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C9BA5" w14:textId="04899290" w:rsidR="000B3833" w:rsidRPr="009169D3" w:rsidRDefault="0000082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4"/>
        </w:rPr>
      </w:pPr>
      <w:r w:rsidRPr="009169D3">
        <w:rPr>
          <w:sz w:val="24"/>
        </w:rPr>
        <w:t>NOTICE</w:t>
      </w:r>
      <w:r w:rsidR="00401947" w:rsidRPr="009169D3">
        <w:rPr>
          <w:sz w:val="24"/>
        </w:rPr>
        <w:t xml:space="preserve"> TO AFFECTED PUBLIC </w:t>
      </w:r>
      <w:r w:rsidR="006B6E75" w:rsidRPr="009169D3">
        <w:rPr>
          <w:sz w:val="24"/>
        </w:rPr>
        <w:t xml:space="preserve">ENTITIES </w:t>
      </w:r>
    </w:p>
    <w:p w14:paraId="6A1BC482" w14:textId="0BA67A4A" w:rsidR="000B3833" w:rsidRPr="009169D3" w:rsidRDefault="0040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bCs/>
        </w:rPr>
      </w:pPr>
      <w:r w:rsidRPr="009169D3">
        <w:rPr>
          <w:rFonts w:ascii="Arial" w:hAnsi="Arial" w:cs="Arial"/>
          <w:b/>
          <w:bCs/>
        </w:rPr>
        <w:t>Pursuant to Government Code Section 65863.10</w:t>
      </w:r>
      <w:r w:rsidR="00CF26D7" w:rsidRPr="009169D3">
        <w:rPr>
          <w:rFonts w:ascii="Arial" w:hAnsi="Arial" w:cs="Arial"/>
          <w:b/>
          <w:bCs/>
        </w:rPr>
        <w:t>(c)(1)</w:t>
      </w:r>
    </w:p>
    <w:p w14:paraId="464E9893" w14:textId="77777777" w:rsidR="000B3833" w:rsidRPr="009169D3" w:rsidRDefault="000B3833">
      <w:pPr>
        <w:jc w:val="center"/>
        <w:rPr>
          <w:rFonts w:ascii="Arial" w:hAnsi="Arial" w:cs="Arial"/>
        </w:rPr>
      </w:pPr>
    </w:p>
    <w:p w14:paraId="50402814" w14:textId="20C4030E" w:rsidR="000B3833" w:rsidRPr="009169D3" w:rsidRDefault="00401947">
      <w:pPr>
        <w:jc w:val="center"/>
        <w:rPr>
          <w:rFonts w:ascii="Arial" w:hAnsi="Arial" w:cs="Arial"/>
        </w:rPr>
      </w:pPr>
      <w:r w:rsidRPr="009169D3">
        <w:rPr>
          <w:rFonts w:ascii="Arial" w:hAnsi="Arial" w:cs="Arial"/>
        </w:rPr>
        <w:t>(</w:t>
      </w:r>
      <w:r w:rsidR="00817079" w:rsidRPr="009169D3">
        <w:rPr>
          <w:rFonts w:ascii="Arial" w:hAnsi="Arial" w:cs="Arial"/>
        </w:rPr>
        <w:t>Use</w:t>
      </w:r>
      <w:r w:rsidRPr="009169D3">
        <w:rPr>
          <w:rFonts w:ascii="Arial" w:hAnsi="Arial" w:cs="Arial"/>
        </w:rPr>
        <w:t xml:space="preserve"> </w:t>
      </w:r>
      <w:r w:rsidR="003D42AC" w:rsidRPr="009169D3">
        <w:rPr>
          <w:rFonts w:ascii="Arial" w:hAnsi="Arial" w:cs="Arial"/>
        </w:rPr>
        <w:t xml:space="preserve">Owner’s </w:t>
      </w:r>
      <w:r w:rsidRPr="009169D3">
        <w:rPr>
          <w:rFonts w:ascii="Arial" w:hAnsi="Arial" w:cs="Arial"/>
        </w:rPr>
        <w:t>business letterhead</w:t>
      </w:r>
      <w:r w:rsidR="00817079" w:rsidRPr="009169D3">
        <w:rPr>
          <w:rFonts w:ascii="Arial" w:hAnsi="Arial" w:cs="Arial"/>
        </w:rPr>
        <w:t>.</w:t>
      </w:r>
      <w:r w:rsidRPr="009169D3">
        <w:rPr>
          <w:rFonts w:ascii="Arial" w:hAnsi="Arial" w:cs="Arial"/>
        </w:rPr>
        <w:t>)</w:t>
      </w:r>
    </w:p>
    <w:p w14:paraId="484E5797" w14:textId="77777777" w:rsidR="000B3833" w:rsidRPr="009169D3" w:rsidRDefault="000B3833">
      <w:pPr>
        <w:jc w:val="center"/>
        <w:rPr>
          <w:rFonts w:ascii="Arial" w:hAnsi="Arial" w:cs="Arial"/>
        </w:rPr>
      </w:pPr>
    </w:p>
    <w:p w14:paraId="00830AE9" w14:textId="77777777" w:rsidR="000B3833" w:rsidRPr="009169D3" w:rsidRDefault="0040194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9169D3">
        <w:rPr>
          <w:rFonts w:ascii="Arial" w:hAnsi="Arial" w:cs="Arial"/>
        </w:rPr>
        <w:t>Date</w:t>
      </w:r>
    </w:p>
    <w:p w14:paraId="3E4631F6" w14:textId="77777777" w:rsidR="000B3833" w:rsidRPr="009169D3" w:rsidRDefault="000B383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5F76F61" w14:textId="02DD14B6" w:rsidR="000B3833" w:rsidRPr="009169D3" w:rsidRDefault="0040194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9169D3">
        <w:rPr>
          <w:rFonts w:ascii="Arial" w:hAnsi="Arial" w:cs="Arial"/>
        </w:rPr>
        <w:t xml:space="preserve">Affected Public </w:t>
      </w:r>
      <w:r w:rsidR="009121CD" w:rsidRPr="009169D3">
        <w:rPr>
          <w:rFonts w:ascii="Arial" w:hAnsi="Arial" w:cs="Arial"/>
        </w:rPr>
        <w:t xml:space="preserve">Entity </w:t>
      </w:r>
      <w:r w:rsidRPr="009169D3">
        <w:rPr>
          <w:rFonts w:ascii="Arial" w:hAnsi="Arial" w:cs="Arial"/>
        </w:rPr>
        <w:t>Name</w:t>
      </w:r>
      <w:r w:rsidRPr="009169D3">
        <w:rPr>
          <w:rFonts w:ascii="Arial" w:hAnsi="Arial" w:cs="Arial"/>
        </w:rPr>
        <w:tab/>
      </w:r>
      <w:r w:rsidRPr="009169D3">
        <w:rPr>
          <w:rFonts w:ascii="Arial" w:hAnsi="Arial" w:cs="Arial"/>
        </w:rPr>
        <w:tab/>
      </w:r>
      <w:r w:rsidRPr="009169D3">
        <w:rPr>
          <w:rFonts w:ascii="Arial" w:hAnsi="Arial" w:cs="Arial"/>
        </w:rPr>
        <w:tab/>
      </w:r>
      <w:r w:rsidRPr="009169D3">
        <w:rPr>
          <w:rFonts w:ascii="Arial" w:hAnsi="Arial" w:cs="Arial"/>
        </w:rPr>
        <w:tab/>
      </w:r>
    </w:p>
    <w:p w14:paraId="2078A658" w14:textId="20419ED3" w:rsidR="000B3833" w:rsidRPr="009169D3" w:rsidRDefault="00401947">
      <w:pPr>
        <w:rPr>
          <w:rFonts w:ascii="Arial" w:hAnsi="Arial" w:cs="Arial"/>
        </w:rPr>
      </w:pPr>
      <w:r w:rsidRPr="009169D3">
        <w:rPr>
          <w:rFonts w:ascii="Arial" w:hAnsi="Arial" w:cs="Arial"/>
        </w:rPr>
        <w:t xml:space="preserve">Affected Public </w:t>
      </w:r>
      <w:r w:rsidR="009121CD" w:rsidRPr="009169D3">
        <w:rPr>
          <w:rFonts w:ascii="Arial" w:hAnsi="Arial" w:cs="Arial"/>
        </w:rPr>
        <w:t xml:space="preserve">Entity </w:t>
      </w:r>
      <w:r w:rsidRPr="009169D3">
        <w:rPr>
          <w:rFonts w:ascii="Arial" w:hAnsi="Arial" w:cs="Arial"/>
        </w:rPr>
        <w:t>Address</w:t>
      </w:r>
    </w:p>
    <w:p w14:paraId="4F924A18" w14:textId="77777777" w:rsidR="000B3833" w:rsidRPr="009169D3" w:rsidRDefault="000B3833">
      <w:pPr>
        <w:rPr>
          <w:rFonts w:ascii="Arial" w:hAnsi="Arial" w:cs="Arial"/>
        </w:rPr>
      </w:pPr>
    </w:p>
    <w:p w14:paraId="3A31698A" w14:textId="144645CE" w:rsidR="000B3833" w:rsidRPr="009169D3" w:rsidRDefault="00401947">
      <w:pPr>
        <w:rPr>
          <w:rFonts w:ascii="Arial" w:hAnsi="Arial" w:cs="Arial"/>
        </w:rPr>
      </w:pPr>
      <w:r w:rsidRPr="009169D3">
        <w:rPr>
          <w:rFonts w:ascii="Arial" w:hAnsi="Arial" w:cs="Arial"/>
        </w:rPr>
        <w:t>Dear</w:t>
      </w:r>
      <w:r w:rsidR="00817079" w:rsidRPr="009169D3">
        <w:rPr>
          <w:rFonts w:ascii="Arial" w:hAnsi="Arial" w:cs="Arial"/>
        </w:rPr>
        <w:t xml:space="preserve"> </w:t>
      </w:r>
      <w:r w:rsidRPr="009169D3">
        <w:rPr>
          <w:rFonts w:ascii="Arial" w:hAnsi="Arial" w:cs="Arial"/>
        </w:rPr>
        <w:t xml:space="preserve">City Mayor </w:t>
      </w:r>
      <w:r w:rsidRPr="009169D3">
        <w:rPr>
          <w:rFonts w:ascii="Arial" w:hAnsi="Arial" w:cs="Arial"/>
          <w:b/>
          <w:bCs/>
        </w:rPr>
        <w:t>OR</w:t>
      </w:r>
      <w:r w:rsidRPr="009169D3">
        <w:rPr>
          <w:rFonts w:ascii="Arial" w:hAnsi="Arial" w:cs="Arial"/>
        </w:rPr>
        <w:t xml:space="preserve"> County Board of Supervisors Chairperson (</w:t>
      </w:r>
      <w:r w:rsidRPr="009169D3">
        <w:rPr>
          <w:rFonts w:ascii="Arial" w:hAnsi="Arial" w:cs="Arial"/>
          <w:i/>
          <w:iCs/>
        </w:rPr>
        <w:t>insert name</w:t>
      </w:r>
      <w:r w:rsidRPr="009169D3">
        <w:rPr>
          <w:rFonts w:ascii="Arial" w:hAnsi="Arial" w:cs="Arial"/>
        </w:rPr>
        <w:t>)</w:t>
      </w:r>
      <w:r w:rsidR="00817079" w:rsidRPr="009169D3">
        <w:rPr>
          <w:rFonts w:ascii="Arial" w:hAnsi="Arial" w:cs="Arial"/>
        </w:rPr>
        <w:t>:</w:t>
      </w:r>
    </w:p>
    <w:p w14:paraId="14AA9F6A" w14:textId="77777777" w:rsidR="000B3833" w:rsidRPr="009169D3" w:rsidRDefault="000B3833">
      <w:pPr>
        <w:rPr>
          <w:rFonts w:ascii="Arial" w:hAnsi="Arial" w:cs="Arial"/>
        </w:rPr>
      </w:pPr>
    </w:p>
    <w:p w14:paraId="70B25589" w14:textId="1D2212E9" w:rsidR="000B3833" w:rsidRPr="009169D3" w:rsidRDefault="00401947">
      <w:pPr>
        <w:rPr>
          <w:rFonts w:ascii="Arial" w:hAnsi="Arial" w:cs="Arial"/>
        </w:rPr>
      </w:pPr>
      <w:r w:rsidRPr="009169D3">
        <w:rPr>
          <w:rFonts w:ascii="Arial" w:hAnsi="Arial" w:cs="Arial"/>
        </w:rPr>
        <w:t>RE: (</w:t>
      </w:r>
      <w:r w:rsidR="00817079" w:rsidRPr="009169D3">
        <w:rPr>
          <w:rFonts w:ascii="Arial" w:hAnsi="Arial" w:cs="Arial"/>
          <w:i/>
          <w:iCs/>
        </w:rPr>
        <w:t xml:space="preserve">Insert </w:t>
      </w:r>
      <w:r w:rsidRPr="009169D3">
        <w:rPr>
          <w:rFonts w:ascii="Arial" w:hAnsi="Arial" w:cs="Arial"/>
          <w:i/>
          <w:iCs/>
        </w:rPr>
        <w:t>project name, street and mailing addresses</w:t>
      </w:r>
      <w:r w:rsidR="00817079" w:rsidRPr="009169D3">
        <w:rPr>
          <w:rFonts w:ascii="Arial" w:hAnsi="Arial" w:cs="Arial"/>
          <w:i/>
          <w:iCs/>
        </w:rPr>
        <w:t>.</w:t>
      </w:r>
      <w:r w:rsidRPr="009169D3">
        <w:rPr>
          <w:rFonts w:ascii="Arial" w:hAnsi="Arial" w:cs="Arial"/>
        </w:rPr>
        <w:t>)</w:t>
      </w:r>
    </w:p>
    <w:p w14:paraId="0488532C" w14:textId="77777777" w:rsidR="000B3833" w:rsidRPr="009169D3" w:rsidRDefault="000B3833">
      <w:pPr>
        <w:pStyle w:val="Foot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14:paraId="661BE1B4" w14:textId="44DCF764" w:rsidR="007B09B0" w:rsidRPr="009169D3" w:rsidRDefault="007B09B0">
      <w:pPr>
        <w:jc w:val="both"/>
        <w:rPr>
          <w:rFonts w:ascii="Arial" w:hAnsi="Arial" w:cs="Arial"/>
        </w:rPr>
      </w:pPr>
    </w:p>
    <w:p w14:paraId="066FCDDF" w14:textId="2C020063" w:rsidR="003300E2" w:rsidRPr="009169D3" w:rsidRDefault="007B09B0" w:rsidP="003F29E9">
      <w:pPr>
        <w:rPr>
          <w:rFonts w:ascii="Arial" w:hAnsi="Arial" w:cs="Arial"/>
        </w:rPr>
      </w:pPr>
      <w:r w:rsidRPr="009169D3">
        <w:rPr>
          <w:rFonts w:ascii="Arial" w:hAnsi="Arial" w:cs="Arial"/>
        </w:rPr>
        <w:t xml:space="preserve">The </w:t>
      </w:r>
      <w:r w:rsidR="00D5743E">
        <w:rPr>
          <w:rFonts w:ascii="Arial" w:hAnsi="Arial" w:cs="Arial"/>
        </w:rPr>
        <w:t>o</w:t>
      </w:r>
      <w:r w:rsidR="00817079" w:rsidRPr="009169D3">
        <w:rPr>
          <w:rFonts w:ascii="Arial" w:hAnsi="Arial" w:cs="Arial"/>
        </w:rPr>
        <w:t>wner</w:t>
      </w:r>
      <w:r w:rsidRPr="009169D3">
        <w:rPr>
          <w:rFonts w:ascii="Arial" w:hAnsi="Arial" w:cs="Arial"/>
        </w:rPr>
        <w:t xml:space="preserve"> of the above-listed multifamily rental project </w:t>
      </w:r>
      <w:r w:rsidR="00D5743E">
        <w:rPr>
          <w:rFonts w:ascii="Arial" w:hAnsi="Arial" w:cs="Arial"/>
        </w:rPr>
        <w:t xml:space="preserve">(Owner) </w:t>
      </w:r>
      <w:r w:rsidR="00CF26D7" w:rsidRPr="009169D3">
        <w:rPr>
          <w:rFonts w:ascii="Arial" w:hAnsi="Arial" w:cs="Arial"/>
        </w:rPr>
        <w:t xml:space="preserve">hereby provides </w:t>
      </w:r>
      <w:r w:rsidR="003300E2" w:rsidRPr="009169D3">
        <w:rPr>
          <w:rFonts w:ascii="Arial" w:hAnsi="Arial" w:cs="Arial"/>
        </w:rPr>
        <w:t>notice of the following proposed change in status</w:t>
      </w:r>
      <w:r w:rsidR="00ED702C" w:rsidRPr="009169D3">
        <w:rPr>
          <w:rFonts w:ascii="Arial" w:hAnsi="Arial" w:cs="Arial"/>
        </w:rPr>
        <w:t>:</w:t>
      </w:r>
      <w:r w:rsidR="00512065" w:rsidRPr="009169D3">
        <w:rPr>
          <w:rFonts w:ascii="Arial" w:hAnsi="Arial" w:cs="Arial"/>
        </w:rPr>
        <w:t xml:space="preserve"> </w:t>
      </w:r>
      <w:r w:rsidR="00512065" w:rsidRPr="009169D3">
        <w:rPr>
          <w:rFonts w:ascii="Arial" w:hAnsi="Arial" w:cs="Arial"/>
          <w:i/>
          <w:iCs/>
        </w:rPr>
        <w:t>(</w:t>
      </w:r>
      <w:r w:rsidR="00791200" w:rsidRPr="009169D3">
        <w:rPr>
          <w:rFonts w:ascii="Arial" w:hAnsi="Arial" w:cs="Arial"/>
          <w:i/>
          <w:iCs/>
        </w:rPr>
        <w:t xml:space="preserve">check ALL that apply; </w:t>
      </w:r>
      <w:r w:rsidR="00512065" w:rsidRPr="009169D3">
        <w:rPr>
          <w:rFonts w:ascii="Arial" w:hAnsi="Arial" w:cs="Arial"/>
          <w:i/>
          <w:iCs/>
        </w:rPr>
        <w:t>insert applicable expiration/prepay/termination dates)</w:t>
      </w:r>
      <w:r w:rsidR="00512065" w:rsidRPr="009169D3">
        <w:rPr>
          <w:rFonts w:ascii="Arial" w:hAnsi="Arial" w:cs="Arial"/>
        </w:rPr>
        <w:t xml:space="preserve">.  </w:t>
      </w:r>
    </w:p>
    <w:p w14:paraId="560EC872" w14:textId="0E77C03F" w:rsidR="00821FAE" w:rsidRPr="009169D3" w:rsidRDefault="00855FF1" w:rsidP="003F29E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7284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02C" w:rsidRPr="009169D3">
            <w:rPr>
              <w:rFonts w:ascii="MS Gothic" w:eastAsia="MS Gothic" w:hAnsi="MS Gothic" w:cs="Arial" w:hint="eastAsia"/>
            </w:rPr>
            <w:t>☐</w:t>
          </w:r>
        </w:sdtContent>
      </w:sdt>
      <w:r w:rsidR="00ED702C" w:rsidRPr="009169D3">
        <w:rPr>
          <w:rFonts w:ascii="Arial" w:hAnsi="Arial" w:cs="Arial"/>
        </w:rPr>
        <w:t xml:space="preserve">  T</w:t>
      </w:r>
      <w:r w:rsidR="000D1A33" w:rsidRPr="009169D3">
        <w:rPr>
          <w:rFonts w:ascii="Arial" w:hAnsi="Arial" w:cs="Arial"/>
        </w:rPr>
        <w:t xml:space="preserve">he </w:t>
      </w:r>
      <w:r w:rsidR="003C675A" w:rsidRPr="009169D3">
        <w:rPr>
          <w:rFonts w:ascii="Arial" w:hAnsi="Arial" w:cs="Arial"/>
        </w:rPr>
        <w:t xml:space="preserve">current </w:t>
      </w:r>
      <w:r w:rsidR="000D1A33" w:rsidRPr="009169D3">
        <w:rPr>
          <w:rFonts w:ascii="Arial" w:hAnsi="Arial" w:cs="Arial"/>
        </w:rPr>
        <w:t>rent</w:t>
      </w:r>
      <w:r w:rsidR="006479A4" w:rsidRPr="009169D3">
        <w:rPr>
          <w:rFonts w:ascii="Arial" w:hAnsi="Arial" w:cs="Arial"/>
        </w:rPr>
        <w:t xml:space="preserve"> and occupancy</w:t>
      </w:r>
      <w:r w:rsidR="000D1A33" w:rsidRPr="009169D3">
        <w:rPr>
          <w:rFonts w:ascii="Arial" w:hAnsi="Arial" w:cs="Arial"/>
        </w:rPr>
        <w:t xml:space="preserve"> restrictions will expire </w:t>
      </w:r>
      <w:r w:rsidR="007B09B0" w:rsidRPr="009169D3">
        <w:rPr>
          <w:rFonts w:ascii="Arial" w:hAnsi="Arial" w:cs="Arial"/>
        </w:rPr>
        <w:t>on _</w:t>
      </w:r>
      <w:r w:rsidR="00ED702C" w:rsidRPr="009169D3">
        <w:rPr>
          <w:rFonts w:ascii="Arial" w:hAnsi="Arial" w:cs="Arial"/>
        </w:rPr>
        <w:t>_______</w:t>
      </w:r>
      <w:r w:rsidR="007B09B0" w:rsidRPr="009169D3">
        <w:rPr>
          <w:rFonts w:ascii="Arial" w:hAnsi="Arial" w:cs="Arial"/>
        </w:rPr>
        <w:t>____</w:t>
      </w:r>
      <w:r w:rsidR="00817079" w:rsidRPr="009169D3">
        <w:rPr>
          <w:rFonts w:ascii="Arial" w:hAnsi="Arial" w:cs="Arial"/>
        </w:rPr>
        <w:t>.</w:t>
      </w:r>
      <w:r w:rsidR="007B09B0" w:rsidRPr="009169D3">
        <w:rPr>
          <w:rFonts w:ascii="Arial" w:hAnsi="Arial" w:cs="Arial"/>
        </w:rPr>
        <w:t xml:space="preserve"> </w:t>
      </w:r>
    </w:p>
    <w:p w14:paraId="777C9009" w14:textId="581983EA" w:rsidR="00565212" w:rsidRPr="009169D3" w:rsidRDefault="00855FF1" w:rsidP="003F29E9">
      <w:pPr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23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02C" w:rsidRPr="009169D3">
            <w:rPr>
              <w:rFonts w:ascii="MS Gothic" w:eastAsia="MS Gothic" w:hAnsi="MS Gothic" w:cs="Arial" w:hint="eastAsia"/>
            </w:rPr>
            <w:t>☐</w:t>
          </w:r>
        </w:sdtContent>
      </w:sdt>
      <w:r w:rsidR="00ED702C" w:rsidRPr="009169D3">
        <w:rPr>
          <w:rFonts w:ascii="Arial" w:hAnsi="Arial" w:cs="Arial"/>
        </w:rPr>
        <w:t xml:space="preserve"> T</w:t>
      </w:r>
      <w:r w:rsidR="0018790E" w:rsidRPr="009169D3">
        <w:rPr>
          <w:rFonts w:ascii="Arial" w:hAnsi="Arial" w:cs="Arial"/>
        </w:rPr>
        <w:t xml:space="preserve">he </w:t>
      </w:r>
      <w:r w:rsidR="00D5743E">
        <w:rPr>
          <w:rFonts w:ascii="Arial" w:hAnsi="Arial" w:cs="Arial"/>
        </w:rPr>
        <w:t>O</w:t>
      </w:r>
      <w:r w:rsidR="0018790E" w:rsidRPr="009169D3">
        <w:rPr>
          <w:rFonts w:ascii="Arial" w:hAnsi="Arial" w:cs="Arial"/>
        </w:rPr>
        <w:t xml:space="preserve">wner intends to </w:t>
      </w:r>
      <w:r w:rsidR="007B09B0" w:rsidRPr="009169D3">
        <w:rPr>
          <w:rFonts w:ascii="Arial" w:hAnsi="Arial" w:cs="Arial"/>
        </w:rPr>
        <w:t xml:space="preserve">prepay a government-assisted mortgage </w:t>
      </w:r>
      <w:r w:rsidR="00565212" w:rsidRPr="009169D3">
        <w:rPr>
          <w:rFonts w:ascii="Arial" w:hAnsi="Arial" w:cs="Arial"/>
        </w:rPr>
        <w:t xml:space="preserve">that will remove the rent and occupancy restrictions </w:t>
      </w:r>
      <w:r w:rsidR="007B09B0" w:rsidRPr="009169D3">
        <w:rPr>
          <w:rFonts w:ascii="Arial" w:hAnsi="Arial" w:cs="Arial"/>
        </w:rPr>
        <w:t>on</w:t>
      </w:r>
      <w:r w:rsidR="00ED702C" w:rsidRPr="009169D3">
        <w:rPr>
          <w:rFonts w:ascii="Arial" w:hAnsi="Arial" w:cs="Arial"/>
        </w:rPr>
        <w:t xml:space="preserve"> </w:t>
      </w:r>
      <w:r w:rsidR="00ED702C" w:rsidRPr="009169D3">
        <w:rPr>
          <w:rFonts w:ascii="Courier New" w:hAnsi="Courier New" w:cs="Courier New"/>
        </w:rPr>
        <w:t>͟͟͟͟͟͟͟͟͟͟͟͟</w:t>
      </w:r>
      <w:r w:rsidR="00817079" w:rsidRPr="009169D3">
        <w:rPr>
          <w:rFonts w:ascii="Courier New" w:hAnsi="Courier New" w:cs="Courier New"/>
        </w:rPr>
        <w:t>.</w:t>
      </w:r>
    </w:p>
    <w:p w14:paraId="702A2CBA" w14:textId="09DC83EC" w:rsidR="00082FF8" w:rsidRPr="009169D3" w:rsidRDefault="00855FF1" w:rsidP="003F29E9">
      <w:pPr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834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02C" w:rsidRPr="009169D3">
            <w:rPr>
              <w:rFonts w:ascii="MS Gothic" w:eastAsia="MS Gothic" w:hAnsi="MS Gothic" w:cs="Arial" w:hint="eastAsia"/>
            </w:rPr>
            <w:t>☐</w:t>
          </w:r>
        </w:sdtContent>
      </w:sdt>
      <w:r w:rsidR="00ED702C" w:rsidRPr="009169D3">
        <w:rPr>
          <w:rFonts w:ascii="Arial" w:hAnsi="Arial" w:cs="Arial"/>
        </w:rPr>
        <w:t xml:space="preserve"> T</w:t>
      </w:r>
      <w:r w:rsidR="0018790E" w:rsidRPr="009169D3">
        <w:rPr>
          <w:rFonts w:ascii="Arial" w:hAnsi="Arial" w:cs="Arial"/>
        </w:rPr>
        <w:t xml:space="preserve">he </w:t>
      </w:r>
      <w:r w:rsidR="00D5743E">
        <w:rPr>
          <w:rFonts w:ascii="Arial" w:hAnsi="Arial" w:cs="Arial"/>
        </w:rPr>
        <w:t>O</w:t>
      </w:r>
      <w:r w:rsidR="0018790E" w:rsidRPr="009169D3">
        <w:rPr>
          <w:rFonts w:ascii="Arial" w:hAnsi="Arial" w:cs="Arial"/>
        </w:rPr>
        <w:t xml:space="preserve">wner intends to </w:t>
      </w:r>
      <w:r w:rsidR="007B09B0" w:rsidRPr="009169D3">
        <w:rPr>
          <w:rFonts w:ascii="Arial" w:hAnsi="Arial" w:cs="Arial"/>
        </w:rPr>
        <w:t xml:space="preserve">terminate </w:t>
      </w:r>
      <w:r w:rsidR="0018790E" w:rsidRPr="009169D3">
        <w:rPr>
          <w:rFonts w:ascii="Arial" w:hAnsi="Arial" w:cs="Arial"/>
        </w:rPr>
        <w:t xml:space="preserve">participation in </w:t>
      </w:r>
      <w:r w:rsidR="0000264E" w:rsidRPr="009169D3">
        <w:rPr>
          <w:rFonts w:ascii="Arial" w:hAnsi="Arial" w:cs="Arial"/>
        </w:rPr>
        <w:t xml:space="preserve">a federal, state or local government or nongovernmental </w:t>
      </w:r>
      <w:r w:rsidR="007B09B0" w:rsidRPr="009169D3">
        <w:rPr>
          <w:rFonts w:ascii="Arial" w:hAnsi="Arial" w:cs="Arial"/>
        </w:rPr>
        <w:t>rental subsid</w:t>
      </w:r>
      <w:r w:rsidR="00082FF8" w:rsidRPr="009169D3">
        <w:rPr>
          <w:rFonts w:ascii="Arial" w:hAnsi="Arial" w:cs="Arial"/>
        </w:rPr>
        <w:t xml:space="preserve">y program </w:t>
      </w:r>
      <w:r w:rsidR="007B09B0" w:rsidRPr="009169D3">
        <w:rPr>
          <w:rFonts w:ascii="Arial" w:hAnsi="Arial" w:cs="Arial"/>
        </w:rPr>
        <w:t>on __</w:t>
      </w:r>
      <w:r w:rsidR="00ED702C" w:rsidRPr="009169D3">
        <w:rPr>
          <w:rFonts w:ascii="Arial" w:hAnsi="Arial" w:cs="Arial"/>
        </w:rPr>
        <w:t>_____</w:t>
      </w:r>
      <w:r w:rsidR="005B3DC1" w:rsidRPr="009169D3">
        <w:rPr>
          <w:rFonts w:ascii="Arial" w:hAnsi="Arial" w:cs="Arial"/>
        </w:rPr>
        <w:t>__</w:t>
      </w:r>
      <w:r w:rsidR="007B09B0" w:rsidRPr="009169D3">
        <w:rPr>
          <w:rFonts w:ascii="Arial" w:hAnsi="Arial" w:cs="Arial"/>
        </w:rPr>
        <w:t>___</w:t>
      </w:r>
      <w:r w:rsidR="00817079" w:rsidRPr="009169D3">
        <w:rPr>
          <w:rFonts w:ascii="Arial" w:hAnsi="Arial" w:cs="Arial"/>
        </w:rPr>
        <w:t>.</w:t>
      </w:r>
    </w:p>
    <w:p w14:paraId="56AEA92E" w14:textId="2B87035B" w:rsidR="007B09B0" w:rsidRPr="009169D3" w:rsidRDefault="007B09B0" w:rsidP="003F29E9">
      <w:pPr>
        <w:rPr>
          <w:rFonts w:ascii="Arial" w:hAnsi="Arial" w:cs="Arial"/>
          <w:iCs/>
        </w:rPr>
      </w:pPr>
    </w:p>
    <w:p w14:paraId="6F2B6F31" w14:textId="77777777" w:rsidR="000B3833" w:rsidRPr="009169D3" w:rsidRDefault="000B3833" w:rsidP="003F29E9">
      <w:pPr>
        <w:pStyle w:val="Foot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14:paraId="7055A59B" w14:textId="03F6A245" w:rsidR="000B3833" w:rsidRPr="009169D3" w:rsidRDefault="00401947" w:rsidP="003F29E9">
      <w:pPr>
        <w:rPr>
          <w:rFonts w:ascii="Arial" w:hAnsi="Arial" w:cs="Arial"/>
        </w:rPr>
      </w:pPr>
      <w:r w:rsidRPr="009169D3">
        <w:rPr>
          <w:rFonts w:ascii="Arial" w:hAnsi="Arial" w:cs="Arial"/>
        </w:rPr>
        <w:t xml:space="preserve">This six-month </w:t>
      </w:r>
      <w:r w:rsidR="00DA35FE" w:rsidRPr="009169D3">
        <w:rPr>
          <w:rFonts w:ascii="Arial" w:hAnsi="Arial" w:cs="Arial"/>
          <w:b/>
          <w:bCs/>
        </w:rPr>
        <w:t>Notice t</w:t>
      </w:r>
      <w:r w:rsidRPr="009169D3">
        <w:rPr>
          <w:rFonts w:ascii="Arial" w:hAnsi="Arial" w:cs="Arial"/>
          <w:b/>
          <w:bCs/>
        </w:rPr>
        <w:t xml:space="preserve">o Affected Public </w:t>
      </w:r>
      <w:r w:rsidR="009121CD" w:rsidRPr="009169D3">
        <w:rPr>
          <w:rFonts w:ascii="Arial" w:hAnsi="Arial" w:cs="Arial"/>
          <w:b/>
          <w:bCs/>
        </w:rPr>
        <w:t>Entities</w:t>
      </w:r>
      <w:r w:rsidR="009121CD" w:rsidRPr="009169D3">
        <w:rPr>
          <w:rFonts w:ascii="Arial" w:hAnsi="Arial" w:cs="Arial"/>
        </w:rPr>
        <w:t xml:space="preserve"> </w:t>
      </w:r>
      <w:r w:rsidRPr="009169D3">
        <w:rPr>
          <w:rFonts w:ascii="Arial" w:hAnsi="Arial" w:cs="Arial"/>
        </w:rPr>
        <w:t>is sent to the jurisdiction where the project is located</w:t>
      </w:r>
      <w:r w:rsidRPr="009169D3">
        <w:t xml:space="preserve">. </w:t>
      </w:r>
      <w:r w:rsidRPr="009169D3">
        <w:rPr>
          <w:rFonts w:ascii="Arial" w:hAnsi="Arial" w:cs="Arial"/>
        </w:rPr>
        <w:t>The purpose of the notice is to assist localities in their efforts to preserve or replace at-risk projects and protect tenants. This notice provides localities with the following detailed information about the project and the tenants:</w:t>
      </w:r>
    </w:p>
    <w:p w14:paraId="20BF206C" w14:textId="77777777" w:rsidR="000B3833" w:rsidRPr="009169D3" w:rsidRDefault="000B3833">
      <w:pPr>
        <w:ind w:left="360"/>
        <w:rPr>
          <w:rFonts w:ascii="Arial" w:hAnsi="Arial" w:cs="Arial"/>
        </w:rPr>
      </w:pPr>
    </w:p>
    <w:p w14:paraId="5F4BA57A" w14:textId="727DF04F" w:rsidR="000B3833" w:rsidRPr="009169D3" w:rsidRDefault="00401947" w:rsidP="00375EF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i/>
          <w:iCs/>
        </w:rPr>
      </w:pPr>
      <w:r w:rsidRPr="009169D3">
        <w:rPr>
          <w:rFonts w:ascii="Arial" w:hAnsi="Arial" w:cs="Arial"/>
        </w:rPr>
        <w:t xml:space="preserve">Number of affected tenants _____ </w:t>
      </w:r>
      <w:r w:rsidRPr="009169D3">
        <w:rPr>
          <w:rFonts w:ascii="Arial" w:hAnsi="Arial" w:cs="Arial"/>
          <w:i/>
          <w:iCs/>
        </w:rPr>
        <w:t xml:space="preserve">(insert total number </w:t>
      </w:r>
      <w:r w:rsidR="007E0BD9" w:rsidRPr="009169D3">
        <w:rPr>
          <w:rFonts w:ascii="Arial" w:hAnsi="Arial" w:cs="Arial"/>
          <w:i/>
          <w:iCs/>
        </w:rPr>
        <w:t xml:space="preserve">of affected </w:t>
      </w:r>
      <w:r w:rsidRPr="009169D3">
        <w:rPr>
          <w:rFonts w:ascii="Arial" w:hAnsi="Arial" w:cs="Arial"/>
          <w:i/>
          <w:iCs/>
        </w:rPr>
        <w:t>tenants)</w:t>
      </w:r>
      <w:r w:rsidR="00817079" w:rsidRPr="009169D3">
        <w:rPr>
          <w:rFonts w:ascii="Arial" w:hAnsi="Arial" w:cs="Arial"/>
          <w:i/>
          <w:iCs/>
        </w:rPr>
        <w:t>.</w:t>
      </w:r>
    </w:p>
    <w:p w14:paraId="741815C7" w14:textId="77777777" w:rsidR="000B3833" w:rsidRPr="009169D3" w:rsidRDefault="000B3833">
      <w:pPr>
        <w:ind w:left="360"/>
        <w:rPr>
          <w:rFonts w:ascii="Arial" w:hAnsi="Arial" w:cs="Arial"/>
        </w:rPr>
      </w:pPr>
    </w:p>
    <w:p w14:paraId="5B08790A" w14:textId="6479009B" w:rsidR="000B3833" w:rsidRPr="009169D3" w:rsidRDefault="00401947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Arial" w:hAnsi="Arial" w:cs="Arial"/>
        </w:rPr>
      </w:pPr>
      <w:r w:rsidRPr="009169D3">
        <w:rPr>
          <w:rFonts w:ascii="Arial" w:hAnsi="Arial" w:cs="Arial"/>
        </w:rPr>
        <w:t xml:space="preserve">Number of assisted units    _____ </w:t>
      </w:r>
      <w:r w:rsidRPr="009169D3">
        <w:rPr>
          <w:rFonts w:ascii="Arial" w:hAnsi="Arial" w:cs="Arial"/>
          <w:i/>
          <w:iCs/>
        </w:rPr>
        <w:t>(insert total number of assisted units)</w:t>
      </w:r>
      <w:r w:rsidR="00817079" w:rsidRPr="009169D3">
        <w:rPr>
          <w:rFonts w:ascii="Arial" w:hAnsi="Arial" w:cs="Arial"/>
          <w:i/>
          <w:iCs/>
        </w:rPr>
        <w:t>.</w:t>
      </w:r>
    </w:p>
    <w:p w14:paraId="57A78078" w14:textId="77777777" w:rsidR="000F0C18" w:rsidRPr="009169D3" w:rsidRDefault="000F0C18" w:rsidP="000F0C18">
      <w:pPr>
        <w:pStyle w:val="Foot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14:paraId="5E6D1F15" w14:textId="77777777" w:rsidR="002355BB" w:rsidRPr="009169D3" w:rsidRDefault="000F0C18" w:rsidP="00532B27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</w:rPr>
      </w:pPr>
      <w:r w:rsidRPr="009169D3">
        <w:rPr>
          <w:rFonts w:ascii="Arial" w:hAnsi="Arial" w:cs="Arial"/>
        </w:rPr>
        <w:t xml:space="preserve">Type of </w:t>
      </w:r>
      <w:r w:rsidR="00625652" w:rsidRPr="009169D3">
        <w:rPr>
          <w:rFonts w:ascii="Arial" w:hAnsi="Arial" w:cs="Arial"/>
        </w:rPr>
        <w:t xml:space="preserve">government </w:t>
      </w:r>
      <w:r w:rsidRPr="009169D3">
        <w:rPr>
          <w:rFonts w:ascii="Arial" w:hAnsi="Arial" w:cs="Arial"/>
        </w:rPr>
        <w:t xml:space="preserve">assistance </w:t>
      </w:r>
      <w:r w:rsidR="00CD70F1" w:rsidRPr="009169D3">
        <w:rPr>
          <w:rFonts w:ascii="Arial" w:hAnsi="Arial" w:cs="Arial"/>
        </w:rPr>
        <w:t>or rent restriction</w:t>
      </w:r>
      <w:r w:rsidRPr="009169D3">
        <w:rPr>
          <w:rFonts w:ascii="Arial" w:hAnsi="Arial" w:cs="Arial"/>
        </w:rPr>
        <w:t xml:space="preserve"> program</w:t>
      </w:r>
      <w:r w:rsidR="002355BB" w:rsidRPr="009169D3">
        <w:rPr>
          <w:rFonts w:ascii="Arial" w:hAnsi="Arial" w:cs="Arial"/>
        </w:rPr>
        <w:t xml:space="preserve">: </w:t>
      </w:r>
      <w:sdt>
        <w:sdtPr>
          <w:id w:val="1230119034"/>
          <w:showingPlcHdr/>
          <w:dropDownList>
            <w:listItem w:value="Choose an item."/>
            <w:listItem w:displayText="Low Income Housing Tax Credit Program (Section 42 of Internal Revenue Code)." w:value="Low Income Housing Tax Credit Program (Section 42 of Internal Revenue Code)."/>
            <w:listItem w:displayText="Section 142(d) of the Internal Revenue Code (tax-exempt private activity mortgage revenue bonds)." w:value="Section 142(d) of the Internal Revenue Code (tax-exempt private activity mortgage revenue bonds)."/>
            <w:listItem w:displayText="Section 147 of the Internal Revenue Code (Section 501(c)(3) Non-Profit bonds)." w:value="Section 147 of the Internal Revenue Code (Section 501(c)(3) Non-Profit bonds)."/>
            <w:listItem w:displayText="HOME funding rental restrictions." w:value="HOME funding rental restrictions."/>
            <w:listItem w:displayText="CDBG funding rental restrictions." w:value="CDBG funding rental restrictions."/>
            <w:listItem w:displayText="Homeless programs under Title IV and V of the McKinney-Vento Homeless Assistance Act." w:value="Homeless programs under Title IV and V of the McKinney-Vento Homeless Assistance Act."/>
            <w:listItem w:displayText="Grants and loans made by the California Department of Housing and Community Development (HCD)." w:value="Grants and loans made by the California Department of Housing and Community Development (HCD)."/>
            <w:listItem w:displayText="California low income housing tax credit program (Chapter 1138 of the Statutes of 1987)." w:value="California low income housing tax credit program (Chapter 1138 of the Statutes of 1987)."/>
            <w:listItem w:displayText="Loans or grants provided using tax increment financing pursuant to the Community Redevelopment Law (California Health and Safety Code Division 24, Part I, Section 33000)." w:value="Loans or grants provided using tax increment financing pursuant to the Community Redevelopment Law (California Health and Safety Code Division 24, Part I, Section 33000)."/>
            <w:listItem w:displayText="Local housing trust funds (California Health and Safety Code Section 50843 (a)(3))." w:value="Local housing trust funds (California Health and Safety Code Section 50843 (a)(3))."/>
            <w:listItem w:displayText="The sale or lease of public property at or below market rates." w:value="The sale or lease of public property at or below market rates."/>
            <w:listItem w:displayText="Local land use incentives such as inclusionary zoning, parking variances and density bonuses pursuant to Chapter 4.3, Section 65915." w:value="Local land use incentives such as inclusionary zoning, parking variances and density bonuses pursuant to Chapter 4.3, Section 65915."/>
            <w:listItem w:displayText="The Below-Market-Interest-Rate Program under Section 221(d)(3) of the National Housing Act (12 U.S.C. Sec. 1715 l(d)(3) and (5)." w:value="The Below-Market-Interest-Rate Program under Section 221(d)(3) of the National Housing Act (12 U.S.C. Sec. 1715 l(d)(3) and (5)."/>
            <w:listItem w:displayText="Section 236 of the National Housing Act (12 U.S.C. Sec. 1715z-1)." w:value="Section 236 of the National Housing Act (12 U.S.C. Sec. 1715z-1)."/>
            <w:listItem w:displayText="Section 202 of the Housing Act of 1959 (12 U.S.C. Sec. 1701q)." w:value="Section 202 of the Housing Act of 1959 (12 U.S.C. Sec. 1701q)."/>
            <w:listItem w:displayText="Programs for rent supplement assistance under Section 101 of the Housing and Urban Development Act of 1965, as amended (12 U.S.C. Sec. 1701s)." w:value="Programs for rent supplement assistance under Section 101 of the Housing and Urban Development Act of 1965, as amended (12 U.S.C. Sec. 1701s)."/>
            <w:listItem w:displayText="Programs under Sections 514, 515, 516, 533, and 538 of the Housing Act of 1949, as amended (42 U.S.C. Sec. 1485)." w:value="Programs under Sections 514, 515, 516, 533, and 538 of the Housing Act of 1949, as amended (42 U.S.C. Sec. 1485)."/>
            <w:listItem w:displayText="Chapter 1138 of the Statutes of 1987." w:value="Chapter 1138 of the Statutes of 1987."/>
            <w:listItem w:displayText="Project-Based Section 8 Vouchers." w:value="Project-Based Section 8 Vouchers."/>
            <w:listItem w:displayText="Other: _________________________________________________________________" w:value="Other: _________________________________________________________________"/>
          </w:dropDownList>
        </w:sdtPr>
        <w:sdtEndPr/>
        <w:sdtContent>
          <w:r w:rsidR="002355BB" w:rsidRPr="009169D3">
            <w:rPr>
              <w:rStyle w:val="PlaceholderText"/>
            </w:rPr>
            <w:t>Choose an item.</w:t>
          </w:r>
        </w:sdtContent>
      </w:sdt>
    </w:p>
    <w:p w14:paraId="6F185750" w14:textId="77777777" w:rsidR="000B3833" w:rsidRPr="009169D3" w:rsidRDefault="000B3833">
      <w:pPr>
        <w:pStyle w:val="Foot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14:paraId="13DA7A5F" w14:textId="5E016451" w:rsidR="000B3833" w:rsidRPr="009169D3" w:rsidRDefault="00401947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Arial" w:hAnsi="Arial" w:cs="Arial"/>
        </w:rPr>
      </w:pPr>
      <w:r w:rsidRPr="009169D3">
        <w:rPr>
          <w:rFonts w:ascii="Arial" w:hAnsi="Arial" w:cs="Arial"/>
        </w:rPr>
        <w:t xml:space="preserve">Number of bedrooms in assisted units </w:t>
      </w:r>
      <w:r w:rsidRPr="009169D3">
        <w:rPr>
          <w:rFonts w:ascii="Arial" w:hAnsi="Arial" w:cs="Arial"/>
          <w:i/>
          <w:iCs/>
        </w:rPr>
        <w:t>(include</w:t>
      </w:r>
      <w:r w:rsidR="00855FF1">
        <w:rPr>
          <w:rFonts w:ascii="Arial" w:hAnsi="Arial" w:cs="Arial"/>
          <w:i/>
          <w:iCs/>
        </w:rPr>
        <w:t>d</w:t>
      </w:r>
      <w:r w:rsidRPr="009169D3">
        <w:rPr>
          <w:rFonts w:ascii="Arial" w:hAnsi="Arial" w:cs="Arial"/>
          <w:i/>
          <w:iCs/>
        </w:rPr>
        <w:t xml:space="preserve"> as </w:t>
      </w:r>
      <w:r w:rsidRPr="009169D3">
        <w:rPr>
          <w:rFonts w:ascii="Arial" w:hAnsi="Arial" w:cs="Arial"/>
          <w:b/>
          <w:bCs/>
          <w:i/>
          <w:iCs/>
        </w:rPr>
        <w:t>Attachment A</w:t>
      </w:r>
      <w:r w:rsidRPr="009169D3">
        <w:rPr>
          <w:rFonts w:ascii="Arial" w:hAnsi="Arial" w:cs="Arial"/>
          <w:i/>
          <w:iCs/>
        </w:rPr>
        <w:t>)</w:t>
      </w:r>
      <w:r w:rsidR="00817079" w:rsidRPr="009169D3">
        <w:rPr>
          <w:rFonts w:ascii="Arial" w:hAnsi="Arial" w:cs="Arial"/>
          <w:i/>
          <w:iCs/>
        </w:rPr>
        <w:t>.</w:t>
      </w:r>
    </w:p>
    <w:p w14:paraId="0C825407" w14:textId="77777777" w:rsidR="000B3833" w:rsidRPr="009169D3" w:rsidRDefault="000B3833">
      <w:pPr>
        <w:pStyle w:val="Foot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14:paraId="7EDE4DFB" w14:textId="2716B266" w:rsidR="000B3833" w:rsidRPr="009169D3" w:rsidRDefault="00401947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Arial" w:hAnsi="Arial" w:cs="Arial"/>
        </w:rPr>
      </w:pPr>
      <w:r w:rsidRPr="009169D3">
        <w:rPr>
          <w:rFonts w:ascii="Arial" w:hAnsi="Arial" w:cs="Arial"/>
        </w:rPr>
        <w:t xml:space="preserve">Number of units not assisted </w:t>
      </w:r>
      <w:r w:rsidR="00532B27">
        <w:rPr>
          <w:rFonts w:ascii="Arial" w:hAnsi="Arial" w:cs="Arial"/>
        </w:rPr>
        <w:t>_</w:t>
      </w:r>
      <w:r w:rsidRPr="009169D3">
        <w:rPr>
          <w:rFonts w:ascii="Arial" w:hAnsi="Arial" w:cs="Arial"/>
        </w:rPr>
        <w:t xml:space="preserve">_____ </w:t>
      </w:r>
      <w:r w:rsidRPr="009169D3">
        <w:rPr>
          <w:rFonts w:ascii="Arial" w:hAnsi="Arial" w:cs="Arial"/>
          <w:i/>
          <w:iCs/>
        </w:rPr>
        <w:t>(insert number of non-assisted units)</w:t>
      </w:r>
      <w:r w:rsidR="00817079" w:rsidRPr="009169D3">
        <w:rPr>
          <w:rFonts w:ascii="Arial" w:hAnsi="Arial" w:cs="Arial"/>
          <w:i/>
          <w:iCs/>
        </w:rPr>
        <w:t>.</w:t>
      </w:r>
    </w:p>
    <w:p w14:paraId="3162944A" w14:textId="77777777" w:rsidR="000B3833" w:rsidRPr="009169D3" w:rsidRDefault="000B3833">
      <w:pPr>
        <w:rPr>
          <w:rFonts w:ascii="Arial" w:hAnsi="Arial" w:cs="Arial"/>
        </w:rPr>
      </w:pPr>
    </w:p>
    <w:p w14:paraId="2DDFA956" w14:textId="767270E2" w:rsidR="000B3833" w:rsidRPr="009169D3" w:rsidRDefault="00401947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Arial" w:hAnsi="Arial" w:cs="Arial"/>
        </w:rPr>
      </w:pPr>
      <w:r w:rsidRPr="009169D3">
        <w:rPr>
          <w:rFonts w:ascii="Arial" w:hAnsi="Arial" w:cs="Arial"/>
        </w:rPr>
        <w:t xml:space="preserve">The age and income of all affected tenants </w:t>
      </w:r>
      <w:r w:rsidRPr="009169D3">
        <w:rPr>
          <w:rFonts w:ascii="Arial" w:hAnsi="Arial" w:cs="Arial"/>
          <w:i/>
          <w:iCs/>
        </w:rPr>
        <w:t>(include</w:t>
      </w:r>
      <w:r w:rsidR="00855FF1">
        <w:rPr>
          <w:rFonts w:ascii="Arial" w:hAnsi="Arial" w:cs="Arial"/>
          <w:i/>
          <w:iCs/>
        </w:rPr>
        <w:t>d</w:t>
      </w:r>
      <w:r w:rsidRPr="009169D3">
        <w:rPr>
          <w:rFonts w:ascii="Arial" w:hAnsi="Arial" w:cs="Arial"/>
          <w:i/>
          <w:iCs/>
        </w:rPr>
        <w:t xml:space="preserve"> as </w:t>
      </w:r>
      <w:r w:rsidRPr="009169D3">
        <w:rPr>
          <w:rFonts w:ascii="Arial" w:hAnsi="Arial" w:cs="Arial"/>
          <w:b/>
          <w:bCs/>
          <w:i/>
          <w:iCs/>
        </w:rPr>
        <w:t>Attachment B</w:t>
      </w:r>
      <w:r w:rsidRPr="009169D3">
        <w:rPr>
          <w:rFonts w:ascii="Arial" w:hAnsi="Arial" w:cs="Arial"/>
          <w:i/>
          <w:iCs/>
        </w:rPr>
        <w:t>)</w:t>
      </w:r>
      <w:r w:rsidR="00817079" w:rsidRPr="009169D3">
        <w:rPr>
          <w:rFonts w:ascii="Arial" w:hAnsi="Arial" w:cs="Arial"/>
          <w:i/>
          <w:iCs/>
        </w:rPr>
        <w:t>.</w:t>
      </w:r>
    </w:p>
    <w:p w14:paraId="78700289" w14:textId="77777777" w:rsidR="000B3833" w:rsidRPr="009169D3" w:rsidRDefault="000B3833">
      <w:pPr>
        <w:rPr>
          <w:rFonts w:ascii="Arial" w:hAnsi="Arial" w:cs="Arial"/>
        </w:rPr>
      </w:pPr>
    </w:p>
    <w:p w14:paraId="7C1E27BE" w14:textId="1F6178CD" w:rsidR="000B3833" w:rsidRPr="009169D3" w:rsidRDefault="00401947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rFonts w:ascii="Arial" w:hAnsi="Arial" w:cs="Arial"/>
        </w:rPr>
      </w:pPr>
      <w:r w:rsidRPr="009169D3">
        <w:rPr>
          <w:rFonts w:ascii="Arial" w:hAnsi="Arial" w:cs="Arial"/>
        </w:rPr>
        <w:lastRenderedPageBreak/>
        <w:t xml:space="preserve">A narrative description of the </w:t>
      </w:r>
      <w:r w:rsidR="00817079" w:rsidRPr="009169D3">
        <w:rPr>
          <w:rFonts w:ascii="Arial" w:hAnsi="Arial" w:cs="Arial"/>
        </w:rPr>
        <w:t xml:space="preserve">Owner’s </w:t>
      </w:r>
      <w:r w:rsidRPr="009169D3">
        <w:rPr>
          <w:rFonts w:ascii="Arial" w:hAnsi="Arial" w:cs="Arial"/>
        </w:rPr>
        <w:t xml:space="preserve">plans, including: </w:t>
      </w:r>
      <w:r w:rsidRPr="009169D3">
        <w:rPr>
          <w:rFonts w:ascii="Arial" w:hAnsi="Arial" w:cs="Arial"/>
          <w:i/>
          <w:iCs/>
        </w:rPr>
        <w:t>(include</w:t>
      </w:r>
      <w:r w:rsidR="00855FF1">
        <w:rPr>
          <w:rFonts w:ascii="Arial" w:hAnsi="Arial" w:cs="Arial"/>
          <w:i/>
          <w:iCs/>
        </w:rPr>
        <w:t>d</w:t>
      </w:r>
      <w:r w:rsidRPr="009169D3">
        <w:rPr>
          <w:rFonts w:ascii="Arial" w:hAnsi="Arial" w:cs="Arial"/>
          <w:i/>
          <w:iCs/>
        </w:rPr>
        <w:t xml:space="preserve"> as </w:t>
      </w:r>
      <w:r w:rsidRPr="009169D3">
        <w:rPr>
          <w:rFonts w:ascii="Arial" w:hAnsi="Arial" w:cs="Arial"/>
          <w:b/>
          <w:bCs/>
          <w:i/>
          <w:iCs/>
        </w:rPr>
        <w:t>Attachment C</w:t>
      </w:r>
      <w:r w:rsidRPr="009169D3">
        <w:rPr>
          <w:rFonts w:ascii="Arial" w:hAnsi="Arial" w:cs="Arial"/>
          <w:i/>
          <w:iCs/>
        </w:rPr>
        <w:t>)</w:t>
      </w:r>
      <w:r w:rsidR="00817079" w:rsidRPr="009169D3">
        <w:rPr>
          <w:rFonts w:ascii="Arial" w:hAnsi="Arial" w:cs="Arial"/>
          <w:i/>
          <w:iCs/>
        </w:rPr>
        <w:t>.</w:t>
      </w:r>
    </w:p>
    <w:p w14:paraId="2BE7AC78" w14:textId="77777777" w:rsidR="000B3833" w:rsidRPr="009169D3" w:rsidRDefault="000B3833">
      <w:pPr>
        <w:tabs>
          <w:tab w:val="left" w:pos="900"/>
        </w:tabs>
        <w:jc w:val="both"/>
        <w:rPr>
          <w:rFonts w:ascii="Arial" w:hAnsi="Arial" w:cs="Arial"/>
        </w:rPr>
      </w:pPr>
    </w:p>
    <w:p w14:paraId="71D04897" w14:textId="3EEDB7B0" w:rsidR="000B3833" w:rsidRPr="009169D3" w:rsidRDefault="00401947" w:rsidP="006A5D25">
      <w:pPr>
        <w:tabs>
          <w:tab w:val="left" w:pos="900"/>
        </w:tabs>
        <w:ind w:left="540"/>
        <w:rPr>
          <w:rFonts w:ascii="Arial" w:hAnsi="Arial" w:cs="Arial"/>
        </w:rPr>
      </w:pPr>
      <w:r w:rsidRPr="009169D3">
        <w:rPr>
          <w:rFonts w:ascii="Arial" w:hAnsi="Arial" w:cs="Arial"/>
        </w:rPr>
        <w:t>The timetable</w:t>
      </w:r>
      <w:r w:rsidR="00D77580" w:rsidRPr="009169D3">
        <w:rPr>
          <w:rFonts w:ascii="Arial" w:hAnsi="Arial" w:cs="Arial"/>
        </w:rPr>
        <w:t xml:space="preserve"> or deadline for actions and/or specific</w:t>
      </w:r>
      <w:r w:rsidRPr="009169D3">
        <w:rPr>
          <w:rFonts w:ascii="Arial" w:hAnsi="Arial" w:cs="Arial"/>
        </w:rPr>
        <w:t xml:space="preserve"> governmental </w:t>
      </w:r>
      <w:r w:rsidR="00D77580" w:rsidRPr="009169D3">
        <w:rPr>
          <w:rFonts w:ascii="Arial" w:hAnsi="Arial" w:cs="Arial"/>
        </w:rPr>
        <w:t>approvals required</w:t>
      </w:r>
      <w:r w:rsidRPr="009169D3">
        <w:rPr>
          <w:rFonts w:ascii="Arial" w:hAnsi="Arial" w:cs="Arial"/>
        </w:rPr>
        <w:t xml:space="preserve"> (</w:t>
      </w:r>
      <w:r w:rsidR="00D77580" w:rsidRPr="009169D3">
        <w:rPr>
          <w:rFonts w:ascii="Arial" w:hAnsi="Arial" w:cs="Arial"/>
        </w:rPr>
        <w:t>e.g.,</w:t>
      </w:r>
      <w:r w:rsidRPr="009169D3">
        <w:rPr>
          <w:rFonts w:ascii="Arial" w:hAnsi="Arial" w:cs="Arial"/>
        </w:rPr>
        <w:t xml:space="preserve"> renewal of Section 8</w:t>
      </w:r>
      <w:r w:rsidR="00D77580" w:rsidRPr="009169D3">
        <w:rPr>
          <w:rFonts w:ascii="Arial" w:hAnsi="Arial" w:cs="Arial"/>
        </w:rPr>
        <w:t xml:space="preserve"> contract</w:t>
      </w:r>
      <w:r w:rsidRPr="009169D3">
        <w:rPr>
          <w:rFonts w:ascii="Arial" w:hAnsi="Arial" w:cs="Arial"/>
        </w:rPr>
        <w:t xml:space="preserve">, </w:t>
      </w:r>
      <w:r w:rsidR="00D77580" w:rsidRPr="009169D3">
        <w:rPr>
          <w:rFonts w:ascii="Arial" w:hAnsi="Arial" w:cs="Arial"/>
        </w:rPr>
        <w:t xml:space="preserve">prepayment deadline or approval, </w:t>
      </w:r>
      <w:r w:rsidRPr="009169D3">
        <w:rPr>
          <w:rFonts w:ascii="Arial" w:hAnsi="Arial" w:cs="Arial"/>
        </w:rPr>
        <w:t>sale to a qualified public agency, etc.);</w:t>
      </w:r>
    </w:p>
    <w:p w14:paraId="5E7DB041" w14:textId="77777777" w:rsidR="000B3833" w:rsidRPr="009169D3" w:rsidRDefault="000B3833" w:rsidP="00817079">
      <w:pPr>
        <w:rPr>
          <w:rFonts w:ascii="Arial" w:hAnsi="Arial" w:cs="Arial"/>
        </w:rPr>
      </w:pPr>
    </w:p>
    <w:p w14:paraId="16DFA0EE" w14:textId="635D7184" w:rsidR="000B3833" w:rsidRPr="009169D3" w:rsidRDefault="00401947" w:rsidP="006A5D25">
      <w:pPr>
        <w:pStyle w:val="BodyTextIndent3"/>
        <w:ind w:left="540"/>
      </w:pPr>
      <w:r w:rsidRPr="009169D3">
        <w:t>The reason for termination or prepayment (</w:t>
      </w:r>
      <w:r w:rsidR="00D77580" w:rsidRPr="009169D3">
        <w:t>e.g.,</w:t>
      </w:r>
      <w:r w:rsidRPr="009169D3">
        <w:t xml:space="preserve"> convert to market rate, sale</w:t>
      </w:r>
      <w:r w:rsidR="00D77580" w:rsidRPr="009169D3">
        <w:t xml:space="preserve"> of property</w:t>
      </w:r>
      <w:r w:rsidRPr="009169D3">
        <w:t>, etc.); and</w:t>
      </w:r>
    </w:p>
    <w:p w14:paraId="1C2D92D8" w14:textId="571CCB53" w:rsidR="000B3833" w:rsidRPr="009169D3" w:rsidRDefault="00401947" w:rsidP="006A5D25">
      <w:pPr>
        <w:pStyle w:val="BodyTextIndent2"/>
        <w:ind w:left="540" w:hanging="900"/>
      </w:pPr>
      <w:r w:rsidRPr="009169D3">
        <w:br/>
        <w:t>A listing of any other contacts being made with governmental agencies or others (i.e.</w:t>
      </w:r>
      <w:r w:rsidR="00D5743E">
        <w:t>,</w:t>
      </w:r>
      <w:r w:rsidRPr="009169D3">
        <w:t xml:space="preserve"> negotiations with </w:t>
      </w:r>
      <w:r w:rsidR="00966C3B" w:rsidRPr="009169D3">
        <w:t>the Department of Housing and Urban Development (</w:t>
      </w:r>
      <w:r w:rsidRPr="009169D3">
        <w:t>HUD</w:t>
      </w:r>
      <w:r w:rsidR="00966C3B" w:rsidRPr="009169D3">
        <w:t>)</w:t>
      </w:r>
      <w:r w:rsidRPr="009169D3">
        <w:t xml:space="preserve"> for mortgage restructuring or the Mark-To-Market Program, State Tax Credit Allocation Committee (TCAC), </w:t>
      </w:r>
      <w:r w:rsidR="00966C3B" w:rsidRPr="009169D3">
        <w:t>the California Department of Housing and Community Development</w:t>
      </w:r>
      <w:r w:rsidRPr="009169D3">
        <w:t xml:space="preserve">’s Multifamily </w:t>
      </w:r>
      <w:r w:rsidR="00D5743E">
        <w:t xml:space="preserve">Housing </w:t>
      </w:r>
      <w:r w:rsidRPr="009169D3">
        <w:t>Program</w:t>
      </w:r>
      <w:r w:rsidR="00344BF2" w:rsidRPr="009169D3">
        <w:t>, possible purchasers</w:t>
      </w:r>
      <w:r w:rsidRPr="009169D3">
        <w:t xml:space="preserve">).  </w:t>
      </w:r>
    </w:p>
    <w:p w14:paraId="1B672DC8" w14:textId="77777777" w:rsidR="000B3833" w:rsidRPr="009169D3" w:rsidRDefault="000B3833" w:rsidP="006A5D25">
      <w:pPr>
        <w:rPr>
          <w:rFonts w:ascii="Arial" w:hAnsi="Arial" w:cs="Arial"/>
        </w:rPr>
      </w:pPr>
    </w:p>
    <w:p w14:paraId="605405CE" w14:textId="1250A3D1" w:rsidR="000B3833" w:rsidRPr="009169D3" w:rsidRDefault="00401947" w:rsidP="006A5D25">
      <w:pPr>
        <w:pStyle w:val="BodyTextInden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i/>
          <w:iCs/>
        </w:rPr>
      </w:pPr>
      <w:r w:rsidRPr="009169D3">
        <w:rPr>
          <w:rFonts w:ascii="Arial" w:hAnsi="Arial" w:cs="Arial"/>
        </w:rPr>
        <w:t>Copies of required federal notices to tenants at least 150 days</w:t>
      </w:r>
      <w:r w:rsidR="003D42AC" w:rsidRPr="009169D3">
        <w:rPr>
          <w:rFonts w:ascii="Arial" w:hAnsi="Arial" w:cs="Arial"/>
        </w:rPr>
        <w:t>,</w:t>
      </w:r>
      <w:r w:rsidRPr="009169D3">
        <w:rPr>
          <w:rFonts w:ascii="Arial" w:hAnsi="Arial" w:cs="Arial"/>
        </w:rPr>
        <w:t xml:space="preserve"> and not more than 270 days</w:t>
      </w:r>
      <w:r w:rsidR="003D42AC" w:rsidRPr="009169D3">
        <w:rPr>
          <w:rFonts w:ascii="Arial" w:hAnsi="Arial" w:cs="Arial"/>
        </w:rPr>
        <w:t>,</w:t>
      </w:r>
      <w:r w:rsidRPr="009169D3">
        <w:rPr>
          <w:rFonts w:ascii="Arial" w:hAnsi="Arial" w:cs="Arial"/>
        </w:rPr>
        <w:t xml:space="preserve"> before mortgage prepayment</w:t>
      </w:r>
      <w:r w:rsidR="003D42AC" w:rsidRPr="009169D3">
        <w:rPr>
          <w:rFonts w:ascii="Arial" w:hAnsi="Arial" w:cs="Arial"/>
        </w:rPr>
        <w:t>,</w:t>
      </w:r>
      <w:r w:rsidRPr="009169D3">
        <w:rPr>
          <w:rFonts w:ascii="Arial" w:hAnsi="Arial" w:cs="Arial"/>
        </w:rPr>
        <w:t xml:space="preserve"> and at least twelve months prior to Section 8 </w:t>
      </w:r>
      <w:r w:rsidR="00005B17" w:rsidRPr="009169D3">
        <w:rPr>
          <w:rFonts w:ascii="Arial" w:hAnsi="Arial" w:cs="Arial"/>
        </w:rPr>
        <w:t>termination</w:t>
      </w:r>
      <w:r w:rsidRPr="009169D3">
        <w:rPr>
          <w:rFonts w:ascii="Arial" w:hAnsi="Arial" w:cs="Arial"/>
        </w:rPr>
        <w:t xml:space="preserve"> </w:t>
      </w:r>
      <w:r w:rsidRPr="009169D3">
        <w:rPr>
          <w:rFonts w:ascii="Arial" w:hAnsi="Arial" w:cs="Arial"/>
          <w:i/>
          <w:iCs/>
        </w:rPr>
        <w:t>(include</w:t>
      </w:r>
      <w:bookmarkStart w:id="0" w:name="_GoBack"/>
      <w:bookmarkEnd w:id="0"/>
      <w:r w:rsidRPr="009169D3">
        <w:rPr>
          <w:rFonts w:ascii="Arial" w:hAnsi="Arial" w:cs="Arial"/>
          <w:i/>
          <w:iCs/>
        </w:rPr>
        <w:t xml:space="preserve"> as </w:t>
      </w:r>
      <w:r w:rsidRPr="009169D3">
        <w:rPr>
          <w:rFonts w:ascii="Arial" w:hAnsi="Arial" w:cs="Arial"/>
          <w:b/>
          <w:bCs/>
          <w:i/>
          <w:iCs/>
        </w:rPr>
        <w:t>Attachment D</w:t>
      </w:r>
      <w:r w:rsidRPr="009169D3">
        <w:rPr>
          <w:rFonts w:ascii="Arial" w:hAnsi="Arial" w:cs="Arial"/>
          <w:i/>
          <w:iCs/>
        </w:rPr>
        <w:t>).</w:t>
      </w:r>
    </w:p>
    <w:p w14:paraId="543D6571" w14:textId="77777777" w:rsidR="00142517" w:rsidRPr="009169D3" w:rsidRDefault="00142517" w:rsidP="006A5D25">
      <w:pPr>
        <w:pStyle w:val="BodyTextIndent"/>
        <w:ind w:left="540"/>
        <w:rPr>
          <w:rFonts w:ascii="Arial" w:hAnsi="Arial" w:cs="Arial"/>
          <w:i/>
          <w:iCs/>
        </w:rPr>
      </w:pPr>
    </w:p>
    <w:p w14:paraId="31A26D42" w14:textId="13E66F45" w:rsidR="00142517" w:rsidRPr="009169D3" w:rsidRDefault="00142517" w:rsidP="006A5D25">
      <w:pPr>
        <w:pStyle w:val="BodyTextInden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i/>
          <w:iCs/>
        </w:rPr>
      </w:pPr>
      <w:r w:rsidRPr="009169D3">
        <w:rPr>
          <w:rFonts w:ascii="Arial" w:hAnsi="Arial" w:cs="Arial"/>
          <w:iCs/>
        </w:rPr>
        <w:t xml:space="preserve">Copies of required 6-month notices to tenants </w:t>
      </w:r>
      <w:r w:rsidRPr="009169D3">
        <w:rPr>
          <w:rFonts w:ascii="Arial" w:hAnsi="Arial" w:cs="Arial"/>
          <w:i/>
          <w:iCs/>
        </w:rPr>
        <w:t xml:space="preserve">(include as </w:t>
      </w:r>
      <w:r w:rsidRPr="009169D3">
        <w:rPr>
          <w:rFonts w:ascii="Arial" w:hAnsi="Arial" w:cs="Arial"/>
          <w:b/>
          <w:bCs/>
          <w:i/>
          <w:iCs/>
        </w:rPr>
        <w:t>Attachment E</w:t>
      </w:r>
      <w:r w:rsidRPr="009169D3">
        <w:rPr>
          <w:rFonts w:ascii="Arial" w:hAnsi="Arial" w:cs="Arial"/>
          <w:i/>
          <w:iCs/>
        </w:rPr>
        <w:t>).</w:t>
      </w:r>
      <w:r w:rsidR="0031621E" w:rsidRPr="009169D3">
        <w:rPr>
          <w:rFonts w:ascii="Arial" w:hAnsi="Arial" w:cs="Arial"/>
          <w:i/>
          <w:iCs/>
        </w:rPr>
        <w:t xml:space="preserve"> </w:t>
      </w:r>
      <w:r w:rsidR="0031621E" w:rsidRPr="009169D3">
        <w:rPr>
          <w:rFonts w:ascii="Arial" w:hAnsi="Arial" w:cs="Arial"/>
          <w:iCs/>
        </w:rPr>
        <w:t xml:space="preserve">This attachment </w:t>
      </w:r>
      <w:r w:rsidR="008500D5" w:rsidRPr="009169D3">
        <w:rPr>
          <w:rFonts w:ascii="Arial" w:hAnsi="Arial" w:cs="Arial"/>
          <w:iCs/>
        </w:rPr>
        <w:t xml:space="preserve">satisfies </w:t>
      </w:r>
      <w:r w:rsidR="0031621E" w:rsidRPr="009169D3">
        <w:rPr>
          <w:rFonts w:ascii="Arial" w:hAnsi="Arial" w:cs="Arial"/>
          <w:iCs/>
        </w:rPr>
        <w:t xml:space="preserve">the </w:t>
      </w:r>
      <w:r w:rsidR="008500D5" w:rsidRPr="009169D3">
        <w:rPr>
          <w:rFonts w:ascii="Arial" w:hAnsi="Arial" w:cs="Arial"/>
          <w:iCs/>
        </w:rPr>
        <w:t>remaining</w:t>
      </w:r>
      <w:r w:rsidR="0031621E" w:rsidRPr="009169D3">
        <w:rPr>
          <w:rFonts w:ascii="Arial" w:hAnsi="Arial" w:cs="Arial"/>
          <w:iCs/>
        </w:rPr>
        <w:t xml:space="preserve"> statutory requirements noted in 65863.10 to notify public entities.</w:t>
      </w:r>
    </w:p>
    <w:p w14:paraId="126F99DD" w14:textId="77777777" w:rsidR="000B3833" w:rsidRPr="009169D3" w:rsidRDefault="000B3833">
      <w:pPr>
        <w:pStyle w:val="BodyTextIndent"/>
        <w:rPr>
          <w:rFonts w:ascii="Arial" w:hAnsi="Arial" w:cs="Arial"/>
        </w:rPr>
      </w:pPr>
    </w:p>
    <w:p w14:paraId="5E6E6795" w14:textId="23F708E4" w:rsidR="000B3833" w:rsidRPr="009169D3" w:rsidRDefault="00401947" w:rsidP="006A5D25">
      <w:pPr>
        <w:pStyle w:val="BodyTextIndent"/>
        <w:ind w:left="0"/>
        <w:rPr>
          <w:rFonts w:ascii="Arial" w:hAnsi="Arial" w:cs="Arial"/>
        </w:rPr>
      </w:pPr>
      <w:r w:rsidRPr="009169D3">
        <w:rPr>
          <w:rFonts w:ascii="Arial" w:hAnsi="Arial" w:cs="Arial"/>
        </w:rPr>
        <w:t xml:space="preserve">Please contact the </w:t>
      </w:r>
      <w:r w:rsidR="00D5743E">
        <w:rPr>
          <w:rFonts w:ascii="Arial" w:hAnsi="Arial" w:cs="Arial"/>
        </w:rPr>
        <w:t>O</w:t>
      </w:r>
      <w:r w:rsidRPr="009169D3">
        <w:rPr>
          <w:rFonts w:ascii="Arial" w:hAnsi="Arial" w:cs="Arial"/>
        </w:rPr>
        <w:t xml:space="preserve">wner or </w:t>
      </w:r>
      <w:r w:rsidR="00D5743E">
        <w:rPr>
          <w:rFonts w:ascii="Arial" w:hAnsi="Arial" w:cs="Arial"/>
        </w:rPr>
        <w:t>A</w:t>
      </w:r>
      <w:r w:rsidRPr="009169D3">
        <w:rPr>
          <w:rFonts w:ascii="Arial" w:hAnsi="Arial" w:cs="Arial"/>
        </w:rPr>
        <w:t xml:space="preserve">gent directly </w:t>
      </w:r>
      <w:r w:rsidRPr="009169D3">
        <w:rPr>
          <w:rFonts w:ascii="Arial" w:hAnsi="Arial" w:cs="Arial"/>
          <w:i/>
          <w:iCs/>
        </w:rPr>
        <w:t xml:space="preserve">(insert names, business addresses, phone and fax numbers, and email addresses) </w:t>
      </w:r>
      <w:r w:rsidRPr="009169D3">
        <w:rPr>
          <w:rFonts w:ascii="Arial" w:hAnsi="Arial" w:cs="Arial"/>
        </w:rPr>
        <w:t>for additional information or clarification:</w:t>
      </w:r>
    </w:p>
    <w:p w14:paraId="4C88B717" w14:textId="77777777" w:rsidR="000B3833" w:rsidRPr="009169D3" w:rsidRDefault="000B3833" w:rsidP="00817079">
      <w:pPr>
        <w:pStyle w:val="BodyTextIndent"/>
        <w:ind w:left="0"/>
        <w:rPr>
          <w:rFonts w:ascii="Arial" w:hAnsi="Arial" w:cs="Arial"/>
        </w:rPr>
      </w:pPr>
    </w:p>
    <w:p w14:paraId="33E4BFC7" w14:textId="77777777" w:rsidR="000B3833" w:rsidRPr="009169D3" w:rsidRDefault="000B3833">
      <w:pPr>
        <w:pStyle w:val="BodyTextIndent"/>
        <w:ind w:left="0"/>
        <w:rPr>
          <w:rFonts w:ascii="Arial" w:hAnsi="Arial" w:cs="Arial"/>
        </w:rPr>
      </w:pPr>
    </w:p>
    <w:p w14:paraId="699E07A3" w14:textId="77777777" w:rsidR="000B3833" w:rsidRPr="009169D3" w:rsidRDefault="00401947">
      <w:pPr>
        <w:pStyle w:val="BodyTextIndent"/>
        <w:ind w:left="0"/>
        <w:rPr>
          <w:rFonts w:ascii="Arial" w:hAnsi="Arial" w:cs="Arial"/>
        </w:rPr>
      </w:pPr>
      <w:r w:rsidRPr="009169D3">
        <w:rPr>
          <w:rFonts w:ascii="Arial" w:hAnsi="Arial" w:cs="Arial"/>
        </w:rPr>
        <w:t>Sincerely,</w:t>
      </w:r>
    </w:p>
    <w:p w14:paraId="6E97E9F4" w14:textId="77777777" w:rsidR="000B3833" w:rsidRPr="009169D3" w:rsidRDefault="000B3833">
      <w:pPr>
        <w:pStyle w:val="BodyTextIndent"/>
        <w:ind w:left="0"/>
        <w:rPr>
          <w:rFonts w:ascii="Arial" w:hAnsi="Arial" w:cs="Arial"/>
        </w:rPr>
      </w:pPr>
    </w:p>
    <w:p w14:paraId="54F72B80" w14:textId="77777777" w:rsidR="000B3833" w:rsidRPr="009169D3" w:rsidRDefault="000B3833">
      <w:pPr>
        <w:pStyle w:val="BodyTextIndent"/>
        <w:ind w:left="0"/>
        <w:rPr>
          <w:rFonts w:ascii="Arial" w:hAnsi="Arial" w:cs="Arial"/>
        </w:rPr>
      </w:pPr>
    </w:p>
    <w:p w14:paraId="294CC310" w14:textId="54304D9D" w:rsidR="000B3833" w:rsidRPr="009169D3" w:rsidRDefault="00401947">
      <w:pPr>
        <w:pStyle w:val="BodyTextIndent"/>
        <w:ind w:left="0"/>
        <w:rPr>
          <w:rFonts w:ascii="Arial" w:hAnsi="Arial" w:cs="Arial"/>
        </w:rPr>
      </w:pPr>
      <w:r w:rsidRPr="009169D3">
        <w:rPr>
          <w:rFonts w:ascii="Arial" w:hAnsi="Arial" w:cs="Arial"/>
        </w:rPr>
        <w:t xml:space="preserve">Owner or </w:t>
      </w:r>
      <w:r w:rsidR="00DD7A36">
        <w:rPr>
          <w:rFonts w:ascii="Arial" w:hAnsi="Arial" w:cs="Arial"/>
        </w:rPr>
        <w:t>their</w:t>
      </w:r>
      <w:r w:rsidRPr="009169D3">
        <w:rPr>
          <w:rFonts w:ascii="Arial" w:hAnsi="Arial" w:cs="Arial"/>
        </w:rPr>
        <w:t xml:space="preserve"> </w:t>
      </w:r>
      <w:r w:rsidR="00DD7A36">
        <w:rPr>
          <w:rFonts w:ascii="Arial" w:hAnsi="Arial" w:cs="Arial"/>
        </w:rPr>
        <w:t>A</w:t>
      </w:r>
      <w:r w:rsidRPr="009169D3">
        <w:rPr>
          <w:rFonts w:ascii="Arial" w:hAnsi="Arial" w:cs="Arial"/>
        </w:rPr>
        <w:t xml:space="preserve">gent of assisted multifamily rental housing project </w:t>
      </w:r>
    </w:p>
    <w:p w14:paraId="00E4166E" w14:textId="77777777" w:rsidR="000B3833" w:rsidRPr="009169D3" w:rsidRDefault="000B3833">
      <w:pPr>
        <w:pStyle w:val="BodyTextIndent"/>
        <w:rPr>
          <w:rFonts w:ascii="Arial" w:hAnsi="Arial" w:cs="Arial"/>
        </w:rPr>
      </w:pPr>
    </w:p>
    <w:p w14:paraId="493D36BA" w14:textId="77777777" w:rsidR="000B3833" w:rsidRPr="009169D3" w:rsidRDefault="00401947">
      <w:pPr>
        <w:pStyle w:val="BodyTextIndent"/>
        <w:ind w:left="0"/>
        <w:rPr>
          <w:rFonts w:ascii="Arial" w:hAnsi="Arial" w:cs="Arial"/>
        </w:rPr>
      </w:pPr>
      <w:r w:rsidRPr="009169D3">
        <w:rPr>
          <w:rFonts w:ascii="Arial" w:hAnsi="Arial" w:cs="Arial"/>
        </w:rPr>
        <w:t xml:space="preserve">Name </w:t>
      </w:r>
      <w:r w:rsidRPr="009169D3">
        <w:rPr>
          <w:rFonts w:ascii="Arial" w:hAnsi="Arial" w:cs="Arial"/>
          <w:i/>
          <w:iCs/>
        </w:rPr>
        <w:t xml:space="preserve">(print or </w:t>
      </w:r>
      <w:proofErr w:type="gramStart"/>
      <w:r w:rsidRPr="009169D3">
        <w:rPr>
          <w:rFonts w:ascii="Arial" w:hAnsi="Arial" w:cs="Arial"/>
          <w:i/>
          <w:iCs/>
        </w:rPr>
        <w:t>type)</w:t>
      </w:r>
      <w:r w:rsidRPr="009169D3">
        <w:rPr>
          <w:rFonts w:ascii="Arial" w:hAnsi="Arial" w:cs="Arial"/>
        </w:rPr>
        <w:t>_</w:t>
      </w:r>
      <w:proofErr w:type="gramEnd"/>
      <w:r w:rsidRPr="009169D3">
        <w:rPr>
          <w:rFonts w:ascii="Arial" w:hAnsi="Arial" w:cs="Arial"/>
        </w:rPr>
        <w:t>___________________________</w:t>
      </w:r>
    </w:p>
    <w:p w14:paraId="4C696353" w14:textId="77777777" w:rsidR="000B3833" w:rsidRPr="009169D3" w:rsidRDefault="000B3833">
      <w:pPr>
        <w:pStyle w:val="BodyTextIndent"/>
        <w:ind w:left="0"/>
        <w:rPr>
          <w:rFonts w:ascii="Arial" w:hAnsi="Arial" w:cs="Arial"/>
        </w:rPr>
      </w:pPr>
    </w:p>
    <w:p w14:paraId="02143FB9" w14:textId="77777777" w:rsidR="000B3833" w:rsidRPr="009169D3" w:rsidRDefault="00401947">
      <w:pPr>
        <w:pStyle w:val="BodyTextIndent"/>
        <w:ind w:left="0"/>
        <w:rPr>
          <w:rFonts w:ascii="Arial" w:hAnsi="Arial" w:cs="Arial"/>
        </w:rPr>
      </w:pPr>
      <w:r w:rsidRPr="009169D3">
        <w:rPr>
          <w:rFonts w:ascii="Arial" w:hAnsi="Arial" w:cs="Arial"/>
        </w:rPr>
        <w:t xml:space="preserve">Address </w:t>
      </w:r>
      <w:r w:rsidRPr="009169D3">
        <w:rPr>
          <w:rFonts w:ascii="Arial" w:hAnsi="Arial" w:cs="Arial"/>
          <w:i/>
          <w:iCs/>
        </w:rPr>
        <w:t xml:space="preserve">(print or </w:t>
      </w:r>
      <w:proofErr w:type="gramStart"/>
      <w:r w:rsidRPr="009169D3">
        <w:rPr>
          <w:rFonts w:ascii="Arial" w:hAnsi="Arial" w:cs="Arial"/>
          <w:i/>
          <w:iCs/>
        </w:rPr>
        <w:t>type)</w:t>
      </w:r>
      <w:r w:rsidRPr="009169D3">
        <w:rPr>
          <w:rFonts w:ascii="Arial" w:hAnsi="Arial" w:cs="Arial"/>
        </w:rPr>
        <w:t>_</w:t>
      </w:r>
      <w:proofErr w:type="gramEnd"/>
      <w:r w:rsidRPr="009169D3">
        <w:rPr>
          <w:rFonts w:ascii="Arial" w:hAnsi="Arial" w:cs="Arial"/>
        </w:rPr>
        <w:t>_________________________</w:t>
      </w:r>
    </w:p>
    <w:p w14:paraId="5DDD4424" w14:textId="77777777" w:rsidR="000B3833" w:rsidRPr="009169D3" w:rsidRDefault="000B3833">
      <w:pPr>
        <w:pStyle w:val="BodyTextIndent"/>
        <w:ind w:left="0"/>
        <w:rPr>
          <w:rFonts w:ascii="Arial" w:hAnsi="Arial" w:cs="Arial"/>
          <w:b/>
          <w:bCs/>
        </w:rPr>
      </w:pPr>
    </w:p>
    <w:p w14:paraId="0C8C122B" w14:textId="77777777" w:rsidR="000B3833" w:rsidRPr="009169D3" w:rsidRDefault="00401947">
      <w:pPr>
        <w:pStyle w:val="BodyTextIndent"/>
        <w:ind w:left="0"/>
        <w:rPr>
          <w:rFonts w:ascii="Arial" w:hAnsi="Arial" w:cs="Arial"/>
        </w:rPr>
      </w:pPr>
      <w:r w:rsidRPr="009169D3">
        <w:rPr>
          <w:rFonts w:ascii="Arial" w:hAnsi="Arial" w:cs="Arial"/>
          <w:b/>
          <w:bCs/>
        </w:rPr>
        <w:t>ATTACHMENT A</w:t>
      </w:r>
      <w:r w:rsidRPr="009169D3">
        <w:rPr>
          <w:rFonts w:ascii="Arial" w:hAnsi="Arial" w:cs="Arial"/>
        </w:rPr>
        <w:t>:  Number of bedrooms in assisted units</w:t>
      </w:r>
    </w:p>
    <w:p w14:paraId="74A1B41D" w14:textId="77777777" w:rsidR="000B3833" w:rsidRPr="009169D3" w:rsidRDefault="00401947">
      <w:pPr>
        <w:pStyle w:val="BodyTextIndent"/>
        <w:ind w:left="0"/>
        <w:rPr>
          <w:rFonts w:ascii="Arial" w:hAnsi="Arial" w:cs="Arial"/>
        </w:rPr>
      </w:pPr>
      <w:r w:rsidRPr="009169D3">
        <w:rPr>
          <w:rFonts w:ascii="Arial" w:hAnsi="Arial" w:cs="Arial"/>
          <w:b/>
          <w:bCs/>
        </w:rPr>
        <w:t xml:space="preserve">ATTACHMENT B: </w:t>
      </w:r>
      <w:r w:rsidRPr="009169D3">
        <w:rPr>
          <w:rFonts w:ascii="Arial" w:hAnsi="Arial" w:cs="Arial"/>
        </w:rPr>
        <w:t xml:space="preserve"> Age and income of all affected tenants</w:t>
      </w:r>
    </w:p>
    <w:p w14:paraId="7A87BB16" w14:textId="77777777" w:rsidR="000B3833" w:rsidRPr="009169D3" w:rsidRDefault="00401947">
      <w:pPr>
        <w:pStyle w:val="BodyTextIndent"/>
        <w:ind w:hanging="360"/>
        <w:rPr>
          <w:rFonts w:ascii="Arial" w:hAnsi="Arial" w:cs="Arial"/>
        </w:rPr>
      </w:pPr>
      <w:r w:rsidRPr="009169D3">
        <w:rPr>
          <w:rFonts w:ascii="Arial" w:hAnsi="Arial" w:cs="Arial"/>
          <w:b/>
          <w:bCs/>
        </w:rPr>
        <w:t>ATTACHMENT C</w:t>
      </w:r>
      <w:r w:rsidRPr="009169D3">
        <w:rPr>
          <w:rFonts w:ascii="Arial" w:hAnsi="Arial" w:cs="Arial"/>
        </w:rPr>
        <w:t>:  Owner’s plans</w:t>
      </w:r>
    </w:p>
    <w:p w14:paraId="44213341" w14:textId="199BF010" w:rsidR="000B3833" w:rsidRPr="009169D3" w:rsidRDefault="00401947">
      <w:pPr>
        <w:pStyle w:val="BodyTextIndent"/>
        <w:ind w:left="0"/>
        <w:rPr>
          <w:rFonts w:ascii="Arial" w:hAnsi="Arial" w:cs="Arial"/>
        </w:rPr>
      </w:pPr>
      <w:r w:rsidRPr="009169D3">
        <w:rPr>
          <w:rFonts w:ascii="Arial" w:hAnsi="Arial" w:cs="Arial"/>
          <w:b/>
          <w:bCs/>
        </w:rPr>
        <w:t xml:space="preserve">ATTACHMENT D:  </w:t>
      </w:r>
      <w:r w:rsidRPr="009169D3">
        <w:rPr>
          <w:rFonts w:ascii="Arial" w:hAnsi="Arial" w:cs="Arial"/>
        </w:rPr>
        <w:t>Copies of federal notices</w:t>
      </w:r>
    </w:p>
    <w:p w14:paraId="65907D44" w14:textId="458F3079" w:rsidR="00142517" w:rsidRPr="009169D3" w:rsidRDefault="00142517" w:rsidP="00142517">
      <w:pPr>
        <w:pStyle w:val="BodyTextIndent"/>
        <w:ind w:left="0"/>
        <w:rPr>
          <w:rFonts w:ascii="Arial" w:hAnsi="Arial" w:cs="Arial"/>
        </w:rPr>
      </w:pPr>
      <w:r w:rsidRPr="009169D3">
        <w:rPr>
          <w:rFonts w:ascii="Arial" w:hAnsi="Arial" w:cs="Arial"/>
          <w:b/>
          <w:bCs/>
        </w:rPr>
        <w:t xml:space="preserve">ATTACHMENT E:  </w:t>
      </w:r>
      <w:r w:rsidRPr="009169D3">
        <w:rPr>
          <w:rFonts w:ascii="Arial" w:hAnsi="Arial" w:cs="Arial"/>
        </w:rPr>
        <w:t>Copies of 6-month notice to tenants</w:t>
      </w:r>
    </w:p>
    <w:p w14:paraId="0E554279" w14:textId="4B90CCE9" w:rsidR="00142517" w:rsidRPr="009169D3" w:rsidRDefault="00142517">
      <w:pPr>
        <w:pStyle w:val="BodyTextIndent"/>
        <w:ind w:left="0"/>
        <w:rPr>
          <w:rFonts w:ascii="Arial" w:hAnsi="Arial" w:cs="Arial"/>
        </w:rPr>
      </w:pPr>
    </w:p>
    <w:p w14:paraId="48B80C9F" w14:textId="77777777" w:rsidR="000B3833" w:rsidRPr="009169D3" w:rsidRDefault="000B3833">
      <w:pPr>
        <w:pStyle w:val="BodyTextIndent"/>
        <w:ind w:left="0"/>
        <w:rPr>
          <w:rFonts w:ascii="Arial" w:hAnsi="Arial" w:cs="Arial"/>
        </w:rPr>
      </w:pPr>
    </w:p>
    <w:p w14:paraId="57C8F897" w14:textId="77777777" w:rsidR="000B3833" w:rsidRPr="009169D3" w:rsidRDefault="000B3833">
      <w:pPr>
        <w:pStyle w:val="BodyTextIndent"/>
        <w:ind w:left="0"/>
        <w:rPr>
          <w:rFonts w:ascii="Arial" w:hAnsi="Arial" w:cs="Arial"/>
        </w:rPr>
      </w:pPr>
    </w:p>
    <w:p w14:paraId="6AFD1127" w14:textId="507C1C44" w:rsidR="00401947" w:rsidRPr="009169D3" w:rsidRDefault="00401947">
      <w:pPr>
        <w:pStyle w:val="BodyTextIndent"/>
        <w:ind w:left="0"/>
      </w:pPr>
      <w:r w:rsidRPr="009169D3">
        <w:rPr>
          <w:rFonts w:ascii="Arial" w:hAnsi="Arial" w:cs="Arial"/>
        </w:rPr>
        <w:t>cc</w:t>
      </w:r>
      <w:r w:rsidRPr="009169D3">
        <w:t>:</w:t>
      </w:r>
      <w:r w:rsidRPr="009169D3">
        <w:tab/>
      </w:r>
      <w:r w:rsidRPr="009169D3">
        <w:rPr>
          <w:rFonts w:ascii="Arial" w:hAnsi="Arial" w:cs="Arial"/>
        </w:rPr>
        <w:t>Mayor or Board of Supervisors for City or County</w:t>
      </w:r>
    </w:p>
    <w:p w14:paraId="53F5A7F9" w14:textId="4EC4B268" w:rsidR="000B3833" w:rsidRPr="009169D3" w:rsidRDefault="00401947" w:rsidP="003F14B5">
      <w:pPr>
        <w:pStyle w:val="BodyTextIndent"/>
        <w:ind w:left="0" w:firstLine="720"/>
        <w:rPr>
          <w:rFonts w:ascii="Arial" w:hAnsi="Arial" w:cs="Arial"/>
        </w:rPr>
      </w:pPr>
      <w:r w:rsidRPr="009169D3">
        <w:rPr>
          <w:rFonts w:ascii="Arial" w:hAnsi="Arial" w:cs="Arial"/>
        </w:rPr>
        <w:t>Local</w:t>
      </w:r>
      <w:r w:rsidRPr="009169D3">
        <w:t xml:space="preserve"> </w:t>
      </w:r>
      <w:r w:rsidRPr="009169D3">
        <w:rPr>
          <w:rFonts w:ascii="Arial" w:hAnsi="Arial" w:cs="Arial"/>
        </w:rPr>
        <w:t>Housing Authority Director</w:t>
      </w:r>
    </w:p>
    <w:p w14:paraId="40816B18" w14:textId="77777777" w:rsidR="00000823" w:rsidRPr="009169D3" w:rsidRDefault="00401947">
      <w:pPr>
        <w:pStyle w:val="BodyTextIndent3"/>
      </w:pPr>
      <w:r w:rsidRPr="009169D3">
        <w:t>California Department of Housing and Community Development</w:t>
      </w:r>
    </w:p>
    <w:p w14:paraId="1239E39C" w14:textId="6EF5F48B" w:rsidR="000B3833" w:rsidRPr="009169D3" w:rsidRDefault="00401947" w:rsidP="003F14B5">
      <w:pPr>
        <w:pStyle w:val="BodyTextIndent3"/>
        <w:ind w:firstLine="360"/>
      </w:pPr>
      <w:r w:rsidRPr="009169D3">
        <w:t>Division</w:t>
      </w:r>
      <w:r w:rsidR="003F14B5" w:rsidRPr="009169D3">
        <w:t xml:space="preserve"> of Housing Policy Development</w:t>
      </w:r>
    </w:p>
    <w:p w14:paraId="51DD9D94" w14:textId="347FB2F3" w:rsidR="000B3833" w:rsidRDefault="00401947" w:rsidP="003F14B5">
      <w:pPr>
        <w:pStyle w:val="BodyTextIndent3"/>
        <w:ind w:firstLine="360"/>
      </w:pPr>
      <w:r w:rsidRPr="009169D3">
        <w:t xml:space="preserve">Attention: PRESERVATION </w:t>
      </w:r>
    </w:p>
    <w:p w14:paraId="2200E354" w14:textId="21DE8657" w:rsidR="00532B27" w:rsidRPr="009169D3" w:rsidRDefault="00855FF1" w:rsidP="003F14B5">
      <w:pPr>
        <w:pStyle w:val="BodyTextIndent3"/>
        <w:ind w:firstLine="360"/>
      </w:pPr>
      <w:hyperlink r:id="rId8" w:history="1">
        <w:r w:rsidR="00532B27" w:rsidRPr="003A052B">
          <w:rPr>
            <w:rStyle w:val="Hyperlink"/>
          </w:rPr>
          <w:t>Preservation@hcd.ca.gov</w:t>
        </w:r>
      </w:hyperlink>
      <w:r w:rsidR="00532B27">
        <w:t xml:space="preserve"> </w:t>
      </w:r>
    </w:p>
    <w:p w14:paraId="3DF322AA" w14:textId="1D1E06C9" w:rsidR="000B3833" w:rsidRPr="009169D3" w:rsidRDefault="00DD7A36">
      <w:pPr>
        <w:pStyle w:val="BodyTextIndent3"/>
      </w:pPr>
      <w:r>
        <w:t>HUD</w:t>
      </w:r>
      <w:r w:rsidR="00401947" w:rsidRPr="009169D3">
        <w:t xml:space="preserve"> Field Office</w:t>
      </w:r>
    </w:p>
    <w:p w14:paraId="2160B8DB" w14:textId="3FD7D3F8" w:rsidR="000F0C18" w:rsidRPr="009169D3" w:rsidRDefault="00401947" w:rsidP="000F0C18">
      <w:pPr>
        <w:pStyle w:val="BodyTextIndent3"/>
      </w:pPr>
      <w:r w:rsidRPr="009169D3">
        <w:t>Legal Aid</w:t>
      </w:r>
    </w:p>
    <w:p w14:paraId="55EB9C8C" w14:textId="1D25B51C" w:rsidR="000F0C18" w:rsidRPr="009169D3" w:rsidRDefault="000F0C18">
      <w:pPr>
        <w:rPr>
          <w:rFonts w:ascii="Arial" w:hAnsi="Arial" w:cs="Arial"/>
        </w:rPr>
      </w:pPr>
      <w:r w:rsidRPr="009169D3">
        <w:br w:type="page"/>
      </w:r>
    </w:p>
    <w:p w14:paraId="4AA1C285" w14:textId="713A0D47" w:rsidR="000F0C18" w:rsidRPr="009169D3" w:rsidRDefault="000F0C18" w:rsidP="003F14B5">
      <w:pPr>
        <w:pStyle w:val="BodyTextIndent3"/>
        <w:ind w:left="0"/>
        <w:rPr>
          <w:b/>
        </w:rPr>
      </w:pPr>
      <w:r w:rsidRPr="009169D3">
        <w:rPr>
          <w:b/>
        </w:rPr>
        <w:lastRenderedPageBreak/>
        <w:t>ATTACHMENT A</w:t>
      </w:r>
    </w:p>
    <w:p w14:paraId="5B1C3E6C" w14:textId="2BDF8CD1" w:rsidR="000F0C18" w:rsidRPr="009169D3" w:rsidRDefault="000F0C18" w:rsidP="003F14B5">
      <w:pPr>
        <w:pStyle w:val="BodyTextIndent3"/>
        <w:ind w:left="0"/>
      </w:pPr>
    </w:p>
    <w:p w14:paraId="4214B3D5" w14:textId="59028CEC" w:rsidR="003C460E" w:rsidRPr="009169D3" w:rsidRDefault="003C460E" w:rsidP="003F14B5">
      <w:pPr>
        <w:pStyle w:val="BodyTextIndent3"/>
        <w:ind w:left="0"/>
      </w:pPr>
      <w:r w:rsidRPr="009169D3">
        <w:t>Studio: _____ units</w:t>
      </w:r>
    </w:p>
    <w:p w14:paraId="07282ECF" w14:textId="77777777" w:rsidR="003C460E" w:rsidRPr="009169D3" w:rsidRDefault="003C460E" w:rsidP="003F14B5">
      <w:pPr>
        <w:pStyle w:val="BodyTextIndent3"/>
        <w:ind w:left="0"/>
      </w:pPr>
    </w:p>
    <w:p w14:paraId="3A2A0A63" w14:textId="341E3D73" w:rsidR="000F0C18" w:rsidRPr="009169D3" w:rsidRDefault="000F0C18" w:rsidP="003F14B5">
      <w:pPr>
        <w:pStyle w:val="BodyTextIndent3"/>
        <w:ind w:left="0"/>
      </w:pPr>
      <w:r w:rsidRPr="009169D3">
        <w:t>1 Bedroom: _____ units</w:t>
      </w:r>
    </w:p>
    <w:p w14:paraId="233749FA" w14:textId="7C984E63" w:rsidR="000F0C18" w:rsidRPr="009169D3" w:rsidRDefault="000F0C18" w:rsidP="003F14B5">
      <w:pPr>
        <w:pStyle w:val="BodyTextIndent3"/>
        <w:ind w:left="0"/>
      </w:pPr>
    </w:p>
    <w:p w14:paraId="7A041888" w14:textId="13820B2B" w:rsidR="000F0C18" w:rsidRPr="009169D3" w:rsidRDefault="000F0C18" w:rsidP="003F14B5">
      <w:pPr>
        <w:pStyle w:val="BodyTextIndent3"/>
        <w:ind w:left="0"/>
      </w:pPr>
      <w:r w:rsidRPr="009169D3">
        <w:t xml:space="preserve">2 Bedrooms: </w:t>
      </w:r>
      <w:r w:rsidR="003C460E" w:rsidRPr="009169D3">
        <w:t>_</w:t>
      </w:r>
      <w:r w:rsidRPr="009169D3">
        <w:t>____ units</w:t>
      </w:r>
    </w:p>
    <w:p w14:paraId="330CBAFC" w14:textId="3D0AA48E" w:rsidR="000F0C18" w:rsidRPr="009169D3" w:rsidRDefault="000F0C18" w:rsidP="003F14B5">
      <w:pPr>
        <w:pStyle w:val="BodyTextIndent3"/>
        <w:ind w:left="0"/>
      </w:pPr>
    </w:p>
    <w:p w14:paraId="5C57A098" w14:textId="7A20D6A9" w:rsidR="000F0C18" w:rsidRPr="009169D3" w:rsidRDefault="000F0C18" w:rsidP="003F14B5">
      <w:pPr>
        <w:pStyle w:val="BodyTextIndent3"/>
        <w:ind w:left="0"/>
      </w:pPr>
      <w:r w:rsidRPr="009169D3">
        <w:t>3 Bedrooms: ___</w:t>
      </w:r>
      <w:r w:rsidR="003C460E" w:rsidRPr="009169D3">
        <w:t>_</w:t>
      </w:r>
      <w:r w:rsidRPr="009169D3">
        <w:t>_ units</w:t>
      </w:r>
    </w:p>
    <w:p w14:paraId="5734B5D2" w14:textId="1A1C8D65" w:rsidR="000F0C18" w:rsidRPr="009169D3" w:rsidRDefault="000F0C18" w:rsidP="003F14B5">
      <w:pPr>
        <w:pStyle w:val="BodyTextIndent3"/>
        <w:ind w:left="0"/>
      </w:pPr>
    </w:p>
    <w:p w14:paraId="5469233F" w14:textId="79C9BACA" w:rsidR="000F0C18" w:rsidRPr="009169D3" w:rsidRDefault="000F0C18" w:rsidP="003F14B5">
      <w:pPr>
        <w:pStyle w:val="BodyTextIndent3"/>
        <w:ind w:left="0"/>
      </w:pPr>
      <w:r w:rsidRPr="009169D3">
        <w:t>4 Bedrooms: ____</w:t>
      </w:r>
      <w:r w:rsidR="003C460E" w:rsidRPr="009169D3">
        <w:t>_</w:t>
      </w:r>
      <w:r w:rsidRPr="009169D3">
        <w:t xml:space="preserve"> units</w:t>
      </w:r>
    </w:p>
    <w:p w14:paraId="2AC4C78E" w14:textId="734D13E5" w:rsidR="000F0C18" w:rsidRPr="009169D3" w:rsidRDefault="000F0C18" w:rsidP="003F14B5">
      <w:pPr>
        <w:pStyle w:val="BodyTextIndent3"/>
        <w:ind w:left="0"/>
      </w:pPr>
    </w:p>
    <w:p w14:paraId="6F012C8D" w14:textId="373AE577" w:rsidR="000F0C18" w:rsidRPr="009169D3" w:rsidRDefault="000F0C18" w:rsidP="003F14B5">
      <w:pPr>
        <w:pStyle w:val="BodyTextIndent3"/>
        <w:ind w:left="0"/>
      </w:pPr>
      <w:r w:rsidRPr="009169D3">
        <w:t>5 Bedrooms: ____</w:t>
      </w:r>
      <w:r w:rsidR="003C460E" w:rsidRPr="009169D3">
        <w:t>_</w:t>
      </w:r>
      <w:r w:rsidRPr="009169D3">
        <w:t xml:space="preserve"> units</w:t>
      </w:r>
    </w:p>
    <w:p w14:paraId="16570E65" w14:textId="0411C43C" w:rsidR="000F0C18" w:rsidRPr="009169D3" w:rsidRDefault="000F0C18" w:rsidP="003F14B5">
      <w:pPr>
        <w:pStyle w:val="BodyTextIndent3"/>
        <w:ind w:left="0"/>
      </w:pPr>
    </w:p>
    <w:p w14:paraId="38A1D756" w14:textId="14D79C7D" w:rsidR="000F0C18" w:rsidRPr="009169D3" w:rsidRDefault="000F0C18" w:rsidP="003F14B5">
      <w:pPr>
        <w:pStyle w:val="BodyTextIndent3"/>
        <w:ind w:left="0"/>
      </w:pPr>
    </w:p>
    <w:p w14:paraId="2E9B19B0" w14:textId="633909D3" w:rsidR="000F0C18" w:rsidRPr="009169D3" w:rsidRDefault="000F0C18" w:rsidP="003F14B5">
      <w:pPr>
        <w:pStyle w:val="BodyTextIndent3"/>
        <w:ind w:left="0"/>
      </w:pPr>
    </w:p>
    <w:p w14:paraId="1E3ABEB1" w14:textId="77777777" w:rsidR="000F0C18" w:rsidRPr="009169D3" w:rsidRDefault="000F0C18" w:rsidP="003F14B5">
      <w:pPr>
        <w:pStyle w:val="BodyTextIndent3"/>
        <w:ind w:left="0"/>
      </w:pPr>
    </w:p>
    <w:p w14:paraId="7E8E6FE1" w14:textId="2F97B61F" w:rsidR="000F0C18" w:rsidRPr="009169D3" w:rsidRDefault="000F0C18" w:rsidP="003F14B5">
      <w:pPr>
        <w:pStyle w:val="BodyTextIndent3"/>
        <w:ind w:left="0"/>
        <w:rPr>
          <w:b/>
        </w:rPr>
      </w:pPr>
      <w:r w:rsidRPr="009169D3">
        <w:rPr>
          <w:b/>
        </w:rPr>
        <w:t>ATTACHMENT B</w:t>
      </w:r>
    </w:p>
    <w:p w14:paraId="6A328053" w14:textId="28369E33" w:rsidR="000F0C18" w:rsidRPr="009169D3" w:rsidRDefault="000F0C18" w:rsidP="003F14B5">
      <w:pPr>
        <w:pStyle w:val="BodyTextIndent3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2070"/>
        <w:gridCol w:w="2877"/>
      </w:tblGrid>
      <w:tr w:rsidR="000F0C18" w:rsidRPr="009169D3" w14:paraId="78FFBBE0" w14:textId="77777777" w:rsidTr="003F14B5"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022379A2" w14:textId="2F098EF9" w:rsidR="000F0C18" w:rsidRPr="009169D3" w:rsidRDefault="000F0C18" w:rsidP="000F0C18">
            <w:pPr>
              <w:pStyle w:val="BodyTextIndent3"/>
              <w:ind w:left="0"/>
            </w:pPr>
            <w:r w:rsidRPr="009169D3">
              <w:t>Unit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25FDF15A" w14:textId="712C1698" w:rsidR="000F0C18" w:rsidRPr="009169D3" w:rsidRDefault="000F0C18" w:rsidP="000F0C18">
            <w:pPr>
              <w:pStyle w:val="BodyTextIndent3"/>
              <w:ind w:left="0"/>
            </w:pPr>
            <w:r w:rsidRPr="009169D3">
              <w:t xml:space="preserve">Ages of Tenants </w:t>
            </w:r>
          </w:p>
        </w:tc>
        <w:tc>
          <w:tcPr>
            <w:tcW w:w="2877" w:type="dxa"/>
            <w:tcBorders>
              <w:top w:val="nil"/>
              <w:left w:val="nil"/>
              <w:right w:val="nil"/>
            </w:tcBorders>
          </w:tcPr>
          <w:p w14:paraId="1A20D7B3" w14:textId="5C6EA347" w:rsidR="000F0C18" w:rsidRPr="009169D3" w:rsidRDefault="000F0C18" w:rsidP="000F0C18">
            <w:pPr>
              <w:pStyle w:val="BodyTextIndent3"/>
              <w:ind w:left="0"/>
            </w:pPr>
            <w:r w:rsidRPr="009169D3">
              <w:t>Income of Tenants</w:t>
            </w:r>
          </w:p>
        </w:tc>
      </w:tr>
      <w:tr w:rsidR="000F0C18" w:rsidRPr="009169D3" w14:paraId="455705AF" w14:textId="77777777" w:rsidTr="003F14B5">
        <w:tc>
          <w:tcPr>
            <w:tcW w:w="1080" w:type="dxa"/>
          </w:tcPr>
          <w:p w14:paraId="05D77604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35D731D3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1B9F323D" w14:textId="77777777" w:rsidR="000F0C18" w:rsidRPr="009169D3" w:rsidRDefault="000F0C18" w:rsidP="000F0C18">
            <w:pPr>
              <w:pStyle w:val="BodyTextIndent3"/>
              <w:ind w:left="0"/>
            </w:pPr>
          </w:p>
        </w:tc>
      </w:tr>
      <w:tr w:rsidR="000F0C18" w:rsidRPr="009169D3" w14:paraId="71D2A7B2" w14:textId="77777777" w:rsidTr="003F14B5">
        <w:tc>
          <w:tcPr>
            <w:tcW w:w="1080" w:type="dxa"/>
          </w:tcPr>
          <w:p w14:paraId="3681D4E7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2DD182F4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599986BB" w14:textId="77777777" w:rsidR="000F0C18" w:rsidRPr="009169D3" w:rsidRDefault="000F0C18" w:rsidP="000F0C18">
            <w:pPr>
              <w:pStyle w:val="BodyTextIndent3"/>
              <w:ind w:left="0"/>
            </w:pPr>
          </w:p>
        </w:tc>
      </w:tr>
      <w:tr w:rsidR="000F0C18" w:rsidRPr="009169D3" w14:paraId="3A4D92D1" w14:textId="77777777" w:rsidTr="000F0C18">
        <w:tc>
          <w:tcPr>
            <w:tcW w:w="1080" w:type="dxa"/>
          </w:tcPr>
          <w:p w14:paraId="51AF7FBF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54C4B1E1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18E8E95F" w14:textId="77777777" w:rsidR="000F0C18" w:rsidRPr="009169D3" w:rsidRDefault="000F0C18" w:rsidP="000F0C18">
            <w:pPr>
              <w:pStyle w:val="BodyTextIndent3"/>
              <w:ind w:left="0"/>
            </w:pPr>
          </w:p>
        </w:tc>
      </w:tr>
      <w:tr w:rsidR="00172225" w:rsidRPr="009169D3" w14:paraId="2205E737" w14:textId="77777777" w:rsidTr="000F0C18">
        <w:tc>
          <w:tcPr>
            <w:tcW w:w="1080" w:type="dxa"/>
          </w:tcPr>
          <w:p w14:paraId="640C7F0B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4E72A6BB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1F7336B1" w14:textId="77777777" w:rsidR="00172225" w:rsidRPr="009169D3" w:rsidRDefault="00172225" w:rsidP="000F0C18">
            <w:pPr>
              <w:pStyle w:val="BodyTextIndent3"/>
              <w:ind w:left="0"/>
            </w:pPr>
          </w:p>
        </w:tc>
      </w:tr>
      <w:tr w:rsidR="00172225" w:rsidRPr="009169D3" w14:paraId="1AB7D754" w14:textId="77777777" w:rsidTr="000F0C18">
        <w:tc>
          <w:tcPr>
            <w:tcW w:w="1080" w:type="dxa"/>
          </w:tcPr>
          <w:p w14:paraId="5783E453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79DB1898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654B7441" w14:textId="77777777" w:rsidR="00172225" w:rsidRPr="009169D3" w:rsidRDefault="00172225" w:rsidP="000F0C18">
            <w:pPr>
              <w:pStyle w:val="BodyTextIndent3"/>
              <w:ind w:left="0"/>
            </w:pPr>
          </w:p>
        </w:tc>
      </w:tr>
      <w:tr w:rsidR="00172225" w:rsidRPr="009169D3" w14:paraId="06F8F9AC" w14:textId="77777777" w:rsidTr="000F0C18">
        <w:tc>
          <w:tcPr>
            <w:tcW w:w="1080" w:type="dxa"/>
          </w:tcPr>
          <w:p w14:paraId="19CC72B5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53593E47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21B7104C" w14:textId="77777777" w:rsidR="00172225" w:rsidRPr="009169D3" w:rsidRDefault="00172225" w:rsidP="000F0C18">
            <w:pPr>
              <w:pStyle w:val="BodyTextIndent3"/>
              <w:ind w:left="0"/>
            </w:pPr>
          </w:p>
        </w:tc>
      </w:tr>
      <w:tr w:rsidR="00172225" w:rsidRPr="009169D3" w14:paraId="6013752B" w14:textId="77777777" w:rsidTr="000F0C18">
        <w:tc>
          <w:tcPr>
            <w:tcW w:w="1080" w:type="dxa"/>
          </w:tcPr>
          <w:p w14:paraId="188EE898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3D7DD008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1EA2A151" w14:textId="77777777" w:rsidR="00172225" w:rsidRPr="009169D3" w:rsidRDefault="00172225" w:rsidP="000F0C18">
            <w:pPr>
              <w:pStyle w:val="BodyTextIndent3"/>
              <w:ind w:left="0"/>
            </w:pPr>
          </w:p>
        </w:tc>
      </w:tr>
      <w:tr w:rsidR="00172225" w:rsidRPr="009169D3" w14:paraId="6E33471F" w14:textId="77777777" w:rsidTr="000F0C18">
        <w:tc>
          <w:tcPr>
            <w:tcW w:w="1080" w:type="dxa"/>
          </w:tcPr>
          <w:p w14:paraId="6582DD2B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686B9FB2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03DA7125" w14:textId="77777777" w:rsidR="00172225" w:rsidRPr="009169D3" w:rsidRDefault="00172225" w:rsidP="000F0C18">
            <w:pPr>
              <w:pStyle w:val="BodyTextIndent3"/>
              <w:ind w:left="0"/>
            </w:pPr>
          </w:p>
        </w:tc>
      </w:tr>
      <w:tr w:rsidR="00172225" w:rsidRPr="009169D3" w14:paraId="6AF7D2B7" w14:textId="77777777" w:rsidTr="000F0C18">
        <w:tc>
          <w:tcPr>
            <w:tcW w:w="1080" w:type="dxa"/>
          </w:tcPr>
          <w:p w14:paraId="403C5052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64E22E88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542001F4" w14:textId="77777777" w:rsidR="00172225" w:rsidRPr="009169D3" w:rsidRDefault="00172225" w:rsidP="000F0C18">
            <w:pPr>
              <w:pStyle w:val="BodyTextIndent3"/>
              <w:ind w:left="0"/>
            </w:pPr>
          </w:p>
        </w:tc>
      </w:tr>
      <w:tr w:rsidR="00172225" w:rsidRPr="009169D3" w14:paraId="3CFED877" w14:textId="77777777" w:rsidTr="000F0C18">
        <w:tc>
          <w:tcPr>
            <w:tcW w:w="1080" w:type="dxa"/>
          </w:tcPr>
          <w:p w14:paraId="405BB7F5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19AD070D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1DF4376B" w14:textId="77777777" w:rsidR="00172225" w:rsidRPr="009169D3" w:rsidRDefault="00172225" w:rsidP="000F0C18">
            <w:pPr>
              <w:pStyle w:val="BodyTextIndent3"/>
              <w:ind w:left="0"/>
            </w:pPr>
          </w:p>
        </w:tc>
      </w:tr>
      <w:tr w:rsidR="00172225" w:rsidRPr="009169D3" w14:paraId="4960A674" w14:textId="77777777" w:rsidTr="000F0C18">
        <w:tc>
          <w:tcPr>
            <w:tcW w:w="1080" w:type="dxa"/>
          </w:tcPr>
          <w:p w14:paraId="17C329D8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35290A6D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0281D1F7" w14:textId="77777777" w:rsidR="00172225" w:rsidRPr="009169D3" w:rsidRDefault="00172225" w:rsidP="000F0C18">
            <w:pPr>
              <w:pStyle w:val="BodyTextIndent3"/>
              <w:ind w:left="0"/>
            </w:pPr>
          </w:p>
        </w:tc>
      </w:tr>
      <w:tr w:rsidR="00172225" w:rsidRPr="009169D3" w14:paraId="08B5EA79" w14:textId="77777777" w:rsidTr="000F0C18">
        <w:tc>
          <w:tcPr>
            <w:tcW w:w="1080" w:type="dxa"/>
          </w:tcPr>
          <w:p w14:paraId="1BDE930D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44BC1B36" w14:textId="77777777" w:rsidR="00172225" w:rsidRPr="009169D3" w:rsidRDefault="00172225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7F6CB703" w14:textId="77777777" w:rsidR="00172225" w:rsidRPr="009169D3" w:rsidRDefault="00172225" w:rsidP="000F0C18">
            <w:pPr>
              <w:pStyle w:val="BodyTextIndent3"/>
              <w:ind w:left="0"/>
            </w:pPr>
          </w:p>
        </w:tc>
      </w:tr>
      <w:tr w:rsidR="000F0C18" w:rsidRPr="009169D3" w14:paraId="068456A0" w14:textId="77777777" w:rsidTr="000F0C18">
        <w:tc>
          <w:tcPr>
            <w:tcW w:w="1080" w:type="dxa"/>
          </w:tcPr>
          <w:p w14:paraId="4D062355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7F8651B0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5EF8B6A9" w14:textId="77777777" w:rsidR="000F0C18" w:rsidRPr="009169D3" w:rsidRDefault="000F0C18" w:rsidP="000F0C18">
            <w:pPr>
              <w:pStyle w:val="BodyTextIndent3"/>
              <w:ind w:left="0"/>
            </w:pPr>
          </w:p>
        </w:tc>
      </w:tr>
      <w:tr w:rsidR="000F0C18" w:rsidRPr="009169D3" w14:paraId="419ABEC5" w14:textId="77777777" w:rsidTr="000F0C18">
        <w:tc>
          <w:tcPr>
            <w:tcW w:w="1080" w:type="dxa"/>
          </w:tcPr>
          <w:p w14:paraId="1DFBFAD0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66D1CA5D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194D3298" w14:textId="77777777" w:rsidR="000F0C18" w:rsidRPr="009169D3" w:rsidRDefault="000F0C18" w:rsidP="000F0C18">
            <w:pPr>
              <w:pStyle w:val="BodyTextIndent3"/>
              <w:ind w:left="0"/>
            </w:pPr>
          </w:p>
        </w:tc>
      </w:tr>
      <w:tr w:rsidR="000F0C18" w:rsidRPr="009169D3" w14:paraId="09BD266F" w14:textId="77777777" w:rsidTr="000F0C18">
        <w:tc>
          <w:tcPr>
            <w:tcW w:w="1080" w:type="dxa"/>
          </w:tcPr>
          <w:p w14:paraId="68956554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465D3895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015089A5" w14:textId="77777777" w:rsidR="000F0C18" w:rsidRPr="009169D3" w:rsidRDefault="000F0C18" w:rsidP="000F0C18">
            <w:pPr>
              <w:pStyle w:val="BodyTextIndent3"/>
              <w:ind w:left="0"/>
            </w:pPr>
          </w:p>
        </w:tc>
      </w:tr>
      <w:tr w:rsidR="000F0C18" w:rsidRPr="009169D3" w14:paraId="38A6D82B" w14:textId="77777777" w:rsidTr="000F0C18">
        <w:tc>
          <w:tcPr>
            <w:tcW w:w="1080" w:type="dxa"/>
          </w:tcPr>
          <w:p w14:paraId="3878193D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726CFEE1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5A7AEB6F" w14:textId="77777777" w:rsidR="000F0C18" w:rsidRPr="009169D3" w:rsidRDefault="000F0C18" w:rsidP="000F0C18">
            <w:pPr>
              <w:pStyle w:val="BodyTextIndent3"/>
              <w:ind w:left="0"/>
            </w:pPr>
          </w:p>
        </w:tc>
      </w:tr>
      <w:tr w:rsidR="000F0C18" w:rsidRPr="009169D3" w14:paraId="63DC5B19" w14:textId="77777777" w:rsidTr="000F0C18">
        <w:tc>
          <w:tcPr>
            <w:tcW w:w="1080" w:type="dxa"/>
          </w:tcPr>
          <w:p w14:paraId="73BFB11A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1BFA173A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6459CB62" w14:textId="77777777" w:rsidR="000F0C18" w:rsidRPr="009169D3" w:rsidRDefault="000F0C18" w:rsidP="000F0C18">
            <w:pPr>
              <w:pStyle w:val="BodyTextIndent3"/>
              <w:ind w:left="0"/>
            </w:pPr>
          </w:p>
        </w:tc>
      </w:tr>
      <w:tr w:rsidR="000F0C18" w:rsidRPr="009169D3" w14:paraId="6567CD04" w14:textId="77777777" w:rsidTr="003F14B5">
        <w:tc>
          <w:tcPr>
            <w:tcW w:w="1080" w:type="dxa"/>
          </w:tcPr>
          <w:p w14:paraId="397849DB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56B62981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256316A0" w14:textId="77777777" w:rsidR="000F0C18" w:rsidRPr="009169D3" w:rsidRDefault="000F0C18" w:rsidP="000F0C18">
            <w:pPr>
              <w:pStyle w:val="BodyTextIndent3"/>
              <w:ind w:left="0"/>
            </w:pPr>
          </w:p>
        </w:tc>
      </w:tr>
      <w:tr w:rsidR="000F0C18" w:rsidRPr="009169D3" w14:paraId="5C7993FF" w14:textId="77777777" w:rsidTr="003F14B5">
        <w:tc>
          <w:tcPr>
            <w:tcW w:w="1080" w:type="dxa"/>
          </w:tcPr>
          <w:p w14:paraId="5A310AF0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267D7607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3625A00B" w14:textId="77777777" w:rsidR="000F0C18" w:rsidRPr="009169D3" w:rsidRDefault="000F0C18" w:rsidP="000F0C18">
            <w:pPr>
              <w:pStyle w:val="BodyTextIndent3"/>
              <w:ind w:left="0"/>
            </w:pPr>
          </w:p>
        </w:tc>
      </w:tr>
      <w:tr w:rsidR="000F0C18" w:rsidRPr="009169D3" w14:paraId="6D69FA1B" w14:textId="77777777" w:rsidTr="003F14B5">
        <w:tc>
          <w:tcPr>
            <w:tcW w:w="1080" w:type="dxa"/>
          </w:tcPr>
          <w:p w14:paraId="3F2F7AD9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1B88AF2D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65B50ABE" w14:textId="77777777" w:rsidR="000F0C18" w:rsidRPr="009169D3" w:rsidRDefault="000F0C18" w:rsidP="000F0C18">
            <w:pPr>
              <w:pStyle w:val="BodyTextIndent3"/>
              <w:ind w:left="0"/>
            </w:pPr>
          </w:p>
        </w:tc>
      </w:tr>
      <w:tr w:rsidR="000F0C18" w:rsidRPr="009169D3" w14:paraId="02ED53C5" w14:textId="77777777" w:rsidTr="000F0C18">
        <w:tc>
          <w:tcPr>
            <w:tcW w:w="1080" w:type="dxa"/>
          </w:tcPr>
          <w:p w14:paraId="5D5F9A24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37A93C4F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727B6562" w14:textId="77777777" w:rsidR="000F0C18" w:rsidRPr="009169D3" w:rsidRDefault="000F0C18" w:rsidP="000F0C18">
            <w:pPr>
              <w:pStyle w:val="BodyTextIndent3"/>
              <w:ind w:left="0"/>
            </w:pPr>
          </w:p>
        </w:tc>
      </w:tr>
      <w:tr w:rsidR="000F0C18" w:rsidRPr="009169D3" w14:paraId="5C3F9F2C" w14:textId="77777777" w:rsidTr="000F0C18">
        <w:tc>
          <w:tcPr>
            <w:tcW w:w="1080" w:type="dxa"/>
          </w:tcPr>
          <w:p w14:paraId="65B36715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2E868B84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7AA30D3C" w14:textId="77777777" w:rsidR="000F0C18" w:rsidRPr="009169D3" w:rsidRDefault="000F0C18" w:rsidP="000F0C18">
            <w:pPr>
              <w:pStyle w:val="BodyTextIndent3"/>
              <w:ind w:left="0"/>
            </w:pPr>
          </w:p>
        </w:tc>
      </w:tr>
      <w:tr w:rsidR="000F0C18" w:rsidRPr="009169D3" w14:paraId="277505F5" w14:textId="77777777" w:rsidTr="003F14B5">
        <w:tc>
          <w:tcPr>
            <w:tcW w:w="1080" w:type="dxa"/>
          </w:tcPr>
          <w:p w14:paraId="15ACCAE8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20F0EBBE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55909A1C" w14:textId="77777777" w:rsidR="000F0C18" w:rsidRPr="009169D3" w:rsidRDefault="000F0C18" w:rsidP="000F0C18">
            <w:pPr>
              <w:pStyle w:val="BodyTextIndent3"/>
              <w:ind w:left="0"/>
            </w:pPr>
          </w:p>
        </w:tc>
      </w:tr>
      <w:tr w:rsidR="000F0C18" w:rsidRPr="009169D3" w14:paraId="31841169" w14:textId="77777777" w:rsidTr="003F14B5">
        <w:tc>
          <w:tcPr>
            <w:tcW w:w="1080" w:type="dxa"/>
          </w:tcPr>
          <w:p w14:paraId="4F723D0D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070" w:type="dxa"/>
          </w:tcPr>
          <w:p w14:paraId="6C9D0CA3" w14:textId="77777777" w:rsidR="000F0C18" w:rsidRPr="009169D3" w:rsidRDefault="000F0C18" w:rsidP="000F0C18">
            <w:pPr>
              <w:pStyle w:val="BodyTextIndent3"/>
              <w:ind w:left="0"/>
            </w:pPr>
          </w:p>
        </w:tc>
        <w:tc>
          <w:tcPr>
            <w:tcW w:w="2877" w:type="dxa"/>
          </w:tcPr>
          <w:p w14:paraId="5FFABF26" w14:textId="77777777" w:rsidR="000F0C18" w:rsidRPr="009169D3" w:rsidRDefault="000F0C18" w:rsidP="000F0C18">
            <w:pPr>
              <w:pStyle w:val="BodyTextIndent3"/>
              <w:ind w:left="0"/>
            </w:pPr>
          </w:p>
        </w:tc>
      </w:tr>
    </w:tbl>
    <w:p w14:paraId="525FD262" w14:textId="27C498E2" w:rsidR="000F0C18" w:rsidRPr="009169D3" w:rsidRDefault="000F0C18" w:rsidP="003F14B5">
      <w:pPr>
        <w:pStyle w:val="BodyTextIndent3"/>
        <w:ind w:left="0"/>
      </w:pPr>
    </w:p>
    <w:p w14:paraId="43971CC8" w14:textId="16516374" w:rsidR="003C460E" w:rsidRPr="009169D3" w:rsidRDefault="003C460E" w:rsidP="003F14B5">
      <w:pPr>
        <w:pStyle w:val="BodyTextIndent3"/>
        <w:ind w:left="0"/>
      </w:pPr>
    </w:p>
    <w:p w14:paraId="1DB8FC7D" w14:textId="02A00CFE" w:rsidR="000F0C18" w:rsidRPr="009169D3" w:rsidRDefault="000F0C18" w:rsidP="003F14B5">
      <w:pPr>
        <w:pStyle w:val="BodyTextIndent3"/>
        <w:ind w:left="0"/>
        <w:rPr>
          <w:b/>
        </w:rPr>
      </w:pPr>
      <w:r w:rsidRPr="009169D3">
        <w:rPr>
          <w:b/>
        </w:rPr>
        <w:lastRenderedPageBreak/>
        <w:t>ATTACHMENT C</w:t>
      </w:r>
    </w:p>
    <w:p w14:paraId="511F254B" w14:textId="29CA5767" w:rsidR="000F0C18" w:rsidRPr="009169D3" w:rsidRDefault="000F0C18" w:rsidP="003F14B5">
      <w:pPr>
        <w:pStyle w:val="BodyTextIndent3"/>
        <w:ind w:left="0"/>
      </w:pPr>
    </w:p>
    <w:p w14:paraId="5287D2B9" w14:textId="15B8CCA7" w:rsidR="000F0C18" w:rsidRPr="009169D3" w:rsidRDefault="00172225" w:rsidP="003F14B5">
      <w:pPr>
        <w:pStyle w:val="BodyTextIndent3"/>
        <w:ind w:left="0"/>
      </w:pPr>
      <w:r w:rsidRPr="009169D3">
        <w:t>Timetables and Deadlines for Actions and Governmental Approvals:</w:t>
      </w:r>
    </w:p>
    <w:p w14:paraId="6D8FCFB3" w14:textId="76ED1C59" w:rsidR="00172225" w:rsidRPr="009169D3" w:rsidRDefault="00172225" w:rsidP="003F14B5">
      <w:pPr>
        <w:pStyle w:val="BodyTextIndent3"/>
        <w:ind w:left="0"/>
      </w:pPr>
    </w:p>
    <w:p w14:paraId="0165761A" w14:textId="69DEACD5" w:rsidR="00172225" w:rsidRPr="009169D3" w:rsidRDefault="00172225" w:rsidP="003F14B5">
      <w:pPr>
        <w:pStyle w:val="BodyTextIndent3"/>
        <w:ind w:left="0"/>
      </w:pPr>
    </w:p>
    <w:p w14:paraId="1E9956BA" w14:textId="3DD52BE3" w:rsidR="00172225" w:rsidRPr="009169D3" w:rsidRDefault="00172225" w:rsidP="003F14B5">
      <w:pPr>
        <w:pStyle w:val="BodyTextIndent3"/>
        <w:ind w:left="0"/>
      </w:pPr>
    </w:p>
    <w:p w14:paraId="36018852" w14:textId="270238CD" w:rsidR="00172225" w:rsidRPr="009169D3" w:rsidRDefault="00172225" w:rsidP="003F14B5">
      <w:pPr>
        <w:pStyle w:val="BodyTextIndent3"/>
        <w:ind w:left="0"/>
      </w:pPr>
      <w:r w:rsidRPr="009169D3">
        <w:t>Reason for Termination or Prepayment:</w:t>
      </w:r>
    </w:p>
    <w:p w14:paraId="2F72F48A" w14:textId="0CEB9706" w:rsidR="00172225" w:rsidRPr="009169D3" w:rsidRDefault="00172225" w:rsidP="003F14B5">
      <w:pPr>
        <w:pStyle w:val="BodyTextIndent3"/>
        <w:ind w:left="0"/>
      </w:pPr>
    </w:p>
    <w:p w14:paraId="450D7062" w14:textId="477E9940" w:rsidR="00172225" w:rsidRPr="009169D3" w:rsidRDefault="00172225" w:rsidP="003F14B5">
      <w:pPr>
        <w:pStyle w:val="BodyTextIndent3"/>
        <w:ind w:left="0"/>
      </w:pPr>
    </w:p>
    <w:p w14:paraId="5ECA15F9" w14:textId="77777777" w:rsidR="00172225" w:rsidRPr="009169D3" w:rsidRDefault="00172225" w:rsidP="003F14B5">
      <w:pPr>
        <w:pStyle w:val="BodyTextIndent3"/>
        <w:ind w:left="0"/>
      </w:pPr>
    </w:p>
    <w:p w14:paraId="19702FD3" w14:textId="04E2BBCC" w:rsidR="00172225" w:rsidRPr="009169D3" w:rsidRDefault="00172225" w:rsidP="003F14B5">
      <w:pPr>
        <w:pStyle w:val="BodyTextIndent3"/>
        <w:ind w:left="0"/>
      </w:pPr>
      <w:r w:rsidRPr="009169D3">
        <w:t xml:space="preserve">Contacts Made with Other Governmental Agencies or Qualified Entities: </w:t>
      </w:r>
    </w:p>
    <w:p w14:paraId="094B248E" w14:textId="77777777" w:rsidR="00172225" w:rsidRPr="009169D3" w:rsidRDefault="00172225" w:rsidP="003F14B5">
      <w:pPr>
        <w:pStyle w:val="BodyTextIndent3"/>
        <w:ind w:left="0"/>
      </w:pPr>
    </w:p>
    <w:sectPr w:rsidR="00172225" w:rsidRPr="009169D3"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324F5" w14:textId="77777777" w:rsidR="003D42AC" w:rsidRDefault="003D42AC">
      <w:r>
        <w:separator/>
      </w:r>
    </w:p>
  </w:endnote>
  <w:endnote w:type="continuationSeparator" w:id="0">
    <w:p w14:paraId="3B422997" w14:textId="77777777" w:rsidR="003D42AC" w:rsidRDefault="003D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F6EF" w14:textId="7E61B26B" w:rsidR="003D42AC" w:rsidRDefault="003D42A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5AF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59CD0" w14:textId="77777777" w:rsidR="003D42AC" w:rsidRDefault="003D42AC">
      <w:r>
        <w:separator/>
      </w:r>
    </w:p>
  </w:footnote>
  <w:footnote w:type="continuationSeparator" w:id="0">
    <w:p w14:paraId="7F7E277E" w14:textId="77777777" w:rsidR="003D42AC" w:rsidRDefault="003D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54B9"/>
    <w:multiLevelType w:val="hybridMultilevel"/>
    <w:tmpl w:val="EB54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52245"/>
    <w:multiLevelType w:val="hybridMultilevel"/>
    <w:tmpl w:val="9B582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F5AAC"/>
    <w:multiLevelType w:val="hybridMultilevel"/>
    <w:tmpl w:val="516E82E2"/>
    <w:lvl w:ilvl="0" w:tplc="577809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E2C"/>
    <w:rsid w:val="00000823"/>
    <w:rsid w:val="0000264E"/>
    <w:rsid w:val="00005B17"/>
    <w:rsid w:val="0001089E"/>
    <w:rsid w:val="00012449"/>
    <w:rsid w:val="00082FF8"/>
    <w:rsid w:val="00083671"/>
    <w:rsid w:val="000B3833"/>
    <w:rsid w:val="000D1A33"/>
    <w:rsid w:val="000D4DFB"/>
    <w:rsid w:val="000F0C18"/>
    <w:rsid w:val="00104379"/>
    <w:rsid w:val="0014240F"/>
    <w:rsid w:val="00142517"/>
    <w:rsid w:val="00172225"/>
    <w:rsid w:val="0018790E"/>
    <w:rsid w:val="002355BB"/>
    <w:rsid w:val="00261B9B"/>
    <w:rsid w:val="0027522D"/>
    <w:rsid w:val="00294E2C"/>
    <w:rsid w:val="0031621E"/>
    <w:rsid w:val="003300E2"/>
    <w:rsid w:val="00344BF2"/>
    <w:rsid w:val="003748BF"/>
    <w:rsid w:val="00375EF2"/>
    <w:rsid w:val="00392577"/>
    <w:rsid w:val="003B3AA9"/>
    <w:rsid w:val="003C460E"/>
    <w:rsid w:val="003C675A"/>
    <w:rsid w:val="003D42AC"/>
    <w:rsid w:val="003F14B5"/>
    <w:rsid w:val="003F29E9"/>
    <w:rsid w:val="00401947"/>
    <w:rsid w:val="00420B17"/>
    <w:rsid w:val="00473C1A"/>
    <w:rsid w:val="004E2534"/>
    <w:rsid w:val="00512065"/>
    <w:rsid w:val="00532B27"/>
    <w:rsid w:val="00565212"/>
    <w:rsid w:val="005B3DC1"/>
    <w:rsid w:val="005B55CA"/>
    <w:rsid w:val="005B6C9E"/>
    <w:rsid w:val="00605AFF"/>
    <w:rsid w:val="00610462"/>
    <w:rsid w:val="00625652"/>
    <w:rsid w:val="006479A4"/>
    <w:rsid w:val="006A5D25"/>
    <w:rsid w:val="006B6E75"/>
    <w:rsid w:val="006D7705"/>
    <w:rsid w:val="006D7C22"/>
    <w:rsid w:val="00791200"/>
    <w:rsid w:val="007B09B0"/>
    <w:rsid w:val="007E0BD9"/>
    <w:rsid w:val="00817079"/>
    <w:rsid w:val="00821FAE"/>
    <w:rsid w:val="00841A8B"/>
    <w:rsid w:val="008500D5"/>
    <w:rsid w:val="00855FF1"/>
    <w:rsid w:val="00911588"/>
    <w:rsid w:val="009121CD"/>
    <w:rsid w:val="009127B5"/>
    <w:rsid w:val="009169D3"/>
    <w:rsid w:val="00966C3B"/>
    <w:rsid w:val="009A4057"/>
    <w:rsid w:val="00A65DDC"/>
    <w:rsid w:val="00BD6BD2"/>
    <w:rsid w:val="00C056B3"/>
    <w:rsid w:val="00CD70F1"/>
    <w:rsid w:val="00CE4C19"/>
    <w:rsid w:val="00CF26D7"/>
    <w:rsid w:val="00D5743E"/>
    <w:rsid w:val="00D77580"/>
    <w:rsid w:val="00DA35FE"/>
    <w:rsid w:val="00DD7A36"/>
    <w:rsid w:val="00DD7D9E"/>
    <w:rsid w:val="00E73E2E"/>
    <w:rsid w:val="00E9175D"/>
    <w:rsid w:val="00ED702C"/>
    <w:rsid w:val="00F51C4E"/>
    <w:rsid w:val="00F67C4F"/>
    <w:rsid w:val="00F70D6A"/>
    <w:rsid w:val="00F8126A"/>
    <w:rsid w:val="00FA1E98"/>
    <w:rsid w:val="00F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7EF9F"/>
  <w15:docId w15:val="{AC25BA09-F6FF-42F1-BE32-58F0AE0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720" w:hanging="1080"/>
    </w:pPr>
    <w:rPr>
      <w:rFonts w:ascii="Arial" w:hAnsi="Arial" w:cs="Arial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401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9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9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55BB"/>
    <w:rPr>
      <w:color w:val="808080"/>
    </w:rPr>
  </w:style>
  <w:style w:type="paragraph" w:styleId="ListParagraph">
    <w:name w:val="List Paragraph"/>
    <w:basedOn w:val="Normal"/>
    <w:uiPriority w:val="34"/>
    <w:qFormat/>
    <w:rsid w:val="0023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rvation@hcd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FD88F-9632-4583-ADAE-9B938FD6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AFFECTED PUBLIC AGENCIES</vt:lpstr>
    </vt:vector>
  </TitlesOfParts>
  <Company>State of California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AFFECTED PUBLIC AGENCIES</dc:title>
  <dc:creator>James Grow</dc:creator>
  <cp:lastModifiedBy>Wisotsky, Sasha@HCD</cp:lastModifiedBy>
  <cp:revision>6</cp:revision>
  <cp:lastPrinted>2001-12-05T19:48:00Z</cp:lastPrinted>
  <dcterms:created xsi:type="dcterms:W3CDTF">2019-02-19T19:12:00Z</dcterms:created>
  <dcterms:modified xsi:type="dcterms:W3CDTF">2019-02-22T18:44:00Z</dcterms:modified>
</cp:coreProperties>
</file>