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8251" w14:textId="08CABFF8" w:rsidR="002925B7" w:rsidRPr="002577EB" w:rsidRDefault="002577EB" w:rsidP="4B360248">
      <w:pPr>
        <w:pStyle w:val="Heading1"/>
        <w:jc w:val="center"/>
        <w:rPr>
          <w:rFonts w:eastAsia="Calibri"/>
          <w:snapToGrid/>
        </w:rPr>
      </w:pPr>
      <w:r>
        <w:rPr>
          <w:rFonts w:eastAsia="Calibri"/>
          <w:snapToGrid/>
        </w:rPr>
        <w:t>M</w:t>
      </w:r>
      <w:r w:rsidR="009F6EF8">
        <w:rPr>
          <w:rFonts w:eastAsia="Calibri"/>
          <w:snapToGrid/>
        </w:rPr>
        <w:t>ODIFIED</w:t>
      </w:r>
      <w:r>
        <w:rPr>
          <w:rFonts w:eastAsia="Calibri"/>
          <w:snapToGrid/>
        </w:rPr>
        <w:t xml:space="preserve"> </w:t>
      </w:r>
      <w:r w:rsidR="002925B7" w:rsidRPr="001E3779">
        <w:rPr>
          <w:rFonts w:eastAsia="Calibri"/>
          <w:snapToGrid/>
        </w:rPr>
        <w:t>EXPRESS TERMS</w:t>
      </w:r>
      <w:r>
        <w:br/>
      </w:r>
      <w:r w:rsidR="009F6EF8" w:rsidRPr="4B360248">
        <w:rPr>
          <w:rFonts w:eastAsia="Calibri"/>
          <w:snapToGrid/>
        </w:rPr>
        <w:t xml:space="preserve">ADDITIONAL </w:t>
      </w:r>
      <w:r w:rsidRPr="4B360248">
        <w:rPr>
          <w:rFonts w:eastAsia="Calibri"/>
          <w:snapToGrid/>
        </w:rPr>
        <w:t>15-</w:t>
      </w:r>
      <w:r w:rsidR="009F6EF8" w:rsidRPr="4B360248">
        <w:rPr>
          <w:rFonts w:eastAsia="Calibri"/>
          <w:snapToGrid/>
        </w:rPr>
        <w:t>D</w:t>
      </w:r>
      <w:r w:rsidRPr="4B360248">
        <w:rPr>
          <w:rFonts w:eastAsia="Calibri"/>
          <w:snapToGrid/>
        </w:rPr>
        <w:t xml:space="preserve">AY </w:t>
      </w:r>
      <w:r w:rsidR="009F6EF8" w:rsidRPr="4B360248">
        <w:rPr>
          <w:rFonts w:eastAsia="Calibri"/>
          <w:snapToGrid/>
        </w:rPr>
        <w:t>C</w:t>
      </w:r>
      <w:r w:rsidRPr="4B360248">
        <w:rPr>
          <w:rFonts w:eastAsia="Calibri"/>
          <w:snapToGrid/>
        </w:rPr>
        <w:t>OMMENT</w:t>
      </w:r>
      <w:r w:rsidR="00722C0E">
        <w:rPr>
          <w:rFonts w:eastAsia="Calibri"/>
          <w:snapToGrid/>
        </w:rPr>
        <w:t xml:space="preserve"> PERIOD</w:t>
      </w:r>
      <w:r w:rsidR="002925B7" w:rsidRPr="00F77E1F">
        <w:rPr>
          <w:rFonts w:eastAsia="Calibri"/>
          <w:bCs/>
          <w:snapToGrid/>
          <w:szCs w:val="24"/>
        </w:rPr>
        <w:br/>
      </w:r>
      <w:r w:rsidR="002925B7" w:rsidRPr="43497CFF">
        <w:rPr>
          <w:rFonts w:eastAsia="Calibri"/>
          <w:snapToGrid/>
        </w:rPr>
        <w:t>CALIFORNIA CODE OF REGULATIONS</w:t>
      </w:r>
      <w:r w:rsidR="002925B7" w:rsidRPr="00F8026B">
        <w:rPr>
          <w:rFonts w:eastAsia="Calibri"/>
          <w:bCs/>
          <w:snapToGrid/>
          <w:szCs w:val="24"/>
        </w:rPr>
        <w:br/>
      </w:r>
      <w:r w:rsidR="002925B7" w:rsidRPr="43497CFF">
        <w:rPr>
          <w:rFonts w:eastAsia="Calibri"/>
          <w:snapToGrid/>
        </w:rPr>
        <w:t>TITLE 25. HOUSING AND COMMUNITY DEVELOPMENT</w:t>
      </w:r>
      <w:r w:rsidR="002925B7" w:rsidRPr="00F8026B">
        <w:rPr>
          <w:rFonts w:eastAsia="Calibri"/>
          <w:bCs/>
          <w:snapToGrid/>
          <w:szCs w:val="24"/>
        </w:rPr>
        <w:br/>
      </w:r>
      <w:r w:rsidR="002925B7" w:rsidRPr="43497CFF">
        <w:rPr>
          <w:rFonts w:eastAsia="Calibri"/>
          <w:snapToGrid/>
        </w:rPr>
        <w:t xml:space="preserve">DIVISION </w:t>
      </w:r>
      <w:r w:rsidR="0070777B" w:rsidRPr="43497CFF">
        <w:rPr>
          <w:rFonts w:eastAsia="Calibri"/>
          <w:snapToGrid/>
        </w:rPr>
        <w:t>1.</w:t>
      </w:r>
      <w:r w:rsidR="002925B7" w:rsidRPr="43497CFF">
        <w:rPr>
          <w:rFonts w:eastAsia="Calibri"/>
          <w:snapToGrid/>
        </w:rPr>
        <w:t xml:space="preserve"> Chapter</w:t>
      </w:r>
      <w:r w:rsidR="00F73D1A" w:rsidRPr="43497CFF">
        <w:rPr>
          <w:rFonts w:eastAsia="Calibri"/>
          <w:snapToGrid/>
        </w:rPr>
        <w:t xml:space="preserve">s </w:t>
      </w:r>
      <w:r w:rsidR="00E42C79" w:rsidRPr="43497CFF">
        <w:rPr>
          <w:rFonts w:eastAsia="Calibri"/>
          <w:snapToGrid/>
        </w:rPr>
        <w:t xml:space="preserve">1, </w:t>
      </w:r>
      <w:r w:rsidR="00F73D1A" w:rsidRPr="43497CFF">
        <w:rPr>
          <w:rFonts w:eastAsia="Calibri"/>
          <w:snapToGrid/>
        </w:rPr>
        <w:t>2</w:t>
      </w:r>
      <w:r w:rsidR="00E42C79" w:rsidRPr="43497CFF">
        <w:rPr>
          <w:rFonts w:eastAsia="Calibri"/>
          <w:snapToGrid/>
        </w:rPr>
        <w:t>,</w:t>
      </w:r>
      <w:r w:rsidR="00F73D1A" w:rsidRPr="43497CFF">
        <w:rPr>
          <w:rFonts w:eastAsia="Calibri"/>
          <w:snapToGrid/>
        </w:rPr>
        <w:t xml:space="preserve"> and 2.2</w:t>
      </w:r>
    </w:p>
    <w:p w14:paraId="71C1BBE0" w14:textId="59FD8654" w:rsidR="00191E80" w:rsidRPr="00EA4BB5" w:rsidRDefault="002925B7" w:rsidP="00E20719">
      <w:pPr>
        <w:widowControl/>
        <w:spacing w:after="400"/>
        <w:jc w:val="both"/>
        <w:rPr>
          <w:rFonts w:ascii="Arial" w:hAnsi="Arial" w:cs="Arial"/>
          <w:szCs w:val="24"/>
        </w:rPr>
      </w:pPr>
      <w:r w:rsidRPr="00EA4BB5">
        <w:rPr>
          <w:rFonts w:ascii="Arial" w:eastAsia="Calibri" w:hAnsi="Arial" w:cs="Arial"/>
          <w:snapToGrid/>
          <w:szCs w:val="24"/>
        </w:rPr>
        <w:t>This document uses strikeout and underline to specify text changes.</w:t>
      </w:r>
      <w:r w:rsidR="00191E80" w:rsidRPr="00EA4BB5">
        <w:rPr>
          <w:rFonts w:ascii="Arial" w:eastAsia="Calibri" w:hAnsi="Arial" w:cs="Arial"/>
          <w:snapToGrid/>
          <w:szCs w:val="24"/>
        </w:rPr>
        <w:t xml:space="preserve"> </w:t>
      </w:r>
      <w:r w:rsidR="00191E80" w:rsidRPr="00EA4BB5">
        <w:rPr>
          <w:rFonts w:ascii="Arial" w:hAnsi="Arial" w:cs="Arial"/>
          <w:szCs w:val="24"/>
        </w:rPr>
        <w:t>If using assistive technology, please adjust your settings to recognize underline, strikeout</w:t>
      </w:r>
      <w:r w:rsidR="00227B93" w:rsidRPr="00EA4BB5">
        <w:rPr>
          <w:rFonts w:ascii="Arial" w:hAnsi="Arial" w:cs="Arial"/>
          <w:szCs w:val="24"/>
        </w:rPr>
        <w:t>,</w:t>
      </w:r>
      <w:r w:rsidR="00191E80" w:rsidRPr="00EA4BB5">
        <w:rPr>
          <w:rFonts w:ascii="Arial" w:hAnsi="Arial" w:cs="Arial"/>
          <w:szCs w:val="24"/>
        </w:rPr>
        <w:t xml:space="preserve"> and ellipsis.</w:t>
      </w:r>
    </w:p>
    <w:p w14:paraId="130D863B" w14:textId="77777777" w:rsidR="002925B7" w:rsidRDefault="002925B7" w:rsidP="00EA4BB5">
      <w:pPr>
        <w:widowControl/>
        <w:spacing w:after="160" w:line="259" w:lineRule="auto"/>
        <w:rPr>
          <w:rFonts w:ascii="Arial" w:eastAsia="Calibri" w:hAnsi="Arial" w:cs="Arial"/>
          <w:b/>
          <w:bCs/>
          <w:snapToGrid/>
          <w:szCs w:val="24"/>
        </w:rPr>
      </w:pPr>
      <w:bookmarkStart w:id="0" w:name="_Hlk185593000"/>
      <w:r w:rsidRPr="00EA4BB5">
        <w:rPr>
          <w:rFonts w:ascii="Arial" w:eastAsia="Calibri" w:hAnsi="Arial" w:cs="Arial"/>
          <w:b/>
          <w:bCs/>
          <w:snapToGrid/>
          <w:szCs w:val="24"/>
        </w:rPr>
        <w:t>Legend:</w:t>
      </w:r>
    </w:p>
    <w:p w14:paraId="7DEF30FF" w14:textId="3DC5AE8A" w:rsidR="007428FF" w:rsidRPr="007428FF" w:rsidRDefault="007428FF" w:rsidP="00EA4BB5">
      <w:pPr>
        <w:widowControl/>
        <w:spacing w:after="160" w:line="259" w:lineRule="auto"/>
        <w:rPr>
          <w:rFonts w:ascii="Arial" w:eastAsia="Calibri" w:hAnsi="Arial" w:cs="Arial"/>
          <w:snapToGrid/>
          <w:color w:val="FF0000"/>
          <w:szCs w:val="24"/>
        </w:rPr>
      </w:pPr>
      <w:r>
        <w:rPr>
          <w:rFonts w:ascii="Arial" w:eastAsia="Calibri" w:hAnsi="Arial" w:cs="Arial"/>
          <w:snapToGrid/>
          <w:szCs w:val="24"/>
        </w:rPr>
        <w:t xml:space="preserve">Changes proposed during the 45-day comment period are shown as follows: </w:t>
      </w:r>
    </w:p>
    <w:p w14:paraId="08E32FB2" w14:textId="77777777" w:rsidR="002925B7" w:rsidRPr="00EA4BB5" w:rsidRDefault="002925B7" w:rsidP="00EA4BB5">
      <w:pPr>
        <w:widowControl/>
        <w:rPr>
          <w:rFonts w:ascii="Arial" w:eastAsia="Calibri" w:hAnsi="Arial" w:cs="Arial"/>
          <w:b/>
          <w:snapToGrid/>
          <w:szCs w:val="24"/>
        </w:rPr>
      </w:pPr>
      <w:r w:rsidRPr="00EA4BB5">
        <w:rPr>
          <w:rFonts w:ascii="Arial" w:eastAsia="Calibri" w:hAnsi="Arial" w:cs="Arial"/>
          <w:snapToGrid/>
          <w:szCs w:val="24"/>
        </w:rPr>
        <w:t xml:space="preserve">*Text in </w:t>
      </w:r>
      <w:r w:rsidRPr="00EA4BB5">
        <w:rPr>
          <w:rFonts w:ascii="Arial" w:eastAsia="Calibri" w:hAnsi="Arial" w:cs="Arial"/>
          <w:snapToGrid/>
          <w:szCs w:val="24"/>
          <w:u w:val="single"/>
        </w:rPr>
        <w:t>single underline</w:t>
      </w:r>
      <w:r w:rsidRPr="00EA4BB5">
        <w:rPr>
          <w:rFonts w:ascii="Arial" w:eastAsia="Calibri" w:hAnsi="Arial" w:cs="Arial"/>
          <w:snapToGrid/>
          <w:szCs w:val="24"/>
        </w:rPr>
        <w:t xml:space="preserve"> is proposed new text.</w:t>
      </w:r>
    </w:p>
    <w:p w14:paraId="2D67E8FC" w14:textId="5540B4FF" w:rsidR="007428FF" w:rsidRDefault="002925B7" w:rsidP="007428FF">
      <w:pPr>
        <w:widowControl/>
        <w:spacing w:after="160"/>
        <w:rPr>
          <w:rFonts w:ascii="Arial" w:eastAsia="Calibri" w:hAnsi="Arial" w:cs="Arial"/>
          <w:snapToGrid/>
          <w:szCs w:val="24"/>
        </w:rPr>
      </w:pPr>
      <w:r w:rsidRPr="00EA4BB5">
        <w:rPr>
          <w:rFonts w:ascii="Arial" w:eastAsia="Calibri" w:hAnsi="Arial" w:cs="Arial"/>
          <w:snapToGrid/>
          <w:szCs w:val="24"/>
        </w:rPr>
        <w:t xml:space="preserve">*Text in </w:t>
      </w:r>
      <w:r w:rsidRPr="00EA4BB5">
        <w:rPr>
          <w:rFonts w:ascii="Arial" w:eastAsia="Calibri" w:hAnsi="Arial" w:cs="Arial"/>
          <w:strike/>
          <w:snapToGrid/>
          <w:szCs w:val="24"/>
        </w:rPr>
        <w:t>single strikeout</w:t>
      </w:r>
      <w:r w:rsidRPr="00EA4BB5">
        <w:rPr>
          <w:rFonts w:ascii="Arial" w:eastAsia="Calibri" w:hAnsi="Arial" w:cs="Arial"/>
          <w:snapToGrid/>
          <w:szCs w:val="24"/>
        </w:rPr>
        <w:t xml:space="preserve"> is deleted text.</w:t>
      </w:r>
    </w:p>
    <w:p w14:paraId="42F7D48E" w14:textId="61AED72F" w:rsidR="007428FF" w:rsidRDefault="007428FF" w:rsidP="007428FF">
      <w:pPr>
        <w:widowControl/>
        <w:spacing w:after="240"/>
        <w:rPr>
          <w:rFonts w:ascii="Arial" w:eastAsia="Calibri" w:hAnsi="Arial" w:cs="Arial"/>
          <w:snapToGrid/>
          <w:szCs w:val="24"/>
        </w:rPr>
      </w:pPr>
      <w:r w:rsidRPr="0A17D5D2">
        <w:rPr>
          <w:rFonts w:ascii="Arial" w:eastAsia="Calibri" w:hAnsi="Arial" w:cs="Arial"/>
          <w:snapToGrid/>
        </w:rPr>
        <w:t>Proposed changes for this 15-day notice are shown as follows:</w:t>
      </w:r>
    </w:p>
    <w:p w14:paraId="7E36ECF3" w14:textId="3A504A50" w:rsidR="007428FF" w:rsidRDefault="007428FF" w:rsidP="00344F22">
      <w:pPr>
        <w:widowControl/>
        <w:rPr>
          <w:rFonts w:ascii="Arial" w:eastAsia="Calibri" w:hAnsi="Arial" w:cs="Arial"/>
          <w:snapToGrid/>
          <w:szCs w:val="24"/>
        </w:rPr>
      </w:pPr>
      <w:r>
        <w:rPr>
          <w:rFonts w:ascii="Arial" w:eastAsia="Calibri" w:hAnsi="Arial" w:cs="Arial"/>
          <w:snapToGrid/>
          <w:szCs w:val="24"/>
        </w:rPr>
        <w:t xml:space="preserve">*Text in </w:t>
      </w:r>
      <w:r w:rsidRPr="009F6EF8">
        <w:rPr>
          <w:rFonts w:ascii="Arial" w:eastAsia="Calibri" w:hAnsi="Arial" w:cs="Arial"/>
          <w:snapToGrid/>
          <w:szCs w:val="24"/>
          <w:u w:val="double"/>
        </w:rPr>
        <w:t>double underline</w:t>
      </w:r>
      <w:r>
        <w:rPr>
          <w:rFonts w:ascii="Arial" w:eastAsia="Calibri" w:hAnsi="Arial" w:cs="Arial"/>
          <w:snapToGrid/>
          <w:szCs w:val="24"/>
        </w:rPr>
        <w:t xml:space="preserve"> is proposed 15-day new text.</w:t>
      </w:r>
    </w:p>
    <w:p w14:paraId="6705B8E5" w14:textId="49E47C32" w:rsidR="007428FF" w:rsidRDefault="007428FF" w:rsidP="00A43F50">
      <w:pPr>
        <w:widowControl/>
        <w:spacing w:after="240"/>
        <w:rPr>
          <w:rFonts w:ascii="Arial" w:eastAsia="Calibri" w:hAnsi="Arial" w:cs="Arial"/>
          <w:snapToGrid/>
          <w:szCs w:val="24"/>
        </w:rPr>
      </w:pPr>
      <w:r>
        <w:rPr>
          <w:rFonts w:ascii="Arial" w:eastAsia="Calibri" w:hAnsi="Arial" w:cs="Arial"/>
          <w:snapToGrid/>
          <w:szCs w:val="24"/>
        </w:rPr>
        <w:t xml:space="preserve">*Text in </w:t>
      </w:r>
      <w:r w:rsidRPr="009F6EF8">
        <w:rPr>
          <w:rFonts w:ascii="Arial" w:eastAsia="Calibri" w:hAnsi="Arial" w:cs="Arial"/>
          <w:dstrike/>
          <w:snapToGrid/>
          <w:szCs w:val="24"/>
        </w:rPr>
        <w:t>double strikeout</w:t>
      </w:r>
      <w:r>
        <w:rPr>
          <w:rFonts w:ascii="Arial" w:eastAsia="Calibri" w:hAnsi="Arial" w:cs="Arial"/>
          <w:snapToGrid/>
          <w:szCs w:val="24"/>
        </w:rPr>
        <w:t xml:space="preserve"> is proposed 15-day deleted text.</w:t>
      </w:r>
    </w:p>
    <w:bookmarkEnd w:id="0"/>
    <w:p w14:paraId="0913C19B" w14:textId="2B8A79A6" w:rsidR="002F7A23" w:rsidRPr="00EA4BB5" w:rsidRDefault="002F7A23" w:rsidP="00A43F50">
      <w:pPr>
        <w:widowControl/>
        <w:spacing w:before="360"/>
        <w:jc w:val="center"/>
        <w:rPr>
          <w:rFonts w:ascii="Arial" w:eastAsia="Arial" w:hAnsi="Arial" w:cs="Arial"/>
          <w:b/>
          <w:bCs/>
          <w:szCs w:val="24"/>
        </w:rPr>
      </w:pPr>
      <w:r w:rsidRPr="00EA4BB5">
        <w:rPr>
          <w:rFonts w:ascii="Arial" w:eastAsia="Arial" w:hAnsi="Arial" w:cs="Arial"/>
          <w:b/>
          <w:bCs/>
          <w:szCs w:val="24"/>
        </w:rPr>
        <w:t>Title 25. Housing and Community Development</w:t>
      </w:r>
    </w:p>
    <w:p w14:paraId="55F70431" w14:textId="42C56C10" w:rsidR="002F7A23" w:rsidRPr="00EA4BB5" w:rsidRDefault="002F7A23" w:rsidP="00E20719">
      <w:pPr>
        <w:widowControl/>
        <w:jc w:val="center"/>
        <w:rPr>
          <w:rFonts w:ascii="Arial" w:eastAsia="Arial" w:hAnsi="Arial" w:cs="Arial"/>
          <w:b/>
          <w:bCs/>
          <w:szCs w:val="24"/>
        </w:rPr>
      </w:pPr>
      <w:r w:rsidRPr="00EA4BB5">
        <w:rPr>
          <w:rFonts w:ascii="Arial" w:eastAsia="Arial" w:hAnsi="Arial" w:cs="Arial"/>
          <w:b/>
          <w:bCs/>
          <w:szCs w:val="24"/>
        </w:rPr>
        <w:t>Division 1. Housing and Community Development</w:t>
      </w:r>
    </w:p>
    <w:p w14:paraId="00689E14" w14:textId="2B158FE2" w:rsidR="002F7A23" w:rsidRPr="00EA4BB5" w:rsidRDefault="002F7A23" w:rsidP="00E20719">
      <w:pPr>
        <w:widowControl/>
        <w:jc w:val="center"/>
        <w:rPr>
          <w:rFonts w:ascii="Arial" w:eastAsia="Arial" w:hAnsi="Arial" w:cs="Arial"/>
          <w:b/>
          <w:bCs/>
          <w:szCs w:val="24"/>
        </w:rPr>
      </w:pPr>
      <w:r w:rsidRPr="00EA4BB5">
        <w:rPr>
          <w:rFonts w:ascii="Arial" w:eastAsia="Arial" w:hAnsi="Arial" w:cs="Arial"/>
          <w:b/>
          <w:bCs/>
          <w:szCs w:val="24"/>
        </w:rPr>
        <w:t>Chapter 1. State Housing Law Regulations and Earthquake Protection Law Regulation</w:t>
      </w:r>
    </w:p>
    <w:p w14:paraId="48850350" w14:textId="301AFC29" w:rsidR="002F7A23" w:rsidRPr="00EA4BB5" w:rsidRDefault="002F7A23" w:rsidP="00E20719">
      <w:pPr>
        <w:widowControl/>
        <w:spacing w:after="360"/>
        <w:jc w:val="center"/>
        <w:rPr>
          <w:rFonts w:ascii="Arial" w:eastAsia="Arial" w:hAnsi="Arial" w:cs="Arial"/>
          <w:b/>
          <w:bCs/>
          <w:szCs w:val="24"/>
        </w:rPr>
      </w:pPr>
      <w:r w:rsidRPr="00EA4BB5">
        <w:rPr>
          <w:rFonts w:ascii="Arial" w:eastAsia="Arial" w:hAnsi="Arial" w:cs="Arial"/>
          <w:b/>
          <w:bCs/>
          <w:szCs w:val="24"/>
        </w:rPr>
        <w:t>Subchapter 3. Employee Housing</w:t>
      </w:r>
    </w:p>
    <w:p w14:paraId="5B9B747D" w14:textId="15697ED2" w:rsidR="002F7A23" w:rsidRPr="00EA4BB5" w:rsidRDefault="002F7A23" w:rsidP="00146B5B">
      <w:pPr>
        <w:pStyle w:val="Heading2"/>
      </w:pPr>
      <w:r w:rsidRPr="00EA4BB5">
        <w:t>1. Amend Section 610. Definitions</w:t>
      </w:r>
    </w:p>
    <w:p w14:paraId="228825D9" w14:textId="1E7271C7" w:rsidR="002F7A23" w:rsidRPr="00EA4BB5" w:rsidRDefault="00024C55" w:rsidP="00E20719">
      <w:pPr>
        <w:widowControl/>
        <w:rPr>
          <w:rFonts w:ascii="Arial" w:eastAsia="Arial" w:hAnsi="Arial" w:cs="Arial"/>
          <w:szCs w:val="24"/>
        </w:rPr>
      </w:pPr>
      <w:r>
        <w:rPr>
          <w:rFonts w:ascii="Arial" w:eastAsia="Arial" w:hAnsi="Arial" w:cs="Arial"/>
          <w:szCs w:val="24"/>
        </w:rPr>
        <w:t>….</w:t>
      </w:r>
    </w:p>
    <w:p w14:paraId="5AF2DF63" w14:textId="77777777" w:rsidR="009C538D" w:rsidRDefault="009C538D" w:rsidP="00E20719">
      <w:pPr>
        <w:widowControl/>
        <w:ind w:left="720"/>
        <w:rPr>
          <w:rFonts w:ascii="Arial" w:eastAsia="Arial" w:hAnsi="Arial" w:cs="Arial"/>
          <w:szCs w:val="24"/>
          <w:u w:val="single"/>
        </w:rPr>
      </w:pPr>
      <w:r>
        <w:rPr>
          <w:rFonts w:ascii="Arial" w:eastAsia="Arial" w:hAnsi="Arial" w:cs="Arial"/>
          <w:szCs w:val="24"/>
          <w:u w:val="single"/>
        </w:rPr>
        <w:t>(a) -A-</w:t>
      </w:r>
    </w:p>
    <w:p w14:paraId="6D3F9F88" w14:textId="37769304" w:rsidR="002F7A23" w:rsidRPr="00EA4BB5" w:rsidRDefault="006D5423" w:rsidP="00E20719">
      <w:pPr>
        <w:widowControl/>
        <w:ind w:left="720"/>
        <w:rPr>
          <w:rFonts w:ascii="Arial" w:eastAsia="Arial" w:hAnsi="Arial" w:cs="Arial"/>
          <w:szCs w:val="24"/>
        </w:rPr>
      </w:pPr>
      <w:r w:rsidRPr="00EA4BB5">
        <w:rPr>
          <w:rFonts w:ascii="Arial" w:eastAsia="Arial" w:hAnsi="Arial" w:cs="Arial"/>
          <w:szCs w:val="24"/>
          <w:u w:val="single"/>
        </w:rPr>
        <w:t>(1)</w:t>
      </w:r>
      <w:r w:rsidRPr="00EA4BB5">
        <w:rPr>
          <w:rFonts w:ascii="Arial" w:eastAsia="Arial" w:hAnsi="Arial" w:cs="Arial"/>
          <w:szCs w:val="24"/>
        </w:rPr>
        <w:t xml:space="preserve"> </w:t>
      </w:r>
      <w:r w:rsidR="002F7A23" w:rsidRPr="00EA4BB5">
        <w:rPr>
          <w:rFonts w:ascii="Arial" w:eastAsia="Arial" w:hAnsi="Arial" w:cs="Arial"/>
          <w:szCs w:val="24"/>
        </w:rPr>
        <w:t>Agricultural Employer. An “agricultural employer” as defined in Section 1140.4 of the Labor Code.</w:t>
      </w:r>
    </w:p>
    <w:p w14:paraId="30EFDE45" w14:textId="77777777" w:rsidR="00974C1F" w:rsidRDefault="009C538D" w:rsidP="00E20719">
      <w:pPr>
        <w:widowControl/>
        <w:ind w:left="720"/>
        <w:rPr>
          <w:rFonts w:ascii="Arial" w:eastAsia="Arial" w:hAnsi="Arial" w:cs="Arial"/>
          <w:szCs w:val="24"/>
          <w:u w:val="single"/>
        </w:rPr>
      </w:pPr>
      <w:r>
        <w:rPr>
          <w:rFonts w:ascii="Arial" w:eastAsia="Arial" w:hAnsi="Arial" w:cs="Arial"/>
          <w:szCs w:val="24"/>
          <w:u w:val="single"/>
        </w:rPr>
        <w:t>(d)</w:t>
      </w:r>
      <w:r w:rsidR="00974C1F">
        <w:rPr>
          <w:rFonts w:ascii="Arial" w:eastAsia="Arial" w:hAnsi="Arial" w:cs="Arial"/>
          <w:szCs w:val="24"/>
          <w:u w:val="single"/>
        </w:rPr>
        <w:t xml:space="preserve"> -D-</w:t>
      </w:r>
    </w:p>
    <w:p w14:paraId="4818C7D7" w14:textId="0F727FF1" w:rsidR="002F7A23" w:rsidRPr="00EA4BB5" w:rsidRDefault="006D5423" w:rsidP="00E20719">
      <w:pPr>
        <w:widowControl/>
        <w:ind w:left="720"/>
        <w:rPr>
          <w:rFonts w:ascii="Arial" w:eastAsia="Arial" w:hAnsi="Arial" w:cs="Arial"/>
          <w:szCs w:val="24"/>
        </w:rPr>
      </w:pPr>
      <w:r w:rsidRPr="00EA4BB5">
        <w:rPr>
          <w:rFonts w:ascii="Arial" w:eastAsia="Arial" w:hAnsi="Arial" w:cs="Arial"/>
          <w:szCs w:val="24"/>
          <w:u w:val="single"/>
        </w:rPr>
        <w:t>(</w:t>
      </w:r>
      <w:r w:rsidR="00974C1F">
        <w:rPr>
          <w:rFonts w:ascii="Arial" w:eastAsia="Arial" w:hAnsi="Arial" w:cs="Arial"/>
          <w:szCs w:val="24"/>
          <w:u w:val="single"/>
        </w:rPr>
        <w:t>1</w:t>
      </w:r>
      <w:r w:rsidRPr="00EA4BB5">
        <w:rPr>
          <w:rFonts w:ascii="Arial" w:eastAsia="Arial" w:hAnsi="Arial" w:cs="Arial"/>
          <w:szCs w:val="24"/>
          <w:u w:val="single"/>
        </w:rPr>
        <w:t>)</w:t>
      </w:r>
      <w:r w:rsidRPr="00EA4BB5">
        <w:rPr>
          <w:rFonts w:ascii="Arial" w:eastAsia="Arial" w:hAnsi="Arial" w:cs="Arial"/>
          <w:szCs w:val="24"/>
        </w:rPr>
        <w:t xml:space="preserve"> </w:t>
      </w:r>
      <w:r w:rsidR="002F7A23" w:rsidRPr="00EA4BB5">
        <w:rPr>
          <w:rFonts w:ascii="Arial" w:eastAsia="Arial" w:hAnsi="Arial" w:cs="Arial"/>
          <w:szCs w:val="24"/>
        </w:rPr>
        <w:t>Dairy Labor Camp. A labor camp eligible for an exemption pursuant to Section 17031 of the Health and Safety Code.</w:t>
      </w:r>
    </w:p>
    <w:p w14:paraId="780EA2C4" w14:textId="77777777" w:rsidR="0075709A" w:rsidRDefault="0075709A" w:rsidP="00E20719">
      <w:pPr>
        <w:widowControl/>
        <w:ind w:left="720"/>
        <w:rPr>
          <w:rFonts w:ascii="Arial" w:eastAsia="Arial" w:hAnsi="Arial" w:cs="Arial"/>
          <w:u w:val="single"/>
        </w:rPr>
      </w:pPr>
      <w:r>
        <w:rPr>
          <w:rFonts w:ascii="Arial" w:eastAsia="Arial" w:hAnsi="Arial" w:cs="Arial"/>
          <w:u w:val="single"/>
        </w:rPr>
        <w:t>(e) -E-</w:t>
      </w:r>
    </w:p>
    <w:p w14:paraId="095EAE22" w14:textId="2BFECA25" w:rsidR="002F7A23" w:rsidRPr="00EA4BB5" w:rsidRDefault="006D5423" w:rsidP="00E20719">
      <w:pPr>
        <w:widowControl/>
        <w:ind w:left="720"/>
        <w:rPr>
          <w:rFonts w:ascii="Arial" w:eastAsia="Arial" w:hAnsi="Arial" w:cs="Arial"/>
        </w:rPr>
      </w:pPr>
      <w:r w:rsidRPr="67B8E5E4">
        <w:rPr>
          <w:rFonts w:ascii="Arial" w:eastAsia="Arial" w:hAnsi="Arial" w:cs="Arial"/>
          <w:u w:val="single"/>
        </w:rPr>
        <w:t>(</w:t>
      </w:r>
      <w:r w:rsidR="0075709A">
        <w:rPr>
          <w:rFonts w:ascii="Arial" w:eastAsia="Arial" w:hAnsi="Arial" w:cs="Arial"/>
          <w:u w:val="single"/>
        </w:rPr>
        <w:t>1</w:t>
      </w:r>
      <w:r w:rsidRPr="67B8E5E4">
        <w:rPr>
          <w:rFonts w:ascii="Arial" w:eastAsia="Arial" w:hAnsi="Arial" w:cs="Arial"/>
          <w:u w:val="single"/>
        </w:rPr>
        <w:t xml:space="preserve">) </w:t>
      </w:r>
      <w:r w:rsidR="002F7A23" w:rsidRPr="67B8E5E4">
        <w:rPr>
          <w:rFonts w:ascii="Arial" w:eastAsia="Arial" w:hAnsi="Arial" w:cs="Arial"/>
          <w:u w:val="single"/>
        </w:rPr>
        <w:t>Electronic or Electronically. A digital method of conducting business or communicating with the enforcement agency such as by</w:t>
      </w:r>
      <w:r w:rsidR="002F7A23" w:rsidRPr="67B8E5E4">
        <w:rPr>
          <w:rStyle w:val="normaltextrun"/>
          <w:rFonts w:ascii="Arial" w:hAnsi="Arial" w:cs="Arial"/>
          <w:color w:val="252525"/>
          <w:u w:val="single"/>
        </w:rPr>
        <w:t xml:space="preserve"> electronic mail (email), internet, web portal, or other digital program or database designated by the enforcement agency.</w:t>
      </w:r>
    </w:p>
    <w:p w14:paraId="2AED9888" w14:textId="2675C998" w:rsidR="002F7A23" w:rsidRPr="00EA4BB5" w:rsidRDefault="003F3032" w:rsidP="00E20719">
      <w:pPr>
        <w:widowControl/>
        <w:ind w:left="720"/>
        <w:rPr>
          <w:rFonts w:ascii="Arial" w:eastAsia="Arial" w:hAnsi="Arial" w:cs="Arial"/>
          <w:szCs w:val="24"/>
        </w:rPr>
      </w:pPr>
      <w:r w:rsidRPr="00EA4BB5">
        <w:rPr>
          <w:rFonts w:ascii="Arial" w:eastAsia="Arial" w:hAnsi="Arial" w:cs="Arial"/>
          <w:szCs w:val="24"/>
          <w:u w:val="single"/>
        </w:rPr>
        <w:t>(</w:t>
      </w:r>
      <w:r w:rsidR="0075709A">
        <w:rPr>
          <w:rFonts w:ascii="Arial" w:eastAsia="Arial" w:hAnsi="Arial" w:cs="Arial"/>
          <w:szCs w:val="24"/>
          <w:u w:val="single"/>
        </w:rPr>
        <w:t>2</w:t>
      </w:r>
      <w:r w:rsidRPr="00EA4BB5">
        <w:rPr>
          <w:rFonts w:ascii="Arial" w:eastAsia="Arial" w:hAnsi="Arial" w:cs="Arial"/>
          <w:szCs w:val="24"/>
          <w:u w:val="single"/>
        </w:rPr>
        <w:t>)</w:t>
      </w:r>
      <w:r w:rsidRPr="00EA4BB5">
        <w:rPr>
          <w:rFonts w:ascii="Arial" w:eastAsia="Arial" w:hAnsi="Arial" w:cs="Arial"/>
          <w:szCs w:val="24"/>
        </w:rPr>
        <w:t xml:space="preserve"> </w:t>
      </w:r>
      <w:r w:rsidR="002F7A23" w:rsidRPr="00EA4BB5">
        <w:rPr>
          <w:rFonts w:ascii="Arial" w:eastAsia="Arial" w:hAnsi="Arial" w:cs="Arial"/>
          <w:szCs w:val="24"/>
        </w:rPr>
        <w:t>Employee Community Housing. Employee housing eligible for an exemption pursuant to Sections 17005.5 and 17031.3 of the Health and Safety Code.</w:t>
      </w:r>
    </w:p>
    <w:p w14:paraId="6A47739E" w14:textId="77777777" w:rsidR="00341E21" w:rsidRDefault="00341E21" w:rsidP="00E20719">
      <w:pPr>
        <w:widowControl/>
        <w:ind w:left="720"/>
        <w:rPr>
          <w:rFonts w:ascii="Arial" w:eastAsia="Arial" w:hAnsi="Arial" w:cs="Arial"/>
          <w:szCs w:val="24"/>
          <w:u w:val="single"/>
        </w:rPr>
      </w:pPr>
      <w:r>
        <w:rPr>
          <w:rFonts w:ascii="Arial" w:eastAsia="Arial" w:hAnsi="Arial" w:cs="Arial"/>
          <w:szCs w:val="24"/>
          <w:u w:val="single"/>
        </w:rPr>
        <w:t>(l) -L-</w:t>
      </w:r>
    </w:p>
    <w:p w14:paraId="6767AF52" w14:textId="064D7ADE" w:rsidR="002F7A23" w:rsidRPr="00EA4BB5" w:rsidRDefault="003F3032" w:rsidP="00E20719">
      <w:pPr>
        <w:widowControl/>
        <w:ind w:left="720"/>
        <w:rPr>
          <w:rFonts w:ascii="Arial" w:eastAsia="Arial" w:hAnsi="Arial" w:cs="Arial"/>
          <w:szCs w:val="24"/>
        </w:rPr>
      </w:pPr>
      <w:r w:rsidRPr="00EA4BB5">
        <w:rPr>
          <w:rFonts w:ascii="Arial" w:eastAsia="Arial" w:hAnsi="Arial" w:cs="Arial"/>
          <w:szCs w:val="24"/>
          <w:u w:val="single"/>
        </w:rPr>
        <w:t>(</w:t>
      </w:r>
      <w:r w:rsidR="00341E21">
        <w:rPr>
          <w:rFonts w:ascii="Arial" w:eastAsia="Arial" w:hAnsi="Arial" w:cs="Arial"/>
          <w:szCs w:val="24"/>
          <w:u w:val="single"/>
        </w:rPr>
        <w:t>1</w:t>
      </w:r>
      <w:r w:rsidRPr="00EA4BB5">
        <w:rPr>
          <w:rFonts w:ascii="Arial" w:eastAsia="Arial" w:hAnsi="Arial" w:cs="Arial"/>
          <w:szCs w:val="24"/>
          <w:u w:val="single"/>
        </w:rPr>
        <w:t>)</w:t>
      </w:r>
      <w:r w:rsidRPr="00EA4BB5">
        <w:rPr>
          <w:rFonts w:ascii="Arial" w:eastAsia="Arial" w:hAnsi="Arial" w:cs="Arial"/>
          <w:szCs w:val="24"/>
        </w:rPr>
        <w:t xml:space="preserve"> </w:t>
      </w:r>
      <w:r w:rsidR="002F7A23" w:rsidRPr="00EA4BB5">
        <w:rPr>
          <w:rFonts w:ascii="Arial" w:eastAsia="Arial" w:hAnsi="Arial" w:cs="Arial"/>
          <w:szCs w:val="24"/>
        </w:rPr>
        <w:t xml:space="preserve">Labor Camp. In addition to the provisions of Health and Safety Code Section 17008, a “Labor Camp” shall include but is not limited to that portion or unit of any housing accommodation or structure which is occupied on a temporary, seasonal, or permanent basis by a total of five (5) or more agricultural workers of any agricultural employer or employers, whether or not such an accommodation or structure is maintained in connection with any work or workplace. Only those dwelling units in an accommodation or structure which, when taken together, are </w:t>
      </w:r>
      <w:r w:rsidR="002F7A23" w:rsidRPr="00EA4BB5">
        <w:rPr>
          <w:rFonts w:ascii="Arial" w:eastAsia="Arial" w:hAnsi="Arial" w:cs="Arial"/>
          <w:szCs w:val="24"/>
        </w:rPr>
        <w:lastRenderedPageBreak/>
        <w:t>occupied by the five or more employees of any agricultural employer or employers are subject to this subchapter. To the extent that an accommodation or structure containing one or more units subject to this subchapter is also held out for hire to the public, and is therefore generally subject to the State Housing Law (Health and Safety Code Section 17910, et seq.), the units occupied by the five or more employees of any agricultural employer or employers shall be subject to this subchapter; however, if the existence or absence of a particular condition directly or indirectly affects any other tenant of the same structure or accommodation and would be a violation of the State Housing Law, all the units subject to this subchapter shall be subject to the standards of the State Housing Law for the purposes of the existence or absence of that condition.</w:t>
      </w:r>
    </w:p>
    <w:p w14:paraId="65814ED2" w14:textId="77777777" w:rsidR="005E7851" w:rsidRDefault="00341E21" w:rsidP="008C57B1">
      <w:pPr>
        <w:widowControl/>
        <w:ind w:left="720"/>
        <w:rPr>
          <w:rFonts w:ascii="Arial" w:eastAsia="Arial" w:hAnsi="Arial" w:cs="Arial"/>
          <w:szCs w:val="24"/>
          <w:u w:val="single"/>
        </w:rPr>
      </w:pPr>
      <w:r>
        <w:rPr>
          <w:rFonts w:ascii="Arial" w:eastAsia="Arial" w:hAnsi="Arial" w:cs="Arial"/>
          <w:szCs w:val="24"/>
          <w:u w:val="single"/>
        </w:rPr>
        <w:t>(m</w:t>
      </w:r>
      <w:r w:rsidR="005E7851">
        <w:rPr>
          <w:rFonts w:ascii="Arial" w:eastAsia="Arial" w:hAnsi="Arial" w:cs="Arial"/>
          <w:szCs w:val="24"/>
          <w:u w:val="single"/>
        </w:rPr>
        <w:t>) -M-</w:t>
      </w:r>
    </w:p>
    <w:p w14:paraId="0FBDC46B" w14:textId="3D701EBF" w:rsidR="002F7A23" w:rsidRPr="00EA4BB5" w:rsidRDefault="003F3032" w:rsidP="00E20719">
      <w:pPr>
        <w:widowControl/>
        <w:spacing w:after="240"/>
        <w:ind w:left="720"/>
        <w:rPr>
          <w:rFonts w:ascii="Arial" w:eastAsia="Arial" w:hAnsi="Arial" w:cs="Arial"/>
          <w:szCs w:val="24"/>
        </w:rPr>
      </w:pPr>
      <w:r w:rsidRPr="00EA4BB5">
        <w:rPr>
          <w:rFonts w:ascii="Arial" w:eastAsia="Arial" w:hAnsi="Arial" w:cs="Arial"/>
          <w:szCs w:val="24"/>
          <w:u w:val="single"/>
        </w:rPr>
        <w:t>(</w:t>
      </w:r>
      <w:r w:rsidR="005E7851">
        <w:rPr>
          <w:rFonts w:ascii="Arial" w:eastAsia="Arial" w:hAnsi="Arial" w:cs="Arial"/>
          <w:szCs w:val="24"/>
          <w:u w:val="single"/>
        </w:rPr>
        <w:t>1</w:t>
      </w:r>
      <w:r w:rsidRPr="00EA4BB5">
        <w:rPr>
          <w:rFonts w:ascii="Arial" w:eastAsia="Arial" w:hAnsi="Arial" w:cs="Arial"/>
          <w:szCs w:val="24"/>
          <w:u w:val="single"/>
        </w:rPr>
        <w:t>)</w:t>
      </w:r>
      <w:r w:rsidRPr="00EA4BB5">
        <w:rPr>
          <w:rFonts w:ascii="Arial" w:eastAsia="Arial" w:hAnsi="Arial" w:cs="Arial"/>
          <w:szCs w:val="24"/>
        </w:rPr>
        <w:t xml:space="preserve"> </w:t>
      </w:r>
      <w:r w:rsidR="002F7A23" w:rsidRPr="00EA4BB5">
        <w:rPr>
          <w:rFonts w:ascii="Arial" w:eastAsia="Arial" w:hAnsi="Arial" w:cs="Arial"/>
          <w:szCs w:val="24"/>
        </w:rPr>
        <w:t>Mess Hall Kitchen. A room or portion of a room used or intended to be used as a kitchen in conjunction with a mess hall.</w:t>
      </w:r>
    </w:p>
    <w:p w14:paraId="6B58EA2A" w14:textId="11513ACB" w:rsidR="002F7A23" w:rsidRPr="00EA4BB5" w:rsidRDefault="002F7A23" w:rsidP="00E20719">
      <w:pPr>
        <w:widowControl/>
        <w:rPr>
          <w:rFonts w:ascii="Arial" w:eastAsia="Arial" w:hAnsi="Arial" w:cs="Arial"/>
          <w:b/>
          <w:bCs/>
          <w:szCs w:val="24"/>
        </w:rPr>
      </w:pPr>
      <w:r w:rsidRPr="00EA4BB5">
        <w:rPr>
          <w:rFonts w:ascii="Arial" w:eastAsia="Arial" w:hAnsi="Arial" w:cs="Arial"/>
          <w:b/>
          <w:bCs/>
          <w:szCs w:val="24"/>
        </w:rPr>
        <w:t>Note:</w:t>
      </w:r>
    </w:p>
    <w:p w14:paraId="4D1C3A21" w14:textId="57E5D726" w:rsidR="002F7A23" w:rsidRPr="00EA4BB5" w:rsidRDefault="002F7A23" w:rsidP="00E20719">
      <w:pPr>
        <w:widowControl/>
        <w:spacing w:after="360"/>
        <w:rPr>
          <w:rFonts w:ascii="Arial" w:eastAsia="Arial" w:hAnsi="Arial" w:cs="Arial"/>
          <w:szCs w:val="24"/>
        </w:rPr>
      </w:pPr>
      <w:r w:rsidRPr="00EA4BB5">
        <w:rPr>
          <w:rFonts w:ascii="Arial" w:eastAsia="Arial" w:hAnsi="Arial" w:cs="Arial"/>
          <w:szCs w:val="24"/>
        </w:rPr>
        <w:t>Authority cited: Sections 17003.5 and 17050, Health and Safety Code. Reference: Sections 17005.5, 17008, 17031 and 17040, Health and Safety Code</w:t>
      </w:r>
      <w:r w:rsidR="003577D6">
        <w:rPr>
          <w:rFonts w:ascii="Arial" w:eastAsia="Arial" w:hAnsi="Arial" w:cs="Arial"/>
          <w:szCs w:val="24"/>
        </w:rPr>
        <w:t>.</w:t>
      </w:r>
    </w:p>
    <w:p w14:paraId="3C53A49A" w14:textId="4B546298" w:rsidR="002F7A23" w:rsidRDefault="002F7A23">
      <w:pPr>
        <w:pStyle w:val="Heading2"/>
      </w:pPr>
      <w:r w:rsidRPr="00EA4BB5">
        <w:t>2. Amend Section 621. Local Assumption of Enforcement Responsibility</w:t>
      </w:r>
    </w:p>
    <w:p w14:paraId="6FDE847B" w14:textId="37ECAACA" w:rsidR="002F7A23" w:rsidRPr="00EA4BB5" w:rsidRDefault="6781BEAF" w:rsidP="3D1D307E">
      <w:pPr>
        <w:widowControl/>
        <w:rPr>
          <w:rFonts w:ascii="Arial" w:eastAsia="Arial" w:hAnsi="Arial" w:cs="Arial"/>
        </w:rPr>
      </w:pPr>
      <w:r w:rsidRPr="3D1D307E">
        <w:rPr>
          <w:rFonts w:ascii="Arial" w:eastAsia="Arial" w:hAnsi="Arial" w:cs="Arial"/>
        </w:rPr>
        <w:t>(a) The assumption of responsibility for the enforcement of the Employee Housing Act and the provisions of this subchapter by a city, county, or city and county shall be by means of any official ordinance, resolution or minute order of the city council or board of supervisors which shall contain the following information:</w:t>
      </w:r>
    </w:p>
    <w:p w14:paraId="468D4909"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(1) The indication of request for assumption of responsibility for the enforcement of the Employee Housing Act and this subchapter.</w:t>
      </w:r>
    </w:p>
    <w:p w14:paraId="3537BCE8"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(2) The name of the agency, department or departments designated responsibility for administration and enforcement.</w:t>
      </w:r>
    </w:p>
    <w:p w14:paraId="3656D391" w14:textId="43D79180" w:rsidR="002F7A23" w:rsidRPr="00EA4BB5" w:rsidRDefault="002F7A23" w:rsidP="00E20719">
      <w:pPr>
        <w:widowControl/>
        <w:ind w:left="720"/>
        <w:rPr>
          <w:rFonts w:ascii="Arial" w:eastAsia="Arial" w:hAnsi="Arial" w:cs="Arial"/>
          <w:szCs w:val="24"/>
          <w:u w:val="single"/>
        </w:rPr>
      </w:pPr>
      <w:r w:rsidRPr="00EA4BB5">
        <w:rPr>
          <w:rFonts w:ascii="Arial" w:eastAsia="Arial" w:hAnsi="Arial" w:cs="Arial"/>
          <w:szCs w:val="24"/>
          <w:u w:val="single"/>
        </w:rPr>
        <w:t xml:space="preserve">(3) A statement that the designated local enforcement agency will provide qualified personnel necessary to enforce Part 1 of Division 13 of the Health and Safety Code, and the provisions of this </w:t>
      </w:r>
      <w:r w:rsidR="00D22055" w:rsidRPr="00EA4BB5">
        <w:rPr>
          <w:rFonts w:ascii="Arial" w:eastAsia="Arial" w:hAnsi="Arial" w:cs="Arial"/>
          <w:szCs w:val="24"/>
          <w:u w:val="single"/>
        </w:rPr>
        <w:t>s</w:t>
      </w:r>
      <w:r w:rsidRPr="00EA4BB5">
        <w:rPr>
          <w:rFonts w:ascii="Arial" w:eastAsia="Arial" w:hAnsi="Arial" w:cs="Arial"/>
          <w:szCs w:val="24"/>
          <w:u w:val="single"/>
        </w:rPr>
        <w:t>ubchapter, consistent with those laws and regulations. The statement shall include the total number of personnel assigned to the enforcement program.</w:t>
      </w:r>
    </w:p>
    <w:p w14:paraId="3BFF3FDC" w14:textId="77777777" w:rsidR="002F7A23" w:rsidRPr="00EA4BB5" w:rsidRDefault="002F7A23" w:rsidP="00E20719">
      <w:pPr>
        <w:widowControl/>
        <w:ind w:firstLine="720"/>
        <w:rPr>
          <w:rFonts w:ascii="Arial" w:eastAsia="Arial" w:hAnsi="Arial" w:cs="Arial"/>
          <w:szCs w:val="24"/>
        </w:rPr>
      </w:pPr>
      <w:r w:rsidRPr="003024C8">
        <w:rPr>
          <w:rFonts w:ascii="Arial" w:eastAsia="Arial" w:hAnsi="Arial" w:cs="Arial"/>
          <w:strike/>
          <w:szCs w:val="24"/>
        </w:rPr>
        <w:t>(3)</w:t>
      </w:r>
      <w:r w:rsidRPr="003024C8">
        <w:rPr>
          <w:rFonts w:ascii="Arial" w:eastAsia="Arial" w:hAnsi="Arial" w:cs="Arial"/>
          <w:szCs w:val="24"/>
        </w:rPr>
        <w:t xml:space="preserve"> </w:t>
      </w:r>
      <w:r w:rsidRPr="00EA4BB5">
        <w:rPr>
          <w:rFonts w:ascii="Arial" w:eastAsia="Arial" w:hAnsi="Arial" w:cs="Arial"/>
          <w:szCs w:val="24"/>
          <w:u w:val="single"/>
        </w:rPr>
        <w:t>(4)</w:t>
      </w:r>
      <w:r w:rsidRPr="003024C8">
        <w:rPr>
          <w:rFonts w:ascii="Arial" w:eastAsia="Arial" w:hAnsi="Arial" w:cs="Arial"/>
          <w:szCs w:val="24"/>
        </w:rPr>
        <w:t xml:space="preserve"> </w:t>
      </w:r>
      <w:r w:rsidRPr="00EA4BB5">
        <w:rPr>
          <w:rFonts w:ascii="Arial" w:eastAsia="Arial" w:hAnsi="Arial" w:cs="Arial"/>
          <w:szCs w:val="24"/>
        </w:rPr>
        <w:t>The effective date desired for assumption of enforcement responsibilities.</w:t>
      </w:r>
    </w:p>
    <w:p w14:paraId="4A41C120"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trike/>
          <w:szCs w:val="24"/>
        </w:rPr>
        <w:t>(4)</w:t>
      </w:r>
      <w:r w:rsidRPr="00EA4BB5">
        <w:rPr>
          <w:rFonts w:ascii="Arial" w:eastAsia="Arial" w:hAnsi="Arial" w:cs="Arial"/>
          <w:szCs w:val="24"/>
        </w:rPr>
        <w:t xml:space="preserve"> </w:t>
      </w:r>
      <w:r w:rsidRPr="00EA4BB5">
        <w:rPr>
          <w:rFonts w:ascii="Arial" w:eastAsia="Arial" w:hAnsi="Arial" w:cs="Arial"/>
          <w:szCs w:val="24"/>
          <w:u w:val="single"/>
        </w:rPr>
        <w:t>(5)</w:t>
      </w:r>
      <w:r w:rsidRPr="00EA4BB5">
        <w:rPr>
          <w:rFonts w:ascii="Arial" w:eastAsia="Arial" w:hAnsi="Arial" w:cs="Arial"/>
          <w:szCs w:val="24"/>
        </w:rPr>
        <w:t xml:space="preserve"> The fee schedule to be used by enforcement agency.</w:t>
      </w:r>
    </w:p>
    <w:p w14:paraId="579AB92C" w14:textId="7E38A67D" w:rsidR="002F7A23" w:rsidRPr="00EA4BB5" w:rsidRDefault="002F7A23" w:rsidP="00E20719">
      <w:pPr>
        <w:widowControl/>
        <w:rPr>
          <w:rFonts w:ascii="Arial" w:eastAsia="Arial" w:hAnsi="Arial" w:cs="Arial"/>
        </w:rPr>
      </w:pPr>
      <w:r w:rsidRPr="67B8E5E4">
        <w:rPr>
          <w:rFonts w:ascii="Arial" w:eastAsia="Arial" w:hAnsi="Arial" w:cs="Arial"/>
        </w:rPr>
        <w:t xml:space="preserve">(b) </w:t>
      </w:r>
      <w:r w:rsidRPr="67B8E5E4">
        <w:rPr>
          <w:rFonts w:ascii="Arial" w:eastAsia="Arial" w:hAnsi="Arial" w:cs="Arial"/>
          <w:strike/>
        </w:rPr>
        <w:t>Two</w:t>
      </w:r>
      <w:r w:rsidRPr="003024C8">
        <w:rPr>
          <w:rFonts w:ascii="Arial" w:eastAsia="Arial" w:hAnsi="Arial" w:cs="Arial"/>
        </w:rPr>
        <w:t xml:space="preserve"> </w:t>
      </w:r>
      <w:r w:rsidRPr="67B8E5E4">
        <w:rPr>
          <w:rFonts w:ascii="Arial" w:eastAsia="Arial" w:hAnsi="Arial" w:cs="Arial"/>
          <w:u w:val="single"/>
        </w:rPr>
        <w:t>One</w:t>
      </w:r>
      <w:r w:rsidRPr="003024C8">
        <w:rPr>
          <w:rFonts w:ascii="Arial" w:eastAsia="Arial" w:hAnsi="Arial" w:cs="Arial"/>
        </w:rPr>
        <w:t xml:space="preserve"> </w:t>
      </w:r>
      <w:r w:rsidRPr="67B8E5E4">
        <w:rPr>
          <w:rFonts w:ascii="Arial" w:eastAsia="Arial" w:hAnsi="Arial" w:cs="Arial"/>
        </w:rPr>
        <w:t xml:space="preserve">certified </w:t>
      </w:r>
      <w:r w:rsidRPr="67B8E5E4">
        <w:rPr>
          <w:rFonts w:ascii="Arial" w:eastAsia="Arial" w:hAnsi="Arial" w:cs="Arial"/>
          <w:strike/>
        </w:rPr>
        <w:t>copies</w:t>
      </w:r>
      <w:r w:rsidRPr="67B8E5E4">
        <w:rPr>
          <w:rFonts w:ascii="Arial" w:eastAsia="Arial" w:hAnsi="Arial" w:cs="Arial"/>
        </w:rPr>
        <w:t xml:space="preserve"> </w:t>
      </w:r>
      <w:r w:rsidRPr="67B8E5E4">
        <w:rPr>
          <w:rFonts w:ascii="Arial" w:eastAsia="Arial" w:hAnsi="Arial" w:cs="Arial"/>
          <w:u w:val="single"/>
        </w:rPr>
        <w:t>copy</w:t>
      </w:r>
      <w:r w:rsidRPr="67B8E5E4">
        <w:rPr>
          <w:rFonts w:ascii="Arial" w:eastAsia="Arial" w:hAnsi="Arial" w:cs="Arial"/>
        </w:rPr>
        <w:t xml:space="preserve"> of the ordinance, resolution or minute order </w:t>
      </w:r>
      <w:r w:rsidR="00D00BBE" w:rsidRPr="001E3779">
        <w:rPr>
          <w:rStyle w:val="normaltextrun"/>
          <w:rFonts w:ascii="Arial" w:hAnsi="Arial" w:cs="Arial"/>
          <w:color w:val="212121"/>
          <w:u w:val="single"/>
        </w:rPr>
        <w:t>of the city council or board of supervisors</w:t>
      </w:r>
      <w:r w:rsidR="00D00BBE" w:rsidRPr="00EA4BB5">
        <w:rPr>
          <w:rStyle w:val="normaltextrun"/>
          <w:rFonts w:ascii="Arial" w:hAnsi="Arial" w:cs="Arial"/>
          <w:color w:val="212121"/>
        </w:rPr>
        <w:t xml:space="preserve"> </w:t>
      </w:r>
      <w:r w:rsidRPr="67B8E5E4">
        <w:rPr>
          <w:rFonts w:ascii="Arial" w:eastAsia="Arial" w:hAnsi="Arial" w:cs="Arial"/>
        </w:rPr>
        <w:t xml:space="preserve">shall be </w:t>
      </w:r>
      <w:r w:rsidRPr="67B8E5E4">
        <w:rPr>
          <w:rFonts w:ascii="Arial" w:eastAsia="Arial" w:hAnsi="Arial" w:cs="Arial"/>
          <w:u w:val="single"/>
        </w:rPr>
        <w:t>electronically</w:t>
      </w:r>
      <w:r w:rsidRPr="001E3779">
        <w:rPr>
          <w:rFonts w:ascii="Arial" w:eastAsia="Arial" w:hAnsi="Arial" w:cs="Arial"/>
        </w:rPr>
        <w:t xml:space="preserve"> </w:t>
      </w:r>
      <w:r w:rsidRPr="67B8E5E4">
        <w:rPr>
          <w:rFonts w:ascii="Arial" w:eastAsia="Arial" w:hAnsi="Arial" w:cs="Arial"/>
        </w:rPr>
        <w:t>forwarded to the department not less than 180 days prior to the date of desired assumption of enforcement responsibility</w:t>
      </w:r>
      <w:r w:rsidRPr="001E3779">
        <w:rPr>
          <w:rFonts w:ascii="Arial" w:eastAsia="Arial" w:hAnsi="Arial" w:cs="Arial"/>
          <w:strike/>
        </w:rPr>
        <w:t xml:space="preserve"> </w:t>
      </w:r>
      <w:r w:rsidRPr="67B8E5E4">
        <w:rPr>
          <w:rFonts w:ascii="Arial" w:eastAsia="Arial" w:hAnsi="Arial" w:cs="Arial"/>
          <w:strike/>
        </w:rPr>
        <w:t>in order to facilitate the qualification of the appointed enforcement agency</w:t>
      </w:r>
      <w:r w:rsidRPr="001E3779">
        <w:rPr>
          <w:rFonts w:ascii="Arial" w:eastAsia="Arial" w:hAnsi="Arial" w:cs="Arial"/>
        </w:rPr>
        <w:t>.</w:t>
      </w:r>
      <w:r w:rsidRPr="67B8E5E4">
        <w:rPr>
          <w:rFonts w:ascii="Arial" w:eastAsia="Arial" w:hAnsi="Arial" w:cs="Arial"/>
        </w:rPr>
        <w:t xml:space="preserve"> Said assumption date shall be designated as either January 1 or July 1 following the notification and the approval by the department.</w:t>
      </w:r>
    </w:p>
    <w:p w14:paraId="65BEB0F0"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(c) The department shall acknowledge receipt of the request for assumption of enforcement responsibility and shall advise the local enforcement agency to apply for the approval.</w:t>
      </w:r>
    </w:p>
    <w:p w14:paraId="5F96CCDD"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(d) Prior to approval, the personnel designated to perform labor camp or employee community housing inspections shall demonstrate actual inspection capabilities to the satisfaction of the department.</w:t>
      </w:r>
    </w:p>
    <w:p w14:paraId="373E26C8" w14:textId="4B15B30E" w:rsidR="002F7A23" w:rsidRPr="00EA4BB5" w:rsidRDefault="002F7A23" w:rsidP="00E20719">
      <w:pPr>
        <w:widowControl/>
        <w:rPr>
          <w:rFonts w:ascii="Arial" w:eastAsia="Arial" w:hAnsi="Arial" w:cs="Arial"/>
          <w:szCs w:val="24"/>
        </w:rPr>
      </w:pPr>
      <w:r w:rsidRPr="00EA4BB5">
        <w:rPr>
          <w:rFonts w:ascii="Arial" w:eastAsia="Arial" w:hAnsi="Arial" w:cs="Arial"/>
          <w:szCs w:val="24"/>
        </w:rPr>
        <w:t xml:space="preserve">(e) The department shall advise the local jurisdictions of the accepted effective date upon the approval of the inspection personnel. The department will </w:t>
      </w:r>
      <w:r w:rsidRPr="00EA4BB5">
        <w:rPr>
          <w:rFonts w:ascii="Arial" w:eastAsia="Arial" w:hAnsi="Arial" w:cs="Arial"/>
          <w:szCs w:val="24"/>
          <w:u w:val="single"/>
        </w:rPr>
        <w:t xml:space="preserve">electronically </w:t>
      </w:r>
      <w:r w:rsidRPr="00EA4BB5">
        <w:rPr>
          <w:rFonts w:ascii="Arial" w:eastAsia="Arial" w:hAnsi="Arial" w:cs="Arial"/>
          <w:szCs w:val="24"/>
        </w:rPr>
        <w:t xml:space="preserve">forward to the local jurisdiction a list of all the labor camps and employee community </w:t>
      </w:r>
      <w:r w:rsidRPr="00EA4BB5">
        <w:rPr>
          <w:rFonts w:ascii="Arial" w:eastAsia="Arial" w:hAnsi="Arial" w:cs="Arial"/>
          <w:szCs w:val="24"/>
        </w:rPr>
        <w:lastRenderedPageBreak/>
        <w:t>housing with permits to operate on the effective date together with the inspection reports and the pertinent data as required.</w:t>
      </w:r>
    </w:p>
    <w:p w14:paraId="6662A118"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(f) Every city, county, or city and county which has been approved by the department for the enforcement of the Employee Housing Act, shall enforce all of the provisions of this subchapter.</w:t>
      </w:r>
    </w:p>
    <w:p w14:paraId="70CAF8C5"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(g) Every city, county, or city and county which assumes responsibility for enforcement of the Employee Housing Act shall comply with all of the provisions of chapter 5.5 of this division, beginning with section 5802, regarding verification of the eligibility of applicants for permits to operate labor camps to receive public benefits.</w:t>
      </w:r>
    </w:p>
    <w:p w14:paraId="37C2918D" w14:textId="04DFC4DF" w:rsidR="00082E78" w:rsidRPr="00EA4BB5" w:rsidRDefault="6781BEAF" w:rsidP="3D1D307E">
      <w:pPr>
        <w:widowControl/>
        <w:rPr>
          <w:rFonts w:ascii="Arial" w:eastAsia="Arial" w:hAnsi="Arial" w:cs="Arial"/>
          <w:u w:val="single"/>
        </w:rPr>
      </w:pPr>
      <w:r w:rsidRPr="3D1D307E">
        <w:rPr>
          <w:rFonts w:ascii="Arial" w:eastAsia="Arial" w:hAnsi="Arial" w:cs="Arial"/>
          <w:u w:val="single"/>
        </w:rPr>
        <w:t xml:space="preserve">(h) When the local </w:t>
      </w:r>
      <w:r w:rsidR="695DEBF6" w:rsidRPr="3D1D307E">
        <w:rPr>
          <w:rFonts w:ascii="Arial" w:eastAsia="Arial" w:hAnsi="Arial" w:cs="Arial"/>
          <w:u w:val="single"/>
        </w:rPr>
        <w:t xml:space="preserve">assumption of </w:t>
      </w:r>
      <w:r w:rsidRPr="3D1D307E">
        <w:rPr>
          <w:rFonts w:ascii="Arial" w:eastAsia="Arial" w:hAnsi="Arial" w:cs="Arial"/>
          <w:u w:val="single"/>
        </w:rPr>
        <w:t xml:space="preserve">enforcement </w:t>
      </w:r>
      <w:r w:rsidR="149870AC" w:rsidRPr="3D1D307E">
        <w:rPr>
          <w:rFonts w:ascii="Arial" w:eastAsia="Arial" w:hAnsi="Arial" w:cs="Arial"/>
          <w:u w:val="single"/>
        </w:rPr>
        <w:t xml:space="preserve">responsibility </w:t>
      </w:r>
      <w:r w:rsidRPr="3D1D307E">
        <w:rPr>
          <w:rFonts w:ascii="Arial" w:eastAsia="Arial" w:hAnsi="Arial" w:cs="Arial"/>
          <w:u w:val="single"/>
        </w:rPr>
        <w:t>is made by a county or city and county</w:t>
      </w:r>
      <w:r w:rsidR="7E7EDD8C" w:rsidRPr="3D1D307E">
        <w:rPr>
          <w:rFonts w:ascii="Arial" w:eastAsia="Arial" w:hAnsi="Arial" w:cs="Arial"/>
          <w:u w:val="single"/>
        </w:rPr>
        <w:t>,</w:t>
      </w:r>
      <w:r w:rsidR="404B9829" w:rsidRPr="3D1D307E">
        <w:rPr>
          <w:rFonts w:ascii="Arial" w:eastAsia="Arial" w:hAnsi="Arial" w:cs="Arial"/>
          <w:u w:val="single"/>
        </w:rPr>
        <w:t xml:space="preserve"> the following shall be provided to the department</w:t>
      </w:r>
      <w:r w:rsidR="078466A1" w:rsidRPr="3D1D307E">
        <w:rPr>
          <w:rFonts w:ascii="Arial" w:eastAsia="Arial" w:hAnsi="Arial" w:cs="Arial"/>
          <w:u w:val="single"/>
        </w:rPr>
        <w:t xml:space="preserve"> electronically</w:t>
      </w:r>
      <w:r w:rsidR="1A0A588D" w:rsidRPr="3D1D307E">
        <w:rPr>
          <w:rFonts w:ascii="Arial" w:eastAsia="Arial" w:hAnsi="Arial" w:cs="Arial"/>
          <w:u w:val="single"/>
        </w:rPr>
        <w:t>:</w:t>
      </w:r>
    </w:p>
    <w:p w14:paraId="1EE8A07D" w14:textId="545AC20B" w:rsidR="00D56789" w:rsidRPr="00EA4BB5" w:rsidRDefault="00082E78" w:rsidP="00E20719">
      <w:pPr>
        <w:widowControl/>
        <w:ind w:left="720"/>
        <w:rPr>
          <w:rFonts w:ascii="Arial" w:eastAsia="Arial" w:hAnsi="Arial" w:cs="Arial"/>
          <w:szCs w:val="24"/>
          <w:u w:val="single"/>
        </w:rPr>
      </w:pPr>
      <w:r w:rsidRPr="00EA4BB5">
        <w:rPr>
          <w:rFonts w:ascii="Arial" w:eastAsia="Arial" w:hAnsi="Arial" w:cs="Arial"/>
          <w:szCs w:val="24"/>
          <w:u w:val="single"/>
        </w:rPr>
        <w:t xml:space="preserve">(1) </w:t>
      </w:r>
      <w:r w:rsidR="002F7A23" w:rsidRPr="00EA4BB5">
        <w:rPr>
          <w:rFonts w:ascii="Arial" w:eastAsia="Arial" w:hAnsi="Arial" w:cs="Arial"/>
          <w:szCs w:val="24"/>
          <w:u w:val="single"/>
        </w:rPr>
        <w:t xml:space="preserve">a list shall be provided </w:t>
      </w:r>
      <w:r w:rsidR="00BD70A4" w:rsidRPr="00EA4BB5">
        <w:rPr>
          <w:rFonts w:ascii="Arial" w:eastAsia="Arial" w:hAnsi="Arial" w:cs="Arial"/>
          <w:szCs w:val="24"/>
          <w:u w:val="single"/>
        </w:rPr>
        <w:t xml:space="preserve">to the department that </w:t>
      </w:r>
      <w:r w:rsidR="006372C5" w:rsidRPr="00EA4BB5">
        <w:rPr>
          <w:rFonts w:ascii="Arial" w:eastAsia="Arial" w:hAnsi="Arial" w:cs="Arial"/>
          <w:szCs w:val="24"/>
          <w:u w:val="single"/>
        </w:rPr>
        <w:t>identifies</w:t>
      </w:r>
      <w:r w:rsidR="00BD70A4" w:rsidRPr="00EA4BB5">
        <w:rPr>
          <w:rFonts w:ascii="Arial" w:eastAsia="Arial" w:hAnsi="Arial" w:cs="Arial"/>
          <w:szCs w:val="24"/>
          <w:u w:val="single"/>
        </w:rPr>
        <w:t xml:space="preserve"> </w:t>
      </w:r>
      <w:r w:rsidR="002F7A23" w:rsidRPr="00EA4BB5">
        <w:rPr>
          <w:rFonts w:ascii="Arial" w:eastAsia="Arial" w:hAnsi="Arial" w:cs="Arial"/>
          <w:szCs w:val="24"/>
          <w:u w:val="single"/>
        </w:rPr>
        <w:t>the incorporated cities within the county that are and are not under the control of the county or city and county and</w:t>
      </w:r>
    </w:p>
    <w:p w14:paraId="6C129DEA" w14:textId="2202DA89" w:rsidR="002F7A23" w:rsidRPr="00EA4BB5" w:rsidRDefault="00D56789" w:rsidP="00E20719">
      <w:pPr>
        <w:widowControl/>
        <w:ind w:left="720"/>
        <w:rPr>
          <w:rFonts w:ascii="Arial" w:eastAsia="Arial" w:hAnsi="Arial" w:cs="Arial"/>
          <w:szCs w:val="24"/>
          <w:u w:val="single"/>
        </w:rPr>
      </w:pPr>
      <w:r w:rsidRPr="00EA4BB5">
        <w:rPr>
          <w:rFonts w:ascii="Arial" w:eastAsia="Arial" w:hAnsi="Arial" w:cs="Arial"/>
          <w:szCs w:val="24"/>
          <w:u w:val="single"/>
        </w:rPr>
        <w:t xml:space="preserve">(2) </w:t>
      </w:r>
      <w:r w:rsidR="002F7A23" w:rsidRPr="00EA4BB5">
        <w:rPr>
          <w:rFonts w:ascii="Arial" w:eastAsia="Arial" w:hAnsi="Arial" w:cs="Arial"/>
          <w:szCs w:val="24"/>
          <w:u w:val="single"/>
        </w:rPr>
        <w:t>a list of the unincorporated cities that are not and are not under the control of the county or city and county.</w:t>
      </w:r>
    </w:p>
    <w:p w14:paraId="38321A5B" w14:textId="6BAD6B8B" w:rsidR="002225FB" w:rsidRPr="00EA4BB5" w:rsidRDefault="009B6A63" w:rsidP="00EA4BB5">
      <w:pPr>
        <w:pStyle w:val="paragraph"/>
        <w:shd w:val="clear" w:color="auto" w:fill="FFFFFF"/>
        <w:spacing w:before="0" w:beforeAutospacing="0" w:after="0" w:afterAutospacing="0"/>
        <w:textAlignment w:val="baseline"/>
        <w:rPr>
          <w:rStyle w:val="normaltextrun"/>
          <w:rFonts w:ascii="Arial" w:hAnsi="Arial" w:cs="Arial"/>
          <w:color w:val="212121"/>
          <w:u w:val="single"/>
        </w:rPr>
      </w:pPr>
      <w:r w:rsidRPr="009B6A63">
        <w:rPr>
          <w:rStyle w:val="normaltextrun"/>
          <w:rFonts w:ascii="Arial" w:hAnsi="Arial" w:cs="Arial"/>
          <w:color w:val="212121"/>
          <w:u w:val="single"/>
        </w:rPr>
        <w:t>(</w:t>
      </w:r>
      <w:proofErr w:type="spellStart"/>
      <w:r w:rsidRPr="009B6A63">
        <w:rPr>
          <w:rStyle w:val="normaltextrun"/>
          <w:rFonts w:ascii="Arial" w:hAnsi="Arial" w:cs="Arial"/>
          <w:color w:val="212121"/>
          <w:u w:val="single"/>
        </w:rPr>
        <w:t>i</w:t>
      </w:r>
      <w:proofErr w:type="spellEnd"/>
      <w:r w:rsidRPr="009B6A63">
        <w:rPr>
          <w:rStyle w:val="normaltextrun"/>
          <w:rFonts w:ascii="Arial" w:hAnsi="Arial" w:cs="Arial"/>
          <w:color w:val="212121"/>
          <w:u w:val="single"/>
        </w:rPr>
        <w:t>) A local enforcement agency shall notify the department electronically within thirty (30) days if the local enforcement agency changes any of the following</w:t>
      </w:r>
      <w:r w:rsidR="00BC089D">
        <w:rPr>
          <w:rStyle w:val="normaltextrun"/>
          <w:rFonts w:ascii="Arial" w:hAnsi="Arial" w:cs="Arial"/>
          <w:color w:val="212121"/>
          <w:u w:val="single"/>
        </w:rPr>
        <w:t>:</w:t>
      </w:r>
    </w:p>
    <w:p w14:paraId="169B6A01" w14:textId="12E97FD8" w:rsidR="002225FB" w:rsidRPr="00EA4BB5" w:rsidRDefault="002225FB"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(1)</w:t>
      </w:r>
      <w:r w:rsidR="002F7A23" w:rsidRPr="00EA4BB5">
        <w:rPr>
          <w:rStyle w:val="normaltextrun"/>
          <w:rFonts w:ascii="Arial" w:hAnsi="Arial" w:cs="Arial"/>
          <w:color w:val="212121"/>
          <w:u w:val="single"/>
        </w:rPr>
        <w:t xml:space="preserve"> its address,</w:t>
      </w:r>
    </w:p>
    <w:p w14:paraId="3D7C3BBC" w14:textId="22DA4B20" w:rsidR="002225FB" w:rsidRPr="00EA4BB5" w:rsidRDefault="002225FB"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 xml:space="preserve">(2) its </w:t>
      </w:r>
      <w:r w:rsidR="002F7A23" w:rsidRPr="00EA4BB5">
        <w:rPr>
          <w:rStyle w:val="normaltextrun"/>
          <w:rFonts w:ascii="Arial" w:hAnsi="Arial" w:cs="Arial"/>
          <w:color w:val="212121"/>
          <w:u w:val="single"/>
        </w:rPr>
        <w:t>phone number,</w:t>
      </w:r>
    </w:p>
    <w:p w14:paraId="170D0A4A" w14:textId="2B80D34F" w:rsidR="002225FB" w:rsidRPr="00EA4BB5" w:rsidRDefault="002225FB"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 xml:space="preserve">(3) its </w:t>
      </w:r>
      <w:r w:rsidR="002F7A23" w:rsidRPr="00EA4BB5">
        <w:rPr>
          <w:rStyle w:val="normaltextrun"/>
          <w:rFonts w:ascii="Arial" w:hAnsi="Arial" w:cs="Arial"/>
          <w:color w:val="212121"/>
          <w:u w:val="single"/>
        </w:rPr>
        <w:t>contact person,</w:t>
      </w:r>
    </w:p>
    <w:p w14:paraId="1C7222D1" w14:textId="08373886" w:rsidR="006474FC" w:rsidRPr="00EA4BB5" w:rsidRDefault="002225FB"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 xml:space="preserve">(4) its </w:t>
      </w:r>
      <w:r w:rsidR="002F7A23" w:rsidRPr="00EA4BB5">
        <w:rPr>
          <w:rStyle w:val="normaltextrun"/>
          <w:rFonts w:ascii="Arial" w:hAnsi="Arial" w:cs="Arial"/>
          <w:color w:val="212121"/>
          <w:u w:val="single"/>
        </w:rPr>
        <w:t>email address, or,</w:t>
      </w:r>
    </w:p>
    <w:p w14:paraId="3A8D17C7" w14:textId="401B958A" w:rsidR="002F7A23" w:rsidRPr="00EA4BB5" w:rsidRDefault="006474FC" w:rsidP="00EA4BB5">
      <w:pPr>
        <w:pStyle w:val="paragraph"/>
        <w:shd w:val="clear" w:color="auto" w:fill="FFFFFF"/>
        <w:spacing w:before="0" w:beforeAutospacing="0" w:after="0" w:afterAutospacing="0"/>
        <w:ind w:left="720"/>
        <w:textAlignment w:val="baseline"/>
        <w:rPr>
          <w:rFonts w:ascii="Arial" w:hAnsi="Arial" w:cs="Arial"/>
          <w:color w:val="212121"/>
          <w:u w:val="single"/>
        </w:rPr>
      </w:pPr>
      <w:r w:rsidRPr="00EA4BB5">
        <w:rPr>
          <w:rStyle w:val="normaltextrun"/>
          <w:rFonts w:ascii="Arial" w:hAnsi="Arial" w:cs="Arial"/>
          <w:color w:val="212121"/>
          <w:u w:val="single"/>
        </w:rPr>
        <w:t xml:space="preserve">(5) </w:t>
      </w:r>
      <w:r w:rsidR="002F7A23" w:rsidRPr="00EA4BB5">
        <w:rPr>
          <w:rStyle w:val="normaltextrun"/>
          <w:rFonts w:ascii="Arial" w:hAnsi="Arial" w:cs="Arial"/>
          <w:color w:val="212121"/>
          <w:u w:val="single"/>
        </w:rPr>
        <w:t>the incorporated or unincorporated cities within the control of a county or city and county.</w:t>
      </w:r>
    </w:p>
    <w:p w14:paraId="51D60A34" w14:textId="77777777" w:rsidR="002F7A23" w:rsidRPr="00EA4BB5" w:rsidRDefault="002F7A23" w:rsidP="00E20719">
      <w:pPr>
        <w:widowControl/>
        <w:rPr>
          <w:rFonts w:ascii="Arial" w:eastAsia="Arial" w:hAnsi="Arial" w:cs="Arial"/>
          <w:szCs w:val="24"/>
        </w:rPr>
      </w:pPr>
      <w:r w:rsidRPr="00EA4BB5">
        <w:rPr>
          <w:rFonts w:ascii="Arial" w:eastAsia="Arial" w:hAnsi="Arial" w:cs="Arial"/>
          <w:strike/>
          <w:szCs w:val="24"/>
        </w:rPr>
        <w:t>(h)</w:t>
      </w:r>
      <w:r w:rsidRPr="00EA4BB5">
        <w:rPr>
          <w:rFonts w:ascii="Arial" w:eastAsia="Arial" w:hAnsi="Arial" w:cs="Arial"/>
          <w:szCs w:val="24"/>
        </w:rPr>
        <w:t xml:space="preserve"> </w:t>
      </w:r>
      <w:r w:rsidRPr="00EA4BB5">
        <w:rPr>
          <w:rFonts w:ascii="Arial" w:eastAsia="Arial" w:hAnsi="Arial" w:cs="Arial"/>
          <w:szCs w:val="24"/>
          <w:u w:val="single"/>
        </w:rPr>
        <w:t>(j)</w:t>
      </w:r>
      <w:r w:rsidRPr="00EA4BB5">
        <w:rPr>
          <w:rFonts w:ascii="Arial" w:eastAsia="Arial" w:hAnsi="Arial" w:cs="Arial"/>
          <w:szCs w:val="24"/>
        </w:rPr>
        <w:t xml:space="preserve"> All local enforcement agencies shall be evaluated by the department annually.</w:t>
      </w:r>
    </w:p>
    <w:p w14:paraId="1B524FB9" w14:textId="77777777" w:rsidR="002F7A23" w:rsidRPr="00EA4BB5" w:rsidRDefault="002F7A23" w:rsidP="00E20719">
      <w:pPr>
        <w:widowControl/>
        <w:spacing w:after="240"/>
        <w:rPr>
          <w:rFonts w:ascii="Arial" w:eastAsia="Arial" w:hAnsi="Arial" w:cs="Arial"/>
          <w:szCs w:val="24"/>
        </w:rPr>
      </w:pPr>
      <w:r w:rsidRPr="00EA4BB5">
        <w:rPr>
          <w:rFonts w:ascii="Arial" w:eastAsia="Arial" w:hAnsi="Arial" w:cs="Arial"/>
          <w:strike/>
          <w:szCs w:val="24"/>
        </w:rPr>
        <w:t>(</w:t>
      </w:r>
      <w:proofErr w:type="spellStart"/>
      <w:r w:rsidRPr="00EA4BB5">
        <w:rPr>
          <w:rFonts w:ascii="Arial" w:eastAsia="Arial" w:hAnsi="Arial" w:cs="Arial"/>
          <w:strike/>
          <w:szCs w:val="24"/>
        </w:rPr>
        <w:t>i</w:t>
      </w:r>
      <w:proofErr w:type="spellEnd"/>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(k)</w:t>
      </w:r>
      <w:r w:rsidRPr="003024C8">
        <w:rPr>
          <w:rFonts w:ascii="Arial" w:eastAsia="Arial" w:hAnsi="Arial" w:cs="Arial"/>
          <w:szCs w:val="24"/>
        </w:rPr>
        <w:t xml:space="preserve"> </w:t>
      </w:r>
      <w:r w:rsidRPr="00EA4BB5">
        <w:rPr>
          <w:rFonts w:ascii="Arial" w:eastAsia="Arial" w:hAnsi="Arial" w:cs="Arial"/>
          <w:szCs w:val="24"/>
        </w:rPr>
        <w:t>The department may revoke its approval of a local enforcement agency for cause.</w:t>
      </w:r>
    </w:p>
    <w:p w14:paraId="252CC794" w14:textId="07DF019A" w:rsidR="002F7A23" w:rsidRPr="00EA4BB5" w:rsidRDefault="002F7A23" w:rsidP="00E20719">
      <w:pPr>
        <w:widowControl/>
        <w:rPr>
          <w:rFonts w:ascii="Arial" w:eastAsia="Arial" w:hAnsi="Arial" w:cs="Arial"/>
          <w:b/>
          <w:bCs/>
          <w:szCs w:val="24"/>
        </w:rPr>
      </w:pPr>
      <w:r w:rsidRPr="00EA4BB5">
        <w:rPr>
          <w:rFonts w:ascii="Arial" w:eastAsia="Arial" w:hAnsi="Arial" w:cs="Arial"/>
          <w:b/>
          <w:bCs/>
          <w:szCs w:val="24"/>
        </w:rPr>
        <w:t>Note:</w:t>
      </w:r>
    </w:p>
    <w:p w14:paraId="613A3EA5" w14:textId="0973A1EA" w:rsidR="002F7A23" w:rsidRPr="00EA4BB5" w:rsidRDefault="002F7A23" w:rsidP="00E20719">
      <w:pPr>
        <w:widowControl/>
        <w:spacing w:after="360"/>
        <w:rPr>
          <w:rFonts w:ascii="Arial" w:eastAsia="Arial" w:hAnsi="Arial" w:cs="Arial"/>
        </w:rPr>
      </w:pPr>
      <w:r w:rsidRPr="67B8E5E4">
        <w:rPr>
          <w:rFonts w:ascii="Arial" w:eastAsia="Arial" w:hAnsi="Arial" w:cs="Arial"/>
        </w:rPr>
        <w:t>Authority cited: Sections 17003.5 and 17050, Health and Safety Code.</w:t>
      </w:r>
      <w:r w:rsidR="003577D6" w:rsidRPr="67B8E5E4">
        <w:rPr>
          <w:rFonts w:ascii="Arial" w:eastAsia="Arial" w:hAnsi="Arial" w:cs="Arial"/>
        </w:rPr>
        <w:t xml:space="preserve"> </w:t>
      </w:r>
      <w:r w:rsidRPr="67B8E5E4">
        <w:rPr>
          <w:rFonts w:ascii="Arial" w:eastAsia="Arial" w:hAnsi="Arial" w:cs="Arial"/>
        </w:rPr>
        <w:t>Reference: 8 U.S.C. Sections 1621, 1641 and 1642; and Section 17050, Health and Safety Code.</w:t>
      </w:r>
    </w:p>
    <w:p w14:paraId="2534F30B" w14:textId="76ED52CE" w:rsidR="002F7A23" w:rsidRPr="00EA4BB5" w:rsidRDefault="002F7A23" w:rsidP="00146B5B">
      <w:pPr>
        <w:pStyle w:val="Heading2"/>
      </w:pPr>
      <w:r w:rsidRPr="00EA4BB5">
        <w:t>3. Add Section 621.5 Local Enforcement Agency Cancellation</w:t>
      </w:r>
    </w:p>
    <w:p w14:paraId="3005BFC5" w14:textId="2CBA3857" w:rsidR="002F7A23" w:rsidRPr="00E20719" w:rsidRDefault="002F7A23" w:rsidP="00E20719">
      <w:pPr>
        <w:widowControl/>
        <w:rPr>
          <w:rFonts w:ascii="Arial" w:eastAsia="Arial" w:hAnsi="Arial" w:cs="Arial"/>
          <w:szCs w:val="24"/>
          <w:u w:val="single"/>
        </w:rPr>
      </w:pPr>
      <w:r w:rsidRPr="00E20719">
        <w:rPr>
          <w:rFonts w:ascii="Arial" w:eastAsia="Arial" w:hAnsi="Arial" w:cs="Arial"/>
          <w:szCs w:val="24"/>
          <w:u w:val="single"/>
        </w:rPr>
        <w:t>(a) A local enforcement agency intending to relinquish responsibility for enforcement shall electronically notify the department no less than ninety (90) days prior to initiating the requirements of subsection (b).</w:t>
      </w:r>
    </w:p>
    <w:p w14:paraId="679ABF1B" w14:textId="568CA2E8" w:rsidR="002F7A23" w:rsidRPr="00E20719" w:rsidRDefault="002F7A23" w:rsidP="00E20719">
      <w:pPr>
        <w:widowControl/>
        <w:rPr>
          <w:rFonts w:ascii="Arial" w:eastAsia="Arial" w:hAnsi="Arial" w:cs="Arial"/>
          <w:szCs w:val="24"/>
          <w:u w:val="single"/>
        </w:rPr>
      </w:pPr>
      <w:r w:rsidRPr="00E20719">
        <w:rPr>
          <w:rFonts w:ascii="Arial" w:eastAsia="Arial" w:hAnsi="Arial" w:cs="Arial"/>
          <w:szCs w:val="24"/>
          <w:u w:val="single"/>
        </w:rPr>
        <w:t>(b) A governing body canceling its enforcement responsibility shall complete the following before the transfer is effective:</w:t>
      </w:r>
    </w:p>
    <w:p w14:paraId="36A26725" w14:textId="4F35BAA9" w:rsidR="002F7A23" w:rsidRPr="00E20719" w:rsidRDefault="002F7A23" w:rsidP="00E20719">
      <w:pPr>
        <w:widowControl/>
        <w:ind w:left="720"/>
        <w:rPr>
          <w:rFonts w:ascii="Arial" w:eastAsia="Arial" w:hAnsi="Arial" w:cs="Arial"/>
          <w:szCs w:val="24"/>
          <w:u w:val="single"/>
        </w:rPr>
      </w:pPr>
      <w:r w:rsidRPr="00E20719">
        <w:rPr>
          <w:rFonts w:ascii="Arial" w:eastAsia="Arial" w:hAnsi="Arial" w:cs="Arial"/>
          <w:szCs w:val="24"/>
          <w:u w:val="single"/>
        </w:rPr>
        <w:t>(1) provide electronic notice to the department not less than ninety (90) days prior to the proposed effective date of the cancellation, along with a copy of the adopted ordinance</w:t>
      </w:r>
      <w:r w:rsidR="00C77524">
        <w:rPr>
          <w:rFonts w:ascii="Arial" w:eastAsia="Arial" w:hAnsi="Arial" w:cs="Arial"/>
          <w:szCs w:val="24"/>
          <w:u w:val="single"/>
        </w:rPr>
        <w:t>,</w:t>
      </w:r>
      <w:r w:rsidRPr="00E20719">
        <w:rPr>
          <w:rFonts w:ascii="Arial" w:eastAsia="Arial" w:hAnsi="Arial" w:cs="Arial"/>
          <w:szCs w:val="24"/>
          <w:u w:val="single"/>
        </w:rPr>
        <w:t xml:space="preserve"> resolution</w:t>
      </w:r>
      <w:r w:rsidR="006944D5">
        <w:rPr>
          <w:rFonts w:ascii="Arial" w:eastAsia="Arial" w:hAnsi="Arial" w:cs="Arial"/>
          <w:szCs w:val="24"/>
          <w:u w:val="single"/>
        </w:rPr>
        <w:t>,</w:t>
      </w:r>
      <w:r w:rsidR="00C77524">
        <w:rPr>
          <w:rFonts w:ascii="Arial" w:eastAsia="Arial" w:hAnsi="Arial" w:cs="Arial"/>
          <w:szCs w:val="24"/>
          <w:u w:val="single"/>
        </w:rPr>
        <w:t xml:space="preserve"> </w:t>
      </w:r>
      <w:r w:rsidR="00C77524" w:rsidRPr="001B028A">
        <w:rPr>
          <w:rFonts w:ascii="Arial" w:eastAsia="Arial" w:hAnsi="Arial" w:cs="Arial"/>
          <w:szCs w:val="24"/>
          <w:u w:val="single"/>
        </w:rPr>
        <w:t>or minute order</w:t>
      </w:r>
      <w:r w:rsidR="00D00BBE" w:rsidRPr="001B028A">
        <w:rPr>
          <w:rFonts w:ascii="Arial" w:eastAsia="Arial" w:hAnsi="Arial" w:cs="Arial"/>
          <w:szCs w:val="24"/>
          <w:u w:val="single"/>
        </w:rPr>
        <w:t xml:space="preserve"> </w:t>
      </w:r>
      <w:r w:rsidR="00D00BBE" w:rsidRPr="00D708C4">
        <w:rPr>
          <w:rStyle w:val="normaltextrun"/>
          <w:rFonts w:ascii="Arial" w:hAnsi="Arial" w:cs="Arial"/>
          <w:color w:val="212121"/>
          <w:u w:val="single"/>
        </w:rPr>
        <w:t>of the city council or board of supervisors</w:t>
      </w:r>
      <w:r w:rsidRPr="00E20719">
        <w:rPr>
          <w:rFonts w:ascii="Arial" w:eastAsia="Arial" w:hAnsi="Arial" w:cs="Arial"/>
          <w:szCs w:val="24"/>
          <w:u w:val="single"/>
        </w:rPr>
        <w:t xml:space="preserve"> repealing enforcement responsibility;</w:t>
      </w:r>
      <w:r w:rsidR="00324947">
        <w:rPr>
          <w:rFonts w:ascii="Arial" w:eastAsia="Arial" w:hAnsi="Arial" w:cs="Arial"/>
          <w:szCs w:val="24"/>
          <w:u w:val="single"/>
        </w:rPr>
        <w:t xml:space="preserve"> and</w:t>
      </w:r>
    </w:p>
    <w:p w14:paraId="0F5BC558" w14:textId="60C17593" w:rsidR="002F7A23" w:rsidRPr="00E20719" w:rsidRDefault="002F7A23" w:rsidP="00E20719">
      <w:pPr>
        <w:widowControl/>
        <w:ind w:left="720"/>
        <w:rPr>
          <w:rFonts w:ascii="Arial" w:eastAsia="Arial" w:hAnsi="Arial" w:cs="Arial"/>
          <w:szCs w:val="24"/>
          <w:u w:val="single"/>
        </w:rPr>
      </w:pPr>
      <w:r w:rsidRPr="00E20719">
        <w:rPr>
          <w:rFonts w:ascii="Arial" w:eastAsia="Arial" w:hAnsi="Arial" w:cs="Arial"/>
          <w:szCs w:val="24"/>
          <w:u w:val="single"/>
        </w:rPr>
        <w:t>(2) remit to the department the appropriate fees, identified in Health and Safety Code section 17036, and in this subchapter, that have not been ex</w:t>
      </w:r>
      <w:r w:rsidR="00C510C5">
        <w:rPr>
          <w:rFonts w:ascii="Arial" w:eastAsia="Arial" w:hAnsi="Arial" w:cs="Arial"/>
          <w:szCs w:val="24"/>
          <w:u w:val="single"/>
        </w:rPr>
        <w:t>p</w:t>
      </w:r>
      <w:r w:rsidRPr="00E20719">
        <w:rPr>
          <w:rFonts w:ascii="Arial" w:eastAsia="Arial" w:hAnsi="Arial" w:cs="Arial"/>
          <w:szCs w:val="24"/>
          <w:u w:val="single"/>
        </w:rPr>
        <w:t>ended, prior to the transfer of responsibility; and</w:t>
      </w:r>
    </w:p>
    <w:p w14:paraId="4EAE7EB6" w14:textId="4E090549" w:rsidR="002F7A23" w:rsidRPr="00E20719" w:rsidRDefault="002F7A23" w:rsidP="00E20719">
      <w:pPr>
        <w:widowControl/>
        <w:ind w:left="720"/>
        <w:rPr>
          <w:rFonts w:ascii="Arial" w:eastAsia="Arial" w:hAnsi="Arial" w:cs="Arial"/>
          <w:szCs w:val="24"/>
          <w:u w:val="single"/>
        </w:rPr>
      </w:pPr>
      <w:r w:rsidRPr="00E20719">
        <w:rPr>
          <w:rFonts w:ascii="Arial" w:eastAsia="Arial" w:hAnsi="Arial" w:cs="Arial"/>
          <w:szCs w:val="24"/>
          <w:u w:val="single"/>
        </w:rPr>
        <w:t xml:space="preserve">(3) electronically transfer all facility records </w:t>
      </w:r>
      <w:r w:rsidR="00ED137D" w:rsidRPr="00E20719">
        <w:rPr>
          <w:rFonts w:ascii="Arial" w:eastAsia="Arial" w:hAnsi="Arial" w:cs="Arial"/>
          <w:szCs w:val="24"/>
          <w:u w:val="single"/>
        </w:rPr>
        <w:t xml:space="preserve">required by this </w:t>
      </w:r>
      <w:r w:rsidR="000C4D83" w:rsidRPr="00E20719">
        <w:rPr>
          <w:rFonts w:ascii="Arial" w:eastAsia="Arial" w:hAnsi="Arial" w:cs="Arial"/>
          <w:szCs w:val="24"/>
          <w:u w:val="single"/>
        </w:rPr>
        <w:t>sub</w:t>
      </w:r>
      <w:r w:rsidR="00ED137D" w:rsidRPr="00E20719">
        <w:rPr>
          <w:rFonts w:ascii="Arial" w:eastAsia="Arial" w:hAnsi="Arial" w:cs="Arial"/>
          <w:szCs w:val="24"/>
          <w:u w:val="single"/>
        </w:rPr>
        <w:t xml:space="preserve">chapter </w:t>
      </w:r>
      <w:r w:rsidRPr="00E20719">
        <w:rPr>
          <w:rFonts w:ascii="Arial" w:eastAsia="Arial" w:hAnsi="Arial" w:cs="Arial"/>
          <w:szCs w:val="24"/>
          <w:u w:val="single"/>
        </w:rPr>
        <w:t>to the department on or before the effective date of the transfer of enforcement responsibility.</w:t>
      </w:r>
    </w:p>
    <w:p w14:paraId="173FD95F" w14:textId="33832942" w:rsidR="002F7A23" w:rsidRPr="00E20719" w:rsidRDefault="002F7A23" w:rsidP="00E20719">
      <w:pPr>
        <w:widowControl/>
        <w:spacing w:after="240"/>
        <w:rPr>
          <w:rFonts w:ascii="Arial" w:eastAsia="Arial" w:hAnsi="Arial" w:cs="Arial"/>
          <w:szCs w:val="24"/>
          <w:u w:val="single"/>
        </w:rPr>
      </w:pPr>
      <w:r w:rsidRPr="00E20719">
        <w:rPr>
          <w:rFonts w:ascii="Arial" w:eastAsia="Arial" w:hAnsi="Arial" w:cs="Arial"/>
          <w:szCs w:val="24"/>
          <w:u w:val="single"/>
        </w:rPr>
        <w:t>(</w:t>
      </w:r>
      <w:r w:rsidR="00693606" w:rsidRPr="00E20719">
        <w:rPr>
          <w:rFonts w:ascii="Arial" w:eastAsia="Arial" w:hAnsi="Arial" w:cs="Arial"/>
          <w:szCs w:val="24"/>
          <w:u w:val="single"/>
        </w:rPr>
        <w:t>c</w:t>
      </w:r>
      <w:r w:rsidRPr="00E20719">
        <w:rPr>
          <w:rFonts w:ascii="Arial" w:eastAsia="Arial" w:hAnsi="Arial" w:cs="Arial"/>
          <w:szCs w:val="24"/>
          <w:u w:val="single"/>
        </w:rPr>
        <w:t>) When a local enforcement agency has canceled its assumption of responsibility for enforcement and desires to reassume enforcement</w:t>
      </w:r>
      <w:r w:rsidR="00FB3F43">
        <w:rPr>
          <w:rFonts w:ascii="Arial" w:eastAsia="Arial" w:hAnsi="Arial" w:cs="Arial"/>
          <w:szCs w:val="24"/>
          <w:u w:val="single"/>
        </w:rPr>
        <w:t xml:space="preserve"> at a future </w:t>
      </w:r>
      <w:r w:rsidR="00F520E4">
        <w:rPr>
          <w:rFonts w:ascii="Arial" w:eastAsia="Arial" w:hAnsi="Arial" w:cs="Arial"/>
          <w:szCs w:val="24"/>
          <w:u w:val="single"/>
        </w:rPr>
        <w:t>date</w:t>
      </w:r>
      <w:r w:rsidRPr="00E20719">
        <w:rPr>
          <w:rFonts w:ascii="Arial" w:eastAsia="Arial" w:hAnsi="Arial" w:cs="Arial"/>
          <w:szCs w:val="24"/>
          <w:u w:val="single"/>
        </w:rPr>
        <w:t>, it must reapply in compliance with the requirements contained in section 621.</w:t>
      </w:r>
    </w:p>
    <w:p w14:paraId="405B7D9B" w14:textId="327D84C2" w:rsidR="002F7A23" w:rsidRPr="00EA4BB5" w:rsidRDefault="002F7A23" w:rsidP="00E20719">
      <w:pPr>
        <w:widowControl/>
        <w:rPr>
          <w:rFonts w:ascii="Arial" w:eastAsia="Arial" w:hAnsi="Arial" w:cs="Arial"/>
          <w:b/>
          <w:bCs/>
          <w:szCs w:val="24"/>
        </w:rPr>
      </w:pPr>
      <w:r w:rsidRPr="00EA4BB5">
        <w:rPr>
          <w:rFonts w:ascii="Arial" w:eastAsia="Arial" w:hAnsi="Arial" w:cs="Arial"/>
          <w:b/>
          <w:bCs/>
          <w:szCs w:val="24"/>
        </w:rPr>
        <w:lastRenderedPageBreak/>
        <w:t>Note:</w:t>
      </w:r>
    </w:p>
    <w:p w14:paraId="76CFF9CF" w14:textId="77777777" w:rsidR="002A4FB1" w:rsidRDefault="002F7A23" w:rsidP="006321BB">
      <w:pPr>
        <w:widowControl/>
        <w:rPr>
          <w:rFonts w:ascii="Arial" w:eastAsia="Arial" w:hAnsi="Arial" w:cs="Arial"/>
          <w:szCs w:val="24"/>
          <w:u w:val="single"/>
        </w:rPr>
      </w:pPr>
      <w:r w:rsidRPr="00EA4BB5">
        <w:rPr>
          <w:rFonts w:ascii="Arial" w:eastAsia="Arial" w:hAnsi="Arial" w:cs="Arial"/>
          <w:szCs w:val="24"/>
          <w:u w:val="single"/>
        </w:rPr>
        <w:t>Authority cited: Sections 17003.5 and 17050, Health and Safety Code.</w:t>
      </w:r>
      <w:r w:rsidR="00AC5EB0">
        <w:rPr>
          <w:rFonts w:ascii="Arial" w:eastAsia="Arial" w:hAnsi="Arial" w:cs="Arial"/>
          <w:szCs w:val="24"/>
          <w:u w:val="single"/>
        </w:rPr>
        <w:t xml:space="preserve"> </w:t>
      </w:r>
    </w:p>
    <w:p w14:paraId="289748BA" w14:textId="6D873382" w:rsidR="002F7A23" w:rsidRPr="00EA4BB5" w:rsidRDefault="002F7A23" w:rsidP="00E20719">
      <w:pPr>
        <w:widowControl/>
        <w:spacing w:after="360"/>
        <w:rPr>
          <w:rFonts w:ascii="Arial" w:eastAsia="Arial" w:hAnsi="Arial" w:cs="Arial"/>
          <w:szCs w:val="24"/>
          <w:u w:val="single"/>
        </w:rPr>
      </w:pPr>
      <w:r w:rsidRPr="00EA4BB5">
        <w:rPr>
          <w:rFonts w:ascii="Arial" w:eastAsia="Arial" w:hAnsi="Arial" w:cs="Arial"/>
          <w:szCs w:val="24"/>
          <w:u w:val="single"/>
        </w:rPr>
        <w:t>Reference: Section 17050, Health and Safety Code.</w:t>
      </w:r>
    </w:p>
    <w:p w14:paraId="4A927339" w14:textId="4514919C" w:rsidR="002F7A23" w:rsidRDefault="002F7A23" w:rsidP="00146B5B">
      <w:pPr>
        <w:pStyle w:val="Heading2"/>
      </w:pPr>
      <w:r w:rsidRPr="00EA4BB5">
        <w:t>4. Amend Section 631. Application for a Permit to Operate a Labor Camp</w:t>
      </w:r>
    </w:p>
    <w:p w14:paraId="17774D79" w14:textId="720DF89C" w:rsidR="002F7A23" w:rsidRPr="002C07CC" w:rsidRDefault="002F7A23" w:rsidP="00E20719">
      <w:pPr>
        <w:widowControl/>
        <w:rPr>
          <w:rFonts w:ascii="Arial" w:eastAsia="Arial" w:hAnsi="Arial" w:cs="Arial"/>
          <w:szCs w:val="24"/>
        </w:rPr>
      </w:pPr>
      <w:r w:rsidRPr="00EA4BB5">
        <w:rPr>
          <w:rFonts w:ascii="Arial" w:eastAsia="Arial" w:hAnsi="Arial" w:cs="Arial"/>
          <w:szCs w:val="24"/>
        </w:rPr>
        <w:t xml:space="preserve">(a) Application for a permit to operate a labor camp shall be made to the enforcement </w:t>
      </w:r>
      <w:r w:rsidRPr="002C07CC">
        <w:rPr>
          <w:rFonts w:ascii="Arial" w:eastAsia="Arial" w:hAnsi="Arial" w:cs="Arial"/>
          <w:szCs w:val="24"/>
        </w:rPr>
        <w:t xml:space="preserve">agency at least 45 days prior to the date of initial occupancy and shall be on the forms </w:t>
      </w:r>
      <w:r w:rsidRPr="002C07CC">
        <w:rPr>
          <w:rFonts w:ascii="Arial" w:eastAsia="Arial" w:hAnsi="Arial" w:cs="Arial"/>
          <w:strike/>
          <w:szCs w:val="24"/>
        </w:rPr>
        <w:t>supplied</w:t>
      </w:r>
      <w:r w:rsidRPr="002C07CC">
        <w:rPr>
          <w:rFonts w:ascii="Arial" w:eastAsia="Arial" w:hAnsi="Arial" w:cs="Arial"/>
          <w:szCs w:val="24"/>
        </w:rPr>
        <w:t xml:space="preserve"> </w:t>
      </w:r>
      <w:r w:rsidR="00291B94" w:rsidRPr="002C07CC">
        <w:rPr>
          <w:rFonts w:ascii="Arial" w:eastAsia="Arial" w:hAnsi="Arial" w:cs="Arial"/>
          <w:szCs w:val="24"/>
          <w:u w:val="single"/>
        </w:rPr>
        <w:t>required</w:t>
      </w:r>
      <w:r w:rsidR="00291B94" w:rsidRPr="002C07CC">
        <w:rPr>
          <w:rFonts w:ascii="Arial" w:eastAsia="Arial" w:hAnsi="Arial" w:cs="Arial"/>
          <w:szCs w:val="24"/>
        </w:rPr>
        <w:t xml:space="preserve"> </w:t>
      </w:r>
      <w:r w:rsidRPr="002C07CC">
        <w:rPr>
          <w:rFonts w:ascii="Arial" w:eastAsia="Arial" w:hAnsi="Arial" w:cs="Arial"/>
          <w:szCs w:val="24"/>
        </w:rPr>
        <w:t>by the enforcement agency and shall contain at least the following information:</w:t>
      </w:r>
    </w:p>
    <w:p w14:paraId="56E3E582" w14:textId="77777777" w:rsidR="002F7A23" w:rsidRPr="002C07CC" w:rsidRDefault="002F7A23" w:rsidP="00E20719">
      <w:pPr>
        <w:widowControl/>
        <w:ind w:left="720"/>
        <w:rPr>
          <w:rFonts w:ascii="Arial" w:eastAsia="Arial" w:hAnsi="Arial" w:cs="Arial"/>
          <w:szCs w:val="24"/>
        </w:rPr>
      </w:pPr>
      <w:r w:rsidRPr="002C07CC">
        <w:rPr>
          <w:rFonts w:ascii="Arial" w:eastAsia="Arial" w:hAnsi="Arial" w:cs="Arial"/>
          <w:szCs w:val="24"/>
        </w:rPr>
        <w:t>(1) The name and address and telephone numbers of the camp owner and operator.</w:t>
      </w:r>
    </w:p>
    <w:p w14:paraId="7FE8A229"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(2) The location of the camp.</w:t>
      </w:r>
    </w:p>
    <w:p w14:paraId="1AA1FB5A"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(3) Approximate number of occupants to be housed.</w:t>
      </w:r>
    </w:p>
    <w:p w14:paraId="53347A4B"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(4) A description of the facilities comprising the camp.</w:t>
      </w:r>
    </w:p>
    <w:p w14:paraId="1F447DD8"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(5) Approximate dates of occupancy.</w:t>
      </w:r>
    </w:p>
    <w:p w14:paraId="219C7ED8" w14:textId="46DEB26C" w:rsidR="002F7A23" w:rsidRPr="002C07CC" w:rsidRDefault="00206077" w:rsidP="00E20719">
      <w:pPr>
        <w:widowControl/>
        <w:rPr>
          <w:rFonts w:ascii="Arial" w:eastAsia="Arial" w:hAnsi="Arial" w:cs="Arial"/>
          <w:szCs w:val="24"/>
        </w:rPr>
      </w:pPr>
      <w:r w:rsidRPr="002C07CC">
        <w:rPr>
          <w:rFonts w:ascii="Arial" w:eastAsia="Arial" w:hAnsi="Arial" w:cs="Arial"/>
          <w:szCs w:val="24"/>
          <w:u w:val="single"/>
        </w:rPr>
        <w:t>(b)</w:t>
      </w:r>
      <w:r w:rsidRPr="002C07CC">
        <w:rPr>
          <w:rFonts w:ascii="Arial" w:eastAsia="Arial" w:hAnsi="Arial" w:cs="Arial"/>
          <w:szCs w:val="24"/>
        </w:rPr>
        <w:t xml:space="preserve"> </w:t>
      </w:r>
      <w:r w:rsidR="002F7A23" w:rsidRPr="002C07CC">
        <w:rPr>
          <w:rFonts w:ascii="Arial" w:eastAsia="Arial" w:hAnsi="Arial" w:cs="Arial"/>
          <w:szCs w:val="24"/>
        </w:rPr>
        <w:t>The operator shall obtain an amended permit to operate when there is any change in the foregoing information applicable to the labor camp.</w:t>
      </w:r>
    </w:p>
    <w:p w14:paraId="0BBAE0DD" w14:textId="726D6082"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(b)</w:t>
      </w:r>
      <w:r w:rsidR="00206077" w:rsidRPr="002C07CC">
        <w:rPr>
          <w:rFonts w:ascii="Arial" w:eastAsia="Arial" w:hAnsi="Arial" w:cs="Arial"/>
          <w:szCs w:val="24"/>
        </w:rPr>
        <w:t xml:space="preserve"> </w:t>
      </w:r>
      <w:r w:rsidR="00206077" w:rsidRPr="002C07CC">
        <w:rPr>
          <w:rFonts w:ascii="Arial" w:eastAsia="Arial" w:hAnsi="Arial" w:cs="Arial"/>
          <w:szCs w:val="24"/>
          <w:u w:val="single"/>
        </w:rPr>
        <w:t>(c</w:t>
      </w:r>
      <w:r w:rsidRPr="002C07CC">
        <w:rPr>
          <w:rFonts w:ascii="Arial" w:eastAsia="Arial" w:hAnsi="Arial" w:cs="Arial"/>
          <w:szCs w:val="24"/>
          <w:u w:val="single"/>
        </w:rPr>
        <w:t>)</w:t>
      </w:r>
      <w:r w:rsidRPr="002C07CC">
        <w:rPr>
          <w:rFonts w:ascii="Arial" w:eastAsia="Arial" w:hAnsi="Arial" w:cs="Arial"/>
          <w:szCs w:val="24"/>
        </w:rPr>
        <w:t xml:space="preserve"> The provisions of Section 17032 shall not apply to labor camps owned or operated by railroad corporations. Application for a permit to operate a labor camp owned or operated by a railroad corporation shall be made to the Department of Housing and Community Development within 30 days of initial occupancy and shall contain at least the following information:</w:t>
      </w:r>
    </w:p>
    <w:p w14:paraId="1B514133" w14:textId="77777777" w:rsidR="002F7A23" w:rsidRPr="002C07CC" w:rsidRDefault="002F7A23" w:rsidP="00E20719">
      <w:pPr>
        <w:widowControl/>
        <w:ind w:left="720"/>
        <w:rPr>
          <w:rFonts w:ascii="Arial" w:eastAsia="Arial" w:hAnsi="Arial" w:cs="Arial"/>
          <w:szCs w:val="24"/>
        </w:rPr>
      </w:pPr>
      <w:r w:rsidRPr="002C07CC">
        <w:rPr>
          <w:rFonts w:ascii="Arial" w:eastAsia="Arial" w:hAnsi="Arial" w:cs="Arial"/>
          <w:szCs w:val="24"/>
        </w:rPr>
        <w:t>(1) The name and address and telephone numbers of the camp owner and operator.</w:t>
      </w:r>
    </w:p>
    <w:p w14:paraId="173EFCE0"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(2) The present location of the camp.</w:t>
      </w:r>
    </w:p>
    <w:p w14:paraId="6677CB74"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(3) The present approximate number of occupants to be housed.</w:t>
      </w:r>
    </w:p>
    <w:p w14:paraId="1CC5162E" w14:textId="77777777" w:rsidR="002F7A23" w:rsidRPr="002C07CC" w:rsidRDefault="002F7A23" w:rsidP="00E20719">
      <w:pPr>
        <w:widowControl/>
        <w:ind w:firstLine="720"/>
        <w:rPr>
          <w:rFonts w:ascii="Arial" w:eastAsia="Arial" w:hAnsi="Arial" w:cs="Arial"/>
          <w:szCs w:val="24"/>
        </w:rPr>
      </w:pPr>
      <w:r w:rsidRPr="002C07CC">
        <w:rPr>
          <w:rFonts w:ascii="Arial" w:eastAsia="Arial" w:hAnsi="Arial" w:cs="Arial"/>
          <w:szCs w:val="24"/>
        </w:rPr>
        <w:t>(4) A description of the present facilities comprising the camp.</w:t>
      </w:r>
    </w:p>
    <w:p w14:paraId="4FF0B1E9" w14:textId="77777777" w:rsidR="002F7A23" w:rsidRPr="002C07CC" w:rsidRDefault="002F7A23" w:rsidP="00E20719">
      <w:pPr>
        <w:widowControl/>
        <w:ind w:left="720"/>
        <w:rPr>
          <w:rFonts w:ascii="Arial" w:eastAsia="Arial" w:hAnsi="Arial" w:cs="Arial"/>
          <w:szCs w:val="24"/>
        </w:rPr>
      </w:pPr>
      <w:r w:rsidRPr="002C07CC">
        <w:rPr>
          <w:rFonts w:ascii="Arial" w:eastAsia="Arial" w:hAnsi="Arial" w:cs="Arial"/>
          <w:szCs w:val="24"/>
        </w:rPr>
        <w:t>(5) Approximate dates of present occupancy. An amended permit shall not be required if there is any change in the foregoing information applicable to the railroad labor camp, provided, however, the railroad corporation shall make such information available to the department upon reasonable request.</w:t>
      </w:r>
    </w:p>
    <w:p w14:paraId="5FE61142" w14:textId="5C01D2F3"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(c)</w:t>
      </w:r>
      <w:r w:rsidRPr="002C07CC">
        <w:rPr>
          <w:rFonts w:ascii="Arial" w:eastAsia="Arial" w:hAnsi="Arial" w:cs="Arial"/>
          <w:szCs w:val="24"/>
        </w:rPr>
        <w:t xml:space="preserve"> </w:t>
      </w:r>
      <w:r w:rsidR="00206077" w:rsidRPr="002C07CC">
        <w:rPr>
          <w:rFonts w:ascii="Arial" w:eastAsia="Arial" w:hAnsi="Arial" w:cs="Arial"/>
          <w:szCs w:val="24"/>
          <w:u w:val="single"/>
        </w:rPr>
        <w:t>(d</w:t>
      </w:r>
      <w:r w:rsidRPr="002C07CC">
        <w:rPr>
          <w:rFonts w:ascii="Arial" w:eastAsia="Arial" w:hAnsi="Arial" w:cs="Arial"/>
          <w:szCs w:val="24"/>
          <w:u w:val="single"/>
        </w:rPr>
        <w:t>)</w:t>
      </w:r>
      <w:r w:rsidRPr="002C07CC">
        <w:rPr>
          <w:rFonts w:ascii="Arial" w:eastAsia="Arial" w:hAnsi="Arial" w:cs="Arial"/>
          <w:szCs w:val="24"/>
        </w:rPr>
        <w:t xml:space="preserve"> Every application shall be accompanied by evidence of compliance with all local planning requirements. For the purposes of this section, labor camps having a permit to operate for the preceding year, or registered in accordance with the provisions of the Health and Safety Code in effect prior to January 1, 1975, shall be deemed to comply with the local planning requirements.</w:t>
      </w:r>
    </w:p>
    <w:p w14:paraId="1830F41C" w14:textId="28D6389F"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(d)</w:t>
      </w:r>
      <w:r w:rsidRPr="002C07CC">
        <w:rPr>
          <w:rFonts w:ascii="Arial" w:eastAsia="Arial" w:hAnsi="Arial" w:cs="Arial"/>
          <w:szCs w:val="24"/>
        </w:rPr>
        <w:t xml:space="preserve"> </w:t>
      </w:r>
      <w:r w:rsidR="00206077" w:rsidRPr="002C07CC">
        <w:rPr>
          <w:rFonts w:ascii="Arial" w:eastAsia="Arial" w:hAnsi="Arial" w:cs="Arial"/>
          <w:szCs w:val="24"/>
          <w:u w:val="single"/>
        </w:rPr>
        <w:t>(e</w:t>
      </w:r>
      <w:r w:rsidRPr="002C07CC">
        <w:rPr>
          <w:rFonts w:ascii="Arial" w:eastAsia="Arial" w:hAnsi="Arial" w:cs="Arial"/>
          <w:szCs w:val="24"/>
          <w:u w:val="single"/>
        </w:rPr>
        <w:t>)</w:t>
      </w:r>
      <w:r w:rsidRPr="002C07CC">
        <w:rPr>
          <w:rFonts w:ascii="Arial" w:eastAsia="Arial" w:hAnsi="Arial" w:cs="Arial"/>
          <w:szCs w:val="24"/>
        </w:rPr>
        <w:t xml:space="preserve"> Application forms, permits to operate, and amended permits to operate issued by a local enforcement agency shall be in conformity with state applications and permits. Whenever a local enforcement agency issues a permit to operate, a copy of the application and permit shall be sent to the Department of Housing and Community Development, Division of Codes and Standards, </w:t>
      </w:r>
      <w:r w:rsidRPr="002C07CC">
        <w:rPr>
          <w:rFonts w:ascii="Arial" w:eastAsia="Arial" w:hAnsi="Arial" w:cs="Arial"/>
          <w:strike/>
          <w:szCs w:val="24"/>
        </w:rPr>
        <w:t>at its administrative office,</w:t>
      </w:r>
      <w:r w:rsidRPr="002C07CC">
        <w:rPr>
          <w:rFonts w:ascii="Arial" w:eastAsia="Arial" w:hAnsi="Arial" w:cs="Arial"/>
          <w:szCs w:val="24"/>
        </w:rPr>
        <w:t xml:space="preserve"> by the 10th day of the month following the issuance of the permit to operate.</w:t>
      </w:r>
    </w:p>
    <w:p w14:paraId="29119590" w14:textId="1487A182"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(e)</w:t>
      </w:r>
      <w:r w:rsidRPr="002C07CC">
        <w:rPr>
          <w:rFonts w:ascii="Arial" w:eastAsia="Arial" w:hAnsi="Arial" w:cs="Arial"/>
          <w:szCs w:val="24"/>
        </w:rPr>
        <w:t xml:space="preserve"> </w:t>
      </w:r>
      <w:r w:rsidR="00206077" w:rsidRPr="002C07CC">
        <w:rPr>
          <w:rFonts w:ascii="Arial" w:eastAsia="Arial" w:hAnsi="Arial" w:cs="Arial"/>
          <w:szCs w:val="24"/>
          <w:u w:val="single"/>
        </w:rPr>
        <w:t>(f)</w:t>
      </w:r>
      <w:r w:rsidR="00206077" w:rsidRPr="002C07CC">
        <w:rPr>
          <w:rFonts w:ascii="Arial" w:eastAsia="Arial" w:hAnsi="Arial" w:cs="Arial"/>
          <w:szCs w:val="24"/>
        </w:rPr>
        <w:t xml:space="preserve"> </w:t>
      </w:r>
      <w:r w:rsidRPr="002C07CC">
        <w:rPr>
          <w:rFonts w:ascii="Arial" w:eastAsia="Arial" w:hAnsi="Arial" w:cs="Arial"/>
          <w:szCs w:val="24"/>
        </w:rPr>
        <w:t>Permit to Operate. Every person intending to operate a labor camp for any period of time within any calendar year shall file an application and submit appropriate fees to the enforcement agency for a permit to operate at least 45 days prior to the date of initial occupancy.</w:t>
      </w:r>
    </w:p>
    <w:p w14:paraId="22A3826A" w14:textId="4DCDE7C2"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(f)</w:t>
      </w:r>
      <w:r w:rsidRPr="002C07CC">
        <w:rPr>
          <w:rFonts w:ascii="Arial" w:eastAsia="Arial" w:hAnsi="Arial" w:cs="Arial"/>
          <w:szCs w:val="24"/>
        </w:rPr>
        <w:t xml:space="preserve"> </w:t>
      </w:r>
      <w:r w:rsidR="00206077" w:rsidRPr="002C07CC">
        <w:rPr>
          <w:rFonts w:ascii="Arial" w:eastAsia="Arial" w:hAnsi="Arial" w:cs="Arial"/>
          <w:szCs w:val="24"/>
          <w:u w:val="single"/>
        </w:rPr>
        <w:t>(g</w:t>
      </w:r>
      <w:r w:rsidRPr="002C07CC">
        <w:rPr>
          <w:rFonts w:ascii="Arial" w:eastAsia="Arial" w:hAnsi="Arial" w:cs="Arial"/>
          <w:szCs w:val="24"/>
          <w:u w:val="single"/>
        </w:rPr>
        <w:t>)</w:t>
      </w:r>
      <w:r w:rsidRPr="002C07CC">
        <w:rPr>
          <w:rFonts w:ascii="Arial" w:eastAsia="Arial" w:hAnsi="Arial" w:cs="Arial"/>
          <w:szCs w:val="24"/>
        </w:rPr>
        <w:t xml:space="preserve"> When applying for a permit, the applicant stipulates to acceptance of service of any notice or process at the address shown on the application or shall designate otherwise on the permit application.</w:t>
      </w:r>
    </w:p>
    <w:p w14:paraId="75CEF2D2" w14:textId="367668A5"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lastRenderedPageBreak/>
        <w:t>(g)</w:t>
      </w:r>
      <w:r w:rsidRPr="002C07CC">
        <w:rPr>
          <w:rFonts w:ascii="Arial" w:eastAsia="Arial" w:hAnsi="Arial" w:cs="Arial"/>
          <w:szCs w:val="24"/>
        </w:rPr>
        <w:t xml:space="preserve"> </w:t>
      </w:r>
      <w:r w:rsidR="00206077" w:rsidRPr="002C07CC">
        <w:rPr>
          <w:rFonts w:ascii="Arial" w:eastAsia="Arial" w:hAnsi="Arial" w:cs="Arial"/>
          <w:szCs w:val="24"/>
          <w:u w:val="single"/>
        </w:rPr>
        <w:t>(</w:t>
      </w:r>
      <w:r w:rsidR="00E1453A" w:rsidRPr="002C07CC">
        <w:rPr>
          <w:rFonts w:ascii="Arial" w:eastAsia="Arial" w:hAnsi="Arial" w:cs="Arial"/>
          <w:szCs w:val="24"/>
          <w:u w:val="single"/>
        </w:rPr>
        <w:t>h</w:t>
      </w:r>
      <w:r w:rsidRPr="002C07CC">
        <w:rPr>
          <w:rFonts w:ascii="Arial" w:eastAsia="Arial" w:hAnsi="Arial" w:cs="Arial"/>
          <w:szCs w:val="24"/>
          <w:u w:val="single"/>
        </w:rPr>
        <w:t>)</w:t>
      </w:r>
      <w:r w:rsidRPr="002C07CC">
        <w:rPr>
          <w:rFonts w:ascii="Arial" w:eastAsia="Arial" w:hAnsi="Arial" w:cs="Arial"/>
          <w:szCs w:val="24"/>
        </w:rPr>
        <w:t xml:space="preserve"> When applying for a permit, the applicant shall present to the enforcement agency documentation necessary to demonstrate the applicant's eligibility to receive public benefits pursuant to chapter 5.5 of this division, beginning with section 5802.</w:t>
      </w:r>
    </w:p>
    <w:p w14:paraId="1F466C16" w14:textId="3FBACF25" w:rsidR="002F7A23" w:rsidRPr="002C07CC" w:rsidRDefault="002F7A23" w:rsidP="00E20719">
      <w:pPr>
        <w:widowControl/>
        <w:rPr>
          <w:rFonts w:ascii="Arial" w:eastAsia="Arial" w:hAnsi="Arial" w:cs="Arial"/>
          <w:szCs w:val="24"/>
        </w:rPr>
      </w:pPr>
      <w:r w:rsidRPr="002C07CC">
        <w:rPr>
          <w:rFonts w:ascii="Arial" w:eastAsia="Arial" w:hAnsi="Arial" w:cs="Arial"/>
          <w:strike/>
          <w:szCs w:val="24"/>
        </w:rPr>
        <w:t>(h)</w:t>
      </w:r>
      <w:r w:rsidRPr="002C07CC">
        <w:rPr>
          <w:rFonts w:ascii="Arial" w:eastAsia="Arial" w:hAnsi="Arial" w:cs="Arial"/>
          <w:szCs w:val="24"/>
        </w:rPr>
        <w:t xml:space="preserve"> </w:t>
      </w:r>
      <w:r w:rsidR="00E1453A" w:rsidRPr="002C07CC">
        <w:rPr>
          <w:rFonts w:ascii="Arial" w:eastAsia="Arial" w:hAnsi="Arial" w:cs="Arial"/>
          <w:szCs w:val="24"/>
          <w:u w:val="single"/>
        </w:rPr>
        <w:t>(</w:t>
      </w:r>
      <w:proofErr w:type="spellStart"/>
      <w:r w:rsidR="00E1453A" w:rsidRPr="002C07CC">
        <w:rPr>
          <w:rFonts w:ascii="Arial" w:eastAsia="Arial" w:hAnsi="Arial" w:cs="Arial"/>
          <w:szCs w:val="24"/>
          <w:u w:val="single"/>
        </w:rPr>
        <w:t>i</w:t>
      </w:r>
      <w:proofErr w:type="spellEnd"/>
      <w:r w:rsidRPr="002C07CC">
        <w:rPr>
          <w:rFonts w:ascii="Arial" w:eastAsia="Arial" w:hAnsi="Arial" w:cs="Arial"/>
          <w:szCs w:val="24"/>
          <w:u w:val="single"/>
        </w:rPr>
        <w:t>)</w:t>
      </w:r>
      <w:r w:rsidRPr="002C07CC">
        <w:rPr>
          <w:rFonts w:ascii="Arial" w:eastAsia="Arial" w:hAnsi="Arial" w:cs="Arial"/>
          <w:szCs w:val="24"/>
        </w:rPr>
        <w:t xml:space="preserve"> When emergency conditions make it necessary to provide emergency living facilities for the work crews, the person responsible for providing such housing shall notify the enforcement agency within five days after occupancy. Fees for the inspection of the emergency living facilities shall be paid as provided in Section 644 for </w:t>
      </w:r>
      <w:proofErr w:type="spellStart"/>
      <w:r w:rsidRPr="002C07CC">
        <w:rPr>
          <w:rFonts w:ascii="Arial" w:eastAsia="Arial" w:hAnsi="Arial" w:cs="Arial"/>
          <w:szCs w:val="24"/>
        </w:rPr>
        <w:t>reinspections</w:t>
      </w:r>
      <w:proofErr w:type="spellEnd"/>
      <w:r w:rsidRPr="002C07CC">
        <w:rPr>
          <w:rFonts w:ascii="Arial" w:eastAsia="Arial" w:hAnsi="Arial" w:cs="Arial"/>
          <w:szCs w:val="24"/>
        </w:rPr>
        <w:t>.</w:t>
      </w:r>
    </w:p>
    <w:p w14:paraId="6BAD3CF7" w14:textId="765D47A1" w:rsidR="002F7A23" w:rsidRPr="00EA4BB5" w:rsidRDefault="002F7A23" w:rsidP="00E20719">
      <w:pPr>
        <w:widowControl/>
        <w:spacing w:after="240"/>
        <w:rPr>
          <w:rFonts w:ascii="Arial" w:eastAsia="Arial" w:hAnsi="Arial" w:cs="Arial"/>
          <w:szCs w:val="24"/>
        </w:rPr>
      </w:pPr>
      <w:r w:rsidRPr="002C07CC">
        <w:rPr>
          <w:rFonts w:ascii="Arial" w:eastAsia="Arial" w:hAnsi="Arial" w:cs="Arial"/>
          <w:strike/>
          <w:szCs w:val="24"/>
        </w:rPr>
        <w:t>(</w:t>
      </w:r>
      <w:proofErr w:type="spellStart"/>
      <w:r w:rsidRPr="002C07CC">
        <w:rPr>
          <w:rFonts w:ascii="Arial" w:eastAsia="Arial" w:hAnsi="Arial" w:cs="Arial"/>
          <w:strike/>
          <w:szCs w:val="24"/>
        </w:rPr>
        <w:t>i</w:t>
      </w:r>
      <w:proofErr w:type="spellEnd"/>
      <w:r w:rsidRPr="002C07CC">
        <w:rPr>
          <w:rFonts w:ascii="Arial" w:eastAsia="Arial" w:hAnsi="Arial" w:cs="Arial"/>
          <w:strike/>
          <w:szCs w:val="24"/>
        </w:rPr>
        <w:t>)</w:t>
      </w:r>
      <w:r w:rsidRPr="002C07CC">
        <w:rPr>
          <w:rFonts w:ascii="Arial" w:eastAsia="Arial" w:hAnsi="Arial" w:cs="Arial"/>
          <w:szCs w:val="24"/>
        </w:rPr>
        <w:t xml:space="preserve"> </w:t>
      </w:r>
      <w:r w:rsidR="00E1453A" w:rsidRPr="002C07CC">
        <w:rPr>
          <w:rFonts w:ascii="Arial" w:eastAsia="Arial" w:hAnsi="Arial" w:cs="Arial"/>
          <w:szCs w:val="24"/>
          <w:u w:val="single"/>
        </w:rPr>
        <w:t>(j</w:t>
      </w:r>
      <w:r w:rsidRPr="002C07CC">
        <w:rPr>
          <w:rFonts w:ascii="Arial" w:eastAsia="Arial" w:hAnsi="Arial" w:cs="Arial"/>
          <w:szCs w:val="24"/>
          <w:u w:val="single"/>
        </w:rPr>
        <w:t>)</w:t>
      </w:r>
      <w:r w:rsidRPr="002C07CC">
        <w:rPr>
          <w:rFonts w:ascii="Arial" w:eastAsia="Arial" w:hAnsi="Arial" w:cs="Arial"/>
          <w:szCs w:val="24"/>
        </w:rPr>
        <w:t xml:space="preserve"> An application</w:t>
      </w:r>
      <w:r w:rsidRPr="00EA4BB5">
        <w:rPr>
          <w:rFonts w:ascii="Arial" w:eastAsia="Arial" w:hAnsi="Arial" w:cs="Arial"/>
          <w:szCs w:val="24"/>
        </w:rPr>
        <w:t xml:space="preserve"> will not be deemed submitted until it is completed.</w:t>
      </w:r>
    </w:p>
    <w:p w14:paraId="19C81C0F" w14:textId="7FF17B03" w:rsidR="002F7A23" w:rsidRPr="00EA4BB5" w:rsidRDefault="002F7A23" w:rsidP="00E20719">
      <w:pPr>
        <w:widowControl/>
        <w:rPr>
          <w:rFonts w:ascii="Arial" w:eastAsia="Arial" w:hAnsi="Arial" w:cs="Arial"/>
          <w:b/>
          <w:bCs/>
          <w:szCs w:val="24"/>
        </w:rPr>
      </w:pPr>
      <w:r w:rsidRPr="00EA4BB5">
        <w:rPr>
          <w:rFonts w:ascii="Arial" w:eastAsia="Arial" w:hAnsi="Arial" w:cs="Arial"/>
          <w:b/>
          <w:bCs/>
          <w:szCs w:val="24"/>
        </w:rPr>
        <w:t>Note:</w:t>
      </w:r>
    </w:p>
    <w:p w14:paraId="2CE928D1" w14:textId="77777777" w:rsidR="002F7A23" w:rsidRPr="00EA4BB5" w:rsidRDefault="002F7A23" w:rsidP="00E20719">
      <w:pPr>
        <w:widowControl/>
        <w:spacing w:after="360"/>
        <w:rPr>
          <w:rFonts w:ascii="Arial" w:eastAsia="Arial" w:hAnsi="Arial" w:cs="Arial"/>
          <w:szCs w:val="24"/>
        </w:rPr>
      </w:pPr>
      <w:r w:rsidRPr="00EA4BB5">
        <w:rPr>
          <w:rFonts w:ascii="Arial" w:eastAsia="Arial" w:hAnsi="Arial" w:cs="Arial"/>
          <w:szCs w:val="24"/>
        </w:rPr>
        <w:t>Authority cited: Sections 17003.5, 17036, 17040 and 17050, Health and Safety Code. Reference: 8 U.S.C. Sections 1621, 1641 and 1642; and Sections 17032 and 17033, Health and Safety Code.</w:t>
      </w:r>
    </w:p>
    <w:p w14:paraId="44D46786" w14:textId="72662A2C" w:rsidR="002F7A23" w:rsidRPr="00EA4BB5" w:rsidRDefault="002F7A23" w:rsidP="00146B5B">
      <w:pPr>
        <w:pStyle w:val="Heading2"/>
        <w:rPr>
          <w:rStyle w:val="Strong"/>
          <w:b/>
          <w:bCs/>
        </w:rPr>
      </w:pPr>
      <w:r w:rsidRPr="00EA4BB5">
        <w:t xml:space="preserve">5. Amend Section 633. </w:t>
      </w:r>
      <w:r w:rsidRPr="00EA4BB5">
        <w:rPr>
          <w:rStyle w:val="Strong"/>
          <w:b/>
        </w:rPr>
        <w:t>Exemption for Employee Community Housing</w:t>
      </w:r>
    </w:p>
    <w:p w14:paraId="0D26F5E6" w14:textId="0131FCC0" w:rsidR="002F7A23" w:rsidRPr="00EA4BB5" w:rsidRDefault="002F7A23" w:rsidP="00E20719">
      <w:pPr>
        <w:widowControl/>
        <w:rPr>
          <w:rFonts w:ascii="Arial" w:eastAsia="Arial" w:hAnsi="Arial" w:cs="Arial"/>
          <w:szCs w:val="24"/>
        </w:rPr>
      </w:pPr>
      <w:r w:rsidRPr="00EA4BB5">
        <w:rPr>
          <w:rFonts w:ascii="Arial" w:eastAsia="Arial" w:hAnsi="Arial" w:cs="Arial"/>
          <w:szCs w:val="24"/>
        </w:rPr>
        <w:t>(a) An application for exemption for employee community housing shall be made to the enforcement agency at least 45 days prior to the date upon which the exemption is desired, and shall be granted by the enforcement agency pursuant to Section 17031.3 of the Health and Safety Code</w:t>
      </w:r>
      <w:r w:rsidR="00836CBD">
        <w:rPr>
          <w:rFonts w:ascii="Arial" w:eastAsia="Arial" w:hAnsi="Arial" w:cs="Arial"/>
          <w:szCs w:val="24"/>
        </w:rPr>
        <w:t>.</w:t>
      </w:r>
    </w:p>
    <w:p w14:paraId="2AB42211" w14:textId="6FB464E9" w:rsidR="002F7A23" w:rsidRPr="00EA4BB5" w:rsidRDefault="002F7A23" w:rsidP="00E20719">
      <w:pPr>
        <w:widowControl/>
        <w:rPr>
          <w:rFonts w:ascii="Arial" w:eastAsia="Arial" w:hAnsi="Arial" w:cs="Arial"/>
          <w:szCs w:val="24"/>
        </w:rPr>
      </w:pPr>
      <w:r w:rsidRPr="00EA4BB5">
        <w:rPr>
          <w:rFonts w:ascii="Arial" w:eastAsia="Arial" w:hAnsi="Arial" w:cs="Arial"/>
          <w:szCs w:val="24"/>
        </w:rPr>
        <w:t xml:space="preserve">(b) An application for exemption accompanied by appropriate fees, as set forth in Section 637, shall be </w:t>
      </w:r>
      <w:r w:rsidRPr="00137721">
        <w:rPr>
          <w:rFonts w:ascii="Arial" w:eastAsia="Arial" w:hAnsi="Arial" w:cs="Arial"/>
          <w:szCs w:val="24"/>
        </w:rPr>
        <w:t xml:space="preserve">submitted </w:t>
      </w:r>
      <w:r w:rsidRPr="00EA4BB5">
        <w:rPr>
          <w:rFonts w:ascii="Arial" w:eastAsia="Arial" w:hAnsi="Arial" w:cs="Arial"/>
          <w:szCs w:val="24"/>
        </w:rPr>
        <w:t xml:space="preserve">on the forms </w:t>
      </w:r>
      <w:r w:rsidRPr="002C07CC">
        <w:rPr>
          <w:rFonts w:ascii="Arial" w:eastAsia="Arial" w:hAnsi="Arial" w:cs="Arial"/>
          <w:strike/>
          <w:szCs w:val="24"/>
        </w:rPr>
        <w:t>supplied</w:t>
      </w:r>
      <w:r w:rsidRPr="002C07CC">
        <w:rPr>
          <w:rFonts w:ascii="Arial" w:eastAsia="Arial" w:hAnsi="Arial" w:cs="Arial"/>
          <w:szCs w:val="24"/>
        </w:rPr>
        <w:t xml:space="preserve"> </w:t>
      </w:r>
      <w:r w:rsidR="003B0AB3" w:rsidRPr="002C07CC">
        <w:rPr>
          <w:rFonts w:ascii="Arial" w:eastAsia="Arial" w:hAnsi="Arial" w:cs="Arial"/>
          <w:szCs w:val="24"/>
          <w:u w:val="single"/>
        </w:rPr>
        <w:t>required</w:t>
      </w:r>
      <w:r w:rsidR="003B0AB3" w:rsidRPr="002C07CC">
        <w:rPr>
          <w:rFonts w:ascii="Arial" w:eastAsia="Arial" w:hAnsi="Arial" w:cs="Arial"/>
          <w:szCs w:val="24"/>
        </w:rPr>
        <w:t xml:space="preserve"> </w:t>
      </w:r>
      <w:r w:rsidRPr="002C07CC">
        <w:rPr>
          <w:rFonts w:ascii="Arial" w:eastAsia="Arial" w:hAnsi="Arial" w:cs="Arial"/>
          <w:szCs w:val="24"/>
        </w:rPr>
        <w:t>by</w:t>
      </w:r>
      <w:r w:rsidRPr="00EA4BB5">
        <w:rPr>
          <w:rFonts w:ascii="Arial" w:eastAsia="Arial" w:hAnsi="Arial" w:cs="Arial"/>
          <w:szCs w:val="24"/>
        </w:rPr>
        <w:t xml:space="preserve"> the enforcement agency and shall contain at least the following information:</w:t>
      </w:r>
    </w:p>
    <w:p w14:paraId="5B8BB1C7"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(1) The name, address, and telephone numbers of the community owner and operator.</w:t>
      </w:r>
    </w:p>
    <w:p w14:paraId="193003B3"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zCs w:val="24"/>
        </w:rPr>
        <w:t>(2) The location of the employee housing community.</w:t>
      </w:r>
    </w:p>
    <w:p w14:paraId="620AACC9"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zCs w:val="24"/>
        </w:rPr>
        <w:t>(3) Exact number of dwellings in the employee housing community.</w:t>
      </w:r>
    </w:p>
    <w:p w14:paraId="4E939527"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zCs w:val="24"/>
        </w:rPr>
        <w:t>(4) Designs of facilities comprising the employee housing community.</w:t>
      </w:r>
    </w:p>
    <w:p w14:paraId="0ECDD5DC"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(5) Other information requested by the enforcement agency relevant to the granting or denial of an exemption pursuant to this section.</w:t>
      </w:r>
    </w:p>
    <w:p w14:paraId="0992007D"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(c) The operator shall submit an amendment to the exemption application whenever there is any substantial or material change in the foregoing information applicable to the employee community housing.</w:t>
      </w:r>
    </w:p>
    <w:p w14:paraId="41296B4A"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(d) An application will not be deemed submitted until it is completed.</w:t>
      </w:r>
    </w:p>
    <w:p w14:paraId="6D05D258" w14:textId="0DECBABC" w:rsidR="002F7A23" w:rsidRPr="00EA4BB5" w:rsidRDefault="002F7A23" w:rsidP="00E20719">
      <w:pPr>
        <w:widowControl/>
        <w:spacing w:after="240"/>
        <w:rPr>
          <w:rFonts w:ascii="Arial" w:eastAsia="Arial" w:hAnsi="Arial" w:cs="Arial"/>
          <w:szCs w:val="24"/>
        </w:rPr>
      </w:pPr>
      <w:r w:rsidRPr="00EA4BB5">
        <w:rPr>
          <w:rFonts w:ascii="Arial" w:eastAsia="Arial" w:hAnsi="Arial" w:cs="Arial"/>
          <w:szCs w:val="24"/>
        </w:rPr>
        <w:t>(e) When the exemption is granted by a local enforcement agency, the information required by Section 17031.4 shall be submitted to the Department within 30 days after the exemption is granted.</w:t>
      </w:r>
    </w:p>
    <w:p w14:paraId="6567B460" w14:textId="6DB1780E" w:rsidR="002F7A23" w:rsidRPr="00EA4BB5" w:rsidRDefault="002F7A23" w:rsidP="00E20719">
      <w:pPr>
        <w:widowControl/>
        <w:rPr>
          <w:rFonts w:ascii="Arial" w:eastAsia="Arial" w:hAnsi="Arial" w:cs="Arial"/>
          <w:b/>
          <w:bCs/>
          <w:szCs w:val="24"/>
        </w:rPr>
      </w:pPr>
      <w:r w:rsidRPr="00EA4BB5">
        <w:rPr>
          <w:rFonts w:ascii="Arial" w:eastAsia="Arial" w:hAnsi="Arial" w:cs="Arial"/>
          <w:b/>
          <w:bCs/>
          <w:szCs w:val="24"/>
        </w:rPr>
        <w:t>Note:</w:t>
      </w:r>
    </w:p>
    <w:p w14:paraId="567FA92E" w14:textId="77777777" w:rsidR="002F7A23" w:rsidRPr="00EA4BB5" w:rsidRDefault="002F7A23" w:rsidP="00E20719">
      <w:pPr>
        <w:widowControl/>
        <w:spacing w:after="360"/>
        <w:rPr>
          <w:rFonts w:ascii="Arial" w:eastAsia="Arial" w:hAnsi="Arial" w:cs="Arial"/>
          <w:szCs w:val="24"/>
        </w:rPr>
      </w:pPr>
      <w:r w:rsidRPr="00EA4BB5">
        <w:rPr>
          <w:rFonts w:ascii="Arial" w:eastAsia="Arial" w:hAnsi="Arial" w:cs="Arial"/>
          <w:szCs w:val="24"/>
        </w:rPr>
        <w:t>Authority cited: Sections 17003.5, 17036, 17040 and 17050, Health and Safety Code. Reference: Sections 17031.3 and 17031.4, Health and Safety Code.</w:t>
      </w:r>
    </w:p>
    <w:p w14:paraId="224E9534" w14:textId="34770A71" w:rsidR="002F7A23" w:rsidRPr="00EA4BB5" w:rsidRDefault="002F7A23" w:rsidP="00146B5B">
      <w:pPr>
        <w:pStyle w:val="Heading2"/>
      </w:pPr>
      <w:r w:rsidRPr="00EA4BB5">
        <w:t>6. Amend Section 760. Toilet and Bathing Facilities</w:t>
      </w:r>
    </w:p>
    <w:p w14:paraId="1F94F58A"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(a) An employee housing site first issued a permit to operate prior to February 22, 1973, shall provide one toilet and one bathing facility for every fifteen occupants of each sex.</w:t>
      </w:r>
    </w:p>
    <w:p w14:paraId="309C7EA2"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(1) Each employee housing site shall consist of all accommodations used as specified in Health and Safety Code section 17008.</w:t>
      </w:r>
    </w:p>
    <w:p w14:paraId="7EB2DBF9"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zCs w:val="24"/>
        </w:rPr>
        <w:t>(2) When calculating this ratio, do not include the following:</w:t>
      </w:r>
    </w:p>
    <w:p w14:paraId="2EADD878" w14:textId="77777777" w:rsidR="002F7A23" w:rsidRPr="00EA4BB5" w:rsidRDefault="002F7A23" w:rsidP="00E20719">
      <w:pPr>
        <w:widowControl/>
        <w:ind w:left="1440"/>
        <w:rPr>
          <w:rFonts w:ascii="Arial" w:eastAsia="Arial" w:hAnsi="Arial" w:cs="Arial"/>
          <w:szCs w:val="24"/>
        </w:rPr>
      </w:pPr>
      <w:r w:rsidRPr="00EA4BB5">
        <w:rPr>
          <w:rFonts w:ascii="Arial" w:eastAsia="Arial" w:hAnsi="Arial" w:cs="Arial"/>
          <w:szCs w:val="24"/>
        </w:rPr>
        <w:lastRenderedPageBreak/>
        <w:t>(A) a living unit with built–in toilet and bathing facilities, which is occupied by a single family, and</w:t>
      </w:r>
    </w:p>
    <w:p w14:paraId="5E56348E" w14:textId="77777777" w:rsidR="002F7A23" w:rsidRPr="00EA4BB5" w:rsidRDefault="002F7A23" w:rsidP="00E20719">
      <w:pPr>
        <w:widowControl/>
        <w:ind w:left="1440"/>
        <w:rPr>
          <w:rFonts w:ascii="Arial" w:eastAsia="Arial" w:hAnsi="Arial" w:cs="Arial"/>
          <w:szCs w:val="24"/>
        </w:rPr>
      </w:pPr>
      <w:r w:rsidRPr="00EA4BB5">
        <w:rPr>
          <w:rFonts w:ascii="Arial" w:eastAsia="Arial" w:hAnsi="Arial" w:cs="Arial"/>
          <w:szCs w:val="24"/>
        </w:rPr>
        <w:t>(B) any sleeping area that is not in compliance with the requirements of subdivision (d).</w:t>
      </w:r>
    </w:p>
    <w:p w14:paraId="2C2B17EF"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(b) An employee site first issued a permit to operate on or after February 22, 1973, shall provide toilet and bathing facilities for each sex at a ratio not to exceed ten occupants for each toilet and each bathing facility.</w:t>
      </w:r>
    </w:p>
    <w:p w14:paraId="0C41F854"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(1) Each employee housing site shall consist of all accommodations used as specified in Health and Safety Code section 17008.</w:t>
      </w:r>
    </w:p>
    <w:p w14:paraId="59E07373" w14:textId="77777777" w:rsidR="002F7A23" w:rsidRPr="00EA4BB5" w:rsidRDefault="002F7A23" w:rsidP="00E20719">
      <w:pPr>
        <w:widowControl/>
        <w:ind w:firstLine="720"/>
        <w:rPr>
          <w:rFonts w:ascii="Arial" w:eastAsia="Arial" w:hAnsi="Arial" w:cs="Arial"/>
          <w:szCs w:val="24"/>
        </w:rPr>
      </w:pPr>
      <w:r w:rsidRPr="00EA4BB5">
        <w:rPr>
          <w:rFonts w:ascii="Arial" w:eastAsia="Arial" w:hAnsi="Arial" w:cs="Arial"/>
          <w:szCs w:val="24"/>
        </w:rPr>
        <w:t>(2) When calculating this ratio, do not include the following:</w:t>
      </w:r>
    </w:p>
    <w:p w14:paraId="12B9E0D1" w14:textId="77777777" w:rsidR="002F7A23" w:rsidRPr="00EA4BB5" w:rsidRDefault="002F7A23" w:rsidP="00E20719">
      <w:pPr>
        <w:widowControl/>
        <w:ind w:left="1440"/>
        <w:rPr>
          <w:rFonts w:ascii="Arial" w:eastAsia="Arial" w:hAnsi="Arial" w:cs="Arial"/>
          <w:szCs w:val="24"/>
        </w:rPr>
      </w:pPr>
      <w:r w:rsidRPr="00EA4BB5">
        <w:rPr>
          <w:rFonts w:ascii="Arial" w:eastAsia="Arial" w:hAnsi="Arial" w:cs="Arial"/>
          <w:szCs w:val="24"/>
        </w:rPr>
        <w:t>(A) a living unit with built–in toilet and bathing facilities, which is occupied by a single family, and</w:t>
      </w:r>
    </w:p>
    <w:p w14:paraId="7FF263D3" w14:textId="77777777" w:rsidR="002F7A23" w:rsidRPr="00EA4BB5" w:rsidRDefault="002F7A23" w:rsidP="00E20719">
      <w:pPr>
        <w:widowControl/>
        <w:ind w:left="1440"/>
        <w:rPr>
          <w:rFonts w:ascii="Arial" w:eastAsia="Arial" w:hAnsi="Arial" w:cs="Arial"/>
          <w:szCs w:val="24"/>
        </w:rPr>
      </w:pPr>
      <w:r w:rsidRPr="00EA4BB5">
        <w:rPr>
          <w:rFonts w:ascii="Arial" w:eastAsia="Arial" w:hAnsi="Arial" w:cs="Arial"/>
          <w:szCs w:val="24"/>
        </w:rPr>
        <w:t>(B) any sleeping area that is not in compliance with the requirements of subdivision (d).</w:t>
      </w:r>
    </w:p>
    <w:p w14:paraId="10EC94CF"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(c) An enforcement agency may permit different types and ratios of toilet and bathing facilities in temporary and seasonal employee housing, when written approval for each specific type and ratio is provided by the local health officer. The written approval shall be based upon a finding that the type and ratio of toilet and bathing facilities are sufficient to process the anticipated volume of sewage and wastewater, while maintaining sanitary conditions for the occupants of the employee housing.</w:t>
      </w:r>
    </w:p>
    <w:p w14:paraId="5F15861D"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(d) Toilet and bathing facilities that are counted toward the ratio, as required by subdivisions (a) or (b), shall be located as follows:</w:t>
      </w:r>
    </w:p>
    <w:p w14:paraId="57C6FA39"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(1) Toilet and bathing facilities for temporary and seasonal employee housing, that are not connected to a permanent sewage disposal system, shall be located no closer than fifty (50) feet (15 meters), or more than two hundred (200) feet (61 meters) from sleeping, eating, and/or food preparation areas.</w:t>
      </w:r>
    </w:p>
    <w:p w14:paraId="077A47EF" w14:textId="77777777" w:rsidR="002F7A23" w:rsidRPr="00EA4BB5" w:rsidRDefault="002F7A23" w:rsidP="00E20719">
      <w:pPr>
        <w:widowControl/>
        <w:ind w:left="720"/>
        <w:rPr>
          <w:rFonts w:ascii="Arial" w:eastAsia="Arial" w:hAnsi="Arial" w:cs="Arial"/>
          <w:szCs w:val="24"/>
        </w:rPr>
      </w:pPr>
      <w:r w:rsidRPr="00EA4BB5">
        <w:rPr>
          <w:rFonts w:ascii="Arial" w:eastAsia="Arial" w:hAnsi="Arial" w:cs="Arial"/>
          <w:szCs w:val="24"/>
        </w:rPr>
        <w:t>(2) Toilet and bathing facilities discharging to a permanent sewage disposal system shall be located no further than two hundred (200) feet (61 meters) from sleeping, eating, and/or food preparation areas.</w:t>
      </w:r>
    </w:p>
    <w:p w14:paraId="79264C86"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(e) Shower wall areas shall be maintained in a cleanable, noncorrosive, and waterproof condition to a height not less than six (6) feet (1.8 meters) above the drain outlet.</w:t>
      </w:r>
    </w:p>
    <w:p w14:paraId="4D52B36E" w14:textId="2ECA944F" w:rsidR="002F7A23" w:rsidRPr="00EA4BB5" w:rsidRDefault="002F7A23" w:rsidP="00E20719">
      <w:pPr>
        <w:widowControl/>
        <w:rPr>
          <w:rFonts w:ascii="Arial" w:eastAsia="Arial" w:hAnsi="Arial" w:cs="Arial"/>
          <w:szCs w:val="24"/>
        </w:rPr>
      </w:pPr>
      <w:r w:rsidRPr="00EA4BB5">
        <w:rPr>
          <w:rFonts w:ascii="Arial" w:eastAsia="Arial" w:hAnsi="Arial" w:cs="Arial"/>
          <w:szCs w:val="24"/>
        </w:rPr>
        <w:t xml:space="preserve">(f) The floor of the shower compartment shall slope uniformly to the drain, and the joint around the drain outlet shall be maintained in a water </w:t>
      </w:r>
      <w:r w:rsidR="00F52239">
        <w:rPr>
          <w:rFonts w:ascii="Arial" w:eastAsia="Arial" w:hAnsi="Arial" w:cs="Arial"/>
          <w:szCs w:val="24"/>
        </w:rPr>
        <w:t>-</w:t>
      </w:r>
      <w:r w:rsidRPr="00EA4BB5">
        <w:rPr>
          <w:rFonts w:ascii="Arial" w:eastAsia="Arial" w:hAnsi="Arial" w:cs="Arial"/>
          <w:szCs w:val="24"/>
        </w:rPr>
        <w:t>tight condition.</w:t>
      </w:r>
    </w:p>
    <w:p w14:paraId="78BA5B73" w14:textId="77777777" w:rsidR="002F7A23" w:rsidRPr="00EA4BB5" w:rsidRDefault="002F7A23" w:rsidP="00E20719">
      <w:pPr>
        <w:widowControl/>
        <w:rPr>
          <w:rFonts w:ascii="Arial" w:eastAsia="Arial" w:hAnsi="Arial" w:cs="Arial"/>
          <w:szCs w:val="24"/>
        </w:rPr>
      </w:pPr>
      <w:r w:rsidRPr="00EA4BB5">
        <w:rPr>
          <w:rFonts w:ascii="Arial" w:eastAsia="Arial" w:hAnsi="Arial" w:cs="Arial"/>
          <w:szCs w:val="24"/>
        </w:rPr>
        <w:t xml:space="preserve">(g) If urinals are installed in a toilet room </w:t>
      </w:r>
      <w:r w:rsidRPr="00BF3DB2">
        <w:rPr>
          <w:rFonts w:ascii="Arial" w:eastAsia="Arial" w:hAnsi="Arial" w:cs="Arial"/>
          <w:strike/>
          <w:szCs w:val="24"/>
        </w:rPr>
        <w:t>designated for men only</w:t>
      </w:r>
      <w:r w:rsidRPr="00BF3DB2">
        <w:rPr>
          <w:rFonts w:ascii="Arial" w:eastAsia="Arial" w:hAnsi="Arial" w:cs="Arial"/>
          <w:szCs w:val="24"/>
        </w:rPr>
        <w:t>,</w:t>
      </w:r>
      <w:r w:rsidRPr="00EA4BB5">
        <w:rPr>
          <w:rFonts w:ascii="Arial" w:eastAsia="Arial" w:hAnsi="Arial" w:cs="Arial"/>
          <w:szCs w:val="24"/>
        </w:rPr>
        <w:t xml:space="preserve"> a single urinal shall substitute for no more than one of every three required toilets.</w:t>
      </w:r>
    </w:p>
    <w:p w14:paraId="2053387A" w14:textId="77777777" w:rsidR="002F7A23" w:rsidRPr="00EA4BB5" w:rsidRDefault="002F7A23" w:rsidP="00E20719">
      <w:pPr>
        <w:widowControl/>
        <w:spacing w:after="240"/>
        <w:rPr>
          <w:rFonts w:ascii="Arial" w:eastAsia="Arial" w:hAnsi="Arial" w:cs="Arial"/>
          <w:szCs w:val="24"/>
        </w:rPr>
      </w:pPr>
      <w:r w:rsidRPr="00EA4BB5">
        <w:rPr>
          <w:rFonts w:ascii="Arial" w:eastAsia="Arial" w:hAnsi="Arial" w:cs="Arial"/>
          <w:szCs w:val="24"/>
        </w:rPr>
        <w:t>(h) The floor space to a point one (1) foot (.305 meters) in front of a urinal lip and the wall to a point four (4) feet (1.2 meters) above the floor and at least one (1) foot (.305 meters) to each side of the urinal shall be maintained in a cleanable, noncorrosive, and waterproof condition.</w:t>
      </w:r>
    </w:p>
    <w:p w14:paraId="27EA8FF5" w14:textId="18858EAB" w:rsidR="002F7A23" w:rsidRPr="00E20719" w:rsidRDefault="002F7A23" w:rsidP="00E20719">
      <w:pPr>
        <w:widowControl/>
        <w:rPr>
          <w:rFonts w:ascii="Arial" w:hAnsi="Arial" w:cs="Arial"/>
          <w:b/>
          <w:bCs/>
          <w:szCs w:val="24"/>
        </w:rPr>
      </w:pPr>
      <w:r w:rsidRPr="00E20719">
        <w:rPr>
          <w:rFonts w:ascii="Arial" w:hAnsi="Arial" w:cs="Arial"/>
          <w:b/>
          <w:bCs/>
          <w:szCs w:val="24"/>
        </w:rPr>
        <w:t>Note:</w:t>
      </w:r>
    </w:p>
    <w:p w14:paraId="072FB67A" w14:textId="5F95CB8D" w:rsidR="002F7A23" w:rsidRPr="00E20719" w:rsidRDefault="002F7A23" w:rsidP="00E20719">
      <w:pPr>
        <w:widowControl/>
        <w:spacing w:after="360"/>
        <w:rPr>
          <w:rFonts w:ascii="Arial" w:hAnsi="Arial" w:cs="Arial"/>
          <w:szCs w:val="24"/>
        </w:rPr>
      </w:pPr>
      <w:r w:rsidRPr="00EA4BB5">
        <w:rPr>
          <w:rFonts w:ascii="Arial" w:eastAsia="Arial" w:hAnsi="Arial" w:cs="Arial"/>
          <w:color w:val="212121"/>
          <w:szCs w:val="24"/>
        </w:rPr>
        <w:t>Authority cited: Sections 17040</w:t>
      </w:r>
      <w:r w:rsidRPr="00EC3CB0">
        <w:rPr>
          <w:rFonts w:ascii="Arial" w:eastAsia="Arial" w:hAnsi="Arial" w:cs="Arial"/>
          <w:strike/>
          <w:color w:val="212121"/>
          <w:szCs w:val="24"/>
        </w:rPr>
        <w:t>(a)</w:t>
      </w:r>
      <w:r w:rsidRPr="00EA4BB5">
        <w:rPr>
          <w:rFonts w:ascii="Arial" w:eastAsia="Arial" w:hAnsi="Arial" w:cs="Arial"/>
          <w:color w:val="212121"/>
          <w:szCs w:val="24"/>
        </w:rPr>
        <w:t xml:space="preserve"> and 17050</w:t>
      </w:r>
      <w:r w:rsidRPr="00EC3CB0">
        <w:rPr>
          <w:rFonts w:ascii="Arial" w:eastAsia="Arial" w:hAnsi="Arial" w:cs="Arial"/>
          <w:strike/>
          <w:color w:val="212121"/>
          <w:szCs w:val="24"/>
        </w:rPr>
        <w:t>(a)</w:t>
      </w:r>
      <w:r w:rsidRPr="00EA4BB5">
        <w:rPr>
          <w:rFonts w:ascii="Arial" w:eastAsia="Arial" w:hAnsi="Arial" w:cs="Arial"/>
          <w:color w:val="212121"/>
          <w:szCs w:val="24"/>
        </w:rPr>
        <w:t>, Health and Safety Code.</w:t>
      </w:r>
      <w:r w:rsidR="003673F6">
        <w:rPr>
          <w:rFonts w:ascii="Arial" w:eastAsia="Arial" w:hAnsi="Arial" w:cs="Arial"/>
          <w:color w:val="212121"/>
          <w:szCs w:val="24"/>
        </w:rPr>
        <w:t xml:space="preserve"> </w:t>
      </w:r>
      <w:r w:rsidRPr="00EA4BB5">
        <w:rPr>
          <w:rFonts w:ascii="Arial" w:eastAsia="Arial" w:hAnsi="Arial" w:cs="Arial"/>
          <w:color w:val="212121"/>
          <w:szCs w:val="24"/>
        </w:rPr>
        <w:t>Reference: Sections 17021, 17040</w:t>
      </w:r>
      <w:r w:rsidRPr="00EC3CB0">
        <w:rPr>
          <w:rFonts w:ascii="Arial" w:eastAsia="Arial" w:hAnsi="Arial" w:cs="Arial"/>
          <w:strike/>
          <w:color w:val="212121"/>
          <w:szCs w:val="24"/>
        </w:rPr>
        <w:t>(a)</w:t>
      </w:r>
      <w:r w:rsidRPr="00EA4BB5">
        <w:rPr>
          <w:rFonts w:ascii="Arial" w:eastAsia="Arial" w:hAnsi="Arial" w:cs="Arial"/>
          <w:color w:val="212121"/>
          <w:szCs w:val="24"/>
        </w:rPr>
        <w:t xml:space="preserve"> and 17041</w:t>
      </w:r>
      <w:r w:rsidRPr="00EC3CB0">
        <w:rPr>
          <w:rFonts w:ascii="Arial" w:eastAsia="Arial" w:hAnsi="Arial" w:cs="Arial"/>
          <w:strike/>
          <w:color w:val="212121"/>
          <w:szCs w:val="24"/>
        </w:rPr>
        <w:t>(a)</w:t>
      </w:r>
      <w:r w:rsidRPr="00EA4BB5">
        <w:rPr>
          <w:rFonts w:ascii="Arial" w:eastAsia="Arial" w:hAnsi="Arial" w:cs="Arial"/>
          <w:color w:val="212121"/>
          <w:szCs w:val="24"/>
        </w:rPr>
        <w:t>, Health and Safety Code.</w:t>
      </w:r>
    </w:p>
    <w:p w14:paraId="3842E49B" w14:textId="137D55CB" w:rsidR="002F7A23" w:rsidRDefault="002F7A23" w:rsidP="00146B5B">
      <w:pPr>
        <w:pStyle w:val="Heading2"/>
      </w:pPr>
      <w:r w:rsidRPr="00EA4BB5">
        <w:t xml:space="preserve">7. </w:t>
      </w:r>
      <w:r w:rsidR="009A78AB">
        <w:t>Repeal</w:t>
      </w:r>
      <w:r w:rsidR="009A78AB" w:rsidRPr="00EA4BB5">
        <w:t xml:space="preserve"> </w:t>
      </w:r>
      <w:r w:rsidRPr="00EA4BB5">
        <w:t>Section 762. Identification</w:t>
      </w:r>
    </w:p>
    <w:p w14:paraId="7E51FC36" w14:textId="5D562992" w:rsidR="002F7A23" w:rsidRPr="009A78AB" w:rsidRDefault="002F7A23" w:rsidP="00E20719">
      <w:pPr>
        <w:widowControl/>
        <w:spacing w:after="240"/>
        <w:rPr>
          <w:rFonts w:ascii="Arial" w:eastAsia="Arial" w:hAnsi="Arial" w:cs="Arial"/>
          <w:strike/>
        </w:rPr>
      </w:pPr>
      <w:r w:rsidRPr="009A78AB">
        <w:rPr>
          <w:rFonts w:ascii="Arial" w:eastAsia="Arial" w:hAnsi="Arial" w:cs="Arial"/>
          <w:strike/>
        </w:rPr>
        <w:t>Toilets and bathing facilities shall be identified clearly marked for “MEN” or “WOMEN.” The use of the proper symbols will be permitted</w:t>
      </w:r>
      <w:r w:rsidR="00AA6CBE" w:rsidRPr="009A78AB">
        <w:rPr>
          <w:rFonts w:ascii="Arial" w:eastAsia="Arial" w:hAnsi="Arial" w:cs="Arial"/>
          <w:strike/>
        </w:rPr>
        <w:t>.</w:t>
      </w:r>
      <w:r w:rsidRPr="009A78AB">
        <w:rPr>
          <w:rFonts w:ascii="Arial" w:eastAsia="Arial" w:hAnsi="Arial" w:cs="Arial"/>
          <w:strike/>
        </w:rPr>
        <w:t xml:space="preserve"> </w:t>
      </w:r>
    </w:p>
    <w:p w14:paraId="4E766C58" w14:textId="37DF34DC" w:rsidR="002F7A23" w:rsidRPr="00E51EA7" w:rsidRDefault="002F7A23" w:rsidP="00E20719">
      <w:pPr>
        <w:keepNext/>
        <w:widowControl/>
        <w:rPr>
          <w:rFonts w:ascii="Arial" w:eastAsia="Arial" w:hAnsi="Arial" w:cs="Arial"/>
          <w:color w:val="212121"/>
          <w:szCs w:val="24"/>
        </w:rPr>
      </w:pPr>
      <w:r w:rsidRPr="00E51EA7">
        <w:rPr>
          <w:rFonts w:ascii="Arial" w:eastAsia="Arial" w:hAnsi="Arial" w:cs="Arial"/>
          <w:b/>
          <w:bCs/>
          <w:szCs w:val="24"/>
        </w:rPr>
        <w:lastRenderedPageBreak/>
        <w:t>Note</w:t>
      </w:r>
      <w:r w:rsidRPr="00E51EA7">
        <w:rPr>
          <w:rFonts w:ascii="Arial" w:eastAsia="Arial" w:hAnsi="Arial" w:cs="Arial"/>
          <w:b/>
          <w:bCs/>
          <w:caps/>
          <w:color w:val="212121"/>
          <w:szCs w:val="24"/>
        </w:rPr>
        <w:t>:</w:t>
      </w:r>
    </w:p>
    <w:p w14:paraId="6D940908" w14:textId="45051AC0" w:rsidR="002F7A23" w:rsidRPr="00E51EA7" w:rsidRDefault="002F7A23" w:rsidP="00E20719">
      <w:pPr>
        <w:keepNext/>
        <w:widowControl/>
        <w:spacing w:after="480"/>
        <w:rPr>
          <w:rFonts w:ascii="Arial" w:eastAsia="Arial" w:hAnsi="Arial" w:cs="Arial"/>
          <w:szCs w:val="24"/>
        </w:rPr>
      </w:pPr>
      <w:r w:rsidRPr="00E51EA7">
        <w:rPr>
          <w:rFonts w:ascii="Arial" w:eastAsia="Arial" w:hAnsi="Arial" w:cs="Arial"/>
          <w:color w:val="212121"/>
          <w:szCs w:val="24"/>
        </w:rPr>
        <w:t>Authority cited: Sections 17003.5 and 17040, Health and Safety Code.</w:t>
      </w:r>
      <w:r w:rsidR="003673F6" w:rsidRPr="00E51EA7">
        <w:rPr>
          <w:rFonts w:ascii="Arial" w:eastAsia="Arial" w:hAnsi="Arial" w:cs="Arial"/>
          <w:color w:val="212121"/>
          <w:szCs w:val="24"/>
        </w:rPr>
        <w:t xml:space="preserve"> </w:t>
      </w:r>
      <w:r w:rsidRPr="00E51EA7">
        <w:rPr>
          <w:rFonts w:ascii="Arial" w:eastAsia="Arial" w:hAnsi="Arial" w:cs="Arial"/>
          <w:color w:val="212121"/>
          <w:szCs w:val="24"/>
        </w:rPr>
        <w:t>Reference: Section 17040, Health and Safety Code.</w:t>
      </w:r>
    </w:p>
    <w:p w14:paraId="08508FD7" w14:textId="329862A6" w:rsidR="00F73D1A" w:rsidRPr="00EA4BB5" w:rsidRDefault="00F73D1A" w:rsidP="00E20719">
      <w:pPr>
        <w:widowControl/>
        <w:jc w:val="center"/>
        <w:rPr>
          <w:rFonts w:ascii="Arial" w:eastAsia="Arial" w:hAnsi="Arial" w:cs="Arial"/>
          <w:b/>
          <w:bCs/>
          <w:szCs w:val="24"/>
        </w:rPr>
      </w:pPr>
      <w:r w:rsidRPr="00EA4BB5">
        <w:rPr>
          <w:rFonts w:ascii="Arial" w:eastAsia="Arial" w:hAnsi="Arial" w:cs="Arial"/>
          <w:b/>
          <w:bCs/>
          <w:szCs w:val="24"/>
        </w:rPr>
        <w:t>Title 25. Housing and Community Development</w:t>
      </w:r>
    </w:p>
    <w:p w14:paraId="15AAD96A" w14:textId="77777777" w:rsidR="00F73D1A" w:rsidRPr="00EA4BB5" w:rsidRDefault="00F73D1A" w:rsidP="00E20719">
      <w:pPr>
        <w:widowControl/>
        <w:jc w:val="center"/>
        <w:rPr>
          <w:rFonts w:ascii="Arial" w:eastAsia="Arial" w:hAnsi="Arial" w:cs="Arial"/>
          <w:b/>
          <w:bCs/>
          <w:szCs w:val="24"/>
        </w:rPr>
      </w:pPr>
      <w:r w:rsidRPr="00EA4BB5">
        <w:rPr>
          <w:rFonts w:ascii="Arial" w:eastAsia="Arial" w:hAnsi="Arial" w:cs="Arial"/>
          <w:b/>
          <w:bCs/>
          <w:szCs w:val="24"/>
        </w:rPr>
        <w:t>Division 1. Housing and Community Development</w:t>
      </w:r>
    </w:p>
    <w:p w14:paraId="5BB7E5D7" w14:textId="5E7D7FEE" w:rsidR="0085586F" w:rsidRPr="00EA4BB5" w:rsidRDefault="00345B1B" w:rsidP="00E20719">
      <w:pPr>
        <w:widowControl/>
        <w:spacing w:after="360"/>
        <w:jc w:val="center"/>
        <w:rPr>
          <w:rFonts w:ascii="Arial" w:eastAsia="Arial" w:hAnsi="Arial" w:cs="Arial"/>
          <w:b/>
          <w:bCs/>
          <w:szCs w:val="24"/>
        </w:rPr>
      </w:pPr>
      <w:r w:rsidRPr="00EA4BB5">
        <w:rPr>
          <w:rFonts w:ascii="Arial" w:eastAsia="Arial" w:hAnsi="Arial" w:cs="Arial"/>
          <w:b/>
          <w:bCs/>
          <w:szCs w:val="24"/>
        </w:rPr>
        <w:t>Chapter 2. Mobilehome Parks and Installations</w:t>
      </w:r>
    </w:p>
    <w:p w14:paraId="645A4251" w14:textId="07F084BA" w:rsidR="000C56BB" w:rsidRPr="00EA4BB5" w:rsidRDefault="0085586F" w:rsidP="00146B5B">
      <w:pPr>
        <w:pStyle w:val="Heading2"/>
      </w:pPr>
      <w:r w:rsidRPr="00EA4BB5">
        <w:t xml:space="preserve">8. </w:t>
      </w:r>
      <w:r w:rsidR="000C56BB" w:rsidRPr="00EA4BB5">
        <w:t xml:space="preserve">Amend Section </w:t>
      </w:r>
      <w:r w:rsidR="00D2641C" w:rsidRPr="00EA4BB5">
        <w:t>1002</w:t>
      </w:r>
      <w:r w:rsidR="000C56BB" w:rsidRPr="00EA4BB5">
        <w:t>.</w:t>
      </w:r>
      <w:r w:rsidR="00D2641C" w:rsidRPr="00EA4BB5">
        <w:t xml:space="preserve"> Definitions</w:t>
      </w:r>
    </w:p>
    <w:p w14:paraId="36705EFE" w14:textId="77777777" w:rsidR="00114E08" w:rsidRPr="00EA4BB5" w:rsidRDefault="00114E08" w:rsidP="003024C8">
      <w:pPr>
        <w:widowControl/>
        <w:spacing w:after="120"/>
        <w:rPr>
          <w:rFonts w:ascii="Arial" w:eastAsia="Arial" w:hAnsi="Arial" w:cs="Arial"/>
        </w:rPr>
      </w:pPr>
      <w:r w:rsidRPr="28035A11">
        <w:rPr>
          <w:rFonts w:ascii="Arial" w:eastAsia="Arial" w:hAnsi="Arial" w:cs="Arial"/>
        </w:rPr>
        <w:t>(d) -D-</w:t>
      </w:r>
    </w:p>
    <w:p w14:paraId="0FF904BA" w14:textId="2D2DD2A9" w:rsidR="00114E08" w:rsidRPr="00004014" w:rsidRDefault="00114E08" w:rsidP="4B360248">
      <w:pPr>
        <w:widowControl/>
        <w:ind w:left="180"/>
        <w:rPr>
          <w:rFonts w:ascii="Arial" w:eastAsia="Arial" w:hAnsi="Arial" w:cs="Arial"/>
          <w:dstrike/>
          <w:u w:val="single"/>
        </w:rPr>
      </w:pPr>
      <w:r w:rsidRPr="4B360248">
        <w:rPr>
          <w:rFonts w:ascii="Arial" w:eastAsia="Arial" w:hAnsi="Arial" w:cs="Arial"/>
          <w:dstrike/>
          <w:u w:val="single"/>
        </w:rPr>
        <w:t xml:space="preserve">(1) Deck. </w:t>
      </w:r>
      <w:r w:rsidR="002B20B2" w:rsidRPr="4B360248">
        <w:rPr>
          <w:rFonts w:ascii="Arial" w:eastAsia="Arial" w:hAnsi="Arial" w:cs="Arial"/>
          <w:dstrike/>
          <w:u w:val="single"/>
        </w:rPr>
        <w:t xml:space="preserve">Has the same meaning as </w:t>
      </w:r>
      <w:r w:rsidRPr="4B360248">
        <w:rPr>
          <w:rFonts w:ascii="Arial" w:eastAsia="Arial" w:hAnsi="Arial" w:cs="Arial"/>
          <w:dstrike/>
          <w:u w:val="single"/>
        </w:rPr>
        <w:t>“porch” as defined in subsection (p)(7)</w:t>
      </w:r>
      <w:r w:rsidR="00925CDB" w:rsidRPr="4B360248">
        <w:rPr>
          <w:rFonts w:ascii="Arial" w:eastAsia="Arial" w:hAnsi="Arial" w:cs="Arial"/>
          <w:dstrike/>
          <w:u w:val="single"/>
        </w:rPr>
        <w:t>.</w:t>
      </w:r>
    </w:p>
    <w:p w14:paraId="5F370DDD" w14:textId="6EC3BB6A" w:rsidR="00114E08" w:rsidRPr="00EA4BB5" w:rsidRDefault="00114E08" w:rsidP="00E20719">
      <w:pPr>
        <w:widowControl/>
        <w:ind w:left="180"/>
        <w:rPr>
          <w:rFonts w:ascii="Arial" w:eastAsia="Arial" w:hAnsi="Arial" w:cs="Arial"/>
          <w:szCs w:val="24"/>
        </w:rPr>
      </w:pPr>
      <w:r w:rsidRPr="00004014">
        <w:rPr>
          <w:rFonts w:ascii="Arial" w:eastAsia="Arial" w:hAnsi="Arial" w:cs="Arial"/>
          <w:dstrike/>
          <w:szCs w:val="24"/>
        </w:rPr>
        <w:t>(1)</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1</w:t>
      </w:r>
      <w:r w:rsidRPr="00E16264">
        <w:rPr>
          <w:rFonts w:ascii="Arial" w:eastAsia="Arial" w:hAnsi="Arial" w:cs="Arial"/>
          <w:szCs w:val="24"/>
          <w:u w:val="double"/>
        </w:rPr>
        <w:t>)</w:t>
      </w:r>
      <w:r w:rsidRPr="003024C8">
        <w:rPr>
          <w:rFonts w:ascii="Arial" w:eastAsia="Arial" w:hAnsi="Arial" w:cs="Arial"/>
          <w:szCs w:val="24"/>
        </w:rPr>
        <w:t xml:space="preserve"> </w:t>
      </w:r>
      <w:r w:rsidRPr="00EA4BB5">
        <w:rPr>
          <w:rFonts w:ascii="Arial" w:eastAsia="Arial" w:hAnsi="Arial" w:cs="Arial"/>
          <w:szCs w:val="24"/>
        </w:rPr>
        <w:t>Department. The Department of Housing and Community Development.</w:t>
      </w:r>
    </w:p>
    <w:p w14:paraId="5E1BBD43" w14:textId="388DCBDE" w:rsidR="00114E08" w:rsidRPr="00EA4BB5" w:rsidRDefault="00114E08" w:rsidP="00E20719">
      <w:pPr>
        <w:widowControl/>
        <w:ind w:left="180"/>
        <w:rPr>
          <w:rFonts w:ascii="Arial" w:eastAsia="Arial" w:hAnsi="Arial" w:cs="Arial"/>
          <w:szCs w:val="24"/>
        </w:rPr>
      </w:pPr>
      <w:r w:rsidRPr="00004014">
        <w:rPr>
          <w:rFonts w:ascii="Arial" w:eastAsia="Arial" w:hAnsi="Arial" w:cs="Arial"/>
          <w:dstrike/>
          <w:szCs w:val="24"/>
        </w:rPr>
        <w:t>(2)</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2</w:t>
      </w:r>
      <w:r w:rsidRPr="00E16264">
        <w:rPr>
          <w:rFonts w:ascii="Arial" w:eastAsia="Arial" w:hAnsi="Arial" w:cs="Arial"/>
          <w:szCs w:val="24"/>
          <w:u w:val="double"/>
        </w:rPr>
        <w:t>)</w:t>
      </w:r>
      <w:r w:rsidRPr="00EA4BB5">
        <w:rPr>
          <w:rFonts w:ascii="Arial" w:eastAsia="Arial" w:hAnsi="Arial" w:cs="Arial"/>
          <w:szCs w:val="24"/>
        </w:rPr>
        <w:t xml:space="preserve"> Dependent Unit. A unit not equipped with a toilet and sewage disposal system. All camping cabins and tents are dependent units.</w:t>
      </w:r>
    </w:p>
    <w:p w14:paraId="69389558" w14:textId="5CB90AE7" w:rsidR="00114E08" w:rsidRPr="00EA4BB5" w:rsidRDefault="00114E08" w:rsidP="00E20719">
      <w:pPr>
        <w:widowControl/>
        <w:ind w:left="180"/>
        <w:rPr>
          <w:rFonts w:ascii="Arial" w:eastAsia="Arial" w:hAnsi="Arial" w:cs="Arial"/>
          <w:szCs w:val="24"/>
        </w:rPr>
      </w:pPr>
      <w:r w:rsidRPr="00E16264">
        <w:rPr>
          <w:rFonts w:ascii="Arial" w:eastAsia="Arial" w:hAnsi="Arial" w:cs="Arial"/>
          <w:dstrike/>
          <w:szCs w:val="24"/>
        </w:rPr>
        <w:t>(3)</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3</w:t>
      </w:r>
      <w:r w:rsidRPr="00E16264">
        <w:rPr>
          <w:rFonts w:ascii="Arial" w:eastAsia="Arial" w:hAnsi="Arial" w:cs="Arial"/>
          <w:szCs w:val="24"/>
          <w:u w:val="double"/>
        </w:rPr>
        <w:t>)</w:t>
      </w:r>
      <w:r w:rsidRPr="003024C8">
        <w:rPr>
          <w:rFonts w:ascii="Arial" w:eastAsia="Arial" w:hAnsi="Arial" w:cs="Arial"/>
          <w:szCs w:val="24"/>
        </w:rPr>
        <w:t xml:space="preserve"> </w:t>
      </w:r>
      <w:r w:rsidRPr="00EA4BB5">
        <w:rPr>
          <w:rFonts w:ascii="Arial" w:eastAsia="Arial" w:hAnsi="Arial" w:cs="Arial"/>
          <w:szCs w:val="24"/>
        </w:rPr>
        <w:t>Drain Connector. The extension, from a unit or accessory building or structure drain outlet, to the lot drain inlet.</w:t>
      </w:r>
    </w:p>
    <w:p w14:paraId="3AC64149" w14:textId="685DC665" w:rsidR="00114E08" w:rsidRPr="00EA4BB5" w:rsidRDefault="00114E08" w:rsidP="00E20719">
      <w:pPr>
        <w:widowControl/>
        <w:ind w:left="180"/>
        <w:rPr>
          <w:rFonts w:ascii="Arial" w:eastAsia="Arial" w:hAnsi="Arial" w:cs="Arial"/>
          <w:szCs w:val="24"/>
        </w:rPr>
      </w:pPr>
      <w:r w:rsidRPr="00E16264">
        <w:rPr>
          <w:rFonts w:ascii="Arial" w:eastAsia="Arial" w:hAnsi="Arial" w:cs="Arial"/>
          <w:dstrike/>
          <w:szCs w:val="24"/>
        </w:rPr>
        <w:t>(4)</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4</w:t>
      </w:r>
      <w:r w:rsidRPr="00E16264">
        <w:rPr>
          <w:rFonts w:ascii="Arial" w:eastAsia="Arial" w:hAnsi="Arial" w:cs="Arial"/>
          <w:szCs w:val="24"/>
          <w:u w:val="double"/>
        </w:rPr>
        <w:t>)</w:t>
      </w:r>
      <w:r w:rsidRPr="00EA4BB5">
        <w:rPr>
          <w:rFonts w:ascii="Arial" w:eastAsia="Arial" w:hAnsi="Arial" w:cs="Arial"/>
          <w:szCs w:val="24"/>
        </w:rPr>
        <w:t xml:space="preserve"> Drain Outlet. The discharge end of a unit or accessory building or structure’s, sewage drainage system.</w:t>
      </w:r>
    </w:p>
    <w:p w14:paraId="621FCAEC" w14:textId="04E0B9CB" w:rsidR="00114E08" w:rsidRPr="00EA4BB5" w:rsidRDefault="00114E08" w:rsidP="003024C8">
      <w:pPr>
        <w:widowControl/>
        <w:spacing w:after="120"/>
        <w:ind w:left="180"/>
        <w:rPr>
          <w:rFonts w:ascii="Arial" w:eastAsia="Arial" w:hAnsi="Arial" w:cs="Arial"/>
        </w:rPr>
      </w:pPr>
      <w:r w:rsidRPr="4B360248">
        <w:rPr>
          <w:rFonts w:ascii="Arial" w:eastAsia="Arial" w:hAnsi="Arial" w:cs="Arial"/>
          <w:dstrike/>
        </w:rPr>
        <w:t>(5)</w:t>
      </w:r>
      <w:r w:rsidRPr="4B360248">
        <w:rPr>
          <w:rFonts w:ascii="Arial" w:eastAsia="Arial" w:hAnsi="Arial" w:cs="Arial"/>
        </w:rPr>
        <w:t xml:space="preserve"> </w:t>
      </w:r>
      <w:r w:rsidRPr="4B360248">
        <w:rPr>
          <w:rFonts w:ascii="Arial" w:eastAsia="Arial" w:hAnsi="Arial" w:cs="Arial"/>
          <w:u w:val="double"/>
        </w:rPr>
        <w:t>(</w:t>
      </w:r>
      <w:r w:rsidR="00CB3D60" w:rsidRPr="4B360248">
        <w:rPr>
          <w:rFonts w:ascii="Arial" w:eastAsia="Arial" w:hAnsi="Arial" w:cs="Arial"/>
          <w:u w:val="double"/>
        </w:rPr>
        <w:t>5</w:t>
      </w:r>
      <w:r w:rsidRPr="4B360248">
        <w:rPr>
          <w:rFonts w:ascii="Arial" w:eastAsia="Arial" w:hAnsi="Arial" w:cs="Arial"/>
          <w:u w:val="double"/>
        </w:rPr>
        <w:t>)</w:t>
      </w:r>
      <w:r w:rsidRPr="4B360248">
        <w:rPr>
          <w:rFonts w:ascii="Arial" w:eastAsia="Arial" w:hAnsi="Arial" w:cs="Arial"/>
        </w:rPr>
        <w:t xml:space="preserve"> Dry Camp. A camping area where a supply of potable water is unavailable within the camping area.</w:t>
      </w:r>
    </w:p>
    <w:p w14:paraId="6EE4C2F7" w14:textId="77777777" w:rsidR="00F24038" w:rsidRPr="00EA4BB5" w:rsidRDefault="00F24038" w:rsidP="00E20719">
      <w:pPr>
        <w:widowControl/>
        <w:rPr>
          <w:rFonts w:ascii="Arial" w:eastAsia="Arial" w:hAnsi="Arial" w:cs="Arial"/>
          <w:szCs w:val="24"/>
        </w:rPr>
      </w:pPr>
      <w:r w:rsidRPr="00EA4BB5">
        <w:rPr>
          <w:rFonts w:ascii="Arial" w:eastAsia="Arial" w:hAnsi="Arial" w:cs="Arial"/>
          <w:szCs w:val="24"/>
        </w:rPr>
        <w:t>(e) -E-</w:t>
      </w:r>
    </w:p>
    <w:p w14:paraId="262F60CF" w14:textId="5CBFEC86" w:rsidR="00E31616" w:rsidRPr="00EA4BB5" w:rsidRDefault="00E31616" w:rsidP="00E20719">
      <w:pPr>
        <w:widowControl/>
        <w:rPr>
          <w:rFonts w:ascii="Arial" w:eastAsia="Arial" w:hAnsi="Arial" w:cs="Arial"/>
          <w:szCs w:val="24"/>
        </w:rPr>
      </w:pPr>
      <w:r w:rsidRPr="00EA4BB5">
        <w:rPr>
          <w:rFonts w:ascii="Arial" w:eastAsia="Arial" w:hAnsi="Arial" w:cs="Arial"/>
          <w:szCs w:val="24"/>
        </w:rPr>
        <w:t>…</w:t>
      </w:r>
    </w:p>
    <w:p w14:paraId="76484915" w14:textId="0E5B0C7F" w:rsidR="00E31616" w:rsidRPr="00EA4BB5" w:rsidRDefault="00E31616" w:rsidP="00E20719">
      <w:pPr>
        <w:widowControl/>
        <w:ind w:left="180"/>
        <w:rPr>
          <w:rFonts w:ascii="Arial" w:eastAsia="Arial" w:hAnsi="Arial" w:cs="Arial"/>
          <w:szCs w:val="24"/>
        </w:rPr>
      </w:pPr>
      <w:r w:rsidRPr="00EA4BB5">
        <w:rPr>
          <w:rFonts w:ascii="Arial" w:eastAsia="Arial" w:hAnsi="Arial" w:cs="Arial"/>
          <w:szCs w:val="24"/>
          <w:u w:val="single"/>
        </w:rPr>
        <w:t>(7) Electronic</w:t>
      </w:r>
      <w:r w:rsidR="00B86399" w:rsidRPr="00EA4BB5">
        <w:rPr>
          <w:rFonts w:ascii="Arial" w:eastAsia="Arial" w:hAnsi="Arial" w:cs="Arial"/>
          <w:szCs w:val="24"/>
          <w:u w:val="single"/>
        </w:rPr>
        <w:t xml:space="preserve"> or Electronically</w:t>
      </w:r>
      <w:r w:rsidRPr="00EA4BB5">
        <w:rPr>
          <w:rFonts w:ascii="Arial" w:eastAsia="Arial" w:hAnsi="Arial" w:cs="Arial"/>
          <w:szCs w:val="24"/>
          <w:u w:val="single"/>
        </w:rPr>
        <w:t>.</w:t>
      </w:r>
      <w:r w:rsidR="006A2AB7" w:rsidRPr="00EA4BB5">
        <w:rPr>
          <w:rFonts w:ascii="Arial" w:eastAsia="Arial" w:hAnsi="Arial" w:cs="Arial"/>
          <w:szCs w:val="24"/>
          <w:u w:val="single"/>
        </w:rPr>
        <w:t xml:space="preserve"> </w:t>
      </w:r>
      <w:r w:rsidR="00B86399" w:rsidRPr="00EA4BB5">
        <w:rPr>
          <w:rFonts w:ascii="Arial" w:eastAsia="Arial" w:hAnsi="Arial" w:cs="Arial"/>
          <w:szCs w:val="24"/>
          <w:u w:val="single"/>
        </w:rPr>
        <w:t xml:space="preserve">A </w:t>
      </w:r>
      <w:r w:rsidR="00816AA1" w:rsidRPr="00EA4BB5">
        <w:rPr>
          <w:rFonts w:ascii="Arial" w:eastAsia="Arial" w:hAnsi="Arial" w:cs="Arial"/>
          <w:szCs w:val="24"/>
          <w:u w:val="single"/>
        </w:rPr>
        <w:t xml:space="preserve">digital </w:t>
      </w:r>
      <w:r w:rsidR="00B86399" w:rsidRPr="00EA4BB5">
        <w:rPr>
          <w:rFonts w:ascii="Arial" w:eastAsia="Arial" w:hAnsi="Arial" w:cs="Arial"/>
          <w:szCs w:val="24"/>
          <w:u w:val="single"/>
        </w:rPr>
        <w:t xml:space="preserve">method of </w:t>
      </w:r>
      <w:r w:rsidR="009E39B4" w:rsidRPr="00EA4BB5">
        <w:rPr>
          <w:rFonts w:ascii="Arial" w:eastAsia="Arial" w:hAnsi="Arial" w:cs="Arial"/>
          <w:szCs w:val="24"/>
          <w:u w:val="single"/>
        </w:rPr>
        <w:t>conducting</w:t>
      </w:r>
      <w:r w:rsidR="00B86399" w:rsidRPr="00EA4BB5">
        <w:rPr>
          <w:rFonts w:ascii="Arial" w:eastAsia="Arial" w:hAnsi="Arial" w:cs="Arial"/>
          <w:szCs w:val="24"/>
          <w:u w:val="single"/>
        </w:rPr>
        <w:t xml:space="preserve"> </w:t>
      </w:r>
      <w:r w:rsidR="009E39B4" w:rsidRPr="00EA4BB5">
        <w:rPr>
          <w:rFonts w:ascii="Arial" w:eastAsia="Arial" w:hAnsi="Arial" w:cs="Arial"/>
          <w:szCs w:val="24"/>
          <w:u w:val="single"/>
        </w:rPr>
        <w:t xml:space="preserve">business </w:t>
      </w:r>
      <w:r w:rsidR="008C109C" w:rsidRPr="00EA4BB5">
        <w:rPr>
          <w:rFonts w:ascii="Arial" w:eastAsia="Arial" w:hAnsi="Arial" w:cs="Arial"/>
          <w:szCs w:val="24"/>
          <w:u w:val="single"/>
        </w:rPr>
        <w:t xml:space="preserve">or communicating </w:t>
      </w:r>
      <w:r w:rsidR="00B86399" w:rsidRPr="00EA4BB5">
        <w:rPr>
          <w:rFonts w:ascii="Arial" w:eastAsia="Arial" w:hAnsi="Arial" w:cs="Arial"/>
          <w:szCs w:val="24"/>
          <w:u w:val="single"/>
        </w:rPr>
        <w:t>with the enforcement agency such as by</w:t>
      </w:r>
      <w:r w:rsidR="006A2AB7" w:rsidRPr="00EA4BB5">
        <w:rPr>
          <w:rStyle w:val="normaltextrun"/>
          <w:rFonts w:ascii="Arial" w:hAnsi="Arial" w:cs="Arial"/>
          <w:color w:val="252525"/>
          <w:szCs w:val="24"/>
          <w:u w:val="single"/>
        </w:rPr>
        <w:t xml:space="preserve"> </w:t>
      </w:r>
      <w:r w:rsidR="008F1766" w:rsidRPr="00EA4BB5">
        <w:rPr>
          <w:rStyle w:val="normaltextrun"/>
          <w:rFonts w:ascii="Arial" w:hAnsi="Arial" w:cs="Arial"/>
          <w:color w:val="252525"/>
          <w:szCs w:val="24"/>
          <w:u w:val="single"/>
        </w:rPr>
        <w:t>electronic mail (email)</w:t>
      </w:r>
      <w:r w:rsidR="006A2AB7" w:rsidRPr="00EA4BB5">
        <w:rPr>
          <w:rStyle w:val="normaltextrun"/>
          <w:rFonts w:ascii="Arial" w:hAnsi="Arial" w:cs="Arial"/>
          <w:color w:val="252525"/>
          <w:szCs w:val="24"/>
          <w:u w:val="single"/>
        </w:rPr>
        <w:t xml:space="preserve">, </w:t>
      </w:r>
      <w:r w:rsidR="001A7095" w:rsidRPr="00EA4BB5">
        <w:rPr>
          <w:rStyle w:val="normaltextrun"/>
          <w:rFonts w:ascii="Arial" w:hAnsi="Arial" w:cs="Arial"/>
          <w:color w:val="252525"/>
          <w:szCs w:val="24"/>
          <w:u w:val="single"/>
        </w:rPr>
        <w:t xml:space="preserve">internet, </w:t>
      </w:r>
      <w:r w:rsidR="006A2AB7" w:rsidRPr="00EA4BB5">
        <w:rPr>
          <w:rStyle w:val="normaltextrun"/>
          <w:rFonts w:ascii="Arial" w:hAnsi="Arial" w:cs="Arial"/>
          <w:color w:val="252525"/>
          <w:szCs w:val="24"/>
          <w:u w:val="single"/>
        </w:rPr>
        <w:t xml:space="preserve">web portal, or other digital program or database designated by the </w:t>
      </w:r>
      <w:r w:rsidR="00B86399" w:rsidRPr="00EA4BB5">
        <w:rPr>
          <w:rStyle w:val="normaltextrun"/>
          <w:rFonts w:ascii="Arial" w:hAnsi="Arial" w:cs="Arial"/>
          <w:color w:val="252525"/>
          <w:szCs w:val="24"/>
          <w:u w:val="single"/>
        </w:rPr>
        <w:t>enforcement agency.</w:t>
      </w:r>
    </w:p>
    <w:p w14:paraId="62F75C4B" w14:textId="125DD7B9"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(7)</w:t>
      </w:r>
      <w:r w:rsidRPr="00EA4BB5">
        <w:rPr>
          <w:rFonts w:ascii="Arial" w:eastAsia="Arial" w:hAnsi="Arial" w:cs="Arial"/>
          <w:szCs w:val="24"/>
        </w:rPr>
        <w:t xml:space="preserve"> </w:t>
      </w:r>
      <w:r w:rsidR="00B86399" w:rsidRPr="00EA4BB5">
        <w:rPr>
          <w:rFonts w:ascii="Arial" w:eastAsia="Arial" w:hAnsi="Arial" w:cs="Arial"/>
          <w:szCs w:val="24"/>
          <w:u w:val="single"/>
        </w:rPr>
        <w:t>(8)</w:t>
      </w:r>
      <w:r w:rsidR="00B86399" w:rsidRPr="00EA4BB5">
        <w:rPr>
          <w:rFonts w:ascii="Arial" w:eastAsia="Arial" w:hAnsi="Arial" w:cs="Arial"/>
          <w:szCs w:val="24"/>
        </w:rPr>
        <w:t xml:space="preserve"> </w:t>
      </w:r>
      <w:r w:rsidRPr="00EA4BB5">
        <w:rPr>
          <w:rFonts w:ascii="Arial" w:eastAsia="Arial" w:hAnsi="Arial" w:cs="Arial"/>
          <w:szCs w:val="24"/>
        </w:rPr>
        <w:t>Emergency. An occurrence constituting a present or imminent serious risk to life, health, safety, or property</w:t>
      </w:r>
      <w:r w:rsidR="009E39B4" w:rsidRPr="00EA4BB5">
        <w:rPr>
          <w:rFonts w:ascii="Arial" w:eastAsia="Arial" w:hAnsi="Arial" w:cs="Arial"/>
          <w:szCs w:val="24"/>
        </w:rPr>
        <w:t xml:space="preserve"> </w:t>
      </w:r>
      <w:r w:rsidRPr="00EA4BB5">
        <w:rPr>
          <w:rFonts w:ascii="Arial" w:eastAsia="Arial" w:hAnsi="Arial" w:cs="Arial"/>
          <w:szCs w:val="24"/>
        </w:rPr>
        <w:t>requiring immediate correction.</w:t>
      </w:r>
    </w:p>
    <w:p w14:paraId="469C98AA" w14:textId="0EF15FA1"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(8)</w:t>
      </w:r>
      <w:r w:rsidRPr="00EA4BB5">
        <w:rPr>
          <w:rFonts w:ascii="Arial" w:eastAsia="Arial" w:hAnsi="Arial" w:cs="Arial"/>
          <w:szCs w:val="24"/>
        </w:rPr>
        <w:t xml:space="preserve"> </w:t>
      </w:r>
      <w:r w:rsidR="00B86399" w:rsidRPr="00EA4BB5">
        <w:rPr>
          <w:rFonts w:ascii="Arial" w:eastAsia="Arial" w:hAnsi="Arial" w:cs="Arial"/>
          <w:szCs w:val="24"/>
          <w:u w:val="single"/>
        </w:rPr>
        <w:t>(9)</w:t>
      </w:r>
      <w:r w:rsidR="00B86399" w:rsidRPr="003024C8">
        <w:rPr>
          <w:rFonts w:ascii="Arial" w:eastAsia="Arial" w:hAnsi="Arial" w:cs="Arial"/>
          <w:szCs w:val="24"/>
        </w:rPr>
        <w:t xml:space="preserve"> </w:t>
      </w:r>
      <w:r w:rsidRPr="00EA4BB5">
        <w:rPr>
          <w:rFonts w:ascii="Arial" w:eastAsia="Arial" w:hAnsi="Arial" w:cs="Arial"/>
          <w:szCs w:val="24"/>
        </w:rPr>
        <w:t>Energize. The act of applying electrical energy, or gas or water pressure.</w:t>
      </w:r>
    </w:p>
    <w:p w14:paraId="46A1356D" w14:textId="672DF072"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(9)</w:t>
      </w:r>
      <w:r w:rsidR="00B86399" w:rsidRPr="00EA4BB5">
        <w:rPr>
          <w:rFonts w:ascii="Arial" w:eastAsia="Arial" w:hAnsi="Arial" w:cs="Arial"/>
          <w:szCs w:val="24"/>
        </w:rPr>
        <w:t xml:space="preserve"> </w:t>
      </w:r>
      <w:r w:rsidR="00B86399" w:rsidRPr="00EA4BB5">
        <w:rPr>
          <w:rFonts w:ascii="Arial" w:eastAsia="Arial" w:hAnsi="Arial" w:cs="Arial"/>
          <w:szCs w:val="24"/>
          <w:u w:val="single"/>
        </w:rPr>
        <w:t>(10)</w:t>
      </w:r>
      <w:r w:rsidRPr="00EA4BB5">
        <w:rPr>
          <w:rFonts w:ascii="Arial" w:eastAsia="Arial" w:hAnsi="Arial" w:cs="Arial"/>
          <w:szCs w:val="24"/>
        </w:rPr>
        <w:t xml:space="preserve"> Enforcement Agency. The Department of Housing and Community Development, or any city, county, or city and</w:t>
      </w:r>
      <w:r w:rsidR="00B86399" w:rsidRPr="00EA4BB5">
        <w:rPr>
          <w:rFonts w:ascii="Arial" w:eastAsia="Arial" w:hAnsi="Arial" w:cs="Arial"/>
          <w:szCs w:val="24"/>
        </w:rPr>
        <w:t xml:space="preserve"> </w:t>
      </w:r>
      <w:r w:rsidRPr="00EA4BB5">
        <w:rPr>
          <w:rFonts w:ascii="Arial" w:eastAsia="Arial" w:hAnsi="Arial" w:cs="Arial"/>
          <w:szCs w:val="24"/>
        </w:rPr>
        <w:t>county that has assumed responsibility for the enforcement of this chapter and chapter 2.2 pursuant to sections 18300</w:t>
      </w:r>
      <w:r w:rsidR="00B86399" w:rsidRPr="00EA4BB5">
        <w:rPr>
          <w:rFonts w:ascii="Arial" w:eastAsia="Arial" w:hAnsi="Arial" w:cs="Arial"/>
          <w:szCs w:val="24"/>
        </w:rPr>
        <w:t xml:space="preserve"> </w:t>
      </w:r>
      <w:r w:rsidRPr="00EA4BB5">
        <w:rPr>
          <w:rFonts w:ascii="Arial" w:eastAsia="Arial" w:hAnsi="Arial" w:cs="Arial"/>
          <w:szCs w:val="24"/>
        </w:rPr>
        <w:t>and 18865 of the Health and Safety Code.</w:t>
      </w:r>
    </w:p>
    <w:p w14:paraId="749DD007" w14:textId="098F0EE5"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(10)</w:t>
      </w:r>
      <w:r w:rsidRPr="00EA4BB5">
        <w:rPr>
          <w:rFonts w:ascii="Arial" w:eastAsia="Arial" w:hAnsi="Arial" w:cs="Arial"/>
          <w:szCs w:val="24"/>
        </w:rPr>
        <w:t xml:space="preserve"> </w:t>
      </w:r>
      <w:r w:rsidR="00B86399" w:rsidRPr="00EA4BB5">
        <w:rPr>
          <w:rFonts w:ascii="Arial" w:eastAsia="Arial" w:hAnsi="Arial" w:cs="Arial"/>
          <w:szCs w:val="24"/>
          <w:u w:val="single"/>
        </w:rPr>
        <w:t>(11)</w:t>
      </w:r>
      <w:r w:rsidR="00B86399" w:rsidRPr="00EA4BB5">
        <w:rPr>
          <w:rFonts w:ascii="Arial" w:eastAsia="Arial" w:hAnsi="Arial" w:cs="Arial"/>
          <w:szCs w:val="24"/>
        </w:rPr>
        <w:t xml:space="preserve"> </w:t>
      </w:r>
      <w:r w:rsidRPr="00EA4BB5">
        <w:rPr>
          <w:rFonts w:ascii="Arial" w:eastAsia="Arial" w:hAnsi="Arial" w:cs="Arial"/>
          <w:szCs w:val="24"/>
        </w:rPr>
        <w:t>Engineer. A person registered with the State of California as a professional engineer qualified to practice engineering</w:t>
      </w:r>
      <w:r w:rsidR="00B86399" w:rsidRPr="00EA4BB5">
        <w:rPr>
          <w:rFonts w:ascii="Arial" w:eastAsia="Arial" w:hAnsi="Arial" w:cs="Arial"/>
          <w:szCs w:val="24"/>
        </w:rPr>
        <w:t xml:space="preserve"> </w:t>
      </w:r>
      <w:r w:rsidRPr="00EA4BB5">
        <w:rPr>
          <w:rFonts w:ascii="Arial" w:eastAsia="Arial" w:hAnsi="Arial" w:cs="Arial"/>
          <w:szCs w:val="24"/>
        </w:rPr>
        <w:t>in this state. For purposes of this chapter, an engineer designing or approving plans shall have skill, knowledge,</w:t>
      </w:r>
      <w:r w:rsidR="00B86399" w:rsidRPr="00EA4BB5">
        <w:rPr>
          <w:rFonts w:ascii="Arial" w:eastAsia="Arial" w:hAnsi="Arial" w:cs="Arial"/>
          <w:szCs w:val="24"/>
        </w:rPr>
        <w:t xml:space="preserve"> </w:t>
      </w:r>
      <w:r w:rsidRPr="00EA4BB5">
        <w:rPr>
          <w:rFonts w:ascii="Arial" w:eastAsia="Arial" w:hAnsi="Arial" w:cs="Arial"/>
          <w:szCs w:val="24"/>
        </w:rPr>
        <w:t>and expertise in that scope of practice.</w:t>
      </w:r>
    </w:p>
    <w:p w14:paraId="32B8F929" w14:textId="01A38458"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(11)</w:t>
      </w:r>
      <w:r w:rsidRPr="00EA4BB5">
        <w:rPr>
          <w:rFonts w:ascii="Arial" w:eastAsia="Arial" w:hAnsi="Arial" w:cs="Arial"/>
          <w:szCs w:val="24"/>
        </w:rPr>
        <w:t xml:space="preserve"> </w:t>
      </w:r>
      <w:r w:rsidR="00B86399" w:rsidRPr="00EA4BB5">
        <w:rPr>
          <w:rFonts w:ascii="Arial" w:eastAsia="Arial" w:hAnsi="Arial" w:cs="Arial"/>
          <w:szCs w:val="24"/>
          <w:u w:val="single"/>
        </w:rPr>
        <w:t>(12)</w:t>
      </w:r>
      <w:r w:rsidR="00B86399" w:rsidRPr="00EA4BB5">
        <w:rPr>
          <w:rFonts w:ascii="Arial" w:eastAsia="Arial" w:hAnsi="Arial" w:cs="Arial"/>
          <w:szCs w:val="24"/>
        </w:rPr>
        <w:t xml:space="preserve"> </w:t>
      </w:r>
      <w:r w:rsidRPr="00EA4BB5">
        <w:rPr>
          <w:rFonts w:ascii="Arial" w:eastAsia="Arial" w:hAnsi="Arial" w:cs="Arial"/>
          <w:szCs w:val="24"/>
        </w:rPr>
        <w:t>Equipment. All materials, appliances, devices, fixtures, fittings, or</w:t>
      </w:r>
      <w:r w:rsidR="00B86399" w:rsidRPr="00EA4BB5">
        <w:rPr>
          <w:rFonts w:ascii="Arial" w:eastAsia="Arial" w:hAnsi="Arial" w:cs="Arial"/>
          <w:szCs w:val="24"/>
        </w:rPr>
        <w:t xml:space="preserve"> </w:t>
      </w:r>
      <w:r w:rsidRPr="00EA4BB5">
        <w:rPr>
          <w:rFonts w:ascii="Arial" w:eastAsia="Arial" w:hAnsi="Arial" w:cs="Arial"/>
          <w:szCs w:val="24"/>
        </w:rPr>
        <w:t>accessories used in the structural, fire safety,</w:t>
      </w:r>
      <w:r w:rsidR="00B86399" w:rsidRPr="00EA4BB5">
        <w:rPr>
          <w:rFonts w:ascii="Arial" w:eastAsia="Arial" w:hAnsi="Arial" w:cs="Arial"/>
          <w:szCs w:val="24"/>
        </w:rPr>
        <w:t xml:space="preserve"> </w:t>
      </w:r>
      <w:r w:rsidRPr="00EA4BB5">
        <w:rPr>
          <w:rFonts w:ascii="Arial" w:eastAsia="Arial" w:hAnsi="Arial" w:cs="Arial"/>
          <w:szCs w:val="24"/>
        </w:rPr>
        <w:t>plumbing, mechanical, and electrical systems of units, accessory buildings and structures, buildings, structures, infrastructures,</w:t>
      </w:r>
      <w:r w:rsidR="00B86399" w:rsidRPr="00EA4BB5">
        <w:rPr>
          <w:rFonts w:ascii="Arial" w:eastAsia="Arial" w:hAnsi="Arial" w:cs="Arial"/>
          <w:szCs w:val="24"/>
        </w:rPr>
        <w:t xml:space="preserve"> </w:t>
      </w:r>
      <w:r w:rsidRPr="00EA4BB5">
        <w:rPr>
          <w:rFonts w:ascii="Arial" w:eastAsia="Arial" w:hAnsi="Arial" w:cs="Arial"/>
          <w:szCs w:val="24"/>
        </w:rPr>
        <w:t>and systems subject to this chapter.</w:t>
      </w:r>
    </w:p>
    <w:p w14:paraId="7D3B6BCA" w14:textId="0F2B315A"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(12)</w:t>
      </w:r>
      <w:r w:rsidRPr="00EA4BB5">
        <w:rPr>
          <w:rFonts w:ascii="Arial" w:eastAsia="Arial" w:hAnsi="Arial" w:cs="Arial"/>
          <w:szCs w:val="24"/>
        </w:rPr>
        <w:t xml:space="preserve"> </w:t>
      </w:r>
      <w:r w:rsidR="00B86399" w:rsidRPr="00EA4BB5">
        <w:rPr>
          <w:rFonts w:ascii="Arial" w:eastAsia="Arial" w:hAnsi="Arial" w:cs="Arial"/>
          <w:szCs w:val="24"/>
          <w:u w:val="single"/>
        </w:rPr>
        <w:t>(13)</w:t>
      </w:r>
      <w:r w:rsidR="00B86399" w:rsidRPr="00EA4BB5">
        <w:rPr>
          <w:rFonts w:ascii="Arial" w:eastAsia="Arial" w:hAnsi="Arial" w:cs="Arial"/>
          <w:szCs w:val="24"/>
        </w:rPr>
        <w:t xml:space="preserve"> </w:t>
      </w:r>
      <w:r w:rsidRPr="00EA4BB5">
        <w:rPr>
          <w:rFonts w:ascii="Arial" w:eastAsia="Arial" w:hAnsi="Arial" w:cs="Arial"/>
          <w:szCs w:val="24"/>
        </w:rPr>
        <w:t>ERBS. The acronym for an earthquake resistant bracing system.</w:t>
      </w:r>
    </w:p>
    <w:p w14:paraId="6A105F12" w14:textId="3D835758" w:rsidR="00E31616" w:rsidRPr="00EA4BB5" w:rsidRDefault="00E31616" w:rsidP="00E20719">
      <w:pPr>
        <w:widowControl/>
        <w:ind w:left="180"/>
        <w:rPr>
          <w:rFonts w:ascii="Arial" w:eastAsia="Arial" w:hAnsi="Arial" w:cs="Arial"/>
          <w:szCs w:val="24"/>
        </w:rPr>
      </w:pPr>
      <w:r w:rsidRPr="00EA4BB5">
        <w:rPr>
          <w:rFonts w:ascii="Arial" w:eastAsia="Arial" w:hAnsi="Arial" w:cs="Arial"/>
          <w:strike/>
          <w:szCs w:val="24"/>
        </w:rPr>
        <w:t>(13)</w:t>
      </w:r>
      <w:r w:rsidRPr="00EA4BB5">
        <w:rPr>
          <w:rFonts w:ascii="Arial" w:eastAsia="Arial" w:hAnsi="Arial" w:cs="Arial"/>
          <w:szCs w:val="24"/>
        </w:rPr>
        <w:t xml:space="preserve"> </w:t>
      </w:r>
      <w:r w:rsidR="00B86399" w:rsidRPr="00EA4BB5">
        <w:rPr>
          <w:rFonts w:ascii="Arial" w:eastAsia="Arial" w:hAnsi="Arial" w:cs="Arial"/>
          <w:szCs w:val="24"/>
          <w:u w:val="single"/>
        </w:rPr>
        <w:t>(14)</w:t>
      </w:r>
      <w:r w:rsidR="00B86399" w:rsidRPr="00EA4BB5">
        <w:rPr>
          <w:rFonts w:ascii="Arial" w:eastAsia="Arial" w:hAnsi="Arial" w:cs="Arial"/>
          <w:szCs w:val="24"/>
        </w:rPr>
        <w:t xml:space="preserve"> </w:t>
      </w:r>
      <w:r w:rsidRPr="00EA4BB5">
        <w:rPr>
          <w:rFonts w:ascii="Arial" w:eastAsia="Arial" w:hAnsi="Arial" w:cs="Arial"/>
          <w:szCs w:val="24"/>
        </w:rPr>
        <w:t>ERBS-Manufacturer. A person, firm or business engaged in assembly or construction of earthquake resistant</w:t>
      </w:r>
      <w:r w:rsidR="00B86399" w:rsidRPr="00EA4BB5">
        <w:rPr>
          <w:rFonts w:ascii="Arial" w:eastAsia="Arial" w:hAnsi="Arial" w:cs="Arial"/>
          <w:szCs w:val="24"/>
        </w:rPr>
        <w:t xml:space="preserve"> </w:t>
      </w:r>
      <w:r w:rsidRPr="00EA4BB5">
        <w:rPr>
          <w:rFonts w:ascii="Arial" w:eastAsia="Arial" w:hAnsi="Arial" w:cs="Arial"/>
          <w:szCs w:val="24"/>
        </w:rPr>
        <w:t>bracing systems for MH-units.</w:t>
      </w:r>
    </w:p>
    <w:p w14:paraId="2AAB087B" w14:textId="37E2B354" w:rsidR="00396A9F" w:rsidRPr="00EA4BB5" w:rsidRDefault="00E31616" w:rsidP="003024C8">
      <w:pPr>
        <w:widowControl/>
        <w:spacing w:after="120"/>
        <w:ind w:left="180"/>
        <w:rPr>
          <w:rFonts w:ascii="Arial" w:eastAsia="Arial" w:hAnsi="Arial" w:cs="Arial"/>
          <w:szCs w:val="24"/>
        </w:rPr>
      </w:pPr>
      <w:r w:rsidRPr="00EA4BB5">
        <w:rPr>
          <w:rFonts w:ascii="Arial" w:eastAsia="Arial" w:hAnsi="Arial" w:cs="Arial"/>
          <w:strike/>
          <w:szCs w:val="24"/>
        </w:rPr>
        <w:t>(14)</w:t>
      </w:r>
      <w:r w:rsidRPr="00EA4BB5">
        <w:rPr>
          <w:rFonts w:ascii="Arial" w:eastAsia="Arial" w:hAnsi="Arial" w:cs="Arial"/>
          <w:szCs w:val="24"/>
        </w:rPr>
        <w:t xml:space="preserve"> </w:t>
      </w:r>
      <w:r w:rsidR="00B86399" w:rsidRPr="00EA4BB5">
        <w:rPr>
          <w:rFonts w:ascii="Arial" w:eastAsia="Arial" w:hAnsi="Arial" w:cs="Arial"/>
          <w:szCs w:val="24"/>
          <w:u w:val="single"/>
        </w:rPr>
        <w:t>(15)</w:t>
      </w:r>
      <w:r w:rsidR="00B86399" w:rsidRPr="00EA4BB5">
        <w:rPr>
          <w:rFonts w:ascii="Arial" w:eastAsia="Arial" w:hAnsi="Arial" w:cs="Arial"/>
          <w:szCs w:val="24"/>
        </w:rPr>
        <w:t xml:space="preserve"> </w:t>
      </w:r>
      <w:r w:rsidRPr="00EA4BB5">
        <w:rPr>
          <w:rFonts w:ascii="Arial" w:eastAsia="Arial" w:hAnsi="Arial" w:cs="Arial"/>
          <w:szCs w:val="24"/>
        </w:rPr>
        <w:t>ERBS-Manufacturer’s Installation Instructions. The specific written directions for an earthquake resistant bracing</w:t>
      </w:r>
      <w:r w:rsidR="00B86399" w:rsidRPr="00EA4BB5">
        <w:rPr>
          <w:rFonts w:ascii="Arial" w:eastAsia="Arial" w:hAnsi="Arial" w:cs="Arial"/>
          <w:szCs w:val="24"/>
        </w:rPr>
        <w:t xml:space="preserve"> </w:t>
      </w:r>
      <w:r w:rsidRPr="00EA4BB5">
        <w:rPr>
          <w:rFonts w:ascii="Arial" w:eastAsia="Arial" w:hAnsi="Arial" w:cs="Arial"/>
          <w:szCs w:val="24"/>
        </w:rPr>
        <w:t>system to be installed on or under MH-units.</w:t>
      </w:r>
    </w:p>
    <w:p w14:paraId="7EFC1399" w14:textId="1C98BD83" w:rsidR="00114E08" w:rsidRPr="00EA4BB5" w:rsidRDefault="00114E08" w:rsidP="00E20719">
      <w:pPr>
        <w:widowControl/>
        <w:rPr>
          <w:rFonts w:ascii="Arial" w:eastAsia="Arial" w:hAnsi="Arial" w:cs="Arial"/>
          <w:szCs w:val="24"/>
        </w:rPr>
      </w:pPr>
      <w:r w:rsidRPr="00EA4BB5">
        <w:rPr>
          <w:rFonts w:ascii="Arial" w:eastAsia="Arial" w:hAnsi="Arial" w:cs="Arial"/>
          <w:szCs w:val="24"/>
        </w:rPr>
        <w:t>(f) -F-</w:t>
      </w:r>
    </w:p>
    <w:p w14:paraId="2788C67A" w14:textId="77777777"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lastRenderedPageBreak/>
        <w:t>…</w:t>
      </w:r>
    </w:p>
    <w:p w14:paraId="4532ED65" w14:textId="3331051E"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(8) Forms</w:t>
      </w:r>
      <w:r w:rsidR="00C82649" w:rsidRPr="00EA4BB5">
        <w:rPr>
          <w:rFonts w:ascii="Arial" w:eastAsia="Arial" w:hAnsi="Arial" w:cs="Arial"/>
          <w:szCs w:val="24"/>
        </w:rPr>
        <w:t>.</w:t>
      </w:r>
      <w:r w:rsidR="003B01C5" w:rsidRPr="00EA4BB5">
        <w:rPr>
          <w:rFonts w:ascii="Arial" w:eastAsia="Arial" w:hAnsi="Arial" w:cs="Arial"/>
          <w:szCs w:val="24"/>
        </w:rPr>
        <w:t xml:space="preserve"> </w:t>
      </w:r>
      <w:r w:rsidR="00AB2ED9" w:rsidRPr="00EA4BB5">
        <w:rPr>
          <w:rFonts w:ascii="Arial" w:eastAsia="Arial" w:hAnsi="Arial" w:cs="Arial"/>
          <w:szCs w:val="24"/>
          <w:u w:val="single"/>
        </w:rPr>
        <w:t>The following forms can be</w:t>
      </w:r>
      <w:r w:rsidR="003B01C5" w:rsidRPr="00EA4BB5">
        <w:rPr>
          <w:rFonts w:ascii="Arial" w:eastAsia="Arial" w:hAnsi="Arial" w:cs="Arial"/>
          <w:szCs w:val="24"/>
          <w:u w:val="single"/>
        </w:rPr>
        <w:t xml:space="preserve"> </w:t>
      </w:r>
      <w:r w:rsidR="00C82649" w:rsidRPr="00EA4BB5">
        <w:rPr>
          <w:rFonts w:ascii="Arial" w:eastAsia="Arial" w:hAnsi="Arial" w:cs="Arial"/>
          <w:szCs w:val="24"/>
          <w:u w:val="single"/>
        </w:rPr>
        <w:t>electr</w:t>
      </w:r>
      <w:r w:rsidR="00872FD0">
        <w:rPr>
          <w:rFonts w:ascii="Arial" w:eastAsia="Arial" w:hAnsi="Arial" w:cs="Arial"/>
          <w:szCs w:val="24"/>
          <w:u w:val="single"/>
        </w:rPr>
        <w:t>on</w:t>
      </w:r>
      <w:r w:rsidR="00C82649" w:rsidRPr="00EA4BB5">
        <w:rPr>
          <w:rFonts w:ascii="Arial" w:eastAsia="Arial" w:hAnsi="Arial" w:cs="Arial"/>
          <w:szCs w:val="24"/>
          <w:u w:val="single"/>
        </w:rPr>
        <w:t xml:space="preserve">ic </w:t>
      </w:r>
      <w:r w:rsidR="00AB2ED9" w:rsidRPr="00EA4BB5">
        <w:rPr>
          <w:rFonts w:ascii="Arial" w:eastAsia="Arial" w:hAnsi="Arial" w:cs="Arial"/>
          <w:szCs w:val="24"/>
          <w:u w:val="single"/>
        </w:rPr>
        <w:t>or</w:t>
      </w:r>
      <w:r w:rsidR="00C82649" w:rsidRPr="00EA4BB5">
        <w:rPr>
          <w:rFonts w:ascii="Arial" w:eastAsia="Arial" w:hAnsi="Arial" w:cs="Arial"/>
          <w:szCs w:val="24"/>
          <w:u w:val="single"/>
        </w:rPr>
        <w:t xml:space="preserve"> hard copy</w:t>
      </w:r>
      <w:r w:rsidR="00313247" w:rsidRPr="00EA4BB5">
        <w:rPr>
          <w:rFonts w:ascii="Arial" w:eastAsia="Arial" w:hAnsi="Arial" w:cs="Arial"/>
          <w:szCs w:val="24"/>
          <w:u w:val="single"/>
        </w:rPr>
        <w:t xml:space="preserve"> and are incorporated by reference</w:t>
      </w:r>
      <w:r w:rsidR="007C7D00" w:rsidRPr="00EA4BB5">
        <w:rPr>
          <w:rFonts w:ascii="Arial" w:eastAsia="Arial" w:hAnsi="Arial" w:cs="Arial"/>
          <w:szCs w:val="24"/>
          <w:u w:val="single"/>
        </w:rPr>
        <w:t>:</w:t>
      </w:r>
    </w:p>
    <w:p w14:paraId="4DCA0293" w14:textId="1860B942"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 xml:space="preserve">(A) </w:t>
      </w:r>
      <w:r w:rsidRPr="00EA4BB5">
        <w:rPr>
          <w:rFonts w:ascii="Arial" w:eastAsia="Arial" w:hAnsi="Arial" w:cs="Arial"/>
          <w:strike/>
          <w:szCs w:val="24"/>
        </w:rPr>
        <w:t>Annual Permit To Operate (local enforcement agency)</w:t>
      </w:r>
      <w:r w:rsidR="000A1B3D" w:rsidRPr="00EA4BB5">
        <w:rPr>
          <w:rFonts w:ascii="Arial" w:eastAsia="Arial" w:hAnsi="Arial" w:cs="Arial"/>
          <w:szCs w:val="24"/>
        </w:rPr>
        <w:t xml:space="preserve"> </w:t>
      </w:r>
      <w:r w:rsidR="000A1B3D" w:rsidRPr="00EA4BB5">
        <w:rPr>
          <w:rFonts w:ascii="Arial" w:eastAsia="Arial" w:hAnsi="Arial" w:cs="Arial"/>
          <w:szCs w:val="24"/>
          <w:u w:val="single"/>
        </w:rPr>
        <w:t>Local Enforcement Agency Annual Permit to Operate</w:t>
      </w:r>
      <w:r w:rsidRPr="00EA4BB5">
        <w:rPr>
          <w:rFonts w:ascii="Arial" w:eastAsia="Arial" w:hAnsi="Arial" w:cs="Arial"/>
          <w:szCs w:val="24"/>
        </w:rPr>
        <w:t xml:space="preserve">, HCD </w:t>
      </w:r>
      <w:r w:rsidR="00CA0D95" w:rsidRPr="00EA4BB5">
        <w:rPr>
          <w:rFonts w:ascii="Arial" w:eastAsia="Arial" w:hAnsi="Arial" w:cs="Arial"/>
          <w:szCs w:val="24"/>
          <w:u w:val="single"/>
        </w:rPr>
        <w:t>MP</w:t>
      </w:r>
      <w:r w:rsidR="00CA0D95" w:rsidRPr="00EA4BB5">
        <w:rPr>
          <w:rFonts w:ascii="Arial" w:eastAsia="Arial" w:hAnsi="Arial" w:cs="Arial"/>
          <w:szCs w:val="24"/>
        </w:rPr>
        <w:t xml:space="preserve"> </w:t>
      </w:r>
      <w:r w:rsidRPr="00EA4BB5">
        <w:rPr>
          <w:rFonts w:ascii="Arial" w:eastAsia="Arial" w:hAnsi="Arial" w:cs="Arial"/>
          <w:szCs w:val="24"/>
        </w:rPr>
        <w:t xml:space="preserve">503B, dated </w:t>
      </w:r>
      <w:bookmarkStart w:id="1" w:name="_Hlk155787277"/>
      <w:r w:rsidR="00A17A25" w:rsidRPr="00EA4BB5">
        <w:rPr>
          <w:rFonts w:ascii="Arial" w:eastAsia="Arial" w:hAnsi="Arial" w:cs="Arial"/>
          <w:strike/>
          <w:szCs w:val="24"/>
        </w:rPr>
        <w:t>7/04</w:t>
      </w:r>
      <w:r w:rsidR="00A17A25" w:rsidRPr="00EA4BB5">
        <w:rPr>
          <w:rFonts w:ascii="Arial" w:eastAsia="Arial" w:hAnsi="Arial" w:cs="Arial"/>
          <w:szCs w:val="24"/>
        </w:rPr>
        <w:t xml:space="preserve"> </w:t>
      </w:r>
      <w:r w:rsidR="00E96D0A" w:rsidRPr="00EA4BB5">
        <w:rPr>
          <w:rFonts w:ascii="Arial" w:eastAsia="Arial" w:hAnsi="Arial" w:cs="Arial"/>
          <w:szCs w:val="24"/>
          <w:u w:val="single"/>
        </w:rPr>
        <w:t>3</w:t>
      </w:r>
      <w:r w:rsidRPr="00EA4BB5">
        <w:rPr>
          <w:rFonts w:ascii="Arial" w:eastAsia="Arial" w:hAnsi="Arial" w:cs="Arial"/>
          <w:szCs w:val="24"/>
          <w:u w:val="single"/>
        </w:rPr>
        <w:t>/</w:t>
      </w:r>
      <w:r w:rsidR="00E96D0A" w:rsidRPr="00EA4BB5">
        <w:rPr>
          <w:rFonts w:ascii="Arial" w:eastAsia="Arial" w:hAnsi="Arial" w:cs="Arial"/>
          <w:szCs w:val="24"/>
          <w:u w:val="single"/>
        </w:rPr>
        <w:t>24</w:t>
      </w:r>
      <w:bookmarkEnd w:id="1"/>
      <w:r w:rsidRPr="00EA4BB5">
        <w:rPr>
          <w:rFonts w:ascii="Arial" w:eastAsia="Arial" w:hAnsi="Arial" w:cs="Arial"/>
          <w:szCs w:val="24"/>
          <w:u w:val="single"/>
        </w:rPr>
        <w:t>.</w:t>
      </w:r>
    </w:p>
    <w:p w14:paraId="59D194CC" w14:textId="32C6E300"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 xml:space="preserve">(B) Application </w:t>
      </w:r>
      <w:r w:rsidRPr="00E20719">
        <w:rPr>
          <w:rFonts w:ascii="Arial" w:eastAsia="Arial" w:hAnsi="Arial" w:cs="Arial"/>
          <w:strike/>
          <w:szCs w:val="24"/>
        </w:rPr>
        <w:t>For</w:t>
      </w:r>
      <w:r w:rsidRPr="00EA4BB5">
        <w:rPr>
          <w:rFonts w:ascii="Arial" w:eastAsia="Arial" w:hAnsi="Arial" w:cs="Arial"/>
          <w:szCs w:val="24"/>
        </w:rPr>
        <w:t xml:space="preserve"> </w:t>
      </w:r>
      <w:r w:rsidR="006E56B3" w:rsidRPr="00E20719">
        <w:rPr>
          <w:rFonts w:ascii="Arial" w:eastAsia="Arial" w:hAnsi="Arial" w:cs="Arial"/>
          <w:szCs w:val="24"/>
          <w:u w:val="single"/>
        </w:rPr>
        <w:t>for</w:t>
      </w:r>
      <w:r w:rsidR="006E56B3">
        <w:rPr>
          <w:rFonts w:ascii="Arial" w:eastAsia="Arial" w:hAnsi="Arial" w:cs="Arial"/>
          <w:szCs w:val="24"/>
        </w:rPr>
        <w:t xml:space="preserve"> </w:t>
      </w:r>
      <w:r w:rsidRPr="00EA4BB5">
        <w:rPr>
          <w:rFonts w:ascii="Arial" w:eastAsia="Arial" w:hAnsi="Arial" w:cs="Arial"/>
          <w:szCs w:val="24"/>
        </w:rPr>
        <w:t xml:space="preserve">Alternate Approval, HCD </w:t>
      </w:r>
      <w:r w:rsidR="006B6148" w:rsidRPr="00EA4BB5">
        <w:rPr>
          <w:rFonts w:ascii="Arial" w:eastAsia="Arial" w:hAnsi="Arial" w:cs="Arial"/>
          <w:szCs w:val="24"/>
          <w:u w:val="single"/>
        </w:rPr>
        <w:t>MP</w:t>
      </w:r>
      <w:r w:rsidR="006B6148" w:rsidRPr="00EA4BB5">
        <w:rPr>
          <w:rFonts w:ascii="Arial" w:eastAsia="Arial" w:hAnsi="Arial" w:cs="Arial"/>
          <w:szCs w:val="24"/>
        </w:rPr>
        <w:t xml:space="preserve"> </w:t>
      </w:r>
      <w:r w:rsidRPr="00EA4BB5">
        <w:rPr>
          <w:rFonts w:ascii="Arial" w:eastAsia="Arial" w:hAnsi="Arial" w:cs="Arial"/>
          <w:szCs w:val="24"/>
        </w:rPr>
        <w:t xml:space="preserve">511, dated </w:t>
      </w:r>
      <w:r w:rsidRPr="00EA4BB5">
        <w:rPr>
          <w:rFonts w:ascii="Arial" w:eastAsia="Arial" w:hAnsi="Arial" w:cs="Arial"/>
          <w:strike/>
          <w:szCs w:val="24"/>
        </w:rPr>
        <w:t>7/04</w:t>
      </w:r>
      <w:r w:rsidR="1047245F" w:rsidRPr="00EA4BB5">
        <w:rPr>
          <w:rFonts w:ascii="Arial" w:eastAsia="Arial" w:hAnsi="Arial" w:cs="Arial"/>
          <w:szCs w:val="24"/>
        </w:rPr>
        <w:t xml:space="preserve"> </w:t>
      </w:r>
      <w:r w:rsidR="1047245F" w:rsidRPr="00EA4BB5">
        <w:rPr>
          <w:rFonts w:ascii="Arial" w:eastAsia="Arial" w:hAnsi="Arial" w:cs="Arial"/>
          <w:szCs w:val="24"/>
          <w:u w:val="single"/>
        </w:rPr>
        <w:t>3/24</w:t>
      </w:r>
      <w:r w:rsidRPr="00EA4BB5">
        <w:rPr>
          <w:rFonts w:ascii="Arial" w:eastAsia="Arial" w:hAnsi="Arial" w:cs="Arial"/>
          <w:szCs w:val="24"/>
        </w:rPr>
        <w:t>.</w:t>
      </w:r>
    </w:p>
    <w:p w14:paraId="58463651" w14:textId="12FF4F58"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 xml:space="preserve">(C) Application </w:t>
      </w:r>
      <w:r w:rsidRPr="00E20719">
        <w:rPr>
          <w:rFonts w:ascii="Arial" w:eastAsia="Arial" w:hAnsi="Arial" w:cs="Arial"/>
          <w:strike/>
          <w:szCs w:val="24"/>
        </w:rPr>
        <w:t>For</w:t>
      </w:r>
      <w:r w:rsidR="001352DC">
        <w:rPr>
          <w:rFonts w:ascii="Arial" w:eastAsia="Arial" w:hAnsi="Arial" w:cs="Arial"/>
          <w:szCs w:val="24"/>
        </w:rPr>
        <w:t xml:space="preserve"> </w:t>
      </w:r>
      <w:r w:rsidR="001352DC">
        <w:rPr>
          <w:rFonts w:ascii="Arial" w:eastAsia="Arial" w:hAnsi="Arial" w:cs="Arial"/>
          <w:szCs w:val="24"/>
          <w:u w:val="single"/>
        </w:rPr>
        <w:t>for</w:t>
      </w:r>
      <w:r w:rsidRPr="00EA4BB5">
        <w:rPr>
          <w:rFonts w:ascii="Arial" w:eastAsia="Arial" w:hAnsi="Arial" w:cs="Arial"/>
          <w:szCs w:val="24"/>
        </w:rPr>
        <w:t xml:space="preserve"> Certification </w:t>
      </w:r>
      <w:r w:rsidRPr="00E20719">
        <w:rPr>
          <w:rFonts w:ascii="Arial" w:eastAsia="Arial" w:hAnsi="Arial" w:cs="Arial"/>
          <w:strike/>
          <w:szCs w:val="24"/>
        </w:rPr>
        <w:t>Of</w:t>
      </w:r>
      <w:r w:rsidR="00A7299B">
        <w:rPr>
          <w:rFonts w:ascii="Arial" w:eastAsia="Arial" w:hAnsi="Arial" w:cs="Arial"/>
          <w:szCs w:val="24"/>
        </w:rPr>
        <w:t xml:space="preserve"> </w:t>
      </w:r>
      <w:r w:rsidR="00A7299B">
        <w:rPr>
          <w:rFonts w:ascii="Arial" w:eastAsia="Arial" w:hAnsi="Arial" w:cs="Arial"/>
          <w:szCs w:val="24"/>
          <w:u w:val="single"/>
        </w:rPr>
        <w:t>of</w:t>
      </w:r>
      <w:r w:rsidRPr="00EA4BB5">
        <w:rPr>
          <w:rFonts w:ascii="Arial" w:eastAsia="Arial" w:hAnsi="Arial" w:cs="Arial"/>
          <w:szCs w:val="24"/>
        </w:rPr>
        <w:t xml:space="preserve"> Manufactured Home </w:t>
      </w:r>
      <w:r w:rsidRPr="00EA4BB5">
        <w:rPr>
          <w:rFonts w:ascii="Arial" w:eastAsia="Arial" w:hAnsi="Arial" w:cs="Arial"/>
          <w:strike/>
          <w:szCs w:val="24"/>
        </w:rPr>
        <w:t>Or</w:t>
      </w:r>
      <w:r w:rsidR="002443AE" w:rsidRPr="00EA4BB5">
        <w:rPr>
          <w:rFonts w:ascii="Arial" w:eastAsia="Arial" w:hAnsi="Arial" w:cs="Arial"/>
          <w:szCs w:val="24"/>
          <w:u w:val="single"/>
        </w:rPr>
        <w:t>/</w:t>
      </w:r>
      <w:r w:rsidRPr="00EA4BB5">
        <w:rPr>
          <w:rFonts w:ascii="Arial" w:eastAsia="Arial" w:hAnsi="Arial" w:cs="Arial"/>
          <w:szCs w:val="24"/>
        </w:rPr>
        <w:t xml:space="preserve"> Mobilehome Earthquake Resistant Bracing System, HCD </w:t>
      </w:r>
      <w:r w:rsidR="002443AE" w:rsidRPr="00EA4BB5">
        <w:rPr>
          <w:rFonts w:ascii="Arial" w:eastAsia="Arial" w:hAnsi="Arial" w:cs="Arial"/>
          <w:szCs w:val="24"/>
          <w:u w:val="single"/>
        </w:rPr>
        <w:t>MP</w:t>
      </w:r>
      <w:r w:rsidR="002443AE" w:rsidRPr="00EA4BB5">
        <w:rPr>
          <w:rFonts w:ascii="Arial" w:eastAsia="Arial" w:hAnsi="Arial" w:cs="Arial"/>
          <w:szCs w:val="24"/>
        </w:rPr>
        <w:t xml:space="preserve"> </w:t>
      </w:r>
      <w:r w:rsidRPr="00EA4BB5">
        <w:rPr>
          <w:rFonts w:ascii="Arial" w:eastAsia="Arial" w:hAnsi="Arial" w:cs="Arial"/>
          <w:szCs w:val="24"/>
        </w:rPr>
        <w:t>50 ERBS</w:t>
      </w:r>
      <w:r w:rsidR="002443AE" w:rsidRPr="00EA4BB5">
        <w:rPr>
          <w:rFonts w:ascii="Arial" w:eastAsia="Arial" w:hAnsi="Arial" w:cs="Arial"/>
          <w:szCs w:val="24"/>
          <w:u w:val="single"/>
        </w:rPr>
        <w:t xml:space="preserve"> </w:t>
      </w:r>
      <w:r w:rsidRPr="00EA4BB5">
        <w:rPr>
          <w:rFonts w:ascii="Arial" w:eastAsia="Arial" w:hAnsi="Arial" w:cs="Arial"/>
          <w:szCs w:val="24"/>
        </w:rPr>
        <w:t xml:space="preserve">CERT, dated </w:t>
      </w:r>
      <w:r w:rsidRPr="00EA4BB5">
        <w:rPr>
          <w:rFonts w:ascii="Arial" w:eastAsia="Arial" w:hAnsi="Arial" w:cs="Arial"/>
          <w:strike/>
          <w:szCs w:val="24"/>
        </w:rPr>
        <w:t>7/04</w:t>
      </w:r>
      <w:r w:rsidR="00BB3E33" w:rsidRPr="00EA4BB5">
        <w:rPr>
          <w:rFonts w:ascii="Arial" w:eastAsia="Arial" w:hAnsi="Arial" w:cs="Arial"/>
          <w:szCs w:val="24"/>
        </w:rPr>
        <w:t xml:space="preserve"> </w:t>
      </w:r>
      <w:r w:rsidR="00BB3E33" w:rsidRPr="00EA4BB5">
        <w:rPr>
          <w:rFonts w:ascii="Arial" w:eastAsia="Arial" w:hAnsi="Arial" w:cs="Arial"/>
          <w:szCs w:val="24"/>
          <w:u w:val="single"/>
        </w:rPr>
        <w:t>3/24</w:t>
      </w:r>
      <w:r w:rsidRPr="00EA4BB5">
        <w:rPr>
          <w:rFonts w:ascii="Arial" w:eastAsia="Arial" w:hAnsi="Arial" w:cs="Arial"/>
          <w:szCs w:val="24"/>
        </w:rPr>
        <w:t>.</w:t>
      </w:r>
    </w:p>
    <w:p w14:paraId="189EA3F6" w14:textId="67939C5D"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 xml:space="preserve">(D) Application </w:t>
      </w:r>
      <w:r w:rsidRPr="00E20719">
        <w:rPr>
          <w:rFonts w:ascii="Arial" w:eastAsia="Arial" w:hAnsi="Arial" w:cs="Arial"/>
          <w:strike/>
          <w:szCs w:val="24"/>
        </w:rPr>
        <w:t>For</w:t>
      </w:r>
      <w:r w:rsidR="001352DC">
        <w:rPr>
          <w:rFonts w:ascii="Arial" w:eastAsia="Arial" w:hAnsi="Arial" w:cs="Arial"/>
          <w:szCs w:val="24"/>
        </w:rPr>
        <w:t xml:space="preserve"> </w:t>
      </w:r>
      <w:r w:rsidR="001352DC">
        <w:rPr>
          <w:rFonts w:ascii="Arial" w:eastAsia="Arial" w:hAnsi="Arial" w:cs="Arial"/>
          <w:szCs w:val="24"/>
          <w:u w:val="single"/>
        </w:rPr>
        <w:t>for</w:t>
      </w:r>
      <w:r w:rsidRPr="00EA4BB5">
        <w:rPr>
          <w:rFonts w:ascii="Arial" w:eastAsia="Arial" w:hAnsi="Arial" w:cs="Arial"/>
          <w:szCs w:val="24"/>
        </w:rPr>
        <w:t xml:space="preserve"> Permit </w:t>
      </w:r>
      <w:r w:rsidRPr="00E20719">
        <w:rPr>
          <w:rFonts w:ascii="Arial" w:eastAsia="Arial" w:hAnsi="Arial" w:cs="Arial"/>
          <w:strike/>
          <w:szCs w:val="24"/>
        </w:rPr>
        <w:t>To</w:t>
      </w:r>
      <w:r w:rsidR="001352DC">
        <w:rPr>
          <w:rFonts w:ascii="Arial" w:eastAsia="Arial" w:hAnsi="Arial" w:cs="Arial"/>
          <w:szCs w:val="24"/>
        </w:rPr>
        <w:t xml:space="preserve"> </w:t>
      </w:r>
      <w:r w:rsidR="001352DC" w:rsidRPr="00E20719">
        <w:rPr>
          <w:rFonts w:ascii="Arial" w:eastAsia="Arial" w:hAnsi="Arial" w:cs="Arial"/>
          <w:szCs w:val="24"/>
          <w:u w:val="single"/>
        </w:rPr>
        <w:t>to</w:t>
      </w:r>
      <w:r w:rsidRPr="00EA4BB5">
        <w:rPr>
          <w:rFonts w:ascii="Arial" w:eastAsia="Arial" w:hAnsi="Arial" w:cs="Arial"/>
          <w:szCs w:val="24"/>
        </w:rPr>
        <w:t xml:space="preserve"> Construct, HCD </w:t>
      </w:r>
      <w:r w:rsidR="002443AE" w:rsidRPr="00EA4BB5">
        <w:rPr>
          <w:rFonts w:ascii="Arial" w:eastAsia="Arial" w:hAnsi="Arial" w:cs="Arial"/>
          <w:szCs w:val="24"/>
          <w:u w:val="single"/>
        </w:rPr>
        <w:t>MP</w:t>
      </w:r>
      <w:r w:rsidR="002443AE" w:rsidRPr="00EA4BB5">
        <w:rPr>
          <w:rFonts w:ascii="Arial" w:eastAsia="Arial" w:hAnsi="Arial" w:cs="Arial"/>
          <w:szCs w:val="24"/>
        </w:rPr>
        <w:t xml:space="preserve"> </w:t>
      </w:r>
      <w:r w:rsidRPr="00EA4BB5">
        <w:rPr>
          <w:rFonts w:ascii="Arial" w:eastAsia="Arial" w:hAnsi="Arial" w:cs="Arial"/>
          <w:szCs w:val="24"/>
        </w:rPr>
        <w:t xml:space="preserve">50, dated </w:t>
      </w:r>
      <w:r w:rsidRPr="00EA4BB5">
        <w:rPr>
          <w:rFonts w:ascii="Arial" w:eastAsia="Arial" w:hAnsi="Arial" w:cs="Arial"/>
          <w:strike/>
          <w:szCs w:val="24"/>
        </w:rPr>
        <w:t>7/04</w:t>
      </w:r>
      <w:r w:rsidR="359AAEDF" w:rsidRPr="00EA4BB5">
        <w:rPr>
          <w:rFonts w:ascii="Arial" w:eastAsia="Arial" w:hAnsi="Arial" w:cs="Arial"/>
          <w:szCs w:val="24"/>
        </w:rPr>
        <w:t xml:space="preserve"> </w:t>
      </w:r>
      <w:r w:rsidR="359AAEDF" w:rsidRPr="00EA4BB5">
        <w:rPr>
          <w:rFonts w:ascii="Arial" w:eastAsia="Arial" w:hAnsi="Arial" w:cs="Arial"/>
          <w:szCs w:val="24"/>
          <w:u w:val="single"/>
        </w:rPr>
        <w:t>3/24</w:t>
      </w:r>
      <w:r w:rsidRPr="00EA4BB5">
        <w:rPr>
          <w:rFonts w:ascii="Arial" w:eastAsia="Arial" w:hAnsi="Arial" w:cs="Arial"/>
          <w:szCs w:val="24"/>
        </w:rPr>
        <w:t>.</w:t>
      </w:r>
    </w:p>
    <w:p w14:paraId="1904C260" w14:textId="24E27ADF"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 xml:space="preserve">(E) Application </w:t>
      </w:r>
      <w:r w:rsidR="002443AE" w:rsidRPr="00EA4BB5">
        <w:rPr>
          <w:rFonts w:ascii="Arial" w:eastAsia="Arial" w:hAnsi="Arial" w:cs="Arial"/>
          <w:szCs w:val="24"/>
          <w:u w:val="single"/>
        </w:rPr>
        <w:t>for Permit</w:t>
      </w:r>
      <w:r w:rsidR="002443AE" w:rsidRPr="00EA4BB5">
        <w:rPr>
          <w:rFonts w:ascii="Arial" w:eastAsia="Arial" w:hAnsi="Arial" w:cs="Arial"/>
          <w:szCs w:val="24"/>
        </w:rPr>
        <w:t xml:space="preserve"> </w:t>
      </w:r>
      <w:r w:rsidRPr="00EA4BB5">
        <w:rPr>
          <w:rFonts w:ascii="Arial" w:eastAsia="Arial" w:hAnsi="Arial" w:cs="Arial"/>
          <w:szCs w:val="24"/>
        </w:rPr>
        <w:t xml:space="preserve">to Install </w:t>
      </w:r>
      <w:r w:rsidRPr="00EA4BB5">
        <w:rPr>
          <w:rFonts w:ascii="Arial" w:eastAsia="Arial" w:hAnsi="Arial" w:cs="Arial"/>
          <w:strike/>
          <w:szCs w:val="24"/>
        </w:rPr>
        <w:t>Mobilehome/</w:t>
      </w:r>
      <w:r w:rsidRPr="00EA4BB5">
        <w:rPr>
          <w:rFonts w:ascii="Arial" w:eastAsia="Arial" w:hAnsi="Arial" w:cs="Arial"/>
          <w:szCs w:val="24"/>
        </w:rPr>
        <w:t>Manufactured Home</w:t>
      </w:r>
      <w:r w:rsidR="000253B5">
        <w:rPr>
          <w:rFonts w:ascii="Arial" w:eastAsia="Arial" w:hAnsi="Arial" w:cs="Arial"/>
          <w:szCs w:val="24"/>
          <w:u w:val="single"/>
        </w:rPr>
        <w:t xml:space="preserve"> </w:t>
      </w:r>
      <w:r w:rsidR="002443AE" w:rsidRPr="00EA4BB5">
        <w:rPr>
          <w:rFonts w:ascii="Arial" w:eastAsia="Arial" w:hAnsi="Arial" w:cs="Arial"/>
          <w:szCs w:val="24"/>
          <w:u w:val="single"/>
        </w:rPr>
        <w:t>/</w:t>
      </w:r>
      <w:r w:rsidR="000253B5" w:rsidRPr="00E20719">
        <w:rPr>
          <w:rFonts w:ascii="Arial" w:eastAsia="Arial" w:hAnsi="Arial" w:cs="Arial"/>
          <w:szCs w:val="24"/>
          <w:u w:val="single"/>
        </w:rPr>
        <w:t xml:space="preserve"> </w:t>
      </w:r>
      <w:r w:rsidR="002443AE" w:rsidRPr="00EA4BB5">
        <w:rPr>
          <w:rFonts w:ascii="Arial" w:eastAsia="Arial" w:hAnsi="Arial" w:cs="Arial"/>
          <w:szCs w:val="24"/>
          <w:u w:val="single"/>
        </w:rPr>
        <w:t>Mobilehome</w:t>
      </w:r>
      <w:r w:rsidRPr="00EA4BB5">
        <w:rPr>
          <w:rFonts w:ascii="Arial" w:eastAsia="Arial" w:hAnsi="Arial" w:cs="Arial"/>
          <w:szCs w:val="24"/>
        </w:rPr>
        <w:t xml:space="preserve"> Earthquake Resistant Bracing System, HCD </w:t>
      </w:r>
      <w:r w:rsidR="002443AE" w:rsidRPr="00EA4BB5">
        <w:rPr>
          <w:rFonts w:ascii="Arial" w:eastAsia="Arial" w:hAnsi="Arial" w:cs="Arial"/>
          <w:szCs w:val="24"/>
          <w:u w:val="single"/>
        </w:rPr>
        <w:t>MP</w:t>
      </w:r>
      <w:r w:rsidR="002443AE" w:rsidRPr="00EA4BB5">
        <w:rPr>
          <w:rFonts w:ascii="Arial" w:eastAsia="Arial" w:hAnsi="Arial" w:cs="Arial"/>
          <w:szCs w:val="24"/>
        </w:rPr>
        <w:t xml:space="preserve"> </w:t>
      </w:r>
      <w:r w:rsidRPr="00EA4BB5">
        <w:rPr>
          <w:rFonts w:ascii="Arial" w:eastAsia="Arial" w:hAnsi="Arial" w:cs="Arial"/>
          <w:szCs w:val="24"/>
        </w:rPr>
        <w:t xml:space="preserve">50 ERBS, dated </w:t>
      </w:r>
      <w:r w:rsidRPr="00EA4BB5">
        <w:rPr>
          <w:rFonts w:ascii="Arial" w:eastAsia="Arial" w:hAnsi="Arial" w:cs="Arial"/>
          <w:strike/>
          <w:szCs w:val="24"/>
        </w:rPr>
        <w:t>7/04</w:t>
      </w:r>
      <w:r w:rsidR="67E89BED" w:rsidRPr="00EA4BB5">
        <w:rPr>
          <w:rFonts w:ascii="Arial" w:eastAsia="Arial" w:hAnsi="Arial" w:cs="Arial"/>
          <w:szCs w:val="24"/>
        </w:rPr>
        <w:t xml:space="preserve"> </w:t>
      </w:r>
      <w:r w:rsidR="67E89BED" w:rsidRPr="00EA4BB5">
        <w:rPr>
          <w:rFonts w:ascii="Arial" w:eastAsia="Arial" w:hAnsi="Arial" w:cs="Arial"/>
          <w:szCs w:val="24"/>
          <w:u w:val="single"/>
        </w:rPr>
        <w:t>3/24</w:t>
      </w:r>
      <w:r w:rsidRPr="00EA4BB5">
        <w:rPr>
          <w:rFonts w:ascii="Arial" w:eastAsia="Arial" w:hAnsi="Arial" w:cs="Arial"/>
          <w:szCs w:val="24"/>
        </w:rPr>
        <w:t>.</w:t>
      </w:r>
    </w:p>
    <w:p w14:paraId="66A1A494" w14:textId="7E730EFC" w:rsidR="00114E08" w:rsidRPr="00EA4BB5" w:rsidRDefault="00114E08" w:rsidP="00E20719">
      <w:pPr>
        <w:widowControl/>
        <w:ind w:left="180"/>
        <w:rPr>
          <w:rFonts w:ascii="Arial" w:eastAsia="Arial" w:hAnsi="Arial" w:cs="Arial"/>
          <w:strike/>
          <w:szCs w:val="24"/>
        </w:rPr>
      </w:pPr>
      <w:r w:rsidRPr="00EA4BB5">
        <w:rPr>
          <w:rFonts w:ascii="Arial" w:eastAsia="Arial" w:hAnsi="Arial" w:cs="Arial"/>
          <w:strike/>
          <w:szCs w:val="24"/>
        </w:rPr>
        <w:t xml:space="preserve">(F) Application For Permit To Operate, HCD 500, dated </w:t>
      </w:r>
      <w:r w:rsidR="781E03C7" w:rsidRPr="00EA4BB5">
        <w:rPr>
          <w:rFonts w:ascii="Arial" w:eastAsia="Arial" w:hAnsi="Arial" w:cs="Arial"/>
          <w:strike/>
          <w:szCs w:val="24"/>
        </w:rPr>
        <w:t>7/04</w:t>
      </w:r>
      <w:r w:rsidR="00430AC0" w:rsidRPr="00EA4BB5">
        <w:rPr>
          <w:rFonts w:ascii="Arial" w:eastAsia="Arial" w:hAnsi="Arial" w:cs="Arial"/>
          <w:strike/>
          <w:szCs w:val="24"/>
        </w:rPr>
        <w:t>.</w:t>
      </w:r>
    </w:p>
    <w:p w14:paraId="6233BB73" w14:textId="1F9083BF" w:rsidR="00114E08" w:rsidRPr="00EA4BB5" w:rsidRDefault="00114E08" w:rsidP="00E20719">
      <w:pPr>
        <w:widowControl/>
        <w:ind w:left="180"/>
        <w:rPr>
          <w:rFonts w:ascii="Arial" w:eastAsia="Arial" w:hAnsi="Arial" w:cs="Arial"/>
          <w:strike/>
          <w:szCs w:val="24"/>
        </w:rPr>
      </w:pPr>
      <w:r w:rsidRPr="00EA4BB5">
        <w:rPr>
          <w:rFonts w:ascii="Arial" w:eastAsia="Arial" w:hAnsi="Arial" w:cs="Arial"/>
          <w:strike/>
          <w:szCs w:val="24"/>
        </w:rPr>
        <w:t>(G)</w:t>
      </w:r>
      <w:r w:rsidRPr="00EA4BB5">
        <w:rPr>
          <w:rFonts w:ascii="Arial" w:eastAsia="Arial" w:hAnsi="Arial" w:cs="Arial"/>
          <w:szCs w:val="24"/>
        </w:rPr>
        <w:t xml:space="preserve"> </w:t>
      </w:r>
      <w:r w:rsidR="00CC029C" w:rsidRPr="00EA4BB5">
        <w:rPr>
          <w:rFonts w:ascii="Arial" w:eastAsia="Arial" w:hAnsi="Arial" w:cs="Arial"/>
          <w:szCs w:val="24"/>
          <w:u w:val="single"/>
        </w:rPr>
        <w:t>(F)</w:t>
      </w:r>
      <w:r w:rsidR="00CC029C" w:rsidRPr="003024C8">
        <w:rPr>
          <w:rFonts w:ascii="Arial" w:eastAsia="Arial" w:hAnsi="Arial" w:cs="Arial"/>
          <w:szCs w:val="24"/>
        </w:rPr>
        <w:t xml:space="preserve"> </w:t>
      </w:r>
      <w:r w:rsidRPr="00EA4BB5">
        <w:rPr>
          <w:rFonts w:ascii="Arial" w:eastAsia="Arial" w:hAnsi="Arial" w:cs="Arial"/>
          <w:szCs w:val="24"/>
        </w:rPr>
        <w:t xml:space="preserve">Application </w:t>
      </w:r>
      <w:r w:rsidRPr="00E20719">
        <w:rPr>
          <w:rFonts w:ascii="Arial" w:eastAsia="Arial" w:hAnsi="Arial" w:cs="Arial"/>
          <w:strike/>
          <w:szCs w:val="24"/>
        </w:rPr>
        <w:t>For</w:t>
      </w:r>
      <w:r w:rsidRPr="00EA4BB5">
        <w:rPr>
          <w:rFonts w:ascii="Arial" w:eastAsia="Arial" w:hAnsi="Arial" w:cs="Arial"/>
          <w:szCs w:val="24"/>
        </w:rPr>
        <w:t xml:space="preserve"> </w:t>
      </w:r>
      <w:r w:rsidR="00A7299B">
        <w:rPr>
          <w:rFonts w:ascii="Arial" w:eastAsia="Arial" w:hAnsi="Arial" w:cs="Arial"/>
          <w:szCs w:val="24"/>
          <w:u w:val="single"/>
        </w:rPr>
        <w:t>for</w:t>
      </w:r>
      <w:r w:rsidR="00A7299B" w:rsidRPr="00E20719">
        <w:rPr>
          <w:rFonts w:ascii="Arial" w:eastAsia="Arial" w:hAnsi="Arial" w:cs="Arial"/>
          <w:szCs w:val="24"/>
        </w:rPr>
        <w:t xml:space="preserve"> </w:t>
      </w:r>
      <w:r w:rsidRPr="00EA4BB5">
        <w:rPr>
          <w:rFonts w:ascii="Arial" w:eastAsia="Arial" w:hAnsi="Arial" w:cs="Arial"/>
          <w:szCs w:val="24"/>
        </w:rPr>
        <w:t xml:space="preserve">Standard Plan Approval, HCD </w:t>
      </w:r>
      <w:r w:rsidR="00E915BF" w:rsidRPr="00EA4BB5">
        <w:rPr>
          <w:rFonts w:ascii="Arial" w:eastAsia="Arial" w:hAnsi="Arial" w:cs="Arial"/>
          <w:szCs w:val="24"/>
          <w:u w:val="single"/>
        </w:rPr>
        <w:t>MP</w:t>
      </w:r>
      <w:r w:rsidR="00E915BF" w:rsidRPr="00EA4BB5">
        <w:rPr>
          <w:rFonts w:ascii="Arial" w:eastAsia="Arial" w:hAnsi="Arial" w:cs="Arial"/>
          <w:szCs w:val="24"/>
        </w:rPr>
        <w:t xml:space="preserve"> </w:t>
      </w:r>
      <w:r w:rsidRPr="00EA4BB5">
        <w:rPr>
          <w:rFonts w:ascii="Arial" w:eastAsia="Arial" w:hAnsi="Arial" w:cs="Arial"/>
          <w:szCs w:val="24"/>
        </w:rPr>
        <w:t xml:space="preserve">520, dated </w:t>
      </w:r>
      <w:r w:rsidRPr="00EA4BB5">
        <w:rPr>
          <w:rFonts w:ascii="Arial" w:eastAsia="Arial" w:hAnsi="Arial" w:cs="Arial"/>
          <w:strike/>
          <w:szCs w:val="24"/>
        </w:rPr>
        <w:t>7/04</w:t>
      </w:r>
      <w:r w:rsidR="2385C8DC" w:rsidRPr="00EA4BB5">
        <w:rPr>
          <w:rFonts w:ascii="Arial" w:eastAsia="Arial" w:hAnsi="Arial" w:cs="Arial"/>
          <w:szCs w:val="24"/>
        </w:rPr>
        <w:t xml:space="preserve"> </w:t>
      </w:r>
      <w:r w:rsidR="2385C8DC" w:rsidRPr="00EA4BB5">
        <w:rPr>
          <w:rFonts w:ascii="Arial" w:eastAsia="Arial" w:hAnsi="Arial" w:cs="Arial"/>
          <w:szCs w:val="24"/>
          <w:u w:val="single"/>
        </w:rPr>
        <w:t>3/24</w:t>
      </w:r>
      <w:r w:rsidRPr="00EA4BB5">
        <w:rPr>
          <w:rFonts w:ascii="Arial" w:eastAsia="Arial" w:hAnsi="Arial" w:cs="Arial"/>
          <w:szCs w:val="24"/>
        </w:rPr>
        <w:t>.</w:t>
      </w:r>
    </w:p>
    <w:p w14:paraId="75AB0404" w14:textId="061AFBD9"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(H)</w:t>
      </w:r>
      <w:r w:rsidRPr="00EA4BB5">
        <w:rPr>
          <w:rFonts w:ascii="Arial" w:eastAsia="Arial" w:hAnsi="Arial" w:cs="Arial"/>
          <w:szCs w:val="24"/>
        </w:rPr>
        <w:t xml:space="preserve"> </w:t>
      </w:r>
      <w:r w:rsidR="00CC029C" w:rsidRPr="00E20719">
        <w:rPr>
          <w:rFonts w:ascii="Arial" w:eastAsia="Arial" w:hAnsi="Arial" w:cs="Arial"/>
          <w:szCs w:val="24"/>
          <w:u w:val="single"/>
        </w:rPr>
        <w:t>(G)</w:t>
      </w:r>
      <w:r w:rsidR="00CC029C" w:rsidRPr="003024C8">
        <w:rPr>
          <w:rFonts w:ascii="Arial" w:eastAsia="Arial" w:hAnsi="Arial" w:cs="Arial"/>
          <w:szCs w:val="24"/>
        </w:rPr>
        <w:t xml:space="preserve"> </w:t>
      </w:r>
      <w:r w:rsidRPr="00EA4BB5">
        <w:rPr>
          <w:rFonts w:ascii="Arial" w:eastAsia="Arial" w:hAnsi="Arial" w:cs="Arial"/>
          <w:szCs w:val="24"/>
        </w:rPr>
        <w:t xml:space="preserve">Certificate of Occupancy, HCD </w:t>
      </w:r>
      <w:r w:rsidR="00E915BF" w:rsidRPr="00EA4BB5">
        <w:rPr>
          <w:rFonts w:ascii="Arial" w:eastAsia="Arial" w:hAnsi="Arial" w:cs="Arial"/>
          <w:szCs w:val="24"/>
          <w:u w:val="single"/>
        </w:rPr>
        <w:t>MP</w:t>
      </w:r>
      <w:r w:rsidR="00E915BF" w:rsidRPr="00EA4BB5">
        <w:rPr>
          <w:rFonts w:ascii="Arial" w:eastAsia="Arial" w:hAnsi="Arial" w:cs="Arial"/>
          <w:szCs w:val="24"/>
        </w:rPr>
        <w:t xml:space="preserve"> </w:t>
      </w:r>
      <w:r w:rsidRPr="00EA4BB5">
        <w:rPr>
          <w:rFonts w:ascii="Arial" w:eastAsia="Arial" w:hAnsi="Arial" w:cs="Arial"/>
          <w:szCs w:val="24"/>
        </w:rPr>
        <w:t xml:space="preserve">513C, dated </w:t>
      </w:r>
      <w:r w:rsidRPr="00EA4BB5">
        <w:rPr>
          <w:rFonts w:ascii="Arial" w:eastAsia="Arial" w:hAnsi="Arial" w:cs="Arial"/>
          <w:strike/>
          <w:szCs w:val="24"/>
        </w:rPr>
        <w:t>7/04</w:t>
      </w:r>
      <w:r w:rsidR="6DF96B24" w:rsidRPr="00EA4BB5">
        <w:rPr>
          <w:rFonts w:ascii="Arial" w:eastAsia="Arial" w:hAnsi="Arial" w:cs="Arial"/>
          <w:szCs w:val="24"/>
        </w:rPr>
        <w:t xml:space="preserve"> </w:t>
      </w:r>
      <w:r w:rsidR="6DF96B24" w:rsidRPr="00EA4BB5">
        <w:rPr>
          <w:rFonts w:ascii="Arial" w:eastAsia="Arial" w:hAnsi="Arial" w:cs="Arial"/>
          <w:szCs w:val="24"/>
          <w:u w:val="single"/>
        </w:rPr>
        <w:t>3/24</w:t>
      </w:r>
      <w:r w:rsidRPr="00EA4BB5">
        <w:rPr>
          <w:rFonts w:ascii="Arial" w:eastAsia="Arial" w:hAnsi="Arial" w:cs="Arial"/>
          <w:szCs w:val="24"/>
        </w:rPr>
        <w:t>.</w:t>
      </w:r>
    </w:p>
    <w:p w14:paraId="3CC5F41B" w14:textId="543C75EB"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(I)</w:t>
      </w:r>
      <w:r w:rsidRPr="00EA4BB5">
        <w:rPr>
          <w:rFonts w:ascii="Arial" w:eastAsia="Arial" w:hAnsi="Arial" w:cs="Arial"/>
          <w:szCs w:val="24"/>
        </w:rPr>
        <w:t xml:space="preserve"> </w:t>
      </w:r>
      <w:r w:rsidR="00CC029C" w:rsidRPr="00E20719">
        <w:rPr>
          <w:rFonts w:ascii="Arial" w:eastAsia="Arial" w:hAnsi="Arial" w:cs="Arial"/>
          <w:szCs w:val="24"/>
          <w:u w:val="single"/>
        </w:rPr>
        <w:t>(H)</w:t>
      </w:r>
      <w:r w:rsidR="00CC029C" w:rsidRPr="003024C8">
        <w:rPr>
          <w:rFonts w:ascii="Arial" w:eastAsia="Arial" w:hAnsi="Arial" w:cs="Arial"/>
          <w:szCs w:val="24"/>
        </w:rPr>
        <w:t xml:space="preserve"> </w:t>
      </w:r>
      <w:r w:rsidRPr="00EA4BB5">
        <w:rPr>
          <w:rFonts w:ascii="Arial" w:eastAsia="Arial" w:hAnsi="Arial" w:cs="Arial"/>
          <w:szCs w:val="24"/>
        </w:rPr>
        <w:t xml:space="preserve">Floodplain Ordinance Compliance Certification </w:t>
      </w:r>
      <w:r w:rsidRPr="00E20719">
        <w:rPr>
          <w:rFonts w:ascii="Arial" w:eastAsia="Arial" w:hAnsi="Arial" w:cs="Arial"/>
          <w:strike/>
          <w:szCs w:val="24"/>
        </w:rPr>
        <w:t>For</w:t>
      </w:r>
      <w:r w:rsidR="003A54BC">
        <w:rPr>
          <w:rFonts w:ascii="Arial" w:eastAsia="Arial" w:hAnsi="Arial" w:cs="Arial"/>
          <w:szCs w:val="24"/>
        </w:rPr>
        <w:t xml:space="preserve"> </w:t>
      </w:r>
      <w:r w:rsidR="003A54BC">
        <w:rPr>
          <w:rFonts w:ascii="Arial" w:eastAsia="Arial" w:hAnsi="Arial" w:cs="Arial"/>
          <w:szCs w:val="24"/>
          <w:u w:val="single"/>
        </w:rPr>
        <w:t>for</w:t>
      </w:r>
      <w:r w:rsidRPr="00EA4BB5">
        <w:rPr>
          <w:rFonts w:ascii="Arial" w:eastAsia="Arial" w:hAnsi="Arial" w:cs="Arial"/>
          <w:szCs w:val="24"/>
        </w:rPr>
        <w:t xml:space="preserve"> Manufactured Home</w:t>
      </w:r>
      <w:r w:rsidR="00E915BF" w:rsidRPr="00EA4BB5">
        <w:rPr>
          <w:rFonts w:ascii="Arial" w:eastAsia="Arial" w:hAnsi="Arial" w:cs="Arial"/>
          <w:szCs w:val="24"/>
          <w:u w:val="single"/>
        </w:rPr>
        <w:t xml:space="preserve"> </w:t>
      </w:r>
      <w:r w:rsidRPr="00EA4BB5">
        <w:rPr>
          <w:rFonts w:ascii="Arial" w:eastAsia="Arial" w:hAnsi="Arial" w:cs="Arial"/>
          <w:szCs w:val="24"/>
        </w:rPr>
        <w:t>/</w:t>
      </w:r>
      <w:r w:rsidR="00E915BF" w:rsidRPr="00EA4BB5">
        <w:rPr>
          <w:rFonts w:ascii="Arial" w:eastAsia="Arial" w:hAnsi="Arial" w:cs="Arial"/>
          <w:szCs w:val="24"/>
          <w:u w:val="single"/>
        </w:rPr>
        <w:t xml:space="preserve"> </w:t>
      </w:r>
      <w:r w:rsidRPr="00EA4BB5">
        <w:rPr>
          <w:rFonts w:ascii="Arial" w:eastAsia="Arial" w:hAnsi="Arial" w:cs="Arial"/>
          <w:szCs w:val="24"/>
        </w:rPr>
        <w:t xml:space="preserve">Mobilehome Installations, HCD </w:t>
      </w:r>
      <w:r w:rsidR="00E915BF" w:rsidRPr="00EA4BB5">
        <w:rPr>
          <w:rFonts w:ascii="Arial" w:eastAsia="Arial" w:hAnsi="Arial" w:cs="Arial"/>
          <w:szCs w:val="24"/>
          <w:u w:val="single"/>
        </w:rPr>
        <w:t>MP</w:t>
      </w:r>
      <w:r w:rsidR="00E915BF" w:rsidRPr="00EA4BB5">
        <w:rPr>
          <w:rFonts w:ascii="Arial" w:eastAsia="Arial" w:hAnsi="Arial" w:cs="Arial"/>
          <w:szCs w:val="24"/>
        </w:rPr>
        <w:t xml:space="preserve"> </w:t>
      </w:r>
      <w:r w:rsidRPr="00EA4BB5">
        <w:rPr>
          <w:rFonts w:ascii="Arial" w:eastAsia="Arial" w:hAnsi="Arial" w:cs="Arial"/>
          <w:szCs w:val="24"/>
        </w:rPr>
        <w:t xml:space="preserve">547, dated </w:t>
      </w:r>
      <w:r w:rsidRPr="00EA4BB5">
        <w:rPr>
          <w:rFonts w:ascii="Arial" w:eastAsia="Arial" w:hAnsi="Arial" w:cs="Arial"/>
          <w:strike/>
          <w:szCs w:val="24"/>
        </w:rPr>
        <w:t>7/04</w:t>
      </w:r>
      <w:r w:rsidR="3B055E7E" w:rsidRPr="00EA4BB5">
        <w:rPr>
          <w:rFonts w:ascii="Arial" w:eastAsia="Arial" w:hAnsi="Arial" w:cs="Arial"/>
          <w:szCs w:val="24"/>
        </w:rPr>
        <w:t xml:space="preserve"> </w:t>
      </w:r>
      <w:r w:rsidR="3B055E7E" w:rsidRPr="00EA4BB5">
        <w:rPr>
          <w:rFonts w:ascii="Arial" w:eastAsia="Arial" w:hAnsi="Arial" w:cs="Arial"/>
          <w:szCs w:val="24"/>
          <w:u w:val="single"/>
        </w:rPr>
        <w:t>3/24</w:t>
      </w:r>
      <w:r w:rsidRPr="00EA4BB5">
        <w:rPr>
          <w:rFonts w:ascii="Arial" w:eastAsia="Arial" w:hAnsi="Arial" w:cs="Arial"/>
          <w:szCs w:val="24"/>
        </w:rPr>
        <w:t>.</w:t>
      </w:r>
    </w:p>
    <w:p w14:paraId="113283F5" w14:textId="2E849A27"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(J)</w:t>
      </w:r>
      <w:r w:rsidRPr="00EA4BB5">
        <w:rPr>
          <w:rFonts w:ascii="Arial" w:eastAsia="Arial" w:hAnsi="Arial" w:cs="Arial"/>
          <w:szCs w:val="24"/>
        </w:rPr>
        <w:t xml:space="preserve"> </w:t>
      </w:r>
      <w:r w:rsidR="00CC029C" w:rsidRPr="00E20719">
        <w:rPr>
          <w:rFonts w:ascii="Arial" w:eastAsia="Arial" w:hAnsi="Arial" w:cs="Arial"/>
          <w:szCs w:val="24"/>
          <w:u w:val="single"/>
        </w:rPr>
        <w:t xml:space="preserve">(I) </w:t>
      </w:r>
      <w:r w:rsidRPr="00EA4BB5">
        <w:rPr>
          <w:rFonts w:ascii="Arial" w:eastAsia="Arial" w:hAnsi="Arial" w:cs="Arial"/>
          <w:szCs w:val="24"/>
        </w:rPr>
        <w:t xml:space="preserve">Manufactured Home </w:t>
      </w:r>
      <w:r w:rsidRPr="00EA4BB5">
        <w:rPr>
          <w:rFonts w:ascii="Arial" w:eastAsia="Arial" w:hAnsi="Arial" w:cs="Arial"/>
          <w:strike/>
          <w:szCs w:val="24"/>
        </w:rPr>
        <w:t>or</w:t>
      </w:r>
      <w:r w:rsidR="00E915BF" w:rsidRPr="00EA4BB5">
        <w:rPr>
          <w:rFonts w:ascii="Arial" w:eastAsia="Arial" w:hAnsi="Arial" w:cs="Arial"/>
          <w:szCs w:val="24"/>
          <w:u w:val="single"/>
        </w:rPr>
        <w:t>/</w:t>
      </w:r>
      <w:r w:rsidRPr="00EA4BB5">
        <w:rPr>
          <w:rFonts w:ascii="Arial" w:eastAsia="Arial" w:hAnsi="Arial" w:cs="Arial"/>
          <w:szCs w:val="24"/>
        </w:rPr>
        <w:t xml:space="preserve"> Mobilehome Installation Acceptance (Local Enforcement Agency), HCD </w:t>
      </w:r>
      <w:r w:rsidR="00E915BF" w:rsidRPr="00EA4BB5">
        <w:rPr>
          <w:rFonts w:ascii="Arial" w:eastAsia="Arial" w:hAnsi="Arial" w:cs="Arial"/>
          <w:szCs w:val="24"/>
          <w:u w:val="single"/>
        </w:rPr>
        <w:t>MP</w:t>
      </w:r>
      <w:r w:rsidR="00E915BF" w:rsidRPr="00EA4BB5">
        <w:rPr>
          <w:rFonts w:ascii="Arial" w:eastAsia="Arial" w:hAnsi="Arial" w:cs="Arial"/>
          <w:szCs w:val="24"/>
        </w:rPr>
        <w:t xml:space="preserve"> </w:t>
      </w:r>
      <w:r w:rsidRPr="00EA4BB5">
        <w:rPr>
          <w:rFonts w:ascii="Arial" w:eastAsia="Arial" w:hAnsi="Arial" w:cs="Arial"/>
          <w:szCs w:val="24"/>
        </w:rPr>
        <w:t xml:space="preserve">513B, dated </w:t>
      </w:r>
      <w:r w:rsidRPr="00EA4BB5">
        <w:rPr>
          <w:rFonts w:ascii="Arial" w:eastAsia="Arial" w:hAnsi="Arial" w:cs="Arial"/>
          <w:strike/>
          <w:szCs w:val="24"/>
        </w:rPr>
        <w:t>7/04</w:t>
      </w:r>
      <w:r w:rsidR="18BE45CE" w:rsidRPr="00EA4BB5">
        <w:rPr>
          <w:rFonts w:ascii="Arial" w:eastAsia="Arial" w:hAnsi="Arial" w:cs="Arial"/>
          <w:szCs w:val="24"/>
        </w:rPr>
        <w:t xml:space="preserve"> </w:t>
      </w:r>
      <w:r w:rsidR="18BE45CE" w:rsidRPr="00EA4BB5">
        <w:rPr>
          <w:rFonts w:ascii="Arial" w:eastAsia="Arial" w:hAnsi="Arial" w:cs="Arial"/>
          <w:szCs w:val="24"/>
          <w:u w:val="single"/>
        </w:rPr>
        <w:t>3/24</w:t>
      </w:r>
      <w:r w:rsidRPr="00EA4BB5">
        <w:rPr>
          <w:rFonts w:ascii="Arial" w:eastAsia="Arial" w:hAnsi="Arial" w:cs="Arial"/>
          <w:szCs w:val="24"/>
        </w:rPr>
        <w:t>.</w:t>
      </w:r>
    </w:p>
    <w:p w14:paraId="59FD00CE" w14:textId="094F0FB0"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(K)</w:t>
      </w:r>
      <w:r w:rsidRPr="00EA4BB5">
        <w:rPr>
          <w:rFonts w:ascii="Arial" w:eastAsia="Arial" w:hAnsi="Arial" w:cs="Arial"/>
          <w:szCs w:val="24"/>
        </w:rPr>
        <w:t xml:space="preserve"> </w:t>
      </w:r>
      <w:r w:rsidR="00CC029C" w:rsidRPr="00E20719">
        <w:rPr>
          <w:rFonts w:ascii="Arial" w:eastAsia="Arial" w:hAnsi="Arial" w:cs="Arial"/>
          <w:szCs w:val="24"/>
          <w:u w:val="single"/>
        </w:rPr>
        <w:t>(J)</w:t>
      </w:r>
      <w:r w:rsidR="00CC029C" w:rsidRPr="003024C8">
        <w:rPr>
          <w:rFonts w:ascii="Arial" w:eastAsia="Arial" w:hAnsi="Arial" w:cs="Arial"/>
          <w:szCs w:val="24"/>
        </w:rPr>
        <w:t xml:space="preserve"> </w:t>
      </w:r>
      <w:r w:rsidRPr="00EA4BB5">
        <w:rPr>
          <w:rFonts w:ascii="Arial" w:eastAsia="Arial" w:hAnsi="Arial" w:cs="Arial"/>
          <w:szCs w:val="24"/>
        </w:rPr>
        <w:t xml:space="preserve">Manufactured Home </w:t>
      </w:r>
      <w:r w:rsidRPr="00EA4BB5">
        <w:rPr>
          <w:rFonts w:ascii="Arial" w:eastAsia="Arial" w:hAnsi="Arial" w:cs="Arial"/>
          <w:strike/>
          <w:szCs w:val="24"/>
        </w:rPr>
        <w:t>or</w:t>
      </w:r>
      <w:r w:rsidR="00E915BF" w:rsidRPr="00EA4BB5">
        <w:rPr>
          <w:rFonts w:ascii="Arial" w:eastAsia="Arial" w:hAnsi="Arial" w:cs="Arial"/>
          <w:szCs w:val="24"/>
          <w:u w:val="single"/>
        </w:rPr>
        <w:t>/</w:t>
      </w:r>
      <w:r w:rsidRPr="00EA4BB5">
        <w:rPr>
          <w:rFonts w:ascii="Arial" w:eastAsia="Arial" w:hAnsi="Arial" w:cs="Arial"/>
          <w:szCs w:val="24"/>
        </w:rPr>
        <w:t xml:space="preserve"> Mobilehome Installation Acceptance, HCD </w:t>
      </w:r>
      <w:r w:rsidR="00E915BF" w:rsidRPr="00EA4BB5">
        <w:rPr>
          <w:rFonts w:ascii="Arial" w:eastAsia="Arial" w:hAnsi="Arial" w:cs="Arial"/>
          <w:szCs w:val="24"/>
          <w:u w:val="single"/>
        </w:rPr>
        <w:t>MP</w:t>
      </w:r>
      <w:r w:rsidRPr="00EA4BB5">
        <w:rPr>
          <w:rFonts w:ascii="Arial" w:eastAsia="Arial" w:hAnsi="Arial" w:cs="Arial"/>
          <w:szCs w:val="24"/>
        </w:rPr>
        <w:t xml:space="preserve"> 513A, dated </w:t>
      </w:r>
      <w:r w:rsidRPr="00EA4BB5">
        <w:rPr>
          <w:rFonts w:ascii="Arial" w:eastAsia="Arial" w:hAnsi="Arial" w:cs="Arial"/>
          <w:strike/>
          <w:szCs w:val="24"/>
        </w:rPr>
        <w:t>7/04</w:t>
      </w:r>
      <w:r w:rsidR="231ED5EB" w:rsidRPr="00EA4BB5">
        <w:rPr>
          <w:rFonts w:ascii="Arial" w:eastAsia="Arial" w:hAnsi="Arial" w:cs="Arial"/>
          <w:szCs w:val="24"/>
        </w:rPr>
        <w:t xml:space="preserve"> </w:t>
      </w:r>
      <w:r w:rsidR="231ED5EB" w:rsidRPr="00EA4BB5">
        <w:rPr>
          <w:rFonts w:ascii="Arial" w:eastAsia="Arial" w:hAnsi="Arial" w:cs="Arial"/>
          <w:szCs w:val="24"/>
          <w:u w:val="single"/>
        </w:rPr>
        <w:t>3/</w:t>
      </w:r>
      <w:r w:rsidR="679E145D" w:rsidRPr="00EA4BB5">
        <w:rPr>
          <w:rFonts w:ascii="Arial" w:eastAsia="Arial" w:hAnsi="Arial" w:cs="Arial"/>
          <w:szCs w:val="24"/>
          <w:u w:val="single"/>
        </w:rPr>
        <w:t>24</w:t>
      </w:r>
      <w:r w:rsidRPr="00EA4BB5">
        <w:rPr>
          <w:rFonts w:ascii="Arial" w:eastAsia="Arial" w:hAnsi="Arial" w:cs="Arial"/>
          <w:szCs w:val="24"/>
          <w:u w:val="single"/>
        </w:rPr>
        <w:t>.</w:t>
      </w:r>
    </w:p>
    <w:p w14:paraId="5A14BE85" w14:textId="1F12E524"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 xml:space="preserve">(L) Permit To Operate (local enforcement agency), HCD 500A, dated </w:t>
      </w:r>
      <w:r w:rsidR="00A17A25" w:rsidRPr="00EA4BB5">
        <w:rPr>
          <w:rFonts w:ascii="Arial" w:eastAsia="Arial" w:hAnsi="Arial" w:cs="Arial"/>
          <w:strike/>
          <w:szCs w:val="24"/>
        </w:rPr>
        <w:t>7/04</w:t>
      </w:r>
      <w:r w:rsidR="00430AC0" w:rsidRPr="00EA4BB5">
        <w:rPr>
          <w:rFonts w:ascii="Arial" w:eastAsia="Arial" w:hAnsi="Arial" w:cs="Arial"/>
          <w:strike/>
          <w:szCs w:val="24"/>
        </w:rPr>
        <w:t>.</w:t>
      </w:r>
    </w:p>
    <w:p w14:paraId="68DDCC6E" w14:textId="27ECE2CC"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(M)</w:t>
      </w:r>
      <w:r w:rsidRPr="00EA4BB5">
        <w:rPr>
          <w:rFonts w:ascii="Arial" w:eastAsia="Arial" w:hAnsi="Arial" w:cs="Arial"/>
          <w:szCs w:val="24"/>
        </w:rPr>
        <w:t xml:space="preserve"> </w:t>
      </w:r>
      <w:r w:rsidR="00CC029C" w:rsidRPr="00E20719">
        <w:rPr>
          <w:rFonts w:ascii="Arial" w:eastAsia="Arial" w:hAnsi="Arial" w:cs="Arial"/>
          <w:szCs w:val="24"/>
          <w:u w:val="single"/>
        </w:rPr>
        <w:t xml:space="preserve">(K) </w:t>
      </w:r>
      <w:r w:rsidR="00E915BF" w:rsidRPr="00EA4BB5">
        <w:rPr>
          <w:rFonts w:ascii="Arial" w:eastAsia="Arial" w:hAnsi="Arial" w:cs="Arial"/>
          <w:szCs w:val="24"/>
          <w:u w:val="single"/>
        </w:rPr>
        <w:t>Lot</w:t>
      </w:r>
      <w:r w:rsidR="00E915BF" w:rsidRPr="00EA4BB5">
        <w:rPr>
          <w:rFonts w:ascii="Arial" w:eastAsia="Arial" w:hAnsi="Arial" w:cs="Arial"/>
          <w:szCs w:val="24"/>
        </w:rPr>
        <w:t xml:space="preserve"> </w:t>
      </w:r>
      <w:r w:rsidRPr="00EA4BB5">
        <w:rPr>
          <w:rFonts w:ascii="Arial" w:eastAsia="Arial" w:hAnsi="Arial" w:cs="Arial"/>
          <w:szCs w:val="24"/>
        </w:rPr>
        <w:t>Plot Plan</w:t>
      </w:r>
      <w:r w:rsidR="00E915BF" w:rsidRPr="00EA4BB5">
        <w:rPr>
          <w:rFonts w:ascii="Arial" w:eastAsia="Arial" w:hAnsi="Arial" w:cs="Arial"/>
          <w:szCs w:val="24"/>
        </w:rPr>
        <w:t xml:space="preserve"> </w:t>
      </w:r>
      <w:r w:rsidR="00E915BF" w:rsidRPr="00EA4BB5">
        <w:rPr>
          <w:rFonts w:ascii="Arial" w:eastAsia="Arial" w:hAnsi="Arial" w:cs="Arial"/>
          <w:szCs w:val="24"/>
          <w:u w:val="single"/>
        </w:rPr>
        <w:t>and Park Information</w:t>
      </w:r>
      <w:r w:rsidRPr="00EA4BB5">
        <w:rPr>
          <w:rFonts w:ascii="Arial" w:eastAsia="Arial" w:hAnsi="Arial" w:cs="Arial"/>
          <w:szCs w:val="24"/>
        </w:rPr>
        <w:t xml:space="preserve">, HCD </w:t>
      </w:r>
      <w:r w:rsidR="00E915BF" w:rsidRPr="00EA4BB5">
        <w:rPr>
          <w:rFonts w:ascii="Arial" w:eastAsia="Arial" w:hAnsi="Arial" w:cs="Arial"/>
          <w:szCs w:val="24"/>
          <w:u w:val="single"/>
        </w:rPr>
        <w:t>MP</w:t>
      </w:r>
      <w:r w:rsidR="00E915BF" w:rsidRPr="00EA4BB5">
        <w:rPr>
          <w:rFonts w:ascii="Arial" w:eastAsia="Arial" w:hAnsi="Arial" w:cs="Arial"/>
          <w:szCs w:val="24"/>
        </w:rPr>
        <w:t xml:space="preserve"> </w:t>
      </w:r>
      <w:r w:rsidRPr="00EA4BB5">
        <w:rPr>
          <w:rFonts w:ascii="Arial" w:eastAsia="Arial" w:hAnsi="Arial" w:cs="Arial"/>
          <w:szCs w:val="24"/>
        </w:rPr>
        <w:t xml:space="preserve">538, dated </w:t>
      </w:r>
      <w:r w:rsidRPr="00EA4BB5">
        <w:rPr>
          <w:rFonts w:ascii="Arial" w:eastAsia="Arial" w:hAnsi="Arial" w:cs="Arial"/>
          <w:strike/>
          <w:szCs w:val="24"/>
        </w:rPr>
        <w:t>7/04</w:t>
      </w:r>
      <w:r w:rsidR="45197D79" w:rsidRPr="00EA4BB5">
        <w:rPr>
          <w:rFonts w:ascii="Arial" w:eastAsia="Arial" w:hAnsi="Arial" w:cs="Arial"/>
          <w:szCs w:val="24"/>
        </w:rPr>
        <w:t xml:space="preserve"> </w:t>
      </w:r>
      <w:r w:rsidR="45197D79" w:rsidRPr="00BE633B">
        <w:rPr>
          <w:rFonts w:ascii="Arial" w:eastAsia="Arial" w:hAnsi="Arial" w:cs="Arial"/>
          <w:szCs w:val="24"/>
          <w:u w:val="single"/>
        </w:rPr>
        <w:t>3/24</w:t>
      </w:r>
      <w:r w:rsidR="00BE633B">
        <w:rPr>
          <w:rFonts w:ascii="Arial" w:eastAsia="Arial" w:hAnsi="Arial" w:cs="Arial"/>
          <w:szCs w:val="24"/>
          <w:u w:val="single"/>
        </w:rPr>
        <w:t>.</w:t>
      </w:r>
    </w:p>
    <w:p w14:paraId="1FF8892E" w14:textId="65EC8562" w:rsidR="00114E08" w:rsidRPr="00EA4BB5" w:rsidRDefault="00114E08" w:rsidP="00E20719">
      <w:pPr>
        <w:widowControl/>
        <w:ind w:left="180"/>
        <w:rPr>
          <w:rFonts w:ascii="Arial" w:eastAsia="Arial" w:hAnsi="Arial" w:cs="Arial"/>
          <w:szCs w:val="24"/>
        </w:rPr>
      </w:pPr>
      <w:r w:rsidRPr="00EA4BB5">
        <w:rPr>
          <w:rFonts w:ascii="Arial" w:eastAsia="Arial" w:hAnsi="Arial" w:cs="Arial"/>
          <w:strike/>
          <w:szCs w:val="24"/>
        </w:rPr>
        <w:t>(N)</w:t>
      </w:r>
      <w:r w:rsidRPr="00EA4BB5">
        <w:rPr>
          <w:rFonts w:ascii="Arial" w:eastAsia="Arial" w:hAnsi="Arial" w:cs="Arial"/>
          <w:szCs w:val="24"/>
        </w:rPr>
        <w:t xml:space="preserve"> </w:t>
      </w:r>
      <w:r w:rsidR="00CC029C" w:rsidRPr="00E20719">
        <w:rPr>
          <w:rFonts w:ascii="Arial" w:eastAsia="Arial" w:hAnsi="Arial" w:cs="Arial"/>
          <w:szCs w:val="24"/>
          <w:u w:val="single"/>
        </w:rPr>
        <w:t xml:space="preserve">(L) </w:t>
      </w:r>
      <w:r w:rsidRPr="00EA4BB5">
        <w:rPr>
          <w:rFonts w:ascii="Arial" w:eastAsia="Arial" w:hAnsi="Arial" w:cs="Arial"/>
          <w:szCs w:val="24"/>
        </w:rPr>
        <w:t xml:space="preserve">Private Fire Hydrant Test </w:t>
      </w:r>
      <w:r w:rsidRPr="00E20719">
        <w:rPr>
          <w:rFonts w:ascii="Arial" w:eastAsia="Arial" w:hAnsi="Arial" w:cs="Arial"/>
          <w:strike/>
          <w:szCs w:val="24"/>
        </w:rPr>
        <w:t>And</w:t>
      </w:r>
      <w:r w:rsidRPr="00EA4BB5">
        <w:rPr>
          <w:rFonts w:ascii="Arial" w:eastAsia="Arial" w:hAnsi="Arial" w:cs="Arial"/>
          <w:szCs w:val="24"/>
        </w:rPr>
        <w:t xml:space="preserve"> </w:t>
      </w:r>
      <w:r w:rsidR="003A54BC">
        <w:rPr>
          <w:rFonts w:ascii="Arial" w:eastAsia="Arial" w:hAnsi="Arial" w:cs="Arial"/>
          <w:szCs w:val="24"/>
          <w:u w:val="single"/>
        </w:rPr>
        <w:t>and</w:t>
      </w:r>
      <w:r w:rsidR="003A54BC" w:rsidRPr="00E20719">
        <w:rPr>
          <w:rFonts w:ascii="Arial" w:eastAsia="Arial" w:hAnsi="Arial" w:cs="Arial"/>
          <w:szCs w:val="24"/>
        </w:rPr>
        <w:t xml:space="preserve"> </w:t>
      </w:r>
      <w:r w:rsidRPr="00EA4BB5">
        <w:rPr>
          <w:rFonts w:ascii="Arial" w:eastAsia="Arial" w:hAnsi="Arial" w:cs="Arial"/>
          <w:szCs w:val="24"/>
        </w:rPr>
        <w:t>Certification Report, HCD MP 532, dated</w:t>
      </w:r>
      <w:r w:rsidR="000F7BFC" w:rsidRPr="00EA4BB5">
        <w:rPr>
          <w:rFonts w:ascii="Arial" w:eastAsia="Arial" w:hAnsi="Arial" w:cs="Arial"/>
          <w:szCs w:val="24"/>
        </w:rPr>
        <w:t xml:space="preserve"> </w:t>
      </w:r>
      <w:r w:rsidR="000F7BFC" w:rsidRPr="00EA4BB5">
        <w:rPr>
          <w:rFonts w:ascii="Arial" w:eastAsia="Arial" w:hAnsi="Arial" w:cs="Arial"/>
          <w:strike/>
          <w:szCs w:val="24"/>
        </w:rPr>
        <w:t>01</w:t>
      </w:r>
      <w:r w:rsidR="00A17A25" w:rsidRPr="00EA4BB5">
        <w:rPr>
          <w:rFonts w:ascii="Arial" w:eastAsia="Arial" w:hAnsi="Arial" w:cs="Arial"/>
          <w:strike/>
          <w:szCs w:val="24"/>
        </w:rPr>
        <w:t>/0</w:t>
      </w:r>
      <w:r w:rsidR="000F7BFC" w:rsidRPr="00EA4BB5">
        <w:rPr>
          <w:rFonts w:ascii="Arial" w:eastAsia="Arial" w:hAnsi="Arial" w:cs="Arial"/>
          <w:strike/>
          <w:szCs w:val="24"/>
        </w:rPr>
        <w:t>7</w:t>
      </w:r>
      <w:r w:rsidR="00A17A25" w:rsidRPr="00EA4BB5">
        <w:rPr>
          <w:rFonts w:ascii="Arial" w:eastAsia="Arial" w:hAnsi="Arial" w:cs="Arial"/>
          <w:szCs w:val="24"/>
        </w:rPr>
        <w:t xml:space="preserve"> </w:t>
      </w:r>
      <w:r w:rsidR="00E96D0A" w:rsidRPr="00BE633B">
        <w:rPr>
          <w:rFonts w:ascii="Arial" w:eastAsia="Arial" w:hAnsi="Arial" w:cs="Arial"/>
          <w:dstrike/>
          <w:szCs w:val="24"/>
          <w:u w:val="single"/>
        </w:rPr>
        <w:t>3/24</w:t>
      </w:r>
      <w:r w:rsidR="001708AF" w:rsidRPr="00996E8F">
        <w:rPr>
          <w:rFonts w:ascii="Arial" w:eastAsia="Arial" w:hAnsi="Arial" w:cs="Arial"/>
          <w:szCs w:val="24"/>
        </w:rPr>
        <w:t xml:space="preserve"> </w:t>
      </w:r>
      <w:r w:rsidR="001708AF" w:rsidRPr="00996E8F">
        <w:rPr>
          <w:rFonts w:ascii="Arial" w:eastAsia="Arial" w:hAnsi="Arial" w:cs="Arial"/>
          <w:szCs w:val="24"/>
          <w:u w:val="double"/>
        </w:rPr>
        <w:t>10/25</w:t>
      </w:r>
      <w:r w:rsidRPr="00EA4BB5">
        <w:rPr>
          <w:rFonts w:ascii="Arial" w:eastAsia="Arial" w:hAnsi="Arial" w:cs="Arial"/>
          <w:szCs w:val="24"/>
        </w:rPr>
        <w:t>.</w:t>
      </w:r>
    </w:p>
    <w:p w14:paraId="1E5E83A5" w14:textId="6236BFE4" w:rsidR="00114E08" w:rsidRPr="00EA4BB5" w:rsidRDefault="00114E08" w:rsidP="008F5252">
      <w:pPr>
        <w:widowControl/>
        <w:spacing w:after="120"/>
        <w:ind w:left="180"/>
        <w:rPr>
          <w:rFonts w:ascii="Arial" w:eastAsia="Arial" w:hAnsi="Arial" w:cs="Arial"/>
          <w:szCs w:val="24"/>
        </w:rPr>
      </w:pPr>
      <w:r w:rsidRPr="00EA4BB5">
        <w:rPr>
          <w:rFonts w:ascii="Arial" w:eastAsia="Arial" w:hAnsi="Arial" w:cs="Arial"/>
          <w:strike/>
          <w:szCs w:val="24"/>
        </w:rPr>
        <w:t>(O)</w:t>
      </w:r>
      <w:r w:rsidRPr="00EA4BB5">
        <w:rPr>
          <w:rFonts w:ascii="Arial" w:eastAsia="Arial" w:hAnsi="Arial" w:cs="Arial"/>
          <w:szCs w:val="24"/>
        </w:rPr>
        <w:t xml:space="preserve"> </w:t>
      </w:r>
      <w:r w:rsidR="00CC029C" w:rsidRPr="00E20719">
        <w:rPr>
          <w:rFonts w:ascii="Arial" w:eastAsia="Arial" w:hAnsi="Arial" w:cs="Arial"/>
          <w:szCs w:val="24"/>
          <w:u w:val="single"/>
        </w:rPr>
        <w:t>(M)</w:t>
      </w:r>
      <w:r w:rsidR="00CC029C" w:rsidRPr="003024C8">
        <w:rPr>
          <w:rFonts w:ascii="Arial" w:eastAsia="Arial" w:hAnsi="Arial" w:cs="Arial"/>
          <w:szCs w:val="24"/>
        </w:rPr>
        <w:t xml:space="preserve"> </w:t>
      </w:r>
      <w:r w:rsidRPr="00EA4BB5">
        <w:rPr>
          <w:rFonts w:ascii="Arial" w:eastAsia="Arial" w:hAnsi="Arial" w:cs="Arial"/>
          <w:szCs w:val="24"/>
        </w:rPr>
        <w:t xml:space="preserve">School Impact Fee Certification, HCD MP 502, dated </w:t>
      </w:r>
      <w:r w:rsidRPr="00EA4BB5">
        <w:rPr>
          <w:rFonts w:ascii="Arial" w:eastAsia="Arial" w:hAnsi="Arial" w:cs="Arial"/>
          <w:strike/>
          <w:szCs w:val="24"/>
        </w:rPr>
        <w:t>7/04</w:t>
      </w:r>
      <w:r w:rsidR="1F10B09C" w:rsidRPr="00EA4BB5">
        <w:rPr>
          <w:rFonts w:ascii="Arial" w:eastAsia="Arial" w:hAnsi="Arial" w:cs="Arial"/>
          <w:szCs w:val="24"/>
        </w:rPr>
        <w:t xml:space="preserve"> </w:t>
      </w:r>
      <w:r w:rsidR="0E6E5CE9" w:rsidRPr="00EA4BB5">
        <w:rPr>
          <w:rFonts w:ascii="Arial" w:eastAsia="Arial" w:hAnsi="Arial" w:cs="Arial"/>
          <w:szCs w:val="24"/>
          <w:u w:val="single"/>
        </w:rPr>
        <w:t>3</w:t>
      </w:r>
      <w:r w:rsidR="1F10B09C" w:rsidRPr="00EA4BB5">
        <w:rPr>
          <w:rFonts w:ascii="Arial" w:eastAsia="Arial" w:hAnsi="Arial" w:cs="Arial"/>
          <w:szCs w:val="24"/>
          <w:u w:val="single"/>
        </w:rPr>
        <w:t>/</w:t>
      </w:r>
      <w:r w:rsidR="3D37E607" w:rsidRPr="00EA4BB5">
        <w:rPr>
          <w:rFonts w:ascii="Arial" w:eastAsia="Arial" w:hAnsi="Arial" w:cs="Arial"/>
          <w:szCs w:val="24"/>
          <w:u w:val="single"/>
        </w:rPr>
        <w:t>24</w:t>
      </w:r>
      <w:r w:rsidRPr="00EA4BB5">
        <w:rPr>
          <w:rFonts w:ascii="Arial" w:eastAsia="Arial" w:hAnsi="Arial" w:cs="Arial"/>
          <w:szCs w:val="24"/>
        </w:rPr>
        <w:t>.</w:t>
      </w:r>
    </w:p>
    <w:p w14:paraId="11BEC9E8" w14:textId="7723F53C" w:rsidR="00C92412" w:rsidRPr="00C92412" w:rsidRDefault="00C92412" w:rsidP="003024C8">
      <w:pPr>
        <w:widowControl/>
        <w:spacing w:after="120"/>
        <w:ind w:left="180"/>
        <w:rPr>
          <w:rFonts w:ascii="Arial" w:eastAsia="Arial" w:hAnsi="Arial" w:cs="Arial"/>
          <w:szCs w:val="24"/>
        </w:rPr>
      </w:pPr>
      <w:r w:rsidRPr="00C92412">
        <w:rPr>
          <w:rFonts w:ascii="Arial" w:eastAsia="Arial" w:hAnsi="Arial" w:cs="Arial"/>
          <w:szCs w:val="24"/>
        </w:rPr>
        <w:t>…</w:t>
      </w:r>
    </w:p>
    <w:p w14:paraId="7C596B3B" w14:textId="7A9E2DC8" w:rsidR="00E16A51" w:rsidRPr="00EA4BB5" w:rsidRDefault="00E16A51" w:rsidP="003024C8">
      <w:pPr>
        <w:widowControl/>
        <w:spacing w:after="120"/>
        <w:rPr>
          <w:rFonts w:ascii="Arial" w:eastAsia="Arial" w:hAnsi="Arial" w:cs="Arial"/>
          <w:szCs w:val="24"/>
        </w:rPr>
      </w:pPr>
      <w:r w:rsidRPr="00EA4BB5">
        <w:rPr>
          <w:rFonts w:ascii="Arial" w:eastAsia="Arial" w:hAnsi="Arial" w:cs="Arial"/>
          <w:szCs w:val="24"/>
        </w:rPr>
        <w:t>(i) -I-</w:t>
      </w:r>
    </w:p>
    <w:p w14:paraId="4ADE0C06" w14:textId="41447172" w:rsidR="00E16A51" w:rsidRPr="00EA4BB5" w:rsidRDefault="00FC282C" w:rsidP="00E20719">
      <w:pPr>
        <w:widowControl/>
        <w:ind w:left="180"/>
        <w:rPr>
          <w:rFonts w:ascii="Arial" w:eastAsia="Arial" w:hAnsi="Arial" w:cs="Arial"/>
          <w:szCs w:val="24"/>
          <w:u w:val="single"/>
        </w:rPr>
      </w:pPr>
      <w:r w:rsidRPr="00EA4BB5">
        <w:rPr>
          <w:rFonts w:ascii="Arial" w:eastAsia="Arial" w:hAnsi="Arial" w:cs="Arial"/>
          <w:szCs w:val="24"/>
          <w:u w:val="single"/>
        </w:rPr>
        <w:t xml:space="preserve">(1) </w:t>
      </w:r>
      <w:r w:rsidR="00E16A51" w:rsidRPr="00EA4BB5">
        <w:rPr>
          <w:rFonts w:ascii="Arial" w:eastAsia="Arial" w:hAnsi="Arial" w:cs="Arial"/>
          <w:szCs w:val="24"/>
          <w:u w:val="single"/>
        </w:rPr>
        <w:t xml:space="preserve">In-ground Pool. </w:t>
      </w:r>
      <w:r w:rsidR="00BC6BE6" w:rsidRPr="00EA4BB5">
        <w:rPr>
          <w:rFonts w:ascii="Arial" w:eastAsia="Arial" w:hAnsi="Arial" w:cs="Arial"/>
          <w:szCs w:val="24"/>
          <w:u w:val="single"/>
        </w:rPr>
        <w:t>A</w:t>
      </w:r>
      <w:r w:rsidR="00DF12F0" w:rsidRPr="00EA4BB5">
        <w:rPr>
          <w:rFonts w:ascii="Arial" w:eastAsia="Arial" w:hAnsi="Arial" w:cs="Arial"/>
          <w:szCs w:val="24"/>
          <w:u w:val="single"/>
        </w:rPr>
        <w:t xml:space="preserve"> </w:t>
      </w:r>
      <w:r w:rsidR="00AA4163">
        <w:rPr>
          <w:rFonts w:ascii="Arial" w:eastAsia="Arial" w:hAnsi="Arial" w:cs="Arial"/>
          <w:szCs w:val="24"/>
          <w:u w:val="single"/>
        </w:rPr>
        <w:t>permanent</w:t>
      </w:r>
      <w:r w:rsidR="00DF12F0" w:rsidRPr="00EA4BB5">
        <w:rPr>
          <w:rFonts w:ascii="Arial" w:eastAsia="Arial" w:hAnsi="Arial" w:cs="Arial"/>
          <w:szCs w:val="24"/>
          <w:u w:val="single"/>
        </w:rPr>
        <w:t xml:space="preserve"> </w:t>
      </w:r>
      <w:r w:rsidR="00A10814" w:rsidRPr="00EA4BB5">
        <w:rPr>
          <w:rFonts w:ascii="Arial" w:eastAsia="Arial" w:hAnsi="Arial" w:cs="Arial"/>
          <w:szCs w:val="24"/>
          <w:u w:val="single"/>
        </w:rPr>
        <w:t xml:space="preserve">structure </w:t>
      </w:r>
      <w:r w:rsidR="00523BE3" w:rsidRPr="00EA4BB5">
        <w:rPr>
          <w:rFonts w:ascii="Arial" w:eastAsia="Arial" w:hAnsi="Arial" w:cs="Arial"/>
          <w:szCs w:val="24"/>
          <w:u w:val="single"/>
        </w:rPr>
        <w:t>intended</w:t>
      </w:r>
      <w:r w:rsidR="00A10814" w:rsidRPr="00EA4BB5">
        <w:rPr>
          <w:rFonts w:ascii="Arial" w:eastAsia="Arial" w:hAnsi="Arial" w:cs="Arial"/>
          <w:szCs w:val="24"/>
          <w:u w:val="single"/>
        </w:rPr>
        <w:t xml:space="preserve"> f</w:t>
      </w:r>
      <w:r w:rsidR="00523BE3" w:rsidRPr="00EA4BB5">
        <w:rPr>
          <w:rFonts w:ascii="Arial" w:eastAsia="Arial" w:hAnsi="Arial" w:cs="Arial"/>
          <w:szCs w:val="24"/>
          <w:u w:val="single"/>
        </w:rPr>
        <w:t>or</w:t>
      </w:r>
      <w:r w:rsidR="00A10814" w:rsidRPr="00EA4BB5">
        <w:rPr>
          <w:rFonts w:ascii="Arial" w:eastAsia="Arial" w:hAnsi="Arial" w:cs="Arial"/>
          <w:szCs w:val="24"/>
          <w:u w:val="single"/>
        </w:rPr>
        <w:t xml:space="preserve"> swimming or recreational bathing that contains water </w:t>
      </w:r>
      <w:r w:rsidR="744B8B3E" w:rsidRPr="00EA4BB5">
        <w:rPr>
          <w:rFonts w:ascii="Arial" w:eastAsia="Arial" w:hAnsi="Arial" w:cs="Arial"/>
          <w:szCs w:val="24"/>
          <w:u w:val="single"/>
        </w:rPr>
        <w:t>over 1</w:t>
      </w:r>
      <w:r w:rsidR="2BD9711C" w:rsidRPr="00EA4BB5">
        <w:rPr>
          <w:rFonts w:ascii="Arial" w:eastAsia="Arial" w:hAnsi="Arial" w:cs="Arial"/>
          <w:szCs w:val="24"/>
          <w:u w:val="single"/>
        </w:rPr>
        <w:t>8</w:t>
      </w:r>
      <w:r w:rsidR="744B8B3E" w:rsidRPr="00EA4BB5">
        <w:rPr>
          <w:rFonts w:ascii="Arial" w:eastAsia="Arial" w:hAnsi="Arial" w:cs="Arial"/>
          <w:szCs w:val="24"/>
          <w:u w:val="single"/>
        </w:rPr>
        <w:t xml:space="preserve"> inches deep. In-ground pool includes</w:t>
      </w:r>
      <w:r w:rsidR="00647196" w:rsidRPr="00EA4BB5">
        <w:rPr>
          <w:rFonts w:ascii="Arial" w:eastAsia="Arial" w:hAnsi="Arial" w:cs="Arial"/>
          <w:szCs w:val="24"/>
          <w:u w:val="single"/>
        </w:rPr>
        <w:t>, but is not limited to, in-ground hot tubs</w:t>
      </w:r>
      <w:r w:rsidR="00523BE3" w:rsidRPr="00EA4BB5">
        <w:rPr>
          <w:rFonts w:ascii="Arial" w:eastAsia="Arial" w:hAnsi="Arial" w:cs="Arial"/>
          <w:szCs w:val="24"/>
          <w:u w:val="single"/>
        </w:rPr>
        <w:t xml:space="preserve">, in-ground spas, and </w:t>
      </w:r>
      <w:r w:rsidR="00A80F77" w:rsidRPr="00EA4BB5">
        <w:rPr>
          <w:rFonts w:ascii="Arial" w:eastAsia="Arial" w:hAnsi="Arial" w:cs="Arial"/>
          <w:szCs w:val="24"/>
          <w:u w:val="single"/>
        </w:rPr>
        <w:t xml:space="preserve">in-ground </w:t>
      </w:r>
      <w:r w:rsidR="00523BE3" w:rsidRPr="00EA4BB5">
        <w:rPr>
          <w:rFonts w:ascii="Arial" w:eastAsia="Arial" w:hAnsi="Arial" w:cs="Arial"/>
          <w:szCs w:val="24"/>
          <w:u w:val="single"/>
        </w:rPr>
        <w:t>wading pools.</w:t>
      </w:r>
    </w:p>
    <w:p w14:paraId="1C4E7C19" w14:textId="5581DD98" w:rsidR="00FC282C" w:rsidRPr="00EA4BB5" w:rsidRDefault="00FC282C" w:rsidP="00E20719">
      <w:pPr>
        <w:widowControl/>
        <w:ind w:left="180"/>
        <w:rPr>
          <w:rFonts w:ascii="Arial" w:eastAsia="Arial" w:hAnsi="Arial" w:cs="Arial"/>
          <w:szCs w:val="24"/>
        </w:rPr>
      </w:pPr>
      <w:r w:rsidRPr="00EA4BB5">
        <w:rPr>
          <w:rFonts w:ascii="Arial" w:eastAsia="Arial" w:hAnsi="Arial" w:cs="Arial"/>
          <w:strike/>
          <w:szCs w:val="24"/>
        </w:rPr>
        <w:t>(1)</w:t>
      </w:r>
      <w:r w:rsidRPr="00EA4BB5">
        <w:rPr>
          <w:rFonts w:ascii="Arial" w:eastAsia="Arial" w:hAnsi="Arial" w:cs="Arial"/>
          <w:szCs w:val="24"/>
        </w:rPr>
        <w:t xml:space="preserve"> </w:t>
      </w:r>
      <w:r w:rsidRPr="00EA4BB5">
        <w:rPr>
          <w:rFonts w:ascii="Arial" w:eastAsia="Arial" w:hAnsi="Arial" w:cs="Arial"/>
          <w:szCs w:val="24"/>
          <w:u w:val="single"/>
        </w:rPr>
        <w:t>(2)</w:t>
      </w:r>
      <w:r w:rsidRPr="00EA4BB5">
        <w:rPr>
          <w:rFonts w:ascii="Arial" w:eastAsia="Arial" w:hAnsi="Arial" w:cs="Arial"/>
          <w:szCs w:val="24"/>
        </w:rPr>
        <w:t xml:space="preserve"> Independent Unit. A unit equipped with a toilet and designed to be connected to a lot sewer inlet.</w:t>
      </w:r>
    </w:p>
    <w:p w14:paraId="11AE748E" w14:textId="48CD59DB" w:rsidR="00FC282C" w:rsidRPr="00EA4BB5" w:rsidRDefault="00FC282C" w:rsidP="00E20719">
      <w:pPr>
        <w:widowControl/>
        <w:ind w:left="180"/>
        <w:rPr>
          <w:rFonts w:ascii="Arial" w:eastAsia="Arial" w:hAnsi="Arial" w:cs="Arial"/>
          <w:szCs w:val="24"/>
        </w:rPr>
      </w:pPr>
      <w:r w:rsidRPr="00EA4BB5">
        <w:rPr>
          <w:rFonts w:ascii="Arial" w:eastAsia="Arial" w:hAnsi="Arial" w:cs="Arial"/>
          <w:strike/>
          <w:szCs w:val="24"/>
        </w:rPr>
        <w:t>(2)</w:t>
      </w:r>
      <w:r w:rsidRPr="00EA4BB5">
        <w:rPr>
          <w:rFonts w:ascii="Arial" w:eastAsia="Arial" w:hAnsi="Arial" w:cs="Arial"/>
          <w:szCs w:val="24"/>
        </w:rPr>
        <w:t xml:space="preserve"> </w:t>
      </w:r>
      <w:r w:rsidRPr="00EA4BB5">
        <w:rPr>
          <w:rFonts w:ascii="Arial" w:eastAsia="Arial" w:hAnsi="Arial" w:cs="Arial"/>
          <w:szCs w:val="24"/>
          <w:u w:val="single"/>
        </w:rPr>
        <w:t>(3)</w:t>
      </w:r>
      <w:r w:rsidRPr="00EA4BB5">
        <w:rPr>
          <w:rFonts w:ascii="Arial" w:eastAsia="Arial" w:hAnsi="Arial" w:cs="Arial"/>
          <w:szCs w:val="24"/>
        </w:rPr>
        <w:t xml:space="preserve"> Identification Label. A decal, tag, or label indicating acceptance by the department of a standard plan for an accessory building or structure.</w:t>
      </w:r>
    </w:p>
    <w:p w14:paraId="529EB89B" w14:textId="670F6737" w:rsidR="00F6425C" w:rsidRPr="00EA4BB5" w:rsidRDefault="00FC282C" w:rsidP="008F5252">
      <w:pPr>
        <w:widowControl/>
        <w:spacing w:after="120"/>
        <w:ind w:left="180"/>
        <w:rPr>
          <w:rFonts w:ascii="Arial" w:eastAsia="Arial" w:hAnsi="Arial" w:cs="Arial"/>
          <w:szCs w:val="24"/>
        </w:rPr>
      </w:pPr>
      <w:r w:rsidRPr="00EA4BB5">
        <w:rPr>
          <w:rFonts w:ascii="Arial" w:eastAsia="Arial" w:hAnsi="Arial" w:cs="Arial"/>
          <w:strike/>
          <w:szCs w:val="24"/>
        </w:rPr>
        <w:t>(3)</w:t>
      </w:r>
      <w:r w:rsidRPr="00EA4BB5">
        <w:rPr>
          <w:rFonts w:ascii="Arial" w:eastAsia="Arial" w:hAnsi="Arial" w:cs="Arial"/>
          <w:szCs w:val="24"/>
        </w:rPr>
        <w:t xml:space="preserve"> </w:t>
      </w:r>
      <w:r w:rsidRPr="00EA4BB5">
        <w:rPr>
          <w:rFonts w:ascii="Arial" w:eastAsia="Arial" w:hAnsi="Arial" w:cs="Arial"/>
          <w:szCs w:val="24"/>
          <w:u w:val="single"/>
        </w:rPr>
        <w:t>(4)</w:t>
      </w:r>
      <w:r w:rsidRPr="00EA4BB5">
        <w:rPr>
          <w:rFonts w:ascii="Arial" w:eastAsia="Arial" w:hAnsi="Arial" w:cs="Arial"/>
          <w:szCs w:val="24"/>
        </w:rPr>
        <w:t xml:space="preserve"> Insignia or Label of Approval. A tag or label required pursuant to Health and Safety Code section 18026, or 18027.3 and permanently affixed to each section of a unit indicating compliance with applicable regulations of the department or with the Federal Manufactured Home Construction and Safety Standards, Title 24 of the Code of Federal Regulations, Part 3280.</w:t>
      </w:r>
    </w:p>
    <w:p w14:paraId="42F0EA82" w14:textId="666E2F09" w:rsidR="00C92412" w:rsidRPr="00C92412" w:rsidRDefault="00C92412" w:rsidP="00D20880">
      <w:pPr>
        <w:widowControl/>
        <w:spacing w:after="240"/>
        <w:ind w:left="180"/>
        <w:rPr>
          <w:rFonts w:ascii="Arial" w:eastAsia="Arial" w:hAnsi="Arial" w:cs="Arial"/>
          <w:szCs w:val="24"/>
        </w:rPr>
      </w:pPr>
      <w:r w:rsidRPr="00C92412">
        <w:rPr>
          <w:rFonts w:ascii="Arial" w:eastAsia="Arial" w:hAnsi="Arial" w:cs="Arial"/>
          <w:szCs w:val="24"/>
        </w:rPr>
        <w:t>…</w:t>
      </w:r>
    </w:p>
    <w:p w14:paraId="2AAE4DB8" w14:textId="6C088836" w:rsidR="00114E08" w:rsidRPr="00EA4BB5" w:rsidRDefault="00114E08" w:rsidP="00E20719">
      <w:pPr>
        <w:widowControl/>
        <w:rPr>
          <w:rFonts w:ascii="Arial" w:eastAsia="Arial" w:hAnsi="Arial" w:cs="Arial"/>
          <w:szCs w:val="24"/>
        </w:rPr>
      </w:pPr>
      <w:r w:rsidRPr="00EA4BB5">
        <w:rPr>
          <w:rFonts w:ascii="Arial" w:eastAsia="Arial" w:hAnsi="Arial" w:cs="Arial"/>
          <w:szCs w:val="24"/>
        </w:rPr>
        <w:t>(p) -P-</w:t>
      </w:r>
    </w:p>
    <w:p w14:paraId="7BE85BDD" w14:textId="77777777"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w:t>
      </w:r>
    </w:p>
    <w:p w14:paraId="5CCBAF5E" w14:textId="17905F3A" w:rsidR="00114E08" w:rsidRDefault="4DF86002" w:rsidP="3D1D307E">
      <w:pPr>
        <w:widowControl/>
        <w:spacing w:after="120"/>
        <w:ind w:left="180"/>
        <w:rPr>
          <w:rFonts w:ascii="Arial" w:eastAsia="Arial" w:hAnsi="Arial" w:cs="Arial"/>
          <w:u w:val="single"/>
        </w:rPr>
      </w:pPr>
      <w:r w:rsidRPr="3D1D307E">
        <w:rPr>
          <w:rFonts w:ascii="Arial" w:eastAsia="Arial" w:hAnsi="Arial" w:cs="Arial"/>
        </w:rPr>
        <w:t>(4) Permanent Building</w:t>
      </w:r>
      <w:r w:rsidR="2D3BA83D" w:rsidRPr="3D1D307E">
        <w:rPr>
          <w:rFonts w:ascii="Arial" w:eastAsia="Arial" w:hAnsi="Arial" w:cs="Arial"/>
        </w:rPr>
        <w:t xml:space="preserve"> </w:t>
      </w:r>
      <w:r w:rsidR="2D3BA83D" w:rsidRPr="3D1D307E">
        <w:rPr>
          <w:rFonts w:ascii="Arial" w:eastAsia="Arial" w:hAnsi="Arial" w:cs="Arial"/>
          <w:u w:val="single"/>
        </w:rPr>
        <w:t>or Structure</w:t>
      </w:r>
      <w:r w:rsidRPr="3D1D307E">
        <w:rPr>
          <w:rFonts w:ascii="Arial" w:eastAsia="Arial" w:hAnsi="Arial" w:cs="Arial"/>
        </w:rPr>
        <w:t xml:space="preserve">. Any permanent structure under the control and ownership of the park owner or operator which is not on a lot and is expressly used in the operation of the park such as for the park office, a community center, or park storage facilities. </w:t>
      </w:r>
      <w:r w:rsidRPr="3D1D307E">
        <w:rPr>
          <w:rFonts w:ascii="Arial" w:eastAsia="Arial" w:hAnsi="Arial" w:cs="Arial"/>
          <w:u w:val="single"/>
        </w:rPr>
        <w:t>For the purposes of this chapter, “Permanent Building</w:t>
      </w:r>
      <w:r w:rsidR="2D3BA83D" w:rsidRPr="3D1D307E">
        <w:rPr>
          <w:rFonts w:ascii="Arial" w:eastAsia="Arial" w:hAnsi="Arial" w:cs="Arial"/>
          <w:u w:val="single"/>
        </w:rPr>
        <w:t xml:space="preserve"> or Structure</w:t>
      </w:r>
      <w:r w:rsidRPr="3D1D307E">
        <w:rPr>
          <w:rFonts w:ascii="Arial" w:eastAsia="Arial" w:hAnsi="Arial" w:cs="Arial"/>
          <w:u w:val="single"/>
        </w:rPr>
        <w:t>” includes, but is not limited to</w:t>
      </w:r>
      <w:r w:rsidR="7C668EB1" w:rsidRPr="3D1D307E">
        <w:rPr>
          <w:rFonts w:ascii="Arial" w:eastAsia="Arial" w:hAnsi="Arial" w:cs="Arial"/>
          <w:u w:val="single"/>
        </w:rPr>
        <w:t xml:space="preserve">, </w:t>
      </w:r>
      <w:r w:rsidRPr="3D1D307E">
        <w:rPr>
          <w:rFonts w:ascii="Arial" w:eastAsia="Arial" w:hAnsi="Arial" w:cs="Arial"/>
          <w:u w:val="single"/>
        </w:rPr>
        <w:t>ground-mounted solar systems, solar canopies</w:t>
      </w:r>
      <w:r w:rsidR="7C668EB1" w:rsidRPr="3D1D307E">
        <w:rPr>
          <w:rFonts w:ascii="Arial" w:eastAsia="Arial" w:hAnsi="Arial" w:cs="Arial"/>
          <w:u w:val="single"/>
        </w:rPr>
        <w:t xml:space="preserve">, and  in-ground pools, except as allowed by section </w:t>
      </w:r>
      <w:r w:rsidR="10260767" w:rsidRPr="3D1D307E">
        <w:rPr>
          <w:rFonts w:ascii="Arial" w:eastAsia="Arial" w:hAnsi="Arial" w:cs="Arial"/>
          <w:u w:val="single"/>
        </w:rPr>
        <w:t>1042(c) of this chapter</w:t>
      </w:r>
      <w:r w:rsidRPr="3D1D307E">
        <w:rPr>
          <w:rFonts w:ascii="Arial" w:eastAsia="Arial" w:hAnsi="Arial" w:cs="Arial"/>
          <w:u w:val="single"/>
        </w:rPr>
        <w:t>.</w:t>
      </w:r>
    </w:p>
    <w:p w14:paraId="17176213" w14:textId="31080CA6" w:rsidR="00E215D1" w:rsidRDefault="0056020F" w:rsidP="00D54BEC">
      <w:pPr>
        <w:widowControl/>
        <w:spacing w:after="120"/>
        <w:ind w:left="180"/>
        <w:rPr>
          <w:rFonts w:ascii="Arial" w:eastAsia="Arial" w:hAnsi="Arial" w:cs="Arial"/>
          <w:szCs w:val="24"/>
        </w:rPr>
      </w:pPr>
      <w:r w:rsidRPr="00D546F3">
        <w:rPr>
          <w:rFonts w:ascii="Arial" w:eastAsia="Arial" w:hAnsi="Arial" w:cs="Arial"/>
          <w:szCs w:val="24"/>
        </w:rPr>
        <w:lastRenderedPageBreak/>
        <w:t>…</w:t>
      </w:r>
    </w:p>
    <w:p w14:paraId="247261DF" w14:textId="77777777" w:rsidR="00E215D1" w:rsidRPr="003139D3" w:rsidRDefault="00E215D1" w:rsidP="00E215D1">
      <w:pPr>
        <w:widowControl/>
        <w:autoSpaceDE w:val="0"/>
        <w:autoSpaceDN w:val="0"/>
        <w:adjustRightInd w:val="0"/>
        <w:rPr>
          <w:rFonts w:ascii="Arial" w:eastAsia="Arial" w:hAnsi="Arial" w:cs="Arial"/>
          <w:szCs w:val="24"/>
        </w:rPr>
      </w:pPr>
      <w:r w:rsidRPr="003139D3">
        <w:rPr>
          <w:rFonts w:ascii="Arial" w:eastAsia="Arial" w:hAnsi="Arial" w:cs="Arial"/>
          <w:szCs w:val="24"/>
        </w:rPr>
        <w:t>(r) -R-</w:t>
      </w:r>
    </w:p>
    <w:p w14:paraId="4E1A9F29" w14:textId="06ED16BA" w:rsidR="00E215D1" w:rsidRPr="003139D3" w:rsidRDefault="00E215D1" w:rsidP="003139D3">
      <w:pPr>
        <w:widowControl/>
        <w:autoSpaceDE w:val="0"/>
        <w:autoSpaceDN w:val="0"/>
        <w:adjustRightInd w:val="0"/>
        <w:ind w:left="180"/>
        <w:rPr>
          <w:rFonts w:ascii="Arial" w:eastAsia="Arial" w:hAnsi="Arial" w:cs="Arial"/>
          <w:szCs w:val="24"/>
        </w:rPr>
      </w:pPr>
      <w:r w:rsidRPr="003139D3">
        <w:rPr>
          <w:rFonts w:ascii="Arial" w:eastAsia="Arial" w:hAnsi="Arial" w:cs="Arial"/>
          <w:szCs w:val="24"/>
        </w:rPr>
        <w:t>…</w:t>
      </w:r>
    </w:p>
    <w:p w14:paraId="5318FF2E" w14:textId="1B46F67B" w:rsidR="00E215D1" w:rsidRPr="00207837" w:rsidRDefault="6E30FDCE" w:rsidP="3D1D307E">
      <w:pPr>
        <w:widowControl/>
        <w:autoSpaceDE w:val="0"/>
        <w:autoSpaceDN w:val="0"/>
        <w:adjustRightInd w:val="0"/>
        <w:ind w:left="180"/>
        <w:rPr>
          <w:rFonts w:ascii="Arial" w:eastAsia="Arial" w:hAnsi="Arial" w:cs="Arial"/>
        </w:rPr>
      </w:pPr>
      <w:r w:rsidRPr="3D1D307E">
        <w:rPr>
          <w:rFonts w:ascii="Arial" w:eastAsia="Arial" w:hAnsi="Arial" w:cs="Arial"/>
        </w:rPr>
        <w:t>(3) Recreational Vehicle. A vehicle as defined in section 18010 of the Health and Safety Code and includes a park trailer as defined in Section 18009.3 of the Health and Safety Code.</w:t>
      </w:r>
      <w:r w:rsidR="67C6B2E0" w:rsidRPr="3D1D307E">
        <w:rPr>
          <w:rFonts w:ascii="Arial" w:eastAsia="Arial" w:hAnsi="Arial" w:cs="Arial"/>
        </w:rPr>
        <w:t xml:space="preserve"> </w:t>
      </w:r>
      <w:r w:rsidR="67C6B2E0" w:rsidRPr="00C248E3">
        <w:rPr>
          <w:rFonts w:ascii="Arial" w:eastAsia="Arial" w:hAnsi="Arial" w:cs="Arial"/>
          <w:dstrike/>
          <w:u w:val="single"/>
        </w:rPr>
        <w:t xml:space="preserve">For the purposes of this chapter,  </w:t>
      </w:r>
      <w:r w:rsidR="5772CAC9" w:rsidRPr="00C248E3">
        <w:rPr>
          <w:rFonts w:ascii="Arial" w:eastAsia="Arial" w:hAnsi="Arial" w:cs="Arial"/>
          <w:dstrike/>
          <w:u w:val="single"/>
        </w:rPr>
        <w:t>R</w:t>
      </w:r>
      <w:r w:rsidR="67C6B2E0" w:rsidRPr="00C248E3">
        <w:rPr>
          <w:rFonts w:ascii="Arial" w:eastAsia="Arial" w:hAnsi="Arial" w:cs="Arial"/>
          <w:dstrike/>
          <w:u w:val="single"/>
        </w:rPr>
        <w:t xml:space="preserve">ecreational </w:t>
      </w:r>
      <w:r w:rsidR="6CE77E4F" w:rsidRPr="00C248E3">
        <w:rPr>
          <w:rFonts w:ascii="Arial" w:eastAsia="Arial" w:hAnsi="Arial" w:cs="Arial"/>
          <w:dstrike/>
          <w:u w:val="single"/>
        </w:rPr>
        <w:t>V</w:t>
      </w:r>
      <w:r w:rsidR="67C6B2E0" w:rsidRPr="00C248E3">
        <w:rPr>
          <w:rFonts w:ascii="Arial" w:eastAsia="Arial" w:hAnsi="Arial" w:cs="Arial"/>
          <w:dstrike/>
          <w:u w:val="single"/>
        </w:rPr>
        <w:t>ehicle  sh</w:t>
      </w:r>
      <w:r w:rsidR="0A75377A" w:rsidRPr="00C248E3">
        <w:rPr>
          <w:rFonts w:ascii="Arial" w:eastAsia="Arial" w:hAnsi="Arial" w:cs="Arial"/>
          <w:dstrike/>
          <w:u w:val="single"/>
        </w:rPr>
        <w:t xml:space="preserve">all </w:t>
      </w:r>
      <w:r w:rsidR="5404378E" w:rsidRPr="00C248E3">
        <w:rPr>
          <w:rFonts w:ascii="Arial" w:eastAsia="Arial" w:hAnsi="Arial" w:cs="Arial"/>
          <w:dstrike/>
          <w:u w:val="single"/>
        </w:rPr>
        <w:t>be limited to a</w:t>
      </w:r>
      <w:r w:rsidR="0A75377A" w:rsidRPr="00C248E3">
        <w:rPr>
          <w:rFonts w:ascii="Arial" w:eastAsia="Arial" w:hAnsi="Arial" w:cs="Arial"/>
          <w:dstrike/>
          <w:u w:val="single"/>
        </w:rPr>
        <w:t xml:space="preserve"> </w:t>
      </w:r>
      <w:r w:rsidR="2863F740" w:rsidRPr="00C248E3">
        <w:rPr>
          <w:rFonts w:ascii="Arial" w:eastAsia="Arial" w:hAnsi="Arial" w:cs="Arial"/>
          <w:dstrike/>
          <w:u w:val="single"/>
        </w:rPr>
        <w:t xml:space="preserve">single </w:t>
      </w:r>
      <w:r w:rsidR="1E0BBB3B" w:rsidRPr="00C248E3">
        <w:rPr>
          <w:rFonts w:ascii="Arial" w:eastAsia="Arial" w:hAnsi="Arial" w:cs="Arial"/>
          <w:dstrike/>
          <w:u w:val="single"/>
        </w:rPr>
        <w:t>living quarter</w:t>
      </w:r>
      <w:r w:rsidR="004AF3BD" w:rsidRPr="00C248E3">
        <w:rPr>
          <w:rFonts w:ascii="Arial" w:eastAsia="Arial" w:hAnsi="Arial" w:cs="Arial"/>
          <w:dstrike/>
          <w:u w:val="single"/>
        </w:rPr>
        <w:t xml:space="preserve"> and </w:t>
      </w:r>
      <w:r w:rsidR="3D1DAE60" w:rsidRPr="00C248E3">
        <w:rPr>
          <w:rFonts w:ascii="Arial" w:eastAsia="Arial" w:hAnsi="Arial" w:cs="Arial"/>
          <w:dstrike/>
          <w:u w:val="single"/>
        </w:rPr>
        <w:t xml:space="preserve">may not contain </w:t>
      </w:r>
      <w:r w:rsidR="411DACE2" w:rsidRPr="00C248E3">
        <w:rPr>
          <w:rFonts w:ascii="Arial" w:eastAsia="Arial" w:hAnsi="Arial" w:cs="Arial"/>
          <w:dstrike/>
          <w:u w:val="single"/>
        </w:rPr>
        <w:t>multiple</w:t>
      </w:r>
      <w:r w:rsidR="1E0BBB3B" w:rsidRPr="00C248E3">
        <w:rPr>
          <w:rFonts w:ascii="Arial" w:eastAsia="Arial" w:hAnsi="Arial" w:cs="Arial"/>
          <w:dstrike/>
          <w:u w:val="single"/>
        </w:rPr>
        <w:t xml:space="preserve"> </w:t>
      </w:r>
      <w:r w:rsidR="1E2C8A03" w:rsidRPr="00C248E3">
        <w:rPr>
          <w:rFonts w:ascii="Arial" w:eastAsia="Arial" w:hAnsi="Arial" w:cs="Arial"/>
          <w:dstrike/>
          <w:u w:val="single"/>
        </w:rPr>
        <w:t xml:space="preserve">living </w:t>
      </w:r>
      <w:r w:rsidR="1E0BBB3B" w:rsidRPr="00C248E3">
        <w:rPr>
          <w:rFonts w:ascii="Arial" w:eastAsia="Arial" w:hAnsi="Arial" w:cs="Arial"/>
          <w:dstrike/>
          <w:u w:val="single"/>
        </w:rPr>
        <w:t>quarters</w:t>
      </w:r>
      <w:r w:rsidR="3AAC240B" w:rsidRPr="00C248E3">
        <w:rPr>
          <w:rFonts w:ascii="Arial" w:eastAsia="Arial" w:hAnsi="Arial" w:cs="Arial"/>
          <w:dstrike/>
          <w:u w:val="single"/>
        </w:rPr>
        <w:t xml:space="preserve"> on a single chassis.</w:t>
      </w:r>
      <w:r w:rsidR="3AAC240B" w:rsidRPr="3D1D307E">
        <w:rPr>
          <w:rFonts w:ascii="Arial" w:eastAsia="Arial" w:hAnsi="Arial" w:cs="Arial"/>
          <w:u w:val="single"/>
        </w:rPr>
        <w:t xml:space="preserve"> </w:t>
      </w:r>
    </w:p>
    <w:p w14:paraId="1C6B25D2" w14:textId="36779C2F" w:rsidR="00E215D1" w:rsidRPr="00D546F3" w:rsidRDefault="00E215D1" w:rsidP="00E215D1">
      <w:pPr>
        <w:widowControl/>
        <w:spacing w:after="120"/>
        <w:ind w:left="180"/>
        <w:rPr>
          <w:rFonts w:ascii="Arial" w:eastAsia="Arial" w:hAnsi="Arial" w:cs="Arial"/>
          <w:szCs w:val="24"/>
        </w:rPr>
      </w:pPr>
      <w:r>
        <w:rPr>
          <w:rFonts w:ascii="Arial" w:eastAsia="Arial" w:hAnsi="Arial" w:cs="Arial"/>
          <w:szCs w:val="24"/>
        </w:rPr>
        <w:t>…</w:t>
      </w:r>
    </w:p>
    <w:p w14:paraId="0CE766AD" w14:textId="78B898D2" w:rsidR="00114E08" w:rsidRPr="00EA4BB5" w:rsidRDefault="00114E08" w:rsidP="00E20719">
      <w:pPr>
        <w:widowControl/>
        <w:rPr>
          <w:rFonts w:ascii="Arial" w:eastAsia="Arial" w:hAnsi="Arial" w:cs="Arial"/>
          <w:szCs w:val="24"/>
        </w:rPr>
      </w:pPr>
      <w:r w:rsidRPr="00EA4BB5">
        <w:rPr>
          <w:rFonts w:ascii="Arial" w:eastAsia="Arial" w:hAnsi="Arial" w:cs="Arial"/>
          <w:szCs w:val="24"/>
        </w:rPr>
        <w:t>(s) -S-</w:t>
      </w:r>
    </w:p>
    <w:p w14:paraId="245AC554" w14:textId="77777777" w:rsidR="00114E08" w:rsidRPr="00EA4BB5" w:rsidRDefault="00114E08" w:rsidP="00E20719">
      <w:pPr>
        <w:widowControl/>
        <w:ind w:left="180"/>
        <w:rPr>
          <w:rFonts w:ascii="Arial" w:eastAsia="Arial" w:hAnsi="Arial" w:cs="Arial"/>
          <w:szCs w:val="24"/>
        </w:rPr>
      </w:pPr>
      <w:r w:rsidRPr="00EA4BB5">
        <w:rPr>
          <w:rFonts w:ascii="Arial" w:eastAsia="Arial" w:hAnsi="Arial" w:cs="Arial"/>
          <w:szCs w:val="24"/>
        </w:rPr>
        <w:t>…</w:t>
      </w:r>
    </w:p>
    <w:p w14:paraId="40F0F172" w14:textId="53213E85" w:rsidR="00114E08" w:rsidRPr="00EA4BB5" w:rsidRDefault="00114E08" w:rsidP="00E20719">
      <w:pPr>
        <w:widowControl/>
        <w:ind w:left="180"/>
        <w:rPr>
          <w:rFonts w:ascii="Arial" w:eastAsia="Arial" w:hAnsi="Arial" w:cs="Arial"/>
        </w:rPr>
      </w:pPr>
      <w:r w:rsidRPr="7411A5B8">
        <w:rPr>
          <w:rFonts w:ascii="Arial" w:eastAsia="Arial" w:hAnsi="Arial" w:cs="Arial"/>
        </w:rPr>
        <w:t>(6) Signed. When required by this chapter to verify a permit, plans, or other document, means use of an original</w:t>
      </w:r>
      <w:r w:rsidRPr="00F54C44">
        <w:rPr>
          <w:rFonts w:ascii="Arial" w:eastAsia="Arial" w:hAnsi="Arial" w:cs="Arial"/>
        </w:rPr>
        <w:t xml:space="preserve"> </w:t>
      </w:r>
      <w:r w:rsidRPr="00241DA3">
        <w:rPr>
          <w:rFonts w:ascii="Arial" w:eastAsia="Arial" w:hAnsi="Arial" w:cs="Arial"/>
        </w:rPr>
        <w:t>or</w:t>
      </w:r>
      <w:r w:rsidRPr="00F54C44">
        <w:rPr>
          <w:rFonts w:ascii="Arial" w:eastAsia="Arial" w:hAnsi="Arial" w:cs="Arial"/>
        </w:rPr>
        <w:t xml:space="preserve"> </w:t>
      </w:r>
      <w:r w:rsidRPr="7411A5B8">
        <w:rPr>
          <w:rFonts w:ascii="Arial" w:eastAsia="Arial" w:hAnsi="Arial" w:cs="Arial"/>
        </w:rPr>
        <w:t>“wet”</w:t>
      </w:r>
      <w:r w:rsidR="0083253A" w:rsidRPr="7411A5B8">
        <w:rPr>
          <w:rFonts w:ascii="Arial" w:eastAsia="Arial" w:hAnsi="Arial" w:cs="Arial"/>
        </w:rPr>
        <w:t xml:space="preserve"> </w:t>
      </w:r>
      <w:r w:rsidRPr="7411A5B8">
        <w:rPr>
          <w:rFonts w:ascii="Arial" w:eastAsia="Arial" w:hAnsi="Arial" w:cs="Arial"/>
        </w:rPr>
        <w:t>stamp or signature</w:t>
      </w:r>
      <w:r w:rsidR="0009299C" w:rsidRPr="001B4BF7">
        <w:rPr>
          <w:rFonts w:ascii="Arial" w:eastAsia="Arial" w:hAnsi="Arial" w:cs="Arial"/>
          <w:u w:val="single"/>
        </w:rPr>
        <w:t>,</w:t>
      </w:r>
      <w:r w:rsidRPr="001B4BF7">
        <w:rPr>
          <w:rFonts w:ascii="Arial" w:eastAsia="Arial" w:hAnsi="Arial" w:cs="Arial"/>
          <w:u w:val="single"/>
        </w:rPr>
        <w:t xml:space="preserve"> </w:t>
      </w:r>
      <w:r w:rsidR="0009299C" w:rsidRPr="001B4BF7">
        <w:rPr>
          <w:rFonts w:ascii="Arial" w:eastAsia="Arial" w:hAnsi="Arial" w:cs="Arial"/>
          <w:u w:val="single"/>
        </w:rPr>
        <w:t>or electronic</w:t>
      </w:r>
      <w:r w:rsidRPr="001B4BF7">
        <w:rPr>
          <w:rFonts w:ascii="Arial" w:eastAsia="Arial" w:hAnsi="Arial" w:cs="Arial"/>
          <w:u w:val="single"/>
        </w:rPr>
        <w:t xml:space="preserve"> stamp or signature</w:t>
      </w:r>
      <w:r>
        <w:rPr>
          <w:rFonts w:ascii="Arial" w:eastAsia="Arial" w:hAnsi="Arial" w:cs="Arial"/>
          <w:u w:val="single"/>
        </w:rPr>
        <w:t>,</w:t>
      </w:r>
      <w:r>
        <w:rPr>
          <w:rFonts w:ascii="Arial" w:eastAsia="Arial" w:hAnsi="Arial" w:cs="Arial"/>
        </w:rPr>
        <w:t xml:space="preserve"> </w:t>
      </w:r>
      <w:r w:rsidRPr="7411A5B8">
        <w:rPr>
          <w:rFonts w:ascii="Arial" w:eastAsia="Arial" w:hAnsi="Arial" w:cs="Arial"/>
        </w:rPr>
        <w:t xml:space="preserve">or both, of the architect, engineer, or other person verifying the plan, permit, or other document. When such verification is not required by this chapter, an enforcement agency shall not require an </w:t>
      </w:r>
      <w:r w:rsidRPr="00B5702D">
        <w:rPr>
          <w:rFonts w:ascii="Arial" w:eastAsia="Arial" w:hAnsi="Arial" w:cs="Arial"/>
        </w:rPr>
        <w:t>original or</w:t>
      </w:r>
      <w:r w:rsidRPr="112517BA">
        <w:rPr>
          <w:rFonts w:ascii="Arial" w:eastAsia="Arial" w:hAnsi="Arial" w:cs="Arial"/>
        </w:rPr>
        <w:t xml:space="preserve"> </w:t>
      </w:r>
      <w:r w:rsidRPr="7411A5B8">
        <w:rPr>
          <w:rFonts w:ascii="Arial" w:eastAsia="Arial" w:hAnsi="Arial" w:cs="Arial"/>
        </w:rPr>
        <w:t>“wet” stamp or signature, or both.</w:t>
      </w:r>
    </w:p>
    <w:p w14:paraId="7F586B69" w14:textId="77AA121F" w:rsidR="00345B1B" w:rsidRPr="00EA4BB5" w:rsidRDefault="00C77745" w:rsidP="00E20719">
      <w:pPr>
        <w:widowControl/>
        <w:spacing w:after="240"/>
        <w:ind w:left="180"/>
        <w:rPr>
          <w:rFonts w:ascii="Arial" w:hAnsi="Arial" w:cs="Arial"/>
          <w:szCs w:val="24"/>
        </w:rPr>
      </w:pPr>
      <w:r w:rsidRPr="00EA4BB5">
        <w:rPr>
          <w:rFonts w:ascii="Arial" w:hAnsi="Arial" w:cs="Arial"/>
          <w:szCs w:val="24"/>
        </w:rPr>
        <w:t>…</w:t>
      </w:r>
    </w:p>
    <w:p w14:paraId="518F9FED" w14:textId="124CDB14" w:rsidR="000C56BB" w:rsidRPr="00EA4BB5" w:rsidRDefault="000C56BB" w:rsidP="00E20719">
      <w:pPr>
        <w:widowControl/>
        <w:rPr>
          <w:rFonts w:ascii="Arial" w:hAnsi="Arial" w:cs="Arial"/>
          <w:b/>
          <w:bCs/>
          <w:szCs w:val="24"/>
        </w:rPr>
      </w:pPr>
      <w:r w:rsidRPr="00EA4BB5">
        <w:rPr>
          <w:rFonts w:ascii="Arial" w:hAnsi="Arial" w:cs="Arial"/>
          <w:b/>
          <w:bCs/>
          <w:szCs w:val="24"/>
        </w:rPr>
        <w:t>Note:</w:t>
      </w:r>
    </w:p>
    <w:p w14:paraId="6DFC9F73" w14:textId="1549A41C" w:rsidR="006F31B5" w:rsidRPr="00EA4BB5" w:rsidRDefault="000C56BB" w:rsidP="00E20719">
      <w:pPr>
        <w:widowControl/>
        <w:spacing w:after="360"/>
        <w:rPr>
          <w:rFonts w:ascii="Arial" w:eastAsia="Arial" w:hAnsi="Arial" w:cs="Arial"/>
          <w:szCs w:val="24"/>
        </w:rPr>
      </w:pPr>
      <w:r w:rsidRPr="00EA4BB5">
        <w:rPr>
          <w:rFonts w:ascii="Arial" w:hAnsi="Arial" w:cs="Arial"/>
          <w:szCs w:val="24"/>
        </w:rPr>
        <w:t xml:space="preserve">Authority cited: </w:t>
      </w:r>
      <w:r w:rsidRPr="00EA4BB5">
        <w:rPr>
          <w:rFonts w:ascii="Arial" w:eastAsia="Arial" w:hAnsi="Arial" w:cs="Arial"/>
          <w:szCs w:val="24"/>
        </w:rPr>
        <w:t xml:space="preserve">Section </w:t>
      </w:r>
      <w:r w:rsidR="00D2641C" w:rsidRPr="00EA4BB5">
        <w:rPr>
          <w:rFonts w:ascii="Arial" w:eastAsia="Arial" w:hAnsi="Arial" w:cs="Arial"/>
          <w:szCs w:val="24"/>
        </w:rPr>
        <w:t>18300</w:t>
      </w:r>
      <w:r w:rsidRPr="00EA4BB5">
        <w:rPr>
          <w:rFonts w:ascii="Arial" w:eastAsia="Arial" w:hAnsi="Arial" w:cs="Arial"/>
          <w:szCs w:val="24"/>
        </w:rPr>
        <w:t>, Health and Safety Code.</w:t>
      </w:r>
      <w:r w:rsidR="00EC24B9">
        <w:rPr>
          <w:rFonts w:ascii="Arial" w:eastAsia="Arial" w:hAnsi="Arial" w:cs="Arial"/>
          <w:szCs w:val="24"/>
        </w:rPr>
        <w:t xml:space="preserve"> </w:t>
      </w:r>
      <w:r w:rsidRPr="00EA4BB5">
        <w:rPr>
          <w:rFonts w:ascii="Arial" w:eastAsia="Arial" w:hAnsi="Arial" w:cs="Arial"/>
          <w:szCs w:val="24"/>
        </w:rPr>
        <w:t xml:space="preserve">Reference: </w:t>
      </w:r>
      <w:r w:rsidR="005541F4" w:rsidRPr="00EA4BB5">
        <w:rPr>
          <w:rFonts w:ascii="Arial" w:eastAsia="Arial" w:hAnsi="Arial" w:cs="Arial"/>
          <w:szCs w:val="24"/>
        </w:rPr>
        <w:t xml:space="preserve">Section 11445.20, Government Code; and Sections 18007, 18008, 18008.5, 18008.7, 18009.3, 18010, 18013.4, 18200, 18206, </w:t>
      </w:r>
      <w:r w:rsidR="00515C8F" w:rsidRPr="00EA4BB5">
        <w:rPr>
          <w:rFonts w:ascii="Arial" w:eastAsia="Arial" w:hAnsi="Arial" w:cs="Arial"/>
          <w:szCs w:val="24"/>
          <w:u w:val="single"/>
        </w:rPr>
        <w:t>18210,</w:t>
      </w:r>
      <w:r w:rsidR="00515C8F" w:rsidRPr="00EA4BB5">
        <w:rPr>
          <w:rFonts w:ascii="Arial" w:eastAsia="Arial" w:hAnsi="Arial" w:cs="Arial"/>
          <w:szCs w:val="24"/>
        </w:rPr>
        <w:t xml:space="preserve"> </w:t>
      </w:r>
      <w:r w:rsidR="005541F4" w:rsidRPr="00EA4BB5">
        <w:rPr>
          <w:rFonts w:ascii="Arial" w:eastAsia="Arial" w:hAnsi="Arial" w:cs="Arial"/>
          <w:szCs w:val="24"/>
        </w:rPr>
        <w:t>18213, 18214.5, 18400.1, 18402, 18403, 18404, 18420, 18421, 18513, 18551, 18554, 18603, 18610, 18612, 18613, 18613.4, 18613.5, 18613.7, 18630, 18640, 18670, 18690, 18691, 18909, 19996 and 19977, Health and Safety Code.</w:t>
      </w:r>
    </w:p>
    <w:p w14:paraId="7A582DCC" w14:textId="2E2DB480" w:rsidR="00AA6DF1" w:rsidRDefault="002F7A23" w:rsidP="00386A65">
      <w:pPr>
        <w:pStyle w:val="Heading2"/>
      </w:pPr>
      <w:r w:rsidRPr="00EA4BB5">
        <w:t>9</w:t>
      </w:r>
      <w:r w:rsidR="00AA6DF1" w:rsidRPr="00EA4BB5">
        <w:t xml:space="preserve">. Amend Section 1004. Local </w:t>
      </w:r>
      <w:r w:rsidR="0097615D" w:rsidRPr="00EA4BB5">
        <w:t>Enforcement</w:t>
      </w:r>
    </w:p>
    <w:p w14:paraId="5F39E845" w14:textId="43935F0E" w:rsidR="00AA6DF1" w:rsidRPr="00E20719" w:rsidRDefault="00AA6DF1" w:rsidP="7D45FE5F">
      <w:pPr>
        <w:pStyle w:val="paragraph"/>
        <w:shd w:val="clear" w:color="auto" w:fill="FFFFFF" w:themeFill="background1"/>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(a) Assumption of responsibility for the enforcement of Parts 2.1 and 2.3 of Division 13, of the California Health and Safety Code and the provisions of Title 25, California Code of Regulations, Division 1, Chapters 2 and 2.2, relating to </w:t>
      </w:r>
      <w:r w:rsidRPr="00BC6872">
        <w:rPr>
          <w:rStyle w:val="normaltextrun"/>
          <w:rFonts w:ascii="Arial" w:hAnsi="Arial" w:cs="Arial"/>
          <w:color w:val="212121"/>
        </w:rPr>
        <w:t>enforcement within parks by a city, county, or city and county, shall be by means of an ordinance</w:t>
      </w:r>
      <w:r w:rsidR="00EA65EC" w:rsidRPr="00BC6872">
        <w:rPr>
          <w:rStyle w:val="normaltextrun"/>
          <w:rFonts w:ascii="Arial" w:hAnsi="Arial" w:cs="Arial"/>
          <w:color w:val="212121"/>
          <w:u w:val="single"/>
        </w:rPr>
        <w:t>,</w:t>
      </w:r>
      <w:r w:rsidRPr="00BC6872">
        <w:rPr>
          <w:rStyle w:val="normaltextrun"/>
          <w:rFonts w:ascii="Arial" w:hAnsi="Arial" w:cs="Arial"/>
          <w:color w:val="212121"/>
        </w:rPr>
        <w:t xml:space="preserve"> </w:t>
      </w:r>
      <w:r w:rsidRPr="00BC6872">
        <w:rPr>
          <w:rStyle w:val="normaltextrun"/>
          <w:rFonts w:ascii="Arial" w:hAnsi="Arial" w:cs="Arial"/>
          <w:u w:val="single"/>
        </w:rPr>
        <w:t>resolution</w:t>
      </w:r>
      <w:r w:rsidR="00512D48" w:rsidRPr="00BC6872">
        <w:rPr>
          <w:rStyle w:val="normaltextrun"/>
          <w:rFonts w:ascii="Arial" w:hAnsi="Arial" w:cs="Arial"/>
          <w:u w:val="single"/>
        </w:rPr>
        <w:t>,</w:t>
      </w:r>
      <w:r w:rsidR="00EA65EC" w:rsidRPr="00BC6872">
        <w:rPr>
          <w:rStyle w:val="normaltextrun"/>
          <w:rFonts w:ascii="Arial" w:hAnsi="Arial" w:cs="Arial"/>
          <w:u w:val="single"/>
        </w:rPr>
        <w:t xml:space="preserve"> or minute order</w:t>
      </w:r>
      <w:r w:rsidRPr="00BC6872">
        <w:rPr>
          <w:rStyle w:val="normaltextrun"/>
          <w:rFonts w:ascii="Arial" w:hAnsi="Arial" w:cs="Arial"/>
        </w:rPr>
        <w:t xml:space="preserve"> </w:t>
      </w:r>
      <w:r w:rsidRPr="00BC6872">
        <w:rPr>
          <w:rStyle w:val="normaltextrun"/>
          <w:rFonts w:ascii="Arial" w:hAnsi="Arial" w:cs="Arial"/>
          <w:color w:val="212121"/>
        </w:rPr>
        <w:t>of the city council or board of supervisors which shall contain the following information and be subject to department approval:</w:t>
      </w:r>
    </w:p>
    <w:p w14:paraId="4B908306" w14:textId="0D61C6B6"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(1) Indication of assumption of responsibility for enforcement of the Health and Safety Code, Parts 2.1 and 2.3 of Division 13, and Title 25, California Code of Regulations, Division 1, Chapters 2 and 2.2.</w:t>
      </w:r>
    </w:p>
    <w:p w14:paraId="01FF47F6" w14:textId="7B10EF4F" w:rsidR="00AA6DF1" w:rsidRPr="00E20719" w:rsidRDefault="00AA6DF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color w:val="212121"/>
        </w:rPr>
        <w:t>(2) Name of the agency or agencies delegated enforcement responsibilities.</w:t>
      </w:r>
    </w:p>
    <w:p w14:paraId="3978667C" w14:textId="53B99692"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 xml:space="preserve">(3) A statement that the designated local enforcement agency will provide qualified personnel necessary to enforce Parts 2.1 and </w:t>
      </w:r>
      <w:r w:rsidRPr="00EA4BB5">
        <w:rPr>
          <w:rStyle w:val="contextualspellingandgrammarerror"/>
          <w:rFonts w:ascii="Arial" w:hAnsi="Arial" w:cs="Arial"/>
          <w:color w:val="212121"/>
        </w:rPr>
        <w:t>2.3,</w:t>
      </w:r>
      <w:r w:rsidRPr="00EA4BB5">
        <w:rPr>
          <w:rStyle w:val="normaltextrun"/>
          <w:rFonts w:ascii="Arial" w:hAnsi="Arial" w:cs="Arial"/>
          <w:color w:val="212121"/>
        </w:rPr>
        <w:t xml:space="preserve"> of Division 13 of the Health and Safety Code, and the provisions of Title 25, California Code of Regulations, Division 1, Chapters 2 and 2.2 consistent with those laws and regulations. The statement shall include the total number of personnel as</w:t>
      </w:r>
      <w:r w:rsidRPr="00EA4BB5">
        <w:rPr>
          <w:rStyle w:val="findhit"/>
          <w:rFonts w:ascii="Arial" w:hAnsi="Arial" w:cs="Arial"/>
          <w:color w:val="212121"/>
        </w:rPr>
        <w:t>signed</w:t>
      </w:r>
      <w:r w:rsidRPr="00EA4BB5">
        <w:rPr>
          <w:rStyle w:val="normaltextrun"/>
          <w:rFonts w:ascii="Arial" w:hAnsi="Arial" w:cs="Arial"/>
          <w:color w:val="212121"/>
        </w:rPr>
        <w:t xml:space="preserve"> to the enforcement program.</w:t>
      </w:r>
    </w:p>
    <w:p w14:paraId="5B006CC7" w14:textId="11D23609"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(4) One copy of any contract, memorandum of understanding, or other document governing delegation of responsibilities and services to a local government agency other than the local government assuming responsibility for Parts 2.1 and 2.3 of Division 13 of the Health and Safety Code, and Title 25, California Code of Regulations, Division 1, Chapters 2 and 2.2.</w:t>
      </w:r>
    </w:p>
    <w:p w14:paraId="3A59F4F2" w14:textId="486FA653"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lastRenderedPageBreak/>
        <w:t>(5) Adoption of the applicable schedule of fees contained in the provisions of Parts 2.1 and 2.3 of Division 13 of the Health and Safety Code, and Title 25, California Code of Regulations, Division 1, Chapters 2 and 2.2.</w:t>
      </w:r>
    </w:p>
    <w:p w14:paraId="2816BBE9" w14:textId="7E4C9AAF"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(A)</w:t>
      </w:r>
      <w:r w:rsidR="006D4AA4" w:rsidRPr="00EA4BB5">
        <w:rPr>
          <w:rStyle w:val="normaltextrun"/>
          <w:rFonts w:ascii="Arial" w:hAnsi="Arial" w:cs="Arial"/>
          <w:color w:val="212121"/>
        </w:rPr>
        <w:t xml:space="preserve"> </w:t>
      </w:r>
      <w:r w:rsidR="006D4AA4" w:rsidRPr="00EA4BB5">
        <w:rPr>
          <w:rStyle w:val="normaltextrun"/>
          <w:rFonts w:ascii="Arial" w:hAnsi="Arial" w:cs="Arial"/>
          <w:color w:val="212121"/>
          <w:u w:val="single"/>
        </w:rPr>
        <w:t>(6)</w:t>
      </w:r>
      <w:r w:rsidRPr="00EA4BB5">
        <w:rPr>
          <w:rStyle w:val="normaltextrun"/>
          <w:rFonts w:ascii="Arial" w:hAnsi="Arial" w:cs="Arial"/>
          <w:color w:val="212121"/>
        </w:rPr>
        <w:t xml:space="preserve"> A statement adopting the state program and objectives </w:t>
      </w:r>
      <w:r w:rsidRPr="00EA4BB5">
        <w:rPr>
          <w:rStyle w:val="contextualspellingandgrammarerror"/>
          <w:rFonts w:ascii="Arial" w:hAnsi="Arial" w:cs="Arial"/>
          <w:color w:val="212121"/>
        </w:rPr>
        <w:t>as</w:t>
      </w:r>
      <w:r w:rsidRPr="00EA4BB5">
        <w:rPr>
          <w:rStyle w:val="normaltextrun"/>
          <w:rFonts w:ascii="Arial" w:hAnsi="Arial" w:cs="Arial"/>
          <w:color w:val="212121"/>
        </w:rPr>
        <w:t xml:space="preserve"> contained in Parts 2.1 and 2.3 of Division 13 of the Health and Safety Code, and Title 25, California Code of Regulations, Division 1, Chapters 2 and 2.2.</w:t>
      </w:r>
    </w:p>
    <w:p w14:paraId="0B33A4E0" w14:textId="5BD7384A"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(B)</w:t>
      </w:r>
      <w:r w:rsidRPr="00EA4BB5">
        <w:rPr>
          <w:rStyle w:val="normaltextrun"/>
          <w:rFonts w:ascii="Arial" w:hAnsi="Arial" w:cs="Arial"/>
          <w:color w:val="212121"/>
        </w:rPr>
        <w:t xml:space="preserve"> </w:t>
      </w:r>
      <w:r w:rsidR="006D4AA4" w:rsidRPr="00EA4BB5">
        <w:rPr>
          <w:rStyle w:val="normaltextrun"/>
          <w:rFonts w:ascii="Arial" w:hAnsi="Arial" w:cs="Arial"/>
          <w:color w:val="212121"/>
          <w:u w:val="single"/>
        </w:rPr>
        <w:t>(7)</w:t>
      </w:r>
      <w:r w:rsidR="006D4AA4" w:rsidRPr="00EA4BB5">
        <w:rPr>
          <w:rStyle w:val="normaltextrun"/>
          <w:rFonts w:ascii="Arial" w:hAnsi="Arial" w:cs="Arial"/>
          <w:color w:val="212121"/>
        </w:rPr>
        <w:t xml:space="preserve"> </w:t>
      </w:r>
      <w:r w:rsidRPr="00EA4BB5">
        <w:rPr>
          <w:rStyle w:val="normaltextrun"/>
          <w:rFonts w:ascii="Arial" w:hAnsi="Arial" w:cs="Arial"/>
          <w:color w:val="212121"/>
        </w:rPr>
        <w:t>A description of existing parks within the local jurisdiction, including conditions and type of park.</w:t>
      </w:r>
    </w:p>
    <w:p w14:paraId="5748E6F0" w14:textId="6A974D84" w:rsidR="00AA6DF1" w:rsidRPr="00EA4BB5" w:rsidRDefault="00AA6DF1" w:rsidP="00EA4BB5">
      <w:pPr>
        <w:pStyle w:val="paragraph"/>
        <w:shd w:val="clear" w:color="auto" w:fill="FFFFFF"/>
        <w:spacing w:before="0" w:beforeAutospacing="0" w:after="0" w:afterAutospacing="0"/>
        <w:ind w:left="720"/>
        <w:textAlignment w:val="baseline"/>
        <w:rPr>
          <w:rStyle w:val="eop"/>
          <w:rFonts w:ascii="Arial" w:hAnsi="Arial" w:cs="Arial"/>
          <w:color w:val="212121"/>
        </w:rPr>
      </w:pPr>
      <w:r w:rsidRPr="00EA4BB5">
        <w:rPr>
          <w:rStyle w:val="normaltextrun"/>
          <w:rFonts w:ascii="Arial" w:hAnsi="Arial" w:cs="Arial"/>
          <w:strike/>
          <w:color w:val="212121"/>
        </w:rPr>
        <w:t>(C)</w:t>
      </w:r>
      <w:r w:rsidRPr="00EA4BB5">
        <w:rPr>
          <w:rStyle w:val="normaltextrun"/>
          <w:rFonts w:ascii="Arial" w:hAnsi="Arial" w:cs="Arial"/>
          <w:color w:val="212121"/>
        </w:rPr>
        <w:t xml:space="preserve"> </w:t>
      </w:r>
      <w:r w:rsidR="006D4AA4" w:rsidRPr="00EA4BB5">
        <w:rPr>
          <w:rStyle w:val="normaltextrun"/>
          <w:rFonts w:ascii="Arial" w:hAnsi="Arial" w:cs="Arial"/>
          <w:color w:val="212121"/>
          <w:u w:val="single"/>
        </w:rPr>
        <w:t>(</w:t>
      </w:r>
      <w:r w:rsidR="002D45E4" w:rsidRPr="00EA4BB5">
        <w:rPr>
          <w:rStyle w:val="normaltextrun"/>
          <w:rFonts w:ascii="Arial" w:hAnsi="Arial" w:cs="Arial"/>
          <w:color w:val="212121"/>
          <w:u w:val="single"/>
        </w:rPr>
        <w:t>8)</w:t>
      </w:r>
      <w:r w:rsidR="002D45E4" w:rsidRPr="00EA4BB5">
        <w:rPr>
          <w:rStyle w:val="normaltextrun"/>
          <w:rFonts w:ascii="Arial" w:hAnsi="Arial" w:cs="Arial"/>
          <w:color w:val="212121"/>
        </w:rPr>
        <w:t xml:space="preserve"> </w:t>
      </w:r>
      <w:r w:rsidRPr="00EA4BB5">
        <w:rPr>
          <w:rStyle w:val="normaltextrun"/>
          <w:rFonts w:ascii="Arial" w:hAnsi="Arial" w:cs="Arial"/>
          <w:color w:val="212121"/>
        </w:rPr>
        <w:t>Specific local objectives, program plan and timetable de</w:t>
      </w:r>
      <w:r w:rsidRPr="00EA4BB5">
        <w:rPr>
          <w:rStyle w:val="findhit"/>
          <w:rFonts w:ascii="Arial" w:hAnsi="Arial" w:cs="Arial"/>
          <w:color w:val="212121"/>
        </w:rPr>
        <w:t>signed</w:t>
      </w:r>
      <w:r w:rsidRPr="00EA4BB5">
        <w:rPr>
          <w:rStyle w:val="normaltextrun"/>
          <w:rFonts w:ascii="Arial" w:hAnsi="Arial" w:cs="Arial"/>
          <w:color w:val="212121"/>
        </w:rPr>
        <w:t xml:space="preserve"> to achieve enforcement compliance.</w:t>
      </w:r>
    </w:p>
    <w:p w14:paraId="615E61CA" w14:textId="6EA940B5" w:rsidR="00186758" w:rsidRPr="00EA4BB5" w:rsidRDefault="63D5698F" w:rsidP="3D1D307E">
      <w:pPr>
        <w:pStyle w:val="paragraph"/>
        <w:shd w:val="clear" w:color="auto" w:fill="FFFFFF" w:themeFill="background1"/>
        <w:spacing w:before="0" w:beforeAutospacing="0" w:after="0" w:afterAutospacing="0"/>
        <w:ind w:left="720"/>
        <w:textAlignment w:val="baseline"/>
        <w:rPr>
          <w:rStyle w:val="eop"/>
          <w:rFonts w:ascii="Arial" w:hAnsi="Arial" w:cs="Arial"/>
          <w:color w:val="212121"/>
          <w:u w:val="single"/>
        </w:rPr>
      </w:pPr>
      <w:r w:rsidRPr="3D1D307E">
        <w:rPr>
          <w:rStyle w:val="eop"/>
          <w:rFonts w:ascii="Arial" w:hAnsi="Arial" w:cs="Arial"/>
          <w:color w:val="212121"/>
          <w:u w:val="single"/>
        </w:rPr>
        <w:t>(</w:t>
      </w:r>
      <w:r w:rsidR="55EC75CB" w:rsidRPr="3D1D307E">
        <w:rPr>
          <w:rStyle w:val="eop"/>
          <w:rFonts w:ascii="Arial" w:hAnsi="Arial" w:cs="Arial"/>
          <w:color w:val="212121"/>
          <w:u w:val="single"/>
        </w:rPr>
        <w:t>9</w:t>
      </w:r>
      <w:r w:rsidRPr="3D1D307E">
        <w:rPr>
          <w:rStyle w:val="eop"/>
          <w:rFonts w:ascii="Arial" w:hAnsi="Arial" w:cs="Arial"/>
          <w:color w:val="212121"/>
          <w:u w:val="single"/>
        </w:rPr>
        <w:t>)</w:t>
      </w:r>
      <w:r w:rsidR="69A27679" w:rsidRPr="3D1D307E">
        <w:rPr>
          <w:rStyle w:val="eop"/>
          <w:rFonts w:ascii="Arial" w:hAnsi="Arial" w:cs="Arial"/>
          <w:color w:val="212121"/>
          <w:u w:val="single"/>
        </w:rPr>
        <w:t xml:space="preserve"> When the</w:t>
      </w:r>
      <w:r w:rsidR="2F5DDE19" w:rsidRPr="3D1D307E">
        <w:rPr>
          <w:rStyle w:val="eop"/>
          <w:rFonts w:ascii="Arial" w:hAnsi="Arial" w:cs="Arial"/>
          <w:color w:val="212121"/>
          <w:u w:val="single"/>
        </w:rPr>
        <w:t xml:space="preserve"> local </w:t>
      </w:r>
      <w:r w:rsidR="79803AC3" w:rsidRPr="3D1D307E">
        <w:rPr>
          <w:rStyle w:val="eop"/>
          <w:rFonts w:ascii="Arial" w:hAnsi="Arial" w:cs="Arial"/>
          <w:color w:val="212121"/>
          <w:u w:val="single"/>
        </w:rPr>
        <w:t xml:space="preserve">assumption of </w:t>
      </w:r>
      <w:r w:rsidR="2F5DDE19" w:rsidRPr="3D1D307E">
        <w:rPr>
          <w:rStyle w:val="eop"/>
          <w:rFonts w:ascii="Arial" w:hAnsi="Arial" w:cs="Arial"/>
          <w:color w:val="212121"/>
          <w:u w:val="single"/>
        </w:rPr>
        <w:t xml:space="preserve">enforcement </w:t>
      </w:r>
      <w:r w:rsidR="682F78E2" w:rsidRPr="3D1D307E">
        <w:rPr>
          <w:rStyle w:val="eop"/>
          <w:rFonts w:ascii="Arial" w:hAnsi="Arial" w:cs="Arial"/>
          <w:color w:val="212121"/>
          <w:u w:val="single"/>
        </w:rPr>
        <w:t>responsibility</w:t>
      </w:r>
      <w:r w:rsidR="2F5DDE19" w:rsidRPr="3D1D307E">
        <w:rPr>
          <w:rStyle w:val="eop"/>
          <w:rFonts w:ascii="Arial" w:hAnsi="Arial" w:cs="Arial"/>
          <w:color w:val="212121"/>
          <w:u w:val="single"/>
        </w:rPr>
        <w:t xml:space="preserve"> </w:t>
      </w:r>
      <w:r w:rsidR="69A27679" w:rsidRPr="3D1D307E">
        <w:rPr>
          <w:rStyle w:val="eop"/>
          <w:rFonts w:ascii="Arial" w:hAnsi="Arial" w:cs="Arial"/>
          <w:color w:val="212121"/>
          <w:u w:val="single"/>
        </w:rPr>
        <w:t>i</w:t>
      </w:r>
      <w:r w:rsidR="2F5DDE19" w:rsidRPr="3D1D307E">
        <w:rPr>
          <w:rStyle w:val="eop"/>
          <w:rFonts w:ascii="Arial" w:hAnsi="Arial" w:cs="Arial"/>
          <w:color w:val="212121"/>
          <w:u w:val="single"/>
        </w:rPr>
        <w:t xml:space="preserve">s </w:t>
      </w:r>
      <w:r w:rsidR="1200B1CB" w:rsidRPr="3D1D307E">
        <w:rPr>
          <w:rStyle w:val="eop"/>
          <w:rFonts w:ascii="Arial" w:hAnsi="Arial" w:cs="Arial"/>
          <w:color w:val="212121"/>
          <w:u w:val="single"/>
        </w:rPr>
        <w:t xml:space="preserve">made </w:t>
      </w:r>
      <w:r w:rsidR="2F5DDE19" w:rsidRPr="3D1D307E">
        <w:rPr>
          <w:rStyle w:val="eop"/>
          <w:rFonts w:ascii="Arial" w:hAnsi="Arial" w:cs="Arial"/>
          <w:color w:val="212121"/>
          <w:u w:val="single"/>
        </w:rPr>
        <w:t xml:space="preserve">by a county or city and county, </w:t>
      </w:r>
      <w:r w:rsidR="599B8F5C" w:rsidRPr="3D1D307E">
        <w:rPr>
          <w:rStyle w:val="eop"/>
          <w:rFonts w:ascii="Arial" w:hAnsi="Arial" w:cs="Arial"/>
          <w:color w:val="212121"/>
          <w:u w:val="single"/>
        </w:rPr>
        <w:t>the</w:t>
      </w:r>
      <w:r w:rsidR="32BD2898" w:rsidRPr="3D1D307E">
        <w:rPr>
          <w:rStyle w:val="eop"/>
          <w:rFonts w:ascii="Arial" w:hAnsi="Arial" w:cs="Arial"/>
          <w:color w:val="212121"/>
          <w:u w:val="single"/>
        </w:rPr>
        <w:t xml:space="preserve"> prospective</w:t>
      </w:r>
      <w:r w:rsidR="599B8F5C" w:rsidRPr="3D1D307E">
        <w:rPr>
          <w:rStyle w:val="eop"/>
          <w:rFonts w:ascii="Arial" w:hAnsi="Arial" w:cs="Arial"/>
          <w:color w:val="212121"/>
          <w:u w:val="single"/>
        </w:rPr>
        <w:t xml:space="preserve"> local enforcement agency </w:t>
      </w:r>
      <w:r w:rsidR="1200B1CB" w:rsidRPr="3D1D307E">
        <w:rPr>
          <w:rStyle w:val="eop"/>
          <w:rFonts w:ascii="Arial" w:hAnsi="Arial" w:cs="Arial"/>
          <w:color w:val="212121"/>
          <w:u w:val="single"/>
        </w:rPr>
        <w:t>shall</w:t>
      </w:r>
      <w:r w:rsidR="2D7DC625" w:rsidRPr="3D1D307E">
        <w:rPr>
          <w:rStyle w:val="eop"/>
          <w:rFonts w:ascii="Arial" w:hAnsi="Arial" w:cs="Arial"/>
          <w:color w:val="212121"/>
          <w:u w:val="single"/>
        </w:rPr>
        <w:t xml:space="preserve"> provide</w:t>
      </w:r>
      <w:r w:rsidR="78CCE04A" w:rsidRPr="3D1D307E">
        <w:rPr>
          <w:rStyle w:val="eop"/>
          <w:rFonts w:ascii="Arial" w:hAnsi="Arial" w:cs="Arial"/>
          <w:color w:val="212121"/>
          <w:u w:val="single"/>
        </w:rPr>
        <w:t>:</w:t>
      </w:r>
    </w:p>
    <w:p w14:paraId="4B695247" w14:textId="4DF2E5E2" w:rsidR="00186758" w:rsidRPr="00EA4BB5" w:rsidRDefault="00186758" w:rsidP="00EA4BB5">
      <w:pPr>
        <w:pStyle w:val="paragraph"/>
        <w:shd w:val="clear" w:color="auto" w:fill="FFFFFF"/>
        <w:spacing w:before="0" w:beforeAutospacing="0" w:after="0" w:afterAutospacing="0"/>
        <w:ind w:left="1440"/>
        <w:textAlignment w:val="baseline"/>
        <w:rPr>
          <w:rStyle w:val="eop"/>
          <w:rFonts w:ascii="Arial" w:hAnsi="Arial" w:cs="Arial"/>
          <w:color w:val="212121"/>
          <w:u w:val="single"/>
        </w:rPr>
      </w:pPr>
      <w:r w:rsidRPr="00EA4BB5">
        <w:rPr>
          <w:rStyle w:val="eop"/>
          <w:rFonts w:ascii="Arial" w:hAnsi="Arial" w:cs="Arial"/>
          <w:color w:val="212121"/>
          <w:u w:val="single"/>
        </w:rPr>
        <w:t xml:space="preserve">(A) </w:t>
      </w:r>
      <w:r w:rsidR="007F5ABF" w:rsidRPr="00EA4BB5">
        <w:rPr>
          <w:rStyle w:val="eop"/>
          <w:rFonts w:ascii="Arial" w:hAnsi="Arial" w:cs="Arial"/>
          <w:color w:val="212121"/>
          <w:u w:val="single"/>
        </w:rPr>
        <w:t>a list</w:t>
      </w:r>
      <w:r w:rsidR="00423D3A" w:rsidRPr="00EA4BB5">
        <w:rPr>
          <w:rStyle w:val="eop"/>
          <w:rFonts w:ascii="Arial" w:hAnsi="Arial" w:cs="Arial"/>
          <w:color w:val="212121"/>
          <w:u w:val="single"/>
        </w:rPr>
        <w:t xml:space="preserve"> </w:t>
      </w:r>
      <w:r w:rsidR="00C06EAC" w:rsidRPr="00EA4BB5">
        <w:rPr>
          <w:rStyle w:val="eop"/>
          <w:rFonts w:ascii="Arial" w:hAnsi="Arial" w:cs="Arial"/>
          <w:color w:val="212121"/>
          <w:u w:val="single"/>
        </w:rPr>
        <w:t>of the incorporated cit</w:t>
      </w:r>
      <w:r w:rsidR="00816AA1" w:rsidRPr="00EA4BB5">
        <w:rPr>
          <w:rStyle w:val="eop"/>
          <w:rFonts w:ascii="Arial" w:hAnsi="Arial" w:cs="Arial"/>
          <w:color w:val="212121"/>
          <w:u w:val="single"/>
        </w:rPr>
        <w:t>ies</w:t>
      </w:r>
      <w:r w:rsidR="00C06EAC" w:rsidRPr="00EA4BB5">
        <w:rPr>
          <w:rStyle w:val="eop"/>
          <w:rFonts w:ascii="Arial" w:hAnsi="Arial" w:cs="Arial"/>
          <w:color w:val="212121"/>
          <w:u w:val="single"/>
        </w:rPr>
        <w:t xml:space="preserve"> within the county</w:t>
      </w:r>
      <w:r w:rsidR="00402E03" w:rsidRPr="00EA4BB5">
        <w:rPr>
          <w:rStyle w:val="eop"/>
          <w:rFonts w:ascii="Arial" w:hAnsi="Arial" w:cs="Arial"/>
          <w:color w:val="212121"/>
          <w:u w:val="single"/>
        </w:rPr>
        <w:t xml:space="preserve"> </w:t>
      </w:r>
      <w:r w:rsidR="00816AA1" w:rsidRPr="00EA4BB5">
        <w:rPr>
          <w:rStyle w:val="eop"/>
          <w:rFonts w:ascii="Arial" w:hAnsi="Arial" w:cs="Arial"/>
          <w:color w:val="212121"/>
          <w:u w:val="single"/>
        </w:rPr>
        <w:t xml:space="preserve">that </w:t>
      </w:r>
      <w:r w:rsidR="00402E03" w:rsidRPr="00EA4BB5">
        <w:rPr>
          <w:rStyle w:val="eop"/>
          <w:rFonts w:ascii="Arial" w:hAnsi="Arial" w:cs="Arial"/>
          <w:color w:val="212121"/>
          <w:u w:val="single"/>
        </w:rPr>
        <w:t xml:space="preserve">are not under the </w:t>
      </w:r>
      <w:r w:rsidR="00423D3A" w:rsidRPr="00EA4BB5">
        <w:rPr>
          <w:rStyle w:val="eop"/>
          <w:rFonts w:ascii="Arial" w:hAnsi="Arial" w:cs="Arial"/>
          <w:color w:val="212121"/>
          <w:u w:val="single"/>
        </w:rPr>
        <w:t>control</w:t>
      </w:r>
      <w:r w:rsidR="00402E03" w:rsidRPr="00EA4BB5">
        <w:rPr>
          <w:rStyle w:val="eop"/>
          <w:rFonts w:ascii="Arial" w:hAnsi="Arial" w:cs="Arial"/>
          <w:color w:val="212121"/>
          <w:u w:val="single"/>
        </w:rPr>
        <w:t xml:space="preserve"> of the </w:t>
      </w:r>
      <w:r w:rsidR="00423D3A" w:rsidRPr="00EA4BB5">
        <w:rPr>
          <w:rStyle w:val="eop"/>
          <w:rFonts w:ascii="Arial" w:hAnsi="Arial" w:cs="Arial"/>
          <w:color w:val="212121"/>
          <w:u w:val="single"/>
        </w:rPr>
        <w:t>county or city and county and</w:t>
      </w:r>
    </w:p>
    <w:p w14:paraId="0CC1A687" w14:textId="3D264966" w:rsidR="002D45E4" w:rsidRPr="00E20719" w:rsidRDefault="00186758" w:rsidP="00EA4BB5">
      <w:pPr>
        <w:pStyle w:val="paragraph"/>
        <w:shd w:val="clear" w:color="auto" w:fill="FFFFFF"/>
        <w:spacing w:before="0" w:beforeAutospacing="0" w:after="0" w:afterAutospacing="0"/>
        <w:ind w:left="1440"/>
        <w:textAlignment w:val="baseline"/>
        <w:rPr>
          <w:rFonts w:ascii="Arial" w:hAnsi="Arial" w:cs="Arial"/>
          <w:u w:val="single"/>
        </w:rPr>
      </w:pPr>
      <w:r w:rsidRPr="00EA4BB5">
        <w:rPr>
          <w:rStyle w:val="eop"/>
          <w:rFonts w:ascii="Arial" w:hAnsi="Arial" w:cs="Arial"/>
          <w:color w:val="212121"/>
          <w:u w:val="single"/>
        </w:rPr>
        <w:t xml:space="preserve">(B) </w:t>
      </w:r>
      <w:r w:rsidR="00423D3A" w:rsidRPr="00EA4BB5">
        <w:rPr>
          <w:rStyle w:val="eop"/>
          <w:rFonts w:ascii="Arial" w:hAnsi="Arial" w:cs="Arial"/>
          <w:color w:val="212121"/>
          <w:u w:val="single"/>
        </w:rPr>
        <w:t>a list of the unincorporated cities</w:t>
      </w:r>
      <w:r w:rsidR="00C06EAC" w:rsidRPr="00EA4BB5">
        <w:rPr>
          <w:rStyle w:val="eop"/>
          <w:rFonts w:ascii="Arial" w:hAnsi="Arial" w:cs="Arial"/>
          <w:color w:val="212121"/>
          <w:u w:val="single"/>
        </w:rPr>
        <w:t xml:space="preserve"> </w:t>
      </w:r>
      <w:r w:rsidR="007A1807" w:rsidRPr="00EA4BB5">
        <w:rPr>
          <w:rStyle w:val="eop"/>
          <w:rFonts w:ascii="Arial" w:hAnsi="Arial" w:cs="Arial"/>
          <w:color w:val="212121"/>
          <w:u w:val="single"/>
        </w:rPr>
        <w:t>that are under the control of the county or city and county.</w:t>
      </w:r>
    </w:p>
    <w:p w14:paraId="22D05C8E" w14:textId="0B813C32" w:rsidR="00AA6DF1" w:rsidRPr="00E20719" w:rsidRDefault="00AA6DF1" w:rsidP="491FA4AF">
      <w:pPr>
        <w:pStyle w:val="paragraph"/>
        <w:shd w:val="clear" w:color="auto" w:fill="FFFFFF" w:themeFill="background1"/>
        <w:spacing w:before="0" w:beforeAutospacing="0" w:after="0" w:afterAutospacing="0"/>
        <w:ind w:firstLine="720"/>
        <w:textAlignment w:val="baseline"/>
        <w:rPr>
          <w:rFonts w:ascii="Arial" w:hAnsi="Arial" w:cs="Arial"/>
        </w:rPr>
      </w:pPr>
      <w:r w:rsidRPr="00EA4BB5">
        <w:rPr>
          <w:rStyle w:val="normaltextrun"/>
          <w:rFonts w:ascii="Arial" w:hAnsi="Arial" w:cs="Arial"/>
          <w:strike/>
          <w:color w:val="212121"/>
        </w:rPr>
        <w:t>(6)</w:t>
      </w:r>
      <w:r w:rsidR="002D45E4" w:rsidRPr="00EA4BB5">
        <w:rPr>
          <w:rStyle w:val="normaltextrun"/>
          <w:rFonts w:ascii="Arial" w:hAnsi="Arial" w:cs="Arial"/>
          <w:color w:val="212121"/>
        </w:rPr>
        <w:t xml:space="preserve"> </w:t>
      </w:r>
      <w:r w:rsidR="002D45E4" w:rsidRPr="00EA4BB5">
        <w:rPr>
          <w:rStyle w:val="normaltextrun"/>
          <w:rFonts w:ascii="Arial" w:hAnsi="Arial" w:cs="Arial"/>
          <w:color w:val="212121"/>
          <w:u w:val="single"/>
        </w:rPr>
        <w:t>(</w:t>
      </w:r>
      <w:r w:rsidR="00523D1D" w:rsidRPr="00EA4BB5">
        <w:rPr>
          <w:rStyle w:val="normaltextrun"/>
          <w:rFonts w:ascii="Arial" w:hAnsi="Arial" w:cs="Arial"/>
          <w:color w:val="212121"/>
          <w:u w:val="single"/>
        </w:rPr>
        <w:t>10</w:t>
      </w:r>
      <w:r w:rsidR="002D45E4" w:rsidRPr="00EA4BB5">
        <w:rPr>
          <w:rStyle w:val="normaltextrun"/>
          <w:rFonts w:ascii="Arial" w:hAnsi="Arial" w:cs="Arial"/>
          <w:color w:val="212121"/>
          <w:u w:val="single"/>
        </w:rPr>
        <w:t>)</w:t>
      </w:r>
      <w:r w:rsidRPr="00241DA3">
        <w:rPr>
          <w:rStyle w:val="normaltextrun"/>
          <w:rFonts w:ascii="Arial" w:hAnsi="Arial" w:cs="Arial"/>
          <w:color w:val="212121"/>
        </w:rPr>
        <w:t xml:space="preserve"> </w:t>
      </w:r>
      <w:r w:rsidRPr="00EA4BB5">
        <w:rPr>
          <w:rStyle w:val="normaltextrun"/>
          <w:rFonts w:ascii="Arial" w:hAnsi="Arial" w:cs="Arial"/>
          <w:color w:val="212121"/>
        </w:rPr>
        <w:t>Effective date of assumption of enforcement.</w:t>
      </w:r>
    </w:p>
    <w:p w14:paraId="2E7B857C" w14:textId="560BD093" w:rsidR="00AA6DF1" w:rsidRPr="00E20719" w:rsidRDefault="00AA6DF1" w:rsidP="5733DF22">
      <w:pPr>
        <w:pStyle w:val="paragraph"/>
        <w:shd w:val="clear" w:color="auto" w:fill="FFFFFF" w:themeFill="background1"/>
        <w:spacing w:before="0" w:beforeAutospacing="0" w:after="0" w:afterAutospacing="0"/>
        <w:textAlignment w:val="baseline"/>
        <w:rPr>
          <w:rFonts w:ascii="Arial" w:hAnsi="Arial" w:cs="Arial"/>
        </w:rPr>
      </w:pPr>
      <w:r w:rsidRPr="00EA4BB5">
        <w:rPr>
          <w:rStyle w:val="normaltextrun"/>
          <w:rFonts w:ascii="Arial" w:hAnsi="Arial" w:cs="Arial"/>
          <w:color w:val="212121"/>
        </w:rPr>
        <w:t>(b) One certified copy of the ordinance</w:t>
      </w:r>
      <w:r w:rsidR="00EA65EC" w:rsidRPr="00320BB9">
        <w:rPr>
          <w:rStyle w:val="normaltextrun"/>
          <w:rFonts w:ascii="Arial" w:hAnsi="Arial" w:cs="Arial"/>
          <w:color w:val="212121"/>
          <w:u w:val="single"/>
        </w:rPr>
        <w:t>,</w:t>
      </w:r>
      <w:r w:rsidRPr="00241DA3">
        <w:rPr>
          <w:rStyle w:val="normaltextrun"/>
          <w:rFonts w:ascii="Arial" w:hAnsi="Arial" w:cs="Arial"/>
          <w:color w:val="212121"/>
        </w:rPr>
        <w:t xml:space="preserve"> </w:t>
      </w:r>
      <w:r w:rsidRPr="00EA4BB5">
        <w:rPr>
          <w:rStyle w:val="normaltextrun"/>
          <w:rFonts w:ascii="Arial" w:hAnsi="Arial" w:cs="Arial"/>
          <w:u w:val="single"/>
        </w:rPr>
        <w:t>resolution</w:t>
      </w:r>
      <w:r w:rsidR="00286166">
        <w:rPr>
          <w:rStyle w:val="normaltextrun"/>
          <w:rFonts w:ascii="Arial" w:hAnsi="Arial" w:cs="Arial"/>
          <w:u w:val="single"/>
        </w:rPr>
        <w:t>, or minute</w:t>
      </w:r>
      <w:r w:rsidR="002707B7">
        <w:rPr>
          <w:rStyle w:val="normaltextrun"/>
          <w:rFonts w:ascii="Arial" w:hAnsi="Arial" w:cs="Arial"/>
          <w:u w:val="single"/>
        </w:rPr>
        <w:t xml:space="preserve"> order</w:t>
      </w:r>
      <w:r w:rsidR="00EA65EC">
        <w:rPr>
          <w:rStyle w:val="normaltextrun"/>
          <w:rFonts w:ascii="Arial" w:hAnsi="Arial" w:cs="Arial"/>
          <w:u w:val="single"/>
        </w:rPr>
        <w:t xml:space="preserve"> </w:t>
      </w:r>
      <w:r w:rsidR="00B577E1" w:rsidRPr="00320BB9">
        <w:rPr>
          <w:rStyle w:val="normaltextrun"/>
          <w:rFonts w:ascii="Arial" w:hAnsi="Arial" w:cs="Arial"/>
          <w:color w:val="212121"/>
          <w:u w:val="single"/>
        </w:rPr>
        <w:t>of the city council or board of supervisors</w:t>
      </w:r>
      <w:r w:rsidRPr="00320BB9">
        <w:rPr>
          <w:rStyle w:val="normaltextrun"/>
          <w:rFonts w:ascii="Arial" w:hAnsi="Arial" w:cs="Arial"/>
        </w:rPr>
        <w:t xml:space="preserve"> </w:t>
      </w:r>
      <w:r w:rsidRPr="00EA4BB5">
        <w:rPr>
          <w:rStyle w:val="normaltextrun"/>
          <w:rFonts w:ascii="Arial" w:hAnsi="Arial" w:cs="Arial"/>
          <w:color w:val="212121"/>
        </w:rPr>
        <w:t>shall be forwarded</w:t>
      </w:r>
      <w:r w:rsidR="00E15FD5" w:rsidRPr="00EA4BB5">
        <w:rPr>
          <w:rStyle w:val="normaltextrun"/>
          <w:rFonts w:ascii="Arial" w:hAnsi="Arial" w:cs="Arial"/>
          <w:color w:val="0078D4"/>
        </w:rPr>
        <w:t xml:space="preserve"> </w:t>
      </w:r>
      <w:r w:rsidRPr="00EA4BB5">
        <w:rPr>
          <w:rStyle w:val="normaltextrun"/>
          <w:rFonts w:ascii="Arial" w:hAnsi="Arial" w:cs="Arial"/>
          <w:strike/>
          <w:color w:val="212121"/>
        </w:rPr>
        <w:t>to the Administrative Office of the Division of Codes and Standards, P.O. Box 1407, Sacramento, CA 95812-1407</w:t>
      </w:r>
      <w:r w:rsidRPr="00EA4BB5">
        <w:rPr>
          <w:rStyle w:val="normaltextrun"/>
          <w:rFonts w:ascii="Arial" w:hAnsi="Arial" w:cs="Arial"/>
          <w:color w:val="212121"/>
        </w:rPr>
        <w:t xml:space="preserve"> </w:t>
      </w:r>
      <w:r w:rsidR="00E15FD5" w:rsidRPr="00EA4BB5">
        <w:rPr>
          <w:rStyle w:val="normaltextrun"/>
          <w:rFonts w:ascii="Arial" w:hAnsi="Arial" w:cs="Arial"/>
          <w:u w:val="single"/>
        </w:rPr>
        <w:t xml:space="preserve">to the </w:t>
      </w:r>
      <w:r w:rsidR="00B60A1F" w:rsidRPr="00EA4BB5">
        <w:rPr>
          <w:rStyle w:val="normaltextrun"/>
          <w:rFonts w:ascii="Arial" w:hAnsi="Arial" w:cs="Arial"/>
          <w:u w:val="single"/>
        </w:rPr>
        <w:t>d</w:t>
      </w:r>
      <w:r w:rsidR="00E15FD5" w:rsidRPr="00EA4BB5">
        <w:rPr>
          <w:rStyle w:val="normaltextrun"/>
          <w:rFonts w:ascii="Arial" w:hAnsi="Arial" w:cs="Arial"/>
          <w:u w:val="single"/>
        </w:rPr>
        <w:t>epartment electronically,</w:t>
      </w:r>
      <w:r w:rsidR="00E15FD5" w:rsidRPr="00241DA3">
        <w:rPr>
          <w:rStyle w:val="normaltextrun"/>
          <w:rFonts w:ascii="Arial" w:hAnsi="Arial" w:cs="Arial"/>
          <w:color w:val="212121"/>
        </w:rPr>
        <w:t xml:space="preserve"> </w:t>
      </w:r>
      <w:r w:rsidRPr="00EA4BB5">
        <w:rPr>
          <w:rStyle w:val="normaltextrun"/>
          <w:rFonts w:ascii="Arial" w:hAnsi="Arial" w:cs="Arial"/>
          <w:color w:val="212121"/>
        </w:rPr>
        <w:t>not less than thirty (30) days before the designated effective date of assumption of enforcement.</w:t>
      </w:r>
    </w:p>
    <w:p w14:paraId="53BCADFA" w14:textId="2520DE4A" w:rsidR="00AA6DF1" w:rsidRPr="00E20719" w:rsidRDefault="00AA6DF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(c) A statement that the following forms provided by the department will be used:</w:t>
      </w:r>
    </w:p>
    <w:p w14:paraId="086B380D" w14:textId="78FC7C58" w:rsidR="00AA6DF1" w:rsidRPr="00E20719" w:rsidRDefault="00AA6DF1" w:rsidP="00EA4BB5">
      <w:pPr>
        <w:pStyle w:val="paragraph"/>
        <w:shd w:val="clear" w:color="auto" w:fill="FFFFFF"/>
        <w:spacing w:before="0" w:beforeAutospacing="0" w:after="0" w:afterAutospacing="0"/>
        <w:ind w:firstLine="720"/>
        <w:textAlignment w:val="baseline"/>
        <w:rPr>
          <w:rFonts w:ascii="Arial" w:hAnsi="Arial" w:cs="Arial"/>
          <w:strike/>
        </w:rPr>
      </w:pPr>
      <w:r w:rsidRPr="00EA4BB5">
        <w:rPr>
          <w:rStyle w:val="normaltextrun"/>
          <w:rFonts w:ascii="Arial" w:hAnsi="Arial" w:cs="Arial"/>
          <w:strike/>
          <w:color w:val="212121"/>
        </w:rPr>
        <w:t xml:space="preserve">(1) HCD 500A, Application for Permit to </w:t>
      </w:r>
      <w:r w:rsidRPr="00EA4BB5">
        <w:rPr>
          <w:rStyle w:val="contextualspellingandgrammarerror"/>
          <w:rFonts w:ascii="Arial" w:hAnsi="Arial" w:cs="Arial"/>
          <w:strike/>
          <w:color w:val="212121"/>
        </w:rPr>
        <w:t>Operate;</w:t>
      </w:r>
    </w:p>
    <w:p w14:paraId="1451F13D" w14:textId="41AEF60D"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(2)</w:t>
      </w:r>
      <w:r w:rsidRPr="00EA4BB5">
        <w:rPr>
          <w:rStyle w:val="normaltextrun"/>
          <w:rFonts w:ascii="Arial" w:hAnsi="Arial" w:cs="Arial"/>
          <w:color w:val="212121"/>
        </w:rPr>
        <w:t xml:space="preserve"> </w:t>
      </w:r>
      <w:r w:rsidR="002C1EB9" w:rsidRPr="00EA4BB5">
        <w:rPr>
          <w:rStyle w:val="normaltextrun"/>
          <w:rFonts w:ascii="Arial" w:hAnsi="Arial" w:cs="Arial"/>
          <w:color w:val="212121"/>
          <w:u w:val="single"/>
        </w:rPr>
        <w:t>(1)</w:t>
      </w:r>
      <w:r w:rsidR="002C1EB9" w:rsidRPr="00EA4BB5">
        <w:rPr>
          <w:rStyle w:val="normaltextrun"/>
          <w:rFonts w:ascii="Arial" w:hAnsi="Arial" w:cs="Arial"/>
          <w:color w:val="212121"/>
        </w:rPr>
        <w:t xml:space="preserve"> </w:t>
      </w:r>
      <w:r w:rsidR="00691061" w:rsidRPr="00EA4BB5">
        <w:rPr>
          <w:rStyle w:val="normaltextrun"/>
          <w:rFonts w:ascii="Arial" w:hAnsi="Arial" w:cs="Arial"/>
          <w:strike/>
          <w:color w:val="212121"/>
        </w:rPr>
        <w:t>HCD 503B Annual Permit to Operate;</w:t>
      </w:r>
      <w:r w:rsidR="00691061" w:rsidRPr="00EA4BB5">
        <w:rPr>
          <w:rStyle w:val="normaltextrun"/>
          <w:rFonts w:ascii="Arial" w:hAnsi="Arial" w:cs="Arial"/>
          <w:color w:val="212121"/>
        </w:rPr>
        <w:t xml:space="preserve"> </w:t>
      </w:r>
      <w:r w:rsidR="001F7708" w:rsidRPr="00EA4BB5">
        <w:rPr>
          <w:rStyle w:val="normaltextrun"/>
          <w:rFonts w:ascii="Arial" w:hAnsi="Arial" w:cs="Arial"/>
          <w:color w:val="212121"/>
          <w:u w:val="single"/>
        </w:rPr>
        <w:t>Local Enforcement Agency Annual Permit to Operate,</w:t>
      </w:r>
      <w:r w:rsidR="00FA2EF3" w:rsidRPr="00EA4BB5">
        <w:rPr>
          <w:rStyle w:val="normaltextrun"/>
          <w:rFonts w:ascii="Arial" w:hAnsi="Arial" w:cs="Arial"/>
          <w:color w:val="212121"/>
          <w:u w:val="single"/>
        </w:rPr>
        <w:t xml:space="preserve"> </w:t>
      </w:r>
      <w:r w:rsidRPr="00EA4BB5">
        <w:rPr>
          <w:rStyle w:val="normaltextrun"/>
          <w:rFonts w:ascii="Arial" w:hAnsi="Arial" w:cs="Arial"/>
          <w:color w:val="212121"/>
          <w:u w:val="single"/>
        </w:rPr>
        <w:t xml:space="preserve">HCD </w:t>
      </w:r>
      <w:r w:rsidR="00FA2EF3" w:rsidRPr="00EA4BB5">
        <w:rPr>
          <w:rStyle w:val="normaltextrun"/>
          <w:rFonts w:ascii="Arial" w:hAnsi="Arial" w:cs="Arial"/>
          <w:color w:val="212121"/>
          <w:u w:val="single"/>
        </w:rPr>
        <w:t>MP</w:t>
      </w:r>
      <w:r w:rsidRPr="00EA4BB5">
        <w:rPr>
          <w:rStyle w:val="normaltextrun"/>
          <w:rFonts w:ascii="Arial" w:hAnsi="Arial" w:cs="Arial"/>
          <w:color w:val="212121"/>
          <w:u w:val="single"/>
        </w:rPr>
        <w:t xml:space="preserve"> 503B, </w:t>
      </w:r>
      <w:r w:rsidR="00100FC6" w:rsidRPr="00EA4BB5">
        <w:rPr>
          <w:rStyle w:val="normaltextrun"/>
          <w:rFonts w:ascii="Arial" w:hAnsi="Arial" w:cs="Arial"/>
          <w:color w:val="212121"/>
          <w:u w:val="single"/>
        </w:rPr>
        <w:t>dated 3/24</w:t>
      </w:r>
      <w:r w:rsidR="009766F5" w:rsidRPr="00EA4BB5">
        <w:rPr>
          <w:rStyle w:val="normaltextrun"/>
          <w:rFonts w:ascii="Arial" w:hAnsi="Arial" w:cs="Arial"/>
          <w:color w:val="212121"/>
          <w:u w:val="single"/>
        </w:rPr>
        <w:t>, which is incorporated by reference</w:t>
      </w:r>
      <w:r w:rsidRPr="00EA4BB5">
        <w:rPr>
          <w:rStyle w:val="contextualspellingandgrammarerror"/>
          <w:rFonts w:ascii="Arial" w:hAnsi="Arial" w:cs="Arial"/>
          <w:color w:val="212121"/>
        </w:rPr>
        <w:t>;</w:t>
      </w:r>
    </w:p>
    <w:p w14:paraId="26A07293" w14:textId="76E3A38C" w:rsidR="00AA6DF1" w:rsidRPr="00E20719" w:rsidRDefault="00AA6DF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(3)</w:t>
      </w:r>
      <w:r w:rsidRPr="00EA4BB5">
        <w:rPr>
          <w:rStyle w:val="normaltextrun"/>
          <w:rFonts w:ascii="Arial" w:hAnsi="Arial" w:cs="Arial"/>
          <w:color w:val="212121"/>
        </w:rPr>
        <w:t xml:space="preserve"> </w:t>
      </w:r>
      <w:r w:rsidR="002C1EB9" w:rsidRPr="00EA4BB5">
        <w:rPr>
          <w:rStyle w:val="normaltextrun"/>
          <w:rFonts w:ascii="Arial" w:hAnsi="Arial" w:cs="Arial"/>
          <w:color w:val="212121"/>
          <w:u w:val="single"/>
        </w:rPr>
        <w:t>(2)</w:t>
      </w:r>
      <w:r w:rsidR="002C1EB9" w:rsidRPr="00EA4BB5">
        <w:rPr>
          <w:rStyle w:val="normaltextrun"/>
          <w:rFonts w:ascii="Arial" w:hAnsi="Arial" w:cs="Arial"/>
          <w:color w:val="212121"/>
        </w:rPr>
        <w:t xml:space="preserve"> </w:t>
      </w:r>
      <w:r w:rsidR="00306C0C" w:rsidRPr="00EA4BB5">
        <w:rPr>
          <w:rStyle w:val="normaltextrun"/>
          <w:rFonts w:ascii="Arial" w:hAnsi="Arial" w:cs="Arial"/>
          <w:strike/>
          <w:color w:val="212121"/>
        </w:rPr>
        <w:t xml:space="preserve">HCD 513B, Manufactured Home or </w:t>
      </w:r>
      <w:r w:rsidR="00306C0C" w:rsidRPr="00EA4BB5">
        <w:rPr>
          <w:rStyle w:val="spellingerror"/>
          <w:rFonts w:ascii="Arial" w:hAnsi="Arial" w:cs="Arial"/>
          <w:strike/>
          <w:color w:val="212121"/>
        </w:rPr>
        <w:t>Mobilehome</w:t>
      </w:r>
      <w:r w:rsidR="00306C0C" w:rsidRPr="00EA4BB5">
        <w:rPr>
          <w:rStyle w:val="normaltextrun"/>
          <w:rFonts w:ascii="Arial" w:hAnsi="Arial" w:cs="Arial"/>
          <w:strike/>
          <w:color w:val="212121"/>
        </w:rPr>
        <w:t xml:space="preserve"> Installation </w:t>
      </w:r>
      <w:r w:rsidR="00306C0C" w:rsidRPr="00EA4BB5">
        <w:rPr>
          <w:rStyle w:val="contextualspellingandgrammarerror"/>
          <w:rFonts w:ascii="Arial" w:hAnsi="Arial" w:cs="Arial"/>
          <w:strike/>
          <w:color w:val="212121"/>
        </w:rPr>
        <w:t>Acceptance;</w:t>
      </w:r>
      <w:r w:rsidR="00306C0C" w:rsidRPr="00EA4BB5">
        <w:rPr>
          <w:rFonts w:ascii="Arial" w:hAnsi="Arial" w:cs="Arial"/>
          <w:u w:val="single"/>
        </w:rPr>
        <w:t xml:space="preserve"> </w:t>
      </w:r>
      <w:r w:rsidR="00CA308E" w:rsidRPr="00EA4BB5">
        <w:rPr>
          <w:rFonts w:ascii="Arial" w:hAnsi="Arial" w:cs="Arial"/>
          <w:u w:val="single"/>
        </w:rPr>
        <w:t>Manufactured Home / Mobilehome Installation Acceptance (Local Enforcement Agency)</w:t>
      </w:r>
      <w:r w:rsidR="00CA308E" w:rsidRPr="00EA4BB5">
        <w:rPr>
          <w:rStyle w:val="normaltextrun"/>
          <w:rFonts w:ascii="Arial" w:hAnsi="Arial" w:cs="Arial"/>
          <w:color w:val="212121"/>
          <w:u w:val="single"/>
        </w:rPr>
        <w:t xml:space="preserve"> </w:t>
      </w:r>
      <w:r w:rsidRPr="00EA4BB5">
        <w:rPr>
          <w:rStyle w:val="normaltextrun"/>
          <w:rFonts w:ascii="Arial" w:hAnsi="Arial" w:cs="Arial"/>
          <w:color w:val="212121"/>
          <w:u w:val="single"/>
        </w:rPr>
        <w:t>HCD</w:t>
      </w:r>
      <w:r w:rsidR="00BD4BF0" w:rsidRPr="00EA4BB5">
        <w:rPr>
          <w:rStyle w:val="normaltextrun"/>
          <w:rFonts w:ascii="Arial" w:hAnsi="Arial" w:cs="Arial"/>
          <w:color w:val="212121"/>
          <w:u w:val="single"/>
        </w:rPr>
        <w:t xml:space="preserve"> MP</w:t>
      </w:r>
      <w:r w:rsidRPr="00EA4BB5">
        <w:rPr>
          <w:rStyle w:val="normaltextrun"/>
          <w:rFonts w:ascii="Arial" w:hAnsi="Arial" w:cs="Arial"/>
          <w:color w:val="212121"/>
          <w:u w:val="single"/>
        </w:rPr>
        <w:t xml:space="preserve"> 513B, </w:t>
      </w:r>
      <w:r w:rsidR="00BD4BF0" w:rsidRPr="00EA4BB5">
        <w:rPr>
          <w:rStyle w:val="normaltextrun"/>
          <w:rFonts w:ascii="Arial" w:hAnsi="Arial" w:cs="Arial"/>
          <w:color w:val="212121"/>
          <w:u w:val="single"/>
        </w:rPr>
        <w:t xml:space="preserve">dated </w:t>
      </w:r>
      <w:r w:rsidR="001A3F5C" w:rsidRPr="00EA4BB5">
        <w:rPr>
          <w:rStyle w:val="normaltextrun"/>
          <w:rFonts w:ascii="Arial" w:hAnsi="Arial" w:cs="Arial"/>
          <w:color w:val="212121"/>
          <w:u w:val="single"/>
        </w:rPr>
        <w:t>3/24, which is incorporated by reference</w:t>
      </w:r>
      <w:r w:rsidR="00791101">
        <w:rPr>
          <w:rStyle w:val="contextualspellingandgrammarerror"/>
          <w:rFonts w:ascii="Arial" w:hAnsi="Arial" w:cs="Arial"/>
          <w:color w:val="212121"/>
        </w:rPr>
        <w:t>.</w:t>
      </w:r>
    </w:p>
    <w:p w14:paraId="74583AD4" w14:textId="67214681" w:rsidR="00AA6DF1" w:rsidRPr="00E20719" w:rsidRDefault="00AA6DF1" w:rsidP="34065598">
      <w:pPr>
        <w:pStyle w:val="paragraph"/>
        <w:shd w:val="clear" w:color="auto" w:fill="FFFFFF" w:themeFill="background1"/>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(4)</w:t>
      </w:r>
      <w:r w:rsidRPr="00EA4BB5">
        <w:rPr>
          <w:rStyle w:val="normaltextrun"/>
          <w:rFonts w:ascii="Arial" w:hAnsi="Arial" w:cs="Arial"/>
          <w:color w:val="212121"/>
        </w:rPr>
        <w:t xml:space="preserve"> </w:t>
      </w:r>
      <w:r w:rsidR="002C1EB9" w:rsidRPr="00EA4BB5">
        <w:rPr>
          <w:rStyle w:val="normaltextrun"/>
          <w:rFonts w:ascii="Arial" w:hAnsi="Arial" w:cs="Arial"/>
          <w:color w:val="212121"/>
          <w:u w:val="single"/>
        </w:rPr>
        <w:t>(3)</w:t>
      </w:r>
      <w:r w:rsidR="002C1EB9" w:rsidRPr="00EA4BB5">
        <w:rPr>
          <w:rStyle w:val="normaltextrun"/>
          <w:rFonts w:ascii="Arial" w:hAnsi="Arial" w:cs="Arial"/>
          <w:color w:val="212121"/>
        </w:rPr>
        <w:t xml:space="preserve"> </w:t>
      </w:r>
      <w:r w:rsidR="00306C0C" w:rsidRPr="00241DA3">
        <w:rPr>
          <w:rStyle w:val="normaltextrun"/>
          <w:rFonts w:ascii="Arial" w:hAnsi="Arial" w:cs="Arial"/>
          <w:strike/>
          <w:color w:val="212121"/>
        </w:rPr>
        <w:t>HCD MP 513C, Certificate of Occupancy</w:t>
      </w:r>
      <w:r w:rsidR="00306C0C" w:rsidRPr="00EA4BB5">
        <w:rPr>
          <w:rStyle w:val="normaltextrun"/>
          <w:rFonts w:ascii="Arial" w:hAnsi="Arial" w:cs="Arial"/>
          <w:color w:val="212121"/>
          <w:u w:val="single"/>
        </w:rPr>
        <w:t xml:space="preserve"> </w:t>
      </w:r>
      <w:r w:rsidR="001A3F5C" w:rsidRPr="00EA4BB5">
        <w:rPr>
          <w:rStyle w:val="normaltextrun"/>
          <w:rFonts w:ascii="Arial" w:hAnsi="Arial" w:cs="Arial"/>
          <w:color w:val="212121"/>
          <w:u w:val="single"/>
        </w:rPr>
        <w:t xml:space="preserve">Certificate of Occupancy, </w:t>
      </w:r>
      <w:r w:rsidRPr="00EA4BB5">
        <w:rPr>
          <w:rStyle w:val="normaltextrun"/>
          <w:rFonts w:ascii="Arial" w:hAnsi="Arial" w:cs="Arial"/>
          <w:color w:val="212121"/>
          <w:u w:val="single"/>
        </w:rPr>
        <w:t xml:space="preserve">HCD </w:t>
      </w:r>
      <w:r w:rsidR="009903AD" w:rsidRPr="00EA4BB5">
        <w:rPr>
          <w:rStyle w:val="normaltextrun"/>
          <w:rFonts w:ascii="Arial" w:hAnsi="Arial" w:cs="Arial"/>
          <w:color w:val="212121"/>
          <w:u w:val="single"/>
        </w:rPr>
        <w:t xml:space="preserve">MP </w:t>
      </w:r>
      <w:r w:rsidRPr="00EA4BB5">
        <w:rPr>
          <w:rStyle w:val="normaltextrun"/>
          <w:rFonts w:ascii="Arial" w:hAnsi="Arial" w:cs="Arial"/>
          <w:color w:val="212121"/>
          <w:u w:val="single"/>
        </w:rPr>
        <w:t>513C,</w:t>
      </w:r>
      <w:r w:rsidR="009903AD" w:rsidRPr="00EA4BB5">
        <w:rPr>
          <w:rStyle w:val="normaltextrun"/>
          <w:rFonts w:ascii="Arial" w:hAnsi="Arial" w:cs="Arial"/>
          <w:color w:val="212121"/>
          <w:u w:val="single"/>
        </w:rPr>
        <w:t xml:space="preserve"> dated </w:t>
      </w:r>
      <w:r w:rsidR="00F374DA" w:rsidRPr="00EA4BB5">
        <w:rPr>
          <w:rStyle w:val="normaltextrun"/>
          <w:rFonts w:ascii="Arial" w:hAnsi="Arial" w:cs="Arial"/>
          <w:color w:val="212121"/>
          <w:u w:val="single"/>
        </w:rPr>
        <w:t>3/24, which is incorporated by reference</w:t>
      </w:r>
      <w:r w:rsidRPr="00EA4BB5">
        <w:rPr>
          <w:rStyle w:val="normaltextrun"/>
          <w:rFonts w:ascii="Arial" w:hAnsi="Arial" w:cs="Arial"/>
          <w:color w:val="212121"/>
        </w:rPr>
        <w:t>.</w:t>
      </w:r>
    </w:p>
    <w:p w14:paraId="77D5D784" w14:textId="08F00ED4" w:rsidR="00AA6DF1" w:rsidRPr="00704C7B" w:rsidRDefault="00AA6DF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(d) The department shall determine </w:t>
      </w:r>
      <w:r w:rsidRPr="00704C7B">
        <w:rPr>
          <w:rStyle w:val="normaltextrun"/>
          <w:rFonts w:ascii="Arial" w:hAnsi="Arial" w:cs="Arial"/>
          <w:color w:val="212121"/>
        </w:rPr>
        <w:t>the local agency's knowledge and ability to apply the requirements of Title 25, California Code of Regulations, Division 1, Chapters 2 and 2.2, and the applicable Health and Safety Code requirements. The department's determination may include, but is not limited to, verification of the local agency's ability and knowledge through performance of activities that may include inspection, records review, and interviews of as</w:t>
      </w:r>
      <w:r w:rsidRPr="00704C7B">
        <w:rPr>
          <w:rStyle w:val="findhit"/>
          <w:rFonts w:ascii="Arial" w:hAnsi="Arial" w:cs="Arial"/>
          <w:color w:val="212121"/>
        </w:rPr>
        <w:t>signed</w:t>
      </w:r>
      <w:r w:rsidRPr="00704C7B">
        <w:rPr>
          <w:rStyle w:val="normaltextrun"/>
          <w:rFonts w:ascii="Arial" w:hAnsi="Arial" w:cs="Arial"/>
          <w:color w:val="212121"/>
        </w:rPr>
        <w:t xml:space="preserve"> personnel.</w:t>
      </w:r>
    </w:p>
    <w:p w14:paraId="61B9D092" w14:textId="42AA92EC" w:rsidR="00AA6DF1" w:rsidRPr="00E20719" w:rsidRDefault="00AA6DF1" w:rsidP="00EA4BB5">
      <w:pPr>
        <w:pStyle w:val="paragraph"/>
        <w:shd w:val="clear" w:color="auto" w:fill="FFFFFF"/>
        <w:spacing w:before="0" w:beforeAutospacing="0" w:after="0" w:afterAutospacing="0"/>
        <w:textAlignment w:val="baseline"/>
        <w:rPr>
          <w:rFonts w:ascii="Arial" w:hAnsi="Arial" w:cs="Arial"/>
        </w:rPr>
      </w:pPr>
      <w:r w:rsidRPr="00704C7B">
        <w:rPr>
          <w:rStyle w:val="normaltextrun"/>
          <w:rFonts w:ascii="Arial" w:hAnsi="Arial" w:cs="Arial"/>
          <w:color w:val="212121"/>
        </w:rPr>
        <w:t xml:space="preserve">(e) Upon completion of the transfer, the new </w:t>
      </w:r>
      <w:r w:rsidRPr="00D648CA">
        <w:rPr>
          <w:rStyle w:val="normaltextrun"/>
          <w:rFonts w:ascii="Arial" w:hAnsi="Arial" w:cs="Arial"/>
          <w:strike/>
          <w:color w:val="212121"/>
        </w:rPr>
        <w:t>enforcing</w:t>
      </w:r>
      <w:r w:rsidR="00704C7B" w:rsidRPr="000B25D6">
        <w:rPr>
          <w:rStyle w:val="normaltextrun"/>
          <w:rFonts w:ascii="Arial" w:hAnsi="Arial" w:cs="Arial"/>
          <w:color w:val="212121"/>
        </w:rPr>
        <w:t xml:space="preserve"> </w:t>
      </w:r>
      <w:r w:rsidR="00704C7B" w:rsidRPr="00841FDF">
        <w:rPr>
          <w:rStyle w:val="normaltextrun"/>
          <w:rFonts w:ascii="Arial" w:hAnsi="Arial" w:cs="Arial"/>
          <w:color w:val="212121"/>
          <w:u w:val="single"/>
        </w:rPr>
        <w:t>enforcement</w:t>
      </w:r>
      <w:r w:rsidRPr="00704C7B">
        <w:rPr>
          <w:rStyle w:val="normaltextrun"/>
          <w:rFonts w:ascii="Arial" w:hAnsi="Arial" w:cs="Arial"/>
          <w:color w:val="212121"/>
        </w:rPr>
        <w:t xml:space="preserve"> agency shall </w:t>
      </w:r>
      <w:r w:rsidR="00A02216" w:rsidRPr="00704C7B">
        <w:rPr>
          <w:rStyle w:val="normaltextrun"/>
          <w:rFonts w:ascii="Arial" w:hAnsi="Arial" w:cs="Arial"/>
          <w:color w:val="212121"/>
          <w:u w:val="single"/>
        </w:rPr>
        <w:t>electronically</w:t>
      </w:r>
      <w:r w:rsidR="00A02216" w:rsidRPr="00704C7B">
        <w:rPr>
          <w:rStyle w:val="normaltextrun"/>
          <w:rFonts w:ascii="Arial" w:hAnsi="Arial" w:cs="Arial"/>
          <w:color w:val="212121"/>
        </w:rPr>
        <w:t xml:space="preserve"> </w:t>
      </w:r>
      <w:r w:rsidRPr="00704C7B">
        <w:rPr>
          <w:rStyle w:val="normaltextrun"/>
          <w:rFonts w:ascii="Arial" w:hAnsi="Arial" w:cs="Arial"/>
          <w:color w:val="212121"/>
        </w:rPr>
        <w:t>notify</w:t>
      </w:r>
      <w:r w:rsidRPr="00704C7B">
        <w:rPr>
          <w:rStyle w:val="normaltextrun"/>
          <w:rFonts w:ascii="Arial" w:hAnsi="Arial" w:cs="Arial"/>
          <w:strike/>
          <w:color w:val="212121"/>
        </w:rPr>
        <w:t>,</w:t>
      </w:r>
      <w:r w:rsidR="00957713" w:rsidRPr="00704C7B">
        <w:rPr>
          <w:rStyle w:val="normaltextrun"/>
          <w:rFonts w:ascii="Arial" w:hAnsi="Arial" w:cs="Arial"/>
          <w:strike/>
          <w:color w:val="212121"/>
        </w:rPr>
        <w:t xml:space="preserve"> </w:t>
      </w:r>
      <w:r w:rsidRPr="00704C7B">
        <w:rPr>
          <w:rStyle w:val="normaltextrun"/>
          <w:rFonts w:ascii="Arial" w:hAnsi="Arial" w:cs="Arial"/>
          <w:strike/>
          <w:color w:val="212121"/>
        </w:rPr>
        <w:t>in writing,</w:t>
      </w:r>
      <w:r w:rsidRPr="00704C7B">
        <w:rPr>
          <w:rStyle w:val="normaltextrun"/>
          <w:rFonts w:ascii="Arial" w:hAnsi="Arial" w:cs="Arial"/>
          <w:color w:val="212121"/>
        </w:rPr>
        <w:t xml:space="preserve"> the parks within its jurisdiction of the change in enforcement and the designated department or departments responsible for enforcement and permit issuance.</w:t>
      </w:r>
    </w:p>
    <w:p w14:paraId="3083675A" w14:textId="41CA88AE" w:rsidR="00AA6DF1" w:rsidRPr="00E20719" w:rsidRDefault="00AA6DF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(f) </w:t>
      </w:r>
      <w:r w:rsidRPr="00704C7B">
        <w:rPr>
          <w:rStyle w:val="normaltextrun"/>
          <w:rFonts w:ascii="Arial" w:hAnsi="Arial" w:cs="Arial"/>
          <w:color w:val="212121"/>
        </w:rPr>
        <w:t>Every enforcement agency shall</w:t>
      </w:r>
      <w:r w:rsidRPr="00EA4BB5">
        <w:rPr>
          <w:rStyle w:val="normaltextrun"/>
          <w:rFonts w:ascii="Arial" w:hAnsi="Arial" w:cs="Arial"/>
          <w:color w:val="212121"/>
        </w:rPr>
        <w:t xml:space="preserve"> comply with the verification of eligibility to receive public benefit requirements of Title 25, California Code of Regulations, Division 1, Chapter 5.5, commencing with section 5802, of applicants for permits to operate </w:t>
      </w:r>
      <w:r w:rsidRPr="00EA4BB5">
        <w:rPr>
          <w:rStyle w:val="spellingerror"/>
          <w:rFonts w:ascii="Arial" w:hAnsi="Arial" w:cs="Arial"/>
          <w:color w:val="212121"/>
        </w:rPr>
        <w:t>mobilehome</w:t>
      </w:r>
      <w:r w:rsidRPr="00EA4BB5">
        <w:rPr>
          <w:rStyle w:val="normaltextrun"/>
          <w:rFonts w:ascii="Arial" w:hAnsi="Arial" w:cs="Arial"/>
          <w:color w:val="212121"/>
        </w:rPr>
        <w:t xml:space="preserve"> parks or special occupancy parks.</w:t>
      </w:r>
    </w:p>
    <w:p w14:paraId="3C20BA44" w14:textId="11EA6277" w:rsidR="00AA6DF1" w:rsidRPr="00E20719" w:rsidRDefault="00AA6DF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(g) Notwithstanding the provisions of section 1005.5 of this article, in order to ensure that the orderly transition of assumption of enforcement occurs when a park, or permanent building within a park, is under construction, the enforcement responsibilities for that construction shall be transferred, as well as all pertinent information pertaining </w:t>
      </w:r>
      <w:r w:rsidRPr="00EA4BB5">
        <w:rPr>
          <w:rStyle w:val="normaltextrun"/>
          <w:rFonts w:ascii="Arial" w:hAnsi="Arial" w:cs="Arial"/>
          <w:color w:val="212121"/>
        </w:rPr>
        <w:lastRenderedPageBreak/>
        <w:t>to that construction including, but not limited to, plans, calculations, testing information, inspection reports and correction notices, on the date as determined by the department.</w:t>
      </w:r>
    </w:p>
    <w:p w14:paraId="4E96A2FC" w14:textId="51504917" w:rsidR="00AA6DF1" w:rsidRPr="00FF70B1" w:rsidRDefault="00AA6DF1" w:rsidP="58FFD755">
      <w:pPr>
        <w:pStyle w:val="paragraph"/>
        <w:shd w:val="clear" w:color="auto" w:fill="FFFFFF" w:themeFill="background1"/>
        <w:spacing w:before="0" w:beforeAutospacing="0" w:after="0" w:afterAutospacing="0"/>
        <w:textAlignment w:val="baseline"/>
        <w:rPr>
          <w:rFonts w:ascii="Arial" w:hAnsi="Arial" w:cs="Arial"/>
        </w:rPr>
      </w:pPr>
      <w:r w:rsidRPr="008E40EB">
        <w:rPr>
          <w:rStyle w:val="normaltextrun"/>
          <w:rFonts w:ascii="Arial" w:hAnsi="Arial" w:cs="Arial"/>
          <w:color w:val="212121"/>
        </w:rPr>
        <w:t>(h) The local enforcement agency shall</w:t>
      </w:r>
      <w:r w:rsidR="003E42CD" w:rsidRPr="008E40EB">
        <w:rPr>
          <w:rStyle w:val="normaltextrun"/>
          <w:rFonts w:ascii="Arial" w:hAnsi="Arial" w:cs="Arial"/>
        </w:rPr>
        <w:t xml:space="preserve"> </w:t>
      </w:r>
      <w:r w:rsidR="00E15FD5" w:rsidRPr="00EC3CB0">
        <w:rPr>
          <w:rStyle w:val="normaltextrun"/>
          <w:rFonts w:ascii="Arial" w:hAnsi="Arial" w:cs="Arial"/>
          <w:strike/>
        </w:rPr>
        <w:t xml:space="preserve">send </w:t>
      </w:r>
      <w:r w:rsidRPr="008E40EB">
        <w:rPr>
          <w:rStyle w:val="normaltextrun"/>
          <w:rFonts w:ascii="Arial" w:hAnsi="Arial" w:cs="Arial"/>
          <w:u w:val="single"/>
        </w:rPr>
        <w:t>electronically</w:t>
      </w:r>
      <w:r w:rsidR="003E42CD" w:rsidRPr="008E40EB">
        <w:rPr>
          <w:rStyle w:val="normaltextrun"/>
          <w:rFonts w:ascii="Arial" w:hAnsi="Arial" w:cs="Arial"/>
          <w:u w:val="single"/>
        </w:rPr>
        <w:t xml:space="preserve"> submit</w:t>
      </w:r>
      <w:r w:rsidR="00690E48" w:rsidRPr="008E40EB">
        <w:rPr>
          <w:rStyle w:val="normaltextrun"/>
          <w:rFonts w:ascii="Arial" w:hAnsi="Arial" w:cs="Arial"/>
          <w:u w:val="single"/>
        </w:rPr>
        <w:t xml:space="preserve"> to the department</w:t>
      </w:r>
      <w:r w:rsidR="00E15FD5" w:rsidRPr="008E40EB">
        <w:rPr>
          <w:rStyle w:val="normaltextrun"/>
          <w:rFonts w:ascii="Arial" w:hAnsi="Arial" w:cs="Arial"/>
        </w:rPr>
        <w:t xml:space="preserve"> </w:t>
      </w:r>
      <w:r w:rsidRPr="008E40EB">
        <w:rPr>
          <w:rStyle w:val="normaltextrun"/>
          <w:rFonts w:ascii="Arial" w:hAnsi="Arial" w:cs="Arial"/>
          <w:color w:val="212121"/>
        </w:rPr>
        <w:t>a copy of each permit to operate it has renewed, within thirty (30) days after renewal</w:t>
      </w:r>
      <w:r w:rsidRPr="002D0818">
        <w:rPr>
          <w:rStyle w:val="normaltextrun"/>
          <w:rFonts w:ascii="Arial" w:hAnsi="Arial" w:cs="Arial"/>
          <w:strike/>
          <w:color w:val="212121"/>
        </w:rPr>
        <w:t xml:space="preserve"> to the department's Division of Codes and Standards, </w:t>
      </w:r>
      <w:r w:rsidRPr="002D0818">
        <w:rPr>
          <w:rStyle w:val="spellingerror"/>
          <w:rFonts w:ascii="Arial" w:hAnsi="Arial" w:cs="Arial"/>
          <w:strike/>
          <w:color w:val="212121"/>
        </w:rPr>
        <w:t>at</w:t>
      </w:r>
      <w:r w:rsidRPr="002D0818">
        <w:rPr>
          <w:rStyle w:val="normaltextrun"/>
          <w:rFonts w:ascii="Arial" w:hAnsi="Arial" w:cs="Arial"/>
          <w:strike/>
          <w:color w:val="212121"/>
        </w:rPr>
        <w:t xml:space="preserve"> the</w:t>
      </w:r>
      <w:r w:rsidRPr="002D0818">
        <w:rPr>
          <w:rStyle w:val="normaltextrun"/>
          <w:rFonts w:ascii="Arial" w:hAnsi="Arial" w:cs="Arial"/>
          <w:strike/>
        </w:rPr>
        <w:t xml:space="preserve"> </w:t>
      </w:r>
      <w:r w:rsidRPr="002D0818">
        <w:rPr>
          <w:rStyle w:val="normaltextrun"/>
          <w:rFonts w:ascii="Arial" w:hAnsi="Arial" w:cs="Arial"/>
          <w:strike/>
          <w:color w:val="212121"/>
        </w:rPr>
        <w:t>address designated by the department at the time of assumption</w:t>
      </w:r>
      <w:r w:rsidRPr="002D0818">
        <w:rPr>
          <w:rStyle w:val="normaltextrun"/>
          <w:rFonts w:ascii="Arial" w:hAnsi="Arial" w:cs="Arial"/>
          <w:color w:val="212121"/>
        </w:rPr>
        <w:t>.</w:t>
      </w:r>
    </w:p>
    <w:p w14:paraId="03F7870D" w14:textId="0E1F84DD" w:rsidR="00AA6DF1" w:rsidRPr="00704C7B" w:rsidRDefault="00AA6DF1" w:rsidP="00EA4BB5">
      <w:pPr>
        <w:pStyle w:val="paragraph"/>
        <w:shd w:val="clear" w:color="auto" w:fill="FFFFFF"/>
        <w:spacing w:before="0" w:beforeAutospacing="0" w:after="0" w:afterAutospacing="0"/>
        <w:textAlignment w:val="baseline"/>
        <w:rPr>
          <w:rFonts w:ascii="Arial" w:hAnsi="Arial" w:cs="Arial"/>
        </w:rPr>
      </w:pPr>
      <w:r w:rsidRPr="00FF70B1">
        <w:rPr>
          <w:rStyle w:val="normaltextrun"/>
          <w:rFonts w:ascii="Arial" w:hAnsi="Arial" w:cs="Arial"/>
          <w:color w:val="212121"/>
        </w:rPr>
        <w:t>(</w:t>
      </w:r>
      <w:r w:rsidRPr="00FF70B1">
        <w:rPr>
          <w:rStyle w:val="spellingerror"/>
          <w:rFonts w:ascii="Arial" w:hAnsi="Arial" w:cs="Arial"/>
          <w:color w:val="212121"/>
        </w:rPr>
        <w:t>i</w:t>
      </w:r>
      <w:r w:rsidRPr="00FF70B1">
        <w:rPr>
          <w:rStyle w:val="normaltextrun"/>
          <w:rFonts w:ascii="Arial" w:hAnsi="Arial" w:cs="Arial"/>
          <w:color w:val="212121"/>
        </w:rPr>
        <w:t xml:space="preserve">) When </w:t>
      </w:r>
      <w:r w:rsidRPr="00704C7B">
        <w:rPr>
          <w:rStyle w:val="normaltextrun"/>
          <w:rFonts w:ascii="Arial" w:hAnsi="Arial" w:cs="Arial"/>
          <w:color w:val="212121"/>
        </w:rPr>
        <w:t xml:space="preserve">a local enforcement agency proposes changes in the local division or personnel responsible for enforcing the provisions of this chapter, Chapter 2.2 and sections 18200 through 18874 of the Health and Safety Code, that agency shall </w:t>
      </w:r>
      <w:r w:rsidR="0033373C" w:rsidRPr="00704C7B">
        <w:rPr>
          <w:rStyle w:val="normaltextrun"/>
          <w:rFonts w:ascii="Arial" w:hAnsi="Arial" w:cs="Arial"/>
          <w:color w:val="212121"/>
          <w:u w:val="single"/>
        </w:rPr>
        <w:t>electronically</w:t>
      </w:r>
      <w:r w:rsidR="0033373C" w:rsidRPr="00704C7B">
        <w:rPr>
          <w:rStyle w:val="normaltextrun"/>
          <w:rFonts w:ascii="Arial" w:hAnsi="Arial" w:cs="Arial"/>
          <w:color w:val="212121"/>
        </w:rPr>
        <w:t xml:space="preserve"> </w:t>
      </w:r>
      <w:r w:rsidRPr="00704C7B">
        <w:rPr>
          <w:rStyle w:val="normaltextrun"/>
          <w:rFonts w:ascii="Arial" w:hAnsi="Arial" w:cs="Arial"/>
          <w:color w:val="212121"/>
        </w:rPr>
        <w:t>notify the department at least thirty (30) days prior to the proposed date of the changes. The department may perform a reevaluation to determine whether the personnel have the required knowledge and ability as required in subsection (d) of this section.</w:t>
      </w:r>
    </w:p>
    <w:p w14:paraId="5C529BC9" w14:textId="77777777" w:rsidR="00EC3CB0" w:rsidRDefault="00195FB4" w:rsidP="00605FA3">
      <w:pPr>
        <w:pStyle w:val="paragraph"/>
        <w:shd w:val="clear" w:color="auto" w:fill="FFFFFF"/>
        <w:spacing w:before="0" w:beforeAutospacing="0" w:after="0" w:afterAutospacing="0"/>
        <w:textAlignment w:val="baseline"/>
        <w:rPr>
          <w:rFonts w:ascii="Arial" w:hAnsi="Arial" w:cs="Arial"/>
          <w:color w:val="212121"/>
        </w:rPr>
      </w:pPr>
      <w:r w:rsidRPr="00195FB4">
        <w:rPr>
          <w:rFonts w:ascii="Arial" w:hAnsi="Arial" w:cs="Arial"/>
          <w:color w:val="212121"/>
          <w:u w:val="single"/>
        </w:rPr>
        <w:t xml:space="preserve">(j) </w:t>
      </w:r>
      <w:r w:rsidR="00605FA3" w:rsidRPr="00EC3CB0">
        <w:rPr>
          <w:rStyle w:val="normaltextrun"/>
          <w:rFonts w:ascii="Arial" w:hAnsi="Arial" w:cs="Arial"/>
          <w:strike/>
          <w:color w:val="212121"/>
        </w:rPr>
        <w:t>When a local enforcement agency changes</w:t>
      </w:r>
      <w:r w:rsidR="00605FA3" w:rsidRPr="00EC3CB0">
        <w:rPr>
          <w:rStyle w:val="normaltextrun"/>
          <w:rFonts w:ascii="Arial" w:hAnsi="Arial" w:cs="Arial"/>
          <w:strike/>
          <w:color w:val="212121"/>
          <w:u w:val="single"/>
        </w:rPr>
        <w:t>:</w:t>
      </w:r>
      <w:r w:rsidR="00605FA3">
        <w:rPr>
          <w:rStyle w:val="normaltextrun"/>
          <w:rFonts w:ascii="Arial" w:hAnsi="Arial" w:cs="Arial"/>
          <w:color w:val="212121"/>
          <w:u w:val="single"/>
        </w:rPr>
        <w:t xml:space="preserve"> </w:t>
      </w:r>
      <w:r w:rsidRPr="00195FB4">
        <w:rPr>
          <w:rFonts w:ascii="Arial" w:hAnsi="Arial" w:cs="Arial"/>
          <w:color w:val="212121"/>
          <w:u w:val="single"/>
        </w:rPr>
        <w:t>A local enforcement agency shall notify the department electronically within thirty (30) days if the local enforcement agency changes any of the following:</w:t>
      </w:r>
      <w:r w:rsidRPr="00195FB4" w:rsidDel="00195FB4">
        <w:rPr>
          <w:rFonts w:ascii="Arial" w:hAnsi="Arial" w:cs="Arial"/>
          <w:color w:val="212121"/>
        </w:rPr>
        <w:t xml:space="preserve"> </w:t>
      </w:r>
    </w:p>
    <w:p w14:paraId="4FEEAF3A" w14:textId="7DDE82F3" w:rsidR="00B63B9A" w:rsidRPr="00EA4BB5" w:rsidRDefault="00186758" w:rsidP="00EC3CB0">
      <w:pPr>
        <w:pStyle w:val="paragraph"/>
        <w:shd w:val="clear" w:color="auto" w:fill="FFFFFF"/>
        <w:spacing w:before="0" w:beforeAutospacing="0" w:after="0" w:afterAutospacing="0"/>
        <w:ind w:left="720"/>
        <w:textAlignment w:val="baseline"/>
        <w:rPr>
          <w:rStyle w:val="normaltextrun"/>
          <w:rFonts w:ascii="Arial" w:hAnsi="Arial" w:cs="Arial"/>
          <w:color w:val="212121"/>
        </w:rPr>
      </w:pPr>
      <w:r w:rsidRPr="00EA4BB5">
        <w:rPr>
          <w:rStyle w:val="normaltextrun"/>
          <w:rFonts w:ascii="Arial" w:hAnsi="Arial" w:cs="Arial"/>
          <w:color w:val="212121"/>
          <w:u w:val="single"/>
        </w:rPr>
        <w:t>(A)</w:t>
      </w:r>
      <w:r w:rsidR="00AA6DF1" w:rsidRPr="00EA4BB5">
        <w:rPr>
          <w:rStyle w:val="normaltextrun"/>
          <w:rFonts w:ascii="Arial" w:hAnsi="Arial" w:cs="Arial"/>
          <w:color w:val="212121"/>
        </w:rPr>
        <w:t xml:space="preserve"> its address,</w:t>
      </w:r>
    </w:p>
    <w:p w14:paraId="4F9B8FF7" w14:textId="4519064B" w:rsidR="00B63B9A" w:rsidRPr="00EA4BB5" w:rsidRDefault="00B63B9A"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rPr>
      </w:pPr>
      <w:r w:rsidRPr="00EA4BB5">
        <w:rPr>
          <w:rStyle w:val="normaltextrun"/>
          <w:rFonts w:ascii="Arial" w:hAnsi="Arial" w:cs="Arial"/>
          <w:color w:val="212121"/>
          <w:u w:val="single"/>
        </w:rPr>
        <w:t>(B)</w:t>
      </w:r>
      <w:r w:rsidRPr="00EA4BB5">
        <w:rPr>
          <w:rStyle w:val="normaltextrun"/>
          <w:rFonts w:ascii="Arial" w:hAnsi="Arial" w:cs="Arial"/>
          <w:color w:val="212121"/>
        </w:rPr>
        <w:t xml:space="preserve"> </w:t>
      </w:r>
      <w:r w:rsidR="00AA6DF1" w:rsidRPr="00EA4BB5">
        <w:rPr>
          <w:rStyle w:val="normaltextrun"/>
          <w:rFonts w:ascii="Arial" w:hAnsi="Arial" w:cs="Arial"/>
          <w:color w:val="212121"/>
        </w:rPr>
        <w:t xml:space="preserve">phone number, </w:t>
      </w:r>
      <w:r w:rsidR="00AA6DF1" w:rsidRPr="00EA4BB5">
        <w:rPr>
          <w:rStyle w:val="normaltextrun"/>
          <w:rFonts w:ascii="Arial" w:hAnsi="Arial" w:cs="Arial"/>
          <w:strike/>
          <w:color w:val="212121"/>
        </w:rPr>
        <w:t>or</w:t>
      </w:r>
    </w:p>
    <w:p w14:paraId="3E62CFEE" w14:textId="6C134229" w:rsidR="00B63B9A" w:rsidRPr="00EA4BB5" w:rsidRDefault="00B63B9A"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rPr>
      </w:pPr>
      <w:r w:rsidRPr="00EA4BB5">
        <w:rPr>
          <w:rStyle w:val="normaltextrun"/>
          <w:rFonts w:ascii="Arial" w:hAnsi="Arial" w:cs="Arial"/>
          <w:color w:val="212121"/>
          <w:u w:val="single"/>
        </w:rPr>
        <w:t>(C)</w:t>
      </w:r>
      <w:r w:rsidRPr="00EA4BB5">
        <w:rPr>
          <w:rStyle w:val="normaltextrun"/>
          <w:rFonts w:ascii="Arial" w:hAnsi="Arial" w:cs="Arial"/>
          <w:color w:val="212121"/>
        </w:rPr>
        <w:t xml:space="preserve"> </w:t>
      </w:r>
      <w:r w:rsidR="00AA6DF1" w:rsidRPr="00EA4BB5">
        <w:rPr>
          <w:rStyle w:val="normaltextrun"/>
          <w:rFonts w:ascii="Arial" w:hAnsi="Arial" w:cs="Arial"/>
          <w:color w:val="212121"/>
        </w:rPr>
        <w:t>contact person,</w:t>
      </w:r>
    </w:p>
    <w:p w14:paraId="3DB3E6A6" w14:textId="39DE13B5" w:rsidR="00B63B9A" w:rsidRPr="00EA4BB5" w:rsidRDefault="00B63B9A" w:rsidP="74B0A0F5">
      <w:pPr>
        <w:pStyle w:val="paragraph"/>
        <w:shd w:val="clear" w:color="auto" w:fill="FFFFFF" w:themeFill="background1"/>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(D)</w:t>
      </w:r>
      <w:r w:rsidRPr="00241DA3">
        <w:rPr>
          <w:rStyle w:val="normaltextrun"/>
          <w:rFonts w:ascii="Arial" w:hAnsi="Arial" w:cs="Arial"/>
          <w:color w:val="212121"/>
        </w:rPr>
        <w:t xml:space="preserve"> </w:t>
      </w:r>
      <w:r w:rsidR="00FB6094" w:rsidRPr="00EA4BB5">
        <w:rPr>
          <w:rStyle w:val="normaltextrun"/>
          <w:rFonts w:ascii="Arial" w:hAnsi="Arial" w:cs="Arial"/>
          <w:color w:val="212121"/>
          <w:u w:val="single"/>
        </w:rPr>
        <w:t>email</w:t>
      </w:r>
      <w:r w:rsidR="00F826E5" w:rsidRPr="00EA4BB5">
        <w:rPr>
          <w:rStyle w:val="normaltextrun"/>
          <w:rFonts w:ascii="Arial" w:hAnsi="Arial" w:cs="Arial"/>
          <w:color w:val="212121"/>
          <w:u w:val="single"/>
        </w:rPr>
        <w:t xml:space="preserve"> address</w:t>
      </w:r>
      <w:r w:rsidR="00FB6094" w:rsidRPr="00EA4BB5">
        <w:rPr>
          <w:rStyle w:val="normaltextrun"/>
          <w:rFonts w:ascii="Arial" w:hAnsi="Arial" w:cs="Arial"/>
          <w:color w:val="212121"/>
          <w:u w:val="single"/>
        </w:rPr>
        <w:t xml:space="preserve">, </w:t>
      </w:r>
      <w:r w:rsidR="00101C5E" w:rsidRPr="00EA4BB5">
        <w:rPr>
          <w:rStyle w:val="normaltextrun"/>
          <w:rFonts w:ascii="Arial" w:hAnsi="Arial" w:cs="Arial"/>
          <w:color w:val="212121"/>
          <w:u w:val="single"/>
        </w:rPr>
        <w:t>or</w:t>
      </w:r>
      <w:r w:rsidR="00F826E5" w:rsidRPr="00EA4BB5">
        <w:rPr>
          <w:rStyle w:val="normaltextrun"/>
          <w:rFonts w:ascii="Arial" w:hAnsi="Arial" w:cs="Arial"/>
          <w:color w:val="212121"/>
          <w:u w:val="single"/>
        </w:rPr>
        <w:t>,</w:t>
      </w:r>
    </w:p>
    <w:p w14:paraId="4A04A79B" w14:textId="133711ED" w:rsidR="00AA6DF1" w:rsidRPr="00E20719" w:rsidRDefault="00B63B9A" w:rsidP="2B04A186">
      <w:pPr>
        <w:pStyle w:val="paragraph"/>
        <w:shd w:val="clear" w:color="auto" w:fill="FFFFFF" w:themeFill="background1"/>
        <w:spacing w:before="0" w:beforeAutospacing="0" w:after="240" w:afterAutospacing="0"/>
        <w:ind w:left="720"/>
        <w:textAlignment w:val="baseline"/>
        <w:rPr>
          <w:rFonts w:ascii="Arial" w:hAnsi="Arial" w:cs="Arial"/>
        </w:rPr>
      </w:pPr>
      <w:r w:rsidRPr="00EA4BB5">
        <w:rPr>
          <w:rStyle w:val="normaltextrun"/>
          <w:rFonts w:ascii="Arial" w:hAnsi="Arial" w:cs="Arial"/>
          <w:color w:val="212121"/>
          <w:u w:val="single"/>
        </w:rPr>
        <w:t>(E)</w:t>
      </w:r>
      <w:r w:rsidRPr="00241DA3">
        <w:rPr>
          <w:rStyle w:val="normaltextrun"/>
          <w:rFonts w:ascii="Arial" w:hAnsi="Arial" w:cs="Arial"/>
          <w:color w:val="212121"/>
        </w:rPr>
        <w:t xml:space="preserve"> </w:t>
      </w:r>
      <w:r w:rsidR="00101C5E" w:rsidRPr="00EA4BB5">
        <w:rPr>
          <w:rStyle w:val="normaltextrun"/>
          <w:rFonts w:ascii="Arial" w:hAnsi="Arial" w:cs="Arial"/>
          <w:color w:val="212121"/>
          <w:u w:val="single"/>
        </w:rPr>
        <w:t>the incorporated or unincorporated cities within the control of a county or city and county</w:t>
      </w:r>
      <w:r w:rsidR="004B4E81" w:rsidRPr="00EC3CB0">
        <w:rPr>
          <w:rStyle w:val="normaltextrun"/>
          <w:rFonts w:ascii="Arial" w:hAnsi="Arial" w:cs="Arial"/>
          <w:strike/>
          <w:color w:val="212121"/>
          <w:u w:val="single"/>
        </w:rPr>
        <w:t>,</w:t>
      </w:r>
      <w:r w:rsidR="00101C5E" w:rsidRPr="00EC3CB0">
        <w:rPr>
          <w:rStyle w:val="normaltextrun"/>
          <w:rFonts w:ascii="Arial" w:hAnsi="Arial" w:cs="Arial"/>
          <w:strike/>
          <w:color w:val="212121"/>
        </w:rPr>
        <w:t xml:space="preserve"> </w:t>
      </w:r>
      <w:r w:rsidR="00AA6DF1" w:rsidRPr="00EC3CB0">
        <w:rPr>
          <w:rStyle w:val="normaltextrun"/>
          <w:rFonts w:ascii="Arial" w:hAnsi="Arial" w:cs="Arial"/>
          <w:strike/>
          <w:color w:val="212121"/>
        </w:rPr>
        <w:t xml:space="preserve">it shall notify the </w:t>
      </w:r>
      <w:r w:rsidR="00AA6DF1" w:rsidRPr="00195FB4">
        <w:rPr>
          <w:rStyle w:val="normaltextrun"/>
          <w:rFonts w:ascii="Arial" w:hAnsi="Arial" w:cs="Arial"/>
          <w:strike/>
        </w:rPr>
        <w:t>Administrative Office of the</w:t>
      </w:r>
      <w:r w:rsidR="00AA6DF1" w:rsidRPr="00EC3CB0">
        <w:rPr>
          <w:rStyle w:val="normaltextrun"/>
          <w:rFonts w:ascii="Arial" w:hAnsi="Arial" w:cs="Arial"/>
          <w:strike/>
        </w:rPr>
        <w:t xml:space="preserve"> department </w:t>
      </w:r>
      <w:r w:rsidR="00AA6DF1" w:rsidRPr="00195FB4">
        <w:rPr>
          <w:rStyle w:val="normaltextrun"/>
          <w:rFonts w:ascii="Arial" w:hAnsi="Arial" w:cs="Arial"/>
          <w:strike/>
        </w:rPr>
        <w:t xml:space="preserve">in writing </w:t>
      </w:r>
      <w:r w:rsidR="00AA6DF1" w:rsidRPr="00EC3CB0">
        <w:rPr>
          <w:rStyle w:val="normaltextrun"/>
          <w:rFonts w:ascii="Arial" w:hAnsi="Arial" w:cs="Arial"/>
          <w:strike/>
          <w:color w:val="212121"/>
        </w:rPr>
        <w:t>within thirty (30) days of the change</w:t>
      </w:r>
      <w:r w:rsidR="00AA6DF1" w:rsidRPr="00EA4BB5">
        <w:rPr>
          <w:rStyle w:val="normaltextrun"/>
          <w:rFonts w:ascii="Arial" w:hAnsi="Arial" w:cs="Arial"/>
          <w:color w:val="212121"/>
        </w:rPr>
        <w:t>.</w:t>
      </w:r>
    </w:p>
    <w:p w14:paraId="4FD20B1E" w14:textId="189B314D" w:rsidR="000031BA" w:rsidRPr="00EA4BB5" w:rsidRDefault="000031BA" w:rsidP="00E20719">
      <w:pPr>
        <w:widowControl/>
        <w:rPr>
          <w:rFonts w:ascii="Arial" w:hAnsi="Arial" w:cs="Arial"/>
          <w:b/>
          <w:bCs/>
          <w:szCs w:val="24"/>
        </w:rPr>
      </w:pPr>
      <w:r w:rsidRPr="00EA4BB5">
        <w:rPr>
          <w:rFonts w:ascii="Arial" w:hAnsi="Arial" w:cs="Arial"/>
          <w:b/>
          <w:bCs/>
          <w:szCs w:val="24"/>
        </w:rPr>
        <w:t>Note:</w:t>
      </w:r>
    </w:p>
    <w:p w14:paraId="7D1683E2" w14:textId="1F53D581" w:rsidR="00AA6DF1" w:rsidRPr="00EA4BB5" w:rsidRDefault="000031BA" w:rsidP="00E20719">
      <w:pPr>
        <w:widowControl/>
        <w:spacing w:after="360"/>
        <w:rPr>
          <w:rFonts w:ascii="Arial" w:eastAsia="Arial" w:hAnsi="Arial" w:cs="Arial"/>
          <w:szCs w:val="24"/>
        </w:rPr>
      </w:pPr>
      <w:r w:rsidRPr="00EA4BB5">
        <w:rPr>
          <w:rFonts w:ascii="Arial" w:hAnsi="Arial" w:cs="Arial"/>
          <w:szCs w:val="24"/>
        </w:rPr>
        <w:t xml:space="preserve">Authority cited: </w:t>
      </w:r>
      <w:r w:rsidR="00840209" w:rsidRPr="00EA4BB5">
        <w:rPr>
          <w:rFonts w:ascii="Arial" w:eastAsia="Arial" w:hAnsi="Arial" w:cs="Arial"/>
          <w:szCs w:val="24"/>
        </w:rPr>
        <w:t>Sections 18300, 18613 and 18865, Health and Safety Code.</w:t>
      </w:r>
      <w:r w:rsidR="00EC24B9">
        <w:rPr>
          <w:rFonts w:ascii="Arial" w:eastAsia="Arial" w:hAnsi="Arial" w:cs="Arial"/>
          <w:szCs w:val="24"/>
        </w:rPr>
        <w:t xml:space="preserve"> </w:t>
      </w:r>
      <w:r w:rsidRPr="00EA4BB5">
        <w:rPr>
          <w:rFonts w:ascii="Arial" w:eastAsia="Arial" w:hAnsi="Arial" w:cs="Arial"/>
          <w:szCs w:val="24"/>
        </w:rPr>
        <w:t xml:space="preserve">Reference: </w:t>
      </w:r>
      <w:r w:rsidR="00F623C3" w:rsidRPr="00EA4BB5">
        <w:rPr>
          <w:rFonts w:ascii="Arial" w:eastAsia="Arial" w:hAnsi="Arial" w:cs="Arial"/>
          <w:szCs w:val="24"/>
        </w:rPr>
        <w:t>Title 8 U.S.C. Sections 1621, 1641 and 1642; and Sections 18207, 18300, 18505, 18506, 18613 and 18865, Health and Safety Code.</w:t>
      </w:r>
    </w:p>
    <w:p w14:paraId="525A7E53" w14:textId="266B4855" w:rsidR="00E15FD5" w:rsidRPr="00EA4BB5" w:rsidRDefault="002F7A23" w:rsidP="00146B5B">
      <w:pPr>
        <w:pStyle w:val="Heading2"/>
      </w:pPr>
      <w:r w:rsidRPr="00EA4BB5">
        <w:t>1</w:t>
      </w:r>
      <w:r w:rsidR="00C93635">
        <w:t>0</w:t>
      </w:r>
      <w:r w:rsidR="00E15FD5" w:rsidRPr="00EA4BB5">
        <w:t>. Amend Section 1005. Local Government's Cancellation of Enforcement Responsibility</w:t>
      </w:r>
    </w:p>
    <w:p w14:paraId="252461A6" w14:textId="1DB22B67" w:rsidR="00E15FD5" w:rsidRPr="00D12249" w:rsidRDefault="00E15FD5"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(a) An </w:t>
      </w:r>
      <w:r w:rsidRPr="00D12249">
        <w:rPr>
          <w:rStyle w:val="normaltextrun"/>
          <w:rFonts w:ascii="Arial" w:hAnsi="Arial" w:cs="Arial"/>
          <w:color w:val="212121"/>
        </w:rPr>
        <w:t xml:space="preserve">enforcement agency intending to relinquish responsibility for enforcement </w:t>
      </w:r>
      <w:r w:rsidRPr="00803B77">
        <w:rPr>
          <w:rStyle w:val="normaltextrun"/>
          <w:rFonts w:ascii="Arial" w:hAnsi="Arial" w:cs="Arial"/>
          <w:strike/>
          <w:color w:val="212121"/>
        </w:rPr>
        <w:t>authority</w:t>
      </w:r>
      <w:r w:rsidRPr="00D12249">
        <w:rPr>
          <w:rStyle w:val="normaltextrun"/>
          <w:rFonts w:ascii="Arial" w:hAnsi="Arial" w:cs="Arial"/>
          <w:color w:val="212121"/>
        </w:rPr>
        <w:t xml:space="preserve"> shall </w:t>
      </w:r>
      <w:r w:rsidRPr="00D12249">
        <w:rPr>
          <w:rStyle w:val="spellingerror"/>
          <w:rFonts w:ascii="Arial" w:hAnsi="Arial" w:cs="Arial"/>
          <w:strike/>
          <w:color w:val="212121"/>
        </w:rPr>
        <w:t>advise</w:t>
      </w:r>
      <w:r w:rsidRPr="00D12249">
        <w:rPr>
          <w:rStyle w:val="normaltextrun"/>
          <w:rFonts w:ascii="Arial" w:hAnsi="Arial" w:cs="Arial"/>
          <w:color w:val="212121"/>
        </w:rPr>
        <w:t xml:space="preserve"> </w:t>
      </w:r>
      <w:r w:rsidRPr="00D12249">
        <w:rPr>
          <w:rStyle w:val="normaltextrun"/>
          <w:rFonts w:ascii="Arial" w:hAnsi="Arial" w:cs="Arial"/>
          <w:color w:val="212121"/>
          <w:u w:val="single"/>
        </w:rPr>
        <w:t xml:space="preserve">electronically </w:t>
      </w:r>
      <w:r w:rsidRPr="00D12249">
        <w:rPr>
          <w:rStyle w:val="spellingerror"/>
          <w:rFonts w:ascii="Arial" w:hAnsi="Arial" w:cs="Arial"/>
          <w:color w:val="212121"/>
          <w:u w:val="single"/>
        </w:rPr>
        <w:t>notify</w:t>
      </w:r>
      <w:r w:rsidRPr="00D12249">
        <w:rPr>
          <w:rStyle w:val="spellingerror"/>
          <w:rFonts w:ascii="Arial" w:hAnsi="Arial" w:cs="Arial"/>
          <w:color w:val="212121"/>
        </w:rPr>
        <w:t xml:space="preserve"> </w:t>
      </w:r>
      <w:r w:rsidRPr="00D12249">
        <w:rPr>
          <w:rStyle w:val="normaltextrun"/>
          <w:rFonts w:ascii="Arial" w:hAnsi="Arial" w:cs="Arial"/>
          <w:color w:val="212121"/>
        </w:rPr>
        <w:t>the department, no less than ninety (90) days prior to initiating the requirements of subsection (b).</w:t>
      </w:r>
    </w:p>
    <w:p w14:paraId="7FC2F44B" w14:textId="2871E71F" w:rsidR="00E15FD5" w:rsidRPr="00D12249" w:rsidRDefault="00E15FD5" w:rsidP="00EA4BB5">
      <w:pPr>
        <w:pStyle w:val="paragraph"/>
        <w:shd w:val="clear" w:color="auto" w:fill="FFFFFF"/>
        <w:spacing w:before="0" w:beforeAutospacing="0" w:after="0" w:afterAutospacing="0"/>
        <w:textAlignment w:val="baseline"/>
        <w:rPr>
          <w:rFonts w:ascii="Arial" w:hAnsi="Arial" w:cs="Arial"/>
        </w:rPr>
      </w:pPr>
      <w:r w:rsidRPr="00D12249">
        <w:rPr>
          <w:rStyle w:val="normaltextrun"/>
          <w:rFonts w:ascii="Arial" w:hAnsi="Arial" w:cs="Arial"/>
          <w:color w:val="212121"/>
        </w:rPr>
        <w:t>(b) A governing body canceling its enforcement responsibility shall complete the following to the department's satisfaction before the transfer is effective:</w:t>
      </w:r>
    </w:p>
    <w:p w14:paraId="7522DD06" w14:textId="500D80CC" w:rsidR="00E15FD5" w:rsidRPr="00D12249" w:rsidRDefault="00E15FD5" w:rsidP="1430832C">
      <w:pPr>
        <w:pStyle w:val="paragraph"/>
        <w:shd w:val="clear" w:color="auto" w:fill="FFFFFF" w:themeFill="background1"/>
        <w:spacing w:before="0" w:beforeAutospacing="0" w:after="0" w:afterAutospacing="0"/>
        <w:ind w:left="720"/>
        <w:textAlignment w:val="baseline"/>
        <w:rPr>
          <w:rFonts w:ascii="Arial" w:hAnsi="Arial" w:cs="Arial"/>
        </w:rPr>
      </w:pPr>
      <w:r w:rsidRPr="00D12249">
        <w:rPr>
          <w:rStyle w:val="normaltextrun"/>
          <w:rFonts w:ascii="Arial" w:hAnsi="Arial" w:cs="Arial"/>
          <w:color w:val="212121"/>
        </w:rPr>
        <w:t xml:space="preserve">(1) provide </w:t>
      </w:r>
      <w:r w:rsidRPr="00D12249">
        <w:rPr>
          <w:rStyle w:val="spellingerror"/>
          <w:rFonts w:ascii="Arial" w:hAnsi="Arial" w:cs="Arial"/>
          <w:color w:val="212121"/>
        </w:rPr>
        <w:t>written</w:t>
      </w:r>
      <w:r w:rsidRPr="00D12249">
        <w:rPr>
          <w:rStyle w:val="normaltextrun"/>
          <w:rFonts w:ascii="Arial" w:hAnsi="Arial" w:cs="Arial"/>
          <w:color w:val="212121"/>
        </w:rPr>
        <w:t xml:space="preserve"> </w:t>
      </w:r>
      <w:r w:rsidR="00391F25" w:rsidRPr="00D12249">
        <w:rPr>
          <w:rStyle w:val="spellingerror"/>
          <w:rFonts w:ascii="Arial" w:hAnsi="Arial" w:cs="Arial"/>
          <w:color w:val="212121"/>
          <w:u w:val="single"/>
        </w:rPr>
        <w:t>electronic</w:t>
      </w:r>
      <w:r w:rsidR="00391F25" w:rsidRPr="00D12249">
        <w:rPr>
          <w:rStyle w:val="spellingerror"/>
          <w:rFonts w:ascii="Arial" w:hAnsi="Arial" w:cs="Arial"/>
          <w:color w:val="212121"/>
        </w:rPr>
        <w:t xml:space="preserve"> </w:t>
      </w:r>
      <w:r w:rsidRPr="00D12249">
        <w:rPr>
          <w:rStyle w:val="normaltextrun"/>
          <w:rFonts w:ascii="Arial" w:hAnsi="Arial" w:cs="Arial"/>
          <w:color w:val="212121"/>
        </w:rPr>
        <w:t>notification to the department not less than ninety (90) days prior to the proposed effective date of the action, along with a copy of the adopted ordinance</w:t>
      </w:r>
      <w:r w:rsidR="00ED09EB" w:rsidRPr="00D12249">
        <w:rPr>
          <w:rStyle w:val="normaltextrun"/>
          <w:rFonts w:ascii="Arial" w:hAnsi="Arial" w:cs="Arial"/>
          <w:color w:val="212121"/>
          <w:u w:val="single"/>
        </w:rPr>
        <w:t>,</w:t>
      </w:r>
      <w:r w:rsidRPr="00D12249">
        <w:rPr>
          <w:rStyle w:val="normaltextrun"/>
          <w:rFonts w:ascii="Arial" w:hAnsi="Arial" w:cs="Arial"/>
          <w:color w:val="212121"/>
        </w:rPr>
        <w:t xml:space="preserve"> </w:t>
      </w:r>
      <w:r w:rsidRPr="00D12249">
        <w:rPr>
          <w:rStyle w:val="normaltextrun"/>
          <w:rFonts w:ascii="Arial" w:hAnsi="Arial" w:cs="Arial"/>
          <w:color w:val="212121"/>
          <w:u w:val="single"/>
        </w:rPr>
        <w:t>resolution</w:t>
      </w:r>
      <w:r w:rsidR="007147EB" w:rsidRPr="00D12249">
        <w:rPr>
          <w:rStyle w:val="normaltextrun"/>
          <w:rFonts w:ascii="Arial" w:hAnsi="Arial" w:cs="Arial"/>
          <w:color w:val="212121"/>
          <w:u w:val="single"/>
        </w:rPr>
        <w:t>,</w:t>
      </w:r>
      <w:r w:rsidR="00ED09EB" w:rsidRPr="00D12249">
        <w:rPr>
          <w:rStyle w:val="normaltextrun"/>
          <w:rFonts w:ascii="Arial" w:hAnsi="Arial" w:cs="Arial"/>
          <w:color w:val="212121"/>
          <w:u w:val="single"/>
        </w:rPr>
        <w:t xml:space="preserve"> or minute order</w:t>
      </w:r>
      <w:r w:rsidR="00E86996" w:rsidRPr="00D12249">
        <w:rPr>
          <w:rStyle w:val="normaltextrun"/>
          <w:rFonts w:ascii="Arial" w:hAnsi="Arial" w:cs="Arial"/>
          <w:color w:val="212121"/>
          <w:u w:val="single"/>
        </w:rPr>
        <w:t xml:space="preserve"> of the city council or board of supervisors</w:t>
      </w:r>
      <w:r w:rsidRPr="00D12249">
        <w:rPr>
          <w:rStyle w:val="normaltextrun"/>
          <w:rFonts w:ascii="Arial" w:hAnsi="Arial" w:cs="Arial"/>
          <w:color w:val="212121"/>
        </w:rPr>
        <w:t xml:space="preserve"> repealing enforcement </w:t>
      </w:r>
      <w:r w:rsidRPr="00D12249">
        <w:rPr>
          <w:rStyle w:val="contextualspellingandgrammarerror"/>
          <w:rFonts w:ascii="Arial" w:hAnsi="Arial" w:cs="Arial"/>
          <w:color w:val="212121"/>
        </w:rPr>
        <w:t>responsibility;</w:t>
      </w:r>
      <w:r w:rsidR="003C3562" w:rsidRPr="00D12249">
        <w:rPr>
          <w:rStyle w:val="contextualspellingandgrammarerror"/>
          <w:rFonts w:ascii="Arial" w:hAnsi="Arial" w:cs="Arial"/>
          <w:color w:val="212121"/>
        </w:rPr>
        <w:t xml:space="preserve"> and</w:t>
      </w:r>
    </w:p>
    <w:p w14:paraId="55863214" w14:textId="39CC69CD" w:rsidR="00E15FD5" w:rsidRPr="00D12249" w:rsidRDefault="00E15FD5" w:rsidP="00EA4BB5">
      <w:pPr>
        <w:pStyle w:val="paragraph"/>
        <w:shd w:val="clear" w:color="auto" w:fill="FFFFFF"/>
        <w:spacing w:before="0" w:beforeAutospacing="0" w:after="0" w:afterAutospacing="0"/>
        <w:ind w:left="720"/>
        <w:textAlignment w:val="baseline"/>
        <w:rPr>
          <w:rFonts w:ascii="Arial" w:hAnsi="Arial" w:cs="Arial"/>
        </w:rPr>
      </w:pPr>
      <w:r w:rsidRPr="00D12249">
        <w:rPr>
          <w:rStyle w:val="normaltextrun"/>
          <w:rFonts w:ascii="Arial" w:hAnsi="Arial" w:cs="Arial"/>
          <w:color w:val="212121"/>
        </w:rPr>
        <w:t>(2) remit the appropriate fees to the department as identified in section 1006 of this article on or before the date of transfer of responsibility; and</w:t>
      </w:r>
    </w:p>
    <w:p w14:paraId="183C0FB2" w14:textId="2717DA9F" w:rsidR="00E15FD5" w:rsidRPr="00D12249" w:rsidRDefault="00E15FD5" w:rsidP="47F573CE">
      <w:pPr>
        <w:pStyle w:val="paragraph"/>
        <w:shd w:val="clear" w:color="auto" w:fill="FFFFFF" w:themeFill="background1"/>
        <w:spacing w:before="0" w:beforeAutospacing="0" w:after="0" w:afterAutospacing="0"/>
        <w:ind w:left="720"/>
        <w:textAlignment w:val="baseline"/>
        <w:rPr>
          <w:rFonts w:ascii="Arial" w:hAnsi="Arial" w:cs="Arial"/>
        </w:rPr>
      </w:pPr>
      <w:r w:rsidRPr="00D12249">
        <w:rPr>
          <w:rStyle w:val="normaltextrun"/>
          <w:rFonts w:ascii="Arial" w:hAnsi="Arial" w:cs="Arial"/>
          <w:color w:val="212121"/>
        </w:rPr>
        <w:t xml:space="preserve">(3) </w:t>
      </w:r>
      <w:r w:rsidRPr="00D12249">
        <w:rPr>
          <w:rStyle w:val="normaltextrun"/>
          <w:rFonts w:ascii="Arial" w:hAnsi="Arial" w:cs="Arial"/>
          <w:color w:val="212121"/>
          <w:u w:val="single"/>
        </w:rPr>
        <w:t>electronically</w:t>
      </w:r>
      <w:r w:rsidRPr="00D12249">
        <w:rPr>
          <w:rStyle w:val="normaltextrun"/>
          <w:rFonts w:ascii="Arial" w:hAnsi="Arial" w:cs="Arial"/>
          <w:color w:val="212121"/>
        </w:rPr>
        <w:t xml:space="preserve"> transfer all park records to the department on or before the effective date of the transfer of enforcement responsibility.</w:t>
      </w:r>
    </w:p>
    <w:p w14:paraId="5332DEC1" w14:textId="12B933F4" w:rsidR="00E15FD5" w:rsidRPr="00D12249" w:rsidRDefault="00E15FD5" w:rsidP="00EA4BB5">
      <w:pPr>
        <w:pStyle w:val="paragraph"/>
        <w:shd w:val="clear" w:color="auto" w:fill="FFFFFF"/>
        <w:spacing w:before="0" w:beforeAutospacing="0" w:after="0" w:afterAutospacing="0"/>
        <w:textAlignment w:val="baseline"/>
        <w:rPr>
          <w:rFonts w:ascii="Arial" w:hAnsi="Arial" w:cs="Arial"/>
        </w:rPr>
      </w:pPr>
      <w:r w:rsidRPr="00D12249">
        <w:rPr>
          <w:rStyle w:val="normaltextrun"/>
          <w:rFonts w:ascii="Arial" w:hAnsi="Arial" w:cs="Arial"/>
          <w:color w:val="212121"/>
        </w:rPr>
        <w:t>(c) When the local agency cancels its enforcement responsibility for this chapter, its responsibility for enforcement of chapter 2.2 of this division is also cancelled.</w:t>
      </w:r>
    </w:p>
    <w:p w14:paraId="619869B4" w14:textId="660ADD66" w:rsidR="00E15FD5" w:rsidRPr="00E20719" w:rsidRDefault="00E15FD5" w:rsidP="00E20719">
      <w:pPr>
        <w:pStyle w:val="paragraph"/>
        <w:shd w:val="clear" w:color="auto" w:fill="FFFFFF"/>
        <w:spacing w:before="0" w:beforeAutospacing="0" w:after="240" w:afterAutospacing="0"/>
        <w:textAlignment w:val="baseline"/>
        <w:rPr>
          <w:rFonts w:ascii="Arial" w:hAnsi="Arial" w:cs="Arial"/>
        </w:rPr>
      </w:pPr>
      <w:r w:rsidRPr="00D12249">
        <w:rPr>
          <w:rStyle w:val="normaltextrun"/>
          <w:rFonts w:ascii="Arial" w:hAnsi="Arial" w:cs="Arial"/>
          <w:color w:val="212121"/>
        </w:rPr>
        <w:t>(d) When a local enforcement agency has canceled its assumption of responsibility for enforcement and desires to reassume enforcement</w:t>
      </w:r>
      <w:r w:rsidRPr="00EA4BB5">
        <w:rPr>
          <w:rStyle w:val="normaltextrun"/>
          <w:rFonts w:ascii="Arial" w:hAnsi="Arial" w:cs="Arial"/>
          <w:color w:val="212121"/>
        </w:rPr>
        <w:t>, it must reapply in compliance with the requirements contained in section 1004 of this article.</w:t>
      </w:r>
    </w:p>
    <w:p w14:paraId="61000ABB" w14:textId="398914A9" w:rsidR="00E15FD5" w:rsidRPr="00EA4BB5" w:rsidRDefault="00E15FD5" w:rsidP="00E20719">
      <w:pPr>
        <w:widowControl/>
        <w:rPr>
          <w:rFonts w:ascii="Arial" w:hAnsi="Arial" w:cs="Arial"/>
          <w:b/>
          <w:bCs/>
          <w:szCs w:val="24"/>
        </w:rPr>
      </w:pPr>
      <w:r w:rsidRPr="00EA4BB5">
        <w:rPr>
          <w:rFonts w:ascii="Arial" w:hAnsi="Arial" w:cs="Arial"/>
          <w:b/>
          <w:bCs/>
          <w:szCs w:val="24"/>
        </w:rPr>
        <w:lastRenderedPageBreak/>
        <w:t>Note:</w:t>
      </w:r>
    </w:p>
    <w:p w14:paraId="32DA5FD5" w14:textId="7571EA2D" w:rsidR="00E15FD5" w:rsidRPr="00EA4BB5" w:rsidRDefault="00E15FD5" w:rsidP="00E20719">
      <w:pPr>
        <w:widowControl/>
        <w:spacing w:after="360"/>
        <w:rPr>
          <w:rFonts w:ascii="Arial" w:eastAsia="Arial" w:hAnsi="Arial" w:cs="Arial"/>
          <w:szCs w:val="24"/>
        </w:rPr>
      </w:pPr>
      <w:r w:rsidRPr="00EA4BB5">
        <w:rPr>
          <w:rFonts w:ascii="Arial" w:hAnsi="Arial" w:cs="Arial"/>
          <w:szCs w:val="24"/>
        </w:rPr>
        <w:t xml:space="preserve">Authority cited: </w:t>
      </w:r>
      <w:r w:rsidRPr="00EA4BB5">
        <w:rPr>
          <w:rFonts w:ascii="Arial" w:eastAsia="Arial" w:hAnsi="Arial" w:cs="Arial"/>
          <w:szCs w:val="24"/>
        </w:rPr>
        <w:t>Sections 18300</w:t>
      </w:r>
      <w:r w:rsidR="00E130AB">
        <w:rPr>
          <w:rFonts w:ascii="Arial" w:eastAsia="Arial" w:hAnsi="Arial" w:cs="Arial"/>
          <w:szCs w:val="24"/>
        </w:rPr>
        <w:t xml:space="preserve"> and</w:t>
      </w:r>
      <w:r w:rsidRPr="00EA4BB5">
        <w:rPr>
          <w:rFonts w:ascii="Arial" w:eastAsia="Arial" w:hAnsi="Arial" w:cs="Arial"/>
          <w:szCs w:val="24"/>
        </w:rPr>
        <w:t xml:space="preserve"> 18865, Health and Safety Code.</w:t>
      </w:r>
      <w:r w:rsidR="00566C31">
        <w:rPr>
          <w:rFonts w:ascii="Arial" w:eastAsia="Arial" w:hAnsi="Arial" w:cs="Arial"/>
          <w:szCs w:val="24"/>
        </w:rPr>
        <w:t xml:space="preserve"> </w:t>
      </w:r>
      <w:r w:rsidRPr="00EA4BB5">
        <w:rPr>
          <w:rFonts w:ascii="Arial" w:eastAsia="Arial" w:hAnsi="Arial" w:cs="Arial"/>
          <w:szCs w:val="24"/>
        </w:rPr>
        <w:t xml:space="preserve">Reference: </w:t>
      </w:r>
      <w:r w:rsidR="00E42C16" w:rsidRPr="00EA4BB5">
        <w:rPr>
          <w:rFonts w:ascii="Arial" w:eastAsia="Arial" w:hAnsi="Arial" w:cs="Arial"/>
          <w:szCs w:val="24"/>
        </w:rPr>
        <w:t>Sections 18207, 18300 and 18865, Health and Safety Code.</w:t>
      </w:r>
    </w:p>
    <w:p w14:paraId="665B67AE" w14:textId="49C75151" w:rsidR="00F8026B" w:rsidRPr="00EA4BB5" w:rsidRDefault="00191BE8" w:rsidP="00146B5B">
      <w:pPr>
        <w:pStyle w:val="Heading2"/>
      </w:pPr>
      <w:r w:rsidRPr="00EA4BB5">
        <w:t>1</w:t>
      </w:r>
      <w:r w:rsidR="00C93635">
        <w:t>1</w:t>
      </w:r>
      <w:r w:rsidR="00F8026B" w:rsidRPr="00EA4BB5">
        <w:t>. Amend Section 1006.5. Permit to Operate Required</w:t>
      </w:r>
    </w:p>
    <w:p w14:paraId="7F7FF63F" w14:textId="56178D74" w:rsidR="00F73D1A" w:rsidRPr="00EA4BB5" w:rsidRDefault="00F8026B" w:rsidP="00E20719">
      <w:pPr>
        <w:widowControl/>
        <w:rPr>
          <w:rFonts w:ascii="Arial" w:eastAsia="Arial" w:hAnsi="Arial" w:cs="Arial"/>
          <w:szCs w:val="24"/>
        </w:rPr>
      </w:pPr>
      <w:r w:rsidRPr="00EA4BB5">
        <w:rPr>
          <w:rFonts w:ascii="Arial" w:eastAsia="Arial" w:hAnsi="Arial" w:cs="Arial"/>
          <w:szCs w:val="24"/>
          <w:u w:val="single"/>
        </w:rPr>
        <w:t>(</w:t>
      </w:r>
      <w:r w:rsidR="00C34DAC" w:rsidRPr="00EA4BB5">
        <w:rPr>
          <w:rFonts w:ascii="Arial" w:eastAsia="Arial" w:hAnsi="Arial" w:cs="Arial"/>
          <w:szCs w:val="24"/>
          <w:u w:val="single"/>
        </w:rPr>
        <w:t>a)</w:t>
      </w:r>
      <w:r w:rsidR="00C34DAC" w:rsidRPr="00EA4BB5">
        <w:rPr>
          <w:rFonts w:ascii="Arial" w:eastAsia="Arial" w:hAnsi="Arial" w:cs="Arial"/>
          <w:szCs w:val="24"/>
        </w:rPr>
        <w:t xml:space="preserve"> </w:t>
      </w:r>
      <w:r w:rsidR="00F73D1A" w:rsidRPr="00EA4BB5">
        <w:rPr>
          <w:rFonts w:ascii="Arial" w:eastAsia="Arial" w:hAnsi="Arial" w:cs="Arial"/>
          <w:szCs w:val="24"/>
        </w:rPr>
        <w:t>No person shall operate a park, or a portion of a park, or rent, lease, sublease, hire out, or let out for occupancy any</w:t>
      </w:r>
      <w:r w:rsidRPr="00EA4BB5">
        <w:rPr>
          <w:rFonts w:ascii="Arial" w:eastAsia="Arial" w:hAnsi="Arial" w:cs="Arial"/>
          <w:szCs w:val="24"/>
        </w:rPr>
        <w:t xml:space="preserve"> </w:t>
      </w:r>
      <w:r w:rsidR="00F73D1A" w:rsidRPr="00EA4BB5">
        <w:rPr>
          <w:rFonts w:ascii="Arial" w:eastAsia="Arial" w:hAnsi="Arial" w:cs="Arial"/>
          <w:szCs w:val="24"/>
        </w:rPr>
        <w:t>new or existing lot in a park without a current permit to operate issued by the enforcement agency.</w:t>
      </w:r>
    </w:p>
    <w:p w14:paraId="4A16E80F" w14:textId="5FEEBB12" w:rsidR="00145B3B" w:rsidRPr="00E20719" w:rsidRDefault="00145B3B" w:rsidP="00E20719">
      <w:pPr>
        <w:widowControl/>
        <w:rPr>
          <w:rFonts w:ascii="Arial" w:hAnsi="Arial" w:cs="Arial"/>
          <w:szCs w:val="24"/>
          <w:u w:val="single"/>
        </w:rPr>
      </w:pPr>
      <w:r w:rsidRPr="00E20719">
        <w:rPr>
          <w:rFonts w:ascii="Arial" w:hAnsi="Arial" w:cs="Arial"/>
          <w:szCs w:val="24"/>
          <w:u w:val="single"/>
        </w:rPr>
        <w:t xml:space="preserve">(b) </w:t>
      </w:r>
      <w:r w:rsidR="00DA7E20" w:rsidRPr="00E20719">
        <w:rPr>
          <w:rFonts w:ascii="Arial" w:hAnsi="Arial" w:cs="Arial"/>
          <w:szCs w:val="24"/>
          <w:u w:val="single"/>
        </w:rPr>
        <w:t>Original or amended p</w:t>
      </w:r>
      <w:r w:rsidR="00F13AAC" w:rsidRPr="00E20719">
        <w:rPr>
          <w:rFonts w:ascii="Arial" w:hAnsi="Arial" w:cs="Arial"/>
          <w:szCs w:val="24"/>
          <w:u w:val="single"/>
        </w:rPr>
        <w:t>ermit to operate a</w:t>
      </w:r>
      <w:r w:rsidRPr="00E20719">
        <w:rPr>
          <w:rFonts w:ascii="Arial" w:hAnsi="Arial" w:cs="Arial"/>
          <w:szCs w:val="24"/>
          <w:u w:val="single"/>
        </w:rPr>
        <w:t>pplication</w:t>
      </w:r>
      <w:r w:rsidR="00F13AAC" w:rsidRPr="00E20719">
        <w:rPr>
          <w:rFonts w:ascii="Arial" w:hAnsi="Arial" w:cs="Arial"/>
          <w:szCs w:val="24"/>
          <w:u w:val="single"/>
        </w:rPr>
        <w:t>s</w:t>
      </w:r>
      <w:r w:rsidRPr="00E20719">
        <w:rPr>
          <w:rFonts w:ascii="Arial" w:hAnsi="Arial" w:cs="Arial"/>
          <w:szCs w:val="24"/>
          <w:u w:val="single"/>
        </w:rPr>
        <w:t xml:space="preserve"> submitted to the </w:t>
      </w:r>
      <w:r w:rsidR="00955686" w:rsidRPr="00E20719">
        <w:rPr>
          <w:rFonts w:ascii="Arial" w:hAnsi="Arial" w:cs="Arial"/>
          <w:szCs w:val="24"/>
          <w:u w:val="single"/>
        </w:rPr>
        <w:t xml:space="preserve">enforcement agency </w:t>
      </w:r>
      <w:r w:rsidR="00755D2F" w:rsidRPr="00E20719">
        <w:rPr>
          <w:rFonts w:ascii="Arial" w:hAnsi="Arial" w:cs="Arial"/>
          <w:szCs w:val="24"/>
          <w:u w:val="single"/>
        </w:rPr>
        <w:t xml:space="preserve">shall </w:t>
      </w:r>
      <w:r w:rsidRPr="00E20719">
        <w:rPr>
          <w:rFonts w:ascii="Arial" w:hAnsi="Arial" w:cs="Arial"/>
          <w:szCs w:val="24"/>
          <w:u w:val="single"/>
        </w:rPr>
        <w:t>contain the following information:</w:t>
      </w:r>
    </w:p>
    <w:p w14:paraId="6BD15CA4" w14:textId="6F40876D"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831269" w:rsidRPr="00E20719">
        <w:rPr>
          <w:rFonts w:ascii="Arial" w:hAnsi="Arial" w:cs="Arial"/>
          <w:szCs w:val="24"/>
          <w:u w:val="single"/>
        </w:rPr>
        <w:t>1</w:t>
      </w:r>
      <w:r w:rsidRPr="00E20719">
        <w:rPr>
          <w:rFonts w:ascii="Arial" w:hAnsi="Arial" w:cs="Arial"/>
          <w:szCs w:val="24"/>
          <w:u w:val="single"/>
        </w:rPr>
        <w:t xml:space="preserve">) Department issued park </w:t>
      </w:r>
      <w:r w:rsidR="00DA7E20" w:rsidRPr="00E20719">
        <w:rPr>
          <w:rFonts w:ascii="Arial" w:hAnsi="Arial" w:cs="Arial"/>
          <w:szCs w:val="24"/>
          <w:u w:val="single"/>
        </w:rPr>
        <w:t>identification</w:t>
      </w:r>
      <w:r w:rsidRPr="00E20719">
        <w:rPr>
          <w:rFonts w:ascii="Arial" w:hAnsi="Arial" w:cs="Arial"/>
          <w:szCs w:val="24"/>
          <w:u w:val="single"/>
        </w:rPr>
        <w:t xml:space="preserve"> number</w:t>
      </w:r>
    </w:p>
    <w:p w14:paraId="59DBED92" w14:textId="1998472D"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831269" w:rsidRPr="00E20719">
        <w:rPr>
          <w:rFonts w:ascii="Arial" w:hAnsi="Arial" w:cs="Arial"/>
          <w:szCs w:val="24"/>
          <w:u w:val="single"/>
        </w:rPr>
        <w:t>2</w:t>
      </w:r>
      <w:r w:rsidRPr="00E20719">
        <w:rPr>
          <w:rFonts w:ascii="Arial" w:hAnsi="Arial" w:cs="Arial"/>
          <w:szCs w:val="24"/>
          <w:u w:val="single"/>
        </w:rPr>
        <w:t>) Type of park:</w:t>
      </w:r>
    </w:p>
    <w:p w14:paraId="6535ECC1" w14:textId="01EF5674"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xml:space="preserve">) Mobilehome </w:t>
      </w:r>
      <w:r w:rsidR="002144AE" w:rsidRPr="00E20719">
        <w:rPr>
          <w:rFonts w:ascii="Arial" w:hAnsi="Arial" w:cs="Arial"/>
          <w:szCs w:val="24"/>
          <w:u w:val="single"/>
        </w:rPr>
        <w:t>p</w:t>
      </w:r>
      <w:r w:rsidRPr="00E20719">
        <w:rPr>
          <w:rFonts w:ascii="Arial" w:hAnsi="Arial" w:cs="Arial"/>
          <w:szCs w:val="24"/>
          <w:u w:val="single"/>
        </w:rPr>
        <w:t>ark</w:t>
      </w:r>
    </w:p>
    <w:p w14:paraId="60C88579" w14:textId="56603404"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BD7626" w:rsidRPr="00E20719">
        <w:rPr>
          <w:rFonts w:ascii="Arial" w:hAnsi="Arial" w:cs="Arial"/>
          <w:szCs w:val="24"/>
          <w:u w:val="single"/>
        </w:rPr>
        <w:t>3</w:t>
      </w:r>
      <w:r w:rsidRPr="00E20719">
        <w:rPr>
          <w:rFonts w:ascii="Arial" w:hAnsi="Arial" w:cs="Arial"/>
          <w:szCs w:val="24"/>
          <w:u w:val="single"/>
        </w:rPr>
        <w:t>) Type of permit requested:</w:t>
      </w:r>
    </w:p>
    <w:p w14:paraId="07B5593D" w14:textId="276640CB"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Original</w:t>
      </w:r>
      <w:r w:rsidR="002228A3" w:rsidRPr="00E20719">
        <w:rPr>
          <w:rFonts w:ascii="Arial" w:hAnsi="Arial" w:cs="Arial"/>
          <w:szCs w:val="24"/>
          <w:u w:val="single"/>
        </w:rPr>
        <w:t xml:space="preserve"> or</w:t>
      </w:r>
      <w:r w:rsidR="00E04812" w:rsidRPr="00E20719">
        <w:rPr>
          <w:rFonts w:ascii="Arial" w:hAnsi="Arial" w:cs="Arial"/>
          <w:szCs w:val="24"/>
          <w:u w:val="single"/>
        </w:rPr>
        <w:t>;</w:t>
      </w:r>
    </w:p>
    <w:p w14:paraId="532D2A50" w14:textId="4D118C27"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B</w:t>
      </w:r>
      <w:r w:rsidRPr="00E20719">
        <w:rPr>
          <w:rFonts w:ascii="Arial" w:hAnsi="Arial" w:cs="Arial"/>
          <w:szCs w:val="24"/>
          <w:u w:val="single"/>
        </w:rPr>
        <w:t>) Amended</w:t>
      </w:r>
    </w:p>
    <w:p w14:paraId="0322D0E8" w14:textId="353A8012" w:rsidR="00982F61" w:rsidRPr="00E20719" w:rsidRDefault="00982F61" w:rsidP="00E20719">
      <w:pPr>
        <w:widowControl/>
        <w:ind w:left="1440" w:firstLine="720"/>
        <w:rPr>
          <w:rFonts w:ascii="Arial" w:hAnsi="Arial" w:cs="Arial"/>
          <w:szCs w:val="24"/>
          <w:u w:val="single"/>
        </w:rPr>
      </w:pPr>
      <w:r w:rsidRPr="00E20719">
        <w:rPr>
          <w:rFonts w:ascii="Arial" w:hAnsi="Arial" w:cs="Arial"/>
          <w:szCs w:val="24"/>
          <w:u w:val="single"/>
        </w:rPr>
        <w:t xml:space="preserve">(i) Change in </w:t>
      </w:r>
      <w:r w:rsidR="002144AE" w:rsidRPr="00E20719">
        <w:rPr>
          <w:rFonts w:ascii="Arial" w:hAnsi="Arial" w:cs="Arial"/>
          <w:szCs w:val="24"/>
          <w:u w:val="single"/>
        </w:rPr>
        <w:t>o</w:t>
      </w:r>
      <w:r w:rsidRPr="00E20719">
        <w:rPr>
          <w:rFonts w:ascii="Arial" w:hAnsi="Arial" w:cs="Arial"/>
          <w:szCs w:val="24"/>
          <w:u w:val="single"/>
        </w:rPr>
        <w:t xml:space="preserve">perator or </w:t>
      </w:r>
      <w:r w:rsidR="002144AE" w:rsidRPr="00E20719">
        <w:rPr>
          <w:rFonts w:ascii="Arial" w:hAnsi="Arial" w:cs="Arial"/>
          <w:szCs w:val="24"/>
          <w:u w:val="single"/>
        </w:rPr>
        <w:t>m</w:t>
      </w:r>
      <w:r w:rsidRPr="00E20719">
        <w:rPr>
          <w:rFonts w:ascii="Arial" w:hAnsi="Arial" w:cs="Arial"/>
          <w:szCs w:val="24"/>
          <w:u w:val="single"/>
        </w:rPr>
        <w:t>anager</w:t>
      </w:r>
    </w:p>
    <w:p w14:paraId="69B4F925" w14:textId="20500C75" w:rsidR="00982F61" w:rsidRPr="00E20719" w:rsidRDefault="00982F61" w:rsidP="00E20719">
      <w:pPr>
        <w:widowControl/>
        <w:ind w:left="1440" w:firstLine="720"/>
        <w:rPr>
          <w:rFonts w:ascii="Arial" w:hAnsi="Arial" w:cs="Arial"/>
          <w:szCs w:val="24"/>
          <w:u w:val="single"/>
        </w:rPr>
      </w:pPr>
      <w:r w:rsidRPr="00E20719">
        <w:rPr>
          <w:rFonts w:ascii="Arial" w:hAnsi="Arial" w:cs="Arial"/>
          <w:szCs w:val="24"/>
          <w:u w:val="single"/>
        </w:rPr>
        <w:t xml:space="preserve">(ii) Change of </w:t>
      </w:r>
      <w:r w:rsidR="002144AE" w:rsidRPr="00E20719">
        <w:rPr>
          <w:rFonts w:ascii="Arial" w:hAnsi="Arial" w:cs="Arial"/>
          <w:szCs w:val="24"/>
          <w:u w:val="single"/>
        </w:rPr>
        <w:t>n</w:t>
      </w:r>
      <w:r w:rsidRPr="00E20719">
        <w:rPr>
          <w:rFonts w:ascii="Arial" w:hAnsi="Arial" w:cs="Arial"/>
          <w:szCs w:val="24"/>
          <w:u w:val="single"/>
        </w:rPr>
        <w:t xml:space="preserve">ame or </w:t>
      </w:r>
      <w:r w:rsidR="002144AE" w:rsidRPr="00E20719">
        <w:rPr>
          <w:rFonts w:ascii="Arial" w:hAnsi="Arial" w:cs="Arial"/>
          <w:szCs w:val="24"/>
          <w:u w:val="single"/>
        </w:rPr>
        <w:t>a</w:t>
      </w:r>
      <w:r w:rsidRPr="00E20719">
        <w:rPr>
          <w:rFonts w:ascii="Arial" w:hAnsi="Arial" w:cs="Arial"/>
          <w:szCs w:val="24"/>
          <w:u w:val="single"/>
        </w:rPr>
        <w:t>ddress</w:t>
      </w:r>
    </w:p>
    <w:p w14:paraId="7B598BD6" w14:textId="39FA96C8" w:rsidR="00982F61" w:rsidRPr="00E20719" w:rsidRDefault="00982F61" w:rsidP="00E20719">
      <w:pPr>
        <w:widowControl/>
        <w:ind w:left="1440" w:firstLine="720"/>
        <w:rPr>
          <w:rFonts w:ascii="Arial" w:hAnsi="Arial" w:cs="Arial"/>
          <w:szCs w:val="24"/>
          <w:u w:val="single"/>
        </w:rPr>
      </w:pPr>
      <w:r w:rsidRPr="00E20719">
        <w:rPr>
          <w:rFonts w:ascii="Arial" w:hAnsi="Arial" w:cs="Arial"/>
          <w:szCs w:val="24"/>
          <w:u w:val="single"/>
        </w:rPr>
        <w:t>(iii) Change in Number of Lots</w:t>
      </w:r>
    </w:p>
    <w:p w14:paraId="3FBBBC6A" w14:textId="132CCDE0" w:rsidR="008413CB" w:rsidRPr="00E20719" w:rsidRDefault="00145B3B" w:rsidP="00E20719">
      <w:pPr>
        <w:widowControl/>
        <w:ind w:left="1440" w:firstLine="720"/>
        <w:rPr>
          <w:rFonts w:ascii="Arial" w:hAnsi="Arial" w:cs="Arial"/>
          <w:szCs w:val="24"/>
          <w:u w:val="single"/>
        </w:rPr>
      </w:pPr>
      <w:r w:rsidRPr="00E20719">
        <w:rPr>
          <w:rFonts w:ascii="Arial" w:hAnsi="Arial" w:cs="Arial"/>
          <w:szCs w:val="24"/>
          <w:u w:val="single"/>
        </w:rPr>
        <w:t>(</w:t>
      </w:r>
      <w:r w:rsidR="00A6059D" w:rsidRPr="00E20719">
        <w:rPr>
          <w:rFonts w:ascii="Arial" w:hAnsi="Arial" w:cs="Arial"/>
          <w:szCs w:val="24"/>
          <w:u w:val="single"/>
        </w:rPr>
        <w:t>iv</w:t>
      </w:r>
      <w:r w:rsidRPr="00E20719">
        <w:rPr>
          <w:rFonts w:ascii="Arial" w:hAnsi="Arial" w:cs="Arial"/>
          <w:szCs w:val="24"/>
          <w:u w:val="single"/>
        </w:rPr>
        <w:t xml:space="preserve">) Transfer of </w:t>
      </w:r>
      <w:r w:rsidR="002144AE" w:rsidRPr="00E20719">
        <w:rPr>
          <w:rFonts w:ascii="Arial" w:hAnsi="Arial" w:cs="Arial"/>
          <w:szCs w:val="24"/>
          <w:u w:val="single"/>
        </w:rPr>
        <w:t>p</w:t>
      </w:r>
      <w:r w:rsidR="008413CB" w:rsidRPr="00E20719">
        <w:rPr>
          <w:rFonts w:ascii="Arial" w:hAnsi="Arial" w:cs="Arial"/>
          <w:szCs w:val="24"/>
          <w:u w:val="single"/>
        </w:rPr>
        <w:t xml:space="preserve">ark </w:t>
      </w:r>
      <w:r w:rsidR="002144AE" w:rsidRPr="00E20719">
        <w:rPr>
          <w:rFonts w:ascii="Arial" w:hAnsi="Arial" w:cs="Arial"/>
          <w:szCs w:val="24"/>
          <w:u w:val="single"/>
        </w:rPr>
        <w:t>o</w:t>
      </w:r>
      <w:r w:rsidRPr="00E20719">
        <w:rPr>
          <w:rFonts w:ascii="Arial" w:hAnsi="Arial" w:cs="Arial"/>
          <w:szCs w:val="24"/>
          <w:u w:val="single"/>
        </w:rPr>
        <w:t>wner</w:t>
      </w:r>
      <w:r w:rsidR="008413CB" w:rsidRPr="00E20719">
        <w:rPr>
          <w:rFonts w:ascii="Arial" w:hAnsi="Arial" w:cs="Arial"/>
          <w:szCs w:val="24"/>
          <w:u w:val="single"/>
        </w:rPr>
        <w:t>ship</w:t>
      </w:r>
    </w:p>
    <w:p w14:paraId="20571D3F" w14:textId="38E2CD49" w:rsidR="00145B3B" w:rsidRPr="00E20719" w:rsidRDefault="00145B3B" w:rsidP="00E20719">
      <w:pPr>
        <w:widowControl/>
        <w:ind w:left="2880"/>
        <w:rPr>
          <w:rFonts w:ascii="Arial" w:hAnsi="Arial" w:cs="Arial"/>
          <w:szCs w:val="24"/>
          <w:u w:val="single"/>
        </w:rPr>
      </w:pPr>
      <w:r w:rsidRPr="00E20719">
        <w:rPr>
          <w:rFonts w:ascii="Arial" w:hAnsi="Arial" w:cs="Arial"/>
          <w:szCs w:val="24"/>
          <w:u w:val="single"/>
        </w:rPr>
        <w:t>(</w:t>
      </w:r>
      <w:r w:rsidR="00A6059D" w:rsidRPr="00E20719">
        <w:rPr>
          <w:rFonts w:ascii="Arial" w:hAnsi="Arial" w:cs="Arial"/>
          <w:szCs w:val="24"/>
          <w:u w:val="single"/>
        </w:rPr>
        <w:t>a</w:t>
      </w:r>
      <w:r w:rsidRPr="00E20719">
        <w:rPr>
          <w:rFonts w:ascii="Arial" w:hAnsi="Arial" w:cs="Arial"/>
          <w:szCs w:val="24"/>
          <w:u w:val="single"/>
        </w:rPr>
        <w:t xml:space="preserve">) When a </w:t>
      </w:r>
      <w:r w:rsidR="002144AE" w:rsidRPr="00E20719">
        <w:rPr>
          <w:rFonts w:ascii="Arial" w:hAnsi="Arial" w:cs="Arial"/>
          <w:szCs w:val="24"/>
          <w:u w:val="single"/>
        </w:rPr>
        <w:t>p</w:t>
      </w:r>
      <w:r w:rsidRPr="00E20719">
        <w:rPr>
          <w:rFonts w:ascii="Arial" w:hAnsi="Arial" w:cs="Arial"/>
          <w:szCs w:val="24"/>
          <w:u w:val="single"/>
        </w:rPr>
        <w:t xml:space="preserve">ark transfers ownership from one owner to a new owner, a copy of the </w:t>
      </w:r>
      <w:r w:rsidR="001464DF" w:rsidRPr="00E20719">
        <w:rPr>
          <w:rFonts w:ascii="Arial" w:hAnsi="Arial" w:cs="Arial"/>
          <w:szCs w:val="24"/>
          <w:u w:val="single"/>
        </w:rPr>
        <w:t xml:space="preserve">recorded </w:t>
      </w:r>
      <w:r w:rsidRPr="00E20719">
        <w:rPr>
          <w:rFonts w:ascii="Arial" w:hAnsi="Arial" w:cs="Arial"/>
          <w:szCs w:val="24"/>
          <w:u w:val="single"/>
        </w:rPr>
        <w:t xml:space="preserve">property deed </w:t>
      </w:r>
      <w:r w:rsidR="001464DF" w:rsidRPr="00E20719">
        <w:rPr>
          <w:rFonts w:ascii="Arial" w:hAnsi="Arial" w:cs="Arial"/>
          <w:szCs w:val="24"/>
          <w:u w:val="single"/>
        </w:rPr>
        <w:t>with the new owners name shall</w:t>
      </w:r>
      <w:r w:rsidRPr="00E20719">
        <w:rPr>
          <w:rFonts w:ascii="Arial" w:hAnsi="Arial" w:cs="Arial"/>
          <w:szCs w:val="24"/>
          <w:u w:val="single"/>
        </w:rPr>
        <w:t xml:space="preserve"> be provided.</w:t>
      </w:r>
    </w:p>
    <w:p w14:paraId="005DE1D0" w14:textId="7B09161A"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BD7626" w:rsidRPr="00E20719">
        <w:rPr>
          <w:rFonts w:ascii="Arial" w:hAnsi="Arial" w:cs="Arial"/>
          <w:szCs w:val="24"/>
          <w:u w:val="single"/>
        </w:rPr>
        <w:t>4</w:t>
      </w:r>
      <w:r w:rsidRPr="00E20719">
        <w:rPr>
          <w:rFonts w:ascii="Arial" w:hAnsi="Arial" w:cs="Arial"/>
          <w:szCs w:val="24"/>
          <w:u w:val="single"/>
        </w:rPr>
        <w:t xml:space="preserve">) Total </w:t>
      </w:r>
      <w:r w:rsidR="002144AE" w:rsidRPr="00E20719">
        <w:rPr>
          <w:rFonts w:ascii="Arial" w:hAnsi="Arial" w:cs="Arial"/>
          <w:szCs w:val="24"/>
          <w:u w:val="single"/>
        </w:rPr>
        <w:t>n</w:t>
      </w:r>
      <w:r w:rsidRPr="00E20719">
        <w:rPr>
          <w:rFonts w:ascii="Arial" w:hAnsi="Arial" w:cs="Arial"/>
          <w:szCs w:val="24"/>
          <w:u w:val="single"/>
        </w:rPr>
        <w:t xml:space="preserve">umber of </w:t>
      </w:r>
      <w:r w:rsidR="001464DF" w:rsidRPr="00E20719">
        <w:rPr>
          <w:rFonts w:ascii="Arial" w:hAnsi="Arial" w:cs="Arial"/>
          <w:szCs w:val="24"/>
          <w:u w:val="single"/>
        </w:rPr>
        <w:t>l</w:t>
      </w:r>
      <w:r w:rsidRPr="00E20719">
        <w:rPr>
          <w:rFonts w:ascii="Arial" w:hAnsi="Arial" w:cs="Arial"/>
          <w:szCs w:val="24"/>
          <w:u w:val="single"/>
        </w:rPr>
        <w:t>ots, including:</w:t>
      </w:r>
    </w:p>
    <w:p w14:paraId="2CAC8F60" w14:textId="0A54C485"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xml:space="preserve">) Number of </w:t>
      </w:r>
      <w:r w:rsidR="002144AE" w:rsidRPr="00E20719">
        <w:rPr>
          <w:rFonts w:ascii="Arial" w:hAnsi="Arial" w:cs="Arial"/>
          <w:szCs w:val="24"/>
          <w:u w:val="single"/>
        </w:rPr>
        <w:t>m</w:t>
      </w:r>
      <w:r w:rsidRPr="00E20719">
        <w:rPr>
          <w:rFonts w:ascii="Arial" w:hAnsi="Arial" w:cs="Arial"/>
          <w:szCs w:val="24"/>
          <w:u w:val="single"/>
        </w:rPr>
        <w:t xml:space="preserve">obilehome </w:t>
      </w:r>
      <w:r w:rsidR="002144AE" w:rsidRPr="00E20719">
        <w:rPr>
          <w:rFonts w:ascii="Arial" w:hAnsi="Arial" w:cs="Arial"/>
          <w:szCs w:val="24"/>
          <w:u w:val="single"/>
        </w:rPr>
        <w:t>l</w:t>
      </w:r>
      <w:r w:rsidRPr="00E20719">
        <w:rPr>
          <w:rFonts w:ascii="Arial" w:hAnsi="Arial" w:cs="Arial"/>
          <w:szCs w:val="24"/>
          <w:u w:val="single"/>
        </w:rPr>
        <w:t xml:space="preserve">ots </w:t>
      </w:r>
    </w:p>
    <w:p w14:paraId="73053329" w14:textId="1E138183"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B</w:t>
      </w:r>
      <w:r w:rsidRPr="00E20719">
        <w:rPr>
          <w:rFonts w:ascii="Arial" w:hAnsi="Arial" w:cs="Arial"/>
          <w:szCs w:val="24"/>
          <w:u w:val="single"/>
        </w:rPr>
        <w:t xml:space="preserve">) Number of </w:t>
      </w:r>
      <w:r w:rsidR="007A1147" w:rsidRPr="00E20719">
        <w:rPr>
          <w:rFonts w:ascii="Arial" w:hAnsi="Arial" w:cs="Arial"/>
          <w:szCs w:val="24"/>
          <w:u w:val="single"/>
        </w:rPr>
        <w:t>special occupancy</w:t>
      </w:r>
      <w:r w:rsidR="002144AE" w:rsidRPr="00E20719">
        <w:rPr>
          <w:rFonts w:ascii="Arial" w:hAnsi="Arial" w:cs="Arial"/>
          <w:szCs w:val="24"/>
          <w:u w:val="single"/>
        </w:rPr>
        <w:t xml:space="preserve"> lots</w:t>
      </w:r>
      <w:r w:rsidRPr="00E20719">
        <w:rPr>
          <w:rFonts w:ascii="Arial" w:hAnsi="Arial" w:cs="Arial"/>
          <w:szCs w:val="24"/>
          <w:u w:val="single"/>
        </w:rPr>
        <w:t xml:space="preserve"> with </w:t>
      </w:r>
      <w:r w:rsidR="002144AE" w:rsidRPr="00E20719">
        <w:rPr>
          <w:rFonts w:ascii="Arial" w:hAnsi="Arial" w:cs="Arial"/>
          <w:szCs w:val="24"/>
          <w:u w:val="single"/>
        </w:rPr>
        <w:t>d</w:t>
      </w:r>
      <w:r w:rsidRPr="00E20719">
        <w:rPr>
          <w:rFonts w:ascii="Arial" w:hAnsi="Arial" w:cs="Arial"/>
          <w:szCs w:val="24"/>
          <w:u w:val="single"/>
        </w:rPr>
        <w:t>rains</w:t>
      </w:r>
    </w:p>
    <w:p w14:paraId="29889997" w14:textId="6D5C3656"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C</w:t>
      </w:r>
      <w:r w:rsidRPr="00E20719">
        <w:rPr>
          <w:rFonts w:ascii="Arial" w:hAnsi="Arial" w:cs="Arial"/>
          <w:szCs w:val="24"/>
          <w:u w:val="single"/>
        </w:rPr>
        <w:t xml:space="preserve">) Number of </w:t>
      </w:r>
      <w:r w:rsidR="007A1147" w:rsidRPr="00E20719">
        <w:rPr>
          <w:rFonts w:ascii="Arial" w:hAnsi="Arial" w:cs="Arial"/>
          <w:szCs w:val="24"/>
          <w:u w:val="single"/>
        </w:rPr>
        <w:t>special occupancy</w:t>
      </w:r>
      <w:r w:rsidRPr="00E20719">
        <w:rPr>
          <w:rFonts w:ascii="Arial" w:hAnsi="Arial" w:cs="Arial"/>
          <w:szCs w:val="24"/>
          <w:u w:val="single"/>
        </w:rPr>
        <w:t xml:space="preserve"> </w:t>
      </w:r>
      <w:r w:rsidR="002144AE" w:rsidRPr="00E20719">
        <w:rPr>
          <w:rFonts w:ascii="Arial" w:hAnsi="Arial" w:cs="Arial"/>
          <w:szCs w:val="24"/>
          <w:u w:val="single"/>
        </w:rPr>
        <w:t>l</w:t>
      </w:r>
      <w:r w:rsidRPr="00E20719">
        <w:rPr>
          <w:rFonts w:ascii="Arial" w:hAnsi="Arial" w:cs="Arial"/>
          <w:szCs w:val="24"/>
          <w:u w:val="single"/>
        </w:rPr>
        <w:t xml:space="preserve">ots without </w:t>
      </w:r>
      <w:r w:rsidR="002144AE" w:rsidRPr="00E20719">
        <w:rPr>
          <w:rFonts w:ascii="Arial" w:hAnsi="Arial" w:cs="Arial"/>
          <w:szCs w:val="24"/>
          <w:u w:val="single"/>
        </w:rPr>
        <w:t>d</w:t>
      </w:r>
      <w:r w:rsidRPr="00E20719">
        <w:rPr>
          <w:rFonts w:ascii="Arial" w:hAnsi="Arial" w:cs="Arial"/>
          <w:szCs w:val="24"/>
          <w:u w:val="single"/>
        </w:rPr>
        <w:t>rains</w:t>
      </w:r>
    </w:p>
    <w:p w14:paraId="78790CB2" w14:textId="0AE27173"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BD7626" w:rsidRPr="00E20719">
        <w:rPr>
          <w:rFonts w:ascii="Arial" w:hAnsi="Arial" w:cs="Arial"/>
          <w:szCs w:val="24"/>
          <w:u w:val="single"/>
        </w:rPr>
        <w:t>5</w:t>
      </w:r>
      <w:r w:rsidRPr="00E20719">
        <w:rPr>
          <w:rFonts w:ascii="Arial" w:hAnsi="Arial" w:cs="Arial"/>
          <w:szCs w:val="24"/>
          <w:u w:val="single"/>
        </w:rPr>
        <w:t xml:space="preserve">) Conditional </w:t>
      </w:r>
      <w:r w:rsidR="002144AE" w:rsidRPr="00E20719">
        <w:rPr>
          <w:rFonts w:ascii="Arial" w:hAnsi="Arial" w:cs="Arial"/>
          <w:szCs w:val="24"/>
          <w:u w:val="single"/>
        </w:rPr>
        <w:t>u</w:t>
      </w:r>
      <w:r w:rsidRPr="00E20719">
        <w:rPr>
          <w:rFonts w:ascii="Arial" w:hAnsi="Arial" w:cs="Arial"/>
          <w:szCs w:val="24"/>
          <w:u w:val="single"/>
        </w:rPr>
        <w:t>ses</w:t>
      </w:r>
    </w:p>
    <w:p w14:paraId="56E8F682" w14:textId="555DE831" w:rsidR="00145B3B" w:rsidRPr="00E20719" w:rsidRDefault="00145B3B" w:rsidP="00E20719">
      <w:pPr>
        <w:widowControl/>
        <w:ind w:left="144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Number of lots with an electrical system designed exclusively for 50 amperes</w:t>
      </w:r>
    </w:p>
    <w:p w14:paraId="4245BE28" w14:textId="0EA170F4" w:rsidR="00145B3B" w:rsidRPr="00E20719" w:rsidRDefault="00145B3B" w:rsidP="00E20719">
      <w:pPr>
        <w:widowControl/>
        <w:ind w:left="144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B</w:t>
      </w:r>
      <w:r w:rsidRPr="00E20719">
        <w:rPr>
          <w:rFonts w:ascii="Arial" w:hAnsi="Arial" w:cs="Arial"/>
          <w:szCs w:val="24"/>
          <w:u w:val="single"/>
        </w:rPr>
        <w:t>) Number of lots with an electrical system designed exclusively for 30 amperes</w:t>
      </w:r>
    </w:p>
    <w:p w14:paraId="089CD1B6" w14:textId="3DDAA2A3" w:rsidR="00145B3B" w:rsidRPr="00E20719" w:rsidRDefault="00145B3B" w:rsidP="00E20719">
      <w:pPr>
        <w:widowControl/>
        <w:ind w:left="144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C</w:t>
      </w:r>
      <w:r w:rsidRPr="00E20719">
        <w:rPr>
          <w:rFonts w:ascii="Arial" w:hAnsi="Arial" w:cs="Arial"/>
          <w:szCs w:val="24"/>
          <w:u w:val="single"/>
        </w:rPr>
        <w:t>) Number of lots with an electrical system designed for any other amperes</w:t>
      </w:r>
    </w:p>
    <w:p w14:paraId="0325EA0B" w14:textId="1549A9CF"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BD7626" w:rsidRPr="00E20719">
        <w:rPr>
          <w:rFonts w:ascii="Arial" w:hAnsi="Arial" w:cs="Arial"/>
          <w:szCs w:val="24"/>
          <w:u w:val="single"/>
        </w:rPr>
        <w:t>6</w:t>
      </w:r>
      <w:r w:rsidRPr="00E20719">
        <w:rPr>
          <w:rFonts w:ascii="Arial" w:hAnsi="Arial" w:cs="Arial"/>
          <w:szCs w:val="24"/>
          <w:u w:val="single"/>
        </w:rPr>
        <w:t xml:space="preserve">) Park </w:t>
      </w:r>
      <w:r w:rsidR="002144AE" w:rsidRPr="00E20719">
        <w:rPr>
          <w:rFonts w:ascii="Arial" w:hAnsi="Arial" w:cs="Arial"/>
          <w:szCs w:val="24"/>
          <w:u w:val="single"/>
        </w:rPr>
        <w:t>n</w:t>
      </w:r>
      <w:r w:rsidRPr="00E20719">
        <w:rPr>
          <w:rFonts w:ascii="Arial" w:hAnsi="Arial" w:cs="Arial"/>
          <w:szCs w:val="24"/>
          <w:u w:val="single"/>
        </w:rPr>
        <w:t>ame</w:t>
      </w:r>
    </w:p>
    <w:p w14:paraId="609060F1" w14:textId="6B61EFBB"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BD7626" w:rsidRPr="00E20719">
        <w:rPr>
          <w:rFonts w:ascii="Arial" w:hAnsi="Arial" w:cs="Arial"/>
          <w:szCs w:val="24"/>
          <w:u w:val="single"/>
        </w:rPr>
        <w:t>7</w:t>
      </w:r>
      <w:r w:rsidRPr="00E20719">
        <w:rPr>
          <w:rFonts w:ascii="Arial" w:hAnsi="Arial" w:cs="Arial"/>
          <w:szCs w:val="24"/>
          <w:u w:val="single"/>
        </w:rPr>
        <w:t xml:space="preserve">) Park </w:t>
      </w:r>
      <w:r w:rsidR="007A4B6F" w:rsidRPr="00E20719">
        <w:rPr>
          <w:rFonts w:ascii="Arial" w:hAnsi="Arial" w:cs="Arial"/>
          <w:szCs w:val="24"/>
          <w:u w:val="single"/>
        </w:rPr>
        <w:t xml:space="preserve">physical </w:t>
      </w:r>
      <w:r w:rsidR="002144AE" w:rsidRPr="00E20719">
        <w:rPr>
          <w:rFonts w:ascii="Arial" w:hAnsi="Arial" w:cs="Arial"/>
          <w:szCs w:val="24"/>
          <w:u w:val="single"/>
        </w:rPr>
        <w:t>a</w:t>
      </w:r>
      <w:r w:rsidRPr="00E20719">
        <w:rPr>
          <w:rFonts w:ascii="Arial" w:hAnsi="Arial" w:cs="Arial"/>
          <w:szCs w:val="24"/>
          <w:u w:val="single"/>
        </w:rPr>
        <w:t>ddress</w:t>
      </w:r>
    </w:p>
    <w:p w14:paraId="7D62AB41" w14:textId="4AF6A7D4" w:rsidR="007A4B6F" w:rsidRPr="00E20719" w:rsidRDefault="00F05D62" w:rsidP="00E20719">
      <w:pPr>
        <w:widowControl/>
        <w:ind w:firstLine="720"/>
        <w:rPr>
          <w:rFonts w:ascii="Arial" w:hAnsi="Arial" w:cs="Arial"/>
          <w:szCs w:val="24"/>
          <w:u w:val="single"/>
        </w:rPr>
      </w:pPr>
      <w:r w:rsidRPr="00E20719">
        <w:rPr>
          <w:rFonts w:ascii="Arial" w:hAnsi="Arial" w:cs="Arial"/>
          <w:szCs w:val="24"/>
          <w:u w:val="single"/>
        </w:rPr>
        <w:t>(</w:t>
      </w:r>
      <w:r w:rsidR="00885C68" w:rsidRPr="00E20719">
        <w:rPr>
          <w:rFonts w:ascii="Arial" w:hAnsi="Arial" w:cs="Arial"/>
          <w:szCs w:val="24"/>
          <w:u w:val="single"/>
        </w:rPr>
        <w:t xml:space="preserve">8) Park phone </w:t>
      </w:r>
      <w:r w:rsidR="000F2993" w:rsidRPr="00E20719">
        <w:rPr>
          <w:rFonts w:ascii="Arial" w:hAnsi="Arial" w:cs="Arial"/>
          <w:szCs w:val="24"/>
          <w:u w:val="single"/>
        </w:rPr>
        <w:t>number</w:t>
      </w:r>
    </w:p>
    <w:p w14:paraId="1DE3D931" w14:textId="26079220"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Incorporated or unincorporated jurisdiction</w:t>
      </w:r>
    </w:p>
    <w:p w14:paraId="490FFCE6" w14:textId="4F9B2606"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741C2B" w:rsidRPr="00E20719">
        <w:rPr>
          <w:rFonts w:ascii="Arial" w:hAnsi="Arial" w:cs="Arial"/>
          <w:szCs w:val="24"/>
          <w:u w:val="single"/>
        </w:rPr>
        <w:t>9</w:t>
      </w:r>
      <w:r w:rsidRPr="00E20719">
        <w:rPr>
          <w:rFonts w:ascii="Arial" w:hAnsi="Arial" w:cs="Arial"/>
          <w:szCs w:val="24"/>
          <w:u w:val="single"/>
        </w:rPr>
        <w:t xml:space="preserve">) Owner’s </w:t>
      </w:r>
      <w:r w:rsidR="002144AE" w:rsidRPr="00E20719">
        <w:rPr>
          <w:rFonts w:ascii="Arial" w:hAnsi="Arial" w:cs="Arial"/>
          <w:szCs w:val="24"/>
          <w:u w:val="single"/>
        </w:rPr>
        <w:t>i</w:t>
      </w:r>
      <w:r w:rsidRPr="00E20719">
        <w:rPr>
          <w:rFonts w:ascii="Arial" w:hAnsi="Arial" w:cs="Arial"/>
          <w:szCs w:val="24"/>
          <w:u w:val="single"/>
        </w:rPr>
        <w:t>nformation</w:t>
      </w:r>
    </w:p>
    <w:p w14:paraId="0565E411" w14:textId="6E96475A"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xml:space="preserve">) </w:t>
      </w:r>
      <w:r w:rsidR="002144AE" w:rsidRPr="00E20719">
        <w:rPr>
          <w:rFonts w:ascii="Arial" w:hAnsi="Arial" w:cs="Arial"/>
          <w:szCs w:val="24"/>
          <w:u w:val="single"/>
        </w:rPr>
        <w:t>Legal n</w:t>
      </w:r>
      <w:r w:rsidRPr="00E20719">
        <w:rPr>
          <w:rFonts w:ascii="Arial" w:hAnsi="Arial" w:cs="Arial"/>
          <w:szCs w:val="24"/>
          <w:u w:val="single"/>
        </w:rPr>
        <w:t>ame</w:t>
      </w:r>
    </w:p>
    <w:p w14:paraId="0330923E" w14:textId="77777777" w:rsidR="00020A61"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B</w:t>
      </w:r>
      <w:r w:rsidRPr="00E20719">
        <w:rPr>
          <w:rFonts w:ascii="Arial" w:hAnsi="Arial" w:cs="Arial"/>
          <w:szCs w:val="24"/>
          <w:u w:val="single"/>
        </w:rPr>
        <w:t xml:space="preserve">) Phone </w:t>
      </w:r>
      <w:r w:rsidR="002144AE" w:rsidRPr="00E20719">
        <w:rPr>
          <w:rFonts w:ascii="Arial" w:hAnsi="Arial" w:cs="Arial"/>
          <w:szCs w:val="24"/>
          <w:u w:val="single"/>
        </w:rPr>
        <w:t>n</w:t>
      </w:r>
      <w:r w:rsidRPr="00E20719">
        <w:rPr>
          <w:rFonts w:ascii="Arial" w:hAnsi="Arial" w:cs="Arial"/>
          <w:szCs w:val="24"/>
          <w:u w:val="single"/>
        </w:rPr>
        <w:t>umber</w:t>
      </w:r>
    </w:p>
    <w:p w14:paraId="4518C272" w14:textId="6BB46917"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C</w:t>
      </w:r>
      <w:r w:rsidRPr="00E20719">
        <w:rPr>
          <w:rFonts w:ascii="Arial" w:hAnsi="Arial" w:cs="Arial"/>
          <w:szCs w:val="24"/>
          <w:u w:val="single"/>
        </w:rPr>
        <w:t xml:space="preserve">) Mailing </w:t>
      </w:r>
      <w:r w:rsidR="002144AE" w:rsidRPr="00E20719">
        <w:rPr>
          <w:rFonts w:ascii="Arial" w:hAnsi="Arial" w:cs="Arial"/>
          <w:szCs w:val="24"/>
          <w:u w:val="single"/>
        </w:rPr>
        <w:t>a</w:t>
      </w:r>
      <w:r w:rsidRPr="00E20719">
        <w:rPr>
          <w:rFonts w:ascii="Arial" w:hAnsi="Arial" w:cs="Arial"/>
          <w:szCs w:val="24"/>
          <w:u w:val="single"/>
        </w:rPr>
        <w:t>ddress</w:t>
      </w:r>
    </w:p>
    <w:p w14:paraId="61E8589E" w14:textId="7E99BBED"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D</w:t>
      </w:r>
      <w:r w:rsidRPr="00E20719">
        <w:rPr>
          <w:rFonts w:ascii="Arial" w:hAnsi="Arial" w:cs="Arial"/>
          <w:szCs w:val="24"/>
          <w:u w:val="single"/>
        </w:rPr>
        <w:t>) Email</w:t>
      </w:r>
    </w:p>
    <w:p w14:paraId="3182D536" w14:textId="622D2413" w:rsidR="00D105E9" w:rsidRPr="00E20719" w:rsidRDefault="00D105E9" w:rsidP="00E20719">
      <w:pPr>
        <w:widowControl/>
        <w:ind w:firstLine="720"/>
        <w:rPr>
          <w:rFonts w:ascii="Arial" w:hAnsi="Arial" w:cs="Arial"/>
          <w:szCs w:val="24"/>
          <w:u w:val="single"/>
        </w:rPr>
      </w:pPr>
      <w:r w:rsidRPr="00E20719">
        <w:rPr>
          <w:rFonts w:ascii="Arial" w:hAnsi="Arial" w:cs="Arial"/>
          <w:szCs w:val="24"/>
          <w:u w:val="single"/>
        </w:rPr>
        <w:t>(</w:t>
      </w:r>
      <w:r w:rsidR="00741C2B" w:rsidRPr="00E20719">
        <w:rPr>
          <w:rFonts w:ascii="Arial" w:hAnsi="Arial" w:cs="Arial"/>
          <w:szCs w:val="24"/>
          <w:u w:val="single"/>
        </w:rPr>
        <w:t>10</w:t>
      </w:r>
      <w:r w:rsidRPr="00E20719">
        <w:rPr>
          <w:rFonts w:ascii="Arial" w:hAnsi="Arial" w:cs="Arial"/>
          <w:szCs w:val="24"/>
          <w:u w:val="single"/>
        </w:rPr>
        <w:t>) Operator</w:t>
      </w:r>
      <w:r w:rsidR="002144AE" w:rsidRPr="00E20719">
        <w:rPr>
          <w:rFonts w:ascii="Arial" w:hAnsi="Arial" w:cs="Arial"/>
          <w:szCs w:val="24"/>
          <w:u w:val="single"/>
        </w:rPr>
        <w:t>s</w:t>
      </w:r>
      <w:r w:rsidRPr="00E20719">
        <w:rPr>
          <w:rFonts w:ascii="Arial" w:hAnsi="Arial" w:cs="Arial"/>
          <w:szCs w:val="24"/>
          <w:u w:val="single"/>
        </w:rPr>
        <w:t xml:space="preserve"> </w:t>
      </w:r>
      <w:r w:rsidR="002144AE" w:rsidRPr="00E20719">
        <w:rPr>
          <w:rFonts w:ascii="Arial" w:hAnsi="Arial" w:cs="Arial"/>
          <w:szCs w:val="24"/>
          <w:u w:val="single"/>
        </w:rPr>
        <w:t>i</w:t>
      </w:r>
      <w:r w:rsidRPr="00E20719">
        <w:rPr>
          <w:rFonts w:ascii="Arial" w:hAnsi="Arial" w:cs="Arial"/>
          <w:szCs w:val="24"/>
          <w:u w:val="single"/>
        </w:rPr>
        <w:t>nformation</w:t>
      </w:r>
      <w:r w:rsidR="00231988" w:rsidRPr="00E20719">
        <w:rPr>
          <w:rFonts w:ascii="Arial" w:hAnsi="Arial" w:cs="Arial"/>
          <w:szCs w:val="24"/>
          <w:u w:val="single"/>
        </w:rPr>
        <w:t>,</w:t>
      </w:r>
      <w:r w:rsidRPr="00E20719">
        <w:rPr>
          <w:rFonts w:ascii="Arial" w:hAnsi="Arial" w:cs="Arial"/>
          <w:szCs w:val="24"/>
          <w:u w:val="single"/>
        </w:rPr>
        <w:t xml:space="preserve"> if different from owner</w:t>
      </w:r>
    </w:p>
    <w:p w14:paraId="0F89A3D4" w14:textId="271A9C6B" w:rsidR="00D105E9" w:rsidRPr="00E20719" w:rsidRDefault="00D105E9" w:rsidP="00E20719">
      <w:pPr>
        <w:widowControl/>
        <w:ind w:left="720" w:firstLine="720"/>
        <w:rPr>
          <w:rFonts w:ascii="Arial" w:hAnsi="Arial" w:cs="Arial"/>
          <w:szCs w:val="24"/>
          <w:u w:val="single"/>
        </w:rPr>
      </w:pPr>
      <w:r w:rsidRPr="00E20719">
        <w:rPr>
          <w:rFonts w:ascii="Arial" w:hAnsi="Arial" w:cs="Arial"/>
          <w:szCs w:val="24"/>
          <w:u w:val="single"/>
        </w:rPr>
        <w:t xml:space="preserve">(A) </w:t>
      </w:r>
      <w:r w:rsidR="002144AE" w:rsidRPr="00E20719">
        <w:rPr>
          <w:rFonts w:ascii="Arial" w:hAnsi="Arial" w:cs="Arial"/>
          <w:szCs w:val="24"/>
          <w:u w:val="single"/>
        </w:rPr>
        <w:t>Legal n</w:t>
      </w:r>
      <w:r w:rsidRPr="00E20719">
        <w:rPr>
          <w:rFonts w:ascii="Arial" w:hAnsi="Arial" w:cs="Arial"/>
          <w:szCs w:val="24"/>
          <w:u w:val="single"/>
        </w:rPr>
        <w:t>ame</w:t>
      </w:r>
    </w:p>
    <w:p w14:paraId="2E5EC692" w14:textId="42EF6DD1" w:rsidR="00D105E9" w:rsidRPr="00E20719" w:rsidRDefault="00D105E9" w:rsidP="00E20719">
      <w:pPr>
        <w:widowControl/>
        <w:ind w:left="720" w:firstLine="720"/>
        <w:rPr>
          <w:rFonts w:ascii="Arial" w:hAnsi="Arial" w:cs="Arial"/>
          <w:szCs w:val="24"/>
          <w:u w:val="single"/>
        </w:rPr>
      </w:pPr>
      <w:r w:rsidRPr="00E20719">
        <w:rPr>
          <w:rFonts w:ascii="Arial" w:hAnsi="Arial" w:cs="Arial"/>
          <w:szCs w:val="24"/>
          <w:u w:val="single"/>
        </w:rPr>
        <w:t xml:space="preserve">(B) Phone </w:t>
      </w:r>
      <w:r w:rsidR="002144AE" w:rsidRPr="00E20719">
        <w:rPr>
          <w:rFonts w:ascii="Arial" w:hAnsi="Arial" w:cs="Arial"/>
          <w:szCs w:val="24"/>
          <w:u w:val="single"/>
        </w:rPr>
        <w:t>n</w:t>
      </w:r>
      <w:r w:rsidRPr="00E20719">
        <w:rPr>
          <w:rFonts w:ascii="Arial" w:hAnsi="Arial" w:cs="Arial"/>
          <w:szCs w:val="24"/>
          <w:u w:val="single"/>
        </w:rPr>
        <w:t>umber</w:t>
      </w:r>
    </w:p>
    <w:p w14:paraId="04F49E9E" w14:textId="1BF04D41" w:rsidR="00D105E9" w:rsidRPr="00E20719" w:rsidRDefault="00D105E9" w:rsidP="00E20719">
      <w:pPr>
        <w:widowControl/>
        <w:ind w:left="720" w:firstLine="720"/>
        <w:rPr>
          <w:rFonts w:ascii="Arial" w:hAnsi="Arial" w:cs="Arial"/>
          <w:szCs w:val="24"/>
          <w:u w:val="single"/>
        </w:rPr>
      </w:pPr>
      <w:r w:rsidRPr="00E20719">
        <w:rPr>
          <w:rFonts w:ascii="Arial" w:hAnsi="Arial" w:cs="Arial"/>
          <w:szCs w:val="24"/>
          <w:u w:val="single"/>
        </w:rPr>
        <w:t xml:space="preserve">(C) Mailing </w:t>
      </w:r>
      <w:r w:rsidR="002144AE" w:rsidRPr="00E20719">
        <w:rPr>
          <w:rFonts w:ascii="Arial" w:hAnsi="Arial" w:cs="Arial"/>
          <w:szCs w:val="24"/>
          <w:u w:val="single"/>
        </w:rPr>
        <w:t>a</w:t>
      </w:r>
      <w:r w:rsidRPr="00E20719">
        <w:rPr>
          <w:rFonts w:ascii="Arial" w:hAnsi="Arial" w:cs="Arial"/>
          <w:szCs w:val="24"/>
          <w:u w:val="single"/>
        </w:rPr>
        <w:t>ddress</w:t>
      </w:r>
    </w:p>
    <w:p w14:paraId="5DE18468" w14:textId="6CD07720" w:rsidR="00ED70AE" w:rsidRPr="00E20719" w:rsidRDefault="00D105E9" w:rsidP="00E20719">
      <w:pPr>
        <w:widowControl/>
        <w:ind w:left="720" w:firstLine="720"/>
        <w:rPr>
          <w:rFonts w:ascii="Arial" w:hAnsi="Arial" w:cs="Arial"/>
          <w:szCs w:val="24"/>
          <w:u w:val="single"/>
        </w:rPr>
      </w:pPr>
      <w:r w:rsidRPr="00E20719">
        <w:rPr>
          <w:rFonts w:ascii="Arial" w:hAnsi="Arial" w:cs="Arial"/>
          <w:szCs w:val="24"/>
          <w:u w:val="single"/>
        </w:rPr>
        <w:t>(D) Email</w:t>
      </w:r>
    </w:p>
    <w:p w14:paraId="299C90FF" w14:textId="0B18E4A0" w:rsidR="00145B3B" w:rsidRPr="00E20719" w:rsidRDefault="00145B3B" w:rsidP="00E20719">
      <w:pPr>
        <w:widowControl/>
        <w:ind w:firstLine="720"/>
        <w:rPr>
          <w:rFonts w:ascii="Arial" w:hAnsi="Arial" w:cs="Arial"/>
          <w:szCs w:val="24"/>
          <w:u w:val="single"/>
        </w:rPr>
      </w:pPr>
      <w:r w:rsidRPr="00E20719">
        <w:rPr>
          <w:rFonts w:ascii="Arial" w:hAnsi="Arial" w:cs="Arial"/>
          <w:szCs w:val="24"/>
          <w:u w:val="single"/>
        </w:rPr>
        <w:t>(</w:t>
      </w:r>
      <w:r w:rsidR="00D105E9" w:rsidRPr="00E20719">
        <w:rPr>
          <w:rFonts w:ascii="Arial" w:hAnsi="Arial" w:cs="Arial"/>
          <w:szCs w:val="24"/>
          <w:u w:val="single"/>
        </w:rPr>
        <w:t>1</w:t>
      </w:r>
      <w:r w:rsidR="00741C2B" w:rsidRPr="00E20719">
        <w:rPr>
          <w:rFonts w:ascii="Arial" w:hAnsi="Arial" w:cs="Arial"/>
          <w:szCs w:val="24"/>
          <w:u w:val="single"/>
        </w:rPr>
        <w:t>1</w:t>
      </w:r>
      <w:r w:rsidRPr="00E20719">
        <w:rPr>
          <w:rFonts w:ascii="Arial" w:hAnsi="Arial" w:cs="Arial"/>
          <w:szCs w:val="24"/>
          <w:u w:val="single"/>
        </w:rPr>
        <w:t xml:space="preserve">) Manager </w:t>
      </w:r>
      <w:r w:rsidR="002144AE" w:rsidRPr="00E20719">
        <w:rPr>
          <w:rFonts w:ascii="Arial" w:hAnsi="Arial" w:cs="Arial"/>
          <w:szCs w:val="24"/>
          <w:u w:val="single"/>
        </w:rPr>
        <w:t>i</w:t>
      </w:r>
      <w:r w:rsidRPr="00E20719">
        <w:rPr>
          <w:rFonts w:ascii="Arial" w:hAnsi="Arial" w:cs="Arial"/>
          <w:szCs w:val="24"/>
          <w:u w:val="single"/>
        </w:rPr>
        <w:t>nformation</w:t>
      </w:r>
      <w:r w:rsidR="00231988" w:rsidRPr="00E20719">
        <w:rPr>
          <w:rFonts w:ascii="Arial" w:hAnsi="Arial" w:cs="Arial"/>
          <w:szCs w:val="24"/>
          <w:u w:val="single"/>
        </w:rPr>
        <w:t>,</w:t>
      </w:r>
      <w:r w:rsidRPr="00E20719">
        <w:rPr>
          <w:rFonts w:ascii="Arial" w:hAnsi="Arial" w:cs="Arial"/>
          <w:szCs w:val="24"/>
          <w:u w:val="single"/>
        </w:rPr>
        <w:t xml:space="preserve"> if different from o</w:t>
      </w:r>
      <w:r w:rsidR="00D105E9" w:rsidRPr="00E20719">
        <w:rPr>
          <w:rFonts w:ascii="Arial" w:hAnsi="Arial" w:cs="Arial"/>
          <w:szCs w:val="24"/>
          <w:u w:val="single"/>
        </w:rPr>
        <w:t>perator</w:t>
      </w:r>
    </w:p>
    <w:p w14:paraId="76735A2E" w14:textId="1476EF87"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A</w:t>
      </w:r>
      <w:r w:rsidRPr="00E20719">
        <w:rPr>
          <w:rFonts w:ascii="Arial" w:hAnsi="Arial" w:cs="Arial"/>
          <w:szCs w:val="24"/>
          <w:u w:val="single"/>
        </w:rPr>
        <w:t xml:space="preserve">) </w:t>
      </w:r>
      <w:r w:rsidR="002144AE" w:rsidRPr="00E20719">
        <w:rPr>
          <w:rFonts w:ascii="Arial" w:hAnsi="Arial" w:cs="Arial"/>
          <w:szCs w:val="24"/>
          <w:u w:val="single"/>
        </w:rPr>
        <w:t>Legal n</w:t>
      </w:r>
      <w:r w:rsidRPr="00E20719">
        <w:rPr>
          <w:rFonts w:ascii="Arial" w:hAnsi="Arial" w:cs="Arial"/>
          <w:szCs w:val="24"/>
          <w:u w:val="single"/>
        </w:rPr>
        <w:t>ame</w:t>
      </w:r>
    </w:p>
    <w:p w14:paraId="425784DB" w14:textId="1464D99A"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lastRenderedPageBreak/>
        <w:t>(</w:t>
      </w:r>
      <w:r w:rsidR="00D8751C" w:rsidRPr="00E20719">
        <w:rPr>
          <w:rFonts w:ascii="Arial" w:hAnsi="Arial" w:cs="Arial"/>
          <w:szCs w:val="24"/>
          <w:u w:val="single"/>
        </w:rPr>
        <w:t>B</w:t>
      </w:r>
      <w:r w:rsidRPr="00E20719">
        <w:rPr>
          <w:rFonts w:ascii="Arial" w:hAnsi="Arial" w:cs="Arial"/>
          <w:szCs w:val="24"/>
          <w:u w:val="single"/>
        </w:rPr>
        <w:t>) Phone Number</w:t>
      </w:r>
    </w:p>
    <w:p w14:paraId="3290A000" w14:textId="31CFCCE9"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C</w:t>
      </w:r>
      <w:r w:rsidRPr="00E20719">
        <w:rPr>
          <w:rFonts w:ascii="Arial" w:hAnsi="Arial" w:cs="Arial"/>
          <w:szCs w:val="24"/>
          <w:u w:val="single"/>
        </w:rPr>
        <w:t xml:space="preserve">) Mailing </w:t>
      </w:r>
      <w:r w:rsidR="002144AE" w:rsidRPr="00E20719">
        <w:rPr>
          <w:rFonts w:ascii="Arial" w:hAnsi="Arial" w:cs="Arial"/>
          <w:szCs w:val="24"/>
          <w:u w:val="single"/>
        </w:rPr>
        <w:t>a</w:t>
      </w:r>
      <w:r w:rsidRPr="00E20719">
        <w:rPr>
          <w:rFonts w:ascii="Arial" w:hAnsi="Arial" w:cs="Arial"/>
          <w:szCs w:val="24"/>
          <w:u w:val="single"/>
        </w:rPr>
        <w:t>ddress</w:t>
      </w:r>
    </w:p>
    <w:p w14:paraId="7156DCB0" w14:textId="0BF4C956" w:rsidR="00145B3B" w:rsidRPr="00E20719" w:rsidRDefault="00145B3B" w:rsidP="00E20719">
      <w:pPr>
        <w:widowControl/>
        <w:ind w:left="720" w:firstLine="720"/>
        <w:rPr>
          <w:rFonts w:ascii="Arial" w:hAnsi="Arial" w:cs="Arial"/>
          <w:szCs w:val="24"/>
          <w:u w:val="single"/>
        </w:rPr>
      </w:pPr>
      <w:r w:rsidRPr="00E20719">
        <w:rPr>
          <w:rFonts w:ascii="Arial" w:hAnsi="Arial" w:cs="Arial"/>
          <w:szCs w:val="24"/>
          <w:u w:val="single"/>
        </w:rPr>
        <w:t>(</w:t>
      </w:r>
      <w:r w:rsidR="00D8751C" w:rsidRPr="00E20719">
        <w:rPr>
          <w:rFonts w:ascii="Arial" w:hAnsi="Arial" w:cs="Arial"/>
          <w:szCs w:val="24"/>
          <w:u w:val="single"/>
        </w:rPr>
        <w:t>D</w:t>
      </w:r>
      <w:r w:rsidRPr="00E20719">
        <w:rPr>
          <w:rFonts w:ascii="Arial" w:hAnsi="Arial" w:cs="Arial"/>
          <w:szCs w:val="24"/>
          <w:u w:val="single"/>
        </w:rPr>
        <w:t>) Email</w:t>
      </w:r>
    </w:p>
    <w:p w14:paraId="3AAF628E" w14:textId="48DC8EAE" w:rsidR="0059429C" w:rsidRPr="00E20719" w:rsidRDefault="0059429C" w:rsidP="00E20719">
      <w:pPr>
        <w:widowControl/>
        <w:ind w:left="720" w:firstLine="720"/>
        <w:rPr>
          <w:rFonts w:ascii="Arial" w:hAnsi="Arial" w:cs="Arial"/>
          <w:szCs w:val="24"/>
          <w:u w:val="single"/>
        </w:rPr>
      </w:pPr>
      <w:r w:rsidRPr="00E20719">
        <w:rPr>
          <w:rFonts w:ascii="Arial" w:hAnsi="Arial" w:cs="Arial"/>
          <w:szCs w:val="24"/>
          <w:u w:val="single"/>
        </w:rPr>
        <w:t xml:space="preserve">(E) Manager </w:t>
      </w:r>
      <w:r w:rsidR="002144AE" w:rsidRPr="00E20719">
        <w:rPr>
          <w:rFonts w:ascii="Arial" w:hAnsi="Arial" w:cs="Arial"/>
          <w:szCs w:val="24"/>
          <w:u w:val="single"/>
        </w:rPr>
        <w:t>h</w:t>
      </w:r>
      <w:r w:rsidRPr="00E20719">
        <w:rPr>
          <w:rFonts w:ascii="Arial" w:hAnsi="Arial" w:cs="Arial"/>
          <w:szCs w:val="24"/>
          <w:u w:val="single"/>
        </w:rPr>
        <w:t xml:space="preserve">ire </w:t>
      </w:r>
      <w:r w:rsidR="002144AE" w:rsidRPr="00E20719">
        <w:rPr>
          <w:rFonts w:ascii="Arial" w:hAnsi="Arial" w:cs="Arial"/>
          <w:szCs w:val="24"/>
          <w:u w:val="single"/>
        </w:rPr>
        <w:t>d</w:t>
      </w:r>
      <w:r w:rsidRPr="00E20719">
        <w:rPr>
          <w:rFonts w:ascii="Arial" w:hAnsi="Arial" w:cs="Arial"/>
          <w:szCs w:val="24"/>
          <w:u w:val="single"/>
        </w:rPr>
        <w:t>ate</w:t>
      </w:r>
    </w:p>
    <w:p w14:paraId="1A0DEE9D" w14:textId="26A1E8E5" w:rsidR="00145B3B" w:rsidRPr="00EA4BB5" w:rsidRDefault="00145B3B" w:rsidP="00E20719">
      <w:pPr>
        <w:widowControl/>
        <w:ind w:left="720"/>
        <w:rPr>
          <w:rFonts w:ascii="Arial" w:eastAsia="Arial" w:hAnsi="Arial" w:cs="Arial"/>
          <w:szCs w:val="24"/>
        </w:rPr>
      </w:pPr>
      <w:r w:rsidRPr="00E20719">
        <w:rPr>
          <w:rFonts w:ascii="Arial" w:hAnsi="Arial" w:cs="Arial"/>
          <w:szCs w:val="24"/>
          <w:u w:val="single"/>
        </w:rPr>
        <w:t>(</w:t>
      </w:r>
      <w:r w:rsidR="00BD7626" w:rsidRPr="00E20719">
        <w:rPr>
          <w:rFonts w:ascii="Arial" w:hAnsi="Arial" w:cs="Arial"/>
          <w:szCs w:val="24"/>
          <w:u w:val="single"/>
        </w:rPr>
        <w:t>1</w:t>
      </w:r>
      <w:r w:rsidR="00741C2B" w:rsidRPr="00E20719">
        <w:rPr>
          <w:rFonts w:ascii="Arial" w:hAnsi="Arial" w:cs="Arial"/>
          <w:szCs w:val="24"/>
          <w:u w:val="single"/>
        </w:rPr>
        <w:t>2</w:t>
      </w:r>
      <w:r w:rsidRPr="00E20719">
        <w:rPr>
          <w:rFonts w:ascii="Arial" w:hAnsi="Arial" w:cs="Arial"/>
          <w:szCs w:val="24"/>
          <w:u w:val="single"/>
        </w:rPr>
        <w:t xml:space="preserve">) Owner </w:t>
      </w:r>
      <w:r w:rsidR="002144AE" w:rsidRPr="00E20719">
        <w:rPr>
          <w:rFonts w:ascii="Arial" w:hAnsi="Arial" w:cs="Arial"/>
          <w:szCs w:val="24"/>
          <w:u w:val="single"/>
        </w:rPr>
        <w:t>c</w:t>
      </w:r>
      <w:r w:rsidRPr="00E20719">
        <w:rPr>
          <w:rFonts w:ascii="Arial" w:hAnsi="Arial" w:cs="Arial"/>
          <w:szCs w:val="24"/>
          <w:u w:val="single"/>
        </w:rPr>
        <w:t xml:space="preserve">ertification and </w:t>
      </w:r>
      <w:r w:rsidR="002144AE" w:rsidRPr="00E20719">
        <w:rPr>
          <w:rFonts w:ascii="Arial" w:hAnsi="Arial" w:cs="Arial"/>
          <w:szCs w:val="24"/>
          <w:u w:val="single"/>
        </w:rPr>
        <w:t>s</w:t>
      </w:r>
      <w:r w:rsidRPr="00E20719">
        <w:rPr>
          <w:rFonts w:ascii="Arial" w:hAnsi="Arial" w:cs="Arial"/>
          <w:szCs w:val="24"/>
          <w:u w:val="single"/>
        </w:rPr>
        <w:t xml:space="preserve">ignature </w:t>
      </w:r>
      <w:r w:rsidR="002144AE" w:rsidRPr="00E20719">
        <w:rPr>
          <w:rFonts w:ascii="Arial" w:hAnsi="Arial" w:cs="Arial"/>
          <w:szCs w:val="24"/>
          <w:u w:val="single"/>
        </w:rPr>
        <w:t>u</w:t>
      </w:r>
      <w:r w:rsidRPr="00E20719">
        <w:rPr>
          <w:rFonts w:ascii="Arial" w:hAnsi="Arial" w:cs="Arial"/>
          <w:szCs w:val="24"/>
          <w:u w:val="single"/>
        </w:rPr>
        <w:t xml:space="preserve">nder </w:t>
      </w:r>
      <w:r w:rsidR="002144AE" w:rsidRPr="00E20719">
        <w:rPr>
          <w:rFonts w:ascii="Arial" w:hAnsi="Arial" w:cs="Arial"/>
          <w:szCs w:val="24"/>
          <w:u w:val="single"/>
        </w:rPr>
        <w:t>p</w:t>
      </w:r>
      <w:r w:rsidRPr="00E20719">
        <w:rPr>
          <w:rFonts w:ascii="Arial" w:hAnsi="Arial" w:cs="Arial"/>
          <w:szCs w:val="24"/>
          <w:u w:val="single"/>
        </w:rPr>
        <w:t xml:space="preserve">enalty of </w:t>
      </w:r>
      <w:r w:rsidR="002144AE" w:rsidRPr="00E20719">
        <w:rPr>
          <w:rFonts w:ascii="Arial" w:hAnsi="Arial" w:cs="Arial"/>
          <w:szCs w:val="24"/>
          <w:u w:val="single"/>
        </w:rPr>
        <w:t>p</w:t>
      </w:r>
      <w:r w:rsidRPr="00E20719">
        <w:rPr>
          <w:rFonts w:ascii="Arial" w:hAnsi="Arial" w:cs="Arial"/>
          <w:szCs w:val="24"/>
          <w:u w:val="single"/>
        </w:rPr>
        <w:t xml:space="preserve">erjury </w:t>
      </w:r>
      <w:r w:rsidR="002144AE" w:rsidRPr="00E20719">
        <w:rPr>
          <w:rFonts w:ascii="Arial" w:hAnsi="Arial" w:cs="Arial"/>
          <w:szCs w:val="24"/>
          <w:u w:val="single"/>
        </w:rPr>
        <w:t>u</w:t>
      </w:r>
      <w:r w:rsidRPr="00E20719">
        <w:rPr>
          <w:rFonts w:ascii="Arial" w:hAnsi="Arial" w:cs="Arial"/>
          <w:szCs w:val="24"/>
          <w:u w:val="single"/>
        </w:rPr>
        <w:t>nder the laws of the State of California</w:t>
      </w:r>
      <w:r w:rsidR="002144AE" w:rsidRPr="00E20719">
        <w:rPr>
          <w:rFonts w:ascii="Arial" w:hAnsi="Arial" w:cs="Arial"/>
          <w:szCs w:val="24"/>
          <w:u w:val="single"/>
        </w:rPr>
        <w:t xml:space="preserve"> that the information provided is true and correct.</w:t>
      </w:r>
    </w:p>
    <w:p w14:paraId="6112CB20" w14:textId="65100D68" w:rsidR="00C34DAC" w:rsidRPr="00EA4BB5" w:rsidRDefault="00C34DAC" w:rsidP="00D12249">
      <w:pPr>
        <w:widowControl/>
        <w:spacing w:after="240"/>
        <w:rPr>
          <w:rFonts w:ascii="Arial" w:eastAsia="Arial" w:hAnsi="Arial" w:cs="Arial"/>
          <w:szCs w:val="24"/>
          <w:u w:val="single"/>
        </w:rPr>
      </w:pPr>
      <w:r w:rsidRPr="00EA4BB5">
        <w:rPr>
          <w:rFonts w:ascii="Arial" w:eastAsia="Arial" w:hAnsi="Arial" w:cs="Arial"/>
          <w:szCs w:val="24"/>
          <w:u w:val="single"/>
        </w:rPr>
        <w:t>(</w:t>
      </w:r>
      <w:r w:rsidR="00C865D6">
        <w:rPr>
          <w:rFonts w:ascii="Arial" w:eastAsia="Arial" w:hAnsi="Arial" w:cs="Arial"/>
          <w:szCs w:val="24"/>
          <w:u w:val="single"/>
        </w:rPr>
        <w:t>c</w:t>
      </w:r>
      <w:r w:rsidRPr="00EA4BB5">
        <w:rPr>
          <w:rFonts w:ascii="Arial" w:eastAsia="Arial" w:hAnsi="Arial" w:cs="Arial"/>
          <w:szCs w:val="24"/>
          <w:u w:val="single"/>
        </w:rPr>
        <w:t xml:space="preserve">) </w:t>
      </w:r>
      <w:r w:rsidR="00B50CD1" w:rsidRPr="00EA4BB5">
        <w:rPr>
          <w:rFonts w:ascii="Arial" w:eastAsia="Arial" w:hAnsi="Arial" w:cs="Arial"/>
          <w:szCs w:val="24"/>
          <w:u w:val="single"/>
        </w:rPr>
        <w:t>If a</w:t>
      </w:r>
      <w:r w:rsidRPr="00EA4BB5">
        <w:rPr>
          <w:rFonts w:ascii="Arial" w:eastAsia="Arial" w:hAnsi="Arial" w:cs="Arial"/>
          <w:szCs w:val="24"/>
          <w:u w:val="single"/>
        </w:rPr>
        <w:t xml:space="preserve"> park</w:t>
      </w:r>
      <w:r w:rsidR="00BF3BA4" w:rsidRPr="00EA4BB5">
        <w:rPr>
          <w:rFonts w:ascii="Arial" w:eastAsia="Arial" w:hAnsi="Arial" w:cs="Arial"/>
          <w:szCs w:val="24"/>
          <w:u w:val="single"/>
        </w:rPr>
        <w:t xml:space="preserve">’s permit to operate </w:t>
      </w:r>
      <w:r w:rsidR="00126E30" w:rsidRPr="00EA4BB5">
        <w:rPr>
          <w:rFonts w:ascii="Arial" w:eastAsia="Arial" w:hAnsi="Arial" w:cs="Arial"/>
          <w:szCs w:val="24"/>
          <w:u w:val="single"/>
        </w:rPr>
        <w:t>is</w:t>
      </w:r>
      <w:r w:rsidR="00BF3BA4" w:rsidRPr="00EA4BB5">
        <w:rPr>
          <w:rFonts w:ascii="Arial" w:eastAsia="Arial" w:hAnsi="Arial" w:cs="Arial"/>
          <w:szCs w:val="24"/>
          <w:u w:val="single"/>
        </w:rPr>
        <w:t xml:space="preserve"> expired for</w:t>
      </w:r>
      <w:r w:rsidR="00DB7796" w:rsidRPr="00EA4BB5">
        <w:rPr>
          <w:rFonts w:ascii="Arial" w:eastAsia="Arial" w:hAnsi="Arial" w:cs="Arial"/>
          <w:szCs w:val="24"/>
          <w:u w:val="single"/>
        </w:rPr>
        <w:t xml:space="preserve"> failure to renew </w:t>
      </w:r>
      <w:r w:rsidR="00901BBB" w:rsidRPr="00EA4BB5">
        <w:rPr>
          <w:rFonts w:ascii="Arial" w:eastAsia="Arial" w:hAnsi="Arial" w:cs="Arial"/>
          <w:szCs w:val="24"/>
          <w:u w:val="single"/>
        </w:rPr>
        <w:t>for</w:t>
      </w:r>
      <w:r w:rsidR="00BF3BA4" w:rsidRPr="00EA4BB5">
        <w:rPr>
          <w:rFonts w:ascii="Arial" w:eastAsia="Arial" w:hAnsi="Arial" w:cs="Arial"/>
          <w:szCs w:val="24"/>
          <w:u w:val="single"/>
        </w:rPr>
        <w:t xml:space="preserve"> </w:t>
      </w:r>
      <w:r w:rsidR="00CC039D" w:rsidRPr="00EA4BB5">
        <w:rPr>
          <w:rFonts w:ascii="Arial" w:eastAsia="Arial" w:hAnsi="Arial" w:cs="Arial"/>
          <w:szCs w:val="24"/>
          <w:u w:val="single"/>
        </w:rPr>
        <w:t xml:space="preserve">twelve (12) or more </w:t>
      </w:r>
      <w:r w:rsidR="00166E82" w:rsidRPr="00EA4BB5">
        <w:rPr>
          <w:rFonts w:ascii="Arial" w:eastAsia="Arial" w:hAnsi="Arial" w:cs="Arial"/>
          <w:szCs w:val="24"/>
          <w:u w:val="single"/>
        </w:rPr>
        <w:t xml:space="preserve">consecutive </w:t>
      </w:r>
      <w:r w:rsidR="00CC039D" w:rsidRPr="00EA4BB5">
        <w:rPr>
          <w:rFonts w:ascii="Arial" w:eastAsia="Arial" w:hAnsi="Arial" w:cs="Arial"/>
          <w:szCs w:val="24"/>
          <w:u w:val="single"/>
        </w:rPr>
        <w:t>months</w:t>
      </w:r>
      <w:r w:rsidR="00BB6CA3" w:rsidRPr="00EA4BB5">
        <w:rPr>
          <w:rFonts w:ascii="Arial" w:eastAsia="Arial" w:hAnsi="Arial" w:cs="Arial"/>
          <w:szCs w:val="24"/>
          <w:u w:val="single"/>
        </w:rPr>
        <w:t xml:space="preserve">, the park </w:t>
      </w:r>
      <w:r w:rsidR="00797764" w:rsidRPr="00EA4BB5">
        <w:rPr>
          <w:rFonts w:ascii="Arial" w:eastAsia="Arial" w:hAnsi="Arial" w:cs="Arial"/>
          <w:szCs w:val="24"/>
          <w:u w:val="single"/>
        </w:rPr>
        <w:t>may</w:t>
      </w:r>
      <w:r w:rsidR="00BB6CA3" w:rsidRPr="00EA4BB5">
        <w:rPr>
          <w:rFonts w:ascii="Arial" w:eastAsia="Arial" w:hAnsi="Arial" w:cs="Arial"/>
          <w:szCs w:val="24"/>
          <w:u w:val="single"/>
        </w:rPr>
        <w:t xml:space="preserve"> be subject to </w:t>
      </w:r>
      <w:r w:rsidR="00605F4F" w:rsidRPr="00EA4BB5">
        <w:rPr>
          <w:rFonts w:ascii="Arial" w:eastAsia="Arial" w:hAnsi="Arial" w:cs="Arial"/>
          <w:szCs w:val="24"/>
          <w:u w:val="single"/>
        </w:rPr>
        <w:t>f</w:t>
      </w:r>
      <w:r w:rsidR="00057F7D" w:rsidRPr="00EA4BB5">
        <w:rPr>
          <w:rFonts w:ascii="Arial" w:eastAsia="Arial" w:hAnsi="Arial" w:cs="Arial"/>
          <w:szCs w:val="24"/>
          <w:u w:val="single"/>
        </w:rPr>
        <w:t>ines and penalties</w:t>
      </w:r>
      <w:r w:rsidR="00605F4F" w:rsidRPr="00EA4BB5">
        <w:rPr>
          <w:rFonts w:ascii="Arial" w:eastAsia="Arial" w:hAnsi="Arial" w:cs="Arial"/>
          <w:szCs w:val="24"/>
          <w:u w:val="single"/>
        </w:rPr>
        <w:t xml:space="preserve"> </w:t>
      </w:r>
      <w:r w:rsidR="000C6686" w:rsidRPr="00EA4BB5">
        <w:rPr>
          <w:rFonts w:ascii="Arial" w:eastAsia="Arial" w:hAnsi="Arial" w:cs="Arial"/>
          <w:szCs w:val="24"/>
          <w:u w:val="single"/>
        </w:rPr>
        <w:t xml:space="preserve">by the enforcement agency, </w:t>
      </w:r>
      <w:r w:rsidR="00605F4F" w:rsidRPr="00EA4BB5">
        <w:rPr>
          <w:rFonts w:ascii="Arial" w:eastAsia="Arial" w:hAnsi="Arial" w:cs="Arial"/>
          <w:szCs w:val="24"/>
          <w:u w:val="single"/>
        </w:rPr>
        <w:t xml:space="preserve">as identified in </w:t>
      </w:r>
      <w:r w:rsidR="00FD7DB3" w:rsidRPr="00EA4BB5">
        <w:rPr>
          <w:rFonts w:ascii="Arial" w:eastAsia="Arial" w:hAnsi="Arial" w:cs="Arial"/>
          <w:szCs w:val="24"/>
          <w:u w:val="single"/>
        </w:rPr>
        <w:t xml:space="preserve">section 18700 of the </w:t>
      </w:r>
      <w:r w:rsidR="0048521D" w:rsidRPr="00EA4BB5">
        <w:rPr>
          <w:rFonts w:ascii="Arial" w:eastAsia="Arial" w:hAnsi="Arial" w:cs="Arial"/>
          <w:szCs w:val="24"/>
          <w:u w:val="single"/>
        </w:rPr>
        <w:t>Health and Safety Code</w:t>
      </w:r>
      <w:r w:rsidR="00795528" w:rsidRPr="00EA4BB5">
        <w:rPr>
          <w:rFonts w:ascii="Arial" w:eastAsia="Arial" w:hAnsi="Arial" w:cs="Arial"/>
          <w:szCs w:val="24"/>
          <w:u w:val="single"/>
        </w:rPr>
        <w:t>, and the park’s permit to operate may be suspended by the enforcement agency pursuant to section 18510 of the Health and Safety Code.</w:t>
      </w:r>
    </w:p>
    <w:p w14:paraId="22E65CAD" w14:textId="5026B5ED" w:rsidR="00B50CD1" w:rsidRPr="00EA4BB5" w:rsidRDefault="00F73D1A" w:rsidP="00E20719">
      <w:pPr>
        <w:widowControl/>
        <w:rPr>
          <w:rFonts w:ascii="Arial" w:eastAsia="Arial" w:hAnsi="Arial" w:cs="Arial"/>
          <w:b/>
          <w:bCs/>
          <w:szCs w:val="24"/>
        </w:rPr>
      </w:pPr>
      <w:r w:rsidRPr="00EA4BB5">
        <w:rPr>
          <w:rFonts w:ascii="Arial" w:eastAsia="Arial" w:hAnsi="Arial" w:cs="Arial"/>
          <w:b/>
          <w:bCs/>
          <w:szCs w:val="24"/>
        </w:rPr>
        <w:t>Note:</w:t>
      </w:r>
    </w:p>
    <w:p w14:paraId="64F0F8A7" w14:textId="2D34B6CB" w:rsidR="00F73D1A" w:rsidRPr="00EA4BB5" w:rsidRDefault="00F73D1A"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566C31">
        <w:rPr>
          <w:rFonts w:ascii="Arial" w:eastAsia="Arial" w:hAnsi="Arial" w:cs="Arial"/>
          <w:szCs w:val="24"/>
        </w:rPr>
        <w:t xml:space="preserve"> </w:t>
      </w:r>
      <w:r w:rsidRPr="00EA4BB5">
        <w:rPr>
          <w:rFonts w:ascii="Arial" w:eastAsia="Arial" w:hAnsi="Arial" w:cs="Arial"/>
          <w:szCs w:val="24"/>
        </w:rPr>
        <w:t>Reference: Sections 18500</w:t>
      </w:r>
      <w:r w:rsidR="00B50CD1" w:rsidRPr="00EA4BB5">
        <w:rPr>
          <w:rFonts w:ascii="Arial" w:eastAsia="Arial" w:hAnsi="Arial" w:cs="Arial"/>
          <w:szCs w:val="24"/>
        </w:rPr>
        <w:t>,</w:t>
      </w:r>
      <w:r w:rsidRPr="00EA4BB5">
        <w:rPr>
          <w:rFonts w:ascii="Arial" w:eastAsia="Arial" w:hAnsi="Arial" w:cs="Arial"/>
          <w:strike/>
          <w:szCs w:val="24"/>
        </w:rPr>
        <w:t xml:space="preserve"> and</w:t>
      </w:r>
      <w:r w:rsidRPr="00EA4BB5">
        <w:rPr>
          <w:rFonts w:ascii="Arial" w:eastAsia="Arial" w:hAnsi="Arial" w:cs="Arial"/>
          <w:szCs w:val="24"/>
        </w:rPr>
        <w:t xml:space="preserve"> 18505</w:t>
      </w:r>
      <w:r w:rsidR="00A8755D" w:rsidRPr="00EA4BB5">
        <w:rPr>
          <w:rFonts w:ascii="Arial" w:eastAsia="Arial" w:hAnsi="Arial" w:cs="Arial"/>
          <w:szCs w:val="24"/>
        </w:rPr>
        <w:t xml:space="preserve">, </w:t>
      </w:r>
      <w:r w:rsidR="00A8755D" w:rsidRPr="00EA4BB5">
        <w:rPr>
          <w:rFonts w:ascii="Arial" w:eastAsia="Arial" w:hAnsi="Arial" w:cs="Arial"/>
          <w:szCs w:val="24"/>
          <w:u w:val="single"/>
        </w:rPr>
        <w:t>18510</w:t>
      </w:r>
      <w:r w:rsidRPr="00EA4BB5">
        <w:rPr>
          <w:rFonts w:ascii="Arial" w:eastAsia="Arial" w:hAnsi="Arial" w:cs="Arial"/>
          <w:szCs w:val="24"/>
          <w:u w:val="single"/>
        </w:rPr>
        <w:t xml:space="preserve"> </w:t>
      </w:r>
      <w:r w:rsidR="00B50CD1" w:rsidRPr="00EA4BB5">
        <w:rPr>
          <w:rFonts w:ascii="Arial" w:eastAsia="Arial" w:hAnsi="Arial" w:cs="Arial"/>
          <w:szCs w:val="24"/>
          <w:u w:val="single"/>
        </w:rPr>
        <w:t>and 18700</w:t>
      </w:r>
      <w:r w:rsidR="0000474C">
        <w:rPr>
          <w:rFonts w:ascii="Arial" w:eastAsia="Arial" w:hAnsi="Arial" w:cs="Arial"/>
          <w:szCs w:val="24"/>
          <w:u w:val="single"/>
        </w:rPr>
        <w:t>,</w:t>
      </w:r>
      <w:r w:rsidR="00B50CD1" w:rsidRPr="00EA4BB5">
        <w:rPr>
          <w:rFonts w:ascii="Arial" w:eastAsia="Arial" w:hAnsi="Arial" w:cs="Arial"/>
          <w:szCs w:val="24"/>
        </w:rPr>
        <w:t xml:space="preserve"> </w:t>
      </w:r>
      <w:r w:rsidRPr="00EA4BB5">
        <w:rPr>
          <w:rFonts w:ascii="Arial" w:eastAsia="Arial" w:hAnsi="Arial" w:cs="Arial"/>
          <w:szCs w:val="24"/>
        </w:rPr>
        <w:t>Health and Safety Code</w:t>
      </w:r>
      <w:r w:rsidR="0066288C">
        <w:rPr>
          <w:rFonts w:ascii="Arial" w:eastAsia="Arial" w:hAnsi="Arial" w:cs="Arial"/>
          <w:szCs w:val="24"/>
        </w:rPr>
        <w:t>.</w:t>
      </w:r>
    </w:p>
    <w:p w14:paraId="2A31D229" w14:textId="58977F57" w:rsidR="00A86C67" w:rsidRPr="00146B5B" w:rsidRDefault="00191BE8" w:rsidP="00146B5B">
      <w:pPr>
        <w:pStyle w:val="Heading2"/>
      </w:pPr>
      <w:r w:rsidRPr="00146B5B">
        <w:t>1</w:t>
      </w:r>
      <w:r w:rsidR="00C93635">
        <w:t>2</w:t>
      </w:r>
      <w:r w:rsidR="00A86C67" w:rsidRPr="00146B5B">
        <w:t>. Amend Section 1010</w:t>
      </w:r>
      <w:r w:rsidR="00E55567" w:rsidRPr="00146B5B">
        <w:t>. Permit to Operate—Construction Completed</w:t>
      </w:r>
    </w:p>
    <w:p w14:paraId="071400CE" w14:textId="7233F059" w:rsidR="00E55567" w:rsidRPr="00EA4BB5" w:rsidRDefault="00E55567" w:rsidP="00E20719">
      <w:pPr>
        <w:widowControl/>
        <w:rPr>
          <w:rFonts w:ascii="Arial" w:hAnsi="Arial" w:cs="Arial"/>
        </w:rPr>
      </w:pPr>
      <w:r w:rsidRPr="4411137B">
        <w:rPr>
          <w:rFonts w:ascii="Arial" w:hAnsi="Arial" w:cs="Arial"/>
        </w:rPr>
        <w:t xml:space="preserve">(a) Upon final approval by the enforcement agency of the construction of lots and facilities, the applicant shall submit an application for a permit to operate, or amended permit to </w:t>
      </w:r>
      <w:r w:rsidRPr="0008114D">
        <w:rPr>
          <w:rFonts w:ascii="Arial" w:hAnsi="Arial" w:cs="Arial"/>
        </w:rPr>
        <w:t xml:space="preserve">operate, </w:t>
      </w:r>
      <w:r w:rsidRPr="0008114D">
        <w:rPr>
          <w:rFonts w:ascii="Arial" w:hAnsi="Arial" w:cs="Arial"/>
          <w:strike/>
        </w:rPr>
        <w:t>on a form designated by the department in</w:t>
      </w:r>
      <w:r w:rsidRPr="0008114D">
        <w:rPr>
          <w:rFonts w:ascii="Arial" w:hAnsi="Arial" w:cs="Arial"/>
        </w:rPr>
        <w:t xml:space="preserve"> </w:t>
      </w:r>
      <w:r w:rsidR="006952DB" w:rsidRPr="0008114D">
        <w:rPr>
          <w:rFonts w:ascii="Arial" w:hAnsi="Arial" w:cs="Arial"/>
          <w:u w:val="single"/>
        </w:rPr>
        <w:t xml:space="preserve">including information </w:t>
      </w:r>
      <w:r w:rsidR="00F9261D" w:rsidRPr="0008114D">
        <w:rPr>
          <w:rFonts w:ascii="Arial" w:hAnsi="Arial" w:cs="Arial"/>
          <w:u w:val="single"/>
        </w:rPr>
        <w:t>in</w:t>
      </w:r>
      <w:r w:rsidR="00F9261D" w:rsidRPr="0008114D">
        <w:rPr>
          <w:rFonts w:ascii="Arial" w:hAnsi="Arial" w:cs="Arial"/>
        </w:rPr>
        <w:t xml:space="preserve"> </w:t>
      </w:r>
      <w:r w:rsidRPr="0008114D">
        <w:rPr>
          <w:rFonts w:ascii="Arial" w:hAnsi="Arial" w:cs="Arial"/>
        </w:rPr>
        <w:t xml:space="preserve">section </w:t>
      </w:r>
      <w:r w:rsidRPr="0008114D">
        <w:rPr>
          <w:rFonts w:ascii="Arial" w:hAnsi="Arial" w:cs="Arial"/>
          <w:strike/>
        </w:rPr>
        <w:t>1002</w:t>
      </w:r>
      <w:r w:rsidRPr="0008114D">
        <w:rPr>
          <w:rFonts w:ascii="Arial" w:hAnsi="Arial" w:cs="Arial"/>
        </w:rPr>
        <w:t xml:space="preserve"> </w:t>
      </w:r>
      <w:r w:rsidR="00F9261D" w:rsidRPr="0008114D">
        <w:rPr>
          <w:rFonts w:ascii="Arial" w:hAnsi="Arial" w:cs="Arial"/>
          <w:u w:val="single"/>
        </w:rPr>
        <w:t>1006.5</w:t>
      </w:r>
      <w:r w:rsidR="00F9261D" w:rsidRPr="0008114D">
        <w:rPr>
          <w:rFonts w:ascii="Arial" w:hAnsi="Arial" w:cs="Arial"/>
        </w:rPr>
        <w:t xml:space="preserve"> </w:t>
      </w:r>
      <w:r w:rsidRPr="0008114D">
        <w:rPr>
          <w:rFonts w:ascii="Arial" w:hAnsi="Arial" w:cs="Arial"/>
        </w:rPr>
        <w:t xml:space="preserve">of this article, together with appropriate fees as specified in sections 1008 and 1009 of this article, to the enforcement agency. The designated </w:t>
      </w:r>
      <w:r w:rsidRPr="0008114D">
        <w:rPr>
          <w:rFonts w:ascii="Arial" w:hAnsi="Arial" w:cs="Arial"/>
          <w:strike/>
        </w:rPr>
        <w:t xml:space="preserve">form </w:t>
      </w:r>
      <w:r w:rsidR="00251B29" w:rsidRPr="0008114D">
        <w:rPr>
          <w:rFonts w:ascii="Arial" w:hAnsi="Arial" w:cs="Arial"/>
          <w:u w:val="single"/>
        </w:rPr>
        <w:t>application</w:t>
      </w:r>
      <w:r w:rsidR="00251B29" w:rsidRPr="0008114D">
        <w:rPr>
          <w:rFonts w:ascii="Arial" w:hAnsi="Arial" w:cs="Arial"/>
        </w:rPr>
        <w:t xml:space="preserve"> </w:t>
      </w:r>
      <w:r w:rsidRPr="0008114D">
        <w:rPr>
          <w:rFonts w:ascii="Arial" w:hAnsi="Arial" w:cs="Arial"/>
        </w:rPr>
        <w:t>shall be submitted as follows:</w:t>
      </w:r>
    </w:p>
    <w:p w14:paraId="256F8DF8" w14:textId="3AE88337" w:rsidR="00E55567" w:rsidRPr="00EA4BB5" w:rsidRDefault="00E55567" w:rsidP="00E20719">
      <w:pPr>
        <w:widowControl/>
        <w:ind w:left="720"/>
        <w:rPr>
          <w:rFonts w:ascii="Arial" w:hAnsi="Arial" w:cs="Arial"/>
        </w:rPr>
      </w:pPr>
      <w:r w:rsidRPr="37CFD639">
        <w:rPr>
          <w:rFonts w:ascii="Arial" w:hAnsi="Arial" w:cs="Arial"/>
        </w:rPr>
        <w:t>(1) When the department is the enforcement agency, the applicant shall submit the application for permit to operate to the department. Upon approval of the application by the department, an annual permit to operate shall be issued to the applicant.</w:t>
      </w:r>
    </w:p>
    <w:p w14:paraId="43A6203C" w14:textId="5466E094" w:rsidR="00E55567" w:rsidRPr="00EA4BB5" w:rsidRDefault="00E55567" w:rsidP="00E20719">
      <w:pPr>
        <w:widowControl/>
        <w:spacing w:after="240"/>
        <w:ind w:left="720"/>
        <w:rPr>
          <w:rFonts w:ascii="Arial" w:hAnsi="Arial" w:cs="Arial"/>
          <w:szCs w:val="24"/>
        </w:rPr>
      </w:pPr>
      <w:r w:rsidRPr="00EA4BB5">
        <w:rPr>
          <w:rFonts w:ascii="Arial" w:hAnsi="Arial" w:cs="Arial"/>
          <w:szCs w:val="24"/>
        </w:rPr>
        <w:t xml:space="preserve">(2) When a </w:t>
      </w:r>
      <w:r w:rsidRPr="001C2658">
        <w:rPr>
          <w:rFonts w:ascii="Arial" w:hAnsi="Arial" w:cs="Arial"/>
          <w:szCs w:val="24"/>
        </w:rPr>
        <w:t>local enforcement agency</w:t>
      </w:r>
      <w:r w:rsidRPr="00EA4BB5">
        <w:rPr>
          <w:rFonts w:ascii="Arial" w:hAnsi="Arial" w:cs="Arial"/>
          <w:szCs w:val="24"/>
        </w:rPr>
        <w:t xml:space="preserve"> has enforcement responsibilities, the applicant shall submit the application to that agency. Upon approval of the application by the local enforcement agency, that agency shall provide one copy of the approved application to the applicant and, within five (5) working days after approval, one copy, along with the state fees required by section 1008 of this article, to the </w:t>
      </w:r>
      <w:r w:rsidRPr="00EA4BB5">
        <w:rPr>
          <w:rFonts w:ascii="Arial" w:hAnsi="Arial" w:cs="Arial"/>
          <w:strike/>
          <w:szCs w:val="24"/>
        </w:rPr>
        <w:t>Division of Codes and Standards, P.O. Box 1407, Sacramento, CA 95812-1407</w:t>
      </w:r>
      <w:r w:rsidR="009404DB" w:rsidRPr="00EA4BB5">
        <w:rPr>
          <w:rFonts w:ascii="Arial" w:hAnsi="Arial" w:cs="Arial"/>
          <w:szCs w:val="24"/>
        </w:rPr>
        <w:t xml:space="preserve"> </w:t>
      </w:r>
      <w:r w:rsidR="009404DB" w:rsidRPr="00EA4BB5">
        <w:rPr>
          <w:rStyle w:val="normaltextrun"/>
          <w:rFonts w:ascii="Arial" w:hAnsi="Arial" w:cs="Arial"/>
          <w:szCs w:val="24"/>
          <w:u w:val="single"/>
        </w:rPr>
        <w:t>department electronically</w:t>
      </w:r>
      <w:r w:rsidRPr="00EA4BB5">
        <w:rPr>
          <w:rFonts w:ascii="Arial" w:hAnsi="Arial" w:cs="Arial"/>
          <w:szCs w:val="24"/>
        </w:rPr>
        <w:t>. The Division of Codes and Standards shall issue the initial permit to operate within ten (10) working days of receipt of the approved application. The department shall provide copies of the permit to operate to the applicant and the local enforcement agency. Subsequent years' annual permits to operate shall be issued by the enforcement agency.</w:t>
      </w:r>
    </w:p>
    <w:p w14:paraId="1CA6E099" w14:textId="75CABEF4" w:rsidR="00E55567" w:rsidRPr="00EA4BB5" w:rsidRDefault="00E55567" w:rsidP="00E20719">
      <w:pPr>
        <w:widowControl/>
        <w:rPr>
          <w:rFonts w:ascii="Arial" w:hAnsi="Arial" w:cs="Arial"/>
          <w:b/>
          <w:bCs/>
          <w:szCs w:val="24"/>
        </w:rPr>
      </w:pPr>
      <w:r w:rsidRPr="00EA4BB5">
        <w:rPr>
          <w:rFonts w:ascii="Arial" w:hAnsi="Arial" w:cs="Arial"/>
          <w:b/>
          <w:bCs/>
          <w:szCs w:val="24"/>
        </w:rPr>
        <w:t>Note:</w:t>
      </w:r>
    </w:p>
    <w:p w14:paraId="7702277C" w14:textId="63C64E37" w:rsidR="00E55567" w:rsidRPr="00EA4BB5" w:rsidRDefault="00E55567" w:rsidP="00E20719">
      <w:pPr>
        <w:widowControl/>
        <w:spacing w:after="360"/>
        <w:rPr>
          <w:rFonts w:ascii="Arial" w:hAnsi="Arial" w:cs="Arial"/>
          <w:szCs w:val="24"/>
        </w:rPr>
      </w:pPr>
      <w:r w:rsidRPr="00EA4BB5">
        <w:rPr>
          <w:rFonts w:ascii="Arial" w:hAnsi="Arial" w:cs="Arial"/>
          <w:szCs w:val="24"/>
        </w:rPr>
        <w:t>Authority cited: Section 18300, Health and Safety Code.</w:t>
      </w:r>
      <w:r w:rsidR="00566C31">
        <w:rPr>
          <w:rFonts w:ascii="Arial" w:hAnsi="Arial" w:cs="Arial"/>
          <w:szCs w:val="24"/>
        </w:rPr>
        <w:t xml:space="preserve"> </w:t>
      </w:r>
      <w:r w:rsidRPr="00EA4BB5">
        <w:rPr>
          <w:rFonts w:ascii="Arial" w:hAnsi="Arial" w:cs="Arial"/>
          <w:szCs w:val="24"/>
        </w:rPr>
        <w:t>Reference: Sections 18502 and 18505, Health and Safety Code.</w:t>
      </w:r>
    </w:p>
    <w:p w14:paraId="7682AB57" w14:textId="683E3141" w:rsidR="00CA4AD9" w:rsidRPr="00EA4BB5" w:rsidRDefault="00191BE8" w:rsidP="00146B5B">
      <w:pPr>
        <w:pStyle w:val="Heading2"/>
      </w:pPr>
      <w:r w:rsidRPr="00EA4BB5">
        <w:t>1</w:t>
      </w:r>
      <w:r w:rsidR="00C93635">
        <w:t>3</w:t>
      </w:r>
      <w:r w:rsidR="006B427D" w:rsidRPr="00EA4BB5">
        <w:t>. Amend Section 10</w:t>
      </w:r>
      <w:r w:rsidR="002C640B" w:rsidRPr="00EA4BB5">
        <w:t>12</w:t>
      </w:r>
      <w:r w:rsidR="006B427D" w:rsidRPr="00EA4BB5">
        <w:t>. Department Copies of the Annual Permit to Operate and Related Fees</w:t>
      </w:r>
    </w:p>
    <w:p w14:paraId="2E0CEAEB" w14:textId="5B3FE828" w:rsidR="00CA4AD9" w:rsidRPr="00E20719" w:rsidRDefault="00CA4AD9"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 xml:space="preserve">(a) Local enforcement agencies shall </w:t>
      </w:r>
      <w:r w:rsidRPr="0008114D">
        <w:rPr>
          <w:rStyle w:val="normaltextrun"/>
          <w:rFonts w:ascii="Arial" w:hAnsi="Arial" w:cs="Arial"/>
          <w:u w:val="single"/>
        </w:rPr>
        <w:t>electronically</w:t>
      </w:r>
      <w:r w:rsidRPr="000563CA">
        <w:rPr>
          <w:rStyle w:val="normaltextrun"/>
          <w:rFonts w:ascii="Arial" w:hAnsi="Arial" w:cs="Arial"/>
        </w:rPr>
        <w:t xml:space="preserve"> send </w:t>
      </w:r>
      <w:r w:rsidRPr="00EA4BB5">
        <w:rPr>
          <w:rStyle w:val="normaltextrun"/>
          <w:rFonts w:ascii="Arial" w:hAnsi="Arial" w:cs="Arial"/>
        </w:rPr>
        <w:t>a copy of each issued annual permit to operate to the Division of Codes and Standards within thirty (30) days following its issuance.</w:t>
      </w:r>
    </w:p>
    <w:p w14:paraId="409D1469" w14:textId="70B376C2" w:rsidR="00CA4AD9" w:rsidRPr="00E20719" w:rsidRDefault="00CA4AD9"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lastRenderedPageBreak/>
        <w:t>(b) All local enforcement agencies shall forward to the Division of Codes and Standards, the state fees paid by the applicant pursuant to section 1008 of this article within thirty (30) days of receipt.</w:t>
      </w:r>
    </w:p>
    <w:p w14:paraId="387DEE40" w14:textId="3CA00268" w:rsidR="00396A9F" w:rsidRPr="00EA4BB5" w:rsidRDefault="00CA4AD9" w:rsidP="00E20719">
      <w:pPr>
        <w:pStyle w:val="paragraph"/>
        <w:shd w:val="clear" w:color="auto" w:fill="FFFFFF"/>
        <w:spacing w:before="0" w:beforeAutospacing="0" w:after="240" w:afterAutospacing="0"/>
        <w:textAlignment w:val="baseline"/>
        <w:rPr>
          <w:rStyle w:val="eop"/>
          <w:rFonts w:ascii="Arial" w:hAnsi="Arial" w:cs="Arial"/>
        </w:rPr>
      </w:pPr>
      <w:r w:rsidRPr="00EA4BB5">
        <w:rPr>
          <w:rStyle w:val="normaltextrun"/>
          <w:rFonts w:ascii="Arial" w:hAnsi="Arial" w:cs="Arial"/>
        </w:rPr>
        <w:t xml:space="preserve">(c) The department shall provide a supply of the annual permit to operate forms and application for permit to operate </w:t>
      </w:r>
      <w:r w:rsidRPr="00EA4BB5">
        <w:rPr>
          <w:rStyle w:val="normaltextrun"/>
          <w:rFonts w:ascii="Arial" w:hAnsi="Arial" w:cs="Arial"/>
          <w:strike/>
        </w:rPr>
        <w:t xml:space="preserve">forms </w:t>
      </w:r>
      <w:r w:rsidRPr="00EA4BB5">
        <w:rPr>
          <w:rStyle w:val="normaltextrun"/>
          <w:rFonts w:ascii="Arial" w:hAnsi="Arial" w:cs="Arial"/>
        </w:rPr>
        <w:t>to any</w:t>
      </w:r>
      <w:r w:rsidRPr="00C17EFD">
        <w:rPr>
          <w:rStyle w:val="normaltextrun"/>
          <w:rFonts w:ascii="Arial" w:hAnsi="Arial" w:cs="Arial"/>
        </w:rPr>
        <w:t xml:space="preserve"> </w:t>
      </w:r>
      <w:r w:rsidR="0066288C" w:rsidRPr="00283F5D">
        <w:rPr>
          <w:rStyle w:val="normaltextrun"/>
          <w:rFonts w:ascii="Arial" w:hAnsi="Arial" w:cs="Arial"/>
          <w:u w:val="single"/>
        </w:rPr>
        <w:t>requesting</w:t>
      </w:r>
      <w:r w:rsidR="0066288C" w:rsidRPr="00C17EFD">
        <w:rPr>
          <w:rStyle w:val="normaltextrun"/>
          <w:rFonts w:ascii="Arial" w:hAnsi="Arial" w:cs="Arial"/>
        </w:rPr>
        <w:t xml:space="preserve"> </w:t>
      </w:r>
      <w:r w:rsidRPr="00EA4BB5">
        <w:rPr>
          <w:rStyle w:val="normaltextrun"/>
          <w:rFonts w:ascii="Arial" w:hAnsi="Arial" w:cs="Arial"/>
        </w:rPr>
        <w:t xml:space="preserve">local enforcement agency </w:t>
      </w:r>
      <w:r w:rsidRPr="008E576D">
        <w:rPr>
          <w:rStyle w:val="normaltextrun"/>
          <w:rFonts w:ascii="Arial" w:hAnsi="Arial" w:cs="Arial"/>
          <w:strike/>
        </w:rPr>
        <w:t xml:space="preserve">making a request </w:t>
      </w:r>
      <w:r w:rsidRPr="00EA4BB5">
        <w:rPr>
          <w:rStyle w:val="normaltextrun"/>
          <w:rFonts w:ascii="Arial" w:hAnsi="Arial" w:cs="Arial"/>
          <w:strike/>
        </w:rPr>
        <w:t>for the forms</w:t>
      </w:r>
      <w:r w:rsidRPr="00EA4BB5">
        <w:rPr>
          <w:rStyle w:val="normaltextrun"/>
          <w:rFonts w:ascii="Arial" w:hAnsi="Arial" w:cs="Arial"/>
        </w:rPr>
        <w:t>.</w:t>
      </w:r>
    </w:p>
    <w:p w14:paraId="3E1B81DE" w14:textId="1E6C5BDA" w:rsidR="00396A9F" w:rsidRPr="00EA4BB5" w:rsidRDefault="00396A9F" w:rsidP="00E20719">
      <w:pPr>
        <w:widowControl/>
        <w:rPr>
          <w:rFonts w:ascii="Arial" w:eastAsia="Arial" w:hAnsi="Arial" w:cs="Arial"/>
          <w:b/>
          <w:bCs/>
          <w:szCs w:val="24"/>
        </w:rPr>
      </w:pPr>
      <w:r w:rsidRPr="00EA4BB5">
        <w:rPr>
          <w:rFonts w:ascii="Arial" w:eastAsia="Arial" w:hAnsi="Arial" w:cs="Arial"/>
          <w:b/>
          <w:bCs/>
          <w:szCs w:val="24"/>
        </w:rPr>
        <w:t>Note:</w:t>
      </w:r>
    </w:p>
    <w:p w14:paraId="240CFD61" w14:textId="6B4C51E1" w:rsidR="00396A9F" w:rsidRPr="00EA4BB5" w:rsidRDefault="00396A9F"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566C31">
        <w:rPr>
          <w:rFonts w:ascii="Arial" w:eastAsia="Arial" w:hAnsi="Arial" w:cs="Arial"/>
          <w:szCs w:val="24"/>
        </w:rPr>
        <w:t xml:space="preserve"> </w:t>
      </w:r>
      <w:r w:rsidRPr="00EA4BB5">
        <w:rPr>
          <w:rFonts w:ascii="Arial" w:eastAsia="Arial" w:hAnsi="Arial" w:cs="Arial"/>
          <w:szCs w:val="24"/>
        </w:rPr>
        <w:t xml:space="preserve">Reference: </w:t>
      </w:r>
      <w:r w:rsidR="0034654D" w:rsidRPr="00EA4BB5">
        <w:rPr>
          <w:rFonts w:ascii="Arial" w:eastAsia="Arial" w:hAnsi="Arial" w:cs="Arial"/>
          <w:szCs w:val="24"/>
        </w:rPr>
        <w:t>Sections 18502, 18502.5, 18505 and 18506, Health and Safety Code.</w:t>
      </w:r>
    </w:p>
    <w:p w14:paraId="75274915" w14:textId="4E8DF209" w:rsidR="002C640B" w:rsidRPr="00EA4BB5" w:rsidRDefault="00191BE8" w:rsidP="00146B5B">
      <w:pPr>
        <w:pStyle w:val="Heading2"/>
      </w:pPr>
      <w:r w:rsidRPr="00EA4BB5">
        <w:t>1</w:t>
      </w:r>
      <w:r w:rsidR="00C93635">
        <w:t>4</w:t>
      </w:r>
      <w:r w:rsidR="002C640B" w:rsidRPr="00EA4BB5">
        <w:t>. Amend Section 1013. Emergency Preparedness Plans</w:t>
      </w:r>
    </w:p>
    <w:p w14:paraId="53FA9480" w14:textId="10D57F81" w:rsidR="00CA4AD9" w:rsidRPr="00E20719" w:rsidRDefault="00CA4AD9" w:rsidP="203D4109">
      <w:pPr>
        <w:pStyle w:val="paragraph"/>
        <w:shd w:val="clear" w:color="auto" w:fill="FFFFFF" w:themeFill="background1"/>
        <w:spacing w:before="0" w:beforeAutospacing="0" w:after="0" w:afterAutospacing="0"/>
        <w:textAlignment w:val="baseline"/>
        <w:rPr>
          <w:rFonts w:ascii="Arial" w:hAnsi="Arial" w:cs="Arial"/>
        </w:rPr>
      </w:pPr>
      <w:r w:rsidRPr="00EA4BB5">
        <w:rPr>
          <w:rStyle w:val="normaltextrun"/>
          <w:rFonts w:ascii="Arial" w:hAnsi="Arial" w:cs="Arial"/>
        </w:rPr>
        <w:t xml:space="preserve">(a) Every park shall adopt an emergency preparedness plan and notify park residents how to obtain a copy of the plan. </w:t>
      </w:r>
      <w:r w:rsidRPr="00EA4BB5">
        <w:rPr>
          <w:rStyle w:val="advancedproofingissue"/>
          <w:rFonts w:ascii="Arial" w:hAnsi="Arial" w:cs="Arial"/>
        </w:rPr>
        <w:t>In order to</w:t>
      </w:r>
      <w:r w:rsidRPr="00EA4BB5">
        <w:rPr>
          <w:rStyle w:val="normaltextrun"/>
          <w:rFonts w:ascii="Arial" w:hAnsi="Arial" w:cs="Arial"/>
        </w:rPr>
        <w:t xml:space="preserve"> obtain a permit to operate, the information in subsections (c) and (d) must be</w:t>
      </w:r>
      <w:r w:rsidRPr="00241DA3">
        <w:rPr>
          <w:rStyle w:val="normaltextrun"/>
          <w:rFonts w:ascii="Arial" w:hAnsi="Arial" w:cs="Arial"/>
        </w:rPr>
        <w:t xml:space="preserve"> </w:t>
      </w:r>
      <w:r w:rsidRPr="00EA4BB5">
        <w:rPr>
          <w:rStyle w:val="normaltextrun"/>
          <w:rFonts w:ascii="Arial" w:hAnsi="Arial" w:cs="Arial"/>
        </w:rPr>
        <w:t xml:space="preserve">submitted to the enforcement agency upon renewal of a permit to operate </w:t>
      </w:r>
      <w:r w:rsidRPr="000563CA">
        <w:rPr>
          <w:rStyle w:val="normaltextrun"/>
          <w:rFonts w:ascii="Arial" w:hAnsi="Arial" w:cs="Arial"/>
        </w:rPr>
        <w:t>after September 10, 2010,</w:t>
      </w:r>
      <w:r w:rsidRPr="00EA4BB5">
        <w:rPr>
          <w:rStyle w:val="normaltextrun"/>
          <w:rFonts w:ascii="Arial" w:hAnsi="Arial" w:cs="Arial"/>
        </w:rPr>
        <w:t xml:space="preserve"> or the issuance of the initial permit for a new park</w:t>
      </w:r>
      <w:r w:rsidRPr="000563CA">
        <w:rPr>
          <w:rStyle w:val="normaltextrun"/>
          <w:rFonts w:ascii="Arial" w:hAnsi="Arial" w:cs="Arial"/>
        </w:rPr>
        <w:t>, whichever comes first</w:t>
      </w:r>
      <w:r w:rsidRPr="00EA4BB5">
        <w:rPr>
          <w:rStyle w:val="normaltextrun"/>
          <w:rFonts w:ascii="Arial" w:hAnsi="Arial" w:cs="Arial"/>
        </w:rPr>
        <w:t>.</w:t>
      </w:r>
    </w:p>
    <w:p w14:paraId="4F1FCAFD" w14:textId="33C6DC10"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(1) After a plan is approved by the enforcement agency, it is not necessary to provide the enforcement agency with future copies unless conditions described in the plan have changed (e.g. roadway changes, addition of lots, floodplain changes, etc.).</w:t>
      </w:r>
    </w:p>
    <w:p w14:paraId="11BB399C" w14:textId="6EF513BF" w:rsidR="00CA4AD9" w:rsidRPr="00E20719" w:rsidRDefault="00CA4AD9"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(b) The emergency preparedness plan shall be one of the following:</w:t>
      </w:r>
    </w:p>
    <w:p w14:paraId="569DC626" w14:textId="29ADF0DB" w:rsidR="00CA4AD9" w:rsidRPr="00E20719" w:rsidRDefault="00CA4AD9" w:rsidP="008E576D">
      <w:pPr>
        <w:pStyle w:val="paragraph"/>
        <w:shd w:val="clear" w:color="auto" w:fill="FFFFFF" w:themeFill="background1"/>
        <w:ind w:left="720"/>
        <w:textAlignment w:val="baseline"/>
        <w:rPr>
          <w:rFonts w:ascii="Arial" w:hAnsi="Arial" w:cs="Arial"/>
        </w:rPr>
      </w:pPr>
      <w:r w:rsidRPr="00EA4BB5">
        <w:rPr>
          <w:rStyle w:val="normaltextrun"/>
          <w:rFonts w:ascii="Arial" w:hAnsi="Arial" w:cs="Arial"/>
        </w:rPr>
        <w:t xml:space="preserve">(1) adopting the emergency plans and procedures contained in the Standardized Emergency Management System Advisory Board's booklet of November 21, 1997, entitled “Emergency Plans for </w:t>
      </w:r>
      <w:r w:rsidRPr="00EA4BB5">
        <w:rPr>
          <w:rStyle w:val="spellingerror"/>
          <w:rFonts w:ascii="Arial" w:hAnsi="Arial" w:cs="Arial"/>
        </w:rPr>
        <w:t>Mobilehome</w:t>
      </w:r>
      <w:r w:rsidRPr="00EA4BB5">
        <w:rPr>
          <w:rStyle w:val="normaltextrun"/>
          <w:rFonts w:ascii="Arial" w:hAnsi="Arial" w:cs="Arial"/>
        </w:rPr>
        <w:t xml:space="preserve"> Parks,” published by the </w:t>
      </w:r>
      <w:r w:rsidRPr="008E576D">
        <w:rPr>
          <w:rStyle w:val="normaltextrun"/>
          <w:rFonts w:ascii="Arial" w:hAnsi="Arial" w:cs="Arial"/>
        </w:rPr>
        <w:t>former</w:t>
      </w:r>
      <w:r w:rsidRPr="00EA4BB5">
        <w:rPr>
          <w:rStyle w:val="normaltextrun"/>
          <w:rFonts w:ascii="Arial" w:hAnsi="Arial" w:cs="Arial"/>
        </w:rPr>
        <w:t xml:space="preserve"> </w:t>
      </w:r>
      <w:r w:rsidRPr="000F5A99">
        <w:rPr>
          <w:rStyle w:val="normaltextrun"/>
          <w:rFonts w:ascii="Arial" w:hAnsi="Arial" w:cs="Arial"/>
        </w:rPr>
        <w:t>Office of Emergency Services</w:t>
      </w:r>
      <w:r w:rsidRPr="00EA4BB5">
        <w:rPr>
          <w:rStyle w:val="normaltextrun"/>
          <w:rFonts w:ascii="Arial" w:hAnsi="Arial" w:cs="Arial"/>
        </w:rPr>
        <w:t xml:space="preserve"> or any subsequent version</w:t>
      </w:r>
      <w:r w:rsidR="00363D3D">
        <w:rPr>
          <w:rStyle w:val="normaltextrun"/>
          <w:rFonts w:ascii="Arial" w:hAnsi="Arial" w:cs="Arial"/>
        </w:rPr>
        <w:t xml:space="preserve"> </w:t>
      </w:r>
      <w:r w:rsidR="00363D3D" w:rsidRPr="008E576D">
        <w:rPr>
          <w:rFonts w:ascii="Arial" w:hAnsi="Arial" w:cs="Arial"/>
          <w:u w:val="single"/>
        </w:rPr>
        <w:t>published by the California Governor’s Office of Emergency Services</w:t>
      </w:r>
      <w:r w:rsidRPr="00EA4BB5">
        <w:rPr>
          <w:rStyle w:val="normaltextrun"/>
          <w:rFonts w:ascii="Arial" w:hAnsi="Arial" w:cs="Arial"/>
        </w:rPr>
        <w:t>, or</w:t>
      </w:r>
      <w:r w:rsidRPr="00EA4BB5">
        <w:rPr>
          <w:rStyle w:val="eop"/>
          <w:rFonts w:ascii="Arial" w:hAnsi="Arial" w:cs="Arial"/>
        </w:rPr>
        <w:t> </w:t>
      </w:r>
    </w:p>
    <w:p w14:paraId="7DC78DA5" w14:textId="4B038098"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(2) a plan developed by park management comparable to the plans and procedures contained in the booklet described in subparagraph (1) above.</w:t>
      </w:r>
    </w:p>
    <w:p w14:paraId="6B91FE15" w14:textId="60692AF2" w:rsidR="00CA4AD9" w:rsidRPr="00E20719" w:rsidRDefault="00CA4AD9"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(c) Documentation submitted to the enforcement agency to obtain a permit to operate shall include at a minimum of the following:</w:t>
      </w:r>
    </w:p>
    <w:p w14:paraId="5ACD514E" w14:textId="3DA17D0D" w:rsidR="00CA4AD9" w:rsidRPr="00E20719" w:rsidRDefault="00CA4AD9"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 xml:space="preserve">(1) a copy of the plan available to the </w:t>
      </w:r>
      <w:r w:rsidRPr="00EA4BB5">
        <w:rPr>
          <w:rStyle w:val="contextualspellingandgrammarerror"/>
          <w:rFonts w:ascii="Arial" w:hAnsi="Arial" w:cs="Arial"/>
        </w:rPr>
        <w:t>residents;</w:t>
      </w:r>
    </w:p>
    <w:p w14:paraId="11B509E9" w14:textId="77472E37"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(2) the location of the posted notice in the park describing how the residents may obtain the </w:t>
      </w:r>
      <w:r w:rsidRPr="00EA4BB5">
        <w:rPr>
          <w:rStyle w:val="contextualspellingandgrammarerror"/>
          <w:rFonts w:ascii="Arial" w:hAnsi="Arial" w:cs="Arial"/>
        </w:rPr>
        <w:t>plan;</w:t>
      </w:r>
    </w:p>
    <w:p w14:paraId="6949EAB0" w14:textId="00C4F3AA" w:rsidR="00CA4AD9" w:rsidRPr="00E20719" w:rsidRDefault="00CA4AD9" w:rsidP="112FBA42">
      <w:pPr>
        <w:pStyle w:val="paragraph"/>
        <w:shd w:val="clear" w:color="auto" w:fill="FFFFFF" w:themeFill="background1"/>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(3) a copy of the notice distributed to residents that identifies additional state and local agencies' individual emergency preparedness information including, but not limited to, the </w:t>
      </w:r>
      <w:r w:rsidRPr="00EA4BB5">
        <w:rPr>
          <w:rStyle w:val="normaltextrun"/>
          <w:rFonts w:ascii="Arial" w:hAnsi="Arial" w:cs="Arial"/>
          <w:strike/>
        </w:rPr>
        <w:t>California Emergency Management Agency</w:t>
      </w:r>
      <w:r w:rsidRPr="00241DA3">
        <w:rPr>
          <w:rStyle w:val="normaltextrun"/>
          <w:rFonts w:ascii="Arial" w:hAnsi="Arial" w:cs="Arial"/>
        </w:rPr>
        <w:t xml:space="preserve"> </w:t>
      </w:r>
      <w:r w:rsidRPr="00EA4BB5">
        <w:rPr>
          <w:rStyle w:val="normaltextrun"/>
          <w:rFonts w:ascii="Arial" w:hAnsi="Arial" w:cs="Arial"/>
          <w:u w:val="single"/>
        </w:rPr>
        <w:t>California Governor’s Office of Emergency Services</w:t>
      </w:r>
      <w:r w:rsidRPr="00EA4BB5">
        <w:rPr>
          <w:rStyle w:val="contextualspellingandgrammarerror"/>
          <w:rFonts w:ascii="Arial" w:hAnsi="Arial" w:cs="Arial"/>
        </w:rPr>
        <w:t>;</w:t>
      </w:r>
    </w:p>
    <w:p w14:paraId="53BD40DF" w14:textId="1EC461A7"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(4) written verification by the park operator that all residents have received written notification on how to obtain a copy of the plan and the information required in subsection (c)(3).</w:t>
      </w:r>
    </w:p>
    <w:p w14:paraId="1E6E8A2C" w14:textId="6EE3138A" w:rsidR="00CA4AD9" w:rsidRPr="00E20719" w:rsidRDefault="00CA4AD9"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 xml:space="preserve">(d) At a minimum the following items should be included in a park's emergency preparedness plan to be deemed consistent with or comparable to the “Emergency Plans for </w:t>
      </w:r>
      <w:r w:rsidRPr="00EA4BB5">
        <w:rPr>
          <w:rStyle w:val="spellingerror"/>
          <w:rFonts w:ascii="Arial" w:hAnsi="Arial" w:cs="Arial"/>
        </w:rPr>
        <w:t>Mobilehome</w:t>
      </w:r>
      <w:r w:rsidRPr="00EA4BB5">
        <w:rPr>
          <w:rStyle w:val="normaltextrun"/>
          <w:rFonts w:ascii="Arial" w:hAnsi="Arial" w:cs="Arial"/>
        </w:rPr>
        <w:t xml:space="preserve"> Parks” booklet, the standard defined in Health and Safety Code 18603.</w:t>
      </w:r>
    </w:p>
    <w:p w14:paraId="11B787B0" w14:textId="1871929A"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(1) Maps showing evacuation routes out of the park including all exits and alternate routes and exits.</w:t>
      </w:r>
    </w:p>
    <w:p w14:paraId="48DD2C46" w14:textId="5811EABF" w:rsidR="00CA4AD9" w:rsidRPr="00E20719" w:rsidRDefault="00CA4AD9"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(2) The elevation of the park property if the park is in a floodplain.</w:t>
      </w:r>
    </w:p>
    <w:p w14:paraId="67F86241" w14:textId="42678232" w:rsidR="00CA4AD9" w:rsidRPr="00E20719" w:rsidRDefault="00CA4AD9"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lastRenderedPageBreak/>
        <w:t>(3) Type of disasters common to the area.</w:t>
      </w:r>
    </w:p>
    <w:p w14:paraId="3EDE35E0" w14:textId="17FA85B8" w:rsidR="00CA4AD9" w:rsidRPr="00E20719" w:rsidRDefault="00CA4AD9"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(4) How residents may obtain a copy of the plan.</w:t>
      </w:r>
    </w:p>
    <w:p w14:paraId="6DC5992E" w14:textId="00E89740"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(5) General information regarding types of disasters such as floods, earthquakes, fires, and other emergencies.</w:t>
      </w:r>
    </w:p>
    <w:p w14:paraId="50926C80" w14:textId="75FF1696" w:rsidR="00CA4AD9" w:rsidRPr="00E20719" w:rsidRDefault="00CA4AD9" w:rsidP="7A1F4CCD">
      <w:pPr>
        <w:pStyle w:val="paragraph"/>
        <w:shd w:val="clear" w:color="auto" w:fill="FFFFFF" w:themeFill="background1"/>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(6) Contact information for emergency government agencies including the </w:t>
      </w:r>
      <w:r w:rsidRPr="00EA4BB5">
        <w:rPr>
          <w:rStyle w:val="normaltextrun"/>
          <w:rFonts w:ascii="Arial" w:hAnsi="Arial" w:cs="Arial"/>
          <w:strike/>
        </w:rPr>
        <w:t>California Emergency Management Agency (CalEMA)</w:t>
      </w:r>
      <w:r w:rsidRPr="00241DA3">
        <w:rPr>
          <w:rStyle w:val="normaltextrun"/>
          <w:rFonts w:ascii="Arial" w:hAnsi="Arial" w:cs="Arial"/>
        </w:rPr>
        <w:t xml:space="preserve"> </w:t>
      </w:r>
      <w:r w:rsidRPr="00EA4BB5">
        <w:rPr>
          <w:rStyle w:val="normaltextrun"/>
          <w:rFonts w:ascii="Arial" w:hAnsi="Arial" w:cs="Arial"/>
          <w:u w:val="single"/>
        </w:rPr>
        <w:t>California Governor’s Office of Emergency Services</w:t>
      </w:r>
      <w:r w:rsidRPr="00EA4BB5">
        <w:rPr>
          <w:rStyle w:val="normaltextrun"/>
          <w:rFonts w:ascii="Arial" w:hAnsi="Arial" w:cs="Arial"/>
        </w:rPr>
        <w:t>, local fire and police department and community assistance organizations such as the American Red Cross, or other emergency agencies' contact information.</w:t>
      </w:r>
    </w:p>
    <w:p w14:paraId="1C594ED5" w14:textId="56127C5E" w:rsidR="00CA4AD9" w:rsidRPr="00E20719" w:rsidRDefault="00CA4AD9"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(7) Local emergency broadcast station frequencies.</w:t>
      </w:r>
    </w:p>
    <w:p w14:paraId="2931FD2C" w14:textId="1E39FB8A" w:rsidR="00CA4AD9" w:rsidRPr="00E20719" w:rsidRDefault="00CA4AD9"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(8) Information on how residents may obtain additional materials for establishing an individual household emergency plan, individual household emergency supply kits, and individual home safety recommendations.</w:t>
      </w:r>
    </w:p>
    <w:p w14:paraId="7DCA58DF" w14:textId="3173AB5C" w:rsidR="00CA4AD9" w:rsidRPr="00E20719" w:rsidRDefault="00CA4AD9" w:rsidP="00E20719">
      <w:pPr>
        <w:pStyle w:val="paragraph"/>
        <w:shd w:val="clear" w:color="auto" w:fill="FFFFFF"/>
        <w:spacing w:before="0" w:beforeAutospacing="0" w:after="240" w:afterAutospacing="0"/>
        <w:textAlignment w:val="baseline"/>
        <w:rPr>
          <w:rFonts w:ascii="Arial" w:hAnsi="Arial" w:cs="Arial"/>
        </w:rPr>
      </w:pPr>
      <w:r w:rsidRPr="00EA4BB5">
        <w:rPr>
          <w:rStyle w:val="normaltextrun"/>
          <w:rFonts w:ascii="Arial" w:hAnsi="Arial" w:cs="Arial"/>
        </w:rPr>
        <w:t>(e) Park management is not responsible for physically evacuating residents from their homes and park residents must take personal responsibility for themselves during an emergency. Residents that may need assistance in the event of an evacuation should make prior arrangements to have that assistance available.</w:t>
      </w:r>
    </w:p>
    <w:p w14:paraId="7F8A4D42" w14:textId="3068C709" w:rsidR="0034654D" w:rsidRPr="00EA4BB5" w:rsidRDefault="0034654D" w:rsidP="00E20719">
      <w:pPr>
        <w:widowControl/>
        <w:rPr>
          <w:rFonts w:ascii="Arial" w:eastAsia="Arial" w:hAnsi="Arial" w:cs="Arial"/>
          <w:b/>
          <w:bCs/>
          <w:szCs w:val="24"/>
        </w:rPr>
      </w:pPr>
      <w:r w:rsidRPr="00EA4BB5">
        <w:rPr>
          <w:rFonts w:ascii="Arial" w:eastAsia="Arial" w:hAnsi="Arial" w:cs="Arial"/>
          <w:b/>
          <w:bCs/>
          <w:szCs w:val="24"/>
        </w:rPr>
        <w:t>Note:</w:t>
      </w:r>
    </w:p>
    <w:p w14:paraId="0A52B7F6" w14:textId="08E753C1" w:rsidR="0034654D" w:rsidRPr="00EA4BB5" w:rsidRDefault="0034654D"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566C31">
        <w:rPr>
          <w:rFonts w:ascii="Arial" w:eastAsia="Arial" w:hAnsi="Arial" w:cs="Arial"/>
          <w:szCs w:val="24"/>
        </w:rPr>
        <w:t xml:space="preserve"> </w:t>
      </w:r>
      <w:r w:rsidRPr="00EA4BB5">
        <w:rPr>
          <w:rFonts w:ascii="Arial" w:eastAsia="Arial" w:hAnsi="Arial" w:cs="Arial"/>
          <w:szCs w:val="24"/>
        </w:rPr>
        <w:t>Reference: Sections 18500 and 18603, Health and Safety Code.</w:t>
      </w:r>
    </w:p>
    <w:p w14:paraId="2B21725F" w14:textId="22CB4B27" w:rsidR="00C77745" w:rsidRPr="00EA4BB5" w:rsidRDefault="00191BE8" w:rsidP="00146B5B">
      <w:pPr>
        <w:pStyle w:val="Heading2"/>
      </w:pPr>
      <w:r w:rsidRPr="00EA4BB5">
        <w:t>1</w:t>
      </w:r>
      <w:r w:rsidR="00C93635">
        <w:t>5</w:t>
      </w:r>
      <w:r w:rsidR="00C77745" w:rsidRPr="00EA4BB5">
        <w:t>. Amend Section 1018. Permits Required or Not Required</w:t>
      </w:r>
    </w:p>
    <w:p w14:paraId="51C6B86E" w14:textId="0071A31B" w:rsidR="00F73D1A" w:rsidRPr="00EA4BB5" w:rsidRDefault="00F73D1A" w:rsidP="00E20719">
      <w:pPr>
        <w:widowControl/>
        <w:rPr>
          <w:rFonts w:ascii="Arial" w:eastAsia="Arial" w:hAnsi="Arial" w:cs="Arial"/>
          <w:szCs w:val="24"/>
        </w:rPr>
      </w:pPr>
      <w:r w:rsidRPr="00EA4BB5">
        <w:rPr>
          <w:rFonts w:ascii="Arial" w:eastAsia="Arial" w:hAnsi="Arial" w:cs="Arial"/>
          <w:szCs w:val="24"/>
        </w:rPr>
        <w:t>(a) No person shall erect, construct, reconstruct, install, replace, relocate or alter any building, structure, accessory</w:t>
      </w:r>
      <w:r w:rsidR="00C77745" w:rsidRPr="00EA4BB5">
        <w:rPr>
          <w:rFonts w:ascii="Arial" w:eastAsia="Arial" w:hAnsi="Arial" w:cs="Arial"/>
          <w:szCs w:val="24"/>
        </w:rPr>
        <w:t xml:space="preserve"> </w:t>
      </w:r>
      <w:r w:rsidRPr="00EA4BB5">
        <w:rPr>
          <w:rFonts w:ascii="Arial" w:eastAsia="Arial" w:hAnsi="Arial" w:cs="Arial"/>
          <w:szCs w:val="24"/>
        </w:rPr>
        <w:t>building or structure, or building component; any electrical, mechanical, or plumbing equipment; any fuel gas</w:t>
      </w:r>
      <w:r w:rsidR="00C77745" w:rsidRPr="00EA4BB5">
        <w:rPr>
          <w:rFonts w:ascii="Arial" w:eastAsia="Arial" w:hAnsi="Arial" w:cs="Arial"/>
          <w:szCs w:val="24"/>
        </w:rPr>
        <w:t xml:space="preserve"> </w:t>
      </w:r>
      <w:r w:rsidRPr="00EA4BB5">
        <w:rPr>
          <w:rFonts w:ascii="Arial" w:eastAsia="Arial" w:hAnsi="Arial" w:cs="Arial"/>
          <w:szCs w:val="24"/>
        </w:rPr>
        <w:t>equipment and installations, or fire protection equipment; or installations of, or within, a park, or a lot, or perform any</w:t>
      </w:r>
      <w:r w:rsidR="00C77745" w:rsidRPr="00EA4BB5">
        <w:rPr>
          <w:rFonts w:ascii="Arial" w:eastAsia="Arial" w:hAnsi="Arial" w:cs="Arial"/>
          <w:szCs w:val="24"/>
        </w:rPr>
        <w:t xml:space="preserve"> </w:t>
      </w:r>
      <w:r w:rsidRPr="00EA4BB5">
        <w:rPr>
          <w:rFonts w:ascii="Arial" w:eastAsia="Arial" w:hAnsi="Arial" w:cs="Arial"/>
          <w:szCs w:val="24"/>
        </w:rPr>
        <w:t>non-load bearing grading or area fill with a depth of one (1) foot or greater, unless exempted from obtaining a grading</w:t>
      </w:r>
      <w:r w:rsidR="00C77745" w:rsidRPr="00EA4BB5">
        <w:rPr>
          <w:rFonts w:ascii="Arial" w:eastAsia="Arial" w:hAnsi="Arial" w:cs="Arial"/>
          <w:szCs w:val="24"/>
        </w:rPr>
        <w:t xml:space="preserve"> </w:t>
      </w:r>
      <w:r w:rsidRPr="00EA4BB5">
        <w:rPr>
          <w:rFonts w:ascii="Arial" w:eastAsia="Arial" w:hAnsi="Arial" w:cs="Arial"/>
          <w:szCs w:val="24"/>
        </w:rPr>
        <w:t>permit pursuant to Appendix J of the California Building Code, without first obtaining a written construction permit from</w:t>
      </w:r>
      <w:r w:rsidR="00C77745" w:rsidRPr="00EA4BB5">
        <w:rPr>
          <w:rFonts w:ascii="Arial" w:eastAsia="Arial" w:hAnsi="Arial" w:cs="Arial"/>
          <w:szCs w:val="24"/>
        </w:rPr>
        <w:t xml:space="preserve"> </w:t>
      </w:r>
      <w:r w:rsidRPr="00EA4BB5">
        <w:rPr>
          <w:rFonts w:ascii="Arial" w:eastAsia="Arial" w:hAnsi="Arial" w:cs="Arial"/>
          <w:szCs w:val="24"/>
        </w:rPr>
        <w:t>the enforcement agency.</w:t>
      </w:r>
    </w:p>
    <w:p w14:paraId="0624170C" w14:textId="318F9B78" w:rsidR="00F73D1A" w:rsidRPr="00EA4BB5" w:rsidRDefault="00F73D1A" w:rsidP="00E20719">
      <w:pPr>
        <w:widowControl/>
        <w:rPr>
          <w:rFonts w:ascii="Arial" w:eastAsia="Arial" w:hAnsi="Arial" w:cs="Arial"/>
          <w:szCs w:val="24"/>
        </w:rPr>
      </w:pPr>
      <w:r w:rsidRPr="00EA4BB5">
        <w:rPr>
          <w:rFonts w:ascii="Arial" w:eastAsia="Arial" w:hAnsi="Arial" w:cs="Arial"/>
          <w:szCs w:val="24"/>
        </w:rPr>
        <w:t>(b) No person shall create or change a lot line within a park without first obtaining a permit from the enforcement</w:t>
      </w:r>
      <w:r w:rsidR="00C77745" w:rsidRPr="00EA4BB5">
        <w:rPr>
          <w:rFonts w:ascii="Arial" w:eastAsia="Arial" w:hAnsi="Arial" w:cs="Arial"/>
          <w:szCs w:val="24"/>
        </w:rPr>
        <w:t xml:space="preserve"> </w:t>
      </w:r>
      <w:r w:rsidRPr="00EA4BB5">
        <w:rPr>
          <w:rFonts w:ascii="Arial" w:eastAsia="Arial" w:hAnsi="Arial" w:cs="Arial"/>
          <w:szCs w:val="24"/>
        </w:rPr>
        <w:t>agency pursuant to the requirements of section 1105 of this chapter.</w:t>
      </w:r>
    </w:p>
    <w:p w14:paraId="38AA1DC0" w14:textId="7C3B2474" w:rsidR="00F73D1A" w:rsidRPr="00EA4BB5" w:rsidRDefault="00F73D1A" w:rsidP="00E20719">
      <w:pPr>
        <w:widowControl/>
        <w:rPr>
          <w:rFonts w:ascii="Arial" w:eastAsia="Arial" w:hAnsi="Arial" w:cs="Arial"/>
          <w:szCs w:val="24"/>
        </w:rPr>
      </w:pPr>
      <w:r w:rsidRPr="00EA4BB5">
        <w:rPr>
          <w:rFonts w:ascii="Arial" w:eastAsia="Arial" w:hAnsi="Arial" w:cs="Arial"/>
          <w:szCs w:val="24"/>
        </w:rPr>
        <w:t>(c) Any person issued a notice indicating violations pursuant to this section, shall obtain the required permit from th</w:t>
      </w:r>
      <w:r w:rsidR="00C77745" w:rsidRPr="00EA4BB5">
        <w:rPr>
          <w:rFonts w:ascii="Arial" w:eastAsia="Arial" w:hAnsi="Arial" w:cs="Arial"/>
          <w:szCs w:val="24"/>
        </w:rPr>
        <w:t xml:space="preserve">e </w:t>
      </w:r>
      <w:r w:rsidRPr="00EA4BB5">
        <w:rPr>
          <w:rFonts w:ascii="Arial" w:eastAsia="Arial" w:hAnsi="Arial" w:cs="Arial"/>
          <w:szCs w:val="24"/>
        </w:rPr>
        <w:t>enforcement agency and provide the appropriate fees as prescribed in this article.</w:t>
      </w:r>
    </w:p>
    <w:p w14:paraId="11A10603" w14:textId="21F375BB" w:rsidR="00F73D1A" w:rsidRPr="00EA4BB5" w:rsidRDefault="00F73D1A" w:rsidP="00E20719">
      <w:pPr>
        <w:widowControl/>
        <w:rPr>
          <w:rFonts w:ascii="Arial" w:eastAsia="Arial" w:hAnsi="Arial" w:cs="Arial"/>
          <w:szCs w:val="24"/>
        </w:rPr>
      </w:pPr>
      <w:r w:rsidRPr="00EA4BB5">
        <w:rPr>
          <w:rFonts w:ascii="Arial" w:eastAsia="Arial" w:hAnsi="Arial" w:cs="Arial"/>
          <w:szCs w:val="24"/>
        </w:rPr>
        <w:t>(d) The enforcement agency shall not require a permit to construct for the following work, when the construction is</w:t>
      </w:r>
      <w:r w:rsidR="00C77745" w:rsidRPr="00EA4BB5">
        <w:rPr>
          <w:rFonts w:ascii="Arial" w:eastAsia="Arial" w:hAnsi="Arial" w:cs="Arial"/>
          <w:szCs w:val="24"/>
        </w:rPr>
        <w:t xml:space="preserve"> </w:t>
      </w:r>
      <w:r w:rsidRPr="00EA4BB5">
        <w:rPr>
          <w:rFonts w:ascii="Arial" w:eastAsia="Arial" w:hAnsi="Arial" w:cs="Arial"/>
          <w:szCs w:val="24"/>
        </w:rPr>
        <w:t>performed in a workmanlike manner, does not present a hazard, and otherwise complies with the requirements of this</w:t>
      </w:r>
      <w:r w:rsidR="00C77745" w:rsidRPr="00EA4BB5">
        <w:rPr>
          <w:rFonts w:ascii="Arial" w:eastAsia="Arial" w:hAnsi="Arial" w:cs="Arial"/>
          <w:szCs w:val="24"/>
        </w:rPr>
        <w:t xml:space="preserve"> </w:t>
      </w:r>
      <w:r w:rsidRPr="00EA4BB5">
        <w:rPr>
          <w:rFonts w:ascii="Arial" w:eastAsia="Arial" w:hAnsi="Arial" w:cs="Arial"/>
          <w:szCs w:val="24"/>
        </w:rPr>
        <w:t>chapter:</w:t>
      </w:r>
    </w:p>
    <w:p w14:paraId="697068DE" w14:textId="77777777" w:rsidR="00F73D1A" w:rsidRPr="00EA4BB5" w:rsidRDefault="00F73D1A" w:rsidP="00E20719">
      <w:pPr>
        <w:widowControl/>
        <w:ind w:left="720"/>
        <w:rPr>
          <w:rFonts w:ascii="Arial" w:eastAsia="Arial" w:hAnsi="Arial" w:cs="Arial"/>
          <w:szCs w:val="24"/>
        </w:rPr>
      </w:pPr>
      <w:r w:rsidRPr="00EA4BB5">
        <w:rPr>
          <w:rFonts w:ascii="Arial" w:eastAsia="Arial" w:hAnsi="Arial" w:cs="Arial"/>
          <w:szCs w:val="24"/>
        </w:rPr>
        <w:t>(1) Minor maintenance and repair including the replacement of existing utility metering devices.</w:t>
      </w:r>
    </w:p>
    <w:p w14:paraId="18740D4E" w14:textId="77777777" w:rsidR="00F73D1A" w:rsidRPr="00EA4BB5" w:rsidRDefault="00F73D1A" w:rsidP="00E20719">
      <w:pPr>
        <w:widowControl/>
        <w:ind w:left="720"/>
        <w:rPr>
          <w:rFonts w:ascii="Arial" w:eastAsia="Arial" w:hAnsi="Arial" w:cs="Arial"/>
          <w:szCs w:val="24"/>
        </w:rPr>
      </w:pPr>
      <w:r w:rsidRPr="00EA4BB5">
        <w:rPr>
          <w:rFonts w:ascii="Arial" w:eastAsia="Arial" w:hAnsi="Arial" w:cs="Arial"/>
          <w:szCs w:val="24"/>
        </w:rPr>
        <w:t>(2) Previously installed portable air conditioning equipment reinstalled with the unit installation.</w:t>
      </w:r>
    </w:p>
    <w:p w14:paraId="372F1818"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(3) The installation of a storage cabinet on a lot.</w:t>
      </w:r>
    </w:p>
    <w:p w14:paraId="24BC1162" w14:textId="77777777" w:rsidR="00F73D1A" w:rsidRPr="00EA4BB5" w:rsidRDefault="00F73D1A" w:rsidP="00E20719">
      <w:pPr>
        <w:widowControl/>
        <w:ind w:left="720"/>
        <w:rPr>
          <w:rFonts w:ascii="Arial" w:eastAsia="Arial" w:hAnsi="Arial" w:cs="Arial"/>
          <w:szCs w:val="24"/>
        </w:rPr>
      </w:pPr>
      <w:r w:rsidRPr="00EA4BB5">
        <w:rPr>
          <w:rFonts w:ascii="Arial" w:eastAsia="Arial" w:hAnsi="Arial" w:cs="Arial"/>
          <w:szCs w:val="24"/>
        </w:rPr>
        <w:t>(4) Construction or installation of a stairway having a landing not to exceed twelve (12) square feet.</w:t>
      </w:r>
    </w:p>
    <w:p w14:paraId="5DF3AD13"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(5) A landing not more than twelve (12) square feet in area.</w:t>
      </w:r>
    </w:p>
    <w:p w14:paraId="68438EE3"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(6) Construction or installation of a window or door awning.</w:t>
      </w:r>
    </w:p>
    <w:p w14:paraId="2157EA77" w14:textId="2BDD4B2C" w:rsidR="00F73D1A" w:rsidRPr="00EA4BB5" w:rsidRDefault="00F73D1A" w:rsidP="00E20719">
      <w:pPr>
        <w:widowControl/>
        <w:ind w:left="720"/>
        <w:rPr>
          <w:rFonts w:ascii="Arial" w:eastAsia="Arial" w:hAnsi="Arial" w:cs="Arial"/>
        </w:rPr>
      </w:pPr>
      <w:r w:rsidRPr="0EF4477C">
        <w:rPr>
          <w:rFonts w:ascii="Arial" w:eastAsia="Arial" w:hAnsi="Arial" w:cs="Arial"/>
        </w:rPr>
        <w:lastRenderedPageBreak/>
        <w:t xml:space="preserve">(7) Construction or installation of removable insect screening, flexible plastic or canvas type material used as </w:t>
      </w:r>
      <w:r w:rsidRPr="0EF4477C">
        <w:rPr>
          <w:rFonts w:ascii="Arial" w:eastAsia="Arial" w:hAnsi="Arial" w:cs="Arial"/>
          <w:strike/>
        </w:rPr>
        <w:t>an</w:t>
      </w:r>
      <w:r w:rsidR="00126E30" w:rsidRPr="00241DA3">
        <w:rPr>
          <w:rFonts w:ascii="Arial" w:eastAsia="Arial" w:hAnsi="Arial" w:cs="Arial"/>
        </w:rPr>
        <w:t xml:space="preserve"> </w:t>
      </w:r>
      <w:r w:rsidR="00126E30" w:rsidRPr="0EF4477C">
        <w:rPr>
          <w:rFonts w:ascii="Arial" w:eastAsia="Arial" w:hAnsi="Arial" w:cs="Arial"/>
          <w:u w:val="single"/>
        </w:rPr>
        <w:t>a</w:t>
      </w:r>
      <w:r w:rsidR="004F499F" w:rsidRPr="0EF4477C">
        <w:rPr>
          <w:rFonts w:ascii="Arial" w:eastAsia="Arial" w:hAnsi="Arial" w:cs="Arial"/>
          <w:u w:val="single"/>
        </w:rPr>
        <w:t xml:space="preserve"> </w:t>
      </w:r>
      <w:r w:rsidR="00CA367A" w:rsidRPr="0EF4477C">
        <w:rPr>
          <w:rFonts w:ascii="Arial" w:eastAsia="Arial" w:hAnsi="Arial" w:cs="Arial"/>
          <w:u w:val="single"/>
        </w:rPr>
        <w:t>temporary</w:t>
      </w:r>
      <w:r w:rsidR="00CA367A" w:rsidRPr="0EF4477C">
        <w:rPr>
          <w:rFonts w:ascii="Arial" w:eastAsia="Arial" w:hAnsi="Arial" w:cs="Arial"/>
        </w:rPr>
        <w:t xml:space="preserve"> </w:t>
      </w:r>
      <w:r w:rsidRPr="0EF4477C">
        <w:rPr>
          <w:rFonts w:ascii="Arial" w:eastAsia="Arial" w:hAnsi="Arial" w:cs="Arial"/>
        </w:rPr>
        <w:t xml:space="preserve">awning or as </w:t>
      </w:r>
      <w:r w:rsidR="00573AEE" w:rsidRPr="0EF4477C">
        <w:rPr>
          <w:rFonts w:ascii="Arial" w:eastAsia="Arial" w:hAnsi="Arial" w:cs="Arial"/>
          <w:u w:val="single"/>
        </w:rPr>
        <w:t>temporary</w:t>
      </w:r>
      <w:r w:rsidR="00573AEE" w:rsidRPr="00241DA3">
        <w:rPr>
          <w:rFonts w:ascii="Arial" w:eastAsia="Arial" w:hAnsi="Arial" w:cs="Arial"/>
        </w:rPr>
        <w:t xml:space="preserve"> </w:t>
      </w:r>
      <w:r w:rsidRPr="0EF4477C">
        <w:rPr>
          <w:rFonts w:ascii="Arial" w:eastAsia="Arial" w:hAnsi="Arial" w:cs="Arial"/>
        </w:rPr>
        <w:t>awning or carport enclosures.</w:t>
      </w:r>
    </w:p>
    <w:p w14:paraId="29D64351" w14:textId="08FEB8E4" w:rsidR="00F73D1A" w:rsidRPr="00EA4BB5" w:rsidRDefault="00F73D1A" w:rsidP="00E20719">
      <w:pPr>
        <w:widowControl/>
        <w:ind w:left="720"/>
        <w:rPr>
          <w:rFonts w:ascii="Arial" w:eastAsia="Arial" w:hAnsi="Arial" w:cs="Arial"/>
          <w:szCs w:val="24"/>
        </w:rPr>
      </w:pPr>
      <w:r w:rsidRPr="00EA4BB5">
        <w:rPr>
          <w:rFonts w:ascii="Arial" w:eastAsia="Arial" w:hAnsi="Arial" w:cs="Arial"/>
          <w:szCs w:val="24"/>
        </w:rPr>
        <w:t>(8) Construction or installation of a retaining wall less than four (4) feet in height measured from the bottom of the</w:t>
      </w:r>
      <w:r w:rsidR="004F499F" w:rsidRPr="00EA4BB5">
        <w:rPr>
          <w:rFonts w:ascii="Arial" w:eastAsia="Arial" w:hAnsi="Arial" w:cs="Arial"/>
          <w:szCs w:val="24"/>
        </w:rPr>
        <w:t xml:space="preserve"> </w:t>
      </w:r>
      <w:r w:rsidRPr="00EA4BB5">
        <w:rPr>
          <w:rFonts w:ascii="Arial" w:eastAsia="Arial" w:hAnsi="Arial" w:cs="Arial"/>
          <w:szCs w:val="24"/>
        </w:rPr>
        <w:t>footing to the top of the wall, unless it is supporting a surcharge load.</w:t>
      </w:r>
    </w:p>
    <w:p w14:paraId="1BE14E46"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(9) Construction or installation of a patio, as defined in section 1002(p)(3).</w:t>
      </w:r>
    </w:p>
    <w:p w14:paraId="2D8490B9" w14:textId="36A103B5"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 xml:space="preserve">(10) Fences not over </w:t>
      </w:r>
      <w:r w:rsidRPr="008C3903">
        <w:rPr>
          <w:rFonts w:ascii="Arial" w:eastAsia="Arial" w:hAnsi="Arial" w:cs="Arial"/>
          <w:strike/>
          <w:szCs w:val="24"/>
        </w:rPr>
        <w:t>six (6)</w:t>
      </w:r>
      <w:r w:rsidR="00C77745" w:rsidRPr="008C3903">
        <w:rPr>
          <w:rFonts w:ascii="Arial" w:eastAsia="Arial" w:hAnsi="Arial" w:cs="Arial"/>
          <w:szCs w:val="24"/>
        </w:rPr>
        <w:t xml:space="preserve"> </w:t>
      </w:r>
      <w:r w:rsidR="00C77745" w:rsidRPr="008C3903">
        <w:rPr>
          <w:rFonts w:ascii="Arial" w:eastAsia="Arial" w:hAnsi="Arial" w:cs="Arial"/>
          <w:szCs w:val="24"/>
          <w:u w:val="single"/>
        </w:rPr>
        <w:t>seven (7)</w:t>
      </w:r>
      <w:r w:rsidRPr="00EA4BB5">
        <w:rPr>
          <w:rFonts w:ascii="Arial" w:eastAsia="Arial" w:hAnsi="Arial" w:cs="Arial"/>
          <w:szCs w:val="24"/>
        </w:rPr>
        <w:t xml:space="preserve"> feet high.</w:t>
      </w:r>
    </w:p>
    <w:p w14:paraId="079BF0B6" w14:textId="18FAC609" w:rsidR="00F73D1A" w:rsidRPr="00EA4BB5" w:rsidRDefault="00F73D1A" w:rsidP="00126C23">
      <w:pPr>
        <w:widowControl/>
        <w:spacing w:after="240"/>
        <w:ind w:left="720"/>
        <w:rPr>
          <w:rFonts w:ascii="Arial" w:eastAsia="Arial" w:hAnsi="Arial" w:cs="Arial"/>
          <w:szCs w:val="24"/>
        </w:rPr>
      </w:pPr>
      <w:r w:rsidRPr="00EA4BB5">
        <w:rPr>
          <w:rFonts w:ascii="Arial" w:eastAsia="Arial" w:hAnsi="Arial" w:cs="Arial"/>
          <w:szCs w:val="24"/>
        </w:rPr>
        <w:t>(11) Canvas or cloth awnings provided they meet the setback and separation requirements for combustible materials</w:t>
      </w:r>
      <w:r w:rsidR="00C77745" w:rsidRPr="00EA4BB5">
        <w:rPr>
          <w:rFonts w:ascii="Arial" w:eastAsia="Arial" w:hAnsi="Arial" w:cs="Arial"/>
          <w:szCs w:val="24"/>
        </w:rPr>
        <w:t xml:space="preserve"> </w:t>
      </w:r>
      <w:r w:rsidRPr="00EA4BB5">
        <w:rPr>
          <w:rFonts w:ascii="Arial" w:eastAsia="Arial" w:hAnsi="Arial" w:cs="Arial"/>
          <w:szCs w:val="24"/>
        </w:rPr>
        <w:t>contained in section 1428 of this Chapter.</w:t>
      </w:r>
    </w:p>
    <w:p w14:paraId="09542FB8" w14:textId="20FF6573" w:rsidR="00C77745" w:rsidRPr="00EA4BB5" w:rsidRDefault="00C77745" w:rsidP="00E20719">
      <w:pPr>
        <w:widowControl/>
        <w:rPr>
          <w:rFonts w:ascii="Arial" w:eastAsia="Arial" w:hAnsi="Arial" w:cs="Arial"/>
          <w:b/>
          <w:bCs/>
          <w:szCs w:val="24"/>
        </w:rPr>
      </w:pPr>
      <w:r w:rsidRPr="00EA4BB5">
        <w:rPr>
          <w:rFonts w:ascii="Arial" w:eastAsia="Arial" w:hAnsi="Arial" w:cs="Arial"/>
          <w:b/>
          <w:bCs/>
          <w:szCs w:val="24"/>
        </w:rPr>
        <w:t>Note:</w:t>
      </w:r>
    </w:p>
    <w:p w14:paraId="7EE48535" w14:textId="75BE9B43" w:rsidR="00C77745" w:rsidRPr="00EA4BB5" w:rsidRDefault="00C77745" w:rsidP="00653D99">
      <w:pPr>
        <w:widowControl/>
        <w:rPr>
          <w:rFonts w:ascii="Arial" w:eastAsia="Arial" w:hAnsi="Arial" w:cs="Arial"/>
          <w:szCs w:val="24"/>
        </w:rPr>
      </w:pPr>
      <w:r w:rsidRPr="00EA4BB5">
        <w:rPr>
          <w:rFonts w:ascii="Arial" w:eastAsia="Arial" w:hAnsi="Arial" w:cs="Arial"/>
          <w:szCs w:val="24"/>
        </w:rPr>
        <w:t>Authority cited: Section 18300, Health and Safety Code.</w:t>
      </w:r>
      <w:r w:rsidR="007E7627">
        <w:rPr>
          <w:rFonts w:ascii="Arial" w:eastAsia="Arial" w:hAnsi="Arial" w:cs="Arial"/>
          <w:szCs w:val="24"/>
        </w:rPr>
        <w:t xml:space="preserve"> </w:t>
      </w:r>
      <w:r w:rsidRPr="00EA4BB5">
        <w:rPr>
          <w:rFonts w:ascii="Arial" w:eastAsia="Arial" w:hAnsi="Arial" w:cs="Arial"/>
          <w:szCs w:val="24"/>
        </w:rPr>
        <w:t>Reference: Sections 18500, 18507, 18551, 18610, 18610.5 and 18613, Health and</w:t>
      </w:r>
      <w:r w:rsidR="00BF4A66">
        <w:rPr>
          <w:rFonts w:ascii="Arial" w:eastAsia="Arial" w:hAnsi="Arial" w:cs="Arial"/>
          <w:szCs w:val="24"/>
        </w:rPr>
        <w:t xml:space="preserve"> </w:t>
      </w:r>
      <w:r w:rsidRPr="00EA4BB5">
        <w:rPr>
          <w:rFonts w:ascii="Arial" w:eastAsia="Arial" w:hAnsi="Arial" w:cs="Arial"/>
          <w:szCs w:val="24"/>
        </w:rPr>
        <w:t>Safety Code.</w:t>
      </w:r>
    </w:p>
    <w:p w14:paraId="63833369" w14:textId="09C113D5" w:rsidR="00AE4469" w:rsidRPr="00EA4BB5" w:rsidRDefault="00191BE8" w:rsidP="00146B5B">
      <w:pPr>
        <w:pStyle w:val="Heading2"/>
      </w:pPr>
      <w:r w:rsidRPr="00EA4BB5">
        <w:t>1</w:t>
      </w:r>
      <w:r w:rsidR="00C93635">
        <w:t>6</w:t>
      </w:r>
      <w:r w:rsidR="00AE4469" w:rsidRPr="00EA4BB5">
        <w:t>. Amend Section 1020.6. Application Requirements for Permits for Park Construction or Alteration</w:t>
      </w:r>
    </w:p>
    <w:p w14:paraId="1A381A31" w14:textId="0D851B9C" w:rsidR="00F73D1A" w:rsidRPr="00EA4BB5" w:rsidRDefault="00F73D1A" w:rsidP="00E20719">
      <w:pPr>
        <w:widowControl/>
        <w:rPr>
          <w:rFonts w:ascii="Arial" w:eastAsia="Arial" w:hAnsi="Arial" w:cs="Arial"/>
          <w:szCs w:val="24"/>
        </w:rPr>
      </w:pPr>
      <w:r w:rsidRPr="00EA4BB5">
        <w:rPr>
          <w:rFonts w:ascii="Arial" w:eastAsia="Arial" w:hAnsi="Arial" w:cs="Arial"/>
          <w:szCs w:val="24"/>
        </w:rPr>
        <w:t>(a) This section applies to any person submitting an application pursuant to section 1018, for a permit to construct</w:t>
      </w:r>
      <w:r w:rsidR="00AE4469" w:rsidRPr="00EA4BB5">
        <w:rPr>
          <w:rFonts w:ascii="Arial" w:eastAsia="Arial" w:hAnsi="Arial" w:cs="Arial"/>
          <w:szCs w:val="24"/>
        </w:rPr>
        <w:t xml:space="preserve"> </w:t>
      </w:r>
      <w:r w:rsidRPr="00EA4BB5">
        <w:rPr>
          <w:rFonts w:ascii="Arial" w:eastAsia="Arial" w:hAnsi="Arial" w:cs="Arial"/>
          <w:szCs w:val="24"/>
        </w:rPr>
        <w:t>or alter any of the following:</w:t>
      </w:r>
    </w:p>
    <w:p w14:paraId="755180B8"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(1) A park;</w:t>
      </w:r>
    </w:p>
    <w:p w14:paraId="52C41884"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(2) An addition to a park;</w:t>
      </w:r>
    </w:p>
    <w:p w14:paraId="47ED5B97"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(3) An alteration to a park;</w:t>
      </w:r>
    </w:p>
    <w:p w14:paraId="77DF8F50"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(4) A permanent building in a park;</w:t>
      </w:r>
    </w:p>
    <w:p w14:paraId="5689D9A3"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(5) An accessory building or structure without a standard plan approval.</w:t>
      </w:r>
    </w:p>
    <w:p w14:paraId="0CDFD997" w14:textId="5FF249A8" w:rsidR="00F73D1A" w:rsidRPr="00EA4BB5" w:rsidRDefault="00F73D1A" w:rsidP="00E20719">
      <w:pPr>
        <w:widowControl/>
        <w:rPr>
          <w:rFonts w:ascii="Arial" w:eastAsia="Arial" w:hAnsi="Arial" w:cs="Arial"/>
          <w:szCs w:val="24"/>
        </w:rPr>
      </w:pPr>
      <w:r w:rsidRPr="00EA4BB5">
        <w:rPr>
          <w:rFonts w:ascii="Arial" w:eastAsia="Arial" w:hAnsi="Arial" w:cs="Arial"/>
          <w:szCs w:val="24"/>
        </w:rPr>
        <w:t>(b) A person who is required to obtain a permit to construct, pursuant to section 18500 of the Health and Safety</w:t>
      </w:r>
      <w:r w:rsidR="00AE4469" w:rsidRPr="00EA4BB5">
        <w:rPr>
          <w:rFonts w:ascii="Arial" w:eastAsia="Arial" w:hAnsi="Arial" w:cs="Arial"/>
          <w:szCs w:val="24"/>
        </w:rPr>
        <w:t xml:space="preserve"> </w:t>
      </w:r>
      <w:r w:rsidRPr="00EA4BB5">
        <w:rPr>
          <w:rFonts w:ascii="Arial" w:eastAsia="Arial" w:hAnsi="Arial" w:cs="Arial"/>
          <w:szCs w:val="24"/>
        </w:rPr>
        <w:t>Code, shall submit an application for a permit to construct to the enforcement agency, with the appropriate fees as</w:t>
      </w:r>
      <w:r w:rsidR="00AE4469" w:rsidRPr="00EA4BB5">
        <w:rPr>
          <w:rFonts w:ascii="Arial" w:eastAsia="Arial" w:hAnsi="Arial" w:cs="Arial"/>
          <w:szCs w:val="24"/>
        </w:rPr>
        <w:t xml:space="preserve"> </w:t>
      </w:r>
      <w:r w:rsidRPr="00EA4BB5">
        <w:rPr>
          <w:rFonts w:ascii="Arial" w:eastAsia="Arial" w:hAnsi="Arial" w:cs="Arial"/>
          <w:szCs w:val="24"/>
        </w:rPr>
        <w:t>specified in section 1020.7 of this article, on the form prescribed by that agency.</w:t>
      </w:r>
    </w:p>
    <w:p w14:paraId="797079BA" w14:textId="22FB7DE4" w:rsidR="00F73D1A" w:rsidRPr="00EA4BB5" w:rsidRDefault="00F73D1A" w:rsidP="00E20719">
      <w:pPr>
        <w:widowControl/>
        <w:rPr>
          <w:rFonts w:ascii="Arial" w:eastAsia="Arial" w:hAnsi="Arial" w:cs="Arial"/>
          <w:szCs w:val="24"/>
        </w:rPr>
      </w:pPr>
      <w:r w:rsidRPr="00EA4BB5">
        <w:rPr>
          <w:rFonts w:ascii="Arial" w:eastAsia="Arial" w:hAnsi="Arial" w:cs="Arial"/>
          <w:szCs w:val="24"/>
        </w:rPr>
        <w:t>(c) A person submitting an application pursuant to this section, shall submit three (3) complete sets of plans and</w:t>
      </w:r>
      <w:r w:rsidR="00AE4469" w:rsidRPr="00EA4BB5">
        <w:rPr>
          <w:rFonts w:ascii="Arial" w:eastAsia="Arial" w:hAnsi="Arial" w:cs="Arial"/>
          <w:szCs w:val="24"/>
        </w:rPr>
        <w:t xml:space="preserve"> </w:t>
      </w:r>
      <w:r w:rsidRPr="00EA4BB5">
        <w:rPr>
          <w:rFonts w:ascii="Arial" w:eastAsia="Arial" w:hAnsi="Arial" w:cs="Arial"/>
          <w:szCs w:val="24"/>
        </w:rPr>
        <w:t>specifications or installation instructions, in compliance with section 1034 of this chapter.</w:t>
      </w:r>
    </w:p>
    <w:p w14:paraId="0B88C07E" w14:textId="3B3A442C" w:rsidR="00F73D1A" w:rsidRPr="00EA4BB5" w:rsidRDefault="00F73D1A" w:rsidP="00E20719">
      <w:pPr>
        <w:widowControl/>
        <w:rPr>
          <w:rFonts w:ascii="Arial" w:eastAsia="Arial" w:hAnsi="Arial" w:cs="Arial"/>
        </w:rPr>
      </w:pPr>
      <w:r w:rsidRPr="6AD70195">
        <w:rPr>
          <w:rFonts w:ascii="Arial" w:eastAsia="Arial" w:hAnsi="Arial" w:cs="Arial"/>
        </w:rPr>
        <w:t xml:space="preserve">(d) Applications for permits to </w:t>
      </w:r>
      <w:r w:rsidRPr="002C7AB7">
        <w:rPr>
          <w:rFonts w:ascii="Arial" w:eastAsia="Arial" w:hAnsi="Arial" w:cs="Arial"/>
        </w:rPr>
        <w:t>construct</w:t>
      </w:r>
      <w:r w:rsidR="00F87304" w:rsidRPr="002C7AB7">
        <w:rPr>
          <w:rFonts w:ascii="Arial" w:eastAsia="Arial" w:hAnsi="Arial" w:cs="Arial"/>
        </w:rPr>
        <w:t xml:space="preserve">, </w:t>
      </w:r>
      <w:r w:rsidR="00C13989" w:rsidRPr="002C7AB7">
        <w:rPr>
          <w:rFonts w:ascii="Arial" w:eastAsia="Arial" w:hAnsi="Arial" w:cs="Arial"/>
          <w:u w:val="single"/>
        </w:rPr>
        <w:t>alter</w:t>
      </w:r>
      <w:r w:rsidRPr="002C7AB7">
        <w:rPr>
          <w:rFonts w:ascii="Arial" w:eastAsia="Arial" w:hAnsi="Arial" w:cs="Arial"/>
        </w:rPr>
        <w:t xml:space="preserve"> or enlarge a park</w:t>
      </w:r>
      <w:r w:rsidRPr="002C7AB7">
        <w:rPr>
          <w:rFonts w:ascii="Arial" w:eastAsia="Arial" w:hAnsi="Arial" w:cs="Arial"/>
          <w:u w:val="single"/>
        </w:rPr>
        <w:t>,</w:t>
      </w:r>
      <w:r w:rsidRPr="002C7AB7">
        <w:rPr>
          <w:rFonts w:ascii="Arial" w:eastAsia="Arial" w:hAnsi="Arial" w:cs="Arial"/>
        </w:rPr>
        <w:t xml:space="preserve"> or </w:t>
      </w:r>
      <w:r w:rsidRPr="002C7AB7">
        <w:rPr>
          <w:rFonts w:ascii="Arial" w:eastAsia="Arial" w:hAnsi="Arial" w:cs="Arial"/>
          <w:strike/>
        </w:rPr>
        <w:t>by installing</w:t>
      </w:r>
      <w:r w:rsidRPr="002C7AB7">
        <w:rPr>
          <w:rFonts w:ascii="Arial" w:eastAsia="Arial" w:hAnsi="Arial" w:cs="Arial"/>
        </w:rPr>
        <w:t xml:space="preserve"> </w:t>
      </w:r>
      <w:r w:rsidR="00962EC8" w:rsidRPr="002C7AB7">
        <w:rPr>
          <w:rFonts w:ascii="Arial" w:eastAsia="Arial" w:hAnsi="Arial" w:cs="Arial"/>
          <w:u w:val="single"/>
        </w:rPr>
        <w:t>install</w:t>
      </w:r>
      <w:r w:rsidR="00962EC8" w:rsidRPr="002C7AB7">
        <w:rPr>
          <w:rFonts w:ascii="Arial" w:eastAsia="Arial" w:hAnsi="Arial" w:cs="Arial"/>
        </w:rPr>
        <w:t xml:space="preserve"> </w:t>
      </w:r>
      <w:r w:rsidRPr="002C7AB7">
        <w:rPr>
          <w:rFonts w:ascii="Arial" w:eastAsia="Arial" w:hAnsi="Arial" w:cs="Arial"/>
        </w:rPr>
        <w:t>a</w:t>
      </w:r>
      <w:r w:rsidRPr="6AD70195">
        <w:rPr>
          <w:rFonts w:ascii="Arial" w:eastAsia="Arial" w:hAnsi="Arial" w:cs="Arial"/>
        </w:rPr>
        <w:t xml:space="preserve"> multifamily manufactured home(s), shall</w:t>
      </w:r>
      <w:r w:rsidR="00AE4469" w:rsidRPr="6AD70195">
        <w:rPr>
          <w:rFonts w:ascii="Arial" w:eastAsia="Arial" w:hAnsi="Arial" w:cs="Arial"/>
        </w:rPr>
        <w:t xml:space="preserve"> </w:t>
      </w:r>
      <w:r w:rsidRPr="6AD70195">
        <w:rPr>
          <w:rFonts w:ascii="Arial" w:eastAsia="Arial" w:hAnsi="Arial" w:cs="Arial"/>
        </w:rPr>
        <w:t>be submitted with written evidence of compliance with the California Environmental Quality Act (Public Resources</w:t>
      </w:r>
      <w:r w:rsidR="00AE4469" w:rsidRPr="6AD70195">
        <w:rPr>
          <w:rFonts w:ascii="Arial" w:eastAsia="Arial" w:hAnsi="Arial" w:cs="Arial"/>
        </w:rPr>
        <w:t xml:space="preserve"> </w:t>
      </w:r>
      <w:r w:rsidRPr="6AD70195">
        <w:rPr>
          <w:rFonts w:ascii="Arial" w:eastAsia="Arial" w:hAnsi="Arial" w:cs="Arial"/>
        </w:rPr>
        <w:t>Code Division 13, commencing with section 21000) and written evidence of approvals by all of the following:</w:t>
      </w:r>
    </w:p>
    <w:p w14:paraId="184D4D62"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(1) the local planning agency;</w:t>
      </w:r>
    </w:p>
    <w:p w14:paraId="689E7780"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(2) the local health, fire, and public works departments;</w:t>
      </w:r>
    </w:p>
    <w:p w14:paraId="225B4D9B"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(3) the local department responsible for flood control;</w:t>
      </w:r>
    </w:p>
    <w:p w14:paraId="23BD0090"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(4) the serving utilities; and</w:t>
      </w:r>
    </w:p>
    <w:p w14:paraId="271D7015" w14:textId="7A33A3A4" w:rsidR="00F73D1A" w:rsidRPr="00EA4BB5" w:rsidRDefault="00F73D1A" w:rsidP="00E20719">
      <w:pPr>
        <w:widowControl/>
        <w:spacing w:after="240"/>
        <w:ind w:left="720"/>
        <w:rPr>
          <w:rFonts w:ascii="Arial" w:eastAsia="Arial" w:hAnsi="Arial" w:cs="Arial"/>
          <w:szCs w:val="24"/>
        </w:rPr>
      </w:pPr>
      <w:r w:rsidRPr="00EA4BB5">
        <w:rPr>
          <w:rFonts w:ascii="Arial" w:eastAsia="Arial" w:hAnsi="Arial" w:cs="Arial"/>
          <w:szCs w:val="24"/>
        </w:rPr>
        <w:t>(5) any other state or federal agency or special district that has jurisdiction and would be impacted by the proposed</w:t>
      </w:r>
      <w:r w:rsidR="00F87304" w:rsidRPr="00EA4BB5">
        <w:rPr>
          <w:rFonts w:ascii="Arial" w:eastAsia="Arial" w:hAnsi="Arial" w:cs="Arial"/>
          <w:szCs w:val="24"/>
        </w:rPr>
        <w:t xml:space="preserve"> </w:t>
      </w:r>
      <w:r w:rsidRPr="00EA4BB5">
        <w:rPr>
          <w:rFonts w:ascii="Arial" w:eastAsia="Arial" w:hAnsi="Arial" w:cs="Arial"/>
          <w:szCs w:val="24"/>
        </w:rPr>
        <w:t>construction.</w:t>
      </w:r>
    </w:p>
    <w:p w14:paraId="0313EB89" w14:textId="622C195A" w:rsidR="00F87304" w:rsidRPr="00EA4BB5" w:rsidRDefault="00F87304" w:rsidP="00E20719">
      <w:pPr>
        <w:widowControl/>
        <w:rPr>
          <w:rFonts w:ascii="Arial" w:eastAsia="Arial" w:hAnsi="Arial" w:cs="Arial"/>
          <w:b/>
          <w:bCs/>
          <w:szCs w:val="24"/>
        </w:rPr>
      </w:pPr>
      <w:r w:rsidRPr="00EA4BB5">
        <w:rPr>
          <w:rFonts w:ascii="Arial" w:eastAsia="Arial" w:hAnsi="Arial" w:cs="Arial"/>
          <w:b/>
          <w:bCs/>
          <w:szCs w:val="24"/>
        </w:rPr>
        <w:t>Note:</w:t>
      </w:r>
    </w:p>
    <w:p w14:paraId="4C6613D7" w14:textId="00E28EF7" w:rsidR="00F87304" w:rsidRPr="00EA4BB5" w:rsidRDefault="00F87304" w:rsidP="00E20719">
      <w:pPr>
        <w:widowControl/>
        <w:spacing w:after="360"/>
        <w:rPr>
          <w:rFonts w:ascii="Arial" w:eastAsia="Arial" w:hAnsi="Arial" w:cs="Arial"/>
          <w:szCs w:val="24"/>
        </w:rPr>
      </w:pPr>
      <w:r w:rsidRPr="00EA4BB5">
        <w:rPr>
          <w:rFonts w:ascii="Arial" w:eastAsia="Arial" w:hAnsi="Arial" w:cs="Arial"/>
          <w:szCs w:val="24"/>
        </w:rPr>
        <w:t>Authority cited: Sections 18300, 18502.5 and 18503, Health and Safety Code.</w:t>
      </w:r>
      <w:r w:rsidR="007E7627">
        <w:rPr>
          <w:rFonts w:ascii="Arial" w:eastAsia="Arial" w:hAnsi="Arial" w:cs="Arial"/>
          <w:szCs w:val="24"/>
        </w:rPr>
        <w:t xml:space="preserve"> </w:t>
      </w:r>
      <w:r w:rsidRPr="00EA4BB5">
        <w:rPr>
          <w:rFonts w:ascii="Arial" w:eastAsia="Arial" w:hAnsi="Arial" w:cs="Arial"/>
          <w:szCs w:val="24"/>
        </w:rPr>
        <w:t>Reference: Sections 18500, 18501, 18502, 18502.5, 18503 and 18610, Health and Safety Code; and Section 21000, Public Resources Code.</w:t>
      </w:r>
    </w:p>
    <w:p w14:paraId="5BB2B16B" w14:textId="37D44101" w:rsidR="00CA46FB" w:rsidRDefault="00191BE8" w:rsidP="00146B5B">
      <w:pPr>
        <w:pStyle w:val="Heading2"/>
      </w:pPr>
      <w:r w:rsidRPr="00EA4BB5">
        <w:lastRenderedPageBreak/>
        <w:t>1</w:t>
      </w:r>
      <w:r w:rsidR="00C93635">
        <w:t>7</w:t>
      </w:r>
      <w:r w:rsidR="00CA46FB" w:rsidRPr="00EA4BB5">
        <w:t>. Amend Section 1032. Permit Applications—Required Approvals</w:t>
      </w:r>
    </w:p>
    <w:p w14:paraId="676B8E55" w14:textId="6FC6F990" w:rsidR="00F73D1A" w:rsidRPr="00EA4BB5" w:rsidRDefault="00F73D1A" w:rsidP="00E20719">
      <w:pPr>
        <w:widowControl/>
        <w:rPr>
          <w:rFonts w:ascii="Arial" w:eastAsia="Arial" w:hAnsi="Arial" w:cs="Arial"/>
          <w:szCs w:val="24"/>
        </w:rPr>
      </w:pPr>
      <w:r w:rsidRPr="00EA4BB5">
        <w:rPr>
          <w:rFonts w:ascii="Arial" w:eastAsia="Arial" w:hAnsi="Arial" w:cs="Arial"/>
          <w:szCs w:val="24"/>
        </w:rPr>
        <w:t>(a) All applications for permits to construct shall be submitted on the designated form provided by the enforcement</w:t>
      </w:r>
      <w:r w:rsidR="00F93E2D" w:rsidRPr="00EA4BB5">
        <w:rPr>
          <w:rFonts w:ascii="Arial" w:eastAsia="Arial" w:hAnsi="Arial" w:cs="Arial"/>
          <w:szCs w:val="24"/>
        </w:rPr>
        <w:t xml:space="preserve"> </w:t>
      </w:r>
      <w:r w:rsidRPr="00EA4BB5">
        <w:rPr>
          <w:rFonts w:ascii="Arial" w:eastAsia="Arial" w:hAnsi="Arial" w:cs="Arial"/>
          <w:szCs w:val="24"/>
        </w:rPr>
        <w:t>agency.</w:t>
      </w:r>
    </w:p>
    <w:p w14:paraId="16405D37" w14:textId="3C760602" w:rsidR="00F73D1A" w:rsidRPr="00EA4BB5" w:rsidRDefault="00F73D1A" w:rsidP="00E20719">
      <w:pPr>
        <w:widowControl/>
        <w:rPr>
          <w:rFonts w:ascii="Arial" w:eastAsia="Arial" w:hAnsi="Arial" w:cs="Arial"/>
        </w:rPr>
      </w:pPr>
      <w:r w:rsidRPr="11308B06">
        <w:rPr>
          <w:rFonts w:ascii="Arial" w:eastAsia="Arial" w:hAnsi="Arial" w:cs="Arial"/>
        </w:rPr>
        <w:t>(b) Applications for permits to construct</w:t>
      </w:r>
      <w:r w:rsidR="00F93E2D" w:rsidRPr="00241DA3">
        <w:rPr>
          <w:rFonts w:ascii="Arial" w:eastAsia="Arial" w:hAnsi="Arial" w:cs="Arial"/>
        </w:rPr>
        <w:t xml:space="preserve">, </w:t>
      </w:r>
      <w:r w:rsidR="00934D14" w:rsidRPr="002C7AB7">
        <w:rPr>
          <w:rFonts w:ascii="Arial" w:eastAsia="Arial" w:hAnsi="Arial" w:cs="Arial"/>
          <w:u w:val="single"/>
        </w:rPr>
        <w:t>alter</w:t>
      </w:r>
      <w:r w:rsidR="00F93E2D" w:rsidRPr="00241DA3">
        <w:rPr>
          <w:rFonts w:ascii="Arial" w:eastAsia="Arial" w:hAnsi="Arial" w:cs="Arial"/>
        </w:rPr>
        <w:t xml:space="preserve"> </w:t>
      </w:r>
      <w:r w:rsidRPr="11308B06">
        <w:rPr>
          <w:rFonts w:ascii="Arial" w:eastAsia="Arial" w:hAnsi="Arial" w:cs="Arial"/>
        </w:rPr>
        <w:t xml:space="preserve">or enlarge a park by adding lots, or </w:t>
      </w:r>
      <w:r w:rsidR="00934D14" w:rsidRPr="002C7AB7">
        <w:rPr>
          <w:rFonts w:ascii="Arial" w:eastAsia="Arial" w:hAnsi="Arial" w:cs="Arial"/>
          <w:u w:val="single"/>
        </w:rPr>
        <w:t>install</w:t>
      </w:r>
      <w:r w:rsidR="00FF4E71" w:rsidRPr="11308B06">
        <w:rPr>
          <w:rFonts w:ascii="Arial" w:eastAsia="Arial" w:hAnsi="Arial" w:cs="Arial"/>
        </w:rPr>
        <w:t xml:space="preserve"> </w:t>
      </w:r>
      <w:r w:rsidRPr="11308B06">
        <w:rPr>
          <w:rFonts w:ascii="Arial" w:eastAsia="Arial" w:hAnsi="Arial" w:cs="Arial"/>
        </w:rPr>
        <w:t>a multifamily manufactured</w:t>
      </w:r>
      <w:r w:rsidR="00F93E2D" w:rsidRPr="11308B06">
        <w:rPr>
          <w:rFonts w:ascii="Arial" w:eastAsia="Arial" w:hAnsi="Arial" w:cs="Arial"/>
        </w:rPr>
        <w:t xml:space="preserve"> </w:t>
      </w:r>
      <w:r w:rsidRPr="11308B06">
        <w:rPr>
          <w:rFonts w:ascii="Arial" w:eastAsia="Arial" w:hAnsi="Arial" w:cs="Arial"/>
        </w:rPr>
        <w:t>homes(s), shall be submitted with written evidence of compliance with the California Environmental Quality Act (Public</w:t>
      </w:r>
      <w:r w:rsidR="00F93E2D" w:rsidRPr="11308B06">
        <w:rPr>
          <w:rFonts w:ascii="Arial" w:eastAsia="Arial" w:hAnsi="Arial" w:cs="Arial"/>
        </w:rPr>
        <w:t xml:space="preserve"> </w:t>
      </w:r>
      <w:r w:rsidRPr="11308B06">
        <w:rPr>
          <w:rFonts w:ascii="Arial" w:eastAsia="Arial" w:hAnsi="Arial" w:cs="Arial"/>
        </w:rPr>
        <w:t>Resources Code Division 13, commencing with section 21000), and written evidence of approvals by all of the following:</w:t>
      </w:r>
    </w:p>
    <w:p w14:paraId="3E44BBA8"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(1) the local planning agency,</w:t>
      </w:r>
    </w:p>
    <w:p w14:paraId="6DDFEA1B"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(2) the local health, fire, and public works departments,</w:t>
      </w:r>
    </w:p>
    <w:p w14:paraId="4224F1FD"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(3) the local department responsible for flood control,</w:t>
      </w:r>
    </w:p>
    <w:p w14:paraId="1E644B35" w14:textId="77777777" w:rsidR="00F73D1A" w:rsidRPr="00EA4BB5" w:rsidRDefault="00F73D1A" w:rsidP="00E20719">
      <w:pPr>
        <w:widowControl/>
        <w:ind w:firstLine="720"/>
        <w:rPr>
          <w:rFonts w:ascii="Arial" w:eastAsia="Arial" w:hAnsi="Arial" w:cs="Arial"/>
          <w:szCs w:val="24"/>
        </w:rPr>
      </w:pPr>
      <w:r w:rsidRPr="00EA4BB5">
        <w:rPr>
          <w:rFonts w:ascii="Arial" w:eastAsia="Arial" w:hAnsi="Arial" w:cs="Arial"/>
          <w:szCs w:val="24"/>
        </w:rPr>
        <w:t>(4) the serving utilities, and</w:t>
      </w:r>
    </w:p>
    <w:p w14:paraId="08A5F0FF" w14:textId="77777777" w:rsidR="00F73D1A" w:rsidRPr="00EA4BB5" w:rsidRDefault="00F73D1A" w:rsidP="00E20719">
      <w:pPr>
        <w:widowControl/>
        <w:ind w:left="720"/>
        <w:rPr>
          <w:rFonts w:ascii="Arial" w:eastAsia="Arial" w:hAnsi="Arial" w:cs="Arial"/>
          <w:szCs w:val="24"/>
        </w:rPr>
      </w:pPr>
      <w:r w:rsidRPr="00EA4BB5">
        <w:rPr>
          <w:rFonts w:ascii="Arial" w:eastAsia="Arial" w:hAnsi="Arial" w:cs="Arial"/>
          <w:szCs w:val="24"/>
        </w:rPr>
        <w:t>(5) any other public agencies having jurisdiction over the activity contained in the permit application.</w:t>
      </w:r>
    </w:p>
    <w:p w14:paraId="6769A058" w14:textId="467E8236" w:rsidR="00F73D1A" w:rsidRPr="00EA4BB5" w:rsidRDefault="00F73D1A" w:rsidP="00E20719">
      <w:pPr>
        <w:widowControl/>
        <w:rPr>
          <w:rFonts w:ascii="Arial" w:eastAsia="Arial" w:hAnsi="Arial" w:cs="Arial"/>
          <w:szCs w:val="24"/>
        </w:rPr>
      </w:pPr>
      <w:r w:rsidRPr="00EA4BB5">
        <w:rPr>
          <w:rFonts w:ascii="Arial" w:eastAsia="Arial" w:hAnsi="Arial" w:cs="Arial"/>
          <w:szCs w:val="24"/>
        </w:rPr>
        <w:t>(c) Park operator approval is required on all applications for a permit to construct, reconstruct or alter the park electrical,</w:t>
      </w:r>
      <w:r w:rsidR="00F93E2D" w:rsidRPr="00EA4BB5">
        <w:rPr>
          <w:rFonts w:ascii="Arial" w:eastAsia="Arial" w:hAnsi="Arial" w:cs="Arial"/>
          <w:szCs w:val="24"/>
        </w:rPr>
        <w:t xml:space="preserve"> </w:t>
      </w:r>
      <w:r w:rsidRPr="00EA4BB5">
        <w:rPr>
          <w:rFonts w:ascii="Arial" w:eastAsia="Arial" w:hAnsi="Arial" w:cs="Arial"/>
          <w:szCs w:val="24"/>
        </w:rPr>
        <w:t>fuel gas, plumbing, or fire protection equipment or installations.</w:t>
      </w:r>
    </w:p>
    <w:p w14:paraId="60785FAD" w14:textId="14D7FF10" w:rsidR="00F73D1A" w:rsidRPr="00EA4BB5" w:rsidRDefault="00F73D1A" w:rsidP="00E20719">
      <w:pPr>
        <w:widowControl/>
        <w:rPr>
          <w:rFonts w:ascii="Arial" w:eastAsia="Arial" w:hAnsi="Arial" w:cs="Arial"/>
          <w:szCs w:val="24"/>
        </w:rPr>
      </w:pPr>
      <w:r w:rsidRPr="00EA4BB5">
        <w:rPr>
          <w:rFonts w:ascii="Arial" w:eastAsia="Arial" w:hAnsi="Arial" w:cs="Arial"/>
          <w:szCs w:val="24"/>
        </w:rPr>
        <w:t>(d) Park operator approval is required with all applications for a permit to install an MH-Unit, or to alter an MH-Unit</w:t>
      </w:r>
      <w:r w:rsidR="00F93E2D" w:rsidRPr="00EA4BB5">
        <w:rPr>
          <w:rFonts w:ascii="Arial" w:eastAsia="Arial" w:hAnsi="Arial" w:cs="Arial"/>
          <w:szCs w:val="24"/>
        </w:rPr>
        <w:t xml:space="preserve"> </w:t>
      </w:r>
      <w:r w:rsidRPr="00EA4BB5">
        <w:rPr>
          <w:rFonts w:ascii="Arial" w:eastAsia="Arial" w:hAnsi="Arial" w:cs="Arial"/>
          <w:szCs w:val="24"/>
        </w:rPr>
        <w:t>located in a park, if the alteration would affect the electrical, fuel gas or plumbing system of the park.</w:t>
      </w:r>
    </w:p>
    <w:p w14:paraId="3A8E10D9" w14:textId="5B7379E4" w:rsidR="00F73D1A" w:rsidRPr="00EA4BB5" w:rsidRDefault="00F73D1A" w:rsidP="00E20719">
      <w:pPr>
        <w:widowControl/>
        <w:rPr>
          <w:rFonts w:ascii="Arial" w:eastAsia="Arial" w:hAnsi="Arial" w:cs="Arial"/>
          <w:szCs w:val="24"/>
        </w:rPr>
      </w:pPr>
      <w:r w:rsidRPr="00EA4BB5">
        <w:rPr>
          <w:rFonts w:ascii="Arial" w:eastAsia="Arial" w:hAnsi="Arial" w:cs="Arial"/>
          <w:szCs w:val="24"/>
        </w:rPr>
        <w:t>(e) Park operator approval is required on all applications for permits to construct, reconstruct, install or alter an accessory</w:t>
      </w:r>
      <w:r w:rsidR="00F93E2D" w:rsidRPr="00EA4BB5">
        <w:rPr>
          <w:rFonts w:ascii="Arial" w:eastAsia="Arial" w:hAnsi="Arial" w:cs="Arial"/>
          <w:szCs w:val="24"/>
        </w:rPr>
        <w:t xml:space="preserve"> </w:t>
      </w:r>
      <w:r w:rsidRPr="00EA4BB5">
        <w:rPr>
          <w:rFonts w:ascii="Arial" w:eastAsia="Arial" w:hAnsi="Arial" w:cs="Arial"/>
          <w:szCs w:val="24"/>
        </w:rPr>
        <w:t>building or structure or building component to be located or proposed to be located within a park.</w:t>
      </w:r>
    </w:p>
    <w:p w14:paraId="7FC2A73E" w14:textId="248D1003" w:rsidR="00F73D1A" w:rsidRPr="00EA4BB5" w:rsidRDefault="00F73D1A" w:rsidP="00E20719">
      <w:pPr>
        <w:widowControl/>
        <w:spacing w:after="240"/>
        <w:rPr>
          <w:rFonts w:ascii="Arial" w:eastAsia="Arial" w:hAnsi="Arial" w:cs="Arial"/>
          <w:szCs w:val="24"/>
        </w:rPr>
      </w:pPr>
      <w:r w:rsidRPr="00EA4BB5">
        <w:rPr>
          <w:rFonts w:ascii="Arial" w:eastAsia="Arial" w:hAnsi="Arial" w:cs="Arial"/>
          <w:szCs w:val="24"/>
        </w:rPr>
        <w:t xml:space="preserve">(f) </w:t>
      </w:r>
      <w:r w:rsidRPr="009B10BC">
        <w:rPr>
          <w:rFonts w:ascii="Arial" w:eastAsia="Arial" w:hAnsi="Arial" w:cs="Arial"/>
          <w:szCs w:val="24"/>
        </w:rPr>
        <w:t>Written</w:t>
      </w:r>
      <w:r w:rsidR="00F93E2D" w:rsidRPr="0010334B">
        <w:rPr>
          <w:rFonts w:ascii="Arial" w:eastAsia="Arial" w:hAnsi="Arial" w:cs="Arial"/>
          <w:szCs w:val="24"/>
        </w:rPr>
        <w:t xml:space="preserve"> </w:t>
      </w:r>
      <w:r w:rsidRPr="0010334B">
        <w:rPr>
          <w:rFonts w:ascii="Arial" w:eastAsia="Arial" w:hAnsi="Arial" w:cs="Arial"/>
          <w:szCs w:val="24"/>
        </w:rPr>
        <w:t>evidence</w:t>
      </w:r>
      <w:r w:rsidRPr="00EA4BB5">
        <w:rPr>
          <w:rFonts w:ascii="Arial" w:eastAsia="Arial" w:hAnsi="Arial" w:cs="Arial"/>
          <w:szCs w:val="24"/>
        </w:rPr>
        <w:t xml:space="preserve"> of applicable local approvals</w:t>
      </w:r>
      <w:r w:rsidR="00F5199E">
        <w:rPr>
          <w:rFonts w:ascii="Arial" w:eastAsia="Arial" w:hAnsi="Arial" w:cs="Arial"/>
          <w:szCs w:val="24"/>
        </w:rPr>
        <w:t xml:space="preserve"> </w:t>
      </w:r>
      <w:r w:rsidRPr="00A1202A">
        <w:rPr>
          <w:rFonts w:ascii="Arial" w:eastAsia="Arial" w:hAnsi="Arial" w:cs="Arial"/>
          <w:strike/>
          <w:szCs w:val="24"/>
        </w:rPr>
        <w:t>may</w:t>
      </w:r>
      <w:r w:rsidR="00E33AC5" w:rsidRPr="00460D90">
        <w:rPr>
          <w:rFonts w:ascii="Arial" w:eastAsia="Arial" w:hAnsi="Arial" w:cs="Arial"/>
          <w:strike/>
          <w:szCs w:val="24"/>
        </w:rPr>
        <w:t xml:space="preserve"> </w:t>
      </w:r>
      <w:r w:rsidRPr="00460D90">
        <w:rPr>
          <w:rFonts w:ascii="Arial" w:eastAsia="Arial" w:hAnsi="Arial" w:cs="Arial"/>
          <w:strike/>
          <w:szCs w:val="24"/>
        </w:rPr>
        <w:t>be</w:t>
      </w:r>
      <w:r w:rsidR="00A1202A" w:rsidRPr="00460D90">
        <w:rPr>
          <w:rFonts w:ascii="Arial" w:eastAsia="Arial" w:hAnsi="Arial" w:cs="Arial"/>
          <w:szCs w:val="24"/>
        </w:rPr>
        <w:t xml:space="preserve"> </w:t>
      </w:r>
      <w:r w:rsidR="00A1202A" w:rsidRPr="00460D90">
        <w:rPr>
          <w:rFonts w:ascii="Arial" w:eastAsia="Arial" w:hAnsi="Arial" w:cs="Arial"/>
          <w:szCs w:val="24"/>
          <w:u w:val="thick"/>
        </w:rPr>
        <w:t>is</w:t>
      </w:r>
      <w:r w:rsidRPr="00EA4BB5">
        <w:rPr>
          <w:rFonts w:ascii="Arial" w:eastAsia="Arial" w:hAnsi="Arial" w:cs="Arial"/>
          <w:szCs w:val="24"/>
        </w:rPr>
        <w:t xml:space="preserve"> required for permanent buildings</w:t>
      </w:r>
      <w:r w:rsidR="00F93E2D" w:rsidRPr="00EA4BB5">
        <w:rPr>
          <w:rFonts w:ascii="Arial" w:eastAsia="Arial" w:hAnsi="Arial" w:cs="Arial"/>
          <w:szCs w:val="24"/>
        </w:rPr>
        <w:t xml:space="preserve"> </w:t>
      </w:r>
      <w:r w:rsidR="00F93E2D" w:rsidRPr="00EA4BB5">
        <w:rPr>
          <w:rFonts w:ascii="Arial" w:eastAsia="Arial" w:hAnsi="Arial" w:cs="Arial"/>
          <w:szCs w:val="24"/>
          <w:u w:val="single"/>
        </w:rPr>
        <w:t>or structure</w:t>
      </w:r>
      <w:r w:rsidR="00D43403">
        <w:rPr>
          <w:rFonts w:ascii="Arial" w:eastAsia="Arial" w:hAnsi="Arial" w:cs="Arial"/>
          <w:szCs w:val="24"/>
          <w:u w:val="single"/>
        </w:rPr>
        <w:t>s</w:t>
      </w:r>
      <w:r w:rsidRPr="00EA4BB5">
        <w:rPr>
          <w:rFonts w:ascii="Arial" w:eastAsia="Arial" w:hAnsi="Arial" w:cs="Arial"/>
          <w:szCs w:val="24"/>
        </w:rPr>
        <w:t>, when the installation</w:t>
      </w:r>
      <w:r w:rsidR="00F93E2D" w:rsidRPr="00EA4BB5">
        <w:rPr>
          <w:rFonts w:ascii="Arial" w:eastAsia="Arial" w:hAnsi="Arial" w:cs="Arial"/>
          <w:szCs w:val="24"/>
        </w:rPr>
        <w:t xml:space="preserve"> </w:t>
      </w:r>
      <w:r w:rsidR="00F1393F" w:rsidRPr="00EA4BB5">
        <w:rPr>
          <w:rFonts w:ascii="Arial" w:eastAsia="Arial" w:hAnsi="Arial" w:cs="Arial"/>
          <w:szCs w:val="24"/>
          <w:u w:val="single"/>
        </w:rPr>
        <w:t>or construction</w:t>
      </w:r>
      <w:r w:rsidR="00F1393F" w:rsidRPr="00EA4BB5">
        <w:rPr>
          <w:rFonts w:ascii="Arial" w:eastAsia="Arial" w:hAnsi="Arial" w:cs="Arial"/>
          <w:strike/>
          <w:szCs w:val="24"/>
        </w:rPr>
        <w:t xml:space="preserve"> </w:t>
      </w:r>
      <w:r w:rsidRPr="00EA4BB5">
        <w:rPr>
          <w:rFonts w:ascii="Arial" w:eastAsia="Arial" w:hAnsi="Arial" w:cs="Arial"/>
          <w:strike/>
          <w:szCs w:val="24"/>
        </w:rPr>
        <w:t>may</w:t>
      </w:r>
      <w:r w:rsidRPr="00EA4BB5">
        <w:rPr>
          <w:rFonts w:ascii="Arial" w:eastAsia="Arial" w:hAnsi="Arial" w:cs="Arial"/>
          <w:szCs w:val="24"/>
        </w:rPr>
        <w:t xml:space="preserve"> impact</w:t>
      </w:r>
      <w:r w:rsidR="00F1393F" w:rsidRPr="00EA4BB5">
        <w:rPr>
          <w:rFonts w:ascii="Arial" w:eastAsia="Arial" w:hAnsi="Arial" w:cs="Arial"/>
          <w:szCs w:val="24"/>
          <w:u w:val="single"/>
        </w:rPr>
        <w:t>s</w:t>
      </w:r>
      <w:r w:rsidRPr="00EA4BB5">
        <w:rPr>
          <w:rFonts w:ascii="Arial" w:eastAsia="Arial" w:hAnsi="Arial" w:cs="Arial"/>
          <w:szCs w:val="24"/>
        </w:rPr>
        <w:t xml:space="preserve"> local services.</w:t>
      </w:r>
    </w:p>
    <w:p w14:paraId="51912620" w14:textId="7E2E10F1" w:rsidR="00CA46FB" w:rsidRPr="00EA4BB5" w:rsidRDefault="00CA46FB" w:rsidP="00E20719">
      <w:pPr>
        <w:widowControl/>
        <w:rPr>
          <w:rFonts w:ascii="Arial" w:eastAsia="Arial" w:hAnsi="Arial" w:cs="Arial"/>
          <w:b/>
          <w:bCs/>
          <w:szCs w:val="24"/>
        </w:rPr>
      </w:pPr>
      <w:r w:rsidRPr="00EA4BB5">
        <w:rPr>
          <w:rFonts w:ascii="Arial" w:eastAsia="Arial" w:hAnsi="Arial" w:cs="Arial"/>
          <w:b/>
          <w:bCs/>
          <w:szCs w:val="24"/>
        </w:rPr>
        <w:t>Note:</w:t>
      </w:r>
    </w:p>
    <w:p w14:paraId="206312D4" w14:textId="5285D070" w:rsidR="00CA46FB" w:rsidRPr="00EA4BB5" w:rsidRDefault="00CA46FB"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7E7627">
        <w:rPr>
          <w:rFonts w:ascii="Arial" w:eastAsia="Arial" w:hAnsi="Arial" w:cs="Arial"/>
          <w:szCs w:val="24"/>
        </w:rPr>
        <w:t xml:space="preserve"> </w:t>
      </w:r>
      <w:r w:rsidRPr="00EA4BB5">
        <w:rPr>
          <w:rFonts w:ascii="Arial" w:eastAsia="Arial" w:hAnsi="Arial" w:cs="Arial"/>
          <w:szCs w:val="24"/>
        </w:rPr>
        <w:t>Reference: Sections 18406 and 18501, Health and Safety Code; Section 21082, Public Resources Code; and Title 14 CCR Section 15050.</w:t>
      </w:r>
    </w:p>
    <w:p w14:paraId="0B008F88" w14:textId="31D94C7F" w:rsidR="007E7627" w:rsidRPr="007E7627" w:rsidRDefault="00191BE8" w:rsidP="007E7627">
      <w:pPr>
        <w:pStyle w:val="Heading2"/>
      </w:pPr>
      <w:r w:rsidRPr="00B7149C">
        <w:t>1</w:t>
      </w:r>
      <w:r w:rsidR="00C93635" w:rsidRPr="00B7149C">
        <w:t>8</w:t>
      </w:r>
      <w:r w:rsidR="006B31AB" w:rsidRPr="00B7149C">
        <w:t>. Amend Section 1038. Extension of Permit to Construct</w:t>
      </w:r>
    </w:p>
    <w:p w14:paraId="745E70F6" w14:textId="21CBD7CE" w:rsidR="00EE5B07" w:rsidRPr="003731F9" w:rsidRDefault="00D12936" w:rsidP="00F414C2">
      <w:pPr>
        <w:pStyle w:val="Heading2"/>
        <w:spacing w:after="480"/>
        <w:rPr>
          <w:bCs w:val="0"/>
          <w:u w:val="single"/>
        </w:rPr>
      </w:pPr>
      <w:r w:rsidRPr="007E7627">
        <w:rPr>
          <w:b w:val="0"/>
          <w:bCs w:val="0"/>
        </w:rPr>
        <w:t xml:space="preserve">Section </w:t>
      </w:r>
      <w:r w:rsidR="00A87BEA" w:rsidRPr="007E7627">
        <w:rPr>
          <w:b w:val="0"/>
          <w:bCs w:val="0"/>
        </w:rPr>
        <w:t xml:space="preserve">1038. </w:t>
      </w:r>
      <w:r w:rsidR="00EE5B07" w:rsidRPr="007E7627">
        <w:rPr>
          <w:b w:val="0"/>
          <w:bCs w:val="0"/>
          <w:strike/>
        </w:rPr>
        <w:t xml:space="preserve">Extension of </w:t>
      </w:r>
      <w:r w:rsidR="00EE5B07" w:rsidRPr="007E7627">
        <w:rPr>
          <w:b w:val="0"/>
          <w:bCs w:val="0"/>
        </w:rPr>
        <w:t>Permit to Construct</w:t>
      </w:r>
      <w:r w:rsidR="006B31AB" w:rsidRPr="007E7627">
        <w:rPr>
          <w:b w:val="0"/>
          <w:bCs w:val="0"/>
        </w:rPr>
        <w:t xml:space="preserve"> </w:t>
      </w:r>
      <w:r w:rsidR="006B31AB" w:rsidRPr="007E7627">
        <w:rPr>
          <w:b w:val="0"/>
          <w:bCs w:val="0"/>
          <w:u w:val="single"/>
        </w:rPr>
        <w:t>Expiration</w:t>
      </w:r>
      <w:r w:rsidR="007908FF">
        <w:rPr>
          <w:b w:val="0"/>
          <w:bCs w:val="0"/>
          <w:u w:val="single"/>
        </w:rPr>
        <w:t xml:space="preserve"> and Extension</w:t>
      </w:r>
    </w:p>
    <w:p w14:paraId="159591EC" w14:textId="77777777" w:rsidR="00C32DC7" w:rsidRPr="00FD6E4C" w:rsidRDefault="00C32DC7" w:rsidP="00C32DC7">
      <w:pPr>
        <w:widowControl/>
        <w:rPr>
          <w:rFonts w:ascii="Arial" w:eastAsia="Arial" w:hAnsi="Arial" w:cs="Arial"/>
          <w:strike/>
          <w:szCs w:val="24"/>
        </w:rPr>
      </w:pPr>
      <w:r w:rsidRPr="00464883">
        <w:rPr>
          <w:rFonts w:ascii="Arial" w:eastAsia="Arial" w:hAnsi="Arial" w:cs="Arial"/>
          <w:strike/>
          <w:szCs w:val="24"/>
        </w:rPr>
        <w:t xml:space="preserve">(a) A permit to construct may be extended up to three (3) times during the life of a construction project. Each extension shall be limited to six (6) months. Only one extension of a permit to construct shall be granted if work described in the permit has not commenced. No permit to construct shall be extended more than two years from the </w:t>
      </w:r>
      <w:r w:rsidRPr="00FD6E4C">
        <w:rPr>
          <w:rFonts w:ascii="Arial" w:eastAsia="Arial" w:hAnsi="Arial" w:cs="Arial"/>
          <w:strike/>
          <w:szCs w:val="24"/>
        </w:rPr>
        <w:t>date of issuance of the initial permit to construct.</w:t>
      </w:r>
    </w:p>
    <w:p w14:paraId="260BC375" w14:textId="77777777" w:rsidR="00C32DC7" w:rsidRPr="006B5A62" w:rsidRDefault="00C32DC7" w:rsidP="00C32DC7">
      <w:pPr>
        <w:widowControl/>
        <w:rPr>
          <w:rFonts w:ascii="Arial" w:eastAsia="Arial" w:hAnsi="Arial" w:cs="Arial"/>
          <w:strike/>
          <w:szCs w:val="24"/>
        </w:rPr>
      </w:pPr>
      <w:r w:rsidRPr="006B2749">
        <w:rPr>
          <w:rFonts w:ascii="Arial" w:eastAsia="Arial" w:hAnsi="Arial" w:cs="Arial"/>
          <w:strike/>
          <w:szCs w:val="24"/>
        </w:rPr>
        <w:t>(b)</w:t>
      </w:r>
      <w:r w:rsidRPr="00464883">
        <w:rPr>
          <w:rFonts w:ascii="Arial" w:eastAsia="Arial" w:hAnsi="Arial" w:cs="Arial"/>
          <w:szCs w:val="24"/>
        </w:rPr>
        <w:t xml:space="preserve"> </w:t>
      </w:r>
      <w:r w:rsidRPr="006B5A62">
        <w:rPr>
          <w:rFonts w:ascii="Arial" w:eastAsia="Arial" w:hAnsi="Arial" w:cs="Arial"/>
          <w:strike/>
          <w:szCs w:val="24"/>
        </w:rPr>
        <w:t>Where a permit to construct has expired, all work shall cease until a valid permit to construct has been issued by the enforcement agency. A reapplication need not be accompanied by plans and specifications or installation instructions where:</w:t>
      </w:r>
    </w:p>
    <w:p w14:paraId="2C56263D" w14:textId="77777777" w:rsidR="00C32DC7" w:rsidRPr="006B5A62" w:rsidRDefault="00C32DC7" w:rsidP="00C32DC7">
      <w:pPr>
        <w:widowControl/>
        <w:ind w:left="720"/>
        <w:rPr>
          <w:rFonts w:ascii="Arial" w:eastAsia="Arial" w:hAnsi="Arial" w:cs="Arial"/>
          <w:strike/>
          <w:szCs w:val="24"/>
        </w:rPr>
      </w:pPr>
      <w:r w:rsidRPr="006B5A62">
        <w:rPr>
          <w:rFonts w:ascii="Arial" w:eastAsia="Arial" w:hAnsi="Arial" w:cs="Arial"/>
          <w:strike/>
          <w:szCs w:val="24"/>
        </w:rPr>
        <w:t>(1) construction is to be completed in accordance with plans filed with the initial permit to construct; and</w:t>
      </w:r>
    </w:p>
    <w:p w14:paraId="0005B79F" w14:textId="77777777" w:rsidR="00C32DC7" w:rsidRPr="006B5A62" w:rsidRDefault="00C32DC7" w:rsidP="00C32DC7">
      <w:pPr>
        <w:widowControl/>
        <w:ind w:left="720"/>
        <w:rPr>
          <w:rFonts w:ascii="Arial" w:eastAsia="Arial" w:hAnsi="Arial" w:cs="Arial"/>
          <w:strike/>
          <w:szCs w:val="24"/>
        </w:rPr>
      </w:pPr>
      <w:r w:rsidRPr="006B5A62">
        <w:rPr>
          <w:rFonts w:ascii="Arial" w:eastAsia="Arial" w:hAnsi="Arial" w:cs="Arial"/>
          <w:strike/>
          <w:szCs w:val="24"/>
        </w:rPr>
        <w:t>(2) the approved plans are made available to the enforcement agency during the construction; and</w:t>
      </w:r>
    </w:p>
    <w:p w14:paraId="766210D8" w14:textId="77777777" w:rsidR="00C32DC7" w:rsidRPr="006B5A62" w:rsidRDefault="00C32DC7" w:rsidP="00C32DC7">
      <w:pPr>
        <w:widowControl/>
        <w:ind w:left="720"/>
        <w:rPr>
          <w:rFonts w:ascii="Arial" w:eastAsia="Arial" w:hAnsi="Arial" w:cs="Arial"/>
          <w:strike/>
          <w:szCs w:val="24"/>
          <w:u w:val="single"/>
        </w:rPr>
      </w:pPr>
      <w:r w:rsidRPr="006B5A62">
        <w:rPr>
          <w:rFonts w:ascii="Arial" w:eastAsia="Arial" w:hAnsi="Arial" w:cs="Arial"/>
          <w:strike/>
          <w:szCs w:val="24"/>
        </w:rPr>
        <w:t>(3) plans were approved less than two (2) years prior to the request for extension.</w:t>
      </w:r>
      <w:r w:rsidRPr="006B5A62">
        <w:rPr>
          <w:rFonts w:ascii="Arial" w:eastAsia="Arial" w:hAnsi="Arial" w:cs="Arial"/>
          <w:strike/>
          <w:szCs w:val="24"/>
          <w:u w:val="single"/>
        </w:rPr>
        <w:t xml:space="preserve"> </w:t>
      </w:r>
    </w:p>
    <w:p w14:paraId="2B2D369E" w14:textId="77777777" w:rsidR="00C32DC7" w:rsidRPr="00EA4BB5" w:rsidRDefault="00C32DC7" w:rsidP="00C32DC7">
      <w:pPr>
        <w:widowControl/>
        <w:spacing w:after="240"/>
        <w:rPr>
          <w:rFonts w:ascii="Arial" w:eastAsia="Arial" w:hAnsi="Arial" w:cs="Arial"/>
          <w:szCs w:val="24"/>
        </w:rPr>
      </w:pPr>
      <w:r w:rsidRPr="006B2749">
        <w:rPr>
          <w:rFonts w:ascii="Arial" w:eastAsia="Arial" w:hAnsi="Arial" w:cs="Arial"/>
          <w:strike/>
          <w:szCs w:val="24"/>
        </w:rPr>
        <w:lastRenderedPageBreak/>
        <w:t>(c) Fees paid for a permit to construct shall be forfeited to the enforcement agency</w:t>
      </w:r>
      <w:r w:rsidRPr="00D44905">
        <w:rPr>
          <w:rFonts w:ascii="Arial" w:eastAsia="Arial" w:hAnsi="Arial" w:cs="Arial"/>
          <w:szCs w:val="24"/>
        </w:rPr>
        <w:t xml:space="preserve"> </w:t>
      </w:r>
      <w:r w:rsidRPr="00EA4BB5">
        <w:rPr>
          <w:rFonts w:ascii="Arial" w:eastAsia="Arial" w:hAnsi="Arial" w:cs="Arial"/>
          <w:strike/>
          <w:szCs w:val="24"/>
        </w:rPr>
        <w:t>if the applicant does not start construction within six (6) months of the date of issuance of the permit, or upon expiration of the permit where work has commenced and no extension has been granted pursuant to subsection (a).</w:t>
      </w:r>
    </w:p>
    <w:p w14:paraId="151F252F" w14:textId="20B583D4" w:rsidR="0005127A" w:rsidRPr="0005127A" w:rsidRDefault="0005127A" w:rsidP="0005127A">
      <w:pPr>
        <w:widowControl/>
        <w:rPr>
          <w:rFonts w:ascii="Arial" w:eastAsia="Arial" w:hAnsi="Arial" w:cs="Arial"/>
          <w:szCs w:val="24"/>
          <w:u w:val="single"/>
        </w:rPr>
      </w:pPr>
      <w:r w:rsidRPr="0005127A">
        <w:rPr>
          <w:rFonts w:ascii="Arial" w:eastAsia="Arial" w:hAnsi="Arial" w:cs="Arial"/>
          <w:szCs w:val="24"/>
          <w:u w:val="single"/>
        </w:rPr>
        <w:t>(a) A permit to construct shall expire six (6) months after it has been issued by the enforcement agency under the following conditions:</w:t>
      </w:r>
    </w:p>
    <w:p w14:paraId="66E249C6" w14:textId="78558CBA" w:rsidR="0005127A" w:rsidRPr="0005127A" w:rsidRDefault="0005127A" w:rsidP="00F808CA">
      <w:pPr>
        <w:widowControl/>
        <w:ind w:left="1170" w:hanging="450"/>
        <w:rPr>
          <w:rFonts w:ascii="Arial" w:eastAsia="Arial" w:hAnsi="Arial" w:cs="Arial"/>
          <w:szCs w:val="24"/>
          <w:u w:val="single"/>
        </w:rPr>
      </w:pPr>
      <w:r w:rsidRPr="00A10816">
        <w:rPr>
          <w:rFonts w:ascii="Arial" w:eastAsia="Arial" w:hAnsi="Arial" w:cs="Arial"/>
          <w:szCs w:val="24"/>
          <w:u w:val="single"/>
        </w:rPr>
        <w:t>(1)</w:t>
      </w:r>
      <w:r w:rsidR="00F808CA">
        <w:rPr>
          <w:rFonts w:ascii="Arial" w:eastAsia="Arial" w:hAnsi="Arial" w:cs="Arial"/>
          <w:szCs w:val="24"/>
          <w:u w:val="single"/>
        </w:rPr>
        <w:tab/>
      </w:r>
      <w:r w:rsidRPr="0005127A">
        <w:rPr>
          <w:rFonts w:ascii="Arial" w:eastAsia="Arial" w:hAnsi="Arial" w:cs="Arial"/>
          <w:szCs w:val="24"/>
          <w:u w:val="single"/>
        </w:rPr>
        <w:t>No work described in the permit to construct has commenced, and no request for an extension was made by the applicant.</w:t>
      </w:r>
    </w:p>
    <w:p w14:paraId="123518A2" w14:textId="30014A80" w:rsidR="0005127A" w:rsidRPr="0005127A" w:rsidRDefault="0005127A" w:rsidP="004407DF">
      <w:pPr>
        <w:widowControl/>
        <w:ind w:left="1170" w:hanging="450"/>
        <w:rPr>
          <w:rFonts w:ascii="Arial" w:eastAsia="Arial" w:hAnsi="Arial" w:cs="Arial"/>
          <w:szCs w:val="24"/>
          <w:u w:val="single"/>
        </w:rPr>
      </w:pPr>
      <w:r w:rsidRPr="00A10816">
        <w:rPr>
          <w:rFonts w:ascii="Arial" w:eastAsia="Arial" w:hAnsi="Arial" w:cs="Arial"/>
          <w:szCs w:val="24"/>
          <w:u w:val="single"/>
        </w:rPr>
        <w:t>(2)</w:t>
      </w:r>
      <w:r w:rsidR="00F808CA">
        <w:rPr>
          <w:rFonts w:ascii="Arial" w:eastAsia="Arial" w:hAnsi="Arial" w:cs="Arial"/>
          <w:szCs w:val="24"/>
          <w:u w:val="single"/>
        </w:rPr>
        <w:tab/>
      </w:r>
      <w:r w:rsidRPr="0005127A">
        <w:rPr>
          <w:rFonts w:ascii="Arial" w:eastAsia="Arial" w:hAnsi="Arial" w:cs="Arial"/>
          <w:szCs w:val="24"/>
          <w:u w:val="single"/>
        </w:rPr>
        <w:t xml:space="preserve">No progress </w:t>
      </w:r>
      <w:r w:rsidRPr="00A10816">
        <w:rPr>
          <w:rFonts w:ascii="Arial" w:eastAsia="Arial" w:hAnsi="Arial" w:cs="Arial"/>
          <w:szCs w:val="24"/>
          <w:u w:val="single"/>
        </w:rPr>
        <w:t>inspection</w:t>
      </w:r>
      <w:r w:rsidRPr="0005127A">
        <w:rPr>
          <w:rFonts w:ascii="Arial" w:eastAsia="Arial" w:hAnsi="Arial" w:cs="Arial"/>
          <w:szCs w:val="24"/>
          <w:u w:val="single"/>
        </w:rPr>
        <w:t xml:space="preserve"> or final inspection was requested by the applicant and completed by the enforcement agency. </w:t>
      </w:r>
    </w:p>
    <w:p w14:paraId="19FEC151" w14:textId="5145A9A2" w:rsidR="0005127A" w:rsidRPr="0005127A" w:rsidRDefault="0005127A" w:rsidP="0005127A">
      <w:pPr>
        <w:widowControl/>
        <w:rPr>
          <w:rFonts w:ascii="Arial" w:eastAsia="Arial" w:hAnsi="Arial" w:cs="Arial"/>
          <w:szCs w:val="24"/>
        </w:rPr>
      </w:pPr>
      <w:r w:rsidRPr="00A10816">
        <w:rPr>
          <w:rFonts w:ascii="Arial" w:eastAsia="Arial" w:hAnsi="Arial" w:cs="Arial"/>
          <w:szCs w:val="24"/>
          <w:u w:val="single"/>
        </w:rPr>
        <w:t>(b)</w:t>
      </w:r>
      <w:r w:rsidRPr="0005127A">
        <w:rPr>
          <w:rFonts w:ascii="Arial" w:eastAsia="Arial" w:hAnsi="Arial" w:cs="Arial"/>
          <w:szCs w:val="24"/>
          <w:u w:val="single"/>
        </w:rPr>
        <w:t xml:space="preserve"> At the sole discretion of the enforcement agency, one extension may be granted </w:t>
      </w:r>
      <w:r w:rsidRPr="00A10816">
        <w:rPr>
          <w:rFonts w:ascii="Arial" w:eastAsia="Arial" w:hAnsi="Arial" w:cs="Arial"/>
          <w:szCs w:val="24"/>
          <w:u w:val="single"/>
        </w:rPr>
        <w:t xml:space="preserve">for a period </w:t>
      </w:r>
      <w:r w:rsidRPr="0005127A">
        <w:rPr>
          <w:rFonts w:ascii="Arial" w:eastAsia="Arial" w:hAnsi="Arial" w:cs="Arial"/>
          <w:szCs w:val="24"/>
          <w:u w:val="single"/>
        </w:rPr>
        <w:t>not to exceed six (6) months.</w:t>
      </w:r>
    </w:p>
    <w:p w14:paraId="5D4AF852" w14:textId="371CC054" w:rsidR="0005127A" w:rsidRPr="0005127A" w:rsidRDefault="0005127A" w:rsidP="0005127A">
      <w:pPr>
        <w:widowControl/>
        <w:rPr>
          <w:rFonts w:ascii="Arial" w:eastAsia="Arial" w:hAnsi="Arial" w:cs="Arial"/>
          <w:szCs w:val="24"/>
          <w:u w:val="single"/>
        </w:rPr>
      </w:pPr>
      <w:r w:rsidRPr="00A10816">
        <w:rPr>
          <w:rFonts w:ascii="Arial" w:eastAsia="Arial" w:hAnsi="Arial" w:cs="Arial"/>
          <w:szCs w:val="24"/>
          <w:u w:val="single"/>
        </w:rPr>
        <w:t>(c)</w:t>
      </w:r>
      <w:r w:rsidRPr="0005127A">
        <w:rPr>
          <w:rFonts w:ascii="Arial" w:eastAsia="Arial" w:hAnsi="Arial" w:cs="Arial"/>
          <w:szCs w:val="24"/>
          <w:u w:val="single"/>
        </w:rPr>
        <w:t xml:space="preserve"> When a permit to construct has been issued and progress inspection(s) have been completed by the enforcement agency prior to expiration as specified in subsection (a), the permit to construct may be extended by the enforcement agency </w:t>
      </w:r>
      <w:r w:rsidRPr="00A10816">
        <w:rPr>
          <w:rFonts w:ascii="Arial" w:eastAsia="Arial" w:hAnsi="Arial" w:cs="Arial"/>
          <w:szCs w:val="24"/>
          <w:u w:val="single"/>
        </w:rPr>
        <w:t xml:space="preserve">for a period </w:t>
      </w:r>
      <w:r w:rsidRPr="0005127A">
        <w:rPr>
          <w:rFonts w:ascii="Arial" w:eastAsia="Arial" w:hAnsi="Arial" w:cs="Arial"/>
          <w:szCs w:val="24"/>
          <w:u w:val="single"/>
        </w:rPr>
        <w:t>not to exceed two (2) years from the date of issuance of the initial permit to construct.</w:t>
      </w:r>
    </w:p>
    <w:p w14:paraId="5252FFCB" w14:textId="37F3C134" w:rsidR="0005127A" w:rsidRPr="0005127A" w:rsidRDefault="0005127A" w:rsidP="0005127A">
      <w:pPr>
        <w:widowControl/>
        <w:rPr>
          <w:rFonts w:ascii="Arial" w:eastAsia="Arial" w:hAnsi="Arial" w:cs="Arial"/>
          <w:strike/>
          <w:szCs w:val="24"/>
        </w:rPr>
      </w:pPr>
      <w:r w:rsidRPr="00A10816">
        <w:rPr>
          <w:rFonts w:ascii="Arial" w:eastAsia="Arial" w:hAnsi="Arial" w:cs="Arial"/>
          <w:szCs w:val="24"/>
          <w:u w:val="single"/>
        </w:rPr>
        <w:t>(</w:t>
      </w:r>
      <w:r w:rsidR="0004691C">
        <w:rPr>
          <w:rFonts w:ascii="Arial" w:eastAsia="Arial" w:hAnsi="Arial" w:cs="Arial"/>
          <w:szCs w:val="24"/>
          <w:u w:val="single"/>
        </w:rPr>
        <w:t>d</w:t>
      </w:r>
      <w:r w:rsidRPr="00A10816">
        <w:rPr>
          <w:rFonts w:ascii="Arial" w:eastAsia="Arial" w:hAnsi="Arial" w:cs="Arial"/>
          <w:szCs w:val="24"/>
          <w:u w:val="single"/>
        </w:rPr>
        <w:t>)</w:t>
      </w:r>
      <w:r w:rsidRPr="0005127A">
        <w:rPr>
          <w:rFonts w:ascii="Arial" w:eastAsia="Arial" w:hAnsi="Arial" w:cs="Arial"/>
          <w:szCs w:val="24"/>
          <w:u w:val="single"/>
        </w:rPr>
        <w:t xml:space="preserve"> Permit to construct applications submitted to the enforcement agency that are </w:t>
      </w:r>
      <w:r w:rsidRPr="00A10816">
        <w:rPr>
          <w:rFonts w:ascii="Arial" w:eastAsia="Arial" w:hAnsi="Arial" w:cs="Arial"/>
          <w:szCs w:val="24"/>
          <w:u w:val="single"/>
        </w:rPr>
        <w:t>incomplete</w:t>
      </w:r>
      <w:r w:rsidRPr="0005127A">
        <w:rPr>
          <w:rFonts w:ascii="Arial" w:eastAsia="Arial" w:hAnsi="Arial" w:cs="Arial"/>
          <w:szCs w:val="24"/>
          <w:u w:val="single"/>
        </w:rPr>
        <w:t xml:space="preserve"> or remain deficient for six (6) months from the initial date received shall be deemed invalid and closed.</w:t>
      </w:r>
    </w:p>
    <w:p w14:paraId="552BF313" w14:textId="04848D5B" w:rsidR="0005127A" w:rsidRPr="006B2749" w:rsidRDefault="0005127A" w:rsidP="00F414C2">
      <w:pPr>
        <w:spacing w:after="240"/>
        <w:rPr>
          <w:u w:val="single"/>
        </w:rPr>
      </w:pPr>
      <w:r w:rsidRPr="00A10816">
        <w:rPr>
          <w:rFonts w:ascii="Arial" w:eastAsia="Arial" w:hAnsi="Arial" w:cs="Arial"/>
          <w:szCs w:val="24"/>
          <w:u w:val="single"/>
        </w:rPr>
        <w:t>(</w:t>
      </w:r>
      <w:r w:rsidR="0004691C">
        <w:rPr>
          <w:rFonts w:ascii="Arial" w:eastAsia="Arial" w:hAnsi="Arial" w:cs="Arial"/>
          <w:szCs w:val="24"/>
          <w:u w:val="single"/>
        </w:rPr>
        <w:t>e</w:t>
      </w:r>
      <w:r w:rsidRPr="00A10816">
        <w:rPr>
          <w:rFonts w:ascii="Arial" w:eastAsia="Arial" w:hAnsi="Arial" w:cs="Arial"/>
          <w:szCs w:val="24"/>
          <w:u w:val="single"/>
        </w:rPr>
        <w:t>)</w:t>
      </w:r>
      <w:r w:rsidRPr="0005127A">
        <w:rPr>
          <w:rFonts w:ascii="Arial" w:eastAsia="Arial" w:hAnsi="Arial" w:cs="Arial"/>
          <w:szCs w:val="24"/>
          <w:u w:val="single"/>
        </w:rPr>
        <w:t xml:space="preserve"> Fees paid for a permit to construct shall be forfeited to the enforcement agency if the permit to construct is expired or invalid pursuant to this section.</w:t>
      </w:r>
    </w:p>
    <w:p w14:paraId="2D852AA3" w14:textId="22A5438F" w:rsidR="006B31AB" w:rsidRPr="00EA4BB5" w:rsidRDefault="006B31AB" w:rsidP="00E20719">
      <w:pPr>
        <w:widowControl/>
        <w:rPr>
          <w:rFonts w:ascii="Arial" w:eastAsia="Arial" w:hAnsi="Arial" w:cs="Arial"/>
          <w:b/>
          <w:bCs/>
          <w:szCs w:val="24"/>
        </w:rPr>
      </w:pPr>
      <w:r w:rsidRPr="00EA4BB5">
        <w:rPr>
          <w:rFonts w:ascii="Arial" w:eastAsia="Arial" w:hAnsi="Arial" w:cs="Arial"/>
          <w:b/>
          <w:bCs/>
          <w:szCs w:val="24"/>
        </w:rPr>
        <w:t>Note:</w:t>
      </w:r>
    </w:p>
    <w:p w14:paraId="4BAC602D" w14:textId="4E5BF77E" w:rsidR="006B31AB" w:rsidRPr="00E20719" w:rsidRDefault="006B31AB" w:rsidP="00E20719">
      <w:pPr>
        <w:widowControl/>
        <w:spacing w:after="360"/>
        <w:rPr>
          <w:rFonts w:ascii="Arial" w:hAnsi="Arial" w:cs="Arial"/>
          <w:szCs w:val="24"/>
        </w:rPr>
      </w:pPr>
      <w:r w:rsidRPr="00EA4BB5">
        <w:rPr>
          <w:rFonts w:ascii="Arial" w:eastAsia="Arial" w:hAnsi="Arial" w:cs="Arial"/>
          <w:szCs w:val="24"/>
        </w:rPr>
        <w:t>Authority cited: Section 18300, Health and Safety Code.</w:t>
      </w:r>
      <w:r w:rsidR="007E7627">
        <w:rPr>
          <w:rFonts w:ascii="Arial" w:eastAsia="Arial" w:hAnsi="Arial" w:cs="Arial"/>
          <w:szCs w:val="24"/>
        </w:rPr>
        <w:t xml:space="preserve"> </w:t>
      </w:r>
      <w:r w:rsidRPr="00EA4BB5">
        <w:rPr>
          <w:rFonts w:ascii="Arial" w:eastAsia="Arial" w:hAnsi="Arial" w:cs="Arial"/>
          <w:szCs w:val="24"/>
        </w:rPr>
        <w:t xml:space="preserve">Reference: </w:t>
      </w:r>
      <w:r w:rsidRPr="00E20719">
        <w:rPr>
          <w:rFonts w:ascii="Arial" w:hAnsi="Arial" w:cs="Arial"/>
          <w:szCs w:val="24"/>
        </w:rPr>
        <w:t>Section 18509, Health and Safety Code.</w:t>
      </w:r>
    </w:p>
    <w:p w14:paraId="09775F21" w14:textId="10B6AE8E" w:rsidR="00956588" w:rsidRDefault="00C93635" w:rsidP="00146B5B">
      <w:pPr>
        <w:pStyle w:val="Heading2"/>
      </w:pPr>
      <w:r>
        <w:t>19</w:t>
      </w:r>
      <w:r w:rsidR="00956588" w:rsidRPr="00EA4BB5">
        <w:t>. Amend Section 1042. Swimming Pools</w:t>
      </w:r>
    </w:p>
    <w:p w14:paraId="6C40A919" w14:textId="7F982DF6" w:rsidR="00DA600D" w:rsidRPr="00EA4BB5" w:rsidRDefault="00DA600D" w:rsidP="00E20719">
      <w:pPr>
        <w:widowControl/>
        <w:rPr>
          <w:rFonts w:ascii="Arial" w:eastAsia="Arial" w:hAnsi="Arial" w:cs="Arial"/>
          <w:szCs w:val="24"/>
          <w:u w:val="single"/>
        </w:rPr>
      </w:pPr>
      <w:r w:rsidRPr="00EA4BB5">
        <w:rPr>
          <w:rFonts w:ascii="Arial" w:eastAsia="Arial" w:hAnsi="Arial" w:cs="Arial"/>
          <w:szCs w:val="24"/>
          <w:u w:val="single"/>
        </w:rPr>
        <w:t xml:space="preserve">(a) The enforcement </w:t>
      </w:r>
      <w:r w:rsidR="006475AC" w:rsidRPr="00EA4BB5">
        <w:rPr>
          <w:rFonts w:ascii="Arial" w:eastAsia="Arial" w:hAnsi="Arial" w:cs="Arial"/>
          <w:szCs w:val="24"/>
          <w:u w:val="single"/>
        </w:rPr>
        <w:t xml:space="preserve">agency shall be responsible for the </w:t>
      </w:r>
      <w:r w:rsidR="00DF0094">
        <w:rPr>
          <w:rFonts w:ascii="Arial" w:eastAsia="Arial" w:hAnsi="Arial" w:cs="Arial"/>
          <w:szCs w:val="24"/>
          <w:u w:val="single"/>
        </w:rPr>
        <w:t xml:space="preserve">plan review, </w:t>
      </w:r>
      <w:r w:rsidR="006475AC" w:rsidRPr="00EA4BB5">
        <w:rPr>
          <w:rFonts w:ascii="Arial" w:eastAsia="Arial" w:hAnsi="Arial" w:cs="Arial"/>
          <w:szCs w:val="24"/>
          <w:u w:val="single"/>
        </w:rPr>
        <w:t xml:space="preserve">permitting and inspection of in-ground pools within </w:t>
      </w:r>
      <w:r w:rsidR="00DD10C4" w:rsidRPr="00EA4BB5">
        <w:rPr>
          <w:rFonts w:ascii="Arial" w:eastAsia="Arial" w:hAnsi="Arial" w:cs="Arial"/>
          <w:szCs w:val="24"/>
          <w:u w:val="single"/>
        </w:rPr>
        <w:t>mobilehome</w:t>
      </w:r>
      <w:r w:rsidR="006475AC" w:rsidRPr="00EA4BB5">
        <w:rPr>
          <w:rFonts w:ascii="Arial" w:eastAsia="Arial" w:hAnsi="Arial" w:cs="Arial"/>
          <w:szCs w:val="24"/>
          <w:u w:val="single"/>
        </w:rPr>
        <w:t xml:space="preserve"> parks. The applicable local </w:t>
      </w:r>
      <w:r w:rsidR="00CB1FED" w:rsidRPr="00EA4BB5">
        <w:rPr>
          <w:rFonts w:ascii="Arial" w:eastAsia="Arial" w:hAnsi="Arial" w:cs="Arial"/>
          <w:szCs w:val="24"/>
          <w:u w:val="single"/>
        </w:rPr>
        <w:t xml:space="preserve">environmental health </w:t>
      </w:r>
      <w:r w:rsidR="00DD10C4" w:rsidRPr="00EA4BB5">
        <w:rPr>
          <w:rFonts w:ascii="Arial" w:eastAsia="Arial" w:hAnsi="Arial" w:cs="Arial"/>
          <w:szCs w:val="24"/>
          <w:u w:val="single"/>
        </w:rPr>
        <w:t xml:space="preserve">agency </w:t>
      </w:r>
      <w:r w:rsidR="00FD6E4C">
        <w:rPr>
          <w:rFonts w:ascii="Arial" w:eastAsia="Arial" w:hAnsi="Arial" w:cs="Arial"/>
          <w:szCs w:val="24"/>
          <w:u w:val="single"/>
        </w:rPr>
        <w:t xml:space="preserve">shall have the </w:t>
      </w:r>
      <w:r w:rsidR="00F11127">
        <w:rPr>
          <w:rFonts w:ascii="Arial" w:eastAsia="Arial" w:hAnsi="Arial" w:cs="Arial"/>
          <w:szCs w:val="24"/>
          <w:u w:val="single"/>
        </w:rPr>
        <w:t>ability</w:t>
      </w:r>
      <w:r w:rsidR="00FD6E4C">
        <w:rPr>
          <w:rFonts w:ascii="Arial" w:eastAsia="Arial" w:hAnsi="Arial" w:cs="Arial"/>
          <w:szCs w:val="24"/>
          <w:u w:val="single"/>
        </w:rPr>
        <w:t xml:space="preserve"> to </w:t>
      </w:r>
      <w:r w:rsidR="00E77DA0">
        <w:rPr>
          <w:rFonts w:ascii="Arial" w:eastAsia="Arial" w:hAnsi="Arial" w:cs="Arial"/>
          <w:szCs w:val="24"/>
          <w:u w:val="single"/>
        </w:rPr>
        <w:t xml:space="preserve">apply </w:t>
      </w:r>
      <w:r w:rsidR="00F11127">
        <w:rPr>
          <w:rFonts w:ascii="Arial" w:eastAsia="Arial" w:hAnsi="Arial" w:cs="Arial"/>
          <w:szCs w:val="24"/>
          <w:u w:val="single"/>
        </w:rPr>
        <w:t xml:space="preserve">their own authority for </w:t>
      </w:r>
      <w:r w:rsidR="00DD10C4" w:rsidRPr="00EA4BB5">
        <w:rPr>
          <w:rFonts w:ascii="Arial" w:eastAsia="Arial" w:hAnsi="Arial" w:cs="Arial"/>
          <w:szCs w:val="24"/>
          <w:u w:val="single"/>
        </w:rPr>
        <w:t xml:space="preserve">plan </w:t>
      </w:r>
      <w:r w:rsidR="003B0BB0" w:rsidRPr="00EA4BB5">
        <w:rPr>
          <w:rFonts w:ascii="Arial" w:eastAsia="Arial" w:hAnsi="Arial" w:cs="Arial"/>
          <w:szCs w:val="24"/>
          <w:u w:val="single"/>
        </w:rPr>
        <w:t xml:space="preserve">review </w:t>
      </w:r>
      <w:r w:rsidR="00CB1FED" w:rsidRPr="00EA4BB5">
        <w:rPr>
          <w:rFonts w:ascii="Arial" w:eastAsia="Arial" w:hAnsi="Arial" w:cs="Arial"/>
          <w:szCs w:val="24"/>
          <w:u w:val="single"/>
        </w:rPr>
        <w:t xml:space="preserve">and approval </w:t>
      </w:r>
      <w:r w:rsidR="003B0BB0" w:rsidRPr="00EA4BB5">
        <w:rPr>
          <w:rFonts w:ascii="Arial" w:eastAsia="Arial" w:hAnsi="Arial" w:cs="Arial"/>
          <w:szCs w:val="24"/>
          <w:u w:val="single"/>
        </w:rPr>
        <w:t xml:space="preserve">for </w:t>
      </w:r>
      <w:r w:rsidR="00BB0D25" w:rsidRPr="00EA4BB5">
        <w:rPr>
          <w:rFonts w:ascii="Arial" w:eastAsia="Arial" w:hAnsi="Arial" w:cs="Arial"/>
          <w:szCs w:val="24"/>
          <w:u w:val="single"/>
        </w:rPr>
        <w:t xml:space="preserve">proposed </w:t>
      </w:r>
      <w:r w:rsidR="003B0BB0" w:rsidRPr="00EA4BB5">
        <w:rPr>
          <w:rFonts w:ascii="Arial" w:eastAsia="Arial" w:hAnsi="Arial" w:cs="Arial"/>
          <w:szCs w:val="24"/>
          <w:u w:val="single"/>
        </w:rPr>
        <w:t xml:space="preserve">in-ground </w:t>
      </w:r>
      <w:r w:rsidR="00956588" w:rsidRPr="00EA4BB5">
        <w:rPr>
          <w:rFonts w:ascii="Arial" w:eastAsia="Arial" w:hAnsi="Arial" w:cs="Arial"/>
          <w:szCs w:val="24"/>
          <w:u w:val="single"/>
        </w:rPr>
        <w:t>pool</w:t>
      </w:r>
      <w:r w:rsidR="00052CD7" w:rsidRPr="00EA4BB5">
        <w:rPr>
          <w:rFonts w:ascii="Arial" w:eastAsia="Arial" w:hAnsi="Arial" w:cs="Arial"/>
          <w:szCs w:val="24"/>
          <w:u w:val="single"/>
        </w:rPr>
        <w:t>s</w:t>
      </w:r>
      <w:r w:rsidR="00956588" w:rsidRPr="00EA4BB5">
        <w:rPr>
          <w:rFonts w:ascii="Arial" w:eastAsia="Arial" w:hAnsi="Arial" w:cs="Arial"/>
          <w:szCs w:val="24"/>
          <w:u w:val="single"/>
        </w:rPr>
        <w:t xml:space="preserve"> </w:t>
      </w:r>
      <w:r w:rsidR="00DD10C4" w:rsidRPr="00EA4BB5">
        <w:rPr>
          <w:rFonts w:ascii="Arial" w:eastAsia="Arial" w:hAnsi="Arial" w:cs="Arial"/>
          <w:szCs w:val="24"/>
          <w:u w:val="single"/>
        </w:rPr>
        <w:t xml:space="preserve">in mobilehome parks. </w:t>
      </w:r>
    </w:p>
    <w:p w14:paraId="39EEB751" w14:textId="65770178" w:rsidR="00F73D1A" w:rsidRPr="00EA4BB5" w:rsidRDefault="00DA600D" w:rsidP="00E20719">
      <w:pPr>
        <w:widowControl/>
        <w:rPr>
          <w:rFonts w:ascii="Arial" w:eastAsia="Arial" w:hAnsi="Arial" w:cs="Arial"/>
        </w:rPr>
      </w:pPr>
      <w:r w:rsidRPr="060EDECF">
        <w:rPr>
          <w:rFonts w:ascii="Arial" w:eastAsia="Arial" w:hAnsi="Arial" w:cs="Arial"/>
          <w:u w:val="single"/>
        </w:rPr>
        <w:t>(</w:t>
      </w:r>
      <w:r w:rsidR="00DD10C4" w:rsidRPr="060EDECF">
        <w:rPr>
          <w:rFonts w:ascii="Arial" w:eastAsia="Arial" w:hAnsi="Arial" w:cs="Arial"/>
          <w:u w:val="single"/>
        </w:rPr>
        <w:t>b</w:t>
      </w:r>
      <w:r w:rsidRPr="060EDECF">
        <w:rPr>
          <w:rFonts w:ascii="Arial" w:eastAsia="Arial" w:hAnsi="Arial" w:cs="Arial"/>
          <w:u w:val="single"/>
        </w:rPr>
        <w:t>)</w:t>
      </w:r>
      <w:r w:rsidRPr="060EDECF">
        <w:rPr>
          <w:rFonts w:ascii="Arial" w:eastAsia="Arial" w:hAnsi="Arial" w:cs="Arial"/>
        </w:rPr>
        <w:t xml:space="preserve"> </w:t>
      </w:r>
      <w:r w:rsidR="00F73D1A" w:rsidRPr="060EDECF">
        <w:rPr>
          <w:rFonts w:ascii="Arial" w:eastAsia="Arial" w:hAnsi="Arial" w:cs="Arial"/>
        </w:rPr>
        <w:t>Construction</w:t>
      </w:r>
      <w:r w:rsidR="00B83C47" w:rsidRPr="060EDECF">
        <w:rPr>
          <w:rFonts w:ascii="Arial" w:eastAsia="Arial" w:hAnsi="Arial" w:cs="Arial"/>
          <w:u w:val="single"/>
        </w:rPr>
        <w:t>,</w:t>
      </w:r>
      <w:r w:rsidR="00B83C47" w:rsidRPr="0093766B">
        <w:rPr>
          <w:rFonts w:ascii="Arial" w:eastAsia="Arial" w:hAnsi="Arial" w:cs="Arial"/>
          <w:u w:val="single"/>
        </w:rPr>
        <w:t xml:space="preserve"> </w:t>
      </w:r>
      <w:r w:rsidR="00B83C47" w:rsidRPr="060EDECF">
        <w:rPr>
          <w:rFonts w:ascii="Arial" w:eastAsia="Arial" w:hAnsi="Arial" w:cs="Arial"/>
          <w:u w:val="single"/>
        </w:rPr>
        <w:t>safety features,</w:t>
      </w:r>
      <w:r w:rsidR="00F73D1A" w:rsidRPr="060EDECF">
        <w:rPr>
          <w:rFonts w:ascii="Arial" w:eastAsia="Arial" w:hAnsi="Arial" w:cs="Arial"/>
        </w:rPr>
        <w:t xml:space="preserve"> and barrier</w:t>
      </w:r>
      <w:r w:rsidR="0064417C" w:rsidRPr="060EDECF">
        <w:rPr>
          <w:rFonts w:ascii="Arial" w:eastAsia="Arial" w:hAnsi="Arial" w:cs="Arial"/>
          <w:strike/>
        </w:rPr>
        <w:t>s</w:t>
      </w:r>
      <w:r w:rsidR="00F73D1A" w:rsidRPr="060EDECF">
        <w:rPr>
          <w:rFonts w:ascii="Arial" w:eastAsia="Arial" w:hAnsi="Arial" w:cs="Arial"/>
        </w:rPr>
        <w:t xml:space="preserve"> standards for public and private swimming pools constructed within a park are contained</w:t>
      </w:r>
      <w:r w:rsidRPr="060EDECF">
        <w:rPr>
          <w:rFonts w:ascii="Arial" w:eastAsia="Arial" w:hAnsi="Arial" w:cs="Arial"/>
        </w:rPr>
        <w:t xml:space="preserve"> </w:t>
      </w:r>
      <w:r w:rsidR="00F73D1A" w:rsidRPr="060EDECF">
        <w:rPr>
          <w:rFonts w:ascii="Arial" w:eastAsia="Arial" w:hAnsi="Arial" w:cs="Arial"/>
        </w:rPr>
        <w:t>in the California Building Code.</w:t>
      </w:r>
    </w:p>
    <w:p w14:paraId="7A3BFEF6" w14:textId="02B5570C" w:rsidR="00DD10C4" w:rsidRPr="00EA4BB5" w:rsidRDefault="00DD10C4" w:rsidP="00E20719">
      <w:pPr>
        <w:widowControl/>
        <w:spacing w:after="240"/>
        <w:rPr>
          <w:rFonts w:ascii="Arial" w:eastAsia="Arial" w:hAnsi="Arial" w:cs="Arial"/>
          <w:u w:val="single"/>
        </w:rPr>
      </w:pPr>
      <w:r w:rsidRPr="37CFD639">
        <w:rPr>
          <w:rFonts w:ascii="Arial" w:eastAsia="Arial" w:hAnsi="Arial" w:cs="Arial"/>
          <w:u w:val="single"/>
        </w:rPr>
        <w:t xml:space="preserve">(c) </w:t>
      </w:r>
      <w:r w:rsidR="006172F9" w:rsidRPr="37CFD639">
        <w:rPr>
          <w:rFonts w:ascii="Arial" w:eastAsia="Arial" w:hAnsi="Arial" w:cs="Arial"/>
          <w:u w:val="single"/>
        </w:rPr>
        <w:t>I</w:t>
      </w:r>
      <w:r w:rsidRPr="37CFD639">
        <w:rPr>
          <w:rFonts w:ascii="Arial" w:eastAsia="Arial" w:hAnsi="Arial" w:cs="Arial"/>
          <w:u w:val="single"/>
        </w:rPr>
        <w:t>n-ground pools shall not be installed on lots</w:t>
      </w:r>
      <w:r w:rsidR="00E50AF2" w:rsidRPr="37CFD639">
        <w:rPr>
          <w:rFonts w:ascii="Arial" w:eastAsia="Arial" w:hAnsi="Arial" w:cs="Arial"/>
          <w:u w:val="single"/>
        </w:rPr>
        <w:t xml:space="preserve"> within mobilehome parks</w:t>
      </w:r>
      <w:r w:rsidR="00032055" w:rsidRPr="37CFD639">
        <w:rPr>
          <w:rFonts w:ascii="Arial" w:eastAsia="Arial" w:hAnsi="Arial" w:cs="Arial"/>
          <w:u w:val="single"/>
        </w:rPr>
        <w:t xml:space="preserve"> except</w:t>
      </w:r>
      <w:r w:rsidR="007E3A84" w:rsidRPr="37CFD639">
        <w:rPr>
          <w:rFonts w:ascii="Arial" w:eastAsia="Arial" w:hAnsi="Arial" w:cs="Arial"/>
          <w:u w:val="single"/>
        </w:rPr>
        <w:t xml:space="preserve"> when the </w:t>
      </w:r>
      <w:r w:rsidR="446F3E19" w:rsidRPr="37CFD639">
        <w:rPr>
          <w:rFonts w:ascii="Arial" w:eastAsia="Arial" w:hAnsi="Arial" w:cs="Arial"/>
          <w:u w:val="single"/>
        </w:rPr>
        <w:t>lot is subdivided for individual ownership</w:t>
      </w:r>
      <w:r w:rsidR="7311FF9C" w:rsidRPr="37CFD639">
        <w:rPr>
          <w:rFonts w:ascii="Arial" w:eastAsia="Arial" w:hAnsi="Arial" w:cs="Arial"/>
          <w:u w:val="single"/>
        </w:rPr>
        <w:t>.</w:t>
      </w:r>
    </w:p>
    <w:p w14:paraId="49401320" w14:textId="394D626D" w:rsidR="00956588" w:rsidRPr="00EA4BB5" w:rsidRDefault="00956588" w:rsidP="00E20719">
      <w:pPr>
        <w:widowControl/>
        <w:rPr>
          <w:rFonts w:ascii="Arial" w:eastAsia="Arial" w:hAnsi="Arial" w:cs="Arial"/>
          <w:b/>
          <w:bCs/>
          <w:szCs w:val="24"/>
        </w:rPr>
      </w:pPr>
      <w:r w:rsidRPr="00EA4BB5">
        <w:rPr>
          <w:rFonts w:ascii="Arial" w:eastAsia="Arial" w:hAnsi="Arial" w:cs="Arial"/>
          <w:b/>
          <w:bCs/>
          <w:szCs w:val="24"/>
        </w:rPr>
        <w:t>Note:</w:t>
      </w:r>
    </w:p>
    <w:p w14:paraId="06A901C8" w14:textId="5E3125A7" w:rsidR="00714A41" w:rsidRPr="00EA4BB5" w:rsidRDefault="00956588"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7E7627">
        <w:rPr>
          <w:rFonts w:ascii="Arial" w:eastAsia="Arial" w:hAnsi="Arial" w:cs="Arial"/>
          <w:szCs w:val="24"/>
        </w:rPr>
        <w:t xml:space="preserve"> </w:t>
      </w:r>
      <w:r w:rsidRPr="00EA4BB5">
        <w:rPr>
          <w:rFonts w:ascii="Arial" w:eastAsia="Arial" w:hAnsi="Arial" w:cs="Arial"/>
          <w:szCs w:val="24"/>
        </w:rPr>
        <w:t>Reference: Section 18610, Health and Safety Code.</w:t>
      </w:r>
    </w:p>
    <w:p w14:paraId="44CCB662" w14:textId="04F31402" w:rsidR="0064298C" w:rsidRPr="00EA4BB5" w:rsidRDefault="00191BE8" w:rsidP="00146B5B">
      <w:pPr>
        <w:pStyle w:val="Heading2"/>
      </w:pPr>
      <w:r w:rsidRPr="00EA4BB5">
        <w:t>2</w:t>
      </w:r>
      <w:r w:rsidR="00187320">
        <w:t>0</w:t>
      </w:r>
      <w:r w:rsidR="0064298C" w:rsidRPr="00EA4BB5">
        <w:t>. Amend Section 1102. Responsibility</w:t>
      </w:r>
    </w:p>
    <w:p w14:paraId="74181619" w14:textId="037F6197" w:rsidR="00F73D1A" w:rsidRPr="00EA4BB5" w:rsidRDefault="00F73D1A" w:rsidP="00E20719">
      <w:pPr>
        <w:widowControl/>
        <w:rPr>
          <w:rFonts w:ascii="Arial" w:eastAsia="Arial" w:hAnsi="Arial" w:cs="Arial"/>
          <w:szCs w:val="24"/>
        </w:rPr>
      </w:pPr>
      <w:r w:rsidRPr="00EA4BB5">
        <w:rPr>
          <w:rFonts w:ascii="Arial" w:eastAsia="Arial" w:hAnsi="Arial" w:cs="Arial"/>
          <w:szCs w:val="24"/>
        </w:rPr>
        <w:t>(a) The owner, operator, or the designated agent for the park shall be responsible for the safe operation and</w:t>
      </w:r>
      <w:r w:rsidR="0064298C" w:rsidRPr="00EA4BB5">
        <w:rPr>
          <w:rFonts w:ascii="Arial" w:eastAsia="Arial" w:hAnsi="Arial" w:cs="Arial"/>
          <w:szCs w:val="24"/>
        </w:rPr>
        <w:t xml:space="preserve"> </w:t>
      </w:r>
      <w:r w:rsidRPr="00EA4BB5">
        <w:rPr>
          <w:rFonts w:ascii="Arial" w:eastAsia="Arial" w:hAnsi="Arial" w:cs="Arial"/>
          <w:szCs w:val="24"/>
        </w:rPr>
        <w:t>maintenance of all common areas, park-owned electrical, gas, and plumbing equipment and their installations, and</w:t>
      </w:r>
      <w:r w:rsidR="0064298C" w:rsidRPr="00EA4BB5">
        <w:rPr>
          <w:rFonts w:ascii="Arial" w:eastAsia="Arial" w:hAnsi="Arial" w:cs="Arial"/>
          <w:szCs w:val="24"/>
        </w:rPr>
        <w:t xml:space="preserve"> </w:t>
      </w:r>
      <w:r w:rsidRPr="00EA4BB5">
        <w:rPr>
          <w:rFonts w:ascii="Arial" w:eastAsia="Arial" w:hAnsi="Arial" w:cs="Arial"/>
          <w:szCs w:val="24"/>
        </w:rPr>
        <w:t>all park-owned permanent buildings or structures, within the park. When not owned by the serving utility, the park is</w:t>
      </w:r>
      <w:r w:rsidR="0064298C" w:rsidRPr="00EA4BB5">
        <w:rPr>
          <w:rFonts w:ascii="Arial" w:eastAsia="Arial" w:hAnsi="Arial" w:cs="Arial"/>
          <w:szCs w:val="24"/>
        </w:rPr>
        <w:t xml:space="preserve"> </w:t>
      </w:r>
      <w:r w:rsidRPr="00EA4BB5">
        <w:rPr>
          <w:rFonts w:ascii="Arial" w:eastAsia="Arial" w:hAnsi="Arial" w:cs="Arial"/>
          <w:szCs w:val="24"/>
        </w:rPr>
        <w:t>responsible for lot services to include the gas riser, water riser, lot drain inlet and the electrical pedestal. The unit owner</w:t>
      </w:r>
      <w:r w:rsidR="0064298C" w:rsidRPr="00EA4BB5">
        <w:rPr>
          <w:rFonts w:ascii="Arial" w:eastAsia="Arial" w:hAnsi="Arial" w:cs="Arial"/>
          <w:szCs w:val="24"/>
        </w:rPr>
        <w:t xml:space="preserve"> </w:t>
      </w:r>
      <w:r w:rsidRPr="00EA4BB5">
        <w:rPr>
          <w:rFonts w:ascii="Arial" w:eastAsia="Arial" w:hAnsi="Arial" w:cs="Arial"/>
          <w:szCs w:val="24"/>
        </w:rPr>
        <w:t>is responsible for the connections to those utilities.</w:t>
      </w:r>
    </w:p>
    <w:p w14:paraId="4BAA24E9" w14:textId="040BCC40" w:rsidR="00F73D1A" w:rsidRPr="00EA4BB5" w:rsidRDefault="00F73D1A" w:rsidP="00E20719">
      <w:pPr>
        <w:widowControl/>
        <w:rPr>
          <w:rFonts w:ascii="Arial" w:eastAsia="Arial" w:hAnsi="Arial" w:cs="Arial"/>
          <w:szCs w:val="24"/>
        </w:rPr>
      </w:pPr>
      <w:r w:rsidRPr="00EA4BB5">
        <w:rPr>
          <w:rFonts w:ascii="Arial" w:eastAsia="Arial" w:hAnsi="Arial" w:cs="Arial"/>
          <w:szCs w:val="24"/>
        </w:rPr>
        <w:lastRenderedPageBreak/>
        <w:t>(b) The owner of a unit, its appurtenances, an accessory building or structure, or building component shall be</w:t>
      </w:r>
      <w:r w:rsidR="0064298C" w:rsidRPr="00EA4BB5">
        <w:rPr>
          <w:rFonts w:ascii="Arial" w:eastAsia="Arial" w:hAnsi="Arial" w:cs="Arial"/>
          <w:szCs w:val="24"/>
        </w:rPr>
        <w:t xml:space="preserve"> </w:t>
      </w:r>
      <w:r w:rsidRPr="00EA4BB5">
        <w:rPr>
          <w:rFonts w:ascii="Arial" w:eastAsia="Arial" w:hAnsi="Arial" w:cs="Arial"/>
          <w:szCs w:val="24"/>
        </w:rPr>
        <w:t>responsible for the use and maintenance of the unit, its appurtenances, accessory building or structure, or building</w:t>
      </w:r>
      <w:r w:rsidR="0064298C" w:rsidRPr="00EA4BB5">
        <w:rPr>
          <w:rFonts w:ascii="Arial" w:eastAsia="Arial" w:hAnsi="Arial" w:cs="Arial"/>
          <w:szCs w:val="24"/>
        </w:rPr>
        <w:t xml:space="preserve"> </w:t>
      </w:r>
      <w:r w:rsidRPr="00EA4BB5">
        <w:rPr>
          <w:rFonts w:ascii="Arial" w:eastAsia="Arial" w:hAnsi="Arial" w:cs="Arial"/>
          <w:szCs w:val="24"/>
        </w:rPr>
        <w:t>component and utility connections up to the lot services in compliance with the requirements of this chapter.</w:t>
      </w:r>
    </w:p>
    <w:p w14:paraId="74909525" w14:textId="3D4ED7B4" w:rsidR="00F73D1A" w:rsidRPr="00EA4BB5" w:rsidRDefault="00F73D1A" w:rsidP="00E20719">
      <w:pPr>
        <w:widowControl/>
        <w:rPr>
          <w:rFonts w:ascii="Arial" w:eastAsia="Arial" w:hAnsi="Arial" w:cs="Arial"/>
          <w:szCs w:val="24"/>
        </w:rPr>
      </w:pPr>
      <w:r w:rsidRPr="00EA4BB5">
        <w:rPr>
          <w:rFonts w:ascii="Arial" w:eastAsia="Arial" w:hAnsi="Arial" w:cs="Arial"/>
          <w:szCs w:val="24"/>
        </w:rPr>
        <w:t>(c) Any person obtaining a permit to construct shall be responsible for the construction or installation in accordance</w:t>
      </w:r>
      <w:r w:rsidR="0064298C" w:rsidRPr="00EA4BB5">
        <w:rPr>
          <w:rFonts w:ascii="Arial" w:eastAsia="Arial" w:hAnsi="Arial" w:cs="Arial"/>
          <w:szCs w:val="24"/>
        </w:rPr>
        <w:t xml:space="preserve"> </w:t>
      </w:r>
      <w:r w:rsidRPr="00EA4BB5">
        <w:rPr>
          <w:rFonts w:ascii="Arial" w:eastAsia="Arial" w:hAnsi="Arial" w:cs="Arial"/>
          <w:szCs w:val="24"/>
        </w:rPr>
        <w:t>with the requirements of this chapter.</w:t>
      </w:r>
    </w:p>
    <w:p w14:paraId="5956111B" w14:textId="3B24A5FD" w:rsidR="00F73D1A" w:rsidRPr="00EA4BB5" w:rsidRDefault="00F73D1A" w:rsidP="00E20719">
      <w:pPr>
        <w:widowControl/>
        <w:rPr>
          <w:rFonts w:ascii="Arial" w:eastAsia="Arial" w:hAnsi="Arial" w:cs="Arial"/>
        </w:rPr>
      </w:pPr>
      <w:r w:rsidRPr="1F0AC081">
        <w:rPr>
          <w:rFonts w:ascii="Arial" w:eastAsia="Arial" w:hAnsi="Arial" w:cs="Arial"/>
        </w:rPr>
        <w:t>(d) The operator of a park shall not permit a unit, accessory building or structure, building component, or any park</w:t>
      </w:r>
      <w:r w:rsidR="0064298C" w:rsidRPr="1F0AC081">
        <w:rPr>
          <w:rFonts w:ascii="Arial" w:eastAsia="Arial" w:hAnsi="Arial" w:cs="Arial"/>
        </w:rPr>
        <w:t xml:space="preserve"> </w:t>
      </w:r>
      <w:r w:rsidRPr="1F0AC081">
        <w:rPr>
          <w:rFonts w:ascii="Arial" w:eastAsia="Arial" w:hAnsi="Arial" w:cs="Arial"/>
        </w:rPr>
        <w:t xml:space="preserve">utility to be constructed, </w:t>
      </w:r>
      <w:r w:rsidRPr="007C5C96">
        <w:rPr>
          <w:rFonts w:ascii="Arial" w:eastAsia="Arial" w:hAnsi="Arial" w:cs="Arial"/>
        </w:rPr>
        <w:t xml:space="preserve">installed, used, </w:t>
      </w:r>
      <w:r w:rsidR="00840CE2" w:rsidRPr="007C5C96">
        <w:rPr>
          <w:rFonts w:ascii="Arial" w:eastAsia="Arial" w:hAnsi="Arial" w:cs="Arial"/>
          <w:u w:val="single"/>
        </w:rPr>
        <w:t>altered</w:t>
      </w:r>
      <w:r w:rsidR="004D54D5" w:rsidRPr="007C5C96">
        <w:rPr>
          <w:rFonts w:ascii="Arial" w:eastAsia="Arial" w:hAnsi="Arial" w:cs="Arial"/>
          <w:u w:val="single"/>
        </w:rPr>
        <w:t>,</w:t>
      </w:r>
      <w:r w:rsidR="00840CE2" w:rsidRPr="007C5C96">
        <w:rPr>
          <w:rFonts w:ascii="Arial" w:eastAsia="Arial" w:hAnsi="Arial" w:cs="Arial"/>
        </w:rPr>
        <w:t xml:space="preserve"> </w:t>
      </w:r>
      <w:r w:rsidRPr="007C5C96">
        <w:rPr>
          <w:rFonts w:ascii="Arial" w:eastAsia="Arial" w:hAnsi="Arial" w:cs="Arial"/>
        </w:rPr>
        <w:t xml:space="preserve">or maintained in the park unless constructed, installed, used, </w:t>
      </w:r>
      <w:r w:rsidR="00840CE2" w:rsidRPr="007C5C96">
        <w:rPr>
          <w:rFonts w:ascii="Arial" w:eastAsia="Arial" w:hAnsi="Arial" w:cs="Arial"/>
          <w:u w:val="single"/>
        </w:rPr>
        <w:t>altered</w:t>
      </w:r>
      <w:r w:rsidR="004D54D5" w:rsidRPr="007C5C96">
        <w:rPr>
          <w:rFonts w:ascii="Arial" w:eastAsia="Arial" w:hAnsi="Arial" w:cs="Arial"/>
          <w:u w:val="single"/>
        </w:rPr>
        <w:t>,</w:t>
      </w:r>
      <w:r w:rsidR="00840CE2" w:rsidRPr="007C5C96">
        <w:rPr>
          <w:rFonts w:ascii="Arial" w:eastAsia="Arial" w:hAnsi="Arial" w:cs="Arial"/>
        </w:rPr>
        <w:t xml:space="preserve"> </w:t>
      </w:r>
      <w:r w:rsidR="00840CE2" w:rsidRPr="007C5C96">
        <w:rPr>
          <w:rFonts w:ascii="Arial" w:eastAsia="Arial" w:hAnsi="Arial" w:cs="Arial"/>
          <w:u w:val="single"/>
        </w:rPr>
        <w:t>or</w:t>
      </w:r>
      <w:r w:rsidR="00840CE2" w:rsidRPr="007C5C96">
        <w:rPr>
          <w:rFonts w:ascii="Arial" w:eastAsia="Arial" w:hAnsi="Arial" w:cs="Arial"/>
        </w:rPr>
        <w:t xml:space="preserve"> </w:t>
      </w:r>
      <w:r w:rsidRPr="007C5C96">
        <w:rPr>
          <w:rFonts w:ascii="Arial" w:eastAsia="Arial" w:hAnsi="Arial" w:cs="Arial"/>
          <w:strike/>
        </w:rPr>
        <w:t>and</w:t>
      </w:r>
      <w:r w:rsidRPr="007C5C96">
        <w:rPr>
          <w:rFonts w:ascii="Arial" w:eastAsia="Arial" w:hAnsi="Arial" w:cs="Arial"/>
        </w:rPr>
        <w:t xml:space="preserve"> maintained</w:t>
      </w:r>
      <w:r w:rsidR="0064298C" w:rsidRPr="007C5C96">
        <w:rPr>
          <w:rFonts w:ascii="Arial" w:eastAsia="Arial" w:hAnsi="Arial" w:cs="Arial"/>
        </w:rPr>
        <w:t xml:space="preserve"> </w:t>
      </w:r>
      <w:r w:rsidRPr="007C5C96">
        <w:rPr>
          <w:rFonts w:ascii="Arial" w:eastAsia="Arial" w:hAnsi="Arial" w:cs="Arial"/>
        </w:rPr>
        <w:t>in accordance with the requirements of this chapter.</w:t>
      </w:r>
    </w:p>
    <w:p w14:paraId="54EAC7FD" w14:textId="1BC2190C" w:rsidR="00F73D1A" w:rsidRPr="00EA4BB5" w:rsidRDefault="00F73D1A" w:rsidP="00E20719">
      <w:pPr>
        <w:widowControl/>
        <w:spacing w:after="240"/>
        <w:rPr>
          <w:rFonts w:ascii="Arial" w:eastAsia="Arial" w:hAnsi="Arial" w:cs="Arial"/>
          <w:szCs w:val="24"/>
        </w:rPr>
      </w:pPr>
      <w:r w:rsidRPr="00EA4BB5">
        <w:rPr>
          <w:rFonts w:ascii="Arial" w:eastAsia="Arial" w:hAnsi="Arial" w:cs="Arial"/>
          <w:szCs w:val="24"/>
        </w:rPr>
        <w:t>(e) Procedures related to notice of violation and responsibilities to abate violations are set forth in article 10, commencing</w:t>
      </w:r>
      <w:r w:rsidR="0064298C" w:rsidRPr="00EA4BB5">
        <w:rPr>
          <w:rFonts w:ascii="Arial" w:eastAsia="Arial" w:hAnsi="Arial" w:cs="Arial"/>
          <w:szCs w:val="24"/>
        </w:rPr>
        <w:t xml:space="preserve"> </w:t>
      </w:r>
      <w:r w:rsidRPr="00EA4BB5">
        <w:rPr>
          <w:rFonts w:ascii="Arial" w:eastAsia="Arial" w:hAnsi="Arial" w:cs="Arial"/>
          <w:szCs w:val="24"/>
        </w:rPr>
        <w:t>with section 1600 of this chapter.</w:t>
      </w:r>
    </w:p>
    <w:p w14:paraId="5E8D7E60" w14:textId="688AB919" w:rsidR="00CE6CD7" w:rsidRPr="00EA4BB5" w:rsidRDefault="00CE6CD7" w:rsidP="00E20719">
      <w:pPr>
        <w:widowControl/>
        <w:rPr>
          <w:rFonts w:ascii="Arial" w:eastAsia="Arial" w:hAnsi="Arial" w:cs="Arial"/>
          <w:b/>
          <w:bCs/>
          <w:szCs w:val="24"/>
        </w:rPr>
      </w:pPr>
      <w:r w:rsidRPr="00EA4BB5">
        <w:rPr>
          <w:rFonts w:ascii="Arial" w:eastAsia="Arial" w:hAnsi="Arial" w:cs="Arial"/>
          <w:b/>
          <w:bCs/>
          <w:szCs w:val="24"/>
        </w:rPr>
        <w:t>Note:</w:t>
      </w:r>
    </w:p>
    <w:p w14:paraId="3848E7A8" w14:textId="77D481D9" w:rsidR="00CE6CD7" w:rsidRPr="00EA4BB5" w:rsidRDefault="00CE6CD7" w:rsidP="00E20719">
      <w:pPr>
        <w:widowControl/>
        <w:spacing w:after="360"/>
        <w:rPr>
          <w:rFonts w:ascii="Arial" w:eastAsia="Arial" w:hAnsi="Arial" w:cs="Arial"/>
          <w:szCs w:val="24"/>
        </w:rPr>
      </w:pPr>
      <w:r w:rsidRPr="00EA4BB5">
        <w:rPr>
          <w:rFonts w:ascii="Arial" w:eastAsia="Arial" w:hAnsi="Arial" w:cs="Arial"/>
          <w:szCs w:val="24"/>
        </w:rPr>
        <w:t>Authority cited: Section 18300, Health and Safety Code.</w:t>
      </w:r>
      <w:r w:rsidR="00E72D1F">
        <w:rPr>
          <w:rFonts w:ascii="Arial" w:eastAsia="Arial" w:hAnsi="Arial" w:cs="Arial"/>
          <w:szCs w:val="24"/>
        </w:rPr>
        <w:t xml:space="preserve"> </w:t>
      </w:r>
      <w:r w:rsidRPr="00EA4BB5">
        <w:rPr>
          <w:rFonts w:ascii="Arial" w:eastAsia="Arial" w:hAnsi="Arial" w:cs="Arial"/>
          <w:szCs w:val="24"/>
        </w:rPr>
        <w:t>Reference: Sections 18400, 18401, 18402, 18552 and 18603, Health and Safety</w:t>
      </w:r>
      <w:r w:rsidR="00E72D1F">
        <w:rPr>
          <w:rFonts w:ascii="Arial" w:eastAsia="Arial" w:hAnsi="Arial" w:cs="Arial"/>
          <w:szCs w:val="24"/>
        </w:rPr>
        <w:t xml:space="preserve"> </w:t>
      </w:r>
      <w:r w:rsidRPr="00EA4BB5">
        <w:rPr>
          <w:rFonts w:ascii="Arial" w:eastAsia="Arial" w:hAnsi="Arial" w:cs="Arial"/>
          <w:szCs w:val="24"/>
        </w:rPr>
        <w:t>Code.</w:t>
      </w:r>
    </w:p>
    <w:p w14:paraId="6F5491E6" w14:textId="2E533A4E" w:rsidR="00052944" w:rsidRDefault="00191BE8" w:rsidP="00146B5B">
      <w:pPr>
        <w:pStyle w:val="Heading2"/>
      </w:pPr>
      <w:r w:rsidRPr="00EA4BB5">
        <w:t>2</w:t>
      </w:r>
      <w:r w:rsidR="00187320">
        <w:t>1</w:t>
      </w:r>
      <w:r w:rsidR="00052944" w:rsidRPr="00EA4BB5">
        <w:t xml:space="preserve">. </w:t>
      </w:r>
      <w:r w:rsidR="00341811" w:rsidRPr="00EA4BB5">
        <w:t>A</w:t>
      </w:r>
      <w:r w:rsidR="00E30575" w:rsidRPr="00EA4BB5">
        <w:t>dd</w:t>
      </w:r>
      <w:r w:rsidR="00052944" w:rsidRPr="00EA4BB5">
        <w:t xml:space="preserve"> Section 1123. </w:t>
      </w:r>
      <w:r w:rsidR="00576810" w:rsidRPr="00EA4BB5">
        <w:t xml:space="preserve">General </w:t>
      </w:r>
      <w:r w:rsidR="00052944" w:rsidRPr="00EA4BB5">
        <w:t>Lot Access</w:t>
      </w:r>
    </w:p>
    <w:p w14:paraId="5C1C81F4" w14:textId="623F66F5" w:rsidR="00016CA4" w:rsidRPr="00EA4BB5" w:rsidRDefault="00DF7AA2" w:rsidP="00E20719">
      <w:pPr>
        <w:widowControl/>
        <w:rPr>
          <w:rFonts w:ascii="Arial" w:eastAsia="Arial" w:hAnsi="Arial" w:cs="Arial"/>
          <w:szCs w:val="24"/>
          <w:u w:val="single"/>
        </w:rPr>
      </w:pPr>
      <w:r w:rsidRPr="00EA4BB5">
        <w:rPr>
          <w:rFonts w:ascii="Arial" w:eastAsia="Arial" w:hAnsi="Arial" w:cs="Arial"/>
          <w:szCs w:val="24"/>
          <w:u w:val="single"/>
        </w:rPr>
        <w:t xml:space="preserve">Section </w:t>
      </w:r>
      <w:r w:rsidR="00F33F0B" w:rsidRPr="00EA4BB5">
        <w:rPr>
          <w:rFonts w:ascii="Arial" w:eastAsia="Arial" w:hAnsi="Arial" w:cs="Arial"/>
          <w:szCs w:val="24"/>
          <w:u w:val="single"/>
        </w:rPr>
        <w:t>1123</w:t>
      </w:r>
      <w:r w:rsidRPr="00EA4BB5">
        <w:rPr>
          <w:rFonts w:ascii="Arial" w:eastAsia="Arial" w:hAnsi="Arial" w:cs="Arial"/>
          <w:szCs w:val="24"/>
          <w:u w:val="single"/>
        </w:rPr>
        <w:t>. General Lot Access</w:t>
      </w:r>
      <w:r w:rsidR="00E278E2">
        <w:rPr>
          <w:rFonts w:ascii="Arial" w:eastAsia="Arial" w:hAnsi="Arial" w:cs="Arial"/>
          <w:szCs w:val="24"/>
          <w:u w:val="single"/>
        </w:rPr>
        <w:t>.</w:t>
      </w:r>
    </w:p>
    <w:p w14:paraId="22378F93" w14:textId="38148009" w:rsidR="00782EF7" w:rsidRPr="00EA4BB5" w:rsidRDefault="00782EF7" w:rsidP="00E20719">
      <w:pPr>
        <w:widowControl/>
        <w:rPr>
          <w:rFonts w:ascii="Arial" w:eastAsia="Arial" w:hAnsi="Arial" w:cs="Arial"/>
          <w:szCs w:val="24"/>
          <w:u w:val="single"/>
        </w:rPr>
      </w:pPr>
      <w:r w:rsidRPr="00EA4BB5">
        <w:rPr>
          <w:rFonts w:ascii="Arial" w:eastAsia="Arial" w:hAnsi="Arial" w:cs="Arial"/>
          <w:szCs w:val="24"/>
          <w:u w:val="single"/>
        </w:rPr>
        <w:t>(a)</w:t>
      </w:r>
      <w:r w:rsidRPr="00EA4BB5">
        <w:rPr>
          <w:rFonts w:ascii="Arial" w:hAnsi="Arial" w:cs="Arial"/>
          <w:szCs w:val="24"/>
          <w:u w:val="single"/>
        </w:rPr>
        <w:t xml:space="preserve"> </w:t>
      </w:r>
      <w:r w:rsidR="004E1CEC">
        <w:rPr>
          <w:rFonts w:ascii="Arial" w:hAnsi="Arial" w:cs="Arial"/>
          <w:szCs w:val="24"/>
          <w:u w:val="single"/>
        </w:rPr>
        <w:t>Lot</w:t>
      </w:r>
      <w:r w:rsidRPr="00EA4BB5">
        <w:rPr>
          <w:rFonts w:ascii="Arial" w:eastAsia="Arial" w:hAnsi="Arial" w:cs="Arial"/>
          <w:szCs w:val="24"/>
          <w:u w:val="single"/>
        </w:rPr>
        <w:t xml:space="preserve"> utilities shall not be placed </w:t>
      </w:r>
      <w:r w:rsidR="00CB5C17" w:rsidRPr="00EA4BB5">
        <w:rPr>
          <w:rFonts w:ascii="Arial" w:eastAsia="Arial" w:hAnsi="Arial" w:cs="Arial"/>
          <w:szCs w:val="24"/>
          <w:u w:val="single"/>
        </w:rPr>
        <w:t xml:space="preserve">in an </w:t>
      </w:r>
      <w:r w:rsidR="007420DB" w:rsidRPr="00EA4BB5">
        <w:rPr>
          <w:rFonts w:ascii="Arial" w:eastAsia="Arial" w:hAnsi="Arial" w:cs="Arial"/>
          <w:szCs w:val="24"/>
          <w:u w:val="single"/>
        </w:rPr>
        <w:t>area</w:t>
      </w:r>
      <w:r w:rsidR="00CB5C17" w:rsidRPr="00EA4BB5">
        <w:rPr>
          <w:rFonts w:ascii="Arial" w:eastAsia="Arial" w:hAnsi="Arial" w:cs="Arial"/>
          <w:szCs w:val="24"/>
          <w:u w:val="single"/>
        </w:rPr>
        <w:t xml:space="preserve"> </w:t>
      </w:r>
      <w:r w:rsidR="0090505A" w:rsidRPr="00EA4BB5">
        <w:rPr>
          <w:rFonts w:ascii="Arial" w:eastAsia="Arial" w:hAnsi="Arial" w:cs="Arial"/>
          <w:szCs w:val="24"/>
          <w:u w:val="single"/>
        </w:rPr>
        <w:t>that</w:t>
      </w:r>
      <w:r w:rsidRPr="00EA4BB5">
        <w:rPr>
          <w:rFonts w:ascii="Arial" w:eastAsia="Arial" w:hAnsi="Arial" w:cs="Arial"/>
          <w:szCs w:val="24"/>
          <w:u w:val="single"/>
        </w:rPr>
        <w:t xml:space="preserve"> obstruct</w:t>
      </w:r>
      <w:r w:rsidR="003722AF">
        <w:rPr>
          <w:rFonts w:ascii="Arial" w:eastAsia="Arial" w:hAnsi="Arial" w:cs="Arial"/>
          <w:szCs w:val="24"/>
          <w:u w:val="single"/>
        </w:rPr>
        <w:t>s</w:t>
      </w:r>
      <w:r w:rsidRPr="00EA4BB5">
        <w:rPr>
          <w:rFonts w:ascii="Arial" w:eastAsia="Arial" w:hAnsi="Arial" w:cs="Arial"/>
          <w:szCs w:val="24"/>
          <w:u w:val="single"/>
        </w:rPr>
        <w:t xml:space="preserve"> access to </w:t>
      </w:r>
      <w:r w:rsidR="00CB5C17" w:rsidRPr="00EA4BB5">
        <w:rPr>
          <w:rFonts w:ascii="Arial" w:eastAsia="Arial" w:hAnsi="Arial" w:cs="Arial"/>
          <w:szCs w:val="24"/>
          <w:u w:val="single"/>
        </w:rPr>
        <w:t>any portion of</w:t>
      </w:r>
      <w:r w:rsidRPr="00EA4BB5">
        <w:rPr>
          <w:rFonts w:ascii="Arial" w:eastAsia="Arial" w:hAnsi="Arial" w:cs="Arial"/>
          <w:szCs w:val="24"/>
          <w:u w:val="single"/>
        </w:rPr>
        <w:t xml:space="preserve"> the lot.</w:t>
      </w:r>
    </w:p>
    <w:p w14:paraId="78473F5C" w14:textId="22827819" w:rsidR="00CB5C17" w:rsidRPr="00EA4BB5" w:rsidRDefault="00CB5C17" w:rsidP="00E20719">
      <w:pPr>
        <w:widowControl/>
        <w:spacing w:after="240"/>
        <w:rPr>
          <w:rFonts w:ascii="Arial" w:eastAsia="Arial" w:hAnsi="Arial" w:cs="Arial"/>
          <w:szCs w:val="24"/>
          <w:u w:val="single"/>
        </w:rPr>
      </w:pPr>
      <w:r w:rsidRPr="00EA4BB5">
        <w:rPr>
          <w:rFonts w:ascii="Arial" w:eastAsia="Arial" w:hAnsi="Arial" w:cs="Arial"/>
          <w:szCs w:val="24"/>
          <w:u w:val="single"/>
        </w:rPr>
        <w:t>(b)</w:t>
      </w:r>
      <w:r w:rsidR="005D550C" w:rsidRPr="00EA4BB5">
        <w:rPr>
          <w:rFonts w:ascii="Arial" w:hAnsi="Arial" w:cs="Arial"/>
          <w:szCs w:val="24"/>
          <w:u w:val="single"/>
        </w:rPr>
        <w:t xml:space="preserve"> Stair</w:t>
      </w:r>
      <w:r w:rsidR="00702499" w:rsidRPr="00EA4BB5">
        <w:rPr>
          <w:rFonts w:ascii="Arial" w:hAnsi="Arial" w:cs="Arial"/>
          <w:szCs w:val="24"/>
          <w:u w:val="single"/>
        </w:rPr>
        <w:t>wa</w:t>
      </w:r>
      <w:r w:rsidR="008D3B30" w:rsidRPr="00EA4BB5">
        <w:rPr>
          <w:rFonts w:ascii="Arial" w:hAnsi="Arial" w:cs="Arial"/>
          <w:szCs w:val="24"/>
          <w:u w:val="single"/>
        </w:rPr>
        <w:t xml:space="preserve">ys </w:t>
      </w:r>
      <w:r w:rsidR="005D550C" w:rsidRPr="00EA4BB5">
        <w:rPr>
          <w:rFonts w:ascii="Arial" w:hAnsi="Arial" w:cs="Arial"/>
          <w:szCs w:val="24"/>
          <w:u w:val="single"/>
        </w:rPr>
        <w:t>may</w:t>
      </w:r>
      <w:r w:rsidR="008D3B30" w:rsidRPr="00EA4BB5">
        <w:rPr>
          <w:rFonts w:ascii="Arial" w:hAnsi="Arial" w:cs="Arial"/>
          <w:szCs w:val="24"/>
          <w:u w:val="single"/>
        </w:rPr>
        <w:t xml:space="preserve"> be installed pursuant to </w:t>
      </w:r>
      <w:r w:rsidR="00E36B89" w:rsidRPr="00EA4BB5">
        <w:rPr>
          <w:rFonts w:ascii="Arial" w:hAnsi="Arial" w:cs="Arial"/>
          <w:szCs w:val="24"/>
          <w:u w:val="single"/>
        </w:rPr>
        <w:t xml:space="preserve">section </w:t>
      </w:r>
      <w:r w:rsidR="00A51AA2" w:rsidRPr="00EA4BB5">
        <w:rPr>
          <w:rFonts w:ascii="Arial" w:hAnsi="Arial" w:cs="Arial"/>
          <w:szCs w:val="24"/>
          <w:u w:val="single"/>
        </w:rPr>
        <w:t>1428(</w:t>
      </w:r>
      <w:r w:rsidR="00775A43" w:rsidRPr="00EA4BB5">
        <w:rPr>
          <w:rFonts w:ascii="Arial" w:hAnsi="Arial" w:cs="Arial"/>
          <w:szCs w:val="24"/>
          <w:u w:val="single"/>
        </w:rPr>
        <w:t>d</w:t>
      </w:r>
      <w:r w:rsidR="00E36B89" w:rsidRPr="00EA4BB5">
        <w:rPr>
          <w:rFonts w:ascii="Arial" w:hAnsi="Arial" w:cs="Arial"/>
          <w:szCs w:val="24"/>
          <w:u w:val="single"/>
        </w:rPr>
        <w:t xml:space="preserve">) but shall not be </w:t>
      </w:r>
      <w:r w:rsidR="0090505A" w:rsidRPr="00EA4BB5">
        <w:rPr>
          <w:rFonts w:ascii="Arial" w:hAnsi="Arial" w:cs="Arial"/>
          <w:szCs w:val="24"/>
          <w:u w:val="single"/>
        </w:rPr>
        <w:t>installed</w:t>
      </w:r>
      <w:r w:rsidR="00E36B89" w:rsidRPr="00EA4BB5">
        <w:rPr>
          <w:rFonts w:ascii="Arial" w:hAnsi="Arial" w:cs="Arial"/>
          <w:szCs w:val="24"/>
          <w:u w:val="single"/>
        </w:rPr>
        <w:t xml:space="preserve"> in any confi</w:t>
      </w:r>
      <w:r w:rsidR="00ED04AE" w:rsidRPr="00EA4BB5">
        <w:rPr>
          <w:rFonts w:ascii="Arial" w:hAnsi="Arial" w:cs="Arial"/>
          <w:szCs w:val="24"/>
          <w:u w:val="single"/>
        </w:rPr>
        <w:t xml:space="preserve">guration </w:t>
      </w:r>
      <w:r w:rsidR="0090505A" w:rsidRPr="00EA4BB5">
        <w:rPr>
          <w:rFonts w:ascii="Arial" w:hAnsi="Arial" w:cs="Arial"/>
          <w:szCs w:val="24"/>
          <w:u w:val="single"/>
        </w:rPr>
        <w:t>that prevents access to any portion of the lot or lot utility equipment.</w:t>
      </w:r>
    </w:p>
    <w:p w14:paraId="738CAEA7" w14:textId="509919CD" w:rsidR="00554FD8" w:rsidRPr="00EA4BB5" w:rsidRDefault="00554FD8" w:rsidP="00E20719">
      <w:pPr>
        <w:keepNext/>
        <w:widowControl/>
        <w:rPr>
          <w:rFonts w:ascii="Arial" w:eastAsia="Arial" w:hAnsi="Arial" w:cs="Arial"/>
          <w:b/>
          <w:bCs/>
          <w:szCs w:val="24"/>
          <w:u w:val="single"/>
        </w:rPr>
      </w:pPr>
      <w:r w:rsidRPr="00EA4BB5">
        <w:rPr>
          <w:rFonts w:ascii="Arial" w:eastAsia="Arial" w:hAnsi="Arial" w:cs="Arial"/>
          <w:b/>
          <w:bCs/>
          <w:szCs w:val="24"/>
          <w:u w:val="single"/>
        </w:rPr>
        <w:t>Note:</w:t>
      </w:r>
    </w:p>
    <w:p w14:paraId="005D9BC6" w14:textId="4ADCB847" w:rsidR="00554FD8" w:rsidRPr="00EA4BB5" w:rsidRDefault="00554FD8" w:rsidP="00E20719">
      <w:pPr>
        <w:keepNext/>
        <w:widowControl/>
        <w:spacing w:after="360"/>
        <w:rPr>
          <w:rFonts w:ascii="Arial" w:eastAsia="Arial" w:hAnsi="Arial" w:cs="Arial"/>
          <w:szCs w:val="24"/>
          <w:u w:val="single"/>
        </w:rPr>
      </w:pPr>
      <w:r w:rsidRPr="00EA4BB5">
        <w:rPr>
          <w:rFonts w:ascii="Arial" w:eastAsia="Arial" w:hAnsi="Arial" w:cs="Arial"/>
          <w:szCs w:val="24"/>
          <w:u w:val="single"/>
        </w:rPr>
        <w:t>Authority cited: Sections 18300</w:t>
      </w:r>
      <w:r w:rsidR="007E691E" w:rsidRPr="00EA4BB5">
        <w:rPr>
          <w:rFonts w:ascii="Arial" w:eastAsia="Arial" w:hAnsi="Arial" w:cs="Arial"/>
          <w:szCs w:val="24"/>
          <w:u w:val="single"/>
        </w:rPr>
        <w:t xml:space="preserve"> and</w:t>
      </w:r>
      <w:r w:rsidRPr="00EA4BB5">
        <w:rPr>
          <w:rFonts w:ascii="Arial" w:eastAsia="Arial" w:hAnsi="Arial" w:cs="Arial"/>
          <w:szCs w:val="24"/>
          <w:u w:val="single"/>
        </w:rPr>
        <w:t xml:space="preserve"> </w:t>
      </w:r>
      <w:r w:rsidR="007E691E" w:rsidRPr="00EA4BB5">
        <w:rPr>
          <w:rFonts w:ascii="Arial" w:eastAsia="Arial" w:hAnsi="Arial" w:cs="Arial"/>
          <w:szCs w:val="24"/>
          <w:u w:val="single"/>
        </w:rPr>
        <w:t xml:space="preserve">18691, </w:t>
      </w:r>
      <w:r w:rsidRPr="00EA4BB5">
        <w:rPr>
          <w:rFonts w:ascii="Arial" w:eastAsia="Arial" w:hAnsi="Arial" w:cs="Arial"/>
          <w:szCs w:val="24"/>
          <w:u w:val="single"/>
        </w:rPr>
        <w:t>Health and Safety Code.</w:t>
      </w:r>
      <w:r w:rsidR="00E72D1F">
        <w:rPr>
          <w:rFonts w:ascii="Arial" w:eastAsia="Arial" w:hAnsi="Arial" w:cs="Arial"/>
          <w:szCs w:val="24"/>
          <w:u w:val="single"/>
        </w:rPr>
        <w:t xml:space="preserve"> </w:t>
      </w:r>
      <w:r w:rsidRPr="00EA4BB5">
        <w:rPr>
          <w:rFonts w:ascii="Arial" w:eastAsia="Arial" w:hAnsi="Arial" w:cs="Arial"/>
          <w:szCs w:val="24"/>
          <w:u w:val="single"/>
        </w:rPr>
        <w:t>Reference: Sections 18610</w:t>
      </w:r>
      <w:r w:rsidR="003F2B7C" w:rsidRPr="00EA4BB5">
        <w:rPr>
          <w:rFonts w:ascii="Arial" w:eastAsia="Arial" w:hAnsi="Arial" w:cs="Arial"/>
          <w:szCs w:val="24"/>
          <w:u w:val="single"/>
        </w:rPr>
        <w:t xml:space="preserve"> and 18691,</w:t>
      </w:r>
      <w:r w:rsidRPr="00EA4BB5">
        <w:rPr>
          <w:rFonts w:ascii="Arial" w:eastAsia="Arial" w:hAnsi="Arial" w:cs="Arial"/>
          <w:szCs w:val="24"/>
          <w:u w:val="single"/>
        </w:rPr>
        <w:t xml:space="preserve"> Health and Safety Code.</w:t>
      </w:r>
    </w:p>
    <w:p w14:paraId="1A529EFC" w14:textId="25957965" w:rsidR="00611503" w:rsidRDefault="00191BE8" w:rsidP="00146B5B">
      <w:pPr>
        <w:pStyle w:val="Heading2"/>
      </w:pPr>
      <w:r w:rsidRPr="00EA4BB5">
        <w:t>2</w:t>
      </w:r>
      <w:r w:rsidR="00187320">
        <w:t>2</w:t>
      </w:r>
      <w:r w:rsidR="00611503" w:rsidRPr="00EA4BB5">
        <w:t>. Amend Section 1185. Electrical Appliances, Equipment, and Air Conditioning</w:t>
      </w:r>
    </w:p>
    <w:p w14:paraId="23802E66" w14:textId="6EA14F9B" w:rsidR="00D7231B" w:rsidRPr="00EA4BB5" w:rsidRDefault="00D7231B" w:rsidP="00E20719">
      <w:pPr>
        <w:widowControl/>
        <w:rPr>
          <w:rFonts w:ascii="Arial" w:eastAsia="Arial" w:hAnsi="Arial" w:cs="Arial"/>
          <w:szCs w:val="24"/>
        </w:rPr>
      </w:pPr>
      <w:r w:rsidRPr="00EA4BB5">
        <w:rPr>
          <w:rFonts w:ascii="Arial" w:eastAsia="Arial" w:hAnsi="Arial" w:cs="Arial"/>
          <w:szCs w:val="24"/>
        </w:rPr>
        <w:t>(a) When electrical equipment or fixed appliances are installed to serve a unit, an accessory building or structure,</w:t>
      </w:r>
      <w:r w:rsidR="004632E7" w:rsidRPr="00EA4BB5">
        <w:rPr>
          <w:rFonts w:ascii="Arial" w:eastAsia="Arial" w:hAnsi="Arial" w:cs="Arial"/>
          <w:szCs w:val="24"/>
        </w:rPr>
        <w:t xml:space="preserve"> </w:t>
      </w:r>
      <w:r w:rsidRPr="00EA4BB5">
        <w:rPr>
          <w:rFonts w:ascii="Arial" w:eastAsia="Arial" w:hAnsi="Arial" w:cs="Arial"/>
          <w:szCs w:val="24"/>
        </w:rPr>
        <w:t>or building component, the installation shall be supplied by one of the following methods:</w:t>
      </w:r>
    </w:p>
    <w:p w14:paraId="3C9A4DE0" w14:textId="5CC537B5" w:rsidR="00D7231B" w:rsidRPr="00EA4BB5" w:rsidRDefault="00D7231B" w:rsidP="00E20719">
      <w:pPr>
        <w:widowControl/>
        <w:ind w:left="720"/>
        <w:rPr>
          <w:rFonts w:ascii="Arial" w:eastAsia="Arial" w:hAnsi="Arial" w:cs="Arial"/>
          <w:szCs w:val="24"/>
        </w:rPr>
      </w:pPr>
      <w:r w:rsidRPr="00EA4BB5">
        <w:rPr>
          <w:rFonts w:ascii="Arial" w:eastAsia="Arial" w:hAnsi="Arial" w:cs="Arial"/>
          <w:szCs w:val="24"/>
        </w:rPr>
        <w:t>(1) By an individual branch circuit from the unit terminating in a single outlet or junction box, provided a permit is obtained from the department for the alteration to the unit. An alteration permit shall be obtained from the department pursuant to the requirements of Title 25, California Code of Regulations, Chapter 3, section 4042.</w:t>
      </w:r>
    </w:p>
    <w:p w14:paraId="4FFBF8DC" w14:textId="1C684D44" w:rsidR="00D7231B" w:rsidRPr="00EA4BB5" w:rsidRDefault="00D7231B" w:rsidP="00E20719">
      <w:pPr>
        <w:widowControl/>
        <w:ind w:left="720"/>
        <w:rPr>
          <w:rFonts w:ascii="Arial" w:eastAsia="Arial" w:hAnsi="Arial" w:cs="Arial"/>
          <w:szCs w:val="24"/>
        </w:rPr>
      </w:pPr>
      <w:r w:rsidRPr="00EA4BB5">
        <w:rPr>
          <w:rFonts w:ascii="Arial" w:eastAsia="Arial" w:hAnsi="Arial" w:cs="Arial"/>
          <w:szCs w:val="24"/>
        </w:rPr>
        <w:t>(2) By means of a permanent wiring method to the lot electrical service equipment, provided the lot service equipment is designed and listed for the additional load.</w:t>
      </w:r>
    </w:p>
    <w:p w14:paraId="5D924344" w14:textId="73B8B2CA" w:rsidR="00D7231B" w:rsidRPr="00EA4BB5" w:rsidRDefault="00D7231B" w:rsidP="00E20719">
      <w:pPr>
        <w:widowControl/>
        <w:rPr>
          <w:rFonts w:ascii="Arial" w:eastAsia="Arial" w:hAnsi="Arial" w:cs="Arial"/>
          <w:szCs w:val="24"/>
        </w:rPr>
      </w:pPr>
      <w:r w:rsidRPr="00EA4BB5">
        <w:rPr>
          <w:rFonts w:ascii="Arial" w:eastAsia="Arial" w:hAnsi="Arial" w:cs="Arial"/>
          <w:szCs w:val="24"/>
        </w:rPr>
        <w:t>(b) When central air–conditioning equipment is proposed to be installed on a unit which was not originally designed for central air conditioning, an alteration permit shall be obtained from the department pursuant to the requirements of Title 25, California Code of Regulations, Chapter 3, section 4042. A permit to alter the unit is required, provided the unit bears or is required to bear the department’s insignia of approval, or a HUD label of approval.</w:t>
      </w:r>
    </w:p>
    <w:p w14:paraId="485DFC2C" w14:textId="60AFEE6D" w:rsidR="00D7231B" w:rsidRPr="007C5C96" w:rsidRDefault="00D7231B" w:rsidP="00E20719">
      <w:pPr>
        <w:widowControl/>
        <w:rPr>
          <w:rFonts w:ascii="Arial" w:eastAsia="Arial" w:hAnsi="Arial" w:cs="Arial"/>
          <w:szCs w:val="24"/>
        </w:rPr>
      </w:pPr>
      <w:r w:rsidRPr="00EA4BB5">
        <w:rPr>
          <w:rFonts w:ascii="Arial" w:eastAsia="Arial" w:hAnsi="Arial" w:cs="Arial"/>
          <w:szCs w:val="24"/>
        </w:rPr>
        <w:t xml:space="preserve">(c) If the park electrical system or the feeder supplying the lot electrical service equipment does not have the ampacity to supply the air–conditioning equipment in </w:t>
      </w:r>
      <w:r w:rsidRPr="007C5C96">
        <w:rPr>
          <w:rFonts w:ascii="Arial" w:eastAsia="Arial" w:hAnsi="Arial" w:cs="Arial"/>
          <w:szCs w:val="24"/>
        </w:rPr>
        <w:lastRenderedPageBreak/>
        <w:t>addition to its connected load, a permit to construct, as required in section 1018 of this chapter, shall be obtained for alteration of the required service supply and equipment.</w:t>
      </w:r>
    </w:p>
    <w:p w14:paraId="7C85FFD5" w14:textId="5D4362CB" w:rsidR="005570F2" w:rsidRPr="00EA4BB5" w:rsidRDefault="00D7231B" w:rsidP="00E20719">
      <w:pPr>
        <w:widowControl/>
        <w:spacing w:after="240"/>
        <w:rPr>
          <w:rFonts w:ascii="Arial" w:eastAsia="Arial" w:hAnsi="Arial" w:cs="Arial"/>
        </w:rPr>
      </w:pPr>
      <w:r w:rsidRPr="4B360248">
        <w:rPr>
          <w:rFonts w:ascii="Arial" w:eastAsia="Arial" w:hAnsi="Arial" w:cs="Arial"/>
        </w:rPr>
        <w:t xml:space="preserve">(d) </w:t>
      </w:r>
      <w:r w:rsidRPr="4B360248">
        <w:rPr>
          <w:rFonts w:ascii="Arial" w:eastAsia="Arial" w:hAnsi="Arial" w:cs="Arial"/>
          <w:strike/>
        </w:rPr>
        <w:t>All electrical appliances and equipment not located within enclosed weatherproof structures must be approved for use in wet locations.</w:t>
      </w:r>
      <w:r w:rsidR="0021029D" w:rsidRPr="4B360248">
        <w:rPr>
          <w:rFonts w:ascii="Arial" w:eastAsia="Arial" w:hAnsi="Arial" w:cs="Arial"/>
        </w:rPr>
        <w:t xml:space="preserve"> </w:t>
      </w:r>
      <w:r w:rsidR="00C7195A" w:rsidRPr="4B360248">
        <w:rPr>
          <w:rFonts w:ascii="Arial" w:eastAsia="Arial" w:hAnsi="Arial" w:cs="Arial"/>
          <w:u w:val="double"/>
        </w:rPr>
        <w:t>The outdoor components of split system space and water heating equipment may be installed outside and adjacent to the MH-unit if such equipment is listed for exterior use and is installed in accordance with the manufacturer’s installation instructions, and this chapter.</w:t>
      </w:r>
      <w:r w:rsidR="00932412" w:rsidRPr="4B360248">
        <w:rPr>
          <w:rFonts w:ascii="Arial" w:eastAsia="Arial" w:hAnsi="Arial" w:cs="Arial"/>
          <w:u w:val="double"/>
        </w:rPr>
        <w:t xml:space="preserve"> Other water</w:t>
      </w:r>
      <w:r w:rsidR="00932412" w:rsidRPr="4B360248">
        <w:rPr>
          <w:rFonts w:ascii="Arial" w:eastAsia="Arial" w:hAnsi="Arial" w:cs="Arial"/>
          <w:u w:val="single"/>
        </w:rPr>
        <w:t xml:space="preserve"> </w:t>
      </w:r>
      <w:r w:rsidR="00932412" w:rsidRPr="4B360248">
        <w:rPr>
          <w:rFonts w:ascii="Arial" w:eastAsia="Arial" w:hAnsi="Arial" w:cs="Arial"/>
          <w:dstrike/>
          <w:u w:val="single"/>
        </w:rPr>
        <w:t>Water</w:t>
      </w:r>
      <w:r w:rsidR="00932412" w:rsidRPr="4B360248">
        <w:rPr>
          <w:rFonts w:ascii="Arial" w:eastAsia="Arial" w:hAnsi="Arial" w:cs="Arial"/>
          <w:u w:val="single"/>
        </w:rPr>
        <w:t xml:space="preserve"> heating equipment may be installed in an approved freestanding compartment outside and adjacent to the unit if such equipment is listed for exterior use and is installed in accordance with the manufacturer’s installation instructions, and this chapter. No other newly installed appliance serving the MH-unit shall be installed outside of the unit.</w:t>
      </w:r>
    </w:p>
    <w:p w14:paraId="7E9FBB39" w14:textId="791B93C4" w:rsidR="005570F2" w:rsidRPr="00EA4BB5" w:rsidRDefault="005570F2" w:rsidP="00E20719">
      <w:pPr>
        <w:widowControl/>
        <w:rPr>
          <w:rFonts w:ascii="Arial" w:eastAsia="Arial" w:hAnsi="Arial" w:cs="Arial"/>
          <w:b/>
          <w:bCs/>
          <w:szCs w:val="24"/>
        </w:rPr>
      </w:pPr>
      <w:r w:rsidRPr="00EA4BB5">
        <w:rPr>
          <w:rFonts w:ascii="Arial" w:eastAsia="Arial" w:hAnsi="Arial" w:cs="Arial"/>
          <w:b/>
          <w:bCs/>
          <w:szCs w:val="24"/>
        </w:rPr>
        <w:t>Note:</w:t>
      </w:r>
    </w:p>
    <w:p w14:paraId="73F6D2BB" w14:textId="774B6F1C" w:rsidR="005570F2" w:rsidRPr="00E20719" w:rsidRDefault="005570F2" w:rsidP="00E20719">
      <w:pPr>
        <w:widowControl/>
        <w:spacing w:after="360"/>
        <w:rPr>
          <w:rFonts w:ascii="Arial" w:eastAsia="Arial" w:hAnsi="Arial" w:cs="Arial"/>
          <w:szCs w:val="24"/>
        </w:rPr>
      </w:pPr>
      <w:r w:rsidRPr="00EA4BB5">
        <w:rPr>
          <w:rFonts w:ascii="Arial" w:eastAsia="Arial" w:hAnsi="Arial" w:cs="Arial"/>
          <w:szCs w:val="24"/>
        </w:rPr>
        <w:t xml:space="preserve">Authority cited: </w:t>
      </w:r>
      <w:r w:rsidR="009D07F4" w:rsidRPr="00EA4BB5">
        <w:rPr>
          <w:rFonts w:ascii="Arial" w:eastAsia="Arial" w:hAnsi="Arial" w:cs="Arial"/>
          <w:szCs w:val="24"/>
        </w:rPr>
        <w:t>Sections 18300 and 18670, Health and Safety Code.</w:t>
      </w:r>
      <w:r w:rsidR="00E72D1F">
        <w:rPr>
          <w:rFonts w:ascii="Arial" w:eastAsia="Arial" w:hAnsi="Arial" w:cs="Arial"/>
          <w:szCs w:val="24"/>
        </w:rPr>
        <w:t xml:space="preserve"> </w:t>
      </w:r>
      <w:r w:rsidRPr="00EA4BB5">
        <w:rPr>
          <w:rFonts w:ascii="Arial" w:eastAsia="Arial" w:hAnsi="Arial" w:cs="Arial"/>
          <w:szCs w:val="24"/>
        </w:rPr>
        <w:t xml:space="preserve">Reference: </w:t>
      </w:r>
      <w:r w:rsidR="000E4AF4" w:rsidRPr="00EA4BB5">
        <w:rPr>
          <w:rFonts w:ascii="Arial" w:eastAsia="Arial" w:hAnsi="Arial" w:cs="Arial"/>
          <w:szCs w:val="24"/>
        </w:rPr>
        <w:t>Sections 18550 and 18670, Health and Safety Code.</w:t>
      </w:r>
    </w:p>
    <w:p w14:paraId="7D7E5BD8" w14:textId="0930A134" w:rsidR="002F160D" w:rsidRDefault="00191BE8" w:rsidP="00146B5B">
      <w:pPr>
        <w:pStyle w:val="Heading2"/>
      </w:pPr>
      <w:r w:rsidRPr="00EA4BB5">
        <w:t>2</w:t>
      </w:r>
      <w:r w:rsidR="00187320">
        <w:t>3</w:t>
      </w:r>
      <w:r w:rsidR="002F160D" w:rsidRPr="00EA4BB5">
        <w:t>. Amend Section 1317. Private Fire Hydrant Test and Certification</w:t>
      </w:r>
    </w:p>
    <w:p w14:paraId="2069570B" w14:textId="5231BEF1" w:rsidR="00F73D1A" w:rsidRPr="00EA4BB5" w:rsidRDefault="00F73D1A" w:rsidP="00E20719">
      <w:pPr>
        <w:widowControl/>
        <w:rPr>
          <w:rFonts w:ascii="Arial" w:eastAsia="Arial" w:hAnsi="Arial" w:cs="Arial"/>
        </w:rPr>
      </w:pPr>
      <w:r w:rsidRPr="7C49EFDB">
        <w:rPr>
          <w:rFonts w:ascii="Arial" w:eastAsia="Arial" w:hAnsi="Arial" w:cs="Arial"/>
        </w:rPr>
        <w:t>(a) Verification of Private Fire Hydrant Test and Certification. The Private Fire Hydrant Test and Certification Report,</w:t>
      </w:r>
      <w:r w:rsidR="00350BE5" w:rsidRPr="7C49EFDB">
        <w:rPr>
          <w:rFonts w:ascii="Arial" w:eastAsia="Arial" w:hAnsi="Arial" w:cs="Arial"/>
        </w:rPr>
        <w:t xml:space="preserve"> </w:t>
      </w:r>
      <w:r w:rsidRPr="7C49EFDB">
        <w:rPr>
          <w:rFonts w:ascii="Arial" w:eastAsia="Arial" w:hAnsi="Arial" w:cs="Arial"/>
        </w:rPr>
        <w:t>a form defined in section 1002 of this chapter, shall be used to verify that private fire hydrants have been tested and</w:t>
      </w:r>
      <w:r w:rsidR="00350BE5" w:rsidRPr="7C49EFDB">
        <w:rPr>
          <w:rFonts w:ascii="Arial" w:eastAsia="Arial" w:hAnsi="Arial" w:cs="Arial"/>
        </w:rPr>
        <w:t xml:space="preserve"> </w:t>
      </w:r>
      <w:r w:rsidRPr="7C49EFDB">
        <w:rPr>
          <w:rFonts w:ascii="Arial" w:eastAsia="Arial" w:hAnsi="Arial" w:cs="Arial"/>
        </w:rPr>
        <w:t>certified for operation and water flow. All park operators shall submit the form</w:t>
      </w:r>
      <w:r w:rsidRPr="7C49EFDB">
        <w:rPr>
          <w:rFonts w:ascii="Arial" w:eastAsia="Arial" w:hAnsi="Arial" w:cs="Arial"/>
          <w:strike/>
        </w:rPr>
        <w:t>, including parks that qualify for testing</w:t>
      </w:r>
      <w:r w:rsidR="00350BE5" w:rsidRPr="7C49EFDB">
        <w:rPr>
          <w:rFonts w:ascii="Arial" w:eastAsia="Arial" w:hAnsi="Arial" w:cs="Arial"/>
          <w:strike/>
        </w:rPr>
        <w:t xml:space="preserve"> </w:t>
      </w:r>
      <w:r w:rsidRPr="7C49EFDB">
        <w:rPr>
          <w:rFonts w:ascii="Arial" w:eastAsia="Arial" w:hAnsi="Arial" w:cs="Arial"/>
          <w:strike/>
        </w:rPr>
        <w:t>exceptions,</w:t>
      </w:r>
      <w:r w:rsidRPr="7C49EFDB">
        <w:rPr>
          <w:rFonts w:ascii="Arial" w:eastAsia="Arial" w:hAnsi="Arial" w:cs="Arial"/>
        </w:rPr>
        <w:t xml:space="preserve"> to the enforcement agency for the park.</w:t>
      </w:r>
      <w:r w:rsidR="00350BE5" w:rsidRPr="0093766B">
        <w:rPr>
          <w:rStyle w:val="ui-provider"/>
          <w:rFonts w:ascii="Arial" w:hAnsi="Arial" w:cs="Arial"/>
        </w:rPr>
        <w:t xml:space="preserve"> </w:t>
      </w:r>
      <w:r w:rsidR="00350BE5" w:rsidRPr="7C49EFDB">
        <w:rPr>
          <w:rStyle w:val="ui-provider"/>
          <w:rFonts w:ascii="Arial" w:hAnsi="Arial" w:cs="Arial"/>
          <w:u w:val="single"/>
        </w:rPr>
        <w:t xml:space="preserve">Parks without private fire hydrants shall submit </w:t>
      </w:r>
      <w:r w:rsidR="000A56D7" w:rsidRPr="7C49EFDB">
        <w:rPr>
          <w:rStyle w:val="ui-provider"/>
          <w:rFonts w:ascii="Arial" w:hAnsi="Arial" w:cs="Arial"/>
          <w:u w:val="single"/>
        </w:rPr>
        <w:t>a</w:t>
      </w:r>
      <w:r w:rsidR="00B637F7" w:rsidRPr="7C49EFDB">
        <w:rPr>
          <w:rStyle w:val="ui-provider"/>
          <w:rFonts w:ascii="Arial" w:hAnsi="Arial" w:cs="Arial"/>
          <w:u w:val="single"/>
        </w:rPr>
        <w:t xml:space="preserve"> </w:t>
      </w:r>
      <w:r w:rsidR="002F160D" w:rsidRPr="7C49EFDB">
        <w:rPr>
          <w:rStyle w:val="ui-provider"/>
          <w:rFonts w:ascii="Arial" w:hAnsi="Arial" w:cs="Arial"/>
          <w:u w:val="single"/>
        </w:rPr>
        <w:t>p</w:t>
      </w:r>
      <w:r w:rsidR="00350BE5" w:rsidRPr="7C49EFDB">
        <w:rPr>
          <w:rStyle w:val="ui-provider"/>
          <w:rFonts w:ascii="Arial" w:hAnsi="Arial" w:cs="Arial"/>
          <w:u w:val="single"/>
        </w:rPr>
        <w:t xml:space="preserve">rivate fire hydrant test and certification form </w:t>
      </w:r>
      <w:r w:rsidR="000A56D7" w:rsidRPr="7C49EFDB">
        <w:rPr>
          <w:rStyle w:val="ui-provider"/>
          <w:rFonts w:ascii="Arial" w:hAnsi="Arial" w:cs="Arial"/>
          <w:u w:val="single"/>
        </w:rPr>
        <w:t xml:space="preserve">to the enforcement agency </w:t>
      </w:r>
      <w:r w:rsidR="00350BE5" w:rsidRPr="7C49EFDB">
        <w:rPr>
          <w:rStyle w:val="ui-provider"/>
          <w:rFonts w:ascii="Arial" w:hAnsi="Arial" w:cs="Arial"/>
          <w:u w:val="single"/>
        </w:rPr>
        <w:t xml:space="preserve">to establish the testing exception. After the exemption is approved by the enforcement agency, </w:t>
      </w:r>
      <w:r w:rsidR="000A56D7" w:rsidRPr="7C49EFDB">
        <w:rPr>
          <w:rStyle w:val="ui-provider"/>
          <w:rFonts w:ascii="Arial" w:hAnsi="Arial" w:cs="Arial"/>
          <w:u w:val="single"/>
        </w:rPr>
        <w:t>no</w:t>
      </w:r>
      <w:r w:rsidR="00350BE5" w:rsidRPr="7C49EFDB">
        <w:rPr>
          <w:rStyle w:val="ui-provider"/>
          <w:rFonts w:ascii="Arial" w:hAnsi="Arial" w:cs="Arial"/>
          <w:u w:val="single"/>
        </w:rPr>
        <w:t xml:space="preserve"> annual </w:t>
      </w:r>
      <w:r w:rsidR="000A56D7" w:rsidRPr="7C49EFDB">
        <w:rPr>
          <w:rStyle w:val="ui-provider"/>
          <w:rFonts w:ascii="Arial" w:hAnsi="Arial" w:cs="Arial"/>
          <w:u w:val="single"/>
        </w:rPr>
        <w:t>reporting of the exemption is required u</w:t>
      </w:r>
      <w:r w:rsidR="00350BE5" w:rsidRPr="7C49EFDB">
        <w:rPr>
          <w:rStyle w:val="ui-provider"/>
          <w:rFonts w:ascii="Arial" w:hAnsi="Arial" w:cs="Arial"/>
          <w:u w:val="single"/>
        </w:rPr>
        <w:t xml:space="preserve">nless </w:t>
      </w:r>
      <w:r w:rsidR="002F160D" w:rsidRPr="7C49EFDB">
        <w:rPr>
          <w:rStyle w:val="ui-provider"/>
          <w:rFonts w:ascii="Arial" w:hAnsi="Arial" w:cs="Arial"/>
          <w:u w:val="single"/>
        </w:rPr>
        <w:t xml:space="preserve">any </w:t>
      </w:r>
      <w:r w:rsidR="00350BE5" w:rsidRPr="7C49EFDB">
        <w:rPr>
          <w:rStyle w:val="ui-provider"/>
          <w:rFonts w:ascii="Arial" w:hAnsi="Arial" w:cs="Arial"/>
          <w:u w:val="single"/>
        </w:rPr>
        <w:t>conditions described in the exemption change.</w:t>
      </w:r>
    </w:p>
    <w:p w14:paraId="73C4C0C0" w14:textId="0B46A397" w:rsidR="00F73D1A" w:rsidRPr="00EA4BB5" w:rsidRDefault="002C631C" w:rsidP="002C631C">
      <w:pPr>
        <w:widowControl/>
        <w:spacing w:after="240"/>
        <w:rPr>
          <w:rFonts w:ascii="Arial" w:eastAsia="Arial" w:hAnsi="Arial" w:cs="Arial"/>
          <w:szCs w:val="24"/>
        </w:rPr>
      </w:pPr>
      <w:r>
        <w:rPr>
          <w:rFonts w:ascii="Arial" w:eastAsia="Arial" w:hAnsi="Arial" w:cs="Arial"/>
          <w:szCs w:val="24"/>
        </w:rPr>
        <w:t>….</w:t>
      </w:r>
    </w:p>
    <w:p w14:paraId="3C014211" w14:textId="11536F0B" w:rsidR="002F160D" w:rsidRPr="00EA4BB5" w:rsidRDefault="002F160D" w:rsidP="00E20719">
      <w:pPr>
        <w:widowControl/>
        <w:rPr>
          <w:rFonts w:ascii="Arial" w:eastAsia="Arial" w:hAnsi="Arial" w:cs="Arial"/>
          <w:b/>
          <w:bCs/>
          <w:szCs w:val="24"/>
        </w:rPr>
      </w:pPr>
      <w:r w:rsidRPr="00EA4BB5">
        <w:rPr>
          <w:rFonts w:ascii="Arial" w:eastAsia="Arial" w:hAnsi="Arial" w:cs="Arial"/>
          <w:b/>
          <w:bCs/>
          <w:szCs w:val="24"/>
        </w:rPr>
        <w:t>Note:</w:t>
      </w:r>
    </w:p>
    <w:p w14:paraId="04ADB747" w14:textId="75EF2549" w:rsidR="65DC744D" w:rsidRPr="00EA4BB5" w:rsidRDefault="002F160D" w:rsidP="00E20719">
      <w:pPr>
        <w:widowControl/>
        <w:spacing w:after="360"/>
        <w:rPr>
          <w:rFonts w:ascii="Arial" w:eastAsia="Arial" w:hAnsi="Arial" w:cs="Arial"/>
          <w:szCs w:val="24"/>
        </w:rPr>
      </w:pPr>
      <w:r w:rsidRPr="00EA4BB5">
        <w:rPr>
          <w:rFonts w:ascii="Arial" w:eastAsia="Arial" w:hAnsi="Arial" w:cs="Arial"/>
          <w:szCs w:val="24"/>
        </w:rPr>
        <w:t>Authority cited: Sections 18300, 18610 and 18691, Health and Safety Code.</w:t>
      </w:r>
      <w:r w:rsidR="00E72D1F">
        <w:rPr>
          <w:rFonts w:ascii="Arial" w:eastAsia="Arial" w:hAnsi="Arial" w:cs="Arial"/>
          <w:szCs w:val="24"/>
        </w:rPr>
        <w:t xml:space="preserve"> </w:t>
      </w:r>
      <w:r w:rsidRPr="00EA4BB5">
        <w:rPr>
          <w:rFonts w:ascii="Arial" w:eastAsia="Arial" w:hAnsi="Arial" w:cs="Arial"/>
          <w:szCs w:val="24"/>
        </w:rPr>
        <w:t>Reference: Section 18691, Health and Safety Code.</w:t>
      </w:r>
    </w:p>
    <w:p w14:paraId="1068B1BA" w14:textId="7707D285" w:rsidR="00AC75EE" w:rsidRPr="00EA4BB5" w:rsidRDefault="00D6020C" w:rsidP="00146B5B">
      <w:pPr>
        <w:pStyle w:val="Heading2"/>
      </w:pPr>
      <w:r w:rsidRPr="00EA4BB5">
        <w:t>2</w:t>
      </w:r>
      <w:r w:rsidR="00BB7077">
        <w:t>4</w:t>
      </w:r>
      <w:r w:rsidRPr="00EA4BB5">
        <w:t xml:space="preserve">. Amend </w:t>
      </w:r>
      <w:r w:rsidR="00FB32ED" w:rsidRPr="00EA4BB5">
        <w:t xml:space="preserve">Section </w:t>
      </w:r>
      <w:r w:rsidRPr="00EA4BB5">
        <w:t xml:space="preserve">1426. </w:t>
      </w:r>
      <w:r w:rsidR="00AC75EE" w:rsidRPr="00EA4BB5">
        <w:t>Accessory Buildings or Structures and Building Components Installed in Fire Hazard Severity Zones</w:t>
      </w:r>
    </w:p>
    <w:p w14:paraId="61153D54" w14:textId="73B8B671" w:rsidR="00AC75EE" w:rsidRPr="00E20719" w:rsidRDefault="00AC75EE" w:rsidP="00E20719">
      <w:pPr>
        <w:widowControl/>
        <w:rPr>
          <w:rFonts w:ascii="Arial" w:hAnsi="Arial" w:cs="Arial"/>
          <w:szCs w:val="24"/>
        </w:rPr>
      </w:pPr>
      <w:r w:rsidRPr="00E20719">
        <w:rPr>
          <w:rFonts w:ascii="Arial" w:hAnsi="Arial" w:cs="Arial"/>
          <w:szCs w:val="24"/>
        </w:rPr>
        <w:t>(a) Accessory buildings or structures or building components constructed or installed in parks in a State Responsibility Area Fire Hazard Severity Zone or a local Very-High Fire Hazard Severity Zone, as indicated on the California Department of Forestry and Fire Protection’s Fire Hazard Severity Zone Maps, shall comply with Title 24, Part 2.5,</w:t>
      </w:r>
    </w:p>
    <w:p w14:paraId="278B08C1" w14:textId="3FEBB10E" w:rsidR="00AC75EE" w:rsidRPr="00E20719" w:rsidRDefault="00AC75EE" w:rsidP="00E20719">
      <w:pPr>
        <w:widowControl/>
        <w:rPr>
          <w:rFonts w:ascii="Arial" w:hAnsi="Arial" w:cs="Arial"/>
        </w:rPr>
      </w:pPr>
      <w:r w:rsidRPr="3ED5AD04">
        <w:rPr>
          <w:rFonts w:ascii="Arial" w:hAnsi="Arial" w:cs="Arial"/>
        </w:rPr>
        <w:t xml:space="preserve">Chapter 3, section </w:t>
      </w:r>
      <w:r w:rsidRPr="3ED5AD04">
        <w:rPr>
          <w:rFonts w:ascii="Arial" w:hAnsi="Arial" w:cs="Arial"/>
          <w:strike/>
        </w:rPr>
        <w:t>R327</w:t>
      </w:r>
      <w:r w:rsidRPr="3ED5AD04">
        <w:rPr>
          <w:rFonts w:ascii="Arial" w:hAnsi="Arial" w:cs="Arial"/>
        </w:rPr>
        <w:t xml:space="preserve"> </w:t>
      </w:r>
      <w:r w:rsidRPr="3ED5AD04">
        <w:rPr>
          <w:rFonts w:ascii="Arial" w:hAnsi="Arial" w:cs="Arial"/>
          <w:u w:val="single"/>
        </w:rPr>
        <w:t>R337</w:t>
      </w:r>
      <w:r w:rsidRPr="3ED5AD04">
        <w:rPr>
          <w:rFonts w:ascii="Arial" w:hAnsi="Arial" w:cs="Arial"/>
        </w:rPr>
        <w:t xml:space="preserve"> of the California Residential Code (CRC) which is hereby incorporated by reference with the exception of </w:t>
      </w:r>
      <w:r w:rsidRPr="3ED5AD04">
        <w:rPr>
          <w:rFonts w:ascii="Arial" w:hAnsi="Arial" w:cs="Arial"/>
          <w:strike/>
        </w:rPr>
        <w:t>the following provisions: Sections R327.1.5, R327.2 (Fire Protection Plan</w:t>
      </w:r>
      <w:r w:rsidR="00363998" w:rsidRPr="3ED5AD04">
        <w:rPr>
          <w:rFonts w:ascii="Arial" w:hAnsi="Arial" w:cs="Arial"/>
          <w:strike/>
        </w:rPr>
        <w:t>,</w:t>
      </w:r>
      <w:r w:rsidR="005D102A" w:rsidRPr="0093766B">
        <w:rPr>
          <w:rFonts w:ascii="Arial" w:hAnsi="Arial" w:cs="Arial"/>
        </w:rPr>
        <w:t xml:space="preserve"> </w:t>
      </w:r>
      <w:r w:rsidR="005D102A" w:rsidRPr="3ED5AD04">
        <w:rPr>
          <w:rFonts w:ascii="Arial" w:hAnsi="Arial" w:cs="Arial"/>
          <w:u w:val="single"/>
        </w:rPr>
        <w:t>provisions related to</w:t>
      </w:r>
      <w:r w:rsidR="00363998" w:rsidRPr="3ED5AD04">
        <w:rPr>
          <w:rFonts w:ascii="Arial" w:hAnsi="Arial" w:cs="Arial"/>
        </w:rPr>
        <w:t xml:space="preserve"> </w:t>
      </w:r>
      <w:r w:rsidR="00363998" w:rsidRPr="3ED5AD04">
        <w:rPr>
          <w:rFonts w:ascii="Arial" w:hAnsi="Arial" w:cs="Arial"/>
          <w:u w:val="single"/>
        </w:rPr>
        <w:t>Vegetation Management Compliance</w:t>
      </w:r>
      <w:r w:rsidR="00D84168" w:rsidRPr="3ED5AD04">
        <w:rPr>
          <w:rFonts w:ascii="Arial" w:hAnsi="Arial" w:cs="Arial"/>
          <w:u w:val="single"/>
        </w:rPr>
        <w:t xml:space="preserve"> </w:t>
      </w:r>
      <w:r w:rsidR="002F3213" w:rsidRPr="3ED5AD04">
        <w:rPr>
          <w:rFonts w:ascii="Arial" w:hAnsi="Arial" w:cs="Arial"/>
          <w:u w:val="single"/>
        </w:rPr>
        <w:t xml:space="preserve">and </w:t>
      </w:r>
      <w:r w:rsidR="00A511F3" w:rsidRPr="3ED5AD04">
        <w:rPr>
          <w:rFonts w:ascii="Arial" w:hAnsi="Arial" w:cs="Arial"/>
          <w:u w:val="single"/>
        </w:rPr>
        <w:t>Alternates for Materials, Design, Tests and Methods of Construction</w:t>
      </w:r>
      <w:r w:rsidR="00163902">
        <w:rPr>
          <w:rFonts w:ascii="Arial" w:hAnsi="Arial" w:cs="Arial"/>
        </w:rPr>
        <w:t>.</w:t>
      </w:r>
      <w:r w:rsidRPr="3ED5AD04">
        <w:rPr>
          <w:rFonts w:ascii="Arial" w:hAnsi="Arial" w:cs="Arial"/>
          <w:strike/>
        </w:rPr>
        <w:t>) and R327.3.6</w:t>
      </w:r>
      <w:r w:rsidRPr="3ED5AD04">
        <w:rPr>
          <w:rFonts w:ascii="Arial" w:hAnsi="Arial" w:cs="Arial"/>
        </w:rPr>
        <w:t>.</w:t>
      </w:r>
    </w:p>
    <w:p w14:paraId="7DAF5BFF" w14:textId="463C8B6A" w:rsidR="00AC75EE" w:rsidRPr="00E20719" w:rsidRDefault="00AC75EE" w:rsidP="00E20719">
      <w:pPr>
        <w:widowControl/>
        <w:spacing w:after="240"/>
        <w:rPr>
          <w:rFonts w:ascii="Arial" w:hAnsi="Arial" w:cs="Arial"/>
          <w:szCs w:val="24"/>
        </w:rPr>
      </w:pPr>
      <w:r w:rsidRPr="00E20719">
        <w:rPr>
          <w:rFonts w:ascii="Arial" w:hAnsi="Arial" w:cs="Arial"/>
          <w:szCs w:val="24"/>
        </w:rPr>
        <w:t xml:space="preserve">(b) Accessory buildings or structures or building components constructed or installed outside of parks in a State Responsibility Area Fire Hazard Severity Zone, a local Very-High Fire Hazard Severity Zone, or a local Wildland-Urban Interface Fire Area shall comply with the provisions of the CRC, Title 24, Part 2.5, Chapter 3, section </w:t>
      </w:r>
      <w:r w:rsidRPr="00E20719">
        <w:rPr>
          <w:rFonts w:ascii="Arial" w:hAnsi="Arial" w:cs="Arial"/>
          <w:strike/>
          <w:szCs w:val="24"/>
        </w:rPr>
        <w:t>R327</w:t>
      </w:r>
      <w:r w:rsidRPr="00E20719">
        <w:rPr>
          <w:rFonts w:ascii="Arial" w:hAnsi="Arial" w:cs="Arial"/>
          <w:szCs w:val="24"/>
        </w:rPr>
        <w:t xml:space="preserve"> </w:t>
      </w:r>
      <w:r w:rsidRPr="00E20719">
        <w:rPr>
          <w:rFonts w:ascii="Arial" w:hAnsi="Arial" w:cs="Arial"/>
          <w:szCs w:val="24"/>
          <w:u w:val="single"/>
        </w:rPr>
        <w:t>R337</w:t>
      </w:r>
      <w:r w:rsidRPr="00E20719">
        <w:rPr>
          <w:rFonts w:ascii="Arial" w:hAnsi="Arial" w:cs="Arial"/>
          <w:szCs w:val="24"/>
        </w:rPr>
        <w:t>.</w:t>
      </w:r>
    </w:p>
    <w:p w14:paraId="1158EEEC" w14:textId="7B4A7A07" w:rsidR="00C569A1" w:rsidRPr="00E20719" w:rsidRDefault="00C569A1" w:rsidP="00E20719">
      <w:pPr>
        <w:widowControl/>
        <w:rPr>
          <w:rFonts w:ascii="Arial" w:hAnsi="Arial" w:cs="Arial"/>
          <w:b/>
          <w:bCs/>
          <w:szCs w:val="24"/>
        </w:rPr>
      </w:pPr>
      <w:r w:rsidRPr="00E20719">
        <w:rPr>
          <w:rFonts w:ascii="Arial" w:hAnsi="Arial" w:cs="Arial"/>
          <w:b/>
          <w:bCs/>
          <w:szCs w:val="24"/>
        </w:rPr>
        <w:lastRenderedPageBreak/>
        <w:t>Note:</w:t>
      </w:r>
    </w:p>
    <w:p w14:paraId="38D55E74" w14:textId="44173928" w:rsidR="00C569A1" w:rsidRPr="00E20719" w:rsidRDefault="00C569A1" w:rsidP="00E20719">
      <w:pPr>
        <w:widowControl/>
        <w:spacing w:after="360"/>
        <w:rPr>
          <w:rFonts w:ascii="Arial" w:hAnsi="Arial" w:cs="Arial"/>
          <w:szCs w:val="24"/>
        </w:rPr>
      </w:pPr>
      <w:r w:rsidRPr="00E20719">
        <w:rPr>
          <w:rFonts w:ascii="Arial" w:hAnsi="Arial" w:cs="Arial"/>
          <w:szCs w:val="24"/>
        </w:rPr>
        <w:t>Authority cited: Sections 18300 and 18691, Health and Safety Code.</w:t>
      </w:r>
      <w:r w:rsidR="00E72D1F">
        <w:rPr>
          <w:rFonts w:ascii="Arial" w:hAnsi="Arial" w:cs="Arial"/>
          <w:szCs w:val="24"/>
        </w:rPr>
        <w:t xml:space="preserve"> </w:t>
      </w:r>
      <w:r w:rsidRPr="00E20719">
        <w:rPr>
          <w:rFonts w:ascii="Arial" w:hAnsi="Arial" w:cs="Arial"/>
          <w:szCs w:val="24"/>
        </w:rPr>
        <w:t>Reference: Section 18691, Health and Safety Code.</w:t>
      </w:r>
    </w:p>
    <w:p w14:paraId="70986F6F" w14:textId="149777B0" w:rsidR="00A87BEA" w:rsidRDefault="00191BE8" w:rsidP="00146B5B">
      <w:pPr>
        <w:pStyle w:val="Heading2"/>
      </w:pPr>
      <w:r w:rsidRPr="00EA4BB5">
        <w:t>2</w:t>
      </w:r>
      <w:r w:rsidR="00BB7077">
        <w:t>5</w:t>
      </w:r>
      <w:r w:rsidR="00A87BEA" w:rsidRPr="00EA4BB5">
        <w:t>. Amend Section 1514. Fence Height and Location</w:t>
      </w:r>
    </w:p>
    <w:p w14:paraId="0D660E16" w14:textId="64529CA9" w:rsidR="00F73D1A" w:rsidRPr="00EA4BB5" w:rsidRDefault="00F73D1A" w:rsidP="00E20719">
      <w:pPr>
        <w:widowControl/>
        <w:rPr>
          <w:rFonts w:ascii="Arial" w:eastAsia="Arial" w:hAnsi="Arial" w:cs="Arial"/>
          <w:szCs w:val="24"/>
        </w:rPr>
      </w:pPr>
      <w:r w:rsidRPr="00EA4BB5">
        <w:rPr>
          <w:rFonts w:ascii="Arial" w:eastAsia="Arial" w:hAnsi="Arial" w:cs="Arial"/>
          <w:szCs w:val="24"/>
        </w:rPr>
        <w:t xml:space="preserve">(a) A fence located on a lot shall not </w:t>
      </w:r>
      <w:r w:rsidRPr="007C5C96">
        <w:rPr>
          <w:rFonts w:ascii="Arial" w:eastAsia="Arial" w:hAnsi="Arial" w:cs="Arial"/>
          <w:szCs w:val="24"/>
        </w:rPr>
        <w:t xml:space="preserve">exceed </w:t>
      </w:r>
      <w:r w:rsidRPr="007C5C96">
        <w:rPr>
          <w:rFonts w:ascii="Arial" w:eastAsia="Arial" w:hAnsi="Arial" w:cs="Arial"/>
          <w:strike/>
          <w:szCs w:val="24"/>
        </w:rPr>
        <w:t>six (6)</w:t>
      </w:r>
      <w:r w:rsidRPr="007C5C96">
        <w:rPr>
          <w:rFonts w:ascii="Arial" w:eastAsia="Arial" w:hAnsi="Arial" w:cs="Arial"/>
          <w:szCs w:val="24"/>
        </w:rPr>
        <w:t xml:space="preserve"> </w:t>
      </w:r>
      <w:r w:rsidR="0007113A" w:rsidRPr="007C5C96">
        <w:rPr>
          <w:rFonts w:ascii="Arial" w:eastAsia="Arial" w:hAnsi="Arial" w:cs="Arial"/>
          <w:szCs w:val="24"/>
          <w:u w:val="single"/>
        </w:rPr>
        <w:t xml:space="preserve">seven </w:t>
      </w:r>
      <w:r w:rsidR="00A87BEA" w:rsidRPr="007C5C96">
        <w:rPr>
          <w:rFonts w:ascii="Arial" w:eastAsia="Arial" w:hAnsi="Arial" w:cs="Arial"/>
          <w:szCs w:val="24"/>
          <w:u w:val="single"/>
        </w:rPr>
        <w:t>(7)</w:t>
      </w:r>
      <w:r w:rsidR="00A87BEA" w:rsidRPr="007C5C96">
        <w:rPr>
          <w:rFonts w:ascii="Arial" w:eastAsia="Arial" w:hAnsi="Arial" w:cs="Arial"/>
          <w:szCs w:val="24"/>
        </w:rPr>
        <w:t xml:space="preserve"> </w:t>
      </w:r>
      <w:r w:rsidRPr="007C5C96">
        <w:rPr>
          <w:rFonts w:ascii="Arial" w:eastAsia="Arial" w:hAnsi="Arial" w:cs="Arial"/>
          <w:szCs w:val="24"/>
        </w:rPr>
        <w:t>feet in height</w:t>
      </w:r>
      <w:r w:rsidRPr="00EA4BB5">
        <w:rPr>
          <w:rFonts w:ascii="Arial" w:eastAsia="Arial" w:hAnsi="Arial" w:cs="Arial"/>
          <w:szCs w:val="24"/>
        </w:rPr>
        <w:t>.</w:t>
      </w:r>
    </w:p>
    <w:p w14:paraId="5DAE3922" w14:textId="6CF7CDD6" w:rsidR="00F73D1A" w:rsidRPr="00EA4BB5" w:rsidRDefault="00F73D1A" w:rsidP="00E20719">
      <w:pPr>
        <w:widowControl/>
        <w:spacing w:after="240"/>
        <w:rPr>
          <w:rFonts w:ascii="Arial" w:eastAsia="Arial" w:hAnsi="Arial" w:cs="Arial"/>
          <w:szCs w:val="24"/>
        </w:rPr>
      </w:pPr>
      <w:r w:rsidRPr="00EA4BB5">
        <w:rPr>
          <w:rFonts w:ascii="Arial" w:eastAsia="Arial" w:hAnsi="Arial" w:cs="Arial"/>
          <w:szCs w:val="24"/>
        </w:rPr>
        <w:t>(b) A fence exceeding forty–two (42) inches in height, parallel to a unit or habitable accessory building or structure</w:t>
      </w:r>
      <w:r w:rsidR="00A87BEA" w:rsidRPr="00EA4BB5">
        <w:rPr>
          <w:rFonts w:ascii="Arial" w:eastAsia="Arial" w:hAnsi="Arial" w:cs="Arial"/>
          <w:szCs w:val="24"/>
        </w:rPr>
        <w:t xml:space="preserve"> </w:t>
      </w:r>
      <w:r w:rsidRPr="00EA4BB5">
        <w:rPr>
          <w:rFonts w:ascii="Arial" w:eastAsia="Arial" w:hAnsi="Arial" w:cs="Arial"/>
          <w:szCs w:val="24"/>
        </w:rPr>
        <w:t>or building component, shall not be located closer than three (3) feet to that unit, habitable accessory building or structure,</w:t>
      </w:r>
      <w:r w:rsidR="00A87BEA" w:rsidRPr="00EA4BB5">
        <w:rPr>
          <w:rFonts w:ascii="Arial" w:eastAsia="Arial" w:hAnsi="Arial" w:cs="Arial"/>
          <w:szCs w:val="24"/>
        </w:rPr>
        <w:t xml:space="preserve"> </w:t>
      </w:r>
      <w:r w:rsidRPr="00EA4BB5">
        <w:rPr>
          <w:rFonts w:ascii="Arial" w:eastAsia="Arial" w:hAnsi="Arial" w:cs="Arial"/>
          <w:szCs w:val="24"/>
        </w:rPr>
        <w:t>or building component.</w:t>
      </w:r>
    </w:p>
    <w:p w14:paraId="7483E4D9" w14:textId="56B9C550" w:rsidR="00A87BEA" w:rsidRPr="00EA4BB5" w:rsidRDefault="00A87BEA" w:rsidP="00E20719">
      <w:pPr>
        <w:widowControl/>
        <w:rPr>
          <w:rFonts w:ascii="Arial" w:eastAsia="Arial" w:hAnsi="Arial" w:cs="Arial"/>
          <w:b/>
          <w:bCs/>
          <w:szCs w:val="24"/>
        </w:rPr>
      </w:pPr>
      <w:r w:rsidRPr="00EA4BB5">
        <w:rPr>
          <w:rFonts w:ascii="Arial" w:eastAsia="Arial" w:hAnsi="Arial" w:cs="Arial"/>
          <w:b/>
          <w:bCs/>
          <w:szCs w:val="24"/>
        </w:rPr>
        <w:t>Note:</w:t>
      </w:r>
    </w:p>
    <w:p w14:paraId="54770190" w14:textId="7CE0BEB5" w:rsidR="00A87BEA" w:rsidRPr="00E20719" w:rsidRDefault="00A87BEA" w:rsidP="00E20719">
      <w:pPr>
        <w:widowControl/>
        <w:spacing w:after="360"/>
        <w:rPr>
          <w:rFonts w:ascii="Arial" w:eastAsia="Arial" w:hAnsi="Arial" w:cs="Arial"/>
          <w:szCs w:val="24"/>
        </w:rPr>
      </w:pPr>
      <w:r w:rsidRPr="00EA4BB5">
        <w:rPr>
          <w:rFonts w:ascii="Arial" w:eastAsia="Arial" w:hAnsi="Arial" w:cs="Arial"/>
          <w:szCs w:val="24"/>
        </w:rPr>
        <w:t>Authority cited: Sections 18300,  Health and Safety Code.</w:t>
      </w:r>
      <w:r w:rsidR="00E72D1F">
        <w:rPr>
          <w:rFonts w:ascii="Arial" w:eastAsia="Arial" w:hAnsi="Arial" w:cs="Arial"/>
          <w:szCs w:val="24"/>
        </w:rPr>
        <w:t xml:space="preserve"> </w:t>
      </w:r>
      <w:r w:rsidRPr="00EA4BB5">
        <w:rPr>
          <w:rFonts w:ascii="Arial" w:eastAsia="Arial" w:hAnsi="Arial" w:cs="Arial"/>
          <w:szCs w:val="24"/>
        </w:rPr>
        <w:t>Reference: Sections 18552 and 18610, Health and Safety Code.</w:t>
      </w:r>
    </w:p>
    <w:p w14:paraId="1A5888EA" w14:textId="54373A9D" w:rsidR="0025575E" w:rsidRPr="00EA4BB5" w:rsidRDefault="00191BE8" w:rsidP="00146B5B">
      <w:pPr>
        <w:pStyle w:val="Heading2"/>
      </w:pPr>
      <w:r w:rsidRPr="00EA4BB5">
        <w:t>2</w:t>
      </w:r>
      <w:r w:rsidR="00BB7077">
        <w:t>6</w:t>
      </w:r>
      <w:r w:rsidR="0025575E" w:rsidRPr="00EA4BB5">
        <w:t>. Add Section 1609. General and Administrative - Substandard Conditions and Nuisances</w:t>
      </w:r>
    </w:p>
    <w:p w14:paraId="07F50C5D" w14:textId="2E4B32D6" w:rsidR="00A73F5A" w:rsidRPr="00832D49" w:rsidRDefault="00A73F5A" w:rsidP="00E20719">
      <w:pPr>
        <w:widowControl/>
        <w:spacing w:after="240"/>
        <w:rPr>
          <w:rFonts w:ascii="Arial" w:eastAsia="Arial" w:hAnsi="Arial" w:cs="Arial"/>
          <w:szCs w:val="24"/>
          <w:u w:val="single"/>
        </w:rPr>
      </w:pPr>
      <w:r w:rsidRPr="00832D49">
        <w:rPr>
          <w:rFonts w:ascii="Arial" w:eastAsia="Arial" w:hAnsi="Arial" w:cs="Arial"/>
          <w:szCs w:val="24"/>
          <w:u w:val="single"/>
        </w:rPr>
        <w:t>16</w:t>
      </w:r>
      <w:r w:rsidR="00006D3C" w:rsidRPr="00832D49">
        <w:rPr>
          <w:rFonts w:ascii="Arial" w:eastAsia="Arial" w:hAnsi="Arial" w:cs="Arial"/>
          <w:szCs w:val="24"/>
          <w:u w:val="single"/>
        </w:rPr>
        <w:t xml:space="preserve">09. General and Administrative </w:t>
      </w:r>
      <w:r w:rsidR="009D35B3" w:rsidRPr="00832D49">
        <w:rPr>
          <w:rFonts w:ascii="Arial" w:eastAsia="Arial" w:hAnsi="Arial" w:cs="Arial"/>
          <w:szCs w:val="24"/>
          <w:u w:val="single"/>
        </w:rPr>
        <w:t xml:space="preserve">- </w:t>
      </w:r>
      <w:r w:rsidR="00006D3C" w:rsidRPr="00832D49">
        <w:rPr>
          <w:rFonts w:ascii="Arial" w:eastAsia="Arial" w:hAnsi="Arial" w:cs="Arial"/>
          <w:szCs w:val="24"/>
          <w:u w:val="single"/>
        </w:rPr>
        <w:t>Substandard Conditions and Nuisances</w:t>
      </w:r>
    </w:p>
    <w:p w14:paraId="0C2DF1B9" w14:textId="7FFA049E" w:rsidR="00006D3C" w:rsidRPr="00832D49" w:rsidRDefault="00303DCF" w:rsidP="00E20719">
      <w:pPr>
        <w:widowControl/>
        <w:rPr>
          <w:rFonts w:ascii="Arial" w:eastAsia="Arial" w:hAnsi="Arial" w:cs="Arial"/>
          <w:szCs w:val="24"/>
          <w:u w:val="single"/>
        </w:rPr>
      </w:pPr>
      <w:r w:rsidRPr="00832D49">
        <w:rPr>
          <w:rFonts w:ascii="Arial" w:eastAsia="Arial" w:hAnsi="Arial" w:cs="Arial"/>
          <w:szCs w:val="24"/>
          <w:u w:val="single"/>
        </w:rPr>
        <w:t xml:space="preserve">(a) </w:t>
      </w:r>
      <w:r w:rsidR="00006D3C" w:rsidRPr="00832D49">
        <w:rPr>
          <w:rFonts w:ascii="Arial" w:eastAsia="Arial" w:hAnsi="Arial" w:cs="Arial"/>
          <w:szCs w:val="24"/>
          <w:u w:val="single"/>
        </w:rPr>
        <w:t xml:space="preserve">Any of the following conditions shall be deemed substandard and a nuisance when </w:t>
      </w:r>
      <w:r w:rsidR="009D35B3" w:rsidRPr="00832D49">
        <w:rPr>
          <w:rFonts w:ascii="Arial" w:eastAsia="Arial" w:hAnsi="Arial" w:cs="Arial"/>
          <w:szCs w:val="24"/>
          <w:u w:val="single"/>
        </w:rPr>
        <w:t>they</w:t>
      </w:r>
      <w:r w:rsidR="00006D3C" w:rsidRPr="00832D49">
        <w:rPr>
          <w:rFonts w:ascii="Arial" w:eastAsia="Arial" w:hAnsi="Arial" w:cs="Arial"/>
          <w:szCs w:val="24"/>
          <w:u w:val="single"/>
        </w:rPr>
        <w:t xml:space="preserve"> endanger the life, limb, health, property, safety, or welfare of the occupants or the public.</w:t>
      </w:r>
    </w:p>
    <w:p w14:paraId="7256FD64" w14:textId="48D9630F" w:rsidR="00303DCF" w:rsidRPr="00832D49" w:rsidRDefault="00303DCF" w:rsidP="00E20719">
      <w:pPr>
        <w:widowControl/>
        <w:ind w:left="720"/>
        <w:rPr>
          <w:rFonts w:ascii="Arial" w:eastAsia="Arial" w:hAnsi="Arial" w:cs="Arial"/>
          <w:szCs w:val="24"/>
          <w:u w:val="single"/>
        </w:rPr>
      </w:pPr>
      <w:r w:rsidRPr="00832D49">
        <w:rPr>
          <w:rFonts w:ascii="Arial" w:eastAsia="Arial" w:hAnsi="Arial" w:cs="Arial"/>
          <w:szCs w:val="24"/>
          <w:u w:val="single"/>
        </w:rPr>
        <w:t>(1)</w:t>
      </w:r>
      <w:r w:rsidR="005A7B15" w:rsidRPr="00832D49">
        <w:rPr>
          <w:rFonts w:ascii="Arial" w:eastAsia="Arial" w:hAnsi="Arial" w:cs="Arial"/>
          <w:szCs w:val="24"/>
          <w:u w:val="single"/>
        </w:rPr>
        <w:t xml:space="preserve"> A park </w:t>
      </w:r>
      <w:r w:rsidR="004154FB" w:rsidRPr="00832D49">
        <w:rPr>
          <w:rFonts w:ascii="Arial" w:eastAsia="Arial" w:hAnsi="Arial" w:cs="Arial"/>
          <w:szCs w:val="24"/>
          <w:u w:val="single"/>
        </w:rPr>
        <w:t xml:space="preserve">owner, operator, or designated agent that has failed to renew their permit to </w:t>
      </w:r>
      <w:r w:rsidR="001D1262" w:rsidRPr="00832D49">
        <w:rPr>
          <w:rFonts w:ascii="Arial" w:eastAsia="Arial" w:hAnsi="Arial" w:cs="Arial"/>
          <w:szCs w:val="24"/>
          <w:u w:val="single"/>
        </w:rPr>
        <w:t>operate</w:t>
      </w:r>
      <w:r w:rsidR="004154FB" w:rsidRPr="00832D49">
        <w:rPr>
          <w:rFonts w:ascii="Arial" w:eastAsia="Arial" w:hAnsi="Arial" w:cs="Arial"/>
          <w:szCs w:val="24"/>
          <w:u w:val="single"/>
        </w:rPr>
        <w:t xml:space="preserve"> </w:t>
      </w:r>
      <w:r w:rsidR="001D1262" w:rsidRPr="00832D49">
        <w:rPr>
          <w:rFonts w:ascii="Arial" w:eastAsia="Arial" w:hAnsi="Arial" w:cs="Arial"/>
          <w:szCs w:val="24"/>
          <w:u w:val="single"/>
        </w:rPr>
        <w:t xml:space="preserve">and </w:t>
      </w:r>
      <w:r w:rsidR="00591F0C" w:rsidRPr="00832D49">
        <w:rPr>
          <w:rFonts w:ascii="Arial" w:eastAsia="Arial" w:hAnsi="Arial" w:cs="Arial"/>
          <w:szCs w:val="24"/>
          <w:u w:val="single"/>
        </w:rPr>
        <w:t xml:space="preserve">the permit </w:t>
      </w:r>
      <w:r w:rsidR="001D1262" w:rsidRPr="00832D49">
        <w:rPr>
          <w:rFonts w:ascii="Arial" w:eastAsia="Arial" w:hAnsi="Arial" w:cs="Arial"/>
          <w:szCs w:val="24"/>
          <w:u w:val="single"/>
        </w:rPr>
        <w:t>is expired.</w:t>
      </w:r>
    </w:p>
    <w:p w14:paraId="2F7B73CD" w14:textId="600821F2" w:rsidR="005A7B15" w:rsidRPr="00832D49" w:rsidRDefault="005A7B15" w:rsidP="00E20719">
      <w:pPr>
        <w:widowControl/>
        <w:ind w:left="720"/>
        <w:rPr>
          <w:rFonts w:ascii="Arial" w:eastAsia="Arial" w:hAnsi="Arial" w:cs="Arial"/>
          <w:szCs w:val="24"/>
          <w:u w:val="single"/>
        </w:rPr>
      </w:pPr>
      <w:r w:rsidRPr="00832D49">
        <w:rPr>
          <w:rFonts w:ascii="Arial" w:eastAsia="Arial" w:hAnsi="Arial" w:cs="Arial"/>
          <w:szCs w:val="24"/>
          <w:u w:val="single"/>
        </w:rPr>
        <w:t>(</w:t>
      </w:r>
      <w:r w:rsidR="008F234F" w:rsidRPr="00832D49">
        <w:rPr>
          <w:rFonts w:ascii="Arial" w:eastAsia="Arial" w:hAnsi="Arial" w:cs="Arial"/>
          <w:szCs w:val="24"/>
          <w:u w:val="single"/>
        </w:rPr>
        <w:t>2</w:t>
      </w:r>
      <w:r w:rsidRPr="00832D49">
        <w:rPr>
          <w:rFonts w:ascii="Arial" w:eastAsia="Arial" w:hAnsi="Arial" w:cs="Arial"/>
          <w:szCs w:val="24"/>
          <w:u w:val="single"/>
        </w:rPr>
        <w:t xml:space="preserve">) </w:t>
      </w:r>
      <w:r w:rsidR="00104CB6" w:rsidRPr="00832D49">
        <w:rPr>
          <w:rFonts w:ascii="Arial" w:eastAsia="Arial" w:hAnsi="Arial" w:cs="Arial"/>
          <w:szCs w:val="24"/>
          <w:u w:val="single"/>
        </w:rPr>
        <w:t xml:space="preserve">A park </w:t>
      </w:r>
      <w:r w:rsidR="009D35B3" w:rsidRPr="00832D49">
        <w:rPr>
          <w:rFonts w:ascii="Arial" w:eastAsia="Arial" w:hAnsi="Arial" w:cs="Arial"/>
          <w:szCs w:val="24"/>
          <w:u w:val="single"/>
        </w:rPr>
        <w:t>owner, operator, or designated agent</w:t>
      </w:r>
      <w:r w:rsidR="00104CB6" w:rsidRPr="00832D49">
        <w:rPr>
          <w:rFonts w:ascii="Arial" w:eastAsia="Arial" w:hAnsi="Arial" w:cs="Arial"/>
          <w:szCs w:val="24"/>
          <w:u w:val="single"/>
        </w:rPr>
        <w:t xml:space="preserve">’s failure </w:t>
      </w:r>
      <w:r w:rsidR="009D35B3" w:rsidRPr="00832D49">
        <w:rPr>
          <w:rFonts w:ascii="Arial" w:eastAsia="Arial" w:hAnsi="Arial" w:cs="Arial"/>
          <w:szCs w:val="24"/>
          <w:u w:val="single"/>
        </w:rPr>
        <w:t>to provide access to potable water for all park residents.</w:t>
      </w:r>
    </w:p>
    <w:p w14:paraId="23048BF0" w14:textId="56BA15AF" w:rsidR="00740608" w:rsidRPr="00832D49" w:rsidRDefault="00336C71" w:rsidP="00E20719">
      <w:pPr>
        <w:widowControl/>
        <w:ind w:left="720"/>
        <w:rPr>
          <w:rFonts w:ascii="Arial" w:eastAsia="Arial" w:hAnsi="Arial" w:cs="Arial"/>
          <w:szCs w:val="24"/>
          <w:u w:val="single"/>
        </w:rPr>
      </w:pPr>
      <w:r w:rsidRPr="00832D49">
        <w:rPr>
          <w:rFonts w:ascii="Arial" w:eastAsia="Arial" w:hAnsi="Arial" w:cs="Arial"/>
          <w:szCs w:val="24"/>
          <w:u w:val="single"/>
        </w:rPr>
        <w:t xml:space="preserve">(3) A park owner, operator, or designated </w:t>
      </w:r>
      <w:r w:rsidR="00382B09" w:rsidRPr="00832D49">
        <w:rPr>
          <w:rFonts w:ascii="Arial" w:eastAsia="Arial" w:hAnsi="Arial" w:cs="Arial"/>
          <w:szCs w:val="24"/>
          <w:u w:val="single"/>
        </w:rPr>
        <w:t>agent’s</w:t>
      </w:r>
      <w:r w:rsidRPr="00832D49">
        <w:rPr>
          <w:rFonts w:ascii="Arial" w:eastAsia="Arial" w:hAnsi="Arial" w:cs="Arial"/>
          <w:szCs w:val="24"/>
          <w:u w:val="single"/>
        </w:rPr>
        <w:t xml:space="preserve"> </w:t>
      </w:r>
      <w:r w:rsidR="00382B09" w:rsidRPr="00832D49">
        <w:rPr>
          <w:rFonts w:ascii="Arial" w:eastAsia="Arial" w:hAnsi="Arial" w:cs="Arial"/>
          <w:szCs w:val="24"/>
          <w:u w:val="single"/>
        </w:rPr>
        <w:t xml:space="preserve">failure to comply with </w:t>
      </w:r>
      <w:r w:rsidR="00913E25" w:rsidRPr="00832D49">
        <w:rPr>
          <w:rFonts w:ascii="Arial" w:eastAsia="Arial" w:hAnsi="Arial" w:cs="Arial"/>
          <w:szCs w:val="24"/>
          <w:u w:val="single"/>
        </w:rPr>
        <w:t>their</w:t>
      </w:r>
      <w:r w:rsidR="00382B09" w:rsidRPr="00832D49">
        <w:rPr>
          <w:rFonts w:ascii="Arial" w:eastAsia="Arial" w:hAnsi="Arial" w:cs="Arial"/>
          <w:szCs w:val="24"/>
          <w:u w:val="single"/>
        </w:rPr>
        <w:t xml:space="preserve"> responsibility pursuant to section 1102 of this chapter.</w:t>
      </w:r>
    </w:p>
    <w:p w14:paraId="44C5A19D" w14:textId="0F1284E4" w:rsidR="00913E25" w:rsidRPr="00832D49" w:rsidRDefault="004154FB" w:rsidP="00E20719">
      <w:pPr>
        <w:widowControl/>
        <w:ind w:left="720"/>
        <w:rPr>
          <w:rFonts w:ascii="Arial" w:eastAsia="Arial" w:hAnsi="Arial" w:cs="Arial"/>
          <w:szCs w:val="24"/>
          <w:u w:val="single"/>
        </w:rPr>
      </w:pPr>
      <w:r w:rsidRPr="00832D49">
        <w:rPr>
          <w:rFonts w:ascii="Arial" w:eastAsia="Arial" w:hAnsi="Arial" w:cs="Arial"/>
          <w:szCs w:val="24"/>
          <w:u w:val="single"/>
        </w:rPr>
        <w:t>(4) A unit owner’s failure to comply with their responsibility pursuant to section 1102 of this chapter.</w:t>
      </w:r>
    </w:p>
    <w:p w14:paraId="4C90CE33" w14:textId="3BDEAF3E" w:rsidR="009552F5" w:rsidRPr="00832D49" w:rsidRDefault="009552F5" w:rsidP="00E20719">
      <w:pPr>
        <w:widowControl/>
        <w:ind w:left="720"/>
        <w:rPr>
          <w:rFonts w:ascii="Arial" w:eastAsia="Arial" w:hAnsi="Arial" w:cs="Arial"/>
          <w:szCs w:val="24"/>
          <w:u w:val="single"/>
        </w:rPr>
      </w:pPr>
      <w:r w:rsidRPr="00832D49">
        <w:rPr>
          <w:rFonts w:ascii="Arial" w:eastAsia="Arial" w:hAnsi="Arial" w:cs="Arial"/>
          <w:szCs w:val="24"/>
          <w:u w:val="single"/>
        </w:rPr>
        <w:t>(</w:t>
      </w:r>
      <w:r w:rsidR="004154FB" w:rsidRPr="00832D49">
        <w:rPr>
          <w:rFonts w:ascii="Arial" w:eastAsia="Arial" w:hAnsi="Arial" w:cs="Arial"/>
          <w:szCs w:val="24"/>
          <w:u w:val="single"/>
        </w:rPr>
        <w:t>5</w:t>
      </w:r>
      <w:r w:rsidR="006A7080" w:rsidRPr="00832D49">
        <w:rPr>
          <w:rFonts w:ascii="Arial" w:eastAsia="Arial" w:hAnsi="Arial" w:cs="Arial"/>
          <w:szCs w:val="24"/>
          <w:u w:val="single"/>
        </w:rPr>
        <w:t xml:space="preserve">) </w:t>
      </w:r>
      <w:r w:rsidR="00C93652" w:rsidRPr="00832D49">
        <w:rPr>
          <w:rFonts w:ascii="Arial" w:eastAsia="Arial" w:hAnsi="Arial" w:cs="Arial"/>
          <w:szCs w:val="24"/>
          <w:u w:val="single"/>
        </w:rPr>
        <w:t xml:space="preserve">Any </w:t>
      </w:r>
      <w:r w:rsidR="0023743D" w:rsidRPr="00832D49">
        <w:rPr>
          <w:rFonts w:ascii="Arial" w:eastAsia="Arial" w:hAnsi="Arial" w:cs="Arial"/>
          <w:szCs w:val="24"/>
          <w:u w:val="single"/>
        </w:rPr>
        <w:t xml:space="preserve">violation of </w:t>
      </w:r>
      <w:r w:rsidR="00023B13" w:rsidRPr="00832D49">
        <w:rPr>
          <w:rFonts w:ascii="Arial" w:eastAsia="Arial" w:hAnsi="Arial" w:cs="Arial"/>
          <w:szCs w:val="24"/>
          <w:u w:val="single"/>
        </w:rPr>
        <w:t xml:space="preserve">this </w:t>
      </w:r>
      <w:r w:rsidR="00F14DE9" w:rsidRPr="00832D49">
        <w:rPr>
          <w:rFonts w:ascii="Arial" w:eastAsia="Arial" w:hAnsi="Arial" w:cs="Arial"/>
          <w:szCs w:val="24"/>
          <w:u w:val="single"/>
        </w:rPr>
        <w:t xml:space="preserve">chapter </w:t>
      </w:r>
      <w:r w:rsidR="00DF3BDE" w:rsidRPr="00832D49">
        <w:rPr>
          <w:rFonts w:ascii="Arial" w:eastAsia="Arial" w:hAnsi="Arial" w:cs="Arial"/>
          <w:szCs w:val="24"/>
          <w:u w:val="single"/>
        </w:rPr>
        <w:t>w</w:t>
      </w:r>
      <w:r w:rsidR="00023B13" w:rsidRPr="00832D49">
        <w:rPr>
          <w:rFonts w:ascii="Arial" w:eastAsia="Arial" w:hAnsi="Arial" w:cs="Arial"/>
          <w:szCs w:val="24"/>
          <w:u w:val="single"/>
        </w:rPr>
        <w:t>hen</w:t>
      </w:r>
      <w:r w:rsidR="00DF3BDE" w:rsidRPr="00832D49">
        <w:rPr>
          <w:rFonts w:ascii="Arial" w:eastAsia="Arial" w:hAnsi="Arial" w:cs="Arial"/>
          <w:szCs w:val="24"/>
          <w:u w:val="single"/>
        </w:rPr>
        <w:t xml:space="preserve"> a notice of violation has been issued </w:t>
      </w:r>
      <w:r w:rsidR="000B0292" w:rsidRPr="00832D49">
        <w:rPr>
          <w:rFonts w:ascii="Arial" w:eastAsia="Arial" w:hAnsi="Arial" w:cs="Arial"/>
          <w:szCs w:val="24"/>
          <w:u w:val="single"/>
        </w:rPr>
        <w:t xml:space="preserve">by the enforcement agency </w:t>
      </w:r>
      <w:r w:rsidR="00DF3BDE" w:rsidRPr="00832D49">
        <w:rPr>
          <w:rFonts w:ascii="Arial" w:eastAsia="Arial" w:hAnsi="Arial" w:cs="Arial"/>
          <w:szCs w:val="24"/>
          <w:u w:val="single"/>
        </w:rPr>
        <w:t xml:space="preserve">and </w:t>
      </w:r>
      <w:r w:rsidR="000B0292" w:rsidRPr="00832D49">
        <w:rPr>
          <w:rFonts w:ascii="Arial" w:eastAsia="Arial" w:hAnsi="Arial" w:cs="Arial"/>
          <w:szCs w:val="24"/>
          <w:u w:val="single"/>
        </w:rPr>
        <w:t>remains</w:t>
      </w:r>
      <w:r w:rsidR="00DF3BDE" w:rsidRPr="00832D49">
        <w:rPr>
          <w:rFonts w:ascii="Arial" w:eastAsia="Arial" w:hAnsi="Arial" w:cs="Arial"/>
          <w:szCs w:val="24"/>
          <w:u w:val="single"/>
        </w:rPr>
        <w:t xml:space="preserve"> uncorrected</w:t>
      </w:r>
      <w:r w:rsidR="00023B13" w:rsidRPr="00832D49">
        <w:rPr>
          <w:rFonts w:ascii="Arial" w:eastAsia="Arial" w:hAnsi="Arial" w:cs="Arial"/>
          <w:szCs w:val="24"/>
          <w:u w:val="single"/>
        </w:rPr>
        <w:t xml:space="preserve"> for six (6) </w:t>
      </w:r>
      <w:r w:rsidR="00067760" w:rsidRPr="00832D49">
        <w:rPr>
          <w:rFonts w:ascii="Arial" w:eastAsia="Arial" w:hAnsi="Arial" w:cs="Arial"/>
          <w:szCs w:val="24"/>
          <w:u w:val="single"/>
        </w:rPr>
        <w:t xml:space="preserve">or more </w:t>
      </w:r>
      <w:r w:rsidR="00023B13" w:rsidRPr="00832D49">
        <w:rPr>
          <w:rFonts w:ascii="Arial" w:eastAsia="Arial" w:hAnsi="Arial" w:cs="Arial"/>
          <w:szCs w:val="24"/>
          <w:u w:val="single"/>
        </w:rPr>
        <w:t>months</w:t>
      </w:r>
      <w:r w:rsidR="00DF3BDE" w:rsidRPr="00832D49">
        <w:rPr>
          <w:rFonts w:ascii="Arial" w:eastAsia="Arial" w:hAnsi="Arial" w:cs="Arial"/>
          <w:szCs w:val="24"/>
          <w:u w:val="single"/>
        </w:rPr>
        <w:t>.</w:t>
      </w:r>
    </w:p>
    <w:p w14:paraId="4E6AECB5" w14:textId="5FD5E325" w:rsidR="00104CB6" w:rsidRPr="00EA4BB5" w:rsidRDefault="00104CB6" w:rsidP="00E20719">
      <w:pPr>
        <w:widowControl/>
        <w:spacing w:after="240"/>
        <w:ind w:firstLine="720"/>
        <w:rPr>
          <w:rFonts w:ascii="Arial" w:eastAsia="Arial" w:hAnsi="Arial" w:cs="Arial"/>
          <w:szCs w:val="24"/>
          <w:u w:val="single"/>
        </w:rPr>
      </w:pPr>
      <w:r w:rsidRPr="00832D49">
        <w:rPr>
          <w:rFonts w:ascii="Arial" w:eastAsia="Arial" w:hAnsi="Arial" w:cs="Arial"/>
          <w:szCs w:val="24"/>
          <w:u w:val="single"/>
        </w:rPr>
        <w:t>(</w:t>
      </w:r>
      <w:r w:rsidR="004154FB" w:rsidRPr="00832D49">
        <w:rPr>
          <w:rFonts w:ascii="Arial" w:eastAsia="Arial" w:hAnsi="Arial" w:cs="Arial"/>
          <w:szCs w:val="24"/>
          <w:u w:val="single"/>
        </w:rPr>
        <w:t>6</w:t>
      </w:r>
      <w:r w:rsidRPr="00832D49">
        <w:rPr>
          <w:rFonts w:ascii="Arial" w:eastAsia="Arial" w:hAnsi="Arial" w:cs="Arial"/>
          <w:szCs w:val="24"/>
          <w:u w:val="single"/>
        </w:rPr>
        <w:t xml:space="preserve">) A </w:t>
      </w:r>
      <w:r w:rsidR="001C68B5" w:rsidRPr="00832D49">
        <w:rPr>
          <w:rFonts w:ascii="Arial" w:eastAsia="Arial" w:hAnsi="Arial" w:cs="Arial"/>
          <w:szCs w:val="24"/>
          <w:u w:val="single"/>
        </w:rPr>
        <w:t>n</w:t>
      </w:r>
      <w:r w:rsidRPr="00832D49">
        <w:rPr>
          <w:rFonts w:ascii="Arial" w:eastAsia="Arial" w:hAnsi="Arial" w:cs="Arial"/>
          <w:szCs w:val="24"/>
          <w:u w:val="single"/>
        </w:rPr>
        <w:t>uisance as defined in subsection 1002.</w:t>
      </w:r>
    </w:p>
    <w:p w14:paraId="6B26105E" w14:textId="4645F3AE" w:rsidR="004555E3" w:rsidRPr="00EA4BB5" w:rsidRDefault="004555E3" w:rsidP="00E20719">
      <w:pPr>
        <w:widowControl/>
        <w:rPr>
          <w:rFonts w:ascii="Arial" w:eastAsia="Arial" w:hAnsi="Arial" w:cs="Arial"/>
          <w:b/>
          <w:bCs/>
          <w:szCs w:val="24"/>
        </w:rPr>
      </w:pPr>
      <w:r w:rsidRPr="00EA4BB5">
        <w:rPr>
          <w:rFonts w:ascii="Arial" w:eastAsia="Arial" w:hAnsi="Arial" w:cs="Arial"/>
          <w:b/>
          <w:bCs/>
          <w:szCs w:val="24"/>
        </w:rPr>
        <w:t>Note:</w:t>
      </w:r>
    </w:p>
    <w:p w14:paraId="1FA0ADCB" w14:textId="70A81468" w:rsidR="004555E3" w:rsidRPr="00E20719" w:rsidRDefault="004555E3" w:rsidP="00E20719">
      <w:pPr>
        <w:widowControl/>
        <w:spacing w:after="480"/>
        <w:rPr>
          <w:rFonts w:ascii="Arial" w:eastAsia="Arial" w:hAnsi="Arial" w:cs="Arial"/>
          <w:szCs w:val="24"/>
          <w:u w:val="single"/>
        </w:rPr>
      </w:pPr>
      <w:r w:rsidRPr="00EA4BB5">
        <w:rPr>
          <w:rFonts w:ascii="Arial" w:eastAsia="Arial" w:hAnsi="Arial" w:cs="Arial"/>
          <w:szCs w:val="24"/>
          <w:u w:val="single"/>
        </w:rPr>
        <w:t>Authority cited: Sections 18300, Health and Safety Code.</w:t>
      </w:r>
      <w:r w:rsidR="00E72D1F">
        <w:rPr>
          <w:rFonts w:ascii="Arial" w:eastAsia="Arial" w:hAnsi="Arial" w:cs="Arial"/>
          <w:szCs w:val="24"/>
          <w:u w:val="single"/>
        </w:rPr>
        <w:t xml:space="preserve"> </w:t>
      </w:r>
      <w:r w:rsidRPr="00EA4BB5">
        <w:rPr>
          <w:rFonts w:ascii="Arial" w:eastAsia="Arial" w:hAnsi="Arial" w:cs="Arial"/>
          <w:szCs w:val="24"/>
          <w:u w:val="single"/>
        </w:rPr>
        <w:t xml:space="preserve">Reference: Sections 18402, 18404, </w:t>
      </w:r>
      <w:r w:rsidR="00E4129A" w:rsidRPr="00EA4BB5">
        <w:rPr>
          <w:rFonts w:ascii="Arial" w:eastAsia="Arial" w:hAnsi="Arial" w:cs="Arial"/>
          <w:szCs w:val="24"/>
          <w:u w:val="single"/>
        </w:rPr>
        <w:t>18500</w:t>
      </w:r>
      <w:r w:rsidR="001971FD" w:rsidRPr="00EA4BB5">
        <w:rPr>
          <w:rFonts w:ascii="Arial" w:eastAsia="Arial" w:hAnsi="Arial" w:cs="Arial"/>
          <w:szCs w:val="24"/>
          <w:u w:val="single"/>
        </w:rPr>
        <w:t xml:space="preserve"> and 18550</w:t>
      </w:r>
      <w:r w:rsidR="0082073A">
        <w:rPr>
          <w:rFonts w:ascii="Arial" w:eastAsia="Arial" w:hAnsi="Arial" w:cs="Arial"/>
          <w:szCs w:val="24"/>
          <w:u w:val="single"/>
        </w:rPr>
        <w:t>,</w:t>
      </w:r>
      <w:r w:rsidRPr="00EA4BB5">
        <w:rPr>
          <w:rFonts w:ascii="Arial" w:eastAsia="Arial" w:hAnsi="Arial" w:cs="Arial"/>
          <w:szCs w:val="24"/>
          <w:u w:val="single"/>
        </w:rPr>
        <w:t xml:space="preserve"> Health and Safety Code.</w:t>
      </w:r>
    </w:p>
    <w:p w14:paraId="4CE0689C" w14:textId="77777777" w:rsidR="00FA51C3" w:rsidRPr="00EA4BB5" w:rsidRDefault="00FA51C3" w:rsidP="00E20719">
      <w:pPr>
        <w:widowControl/>
        <w:jc w:val="center"/>
        <w:rPr>
          <w:rFonts w:ascii="Arial" w:eastAsia="Arial" w:hAnsi="Arial" w:cs="Arial"/>
          <w:b/>
          <w:bCs/>
          <w:szCs w:val="24"/>
        </w:rPr>
      </w:pPr>
      <w:r w:rsidRPr="00EA4BB5">
        <w:rPr>
          <w:rFonts w:ascii="Arial" w:eastAsia="Arial" w:hAnsi="Arial" w:cs="Arial"/>
          <w:b/>
          <w:bCs/>
          <w:szCs w:val="24"/>
        </w:rPr>
        <w:t>Title 25. Housing and Community Development</w:t>
      </w:r>
    </w:p>
    <w:p w14:paraId="581A038F" w14:textId="77777777" w:rsidR="00FA51C3" w:rsidRPr="00EA4BB5" w:rsidRDefault="00FA51C3" w:rsidP="00E20719">
      <w:pPr>
        <w:widowControl/>
        <w:jc w:val="center"/>
        <w:rPr>
          <w:rFonts w:ascii="Arial" w:eastAsia="Arial" w:hAnsi="Arial" w:cs="Arial"/>
          <w:b/>
          <w:bCs/>
          <w:szCs w:val="24"/>
        </w:rPr>
      </w:pPr>
      <w:r w:rsidRPr="00EA4BB5">
        <w:rPr>
          <w:rFonts w:ascii="Arial" w:eastAsia="Arial" w:hAnsi="Arial" w:cs="Arial"/>
          <w:b/>
          <w:bCs/>
          <w:szCs w:val="24"/>
        </w:rPr>
        <w:t>Division 1. Housing and Community Development</w:t>
      </w:r>
    </w:p>
    <w:p w14:paraId="1103765C" w14:textId="277ADA2F" w:rsidR="00FA51C3" w:rsidRPr="00EA4BB5" w:rsidRDefault="00FA51C3" w:rsidP="00E20719">
      <w:pPr>
        <w:widowControl/>
        <w:spacing w:after="360"/>
        <w:jc w:val="center"/>
        <w:rPr>
          <w:rFonts w:ascii="Arial" w:eastAsia="Arial" w:hAnsi="Arial" w:cs="Arial"/>
          <w:b/>
          <w:bCs/>
          <w:szCs w:val="24"/>
        </w:rPr>
      </w:pPr>
      <w:r w:rsidRPr="00EA4BB5">
        <w:rPr>
          <w:rFonts w:ascii="Arial" w:eastAsia="Arial" w:hAnsi="Arial" w:cs="Arial"/>
          <w:b/>
          <w:bCs/>
          <w:szCs w:val="24"/>
        </w:rPr>
        <w:t>Chapter 2.2</w:t>
      </w:r>
      <w:r w:rsidR="00D30F45" w:rsidRPr="00EA4BB5">
        <w:rPr>
          <w:rFonts w:ascii="Arial" w:eastAsia="Arial" w:hAnsi="Arial" w:cs="Arial"/>
          <w:b/>
          <w:bCs/>
          <w:szCs w:val="24"/>
        </w:rPr>
        <w:t>.</w:t>
      </w:r>
      <w:r w:rsidRPr="00EA4BB5">
        <w:rPr>
          <w:rFonts w:ascii="Arial" w:eastAsia="Arial" w:hAnsi="Arial" w:cs="Arial"/>
          <w:b/>
          <w:bCs/>
          <w:szCs w:val="24"/>
        </w:rPr>
        <w:t xml:space="preserve"> </w:t>
      </w:r>
      <w:r w:rsidR="00D30F45" w:rsidRPr="00EA4BB5">
        <w:rPr>
          <w:rFonts w:ascii="Arial" w:eastAsia="Arial" w:hAnsi="Arial" w:cs="Arial"/>
          <w:b/>
          <w:bCs/>
          <w:szCs w:val="24"/>
        </w:rPr>
        <w:t>Special Occupancy Parks</w:t>
      </w:r>
    </w:p>
    <w:p w14:paraId="5FAD840F" w14:textId="64F06DD6" w:rsidR="000A46F2" w:rsidRPr="00EA4BB5" w:rsidRDefault="00C93635" w:rsidP="00146B5B">
      <w:pPr>
        <w:pStyle w:val="Heading2"/>
      </w:pPr>
      <w:r>
        <w:t>2</w:t>
      </w:r>
      <w:r w:rsidR="00BB7077">
        <w:t>7</w:t>
      </w:r>
      <w:r w:rsidR="00191BE8" w:rsidRPr="00EA4BB5">
        <w:t xml:space="preserve">. </w:t>
      </w:r>
      <w:r w:rsidR="000A46F2" w:rsidRPr="00EA4BB5">
        <w:t>Amend Section 2002. Definitions</w:t>
      </w:r>
    </w:p>
    <w:p w14:paraId="26448856" w14:textId="7560D381" w:rsidR="00DA7F00" w:rsidRDefault="00DA7F00" w:rsidP="00F414C2">
      <w:pPr>
        <w:spacing w:after="240"/>
      </w:pPr>
      <w:r>
        <w:t>…</w:t>
      </w:r>
    </w:p>
    <w:p w14:paraId="63C3D880" w14:textId="77777777" w:rsidR="000A46F2" w:rsidRDefault="000A46F2" w:rsidP="00E20719">
      <w:pPr>
        <w:widowControl/>
        <w:rPr>
          <w:rFonts w:ascii="Arial" w:eastAsia="Arial" w:hAnsi="Arial" w:cs="Arial"/>
          <w:szCs w:val="24"/>
        </w:rPr>
      </w:pPr>
      <w:r w:rsidRPr="00EA4BB5">
        <w:rPr>
          <w:rFonts w:ascii="Arial" w:eastAsia="Arial" w:hAnsi="Arial" w:cs="Arial"/>
          <w:szCs w:val="24"/>
        </w:rPr>
        <w:t>(d) -D-</w:t>
      </w:r>
    </w:p>
    <w:p w14:paraId="284E191D" w14:textId="77777777" w:rsidR="00E00B6A" w:rsidRPr="00004014" w:rsidRDefault="00E00B6A" w:rsidP="4B360248">
      <w:pPr>
        <w:widowControl/>
        <w:ind w:left="180"/>
        <w:rPr>
          <w:rFonts w:ascii="Arial" w:eastAsia="Arial" w:hAnsi="Arial" w:cs="Arial"/>
          <w:dstrike/>
          <w:u w:val="single"/>
        </w:rPr>
      </w:pPr>
      <w:r w:rsidRPr="4B360248">
        <w:rPr>
          <w:rFonts w:ascii="Arial" w:eastAsia="Arial" w:hAnsi="Arial" w:cs="Arial"/>
          <w:dstrike/>
          <w:u w:val="single"/>
        </w:rPr>
        <w:t>(1) Deck. Has the same meaning as “porch” as defined in subsection (p)(7).</w:t>
      </w:r>
    </w:p>
    <w:p w14:paraId="5726256E" w14:textId="263D0AEA" w:rsidR="00E00B6A" w:rsidRPr="00EA4BB5" w:rsidRDefault="00E00B6A" w:rsidP="00E00B6A">
      <w:pPr>
        <w:widowControl/>
        <w:ind w:left="180"/>
        <w:rPr>
          <w:rFonts w:ascii="Arial" w:eastAsia="Arial" w:hAnsi="Arial" w:cs="Arial"/>
          <w:szCs w:val="24"/>
        </w:rPr>
      </w:pPr>
      <w:r w:rsidRPr="00004014">
        <w:rPr>
          <w:rFonts w:ascii="Arial" w:eastAsia="Arial" w:hAnsi="Arial" w:cs="Arial"/>
          <w:dstrike/>
          <w:szCs w:val="24"/>
        </w:rPr>
        <w:lastRenderedPageBreak/>
        <w:t>(1)</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1</w:t>
      </w:r>
      <w:r w:rsidRPr="00E16264">
        <w:rPr>
          <w:rFonts w:ascii="Arial" w:eastAsia="Arial" w:hAnsi="Arial" w:cs="Arial"/>
          <w:szCs w:val="24"/>
          <w:u w:val="double"/>
        </w:rPr>
        <w:t>)</w:t>
      </w:r>
      <w:r w:rsidRPr="003024C8">
        <w:rPr>
          <w:rFonts w:ascii="Arial" w:eastAsia="Arial" w:hAnsi="Arial" w:cs="Arial"/>
          <w:szCs w:val="24"/>
        </w:rPr>
        <w:t xml:space="preserve"> </w:t>
      </w:r>
      <w:r w:rsidRPr="00EA4BB5">
        <w:rPr>
          <w:rFonts w:ascii="Arial" w:eastAsia="Arial" w:hAnsi="Arial" w:cs="Arial"/>
          <w:szCs w:val="24"/>
        </w:rPr>
        <w:t>Department. The Department of Housing and Community Development.</w:t>
      </w:r>
    </w:p>
    <w:p w14:paraId="6D76DA21" w14:textId="1FC66A60" w:rsidR="00E00B6A" w:rsidRPr="00EA4BB5" w:rsidRDefault="00E00B6A" w:rsidP="00E00B6A">
      <w:pPr>
        <w:widowControl/>
        <w:ind w:left="180"/>
        <w:rPr>
          <w:rFonts w:ascii="Arial" w:eastAsia="Arial" w:hAnsi="Arial" w:cs="Arial"/>
          <w:szCs w:val="24"/>
        </w:rPr>
      </w:pPr>
      <w:r w:rsidRPr="00004014">
        <w:rPr>
          <w:rFonts w:ascii="Arial" w:eastAsia="Arial" w:hAnsi="Arial" w:cs="Arial"/>
          <w:dstrike/>
          <w:szCs w:val="24"/>
        </w:rPr>
        <w:t>(2)</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2</w:t>
      </w:r>
      <w:r w:rsidRPr="00E16264">
        <w:rPr>
          <w:rFonts w:ascii="Arial" w:eastAsia="Arial" w:hAnsi="Arial" w:cs="Arial"/>
          <w:szCs w:val="24"/>
          <w:u w:val="double"/>
        </w:rPr>
        <w:t>)</w:t>
      </w:r>
      <w:r w:rsidRPr="00EA4BB5">
        <w:rPr>
          <w:rFonts w:ascii="Arial" w:eastAsia="Arial" w:hAnsi="Arial" w:cs="Arial"/>
          <w:szCs w:val="24"/>
        </w:rPr>
        <w:t xml:space="preserve"> Dependent Unit. A unit not equipped with a toilet and sewage disposal system. All camping cabins and tents are dependent units.</w:t>
      </w:r>
    </w:p>
    <w:p w14:paraId="039B16C8" w14:textId="00852C3F" w:rsidR="00E00B6A" w:rsidRPr="00EA4BB5" w:rsidRDefault="00E00B6A" w:rsidP="00E00B6A">
      <w:pPr>
        <w:widowControl/>
        <w:ind w:left="180"/>
        <w:rPr>
          <w:rFonts w:ascii="Arial" w:eastAsia="Arial" w:hAnsi="Arial" w:cs="Arial"/>
          <w:szCs w:val="24"/>
        </w:rPr>
      </w:pPr>
      <w:r w:rsidRPr="00E16264">
        <w:rPr>
          <w:rFonts w:ascii="Arial" w:eastAsia="Arial" w:hAnsi="Arial" w:cs="Arial"/>
          <w:dstrike/>
          <w:szCs w:val="24"/>
        </w:rPr>
        <w:t>(3)</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3</w:t>
      </w:r>
      <w:r w:rsidRPr="00E16264">
        <w:rPr>
          <w:rFonts w:ascii="Arial" w:eastAsia="Arial" w:hAnsi="Arial" w:cs="Arial"/>
          <w:szCs w:val="24"/>
          <w:u w:val="double"/>
        </w:rPr>
        <w:t>)</w:t>
      </w:r>
      <w:r w:rsidRPr="003024C8">
        <w:rPr>
          <w:rFonts w:ascii="Arial" w:eastAsia="Arial" w:hAnsi="Arial" w:cs="Arial"/>
          <w:szCs w:val="24"/>
        </w:rPr>
        <w:t xml:space="preserve"> </w:t>
      </w:r>
      <w:r w:rsidRPr="00EA4BB5">
        <w:rPr>
          <w:rFonts w:ascii="Arial" w:eastAsia="Arial" w:hAnsi="Arial" w:cs="Arial"/>
          <w:szCs w:val="24"/>
        </w:rPr>
        <w:t>Drain Connector. The extension, from a unit or accessory building or structure drain outlet, to the lot drain inlet.</w:t>
      </w:r>
    </w:p>
    <w:p w14:paraId="6FC5B49F" w14:textId="4B32CE51" w:rsidR="00E00B6A" w:rsidRPr="00EA4BB5" w:rsidRDefault="00E00B6A" w:rsidP="00E00B6A">
      <w:pPr>
        <w:widowControl/>
        <w:ind w:left="180"/>
        <w:rPr>
          <w:rFonts w:ascii="Arial" w:eastAsia="Arial" w:hAnsi="Arial" w:cs="Arial"/>
          <w:szCs w:val="24"/>
        </w:rPr>
      </w:pPr>
      <w:r w:rsidRPr="00E16264">
        <w:rPr>
          <w:rFonts w:ascii="Arial" w:eastAsia="Arial" w:hAnsi="Arial" w:cs="Arial"/>
          <w:dstrike/>
          <w:szCs w:val="24"/>
        </w:rPr>
        <w:t>(4)</w:t>
      </w:r>
      <w:r w:rsidRPr="00EA4BB5">
        <w:rPr>
          <w:rFonts w:ascii="Arial" w:eastAsia="Arial" w:hAnsi="Arial" w:cs="Arial"/>
          <w:szCs w:val="24"/>
        </w:rPr>
        <w:t xml:space="preserve"> </w:t>
      </w:r>
      <w:r w:rsidRPr="00E16264">
        <w:rPr>
          <w:rFonts w:ascii="Arial" w:eastAsia="Arial" w:hAnsi="Arial" w:cs="Arial"/>
          <w:szCs w:val="24"/>
          <w:u w:val="double"/>
        </w:rPr>
        <w:t>(</w:t>
      </w:r>
      <w:r w:rsidR="00CB3D60">
        <w:rPr>
          <w:rFonts w:ascii="Arial" w:eastAsia="Arial" w:hAnsi="Arial" w:cs="Arial"/>
          <w:szCs w:val="24"/>
          <w:u w:val="double"/>
        </w:rPr>
        <w:t>4</w:t>
      </w:r>
      <w:r w:rsidRPr="00E16264">
        <w:rPr>
          <w:rFonts w:ascii="Arial" w:eastAsia="Arial" w:hAnsi="Arial" w:cs="Arial"/>
          <w:szCs w:val="24"/>
          <w:u w:val="double"/>
        </w:rPr>
        <w:t>)</w:t>
      </w:r>
      <w:r w:rsidRPr="00EA4BB5">
        <w:rPr>
          <w:rFonts w:ascii="Arial" w:eastAsia="Arial" w:hAnsi="Arial" w:cs="Arial"/>
          <w:szCs w:val="24"/>
        </w:rPr>
        <w:t xml:space="preserve"> Drain Outlet. The discharge end of a unit or accessory building or structure’s, sewage drainage system.</w:t>
      </w:r>
    </w:p>
    <w:p w14:paraId="113B3ADE" w14:textId="69F01F9C" w:rsidR="00E00B6A" w:rsidRPr="00EA4BB5" w:rsidRDefault="00E00B6A" w:rsidP="4B360248">
      <w:pPr>
        <w:widowControl/>
        <w:spacing w:after="120"/>
        <w:ind w:left="180"/>
        <w:rPr>
          <w:rFonts w:ascii="Arial" w:eastAsia="Arial" w:hAnsi="Arial" w:cs="Arial"/>
        </w:rPr>
      </w:pPr>
      <w:r w:rsidRPr="4B360248">
        <w:rPr>
          <w:rFonts w:ascii="Arial" w:eastAsia="Arial" w:hAnsi="Arial" w:cs="Arial"/>
          <w:dstrike/>
        </w:rPr>
        <w:t>(5)</w:t>
      </w:r>
      <w:r w:rsidRPr="4B360248">
        <w:rPr>
          <w:rFonts w:ascii="Arial" w:eastAsia="Arial" w:hAnsi="Arial" w:cs="Arial"/>
        </w:rPr>
        <w:t xml:space="preserve"> </w:t>
      </w:r>
      <w:r w:rsidRPr="4B360248">
        <w:rPr>
          <w:rFonts w:ascii="Arial" w:eastAsia="Arial" w:hAnsi="Arial" w:cs="Arial"/>
          <w:u w:val="double"/>
        </w:rPr>
        <w:t>(</w:t>
      </w:r>
      <w:r w:rsidR="00CB3D60" w:rsidRPr="4B360248">
        <w:rPr>
          <w:rFonts w:ascii="Arial" w:eastAsia="Arial" w:hAnsi="Arial" w:cs="Arial"/>
          <w:u w:val="double"/>
        </w:rPr>
        <w:t>5</w:t>
      </w:r>
      <w:r w:rsidRPr="4B360248">
        <w:rPr>
          <w:rFonts w:ascii="Arial" w:eastAsia="Arial" w:hAnsi="Arial" w:cs="Arial"/>
          <w:u w:val="double"/>
        </w:rPr>
        <w:t>)</w:t>
      </w:r>
      <w:r w:rsidRPr="4B360248">
        <w:rPr>
          <w:rFonts w:ascii="Arial" w:eastAsia="Arial" w:hAnsi="Arial" w:cs="Arial"/>
        </w:rPr>
        <w:t xml:space="preserve"> Dry Camp. A camping area where a supply of potable water is unavailable within the camping area.</w:t>
      </w:r>
    </w:p>
    <w:p w14:paraId="115C148D" w14:textId="77777777" w:rsidR="000A46F2" w:rsidRPr="00EA4BB5" w:rsidRDefault="000A46F2" w:rsidP="00E20719">
      <w:pPr>
        <w:widowControl/>
        <w:rPr>
          <w:rFonts w:ascii="Arial" w:eastAsia="Arial" w:hAnsi="Arial" w:cs="Arial"/>
          <w:szCs w:val="24"/>
        </w:rPr>
      </w:pPr>
      <w:r w:rsidRPr="00EA4BB5">
        <w:rPr>
          <w:rFonts w:ascii="Arial" w:eastAsia="Arial" w:hAnsi="Arial" w:cs="Arial"/>
          <w:szCs w:val="24"/>
        </w:rPr>
        <w:t>(e) -E-</w:t>
      </w:r>
    </w:p>
    <w:p w14:paraId="148D30E7" w14:textId="77777777" w:rsidR="000A46F2" w:rsidRPr="00EA4BB5" w:rsidRDefault="000A46F2" w:rsidP="00E20719">
      <w:pPr>
        <w:widowControl/>
        <w:rPr>
          <w:rFonts w:ascii="Arial" w:eastAsia="Arial" w:hAnsi="Arial" w:cs="Arial"/>
          <w:szCs w:val="24"/>
        </w:rPr>
      </w:pPr>
      <w:r w:rsidRPr="00EA4BB5">
        <w:rPr>
          <w:rFonts w:ascii="Arial" w:eastAsia="Arial" w:hAnsi="Arial" w:cs="Arial"/>
          <w:szCs w:val="24"/>
        </w:rPr>
        <w:t>…</w:t>
      </w:r>
    </w:p>
    <w:p w14:paraId="0799D2EE" w14:textId="6046A5CC"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u w:val="single"/>
        </w:rPr>
        <w:t>(</w:t>
      </w:r>
      <w:r w:rsidR="00185712">
        <w:rPr>
          <w:rFonts w:ascii="Arial" w:eastAsia="Arial" w:hAnsi="Arial" w:cs="Arial"/>
          <w:szCs w:val="24"/>
          <w:u w:val="single"/>
        </w:rPr>
        <w:t>6</w:t>
      </w:r>
      <w:r w:rsidRPr="00EA4BB5">
        <w:rPr>
          <w:rFonts w:ascii="Arial" w:eastAsia="Arial" w:hAnsi="Arial" w:cs="Arial"/>
          <w:szCs w:val="24"/>
          <w:u w:val="single"/>
        </w:rPr>
        <w:t>) Electronic or Electronically. A digital method of conducting business or communicating with the enforcement agency such as by</w:t>
      </w:r>
      <w:r w:rsidRPr="00EA4BB5">
        <w:rPr>
          <w:rStyle w:val="normaltextrun"/>
          <w:rFonts w:ascii="Arial" w:hAnsi="Arial" w:cs="Arial"/>
          <w:color w:val="252525"/>
          <w:szCs w:val="24"/>
          <w:u w:val="single"/>
        </w:rPr>
        <w:t xml:space="preserve"> electronic mail (email), internet, web portal, or other digital program or database designated by the enforcement agency.</w:t>
      </w:r>
    </w:p>
    <w:p w14:paraId="333DB31A" w14:textId="474F7A5F"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w:t>
      </w:r>
      <w:r w:rsidR="008F4296">
        <w:rPr>
          <w:rFonts w:ascii="Arial" w:eastAsia="Arial" w:hAnsi="Arial" w:cs="Arial"/>
          <w:strike/>
          <w:szCs w:val="24"/>
        </w:rPr>
        <w:t>6</w:t>
      </w:r>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w:t>
      </w:r>
      <w:r w:rsidR="00DC5C15">
        <w:rPr>
          <w:rFonts w:ascii="Arial" w:eastAsia="Arial" w:hAnsi="Arial" w:cs="Arial"/>
          <w:szCs w:val="24"/>
          <w:u w:val="single"/>
        </w:rPr>
        <w:t>7</w:t>
      </w:r>
      <w:r w:rsidRPr="00EA4BB5">
        <w:rPr>
          <w:rFonts w:ascii="Arial" w:eastAsia="Arial" w:hAnsi="Arial" w:cs="Arial"/>
          <w:szCs w:val="24"/>
          <w:u w:val="single"/>
        </w:rPr>
        <w:t>)</w:t>
      </w:r>
      <w:r w:rsidRPr="00EA4BB5">
        <w:rPr>
          <w:rFonts w:ascii="Arial" w:eastAsia="Arial" w:hAnsi="Arial" w:cs="Arial"/>
          <w:szCs w:val="24"/>
        </w:rPr>
        <w:t xml:space="preserve"> Emergency. An occurrence constituting a present or imminent serious risk to life, health, safety, or property requiring immediate correction.</w:t>
      </w:r>
    </w:p>
    <w:p w14:paraId="610CC097" w14:textId="2801C9A3"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w:t>
      </w:r>
      <w:r w:rsidR="00F653A8">
        <w:rPr>
          <w:rFonts w:ascii="Arial" w:eastAsia="Arial" w:hAnsi="Arial" w:cs="Arial"/>
          <w:strike/>
          <w:szCs w:val="24"/>
        </w:rPr>
        <w:t>7</w:t>
      </w:r>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w:t>
      </w:r>
      <w:r w:rsidR="00DC5C15">
        <w:rPr>
          <w:rFonts w:ascii="Arial" w:eastAsia="Arial" w:hAnsi="Arial" w:cs="Arial"/>
          <w:szCs w:val="24"/>
          <w:u w:val="single"/>
        </w:rPr>
        <w:t>8</w:t>
      </w:r>
      <w:r w:rsidRPr="00EA4BB5">
        <w:rPr>
          <w:rFonts w:ascii="Arial" w:eastAsia="Arial" w:hAnsi="Arial" w:cs="Arial"/>
          <w:szCs w:val="24"/>
          <w:u w:val="single"/>
        </w:rPr>
        <w:t xml:space="preserve">) </w:t>
      </w:r>
      <w:r w:rsidRPr="00EA4BB5">
        <w:rPr>
          <w:rFonts w:ascii="Arial" w:eastAsia="Arial" w:hAnsi="Arial" w:cs="Arial"/>
          <w:szCs w:val="24"/>
        </w:rPr>
        <w:t>Energize. The act of applying electrical energy, or gas or water pressure.</w:t>
      </w:r>
    </w:p>
    <w:p w14:paraId="41453A05" w14:textId="31E6E726"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w:t>
      </w:r>
      <w:r w:rsidR="00F653A8">
        <w:rPr>
          <w:rFonts w:ascii="Arial" w:eastAsia="Arial" w:hAnsi="Arial" w:cs="Arial"/>
          <w:strike/>
          <w:szCs w:val="24"/>
        </w:rPr>
        <w:t>8</w:t>
      </w:r>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w:t>
      </w:r>
      <w:r w:rsidR="00DC5C15">
        <w:rPr>
          <w:rFonts w:ascii="Arial" w:eastAsia="Arial" w:hAnsi="Arial" w:cs="Arial"/>
          <w:szCs w:val="24"/>
          <w:u w:val="single"/>
        </w:rPr>
        <w:t>9</w:t>
      </w:r>
      <w:r w:rsidRPr="00EA4BB5">
        <w:rPr>
          <w:rFonts w:ascii="Arial" w:eastAsia="Arial" w:hAnsi="Arial" w:cs="Arial"/>
          <w:szCs w:val="24"/>
          <w:u w:val="single"/>
        </w:rPr>
        <w:t>)</w:t>
      </w:r>
      <w:r w:rsidRPr="00EA4BB5">
        <w:rPr>
          <w:rFonts w:ascii="Arial" w:eastAsia="Arial" w:hAnsi="Arial" w:cs="Arial"/>
          <w:szCs w:val="24"/>
        </w:rPr>
        <w:t xml:space="preserve"> Enforcement Agency. The Department of Housing and Community Development, or any city, county, or city and county that has assumed responsibility for the enforcement of this chapter and chapter 2.2 pursuant to sections 18300 and 18865 of the Health and Safety Code.</w:t>
      </w:r>
    </w:p>
    <w:p w14:paraId="17CFB181" w14:textId="2D63B744"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w:t>
      </w:r>
      <w:r w:rsidR="00F653A8">
        <w:rPr>
          <w:rFonts w:ascii="Arial" w:eastAsia="Arial" w:hAnsi="Arial" w:cs="Arial"/>
          <w:strike/>
          <w:szCs w:val="24"/>
        </w:rPr>
        <w:t>9</w:t>
      </w:r>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w:t>
      </w:r>
      <w:r w:rsidR="00DC5C15">
        <w:rPr>
          <w:rFonts w:ascii="Arial" w:eastAsia="Arial" w:hAnsi="Arial" w:cs="Arial"/>
          <w:szCs w:val="24"/>
          <w:u w:val="single"/>
        </w:rPr>
        <w:t>10</w:t>
      </w:r>
      <w:r w:rsidRPr="00EA4BB5">
        <w:rPr>
          <w:rFonts w:ascii="Arial" w:eastAsia="Arial" w:hAnsi="Arial" w:cs="Arial"/>
          <w:szCs w:val="24"/>
          <w:u w:val="single"/>
        </w:rPr>
        <w:t>)</w:t>
      </w:r>
      <w:r w:rsidRPr="00EA4BB5">
        <w:rPr>
          <w:rFonts w:ascii="Arial" w:eastAsia="Arial" w:hAnsi="Arial" w:cs="Arial"/>
          <w:szCs w:val="24"/>
        </w:rPr>
        <w:t xml:space="preserve"> Engineer. A person registered with the State of California as a professional engineer qualified to practice engineering in this state. For purposes of this chapter, an engineer designing or approving plans shall have skill, knowledge, and expertise in that scope of practice.</w:t>
      </w:r>
    </w:p>
    <w:p w14:paraId="2CF1A9A3" w14:textId="27DAF440"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w:t>
      </w:r>
      <w:r>
        <w:rPr>
          <w:rFonts w:ascii="Arial" w:eastAsia="Arial" w:hAnsi="Arial" w:cs="Arial"/>
          <w:strike/>
          <w:szCs w:val="24"/>
        </w:rPr>
        <w:t>1</w:t>
      </w:r>
      <w:r w:rsidR="00F653A8">
        <w:rPr>
          <w:rFonts w:ascii="Arial" w:eastAsia="Arial" w:hAnsi="Arial" w:cs="Arial"/>
          <w:strike/>
          <w:szCs w:val="24"/>
        </w:rPr>
        <w:t>0</w:t>
      </w:r>
      <w:r w:rsidRPr="00EA4BB5">
        <w:rPr>
          <w:rFonts w:ascii="Arial" w:eastAsia="Arial" w:hAnsi="Arial" w:cs="Arial"/>
          <w:strike/>
          <w:szCs w:val="24"/>
        </w:rPr>
        <w:t>)</w:t>
      </w:r>
      <w:r w:rsidRPr="00EA4BB5">
        <w:rPr>
          <w:rFonts w:ascii="Arial" w:eastAsia="Arial" w:hAnsi="Arial" w:cs="Arial"/>
          <w:szCs w:val="24"/>
        </w:rPr>
        <w:t xml:space="preserve"> </w:t>
      </w:r>
      <w:r w:rsidRPr="00EA4BB5">
        <w:rPr>
          <w:rFonts w:ascii="Arial" w:eastAsia="Arial" w:hAnsi="Arial" w:cs="Arial"/>
          <w:szCs w:val="24"/>
          <w:u w:val="single"/>
        </w:rPr>
        <w:t>(1</w:t>
      </w:r>
      <w:r w:rsidR="00DC5C15">
        <w:rPr>
          <w:rFonts w:ascii="Arial" w:eastAsia="Arial" w:hAnsi="Arial" w:cs="Arial"/>
          <w:szCs w:val="24"/>
          <w:u w:val="single"/>
        </w:rPr>
        <w:t>1</w:t>
      </w:r>
      <w:r w:rsidRPr="00EA4BB5">
        <w:rPr>
          <w:rFonts w:ascii="Arial" w:eastAsia="Arial" w:hAnsi="Arial" w:cs="Arial"/>
          <w:szCs w:val="24"/>
          <w:u w:val="single"/>
        </w:rPr>
        <w:t>)</w:t>
      </w:r>
      <w:r w:rsidRPr="00EA4BB5">
        <w:rPr>
          <w:rFonts w:ascii="Arial" w:eastAsia="Arial" w:hAnsi="Arial" w:cs="Arial"/>
          <w:szCs w:val="24"/>
        </w:rPr>
        <w:t xml:space="preserve"> Equipment. All materials, appliances, devices, fixtures, fittings, or accessories used in the structural, fire safety, plumbing, mechanical, and electrical systems of units, accessory buildings and structures, buildings, structures, infrastructures, and systems subject to this chapter.</w:t>
      </w:r>
    </w:p>
    <w:p w14:paraId="4E05A23D" w14:textId="77777777" w:rsidR="000A46F2" w:rsidRPr="00EA4BB5" w:rsidRDefault="000A46F2" w:rsidP="00E20719">
      <w:pPr>
        <w:widowControl/>
        <w:rPr>
          <w:rFonts w:ascii="Arial" w:eastAsia="Arial" w:hAnsi="Arial" w:cs="Arial"/>
          <w:szCs w:val="24"/>
        </w:rPr>
      </w:pPr>
      <w:r w:rsidRPr="00EA4BB5">
        <w:rPr>
          <w:rFonts w:ascii="Arial" w:eastAsia="Arial" w:hAnsi="Arial" w:cs="Arial"/>
          <w:szCs w:val="24"/>
        </w:rPr>
        <w:t>(f) -F-</w:t>
      </w:r>
    </w:p>
    <w:p w14:paraId="492DD7B3" w14:textId="77777777"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rPr>
        <w:t>…</w:t>
      </w:r>
    </w:p>
    <w:p w14:paraId="7EB8CA30" w14:textId="7052CCA7"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rPr>
        <w:t>(8) Forms</w:t>
      </w:r>
      <w:r w:rsidR="00313247" w:rsidRPr="00EA4BB5">
        <w:rPr>
          <w:rFonts w:ascii="Arial" w:eastAsia="Arial" w:hAnsi="Arial" w:cs="Arial"/>
          <w:szCs w:val="24"/>
        </w:rPr>
        <w:t>.</w:t>
      </w:r>
      <w:r w:rsidR="00313247" w:rsidRPr="00291AF0">
        <w:rPr>
          <w:rFonts w:ascii="Arial" w:eastAsia="Arial" w:hAnsi="Arial" w:cs="Arial"/>
          <w:szCs w:val="24"/>
        </w:rPr>
        <w:t xml:space="preserve"> </w:t>
      </w:r>
      <w:r w:rsidR="001C68B5" w:rsidRPr="00EA4BB5">
        <w:rPr>
          <w:rFonts w:ascii="Arial" w:eastAsia="Arial" w:hAnsi="Arial" w:cs="Arial"/>
          <w:szCs w:val="24"/>
          <w:u w:val="single"/>
        </w:rPr>
        <w:t>The following forms can be electr</w:t>
      </w:r>
      <w:r w:rsidR="00584A23">
        <w:rPr>
          <w:rFonts w:ascii="Arial" w:eastAsia="Arial" w:hAnsi="Arial" w:cs="Arial"/>
          <w:szCs w:val="24"/>
          <w:u w:val="single"/>
        </w:rPr>
        <w:t>on</w:t>
      </w:r>
      <w:r w:rsidR="001C68B5" w:rsidRPr="00EA4BB5">
        <w:rPr>
          <w:rFonts w:ascii="Arial" w:eastAsia="Arial" w:hAnsi="Arial" w:cs="Arial"/>
          <w:szCs w:val="24"/>
          <w:u w:val="single"/>
        </w:rPr>
        <w:t xml:space="preserve">ic or hard copy and are incorporated by reference: </w:t>
      </w:r>
    </w:p>
    <w:p w14:paraId="3458C257" w14:textId="4E724424" w:rsidR="00EE74AB" w:rsidRPr="00EA4BB5" w:rsidRDefault="00EE74AB" w:rsidP="00E20719">
      <w:pPr>
        <w:widowControl/>
        <w:ind w:left="180"/>
        <w:rPr>
          <w:rFonts w:ascii="Arial" w:eastAsia="Arial" w:hAnsi="Arial" w:cs="Arial"/>
          <w:szCs w:val="24"/>
          <w:u w:val="single"/>
        </w:rPr>
      </w:pPr>
      <w:r w:rsidRPr="00EA4BB5">
        <w:rPr>
          <w:rFonts w:ascii="Arial" w:eastAsia="Arial" w:hAnsi="Arial" w:cs="Arial"/>
          <w:szCs w:val="24"/>
        </w:rPr>
        <w:t xml:space="preserve">(A) </w:t>
      </w:r>
      <w:r w:rsidRPr="00EA4BB5">
        <w:rPr>
          <w:rFonts w:ascii="Arial" w:eastAsia="Arial" w:hAnsi="Arial" w:cs="Arial"/>
          <w:strike/>
          <w:szCs w:val="24"/>
        </w:rPr>
        <w:t>Annual Permit To Operate (local enforcement agency)</w:t>
      </w:r>
      <w:r w:rsidR="00D366A3" w:rsidRPr="00EA4BB5">
        <w:rPr>
          <w:rFonts w:ascii="Arial" w:eastAsia="Arial" w:hAnsi="Arial" w:cs="Arial"/>
          <w:szCs w:val="24"/>
        </w:rPr>
        <w:t xml:space="preserve"> </w:t>
      </w:r>
      <w:r w:rsidR="00CA6025" w:rsidRPr="00EA4BB5">
        <w:rPr>
          <w:rFonts w:ascii="Arial" w:eastAsia="Arial" w:hAnsi="Arial" w:cs="Arial"/>
          <w:szCs w:val="24"/>
          <w:u w:val="single"/>
        </w:rPr>
        <w:t>Local Enforcement Agency Annual Permit to Operate</w:t>
      </w:r>
      <w:r w:rsidRPr="00EA4BB5">
        <w:rPr>
          <w:rFonts w:ascii="Arial" w:eastAsia="Arial" w:hAnsi="Arial" w:cs="Arial"/>
          <w:szCs w:val="24"/>
        </w:rPr>
        <w:t xml:space="preserve">, HCD </w:t>
      </w:r>
      <w:r w:rsidR="0AEF4E17" w:rsidRPr="00EA4BB5">
        <w:rPr>
          <w:rFonts w:ascii="Arial" w:eastAsia="Arial" w:hAnsi="Arial" w:cs="Arial"/>
          <w:szCs w:val="24"/>
          <w:u w:val="single"/>
        </w:rPr>
        <w:t>MP</w:t>
      </w:r>
      <w:r w:rsidR="0AEF4E17" w:rsidRPr="00EA4BB5">
        <w:rPr>
          <w:rFonts w:ascii="Arial" w:eastAsia="Arial" w:hAnsi="Arial" w:cs="Arial"/>
          <w:szCs w:val="24"/>
        </w:rPr>
        <w:t xml:space="preserve"> </w:t>
      </w:r>
      <w:r w:rsidRPr="00EA4BB5">
        <w:rPr>
          <w:rFonts w:ascii="Arial" w:eastAsia="Arial" w:hAnsi="Arial" w:cs="Arial"/>
          <w:szCs w:val="24"/>
        </w:rPr>
        <w:t xml:space="preserve">503B, dated </w:t>
      </w:r>
      <w:r w:rsidR="009F2B2B" w:rsidRPr="00EA4BB5">
        <w:rPr>
          <w:rFonts w:ascii="Arial" w:eastAsia="Arial" w:hAnsi="Arial" w:cs="Arial"/>
          <w:strike/>
          <w:szCs w:val="24"/>
        </w:rPr>
        <w:t>01</w:t>
      </w:r>
      <w:r w:rsidR="00BC4D64" w:rsidRPr="00EA4BB5">
        <w:rPr>
          <w:rFonts w:ascii="Arial" w:eastAsia="Arial" w:hAnsi="Arial" w:cs="Arial"/>
          <w:strike/>
          <w:szCs w:val="24"/>
        </w:rPr>
        <w:t>/</w:t>
      </w:r>
      <w:r w:rsidR="009F2B2B" w:rsidRPr="00EA4BB5">
        <w:rPr>
          <w:rFonts w:ascii="Arial" w:eastAsia="Arial" w:hAnsi="Arial" w:cs="Arial"/>
          <w:strike/>
          <w:szCs w:val="24"/>
        </w:rPr>
        <w:t>07</w:t>
      </w:r>
      <w:r w:rsidR="009F2B2B" w:rsidRPr="00EA4BB5">
        <w:rPr>
          <w:rFonts w:ascii="Arial" w:eastAsia="Arial" w:hAnsi="Arial" w:cs="Arial"/>
          <w:szCs w:val="24"/>
        </w:rPr>
        <w:t xml:space="preserve"> </w:t>
      </w:r>
      <w:r w:rsidR="00A52A01" w:rsidRPr="00EA4BB5">
        <w:rPr>
          <w:rFonts w:ascii="Arial" w:eastAsia="Arial" w:hAnsi="Arial" w:cs="Arial"/>
          <w:szCs w:val="24"/>
          <w:u w:val="single"/>
        </w:rPr>
        <w:t>3/24</w:t>
      </w:r>
      <w:r w:rsidR="002A4B3F" w:rsidRPr="00291AF0">
        <w:rPr>
          <w:rFonts w:ascii="Arial" w:eastAsia="Arial" w:hAnsi="Arial" w:cs="Arial"/>
          <w:szCs w:val="24"/>
        </w:rPr>
        <w:t>.</w:t>
      </w:r>
    </w:p>
    <w:p w14:paraId="4C244CA9" w14:textId="10ACEEF3" w:rsidR="00EE74AB" w:rsidRPr="00EA4BB5" w:rsidRDefault="00EE74AB" w:rsidP="00E20719">
      <w:pPr>
        <w:widowControl/>
        <w:ind w:left="180"/>
        <w:rPr>
          <w:rFonts w:ascii="Arial" w:eastAsia="Arial" w:hAnsi="Arial" w:cs="Arial"/>
          <w:szCs w:val="24"/>
        </w:rPr>
      </w:pPr>
      <w:r w:rsidRPr="00EA4BB5">
        <w:rPr>
          <w:rFonts w:ascii="Arial" w:eastAsia="Arial" w:hAnsi="Arial" w:cs="Arial"/>
          <w:szCs w:val="24"/>
        </w:rPr>
        <w:t xml:space="preserve">(B) Application </w:t>
      </w:r>
      <w:r w:rsidRPr="00E20719">
        <w:rPr>
          <w:rFonts w:ascii="Arial" w:eastAsia="Arial" w:hAnsi="Arial" w:cs="Arial"/>
          <w:strike/>
          <w:szCs w:val="24"/>
        </w:rPr>
        <w:t>For</w:t>
      </w:r>
      <w:r w:rsidR="006E543E">
        <w:rPr>
          <w:rFonts w:ascii="Arial" w:eastAsia="Arial" w:hAnsi="Arial" w:cs="Arial"/>
          <w:szCs w:val="24"/>
        </w:rPr>
        <w:t xml:space="preserve"> </w:t>
      </w:r>
      <w:r w:rsidR="006E543E">
        <w:rPr>
          <w:rFonts w:ascii="Arial" w:eastAsia="Arial" w:hAnsi="Arial" w:cs="Arial"/>
          <w:szCs w:val="24"/>
          <w:u w:val="single"/>
        </w:rPr>
        <w:t>for</w:t>
      </w:r>
      <w:r w:rsidRPr="00EA4BB5">
        <w:rPr>
          <w:rFonts w:ascii="Arial" w:eastAsia="Arial" w:hAnsi="Arial" w:cs="Arial"/>
          <w:szCs w:val="24"/>
        </w:rPr>
        <w:t xml:space="preserve"> Alternate Approval, HCD </w:t>
      </w:r>
      <w:r w:rsidR="003F46B1" w:rsidRPr="00EA4BB5">
        <w:rPr>
          <w:rFonts w:ascii="Arial" w:eastAsia="Arial" w:hAnsi="Arial" w:cs="Arial"/>
          <w:szCs w:val="24"/>
          <w:u w:val="single"/>
        </w:rPr>
        <w:t>MP</w:t>
      </w:r>
      <w:r w:rsidR="003F46B1" w:rsidRPr="00EA4BB5">
        <w:rPr>
          <w:rFonts w:ascii="Arial" w:eastAsia="Arial" w:hAnsi="Arial" w:cs="Arial"/>
          <w:szCs w:val="24"/>
        </w:rPr>
        <w:t xml:space="preserve"> </w:t>
      </w:r>
      <w:r w:rsidRPr="00EA4BB5">
        <w:rPr>
          <w:rFonts w:ascii="Arial" w:eastAsia="Arial" w:hAnsi="Arial" w:cs="Arial"/>
          <w:szCs w:val="24"/>
        </w:rPr>
        <w:t xml:space="preserve">511, dated </w:t>
      </w:r>
      <w:r w:rsidRPr="00EA4BB5">
        <w:rPr>
          <w:rFonts w:ascii="Arial" w:eastAsia="Arial" w:hAnsi="Arial" w:cs="Arial"/>
          <w:strike/>
          <w:szCs w:val="24"/>
        </w:rPr>
        <w:t>7/04</w:t>
      </w:r>
      <w:r w:rsidR="1D55903B" w:rsidRPr="00EA4BB5">
        <w:rPr>
          <w:rFonts w:ascii="Arial" w:eastAsia="Arial" w:hAnsi="Arial" w:cs="Arial"/>
          <w:szCs w:val="24"/>
        </w:rPr>
        <w:t xml:space="preserve"> </w:t>
      </w:r>
      <w:r w:rsidR="1D55903B" w:rsidRPr="00EA4BB5">
        <w:rPr>
          <w:rFonts w:ascii="Arial" w:eastAsia="Arial" w:hAnsi="Arial" w:cs="Arial"/>
          <w:szCs w:val="24"/>
          <w:u w:val="single"/>
        </w:rPr>
        <w:t>3/24</w:t>
      </w:r>
      <w:r w:rsidRPr="00EA4BB5">
        <w:rPr>
          <w:rFonts w:ascii="Arial" w:eastAsia="Arial" w:hAnsi="Arial" w:cs="Arial"/>
          <w:szCs w:val="24"/>
        </w:rPr>
        <w:t>.</w:t>
      </w:r>
    </w:p>
    <w:p w14:paraId="6BD06DDF" w14:textId="555799E5" w:rsidR="00EE74AB" w:rsidRPr="00EA4BB5" w:rsidRDefault="00EE74AB" w:rsidP="00E20719">
      <w:pPr>
        <w:widowControl/>
        <w:ind w:left="180"/>
        <w:rPr>
          <w:rFonts w:ascii="Arial" w:eastAsia="Arial" w:hAnsi="Arial" w:cs="Arial"/>
          <w:szCs w:val="24"/>
          <w:u w:val="single"/>
        </w:rPr>
      </w:pPr>
      <w:r w:rsidRPr="00EA4BB5" w:rsidDel="00505C19">
        <w:rPr>
          <w:rFonts w:ascii="Arial" w:eastAsia="Arial" w:hAnsi="Arial" w:cs="Arial"/>
          <w:szCs w:val="24"/>
        </w:rPr>
        <w:t>(C)</w:t>
      </w:r>
      <w:r w:rsidR="00045927">
        <w:rPr>
          <w:rFonts w:ascii="Arial" w:eastAsia="Arial" w:hAnsi="Arial" w:cs="Arial"/>
          <w:szCs w:val="24"/>
        </w:rPr>
        <w:t xml:space="preserve"> </w:t>
      </w:r>
      <w:r w:rsidRPr="00EA4BB5">
        <w:rPr>
          <w:rFonts w:ascii="Arial" w:eastAsia="Arial" w:hAnsi="Arial" w:cs="Arial"/>
          <w:szCs w:val="24"/>
        </w:rPr>
        <w:t xml:space="preserve">Application </w:t>
      </w:r>
      <w:r w:rsidRPr="00E20719">
        <w:rPr>
          <w:rFonts w:ascii="Arial" w:eastAsia="Arial" w:hAnsi="Arial" w:cs="Arial"/>
          <w:strike/>
          <w:szCs w:val="24"/>
        </w:rPr>
        <w:t>For</w:t>
      </w:r>
      <w:r w:rsidR="00045927">
        <w:rPr>
          <w:rFonts w:ascii="Arial" w:eastAsia="Arial" w:hAnsi="Arial" w:cs="Arial"/>
          <w:szCs w:val="24"/>
        </w:rPr>
        <w:t xml:space="preserve"> </w:t>
      </w:r>
      <w:r w:rsidR="00045927">
        <w:rPr>
          <w:rFonts w:ascii="Arial" w:eastAsia="Arial" w:hAnsi="Arial" w:cs="Arial"/>
          <w:szCs w:val="24"/>
          <w:u w:val="single"/>
        </w:rPr>
        <w:t>for</w:t>
      </w:r>
      <w:r w:rsidRPr="00EA4BB5">
        <w:rPr>
          <w:rFonts w:ascii="Arial" w:eastAsia="Arial" w:hAnsi="Arial" w:cs="Arial"/>
          <w:szCs w:val="24"/>
        </w:rPr>
        <w:t xml:space="preserve"> Certification </w:t>
      </w:r>
      <w:r w:rsidRPr="00E20719">
        <w:rPr>
          <w:rFonts w:ascii="Arial" w:eastAsia="Arial" w:hAnsi="Arial" w:cs="Arial"/>
          <w:strike/>
          <w:szCs w:val="24"/>
        </w:rPr>
        <w:t>Of</w:t>
      </w:r>
      <w:r w:rsidR="00045927">
        <w:rPr>
          <w:rFonts w:ascii="Arial" w:eastAsia="Arial" w:hAnsi="Arial" w:cs="Arial"/>
          <w:szCs w:val="24"/>
        </w:rPr>
        <w:t xml:space="preserve"> </w:t>
      </w:r>
      <w:r w:rsidR="00045927">
        <w:rPr>
          <w:rFonts w:ascii="Arial" w:eastAsia="Arial" w:hAnsi="Arial" w:cs="Arial"/>
          <w:szCs w:val="24"/>
          <w:u w:val="single"/>
        </w:rPr>
        <w:t>of</w:t>
      </w:r>
      <w:r w:rsidRPr="00EA4BB5">
        <w:rPr>
          <w:rFonts w:ascii="Arial" w:eastAsia="Arial" w:hAnsi="Arial" w:cs="Arial"/>
          <w:szCs w:val="24"/>
        </w:rPr>
        <w:t xml:space="preserve"> Manufactured Home </w:t>
      </w:r>
      <w:r w:rsidRPr="00EA4BB5">
        <w:rPr>
          <w:rFonts w:ascii="Arial" w:eastAsia="Arial" w:hAnsi="Arial" w:cs="Arial"/>
          <w:strike/>
          <w:szCs w:val="24"/>
        </w:rPr>
        <w:t>Or</w:t>
      </w:r>
      <w:r w:rsidR="00215547" w:rsidRPr="00EA4BB5">
        <w:rPr>
          <w:rFonts w:ascii="Arial" w:eastAsia="Arial" w:hAnsi="Arial" w:cs="Arial"/>
          <w:szCs w:val="24"/>
          <w:u w:val="single"/>
        </w:rPr>
        <w:t>/</w:t>
      </w:r>
      <w:r w:rsidRPr="00EA4BB5">
        <w:rPr>
          <w:rFonts w:ascii="Arial" w:eastAsia="Arial" w:hAnsi="Arial" w:cs="Arial"/>
          <w:szCs w:val="24"/>
        </w:rPr>
        <w:t xml:space="preserve"> Mobilehome Earthquake Resistant Bracing System, HCD </w:t>
      </w:r>
      <w:r w:rsidR="00215547" w:rsidRPr="00EA4BB5">
        <w:rPr>
          <w:rFonts w:ascii="Arial" w:eastAsia="Arial" w:hAnsi="Arial" w:cs="Arial"/>
          <w:szCs w:val="24"/>
          <w:u w:val="single"/>
        </w:rPr>
        <w:t>MP</w:t>
      </w:r>
      <w:r w:rsidR="00215547" w:rsidRPr="00EA4BB5">
        <w:rPr>
          <w:rFonts w:ascii="Arial" w:eastAsia="Arial" w:hAnsi="Arial" w:cs="Arial"/>
          <w:szCs w:val="24"/>
        </w:rPr>
        <w:t xml:space="preserve"> </w:t>
      </w:r>
      <w:r w:rsidRPr="00EA4BB5">
        <w:rPr>
          <w:rFonts w:ascii="Arial" w:eastAsia="Arial" w:hAnsi="Arial" w:cs="Arial"/>
          <w:szCs w:val="24"/>
        </w:rPr>
        <w:t>50 ERBS</w:t>
      </w:r>
      <w:r w:rsidR="00215547" w:rsidRPr="00EA4BB5">
        <w:rPr>
          <w:rFonts w:ascii="Arial" w:eastAsia="Arial" w:hAnsi="Arial" w:cs="Arial"/>
          <w:szCs w:val="24"/>
          <w:u w:val="single"/>
        </w:rPr>
        <w:t xml:space="preserve"> </w:t>
      </w:r>
      <w:r w:rsidRPr="00EA4BB5">
        <w:rPr>
          <w:rFonts w:ascii="Arial" w:eastAsia="Arial" w:hAnsi="Arial" w:cs="Arial"/>
          <w:szCs w:val="24"/>
        </w:rPr>
        <w:t xml:space="preserve">CERT, dated </w:t>
      </w:r>
      <w:r w:rsidRPr="00EA4BB5">
        <w:rPr>
          <w:rFonts w:ascii="Arial" w:eastAsia="Arial" w:hAnsi="Arial" w:cs="Arial"/>
          <w:strike/>
          <w:szCs w:val="24"/>
        </w:rPr>
        <w:t>7/04</w:t>
      </w:r>
      <w:r w:rsidR="5E264EDC" w:rsidRPr="00EA4BB5">
        <w:rPr>
          <w:rFonts w:ascii="Arial" w:eastAsia="Arial" w:hAnsi="Arial" w:cs="Arial"/>
          <w:szCs w:val="24"/>
        </w:rPr>
        <w:t xml:space="preserve"> </w:t>
      </w:r>
      <w:r w:rsidR="78D4AD58" w:rsidRPr="00EA4BB5">
        <w:rPr>
          <w:rFonts w:ascii="Arial" w:eastAsia="Arial" w:hAnsi="Arial" w:cs="Arial"/>
          <w:szCs w:val="24"/>
          <w:u w:val="single"/>
        </w:rPr>
        <w:t>3/24</w:t>
      </w:r>
      <w:r w:rsidRPr="00EA4BB5">
        <w:rPr>
          <w:rFonts w:ascii="Arial" w:eastAsia="Arial" w:hAnsi="Arial" w:cs="Arial"/>
          <w:szCs w:val="24"/>
        </w:rPr>
        <w:t>.</w:t>
      </w:r>
    </w:p>
    <w:p w14:paraId="3613F168" w14:textId="1CB7DA2F" w:rsidR="00EE74AB" w:rsidRPr="00EA4BB5" w:rsidRDefault="00EE74AB" w:rsidP="00E20719">
      <w:pPr>
        <w:widowControl/>
        <w:ind w:left="180"/>
        <w:rPr>
          <w:rFonts w:ascii="Arial" w:eastAsia="Arial" w:hAnsi="Arial" w:cs="Arial"/>
          <w:szCs w:val="24"/>
        </w:rPr>
      </w:pPr>
      <w:r w:rsidRPr="00EA4BB5">
        <w:rPr>
          <w:rFonts w:ascii="Arial" w:eastAsia="Arial" w:hAnsi="Arial" w:cs="Arial"/>
          <w:szCs w:val="24"/>
        </w:rPr>
        <w:t xml:space="preserve">(D) Application </w:t>
      </w:r>
      <w:r w:rsidRPr="00E20719">
        <w:rPr>
          <w:rFonts w:ascii="Arial" w:eastAsia="Arial" w:hAnsi="Arial" w:cs="Arial"/>
          <w:strike/>
          <w:szCs w:val="24"/>
        </w:rPr>
        <w:t>For</w:t>
      </w:r>
      <w:r w:rsidR="00EA1784">
        <w:rPr>
          <w:rFonts w:ascii="Arial" w:eastAsia="Arial" w:hAnsi="Arial" w:cs="Arial"/>
          <w:szCs w:val="24"/>
        </w:rPr>
        <w:t xml:space="preserve"> </w:t>
      </w:r>
      <w:r w:rsidR="00EA1784">
        <w:rPr>
          <w:rFonts w:ascii="Arial" w:eastAsia="Arial" w:hAnsi="Arial" w:cs="Arial"/>
          <w:szCs w:val="24"/>
          <w:u w:val="single"/>
        </w:rPr>
        <w:t>for</w:t>
      </w:r>
      <w:r w:rsidRPr="00EA4BB5">
        <w:rPr>
          <w:rFonts w:ascii="Arial" w:eastAsia="Arial" w:hAnsi="Arial" w:cs="Arial"/>
          <w:szCs w:val="24"/>
        </w:rPr>
        <w:t xml:space="preserve"> Permit </w:t>
      </w:r>
      <w:r w:rsidRPr="00E20719">
        <w:rPr>
          <w:rFonts w:ascii="Arial" w:eastAsia="Arial" w:hAnsi="Arial" w:cs="Arial"/>
          <w:strike/>
          <w:szCs w:val="24"/>
        </w:rPr>
        <w:t>To</w:t>
      </w:r>
      <w:r w:rsidR="00EA1784">
        <w:rPr>
          <w:rFonts w:ascii="Arial" w:eastAsia="Arial" w:hAnsi="Arial" w:cs="Arial"/>
          <w:szCs w:val="24"/>
        </w:rPr>
        <w:t xml:space="preserve"> </w:t>
      </w:r>
      <w:r w:rsidR="00EA1784">
        <w:rPr>
          <w:rFonts w:ascii="Arial" w:eastAsia="Arial" w:hAnsi="Arial" w:cs="Arial"/>
          <w:szCs w:val="24"/>
          <w:u w:val="single"/>
        </w:rPr>
        <w:t>to</w:t>
      </w:r>
      <w:r w:rsidRPr="00EA4BB5">
        <w:rPr>
          <w:rFonts w:ascii="Arial" w:eastAsia="Arial" w:hAnsi="Arial" w:cs="Arial"/>
          <w:szCs w:val="24"/>
        </w:rPr>
        <w:t xml:space="preserve"> Construct, HCD </w:t>
      </w:r>
      <w:r w:rsidR="00215547" w:rsidRPr="00EA4BB5">
        <w:rPr>
          <w:rFonts w:ascii="Arial" w:eastAsia="Arial" w:hAnsi="Arial" w:cs="Arial"/>
          <w:szCs w:val="24"/>
          <w:u w:val="single"/>
        </w:rPr>
        <w:t>MP</w:t>
      </w:r>
      <w:r w:rsidR="00215547" w:rsidRPr="00EA4BB5">
        <w:rPr>
          <w:rFonts w:ascii="Arial" w:eastAsia="Arial" w:hAnsi="Arial" w:cs="Arial"/>
          <w:szCs w:val="24"/>
        </w:rPr>
        <w:t xml:space="preserve"> </w:t>
      </w:r>
      <w:r w:rsidRPr="00EA4BB5">
        <w:rPr>
          <w:rFonts w:ascii="Arial" w:eastAsia="Arial" w:hAnsi="Arial" w:cs="Arial"/>
          <w:szCs w:val="24"/>
        </w:rPr>
        <w:t xml:space="preserve">50, dated </w:t>
      </w:r>
      <w:r w:rsidRPr="00EA4BB5">
        <w:rPr>
          <w:rFonts w:ascii="Arial" w:eastAsia="Arial" w:hAnsi="Arial" w:cs="Arial"/>
          <w:strike/>
          <w:szCs w:val="24"/>
        </w:rPr>
        <w:t>7/04</w:t>
      </w:r>
      <w:r w:rsidR="2795253A" w:rsidRPr="00EA4BB5">
        <w:rPr>
          <w:rFonts w:ascii="Arial" w:eastAsia="Arial" w:hAnsi="Arial" w:cs="Arial"/>
          <w:szCs w:val="24"/>
        </w:rPr>
        <w:t xml:space="preserve"> </w:t>
      </w:r>
      <w:r w:rsidR="71BFB0BE" w:rsidRPr="00EA4BB5">
        <w:rPr>
          <w:rFonts w:ascii="Arial" w:eastAsia="Arial" w:hAnsi="Arial" w:cs="Arial"/>
          <w:szCs w:val="24"/>
          <w:u w:val="single"/>
        </w:rPr>
        <w:t>3/24</w:t>
      </w:r>
      <w:r w:rsidRPr="00EA4BB5">
        <w:rPr>
          <w:rFonts w:ascii="Arial" w:eastAsia="Arial" w:hAnsi="Arial" w:cs="Arial"/>
          <w:szCs w:val="24"/>
        </w:rPr>
        <w:t>.</w:t>
      </w:r>
    </w:p>
    <w:p w14:paraId="3621041D" w14:textId="5500D0DB"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 xml:space="preserve">(E) Application For Permit To Operate, HCD 500, dated </w:t>
      </w:r>
      <w:r w:rsidR="00BC4D64" w:rsidRPr="00EA4BB5">
        <w:rPr>
          <w:rFonts w:ascii="Arial" w:eastAsia="Arial" w:hAnsi="Arial" w:cs="Arial"/>
          <w:strike/>
          <w:szCs w:val="24"/>
        </w:rPr>
        <w:t>7/0</w:t>
      </w:r>
      <w:r w:rsidR="00740318" w:rsidRPr="00EA4BB5">
        <w:rPr>
          <w:rFonts w:ascii="Arial" w:eastAsia="Arial" w:hAnsi="Arial" w:cs="Arial"/>
          <w:szCs w:val="24"/>
        </w:rPr>
        <w:t>4.</w:t>
      </w:r>
    </w:p>
    <w:p w14:paraId="2BA7A481" w14:textId="5439F771"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w:t>
      </w:r>
      <w:r w:rsidRPr="00EA4BB5" w:rsidDel="00505C19">
        <w:rPr>
          <w:rFonts w:ascii="Arial" w:eastAsia="Arial" w:hAnsi="Arial" w:cs="Arial"/>
          <w:strike/>
          <w:szCs w:val="24"/>
        </w:rPr>
        <w:t>F)</w:t>
      </w:r>
      <w:r w:rsidR="00C21F0F" w:rsidRPr="00E20719">
        <w:rPr>
          <w:rFonts w:ascii="Arial" w:eastAsia="Arial" w:hAnsi="Arial" w:cs="Arial"/>
          <w:szCs w:val="24"/>
        </w:rPr>
        <w:t xml:space="preserve"> </w:t>
      </w:r>
      <w:r w:rsidR="00C21F0F" w:rsidRPr="00291AF0">
        <w:rPr>
          <w:rFonts w:ascii="Arial" w:eastAsia="Arial" w:hAnsi="Arial" w:cs="Arial"/>
          <w:szCs w:val="24"/>
          <w:u w:val="single"/>
        </w:rPr>
        <w:t>(</w:t>
      </w:r>
      <w:r w:rsidR="00D10A49" w:rsidRPr="00EA4BB5">
        <w:rPr>
          <w:rFonts w:ascii="Arial" w:eastAsia="Arial" w:hAnsi="Arial" w:cs="Arial"/>
          <w:szCs w:val="24"/>
          <w:u w:val="single"/>
        </w:rPr>
        <w:t>E)</w:t>
      </w:r>
      <w:r w:rsidRPr="00EA4BB5">
        <w:rPr>
          <w:rFonts w:ascii="Arial" w:eastAsia="Arial" w:hAnsi="Arial" w:cs="Arial"/>
          <w:szCs w:val="24"/>
        </w:rPr>
        <w:t xml:space="preserve"> Application </w:t>
      </w:r>
      <w:r w:rsidRPr="00E20719">
        <w:rPr>
          <w:rFonts w:ascii="Arial" w:eastAsia="Arial" w:hAnsi="Arial" w:cs="Arial"/>
          <w:strike/>
          <w:szCs w:val="24"/>
        </w:rPr>
        <w:t>For</w:t>
      </w:r>
      <w:r w:rsidR="00330DEF">
        <w:rPr>
          <w:rFonts w:ascii="Arial" w:eastAsia="Arial" w:hAnsi="Arial" w:cs="Arial"/>
          <w:szCs w:val="24"/>
        </w:rPr>
        <w:t xml:space="preserve"> </w:t>
      </w:r>
      <w:r w:rsidR="00330DEF">
        <w:rPr>
          <w:rFonts w:ascii="Arial" w:eastAsia="Arial" w:hAnsi="Arial" w:cs="Arial"/>
          <w:szCs w:val="24"/>
          <w:u w:val="single"/>
        </w:rPr>
        <w:t>for</w:t>
      </w:r>
      <w:r w:rsidRPr="00EA4BB5">
        <w:rPr>
          <w:rFonts w:ascii="Arial" w:eastAsia="Arial" w:hAnsi="Arial" w:cs="Arial"/>
          <w:szCs w:val="24"/>
        </w:rPr>
        <w:t xml:space="preserve"> Standard Plan Approval, HCD </w:t>
      </w:r>
      <w:r w:rsidR="00215547" w:rsidRPr="00EA4BB5">
        <w:rPr>
          <w:rFonts w:ascii="Arial" w:eastAsia="Arial" w:hAnsi="Arial" w:cs="Arial"/>
          <w:szCs w:val="24"/>
          <w:u w:val="single"/>
        </w:rPr>
        <w:t>MP</w:t>
      </w:r>
      <w:r w:rsidR="00215547" w:rsidRPr="00EA4BB5">
        <w:rPr>
          <w:rFonts w:ascii="Arial" w:eastAsia="Arial" w:hAnsi="Arial" w:cs="Arial"/>
          <w:szCs w:val="24"/>
        </w:rPr>
        <w:t xml:space="preserve"> </w:t>
      </w:r>
      <w:r w:rsidRPr="00EA4BB5">
        <w:rPr>
          <w:rFonts w:ascii="Arial" w:eastAsia="Arial" w:hAnsi="Arial" w:cs="Arial"/>
          <w:szCs w:val="24"/>
        </w:rPr>
        <w:t xml:space="preserve">520, dated </w:t>
      </w:r>
      <w:r w:rsidRPr="00EA4BB5">
        <w:rPr>
          <w:rFonts w:ascii="Arial" w:eastAsia="Arial" w:hAnsi="Arial" w:cs="Arial"/>
          <w:strike/>
          <w:szCs w:val="24"/>
        </w:rPr>
        <w:t>7/04</w:t>
      </w:r>
      <w:r w:rsidR="26E390BD" w:rsidRPr="00EA4BB5">
        <w:rPr>
          <w:rFonts w:ascii="Arial" w:eastAsia="Arial" w:hAnsi="Arial" w:cs="Arial"/>
          <w:szCs w:val="24"/>
        </w:rPr>
        <w:t xml:space="preserve"> </w:t>
      </w:r>
      <w:r w:rsidR="58A7A613" w:rsidRPr="00EA4BB5">
        <w:rPr>
          <w:rFonts w:ascii="Arial" w:eastAsia="Arial" w:hAnsi="Arial" w:cs="Arial"/>
          <w:szCs w:val="24"/>
          <w:u w:val="single"/>
        </w:rPr>
        <w:t>3/24</w:t>
      </w:r>
      <w:r w:rsidRPr="00EA4BB5">
        <w:rPr>
          <w:rFonts w:ascii="Arial" w:eastAsia="Arial" w:hAnsi="Arial" w:cs="Arial"/>
          <w:szCs w:val="24"/>
        </w:rPr>
        <w:t>.</w:t>
      </w:r>
    </w:p>
    <w:p w14:paraId="595EA5C7" w14:textId="4ED696FF"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(G)</w:t>
      </w:r>
      <w:r w:rsidRPr="00EA4BB5">
        <w:rPr>
          <w:rFonts w:ascii="Arial" w:eastAsia="Arial" w:hAnsi="Arial" w:cs="Arial"/>
          <w:szCs w:val="24"/>
        </w:rPr>
        <w:t xml:space="preserve"> </w:t>
      </w:r>
      <w:r w:rsidR="00D10A49" w:rsidRPr="00E20719">
        <w:rPr>
          <w:rFonts w:ascii="Arial" w:eastAsia="Arial" w:hAnsi="Arial" w:cs="Arial"/>
          <w:szCs w:val="24"/>
          <w:u w:val="single"/>
        </w:rPr>
        <w:t>(F)</w:t>
      </w:r>
      <w:r w:rsidR="00D10A49" w:rsidRPr="00EA4BB5">
        <w:rPr>
          <w:rFonts w:ascii="Arial" w:eastAsia="Arial" w:hAnsi="Arial" w:cs="Arial"/>
          <w:szCs w:val="24"/>
        </w:rPr>
        <w:t xml:space="preserve"> </w:t>
      </w:r>
      <w:r w:rsidRPr="00EA4BB5">
        <w:rPr>
          <w:rFonts w:ascii="Arial" w:eastAsia="Arial" w:hAnsi="Arial" w:cs="Arial"/>
          <w:szCs w:val="24"/>
        </w:rPr>
        <w:t xml:space="preserve">Certificate of Occupancy, HCD 513C, dated </w:t>
      </w:r>
      <w:r w:rsidRPr="00EA4BB5">
        <w:rPr>
          <w:rFonts w:ascii="Arial" w:eastAsia="Arial" w:hAnsi="Arial" w:cs="Arial"/>
          <w:strike/>
          <w:szCs w:val="24"/>
        </w:rPr>
        <w:t>7/04</w:t>
      </w:r>
      <w:r w:rsidR="2FEC58CA" w:rsidRPr="00EA4BB5">
        <w:rPr>
          <w:rFonts w:ascii="Arial" w:eastAsia="Arial" w:hAnsi="Arial" w:cs="Arial"/>
          <w:szCs w:val="24"/>
        </w:rPr>
        <w:t xml:space="preserve"> </w:t>
      </w:r>
      <w:r w:rsidR="2FEC58CA" w:rsidRPr="00EA4BB5">
        <w:rPr>
          <w:rFonts w:ascii="Arial" w:eastAsia="Arial" w:hAnsi="Arial" w:cs="Arial"/>
          <w:szCs w:val="24"/>
          <w:u w:val="single"/>
        </w:rPr>
        <w:t>3/24</w:t>
      </w:r>
      <w:r w:rsidRPr="00EA4BB5">
        <w:rPr>
          <w:rFonts w:ascii="Arial" w:eastAsia="Arial" w:hAnsi="Arial" w:cs="Arial"/>
          <w:szCs w:val="24"/>
        </w:rPr>
        <w:t>.</w:t>
      </w:r>
    </w:p>
    <w:p w14:paraId="791AA667" w14:textId="196B9286"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(H)</w:t>
      </w:r>
      <w:r w:rsidRPr="00EA4BB5">
        <w:rPr>
          <w:rFonts w:ascii="Arial" w:eastAsia="Arial" w:hAnsi="Arial" w:cs="Arial"/>
          <w:szCs w:val="24"/>
        </w:rPr>
        <w:t xml:space="preserve"> </w:t>
      </w:r>
      <w:r w:rsidR="00D10A49" w:rsidRPr="00E20719">
        <w:rPr>
          <w:rFonts w:ascii="Arial" w:eastAsia="Arial" w:hAnsi="Arial" w:cs="Arial"/>
          <w:szCs w:val="24"/>
          <w:u w:val="single"/>
        </w:rPr>
        <w:t>(G)</w:t>
      </w:r>
      <w:r w:rsidR="00D10A49" w:rsidRPr="00EA4BB5">
        <w:rPr>
          <w:rFonts w:ascii="Arial" w:eastAsia="Arial" w:hAnsi="Arial" w:cs="Arial"/>
          <w:szCs w:val="24"/>
        </w:rPr>
        <w:t xml:space="preserve"> </w:t>
      </w:r>
      <w:r w:rsidRPr="00EA4BB5">
        <w:rPr>
          <w:rFonts w:ascii="Arial" w:eastAsia="Arial" w:hAnsi="Arial" w:cs="Arial"/>
          <w:szCs w:val="24"/>
        </w:rPr>
        <w:t xml:space="preserve">Floodplain Ordinance Compliance Certification </w:t>
      </w:r>
      <w:r w:rsidRPr="00E20719">
        <w:rPr>
          <w:rFonts w:ascii="Arial" w:eastAsia="Arial" w:hAnsi="Arial" w:cs="Arial"/>
          <w:strike/>
          <w:szCs w:val="24"/>
        </w:rPr>
        <w:t>For</w:t>
      </w:r>
      <w:r w:rsidR="00AD0ED3">
        <w:rPr>
          <w:rFonts w:ascii="Arial" w:eastAsia="Arial" w:hAnsi="Arial" w:cs="Arial"/>
          <w:szCs w:val="24"/>
        </w:rPr>
        <w:t xml:space="preserve"> </w:t>
      </w:r>
      <w:r w:rsidR="00AD0ED3">
        <w:rPr>
          <w:rFonts w:ascii="Arial" w:eastAsia="Arial" w:hAnsi="Arial" w:cs="Arial"/>
          <w:szCs w:val="24"/>
          <w:u w:val="single"/>
        </w:rPr>
        <w:t>for</w:t>
      </w:r>
      <w:r w:rsidRPr="00EA4BB5">
        <w:rPr>
          <w:rFonts w:ascii="Arial" w:eastAsia="Arial" w:hAnsi="Arial" w:cs="Arial"/>
          <w:szCs w:val="24"/>
        </w:rPr>
        <w:t xml:space="preserve"> Manufactured Home</w:t>
      </w:r>
      <w:r w:rsidR="00215547" w:rsidRPr="00EA4BB5">
        <w:rPr>
          <w:rFonts w:ascii="Arial" w:eastAsia="Arial" w:hAnsi="Arial" w:cs="Arial"/>
          <w:szCs w:val="24"/>
          <w:u w:val="single"/>
        </w:rPr>
        <w:t xml:space="preserve"> </w:t>
      </w:r>
      <w:r w:rsidRPr="00EA4BB5">
        <w:rPr>
          <w:rFonts w:ascii="Arial" w:eastAsia="Arial" w:hAnsi="Arial" w:cs="Arial"/>
          <w:szCs w:val="24"/>
        </w:rPr>
        <w:t>/</w:t>
      </w:r>
      <w:r w:rsidR="00215547" w:rsidRPr="00AD0ED3">
        <w:rPr>
          <w:rFonts w:ascii="Arial" w:eastAsia="Arial" w:hAnsi="Arial" w:cs="Arial"/>
          <w:szCs w:val="24"/>
          <w:u w:val="single"/>
        </w:rPr>
        <w:t xml:space="preserve"> </w:t>
      </w:r>
      <w:r w:rsidRPr="00EA4BB5">
        <w:rPr>
          <w:rFonts w:ascii="Arial" w:eastAsia="Arial" w:hAnsi="Arial" w:cs="Arial"/>
          <w:szCs w:val="24"/>
        </w:rPr>
        <w:t xml:space="preserve">Mobilehome Installations, HCD </w:t>
      </w:r>
      <w:r w:rsidR="00215547" w:rsidRPr="00E20719">
        <w:rPr>
          <w:rFonts w:ascii="Arial" w:eastAsia="Arial" w:hAnsi="Arial" w:cs="Arial"/>
          <w:szCs w:val="24"/>
          <w:u w:val="single"/>
        </w:rPr>
        <w:t>MP</w:t>
      </w:r>
      <w:r w:rsidR="00215547" w:rsidRPr="00EA4BB5">
        <w:rPr>
          <w:rFonts w:ascii="Arial" w:eastAsia="Arial" w:hAnsi="Arial" w:cs="Arial"/>
          <w:szCs w:val="24"/>
        </w:rPr>
        <w:t xml:space="preserve"> </w:t>
      </w:r>
      <w:r w:rsidRPr="00EA4BB5">
        <w:rPr>
          <w:rFonts w:ascii="Arial" w:eastAsia="Arial" w:hAnsi="Arial" w:cs="Arial"/>
          <w:szCs w:val="24"/>
        </w:rPr>
        <w:t xml:space="preserve">547, dated </w:t>
      </w:r>
      <w:r w:rsidRPr="00EA4BB5">
        <w:rPr>
          <w:rFonts w:ascii="Arial" w:eastAsia="Arial" w:hAnsi="Arial" w:cs="Arial"/>
          <w:strike/>
          <w:szCs w:val="24"/>
        </w:rPr>
        <w:t>7/04</w:t>
      </w:r>
      <w:r w:rsidR="715E6A36" w:rsidRPr="00EA4BB5">
        <w:rPr>
          <w:rFonts w:ascii="Arial" w:eastAsia="Arial" w:hAnsi="Arial" w:cs="Arial"/>
          <w:szCs w:val="24"/>
        </w:rPr>
        <w:t xml:space="preserve"> </w:t>
      </w:r>
      <w:r w:rsidR="715E6A36" w:rsidRPr="00EA4BB5">
        <w:rPr>
          <w:rFonts w:ascii="Arial" w:eastAsia="Arial" w:hAnsi="Arial" w:cs="Arial"/>
          <w:szCs w:val="24"/>
          <w:u w:val="single"/>
        </w:rPr>
        <w:t>3</w:t>
      </w:r>
      <w:r w:rsidR="49EC5110" w:rsidRPr="00EA4BB5">
        <w:rPr>
          <w:rFonts w:ascii="Arial" w:eastAsia="Arial" w:hAnsi="Arial" w:cs="Arial"/>
          <w:szCs w:val="24"/>
          <w:u w:val="single"/>
        </w:rPr>
        <w:t>/24</w:t>
      </w:r>
      <w:r w:rsidRPr="00EA4BB5">
        <w:rPr>
          <w:rFonts w:ascii="Arial" w:eastAsia="Arial" w:hAnsi="Arial" w:cs="Arial"/>
          <w:szCs w:val="24"/>
        </w:rPr>
        <w:t>.</w:t>
      </w:r>
    </w:p>
    <w:p w14:paraId="4902F35E" w14:textId="4EE0E902"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(I)</w:t>
      </w:r>
      <w:r w:rsidRPr="00EA4BB5">
        <w:rPr>
          <w:rFonts w:ascii="Arial" w:eastAsia="Arial" w:hAnsi="Arial" w:cs="Arial"/>
          <w:szCs w:val="24"/>
        </w:rPr>
        <w:t xml:space="preserve"> </w:t>
      </w:r>
      <w:r w:rsidR="00D10A49" w:rsidRPr="00E20719">
        <w:rPr>
          <w:rFonts w:ascii="Arial" w:eastAsia="Arial" w:hAnsi="Arial" w:cs="Arial"/>
          <w:szCs w:val="24"/>
          <w:u w:val="single"/>
        </w:rPr>
        <w:t>(H)</w:t>
      </w:r>
      <w:r w:rsidR="00D10A49" w:rsidRPr="00EA4BB5">
        <w:rPr>
          <w:rFonts w:ascii="Arial" w:eastAsia="Arial" w:hAnsi="Arial" w:cs="Arial"/>
          <w:szCs w:val="24"/>
        </w:rPr>
        <w:t xml:space="preserve"> </w:t>
      </w:r>
      <w:r w:rsidRPr="00EA4BB5">
        <w:rPr>
          <w:rFonts w:ascii="Arial" w:eastAsia="Arial" w:hAnsi="Arial" w:cs="Arial"/>
          <w:szCs w:val="24"/>
        </w:rPr>
        <w:t xml:space="preserve">Manufactured Home </w:t>
      </w:r>
      <w:r w:rsidRPr="00EA4BB5">
        <w:rPr>
          <w:rFonts w:ascii="Arial" w:eastAsia="Arial" w:hAnsi="Arial" w:cs="Arial"/>
          <w:strike/>
          <w:szCs w:val="24"/>
        </w:rPr>
        <w:t>or</w:t>
      </w:r>
      <w:r w:rsidR="007E38E3" w:rsidRPr="00EA4BB5">
        <w:rPr>
          <w:rFonts w:ascii="Arial" w:eastAsia="Arial" w:hAnsi="Arial" w:cs="Arial"/>
          <w:szCs w:val="24"/>
          <w:u w:val="single"/>
        </w:rPr>
        <w:t>/</w:t>
      </w:r>
      <w:r w:rsidRPr="00EA4BB5">
        <w:rPr>
          <w:rFonts w:ascii="Arial" w:eastAsia="Arial" w:hAnsi="Arial" w:cs="Arial"/>
          <w:szCs w:val="24"/>
        </w:rPr>
        <w:t xml:space="preserve"> Mobilehome Installation Acceptance (Local Enforcement Agency), HCD </w:t>
      </w:r>
      <w:r w:rsidR="007E38E3" w:rsidRPr="00EA4BB5">
        <w:rPr>
          <w:rFonts w:ascii="Arial" w:eastAsia="Arial" w:hAnsi="Arial" w:cs="Arial"/>
          <w:szCs w:val="24"/>
          <w:u w:val="single"/>
        </w:rPr>
        <w:t>MP</w:t>
      </w:r>
      <w:r w:rsidR="007E38E3" w:rsidRPr="00EA4BB5">
        <w:rPr>
          <w:rFonts w:ascii="Arial" w:eastAsia="Arial" w:hAnsi="Arial" w:cs="Arial"/>
          <w:szCs w:val="24"/>
        </w:rPr>
        <w:t xml:space="preserve"> </w:t>
      </w:r>
      <w:r w:rsidRPr="00EA4BB5">
        <w:rPr>
          <w:rFonts w:ascii="Arial" w:eastAsia="Arial" w:hAnsi="Arial" w:cs="Arial"/>
          <w:szCs w:val="24"/>
        </w:rPr>
        <w:t xml:space="preserve">513B, dated </w:t>
      </w:r>
      <w:r w:rsidRPr="00EA4BB5">
        <w:rPr>
          <w:rFonts w:ascii="Arial" w:eastAsia="Arial" w:hAnsi="Arial" w:cs="Arial"/>
          <w:strike/>
          <w:szCs w:val="24"/>
        </w:rPr>
        <w:t>7/04</w:t>
      </w:r>
      <w:r w:rsidR="52948BEB" w:rsidRPr="00EA4BB5">
        <w:rPr>
          <w:rFonts w:ascii="Arial" w:eastAsia="Arial" w:hAnsi="Arial" w:cs="Arial"/>
          <w:szCs w:val="24"/>
        </w:rPr>
        <w:t xml:space="preserve"> </w:t>
      </w:r>
      <w:r w:rsidR="52948BEB" w:rsidRPr="00EA4BB5">
        <w:rPr>
          <w:rFonts w:ascii="Arial" w:eastAsia="Arial" w:hAnsi="Arial" w:cs="Arial"/>
          <w:szCs w:val="24"/>
          <w:u w:val="single"/>
        </w:rPr>
        <w:t>3/24</w:t>
      </w:r>
      <w:r w:rsidRPr="00EA4BB5">
        <w:rPr>
          <w:rFonts w:ascii="Arial" w:eastAsia="Arial" w:hAnsi="Arial" w:cs="Arial"/>
          <w:szCs w:val="24"/>
        </w:rPr>
        <w:t>.</w:t>
      </w:r>
    </w:p>
    <w:p w14:paraId="113F4381" w14:textId="2557D2C3"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(J)</w:t>
      </w:r>
      <w:r w:rsidRPr="00EA4BB5">
        <w:rPr>
          <w:rFonts w:ascii="Arial" w:eastAsia="Arial" w:hAnsi="Arial" w:cs="Arial"/>
          <w:szCs w:val="24"/>
        </w:rPr>
        <w:t xml:space="preserve"> </w:t>
      </w:r>
      <w:r w:rsidR="00D10A49" w:rsidRPr="00E20719">
        <w:rPr>
          <w:rFonts w:ascii="Arial" w:eastAsia="Arial" w:hAnsi="Arial" w:cs="Arial"/>
          <w:szCs w:val="24"/>
          <w:u w:val="single"/>
        </w:rPr>
        <w:t>(I)</w:t>
      </w:r>
      <w:r w:rsidR="00D10A49" w:rsidRPr="00EA4BB5">
        <w:rPr>
          <w:rFonts w:ascii="Arial" w:eastAsia="Arial" w:hAnsi="Arial" w:cs="Arial"/>
          <w:szCs w:val="24"/>
        </w:rPr>
        <w:t xml:space="preserve"> </w:t>
      </w:r>
      <w:r w:rsidRPr="00EA4BB5">
        <w:rPr>
          <w:rFonts w:ascii="Arial" w:eastAsia="Arial" w:hAnsi="Arial" w:cs="Arial"/>
          <w:szCs w:val="24"/>
        </w:rPr>
        <w:t xml:space="preserve">Manufactured Home </w:t>
      </w:r>
      <w:r w:rsidRPr="00EA4BB5">
        <w:rPr>
          <w:rFonts w:ascii="Arial" w:eastAsia="Arial" w:hAnsi="Arial" w:cs="Arial"/>
          <w:strike/>
          <w:szCs w:val="24"/>
        </w:rPr>
        <w:t>or</w:t>
      </w:r>
      <w:r w:rsidR="007E38E3" w:rsidRPr="00EA4BB5">
        <w:rPr>
          <w:rFonts w:ascii="Arial" w:eastAsia="Arial" w:hAnsi="Arial" w:cs="Arial"/>
          <w:szCs w:val="24"/>
          <w:u w:val="single"/>
        </w:rPr>
        <w:t>/</w:t>
      </w:r>
      <w:r w:rsidRPr="00EA4BB5">
        <w:rPr>
          <w:rFonts w:ascii="Arial" w:eastAsia="Arial" w:hAnsi="Arial" w:cs="Arial"/>
          <w:szCs w:val="24"/>
        </w:rPr>
        <w:t xml:space="preserve"> Mobilehome Installation Acceptance, HCD </w:t>
      </w:r>
      <w:r w:rsidR="007E38E3" w:rsidRPr="00EA4BB5">
        <w:rPr>
          <w:rFonts w:ascii="Arial" w:eastAsia="Arial" w:hAnsi="Arial" w:cs="Arial"/>
          <w:szCs w:val="24"/>
          <w:u w:val="single"/>
        </w:rPr>
        <w:t>MP</w:t>
      </w:r>
      <w:r w:rsidR="007E38E3" w:rsidRPr="00EA4BB5">
        <w:rPr>
          <w:rFonts w:ascii="Arial" w:eastAsia="Arial" w:hAnsi="Arial" w:cs="Arial"/>
          <w:szCs w:val="24"/>
        </w:rPr>
        <w:t xml:space="preserve"> </w:t>
      </w:r>
      <w:r w:rsidRPr="00EA4BB5">
        <w:rPr>
          <w:rFonts w:ascii="Arial" w:eastAsia="Arial" w:hAnsi="Arial" w:cs="Arial"/>
          <w:szCs w:val="24"/>
        </w:rPr>
        <w:t xml:space="preserve">513A, dated </w:t>
      </w:r>
      <w:r w:rsidRPr="00EA4BB5">
        <w:rPr>
          <w:rFonts w:ascii="Arial" w:eastAsia="Arial" w:hAnsi="Arial" w:cs="Arial"/>
          <w:strike/>
          <w:szCs w:val="24"/>
        </w:rPr>
        <w:t>7/04</w:t>
      </w:r>
      <w:r w:rsidR="2D11ACCB" w:rsidRPr="00EA4BB5">
        <w:rPr>
          <w:rFonts w:ascii="Arial" w:eastAsia="Arial" w:hAnsi="Arial" w:cs="Arial"/>
          <w:szCs w:val="24"/>
        </w:rPr>
        <w:t xml:space="preserve"> </w:t>
      </w:r>
      <w:r w:rsidR="2D11ACCB" w:rsidRPr="00EA4BB5">
        <w:rPr>
          <w:rFonts w:ascii="Arial" w:eastAsia="Arial" w:hAnsi="Arial" w:cs="Arial"/>
          <w:szCs w:val="24"/>
          <w:u w:val="single"/>
        </w:rPr>
        <w:t>3/24</w:t>
      </w:r>
      <w:r w:rsidRPr="00EA4BB5">
        <w:rPr>
          <w:rFonts w:ascii="Arial" w:eastAsia="Arial" w:hAnsi="Arial" w:cs="Arial"/>
          <w:szCs w:val="24"/>
        </w:rPr>
        <w:t>.</w:t>
      </w:r>
    </w:p>
    <w:p w14:paraId="430D63FC" w14:textId="4047AC1C" w:rsidR="00EE74AB" w:rsidRPr="00EA4BB5" w:rsidRDefault="00EE74AB" w:rsidP="00E20719">
      <w:pPr>
        <w:widowControl/>
        <w:ind w:left="180"/>
        <w:rPr>
          <w:rFonts w:ascii="Arial" w:eastAsia="Arial" w:hAnsi="Arial" w:cs="Arial"/>
          <w:strike/>
          <w:szCs w:val="24"/>
        </w:rPr>
      </w:pPr>
      <w:r w:rsidRPr="00EA4BB5">
        <w:rPr>
          <w:rFonts w:ascii="Arial" w:eastAsia="Arial" w:hAnsi="Arial" w:cs="Arial"/>
          <w:strike/>
          <w:szCs w:val="24"/>
        </w:rPr>
        <w:t xml:space="preserve">(K) Permit To Operate (local enforcement agency), HCD 500A, dated </w:t>
      </w:r>
      <w:r w:rsidR="00BC4D64" w:rsidRPr="00EA4BB5">
        <w:rPr>
          <w:rFonts w:ascii="Arial" w:eastAsia="Arial" w:hAnsi="Arial" w:cs="Arial"/>
          <w:strike/>
          <w:szCs w:val="24"/>
        </w:rPr>
        <w:t>7/04</w:t>
      </w:r>
      <w:r w:rsidR="00057CCB" w:rsidRPr="00EA4BB5">
        <w:rPr>
          <w:rFonts w:ascii="Arial" w:eastAsia="Arial" w:hAnsi="Arial" w:cs="Arial"/>
          <w:strike/>
          <w:szCs w:val="24"/>
        </w:rPr>
        <w:t>.</w:t>
      </w:r>
    </w:p>
    <w:p w14:paraId="3BBC1DA3" w14:textId="353D3EEF" w:rsidR="00D71942" w:rsidRPr="00EA4BB5" w:rsidRDefault="00EE74AB" w:rsidP="00E20719">
      <w:pPr>
        <w:widowControl/>
        <w:ind w:left="180"/>
        <w:rPr>
          <w:rFonts w:ascii="Arial" w:eastAsia="Arial" w:hAnsi="Arial" w:cs="Arial"/>
          <w:szCs w:val="24"/>
          <w:u w:val="single"/>
        </w:rPr>
      </w:pPr>
      <w:r w:rsidRPr="00EA4BB5">
        <w:rPr>
          <w:rFonts w:ascii="Arial" w:eastAsia="Arial" w:hAnsi="Arial" w:cs="Arial"/>
          <w:strike/>
          <w:szCs w:val="24"/>
        </w:rPr>
        <w:lastRenderedPageBreak/>
        <w:t>(L)</w:t>
      </w:r>
      <w:r w:rsidRPr="00EA4BB5">
        <w:rPr>
          <w:rFonts w:ascii="Arial" w:eastAsia="Arial" w:hAnsi="Arial" w:cs="Arial"/>
          <w:szCs w:val="24"/>
        </w:rPr>
        <w:t xml:space="preserve"> </w:t>
      </w:r>
      <w:r w:rsidR="00D10A49" w:rsidRPr="00E20719">
        <w:rPr>
          <w:rFonts w:ascii="Arial" w:eastAsia="Arial" w:hAnsi="Arial" w:cs="Arial"/>
          <w:szCs w:val="24"/>
          <w:u w:val="single"/>
        </w:rPr>
        <w:t>(</w:t>
      </w:r>
      <w:r w:rsidR="00B96BB8" w:rsidRPr="00E20719">
        <w:rPr>
          <w:rFonts w:ascii="Arial" w:eastAsia="Arial" w:hAnsi="Arial" w:cs="Arial"/>
          <w:szCs w:val="24"/>
          <w:u w:val="single"/>
        </w:rPr>
        <w:t>J</w:t>
      </w:r>
      <w:r w:rsidR="00D10A49" w:rsidRPr="00E20719">
        <w:rPr>
          <w:rFonts w:ascii="Arial" w:eastAsia="Arial" w:hAnsi="Arial" w:cs="Arial"/>
          <w:szCs w:val="24"/>
          <w:u w:val="single"/>
        </w:rPr>
        <w:t>)</w:t>
      </w:r>
      <w:r w:rsidR="00D10A49" w:rsidRPr="00EA4BB5">
        <w:rPr>
          <w:rFonts w:ascii="Arial" w:eastAsia="Arial" w:hAnsi="Arial" w:cs="Arial"/>
          <w:szCs w:val="24"/>
        </w:rPr>
        <w:t xml:space="preserve"> </w:t>
      </w:r>
      <w:r w:rsidR="007E38E3" w:rsidRPr="00EA4BB5">
        <w:rPr>
          <w:rFonts w:ascii="Arial" w:eastAsia="Arial" w:hAnsi="Arial" w:cs="Arial"/>
          <w:szCs w:val="24"/>
          <w:u w:val="single"/>
        </w:rPr>
        <w:t>Lot</w:t>
      </w:r>
      <w:r w:rsidR="007E38E3" w:rsidRPr="00EA4BB5">
        <w:rPr>
          <w:rFonts w:ascii="Arial" w:eastAsia="Arial" w:hAnsi="Arial" w:cs="Arial"/>
          <w:szCs w:val="24"/>
        </w:rPr>
        <w:t xml:space="preserve"> </w:t>
      </w:r>
      <w:r w:rsidRPr="00EA4BB5">
        <w:rPr>
          <w:rFonts w:ascii="Arial" w:eastAsia="Arial" w:hAnsi="Arial" w:cs="Arial"/>
          <w:szCs w:val="24"/>
        </w:rPr>
        <w:t>Plot Plan</w:t>
      </w:r>
      <w:r w:rsidR="007E38E3" w:rsidRPr="00EA4BB5">
        <w:rPr>
          <w:rFonts w:ascii="Arial" w:eastAsia="Arial" w:hAnsi="Arial" w:cs="Arial"/>
          <w:szCs w:val="24"/>
        </w:rPr>
        <w:t xml:space="preserve"> </w:t>
      </w:r>
      <w:r w:rsidR="007E38E3" w:rsidRPr="00EA4BB5">
        <w:rPr>
          <w:rFonts w:ascii="Arial" w:eastAsia="Arial" w:hAnsi="Arial" w:cs="Arial"/>
          <w:szCs w:val="24"/>
          <w:u w:val="single"/>
        </w:rPr>
        <w:t>and Park Information</w:t>
      </w:r>
      <w:r w:rsidRPr="00EA4BB5">
        <w:rPr>
          <w:rFonts w:ascii="Arial" w:eastAsia="Arial" w:hAnsi="Arial" w:cs="Arial"/>
          <w:szCs w:val="24"/>
        </w:rPr>
        <w:t xml:space="preserve">, HCD </w:t>
      </w:r>
      <w:r w:rsidR="007E38E3" w:rsidRPr="00EA4BB5">
        <w:rPr>
          <w:rFonts w:ascii="Arial" w:eastAsia="Arial" w:hAnsi="Arial" w:cs="Arial"/>
          <w:szCs w:val="24"/>
          <w:u w:val="single"/>
        </w:rPr>
        <w:t>MP</w:t>
      </w:r>
      <w:r w:rsidRPr="00EA4BB5">
        <w:rPr>
          <w:rFonts w:ascii="Arial" w:eastAsia="Arial" w:hAnsi="Arial" w:cs="Arial"/>
          <w:szCs w:val="24"/>
        </w:rPr>
        <w:t xml:space="preserve"> 538, dated </w:t>
      </w:r>
      <w:r w:rsidRPr="00EA4BB5">
        <w:rPr>
          <w:rFonts w:ascii="Arial" w:eastAsia="Arial" w:hAnsi="Arial" w:cs="Arial"/>
          <w:strike/>
          <w:szCs w:val="24"/>
        </w:rPr>
        <w:t>7/04</w:t>
      </w:r>
      <w:r w:rsidR="128E0AE6" w:rsidRPr="00EA4BB5">
        <w:rPr>
          <w:rFonts w:ascii="Arial" w:eastAsia="Arial" w:hAnsi="Arial" w:cs="Arial"/>
          <w:szCs w:val="24"/>
        </w:rPr>
        <w:t xml:space="preserve"> </w:t>
      </w:r>
      <w:r w:rsidR="683F26E6" w:rsidRPr="00EA4BB5">
        <w:rPr>
          <w:rFonts w:ascii="Arial" w:eastAsia="Arial" w:hAnsi="Arial" w:cs="Arial"/>
          <w:szCs w:val="24"/>
          <w:u w:val="single"/>
        </w:rPr>
        <w:t>3/24</w:t>
      </w:r>
      <w:r w:rsidR="76D65CEC" w:rsidRPr="00291AF0">
        <w:rPr>
          <w:rFonts w:ascii="Arial" w:eastAsia="Arial" w:hAnsi="Arial" w:cs="Arial"/>
          <w:szCs w:val="24"/>
        </w:rPr>
        <w:t>.</w:t>
      </w:r>
    </w:p>
    <w:p w14:paraId="64AE4867" w14:textId="08A3999A" w:rsidR="00EE74AB" w:rsidRPr="00EA4BB5" w:rsidRDefault="00EE74AB" w:rsidP="00E20719">
      <w:pPr>
        <w:widowControl/>
        <w:ind w:left="180"/>
        <w:rPr>
          <w:rFonts w:ascii="Arial" w:eastAsia="Arial" w:hAnsi="Arial" w:cs="Arial"/>
          <w:szCs w:val="24"/>
        </w:rPr>
      </w:pPr>
      <w:r w:rsidRPr="00EA4BB5">
        <w:rPr>
          <w:rFonts w:ascii="Arial" w:eastAsia="Arial" w:hAnsi="Arial" w:cs="Arial"/>
          <w:strike/>
          <w:szCs w:val="24"/>
        </w:rPr>
        <w:t>(M)</w:t>
      </w:r>
      <w:r w:rsidRPr="00EA4BB5">
        <w:rPr>
          <w:rFonts w:ascii="Arial" w:eastAsia="Arial" w:hAnsi="Arial" w:cs="Arial"/>
          <w:szCs w:val="24"/>
        </w:rPr>
        <w:t xml:space="preserve"> </w:t>
      </w:r>
      <w:r w:rsidR="00D10A49" w:rsidRPr="00E20719">
        <w:rPr>
          <w:rFonts w:ascii="Arial" w:eastAsia="Arial" w:hAnsi="Arial" w:cs="Arial"/>
          <w:szCs w:val="24"/>
          <w:u w:val="single"/>
        </w:rPr>
        <w:t>(</w:t>
      </w:r>
      <w:r w:rsidR="00B96BB8" w:rsidRPr="00E20719">
        <w:rPr>
          <w:rFonts w:ascii="Arial" w:eastAsia="Arial" w:hAnsi="Arial" w:cs="Arial"/>
          <w:szCs w:val="24"/>
          <w:u w:val="single"/>
        </w:rPr>
        <w:t>K</w:t>
      </w:r>
      <w:r w:rsidR="00D10A49" w:rsidRPr="00E20719">
        <w:rPr>
          <w:rFonts w:ascii="Arial" w:eastAsia="Arial" w:hAnsi="Arial" w:cs="Arial"/>
          <w:szCs w:val="24"/>
          <w:u w:val="single"/>
        </w:rPr>
        <w:t>)</w:t>
      </w:r>
      <w:r w:rsidR="00D10A49" w:rsidRPr="00EA4BB5">
        <w:rPr>
          <w:rFonts w:ascii="Arial" w:eastAsia="Arial" w:hAnsi="Arial" w:cs="Arial"/>
          <w:szCs w:val="24"/>
        </w:rPr>
        <w:t xml:space="preserve"> </w:t>
      </w:r>
      <w:r w:rsidRPr="00EA4BB5">
        <w:rPr>
          <w:rFonts w:ascii="Arial" w:eastAsia="Arial" w:hAnsi="Arial" w:cs="Arial"/>
          <w:szCs w:val="24"/>
        </w:rPr>
        <w:t xml:space="preserve">Private Fire Hydrant Test </w:t>
      </w:r>
      <w:r w:rsidRPr="00E20719">
        <w:rPr>
          <w:rFonts w:ascii="Arial" w:eastAsia="Arial" w:hAnsi="Arial" w:cs="Arial"/>
          <w:strike/>
          <w:szCs w:val="24"/>
        </w:rPr>
        <w:t>And</w:t>
      </w:r>
      <w:r w:rsidR="003E5731">
        <w:rPr>
          <w:rFonts w:ascii="Arial" w:eastAsia="Arial" w:hAnsi="Arial" w:cs="Arial"/>
          <w:szCs w:val="24"/>
        </w:rPr>
        <w:t xml:space="preserve"> </w:t>
      </w:r>
      <w:r w:rsidR="003E5731">
        <w:rPr>
          <w:rFonts w:ascii="Arial" w:eastAsia="Arial" w:hAnsi="Arial" w:cs="Arial"/>
          <w:szCs w:val="24"/>
          <w:u w:val="single"/>
        </w:rPr>
        <w:t>and</w:t>
      </w:r>
      <w:r w:rsidRPr="00EA4BB5">
        <w:rPr>
          <w:rFonts w:ascii="Arial" w:eastAsia="Arial" w:hAnsi="Arial" w:cs="Arial"/>
          <w:szCs w:val="24"/>
        </w:rPr>
        <w:t xml:space="preserve"> Certification Report, HCD MP 532, dated </w:t>
      </w:r>
      <w:r w:rsidR="00D25978">
        <w:rPr>
          <w:rFonts w:ascii="Arial" w:eastAsia="Arial" w:hAnsi="Arial" w:cs="Arial"/>
          <w:strike/>
          <w:szCs w:val="24"/>
        </w:rPr>
        <w:t>01/07</w:t>
      </w:r>
      <w:r w:rsidR="00BC4D64" w:rsidRPr="00EA4BB5">
        <w:rPr>
          <w:rFonts w:ascii="Arial" w:eastAsia="Arial" w:hAnsi="Arial" w:cs="Arial"/>
          <w:szCs w:val="24"/>
        </w:rPr>
        <w:t xml:space="preserve"> </w:t>
      </w:r>
      <w:r w:rsidR="00A52A01" w:rsidRPr="00975824">
        <w:rPr>
          <w:rFonts w:ascii="Arial" w:eastAsia="Arial" w:hAnsi="Arial" w:cs="Arial"/>
          <w:dstrike/>
          <w:szCs w:val="24"/>
          <w:u w:val="single"/>
        </w:rPr>
        <w:t>3/24</w:t>
      </w:r>
      <w:r w:rsidR="0001517C" w:rsidRPr="006E713A">
        <w:rPr>
          <w:rFonts w:ascii="Arial" w:eastAsia="Arial" w:hAnsi="Arial" w:cs="Arial"/>
          <w:szCs w:val="24"/>
        </w:rPr>
        <w:t xml:space="preserve"> </w:t>
      </w:r>
      <w:r w:rsidR="0001517C" w:rsidRPr="00B71588">
        <w:rPr>
          <w:rFonts w:ascii="Arial" w:eastAsia="Arial" w:hAnsi="Arial" w:cs="Arial"/>
          <w:szCs w:val="24"/>
          <w:u w:val="double"/>
        </w:rPr>
        <w:t>10/25</w:t>
      </w:r>
      <w:r w:rsidRPr="00EA4BB5">
        <w:rPr>
          <w:rFonts w:ascii="Arial" w:eastAsia="Arial" w:hAnsi="Arial" w:cs="Arial"/>
          <w:szCs w:val="24"/>
        </w:rPr>
        <w:t>.</w:t>
      </w:r>
    </w:p>
    <w:p w14:paraId="0D1C7CF3" w14:textId="790E90E5" w:rsidR="00EE74AB" w:rsidRPr="00EA4BB5" w:rsidRDefault="00EE74AB" w:rsidP="00E20719">
      <w:pPr>
        <w:widowControl/>
        <w:ind w:left="180"/>
        <w:rPr>
          <w:rFonts w:ascii="Arial" w:eastAsia="Arial" w:hAnsi="Arial" w:cs="Arial"/>
          <w:strike/>
          <w:szCs w:val="24"/>
        </w:rPr>
      </w:pPr>
      <w:r w:rsidRPr="00EA4BB5">
        <w:rPr>
          <w:rFonts w:ascii="Arial" w:eastAsia="Arial" w:hAnsi="Arial" w:cs="Arial"/>
          <w:strike/>
          <w:szCs w:val="24"/>
        </w:rPr>
        <w:t>(N)</w:t>
      </w:r>
      <w:r w:rsidRPr="00EA4BB5">
        <w:rPr>
          <w:rFonts w:ascii="Arial" w:eastAsia="Arial" w:hAnsi="Arial" w:cs="Arial"/>
          <w:szCs w:val="24"/>
        </w:rPr>
        <w:t xml:space="preserve"> </w:t>
      </w:r>
      <w:r w:rsidR="00D10A49" w:rsidRPr="00E20719">
        <w:rPr>
          <w:rFonts w:ascii="Arial" w:eastAsia="Arial" w:hAnsi="Arial" w:cs="Arial"/>
          <w:szCs w:val="24"/>
          <w:u w:val="single"/>
        </w:rPr>
        <w:t>(</w:t>
      </w:r>
      <w:r w:rsidR="00B96BB8" w:rsidRPr="00E20719">
        <w:rPr>
          <w:rFonts w:ascii="Arial" w:eastAsia="Arial" w:hAnsi="Arial" w:cs="Arial"/>
          <w:szCs w:val="24"/>
          <w:u w:val="single"/>
        </w:rPr>
        <w:t>L</w:t>
      </w:r>
      <w:r w:rsidR="00D10A49" w:rsidRPr="00E20719">
        <w:rPr>
          <w:rFonts w:ascii="Arial" w:eastAsia="Arial" w:hAnsi="Arial" w:cs="Arial"/>
          <w:szCs w:val="24"/>
          <w:u w:val="single"/>
        </w:rPr>
        <w:t>)</w:t>
      </w:r>
      <w:r w:rsidR="00D10A49" w:rsidRPr="00EA4BB5">
        <w:rPr>
          <w:rFonts w:ascii="Arial" w:eastAsia="Arial" w:hAnsi="Arial" w:cs="Arial"/>
          <w:szCs w:val="24"/>
        </w:rPr>
        <w:t xml:space="preserve"> </w:t>
      </w:r>
      <w:r w:rsidRPr="00EA4BB5">
        <w:rPr>
          <w:rFonts w:ascii="Arial" w:eastAsia="Arial" w:hAnsi="Arial" w:cs="Arial"/>
          <w:szCs w:val="24"/>
        </w:rPr>
        <w:t xml:space="preserve">School Impact Fee Certification, HCD MP 502, dated </w:t>
      </w:r>
      <w:r w:rsidRPr="00EA4BB5">
        <w:rPr>
          <w:rFonts w:ascii="Arial" w:eastAsia="Arial" w:hAnsi="Arial" w:cs="Arial"/>
          <w:strike/>
          <w:szCs w:val="24"/>
        </w:rPr>
        <w:t>1/04</w:t>
      </w:r>
      <w:r w:rsidR="7B0882C7" w:rsidRPr="00EA4BB5">
        <w:rPr>
          <w:rFonts w:ascii="Arial" w:eastAsia="Arial" w:hAnsi="Arial" w:cs="Arial"/>
          <w:szCs w:val="24"/>
        </w:rPr>
        <w:t xml:space="preserve"> </w:t>
      </w:r>
      <w:r w:rsidR="38DA9324" w:rsidRPr="00EA4BB5">
        <w:rPr>
          <w:rFonts w:ascii="Arial" w:eastAsia="Arial" w:hAnsi="Arial" w:cs="Arial"/>
          <w:szCs w:val="24"/>
          <w:u w:val="single"/>
        </w:rPr>
        <w:t>3/24</w:t>
      </w:r>
      <w:r w:rsidRPr="00EA4BB5">
        <w:rPr>
          <w:rFonts w:ascii="Arial" w:eastAsia="Arial" w:hAnsi="Arial" w:cs="Arial"/>
          <w:szCs w:val="24"/>
        </w:rPr>
        <w:t>.</w:t>
      </w:r>
    </w:p>
    <w:p w14:paraId="4382C5FE" w14:textId="302B9709" w:rsidR="00EE74AB" w:rsidRPr="00EA4BB5" w:rsidRDefault="00EE74AB" w:rsidP="00E20719">
      <w:pPr>
        <w:widowControl/>
        <w:ind w:left="180"/>
        <w:rPr>
          <w:rFonts w:ascii="Arial" w:eastAsia="Arial" w:hAnsi="Arial" w:cs="Arial"/>
          <w:szCs w:val="24"/>
        </w:rPr>
      </w:pPr>
      <w:r w:rsidRPr="00EA4BB5">
        <w:rPr>
          <w:rFonts w:ascii="Arial" w:eastAsia="Arial" w:hAnsi="Arial" w:cs="Arial"/>
          <w:szCs w:val="24"/>
        </w:rPr>
        <w:t>NOTE: The use of existing forms shall be permitted until supplies are exhausted.</w:t>
      </w:r>
    </w:p>
    <w:p w14:paraId="14CD15E4" w14:textId="62FB6663" w:rsidR="0063198C" w:rsidRDefault="0063198C" w:rsidP="00E20719">
      <w:pPr>
        <w:widowControl/>
        <w:ind w:left="180"/>
        <w:rPr>
          <w:rFonts w:ascii="Arial" w:eastAsia="Arial" w:hAnsi="Arial" w:cs="Arial"/>
          <w:szCs w:val="24"/>
        </w:rPr>
      </w:pPr>
      <w:r>
        <w:rPr>
          <w:rFonts w:ascii="Arial" w:eastAsia="Arial" w:hAnsi="Arial" w:cs="Arial"/>
          <w:szCs w:val="24"/>
        </w:rPr>
        <w:t>…</w:t>
      </w:r>
    </w:p>
    <w:p w14:paraId="0CEE0670" w14:textId="134E0BDD" w:rsidR="000A46F2" w:rsidRPr="00EA4BB5" w:rsidRDefault="000A46F2" w:rsidP="00E20719">
      <w:pPr>
        <w:widowControl/>
        <w:rPr>
          <w:rFonts w:ascii="Arial" w:eastAsia="Arial" w:hAnsi="Arial" w:cs="Arial"/>
          <w:szCs w:val="24"/>
        </w:rPr>
      </w:pPr>
      <w:r w:rsidRPr="00EA4BB5">
        <w:rPr>
          <w:rFonts w:ascii="Arial" w:eastAsia="Arial" w:hAnsi="Arial" w:cs="Arial"/>
          <w:szCs w:val="24"/>
        </w:rPr>
        <w:t>(i) -I-</w:t>
      </w:r>
    </w:p>
    <w:p w14:paraId="2279BB40" w14:textId="3F711ACF" w:rsidR="000A46F2" w:rsidRPr="00EA4BB5" w:rsidRDefault="000A46F2" w:rsidP="00E20719">
      <w:pPr>
        <w:widowControl/>
        <w:ind w:left="180"/>
        <w:rPr>
          <w:rFonts w:ascii="Arial" w:eastAsia="Arial" w:hAnsi="Arial" w:cs="Arial"/>
          <w:szCs w:val="24"/>
          <w:u w:val="single"/>
        </w:rPr>
      </w:pPr>
      <w:r w:rsidRPr="00EA4BB5">
        <w:rPr>
          <w:rFonts w:ascii="Arial" w:eastAsia="Arial" w:hAnsi="Arial" w:cs="Arial"/>
          <w:szCs w:val="24"/>
          <w:u w:val="single"/>
        </w:rPr>
        <w:t xml:space="preserve">(1) In-ground Pool. A </w:t>
      </w:r>
      <w:r w:rsidR="0047741E">
        <w:rPr>
          <w:rFonts w:ascii="Arial" w:eastAsia="Arial" w:hAnsi="Arial" w:cs="Arial"/>
          <w:szCs w:val="24"/>
          <w:u w:val="single"/>
        </w:rPr>
        <w:t>permanent</w:t>
      </w:r>
      <w:r w:rsidRPr="00EA4BB5">
        <w:rPr>
          <w:rFonts w:ascii="Arial" w:eastAsia="Arial" w:hAnsi="Arial" w:cs="Arial"/>
          <w:szCs w:val="24"/>
          <w:u w:val="single"/>
        </w:rPr>
        <w:t xml:space="preserve"> structure intended for swimming or recreational bathing that contains water over 18 inches deep. In-ground pool includes, but is not limited to, in-ground hot tubs, in-ground spas, and in-ground wading pools.</w:t>
      </w:r>
    </w:p>
    <w:p w14:paraId="33114172" w14:textId="77777777" w:rsidR="000A46F2" w:rsidRPr="00EA4BB5" w:rsidRDefault="000A46F2" w:rsidP="00E20719">
      <w:pPr>
        <w:widowControl/>
        <w:ind w:left="180"/>
        <w:rPr>
          <w:rFonts w:ascii="Arial" w:eastAsia="Arial" w:hAnsi="Arial" w:cs="Arial"/>
          <w:szCs w:val="24"/>
        </w:rPr>
      </w:pPr>
      <w:r w:rsidRPr="00EA4BB5">
        <w:rPr>
          <w:rFonts w:ascii="Arial" w:eastAsia="Arial" w:hAnsi="Arial" w:cs="Arial"/>
          <w:strike/>
          <w:szCs w:val="24"/>
        </w:rPr>
        <w:t>(1)</w:t>
      </w:r>
      <w:r w:rsidRPr="00EA4BB5">
        <w:rPr>
          <w:rFonts w:ascii="Arial" w:eastAsia="Arial" w:hAnsi="Arial" w:cs="Arial"/>
          <w:szCs w:val="24"/>
        </w:rPr>
        <w:t xml:space="preserve"> </w:t>
      </w:r>
      <w:r w:rsidRPr="00EA4BB5">
        <w:rPr>
          <w:rFonts w:ascii="Arial" w:eastAsia="Arial" w:hAnsi="Arial" w:cs="Arial"/>
          <w:szCs w:val="24"/>
          <w:u w:val="single"/>
        </w:rPr>
        <w:t>(2)</w:t>
      </w:r>
      <w:r w:rsidRPr="00EA4BB5">
        <w:rPr>
          <w:rFonts w:ascii="Arial" w:eastAsia="Arial" w:hAnsi="Arial" w:cs="Arial"/>
          <w:szCs w:val="24"/>
        </w:rPr>
        <w:t xml:space="preserve"> Independent Unit. A unit equipped with a toilet and designed to be connected to a lot sewer inlet.</w:t>
      </w:r>
    </w:p>
    <w:p w14:paraId="7BA28316" w14:textId="2C0824A2" w:rsidR="004B054D" w:rsidRPr="00EA4BB5" w:rsidRDefault="004B054D" w:rsidP="00E20719">
      <w:pPr>
        <w:widowControl/>
        <w:ind w:left="180"/>
        <w:rPr>
          <w:rFonts w:ascii="Arial" w:eastAsia="Arial" w:hAnsi="Arial" w:cs="Arial"/>
          <w:szCs w:val="24"/>
        </w:rPr>
      </w:pPr>
      <w:r w:rsidRPr="00EA4BB5">
        <w:rPr>
          <w:rFonts w:ascii="Arial" w:eastAsia="Arial" w:hAnsi="Arial" w:cs="Arial"/>
          <w:strike/>
          <w:szCs w:val="24"/>
        </w:rPr>
        <w:t>(2)</w:t>
      </w:r>
      <w:r w:rsidRPr="00EA4BB5">
        <w:rPr>
          <w:rFonts w:ascii="Arial" w:eastAsia="Arial" w:hAnsi="Arial" w:cs="Arial"/>
          <w:szCs w:val="24"/>
        </w:rPr>
        <w:t xml:space="preserve"> </w:t>
      </w:r>
      <w:r w:rsidRPr="00EA4BB5">
        <w:rPr>
          <w:rFonts w:ascii="Arial" w:eastAsia="Arial" w:hAnsi="Arial" w:cs="Arial"/>
          <w:szCs w:val="24"/>
          <w:u w:val="single"/>
        </w:rPr>
        <w:t>(3)</w:t>
      </w:r>
      <w:r w:rsidRPr="00EA4BB5">
        <w:rPr>
          <w:rFonts w:ascii="Arial" w:eastAsia="Arial" w:hAnsi="Arial" w:cs="Arial"/>
          <w:szCs w:val="24"/>
        </w:rPr>
        <w:t xml:space="preserve"> Identification Label. A decal, tag, or label indicating acceptance by the department of a standard plan for an accessory building or structure.</w:t>
      </w:r>
    </w:p>
    <w:p w14:paraId="38B4FE87" w14:textId="7585F239" w:rsidR="0070542E" w:rsidRPr="00EA4BB5" w:rsidRDefault="0070542E" w:rsidP="00E20719">
      <w:pPr>
        <w:widowControl/>
        <w:ind w:left="180"/>
        <w:rPr>
          <w:rFonts w:ascii="Arial" w:eastAsia="Arial" w:hAnsi="Arial" w:cs="Arial"/>
          <w:szCs w:val="24"/>
        </w:rPr>
      </w:pPr>
      <w:r w:rsidRPr="00EA4BB5">
        <w:rPr>
          <w:rFonts w:ascii="Arial" w:eastAsia="Arial" w:hAnsi="Arial" w:cs="Arial"/>
          <w:strike/>
          <w:szCs w:val="24"/>
        </w:rPr>
        <w:t>(3)</w:t>
      </w:r>
      <w:r w:rsidRPr="00EA4BB5">
        <w:rPr>
          <w:rFonts w:ascii="Arial" w:eastAsia="Arial" w:hAnsi="Arial" w:cs="Arial"/>
          <w:szCs w:val="24"/>
        </w:rPr>
        <w:t xml:space="preserve"> </w:t>
      </w:r>
      <w:r w:rsidR="004B054D" w:rsidRPr="00EA4BB5">
        <w:rPr>
          <w:rFonts w:ascii="Arial" w:eastAsia="Arial" w:hAnsi="Arial" w:cs="Arial"/>
          <w:szCs w:val="24"/>
          <w:u w:val="single"/>
        </w:rPr>
        <w:t>(4)</w:t>
      </w:r>
      <w:r w:rsidR="004B054D" w:rsidRPr="00EA4BB5">
        <w:rPr>
          <w:rFonts w:ascii="Arial" w:eastAsia="Arial" w:hAnsi="Arial" w:cs="Arial"/>
          <w:szCs w:val="24"/>
        </w:rPr>
        <w:t xml:space="preserve"> </w:t>
      </w:r>
      <w:r w:rsidRPr="00EA4BB5">
        <w:rPr>
          <w:rFonts w:ascii="Arial" w:eastAsia="Arial" w:hAnsi="Arial" w:cs="Arial"/>
          <w:szCs w:val="24"/>
        </w:rPr>
        <w:t>Incidental Camping Area. Any area or tract of land where camping is incidental to the primary use of the land for</w:t>
      </w:r>
      <w:r w:rsidR="004B054D" w:rsidRPr="00EA4BB5">
        <w:rPr>
          <w:rFonts w:ascii="Arial" w:eastAsia="Arial" w:hAnsi="Arial" w:cs="Arial"/>
          <w:szCs w:val="24"/>
        </w:rPr>
        <w:t xml:space="preserve"> </w:t>
      </w:r>
      <w:r w:rsidRPr="00EA4BB5">
        <w:rPr>
          <w:rFonts w:ascii="Arial" w:eastAsia="Arial" w:hAnsi="Arial" w:cs="Arial"/>
          <w:szCs w:val="24"/>
        </w:rPr>
        <w:t>agriculture, timber management, or water or power development purposes, and where two or more campsites used for</w:t>
      </w:r>
      <w:r w:rsidR="004B054D" w:rsidRPr="00EA4BB5">
        <w:rPr>
          <w:rFonts w:ascii="Arial" w:eastAsia="Arial" w:hAnsi="Arial" w:cs="Arial"/>
          <w:szCs w:val="24"/>
        </w:rPr>
        <w:t xml:space="preserve"> </w:t>
      </w:r>
      <w:r w:rsidRPr="00EA4BB5">
        <w:rPr>
          <w:rFonts w:ascii="Arial" w:eastAsia="Arial" w:hAnsi="Arial" w:cs="Arial"/>
          <w:szCs w:val="24"/>
        </w:rPr>
        <w:t>camping are rented or leased or held out for rent or lease. The density of usage shall not exceed 25 camping parties</w:t>
      </w:r>
      <w:r w:rsidR="004B054D" w:rsidRPr="00EA4BB5">
        <w:rPr>
          <w:rFonts w:ascii="Arial" w:eastAsia="Arial" w:hAnsi="Arial" w:cs="Arial"/>
          <w:szCs w:val="24"/>
        </w:rPr>
        <w:t xml:space="preserve"> </w:t>
      </w:r>
      <w:r w:rsidRPr="00EA4BB5">
        <w:rPr>
          <w:rFonts w:ascii="Arial" w:eastAsia="Arial" w:hAnsi="Arial" w:cs="Arial"/>
          <w:szCs w:val="24"/>
        </w:rPr>
        <w:t>within a radius of 265 feet from any campsite within the incidental camping area.</w:t>
      </w:r>
    </w:p>
    <w:p w14:paraId="038F9191" w14:textId="452BE423" w:rsidR="0070542E" w:rsidRPr="00EA4BB5" w:rsidRDefault="0070542E" w:rsidP="00E20719">
      <w:pPr>
        <w:widowControl/>
        <w:ind w:left="180"/>
        <w:rPr>
          <w:rFonts w:ascii="Arial" w:eastAsia="Arial" w:hAnsi="Arial" w:cs="Arial"/>
          <w:szCs w:val="24"/>
        </w:rPr>
      </w:pPr>
      <w:r w:rsidRPr="00EA4BB5">
        <w:rPr>
          <w:rFonts w:ascii="Arial" w:eastAsia="Arial" w:hAnsi="Arial" w:cs="Arial"/>
          <w:strike/>
          <w:szCs w:val="24"/>
        </w:rPr>
        <w:t>(4)</w:t>
      </w:r>
      <w:r w:rsidRPr="00EA4BB5">
        <w:rPr>
          <w:rFonts w:ascii="Arial" w:eastAsia="Arial" w:hAnsi="Arial" w:cs="Arial"/>
          <w:szCs w:val="24"/>
        </w:rPr>
        <w:t xml:space="preserve"> </w:t>
      </w:r>
      <w:r w:rsidR="004B054D" w:rsidRPr="00EA4BB5">
        <w:rPr>
          <w:rFonts w:ascii="Arial" w:eastAsia="Arial" w:hAnsi="Arial" w:cs="Arial"/>
          <w:szCs w:val="24"/>
          <w:u w:val="single"/>
        </w:rPr>
        <w:t>(5)</w:t>
      </w:r>
      <w:r w:rsidR="004B054D" w:rsidRPr="00EA4BB5">
        <w:rPr>
          <w:rFonts w:ascii="Arial" w:eastAsia="Arial" w:hAnsi="Arial" w:cs="Arial"/>
          <w:szCs w:val="24"/>
        </w:rPr>
        <w:t xml:space="preserve"> </w:t>
      </w:r>
      <w:r w:rsidRPr="00EA4BB5">
        <w:rPr>
          <w:rFonts w:ascii="Arial" w:eastAsia="Arial" w:hAnsi="Arial" w:cs="Arial"/>
          <w:szCs w:val="24"/>
        </w:rPr>
        <w:t>Insignia or Label of Approval. A tag or label issued pursuant to Health and Safety Code section 18027.3 or</w:t>
      </w:r>
      <w:r w:rsidR="004B054D" w:rsidRPr="00EA4BB5">
        <w:rPr>
          <w:rFonts w:ascii="Arial" w:eastAsia="Arial" w:hAnsi="Arial" w:cs="Arial"/>
          <w:szCs w:val="24"/>
        </w:rPr>
        <w:t xml:space="preserve"> </w:t>
      </w:r>
      <w:r w:rsidRPr="00EA4BB5">
        <w:rPr>
          <w:rFonts w:ascii="Arial" w:eastAsia="Arial" w:hAnsi="Arial" w:cs="Arial"/>
          <w:szCs w:val="24"/>
        </w:rPr>
        <w:t>18027.5 and permanently affixed to the unit indicating compliance with applicable regulations of the department or with</w:t>
      </w:r>
      <w:r w:rsidR="004B054D" w:rsidRPr="00EA4BB5">
        <w:rPr>
          <w:rFonts w:ascii="Arial" w:eastAsia="Arial" w:hAnsi="Arial" w:cs="Arial"/>
          <w:szCs w:val="24"/>
        </w:rPr>
        <w:t xml:space="preserve"> </w:t>
      </w:r>
      <w:r w:rsidRPr="00EA4BB5">
        <w:rPr>
          <w:rFonts w:ascii="Arial" w:eastAsia="Arial" w:hAnsi="Arial" w:cs="Arial"/>
          <w:szCs w:val="24"/>
        </w:rPr>
        <w:t>the American National Standards Institute standards A119.2 or A119.5.</w:t>
      </w:r>
    </w:p>
    <w:p w14:paraId="51CEC0E4" w14:textId="4B4ADDE8" w:rsidR="00AF0E64" w:rsidRPr="00EA4BB5" w:rsidRDefault="00D36D6E" w:rsidP="000326B5">
      <w:pPr>
        <w:widowControl/>
        <w:spacing w:after="240"/>
        <w:ind w:left="180"/>
        <w:rPr>
          <w:rFonts w:ascii="Arial" w:eastAsia="Arial" w:hAnsi="Arial" w:cs="Arial"/>
          <w:szCs w:val="24"/>
        </w:rPr>
      </w:pPr>
      <w:r>
        <w:rPr>
          <w:rFonts w:ascii="Arial" w:eastAsia="Arial" w:hAnsi="Arial" w:cs="Arial"/>
          <w:szCs w:val="24"/>
        </w:rPr>
        <w:t>…</w:t>
      </w:r>
    </w:p>
    <w:p w14:paraId="183378A1" w14:textId="77777777" w:rsidR="000A46F2" w:rsidRPr="00EA4BB5" w:rsidRDefault="000A46F2" w:rsidP="00E20719">
      <w:pPr>
        <w:widowControl/>
        <w:rPr>
          <w:rFonts w:ascii="Arial" w:eastAsia="Arial" w:hAnsi="Arial" w:cs="Arial"/>
          <w:szCs w:val="24"/>
        </w:rPr>
      </w:pPr>
      <w:r w:rsidRPr="00EA4BB5">
        <w:rPr>
          <w:rFonts w:ascii="Arial" w:eastAsia="Arial" w:hAnsi="Arial" w:cs="Arial"/>
          <w:szCs w:val="24"/>
        </w:rPr>
        <w:t>(p) -P-</w:t>
      </w:r>
    </w:p>
    <w:p w14:paraId="09A78764" w14:textId="77777777"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rPr>
        <w:t>…</w:t>
      </w:r>
    </w:p>
    <w:p w14:paraId="7B01C511" w14:textId="77777777" w:rsidR="000A46F2" w:rsidRPr="00EA4BB5" w:rsidRDefault="000A46F2" w:rsidP="000326B5">
      <w:pPr>
        <w:widowControl/>
        <w:spacing w:after="240"/>
        <w:ind w:left="180"/>
        <w:rPr>
          <w:rFonts w:ascii="Arial" w:eastAsia="Arial" w:hAnsi="Arial" w:cs="Arial"/>
          <w:szCs w:val="24"/>
        </w:rPr>
      </w:pPr>
      <w:r w:rsidRPr="00EA4BB5">
        <w:rPr>
          <w:rFonts w:ascii="Arial" w:eastAsia="Arial" w:hAnsi="Arial" w:cs="Arial"/>
          <w:szCs w:val="24"/>
        </w:rPr>
        <w:t xml:space="preserve">(4) Permanent Building </w:t>
      </w:r>
      <w:r w:rsidRPr="00EA4BB5">
        <w:rPr>
          <w:rFonts w:ascii="Arial" w:eastAsia="Arial" w:hAnsi="Arial" w:cs="Arial"/>
          <w:szCs w:val="24"/>
          <w:u w:val="single"/>
        </w:rPr>
        <w:t>or Structure</w:t>
      </w:r>
      <w:r w:rsidRPr="00EA4BB5">
        <w:rPr>
          <w:rFonts w:ascii="Arial" w:eastAsia="Arial" w:hAnsi="Arial" w:cs="Arial"/>
          <w:szCs w:val="24"/>
        </w:rPr>
        <w:t xml:space="preserve">. Any permanent structure under the control and ownership of the park owner or operator which is not on a lot and is expressly used in the operation of the park such as for the park office, a community center, or park storage facilities. </w:t>
      </w:r>
      <w:r w:rsidRPr="00EA4BB5">
        <w:rPr>
          <w:rFonts w:ascii="Arial" w:eastAsia="Arial" w:hAnsi="Arial" w:cs="Arial"/>
          <w:szCs w:val="24"/>
          <w:u w:val="single"/>
        </w:rPr>
        <w:t>For the purposes of this chapter, “Permanent Building or Structure” includes, but is not limited to, ground-mounted solar systems, solar canopies, and permanent in-ground pools, except as allowed by section 1042(c) of this chapter.</w:t>
      </w:r>
      <w:r w:rsidRPr="00EA4BB5">
        <w:rPr>
          <w:rFonts w:ascii="Arial" w:eastAsia="Arial" w:hAnsi="Arial" w:cs="Arial"/>
          <w:szCs w:val="24"/>
        </w:rPr>
        <w:t xml:space="preserve">  </w:t>
      </w:r>
    </w:p>
    <w:p w14:paraId="58B247C4" w14:textId="76173506" w:rsidR="008941AF" w:rsidRDefault="008941AF" w:rsidP="000326B5">
      <w:pPr>
        <w:widowControl/>
        <w:spacing w:after="240"/>
        <w:ind w:left="180"/>
        <w:rPr>
          <w:rFonts w:ascii="Arial" w:eastAsia="Arial" w:hAnsi="Arial" w:cs="Arial"/>
          <w:szCs w:val="24"/>
        </w:rPr>
      </w:pPr>
      <w:r>
        <w:rPr>
          <w:rFonts w:ascii="Arial" w:eastAsia="Arial" w:hAnsi="Arial" w:cs="Arial"/>
          <w:szCs w:val="24"/>
        </w:rPr>
        <w:t>…</w:t>
      </w:r>
    </w:p>
    <w:p w14:paraId="7BB70DCC" w14:textId="77777777" w:rsidR="00AE1304" w:rsidRPr="00205E4D" w:rsidRDefault="00AE1304" w:rsidP="00AE1304">
      <w:pPr>
        <w:widowControl/>
        <w:autoSpaceDE w:val="0"/>
        <w:autoSpaceDN w:val="0"/>
        <w:adjustRightInd w:val="0"/>
        <w:rPr>
          <w:rFonts w:ascii="Arial" w:eastAsia="Arial" w:hAnsi="Arial" w:cs="Arial"/>
          <w:szCs w:val="24"/>
        </w:rPr>
      </w:pPr>
      <w:r w:rsidRPr="00205E4D">
        <w:rPr>
          <w:rFonts w:ascii="Arial" w:eastAsia="Arial" w:hAnsi="Arial" w:cs="Arial"/>
          <w:szCs w:val="24"/>
        </w:rPr>
        <w:t>(r) -R-</w:t>
      </w:r>
    </w:p>
    <w:p w14:paraId="38994997" w14:textId="77777777" w:rsidR="00AE1304" w:rsidRPr="00205E4D" w:rsidRDefault="00AE1304" w:rsidP="00AE1304">
      <w:pPr>
        <w:widowControl/>
        <w:autoSpaceDE w:val="0"/>
        <w:autoSpaceDN w:val="0"/>
        <w:adjustRightInd w:val="0"/>
        <w:ind w:left="180"/>
        <w:rPr>
          <w:rFonts w:ascii="Arial" w:eastAsia="Arial" w:hAnsi="Arial" w:cs="Arial"/>
          <w:szCs w:val="24"/>
        </w:rPr>
      </w:pPr>
      <w:r w:rsidRPr="00205E4D">
        <w:rPr>
          <w:rFonts w:ascii="Arial" w:eastAsia="Arial" w:hAnsi="Arial" w:cs="Arial"/>
          <w:szCs w:val="24"/>
        </w:rPr>
        <w:t>…</w:t>
      </w:r>
    </w:p>
    <w:p w14:paraId="6BA8F0B5" w14:textId="00EEFF07" w:rsidR="00AE1304" w:rsidRPr="00205E4D" w:rsidRDefault="00AE1304" w:rsidP="7B3DAFC4">
      <w:pPr>
        <w:widowControl/>
        <w:autoSpaceDE w:val="0"/>
        <w:autoSpaceDN w:val="0"/>
        <w:adjustRightInd w:val="0"/>
        <w:ind w:left="180"/>
        <w:rPr>
          <w:rFonts w:ascii="Arial" w:eastAsia="Arial" w:hAnsi="Arial" w:cs="Arial"/>
        </w:rPr>
      </w:pPr>
      <w:r w:rsidRPr="7B3DAFC4">
        <w:rPr>
          <w:rFonts w:ascii="Arial" w:eastAsia="Arial" w:hAnsi="Arial" w:cs="Arial"/>
        </w:rPr>
        <w:t xml:space="preserve">(3) Recreational Vehicle. A vehicle as defined in section 18010 of the Health and Safety Code and includes a park trailer as defined in Section 18009.3 of the Health and Safety Code. </w:t>
      </w:r>
      <w:r w:rsidRPr="00C248E3">
        <w:rPr>
          <w:rFonts w:ascii="Arial" w:eastAsia="Arial" w:hAnsi="Arial" w:cs="Arial"/>
          <w:dstrike/>
          <w:u w:val="single"/>
        </w:rPr>
        <w:t>For the purposes of this chapter, a recreational vehicle and park trailer shall be limited to a single living quarter and may not contain multiple living quarters on a single chassis.</w:t>
      </w:r>
      <w:r w:rsidRPr="7B3DAFC4">
        <w:rPr>
          <w:rFonts w:ascii="Arial" w:eastAsia="Arial" w:hAnsi="Arial" w:cs="Arial"/>
          <w:u w:val="single"/>
        </w:rPr>
        <w:t xml:space="preserve"> </w:t>
      </w:r>
    </w:p>
    <w:p w14:paraId="09FE8DFB" w14:textId="3D93E585" w:rsidR="00AE1304" w:rsidRPr="00EA4BB5" w:rsidRDefault="00AE1304" w:rsidP="00032171">
      <w:pPr>
        <w:widowControl/>
        <w:spacing w:after="120"/>
        <w:ind w:left="180"/>
        <w:rPr>
          <w:rFonts w:ascii="Arial" w:eastAsia="Arial" w:hAnsi="Arial" w:cs="Arial"/>
          <w:szCs w:val="24"/>
        </w:rPr>
      </w:pPr>
      <w:r>
        <w:rPr>
          <w:rFonts w:ascii="Arial" w:eastAsia="Arial" w:hAnsi="Arial" w:cs="Arial"/>
          <w:szCs w:val="24"/>
        </w:rPr>
        <w:t>…</w:t>
      </w:r>
    </w:p>
    <w:p w14:paraId="0DF210CB" w14:textId="77777777" w:rsidR="000A46F2" w:rsidRPr="00EA4BB5" w:rsidRDefault="000A46F2" w:rsidP="00E20719">
      <w:pPr>
        <w:widowControl/>
        <w:rPr>
          <w:rFonts w:ascii="Arial" w:eastAsia="Arial" w:hAnsi="Arial" w:cs="Arial"/>
          <w:szCs w:val="24"/>
        </w:rPr>
      </w:pPr>
      <w:r w:rsidRPr="00EA4BB5">
        <w:rPr>
          <w:rFonts w:ascii="Arial" w:eastAsia="Arial" w:hAnsi="Arial" w:cs="Arial"/>
          <w:szCs w:val="24"/>
        </w:rPr>
        <w:t>(s) -S-</w:t>
      </w:r>
    </w:p>
    <w:p w14:paraId="1A7AF9B7" w14:textId="77777777"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rPr>
        <w:t>…</w:t>
      </w:r>
    </w:p>
    <w:p w14:paraId="18122BA7" w14:textId="77777777" w:rsidR="00B12CC1" w:rsidRDefault="000A46F2" w:rsidP="00E20719">
      <w:pPr>
        <w:widowControl/>
        <w:ind w:left="180"/>
        <w:rPr>
          <w:rFonts w:ascii="Arial" w:eastAsia="Arial" w:hAnsi="Arial" w:cs="Arial"/>
          <w:szCs w:val="24"/>
          <w:u w:val="single"/>
        </w:rPr>
      </w:pPr>
      <w:r w:rsidRPr="00EA4BB5">
        <w:rPr>
          <w:rFonts w:ascii="Arial" w:eastAsia="Arial" w:hAnsi="Arial" w:cs="Arial"/>
          <w:szCs w:val="24"/>
        </w:rPr>
        <w:t xml:space="preserve">(6) </w:t>
      </w:r>
      <w:r w:rsidR="003158BD" w:rsidRPr="7411A5B8">
        <w:rPr>
          <w:rFonts w:ascii="Arial" w:eastAsia="Arial" w:hAnsi="Arial" w:cs="Arial"/>
        </w:rPr>
        <w:t>Signed. When required by this chapter to verify a permit, plans, or other document, means use of an original</w:t>
      </w:r>
      <w:r w:rsidR="003158BD" w:rsidRPr="00F54C44">
        <w:rPr>
          <w:rFonts w:ascii="Arial" w:eastAsia="Arial" w:hAnsi="Arial" w:cs="Arial"/>
        </w:rPr>
        <w:t xml:space="preserve"> </w:t>
      </w:r>
      <w:r w:rsidR="003158BD" w:rsidRPr="00202CF3">
        <w:rPr>
          <w:rFonts w:ascii="Arial" w:eastAsia="Arial" w:hAnsi="Arial" w:cs="Arial"/>
        </w:rPr>
        <w:t>or</w:t>
      </w:r>
      <w:r w:rsidR="003158BD" w:rsidRPr="00F54C44">
        <w:rPr>
          <w:rFonts w:ascii="Arial" w:eastAsia="Arial" w:hAnsi="Arial" w:cs="Arial"/>
        </w:rPr>
        <w:t xml:space="preserve"> </w:t>
      </w:r>
      <w:r w:rsidR="003158BD" w:rsidRPr="7411A5B8">
        <w:rPr>
          <w:rFonts w:ascii="Arial" w:eastAsia="Arial" w:hAnsi="Arial" w:cs="Arial"/>
        </w:rPr>
        <w:t>“wet” stamp or signature</w:t>
      </w:r>
      <w:r w:rsidR="003158BD" w:rsidRPr="00202CF3">
        <w:rPr>
          <w:rFonts w:ascii="Arial" w:eastAsia="Arial" w:hAnsi="Arial" w:cs="Arial"/>
          <w:u w:val="single"/>
        </w:rPr>
        <w:t>, or electronic stamp or signature</w:t>
      </w:r>
      <w:r w:rsidR="003158BD">
        <w:rPr>
          <w:rFonts w:ascii="Arial" w:eastAsia="Arial" w:hAnsi="Arial" w:cs="Arial"/>
          <w:u w:val="single"/>
        </w:rPr>
        <w:t>,</w:t>
      </w:r>
      <w:r w:rsidR="003158BD">
        <w:rPr>
          <w:rFonts w:ascii="Arial" w:eastAsia="Arial" w:hAnsi="Arial" w:cs="Arial"/>
        </w:rPr>
        <w:t xml:space="preserve"> </w:t>
      </w:r>
      <w:r w:rsidR="003158BD" w:rsidRPr="7411A5B8">
        <w:rPr>
          <w:rFonts w:ascii="Arial" w:eastAsia="Arial" w:hAnsi="Arial" w:cs="Arial"/>
        </w:rPr>
        <w:t xml:space="preserve">or both, of the architect, engineer, or other person verifying the plan, permit, or other </w:t>
      </w:r>
      <w:r w:rsidR="003158BD" w:rsidRPr="7411A5B8">
        <w:rPr>
          <w:rFonts w:ascii="Arial" w:eastAsia="Arial" w:hAnsi="Arial" w:cs="Arial"/>
        </w:rPr>
        <w:lastRenderedPageBreak/>
        <w:t xml:space="preserve">document. When such verification is not required by this chapter, an enforcement agency shall not require an original </w:t>
      </w:r>
      <w:r w:rsidR="003158BD" w:rsidRPr="00F3692A">
        <w:rPr>
          <w:rFonts w:ascii="Arial" w:eastAsia="Arial" w:hAnsi="Arial" w:cs="Arial"/>
        </w:rPr>
        <w:t>or</w:t>
      </w:r>
      <w:r w:rsidR="003158BD" w:rsidRPr="112517BA">
        <w:rPr>
          <w:rFonts w:ascii="Arial" w:eastAsia="Arial" w:hAnsi="Arial" w:cs="Arial"/>
        </w:rPr>
        <w:t xml:space="preserve"> </w:t>
      </w:r>
      <w:r w:rsidR="003158BD" w:rsidRPr="7411A5B8">
        <w:rPr>
          <w:rFonts w:ascii="Arial" w:eastAsia="Arial" w:hAnsi="Arial" w:cs="Arial"/>
        </w:rPr>
        <w:t>“wet” stamp or signature, or both.</w:t>
      </w:r>
    </w:p>
    <w:p w14:paraId="4A005E52" w14:textId="20104925" w:rsidR="000A46F2" w:rsidRPr="00EA4BB5" w:rsidRDefault="000A46F2" w:rsidP="00E20719">
      <w:pPr>
        <w:widowControl/>
        <w:ind w:left="180"/>
        <w:rPr>
          <w:rFonts w:ascii="Arial" w:eastAsia="Arial" w:hAnsi="Arial" w:cs="Arial"/>
          <w:szCs w:val="24"/>
        </w:rPr>
      </w:pPr>
      <w:r w:rsidRPr="00EA4BB5">
        <w:rPr>
          <w:rFonts w:ascii="Arial" w:eastAsia="Arial" w:hAnsi="Arial" w:cs="Arial"/>
          <w:szCs w:val="24"/>
        </w:rPr>
        <w:t>...</w:t>
      </w:r>
    </w:p>
    <w:p w14:paraId="7B1B65A5" w14:textId="4607BDBC" w:rsidR="00E42C79" w:rsidRPr="00EA4BB5" w:rsidRDefault="000A46F2" w:rsidP="00E20719">
      <w:pPr>
        <w:widowControl/>
        <w:spacing w:after="240"/>
        <w:ind w:left="180"/>
        <w:rPr>
          <w:rFonts w:ascii="Arial" w:eastAsia="Arial" w:hAnsi="Arial" w:cs="Arial"/>
          <w:b/>
          <w:bCs/>
          <w:szCs w:val="24"/>
        </w:rPr>
      </w:pPr>
      <w:r w:rsidRPr="00EA4BB5">
        <w:rPr>
          <w:rFonts w:ascii="Arial" w:hAnsi="Arial" w:cs="Arial"/>
          <w:szCs w:val="24"/>
        </w:rPr>
        <w:t>…</w:t>
      </w:r>
    </w:p>
    <w:p w14:paraId="76B3A3D4" w14:textId="3206A459" w:rsidR="004601F1" w:rsidRPr="00EA4BB5" w:rsidRDefault="00206484" w:rsidP="00E20719">
      <w:pPr>
        <w:widowControl/>
        <w:rPr>
          <w:rFonts w:ascii="Arial" w:eastAsia="Arial" w:hAnsi="Arial" w:cs="Arial"/>
          <w:b/>
          <w:bCs/>
          <w:szCs w:val="24"/>
        </w:rPr>
      </w:pPr>
      <w:r w:rsidRPr="00EA4BB5">
        <w:rPr>
          <w:rFonts w:ascii="Arial" w:eastAsia="Arial" w:hAnsi="Arial" w:cs="Arial"/>
          <w:b/>
          <w:bCs/>
          <w:szCs w:val="24"/>
        </w:rPr>
        <w:t>Note:</w:t>
      </w:r>
    </w:p>
    <w:p w14:paraId="4E7AFEDA" w14:textId="2C0DE216" w:rsidR="00206484" w:rsidRPr="00EA4BB5" w:rsidRDefault="00206484" w:rsidP="00E20719">
      <w:pPr>
        <w:widowControl/>
        <w:spacing w:after="360"/>
        <w:rPr>
          <w:rFonts w:ascii="Arial" w:eastAsia="Arial" w:hAnsi="Arial" w:cs="Arial"/>
          <w:szCs w:val="24"/>
        </w:rPr>
      </w:pPr>
      <w:r w:rsidRPr="00EA4BB5">
        <w:rPr>
          <w:rFonts w:ascii="Arial" w:eastAsia="Arial" w:hAnsi="Arial" w:cs="Arial"/>
          <w:szCs w:val="24"/>
        </w:rPr>
        <w:t>Authority cited: Sections 18865, 18865.05, 18865.3 and 18873, Health and Safety Code. Reference: Sections 18007, 18008, 18008.5,</w:t>
      </w:r>
      <w:r w:rsidR="004601F1" w:rsidRPr="00EA4BB5">
        <w:rPr>
          <w:rFonts w:ascii="Arial" w:eastAsia="Arial" w:hAnsi="Arial" w:cs="Arial"/>
          <w:szCs w:val="24"/>
        </w:rPr>
        <w:t xml:space="preserve"> </w:t>
      </w:r>
      <w:r w:rsidRPr="00EA4BB5">
        <w:rPr>
          <w:rFonts w:ascii="Arial" w:eastAsia="Arial" w:hAnsi="Arial" w:cs="Arial"/>
          <w:szCs w:val="24"/>
        </w:rPr>
        <w:t xml:space="preserve">18008.7, 18009.3, 18010, 18013.4, 18861, 18862, 18862.15, </w:t>
      </w:r>
      <w:r w:rsidR="00AD46CA" w:rsidRPr="00EA4BB5">
        <w:rPr>
          <w:rFonts w:ascii="Arial" w:eastAsia="Arial" w:hAnsi="Arial" w:cs="Arial"/>
          <w:szCs w:val="24"/>
          <w:u w:val="single"/>
        </w:rPr>
        <w:t>18862.23,</w:t>
      </w:r>
      <w:r w:rsidR="00AD46CA" w:rsidRPr="00EA4BB5">
        <w:rPr>
          <w:rFonts w:ascii="Arial" w:eastAsia="Arial" w:hAnsi="Arial" w:cs="Arial"/>
          <w:szCs w:val="24"/>
        </w:rPr>
        <w:t xml:space="preserve"> </w:t>
      </w:r>
      <w:r w:rsidRPr="00EA4BB5">
        <w:rPr>
          <w:rFonts w:ascii="Arial" w:eastAsia="Arial" w:hAnsi="Arial" w:cs="Arial"/>
          <w:szCs w:val="24"/>
        </w:rPr>
        <w:t>18862.33, 18862.35, 18865.3, 18866.3, 18866.4, 18867, 18868, 18870.14, 18871.4,</w:t>
      </w:r>
      <w:r w:rsidR="004601F1" w:rsidRPr="00EA4BB5">
        <w:rPr>
          <w:rFonts w:ascii="Arial" w:eastAsia="Arial" w:hAnsi="Arial" w:cs="Arial"/>
          <w:szCs w:val="24"/>
        </w:rPr>
        <w:t xml:space="preserve"> </w:t>
      </w:r>
      <w:r w:rsidRPr="00EA4BB5">
        <w:rPr>
          <w:rFonts w:ascii="Arial" w:eastAsia="Arial" w:hAnsi="Arial" w:cs="Arial"/>
          <w:szCs w:val="24"/>
        </w:rPr>
        <w:t>18872, 18872.2, 18873, 18873.1, 18873.2, 18873.3, 18873.4, 18873.5 and 18909, Health and Safety Code.</w:t>
      </w:r>
    </w:p>
    <w:p w14:paraId="17DE29EE" w14:textId="5D0651E3" w:rsidR="002D21BB" w:rsidRDefault="00187320" w:rsidP="00146B5B">
      <w:pPr>
        <w:pStyle w:val="Heading2"/>
      </w:pPr>
      <w:r>
        <w:t>2</w:t>
      </w:r>
      <w:r w:rsidR="00BB7077">
        <w:t>8</w:t>
      </w:r>
      <w:r w:rsidR="002D21BB" w:rsidRPr="00EA4BB5">
        <w:t xml:space="preserve">. Amend Section </w:t>
      </w:r>
      <w:r w:rsidR="00CC6DBD" w:rsidRPr="00EA4BB5">
        <w:t>2</w:t>
      </w:r>
      <w:r w:rsidR="002D21BB" w:rsidRPr="00EA4BB5">
        <w:t>004. Local Enforcement</w:t>
      </w:r>
    </w:p>
    <w:p w14:paraId="01131092" w14:textId="60AA342D"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(a) Assumption of responsibility for the enforcement of Parts 2.1 and 2.3 of Division 13, of the California Health and Safety Code and the provisions of Title 25, California Code of Regulations, Division 1, Chapters 2 and 2.2 relating to enforcement within parks by a city, county, or city and county, shall be by means of an ordinance</w:t>
      </w:r>
      <w:r w:rsidR="004577DA" w:rsidRPr="00CC2F5E">
        <w:rPr>
          <w:rStyle w:val="normaltextrun"/>
          <w:rFonts w:ascii="Arial" w:hAnsi="Arial" w:cs="Arial"/>
          <w:color w:val="212121"/>
          <w:u w:val="single"/>
        </w:rPr>
        <w:t>,</w:t>
      </w:r>
      <w:r w:rsidRPr="00CC2F5E">
        <w:rPr>
          <w:rStyle w:val="normaltextrun"/>
          <w:rFonts w:ascii="Arial" w:hAnsi="Arial" w:cs="Arial"/>
          <w:color w:val="212121"/>
          <w:u w:val="single"/>
        </w:rPr>
        <w:t xml:space="preserve"> </w:t>
      </w:r>
      <w:r w:rsidRPr="00CC2F5E">
        <w:rPr>
          <w:rStyle w:val="normaltextrun"/>
          <w:rFonts w:ascii="Arial" w:hAnsi="Arial" w:cs="Arial"/>
          <w:u w:val="single"/>
        </w:rPr>
        <w:t>resolution</w:t>
      </w:r>
      <w:r w:rsidR="006968B3" w:rsidRPr="00CC2F5E">
        <w:rPr>
          <w:rStyle w:val="normaltextrun"/>
          <w:rFonts w:ascii="Arial" w:hAnsi="Arial" w:cs="Arial"/>
          <w:u w:val="single"/>
        </w:rPr>
        <w:t>,</w:t>
      </w:r>
      <w:r w:rsidR="004577DA" w:rsidRPr="00CC2F5E">
        <w:rPr>
          <w:rStyle w:val="normaltextrun"/>
          <w:rFonts w:ascii="Arial" w:hAnsi="Arial" w:cs="Arial"/>
          <w:u w:val="single"/>
        </w:rPr>
        <w:t xml:space="preserve"> or minute order</w:t>
      </w:r>
      <w:r w:rsidRPr="004629A1">
        <w:rPr>
          <w:rStyle w:val="normaltextrun"/>
          <w:rFonts w:ascii="Arial" w:hAnsi="Arial" w:cs="Arial"/>
        </w:rPr>
        <w:t xml:space="preserve"> </w:t>
      </w:r>
      <w:r w:rsidRPr="00EA4BB5">
        <w:rPr>
          <w:rStyle w:val="normaltextrun"/>
          <w:rFonts w:ascii="Arial" w:hAnsi="Arial" w:cs="Arial"/>
          <w:color w:val="212121"/>
        </w:rPr>
        <w:t>of the city council or board of supervisors which shall contain the following information and be subject to department approval:</w:t>
      </w:r>
    </w:p>
    <w:p w14:paraId="536F72E6" w14:textId="14A19106"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(1) Indication of assumption of responsibility for enforcement of Parts 2.1 and 2.3 of Division 13</w:t>
      </w:r>
      <w:r w:rsidR="004043B1">
        <w:rPr>
          <w:rStyle w:val="normaltextrun"/>
          <w:rFonts w:ascii="Arial" w:hAnsi="Arial" w:cs="Arial"/>
          <w:color w:val="212121"/>
        </w:rPr>
        <w:t xml:space="preserve"> of the Health and Safety Code, </w:t>
      </w:r>
      <w:r w:rsidR="002B49F7">
        <w:rPr>
          <w:rStyle w:val="normaltextrun"/>
          <w:rFonts w:ascii="Arial" w:hAnsi="Arial" w:cs="Arial"/>
          <w:color w:val="212121"/>
        </w:rPr>
        <w:t>and the provision</w:t>
      </w:r>
      <w:r w:rsidR="00574975">
        <w:rPr>
          <w:rStyle w:val="normaltextrun"/>
          <w:rFonts w:ascii="Arial" w:hAnsi="Arial" w:cs="Arial"/>
          <w:color w:val="212121"/>
        </w:rPr>
        <w:t>s</w:t>
      </w:r>
      <w:r w:rsidR="002B49F7">
        <w:rPr>
          <w:rStyle w:val="normaltextrun"/>
          <w:rFonts w:ascii="Arial" w:hAnsi="Arial" w:cs="Arial"/>
          <w:color w:val="212121"/>
        </w:rPr>
        <w:t xml:space="preserve"> of</w:t>
      </w:r>
      <w:r w:rsidRPr="00EA4BB5">
        <w:rPr>
          <w:rStyle w:val="normaltextrun"/>
          <w:rFonts w:ascii="Arial" w:hAnsi="Arial" w:cs="Arial"/>
          <w:color w:val="212121"/>
        </w:rPr>
        <w:t xml:space="preserve"> Title 25, California Code of Regulations, Division 1, Chapters 2 and 2.2.</w:t>
      </w:r>
    </w:p>
    <w:p w14:paraId="7597D4CB" w14:textId="3C426B1F" w:rsidR="002D21BB" w:rsidRPr="00E20719" w:rsidRDefault="002D21BB"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color w:val="212121"/>
        </w:rPr>
        <w:t>(2) Name of the agency or agencies delegated enforcement responsibilities.</w:t>
      </w:r>
    </w:p>
    <w:p w14:paraId="5CCB62FC" w14:textId="4D038655"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 xml:space="preserve">(3) A statement that the designated local enforcement agency will provide qualified personnel necessary to enforce Parts 2.1 and </w:t>
      </w:r>
      <w:r w:rsidRPr="00EA4BB5">
        <w:rPr>
          <w:rStyle w:val="contextualspellingandgrammarerror"/>
          <w:rFonts w:ascii="Arial" w:hAnsi="Arial" w:cs="Arial"/>
          <w:color w:val="212121"/>
        </w:rPr>
        <w:t>2.3</w:t>
      </w:r>
      <w:r w:rsidRPr="00EA4BB5">
        <w:rPr>
          <w:rStyle w:val="normaltextrun"/>
          <w:rFonts w:ascii="Arial" w:hAnsi="Arial" w:cs="Arial"/>
          <w:color w:val="212121"/>
        </w:rPr>
        <w:t xml:space="preserve"> of Division 13 of the Health and Safety Code, and the provisions of Title 25, California Code of Regulations, Division 1, Chapters 2 and 2.2 consistent with those laws and regulations. The statement shall include the total number of personnel as</w:t>
      </w:r>
      <w:r w:rsidRPr="00EA4BB5">
        <w:rPr>
          <w:rStyle w:val="findhit"/>
          <w:rFonts w:ascii="Arial" w:hAnsi="Arial" w:cs="Arial"/>
          <w:color w:val="212121"/>
        </w:rPr>
        <w:t>signed</w:t>
      </w:r>
      <w:r w:rsidRPr="00EA4BB5">
        <w:rPr>
          <w:rStyle w:val="normaltextrun"/>
          <w:rFonts w:ascii="Arial" w:hAnsi="Arial" w:cs="Arial"/>
          <w:color w:val="212121"/>
        </w:rPr>
        <w:t xml:space="preserve"> to the enforcement program.</w:t>
      </w:r>
    </w:p>
    <w:p w14:paraId="01A1457A" w14:textId="7F8E9A3D"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(4) One copy of any contract, memorandum of understanding, or other document governing delegation of responsibilities and services to a local government agency other than the local government assuming responsibility for Parts 2.1 and 2.3 of Division 13 of the Health and Safety Code and Title 25, California Code of Regulations, Division 1, Chapters 2 and 2.2.</w:t>
      </w:r>
    </w:p>
    <w:p w14:paraId="22F30A53" w14:textId="13FCF519"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color w:val="212121"/>
        </w:rPr>
        <w:t>(5) Adoption of the applicable schedule of fees contained in the provisions of Parts 2.1 and 2.3 of Division 13 of the Health and Safety Code, and Title 25, California Code of Regulations, Division 1, Chapters 2 and 2.2.</w:t>
      </w:r>
    </w:p>
    <w:p w14:paraId="60DFE40C" w14:textId="6A538C35"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(A)</w:t>
      </w:r>
      <w:r w:rsidRPr="00EA4BB5">
        <w:rPr>
          <w:rStyle w:val="normaltextrun"/>
          <w:rFonts w:ascii="Arial" w:hAnsi="Arial" w:cs="Arial"/>
          <w:color w:val="212121"/>
        </w:rPr>
        <w:t xml:space="preserve"> </w:t>
      </w:r>
      <w:r w:rsidRPr="00EA4BB5">
        <w:rPr>
          <w:rStyle w:val="normaltextrun"/>
          <w:rFonts w:ascii="Arial" w:hAnsi="Arial" w:cs="Arial"/>
          <w:color w:val="212121"/>
          <w:u w:val="single"/>
        </w:rPr>
        <w:t>(6)</w:t>
      </w:r>
      <w:r w:rsidRPr="00EA4BB5">
        <w:rPr>
          <w:rStyle w:val="normaltextrun"/>
          <w:rFonts w:ascii="Arial" w:hAnsi="Arial" w:cs="Arial"/>
          <w:color w:val="212121"/>
        </w:rPr>
        <w:t xml:space="preserve"> A statement adopting the state program and objectives </w:t>
      </w:r>
      <w:r w:rsidRPr="00EA4BB5">
        <w:rPr>
          <w:rStyle w:val="contextualspellingandgrammarerror"/>
          <w:rFonts w:ascii="Arial" w:hAnsi="Arial" w:cs="Arial"/>
          <w:color w:val="212121"/>
        </w:rPr>
        <w:t>as</w:t>
      </w:r>
      <w:r w:rsidRPr="00EA4BB5">
        <w:rPr>
          <w:rStyle w:val="normaltextrun"/>
          <w:rFonts w:ascii="Arial" w:hAnsi="Arial" w:cs="Arial"/>
          <w:color w:val="212121"/>
        </w:rPr>
        <w:t xml:space="preserve"> contained in Parts 2.1 and 2.3 of Division 13 of the Health and Safety Code, and Title 25, California Code of Regulations, Division 1, Chapters 2 and 2.2.</w:t>
      </w:r>
    </w:p>
    <w:p w14:paraId="083C9A29" w14:textId="2236BC13" w:rsidR="002D21BB" w:rsidRPr="00E20719" w:rsidRDefault="002D21BB"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strike/>
          <w:color w:val="212121"/>
        </w:rPr>
        <w:t>(B)</w:t>
      </w:r>
      <w:r w:rsidRPr="00EA4BB5">
        <w:rPr>
          <w:rStyle w:val="normaltextrun"/>
          <w:rFonts w:ascii="Arial" w:hAnsi="Arial" w:cs="Arial"/>
          <w:color w:val="212121"/>
        </w:rPr>
        <w:t xml:space="preserve"> </w:t>
      </w:r>
      <w:r w:rsidRPr="00EA4BB5">
        <w:rPr>
          <w:rStyle w:val="normaltextrun"/>
          <w:rFonts w:ascii="Arial" w:hAnsi="Arial" w:cs="Arial"/>
          <w:color w:val="212121"/>
          <w:u w:val="single"/>
        </w:rPr>
        <w:t>(7)</w:t>
      </w:r>
      <w:r w:rsidRPr="00EA4BB5">
        <w:rPr>
          <w:rStyle w:val="normaltextrun"/>
          <w:rFonts w:ascii="Arial" w:hAnsi="Arial" w:cs="Arial"/>
          <w:color w:val="212121"/>
        </w:rPr>
        <w:t xml:space="preserve"> A description of existing parks within the local jurisdiction, including conditions and type of pa</w:t>
      </w:r>
      <w:r w:rsidR="00F21979" w:rsidRPr="00EA4BB5">
        <w:rPr>
          <w:rStyle w:val="normaltextrun"/>
          <w:rFonts w:ascii="Arial" w:hAnsi="Arial" w:cs="Arial"/>
          <w:color w:val="212121"/>
        </w:rPr>
        <w:t>rk.</w:t>
      </w:r>
    </w:p>
    <w:p w14:paraId="17F2C102" w14:textId="28D9F12E" w:rsidR="002D21BB" w:rsidRPr="00EA4BB5" w:rsidRDefault="002D21BB" w:rsidP="00EA4BB5">
      <w:pPr>
        <w:pStyle w:val="paragraph"/>
        <w:shd w:val="clear" w:color="auto" w:fill="FFFFFF"/>
        <w:spacing w:before="0" w:beforeAutospacing="0" w:after="0" w:afterAutospacing="0"/>
        <w:ind w:left="720"/>
        <w:textAlignment w:val="baseline"/>
        <w:rPr>
          <w:rStyle w:val="eop"/>
          <w:rFonts w:ascii="Arial" w:hAnsi="Arial" w:cs="Arial"/>
          <w:color w:val="212121"/>
        </w:rPr>
      </w:pPr>
      <w:r w:rsidRPr="00EA4BB5">
        <w:rPr>
          <w:rStyle w:val="normaltextrun"/>
          <w:rFonts w:ascii="Arial" w:hAnsi="Arial" w:cs="Arial"/>
          <w:strike/>
          <w:color w:val="212121"/>
        </w:rPr>
        <w:t>(C)</w:t>
      </w:r>
      <w:r w:rsidRPr="00EA4BB5">
        <w:rPr>
          <w:rStyle w:val="normaltextrun"/>
          <w:rFonts w:ascii="Arial" w:hAnsi="Arial" w:cs="Arial"/>
          <w:color w:val="212121"/>
        </w:rPr>
        <w:t xml:space="preserve"> </w:t>
      </w:r>
      <w:r w:rsidRPr="00EA4BB5">
        <w:rPr>
          <w:rStyle w:val="normaltextrun"/>
          <w:rFonts w:ascii="Arial" w:hAnsi="Arial" w:cs="Arial"/>
          <w:color w:val="212121"/>
          <w:u w:val="single"/>
        </w:rPr>
        <w:t>(8)</w:t>
      </w:r>
      <w:r w:rsidRPr="00EA4BB5">
        <w:rPr>
          <w:rStyle w:val="normaltextrun"/>
          <w:rFonts w:ascii="Arial" w:hAnsi="Arial" w:cs="Arial"/>
          <w:color w:val="212121"/>
        </w:rPr>
        <w:t xml:space="preserve"> Specific local objectives, program plan and timetable de</w:t>
      </w:r>
      <w:r w:rsidRPr="00EA4BB5">
        <w:rPr>
          <w:rStyle w:val="findhit"/>
          <w:rFonts w:ascii="Arial" w:hAnsi="Arial" w:cs="Arial"/>
          <w:color w:val="212121"/>
        </w:rPr>
        <w:t>signed</w:t>
      </w:r>
      <w:r w:rsidRPr="00EA4BB5">
        <w:rPr>
          <w:rStyle w:val="normaltextrun"/>
          <w:rFonts w:ascii="Arial" w:hAnsi="Arial" w:cs="Arial"/>
          <w:color w:val="212121"/>
        </w:rPr>
        <w:t xml:space="preserve"> to achieve enforcement compliance.</w:t>
      </w:r>
    </w:p>
    <w:p w14:paraId="316CEAFE" w14:textId="6E245996" w:rsidR="00F3747F" w:rsidRPr="00EA4BB5" w:rsidRDefault="002D21BB" w:rsidP="7B3DAFC4">
      <w:pPr>
        <w:pStyle w:val="paragraph"/>
        <w:shd w:val="clear" w:color="auto" w:fill="FFFFFF" w:themeFill="background1"/>
        <w:spacing w:before="0" w:beforeAutospacing="0" w:after="0" w:afterAutospacing="0"/>
        <w:ind w:left="720"/>
        <w:textAlignment w:val="baseline"/>
        <w:rPr>
          <w:rStyle w:val="eop"/>
          <w:rFonts w:ascii="Arial" w:hAnsi="Arial" w:cs="Arial"/>
          <w:color w:val="212121"/>
          <w:u w:val="single"/>
        </w:rPr>
      </w:pPr>
      <w:r w:rsidRPr="7B3DAFC4">
        <w:rPr>
          <w:rStyle w:val="eop"/>
          <w:rFonts w:ascii="Arial" w:hAnsi="Arial" w:cs="Arial"/>
          <w:color w:val="212121"/>
          <w:u w:val="single"/>
        </w:rPr>
        <w:t>(</w:t>
      </w:r>
      <w:r w:rsidR="00602B82" w:rsidRPr="7B3DAFC4">
        <w:rPr>
          <w:rStyle w:val="eop"/>
          <w:rFonts w:ascii="Arial" w:hAnsi="Arial" w:cs="Arial"/>
          <w:color w:val="212121"/>
          <w:u w:val="single"/>
        </w:rPr>
        <w:t>9</w:t>
      </w:r>
      <w:r w:rsidRPr="7B3DAFC4">
        <w:rPr>
          <w:rStyle w:val="eop"/>
          <w:rFonts w:ascii="Arial" w:hAnsi="Arial" w:cs="Arial"/>
          <w:color w:val="212121"/>
          <w:u w:val="single"/>
        </w:rPr>
        <w:t xml:space="preserve">) When the local </w:t>
      </w:r>
      <w:r w:rsidR="42E896DF" w:rsidRPr="7B3DAFC4">
        <w:rPr>
          <w:rStyle w:val="eop"/>
          <w:rFonts w:ascii="Arial" w:hAnsi="Arial" w:cs="Arial"/>
          <w:color w:val="212121"/>
          <w:u w:val="single"/>
        </w:rPr>
        <w:t xml:space="preserve">assumption of </w:t>
      </w:r>
      <w:r w:rsidRPr="7B3DAFC4">
        <w:rPr>
          <w:rStyle w:val="eop"/>
          <w:rFonts w:ascii="Arial" w:hAnsi="Arial" w:cs="Arial"/>
          <w:color w:val="212121"/>
          <w:u w:val="single"/>
        </w:rPr>
        <w:t xml:space="preserve">enforcement </w:t>
      </w:r>
      <w:r w:rsidR="256C74D7" w:rsidRPr="7B3DAFC4">
        <w:rPr>
          <w:rStyle w:val="eop"/>
          <w:rFonts w:ascii="Arial" w:hAnsi="Arial" w:cs="Arial"/>
          <w:color w:val="212121"/>
          <w:u w:val="single"/>
        </w:rPr>
        <w:t>responsibility</w:t>
      </w:r>
      <w:r w:rsidRPr="7B3DAFC4">
        <w:rPr>
          <w:rStyle w:val="eop"/>
          <w:rFonts w:ascii="Arial" w:hAnsi="Arial" w:cs="Arial"/>
          <w:color w:val="212121"/>
          <w:u w:val="single"/>
        </w:rPr>
        <w:t xml:space="preserve"> is made by a county or city and county, </w:t>
      </w:r>
      <w:r w:rsidR="00174B77" w:rsidRPr="7B3DAFC4">
        <w:rPr>
          <w:rStyle w:val="eop"/>
          <w:rFonts w:ascii="Arial" w:hAnsi="Arial" w:cs="Arial"/>
          <w:color w:val="212121"/>
          <w:u w:val="single"/>
        </w:rPr>
        <w:t>the prospective local enforcement agency</w:t>
      </w:r>
      <w:r w:rsidRPr="7B3DAFC4">
        <w:rPr>
          <w:rStyle w:val="eop"/>
          <w:rFonts w:ascii="Arial" w:hAnsi="Arial" w:cs="Arial"/>
          <w:color w:val="212121"/>
          <w:u w:val="single"/>
        </w:rPr>
        <w:t xml:space="preserve"> shall</w:t>
      </w:r>
      <w:r w:rsidR="007E11F2" w:rsidRPr="7B3DAFC4">
        <w:rPr>
          <w:rStyle w:val="eop"/>
          <w:rFonts w:ascii="Arial" w:hAnsi="Arial" w:cs="Arial"/>
          <w:color w:val="212121"/>
          <w:u w:val="single"/>
        </w:rPr>
        <w:t xml:space="preserve"> provide</w:t>
      </w:r>
      <w:r w:rsidR="00F3747F" w:rsidRPr="7B3DAFC4">
        <w:rPr>
          <w:rStyle w:val="eop"/>
          <w:rFonts w:ascii="Arial" w:hAnsi="Arial" w:cs="Arial"/>
          <w:color w:val="212121"/>
          <w:u w:val="single"/>
        </w:rPr>
        <w:t>:</w:t>
      </w:r>
    </w:p>
    <w:p w14:paraId="4F66B2A7" w14:textId="20B5E7BD" w:rsidR="00560F32" w:rsidRPr="00EA4BB5" w:rsidRDefault="00560F32" w:rsidP="00EA4BB5">
      <w:pPr>
        <w:pStyle w:val="paragraph"/>
        <w:shd w:val="clear" w:color="auto" w:fill="FFFFFF"/>
        <w:spacing w:before="0" w:beforeAutospacing="0" w:after="0" w:afterAutospacing="0"/>
        <w:ind w:left="1440"/>
        <w:textAlignment w:val="baseline"/>
        <w:rPr>
          <w:rStyle w:val="eop"/>
          <w:rFonts w:ascii="Arial" w:hAnsi="Arial" w:cs="Arial"/>
          <w:color w:val="212121"/>
          <w:u w:val="single"/>
        </w:rPr>
      </w:pPr>
      <w:r w:rsidRPr="00EA4BB5">
        <w:rPr>
          <w:rStyle w:val="eop"/>
          <w:rFonts w:ascii="Arial" w:hAnsi="Arial" w:cs="Arial"/>
          <w:color w:val="212121"/>
          <w:u w:val="single"/>
        </w:rPr>
        <w:t>(A)</w:t>
      </w:r>
      <w:r w:rsidR="002D21BB" w:rsidRPr="00EA4BB5">
        <w:rPr>
          <w:rStyle w:val="eop"/>
          <w:rFonts w:ascii="Arial" w:hAnsi="Arial" w:cs="Arial"/>
          <w:color w:val="212121"/>
          <w:u w:val="single"/>
        </w:rPr>
        <w:t xml:space="preserve"> </w:t>
      </w:r>
      <w:r w:rsidR="00B13F2C" w:rsidRPr="00EA4BB5">
        <w:rPr>
          <w:rStyle w:val="eop"/>
          <w:rFonts w:ascii="Arial" w:hAnsi="Arial" w:cs="Arial"/>
          <w:color w:val="212121"/>
          <w:u w:val="single"/>
        </w:rPr>
        <w:t>a list</w:t>
      </w:r>
      <w:r w:rsidR="002D21BB" w:rsidRPr="00EA4BB5">
        <w:rPr>
          <w:rStyle w:val="eop"/>
          <w:rFonts w:ascii="Arial" w:hAnsi="Arial" w:cs="Arial"/>
          <w:color w:val="212121"/>
          <w:u w:val="single"/>
        </w:rPr>
        <w:t xml:space="preserve"> of the incorporated cities within the county that are and are not under the control of the county or city and county and </w:t>
      </w:r>
    </w:p>
    <w:p w14:paraId="56E32059" w14:textId="38E5DA57" w:rsidR="002D21BB" w:rsidRPr="00E20719" w:rsidRDefault="00560F32" w:rsidP="00EA4BB5">
      <w:pPr>
        <w:pStyle w:val="paragraph"/>
        <w:shd w:val="clear" w:color="auto" w:fill="FFFFFF"/>
        <w:spacing w:before="0" w:beforeAutospacing="0" w:after="0" w:afterAutospacing="0"/>
        <w:ind w:left="1440"/>
        <w:textAlignment w:val="baseline"/>
        <w:rPr>
          <w:rFonts w:ascii="Arial" w:hAnsi="Arial" w:cs="Arial"/>
          <w:u w:val="single"/>
        </w:rPr>
      </w:pPr>
      <w:r w:rsidRPr="00EA4BB5">
        <w:rPr>
          <w:rStyle w:val="eop"/>
          <w:rFonts w:ascii="Arial" w:hAnsi="Arial" w:cs="Arial"/>
          <w:color w:val="212121"/>
          <w:u w:val="single"/>
        </w:rPr>
        <w:t xml:space="preserve">(B) </w:t>
      </w:r>
      <w:r w:rsidR="002D21BB" w:rsidRPr="00EA4BB5">
        <w:rPr>
          <w:rStyle w:val="eop"/>
          <w:rFonts w:ascii="Arial" w:hAnsi="Arial" w:cs="Arial"/>
          <w:color w:val="212121"/>
          <w:u w:val="single"/>
        </w:rPr>
        <w:t>a list of the unincorporated cities that are not and are not under the control of the county or city and county.</w:t>
      </w:r>
    </w:p>
    <w:p w14:paraId="625CE021" w14:textId="4C06481A" w:rsidR="002D21BB" w:rsidRPr="00E20719" w:rsidRDefault="002D21BB"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strike/>
          <w:color w:val="212121"/>
        </w:rPr>
        <w:lastRenderedPageBreak/>
        <w:t>(6)</w:t>
      </w:r>
      <w:r w:rsidRPr="00EA4BB5">
        <w:rPr>
          <w:rStyle w:val="normaltextrun"/>
          <w:rFonts w:ascii="Arial" w:hAnsi="Arial" w:cs="Arial"/>
          <w:color w:val="212121"/>
        </w:rPr>
        <w:t xml:space="preserve"> </w:t>
      </w:r>
      <w:r w:rsidRPr="00EA4BB5">
        <w:rPr>
          <w:rStyle w:val="normaltextrun"/>
          <w:rFonts w:ascii="Arial" w:hAnsi="Arial" w:cs="Arial"/>
          <w:color w:val="212121"/>
          <w:u w:val="single"/>
        </w:rPr>
        <w:t>(</w:t>
      </w:r>
      <w:r w:rsidR="00602B82" w:rsidRPr="00EA4BB5">
        <w:rPr>
          <w:rStyle w:val="normaltextrun"/>
          <w:rFonts w:ascii="Arial" w:hAnsi="Arial" w:cs="Arial"/>
          <w:color w:val="212121"/>
          <w:u w:val="single"/>
        </w:rPr>
        <w:t>10</w:t>
      </w:r>
      <w:r w:rsidRPr="00EA4BB5">
        <w:rPr>
          <w:rStyle w:val="normaltextrun"/>
          <w:rFonts w:ascii="Arial" w:hAnsi="Arial" w:cs="Arial"/>
          <w:color w:val="212121"/>
          <w:u w:val="single"/>
        </w:rPr>
        <w:t>)</w:t>
      </w:r>
      <w:r w:rsidRPr="00F3692A">
        <w:rPr>
          <w:rStyle w:val="normaltextrun"/>
          <w:rFonts w:ascii="Arial" w:hAnsi="Arial" w:cs="Arial"/>
          <w:color w:val="212121"/>
        </w:rPr>
        <w:t xml:space="preserve"> </w:t>
      </w:r>
      <w:r w:rsidRPr="00EA4BB5">
        <w:rPr>
          <w:rStyle w:val="normaltextrun"/>
          <w:rFonts w:ascii="Arial" w:hAnsi="Arial" w:cs="Arial"/>
          <w:color w:val="212121"/>
        </w:rPr>
        <w:t>Effective date of assumption of enforcement.</w:t>
      </w:r>
    </w:p>
    <w:p w14:paraId="200F3E1D" w14:textId="55AAABFD"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(b) One certified copy of the ordinance</w:t>
      </w:r>
      <w:r w:rsidR="004577DA" w:rsidRPr="001940DC">
        <w:rPr>
          <w:rStyle w:val="normaltextrun"/>
          <w:rFonts w:ascii="Arial" w:hAnsi="Arial" w:cs="Arial"/>
          <w:color w:val="212121"/>
          <w:u w:val="single"/>
        </w:rPr>
        <w:t>,</w:t>
      </w:r>
      <w:r w:rsidRPr="001940DC">
        <w:rPr>
          <w:rStyle w:val="normaltextrun"/>
          <w:rFonts w:ascii="Arial" w:hAnsi="Arial" w:cs="Arial"/>
          <w:color w:val="212121"/>
          <w:u w:val="single"/>
        </w:rPr>
        <w:t xml:space="preserve"> </w:t>
      </w:r>
      <w:r w:rsidRPr="00EA4BB5">
        <w:rPr>
          <w:rStyle w:val="normaltextrun"/>
          <w:rFonts w:ascii="Arial" w:hAnsi="Arial" w:cs="Arial"/>
          <w:u w:val="single"/>
        </w:rPr>
        <w:t>resolution</w:t>
      </w:r>
      <w:r w:rsidR="006968B3">
        <w:rPr>
          <w:rStyle w:val="normaltextrun"/>
          <w:rFonts w:ascii="Arial" w:hAnsi="Arial" w:cs="Arial"/>
          <w:u w:val="single"/>
        </w:rPr>
        <w:t>,</w:t>
      </w:r>
      <w:r w:rsidR="004577DA">
        <w:rPr>
          <w:rStyle w:val="normaltextrun"/>
          <w:rFonts w:ascii="Arial" w:hAnsi="Arial" w:cs="Arial"/>
          <w:u w:val="single"/>
        </w:rPr>
        <w:t xml:space="preserve"> </w:t>
      </w:r>
      <w:r w:rsidR="004577DA" w:rsidRPr="00850D63">
        <w:rPr>
          <w:rStyle w:val="normaltextrun"/>
          <w:rFonts w:ascii="Arial" w:hAnsi="Arial" w:cs="Arial"/>
          <w:u w:val="single"/>
        </w:rPr>
        <w:t>or minute order</w:t>
      </w:r>
      <w:r w:rsidR="00E86996" w:rsidRPr="00850D63">
        <w:rPr>
          <w:rStyle w:val="normaltextrun"/>
          <w:rFonts w:ascii="Arial" w:hAnsi="Arial" w:cs="Arial"/>
          <w:u w:val="single"/>
        </w:rPr>
        <w:t xml:space="preserve"> </w:t>
      </w:r>
      <w:r w:rsidR="00E86996" w:rsidRPr="001940DC">
        <w:rPr>
          <w:rStyle w:val="normaltextrun"/>
          <w:rFonts w:ascii="Arial" w:hAnsi="Arial" w:cs="Arial"/>
          <w:color w:val="212121"/>
          <w:u w:val="single"/>
        </w:rPr>
        <w:t>of the city council or board of supervisors</w:t>
      </w:r>
      <w:r w:rsidRPr="00F3692A">
        <w:rPr>
          <w:rStyle w:val="normaltextrun"/>
          <w:rFonts w:ascii="Arial" w:hAnsi="Arial" w:cs="Arial"/>
        </w:rPr>
        <w:t xml:space="preserve"> </w:t>
      </w:r>
      <w:r w:rsidRPr="00EA4BB5">
        <w:rPr>
          <w:rStyle w:val="normaltextrun"/>
          <w:rFonts w:ascii="Arial" w:hAnsi="Arial" w:cs="Arial"/>
          <w:color w:val="212121"/>
        </w:rPr>
        <w:t>shall be forwarded</w:t>
      </w:r>
      <w:r w:rsidRPr="00EA4BB5">
        <w:rPr>
          <w:rStyle w:val="normaltextrun"/>
          <w:rFonts w:ascii="Arial" w:hAnsi="Arial" w:cs="Arial"/>
          <w:color w:val="0078D4"/>
        </w:rPr>
        <w:t xml:space="preserve"> </w:t>
      </w:r>
      <w:r w:rsidRPr="00EA4BB5">
        <w:rPr>
          <w:rStyle w:val="normaltextrun"/>
          <w:rFonts w:ascii="Arial" w:hAnsi="Arial" w:cs="Arial"/>
          <w:strike/>
          <w:color w:val="212121"/>
        </w:rPr>
        <w:t>to the Administrative Office of the Division of Codes and Standards, P.O. Box 1407, Sacramento, CA 95812-1407</w:t>
      </w:r>
      <w:r w:rsidRPr="00EA4BB5">
        <w:rPr>
          <w:rStyle w:val="normaltextrun"/>
          <w:rFonts w:ascii="Arial" w:hAnsi="Arial" w:cs="Arial"/>
          <w:color w:val="212121"/>
        </w:rPr>
        <w:t xml:space="preserve"> </w:t>
      </w:r>
      <w:r w:rsidRPr="00EA4BB5">
        <w:rPr>
          <w:rStyle w:val="normaltextrun"/>
          <w:rFonts w:ascii="Arial" w:hAnsi="Arial" w:cs="Arial"/>
          <w:u w:val="single"/>
        </w:rPr>
        <w:t>to the department electronically,</w:t>
      </w:r>
      <w:r w:rsidRPr="00F3692A">
        <w:rPr>
          <w:rStyle w:val="normaltextrun"/>
          <w:rFonts w:ascii="Arial" w:hAnsi="Arial" w:cs="Arial"/>
          <w:color w:val="212121"/>
        </w:rPr>
        <w:t xml:space="preserve"> </w:t>
      </w:r>
      <w:r w:rsidRPr="00EA4BB5">
        <w:rPr>
          <w:rStyle w:val="normaltextrun"/>
          <w:rFonts w:ascii="Arial" w:hAnsi="Arial" w:cs="Arial"/>
          <w:color w:val="212121"/>
        </w:rPr>
        <w:t>not less than thirty (30) days before the designated effective date of assumption of enforc</w:t>
      </w:r>
      <w:r w:rsidR="00505C19" w:rsidRPr="00EA4BB5">
        <w:rPr>
          <w:rStyle w:val="normaltextrun"/>
          <w:rFonts w:ascii="Arial" w:hAnsi="Arial" w:cs="Arial"/>
          <w:color w:val="212121"/>
        </w:rPr>
        <w:t>eme</w:t>
      </w:r>
      <w:r w:rsidRPr="00EA4BB5">
        <w:rPr>
          <w:rStyle w:val="normaltextrun"/>
          <w:rFonts w:ascii="Arial" w:hAnsi="Arial" w:cs="Arial"/>
          <w:color w:val="212121"/>
        </w:rPr>
        <w:t>nt.</w:t>
      </w:r>
    </w:p>
    <w:p w14:paraId="03CE9623" w14:textId="77777777"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(c) A statement that the following forms provided by the department will be used:</w:t>
      </w:r>
      <w:r w:rsidRPr="00EA4BB5">
        <w:rPr>
          <w:rStyle w:val="eop"/>
          <w:rFonts w:ascii="Arial" w:hAnsi="Arial" w:cs="Arial"/>
          <w:color w:val="212121"/>
        </w:rPr>
        <w:t> </w:t>
      </w:r>
    </w:p>
    <w:p w14:paraId="276267A7" w14:textId="7B18F09B" w:rsidR="002D21BB" w:rsidRPr="00E20719" w:rsidRDefault="002D21BB" w:rsidP="00EA4BB5">
      <w:pPr>
        <w:pStyle w:val="paragraph"/>
        <w:shd w:val="clear" w:color="auto" w:fill="FFFFFF"/>
        <w:spacing w:before="0" w:beforeAutospacing="0" w:after="0" w:afterAutospacing="0"/>
        <w:ind w:firstLine="720"/>
        <w:textAlignment w:val="baseline"/>
        <w:rPr>
          <w:rFonts w:ascii="Arial" w:hAnsi="Arial" w:cs="Arial"/>
          <w:strike/>
        </w:rPr>
      </w:pPr>
      <w:r w:rsidRPr="00EA4BB5">
        <w:rPr>
          <w:rStyle w:val="normaltextrun"/>
          <w:rFonts w:ascii="Arial" w:hAnsi="Arial" w:cs="Arial"/>
          <w:strike/>
          <w:color w:val="212121"/>
        </w:rPr>
        <w:t xml:space="preserve">(1) HCD 500A, Application for Permit to </w:t>
      </w:r>
      <w:r w:rsidRPr="00EA4BB5">
        <w:rPr>
          <w:rStyle w:val="contextualspellingandgrammarerror"/>
          <w:rFonts w:ascii="Arial" w:hAnsi="Arial" w:cs="Arial"/>
          <w:strike/>
          <w:color w:val="212121"/>
        </w:rPr>
        <w:t>Operate;</w:t>
      </w:r>
    </w:p>
    <w:p w14:paraId="052F2838" w14:textId="029AA9E5" w:rsidR="002D21BB" w:rsidRPr="00E20719" w:rsidRDefault="002D21BB"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strike/>
          <w:color w:val="212121"/>
        </w:rPr>
        <w:t>(2)</w:t>
      </w:r>
      <w:r w:rsidR="00B52A5A" w:rsidRPr="00EA4BB5">
        <w:rPr>
          <w:rStyle w:val="normaltextrun"/>
          <w:rFonts w:ascii="Arial" w:hAnsi="Arial" w:cs="Arial"/>
          <w:color w:val="212121"/>
          <w:u w:val="single"/>
        </w:rPr>
        <w:t>(1)</w:t>
      </w:r>
      <w:r w:rsidR="00DA76AC" w:rsidRPr="00F3692A">
        <w:rPr>
          <w:rStyle w:val="normaltextrun"/>
          <w:rFonts w:ascii="Arial" w:hAnsi="Arial" w:cs="Arial"/>
          <w:color w:val="212121"/>
        </w:rPr>
        <w:t xml:space="preserve"> </w:t>
      </w:r>
      <w:r w:rsidR="00DA76AC" w:rsidRPr="00EA4BB5">
        <w:rPr>
          <w:rStyle w:val="normaltextrun"/>
          <w:rFonts w:ascii="Arial" w:hAnsi="Arial" w:cs="Arial"/>
          <w:strike/>
          <w:color w:val="212121"/>
        </w:rPr>
        <w:t>HCD MP 503B</w:t>
      </w:r>
      <w:r w:rsidR="00903055" w:rsidRPr="00EA4BB5">
        <w:rPr>
          <w:rStyle w:val="normaltextrun"/>
          <w:rFonts w:ascii="Arial" w:hAnsi="Arial" w:cs="Arial"/>
          <w:strike/>
          <w:color w:val="212121"/>
        </w:rPr>
        <w:t xml:space="preserve"> Annual Permit to Operate</w:t>
      </w:r>
      <w:r w:rsidR="00903055" w:rsidRPr="00EA4BB5">
        <w:rPr>
          <w:rStyle w:val="normaltextrun"/>
          <w:rFonts w:ascii="Arial" w:hAnsi="Arial" w:cs="Arial"/>
          <w:color w:val="212121"/>
        </w:rPr>
        <w:t xml:space="preserve"> </w:t>
      </w:r>
      <w:r w:rsidR="009E04F1" w:rsidRPr="00EA4BB5">
        <w:rPr>
          <w:rStyle w:val="normaltextrun"/>
          <w:rFonts w:ascii="Arial" w:hAnsi="Arial" w:cs="Arial"/>
          <w:color w:val="212121"/>
          <w:u w:val="single"/>
        </w:rPr>
        <w:t xml:space="preserve">Local Enforcement Agency Annual Permit to Operate, </w:t>
      </w:r>
      <w:r w:rsidRPr="00EA4BB5">
        <w:rPr>
          <w:rStyle w:val="normaltextrun"/>
          <w:rFonts w:ascii="Arial" w:hAnsi="Arial" w:cs="Arial"/>
          <w:color w:val="212121"/>
          <w:u w:val="single"/>
        </w:rPr>
        <w:t xml:space="preserve">HCD </w:t>
      </w:r>
      <w:r w:rsidR="009E04F1" w:rsidRPr="00EA4BB5">
        <w:rPr>
          <w:rStyle w:val="normaltextrun"/>
          <w:rFonts w:ascii="Arial" w:hAnsi="Arial" w:cs="Arial"/>
          <w:color w:val="212121"/>
          <w:u w:val="single"/>
        </w:rPr>
        <w:t xml:space="preserve">MP </w:t>
      </w:r>
      <w:r w:rsidRPr="00EA4BB5">
        <w:rPr>
          <w:rStyle w:val="normaltextrun"/>
          <w:rFonts w:ascii="Arial" w:hAnsi="Arial" w:cs="Arial"/>
          <w:color w:val="212121"/>
          <w:u w:val="single"/>
        </w:rPr>
        <w:t xml:space="preserve">503B, </w:t>
      </w:r>
      <w:r w:rsidR="009E04F1" w:rsidRPr="00EA4BB5">
        <w:rPr>
          <w:rStyle w:val="normaltextrun"/>
          <w:rFonts w:ascii="Arial" w:hAnsi="Arial" w:cs="Arial"/>
          <w:color w:val="212121"/>
          <w:u w:val="single"/>
        </w:rPr>
        <w:t>dated 3/24, which is incorporated by reference</w:t>
      </w:r>
      <w:r w:rsidR="00496885" w:rsidRPr="00EA4BB5">
        <w:rPr>
          <w:rStyle w:val="normaltextrun"/>
          <w:rFonts w:ascii="Arial" w:hAnsi="Arial" w:cs="Arial"/>
          <w:color w:val="212121"/>
          <w:u w:val="single"/>
        </w:rPr>
        <w:t>.</w:t>
      </w:r>
    </w:p>
    <w:p w14:paraId="25D5B5CA" w14:textId="791704FC"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(d) The department shall determine the local agency's knowledge and ability to apply the requirements of Title 25, California Code of Regulations, Division 1, Chapters 2 and 2.2, and the applicable Health and Safety Code requirements. The department's determination may include, but is not limited to, verification of the local agency's ability and knowledge through performance of activities that may include inspection, records review, and interviews of as</w:t>
      </w:r>
      <w:r w:rsidRPr="00EA4BB5">
        <w:rPr>
          <w:rStyle w:val="findhit"/>
          <w:rFonts w:ascii="Arial" w:hAnsi="Arial" w:cs="Arial"/>
          <w:color w:val="212121"/>
        </w:rPr>
        <w:t>signed</w:t>
      </w:r>
      <w:r w:rsidRPr="00EA4BB5">
        <w:rPr>
          <w:rStyle w:val="normaltextrun"/>
          <w:rFonts w:ascii="Arial" w:hAnsi="Arial" w:cs="Arial"/>
          <w:color w:val="212121"/>
        </w:rPr>
        <w:t xml:space="preserve"> personnel.</w:t>
      </w:r>
    </w:p>
    <w:p w14:paraId="12ABC2C7" w14:textId="293CF870"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(e) Upon completion of the transfer, the new </w:t>
      </w:r>
      <w:r w:rsidRPr="00032171">
        <w:rPr>
          <w:rStyle w:val="normaltextrun"/>
          <w:rFonts w:ascii="Arial" w:hAnsi="Arial" w:cs="Arial"/>
          <w:strike/>
          <w:color w:val="212121"/>
        </w:rPr>
        <w:t>enforcing</w:t>
      </w:r>
      <w:r w:rsidRPr="00EA4BB5">
        <w:rPr>
          <w:rStyle w:val="normaltextrun"/>
          <w:rFonts w:ascii="Arial" w:hAnsi="Arial" w:cs="Arial"/>
          <w:color w:val="212121"/>
        </w:rPr>
        <w:t xml:space="preserve"> </w:t>
      </w:r>
      <w:r w:rsidR="00704C7B" w:rsidRPr="00032171">
        <w:rPr>
          <w:rStyle w:val="normaltextrun"/>
          <w:rFonts w:ascii="Arial" w:hAnsi="Arial" w:cs="Arial"/>
          <w:color w:val="212121"/>
          <w:u w:val="single"/>
        </w:rPr>
        <w:t xml:space="preserve">enforcement </w:t>
      </w:r>
      <w:r w:rsidRPr="00EA4BB5">
        <w:rPr>
          <w:rStyle w:val="normaltextrun"/>
          <w:rFonts w:ascii="Arial" w:hAnsi="Arial" w:cs="Arial"/>
          <w:color w:val="212121"/>
        </w:rPr>
        <w:t>agency shall notify, in writing, the parks within its jurisdiction of the change in enforcement and the designated department or departments responsible for enforcement and permit issuance.</w:t>
      </w:r>
    </w:p>
    <w:p w14:paraId="625C0F34" w14:textId="10E645D8"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(f) Every enforcement agency shall comply with the verification of eligibility to receive public benefit requirements of Title 25, California Code of Regulations, Division 1, Chapter 5.5, commencing with section 5802, of applicants for permits to operate </w:t>
      </w:r>
      <w:r w:rsidRPr="00EA4BB5">
        <w:rPr>
          <w:rStyle w:val="spellingerror"/>
          <w:rFonts w:ascii="Arial" w:hAnsi="Arial" w:cs="Arial"/>
          <w:color w:val="212121"/>
        </w:rPr>
        <w:t>mobilehome</w:t>
      </w:r>
      <w:r w:rsidRPr="00EA4BB5">
        <w:rPr>
          <w:rStyle w:val="normaltextrun"/>
          <w:rFonts w:ascii="Arial" w:hAnsi="Arial" w:cs="Arial"/>
          <w:color w:val="212121"/>
        </w:rPr>
        <w:t xml:space="preserve"> parks or special occupancy parks.</w:t>
      </w:r>
    </w:p>
    <w:p w14:paraId="00C01F9A" w14:textId="70178670"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(g) Notwithstanding the provisions of section </w:t>
      </w:r>
      <w:r w:rsidR="005B54BE">
        <w:rPr>
          <w:rStyle w:val="normaltextrun"/>
          <w:rFonts w:ascii="Arial" w:hAnsi="Arial" w:cs="Arial"/>
          <w:color w:val="212121"/>
        </w:rPr>
        <w:t>2005</w:t>
      </w:r>
      <w:r w:rsidRPr="00EA4BB5">
        <w:rPr>
          <w:rStyle w:val="normaltextrun"/>
          <w:rFonts w:ascii="Arial" w:hAnsi="Arial" w:cs="Arial"/>
          <w:color w:val="212121"/>
        </w:rPr>
        <w:t>.5 of this article, in order to ensure that the orderly transition of assumption of enforcement occurs when a park, or permanent building within a park, is under construction, the enforcement responsibilities for that construction shall be transferred, as well as all pertinent information pertaining to that construction including, but not limited to, plans, calculations, testing information, inspection reports and correction notices, on the date as determined by the department.</w:t>
      </w:r>
    </w:p>
    <w:p w14:paraId="65890506" w14:textId="32DD7FE7"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(h) The local enforcement agency shall</w:t>
      </w:r>
      <w:r w:rsidRPr="001940DC">
        <w:rPr>
          <w:rStyle w:val="normaltextrun"/>
          <w:rFonts w:ascii="Arial" w:hAnsi="Arial" w:cs="Arial"/>
        </w:rPr>
        <w:t xml:space="preserve"> </w:t>
      </w:r>
      <w:r w:rsidRPr="00032171">
        <w:rPr>
          <w:rStyle w:val="normaltextrun"/>
          <w:rFonts w:ascii="Arial" w:hAnsi="Arial" w:cs="Arial"/>
        </w:rPr>
        <w:t xml:space="preserve">send </w:t>
      </w:r>
      <w:r w:rsidRPr="00EA4BB5">
        <w:rPr>
          <w:rStyle w:val="normaltextrun"/>
          <w:rFonts w:ascii="Arial" w:hAnsi="Arial" w:cs="Arial"/>
          <w:u w:val="single"/>
        </w:rPr>
        <w:t>electronically submit to the department</w:t>
      </w:r>
      <w:r w:rsidRPr="00EA4BB5">
        <w:rPr>
          <w:rStyle w:val="normaltextrun"/>
          <w:rFonts w:ascii="Arial" w:hAnsi="Arial" w:cs="Arial"/>
        </w:rPr>
        <w:t xml:space="preserve"> </w:t>
      </w:r>
      <w:r w:rsidRPr="00EA4BB5">
        <w:rPr>
          <w:rStyle w:val="normaltextrun"/>
          <w:rFonts w:ascii="Arial" w:hAnsi="Arial" w:cs="Arial"/>
          <w:color w:val="212121"/>
        </w:rPr>
        <w:t>a copy of each permit to operate it has renewed, within thirty (30) days after renewal</w:t>
      </w:r>
      <w:r w:rsidR="008E40EB" w:rsidRPr="00032171">
        <w:rPr>
          <w:rStyle w:val="normaltextrun"/>
          <w:rFonts w:ascii="Arial" w:hAnsi="Arial" w:cs="Arial"/>
          <w:color w:val="212121"/>
          <w:u w:val="single"/>
        </w:rPr>
        <w:t>.</w:t>
      </w:r>
      <w:r w:rsidRPr="00032171">
        <w:rPr>
          <w:rStyle w:val="normaltextrun"/>
          <w:rFonts w:ascii="Arial" w:hAnsi="Arial" w:cs="Arial"/>
          <w:color w:val="212121"/>
          <w:u w:val="single"/>
        </w:rPr>
        <w:t xml:space="preserve"> </w:t>
      </w:r>
      <w:r w:rsidRPr="00032171">
        <w:rPr>
          <w:rStyle w:val="normaltextrun"/>
          <w:rFonts w:ascii="Arial" w:hAnsi="Arial" w:cs="Arial"/>
          <w:strike/>
          <w:color w:val="212121"/>
        </w:rPr>
        <w:t xml:space="preserve">to the department's Division of Codes and Standards, </w:t>
      </w:r>
      <w:r w:rsidRPr="00032171">
        <w:rPr>
          <w:rStyle w:val="spellingerror"/>
          <w:rFonts w:ascii="Arial" w:hAnsi="Arial" w:cs="Arial"/>
          <w:strike/>
          <w:color w:val="212121"/>
        </w:rPr>
        <w:t>at</w:t>
      </w:r>
      <w:r w:rsidRPr="00032171">
        <w:rPr>
          <w:rStyle w:val="normaltextrun"/>
          <w:rFonts w:ascii="Arial" w:hAnsi="Arial" w:cs="Arial"/>
          <w:strike/>
          <w:color w:val="212121"/>
        </w:rPr>
        <w:t xml:space="preserve"> the</w:t>
      </w:r>
      <w:r w:rsidRPr="00032171">
        <w:rPr>
          <w:rStyle w:val="normaltextrun"/>
          <w:rFonts w:ascii="Arial" w:hAnsi="Arial" w:cs="Arial"/>
          <w:strike/>
          <w:color w:val="0078D4"/>
        </w:rPr>
        <w:t xml:space="preserve"> </w:t>
      </w:r>
      <w:r w:rsidRPr="00032171">
        <w:rPr>
          <w:rStyle w:val="normaltextrun"/>
          <w:rFonts w:ascii="Arial" w:hAnsi="Arial" w:cs="Arial"/>
          <w:strike/>
          <w:color w:val="212121"/>
        </w:rPr>
        <w:t>address designated by the department at the time of assumption.</w:t>
      </w:r>
    </w:p>
    <w:p w14:paraId="5492AC38" w14:textId="5D8ED454" w:rsidR="002D21BB" w:rsidRPr="00E20719" w:rsidRDefault="002D21BB"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w:t>
      </w:r>
      <w:r w:rsidRPr="00EA4BB5">
        <w:rPr>
          <w:rStyle w:val="spellingerror"/>
          <w:rFonts w:ascii="Arial" w:hAnsi="Arial" w:cs="Arial"/>
          <w:color w:val="212121"/>
        </w:rPr>
        <w:t>i</w:t>
      </w:r>
      <w:r w:rsidRPr="00EA4BB5">
        <w:rPr>
          <w:rStyle w:val="normaltextrun"/>
          <w:rFonts w:ascii="Arial" w:hAnsi="Arial" w:cs="Arial"/>
          <w:color w:val="212121"/>
        </w:rPr>
        <w:t>) When a local enforcement agency proposes changes in the local division or personnel responsible for enforcing the provisions of this chapter, Chapter 2 and sections 18200 through 18874 of the Health and Safety Code, that agency shall notify the department at least thirty (30) days prior to the proposed date of the changes. The department may perform a reevaluation to determine whether the personnel have the required knowledge and ability as required in subsection (d) of this section.</w:t>
      </w:r>
      <w:r w:rsidRPr="00EA4BB5">
        <w:rPr>
          <w:rStyle w:val="eop"/>
          <w:rFonts w:ascii="Arial" w:hAnsi="Arial" w:cs="Arial"/>
          <w:color w:val="212121"/>
        </w:rPr>
        <w:t> </w:t>
      </w:r>
    </w:p>
    <w:p w14:paraId="6B5D99D8" w14:textId="6FE7E292" w:rsidR="00560F32" w:rsidRPr="00AE23AD" w:rsidRDefault="002D21BB" w:rsidP="00EA4BB5">
      <w:pPr>
        <w:pStyle w:val="paragraph"/>
        <w:shd w:val="clear" w:color="auto" w:fill="FFFFFF"/>
        <w:spacing w:before="0" w:beforeAutospacing="0" w:after="0" w:afterAutospacing="0"/>
        <w:textAlignment w:val="baseline"/>
        <w:rPr>
          <w:rStyle w:val="normaltextrun"/>
          <w:rFonts w:ascii="Arial" w:hAnsi="Arial" w:cs="Arial"/>
          <w:strike/>
          <w:color w:val="212121"/>
        </w:rPr>
      </w:pPr>
      <w:r w:rsidRPr="00EA4BB5">
        <w:rPr>
          <w:rStyle w:val="normaltextrun"/>
          <w:rFonts w:ascii="Arial" w:hAnsi="Arial" w:cs="Arial"/>
          <w:color w:val="212121"/>
        </w:rPr>
        <w:t xml:space="preserve">(j) </w:t>
      </w:r>
      <w:r w:rsidRPr="00AE23AD">
        <w:rPr>
          <w:rStyle w:val="normaltextrun"/>
          <w:rFonts w:ascii="Arial" w:hAnsi="Arial" w:cs="Arial"/>
          <w:strike/>
          <w:color w:val="212121"/>
        </w:rPr>
        <w:t>When a local enforcement agency changes</w:t>
      </w:r>
      <w:r w:rsidR="00560F32" w:rsidRPr="00AE23AD">
        <w:rPr>
          <w:rStyle w:val="normaltextrun"/>
          <w:rFonts w:ascii="Arial" w:hAnsi="Arial" w:cs="Arial"/>
          <w:strike/>
          <w:color w:val="212121"/>
        </w:rPr>
        <w:t>:</w:t>
      </w:r>
      <w:r w:rsidR="00DB6B8F" w:rsidRPr="00DB6B8F">
        <w:rPr>
          <w:rFonts w:ascii="Segoe UI" w:hAnsi="Segoe UI" w:cs="Segoe UI"/>
          <w:snapToGrid w:val="0"/>
          <w:color w:val="212121"/>
          <w:sz w:val="18"/>
          <w:szCs w:val="18"/>
          <w:u w:val="single"/>
        </w:rPr>
        <w:t xml:space="preserve"> </w:t>
      </w:r>
      <w:r w:rsidR="00DB6B8F" w:rsidRPr="00AE23AD">
        <w:rPr>
          <w:rFonts w:ascii="Arial" w:hAnsi="Arial" w:cs="Arial"/>
          <w:color w:val="212121"/>
          <w:u w:val="single"/>
        </w:rPr>
        <w:t>A local enforcement agency shall notify the department electronically within thirty (30) days if the local enforcement agency changes any of the following:</w:t>
      </w:r>
    </w:p>
    <w:p w14:paraId="3139EBCB" w14:textId="62494BF1" w:rsidR="00560F32" w:rsidRPr="00EA4BB5" w:rsidRDefault="00560F32"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rPr>
      </w:pPr>
      <w:r w:rsidRPr="00EA4BB5">
        <w:rPr>
          <w:rStyle w:val="normaltextrun"/>
          <w:rFonts w:ascii="Arial" w:hAnsi="Arial" w:cs="Arial"/>
          <w:color w:val="212121"/>
          <w:u w:val="single"/>
        </w:rPr>
        <w:t>(A)</w:t>
      </w:r>
      <w:r w:rsidR="002D21BB" w:rsidRPr="00EA4BB5">
        <w:rPr>
          <w:rStyle w:val="normaltextrun"/>
          <w:rFonts w:ascii="Arial" w:hAnsi="Arial" w:cs="Arial"/>
          <w:color w:val="212121"/>
        </w:rPr>
        <w:t xml:space="preserve"> its address,</w:t>
      </w:r>
    </w:p>
    <w:p w14:paraId="712168C2" w14:textId="30F336EB" w:rsidR="00560F32" w:rsidRPr="00EA4BB5" w:rsidRDefault="00560F32"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rPr>
      </w:pPr>
      <w:r w:rsidRPr="00EA4BB5">
        <w:rPr>
          <w:rStyle w:val="normaltextrun"/>
          <w:rFonts w:ascii="Arial" w:hAnsi="Arial" w:cs="Arial"/>
          <w:color w:val="212121"/>
          <w:u w:val="single"/>
        </w:rPr>
        <w:t>(B)</w:t>
      </w:r>
      <w:r w:rsidRPr="00EA4BB5">
        <w:rPr>
          <w:rStyle w:val="normaltextrun"/>
          <w:rFonts w:ascii="Arial" w:hAnsi="Arial" w:cs="Arial"/>
          <w:color w:val="212121"/>
        </w:rPr>
        <w:t xml:space="preserve"> </w:t>
      </w:r>
      <w:r w:rsidR="002D21BB" w:rsidRPr="00EA4BB5">
        <w:rPr>
          <w:rStyle w:val="normaltextrun"/>
          <w:rFonts w:ascii="Arial" w:hAnsi="Arial" w:cs="Arial"/>
          <w:color w:val="212121"/>
        </w:rPr>
        <w:t xml:space="preserve">phone number, </w:t>
      </w:r>
      <w:r w:rsidR="002D21BB" w:rsidRPr="00EA4BB5">
        <w:rPr>
          <w:rStyle w:val="normaltextrun"/>
          <w:rFonts w:ascii="Arial" w:hAnsi="Arial" w:cs="Arial"/>
          <w:strike/>
          <w:color w:val="212121"/>
        </w:rPr>
        <w:t>or</w:t>
      </w:r>
    </w:p>
    <w:p w14:paraId="6FD1D26A" w14:textId="77777777" w:rsidR="00560F32" w:rsidRPr="00EA4BB5" w:rsidRDefault="00560F32"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rPr>
      </w:pPr>
      <w:r w:rsidRPr="00EA4BB5">
        <w:rPr>
          <w:rStyle w:val="normaltextrun"/>
          <w:rFonts w:ascii="Arial" w:hAnsi="Arial" w:cs="Arial"/>
          <w:color w:val="212121"/>
          <w:u w:val="single"/>
        </w:rPr>
        <w:t>(C)</w:t>
      </w:r>
      <w:r w:rsidRPr="00EA4BB5">
        <w:rPr>
          <w:rStyle w:val="normaltextrun"/>
          <w:rFonts w:ascii="Arial" w:hAnsi="Arial" w:cs="Arial"/>
          <w:color w:val="212121"/>
        </w:rPr>
        <w:t xml:space="preserve"> </w:t>
      </w:r>
      <w:r w:rsidR="002D21BB" w:rsidRPr="00EA4BB5">
        <w:rPr>
          <w:rStyle w:val="normaltextrun"/>
          <w:rFonts w:ascii="Arial" w:hAnsi="Arial" w:cs="Arial"/>
          <w:color w:val="212121"/>
        </w:rPr>
        <w:t xml:space="preserve">contact person, </w:t>
      </w:r>
    </w:p>
    <w:p w14:paraId="0C40C4D4" w14:textId="7D8E968E" w:rsidR="00560F32" w:rsidRPr="00EA4BB5" w:rsidRDefault="00560F32" w:rsidP="00EA4BB5">
      <w:pPr>
        <w:pStyle w:val="paragraph"/>
        <w:shd w:val="clear" w:color="auto" w:fill="FFFFFF"/>
        <w:spacing w:before="0" w:beforeAutospacing="0" w:after="0" w:afterAutospacing="0"/>
        <w:ind w:firstLine="720"/>
        <w:textAlignment w:val="baseline"/>
        <w:rPr>
          <w:rStyle w:val="normaltextrun"/>
          <w:rFonts w:ascii="Arial" w:hAnsi="Arial" w:cs="Arial"/>
          <w:color w:val="212121"/>
          <w:u w:val="single"/>
        </w:rPr>
      </w:pPr>
      <w:r w:rsidRPr="00EA4BB5">
        <w:rPr>
          <w:rStyle w:val="normaltextrun"/>
          <w:rFonts w:ascii="Arial" w:hAnsi="Arial" w:cs="Arial"/>
          <w:color w:val="212121"/>
          <w:u w:val="single"/>
        </w:rPr>
        <w:t>(D)</w:t>
      </w:r>
      <w:r w:rsidRPr="00EA4BB5">
        <w:rPr>
          <w:rStyle w:val="normaltextrun"/>
          <w:rFonts w:ascii="Arial" w:hAnsi="Arial" w:cs="Arial"/>
          <w:color w:val="212121"/>
        </w:rPr>
        <w:t xml:space="preserve"> </w:t>
      </w:r>
      <w:r w:rsidR="002D21BB" w:rsidRPr="00EA4BB5">
        <w:rPr>
          <w:rStyle w:val="normaltextrun"/>
          <w:rFonts w:ascii="Arial" w:hAnsi="Arial" w:cs="Arial"/>
          <w:color w:val="212121"/>
          <w:u w:val="single"/>
        </w:rPr>
        <w:t>email address, or</w:t>
      </w:r>
    </w:p>
    <w:p w14:paraId="19E5BB02" w14:textId="30C805BC" w:rsidR="002D21BB" w:rsidRPr="00E20719" w:rsidRDefault="00560F32" w:rsidP="00E20719">
      <w:pPr>
        <w:pStyle w:val="paragraph"/>
        <w:shd w:val="clear" w:color="auto" w:fill="FFFFFF"/>
        <w:spacing w:before="0" w:beforeAutospacing="0" w:after="240" w:afterAutospacing="0"/>
        <w:ind w:left="720"/>
        <w:textAlignment w:val="baseline"/>
        <w:rPr>
          <w:rFonts w:ascii="Arial" w:hAnsi="Arial" w:cs="Arial"/>
        </w:rPr>
      </w:pPr>
      <w:r w:rsidRPr="00EA4BB5">
        <w:rPr>
          <w:rStyle w:val="normaltextrun"/>
          <w:rFonts w:ascii="Arial" w:hAnsi="Arial" w:cs="Arial"/>
          <w:color w:val="212121"/>
          <w:u w:val="single"/>
        </w:rPr>
        <w:t xml:space="preserve">(E) </w:t>
      </w:r>
      <w:r w:rsidR="002D21BB" w:rsidRPr="00EA4BB5">
        <w:rPr>
          <w:rStyle w:val="normaltextrun"/>
          <w:rFonts w:ascii="Arial" w:hAnsi="Arial" w:cs="Arial"/>
          <w:color w:val="212121"/>
          <w:u w:val="single"/>
        </w:rPr>
        <w:t>incorporated or unincorporated cities within the control of a county or city and county</w:t>
      </w:r>
      <w:r w:rsidR="009E3528" w:rsidRPr="00AE23AD">
        <w:rPr>
          <w:rStyle w:val="normaltextrun"/>
          <w:rFonts w:ascii="Arial" w:hAnsi="Arial" w:cs="Arial"/>
          <w:strike/>
          <w:color w:val="212121"/>
          <w:u w:val="single"/>
        </w:rPr>
        <w:t>,</w:t>
      </w:r>
      <w:r w:rsidR="005805FB" w:rsidRPr="00AE23AD">
        <w:rPr>
          <w:rStyle w:val="normaltextrun"/>
          <w:rFonts w:ascii="Arial" w:hAnsi="Arial" w:cs="Arial"/>
          <w:strike/>
          <w:color w:val="212121"/>
        </w:rPr>
        <w:t xml:space="preserve"> </w:t>
      </w:r>
      <w:r w:rsidR="002D21BB" w:rsidRPr="00AE23AD">
        <w:rPr>
          <w:rStyle w:val="normaltextrun"/>
          <w:rFonts w:ascii="Arial" w:hAnsi="Arial" w:cs="Arial"/>
          <w:strike/>
          <w:color w:val="212121"/>
        </w:rPr>
        <w:t xml:space="preserve">it shall notify the </w:t>
      </w:r>
      <w:r w:rsidR="002D21BB" w:rsidRPr="00DB6B8F">
        <w:rPr>
          <w:rStyle w:val="normaltextrun"/>
          <w:rFonts w:ascii="Arial" w:hAnsi="Arial" w:cs="Arial"/>
          <w:strike/>
        </w:rPr>
        <w:t>Administrative Office of the</w:t>
      </w:r>
      <w:r w:rsidR="002D21BB" w:rsidRPr="00AE23AD">
        <w:rPr>
          <w:rStyle w:val="normaltextrun"/>
          <w:rFonts w:ascii="Arial" w:hAnsi="Arial" w:cs="Arial"/>
          <w:strike/>
        </w:rPr>
        <w:t xml:space="preserve"> department </w:t>
      </w:r>
      <w:r w:rsidR="002D21BB" w:rsidRPr="00DB6B8F">
        <w:rPr>
          <w:rStyle w:val="normaltextrun"/>
          <w:rFonts w:ascii="Arial" w:hAnsi="Arial" w:cs="Arial"/>
          <w:strike/>
        </w:rPr>
        <w:t xml:space="preserve">in writing </w:t>
      </w:r>
      <w:r w:rsidR="002D21BB" w:rsidRPr="00AE23AD">
        <w:rPr>
          <w:rStyle w:val="normaltextrun"/>
          <w:rFonts w:ascii="Arial" w:hAnsi="Arial" w:cs="Arial"/>
          <w:strike/>
          <w:color w:val="212121"/>
        </w:rPr>
        <w:t>within thirty (30) days of the change</w:t>
      </w:r>
      <w:r w:rsidR="002D21BB" w:rsidRPr="00DB6B8F">
        <w:rPr>
          <w:rStyle w:val="normaltextrun"/>
          <w:rFonts w:ascii="Arial" w:hAnsi="Arial" w:cs="Arial"/>
          <w:color w:val="212121"/>
        </w:rPr>
        <w:t>.</w:t>
      </w:r>
    </w:p>
    <w:p w14:paraId="56BFFB93" w14:textId="05A1B547" w:rsidR="002D21BB" w:rsidRPr="00EA4BB5" w:rsidRDefault="002D21BB" w:rsidP="00E20719">
      <w:pPr>
        <w:widowControl/>
        <w:rPr>
          <w:rFonts w:ascii="Arial" w:hAnsi="Arial" w:cs="Arial"/>
          <w:b/>
          <w:bCs/>
          <w:szCs w:val="24"/>
        </w:rPr>
      </w:pPr>
      <w:r w:rsidRPr="00EA4BB5">
        <w:rPr>
          <w:rFonts w:ascii="Arial" w:hAnsi="Arial" w:cs="Arial"/>
          <w:b/>
          <w:bCs/>
          <w:szCs w:val="24"/>
        </w:rPr>
        <w:lastRenderedPageBreak/>
        <w:t>Note:</w:t>
      </w:r>
    </w:p>
    <w:p w14:paraId="721E84EB" w14:textId="2F3DA7EF" w:rsidR="002D21BB" w:rsidRPr="00EA4BB5" w:rsidRDefault="009D0304"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18862.17, 18865, 18870.6 and 18870.7, Health and Safety Code.</w:t>
      </w:r>
    </w:p>
    <w:p w14:paraId="29DC7630" w14:textId="1584C21A" w:rsidR="004D7A61" w:rsidRDefault="00BB7077" w:rsidP="00D8679E">
      <w:pPr>
        <w:pStyle w:val="Heading2"/>
      </w:pPr>
      <w:r>
        <w:t>29</w:t>
      </w:r>
      <w:r w:rsidR="004D7A61" w:rsidRPr="00EA4BB5">
        <w:t>. Amend Section 2004.5. Complaint Investigations</w:t>
      </w:r>
    </w:p>
    <w:p w14:paraId="11DCCCA5"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When a complaint alleging violations of this Chapter, Chapter 2 or Sections 18200 through 18700 and 18860 through 18874 of the Health and Safety Code is referred to a local enforcement agency, the agency shall do the following:</w:t>
      </w:r>
    </w:p>
    <w:p w14:paraId="5EA3A30B"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(1) Make reasonable efforts to contact the complainant to discuss the complaint. If the issue addressed within the complaint exceeds the authority or jurisdiction of the enforcement agency, the complainant shall be so advised, and shall be directed, when possible, to the appropriate governing entity.</w:t>
      </w:r>
    </w:p>
    <w:p w14:paraId="46B2B350"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(2) Investigate allegations of violations representing an immediate risk to life, health, or safety within five (5) days of receipt of the complaint by the agency.</w:t>
      </w:r>
    </w:p>
    <w:p w14:paraId="5095E77E"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(3) Investigate allegations of violations representing an unreasonable risk to health or safety within thirty (30) days of receipt by the agency.</w:t>
      </w:r>
    </w:p>
    <w:p w14:paraId="21DEA80A"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(4) Discuss the results of the investigation with the complainant, or provide the results in writing, if requested by the complainant.</w:t>
      </w:r>
    </w:p>
    <w:p w14:paraId="75E1443F"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 xml:space="preserve">(b) When a complaint is referred to a local enforcement agency from </w:t>
      </w:r>
      <w:r w:rsidRPr="00AD4767">
        <w:rPr>
          <w:rFonts w:ascii="Arial" w:eastAsia="Arial" w:hAnsi="Arial" w:cs="Arial"/>
          <w:szCs w:val="24"/>
        </w:rPr>
        <w:t xml:space="preserve">the </w:t>
      </w:r>
      <w:r w:rsidRPr="00AD4767">
        <w:rPr>
          <w:rFonts w:ascii="Arial" w:eastAsia="Arial" w:hAnsi="Arial" w:cs="Arial"/>
          <w:strike/>
          <w:szCs w:val="24"/>
        </w:rPr>
        <w:t>Office of the Mobilehome Ombudsman (Office)</w:t>
      </w:r>
      <w:r w:rsidRPr="00AD4767">
        <w:rPr>
          <w:rFonts w:ascii="Arial" w:eastAsia="Arial" w:hAnsi="Arial" w:cs="Arial"/>
          <w:szCs w:val="24"/>
        </w:rPr>
        <w:t xml:space="preserve"> </w:t>
      </w:r>
      <w:r w:rsidRPr="00AD4767">
        <w:rPr>
          <w:rFonts w:ascii="Arial" w:eastAsia="Arial" w:hAnsi="Arial" w:cs="Arial"/>
          <w:szCs w:val="24"/>
          <w:u w:val="single"/>
        </w:rPr>
        <w:t>Mobilehome Assistance Center (MAC)</w:t>
      </w:r>
      <w:r w:rsidRPr="00AD4767">
        <w:rPr>
          <w:rFonts w:ascii="Arial" w:eastAsia="Arial" w:hAnsi="Arial" w:cs="Arial"/>
          <w:szCs w:val="24"/>
        </w:rPr>
        <w:t>,</w:t>
      </w:r>
      <w:r w:rsidRPr="00EA4BB5">
        <w:rPr>
          <w:rFonts w:ascii="Arial" w:eastAsia="Arial" w:hAnsi="Arial" w:cs="Arial"/>
          <w:szCs w:val="24"/>
        </w:rPr>
        <w:t xml:space="preserve"> the local enforcement agency shall, no later than thirty–five (35) days following its receipt of the complaint, submit a written report detailing the final results of the investigation to the </w:t>
      </w:r>
      <w:r w:rsidRPr="00AD4767">
        <w:rPr>
          <w:rFonts w:ascii="Arial" w:eastAsia="Arial" w:hAnsi="Arial" w:cs="Arial"/>
          <w:strike/>
          <w:szCs w:val="24"/>
        </w:rPr>
        <w:t>Office</w:t>
      </w:r>
      <w:r w:rsidRPr="00AD4767">
        <w:rPr>
          <w:rFonts w:ascii="Arial" w:eastAsia="Arial" w:hAnsi="Arial" w:cs="Arial"/>
          <w:szCs w:val="24"/>
        </w:rPr>
        <w:t xml:space="preserve"> </w:t>
      </w:r>
      <w:r w:rsidRPr="00AD4767">
        <w:rPr>
          <w:rFonts w:ascii="Arial" w:eastAsia="Arial" w:hAnsi="Arial" w:cs="Arial"/>
          <w:szCs w:val="24"/>
          <w:u w:val="single"/>
        </w:rPr>
        <w:t>MAC</w:t>
      </w:r>
      <w:r w:rsidRPr="00EA4BB5">
        <w:rPr>
          <w:rFonts w:ascii="Arial" w:eastAsia="Arial" w:hAnsi="Arial" w:cs="Arial"/>
          <w:szCs w:val="24"/>
        </w:rPr>
        <w:t>, or its designee.</w:t>
      </w:r>
    </w:p>
    <w:p w14:paraId="5E042310" w14:textId="77777777" w:rsidR="004D7A61" w:rsidRPr="00EA4BB5" w:rsidRDefault="004D7A61" w:rsidP="00E20719">
      <w:pPr>
        <w:widowControl/>
        <w:spacing w:after="240"/>
        <w:rPr>
          <w:rFonts w:ascii="Arial" w:eastAsia="Arial" w:hAnsi="Arial" w:cs="Arial"/>
          <w:szCs w:val="24"/>
        </w:rPr>
      </w:pPr>
      <w:r w:rsidRPr="00EA4BB5">
        <w:rPr>
          <w:rFonts w:ascii="Arial" w:eastAsia="Arial" w:hAnsi="Arial" w:cs="Arial"/>
          <w:szCs w:val="24"/>
        </w:rPr>
        <w:t>….</w:t>
      </w:r>
    </w:p>
    <w:p w14:paraId="34337BE3" w14:textId="01A855CD" w:rsidR="004D7A61" w:rsidRPr="00EA4BB5" w:rsidRDefault="004D7A61" w:rsidP="00E20719">
      <w:pPr>
        <w:widowControl/>
        <w:rPr>
          <w:rFonts w:ascii="Arial" w:hAnsi="Arial" w:cs="Arial"/>
          <w:b/>
          <w:bCs/>
          <w:szCs w:val="24"/>
        </w:rPr>
      </w:pPr>
      <w:r w:rsidRPr="00EA4BB5">
        <w:rPr>
          <w:rFonts w:ascii="Arial" w:hAnsi="Arial" w:cs="Arial"/>
          <w:b/>
          <w:bCs/>
          <w:szCs w:val="24"/>
        </w:rPr>
        <w:t>Note:</w:t>
      </w:r>
    </w:p>
    <w:p w14:paraId="300C2083" w14:textId="32821FBA" w:rsidR="004D7A61" w:rsidRPr="00EA4BB5" w:rsidRDefault="004D7A61" w:rsidP="00E20719">
      <w:pPr>
        <w:widowControl/>
        <w:spacing w:after="360"/>
        <w:rPr>
          <w:rFonts w:ascii="Arial" w:eastAsia="Arial" w:hAnsi="Arial" w:cs="Arial"/>
          <w:szCs w:val="24"/>
        </w:rPr>
      </w:pPr>
      <w:r w:rsidRPr="00EA4BB5">
        <w:rPr>
          <w:rFonts w:ascii="Arial" w:hAnsi="Arial" w:cs="Arial"/>
          <w:szCs w:val="24"/>
        </w:rPr>
        <w:t xml:space="preserve">Authority cited: </w:t>
      </w:r>
      <w:r w:rsidRPr="00EA4BB5">
        <w:rPr>
          <w:rFonts w:ascii="Arial" w:eastAsia="Arial" w:hAnsi="Arial" w:cs="Arial"/>
          <w:szCs w:val="24"/>
        </w:rPr>
        <w:t>Sections 18300, 18865 and 18153, Health and Safety Code. Reference: Sections 18300, 18865 and 18153, Health and Safety Code.</w:t>
      </w:r>
    </w:p>
    <w:p w14:paraId="56201352" w14:textId="21171EFD" w:rsidR="004D7A61" w:rsidRPr="00EA4BB5" w:rsidRDefault="00191BE8" w:rsidP="00146B5B">
      <w:pPr>
        <w:pStyle w:val="Heading2"/>
      </w:pPr>
      <w:r w:rsidRPr="00EA4BB5">
        <w:t>3</w:t>
      </w:r>
      <w:r w:rsidR="00BB7077">
        <w:t>0</w:t>
      </w:r>
      <w:r w:rsidR="004D7A61" w:rsidRPr="00EA4BB5">
        <w:t>. Amend Section 2005. Local Government's Cancellation of Enforcement Responsibility</w:t>
      </w:r>
    </w:p>
    <w:p w14:paraId="2A244359" w14:textId="56689F63" w:rsidR="004D7A61" w:rsidRPr="009D10DE"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 xml:space="preserve">(a) An enforcement agency intending to relinquish responsibility for enforcement </w:t>
      </w:r>
      <w:r w:rsidRPr="00032171">
        <w:rPr>
          <w:rStyle w:val="normaltextrun"/>
          <w:rFonts w:ascii="Arial" w:hAnsi="Arial" w:cs="Arial"/>
          <w:strike/>
          <w:color w:val="212121"/>
        </w:rPr>
        <w:t xml:space="preserve">authority </w:t>
      </w:r>
      <w:r w:rsidRPr="00EA4BB5">
        <w:rPr>
          <w:rStyle w:val="normaltextrun"/>
          <w:rFonts w:ascii="Arial" w:hAnsi="Arial" w:cs="Arial"/>
          <w:color w:val="212121"/>
        </w:rPr>
        <w:t xml:space="preserve">shall </w:t>
      </w:r>
      <w:r w:rsidRPr="009D10DE">
        <w:rPr>
          <w:rStyle w:val="spellingerror"/>
          <w:rFonts w:ascii="Arial" w:hAnsi="Arial" w:cs="Arial"/>
          <w:strike/>
          <w:color w:val="212121"/>
        </w:rPr>
        <w:t>advise</w:t>
      </w:r>
      <w:r w:rsidRPr="009D10DE">
        <w:rPr>
          <w:rStyle w:val="normaltextrun"/>
          <w:rFonts w:ascii="Arial" w:hAnsi="Arial" w:cs="Arial"/>
          <w:color w:val="212121"/>
        </w:rPr>
        <w:t xml:space="preserve"> </w:t>
      </w:r>
      <w:r w:rsidRPr="009D10DE">
        <w:rPr>
          <w:rStyle w:val="normaltextrun"/>
          <w:rFonts w:ascii="Arial" w:hAnsi="Arial" w:cs="Arial"/>
          <w:color w:val="212121"/>
          <w:u w:val="single"/>
        </w:rPr>
        <w:t xml:space="preserve">electronically </w:t>
      </w:r>
      <w:r w:rsidRPr="009D10DE">
        <w:rPr>
          <w:rStyle w:val="spellingerror"/>
          <w:rFonts w:ascii="Arial" w:hAnsi="Arial" w:cs="Arial"/>
          <w:color w:val="212121"/>
          <w:u w:val="single"/>
        </w:rPr>
        <w:t>notify</w:t>
      </w:r>
      <w:r w:rsidRPr="009D10DE">
        <w:rPr>
          <w:rStyle w:val="spellingerror"/>
          <w:rFonts w:ascii="Arial" w:hAnsi="Arial" w:cs="Arial"/>
          <w:color w:val="212121"/>
        </w:rPr>
        <w:t xml:space="preserve"> </w:t>
      </w:r>
      <w:r w:rsidRPr="009D10DE">
        <w:rPr>
          <w:rStyle w:val="normaltextrun"/>
          <w:rFonts w:ascii="Arial" w:hAnsi="Arial" w:cs="Arial"/>
          <w:color w:val="212121"/>
        </w:rPr>
        <w:t>the department, no less than ninety (90) days prior to initiating the requirements of subsection (b).</w:t>
      </w:r>
    </w:p>
    <w:p w14:paraId="4C388812" w14:textId="68BB1B59" w:rsidR="004D7A61" w:rsidRPr="009D10DE" w:rsidRDefault="004D7A61" w:rsidP="00EA4BB5">
      <w:pPr>
        <w:pStyle w:val="paragraph"/>
        <w:shd w:val="clear" w:color="auto" w:fill="FFFFFF"/>
        <w:spacing w:before="0" w:beforeAutospacing="0" w:after="0" w:afterAutospacing="0"/>
        <w:textAlignment w:val="baseline"/>
        <w:rPr>
          <w:rFonts w:ascii="Arial" w:hAnsi="Arial" w:cs="Arial"/>
        </w:rPr>
      </w:pPr>
      <w:r w:rsidRPr="009D10DE">
        <w:rPr>
          <w:rStyle w:val="normaltextrun"/>
          <w:rFonts w:ascii="Arial" w:hAnsi="Arial" w:cs="Arial"/>
          <w:color w:val="212121"/>
        </w:rPr>
        <w:t>(b) A governing body canceling its enforcement responsibility shall complete the following to the department's satisfaction before the transfer is effective:</w:t>
      </w:r>
    </w:p>
    <w:p w14:paraId="2FC8F31B" w14:textId="2ED6F93A" w:rsidR="004D7A61" w:rsidRPr="009D10DE" w:rsidRDefault="004D7A61" w:rsidP="00EA4BB5">
      <w:pPr>
        <w:pStyle w:val="paragraph"/>
        <w:shd w:val="clear" w:color="auto" w:fill="FFFFFF"/>
        <w:spacing w:before="0" w:beforeAutospacing="0" w:after="0" w:afterAutospacing="0"/>
        <w:ind w:left="720"/>
        <w:textAlignment w:val="baseline"/>
        <w:rPr>
          <w:rFonts w:ascii="Arial" w:hAnsi="Arial" w:cs="Arial"/>
        </w:rPr>
      </w:pPr>
      <w:r w:rsidRPr="009D10DE">
        <w:rPr>
          <w:rStyle w:val="normaltextrun"/>
          <w:rFonts w:ascii="Arial" w:hAnsi="Arial" w:cs="Arial"/>
          <w:color w:val="212121"/>
        </w:rPr>
        <w:t xml:space="preserve">(1) provide </w:t>
      </w:r>
      <w:r w:rsidRPr="009D10DE">
        <w:rPr>
          <w:rStyle w:val="spellingerror"/>
          <w:rFonts w:ascii="Arial" w:hAnsi="Arial" w:cs="Arial"/>
          <w:strike/>
          <w:color w:val="212121"/>
        </w:rPr>
        <w:t>written</w:t>
      </w:r>
      <w:r w:rsidRPr="009D10DE">
        <w:rPr>
          <w:rStyle w:val="normaltextrun"/>
          <w:rFonts w:ascii="Arial" w:hAnsi="Arial" w:cs="Arial"/>
          <w:color w:val="212121"/>
        </w:rPr>
        <w:t xml:space="preserve"> </w:t>
      </w:r>
      <w:r w:rsidRPr="009D10DE">
        <w:rPr>
          <w:rStyle w:val="spellingerror"/>
          <w:rFonts w:ascii="Arial" w:hAnsi="Arial" w:cs="Arial"/>
          <w:color w:val="212121"/>
          <w:u w:val="single"/>
        </w:rPr>
        <w:t>electronic</w:t>
      </w:r>
      <w:r w:rsidRPr="009D10DE">
        <w:rPr>
          <w:rStyle w:val="spellingerror"/>
          <w:rFonts w:ascii="Arial" w:hAnsi="Arial" w:cs="Arial"/>
          <w:color w:val="212121"/>
        </w:rPr>
        <w:t xml:space="preserve"> </w:t>
      </w:r>
      <w:r w:rsidRPr="009D10DE">
        <w:rPr>
          <w:rStyle w:val="normaltextrun"/>
          <w:rFonts w:ascii="Arial" w:hAnsi="Arial" w:cs="Arial"/>
          <w:color w:val="212121"/>
        </w:rPr>
        <w:t>notification to the department not less than ninety (90) days prior to the proposed effective date of the action, along with a copy of the ordinance</w:t>
      </w:r>
      <w:r w:rsidR="0090093D" w:rsidRPr="009D10DE">
        <w:rPr>
          <w:rStyle w:val="normaltextrun"/>
          <w:rFonts w:ascii="Arial" w:hAnsi="Arial" w:cs="Arial"/>
          <w:color w:val="212121"/>
          <w:u w:val="single"/>
        </w:rPr>
        <w:t>,</w:t>
      </w:r>
      <w:r w:rsidRPr="009D10DE">
        <w:rPr>
          <w:rStyle w:val="normaltextrun"/>
          <w:rFonts w:ascii="Arial" w:hAnsi="Arial" w:cs="Arial"/>
          <w:color w:val="212121"/>
          <w:u w:val="single"/>
        </w:rPr>
        <w:t xml:space="preserve"> resolution</w:t>
      </w:r>
      <w:r w:rsidR="006968B3" w:rsidRPr="009D10DE">
        <w:rPr>
          <w:rStyle w:val="normaltextrun"/>
          <w:rFonts w:ascii="Arial" w:hAnsi="Arial" w:cs="Arial"/>
          <w:color w:val="212121"/>
          <w:u w:val="single"/>
        </w:rPr>
        <w:t>,</w:t>
      </w:r>
      <w:r w:rsidR="00C77524" w:rsidRPr="009D10DE">
        <w:rPr>
          <w:rStyle w:val="normaltextrun"/>
          <w:rFonts w:ascii="Arial" w:hAnsi="Arial" w:cs="Arial"/>
          <w:color w:val="212121"/>
          <w:u w:val="single"/>
        </w:rPr>
        <w:t xml:space="preserve"> or minute order</w:t>
      </w:r>
      <w:r w:rsidR="00850D63" w:rsidRPr="009D10DE">
        <w:rPr>
          <w:rStyle w:val="normaltextrun"/>
          <w:rFonts w:ascii="Arial" w:hAnsi="Arial" w:cs="Arial"/>
          <w:color w:val="212121"/>
          <w:u w:val="single"/>
        </w:rPr>
        <w:t xml:space="preserve"> of the city council or board of supervisors</w:t>
      </w:r>
      <w:r w:rsidRPr="009D10DE">
        <w:rPr>
          <w:rStyle w:val="normaltextrun"/>
          <w:rFonts w:ascii="Arial" w:hAnsi="Arial" w:cs="Arial"/>
          <w:color w:val="212121"/>
        </w:rPr>
        <w:t xml:space="preserve"> repealing enforcement </w:t>
      </w:r>
      <w:r w:rsidRPr="009D10DE">
        <w:rPr>
          <w:rStyle w:val="contextualspellingandgrammarerror"/>
          <w:rFonts w:ascii="Arial" w:hAnsi="Arial" w:cs="Arial"/>
          <w:color w:val="212121"/>
        </w:rPr>
        <w:t>responsibility;</w:t>
      </w:r>
      <w:r w:rsidR="00E77FB3" w:rsidRPr="00C52B89">
        <w:rPr>
          <w:rStyle w:val="contextualspellingandgrammarerror"/>
          <w:rFonts w:ascii="Arial" w:hAnsi="Arial" w:cs="Arial"/>
          <w:color w:val="212121"/>
          <w:u w:val="single"/>
        </w:rPr>
        <w:t xml:space="preserve"> and</w:t>
      </w:r>
    </w:p>
    <w:p w14:paraId="4B23211C" w14:textId="1F5C2AAF" w:rsidR="004D7A61" w:rsidRPr="009D10DE" w:rsidRDefault="004D7A61" w:rsidP="00EA4BB5">
      <w:pPr>
        <w:pStyle w:val="paragraph"/>
        <w:shd w:val="clear" w:color="auto" w:fill="FFFFFF"/>
        <w:spacing w:before="0" w:beforeAutospacing="0" w:after="0" w:afterAutospacing="0"/>
        <w:ind w:left="720"/>
        <w:textAlignment w:val="baseline"/>
        <w:rPr>
          <w:rFonts w:ascii="Arial" w:hAnsi="Arial" w:cs="Arial"/>
        </w:rPr>
      </w:pPr>
      <w:r w:rsidRPr="009D10DE">
        <w:rPr>
          <w:rStyle w:val="normaltextrun"/>
          <w:rFonts w:ascii="Arial" w:hAnsi="Arial" w:cs="Arial"/>
          <w:color w:val="212121"/>
        </w:rPr>
        <w:t>(2) remit the appropriate fees to the department as identified in section 2006 of this article on or before the date of transfer of responsibility</w:t>
      </w:r>
      <w:r w:rsidR="00C657EB" w:rsidRPr="009D10DE">
        <w:rPr>
          <w:rStyle w:val="normaltextrun"/>
          <w:rFonts w:ascii="Arial" w:hAnsi="Arial" w:cs="Arial"/>
          <w:strike/>
          <w:color w:val="212121"/>
        </w:rPr>
        <w:t>.</w:t>
      </w:r>
      <w:r w:rsidRPr="009D10DE">
        <w:rPr>
          <w:rStyle w:val="normaltextrun"/>
          <w:rFonts w:ascii="Arial" w:hAnsi="Arial" w:cs="Arial"/>
          <w:color w:val="212121"/>
          <w:u w:val="single"/>
        </w:rPr>
        <w:t>; and</w:t>
      </w:r>
    </w:p>
    <w:p w14:paraId="1DBA01E5" w14:textId="32DACD86"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9D10DE">
        <w:rPr>
          <w:rStyle w:val="normaltextrun"/>
          <w:rFonts w:ascii="Arial" w:hAnsi="Arial" w:cs="Arial"/>
          <w:color w:val="212121"/>
        </w:rPr>
        <w:t xml:space="preserve">(3) </w:t>
      </w:r>
      <w:r w:rsidRPr="009D10DE">
        <w:rPr>
          <w:rStyle w:val="normaltextrun"/>
          <w:rFonts w:ascii="Arial" w:hAnsi="Arial" w:cs="Arial"/>
          <w:color w:val="212121"/>
          <w:u w:val="single"/>
        </w:rPr>
        <w:t>electronically</w:t>
      </w:r>
      <w:r w:rsidRPr="009D10DE">
        <w:rPr>
          <w:rStyle w:val="normaltextrun"/>
          <w:rFonts w:ascii="Arial" w:hAnsi="Arial" w:cs="Arial"/>
          <w:color w:val="212121"/>
        </w:rPr>
        <w:t xml:space="preserve"> transfer all park records to the department on or before the effective date of the transfer of</w:t>
      </w:r>
      <w:r w:rsidRPr="00EA4BB5">
        <w:rPr>
          <w:rStyle w:val="normaltextrun"/>
          <w:rFonts w:ascii="Arial" w:hAnsi="Arial" w:cs="Arial"/>
          <w:color w:val="212121"/>
        </w:rPr>
        <w:t xml:space="preserve"> enforcement responsibility.</w:t>
      </w:r>
    </w:p>
    <w:p w14:paraId="03E7760D" w14:textId="0F0B6ABE"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color w:val="212121"/>
        </w:rPr>
        <w:t>(c) When the local agency cancels its enforcement responsibility for this chapter, its responsibility for enforcement of chapter 2 of this division is also cancelled.</w:t>
      </w:r>
    </w:p>
    <w:p w14:paraId="61A88B9D" w14:textId="440AC56D" w:rsidR="004D7A61" w:rsidRPr="00E20719" w:rsidRDefault="004D7A61" w:rsidP="00E20719">
      <w:pPr>
        <w:pStyle w:val="paragraph"/>
        <w:shd w:val="clear" w:color="auto" w:fill="FFFFFF"/>
        <w:spacing w:before="0" w:beforeAutospacing="0" w:after="240" w:afterAutospacing="0"/>
        <w:textAlignment w:val="baseline"/>
        <w:rPr>
          <w:rFonts w:ascii="Arial" w:hAnsi="Arial" w:cs="Arial"/>
        </w:rPr>
      </w:pPr>
      <w:r w:rsidRPr="00EA4BB5">
        <w:rPr>
          <w:rStyle w:val="normaltextrun"/>
          <w:rFonts w:ascii="Arial" w:hAnsi="Arial" w:cs="Arial"/>
          <w:color w:val="212121"/>
        </w:rPr>
        <w:lastRenderedPageBreak/>
        <w:t>(d) When a local enforcement agency has canceled its assumption of responsibility for enforcement and desires to reassume enforcement, it must reapply in compliance with the requirements contained in section 2004 of this article.</w:t>
      </w:r>
    </w:p>
    <w:p w14:paraId="3305F318" w14:textId="476E8239" w:rsidR="004D7A61" w:rsidRPr="00EA4BB5" w:rsidRDefault="004D7A61" w:rsidP="00E20719">
      <w:pPr>
        <w:widowControl/>
        <w:rPr>
          <w:rFonts w:ascii="Arial" w:hAnsi="Arial" w:cs="Arial"/>
          <w:b/>
          <w:bCs/>
          <w:szCs w:val="24"/>
        </w:rPr>
      </w:pPr>
      <w:r w:rsidRPr="00EA4BB5">
        <w:rPr>
          <w:rFonts w:ascii="Arial" w:hAnsi="Arial" w:cs="Arial"/>
          <w:b/>
          <w:bCs/>
          <w:szCs w:val="24"/>
        </w:rPr>
        <w:t>Note:</w:t>
      </w:r>
    </w:p>
    <w:p w14:paraId="202C0ADE" w14:textId="49401249" w:rsidR="004D7A61" w:rsidRPr="00EA4BB5" w:rsidRDefault="004D7A61" w:rsidP="00E20719">
      <w:pPr>
        <w:widowControl/>
        <w:spacing w:after="360"/>
        <w:rPr>
          <w:rFonts w:ascii="Arial" w:eastAsia="Arial" w:hAnsi="Arial" w:cs="Arial"/>
          <w:szCs w:val="24"/>
        </w:rPr>
      </w:pPr>
      <w:r w:rsidRPr="00EA4BB5">
        <w:rPr>
          <w:rFonts w:ascii="Arial" w:hAnsi="Arial" w:cs="Arial"/>
          <w:szCs w:val="24"/>
        </w:rPr>
        <w:t xml:space="preserve">Authority cited: </w:t>
      </w:r>
      <w:r w:rsidRPr="00EA4BB5">
        <w:rPr>
          <w:rFonts w:ascii="Arial" w:eastAsia="Arial" w:hAnsi="Arial" w:cs="Arial"/>
          <w:szCs w:val="24"/>
        </w:rPr>
        <w:t>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18862.17 and 18865, Health and Safety Code.</w:t>
      </w:r>
    </w:p>
    <w:p w14:paraId="291EA1FA" w14:textId="0F0C8497" w:rsidR="004D7A61" w:rsidRDefault="00191BE8" w:rsidP="00146B5B">
      <w:pPr>
        <w:pStyle w:val="Heading2"/>
      </w:pPr>
      <w:r w:rsidRPr="00EA4BB5">
        <w:t>3</w:t>
      </w:r>
      <w:r w:rsidR="00BB7077">
        <w:t>1</w:t>
      </w:r>
      <w:r w:rsidR="004D7A61" w:rsidRPr="00EA4BB5">
        <w:t>. Amend Section 2006.5. Permit to Operate Required</w:t>
      </w:r>
    </w:p>
    <w:p w14:paraId="79563CA4"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No person shall operate a park, or a portion of a park, or rent, lease, sublease, hire out, or let out for occupancy any new or existing lot in a park without a current permit to operate issued by the enforcement agency.</w:t>
      </w:r>
    </w:p>
    <w:p w14:paraId="1A24A5AD" w14:textId="35B91EC1" w:rsidR="0085784A" w:rsidRPr="00E20719" w:rsidRDefault="0085784A" w:rsidP="00E20719">
      <w:pPr>
        <w:widowControl/>
        <w:rPr>
          <w:rFonts w:ascii="Arial" w:hAnsi="Arial" w:cs="Arial"/>
          <w:szCs w:val="24"/>
          <w:u w:val="single"/>
        </w:rPr>
      </w:pPr>
      <w:r w:rsidRPr="00E20719">
        <w:rPr>
          <w:rFonts w:ascii="Arial" w:hAnsi="Arial" w:cs="Arial"/>
          <w:szCs w:val="24"/>
          <w:u w:val="single"/>
        </w:rPr>
        <w:t xml:space="preserve">(b) </w:t>
      </w:r>
      <w:r w:rsidR="00AC6F6F" w:rsidRPr="00E20719">
        <w:rPr>
          <w:rFonts w:ascii="Arial" w:hAnsi="Arial" w:cs="Arial"/>
          <w:szCs w:val="24"/>
          <w:u w:val="single"/>
        </w:rPr>
        <w:t>Original or amended permit to operate applications submitted to the enforcement agency shall contain the following information:</w:t>
      </w:r>
    </w:p>
    <w:p w14:paraId="0AF4A2EF" w14:textId="77777777"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(1) Department issued park identification number</w:t>
      </w:r>
    </w:p>
    <w:p w14:paraId="661B706E" w14:textId="77777777"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(2) Type of park:</w:t>
      </w:r>
    </w:p>
    <w:p w14:paraId="75C391E2" w14:textId="4DAD0DE8"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Recreational Vehicle Park</w:t>
      </w:r>
    </w:p>
    <w:p w14:paraId="6AC082AF" w14:textId="7BD7035D" w:rsidR="00766013" w:rsidRPr="00E20719" w:rsidRDefault="00766013" w:rsidP="00E20719">
      <w:pPr>
        <w:widowControl/>
        <w:ind w:left="720" w:firstLine="720"/>
        <w:rPr>
          <w:rFonts w:ascii="Arial" w:hAnsi="Arial" w:cs="Arial"/>
          <w:szCs w:val="24"/>
          <w:u w:val="single"/>
        </w:rPr>
      </w:pPr>
      <w:r w:rsidRPr="00E20719">
        <w:rPr>
          <w:rFonts w:ascii="Arial" w:hAnsi="Arial" w:cs="Arial"/>
          <w:szCs w:val="24"/>
          <w:u w:val="single"/>
        </w:rPr>
        <w:t>(</w:t>
      </w:r>
      <w:r w:rsidR="007E5A59" w:rsidRPr="00E20719">
        <w:rPr>
          <w:rFonts w:ascii="Arial" w:hAnsi="Arial" w:cs="Arial"/>
          <w:szCs w:val="24"/>
          <w:u w:val="single"/>
        </w:rPr>
        <w:t>B</w:t>
      </w:r>
      <w:r w:rsidRPr="00E20719">
        <w:rPr>
          <w:rFonts w:ascii="Arial" w:hAnsi="Arial" w:cs="Arial"/>
          <w:szCs w:val="24"/>
          <w:u w:val="single"/>
        </w:rPr>
        <w:t>) Temporary Special Occupancy Park</w:t>
      </w:r>
    </w:p>
    <w:p w14:paraId="76626FE1" w14:textId="77748A24" w:rsidR="0085784A" w:rsidRPr="00EA4BB5" w:rsidRDefault="0085784A" w:rsidP="00E20719">
      <w:pPr>
        <w:widowControl/>
        <w:ind w:left="720" w:firstLine="720"/>
        <w:rPr>
          <w:rFonts w:ascii="Arial" w:hAnsi="Arial" w:cs="Arial"/>
          <w:color w:val="212121"/>
          <w:szCs w:val="24"/>
          <w:shd w:val="clear" w:color="auto" w:fill="FFFFFF"/>
        </w:rPr>
      </w:pPr>
      <w:r w:rsidRPr="00E20719">
        <w:rPr>
          <w:rFonts w:ascii="Arial" w:hAnsi="Arial" w:cs="Arial"/>
          <w:szCs w:val="24"/>
          <w:u w:val="single"/>
        </w:rPr>
        <w:t xml:space="preserve">(C) </w:t>
      </w:r>
      <w:r w:rsidRPr="00EA4BB5">
        <w:rPr>
          <w:rFonts w:ascii="Arial" w:hAnsi="Arial" w:cs="Arial"/>
          <w:color w:val="212121"/>
          <w:szCs w:val="24"/>
          <w:u w:val="single"/>
        </w:rPr>
        <w:t>Incidental Camping Area</w:t>
      </w:r>
    </w:p>
    <w:p w14:paraId="396AF1B1" w14:textId="3B7AA791" w:rsidR="00111E68" w:rsidRPr="00E20719" w:rsidRDefault="0085784A" w:rsidP="00E20719">
      <w:pPr>
        <w:widowControl/>
        <w:ind w:left="720" w:firstLine="720"/>
        <w:rPr>
          <w:rFonts w:ascii="Arial" w:hAnsi="Arial" w:cs="Arial"/>
          <w:szCs w:val="24"/>
          <w:u w:val="single"/>
        </w:rPr>
      </w:pPr>
      <w:r w:rsidRPr="00EA4BB5">
        <w:rPr>
          <w:rFonts w:ascii="Arial" w:hAnsi="Arial" w:cs="Arial"/>
          <w:color w:val="212121"/>
          <w:szCs w:val="24"/>
          <w:u w:val="single"/>
        </w:rPr>
        <w:t>(D</w:t>
      </w:r>
      <w:r w:rsidR="00111E68" w:rsidRPr="00EA4BB5">
        <w:rPr>
          <w:rFonts w:ascii="Arial" w:hAnsi="Arial" w:cs="Arial"/>
          <w:color w:val="212121"/>
          <w:szCs w:val="24"/>
          <w:u w:val="single"/>
        </w:rPr>
        <w:t>) Tent Camp</w:t>
      </w:r>
    </w:p>
    <w:p w14:paraId="50F389DF" w14:textId="2B0C1450" w:rsidR="00766013" w:rsidRPr="00E20719" w:rsidRDefault="00766013" w:rsidP="00E20719">
      <w:pPr>
        <w:widowControl/>
        <w:ind w:firstLine="720"/>
        <w:rPr>
          <w:rFonts w:ascii="Arial" w:hAnsi="Arial" w:cs="Arial"/>
          <w:szCs w:val="24"/>
          <w:u w:val="single"/>
        </w:rPr>
      </w:pPr>
      <w:r w:rsidRPr="00E20719">
        <w:rPr>
          <w:rFonts w:ascii="Arial" w:hAnsi="Arial" w:cs="Arial"/>
          <w:szCs w:val="24"/>
          <w:u w:val="single"/>
        </w:rPr>
        <w:t>(</w:t>
      </w:r>
      <w:r w:rsidR="00AB65A8" w:rsidRPr="00E20719">
        <w:rPr>
          <w:rFonts w:ascii="Arial" w:hAnsi="Arial" w:cs="Arial"/>
          <w:szCs w:val="24"/>
          <w:u w:val="single"/>
        </w:rPr>
        <w:t>3</w:t>
      </w:r>
      <w:r w:rsidRPr="00E20719">
        <w:rPr>
          <w:rFonts w:ascii="Arial" w:hAnsi="Arial" w:cs="Arial"/>
          <w:szCs w:val="24"/>
          <w:u w:val="single"/>
        </w:rPr>
        <w:t>)</w:t>
      </w:r>
      <w:r w:rsidR="00AB65A8" w:rsidRPr="00E20719">
        <w:rPr>
          <w:rFonts w:ascii="Arial" w:hAnsi="Arial" w:cs="Arial"/>
          <w:szCs w:val="24"/>
          <w:u w:val="single"/>
        </w:rPr>
        <w:t xml:space="preserve"> </w:t>
      </w:r>
      <w:r w:rsidRPr="00E20719">
        <w:rPr>
          <w:rFonts w:ascii="Arial" w:hAnsi="Arial" w:cs="Arial"/>
          <w:szCs w:val="24"/>
          <w:u w:val="single"/>
        </w:rPr>
        <w:t>Type of permit requested:</w:t>
      </w:r>
    </w:p>
    <w:p w14:paraId="29FD0C2D" w14:textId="525F9388"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Original</w:t>
      </w:r>
      <w:r w:rsidR="00DE36E0" w:rsidRPr="00E20719">
        <w:rPr>
          <w:rFonts w:ascii="Arial" w:hAnsi="Arial" w:cs="Arial"/>
          <w:szCs w:val="24"/>
          <w:u w:val="single"/>
        </w:rPr>
        <w:t xml:space="preserve"> or</w:t>
      </w:r>
    </w:p>
    <w:p w14:paraId="6BC8DDDB"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(B) Amended</w:t>
      </w:r>
    </w:p>
    <w:p w14:paraId="13F40DA7" w14:textId="77777777" w:rsidR="0085784A" w:rsidRPr="00E20719" w:rsidRDefault="0085784A" w:rsidP="00E20719">
      <w:pPr>
        <w:widowControl/>
        <w:ind w:left="1440" w:firstLine="720"/>
        <w:rPr>
          <w:rFonts w:ascii="Arial" w:hAnsi="Arial" w:cs="Arial"/>
          <w:szCs w:val="24"/>
          <w:u w:val="single"/>
        </w:rPr>
      </w:pPr>
      <w:r w:rsidRPr="00E20719">
        <w:rPr>
          <w:rFonts w:ascii="Arial" w:hAnsi="Arial" w:cs="Arial"/>
          <w:szCs w:val="24"/>
          <w:u w:val="single"/>
        </w:rPr>
        <w:t>(i) Change in operator or manager</w:t>
      </w:r>
    </w:p>
    <w:p w14:paraId="14BC7326" w14:textId="77777777" w:rsidR="0085784A" w:rsidRPr="00E20719" w:rsidRDefault="0085784A" w:rsidP="00E20719">
      <w:pPr>
        <w:widowControl/>
        <w:ind w:left="1440" w:firstLine="720"/>
        <w:rPr>
          <w:rFonts w:ascii="Arial" w:hAnsi="Arial" w:cs="Arial"/>
          <w:szCs w:val="24"/>
          <w:u w:val="single"/>
        </w:rPr>
      </w:pPr>
      <w:r w:rsidRPr="00E20719">
        <w:rPr>
          <w:rFonts w:ascii="Arial" w:hAnsi="Arial" w:cs="Arial"/>
          <w:szCs w:val="24"/>
          <w:u w:val="single"/>
        </w:rPr>
        <w:t>(ii) Change of name or address</w:t>
      </w:r>
    </w:p>
    <w:p w14:paraId="1C9A241E" w14:textId="77777777" w:rsidR="0085784A" w:rsidRPr="00E20719" w:rsidRDefault="0085784A" w:rsidP="00E20719">
      <w:pPr>
        <w:widowControl/>
        <w:ind w:left="1440" w:firstLine="720"/>
        <w:rPr>
          <w:rFonts w:ascii="Arial" w:hAnsi="Arial" w:cs="Arial"/>
          <w:szCs w:val="24"/>
          <w:u w:val="single"/>
        </w:rPr>
      </w:pPr>
      <w:r w:rsidRPr="00E20719">
        <w:rPr>
          <w:rFonts w:ascii="Arial" w:hAnsi="Arial" w:cs="Arial"/>
          <w:szCs w:val="24"/>
          <w:u w:val="single"/>
        </w:rPr>
        <w:t>(iii) Change in Number of Lots</w:t>
      </w:r>
    </w:p>
    <w:p w14:paraId="606845EC" w14:textId="77777777" w:rsidR="0085784A" w:rsidRPr="00E20719" w:rsidRDefault="0085784A" w:rsidP="00E20719">
      <w:pPr>
        <w:widowControl/>
        <w:ind w:left="1440" w:firstLine="720"/>
        <w:rPr>
          <w:rFonts w:ascii="Arial" w:hAnsi="Arial" w:cs="Arial"/>
          <w:szCs w:val="24"/>
          <w:u w:val="single"/>
        </w:rPr>
      </w:pPr>
      <w:r w:rsidRPr="00E20719">
        <w:rPr>
          <w:rFonts w:ascii="Arial" w:hAnsi="Arial" w:cs="Arial"/>
          <w:szCs w:val="24"/>
          <w:u w:val="single"/>
        </w:rPr>
        <w:t>(iv) Transfer of park ownership</w:t>
      </w:r>
    </w:p>
    <w:p w14:paraId="1B4F6353" w14:textId="77777777" w:rsidR="0085784A" w:rsidRPr="00E20719" w:rsidRDefault="0085784A" w:rsidP="00E20719">
      <w:pPr>
        <w:widowControl/>
        <w:ind w:left="2880"/>
        <w:rPr>
          <w:rFonts w:ascii="Arial" w:hAnsi="Arial" w:cs="Arial"/>
          <w:szCs w:val="24"/>
          <w:u w:val="single"/>
        </w:rPr>
      </w:pPr>
      <w:r w:rsidRPr="00E20719">
        <w:rPr>
          <w:rFonts w:ascii="Arial" w:hAnsi="Arial" w:cs="Arial"/>
          <w:szCs w:val="24"/>
          <w:u w:val="single"/>
        </w:rPr>
        <w:t>(a) When a park transfers ownership from one owner to a new owner, a copy of the recorded property deed with the new owners name shall be provided.</w:t>
      </w:r>
    </w:p>
    <w:p w14:paraId="4FA232E7" w14:textId="77777777"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 xml:space="preserve">(4) Total number of lots, including: </w:t>
      </w:r>
    </w:p>
    <w:p w14:paraId="1C87BA43"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 xml:space="preserve">(A) Number of mobilehome lots </w:t>
      </w:r>
    </w:p>
    <w:p w14:paraId="1E0156DC" w14:textId="19DDAAD5"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 xml:space="preserve">(B) Number of </w:t>
      </w:r>
      <w:r w:rsidR="007A1147" w:rsidRPr="00E20719">
        <w:rPr>
          <w:rFonts w:ascii="Arial" w:hAnsi="Arial" w:cs="Arial"/>
          <w:szCs w:val="24"/>
          <w:u w:val="single"/>
        </w:rPr>
        <w:t>special occupancy</w:t>
      </w:r>
      <w:r w:rsidRPr="00E20719">
        <w:rPr>
          <w:rFonts w:ascii="Arial" w:hAnsi="Arial" w:cs="Arial"/>
          <w:szCs w:val="24"/>
          <w:u w:val="single"/>
        </w:rPr>
        <w:t xml:space="preserve"> lots with drains</w:t>
      </w:r>
    </w:p>
    <w:p w14:paraId="346E0A71" w14:textId="09447294"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 xml:space="preserve">(C) Number of </w:t>
      </w:r>
      <w:r w:rsidR="007A1147" w:rsidRPr="00E20719">
        <w:rPr>
          <w:rFonts w:ascii="Arial" w:hAnsi="Arial" w:cs="Arial"/>
          <w:szCs w:val="24"/>
          <w:u w:val="single"/>
        </w:rPr>
        <w:t>special occupancy</w:t>
      </w:r>
      <w:r w:rsidRPr="00E20719">
        <w:rPr>
          <w:rFonts w:ascii="Arial" w:hAnsi="Arial" w:cs="Arial"/>
          <w:szCs w:val="24"/>
          <w:u w:val="single"/>
        </w:rPr>
        <w:t xml:space="preserve"> lots without drains</w:t>
      </w:r>
    </w:p>
    <w:p w14:paraId="7C9366B1" w14:textId="11C6F05C"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(5) Conditional uses</w:t>
      </w:r>
    </w:p>
    <w:p w14:paraId="3DD785BE" w14:textId="77777777" w:rsidR="0085784A" w:rsidRPr="00E20719" w:rsidRDefault="0085784A" w:rsidP="00E20719">
      <w:pPr>
        <w:widowControl/>
        <w:ind w:left="1440"/>
        <w:rPr>
          <w:rFonts w:ascii="Arial" w:hAnsi="Arial" w:cs="Arial"/>
          <w:szCs w:val="24"/>
          <w:u w:val="single"/>
        </w:rPr>
      </w:pPr>
      <w:r w:rsidRPr="00E20719">
        <w:rPr>
          <w:rFonts w:ascii="Arial" w:hAnsi="Arial" w:cs="Arial"/>
          <w:szCs w:val="24"/>
          <w:u w:val="single"/>
        </w:rPr>
        <w:t>(A) Number of lots with an electrical system designed exclusively for 50 amperes</w:t>
      </w:r>
    </w:p>
    <w:p w14:paraId="1032A42A" w14:textId="77777777" w:rsidR="00766013" w:rsidRPr="00E20719" w:rsidRDefault="00766013" w:rsidP="00E20719">
      <w:pPr>
        <w:widowControl/>
        <w:ind w:left="1440"/>
        <w:rPr>
          <w:rFonts w:ascii="Arial" w:hAnsi="Arial" w:cs="Arial"/>
          <w:szCs w:val="24"/>
          <w:u w:val="single"/>
        </w:rPr>
      </w:pPr>
      <w:r w:rsidRPr="00E20719">
        <w:rPr>
          <w:rFonts w:ascii="Arial" w:hAnsi="Arial" w:cs="Arial"/>
          <w:szCs w:val="24"/>
          <w:u w:val="single"/>
        </w:rPr>
        <w:t>(</w:t>
      </w:r>
      <w:r w:rsidR="007E5A59" w:rsidRPr="00E20719">
        <w:rPr>
          <w:rFonts w:ascii="Arial" w:hAnsi="Arial" w:cs="Arial"/>
          <w:szCs w:val="24"/>
          <w:u w:val="single"/>
        </w:rPr>
        <w:t>B</w:t>
      </w:r>
      <w:r w:rsidRPr="00E20719">
        <w:rPr>
          <w:rFonts w:ascii="Arial" w:hAnsi="Arial" w:cs="Arial"/>
          <w:szCs w:val="24"/>
          <w:u w:val="single"/>
        </w:rPr>
        <w:t>) Number of lots with an electrical system designed exclusively for 30 amperes</w:t>
      </w:r>
    </w:p>
    <w:p w14:paraId="01D0A672" w14:textId="77777777" w:rsidR="00766013" w:rsidRPr="00E20719" w:rsidRDefault="00766013" w:rsidP="00E20719">
      <w:pPr>
        <w:widowControl/>
        <w:ind w:left="1440"/>
        <w:rPr>
          <w:rFonts w:ascii="Arial" w:hAnsi="Arial" w:cs="Arial"/>
          <w:szCs w:val="24"/>
          <w:u w:val="single"/>
        </w:rPr>
      </w:pPr>
      <w:r w:rsidRPr="00E20719">
        <w:rPr>
          <w:rFonts w:ascii="Arial" w:hAnsi="Arial" w:cs="Arial"/>
          <w:szCs w:val="24"/>
          <w:u w:val="single"/>
        </w:rPr>
        <w:t>(</w:t>
      </w:r>
      <w:r w:rsidR="007E5A59" w:rsidRPr="00E20719">
        <w:rPr>
          <w:rFonts w:ascii="Arial" w:hAnsi="Arial" w:cs="Arial"/>
          <w:szCs w:val="24"/>
          <w:u w:val="single"/>
        </w:rPr>
        <w:t>C</w:t>
      </w:r>
      <w:r w:rsidRPr="00E20719">
        <w:rPr>
          <w:rFonts w:ascii="Arial" w:hAnsi="Arial" w:cs="Arial"/>
          <w:szCs w:val="24"/>
          <w:u w:val="single"/>
        </w:rPr>
        <w:t>)</w:t>
      </w:r>
      <w:r w:rsidR="00AB65A8" w:rsidRPr="00E20719">
        <w:rPr>
          <w:rFonts w:ascii="Arial" w:hAnsi="Arial" w:cs="Arial"/>
          <w:szCs w:val="24"/>
          <w:u w:val="single"/>
        </w:rPr>
        <w:t xml:space="preserve"> </w:t>
      </w:r>
      <w:r w:rsidRPr="00E20719">
        <w:rPr>
          <w:rFonts w:ascii="Arial" w:hAnsi="Arial" w:cs="Arial"/>
          <w:szCs w:val="24"/>
          <w:u w:val="single"/>
        </w:rPr>
        <w:t>Number of lots with an electrical system designed for any other amperes</w:t>
      </w:r>
    </w:p>
    <w:p w14:paraId="3C8E05F5" w14:textId="77777777"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(6) Park name</w:t>
      </w:r>
    </w:p>
    <w:p w14:paraId="2F8757BB" w14:textId="00E68B7C"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 xml:space="preserve">(7) Park </w:t>
      </w:r>
      <w:r w:rsidR="00267C4D" w:rsidRPr="00E20719">
        <w:rPr>
          <w:rFonts w:ascii="Arial" w:hAnsi="Arial" w:cs="Arial"/>
          <w:szCs w:val="24"/>
          <w:u w:val="single"/>
        </w:rPr>
        <w:t xml:space="preserve">physical </w:t>
      </w:r>
      <w:r w:rsidRPr="00E20719">
        <w:rPr>
          <w:rFonts w:ascii="Arial" w:hAnsi="Arial" w:cs="Arial"/>
          <w:szCs w:val="24"/>
          <w:u w:val="single"/>
        </w:rPr>
        <w:t>address</w:t>
      </w:r>
    </w:p>
    <w:p w14:paraId="2F2B993E" w14:textId="5C8F925D" w:rsidR="00490E5F" w:rsidRPr="00E20719" w:rsidRDefault="00BE3B91" w:rsidP="00E20719">
      <w:pPr>
        <w:widowControl/>
        <w:ind w:firstLine="720"/>
        <w:rPr>
          <w:rFonts w:ascii="Arial" w:hAnsi="Arial" w:cs="Arial"/>
          <w:szCs w:val="24"/>
          <w:u w:val="single"/>
        </w:rPr>
      </w:pPr>
      <w:r w:rsidRPr="00E20719">
        <w:rPr>
          <w:rFonts w:ascii="Arial" w:hAnsi="Arial" w:cs="Arial"/>
          <w:szCs w:val="24"/>
          <w:u w:val="single"/>
        </w:rPr>
        <w:t>(8) Park phone number</w:t>
      </w:r>
    </w:p>
    <w:p w14:paraId="763D7599"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Incorporated or unincorporated jurisdiction</w:t>
      </w:r>
    </w:p>
    <w:p w14:paraId="2ED57887" w14:textId="050059C2"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w:t>
      </w:r>
      <w:r w:rsidR="00DE36E0" w:rsidRPr="00E20719">
        <w:rPr>
          <w:rFonts w:ascii="Arial" w:hAnsi="Arial" w:cs="Arial"/>
          <w:szCs w:val="24"/>
          <w:u w:val="single"/>
        </w:rPr>
        <w:t>9</w:t>
      </w:r>
      <w:r w:rsidRPr="00E20719">
        <w:rPr>
          <w:rFonts w:ascii="Arial" w:hAnsi="Arial" w:cs="Arial"/>
          <w:szCs w:val="24"/>
          <w:u w:val="single"/>
        </w:rPr>
        <w:t>) Owner’s information</w:t>
      </w:r>
    </w:p>
    <w:p w14:paraId="4E7D95F4"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Legal name</w:t>
      </w:r>
    </w:p>
    <w:p w14:paraId="42EE9359" w14:textId="73B87009" w:rsidR="0085784A" w:rsidRPr="00E20719" w:rsidRDefault="0085784A" w:rsidP="00E20719">
      <w:pPr>
        <w:widowControl/>
        <w:ind w:left="1440"/>
        <w:rPr>
          <w:rFonts w:ascii="Arial" w:hAnsi="Arial" w:cs="Arial"/>
          <w:szCs w:val="24"/>
          <w:u w:val="single"/>
        </w:rPr>
      </w:pPr>
      <w:r w:rsidRPr="00E20719">
        <w:rPr>
          <w:rFonts w:ascii="Arial" w:hAnsi="Arial" w:cs="Arial"/>
          <w:szCs w:val="24"/>
          <w:u w:val="single"/>
        </w:rPr>
        <w:t>(B) Phone number</w:t>
      </w:r>
      <w:r w:rsidR="00B96DF1" w:rsidRPr="00E20719">
        <w:rPr>
          <w:rFonts w:ascii="Arial" w:hAnsi="Arial" w:cs="Arial"/>
          <w:szCs w:val="24"/>
          <w:u w:val="single"/>
        </w:rPr>
        <w:br/>
      </w:r>
      <w:r w:rsidRPr="00E20719">
        <w:rPr>
          <w:rFonts w:ascii="Arial" w:hAnsi="Arial" w:cs="Arial"/>
          <w:szCs w:val="24"/>
          <w:u w:val="single"/>
        </w:rPr>
        <w:t>(C) Mailing address</w:t>
      </w:r>
    </w:p>
    <w:p w14:paraId="559791C6"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(D) Email</w:t>
      </w:r>
    </w:p>
    <w:p w14:paraId="32C04DF8" w14:textId="1B773B24"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lastRenderedPageBreak/>
        <w:t>(</w:t>
      </w:r>
      <w:r w:rsidR="00DE36E0" w:rsidRPr="00E20719">
        <w:rPr>
          <w:rFonts w:ascii="Arial" w:hAnsi="Arial" w:cs="Arial"/>
          <w:szCs w:val="24"/>
          <w:u w:val="single"/>
        </w:rPr>
        <w:t>10</w:t>
      </w:r>
      <w:r w:rsidRPr="00E20719">
        <w:rPr>
          <w:rFonts w:ascii="Arial" w:hAnsi="Arial" w:cs="Arial"/>
          <w:szCs w:val="24"/>
          <w:u w:val="single"/>
        </w:rPr>
        <w:t>) Operators information, if different from owner</w:t>
      </w:r>
    </w:p>
    <w:p w14:paraId="167BF24C"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Legal name</w:t>
      </w:r>
    </w:p>
    <w:p w14:paraId="2C0B00DD"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(B) Phone number</w:t>
      </w:r>
    </w:p>
    <w:p w14:paraId="3D2CDB0D"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(C) Mailing address</w:t>
      </w:r>
    </w:p>
    <w:p w14:paraId="7CDC6779"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(D) Email</w:t>
      </w:r>
    </w:p>
    <w:p w14:paraId="2E7A806C" w14:textId="781ADB73" w:rsidR="0085784A" w:rsidRPr="00E20719" w:rsidRDefault="0085784A" w:rsidP="00E20719">
      <w:pPr>
        <w:widowControl/>
        <w:ind w:firstLine="720"/>
        <w:rPr>
          <w:rFonts w:ascii="Arial" w:hAnsi="Arial" w:cs="Arial"/>
          <w:szCs w:val="24"/>
          <w:u w:val="single"/>
        </w:rPr>
      </w:pPr>
      <w:r w:rsidRPr="00E20719">
        <w:rPr>
          <w:rFonts w:ascii="Arial" w:hAnsi="Arial" w:cs="Arial"/>
          <w:szCs w:val="24"/>
          <w:u w:val="single"/>
        </w:rPr>
        <w:t>(1</w:t>
      </w:r>
      <w:r w:rsidR="00DE36E0" w:rsidRPr="00E20719">
        <w:rPr>
          <w:rFonts w:ascii="Arial" w:hAnsi="Arial" w:cs="Arial"/>
          <w:szCs w:val="24"/>
          <w:u w:val="single"/>
        </w:rPr>
        <w:t>1</w:t>
      </w:r>
      <w:r w:rsidRPr="00E20719">
        <w:rPr>
          <w:rFonts w:ascii="Arial" w:hAnsi="Arial" w:cs="Arial"/>
          <w:szCs w:val="24"/>
          <w:u w:val="single"/>
        </w:rPr>
        <w:t>) Manager information, if different from operator</w:t>
      </w:r>
    </w:p>
    <w:p w14:paraId="2C9D85A1"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(A) Legal name</w:t>
      </w:r>
    </w:p>
    <w:p w14:paraId="321C3586" w14:textId="77777777" w:rsidR="002E17B5" w:rsidRPr="00E20719" w:rsidRDefault="002E17B5" w:rsidP="00E20719">
      <w:pPr>
        <w:widowControl/>
        <w:ind w:left="720" w:firstLine="720"/>
        <w:rPr>
          <w:rFonts w:ascii="Arial" w:hAnsi="Arial" w:cs="Arial"/>
          <w:szCs w:val="24"/>
          <w:u w:val="single"/>
        </w:rPr>
      </w:pPr>
      <w:r w:rsidRPr="00E20719">
        <w:rPr>
          <w:rFonts w:ascii="Arial" w:hAnsi="Arial" w:cs="Arial"/>
          <w:szCs w:val="24"/>
          <w:u w:val="single"/>
        </w:rPr>
        <w:t>(B) Phone Number</w:t>
      </w:r>
    </w:p>
    <w:p w14:paraId="7F3E2CD1"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(C) Mailing address</w:t>
      </w:r>
    </w:p>
    <w:p w14:paraId="0F4A57A6"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(D) Email</w:t>
      </w:r>
    </w:p>
    <w:p w14:paraId="32112963" w14:textId="77777777" w:rsidR="0085784A" w:rsidRPr="00E20719" w:rsidRDefault="0085784A" w:rsidP="00E20719">
      <w:pPr>
        <w:widowControl/>
        <w:ind w:left="720" w:firstLine="720"/>
        <w:rPr>
          <w:rFonts w:ascii="Arial" w:hAnsi="Arial" w:cs="Arial"/>
          <w:szCs w:val="24"/>
          <w:u w:val="single"/>
        </w:rPr>
      </w:pPr>
      <w:r w:rsidRPr="00E20719">
        <w:rPr>
          <w:rFonts w:ascii="Arial" w:hAnsi="Arial" w:cs="Arial"/>
          <w:szCs w:val="24"/>
          <w:u w:val="single"/>
        </w:rPr>
        <w:t>(E) Manager hire date</w:t>
      </w:r>
    </w:p>
    <w:p w14:paraId="347F420C" w14:textId="71267892" w:rsidR="0085784A" w:rsidRPr="00EA4BB5" w:rsidRDefault="0085784A" w:rsidP="00E20719">
      <w:pPr>
        <w:widowControl/>
        <w:ind w:left="720"/>
        <w:rPr>
          <w:rFonts w:ascii="Arial" w:eastAsia="Arial" w:hAnsi="Arial" w:cs="Arial"/>
          <w:szCs w:val="24"/>
        </w:rPr>
      </w:pPr>
      <w:r w:rsidRPr="00E20719">
        <w:rPr>
          <w:rFonts w:ascii="Arial" w:hAnsi="Arial" w:cs="Arial"/>
          <w:szCs w:val="24"/>
          <w:u w:val="single"/>
        </w:rPr>
        <w:t>(</w:t>
      </w:r>
      <w:r w:rsidRPr="00E20719" w:rsidDel="00DE36E0">
        <w:rPr>
          <w:rFonts w:ascii="Arial" w:hAnsi="Arial" w:cs="Arial"/>
          <w:szCs w:val="24"/>
          <w:u w:val="single"/>
        </w:rPr>
        <w:t>1</w:t>
      </w:r>
      <w:r w:rsidR="00DE36E0" w:rsidRPr="00E20719">
        <w:rPr>
          <w:rFonts w:ascii="Arial" w:hAnsi="Arial" w:cs="Arial"/>
          <w:szCs w:val="24"/>
          <w:u w:val="single"/>
        </w:rPr>
        <w:t>2</w:t>
      </w:r>
      <w:r w:rsidRPr="00E20719">
        <w:rPr>
          <w:rFonts w:ascii="Arial" w:hAnsi="Arial" w:cs="Arial"/>
          <w:szCs w:val="24"/>
          <w:u w:val="single"/>
        </w:rPr>
        <w:t xml:space="preserve">) Owner certification and signature under penalty of perjury under the laws of the State of California that the information provided is true and correct. </w:t>
      </w:r>
    </w:p>
    <w:p w14:paraId="7C61585C" w14:textId="495706C2" w:rsidR="004D7A61" w:rsidRPr="00EA4BB5" w:rsidRDefault="004D7A61" w:rsidP="00E20719">
      <w:pPr>
        <w:widowControl/>
        <w:rPr>
          <w:rFonts w:ascii="Arial" w:eastAsia="Arial" w:hAnsi="Arial" w:cs="Arial"/>
          <w:szCs w:val="24"/>
        </w:rPr>
      </w:pPr>
      <w:r w:rsidRPr="00EA4BB5">
        <w:rPr>
          <w:rFonts w:ascii="Arial" w:eastAsia="Arial" w:hAnsi="Arial" w:cs="Arial"/>
          <w:strike/>
          <w:szCs w:val="24"/>
        </w:rPr>
        <w:t>(b)</w:t>
      </w:r>
      <w:r w:rsidRPr="00EA4BB5">
        <w:rPr>
          <w:rFonts w:ascii="Arial" w:eastAsia="Arial" w:hAnsi="Arial" w:cs="Arial"/>
          <w:szCs w:val="24"/>
        </w:rPr>
        <w:t xml:space="preserve"> </w:t>
      </w:r>
      <w:r w:rsidR="00BD7626" w:rsidRPr="00EA4BB5">
        <w:rPr>
          <w:rFonts w:ascii="Arial" w:eastAsia="Arial" w:hAnsi="Arial" w:cs="Arial"/>
          <w:szCs w:val="24"/>
        </w:rPr>
        <w:t xml:space="preserve">(c) </w:t>
      </w:r>
      <w:r w:rsidRPr="00EA4BB5">
        <w:rPr>
          <w:rFonts w:ascii="Arial" w:eastAsia="Arial" w:hAnsi="Arial" w:cs="Arial"/>
          <w:szCs w:val="24"/>
        </w:rPr>
        <w:t>Applications for a permit to operate a temporary recreational vehicle park shall be submitted to the enforcement agency at least thirty (30) days prior to the intended date of operation. Evidence of approvals from the local planning agency, health and fire departments and, if utilities are installed, the local utility companies shall be submitted with the application for the permit to operate.</w:t>
      </w:r>
    </w:p>
    <w:p w14:paraId="3D87BA22" w14:textId="26848F93" w:rsidR="004D7A61" w:rsidRPr="00EA4BB5" w:rsidRDefault="004D7A61" w:rsidP="00E20719">
      <w:pPr>
        <w:widowControl/>
        <w:rPr>
          <w:rFonts w:ascii="Arial" w:eastAsia="Arial" w:hAnsi="Arial" w:cs="Arial"/>
          <w:szCs w:val="24"/>
        </w:rPr>
      </w:pPr>
      <w:r w:rsidRPr="00EA4BB5">
        <w:rPr>
          <w:rFonts w:ascii="Arial" w:eastAsia="Arial" w:hAnsi="Arial" w:cs="Arial"/>
          <w:strike/>
          <w:szCs w:val="24"/>
        </w:rPr>
        <w:t>(c)</w:t>
      </w:r>
      <w:r w:rsidRPr="00EA4BB5">
        <w:rPr>
          <w:rFonts w:ascii="Arial" w:eastAsia="Arial" w:hAnsi="Arial" w:cs="Arial"/>
          <w:szCs w:val="24"/>
        </w:rPr>
        <w:t xml:space="preserve"> </w:t>
      </w:r>
      <w:r w:rsidR="00BD7626" w:rsidRPr="00EA4BB5">
        <w:rPr>
          <w:rFonts w:ascii="Arial" w:eastAsia="Arial" w:hAnsi="Arial" w:cs="Arial"/>
          <w:szCs w:val="24"/>
        </w:rPr>
        <w:t xml:space="preserve">(d) </w:t>
      </w:r>
      <w:r w:rsidRPr="00EA4BB5">
        <w:rPr>
          <w:rFonts w:ascii="Arial" w:eastAsia="Arial" w:hAnsi="Arial" w:cs="Arial"/>
          <w:szCs w:val="24"/>
        </w:rPr>
        <w:t xml:space="preserve">Application for a permit to operate an incidental camping area shall be </w:t>
      </w:r>
      <w:r w:rsidRPr="00EA4BB5">
        <w:rPr>
          <w:rFonts w:ascii="Arial" w:eastAsia="Arial" w:hAnsi="Arial" w:cs="Arial"/>
          <w:strike/>
          <w:szCs w:val="24"/>
        </w:rPr>
        <w:t>on forms supplied</w:t>
      </w:r>
      <w:r w:rsidRPr="005B4DAF">
        <w:rPr>
          <w:rFonts w:ascii="Arial" w:eastAsia="Arial" w:hAnsi="Arial" w:cs="Arial"/>
          <w:szCs w:val="24"/>
        </w:rPr>
        <w:t xml:space="preserve"> </w:t>
      </w:r>
      <w:r w:rsidR="002D77B1" w:rsidRPr="005B4DAF">
        <w:rPr>
          <w:rFonts w:ascii="Arial" w:eastAsia="Arial" w:hAnsi="Arial" w:cs="Arial"/>
          <w:szCs w:val="24"/>
          <w:u w:val="single"/>
        </w:rPr>
        <w:t>required</w:t>
      </w:r>
      <w:r w:rsidR="002D77B1">
        <w:rPr>
          <w:rFonts w:ascii="Arial" w:eastAsia="Arial" w:hAnsi="Arial" w:cs="Arial"/>
          <w:szCs w:val="24"/>
        </w:rPr>
        <w:t xml:space="preserve"> </w:t>
      </w:r>
      <w:r w:rsidRPr="005B4DAF">
        <w:rPr>
          <w:rFonts w:ascii="Arial" w:eastAsia="Arial" w:hAnsi="Arial" w:cs="Arial"/>
          <w:szCs w:val="24"/>
        </w:rPr>
        <w:t>by</w:t>
      </w:r>
      <w:r w:rsidRPr="00EA4BB5">
        <w:rPr>
          <w:rFonts w:ascii="Arial" w:eastAsia="Arial" w:hAnsi="Arial" w:cs="Arial"/>
          <w:szCs w:val="24"/>
        </w:rPr>
        <w:t xml:space="preserve"> the enforcement agency, and shall be accompanied by </w:t>
      </w:r>
      <w:r w:rsidRPr="00EA4BB5">
        <w:rPr>
          <w:rFonts w:ascii="Arial" w:eastAsia="Arial" w:hAnsi="Arial" w:cs="Arial"/>
          <w:strike/>
          <w:szCs w:val="24"/>
        </w:rPr>
        <w:t>two (2) sets of</w:t>
      </w:r>
      <w:r w:rsidRPr="00291AF0">
        <w:rPr>
          <w:rFonts w:ascii="Arial" w:eastAsia="Arial" w:hAnsi="Arial" w:cs="Arial"/>
          <w:szCs w:val="24"/>
        </w:rPr>
        <w:t xml:space="preserve"> </w:t>
      </w:r>
      <w:r w:rsidRPr="00EA4BB5">
        <w:rPr>
          <w:rFonts w:ascii="Arial" w:eastAsia="Arial" w:hAnsi="Arial" w:cs="Arial"/>
          <w:szCs w:val="24"/>
        </w:rPr>
        <w:t>the following exhibits:</w:t>
      </w:r>
    </w:p>
    <w:p w14:paraId="1AFC75CF"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(1) A map or plot plan of the area or tract of land proposed to be used for incidental camping.</w:t>
      </w:r>
    </w:p>
    <w:p w14:paraId="6240364D"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(2) A description of the facilities to be provided for the use of campers.</w:t>
      </w:r>
    </w:p>
    <w:p w14:paraId="54701957"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(3) A statement of the proposed use of the incidental camping area, which shall include:</w:t>
      </w:r>
    </w:p>
    <w:p w14:paraId="6B88F1A0" w14:textId="77777777" w:rsidR="004D7A61" w:rsidRPr="00EA4BB5" w:rsidRDefault="004D7A61" w:rsidP="00E20719">
      <w:pPr>
        <w:widowControl/>
        <w:ind w:left="1440"/>
        <w:rPr>
          <w:rFonts w:ascii="Arial" w:eastAsia="Arial" w:hAnsi="Arial" w:cs="Arial"/>
          <w:szCs w:val="24"/>
        </w:rPr>
      </w:pPr>
      <w:r w:rsidRPr="00EA4BB5">
        <w:rPr>
          <w:rFonts w:ascii="Arial" w:eastAsia="Arial" w:hAnsi="Arial" w:cs="Arial"/>
          <w:szCs w:val="24"/>
        </w:rPr>
        <w:t>(A) Approximate dates of occupancy, or a statement that the facility is intended to be operated year–round;</w:t>
      </w:r>
    </w:p>
    <w:p w14:paraId="7FAA6ADA" w14:textId="77777777" w:rsidR="004D7A61" w:rsidRPr="00EA4BB5" w:rsidRDefault="004D7A61" w:rsidP="00E20719">
      <w:pPr>
        <w:widowControl/>
        <w:ind w:left="1440"/>
        <w:rPr>
          <w:rFonts w:ascii="Arial" w:eastAsia="Arial" w:hAnsi="Arial" w:cs="Arial"/>
          <w:szCs w:val="24"/>
        </w:rPr>
      </w:pPr>
      <w:r w:rsidRPr="00EA4BB5">
        <w:rPr>
          <w:rFonts w:ascii="Arial" w:eastAsia="Arial" w:hAnsi="Arial" w:cs="Arial"/>
          <w:szCs w:val="24"/>
        </w:rPr>
        <w:t>(B) Type of use intended, including use of recreational vehicles for camping purposes, if any;</w:t>
      </w:r>
    </w:p>
    <w:p w14:paraId="47D22468" w14:textId="77777777" w:rsidR="004D7A61" w:rsidRPr="00EA4BB5" w:rsidRDefault="004D7A61" w:rsidP="00E20719">
      <w:pPr>
        <w:widowControl/>
        <w:ind w:left="720" w:firstLine="720"/>
        <w:rPr>
          <w:rFonts w:ascii="Arial" w:eastAsia="Arial" w:hAnsi="Arial" w:cs="Arial"/>
          <w:szCs w:val="24"/>
        </w:rPr>
      </w:pPr>
      <w:r w:rsidRPr="00EA4BB5">
        <w:rPr>
          <w:rFonts w:ascii="Arial" w:eastAsia="Arial" w:hAnsi="Arial" w:cs="Arial"/>
          <w:szCs w:val="24"/>
        </w:rPr>
        <w:t>(C) Number and type of sanitary facilities; and</w:t>
      </w:r>
    </w:p>
    <w:p w14:paraId="63CB8352" w14:textId="77777777" w:rsidR="004D7A61" w:rsidRPr="00EA4BB5" w:rsidRDefault="004D7A61" w:rsidP="00E20719">
      <w:pPr>
        <w:widowControl/>
        <w:ind w:left="1440"/>
        <w:rPr>
          <w:rFonts w:ascii="Arial" w:eastAsia="Arial" w:hAnsi="Arial" w:cs="Arial"/>
          <w:szCs w:val="24"/>
        </w:rPr>
      </w:pPr>
      <w:r w:rsidRPr="00EA4BB5">
        <w:rPr>
          <w:rFonts w:ascii="Arial" w:eastAsia="Arial" w:hAnsi="Arial" w:cs="Arial"/>
          <w:szCs w:val="24"/>
        </w:rPr>
        <w:t>(D) Maximum number of camping parties to be accommodated at any one time.</w:t>
      </w:r>
    </w:p>
    <w:p w14:paraId="1179BCF4"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(4) Evidence of approval by local planning, health and fire departments.</w:t>
      </w:r>
    </w:p>
    <w:p w14:paraId="0652A028" w14:textId="43381499" w:rsidR="004D7A61" w:rsidRPr="00EA4BB5" w:rsidRDefault="004D7A61" w:rsidP="00E20719">
      <w:pPr>
        <w:widowControl/>
        <w:rPr>
          <w:rFonts w:ascii="Arial" w:eastAsia="Arial" w:hAnsi="Arial" w:cs="Arial"/>
          <w:szCs w:val="24"/>
        </w:rPr>
      </w:pPr>
      <w:r w:rsidRPr="00EA4BB5">
        <w:rPr>
          <w:rFonts w:ascii="Arial" w:eastAsia="Arial" w:hAnsi="Arial" w:cs="Arial"/>
          <w:strike/>
          <w:szCs w:val="24"/>
        </w:rPr>
        <w:t>(d)</w:t>
      </w:r>
      <w:r w:rsidRPr="00EA4BB5">
        <w:rPr>
          <w:rFonts w:ascii="Arial" w:eastAsia="Arial" w:hAnsi="Arial" w:cs="Arial"/>
          <w:szCs w:val="24"/>
        </w:rPr>
        <w:t xml:space="preserve"> </w:t>
      </w:r>
      <w:r w:rsidR="00BD7626" w:rsidRPr="00EA4BB5">
        <w:rPr>
          <w:rFonts w:ascii="Arial" w:eastAsia="Arial" w:hAnsi="Arial" w:cs="Arial"/>
          <w:szCs w:val="24"/>
        </w:rPr>
        <w:t xml:space="preserve">(e) </w:t>
      </w:r>
      <w:r w:rsidRPr="00EA4BB5">
        <w:rPr>
          <w:rFonts w:ascii="Arial" w:eastAsia="Arial" w:hAnsi="Arial" w:cs="Arial"/>
          <w:szCs w:val="24"/>
        </w:rPr>
        <w:t>When the applicant proposes to construct or install common facilities for the use of campers, or to construct or install facilities to supply fuel gas, water or electricity to campers, or to dispose of sewage or waste from recreational vehicles, a permit to construct for such facilities shall first be obtained in accordance with the provisions of this article.</w:t>
      </w:r>
    </w:p>
    <w:p w14:paraId="2AD6C4E5" w14:textId="730B412C" w:rsidR="004D7A61" w:rsidRPr="00EA4BB5" w:rsidRDefault="004D7A61" w:rsidP="00E20719">
      <w:pPr>
        <w:widowControl/>
        <w:rPr>
          <w:rFonts w:ascii="Arial" w:eastAsia="Arial" w:hAnsi="Arial" w:cs="Arial"/>
          <w:szCs w:val="24"/>
        </w:rPr>
      </w:pPr>
      <w:r w:rsidRPr="00EA4BB5">
        <w:rPr>
          <w:rFonts w:ascii="Arial" w:eastAsia="Arial" w:hAnsi="Arial" w:cs="Arial"/>
          <w:strike/>
          <w:szCs w:val="24"/>
        </w:rPr>
        <w:t>(e)</w:t>
      </w:r>
      <w:r w:rsidRPr="00EA4BB5">
        <w:rPr>
          <w:rFonts w:ascii="Arial" w:eastAsia="Arial" w:hAnsi="Arial" w:cs="Arial"/>
          <w:szCs w:val="24"/>
        </w:rPr>
        <w:t xml:space="preserve"> </w:t>
      </w:r>
      <w:r w:rsidR="00BD7626" w:rsidRPr="00EA4BB5">
        <w:rPr>
          <w:rFonts w:ascii="Arial" w:eastAsia="Arial" w:hAnsi="Arial" w:cs="Arial"/>
          <w:szCs w:val="24"/>
        </w:rPr>
        <w:t xml:space="preserve">(f) </w:t>
      </w:r>
      <w:r w:rsidRPr="00EA4BB5">
        <w:rPr>
          <w:rFonts w:ascii="Arial" w:eastAsia="Arial" w:hAnsi="Arial" w:cs="Arial"/>
          <w:szCs w:val="24"/>
        </w:rPr>
        <w:t>When camping cabins are installed in a park, the lot number of cabins shall be recorded at the time of inspection and added to the comments section of the park’s permit to operate by the enforcement agency. An amended permit to operate is not required to be printed.</w:t>
      </w:r>
    </w:p>
    <w:p w14:paraId="0C4C5F09" w14:textId="0537BC25" w:rsidR="004D7A61" w:rsidRPr="00EA4BB5" w:rsidRDefault="00EE319D" w:rsidP="00E20719">
      <w:pPr>
        <w:widowControl/>
        <w:spacing w:after="240"/>
        <w:rPr>
          <w:rFonts w:ascii="Arial" w:eastAsia="Arial" w:hAnsi="Arial" w:cs="Arial"/>
          <w:szCs w:val="24"/>
          <w:u w:val="single"/>
        </w:rPr>
      </w:pPr>
      <w:r w:rsidRPr="00EA4BB5">
        <w:rPr>
          <w:rFonts w:ascii="Arial" w:eastAsia="Arial" w:hAnsi="Arial" w:cs="Arial"/>
          <w:szCs w:val="24"/>
          <w:u w:val="single"/>
        </w:rPr>
        <w:t>(g)</w:t>
      </w:r>
      <w:r w:rsidR="004D7A61" w:rsidRPr="00EA4BB5">
        <w:rPr>
          <w:rFonts w:ascii="Arial" w:eastAsia="Arial" w:hAnsi="Arial" w:cs="Arial"/>
          <w:szCs w:val="24"/>
          <w:u w:val="single"/>
        </w:rPr>
        <w:t xml:space="preserve"> If a park’s permit to operate is expired for failure to renew for twelve (12) or more consecutive months, the park may be subject to fines and penalties by the enforcement agency, as identified in section 18874 of the Health and Safety Code, and the park’s permit to operate may be suspended by the enforcement agency pursuant to section 18870.11 of the Health and Safety Code.</w:t>
      </w:r>
    </w:p>
    <w:p w14:paraId="6EEC1227" w14:textId="2934534E"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09EA1C3C" w14:textId="2B44D570"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lastRenderedPageBreak/>
        <w:t>Authority cited: Section 18865, Health and Safety Code. Reference: Section 18870, 18870.1, 18870.2</w:t>
      </w:r>
      <w:r w:rsidRPr="00EA4BB5">
        <w:rPr>
          <w:rFonts w:ascii="Arial" w:eastAsia="Arial" w:hAnsi="Arial" w:cs="Arial"/>
          <w:szCs w:val="24"/>
          <w:u w:val="single"/>
        </w:rPr>
        <w:t>,</w:t>
      </w:r>
      <w:r w:rsidRPr="00E20719">
        <w:rPr>
          <w:rFonts w:ascii="Arial" w:eastAsia="Arial" w:hAnsi="Arial" w:cs="Arial"/>
          <w:szCs w:val="24"/>
        </w:rPr>
        <w:t xml:space="preserve"> </w:t>
      </w:r>
      <w:r w:rsidRPr="00EA4BB5">
        <w:rPr>
          <w:rFonts w:ascii="Arial" w:eastAsia="Arial" w:hAnsi="Arial" w:cs="Arial"/>
          <w:strike/>
          <w:szCs w:val="24"/>
        </w:rPr>
        <w:t>and</w:t>
      </w:r>
      <w:r w:rsidRPr="00EA4BB5">
        <w:rPr>
          <w:rFonts w:ascii="Arial" w:eastAsia="Arial" w:hAnsi="Arial" w:cs="Arial"/>
          <w:szCs w:val="24"/>
        </w:rPr>
        <w:t xml:space="preserve"> 18870.6, </w:t>
      </w:r>
      <w:r w:rsidRPr="00EA4BB5">
        <w:rPr>
          <w:rFonts w:ascii="Arial" w:eastAsia="Arial" w:hAnsi="Arial" w:cs="Arial"/>
          <w:szCs w:val="24"/>
          <w:u w:val="single"/>
        </w:rPr>
        <w:t xml:space="preserve">18870.11 and 18874, </w:t>
      </w:r>
      <w:r w:rsidRPr="00EA4BB5">
        <w:rPr>
          <w:rFonts w:ascii="Arial" w:eastAsia="Arial" w:hAnsi="Arial" w:cs="Arial"/>
          <w:szCs w:val="24"/>
        </w:rPr>
        <w:t>Health and Safety Code.</w:t>
      </w:r>
    </w:p>
    <w:p w14:paraId="70EA9E23" w14:textId="6E473C91" w:rsidR="00981FA0" w:rsidRDefault="00191BE8" w:rsidP="00146B5B">
      <w:pPr>
        <w:pStyle w:val="Heading2"/>
      </w:pPr>
      <w:r w:rsidRPr="00EA4BB5">
        <w:t>3</w:t>
      </w:r>
      <w:r w:rsidR="00BB7077">
        <w:t>2</w:t>
      </w:r>
      <w:r w:rsidR="00E4776D" w:rsidRPr="00EA4BB5">
        <w:t xml:space="preserve">. </w:t>
      </w:r>
      <w:r w:rsidR="003566EF" w:rsidRPr="00EA4BB5">
        <w:t>Amend Section 2010.</w:t>
      </w:r>
      <w:r w:rsidR="0096199B" w:rsidRPr="00EA4BB5">
        <w:t xml:space="preserve"> Permit to Operate – Construction Completed</w:t>
      </w:r>
    </w:p>
    <w:p w14:paraId="57D34369" w14:textId="68745DE7" w:rsidR="003D59C0" w:rsidRPr="00EA4BB5" w:rsidRDefault="003D59C0" w:rsidP="00E20719">
      <w:pPr>
        <w:widowControl/>
        <w:rPr>
          <w:rFonts w:ascii="Arial" w:eastAsia="Arial" w:hAnsi="Arial" w:cs="Arial"/>
          <w:szCs w:val="24"/>
        </w:rPr>
      </w:pPr>
      <w:r w:rsidRPr="00EA4BB5">
        <w:rPr>
          <w:rFonts w:ascii="Arial" w:eastAsia="Arial" w:hAnsi="Arial" w:cs="Arial"/>
          <w:szCs w:val="24"/>
        </w:rPr>
        <w:t xml:space="preserve">(a) Upon final approval by the enforcement agency of the construction of lots and facilities, the applicant shall submit an application for permit to operate, or amended permit to operate, </w:t>
      </w:r>
      <w:r w:rsidRPr="00EA4BB5">
        <w:rPr>
          <w:rFonts w:ascii="Arial" w:eastAsia="Arial" w:hAnsi="Arial" w:cs="Arial"/>
          <w:strike/>
          <w:szCs w:val="24"/>
        </w:rPr>
        <w:t>on a form designated by the department,</w:t>
      </w:r>
      <w:r w:rsidR="00B9009A" w:rsidRPr="00506FF8">
        <w:rPr>
          <w:rFonts w:ascii="Arial" w:eastAsia="Arial" w:hAnsi="Arial" w:cs="Arial"/>
          <w:szCs w:val="24"/>
        </w:rPr>
        <w:t xml:space="preserve"> </w:t>
      </w:r>
      <w:r w:rsidR="00B9009A" w:rsidRPr="00EA4BB5">
        <w:rPr>
          <w:rFonts w:ascii="Arial" w:eastAsia="Arial" w:hAnsi="Arial" w:cs="Arial"/>
          <w:szCs w:val="24"/>
          <w:u w:val="single"/>
        </w:rPr>
        <w:t>including information in section 2006.5 of this article,</w:t>
      </w:r>
      <w:r w:rsidRPr="00EA4BB5">
        <w:rPr>
          <w:rFonts w:ascii="Arial" w:eastAsia="Arial" w:hAnsi="Arial" w:cs="Arial"/>
          <w:szCs w:val="24"/>
        </w:rPr>
        <w:t xml:space="preserve"> together with appropriate fees as specified in sections 2008 and 2009 of this article, to the enforcement agency. The designated </w:t>
      </w:r>
      <w:r w:rsidRPr="00EA4BB5">
        <w:rPr>
          <w:rFonts w:ascii="Arial" w:eastAsia="Arial" w:hAnsi="Arial" w:cs="Arial"/>
          <w:strike/>
          <w:szCs w:val="24"/>
        </w:rPr>
        <w:t>form</w:t>
      </w:r>
      <w:r w:rsidRPr="00EA4BB5">
        <w:rPr>
          <w:rFonts w:ascii="Arial" w:eastAsia="Arial" w:hAnsi="Arial" w:cs="Arial"/>
          <w:szCs w:val="24"/>
        </w:rPr>
        <w:t xml:space="preserve"> </w:t>
      </w:r>
      <w:r w:rsidR="00787695" w:rsidRPr="00EA4BB5">
        <w:rPr>
          <w:rFonts w:ascii="Arial" w:eastAsia="Arial" w:hAnsi="Arial" w:cs="Arial"/>
          <w:szCs w:val="24"/>
          <w:u w:val="single"/>
        </w:rPr>
        <w:t>application</w:t>
      </w:r>
      <w:r w:rsidR="00787695" w:rsidRPr="00506FF8">
        <w:rPr>
          <w:rFonts w:ascii="Arial" w:eastAsia="Arial" w:hAnsi="Arial" w:cs="Arial"/>
          <w:szCs w:val="24"/>
        </w:rPr>
        <w:t xml:space="preserve"> </w:t>
      </w:r>
      <w:r w:rsidRPr="00EA4BB5">
        <w:rPr>
          <w:rFonts w:ascii="Arial" w:eastAsia="Arial" w:hAnsi="Arial" w:cs="Arial"/>
          <w:szCs w:val="24"/>
        </w:rPr>
        <w:t>shall be submitted as follows:</w:t>
      </w:r>
    </w:p>
    <w:p w14:paraId="5ECDFD3E" w14:textId="77777777" w:rsidR="003D59C0" w:rsidRPr="00EA4BB5" w:rsidRDefault="003D59C0" w:rsidP="00E20719">
      <w:pPr>
        <w:widowControl/>
        <w:ind w:left="720"/>
        <w:rPr>
          <w:rFonts w:ascii="Arial" w:eastAsia="Arial" w:hAnsi="Arial" w:cs="Arial"/>
          <w:szCs w:val="24"/>
        </w:rPr>
      </w:pPr>
      <w:r w:rsidRPr="00EA4BB5">
        <w:rPr>
          <w:rFonts w:ascii="Arial" w:eastAsia="Arial" w:hAnsi="Arial" w:cs="Arial"/>
          <w:szCs w:val="24"/>
        </w:rPr>
        <w:t>(1) When the department is the enforcement agency, the applicant shall submit the application for permit to operate to the department. Upon approval of the application by the department, an annual permit to operate shall be issued to the applicant.</w:t>
      </w:r>
    </w:p>
    <w:p w14:paraId="1F791528" w14:textId="3B0BA900" w:rsidR="003D59C0" w:rsidRPr="00EA4BB5" w:rsidRDefault="003D59C0" w:rsidP="00E20719">
      <w:pPr>
        <w:widowControl/>
        <w:spacing w:after="240"/>
        <w:ind w:left="720"/>
        <w:rPr>
          <w:rFonts w:ascii="Arial" w:eastAsia="Arial" w:hAnsi="Arial" w:cs="Arial"/>
          <w:szCs w:val="24"/>
        </w:rPr>
      </w:pPr>
      <w:r w:rsidRPr="00EA4BB5">
        <w:rPr>
          <w:rFonts w:ascii="Arial" w:eastAsia="Arial" w:hAnsi="Arial" w:cs="Arial"/>
          <w:szCs w:val="24"/>
        </w:rPr>
        <w:t xml:space="preserve">(2) When a local enforcement agency has enforcement responsibilities, the applicant shall submit the application, to that agency. Upon approval of the application by the local enforcement agency, that agency shall provide one (1) copy of the approved application to the applicant and, within five (5) working days after approval, one (1) copy, along with the state fees required by section 2008 of this article, to the </w:t>
      </w:r>
      <w:r w:rsidRPr="00EA4BB5">
        <w:rPr>
          <w:rFonts w:ascii="Arial" w:eastAsia="Arial" w:hAnsi="Arial" w:cs="Arial"/>
          <w:strike/>
          <w:szCs w:val="24"/>
        </w:rPr>
        <w:t>Division of Codes and Standards, P.O. Box 1407, Sacramento, CA 95812-1407</w:t>
      </w:r>
      <w:r w:rsidR="0082544B" w:rsidRPr="00506FF8">
        <w:rPr>
          <w:rFonts w:ascii="Arial" w:eastAsia="Arial" w:hAnsi="Arial" w:cs="Arial"/>
          <w:szCs w:val="24"/>
        </w:rPr>
        <w:t xml:space="preserve"> </w:t>
      </w:r>
      <w:r w:rsidR="0082544B" w:rsidRPr="00EA4BB5">
        <w:rPr>
          <w:rStyle w:val="normaltextrun"/>
          <w:rFonts w:ascii="Arial" w:hAnsi="Arial" w:cs="Arial"/>
          <w:szCs w:val="24"/>
          <w:u w:val="single"/>
        </w:rPr>
        <w:t>department</w:t>
      </w:r>
      <w:r w:rsidR="0082544B" w:rsidRPr="00CC19FE">
        <w:rPr>
          <w:rStyle w:val="normaltextrun"/>
          <w:rFonts w:ascii="Arial" w:hAnsi="Arial" w:cs="Arial"/>
          <w:szCs w:val="24"/>
          <w:u w:val="single"/>
        </w:rPr>
        <w:t xml:space="preserve"> electronically</w:t>
      </w:r>
      <w:r w:rsidRPr="00EA4BB5">
        <w:rPr>
          <w:rFonts w:ascii="Arial" w:eastAsia="Arial" w:hAnsi="Arial" w:cs="Arial"/>
          <w:szCs w:val="24"/>
        </w:rPr>
        <w:t>. The Division of Codes and Standards shall issue the initial permit to operate within ten (10) working days of receipt of the approved application. The department shall provide copies of the permit to operate to the applicant and the local enforcement agency. Subsequent years' annual permits to operate shall be issued by the enforcement agency.</w:t>
      </w:r>
    </w:p>
    <w:p w14:paraId="79B7544E" w14:textId="0D22B701" w:rsidR="003D59C0" w:rsidRPr="00EA4BB5" w:rsidRDefault="003D59C0" w:rsidP="00E20719">
      <w:pPr>
        <w:widowControl/>
        <w:rPr>
          <w:rFonts w:ascii="Arial" w:eastAsia="Arial" w:hAnsi="Arial" w:cs="Arial"/>
          <w:b/>
          <w:bCs/>
          <w:szCs w:val="24"/>
        </w:rPr>
      </w:pPr>
      <w:r w:rsidRPr="00EA4BB5">
        <w:rPr>
          <w:rFonts w:ascii="Arial" w:eastAsia="Arial" w:hAnsi="Arial" w:cs="Arial"/>
          <w:b/>
          <w:bCs/>
          <w:szCs w:val="24"/>
        </w:rPr>
        <w:t>Note:</w:t>
      </w:r>
    </w:p>
    <w:p w14:paraId="14B261D8" w14:textId="22D44678" w:rsidR="0096199B" w:rsidRPr="00EA4BB5" w:rsidRDefault="003D59C0"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18870.2 and 18870.6, Health and Safety Code.</w:t>
      </w:r>
    </w:p>
    <w:p w14:paraId="2BA9AFE6" w14:textId="3DEB6ADB" w:rsidR="004D7A61" w:rsidRPr="00EA4BB5" w:rsidRDefault="00191BE8" w:rsidP="00146B5B">
      <w:pPr>
        <w:pStyle w:val="Heading2"/>
      </w:pPr>
      <w:r w:rsidRPr="00EA4BB5">
        <w:t>3</w:t>
      </w:r>
      <w:r w:rsidR="00BB7077">
        <w:t>3</w:t>
      </w:r>
      <w:r w:rsidR="004D7A61" w:rsidRPr="00EA4BB5">
        <w:t>. Amend Section 2012. Department Copies of the Annual Permit to Operate and Related Fees</w:t>
      </w:r>
    </w:p>
    <w:p w14:paraId="1F5B5867" w14:textId="529DD8BD"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 xml:space="preserve">(a) Local enforcement agencies shall </w:t>
      </w:r>
      <w:r w:rsidR="007402CE" w:rsidRPr="00D44905">
        <w:rPr>
          <w:rStyle w:val="normaltextrun"/>
          <w:rFonts w:ascii="Arial" w:hAnsi="Arial" w:cs="Arial"/>
          <w:u w:val="single"/>
        </w:rPr>
        <w:t>electronically</w:t>
      </w:r>
      <w:r w:rsidR="007402CE" w:rsidRPr="007402CE">
        <w:rPr>
          <w:rStyle w:val="normaltextrun"/>
          <w:rFonts w:ascii="Arial" w:hAnsi="Arial" w:cs="Arial"/>
        </w:rPr>
        <w:t xml:space="preserve"> </w:t>
      </w:r>
      <w:r w:rsidRPr="007402CE">
        <w:rPr>
          <w:rStyle w:val="normaltextrun"/>
          <w:rFonts w:ascii="Arial" w:hAnsi="Arial" w:cs="Arial"/>
        </w:rPr>
        <w:t>send</w:t>
      </w:r>
      <w:r w:rsidRPr="00506FF8">
        <w:rPr>
          <w:rStyle w:val="normaltextrun"/>
          <w:rFonts w:ascii="Arial" w:hAnsi="Arial" w:cs="Arial"/>
        </w:rPr>
        <w:t xml:space="preserve"> </w:t>
      </w:r>
      <w:r w:rsidRPr="00EA4BB5">
        <w:rPr>
          <w:rStyle w:val="normaltextrun"/>
          <w:rFonts w:ascii="Arial" w:hAnsi="Arial" w:cs="Arial"/>
        </w:rPr>
        <w:t>a copy of each issued annual permit to operate to the Division of Codes and Standards within thirty (30) days following its issuance.</w:t>
      </w:r>
    </w:p>
    <w:p w14:paraId="0E5B26BC" w14:textId="122FC232"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(b) All local enforcement agencies shall forward to the Division of Codes and Standards, the state fees paid by the applicant pursuant to section 2008 of this article within thirty (30) days of receipt.</w:t>
      </w:r>
    </w:p>
    <w:p w14:paraId="59E9C06E" w14:textId="4D39A7AB" w:rsidR="004D7A61" w:rsidRPr="00E20719" w:rsidRDefault="004D7A61" w:rsidP="00E20719">
      <w:pPr>
        <w:pStyle w:val="paragraph"/>
        <w:shd w:val="clear" w:color="auto" w:fill="FFFFFF"/>
        <w:spacing w:before="0" w:beforeAutospacing="0" w:after="240" w:afterAutospacing="0"/>
        <w:textAlignment w:val="baseline"/>
        <w:rPr>
          <w:rFonts w:ascii="Arial" w:hAnsi="Arial" w:cs="Arial"/>
        </w:rPr>
      </w:pPr>
      <w:r w:rsidRPr="00EA4BB5">
        <w:rPr>
          <w:rStyle w:val="normaltextrun"/>
          <w:rFonts w:ascii="Arial" w:hAnsi="Arial" w:cs="Arial"/>
        </w:rPr>
        <w:t>(c) The department shall provide a supply of the annual permit to operate forms and application for permit to operate</w:t>
      </w:r>
      <w:r w:rsidRPr="00506FF8">
        <w:rPr>
          <w:rStyle w:val="normaltextrun"/>
          <w:rFonts w:ascii="Arial" w:hAnsi="Arial" w:cs="Arial"/>
        </w:rPr>
        <w:t xml:space="preserve"> </w:t>
      </w:r>
      <w:r w:rsidRPr="00EA4BB5">
        <w:rPr>
          <w:rStyle w:val="normaltextrun"/>
          <w:rFonts w:ascii="Arial" w:hAnsi="Arial" w:cs="Arial"/>
          <w:strike/>
        </w:rPr>
        <w:t>forms</w:t>
      </w:r>
      <w:r w:rsidRPr="00506FF8">
        <w:rPr>
          <w:rStyle w:val="normaltextrun"/>
          <w:rFonts w:ascii="Arial" w:hAnsi="Arial" w:cs="Arial"/>
        </w:rPr>
        <w:t xml:space="preserve"> </w:t>
      </w:r>
      <w:r w:rsidRPr="00EA4BB5">
        <w:rPr>
          <w:rStyle w:val="normaltextrun"/>
          <w:rFonts w:ascii="Arial" w:hAnsi="Arial" w:cs="Arial"/>
        </w:rPr>
        <w:t>to any local enforcement agency making a request</w:t>
      </w:r>
      <w:r w:rsidRPr="00506FF8">
        <w:rPr>
          <w:rStyle w:val="normaltextrun"/>
          <w:rFonts w:ascii="Arial" w:hAnsi="Arial" w:cs="Arial"/>
        </w:rPr>
        <w:t xml:space="preserve"> </w:t>
      </w:r>
      <w:r w:rsidRPr="00EA4BB5">
        <w:rPr>
          <w:rStyle w:val="normaltextrun"/>
          <w:rFonts w:ascii="Arial" w:hAnsi="Arial" w:cs="Arial"/>
          <w:strike/>
        </w:rPr>
        <w:t>for the forms</w:t>
      </w:r>
      <w:r w:rsidRPr="00EA4BB5">
        <w:rPr>
          <w:rStyle w:val="normaltextrun"/>
          <w:rFonts w:ascii="Arial" w:hAnsi="Arial" w:cs="Arial"/>
        </w:rPr>
        <w:t>.</w:t>
      </w:r>
    </w:p>
    <w:p w14:paraId="3AD02A1C" w14:textId="5FC51B0E"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2B3D11F8" w14:textId="09C5D8A1"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 xml:space="preserve">Reference: Sections 18870.2, </w:t>
      </w:r>
      <w:r w:rsidRPr="00AE23AD">
        <w:rPr>
          <w:rFonts w:ascii="Arial" w:eastAsia="Arial" w:hAnsi="Arial" w:cs="Arial"/>
          <w:strike/>
          <w:szCs w:val="24"/>
        </w:rPr>
        <w:t>1</w:t>
      </w:r>
      <w:r w:rsidRPr="00EA4BB5">
        <w:rPr>
          <w:rFonts w:ascii="Arial" w:eastAsia="Arial" w:hAnsi="Arial" w:cs="Arial"/>
          <w:szCs w:val="24"/>
        </w:rPr>
        <w:t>18870.3, 18870.6 and 18870.7, Health and Safety Code.</w:t>
      </w:r>
    </w:p>
    <w:p w14:paraId="1E7B6773" w14:textId="0B6F27DB" w:rsidR="004D7A61" w:rsidRDefault="00191BE8" w:rsidP="00146B5B">
      <w:pPr>
        <w:pStyle w:val="Heading2"/>
      </w:pPr>
      <w:r w:rsidRPr="00EA4BB5">
        <w:lastRenderedPageBreak/>
        <w:t>3</w:t>
      </w:r>
      <w:r w:rsidR="00510F86">
        <w:t>4</w:t>
      </w:r>
      <w:r w:rsidR="004D7A61" w:rsidRPr="00EA4BB5">
        <w:t>. Amend Section 2013. Emergency Preparedness Plans</w:t>
      </w:r>
    </w:p>
    <w:p w14:paraId="4B9E276B" w14:textId="39767483"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 xml:space="preserve">(a) Every park shall adopt an emergency preparedness plan and notify park residents how to obtain a copy of the plan. </w:t>
      </w:r>
      <w:r w:rsidRPr="00EA4BB5">
        <w:rPr>
          <w:rStyle w:val="advancedproofingissue"/>
          <w:rFonts w:ascii="Arial" w:hAnsi="Arial" w:cs="Arial"/>
        </w:rPr>
        <w:t>In order to</w:t>
      </w:r>
      <w:r w:rsidRPr="00EA4BB5">
        <w:rPr>
          <w:rStyle w:val="normaltextrun"/>
          <w:rFonts w:ascii="Arial" w:hAnsi="Arial" w:cs="Arial"/>
        </w:rPr>
        <w:t xml:space="preserve"> obtain a permit to operate, the information in subsections (c) and (d) must be</w:t>
      </w:r>
      <w:r w:rsidRPr="00F359FA">
        <w:rPr>
          <w:rStyle w:val="normaltextrun"/>
          <w:rFonts w:ascii="Arial" w:hAnsi="Arial" w:cs="Arial"/>
        </w:rPr>
        <w:t xml:space="preserve"> </w:t>
      </w:r>
      <w:r w:rsidRPr="00EA4BB5">
        <w:rPr>
          <w:rStyle w:val="normaltextrun"/>
          <w:rFonts w:ascii="Arial" w:hAnsi="Arial" w:cs="Arial"/>
        </w:rPr>
        <w:t xml:space="preserve">submitted to the enforcement agency upon renewal of a permit to operate </w:t>
      </w:r>
      <w:r w:rsidRPr="00F3692A">
        <w:rPr>
          <w:rStyle w:val="normaltextrun"/>
          <w:rFonts w:ascii="Arial" w:hAnsi="Arial" w:cs="Arial"/>
        </w:rPr>
        <w:t>after September 10, 2010,</w:t>
      </w:r>
      <w:r w:rsidRPr="00EA4BB5">
        <w:rPr>
          <w:rStyle w:val="normaltextrun"/>
          <w:rFonts w:ascii="Arial" w:hAnsi="Arial" w:cs="Arial"/>
        </w:rPr>
        <w:t xml:space="preserve"> or the issuance of the initial permit for a new park</w:t>
      </w:r>
      <w:r w:rsidRPr="00F3692A">
        <w:rPr>
          <w:rStyle w:val="normaltextrun"/>
          <w:rFonts w:ascii="Arial" w:hAnsi="Arial" w:cs="Arial"/>
        </w:rPr>
        <w:t>, whichever comes first</w:t>
      </w:r>
      <w:r w:rsidRPr="00EA4BB5">
        <w:rPr>
          <w:rStyle w:val="normaltextrun"/>
          <w:rFonts w:ascii="Arial" w:hAnsi="Arial" w:cs="Arial"/>
        </w:rPr>
        <w:t>.</w:t>
      </w:r>
    </w:p>
    <w:p w14:paraId="0D5B2132" w14:textId="60EEF2E6"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(1) After a plan is approved by the enforcement agency, it is not necessary to provide the enforcement agency with future copies unless conditions described in the plan have changed (e.g. roadway changes, addition of lots, floodplain changes, etc.).</w:t>
      </w:r>
    </w:p>
    <w:p w14:paraId="7C152F29" w14:textId="49E94CED"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(b) The emergency preparedness plan shall be one of the following:</w:t>
      </w:r>
    </w:p>
    <w:p w14:paraId="53BF3A58" w14:textId="13C1510E"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(1) adopting the emergency plans and procedures contained in the Standardized Emergency Management System Advisory Board's booklet of November 21, 1997, entitled “Emergency Plans for </w:t>
      </w:r>
      <w:r w:rsidRPr="00EA4BB5">
        <w:rPr>
          <w:rStyle w:val="spellingerror"/>
          <w:rFonts w:ascii="Arial" w:hAnsi="Arial" w:cs="Arial"/>
        </w:rPr>
        <w:t>Mobilehome</w:t>
      </w:r>
      <w:r w:rsidRPr="00EA4BB5">
        <w:rPr>
          <w:rStyle w:val="normaltextrun"/>
          <w:rFonts w:ascii="Arial" w:hAnsi="Arial" w:cs="Arial"/>
        </w:rPr>
        <w:t xml:space="preserve"> Parks,” published by the </w:t>
      </w:r>
      <w:r w:rsidRPr="00B60731">
        <w:rPr>
          <w:rStyle w:val="normaltextrun"/>
          <w:rFonts w:ascii="Arial" w:hAnsi="Arial" w:cs="Arial"/>
        </w:rPr>
        <w:t>former</w:t>
      </w:r>
      <w:r w:rsidRPr="002D6DC5">
        <w:rPr>
          <w:rStyle w:val="normaltextrun"/>
          <w:rFonts w:ascii="Arial" w:hAnsi="Arial" w:cs="Arial"/>
          <w:u w:val="single"/>
        </w:rPr>
        <w:t xml:space="preserve"> </w:t>
      </w:r>
      <w:r w:rsidRPr="00EA4BB5">
        <w:rPr>
          <w:rStyle w:val="normaltextrun"/>
          <w:rFonts w:ascii="Arial" w:hAnsi="Arial" w:cs="Arial"/>
        </w:rPr>
        <w:t>Office of Emergency Services or any subsequent version</w:t>
      </w:r>
      <w:r w:rsidR="002D6DC5" w:rsidRPr="002D6DC5">
        <w:rPr>
          <w:rFonts w:ascii="Segoe UI" w:hAnsi="Segoe UI" w:cs="Segoe UI"/>
          <w:snapToGrid w:val="0"/>
          <w:sz w:val="18"/>
          <w:szCs w:val="18"/>
          <w:u w:val="single"/>
        </w:rPr>
        <w:t xml:space="preserve"> </w:t>
      </w:r>
      <w:r w:rsidR="002D6DC5" w:rsidRPr="00B60731">
        <w:rPr>
          <w:rFonts w:ascii="Arial" w:hAnsi="Arial" w:cs="Arial"/>
          <w:u w:val="single"/>
        </w:rPr>
        <w:t>published by the California Governor’s Office of Emergency Services</w:t>
      </w:r>
      <w:r w:rsidRPr="002D6DC5">
        <w:rPr>
          <w:rStyle w:val="normaltextrun"/>
          <w:rFonts w:ascii="Arial" w:hAnsi="Arial" w:cs="Arial"/>
        </w:rPr>
        <w:t>,</w:t>
      </w:r>
      <w:r w:rsidRPr="00EA4BB5">
        <w:rPr>
          <w:rStyle w:val="normaltextrun"/>
          <w:rFonts w:ascii="Arial" w:hAnsi="Arial" w:cs="Arial"/>
        </w:rPr>
        <w:t xml:space="preserve"> or</w:t>
      </w:r>
    </w:p>
    <w:p w14:paraId="6A2E24F2" w14:textId="24858A97"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(2) a plan developed by park management comparable to the plans and procedures contained in the booklet described in subparagraph (1) above.</w:t>
      </w:r>
    </w:p>
    <w:p w14:paraId="074C5619" w14:textId="32229C05"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(c) Documentation submitted to the enforcement agency to obtain a permit to operate shall include at a minimum of the following:</w:t>
      </w:r>
    </w:p>
    <w:p w14:paraId="168FAC11" w14:textId="74C84B7F" w:rsidR="004D7A61" w:rsidRPr="00E20719" w:rsidRDefault="004D7A6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 xml:space="preserve">(1) a copy of the plan available to the </w:t>
      </w:r>
      <w:r w:rsidRPr="00EA4BB5">
        <w:rPr>
          <w:rStyle w:val="contextualspellingandgrammarerror"/>
          <w:rFonts w:ascii="Arial" w:hAnsi="Arial" w:cs="Arial"/>
        </w:rPr>
        <w:t>residents;</w:t>
      </w:r>
    </w:p>
    <w:p w14:paraId="20C8B762" w14:textId="4305459E"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(2) the location of the posted notice in the park describing how the residents may obtain the </w:t>
      </w:r>
      <w:r w:rsidRPr="00EA4BB5">
        <w:rPr>
          <w:rStyle w:val="contextualspellingandgrammarerror"/>
          <w:rFonts w:ascii="Arial" w:hAnsi="Arial" w:cs="Arial"/>
        </w:rPr>
        <w:t>plan;</w:t>
      </w:r>
    </w:p>
    <w:p w14:paraId="4F2FEEB6" w14:textId="3C4C8941"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(3) a copy of the notice distributed to residents that identifies additional state and local agencies' individual emergency preparedness information including, but not limited to, the </w:t>
      </w:r>
      <w:r w:rsidRPr="00EA4BB5">
        <w:rPr>
          <w:rStyle w:val="normaltextrun"/>
          <w:rFonts w:ascii="Arial" w:hAnsi="Arial" w:cs="Arial"/>
          <w:strike/>
        </w:rPr>
        <w:t>California Emergency Management Agency</w:t>
      </w:r>
      <w:r w:rsidRPr="00506FF8">
        <w:rPr>
          <w:rStyle w:val="normaltextrun"/>
          <w:rFonts w:ascii="Arial" w:hAnsi="Arial" w:cs="Arial"/>
        </w:rPr>
        <w:t xml:space="preserve"> </w:t>
      </w:r>
      <w:r w:rsidRPr="00EA4BB5">
        <w:rPr>
          <w:rStyle w:val="normaltextrun"/>
          <w:rFonts w:ascii="Arial" w:hAnsi="Arial" w:cs="Arial"/>
          <w:u w:val="single"/>
        </w:rPr>
        <w:t>California Governor’s Office of Emergency Services</w:t>
      </w:r>
      <w:r w:rsidRPr="00EA4BB5">
        <w:rPr>
          <w:rStyle w:val="contextualspellingandgrammarerror"/>
          <w:rFonts w:ascii="Arial" w:hAnsi="Arial" w:cs="Arial"/>
        </w:rPr>
        <w:t>;</w:t>
      </w:r>
    </w:p>
    <w:p w14:paraId="7CE59A39" w14:textId="5F3A47B2"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(4) written verification by the park operator that all residents have received written notification on how to obtain a copy of the plan and the information required in subsection (c)(3).</w:t>
      </w:r>
    </w:p>
    <w:p w14:paraId="0F5A824F" w14:textId="59DD63A2" w:rsidR="004D7A61" w:rsidRPr="00E20719" w:rsidRDefault="004D7A61" w:rsidP="00EA4BB5">
      <w:pPr>
        <w:pStyle w:val="paragraph"/>
        <w:shd w:val="clear" w:color="auto" w:fill="FFFFFF"/>
        <w:spacing w:before="0" w:beforeAutospacing="0" w:after="0" w:afterAutospacing="0"/>
        <w:textAlignment w:val="baseline"/>
        <w:rPr>
          <w:rFonts w:ascii="Arial" w:hAnsi="Arial" w:cs="Arial"/>
        </w:rPr>
      </w:pPr>
      <w:r w:rsidRPr="00EA4BB5">
        <w:rPr>
          <w:rStyle w:val="normaltextrun"/>
          <w:rFonts w:ascii="Arial" w:hAnsi="Arial" w:cs="Arial"/>
        </w:rPr>
        <w:t xml:space="preserve">(d) At a minimum the following items should be included in a park's emergency preparedness plan to be deemed consistent with or comparable to the “Emergency Plans for </w:t>
      </w:r>
      <w:r w:rsidRPr="00EA4BB5">
        <w:rPr>
          <w:rStyle w:val="spellingerror"/>
          <w:rFonts w:ascii="Arial" w:hAnsi="Arial" w:cs="Arial"/>
        </w:rPr>
        <w:t>Mobilehome</w:t>
      </w:r>
      <w:r w:rsidRPr="00EA4BB5">
        <w:rPr>
          <w:rStyle w:val="normaltextrun"/>
          <w:rFonts w:ascii="Arial" w:hAnsi="Arial" w:cs="Arial"/>
        </w:rPr>
        <w:t xml:space="preserve"> Parks” booklet, the standard defined in Health and Safety Code 18871.8.</w:t>
      </w:r>
    </w:p>
    <w:p w14:paraId="1E45BF15" w14:textId="1D44343E"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(1) Maps showing evacuation routes out of the park including all exits and alternate routes and exits.</w:t>
      </w:r>
    </w:p>
    <w:p w14:paraId="74C04CD0" w14:textId="5C94E1B3" w:rsidR="004D7A61" w:rsidRPr="00E20719" w:rsidRDefault="004D7A6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(2) The elevation of the park property if the park is in a floodplain.</w:t>
      </w:r>
    </w:p>
    <w:p w14:paraId="104FACA5" w14:textId="56A36C30" w:rsidR="004D7A61" w:rsidRPr="00E20719" w:rsidRDefault="004D7A6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(3) Type of disasters common to the area.</w:t>
      </w:r>
    </w:p>
    <w:p w14:paraId="5B9EEAC4" w14:textId="567A574F" w:rsidR="004D7A61" w:rsidRPr="00E20719" w:rsidRDefault="004D7A6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(4) How residents may obtain a copy of the plan.</w:t>
      </w:r>
    </w:p>
    <w:p w14:paraId="7AA13D36" w14:textId="2E7464CA"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(5) General information regarding types of disasters such as floods, earthquakes, fires, and other emergencies.</w:t>
      </w:r>
    </w:p>
    <w:p w14:paraId="16B642EC" w14:textId="424B7339"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 xml:space="preserve">(6) Contact information for emergency government agencies including the </w:t>
      </w:r>
      <w:r w:rsidRPr="00EA4BB5">
        <w:rPr>
          <w:rStyle w:val="normaltextrun"/>
          <w:rFonts w:ascii="Arial" w:hAnsi="Arial" w:cs="Arial"/>
          <w:strike/>
        </w:rPr>
        <w:t>California Emergency Management Agency (CalEMA)</w:t>
      </w:r>
      <w:r w:rsidRPr="00506FF8">
        <w:rPr>
          <w:rStyle w:val="normaltextrun"/>
          <w:rFonts w:ascii="Arial" w:hAnsi="Arial" w:cs="Arial"/>
        </w:rPr>
        <w:t xml:space="preserve"> </w:t>
      </w:r>
      <w:r w:rsidRPr="00EA4BB5">
        <w:rPr>
          <w:rStyle w:val="normaltextrun"/>
          <w:rFonts w:ascii="Arial" w:hAnsi="Arial" w:cs="Arial"/>
          <w:u w:val="single"/>
        </w:rPr>
        <w:t>California Governor’s Office of Emergency Services</w:t>
      </w:r>
      <w:r w:rsidRPr="00EA4BB5">
        <w:rPr>
          <w:rStyle w:val="normaltextrun"/>
          <w:rFonts w:ascii="Arial" w:hAnsi="Arial" w:cs="Arial"/>
        </w:rPr>
        <w:t>, local fire and police department and community assistance organizations such as the American Red Cross, or other emergency agencies' contact information.</w:t>
      </w:r>
    </w:p>
    <w:p w14:paraId="6932066A" w14:textId="63902361" w:rsidR="004D7A61" w:rsidRPr="00E20719" w:rsidRDefault="004D7A61" w:rsidP="00EA4BB5">
      <w:pPr>
        <w:pStyle w:val="paragraph"/>
        <w:shd w:val="clear" w:color="auto" w:fill="FFFFFF"/>
        <w:spacing w:before="0" w:beforeAutospacing="0" w:after="0" w:afterAutospacing="0"/>
        <w:ind w:firstLine="720"/>
        <w:textAlignment w:val="baseline"/>
        <w:rPr>
          <w:rFonts w:ascii="Arial" w:hAnsi="Arial" w:cs="Arial"/>
        </w:rPr>
      </w:pPr>
      <w:r w:rsidRPr="00EA4BB5">
        <w:rPr>
          <w:rStyle w:val="normaltextrun"/>
          <w:rFonts w:ascii="Arial" w:hAnsi="Arial" w:cs="Arial"/>
        </w:rPr>
        <w:t>(7) Local emergency broadcast station frequencies.</w:t>
      </w:r>
    </w:p>
    <w:p w14:paraId="3F2CF091" w14:textId="2BAA19A1" w:rsidR="004D7A61" w:rsidRPr="00E20719" w:rsidRDefault="004D7A61" w:rsidP="00EA4BB5">
      <w:pPr>
        <w:pStyle w:val="paragraph"/>
        <w:shd w:val="clear" w:color="auto" w:fill="FFFFFF"/>
        <w:spacing w:before="0" w:beforeAutospacing="0" w:after="0" w:afterAutospacing="0"/>
        <w:ind w:left="720"/>
        <w:textAlignment w:val="baseline"/>
        <w:rPr>
          <w:rFonts w:ascii="Arial" w:hAnsi="Arial" w:cs="Arial"/>
        </w:rPr>
      </w:pPr>
      <w:r w:rsidRPr="00EA4BB5">
        <w:rPr>
          <w:rStyle w:val="normaltextrun"/>
          <w:rFonts w:ascii="Arial" w:hAnsi="Arial" w:cs="Arial"/>
        </w:rPr>
        <w:t>(8) Information on how residents may obtain additional materials for establishing an individual household emergency plan, individual household emergency supply kits, and individual home safety recommendations.</w:t>
      </w:r>
    </w:p>
    <w:p w14:paraId="3A15BF45" w14:textId="37A603B7" w:rsidR="004D7A61" w:rsidRPr="00E20719" w:rsidRDefault="004D7A61" w:rsidP="00E20719">
      <w:pPr>
        <w:pStyle w:val="paragraph"/>
        <w:shd w:val="clear" w:color="auto" w:fill="FFFFFF"/>
        <w:spacing w:before="0" w:beforeAutospacing="0" w:after="240" w:afterAutospacing="0"/>
        <w:textAlignment w:val="baseline"/>
        <w:rPr>
          <w:rFonts w:ascii="Arial" w:hAnsi="Arial" w:cs="Arial"/>
        </w:rPr>
      </w:pPr>
      <w:r w:rsidRPr="00EA4BB5">
        <w:rPr>
          <w:rStyle w:val="normaltextrun"/>
          <w:rFonts w:ascii="Arial" w:hAnsi="Arial" w:cs="Arial"/>
        </w:rPr>
        <w:lastRenderedPageBreak/>
        <w:t>(e) Park management is not responsible for physically evacuating residents from their homes and park residents must take personal responsibility for themselves during an emergency. Residents that may need assistance in the event of an evacuation should make prior arrangements to have that assistance available.</w:t>
      </w:r>
    </w:p>
    <w:p w14:paraId="0E3C582C" w14:textId="3B6C98F6"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57DBF1A5" w14:textId="655AA727"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18870 and 18871.8, Health and Safety Code.</w:t>
      </w:r>
    </w:p>
    <w:p w14:paraId="3BB596FC" w14:textId="4258BD4C" w:rsidR="004D7A61" w:rsidRDefault="00191BE8" w:rsidP="00146B5B">
      <w:pPr>
        <w:pStyle w:val="Heading2"/>
      </w:pPr>
      <w:r w:rsidRPr="00EA4BB5">
        <w:t>3</w:t>
      </w:r>
      <w:r w:rsidR="00510F86">
        <w:t>5</w:t>
      </w:r>
      <w:r w:rsidR="004D7A61" w:rsidRPr="00EA4BB5">
        <w:t>. Amend Section 2018. Permits Required or Not Required</w:t>
      </w:r>
    </w:p>
    <w:p w14:paraId="5D148001"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No person shall erect, construct, reconstruct, install, replace, relocate or alter any building, structure, accessory building or structure, or building component; any electrical, mechanical, or plumbing equipment; any fuel gas equipment and installations, or fire protection equipment; or installations of, or within, a park, or a lot, or perform any non-load bearing grading or area fill with a depth of one (1) foot or greater, unless exempted from obtaining a grading permit pursuant to Appendix J of the California Building Code, without first obtaining a written construction permit from the enforcement agency.</w:t>
      </w:r>
    </w:p>
    <w:p w14:paraId="767F8778"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(b) No person shall create or change a lot line within a park without first obtaining a permit from the enforcement agency pursuant to the requirements of section 2105 of this chapter.</w:t>
      </w:r>
    </w:p>
    <w:p w14:paraId="157CF005"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(c) Any person issued a notice indicating violations pursuant to this section, shall obtain the required permit from the enforcement agency and provide the appropriate fees as prescribed in this article.</w:t>
      </w:r>
    </w:p>
    <w:p w14:paraId="7510B92B"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(d) The enforcement agency shall not require a permit to construct for the following work, when the construction is performed in a workmanlike manner, does not present a hazard, and otherwise complies with the requirements of this chapter:</w:t>
      </w:r>
    </w:p>
    <w:p w14:paraId="1D9CA028"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(1) Minor maintenance and repair including the replacement of existing utility metering devices.</w:t>
      </w:r>
    </w:p>
    <w:p w14:paraId="1CB8E9FD"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(2) The installation of a storage cabinet on a lot.</w:t>
      </w:r>
    </w:p>
    <w:p w14:paraId="7CF53F03"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(3) Construction or installation of a stairway having a landing not to exceed twelve (12) square feet.</w:t>
      </w:r>
    </w:p>
    <w:p w14:paraId="677F4774"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(4) A landing not more than twelve (12) square feet in area.</w:t>
      </w:r>
    </w:p>
    <w:p w14:paraId="18E5269A"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 xml:space="preserve">(5) Construction or installation of removable insect screening, flexible plastic or canvas type material used as </w:t>
      </w:r>
      <w:r w:rsidRPr="00EA4BB5">
        <w:rPr>
          <w:rFonts w:ascii="Arial" w:eastAsia="Arial" w:hAnsi="Arial" w:cs="Arial"/>
          <w:strike/>
          <w:szCs w:val="24"/>
        </w:rPr>
        <w:t>an</w:t>
      </w:r>
      <w:r w:rsidRPr="00506FF8">
        <w:rPr>
          <w:rFonts w:ascii="Arial" w:eastAsia="Arial" w:hAnsi="Arial" w:cs="Arial"/>
          <w:szCs w:val="24"/>
        </w:rPr>
        <w:t xml:space="preserve"> </w:t>
      </w:r>
      <w:r w:rsidRPr="00EA4BB5">
        <w:rPr>
          <w:rFonts w:ascii="Arial" w:eastAsia="Arial" w:hAnsi="Arial" w:cs="Arial"/>
          <w:szCs w:val="24"/>
          <w:u w:val="single"/>
        </w:rPr>
        <w:t>a temporary</w:t>
      </w:r>
      <w:r w:rsidRPr="00EA4BB5">
        <w:rPr>
          <w:rFonts w:ascii="Arial" w:eastAsia="Arial" w:hAnsi="Arial" w:cs="Arial"/>
          <w:szCs w:val="24"/>
        </w:rPr>
        <w:t xml:space="preserve"> awning or as </w:t>
      </w:r>
      <w:r w:rsidRPr="00EA4BB5">
        <w:rPr>
          <w:rFonts w:ascii="Arial" w:eastAsia="Arial" w:hAnsi="Arial" w:cs="Arial"/>
          <w:szCs w:val="24"/>
          <w:u w:val="single"/>
        </w:rPr>
        <w:t xml:space="preserve">temporary </w:t>
      </w:r>
      <w:r w:rsidRPr="00EA4BB5">
        <w:rPr>
          <w:rFonts w:ascii="Arial" w:eastAsia="Arial" w:hAnsi="Arial" w:cs="Arial"/>
          <w:szCs w:val="24"/>
        </w:rPr>
        <w:t>awning or carport enclosures.</w:t>
      </w:r>
    </w:p>
    <w:p w14:paraId="2A06A648"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(6) Construction or installation of a retaining wall less than four (4) feet in height measured from the bottom of the footing to the top of the wall, unless it is supporting a surcharge load.</w:t>
      </w:r>
    </w:p>
    <w:p w14:paraId="5C25E4CE"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(7) Construction or installation of a patio, as defined in section 2002(p)(3).</w:t>
      </w:r>
    </w:p>
    <w:p w14:paraId="34C7AC12"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 xml:space="preserve">(8) Fences not over </w:t>
      </w:r>
      <w:r w:rsidRPr="00EA4BB5">
        <w:rPr>
          <w:rFonts w:ascii="Arial" w:eastAsia="Arial" w:hAnsi="Arial" w:cs="Arial"/>
          <w:strike/>
          <w:szCs w:val="24"/>
        </w:rPr>
        <w:t>six (6)</w:t>
      </w:r>
      <w:r w:rsidRPr="00EA4BB5">
        <w:rPr>
          <w:rFonts w:ascii="Arial" w:eastAsia="Arial" w:hAnsi="Arial" w:cs="Arial"/>
          <w:szCs w:val="24"/>
        </w:rPr>
        <w:t xml:space="preserve"> </w:t>
      </w:r>
      <w:r w:rsidRPr="00EA4BB5">
        <w:rPr>
          <w:rFonts w:ascii="Arial" w:eastAsia="Arial" w:hAnsi="Arial" w:cs="Arial"/>
          <w:szCs w:val="24"/>
          <w:u w:val="single"/>
        </w:rPr>
        <w:t>seven (7)</w:t>
      </w:r>
      <w:r w:rsidRPr="00EA4BB5">
        <w:rPr>
          <w:rFonts w:ascii="Arial" w:eastAsia="Arial" w:hAnsi="Arial" w:cs="Arial"/>
          <w:szCs w:val="24"/>
        </w:rPr>
        <w:t xml:space="preserve"> feet high.</w:t>
      </w:r>
    </w:p>
    <w:p w14:paraId="6B210454"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(9) Canvas or cloth awnings provided they meet the setback and separation requirements for combustible materials contained in section 2428 of this Chapter.</w:t>
      </w:r>
    </w:p>
    <w:p w14:paraId="7E38429E" w14:textId="7AADBA71"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2C323153" w14:textId="1123EF0A"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18870, 18870.8, 18872 and 18872.1, Health and</w:t>
      </w:r>
      <w:r w:rsidR="00F76716" w:rsidRPr="00EA4BB5">
        <w:rPr>
          <w:rFonts w:ascii="Arial" w:eastAsia="Arial" w:hAnsi="Arial" w:cs="Arial"/>
          <w:szCs w:val="24"/>
        </w:rPr>
        <w:t xml:space="preserve"> </w:t>
      </w:r>
      <w:r w:rsidRPr="00EA4BB5">
        <w:rPr>
          <w:rFonts w:ascii="Arial" w:eastAsia="Arial" w:hAnsi="Arial" w:cs="Arial"/>
          <w:szCs w:val="24"/>
        </w:rPr>
        <w:t>Safety Code.</w:t>
      </w:r>
    </w:p>
    <w:p w14:paraId="01024BA9" w14:textId="3613BFB6" w:rsidR="004D7A61" w:rsidRPr="00EA4BB5" w:rsidRDefault="00191BE8" w:rsidP="00146B5B">
      <w:pPr>
        <w:pStyle w:val="Heading2"/>
      </w:pPr>
      <w:r w:rsidRPr="00EA4BB5">
        <w:lastRenderedPageBreak/>
        <w:t>3</w:t>
      </w:r>
      <w:r w:rsidR="00510F86">
        <w:t>6</w:t>
      </w:r>
      <w:r w:rsidR="004D7A61" w:rsidRPr="00EA4BB5">
        <w:t>. Amend Section 2020.6. Application Requirements for Permits for Park Construction or Alteration</w:t>
      </w:r>
    </w:p>
    <w:p w14:paraId="0FC33A08"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This section applies to any person submitting an application pursuant to section 2018, for a permit to construct or alter any of the following:</w:t>
      </w:r>
    </w:p>
    <w:p w14:paraId="4F95F6CF"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(1) A park;</w:t>
      </w:r>
    </w:p>
    <w:p w14:paraId="472A3BFD"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(2) An addition to a park;</w:t>
      </w:r>
    </w:p>
    <w:p w14:paraId="3A4C3C1E"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(3) An alteration to a park;</w:t>
      </w:r>
    </w:p>
    <w:p w14:paraId="19AB1142"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(4) A permanent building in a park;</w:t>
      </w:r>
    </w:p>
    <w:p w14:paraId="52C1D9F5" w14:textId="7777777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(5) An accessory building or structure without a standard plan approval.</w:t>
      </w:r>
    </w:p>
    <w:p w14:paraId="71D362B1"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(b) A person who is required to obtain a permit to construct, pursuant to section 18870 of the Health and Safety Code, shall submit an application for a permit to construct to the enforcement agency, with the appropriate fees as specified in section 2020.7 of this article, on the form prescribed by that agency.</w:t>
      </w:r>
    </w:p>
    <w:p w14:paraId="557E2692"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(c) A person submitting an application pursuant to this section, shall submit three (3) complete sets of plans and specifications or installation instructions, in compliance with section 2034 of this chapter.</w:t>
      </w:r>
    </w:p>
    <w:p w14:paraId="639A9C0F" w14:textId="25AA0516" w:rsidR="004D7A61" w:rsidRPr="00EA4BB5" w:rsidRDefault="004D7A61" w:rsidP="00E20719">
      <w:pPr>
        <w:widowControl/>
        <w:rPr>
          <w:rFonts w:ascii="Arial" w:eastAsia="Arial" w:hAnsi="Arial" w:cs="Arial"/>
          <w:szCs w:val="24"/>
        </w:rPr>
      </w:pPr>
      <w:r w:rsidRPr="00EA4BB5">
        <w:rPr>
          <w:rFonts w:ascii="Arial" w:eastAsia="Arial" w:hAnsi="Arial" w:cs="Arial"/>
          <w:szCs w:val="24"/>
        </w:rPr>
        <w:t>(d) Applications for permits to construct</w:t>
      </w:r>
      <w:r w:rsidRPr="00EA4BB5">
        <w:rPr>
          <w:rFonts w:ascii="Arial" w:eastAsia="Arial" w:hAnsi="Arial" w:cs="Arial"/>
          <w:szCs w:val="24"/>
          <w:u w:val="single"/>
        </w:rPr>
        <w:t xml:space="preserve">, </w:t>
      </w:r>
      <w:r w:rsidR="003D6990">
        <w:rPr>
          <w:rFonts w:ascii="Arial" w:eastAsia="Arial" w:hAnsi="Arial" w:cs="Arial"/>
          <w:szCs w:val="24"/>
          <w:u w:val="single"/>
        </w:rPr>
        <w:t>alter</w:t>
      </w:r>
      <w:r w:rsidRPr="00EA4BB5">
        <w:rPr>
          <w:rFonts w:ascii="Arial" w:eastAsia="Arial" w:hAnsi="Arial" w:cs="Arial"/>
          <w:szCs w:val="24"/>
          <w:u w:val="single"/>
        </w:rPr>
        <w:t>,</w:t>
      </w:r>
      <w:r w:rsidRPr="00F3692A">
        <w:rPr>
          <w:rFonts w:ascii="Arial" w:eastAsia="Arial" w:hAnsi="Arial" w:cs="Arial"/>
          <w:szCs w:val="24"/>
        </w:rPr>
        <w:t xml:space="preserve"> </w:t>
      </w:r>
      <w:r w:rsidRPr="00EA4BB5">
        <w:rPr>
          <w:rFonts w:ascii="Arial" w:eastAsia="Arial" w:hAnsi="Arial" w:cs="Arial"/>
          <w:szCs w:val="24"/>
        </w:rPr>
        <w:t>or enlarge a park, shall be submitted with written evidence of compliance with the California Environmental Quality Act (Public Resources Code Division 13, commencing with section 21000) and written evidence of approvals by all of the following:</w:t>
      </w:r>
    </w:p>
    <w:p w14:paraId="3D61D04E" w14:textId="4381E0E3"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(1) the local planning agency</w:t>
      </w:r>
      <w:r w:rsidR="006C5F9C">
        <w:rPr>
          <w:rFonts w:ascii="Arial" w:eastAsia="Arial" w:hAnsi="Arial" w:cs="Arial"/>
          <w:szCs w:val="24"/>
        </w:rPr>
        <w:t>,</w:t>
      </w:r>
    </w:p>
    <w:p w14:paraId="6C81068B" w14:textId="689D4173"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(2) the local health, fire, and public works departments</w:t>
      </w:r>
      <w:r w:rsidR="006C5F9C">
        <w:rPr>
          <w:rFonts w:ascii="Arial" w:eastAsia="Arial" w:hAnsi="Arial" w:cs="Arial"/>
          <w:szCs w:val="24"/>
        </w:rPr>
        <w:t>,</w:t>
      </w:r>
    </w:p>
    <w:p w14:paraId="2CE4E3E8" w14:textId="73E4C293"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(3) the local department responsible for flood control</w:t>
      </w:r>
      <w:r w:rsidR="006C5F9C">
        <w:rPr>
          <w:rFonts w:ascii="Arial" w:eastAsia="Arial" w:hAnsi="Arial" w:cs="Arial"/>
          <w:szCs w:val="24"/>
        </w:rPr>
        <w:t>,</w:t>
      </w:r>
    </w:p>
    <w:p w14:paraId="6407F3DA" w14:textId="2A096D87"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(4) the serving utilities</w:t>
      </w:r>
      <w:r w:rsidR="006C5F9C">
        <w:rPr>
          <w:rFonts w:ascii="Arial" w:eastAsia="Arial" w:hAnsi="Arial" w:cs="Arial"/>
          <w:szCs w:val="24"/>
        </w:rPr>
        <w:t>,</w:t>
      </w:r>
      <w:r w:rsidRPr="00EA4BB5">
        <w:rPr>
          <w:rFonts w:ascii="Arial" w:eastAsia="Arial" w:hAnsi="Arial" w:cs="Arial"/>
          <w:szCs w:val="24"/>
        </w:rPr>
        <w:t xml:space="preserve"> and</w:t>
      </w:r>
    </w:p>
    <w:p w14:paraId="2022D15B" w14:textId="77777777" w:rsidR="004D7A61" w:rsidRPr="00EA4BB5" w:rsidRDefault="004D7A61" w:rsidP="00E20719">
      <w:pPr>
        <w:widowControl/>
        <w:spacing w:after="240"/>
        <w:ind w:left="720"/>
        <w:rPr>
          <w:rFonts w:ascii="Arial" w:eastAsia="Arial" w:hAnsi="Arial" w:cs="Arial"/>
          <w:szCs w:val="24"/>
        </w:rPr>
      </w:pPr>
      <w:r w:rsidRPr="00EA4BB5">
        <w:rPr>
          <w:rFonts w:ascii="Arial" w:eastAsia="Arial" w:hAnsi="Arial" w:cs="Arial"/>
          <w:szCs w:val="24"/>
        </w:rPr>
        <w:t>(5) any other state or federal agency or special district that has jurisdiction and would be impacted by the proposed construction.</w:t>
      </w:r>
    </w:p>
    <w:p w14:paraId="3F07C32D" w14:textId="012EF3DC"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11103C3F" w14:textId="56C94CB4"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18870, 18870.1, 18870.2, 18870.3, 18870.4 and 18872, Health and Safety Code</w:t>
      </w:r>
      <w:r w:rsidRPr="0072254F">
        <w:rPr>
          <w:rFonts w:ascii="Arial" w:eastAsia="Arial" w:hAnsi="Arial" w:cs="Arial"/>
          <w:szCs w:val="24"/>
        </w:rPr>
        <w:t>.</w:t>
      </w:r>
    </w:p>
    <w:p w14:paraId="646E9017" w14:textId="2EAE89C7" w:rsidR="004D7A61" w:rsidRDefault="00C93635" w:rsidP="00146B5B">
      <w:pPr>
        <w:pStyle w:val="Heading2"/>
      </w:pPr>
      <w:r>
        <w:t>3</w:t>
      </w:r>
      <w:r w:rsidR="00510F86">
        <w:t>7</w:t>
      </w:r>
      <w:r w:rsidR="004D7A61" w:rsidRPr="00EA4BB5">
        <w:t>. Amend Section 2032. Permit Applications—Required Approvals</w:t>
      </w:r>
    </w:p>
    <w:p w14:paraId="47F969BB"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All applications for permits to construct shall be submitted on the designated form provided by the enforcement agency.</w:t>
      </w:r>
    </w:p>
    <w:p w14:paraId="465A02D3" w14:textId="431D3E6D" w:rsidR="004D7A61" w:rsidRPr="00EA4BB5" w:rsidRDefault="004D7A61" w:rsidP="00E20719">
      <w:pPr>
        <w:widowControl/>
        <w:rPr>
          <w:rFonts w:ascii="Arial" w:eastAsia="Arial" w:hAnsi="Arial" w:cs="Arial"/>
          <w:szCs w:val="24"/>
        </w:rPr>
      </w:pPr>
      <w:r w:rsidRPr="00EA4BB5">
        <w:rPr>
          <w:rFonts w:ascii="Arial" w:eastAsia="Arial" w:hAnsi="Arial" w:cs="Arial"/>
          <w:szCs w:val="24"/>
        </w:rPr>
        <w:t>(b) Applications for permits to construct</w:t>
      </w:r>
      <w:r w:rsidRPr="00EA4BB5">
        <w:rPr>
          <w:rFonts w:ascii="Arial" w:eastAsia="Arial" w:hAnsi="Arial" w:cs="Arial"/>
          <w:szCs w:val="24"/>
          <w:u w:val="single"/>
        </w:rPr>
        <w:t xml:space="preserve">, </w:t>
      </w:r>
      <w:r w:rsidR="00B14C4F">
        <w:rPr>
          <w:rFonts w:ascii="Arial" w:eastAsia="Arial" w:hAnsi="Arial" w:cs="Arial"/>
          <w:szCs w:val="24"/>
          <w:u w:val="single"/>
        </w:rPr>
        <w:t>alter</w:t>
      </w:r>
      <w:r w:rsidRPr="00EA4BB5">
        <w:rPr>
          <w:rFonts w:ascii="Arial" w:eastAsia="Arial" w:hAnsi="Arial" w:cs="Arial"/>
          <w:szCs w:val="24"/>
          <w:u w:val="single"/>
        </w:rPr>
        <w:t>,</w:t>
      </w:r>
      <w:r w:rsidRPr="00EA4BB5">
        <w:rPr>
          <w:rFonts w:ascii="Arial" w:eastAsia="Arial" w:hAnsi="Arial" w:cs="Arial"/>
          <w:szCs w:val="24"/>
        </w:rPr>
        <w:t xml:space="preserve"> or enlarge a park, shall be submitted with written evidence of compliance with the California Environmental Quality Act, along with written approval by all of the following:</w:t>
      </w:r>
    </w:p>
    <w:p w14:paraId="062B406F" w14:textId="76371639"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(1) the local planning agency</w:t>
      </w:r>
      <w:r w:rsidR="0030435C">
        <w:rPr>
          <w:rFonts w:ascii="Arial" w:eastAsia="Arial" w:hAnsi="Arial" w:cs="Arial"/>
          <w:szCs w:val="24"/>
        </w:rPr>
        <w:t>;</w:t>
      </w:r>
    </w:p>
    <w:p w14:paraId="44538564" w14:textId="4C99FA42"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(2) the local health, fire, and public works departments</w:t>
      </w:r>
      <w:r w:rsidR="0030435C">
        <w:rPr>
          <w:rFonts w:ascii="Arial" w:eastAsia="Arial" w:hAnsi="Arial" w:cs="Arial"/>
          <w:szCs w:val="24"/>
        </w:rPr>
        <w:t>;</w:t>
      </w:r>
    </w:p>
    <w:p w14:paraId="53312777" w14:textId="4A22979C"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(3) the local department responsible for flood control</w:t>
      </w:r>
      <w:r w:rsidR="0030435C">
        <w:rPr>
          <w:rFonts w:ascii="Arial" w:eastAsia="Arial" w:hAnsi="Arial" w:cs="Arial"/>
          <w:szCs w:val="24"/>
        </w:rPr>
        <w:t>;</w:t>
      </w:r>
    </w:p>
    <w:p w14:paraId="1FC3EDC7" w14:textId="2C1F0926" w:rsidR="004D7A61" w:rsidRPr="00EA4BB5" w:rsidRDefault="004D7A61" w:rsidP="00E20719">
      <w:pPr>
        <w:widowControl/>
        <w:ind w:firstLine="720"/>
        <w:rPr>
          <w:rFonts w:ascii="Arial" w:eastAsia="Arial" w:hAnsi="Arial" w:cs="Arial"/>
          <w:szCs w:val="24"/>
        </w:rPr>
      </w:pPr>
      <w:r w:rsidRPr="00EA4BB5">
        <w:rPr>
          <w:rFonts w:ascii="Arial" w:eastAsia="Arial" w:hAnsi="Arial" w:cs="Arial"/>
          <w:szCs w:val="24"/>
        </w:rPr>
        <w:t>(4) the serving utilities</w:t>
      </w:r>
      <w:r w:rsidR="0030435C">
        <w:rPr>
          <w:rFonts w:ascii="Arial" w:eastAsia="Arial" w:hAnsi="Arial" w:cs="Arial"/>
          <w:szCs w:val="24"/>
        </w:rPr>
        <w:t>;</w:t>
      </w:r>
      <w:r w:rsidRPr="00EA4BB5">
        <w:rPr>
          <w:rFonts w:ascii="Arial" w:eastAsia="Arial" w:hAnsi="Arial" w:cs="Arial"/>
          <w:szCs w:val="24"/>
        </w:rPr>
        <w:t xml:space="preserve"> and</w:t>
      </w:r>
    </w:p>
    <w:p w14:paraId="3A85B433" w14:textId="77777777" w:rsidR="004D7A61" w:rsidRPr="00EA4BB5" w:rsidRDefault="004D7A61" w:rsidP="00E20719">
      <w:pPr>
        <w:widowControl/>
        <w:ind w:left="720"/>
        <w:rPr>
          <w:rFonts w:ascii="Arial" w:eastAsia="Arial" w:hAnsi="Arial" w:cs="Arial"/>
          <w:szCs w:val="24"/>
        </w:rPr>
      </w:pPr>
      <w:r w:rsidRPr="00EA4BB5">
        <w:rPr>
          <w:rFonts w:ascii="Arial" w:eastAsia="Arial" w:hAnsi="Arial" w:cs="Arial"/>
          <w:szCs w:val="24"/>
        </w:rPr>
        <w:t>(5) any other public agencies having jurisdiction over the activity contained in the permit application.</w:t>
      </w:r>
    </w:p>
    <w:p w14:paraId="365ED841"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(c) Park operator approval is required on all applications for a permit to construct, reconstruct or alter the park electrical, fuel gas, plumbing, or fire protection equipment or installations.</w:t>
      </w:r>
    </w:p>
    <w:p w14:paraId="6F9AF347"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 xml:space="preserve">(d) Park operator approval is required with all applications for a permit to install a manufactured home or mobilehome pursuant to section 2118 of this chapter, or to alter </w:t>
      </w:r>
      <w:r w:rsidRPr="00EA4BB5">
        <w:rPr>
          <w:rFonts w:ascii="Arial" w:eastAsia="Arial" w:hAnsi="Arial" w:cs="Arial"/>
          <w:szCs w:val="24"/>
        </w:rPr>
        <w:lastRenderedPageBreak/>
        <w:t>any unit located in a park if such alteration would affect the electrical, fuel gas or plumbing system of the park.</w:t>
      </w:r>
    </w:p>
    <w:p w14:paraId="2673D771" w14:textId="77B4131E" w:rsidR="004D7A61" w:rsidRPr="00EA4BB5" w:rsidRDefault="004D7A61" w:rsidP="00E20719">
      <w:pPr>
        <w:widowControl/>
        <w:rPr>
          <w:rFonts w:ascii="Arial" w:eastAsia="Arial" w:hAnsi="Arial" w:cs="Arial"/>
          <w:szCs w:val="24"/>
        </w:rPr>
      </w:pPr>
      <w:r w:rsidRPr="00EA4BB5">
        <w:rPr>
          <w:rFonts w:ascii="Arial" w:eastAsia="Arial" w:hAnsi="Arial" w:cs="Arial"/>
          <w:szCs w:val="24"/>
        </w:rPr>
        <w:t>(e) Park operator approval is required on all applications for permits to construct, reconstruct, install or alter an accessory building or structure or building component to be located or proposed to be located within a park.</w:t>
      </w:r>
    </w:p>
    <w:p w14:paraId="02E1681B" w14:textId="2F8D1861" w:rsidR="00BD4BCA" w:rsidRPr="00EA4BB5" w:rsidRDefault="004D7A61" w:rsidP="00E20719">
      <w:pPr>
        <w:widowControl/>
        <w:spacing w:after="240"/>
        <w:rPr>
          <w:rFonts w:ascii="Arial" w:eastAsia="Arial" w:hAnsi="Arial" w:cs="Arial"/>
          <w:szCs w:val="24"/>
        </w:rPr>
      </w:pPr>
      <w:r w:rsidRPr="00EA4BB5">
        <w:rPr>
          <w:rFonts w:ascii="Arial" w:eastAsia="Arial" w:hAnsi="Arial" w:cs="Arial"/>
          <w:szCs w:val="24"/>
        </w:rPr>
        <w:t xml:space="preserve">(f)  </w:t>
      </w:r>
      <w:r w:rsidRPr="00564256">
        <w:rPr>
          <w:rFonts w:ascii="Arial" w:eastAsia="Arial" w:hAnsi="Arial" w:cs="Arial"/>
          <w:szCs w:val="24"/>
        </w:rPr>
        <w:t>Written</w:t>
      </w:r>
      <w:r w:rsidRPr="00EA4BB5">
        <w:rPr>
          <w:rFonts w:ascii="Arial" w:eastAsia="Arial" w:hAnsi="Arial" w:cs="Arial"/>
          <w:szCs w:val="24"/>
        </w:rPr>
        <w:t xml:space="preserve"> evidence of applicable local approvals </w:t>
      </w:r>
      <w:r w:rsidRPr="00A20F06">
        <w:rPr>
          <w:rFonts w:ascii="Arial" w:eastAsia="Arial" w:hAnsi="Arial" w:cs="Arial"/>
          <w:strike/>
          <w:szCs w:val="24"/>
        </w:rPr>
        <w:t>may</w:t>
      </w:r>
      <w:r w:rsidRPr="00B60731">
        <w:rPr>
          <w:rFonts w:ascii="Arial" w:eastAsia="Arial" w:hAnsi="Arial" w:cs="Arial"/>
          <w:strike/>
          <w:szCs w:val="24"/>
        </w:rPr>
        <w:t xml:space="preserve"> be</w:t>
      </w:r>
      <w:r w:rsidRPr="00EA4BB5">
        <w:rPr>
          <w:rFonts w:ascii="Arial" w:eastAsia="Arial" w:hAnsi="Arial" w:cs="Arial"/>
          <w:szCs w:val="24"/>
        </w:rPr>
        <w:t xml:space="preserve"> </w:t>
      </w:r>
      <w:r w:rsidR="00A20F06" w:rsidRPr="00B60731">
        <w:rPr>
          <w:rFonts w:ascii="Arial" w:eastAsia="Arial" w:hAnsi="Arial" w:cs="Arial"/>
          <w:szCs w:val="24"/>
          <w:u w:val="single"/>
        </w:rPr>
        <w:t>is</w:t>
      </w:r>
      <w:r w:rsidR="00A20F06">
        <w:rPr>
          <w:rFonts w:ascii="Arial" w:eastAsia="Arial" w:hAnsi="Arial" w:cs="Arial"/>
          <w:szCs w:val="24"/>
        </w:rPr>
        <w:t xml:space="preserve"> </w:t>
      </w:r>
      <w:r w:rsidRPr="00EA4BB5">
        <w:rPr>
          <w:rFonts w:ascii="Arial" w:eastAsia="Arial" w:hAnsi="Arial" w:cs="Arial"/>
          <w:szCs w:val="24"/>
        </w:rPr>
        <w:t xml:space="preserve">required for permanent buildings </w:t>
      </w:r>
      <w:r w:rsidRPr="00EA4BB5">
        <w:rPr>
          <w:rFonts w:ascii="Arial" w:eastAsia="Arial" w:hAnsi="Arial" w:cs="Arial"/>
          <w:szCs w:val="24"/>
          <w:u w:val="single"/>
        </w:rPr>
        <w:t>or structure</w:t>
      </w:r>
      <w:r w:rsidRPr="00EA4BB5">
        <w:rPr>
          <w:rFonts w:ascii="Arial" w:eastAsia="Arial" w:hAnsi="Arial" w:cs="Arial"/>
          <w:szCs w:val="24"/>
        </w:rPr>
        <w:t xml:space="preserve">, when the installation </w:t>
      </w:r>
      <w:r w:rsidRPr="00EA4BB5">
        <w:rPr>
          <w:rFonts w:ascii="Arial" w:eastAsia="Arial" w:hAnsi="Arial" w:cs="Arial"/>
          <w:szCs w:val="24"/>
          <w:u w:val="single"/>
        </w:rPr>
        <w:t>or construction</w:t>
      </w:r>
      <w:r w:rsidRPr="00506FF8">
        <w:rPr>
          <w:rFonts w:ascii="Arial" w:eastAsia="Arial" w:hAnsi="Arial" w:cs="Arial"/>
          <w:szCs w:val="24"/>
        </w:rPr>
        <w:t xml:space="preserve"> </w:t>
      </w:r>
      <w:r w:rsidRPr="00EA4BB5">
        <w:rPr>
          <w:rFonts w:ascii="Arial" w:eastAsia="Arial" w:hAnsi="Arial" w:cs="Arial"/>
          <w:strike/>
          <w:szCs w:val="24"/>
        </w:rPr>
        <w:t>may</w:t>
      </w:r>
      <w:r w:rsidRPr="00EA4BB5">
        <w:rPr>
          <w:rFonts w:ascii="Arial" w:eastAsia="Arial" w:hAnsi="Arial" w:cs="Arial"/>
          <w:szCs w:val="24"/>
        </w:rPr>
        <w:t xml:space="preserve"> impact</w:t>
      </w:r>
      <w:r w:rsidRPr="00EA4BB5">
        <w:rPr>
          <w:rFonts w:ascii="Arial" w:eastAsia="Arial" w:hAnsi="Arial" w:cs="Arial"/>
          <w:szCs w:val="24"/>
          <w:u w:val="single"/>
        </w:rPr>
        <w:t>s</w:t>
      </w:r>
      <w:r w:rsidRPr="00EA4BB5">
        <w:rPr>
          <w:rFonts w:ascii="Arial" w:eastAsia="Arial" w:hAnsi="Arial" w:cs="Arial"/>
          <w:szCs w:val="24"/>
        </w:rPr>
        <w:t xml:space="preserve"> local services.</w:t>
      </w:r>
    </w:p>
    <w:p w14:paraId="49F41971" w14:textId="2831C9A2" w:rsidR="004D7A61" w:rsidRPr="00EA4BB5" w:rsidRDefault="004D7A61" w:rsidP="00E20719">
      <w:pPr>
        <w:keepNext/>
        <w:widowControl/>
        <w:rPr>
          <w:rFonts w:ascii="Arial" w:eastAsia="Arial" w:hAnsi="Arial" w:cs="Arial"/>
          <w:b/>
          <w:bCs/>
          <w:szCs w:val="24"/>
        </w:rPr>
      </w:pPr>
      <w:r w:rsidRPr="00EA4BB5">
        <w:rPr>
          <w:rFonts w:ascii="Arial" w:eastAsia="Arial" w:hAnsi="Arial" w:cs="Arial"/>
          <w:b/>
          <w:bCs/>
          <w:szCs w:val="24"/>
        </w:rPr>
        <w:t>Note:</w:t>
      </w:r>
    </w:p>
    <w:p w14:paraId="4C941F1B" w14:textId="540D34AA" w:rsidR="004D7A61" w:rsidRPr="00EA4BB5" w:rsidRDefault="004D7A61" w:rsidP="00E20719">
      <w:pPr>
        <w:keepNext/>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18866.6 and 18870.1, Health and Safety Code</w:t>
      </w:r>
      <w:r w:rsidR="00F76716" w:rsidRPr="00EA4BB5">
        <w:rPr>
          <w:rFonts w:ascii="Arial" w:eastAsia="Arial" w:hAnsi="Arial" w:cs="Arial"/>
          <w:szCs w:val="24"/>
        </w:rPr>
        <w:t>.</w:t>
      </w:r>
    </w:p>
    <w:p w14:paraId="0FF1A8E9" w14:textId="045AE44B" w:rsidR="004D7A61" w:rsidRDefault="00510F86" w:rsidP="00146B5B">
      <w:pPr>
        <w:pStyle w:val="Heading2"/>
      </w:pPr>
      <w:r>
        <w:t>38</w:t>
      </w:r>
      <w:r w:rsidR="004D7A61" w:rsidRPr="00EA4BB5">
        <w:t>. Amend Section 2038. Extension of Permit to Construct</w:t>
      </w:r>
    </w:p>
    <w:p w14:paraId="517D119B" w14:textId="77777777" w:rsidR="004D7A61" w:rsidRPr="003731F9" w:rsidRDefault="004D7A61" w:rsidP="00E20719">
      <w:pPr>
        <w:widowControl/>
        <w:spacing w:after="240"/>
        <w:rPr>
          <w:u w:val="single"/>
        </w:rPr>
      </w:pPr>
      <w:r w:rsidRPr="00EA4BB5">
        <w:rPr>
          <w:rFonts w:ascii="Arial" w:eastAsia="Arial" w:hAnsi="Arial" w:cs="Arial"/>
          <w:szCs w:val="24"/>
        </w:rPr>
        <w:t xml:space="preserve">Section 2038. </w:t>
      </w:r>
      <w:r w:rsidRPr="00EA4BB5">
        <w:rPr>
          <w:rFonts w:ascii="Arial" w:eastAsia="Arial" w:hAnsi="Arial" w:cs="Arial"/>
          <w:strike/>
          <w:szCs w:val="24"/>
        </w:rPr>
        <w:t>Extension of</w:t>
      </w:r>
      <w:r w:rsidRPr="00506FF8">
        <w:rPr>
          <w:rFonts w:ascii="Arial" w:eastAsia="Arial" w:hAnsi="Arial" w:cs="Arial"/>
          <w:szCs w:val="24"/>
        </w:rPr>
        <w:t xml:space="preserve"> </w:t>
      </w:r>
      <w:r w:rsidRPr="00EA4BB5">
        <w:rPr>
          <w:rFonts w:ascii="Arial" w:eastAsia="Arial" w:hAnsi="Arial" w:cs="Arial"/>
          <w:szCs w:val="24"/>
        </w:rPr>
        <w:t xml:space="preserve">Permit to Construct </w:t>
      </w:r>
      <w:r w:rsidRPr="00EA4BB5">
        <w:rPr>
          <w:rFonts w:ascii="Arial" w:eastAsia="Arial" w:hAnsi="Arial" w:cs="Arial"/>
          <w:szCs w:val="24"/>
          <w:u w:val="single"/>
        </w:rPr>
        <w:t>Expiration</w:t>
      </w:r>
    </w:p>
    <w:p w14:paraId="1FA368E4" w14:textId="77777777" w:rsidR="00BC4B37" w:rsidRDefault="004D7A61" w:rsidP="00E20719">
      <w:pPr>
        <w:widowControl/>
        <w:rPr>
          <w:rFonts w:ascii="Arial" w:eastAsia="Arial" w:hAnsi="Arial" w:cs="Arial"/>
          <w:szCs w:val="24"/>
        </w:rPr>
      </w:pPr>
      <w:r w:rsidRPr="00D44905">
        <w:rPr>
          <w:rFonts w:ascii="Arial" w:eastAsia="Arial" w:hAnsi="Arial" w:cs="Arial"/>
          <w:strike/>
          <w:szCs w:val="24"/>
        </w:rPr>
        <w:t xml:space="preserve">(a) </w:t>
      </w:r>
      <w:r w:rsidRPr="00EA4BB5">
        <w:rPr>
          <w:rFonts w:ascii="Arial" w:eastAsia="Arial" w:hAnsi="Arial" w:cs="Arial"/>
          <w:strike/>
          <w:szCs w:val="24"/>
        </w:rPr>
        <w:t>A permit to construct may be extended up to three (3) times during the life of a construction project. Each extension shall be limited to six (6) months. Only one extension of a permit to construct shall be granted if work described in the permit has not commenced. No permit to construct shall be extended more than two years from the date of issuance of the initial permit to construct.</w:t>
      </w:r>
      <w:r w:rsidRPr="00506FF8">
        <w:rPr>
          <w:rFonts w:ascii="Arial" w:eastAsia="Arial" w:hAnsi="Arial" w:cs="Arial"/>
          <w:szCs w:val="24"/>
        </w:rPr>
        <w:t xml:space="preserve"> </w:t>
      </w:r>
    </w:p>
    <w:p w14:paraId="54DBFE55" w14:textId="7B8F98DF" w:rsidR="004D7A61" w:rsidRPr="00EA4BB5" w:rsidRDefault="00BC4B37" w:rsidP="00E20719">
      <w:pPr>
        <w:widowControl/>
        <w:rPr>
          <w:rFonts w:ascii="Arial" w:eastAsia="Arial" w:hAnsi="Arial" w:cs="Arial"/>
          <w:szCs w:val="24"/>
        </w:rPr>
      </w:pPr>
      <w:r w:rsidRPr="00BC4B37">
        <w:rPr>
          <w:rFonts w:ascii="Arial" w:eastAsia="Arial" w:hAnsi="Arial" w:cs="Arial"/>
          <w:szCs w:val="24"/>
          <w:u w:val="single"/>
        </w:rPr>
        <w:t xml:space="preserve">(a) </w:t>
      </w:r>
      <w:r w:rsidR="00475752" w:rsidRPr="00FD6E4C">
        <w:rPr>
          <w:rFonts w:ascii="Arial" w:eastAsia="Arial" w:hAnsi="Arial" w:cs="Arial"/>
          <w:szCs w:val="24"/>
          <w:u w:val="single"/>
        </w:rPr>
        <w:t xml:space="preserve">A permit to construct shall expire six (6) months after it has been issued by the enforcement agency if </w:t>
      </w:r>
      <w:r w:rsidR="00475752">
        <w:rPr>
          <w:rFonts w:ascii="Arial" w:eastAsia="Arial" w:hAnsi="Arial" w:cs="Arial"/>
          <w:szCs w:val="24"/>
          <w:u w:val="single"/>
        </w:rPr>
        <w:t xml:space="preserve">no work described in the permit has commenced or </w:t>
      </w:r>
      <w:r w:rsidR="00475752" w:rsidRPr="00FD6E4C">
        <w:rPr>
          <w:rFonts w:ascii="Arial" w:eastAsia="Arial" w:hAnsi="Arial" w:cs="Arial"/>
          <w:szCs w:val="24"/>
          <w:u w:val="single"/>
        </w:rPr>
        <w:t>no progress or final inspection have been requested by the applicant and completed by the enforcement agency</w:t>
      </w:r>
      <w:r w:rsidR="00475752">
        <w:rPr>
          <w:rFonts w:ascii="Arial" w:eastAsia="Arial" w:hAnsi="Arial" w:cs="Arial"/>
          <w:szCs w:val="24"/>
          <w:u w:val="single"/>
        </w:rPr>
        <w:t xml:space="preserve"> and a request for an extension has not been made by the applicant</w:t>
      </w:r>
      <w:r w:rsidR="00475752" w:rsidRPr="00FD6E4C">
        <w:rPr>
          <w:rFonts w:ascii="Arial" w:eastAsia="Arial" w:hAnsi="Arial" w:cs="Arial"/>
          <w:szCs w:val="24"/>
          <w:u w:val="single"/>
        </w:rPr>
        <w:t>. At the sole discretion of the enforcement agency, one extension may be granted not to exceed six (6) months.</w:t>
      </w:r>
    </w:p>
    <w:p w14:paraId="16B8F4D9" w14:textId="77777777" w:rsidR="004D7A61" w:rsidRPr="00EA4BB5" w:rsidRDefault="004D7A61" w:rsidP="00E20719">
      <w:pPr>
        <w:widowControl/>
        <w:rPr>
          <w:rFonts w:ascii="Arial" w:eastAsia="Arial" w:hAnsi="Arial" w:cs="Arial"/>
          <w:strike/>
          <w:szCs w:val="24"/>
        </w:rPr>
      </w:pPr>
      <w:r w:rsidRPr="00EA4BB5">
        <w:rPr>
          <w:rFonts w:ascii="Arial" w:eastAsia="Arial" w:hAnsi="Arial" w:cs="Arial"/>
          <w:szCs w:val="24"/>
        </w:rPr>
        <w:t>(b)</w:t>
      </w:r>
      <w:r w:rsidRPr="00506FF8">
        <w:rPr>
          <w:rFonts w:ascii="Arial" w:eastAsia="Arial" w:hAnsi="Arial" w:cs="Arial"/>
          <w:szCs w:val="24"/>
        </w:rPr>
        <w:t xml:space="preserve"> </w:t>
      </w:r>
      <w:r w:rsidRPr="00EA4BB5">
        <w:rPr>
          <w:rFonts w:ascii="Arial" w:eastAsia="Arial" w:hAnsi="Arial" w:cs="Arial"/>
          <w:strike/>
          <w:szCs w:val="24"/>
        </w:rPr>
        <w:t>Where a permit to construct has expired, all work shall cease until a valid permit to construct has been issued by the enforcement agency. A reapplication need not be accompanied by plans and specifications or installation instructions where:</w:t>
      </w:r>
    </w:p>
    <w:p w14:paraId="5095E6DF" w14:textId="77777777" w:rsidR="004D7A61" w:rsidRPr="00EA4BB5" w:rsidRDefault="004D7A61" w:rsidP="00E20719">
      <w:pPr>
        <w:widowControl/>
        <w:ind w:left="720"/>
        <w:rPr>
          <w:rFonts w:ascii="Arial" w:eastAsia="Arial" w:hAnsi="Arial" w:cs="Arial"/>
          <w:strike/>
          <w:szCs w:val="24"/>
        </w:rPr>
      </w:pPr>
      <w:r w:rsidRPr="00EA4BB5">
        <w:rPr>
          <w:rFonts w:ascii="Arial" w:eastAsia="Arial" w:hAnsi="Arial" w:cs="Arial"/>
          <w:strike/>
          <w:szCs w:val="24"/>
        </w:rPr>
        <w:t>(1) construction is to be completed in accordance with plans filed with the initial permit to construct; and</w:t>
      </w:r>
    </w:p>
    <w:p w14:paraId="21C6E223" w14:textId="77777777" w:rsidR="004D7A61" w:rsidRPr="00EA4BB5" w:rsidRDefault="004D7A61" w:rsidP="00E20719">
      <w:pPr>
        <w:widowControl/>
        <w:ind w:left="720"/>
        <w:rPr>
          <w:rFonts w:ascii="Arial" w:eastAsia="Arial" w:hAnsi="Arial" w:cs="Arial"/>
          <w:strike/>
          <w:szCs w:val="24"/>
        </w:rPr>
      </w:pPr>
      <w:r w:rsidRPr="00EA4BB5">
        <w:rPr>
          <w:rFonts w:ascii="Arial" w:eastAsia="Arial" w:hAnsi="Arial" w:cs="Arial"/>
          <w:strike/>
          <w:szCs w:val="24"/>
        </w:rPr>
        <w:t>(2) the approved plans are made available to the enforcement agency during the construction; and</w:t>
      </w:r>
    </w:p>
    <w:p w14:paraId="65DE2C7C" w14:textId="7371D8A9" w:rsidR="004D7A61" w:rsidRPr="00EA4BB5" w:rsidRDefault="004D7A61" w:rsidP="00E20719">
      <w:pPr>
        <w:widowControl/>
        <w:ind w:left="720"/>
        <w:rPr>
          <w:rFonts w:ascii="Arial" w:eastAsia="Arial" w:hAnsi="Arial" w:cs="Arial"/>
          <w:szCs w:val="24"/>
          <w:u w:val="single"/>
        </w:rPr>
      </w:pPr>
      <w:r w:rsidRPr="00EA4BB5">
        <w:rPr>
          <w:rFonts w:ascii="Arial" w:eastAsia="Arial" w:hAnsi="Arial" w:cs="Arial"/>
          <w:strike/>
          <w:szCs w:val="24"/>
        </w:rPr>
        <w:t>(3) plans were approved less than two (2) years prior to the request for extension.</w:t>
      </w:r>
      <w:r w:rsidRPr="00506FF8">
        <w:rPr>
          <w:rFonts w:ascii="Arial" w:eastAsia="Arial" w:hAnsi="Arial" w:cs="Arial"/>
          <w:szCs w:val="24"/>
        </w:rPr>
        <w:t xml:space="preserve"> </w:t>
      </w:r>
      <w:r w:rsidRPr="00EA4BB5">
        <w:rPr>
          <w:rFonts w:ascii="Arial" w:eastAsia="Arial" w:hAnsi="Arial" w:cs="Arial"/>
          <w:szCs w:val="24"/>
          <w:u w:val="single"/>
        </w:rPr>
        <w:t xml:space="preserve">When a permit to construct has been issued and progress inspection(s) have been completed by the enforcement agency prior to expiration as specified in subsection (a), the permit to construct may be extended by the enforcement agency not to exceed two (2) years from the date of issuance of the initial permit to construct. A permit to construct, as specified in this subsection, shall expire two (2) years </w:t>
      </w:r>
      <w:r w:rsidR="007C4E1A">
        <w:rPr>
          <w:rFonts w:ascii="Arial" w:eastAsia="Arial" w:hAnsi="Arial" w:cs="Arial"/>
          <w:szCs w:val="24"/>
          <w:u w:val="single"/>
        </w:rPr>
        <w:t>from</w:t>
      </w:r>
      <w:r w:rsidR="007C4E1A" w:rsidRPr="00EA4BB5">
        <w:rPr>
          <w:rFonts w:ascii="Arial" w:eastAsia="Arial" w:hAnsi="Arial" w:cs="Arial"/>
          <w:szCs w:val="24"/>
          <w:u w:val="single"/>
        </w:rPr>
        <w:t xml:space="preserve"> </w:t>
      </w:r>
      <w:r w:rsidRPr="00EA4BB5">
        <w:rPr>
          <w:rFonts w:ascii="Arial" w:eastAsia="Arial" w:hAnsi="Arial" w:cs="Arial"/>
          <w:szCs w:val="24"/>
          <w:u w:val="single"/>
        </w:rPr>
        <w:t>the initial issuance date.</w:t>
      </w:r>
    </w:p>
    <w:p w14:paraId="175D6DBC" w14:textId="3831EDAB" w:rsidR="004D7A61" w:rsidRPr="00EA4BB5" w:rsidRDefault="004D7A61" w:rsidP="00E20719">
      <w:pPr>
        <w:widowControl/>
        <w:rPr>
          <w:rFonts w:ascii="Arial" w:eastAsia="Arial" w:hAnsi="Arial" w:cs="Arial"/>
          <w:strike/>
          <w:szCs w:val="24"/>
        </w:rPr>
      </w:pPr>
      <w:r w:rsidRPr="00EA4BB5">
        <w:rPr>
          <w:rFonts w:ascii="Arial" w:eastAsia="Arial" w:hAnsi="Arial" w:cs="Arial"/>
          <w:szCs w:val="24"/>
          <w:u w:val="single"/>
        </w:rPr>
        <w:t>(c) Permit to construct applications submitted to the enforcement agency that are not complete or remain deficient for six (6) months from the initial date received shall be deemed invalid and closed.</w:t>
      </w:r>
    </w:p>
    <w:p w14:paraId="76479338" w14:textId="331A0534" w:rsidR="004D7A61" w:rsidRPr="00EA4BB5" w:rsidRDefault="004D7A61" w:rsidP="00E20719">
      <w:pPr>
        <w:widowControl/>
        <w:spacing w:after="240"/>
        <w:rPr>
          <w:rFonts w:ascii="Arial" w:eastAsia="Arial" w:hAnsi="Arial" w:cs="Arial"/>
          <w:szCs w:val="24"/>
        </w:rPr>
      </w:pPr>
      <w:r w:rsidRPr="00EA4BB5">
        <w:rPr>
          <w:rFonts w:ascii="Arial" w:eastAsia="Arial" w:hAnsi="Arial" w:cs="Arial"/>
          <w:strike/>
          <w:szCs w:val="24"/>
        </w:rPr>
        <w:t>(c)</w:t>
      </w:r>
      <w:r w:rsidRPr="00EA4BB5">
        <w:rPr>
          <w:rFonts w:ascii="Arial" w:eastAsia="Arial" w:hAnsi="Arial" w:cs="Arial"/>
          <w:szCs w:val="24"/>
        </w:rPr>
        <w:t xml:space="preserve"> </w:t>
      </w:r>
      <w:r w:rsidRPr="00EA4BB5">
        <w:rPr>
          <w:rFonts w:ascii="Arial" w:eastAsia="Arial" w:hAnsi="Arial" w:cs="Arial"/>
          <w:szCs w:val="24"/>
          <w:u w:val="single"/>
        </w:rPr>
        <w:t>(d)</w:t>
      </w:r>
      <w:r w:rsidRPr="00EA4BB5">
        <w:rPr>
          <w:rFonts w:ascii="Arial" w:eastAsia="Arial" w:hAnsi="Arial" w:cs="Arial"/>
          <w:szCs w:val="24"/>
        </w:rPr>
        <w:t xml:space="preserve"> Fees paid for a permit to construct shall be forfeited </w:t>
      </w:r>
      <w:r w:rsidR="005A5F29">
        <w:rPr>
          <w:rFonts w:ascii="Arial" w:eastAsia="Arial" w:hAnsi="Arial" w:cs="Arial"/>
          <w:szCs w:val="24"/>
        </w:rPr>
        <w:t xml:space="preserve">to the enforcement agency </w:t>
      </w:r>
      <w:r w:rsidRPr="00EA4BB5">
        <w:rPr>
          <w:rFonts w:ascii="Arial" w:eastAsia="Arial" w:hAnsi="Arial" w:cs="Arial"/>
          <w:szCs w:val="24"/>
          <w:u w:val="single"/>
        </w:rPr>
        <w:t>if the permit to construct is expired or invalid pursuant to this section.</w:t>
      </w:r>
      <w:r w:rsidRPr="00EA4BB5">
        <w:rPr>
          <w:rFonts w:ascii="Arial" w:eastAsia="Arial" w:hAnsi="Arial" w:cs="Arial"/>
          <w:szCs w:val="24"/>
        </w:rPr>
        <w:t xml:space="preserve"> </w:t>
      </w:r>
      <w:r w:rsidRPr="00EA4BB5">
        <w:rPr>
          <w:rFonts w:ascii="Arial" w:eastAsia="Arial" w:hAnsi="Arial" w:cs="Arial"/>
          <w:strike/>
          <w:szCs w:val="24"/>
        </w:rPr>
        <w:t>if the applicant does not start construction within six (6) months of the date of issuance of the permit, or upon expiration of the permit where work has commenced and no extension has been granted pursuant to subsection (a).</w:t>
      </w:r>
    </w:p>
    <w:p w14:paraId="00EE91D1" w14:textId="21D0EEBB"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1014F57F" w14:textId="32124B35" w:rsidR="004D7A61" w:rsidRPr="00E20719" w:rsidRDefault="004D7A61" w:rsidP="00E20719">
      <w:pPr>
        <w:widowControl/>
        <w:spacing w:after="360"/>
        <w:rPr>
          <w:rFonts w:ascii="Arial" w:hAnsi="Arial" w:cs="Arial"/>
          <w:szCs w:val="24"/>
        </w:rPr>
      </w:pPr>
      <w:r w:rsidRPr="00EA4BB5">
        <w:rPr>
          <w:rFonts w:ascii="Arial" w:eastAsia="Arial" w:hAnsi="Arial" w:cs="Arial"/>
          <w:szCs w:val="24"/>
        </w:rPr>
        <w:lastRenderedPageBreak/>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 xml:space="preserve">Reference: </w:t>
      </w:r>
      <w:r w:rsidRPr="00E20719">
        <w:rPr>
          <w:rFonts w:ascii="Arial" w:hAnsi="Arial" w:cs="Arial"/>
          <w:szCs w:val="24"/>
        </w:rPr>
        <w:t>Section 18870.10, Health and Safety Code.</w:t>
      </w:r>
    </w:p>
    <w:p w14:paraId="11C24DB1" w14:textId="00EEE466" w:rsidR="004D7A61" w:rsidRDefault="00510F86" w:rsidP="00146B5B">
      <w:pPr>
        <w:pStyle w:val="Heading2"/>
      </w:pPr>
      <w:r>
        <w:t>39</w:t>
      </w:r>
      <w:r w:rsidR="004D7A61" w:rsidRPr="00EA4BB5">
        <w:t>. Amend Section 2042. Swimming Pools</w:t>
      </w:r>
    </w:p>
    <w:p w14:paraId="218456C3" w14:textId="0A9EBFEA" w:rsidR="004D7A61" w:rsidRPr="00EA4BB5" w:rsidRDefault="004D7A61" w:rsidP="00E20719">
      <w:pPr>
        <w:widowControl/>
        <w:rPr>
          <w:rFonts w:ascii="Arial" w:eastAsia="Arial" w:hAnsi="Arial" w:cs="Arial"/>
          <w:szCs w:val="24"/>
          <w:u w:val="single"/>
        </w:rPr>
      </w:pPr>
      <w:r w:rsidRPr="00EA4BB5">
        <w:rPr>
          <w:rFonts w:ascii="Arial" w:eastAsia="Arial" w:hAnsi="Arial" w:cs="Arial"/>
          <w:szCs w:val="24"/>
          <w:u w:val="single"/>
        </w:rPr>
        <w:t xml:space="preserve">(a) </w:t>
      </w:r>
      <w:r w:rsidR="009A7459" w:rsidRPr="00EA4BB5">
        <w:rPr>
          <w:rFonts w:ascii="Arial" w:eastAsia="Arial" w:hAnsi="Arial" w:cs="Arial"/>
          <w:szCs w:val="24"/>
          <w:u w:val="single"/>
        </w:rPr>
        <w:t xml:space="preserve">The enforcement agency shall be responsible for the </w:t>
      </w:r>
      <w:r w:rsidR="009A7459">
        <w:rPr>
          <w:rFonts w:ascii="Arial" w:eastAsia="Arial" w:hAnsi="Arial" w:cs="Arial"/>
          <w:szCs w:val="24"/>
          <w:u w:val="single"/>
        </w:rPr>
        <w:t xml:space="preserve">plan review, </w:t>
      </w:r>
      <w:r w:rsidR="009A7459" w:rsidRPr="00EA4BB5">
        <w:rPr>
          <w:rFonts w:ascii="Arial" w:eastAsia="Arial" w:hAnsi="Arial" w:cs="Arial"/>
          <w:szCs w:val="24"/>
          <w:u w:val="single"/>
        </w:rPr>
        <w:t xml:space="preserve">permitting and inspection of in-ground pools within </w:t>
      </w:r>
      <w:r w:rsidR="00435A5D">
        <w:rPr>
          <w:rFonts w:ascii="Arial" w:eastAsia="Arial" w:hAnsi="Arial" w:cs="Arial"/>
          <w:szCs w:val="24"/>
          <w:u w:val="single"/>
        </w:rPr>
        <w:t>special occupancy</w:t>
      </w:r>
      <w:r w:rsidR="00435A5D" w:rsidRPr="00EA4BB5">
        <w:rPr>
          <w:rFonts w:ascii="Arial" w:eastAsia="Arial" w:hAnsi="Arial" w:cs="Arial"/>
          <w:szCs w:val="24"/>
          <w:u w:val="single"/>
        </w:rPr>
        <w:t xml:space="preserve"> </w:t>
      </w:r>
      <w:r w:rsidR="009A7459" w:rsidRPr="00EA4BB5">
        <w:rPr>
          <w:rFonts w:ascii="Arial" w:eastAsia="Arial" w:hAnsi="Arial" w:cs="Arial"/>
          <w:szCs w:val="24"/>
          <w:u w:val="single"/>
        </w:rPr>
        <w:t xml:space="preserve">parks. The applicable local environmental health agency </w:t>
      </w:r>
      <w:r w:rsidR="009A7459">
        <w:rPr>
          <w:rFonts w:ascii="Arial" w:eastAsia="Arial" w:hAnsi="Arial" w:cs="Arial"/>
          <w:szCs w:val="24"/>
          <w:u w:val="single"/>
        </w:rPr>
        <w:t xml:space="preserve">shall have the ability to apply their own authority for </w:t>
      </w:r>
      <w:r w:rsidR="009A7459" w:rsidRPr="00EA4BB5">
        <w:rPr>
          <w:rFonts w:ascii="Arial" w:eastAsia="Arial" w:hAnsi="Arial" w:cs="Arial"/>
          <w:szCs w:val="24"/>
          <w:u w:val="single"/>
        </w:rPr>
        <w:t xml:space="preserve">plan review and approval for proposed in-ground pools in </w:t>
      </w:r>
      <w:r w:rsidRPr="00EA4BB5">
        <w:rPr>
          <w:rFonts w:ascii="Arial" w:eastAsia="Arial" w:hAnsi="Arial" w:cs="Arial"/>
          <w:szCs w:val="24"/>
          <w:u w:val="single"/>
        </w:rPr>
        <w:t>special occupancy parks.</w:t>
      </w:r>
    </w:p>
    <w:p w14:paraId="6D01358D"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u w:val="single"/>
        </w:rPr>
        <w:t>(b)</w:t>
      </w:r>
      <w:r w:rsidRPr="00EA4BB5">
        <w:rPr>
          <w:rFonts w:ascii="Arial" w:eastAsia="Arial" w:hAnsi="Arial" w:cs="Arial"/>
          <w:szCs w:val="24"/>
        </w:rPr>
        <w:t xml:space="preserve"> Construction</w:t>
      </w:r>
      <w:r w:rsidRPr="00EA4BB5">
        <w:rPr>
          <w:rFonts w:ascii="Arial" w:eastAsia="Arial" w:hAnsi="Arial" w:cs="Arial"/>
          <w:szCs w:val="24"/>
          <w:u w:val="single"/>
        </w:rPr>
        <w:t>, safety features,</w:t>
      </w:r>
      <w:r w:rsidRPr="00EA4BB5">
        <w:rPr>
          <w:rFonts w:ascii="Arial" w:eastAsia="Arial" w:hAnsi="Arial" w:cs="Arial"/>
          <w:szCs w:val="24"/>
        </w:rPr>
        <w:t xml:space="preserve"> and barriers standards for public and private swimming pools constructed within a park are contained in the California Building Code.</w:t>
      </w:r>
    </w:p>
    <w:p w14:paraId="7C4D3338" w14:textId="5028C84E" w:rsidR="00F74986" w:rsidRPr="00EA4BB5" w:rsidRDefault="004D7A61" w:rsidP="00F74986">
      <w:pPr>
        <w:widowControl/>
        <w:spacing w:after="240"/>
        <w:rPr>
          <w:rFonts w:ascii="Arial" w:eastAsia="Arial" w:hAnsi="Arial" w:cs="Arial"/>
          <w:u w:val="single"/>
        </w:rPr>
      </w:pPr>
      <w:r w:rsidRPr="00EA4BB5">
        <w:rPr>
          <w:rFonts w:ascii="Arial" w:eastAsia="Arial" w:hAnsi="Arial" w:cs="Arial"/>
          <w:szCs w:val="24"/>
          <w:u w:val="single"/>
        </w:rPr>
        <w:t>(c)</w:t>
      </w:r>
      <w:r w:rsidR="00F74986">
        <w:rPr>
          <w:rFonts w:ascii="Arial" w:eastAsia="Arial" w:hAnsi="Arial" w:cs="Arial"/>
          <w:szCs w:val="24"/>
          <w:u w:val="single"/>
        </w:rPr>
        <w:t xml:space="preserve"> </w:t>
      </w:r>
      <w:r w:rsidR="00F74986" w:rsidRPr="37CFD639">
        <w:rPr>
          <w:rFonts w:ascii="Arial" w:eastAsia="Arial" w:hAnsi="Arial" w:cs="Arial"/>
          <w:u w:val="single"/>
        </w:rPr>
        <w:t xml:space="preserve">(c) In-ground pools shall not be installed on lots within </w:t>
      </w:r>
      <w:r w:rsidR="00F74986">
        <w:rPr>
          <w:rFonts w:ascii="Arial" w:eastAsia="Arial" w:hAnsi="Arial" w:cs="Arial"/>
          <w:u w:val="single"/>
        </w:rPr>
        <w:t>special occupancy</w:t>
      </w:r>
      <w:r w:rsidR="00F74986" w:rsidRPr="37CFD639">
        <w:rPr>
          <w:rFonts w:ascii="Arial" w:eastAsia="Arial" w:hAnsi="Arial" w:cs="Arial"/>
          <w:u w:val="single"/>
        </w:rPr>
        <w:t xml:space="preserve"> parks except when the lot is subdivided for individual ownership.</w:t>
      </w:r>
    </w:p>
    <w:p w14:paraId="7BBC5598" w14:textId="22D8D62B"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627CD208" w14:textId="6C06E597"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 18872, Health and Safety Code.</w:t>
      </w:r>
    </w:p>
    <w:p w14:paraId="1723964C" w14:textId="44BB71F8" w:rsidR="004D7A61" w:rsidRPr="00EA4BB5" w:rsidRDefault="00191BE8" w:rsidP="00146B5B">
      <w:pPr>
        <w:pStyle w:val="Heading2"/>
      </w:pPr>
      <w:r w:rsidRPr="00EA4BB5">
        <w:t>4</w:t>
      </w:r>
      <w:r w:rsidR="005D6C1A">
        <w:t>0</w:t>
      </w:r>
      <w:r w:rsidR="004D7A61" w:rsidRPr="00EA4BB5">
        <w:t>. Amend Section 2102. Responsibility</w:t>
      </w:r>
    </w:p>
    <w:p w14:paraId="5FD99AE2" w14:textId="37854B76" w:rsidR="004D7A61" w:rsidRPr="00EA4BB5" w:rsidRDefault="004D7A61" w:rsidP="00E20719">
      <w:pPr>
        <w:widowControl/>
        <w:rPr>
          <w:rFonts w:ascii="Arial" w:eastAsia="Arial" w:hAnsi="Arial" w:cs="Arial"/>
          <w:szCs w:val="24"/>
        </w:rPr>
      </w:pPr>
      <w:r w:rsidRPr="00EA4BB5">
        <w:rPr>
          <w:rFonts w:ascii="Arial" w:eastAsia="Arial" w:hAnsi="Arial" w:cs="Arial"/>
          <w:szCs w:val="24"/>
        </w:rPr>
        <w:t>(a) The owner, operator, or the designated agent for the park shall be responsible for the safe operation and maintenance of all common areas, park-owned electrical, gas, and plumbing equipment and their installations, and all park-owned permanent buildings or structures, within the park. When not owned by the serving utility, the park is responsible for lot services to include the gas riser, water riser, lot drain inlet and the electrical pedestal. The unit owner is responsible for the connections to those utilities.</w:t>
      </w:r>
    </w:p>
    <w:p w14:paraId="3A17C271"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(b) The owner of a unit, its appurtenances, an accessory building or structure, or building component shall be responsible for the use and maintenance of the unit, its appurtenances, accessory building or structure, or building component and utility connections up to the lot services in compliance with the requirements of this chapter.</w:t>
      </w:r>
    </w:p>
    <w:p w14:paraId="3C8B49EF"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(c) Any person obtaining a permit to construct shall be responsible for the construction or installation in accordance with the requirements of this chapter.</w:t>
      </w:r>
    </w:p>
    <w:p w14:paraId="46A02A58" w14:textId="7FEEF17D" w:rsidR="004D7A61" w:rsidRPr="00EA4BB5" w:rsidRDefault="004D7A61" w:rsidP="00E20719">
      <w:pPr>
        <w:widowControl/>
        <w:rPr>
          <w:rFonts w:ascii="Arial" w:eastAsia="Arial" w:hAnsi="Arial" w:cs="Arial"/>
          <w:szCs w:val="24"/>
        </w:rPr>
      </w:pPr>
      <w:r w:rsidRPr="00EA4BB5">
        <w:rPr>
          <w:rFonts w:ascii="Arial" w:eastAsia="Arial" w:hAnsi="Arial" w:cs="Arial"/>
          <w:szCs w:val="24"/>
        </w:rPr>
        <w:t xml:space="preserve">(d) The operator of a park shall not permit a unit, accessory building or structure, building component, or any park utility to be constructed, installed, used, </w:t>
      </w:r>
      <w:r w:rsidRPr="00EA4BB5">
        <w:rPr>
          <w:rFonts w:ascii="Arial" w:eastAsia="Arial" w:hAnsi="Arial" w:cs="Arial"/>
          <w:szCs w:val="24"/>
          <w:u w:val="single"/>
        </w:rPr>
        <w:t>altered</w:t>
      </w:r>
      <w:r w:rsidR="00C67F5A">
        <w:rPr>
          <w:rFonts w:ascii="Arial" w:eastAsia="Arial" w:hAnsi="Arial" w:cs="Arial"/>
          <w:szCs w:val="24"/>
          <w:u w:val="single"/>
        </w:rPr>
        <w:t>,</w:t>
      </w:r>
      <w:r w:rsidRPr="00506FF8">
        <w:rPr>
          <w:rFonts w:ascii="Arial" w:eastAsia="Arial" w:hAnsi="Arial" w:cs="Arial"/>
          <w:szCs w:val="24"/>
        </w:rPr>
        <w:t xml:space="preserve"> </w:t>
      </w:r>
      <w:r w:rsidRPr="00EA4BB5">
        <w:rPr>
          <w:rFonts w:ascii="Arial" w:eastAsia="Arial" w:hAnsi="Arial" w:cs="Arial"/>
          <w:szCs w:val="24"/>
        </w:rPr>
        <w:t xml:space="preserve">or maintained in the park unless constructed, installed, used, </w:t>
      </w:r>
      <w:r w:rsidRPr="00EA4BB5">
        <w:rPr>
          <w:rFonts w:ascii="Arial" w:eastAsia="Arial" w:hAnsi="Arial" w:cs="Arial"/>
          <w:szCs w:val="24"/>
          <w:u w:val="single"/>
        </w:rPr>
        <w:t>altered</w:t>
      </w:r>
      <w:r w:rsidR="0002787F">
        <w:rPr>
          <w:rFonts w:ascii="Arial" w:eastAsia="Arial" w:hAnsi="Arial" w:cs="Arial"/>
          <w:szCs w:val="24"/>
          <w:u w:val="single"/>
        </w:rPr>
        <w:t>,</w:t>
      </w:r>
      <w:r w:rsidRPr="00EA4BB5">
        <w:rPr>
          <w:rFonts w:ascii="Arial" w:eastAsia="Arial" w:hAnsi="Arial" w:cs="Arial"/>
          <w:szCs w:val="24"/>
          <w:u w:val="single"/>
        </w:rPr>
        <w:t xml:space="preserve"> or</w:t>
      </w:r>
      <w:r w:rsidRPr="00EA4BB5">
        <w:rPr>
          <w:rFonts w:ascii="Arial" w:eastAsia="Arial" w:hAnsi="Arial" w:cs="Arial"/>
          <w:szCs w:val="24"/>
        </w:rPr>
        <w:t xml:space="preserve"> </w:t>
      </w:r>
      <w:r w:rsidRPr="00EA4BB5">
        <w:rPr>
          <w:rFonts w:ascii="Arial" w:eastAsia="Arial" w:hAnsi="Arial" w:cs="Arial"/>
          <w:strike/>
          <w:szCs w:val="24"/>
        </w:rPr>
        <w:t>and</w:t>
      </w:r>
      <w:r w:rsidRPr="00EA4BB5">
        <w:rPr>
          <w:rFonts w:ascii="Arial" w:eastAsia="Arial" w:hAnsi="Arial" w:cs="Arial"/>
          <w:szCs w:val="24"/>
        </w:rPr>
        <w:t xml:space="preserve"> maintained in accordance with the requirements of this chapter.</w:t>
      </w:r>
    </w:p>
    <w:p w14:paraId="0985479E" w14:textId="77777777" w:rsidR="004D7A61" w:rsidRPr="00EA4BB5" w:rsidRDefault="004D7A61" w:rsidP="00E20719">
      <w:pPr>
        <w:widowControl/>
        <w:spacing w:after="240"/>
        <w:rPr>
          <w:rFonts w:ascii="Arial" w:eastAsia="Arial" w:hAnsi="Arial" w:cs="Arial"/>
          <w:szCs w:val="24"/>
        </w:rPr>
      </w:pPr>
      <w:r w:rsidRPr="00EA4BB5">
        <w:rPr>
          <w:rFonts w:ascii="Arial" w:eastAsia="Arial" w:hAnsi="Arial" w:cs="Arial"/>
          <w:szCs w:val="24"/>
        </w:rPr>
        <w:t>(e) Procedures related to notice of violation and responsibilities to abate violations are set forth in article 10, commencing with section 2600 of this chapter.</w:t>
      </w:r>
    </w:p>
    <w:p w14:paraId="337EBB86" w14:textId="1C14A114"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5DD85F07" w14:textId="16C51280" w:rsidR="004D7A61" w:rsidRPr="00EA4BB5"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E72D1F">
        <w:rPr>
          <w:rFonts w:ascii="Arial" w:eastAsia="Arial" w:hAnsi="Arial" w:cs="Arial"/>
          <w:szCs w:val="24"/>
        </w:rPr>
        <w:t xml:space="preserve"> </w:t>
      </w:r>
      <w:r w:rsidRPr="00EA4BB5">
        <w:rPr>
          <w:rFonts w:ascii="Arial" w:eastAsia="Arial" w:hAnsi="Arial" w:cs="Arial"/>
          <w:szCs w:val="24"/>
        </w:rPr>
        <w:t>Reference: Sections 18866.2, 18866.3 and 18871.8, Health and Safety Code.</w:t>
      </w:r>
    </w:p>
    <w:p w14:paraId="6A01A919" w14:textId="3513E230" w:rsidR="004D7A61" w:rsidRPr="00EA4BB5" w:rsidRDefault="00A5686A" w:rsidP="00146B5B">
      <w:pPr>
        <w:pStyle w:val="Heading2"/>
      </w:pPr>
      <w:r>
        <w:t>41</w:t>
      </w:r>
      <w:r w:rsidR="004D7A61" w:rsidRPr="00EA4BB5">
        <w:t>. Add Section 2123. General Lot Access</w:t>
      </w:r>
    </w:p>
    <w:p w14:paraId="7466C68E" w14:textId="33AB24AB" w:rsidR="004D7A61" w:rsidRPr="00EA4BB5" w:rsidRDefault="004D7A61" w:rsidP="00D44905">
      <w:pPr>
        <w:widowControl/>
        <w:rPr>
          <w:rFonts w:ascii="Arial" w:eastAsia="Arial" w:hAnsi="Arial" w:cs="Arial"/>
          <w:szCs w:val="24"/>
          <w:u w:val="single"/>
        </w:rPr>
      </w:pPr>
      <w:r w:rsidRPr="00EA4BB5">
        <w:rPr>
          <w:rFonts w:ascii="Arial" w:eastAsia="Arial" w:hAnsi="Arial" w:cs="Arial"/>
          <w:szCs w:val="24"/>
          <w:u w:val="single"/>
        </w:rPr>
        <w:t xml:space="preserve">Section </w:t>
      </w:r>
      <w:r w:rsidR="00F97FC5">
        <w:rPr>
          <w:rFonts w:ascii="Arial" w:eastAsia="Arial" w:hAnsi="Arial" w:cs="Arial"/>
          <w:szCs w:val="24"/>
          <w:u w:val="single"/>
        </w:rPr>
        <w:t>2</w:t>
      </w:r>
      <w:r w:rsidRPr="00EA4BB5">
        <w:rPr>
          <w:rFonts w:ascii="Arial" w:eastAsia="Arial" w:hAnsi="Arial" w:cs="Arial"/>
          <w:szCs w:val="24"/>
          <w:u w:val="single"/>
        </w:rPr>
        <w:t>123. General Lot Access</w:t>
      </w:r>
    </w:p>
    <w:p w14:paraId="3CA41715" w14:textId="50AECC2D" w:rsidR="00A90F29" w:rsidRPr="00EA4BB5" w:rsidRDefault="00A90F29" w:rsidP="00A90F29">
      <w:pPr>
        <w:widowControl/>
        <w:rPr>
          <w:rFonts w:ascii="Arial" w:eastAsia="Arial" w:hAnsi="Arial" w:cs="Arial"/>
          <w:szCs w:val="24"/>
          <w:u w:val="single"/>
        </w:rPr>
      </w:pPr>
      <w:r w:rsidRPr="00EA4BB5">
        <w:rPr>
          <w:rFonts w:ascii="Arial" w:eastAsia="Arial" w:hAnsi="Arial" w:cs="Arial"/>
          <w:szCs w:val="24"/>
          <w:u w:val="single"/>
        </w:rPr>
        <w:t>(a)</w:t>
      </w:r>
      <w:r w:rsidRPr="00EA4BB5">
        <w:rPr>
          <w:rFonts w:ascii="Arial" w:hAnsi="Arial" w:cs="Arial"/>
          <w:szCs w:val="24"/>
          <w:u w:val="single"/>
        </w:rPr>
        <w:t xml:space="preserve"> </w:t>
      </w:r>
      <w:r>
        <w:rPr>
          <w:rFonts w:ascii="Arial" w:hAnsi="Arial" w:cs="Arial"/>
          <w:szCs w:val="24"/>
          <w:u w:val="single"/>
        </w:rPr>
        <w:t>Lot</w:t>
      </w:r>
      <w:r w:rsidRPr="00EA4BB5">
        <w:rPr>
          <w:rFonts w:ascii="Arial" w:eastAsia="Arial" w:hAnsi="Arial" w:cs="Arial"/>
          <w:szCs w:val="24"/>
          <w:u w:val="single"/>
        </w:rPr>
        <w:t xml:space="preserve"> utilities shall not be placed in an area that obstruct</w:t>
      </w:r>
      <w:r w:rsidR="00331A39">
        <w:rPr>
          <w:rFonts w:ascii="Arial" w:eastAsia="Arial" w:hAnsi="Arial" w:cs="Arial"/>
          <w:szCs w:val="24"/>
          <w:u w:val="single"/>
        </w:rPr>
        <w:t>s</w:t>
      </w:r>
      <w:r w:rsidRPr="00EA4BB5">
        <w:rPr>
          <w:rFonts w:ascii="Arial" w:eastAsia="Arial" w:hAnsi="Arial" w:cs="Arial"/>
          <w:szCs w:val="24"/>
          <w:u w:val="single"/>
        </w:rPr>
        <w:t xml:space="preserve"> access to any portion of the lot.</w:t>
      </w:r>
    </w:p>
    <w:p w14:paraId="7E165991" w14:textId="41DBE275" w:rsidR="00A90F29" w:rsidRPr="00EA4BB5" w:rsidRDefault="00A90F29" w:rsidP="00A90F29">
      <w:pPr>
        <w:widowControl/>
        <w:spacing w:after="240"/>
        <w:rPr>
          <w:rFonts w:ascii="Arial" w:eastAsia="Arial" w:hAnsi="Arial" w:cs="Arial"/>
          <w:szCs w:val="24"/>
          <w:u w:val="single"/>
        </w:rPr>
      </w:pPr>
      <w:r w:rsidRPr="00EA4BB5">
        <w:rPr>
          <w:rFonts w:ascii="Arial" w:eastAsia="Arial" w:hAnsi="Arial" w:cs="Arial"/>
          <w:szCs w:val="24"/>
          <w:u w:val="single"/>
        </w:rPr>
        <w:t>(b)</w:t>
      </w:r>
      <w:r w:rsidRPr="00EA4BB5">
        <w:rPr>
          <w:rFonts w:ascii="Arial" w:hAnsi="Arial" w:cs="Arial"/>
          <w:szCs w:val="24"/>
          <w:u w:val="single"/>
        </w:rPr>
        <w:t xml:space="preserve"> Stairways may be installed pursuant to section </w:t>
      </w:r>
      <w:r>
        <w:rPr>
          <w:rFonts w:ascii="Arial" w:hAnsi="Arial" w:cs="Arial"/>
          <w:szCs w:val="24"/>
          <w:u w:val="single"/>
        </w:rPr>
        <w:t>2</w:t>
      </w:r>
      <w:r w:rsidRPr="00EA4BB5">
        <w:rPr>
          <w:rFonts w:ascii="Arial" w:hAnsi="Arial" w:cs="Arial"/>
          <w:szCs w:val="24"/>
          <w:u w:val="single"/>
        </w:rPr>
        <w:t>428(</w:t>
      </w:r>
      <w:r>
        <w:rPr>
          <w:rFonts w:ascii="Arial" w:hAnsi="Arial" w:cs="Arial"/>
          <w:szCs w:val="24"/>
          <w:u w:val="single"/>
        </w:rPr>
        <w:t>c</w:t>
      </w:r>
      <w:r w:rsidRPr="00EA4BB5">
        <w:rPr>
          <w:rFonts w:ascii="Arial" w:hAnsi="Arial" w:cs="Arial"/>
          <w:szCs w:val="24"/>
          <w:u w:val="single"/>
        </w:rPr>
        <w:t>) but shall not be installed in any configuration that prevents access to any portion of the lot or lot utility equipment.</w:t>
      </w:r>
    </w:p>
    <w:p w14:paraId="6E4ED377" w14:textId="10F6FDBC" w:rsidR="004D7A61" w:rsidRPr="00EA4BB5" w:rsidRDefault="004D7A61" w:rsidP="00E20719">
      <w:pPr>
        <w:widowControl/>
        <w:rPr>
          <w:rFonts w:ascii="Arial" w:eastAsia="Arial" w:hAnsi="Arial" w:cs="Arial"/>
          <w:b/>
          <w:bCs/>
          <w:szCs w:val="24"/>
          <w:u w:val="single"/>
        </w:rPr>
      </w:pPr>
      <w:r w:rsidRPr="00EA4BB5">
        <w:rPr>
          <w:rFonts w:ascii="Arial" w:eastAsia="Arial" w:hAnsi="Arial" w:cs="Arial"/>
          <w:b/>
          <w:bCs/>
          <w:szCs w:val="24"/>
          <w:u w:val="single"/>
        </w:rPr>
        <w:lastRenderedPageBreak/>
        <w:t>Note:</w:t>
      </w:r>
    </w:p>
    <w:p w14:paraId="4334E486" w14:textId="4AA00E0F" w:rsidR="004D7A61" w:rsidRPr="00EA4BB5" w:rsidRDefault="004D7A61" w:rsidP="00E20719">
      <w:pPr>
        <w:widowControl/>
        <w:spacing w:after="360"/>
        <w:rPr>
          <w:rFonts w:ascii="Arial" w:eastAsia="Arial" w:hAnsi="Arial" w:cs="Arial"/>
          <w:szCs w:val="24"/>
          <w:u w:val="single"/>
        </w:rPr>
      </w:pPr>
      <w:r w:rsidRPr="00EA4BB5">
        <w:rPr>
          <w:rFonts w:ascii="Arial" w:eastAsia="Arial" w:hAnsi="Arial" w:cs="Arial"/>
          <w:szCs w:val="24"/>
          <w:u w:val="single"/>
        </w:rPr>
        <w:t>Authority cited: Sections 18865 and 18873.5, Health and Safety Code.</w:t>
      </w:r>
      <w:r w:rsidR="00E72D1F">
        <w:rPr>
          <w:rFonts w:ascii="Arial" w:eastAsia="Arial" w:hAnsi="Arial" w:cs="Arial"/>
          <w:szCs w:val="24"/>
          <w:u w:val="single"/>
        </w:rPr>
        <w:t xml:space="preserve"> </w:t>
      </w:r>
      <w:r w:rsidRPr="00EA4BB5">
        <w:rPr>
          <w:rFonts w:ascii="Arial" w:eastAsia="Arial" w:hAnsi="Arial" w:cs="Arial"/>
          <w:szCs w:val="24"/>
          <w:u w:val="single"/>
        </w:rPr>
        <w:t>Reference: Sections 18872 and 18873.5, Health and Safety Code.</w:t>
      </w:r>
    </w:p>
    <w:p w14:paraId="7DB01C67" w14:textId="56D91E62" w:rsidR="004D7A61" w:rsidRDefault="00191BE8" w:rsidP="00146B5B">
      <w:pPr>
        <w:pStyle w:val="Heading2"/>
      </w:pPr>
      <w:r w:rsidRPr="00EA4BB5">
        <w:t>4</w:t>
      </w:r>
      <w:r w:rsidR="00A5686A">
        <w:t>2</w:t>
      </w:r>
      <w:r w:rsidR="004D7A61" w:rsidRPr="00EA4BB5">
        <w:t>. Amend Section 2185. Electrical Appliances and Equipment</w:t>
      </w:r>
    </w:p>
    <w:p w14:paraId="41A919C1"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(a) When electrical equipment or fixed appliances are installed to serve an accessory structure, the installation shall be supplied by means of a permanent wiring method to the lot service equipment, provided the lot service equipment is designed and listed for the additional load.</w:t>
      </w:r>
    </w:p>
    <w:p w14:paraId="0F4DDF14"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(b) If the park electrical system or the feeder supplying the lot electrical service equipment does not have the ampacity to supply the equipment in addition to its connected load, a permit to construct, as required in section 2018 of this chapter, shall be obtained for alteration of the required service supply and equipment.</w:t>
      </w:r>
    </w:p>
    <w:p w14:paraId="3973AD33" w14:textId="3B120655" w:rsidR="004D7A61" w:rsidRPr="00EA4BB5" w:rsidRDefault="004D7A61" w:rsidP="4B360248">
      <w:pPr>
        <w:widowControl/>
        <w:spacing w:after="240"/>
        <w:rPr>
          <w:rFonts w:ascii="Arial" w:eastAsia="Arial" w:hAnsi="Arial" w:cs="Arial"/>
        </w:rPr>
      </w:pPr>
      <w:r w:rsidRPr="4B360248">
        <w:rPr>
          <w:rFonts w:ascii="Arial" w:eastAsia="Arial" w:hAnsi="Arial" w:cs="Arial"/>
        </w:rPr>
        <w:t xml:space="preserve">(c) </w:t>
      </w:r>
      <w:r w:rsidRPr="4B360248">
        <w:rPr>
          <w:rFonts w:ascii="Arial" w:eastAsia="Arial" w:hAnsi="Arial" w:cs="Arial"/>
          <w:strike/>
        </w:rPr>
        <w:t>All electrical appliances and equipment not located within enclosed weatherproof structures must be approved for use in wet locations.</w:t>
      </w:r>
      <w:r w:rsidRPr="4B360248">
        <w:rPr>
          <w:rFonts w:ascii="Arial" w:eastAsia="Arial" w:hAnsi="Arial" w:cs="Arial"/>
        </w:rPr>
        <w:t xml:space="preserve"> </w:t>
      </w:r>
      <w:r w:rsidR="00CE2882" w:rsidRPr="4B360248">
        <w:rPr>
          <w:rFonts w:ascii="Arial" w:eastAsia="Arial" w:hAnsi="Arial" w:cs="Arial"/>
          <w:u w:val="double"/>
        </w:rPr>
        <w:t xml:space="preserve">The outdoor components of </w:t>
      </w:r>
      <w:r w:rsidR="00F25AAE" w:rsidRPr="4B360248">
        <w:rPr>
          <w:rFonts w:ascii="Arial" w:eastAsia="Arial" w:hAnsi="Arial" w:cs="Arial"/>
          <w:u w:val="double"/>
        </w:rPr>
        <w:t>s</w:t>
      </w:r>
      <w:r w:rsidR="00CE0396" w:rsidRPr="4B360248">
        <w:rPr>
          <w:rFonts w:ascii="Arial" w:eastAsia="Arial" w:hAnsi="Arial" w:cs="Arial"/>
          <w:u w:val="double"/>
        </w:rPr>
        <w:t xml:space="preserve">plit </w:t>
      </w:r>
      <w:r w:rsidR="00F25AAE" w:rsidRPr="4B360248">
        <w:rPr>
          <w:rFonts w:ascii="Arial" w:eastAsia="Arial" w:hAnsi="Arial" w:cs="Arial"/>
          <w:u w:val="double"/>
        </w:rPr>
        <w:t xml:space="preserve">system </w:t>
      </w:r>
      <w:r w:rsidR="00CE0396" w:rsidRPr="4B360248">
        <w:rPr>
          <w:rFonts w:ascii="Arial" w:eastAsia="Arial" w:hAnsi="Arial" w:cs="Arial"/>
          <w:u w:val="double"/>
        </w:rPr>
        <w:t>space and water heating equipment</w:t>
      </w:r>
      <w:r w:rsidR="00F25AAE" w:rsidRPr="4B360248">
        <w:rPr>
          <w:rFonts w:ascii="Arial" w:eastAsia="Arial" w:hAnsi="Arial" w:cs="Arial"/>
          <w:u w:val="double"/>
        </w:rPr>
        <w:t xml:space="preserve"> </w:t>
      </w:r>
      <w:r w:rsidR="00CE0396" w:rsidRPr="4B360248">
        <w:rPr>
          <w:rFonts w:ascii="Arial" w:eastAsia="Arial" w:hAnsi="Arial" w:cs="Arial"/>
          <w:u w:val="double"/>
        </w:rPr>
        <w:t xml:space="preserve">may be installed outside and adjacent to the </w:t>
      </w:r>
      <w:r w:rsidR="00C7195A" w:rsidRPr="4B360248">
        <w:rPr>
          <w:rFonts w:ascii="Arial" w:eastAsia="Arial" w:hAnsi="Arial" w:cs="Arial"/>
          <w:u w:val="double"/>
        </w:rPr>
        <w:t>MH-</w:t>
      </w:r>
      <w:r w:rsidR="00CE0396" w:rsidRPr="4B360248">
        <w:rPr>
          <w:rFonts w:ascii="Arial" w:eastAsia="Arial" w:hAnsi="Arial" w:cs="Arial"/>
          <w:u w:val="double"/>
        </w:rPr>
        <w:t xml:space="preserve">unit if such equipment is listed for exterior use and is installed in accordance with the manufacturer’s installation instructions, and this chapter. </w:t>
      </w:r>
      <w:r w:rsidR="00BE029B" w:rsidRPr="4B360248">
        <w:rPr>
          <w:rFonts w:ascii="Arial" w:eastAsia="Arial" w:hAnsi="Arial" w:cs="Arial"/>
          <w:u w:val="double"/>
        </w:rPr>
        <w:t xml:space="preserve">Other </w:t>
      </w:r>
      <w:r w:rsidR="00321409" w:rsidRPr="4B360248">
        <w:rPr>
          <w:rFonts w:ascii="Arial" w:eastAsia="Arial" w:hAnsi="Arial" w:cs="Arial"/>
          <w:u w:val="double"/>
        </w:rPr>
        <w:t>w</w:t>
      </w:r>
      <w:r w:rsidR="00A1239D" w:rsidRPr="4B360248">
        <w:rPr>
          <w:rFonts w:ascii="Arial" w:eastAsia="Arial" w:hAnsi="Arial" w:cs="Arial"/>
          <w:u w:val="double"/>
        </w:rPr>
        <w:t>ater</w:t>
      </w:r>
      <w:r w:rsidR="00321409" w:rsidRPr="4B360248">
        <w:rPr>
          <w:rFonts w:ascii="Arial" w:eastAsia="Arial" w:hAnsi="Arial" w:cs="Arial"/>
          <w:u w:val="single"/>
        </w:rPr>
        <w:t xml:space="preserve"> </w:t>
      </w:r>
      <w:r w:rsidR="00321409" w:rsidRPr="4B360248">
        <w:rPr>
          <w:rFonts w:ascii="Arial" w:eastAsia="Arial" w:hAnsi="Arial" w:cs="Arial"/>
          <w:dstrike/>
          <w:u w:val="single"/>
        </w:rPr>
        <w:t>Water</w:t>
      </w:r>
      <w:r w:rsidR="00A1239D" w:rsidRPr="4B360248">
        <w:rPr>
          <w:rFonts w:ascii="Arial" w:eastAsia="Arial" w:hAnsi="Arial" w:cs="Arial"/>
          <w:u w:val="single"/>
        </w:rPr>
        <w:t xml:space="preserve"> heating equipment may be installed in an approved freestanding compartment outside and adjacent to the unit if such equipment is listed for exterior use and is installed in accordance with the manufacturer’s installation instructions, and this chapter. No other newly installed appliance serving the MH-unit shall be installed outside of the unit.</w:t>
      </w:r>
    </w:p>
    <w:p w14:paraId="12425D85" w14:textId="076A464E"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090B38C1" w14:textId="4E5F76DF" w:rsidR="004D7A61" w:rsidRPr="00E20719"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4944A4">
        <w:rPr>
          <w:rFonts w:ascii="Arial" w:eastAsia="Arial" w:hAnsi="Arial" w:cs="Arial"/>
          <w:szCs w:val="24"/>
        </w:rPr>
        <w:t xml:space="preserve"> </w:t>
      </w:r>
      <w:r w:rsidRPr="00EA4BB5">
        <w:rPr>
          <w:rFonts w:ascii="Arial" w:eastAsia="Arial" w:hAnsi="Arial" w:cs="Arial"/>
          <w:szCs w:val="24"/>
        </w:rPr>
        <w:t>Reference: Section 18873.3, Health and Safety Code.</w:t>
      </w:r>
    </w:p>
    <w:p w14:paraId="50429631" w14:textId="6CB21709" w:rsidR="004D7A61" w:rsidRDefault="00191BE8" w:rsidP="00146B5B">
      <w:pPr>
        <w:pStyle w:val="Heading2"/>
      </w:pPr>
      <w:r w:rsidRPr="00EA4BB5">
        <w:t>4</w:t>
      </w:r>
      <w:r w:rsidR="00A5686A">
        <w:t>3</w:t>
      </w:r>
      <w:r w:rsidR="004D7A61" w:rsidRPr="00EA4BB5">
        <w:t>. Amend Sectio</w:t>
      </w:r>
      <w:r w:rsidR="004D7A61" w:rsidRPr="00CD098A">
        <w:t>n 2317. Private</w:t>
      </w:r>
      <w:r w:rsidR="004D7A61" w:rsidRPr="00EA4BB5">
        <w:t xml:space="preserve"> Fire Hydrant Test and Certification</w:t>
      </w:r>
    </w:p>
    <w:p w14:paraId="08D80BF8" w14:textId="4F86A8FC" w:rsidR="004D7A61" w:rsidRPr="00EA4BB5" w:rsidRDefault="004D7A61" w:rsidP="00E20719">
      <w:pPr>
        <w:widowControl/>
        <w:rPr>
          <w:rFonts w:ascii="Arial" w:eastAsia="Arial" w:hAnsi="Arial" w:cs="Arial"/>
          <w:szCs w:val="24"/>
        </w:rPr>
      </w:pPr>
      <w:r w:rsidRPr="00EA4BB5">
        <w:rPr>
          <w:rFonts w:ascii="Arial" w:eastAsia="Arial" w:hAnsi="Arial" w:cs="Arial"/>
          <w:szCs w:val="24"/>
        </w:rPr>
        <w:t>(a) Verification of Private Fire Hydrant Test and Certification. The Private Fire Hydrant Test and Certification Report, a form defined in section 2002 of this chapter, shall be used to verify that private fire hydrants have been tested and certified for operation and water flow. All park operators shall submit the form</w:t>
      </w:r>
      <w:r w:rsidRPr="00EA4BB5">
        <w:rPr>
          <w:rFonts w:ascii="Arial" w:eastAsia="Arial" w:hAnsi="Arial" w:cs="Arial"/>
          <w:strike/>
          <w:szCs w:val="24"/>
        </w:rPr>
        <w:t>, including parks that qualify for testing exceptions,</w:t>
      </w:r>
      <w:r w:rsidRPr="00EA4BB5">
        <w:rPr>
          <w:rFonts w:ascii="Arial" w:eastAsia="Arial" w:hAnsi="Arial" w:cs="Arial"/>
          <w:szCs w:val="24"/>
        </w:rPr>
        <w:t xml:space="preserve"> to the enforcement agency for the park.</w:t>
      </w:r>
      <w:r w:rsidRPr="00506FF8">
        <w:rPr>
          <w:rStyle w:val="ui-provider"/>
          <w:rFonts w:ascii="Arial" w:hAnsi="Arial" w:cs="Arial"/>
          <w:szCs w:val="24"/>
        </w:rPr>
        <w:t xml:space="preserve"> </w:t>
      </w:r>
      <w:r w:rsidRPr="00EA4BB5">
        <w:rPr>
          <w:rStyle w:val="ui-provider"/>
          <w:rFonts w:ascii="Arial" w:hAnsi="Arial" w:cs="Arial"/>
          <w:szCs w:val="24"/>
          <w:u w:val="single"/>
        </w:rPr>
        <w:t>Parks without private fire hydrants shall submit a</w:t>
      </w:r>
      <w:r w:rsidR="004D7CEA" w:rsidRPr="00EA4BB5">
        <w:rPr>
          <w:rStyle w:val="ui-provider"/>
          <w:rFonts w:ascii="Arial" w:hAnsi="Arial" w:cs="Arial"/>
          <w:szCs w:val="24"/>
          <w:u w:val="single"/>
        </w:rPr>
        <w:t xml:space="preserve"> </w:t>
      </w:r>
      <w:r w:rsidRPr="00EA4BB5">
        <w:rPr>
          <w:rStyle w:val="ui-provider"/>
          <w:rFonts w:ascii="Arial" w:hAnsi="Arial" w:cs="Arial"/>
          <w:szCs w:val="24"/>
          <w:u w:val="single"/>
        </w:rPr>
        <w:t>private fire hydrant test and certification form to the enforcement agency to establish the testing exception. After the exemption is approved by the enforcement agency, no annual reporting of the exemption is required unless any conditions described in the exemption change.</w:t>
      </w:r>
    </w:p>
    <w:p w14:paraId="634FD440" w14:textId="77777777" w:rsidR="004D7A61" w:rsidRPr="00E20719" w:rsidRDefault="004D7A61" w:rsidP="00E20719">
      <w:pPr>
        <w:widowControl/>
        <w:spacing w:after="240"/>
        <w:rPr>
          <w:rFonts w:ascii="Arial" w:eastAsia="Arial" w:hAnsi="Arial" w:cs="Arial"/>
          <w:szCs w:val="24"/>
        </w:rPr>
      </w:pPr>
      <w:r w:rsidRPr="00EA4BB5">
        <w:rPr>
          <w:rFonts w:ascii="Arial" w:eastAsia="Arial" w:hAnsi="Arial" w:cs="Arial"/>
          <w:szCs w:val="24"/>
        </w:rPr>
        <w:t>…</w:t>
      </w:r>
    </w:p>
    <w:p w14:paraId="088E8D12" w14:textId="1A468509"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614DD3F1" w14:textId="1FDE95D9" w:rsidR="004D7A61" w:rsidRPr="00E20719"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Sections 18865, 18865.05, 18872 and 18873.5, Health and Safety Code.</w:t>
      </w:r>
      <w:r w:rsidR="004944A4">
        <w:rPr>
          <w:rFonts w:ascii="Arial" w:eastAsia="Arial" w:hAnsi="Arial" w:cs="Arial"/>
          <w:szCs w:val="24"/>
        </w:rPr>
        <w:t xml:space="preserve"> </w:t>
      </w:r>
      <w:r w:rsidRPr="00EA4BB5">
        <w:rPr>
          <w:rFonts w:ascii="Arial" w:eastAsia="Arial" w:hAnsi="Arial" w:cs="Arial"/>
          <w:szCs w:val="24"/>
        </w:rPr>
        <w:t>Reference: Section 18873.5, Health and Safety Code.</w:t>
      </w:r>
    </w:p>
    <w:p w14:paraId="7B13F3CE" w14:textId="072AB680" w:rsidR="007A6FBB" w:rsidRPr="00EA4BB5" w:rsidRDefault="00EC285E" w:rsidP="00E20719">
      <w:pPr>
        <w:pStyle w:val="Heading2"/>
      </w:pPr>
      <w:r w:rsidRPr="00EA4BB5">
        <w:t>4</w:t>
      </w:r>
      <w:r w:rsidR="00A5686A">
        <w:t>4</w:t>
      </w:r>
      <w:r w:rsidRPr="00EA4BB5">
        <w:t xml:space="preserve">. Amend </w:t>
      </w:r>
      <w:r w:rsidR="00F76716" w:rsidRPr="00EA4BB5">
        <w:t xml:space="preserve">Section </w:t>
      </w:r>
      <w:r w:rsidRPr="00EA4BB5">
        <w:t>2426</w:t>
      </w:r>
      <w:r w:rsidR="008B68CA" w:rsidRPr="00EA4BB5">
        <w:t>. Accessory Buildings or Structures and Building Components Installed in Fire Hazard Severity Zones</w:t>
      </w:r>
    </w:p>
    <w:p w14:paraId="592D3C63" w14:textId="77777777" w:rsidR="00662CE2" w:rsidRPr="00E20719" w:rsidRDefault="00662CE2" w:rsidP="00E20719">
      <w:pPr>
        <w:widowControl/>
        <w:rPr>
          <w:rFonts w:ascii="Arial" w:hAnsi="Arial" w:cs="Arial"/>
          <w:szCs w:val="24"/>
        </w:rPr>
      </w:pPr>
      <w:r w:rsidRPr="00E20719">
        <w:rPr>
          <w:rFonts w:ascii="Arial" w:hAnsi="Arial" w:cs="Arial"/>
          <w:szCs w:val="24"/>
        </w:rPr>
        <w:t xml:space="preserve">(a) Accessory buildings or structures or building components constructed or installed in parks in a State Responsibility Area Fire Hazard Severity Zone or a local Very-High Fire </w:t>
      </w:r>
      <w:r w:rsidRPr="00E20719">
        <w:rPr>
          <w:rFonts w:ascii="Arial" w:hAnsi="Arial" w:cs="Arial"/>
          <w:szCs w:val="24"/>
        </w:rPr>
        <w:lastRenderedPageBreak/>
        <w:t>Hazard Severity Zone, as indicated on the California Department of Forestry and Fire Protection’s Fire Hazard Severity Zone Maps, shall comply with Title 24, Part 2.5,</w:t>
      </w:r>
    </w:p>
    <w:p w14:paraId="37728B64" w14:textId="794A0B6C" w:rsidR="00662CE2" w:rsidRPr="00E20719" w:rsidRDefault="00662CE2" w:rsidP="00E20719">
      <w:pPr>
        <w:widowControl/>
        <w:rPr>
          <w:rFonts w:ascii="Arial" w:hAnsi="Arial" w:cs="Arial"/>
          <w:szCs w:val="24"/>
        </w:rPr>
      </w:pPr>
      <w:r w:rsidRPr="00E20719">
        <w:rPr>
          <w:rFonts w:ascii="Arial" w:hAnsi="Arial" w:cs="Arial"/>
          <w:szCs w:val="24"/>
        </w:rPr>
        <w:t xml:space="preserve">Chapter 3, section </w:t>
      </w:r>
      <w:r w:rsidRPr="00E20719">
        <w:rPr>
          <w:rFonts w:ascii="Arial" w:hAnsi="Arial" w:cs="Arial"/>
          <w:strike/>
          <w:szCs w:val="24"/>
        </w:rPr>
        <w:t>R327</w:t>
      </w:r>
      <w:r w:rsidRPr="00E20719">
        <w:rPr>
          <w:rFonts w:ascii="Arial" w:hAnsi="Arial" w:cs="Arial"/>
          <w:szCs w:val="24"/>
        </w:rPr>
        <w:t xml:space="preserve"> </w:t>
      </w:r>
      <w:r w:rsidRPr="00E20719">
        <w:rPr>
          <w:rFonts w:ascii="Arial" w:hAnsi="Arial" w:cs="Arial"/>
          <w:szCs w:val="24"/>
          <w:u w:val="single"/>
        </w:rPr>
        <w:t>R337</w:t>
      </w:r>
      <w:r w:rsidRPr="00E20719">
        <w:rPr>
          <w:rFonts w:ascii="Arial" w:hAnsi="Arial" w:cs="Arial"/>
          <w:szCs w:val="24"/>
        </w:rPr>
        <w:t xml:space="preserve"> of the California Residential Code (CRC) which is hereby incorporated by reference with the exception of </w:t>
      </w:r>
      <w:r w:rsidRPr="00E20719">
        <w:rPr>
          <w:rFonts w:ascii="Arial" w:hAnsi="Arial" w:cs="Arial"/>
          <w:strike/>
          <w:szCs w:val="24"/>
        </w:rPr>
        <w:t>the following provisions: Sections R327.1.5, R327.2 (Fire Protection Plan,</w:t>
      </w:r>
      <w:r w:rsidRPr="00E20719">
        <w:rPr>
          <w:rFonts w:ascii="Arial" w:hAnsi="Arial" w:cs="Arial"/>
          <w:szCs w:val="24"/>
        </w:rPr>
        <w:t xml:space="preserve"> </w:t>
      </w:r>
      <w:r w:rsidR="00B31616" w:rsidRPr="00F42B35">
        <w:rPr>
          <w:rFonts w:ascii="Arial" w:hAnsi="Arial" w:cs="Arial"/>
          <w:szCs w:val="24"/>
          <w:u w:val="single"/>
        </w:rPr>
        <w:t xml:space="preserve">provisions related to </w:t>
      </w:r>
      <w:r w:rsidRPr="00F42B35">
        <w:rPr>
          <w:rFonts w:ascii="Arial" w:hAnsi="Arial" w:cs="Arial"/>
          <w:szCs w:val="24"/>
          <w:u w:val="single"/>
        </w:rPr>
        <w:t>Vegetation</w:t>
      </w:r>
      <w:r w:rsidRPr="00E20719">
        <w:rPr>
          <w:rFonts w:ascii="Arial" w:hAnsi="Arial" w:cs="Arial"/>
          <w:szCs w:val="24"/>
          <w:u w:val="single"/>
        </w:rPr>
        <w:t xml:space="preserve"> Management Compliance and Alternates for Materials, Design, Tests</w:t>
      </w:r>
      <w:r w:rsidR="00195ECA">
        <w:rPr>
          <w:rFonts w:ascii="Arial" w:hAnsi="Arial" w:cs="Arial"/>
          <w:szCs w:val="24"/>
          <w:u w:val="single"/>
        </w:rPr>
        <w:t>,</w:t>
      </w:r>
      <w:r w:rsidRPr="00E20719">
        <w:rPr>
          <w:rFonts w:ascii="Arial" w:hAnsi="Arial" w:cs="Arial"/>
          <w:szCs w:val="24"/>
          <w:u w:val="single"/>
        </w:rPr>
        <w:t xml:space="preserve"> and Methods of Construction</w:t>
      </w:r>
      <w:r w:rsidRPr="00506FF8">
        <w:rPr>
          <w:rFonts w:ascii="Arial" w:hAnsi="Arial" w:cs="Arial"/>
          <w:strike/>
          <w:szCs w:val="24"/>
        </w:rPr>
        <w:t>,</w:t>
      </w:r>
      <w:r w:rsidRPr="00E20719">
        <w:rPr>
          <w:rFonts w:ascii="Arial" w:hAnsi="Arial" w:cs="Arial"/>
          <w:strike/>
          <w:szCs w:val="24"/>
        </w:rPr>
        <w:t>) and R327.3.6</w:t>
      </w:r>
      <w:r w:rsidRPr="00E20719">
        <w:rPr>
          <w:rFonts w:ascii="Arial" w:hAnsi="Arial" w:cs="Arial"/>
          <w:szCs w:val="24"/>
        </w:rPr>
        <w:t>.</w:t>
      </w:r>
    </w:p>
    <w:p w14:paraId="405A449C" w14:textId="77777777" w:rsidR="00662CE2" w:rsidRPr="00E20719" w:rsidRDefault="00662CE2" w:rsidP="00E20719">
      <w:pPr>
        <w:widowControl/>
        <w:spacing w:after="240"/>
        <w:rPr>
          <w:rFonts w:ascii="Arial" w:hAnsi="Arial" w:cs="Arial"/>
          <w:szCs w:val="24"/>
        </w:rPr>
      </w:pPr>
      <w:r w:rsidRPr="00E20719">
        <w:rPr>
          <w:rFonts w:ascii="Arial" w:hAnsi="Arial" w:cs="Arial"/>
          <w:szCs w:val="24"/>
        </w:rPr>
        <w:t xml:space="preserve">(b) Accessory buildings or structures or building components constructed or installed outside of parks in a State Responsibility Area Fire Hazard Severity Zone, a local Very-High Fire Hazard Severity Zone, or a local Wildland-Urban Interface Fire Area shall comply with the provisions of the CRC, Title 24, Part 2.5, Chapter 3, section </w:t>
      </w:r>
      <w:r w:rsidRPr="00E20719">
        <w:rPr>
          <w:rFonts w:ascii="Arial" w:hAnsi="Arial" w:cs="Arial"/>
          <w:strike/>
          <w:szCs w:val="24"/>
        </w:rPr>
        <w:t>R327</w:t>
      </w:r>
      <w:r w:rsidRPr="00E20719">
        <w:rPr>
          <w:rFonts w:ascii="Arial" w:hAnsi="Arial" w:cs="Arial"/>
          <w:szCs w:val="24"/>
        </w:rPr>
        <w:t xml:space="preserve"> </w:t>
      </w:r>
      <w:r w:rsidRPr="00E20719">
        <w:rPr>
          <w:rFonts w:ascii="Arial" w:hAnsi="Arial" w:cs="Arial"/>
          <w:szCs w:val="24"/>
          <w:u w:val="single"/>
        </w:rPr>
        <w:t>R337</w:t>
      </w:r>
      <w:r w:rsidRPr="00E20719">
        <w:rPr>
          <w:rFonts w:ascii="Arial" w:hAnsi="Arial" w:cs="Arial"/>
          <w:szCs w:val="24"/>
        </w:rPr>
        <w:t>.</w:t>
      </w:r>
    </w:p>
    <w:p w14:paraId="4125AE12" w14:textId="313A7948" w:rsidR="007A6FBB" w:rsidRPr="00EA4BB5" w:rsidRDefault="007A6FBB" w:rsidP="00E20719">
      <w:pPr>
        <w:widowControl/>
        <w:rPr>
          <w:rFonts w:ascii="Arial" w:eastAsia="Arial" w:hAnsi="Arial" w:cs="Arial"/>
          <w:b/>
          <w:bCs/>
          <w:szCs w:val="24"/>
        </w:rPr>
      </w:pPr>
      <w:r w:rsidRPr="00EA4BB5">
        <w:rPr>
          <w:rFonts w:ascii="Arial" w:eastAsia="Arial" w:hAnsi="Arial" w:cs="Arial"/>
          <w:b/>
          <w:bCs/>
          <w:szCs w:val="24"/>
        </w:rPr>
        <w:t>Note:</w:t>
      </w:r>
    </w:p>
    <w:p w14:paraId="4EAC835F" w14:textId="08F9F4D4" w:rsidR="007A6FBB" w:rsidRPr="00EA4BB5" w:rsidRDefault="007A6FBB" w:rsidP="00E20719">
      <w:pPr>
        <w:widowControl/>
        <w:spacing w:after="360"/>
        <w:rPr>
          <w:rFonts w:ascii="Arial" w:eastAsia="Arial" w:hAnsi="Arial" w:cs="Arial"/>
          <w:szCs w:val="24"/>
        </w:rPr>
      </w:pPr>
      <w:r w:rsidRPr="00EA4BB5">
        <w:rPr>
          <w:rFonts w:ascii="Arial" w:eastAsia="Arial" w:hAnsi="Arial" w:cs="Arial"/>
          <w:szCs w:val="24"/>
        </w:rPr>
        <w:t>Authority cited: Sections 18865 and 18873.5, Health and Safety Code. Reference: Section 18873.5, Health and Safety Code.</w:t>
      </w:r>
    </w:p>
    <w:p w14:paraId="53B0E15C" w14:textId="0CA7F44A" w:rsidR="004D7A61" w:rsidRDefault="00C93635" w:rsidP="00146B5B">
      <w:pPr>
        <w:pStyle w:val="Heading2"/>
      </w:pPr>
      <w:r>
        <w:t>4</w:t>
      </w:r>
      <w:r w:rsidR="00A5686A">
        <w:t>5</w:t>
      </w:r>
      <w:r w:rsidR="004D7A61" w:rsidRPr="00EA4BB5">
        <w:t>. Amend Section 2514. Fence or Windbreak—Height</w:t>
      </w:r>
    </w:p>
    <w:p w14:paraId="154C24F9" w14:textId="77777777" w:rsidR="004D7A61" w:rsidRPr="00EA4BB5" w:rsidRDefault="004D7A61" w:rsidP="00E20719">
      <w:pPr>
        <w:widowControl/>
        <w:rPr>
          <w:rFonts w:ascii="Arial" w:eastAsia="Arial" w:hAnsi="Arial" w:cs="Arial"/>
          <w:szCs w:val="24"/>
        </w:rPr>
      </w:pPr>
      <w:r w:rsidRPr="00EA4BB5">
        <w:rPr>
          <w:rFonts w:ascii="Arial" w:eastAsia="Arial" w:hAnsi="Arial" w:cs="Arial"/>
          <w:szCs w:val="24"/>
        </w:rPr>
        <w:t xml:space="preserve">(a) A fence located on a lot shall not exceed </w:t>
      </w:r>
      <w:r w:rsidRPr="00EA4BB5">
        <w:rPr>
          <w:rFonts w:ascii="Arial" w:eastAsia="Arial" w:hAnsi="Arial" w:cs="Arial"/>
          <w:strike/>
          <w:szCs w:val="24"/>
        </w:rPr>
        <w:t>six (6)</w:t>
      </w:r>
      <w:r w:rsidRPr="00EA4BB5">
        <w:rPr>
          <w:rFonts w:ascii="Arial" w:eastAsia="Arial" w:hAnsi="Arial" w:cs="Arial"/>
          <w:szCs w:val="24"/>
        </w:rPr>
        <w:t xml:space="preserve"> </w:t>
      </w:r>
      <w:r w:rsidRPr="00EA4BB5">
        <w:rPr>
          <w:rFonts w:ascii="Arial" w:eastAsia="Arial" w:hAnsi="Arial" w:cs="Arial"/>
          <w:szCs w:val="24"/>
          <w:u w:val="single"/>
        </w:rPr>
        <w:t>seven (7)</w:t>
      </w:r>
      <w:r w:rsidRPr="00EA4BB5">
        <w:rPr>
          <w:rFonts w:ascii="Arial" w:eastAsia="Arial" w:hAnsi="Arial" w:cs="Arial"/>
          <w:szCs w:val="24"/>
        </w:rPr>
        <w:t xml:space="preserve"> feet in height.</w:t>
      </w:r>
    </w:p>
    <w:p w14:paraId="25332A71" w14:textId="77777777" w:rsidR="004D7A61" w:rsidRPr="00EA4BB5" w:rsidRDefault="004D7A61" w:rsidP="00E20719">
      <w:pPr>
        <w:widowControl/>
        <w:spacing w:after="240"/>
        <w:rPr>
          <w:rFonts w:ascii="Arial" w:eastAsia="Arial" w:hAnsi="Arial" w:cs="Arial"/>
          <w:szCs w:val="24"/>
        </w:rPr>
      </w:pPr>
      <w:r w:rsidRPr="00EA4BB5">
        <w:rPr>
          <w:rFonts w:ascii="Arial" w:eastAsia="Arial" w:hAnsi="Arial" w:cs="Arial"/>
          <w:szCs w:val="24"/>
        </w:rPr>
        <w:t>(b) A fence exceeding forty–two (42) inches in height, parallel to a unit or habitable accessory building or structure or building component, shall not be located closer than three (3) feet to that unit, habitable accessory building or structure, or building component.</w:t>
      </w:r>
    </w:p>
    <w:p w14:paraId="2FDEF585" w14:textId="2959ACDB"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503BCDF6" w14:textId="19BFFF54" w:rsidR="004D7A61" w:rsidRPr="00E20719" w:rsidRDefault="004D7A61" w:rsidP="00E20719">
      <w:pPr>
        <w:widowControl/>
        <w:spacing w:after="360"/>
        <w:rPr>
          <w:rFonts w:ascii="Arial" w:eastAsia="Arial" w:hAnsi="Arial" w:cs="Arial"/>
          <w:szCs w:val="24"/>
        </w:rPr>
      </w:pPr>
      <w:r w:rsidRPr="00EA4BB5">
        <w:rPr>
          <w:rFonts w:ascii="Arial" w:eastAsia="Arial" w:hAnsi="Arial" w:cs="Arial"/>
          <w:szCs w:val="24"/>
        </w:rPr>
        <w:t>Authority cited: Section 18865, Health and Safety Code.</w:t>
      </w:r>
      <w:r w:rsidR="004944A4">
        <w:rPr>
          <w:rFonts w:ascii="Arial" w:eastAsia="Arial" w:hAnsi="Arial" w:cs="Arial"/>
          <w:szCs w:val="24"/>
        </w:rPr>
        <w:t xml:space="preserve"> </w:t>
      </w:r>
      <w:r w:rsidRPr="00EA4BB5">
        <w:rPr>
          <w:rFonts w:ascii="Arial" w:eastAsia="Arial" w:hAnsi="Arial" w:cs="Arial"/>
          <w:szCs w:val="24"/>
        </w:rPr>
        <w:t>Reference: Section 18871.3, Health and Safety Code.</w:t>
      </w:r>
    </w:p>
    <w:p w14:paraId="7572F4BC" w14:textId="78559337" w:rsidR="004D7A61" w:rsidRPr="00EA4BB5" w:rsidRDefault="00D54BEC" w:rsidP="00146B5B">
      <w:pPr>
        <w:pStyle w:val="Heading2"/>
      </w:pPr>
      <w:r>
        <w:t>46</w:t>
      </w:r>
      <w:r w:rsidR="004D7A61" w:rsidRPr="00EA4BB5">
        <w:t>. Add Section 2609.5 General and Administrative - Substandard Conditions and Nuisances</w:t>
      </w:r>
    </w:p>
    <w:p w14:paraId="341731DF" w14:textId="5B468CB1" w:rsidR="004D7A61" w:rsidRPr="00EA4BB5" w:rsidRDefault="00B24FB7" w:rsidP="00E20719">
      <w:pPr>
        <w:widowControl/>
        <w:spacing w:after="240"/>
        <w:rPr>
          <w:rFonts w:ascii="Arial" w:eastAsia="Arial" w:hAnsi="Arial" w:cs="Arial"/>
          <w:szCs w:val="24"/>
          <w:u w:val="single"/>
        </w:rPr>
      </w:pPr>
      <w:r>
        <w:rPr>
          <w:rFonts w:ascii="Arial" w:eastAsia="Arial" w:hAnsi="Arial" w:cs="Arial"/>
          <w:szCs w:val="24"/>
          <w:u w:val="single"/>
        </w:rPr>
        <w:t>2</w:t>
      </w:r>
      <w:r w:rsidR="004D7A61" w:rsidRPr="00EA4BB5">
        <w:rPr>
          <w:rFonts w:ascii="Arial" w:eastAsia="Arial" w:hAnsi="Arial" w:cs="Arial"/>
          <w:szCs w:val="24"/>
          <w:u w:val="single"/>
        </w:rPr>
        <w:t>609. General and Administrative - Substandard Conditions and Nuisances</w:t>
      </w:r>
    </w:p>
    <w:p w14:paraId="6E094345" w14:textId="77777777" w:rsidR="004D7A61" w:rsidRPr="00EA4BB5" w:rsidRDefault="004D7A61" w:rsidP="00E20719">
      <w:pPr>
        <w:widowControl/>
        <w:rPr>
          <w:rFonts w:ascii="Arial" w:eastAsia="Arial" w:hAnsi="Arial" w:cs="Arial"/>
          <w:szCs w:val="24"/>
          <w:u w:val="single"/>
        </w:rPr>
      </w:pPr>
      <w:r w:rsidRPr="00EA4BB5">
        <w:rPr>
          <w:rFonts w:ascii="Arial" w:eastAsia="Arial" w:hAnsi="Arial" w:cs="Arial"/>
          <w:szCs w:val="24"/>
          <w:u w:val="single"/>
        </w:rPr>
        <w:t>(a) Any of the following conditions shall be deemed substandard and a nuisance when they endanger the life, limb, health, property, safety, or welfare of the occupants or the public.</w:t>
      </w:r>
    </w:p>
    <w:p w14:paraId="74669B89" w14:textId="36D72C13" w:rsidR="004D7A61" w:rsidRPr="00EA4BB5" w:rsidRDefault="004D7A61" w:rsidP="00E20719">
      <w:pPr>
        <w:widowControl/>
        <w:ind w:left="720"/>
        <w:rPr>
          <w:rFonts w:ascii="Arial" w:eastAsia="Arial" w:hAnsi="Arial" w:cs="Arial"/>
          <w:szCs w:val="24"/>
          <w:u w:val="single"/>
        </w:rPr>
      </w:pPr>
      <w:r w:rsidRPr="00EA4BB5">
        <w:rPr>
          <w:rFonts w:ascii="Arial" w:eastAsia="Arial" w:hAnsi="Arial" w:cs="Arial"/>
          <w:szCs w:val="24"/>
          <w:u w:val="single"/>
        </w:rPr>
        <w:t xml:space="preserve">(1) A park owner, operator, or designated agent that has failed to renew their permit to operate and </w:t>
      </w:r>
      <w:r w:rsidR="0052553B" w:rsidRPr="00EA4BB5">
        <w:rPr>
          <w:rFonts w:ascii="Arial" w:eastAsia="Arial" w:hAnsi="Arial" w:cs="Arial"/>
          <w:szCs w:val="24"/>
          <w:u w:val="single"/>
        </w:rPr>
        <w:t xml:space="preserve">the permit </w:t>
      </w:r>
      <w:r w:rsidRPr="00EA4BB5">
        <w:rPr>
          <w:rFonts w:ascii="Arial" w:eastAsia="Arial" w:hAnsi="Arial" w:cs="Arial"/>
          <w:szCs w:val="24"/>
          <w:u w:val="single"/>
        </w:rPr>
        <w:t>is expired.</w:t>
      </w:r>
    </w:p>
    <w:p w14:paraId="1F69BF26" w14:textId="01EA71CD" w:rsidR="004D7A61" w:rsidRPr="00EA4BB5" w:rsidRDefault="004D7A61" w:rsidP="00E20719">
      <w:pPr>
        <w:widowControl/>
        <w:ind w:left="720"/>
        <w:rPr>
          <w:rFonts w:ascii="Arial" w:eastAsia="Arial" w:hAnsi="Arial" w:cs="Arial"/>
          <w:szCs w:val="24"/>
          <w:u w:val="single"/>
        </w:rPr>
      </w:pPr>
      <w:r w:rsidRPr="00C01D8E">
        <w:rPr>
          <w:rFonts w:ascii="Arial" w:eastAsia="Arial" w:hAnsi="Arial" w:cs="Arial"/>
          <w:szCs w:val="24"/>
          <w:u w:val="single"/>
        </w:rPr>
        <w:t>(2) A park owner, operator, or designated agent’s failure to provide access to potable water for all park residents.</w:t>
      </w:r>
    </w:p>
    <w:p w14:paraId="36D6C955" w14:textId="77777777" w:rsidR="004D7A61" w:rsidRPr="00EA4BB5" w:rsidRDefault="004D7A61" w:rsidP="00E20719">
      <w:pPr>
        <w:widowControl/>
        <w:ind w:left="720"/>
        <w:rPr>
          <w:rFonts w:ascii="Arial" w:eastAsia="Arial" w:hAnsi="Arial" w:cs="Arial"/>
          <w:szCs w:val="24"/>
          <w:u w:val="single"/>
        </w:rPr>
      </w:pPr>
      <w:r w:rsidRPr="00EA4BB5">
        <w:rPr>
          <w:rFonts w:ascii="Arial" w:eastAsia="Arial" w:hAnsi="Arial" w:cs="Arial"/>
          <w:szCs w:val="24"/>
          <w:u w:val="single"/>
        </w:rPr>
        <w:t xml:space="preserve">(3) A park owner, operator, or designated agent’s failure to comply with their responsibility pursuant to section 2102 of this chapter. </w:t>
      </w:r>
    </w:p>
    <w:p w14:paraId="68F68204" w14:textId="77777777" w:rsidR="004D7A61" w:rsidRPr="00EA4BB5" w:rsidRDefault="004D7A61" w:rsidP="00E20719">
      <w:pPr>
        <w:widowControl/>
        <w:ind w:left="720"/>
        <w:rPr>
          <w:rFonts w:ascii="Arial" w:eastAsia="Arial" w:hAnsi="Arial" w:cs="Arial"/>
          <w:szCs w:val="24"/>
          <w:u w:val="single"/>
        </w:rPr>
      </w:pPr>
      <w:r w:rsidRPr="00EA4BB5">
        <w:rPr>
          <w:rFonts w:ascii="Arial" w:eastAsia="Arial" w:hAnsi="Arial" w:cs="Arial"/>
          <w:szCs w:val="24"/>
          <w:u w:val="single"/>
        </w:rPr>
        <w:t>(4) A unit owner’s failure to comply with their responsibility pursuant to section 2102 of this chapter.</w:t>
      </w:r>
    </w:p>
    <w:p w14:paraId="53E6BFE0" w14:textId="77C299E9" w:rsidR="004D7A61" w:rsidRPr="00EA4BB5" w:rsidRDefault="004D7A61" w:rsidP="00E20719">
      <w:pPr>
        <w:widowControl/>
        <w:ind w:left="720"/>
        <w:rPr>
          <w:rFonts w:ascii="Arial" w:eastAsia="Arial" w:hAnsi="Arial" w:cs="Arial"/>
          <w:szCs w:val="24"/>
          <w:u w:val="single"/>
        </w:rPr>
      </w:pPr>
      <w:r w:rsidRPr="00EA4BB5">
        <w:rPr>
          <w:rFonts w:ascii="Arial" w:eastAsia="Arial" w:hAnsi="Arial" w:cs="Arial"/>
          <w:szCs w:val="24"/>
          <w:u w:val="single"/>
        </w:rPr>
        <w:t>(5) Any violation of this chapter when a notice of violation has been issued by the enforcement agency and remains uncorrected for six (6) or more months.</w:t>
      </w:r>
    </w:p>
    <w:p w14:paraId="565BC7D8" w14:textId="4DC9AA65" w:rsidR="004D7A61" w:rsidRPr="00EA4BB5" w:rsidRDefault="004D7A61" w:rsidP="00E20719">
      <w:pPr>
        <w:widowControl/>
        <w:spacing w:after="240"/>
        <w:ind w:firstLine="720"/>
        <w:rPr>
          <w:rFonts w:ascii="Arial" w:eastAsia="Arial" w:hAnsi="Arial" w:cs="Arial"/>
          <w:szCs w:val="24"/>
          <w:u w:val="single"/>
        </w:rPr>
      </w:pPr>
      <w:r w:rsidRPr="00EA4BB5">
        <w:rPr>
          <w:rFonts w:ascii="Arial" w:eastAsia="Arial" w:hAnsi="Arial" w:cs="Arial"/>
          <w:szCs w:val="24"/>
          <w:u w:val="single"/>
        </w:rPr>
        <w:t xml:space="preserve">(6) A </w:t>
      </w:r>
      <w:r w:rsidR="008779F2">
        <w:rPr>
          <w:rFonts w:ascii="Arial" w:eastAsia="Arial" w:hAnsi="Arial" w:cs="Arial"/>
          <w:szCs w:val="24"/>
          <w:u w:val="single"/>
        </w:rPr>
        <w:t>n</w:t>
      </w:r>
      <w:r w:rsidRPr="00EA4BB5">
        <w:rPr>
          <w:rFonts w:ascii="Arial" w:eastAsia="Arial" w:hAnsi="Arial" w:cs="Arial"/>
          <w:szCs w:val="24"/>
          <w:u w:val="single"/>
        </w:rPr>
        <w:t>uisance as defined in subsection 2002.</w:t>
      </w:r>
    </w:p>
    <w:p w14:paraId="3BCFE85A" w14:textId="1F39FD05" w:rsidR="004D7A61" w:rsidRPr="00EA4BB5" w:rsidRDefault="004D7A61" w:rsidP="00E20719">
      <w:pPr>
        <w:widowControl/>
        <w:rPr>
          <w:rFonts w:ascii="Arial" w:eastAsia="Arial" w:hAnsi="Arial" w:cs="Arial"/>
          <w:b/>
          <w:bCs/>
          <w:szCs w:val="24"/>
        </w:rPr>
      </w:pPr>
      <w:r w:rsidRPr="00EA4BB5">
        <w:rPr>
          <w:rFonts w:ascii="Arial" w:eastAsia="Arial" w:hAnsi="Arial" w:cs="Arial"/>
          <w:b/>
          <w:bCs/>
          <w:szCs w:val="24"/>
        </w:rPr>
        <w:t>Note:</w:t>
      </w:r>
    </w:p>
    <w:p w14:paraId="1CDB4A2E" w14:textId="55971368" w:rsidR="00E42C79" w:rsidRPr="00E20719" w:rsidRDefault="004D7A61" w:rsidP="00E20719">
      <w:pPr>
        <w:widowControl/>
        <w:spacing w:after="360"/>
        <w:rPr>
          <w:rFonts w:ascii="Arial" w:eastAsia="Arial" w:hAnsi="Arial" w:cs="Arial"/>
          <w:szCs w:val="24"/>
        </w:rPr>
      </w:pPr>
      <w:r w:rsidRPr="00EA4BB5">
        <w:rPr>
          <w:rFonts w:ascii="Arial" w:eastAsia="Arial" w:hAnsi="Arial" w:cs="Arial"/>
          <w:szCs w:val="24"/>
          <w:u w:val="single"/>
        </w:rPr>
        <w:lastRenderedPageBreak/>
        <w:t>Authority cited: Section 18865, Health and Safety Code.</w:t>
      </w:r>
      <w:r w:rsidR="004944A4">
        <w:rPr>
          <w:rFonts w:ascii="Arial" w:eastAsia="Arial" w:hAnsi="Arial" w:cs="Arial"/>
          <w:szCs w:val="24"/>
          <w:u w:val="single"/>
        </w:rPr>
        <w:t xml:space="preserve"> </w:t>
      </w:r>
      <w:r w:rsidRPr="00EA4BB5">
        <w:rPr>
          <w:rFonts w:ascii="Arial" w:eastAsia="Arial" w:hAnsi="Arial" w:cs="Arial"/>
          <w:szCs w:val="24"/>
          <w:u w:val="single"/>
        </w:rPr>
        <w:t>Reference: Sections 18866.3, 18866.5, 18870.6 and 18871</w:t>
      </w:r>
      <w:r w:rsidR="003F315E">
        <w:rPr>
          <w:rFonts w:ascii="Arial" w:eastAsia="Arial" w:hAnsi="Arial" w:cs="Arial"/>
          <w:szCs w:val="24"/>
          <w:u w:val="single"/>
        </w:rPr>
        <w:t>,</w:t>
      </w:r>
      <w:r w:rsidRPr="00EA4BB5">
        <w:rPr>
          <w:rFonts w:ascii="Arial" w:eastAsia="Arial" w:hAnsi="Arial" w:cs="Arial"/>
          <w:szCs w:val="24"/>
          <w:u w:val="single"/>
        </w:rPr>
        <w:t xml:space="preserve"> Health and Safety Code.</w:t>
      </w:r>
    </w:p>
    <w:sectPr w:rsidR="00E42C79" w:rsidRPr="00E20719" w:rsidSect="00410236">
      <w:headerReference w:type="default" r:id="rId11"/>
      <w:footerReference w:type="default" r:id="rId12"/>
      <w:endnotePr>
        <w:numFmt w:val="decimal"/>
      </w:endnotePr>
      <w:type w:val="continuous"/>
      <w:pgSz w:w="12240" w:h="15840"/>
      <w:pgMar w:top="72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2BB6" w14:textId="77777777" w:rsidR="0054755C" w:rsidRDefault="0054755C">
      <w:r>
        <w:separator/>
      </w:r>
    </w:p>
  </w:endnote>
  <w:endnote w:type="continuationSeparator" w:id="0">
    <w:p w14:paraId="5AAEB2F1" w14:textId="77777777" w:rsidR="0054755C" w:rsidRDefault="0054755C">
      <w:r>
        <w:continuationSeparator/>
      </w:r>
    </w:p>
  </w:endnote>
  <w:endnote w:type="continuationNotice" w:id="1">
    <w:p w14:paraId="3E3407B2" w14:textId="77777777" w:rsidR="0054755C" w:rsidRDefault="00547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B306" w14:textId="5BA521BB" w:rsidR="009F6EF8" w:rsidRPr="001801E6" w:rsidRDefault="008548D8" w:rsidP="008548D8">
    <w:pPr>
      <w:pStyle w:val="Footer"/>
      <w:tabs>
        <w:tab w:val="clear" w:pos="4320"/>
        <w:tab w:val="clear" w:pos="8640"/>
        <w:tab w:val="right" w:pos="9180"/>
      </w:tabs>
      <w:rPr>
        <w:sz w:val="16"/>
      </w:rPr>
    </w:pPr>
    <w:r w:rsidRPr="001801E6">
      <w:rPr>
        <w:sz w:val="16"/>
      </w:rPr>
      <w:t>Express Term</w:t>
    </w:r>
    <w:r w:rsidR="004739EF" w:rsidRPr="001801E6">
      <w:rPr>
        <w:sz w:val="16"/>
      </w:rPr>
      <w:t>s</w:t>
    </w:r>
    <w:r w:rsidR="00021646">
      <w:rPr>
        <w:sz w:val="16"/>
      </w:rPr>
      <w:t xml:space="preserve"> 15-Day Modified Text</w:t>
    </w:r>
    <w:r w:rsidRPr="001801E6">
      <w:rPr>
        <w:sz w:val="16"/>
      </w:rPr>
      <w:tab/>
    </w:r>
    <w:r w:rsidR="00A8251C">
      <w:rPr>
        <w:sz w:val="16"/>
      </w:rPr>
      <w:t>October 2025</w:t>
    </w:r>
  </w:p>
  <w:p w14:paraId="70615E1D" w14:textId="631082EA" w:rsidR="008548D8" w:rsidRPr="001801E6" w:rsidRDefault="00A92AEB" w:rsidP="00F414C2">
    <w:pPr>
      <w:pStyle w:val="Footer"/>
      <w:tabs>
        <w:tab w:val="clear" w:pos="4320"/>
        <w:tab w:val="clear" w:pos="8640"/>
        <w:tab w:val="center" w:pos="5040"/>
        <w:tab w:val="right" w:pos="9180"/>
      </w:tabs>
      <w:rPr>
        <w:rFonts w:ascii="Arial" w:hAnsi="Arial"/>
        <w:sz w:val="16"/>
        <w:szCs w:val="16"/>
      </w:rPr>
    </w:pPr>
    <w:r w:rsidRPr="001801E6">
      <w:rPr>
        <w:rFonts w:ascii="Arial" w:hAnsi="Arial"/>
        <w:sz w:val="16"/>
        <w:szCs w:val="16"/>
      </w:rPr>
      <w:t>CCR, Title 25, Chapter</w:t>
    </w:r>
    <w:r w:rsidR="00E04BEB" w:rsidRPr="001801E6">
      <w:rPr>
        <w:rFonts w:ascii="Arial" w:hAnsi="Arial"/>
        <w:sz w:val="16"/>
        <w:szCs w:val="16"/>
      </w:rPr>
      <w:t>s</w:t>
    </w:r>
    <w:r w:rsidR="008478A4" w:rsidRPr="001801E6">
      <w:rPr>
        <w:rFonts w:ascii="Arial" w:hAnsi="Arial"/>
        <w:sz w:val="16"/>
        <w:szCs w:val="16"/>
      </w:rPr>
      <w:t xml:space="preserve"> 1, </w:t>
    </w:r>
    <w:r w:rsidR="00E04BEB" w:rsidRPr="001801E6">
      <w:rPr>
        <w:rFonts w:ascii="Arial" w:hAnsi="Arial"/>
        <w:sz w:val="16"/>
        <w:szCs w:val="16"/>
      </w:rPr>
      <w:t>2</w:t>
    </w:r>
    <w:r w:rsidR="002C5845" w:rsidRPr="001801E6">
      <w:rPr>
        <w:rFonts w:ascii="Arial" w:hAnsi="Arial"/>
        <w:sz w:val="16"/>
        <w:szCs w:val="16"/>
      </w:rPr>
      <w:t>,</w:t>
    </w:r>
    <w:r w:rsidR="00E04BEB" w:rsidRPr="001801E6">
      <w:rPr>
        <w:rFonts w:ascii="Arial" w:hAnsi="Arial"/>
        <w:sz w:val="16"/>
        <w:szCs w:val="16"/>
      </w:rPr>
      <w:t xml:space="preserve"> and 2.2</w:t>
    </w:r>
    <w:r w:rsidR="008548D8" w:rsidRPr="001801E6">
      <w:rPr>
        <w:rFonts w:ascii="Arial" w:hAnsi="Arial"/>
        <w:sz w:val="16"/>
        <w:szCs w:val="16"/>
      </w:rPr>
      <w:tab/>
    </w:r>
    <w:r w:rsidR="008548D8" w:rsidRPr="001801E6">
      <w:rPr>
        <w:rStyle w:val="PageNumber"/>
        <w:rFonts w:ascii="Arial" w:hAnsi="Arial" w:cs="Arial"/>
        <w:sz w:val="16"/>
      </w:rPr>
      <w:t xml:space="preserve">Page </w:t>
    </w:r>
    <w:r w:rsidR="008548D8" w:rsidRPr="001801E6">
      <w:rPr>
        <w:rStyle w:val="PageNumber"/>
        <w:rFonts w:ascii="Arial" w:hAnsi="Arial" w:cs="Arial"/>
        <w:sz w:val="16"/>
      </w:rPr>
      <w:fldChar w:fldCharType="begin"/>
    </w:r>
    <w:r w:rsidR="008548D8" w:rsidRPr="001801E6">
      <w:rPr>
        <w:rStyle w:val="PageNumber"/>
        <w:rFonts w:ascii="Arial" w:hAnsi="Arial" w:cs="Arial"/>
        <w:sz w:val="16"/>
      </w:rPr>
      <w:instrText xml:space="preserve"> PAGE </w:instrText>
    </w:r>
    <w:r w:rsidR="008548D8" w:rsidRPr="001801E6">
      <w:rPr>
        <w:rStyle w:val="PageNumber"/>
        <w:rFonts w:ascii="Arial" w:hAnsi="Arial" w:cs="Arial"/>
        <w:sz w:val="16"/>
      </w:rPr>
      <w:fldChar w:fldCharType="separate"/>
    </w:r>
    <w:r w:rsidR="00971554" w:rsidRPr="001801E6">
      <w:rPr>
        <w:rStyle w:val="PageNumber"/>
        <w:rFonts w:ascii="Arial" w:hAnsi="Arial" w:cs="Arial"/>
        <w:noProof/>
        <w:sz w:val="16"/>
      </w:rPr>
      <w:t>4</w:t>
    </w:r>
    <w:r w:rsidR="008548D8" w:rsidRPr="001801E6">
      <w:rPr>
        <w:rStyle w:val="PageNumber"/>
        <w:rFonts w:ascii="Arial" w:hAnsi="Arial" w:cs="Arial"/>
        <w:sz w:val="16"/>
      </w:rPr>
      <w:fldChar w:fldCharType="end"/>
    </w:r>
    <w:r w:rsidR="008548D8" w:rsidRPr="001801E6">
      <w:rPr>
        <w:rStyle w:val="PageNumber"/>
        <w:rFonts w:ascii="Arial" w:hAnsi="Arial" w:cs="Arial"/>
        <w:sz w:val="16"/>
      </w:rPr>
      <w:t xml:space="preserve"> of </w:t>
    </w:r>
    <w:r w:rsidR="008548D8" w:rsidRPr="001801E6">
      <w:rPr>
        <w:rStyle w:val="PageNumber"/>
        <w:rFonts w:ascii="Arial" w:hAnsi="Arial" w:cs="Arial"/>
        <w:sz w:val="16"/>
      </w:rPr>
      <w:fldChar w:fldCharType="begin"/>
    </w:r>
    <w:r w:rsidR="008548D8" w:rsidRPr="001801E6">
      <w:rPr>
        <w:rStyle w:val="PageNumber"/>
        <w:rFonts w:ascii="Arial" w:hAnsi="Arial" w:cs="Arial"/>
        <w:sz w:val="16"/>
      </w:rPr>
      <w:instrText xml:space="preserve"> NUMPAGES </w:instrText>
    </w:r>
    <w:r w:rsidR="008548D8" w:rsidRPr="001801E6">
      <w:rPr>
        <w:rStyle w:val="PageNumber"/>
        <w:rFonts w:ascii="Arial" w:hAnsi="Arial" w:cs="Arial"/>
        <w:sz w:val="16"/>
      </w:rPr>
      <w:fldChar w:fldCharType="separate"/>
    </w:r>
    <w:r w:rsidR="00971554" w:rsidRPr="001801E6">
      <w:rPr>
        <w:rStyle w:val="PageNumber"/>
        <w:rFonts w:ascii="Arial" w:hAnsi="Arial" w:cs="Arial"/>
        <w:noProof/>
        <w:sz w:val="16"/>
      </w:rPr>
      <w:t>7</w:t>
    </w:r>
    <w:r w:rsidR="008548D8" w:rsidRPr="001801E6">
      <w:rPr>
        <w:rStyle w:val="PageNumber"/>
        <w:rFonts w:ascii="Arial" w:hAnsi="Arial" w:cs="Arial"/>
        <w:sz w:val="16"/>
      </w:rPr>
      <w:fldChar w:fldCharType="end"/>
    </w:r>
    <w:r w:rsidR="008548D8" w:rsidRPr="001801E6">
      <w:rPr>
        <w:rFonts w:ascii="Arial" w:hAnsi="Arial"/>
        <w:sz w:val="16"/>
        <w:szCs w:val="16"/>
      </w:rPr>
      <w:tab/>
    </w:r>
  </w:p>
  <w:p w14:paraId="62647F7C" w14:textId="5879AD32" w:rsidR="008548D8" w:rsidRPr="0070777B" w:rsidRDefault="000E7BFF" w:rsidP="00F414C2">
    <w:pPr>
      <w:pStyle w:val="Footer"/>
      <w:tabs>
        <w:tab w:val="clear" w:pos="4320"/>
        <w:tab w:val="clear" w:pos="8640"/>
        <w:tab w:val="center" w:pos="4788"/>
        <w:tab w:val="right" w:pos="6588"/>
      </w:tabs>
      <w:spacing w:after="120"/>
      <w:rPr>
        <w:sz w:val="16"/>
      </w:rPr>
    </w:pPr>
    <w:r w:rsidRPr="001801E6">
      <w:rPr>
        <w:sz w:val="16"/>
      </w:rPr>
      <w:t>C</w:t>
    </w:r>
    <w:r w:rsidR="00A92AEB" w:rsidRPr="001801E6">
      <w:rPr>
        <w:sz w:val="16"/>
      </w:rPr>
      <w:t>A Department of Housing and Community</w:t>
    </w:r>
    <w:r w:rsidR="00A92AEB">
      <w:rPr>
        <w:sz w:val="16"/>
      </w:rPr>
      <w:t xml:space="preserve"> Development</w:t>
    </w:r>
    <w:r>
      <w:rPr>
        <w:sz w:val="16"/>
      </w:rPr>
      <w:t xml:space="preserve"> </w:t>
    </w:r>
    <w:r w:rsidR="006040D8">
      <w:rPr>
        <w:sz w:val="16"/>
      </w:rPr>
      <w:tab/>
    </w:r>
    <w:r w:rsidR="006040D8">
      <w:rPr>
        <w:sz w:val="16"/>
      </w:rPr>
      <w:tab/>
    </w:r>
    <w:r w:rsidR="006040D8">
      <w:rPr>
        <w:sz w:val="16"/>
      </w:rPr>
      <w:tab/>
      <w:t xml:space="preserve">     </w:t>
    </w:r>
    <w:r w:rsidR="00E04BEB">
      <w:rPr>
        <w:sz w:val="16"/>
      </w:rPr>
      <w:t>MP/SOP</w:t>
    </w:r>
    <w:r w:rsidR="002C5845">
      <w:rPr>
        <w:sz w:val="16"/>
      </w:rPr>
      <w:t>/EH</w:t>
    </w:r>
    <w:r w:rsidR="00E04BEB">
      <w:rPr>
        <w:sz w:val="16"/>
      </w:rPr>
      <w:t xml:space="preserve">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D1B2" w14:textId="77777777" w:rsidR="0054755C" w:rsidRDefault="0054755C">
      <w:r>
        <w:separator/>
      </w:r>
    </w:p>
  </w:footnote>
  <w:footnote w:type="continuationSeparator" w:id="0">
    <w:p w14:paraId="34D5955E" w14:textId="77777777" w:rsidR="0054755C" w:rsidRDefault="0054755C">
      <w:r>
        <w:continuationSeparator/>
      </w:r>
    </w:p>
  </w:footnote>
  <w:footnote w:type="continuationNotice" w:id="1">
    <w:p w14:paraId="4995C6AB" w14:textId="77777777" w:rsidR="0054755C" w:rsidRDefault="00547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91E7" w14:textId="0E1271CB" w:rsidR="00ED27E1" w:rsidRDefault="00ED27E1" w:rsidP="00ED27E1">
    <w:pPr>
      <w:pStyle w:val="Header"/>
      <w:tabs>
        <w:tab w:val="clear" w:pos="8640"/>
        <w:tab w:val="right" w:pos="9360"/>
      </w:tabs>
      <w:jc w:val="both"/>
      <w:rPr>
        <w:rFonts w:ascii="Arial Narrow" w:hAnsi="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235"/>
    <w:multiLevelType w:val="hybridMultilevel"/>
    <w:tmpl w:val="BFD04576"/>
    <w:lvl w:ilvl="0" w:tplc="2C6EDE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22A2"/>
    <w:multiLevelType w:val="hybridMultilevel"/>
    <w:tmpl w:val="915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B0EDF"/>
    <w:multiLevelType w:val="multilevel"/>
    <w:tmpl w:val="F538308C"/>
    <w:lvl w:ilvl="0">
      <w:start w:val="1"/>
      <w:numFmt w:val="decimal"/>
      <w:lvlText w:val="%1."/>
      <w:lvlJc w:val="left"/>
      <w:pPr>
        <w:ind w:left="1080" w:hanging="360"/>
      </w:pPr>
    </w:lvl>
    <w:lvl w:ilvl="1">
      <w:start w:val="1"/>
      <w:numFmt w:val="decimal"/>
      <w:isLgl/>
      <w:lvlText w:val="%1.%2."/>
      <w:lvlJc w:val="left"/>
      <w:pPr>
        <w:ind w:left="1800" w:hanging="900"/>
      </w:pPr>
      <w:rPr>
        <w:rFonts w:hint="default"/>
        <w:u w:val="none"/>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24620B8D"/>
    <w:multiLevelType w:val="hybridMultilevel"/>
    <w:tmpl w:val="3FC6DBC2"/>
    <w:lvl w:ilvl="0" w:tplc="29EEE938">
      <w:start w:val="4"/>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870954"/>
    <w:multiLevelType w:val="hybridMultilevel"/>
    <w:tmpl w:val="290A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06207"/>
    <w:multiLevelType w:val="multilevel"/>
    <w:tmpl w:val="BEC2A80C"/>
    <w:lvl w:ilvl="0">
      <w:start w:val="4"/>
      <w:numFmt w:val="decimal"/>
      <w:lvlText w:val="%1."/>
      <w:lvlJc w:val="left"/>
      <w:pPr>
        <w:ind w:left="360" w:hanging="360"/>
      </w:pPr>
      <w:rPr>
        <w:rFonts w:cs="Times New Roman" w:hint="default"/>
        <w:b w:val="0"/>
      </w:rPr>
    </w:lvl>
    <w:lvl w:ilvl="1">
      <w:start w:val="4"/>
      <w:numFmt w:val="decimal"/>
      <w:isLgl/>
      <w:lvlText w:val="%1.%2"/>
      <w:lvlJc w:val="left"/>
      <w:pPr>
        <w:ind w:left="990" w:hanging="630"/>
      </w:pPr>
      <w:rPr>
        <w:rFonts w:cs="Times New Roman" w:hint="default"/>
        <w:u w:val="single"/>
      </w:rPr>
    </w:lvl>
    <w:lvl w:ilvl="2">
      <w:start w:val="1"/>
      <w:numFmt w:val="decimal"/>
      <w:isLgl/>
      <w:lvlText w:val="%1.%2.%3"/>
      <w:lvlJc w:val="left"/>
      <w:pPr>
        <w:ind w:left="1440" w:hanging="720"/>
      </w:pPr>
      <w:rPr>
        <w:rFonts w:cs="Times New Roman" w:hint="default"/>
        <w:u w:val="single"/>
      </w:rPr>
    </w:lvl>
    <w:lvl w:ilvl="3">
      <w:start w:val="1"/>
      <w:numFmt w:val="decimal"/>
      <w:isLgl/>
      <w:lvlText w:val="%1.%2.%3.%4"/>
      <w:lvlJc w:val="left"/>
      <w:pPr>
        <w:ind w:left="2160" w:hanging="1080"/>
      </w:pPr>
      <w:rPr>
        <w:rFonts w:cs="Times New Roman" w:hint="default"/>
        <w:u w:val="single"/>
      </w:rPr>
    </w:lvl>
    <w:lvl w:ilvl="4">
      <w:start w:val="1"/>
      <w:numFmt w:val="decimal"/>
      <w:isLgl/>
      <w:lvlText w:val="%1.%2.%3.%4.%5"/>
      <w:lvlJc w:val="left"/>
      <w:pPr>
        <w:ind w:left="2520" w:hanging="1080"/>
      </w:pPr>
      <w:rPr>
        <w:rFonts w:cs="Times New Roman" w:hint="default"/>
        <w:u w:val="single"/>
      </w:rPr>
    </w:lvl>
    <w:lvl w:ilvl="5">
      <w:start w:val="1"/>
      <w:numFmt w:val="decimal"/>
      <w:isLgl/>
      <w:lvlText w:val="%1.%2.%3.%4.%5.%6"/>
      <w:lvlJc w:val="left"/>
      <w:pPr>
        <w:ind w:left="3240" w:hanging="1440"/>
      </w:pPr>
      <w:rPr>
        <w:rFonts w:cs="Times New Roman" w:hint="default"/>
        <w:u w:val="single"/>
      </w:rPr>
    </w:lvl>
    <w:lvl w:ilvl="6">
      <w:start w:val="1"/>
      <w:numFmt w:val="decimal"/>
      <w:isLgl/>
      <w:lvlText w:val="%1.%2.%3.%4.%5.%6.%7"/>
      <w:lvlJc w:val="left"/>
      <w:pPr>
        <w:ind w:left="3600" w:hanging="1440"/>
      </w:pPr>
      <w:rPr>
        <w:rFonts w:cs="Times New Roman" w:hint="default"/>
        <w:u w:val="single"/>
      </w:rPr>
    </w:lvl>
    <w:lvl w:ilvl="7">
      <w:start w:val="1"/>
      <w:numFmt w:val="decimal"/>
      <w:isLgl/>
      <w:lvlText w:val="%1.%2.%3.%4.%5.%6.%7.%8"/>
      <w:lvlJc w:val="left"/>
      <w:pPr>
        <w:ind w:left="4320" w:hanging="1800"/>
      </w:pPr>
      <w:rPr>
        <w:rFonts w:cs="Times New Roman" w:hint="default"/>
        <w:u w:val="single"/>
      </w:rPr>
    </w:lvl>
    <w:lvl w:ilvl="8">
      <w:start w:val="1"/>
      <w:numFmt w:val="decimal"/>
      <w:isLgl/>
      <w:lvlText w:val="%1.%2.%3.%4.%5.%6.%7.%8.%9"/>
      <w:lvlJc w:val="left"/>
      <w:pPr>
        <w:ind w:left="4680" w:hanging="1800"/>
      </w:pPr>
      <w:rPr>
        <w:rFonts w:cs="Times New Roman" w:hint="default"/>
        <w:u w:val="single"/>
      </w:rPr>
    </w:lvl>
  </w:abstractNum>
  <w:abstractNum w:abstractNumId="6"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97378"/>
    <w:multiLevelType w:val="hybridMultilevel"/>
    <w:tmpl w:val="844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249C3"/>
    <w:multiLevelType w:val="hybridMultilevel"/>
    <w:tmpl w:val="71205AC6"/>
    <w:lvl w:ilvl="0" w:tplc="51D82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B12FD"/>
    <w:multiLevelType w:val="multilevel"/>
    <w:tmpl w:val="7CE041A2"/>
    <w:lvl w:ilvl="0">
      <w:start w:val="1"/>
      <w:numFmt w:val="decimal"/>
      <w:lvlText w:val="%1."/>
      <w:lvlJc w:val="left"/>
      <w:pPr>
        <w:ind w:left="1080" w:hanging="360"/>
      </w:pPr>
      <w:rPr>
        <w:rFonts w:cs="Times New Roman" w:hint="default"/>
        <w:b w:val="0"/>
      </w:rPr>
    </w:lvl>
    <w:lvl w:ilvl="1">
      <w:start w:val="3"/>
      <w:numFmt w:val="decimal"/>
      <w:isLgl/>
      <w:lvlText w:val="%1.%2"/>
      <w:lvlJc w:val="left"/>
      <w:pPr>
        <w:ind w:left="1710" w:hanging="630"/>
      </w:pPr>
      <w:rPr>
        <w:rFonts w:cs="Times New Roman" w:hint="default"/>
        <w:u w:val="single"/>
      </w:rPr>
    </w:lvl>
    <w:lvl w:ilvl="2">
      <w:start w:val="1"/>
      <w:numFmt w:val="decimal"/>
      <w:isLgl/>
      <w:lvlText w:val="%1.%2.%3"/>
      <w:lvlJc w:val="left"/>
      <w:pPr>
        <w:ind w:left="2160" w:hanging="720"/>
      </w:pPr>
      <w:rPr>
        <w:rFonts w:cs="Times New Roman" w:hint="default"/>
        <w:u w:val="single"/>
      </w:rPr>
    </w:lvl>
    <w:lvl w:ilvl="3">
      <w:start w:val="1"/>
      <w:numFmt w:val="decimal"/>
      <w:isLgl/>
      <w:lvlText w:val="%1.%2.%3.%4"/>
      <w:lvlJc w:val="left"/>
      <w:pPr>
        <w:ind w:left="2880" w:hanging="1080"/>
      </w:pPr>
      <w:rPr>
        <w:rFonts w:cs="Times New Roman" w:hint="default"/>
        <w:u w:val="single"/>
      </w:rPr>
    </w:lvl>
    <w:lvl w:ilvl="4">
      <w:start w:val="1"/>
      <w:numFmt w:val="decimal"/>
      <w:isLgl/>
      <w:lvlText w:val="%1.%2.%3.%4.%5"/>
      <w:lvlJc w:val="left"/>
      <w:pPr>
        <w:ind w:left="3240" w:hanging="1080"/>
      </w:pPr>
      <w:rPr>
        <w:rFonts w:cs="Times New Roman" w:hint="default"/>
        <w:u w:val="single"/>
      </w:rPr>
    </w:lvl>
    <w:lvl w:ilvl="5">
      <w:start w:val="1"/>
      <w:numFmt w:val="decimal"/>
      <w:isLgl/>
      <w:lvlText w:val="%1.%2.%3.%4.%5.%6"/>
      <w:lvlJc w:val="left"/>
      <w:pPr>
        <w:ind w:left="3960" w:hanging="1440"/>
      </w:pPr>
      <w:rPr>
        <w:rFonts w:cs="Times New Roman" w:hint="default"/>
        <w:u w:val="single"/>
      </w:rPr>
    </w:lvl>
    <w:lvl w:ilvl="6">
      <w:start w:val="1"/>
      <w:numFmt w:val="decimal"/>
      <w:isLgl/>
      <w:lvlText w:val="%1.%2.%3.%4.%5.%6.%7"/>
      <w:lvlJc w:val="left"/>
      <w:pPr>
        <w:ind w:left="4320" w:hanging="1440"/>
      </w:pPr>
      <w:rPr>
        <w:rFonts w:cs="Times New Roman" w:hint="default"/>
        <w:u w:val="single"/>
      </w:rPr>
    </w:lvl>
    <w:lvl w:ilvl="7">
      <w:start w:val="1"/>
      <w:numFmt w:val="decimal"/>
      <w:isLgl/>
      <w:lvlText w:val="%1.%2.%3.%4.%5.%6.%7.%8"/>
      <w:lvlJc w:val="left"/>
      <w:pPr>
        <w:ind w:left="5040" w:hanging="1800"/>
      </w:pPr>
      <w:rPr>
        <w:rFonts w:cs="Times New Roman" w:hint="default"/>
        <w:u w:val="single"/>
      </w:rPr>
    </w:lvl>
    <w:lvl w:ilvl="8">
      <w:start w:val="1"/>
      <w:numFmt w:val="decimal"/>
      <w:isLgl/>
      <w:lvlText w:val="%1.%2.%3.%4.%5.%6.%7.%8.%9"/>
      <w:lvlJc w:val="left"/>
      <w:pPr>
        <w:ind w:left="5400" w:hanging="1800"/>
      </w:pPr>
      <w:rPr>
        <w:rFonts w:cs="Times New Roman" w:hint="default"/>
        <w:u w:val="single"/>
      </w:rPr>
    </w:lvl>
  </w:abstractNum>
  <w:abstractNum w:abstractNumId="10" w15:restartNumberingAfterBreak="0">
    <w:nsid w:val="331442AF"/>
    <w:multiLevelType w:val="hybridMultilevel"/>
    <w:tmpl w:val="B4BE89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65B78"/>
    <w:multiLevelType w:val="hybridMultilevel"/>
    <w:tmpl w:val="4940B042"/>
    <w:lvl w:ilvl="0" w:tplc="6B260B1A">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EEF"/>
    <w:multiLevelType w:val="hybridMultilevel"/>
    <w:tmpl w:val="AFAA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23FC4"/>
    <w:multiLevelType w:val="multilevel"/>
    <w:tmpl w:val="AF444416"/>
    <w:lvl w:ilvl="0">
      <w:start w:val="1"/>
      <w:numFmt w:val="decimal"/>
      <w:lvlText w:val="%1."/>
      <w:lvlJc w:val="left"/>
      <w:pPr>
        <w:ind w:left="1080" w:hanging="360"/>
      </w:pPr>
    </w:lvl>
    <w:lvl w:ilvl="1">
      <w:start w:val="1"/>
      <w:numFmt w:val="decimal"/>
      <w:isLgl/>
      <w:lvlText w:val="%1.%2."/>
      <w:lvlJc w:val="left"/>
      <w:pPr>
        <w:ind w:left="1800" w:hanging="900"/>
      </w:pPr>
      <w:rPr>
        <w:rFonts w:hint="default"/>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4" w15:restartNumberingAfterBreak="0">
    <w:nsid w:val="3F52626F"/>
    <w:multiLevelType w:val="hybridMultilevel"/>
    <w:tmpl w:val="1F2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3728F"/>
    <w:multiLevelType w:val="hybridMultilevel"/>
    <w:tmpl w:val="A6ACA7A6"/>
    <w:lvl w:ilvl="0" w:tplc="D27ED5D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F7D3A51"/>
    <w:multiLevelType w:val="hybridMultilevel"/>
    <w:tmpl w:val="27AC5110"/>
    <w:lvl w:ilvl="0" w:tplc="367C91B2">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E6466"/>
    <w:multiLevelType w:val="hybridMultilevel"/>
    <w:tmpl w:val="B53C3160"/>
    <w:lvl w:ilvl="0" w:tplc="216ED9B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62118"/>
    <w:multiLevelType w:val="hybridMultilevel"/>
    <w:tmpl w:val="FE78FA7E"/>
    <w:lvl w:ilvl="0" w:tplc="6B260B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620CE"/>
    <w:multiLevelType w:val="hybridMultilevel"/>
    <w:tmpl w:val="5F940C2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C341F"/>
    <w:multiLevelType w:val="multilevel"/>
    <w:tmpl w:val="87DA60C4"/>
    <w:lvl w:ilvl="0">
      <w:start w:val="1"/>
      <w:numFmt w:val="decimal"/>
      <w:lvlText w:val="%1."/>
      <w:lvlJc w:val="left"/>
      <w:pPr>
        <w:ind w:left="1080" w:hanging="360"/>
      </w:pPr>
    </w:lvl>
    <w:lvl w:ilvl="1">
      <w:start w:val="1"/>
      <w:numFmt w:val="decimal"/>
      <w:isLgl/>
      <w:lvlText w:val="%1.%2."/>
      <w:lvlJc w:val="left"/>
      <w:pPr>
        <w:ind w:left="1710" w:hanging="900"/>
      </w:pPr>
      <w:rPr>
        <w:rFonts w:hint="default"/>
        <w:u w:val="none"/>
      </w:rPr>
    </w:lvl>
    <w:lvl w:ilvl="2">
      <w:start w:val="1"/>
      <w:numFmt w:val="decimal"/>
      <w:isLgl/>
      <w:lvlText w:val="%1.%2.%3."/>
      <w:lvlJc w:val="left"/>
      <w:pPr>
        <w:ind w:left="1980" w:hanging="90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3" w15:restartNumberingAfterBreak="0">
    <w:nsid w:val="696F24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A51578"/>
    <w:multiLevelType w:val="hybridMultilevel"/>
    <w:tmpl w:val="9020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793706">
    <w:abstractNumId w:val="6"/>
  </w:num>
  <w:num w:numId="2" w16cid:durableId="1971396849">
    <w:abstractNumId w:val="16"/>
  </w:num>
  <w:num w:numId="3" w16cid:durableId="123280155">
    <w:abstractNumId w:val="24"/>
  </w:num>
  <w:num w:numId="4" w16cid:durableId="612058533">
    <w:abstractNumId w:val="4"/>
  </w:num>
  <w:num w:numId="5" w16cid:durableId="963922606">
    <w:abstractNumId w:val="14"/>
  </w:num>
  <w:num w:numId="6" w16cid:durableId="614291236">
    <w:abstractNumId w:val="1"/>
  </w:num>
  <w:num w:numId="7" w16cid:durableId="577130624">
    <w:abstractNumId w:val="9"/>
  </w:num>
  <w:num w:numId="8" w16cid:durableId="1639534702">
    <w:abstractNumId w:val="3"/>
  </w:num>
  <w:num w:numId="9" w16cid:durableId="546450393">
    <w:abstractNumId w:val="13"/>
  </w:num>
  <w:num w:numId="10" w16cid:durableId="311912019">
    <w:abstractNumId w:val="12"/>
  </w:num>
  <w:num w:numId="11" w16cid:durableId="1182160609">
    <w:abstractNumId w:val="5"/>
  </w:num>
  <w:num w:numId="12" w16cid:durableId="856121663">
    <w:abstractNumId w:val="23"/>
  </w:num>
  <w:num w:numId="13" w16cid:durableId="741023500">
    <w:abstractNumId w:val="17"/>
  </w:num>
  <w:num w:numId="14" w16cid:durableId="1583222398">
    <w:abstractNumId w:val="18"/>
  </w:num>
  <w:num w:numId="15" w16cid:durableId="237324674">
    <w:abstractNumId w:val="21"/>
  </w:num>
  <w:num w:numId="16" w16cid:durableId="731273694">
    <w:abstractNumId w:val="22"/>
  </w:num>
  <w:num w:numId="17" w16cid:durableId="1440879733">
    <w:abstractNumId w:val="2"/>
  </w:num>
  <w:num w:numId="18" w16cid:durableId="1291547970">
    <w:abstractNumId w:val="7"/>
  </w:num>
  <w:num w:numId="19" w16cid:durableId="1144007748">
    <w:abstractNumId w:val="10"/>
  </w:num>
  <w:num w:numId="20" w16cid:durableId="1893811641">
    <w:abstractNumId w:val="0"/>
  </w:num>
  <w:num w:numId="21" w16cid:durableId="930703262">
    <w:abstractNumId w:val="15"/>
  </w:num>
  <w:num w:numId="22" w16cid:durableId="1779834711">
    <w:abstractNumId w:val="19"/>
  </w:num>
  <w:num w:numId="23" w16cid:durableId="215511233">
    <w:abstractNumId w:val="8"/>
  </w:num>
  <w:num w:numId="24" w16cid:durableId="475996291">
    <w:abstractNumId w:val="20"/>
  </w:num>
  <w:num w:numId="25" w16cid:durableId="1279948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8Q5zg4G+58Z1FJ8sNl6RI0row0V03kTujyXClO81wXepqiLnN6B6PSx9iIEqLdPM8gXgLhD2fVQjGR7mbTgsA==" w:salt="/uYNC1OZIllrmN6OWLStn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205"/>
    <w:rsid w:val="00000EC8"/>
    <w:rsid w:val="000011B9"/>
    <w:rsid w:val="00001E4E"/>
    <w:rsid w:val="000021F4"/>
    <w:rsid w:val="00002FCC"/>
    <w:rsid w:val="000031BA"/>
    <w:rsid w:val="00004014"/>
    <w:rsid w:val="00004723"/>
    <w:rsid w:val="0000474C"/>
    <w:rsid w:val="00005550"/>
    <w:rsid w:val="000062BE"/>
    <w:rsid w:val="000065E7"/>
    <w:rsid w:val="000067A8"/>
    <w:rsid w:val="00006A37"/>
    <w:rsid w:val="00006D3C"/>
    <w:rsid w:val="00007F66"/>
    <w:rsid w:val="00010037"/>
    <w:rsid w:val="00010079"/>
    <w:rsid w:val="00010163"/>
    <w:rsid w:val="00010E45"/>
    <w:rsid w:val="00011841"/>
    <w:rsid w:val="00011E3C"/>
    <w:rsid w:val="00012797"/>
    <w:rsid w:val="00012A55"/>
    <w:rsid w:val="00012AF8"/>
    <w:rsid w:val="00012B90"/>
    <w:rsid w:val="00014500"/>
    <w:rsid w:val="0001517C"/>
    <w:rsid w:val="00015B33"/>
    <w:rsid w:val="00015DD5"/>
    <w:rsid w:val="00016CA4"/>
    <w:rsid w:val="0001735C"/>
    <w:rsid w:val="00017714"/>
    <w:rsid w:val="0001783E"/>
    <w:rsid w:val="0002025C"/>
    <w:rsid w:val="00020576"/>
    <w:rsid w:val="00020A61"/>
    <w:rsid w:val="00020C95"/>
    <w:rsid w:val="00021646"/>
    <w:rsid w:val="00021D7B"/>
    <w:rsid w:val="00022253"/>
    <w:rsid w:val="0002352B"/>
    <w:rsid w:val="000235C6"/>
    <w:rsid w:val="00023B13"/>
    <w:rsid w:val="0002408F"/>
    <w:rsid w:val="00024C55"/>
    <w:rsid w:val="000253B5"/>
    <w:rsid w:val="000257AD"/>
    <w:rsid w:val="00025E13"/>
    <w:rsid w:val="00026D2A"/>
    <w:rsid w:val="00027051"/>
    <w:rsid w:val="00027406"/>
    <w:rsid w:val="0002769A"/>
    <w:rsid w:val="0002787F"/>
    <w:rsid w:val="000307ED"/>
    <w:rsid w:val="00030933"/>
    <w:rsid w:val="00030E5D"/>
    <w:rsid w:val="00031BCA"/>
    <w:rsid w:val="00032055"/>
    <w:rsid w:val="000320FE"/>
    <w:rsid w:val="00032171"/>
    <w:rsid w:val="000326B5"/>
    <w:rsid w:val="0003278D"/>
    <w:rsid w:val="000334F0"/>
    <w:rsid w:val="000336C6"/>
    <w:rsid w:val="00033E37"/>
    <w:rsid w:val="000348B0"/>
    <w:rsid w:val="00034967"/>
    <w:rsid w:val="000359B8"/>
    <w:rsid w:val="0003604E"/>
    <w:rsid w:val="00036BB8"/>
    <w:rsid w:val="00037D89"/>
    <w:rsid w:val="00040170"/>
    <w:rsid w:val="0004032E"/>
    <w:rsid w:val="000406DB"/>
    <w:rsid w:val="00041374"/>
    <w:rsid w:val="00041797"/>
    <w:rsid w:val="00041EF1"/>
    <w:rsid w:val="00042DCF"/>
    <w:rsid w:val="000432BF"/>
    <w:rsid w:val="000436BA"/>
    <w:rsid w:val="00043A47"/>
    <w:rsid w:val="00045927"/>
    <w:rsid w:val="0004627B"/>
    <w:rsid w:val="0004663A"/>
    <w:rsid w:val="0004691C"/>
    <w:rsid w:val="00046BB8"/>
    <w:rsid w:val="000470FF"/>
    <w:rsid w:val="00050650"/>
    <w:rsid w:val="0005065B"/>
    <w:rsid w:val="00050B89"/>
    <w:rsid w:val="0005127A"/>
    <w:rsid w:val="00051BCA"/>
    <w:rsid w:val="000520EF"/>
    <w:rsid w:val="00052944"/>
    <w:rsid w:val="00052CD7"/>
    <w:rsid w:val="00053057"/>
    <w:rsid w:val="00054325"/>
    <w:rsid w:val="0005437A"/>
    <w:rsid w:val="000556F9"/>
    <w:rsid w:val="000563CA"/>
    <w:rsid w:val="00056C9E"/>
    <w:rsid w:val="00056D04"/>
    <w:rsid w:val="00057220"/>
    <w:rsid w:val="00057CCB"/>
    <w:rsid w:val="00057F7D"/>
    <w:rsid w:val="000602F2"/>
    <w:rsid w:val="000605B1"/>
    <w:rsid w:val="0006077F"/>
    <w:rsid w:val="00060C1B"/>
    <w:rsid w:val="00060F7F"/>
    <w:rsid w:val="000615C9"/>
    <w:rsid w:val="00061F69"/>
    <w:rsid w:val="000620F2"/>
    <w:rsid w:val="0006510B"/>
    <w:rsid w:val="00065DCD"/>
    <w:rsid w:val="0006628A"/>
    <w:rsid w:val="0006750F"/>
    <w:rsid w:val="000675DA"/>
    <w:rsid w:val="00067760"/>
    <w:rsid w:val="00067A4E"/>
    <w:rsid w:val="00067C26"/>
    <w:rsid w:val="0007113A"/>
    <w:rsid w:val="0007121E"/>
    <w:rsid w:val="00071D3B"/>
    <w:rsid w:val="00072D33"/>
    <w:rsid w:val="00073E1E"/>
    <w:rsid w:val="00075EC9"/>
    <w:rsid w:val="00077C04"/>
    <w:rsid w:val="00080606"/>
    <w:rsid w:val="0008114D"/>
    <w:rsid w:val="000815A9"/>
    <w:rsid w:val="000825E1"/>
    <w:rsid w:val="00082B03"/>
    <w:rsid w:val="00082E78"/>
    <w:rsid w:val="00083C82"/>
    <w:rsid w:val="00084267"/>
    <w:rsid w:val="0008646E"/>
    <w:rsid w:val="000868B0"/>
    <w:rsid w:val="000868EC"/>
    <w:rsid w:val="00086EB0"/>
    <w:rsid w:val="000872AB"/>
    <w:rsid w:val="0008745D"/>
    <w:rsid w:val="000906CC"/>
    <w:rsid w:val="00091F69"/>
    <w:rsid w:val="0009299C"/>
    <w:rsid w:val="00092FAA"/>
    <w:rsid w:val="00094168"/>
    <w:rsid w:val="000947AB"/>
    <w:rsid w:val="000950BD"/>
    <w:rsid w:val="0009551F"/>
    <w:rsid w:val="000964BC"/>
    <w:rsid w:val="00096541"/>
    <w:rsid w:val="000967C2"/>
    <w:rsid w:val="000974E5"/>
    <w:rsid w:val="00097524"/>
    <w:rsid w:val="000976D3"/>
    <w:rsid w:val="000A14AA"/>
    <w:rsid w:val="000A1B3D"/>
    <w:rsid w:val="000A2746"/>
    <w:rsid w:val="000A451D"/>
    <w:rsid w:val="000A46F2"/>
    <w:rsid w:val="000A56D7"/>
    <w:rsid w:val="000A71E9"/>
    <w:rsid w:val="000A71F3"/>
    <w:rsid w:val="000A7512"/>
    <w:rsid w:val="000A76CB"/>
    <w:rsid w:val="000A79A3"/>
    <w:rsid w:val="000B0292"/>
    <w:rsid w:val="000B1B3A"/>
    <w:rsid w:val="000B2233"/>
    <w:rsid w:val="000B2239"/>
    <w:rsid w:val="000B25D6"/>
    <w:rsid w:val="000B307B"/>
    <w:rsid w:val="000B39B8"/>
    <w:rsid w:val="000B3A06"/>
    <w:rsid w:val="000B3CF1"/>
    <w:rsid w:val="000B433C"/>
    <w:rsid w:val="000B4554"/>
    <w:rsid w:val="000B45D2"/>
    <w:rsid w:val="000B47E9"/>
    <w:rsid w:val="000B50EE"/>
    <w:rsid w:val="000B6133"/>
    <w:rsid w:val="000B639F"/>
    <w:rsid w:val="000B6F98"/>
    <w:rsid w:val="000B734E"/>
    <w:rsid w:val="000B7A6E"/>
    <w:rsid w:val="000B7AEE"/>
    <w:rsid w:val="000B7DED"/>
    <w:rsid w:val="000C41B4"/>
    <w:rsid w:val="000C41DD"/>
    <w:rsid w:val="000C43A3"/>
    <w:rsid w:val="000C4D83"/>
    <w:rsid w:val="000C560E"/>
    <w:rsid w:val="000C5633"/>
    <w:rsid w:val="000C56BB"/>
    <w:rsid w:val="000C59C7"/>
    <w:rsid w:val="000C5D4E"/>
    <w:rsid w:val="000C6390"/>
    <w:rsid w:val="000C6405"/>
    <w:rsid w:val="000C6686"/>
    <w:rsid w:val="000C71BF"/>
    <w:rsid w:val="000C7F49"/>
    <w:rsid w:val="000D03B0"/>
    <w:rsid w:val="000D0A75"/>
    <w:rsid w:val="000D11E1"/>
    <w:rsid w:val="000D17ED"/>
    <w:rsid w:val="000D1B12"/>
    <w:rsid w:val="000D3136"/>
    <w:rsid w:val="000D4493"/>
    <w:rsid w:val="000D5AEA"/>
    <w:rsid w:val="000D5C3F"/>
    <w:rsid w:val="000D637F"/>
    <w:rsid w:val="000E0662"/>
    <w:rsid w:val="000E12F9"/>
    <w:rsid w:val="000E1356"/>
    <w:rsid w:val="000E1DE6"/>
    <w:rsid w:val="000E24B4"/>
    <w:rsid w:val="000E38D2"/>
    <w:rsid w:val="000E3FF1"/>
    <w:rsid w:val="000E4AF4"/>
    <w:rsid w:val="000E6068"/>
    <w:rsid w:val="000E6CD3"/>
    <w:rsid w:val="000E7BFF"/>
    <w:rsid w:val="000F0662"/>
    <w:rsid w:val="000F0763"/>
    <w:rsid w:val="000F0D44"/>
    <w:rsid w:val="000F1630"/>
    <w:rsid w:val="000F170C"/>
    <w:rsid w:val="000F2993"/>
    <w:rsid w:val="000F2C87"/>
    <w:rsid w:val="000F2E57"/>
    <w:rsid w:val="000F307C"/>
    <w:rsid w:val="000F4A03"/>
    <w:rsid w:val="000F546C"/>
    <w:rsid w:val="000F569A"/>
    <w:rsid w:val="000F588D"/>
    <w:rsid w:val="000F5A99"/>
    <w:rsid w:val="000F5DB1"/>
    <w:rsid w:val="000F7BFC"/>
    <w:rsid w:val="000F7F44"/>
    <w:rsid w:val="00100FC6"/>
    <w:rsid w:val="00101C5E"/>
    <w:rsid w:val="0010334B"/>
    <w:rsid w:val="0010454B"/>
    <w:rsid w:val="00104CB6"/>
    <w:rsid w:val="00104DFC"/>
    <w:rsid w:val="001055F7"/>
    <w:rsid w:val="001072A1"/>
    <w:rsid w:val="001109E8"/>
    <w:rsid w:val="00110BDB"/>
    <w:rsid w:val="00110D88"/>
    <w:rsid w:val="00110F67"/>
    <w:rsid w:val="001111E1"/>
    <w:rsid w:val="001114BB"/>
    <w:rsid w:val="00111E68"/>
    <w:rsid w:val="001138DA"/>
    <w:rsid w:val="00113B46"/>
    <w:rsid w:val="00113F31"/>
    <w:rsid w:val="00114D37"/>
    <w:rsid w:val="00114E08"/>
    <w:rsid w:val="001156D9"/>
    <w:rsid w:val="001158C1"/>
    <w:rsid w:val="00117404"/>
    <w:rsid w:val="001177EF"/>
    <w:rsid w:val="00120CE0"/>
    <w:rsid w:val="00121F0C"/>
    <w:rsid w:val="0012244E"/>
    <w:rsid w:val="00123449"/>
    <w:rsid w:val="00123F82"/>
    <w:rsid w:val="00124787"/>
    <w:rsid w:val="00124D77"/>
    <w:rsid w:val="00124F92"/>
    <w:rsid w:val="0012523C"/>
    <w:rsid w:val="00125744"/>
    <w:rsid w:val="00126C23"/>
    <w:rsid w:val="00126E30"/>
    <w:rsid w:val="001303A8"/>
    <w:rsid w:val="00130423"/>
    <w:rsid w:val="0013107C"/>
    <w:rsid w:val="00131904"/>
    <w:rsid w:val="00132866"/>
    <w:rsid w:val="00133A56"/>
    <w:rsid w:val="00133E26"/>
    <w:rsid w:val="00135070"/>
    <w:rsid w:val="00135188"/>
    <w:rsid w:val="001352DC"/>
    <w:rsid w:val="00135CC4"/>
    <w:rsid w:val="00136C19"/>
    <w:rsid w:val="00136DEF"/>
    <w:rsid w:val="00137242"/>
    <w:rsid w:val="00137721"/>
    <w:rsid w:val="00137AB1"/>
    <w:rsid w:val="00137B88"/>
    <w:rsid w:val="001406EB"/>
    <w:rsid w:val="00141715"/>
    <w:rsid w:val="00141B36"/>
    <w:rsid w:val="00142765"/>
    <w:rsid w:val="00142C9D"/>
    <w:rsid w:val="00145683"/>
    <w:rsid w:val="00145B3B"/>
    <w:rsid w:val="00145DCB"/>
    <w:rsid w:val="00146029"/>
    <w:rsid w:val="001464DF"/>
    <w:rsid w:val="00146695"/>
    <w:rsid w:val="00146B5B"/>
    <w:rsid w:val="00146D24"/>
    <w:rsid w:val="00147936"/>
    <w:rsid w:val="00147CF1"/>
    <w:rsid w:val="00147EB8"/>
    <w:rsid w:val="00147F34"/>
    <w:rsid w:val="001500A6"/>
    <w:rsid w:val="00151FEF"/>
    <w:rsid w:val="00152C77"/>
    <w:rsid w:val="00153FB3"/>
    <w:rsid w:val="00154E45"/>
    <w:rsid w:val="00155984"/>
    <w:rsid w:val="00156C19"/>
    <w:rsid w:val="0016053D"/>
    <w:rsid w:val="001609C3"/>
    <w:rsid w:val="001616AA"/>
    <w:rsid w:val="001618E5"/>
    <w:rsid w:val="00161BF5"/>
    <w:rsid w:val="00162513"/>
    <w:rsid w:val="00162AA7"/>
    <w:rsid w:val="00162E4A"/>
    <w:rsid w:val="00163902"/>
    <w:rsid w:val="0016398C"/>
    <w:rsid w:val="00163DF2"/>
    <w:rsid w:val="001649B8"/>
    <w:rsid w:val="00165F55"/>
    <w:rsid w:val="001665C9"/>
    <w:rsid w:val="001666B6"/>
    <w:rsid w:val="00166CCE"/>
    <w:rsid w:val="00166E82"/>
    <w:rsid w:val="00166EC2"/>
    <w:rsid w:val="0017067C"/>
    <w:rsid w:val="001707BC"/>
    <w:rsid w:val="001708AF"/>
    <w:rsid w:val="0017128A"/>
    <w:rsid w:val="001719CC"/>
    <w:rsid w:val="00171C18"/>
    <w:rsid w:val="00171ED5"/>
    <w:rsid w:val="00173038"/>
    <w:rsid w:val="00173D71"/>
    <w:rsid w:val="00174AE1"/>
    <w:rsid w:val="00174B77"/>
    <w:rsid w:val="00174BD0"/>
    <w:rsid w:val="00175267"/>
    <w:rsid w:val="00175449"/>
    <w:rsid w:val="00175946"/>
    <w:rsid w:val="00177A46"/>
    <w:rsid w:val="00177F28"/>
    <w:rsid w:val="001801E6"/>
    <w:rsid w:val="00180298"/>
    <w:rsid w:val="00180F83"/>
    <w:rsid w:val="001818F4"/>
    <w:rsid w:val="00182291"/>
    <w:rsid w:val="001825EB"/>
    <w:rsid w:val="00182D19"/>
    <w:rsid w:val="00182E8A"/>
    <w:rsid w:val="00183A36"/>
    <w:rsid w:val="00185712"/>
    <w:rsid w:val="00185CEF"/>
    <w:rsid w:val="001864C6"/>
    <w:rsid w:val="00186758"/>
    <w:rsid w:val="00187320"/>
    <w:rsid w:val="0018782C"/>
    <w:rsid w:val="00190939"/>
    <w:rsid w:val="00191999"/>
    <w:rsid w:val="00191BE8"/>
    <w:rsid w:val="00191E80"/>
    <w:rsid w:val="00191E85"/>
    <w:rsid w:val="00192DB4"/>
    <w:rsid w:val="0019364D"/>
    <w:rsid w:val="00193A3B"/>
    <w:rsid w:val="00193E3A"/>
    <w:rsid w:val="00194022"/>
    <w:rsid w:val="001940DC"/>
    <w:rsid w:val="00195E7F"/>
    <w:rsid w:val="00195ECA"/>
    <w:rsid w:val="00195FB4"/>
    <w:rsid w:val="001960DB"/>
    <w:rsid w:val="001971FD"/>
    <w:rsid w:val="00197C2F"/>
    <w:rsid w:val="001A1663"/>
    <w:rsid w:val="001A17A6"/>
    <w:rsid w:val="001A1B68"/>
    <w:rsid w:val="001A1CCE"/>
    <w:rsid w:val="001A20CA"/>
    <w:rsid w:val="001A2198"/>
    <w:rsid w:val="001A2622"/>
    <w:rsid w:val="001A2899"/>
    <w:rsid w:val="001A3CD5"/>
    <w:rsid w:val="001A3F52"/>
    <w:rsid w:val="001A3F5C"/>
    <w:rsid w:val="001A4768"/>
    <w:rsid w:val="001A5EBB"/>
    <w:rsid w:val="001A60CA"/>
    <w:rsid w:val="001A7095"/>
    <w:rsid w:val="001A761A"/>
    <w:rsid w:val="001A7707"/>
    <w:rsid w:val="001B017E"/>
    <w:rsid w:val="001B028A"/>
    <w:rsid w:val="001B0A42"/>
    <w:rsid w:val="001B178E"/>
    <w:rsid w:val="001B183A"/>
    <w:rsid w:val="001B197A"/>
    <w:rsid w:val="001B2005"/>
    <w:rsid w:val="001B209A"/>
    <w:rsid w:val="001B38A9"/>
    <w:rsid w:val="001B491F"/>
    <w:rsid w:val="001B4BF7"/>
    <w:rsid w:val="001B4EC0"/>
    <w:rsid w:val="001B5F48"/>
    <w:rsid w:val="001B74E8"/>
    <w:rsid w:val="001B788D"/>
    <w:rsid w:val="001B7999"/>
    <w:rsid w:val="001B7A78"/>
    <w:rsid w:val="001B7A9D"/>
    <w:rsid w:val="001C0344"/>
    <w:rsid w:val="001C0415"/>
    <w:rsid w:val="001C14F9"/>
    <w:rsid w:val="001C2658"/>
    <w:rsid w:val="001C2C7E"/>
    <w:rsid w:val="001C36D3"/>
    <w:rsid w:val="001C3F27"/>
    <w:rsid w:val="001C4262"/>
    <w:rsid w:val="001C5592"/>
    <w:rsid w:val="001C6054"/>
    <w:rsid w:val="001C6338"/>
    <w:rsid w:val="001C68B5"/>
    <w:rsid w:val="001C690A"/>
    <w:rsid w:val="001C7909"/>
    <w:rsid w:val="001C7E5D"/>
    <w:rsid w:val="001CD042"/>
    <w:rsid w:val="001D1262"/>
    <w:rsid w:val="001D295B"/>
    <w:rsid w:val="001D29EB"/>
    <w:rsid w:val="001D41CB"/>
    <w:rsid w:val="001D5ADD"/>
    <w:rsid w:val="001D6B44"/>
    <w:rsid w:val="001D760E"/>
    <w:rsid w:val="001D77E9"/>
    <w:rsid w:val="001E10E2"/>
    <w:rsid w:val="001E1452"/>
    <w:rsid w:val="001E1842"/>
    <w:rsid w:val="001E1E9D"/>
    <w:rsid w:val="001E2F34"/>
    <w:rsid w:val="001E3779"/>
    <w:rsid w:val="001E38D7"/>
    <w:rsid w:val="001E4CA9"/>
    <w:rsid w:val="001E4D65"/>
    <w:rsid w:val="001E635B"/>
    <w:rsid w:val="001E7B19"/>
    <w:rsid w:val="001F0893"/>
    <w:rsid w:val="001F1A62"/>
    <w:rsid w:val="001F1B83"/>
    <w:rsid w:val="001F217C"/>
    <w:rsid w:val="001F229A"/>
    <w:rsid w:val="001F338D"/>
    <w:rsid w:val="001F36D1"/>
    <w:rsid w:val="001F4106"/>
    <w:rsid w:val="001F42DE"/>
    <w:rsid w:val="001F4307"/>
    <w:rsid w:val="001F4AB6"/>
    <w:rsid w:val="001F6DB7"/>
    <w:rsid w:val="001F6F9B"/>
    <w:rsid w:val="001F7323"/>
    <w:rsid w:val="001F7553"/>
    <w:rsid w:val="001F768B"/>
    <w:rsid w:val="001F7708"/>
    <w:rsid w:val="002004F7"/>
    <w:rsid w:val="0020056E"/>
    <w:rsid w:val="00200853"/>
    <w:rsid w:val="00200A17"/>
    <w:rsid w:val="0020140D"/>
    <w:rsid w:val="002016BC"/>
    <w:rsid w:val="002030E4"/>
    <w:rsid w:val="00204287"/>
    <w:rsid w:val="00204FD6"/>
    <w:rsid w:val="002051AB"/>
    <w:rsid w:val="00206077"/>
    <w:rsid w:val="002061EF"/>
    <w:rsid w:val="00206484"/>
    <w:rsid w:val="002073A9"/>
    <w:rsid w:val="00207837"/>
    <w:rsid w:val="0020783D"/>
    <w:rsid w:val="002078AD"/>
    <w:rsid w:val="0021029D"/>
    <w:rsid w:val="00211107"/>
    <w:rsid w:val="00211F41"/>
    <w:rsid w:val="00212912"/>
    <w:rsid w:val="002144AE"/>
    <w:rsid w:val="00215547"/>
    <w:rsid w:val="0021783F"/>
    <w:rsid w:val="00220260"/>
    <w:rsid w:val="00220498"/>
    <w:rsid w:val="002206CB"/>
    <w:rsid w:val="0022086F"/>
    <w:rsid w:val="00221E08"/>
    <w:rsid w:val="0022258D"/>
    <w:rsid w:val="002225FB"/>
    <w:rsid w:val="002228A3"/>
    <w:rsid w:val="00223680"/>
    <w:rsid w:val="002238AA"/>
    <w:rsid w:val="00223D94"/>
    <w:rsid w:val="002240D9"/>
    <w:rsid w:val="002242B3"/>
    <w:rsid w:val="0022469D"/>
    <w:rsid w:val="00226114"/>
    <w:rsid w:val="002270D6"/>
    <w:rsid w:val="00227B93"/>
    <w:rsid w:val="002303EE"/>
    <w:rsid w:val="00230474"/>
    <w:rsid w:val="00230963"/>
    <w:rsid w:val="00231988"/>
    <w:rsid w:val="00231A81"/>
    <w:rsid w:val="00232BA9"/>
    <w:rsid w:val="00234A84"/>
    <w:rsid w:val="0023616E"/>
    <w:rsid w:val="002370D4"/>
    <w:rsid w:val="0023743D"/>
    <w:rsid w:val="00237676"/>
    <w:rsid w:val="00237C63"/>
    <w:rsid w:val="00240946"/>
    <w:rsid w:val="00241DA3"/>
    <w:rsid w:val="00241DE1"/>
    <w:rsid w:val="00241FC0"/>
    <w:rsid w:val="00242B4A"/>
    <w:rsid w:val="00242F8C"/>
    <w:rsid w:val="0024360E"/>
    <w:rsid w:val="00244284"/>
    <w:rsid w:val="002442B9"/>
    <w:rsid w:val="002443AE"/>
    <w:rsid w:val="00244952"/>
    <w:rsid w:val="00244E9A"/>
    <w:rsid w:val="002452E3"/>
    <w:rsid w:val="002458B4"/>
    <w:rsid w:val="00246BFC"/>
    <w:rsid w:val="00246E1E"/>
    <w:rsid w:val="00247D93"/>
    <w:rsid w:val="002505DC"/>
    <w:rsid w:val="00250DAC"/>
    <w:rsid w:val="002513BC"/>
    <w:rsid w:val="00251B29"/>
    <w:rsid w:val="00251DBF"/>
    <w:rsid w:val="00253063"/>
    <w:rsid w:val="00253580"/>
    <w:rsid w:val="0025400D"/>
    <w:rsid w:val="0025450E"/>
    <w:rsid w:val="0025575E"/>
    <w:rsid w:val="002577EB"/>
    <w:rsid w:val="00257FDE"/>
    <w:rsid w:val="00261A0A"/>
    <w:rsid w:val="0026287D"/>
    <w:rsid w:val="00263812"/>
    <w:rsid w:val="00264542"/>
    <w:rsid w:val="00264A5C"/>
    <w:rsid w:val="00264A62"/>
    <w:rsid w:val="0026552A"/>
    <w:rsid w:val="00266A89"/>
    <w:rsid w:val="00266D37"/>
    <w:rsid w:val="00267C4D"/>
    <w:rsid w:val="002707B7"/>
    <w:rsid w:val="00272276"/>
    <w:rsid w:val="00272701"/>
    <w:rsid w:val="00272CB9"/>
    <w:rsid w:val="00272DBF"/>
    <w:rsid w:val="00272E8D"/>
    <w:rsid w:val="0027478A"/>
    <w:rsid w:val="00275DC4"/>
    <w:rsid w:val="0027655E"/>
    <w:rsid w:val="00276656"/>
    <w:rsid w:val="00276AE7"/>
    <w:rsid w:val="00276DA3"/>
    <w:rsid w:val="00276EEC"/>
    <w:rsid w:val="00277336"/>
    <w:rsid w:val="0028094F"/>
    <w:rsid w:val="00281450"/>
    <w:rsid w:val="00281E85"/>
    <w:rsid w:val="00281FDF"/>
    <w:rsid w:val="00282805"/>
    <w:rsid w:val="00282FE6"/>
    <w:rsid w:val="00283985"/>
    <w:rsid w:val="00283F5D"/>
    <w:rsid w:val="0028462B"/>
    <w:rsid w:val="002848C3"/>
    <w:rsid w:val="00286000"/>
    <w:rsid w:val="00286166"/>
    <w:rsid w:val="00286A29"/>
    <w:rsid w:val="00286E59"/>
    <w:rsid w:val="0028772A"/>
    <w:rsid w:val="00287BBF"/>
    <w:rsid w:val="00290CDE"/>
    <w:rsid w:val="002913AF"/>
    <w:rsid w:val="002917E6"/>
    <w:rsid w:val="00291AF0"/>
    <w:rsid w:val="00291B94"/>
    <w:rsid w:val="002925B7"/>
    <w:rsid w:val="002937FA"/>
    <w:rsid w:val="00293860"/>
    <w:rsid w:val="0029589F"/>
    <w:rsid w:val="0029597B"/>
    <w:rsid w:val="0029715F"/>
    <w:rsid w:val="00297FC8"/>
    <w:rsid w:val="002A23B6"/>
    <w:rsid w:val="002A4B3F"/>
    <w:rsid w:val="002A4FB1"/>
    <w:rsid w:val="002A58F8"/>
    <w:rsid w:val="002A5D48"/>
    <w:rsid w:val="002A5FEC"/>
    <w:rsid w:val="002A67F9"/>
    <w:rsid w:val="002A6E0C"/>
    <w:rsid w:val="002A731E"/>
    <w:rsid w:val="002A7538"/>
    <w:rsid w:val="002A7A48"/>
    <w:rsid w:val="002B0A1C"/>
    <w:rsid w:val="002B0E3B"/>
    <w:rsid w:val="002B14FF"/>
    <w:rsid w:val="002B20B2"/>
    <w:rsid w:val="002B2F92"/>
    <w:rsid w:val="002B3CEA"/>
    <w:rsid w:val="002B3F91"/>
    <w:rsid w:val="002B49F7"/>
    <w:rsid w:val="002B4EA4"/>
    <w:rsid w:val="002B6194"/>
    <w:rsid w:val="002B6D6A"/>
    <w:rsid w:val="002B7194"/>
    <w:rsid w:val="002B7742"/>
    <w:rsid w:val="002C079A"/>
    <w:rsid w:val="002C07CC"/>
    <w:rsid w:val="002C1292"/>
    <w:rsid w:val="002C182C"/>
    <w:rsid w:val="002C1EB9"/>
    <w:rsid w:val="002C2753"/>
    <w:rsid w:val="002C28D8"/>
    <w:rsid w:val="002C2D0E"/>
    <w:rsid w:val="002C391F"/>
    <w:rsid w:val="002C3939"/>
    <w:rsid w:val="002C44DB"/>
    <w:rsid w:val="002C5153"/>
    <w:rsid w:val="002C5845"/>
    <w:rsid w:val="002C631C"/>
    <w:rsid w:val="002C640B"/>
    <w:rsid w:val="002C648A"/>
    <w:rsid w:val="002C66FA"/>
    <w:rsid w:val="002C6735"/>
    <w:rsid w:val="002C7AB7"/>
    <w:rsid w:val="002C7CE2"/>
    <w:rsid w:val="002D0818"/>
    <w:rsid w:val="002D08D9"/>
    <w:rsid w:val="002D142F"/>
    <w:rsid w:val="002D21BB"/>
    <w:rsid w:val="002D2451"/>
    <w:rsid w:val="002D2D73"/>
    <w:rsid w:val="002D3153"/>
    <w:rsid w:val="002D32D5"/>
    <w:rsid w:val="002D3733"/>
    <w:rsid w:val="002D3F86"/>
    <w:rsid w:val="002D45E4"/>
    <w:rsid w:val="002D4C72"/>
    <w:rsid w:val="002D62A5"/>
    <w:rsid w:val="002D6B25"/>
    <w:rsid w:val="002D6DC5"/>
    <w:rsid w:val="002D77B1"/>
    <w:rsid w:val="002E000D"/>
    <w:rsid w:val="002E0C9F"/>
    <w:rsid w:val="002E17B5"/>
    <w:rsid w:val="002E194F"/>
    <w:rsid w:val="002E25A2"/>
    <w:rsid w:val="002E2635"/>
    <w:rsid w:val="002E2864"/>
    <w:rsid w:val="002E3504"/>
    <w:rsid w:val="002E35D8"/>
    <w:rsid w:val="002E3A1D"/>
    <w:rsid w:val="002E51C8"/>
    <w:rsid w:val="002E5DA5"/>
    <w:rsid w:val="002E6D5F"/>
    <w:rsid w:val="002E720A"/>
    <w:rsid w:val="002F12FF"/>
    <w:rsid w:val="002F160D"/>
    <w:rsid w:val="002F1EDF"/>
    <w:rsid w:val="002F1FCE"/>
    <w:rsid w:val="002F2FFE"/>
    <w:rsid w:val="002F31C9"/>
    <w:rsid w:val="002F3213"/>
    <w:rsid w:val="002F35B1"/>
    <w:rsid w:val="002F35D3"/>
    <w:rsid w:val="002F3657"/>
    <w:rsid w:val="002F485E"/>
    <w:rsid w:val="002F4930"/>
    <w:rsid w:val="002F50B9"/>
    <w:rsid w:val="002F5491"/>
    <w:rsid w:val="002F6EA6"/>
    <w:rsid w:val="002F7A23"/>
    <w:rsid w:val="002F7CFE"/>
    <w:rsid w:val="00300B30"/>
    <w:rsid w:val="00301017"/>
    <w:rsid w:val="0030145F"/>
    <w:rsid w:val="0030188D"/>
    <w:rsid w:val="003018EE"/>
    <w:rsid w:val="0030229F"/>
    <w:rsid w:val="003024C8"/>
    <w:rsid w:val="0030342B"/>
    <w:rsid w:val="003039CE"/>
    <w:rsid w:val="00303DCF"/>
    <w:rsid w:val="0030435C"/>
    <w:rsid w:val="0030639B"/>
    <w:rsid w:val="00306C0C"/>
    <w:rsid w:val="00307187"/>
    <w:rsid w:val="00307441"/>
    <w:rsid w:val="003077A4"/>
    <w:rsid w:val="00307CD1"/>
    <w:rsid w:val="00310AE5"/>
    <w:rsid w:val="00312BEA"/>
    <w:rsid w:val="00313247"/>
    <w:rsid w:val="0031343B"/>
    <w:rsid w:val="00313462"/>
    <w:rsid w:val="003139D3"/>
    <w:rsid w:val="00313E01"/>
    <w:rsid w:val="003151DB"/>
    <w:rsid w:val="003154F8"/>
    <w:rsid w:val="003158BD"/>
    <w:rsid w:val="00315BA8"/>
    <w:rsid w:val="00316A63"/>
    <w:rsid w:val="00316B38"/>
    <w:rsid w:val="00317DAE"/>
    <w:rsid w:val="00320899"/>
    <w:rsid w:val="00320BB9"/>
    <w:rsid w:val="00321409"/>
    <w:rsid w:val="00322CAB"/>
    <w:rsid w:val="0032386F"/>
    <w:rsid w:val="003239DA"/>
    <w:rsid w:val="0032416E"/>
    <w:rsid w:val="00324947"/>
    <w:rsid w:val="003252C3"/>
    <w:rsid w:val="003255C5"/>
    <w:rsid w:val="00325A64"/>
    <w:rsid w:val="00327237"/>
    <w:rsid w:val="003279EE"/>
    <w:rsid w:val="00330BA8"/>
    <w:rsid w:val="00330DEF"/>
    <w:rsid w:val="00331A39"/>
    <w:rsid w:val="003331EE"/>
    <w:rsid w:val="003333F1"/>
    <w:rsid w:val="003336DA"/>
    <w:rsid w:val="0033373C"/>
    <w:rsid w:val="003342A6"/>
    <w:rsid w:val="00334777"/>
    <w:rsid w:val="00334AAF"/>
    <w:rsid w:val="0033684E"/>
    <w:rsid w:val="00336C71"/>
    <w:rsid w:val="00340625"/>
    <w:rsid w:val="0034062E"/>
    <w:rsid w:val="00340734"/>
    <w:rsid w:val="00340D74"/>
    <w:rsid w:val="00340F8A"/>
    <w:rsid w:val="00341769"/>
    <w:rsid w:val="00341811"/>
    <w:rsid w:val="003419D2"/>
    <w:rsid w:val="00341A93"/>
    <w:rsid w:val="00341E21"/>
    <w:rsid w:val="00341FCD"/>
    <w:rsid w:val="00342ADD"/>
    <w:rsid w:val="00342B93"/>
    <w:rsid w:val="00342CA0"/>
    <w:rsid w:val="00343119"/>
    <w:rsid w:val="003432C4"/>
    <w:rsid w:val="00343491"/>
    <w:rsid w:val="00344F22"/>
    <w:rsid w:val="0034539C"/>
    <w:rsid w:val="0034543A"/>
    <w:rsid w:val="00345B1B"/>
    <w:rsid w:val="00345E42"/>
    <w:rsid w:val="00345EEA"/>
    <w:rsid w:val="0034654D"/>
    <w:rsid w:val="00350BE5"/>
    <w:rsid w:val="00351400"/>
    <w:rsid w:val="00351D1E"/>
    <w:rsid w:val="00352E60"/>
    <w:rsid w:val="003538F7"/>
    <w:rsid w:val="003560A4"/>
    <w:rsid w:val="0035650F"/>
    <w:rsid w:val="003566D2"/>
    <w:rsid w:val="003566EF"/>
    <w:rsid w:val="003577D6"/>
    <w:rsid w:val="00357E4D"/>
    <w:rsid w:val="003611E4"/>
    <w:rsid w:val="00361465"/>
    <w:rsid w:val="003618A5"/>
    <w:rsid w:val="00362244"/>
    <w:rsid w:val="0036289A"/>
    <w:rsid w:val="00362B27"/>
    <w:rsid w:val="00363240"/>
    <w:rsid w:val="0036359A"/>
    <w:rsid w:val="00363998"/>
    <w:rsid w:val="00363D3D"/>
    <w:rsid w:val="00363F90"/>
    <w:rsid w:val="0036464A"/>
    <w:rsid w:val="003669FA"/>
    <w:rsid w:val="003673F6"/>
    <w:rsid w:val="003705B7"/>
    <w:rsid w:val="003706B7"/>
    <w:rsid w:val="003711A3"/>
    <w:rsid w:val="003712D9"/>
    <w:rsid w:val="003721A7"/>
    <w:rsid w:val="003722AF"/>
    <w:rsid w:val="003731F9"/>
    <w:rsid w:val="0037366A"/>
    <w:rsid w:val="00374783"/>
    <w:rsid w:val="00374971"/>
    <w:rsid w:val="00374E9A"/>
    <w:rsid w:val="003750B0"/>
    <w:rsid w:val="0037578D"/>
    <w:rsid w:val="00376A61"/>
    <w:rsid w:val="00376C05"/>
    <w:rsid w:val="00376E77"/>
    <w:rsid w:val="0037714D"/>
    <w:rsid w:val="00377186"/>
    <w:rsid w:val="00377F58"/>
    <w:rsid w:val="00380A55"/>
    <w:rsid w:val="00381ADA"/>
    <w:rsid w:val="0038299B"/>
    <w:rsid w:val="00382AC1"/>
    <w:rsid w:val="00382B09"/>
    <w:rsid w:val="00382B3B"/>
    <w:rsid w:val="003840EE"/>
    <w:rsid w:val="00385057"/>
    <w:rsid w:val="00385391"/>
    <w:rsid w:val="00386A65"/>
    <w:rsid w:val="00387DF8"/>
    <w:rsid w:val="003904F2"/>
    <w:rsid w:val="00390D15"/>
    <w:rsid w:val="00391D70"/>
    <w:rsid w:val="00391DCA"/>
    <w:rsid w:val="00391F25"/>
    <w:rsid w:val="00391FFE"/>
    <w:rsid w:val="003942B6"/>
    <w:rsid w:val="003953E1"/>
    <w:rsid w:val="00395563"/>
    <w:rsid w:val="00395663"/>
    <w:rsid w:val="00395788"/>
    <w:rsid w:val="003960A0"/>
    <w:rsid w:val="003961CC"/>
    <w:rsid w:val="0039626A"/>
    <w:rsid w:val="003963F0"/>
    <w:rsid w:val="0039669B"/>
    <w:rsid w:val="00396A9F"/>
    <w:rsid w:val="003976A3"/>
    <w:rsid w:val="00397B66"/>
    <w:rsid w:val="003A008D"/>
    <w:rsid w:val="003A0453"/>
    <w:rsid w:val="003A067D"/>
    <w:rsid w:val="003A0A69"/>
    <w:rsid w:val="003A2974"/>
    <w:rsid w:val="003A412D"/>
    <w:rsid w:val="003A4BAE"/>
    <w:rsid w:val="003A54BC"/>
    <w:rsid w:val="003A5C99"/>
    <w:rsid w:val="003A6500"/>
    <w:rsid w:val="003A67B5"/>
    <w:rsid w:val="003B01C5"/>
    <w:rsid w:val="003B0AB3"/>
    <w:rsid w:val="003B0BB0"/>
    <w:rsid w:val="003B0CC1"/>
    <w:rsid w:val="003B0D66"/>
    <w:rsid w:val="003B0D9E"/>
    <w:rsid w:val="003B1A8A"/>
    <w:rsid w:val="003B1F52"/>
    <w:rsid w:val="003B2D5C"/>
    <w:rsid w:val="003B2EA9"/>
    <w:rsid w:val="003B2FA0"/>
    <w:rsid w:val="003B358D"/>
    <w:rsid w:val="003B4F1F"/>
    <w:rsid w:val="003B7D58"/>
    <w:rsid w:val="003C0925"/>
    <w:rsid w:val="003C093F"/>
    <w:rsid w:val="003C1981"/>
    <w:rsid w:val="003C1CF5"/>
    <w:rsid w:val="003C3562"/>
    <w:rsid w:val="003C542B"/>
    <w:rsid w:val="003C5AF3"/>
    <w:rsid w:val="003D010F"/>
    <w:rsid w:val="003D129B"/>
    <w:rsid w:val="003D135B"/>
    <w:rsid w:val="003D16B1"/>
    <w:rsid w:val="003D1DA5"/>
    <w:rsid w:val="003D26DA"/>
    <w:rsid w:val="003D382C"/>
    <w:rsid w:val="003D5560"/>
    <w:rsid w:val="003D59C0"/>
    <w:rsid w:val="003D5B7C"/>
    <w:rsid w:val="003D6990"/>
    <w:rsid w:val="003D6BAB"/>
    <w:rsid w:val="003D6EF2"/>
    <w:rsid w:val="003D78B0"/>
    <w:rsid w:val="003E18B8"/>
    <w:rsid w:val="003E217F"/>
    <w:rsid w:val="003E25D8"/>
    <w:rsid w:val="003E2FBE"/>
    <w:rsid w:val="003E369E"/>
    <w:rsid w:val="003E3C2A"/>
    <w:rsid w:val="003E42CD"/>
    <w:rsid w:val="003E4E1F"/>
    <w:rsid w:val="003E5005"/>
    <w:rsid w:val="003E56F7"/>
    <w:rsid w:val="003E5731"/>
    <w:rsid w:val="003E6207"/>
    <w:rsid w:val="003F0E10"/>
    <w:rsid w:val="003F0FD1"/>
    <w:rsid w:val="003F11A1"/>
    <w:rsid w:val="003F1FE7"/>
    <w:rsid w:val="003F2396"/>
    <w:rsid w:val="003F2B7C"/>
    <w:rsid w:val="003F3032"/>
    <w:rsid w:val="003F315E"/>
    <w:rsid w:val="003F3182"/>
    <w:rsid w:val="003F3FAD"/>
    <w:rsid w:val="003F43E6"/>
    <w:rsid w:val="003F46B1"/>
    <w:rsid w:val="003F484B"/>
    <w:rsid w:val="003F4CBD"/>
    <w:rsid w:val="003F548C"/>
    <w:rsid w:val="003F56B2"/>
    <w:rsid w:val="003F76F8"/>
    <w:rsid w:val="00400920"/>
    <w:rsid w:val="00401FF4"/>
    <w:rsid w:val="00402E03"/>
    <w:rsid w:val="0040343C"/>
    <w:rsid w:val="004037FB"/>
    <w:rsid w:val="004043B1"/>
    <w:rsid w:val="004048B7"/>
    <w:rsid w:val="00404C03"/>
    <w:rsid w:val="00404C21"/>
    <w:rsid w:val="00404C70"/>
    <w:rsid w:val="00404CA5"/>
    <w:rsid w:val="0040598F"/>
    <w:rsid w:val="0040629F"/>
    <w:rsid w:val="00406D01"/>
    <w:rsid w:val="00407A45"/>
    <w:rsid w:val="00410236"/>
    <w:rsid w:val="00410AFD"/>
    <w:rsid w:val="00410DD7"/>
    <w:rsid w:val="00410E93"/>
    <w:rsid w:val="00411423"/>
    <w:rsid w:val="004119AA"/>
    <w:rsid w:val="00412352"/>
    <w:rsid w:val="00413046"/>
    <w:rsid w:val="00413E51"/>
    <w:rsid w:val="00413F1D"/>
    <w:rsid w:val="004154FB"/>
    <w:rsid w:val="00415C7B"/>
    <w:rsid w:val="00415D0A"/>
    <w:rsid w:val="00417CE6"/>
    <w:rsid w:val="00417E9D"/>
    <w:rsid w:val="0042031C"/>
    <w:rsid w:val="00420D89"/>
    <w:rsid w:val="00420DDA"/>
    <w:rsid w:val="00422239"/>
    <w:rsid w:val="00422245"/>
    <w:rsid w:val="004227EF"/>
    <w:rsid w:val="00423D3A"/>
    <w:rsid w:val="0042422E"/>
    <w:rsid w:val="004244A5"/>
    <w:rsid w:val="00424F39"/>
    <w:rsid w:val="00425729"/>
    <w:rsid w:val="00427E4D"/>
    <w:rsid w:val="004307D4"/>
    <w:rsid w:val="00430AC0"/>
    <w:rsid w:val="00430B7B"/>
    <w:rsid w:val="0043139B"/>
    <w:rsid w:val="00431A61"/>
    <w:rsid w:val="0043248C"/>
    <w:rsid w:val="004327FE"/>
    <w:rsid w:val="00433A29"/>
    <w:rsid w:val="00434817"/>
    <w:rsid w:val="00435A5D"/>
    <w:rsid w:val="00435DC6"/>
    <w:rsid w:val="00436293"/>
    <w:rsid w:val="00436327"/>
    <w:rsid w:val="00437040"/>
    <w:rsid w:val="00437367"/>
    <w:rsid w:val="00437CCD"/>
    <w:rsid w:val="004407DF"/>
    <w:rsid w:val="00440928"/>
    <w:rsid w:val="00440CC8"/>
    <w:rsid w:val="0044152B"/>
    <w:rsid w:val="00441B3D"/>
    <w:rsid w:val="00441D6A"/>
    <w:rsid w:val="00443E32"/>
    <w:rsid w:val="00445952"/>
    <w:rsid w:val="00445E76"/>
    <w:rsid w:val="00446238"/>
    <w:rsid w:val="004462F5"/>
    <w:rsid w:val="00447249"/>
    <w:rsid w:val="00447751"/>
    <w:rsid w:val="00451A2F"/>
    <w:rsid w:val="00454C3D"/>
    <w:rsid w:val="004555E3"/>
    <w:rsid w:val="004562F7"/>
    <w:rsid w:val="00456616"/>
    <w:rsid w:val="00456D99"/>
    <w:rsid w:val="00457116"/>
    <w:rsid w:val="004577DA"/>
    <w:rsid w:val="004601F1"/>
    <w:rsid w:val="00460D90"/>
    <w:rsid w:val="00461B53"/>
    <w:rsid w:val="00462637"/>
    <w:rsid w:val="004629A1"/>
    <w:rsid w:val="00462A2B"/>
    <w:rsid w:val="00462AC5"/>
    <w:rsid w:val="004632E7"/>
    <w:rsid w:val="004638F6"/>
    <w:rsid w:val="00464883"/>
    <w:rsid w:val="004648E0"/>
    <w:rsid w:val="00465876"/>
    <w:rsid w:val="00466478"/>
    <w:rsid w:val="00467075"/>
    <w:rsid w:val="00467186"/>
    <w:rsid w:val="00467D9B"/>
    <w:rsid w:val="004702A6"/>
    <w:rsid w:val="004704B9"/>
    <w:rsid w:val="00470945"/>
    <w:rsid w:val="00470BCF"/>
    <w:rsid w:val="004717EE"/>
    <w:rsid w:val="00471B24"/>
    <w:rsid w:val="004720CD"/>
    <w:rsid w:val="004739EF"/>
    <w:rsid w:val="004756E8"/>
    <w:rsid w:val="00475752"/>
    <w:rsid w:val="004758C8"/>
    <w:rsid w:val="00475F0A"/>
    <w:rsid w:val="004761EF"/>
    <w:rsid w:val="00476F38"/>
    <w:rsid w:val="00477059"/>
    <w:rsid w:val="00477073"/>
    <w:rsid w:val="004772B8"/>
    <w:rsid w:val="0047741E"/>
    <w:rsid w:val="0048199A"/>
    <w:rsid w:val="004820A8"/>
    <w:rsid w:val="00482596"/>
    <w:rsid w:val="0048315B"/>
    <w:rsid w:val="004836A5"/>
    <w:rsid w:val="00483B4A"/>
    <w:rsid w:val="00483CFD"/>
    <w:rsid w:val="004848F1"/>
    <w:rsid w:val="0048521D"/>
    <w:rsid w:val="00485589"/>
    <w:rsid w:val="00486516"/>
    <w:rsid w:val="00487CD3"/>
    <w:rsid w:val="00487D8D"/>
    <w:rsid w:val="00487DE6"/>
    <w:rsid w:val="0049076E"/>
    <w:rsid w:val="00490E5F"/>
    <w:rsid w:val="00491E9F"/>
    <w:rsid w:val="004920D0"/>
    <w:rsid w:val="00492AC8"/>
    <w:rsid w:val="00492DD4"/>
    <w:rsid w:val="00493068"/>
    <w:rsid w:val="004942C7"/>
    <w:rsid w:val="004944A4"/>
    <w:rsid w:val="004956DA"/>
    <w:rsid w:val="00496885"/>
    <w:rsid w:val="00496F0A"/>
    <w:rsid w:val="004A0556"/>
    <w:rsid w:val="004A0581"/>
    <w:rsid w:val="004A05A5"/>
    <w:rsid w:val="004A0E55"/>
    <w:rsid w:val="004A0EDF"/>
    <w:rsid w:val="004A3256"/>
    <w:rsid w:val="004A3A8F"/>
    <w:rsid w:val="004A56B0"/>
    <w:rsid w:val="004A5F06"/>
    <w:rsid w:val="004A60CD"/>
    <w:rsid w:val="004A622F"/>
    <w:rsid w:val="004A7247"/>
    <w:rsid w:val="004AF3BD"/>
    <w:rsid w:val="004B0275"/>
    <w:rsid w:val="004B054D"/>
    <w:rsid w:val="004B082E"/>
    <w:rsid w:val="004B0C92"/>
    <w:rsid w:val="004B16A1"/>
    <w:rsid w:val="004B1707"/>
    <w:rsid w:val="004B1940"/>
    <w:rsid w:val="004B1992"/>
    <w:rsid w:val="004B1C69"/>
    <w:rsid w:val="004B1D9B"/>
    <w:rsid w:val="004B25D1"/>
    <w:rsid w:val="004B286A"/>
    <w:rsid w:val="004B2AB9"/>
    <w:rsid w:val="004B36EE"/>
    <w:rsid w:val="004B4968"/>
    <w:rsid w:val="004B4E81"/>
    <w:rsid w:val="004B4EE7"/>
    <w:rsid w:val="004B4F1A"/>
    <w:rsid w:val="004B4FFA"/>
    <w:rsid w:val="004B7704"/>
    <w:rsid w:val="004B7C3A"/>
    <w:rsid w:val="004C1B81"/>
    <w:rsid w:val="004C21AA"/>
    <w:rsid w:val="004C2C67"/>
    <w:rsid w:val="004C3185"/>
    <w:rsid w:val="004C3456"/>
    <w:rsid w:val="004C38AD"/>
    <w:rsid w:val="004C48A0"/>
    <w:rsid w:val="004C55C3"/>
    <w:rsid w:val="004C680B"/>
    <w:rsid w:val="004C6ACE"/>
    <w:rsid w:val="004C7570"/>
    <w:rsid w:val="004C77A9"/>
    <w:rsid w:val="004C7A8D"/>
    <w:rsid w:val="004C7B15"/>
    <w:rsid w:val="004D02E8"/>
    <w:rsid w:val="004D0EAF"/>
    <w:rsid w:val="004D2B56"/>
    <w:rsid w:val="004D3845"/>
    <w:rsid w:val="004D410A"/>
    <w:rsid w:val="004D46A7"/>
    <w:rsid w:val="004D54D5"/>
    <w:rsid w:val="004D585E"/>
    <w:rsid w:val="004D7276"/>
    <w:rsid w:val="004D7A61"/>
    <w:rsid w:val="004D7CEA"/>
    <w:rsid w:val="004E0418"/>
    <w:rsid w:val="004E1CEC"/>
    <w:rsid w:val="004E2897"/>
    <w:rsid w:val="004E2932"/>
    <w:rsid w:val="004E3282"/>
    <w:rsid w:val="004E380B"/>
    <w:rsid w:val="004E3C51"/>
    <w:rsid w:val="004E57B0"/>
    <w:rsid w:val="004E6202"/>
    <w:rsid w:val="004E65B1"/>
    <w:rsid w:val="004E695A"/>
    <w:rsid w:val="004E7D01"/>
    <w:rsid w:val="004F030D"/>
    <w:rsid w:val="004F0329"/>
    <w:rsid w:val="004F0878"/>
    <w:rsid w:val="004F2568"/>
    <w:rsid w:val="004F2B55"/>
    <w:rsid w:val="004F47DF"/>
    <w:rsid w:val="004F499F"/>
    <w:rsid w:val="004F4F8B"/>
    <w:rsid w:val="004F64B7"/>
    <w:rsid w:val="004F78A8"/>
    <w:rsid w:val="004F7F79"/>
    <w:rsid w:val="00500852"/>
    <w:rsid w:val="0050089E"/>
    <w:rsid w:val="00501CA2"/>
    <w:rsid w:val="00502E8D"/>
    <w:rsid w:val="005033FE"/>
    <w:rsid w:val="0050374B"/>
    <w:rsid w:val="00503AB1"/>
    <w:rsid w:val="00503D09"/>
    <w:rsid w:val="00504A27"/>
    <w:rsid w:val="005051DA"/>
    <w:rsid w:val="005057F9"/>
    <w:rsid w:val="00505C19"/>
    <w:rsid w:val="00506FF8"/>
    <w:rsid w:val="005071D1"/>
    <w:rsid w:val="00507D30"/>
    <w:rsid w:val="00510F86"/>
    <w:rsid w:val="00511094"/>
    <w:rsid w:val="00511122"/>
    <w:rsid w:val="005121A0"/>
    <w:rsid w:val="00512D48"/>
    <w:rsid w:val="00513636"/>
    <w:rsid w:val="00513843"/>
    <w:rsid w:val="00513C6A"/>
    <w:rsid w:val="00514D6B"/>
    <w:rsid w:val="00515C8F"/>
    <w:rsid w:val="00516561"/>
    <w:rsid w:val="005212C4"/>
    <w:rsid w:val="00522111"/>
    <w:rsid w:val="00522CBB"/>
    <w:rsid w:val="0052351E"/>
    <w:rsid w:val="00523BE3"/>
    <w:rsid w:val="00523D1D"/>
    <w:rsid w:val="00524444"/>
    <w:rsid w:val="005247F9"/>
    <w:rsid w:val="0052553B"/>
    <w:rsid w:val="00525574"/>
    <w:rsid w:val="00525A99"/>
    <w:rsid w:val="00527004"/>
    <w:rsid w:val="00527183"/>
    <w:rsid w:val="0053068C"/>
    <w:rsid w:val="00532037"/>
    <w:rsid w:val="0053259A"/>
    <w:rsid w:val="00534063"/>
    <w:rsid w:val="00534736"/>
    <w:rsid w:val="00536D99"/>
    <w:rsid w:val="00537C6C"/>
    <w:rsid w:val="00537CF1"/>
    <w:rsid w:val="0054175E"/>
    <w:rsid w:val="005427E5"/>
    <w:rsid w:val="00544507"/>
    <w:rsid w:val="00544D8E"/>
    <w:rsid w:val="00544EDE"/>
    <w:rsid w:val="0054599C"/>
    <w:rsid w:val="0054611D"/>
    <w:rsid w:val="00546377"/>
    <w:rsid w:val="0054651A"/>
    <w:rsid w:val="0054755C"/>
    <w:rsid w:val="00547D2C"/>
    <w:rsid w:val="0055044B"/>
    <w:rsid w:val="005504AA"/>
    <w:rsid w:val="0055107B"/>
    <w:rsid w:val="0055133B"/>
    <w:rsid w:val="005541F4"/>
    <w:rsid w:val="00554B2B"/>
    <w:rsid w:val="00554FD8"/>
    <w:rsid w:val="0055562E"/>
    <w:rsid w:val="0055598A"/>
    <w:rsid w:val="00555ED2"/>
    <w:rsid w:val="00556B01"/>
    <w:rsid w:val="00557066"/>
    <w:rsid w:val="005570F2"/>
    <w:rsid w:val="005571CB"/>
    <w:rsid w:val="00557FF4"/>
    <w:rsid w:val="0056011E"/>
    <w:rsid w:val="0056020F"/>
    <w:rsid w:val="0056027B"/>
    <w:rsid w:val="00560F32"/>
    <w:rsid w:val="00561361"/>
    <w:rsid w:val="0056140C"/>
    <w:rsid w:val="005615B7"/>
    <w:rsid w:val="005627F1"/>
    <w:rsid w:val="00562F97"/>
    <w:rsid w:val="00563190"/>
    <w:rsid w:val="00564256"/>
    <w:rsid w:val="005647D3"/>
    <w:rsid w:val="0056499A"/>
    <w:rsid w:val="00564C21"/>
    <w:rsid w:val="00564F38"/>
    <w:rsid w:val="005665D1"/>
    <w:rsid w:val="0056696E"/>
    <w:rsid w:val="00566C31"/>
    <w:rsid w:val="005673A3"/>
    <w:rsid w:val="005705DA"/>
    <w:rsid w:val="00570B6A"/>
    <w:rsid w:val="0057131B"/>
    <w:rsid w:val="00571DD6"/>
    <w:rsid w:val="005729B5"/>
    <w:rsid w:val="00573698"/>
    <w:rsid w:val="00573AEE"/>
    <w:rsid w:val="00574316"/>
    <w:rsid w:val="00574975"/>
    <w:rsid w:val="0057613D"/>
    <w:rsid w:val="005765AC"/>
    <w:rsid w:val="00576810"/>
    <w:rsid w:val="00576C16"/>
    <w:rsid w:val="00577F99"/>
    <w:rsid w:val="005805FB"/>
    <w:rsid w:val="00580635"/>
    <w:rsid w:val="00580B70"/>
    <w:rsid w:val="00582A8C"/>
    <w:rsid w:val="00583340"/>
    <w:rsid w:val="00583768"/>
    <w:rsid w:val="00584A23"/>
    <w:rsid w:val="00584B4C"/>
    <w:rsid w:val="00584C64"/>
    <w:rsid w:val="005854B2"/>
    <w:rsid w:val="00585EC7"/>
    <w:rsid w:val="00586E82"/>
    <w:rsid w:val="00587109"/>
    <w:rsid w:val="0058757D"/>
    <w:rsid w:val="00587641"/>
    <w:rsid w:val="005876B2"/>
    <w:rsid w:val="0059059F"/>
    <w:rsid w:val="00590732"/>
    <w:rsid w:val="0059178C"/>
    <w:rsid w:val="00591F0C"/>
    <w:rsid w:val="00592DCA"/>
    <w:rsid w:val="00593363"/>
    <w:rsid w:val="00593A27"/>
    <w:rsid w:val="0059429C"/>
    <w:rsid w:val="005946B4"/>
    <w:rsid w:val="00595172"/>
    <w:rsid w:val="005960D2"/>
    <w:rsid w:val="00596188"/>
    <w:rsid w:val="00596D13"/>
    <w:rsid w:val="00597564"/>
    <w:rsid w:val="0059791F"/>
    <w:rsid w:val="00597B5C"/>
    <w:rsid w:val="005A1566"/>
    <w:rsid w:val="005A3BE2"/>
    <w:rsid w:val="005A4E42"/>
    <w:rsid w:val="005A566C"/>
    <w:rsid w:val="005A59AF"/>
    <w:rsid w:val="005A5B04"/>
    <w:rsid w:val="005A5F29"/>
    <w:rsid w:val="005A609B"/>
    <w:rsid w:val="005A7B15"/>
    <w:rsid w:val="005B19B6"/>
    <w:rsid w:val="005B1A58"/>
    <w:rsid w:val="005B1EC5"/>
    <w:rsid w:val="005B27B9"/>
    <w:rsid w:val="005B28E8"/>
    <w:rsid w:val="005B2BF1"/>
    <w:rsid w:val="005B3228"/>
    <w:rsid w:val="005B3A82"/>
    <w:rsid w:val="005B4941"/>
    <w:rsid w:val="005B4DAF"/>
    <w:rsid w:val="005B4E5B"/>
    <w:rsid w:val="005B54BE"/>
    <w:rsid w:val="005B621B"/>
    <w:rsid w:val="005B6933"/>
    <w:rsid w:val="005B6BA8"/>
    <w:rsid w:val="005B7E5D"/>
    <w:rsid w:val="005C0137"/>
    <w:rsid w:val="005C0AC6"/>
    <w:rsid w:val="005C0FFC"/>
    <w:rsid w:val="005C10AC"/>
    <w:rsid w:val="005C17E5"/>
    <w:rsid w:val="005C27B0"/>
    <w:rsid w:val="005C3176"/>
    <w:rsid w:val="005C3EB3"/>
    <w:rsid w:val="005C4292"/>
    <w:rsid w:val="005C457A"/>
    <w:rsid w:val="005C5896"/>
    <w:rsid w:val="005C6469"/>
    <w:rsid w:val="005C65A8"/>
    <w:rsid w:val="005C65BE"/>
    <w:rsid w:val="005C67A2"/>
    <w:rsid w:val="005C6D6B"/>
    <w:rsid w:val="005C7945"/>
    <w:rsid w:val="005C7B02"/>
    <w:rsid w:val="005C7FC2"/>
    <w:rsid w:val="005D0C6A"/>
    <w:rsid w:val="005D102A"/>
    <w:rsid w:val="005D18DB"/>
    <w:rsid w:val="005D198B"/>
    <w:rsid w:val="005D2BA3"/>
    <w:rsid w:val="005D40C0"/>
    <w:rsid w:val="005D4FB4"/>
    <w:rsid w:val="005D550C"/>
    <w:rsid w:val="005D581E"/>
    <w:rsid w:val="005D5B36"/>
    <w:rsid w:val="005D5D8F"/>
    <w:rsid w:val="005D6C1A"/>
    <w:rsid w:val="005D76D9"/>
    <w:rsid w:val="005D7AAA"/>
    <w:rsid w:val="005D7CA7"/>
    <w:rsid w:val="005D7D65"/>
    <w:rsid w:val="005E0277"/>
    <w:rsid w:val="005E05FC"/>
    <w:rsid w:val="005E0EE2"/>
    <w:rsid w:val="005E111A"/>
    <w:rsid w:val="005E11FD"/>
    <w:rsid w:val="005E162F"/>
    <w:rsid w:val="005E168B"/>
    <w:rsid w:val="005E2F38"/>
    <w:rsid w:val="005E33CC"/>
    <w:rsid w:val="005E47E6"/>
    <w:rsid w:val="005E4C6D"/>
    <w:rsid w:val="005E5C69"/>
    <w:rsid w:val="005E5EA3"/>
    <w:rsid w:val="005E741C"/>
    <w:rsid w:val="005E7851"/>
    <w:rsid w:val="005F11E6"/>
    <w:rsid w:val="005F1F14"/>
    <w:rsid w:val="005F2EF0"/>
    <w:rsid w:val="005F2F10"/>
    <w:rsid w:val="005F35B7"/>
    <w:rsid w:val="005F38E5"/>
    <w:rsid w:val="005F3CFA"/>
    <w:rsid w:val="005F3CFC"/>
    <w:rsid w:val="005F3F3C"/>
    <w:rsid w:val="005F486A"/>
    <w:rsid w:val="005F50D9"/>
    <w:rsid w:val="005F72F0"/>
    <w:rsid w:val="00600099"/>
    <w:rsid w:val="00600209"/>
    <w:rsid w:val="00600226"/>
    <w:rsid w:val="006005DE"/>
    <w:rsid w:val="00602344"/>
    <w:rsid w:val="006027C0"/>
    <w:rsid w:val="00602B82"/>
    <w:rsid w:val="00603832"/>
    <w:rsid w:val="006040D8"/>
    <w:rsid w:val="006045B3"/>
    <w:rsid w:val="006050BE"/>
    <w:rsid w:val="006058F8"/>
    <w:rsid w:val="00605F4B"/>
    <w:rsid w:val="00605F4F"/>
    <w:rsid w:val="00605FA3"/>
    <w:rsid w:val="006072D1"/>
    <w:rsid w:val="006075EF"/>
    <w:rsid w:val="00607BB5"/>
    <w:rsid w:val="0061071C"/>
    <w:rsid w:val="00610BD3"/>
    <w:rsid w:val="006112BF"/>
    <w:rsid w:val="00611503"/>
    <w:rsid w:val="00611562"/>
    <w:rsid w:val="0061175B"/>
    <w:rsid w:val="00611A0D"/>
    <w:rsid w:val="00612146"/>
    <w:rsid w:val="00613439"/>
    <w:rsid w:val="006169B9"/>
    <w:rsid w:val="00616D5C"/>
    <w:rsid w:val="00616E9B"/>
    <w:rsid w:val="006172F9"/>
    <w:rsid w:val="006177FE"/>
    <w:rsid w:val="00620135"/>
    <w:rsid w:val="0062135C"/>
    <w:rsid w:val="006219A3"/>
    <w:rsid w:val="00621B42"/>
    <w:rsid w:val="006231A3"/>
    <w:rsid w:val="00624692"/>
    <w:rsid w:val="00624FBA"/>
    <w:rsid w:val="00626345"/>
    <w:rsid w:val="00627B9F"/>
    <w:rsid w:val="0063152A"/>
    <w:rsid w:val="00631979"/>
    <w:rsid w:val="0063198C"/>
    <w:rsid w:val="006319BB"/>
    <w:rsid w:val="006321BB"/>
    <w:rsid w:val="00632275"/>
    <w:rsid w:val="00632DB5"/>
    <w:rsid w:val="00632F40"/>
    <w:rsid w:val="00634315"/>
    <w:rsid w:val="0063537E"/>
    <w:rsid w:val="0063634B"/>
    <w:rsid w:val="00636534"/>
    <w:rsid w:val="006368B5"/>
    <w:rsid w:val="006372C5"/>
    <w:rsid w:val="00637F8E"/>
    <w:rsid w:val="0064052D"/>
    <w:rsid w:val="0064298C"/>
    <w:rsid w:val="00643519"/>
    <w:rsid w:val="0064410D"/>
    <w:rsid w:val="0064417C"/>
    <w:rsid w:val="00644734"/>
    <w:rsid w:val="00644DBA"/>
    <w:rsid w:val="006470A1"/>
    <w:rsid w:val="00647196"/>
    <w:rsid w:val="006473AD"/>
    <w:rsid w:val="006474FC"/>
    <w:rsid w:val="006475AC"/>
    <w:rsid w:val="0065036B"/>
    <w:rsid w:val="00650A5D"/>
    <w:rsid w:val="00651132"/>
    <w:rsid w:val="00651208"/>
    <w:rsid w:val="00651F4A"/>
    <w:rsid w:val="00652162"/>
    <w:rsid w:val="00653477"/>
    <w:rsid w:val="00653D99"/>
    <w:rsid w:val="00654078"/>
    <w:rsid w:val="006546DA"/>
    <w:rsid w:val="00655D4F"/>
    <w:rsid w:val="00656A29"/>
    <w:rsid w:val="00656D97"/>
    <w:rsid w:val="00657256"/>
    <w:rsid w:val="006578AC"/>
    <w:rsid w:val="00661162"/>
    <w:rsid w:val="00661D06"/>
    <w:rsid w:val="00661E11"/>
    <w:rsid w:val="006620EE"/>
    <w:rsid w:val="00662329"/>
    <w:rsid w:val="0066288C"/>
    <w:rsid w:val="00662CE2"/>
    <w:rsid w:val="00662F14"/>
    <w:rsid w:val="006634CA"/>
    <w:rsid w:val="00663C95"/>
    <w:rsid w:val="00664529"/>
    <w:rsid w:val="006655F7"/>
    <w:rsid w:val="006659C2"/>
    <w:rsid w:val="006659EE"/>
    <w:rsid w:val="00666E6D"/>
    <w:rsid w:val="006679AD"/>
    <w:rsid w:val="00671541"/>
    <w:rsid w:val="006716F4"/>
    <w:rsid w:val="00671B07"/>
    <w:rsid w:val="00671CC2"/>
    <w:rsid w:val="0067294F"/>
    <w:rsid w:val="00672C3B"/>
    <w:rsid w:val="00674008"/>
    <w:rsid w:val="0067404C"/>
    <w:rsid w:val="006753DA"/>
    <w:rsid w:val="00675737"/>
    <w:rsid w:val="00676177"/>
    <w:rsid w:val="00676586"/>
    <w:rsid w:val="00677531"/>
    <w:rsid w:val="00677C64"/>
    <w:rsid w:val="00677F7E"/>
    <w:rsid w:val="006802A5"/>
    <w:rsid w:val="006805E3"/>
    <w:rsid w:val="00680F78"/>
    <w:rsid w:val="00681F8D"/>
    <w:rsid w:val="00682BE8"/>
    <w:rsid w:val="0068441F"/>
    <w:rsid w:val="00684CFA"/>
    <w:rsid w:val="00687C78"/>
    <w:rsid w:val="006903EA"/>
    <w:rsid w:val="00690E48"/>
    <w:rsid w:val="00691061"/>
    <w:rsid w:val="006910E7"/>
    <w:rsid w:val="0069292D"/>
    <w:rsid w:val="00693100"/>
    <w:rsid w:val="00693198"/>
    <w:rsid w:val="00693412"/>
    <w:rsid w:val="00693606"/>
    <w:rsid w:val="00694299"/>
    <w:rsid w:val="006944D5"/>
    <w:rsid w:val="0069503C"/>
    <w:rsid w:val="00695238"/>
    <w:rsid w:val="00695254"/>
    <w:rsid w:val="006952DB"/>
    <w:rsid w:val="00695E34"/>
    <w:rsid w:val="006960F3"/>
    <w:rsid w:val="0069684E"/>
    <w:rsid w:val="006968B3"/>
    <w:rsid w:val="00697396"/>
    <w:rsid w:val="0069742D"/>
    <w:rsid w:val="006974BE"/>
    <w:rsid w:val="006A0D1B"/>
    <w:rsid w:val="006A16D5"/>
    <w:rsid w:val="006A216F"/>
    <w:rsid w:val="006A2AB7"/>
    <w:rsid w:val="006A3131"/>
    <w:rsid w:val="006A3988"/>
    <w:rsid w:val="006A3E59"/>
    <w:rsid w:val="006A5224"/>
    <w:rsid w:val="006A5D6A"/>
    <w:rsid w:val="006A6445"/>
    <w:rsid w:val="006A6CC4"/>
    <w:rsid w:val="006A7080"/>
    <w:rsid w:val="006B1B12"/>
    <w:rsid w:val="006B24D6"/>
    <w:rsid w:val="006B31AB"/>
    <w:rsid w:val="006B338A"/>
    <w:rsid w:val="006B3927"/>
    <w:rsid w:val="006B3EAE"/>
    <w:rsid w:val="006B3EF6"/>
    <w:rsid w:val="006B427D"/>
    <w:rsid w:val="006B5A62"/>
    <w:rsid w:val="006B6148"/>
    <w:rsid w:val="006B64C1"/>
    <w:rsid w:val="006B68AD"/>
    <w:rsid w:val="006B747C"/>
    <w:rsid w:val="006B74DC"/>
    <w:rsid w:val="006C04A5"/>
    <w:rsid w:val="006C0BDF"/>
    <w:rsid w:val="006C113F"/>
    <w:rsid w:val="006C14F7"/>
    <w:rsid w:val="006C1744"/>
    <w:rsid w:val="006C239F"/>
    <w:rsid w:val="006C2846"/>
    <w:rsid w:val="006C2F21"/>
    <w:rsid w:val="006C4113"/>
    <w:rsid w:val="006C5190"/>
    <w:rsid w:val="006C5B42"/>
    <w:rsid w:val="006C5F9C"/>
    <w:rsid w:val="006C637B"/>
    <w:rsid w:val="006C6C9E"/>
    <w:rsid w:val="006C6D33"/>
    <w:rsid w:val="006D0709"/>
    <w:rsid w:val="006D0CAC"/>
    <w:rsid w:val="006D0E51"/>
    <w:rsid w:val="006D2080"/>
    <w:rsid w:val="006D30E9"/>
    <w:rsid w:val="006D34B0"/>
    <w:rsid w:val="006D3875"/>
    <w:rsid w:val="006D483B"/>
    <w:rsid w:val="006D4AA4"/>
    <w:rsid w:val="006D5423"/>
    <w:rsid w:val="006D6A34"/>
    <w:rsid w:val="006D6F8D"/>
    <w:rsid w:val="006D77D4"/>
    <w:rsid w:val="006E0DE6"/>
    <w:rsid w:val="006E0ED7"/>
    <w:rsid w:val="006E0F8C"/>
    <w:rsid w:val="006E138A"/>
    <w:rsid w:val="006E1AC0"/>
    <w:rsid w:val="006E1E2B"/>
    <w:rsid w:val="006E1ED7"/>
    <w:rsid w:val="006E2248"/>
    <w:rsid w:val="006E25C7"/>
    <w:rsid w:val="006E267E"/>
    <w:rsid w:val="006E29CE"/>
    <w:rsid w:val="006E2A6C"/>
    <w:rsid w:val="006E371E"/>
    <w:rsid w:val="006E4BA3"/>
    <w:rsid w:val="006E543E"/>
    <w:rsid w:val="006E56B3"/>
    <w:rsid w:val="006E5A44"/>
    <w:rsid w:val="006E5B9F"/>
    <w:rsid w:val="006E6926"/>
    <w:rsid w:val="006E6D23"/>
    <w:rsid w:val="006E713A"/>
    <w:rsid w:val="006F0DE9"/>
    <w:rsid w:val="006F2517"/>
    <w:rsid w:val="006F2E92"/>
    <w:rsid w:val="006F31B5"/>
    <w:rsid w:val="006F4780"/>
    <w:rsid w:val="006F4E72"/>
    <w:rsid w:val="006F6AAC"/>
    <w:rsid w:val="0070004B"/>
    <w:rsid w:val="00700B5A"/>
    <w:rsid w:val="007012F7"/>
    <w:rsid w:val="00702499"/>
    <w:rsid w:val="00703679"/>
    <w:rsid w:val="007036B5"/>
    <w:rsid w:val="007043AE"/>
    <w:rsid w:val="0070451B"/>
    <w:rsid w:val="00704C7B"/>
    <w:rsid w:val="00704D25"/>
    <w:rsid w:val="00705088"/>
    <w:rsid w:val="0070542E"/>
    <w:rsid w:val="007054FA"/>
    <w:rsid w:val="00706004"/>
    <w:rsid w:val="0070777B"/>
    <w:rsid w:val="00707963"/>
    <w:rsid w:val="00710062"/>
    <w:rsid w:val="00710231"/>
    <w:rsid w:val="00710722"/>
    <w:rsid w:val="00710B5B"/>
    <w:rsid w:val="00711619"/>
    <w:rsid w:val="00713475"/>
    <w:rsid w:val="0071347A"/>
    <w:rsid w:val="007145D3"/>
    <w:rsid w:val="007146C3"/>
    <w:rsid w:val="007147EB"/>
    <w:rsid w:val="00714A41"/>
    <w:rsid w:val="00714CAF"/>
    <w:rsid w:val="00714DE2"/>
    <w:rsid w:val="00715AB4"/>
    <w:rsid w:val="0071751E"/>
    <w:rsid w:val="007179FA"/>
    <w:rsid w:val="00721452"/>
    <w:rsid w:val="0072254F"/>
    <w:rsid w:val="00722C0E"/>
    <w:rsid w:val="007235F6"/>
    <w:rsid w:val="00723980"/>
    <w:rsid w:val="007248DB"/>
    <w:rsid w:val="007252A5"/>
    <w:rsid w:val="007264D1"/>
    <w:rsid w:val="007271D3"/>
    <w:rsid w:val="0072738E"/>
    <w:rsid w:val="00727B82"/>
    <w:rsid w:val="00727CDF"/>
    <w:rsid w:val="0073294F"/>
    <w:rsid w:val="00732D5B"/>
    <w:rsid w:val="00732F3C"/>
    <w:rsid w:val="00733971"/>
    <w:rsid w:val="00734B10"/>
    <w:rsid w:val="00734F1A"/>
    <w:rsid w:val="0073626E"/>
    <w:rsid w:val="00736E34"/>
    <w:rsid w:val="00737223"/>
    <w:rsid w:val="00737362"/>
    <w:rsid w:val="007402CE"/>
    <w:rsid w:val="00740318"/>
    <w:rsid w:val="00740608"/>
    <w:rsid w:val="00740A27"/>
    <w:rsid w:val="00740DA1"/>
    <w:rsid w:val="007419AB"/>
    <w:rsid w:val="00741C2B"/>
    <w:rsid w:val="007420DB"/>
    <w:rsid w:val="007428FF"/>
    <w:rsid w:val="00744667"/>
    <w:rsid w:val="00745A9B"/>
    <w:rsid w:val="007473FC"/>
    <w:rsid w:val="007475A7"/>
    <w:rsid w:val="007505A4"/>
    <w:rsid w:val="00752844"/>
    <w:rsid w:val="00753A32"/>
    <w:rsid w:val="0075475D"/>
    <w:rsid w:val="00755D2F"/>
    <w:rsid w:val="00756078"/>
    <w:rsid w:val="007566F5"/>
    <w:rsid w:val="007567F5"/>
    <w:rsid w:val="007568E2"/>
    <w:rsid w:val="0075709A"/>
    <w:rsid w:val="00757324"/>
    <w:rsid w:val="0075751C"/>
    <w:rsid w:val="00760BC1"/>
    <w:rsid w:val="007615AE"/>
    <w:rsid w:val="007617DE"/>
    <w:rsid w:val="0076184C"/>
    <w:rsid w:val="00762444"/>
    <w:rsid w:val="00762B2A"/>
    <w:rsid w:val="00762CED"/>
    <w:rsid w:val="00762F87"/>
    <w:rsid w:val="00764484"/>
    <w:rsid w:val="00765E21"/>
    <w:rsid w:val="00766013"/>
    <w:rsid w:val="00766F5D"/>
    <w:rsid w:val="00767766"/>
    <w:rsid w:val="00770110"/>
    <w:rsid w:val="00770979"/>
    <w:rsid w:val="00771DE9"/>
    <w:rsid w:val="00772139"/>
    <w:rsid w:val="007739A9"/>
    <w:rsid w:val="00774332"/>
    <w:rsid w:val="007744ED"/>
    <w:rsid w:val="007746BE"/>
    <w:rsid w:val="00775554"/>
    <w:rsid w:val="0077595A"/>
    <w:rsid w:val="00775A43"/>
    <w:rsid w:val="00776308"/>
    <w:rsid w:val="0077787C"/>
    <w:rsid w:val="0078116C"/>
    <w:rsid w:val="0078129D"/>
    <w:rsid w:val="007823DA"/>
    <w:rsid w:val="00782490"/>
    <w:rsid w:val="00782EF7"/>
    <w:rsid w:val="00783311"/>
    <w:rsid w:val="00783C43"/>
    <w:rsid w:val="007843A7"/>
    <w:rsid w:val="00784891"/>
    <w:rsid w:val="007849E5"/>
    <w:rsid w:val="00784A6E"/>
    <w:rsid w:val="00784C82"/>
    <w:rsid w:val="00785392"/>
    <w:rsid w:val="0078542A"/>
    <w:rsid w:val="00786B8D"/>
    <w:rsid w:val="007871B1"/>
    <w:rsid w:val="007874AE"/>
    <w:rsid w:val="00787695"/>
    <w:rsid w:val="007878E5"/>
    <w:rsid w:val="007908FF"/>
    <w:rsid w:val="00790EAF"/>
    <w:rsid w:val="00791101"/>
    <w:rsid w:val="0079116F"/>
    <w:rsid w:val="0079186B"/>
    <w:rsid w:val="007918A3"/>
    <w:rsid w:val="00791EA4"/>
    <w:rsid w:val="00791EC7"/>
    <w:rsid w:val="00792839"/>
    <w:rsid w:val="00792B0B"/>
    <w:rsid w:val="00792B2A"/>
    <w:rsid w:val="00793091"/>
    <w:rsid w:val="00793C3B"/>
    <w:rsid w:val="00794FA6"/>
    <w:rsid w:val="00795528"/>
    <w:rsid w:val="00795891"/>
    <w:rsid w:val="00795E70"/>
    <w:rsid w:val="00796D8F"/>
    <w:rsid w:val="00797764"/>
    <w:rsid w:val="007A1147"/>
    <w:rsid w:val="007A1807"/>
    <w:rsid w:val="007A1FE8"/>
    <w:rsid w:val="007A249E"/>
    <w:rsid w:val="007A2C9C"/>
    <w:rsid w:val="007A2FDB"/>
    <w:rsid w:val="007A3902"/>
    <w:rsid w:val="007A3B93"/>
    <w:rsid w:val="007A4B6F"/>
    <w:rsid w:val="007A50D4"/>
    <w:rsid w:val="007A55E7"/>
    <w:rsid w:val="007A6467"/>
    <w:rsid w:val="007A693B"/>
    <w:rsid w:val="007A693F"/>
    <w:rsid w:val="007A696D"/>
    <w:rsid w:val="007A6FBB"/>
    <w:rsid w:val="007B0FF3"/>
    <w:rsid w:val="007B161C"/>
    <w:rsid w:val="007B1A90"/>
    <w:rsid w:val="007B1DA9"/>
    <w:rsid w:val="007B1FBE"/>
    <w:rsid w:val="007B23E6"/>
    <w:rsid w:val="007B2BFC"/>
    <w:rsid w:val="007B306B"/>
    <w:rsid w:val="007B4554"/>
    <w:rsid w:val="007B6613"/>
    <w:rsid w:val="007B67F6"/>
    <w:rsid w:val="007C057A"/>
    <w:rsid w:val="007C0691"/>
    <w:rsid w:val="007C0B42"/>
    <w:rsid w:val="007C0CCB"/>
    <w:rsid w:val="007C13AE"/>
    <w:rsid w:val="007C1B6D"/>
    <w:rsid w:val="007C201E"/>
    <w:rsid w:val="007C350A"/>
    <w:rsid w:val="007C4E1A"/>
    <w:rsid w:val="007C5C96"/>
    <w:rsid w:val="007C651D"/>
    <w:rsid w:val="007C687E"/>
    <w:rsid w:val="007C704F"/>
    <w:rsid w:val="007C7190"/>
    <w:rsid w:val="007C7396"/>
    <w:rsid w:val="007C7A21"/>
    <w:rsid w:val="007C7D00"/>
    <w:rsid w:val="007D04EA"/>
    <w:rsid w:val="007D0737"/>
    <w:rsid w:val="007D0F6E"/>
    <w:rsid w:val="007D1C46"/>
    <w:rsid w:val="007D236B"/>
    <w:rsid w:val="007D2C5E"/>
    <w:rsid w:val="007D3925"/>
    <w:rsid w:val="007D493F"/>
    <w:rsid w:val="007D4FD9"/>
    <w:rsid w:val="007D530E"/>
    <w:rsid w:val="007D67F5"/>
    <w:rsid w:val="007D724C"/>
    <w:rsid w:val="007E0576"/>
    <w:rsid w:val="007E11F2"/>
    <w:rsid w:val="007E1237"/>
    <w:rsid w:val="007E271A"/>
    <w:rsid w:val="007E3859"/>
    <w:rsid w:val="007E38E3"/>
    <w:rsid w:val="007E3A84"/>
    <w:rsid w:val="007E545A"/>
    <w:rsid w:val="007E547F"/>
    <w:rsid w:val="007E5856"/>
    <w:rsid w:val="007E5A59"/>
    <w:rsid w:val="007E691E"/>
    <w:rsid w:val="007E69AE"/>
    <w:rsid w:val="007E6C10"/>
    <w:rsid w:val="007E6E1E"/>
    <w:rsid w:val="007E7627"/>
    <w:rsid w:val="007E77DE"/>
    <w:rsid w:val="007F0A5D"/>
    <w:rsid w:val="007F0CDC"/>
    <w:rsid w:val="007F0F0C"/>
    <w:rsid w:val="007F1831"/>
    <w:rsid w:val="007F19BE"/>
    <w:rsid w:val="007F1A57"/>
    <w:rsid w:val="007F2398"/>
    <w:rsid w:val="007F3045"/>
    <w:rsid w:val="007F38D3"/>
    <w:rsid w:val="007F3CD6"/>
    <w:rsid w:val="007F432A"/>
    <w:rsid w:val="007F5944"/>
    <w:rsid w:val="007F5ABF"/>
    <w:rsid w:val="007F6857"/>
    <w:rsid w:val="007F69E7"/>
    <w:rsid w:val="007F7039"/>
    <w:rsid w:val="007F7FEB"/>
    <w:rsid w:val="00801DFE"/>
    <w:rsid w:val="008023A7"/>
    <w:rsid w:val="00802B68"/>
    <w:rsid w:val="00802FDC"/>
    <w:rsid w:val="008039D5"/>
    <w:rsid w:val="00803B77"/>
    <w:rsid w:val="008041CF"/>
    <w:rsid w:val="0080499C"/>
    <w:rsid w:val="00804D92"/>
    <w:rsid w:val="00805320"/>
    <w:rsid w:val="00805FD8"/>
    <w:rsid w:val="008062D8"/>
    <w:rsid w:val="00806FF1"/>
    <w:rsid w:val="0080723B"/>
    <w:rsid w:val="0080741E"/>
    <w:rsid w:val="008079B0"/>
    <w:rsid w:val="008128E8"/>
    <w:rsid w:val="0081299A"/>
    <w:rsid w:val="00814D48"/>
    <w:rsid w:val="008155BA"/>
    <w:rsid w:val="00815B6B"/>
    <w:rsid w:val="00815D03"/>
    <w:rsid w:val="008160C3"/>
    <w:rsid w:val="00816AA1"/>
    <w:rsid w:val="00816DC4"/>
    <w:rsid w:val="00817356"/>
    <w:rsid w:val="0082073A"/>
    <w:rsid w:val="00820845"/>
    <w:rsid w:val="00820B55"/>
    <w:rsid w:val="00820CB1"/>
    <w:rsid w:val="00820F2E"/>
    <w:rsid w:val="008224B9"/>
    <w:rsid w:val="00822B9B"/>
    <w:rsid w:val="00823D98"/>
    <w:rsid w:val="00823E17"/>
    <w:rsid w:val="00823FBC"/>
    <w:rsid w:val="00824671"/>
    <w:rsid w:val="0082544B"/>
    <w:rsid w:val="008258A1"/>
    <w:rsid w:val="00825AC7"/>
    <w:rsid w:val="00825B5C"/>
    <w:rsid w:val="00825FE9"/>
    <w:rsid w:val="008260B0"/>
    <w:rsid w:val="0082681B"/>
    <w:rsid w:val="00826F78"/>
    <w:rsid w:val="0082705D"/>
    <w:rsid w:val="00827094"/>
    <w:rsid w:val="008270F9"/>
    <w:rsid w:val="0083034B"/>
    <w:rsid w:val="0083108A"/>
    <w:rsid w:val="00831269"/>
    <w:rsid w:val="008319D4"/>
    <w:rsid w:val="00832048"/>
    <w:rsid w:val="0083253A"/>
    <w:rsid w:val="00832D49"/>
    <w:rsid w:val="0083394A"/>
    <w:rsid w:val="0083477C"/>
    <w:rsid w:val="00835014"/>
    <w:rsid w:val="008351A9"/>
    <w:rsid w:val="00835865"/>
    <w:rsid w:val="008363E8"/>
    <w:rsid w:val="00836539"/>
    <w:rsid w:val="00836AB0"/>
    <w:rsid w:val="00836C91"/>
    <w:rsid w:val="00836CBD"/>
    <w:rsid w:val="00840209"/>
    <w:rsid w:val="0084077C"/>
    <w:rsid w:val="00840CE2"/>
    <w:rsid w:val="00840E82"/>
    <w:rsid w:val="008413CB"/>
    <w:rsid w:val="00841B81"/>
    <w:rsid w:val="00841D38"/>
    <w:rsid w:val="00841FDF"/>
    <w:rsid w:val="008430CF"/>
    <w:rsid w:val="0084401F"/>
    <w:rsid w:val="00845961"/>
    <w:rsid w:val="008459DC"/>
    <w:rsid w:val="0084621E"/>
    <w:rsid w:val="00846FC9"/>
    <w:rsid w:val="008478A4"/>
    <w:rsid w:val="00850D63"/>
    <w:rsid w:val="008515A3"/>
    <w:rsid w:val="00852782"/>
    <w:rsid w:val="00852B9D"/>
    <w:rsid w:val="00853248"/>
    <w:rsid w:val="008537CD"/>
    <w:rsid w:val="008539BC"/>
    <w:rsid w:val="008548D8"/>
    <w:rsid w:val="0085586F"/>
    <w:rsid w:val="00855E1B"/>
    <w:rsid w:val="008562E9"/>
    <w:rsid w:val="0085682B"/>
    <w:rsid w:val="00856D6A"/>
    <w:rsid w:val="00856FB3"/>
    <w:rsid w:val="008576DD"/>
    <w:rsid w:val="0085784A"/>
    <w:rsid w:val="00857950"/>
    <w:rsid w:val="00857F9D"/>
    <w:rsid w:val="00857FD5"/>
    <w:rsid w:val="008605C0"/>
    <w:rsid w:val="008605F4"/>
    <w:rsid w:val="00860D51"/>
    <w:rsid w:val="008619B9"/>
    <w:rsid w:val="0086217F"/>
    <w:rsid w:val="00862F15"/>
    <w:rsid w:val="00864073"/>
    <w:rsid w:val="00865072"/>
    <w:rsid w:val="008651D8"/>
    <w:rsid w:val="008653A8"/>
    <w:rsid w:val="00866D7A"/>
    <w:rsid w:val="008673E7"/>
    <w:rsid w:val="00867B40"/>
    <w:rsid w:val="00867DB0"/>
    <w:rsid w:val="00871103"/>
    <w:rsid w:val="0087289F"/>
    <w:rsid w:val="00872FD0"/>
    <w:rsid w:val="00875175"/>
    <w:rsid w:val="00875D04"/>
    <w:rsid w:val="00876AEE"/>
    <w:rsid w:val="00877109"/>
    <w:rsid w:val="00877951"/>
    <w:rsid w:val="008779F2"/>
    <w:rsid w:val="00877F83"/>
    <w:rsid w:val="00880150"/>
    <w:rsid w:val="00882B7F"/>
    <w:rsid w:val="00883187"/>
    <w:rsid w:val="00883272"/>
    <w:rsid w:val="00884EB2"/>
    <w:rsid w:val="00885046"/>
    <w:rsid w:val="00885C68"/>
    <w:rsid w:val="00885CC6"/>
    <w:rsid w:val="0088626A"/>
    <w:rsid w:val="00886320"/>
    <w:rsid w:val="0088690A"/>
    <w:rsid w:val="008869C8"/>
    <w:rsid w:val="00886C75"/>
    <w:rsid w:val="008870E9"/>
    <w:rsid w:val="00887D76"/>
    <w:rsid w:val="00887F5F"/>
    <w:rsid w:val="008925D5"/>
    <w:rsid w:val="00892F4E"/>
    <w:rsid w:val="0089314A"/>
    <w:rsid w:val="00893440"/>
    <w:rsid w:val="008941AF"/>
    <w:rsid w:val="008951CE"/>
    <w:rsid w:val="008968CD"/>
    <w:rsid w:val="008969F4"/>
    <w:rsid w:val="00896BD9"/>
    <w:rsid w:val="00897BD9"/>
    <w:rsid w:val="008A1149"/>
    <w:rsid w:val="008A2694"/>
    <w:rsid w:val="008A26FC"/>
    <w:rsid w:val="008A29A6"/>
    <w:rsid w:val="008A2AC5"/>
    <w:rsid w:val="008A2D76"/>
    <w:rsid w:val="008A30B4"/>
    <w:rsid w:val="008A3F1A"/>
    <w:rsid w:val="008A47D9"/>
    <w:rsid w:val="008A69AB"/>
    <w:rsid w:val="008A76DA"/>
    <w:rsid w:val="008B0900"/>
    <w:rsid w:val="008B1097"/>
    <w:rsid w:val="008B10C5"/>
    <w:rsid w:val="008B4128"/>
    <w:rsid w:val="008B45A9"/>
    <w:rsid w:val="008B5205"/>
    <w:rsid w:val="008B573F"/>
    <w:rsid w:val="008B5A73"/>
    <w:rsid w:val="008B614D"/>
    <w:rsid w:val="008B68CA"/>
    <w:rsid w:val="008B6C1B"/>
    <w:rsid w:val="008B7D40"/>
    <w:rsid w:val="008C011B"/>
    <w:rsid w:val="008C0FB8"/>
    <w:rsid w:val="008C109C"/>
    <w:rsid w:val="008C2EA2"/>
    <w:rsid w:val="008C3903"/>
    <w:rsid w:val="008C47EA"/>
    <w:rsid w:val="008C57B1"/>
    <w:rsid w:val="008C59D2"/>
    <w:rsid w:val="008C5A71"/>
    <w:rsid w:val="008C5AEF"/>
    <w:rsid w:val="008C6C14"/>
    <w:rsid w:val="008C6F58"/>
    <w:rsid w:val="008C7C12"/>
    <w:rsid w:val="008D16E5"/>
    <w:rsid w:val="008D1721"/>
    <w:rsid w:val="008D1E93"/>
    <w:rsid w:val="008D2435"/>
    <w:rsid w:val="008D2440"/>
    <w:rsid w:val="008D2A90"/>
    <w:rsid w:val="008D3B30"/>
    <w:rsid w:val="008D5875"/>
    <w:rsid w:val="008D66E0"/>
    <w:rsid w:val="008D7042"/>
    <w:rsid w:val="008D7642"/>
    <w:rsid w:val="008D76A6"/>
    <w:rsid w:val="008E0BAA"/>
    <w:rsid w:val="008E0D49"/>
    <w:rsid w:val="008E2878"/>
    <w:rsid w:val="008E2FD7"/>
    <w:rsid w:val="008E36A8"/>
    <w:rsid w:val="008E3A81"/>
    <w:rsid w:val="008E40EB"/>
    <w:rsid w:val="008E48F3"/>
    <w:rsid w:val="008E576D"/>
    <w:rsid w:val="008E5DB6"/>
    <w:rsid w:val="008E6745"/>
    <w:rsid w:val="008E6D84"/>
    <w:rsid w:val="008F1197"/>
    <w:rsid w:val="008F1664"/>
    <w:rsid w:val="008F1766"/>
    <w:rsid w:val="008F1B27"/>
    <w:rsid w:val="008F234F"/>
    <w:rsid w:val="008F28B7"/>
    <w:rsid w:val="008F2AAA"/>
    <w:rsid w:val="008F3897"/>
    <w:rsid w:val="008F4134"/>
    <w:rsid w:val="008F427D"/>
    <w:rsid w:val="008F4296"/>
    <w:rsid w:val="008F5252"/>
    <w:rsid w:val="008F5BEA"/>
    <w:rsid w:val="008F5E0D"/>
    <w:rsid w:val="008F7542"/>
    <w:rsid w:val="008F76AC"/>
    <w:rsid w:val="009003D6"/>
    <w:rsid w:val="00900512"/>
    <w:rsid w:val="0090057F"/>
    <w:rsid w:val="0090093D"/>
    <w:rsid w:val="00900F94"/>
    <w:rsid w:val="0090118E"/>
    <w:rsid w:val="0090176F"/>
    <w:rsid w:val="00901BBB"/>
    <w:rsid w:val="009028DF"/>
    <w:rsid w:val="00902EDB"/>
    <w:rsid w:val="00902F56"/>
    <w:rsid w:val="00903055"/>
    <w:rsid w:val="00903C4A"/>
    <w:rsid w:val="0090419A"/>
    <w:rsid w:val="0090505A"/>
    <w:rsid w:val="009104E3"/>
    <w:rsid w:val="009110AB"/>
    <w:rsid w:val="009114B8"/>
    <w:rsid w:val="0091167B"/>
    <w:rsid w:val="00911951"/>
    <w:rsid w:val="00912A2E"/>
    <w:rsid w:val="00912F4C"/>
    <w:rsid w:val="0091348A"/>
    <w:rsid w:val="00913D1A"/>
    <w:rsid w:val="00913E25"/>
    <w:rsid w:val="009140F4"/>
    <w:rsid w:val="009145C2"/>
    <w:rsid w:val="009149AE"/>
    <w:rsid w:val="00914F00"/>
    <w:rsid w:val="009162ED"/>
    <w:rsid w:val="009168F1"/>
    <w:rsid w:val="00916EE4"/>
    <w:rsid w:val="00916F6E"/>
    <w:rsid w:val="00917795"/>
    <w:rsid w:val="009179E7"/>
    <w:rsid w:val="00920754"/>
    <w:rsid w:val="009208CC"/>
    <w:rsid w:val="00920D30"/>
    <w:rsid w:val="009220DC"/>
    <w:rsid w:val="0092220F"/>
    <w:rsid w:val="00922630"/>
    <w:rsid w:val="00922858"/>
    <w:rsid w:val="00922ECC"/>
    <w:rsid w:val="00923849"/>
    <w:rsid w:val="00924054"/>
    <w:rsid w:val="00925A92"/>
    <w:rsid w:val="00925CDB"/>
    <w:rsid w:val="00926B14"/>
    <w:rsid w:val="009317A8"/>
    <w:rsid w:val="00931F45"/>
    <w:rsid w:val="00932412"/>
    <w:rsid w:val="00932EB6"/>
    <w:rsid w:val="00934029"/>
    <w:rsid w:val="009340E6"/>
    <w:rsid w:val="00934A76"/>
    <w:rsid w:val="00934D14"/>
    <w:rsid w:val="00935796"/>
    <w:rsid w:val="00935798"/>
    <w:rsid w:val="0093642D"/>
    <w:rsid w:val="0093766B"/>
    <w:rsid w:val="009404DB"/>
    <w:rsid w:val="00940C60"/>
    <w:rsid w:val="00940FF4"/>
    <w:rsid w:val="009414CD"/>
    <w:rsid w:val="009416B7"/>
    <w:rsid w:val="00941C51"/>
    <w:rsid w:val="0094226E"/>
    <w:rsid w:val="0094233C"/>
    <w:rsid w:val="0094306B"/>
    <w:rsid w:val="009434DD"/>
    <w:rsid w:val="00943687"/>
    <w:rsid w:val="009437FB"/>
    <w:rsid w:val="00943E21"/>
    <w:rsid w:val="00944722"/>
    <w:rsid w:val="0094618B"/>
    <w:rsid w:val="009467E8"/>
    <w:rsid w:val="009468A4"/>
    <w:rsid w:val="00947450"/>
    <w:rsid w:val="00950653"/>
    <w:rsid w:val="00950F42"/>
    <w:rsid w:val="009513BA"/>
    <w:rsid w:val="0095142C"/>
    <w:rsid w:val="00952682"/>
    <w:rsid w:val="00953FC0"/>
    <w:rsid w:val="009550CE"/>
    <w:rsid w:val="009552F5"/>
    <w:rsid w:val="0095542E"/>
    <w:rsid w:val="0095543B"/>
    <w:rsid w:val="00955686"/>
    <w:rsid w:val="00955F0C"/>
    <w:rsid w:val="009563FF"/>
    <w:rsid w:val="00956588"/>
    <w:rsid w:val="0095678E"/>
    <w:rsid w:val="0095696D"/>
    <w:rsid w:val="00956B84"/>
    <w:rsid w:val="00956E0A"/>
    <w:rsid w:val="009571C8"/>
    <w:rsid w:val="00957617"/>
    <w:rsid w:val="00957713"/>
    <w:rsid w:val="00960A17"/>
    <w:rsid w:val="00960B70"/>
    <w:rsid w:val="009611DC"/>
    <w:rsid w:val="0096199B"/>
    <w:rsid w:val="0096226E"/>
    <w:rsid w:val="0096254A"/>
    <w:rsid w:val="00962EC8"/>
    <w:rsid w:val="0096373C"/>
    <w:rsid w:val="00963A3D"/>
    <w:rsid w:val="00963C28"/>
    <w:rsid w:val="00966181"/>
    <w:rsid w:val="0096641B"/>
    <w:rsid w:val="00970227"/>
    <w:rsid w:val="00971554"/>
    <w:rsid w:val="009727B7"/>
    <w:rsid w:val="00972C6D"/>
    <w:rsid w:val="00973B7F"/>
    <w:rsid w:val="00974C1F"/>
    <w:rsid w:val="009754EA"/>
    <w:rsid w:val="00975824"/>
    <w:rsid w:val="00976040"/>
    <w:rsid w:val="0097615D"/>
    <w:rsid w:val="00976589"/>
    <w:rsid w:val="009766F5"/>
    <w:rsid w:val="009769DF"/>
    <w:rsid w:val="00976F2A"/>
    <w:rsid w:val="00977528"/>
    <w:rsid w:val="00977DA4"/>
    <w:rsid w:val="00977FC5"/>
    <w:rsid w:val="009802B5"/>
    <w:rsid w:val="0098112E"/>
    <w:rsid w:val="00981839"/>
    <w:rsid w:val="00981D78"/>
    <w:rsid w:val="00981FA0"/>
    <w:rsid w:val="00982EAD"/>
    <w:rsid w:val="00982F61"/>
    <w:rsid w:val="00983B89"/>
    <w:rsid w:val="009841AE"/>
    <w:rsid w:val="00984290"/>
    <w:rsid w:val="00986088"/>
    <w:rsid w:val="00986329"/>
    <w:rsid w:val="0098652D"/>
    <w:rsid w:val="009869B5"/>
    <w:rsid w:val="0098751A"/>
    <w:rsid w:val="00990265"/>
    <w:rsid w:val="009903AD"/>
    <w:rsid w:val="009909E8"/>
    <w:rsid w:val="00990BDD"/>
    <w:rsid w:val="00993596"/>
    <w:rsid w:val="009939EA"/>
    <w:rsid w:val="00994507"/>
    <w:rsid w:val="00994AFC"/>
    <w:rsid w:val="00995557"/>
    <w:rsid w:val="009958E9"/>
    <w:rsid w:val="00995B12"/>
    <w:rsid w:val="00996E8F"/>
    <w:rsid w:val="009972B7"/>
    <w:rsid w:val="00997734"/>
    <w:rsid w:val="009A0069"/>
    <w:rsid w:val="009A0EA6"/>
    <w:rsid w:val="009A0F02"/>
    <w:rsid w:val="009A278B"/>
    <w:rsid w:val="009A3BC1"/>
    <w:rsid w:val="009A3D9F"/>
    <w:rsid w:val="009A54A0"/>
    <w:rsid w:val="009A5984"/>
    <w:rsid w:val="009A65A8"/>
    <w:rsid w:val="009A693A"/>
    <w:rsid w:val="009A71EA"/>
    <w:rsid w:val="009A7419"/>
    <w:rsid w:val="009A7459"/>
    <w:rsid w:val="009A78AB"/>
    <w:rsid w:val="009B10BC"/>
    <w:rsid w:val="009B312D"/>
    <w:rsid w:val="009B4328"/>
    <w:rsid w:val="009B48B9"/>
    <w:rsid w:val="009B530D"/>
    <w:rsid w:val="009B54FC"/>
    <w:rsid w:val="009B623A"/>
    <w:rsid w:val="009B6A63"/>
    <w:rsid w:val="009B6B43"/>
    <w:rsid w:val="009B6B52"/>
    <w:rsid w:val="009B6E16"/>
    <w:rsid w:val="009B753D"/>
    <w:rsid w:val="009B770E"/>
    <w:rsid w:val="009C14C1"/>
    <w:rsid w:val="009C1A01"/>
    <w:rsid w:val="009C1AED"/>
    <w:rsid w:val="009C1FDE"/>
    <w:rsid w:val="009C20B7"/>
    <w:rsid w:val="009C3117"/>
    <w:rsid w:val="009C3B0C"/>
    <w:rsid w:val="009C449B"/>
    <w:rsid w:val="009C4AD1"/>
    <w:rsid w:val="009C538D"/>
    <w:rsid w:val="009C568E"/>
    <w:rsid w:val="009C5EBC"/>
    <w:rsid w:val="009C6E70"/>
    <w:rsid w:val="009C748C"/>
    <w:rsid w:val="009C7C66"/>
    <w:rsid w:val="009D0304"/>
    <w:rsid w:val="009D03B3"/>
    <w:rsid w:val="009D07F4"/>
    <w:rsid w:val="009D09C2"/>
    <w:rsid w:val="009D0FB5"/>
    <w:rsid w:val="009D10DE"/>
    <w:rsid w:val="009D1DA7"/>
    <w:rsid w:val="009D2956"/>
    <w:rsid w:val="009D2F91"/>
    <w:rsid w:val="009D312A"/>
    <w:rsid w:val="009D35B3"/>
    <w:rsid w:val="009D3725"/>
    <w:rsid w:val="009D4540"/>
    <w:rsid w:val="009D4B3C"/>
    <w:rsid w:val="009D4E8F"/>
    <w:rsid w:val="009D524C"/>
    <w:rsid w:val="009D575A"/>
    <w:rsid w:val="009D578C"/>
    <w:rsid w:val="009D5880"/>
    <w:rsid w:val="009D6289"/>
    <w:rsid w:val="009D6A28"/>
    <w:rsid w:val="009D6DD5"/>
    <w:rsid w:val="009D733F"/>
    <w:rsid w:val="009D7884"/>
    <w:rsid w:val="009E0037"/>
    <w:rsid w:val="009E04F1"/>
    <w:rsid w:val="009E0E79"/>
    <w:rsid w:val="009E1C33"/>
    <w:rsid w:val="009E1DD7"/>
    <w:rsid w:val="009E2A3D"/>
    <w:rsid w:val="009E2D91"/>
    <w:rsid w:val="009E2DB3"/>
    <w:rsid w:val="009E3528"/>
    <w:rsid w:val="009E39B4"/>
    <w:rsid w:val="009E3B53"/>
    <w:rsid w:val="009E3FA8"/>
    <w:rsid w:val="009E3FDD"/>
    <w:rsid w:val="009E5226"/>
    <w:rsid w:val="009E5A04"/>
    <w:rsid w:val="009E5E68"/>
    <w:rsid w:val="009E6556"/>
    <w:rsid w:val="009E6B12"/>
    <w:rsid w:val="009F02EE"/>
    <w:rsid w:val="009F04BC"/>
    <w:rsid w:val="009F1587"/>
    <w:rsid w:val="009F1D6B"/>
    <w:rsid w:val="009F23B2"/>
    <w:rsid w:val="009F2B2B"/>
    <w:rsid w:val="009F312D"/>
    <w:rsid w:val="009F4ACE"/>
    <w:rsid w:val="009F56C6"/>
    <w:rsid w:val="009F6EF8"/>
    <w:rsid w:val="00A00112"/>
    <w:rsid w:val="00A00EF6"/>
    <w:rsid w:val="00A017EE"/>
    <w:rsid w:val="00A02216"/>
    <w:rsid w:val="00A0332C"/>
    <w:rsid w:val="00A03376"/>
    <w:rsid w:val="00A03470"/>
    <w:rsid w:val="00A03D8C"/>
    <w:rsid w:val="00A04F14"/>
    <w:rsid w:val="00A058E3"/>
    <w:rsid w:val="00A0597A"/>
    <w:rsid w:val="00A05AF8"/>
    <w:rsid w:val="00A0613C"/>
    <w:rsid w:val="00A070D7"/>
    <w:rsid w:val="00A106F3"/>
    <w:rsid w:val="00A10814"/>
    <w:rsid w:val="00A10816"/>
    <w:rsid w:val="00A1202A"/>
    <w:rsid w:val="00A1239D"/>
    <w:rsid w:val="00A12CD0"/>
    <w:rsid w:val="00A138AA"/>
    <w:rsid w:val="00A13E86"/>
    <w:rsid w:val="00A13F2A"/>
    <w:rsid w:val="00A1485C"/>
    <w:rsid w:val="00A15A8C"/>
    <w:rsid w:val="00A15E64"/>
    <w:rsid w:val="00A1658F"/>
    <w:rsid w:val="00A16AE2"/>
    <w:rsid w:val="00A17523"/>
    <w:rsid w:val="00A17A25"/>
    <w:rsid w:val="00A17BDF"/>
    <w:rsid w:val="00A17C0E"/>
    <w:rsid w:val="00A20F06"/>
    <w:rsid w:val="00A20F2A"/>
    <w:rsid w:val="00A217E6"/>
    <w:rsid w:val="00A2276C"/>
    <w:rsid w:val="00A22F79"/>
    <w:rsid w:val="00A239D0"/>
    <w:rsid w:val="00A2473A"/>
    <w:rsid w:val="00A25599"/>
    <w:rsid w:val="00A25AF8"/>
    <w:rsid w:val="00A27159"/>
    <w:rsid w:val="00A2744D"/>
    <w:rsid w:val="00A27749"/>
    <w:rsid w:val="00A27ED8"/>
    <w:rsid w:val="00A30248"/>
    <w:rsid w:val="00A30B67"/>
    <w:rsid w:val="00A31D07"/>
    <w:rsid w:val="00A31D93"/>
    <w:rsid w:val="00A329B1"/>
    <w:rsid w:val="00A32C42"/>
    <w:rsid w:val="00A32EE2"/>
    <w:rsid w:val="00A33F18"/>
    <w:rsid w:val="00A346A4"/>
    <w:rsid w:val="00A34F89"/>
    <w:rsid w:val="00A35188"/>
    <w:rsid w:val="00A355ED"/>
    <w:rsid w:val="00A37326"/>
    <w:rsid w:val="00A37902"/>
    <w:rsid w:val="00A41461"/>
    <w:rsid w:val="00A415D0"/>
    <w:rsid w:val="00A41D8A"/>
    <w:rsid w:val="00A42398"/>
    <w:rsid w:val="00A42511"/>
    <w:rsid w:val="00A42C9F"/>
    <w:rsid w:val="00A43685"/>
    <w:rsid w:val="00A43A5E"/>
    <w:rsid w:val="00A43F50"/>
    <w:rsid w:val="00A442D5"/>
    <w:rsid w:val="00A44592"/>
    <w:rsid w:val="00A45608"/>
    <w:rsid w:val="00A46049"/>
    <w:rsid w:val="00A46476"/>
    <w:rsid w:val="00A4649A"/>
    <w:rsid w:val="00A503D9"/>
    <w:rsid w:val="00A50FDD"/>
    <w:rsid w:val="00A5119F"/>
    <w:rsid w:val="00A511F3"/>
    <w:rsid w:val="00A51AA2"/>
    <w:rsid w:val="00A51D26"/>
    <w:rsid w:val="00A51FCC"/>
    <w:rsid w:val="00A52A01"/>
    <w:rsid w:val="00A52D68"/>
    <w:rsid w:val="00A5336D"/>
    <w:rsid w:val="00A538DA"/>
    <w:rsid w:val="00A54220"/>
    <w:rsid w:val="00A5686A"/>
    <w:rsid w:val="00A573F1"/>
    <w:rsid w:val="00A600CD"/>
    <w:rsid w:val="00A6059D"/>
    <w:rsid w:val="00A60CA1"/>
    <w:rsid w:val="00A6161D"/>
    <w:rsid w:val="00A61E3C"/>
    <w:rsid w:val="00A6357E"/>
    <w:rsid w:val="00A6404B"/>
    <w:rsid w:val="00A643AE"/>
    <w:rsid w:val="00A643E5"/>
    <w:rsid w:val="00A649EC"/>
    <w:rsid w:val="00A6630C"/>
    <w:rsid w:val="00A66818"/>
    <w:rsid w:val="00A67B56"/>
    <w:rsid w:val="00A708F2"/>
    <w:rsid w:val="00A70D33"/>
    <w:rsid w:val="00A71154"/>
    <w:rsid w:val="00A722A7"/>
    <w:rsid w:val="00A7299B"/>
    <w:rsid w:val="00A72B1E"/>
    <w:rsid w:val="00A73073"/>
    <w:rsid w:val="00A730F3"/>
    <w:rsid w:val="00A73F5A"/>
    <w:rsid w:val="00A74229"/>
    <w:rsid w:val="00A743CE"/>
    <w:rsid w:val="00A7467C"/>
    <w:rsid w:val="00A752C8"/>
    <w:rsid w:val="00A7531D"/>
    <w:rsid w:val="00A753DD"/>
    <w:rsid w:val="00A75DFA"/>
    <w:rsid w:val="00A77640"/>
    <w:rsid w:val="00A806E0"/>
    <w:rsid w:val="00A80F77"/>
    <w:rsid w:val="00A8193E"/>
    <w:rsid w:val="00A81DB7"/>
    <w:rsid w:val="00A81F74"/>
    <w:rsid w:val="00A8242D"/>
    <w:rsid w:val="00A8251C"/>
    <w:rsid w:val="00A836CF"/>
    <w:rsid w:val="00A8383B"/>
    <w:rsid w:val="00A83E4B"/>
    <w:rsid w:val="00A84353"/>
    <w:rsid w:val="00A84625"/>
    <w:rsid w:val="00A84AF2"/>
    <w:rsid w:val="00A859DF"/>
    <w:rsid w:val="00A86410"/>
    <w:rsid w:val="00A86C67"/>
    <w:rsid w:val="00A86E00"/>
    <w:rsid w:val="00A8755D"/>
    <w:rsid w:val="00A877B2"/>
    <w:rsid w:val="00A87BEA"/>
    <w:rsid w:val="00A87C82"/>
    <w:rsid w:val="00A904DB"/>
    <w:rsid w:val="00A90579"/>
    <w:rsid w:val="00A90F29"/>
    <w:rsid w:val="00A9230B"/>
    <w:rsid w:val="00A92AEB"/>
    <w:rsid w:val="00A94AE1"/>
    <w:rsid w:val="00A94CE8"/>
    <w:rsid w:val="00A9504C"/>
    <w:rsid w:val="00A966B3"/>
    <w:rsid w:val="00A9687D"/>
    <w:rsid w:val="00AA1636"/>
    <w:rsid w:val="00AA1FA9"/>
    <w:rsid w:val="00AA2770"/>
    <w:rsid w:val="00AA30CF"/>
    <w:rsid w:val="00AA3824"/>
    <w:rsid w:val="00AA4163"/>
    <w:rsid w:val="00AA5D40"/>
    <w:rsid w:val="00AA6419"/>
    <w:rsid w:val="00AA6CBE"/>
    <w:rsid w:val="00AA6D3F"/>
    <w:rsid w:val="00AA6DC5"/>
    <w:rsid w:val="00AA6DF1"/>
    <w:rsid w:val="00AA72C0"/>
    <w:rsid w:val="00AB1146"/>
    <w:rsid w:val="00AB184C"/>
    <w:rsid w:val="00AB1AFC"/>
    <w:rsid w:val="00AB2338"/>
    <w:rsid w:val="00AB2DA2"/>
    <w:rsid w:val="00AB2E0A"/>
    <w:rsid w:val="00AB2ED9"/>
    <w:rsid w:val="00AB331A"/>
    <w:rsid w:val="00AB34A1"/>
    <w:rsid w:val="00AB487F"/>
    <w:rsid w:val="00AB4BB4"/>
    <w:rsid w:val="00AB65A8"/>
    <w:rsid w:val="00AB75CD"/>
    <w:rsid w:val="00AB79FF"/>
    <w:rsid w:val="00AC05D2"/>
    <w:rsid w:val="00AC1049"/>
    <w:rsid w:val="00AC1723"/>
    <w:rsid w:val="00AC1EC2"/>
    <w:rsid w:val="00AC1F10"/>
    <w:rsid w:val="00AC3C5D"/>
    <w:rsid w:val="00AC4549"/>
    <w:rsid w:val="00AC47B1"/>
    <w:rsid w:val="00AC5C18"/>
    <w:rsid w:val="00AC5EB0"/>
    <w:rsid w:val="00AC6229"/>
    <w:rsid w:val="00AC6517"/>
    <w:rsid w:val="00AC698F"/>
    <w:rsid w:val="00AC6F6F"/>
    <w:rsid w:val="00AC74EC"/>
    <w:rsid w:val="00AC75EE"/>
    <w:rsid w:val="00AD0D43"/>
    <w:rsid w:val="00AD0ED3"/>
    <w:rsid w:val="00AD1157"/>
    <w:rsid w:val="00AD25B4"/>
    <w:rsid w:val="00AD2ABB"/>
    <w:rsid w:val="00AD3D8C"/>
    <w:rsid w:val="00AD46CA"/>
    <w:rsid w:val="00AD46E8"/>
    <w:rsid w:val="00AD4767"/>
    <w:rsid w:val="00AD5E3A"/>
    <w:rsid w:val="00AD6C48"/>
    <w:rsid w:val="00AE1304"/>
    <w:rsid w:val="00AE1439"/>
    <w:rsid w:val="00AE168E"/>
    <w:rsid w:val="00AE1B3A"/>
    <w:rsid w:val="00AE1C88"/>
    <w:rsid w:val="00AE23AD"/>
    <w:rsid w:val="00AE2938"/>
    <w:rsid w:val="00AE3DF8"/>
    <w:rsid w:val="00AE4469"/>
    <w:rsid w:val="00AE4C2B"/>
    <w:rsid w:val="00AF07E4"/>
    <w:rsid w:val="00AF0E64"/>
    <w:rsid w:val="00AF1228"/>
    <w:rsid w:val="00AF12FF"/>
    <w:rsid w:val="00AF1739"/>
    <w:rsid w:val="00AF1D4A"/>
    <w:rsid w:val="00AF3DF9"/>
    <w:rsid w:val="00AF4E96"/>
    <w:rsid w:val="00AF502B"/>
    <w:rsid w:val="00AF5817"/>
    <w:rsid w:val="00AF6F83"/>
    <w:rsid w:val="00AF7263"/>
    <w:rsid w:val="00AF7790"/>
    <w:rsid w:val="00B00AA6"/>
    <w:rsid w:val="00B00CB2"/>
    <w:rsid w:val="00B00D2B"/>
    <w:rsid w:val="00B00EBD"/>
    <w:rsid w:val="00B01134"/>
    <w:rsid w:val="00B0179C"/>
    <w:rsid w:val="00B01C53"/>
    <w:rsid w:val="00B034B2"/>
    <w:rsid w:val="00B03BE8"/>
    <w:rsid w:val="00B040A8"/>
    <w:rsid w:val="00B043CC"/>
    <w:rsid w:val="00B04F94"/>
    <w:rsid w:val="00B05380"/>
    <w:rsid w:val="00B0619A"/>
    <w:rsid w:val="00B06403"/>
    <w:rsid w:val="00B071BE"/>
    <w:rsid w:val="00B07B39"/>
    <w:rsid w:val="00B07B6C"/>
    <w:rsid w:val="00B1117E"/>
    <w:rsid w:val="00B11602"/>
    <w:rsid w:val="00B11764"/>
    <w:rsid w:val="00B11E57"/>
    <w:rsid w:val="00B1299B"/>
    <w:rsid w:val="00B12CC1"/>
    <w:rsid w:val="00B130A4"/>
    <w:rsid w:val="00B131C5"/>
    <w:rsid w:val="00B13D50"/>
    <w:rsid w:val="00B13F2C"/>
    <w:rsid w:val="00B14A73"/>
    <w:rsid w:val="00B14C4F"/>
    <w:rsid w:val="00B14F15"/>
    <w:rsid w:val="00B15211"/>
    <w:rsid w:val="00B160EF"/>
    <w:rsid w:val="00B17960"/>
    <w:rsid w:val="00B21F02"/>
    <w:rsid w:val="00B2351D"/>
    <w:rsid w:val="00B235E9"/>
    <w:rsid w:val="00B236A3"/>
    <w:rsid w:val="00B23A4A"/>
    <w:rsid w:val="00B24FB7"/>
    <w:rsid w:val="00B25E51"/>
    <w:rsid w:val="00B300D3"/>
    <w:rsid w:val="00B310B0"/>
    <w:rsid w:val="00B31616"/>
    <w:rsid w:val="00B319A5"/>
    <w:rsid w:val="00B35011"/>
    <w:rsid w:val="00B36597"/>
    <w:rsid w:val="00B36785"/>
    <w:rsid w:val="00B37744"/>
    <w:rsid w:val="00B37C86"/>
    <w:rsid w:val="00B41AD0"/>
    <w:rsid w:val="00B41AFC"/>
    <w:rsid w:val="00B42A0E"/>
    <w:rsid w:val="00B4338C"/>
    <w:rsid w:val="00B43C65"/>
    <w:rsid w:val="00B43DFA"/>
    <w:rsid w:val="00B451D2"/>
    <w:rsid w:val="00B45C73"/>
    <w:rsid w:val="00B474DC"/>
    <w:rsid w:val="00B50CD1"/>
    <w:rsid w:val="00B52352"/>
    <w:rsid w:val="00B52867"/>
    <w:rsid w:val="00B52A5A"/>
    <w:rsid w:val="00B53A6C"/>
    <w:rsid w:val="00B53DD2"/>
    <w:rsid w:val="00B54660"/>
    <w:rsid w:val="00B547BD"/>
    <w:rsid w:val="00B547DA"/>
    <w:rsid w:val="00B54B4A"/>
    <w:rsid w:val="00B557D4"/>
    <w:rsid w:val="00B5702D"/>
    <w:rsid w:val="00B57084"/>
    <w:rsid w:val="00B577E1"/>
    <w:rsid w:val="00B60045"/>
    <w:rsid w:val="00B6049A"/>
    <w:rsid w:val="00B60731"/>
    <w:rsid w:val="00B60A1F"/>
    <w:rsid w:val="00B60CE5"/>
    <w:rsid w:val="00B615EF"/>
    <w:rsid w:val="00B61FA6"/>
    <w:rsid w:val="00B637F7"/>
    <w:rsid w:val="00B639CE"/>
    <w:rsid w:val="00B63B9A"/>
    <w:rsid w:val="00B6404F"/>
    <w:rsid w:val="00B65516"/>
    <w:rsid w:val="00B65D34"/>
    <w:rsid w:val="00B66CE7"/>
    <w:rsid w:val="00B676F2"/>
    <w:rsid w:val="00B70F94"/>
    <w:rsid w:val="00B713F5"/>
    <w:rsid w:val="00B7149C"/>
    <w:rsid w:val="00B71588"/>
    <w:rsid w:val="00B71A64"/>
    <w:rsid w:val="00B71C59"/>
    <w:rsid w:val="00B71E40"/>
    <w:rsid w:val="00B71FAA"/>
    <w:rsid w:val="00B72596"/>
    <w:rsid w:val="00B7393C"/>
    <w:rsid w:val="00B739DF"/>
    <w:rsid w:val="00B741FC"/>
    <w:rsid w:val="00B74474"/>
    <w:rsid w:val="00B74548"/>
    <w:rsid w:val="00B74C45"/>
    <w:rsid w:val="00B75F6C"/>
    <w:rsid w:val="00B76ACF"/>
    <w:rsid w:val="00B80171"/>
    <w:rsid w:val="00B8092F"/>
    <w:rsid w:val="00B81D38"/>
    <w:rsid w:val="00B8223D"/>
    <w:rsid w:val="00B82507"/>
    <w:rsid w:val="00B83C47"/>
    <w:rsid w:val="00B8488C"/>
    <w:rsid w:val="00B85A5D"/>
    <w:rsid w:val="00B86399"/>
    <w:rsid w:val="00B86DB9"/>
    <w:rsid w:val="00B87BAA"/>
    <w:rsid w:val="00B87C59"/>
    <w:rsid w:val="00B9009A"/>
    <w:rsid w:val="00B90CBD"/>
    <w:rsid w:val="00B90D1C"/>
    <w:rsid w:val="00B90D8D"/>
    <w:rsid w:val="00B9175A"/>
    <w:rsid w:val="00B92109"/>
    <w:rsid w:val="00B922AD"/>
    <w:rsid w:val="00B92504"/>
    <w:rsid w:val="00B9299D"/>
    <w:rsid w:val="00B93574"/>
    <w:rsid w:val="00B93580"/>
    <w:rsid w:val="00B94701"/>
    <w:rsid w:val="00B94CF8"/>
    <w:rsid w:val="00B94DE8"/>
    <w:rsid w:val="00B96487"/>
    <w:rsid w:val="00B96BB8"/>
    <w:rsid w:val="00B96DF1"/>
    <w:rsid w:val="00B972B9"/>
    <w:rsid w:val="00B97E46"/>
    <w:rsid w:val="00BA02E3"/>
    <w:rsid w:val="00BA06FA"/>
    <w:rsid w:val="00BA11C0"/>
    <w:rsid w:val="00BA1819"/>
    <w:rsid w:val="00BA2163"/>
    <w:rsid w:val="00BA39B6"/>
    <w:rsid w:val="00BA3B58"/>
    <w:rsid w:val="00BA3CF8"/>
    <w:rsid w:val="00BA5123"/>
    <w:rsid w:val="00BA5240"/>
    <w:rsid w:val="00BA5364"/>
    <w:rsid w:val="00BA6DB8"/>
    <w:rsid w:val="00BA739A"/>
    <w:rsid w:val="00BB0D25"/>
    <w:rsid w:val="00BB0D69"/>
    <w:rsid w:val="00BB1ACD"/>
    <w:rsid w:val="00BB2915"/>
    <w:rsid w:val="00BB2E09"/>
    <w:rsid w:val="00BB39A1"/>
    <w:rsid w:val="00BB3C5A"/>
    <w:rsid w:val="00BB3E33"/>
    <w:rsid w:val="00BB4144"/>
    <w:rsid w:val="00BB572F"/>
    <w:rsid w:val="00BB6046"/>
    <w:rsid w:val="00BB60D5"/>
    <w:rsid w:val="00BB6763"/>
    <w:rsid w:val="00BB6CA3"/>
    <w:rsid w:val="00BB7077"/>
    <w:rsid w:val="00BB7162"/>
    <w:rsid w:val="00BB73BC"/>
    <w:rsid w:val="00BB7B15"/>
    <w:rsid w:val="00BC089D"/>
    <w:rsid w:val="00BC0AA5"/>
    <w:rsid w:val="00BC0B86"/>
    <w:rsid w:val="00BC0D12"/>
    <w:rsid w:val="00BC0D9D"/>
    <w:rsid w:val="00BC12B2"/>
    <w:rsid w:val="00BC1800"/>
    <w:rsid w:val="00BC1985"/>
    <w:rsid w:val="00BC20FB"/>
    <w:rsid w:val="00BC2B1A"/>
    <w:rsid w:val="00BC2B57"/>
    <w:rsid w:val="00BC2F30"/>
    <w:rsid w:val="00BC47BA"/>
    <w:rsid w:val="00BC4B37"/>
    <w:rsid w:val="00BC4D64"/>
    <w:rsid w:val="00BC4FC6"/>
    <w:rsid w:val="00BC6062"/>
    <w:rsid w:val="00BC6723"/>
    <w:rsid w:val="00BC6872"/>
    <w:rsid w:val="00BC6BE6"/>
    <w:rsid w:val="00BC6C09"/>
    <w:rsid w:val="00BC77A2"/>
    <w:rsid w:val="00BC77E2"/>
    <w:rsid w:val="00BD2589"/>
    <w:rsid w:val="00BD2CD9"/>
    <w:rsid w:val="00BD32C4"/>
    <w:rsid w:val="00BD3B78"/>
    <w:rsid w:val="00BD3E53"/>
    <w:rsid w:val="00BD4BCA"/>
    <w:rsid w:val="00BD4BF0"/>
    <w:rsid w:val="00BD50F4"/>
    <w:rsid w:val="00BD70A4"/>
    <w:rsid w:val="00BD7626"/>
    <w:rsid w:val="00BE0000"/>
    <w:rsid w:val="00BE0216"/>
    <w:rsid w:val="00BE029B"/>
    <w:rsid w:val="00BE0CD8"/>
    <w:rsid w:val="00BE1181"/>
    <w:rsid w:val="00BE1952"/>
    <w:rsid w:val="00BE25C7"/>
    <w:rsid w:val="00BE2D20"/>
    <w:rsid w:val="00BE2D24"/>
    <w:rsid w:val="00BE2F11"/>
    <w:rsid w:val="00BE3B91"/>
    <w:rsid w:val="00BE4333"/>
    <w:rsid w:val="00BE61E0"/>
    <w:rsid w:val="00BE633B"/>
    <w:rsid w:val="00BEC069"/>
    <w:rsid w:val="00BF08B6"/>
    <w:rsid w:val="00BF1998"/>
    <w:rsid w:val="00BF19A6"/>
    <w:rsid w:val="00BF219D"/>
    <w:rsid w:val="00BF2905"/>
    <w:rsid w:val="00BF3BA4"/>
    <w:rsid w:val="00BF3DB2"/>
    <w:rsid w:val="00BF4896"/>
    <w:rsid w:val="00BF4A66"/>
    <w:rsid w:val="00BF4C78"/>
    <w:rsid w:val="00BF5C14"/>
    <w:rsid w:val="00BF605D"/>
    <w:rsid w:val="00BF6C9B"/>
    <w:rsid w:val="00BF7341"/>
    <w:rsid w:val="00BF7374"/>
    <w:rsid w:val="00C00335"/>
    <w:rsid w:val="00C0035C"/>
    <w:rsid w:val="00C00956"/>
    <w:rsid w:val="00C0167E"/>
    <w:rsid w:val="00C01D8E"/>
    <w:rsid w:val="00C02538"/>
    <w:rsid w:val="00C02A2A"/>
    <w:rsid w:val="00C02A60"/>
    <w:rsid w:val="00C02DB7"/>
    <w:rsid w:val="00C03B65"/>
    <w:rsid w:val="00C053A3"/>
    <w:rsid w:val="00C06CFA"/>
    <w:rsid w:val="00C06EAC"/>
    <w:rsid w:val="00C07A9D"/>
    <w:rsid w:val="00C07C62"/>
    <w:rsid w:val="00C100DE"/>
    <w:rsid w:val="00C1144F"/>
    <w:rsid w:val="00C11BE0"/>
    <w:rsid w:val="00C11CE0"/>
    <w:rsid w:val="00C12908"/>
    <w:rsid w:val="00C13989"/>
    <w:rsid w:val="00C1448D"/>
    <w:rsid w:val="00C1547C"/>
    <w:rsid w:val="00C158DE"/>
    <w:rsid w:val="00C17EFD"/>
    <w:rsid w:val="00C2033A"/>
    <w:rsid w:val="00C2045C"/>
    <w:rsid w:val="00C20F15"/>
    <w:rsid w:val="00C21F0F"/>
    <w:rsid w:val="00C22104"/>
    <w:rsid w:val="00C226C6"/>
    <w:rsid w:val="00C22BA6"/>
    <w:rsid w:val="00C235DE"/>
    <w:rsid w:val="00C2382A"/>
    <w:rsid w:val="00C2392A"/>
    <w:rsid w:val="00C242A9"/>
    <w:rsid w:val="00C248E3"/>
    <w:rsid w:val="00C24B51"/>
    <w:rsid w:val="00C250C6"/>
    <w:rsid w:val="00C25878"/>
    <w:rsid w:val="00C25BCF"/>
    <w:rsid w:val="00C2681E"/>
    <w:rsid w:val="00C268CA"/>
    <w:rsid w:val="00C26D60"/>
    <w:rsid w:val="00C27580"/>
    <w:rsid w:val="00C309D3"/>
    <w:rsid w:val="00C30F96"/>
    <w:rsid w:val="00C31E92"/>
    <w:rsid w:val="00C3277A"/>
    <w:rsid w:val="00C32DC7"/>
    <w:rsid w:val="00C33FE8"/>
    <w:rsid w:val="00C340BE"/>
    <w:rsid w:val="00C34C37"/>
    <w:rsid w:val="00C34DAC"/>
    <w:rsid w:val="00C35C27"/>
    <w:rsid w:val="00C36475"/>
    <w:rsid w:val="00C37AA3"/>
    <w:rsid w:val="00C40A10"/>
    <w:rsid w:val="00C40F2B"/>
    <w:rsid w:val="00C41660"/>
    <w:rsid w:val="00C41E06"/>
    <w:rsid w:val="00C4326E"/>
    <w:rsid w:val="00C447CE"/>
    <w:rsid w:val="00C447D1"/>
    <w:rsid w:val="00C44C36"/>
    <w:rsid w:val="00C454AA"/>
    <w:rsid w:val="00C456C0"/>
    <w:rsid w:val="00C45EDD"/>
    <w:rsid w:val="00C46F42"/>
    <w:rsid w:val="00C46FBF"/>
    <w:rsid w:val="00C508DE"/>
    <w:rsid w:val="00C50E73"/>
    <w:rsid w:val="00C510C5"/>
    <w:rsid w:val="00C51C60"/>
    <w:rsid w:val="00C5258C"/>
    <w:rsid w:val="00C52B89"/>
    <w:rsid w:val="00C52F65"/>
    <w:rsid w:val="00C552DE"/>
    <w:rsid w:val="00C55392"/>
    <w:rsid w:val="00C55491"/>
    <w:rsid w:val="00C55938"/>
    <w:rsid w:val="00C569A1"/>
    <w:rsid w:val="00C5748A"/>
    <w:rsid w:val="00C57D4C"/>
    <w:rsid w:val="00C610AF"/>
    <w:rsid w:val="00C61274"/>
    <w:rsid w:val="00C613E4"/>
    <w:rsid w:val="00C61555"/>
    <w:rsid w:val="00C61B81"/>
    <w:rsid w:val="00C6233A"/>
    <w:rsid w:val="00C63928"/>
    <w:rsid w:val="00C649FB"/>
    <w:rsid w:val="00C64A56"/>
    <w:rsid w:val="00C64CAF"/>
    <w:rsid w:val="00C657EB"/>
    <w:rsid w:val="00C65CC8"/>
    <w:rsid w:val="00C661CC"/>
    <w:rsid w:val="00C66B01"/>
    <w:rsid w:val="00C66B82"/>
    <w:rsid w:val="00C67B72"/>
    <w:rsid w:val="00C67E60"/>
    <w:rsid w:val="00C67F5A"/>
    <w:rsid w:val="00C7195A"/>
    <w:rsid w:val="00C72AD5"/>
    <w:rsid w:val="00C730BF"/>
    <w:rsid w:val="00C7318C"/>
    <w:rsid w:val="00C737BA"/>
    <w:rsid w:val="00C73FC9"/>
    <w:rsid w:val="00C7542E"/>
    <w:rsid w:val="00C754CA"/>
    <w:rsid w:val="00C759FA"/>
    <w:rsid w:val="00C75D1D"/>
    <w:rsid w:val="00C769FE"/>
    <w:rsid w:val="00C76CB7"/>
    <w:rsid w:val="00C77003"/>
    <w:rsid w:val="00C77524"/>
    <w:rsid w:val="00C7755A"/>
    <w:rsid w:val="00C77745"/>
    <w:rsid w:val="00C80F6C"/>
    <w:rsid w:val="00C82315"/>
    <w:rsid w:val="00C82649"/>
    <w:rsid w:val="00C82AEA"/>
    <w:rsid w:val="00C83F86"/>
    <w:rsid w:val="00C8403F"/>
    <w:rsid w:val="00C857C1"/>
    <w:rsid w:val="00C85B22"/>
    <w:rsid w:val="00C85FCB"/>
    <w:rsid w:val="00C860B4"/>
    <w:rsid w:val="00C865D6"/>
    <w:rsid w:val="00C87230"/>
    <w:rsid w:val="00C90899"/>
    <w:rsid w:val="00C91F75"/>
    <w:rsid w:val="00C92412"/>
    <w:rsid w:val="00C92AA3"/>
    <w:rsid w:val="00C92D83"/>
    <w:rsid w:val="00C92DE7"/>
    <w:rsid w:val="00C9324B"/>
    <w:rsid w:val="00C93635"/>
    <w:rsid w:val="00C93652"/>
    <w:rsid w:val="00C939E8"/>
    <w:rsid w:val="00C93DFB"/>
    <w:rsid w:val="00C93E91"/>
    <w:rsid w:val="00C94191"/>
    <w:rsid w:val="00C94342"/>
    <w:rsid w:val="00C95CF7"/>
    <w:rsid w:val="00C964D5"/>
    <w:rsid w:val="00C96B00"/>
    <w:rsid w:val="00C96FB4"/>
    <w:rsid w:val="00CA03CA"/>
    <w:rsid w:val="00CA047E"/>
    <w:rsid w:val="00CA0C80"/>
    <w:rsid w:val="00CA0D95"/>
    <w:rsid w:val="00CA1802"/>
    <w:rsid w:val="00CA180F"/>
    <w:rsid w:val="00CA233F"/>
    <w:rsid w:val="00CA308E"/>
    <w:rsid w:val="00CA367A"/>
    <w:rsid w:val="00CA38B4"/>
    <w:rsid w:val="00CA46FB"/>
    <w:rsid w:val="00CA4AD9"/>
    <w:rsid w:val="00CA58F9"/>
    <w:rsid w:val="00CA6025"/>
    <w:rsid w:val="00CA7BF8"/>
    <w:rsid w:val="00CB11D3"/>
    <w:rsid w:val="00CB1723"/>
    <w:rsid w:val="00CB1795"/>
    <w:rsid w:val="00CB1FED"/>
    <w:rsid w:val="00CB22D9"/>
    <w:rsid w:val="00CB266F"/>
    <w:rsid w:val="00CB26F7"/>
    <w:rsid w:val="00CB398A"/>
    <w:rsid w:val="00CB3D60"/>
    <w:rsid w:val="00CB4E5E"/>
    <w:rsid w:val="00CB503A"/>
    <w:rsid w:val="00CB545B"/>
    <w:rsid w:val="00CB577E"/>
    <w:rsid w:val="00CB5C17"/>
    <w:rsid w:val="00CB6A7F"/>
    <w:rsid w:val="00CB73AA"/>
    <w:rsid w:val="00CB7459"/>
    <w:rsid w:val="00CB749A"/>
    <w:rsid w:val="00CB75CC"/>
    <w:rsid w:val="00CB7C9F"/>
    <w:rsid w:val="00CC029C"/>
    <w:rsid w:val="00CC039D"/>
    <w:rsid w:val="00CC1208"/>
    <w:rsid w:val="00CC1994"/>
    <w:rsid w:val="00CC19FE"/>
    <w:rsid w:val="00CC2182"/>
    <w:rsid w:val="00CC2B3B"/>
    <w:rsid w:val="00CC2F5E"/>
    <w:rsid w:val="00CC304C"/>
    <w:rsid w:val="00CC3E2D"/>
    <w:rsid w:val="00CC4212"/>
    <w:rsid w:val="00CC503E"/>
    <w:rsid w:val="00CC5883"/>
    <w:rsid w:val="00CC662F"/>
    <w:rsid w:val="00CC6DBD"/>
    <w:rsid w:val="00CC7EE3"/>
    <w:rsid w:val="00CD098A"/>
    <w:rsid w:val="00CD1487"/>
    <w:rsid w:val="00CD1CD1"/>
    <w:rsid w:val="00CD28BA"/>
    <w:rsid w:val="00CD28DB"/>
    <w:rsid w:val="00CD2CCD"/>
    <w:rsid w:val="00CD374F"/>
    <w:rsid w:val="00CD3CE9"/>
    <w:rsid w:val="00CD4F9F"/>
    <w:rsid w:val="00CD5EC7"/>
    <w:rsid w:val="00CE0396"/>
    <w:rsid w:val="00CE055D"/>
    <w:rsid w:val="00CE0630"/>
    <w:rsid w:val="00CE0771"/>
    <w:rsid w:val="00CE0F6F"/>
    <w:rsid w:val="00CE1467"/>
    <w:rsid w:val="00CE2257"/>
    <w:rsid w:val="00CE2485"/>
    <w:rsid w:val="00CE2882"/>
    <w:rsid w:val="00CE28B5"/>
    <w:rsid w:val="00CE2E28"/>
    <w:rsid w:val="00CE3799"/>
    <w:rsid w:val="00CE4F46"/>
    <w:rsid w:val="00CE64D3"/>
    <w:rsid w:val="00CE6CD7"/>
    <w:rsid w:val="00CF0895"/>
    <w:rsid w:val="00CF100B"/>
    <w:rsid w:val="00CF156A"/>
    <w:rsid w:val="00CF1B6A"/>
    <w:rsid w:val="00CF1F8E"/>
    <w:rsid w:val="00CF2AEA"/>
    <w:rsid w:val="00CF3372"/>
    <w:rsid w:val="00CF3694"/>
    <w:rsid w:val="00CF370A"/>
    <w:rsid w:val="00CF3BEC"/>
    <w:rsid w:val="00CF4AA0"/>
    <w:rsid w:val="00CF4CE8"/>
    <w:rsid w:val="00CF583E"/>
    <w:rsid w:val="00CF6195"/>
    <w:rsid w:val="00CF6943"/>
    <w:rsid w:val="00CF69BD"/>
    <w:rsid w:val="00CF6FC9"/>
    <w:rsid w:val="00CF70B8"/>
    <w:rsid w:val="00CF785F"/>
    <w:rsid w:val="00D00BBE"/>
    <w:rsid w:val="00D0177D"/>
    <w:rsid w:val="00D0355B"/>
    <w:rsid w:val="00D0372C"/>
    <w:rsid w:val="00D03968"/>
    <w:rsid w:val="00D04081"/>
    <w:rsid w:val="00D0460D"/>
    <w:rsid w:val="00D049FD"/>
    <w:rsid w:val="00D05899"/>
    <w:rsid w:val="00D06211"/>
    <w:rsid w:val="00D07B78"/>
    <w:rsid w:val="00D105E9"/>
    <w:rsid w:val="00D10A49"/>
    <w:rsid w:val="00D10C1C"/>
    <w:rsid w:val="00D11B53"/>
    <w:rsid w:val="00D12249"/>
    <w:rsid w:val="00D122E1"/>
    <w:rsid w:val="00D127F0"/>
    <w:rsid w:val="00D12936"/>
    <w:rsid w:val="00D12C0B"/>
    <w:rsid w:val="00D133F4"/>
    <w:rsid w:val="00D15DFA"/>
    <w:rsid w:val="00D15E45"/>
    <w:rsid w:val="00D15E75"/>
    <w:rsid w:val="00D16EE1"/>
    <w:rsid w:val="00D178F1"/>
    <w:rsid w:val="00D20880"/>
    <w:rsid w:val="00D20C1F"/>
    <w:rsid w:val="00D22055"/>
    <w:rsid w:val="00D23788"/>
    <w:rsid w:val="00D246C2"/>
    <w:rsid w:val="00D249E7"/>
    <w:rsid w:val="00D24E59"/>
    <w:rsid w:val="00D25978"/>
    <w:rsid w:val="00D2622B"/>
    <w:rsid w:val="00D262A0"/>
    <w:rsid w:val="00D2641C"/>
    <w:rsid w:val="00D307CD"/>
    <w:rsid w:val="00D30F45"/>
    <w:rsid w:val="00D319BF"/>
    <w:rsid w:val="00D31C7E"/>
    <w:rsid w:val="00D32102"/>
    <w:rsid w:val="00D32132"/>
    <w:rsid w:val="00D33117"/>
    <w:rsid w:val="00D33178"/>
    <w:rsid w:val="00D33F93"/>
    <w:rsid w:val="00D34BE5"/>
    <w:rsid w:val="00D34F8A"/>
    <w:rsid w:val="00D351E0"/>
    <w:rsid w:val="00D35426"/>
    <w:rsid w:val="00D35444"/>
    <w:rsid w:val="00D366A3"/>
    <w:rsid w:val="00D36D6E"/>
    <w:rsid w:val="00D36D7F"/>
    <w:rsid w:val="00D3732F"/>
    <w:rsid w:val="00D37CAF"/>
    <w:rsid w:val="00D40229"/>
    <w:rsid w:val="00D403DE"/>
    <w:rsid w:val="00D407C4"/>
    <w:rsid w:val="00D4086B"/>
    <w:rsid w:val="00D408FA"/>
    <w:rsid w:val="00D42466"/>
    <w:rsid w:val="00D42F09"/>
    <w:rsid w:val="00D43403"/>
    <w:rsid w:val="00D43439"/>
    <w:rsid w:val="00D43638"/>
    <w:rsid w:val="00D440D1"/>
    <w:rsid w:val="00D44905"/>
    <w:rsid w:val="00D45AB8"/>
    <w:rsid w:val="00D45E07"/>
    <w:rsid w:val="00D45F0E"/>
    <w:rsid w:val="00D46A6E"/>
    <w:rsid w:val="00D46D8E"/>
    <w:rsid w:val="00D4744D"/>
    <w:rsid w:val="00D509B7"/>
    <w:rsid w:val="00D50F31"/>
    <w:rsid w:val="00D519BB"/>
    <w:rsid w:val="00D5237C"/>
    <w:rsid w:val="00D53706"/>
    <w:rsid w:val="00D53811"/>
    <w:rsid w:val="00D5394C"/>
    <w:rsid w:val="00D53E9B"/>
    <w:rsid w:val="00D546F3"/>
    <w:rsid w:val="00D54AE9"/>
    <w:rsid w:val="00D54BEC"/>
    <w:rsid w:val="00D54F7F"/>
    <w:rsid w:val="00D551C7"/>
    <w:rsid w:val="00D55EE0"/>
    <w:rsid w:val="00D566BF"/>
    <w:rsid w:val="00D56789"/>
    <w:rsid w:val="00D56CD9"/>
    <w:rsid w:val="00D56DC1"/>
    <w:rsid w:val="00D57729"/>
    <w:rsid w:val="00D57F80"/>
    <w:rsid w:val="00D6020C"/>
    <w:rsid w:val="00D60B38"/>
    <w:rsid w:val="00D61BE3"/>
    <w:rsid w:val="00D61DA6"/>
    <w:rsid w:val="00D63AA5"/>
    <w:rsid w:val="00D6473D"/>
    <w:rsid w:val="00D647DB"/>
    <w:rsid w:val="00D648CA"/>
    <w:rsid w:val="00D6516F"/>
    <w:rsid w:val="00D65B31"/>
    <w:rsid w:val="00D66014"/>
    <w:rsid w:val="00D661AB"/>
    <w:rsid w:val="00D66923"/>
    <w:rsid w:val="00D66B1B"/>
    <w:rsid w:val="00D66B95"/>
    <w:rsid w:val="00D70339"/>
    <w:rsid w:val="00D7064A"/>
    <w:rsid w:val="00D708C4"/>
    <w:rsid w:val="00D70B26"/>
    <w:rsid w:val="00D71942"/>
    <w:rsid w:val="00D7231B"/>
    <w:rsid w:val="00D7333F"/>
    <w:rsid w:val="00D73797"/>
    <w:rsid w:val="00D73A38"/>
    <w:rsid w:val="00D7520D"/>
    <w:rsid w:val="00D75AB8"/>
    <w:rsid w:val="00D76A2A"/>
    <w:rsid w:val="00D77BF2"/>
    <w:rsid w:val="00D81CA2"/>
    <w:rsid w:val="00D82ACE"/>
    <w:rsid w:val="00D84168"/>
    <w:rsid w:val="00D84DA9"/>
    <w:rsid w:val="00D8679E"/>
    <w:rsid w:val="00D86E5C"/>
    <w:rsid w:val="00D8751C"/>
    <w:rsid w:val="00D8770F"/>
    <w:rsid w:val="00D87793"/>
    <w:rsid w:val="00D87D30"/>
    <w:rsid w:val="00D90245"/>
    <w:rsid w:val="00D90604"/>
    <w:rsid w:val="00D91271"/>
    <w:rsid w:val="00D9189B"/>
    <w:rsid w:val="00D9192F"/>
    <w:rsid w:val="00D91AE2"/>
    <w:rsid w:val="00D91B49"/>
    <w:rsid w:val="00D925A2"/>
    <w:rsid w:val="00D92E30"/>
    <w:rsid w:val="00D931B3"/>
    <w:rsid w:val="00D93E96"/>
    <w:rsid w:val="00D94940"/>
    <w:rsid w:val="00D95B82"/>
    <w:rsid w:val="00D96D5E"/>
    <w:rsid w:val="00DA0104"/>
    <w:rsid w:val="00DA0255"/>
    <w:rsid w:val="00DA0A26"/>
    <w:rsid w:val="00DA1AE5"/>
    <w:rsid w:val="00DA1D82"/>
    <w:rsid w:val="00DA1F47"/>
    <w:rsid w:val="00DA1FAC"/>
    <w:rsid w:val="00DA22F0"/>
    <w:rsid w:val="00DA23F1"/>
    <w:rsid w:val="00DA24CB"/>
    <w:rsid w:val="00DA4001"/>
    <w:rsid w:val="00DA57C4"/>
    <w:rsid w:val="00DA593B"/>
    <w:rsid w:val="00DA5AB2"/>
    <w:rsid w:val="00DA600D"/>
    <w:rsid w:val="00DA6AB8"/>
    <w:rsid w:val="00DA76AC"/>
    <w:rsid w:val="00DA7E0B"/>
    <w:rsid w:val="00DA7E20"/>
    <w:rsid w:val="00DA7F00"/>
    <w:rsid w:val="00DB015C"/>
    <w:rsid w:val="00DB08EE"/>
    <w:rsid w:val="00DB091B"/>
    <w:rsid w:val="00DB0B4E"/>
    <w:rsid w:val="00DB0C4D"/>
    <w:rsid w:val="00DB2290"/>
    <w:rsid w:val="00DB3427"/>
    <w:rsid w:val="00DB3A1E"/>
    <w:rsid w:val="00DB52CD"/>
    <w:rsid w:val="00DB6B8F"/>
    <w:rsid w:val="00DB7796"/>
    <w:rsid w:val="00DB7B31"/>
    <w:rsid w:val="00DC088C"/>
    <w:rsid w:val="00DC22E7"/>
    <w:rsid w:val="00DC2A26"/>
    <w:rsid w:val="00DC5030"/>
    <w:rsid w:val="00DC5C15"/>
    <w:rsid w:val="00DC6599"/>
    <w:rsid w:val="00DC673F"/>
    <w:rsid w:val="00DC6D84"/>
    <w:rsid w:val="00DD10C4"/>
    <w:rsid w:val="00DD1AFF"/>
    <w:rsid w:val="00DD2089"/>
    <w:rsid w:val="00DD21A6"/>
    <w:rsid w:val="00DD2302"/>
    <w:rsid w:val="00DD2A30"/>
    <w:rsid w:val="00DD31EE"/>
    <w:rsid w:val="00DD3EEA"/>
    <w:rsid w:val="00DD44CB"/>
    <w:rsid w:val="00DD4FC4"/>
    <w:rsid w:val="00DD54B1"/>
    <w:rsid w:val="00DD568A"/>
    <w:rsid w:val="00DD577B"/>
    <w:rsid w:val="00DE036F"/>
    <w:rsid w:val="00DE1919"/>
    <w:rsid w:val="00DE2329"/>
    <w:rsid w:val="00DE2EB2"/>
    <w:rsid w:val="00DE36E0"/>
    <w:rsid w:val="00DE4466"/>
    <w:rsid w:val="00DE46FF"/>
    <w:rsid w:val="00DE52F7"/>
    <w:rsid w:val="00DE6F31"/>
    <w:rsid w:val="00DE6F70"/>
    <w:rsid w:val="00DE7087"/>
    <w:rsid w:val="00DE7E4E"/>
    <w:rsid w:val="00DF0094"/>
    <w:rsid w:val="00DF1078"/>
    <w:rsid w:val="00DF11C6"/>
    <w:rsid w:val="00DF12F0"/>
    <w:rsid w:val="00DF3BDE"/>
    <w:rsid w:val="00DF4C04"/>
    <w:rsid w:val="00DF7141"/>
    <w:rsid w:val="00DF75D4"/>
    <w:rsid w:val="00DF7AA2"/>
    <w:rsid w:val="00E0039E"/>
    <w:rsid w:val="00E009EB"/>
    <w:rsid w:val="00E00AD2"/>
    <w:rsid w:val="00E00B6A"/>
    <w:rsid w:val="00E0121B"/>
    <w:rsid w:val="00E01CBC"/>
    <w:rsid w:val="00E01E54"/>
    <w:rsid w:val="00E01F14"/>
    <w:rsid w:val="00E023AB"/>
    <w:rsid w:val="00E040E3"/>
    <w:rsid w:val="00E046AC"/>
    <w:rsid w:val="00E04812"/>
    <w:rsid w:val="00E04BEB"/>
    <w:rsid w:val="00E04C2A"/>
    <w:rsid w:val="00E06327"/>
    <w:rsid w:val="00E0662A"/>
    <w:rsid w:val="00E06A90"/>
    <w:rsid w:val="00E07FBF"/>
    <w:rsid w:val="00E11F13"/>
    <w:rsid w:val="00E130AB"/>
    <w:rsid w:val="00E13431"/>
    <w:rsid w:val="00E1453A"/>
    <w:rsid w:val="00E15206"/>
    <w:rsid w:val="00E15BB5"/>
    <w:rsid w:val="00E15FD5"/>
    <w:rsid w:val="00E16264"/>
    <w:rsid w:val="00E1683E"/>
    <w:rsid w:val="00E16A51"/>
    <w:rsid w:val="00E170BC"/>
    <w:rsid w:val="00E17379"/>
    <w:rsid w:val="00E173C0"/>
    <w:rsid w:val="00E20719"/>
    <w:rsid w:val="00E2075D"/>
    <w:rsid w:val="00E215D1"/>
    <w:rsid w:val="00E21A24"/>
    <w:rsid w:val="00E21E6B"/>
    <w:rsid w:val="00E21EED"/>
    <w:rsid w:val="00E223F3"/>
    <w:rsid w:val="00E226C9"/>
    <w:rsid w:val="00E237AF"/>
    <w:rsid w:val="00E23C60"/>
    <w:rsid w:val="00E24F66"/>
    <w:rsid w:val="00E25157"/>
    <w:rsid w:val="00E254FB"/>
    <w:rsid w:val="00E267EA"/>
    <w:rsid w:val="00E2773E"/>
    <w:rsid w:val="00E278E2"/>
    <w:rsid w:val="00E27B43"/>
    <w:rsid w:val="00E27E2A"/>
    <w:rsid w:val="00E30423"/>
    <w:rsid w:val="00E30575"/>
    <w:rsid w:val="00E30D7C"/>
    <w:rsid w:val="00E310EB"/>
    <w:rsid w:val="00E31616"/>
    <w:rsid w:val="00E3375D"/>
    <w:rsid w:val="00E33AC5"/>
    <w:rsid w:val="00E34E80"/>
    <w:rsid w:val="00E35002"/>
    <w:rsid w:val="00E35EC7"/>
    <w:rsid w:val="00E36B89"/>
    <w:rsid w:val="00E3703D"/>
    <w:rsid w:val="00E3790F"/>
    <w:rsid w:val="00E40B16"/>
    <w:rsid w:val="00E41179"/>
    <w:rsid w:val="00E4129A"/>
    <w:rsid w:val="00E41E4F"/>
    <w:rsid w:val="00E42207"/>
    <w:rsid w:val="00E426C1"/>
    <w:rsid w:val="00E42C16"/>
    <w:rsid w:val="00E42C79"/>
    <w:rsid w:val="00E43094"/>
    <w:rsid w:val="00E444E8"/>
    <w:rsid w:val="00E45C9A"/>
    <w:rsid w:val="00E45F26"/>
    <w:rsid w:val="00E46E4D"/>
    <w:rsid w:val="00E4776D"/>
    <w:rsid w:val="00E47A8D"/>
    <w:rsid w:val="00E5005D"/>
    <w:rsid w:val="00E50AF2"/>
    <w:rsid w:val="00E50B0D"/>
    <w:rsid w:val="00E51A15"/>
    <w:rsid w:val="00E51EA7"/>
    <w:rsid w:val="00E528BA"/>
    <w:rsid w:val="00E53D35"/>
    <w:rsid w:val="00E53FD8"/>
    <w:rsid w:val="00E55567"/>
    <w:rsid w:val="00E575B9"/>
    <w:rsid w:val="00E60498"/>
    <w:rsid w:val="00E60A80"/>
    <w:rsid w:val="00E6170C"/>
    <w:rsid w:val="00E61D10"/>
    <w:rsid w:val="00E62858"/>
    <w:rsid w:val="00E643F6"/>
    <w:rsid w:val="00E6470B"/>
    <w:rsid w:val="00E65413"/>
    <w:rsid w:val="00E674CB"/>
    <w:rsid w:val="00E67AB4"/>
    <w:rsid w:val="00E67EED"/>
    <w:rsid w:val="00E721AC"/>
    <w:rsid w:val="00E72216"/>
    <w:rsid w:val="00E72D1F"/>
    <w:rsid w:val="00E73579"/>
    <w:rsid w:val="00E74121"/>
    <w:rsid w:val="00E74152"/>
    <w:rsid w:val="00E7505F"/>
    <w:rsid w:val="00E7661E"/>
    <w:rsid w:val="00E766DF"/>
    <w:rsid w:val="00E771DE"/>
    <w:rsid w:val="00E7733F"/>
    <w:rsid w:val="00E77C4C"/>
    <w:rsid w:val="00E77DA0"/>
    <w:rsid w:val="00E77FB3"/>
    <w:rsid w:val="00E80988"/>
    <w:rsid w:val="00E82B24"/>
    <w:rsid w:val="00E82EC1"/>
    <w:rsid w:val="00E83F0C"/>
    <w:rsid w:val="00E861C3"/>
    <w:rsid w:val="00E861DF"/>
    <w:rsid w:val="00E86996"/>
    <w:rsid w:val="00E9137D"/>
    <w:rsid w:val="00E915BF"/>
    <w:rsid w:val="00E91FC8"/>
    <w:rsid w:val="00E92960"/>
    <w:rsid w:val="00E937CE"/>
    <w:rsid w:val="00E95019"/>
    <w:rsid w:val="00E95614"/>
    <w:rsid w:val="00E96D0A"/>
    <w:rsid w:val="00EA0C6B"/>
    <w:rsid w:val="00EA14AE"/>
    <w:rsid w:val="00EA1784"/>
    <w:rsid w:val="00EA2CA8"/>
    <w:rsid w:val="00EA4BB5"/>
    <w:rsid w:val="00EA4E3E"/>
    <w:rsid w:val="00EA5B13"/>
    <w:rsid w:val="00EA608B"/>
    <w:rsid w:val="00EA60C9"/>
    <w:rsid w:val="00EA614A"/>
    <w:rsid w:val="00EA65EC"/>
    <w:rsid w:val="00EA686D"/>
    <w:rsid w:val="00EA6E37"/>
    <w:rsid w:val="00EB01DB"/>
    <w:rsid w:val="00EB2103"/>
    <w:rsid w:val="00EB2E51"/>
    <w:rsid w:val="00EB3177"/>
    <w:rsid w:val="00EB35C0"/>
    <w:rsid w:val="00EB3BC7"/>
    <w:rsid w:val="00EB3F2E"/>
    <w:rsid w:val="00EB46AC"/>
    <w:rsid w:val="00EB4712"/>
    <w:rsid w:val="00EB4D0B"/>
    <w:rsid w:val="00EB592F"/>
    <w:rsid w:val="00EB5A01"/>
    <w:rsid w:val="00EB5DB5"/>
    <w:rsid w:val="00EB64D1"/>
    <w:rsid w:val="00EB688B"/>
    <w:rsid w:val="00EC046B"/>
    <w:rsid w:val="00EC0779"/>
    <w:rsid w:val="00EC1B73"/>
    <w:rsid w:val="00EC20C4"/>
    <w:rsid w:val="00EC24B9"/>
    <w:rsid w:val="00EC26E5"/>
    <w:rsid w:val="00EC285E"/>
    <w:rsid w:val="00EC2EDD"/>
    <w:rsid w:val="00EC2EE9"/>
    <w:rsid w:val="00EC3B78"/>
    <w:rsid w:val="00EC3CB0"/>
    <w:rsid w:val="00EC4C8B"/>
    <w:rsid w:val="00EC4E94"/>
    <w:rsid w:val="00EC53CB"/>
    <w:rsid w:val="00EC5EBC"/>
    <w:rsid w:val="00EC6EA3"/>
    <w:rsid w:val="00ED04AE"/>
    <w:rsid w:val="00ED09EB"/>
    <w:rsid w:val="00ED0B59"/>
    <w:rsid w:val="00ED0C73"/>
    <w:rsid w:val="00ED137D"/>
    <w:rsid w:val="00ED1A13"/>
    <w:rsid w:val="00ED24DF"/>
    <w:rsid w:val="00ED27E1"/>
    <w:rsid w:val="00ED2CD8"/>
    <w:rsid w:val="00ED2E35"/>
    <w:rsid w:val="00ED31ED"/>
    <w:rsid w:val="00ED33D3"/>
    <w:rsid w:val="00ED3B35"/>
    <w:rsid w:val="00ED407A"/>
    <w:rsid w:val="00ED431E"/>
    <w:rsid w:val="00ED4ACA"/>
    <w:rsid w:val="00ED5069"/>
    <w:rsid w:val="00ED6DE0"/>
    <w:rsid w:val="00ED70AE"/>
    <w:rsid w:val="00ED75D7"/>
    <w:rsid w:val="00EE08D4"/>
    <w:rsid w:val="00EE14AF"/>
    <w:rsid w:val="00EE1E43"/>
    <w:rsid w:val="00EE255A"/>
    <w:rsid w:val="00EE26F6"/>
    <w:rsid w:val="00EE319D"/>
    <w:rsid w:val="00EE33C5"/>
    <w:rsid w:val="00EE4989"/>
    <w:rsid w:val="00EE4AFE"/>
    <w:rsid w:val="00EE558E"/>
    <w:rsid w:val="00EE5B07"/>
    <w:rsid w:val="00EE5FAD"/>
    <w:rsid w:val="00EE62A8"/>
    <w:rsid w:val="00EE6AC0"/>
    <w:rsid w:val="00EE6BD8"/>
    <w:rsid w:val="00EE74AB"/>
    <w:rsid w:val="00EE783A"/>
    <w:rsid w:val="00EF24A8"/>
    <w:rsid w:val="00EF26E2"/>
    <w:rsid w:val="00EF2A60"/>
    <w:rsid w:val="00EF2F7B"/>
    <w:rsid w:val="00EF4295"/>
    <w:rsid w:val="00EF4D56"/>
    <w:rsid w:val="00EF50C3"/>
    <w:rsid w:val="00EF52FD"/>
    <w:rsid w:val="00EF53BA"/>
    <w:rsid w:val="00EF5614"/>
    <w:rsid w:val="00EF5E8E"/>
    <w:rsid w:val="00EF7747"/>
    <w:rsid w:val="00EF7ACD"/>
    <w:rsid w:val="00F00141"/>
    <w:rsid w:val="00F00CE6"/>
    <w:rsid w:val="00F01391"/>
    <w:rsid w:val="00F019C5"/>
    <w:rsid w:val="00F0234F"/>
    <w:rsid w:val="00F043C4"/>
    <w:rsid w:val="00F05005"/>
    <w:rsid w:val="00F058CB"/>
    <w:rsid w:val="00F05D62"/>
    <w:rsid w:val="00F07556"/>
    <w:rsid w:val="00F076C0"/>
    <w:rsid w:val="00F10888"/>
    <w:rsid w:val="00F10AB7"/>
    <w:rsid w:val="00F11123"/>
    <w:rsid w:val="00F11127"/>
    <w:rsid w:val="00F117DD"/>
    <w:rsid w:val="00F1180C"/>
    <w:rsid w:val="00F12445"/>
    <w:rsid w:val="00F1393F"/>
    <w:rsid w:val="00F13AAC"/>
    <w:rsid w:val="00F1413D"/>
    <w:rsid w:val="00F148FE"/>
    <w:rsid w:val="00F14DE9"/>
    <w:rsid w:val="00F152F2"/>
    <w:rsid w:val="00F15D08"/>
    <w:rsid w:val="00F1686E"/>
    <w:rsid w:val="00F16938"/>
    <w:rsid w:val="00F1697C"/>
    <w:rsid w:val="00F17139"/>
    <w:rsid w:val="00F206D1"/>
    <w:rsid w:val="00F20B5D"/>
    <w:rsid w:val="00F20DCC"/>
    <w:rsid w:val="00F212C8"/>
    <w:rsid w:val="00F21979"/>
    <w:rsid w:val="00F227D3"/>
    <w:rsid w:val="00F22F9F"/>
    <w:rsid w:val="00F231ED"/>
    <w:rsid w:val="00F232F7"/>
    <w:rsid w:val="00F23536"/>
    <w:rsid w:val="00F24038"/>
    <w:rsid w:val="00F2414C"/>
    <w:rsid w:val="00F2471F"/>
    <w:rsid w:val="00F25AAE"/>
    <w:rsid w:val="00F301AE"/>
    <w:rsid w:val="00F30E6C"/>
    <w:rsid w:val="00F318A5"/>
    <w:rsid w:val="00F33528"/>
    <w:rsid w:val="00F33F0B"/>
    <w:rsid w:val="00F341B7"/>
    <w:rsid w:val="00F35622"/>
    <w:rsid w:val="00F359FA"/>
    <w:rsid w:val="00F35EE0"/>
    <w:rsid w:val="00F368C9"/>
    <w:rsid w:val="00F3692A"/>
    <w:rsid w:val="00F3747F"/>
    <w:rsid w:val="00F374DA"/>
    <w:rsid w:val="00F37B1B"/>
    <w:rsid w:val="00F37C33"/>
    <w:rsid w:val="00F37D40"/>
    <w:rsid w:val="00F414C2"/>
    <w:rsid w:val="00F417D2"/>
    <w:rsid w:val="00F42B35"/>
    <w:rsid w:val="00F43C6D"/>
    <w:rsid w:val="00F4F9FB"/>
    <w:rsid w:val="00F50C9E"/>
    <w:rsid w:val="00F5199E"/>
    <w:rsid w:val="00F52025"/>
    <w:rsid w:val="00F520E4"/>
    <w:rsid w:val="00F52239"/>
    <w:rsid w:val="00F52B73"/>
    <w:rsid w:val="00F5432E"/>
    <w:rsid w:val="00F5474D"/>
    <w:rsid w:val="00F54BB1"/>
    <w:rsid w:val="00F54C44"/>
    <w:rsid w:val="00F55CCF"/>
    <w:rsid w:val="00F5657C"/>
    <w:rsid w:val="00F56B71"/>
    <w:rsid w:val="00F5739E"/>
    <w:rsid w:val="00F57965"/>
    <w:rsid w:val="00F57ED7"/>
    <w:rsid w:val="00F61B45"/>
    <w:rsid w:val="00F61D42"/>
    <w:rsid w:val="00F623C3"/>
    <w:rsid w:val="00F6266D"/>
    <w:rsid w:val="00F62E74"/>
    <w:rsid w:val="00F62EE7"/>
    <w:rsid w:val="00F63B73"/>
    <w:rsid w:val="00F6425C"/>
    <w:rsid w:val="00F653A8"/>
    <w:rsid w:val="00F662E7"/>
    <w:rsid w:val="00F66A5A"/>
    <w:rsid w:val="00F6725A"/>
    <w:rsid w:val="00F67ECB"/>
    <w:rsid w:val="00F7042D"/>
    <w:rsid w:val="00F70442"/>
    <w:rsid w:val="00F70A59"/>
    <w:rsid w:val="00F70B47"/>
    <w:rsid w:val="00F70C7C"/>
    <w:rsid w:val="00F70F69"/>
    <w:rsid w:val="00F710F8"/>
    <w:rsid w:val="00F71A37"/>
    <w:rsid w:val="00F720CB"/>
    <w:rsid w:val="00F72D99"/>
    <w:rsid w:val="00F73056"/>
    <w:rsid w:val="00F73B69"/>
    <w:rsid w:val="00F73D1A"/>
    <w:rsid w:val="00F73FD5"/>
    <w:rsid w:val="00F747FE"/>
    <w:rsid w:val="00F74986"/>
    <w:rsid w:val="00F74B6D"/>
    <w:rsid w:val="00F74EA0"/>
    <w:rsid w:val="00F75020"/>
    <w:rsid w:val="00F755C9"/>
    <w:rsid w:val="00F764ED"/>
    <w:rsid w:val="00F76716"/>
    <w:rsid w:val="00F768B4"/>
    <w:rsid w:val="00F76D82"/>
    <w:rsid w:val="00F76E8C"/>
    <w:rsid w:val="00F76FBE"/>
    <w:rsid w:val="00F7729A"/>
    <w:rsid w:val="00F775D1"/>
    <w:rsid w:val="00F77779"/>
    <w:rsid w:val="00F77E1F"/>
    <w:rsid w:val="00F8026B"/>
    <w:rsid w:val="00F8088F"/>
    <w:rsid w:val="00F808CA"/>
    <w:rsid w:val="00F81914"/>
    <w:rsid w:val="00F81F0C"/>
    <w:rsid w:val="00F826E5"/>
    <w:rsid w:val="00F82B46"/>
    <w:rsid w:val="00F83F7E"/>
    <w:rsid w:val="00F843C2"/>
    <w:rsid w:val="00F84EB2"/>
    <w:rsid w:val="00F85356"/>
    <w:rsid w:val="00F86FFC"/>
    <w:rsid w:val="00F87304"/>
    <w:rsid w:val="00F8748F"/>
    <w:rsid w:val="00F87673"/>
    <w:rsid w:val="00F87B9A"/>
    <w:rsid w:val="00F9034D"/>
    <w:rsid w:val="00F908E4"/>
    <w:rsid w:val="00F90CBD"/>
    <w:rsid w:val="00F9261D"/>
    <w:rsid w:val="00F92FA8"/>
    <w:rsid w:val="00F936CB"/>
    <w:rsid w:val="00F938A7"/>
    <w:rsid w:val="00F93E19"/>
    <w:rsid w:val="00F93E2D"/>
    <w:rsid w:val="00F95886"/>
    <w:rsid w:val="00F95FA2"/>
    <w:rsid w:val="00F964B6"/>
    <w:rsid w:val="00F96840"/>
    <w:rsid w:val="00F97992"/>
    <w:rsid w:val="00F97C83"/>
    <w:rsid w:val="00F97FC5"/>
    <w:rsid w:val="00FA18DB"/>
    <w:rsid w:val="00FA2625"/>
    <w:rsid w:val="00FA2AF3"/>
    <w:rsid w:val="00FA2BF0"/>
    <w:rsid w:val="00FA2EF3"/>
    <w:rsid w:val="00FA3C1B"/>
    <w:rsid w:val="00FA40FC"/>
    <w:rsid w:val="00FA485C"/>
    <w:rsid w:val="00FA4C6E"/>
    <w:rsid w:val="00FA5099"/>
    <w:rsid w:val="00FA51C3"/>
    <w:rsid w:val="00FA60C3"/>
    <w:rsid w:val="00FA67A7"/>
    <w:rsid w:val="00FA6812"/>
    <w:rsid w:val="00FB08A0"/>
    <w:rsid w:val="00FB0D13"/>
    <w:rsid w:val="00FB127B"/>
    <w:rsid w:val="00FB1D20"/>
    <w:rsid w:val="00FB2AF0"/>
    <w:rsid w:val="00FB2E13"/>
    <w:rsid w:val="00FB2F63"/>
    <w:rsid w:val="00FB32ED"/>
    <w:rsid w:val="00FB3F43"/>
    <w:rsid w:val="00FB3FF2"/>
    <w:rsid w:val="00FB406C"/>
    <w:rsid w:val="00FB4DC4"/>
    <w:rsid w:val="00FB6094"/>
    <w:rsid w:val="00FB6443"/>
    <w:rsid w:val="00FC034C"/>
    <w:rsid w:val="00FC0E73"/>
    <w:rsid w:val="00FC1FCC"/>
    <w:rsid w:val="00FC2209"/>
    <w:rsid w:val="00FC282C"/>
    <w:rsid w:val="00FC3C7E"/>
    <w:rsid w:val="00FC71DB"/>
    <w:rsid w:val="00FC7762"/>
    <w:rsid w:val="00FD1062"/>
    <w:rsid w:val="00FD21BB"/>
    <w:rsid w:val="00FD3CB5"/>
    <w:rsid w:val="00FD413A"/>
    <w:rsid w:val="00FD428A"/>
    <w:rsid w:val="00FD45EA"/>
    <w:rsid w:val="00FD6E4C"/>
    <w:rsid w:val="00FD7162"/>
    <w:rsid w:val="00FD7218"/>
    <w:rsid w:val="00FD766B"/>
    <w:rsid w:val="00FD7DB3"/>
    <w:rsid w:val="00FE1884"/>
    <w:rsid w:val="00FE1A76"/>
    <w:rsid w:val="00FE31AD"/>
    <w:rsid w:val="00FE372F"/>
    <w:rsid w:val="00FE3980"/>
    <w:rsid w:val="00FE4256"/>
    <w:rsid w:val="00FE42CD"/>
    <w:rsid w:val="00FE46C3"/>
    <w:rsid w:val="00FE5C9D"/>
    <w:rsid w:val="00FE5D04"/>
    <w:rsid w:val="00FE6F3D"/>
    <w:rsid w:val="00FE72D8"/>
    <w:rsid w:val="00FE78FA"/>
    <w:rsid w:val="00FE7E2E"/>
    <w:rsid w:val="00FE7E91"/>
    <w:rsid w:val="00FF0263"/>
    <w:rsid w:val="00FF0CCB"/>
    <w:rsid w:val="00FF11EA"/>
    <w:rsid w:val="00FF1ACF"/>
    <w:rsid w:val="00FF1C53"/>
    <w:rsid w:val="00FF1E6D"/>
    <w:rsid w:val="00FF21CE"/>
    <w:rsid w:val="00FF22E4"/>
    <w:rsid w:val="00FF3BCF"/>
    <w:rsid w:val="00FF4154"/>
    <w:rsid w:val="00FF4E71"/>
    <w:rsid w:val="00FF50F6"/>
    <w:rsid w:val="00FF5493"/>
    <w:rsid w:val="00FF61DB"/>
    <w:rsid w:val="00FF699A"/>
    <w:rsid w:val="00FF6DAD"/>
    <w:rsid w:val="00FF70B1"/>
    <w:rsid w:val="01059173"/>
    <w:rsid w:val="015A850F"/>
    <w:rsid w:val="020D2C8F"/>
    <w:rsid w:val="02402FE0"/>
    <w:rsid w:val="02604B10"/>
    <w:rsid w:val="02ED7543"/>
    <w:rsid w:val="03002F62"/>
    <w:rsid w:val="036CD932"/>
    <w:rsid w:val="0384D816"/>
    <w:rsid w:val="038568D9"/>
    <w:rsid w:val="049C8D12"/>
    <w:rsid w:val="04EA241E"/>
    <w:rsid w:val="04FC2428"/>
    <w:rsid w:val="052D1A86"/>
    <w:rsid w:val="05F3FDFC"/>
    <w:rsid w:val="060EDECF"/>
    <w:rsid w:val="0659B1A4"/>
    <w:rsid w:val="06F2CBE2"/>
    <w:rsid w:val="078466A1"/>
    <w:rsid w:val="08BE034D"/>
    <w:rsid w:val="090C1D6D"/>
    <w:rsid w:val="09CCE4D0"/>
    <w:rsid w:val="09DCB95F"/>
    <w:rsid w:val="0A17D5D2"/>
    <w:rsid w:val="0A75377A"/>
    <w:rsid w:val="0AC1A3E2"/>
    <w:rsid w:val="0AEF4E17"/>
    <w:rsid w:val="0AFC7546"/>
    <w:rsid w:val="0B1A9AC8"/>
    <w:rsid w:val="0B6C3FA3"/>
    <w:rsid w:val="0C4934C7"/>
    <w:rsid w:val="0C5EE821"/>
    <w:rsid w:val="0D4BE0E8"/>
    <w:rsid w:val="0DF2B392"/>
    <w:rsid w:val="0E0EE031"/>
    <w:rsid w:val="0E19EF63"/>
    <w:rsid w:val="0E6E5CE9"/>
    <w:rsid w:val="0EF4477C"/>
    <w:rsid w:val="0F9DFEAA"/>
    <w:rsid w:val="10260767"/>
    <w:rsid w:val="1047245F"/>
    <w:rsid w:val="104C5CCF"/>
    <w:rsid w:val="10DB4931"/>
    <w:rsid w:val="10F1EC85"/>
    <w:rsid w:val="110DB2B8"/>
    <w:rsid w:val="112517BA"/>
    <w:rsid w:val="112FBA42"/>
    <w:rsid w:val="11308B06"/>
    <w:rsid w:val="1200B1CB"/>
    <w:rsid w:val="128E0AE6"/>
    <w:rsid w:val="131D6C40"/>
    <w:rsid w:val="13F9CF9C"/>
    <w:rsid w:val="1430832C"/>
    <w:rsid w:val="149870AC"/>
    <w:rsid w:val="1517E9A4"/>
    <w:rsid w:val="159A05BB"/>
    <w:rsid w:val="161802F9"/>
    <w:rsid w:val="16277808"/>
    <w:rsid w:val="186144FF"/>
    <w:rsid w:val="186529EC"/>
    <w:rsid w:val="188D5F15"/>
    <w:rsid w:val="18BE45CE"/>
    <w:rsid w:val="18BF2AB8"/>
    <w:rsid w:val="18D1C9F6"/>
    <w:rsid w:val="191F9C22"/>
    <w:rsid w:val="1A0A588D"/>
    <w:rsid w:val="1A47FFB1"/>
    <w:rsid w:val="1A6E0E3A"/>
    <w:rsid w:val="1B7A17D0"/>
    <w:rsid w:val="1B95E1E4"/>
    <w:rsid w:val="1C8839C6"/>
    <w:rsid w:val="1CDA0968"/>
    <w:rsid w:val="1D16860F"/>
    <w:rsid w:val="1D55903B"/>
    <w:rsid w:val="1DE2CCDE"/>
    <w:rsid w:val="1E0BBB3B"/>
    <w:rsid w:val="1E2C8A03"/>
    <w:rsid w:val="1E73A0E7"/>
    <w:rsid w:val="1EF3FE84"/>
    <w:rsid w:val="1F0AC081"/>
    <w:rsid w:val="1F10B09C"/>
    <w:rsid w:val="1F49B257"/>
    <w:rsid w:val="1F6E43F0"/>
    <w:rsid w:val="1F886B94"/>
    <w:rsid w:val="1FB094C9"/>
    <w:rsid w:val="1FD370B8"/>
    <w:rsid w:val="1FE1A9D2"/>
    <w:rsid w:val="203D4109"/>
    <w:rsid w:val="209B9ACF"/>
    <w:rsid w:val="20F0F2E5"/>
    <w:rsid w:val="21CD9D0F"/>
    <w:rsid w:val="22111FEF"/>
    <w:rsid w:val="22642700"/>
    <w:rsid w:val="229D2CB2"/>
    <w:rsid w:val="231ED5EB"/>
    <w:rsid w:val="235E2433"/>
    <w:rsid w:val="2385C8DC"/>
    <w:rsid w:val="245535E7"/>
    <w:rsid w:val="24C957B0"/>
    <w:rsid w:val="254A34C0"/>
    <w:rsid w:val="255C4778"/>
    <w:rsid w:val="256C74D7"/>
    <w:rsid w:val="257E2C6F"/>
    <w:rsid w:val="25ACE698"/>
    <w:rsid w:val="26544346"/>
    <w:rsid w:val="268F2455"/>
    <w:rsid w:val="26B2F318"/>
    <w:rsid w:val="26E390BD"/>
    <w:rsid w:val="270D4127"/>
    <w:rsid w:val="27902CD0"/>
    <w:rsid w:val="2795253A"/>
    <w:rsid w:val="27A694E3"/>
    <w:rsid w:val="27C3F9B6"/>
    <w:rsid w:val="27D0E63C"/>
    <w:rsid w:val="28035A11"/>
    <w:rsid w:val="2863F740"/>
    <w:rsid w:val="28CDC370"/>
    <w:rsid w:val="28D0B7F6"/>
    <w:rsid w:val="2AC1DE6D"/>
    <w:rsid w:val="2B04A186"/>
    <w:rsid w:val="2BD9711C"/>
    <w:rsid w:val="2BDBC5EC"/>
    <w:rsid w:val="2BE07324"/>
    <w:rsid w:val="2C680F77"/>
    <w:rsid w:val="2C820BC5"/>
    <w:rsid w:val="2CFEEBCF"/>
    <w:rsid w:val="2D1042C0"/>
    <w:rsid w:val="2D11ACCB"/>
    <w:rsid w:val="2D3BA83D"/>
    <w:rsid w:val="2D581C8A"/>
    <w:rsid w:val="2D7DC625"/>
    <w:rsid w:val="2DF27BF1"/>
    <w:rsid w:val="2DFBC07C"/>
    <w:rsid w:val="2F5DDE19"/>
    <w:rsid w:val="2F71F2F8"/>
    <w:rsid w:val="2FBBE14C"/>
    <w:rsid w:val="2FEC58CA"/>
    <w:rsid w:val="2FFB9A7E"/>
    <w:rsid w:val="30CDC3CF"/>
    <w:rsid w:val="3101D0D3"/>
    <w:rsid w:val="31CF880E"/>
    <w:rsid w:val="321BEFCE"/>
    <w:rsid w:val="32AD5E83"/>
    <w:rsid w:val="32BD2898"/>
    <w:rsid w:val="32D5C725"/>
    <w:rsid w:val="32E77241"/>
    <w:rsid w:val="33665BE7"/>
    <w:rsid w:val="34065598"/>
    <w:rsid w:val="341C2F0E"/>
    <w:rsid w:val="3444028C"/>
    <w:rsid w:val="344763B0"/>
    <w:rsid w:val="344D72AC"/>
    <w:rsid w:val="359AAEDF"/>
    <w:rsid w:val="35C10ED3"/>
    <w:rsid w:val="35C772A2"/>
    <w:rsid w:val="35D3A0CB"/>
    <w:rsid w:val="37CFD639"/>
    <w:rsid w:val="37F3409E"/>
    <w:rsid w:val="38DA9324"/>
    <w:rsid w:val="39A9E48A"/>
    <w:rsid w:val="39DD6516"/>
    <w:rsid w:val="3A29E3E9"/>
    <w:rsid w:val="3A850DDD"/>
    <w:rsid w:val="3AAC240B"/>
    <w:rsid w:val="3AE39C3A"/>
    <w:rsid w:val="3B055E7E"/>
    <w:rsid w:val="3B26AAD2"/>
    <w:rsid w:val="3B690080"/>
    <w:rsid w:val="3B763F2F"/>
    <w:rsid w:val="3BD9B825"/>
    <w:rsid w:val="3C18C8A3"/>
    <w:rsid w:val="3C5C90A2"/>
    <w:rsid w:val="3C8DA8AB"/>
    <w:rsid w:val="3C8EF632"/>
    <w:rsid w:val="3CBD4A3C"/>
    <w:rsid w:val="3D1D307E"/>
    <w:rsid w:val="3D1DAE60"/>
    <w:rsid w:val="3D37E607"/>
    <w:rsid w:val="3D452B83"/>
    <w:rsid w:val="3D742B4C"/>
    <w:rsid w:val="3E18700B"/>
    <w:rsid w:val="3E9F18DA"/>
    <w:rsid w:val="3EABB917"/>
    <w:rsid w:val="3ED5AD04"/>
    <w:rsid w:val="3F13484D"/>
    <w:rsid w:val="3F240092"/>
    <w:rsid w:val="3F3C25D8"/>
    <w:rsid w:val="3F4F9120"/>
    <w:rsid w:val="3F683F46"/>
    <w:rsid w:val="3F94DC05"/>
    <w:rsid w:val="404B9829"/>
    <w:rsid w:val="411DACE2"/>
    <w:rsid w:val="418C83B9"/>
    <w:rsid w:val="423D47FB"/>
    <w:rsid w:val="42944CAA"/>
    <w:rsid w:val="42C6F59C"/>
    <w:rsid w:val="42E896DF"/>
    <w:rsid w:val="4323EF98"/>
    <w:rsid w:val="43497CFF"/>
    <w:rsid w:val="437F9C19"/>
    <w:rsid w:val="4411137B"/>
    <w:rsid w:val="446F3E19"/>
    <w:rsid w:val="448CAA83"/>
    <w:rsid w:val="44965CB0"/>
    <w:rsid w:val="4497C2FE"/>
    <w:rsid w:val="44F60F93"/>
    <w:rsid w:val="45197D79"/>
    <w:rsid w:val="45D28948"/>
    <w:rsid w:val="4602DB70"/>
    <w:rsid w:val="46433612"/>
    <w:rsid w:val="465C8E94"/>
    <w:rsid w:val="46CF64BB"/>
    <w:rsid w:val="47553DCE"/>
    <w:rsid w:val="476A8FBB"/>
    <w:rsid w:val="47F573CE"/>
    <w:rsid w:val="484E6A91"/>
    <w:rsid w:val="48CD2317"/>
    <w:rsid w:val="491FA4AF"/>
    <w:rsid w:val="498FED97"/>
    <w:rsid w:val="499B147D"/>
    <w:rsid w:val="49EC5110"/>
    <w:rsid w:val="49F3AEBB"/>
    <w:rsid w:val="49F7D2B6"/>
    <w:rsid w:val="4A2ACA6F"/>
    <w:rsid w:val="4A2C45EC"/>
    <w:rsid w:val="4A5F572E"/>
    <w:rsid w:val="4A681750"/>
    <w:rsid w:val="4A7BE67A"/>
    <w:rsid w:val="4AD5E91F"/>
    <w:rsid w:val="4AD709E2"/>
    <w:rsid w:val="4B360248"/>
    <w:rsid w:val="4B39C8B4"/>
    <w:rsid w:val="4B831E12"/>
    <w:rsid w:val="4BA27C62"/>
    <w:rsid w:val="4BC5E9E5"/>
    <w:rsid w:val="4BD6FDF9"/>
    <w:rsid w:val="4BF10EFA"/>
    <w:rsid w:val="4C58BC3E"/>
    <w:rsid w:val="4C9CDC8F"/>
    <w:rsid w:val="4D80980F"/>
    <w:rsid w:val="4DF86002"/>
    <w:rsid w:val="4E502283"/>
    <w:rsid w:val="4E7D219D"/>
    <w:rsid w:val="4E8712EA"/>
    <w:rsid w:val="4EA9C013"/>
    <w:rsid w:val="4EB500F5"/>
    <w:rsid w:val="4F078202"/>
    <w:rsid w:val="4F3FC663"/>
    <w:rsid w:val="5025DC4B"/>
    <w:rsid w:val="5033A1D3"/>
    <w:rsid w:val="512B699B"/>
    <w:rsid w:val="51481507"/>
    <w:rsid w:val="51CC57D6"/>
    <w:rsid w:val="52142427"/>
    <w:rsid w:val="52948BEB"/>
    <w:rsid w:val="529D2811"/>
    <w:rsid w:val="52BEF4C9"/>
    <w:rsid w:val="5404378E"/>
    <w:rsid w:val="541BD501"/>
    <w:rsid w:val="545E77D1"/>
    <w:rsid w:val="54B0B820"/>
    <w:rsid w:val="54C6DD3A"/>
    <w:rsid w:val="55DB04E1"/>
    <w:rsid w:val="55EC75CB"/>
    <w:rsid w:val="56EC688A"/>
    <w:rsid w:val="57337B55"/>
    <w:rsid w:val="5733DF22"/>
    <w:rsid w:val="5759CEB7"/>
    <w:rsid w:val="5772CAC9"/>
    <w:rsid w:val="579ABD8A"/>
    <w:rsid w:val="57B3D240"/>
    <w:rsid w:val="58A7A613"/>
    <w:rsid w:val="58A8A7DD"/>
    <w:rsid w:val="58FFD755"/>
    <w:rsid w:val="595E4EFE"/>
    <w:rsid w:val="5969218C"/>
    <w:rsid w:val="598CDE98"/>
    <w:rsid w:val="599B8F5C"/>
    <w:rsid w:val="59FB15E2"/>
    <w:rsid w:val="5A4616C9"/>
    <w:rsid w:val="5A59E7C5"/>
    <w:rsid w:val="5B3DB48D"/>
    <w:rsid w:val="5B4811A0"/>
    <w:rsid w:val="5BA2F716"/>
    <w:rsid w:val="5BB9070C"/>
    <w:rsid w:val="5D5F50C2"/>
    <w:rsid w:val="5D8E479D"/>
    <w:rsid w:val="5DA262BA"/>
    <w:rsid w:val="5DAA366B"/>
    <w:rsid w:val="5DB06D08"/>
    <w:rsid w:val="5E264EDC"/>
    <w:rsid w:val="5E5FBB60"/>
    <w:rsid w:val="5E8F0CA8"/>
    <w:rsid w:val="5F2B11BF"/>
    <w:rsid w:val="5FC88F8E"/>
    <w:rsid w:val="608952C1"/>
    <w:rsid w:val="60D7872A"/>
    <w:rsid w:val="61144B07"/>
    <w:rsid w:val="616B63B9"/>
    <w:rsid w:val="61CE19C1"/>
    <w:rsid w:val="621D76BA"/>
    <w:rsid w:val="62C15F84"/>
    <w:rsid w:val="637C0639"/>
    <w:rsid w:val="6383FC70"/>
    <w:rsid w:val="63D5698F"/>
    <w:rsid w:val="6410D6ED"/>
    <w:rsid w:val="64ABA7F1"/>
    <w:rsid w:val="64B003C0"/>
    <w:rsid w:val="64E9C8AB"/>
    <w:rsid w:val="65DC744D"/>
    <w:rsid w:val="66E7D5DA"/>
    <w:rsid w:val="6781BEAF"/>
    <w:rsid w:val="679E145D"/>
    <w:rsid w:val="67B8E5E4"/>
    <w:rsid w:val="67C6B2E0"/>
    <w:rsid w:val="67E89BED"/>
    <w:rsid w:val="6825C858"/>
    <w:rsid w:val="682F78E2"/>
    <w:rsid w:val="683F26E6"/>
    <w:rsid w:val="68C37BB5"/>
    <w:rsid w:val="68DCF56A"/>
    <w:rsid w:val="68E09F26"/>
    <w:rsid w:val="692896E7"/>
    <w:rsid w:val="695DEBF6"/>
    <w:rsid w:val="69A27679"/>
    <w:rsid w:val="69C64E70"/>
    <w:rsid w:val="69DC8EDD"/>
    <w:rsid w:val="6AA19D14"/>
    <w:rsid w:val="6AD70195"/>
    <w:rsid w:val="6AE9B916"/>
    <w:rsid w:val="6B1385DD"/>
    <w:rsid w:val="6B554243"/>
    <w:rsid w:val="6B84241C"/>
    <w:rsid w:val="6C2A3471"/>
    <w:rsid w:val="6C4BE8A2"/>
    <w:rsid w:val="6C7D8271"/>
    <w:rsid w:val="6CD943DD"/>
    <w:rsid w:val="6CE77E4F"/>
    <w:rsid w:val="6D0560C6"/>
    <w:rsid w:val="6D06D8D7"/>
    <w:rsid w:val="6D2B5346"/>
    <w:rsid w:val="6DB61AC5"/>
    <w:rsid w:val="6DF96B24"/>
    <w:rsid w:val="6E30FDCE"/>
    <w:rsid w:val="6E3D68DD"/>
    <w:rsid w:val="6E8639FB"/>
    <w:rsid w:val="6ED7C616"/>
    <w:rsid w:val="6F28C2FB"/>
    <w:rsid w:val="6F79CA0B"/>
    <w:rsid w:val="6FB8CB80"/>
    <w:rsid w:val="6FD246A4"/>
    <w:rsid w:val="7033FEBB"/>
    <w:rsid w:val="71164710"/>
    <w:rsid w:val="715E6A36"/>
    <w:rsid w:val="71BFB0BE"/>
    <w:rsid w:val="7204FB1E"/>
    <w:rsid w:val="720EF870"/>
    <w:rsid w:val="7220FD90"/>
    <w:rsid w:val="726E28B9"/>
    <w:rsid w:val="72A29941"/>
    <w:rsid w:val="72AFE4AF"/>
    <w:rsid w:val="7311FF9C"/>
    <w:rsid w:val="7320E712"/>
    <w:rsid w:val="738B1CD8"/>
    <w:rsid w:val="7404104F"/>
    <w:rsid w:val="7411A5B8"/>
    <w:rsid w:val="744B8B3E"/>
    <w:rsid w:val="7482BDC4"/>
    <w:rsid w:val="74AFD148"/>
    <w:rsid w:val="74B0A0F5"/>
    <w:rsid w:val="755F4599"/>
    <w:rsid w:val="761D6A8A"/>
    <w:rsid w:val="76D65CEC"/>
    <w:rsid w:val="7731067F"/>
    <w:rsid w:val="777AD982"/>
    <w:rsid w:val="77B08DD8"/>
    <w:rsid w:val="77B3DD57"/>
    <w:rsid w:val="77E290E5"/>
    <w:rsid w:val="781E03C7"/>
    <w:rsid w:val="78CCE04A"/>
    <w:rsid w:val="78D4AD58"/>
    <w:rsid w:val="78E3E124"/>
    <w:rsid w:val="78F0C42A"/>
    <w:rsid w:val="79735CD4"/>
    <w:rsid w:val="79803AC3"/>
    <w:rsid w:val="79A58EF4"/>
    <w:rsid w:val="79FA5FF4"/>
    <w:rsid w:val="7A1F4CCD"/>
    <w:rsid w:val="7A25127D"/>
    <w:rsid w:val="7A3DBE47"/>
    <w:rsid w:val="7AD880D5"/>
    <w:rsid w:val="7B0882C7"/>
    <w:rsid w:val="7B3DAFC4"/>
    <w:rsid w:val="7B3F5599"/>
    <w:rsid w:val="7B52F60D"/>
    <w:rsid w:val="7C0BA7D5"/>
    <w:rsid w:val="7C3C1E2F"/>
    <w:rsid w:val="7C49EFDB"/>
    <w:rsid w:val="7C668EB1"/>
    <w:rsid w:val="7C68952E"/>
    <w:rsid w:val="7C9A1A99"/>
    <w:rsid w:val="7CCA1B19"/>
    <w:rsid w:val="7D1E3279"/>
    <w:rsid w:val="7D45FE5F"/>
    <w:rsid w:val="7DB97198"/>
    <w:rsid w:val="7E2CFC82"/>
    <w:rsid w:val="7E7EDD8C"/>
    <w:rsid w:val="7EF94A2E"/>
    <w:rsid w:val="7F30BFAE"/>
    <w:rsid w:val="7F3B293B"/>
    <w:rsid w:val="7F4F6CEE"/>
    <w:rsid w:val="7FAE4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8A69"/>
  <w15:docId w15:val="{8C6644B5-5F07-4E00-A645-34186E82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2D32D5"/>
    <w:pPr>
      <w:keepNext/>
      <w:widowControl/>
      <w:tabs>
        <w:tab w:val="center" w:pos="4680"/>
      </w:tabs>
      <w:spacing w:before="120" w:after="60"/>
      <w:outlineLvl w:val="0"/>
    </w:pPr>
    <w:rPr>
      <w:rFonts w:ascii="Arial" w:hAnsi="Arial"/>
      <w:b/>
    </w:rPr>
  </w:style>
  <w:style w:type="paragraph" w:styleId="Heading2">
    <w:name w:val="heading 2"/>
    <w:basedOn w:val="Normal"/>
    <w:next w:val="Normal"/>
    <w:link w:val="Heading2Char"/>
    <w:qFormat/>
    <w:rsid w:val="00146B5B"/>
    <w:pPr>
      <w:keepNext/>
      <w:widowControl/>
      <w:spacing w:before="360" w:after="240"/>
      <w:outlineLvl w:val="1"/>
    </w:pPr>
    <w:rPr>
      <w:rFonts w:ascii="Arial" w:eastAsia="Arial" w:hAnsi="Arial" w:cs="Arial"/>
      <w:b/>
      <w:bCs/>
      <w:szCs w:val="24"/>
    </w:rPr>
  </w:style>
  <w:style w:type="paragraph" w:styleId="Heading3">
    <w:name w:val="heading 3"/>
    <w:basedOn w:val="Normal"/>
    <w:next w:val="Normal"/>
    <w:link w:val="Heading3Char"/>
    <w:semiHidden/>
    <w:unhideWhenUsed/>
    <w:qFormat/>
    <w:rsid w:val="004562F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A32EE2"/>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A32EE2"/>
    <w:rPr>
      <w:rFonts w:ascii="Arial" w:eastAsiaTheme="majorEastAsia" w:hAnsi="Arial" w:cstheme="majorBidi"/>
      <w:b/>
      <w:bCs/>
      <w:snapToGrid w:val="0"/>
      <w:kern w:val="28"/>
      <w:sz w:val="24"/>
      <w:szCs w:val="32"/>
    </w:rPr>
  </w:style>
  <w:style w:type="paragraph" w:customStyle="1" w:styleId="Default">
    <w:name w:val="Default"/>
    <w:rsid w:val="0027270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4562F7"/>
    <w:rPr>
      <w:rFonts w:asciiTheme="majorHAnsi" w:eastAsiaTheme="majorEastAsia" w:hAnsiTheme="majorHAnsi" w:cstheme="majorBidi"/>
      <w:snapToGrid w:val="0"/>
      <w:color w:val="243F60" w:themeColor="accent1" w:themeShade="7F"/>
      <w:sz w:val="24"/>
      <w:szCs w:val="24"/>
    </w:rPr>
  </w:style>
  <w:style w:type="paragraph" w:styleId="ListParagraph">
    <w:name w:val="List Paragraph"/>
    <w:basedOn w:val="Normal"/>
    <w:uiPriority w:val="34"/>
    <w:qFormat/>
    <w:rsid w:val="004562F7"/>
    <w:pPr>
      <w:ind w:left="720"/>
      <w:contextualSpacing/>
    </w:pPr>
    <w:rPr>
      <w:rFonts w:eastAsia="Batang"/>
      <w:snapToGrid/>
    </w:rPr>
  </w:style>
  <w:style w:type="character" w:customStyle="1" w:styleId="Style2">
    <w:name w:val="Style2"/>
    <w:basedOn w:val="DefaultParagraphFont"/>
    <w:uiPriority w:val="1"/>
    <w:rsid w:val="001616AA"/>
    <w:rPr>
      <w:rFonts w:ascii="Arial Bold" w:hAnsi="Arial Bold" w:cs="Times New Roman"/>
      <w:b/>
      <w:sz w:val="24"/>
    </w:rPr>
  </w:style>
  <w:style w:type="paragraph" w:customStyle="1" w:styleId="StyleHeading3After12pt">
    <w:name w:val="Style Heading 3 + After:  12 pt"/>
    <w:basedOn w:val="Heading3"/>
    <w:rsid w:val="00E27E2A"/>
    <w:pPr>
      <w:spacing w:after="240"/>
    </w:pPr>
    <w:rPr>
      <w:rFonts w:ascii="Arial" w:eastAsia="Times New Roman" w:hAnsi="Arial" w:cs="Times New Roman"/>
      <w:b/>
      <w:color w:val="auto"/>
      <w:szCs w:val="20"/>
    </w:rPr>
  </w:style>
  <w:style w:type="paragraph" w:styleId="Revision">
    <w:name w:val="Revision"/>
    <w:hidden/>
    <w:uiPriority w:val="99"/>
    <w:semiHidden/>
    <w:rsid w:val="004739EF"/>
    <w:rPr>
      <w:rFonts w:ascii="Helvetica" w:hAnsi="Helvetica"/>
      <w:snapToGrid w:val="0"/>
      <w:sz w:val="24"/>
    </w:rPr>
  </w:style>
  <w:style w:type="character" w:styleId="CommentReference">
    <w:name w:val="annotation reference"/>
    <w:basedOn w:val="DefaultParagraphFont"/>
    <w:semiHidden/>
    <w:unhideWhenUsed/>
    <w:rsid w:val="00F908E4"/>
    <w:rPr>
      <w:sz w:val="16"/>
      <w:szCs w:val="16"/>
    </w:rPr>
  </w:style>
  <w:style w:type="paragraph" w:styleId="CommentText">
    <w:name w:val="annotation text"/>
    <w:basedOn w:val="Normal"/>
    <w:link w:val="CommentTextChar"/>
    <w:unhideWhenUsed/>
    <w:rsid w:val="00F908E4"/>
    <w:rPr>
      <w:sz w:val="20"/>
    </w:rPr>
  </w:style>
  <w:style w:type="character" w:customStyle="1" w:styleId="CommentTextChar">
    <w:name w:val="Comment Text Char"/>
    <w:basedOn w:val="DefaultParagraphFont"/>
    <w:link w:val="CommentText"/>
    <w:rsid w:val="00F908E4"/>
    <w:rPr>
      <w:rFonts w:ascii="Helvetica" w:hAnsi="Helvetica"/>
      <w:snapToGrid w:val="0"/>
    </w:rPr>
  </w:style>
  <w:style w:type="paragraph" w:styleId="CommentSubject">
    <w:name w:val="annotation subject"/>
    <w:basedOn w:val="CommentText"/>
    <w:next w:val="CommentText"/>
    <w:link w:val="CommentSubjectChar"/>
    <w:semiHidden/>
    <w:unhideWhenUsed/>
    <w:rsid w:val="00F908E4"/>
    <w:rPr>
      <w:b/>
      <w:bCs/>
    </w:rPr>
  </w:style>
  <w:style w:type="character" w:customStyle="1" w:styleId="CommentSubjectChar">
    <w:name w:val="Comment Subject Char"/>
    <w:basedOn w:val="CommentTextChar"/>
    <w:link w:val="CommentSubject"/>
    <w:semiHidden/>
    <w:rsid w:val="00F908E4"/>
    <w:rPr>
      <w:rFonts w:ascii="Helvetica" w:hAnsi="Helvetica"/>
      <w:b/>
      <w:bCs/>
      <w:snapToGrid w:val="0"/>
    </w:rPr>
  </w:style>
  <w:style w:type="character" w:customStyle="1" w:styleId="ui-provider">
    <w:name w:val="ui-provider"/>
    <w:basedOn w:val="DefaultParagraphFont"/>
    <w:rsid w:val="00350BE5"/>
  </w:style>
  <w:style w:type="character" w:styleId="Mention">
    <w:name w:val="Mention"/>
    <w:basedOn w:val="DefaultParagraphFont"/>
    <w:uiPriority w:val="99"/>
    <w:unhideWhenUsed/>
    <w:rsid w:val="00DA22F0"/>
    <w:rPr>
      <w:color w:val="2B579A"/>
      <w:shd w:val="clear" w:color="auto" w:fill="E1DFDD"/>
    </w:rPr>
  </w:style>
  <w:style w:type="character" w:styleId="Hyperlink">
    <w:name w:val="Hyperlink"/>
    <w:basedOn w:val="DefaultParagraphFont"/>
    <w:unhideWhenUsed/>
    <w:rsid w:val="00B040A8"/>
    <w:rPr>
      <w:color w:val="0000FF" w:themeColor="hyperlink"/>
      <w:u w:val="single"/>
    </w:rPr>
  </w:style>
  <w:style w:type="character" w:styleId="UnresolvedMention">
    <w:name w:val="Unresolved Mention"/>
    <w:basedOn w:val="DefaultParagraphFont"/>
    <w:uiPriority w:val="99"/>
    <w:semiHidden/>
    <w:unhideWhenUsed/>
    <w:rsid w:val="00B040A8"/>
    <w:rPr>
      <w:color w:val="605E5C"/>
      <w:shd w:val="clear" w:color="auto" w:fill="E1DFDD"/>
    </w:rPr>
  </w:style>
  <w:style w:type="paragraph" w:customStyle="1" w:styleId="paragraph">
    <w:name w:val="paragraph"/>
    <w:basedOn w:val="Normal"/>
    <w:rsid w:val="00AA6DF1"/>
    <w:pPr>
      <w:widowControl/>
      <w:spacing w:before="100" w:beforeAutospacing="1" w:after="100" w:afterAutospacing="1"/>
    </w:pPr>
    <w:rPr>
      <w:rFonts w:ascii="Times New Roman" w:hAnsi="Times New Roman"/>
      <w:snapToGrid/>
      <w:szCs w:val="24"/>
    </w:rPr>
  </w:style>
  <w:style w:type="character" w:customStyle="1" w:styleId="eop">
    <w:name w:val="eop"/>
    <w:basedOn w:val="DefaultParagraphFont"/>
    <w:rsid w:val="00AA6DF1"/>
  </w:style>
  <w:style w:type="character" w:customStyle="1" w:styleId="normaltextrun">
    <w:name w:val="normaltextrun"/>
    <w:basedOn w:val="DefaultParagraphFont"/>
    <w:rsid w:val="00AA6DF1"/>
  </w:style>
  <w:style w:type="character" w:customStyle="1" w:styleId="contextualspellingandgrammarerror">
    <w:name w:val="contextualspellingandgrammarerror"/>
    <w:basedOn w:val="DefaultParagraphFont"/>
    <w:rsid w:val="00AA6DF1"/>
  </w:style>
  <w:style w:type="character" w:customStyle="1" w:styleId="findhit">
    <w:name w:val="findhit"/>
    <w:basedOn w:val="DefaultParagraphFont"/>
    <w:rsid w:val="00AA6DF1"/>
  </w:style>
  <w:style w:type="character" w:customStyle="1" w:styleId="spellingerror">
    <w:name w:val="spellingerror"/>
    <w:basedOn w:val="DefaultParagraphFont"/>
    <w:rsid w:val="00AA6DF1"/>
  </w:style>
  <w:style w:type="character" w:customStyle="1" w:styleId="advancedproofingissue">
    <w:name w:val="advancedproofingissue"/>
    <w:basedOn w:val="DefaultParagraphFont"/>
    <w:rsid w:val="00CA4AD9"/>
  </w:style>
  <w:style w:type="character" w:customStyle="1" w:styleId="Heading2Char">
    <w:name w:val="Heading 2 Char"/>
    <w:basedOn w:val="DefaultParagraphFont"/>
    <w:link w:val="Heading2"/>
    <w:rsid w:val="00146B5B"/>
    <w:rPr>
      <w:rFonts w:ascii="Arial" w:eastAsia="Arial" w:hAnsi="Arial" w:cs="Arial"/>
      <w:b/>
      <w:bCs/>
      <w:snapToGrid w:val="0"/>
      <w:sz w:val="24"/>
      <w:szCs w:val="24"/>
    </w:rPr>
  </w:style>
  <w:style w:type="character" w:styleId="Strong">
    <w:name w:val="Strong"/>
    <w:basedOn w:val="DefaultParagraphFont"/>
    <w:uiPriority w:val="22"/>
    <w:qFormat/>
    <w:rsid w:val="0011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499">
      <w:bodyDiv w:val="1"/>
      <w:marLeft w:val="0"/>
      <w:marRight w:val="0"/>
      <w:marTop w:val="0"/>
      <w:marBottom w:val="0"/>
      <w:divBdr>
        <w:top w:val="none" w:sz="0" w:space="0" w:color="auto"/>
        <w:left w:val="none" w:sz="0" w:space="0" w:color="auto"/>
        <w:bottom w:val="none" w:sz="0" w:space="0" w:color="auto"/>
        <w:right w:val="none" w:sz="0" w:space="0" w:color="auto"/>
      </w:divBdr>
    </w:div>
    <w:div w:id="650600752">
      <w:bodyDiv w:val="1"/>
      <w:marLeft w:val="0"/>
      <w:marRight w:val="0"/>
      <w:marTop w:val="0"/>
      <w:marBottom w:val="0"/>
      <w:divBdr>
        <w:top w:val="none" w:sz="0" w:space="0" w:color="auto"/>
        <w:left w:val="none" w:sz="0" w:space="0" w:color="auto"/>
        <w:bottom w:val="none" w:sz="0" w:space="0" w:color="auto"/>
        <w:right w:val="none" w:sz="0" w:space="0" w:color="auto"/>
      </w:divBdr>
    </w:div>
    <w:div w:id="714425438">
      <w:bodyDiv w:val="1"/>
      <w:marLeft w:val="0"/>
      <w:marRight w:val="0"/>
      <w:marTop w:val="0"/>
      <w:marBottom w:val="0"/>
      <w:divBdr>
        <w:top w:val="none" w:sz="0" w:space="0" w:color="auto"/>
        <w:left w:val="none" w:sz="0" w:space="0" w:color="auto"/>
        <w:bottom w:val="none" w:sz="0" w:space="0" w:color="auto"/>
        <w:right w:val="none" w:sz="0" w:space="0" w:color="auto"/>
      </w:divBdr>
    </w:div>
    <w:div w:id="1694528063">
      <w:bodyDiv w:val="1"/>
      <w:marLeft w:val="0"/>
      <w:marRight w:val="0"/>
      <w:marTop w:val="0"/>
      <w:marBottom w:val="0"/>
      <w:divBdr>
        <w:top w:val="none" w:sz="0" w:space="0" w:color="auto"/>
        <w:left w:val="none" w:sz="0" w:space="0" w:color="auto"/>
        <w:bottom w:val="none" w:sz="0" w:space="0" w:color="auto"/>
        <w:right w:val="none" w:sz="0" w:space="0" w:color="auto"/>
      </w:divBdr>
      <w:divsChild>
        <w:div w:id="17857363">
          <w:marLeft w:val="0"/>
          <w:marRight w:val="0"/>
          <w:marTop w:val="0"/>
          <w:marBottom w:val="0"/>
          <w:divBdr>
            <w:top w:val="none" w:sz="0" w:space="0" w:color="auto"/>
            <w:left w:val="none" w:sz="0" w:space="0" w:color="auto"/>
            <w:bottom w:val="none" w:sz="0" w:space="0" w:color="auto"/>
            <w:right w:val="none" w:sz="0" w:space="0" w:color="auto"/>
          </w:divBdr>
        </w:div>
        <w:div w:id="49807898">
          <w:marLeft w:val="0"/>
          <w:marRight w:val="0"/>
          <w:marTop w:val="0"/>
          <w:marBottom w:val="0"/>
          <w:divBdr>
            <w:top w:val="none" w:sz="0" w:space="0" w:color="auto"/>
            <w:left w:val="none" w:sz="0" w:space="0" w:color="auto"/>
            <w:bottom w:val="none" w:sz="0" w:space="0" w:color="auto"/>
            <w:right w:val="none" w:sz="0" w:space="0" w:color="auto"/>
          </w:divBdr>
        </w:div>
        <w:div w:id="131218666">
          <w:marLeft w:val="0"/>
          <w:marRight w:val="0"/>
          <w:marTop w:val="0"/>
          <w:marBottom w:val="0"/>
          <w:divBdr>
            <w:top w:val="none" w:sz="0" w:space="0" w:color="auto"/>
            <w:left w:val="none" w:sz="0" w:space="0" w:color="auto"/>
            <w:bottom w:val="none" w:sz="0" w:space="0" w:color="auto"/>
            <w:right w:val="none" w:sz="0" w:space="0" w:color="auto"/>
          </w:divBdr>
        </w:div>
        <w:div w:id="170024701">
          <w:marLeft w:val="0"/>
          <w:marRight w:val="0"/>
          <w:marTop w:val="0"/>
          <w:marBottom w:val="0"/>
          <w:divBdr>
            <w:top w:val="none" w:sz="0" w:space="0" w:color="auto"/>
            <w:left w:val="none" w:sz="0" w:space="0" w:color="auto"/>
            <w:bottom w:val="none" w:sz="0" w:space="0" w:color="auto"/>
            <w:right w:val="none" w:sz="0" w:space="0" w:color="auto"/>
          </w:divBdr>
        </w:div>
        <w:div w:id="197818212">
          <w:marLeft w:val="0"/>
          <w:marRight w:val="0"/>
          <w:marTop w:val="0"/>
          <w:marBottom w:val="0"/>
          <w:divBdr>
            <w:top w:val="none" w:sz="0" w:space="0" w:color="auto"/>
            <w:left w:val="none" w:sz="0" w:space="0" w:color="auto"/>
            <w:bottom w:val="none" w:sz="0" w:space="0" w:color="auto"/>
            <w:right w:val="none" w:sz="0" w:space="0" w:color="auto"/>
          </w:divBdr>
        </w:div>
        <w:div w:id="353699878">
          <w:marLeft w:val="0"/>
          <w:marRight w:val="0"/>
          <w:marTop w:val="0"/>
          <w:marBottom w:val="0"/>
          <w:divBdr>
            <w:top w:val="none" w:sz="0" w:space="0" w:color="auto"/>
            <w:left w:val="none" w:sz="0" w:space="0" w:color="auto"/>
            <w:bottom w:val="none" w:sz="0" w:space="0" w:color="auto"/>
            <w:right w:val="none" w:sz="0" w:space="0" w:color="auto"/>
          </w:divBdr>
        </w:div>
        <w:div w:id="403069254">
          <w:marLeft w:val="0"/>
          <w:marRight w:val="0"/>
          <w:marTop w:val="0"/>
          <w:marBottom w:val="0"/>
          <w:divBdr>
            <w:top w:val="none" w:sz="0" w:space="0" w:color="auto"/>
            <w:left w:val="none" w:sz="0" w:space="0" w:color="auto"/>
            <w:bottom w:val="none" w:sz="0" w:space="0" w:color="auto"/>
            <w:right w:val="none" w:sz="0" w:space="0" w:color="auto"/>
          </w:divBdr>
        </w:div>
        <w:div w:id="417336204">
          <w:marLeft w:val="0"/>
          <w:marRight w:val="0"/>
          <w:marTop w:val="0"/>
          <w:marBottom w:val="0"/>
          <w:divBdr>
            <w:top w:val="none" w:sz="0" w:space="0" w:color="auto"/>
            <w:left w:val="none" w:sz="0" w:space="0" w:color="auto"/>
            <w:bottom w:val="none" w:sz="0" w:space="0" w:color="auto"/>
            <w:right w:val="none" w:sz="0" w:space="0" w:color="auto"/>
          </w:divBdr>
        </w:div>
        <w:div w:id="475335802">
          <w:marLeft w:val="0"/>
          <w:marRight w:val="0"/>
          <w:marTop w:val="0"/>
          <w:marBottom w:val="0"/>
          <w:divBdr>
            <w:top w:val="none" w:sz="0" w:space="0" w:color="auto"/>
            <w:left w:val="none" w:sz="0" w:space="0" w:color="auto"/>
            <w:bottom w:val="none" w:sz="0" w:space="0" w:color="auto"/>
            <w:right w:val="none" w:sz="0" w:space="0" w:color="auto"/>
          </w:divBdr>
        </w:div>
        <w:div w:id="536629531">
          <w:marLeft w:val="0"/>
          <w:marRight w:val="0"/>
          <w:marTop w:val="0"/>
          <w:marBottom w:val="0"/>
          <w:divBdr>
            <w:top w:val="none" w:sz="0" w:space="0" w:color="auto"/>
            <w:left w:val="none" w:sz="0" w:space="0" w:color="auto"/>
            <w:bottom w:val="none" w:sz="0" w:space="0" w:color="auto"/>
            <w:right w:val="none" w:sz="0" w:space="0" w:color="auto"/>
          </w:divBdr>
        </w:div>
        <w:div w:id="616184416">
          <w:marLeft w:val="0"/>
          <w:marRight w:val="0"/>
          <w:marTop w:val="0"/>
          <w:marBottom w:val="0"/>
          <w:divBdr>
            <w:top w:val="none" w:sz="0" w:space="0" w:color="auto"/>
            <w:left w:val="none" w:sz="0" w:space="0" w:color="auto"/>
            <w:bottom w:val="none" w:sz="0" w:space="0" w:color="auto"/>
            <w:right w:val="none" w:sz="0" w:space="0" w:color="auto"/>
          </w:divBdr>
        </w:div>
        <w:div w:id="696582474">
          <w:marLeft w:val="0"/>
          <w:marRight w:val="0"/>
          <w:marTop w:val="0"/>
          <w:marBottom w:val="0"/>
          <w:divBdr>
            <w:top w:val="none" w:sz="0" w:space="0" w:color="auto"/>
            <w:left w:val="none" w:sz="0" w:space="0" w:color="auto"/>
            <w:bottom w:val="none" w:sz="0" w:space="0" w:color="auto"/>
            <w:right w:val="none" w:sz="0" w:space="0" w:color="auto"/>
          </w:divBdr>
        </w:div>
        <w:div w:id="768089015">
          <w:marLeft w:val="0"/>
          <w:marRight w:val="0"/>
          <w:marTop w:val="0"/>
          <w:marBottom w:val="0"/>
          <w:divBdr>
            <w:top w:val="none" w:sz="0" w:space="0" w:color="auto"/>
            <w:left w:val="none" w:sz="0" w:space="0" w:color="auto"/>
            <w:bottom w:val="none" w:sz="0" w:space="0" w:color="auto"/>
            <w:right w:val="none" w:sz="0" w:space="0" w:color="auto"/>
          </w:divBdr>
        </w:div>
        <w:div w:id="899485880">
          <w:marLeft w:val="0"/>
          <w:marRight w:val="0"/>
          <w:marTop w:val="0"/>
          <w:marBottom w:val="0"/>
          <w:divBdr>
            <w:top w:val="none" w:sz="0" w:space="0" w:color="auto"/>
            <w:left w:val="none" w:sz="0" w:space="0" w:color="auto"/>
            <w:bottom w:val="none" w:sz="0" w:space="0" w:color="auto"/>
            <w:right w:val="none" w:sz="0" w:space="0" w:color="auto"/>
          </w:divBdr>
        </w:div>
        <w:div w:id="979773162">
          <w:marLeft w:val="0"/>
          <w:marRight w:val="0"/>
          <w:marTop w:val="0"/>
          <w:marBottom w:val="0"/>
          <w:divBdr>
            <w:top w:val="none" w:sz="0" w:space="0" w:color="auto"/>
            <w:left w:val="none" w:sz="0" w:space="0" w:color="auto"/>
            <w:bottom w:val="none" w:sz="0" w:space="0" w:color="auto"/>
            <w:right w:val="none" w:sz="0" w:space="0" w:color="auto"/>
          </w:divBdr>
        </w:div>
        <w:div w:id="1155755042">
          <w:marLeft w:val="0"/>
          <w:marRight w:val="0"/>
          <w:marTop w:val="0"/>
          <w:marBottom w:val="0"/>
          <w:divBdr>
            <w:top w:val="none" w:sz="0" w:space="0" w:color="auto"/>
            <w:left w:val="none" w:sz="0" w:space="0" w:color="auto"/>
            <w:bottom w:val="none" w:sz="0" w:space="0" w:color="auto"/>
            <w:right w:val="none" w:sz="0" w:space="0" w:color="auto"/>
          </w:divBdr>
        </w:div>
        <w:div w:id="1176112424">
          <w:marLeft w:val="0"/>
          <w:marRight w:val="0"/>
          <w:marTop w:val="0"/>
          <w:marBottom w:val="0"/>
          <w:divBdr>
            <w:top w:val="none" w:sz="0" w:space="0" w:color="auto"/>
            <w:left w:val="none" w:sz="0" w:space="0" w:color="auto"/>
            <w:bottom w:val="none" w:sz="0" w:space="0" w:color="auto"/>
            <w:right w:val="none" w:sz="0" w:space="0" w:color="auto"/>
          </w:divBdr>
        </w:div>
        <w:div w:id="1368871219">
          <w:marLeft w:val="0"/>
          <w:marRight w:val="0"/>
          <w:marTop w:val="0"/>
          <w:marBottom w:val="0"/>
          <w:divBdr>
            <w:top w:val="none" w:sz="0" w:space="0" w:color="auto"/>
            <w:left w:val="none" w:sz="0" w:space="0" w:color="auto"/>
            <w:bottom w:val="none" w:sz="0" w:space="0" w:color="auto"/>
            <w:right w:val="none" w:sz="0" w:space="0" w:color="auto"/>
          </w:divBdr>
        </w:div>
        <w:div w:id="1380862991">
          <w:marLeft w:val="0"/>
          <w:marRight w:val="0"/>
          <w:marTop w:val="0"/>
          <w:marBottom w:val="0"/>
          <w:divBdr>
            <w:top w:val="none" w:sz="0" w:space="0" w:color="auto"/>
            <w:left w:val="none" w:sz="0" w:space="0" w:color="auto"/>
            <w:bottom w:val="none" w:sz="0" w:space="0" w:color="auto"/>
            <w:right w:val="none" w:sz="0" w:space="0" w:color="auto"/>
          </w:divBdr>
        </w:div>
        <w:div w:id="1459227455">
          <w:marLeft w:val="0"/>
          <w:marRight w:val="0"/>
          <w:marTop w:val="0"/>
          <w:marBottom w:val="0"/>
          <w:divBdr>
            <w:top w:val="none" w:sz="0" w:space="0" w:color="auto"/>
            <w:left w:val="none" w:sz="0" w:space="0" w:color="auto"/>
            <w:bottom w:val="none" w:sz="0" w:space="0" w:color="auto"/>
            <w:right w:val="none" w:sz="0" w:space="0" w:color="auto"/>
          </w:divBdr>
        </w:div>
        <w:div w:id="1495756837">
          <w:marLeft w:val="0"/>
          <w:marRight w:val="0"/>
          <w:marTop w:val="0"/>
          <w:marBottom w:val="0"/>
          <w:divBdr>
            <w:top w:val="none" w:sz="0" w:space="0" w:color="auto"/>
            <w:left w:val="none" w:sz="0" w:space="0" w:color="auto"/>
            <w:bottom w:val="none" w:sz="0" w:space="0" w:color="auto"/>
            <w:right w:val="none" w:sz="0" w:space="0" w:color="auto"/>
          </w:divBdr>
        </w:div>
        <w:div w:id="1669744129">
          <w:marLeft w:val="0"/>
          <w:marRight w:val="0"/>
          <w:marTop w:val="0"/>
          <w:marBottom w:val="0"/>
          <w:divBdr>
            <w:top w:val="none" w:sz="0" w:space="0" w:color="auto"/>
            <w:left w:val="none" w:sz="0" w:space="0" w:color="auto"/>
            <w:bottom w:val="none" w:sz="0" w:space="0" w:color="auto"/>
            <w:right w:val="none" w:sz="0" w:space="0" w:color="auto"/>
          </w:divBdr>
        </w:div>
        <w:div w:id="1702776349">
          <w:marLeft w:val="0"/>
          <w:marRight w:val="0"/>
          <w:marTop w:val="0"/>
          <w:marBottom w:val="0"/>
          <w:divBdr>
            <w:top w:val="none" w:sz="0" w:space="0" w:color="auto"/>
            <w:left w:val="none" w:sz="0" w:space="0" w:color="auto"/>
            <w:bottom w:val="none" w:sz="0" w:space="0" w:color="auto"/>
            <w:right w:val="none" w:sz="0" w:space="0" w:color="auto"/>
          </w:divBdr>
        </w:div>
        <w:div w:id="1814636636">
          <w:marLeft w:val="0"/>
          <w:marRight w:val="0"/>
          <w:marTop w:val="0"/>
          <w:marBottom w:val="0"/>
          <w:divBdr>
            <w:top w:val="none" w:sz="0" w:space="0" w:color="auto"/>
            <w:left w:val="none" w:sz="0" w:space="0" w:color="auto"/>
            <w:bottom w:val="none" w:sz="0" w:space="0" w:color="auto"/>
            <w:right w:val="none" w:sz="0" w:space="0" w:color="auto"/>
          </w:divBdr>
        </w:div>
        <w:div w:id="1830294193">
          <w:marLeft w:val="0"/>
          <w:marRight w:val="0"/>
          <w:marTop w:val="0"/>
          <w:marBottom w:val="0"/>
          <w:divBdr>
            <w:top w:val="none" w:sz="0" w:space="0" w:color="auto"/>
            <w:left w:val="none" w:sz="0" w:space="0" w:color="auto"/>
            <w:bottom w:val="none" w:sz="0" w:space="0" w:color="auto"/>
            <w:right w:val="none" w:sz="0" w:space="0" w:color="auto"/>
          </w:divBdr>
        </w:div>
        <w:div w:id="1865483474">
          <w:marLeft w:val="0"/>
          <w:marRight w:val="0"/>
          <w:marTop w:val="0"/>
          <w:marBottom w:val="0"/>
          <w:divBdr>
            <w:top w:val="none" w:sz="0" w:space="0" w:color="auto"/>
            <w:left w:val="none" w:sz="0" w:space="0" w:color="auto"/>
            <w:bottom w:val="none" w:sz="0" w:space="0" w:color="auto"/>
            <w:right w:val="none" w:sz="0" w:space="0" w:color="auto"/>
          </w:divBdr>
        </w:div>
        <w:div w:id="2010479460">
          <w:marLeft w:val="0"/>
          <w:marRight w:val="0"/>
          <w:marTop w:val="0"/>
          <w:marBottom w:val="0"/>
          <w:divBdr>
            <w:top w:val="none" w:sz="0" w:space="0" w:color="auto"/>
            <w:left w:val="none" w:sz="0" w:space="0" w:color="auto"/>
            <w:bottom w:val="none" w:sz="0" w:space="0" w:color="auto"/>
            <w:right w:val="none" w:sz="0" w:space="0" w:color="auto"/>
          </w:divBdr>
        </w:div>
        <w:div w:id="2062904709">
          <w:marLeft w:val="0"/>
          <w:marRight w:val="0"/>
          <w:marTop w:val="0"/>
          <w:marBottom w:val="0"/>
          <w:divBdr>
            <w:top w:val="none" w:sz="0" w:space="0" w:color="auto"/>
            <w:left w:val="none" w:sz="0" w:space="0" w:color="auto"/>
            <w:bottom w:val="none" w:sz="0" w:space="0" w:color="auto"/>
            <w:right w:val="none" w:sz="0" w:space="0" w:color="auto"/>
          </w:divBdr>
        </w:div>
        <w:div w:id="2130001740">
          <w:marLeft w:val="0"/>
          <w:marRight w:val="0"/>
          <w:marTop w:val="0"/>
          <w:marBottom w:val="0"/>
          <w:divBdr>
            <w:top w:val="none" w:sz="0" w:space="0" w:color="auto"/>
            <w:left w:val="none" w:sz="0" w:space="0" w:color="auto"/>
            <w:bottom w:val="none" w:sz="0" w:space="0" w:color="auto"/>
            <w:right w:val="none" w:sz="0" w:space="0" w:color="auto"/>
          </w:divBdr>
        </w:div>
      </w:divsChild>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64631923">
      <w:bodyDiv w:val="1"/>
      <w:marLeft w:val="0"/>
      <w:marRight w:val="0"/>
      <w:marTop w:val="0"/>
      <w:marBottom w:val="0"/>
      <w:divBdr>
        <w:top w:val="none" w:sz="0" w:space="0" w:color="auto"/>
        <w:left w:val="none" w:sz="0" w:space="0" w:color="auto"/>
        <w:bottom w:val="none" w:sz="0" w:space="0" w:color="auto"/>
        <w:right w:val="none" w:sz="0" w:space="0" w:color="auto"/>
      </w:divBdr>
      <w:divsChild>
        <w:div w:id="24907879">
          <w:marLeft w:val="0"/>
          <w:marRight w:val="0"/>
          <w:marTop w:val="0"/>
          <w:marBottom w:val="0"/>
          <w:divBdr>
            <w:top w:val="none" w:sz="0" w:space="0" w:color="auto"/>
            <w:left w:val="none" w:sz="0" w:space="0" w:color="auto"/>
            <w:bottom w:val="none" w:sz="0" w:space="0" w:color="auto"/>
            <w:right w:val="none" w:sz="0" w:space="0" w:color="auto"/>
          </w:divBdr>
        </w:div>
        <w:div w:id="130251743">
          <w:marLeft w:val="0"/>
          <w:marRight w:val="0"/>
          <w:marTop w:val="0"/>
          <w:marBottom w:val="0"/>
          <w:divBdr>
            <w:top w:val="none" w:sz="0" w:space="0" w:color="auto"/>
            <w:left w:val="none" w:sz="0" w:space="0" w:color="auto"/>
            <w:bottom w:val="none" w:sz="0" w:space="0" w:color="auto"/>
            <w:right w:val="none" w:sz="0" w:space="0" w:color="auto"/>
          </w:divBdr>
        </w:div>
        <w:div w:id="281158229">
          <w:marLeft w:val="0"/>
          <w:marRight w:val="0"/>
          <w:marTop w:val="0"/>
          <w:marBottom w:val="0"/>
          <w:divBdr>
            <w:top w:val="none" w:sz="0" w:space="0" w:color="auto"/>
            <w:left w:val="none" w:sz="0" w:space="0" w:color="auto"/>
            <w:bottom w:val="none" w:sz="0" w:space="0" w:color="auto"/>
            <w:right w:val="none" w:sz="0" w:space="0" w:color="auto"/>
          </w:divBdr>
        </w:div>
        <w:div w:id="455563462">
          <w:marLeft w:val="0"/>
          <w:marRight w:val="0"/>
          <w:marTop w:val="0"/>
          <w:marBottom w:val="0"/>
          <w:divBdr>
            <w:top w:val="none" w:sz="0" w:space="0" w:color="auto"/>
            <w:left w:val="none" w:sz="0" w:space="0" w:color="auto"/>
            <w:bottom w:val="none" w:sz="0" w:space="0" w:color="auto"/>
            <w:right w:val="none" w:sz="0" w:space="0" w:color="auto"/>
          </w:divBdr>
        </w:div>
        <w:div w:id="523328944">
          <w:marLeft w:val="0"/>
          <w:marRight w:val="0"/>
          <w:marTop w:val="0"/>
          <w:marBottom w:val="0"/>
          <w:divBdr>
            <w:top w:val="none" w:sz="0" w:space="0" w:color="auto"/>
            <w:left w:val="none" w:sz="0" w:space="0" w:color="auto"/>
            <w:bottom w:val="none" w:sz="0" w:space="0" w:color="auto"/>
            <w:right w:val="none" w:sz="0" w:space="0" w:color="auto"/>
          </w:divBdr>
        </w:div>
        <w:div w:id="543719122">
          <w:marLeft w:val="0"/>
          <w:marRight w:val="0"/>
          <w:marTop w:val="0"/>
          <w:marBottom w:val="0"/>
          <w:divBdr>
            <w:top w:val="none" w:sz="0" w:space="0" w:color="auto"/>
            <w:left w:val="none" w:sz="0" w:space="0" w:color="auto"/>
            <w:bottom w:val="none" w:sz="0" w:space="0" w:color="auto"/>
            <w:right w:val="none" w:sz="0" w:space="0" w:color="auto"/>
          </w:divBdr>
        </w:div>
        <w:div w:id="568198388">
          <w:marLeft w:val="0"/>
          <w:marRight w:val="0"/>
          <w:marTop w:val="0"/>
          <w:marBottom w:val="0"/>
          <w:divBdr>
            <w:top w:val="none" w:sz="0" w:space="0" w:color="auto"/>
            <w:left w:val="none" w:sz="0" w:space="0" w:color="auto"/>
            <w:bottom w:val="none" w:sz="0" w:space="0" w:color="auto"/>
            <w:right w:val="none" w:sz="0" w:space="0" w:color="auto"/>
          </w:divBdr>
        </w:div>
        <w:div w:id="752162345">
          <w:marLeft w:val="0"/>
          <w:marRight w:val="0"/>
          <w:marTop w:val="0"/>
          <w:marBottom w:val="0"/>
          <w:divBdr>
            <w:top w:val="none" w:sz="0" w:space="0" w:color="auto"/>
            <w:left w:val="none" w:sz="0" w:space="0" w:color="auto"/>
            <w:bottom w:val="none" w:sz="0" w:space="0" w:color="auto"/>
            <w:right w:val="none" w:sz="0" w:space="0" w:color="auto"/>
          </w:divBdr>
        </w:div>
        <w:div w:id="829448007">
          <w:marLeft w:val="0"/>
          <w:marRight w:val="0"/>
          <w:marTop w:val="0"/>
          <w:marBottom w:val="0"/>
          <w:divBdr>
            <w:top w:val="none" w:sz="0" w:space="0" w:color="auto"/>
            <w:left w:val="none" w:sz="0" w:space="0" w:color="auto"/>
            <w:bottom w:val="none" w:sz="0" w:space="0" w:color="auto"/>
            <w:right w:val="none" w:sz="0" w:space="0" w:color="auto"/>
          </w:divBdr>
        </w:div>
        <w:div w:id="857502314">
          <w:marLeft w:val="0"/>
          <w:marRight w:val="0"/>
          <w:marTop w:val="0"/>
          <w:marBottom w:val="0"/>
          <w:divBdr>
            <w:top w:val="none" w:sz="0" w:space="0" w:color="auto"/>
            <w:left w:val="none" w:sz="0" w:space="0" w:color="auto"/>
            <w:bottom w:val="none" w:sz="0" w:space="0" w:color="auto"/>
            <w:right w:val="none" w:sz="0" w:space="0" w:color="auto"/>
          </w:divBdr>
        </w:div>
        <w:div w:id="893852834">
          <w:marLeft w:val="0"/>
          <w:marRight w:val="0"/>
          <w:marTop w:val="0"/>
          <w:marBottom w:val="0"/>
          <w:divBdr>
            <w:top w:val="none" w:sz="0" w:space="0" w:color="auto"/>
            <w:left w:val="none" w:sz="0" w:space="0" w:color="auto"/>
            <w:bottom w:val="none" w:sz="0" w:space="0" w:color="auto"/>
            <w:right w:val="none" w:sz="0" w:space="0" w:color="auto"/>
          </w:divBdr>
        </w:div>
        <w:div w:id="921186168">
          <w:marLeft w:val="0"/>
          <w:marRight w:val="0"/>
          <w:marTop w:val="0"/>
          <w:marBottom w:val="0"/>
          <w:divBdr>
            <w:top w:val="none" w:sz="0" w:space="0" w:color="auto"/>
            <w:left w:val="none" w:sz="0" w:space="0" w:color="auto"/>
            <w:bottom w:val="none" w:sz="0" w:space="0" w:color="auto"/>
            <w:right w:val="none" w:sz="0" w:space="0" w:color="auto"/>
          </w:divBdr>
        </w:div>
        <w:div w:id="939796578">
          <w:marLeft w:val="0"/>
          <w:marRight w:val="0"/>
          <w:marTop w:val="0"/>
          <w:marBottom w:val="0"/>
          <w:divBdr>
            <w:top w:val="none" w:sz="0" w:space="0" w:color="auto"/>
            <w:left w:val="none" w:sz="0" w:space="0" w:color="auto"/>
            <w:bottom w:val="none" w:sz="0" w:space="0" w:color="auto"/>
            <w:right w:val="none" w:sz="0" w:space="0" w:color="auto"/>
          </w:divBdr>
        </w:div>
        <w:div w:id="1015227689">
          <w:marLeft w:val="0"/>
          <w:marRight w:val="0"/>
          <w:marTop w:val="0"/>
          <w:marBottom w:val="0"/>
          <w:divBdr>
            <w:top w:val="none" w:sz="0" w:space="0" w:color="auto"/>
            <w:left w:val="none" w:sz="0" w:space="0" w:color="auto"/>
            <w:bottom w:val="none" w:sz="0" w:space="0" w:color="auto"/>
            <w:right w:val="none" w:sz="0" w:space="0" w:color="auto"/>
          </w:divBdr>
        </w:div>
        <w:div w:id="1104495503">
          <w:marLeft w:val="0"/>
          <w:marRight w:val="0"/>
          <w:marTop w:val="0"/>
          <w:marBottom w:val="0"/>
          <w:divBdr>
            <w:top w:val="none" w:sz="0" w:space="0" w:color="auto"/>
            <w:left w:val="none" w:sz="0" w:space="0" w:color="auto"/>
            <w:bottom w:val="none" w:sz="0" w:space="0" w:color="auto"/>
            <w:right w:val="none" w:sz="0" w:space="0" w:color="auto"/>
          </w:divBdr>
        </w:div>
        <w:div w:id="1119832963">
          <w:marLeft w:val="0"/>
          <w:marRight w:val="0"/>
          <w:marTop w:val="0"/>
          <w:marBottom w:val="0"/>
          <w:divBdr>
            <w:top w:val="none" w:sz="0" w:space="0" w:color="auto"/>
            <w:left w:val="none" w:sz="0" w:space="0" w:color="auto"/>
            <w:bottom w:val="none" w:sz="0" w:space="0" w:color="auto"/>
            <w:right w:val="none" w:sz="0" w:space="0" w:color="auto"/>
          </w:divBdr>
        </w:div>
        <w:div w:id="1136291239">
          <w:marLeft w:val="0"/>
          <w:marRight w:val="0"/>
          <w:marTop w:val="0"/>
          <w:marBottom w:val="0"/>
          <w:divBdr>
            <w:top w:val="none" w:sz="0" w:space="0" w:color="auto"/>
            <w:left w:val="none" w:sz="0" w:space="0" w:color="auto"/>
            <w:bottom w:val="none" w:sz="0" w:space="0" w:color="auto"/>
            <w:right w:val="none" w:sz="0" w:space="0" w:color="auto"/>
          </w:divBdr>
        </w:div>
        <w:div w:id="1140807919">
          <w:marLeft w:val="0"/>
          <w:marRight w:val="0"/>
          <w:marTop w:val="0"/>
          <w:marBottom w:val="0"/>
          <w:divBdr>
            <w:top w:val="none" w:sz="0" w:space="0" w:color="auto"/>
            <w:left w:val="none" w:sz="0" w:space="0" w:color="auto"/>
            <w:bottom w:val="none" w:sz="0" w:space="0" w:color="auto"/>
            <w:right w:val="none" w:sz="0" w:space="0" w:color="auto"/>
          </w:divBdr>
        </w:div>
        <w:div w:id="1214199943">
          <w:marLeft w:val="0"/>
          <w:marRight w:val="0"/>
          <w:marTop w:val="0"/>
          <w:marBottom w:val="0"/>
          <w:divBdr>
            <w:top w:val="none" w:sz="0" w:space="0" w:color="auto"/>
            <w:left w:val="none" w:sz="0" w:space="0" w:color="auto"/>
            <w:bottom w:val="none" w:sz="0" w:space="0" w:color="auto"/>
            <w:right w:val="none" w:sz="0" w:space="0" w:color="auto"/>
          </w:divBdr>
        </w:div>
        <w:div w:id="1228343813">
          <w:marLeft w:val="0"/>
          <w:marRight w:val="0"/>
          <w:marTop w:val="0"/>
          <w:marBottom w:val="0"/>
          <w:divBdr>
            <w:top w:val="none" w:sz="0" w:space="0" w:color="auto"/>
            <w:left w:val="none" w:sz="0" w:space="0" w:color="auto"/>
            <w:bottom w:val="none" w:sz="0" w:space="0" w:color="auto"/>
            <w:right w:val="none" w:sz="0" w:space="0" w:color="auto"/>
          </w:divBdr>
        </w:div>
        <w:div w:id="1229533388">
          <w:marLeft w:val="0"/>
          <w:marRight w:val="0"/>
          <w:marTop w:val="0"/>
          <w:marBottom w:val="0"/>
          <w:divBdr>
            <w:top w:val="none" w:sz="0" w:space="0" w:color="auto"/>
            <w:left w:val="none" w:sz="0" w:space="0" w:color="auto"/>
            <w:bottom w:val="none" w:sz="0" w:space="0" w:color="auto"/>
            <w:right w:val="none" w:sz="0" w:space="0" w:color="auto"/>
          </w:divBdr>
        </w:div>
        <w:div w:id="1353603740">
          <w:marLeft w:val="0"/>
          <w:marRight w:val="0"/>
          <w:marTop w:val="0"/>
          <w:marBottom w:val="0"/>
          <w:divBdr>
            <w:top w:val="none" w:sz="0" w:space="0" w:color="auto"/>
            <w:left w:val="none" w:sz="0" w:space="0" w:color="auto"/>
            <w:bottom w:val="none" w:sz="0" w:space="0" w:color="auto"/>
            <w:right w:val="none" w:sz="0" w:space="0" w:color="auto"/>
          </w:divBdr>
        </w:div>
        <w:div w:id="1444307546">
          <w:marLeft w:val="0"/>
          <w:marRight w:val="0"/>
          <w:marTop w:val="0"/>
          <w:marBottom w:val="0"/>
          <w:divBdr>
            <w:top w:val="none" w:sz="0" w:space="0" w:color="auto"/>
            <w:left w:val="none" w:sz="0" w:space="0" w:color="auto"/>
            <w:bottom w:val="none" w:sz="0" w:space="0" w:color="auto"/>
            <w:right w:val="none" w:sz="0" w:space="0" w:color="auto"/>
          </w:divBdr>
        </w:div>
        <w:div w:id="1555655120">
          <w:marLeft w:val="0"/>
          <w:marRight w:val="0"/>
          <w:marTop w:val="0"/>
          <w:marBottom w:val="0"/>
          <w:divBdr>
            <w:top w:val="none" w:sz="0" w:space="0" w:color="auto"/>
            <w:left w:val="none" w:sz="0" w:space="0" w:color="auto"/>
            <w:bottom w:val="none" w:sz="0" w:space="0" w:color="auto"/>
            <w:right w:val="none" w:sz="0" w:space="0" w:color="auto"/>
          </w:divBdr>
        </w:div>
        <w:div w:id="1625118086">
          <w:marLeft w:val="0"/>
          <w:marRight w:val="0"/>
          <w:marTop w:val="0"/>
          <w:marBottom w:val="0"/>
          <w:divBdr>
            <w:top w:val="none" w:sz="0" w:space="0" w:color="auto"/>
            <w:left w:val="none" w:sz="0" w:space="0" w:color="auto"/>
            <w:bottom w:val="none" w:sz="0" w:space="0" w:color="auto"/>
            <w:right w:val="none" w:sz="0" w:space="0" w:color="auto"/>
          </w:divBdr>
        </w:div>
        <w:div w:id="1652904176">
          <w:marLeft w:val="0"/>
          <w:marRight w:val="0"/>
          <w:marTop w:val="0"/>
          <w:marBottom w:val="0"/>
          <w:divBdr>
            <w:top w:val="none" w:sz="0" w:space="0" w:color="auto"/>
            <w:left w:val="none" w:sz="0" w:space="0" w:color="auto"/>
            <w:bottom w:val="none" w:sz="0" w:space="0" w:color="auto"/>
            <w:right w:val="none" w:sz="0" w:space="0" w:color="auto"/>
          </w:divBdr>
        </w:div>
        <w:div w:id="1699357559">
          <w:marLeft w:val="0"/>
          <w:marRight w:val="0"/>
          <w:marTop w:val="0"/>
          <w:marBottom w:val="0"/>
          <w:divBdr>
            <w:top w:val="none" w:sz="0" w:space="0" w:color="auto"/>
            <w:left w:val="none" w:sz="0" w:space="0" w:color="auto"/>
            <w:bottom w:val="none" w:sz="0" w:space="0" w:color="auto"/>
            <w:right w:val="none" w:sz="0" w:space="0" w:color="auto"/>
          </w:divBdr>
        </w:div>
        <w:div w:id="1720586150">
          <w:marLeft w:val="0"/>
          <w:marRight w:val="0"/>
          <w:marTop w:val="0"/>
          <w:marBottom w:val="0"/>
          <w:divBdr>
            <w:top w:val="none" w:sz="0" w:space="0" w:color="auto"/>
            <w:left w:val="none" w:sz="0" w:space="0" w:color="auto"/>
            <w:bottom w:val="none" w:sz="0" w:space="0" w:color="auto"/>
            <w:right w:val="none" w:sz="0" w:space="0" w:color="auto"/>
          </w:divBdr>
        </w:div>
        <w:div w:id="1756708567">
          <w:marLeft w:val="0"/>
          <w:marRight w:val="0"/>
          <w:marTop w:val="0"/>
          <w:marBottom w:val="0"/>
          <w:divBdr>
            <w:top w:val="none" w:sz="0" w:space="0" w:color="auto"/>
            <w:left w:val="none" w:sz="0" w:space="0" w:color="auto"/>
            <w:bottom w:val="none" w:sz="0" w:space="0" w:color="auto"/>
            <w:right w:val="none" w:sz="0" w:space="0" w:color="auto"/>
          </w:divBdr>
        </w:div>
        <w:div w:id="1848906965">
          <w:marLeft w:val="0"/>
          <w:marRight w:val="0"/>
          <w:marTop w:val="0"/>
          <w:marBottom w:val="0"/>
          <w:divBdr>
            <w:top w:val="none" w:sz="0" w:space="0" w:color="auto"/>
            <w:left w:val="none" w:sz="0" w:space="0" w:color="auto"/>
            <w:bottom w:val="none" w:sz="0" w:space="0" w:color="auto"/>
            <w:right w:val="none" w:sz="0" w:space="0" w:color="auto"/>
          </w:divBdr>
        </w:div>
        <w:div w:id="1890726741">
          <w:marLeft w:val="0"/>
          <w:marRight w:val="0"/>
          <w:marTop w:val="0"/>
          <w:marBottom w:val="0"/>
          <w:divBdr>
            <w:top w:val="none" w:sz="0" w:space="0" w:color="auto"/>
            <w:left w:val="none" w:sz="0" w:space="0" w:color="auto"/>
            <w:bottom w:val="none" w:sz="0" w:space="0" w:color="auto"/>
            <w:right w:val="none" w:sz="0" w:space="0" w:color="auto"/>
          </w:divBdr>
        </w:div>
        <w:div w:id="2021616909">
          <w:marLeft w:val="0"/>
          <w:marRight w:val="0"/>
          <w:marTop w:val="0"/>
          <w:marBottom w:val="0"/>
          <w:divBdr>
            <w:top w:val="none" w:sz="0" w:space="0" w:color="auto"/>
            <w:left w:val="none" w:sz="0" w:space="0" w:color="auto"/>
            <w:bottom w:val="none" w:sz="0" w:space="0" w:color="auto"/>
            <w:right w:val="none" w:sz="0" w:space="0" w:color="auto"/>
          </w:divBdr>
        </w:div>
        <w:div w:id="2085250061">
          <w:marLeft w:val="0"/>
          <w:marRight w:val="0"/>
          <w:marTop w:val="0"/>
          <w:marBottom w:val="0"/>
          <w:divBdr>
            <w:top w:val="none" w:sz="0" w:space="0" w:color="auto"/>
            <w:left w:val="none" w:sz="0" w:space="0" w:color="auto"/>
            <w:bottom w:val="none" w:sz="0" w:space="0" w:color="auto"/>
            <w:right w:val="none" w:sz="0" w:space="0" w:color="auto"/>
          </w:divBdr>
        </w:div>
        <w:div w:id="2086688012">
          <w:marLeft w:val="0"/>
          <w:marRight w:val="0"/>
          <w:marTop w:val="0"/>
          <w:marBottom w:val="0"/>
          <w:divBdr>
            <w:top w:val="none" w:sz="0" w:space="0" w:color="auto"/>
            <w:left w:val="none" w:sz="0" w:space="0" w:color="auto"/>
            <w:bottom w:val="none" w:sz="0" w:space="0" w:color="auto"/>
            <w:right w:val="none" w:sz="0" w:space="0" w:color="auto"/>
          </w:divBdr>
        </w:div>
      </w:divsChild>
    </w:div>
    <w:div w:id="21055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502e25-087b-43a3-9aed-42d9052e1a71" xsi:nil="true"/>
    <lcf76f155ced4ddcb4097134ff3c332f xmlns="e4648c00-f266-497b-ae92-0cb14201b9ea">
      <Terms xmlns="http://schemas.microsoft.com/office/infopath/2007/PartnerControls"/>
    </lcf76f155ced4ddcb4097134ff3c332f>
    <done xmlns="e4648c00-f266-497b-ae92-0cb14201b9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0A5786160AC94F96F69CCAC073ED9B" ma:contentTypeVersion="15" ma:contentTypeDescription="Create a new document." ma:contentTypeScope="" ma:versionID="50c735f452d145ba140fee9c143754c3">
  <xsd:schema xmlns:xsd="http://www.w3.org/2001/XMLSchema" xmlns:xs="http://www.w3.org/2001/XMLSchema" xmlns:p="http://schemas.microsoft.com/office/2006/metadata/properties" xmlns:ns2="e4648c00-f266-497b-ae92-0cb14201b9ea" xmlns:ns3="8b502e25-087b-43a3-9aed-42d9052e1a71" targetNamespace="http://schemas.microsoft.com/office/2006/metadata/properties" ma:root="true" ma:fieldsID="668e1651e17a775b0c9a774a60eac309" ns2:_="" ns3:_="">
    <xsd:import namespace="e4648c00-f266-497b-ae92-0cb14201b9ea"/>
    <xsd:import namespace="8b502e25-087b-43a3-9aed-42d9052e1a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don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8c00-f266-497b-ae92-0cb14201b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ne" ma:index="14" nillable="true" ma:displayName="done" ma:format="Dropdown" ma:internalName="don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02e25-087b-43a3-9aed-42d9052e1a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5195913-544e-4784-a4a6-22374ab771d0}" ma:internalName="TaxCatchAll" ma:showField="CatchAllData" ma:web="8b502e25-087b-43a3-9aed-42d9052e1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A7A93-BF46-47A3-BA04-8403FAFADC85}">
  <ds:schemaRefs>
    <ds:schemaRef ds:uri="http://schemas.microsoft.com/sharepoint/v3/contenttype/forms"/>
  </ds:schemaRefs>
</ds:datastoreItem>
</file>

<file path=customXml/itemProps2.xml><?xml version="1.0" encoding="utf-8"?>
<ds:datastoreItem xmlns:ds="http://schemas.openxmlformats.org/officeDocument/2006/customXml" ds:itemID="{F6288F1F-25BD-4658-86B5-031C5E114E00}">
  <ds:schemaRefs>
    <ds:schemaRef ds:uri="http://schemas.microsoft.com/office/2006/metadata/properties"/>
    <ds:schemaRef ds:uri="http://schemas.microsoft.com/office/infopath/2007/PartnerControls"/>
    <ds:schemaRef ds:uri="8b502e25-087b-43a3-9aed-42d9052e1a71"/>
    <ds:schemaRef ds:uri="e4648c00-f266-497b-ae92-0cb14201b9ea"/>
  </ds:schemaRefs>
</ds:datastoreItem>
</file>

<file path=customXml/itemProps3.xml><?xml version="1.0" encoding="utf-8"?>
<ds:datastoreItem xmlns:ds="http://schemas.openxmlformats.org/officeDocument/2006/customXml" ds:itemID="{1F010231-84E9-4BA2-B4C0-EE42228654DF}">
  <ds:schemaRefs>
    <ds:schemaRef ds:uri="http://schemas.openxmlformats.org/officeDocument/2006/bibliography"/>
  </ds:schemaRefs>
</ds:datastoreItem>
</file>

<file path=customXml/itemProps4.xml><?xml version="1.0" encoding="utf-8"?>
<ds:datastoreItem xmlns:ds="http://schemas.openxmlformats.org/officeDocument/2006/customXml" ds:itemID="{7770E51B-E369-43B3-A6A7-188E01F3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48c00-f266-497b-ae92-0cb14201b9ea"/>
    <ds:schemaRef ds:uri="8b502e25-087b-43a3-9aed-42d9052e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15463</Words>
  <Characters>88141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Express Terms - MH_SOP_EH Regulations</vt:lpstr>
    </vt:vector>
  </TitlesOfParts>
  <Company>CBSC</Company>
  <LinksUpToDate>false</LinksUpToDate>
  <CharactersWithSpaces>103398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Terms - MH_SOP_EH Regulations</dc:title>
  <dc:subject/>
  <dc:creator>California Department of Housing and Community Development</dc:creator>
  <cp:keywords>Express Terms; MH; SOP; EH; Regulations; Housing and Community Development; Employee Housing Program; Manufactured Homes Program; Special Occupancy Parks Program; Codes and Standards; Title 25</cp:keywords>
  <cp:lastModifiedBy>Naudin, Erin@HCD</cp:lastModifiedBy>
  <cp:revision>4</cp:revision>
  <cp:lastPrinted>2023-11-15T20:18:00Z</cp:lastPrinted>
  <dcterms:created xsi:type="dcterms:W3CDTF">2025-10-13T22:13:00Z</dcterms:created>
  <dcterms:modified xsi:type="dcterms:W3CDTF">2025-10-13T22:16:00Z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0x0101007A0A5786160AC94F96F69CCAC073ED9B</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7a3686e4425f40c3706f56389da09292e8dddb6ce7cb6c1ae621c926177baa55</vt:lpwstr>
  </property>
</Properties>
</file>