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66F5" w14:textId="77777777" w:rsidR="00ED0F05" w:rsidRPr="000C6F9F" w:rsidRDefault="00ED0F05" w:rsidP="00ED0F05">
      <w:pPr>
        <w:jc w:val="center"/>
        <w:rPr>
          <w:rFonts w:cs="Arial"/>
          <w:sz w:val="20"/>
          <w:szCs w:val="20"/>
        </w:rPr>
      </w:pPr>
    </w:p>
    <w:p w14:paraId="0245BB8D" w14:textId="1BF33D17" w:rsidR="00ED0F05" w:rsidRPr="000C6F9F" w:rsidRDefault="00ED0F05" w:rsidP="00ED0F05">
      <w:pPr>
        <w:jc w:val="center"/>
        <w:rPr>
          <w:rFonts w:cs="Arial"/>
          <w:sz w:val="40"/>
          <w:szCs w:val="40"/>
        </w:rPr>
      </w:pPr>
      <w:r w:rsidRPr="000C6F9F">
        <w:rPr>
          <w:rFonts w:cs="Arial"/>
          <w:sz w:val="40"/>
          <w:szCs w:val="40"/>
        </w:rPr>
        <w:t>Homeless Housing, Assistance and Prevention (HHAP) Grant Program</w:t>
      </w:r>
    </w:p>
    <w:p w14:paraId="1635BB4B" w14:textId="01785A9C" w:rsidR="00413ED6" w:rsidRDefault="00DD11B1" w:rsidP="00ED0F05">
      <w:pPr>
        <w:jc w:val="center"/>
        <w:rPr>
          <w:rFonts w:cs="Arial"/>
          <w:sz w:val="40"/>
          <w:szCs w:val="40"/>
        </w:rPr>
      </w:pPr>
      <w:r>
        <w:rPr>
          <w:rFonts w:cs="Arial"/>
          <w:sz w:val="40"/>
          <w:szCs w:val="40"/>
        </w:rPr>
        <w:t>2025 Annual Report Template</w:t>
      </w:r>
    </w:p>
    <w:p w14:paraId="0789B108" w14:textId="1D9E3CC9" w:rsidR="00DD11B1" w:rsidRPr="000C6F9F" w:rsidRDefault="00DD11B1" w:rsidP="00ED0F05">
      <w:pPr>
        <w:jc w:val="center"/>
        <w:rPr>
          <w:rFonts w:cs="Arial"/>
          <w:sz w:val="40"/>
          <w:szCs w:val="40"/>
        </w:rPr>
      </w:pPr>
      <w:r>
        <w:rPr>
          <w:rFonts w:cs="Arial"/>
          <w:sz w:val="40"/>
          <w:szCs w:val="40"/>
        </w:rPr>
        <w:t>Covering Activity through December 31, 2024</w:t>
      </w:r>
    </w:p>
    <w:p w14:paraId="29838E2D" w14:textId="77777777" w:rsidR="00ED0F05" w:rsidRPr="000C6F9F" w:rsidRDefault="00ED0F05" w:rsidP="00ED0F05">
      <w:pPr>
        <w:jc w:val="center"/>
        <w:rPr>
          <w:rFonts w:cs="Arial"/>
          <w:sz w:val="40"/>
          <w:szCs w:val="40"/>
        </w:rPr>
      </w:pPr>
    </w:p>
    <w:p w14:paraId="4BA58271" w14:textId="77777777" w:rsidR="00ED0F05" w:rsidRPr="000C6F9F" w:rsidRDefault="00ED0F05" w:rsidP="00ED0F05">
      <w:pPr>
        <w:jc w:val="center"/>
        <w:rPr>
          <w:rFonts w:cs="Arial"/>
          <w:sz w:val="40"/>
          <w:szCs w:val="40"/>
        </w:rPr>
      </w:pPr>
      <w:r w:rsidRPr="000C6F9F">
        <w:rPr>
          <w:rFonts w:cs="Arial"/>
          <w:noProof/>
        </w:rPr>
        <w:drawing>
          <wp:inline distT="0" distB="0" distL="0" distR="0" wp14:anchorId="5C0F1889" wp14:editId="659C191D">
            <wp:extent cx="2967487" cy="2967487"/>
            <wp:effectExtent l="0" t="0" r="4445" b="444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2234" cy="2972234"/>
                    </a:xfrm>
                    <a:prstGeom prst="rect">
                      <a:avLst/>
                    </a:prstGeom>
                    <a:noFill/>
                    <a:ln>
                      <a:noFill/>
                    </a:ln>
                  </pic:spPr>
                </pic:pic>
              </a:graphicData>
            </a:graphic>
          </wp:inline>
        </w:drawing>
      </w:r>
    </w:p>
    <w:p w14:paraId="35F6B9EA" w14:textId="77777777" w:rsidR="00ED0F05" w:rsidRPr="000C6F9F" w:rsidRDefault="00ED0F05">
      <w:pPr>
        <w:spacing w:after="160" w:line="259" w:lineRule="auto"/>
        <w:rPr>
          <w:rFonts w:cs="Arial"/>
        </w:rPr>
      </w:pPr>
      <w:r w:rsidRPr="000C6F9F">
        <w:rPr>
          <w:rFonts w:cs="Arial"/>
        </w:rPr>
        <w:br w:type="page"/>
      </w:r>
    </w:p>
    <w:p w14:paraId="677F54FB" w14:textId="77777777" w:rsidR="00ED0F05" w:rsidRPr="002D6BBD" w:rsidRDefault="00ED0F05" w:rsidP="002D6BBD">
      <w:pPr>
        <w:pStyle w:val="Heading2"/>
        <w:spacing w:after="240"/>
        <w:rPr>
          <w:rFonts w:ascii="Arial" w:hAnsi="Arial" w:cs="Arial"/>
          <w:b/>
          <w:sz w:val="40"/>
          <w:szCs w:val="40"/>
        </w:rPr>
      </w:pPr>
      <w:r w:rsidRPr="002D6BBD">
        <w:rPr>
          <w:rFonts w:ascii="Arial" w:hAnsi="Arial" w:cs="Arial"/>
          <w:b/>
          <w:sz w:val="40"/>
          <w:szCs w:val="40"/>
        </w:rPr>
        <w:lastRenderedPageBreak/>
        <w:t>Instructions</w:t>
      </w:r>
    </w:p>
    <w:p w14:paraId="3136768A" w14:textId="3F7D269F" w:rsidR="003306D7" w:rsidRDefault="00ED0F05" w:rsidP="003306D7">
      <w:pPr>
        <w:rPr>
          <w:rFonts w:cs="Arial"/>
        </w:rPr>
      </w:pPr>
      <w:r w:rsidRPr="12FA08DA">
        <w:rPr>
          <w:rFonts w:cs="Arial"/>
        </w:rPr>
        <w:t>California Health and Safety Code section</w:t>
      </w:r>
      <w:r w:rsidR="004432F0">
        <w:rPr>
          <w:rFonts w:cs="Arial"/>
        </w:rPr>
        <w:t>s</w:t>
      </w:r>
      <w:r w:rsidRPr="12FA08DA">
        <w:rPr>
          <w:rFonts w:cs="Arial"/>
        </w:rPr>
        <w:t xml:space="preserve"> </w:t>
      </w:r>
      <w:hyperlink r:id="rId12">
        <w:r w:rsidR="00485ED6" w:rsidRPr="12FA08DA">
          <w:rPr>
            <w:rStyle w:val="Hyperlink"/>
          </w:rPr>
          <w:t>50221</w:t>
        </w:r>
      </w:hyperlink>
      <w:r w:rsidR="00485ED6">
        <w:t>,</w:t>
      </w:r>
      <w:r w:rsidR="004374D3">
        <w:t xml:space="preserve"> </w:t>
      </w:r>
      <w:hyperlink r:id="rId13">
        <w:r w:rsidR="00485ED6" w:rsidRPr="12FA08DA">
          <w:rPr>
            <w:rStyle w:val="Hyperlink"/>
          </w:rPr>
          <w:t>50222</w:t>
        </w:r>
      </w:hyperlink>
      <w:r w:rsidR="00485ED6">
        <w:t>, &amp;</w:t>
      </w:r>
      <w:r w:rsidR="005B4D66">
        <w:t xml:space="preserve"> </w:t>
      </w:r>
      <w:hyperlink r:id="rId14">
        <w:r w:rsidR="00485ED6" w:rsidRPr="12FA08DA">
          <w:rPr>
            <w:rStyle w:val="Hyperlink"/>
          </w:rPr>
          <w:t>50223</w:t>
        </w:r>
      </w:hyperlink>
      <w:r w:rsidR="00F406C0">
        <w:rPr>
          <w:rStyle w:val="Hyperlink"/>
        </w:rPr>
        <w:t xml:space="preserve"> </w:t>
      </w:r>
      <w:r w:rsidR="443C8FB6" w:rsidRPr="64C0199E">
        <w:rPr>
          <w:rFonts w:cs="Arial"/>
        </w:rPr>
        <w:t>contain</w:t>
      </w:r>
      <w:r w:rsidR="1DF57F44" w:rsidRPr="64C0199E">
        <w:rPr>
          <w:rFonts w:cs="Arial"/>
        </w:rPr>
        <w:t xml:space="preserve"> the annual and final report requirements to demonstrate </w:t>
      </w:r>
      <w:r w:rsidR="64ED116F" w:rsidRPr="64C0199E">
        <w:rPr>
          <w:rFonts w:cs="Arial"/>
        </w:rPr>
        <w:t xml:space="preserve">fiscal and </w:t>
      </w:r>
      <w:r w:rsidR="1DF57F44" w:rsidRPr="64C0199E">
        <w:rPr>
          <w:rFonts w:cs="Arial"/>
        </w:rPr>
        <w:t xml:space="preserve">programmatic outcomes for </w:t>
      </w:r>
      <w:r w:rsidR="64ED116F" w:rsidRPr="64C0199E">
        <w:rPr>
          <w:rFonts w:cs="Arial"/>
        </w:rPr>
        <w:t xml:space="preserve">all rounds of </w:t>
      </w:r>
      <w:r w:rsidR="1DF57F44" w:rsidRPr="64C0199E">
        <w:rPr>
          <w:rFonts w:cs="Arial"/>
        </w:rPr>
        <w:t>th</w:t>
      </w:r>
      <w:r w:rsidR="279361BF" w:rsidRPr="64C0199E">
        <w:rPr>
          <w:rFonts w:cs="Arial"/>
        </w:rPr>
        <w:t xml:space="preserve">e </w:t>
      </w:r>
      <w:hyperlink r:id="rId15">
        <w:r w:rsidR="279361BF">
          <w:t xml:space="preserve">Homeless Housing, Assistance and Prevention (HHAP) </w:t>
        </w:r>
      </w:hyperlink>
      <w:r w:rsidR="279361BF">
        <w:t>program.</w:t>
      </w:r>
      <w:r w:rsidR="0318C40D" w:rsidRPr="64C0199E">
        <w:rPr>
          <w:rFonts w:cs="Arial"/>
        </w:rPr>
        <w:t xml:space="preserve"> </w:t>
      </w:r>
      <w:r w:rsidR="003306D7">
        <w:rPr>
          <w:rFonts w:cs="Arial"/>
        </w:rPr>
        <w:t xml:space="preserve">Grantees are required to submit an annual report by </w:t>
      </w:r>
      <w:r w:rsidR="003306D7" w:rsidRPr="00FE258A">
        <w:rPr>
          <w:rFonts w:cs="Arial"/>
        </w:rPr>
        <w:t xml:space="preserve">April 1 </w:t>
      </w:r>
      <w:r w:rsidR="003306D7">
        <w:rPr>
          <w:rFonts w:cs="Arial"/>
        </w:rPr>
        <w:t>each</w:t>
      </w:r>
      <w:r w:rsidR="003306D7" w:rsidRPr="00FE258A">
        <w:rPr>
          <w:rFonts w:cs="Arial"/>
        </w:rPr>
        <w:t xml:space="preserve"> year following </w:t>
      </w:r>
      <w:r w:rsidR="003306D7">
        <w:rPr>
          <w:rFonts w:cs="Arial"/>
        </w:rPr>
        <w:t xml:space="preserve">an </w:t>
      </w:r>
      <w:r w:rsidR="003306D7" w:rsidRPr="00FE258A">
        <w:rPr>
          <w:rFonts w:cs="Arial"/>
        </w:rPr>
        <w:t>award of funding</w:t>
      </w:r>
      <w:r w:rsidR="003306D7">
        <w:rPr>
          <w:rFonts w:cs="Arial"/>
        </w:rPr>
        <w:t xml:space="preserve"> covering the activity through the prior calendar year</w:t>
      </w:r>
      <w:r w:rsidR="00C7795B">
        <w:rPr>
          <w:rFonts w:cs="Arial"/>
        </w:rPr>
        <w:t xml:space="preserve"> (CY)</w:t>
      </w:r>
      <w:r w:rsidR="003306D7">
        <w:rPr>
          <w:rFonts w:cs="Arial"/>
        </w:rPr>
        <w:t xml:space="preserve">. </w:t>
      </w:r>
      <w:r w:rsidR="003306D7" w:rsidRPr="00AC5996">
        <w:rPr>
          <w:rFonts w:cs="Arial"/>
        </w:rPr>
        <w:t xml:space="preserve">Grantees are required to submit a final report due April 1 following the expenditure deadline reporting on activity through the prior calendar year. The final report </w:t>
      </w:r>
      <w:r w:rsidR="355E4D79" w:rsidRPr="64C0199E">
        <w:rPr>
          <w:rFonts w:cs="Arial"/>
        </w:rPr>
        <w:t>req</w:t>
      </w:r>
      <w:r w:rsidR="5539614A" w:rsidRPr="64C0199E">
        <w:rPr>
          <w:rFonts w:cs="Arial"/>
        </w:rPr>
        <w:t>uire</w:t>
      </w:r>
      <w:r w:rsidR="355E4D79" w:rsidRPr="64C0199E">
        <w:rPr>
          <w:rFonts w:cs="Arial"/>
        </w:rPr>
        <w:t>s</w:t>
      </w:r>
      <w:r w:rsidR="003306D7" w:rsidRPr="00AC5996">
        <w:rPr>
          <w:rFonts w:cs="Arial"/>
        </w:rPr>
        <w:t xml:space="preserve"> the same content as the annual report but is the final summary of activities completed under the grant</w:t>
      </w:r>
      <w:r w:rsidR="003306D7">
        <w:rPr>
          <w:rFonts w:cs="Arial"/>
        </w:rPr>
        <w:t xml:space="preserve">. </w:t>
      </w:r>
      <w:r w:rsidR="55690B2C" w:rsidRPr="64C0199E">
        <w:rPr>
          <w:rFonts w:eastAsia="Arial" w:cs="Arial"/>
          <w:szCs w:val="24"/>
        </w:rPr>
        <w:t>All annual and final reports submitted by grantees will be made available on HCD’s website.</w:t>
      </w:r>
    </w:p>
    <w:p w14:paraId="7308FB38" w14:textId="2AE76CF9" w:rsidR="00412025" w:rsidRDefault="00823AEF" w:rsidP="00190FC8">
      <w:pPr>
        <w:rPr>
          <w:rFonts w:cs="Arial"/>
        </w:rPr>
      </w:pPr>
      <w:r>
        <w:rPr>
          <w:rFonts w:cs="Arial"/>
          <w:b/>
          <w:bCs/>
        </w:rPr>
        <w:t xml:space="preserve">Annual vs. Final Report: </w:t>
      </w:r>
      <w:r>
        <w:rPr>
          <w:rFonts w:cs="Arial"/>
        </w:rPr>
        <w:t xml:space="preserve">This </w:t>
      </w:r>
      <w:r w:rsidR="003C04F9">
        <w:rPr>
          <w:rFonts w:cs="Arial"/>
        </w:rPr>
        <w:t xml:space="preserve">HHAP </w:t>
      </w:r>
      <w:r w:rsidR="00633E9B">
        <w:rPr>
          <w:rFonts w:cs="Arial"/>
        </w:rPr>
        <w:t xml:space="preserve">Grant Program </w:t>
      </w:r>
      <w:r>
        <w:rPr>
          <w:rFonts w:cs="Arial"/>
        </w:rPr>
        <w:t xml:space="preserve">2025 Annual Report Template serves as the annual report </w:t>
      </w:r>
      <w:r w:rsidR="008D4E3E">
        <w:rPr>
          <w:rFonts w:cs="Arial"/>
        </w:rPr>
        <w:t xml:space="preserve">template </w:t>
      </w:r>
      <w:r>
        <w:rPr>
          <w:rFonts w:cs="Arial"/>
        </w:rPr>
        <w:t>for HHAP Rounds 1 through 5.</w:t>
      </w:r>
      <w:r w:rsidR="00F03AA0">
        <w:rPr>
          <w:rFonts w:cs="Arial"/>
        </w:rPr>
        <w:t xml:space="preserve"> </w:t>
      </w:r>
      <w:r w:rsidR="00145321">
        <w:rPr>
          <w:rFonts w:cs="Arial"/>
        </w:rPr>
        <w:t>No final reports are due for HHAP in 2025.</w:t>
      </w:r>
    </w:p>
    <w:p w14:paraId="5887566F" w14:textId="7E6C232C" w:rsidR="00190FC8" w:rsidRDefault="00412025" w:rsidP="00190FC8">
      <w:pPr>
        <w:rPr>
          <w:rFonts w:cs="Arial"/>
        </w:rPr>
      </w:pPr>
      <w:r w:rsidRPr="00412025">
        <w:rPr>
          <w:rFonts w:cs="Arial"/>
          <w:b/>
          <w:bCs/>
        </w:rPr>
        <w:t>R</w:t>
      </w:r>
      <w:r w:rsidR="00190FC8">
        <w:rPr>
          <w:rFonts w:cs="Arial"/>
          <w:b/>
          <w:bCs/>
        </w:rPr>
        <w:t xml:space="preserve">eporting Timeframe: </w:t>
      </w:r>
      <w:r w:rsidR="00633E9B">
        <w:rPr>
          <w:rFonts w:cs="Arial"/>
        </w:rPr>
        <w:t>In this 2025 annual report, g</w:t>
      </w:r>
      <w:r w:rsidR="00190FC8">
        <w:rPr>
          <w:rFonts w:cs="Arial"/>
        </w:rPr>
        <w:t xml:space="preserve">rantees should report all cumulative program activity through December 31, 2024. The Department of Housing and Community Development (HCD) allows </w:t>
      </w:r>
      <w:r w:rsidR="005D1372">
        <w:rPr>
          <w:rFonts w:cs="Arial"/>
        </w:rPr>
        <w:t xml:space="preserve">HHAP </w:t>
      </w:r>
      <w:r w:rsidR="00190FC8">
        <w:rPr>
          <w:rFonts w:cs="Arial"/>
        </w:rPr>
        <w:t xml:space="preserve">grantees to begin spending </w:t>
      </w:r>
      <w:r w:rsidR="001F627A">
        <w:rPr>
          <w:rFonts w:cs="Arial"/>
        </w:rPr>
        <w:t>HHAP</w:t>
      </w:r>
      <w:r w:rsidR="00190FC8">
        <w:rPr>
          <w:rFonts w:cs="Arial"/>
        </w:rPr>
        <w:t xml:space="preserve"> </w:t>
      </w:r>
      <w:r w:rsidR="00152144">
        <w:rPr>
          <w:rFonts w:cs="Arial"/>
        </w:rPr>
        <w:t>as of</w:t>
      </w:r>
      <w:r w:rsidR="00190FC8">
        <w:rPr>
          <w:rFonts w:cs="Arial"/>
        </w:rPr>
        <w:t xml:space="preserve"> the date of their </w:t>
      </w:r>
      <w:r w:rsidR="005D1372">
        <w:rPr>
          <w:rFonts w:cs="Arial"/>
        </w:rPr>
        <w:t xml:space="preserve">respective Notice of Funding Availability </w:t>
      </w:r>
      <w:r w:rsidR="001F627A">
        <w:rPr>
          <w:rFonts w:cs="Arial"/>
        </w:rPr>
        <w:t xml:space="preserve">(NOFA) </w:t>
      </w:r>
      <w:r w:rsidR="005D1372">
        <w:rPr>
          <w:rFonts w:cs="Arial"/>
        </w:rPr>
        <w:t xml:space="preserve">after HCD has </w:t>
      </w:r>
      <w:r w:rsidR="00C123DD">
        <w:rPr>
          <w:rFonts w:cs="Arial"/>
        </w:rPr>
        <w:t xml:space="preserve">made the award. </w:t>
      </w:r>
      <w:r w:rsidR="00690356">
        <w:rPr>
          <w:rFonts w:cs="Arial"/>
        </w:rPr>
        <w:t>HHAP Round 5 grantees</w:t>
      </w:r>
      <w:r w:rsidR="002C3591">
        <w:rPr>
          <w:rFonts w:cs="Arial"/>
        </w:rPr>
        <w:t>, all of which</w:t>
      </w:r>
      <w:r w:rsidR="009E7FAD">
        <w:rPr>
          <w:rFonts w:cs="Arial"/>
        </w:rPr>
        <w:t xml:space="preserve"> were </w:t>
      </w:r>
      <w:r w:rsidR="00690356">
        <w:rPr>
          <w:rFonts w:cs="Arial"/>
        </w:rPr>
        <w:t>aw</w:t>
      </w:r>
      <w:r w:rsidR="00190FC8">
        <w:rPr>
          <w:rFonts w:cs="Arial"/>
        </w:rPr>
        <w:t>arded during CY 2024</w:t>
      </w:r>
      <w:r w:rsidR="002C3591">
        <w:rPr>
          <w:rFonts w:cs="Arial"/>
        </w:rPr>
        <w:t>,</w:t>
      </w:r>
      <w:r w:rsidR="00190FC8">
        <w:rPr>
          <w:rFonts w:cs="Arial"/>
        </w:rPr>
        <w:t xml:space="preserve"> should report activity beginnin</w:t>
      </w:r>
      <w:r w:rsidR="001568B3">
        <w:rPr>
          <w:rFonts w:cs="Arial"/>
        </w:rPr>
        <w:t xml:space="preserve">g as of the date of the </w:t>
      </w:r>
      <w:hyperlink r:id="rId16" w:history="1">
        <w:r w:rsidR="001568B3" w:rsidRPr="001F627A">
          <w:rPr>
            <w:rStyle w:val="Hyperlink"/>
            <w:rFonts w:cs="Arial"/>
          </w:rPr>
          <w:t>HHAP 5 N</w:t>
        </w:r>
        <w:r w:rsidR="001F627A" w:rsidRPr="001F627A">
          <w:rPr>
            <w:rStyle w:val="Hyperlink"/>
            <w:rFonts w:cs="Arial"/>
          </w:rPr>
          <w:t>OFA</w:t>
        </w:r>
      </w:hyperlink>
      <w:r w:rsidR="001568B3">
        <w:rPr>
          <w:rFonts w:cs="Arial"/>
        </w:rPr>
        <w:t>, September 2</w:t>
      </w:r>
      <w:r w:rsidR="00357012">
        <w:rPr>
          <w:rFonts w:cs="Arial"/>
        </w:rPr>
        <w:t>9</w:t>
      </w:r>
      <w:r w:rsidR="001568B3">
        <w:rPr>
          <w:rFonts w:cs="Arial"/>
        </w:rPr>
        <w:t>, 2023</w:t>
      </w:r>
      <w:r w:rsidR="00190FC8">
        <w:rPr>
          <w:rFonts w:cs="Arial"/>
        </w:rPr>
        <w:t xml:space="preserve">. </w:t>
      </w:r>
    </w:p>
    <w:p w14:paraId="309F53BC" w14:textId="6044C3C7" w:rsidR="007B6DC2" w:rsidRPr="00BB4328" w:rsidRDefault="09987F97" w:rsidP="007B6DC2">
      <w:pPr>
        <w:rPr>
          <w:rFonts w:cs="Arial"/>
        </w:rPr>
      </w:pPr>
      <w:r w:rsidRPr="64C0199E">
        <w:rPr>
          <w:rFonts w:cs="Arial"/>
          <w:b/>
          <w:bCs/>
        </w:rPr>
        <w:t xml:space="preserve">Report Scope: </w:t>
      </w:r>
      <w:r w:rsidR="2823F211" w:rsidRPr="64C0199E">
        <w:rPr>
          <w:rFonts w:cs="Arial"/>
        </w:rPr>
        <w:t>Th</w:t>
      </w:r>
      <w:r w:rsidR="58CD78B6" w:rsidRPr="64C0199E">
        <w:rPr>
          <w:rFonts w:cs="Arial"/>
        </w:rPr>
        <w:t>e HHAP annual report</w:t>
      </w:r>
      <w:r w:rsidR="2823F211" w:rsidRPr="64C0199E">
        <w:rPr>
          <w:rFonts w:cs="Arial"/>
        </w:rPr>
        <w:t xml:space="preserve"> </w:t>
      </w:r>
      <w:r w:rsidR="0F8A7FD5" w:rsidRPr="64C0199E">
        <w:rPr>
          <w:rFonts w:cs="Arial"/>
        </w:rPr>
        <w:t xml:space="preserve">allows each </w:t>
      </w:r>
      <w:r w:rsidR="3F78ED14" w:rsidRPr="64C0199E">
        <w:rPr>
          <w:rFonts w:cs="Arial"/>
        </w:rPr>
        <w:t>Administrative Entity</w:t>
      </w:r>
      <w:r w:rsidR="0F8A7FD5" w:rsidRPr="64C0199E">
        <w:rPr>
          <w:rFonts w:cs="Arial"/>
        </w:rPr>
        <w:t xml:space="preserve"> to </w:t>
      </w:r>
      <w:r w:rsidR="1B2DD788" w:rsidRPr="64C0199E">
        <w:rPr>
          <w:rFonts w:cs="Arial"/>
        </w:rPr>
        <w:t>submit a single report covering</w:t>
      </w:r>
      <w:r w:rsidR="5E3671CA" w:rsidRPr="64C0199E">
        <w:rPr>
          <w:rFonts w:cs="Arial"/>
        </w:rPr>
        <w:t xml:space="preserve"> </w:t>
      </w:r>
      <w:r w:rsidR="1B2DD788" w:rsidRPr="64C0199E">
        <w:rPr>
          <w:rFonts w:cs="Arial"/>
        </w:rPr>
        <w:t>all five rounds of HHAP</w:t>
      </w:r>
      <w:r w:rsidR="5FC72C4F" w:rsidRPr="64C0199E">
        <w:rPr>
          <w:rFonts w:cs="Arial"/>
        </w:rPr>
        <w:t xml:space="preserve"> that have been </w:t>
      </w:r>
      <w:r w:rsidR="42EEA2C9" w:rsidRPr="64C0199E">
        <w:rPr>
          <w:rFonts w:cs="Arial"/>
        </w:rPr>
        <w:t>award</w:t>
      </w:r>
      <w:r w:rsidR="5FC72C4F" w:rsidRPr="64C0199E">
        <w:rPr>
          <w:rFonts w:cs="Arial"/>
        </w:rPr>
        <w:t>ed</w:t>
      </w:r>
      <w:r w:rsidR="1B2DD788" w:rsidRPr="64C0199E">
        <w:rPr>
          <w:rFonts w:cs="Arial"/>
        </w:rPr>
        <w:t xml:space="preserve">. </w:t>
      </w:r>
      <w:r w:rsidR="3F78ED14" w:rsidRPr="64C0199E">
        <w:rPr>
          <w:rFonts w:cs="Arial"/>
        </w:rPr>
        <w:t>The</w:t>
      </w:r>
      <w:r w:rsidR="25244353" w:rsidRPr="64C0199E">
        <w:rPr>
          <w:rFonts w:cs="Arial"/>
        </w:rPr>
        <w:t xml:space="preserve"> report </w:t>
      </w:r>
      <w:r w:rsidR="3F78ED14" w:rsidRPr="64C0199E">
        <w:rPr>
          <w:rFonts w:cs="Arial"/>
        </w:rPr>
        <w:t xml:space="preserve">must </w:t>
      </w:r>
      <w:r w:rsidR="6317C387" w:rsidRPr="64C0199E">
        <w:rPr>
          <w:rFonts w:cs="Arial"/>
        </w:rPr>
        <w:t>cover</w:t>
      </w:r>
      <w:r w:rsidR="63F6CA6D" w:rsidRPr="64C0199E">
        <w:rPr>
          <w:rFonts w:cs="Arial"/>
        </w:rPr>
        <w:t xml:space="preserve"> </w:t>
      </w:r>
      <w:r w:rsidR="4C4F758C" w:rsidRPr="64C0199E">
        <w:rPr>
          <w:rFonts w:cs="Arial"/>
        </w:rPr>
        <w:t xml:space="preserve">activities funded by </w:t>
      </w:r>
      <w:r w:rsidR="63F6CA6D" w:rsidRPr="64C0199E">
        <w:rPr>
          <w:rFonts w:cs="Arial"/>
        </w:rPr>
        <w:t>all rounds</w:t>
      </w:r>
      <w:r w:rsidR="35110E0B" w:rsidRPr="64C0199E">
        <w:rPr>
          <w:rFonts w:cs="Arial"/>
        </w:rPr>
        <w:t xml:space="preserve"> </w:t>
      </w:r>
      <w:r w:rsidR="398E2909" w:rsidRPr="64C0199E">
        <w:rPr>
          <w:rFonts w:cs="Arial"/>
        </w:rPr>
        <w:t>that the</w:t>
      </w:r>
      <w:r w:rsidR="3F78ED14" w:rsidRPr="64C0199E">
        <w:rPr>
          <w:rFonts w:cs="Arial"/>
        </w:rPr>
        <w:t xml:space="preserve"> Administrative Entity</w:t>
      </w:r>
      <w:r w:rsidR="63F6CA6D" w:rsidRPr="64C0199E">
        <w:rPr>
          <w:rFonts w:cs="Arial"/>
        </w:rPr>
        <w:t xml:space="preserve"> administers.</w:t>
      </w:r>
      <w:r w:rsidR="464266F4" w:rsidRPr="64C0199E">
        <w:rPr>
          <w:rFonts w:cs="Arial"/>
        </w:rPr>
        <w:t xml:space="preserve"> </w:t>
      </w:r>
    </w:p>
    <w:p w14:paraId="14456D07" w14:textId="27665179" w:rsidR="007C1D3C" w:rsidRPr="007C1D3C" w:rsidRDefault="0318C40D" w:rsidP="64C0199E">
      <w:pPr>
        <w:spacing w:after="0"/>
        <w:rPr>
          <w:rFonts w:cs="Arial"/>
          <w:b/>
          <w:bCs/>
        </w:rPr>
      </w:pPr>
      <w:bookmarkStart w:id="0" w:name="_Hlk161735761"/>
      <w:r w:rsidRPr="64C0199E">
        <w:rPr>
          <w:rFonts w:cs="Arial"/>
          <w:b/>
          <w:bCs/>
        </w:rPr>
        <w:t xml:space="preserve">Note: </w:t>
      </w:r>
      <w:r w:rsidR="0CB543E0" w:rsidRPr="64C0199E">
        <w:rPr>
          <w:rFonts w:cs="Arial"/>
        </w:rPr>
        <w:t>This Microsoft Word template is intended to be used as a planning document to guide grante</w:t>
      </w:r>
      <w:r w:rsidR="57BE4C96" w:rsidRPr="64C0199E">
        <w:rPr>
          <w:rFonts w:cs="Arial"/>
        </w:rPr>
        <w:t>e</w:t>
      </w:r>
      <w:r w:rsidR="0CB543E0" w:rsidRPr="64C0199E">
        <w:rPr>
          <w:rFonts w:cs="Arial"/>
        </w:rPr>
        <w:t xml:space="preserve">s in drafting responses prior to submitting the </w:t>
      </w:r>
      <w:r w:rsidR="38993855" w:rsidRPr="64C0199E">
        <w:rPr>
          <w:rFonts w:cs="Arial"/>
        </w:rPr>
        <w:t xml:space="preserve">HHAP Grant Program 2025 Annual Report </w:t>
      </w:r>
      <w:r w:rsidR="0CB543E0" w:rsidRPr="64C0199E">
        <w:rPr>
          <w:rFonts w:cs="Arial"/>
        </w:rPr>
        <w:t>into Cognito.</w:t>
      </w:r>
    </w:p>
    <w:p w14:paraId="7768736B" w14:textId="77777777" w:rsidR="007C1D3C" w:rsidRDefault="007C1D3C" w:rsidP="00137B10">
      <w:pPr>
        <w:pStyle w:val="Heading2"/>
        <w:rPr>
          <w:rFonts w:cs="Arial"/>
        </w:rPr>
      </w:pPr>
    </w:p>
    <w:bookmarkEnd w:id="0"/>
    <w:p w14:paraId="26C76CC2" w14:textId="46745187" w:rsidR="00137B10" w:rsidRPr="00BB4328" w:rsidRDefault="00137B10" w:rsidP="00137B10">
      <w:pPr>
        <w:pStyle w:val="Heading2"/>
        <w:rPr>
          <w:rFonts w:ascii="Arial" w:eastAsiaTheme="minorEastAsia" w:hAnsi="Arial" w:cs="Arial"/>
          <w:b/>
          <w:u w:val="single"/>
        </w:rPr>
      </w:pPr>
      <w:r w:rsidRPr="02E71E25">
        <w:rPr>
          <w:rFonts w:ascii="Arial" w:eastAsiaTheme="minorEastAsia" w:hAnsi="Arial" w:cs="Arial"/>
          <w:b/>
          <w:u w:val="single"/>
        </w:rPr>
        <w:t>Part I – Detailed Description of Obligated or Expended Funds by Eligible Use Category</w:t>
      </w:r>
    </w:p>
    <w:p w14:paraId="4BA4164C" w14:textId="47B2B20D" w:rsidR="00137B10" w:rsidRPr="00BB4328" w:rsidRDefault="00137B10" w:rsidP="00137B10">
      <w:pPr>
        <w:rPr>
          <w:rFonts w:cs="Arial"/>
          <w:szCs w:val="24"/>
        </w:rPr>
      </w:pPr>
      <w:r w:rsidRPr="00BB4328">
        <w:rPr>
          <w:rFonts w:cs="Arial"/>
          <w:szCs w:val="24"/>
        </w:rPr>
        <w:t xml:space="preserve">Provide </w:t>
      </w:r>
      <w:r>
        <w:rPr>
          <w:rFonts w:cs="Arial"/>
          <w:szCs w:val="24"/>
        </w:rPr>
        <w:t xml:space="preserve">a </w:t>
      </w:r>
      <w:r w:rsidRPr="00BB4328">
        <w:rPr>
          <w:rFonts w:cs="Arial"/>
          <w:szCs w:val="24"/>
        </w:rPr>
        <w:t>detailed description</w:t>
      </w:r>
      <w:r>
        <w:rPr>
          <w:rFonts w:cs="Arial"/>
          <w:szCs w:val="24"/>
        </w:rPr>
        <w:t xml:space="preserve">, by eligible use category, </w:t>
      </w:r>
      <w:r w:rsidRPr="00BB4328">
        <w:rPr>
          <w:rFonts w:cs="Arial"/>
          <w:szCs w:val="24"/>
        </w:rPr>
        <w:t xml:space="preserve">of </w:t>
      </w:r>
      <w:r>
        <w:rPr>
          <w:rFonts w:cs="Arial"/>
          <w:szCs w:val="24"/>
        </w:rPr>
        <w:t xml:space="preserve">all budget </w:t>
      </w:r>
      <w:r w:rsidRPr="00BB4328">
        <w:rPr>
          <w:rFonts w:cs="Arial"/>
          <w:szCs w:val="24"/>
        </w:rPr>
        <w:t>activities</w:t>
      </w:r>
      <w:r>
        <w:rPr>
          <w:rFonts w:cs="Arial"/>
          <w:szCs w:val="24"/>
        </w:rPr>
        <w:t xml:space="preserve"> paid for by </w:t>
      </w:r>
      <w:r w:rsidR="00E87F08">
        <w:rPr>
          <w:rFonts w:cs="Arial"/>
          <w:szCs w:val="24"/>
        </w:rPr>
        <w:t>all</w:t>
      </w:r>
      <w:r>
        <w:rPr>
          <w:rFonts w:cs="Arial"/>
          <w:szCs w:val="24"/>
        </w:rPr>
        <w:t xml:space="preserve"> round</w:t>
      </w:r>
      <w:r w:rsidR="00E87F08">
        <w:rPr>
          <w:rFonts w:cs="Arial"/>
          <w:szCs w:val="24"/>
        </w:rPr>
        <w:t>s</w:t>
      </w:r>
      <w:r>
        <w:rPr>
          <w:rFonts w:cs="Arial"/>
          <w:szCs w:val="24"/>
        </w:rPr>
        <w:t xml:space="preserve"> of HHAP </w:t>
      </w:r>
      <w:r w:rsidR="00E87F08">
        <w:rPr>
          <w:rFonts w:cs="Arial"/>
          <w:szCs w:val="24"/>
        </w:rPr>
        <w:t>the Administrative Entity is administering</w:t>
      </w:r>
      <w:r>
        <w:rPr>
          <w:rFonts w:cs="Arial"/>
          <w:szCs w:val="24"/>
        </w:rPr>
        <w:t>.</w:t>
      </w:r>
      <w:r w:rsidRPr="00BB4328">
        <w:rPr>
          <w:rFonts w:cs="Arial"/>
          <w:szCs w:val="24"/>
        </w:rPr>
        <w:t xml:space="preserve"> </w:t>
      </w:r>
    </w:p>
    <w:p w14:paraId="70F82C33" w14:textId="0CE8C497" w:rsidR="00137B10" w:rsidRPr="00BB4328" w:rsidRDefault="00137B10" w:rsidP="00137B10">
      <w:pPr>
        <w:pStyle w:val="ListParagraph"/>
        <w:numPr>
          <w:ilvl w:val="0"/>
          <w:numId w:val="3"/>
        </w:numPr>
        <w:rPr>
          <w:rFonts w:ascii="Arial" w:hAnsi="Arial" w:cs="Arial"/>
          <w:sz w:val="24"/>
          <w:szCs w:val="24"/>
        </w:rPr>
      </w:pPr>
      <w:r w:rsidRPr="00BB4328">
        <w:rPr>
          <w:rFonts w:ascii="Arial" w:hAnsi="Arial" w:cs="Arial"/>
          <w:b/>
          <w:sz w:val="24"/>
          <w:szCs w:val="24"/>
        </w:rPr>
        <w:t>Definitions</w:t>
      </w:r>
      <w:r w:rsidR="00C805F4">
        <w:rPr>
          <w:rFonts w:ascii="Arial" w:hAnsi="Arial" w:cs="Arial"/>
          <w:b/>
          <w:sz w:val="24"/>
          <w:szCs w:val="24"/>
        </w:rPr>
        <w:t>:</w:t>
      </w:r>
    </w:p>
    <w:p w14:paraId="18DB94F1" w14:textId="0D1DAD69" w:rsidR="007B4634" w:rsidRPr="007B4634" w:rsidRDefault="007B4634" w:rsidP="00137B10">
      <w:pPr>
        <w:pStyle w:val="ListParagraph"/>
        <w:numPr>
          <w:ilvl w:val="1"/>
          <w:numId w:val="3"/>
        </w:numPr>
        <w:rPr>
          <w:rFonts w:ascii="Arial" w:hAnsi="Arial" w:cs="Arial"/>
          <w:sz w:val="24"/>
          <w:szCs w:val="24"/>
        </w:rPr>
      </w:pPr>
      <w:r w:rsidRPr="007B4634">
        <w:rPr>
          <w:rFonts w:ascii="Arial" w:hAnsi="Arial" w:cs="Arial"/>
          <w:b/>
          <w:bCs/>
          <w:sz w:val="24"/>
          <w:szCs w:val="24"/>
        </w:rPr>
        <w:t xml:space="preserve">HHAP Round: </w:t>
      </w:r>
      <w:r>
        <w:rPr>
          <w:rFonts w:ascii="Arial" w:hAnsi="Arial" w:cs="Arial"/>
          <w:sz w:val="24"/>
          <w:szCs w:val="24"/>
        </w:rPr>
        <w:t xml:space="preserve">Select </w:t>
      </w:r>
      <w:r w:rsidR="007A2884">
        <w:rPr>
          <w:rFonts w:ascii="Arial" w:hAnsi="Arial" w:cs="Arial"/>
          <w:sz w:val="24"/>
          <w:szCs w:val="24"/>
        </w:rPr>
        <w:t>the specific round of HHAP</w:t>
      </w:r>
      <w:r w:rsidR="004D1AEB">
        <w:rPr>
          <w:rFonts w:ascii="Arial" w:hAnsi="Arial" w:cs="Arial"/>
          <w:sz w:val="24"/>
          <w:szCs w:val="24"/>
        </w:rPr>
        <w:t xml:space="preserve"> the activity is funded by.</w:t>
      </w:r>
      <w:r w:rsidR="000144CA">
        <w:rPr>
          <w:rFonts w:ascii="Arial" w:hAnsi="Arial" w:cs="Arial"/>
          <w:sz w:val="24"/>
          <w:szCs w:val="24"/>
        </w:rPr>
        <w:t xml:space="preserve"> </w:t>
      </w:r>
    </w:p>
    <w:p w14:paraId="7BC486BA" w14:textId="0B81D2DD" w:rsidR="00137B10" w:rsidRPr="00BB4328" w:rsidRDefault="00137B10" w:rsidP="00137B10">
      <w:pPr>
        <w:pStyle w:val="ListParagraph"/>
        <w:numPr>
          <w:ilvl w:val="1"/>
          <w:numId w:val="3"/>
        </w:numPr>
        <w:rPr>
          <w:rFonts w:ascii="Arial" w:hAnsi="Arial" w:cs="Arial"/>
          <w:sz w:val="24"/>
          <w:szCs w:val="24"/>
        </w:rPr>
      </w:pPr>
      <w:r w:rsidRPr="75F573D7">
        <w:rPr>
          <w:rFonts w:ascii="Arial" w:hAnsi="Arial" w:cs="Arial"/>
          <w:b/>
          <w:bCs/>
          <w:sz w:val="24"/>
          <w:szCs w:val="24"/>
        </w:rPr>
        <w:t>Payment to/Contract with</w:t>
      </w:r>
      <w:r w:rsidRPr="75F573D7">
        <w:rPr>
          <w:rFonts w:ascii="Arial" w:hAnsi="Arial" w:cs="Arial"/>
          <w:sz w:val="24"/>
          <w:szCs w:val="24"/>
        </w:rPr>
        <w:t xml:space="preserve">: If </w:t>
      </w:r>
      <w:r>
        <w:rPr>
          <w:rFonts w:ascii="Arial" w:hAnsi="Arial" w:cs="Arial"/>
          <w:sz w:val="24"/>
          <w:szCs w:val="24"/>
        </w:rPr>
        <w:t>you utilized</w:t>
      </w:r>
      <w:r w:rsidRPr="75F573D7">
        <w:rPr>
          <w:rFonts w:ascii="Arial" w:hAnsi="Arial" w:cs="Arial"/>
          <w:sz w:val="24"/>
          <w:szCs w:val="24"/>
        </w:rPr>
        <w:t xml:space="preserve"> a subcontractor, include the name of that subcontractor here. </w:t>
      </w:r>
      <w:r w:rsidR="00DF1194">
        <w:rPr>
          <w:rFonts w:ascii="Arial" w:hAnsi="Arial" w:cs="Arial"/>
          <w:sz w:val="24"/>
          <w:szCs w:val="24"/>
        </w:rPr>
        <w:t xml:space="preserve">This should be who the funds were obligated/contracted to, or who payments were made to, or who funds were </w:t>
      </w:r>
      <w:proofErr w:type="spellStart"/>
      <w:r w:rsidR="00DF1194">
        <w:rPr>
          <w:rFonts w:ascii="Arial" w:hAnsi="Arial" w:cs="Arial"/>
          <w:sz w:val="24"/>
          <w:szCs w:val="24"/>
        </w:rPr>
        <w:t>subgranted</w:t>
      </w:r>
      <w:proofErr w:type="spellEnd"/>
      <w:r w:rsidR="00DF1194">
        <w:rPr>
          <w:rFonts w:ascii="Arial" w:hAnsi="Arial" w:cs="Arial"/>
          <w:sz w:val="24"/>
          <w:szCs w:val="24"/>
        </w:rPr>
        <w:t xml:space="preserve"> to.</w:t>
      </w:r>
      <w:r>
        <w:rPr>
          <w:rFonts w:ascii="Arial" w:hAnsi="Arial" w:cs="Arial"/>
          <w:sz w:val="24"/>
          <w:szCs w:val="24"/>
        </w:rPr>
        <w:t xml:space="preserve"> </w:t>
      </w:r>
    </w:p>
    <w:p w14:paraId="3D71847B" w14:textId="447B3AD7" w:rsidR="00137B10" w:rsidRPr="00BB4328" w:rsidRDefault="00137B10" w:rsidP="00137B10">
      <w:pPr>
        <w:pStyle w:val="ListParagraph"/>
        <w:numPr>
          <w:ilvl w:val="1"/>
          <w:numId w:val="3"/>
        </w:numPr>
        <w:rPr>
          <w:rFonts w:ascii="Arial" w:hAnsi="Arial" w:cs="Arial"/>
          <w:sz w:val="24"/>
          <w:szCs w:val="24"/>
        </w:rPr>
      </w:pPr>
      <w:r w:rsidRPr="00BB4328">
        <w:rPr>
          <w:rFonts w:ascii="Arial" w:hAnsi="Arial" w:cs="Arial"/>
          <w:b/>
          <w:bCs/>
          <w:sz w:val="24"/>
          <w:szCs w:val="24"/>
        </w:rPr>
        <w:t>Sub</w:t>
      </w:r>
      <w:r w:rsidRPr="00BB4328">
        <w:rPr>
          <w:rFonts w:ascii="Arial" w:hAnsi="Arial" w:cs="Arial"/>
          <w:sz w:val="24"/>
          <w:szCs w:val="24"/>
        </w:rPr>
        <w:t xml:space="preserve">: Check </w:t>
      </w:r>
      <w:r w:rsidR="6D6243B5" w:rsidRPr="64C0199E">
        <w:rPr>
          <w:rFonts w:ascii="Arial" w:hAnsi="Arial" w:cs="Arial"/>
          <w:sz w:val="24"/>
          <w:szCs w:val="24"/>
        </w:rPr>
        <w:t>th</w:t>
      </w:r>
      <w:r w:rsidR="0DCEE907" w:rsidRPr="64C0199E">
        <w:rPr>
          <w:rFonts w:ascii="Arial" w:hAnsi="Arial" w:cs="Arial"/>
          <w:sz w:val="24"/>
          <w:szCs w:val="24"/>
        </w:rPr>
        <w:t>e</w:t>
      </w:r>
      <w:r w:rsidRPr="00BB4328">
        <w:rPr>
          <w:rFonts w:ascii="Arial" w:hAnsi="Arial" w:cs="Arial"/>
          <w:sz w:val="24"/>
          <w:szCs w:val="24"/>
        </w:rPr>
        <w:t xml:space="preserve"> box </w:t>
      </w:r>
      <w:r w:rsidR="0DCEE907" w:rsidRPr="64C0199E">
        <w:rPr>
          <w:rFonts w:ascii="Arial" w:hAnsi="Arial" w:cs="Arial"/>
          <w:sz w:val="24"/>
          <w:szCs w:val="24"/>
        </w:rPr>
        <w:t>if</w:t>
      </w:r>
      <w:r w:rsidRPr="00BB4328">
        <w:rPr>
          <w:rFonts w:ascii="Arial" w:hAnsi="Arial" w:cs="Arial"/>
          <w:sz w:val="24"/>
          <w:szCs w:val="24"/>
        </w:rPr>
        <w:t xml:space="preserve"> activities </w:t>
      </w:r>
      <w:r>
        <w:rPr>
          <w:rFonts w:ascii="Arial" w:hAnsi="Arial" w:cs="Arial"/>
          <w:sz w:val="24"/>
          <w:szCs w:val="24"/>
        </w:rPr>
        <w:t>that were subcontracted</w:t>
      </w:r>
      <w:r w:rsidRPr="00BB4328">
        <w:rPr>
          <w:rFonts w:ascii="Arial" w:hAnsi="Arial" w:cs="Arial"/>
          <w:sz w:val="24"/>
          <w:szCs w:val="24"/>
        </w:rPr>
        <w:t xml:space="preserve">. </w:t>
      </w:r>
    </w:p>
    <w:p w14:paraId="2449A0C4" w14:textId="5DDE17C9" w:rsidR="00137B10" w:rsidRPr="004D038C" w:rsidRDefault="772306D1" w:rsidP="00137B10">
      <w:pPr>
        <w:pStyle w:val="ListParagraph"/>
        <w:numPr>
          <w:ilvl w:val="1"/>
          <w:numId w:val="3"/>
        </w:numPr>
        <w:rPr>
          <w:rFonts w:ascii="Arial" w:hAnsi="Arial" w:cs="Arial"/>
          <w:sz w:val="24"/>
          <w:szCs w:val="24"/>
        </w:rPr>
      </w:pPr>
      <w:r w:rsidRPr="64C0199E">
        <w:rPr>
          <w:rFonts w:ascii="Arial" w:hAnsi="Arial" w:cs="Arial"/>
          <w:b/>
          <w:bCs/>
          <w:sz w:val="24"/>
          <w:szCs w:val="24"/>
        </w:rPr>
        <w:t xml:space="preserve">Amount </w:t>
      </w:r>
      <w:r w:rsidR="6D6243B5" w:rsidRPr="64C0199E">
        <w:rPr>
          <w:rFonts w:ascii="Arial" w:hAnsi="Arial" w:cs="Arial"/>
          <w:b/>
          <w:bCs/>
          <w:sz w:val="24"/>
          <w:szCs w:val="24"/>
        </w:rPr>
        <w:t>Obligated</w:t>
      </w:r>
      <w:r w:rsidR="10BB27B8" w:rsidRPr="64C0199E">
        <w:rPr>
          <w:rFonts w:ascii="Arial" w:hAnsi="Arial" w:cs="Arial"/>
          <w:b/>
          <w:bCs/>
          <w:sz w:val="24"/>
          <w:szCs w:val="24"/>
        </w:rPr>
        <w:t xml:space="preserve"> as of 12/31/24</w:t>
      </w:r>
      <w:r w:rsidR="6D6243B5" w:rsidRPr="64C0199E">
        <w:rPr>
          <w:rFonts w:ascii="Arial" w:hAnsi="Arial" w:cs="Arial"/>
          <w:b/>
          <w:bCs/>
          <w:sz w:val="24"/>
          <w:szCs w:val="24"/>
        </w:rPr>
        <w:t>:</w:t>
      </w:r>
      <w:r w:rsidR="6D6243B5" w:rsidRPr="64C0199E">
        <w:rPr>
          <w:rFonts w:ascii="Arial" w:hAnsi="Arial" w:cs="Arial"/>
          <w:sz w:val="24"/>
          <w:szCs w:val="24"/>
        </w:rPr>
        <w:t xml:space="preserve"> </w:t>
      </w:r>
      <w:r w:rsidR="34036FAF" w:rsidRPr="64C0199E">
        <w:rPr>
          <w:rFonts w:ascii="Arial" w:eastAsia="Arial" w:hAnsi="Arial" w:cs="Arial"/>
          <w:sz w:val="24"/>
          <w:szCs w:val="24"/>
        </w:rPr>
        <w:t xml:space="preserve">Amount </w:t>
      </w:r>
      <w:r w:rsidR="6736228E" w:rsidRPr="64C0199E">
        <w:rPr>
          <w:rFonts w:ascii="Arial" w:eastAsia="Arial" w:hAnsi="Arial" w:cs="Arial"/>
          <w:sz w:val="24"/>
          <w:szCs w:val="24"/>
        </w:rPr>
        <w:t xml:space="preserve">for which </w:t>
      </w:r>
      <w:r w:rsidR="6736228E" w:rsidRPr="64C0199E">
        <w:rPr>
          <w:rFonts w:ascii="Arial" w:eastAsia="Arial" w:hAnsi="Arial" w:cs="Arial"/>
          <w:color w:val="000000" w:themeColor="text1"/>
          <w:sz w:val="24"/>
          <w:szCs w:val="24"/>
        </w:rPr>
        <w:t>the grantee has placed orders, awarded contracts, received services, or entered into similar transactions that require payment using HHAP funding</w:t>
      </w:r>
      <w:r w:rsidR="34036FAF" w:rsidRPr="64C0199E">
        <w:rPr>
          <w:rFonts w:ascii="Arial" w:eastAsia="Arial" w:hAnsi="Arial" w:cs="Arial"/>
          <w:sz w:val="24"/>
          <w:szCs w:val="24"/>
        </w:rPr>
        <w:t xml:space="preserve"> for this activity</w:t>
      </w:r>
      <w:r w:rsidR="6D6243B5" w:rsidRPr="64C0199E">
        <w:rPr>
          <w:rFonts w:ascii="Arial" w:eastAsia="Arial" w:hAnsi="Arial" w:cs="Arial"/>
          <w:sz w:val="24"/>
          <w:szCs w:val="24"/>
        </w:rPr>
        <w:t>.</w:t>
      </w:r>
    </w:p>
    <w:p w14:paraId="3E8EF58A" w14:textId="0D6F86BC" w:rsidR="00B57080" w:rsidRPr="004D038C" w:rsidRDefault="772306D1" w:rsidP="00137B10">
      <w:pPr>
        <w:pStyle w:val="ListParagraph"/>
        <w:numPr>
          <w:ilvl w:val="1"/>
          <w:numId w:val="3"/>
        </w:numPr>
        <w:rPr>
          <w:rFonts w:ascii="Arial" w:hAnsi="Arial" w:cs="Arial"/>
          <w:sz w:val="24"/>
          <w:szCs w:val="24"/>
        </w:rPr>
      </w:pPr>
      <w:r w:rsidRPr="64C0199E">
        <w:rPr>
          <w:rFonts w:ascii="Arial" w:hAnsi="Arial" w:cs="Arial"/>
          <w:b/>
          <w:bCs/>
          <w:sz w:val="24"/>
          <w:szCs w:val="24"/>
        </w:rPr>
        <w:t>Amount Expended</w:t>
      </w:r>
      <w:r w:rsidR="4D95ABF9" w:rsidRPr="64C0199E">
        <w:rPr>
          <w:rFonts w:ascii="Arial" w:hAnsi="Arial" w:cs="Arial"/>
          <w:b/>
          <w:bCs/>
          <w:sz w:val="24"/>
          <w:szCs w:val="24"/>
        </w:rPr>
        <w:t xml:space="preserve"> as of 12/31/24</w:t>
      </w:r>
      <w:r w:rsidR="34036FAF" w:rsidRPr="64C0199E">
        <w:rPr>
          <w:rFonts w:ascii="Arial" w:hAnsi="Arial" w:cs="Arial"/>
          <w:b/>
          <w:bCs/>
          <w:sz w:val="24"/>
          <w:szCs w:val="24"/>
        </w:rPr>
        <w:t xml:space="preserve">: </w:t>
      </w:r>
      <w:r w:rsidR="34036FAF" w:rsidRPr="64C0199E">
        <w:rPr>
          <w:rFonts w:ascii="Arial" w:hAnsi="Arial" w:cs="Arial"/>
          <w:sz w:val="24"/>
          <w:szCs w:val="24"/>
        </w:rPr>
        <w:t xml:space="preserve">Amount </w:t>
      </w:r>
      <w:r w:rsidR="63DFF7BE" w:rsidRPr="64C0199E">
        <w:rPr>
          <w:rFonts w:ascii="Arial" w:hAnsi="Arial" w:cs="Arial"/>
          <w:sz w:val="24"/>
          <w:szCs w:val="24"/>
        </w:rPr>
        <w:t>of HHAP funds</w:t>
      </w:r>
      <w:r w:rsidR="34036FAF" w:rsidRPr="64C0199E">
        <w:rPr>
          <w:rFonts w:ascii="Arial" w:eastAsia="Arial" w:hAnsi="Arial" w:cs="Arial"/>
          <w:sz w:val="24"/>
          <w:szCs w:val="24"/>
        </w:rPr>
        <w:t xml:space="preserve"> </w:t>
      </w:r>
      <w:r w:rsidR="63DFF7BE" w:rsidRPr="64C0199E">
        <w:rPr>
          <w:rFonts w:ascii="Arial" w:eastAsia="Arial" w:hAnsi="Arial" w:cs="Arial"/>
          <w:color w:val="000000" w:themeColor="text1"/>
          <w:sz w:val="24"/>
          <w:szCs w:val="24"/>
        </w:rPr>
        <w:t>obligated under contract or subcontract that have been fully paid and receipted</w:t>
      </w:r>
      <w:r w:rsidR="63DFF7BE" w:rsidRPr="64C0199E">
        <w:rPr>
          <w:rFonts w:ascii="Arial" w:eastAsia="Arial" w:hAnsi="Arial" w:cs="Arial"/>
          <w:sz w:val="24"/>
          <w:szCs w:val="24"/>
        </w:rPr>
        <w:t xml:space="preserve"> </w:t>
      </w:r>
      <w:r w:rsidR="34036FAF" w:rsidRPr="64C0199E">
        <w:rPr>
          <w:rFonts w:ascii="Arial" w:eastAsia="Arial" w:hAnsi="Arial" w:cs="Arial"/>
          <w:sz w:val="24"/>
          <w:szCs w:val="24"/>
        </w:rPr>
        <w:t>for this activity.</w:t>
      </w:r>
    </w:p>
    <w:p w14:paraId="4FF8EB98" w14:textId="71125BC3" w:rsidR="007C18F5" w:rsidRPr="00A842A5" w:rsidRDefault="00885A04" w:rsidP="00A842A5">
      <w:pPr>
        <w:pStyle w:val="ListParagraph"/>
        <w:numPr>
          <w:ilvl w:val="1"/>
          <w:numId w:val="3"/>
        </w:numPr>
        <w:rPr>
          <w:rFonts w:ascii="Arial" w:hAnsi="Arial" w:cs="Arial"/>
          <w:sz w:val="24"/>
          <w:szCs w:val="24"/>
        </w:rPr>
      </w:pPr>
      <w:r w:rsidRPr="00BB4328">
        <w:rPr>
          <w:rFonts w:ascii="Arial" w:hAnsi="Arial" w:cs="Arial"/>
          <w:b/>
          <w:bCs/>
          <w:sz w:val="24"/>
          <w:szCs w:val="24"/>
        </w:rPr>
        <w:t>Eligible Use Category</w:t>
      </w:r>
      <w:r w:rsidRPr="00BB4328">
        <w:rPr>
          <w:rFonts w:ascii="Arial" w:hAnsi="Arial" w:cs="Arial"/>
          <w:sz w:val="24"/>
          <w:szCs w:val="24"/>
        </w:rPr>
        <w:t xml:space="preserve">: Select </w:t>
      </w:r>
      <w:r>
        <w:rPr>
          <w:rFonts w:ascii="Arial" w:hAnsi="Arial" w:cs="Arial"/>
          <w:sz w:val="24"/>
          <w:szCs w:val="24"/>
        </w:rPr>
        <w:t>the</w:t>
      </w:r>
      <w:r w:rsidRPr="00BB4328">
        <w:rPr>
          <w:rFonts w:ascii="Arial" w:hAnsi="Arial" w:cs="Arial"/>
          <w:sz w:val="24"/>
          <w:szCs w:val="24"/>
        </w:rPr>
        <w:t xml:space="preserve"> eligible use funding categor</w:t>
      </w:r>
      <w:r>
        <w:rPr>
          <w:rFonts w:ascii="Arial" w:hAnsi="Arial" w:cs="Arial"/>
          <w:sz w:val="24"/>
          <w:szCs w:val="24"/>
        </w:rPr>
        <w:t>y</w:t>
      </w:r>
      <w:r w:rsidRPr="00BB4328">
        <w:rPr>
          <w:rFonts w:ascii="Arial" w:hAnsi="Arial" w:cs="Arial"/>
          <w:sz w:val="24"/>
          <w:szCs w:val="24"/>
        </w:rPr>
        <w:t xml:space="preserve"> </w:t>
      </w:r>
      <w:r>
        <w:rPr>
          <w:rFonts w:ascii="Arial" w:hAnsi="Arial" w:cs="Arial"/>
          <w:sz w:val="24"/>
          <w:szCs w:val="24"/>
        </w:rPr>
        <w:t>the activity supports</w:t>
      </w:r>
      <w:r w:rsidRPr="00BB4328">
        <w:rPr>
          <w:rFonts w:ascii="Arial" w:hAnsi="Arial" w:cs="Arial"/>
          <w:sz w:val="24"/>
          <w:szCs w:val="24"/>
        </w:rPr>
        <w:t xml:space="preserve">. </w:t>
      </w:r>
    </w:p>
    <w:p w14:paraId="7B336F74" w14:textId="15782046" w:rsidR="008F0300" w:rsidRPr="007E271D" w:rsidRDefault="008F0300" w:rsidP="008F0300">
      <w:pPr>
        <w:pStyle w:val="xmsonormal"/>
        <w:numPr>
          <w:ilvl w:val="2"/>
          <w:numId w:val="3"/>
        </w:numPr>
        <w:shd w:val="clear" w:color="auto" w:fill="FFFFFF"/>
        <w:spacing w:before="0" w:beforeAutospacing="0" w:after="0" w:afterAutospacing="0"/>
        <w:rPr>
          <w:rFonts w:ascii="Arial" w:eastAsia="Arial" w:hAnsi="Arial" w:cs="Arial"/>
          <w:b/>
          <w:bCs/>
          <w:kern w:val="2"/>
          <w14:ligatures w14:val="standardContextual"/>
        </w:rPr>
      </w:pPr>
      <w:r w:rsidRPr="007E271D">
        <w:rPr>
          <w:rFonts w:ascii="Arial" w:eastAsia="Arial" w:hAnsi="Arial" w:cs="Arial"/>
          <w:b/>
          <w:bCs/>
          <w:kern w:val="2"/>
          <w14:ligatures w14:val="standardContextual"/>
        </w:rPr>
        <w:lastRenderedPageBreak/>
        <w:t>Perm</w:t>
      </w:r>
      <w:r w:rsidR="007E271D" w:rsidRPr="007E271D">
        <w:rPr>
          <w:rFonts w:ascii="Arial" w:eastAsia="Arial" w:hAnsi="Arial" w:cs="Arial"/>
          <w:b/>
          <w:bCs/>
          <w:kern w:val="2"/>
          <w14:ligatures w14:val="standardContextual"/>
        </w:rPr>
        <w:t>anent</w:t>
      </w:r>
      <w:r w:rsidRPr="007E271D">
        <w:rPr>
          <w:rFonts w:ascii="Arial" w:eastAsia="Arial" w:hAnsi="Arial" w:cs="Arial"/>
          <w:b/>
          <w:bCs/>
          <w:kern w:val="2"/>
          <w14:ligatures w14:val="standardContextual"/>
        </w:rPr>
        <w:t xml:space="preserve"> Housing:</w:t>
      </w:r>
    </w:p>
    <w:p w14:paraId="7F47BD5B" w14:textId="77777777" w:rsidR="008F0300" w:rsidRPr="007E271D" w:rsidRDefault="008F0300" w:rsidP="008F0300">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Rental Assistance and Rapid Rehousing</w:t>
      </w:r>
    </w:p>
    <w:p w14:paraId="7E3854F3" w14:textId="77777777" w:rsidR="008F0300" w:rsidRPr="007E271D" w:rsidRDefault="008F0300" w:rsidP="008F0300">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Operating Subsidies/Supportive Services – Perm Housing</w:t>
      </w:r>
    </w:p>
    <w:p w14:paraId="521FE916" w14:textId="0CEFA221" w:rsidR="008F0300" w:rsidRPr="007E271D" w:rsidRDefault="008F0300" w:rsidP="008F0300">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Capital Costs</w:t>
      </w:r>
      <w:r w:rsidR="00E97504">
        <w:rPr>
          <w:rFonts w:ascii="Arial" w:hAnsi="Arial" w:cs="Arial"/>
          <w:color w:val="242424"/>
        </w:rPr>
        <w:t xml:space="preserve"> </w:t>
      </w:r>
      <w:r w:rsidRPr="007E271D">
        <w:rPr>
          <w:rFonts w:ascii="Arial" w:hAnsi="Arial" w:cs="Arial"/>
          <w:color w:val="242424"/>
        </w:rPr>
        <w:t>-</w:t>
      </w:r>
      <w:r w:rsidR="00E97504">
        <w:rPr>
          <w:rFonts w:ascii="Arial" w:hAnsi="Arial" w:cs="Arial"/>
          <w:color w:val="242424"/>
        </w:rPr>
        <w:t xml:space="preserve"> </w:t>
      </w:r>
      <w:r w:rsidRPr="007E271D">
        <w:rPr>
          <w:rFonts w:ascii="Arial" w:hAnsi="Arial" w:cs="Arial"/>
          <w:color w:val="242424"/>
        </w:rPr>
        <w:t>Perm Housing</w:t>
      </w:r>
    </w:p>
    <w:p w14:paraId="34F1B231" w14:textId="67F3628D"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Landlord Incentives</w:t>
      </w:r>
    </w:p>
    <w:p w14:paraId="374DD74B" w14:textId="77777777" w:rsidR="008F0300" w:rsidRPr="007E271D" w:rsidRDefault="008F0300" w:rsidP="007E271D">
      <w:pPr>
        <w:pStyle w:val="xmsonormal"/>
        <w:numPr>
          <w:ilvl w:val="2"/>
          <w:numId w:val="3"/>
        </w:numPr>
        <w:shd w:val="clear" w:color="auto" w:fill="FFFFFF"/>
        <w:spacing w:before="0" w:beforeAutospacing="0" w:after="0" w:afterAutospacing="0"/>
        <w:rPr>
          <w:rFonts w:ascii="Arial" w:hAnsi="Arial" w:cs="Arial"/>
          <w:color w:val="242424"/>
        </w:rPr>
      </w:pPr>
      <w:r w:rsidRPr="007E271D">
        <w:rPr>
          <w:rFonts w:ascii="Arial" w:hAnsi="Arial" w:cs="Arial"/>
          <w:b/>
          <w:bCs/>
          <w:color w:val="242424"/>
        </w:rPr>
        <w:t>Prevention and Diversion:</w:t>
      </w:r>
    </w:p>
    <w:p w14:paraId="548616FB" w14:textId="009D5139"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Prevention and Diversion (other than Rental Assistance and Rapid Rehousing)</w:t>
      </w:r>
    </w:p>
    <w:p w14:paraId="372C7A0B" w14:textId="77777777" w:rsidR="008F0300" w:rsidRPr="007E271D" w:rsidRDefault="008F0300" w:rsidP="007E271D">
      <w:pPr>
        <w:pStyle w:val="xmsonormal"/>
        <w:numPr>
          <w:ilvl w:val="2"/>
          <w:numId w:val="3"/>
        </w:numPr>
        <w:shd w:val="clear" w:color="auto" w:fill="FFFFFF"/>
        <w:spacing w:before="0" w:beforeAutospacing="0" w:after="0" w:afterAutospacing="0"/>
        <w:rPr>
          <w:rFonts w:ascii="Arial" w:hAnsi="Arial" w:cs="Arial"/>
          <w:color w:val="242424"/>
        </w:rPr>
      </w:pPr>
      <w:r w:rsidRPr="007E271D">
        <w:rPr>
          <w:rFonts w:ascii="Arial" w:hAnsi="Arial" w:cs="Arial"/>
          <w:b/>
          <w:bCs/>
          <w:color w:val="242424"/>
        </w:rPr>
        <w:t>Interim Housing:</w:t>
      </w:r>
    </w:p>
    <w:p w14:paraId="4052D030" w14:textId="77777777"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Operating Costs/Supportive Services – Interim</w:t>
      </w:r>
    </w:p>
    <w:p w14:paraId="44099342" w14:textId="77777777"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Motel/Hotel Vouchers - Interim</w:t>
      </w:r>
    </w:p>
    <w:p w14:paraId="3E63324E" w14:textId="77777777"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New Navigation Centers and Emergency Shelters </w:t>
      </w:r>
    </w:p>
    <w:p w14:paraId="1A4C364B" w14:textId="0ACB5068"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Shelter Improvements</w:t>
      </w:r>
    </w:p>
    <w:p w14:paraId="78CBA040" w14:textId="6B2FD06A" w:rsidR="008F0300" w:rsidRPr="007E271D" w:rsidRDefault="00CB00CB" w:rsidP="6F8BFA6E">
      <w:pPr>
        <w:pStyle w:val="xmsonormal"/>
        <w:numPr>
          <w:ilvl w:val="2"/>
          <w:numId w:val="3"/>
        </w:numPr>
        <w:shd w:val="clear" w:color="auto" w:fill="FFFFFF" w:themeFill="background1"/>
        <w:spacing w:before="0" w:beforeAutospacing="0" w:after="0" w:afterAutospacing="0"/>
        <w:rPr>
          <w:rFonts w:ascii="Arial" w:hAnsi="Arial" w:cs="Arial"/>
          <w:color w:val="242424"/>
        </w:rPr>
      </w:pPr>
      <w:r w:rsidRPr="6F8BFA6E">
        <w:rPr>
          <w:rFonts w:ascii="Arial" w:hAnsi="Arial" w:cs="Arial"/>
          <w:b/>
          <w:bCs/>
          <w:color w:val="242424"/>
        </w:rPr>
        <w:t>Non-</w:t>
      </w:r>
      <w:r w:rsidR="55E17087" w:rsidRPr="6F8BFA6E">
        <w:rPr>
          <w:rFonts w:ascii="Arial" w:hAnsi="Arial" w:cs="Arial"/>
          <w:b/>
          <w:bCs/>
          <w:color w:val="242424"/>
        </w:rPr>
        <w:t>h</w:t>
      </w:r>
      <w:r w:rsidRPr="6F8BFA6E">
        <w:rPr>
          <w:rFonts w:ascii="Arial" w:hAnsi="Arial" w:cs="Arial"/>
          <w:b/>
          <w:bCs/>
          <w:color w:val="242424"/>
        </w:rPr>
        <w:t>ousing</w:t>
      </w:r>
      <w:r w:rsidR="008F0300" w:rsidRPr="6F8BFA6E">
        <w:rPr>
          <w:rFonts w:ascii="Arial" w:hAnsi="Arial" w:cs="Arial"/>
          <w:b/>
          <w:bCs/>
          <w:color w:val="242424"/>
        </w:rPr>
        <w:t>:</w:t>
      </w:r>
    </w:p>
    <w:p w14:paraId="36CFC29E" w14:textId="77777777"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Street Outreach  </w:t>
      </w:r>
    </w:p>
    <w:p w14:paraId="0BE3DCAA" w14:textId="0ACA7983"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Services and Services Coordination</w:t>
      </w:r>
    </w:p>
    <w:p w14:paraId="3F951F14" w14:textId="77777777" w:rsidR="008F0300" w:rsidRPr="007E271D" w:rsidRDefault="008F0300" w:rsidP="007E271D">
      <w:pPr>
        <w:pStyle w:val="xmsonormal"/>
        <w:numPr>
          <w:ilvl w:val="2"/>
          <w:numId w:val="3"/>
        </w:numPr>
        <w:shd w:val="clear" w:color="auto" w:fill="FFFFFF"/>
        <w:spacing w:before="0" w:beforeAutospacing="0" w:after="0" w:afterAutospacing="0"/>
        <w:rPr>
          <w:rFonts w:ascii="Arial" w:hAnsi="Arial" w:cs="Arial"/>
          <w:color w:val="242424"/>
        </w:rPr>
      </w:pPr>
      <w:r w:rsidRPr="007E271D">
        <w:rPr>
          <w:rFonts w:ascii="Arial" w:hAnsi="Arial" w:cs="Arial"/>
          <w:b/>
          <w:bCs/>
          <w:color w:val="242424"/>
        </w:rPr>
        <w:t>Administrative Costs:</w:t>
      </w:r>
    </w:p>
    <w:p w14:paraId="56D61A61" w14:textId="77777777"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Systems Support</w:t>
      </w:r>
    </w:p>
    <w:p w14:paraId="6EBEEC74" w14:textId="77777777"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Strategic Planning and Infrastructure Development </w:t>
      </w:r>
    </w:p>
    <w:p w14:paraId="2D820997" w14:textId="65AB33DC" w:rsidR="008F0300"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Admin</w:t>
      </w:r>
      <w:r w:rsidR="00E97504">
        <w:rPr>
          <w:rFonts w:ascii="Arial" w:hAnsi="Arial" w:cs="Arial"/>
          <w:color w:val="242424"/>
        </w:rPr>
        <w:t>istrative</w:t>
      </w:r>
      <w:r w:rsidRPr="007E271D">
        <w:rPr>
          <w:rFonts w:ascii="Arial" w:hAnsi="Arial" w:cs="Arial"/>
          <w:color w:val="242424"/>
        </w:rPr>
        <w:t xml:space="preserve"> Costs</w:t>
      </w:r>
    </w:p>
    <w:p w14:paraId="3AC82BAF" w14:textId="48175302" w:rsidR="00A842A5" w:rsidRPr="007E271D" w:rsidRDefault="008F0300" w:rsidP="007E271D">
      <w:pPr>
        <w:pStyle w:val="xmsonormal"/>
        <w:numPr>
          <w:ilvl w:val="3"/>
          <w:numId w:val="3"/>
        </w:numPr>
        <w:shd w:val="clear" w:color="auto" w:fill="FFFFFF"/>
        <w:spacing w:before="0" w:beforeAutospacing="0" w:after="0" w:afterAutospacing="0"/>
        <w:rPr>
          <w:rFonts w:ascii="Arial" w:hAnsi="Arial" w:cs="Arial"/>
          <w:color w:val="242424"/>
        </w:rPr>
      </w:pPr>
      <w:r w:rsidRPr="007E271D">
        <w:rPr>
          <w:rFonts w:ascii="Arial" w:hAnsi="Arial" w:cs="Arial"/>
          <w:color w:val="242424"/>
        </w:rPr>
        <w:t>H</w:t>
      </w:r>
      <w:r w:rsidR="00E97504">
        <w:rPr>
          <w:rFonts w:ascii="Arial" w:hAnsi="Arial" w:cs="Arial"/>
          <w:color w:val="242424"/>
        </w:rPr>
        <w:t>omeless Management Information System (HMIS)</w:t>
      </w:r>
    </w:p>
    <w:p w14:paraId="4B873C53" w14:textId="11A46CCE" w:rsidR="00391B98" w:rsidRDefault="00645A94" w:rsidP="00885A04">
      <w:pPr>
        <w:pStyle w:val="ListParagraph"/>
        <w:numPr>
          <w:ilvl w:val="1"/>
          <w:numId w:val="3"/>
        </w:numPr>
        <w:rPr>
          <w:rFonts w:ascii="Arial" w:hAnsi="Arial" w:cs="Arial"/>
          <w:sz w:val="24"/>
          <w:szCs w:val="24"/>
        </w:rPr>
      </w:pPr>
      <w:r>
        <w:rPr>
          <w:rFonts w:ascii="Arial" w:hAnsi="Arial" w:cs="Arial"/>
          <w:b/>
          <w:bCs/>
          <w:sz w:val="24"/>
          <w:szCs w:val="24"/>
        </w:rPr>
        <w:t>Youth Set</w:t>
      </w:r>
      <w:r w:rsidR="00FF416A">
        <w:rPr>
          <w:rFonts w:ascii="Arial" w:hAnsi="Arial" w:cs="Arial"/>
          <w:b/>
          <w:bCs/>
          <w:sz w:val="24"/>
          <w:szCs w:val="24"/>
        </w:rPr>
        <w:t xml:space="preserve"> </w:t>
      </w:r>
      <w:r w:rsidRPr="002D6BBD">
        <w:rPr>
          <w:rFonts w:ascii="Arial" w:hAnsi="Arial" w:cs="Arial"/>
          <w:b/>
          <w:bCs/>
          <w:sz w:val="24"/>
          <w:szCs w:val="24"/>
        </w:rPr>
        <w:t>Aside:</w:t>
      </w:r>
      <w:r>
        <w:rPr>
          <w:rFonts w:ascii="Arial" w:hAnsi="Arial" w:cs="Arial"/>
          <w:sz w:val="24"/>
          <w:szCs w:val="24"/>
        </w:rPr>
        <w:t xml:space="preserve"> Check this box if the activity is designated under the Youth Set</w:t>
      </w:r>
      <w:r w:rsidR="00FF416A">
        <w:rPr>
          <w:rFonts w:ascii="Arial" w:hAnsi="Arial" w:cs="Arial"/>
          <w:sz w:val="24"/>
          <w:szCs w:val="24"/>
        </w:rPr>
        <w:t xml:space="preserve"> </w:t>
      </w:r>
      <w:r>
        <w:rPr>
          <w:rFonts w:ascii="Arial" w:hAnsi="Arial" w:cs="Arial"/>
          <w:sz w:val="24"/>
          <w:szCs w:val="24"/>
        </w:rPr>
        <w:t>Aside</w:t>
      </w:r>
      <w:r w:rsidR="00202F4D">
        <w:rPr>
          <w:rFonts w:ascii="Arial" w:hAnsi="Arial" w:cs="Arial"/>
          <w:sz w:val="24"/>
          <w:szCs w:val="24"/>
        </w:rPr>
        <w:t xml:space="preserve"> requirement</w:t>
      </w:r>
      <w:r>
        <w:rPr>
          <w:rFonts w:ascii="Arial" w:hAnsi="Arial" w:cs="Arial"/>
          <w:sz w:val="24"/>
          <w:szCs w:val="24"/>
        </w:rPr>
        <w:t xml:space="preserve">. </w:t>
      </w:r>
      <w:r w:rsidR="00FF416A">
        <w:rPr>
          <w:rFonts w:ascii="Arial" w:hAnsi="Arial" w:cs="Arial"/>
          <w:sz w:val="24"/>
          <w:szCs w:val="24"/>
        </w:rPr>
        <w:t>Youth Set Aside activities must be listed separately from non</w:t>
      </w:r>
      <w:r w:rsidR="002432B2">
        <w:rPr>
          <w:rFonts w:ascii="Arial" w:hAnsi="Arial" w:cs="Arial"/>
          <w:sz w:val="24"/>
          <w:szCs w:val="24"/>
        </w:rPr>
        <w:t>-</w:t>
      </w:r>
      <w:r w:rsidR="00FF416A">
        <w:rPr>
          <w:rFonts w:ascii="Arial" w:hAnsi="Arial" w:cs="Arial"/>
          <w:sz w:val="24"/>
          <w:szCs w:val="24"/>
        </w:rPr>
        <w:t>Youth Set Aside activities.</w:t>
      </w:r>
    </w:p>
    <w:p w14:paraId="37A94137" w14:textId="7D8BCC9B" w:rsidR="00137B10" w:rsidRPr="00BB4328" w:rsidRDefault="00137B10" w:rsidP="00137B10">
      <w:pPr>
        <w:pStyle w:val="ListParagraph"/>
        <w:numPr>
          <w:ilvl w:val="1"/>
          <w:numId w:val="3"/>
        </w:numPr>
        <w:rPr>
          <w:rFonts w:ascii="Arial" w:hAnsi="Arial" w:cs="Arial"/>
          <w:sz w:val="24"/>
          <w:szCs w:val="24"/>
        </w:rPr>
      </w:pPr>
      <w:r w:rsidRPr="00BB4328">
        <w:rPr>
          <w:rFonts w:ascii="Arial" w:hAnsi="Arial" w:cs="Arial"/>
          <w:b/>
          <w:bCs/>
          <w:sz w:val="24"/>
          <w:szCs w:val="24"/>
        </w:rPr>
        <w:t>Activity Description</w:t>
      </w:r>
      <w:r w:rsidRPr="00BB4328">
        <w:rPr>
          <w:rFonts w:ascii="Arial" w:hAnsi="Arial" w:cs="Arial"/>
          <w:sz w:val="24"/>
          <w:szCs w:val="24"/>
        </w:rPr>
        <w:t xml:space="preserve">: Activity (or project) name along with </w:t>
      </w:r>
      <w:r>
        <w:rPr>
          <w:rFonts w:ascii="Arial" w:hAnsi="Arial" w:cs="Arial"/>
          <w:sz w:val="24"/>
          <w:szCs w:val="24"/>
        </w:rPr>
        <w:t>specific description</w:t>
      </w:r>
      <w:r w:rsidRPr="00BB4328">
        <w:rPr>
          <w:rFonts w:ascii="Arial" w:hAnsi="Arial" w:cs="Arial"/>
          <w:sz w:val="24"/>
          <w:szCs w:val="24"/>
        </w:rPr>
        <w:t xml:space="preserve">. </w:t>
      </w:r>
      <w:r>
        <w:rPr>
          <w:rFonts w:ascii="Arial" w:hAnsi="Arial" w:cs="Arial"/>
          <w:sz w:val="24"/>
          <w:szCs w:val="24"/>
        </w:rPr>
        <w:t>The activity may be anything within the allowable uses of the grant</w:t>
      </w:r>
      <w:r w:rsidRPr="00BB4328">
        <w:rPr>
          <w:rFonts w:ascii="Arial" w:hAnsi="Arial" w:cs="Arial"/>
          <w:sz w:val="24"/>
          <w:szCs w:val="24"/>
        </w:rPr>
        <w:t xml:space="preserve">. </w:t>
      </w:r>
    </w:p>
    <w:p w14:paraId="6A33F1D3" w14:textId="693938EB" w:rsidR="00B71B8C" w:rsidRPr="00B71B8C" w:rsidRDefault="00B71B8C" w:rsidP="00B71B8C">
      <w:pPr>
        <w:pStyle w:val="ListParagraph"/>
        <w:numPr>
          <w:ilvl w:val="2"/>
          <w:numId w:val="3"/>
        </w:numPr>
        <w:rPr>
          <w:rFonts w:ascii="Arial" w:hAnsi="Arial" w:cs="Arial"/>
          <w:i/>
          <w:iCs/>
          <w:sz w:val="24"/>
          <w:szCs w:val="24"/>
        </w:rPr>
      </w:pPr>
      <w:r w:rsidRPr="00FF416A">
        <w:rPr>
          <w:rFonts w:ascii="Arial" w:hAnsi="Arial" w:cs="Arial"/>
          <w:i/>
          <w:iCs/>
          <w:sz w:val="24"/>
          <w:szCs w:val="24"/>
        </w:rPr>
        <w:t>If you check th</w:t>
      </w:r>
      <w:r>
        <w:rPr>
          <w:rFonts w:ascii="Arial" w:hAnsi="Arial" w:cs="Arial"/>
          <w:i/>
          <w:iCs/>
          <w:sz w:val="24"/>
          <w:szCs w:val="24"/>
        </w:rPr>
        <w:t>e Youth Set Aside</w:t>
      </w:r>
      <w:r w:rsidRPr="00FF416A">
        <w:rPr>
          <w:rFonts w:ascii="Arial" w:hAnsi="Arial" w:cs="Arial"/>
          <w:i/>
          <w:iCs/>
          <w:sz w:val="24"/>
          <w:szCs w:val="24"/>
        </w:rPr>
        <w:t xml:space="preserve"> box, your activity description must specify how the activity is dedicated to youth homelessness services or housing solutions. </w:t>
      </w:r>
    </w:p>
    <w:p w14:paraId="7337B5CA" w14:textId="580E6E2C" w:rsidR="00137B10" w:rsidRPr="00BB4328" w:rsidRDefault="00137B10" w:rsidP="00137B10">
      <w:pPr>
        <w:pStyle w:val="ListParagraph"/>
        <w:numPr>
          <w:ilvl w:val="1"/>
          <w:numId w:val="3"/>
        </w:numPr>
        <w:rPr>
          <w:rFonts w:ascii="Arial" w:hAnsi="Arial" w:cs="Arial"/>
          <w:sz w:val="24"/>
          <w:szCs w:val="24"/>
        </w:rPr>
      </w:pPr>
      <w:r w:rsidRPr="00BB4328">
        <w:rPr>
          <w:rFonts w:ascii="Arial" w:hAnsi="Arial" w:cs="Arial"/>
          <w:b/>
          <w:bCs/>
          <w:sz w:val="24"/>
          <w:szCs w:val="24"/>
        </w:rPr>
        <w:t>Address or General Location (</w:t>
      </w:r>
      <w:r w:rsidRPr="00BB4328">
        <w:rPr>
          <w:rFonts w:ascii="Arial" w:hAnsi="Arial" w:cs="Arial"/>
          <w:b/>
          <w:bCs/>
          <w:i/>
          <w:iCs/>
          <w:sz w:val="24"/>
          <w:szCs w:val="24"/>
        </w:rPr>
        <w:t>if applicable</w:t>
      </w:r>
      <w:r w:rsidRPr="00BB4328">
        <w:rPr>
          <w:rFonts w:ascii="Arial" w:hAnsi="Arial" w:cs="Arial"/>
          <w:b/>
          <w:bCs/>
          <w:sz w:val="24"/>
          <w:szCs w:val="24"/>
        </w:rPr>
        <w:t>)</w:t>
      </w:r>
      <w:r w:rsidRPr="00BB4328">
        <w:rPr>
          <w:rFonts w:ascii="Arial" w:hAnsi="Arial" w:cs="Arial"/>
          <w:sz w:val="24"/>
          <w:szCs w:val="24"/>
        </w:rPr>
        <w:t>: If t</w:t>
      </w:r>
      <w:r>
        <w:rPr>
          <w:rFonts w:ascii="Arial" w:hAnsi="Arial" w:cs="Arial"/>
          <w:sz w:val="24"/>
          <w:szCs w:val="24"/>
        </w:rPr>
        <w:t>he</w:t>
      </w:r>
      <w:r w:rsidRPr="00BB4328">
        <w:rPr>
          <w:rFonts w:ascii="Arial" w:hAnsi="Arial" w:cs="Arial"/>
          <w:sz w:val="24"/>
          <w:szCs w:val="24"/>
        </w:rPr>
        <w:t xml:space="preserve"> activity </w:t>
      </w:r>
      <w:r>
        <w:rPr>
          <w:rFonts w:ascii="Arial" w:hAnsi="Arial" w:cs="Arial"/>
          <w:sz w:val="24"/>
          <w:szCs w:val="24"/>
        </w:rPr>
        <w:t>supports</w:t>
      </w:r>
      <w:r w:rsidRPr="00BB4328">
        <w:rPr>
          <w:rFonts w:ascii="Arial" w:hAnsi="Arial" w:cs="Arial"/>
          <w:sz w:val="24"/>
          <w:szCs w:val="24"/>
        </w:rPr>
        <w:t xml:space="preserve"> interim or permanent housing, or </w:t>
      </w:r>
      <w:r w:rsidR="001804CA">
        <w:rPr>
          <w:rFonts w:ascii="Arial" w:hAnsi="Arial" w:cs="Arial"/>
          <w:sz w:val="24"/>
          <w:szCs w:val="24"/>
        </w:rPr>
        <w:t>services to an</w:t>
      </w:r>
      <w:r w:rsidRPr="00BB4328">
        <w:rPr>
          <w:rFonts w:ascii="Arial" w:hAnsi="Arial" w:cs="Arial"/>
          <w:sz w:val="24"/>
          <w:szCs w:val="24"/>
        </w:rPr>
        <w:t xml:space="preserve"> encampment </w:t>
      </w:r>
      <w:r w:rsidR="001804CA">
        <w:rPr>
          <w:rFonts w:ascii="Arial" w:hAnsi="Arial" w:cs="Arial"/>
          <w:sz w:val="24"/>
          <w:szCs w:val="24"/>
        </w:rPr>
        <w:t xml:space="preserve">or </w:t>
      </w:r>
      <w:r w:rsidR="000E5E15">
        <w:rPr>
          <w:rFonts w:ascii="Arial" w:hAnsi="Arial" w:cs="Arial"/>
          <w:sz w:val="24"/>
          <w:szCs w:val="24"/>
        </w:rPr>
        <w:t xml:space="preserve">a general </w:t>
      </w:r>
      <w:r w:rsidRPr="00BB4328">
        <w:rPr>
          <w:rFonts w:ascii="Arial" w:hAnsi="Arial" w:cs="Arial"/>
          <w:sz w:val="24"/>
          <w:szCs w:val="24"/>
        </w:rPr>
        <w:t>area</w:t>
      </w:r>
      <w:r w:rsidR="000E5E15">
        <w:rPr>
          <w:rFonts w:ascii="Arial" w:hAnsi="Arial" w:cs="Arial"/>
          <w:sz w:val="24"/>
          <w:szCs w:val="24"/>
        </w:rPr>
        <w:t xml:space="preserve"> where multiple encampments are located</w:t>
      </w:r>
      <w:r w:rsidRPr="00BB4328">
        <w:rPr>
          <w:rFonts w:ascii="Arial" w:hAnsi="Arial" w:cs="Arial"/>
          <w:sz w:val="24"/>
          <w:szCs w:val="24"/>
        </w:rPr>
        <w:t xml:space="preserve">, provide the address or </w:t>
      </w:r>
      <w:r>
        <w:rPr>
          <w:rFonts w:ascii="Arial" w:hAnsi="Arial" w:cs="Arial"/>
          <w:sz w:val="24"/>
          <w:szCs w:val="24"/>
        </w:rPr>
        <w:t xml:space="preserve">general </w:t>
      </w:r>
      <w:r w:rsidRPr="00BB4328">
        <w:rPr>
          <w:rFonts w:ascii="Arial" w:hAnsi="Arial" w:cs="Arial"/>
          <w:sz w:val="24"/>
          <w:szCs w:val="24"/>
        </w:rPr>
        <w:t>location</w:t>
      </w:r>
      <w:r>
        <w:rPr>
          <w:rFonts w:ascii="Arial" w:hAnsi="Arial" w:cs="Arial"/>
          <w:sz w:val="24"/>
          <w:szCs w:val="24"/>
        </w:rPr>
        <w:t xml:space="preserve"> </w:t>
      </w:r>
      <w:r w:rsidRPr="00BB4328">
        <w:rPr>
          <w:rFonts w:ascii="Arial" w:hAnsi="Arial" w:cs="Arial"/>
          <w:sz w:val="24"/>
          <w:szCs w:val="24"/>
        </w:rPr>
        <w:t>here.</w:t>
      </w:r>
    </w:p>
    <w:p w14:paraId="45B9895C" w14:textId="5F471735" w:rsidR="00D75323" w:rsidRPr="00D75323" w:rsidRDefault="00137B10" w:rsidP="00D75323">
      <w:pPr>
        <w:pStyle w:val="ListParagraph"/>
        <w:numPr>
          <w:ilvl w:val="1"/>
          <w:numId w:val="3"/>
        </w:numPr>
        <w:rPr>
          <w:rFonts w:ascii="Arial" w:hAnsi="Arial" w:cs="Arial"/>
          <w:sz w:val="24"/>
          <w:szCs w:val="24"/>
        </w:rPr>
      </w:pPr>
      <w:r w:rsidRPr="00BB4328">
        <w:rPr>
          <w:rFonts w:ascii="Arial" w:hAnsi="Arial" w:cs="Arial"/>
          <w:b/>
          <w:bCs/>
          <w:sz w:val="24"/>
          <w:szCs w:val="24"/>
        </w:rPr>
        <w:t>Activity Status as of 12/31/2024</w:t>
      </w:r>
      <w:r w:rsidRPr="00BB4328">
        <w:rPr>
          <w:rFonts w:ascii="Arial" w:hAnsi="Arial" w:cs="Arial"/>
          <w:sz w:val="24"/>
          <w:szCs w:val="24"/>
        </w:rPr>
        <w:t xml:space="preserve">: Select from one of the following options: </w:t>
      </w:r>
      <w:r>
        <w:rPr>
          <w:rFonts w:ascii="Arial" w:hAnsi="Arial" w:cs="Arial"/>
          <w:sz w:val="24"/>
          <w:szCs w:val="24"/>
        </w:rPr>
        <w:t>N</w:t>
      </w:r>
      <w:r w:rsidRPr="00BB4328">
        <w:rPr>
          <w:rFonts w:ascii="Arial" w:hAnsi="Arial" w:cs="Arial"/>
          <w:sz w:val="24"/>
          <w:szCs w:val="24"/>
        </w:rPr>
        <w:t xml:space="preserve">ot started, </w:t>
      </w:r>
      <w:r>
        <w:rPr>
          <w:rFonts w:ascii="Arial" w:hAnsi="Arial" w:cs="Arial"/>
          <w:sz w:val="24"/>
          <w:szCs w:val="24"/>
        </w:rPr>
        <w:t>I</w:t>
      </w:r>
      <w:r w:rsidRPr="00BB4328">
        <w:rPr>
          <w:rFonts w:ascii="Arial" w:hAnsi="Arial" w:cs="Arial"/>
          <w:sz w:val="24"/>
          <w:szCs w:val="24"/>
        </w:rPr>
        <w:t xml:space="preserve">n progress, </w:t>
      </w:r>
      <w:r>
        <w:rPr>
          <w:rFonts w:ascii="Arial" w:hAnsi="Arial" w:cs="Arial"/>
          <w:sz w:val="24"/>
          <w:szCs w:val="24"/>
        </w:rPr>
        <w:t>C</w:t>
      </w:r>
      <w:r w:rsidRPr="00BB4328">
        <w:rPr>
          <w:rFonts w:ascii="Arial" w:hAnsi="Arial" w:cs="Arial"/>
          <w:sz w:val="24"/>
          <w:szCs w:val="24"/>
        </w:rPr>
        <w:t>ompleted</w:t>
      </w:r>
      <w:r w:rsidR="001D5923">
        <w:rPr>
          <w:rFonts w:ascii="Arial" w:hAnsi="Arial" w:cs="Arial"/>
          <w:sz w:val="24"/>
          <w:szCs w:val="24"/>
        </w:rPr>
        <w:t>.</w:t>
      </w:r>
    </w:p>
    <w:p w14:paraId="2780C636" w14:textId="7346E981" w:rsidR="00137B10" w:rsidRPr="00BB4328" w:rsidRDefault="0066283F" w:rsidP="00137B10">
      <w:pPr>
        <w:pStyle w:val="ListParagraph"/>
        <w:numPr>
          <w:ilvl w:val="1"/>
          <w:numId w:val="3"/>
        </w:numPr>
        <w:rPr>
          <w:rFonts w:ascii="Arial" w:hAnsi="Arial" w:cs="Arial"/>
          <w:sz w:val="24"/>
          <w:szCs w:val="24"/>
        </w:rPr>
      </w:pPr>
      <w:r>
        <w:rPr>
          <w:rFonts w:ascii="Arial" w:hAnsi="Arial" w:cs="Arial"/>
          <w:b/>
          <w:bCs/>
          <w:sz w:val="24"/>
          <w:szCs w:val="24"/>
        </w:rPr>
        <w:t>Activity Completion Date</w:t>
      </w:r>
      <w:r w:rsidR="00137B10" w:rsidRPr="00BB4328">
        <w:rPr>
          <w:rFonts w:ascii="Arial" w:hAnsi="Arial" w:cs="Arial"/>
          <w:sz w:val="24"/>
          <w:szCs w:val="24"/>
        </w:rPr>
        <w:t>:</w:t>
      </w:r>
      <w:r w:rsidR="00506D9D">
        <w:rPr>
          <w:rFonts w:ascii="Arial" w:hAnsi="Arial" w:cs="Arial"/>
          <w:sz w:val="24"/>
          <w:szCs w:val="24"/>
        </w:rPr>
        <w:t xml:space="preserve"> </w:t>
      </w:r>
      <w:r>
        <w:rPr>
          <w:rFonts w:ascii="Arial" w:hAnsi="Arial" w:cs="Arial"/>
          <w:sz w:val="24"/>
          <w:szCs w:val="24"/>
        </w:rPr>
        <w:t xml:space="preserve">If </w:t>
      </w:r>
      <w:r w:rsidR="00482956">
        <w:rPr>
          <w:rFonts w:ascii="Arial" w:hAnsi="Arial" w:cs="Arial"/>
          <w:sz w:val="24"/>
          <w:szCs w:val="24"/>
        </w:rPr>
        <w:t>your Activity Status is Completed, specify the date the activity was completed</w:t>
      </w:r>
      <w:r w:rsidR="00506D9D">
        <w:rPr>
          <w:rFonts w:ascii="Arial" w:hAnsi="Arial" w:cs="Arial"/>
          <w:sz w:val="24"/>
          <w:szCs w:val="24"/>
        </w:rPr>
        <w:t>.</w:t>
      </w:r>
      <w:r w:rsidR="00137B10" w:rsidRPr="00BB4328">
        <w:rPr>
          <w:rFonts w:ascii="Arial" w:hAnsi="Arial" w:cs="Arial"/>
          <w:sz w:val="24"/>
          <w:szCs w:val="24"/>
        </w:rPr>
        <w:t xml:space="preserve"> </w:t>
      </w:r>
    </w:p>
    <w:p w14:paraId="142668A4" w14:textId="52F95195" w:rsidR="007922F9" w:rsidRPr="00443803" w:rsidRDefault="00D75323" w:rsidP="697E15E2">
      <w:pPr>
        <w:pStyle w:val="ListParagraph"/>
        <w:numPr>
          <w:ilvl w:val="1"/>
          <w:numId w:val="3"/>
        </w:numPr>
        <w:rPr>
          <w:rFonts w:ascii="Arial" w:eastAsia="Arial" w:hAnsi="Arial" w:cs="Arial"/>
        </w:rPr>
      </w:pPr>
      <w:r w:rsidRPr="00AB3375">
        <w:rPr>
          <w:rFonts w:ascii="Arial" w:hAnsi="Arial" w:cs="Arial"/>
          <w:b/>
          <w:bCs/>
          <w:sz w:val="24"/>
          <w:szCs w:val="24"/>
        </w:rPr>
        <w:t>SPM(s) Improved by the Activity:</w:t>
      </w:r>
      <w:r>
        <w:rPr>
          <w:rFonts w:ascii="Arial" w:hAnsi="Arial" w:cs="Arial"/>
          <w:sz w:val="24"/>
          <w:szCs w:val="24"/>
        </w:rPr>
        <w:t xml:space="preserve"> Select </w:t>
      </w:r>
      <w:r w:rsidR="120220FB" w:rsidRPr="2C70DC87">
        <w:rPr>
          <w:rFonts w:ascii="Arial" w:hAnsi="Arial" w:cs="Arial"/>
          <w:sz w:val="24"/>
          <w:szCs w:val="24"/>
        </w:rPr>
        <w:t xml:space="preserve">one or more </w:t>
      </w:r>
      <w:r w:rsidR="005A08DA">
        <w:rPr>
          <w:rFonts w:ascii="Arial" w:hAnsi="Arial" w:cs="Arial"/>
          <w:sz w:val="24"/>
          <w:szCs w:val="24"/>
        </w:rPr>
        <w:t xml:space="preserve">California </w:t>
      </w:r>
      <w:r>
        <w:rPr>
          <w:rFonts w:ascii="Arial" w:hAnsi="Arial" w:cs="Arial"/>
          <w:sz w:val="24"/>
          <w:szCs w:val="24"/>
        </w:rPr>
        <w:t>S</w:t>
      </w:r>
      <w:r w:rsidR="005A08DA">
        <w:rPr>
          <w:rFonts w:ascii="Arial" w:hAnsi="Arial" w:cs="Arial"/>
          <w:sz w:val="24"/>
          <w:szCs w:val="24"/>
        </w:rPr>
        <w:t xml:space="preserve">ystem </w:t>
      </w:r>
      <w:r>
        <w:rPr>
          <w:rFonts w:ascii="Arial" w:hAnsi="Arial" w:cs="Arial"/>
          <w:sz w:val="24"/>
          <w:szCs w:val="24"/>
        </w:rPr>
        <w:t>P</w:t>
      </w:r>
      <w:r w:rsidR="005A08DA">
        <w:rPr>
          <w:rFonts w:ascii="Arial" w:hAnsi="Arial" w:cs="Arial"/>
          <w:sz w:val="24"/>
          <w:szCs w:val="24"/>
        </w:rPr>
        <w:t xml:space="preserve">erformance </w:t>
      </w:r>
      <w:r>
        <w:rPr>
          <w:rFonts w:ascii="Arial" w:hAnsi="Arial" w:cs="Arial"/>
          <w:sz w:val="24"/>
          <w:szCs w:val="24"/>
        </w:rPr>
        <w:t>M</w:t>
      </w:r>
      <w:r w:rsidR="005A08DA">
        <w:rPr>
          <w:rFonts w:ascii="Arial" w:hAnsi="Arial" w:cs="Arial"/>
          <w:sz w:val="24"/>
          <w:szCs w:val="24"/>
        </w:rPr>
        <w:t xml:space="preserve">easures </w:t>
      </w:r>
      <w:r>
        <w:rPr>
          <w:rFonts w:ascii="Arial" w:hAnsi="Arial" w:cs="Arial"/>
          <w:sz w:val="24"/>
          <w:szCs w:val="24"/>
        </w:rPr>
        <w:t>(</w:t>
      </w:r>
      <w:r w:rsidR="005A08DA">
        <w:rPr>
          <w:rFonts w:ascii="Arial" w:hAnsi="Arial" w:cs="Arial"/>
          <w:sz w:val="24"/>
          <w:szCs w:val="24"/>
        </w:rPr>
        <w:t>SPM</w:t>
      </w:r>
      <w:r>
        <w:rPr>
          <w:rFonts w:ascii="Arial" w:hAnsi="Arial" w:cs="Arial"/>
          <w:sz w:val="24"/>
          <w:szCs w:val="24"/>
        </w:rPr>
        <w:t xml:space="preserve">s) the activity improved or will </w:t>
      </w:r>
      <w:r w:rsidRPr="00125D25">
        <w:rPr>
          <w:rFonts w:ascii="Arial" w:hAnsi="Arial" w:cs="Arial"/>
          <w:sz w:val="24"/>
          <w:szCs w:val="24"/>
        </w:rPr>
        <w:t>improve</w:t>
      </w:r>
      <w:r w:rsidR="00FC00C8">
        <w:rPr>
          <w:rFonts w:ascii="Arial" w:hAnsi="Arial" w:cs="Arial"/>
          <w:sz w:val="24"/>
          <w:szCs w:val="24"/>
        </w:rPr>
        <w:t>, if any</w:t>
      </w:r>
      <w:r w:rsidR="00AB3375" w:rsidRPr="00125D25">
        <w:rPr>
          <w:rFonts w:ascii="Arial" w:hAnsi="Arial" w:cs="Arial"/>
          <w:sz w:val="24"/>
          <w:szCs w:val="24"/>
        </w:rPr>
        <w:t>.</w:t>
      </w:r>
      <w:r w:rsidR="0099069D" w:rsidRPr="00125D25">
        <w:rPr>
          <w:rFonts w:ascii="Arial" w:eastAsia="Arial" w:hAnsi="Arial" w:cs="Arial"/>
          <w:sz w:val="24"/>
          <w:szCs w:val="24"/>
        </w:rPr>
        <w:t xml:space="preserve"> </w:t>
      </w:r>
    </w:p>
    <w:p w14:paraId="1EE1D4DB" w14:textId="15B8044E" w:rsidR="004B578E" w:rsidRPr="00443803" w:rsidRDefault="004B578E" w:rsidP="004B578E">
      <w:pPr>
        <w:pStyle w:val="ListParagraph"/>
        <w:numPr>
          <w:ilvl w:val="2"/>
          <w:numId w:val="3"/>
        </w:numPr>
        <w:rPr>
          <w:rFonts w:ascii="Arial" w:eastAsia="Arial" w:hAnsi="Arial" w:cs="Arial"/>
          <w:sz w:val="24"/>
          <w:szCs w:val="24"/>
        </w:rPr>
      </w:pPr>
      <w:r w:rsidRPr="00443803">
        <w:rPr>
          <w:rFonts w:ascii="Arial" w:eastAsia="Arial" w:hAnsi="Arial" w:cs="Arial"/>
          <w:b/>
          <w:sz w:val="24"/>
          <w:szCs w:val="24"/>
        </w:rPr>
        <w:t xml:space="preserve">Measure 1a: </w:t>
      </w:r>
      <w:r w:rsidR="00DF24D7" w:rsidRPr="00443803">
        <w:rPr>
          <w:rFonts w:ascii="Arial" w:eastAsia="Arial" w:hAnsi="Arial" w:cs="Arial"/>
          <w:sz w:val="24"/>
          <w:szCs w:val="24"/>
        </w:rPr>
        <w:t>Activity will increase the n</w:t>
      </w:r>
      <w:r w:rsidRPr="00443803">
        <w:rPr>
          <w:rFonts w:ascii="Arial" w:eastAsia="Arial" w:hAnsi="Arial" w:cs="Arial"/>
          <w:sz w:val="24"/>
          <w:szCs w:val="24"/>
        </w:rPr>
        <w:t>umber of people experiencing homelessness who are accessing services</w:t>
      </w:r>
      <w:r w:rsidR="00DF24D7" w:rsidRPr="00443803">
        <w:rPr>
          <w:rFonts w:ascii="Arial" w:eastAsia="Arial" w:hAnsi="Arial" w:cs="Arial"/>
          <w:sz w:val="24"/>
          <w:szCs w:val="24"/>
        </w:rPr>
        <w:t xml:space="preserve"> relative to overall homeless population.</w:t>
      </w:r>
    </w:p>
    <w:p w14:paraId="62FA9AFD" w14:textId="3F018FD2" w:rsidR="004B578E" w:rsidRPr="00443803" w:rsidRDefault="004B578E" w:rsidP="004B578E">
      <w:pPr>
        <w:pStyle w:val="ListParagraph"/>
        <w:numPr>
          <w:ilvl w:val="2"/>
          <w:numId w:val="3"/>
        </w:numPr>
        <w:rPr>
          <w:rFonts w:ascii="Arial" w:eastAsia="Arial" w:hAnsi="Arial" w:cs="Arial"/>
          <w:sz w:val="24"/>
          <w:szCs w:val="24"/>
        </w:rPr>
      </w:pPr>
      <w:r w:rsidRPr="00443803">
        <w:rPr>
          <w:rFonts w:ascii="Arial" w:eastAsia="Arial" w:hAnsi="Arial" w:cs="Arial"/>
          <w:b/>
          <w:sz w:val="24"/>
          <w:szCs w:val="24"/>
        </w:rPr>
        <w:t xml:space="preserve">Measure 1b: </w:t>
      </w:r>
      <w:r w:rsidR="00DF24D7" w:rsidRPr="00443803">
        <w:rPr>
          <w:rFonts w:ascii="Arial" w:eastAsia="Arial" w:hAnsi="Arial" w:cs="Arial"/>
          <w:sz w:val="24"/>
          <w:szCs w:val="24"/>
        </w:rPr>
        <w:t>Activity w</w:t>
      </w:r>
      <w:r w:rsidR="00583C31" w:rsidRPr="00443803">
        <w:rPr>
          <w:rFonts w:ascii="Arial" w:eastAsia="Arial" w:hAnsi="Arial" w:cs="Arial"/>
          <w:sz w:val="24"/>
          <w:szCs w:val="24"/>
        </w:rPr>
        <w:t>ill decrease the n</w:t>
      </w:r>
      <w:r w:rsidRPr="00443803">
        <w:rPr>
          <w:rFonts w:ascii="Arial" w:eastAsia="Arial" w:hAnsi="Arial" w:cs="Arial"/>
          <w:sz w:val="24"/>
          <w:szCs w:val="24"/>
        </w:rPr>
        <w:t>umber of people experiencing unsheltered homelessness on a single night (unsheltered PIT count)</w:t>
      </w:r>
    </w:p>
    <w:p w14:paraId="4318CC3A" w14:textId="56EC871D" w:rsidR="004B578E" w:rsidRPr="00443803" w:rsidRDefault="004B578E" w:rsidP="004B578E">
      <w:pPr>
        <w:pStyle w:val="ListParagraph"/>
        <w:numPr>
          <w:ilvl w:val="2"/>
          <w:numId w:val="3"/>
        </w:numPr>
        <w:rPr>
          <w:rFonts w:ascii="Arial" w:eastAsia="Arial" w:hAnsi="Arial" w:cs="Arial"/>
          <w:sz w:val="24"/>
          <w:szCs w:val="24"/>
        </w:rPr>
      </w:pPr>
      <w:r w:rsidRPr="00443803">
        <w:rPr>
          <w:rFonts w:ascii="Arial" w:eastAsia="Arial" w:hAnsi="Arial" w:cs="Arial"/>
          <w:b/>
          <w:sz w:val="24"/>
          <w:szCs w:val="24"/>
        </w:rPr>
        <w:lastRenderedPageBreak/>
        <w:t>Measure 2: </w:t>
      </w:r>
      <w:r w:rsidR="00D727CC" w:rsidRPr="00443803">
        <w:rPr>
          <w:rFonts w:ascii="Arial" w:eastAsia="Arial" w:hAnsi="Arial" w:cs="Arial"/>
          <w:sz w:val="24"/>
          <w:szCs w:val="24"/>
        </w:rPr>
        <w:t xml:space="preserve">Activity will </w:t>
      </w:r>
      <w:r w:rsidR="00DD4734" w:rsidRPr="00443803">
        <w:rPr>
          <w:rFonts w:ascii="Arial" w:eastAsia="Arial" w:hAnsi="Arial" w:cs="Arial"/>
          <w:sz w:val="24"/>
          <w:szCs w:val="24"/>
        </w:rPr>
        <w:t>increase in the n</w:t>
      </w:r>
      <w:r w:rsidRPr="00443803">
        <w:rPr>
          <w:rFonts w:ascii="Arial" w:eastAsia="Arial" w:hAnsi="Arial" w:cs="Arial"/>
          <w:sz w:val="24"/>
          <w:szCs w:val="24"/>
        </w:rPr>
        <w:t xml:space="preserve">umber of people experiencing homelessness who are accessing services for the first time​ </w:t>
      </w:r>
      <w:r w:rsidRPr="00443803">
        <w:rPr>
          <w:rFonts w:ascii="Arial" w:eastAsia="Arial" w:hAnsi="Arial" w:cs="Arial"/>
          <w:i/>
          <w:sz w:val="24"/>
          <w:szCs w:val="24"/>
        </w:rPr>
        <w:t>(in the past two years)</w:t>
      </w:r>
      <w:r w:rsidR="00DD4734" w:rsidRPr="00443803">
        <w:rPr>
          <w:rFonts w:ascii="Arial" w:eastAsia="Arial" w:hAnsi="Arial" w:cs="Arial"/>
          <w:sz w:val="24"/>
          <w:szCs w:val="24"/>
        </w:rPr>
        <w:t>, relative to overall homeless population.</w:t>
      </w:r>
    </w:p>
    <w:p w14:paraId="572E17D2" w14:textId="24778B92" w:rsidR="004B578E" w:rsidRPr="00443803" w:rsidRDefault="004B578E" w:rsidP="004B578E">
      <w:pPr>
        <w:pStyle w:val="ListParagraph"/>
        <w:numPr>
          <w:ilvl w:val="2"/>
          <w:numId w:val="3"/>
        </w:numPr>
        <w:rPr>
          <w:rFonts w:ascii="Arial" w:eastAsia="Arial" w:hAnsi="Arial" w:cs="Arial"/>
          <w:sz w:val="24"/>
          <w:szCs w:val="24"/>
        </w:rPr>
      </w:pPr>
      <w:r w:rsidRPr="00443803">
        <w:rPr>
          <w:rFonts w:ascii="Arial" w:eastAsia="Arial" w:hAnsi="Arial" w:cs="Arial"/>
          <w:b/>
          <w:sz w:val="24"/>
          <w:szCs w:val="24"/>
        </w:rPr>
        <w:t>Measure 3</w:t>
      </w:r>
      <w:r w:rsidRPr="00443803">
        <w:rPr>
          <w:rFonts w:ascii="Arial" w:eastAsia="Arial" w:hAnsi="Arial" w:cs="Arial"/>
          <w:sz w:val="24"/>
          <w:szCs w:val="24"/>
        </w:rPr>
        <w:t xml:space="preserve">: </w:t>
      </w:r>
      <w:r w:rsidR="00DD4734" w:rsidRPr="00443803">
        <w:rPr>
          <w:rFonts w:ascii="Arial" w:eastAsia="Arial" w:hAnsi="Arial" w:cs="Arial"/>
          <w:sz w:val="24"/>
          <w:szCs w:val="24"/>
        </w:rPr>
        <w:t xml:space="preserve">Activity will </w:t>
      </w:r>
      <w:r w:rsidR="00ED2CD3" w:rsidRPr="00443803">
        <w:rPr>
          <w:rFonts w:ascii="Arial" w:eastAsia="Arial" w:hAnsi="Arial" w:cs="Arial"/>
          <w:sz w:val="24"/>
          <w:szCs w:val="24"/>
        </w:rPr>
        <w:t>increase the number</w:t>
      </w:r>
      <w:r w:rsidRPr="00443803">
        <w:rPr>
          <w:rFonts w:ascii="Arial" w:eastAsia="Arial" w:hAnsi="Arial" w:cs="Arial"/>
          <w:sz w:val="24"/>
          <w:szCs w:val="24"/>
        </w:rPr>
        <w:t xml:space="preserve"> of people exiting homelessness into permanent housing​</w:t>
      </w:r>
      <w:r w:rsidR="00ED2CD3" w:rsidRPr="00443803">
        <w:rPr>
          <w:rFonts w:ascii="Arial" w:eastAsia="Arial" w:hAnsi="Arial" w:cs="Arial"/>
          <w:sz w:val="24"/>
          <w:szCs w:val="24"/>
        </w:rPr>
        <w:t>.</w:t>
      </w:r>
    </w:p>
    <w:p w14:paraId="1E54C52F" w14:textId="275B3384" w:rsidR="004B578E" w:rsidRPr="005508D4" w:rsidRDefault="004B578E" w:rsidP="004B578E">
      <w:pPr>
        <w:pStyle w:val="ListParagraph"/>
        <w:numPr>
          <w:ilvl w:val="2"/>
          <w:numId w:val="3"/>
        </w:numPr>
        <w:rPr>
          <w:rFonts w:ascii="Arial" w:eastAsia="Arial" w:hAnsi="Arial" w:cs="Arial"/>
          <w:sz w:val="24"/>
          <w:szCs w:val="24"/>
        </w:rPr>
      </w:pPr>
      <w:r w:rsidRPr="005508D4">
        <w:rPr>
          <w:rFonts w:ascii="Arial" w:eastAsia="Arial" w:hAnsi="Arial" w:cs="Arial"/>
          <w:b/>
          <w:sz w:val="24"/>
          <w:szCs w:val="24"/>
        </w:rPr>
        <w:t>Measure 4: </w:t>
      </w:r>
      <w:r w:rsidRPr="005508D4">
        <w:rPr>
          <w:rFonts w:ascii="Arial" w:eastAsia="Arial" w:hAnsi="Arial" w:cs="Arial"/>
          <w:sz w:val="24"/>
          <w:szCs w:val="24"/>
        </w:rPr>
        <w:t>A</w:t>
      </w:r>
      <w:r w:rsidR="00ED2CD3" w:rsidRPr="005508D4">
        <w:rPr>
          <w:rFonts w:ascii="Arial" w:eastAsia="Arial" w:hAnsi="Arial" w:cs="Arial"/>
          <w:sz w:val="24"/>
          <w:szCs w:val="24"/>
        </w:rPr>
        <w:t>ctivity will reduce</w:t>
      </w:r>
      <w:r w:rsidR="00D8569C" w:rsidRPr="005508D4">
        <w:rPr>
          <w:rFonts w:ascii="Arial" w:eastAsia="Arial" w:hAnsi="Arial" w:cs="Arial"/>
          <w:sz w:val="24"/>
          <w:szCs w:val="24"/>
        </w:rPr>
        <w:t xml:space="preserve"> the a</w:t>
      </w:r>
      <w:r w:rsidRPr="005508D4">
        <w:rPr>
          <w:rFonts w:ascii="Arial" w:eastAsia="Arial" w:hAnsi="Arial" w:cs="Arial"/>
          <w:sz w:val="24"/>
          <w:szCs w:val="24"/>
        </w:rPr>
        <w:t>verage length of time that people experienced homelessness while accessing services​</w:t>
      </w:r>
      <w:r w:rsidR="00D8569C" w:rsidRPr="005508D4">
        <w:rPr>
          <w:rFonts w:ascii="Arial" w:eastAsia="Arial" w:hAnsi="Arial" w:cs="Arial"/>
          <w:sz w:val="24"/>
          <w:szCs w:val="24"/>
        </w:rPr>
        <w:t>.</w:t>
      </w:r>
    </w:p>
    <w:p w14:paraId="7EAF7C27" w14:textId="45C7AEF4" w:rsidR="00C43790" w:rsidRPr="005508D4" w:rsidRDefault="00C43790" w:rsidP="00C43790">
      <w:pPr>
        <w:pStyle w:val="ListParagraph"/>
        <w:numPr>
          <w:ilvl w:val="2"/>
          <w:numId w:val="3"/>
        </w:numPr>
        <w:rPr>
          <w:rFonts w:ascii="Arial" w:eastAsia="Arial" w:hAnsi="Arial" w:cs="Arial"/>
          <w:sz w:val="24"/>
          <w:szCs w:val="24"/>
        </w:rPr>
      </w:pPr>
      <w:r w:rsidRPr="005508D4">
        <w:rPr>
          <w:rFonts w:ascii="Arial" w:eastAsia="Arial" w:hAnsi="Arial" w:cs="Arial"/>
          <w:b/>
          <w:sz w:val="24"/>
          <w:szCs w:val="24"/>
        </w:rPr>
        <w:t>Measure 5: </w:t>
      </w:r>
      <w:r w:rsidR="00CF7187" w:rsidRPr="005508D4">
        <w:rPr>
          <w:rFonts w:ascii="Arial" w:eastAsia="Arial" w:hAnsi="Arial" w:cs="Arial"/>
          <w:sz w:val="24"/>
          <w:szCs w:val="24"/>
        </w:rPr>
        <w:t xml:space="preserve">Activity will </w:t>
      </w:r>
      <w:r w:rsidR="002124EC" w:rsidRPr="005508D4">
        <w:rPr>
          <w:rFonts w:ascii="Arial" w:eastAsia="Arial" w:hAnsi="Arial" w:cs="Arial"/>
          <w:sz w:val="24"/>
          <w:szCs w:val="24"/>
        </w:rPr>
        <w:t xml:space="preserve">decrease the </w:t>
      </w:r>
      <w:r w:rsidR="00545CA7" w:rsidRPr="005508D4">
        <w:rPr>
          <w:rFonts w:ascii="Arial" w:eastAsia="Arial" w:hAnsi="Arial" w:cs="Arial"/>
          <w:sz w:val="24"/>
          <w:szCs w:val="24"/>
        </w:rPr>
        <w:t>p</w:t>
      </w:r>
      <w:r w:rsidRPr="005508D4">
        <w:rPr>
          <w:rFonts w:ascii="Arial" w:eastAsia="Arial" w:hAnsi="Arial" w:cs="Arial"/>
          <w:sz w:val="24"/>
          <w:szCs w:val="24"/>
        </w:rPr>
        <w:t>ercent of people who return to homelessness within 6 months of exiting homelessness response system to permanent housing​</w:t>
      </w:r>
      <w:r w:rsidR="00545CA7" w:rsidRPr="005508D4">
        <w:rPr>
          <w:rFonts w:ascii="Arial" w:eastAsia="Arial" w:hAnsi="Arial" w:cs="Arial"/>
          <w:sz w:val="24"/>
          <w:szCs w:val="24"/>
        </w:rPr>
        <w:t>.</w:t>
      </w:r>
    </w:p>
    <w:p w14:paraId="006BC044" w14:textId="61C70534" w:rsidR="00D75323" w:rsidRPr="005508D4" w:rsidRDefault="00C43790" w:rsidP="005508D4">
      <w:pPr>
        <w:pStyle w:val="ListParagraph"/>
        <w:numPr>
          <w:ilvl w:val="2"/>
          <w:numId w:val="3"/>
        </w:numPr>
        <w:rPr>
          <w:rFonts w:ascii="Arial" w:eastAsia="Arial" w:hAnsi="Arial" w:cs="Arial"/>
          <w:sz w:val="24"/>
          <w:szCs w:val="24"/>
        </w:rPr>
      </w:pPr>
      <w:r w:rsidRPr="005508D4">
        <w:rPr>
          <w:rFonts w:ascii="Arial" w:eastAsia="Arial" w:hAnsi="Arial" w:cs="Arial"/>
          <w:b/>
          <w:sz w:val="24"/>
          <w:szCs w:val="24"/>
        </w:rPr>
        <w:t>Measure 6: </w:t>
      </w:r>
      <w:r w:rsidR="00545CA7" w:rsidRPr="005508D4">
        <w:rPr>
          <w:rFonts w:ascii="Arial" w:eastAsia="Arial" w:hAnsi="Arial" w:cs="Arial"/>
          <w:sz w:val="24"/>
          <w:szCs w:val="24"/>
        </w:rPr>
        <w:t>Activity will</w:t>
      </w:r>
      <w:r w:rsidR="00F4348C" w:rsidRPr="005508D4">
        <w:rPr>
          <w:rFonts w:ascii="Arial" w:eastAsia="Arial" w:hAnsi="Arial" w:cs="Arial"/>
          <w:sz w:val="24"/>
          <w:szCs w:val="24"/>
        </w:rPr>
        <w:t xml:space="preserve"> increase the</w:t>
      </w:r>
      <w:r w:rsidR="0098774C" w:rsidRPr="005508D4">
        <w:rPr>
          <w:rFonts w:ascii="Arial" w:eastAsia="Arial" w:hAnsi="Arial" w:cs="Arial"/>
          <w:sz w:val="24"/>
          <w:szCs w:val="24"/>
        </w:rPr>
        <w:t xml:space="preserve"> number</w:t>
      </w:r>
      <w:r w:rsidRPr="005508D4">
        <w:rPr>
          <w:rFonts w:ascii="Arial" w:eastAsia="Arial" w:hAnsi="Arial" w:cs="Arial"/>
          <w:sz w:val="24"/>
          <w:szCs w:val="24"/>
        </w:rPr>
        <w:t xml:space="preserve"> of people with successful placements </w:t>
      </w:r>
      <w:r w:rsidRPr="005508D4">
        <w:rPr>
          <w:rFonts w:ascii="Arial" w:eastAsia="Arial" w:hAnsi="Arial" w:cs="Arial"/>
          <w:i/>
          <w:sz w:val="24"/>
          <w:szCs w:val="24"/>
        </w:rPr>
        <w:t>(into shelter, interim, or permanent housing)</w:t>
      </w:r>
      <w:r w:rsidRPr="005508D4">
        <w:rPr>
          <w:rFonts w:ascii="Arial" w:eastAsia="Arial" w:hAnsi="Arial" w:cs="Arial"/>
          <w:sz w:val="24"/>
          <w:szCs w:val="24"/>
        </w:rPr>
        <w:t xml:space="preserve"> from street outreach​</w:t>
      </w:r>
      <w:r w:rsidR="00B65556" w:rsidRPr="005508D4">
        <w:rPr>
          <w:rFonts w:ascii="Arial" w:eastAsia="Arial" w:hAnsi="Arial" w:cs="Arial"/>
          <w:sz w:val="24"/>
          <w:szCs w:val="24"/>
        </w:rPr>
        <w:t>.</w:t>
      </w:r>
    </w:p>
    <w:tbl>
      <w:tblPr>
        <w:tblStyle w:val="GridTable1Light"/>
        <w:tblW w:w="14395" w:type="dxa"/>
        <w:tblInd w:w="-5" w:type="dxa"/>
        <w:tblLook w:val="04A0" w:firstRow="1" w:lastRow="0" w:firstColumn="1" w:lastColumn="0" w:noHBand="0" w:noVBand="1"/>
      </w:tblPr>
      <w:tblGrid>
        <w:gridCol w:w="903"/>
        <w:gridCol w:w="1120"/>
        <w:gridCol w:w="624"/>
        <w:gridCol w:w="1230"/>
        <w:gridCol w:w="1248"/>
        <w:gridCol w:w="1153"/>
        <w:gridCol w:w="1267"/>
        <w:gridCol w:w="1335"/>
        <w:gridCol w:w="1270"/>
        <w:gridCol w:w="1297"/>
        <w:gridCol w:w="1409"/>
        <w:gridCol w:w="1539"/>
      </w:tblGrid>
      <w:tr w:rsidR="006B31E3" w:rsidRPr="00BB4328" w14:paraId="5F3A18B9" w14:textId="7FC439EF" w:rsidTr="64C01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dxa"/>
            <w:vAlign w:val="center"/>
          </w:tcPr>
          <w:p w14:paraId="6A8D4700" w14:textId="45ECB0B2" w:rsidR="006B31E3" w:rsidRPr="00CD2E78" w:rsidRDefault="006B31E3">
            <w:pPr>
              <w:pStyle w:val="NoSpacing"/>
              <w:jc w:val="center"/>
              <w:rPr>
                <w:rFonts w:cs="Arial"/>
                <w:sz w:val="20"/>
                <w:szCs w:val="18"/>
              </w:rPr>
            </w:pPr>
            <w:r w:rsidRPr="00CD2E78">
              <w:rPr>
                <w:rFonts w:cs="Arial"/>
                <w:sz w:val="20"/>
                <w:szCs w:val="18"/>
              </w:rPr>
              <w:t>HHAP Round</w:t>
            </w:r>
          </w:p>
        </w:tc>
        <w:tc>
          <w:tcPr>
            <w:tcW w:w="1120" w:type="dxa"/>
            <w:vAlign w:val="center"/>
          </w:tcPr>
          <w:p w14:paraId="1240C5D5" w14:textId="5311BD05"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Payment to/ Contract with</w:t>
            </w:r>
          </w:p>
        </w:tc>
        <w:tc>
          <w:tcPr>
            <w:tcW w:w="624" w:type="dxa"/>
            <w:vAlign w:val="center"/>
          </w:tcPr>
          <w:p w14:paraId="59F24967" w14:textId="77777777"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Sub</w:t>
            </w:r>
          </w:p>
        </w:tc>
        <w:tc>
          <w:tcPr>
            <w:tcW w:w="1230" w:type="dxa"/>
            <w:vAlign w:val="center"/>
          </w:tcPr>
          <w:p w14:paraId="3EF6EA21" w14:textId="36AF6DEF"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64C0199E">
              <w:rPr>
                <w:rFonts w:cs="Arial"/>
                <w:sz w:val="20"/>
                <w:szCs w:val="20"/>
              </w:rPr>
              <w:t xml:space="preserve">Amount Obligated </w:t>
            </w:r>
            <w:r w:rsidR="2D48ED48" w:rsidRPr="64C0199E">
              <w:rPr>
                <w:rFonts w:cs="Arial"/>
                <w:sz w:val="20"/>
                <w:szCs w:val="20"/>
              </w:rPr>
              <w:t>as of 12/31/24</w:t>
            </w:r>
          </w:p>
        </w:tc>
        <w:tc>
          <w:tcPr>
            <w:tcW w:w="1248" w:type="dxa"/>
            <w:vAlign w:val="center"/>
          </w:tcPr>
          <w:p w14:paraId="2180DB8B" w14:textId="5FA674EC" w:rsidR="006B31E3" w:rsidRPr="00CD2E78" w:rsidRDefault="2D48ED48">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64C0199E">
              <w:rPr>
                <w:rFonts w:cs="Arial"/>
                <w:sz w:val="20"/>
                <w:szCs w:val="20"/>
              </w:rPr>
              <w:t>Amount Expended as of 12/31/24</w:t>
            </w:r>
          </w:p>
        </w:tc>
        <w:tc>
          <w:tcPr>
            <w:tcW w:w="1153" w:type="dxa"/>
            <w:vAlign w:val="center"/>
          </w:tcPr>
          <w:p w14:paraId="67731805" w14:textId="77777777"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Eligible Use Category</w:t>
            </w:r>
          </w:p>
        </w:tc>
        <w:tc>
          <w:tcPr>
            <w:tcW w:w="1267" w:type="dxa"/>
            <w:vAlign w:val="center"/>
          </w:tcPr>
          <w:p w14:paraId="1EA5E2BC" w14:textId="43F4BEA8" w:rsidR="00645A94" w:rsidRDefault="00645A94" w:rsidP="005904B7">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Pr>
                <w:rFonts w:cs="Arial"/>
                <w:sz w:val="20"/>
                <w:szCs w:val="18"/>
              </w:rPr>
              <w:t>Youth Set</w:t>
            </w:r>
            <w:r w:rsidR="002432B2">
              <w:rPr>
                <w:rFonts w:cs="Arial"/>
                <w:sz w:val="20"/>
                <w:szCs w:val="18"/>
              </w:rPr>
              <w:t xml:space="preserve"> </w:t>
            </w:r>
            <w:r>
              <w:rPr>
                <w:rFonts w:cs="Arial"/>
                <w:sz w:val="20"/>
                <w:szCs w:val="18"/>
              </w:rPr>
              <w:t>Aside</w:t>
            </w:r>
          </w:p>
        </w:tc>
        <w:tc>
          <w:tcPr>
            <w:tcW w:w="1335" w:type="dxa"/>
            <w:vAlign w:val="center"/>
          </w:tcPr>
          <w:p w14:paraId="456D5E51" w14:textId="37CF16AE"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Activity Description</w:t>
            </w:r>
          </w:p>
        </w:tc>
        <w:tc>
          <w:tcPr>
            <w:tcW w:w="1270" w:type="dxa"/>
            <w:vAlign w:val="center"/>
          </w:tcPr>
          <w:p w14:paraId="0FC835DA" w14:textId="77777777"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Address or General Location</w:t>
            </w:r>
          </w:p>
          <w:p w14:paraId="0EC6994E" w14:textId="77777777"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0"/>
                <w:szCs w:val="18"/>
              </w:rPr>
            </w:pPr>
            <w:r w:rsidRPr="00CD2E78">
              <w:rPr>
                <w:rFonts w:cs="Arial"/>
                <w:b w:val="0"/>
                <w:sz w:val="20"/>
                <w:szCs w:val="18"/>
              </w:rPr>
              <w:t>(</w:t>
            </w:r>
            <w:r w:rsidRPr="00CD2E78">
              <w:rPr>
                <w:rFonts w:cs="Arial"/>
                <w:b w:val="0"/>
                <w:i/>
                <w:sz w:val="20"/>
                <w:szCs w:val="18"/>
              </w:rPr>
              <w:t>if applicable</w:t>
            </w:r>
            <w:r w:rsidRPr="00CD2E78">
              <w:rPr>
                <w:rFonts w:cs="Arial"/>
                <w:b w:val="0"/>
                <w:sz w:val="20"/>
                <w:szCs w:val="18"/>
              </w:rPr>
              <w:t>)</w:t>
            </w:r>
          </w:p>
        </w:tc>
        <w:tc>
          <w:tcPr>
            <w:tcW w:w="1297" w:type="dxa"/>
            <w:vAlign w:val="center"/>
          </w:tcPr>
          <w:p w14:paraId="73F40625" w14:textId="77777777"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Activity Status as of 12/31/2024</w:t>
            </w:r>
          </w:p>
        </w:tc>
        <w:tc>
          <w:tcPr>
            <w:tcW w:w="1409" w:type="dxa"/>
            <w:vAlign w:val="center"/>
          </w:tcPr>
          <w:p w14:paraId="739CBE36" w14:textId="3516D58F" w:rsidR="006B31E3" w:rsidRPr="00CD2E78" w:rsidRDefault="00645A94">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sz w:val="20"/>
                <w:szCs w:val="18"/>
              </w:rPr>
            </w:pPr>
            <w:r w:rsidRPr="00CD2E78">
              <w:rPr>
                <w:rFonts w:cs="Arial"/>
                <w:sz w:val="20"/>
                <w:szCs w:val="18"/>
              </w:rPr>
              <w:t xml:space="preserve">Activity </w:t>
            </w:r>
            <w:r w:rsidR="006B31E3" w:rsidRPr="00CD2E78">
              <w:rPr>
                <w:rFonts w:cs="Arial"/>
                <w:sz w:val="20"/>
                <w:szCs w:val="18"/>
              </w:rPr>
              <w:t xml:space="preserve">Completion Date </w:t>
            </w:r>
            <w:r w:rsidR="006B31E3" w:rsidRPr="00CD2E78">
              <w:rPr>
                <w:rFonts w:cs="Arial"/>
                <w:b w:val="0"/>
                <w:sz w:val="20"/>
                <w:szCs w:val="18"/>
              </w:rPr>
              <w:t>(</w:t>
            </w:r>
            <w:r w:rsidR="006B31E3" w:rsidRPr="00CD2E78">
              <w:rPr>
                <w:rFonts w:cs="Arial"/>
                <w:b w:val="0"/>
                <w:i/>
                <w:sz w:val="20"/>
                <w:szCs w:val="18"/>
              </w:rPr>
              <w:t>if applicable</w:t>
            </w:r>
            <w:r w:rsidR="006B31E3" w:rsidRPr="00CD2E78">
              <w:rPr>
                <w:rFonts w:cs="Arial"/>
                <w:b w:val="0"/>
                <w:sz w:val="20"/>
                <w:szCs w:val="18"/>
              </w:rPr>
              <w:t>)</w:t>
            </w:r>
            <w:r w:rsidRPr="00CD2E78">
              <w:rPr>
                <w:rFonts w:cs="Arial"/>
                <w:sz w:val="20"/>
                <w:szCs w:val="18"/>
              </w:rPr>
              <w:t xml:space="preserve"> </w:t>
            </w:r>
          </w:p>
        </w:tc>
        <w:tc>
          <w:tcPr>
            <w:tcW w:w="1539" w:type="dxa"/>
            <w:vAlign w:val="center"/>
          </w:tcPr>
          <w:p w14:paraId="25EF867A" w14:textId="288FE458" w:rsidR="006B31E3" w:rsidRPr="00CD2E78" w:rsidRDefault="006B31E3">
            <w:pPr>
              <w:pStyle w:val="NoSpacing"/>
              <w:jc w:val="center"/>
              <w:cnfStyle w:val="100000000000" w:firstRow="1" w:lastRow="0" w:firstColumn="0" w:lastColumn="0" w:oddVBand="0" w:evenVBand="0" w:oddHBand="0" w:evenHBand="0" w:firstRowFirstColumn="0" w:firstRowLastColumn="0" w:lastRowFirstColumn="0" w:lastRowLastColumn="0"/>
              <w:rPr>
                <w:rFonts w:cs="Arial"/>
                <w:sz w:val="20"/>
                <w:szCs w:val="18"/>
              </w:rPr>
            </w:pPr>
            <w:r w:rsidRPr="00CD2E78">
              <w:rPr>
                <w:rFonts w:cs="Arial"/>
                <w:sz w:val="20"/>
                <w:szCs w:val="18"/>
              </w:rPr>
              <w:t>S</w:t>
            </w:r>
            <w:r w:rsidRPr="00CD2E78">
              <w:rPr>
                <w:sz w:val="20"/>
                <w:szCs w:val="18"/>
              </w:rPr>
              <w:t>PM(s) Improved by the Activity</w:t>
            </w:r>
          </w:p>
        </w:tc>
      </w:tr>
      <w:tr w:rsidR="006B31E3" w:rsidRPr="00BB4328" w14:paraId="22B0041B" w14:textId="02659CD9" w:rsidTr="64C0199E">
        <w:tc>
          <w:tcPr>
            <w:cnfStyle w:val="001000000000" w:firstRow="0" w:lastRow="0" w:firstColumn="1" w:lastColumn="0" w:oddVBand="0" w:evenVBand="0" w:oddHBand="0" w:evenHBand="0" w:firstRowFirstColumn="0" w:firstRowLastColumn="0" w:lastRowFirstColumn="0" w:lastRowLastColumn="0"/>
            <w:tcW w:w="903" w:type="dxa"/>
          </w:tcPr>
          <w:p w14:paraId="5CEA1D41" w14:textId="77777777" w:rsidR="006B31E3" w:rsidRPr="00BB4328" w:rsidRDefault="006B31E3">
            <w:pPr>
              <w:rPr>
                <w:rFonts w:cs="Arial"/>
                <w:szCs w:val="24"/>
              </w:rPr>
            </w:pPr>
          </w:p>
        </w:tc>
        <w:tc>
          <w:tcPr>
            <w:tcW w:w="1120" w:type="dxa"/>
          </w:tcPr>
          <w:p w14:paraId="52D35BD4" w14:textId="56C4F4A4"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624" w:type="dxa"/>
          </w:tcPr>
          <w:p w14:paraId="1176C011"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30" w:type="dxa"/>
          </w:tcPr>
          <w:p w14:paraId="13B2FCCF" w14:textId="5B547AED"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48" w:type="dxa"/>
          </w:tcPr>
          <w:p w14:paraId="54994041"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153" w:type="dxa"/>
          </w:tcPr>
          <w:p w14:paraId="1642DA27"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67" w:type="dxa"/>
          </w:tcPr>
          <w:p w14:paraId="27BE0D5B" w14:textId="77777777" w:rsidR="00645A94" w:rsidRPr="00BB4328" w:rsidRDefault="00645A94">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335" w:type="dxa"/>
          </w:tcPr>
          <w:p w14:paraId="1DB7CA29" w14:textId="78AD3458"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70" w:type="dxa"/>
          </w:tcPr>
          <w:p w14:paraId="2ED33F04"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97" w:type="dxa"/>
          </w:tcPr>
          <w:p w14:paraId="7925582A"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409" w:type="dxa"/>
          </w:tcPr>
          <w:p w14:paraId="28B429B0"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539" w:type="dxa"/>
          </w:tcPr>
          <w:p w14:paraId="0F3EE7D5" w14:textId="77777777" w:rsidR="006B31E3" w:rsidRPr="00BB4328" w:rsidRDefault="006B31E3">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6B479E8A" w14:textId="4949405B" w:rsidR="00782298" w:rsidRDefault="00782298">
      <w:pPr>
        <w:spacing w:after="160" w:line="259" w:lineRule="auto"/>
        <w:rPr>
          <w:rFonts w:cs="Arial"/>
          <w:color w:val="2F5496" w:themeColor="accent1" w:themeShade="BF"/>
          <w:sz w:val="26"/>
          <w:szCs w:val="26"/>
          <w:u w:val="single"/>
        </w:rPr>
      </w:pPr>
    </w:p>
    <w:p w14:paraId="50F11A72" w14:textId="4AA8DACD" w:rsidR="000412DC" w:rsidRPr="00A05DCB" w:rsidRDefault="000412DC" w:rsidP="000412DC">
      <w:pPr>
        <w:pStyle w:val="Heading2"/>
        <w:rPr>
          <w:rFonts w:ascii="Arial" w:eastAsiaTheme="minorEastAsia" w:hAnsi="Arial" w:cs="Arial"/>
          <w:b/>
          <w:u w:val="single"/>
        </w:rPr>
      </w:pPr>
      <w:r w:rsidRPr="0AC072FF">
        <w:rPr>
          <w:rFonts w:ascii="Arial" w:eastAsiaTheme="minorEastAsia" w:hAnsi="Arial" w:cs="Arial"/>
          <w:b/>
          <w:u w:val="single"/>
        </w:rPr>
        <w:t xml:space="preserve">Part II – </w:t>
      </w:r>
      <w:r w:rsidR="00BD380A" w:rsidRPr="0AC072FF">
        <w:rPr>
          <w:rFonts w:ascii="Arial" w:eastAsiaTheme="minorEastAsia" w:hAnsi="Arial" w:cs="Arial"/>
          <w:b/>
          <w:u w:val="single"/>
        </w:rPr>
        <w:t>Notable Successes and Lessons Learned</w:t>
      </w:r>
    </w:p>
    <w:p w14:paraId="505E4706" w14:textId="4B0C3730" w:rsidR="00644369" w:rsidRDefault="00644369" w:rsidP="00B26DAC">
      <w:pPr>
        <w:spacing w:after="120"/>
        <w:rPr>
          <w:rFonts w:eastAsia="Arial" w:cs="Arial"/>
          <w:color w:val="000000" w:themeColor="text1"/>
        </w:rPr>
      </w:pPr>
      <w:r w:rsidRPr="00F05A7E">
        <w:rPr>
          <w:rFonts w:eastAsia="Arial" w:cs="Arial"/>
        </w:rPr>
        <w:t xml:space="preserve">In addition to </w:t>
      </w:r>
      <w:r w:rsidR="00BD380A">
        <w:rPr>
          <w:rFonts w:eastAsia="Arial" w:cs="Arial"/>
        </w:rPr>
        <w:t>Part I</w:t>
      </w:r>
      <w:r w:rsidRPr="00F05A7E">
        <w:rPr>
          <w:rFonts w:eastAsia="Arial" w:cs="Arial"/>
        </w:rPr>
        <w:t xml:space="preserve">, describe other notable quantifiable or concrete outcomes and accomplishments </w:t>
      </w:r>
      <w:r w:rsidR="00F40B34">
        <w:rPr>
          <w:rFonts w:eastAsia="Arial" w:cs="Arial"/>
        </w:rPr>
        <w:t>achieved</w:t>
      </w:r>
      <w:r w:rsidRPr="00F05A7E">
        <w:rPr>
          <w:rFonts w:eastAsia="Arial" w:cs="Arial"/>
        </w:rPr>
        <w:t xml:space="preserve"> through your HHAP funds</w:t>
      </w:r>
      <w:r>
        <w:rPr>
          <w:rFonts w:eastAsia="Arial" w:cs="Arial"/>
        </w:rPr>
        <w:t xml:space="preserve">. </w:t>
      </w:r>
      <w:r w:rsidR="002635AF">
        <w:rPr>
          <w:rFonts w:eastAsia="Arial" w:cs="Arial"/>
        </w:rPr>
        <w:t xml:space="preserve">The purpose of this section is to showcase and share </w:t>
      </w:r>
      <w:r w:rsidR="00AB4721">
        <w:rPr>
          <w:rFonts w:eastAsia="Arial" w:cs="Arial"/>
        </w:rPr>
        <w:t>successes and lessons learned that may be shared with other grantees or jurisdictions</w:t>
      </w:r>
      <w:r w:rsidR="00741768">
        <w:rPr>
          <w:rFonts w:eastAsia="Arial" w:cs="Arial"/>
        </w:rPr>
        <w:t>.</w:t>
      </w:r>
      <w:r w:rsidR="00AB4721">
        <w:rPr>
          <w:rFonts w:eastAsia="Arial" w:cs="Arial"/>
        </w:rPr>
        <w:t xml:space="preserve"> </w:t>
      </w:r>
      <w:r>
        <w:rPr>
          <w:rFonts w:eastAsia="Arial" w:cs="Arial"/>
        </w:rPr>
        <w:t>This can include activities</w:t>
      </w:r>
      <w:r w:rsidRPr="00F05A7E">
        <w:rPr>
          <w:rFonts w:eastAsia="Arial" w:cs="Arial"/>
        </w:rPr>
        <w:t xml:space="preserve"> such as e</w:t>
      </w:r>
      <w:r w:rsidRPr="00F05A7E">
        <w:rPr>
          <w:rFonts w:eastAsia="Arial" w:cs="Arial"/>
          <w:color w:val="000000" w:themeColor="text1"/>
        </w:rPr>
        <w:t xml:space="preserve">ngaging stakeholders, improving systems, developing and implementing strategies for reducing homelessness, </w:t>
      </w:r>
      <w:r w:rsidR="002A6A97">
        <w:rPr>
          <w:rFonts w:eastAsia="Arial" w:cs="Arial"/>
          <w:color w:val="000000" w:themeColor="text1"/>
        </w:rPr>
        <w:t>addressing racial equity</w:t>
      </w:r>
      <w:r w:rsidR="00772DB9">
        <w:rPr>
          <w:rFonts w:eastAsia="Arial" w:cs="Arial"/>
          <w:color w:val="000000" w:themeColor="text1"/>
        </w:rPr>
        <w:t xml:space="preserve">, </w:t>
      </w:r>
      <w:r w:rsidRPr="00F05A7E">
        <w:rPr>
          <w:rFonts w:eastAsia="Arial" w:cs="Arial"/>
          <w:color w:val="000000" w:themeColor="text1"/>
        </w:rPr>
        <w:t>adopting policy reforms that accelerate housing production and remove barriers to housing production, fostering regional and subregional collaboration, administering technical assistance</w:t>
      </w:r>
      <w:r w:rsidR="002A6A97">
        <w:rPr>
          <w:rFonts w:eastAsia="Arial" w:cs="Arial"/>
          <w:color w:val="000000" w:themeColor="text1"/>
        </w:rPr>
        <w:t>, etc</w:t>
      </w:r>
      <w:r>
        <w:rPr>
          <w:rFonts w:eastAsia="Arial" w:cs="Arial"/>
          <w:color w:val="000000" w:themeColor="text1"/>
        </w:rPr>
        <w:t>.</w:t>
      </w:r>
    </w:p>
    <w:p w14:paraId="6A8072F5" w14:textId="48DFC2A9" w:rsidR="0067524B" w:rsidRPr="00A66665" w:rsidRDefault="00A66665" w:rsidP="0067524B">
      <w:pPr>
        <w:pStyle w:val="ListParagraph"/>
        <w:numPr>
          <w:ilvl w:val="0"/>
          <w:numId w:val="3"/>
        </w:numPr>
        <w:rPr>
          <w:rFonts w:ascii="Arial" w:hAnsi="Arial" w:cs="Arial"/>
          <w:sz w:val="24"/>
          <w:szCs w:val="24"/>
        </w:rPr>
      </w:pPr>
      <w:r>
        <w:rPr>
          <w:rFonts w:ascii="Arial" w:hAnsi="Arial" w:cs="Arial"/>
          <w:b/>
          <w:sz w:val="24"/>
          <w:szCs w:val="24"/>
        </w:rPr>
        <w:t>Definitions</w:t>
      </w:r>
    </w:p>
    <w:p w14:paraId="57A2337D" w14:textId="33220BBB" w:rsidR="00AE03D5" w:rsidRPr="00AE03D5" w:rsidRDefault="00DD1691" w:rsidP="00A66665">
      <w:pPr>
        <w:pStyle w:val="ListParagraph"/>
        <w:numPr>
          <w:ilvl w:val="1"/>
          <w:numId w:val="3"/>
        </w:numPr>
        <w:rPr>
          <w:rFonts w:ascii="Arial" w:hAnsi="Arial" w:cs="Arial"/>
          <w:sz w:val="24"/>
          <w:szCs w:val="24"/>
        </w:rPr>
      </w:pPr>
      <w:r w:rsidRPr="462BBCC0">
        <w:rPr>
          <w:rFonts w:ascii="Arial" w:hAnsi="Arial" w:cs="Arial"/>
          <w:b/>
          <w:bCs/>
          <w:sz w:val="24"/>
          <w:szCs w:val="24"/>
        </w:rPr>
        <w:t>Lead Entity</w:t>
      </w:r>
      <w:r w:rsidRPr="462BBCC0">
        <w:rPr>
          <w:rFonts w:ascii="Arial" w:hAnsi="Arial" w:cs="Arial"/>
          <w:sz w:val="24"/>
          <w:szCs w:val="24"/>
        </w:rPr>
        <w:t xml:space="preserve">: </w:t>
      </w:r>
      <w:r w:rsidR="001128F7">
        <w:rPr>
          <w:rFonts w:ascii="Arial" w:hAnsi="Arial" w:cs="Arial"/>
          <w:sz w:val="24"/>
          <w:szCs w:val="24"/>
        </w:rPr>
        <w:t xml:space="preserve">The </w:t>
      </w:r>
      <w:r w:rsidR="00D00D3C">
        <w:rPr>
          <w:rFonts w:ascii="Arial" w:hAnsi="Arial" w:cs="Arial"/>
          <w:sz w:val="24"/>
          <w:szCs w:val="24"/>
        </w:rPr>
        <w:t>HHAP grantee</w:t>
      </w:r>
      <w:r w:rsidR="00AE03D5" w:rsidRPr="462BBCC0">
        <w:rPr>
          <w:rFonts w:ascii="Arial" w:hAnsi="Arial" w:cs="Arial"/>
          <w:sz w:val="24"/>
          <w:szCs w:val="24"/>
        </w:rPr>
        <w:t xml:space="preserve"> responsible for leading the progress on the designated outcome</w:t>
      </w:r>
      <w:r w:rsidR="003F3324">
        <w:rPr>
          <w:rFonts w:ascii="Arial" w:hAnsi="Arial" w:cs="Arial"/>
          <w:sz w:val="24"/>
          <w:szCs w:val="24"/>
        </w:rPr>
        <w:t xml:space="preserve">. </w:t>
      </w:r>
    </w:p>
    <w:p w14:paraId="0A6E9AE5" w14:textId="59D85920" w:rsidR="00A66665" w:rsidRPr="00DD1691" w:rsidRDefault="002577E3" w:rsidP="00A66665">
      <w:pPr>
        <w:pStyle w:val="ListParagraph"/>
        <w:numPr>
          <w:ilvl w:val="1"/>
          <w:numId w:val="3"/>
        </w:numPr>
        <w:rPr>
          <w:rFonts w:ascii="Arial" w:hAnsi="Arial" w:cs="Arial"/>
          <w:sz w:val="24"/>
          <w:szCs w:val="24"/>
        </w:rPr>
      </w:pPr>
      <w:r>
        <w:rPr>
          <w:rFonts w:ascii="Arial" w:hAnsi="Arial" w:cs="Arial"/>
          <w:b/>
          <w:bCs/>
          <w:sz w:val="24"/>
          <w:szCs w:val="24"/>
        </w:rPr>
        <w:t>Collaborating Entities</w:t>
      </w:r>
      <w:r w:rsidR="00AE03D5" w:rsidRPr="462BBCC0">
        <w:rPr>
          <w:rFonts w:ascii="Arial" w:hAnsi="Arial" w:cs="Arial"/>
          <w:sz w:val="24"/>
          <w:szCs w:val="24"/>
        </w:rPr>
        <w:t xml:space="preserve">: </w:t>
      </w:r>
      <w:r w:rsidR="00D96442">
        <w:rPr>
          <w:rFonts w:ascii="Arial" w:hAnsi="Arial" w:cs="Arial"/>
          <w:sz w:val="24"/>
          <w:szCs w:val="24"/>
        </w:rPr>
        <w:t xml:space="preserve">Entities partnering </w:t>
      </w:r>
      <w:r w:rsidR="00544F3B">
        <w:rPr>
          <w:rFonts w:ascii="Arial" w:hAnsi="Arial" w:cs="Arial"/>
          <w:sz w:val="24"/>
          <w:szCs w:val="24"/>
        </w:rPr>
        <w:t xml:space="preserve">with the </w:t>
      </w:r>
      <w:r w:rsidR="00D96442">
        <w:rPr>
          <w:rFonts w:ascii="Arial" w:hAnsi="Arial" w:cs="Arial"/>
          <w:sz w:val="24"/>
          <w:szCs w:val="24"/>
        </w:rPr>
        <w:t xml:space="preserve">Lead Entity to achieve the </w:t>
      </w:r>
      <w:r w:rsidR="00001D53">
        <w:rPr>
          <w:rFonts w:ascii="Arial" w:hAnsi="Arial" w:cs="Arial"/>
          <w:sz w:val="24"/>
          <w:szCs w:val="24"/>
        </w:rPr>
        <w:t>outcome.</w:t>
      </w:r>
      <w:r w:rsidR="00544F3B">
        <w:rPr>
          <w:rFonts w:ascii="Arial" w:hAnsi="Arial" w:cs="Arial"/>
          <w:sz w:val="24"/>
          <w:szCs w:val="24"/>
        </w:rPr>
        <w:t xml:space="preserve"> May include a </w:t>
      </w:r>
      <w:r w:rsidR="006227E5">
        <w:rPr>
          <w:rFonts w:ascii="Arial" w:hAnsi="Arial" w:cs="Arial"/>
          <w:sz w:val="24"/>
          <w:szCs w:val="24"/>
        </w:rPr>
        <w:t xml:space="preserve">HHAP regional partner, </w:t>
      </w:r>
      <w:r w:rsidR="00544F3B">
        <w:rPr>
          <w:rFonts w:ascii="Arial" w:hAnsi="Arial" w:cs="Arial"/>
          <w:sz w:val="24"/>
          <w:szCs w:val="24"/>
        </w:rPr>
        <w:t xml:space="preserve">group, organization, or jurisdiction </w:t>
      </w:r>
      <w:r w:rsidR="006227E5">
        <w:rPr>
          <w:rFonts w:ascii="Arial" w:hAnsi="Arial" w:cs="Arial"/>
          <w:sz w:val="24"/>
          <w:szCs w:val="24"/>
        </w:rPr>
        <w:t>working to address or improve the outcome.</w:t>
      </w:r>
    </w:p>
    <w:p w14:paraId="4027DA2C" w14:textId="0B7F12B3" w:rsidR="00DD1691" w:rsidRPr="00DD1691" w:rsidRDefault="00DD1691" w:rsidP="00A66665">
      <w:pPr>
        <w:pStyle w:val="ListParagraph"/>
        <w:numPr>
          <w:ilvl w:val="1"/>
          <w:numId w:val="3"/>
        </w:numPr>
        <w:rPr>
          <w:rFonts w:ascii="Arial" w:hAnsi="Arial" w:cs="Arial"/>
          <w:sz w:val="24"/>
          <w:szCs w:val="24"/>
        </w:rPr>
      </w:pPr>
      <w:r w:rsidRPr="462BBCC0">
        <w:rPr>
          <w:rFonts w:ascii="Arial" w:hAnsi="Arial" w:cs="Arial"/>
          <w:b/>
          <w:bCs/>
          <w:sz w:val="24"/>
          <w:szCs w:val="24"/>
        </w:rPr>
        <w:t xml:space="preserve">Description of </w:t>
      </w:r>
      <w:r w:rsidR="00741768">
        <w:rPr>
          <w:rFonts w:ascii="Arial" w:hAnsi="Arial" w:cs="Arial"/>
          <w:b/>
          <w:bCs/>
          <w:sz w:val="24"/>
          <w:szCs w:val="24"/>
        </w:rPr>
        <w:t xml:space="preserve">the </w:t>
      </w:r>
      <w:r w:rsidRPr="462BBCC0">
        <w:rPr>
          <w:rFonts w:ascii="Arial" w:hAnsi="Arial" w:cs="Arial"/>
          <w:b/>
          <w:bCs/>
          <w:sz w:val="24"/>
          <w:szCs w:val="24"/>
        </w:rPr>
        <w:t>Accomplishment</w:t>
      </w:r>
      <w:r w:rsidR="00772DB9" w:rsidRPr="462BBCC0">
        <w:rPr>
          <w:rFonts w:ascii="Arial" w:hAnsi="Arial" w:cs="Arial"/>
          <w:sz w:val="24"/>
          <w:szCs w:val="24"/>
        </w:rPr>
        <w:t xml:space="preserve">: Include </w:t>
      </w:r>
      <w:r w:rsidR="00924C77">
        <w:rPr>
          <w:rFonts w:ascii="Arial" w:hAnsi="Arial" w:cs="Arial"/>
          <w:sz w:val="24"/>
          <w:szCs w:val="24"/>
        </w:rPr>
        <w:t xml:space="preserve">specific, </w:t>
      </w:r>
      <w:r w:rsidR="00772DB9" w:rsidRPr="462BBCC0">
        <w:rPr>
          <w:rFonts w:ascii="Arial" w:hAnsi="Arial" w:cs="Arial"/>
          <w:sz w:val="24"/>
          <w:szCs w:val="24"/>
        </w:rPr>
        <w:t>relevant</w:t>
      </w:r>
      <w:r w:rsidR="004E4692" w:rsidRPr="462BBCC0">
        <w:rPr>
          <w:rFonts w:ascii="Arial" w:hAnsi="Arial" w:cs="Arial"/>
          <w:sz w:val="24"/>
          <w:szCs w:val="24"/>
        </w:rPr>
        <w:t xml:space="preserve"> details </w:t>
      </w:r>
      <w:r w:rsidR="00924C77">
        <w:rPr>
          <w:rFonts w:ascii="Arial" w:hAnsi="Arial" w:cs="Arial"/>
          <w:sz w:val="24"/>
          <w:szCs w:val="24"/>
        </w:rPr>
        <w:t>to describe</w:t>
      </w:r>
      <w:r w:rsidR="004E4692" w:rsidRPr="462BBCC0">
        <w:rPr>
          <w:rFonts w:ascii="Arial" w:hAnsi="Arial" w:cs="Arial"/>
          <w:sz w:val="24"/>
          <w:szCs w:val="24"/>
        </w:rPr>
        <w:t xml:space="preserve"> the accomplishment, including actions taken, quantifiable measures, </w:t>
      </w:r>
      <w:r w:rsidR="001373B9" w:rsidRPr="462BBCC0">
        <w:rPr>
          <w:rFonts w:ascii="Arial" w:hAnsi="Arial" w:cs="Arial"/>
          <w:sz w:val="24"/>
          <w:szCs w:val="24"/>
        </w:rPr>
        <w:t>outcomes, and next steps</w:t>
      </w:r>
      <w:r w:rsidR="00782298" w:rsidRPr="462BBCC0">
        <w:rPr>
          <w:rFonts w:ascii="Arial" w:hAnsi="Arial" w:cs="Arial"/>
          <w:sz w:val="24"/>
          <w:szCs w:val="24"/>
        </w:rPr>
        <w:t>.</w:t>
      </w:r>
    </w:p>
    <w:p w14:paraId="1CD94FD7" w14:textId="38F4216A" w:rsidR="00DD1691" w:rsidRPr="00DD1691" w:rsidRDefault="00DD1691" w:rsidP="00A66665">
      <w:pPr>
        <w:pStyle w:val="ListParagraph"/>
        <w:numPr>
          <w:ilvl w:val="1"/>
          <w:numId w:val="3"/>
        </w:numPr>
        <w:rPr>
          <w:rFonts w:ascii="Arial" w:hAnsi="Arial" w:cs="Arial"/>
          <w:sz w:val="24"/>
          <w:szCs w:val="24"/>
        </w:rPr>
      </w:pPr>
      <w:r>
        <w:rPr>
          <w:rFonts w:ascii="Arial" w:hAnsi="Arial" w:cs="Arial"/>
          <w:b/>
          <w:sz w:val="24"/>
          <w:szCs w:val="24"/>
        </w:rPr>
        <w:t>Timeframe of Accomplishment</w:t>
      </w:r>
      <w:r w:rsidR="001373B9">
        <w:rPr>
          <w:rFonts w:ascii="Arial" w:hAnsi="Arial" w:cs="Arial"/>
          <w:bCs/>
          <w:sz w:val="24"/>
          <w:szCs w:val="24"/>
        </w:rPr>
        <w:t>: Include general timeframe for accomplishment, including starting and ending dates or projected completion dates</w:t>
      </w:r>
      <w:r w:rsidR="00782298">
        <w:rPr>
          <w:rFonts w:ascii="Arial" w:hAnsi="Arial" w:cs="Arial"/>
          <w:bCs/>
          <w:sz w:val="24"/>
          <w:szCs w:val="24"/>
        </w:rPr>
        <w:t>.</w:t>
      </w:r>
    </w:p>
    <w:p w14:paraId="2AA3B1EF" w14:textId="598AAB82" w:rsidR="00DD1691" w:rsidRPr="00A66665" w:rsidRDefault="00DD1691" w:rsidP="00A66665">
      <w:pPr>
        <w:pStyle w:val="ListParagraph"/>
        <w:numPr>
          <w:ilvl w:val="1"/>
          <w:numId w:val="3"/>
        </w:numPr>
        <w:rPr>
          <w:rFonts w:ascii="Arial" w:hAnsi="Arial" w:cs="Arial"/>
          <w:sz w:val="24"/>
          <w:szCs w:val="24"/>
        </w:rPr>
      </w:pPr>
      <w:r>
        <w:rPr>
          <w:rFonts w:ascii="Arial" w:hAnsi="Arial" w:cs="Arial"/>
          <w:b/>
          <w:sz w:val="24"/>
          <w:szCs w:val="24"/>
        </w:rPr>
        <w:t>Impact of Accomplishment</w:t>
      </w:r>
      <w:r w:rsidR="00782298">
        <w:rPr>
          <w:rFonts w:ascii="Arial" w:hAnsi="Arial" w:cs="Arial"/>
          <w:bCs/>
          <w:sz w:val="24"/>
          <w:szCs w:val="24"/>
        </w:rPr>
        <w:t xml:space="preserve">: A description of how this accomplishment </w:t>
      </w:r>
      <w:r w:rsidR="00CE4C84">
        <w:rPr>
          <w:rFonts w:ascii="Arial" w:hAnsi="Arial" w:cs="Arial"/>
          <w:bCs/>
          <w:sz w:val="24"/>
          <w:szCs w:val="24"/>
        </w:rPr>
        <w:t>impacted the</w:t>
      </w:r>
      <w:r w:rsidR="00E129F9">
        <w:rPr>
          <w:rFonts w:ascii="Arial" w:hAnsi="Arial" w:cs="Arial"/>
          <w:bCs/>
          <w:sz w:val="24"/>
          <w:szCs w:val="24"/>
        </w:rPr>
        <w:t xml:space="preserve"> </w:t>
      </w:r>
      <w:r w:rsidR="00E66A29">
        <w:rPr>
          <w:rFonts w:ascii="Arial" w:hAnsi="Arial" w:cs="Arial"/>
          <w:bCs/>
          <w:sz w:val="24"/>
          <w:szCs w:val="24"/>
        </w:rPr>
        <w:t xml:space="preserve">grantee’s </w:t>
      </w:r>
      <w:r w:rsidR="0036475E">
        <w:rPr>
          <w:rFonts w:ascii="Arial" w:hAnsi="Arial" w:cs="Arial"/>
          <w:bCs/>
          <w:sz w:val="24"/>
          <w:szCs w:val="24"/>
        </w:rPr>
        <w:t>continuum of care (CoC)</w:t>
      </w:r>
      <w:r w:rsidR="00E66A29">
        <w:rPr>
          <w:rFonts w:ascii="Arial" w:hAnsi="Arial" w:cs="Arial"/>
          <w:bCs/>
          <w:sz w:val="24"/>
          <w:szCs w:val="24"/>
        </w:rPr>
        <w:t xml:space="preserve"> region CA SPMs, </w:t>
      </w:r>
      <w:r w:rsidR="008B4F2B">
        <w:rPr>
          <w:rFonts w:ascii="Arial" w:hAnsi="Arial" w:cs="Arial"/>
          <w:bCs/>
          <w:sz w:val="24"/>
          <w:szCs w:val="24"/>
        </w:rPr>
        <w:t xml:space="preserve">how it improved the </w:t>
      </w:r>
      <w:r w:rsidR="0043187A">
        <w:rPr>
          <w:rFonts w:ascii="Arial" w:hAnsi="Arial" w:cs="Arial"/>
          <w:bCs/>
          <w:sz w:val="24"/>
          <w:szCs w:val="24"/>
        </w:rPr>
        <w:t xml:space="preserve">grantee’s </w:t>
      </w:r>
      <w:r w:rsidR="008B4F2B">
        <w:rPr>
          <w:rFonts w:ascii="Arial" w:hAnsi="Arial" w:cs="Arial"/>
          <w:bCs/>
          <w:sz w:val="24"/>
          <w:szCs w:val="24"/>
        </w:rPr>
        <w:t>homelessness response system</w:t>
      </w:r>
      <w:r w:rsidR="0043187A">
        <w:rPr>
          <w:rFonts w:ascii="Arial" w:hAnsi="Arial" w:cs="Arial"/>
          <w:bCs/>
          <w:sz w:val="24"/>
          <w:szCs w:val="24"/>
        </w:rPr>
        <w:t xml:space="preserve">, how it </w:t>
      </w:r>
      <w:r w:rsidR="009342E4">
        <w:rPr>
          <w:rFonts w:ascii="Arial" w:hAnsi="Arial" w:cs="Arial"/>
          <w:bCs/>
          <w:sz w:val="24"/>
          <w:szCs w:val="24"/>
        </w:rPr>
        <w:t xml:space="preserve">added capacity to the grantee’s interim or </w:t>
      </w:r>
      <w:r w:rsidR="00650247">
        <w:rPr>
          <w:rFonts w:ascii="Arial" w:hAnsi="Arial" w:cs="Arial"/>
          <w:bCs/>
          <w:sz w:val="24"/>
          <w:szCs w:val="24"/>
        </w:rPr>
        <w:t xml:space="preserve">permanent housing </w:t>
      </w:r>
      <w:r w:rsidR="00B80400">
        <w:rPr>
          <w:rFonts w:ascii="Arial" w:hAnsi="Arial" w:cs="Arial"/>
          <w:bCs/>
          <w:sz w:val="24"/>
          <w:szCs w:val="24"/>
        </w:rPr>
        <w:t>going forward, etc.</w:t>
      </w:r>
      <w:r w:rsidR="0043187A">
        <w:rPr>
          <w:rFonts w:ascii="Arial" w:hAnsi="Arial" w:cs="Arial"/>
          <w:bCs/>
          <w:sz w:val="24"/>
          <w:szCs w:val="24"/>
        </w:rPr>
        <w:t xml:space="preserve"> </w:t>
      </w:r>
    </w:p>
    <w:tbl>
      <w:tblPr>
        <w:tblStyle w:val="GridTable1Light"/>
        <w:tblW w:w="0" w:type="auto"/>
        <w:tblLook w:val="04A0" w:firstRow="1" w:lastRow="0" w:firstColumn="1" w:lastColumn="0" w:noHBand="0" w:noVBand="1"/>
      </w:tblPr>
      <w:tblGrid>
        <w:gridCol w:w="2878"/>
        <w:gridCol w:w="2878"/>
        <w:gridCol w:w="2878"/>
        <w:gridCol w:w="2878"/>
        <w:gridCol w:w="2878"/>
      </w:tblGrid>
      <w:tr w:rsidR="00644369" w14:paraId="7515FA7E" w14:textId="77777777" w:rsidTr="00FC3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vAlign w:val="center"/>
          </w:tcPr>
          <w:p w14:paraId="16850176" w14:textId="34A238BD" w:rsidR="00644369" w:rsidRDefault="00644369" w:rsidP="00A66665">
            <w:pPr>
              <w:jc w:val="center"/>
              <w:rPr>
                <w:rFonts w:cs="Arial"/>
                <w:szCs w:val="24"/>
              </w:rPr>
            </w:pPr>
            <w:r>
              <w:rPr>
                <w:rFonts w:cs="Arial"/>
                <w:szCs w:val="24"/>
              </w:rPr>
              <w:lastRenderedPageBreak/>
              <w:t>Lead Entity</w:t>
            </w:r>
          </w:p>
        </w:tc>
        <w:tc>
          <w:tcPr>
            <w:tcW w:w="2878" w:type="dxa"/>
            <w:vAlign w:val="center"/>
          </w:tcPr>
          <w:p w14:paraId="0795CDF5" w14:textId="2B155D39" w:rsidR="00644369" w:rsidRDefault="002577E3" w:rsidP="00A66665">
            <w:pPr>
              <w:jc w:val="cente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Collaborating Entities</w:t>
            </w:r>
          </w:p>
        </w:tc>
        <w:tc>
          <w:tcPr>
            <w:tcW w:w="2878" w:type="dxa"/>
            <w:vAlign w:val="center"/>
          </w:tcPr>
          <w:p w14:paraId="190AEB6D" w14:textId="2EADF80B" w:rsidR="00644369" w:rsidRDefault="00644369" w:rsidP="00A66665">
            <w:pPr>
              <w:jc w:val="cente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 xml:space="preserve">Description of </w:t>
            </w:r>
            <w:r w:rsidR="00741768">
              <w:rPr>
                <w:rFonts w:cs="Arial"/>
                <w:szCs w:val="24"/>
              </w:rPr>
              <w:t>the</w:t>
            </w:r>
            <w:r>
              <w:rPr>
                <w:rFonts w:cs="Arial"/>
                <w:szCs w:val="24"/>
              </w:rPr>
              <w:t xml:space="preserve"> Accomplishment</w:t>
            </w:r>
          </w:p>
        </w:tc>
        <w:tc>
          <w:tcPr>
            <w:tcW w:w="2878" w:type="dxa"/>
            <w:vAlign w:val="center"/>
          </w:tcPr>
          <w:p w14:paraId="52F669A5" w14:textId="6AFF85F7" w:rsidR="00644369" w:rsidRDefault="00A66665" w:rsidP="00A66665">
            <w:pPr>
              <w:jc w:val="cente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Timeframe of Accomplishment</w:t>
            </w:r>
          </w:p>
        </w:tc>
        <w:tc>
          <w:tcPr>
            <w:tcW w:w="2878" w:type="dxa"/>
            <w:vAlign w:val="center"/>
          </w:tcPr>
          <w:p w14:paraId="523FCFDC" w14:textId="1DD9CB7F" w:rsidR="00644369" w:rsidRDefault="00A66665" w:rsidP="00A66665">
            <w:pPr>
              <w:jc w:val="cente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Impact of Accomplishment</w:t>
            </w:r>
          </w:p>
        </w:tc>
      </w:tr>
      <w:tr w:rsidR="00644369" w14:paraId="04ACF180" w14:textId="77777777" w:rsidTr="00A66665">
        <w:tc>
          <w:tcPr>
            <w:cnfStyle w:val="001000000000" w:firstRow="0" w:lastRow="0" w:firstColumn="1" w:lastColumn="0" w:oddVBand="0" w:evenVBand="0" w:oddHBand="0" w:evenHBand="0" w:firstRowFirstColumn="0" w:firstRowLastColumn="0" w:lastRowFirstColumn="0" w:lastRowLastColumn="0"/>
            <w:tcW w:w="2878" w:type="dxa"/>
          </w:tcPr>
          <w:p w14:paraId="6737B03A" w14:textId="77777777" w:rsidR="00644369" w:rsidRDefault="00644369" w:rsidP="00C80BFE">
            <w:pPr>
              <w:rPr>
                <w:rFonts w:cs="Arial"/>
                <w:szCs w:val="24"/>
              </w:rPr>
            </w:pPr>
          </w:p>
        </w:tc>
        <w:tc>
          <w:tcPr>
            <w:tcW w:w="2878" w:type="dxa"/>
          </w:tcPr>
          <w:p w14:paraId="5E709608" w14:textId="77777777" w:rsidR="00644369" w:rsidRDefault="00644369"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2878" w:type="dxa"/>
          </w:tcPr>
          <w:p w14:paraId="20389F81" w14:textId="77777777" w:rsidR="00644369" w:rsidRDefault="00644369"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2878" w:type="dxa"/>
          </w:tcPr>
          <w:p w14:paraId="374BCF3C" w14:textId="77777777" w:rsidR="00644369" w:rsidRDefault="00644369"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2878" w:type="dxa"/>
          </w:tcPr>
          <w:p w14:paraId="725A138D" w14:textId="77777777" w:rsidR="00644369" w:rsidRDefault="00644369"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4D753685" w14:textId="77777777" w:rsidR="00C80BFE" w:rsidRDefault="00C80BFE" w:rsidP="00C80BFE">
      <w:pPr>
        <w:rPr>
          <w:rFonts w:cs="Arial"/>
          <w:szCs w:val="24"/>
        </w:rPr>
      </w:pPr>
    </w:p>
    <w:p w14:paraId="1A735FF7" w14:textId="307FC743" w:rsidR="00782298" w:rsidRPr="00A05DCB" w:rsidRDefault="00782298" w:rsidP="00782298">
      <w:pPr>
        <w:pStyle w:val="Heading2"/>
        <w:rPr>
          <w:rFonts w:ascii="Arial" w:eastAsiaTheme="minorEastAsia" w:hAnsi="Arial" w:cs="Arial"/>
          <w:b/>
          <w:u w:val="single"/>
        </w:rPr>
      </w:pPr>
      <w:r w:rsidRPr="0F2A6383">
        <w:rPr>
          <w:rFonts w:ascii="Arial" w:eastAsiaTheme="minorEastAsia" w:hAnsi="Arial" w:cs="Arial"/>
          <w:b/>
          <w:u w:val="single"/>
        </w:rPr>
        <w:t>Part I</w:t>
      </w:r>
      <w:r w:rsidR="00BE1758" w:rsidRPr="0F2A6383">
        <w:rPr>
          <w:rFonts w:ascii="Arial" w:eastAsiaTheme="minorEastAsia" w:hAnsi="Arial" w:cs="Arial"/>
          <w:b/>
          <w:u w:val="single"/>
        </w:rPr>
        <w:t>II</w:t>
      </w:r>
      <w:r w:rsidRPr="0F2A6383">
        <w:rPr>
          <w:rFonts w:ascii="Arial" w:eastAsiaTheme="minorEastAsia" w:hAnsi="Arial" w:cs="Arial"/>
          <w:b/>
          <w:u w:val="single"/>
        </w:rPr>
        <w:t xml:space="preserve"> – </w:t>
      </w:r>
      <w:r w:rsidR="00227E67" w:rsidRPr="0F2A6383">
        <w:rPr>
          <w:rFonts w:ascii="Arial" w:eastAsiaTheme="minorEastAsia" w:hAnsi="Arial" w:cs="Arial"/>
          <w:b/>
          <w:u w:val="single"/>
        </w:rPr>
        <w:t>Challenges and Opportunities</w:t>
      </w:r>
    </w:p>
    <w:p w14:paraId="3F257976" w14:textId="3BEA5CE1" w:rsidR="00916932" w:rsidRDefault="00916932" w:rsidP="00B26DAC">
      <w:pPr>
        <w:spacing w:after="120"/>
        <w:rPr>
          <w:rFonts w:eastAsia="Arial" w:cs="Arial"/>
        </w:rPr>
      </w:pPr>
      <w:r>
        <w:rPr>
          <w:rFonts w:eastAsia="Arial" w:cs="Arial"/>
        </w:rPr>
        <w:t xml:space="preserve">Use this section to include </w:t>
      </w:r>
      <w:r w:rsidRPr="00F05A7E">
        <w:rPr>
          <w:rFonts w:eastAsia="Arial" w:cs="Arial"/>
        </w:rPr>
        <w:t>notable challenges or areas where you have struggled to make the impact you intended</w:t>
      </w:r>
      <w:r>
        <w:rPr>
          <w:rFonts w:eastAsia="Arial" w:cs="Arial"/>
        </w:rPr>
        <w:t xml:space="preserve"> while </w:t>
      </w:r>
      <w:r w:rsidR="007C7582">
        <w:rPr>
          <w:rFonts w:eastAsia="Arial" w:cs="Arial"/>
        </w:rPr>
        <w:t xml:space="preserve">implementing HHAP funds. This can include </w:t>
      </w:r>
      <w:r w:rsidRPr="00F05A7E">
        <w:rPr>
          <w:rFonts w:eastAsia="Arial" w:cs="Arial"/>
        </w:rPr>
        <w:t>potential risks you see ahead</w:t>
      </w:r>
      <w:r w:rsidR="007C7582">
        <w:rPr>
          <w:rFonts w:eastAsia="Arial" w:cs="Arial"/>
        </w:rPr>
        <w:t>,</w:t>
      </w:r>
      <w:r w:rsidRPr="00F05A7E">
        <w:rPr>
          <w:rFonts w:eastAsia="Arial" w:cs="Arial"/>
        </w:rPr>
        <w:t xml:space="preserve"> changes you plan to </w:t>
      </w:r>
      <w:r w:rsidR="007C7582">
        <w:rPr>
          <w:rFonts w:eastAsia="Arial" w:cs="Arial"/>
        </w:rPr>
        <w:t>implement</w:t>
      </w:r>
      <w:r w:rsidRPr="00F05A7E">
        <w:rPr>
          <w:rFonts w:eastAsia="Arial" w:cs="Arial"/>
        </w:rPr>
        <w:t xml:space="preserve"> to address these challenges in the future</w:t>
      </w:r>
      <w:r w:rsidR="007C7582">
        <w:rPr>
          <w:rFonts w:eastAsia="Arial" w:cs="Arial"/>
        </w:rPr>
        <w:t>, a</w:t>
      </w:r>
      <w:r w:rsidRPr="00F05A7E">
        <w:rPr>
          <w:rFonts w:eastAsia="Arial" w:cs="Arial"/>
        </w:rPr>
        <w:t>nd/or ways HCD can support</w:t>
      </w:r>
      <w:r w:rsidR="007C7582">
        <w:rPr>
          <w:rFonts w:eastAsia="Arial" w:cs="Arial"/>
        </w:rPr>
        <w:t xml:space="preserve"> you</w:t>
      </w:r>
      <w:r w:rsidRPr="00F05A7E">
        <w:rPr>
          <w:rFonts w:eastAsia="Arial" w:cs="Arial"/>
        </w:rPr>
        <w:t xml:space="preserve"> better</w:t>
      </w:r>
      <w:r w:rsidR="00B04BB2">
        <w:rPr>
          <w:rFonts w:eastAsia="Arial" w:cs="Arial"/>
        </w:rPr>
        <w:t xml:space="preserve"> through technical assistance</w:t>
      </w:r>
      <w:r w:rsidR="007C7582">
        <w:rPr>
          <w:rFonts w:eastAsia="Arial" w:cs="Arial"/>
        </w:rPr>
        <w:t>.</w:t>
      </w:r>
    </w:p>
    <w:p w14:paraId="7BB7DAC0" w14:textId="77777777" w:rsidR="005C16B4" w:rsidRPr="00B26DAC" w:rsidRDefault="005C16B4" w:rsidP="005C16B4">
      <w:pPr>
        <w:pStyle w:val="ListParagraph"/>
        <w:numPr>
          <w:ilvl w:val="0"/>
          <w:numId w:val="3"/>
        </w:numPr>
        <w:rPr>
          <w:rFonts w:ascii="Arial" w:hAnsi="Arial" w:cs="Arial"/>
          <w:sz w:val="24"/>
          <w:szCs w:val="24"/>
        </w:rPr>
      </w:pPr>
      <w:r>
        <w:rPr>
          <w:rFonts w:ascii="Arial" w:hAnsi="Arial" w:cs="Arial"/>
          <w:b/>
          <w:sz w:val="24"/>
          <w:szCs w:val="24"/>
        </w:rPr>
        <w:t>Definitions</w:t>
      </w:r>
    </w:p>
    <w:p w14:paraId="38E45A0E" w14:textId="6931F36A" w:rsidR="00B26DAC" w:rsidRPr="00B26DAC" w:rsidRDefault="00B26DAC" w:rsidP="00B26DAC">
      <w:pPr>
        <w:pStyle w:val="ListParagraph"/>
        <w:numPr>
          <w:ilvl w:val="1"/>
          <w:numId w:val="3"/>
        </w:numPr>
        <w:rPr>
          <w:rFonts w:ascii="Arial" w:hAnsi="Arial" w:cs="Arial"/>
          <w:sz w:val="24"/>
          <w:szCs w:val="24"/>
        </w:rPr>
      </w:pPr>
      <w:r w:rsidRPr="462BBCC0">
        <w:rPr>
          <w:rFonts w:ascii="Arial" w:hAnsi="Arial" w:cs="Arial"/>
          <w:b/>
          <w:bCs/>
          <w:sz w:val="24"/>
          <w:szCs w:val="24"/>
        </w:rPr>
        <w:t>Description of Challenge</w:t>
      </w:r>
      <w:r w:rsidR="004B7876" w:rsidRPr="462BBCC0">
        <w:rPr>
          <w:rFonts w:ascii="Arial" w:hAnsi="Arial" w:cs="Arial"/>
          <w:sz w:val="24"/>
          <w:szCs w:val="24"/>
        </w:rPr>
        <w:t xml:space="preserve">: General </w:t>
      </w:r>
      <w:r w:rsidR="00D74C5A" w:rsidRPr="462BBCC0">
        <w:rPr>
          <w:rFonts w:ascii="Arial" w:hAnsi="Arial" w:cs="Arial"/>
          <w:sz w:val="24"/>
          <w:szCs w:val="24"/>
        </w:rPr>
        <w:t>description of challenge, including entities</w:t>
      </w:r>
      <w:r w:rsidR="424D466D" w:rsidRPr="462BBCC0">
        <w:rPr>
          <w:rFonts w:ascii="Arial" w:hAnsi="Arial" w:cs="Arial"/>
          <w:sz w:val="24"/>
          <w:szCs w:val="24"/>
        </w:rPr>
        <w:t>/populations</w:t>
      </w:r>
      <w:r w:rsidR="00D74C5A" w:rsidRPr="462BBCC0">
        <w:rPr>
          <w:rFonts w:ascii="Arial" w:hAnsi="Arial" w:cs="Arial"/>
          <w:sz w:val="24"/>
          <w:szCs w:val="24"/>
        </w:rPr>
        <w:t xml:space="preserve"> affected and </w:t>
      </w:r>
      <w:r w:rsidR="003859B5" w:rsidRPr="462BBCC0">
        <w:rPr>
          <w:rFonts w:ascii="Arial" w:hAnsi="Arial" w:cs="Arial"/>
          <w:sz w:val="24"/>
          <w:szCs w:val="24"/>
        </w:rPr>
        <w:t>timeframe if applicable</w:t>
      </w:r>
      <w:r w:rsidR="7AEE6C23" w:rsidRPr="45BCDB87">
        <w:rPr>
          <w:rFonts w:ascii="Arial" w:hAnsi="Arial" w:cs="Arial"/>
          <w:sz w:val="24"/>
          <w:szCs w:val="24"/>
        </w:rPr>
        <w:t>.</w:t>
      </w:r>
    </w:p>
    <w:p w14:paraId="277E5D9C" w14:textId="68C4C2B1" w:rsidR="00B26DAC" w:rsidRPr="00B26DAC" w:rsidRDefault="00B26DAC" w:rsidP="00B26DAC">
      <w:pPr>
        <w:pStyle w:val="ListParagraph"/>
        <w:numPr>
          <w:ilvl w:val="1"/>
          <w:numId w:val="3"/>
        </w:numPr>
        <w:rPr>
          <w:rFonts w:ascii="Arial" w:hAnsi="Arial" w:cs="Arial"/>
          <w:sz w:val="24"/>
          <w:szCs w:val="24"/>
        </w:rPr>
      </w:pPr>
      <w:r w:rsidRPr="462BBCC0">
        <w:rPr>
          <w:rFonts w:ascii="Arial" w:hAnsi="Arial" w:cs="Arial"/>
          <w:b/>
          <w:bCs/>
          <w:sz w:val="24"/>
          <w:szCs w:val="24"/>
        </w:rPr>
        <w:t>Impact of Challenge</w:t>
      </w:r>
      <w:r w:rsidR="003859B5" w:rsidRPr="462BBCC0">
        <w:rPr>
          <w:rFonts w:ascii="Arial" w:hAnsi="Arial" w:cs="Arial"/>
          <w:sz w:val="24"/>
          <w:szCs w:val="24"/>
        </w:rPr>
        <w:t xml:space="preserve">: Include </w:t>
      </w:r>
      <w:r w:rsidR="00FC6D83" w:rsidRPr="462BBCC0">
        <w:rPr>
          <w:rFonts w:ascii="Arial" w:hAnsi="Arial" w:cs="Arial"/>
          <w:sz w:val="24"/>
          <w:szCs w:val="24"/>
        </w:rPr>
        <w:t xml:space="preserve">the </w:t>
      </w:r>
      <w:r w:rsidR="003859B5" w:rsidRPr="462BBCC0">
        <w:rPr>
          <w:rFonts w:ascii="Arial" w:hAnsi="Arial" w:cs="Arial"/>
          <w:sz w:val="24"/>
          <w:szCs w:val="24"/>
        </w:rPr>
        <w:t>scope of</w:t>
      </w:r>
      <w:r w:rsidR="00FC6D83" w:rsidRPr="462BBCC0">
        <w:rPr>
          <w:rFonts w:ascii="Arial" w:hAnsi="Arial" w:cs="Arial"/>
          <w:sz w:val="24"/>
          <w:szCs w:val="24"/>
        </w:rPr>
        <w:t xml:space="preserve"> the</w:t>
      </w:r>
      <w:r w:rsidR="003859B5" w:rsidRPr="462BBCC0">
        <w:rPr>
          <w:rFonts w:ascii="Arial" w:hAnsi="Arial" w:cs="Arial"/>
          <w:sz w:val="24"/>
          <w:szCs w:val="24"/>
        </w:rPr>
        <w:t xml:space="preserve"> challenge, including </w:t>
      </w:r>
      <w:r w:rsidR="00577931">
        <w:rPr>
          <w:rFonts w:ascii="Arial" w:hAnsi="Arial" w:cs="Arial"/>
          <w:sz w:val="24"/>
          <w:szCs w:val="24"/>
        </w:rPr>
        <w:t>how</w:t>
      </w:r>
      <w:r w:rsidR="003859B5" w:rsidRPr="462BBCC0">
        <w:rPr>
          <w:rFonts w:ascii="Arial" w:hAnsi="Arial" w:cs="Arial"/>
          <w:sz w:val="24"/>
          <w:szCs w:val="24"/>
        </w:rPr>
        <w:t xml:space="preserve"> this challenge impacted </w:t>
      </w:r>
      <w:r w:rsidR="00577931">
        <w:rPr>
          <w:rFonts w:ascii="Arial" w:hAnsi="Arial" w:cs="Arial"/>
          <w:sz w:val="24"/>
          <w:szCs w:val="24"/>
        </w:rPr>
        <w:t>the</w:t>
      </w:r>
      <w:r w:rsidR="003859B5" w:rsidRPr="462BBCC0">
        <w:rPr>
          <w:rFonts w:ascii="Arial" w:hAnsi="Arial" w:cs="Arial"/>
          <w:sz w:val="24"/>
          <w:szCs w:val="24"/>
        </w:rPr>
        <w:t xml:space="preserve"> services</w:t>
      </w:r>
      <w:r w:rsidR="00577931">
        <w:rPr>
          <w:rFonts w:ascii="Arial" w:hAnsi="Arial" w:cs="Arial"/>
          <w:sz w:val="24"/>
          <w:szCs w:val="24"/>
        </w:rPr>
        <w:t xml:space="preserve"> and/or housing solutions provided by the award, if applicable.</w:t>
      </w:r>
    </w:p>
    <w:p w14:paraId="7BFC79CF" w14:textId="3107B7F9" w:rsidR="00B26DAC" w:rsidRPr="00B26DAC" w:rsidRDefault="00B26DAC" w:rsidP="00B26DAC">
      <w:pPr>
        <w:pStyle w:val="ListParagraph"/>
        <w:numPr>
          <w:ilvl w:val="1"/>
          <w:numId w:val="3"/>
        </w:numPr>
        <w:rPr>
          <w:rFonts w:ascii="Arial" w:hAnsi="Arial" w:cs="Arial"/>
          <w:sz w:val="24"/>
          <w:szCs w:val="24"/>
        </w:rPr>
      </w:pPr>
      <w:r w:rsidRPr="462BBCC0">
        <w:rPr>
          <w:rFonts w:ascii="Arial" w:hAnsi="Arial" w:cs="Arial"/>
          <w:b/>
          <w:bCs/>
          <w:sz w:val="24"/>
          <w:szCs w:val="24"/>
        </w:rPr>
        <w:t>Lesson Learned</w:t>
      </w:r>
      <w:r w:rsidR="003859B5" w:rsidRPr="462BBCC0">
        <w:rPr>
          <w:rFonts w:ascii="Arial" w:hAnsi="Arial" w:cs="Arial"/>
          <w:sz w:val="24"/>
          <w:szCs w:val="24"/>
        </w:rPr>
        <w:t xml:space="preserve">: </w:t>
      </w:r>
      <w:r w:rsidR="00593644">
        <w:rPr>
          <w:rFonts w:ascii="Arial" w:hAnsi="Arial" w:cs="Arial"/>
          <w:sz w:val="24"/>
          <w:szCs w:val="24"/>
        </w:rPr>
        <w:t>Description of</w:t>
      </w:r>
      <w:r w:rsidR="00FC37C3" w:rsidRPr="462BBCC0">
        <w:rPr>
          <w:rFonts w:ascii="Arial" w:hAnsi="Arial" w:cs="Arial"/>
          <w:sz w:val="24"/>
          <w:szCs w:val="24"/>
        </w:rPr>
        <w:t xml:space="preserve"> changes implemented</w:t>
      </w:r>
      <w:r w:rsidR="0097056E">
        <w:rPr>
          <w:rFonts w:ascii="Arial" w:hAnsi="Arial" w:cs="Arial"/>
          <w:sz w:val="24"/>
          <w:szCs w:val="24"/>
        </w:rPr>
        <w:t xml:space="preserve"> or planned</w:t>
      </w:r>
      <w:r w:rsidR="00FC37C3" w:rsidRPr="462BBCC0">
        <w:rPr>
          <w:rFonts w:ascii="Arial" w:hAnsi="Arial" w:cs="Arial"/>
          <w:sz w:val="24"/>
          <w:szCs w:val="24"/>
        </w:rPr>
        <w:t xml:space="preserve"> </w:t>
      </w:r>
      <w:r w:rsidR="21C5C5AD" w:rsidRPr="462BBCC0">
        <w:rPr>
          <w:rFonts w:ascii="Arial" w:hAnsi="Arial" w:cs="Arial"/>
          <w:sz w:val="24"/>
          <w:szCs w:val="24"/>
        </w:rPr>
        <w:t xml:space="preserve">in response </w:t>
      </w:r>
      <w:r w:rsidR="00FC37C3" w:rsidRPr="462BBCC0">
        <w:rPr>
          <w:rFonts w:ascii="Arial" w:hAnsi="Arial" w:cs="Arial"/>
          <w:sz w:val="24"/>
          <w:szCs w:val="24"/>
        </w:rPr>
        <w:t>to</w:t>
      </w:r>
      <w:r w:rsidRPr="462BBCC0" w:rsidDel="00FC37C3">
        <w:rPr>
          <w:rFonts w:ascii="Arial" w:hAnsi="Arial" w:cs="Arial"/>
          <w:sz w:val="24"/>
          <w:szCs w:val="24"/>
        </w:rPr>
        <w:t xml:space="preserve"> </w:t>
      </w:r>
      <w:r w:rsidR="00593644">
        <w:rPr>
          <w:rFonts w:ascii="Arial" w:hAnsi="Arial" w:cs="Arial"/>
          <w:sz w:val="24"/>
          <w:szCs w:val="24"/>
        </w:rPr>
        <w:t>address the</w:t>
      </w:r>
      <w:r w:rsidR="00FC37C3" w:rsidRPr="462BBCC0">
        <w:rPr>
          <w:rFonts w:ascii="Arial" w:hAnsi="Arial" w:cs="Arial"/>
          <w:sz w:val="24"/>
          <w:szCs w:val="24"/>
        </w:rPr>
        <w:t xml:space="preserve"> challenge</w:t>
      </w:r>
      <w:r w:rsidR="00593644">
        <w:rPr>
          <w:rFonts w:ascii="Arial" w:hAnsi="Arial" w:cs="Arial"/>
          <w:sz w:val="24"/>
          <w:szCs w:val="24"/>
        </w:rPr>
        <w:t>.</w:t>
      </w:r>
    </w:p>
    <w:p w14:paraId="6CD48203" w14:textId="674334E8" w:rsidR="00B26DAC" w:rsidRPr="00A66665" w:rsidRDefault="00B26DAC" w:rsidP="00B26DAC">
      <w:pPr>
        <w:pStyle w:val="ListParagraph"/>
        <w:numPr>
          <w:ilvl w:val="1"/>
          <w:numId w:val="3"/>
        </w:numPr>
        <w:rPr>
          <w:rFonts w:ascii="Arial" w:hAnsi="Arial" w:cs="Arial"/>
          <w:sz w:val="24"/>
          <w:szCs w:val="24"/>
        </w:rPr>
      </w:pPr>
      <w:r>
        <w:rPr>
          <w:rFonts w:ascii="Arial" w:hAnsi="Arial" w:cs="Arial"/>
          <w:b/>
          <w:sz w:val="24"/>
          <w:szCs w:val="24"/>
        </w:rPr>
        <w:t>HCD Support</w:t>
      </w:r>
      <w:r w:rsidR="00FC37C3">
        <w:rPr>
          <w:rFonts w:ascii="Arial" w:hAnsi="Arial" w:cs="Arial"/>
          <w:bCs/>
          <w:sz w:val="24"/>
          <w:szCs w:val="24"/>
        </w:rPr>
        <w:t xml:space="preserve">: </w:t>
      </w:r>
      <w:r w:rsidR="0550F240" w:rsidRPr="3600CA5F">
        <w:rPr>
          <w:rFonts w:ascii="Arial" w:hAnsi="Arial" w:cs="Arial"/>
          <w:sz w:val="24"/>
          <w:szCs w:val="24"/>
        </w:rPr>
        <w:t>De</w:t>
      </w:r>
      <w:r w:rsidR="43A496A1" w:rsidRPr="3600CA5F">
        <w:rPr>
          <w:rFonts w:ascii="Arial" w:hAnsi="Arial" w:cs="Arial"/>
          <w:sz w:val="24"/>
          <w:szCs w:val="24"/>
        </w:rPr>
        <w:t>s</w:t>
      </w:r>
      <w:r w:rsidR="0550F240" w:rsidRPr="3600CA5F">
        <w:rPr>
          <w:rFonts w:ascii="Arial" w:hAnsi="Arial" w:cs="Arial"/>
          <w:sz w:val="24"/>
          <w:szCs w:val="24"/>
        </w:rPr>
        <w:t>cribe</w:t>
      </w:r>
      <w:r w:rsidR="00751AB8" w:rsidRPr="007E42CB">
        <w:rPr>
          <w:rFonts w:ascii="Arial" w:hAnsi="Arial" w:cs="Arial"/>
          <w:sz w:val="24"/>
          <w:szCs w:val="24"/>
        </w:rPr>
        <w:t xml:space="preserve"> specific policy changes HCD could make</w:t>
      </w:r>
      <w:r w:rsidR="00751AB8">
        <w:rPr>
          <w:rFonts w:ascii="Arial" w:hAnsi="Arial" w:cs="Arial"/>
          <w:sz w:val="24"/>
          <w:szCs w:val="24"/>
        </w:rPr>
        <w:t>,</w:t>
      </w:r>
      <w:r w:rsidR="00751AB8" w:rsidRPr="007E42CB">
        <w:rPr>
          <w:rFonts w:ascii="Arial" w:hAnsi="Arial" w:cs="Arial"/>
          <w:sz w:val="24"/>
          <w:szCs w:val="24"/>
        </w:rPr>
        <w:t xml:space="preserve"> or technical assistance HCD could provide</w:t>
      </w:r>
      <w:r w:rsidR="00751AB8">
        <w:rPr>
          <w:rFonts w:ascii="Arial" w:hAnsi="Arial" w:cs="Arial"/>
          <w:sz w:val="24"/>
          <w:szCs w:val="24"/>
        </w:rPr>
        <w:t>,</w:t>
      </w:r>
      <w:r w:rsidR="00751AB8" w:rsidRPr="007E42CB">
        <w:rPr>
          <w:rFonts w:ascii="Arial" w:hAnsi="Arial" w:cs="Arial"/>
          <w:sz w:val="24"/>
          <w:szCs w:val="24"/>
        </w:rPr>
        <w:t xml:space="preserve"> to better support grantees in addressing this challenge</w:t>
      </w:r>
      <w:r w:rsidR="0046756B">
        <w:rPr>
          <w:rFonts w:ascii="Arial" w:hAnsi="Arial" w:cs="Arial"/>
          <w:sz w:val="24"/>
          <w:szCs w:val="24"/>
        </w:rPr>
        <w:t xml:space="preserve"> in the future</w:t>
      </w:r>
      <w:r w:rsidR="23378243" w:rsidRPr="7406A899">
        <w:rPr>
          <w:rFonts w:ascii="Arial" w:hAnsi="Arial" w:cs="Arial"/>
          <w:sz w:val="24"/>
          <w:szCs w:val="24"/>
        </w:rPr>
        <w:t>.</w:t>
      </w:r>
      <w:r w:rsidR="00751AB8" w:rsidRPr="007E42CB">
        <w:rPr>
          <w:rFonts w:ascii="Arial" w:hAnsi="Arial" w:cs="Arial"/>
          <w:sz w:val="24"/>
          <w:szCs w:val="24"/>
        </w:rPr>
        <w:t xml:space="preserve"> </w:t>
      </w:r>
    </w:p>
    <w:tbl>
      <w:tblPr>
        <w:tblStyle w:val="GridTable1Light"/>
        <w:tblW w:w="0" w:type="auto"/>
        <w:tblLook w:val="04A0" w:firstRow="1" w:lastRow="0" w:firstColumn="1" w:lastColumn="0" w:noHBand="0" w:noVBand="1"/>
      </w:tblPr>
      <w:tblGrid>
        <w:gridCol w:w="3597"/>
        <w:gridCol w:w="3597"/>
        <w:gridCol w:w="3598"/>
        <w:gridCol w:w="3598"/>
      </w:tblGrid>
      <w:tr w:rsidR="00227E67" w14:paraId="6AE5276C" w14:textId="77777777" w:rsidTr="462BB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vAlign w:val="center"/>
          </w:tcPr>
          <w:p w14:paraId="7D8BBC60" w14:textId="5F0E3EEB" w:rsidR="00227E67" w:rsidRDefault="00227E67" w:rsidP="005C16B4">
            <w:pPr>
              <w:jc w:val="center"/>
              <w:rPr>
                <w:rFonts w:cs="Arial"/>
                <w:szCs w:val="24"/>
              </w:rPr>
            </w:pPr>
            <w:r>
              <w:rPr>
                <w:rFonts w:cs="Arial"/>
                <w:szCs w:val="24"/>
              </w:rPr>
              <w:t>Description of Challenge</w:t>
            </w:r>
          </w:p>
        </w:tc>
        <w:tc>
          <w:tcPr>
            <w:tcW w:w="3597" w:type="dxa"/>
            <w:vAlign w:val="center"/>
          </w:tcPr>
          <w:p w14:paraId="74C6ABA1" w14:textId="3BF3151F" w:rsidR="00227E67" w:rsidRDefault="00227E67" w:rsidP="005C16B4">
            <w:pPr>
              <w:jc w:val="cente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Impact of Challenge</w:t>
            </w:r>
          </w:p>
        </w:tc>
        <w:tc>
          <w:tcPr>
            <w:tcW w:w="3598" w:type="dxa"/>
            <w:vAlign w:val="center"/>
          </w:tcPr>
          <w:p w14:paraId="04B329F7" w14:textId="10DBC76E" w:rsidR="00227E67" w:rsidRDefault="00227E67" w:rsidP="005C16B4">
            <w:pPr>
              <w:jc w:val="cente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Lesson Learned</w:t>
            </w:r>
          </w:p>
        </w:tc>
        <w:tc>
          <w:tcPr>
            <w:tcW w:w="3598" w:type="dxa"/>
            <w:vAlign w:val="center"/>
          </w:tcPr>
          <w:p w14:paraId="685DA08D" w14:textId="1FF53A44" w:rsidR="00227E67" w:rsidRDefault="00227E67" w:rsidP="462BBCC0">
            <w:pPr>
              <w:jc w:val="center"/>
              <w:cnfStyle w:val="100000000000" w:firstRow="1" w:lastRow="0" w:firstColumn="0" w:lastColumn="0" w:oddVBand="0" w:evenVBand="0" w:oddHBand="0" w:evenHBand="0" w:firstRowFirstColumn="0" w:firstRowLastColumn="0" w:lastRowFirstColumn="0" w:lastRowLastColumn="0"/>
              <w:rPr>
                <w:rFonts w:cs="Arial"/>
              </w:rPr>
            </w:pPr>
            <w:r w:rsidRPr="462BBCC0">
              <w:rPr>
                <w:rFonts w:cs="Arial"/>
              </w:rPr>
              <w:t>HCD Support</w:t>
            </w:r>
          </w:p>
        </w:tc>
      </w:tr>
      <w:tr w:rsidR="00227E67" w14:paraId="23B47C59" w14:textId="77777777" w:rsidTr="462BBCC0">
        <w:tc>
          <w:tcPr>
            <w:cnfStyle w:val="001000000000" w:firstRow="0" w:lastRow="0" w:firstColumn="1" w:lastColumn="0" w:oddVBand="0" w:evenVBand="0" w:oddHBand="0" w:evenHBand="0" w:firstRowFirstColumn="0" w:firstRowLastColumn="0" w:lastRowFirstColumn="0" w:lastRowLastColumn="0"/>
            <w:tcW w:w="3597" w:type="dxa"/>
          </w:tcPr>
          <w:p w14:paraId="74265125" w14:textId="77777777" w:rsidR="00227E67" w:rsidRDefault="00227E67" w:rsidP="00C80BFE">
            <w:pPr>
              <w:rPr>
                <w:rFonts w:cs="Arial"/>
                <w:szCs w:val="24"/>
              </w:rPr>
            </w:pPr>
          </w:p>
        </w:tc>
        <w:tc>
          <w:tcPr>
            <w:tcW w:w="3597" w:type="dxa"/>
          </w:tcPr>
          <w:p w14:paraId="7D03DC78" w14:textId="77777777" w:rsidR="00227E67" w:rsidRDefault="00227E67"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3598" w:type="dxa"/>
          </w:tcPr>
          <w:p w14:paraId="182DD451" w14:textId="77777777" w:rsidR="00227E67" w:rsidRDefault="00227E67"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3598" w:type="dxa"/>
          </w:tcPr>
          <w:p w14:paraId="3136F07B" w14:textId="77777777" w:rsidR="00227E67" w:rsidRDefault="00227E67"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78E59433" w14:textId="77777777" w:rsidR="00782298" w:rsidRDefault="00782298" w:rsidP="00C80BFE">
      <w:pPr>
        <w:rPr>
          <w:rFonts w:cs="Arial"/>
          <w:szCs w:val="24"/>
        </w:rPr>
      </w:pPr>
    </w:p>
    <w:p w14:paraId="07DA45A3" w14:textId="60032974" w:rsidR="00CC53AB" w:rsidRPr="00CC53AB" w:rsidRDefault="001223AB" w:rsidP="00CC53AB">
      <w:pPr>
        <w:pStyle w:val="Heading2"/>
        <w:rPr>
          <w:rFonts w:ascii="Arial" w:eastAsiaTheme="minorEastAsia" w:hAnsi="Arial" w:cs="Arial"/>
          <w:b/>
          <w:u w:val="single"/>
        </w:rPr>
      </w:pPr>
      <w:r w:rsidRPr="6B99B962">
        <w:rPr>
          <w:rFonts w:ascii="Arial" w:eastAsiaTheme="minorEastAsia" w:hAnsi="Arial" w:cs="Arial"/>
          <w:b/>
          <w:u w:val="single"/>
        </w:rPr>
        <w:t>H</w:t>
      </w:r>
      <w:r w:rsidR="00E129CD">
        <w:rPr>
          <w:rFonts w:ascii="Arial" w:eastAsiaTheme="minorEastAsia" w:hAnsi="Arial" w:cs="Arial"/>
          <w:b/>
          <w:u w:val="single"/>
        </w:rPr>
        <w:t>MIS Reporting</w:t>
      </w:r>
      <w:r w:rsidR="002D3C8A">
        <w:rPr>
          <w:rFonts w:ascii="Arial" w:eastAsiaTheme="minorEastAsia" w:hAnsi="Arial" w:cs="Arial"/>
          <w:b/>
          <w:u w:val="single"/>
        </w:rPr>
        <w:t xml:space="preserve"> Requirement</w:t>
      </w:r>
    </w:p>
    <w:p w14:paraId="5B9652A0" w14:textId="17DAA8D5" w:rsidR="009907FC" w:rsidRDefault="00CC53AB" w:rsidP="00F55534">
      <w:pPr>
        <w:rPr>
          <w:rFonts w:cs="Arial"/>
          <w:szCs w:val="24"/>
        </w:rPr>
      </w:pPr>
      <w:r w:rsidRPr="00CC53AB">
        <w:rPr>
          <w:rFonts w:cs="Arial"/>
          <w:szCs w:val="24"/>
        </w:rPr>
        <w:t>As part of</w:t>
      </w:r>
      <w:r w:rsidR="00FB1831">
        <w:rPr>
          <w:rFonts w:cs="Arial"/>
          <w:szCs w:val="24"/>
        </w:rPr>
        <w:t xml:space="preserve"> the HHAP reporting responsibilities, grantees ar</w:t>
      </w:r>
      <w:r w:rsidR="00FB1831" w:rsidRPr="00FB1831">
        <w:rPr>
          <w:rFonts w:cs="Arial"/>
          <w:szCs w:val="24"/>
        </w:rPr>
        <w:t>e required to enter client data into their local Homeless Management Information System (HMIS) and to ensure that data is uploaded by</w:t>
      </w:r>
      <w:r w:rsidR="00FB1831">
        <w:rPr>
          <w:rFonts w:cs="Arial"/>
          <w:szCs w:val="24"/>
        </w:rPr>
        <w:t xml:space="preserve"> their CoC</w:t>
      </w:r>
      <w:r w:rsidR="00FB1831" w:rsidRPr="00FB1831">
        <w:rPr>
          <w:rFonts w:cs="Arial"/>
          <w:szCs w:val="24"/>
        </w:rPr>
        <w:t xml:space="preserve"> to the statewide Homeless Data Integration System (HDIS) on a quarterly basis. </w:t>
      </w:r>
      <w:r w:rsidR="0095796C">
        <w:rPr>
          <w:rFonts w:cs="Arial"/>
          <w:szCs w:val="24"/>
        </w:rPr>
        <w:t>G</w:t>
      </w:r>
      <w:r w:rsidR="0095796C" w:rsidRPr="0095796C">
        <w:rPr>
          <w:rFonts w:cs="Arial"/>
          <w:szCs w:val="24"/>
        </w:rPr>
        <w:t xml:space="preserve">rantees must ensure proper recording of activities associated with these program funds, including the correct program and round, “Other Funder Code,” and Grant Identifier (“Grant ID”) for all HHAP-funded projects, as described in the </w:t>
      </w:r>
      <w:hyperlink r:id="rId17" w:tgtFrame="_blank" w:history="1">
        <w:r w:rsidR="0095796C" w:rsidRPr="0095796C">
          <w:rPr>
            <w:rStyle w:val="Hyperlink"/>
            <w:rFonts w:cs="Arial"/>
            <w:szCs w:val="24"/>
          </w:rPr>
          <w:t>AB 977 HMIS Project Setup Instructions for HCD Grantees</w:t>
        </w:r>
      </w:hyperlink>
      <w:r w:rsidR="0095796C" w:rsidRPr="0095796C">
        <w:rPr>
          <w:rFonts w:cs="Arial"/>
          <w:szCs w:val="24"/>
        </w:rPr>
        <w:t>. Grantees are required to accept training and technical assistance in this area if their HMIS projects are not set up correctly</w:t>
      </w:r>
      <w:r w:rsidR="00113DED">
        <w:rPr>
          <w:rFonts w:cs="Arial"/>
          <w:szCs w:val="24"/>
        </w:rPr>
        <w:t>.</w:t>
      </w:r>
      <w:r w:rsidR="00836A74">
        <w:rPr>
          <w:rFonts w:cs="Arial"/>
          <w:szCs w:val="24"/>
        </w:rPr>
        <w:t xml:space="preserve"> </w:t>
      </w:r>
      <w:r w:rsidR="00836A74" w:rsidRPr="00E603E6">
        <w:rPr>
          <w:rFonts w:cs="Arial"/>
          <w:b/>
          <w:bCs/>
          <w:szCs w:val="24"/>
        </w:rPr>
        <w:t xml:space="preserve">HCD may seek additional information directly from grantees to capture </w:t>
      </w:r>
      <w:r w:rsidR="001D027E" w:rsidRPr="00E603E6">
        <w:rPr>
          <w:rFonts w:cs="Arial"/>
          <w:b/>
          <w:bCs/>
          <w:szCs w:val="24"/>
        </w:rPr>
        <w:t xml:space="preserve">missing or incomplete </w:t>
      </w:r>
      <w:r w:rsidR="00643696" w:rsidRPr="00E603E6">
        <w:rPr>
          <w:rFonts w:cs="Arial"/>
          <w:b/>
          <w:bCs/>
          <w:szCs w:val="24"/>
        </w:rPr>
        <w:t xml:space="preserve">HDIS </w:t>
      </w:r>
      <w:r w:rsidR="001D027E" w:rsidRPr="00E603E6">
        <w:rPr>
          <w:rFonts w:cs="Arial"/>
          <w:b/>
          <w:bCs/>
          <w:szCs w:val="24"/>
        </w:rPr>
        <w:t>data to support the annual or final reports.</w:t>
      </w:r>
      <w:r w:rsidR="001D027E">
        <w:rPr>
          <w:rFonts w:cs="Arial"/>
          <w:szCs w:val="24"/>
        </w:rPr>
        <w:t xml:space="preserve"> </w:t>
      </w:r>
    </w:p>
    <w:p w14:paraId="3477C812" w14:textId="39936F04" w:rsidR="00586C23" w:rsidRPr="00586C23" w:rsidRDefault="00586C23" w:rsidP="00586C23">
      <w:pPr>
        <w:rPr>
          <w:rFonts w:cs="Arial"/>
          <w:szCs w:val="24"/>
        </w:rPr>
      </w:pPr>
      <w:r w:rsidRPr="00586C23">
        <w:rPr>
          <w:rFonts w:cs="Arial"/>
          <w:szCs w:val="24"/>
        </w:rPr>
        <w:t>This effort helps efficiently capture many of the grantees’ non-fiscal reporting responsibilities. When grantees are properly reporting into HMIS, HCD can utilize that data to fulfill grantee reporting requirements. However, improper reporting into that system may require HCD to seek additional information directly from grantees. </w:t>
      </w:r>
    </w:p>
    <w:p w14:paraId="13074F69" w14:textId="412F0A77" w:rsidR="00586C23" w:rsidRPr="00586C23" w:rsidRDefault="00586C23" w:rsidP="00586C23">
      <w:pPr>
        <w:rPr>
          <w:rFonts w:cs="Arial"/>
          <w:szCs w:val="24"/>
        </w:rPr>
      </w:pPr>
      <w:r w:rsidRPr="00586C23">
        <w:rPr>
          <w:rFonts w:cs="Arial"/>
          <w:szCs w:val="24"/>
        </w:rPr>
        <w:lastRenderedPageBreak/>
        <w:t xml:space="preserve">Please review this </w:t>
      </w:r>
      <w:hyperlink r:id="rId18" w:tgtFrame="_blank" w:history="1">
        <w:r w:rsidRPr="00586C23">
          <w:rPr>
            <w:rStyle w:val="Hyperlink"/>
            <w:rFonts w:cs="Arial"/>
            <w:szCs w:val="24"/>
          </w:rPr>
          <w:t>HDIS/HMIS compliance spreadsheet</w:t>
        </w:r>
      </w:hyperlink>
      <w:r w:rsidRPr="00586C23">
        <w:rPr>
          <w:rFonts w:cs="Arial"/>
          <w:szCs w:val="24"/>
        </w:rPr>
        <w:t xml:space="preserve"> with activity from January 1, 2023 through September 30, 2024 to determine if you have any issues specific to your awards: </w:t>
      </w:r>
    </w:p>
    <w:p w14:paraId="1A7E2D1D" w14:textId="77777777" w:rsidR="00586C23" w:rsidRPr="00586C23" w:rsidRDefault="00586C23" w:rsidP="00586C23">
      <w:pPr>
        <w:rPr>
          <w:rFonts w:cs="Arial"/>
          <w:szCs w:val="24"/>
        </w:rPr>
      </w:pPr>
      <w:r w:rsidRPr="00586C23">
        <w:rPr>
          <w:rFonts w:cs="Arial"/>
          <w:szCs w:val="24"/>
        </w:rPr>
        <w:t>Visit the Project Detail Tab, HMIS Participation Status (Column H): </w:t>
      </w:r>
    </w:p>
    <w:p w14:paraId="75956D53" w14:textId="0DBFB7FB" w:rsidR="00586C23" w:rsidRPr="00586C23" w:rsidRDefault="00586C23" w:rsidP="00586C23">
      <w:pPr>
        <w:numPr>
          <w:ilvl w:val="0"/>
          <w:numId w:val="11"/>
        </w:numPr>
        <w:rPr>
          <w:rFonts w:cs="Arial"/>
        </w:rPr>
      </w:pPr>
      <w:r w:rsidRPr="1F2AFED4">
        <w:rPr>
          <w:rFonts w:cs="Arial"/>
        </w:rPr>
        <w:t xml:space="preserve">If Column H = </w:t>
      </w:r>
      <w:r w:rsidRPr="1F2AFED4">
        <w:rPr>
          <w:rFonts w:cs="Arial"/>
          <w:b/>
        </w:rPr>
        <w:t>No match to HDIS</w:t>
      </w:r>
      <w:r w:rsidRPr="1F2AFED4">
        <w:rPr>
          <w:rFonts w:cs="Arial"/>
        </w:rPr>
        <w:t>, that indicates that the project (column E) associated with the award/Grant ID shown in column G was not found in HDIS. Contact your HMIS lead and follow the project set up instructions to add projects related to your award. </w:t>
      </w:r>
    </w:p>
    <w:p w14:paraId="00900769" w14:textId="77777777" w:rsidR="00586C23" w:rsidRPr="00586C23" w:rsidRDefault="00586C23" w:rsidP="00586C23">
      <w:pPr>
        <w:numPr>
          <w:ilvl w:val="0"/>
          <w:numId w:val="12"/>
        </w:numPr>
        <w:rPr>
          <w:rFonts w:cs="Arial"/>
          <w:szCs w:val="24"/>
        </w:rPr>
      </w:pPr>
      <w:r w:rsidRPr="00586C23">
        <w:rPr>
          <w:rFonts w:cs="Arial"/>
          <w:szCs w:val="24"/>
        </w:rPr>
        <w:t xml:space="preserve">If Column H = </w:t>
      </w:r>
      <w:r w:rsidRPr="00586C23">
        <w:rPr>
          <w:rFonts w:cs="Arial"/>
          <w:b/>
          <w:bCs/>
          <w:szCs w:val="24"/>
        </w:rPr>
        <w:t>Participating with errors in Grant ID</w:t>
      </w:r>
      <w:r w:rsidRPr="00586C23">
        <w:rPr>
          <w:rFonts w:cs="Arial"/>
          <w:szCs w:val="24"/>
        </w:rPr>
        <w:t>, that indicates the reported Grant ID, shown in column J, does not match the proper Grant ID shown in column G for the project (column E). Contact your HMIS lead to correct the Grant ID. </w:t>
      </w:r>
    </w:p>
    <w:p w14:paraId="3078FD2B" w14:textId="77777777" w:rsidR="00586C23" w:rsidRPr="00586C23" w:rsidRDefault="00586C23" w:rsidP="00586C23">
      <w:pPr>
        <w:numPr>
          <w:ilvl w:val="0"/>
          <w:numId w:val="13"/>
        </w:numPr>
        <w:rPr>
          <w:rFonts w:cs="Arial"/>
          <w:szCs w:val="24"/>
        </w:rPr>
      </w:pPr>
      <w:r w:rsidRPr="00586C23">
        <w:rPr>
          <w:rFonts w:cs="Arial"/>
          <w:szCs w:val="24"/>
        </w:rPr>
        <w:t xml:space="preserve">If Column H = </w:t>
      </w:r>
      <w:r w:rsidRPr="00586C23">
        <w:rPr>
          <w:rFonts w:cs="Arial"/>
          <w:b/>
          <w:bCs/>
          <w:szCs w:val="24"/>
        </w:rPr>
        <w:t>Participating with errors in Other Funder</w:t>
      </w:r>
      <w:r w:rsidRPr="00586C23">
        <w:rPr>
          <w:rFonts w:cs="Arial"/>
          <w:szCs w:val="24"/>
        </w:rPr>
        <w:t>, that indicates the reported “Other Funder Code,” shown in column I, for the project (column E) does not match the proper “Other Funder Code” shown in column F, so activities cannot be properly tracked to the correct round and program. Contact your HMIS lead to correct the “Other Funder Code.” </w:t>
      </w:r>
    </w:p>
    <w:p w14:paraId="72D3D27F" w14:textId="0E076CB1" w:rsidR="00586C23" w:rsidRPr="00586C23" w:rsidRDefault="00586C23" w:rsidP="00586C23">
      <w:pPr>
        <w:numPr>
          <w:ilvl w:val="0"/>
          <w:numId w:val="14"/>
        </w:numPr>
        <w:rPr>
          <w:rFonts w:cs="Arial"/>
          <w:szCs w:val="24"/>
        </w:rPr>
      </w:pPr>
      <w:r w:rsidRPr="00586C23">
        <w:rPr>
          <w:rFonts w:cs="Arial"/>
          <w:szCs w:val="24"/>
        </w:rPr>
        <w:t xml:space="preserve">If Column H = </w:t>
      </w:r>
      <w:r w:rsidRPr="00586C23">
        <w:rPr>
          <w:rFonts w:cs="Arial"/>
          <w:b/>
          <w:bCs/>
          <w:szCs w:val="24"/>
        </w:rPr>
        <w:t>Participating with errors in Other Funder and Grant ID</w:t>
      </w:r>
      <w:r w:rsidRPr="00586C23">
        <w:rPr>
          <w:rFonts w:cs="Arial"/>
          <w:szCs w:val="24"/>
        </w:rPr>
        <w:t>, that indicates that both the reported Grant ID and reported “Other Funder Code,” for the project (column E) need to be updated. </w:t>
      </w:r>
    </w:p>
    <w:p w14:paraId="6BE3FC4E" w14:textId="5C8B7557" w:rsidR="00586C23" w:rsidRPr="00586C23" w:rsidRDefault="00586C23" w:rsidP="00586C23">
      <w:pPr>
        <w:rPr>
          <w:rFonts w:cs="Arial"/>
          <w:szCs w:val="24"/>
        </w:rPr>
      </w:pPr>
      <w:r w:rsidRPr="00586C23">
        <w:rPr>
          <w:rFonts w:cs="Arial"/>
          <w:szCs w:val="24"/>
        </w:rPr>
        <w:t>It is important to note that even if the Project Detail Tab shows your HMIS Participation Status (Column H) as “Green”/Currently participating, HMIS could still be missing projects associated with your award, or there could be other inaccuracies. Review the persons-served data in Column K to ensure that all projects are reporting, and capturing the person served correctly to the best of your knowledge. If you believe projects related to your award are missing, contact your HMIS lead and follow the project set up instructions to add projects related to your award. </w:t>
      </w:r>
    </w:p>
    <w:p w14:paraId="25358F43" w14:textId="78CB8609" w:rsidR="00586C23" w:rsidRPr="00586C23" w:rsidRDefault="00586C23" w:rsidP="00586C23">
      <w:pPr>
        <w:rPr>
          <w:rFonts w:cs="Arial"/>
        </w:rPr>
      </w:pPr>
      <w:r w:rsidRPr="2FBC939A">
        <w:rPr>
          <w:rFonts w:cs="Arial"/>
        </w:rPr>
        <w:t xml:space="preserve">When data is properly reported it can be incorporated into the statewide HDIS system to improve our overall understanding of homelessness response and outcomes, and it will be displayed through program-specific dashboards so that HCD can comply with its data transparency requirements required by the Legislature related these programs. </w:t>
      </w:r>
      <w:r w:rsidR="359C3237" w:rsidRPr="1523712B">
        <w:rPr>
          <w:rFonts w:cs="Arial"/>
        </w:rPr>
        <w:t>Review</w:t>
      </w:r>
      <w:r w:rsidRPr="2FBC939A">
        <w:rPr>
          <w:rFonts w:cs="Arial"/>
        </w:rPr>
        <w:t xml:space="preserve"> the </w:t>
      </w:r>
      <w:hyperlink r:id="rId19">
        <w:r w:rsidRPr="2FBC939A">
          <w:rPr>
            <w:rStyle w:val="Hyperlink"/>
            <w:rFonts w:cs="Arial"/>
          </w:rPr>
          <w:t>HHAP-specific HDIS Dashboard</w:t>
        </w:r>
      </w:hyperlink>
      <w:r w:rsidRPr="2FBC939A">
        <w:rPr>
          <w:rFonts w:cs="Arial"/>
        </w:rPr>
        <w:t xml:space="preserve"> for </w:t>
      </w:r>
      <w:r w:rsidR="63F02299" w:rsidRPr="7F43F26B">
        <w:rPr>
          <w:rFonts w:cs="Arial"/>
        </w:rPr>
        <w:t xml:space="preserve">current outcomes </w:t>
      </w:r>
      <w:r w:rsidR="63F02299" w:rsidRPr="0E4C028E">
        <w:rPr>
          <w:rFonts w:cs="Arial"/>
        </w:rPr>
        <w:t>data</w:t>
      </w:r>
      <w:r w:rsidRPr="2FBC939A">
        <w:rPr>
          <w:rFonts w:cs="Arial"/>
        </w:rPr>
        <w:t>. </w:t>
      </w:r>
    </w:p>
    <w:p w14:paraId="12C5CAD2" w14:textId="77777777" w:rsidR="00586C23" w:rsidRPr="00586C23" w:rsidRDefault="00586C23" w:rsidP="00586C23">
      <w:pPr>
        <w:rPr>
          <w:rFonts w:cs="Arial"/>
          <w:szCs w:val="24"/>
        </w:rPr>
      </w:pPr>
      <w:r w:rsidRPr="00586C23">
        <w:rPr>
          <w:rFonts w:cs="Arial"/>
          <w:b/>
          <w:bCs/>
          <w:szCs w:val="24"/>
        </w:rPr>
        <w:t>Reminder for HHAP 6:</w:t>
      </w:r>
      <w:r w:rsidRPr="00586C23">
        <w:rPr>
          <w:rFonts w:cs="Arial"/>
          <w:szCs w:val="24"/>
        </w:rPr>
        <w:t xml:space="preserve"> The </w:t>
      </w:r>
      <w:hyperlink r:id="rId20" w:tgtFrame="_blank" w:history="1">
        <w:r w:rsidRPr="00586C23">
          <w:rPr>
            <w:rStyle w:val="Hyperlink"/>
            <w:rFonts w:cs="Arial"/>
            <w:szCs w:val="24"/>
          </w:rPr>
          <w:t>HHAP 6 NOFA</w:t>
        </w:r>
      </w:hyperlink>
      <w:r w:rsidRPr="00586C23">
        <w:rPr>
          <w:rFonts w:cs="Arial"/>
          <w:szCs w:val="24"/>
        </w:rPr>
        <w:t xml:space="preserve"> sets conditions on administrative entities before they can receive their initial disbursement (see pages 23-24), including that administrative entities must be in good standing on fiscal and HMIS reporting for prior HHAP rounds. </w:t>
      </w:r>
    </w:p>
    <w:p w14:paraId="065DEC66" w14:textId="229D563A" w:rsidR="00F55534" w:rsidRPr="00F55534" w:rsidRDefault="00586C23" w:rsidP="00F55534">
      <w:pPr>
        <w:rPr>
          <w:rFonts w:cs="Arial"/>
          <w:szCs w:val="24"/>
        </w:rPr>
      </w:pPr>
      <w:r w:rsidRPr="00586C23">
        <w:rPr>
          <w:rFonts w:cs="Arial"/>
          <w:szCs w:val="24"/>
        </w:rPr>
        <w:t xml:space="preserve">Technical assistance from Abt Global TA providers is available through June 2025. You can contact </w:t>
      </w:r>
      <w:hyperlink r:id="rId21" w:tgtFrame="_blank" w:history="1">
        <w:r w:rsidRPr="00586C23">
          <w:rPr>
            <w:rStyle w:val="Hyperlink"/>
            <w:rFonts w:cs="Arial"/>
            <w:szCs w:val="24"/>
          </w:rPr>
          <w:t>AB977_TA@abtglobal.com</w:t>
        </w:r>
      </w:hyperlink>
      <w:r w:rsidRPr="00586C23">
        <w:rPr>
          <w:rFonts w:cs="Arial"/>
          <w:szCs w:val="24"/>
        </w:rPr>
        <w:t xml:space="preserve"> to set up a session to address any issues you may have, and please cc </w:t>
      </w:r>
      <w:hyperlink r:id="rId22" w:tgtFrame="_blank" w:history="1">
        <w:r w:rsidRPr="00586C23">
          <w:rPr>
            <w:rStyle w:val="Hyperlink"/>
            <w:rFonts w:cs="Arial"/>
            <w:szCs w:val="24"/>
          </w:rPr>
          <w:t>HPDhomelessnessgrants@hcd.ca.gov</w:t>
        </w:r>
      </w:hyperlink>
      <w:r w:rsidRPr="00586C23">
        <w:rPr>
          <w:rFonts w:cs="Arial"/>
          <w:szCs w:val="24"/>
        </w:rPr>
        <w:t xml:space="preserve"> so we can track that you are working to address the issue.</w:t>
      </w:r>
      <w:r>
        <w:rPr>
          <w:rFonts w:cs="Arial"/>
          <w:szCs w:val="24"/>
        </w:rPr>
        <w:t xml:space="preserve"> </w:t>
      </w:r>
      <w:r w:rsidR="00D2176F">
        <w:rPr>
          <w:rFonts w:cs="Arial"/>
          <w:szCs w:val="24"/>
        </w:rPr>
        <w:t>Additionally, if you are contacted, please ensure you a</w:t>
      </w:r>
      <w:r w:rsidR="00F55534" w:rsidRPr="00F55534">
        <w:rPr>
          <w:rFonts w:cs="Arial"/>
          <w:szCs w:val="24"/>
        </w:rPr>
        <w:t>re responsive to Cal ICH’s HDIS data team or their consultants, and/or HCD regarding compliance issues with your HHAP-specific HDIS data. </w:t>
      </w:r>
    </w:p>
    <w:p w14:paraId="7DD9EBB9" w14:textId="5C42B4C8" w:rsidR="00782298" w:rsidRPr="000C6F9F" w:rsidRDefault="00782298" w:rsidP="00C80BFE">
      <w:pPr>
        <w:rPr>
          <w:rFonts w:cs="Arial"/>
        </w:rPr>
      </w:pPr>
    </w:p>
    <w:sectPr w:rsidR="00782298" w:rsidRPr="000C6F9F" w:rsidSect="0022242F">
      <w:footerReference w:type="default" r:id="rId23"/>
      <w:pgSz w:w="15840" w:h="12240" w:orient="landscape"/>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35C2" w14:textId="77777777" w:rsidR="00E735E4" w:rsidRDefault="00E735E4" w:rsidP="00ED0F05">
      <w:pPr>
        <w:spacing w:after="0"/>
      </w:pPr>
      <w:r>
        <w:separator/>
      </w:r>
    </w:p>
  </w:endnote>
  <w:endnote w:type="continuationSeparator" w:id="0">
    <w:p w14:paraId="5C27AC79" w14:textId="77777777" w:rsidR="00E735E4" w:rsidRDefault="00E735E4" w:rsidP="00ED0F05">
      <w:pPr>
        <w:spacing w:after="0"/>
      </w:pPr>
      <w:r>
        <w:continuationSeparator/>
      </w:r>
    </w:p>
  </w:endnote>
  <w:endnote w:type="continuationNotice" w:id="1">
    <w:p w14:paraId="0826DAE8" w14:textId="77777777" w:rsidR="00E735E4" w:rsidRDefault="00E735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395406"/>
      <w:docPartObj>
        <w:docPartGallery w:val="Page Numbers (Bottom of Page)"/>
        <w:docPartUnique/>
      </w:docPartObj>
    </w:sdtPr>
    <w:sdtEndPr>
      <w:rPr>
        <w:noProof/>
      </w:rPr>
    </w:sdtEndPr>
    <w:sdtContent>
      <w:p w14:paraId="29E5FC4C" w14:textId="2FE4D6DB" w:rsidR="0022242F" w:rsidRDefault="00222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84D03" w14:textId="77777777" w:rsidR="004574C6" w:rsidRDefault="00457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07D3" w14:textId="77777777" w:rsidR="00E735E4" w:rsidRDefault="00E735E4" w:rsidP="00ED0F05">
      <w:pPr>
        <w:spacing w:after="0"/>
      </w:pPr>
      <w:r>
        <w:separator/>
      </w:r>
    </w:p>
  </w:footnote>
  <w:footnote w:type="continuationSeparator" w:id="0">
    <w:p w14:paraId="0445B3A2" w14:textId="77777777" w:rsidR="00E735E4" w:rsidRDefault="00E735E4" w:rsidP="00ED0F05">
      <w:pPr>
        <w:spacing w:after="0"/>
      </w:pPr>
      <w:r>
        <w:continuationSeparator/>
      </w:r>
    </w:p>
  </w:footnote>
  <w:footnote w:type="continuationNotice" w:id="1">
    <w:p w14:paraId="4F4E7EAA" w14:textId="77777777" w:rsidR="00E735E4" w:rsidRDefault="00E735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3A5"/>
    <w:multiLevelType w:val="multilevel"/>
    <w:tmpl w:val="98EC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10DDE"/>
    <w:multiLevelType w:val="multilevel"/>
    <w:tmpl w:val="472E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546EC"/>
    <w:multiLevelType w:val="hybridMultilevel"/>
    <w:tmpl w:val="AD1467CC"/>
    <w:lvl w:ilvl="0" w:tplc="04090001">
      <w:start w:val="1"/>
      <w:numFmt w:val="bullet"/>
      <w:lvlText w:val=""/>
      <w:lvlJc w:val="left"/>
      <w:pPr>
        <w:ind w:left="720" w:hanging="360"/>
      </w:pPr>
      <w:rPr>
        <w:rFonts w:ascii="Symbol" w:hAnsi="Symbol" w:hint="default"/>
        <w:b w:val="0"/>
        <w:bCs w:val="0"/>
        <w:i w:val="0"/>
        <w:i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D2486C"/>
    <w:multiLevelType w:val="hybridMultilevel"/>
    <w:tmpl w:val="2F600654"/>
    <w:lvl w:ilvl="0" w:tplc="FE7695A4">
      <w:start w:val="1"/>
      <w:numFmt w:val="bullet"/>
      <w:lvlText w:val="•"/>
      <w:lvlJc w:val="left"/>
      <w:pPr>
        <w:tabs>
          <w:tab w:val="num" w:pos="720"/>
        </w:tabs>
        <w:ind w:left="720" w:hanging="360"/>
      </w:pPr>
      <w:rPr>
        <w:rFonts w:ascii="Arial" w:hAnsi="Arial" w:hint="default"/>
      </w:rPr>
    </w:lvl>
    <w:lvl w:ilvl="1" w:tplc="1C6E0B98">
      <w:numFmt w:val="bullet"/>
      <w:lvlText w:val="–"/>
      <w:lvlJc w:val="left"/>
      <w:pPr>
        <w:tabs>
          <w:tab w:val="num" w:pos="1440"/>
        </w:tabs>
        <w:ind w:left="1440" w:hanging="360"/>
      </w:pPr>
      <w:rPr>
        <w:rFonts w:ascii="Arial" w:hAnsi="Arial" w:hint="default"/>
      </w:rPr>
    </w:lvl>
    <w:lvl w:ilvl="2" w:tplc="1EE0C912" w:tentative="1">
      <w:start w:val="1"/>
      <w:numFmt w:val="bullet"/>
      <w:lvlText w:val="•"/>
      <w:lvlJc w:val="left"/>
      <w:pPr>
        <w:tabs>
          <w:tab w:val="num" w:pos="2160"/>
        </w:tabs>
        <w:ind w:left="2160" w:hanging="360"/>
      </w:pPr>
      <w:rPr>
        <w:rFonts w:ascii="Arial" w:hAnsi="Arial" w:hint="default"/>
      </w:rPr>
    </w:lvl>
    <w:lvl w:ilvl="3" w:tplc="6D5A90CC" w:tentative="1">
      <w:start w:val="1"/>
      <w:numFmt w:val="bullet"/>
      <w:lvlText w:val="•"/>
      <w:lvlJc w:val="left"/>
      <w:pPr>
        <w:tabs>
          <w:tab w:val="num" w:pos="2880"/>
        </w:tabs>
        <w:ind w:left="2880" w:hanging="360"/>
      </w:pPr>
      <w:rPr>
        <w:rFonts w:ascii="Arial" w:hAnsi="Arial" w:hint="default"/>
      </w:rPr>
    </w:lvl>
    <w:lvl w:ilvl="4" w:tplc="4F140FB8" w:tentative="1">
      <w:start w:val="1"/>
      <w:numFmt w:val="bullet"/>
      <w:lvlText w:val="•"/>
      <w:lvlJc w:val="left"/>
      <w:pPr>
        <w:tabs>
          <w:tab w:val="num" w:pos="3600"/>
        </w:tabs>
        <w:ind w:left="3600" w:hanging="360"/>
      </w:pPr>
      <w:rPr>
        <w:rFonts w:ascii="Arial" w:hAnsi="Arial" w:hint="default"/>
      </w:rPr>
    </w:lvl>
    <w:lvl w:ilvl="5" w:tplc="53EAC346" w:tentative="1">
      <w:start w:val="1"/>
      <w:numFmt w:val="bullet"/>
      <w:lvlText w:val="•"/>
      <w:lvlJc w:val="left"/>
      <w:pPr>
        <w:tabs>
          <w:tab w:val="num" w:pos="4320"/>
        </w:tabs>
        <w:ind w:left="4320" w:hanging="360"/>
      </w:pPr>
      <w:rPr>
        <w:rFonts w:ascii="Arial" w:hAnsi="Arial" w:hint="default"/>
      </w:rPr>
    </w:lvl>
    <w:lvl w:ilvl="6" w:tplc="F1947E62" w:tentative="1">
      <w:start w:val="1"/>
      <w:numFmt w:val="bullet"/>
      <w:lvlText w:val="•"/>
      <w:lvlJc w:val="left"/>
      <w:pPr>
        <w:tabs>
          <w:tab w:val="num" w:pos="5040"/>
        </w:tabs>
        <w:ind w:left="5040" w:hanging="360"/>
      </w:pPr>
      <w:rPr>
        <w:rFonts w:ascii="Arial" w:hAnsi="Arial" w:hint="default"/>
      </w:rPr>
    </w:lvl>
    <w:lvl w:ilvl="7" w:tplc="0F86C2A0" w:tentative="1">
      <w:start w:val="1"/>
      <w:numFmt w:val="bullet"/>
      <w:lvlText w:val="•"/>
      <w:lvlJc w:val="left"/>
      <w:pPr>
        <w:tabs>
          <w:tab w:val="num" w:pos="5760"/>
        </w:tabs>
        <w:ind w:left="5760" w:hanging="360"/>
      </w:pPr>
      <w:rPr>
        <w:rFonts w:ascii="Arial" w:hAnsi="Arial" w:hint="default"/>
      </w:rPr>
    </w:lvl>
    <w:lvl w:ilvl="8" w:tplc="F40023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136309"/>
    <w:multiLevelType w:val="hybridMultilevel"/>
    <w:tmpl w:val="3A60DE9A"/>
    <w:lvl w:ilvl="0" w:tplc="2960A38A">
      <w:start w:val="1"/>
      <w:numFmt w:val="bullet"/>
      <w:lvlText w:val=""/>
      <w:lvlJc w:val="left"/>
      <w:pPr>
        <w:ind w:left="1080" w:hanging="360"/>
      </w:pPr>
      <w:rPr>
        <w:rFonts w:ascii="Symbol" w:hAnsi="Symbol"/>
      </w:rPr>
    </w:lvl>
    <w:lvl w:ilvl="1" w:tplc="3CE2F3F0">
      <w:start w:val="1"/>
      <w:numFmt w:val="bullet"/>
      <w:lvlText w:val=""/>
      <w:lvlJc w:val="left"/>
      <w:pPr>
        <w:ind w:left="1440" w:hanging="360"/>
      </w:pPr>
      <w:rPr>
        <w:rFonts w:ascii="Symbol" w:hAnsi="Symbol"/>
      </w:rPr>
    </w:lvl>
    <w:lvl w:ilvl="2" w:tplc="F306F780">
      <w:start w:val="1"/>
      <w:numFmt w:val="bullet"/>
      <w:lvlText w:val=""/>
      <w:lvlJc w:val="left"/>
      <w:pPr>
        <w:ind w:left="1080" w:hanging="360"/>
      </w:pPr>
      <w:rPr>
        <w:rFonts w:ascii="Symbol" w:hAnsi="Symbol"/>
      </w:rPr>
    </w:lvl>
    <w:lvl w:ilvl="3" w:tplc="6D90A892">
      <w:start w:val="1"/>
      <w:numFmt w:val="bullet"/>
      <w:lvlText w:val=""/>
      <w:lvlJc w:val="left"/>
      <w:pPr>
        <w:ind w:left="1080" w:hanging="360"/>
      </w:pPr>
      <w:rPr>
        <w:rFonts w:ascii="Symbol" w:hAnsi="Symbol"/>
      </w:rPr>
    </w:lvl>
    <w:lvl w:ilvl="4" w:tplc="605C1040">
      <w:start w:val="1"/>
      <w:numFmt w:val="bullet"/>
      <w:lvlText w:val=""/>
      <w:lvlJc w:val="left"/>
      <w:pPr>
        <w:ind w:left="1080" w:hanging="360"/>
      </w:pPr>
      <w:rPr>
        <w:rFonts w:ascii="Symbol" w:hAnsi="Symbol"/>
      </w:rPr>
    </w:lvl>
    <w:lvl w:ilvl="5" w:tplc="C638F4A8">
      <w:start w:val="1"/>
      <w:numFmt w:val="bullet"/>
      <w:lvlText w:val=""/>
      <w:lvlJc w:val="left"/>
      <w:pPr>
        <w:ind w:left="1080" w:hanging="360"/>
      </w:pPr>
      <w:rPr>
        <w:rFonts w:ascii="Symbol" w:hAnsi="Symbol"/>
      </w:rPr>
    </w:lvl>
    <w:lvl w:ilvl="6" w:tplc="96BE8322">
      <w:start w:val="1"/>
      <w:numFmt w:val="bullet"/>
      <w:lvlText w:val=""/>
      <w:lvlJc w:val="left"/>
      <w:pPr>
        <w:ind w:left="1080" w:hanging="360"/>
      </w:pPr>
      <w:rPr>
        <w:rFonts w:ascii="Symbol" w:hAnsi="Symbol"/>
      </w:rPr>
    </w:lvl>
    <w:lvl w:ilvl="7" w:tplc="103E5D80">
      <w:start w:val="1"/>
      <w:numFmt w:val="bullet"/>
      <w:lvlText w:val=""/>
      <w:lvlJc w:val="left"/>
      <w:pPr>
        <w:ind w:left="1080" w:hanging="360"/>
      </w:pPr>
      <w:rPr>
        <w:rFonts w:ascii="Symbol" w:hAnsi="Symbol"/>
      </w:rPr>
    </w:lvl>
    <w:lvl w:ilvl="8" w:tplc="612412BA">
      <w:start w:val="1"/>
      <w:numFmt w:val="bullet"/>
      <w:lvlText w:val=""/>
      <w:lvlJc w:val="left"/>
      <w:pPr>
        <w:ind w:left="1080" w:hanging="360"/>
      </w:pPr>
      <w:rPr>
        <w:rFonts w:ascii="Symbol" w:hAnsi="Symbol"/>
      </w:rPr>
    </w:lvl>
  </w:abstractNum>
  <w:abstractNum w:abstractNumId="5" w15:restartNumberingAfterBreak="0">
    <w:nsid w:val="218A5FBF"/>
    <w:multiLevelType w:val="multilevel"/>
    <w:tmpl w:val="D820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7C1E24"/>
    <w:multiLevelType w:val="multilevel"/>
    <w:tmpl w:val="F344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A2A23"/>
    <w:multiLevelType w:val="hybridMultilevel"/>
    <w:tmpl w:val="757E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139D6"/>
    <w:multiLevelType w:val="hybridMultilevel"/>
    <w:tmpl w:val="FE7C717A"/>
    <w:lvl w:ilvl="0" w:tplc="B502C2D0">
      <w:start w:val="1"/>
      <w:numFmt w:val="bullet"/>
      <w:lvlText w:val="•"/>
      <w:lvlJc w:val="left"/>
      <w:pPr>
        <w:tabs>
          <w:tab w:val="num" w:pos="720"/>
        </w:tabs>
        <w:ind w:left="720" w:hanging="360"/>
      </w:pPr>
      <w:rPr>
        <w:rFonts w:ascii="Arial" w:hAnsi="Arial" w:hint="default"/>
      </w:rPr>
    </w:lvl>
    <w:lvl w:ilvl="1" w:tplc="3E1AD6E6" w:tentative="1">
      <w:start w:val="1"/>
      <w:numFmt w:val="bullet"/>
      <w:lvlText w:val="•"/>
      <w:lvlJc w:val="left"/>
      <w:pPr>
        <w:tabs>
          <w:tab w:val="num" w:pos="1440"/>
        </w:tabs>
        <w:ind w:left="1440" w:hanging="360"/>
      </w:pPr>
      <w:rPr>
        <w:rFonts w:ascii="Arial" w:hAnsi="Arial" w:hint="default"/>
      </w:rPr>
    </w:lvl>
    <w:lvl w:ilvl="2" w:tplc="E80E0016" w:tentative="1">
      <w:start w:val="1"/>
      <w:numFmt w:val="bullet"/>
      <w:lvlText w:val="•"/>
      <w:lvlJc w:val="left"/>
      <w:pPr>
        <w:tabs>
          <w:tab w:val="num" w:pos="2160"/>
        </w:tabs>
        <w:ind w:left="2160" w:hanging="360"/>
      </w:pPr>
      <w:rPr>
        <w:rFonts w:ascii="Arial" w:hAnsi="Arial" w:hint="default"/>
      </w:rPr>
    </w:lvl>
    <w:lvl w:ilvl="3" w:tplc="BA168098" w:tentative="1">
      <w:start w:val="1"/>
      <w:numFmt w:val="bullet"/>
      <w:lvlText w:val="•"/>
      <w:lvlJc w:val="left"/>
      <w:pPr>
        <w:tabs>
          <w:tab w:val="num" w:pos="2880"/>
        </w:tabs>
        <w:ind w:left="2880" w:hanging="360"/>
      </w:pPr>
      <w:rPr>
        <w:rFonts w:ascii="Arial" w:hAnsi="Arial" w:hint="default"/>
      </w:rPr>
    </w:lvl>
    <w:lvl w:ilvl="4" w:tplc="ED989452" w:tentative="1">
      <w:start w:val="1"/>
      <w:numFmt w:val="bullet"/>
      <w:lvlText w:val="•"/>
      <w:lvlJc w:val="left"/>
      <w:pPr>
        <w:tabs>
          <w:tab w:val="num" w:pos="3600"/>
        </w:tabs>
        <w:ind w:left="3600" w:hanging="360"/>
      </w:pPr>
      <w:rPr>
        <w:rFonts w:ascii="Arial" w:hAnsi="Arial" w:hint="default"/>
      </w:rPr>
    </w:lvl>
    <w:lvl w:ilvl="5" w:tplc="90940CEC" w:tentative="1">
      <w:start w:val="1"/>
      <w:numFmt w:val="bullet"/>
      <w:lvlText w:val="•"/>
      <w:lvlJc w:val="left"/>
      <w:pPr>
        <w:tabs>
          <w:tab w:val="num" w:pos="4320"/>
        </w:tabs>
        <w:ind w:left="4320" w:hanging="360"/>
      </w:pPr>
      <w:rPr>
        <w:rFonts w:ascii="Arial" w:hAnsi="Arial" w:hint="default"/>
      </w:rPr>
    </w:lvl>
    <w:lvl w:ilvl="6" w:tplc="0236175C" w:tentative="1">
      <w:start w:val="1"/>
      <w:numFmt w:val="bullet"/>
      <w:lvlText w:val="•"/>
      <w:lvlJc w:val="left"/>
      <w:pPr>
        <w:tabs>
          <w:tab w:val="num" w:pos="5040"/>
        </w:tabs>
        <w:ind w:left="5040" w:hanging="360"/>
      </w:pPr>
      <w:rPr>
        <w:rFonts w:ascii="Arial" w:hAnsi="Arial" w:hint="default"/>
      </w:rPr>
    </w:lvl>
    <w:lvl w:ilvl="7" w:tplc="7E946230" w:tentative="1">
      <w:start w:val="1"/>
      <w:numFmt w:val="bullet"/>
      <w:lvlText w:val="•"/>
      <w:lvlJc w:val="left"/>
      <w:pPr>
        <w:tabs>
          <w:tab w:val="num" w:pos="5760"/>
        </w:tabs>
        <w:ind w:left="5760" w:hanging="360"/>
      </w:pPr>
      <w:rPr>
        <w:rFonts w:ascii="Arial" w:hAnsi="Arial" w:hint="default"/>
      </w:rPr>
    </w:lvl>
    <w:lvl w:ilvl="8" w:tplc="21F2A6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77673D"/>
    <w:multiLevelType w:val="multilevel"/>
    <w:tmpl w:val="D3F8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B841EA"/>
    <w:multiLevelType w:val="multilevel"/>
    <w:tmpl w:val="BE66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A340D2"/>
    <w:multiLevelType w:val="multilevel"/>
    <w:tmpl w:val="1180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5C2443"/>
    <w:multiLevelType w:val="multilevel"/>
    <w:tmpl w:val="AD6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A815D2"/>
    <w:multiLevelType w:val="multilevel"/>
    <w:tmpl w:val="7F20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BE2C89"/>
    <w:multiLevelType w:val="multilevel"/>
    <w:tmpl w:val="9748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E1AF8"/>
    <w:multiLevelType w:val="hybridMultilevel"/>
    <w:tmpl w:val="2C066BBA"/>
    <w:lvl w:ilvl="0" w:tplc="EC8654C8">
      <w:start w:val="1"/>
      <w:numFmt w:val="bullet"/>
      <w:lvlText w:val=""/>
      <w:lvlJc w:val="left"/>
      <w:pPr>
        <w:ind w:left="1080" w:hanging="360"/>
      </w:pPr>
      <w:rPr>
        <w:rFonts w:ascii="Symbol" w:hAnsi="Symbol"/>
      </w:rPr>
    </w:lvl>
    <w:lvl w:ilvl="1" w:tplc="2FDA0B5C">
      <w:start w:val="1"/>
      <w:numFmt w:val="bullet"/>
      <w:lvlText w:val=""/>
      <w:lvlJc w:val="left"/>
      <w:pPr>
        <w:ind w:left="1440" w:hanging="360"/>
      </w:pPr>
      <w:rPr>
        <w:rFonts w:ascii="Symbol" w:hAnsi="Symbol"/>
      </w:rPr>
    </w:lvl>
    <w:lvl w:ilvl="2" w:tplc="5CC2DD28">
      <w:start w:val="1"/>
      <w:numFmt w:val="bullet"/>
      <w:lvlText w:val=""/>
      <w:lvlJc w:val="left"/>
      <w:pPr>
        <w:ind w:left="1080" w:hanging="360"/>
      </w:pPr>
      <w:rPr>
        <w:rFonts w:ascii="Symbol" w:hAnsi="Symbol"/>
      </w:rPr>
    </w:lvl>
    <w:lvl w:ilvl="3" w:tplc="D520C85E">
      <w:start w:val="1"/>
      <w:numFmt w:val="bullet"/>
      <w:lvlText w:val=""/>
      <w:lvlJc w:val="left"/>
      <w:pPr>
        <w:ind w:left="1080" w:hanging="360"/>
      </w:pPr>
      <w:rPr>
        <w:rFonts w:ascii="Symbol" w:hAnsi="Symbol"/>
      </w:rPr>
    </w:lvl>
    <w:lvl w:ilvl="4" w:tplc="434C2178">
      <w:start w:val="1"/>
      <w:numFmt w:val="bullet"/>
      <w:lvlText w:val=""/>
      <w:lvlJc w:val="left"/>
      <w:pPr>
        <w:ind w:left="1080" w:hanging="360"/>
      </w:pPr>
      <w:rPr>
        <w:rFonts w:ascii="Symbol" w:hAnsi="Symbol"/>
      </w:rPr>
    </w:lvl>
    <w:lvl w:ilvl="5" w:tplc="569E4A00">
      <w:start w:val="1"/>
      <w:numFmt w:val="bullet"/>
      <w:lvlText w:val=""/>
      <w:lvlJc w:val="left"/>
      <w:pPr>
        <w:ind w:left="1080" w:hanging="360"/>
      </w:pPr>
      <w:rPr>
        <w:rFonts w:ascii="Symbol" w:hAnsi="Symbol"/>
      </w:rPr>
    </w:lvl>
    <w:lvl w:ilvl="6" w:tplc="77465ADC">
      <w:start w:val="1"/>
      <w:numFmt w:val="bullet"/>
      <w:lvlText w:val=""/>
      <w:lvlJc w:val="left"/>
      <w:pPr>
        <w:ind w:left="1080" w:hanging="360"/>
      </w:pPr>
      <w:rPr>
        <w:rFonts w:ascii="Symbol" w:hAnsi="Symbol"/>
      </w:rPr>
    </w:lvl>
    <w:lvl w:ilvl="7" w:tplc="3E12C2BA">
      <w:start w:val="1"/>
      <w:numFmt w:val="bullet"/>
      <w:lvlText w:val=""/>
      <w:lvlJc w:val="left"/>
      <w:pPr>
        <w:ind w:left="1080" w:hanging="360"/>
      </w:pPr>
      <w:rPr>
        <w:rFonts w:ascii="Symbol" w:hAnsi="Symbol"/>
      </w:rPr>
    </w:lvl>
    <w:lvl w:ilvl="8" w:tplc="E1586730">
      <w:start w:val="1"/>
      <w:numFmt w:val="bullet"/>
      <w:lvlText w:val=""/>
      <w:lvlJc w:val="left"/>
      <w:pPr>
        <w:ind w:left="1080" w:hanging="360"/>
      </w:pPr>
      <w:rPr>
        <w:rFonts w:ascii="Symbol" w:hAnsi="Symbol"/>
      </w:rPr>
    </w:lvl>
  </w:abstractNum>
  <w:abstractNum w:abstractNumId="16" w15:restartNumberingAfterBreak="0">
    <w:nsid w:val="6CB952E5"/>
    <w:multiLevelType w:val="hybridMultilevel"/>
    <w:tmpl w:val="A962A03E"/>
    <w:lvl w:ilvl="0" w:tplc="9AE491C4">
      <w:start w:val="1"/>
      <w:numFmt w:val="bullet"/>
      <w:lvlText w:val=""/>
      <w:lvlJc w:val="left"/>
      <w:pPr>
        <w:ind w:left="1080" w:hanging="360"/>
      </w:pPr>
      <w:rPr>
        <w:rFonts w:ascii="Symbol" w:hAnsi="Symbol"/>
      </w:rPr>
    </w:lvl>
    <w:lvl w:ilvl="1" w:tplc="FB66038A">
      <w:start w:val="1"/>
      <w:numFmt w:val="bullet"/>
      <w:lvlText w:val=""/>
      <w:lvlJc w:val="left"/>
      <w:pPr>
        <w:ind w:left="1440" w:hanging="360"/>
      </w:pPr>
      <w:rPr>
        <w:rFonts w:ascii="Symbol" w:hAnsi="Symbol"/>
      </w:rPr>
    </w:lvl>
    <w:lvl w:ilvl="2" w:tplc="9490BB06">
      <w:start w:val="1"/>
      <w:numFmt w:val="bullet"/>
      <w:lvlText w:val=""/>
      <w:lvlJc w:val="left"/>
      <w:pPr>
        <w:ind w:left="1080" w:hanging="360"/>
      </w:pPr>
      <w:rPr>
        <w:rFonts w:ascii="Symbol" w:hAnsi="Symbol"/>
      </w:rPr>
    </w:lvl>
    <w:lvl w:ilvl="3" w:tplc="6CE89E98">
      <w:start w:val="1"/>
      <w:numFmt w:val="bullet"/>
      <w:lvlText w:val=""/>
      <w:lvlJc w:val="left"/>
      <w:pPr>
        <w:ind w:left="1080" w:hanging="360"/>
      </w:pPr>
      <w:rPr>
        <w:rFonts w:ascii="Symbol" w:hAnsi="Symbol"/>
      </w:rPr>
    </w:lvl>
    <w:lvl w:ilvl="4" w:tplc="9B663B74">
      <w:start w:val="1"/>
      <w:numFmt w:val="bullet"/>
      <w:lvlText w:val=""/>
      <w:lvlJc w:val="left"/>
      <w:pPr>
        <w:ind w:left="1080" w:hanging="360"/>
      </w:pPr>
      <w:rPr>
        <w:rFonts w:ascii="Symbol" w:hAnsi="Symbol"/>
      </w:rPr>
    </w:lvl>
    <w:lvl w:ilvl="5" w:tplc="640C8E20">
      <w:start w:val="1"/>
      <w:numFmt w:val="bullet"/>
      <w:lvlText w:val=""/>
      <w:lvlJc w:val="left"/>
      <w:pPr>
        <w:ind w:left="1080" w:hanging="360"/>
      </w:pPr>
      <w:rPr>
        <w:rFonts w:ascii="Symbol" w:hAnsi="Symbol"/>
      </w:rPr>
    </w:lvl>
    <w:lvl w:ilvl="6" w:tplc="F88EFCB6">
      <w:start w:val="1"/>
      <w:numFmt w:val="bullet"/>
      <w:lvlText w:val=""/>
      <w:lvlJc w:val="left"/>
      <w:pPr>
        <w:ind w:left="1080" w:hanging="360"/>
      </w:pPr>
      <w:rPr>
        <w:rFonts w:ascii="Symbol" w:hAnsi="Symbol"/>
      </w:rPr>
    </w:lvl>
    <w:lvl w:ilvl="7" w:tplc="597C4366">
      <w:start w:val="1"/>
      <w:numFmt w:val="bullet"/>
      <w:lvlText w:val=""/>
      <w:lvlJc w:val="left"/>
      <w:pPr>
        <w:ind w:left="1080" w:hanging="360"/>
      </w:pPr>
      <w:rPr>
        <w:rFonts w:ascii="Symbol" w:hAnsi="Symbol"/>
      </w:rPr>
    </w:lvl>
    <w:lvl w:ilvl="8" w:tplc="FDCE4CF4">
      <w:start w:val="1"/>
      <w:numFmt w:val="bullet"/>
      <w:lvlText w:val=""/>
      <w:lvlJc w:val="left"/>
      <w:pPr>
        <w:ind w:left="1080" w:hanging="360"/>
      </w:pPr>
      <w:rPr>
        <w:rFonts w:ascii="Symbol" w:hAnsi="Symbol"/>
      </w:rPr>
    </w:lvl>
  </w:abstractNum>
  <w:abstractNum w:abstractNumId="17" w15:restartNumberingAfterBreak="0">
    <w:nsid w:val="6DC023A9"/>
    <w:multiLevelType w:val="multilevel"/>
    <w:tmpl w:val="77EA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0C6397"/>
    <w:multiLevelType w:val="hybridMultilevel"/>
    <w:tmpl w:val="FF4E1992"/>
    <w:lvl w:ilvl="0" w:tplc="1DDCED82">
      <w:start w:val="1"/>
      <w:numFmt w:val="bullet"/>
      <w:lvlText w:val=""/>
      <w:lvlJc w:val="left"/>
      <w:pPr>
        <w:ind w:left="1080" w:hanging="360"/>
      </w:pPr>
      <w:rPr>
        <w:rFonts w:ascii="Symbol" w:hAnsi="Symbol"/>
      </w:rPr>
    </w:lvl>
    <w:lvl w:ilvl="1" w:tplc="34C0FF90">
      <w:start w:val="1"/>
      <w:numFmt w:val="bullet"/>
      <w:lvlText w:val=""/>
      <w:lvlJc w:val="left"/>
      <w:pPr>
        <w:ind w:left="1440" w:hanging="360"/>
      </w:pPr>
      <w:rPr>
        <w:rFonts w:ascii="Symbol" w:hAnsi="Symbol"/>
      </w:rPr>
    </w:lvl>
    <w:lvl w:ilvl="2" w:tplc="29226AD0">
      <w:start w:val="1"/>
      <w:numFmt w:val="bullet"/>
      <w:lvlText w:val=""/>
      <w:lvlJc w:val="left"/>
      <w:pPr>
        <w:ind w:left="1080" w:hanging="360"/>
      </w:pPr>
      <w:rPr>
        <w:rFonts w:ascii="Symbol" w:hAnsi="Symbol"/>
      </w:rPr>
    </w:lvl>
    <w:lvl w:ilvl="3" w:tplc="753ABB20">
      <w:start w:val="1"/>
      <w:numFmt w:val="bullet"/>
      <w:lvlText w:val=""/>
      <w:lvlJc w:val="left"/>
      <w:pPr>
        <w:ind w:left="1800" w:hanging="360"/>
      </w:pPr>
      <w:rPr>
        <w:rFonts w:ascii="Symbol" w:hAnsi="Symbol"/>
      </w:rPr>
    </w:lvl>
    <w:lvl w:ilvl="4" w:tplc="AE046BDA">
      <w:start w:val="1"/>
      <w:numFmt w:val="bullet"/>
      <w:lvlText w:val=""/>
      <w:lvlJc w:val="left"/>
      <w:pPr>
        <w:ind w:left="1080" w:hanging="360"/>
      </w:pPr>
      <w:rPr>
        <w:rFonts w:ascii="Symbol" w:hAnsi="Symbol"/>
      </w:rPr>
    </w:lvl>
    <w:lvl w:ilvl="5" w:tplc="088E7D0E">
      <w:start w:val="1"/>
      <w:numFmt w:val="bullet"/>
      <w:lvlText w:val=""/>
      <w:lvlJc w:val="left"/>
      <w:pPr>
        <w:ind w:left="1080" w:hanging="360"/>
      </w:pPr>
      <w:rPr>
        <w:rFonts w:ascii="Symbol" w:hAnsi="Symbol"/>
      </w:rPr>
    </w:lvl>
    <w:lvl w:ilvl="6" w:tplc="29D66E60">
      <w:start w:val="1"/>
      <w:numFmt w:val="bullet"/>
      <w:lvlText w:val=""/>
      <w:lvlJc w:val="left"/>
      <w:pPr>
        <w:ind w:left="1080" w:hanging="360"/>
      </w:pPr>
      <w:rPr>
        <w:rFonts w:ascii="Symbol" w:hAnsi="Symbol"/>
      </w:rPr>
    </w:lvl>
    <w:lvl w:ilvl="7" w:tplc="D89A2662">
      <w:start w:val="1"/>
      <w:numFmt w:val="bullet"/>
      <w:lvlText w:val=""/>
      <w:lvlJc w:val="left"/>
      <w:pPr>
        <w:ind w:left="1080" w:hanging="360"/>
      </w:pPr>
      <w:rPr>
        <w:rFonts w:ascii="Symbol" w:hAnsi="Symbol"/>
      </w:rPr>
    </w:lvl>
    <w:lvl w:ilvl="8" w:tplc="C31C907C">
      <w:start w:val="1"/>
      <w:numFmt w:val="bullet"/>
      <w:lvlText w:val=""/>
      <w:lvlJc w:val="left"/>
      <w:pPr>
        <w:ind w:left="1080" w:hanging="360"/>
      </w:pPr>
      <w:rPr>
        <w:rFonts w:ascii="Symbol" w:hAnsi="Symbol"/>
      </w:rPr>
    </w:lvl>
  </w:abstractNum>
  <w:num w:numId="1" w16cid:durableId="1364869711">
    <w:abstractNumId w:val="2"/>
  </w:num>
  <w:num w:numId="2" w16cid:durableId="1323464875">
    <w:abstractNumId w:val="2"/>
  </w:num>
  <w:num w:numId="3" w16cid:durableId="1792243337">
    <w:abstractNumId w:val="7"/>
  </w:num>
  <w:num w:numId="4" w16cid:durableId="782068790">
    <w:abstractNumId w:val="6"/>
  </w:num>
  <w:num w:numId="5" w16cid:durableId="1268931834">
    <w:abstractNumId w:val="14"/>
  </w:num>
  <w:num w:numId="6" w16cid:durableId="1405451151">
    <w:abstractNumId w:val="12"/>
  </w:num>
  <w:num w:numId="7" w16cid:durableId="1066536617">
    <w:abstractNumId w:val="11"/>
  </w:num>
  <w:num w:numId="8" w16cid:durableId="1039819774">
    <w:abstractNumId w:val="0"/>
  </w:num>
  <w:num w:numId="9" w16cid:durableId="1617448366">
    <w:abstractNumId w:val="1"/>
  </w:num>
  <w:num w:numId="10" w16cid:durableId="417294469">
    <w:abstractNumId w:val="17"/>
  </w:num>
  <w:num w:numId="11" w16cid:durableId="291983367">
    <w:abstractNumId w:val="13"/>
  </w:num>
  <w:num w:numId="12" w16cid:durableId="1766220314">
    <w:abstractNumId w:val="9"/>
  </w:num>
  <w:num w:numId="13" w16cid:durableId="1861238720">
    <w:abstractNumId w:val="10"/>
  </w:num>
  <w:num w:numId="14" w16cid:durableId="211118716">
    <w:abstractNumId w:val="5"/>
  </w:num>
  <w:num w:numId="15" w16cid:durableId="395975550">
    <w:abstractNumId w:val="3"/>
  </w:num>
  <w:num w:numId="16" w16cid:durableId="1477843239">
    <w:abstractNumId w:val="8"/>
  </w:num>
  <w:num w:numId="17" w16cid:durableId="1111364904">
    <w:abstractNumId w:val="18"/>
  </w:num>
  <w:num w:numId="18" w16cid:durableId="1493789281">
    <w:abstractNumId w:val="16"/>
  </w:num>
  <w:num w:numId="19" w16cid:durableId="1519388810">
    <w:abstractNumId w:val="4"/>
  </w:num>
  <w:num w:numId="20" w16cid:durableId="3590116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05"/>
    <w:rsid w:val="00001D53"/>
    <w:rsid w:val="000144CA"/>
    <w:rsid w:val="00016440"/>
    <w:rsid w:val="0001736C"/>
    <w:rsid w:val="00030DF6"/>
    <w:rsid w:val="00036D67"/>
    <w:rsid w:val="00040C44"/>
    <w:rsid w:val="000412DC"/>
    <w:rsid w:val="000518FF"/>
    <w:rsid w:val="00053237"/>
    <w:rsid w:val="00053D3A"/>
    <w:rsid w:val="0006028E"/>
    <w:rsid w:val="00061AE5"/>
    <w:rsid w:val="000629E6"/>
    <w:rsid w:val="00064240"/>
    <w:rsid w:val="0006683E"/>
    <w:rsid w:val="00072111"/>
    <w:rsid w:val="000730FE"/>
    <w:rsid w:val="000733E2"/>
    <w:rsid w:val="00086D95"/>
    <w:rsid w:val="00087CA4"/>
    <w:rsid w:val="000971FC"/>
    <w:rsid w:val="000A0767"/>
    <w:rsid w:val="000A4905"/>
    <w:rsid w:val="000B2158"/>
    <w:rsid w:val="000B38E7"/>
    <w:rsid w:val="000B3F32"/>
    <w:rsid w:val="000B5D70"/>
    <w:rsid w:val="000B708E"/>
    <w:rsid w:val="000B72A3"/>
    <w:rsid w:val="000C103A"/>
    <w:rsid w:val="000C1DC7"/>
    <w:rsid w:val="000C6CC7"/>
    <w:rsid w:val="000C6F9F"/>
    <w:rsid w:val="000C7685"/>
    <w:rsid w:val="000E3D16"/>
    <w:rsid w:val="000E5E15"/>
    <w:rsid w:val="000E776B"/>
    <w:rsid w:val="000F1BDC"/>
    <w:rsid w:val="000F5C85"/>
    <w:rsid w:val="000F73FC"/>
    <w:rsid w:val="001019DD"/>
    <w:rsid w:val="00104127"/>
    <w:rsid w:val="0010583D"/>
    <w:rsid w:val="001071A9"/>
    <w:rsid w:val="001128F7"/>
    <w:rsid w:val="00113DED"/>
    <w:rsid w:val="001223AB"/>
    <w:rsid w:val="00122760"/>
    <w:rsid w:val="00125D25"/>
    <w:rsid w:val="001276CB"/>
    <w:rsid w:val="001312ED"/>
    <w:rsid w:val="00131415"/>
    <w:rsid w:val="001322A7"/>
    <w:rsid w:val="001373B9"/>
    <w:rsid w:val="00137B10"/>
    <w:rsid w:val="00140B1D"/>
    <w:rsid w:val="0014343A"/>
    <w:rsid w:val="00145321"/>
    <w:rsid w:val="001456FD"/>
    <w:rsid w:val="00146747"/>
    <w:rsid w:val="00152144"/>
    <w:rsid w:val="00154E7A"/>
    <w:rsid w:val="00155AB5"/>
    <w:rsid w:val="001568B3"/>
    <w:rsid w:val="00161571"/>
    <w:rsid w:val="00161DAB"/>
    <w:rsid w:val="00163B57"/>
    <w:rsid w:val="001644CE"/>
    <w:rsid w:val="0016784F"/>
    <w:rsid w:val="00170A25"/>
    <w:rsid w:val="001721BE"/>
    <w:rsid w:val="00174369"/>
    <w:rsid w:val="001769C5"/>
    <w:rsid w:val="001804CA"/>
    <w:rsid w:val="00182B15"/>
    <w:rsid w:val="001841C6"/>
    <w:rsid w:val="00190FC8"/>
    <w:rsid w:val="0019576A"/>
    <w:rsid w:val="001969F7"/>
    <w:rsid w:val="00196CE5"/>
    <w:rsid w:val="001A7DCE"/>
    <w:rsid w:val="001B5A14"/>
    <w:rsid w:val="001D027E"/>
    <w:rsid w:val="001D1880"/>
    <w:rsid w:val="001D23D8"/>
    <w:rsid w:val="001D28A2"/>
    <w:rsid w:val="001D5923"/>
    <w:rsid w:val="001D731D"/>
    <w:rsid w:val="001E2108"/>
    <w:rsid w:val="001E4C2A"/>
    <w:rsid w:val="001E6550"/>
    <w:rsid w:val="001E720E"/>
    <w:rsid w:val="001F0752"/>
    <w:rsid w:val="001F5B65"/>
    <w:rsid w:val="001F5DE5"/>
    <w:rsid w:val="001F627A"/>
    <w:rsid w:val="001F7E13"/>
    <w:rsid w:val="0020149B"/>
    <w:rsid w:val="00202F4D"/>
    <w:rsid w:val="00210E8C"/>
    <w:rsid w:val="002124EC"/>
    <w:rsid w:val="00215846"/>
    <w:rsid w:val="00220393"/>
    <w:rsid w:val="0022137B"/>
    <w:rsid w:val="0022242F"/>
    <w:rsid w:val="00223FCB"/>
    <w:rsid w:val="00227E67"/>
    <w:rsid w:val="00232110"/>
    <w:rsid w:val="0023698A"/>
    <w:rsid w:val="00242461"/>
    <w:rsid w:val="002432B2"/>
    <w:rsid w:val="0024425E"/>
    <w:rsid w:val="002446F1"/>
    <w:rsid w:val="00246A72"/>
    <w:rsid w:val="00250FD9"/>
    <w:rsid w:val="00251B72"/>
    <w:rsid w:val="00254198"/>
    <w:rsid w:val="002542CF"/>
    <w:rsid w:val="00254EFA"/>
    <w:rsid w:val="00256899"/>
    <w:rsid w:val="002577E3"/>
    <w:rsid w:val="0026194C"/>
    <w:rsid w:val="002635AF"/>
    <w:rsid w:val="002647CA"/>
    <w:rsid w:val="002660AB"/>
    <w:rsid w:val="00273CA4"/>
    <w:rsid w:val="00274F2E"/>
    <w:rsid w:val="002820EC"/>
    <w:rsid w:val="00283474"/>
    <w:rsid w:val="002967F2"/>
    <w:rsid w:val="00296DEB"/>
    <w:rsid w:val="002A554E"/>
    <w:rsid w:val="002A6A97"/>
    <w:rsid w:val="002A7979"/>
    <w:rsid w:val="002B55DB"/>
    <w:rsid w:val="002B77DE"/>
    <w:rsid w:val="002C2414"/>
    <w:rsid w:val="002C34F3"/>
    <w:rsid w:val="002C3591"/>
    <w:rsid w:val="002C7917"/>
    <w:rsid w:val="002D3C8A"/>
    <w:rsid w:val="002D67DE"/>
    <w:rsid w:val="002D6BBD"/>
    <w:rsid w:val="002E24A1"/>
    <w:rsid w:val="002E57D7"/>
    <w:rsid w:val="002F04A5"/>
    <w:rsid w:val="002F78C1"/>
    <w:rsid w:val="003021A3"/>
    <w:rsid w:val="0030420B"/>
    <w:rsid w:val="00306584"/>
    <w:rsid w:val="00311436"/>
    <w:rsid w:val="00311910"/>
    <w:rsid w:val="00312865"/>
    <w:rsid w:val="00320F42"/>
    <w:rsid w:val="00326A48"/>
    <w:rsid w:val="003306D7"/>
    <w:rsid w:val="00330EFA"/>
    <w:rsid w:val="003321B0"/>
    <w:rsid w:val="00346C54"/>
    <w:rsid w:val="00347D20"/>
    <w:rsid w:val="003516CE"/>
    <w:rsid w:val="003534C3"/>
    <w:rsid w:val="00353ED4"/>
    <w:rsid w:val="00354717"/>
    <w:rsid w:val="003550DB"/>
    <w:rsid w:val="00356B8E"/>
    <w:rsid w:val="00357012"/>
    <w:rsid w:val="0036475E"/>
    <w:rsid w:val="003668E0"/>
    <w:rsid w:val="003740C5"/>
    <w:rsid w:val="00383637"/>
    <w:rsid w:val="003859B5"/>
    <w:rsid w:val="003873F7"/>
    <w:rsid w:val="00387633"/>
    <w:rsid w:val="00391B98"/>
    <w:rsid w:val="00393E85"/>
    <w:rsid w:val="003A3389"/>
    <w:rsid w:val="003A3E32"/>
    <w:rsid w:val="003A536B"/>
    <w:rsid w:val="003B2257"/>
    <w:rsid w:val="003B2CED"/>
    <w:rsid w:val="003C04F9"/>
    <w:rsid w:val="003C5B25"/>
    <w:rsid w:val="003E5114"/>
    <w:rsid w:val="003F3324"/>
    <w:rsid w:val="003F40E9"/>
    <w:rsid w:val="004012A3"/>
    <w:rsid w:val="00402091"/>
    <w:rsid w:val="00412025"/>
    <w:rsid w:val="00413633"/>
    <w:rsid w:val="00413ED6"/>
    <w:rsid w:val="00415791"/>
    <w:rsid w:val="00415C92"/>
    <w:rsid w:val="00415CCB"/>
    <w:rsid w:val="00415D3B"/>
    <w:rsid w:val="00416BEE"/>
    <w:rsid w:val="00420308"/>
    <w:rsid w:val="00421FED"/>
    <w:rsid w:val="00422D69"/>
    <w:rsid w:val="00423239"/>
    <w:rsid w:val="0042773B"/>
    <w:rsid w:val="00431309"/>
    <w:rsid w:val="0043187A"/>
    <w:rsid w:val="00435705"/>
    <w:rsid w:val="004374D3"/>
    <w:rsid w:val="0043768B"/>
    <w:rsid w:val="00442304"/>
    <w:rsid w:val="004432F0"/>
    <w:rsid w:val="004435AA"/>
    <w:rsid w:val="00443803"/>
    <w:rsid w:val="00444ED8"/>
    <w:rsid w:val="004462BF"/>
    <w:rsid w:val="004574C6"/>
    <w:rsid w:val="004647F6"/>
    <w:rsid w:val="0046756B"/>
    <w:rsid w:val="00473ABB"/>
    <w:rsid w:val="00482956"/>
    <w:rsid w:val="00484A1D"/>
    <w:rsid w:val="00485ED6"/>
    <w:rsid w:val="00486B7E"/>
    <w:rsid w:val="00491618"/>
    <w:rsid w:val="00491E59"/>
    <w:rsid w:val="00494661"/>
    <w:rsid w:val="0049578E"/>
    <w:rsid w:val="00497607"/>
    <w:rsid w:val="00497EF4"/>
    <w:rsid w:val="004A449E"/>
    <w:rsid w:val="004A5696"/>
    <w:rsid w:val="004A7A13"/>
    <w:rsid w:val="004B1996"/>
    <w:rsid w:val="004B3ADF"/>
    <w:rsid w:val="004B3DA3"/>
    <w:rsid w:val="004B42C2"/>
    <w:rsid w:val="004B51D4"/>
    <w:rsid w:val="004B54F1"/>
    <w:rsid w:val="004B578E"/>
    <w:rsid w:val="004B7876"/>
    <w:rsid w:val="004B7EB3"/>
    <w:rsid w:val="004C069E"/>
    <w:rsid w:val="004D1AEB"/>
    <w:rsid w:val="004D52D0"/>
    <w:rsid w:val="004E3F72"/>
    <w:rsid w:val="004E4692"/>
    <w:rsid w:val="004E5A80"/>
    <w:rsid w:val="004E613D"/>
    <w:rsid w:val="004E7729"/>
    <w:rsid w:val="004F514F"/>
    <w:rsid w:val="00506D60"/>
    <w:rsid w:val="00506D9D"/>
    <w:rsid w:val="0051007D"/>
    <w:rsid w:val="005103DD"/>
    <w:rsid w:val="0051081B"/>
    <w:rsid w:val="00510D7E"/>
    <w:rsid w:val="00516CCF"/>
    <w:rsid w:val="00517F1F"/>
    <w:rsid w:val="00520015"/>
    <w:rsid w:val="005208AD"/>
    <w:rsid w:val="005219A1"/>
    <w:rsid w:val="00525684"/>
    <w:rsid w:val="00530E8C"/>
    <w:rsid w:val="005312AA"/>
    <w:rsid w:val="00531AF1"/>
    <w:rsid w:val="00532648"/>
    <w:rsid w:val="00542016"/>
    <w:rsid w:val="00544439"/>
    <w:rsid w:val="00544F3B"/>
    <w:rsid w:val="00545CA7"/>
    <w:rsid w:val="005508D4"/>
    <w:rsid w:val="00550BD6"/>
    <w:rsid w:val="00553FF1"/>
    <w:rsid w:val="0055529D"/>
    <w:rsid w:val="00557921"/>
    <w:rsid w:val="0056138B"/>
    <w:rsid w:val="005668D3"/>
    <w:rsid w:val="00571740"/>
    <w:rsid w:val="00577931"/>
    <w:rsid w:val="0058050D"/>
    <w:rsid w:val="00583C31"/>
    <w:rsid w:val="00584096"/>
    <w:rsid w:val="00586C23"/>
    <w:rsid w:val="005904B7"/>
    <w:rsid w:val="00593644"/>
    <w:rsid w:val="00594B86"/>
    <w:rsid w:val="005950D5"/>
    <w:rsid w:val="00595364"/>
    <w:rsid w:val="0059783E"/>
    <w:rsid w:val="005A08DA"/>
    <w:rsid w:val="005A0B82"/>
    <w:rsid w:val="005A3470"/>
    <w:rsid w:val="005A52EE"/>
    <w:rsid w:val="005B0D53"/>
    <w:rsid w:val="005B162D"/>
    <w:rsid w:val="005B272B"/>
    <w:rsid w:val="005B4D66"/>
    <w:rsid w:val="005B6E92"/>
    <w:rsid w:val="005C0A27"/>
    <w:rsid w:val="005C16B4"/>
    <w:rsid w:val="005C6570"/>
    <w:rsid w:val="005C7F49"/>
    <w:rsid w:val="005D1372"/>
    <w:rsid w:val="005D7DCB"/>
    <w:rsid w:val="005E0474"/>
    <w:rsid w:val="005E753E"/>
    <w:rsid w:val="006002EA"/>
    <w:rsid w:val="006078D5"/>
    <w:rsid w:val="00612BEF"/>
    <w:rsid w:val="00614F86"/>
    <w:rsid w:val="0061580D"/>
    <w:rsid w:val="006227E5"/>
    <w:rsid w:val="00623BC9"/>
    <w:rsid w:val="006258AA"/>
    <w:rsid w:val="00626A20"/>
    <w:rsid w:val="00627565"/>
    <w:rsid w:val="006333D7"/>
    <w:rsid w:val="00633E9B"/>
    <w:rsid w:val="00635921"/>
    <w:rsid w:val="00637A67"/>
    <w:rsid w:val="00641F49"/>
    <w:rsid w:val="00643696"/>
    <w:rsid w:val="00644369"/>
    <w:rsid w:val="00645A94"/>
    <w:rsid w:val="00650247"/>
    <w:rsid w:val="00653699"/>
    <w:rsid w:val="00655737"/>
    <w:rsid w:val="00656F29"/>
    <w:rsid w:val="006623AF"/>
    <w:rsid w:val="0066283F"/>
    <w:rsid w:val="006724D7"/>
    <w:rsid w:val="0067524B"/>
    <w:rsid w:val="0067741D"/>
    <w:rsid w:val="00680BB1"/>
    <w:rsid w:val="006834F5"/>
    <w:rsid w:val="00683ECF"/>
    <w:rsid w:val="0068499A"/>
    <w:rsid w:val="0068501D"/>
    <w:rsid w:val="00686D2E"/>
    <w:rsid w:val="006879AE"/>
    <w:rsid w:val="00690356"/>
    <w:rsid w:val="006A3047"/>
    <w:rsid w:val="006A4DBD"/>
    <w:rsid w:val="006B262A"/>
    <w:rsid w:val="006B31E3"/>
    <w:rsid w:val="006B6903"/>
    <w:rsid w:val="006C1BEB"/>
    <w:rsid w:val="006C64E9"/>
    <w:rsid w:val="006E0ED4"/>
    <w:rsid w:val="006E7FDA"/>
    <w:rsid w:val="00702177"/>
    <w:rsid w:val="00712A27"/>
    <w:rsid w:val="00717434"/>
    <w:rsid w:val="007312CD"/>
    <w:rsid w:val="00731E17"/>
    <w:rsid w:val="00741768"/>
    <w:rsid w:val="00743B3B"/>
    <w:rsid w:val="00746A7E"/>
    <w:rsid w:val="00750FC2"/>
    <w:rsid w:val="00751AB8"/>
    <w:rsid w:val="00757802"/>
    <w:rsid w:val="007608ED"/>
    <w:rsid w:val="00763DA2"/>
    <w:rsid w:val="00772C5F"/>
    <w:rsid w:val="00772DB9"/>
    <w:rsid w:val="00776BC3"/>
    <w:rsid w:val="00777976"/>
    <w:rsid w:val="00777FCF"/>
    <w:rsid w:val="00782298"/>
    <w:rsid w:val="007922F9"/>
    <w:rsid w:val="00793B25"/>
    <w:rsid w:val="007A0C6B"/>
    <w:rsid w:val="007A2884"/>
    <w:rsid w:val="007A41E0"/>
    <w:rsid w:val="007A4BCB"/>
    <w:rsid w:val="007B0060"/>
    <w:rsid w:val="007B4634"/>
    <w:rsid w:val="007B5FB9"/>
    <w:rsid w:val="007B6DC2"/>
    <w:rsid w:val="007C18F5"/>
    <w:rsid w:val="007C1D3C"/>
    <w:rsid w:val="007C3243"/>
    <w:rsid w:val="007C3A9C"/>
    <w:rsid w:val="007C7582"/>
    <w:rsid w:val="007D6AA4"/>
    <w:rsid w:val="007E1FA3"/>
    <w:rsid w:val="007E271D"/>
    <w:rsid w:val="007E4599"/>
    <w:rsid w:val="007E736B"/>
    <w:rsid w:val="007F02A6"/>
    <w:rsid w:val="007F070A"/>
    <w:rsid w:val="007F44E9"/>
    <w:rsid w:val="007F75B7"/>
    <w:rsid w:val="00804462"/>
    <w:rsid w:val="008052A7"/>
    <w:rsid w:val="00805E1D"/>
    <w:rsid w:val="00807FA7"/>
    <w:rsid w:val="00815A16"/>
    <w:rsid w:val="008210BD"/>
    <w:rsid w:val="0082358E"/>
    <w:rsid w:val="00823AEF"/>
    <w:rsid w:val="008253EE"/>
    <w:rsid w:val="00827063"/>
    <w:rsid w:val="00830212"/>
    <w:rsid w:val="00833172"/>
    <w:rsid w:val="008334DD"/>
    <w:rsid w:val="00833583"/>
    <w:rsid w:val="008344AF"/>
    <w:rsid w:val="00836A74"/>
    <w:rsid w:val="008403FC"/>
    <w:rsid w:val="00840561"/>
    <w:rsid w:val="00851F34"/>
    <w:rsid w:val="0086081B"/>
    <w:rsid w:val="0086179B"/>
    <w:rsid w:val="0086347D"/>
    <w:rsid w:val="00864D95"/>
    <w:rsid w:val="0086617E"/>
    <w:rsid w:val="008707F6"/>
    <w:rsid w:val="00876451"/>
    <w:rsid w:val="00882CCC"/>
    <w:rsid w:val="00884159"/>
    <w:rsid w:val="00885A04"/>
    <w:rsid w:val="00890900"/>
    <w:rsid w:val="00890D6D"/>
    <w:rsid w:val="00892859"/>
    <w:rsid w:val="008943FC"/>
    <w:rsid w:val="00897F62"/>
    <w:rsid w:val="008A0A60"/>
    <w:rsid w:val="008A13DD"/>
    <w:rsid w:val="008A3DE5"/>
    <w:rsid w:val="008B275C"/>
    <w:rsid w:val="008B3D83"/>
    <w:rsid w:val="008B4F2B"/>
    <w:rsid w:val="008C04FA"/>
    <w:rsid w:val="008C2559"/>
    <w:rsid w:val="008C622F"/>
    <w:rsid w:val="008D4E3E"/>
    <w:rsid w:val="008D5927"/>
    <w:rsid w:val="008D7DBC"/>
    <w:rsid w:val="008E0D3F"/>
    <w:rsid w:val="008E2A2B"/>
    <w:rsid w:val="008E36AD"/>
    <w:rsid w:val="008F008D"/>
    <w:rsid w:val="008F0300"/>
    <w:rsid w:val="008F2997"/>
    <w:rsid w:val="008F2E7A"/>
    <w:rsid w:val="00903896"/>
    <w:rsid w:val="009079EA"/>
    <w:rsid w:val="00911FB2"/>
    <w:rsid w:val="009124B7"/>
    <w:rsid w:val="00915A3D"/>
    <w:rsid w:val="00915F84"/>
    <w:rsid w:val="0091672A"/>
    <w:rsid w:val="00916932"/>
    <w:rsid w:val="00920D50"/>
    <w:rsid w:val="009216B2"/>
    <w:rsid w:val="00924C77"/>
    <w:rsid w:val="00927362"/>
    <w:rsid w:val="009279B2"/>
    <w:rsid w:val="00932FD9"/>
    <w:rsid w:val="009341BE"/>
    <w:rsid w:val="009342E4"/>
    <w:rsid w:val="0093434F"/>
    <w:rsid w:val="0093508C"/>
    <w:rsid w:val="00941B0B"/>
    <w:rsid w:val="009450AB"/>
    <w:rsid w:val="00945937"/>
    <w:rsid w:val="00945B8B"/>
    <w:rsid w:val="00946A21"/>
    <w:rsid w:val="009537AC"/>
    <w:rsid w:val="0095430E"/>
    <w:rsid w:val="0095796C"/>
    <w:rsid w:val="00957CD2"/>
    <w:rsid w:val="00957F08"/>
    <w:rsid w:val="00960C26"/>
    <w:rsid w:val="00962DF7"/>
    <w:rsid w:val="00965742"/>
    <w:rsid w:val="009671AB"/>
    <w:rsid w:val="0097056E"/>
    <w:rsid w:val="00973BD4"/>
    <w:rsid w:val="009810B7"/>
    <w:rsid w:val="00981DFD"/>
    <w:rsid w:val="00982FAE"/>
    <w:rsid w:val="00985F31"/>
    <w:rsid w:val="0098719F"/>
    <w:rsid w:val="0098774C"/>
    <w:rsid w:val="0099069D"/>
    <w:rsid w:val="009907FC"/>
    <w:rsid w:val="0099116D"/>
    <w:rsid w:val="00995935"/>
    <w:rsid w:val="009A2D84"/>
    <w:rsid w:val="009A3E43"/>
    <w:rsid w:val="009A560F"/>
    <w:rsid w:val="009B0FB0"/>
    <w:rsid w:val="009B1E51"/>
    <w:rsid w:val="009B7B4F"/>
    <w:rsid w:val="009C249F"/>
    <w:rsid w:val="009C7072"/>
    <w:rsid w:val="009D10FF"/>
    <w:rsid w:val="009D509C"/>
    <w:rsid w:val="009E0D38"/>
    <w:rsid w:val="009E327F"/>
    <w:rsid w:val="009E70D1"/>
    <w:rsid w:val="009E7FAD"/>
    <w:rsid w:val="009F30AE"/>
    <w:rsid w:val="00A02AFF"/>
    <w:rsid w:val="00A05DCB"/>
    <w:rsid w:val="00A05EAC"/>
    <w:rsid w:val="00A07953"/>
    <w:rsid w:val="00A10D78"/>
    <w:rsid w:val="00A12479"/>
    <w:rsid w:val="00A23F9D"/>
    <w:rsid w:val="00A241A7"/>
    <w:rsid w:val="00A2457E"/>
    <w:rsid w:val="00A34677"/>
    <w:rsid w:val="00A34DC3"/>
    <w:rsid w:val="00A35412"/>
    <w:rsid w:val="00A43228"/>
    <w:rsid w:val="00A5180F"/>
    <w:rsid w:val="00A537A9"/>
    <w:rsid w:val="00A53A5A"/>
    <w:rsid w:val="00A54B27"/>
    <w:rsid w:val="00A54C6C"/>
    <w:rsid w:val="00A61206"/>
    <w:rsid w:val="00A636EE"/>
    <w:rsid w:val="00A63F8D"/>
    <w:rsid w:val="00A65E4E"/>
    <w:rsid w:val="00A6649C"/>
    <w:rsid w:val="00A66665"/>
    <w:rsid w:val="00A666AB"/>
    <w:rsid w:val="00A73945"/>
    <w:rsid w:val="00A7549D"/>
    <w:rsid w:val="00A842A5"/>
    <w:rsid w:val="00A85D51"/>
    <w:rsid w:val="00A85D89"/>
    <w:rsid w:val="00A87D0D"/>
    <w:rsid w:val="00A901A0"/>
    <w:rsid w:val="00A90BE2"/>
    <w:rsid w:val="00A93754"/>
    <w:rsid w:val="00A9520C"/>
    <w:rsid w:val="00AA567C"/>
    <w:rsid w:val="00AA72DB"/>
    <w:rsid w:val="00AB249C"/>
    <w:rsid w:val="00AB3375"/>
    <w:rsid w:val="00AB4721"/>
    <w:rsid w:val="00AB5577"/>
    <w:rsid w:val="00AB57EF"/>
    <w:rsid w:val="00AB7873"/>
    <w:rsid w:val="00AC55BA"/>
    <w:rsid w:val="00AC5CC5"/>
    <w:rsid w:val="00AC5DF0"/>
    <w:rsid w:val="00AC6112"/>
    <w:rsid w:val="00AD453F"/>
    <w:rsid w:val="00AE03D5"/>
    <w:rsid w:val="00AE108E"/>
    <w:rsid w:val="00AE1768"/>
    <w:rsid w:val="00AE4273"/>
    <w:rsid w:val="00AE5466"/>
    <w:rsid w:val="00AE6E3F"/>
    <w:rsid w:val="00AE7A0D"/>
    <w:rsid w:val="00AF17B7"/>
    <w:rsid w:val="00AF4996"/>
    <w:rsid w:val="00AF75AA"/>
    <w:rsid w:val="00B04BB2"/>
    <w:rsid w:val="00B04DD3"/>
    <w:rsid w:val="00B12237"/>
    <w:rsid w:val="00B14406"/>
    <w:rsid w:val="00B229FA"/>
    <w:rsid w:val="00B262EB"/>
    <w:rsid w:val="00B26DAC"/>
    <w:rsid w:val="00B434A0"/>
    <w:rsid w:val="00B45D27"/>
    <w:rsid w:val="00B47367"/>
    <w:rsid w:val="00B55F61"/>
    <w:rsid w:val="00B564E7"/>
    <w:rsid w:val="00B57080"/>
    <w:rsid w:val="00B63288"/>
    <w:rsid w:val="00B63B9A"/>
    <w:rsid w:val="00B65556"/>
    <w:rsid w:val="00B71B8C"/>
    <w:rsid w:val="00B80400"/>
    <w:rsid w:val="00B8281F"/>
    <w:rsid w:val="00B83F0D"/>
    <w:rsid w:val="00B86120"/>
    <w:rsid w:val="00B86DEE"/>
    <w:rsid w:val="00B9756A"/>
    <w:rsid w:val="00BC11E3"/>
    <w:rsid w:val="00BC216F"/>
    <w:rsid w:val="00BC4C10"/>
    <w:rsid w:val="00BC72A8"/>
    <w:rsid w:val="00BD270B"/>
    <w:rsid w:val="00BD380A"/>
    <w:rsid w:val="00BE0873"/>
    <w:rsid w:val="00BE1758"/>
    <w:rsid w:val="00BF1F7A"/>
    <w:rsid w:val="00BF6CBB"/>
    <w:rsid w:val="00C0461D"/>
    <w:rsid w:val="00C123DD"/>
    <w:rsid w:val="00C13B20"/>
    <w:rsid w:val="00C15BA0"/>
    <w:rsid w:val="00C3228C"/>
    <w:rsid w:val="00C35F4D"/>
    <w:rsid w:val="00C42E93"/>
    <w:rsid w:val="00C43790"/>
    <w:rsid w:val="00C44435"/>
    <w:rsid w:val="00C44DA4"/>
    <w:rsid w:val="00C51B35"/>
    <w:rsid w:val="00C55A45"/>
    <w:rsid w:val="00C73115"/>
    <w:rsid w:val="00C7651F"/>
    <w:rsid w:val="00C7795B"/>
    <w:rsid w:val="00C805F4"/>
    <w:rsid w:val="00C80BFE"/>
    <w:rsid w:val="00C81B0C"/>
    <w:rsid w:val="00C83D97"/>
    <w:rsid w:val="00C840FC"/>
    <w:rsid w:val="00C8441A"/>
    <w:rsid w:val="00C8496B"/>
    <w:rsid w:val="00C85089"/>
    <w:rsid w:val="00C85C5C"/>
    <w:rsid w:val="00CA1D73"/>
    <w:rsid w:val="00CA22D2"/>
    <w:rsid w:val="00CA3A74"/>
    <w:rsid w:val="00CA66B3"/>
    <w:rsid w:val="00CB00CB"/>
    <w:rsid w:val="00CB446B"/>
    <w:rsid w:val="00CC0117"/>
    <w:rsid w:val="00CC31AD"/>
    <w:rsid w:val="00CC32C4"/>
    <w:rsid w:val="00CC4714"/>
    <w:rsid w:val="00CC53AB"/>
    <w:rsid w:val="00CC6FA2"/>
    <w:rsid w:val="00CD2E78"/>
    <w:rsid w:val="00CE054D"/>
    <w:rsid w:val="00CE3268"/>
    <w:rsid w:val="00CE4096"/>
    <w:rsid w:val="00CE45E2"/>
    <w:rsid w:val="00CE4C84"/>
    <w:rsid w:val="00CF05CD"/>
    <w:rsid w:val="00CF7187"/>
    <w:rsid w:val="00D00D3C"/>
    <w:rsid w:val="00D017D6"/>
    <w:rsid w:val="00D020F5"/>
    <w:rsid w:val="00D0375D"/>
    <w:rsid w:val="00D04B46"/>
    <w:rsid w:val="00D12B5D"/>
    <w:rsid w:val="00D14425"/>
    <w:rsid w:val="00D2176F"/>
    <w:rsid w:val="00D21985"/>
    <w:rsid w:val="00D265C9"/>
    <w:rsid w:val="00D271CA"/>
    <w:rsid w:val="00D31AD0"/>
    <w:rsid w:val="00D329A4"/>
    <w:rsid w:val="00D34A0E"/>
    <w:rsid w:val="00D42921"/>
    <w:rsid w:val="00D42AF5"/>
    <w:rsid w:val="00D4624F"/>
    <w:rsid w:val="00D52FEA"/>
    <w:rsid w:val="00D56020"/>
    <w:rsid w:val="00D57349"/>
    <w:rsid w:val="00D61E6F"/>
    <w:rsid w:val="00D64BF0"/>
    <w:rsid w:val="00D70793"/>
    <w:rsid w:val="00D727CC"/>
    <w:rsid w:val="00D74C5A"/>
    <w:rsid w:val="00D75323"/>
    <w:rsid w:val="00D77E77"/>
    <w:rsid w:val="00D835B9"/>
    <w:rsid w:val="00D8569C"/>
    <w:rsid w:val="00D96442"/>
    <w:rsid w:val="00D97605"/>
    <w:rsid w:val="00DA4AF9"/>
    <w:rsid w:val="00DA75DB"/>
    <w:rsid w:val="00DB50AE"/>
    <w:rsid w:val="00DB5E93"/>
    <w:rsid w:val="00DB7395"/>
    <w:rsid w:val="00DB7963"/>
    <w:rsid w:val="00DD11B1"/>
    <w:rsid w:val="00DD1691"/>
    <w:rsid w:val="00DD4734"/>
    <w:rsid w:val="00DE0780"/>
    <w:rsid w:val="00DE3D83"/>
    <w:rsid w:val="00DE57C4"/>
    <w:rsid w:val="00DE6268"/>
    <w:rsid w:val="00DE688C"/>
    <w:rsid w:val="00DF1194"/>
    <w:rsid w:val="00DF1DCB"/>
    <w:rsid w:val="00DF24D7"/>
    <w:rsid w:val="00E129CD"/>
    <w:rsid w:val="00E129F9"/>
    <w:rsid w:val="00E165FE"/>
    <w:rsid w:val="00E172E8"/>
    <w:rsid w:val="00E20DBA"/>
    <w:rsid w:val="00E2766C"/>
    <w:rsid w:val="00E31480"/>
    <w:rsid w:val="00E3273A"/>
    <w:rsid w:val="00E3628A"/>
    <w:rsid w:val="00E37AC7"/>
    <w:rsid w:val="00E42AE4"/>
    <w:rsid w:val="00E454B9"/>
    <w:rsid w:val="00E561B6"/>
    <w:rsid w:val="00E56BAA"/>
    <w:rsid w:val="00E603E6"/>
    <w:rsid w:val="00E63250"/>
    <w:rsid w:val="00E66A29"/>
    <w:rsid w:val="00E7299E"/>
    <w:rsid w:val="00E735E4"/>
    <w:rsid w:val="00E7381B"/>
    <w:rsid w:val="00E764A1"/>
    <w:rsid w:val="00E76829"/>
    <w:rsid w:val="00E81824"/>
    <w:rsid w:val="00E85F24"/>
    <w:rsid w:val="00E87F08"/>
    <w:rsid w:val="00E90FE8"/>
    <w:rsid w:val="00E91959"/>
    <w:rsid w:val="00E92223"/>
    <w:rsid w:val="00E93585"/>
    <w:rsid w:val="00E94223"/>
    <w:rsid w:val="00E94516"/>
    <w:rsid w:val="00E95A8A"/>
    <w:rsid w:val="00E96EAA"/>
    <w:rsid w:val="00E97504"/>
    <w:rsid w:val="00E97B27"/>
    <w:rsid w:val="00EA1001"/>
    <w:rsid w:val="00EA1BFB"/>
    <w:rsid w:val="00EA28EF"/>
    <w:rsid w:val="00EA78A7"/>
    <w:rsid w:val="00EB15B5"/>
    <w:rsid w:val="00EB1B04"/>
    <w:rsid w:val="00EB26BE"/>
    <w:rsid w:val="00EB6D83"/>
    <w:rsid w:val="00EC6BEE"/>
    <w:rsid w:val="00EC7034"/>
    <w:rsid w:val="00EC7758"/>
    <w:rsid w:val="00ED0F05"/>
    <w:rsid w:val="00ED22A9"/>
    <w:rsid w:val="00ED24CC"/>
    <w:rsid w:val="00ED28F0"/>
    <w:rsid w:val="00ED2CD3"/>
    <w:rsid w:val="00ED3A3A"/>
    <w:rsid w:val="00ED55C6"/>
    <w:rsid w:val="00EE25BF"/>
    <w:rsid w:val="00EE495E"/>
    <w:rsid w:val="00EE595D"/>
    <w:rsid w:val="00F00B14"/>
    <w:rsid w:val="00F03AA0"/>
    <w:rsid w:val="00F16625"/>
    <w:rsid w:val="00F21CE7"/>
    <w:rsid w:val="00F278BD"/>
    <w:rsid w:val="00F3323A"/>
    <w:rsid w:val="00F33C46"/>
    <w:rsid w:val="00F33E8A"/>
    <w:rsid w:val="00F406C0"/>
    <w:rsid w:val="00F40B34"/>
    <w:rsid w:val="00F42774"/>
    <w:rsid w:val="00F4348C"/>
    <w:rsid w:val="00F46B84"/>
    <w:rsid w:val="00F47284"/>
    <w:rsid w:val="00F50C1C"/>
    <w:rsid w:val="00F526EA"/>
    <w:rsid w:val="00F55534"/>
    <w:rsid w:val="00F5624C"/>
    <w:rsid w:val="00F64B48"/>
    <w:rsid w:val="00F81F2C"/>
    <w:rsid w:val="00F83A6B"/>
    <w:rsid w:val="00F85CE4"/>
    <w:rsid w:val="00F901C1"/>
    <w:rsid w:val="00F90935"/>
    <w:rsid w:val="00F957DA"/>
    <w:rsid w:val="00F967EA"/>
    <w:rsid w:val="00FA5B4F"/>
    <w:rsid w:val="00FB1831"/>
    <w:rsid w:val="00FB43F4"/>
    <w:rsid w:val="00FC00C8"/>
    <w:rsid w:val="00FC37C3"/>
    <w:rsid w:val="00FC38D7"/>
    <w:rsid w:val="00FC6D83"/>
    <w:rsid w:val="00FC7B63"/>
    <w:rsid w:val="00FD39B9"/>
    <w:rsid w:val="00FD51D8"/>
    <w:rsid w:val="00FD684B"/>
    <w:rsid w:val="00FD70AD"/>
    <w:rsid w:val="00FE06E8"/>
    <w:rsid w:val="00FE1F7F"/>
    <w:rsid w:val="00FE5EFA"/>
    <w:rsid w:val="00FE6C5F"/>
    <w:rsid w:val="00FE7291"/>
    <w:rsid w:val="00FF416A"/>
    <w:rsid w:val="00FF673A"/>
    <w:rsid w:val="00FF6AD7"/>
    <w:rsid w:val="014E5AF3"/>
    <w:rsid w:val="02961C4D"/>
    <w:rsid w:val="02C967DB"/>
    <w:rsid w:val="02E71E25"/>
    <w:rsid w:val="0318C40D"/>
    <w:rsid w:val="045F71B8"/>
    <w:rsid w:val="0550F240"/>
    <w:rsid w:val="05D27BDF"/>
    <w:rsid w:val="074DE7ED"/>
    <w:rsid w:val="08035814"/>
    <w:rsid w:val="0917E8E5"/>
    <w:rsid w:val="09987F97"/>
    <w:rsid w:val="0AC072FF"/>
    <w:rsid w:val="0BA4F140"/>
    <w:rsid w:val="0C04B461"/>
    <w:rsid w:val="0CB26B46"/>
    <w:rsid w:val="0CB543E0"/>
    <w:rsid w:val="0DCEE907"/>
    <w:rsid w:val="0E4C028E"/>
    <w:rsid w:val="0F2A6383"/>
    <w:rsid w:val="0F8A7FD5"/>
    <w:rsid w:val="1006FDE0"/>
    <w:rsid w:val="10BB27B8"/>
    <w:rsid w:val="111498F9"/>
    <w:rsid w:val="116E06AB"/>
    <w:rsid w:val="120220FB"/>
    <w:rsid w:val="122AFA3E"/>
    <w:rsid w:val="12F92AB2"/>
    <w:rsid w:val="12FA08DA"/>
    <w:rsid w:val="1353AB92"/>
    <w:rsid w:val="1523712B"/>
    <w:rsid w:val="15CE3F24"/>
    <w:rsid w:val="16A0986D"/>
    <w:rsid w:val="182A5984"/>
    <w:rsid w:val="192A310A"/>
    <w:rsid w:val="1B2DD788"/>
    <w:rsid w:val="1C520409"/>
    <w:rsid w:val="1CA5E553"/>
    <w:rsid w:val="1D05FB6F"/>
    <w:rsid w:val="1D58344A"/>
    <w:rsid w:val="1DDC3041"/>
    <w:rsid w:val="1DF57F44"/>
    <w:rsid w:val="1E012977"/>
    <w:rsid w:val="1E0D22ED"/>
    <w:rsid w:val="1EBBD097"/>
    <w:rsid w:val="1F2AFED4"/>
    <w:rsid w:val="2044CE39"/>
    <w:rsid w:val="21C5C5AD"/>
    <w:rsid w:val="2202BD7B"/>
    <w:rsid w:val="220CECA0"/>
    <w:rsid w:val="222B52F2"/>
    <w:rsid w:val="23378243"/>
    <w:rsid w:val="23E7F421"/>
    <w:rsid w:val="2443B86D"/>
    <w:rsid w:val="25244353"/>
    <w:rsid w:val="276C5ADC"/>
    <w:rsid w:val="279361BF"/>
    <w:rsid w:val="27CF4492"/>
    <w:rsid w:val="27FAF83E"/>
    <w:rsid w:val="2823F211"/>
    <w:rsid w:val="29625532"/>
    <w:rsid w:val="29F593B3"/>
    <w:rsid w:val="2A6F54F0"/>
    <w:rsid w:val="2C70DC87"/>
    <w:rsid w:val="2D48ED48"/>
    <w:rsid w:val="2E99A09E"/>
    <w:rsid w:val="2F1DF76F"/>
    <w:rsid w:val="2FBC939A"/>
    <w:rsid w:val="31F29093"/>
    <w:rsid w:val="322E7A2F"/>
    <w:rsid w:val="323AD44E"/>
    <w:rsid w:val="324C5C4D"/>
    <w:rsid w:val="34036FAF"/>
    <w:rsid w:val="35110E0B"/>
    <w:rsid w:val="355E4D79"/>
    <w:rsid w:val="359C3237"/>
    <w:rsid w:val="3600CA5F"/>
    <w:rsid w:val="366877D0"/>
    <w:rsid w:val="36801CD6"/>
    <w:rsid w:val="36DB3EDF"/>
    <w:rsid w:val="3749F215"/>
    <w:rsid w:val="37E3C757"/>
    <w:rsid w:val="38993855"/>
    <w:rsid w:val="389A480F"/>
    <w:rsid w:val="398E2909"/>
    <w:rsid w:val="3A8E7165"/>
    <w:rsid w:val="3AFFDC68"/>
    <w:rsid w:val="3DCC73CD"/>
    <w:rsid w:val="3E6ED6E9"/>
    <w:rsid w:val="3E7D3F7F"/>
    <w:rsid w:val="3F3AC2BD"/>
    <w:rsid w:val="3F78ED14"/>
    <w:rsid w:val="403192D6"/>
    <w:rsid w:val="4109F61C"/>
    <w:rsid w:val="4160FB6E"/>
    <w:rsid w:val="42358C89"/>
    <w:rsid w:val="4246D799"/>
    <w:rsid w:val="424D466D"/>
    <w:rsid w:val="42EEA2C9"/>
    <w:rsid w:val="43A496A1"/>
    <w:rsid w:val="441B2E56"/>
    <w:rsid w:val="443C8FB6"/>
    <w:rsid w:val="44C03384"/>
    <w:rsid w:val="45BCDB87"/>
    <w:rsid w:val="462BBCC0"/>
    <w:rsid w:val="464266F4"/>
    <w:rsid w:val="475FC088"/>
    <w:rsid w:val="49FFFB55"/>
    <w:rsid w:val="4A615F00"/>
    <w:rsid w:val="4B51A509"/>
    <w:rsid w:val="4C4F758C"/>
    <w:rsid w:val="4D95ABF9"/>
    <w:rsid w:val="4E2E9865"/>
    <w:rsid w:val="4E4D3C08"/>
    <w:rsid w:val="4EB584EB"/>
    <w:rsid w:val="4EC5575C"/>
    <w:rsid w:val="4F6AAE08"/>
    <w:rsid w:val="4FE60386"/>
    <w:rsid w:val="5051D3CB"/>
    <w:rsid w:val="5539614A"/>
    <w:rsid w:val="55690B2C"/>
    <w:rsid w:val="55E17087"/>
    <w:rsid w:val="56634715"/>
    <w:rsid w:val="5745B5D8"/>
    <w:rsid w:val="57BE4C96"/>
    <w:rsid w:val="58CD78B6"/>
    <w:rsid w:val="590B9FA1"/>
    <w:rsid w:val="5A322AA6"/>
    <w:rsid w:val="5BE7AF21"/>
    <w:rsid w:val="5C6A3734"/>
    <w:rsid w:val="5E3671CA"/>
    <w:rsid w:val="5FA22D2E"/>
    <w:rsid w:val="5FC72C4F"/>
    <w:rsid w:val="6051B326"/>
    <w:rsid w:val="62D5B6C5"/>
    <w:rsid w:val="6317C387"/>
    <w:rsid w:val="63A3FA85"/>
    <w:rsid w:val="63A6F3B1"/>
    <w:rsid w:val="63DFF7BE"/>
    <w:rsid w:val="63F02299"/>
    <w:rsid w:val="63F6CA6D"/>
    <w:rsid w:val="64C0199E"/>
    <w:rsid w:val="64ED116F"/>
    <w:rsid w:val="653A9F58"/>
    <w:rsid w:val="6736228E"/>
    <w:rsid w:val="697E15E2"/>
    <w:rsid w:val="6B2B0435"/>
    <w:rsid w:val="6B821A4A"/>
    <w:rsid w:val="6B8DC0CE"/>
    <w:rsid w:val="6B99B962"/>
    <w:rsid w:val="6C1A8383"/>
    <w:rsid w:val="6D13BB9C"/>
    <w:rsid w:val="6D6243B5"/>
    <w:rsid w:val="6DE94675"/>
    <w:rsid w:val="6F8BFA6E"/>
    <w:rsid w:val="704BAAC4"/>
    <w:rsid w:val="714DE2CF"/>
    <w:rsid w:val="7406A899"/>
    <w:rsid w:val="74A8C6F6"/>
    <w:rsid w:val="74CE0CA2"/>
    <w:rsid w:val="75761233"/>
    <w:rsid w:val="7585BB8E"/>
    <w:rsid w:val="75C77169"/>
    <w:rsid w:val="75EADDB2"/>
    <w:rsid w:val="7631CBEB"/>
    <w:rsid w:val="765A076C"/>
    <w:rsid w:val="772306D1"/>
    <w:rsid w:val="77B53929"/>
    <w:rsid w:val="77FC5F26"/>
    <w:rsid w:val="78F8B98D"/>
    <w:rsid w:val="79D6BAE4"/>
    <w:rsid w:val="79EF74A0"/>
    <w:rsid w:val="7A3A2297"/>
    <w:rsid w:val="7AEE6C23"/>
    <w:rsid w:val="7DBD6216"/>
    <w:rsid w:val="7DC6491C"/>
    <w:rsid w:val="7E5142AE"/>
    <w:rsid w:val="7EFDA57C"/>
    <w:rsid w:val="7F43F26B"/>
    <w:rsid w:val="7F48285D"/>
    <w:rsid w:val="7FEA77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DBB4"/>
  <w15:chartTrackingRefBased/>
  <w15:docId w15:val="{48FB9B4D-4350-4B30-BF8A-1A8C4D49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05"/>
    <w:pPr>
      <w:spacing w:after="200"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ED0F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0F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F05"/>
    <w:rPr>
      <w:color w:val="0563C1" w:themeColor="hyperlink"/>
      <w:u w:val="single"/>
    </w:rPr>
  </w:style>
  <w:style w:type="character" w:customStyle="1" w:styleId="Heading1formChar">
    <w:name w:val="Heading 1_form Char"/>
    <w:basedOn w:val="DefaultParagraphFont"/>
    <w:link w:val="Heading1form"/>
    <w:locked/>
    <w:rsid w:val="00ED0F05"/>
    <w:rPr>
      <w:rFonts w:asciiTheme="majorHAnsi" w:eastAsiaTheme="majorEastAsia" w:hAnsiTheme="majorHAnsi" w:cstheme="majorBidi"/>
      <w:b/>
      <w:bCs/>
      <w:color w:val="2F5496" w:themeColor="accent1" w:themeShade="BF"/>
      <w:sz w:val="40"/>
      <w:szCs w:val="40"/>
    </w:rPr>
  </w:style>
  <w:style w:type="paragraph" w:customStyle="1" w:styleId="Heading1form">
    <w:name w:val="Heading 1_form"/>
    <w:basedOn w:val="Heading1"/>
    <w:link w:val="Heading1formChar"/>
    <w:rsid w:val="00ED0F05"/>
    <w:pPr>
      <w:keepNext w:val="0"/>
      <w:keepLines w:val="0"/>
      <w:spacing w:before="0" w:after="200"/>
    </w:pPr>
    <w:rPr>
      <w:b/>
      <w:bCs/>
      <w:kern w:val="2"/>
      <w:sz w:val="40"/>
      <w:szCs w:val="40"/>
      <w14:ligatures w14:val="standardContextual"/>
    </w:rPr>
  </w:style>
  <w:style w:type="character" w:customStyle="1" w:styleId="Heading1Char">
    <w:name w:val="Heading 1 Char"/>
    <w:basedOn w:val="DefaultParagraphFont"/>
    <w:link w:val="Heading1"/>
    <w:uiPriority w:val="9"/>
    <w:rsid w:val="00ED0F0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D0F05"/>
    <w:rPr>
      <w:rFonts w:asciiTheme="majorHAnsi" w:eastAsiaTheme="majorEastAsia" w:hAnsiTheme="majorHAnsi" w:cstheme="majorBidi"/>
      <w:color w:val="2F5496" w:themeColor="accent1" w:themeShade="BF"/>
      <w:kern w:val="0"/>
      <w:sz w:val="26"/>
      <w:szCs w:val="26"/>
      <w14:ligatures w14:val="none"/>
    </w:rPr>
  </w:style>
  <w:style w:type="paragraph" w:styleId="FootnoteText">
    <w:name w:val="footnote text"/>
    <w:basedOn w:val="Normal"/>
    <w:link w:val="FootnoteTextChar"/>
    <w:uiPriority w:val="99"/>
    <w:semiHidden/>
    <w:unhideWhenUsed/>
    <w:rsid w:val="00ED0F05"/>
    <w:pPr>
      <w:spacing w:after="0"/>
    </w:pPr>
    <w:rPr>
      <w:sz w:val="20"/>
      <w:szCs w:val="20"/>
    </w:rPr>
  </w:style>
  <w:style w:type="character" w:customStyle="1" w:styleId="FootnoteTextChar">
    <w:name w:val="Footnote Text Char"/>
    <w:basedOn w:val="DefaultParagraphFont"/>
    <w:link w:val="FootnoteText"/>
    <w:uiPriority w:val="99"/>
    <w:semiHidden/>
    <w:rsid w:val="00ED0F05"/>
    <w:rPr>
      <w:rFonts w:ascii="Arial" w:hAnsi="Arial"/>
      <w:kern w:val="0"/>
      <w:sz w:val="20"/>
      <w:szCs w:val="20"/>
      <w14:ligatures w14:val="none"/>
    </w:rPr>
  </w:style>
  <w:style w:type="character" w:customStyle="1" w:styleId="ListParagraphChar">
    <w:name w:val="List Paragraph Char"/>
    <w:basedOn w:val="DefaultParagraphFont"/>
    <w:link w:val="ListParagraph"/>
    <w:uiPriority w:val="34"/>
    <w:locked/>
    <w:rsid w:val="00ED0F05"/>
  </w:style>
  <w:style w:type="paragraph" w:styleId="ListParagraph">
    <w:name w:val="List Paragraph"/>
    <w:basedOn w:val="Normal"/>
    <w:link w:val="ListParagraphChar"/>
    <w:uiPriority w:val="34"/>
    <w:qFormat/>
    <w:rsid w:val="00ED0F05"/>
    <w:pPr>
      <w:ind w:left="720"/>
      <w:contextualSpacing/>
    </w:pPr>
    <w:rPr>
      <w:rFonts w:asciiTheme="minorHAnsi" w:hAnsiTheme="minorHAnsi"/>
      <w:kern w:val="2"/>
      <w:sz w:val="22"/>
      <w14:ligatures w14:val="standardContextual"/>
    </w:rPr>
  </w:style>
  <w:style w:type="character" w:styleId="FootnoteReference">
    <w:name w:val="footnote reference"/>
    <w:basedOn w:val="DefaultParagraphFont"/>
    <w:uiPriority w:val="99"/>
    <w:semiHidden/>
    <w:unhideWhenUsed/>
    <w:rsid w:val="00ED0F05"/>
    <w:rPr>
      <w:vertAlign w:val="superscript"/>
    </w:rPr>
  </w:style>
  <w:style w:type="paragraph" w:styleId="Header">
    <w:name w:val="header"/>
    <w:basedOn w:val="Normal"/>
    <w:link w:val="HeaderChar"/>
    <w:uiPriority w:val="99"/>
    <w:unhideWhenUsed/>
    <w:rsid w:val="009810B7"/>
    <w:pPr>
      <w:tabs>
        <w:tab w:val="center" w:pos="4680"/>
        <w:tab w:val="right" w:pos="9360"/>
      </w:tabs>
      <w:spacing w:after="0"/>
    </w:pPr>
  </w:style>
  <w:style w:type="character" w:customStyle="1" w:styleId="HeaderChar">
    <w:name w:val="Header Char"/>
    <w:basedOn w:val="DefaultParagraphFont"/>
    <w:link w:val="Header"/>
    <w:uiPriority w:val="99"/>
    <w:rsid w:val="009810B7"/>
    <w:rPr>
      <w:rFonts w:ascii="Arial" w:hAnsi="Arial"/>
      <w:kern w:val="0"/>
      <w:sz w:val="24"/>
      <w14:ligatures w14:val="none"/>
    </w:rPr>
  </w:style>
  <w:style w:type="paragraph" w:styleId="Footer">
    <w:name w:val="footer"/>
    <w:basedOn w:val="Normal"/>
    <w:link w:val="FooterChar"/>
    <w:uiPriority w:val="99"/>
    <w:unhideWhenUsed/>
    <w:rsid w:val="009810B7"/>
    <w:pPr>
      <w:tabs>
        <w:tab w:val="center" w:pos="4680"/>
        <w:tab w:val="right" w:pos="9360"/>
      </w:tabs>
      <w:spacing w:after="0"/>
    </w:pPr>
  </w:style>
  <w:style w:type="character" w:customStyle="1" w:styleId="FooterChar">
    <w:name w:val="Footer Char"/>
    <w:basedOn w:val="DefaultParagraphFont"/>
    <w:link w:val="Footer"/>
    <w:uiPriority w:val="99"/>
    <w:rsid w:val="009810B7"/>
    <w:rPr>
      <w:rFonts w:ascii="Arial" w:hAnsi="Arial"/>
      <w:kern w:val="0"/>
      <w:sz w:val="24"/>
      <w14:ligatures w14:val="none"/>
    </w:rPr>
  </w:style>
  <w:style w:type="character" w:styleId="CommentReference">
    <w:name w:val="annotation reference"/>
    <w:basedOn w:val="DefaultParagraphFont"/>
    <w:uiPriority w:val="99"/>
    <w:semiHidden/>
    <w:unhideWhenUsed/>
    <w:rsid w:val="00A34677"/>
    <w:rPr>
      <w:sz w:val="16"/>
      <w:szCs w:val="16"/>
    </w:rPr>
  </w:style>
  <w:style w:type="paragraph" w:styleId="CommentText">
    <w:name w:val="annotation text"/>
    <w:basedOn w:val="Normal"/>
    <w:link w:val="CommentTextChar"/>
    <w:uiPriority w:val="99"/>
    <w:unhideWhenUsed/>
    <w:rsid w:val="00A34677"/>
    <w:rPr>
      <w:sz w:val="20"/>
      <w:szCs w:val="20"/>
    </w:rPr>
  </w:style>
  <w:style w:type="character" w:customStyle="1" w:styleId="CommentTextChar">
    <w:name w:val="Comment Text Char"/>
    <w:basedOn w:val="DefaultParagraphFont"/>
    <w:link w:val="CommentText"/>
    <w:uiPriority w:val="99"/>
    <w:rsid w:val="00A34677"/>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4677"/>
    <w:rPr>
      <w:b/>
      <w:bCs/>
    </w:rPr>
  </w:style>
  <w:style w:type="character" w:customStyle="1" w:styleId="CommentSubjectChar">
    <w:name w:val="Comment Subject Char"/>
    <w:basedOn w:val="CommentTextChar"/>
    <w:link w:val="CommentSubject"/>
    <w:uiPriority w:val="99"/>
    <w:semiHidden/>
    <w:rsid w:val="00A34677"/>
    <w:rPr>
      <w:rFonts w:ascii="Arial" w:hAnsi="Arial"/>
      <w:b/>
      <w:bCs/>
      <w:kern w:val="0"/>
      <w:sz w:val="20"/>
      <w:szCs w:val="20"/>
      <w14:ligatures w14:val="none"/>
    </w:rPr>
  </w:style>
  <w:style w:type="character" w:styleId="UnresolvedMention">
    <w:name w:val="Unresolved Mention"/>
    <w:basedOn w:val="DefaultParagraphFont"/>
    <w:uiPriority w:val="99"/>
    <w:semiHidden/>
    <w:unhideWhenUsed/>
    <w:rsid w:val="00757802"/>
    <w:rPr>
      <w:color w:val="605E5C"/>
      <w:shd w:val="clear" w:color="auto" w:fill="E1DFDD"/>
    </w:rPr>
  </w:style>
  <w:style w:type="table" w:styleId="TableGrid">
    <w:name w:val="Table Grid"/>
    <w:basedOn w:val="TableNormal"/>
    <w:uiPriority w:val="39"/>
    <w:rsid w:val="0075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7578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1">
    <w:name w:val="Grid Table 4 Accent 1"/>
    <w:basedOn w:val="TableNormal"/>
    <w:uiPriority w:val="49"/>
    <w:rsid w:val="0075780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75780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75780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75780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Spacing">
    <w:name w:val="No Spacing"/>
    <w:uiPriority w:val="1"/>
    <w:qFormat/>
    <w:rsid w:val="00CA3A74"/>
    <w:pPr>
      <w:spacing w:after="0" w:line="240" w:lineRule="auto"/>
    </w:pPr>
    <w:rPr>
      <w:rFonts w:ascii="Arial" w:hAnsi="Arial"/>
      <w:kern w:val="0"/>
      <w:sz w:val="24"/>
      <w14:ligatures w14:val="none"/>
    </w:rPr>
  </w:style>
  <w:style w:type="table" w:styleId="GridTable1Light">
    <w:name w:val="Grid Table 1 Light"/>
    <w:basedOn w:val="TableNormal"/>
    <w:uiPriority w:val="46"/>
    <w:rsid w:val="000412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B51D4"/>
    <w:pPr>
      <w:spacing w:after="0" w:line="240" w:lineRule="auto"/>
    </w:pPr>
    <w:rPr>
      <w:rFonts w:ascii="Arial" w:hAnsi="Arial"/>
      <w:kern w:val="0"/>
      <w:sz w:val="24"/>
      <w14:ligatures w14:val="none"/>
    </w:rPr>
  </w:style>
  <w:style w:type="character" w:styleId="FollowedHyperlink">
    <w:name w:val="FollowedHyperlink"/>
    <w:basedOn w:val="DefaultParagraphFont"/>
    <w:uiPriority w:val="99"/>
    <w:semiHidden/>
    <w:unhideWhenUsed/>
    <w:rsid w:val="00F406C0"/>
    <w:rPr>
      <w:color w:val="954F72" w:themeColor="followedHyperlink"/>
      <w:u w:val="single"/>
    </w:rPr>
  </w:style>
  <w:style w:type="character" w:styleId="Mention">
    <w:name w:val="Mention"/>
    <w:basedOn w:val="DefaultParagraphFont"/>
    <w:uiPriority w:val="99"/>
    <w:unhideWhenUsed/>
    <w:rsid w:val="004574C6"/>
    <w:rPr>
      <w:color w:val="2B579A"/>
      <w:shd w:val="clear" w:color="auto" w:fill="E1DFDD"/>
    </w:rPr>
  </w:style>
  <w:style w:type="paragraph" w:customStyle="1" w:styleId="xmsonormal">
    <w:name w:val="x_msonormal"/>
    <w:basedOn w:val="Normal"/>
    <w:rsid w:val="004E613D"/>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328">
      <w:bodyDiv w:val="1"/>
      <w:marLeft w:val="0"/>
      <w:marRight w:val="0"/>
      <w:marTop w:val="0"/>
      <w:marBottom w:val="0"/>
      <w:divBdr>
        <w:top w:val="none" w:sz="0" w:space="0" w:color="auto"/>
        <w:left w:val="none" w:sz="0" w:space="0" w:color="auto"/>
        <w:bottom w:val="none" w:sz="0" w:space="0" w:color="auto"/>
        <w:right w:val="none" w:sz="0" w:space="0" w:color="auto"/>
      </w:divBdr>
    </w:div>
    <w:div w:id="105007880">
      <w:bodyDiv w:val="1"/>
      <w:marLeft w:val="0"/>
      <w:marRight w:val="0"/>
      <w:marTop w:val="0"/>
      <w:marBottom w:val="0"/>
      <w:divBdr>
        <w:top w:val="none" w:sz="0" w:space="0" w:color="auto"/>
        <w:left w:val="none" w:sz="0" w:space="0" w:color="auto"/>
        <w:bottom w:val="none" w:sz="0" w:space="0" w:color="auto"/>
        <w:right w:val="none" w:sz="0" w:space="0" w:color="auto"/>
      </w:divBdr>
      <w:divsChild>
        <w:div w:id="154150141">
          <w:marLeft w:val="0"/>
          <w:marRight w:val="0"/>
          <w:marTop w:val="0"/>
          <w:marBottom w:val="0"/>
          <w:divBdr>
            <w:top w:val="none" w:sz="0" w:space="0" w:color="auto"/>
            <w:left w:val="none" w:sz="0" w:space="0" w:color="auto"/>
            <w:bottom w:val="none" w:sz="0" w:space="0" w:color="auto"/>
            <w:right w:val="none" w:sz="0" w:space="0" w:color="auto"/>
          </w:divBdr>
        </w:div>
        <w:div w:id="284240358">
          <w:marLeft w:val="0"/>
          <w:marRight w:val="0"/>
          <w:marTop w:val="0"/>
          <w:marBottom w:val="0"/>
          <w:divBdr>
            <w:top w:val="none" w:sz="0" w:space="0" w:color="auto"/>
            <w:left w:val="none" w:sz="0" w:space="0" w:color="auto"/>
            <w:bottom w:val="none" w:sz="0" w:space="0" w:color="auto"/>
            <w:right w:val="none" w:sz="0" w:space="0" w:color="auto"/>
          </w:divBdr>
        </w:div>
        <w:div w:id="507184842">
          <w:marLeft w:val="0"/>
          <w:marRight w:val="0"/>
          <w:marTop w:val="0"/>
          <w:marBottom w:val="0"/>
          <w:divBdr>
            <w:top w:val="none" w:sz="0" w:space="0" w:color="auto"/>
            <w:left w:val="none" w:sz="0" w:space="0" w:color="auto"/>
            <w:bottom w:val="none" w:sz="0" w:space="0" w:color="auto"/>
            <w:right w:val="none" w:sz="0" w:space="0" w:color="auto"/>
          </w:divBdr>
        </w:div>
        <w:div w:id="671447861">
          <w:marLeft w:val="0"/>
          <w:marRight w:val="0"/>
          <w:marTop w:val="0"/>
          <w:marBottom w:val="0"/>
          <w:divBdr>
            <w:top w:val="none" w:sz="0" w:space="0" w:color="auto"/>
            <w:left w:val="none" w:sz="0" w:space="0" w:color="auto"/>
            <w:bottom w:val="none" w:sz="0" w:space="0" w:color="auto"/>
            <w:right w:val="none" w:sz="0" w:space="0" w:color="auto"/>
          </w:divBdr>
        </w:div>
        <w:div w:id="702171228">
          <w:marLeft w:val="0"/>
          <w:marRight w:val="0"/>
          <w:marTop w:val="0"/>
          <w:marBottom w:val="0"/>
          <w:divBdr>
            <w:top w:val="none" w:sz="0" w:space="0" w:color="auto"/>
            <w:left w:val="none" w:sz="0" w:space="0" w:color="auto"/>
            <w:bottom w:val="none" w:sz="0" w:space="0" w:color="auto"/>
            <w:right w:val="none" w:sz="0" w:space="0" w:color="auto"/>
          </w:divBdr>
        </w:div>
        <w:div w:id="1212308210">
          <w:marLeft w:val="0"/>
          <w:marRight w:val="0"/>
          <w:marTop w:val="0"/>
          <w:marBottom w:val="0"/>
          <w:divBdr>
            <w:top w:val="none" w:sz="0" w:space="0" w:color="auto"/>
            <w:left w:val="none" w:sz="0" w:space="0" w:color="auto"/>
            <w:bottom w:val="none" w:sz="0" w:space="0" w:color="auto"/>
            <w:right w:val="none" w:sz="0" w:space="0" w:color="auto"/>
          </w:divBdr>
        </w:div>
        <w:div w:id="1536311797">
          <w:marLeft w:val="0"/>
          <w:marRight w:val="0"/>
          <w:marTop w:val="0"/>
          <w:marBottom w:val="0"/>
          <w:divBdr>
            <w:top w:val="none" w:sz="0" w:space="0" w:color="auto"/>
            <w:left w:val="none" w:sz="0" w:space="0" w:color="auto"/>
            <w:bottom w:val="none" w:sz="0" w:space="0" w:color="auto"/>
            <w:right w:val="none" w:sz="0" w:space="0" w:color="auto"/>
          </w:divBdr>
        </w:div>
        <w:div w:id="2049404550">
          <w:marLeft w:val="0"/>
          <w:marRight w:val="0"/>
          <w:marTop w:val="0"/>
          <w:marBottom w:val="0"/>
          <w:divBdr>
            <w:top w:val="none" w:sz="0" w:space="0" w:color="auto"/>
            <w:left w:val="none" w:sz="0" w:space="0" w:color="auto"/>
            <w:bottom w:val="none" w:sz="0" w:space="0" w:color="auto"/>
            <w:right w:val="none" w:sz="0" w:space="0" w:color="auto"/>
          </w:divBdr>
        </w:div>
        <w:div w:id="2127190384">
          <w:marLeft w:val="0"/>
          <w:marRight w:val="0"/>
          <w:marTop w:val="0"/>
          <w:marBottom w:val="0"/>
          <w:divBdr>
            <w:top w:val="none" w:sz="0" w:space="0" w:color="auto"/>
            <w:left w:val="none" w:sz="0" w:space="0" w:color="auto"/>
            <w:bottom w:val="none" w:sz="0" w:space="0" w:color="auto"/>
            <w:right w:val="none" w:sz="0" w:space="0" w:color="auto"/>
          </w:divBdr>
        </w:div>
      </w:divsChild>
    </w:div>
    <w:div w:id="803351791">
      <w:bodyDiv w:val="1"/>
      <w:marLeft w:val="0"/>
      <w:marRight w:val="0"/>
      <w:marTop w:val="0"/>
      <w:marBottom w:val="0"/>
      <w:divBdr>
        <w:top w:val="none" w:sz="0" w:space="0" w:color="auto"/>
        <w:left w:val="none" w:sz="0" w:space="0" w:color="auto"/>
        <w:bottom w:val="none" w:sz="0" w:space="0" w:color="auto"/>
        <w:right w:val="none" w:sz="0" w:space="0" w:color="auto"/>
      </w:divBdr>
      <w:divsChild>
        <w:div w:id="221596048">
          <w:marLeft w:val="0"/>
          <w:marRight w:val="0"/>
          <w:marTop w:val="0"/>
          <w:marBottom w:val="0"/>
          <w:divBdr>
            <w:top w:val="none" w:sz="0" w:space="0" w:color="auto"/>
            <w:left w:val="none" w:sz="0" w:space="0" w:color="auto"/>
            <w:bottom w:val="none" w:sz="0" w:space="0" w:color="auto"/>
            <w:right w:val="none" w:sz="0" w:space="0" w:color="auto"/>
          </w:divBdr>
        </w:div>
        <w:div w:id="627012847">
          <w:marLeft w:val="0"/>
          <w:marRight w:val="0"/>
          <w:marTop w:val="0"/>
          <w:marBottom w:val="0"/>
          <w:divBdr>
            <w:top w:val="none" w:sz="0" w:space="0" w:color="auto"/>
            <w:left w:val="none" w:sz="0" w:space="0" w:color="auto"/>
            <w:bottom w:val="none" w:sz="0" w:space="0" w:color="auto"/>
            <w:right w:val="none" w:sz="0" w:space="0" w:color="auto"/>
          </w:divBdr>
        </w:div>
        <w:div w:id="792750920">
          <w:marLeft w:val="0"/>
          <w:marRight w:val="0"/>
          <w:marTop w:val="0"/>
          <w:marBottom w:val="0"/>
          <w:divBdr>
            <w:top w:val="none" w:sz="0" w:space="0" w:color="auto"/>
            <w:left w:val="none" w:sz="0" w:space="0" w:color="auto"/>
            <w:bottom w:val="none" w:sz="0" w:space="0" w:color="auto"/>
            <w:right w:val="none" w:sz="0" w:space="0" w:color="auto"/>
          </w:divBdr>
        </w:div>
        <w:div w:id="846600515">
          <w:marLeft w:val="0"/>
          <w:marRight w:val="0"/>
          <w:marTop w:val="0"/>
          <w:marBottom w:val="0"/>
          <w:divBdr>
            <w:top w:val="none" w:sz="0" w:space="0" w:color="auto"/>
            <w:left w:val="none" w:sz="0" w:space="0" w:color="auto"/>
            <w:bottom w:val="none" w:sz="0" w:space="0" w:color="auto"/>
            <w:right w:val="none" w:sz="0" w:space="0" w:color="auto"/>
          </w:divBdr>
        </w:div>
        <w:div w:id="1422725155">
          <w:marLeft w:val="0"/>
          <w:marRight w:val="0"/>
          <w:marTop w:val="0"/>
          <w:marBottom w:val="0"/>
          <w:divBdr>
            <w:top w:val="none" w:sz="0" w:space="0" w:color="auto"/>
            <w:left w:val="none" w:sz="0" w:space="0" w:color="auto"/>
            <w:bottom w:val="none" w:sz="0" w:space="0" w:color="auto"/>
            <w:right w:val="none" w:sz="0" w:space="0" w:color="auto"/>
          </w:divBdr>
        </w:div>
        <w:div w:id="1504709816">
          <w:marLeft w:val="0"/>
          <w:marRight w:val="0"/>
          <w:marTop w:val="0"/>
          <w:marBottom w:val="0"/>
          <w:divBdr>
            <w:top w:val="none" w:sz="0" w:space="0" w:color="auto"/>
            <w:left w:val="none" w:sz="0" w:space="0" w:color="auto"/>
            <w:bottom w:val="none" w:sz="0" w:space="0" w:color="auto"/>
            <w:right w:val="none" w:sz="0" w:space="0" w:color="auto"/>
          </w:divBdr>
        </w:div>
        <w:div w:id="1659453558">
          <w:marLeft w:val="0"/>
          <w:marRight w:val="0"/>
          <w:marTop w:val="0"/>
          <w:marBottom w:val="0"/>
          <w:divBdr>
            <w:top w:val="none" w:sz="0" w:space="0" w:color="auto"/>
            <w:left w:val="none" w:sz="0" w:space="0" w:color="auto"/>
            <w:bottom w:val="none" w:sz="0" w:space="0" w:color="auto"/>
            <w:right w:val="none" w:sz="0" w:space="0" w:color="auto"/>
          </w:divBdr>
        </w:div>
        <w:div w:id="2019963353">
          <w:marLeft w:val="0"/>
          <w:marRight w:val="0"/>
          <w:marTop w:val="0"/>
          <w:marBottom w:val="0"/>
          <w:divBdr>
            <w:top w:val="none" w:sz="0" w:space="0" w:color="auto"/>
            <w:left w:val="none" w:sz="0" w:space="0" w:color="auto"/>
            <w:bottom w:val="none" w:sz="0" w:space="0" w:color="auto"/>
            <w:right w:val="none" w:sz="0" w:space="0" w:color="auto"/>
          </w:divBdr>
        </w:div>
        <w:div w:id="2050299933">
          <w:marLeft w:val="0"/>
          <w:marRight w:val="0"/>
          <w:marTop w:val="0"/>
          <w:marBottom w:val="0"/>
          <w:divBdr>
            <w:top w:val="none" w:sz="0" w:space="0" w:color="auto"/>
            <w:left w:val="none" w:sz="0" w:space="0" w:color="auto"/>
            <w:bottom w:val="none" w:sz="0" w:space="0" w:color="auto"/>
            <w:right w:val="none" w:sz="0" w:space="0" w:color="auto"/>
          </w:divBdr>
        </w:div>
      </w:divsChild>
    </w:div>
    <w:div w:id="896092457">
      <w:bodyDiv w:val="1"/>
      <w:marLeft w:val="0"/>
      <w:marRight w:val="0"/>
      <w:marTop w:val="0"/>
      <w:marBottom w:val="0"/>
      <w:divBdr>
        <w:top w:val="none" w:sz="0" w:space="0" w:color="auto"/>
        <w:left w:val="none" w:sz="0" w:space="0" w:color="auto"/>
        <w:bottom w:val="none" w:sz="0" w:space="0" w:color="auto"/>
        <w:right w:val="none" w:sz="0" w:space="0" w:color="auto"/>
      </w:divBdr>
    </w:div>
    <w:div w:id="915744630">
      <w:bodyDiv w:val="1"/>
      <w:marLeft w:val="0"/>
      <w:marRight w:val="0"/>
      <w:marTop w:val="0"/>
      <w:marBottom w:val="0"/>
      <w:divBdr>
        <w:top w:val="none" w:sz="0" w:space="0" w:color="auto"/>
        <w:left w:val="none" w:sz="0" w:space="0" w:color="auto"/>
        <w:bottom w:val="none" w:sz="0" w:space="0" w:color="auto"/>
        <w:right w:val="none" w:sz="0" w:space="0" w:color="auto"/>
      </w:divBdr>
      <w:divsChild>
        <w:div w:id="614941852">
          <w:marLeft w:val="547"/>
          <w:marRight w:val="0"/>
          <w:marTop w:val="130"/>
          <w:marBottom w:val="0"/>
          <w:divBdr>
            <w:top w:val="none" w:sz="0" w:space="0" w:color="auto"/>
            <w:left w:val="none" w:sz="0" w:space="0" w:color="auto"/>
            <w:bottom w:val="none" w:sz="0" w:space="0" w:color="auto"/>
            <w:right w:val="none" w:sz="0" w:space="0" w:color="auto"/>
          </w:divBdr>
        </w:div>
        <w:div w:id="1144930982">
          <w:marLeft w:val="547"/>
          <w:marRight w:val="0"/>
          <w:marTop w:val="130"/>
          <w:marBottom w:val="0"/>
          <w:divBdr>
            <w:top w:val="none" w:sz="0" w:space="0" w:color="auto"/>
            <w:left w:val="none" w:sz="0" w:space="0" w:color="auto"/>
            <w:bottom w:val="none" w:sz="0" w:space="0" w:color="auto"/>
            <w:right w:val="none" w:sz="0" w:space="0" w:color="auto"/>
          </w:divBdr>
        </w:div>
      </w:divsChild>
    </w:div>
    <w:div w:id="1036613727">
      <w:bodyDiv w:val="1"/>
      <w:marLeft w:val="0"/>
      <w:marRight w:val="0"/>
      <w:marTop w:val="0"/>
      <w:marBottom w:val="0"/>
      <w:divBdr>
        <w:top w:val="none" w:sz="0" w:space="0" w:color="auto"/>
        <w:left w:val="none" w:sz="0" w:space="0" w:color="auto"/>
        <w:bottom w:val="none" w:sz="0" w:space="0" w:color="auto"/>
        <w:right w:val="none" w:sz="0" w:space="0" w:color="auto"/>
      </w:divBdr>
      <w:divsChild>
        <w:div w:id="295985831">
          <w:marLeft w:val="0"/>
          <w:marRight w:val="0"/>
          <w:marTop w:val="0"/>
          <w:marBottom w:val="0"/>
          <w:divBdr>
            <w:top w:val="none" w:sz="0" w:space="0" w:color="auto"/>
            <w:left w:val="none" w:sz="0" w:space="0" w:color="auto"/>
            <w:bottom w:val="none" w:sz="0" w:space="0" w:color="auto"/>
            <w:right w:val="none" w:sz="0" w:space="0" w:color="auto"/>
          </w:divBdr>
        </w:div>
        <w:div w:id="973680787">
          <w:marLeft w:val="0"/>
          <w:marRight w:val="0"/>
          <w:marTop w:val="0"/>
          <w:marBottom w:val="0"/>
          <w:divBdr>
            <w:top w:val="none" w:sz="0" w:space="0" w:color="auto"/>
            <w:left w:val="none" w:sz="0" w:space="0" w:color="auto"/>
            <w:bottom w:val="none" w:sz="0" w:space="0" w:color="auto"/>
            <w:right w:val="none" w:sz="0" w:space="0" w:color="auto"/>
          </w:divBdr>
        </w:div>
      </w:divsChild>
    </w:div>
    <w:div w:id="1082487780">
      <w:bodyDiv w:val="1"/>
      <w:marLeft w:val="0"/>
      <w:marRight w:val="0"/>
      <w:marTop w:val="0"/>
      <w:marBottom w:val="0"/>
      <w:divBdr>
        <w:top w:val="none" w:sz="0" w:space="0" w:color="auto"/>
        <w:left w:val="none" w:sz="0" w:space="0" w:color="auto"/>
        <w:bottom w:val="none" w:sz="0" w:space="0" w:color="auto"/>
        <w:right w:val="none" w:sz="0" w:space="0" w:color="auto"/>
      </w:divBdr>
    </w:div>
    <w:div w:id="1101612182">
      <w:bodyDiv w:val="1"/>
      <w:marLeft w:val="0"/>
      <w:marRight w:val="0"/>
      <w:marTop w:val="0"/>
      <w:marBottom w:val="0"/>
      <w:divBdr>
        <w:top w:val="none" w:sz="0" w:space="0" w:color="auto"/>
        <w:left w:val="none" w:sz="0" w:space="0" w:color="auto"/>
        <w:bottom w:val="none" w:sz="0" w:space="0" w:color="auto"/>
        <w:right w:val="none" w:sz="0" w:space="0" w:color="auto"/>
      </w:divBdr>
    </w:div>
    <w:div w:id="1333873632">
      <w:bodyDiv w:val="1"/>
      <w:marLeft w:val="0"/>
      <w:marRight w:val="0"/>
      <w:marTop w:val="0"/>
      <w:marBottom w:val="0"/>
      <w:divBdr>
        <w:top w:val="none" w:sz="0" w:space="0" w:color="auto"/>
        <w:left w:val="none" w:sz="0" w:space="0" w:color="auto"/>
        <w:bottom w:val="none" w:sz="0" w:space="0" w:color="auto"/>
        <w:right w:val="none" w:sz="0" w:space="0" w:color="auto"/>
      </w:divBdr>
      <w:divsChild>
        <w:div w:id="944187667">
          <w:marLeft w:val="0"/>
          <w:marRight w:val="0"/>
          <w:marTop w:val="0"/>
          <w:marBottom w:val="0"/>
          <w:divBdr>
            <w:top w:val="none" w:sz="0" w:space="0" w:color="auto"/>
            <w:left w:val="none" w:sz="0" w:space="0" w:color="auto"/>
            <w:bottom w:val="none" w:sz="0" w:space="0" w:color="auto"/>
            <w:right w:val="none" w:sz="0" w:space="0" w:color="auto"/>
          </w:divBdr>
        </w:div>
        <w:div w:id="1636258009">
          <w:marLeft w:val="0"/>
          <w:marRight w:val="0"/>
          <w:marTop w:val="0"/>
          <w:marBottom w:val="0"/>
          <w:divBdr>
            <w:top w:val="none" w:sz="0" w:space="0" w:color="auto"/>
            <w:left w:val="none" w:sz="0" w:space="0" w:color="auto"/>
            <w:bottom w:val="none" w:sz="0" w:space="0" w:color="auto"/>
            <w:right w:val="none" w:sz="0" w:space="0" w:color="auto"/>
          </w:divBdr>
        </w:div>
      </w:divsChild>
    </w:div>
    <w:div w:id="1428385211">
      <w:bodyDiv w:val="1"/>
      <w:marLeft w:val="0"/>
      <w:marRight w:val="0"/>
      <w:marTop w:val="0"/>
      <w:marBottom w:val="0"/>
      <w:divBdr>
        <w:top w:val="none" w:sz="0" w:space="0" w:color="auto"/>
        <w:left w:val="none" w:sz="0" w:space="0" w:color="auto"/>
        <w:bottom w:val="none" w:sz="0" w:space="0" w:color="auto"/>
        <w:right w:val="none" w:sz="0" w:space="0" w:color="auto"/>
      </w:divBdr>
    </w:div>
    <w:div w:id="1434011238">
      <w:bodyDiv w:val="1"/>
      <w:marLeft w:val="0"/>
      <w:marRight w:val="0"/>
      <w:marTop w:val="0"/>
      <w:marBottom w:val="0"/>
      <w:divBdr>
        <w:top w:val="none" w:sz="0" w:space="0" w:color="auto"/>
        <w:left w:val="none" w:sz="0" w:space="0" w:color="auto"/>
        <w:bottom w:val="none" w:sz="0" w:space="0" w:color="auto"/>
        <w:right w:val="none" w:sz="0" w:space="0" w:color="auto"/>
      </w:divBdr>
    </w:div>
    <w:div w:id="1706983284">
      <w:bodyDiv w:val="1"/>
      <w:marLeft w:val="0"/>
      <w:marRight w:val="0"/>
      <w:marTop w:val="0"/>
      <w:marBottom w:val="0"/>
      <w:divBdr>
        <w:top w:val="none" w:sz="0" w:space="0" w:color="auto"/>
        <w:left w:val="none" w:sz="0" w:space="0" w:color="auto"/>
        <w:bottom w:val="none" w:sz="0" w:space="0" w:color="auto"/>
        <w:right w:val="none" w:sz="0" w:space="0" w:color="auto"/>
      </w:divBdr>
      <w:divsChild>
        <w:div w:id="161089752">
          <w:marLeft w:val="1166"/>
          <w:marRight w:val="0"/>
          <w:marTop w:val="106"/>
          <w:marBottom w:val="0"/>
          <w:divBdr>
            <w:top w:val="none" w:sz="0" w:space="0" w:color="auto"/>
            <w:left w:val="none" w:sz="0" w:space="0" w:color="auto"/>
            <w:bottom w:val="none" w:sz="0" w:space="0" w:color="auto"/>
            <w:right w:val="none" w:sz="0" w:space="0" w:color="auto"/>
          </w:divBdr>
        </w:div>
        <w:div w:id="767962611">
          <w:marLeft w:val="547"/>
          <w:marRight w:val="0"/>
          <w:marTop w:val="106"/>
          <w:marBottom w:val="0"/>
          <w:divBdr>
            <w:top w:val="none" w:sz="0" w:space="0" w:color="auto"/>
            <w:left w:val="none" w:sz="0" w:space="0" w:color="auto"/>
            <w:bottom w:val="none" w:sz="0" w:space="0" w:color="auto"/>
            <w:right w:val="none" w:sz="0" w:space="0" w:color="auto"/>
          </w:divBdr>
        </w:div>
        <w:div w:id="777412962">
          <w:marLeft w:val="547"/>
          <w:marRight w:val="0"/>
          <w:marTop w:val="106"/>
          <w:marBottom w:val="0"/>
          <w:divBdr>
            <w:top w:val="none" w:sz="0" w:space="0" w:color="auto"/>
            <w:left w:val="none" w:sz="0" w:space="0" w:color="auto"/>
            <w:bottom w:val="none" w:sz="0" w:space="0" w:color="auto"/>
            <w:right w:val="none" w:sz="0" w:space="0" w:color="auto"/>
          </w:divBdr>
        </w:div>
        <w:div w:id="996962351">
          <w:marLeft w:val="547"/>
          <w:marRight w:val="0"/>
          <w:marTop w:val="106"/>
          <w:marBottom w:val="0"/>
          <w:divBdr>
            <w:top w:val="none" w:sz="0" w:space="0" w:color="auto"/>
            <w:left w:val="none" w:sz="0" w:space="0" w:color="auto"/>
            <w:bottom w:val="none" w:sz="0" w:space="0" w:color="auto"/>
            <w:right w:val="none" w:sz="0" w:space="0" w:color="auto"/>
          </w:divBdr>
        </w:div>
        <w:div w:id="1350982454">
          <w:marLeft w:val="547"/>
          <w:marRight w:val="0"/>
          <w:marTop w:val="106"/>
          <w:marBottom w:val="0"/>
          <w:divBdr>
            <w:top w:val="none" w:sz="0" w:space="0" w:color="auto"/>
            <w:left w:val="none" w:sz="0" w:space="0" w:color="auto"/>
            <w:bottom w:val="none" w:sz="0" w:space="0" w:color="auto"/>
            <w:right w:val="none" w:sz="0" w:space="0" w:color="auto"/>
          </w:divBdr>
        </w:div>
        <w:div w:id="1740132231">
          <w:marLeft w:val="1166"/>
          <w:marRight w:val="0"/>
          <w:marTop w:val="106"/>
          <w:marBottom w:val="0"/>
          <w:divBdr>
            <w:top w:val="none" w:sz="0" w:space="0" w:color="auto"/>
            <w:left w:val="none" w:sz="0" w:space="0" w:color="auto"/>
            <w:bottom w:val="none" w:sz="0" w:space="0" w:color="auto"/>
            <w:right w:val="none" w:sz="0" w:space="0" w:color="auto"/>
          </w:divBdr>
        </w:div>
        <w:div w:id="2087603810">
          <w:marLeft w:val="547"/>
          <w:marRight w:val="0"/>
          <w:marTop w:val="106"/>
          <w:marBottom w:val="0"/>
          <w:divBdr>
            <w:top w:val="none" w:sz="0" w:space="0" w:color="auto"/>
            <w:left w:val="none" w:sz="0" w:space="0" w:color="auto"/>
            <w:bottom w:val="none" w:sz="0" w:space="0" w:color="auto"/>
            <w:right w:val="none" w:sz="0" w:space="0" w:color="auto"/>
          </w:divBdr>
        </w:div>
      </w:divsChild>
    </w:div>
    <w:div w:id="1784690963">
      <w:bodyDiv w:val="1"/>
      <w:marLeft w:val="0"/>
      <w:marRight w:val="0"/>
      <w:marTop w:val="0"/>
      <w:marBottom w:val="0"/>
      <w:divBdr>
        <w:top w:val="none" w:sz="0" w:space="0" w:color="auto"/>
        <w:left w:val="none" w:sz="0" w:space="0" w:color="auto"/>
        <w:bottom w:val="none" w:sz="0" w:space="0" w:color="auto"/>
        <w:right w:val="none" w:sz="0" w:space="0" w:color="auto"/>
      </w:divBdr>
      <w:divsChild>
        <w:div w:id="423459164">
          <w:marLeft w:val="0"/>
          <w:marRight w:val="0"/>
          <w:marTop w:val="0"/>
          <w:marBottom w:val="0"/>
          <w:divBdr>
            <w:top w:val="none" w:sz="0" w:space="0" w:color="auto"/>
            <w:left w:val="none" w:sz="0" w:space="0" w:color="auto"/>
            <w:bottom w:val="none" w:sz="0" w:space="0" w:color="auto"/>
            <w:right w:val="none" w:sz="0" w:space="0" w:color="auto"/>
          </w:divBdr>
          <w:divsChild>
            <w:div w:id="181015219">
              <w:marLeft w:val="0"/>
              <w:marRight w:val="0"/>
              <w:marTop w:val="0"/>
              <w:marBottom w:val="0"/>
              <w:divBdr>
                <w:top w:val="none" w:sz="0" w:space="0" w:color="auto"/>
                <w:left w:val="none" w:sz="0" w:space="0" w:color="auto"/>
                <w:bottom w:val="none" w:sz="0" w:space="0" w:color="auto"/>
                <w:right w:val="none" w:sz="0" w:space="0" w:color="auto"/>
              </w:divBdr>
            </w:div>
            <w:div w:id="805587664">
              <w:marLeft w:val="0"/>
              <w:marRight w:val="0"/>
              <w:marTop w:val="0"/>
              <w:marBottom w:val="0"/>
              <w:divBdr>
                <w:top w:val="none" w:sz="0" w:space="0" w:color="auto"/>
                <w:left w:val="none" w:sz="0" w:space="0" w:color="auto"/>
                <w:bottom w:val="none" w:sz="0" w:space="0" w:color="auto"/>
                <w:right w:val="none" w:sz="0" w:space="0" w:color="auto"/>
              </w:divBdr>
            </w:div>
            <w:div w:id="1213813798">
              <w:marLeft w:val="0"/>
              <w:marRight w:val="0"/>
              <w:marTop w:val="0"/>
              <w:marBottom w:val="0"/>
              <w:divBdr>
                <w:top w:val="none" w:sz="0" w:space="0" w:color="auto"/>
                <w:left w:val="none" w:sz="0" w:space="0" w:color="auto"/>
                <w:bottom w:val="none" w:sz="0" w:space="0" w:color="auto"/>
                <w:right w:val="none" w:sz="0" w:space="0" w:color="auto"/>
              </w:divBdr>
            </w:div>
            <w:div w:id="1230459644">
              <w:marLeft w:val="0"/>
              <w:marRight w:val="0"/>
              <w:marTop w:val="0"/>
              <w:marBottom w:val="0"/>
              <w:divBdr>
                <w:top w:val="none" w:sz="0" w:space="0" w:color="auto"/>
                <w:left w:val="none" w:sz="0" w:space="0" w:color="auto"/>
                <w:bottom w:val="none" w:sz="0" w:space="0" w:color="auto"/>
                <w:right w:val="none" w:sz="0" w:space="0" w:color="auto"/>
              </w:divBdr>
            </w:div>
            <w:div w:id="1242719477">
              <w:marLeft w:val="0"/>
              <w:marRight w:val="0"/>
              <w:marTop w:val="0"/>
              <w:marBottom w:val="0"/>
              <w:divBdr>
                <w:top w:val="none" w:sz="0" w:space="0" w:color="auto"/>
                <w:left w:val="none" w:sz="0" w:space="0" w:color="auto"/>
                <w:bottom w:val="none" w:sz="0" w:space="0" w:color="auto"/>
                <w:right w:val="none" w:sz="0" w:space="0" w:color="auto"/>
              </w:divBdr>
            </w:div>
            <w:div w:id="1390301219">
              <w:marLeft w:val="0"/>
              <w:marRight w:val="0"/>
              <w:marTop w:val="0"/>
              <w:marBottom w:val="0"/>
              <w:divBdr>
                <w:top w:val="none" w:sz="0" w:space="0" w:color="auto"/>
                <w:left w:val="none" w:sz="0" w:space="0" w:color="auto"/>
                <w:bottom w:val="none" w:sz="0" w:space="0" w:color="auto"/>
                <w:right w:val="none" w:sz="0" w:space="0" w:color="auto"/>
              </w:divBdr>
            </w:div>
            <w:div w:id="1415281034">
              <w:marLeft w:val="0"/>
              <w:marRight w:val="0"/>
              <w:marTop w:val="0"/>
              <w:marBottom w:val="0"/>
              <w:divBdr>
                <w:top w:val="none" w:sz="0" w:space="0" w:color="auto"/>
                <w:left w:val="none" w:sz="0" w:space="0" w:color="auto"/>
                <w:bottom w:val="none" w:sz="0" w:space="0" w:color="auto"/>
                <w:right w:val="none" w:sz="0" w:space="0" w:color="auto"/>
              </w:divBdr>
            </w:div>
            <w:div w:id="1469781345">
              <w:marLeft w:val="0"/>
              <w:marRight w:val="0"/>
              <w:marTop w:val="0"/>
              <w:marBottom w:val="0"/>
              <w:divBdr>
                <w:top w:val="none" w:sz="0" w:space="0" w:color="auto"/>
                <w:left w:val="none" w:sz="0" w:space="0" w:color="auto"/>
                <w:bottom w:val="none" w:sz="0" w:space="0" w:color="auto"/>
                <w:right w:val="none" w:sz="0" w:space="0" w:color="auto"/>
              </w:divBdr>
            </w:div>
            <w:div w:id="1675690431">
              <w:marLeft w:val="0"/>
              <w:marRight w:val="0"/>
              <w:marTop w:val="0"/>
              <w:marBottom w:val="0"/>
              <w:divBdr>
                <w:top w:val="none" w:sz="0" w:space="0" w:color="auto"/>
                <w:left w:val="none" w:sz="0" w:space="0" w:color="auto"/>
                <w:bottom w:val="none" w:sz="0" w:space="0" w:color="auto"/>
                <w:right w:val="none" w:sz="0" w:space="0" w:color="auto"/>
              </w:divBdr>
            </w:div>
            <w:div w:id="1812215275">
              <w:marLeft w:val="0"/>
              <w:marRight w:val="0"/>
              <w:marTop w:val="0"/>
              <w:marBottom w:val="0"/>
              <w:divBdr>
                <w:top w:val="none" w:sz="0" w:space="0" w:color="auto"/>
                <w:left w:val="none" w:sz="0" w:space="0" w:color="auto"/>
                <w:bottom w:val="none" w:sz="0" w:space="0" w:color="auto"/>
                <w:right w:val="none" w:sz="0" w:space="0" w:color="auto"/>
              </w:divBdr>
            </w:div>
            <w:div w:id="1952667186">
              <w:marLeft w:val="0"/>
              <w:marRight w:val="0"/>
              <w:marTop w:val="0"/>
              <w:marBottom w:val="0"/>
              <w:divBdr>
                <w:top w:val="none" w:sz="0" w:space="0" w:color="auto"/>
                <w:left w:val="none" w:sz="0" w:space="0" w:color="auto"/>
                <w:bottom w:val="none" w:sz="0" w:space="0" w:color="auto"/>
                <w:right w:val="none" w:sz="0" w:space="0" w:color="auto"/>
              </w:divBdr>
            </w:div>
            <w:div w:id="2096323803">
              <w:marLeft w:val="0"/>
              <w:marRight w:val="0"/>
              <w:marTop w:val="0"/>
              <w:marBottom w:val="0"/>
              <w:divBdr>
                <w:top w:val="none" w:sz="0" w:space="0" w:color="auto"/>
                <w:left w:val="none" w:sz="0" w:space="0" w:color="auto"/>
                <w:bottom w:val="none" w:sz="0" w:space="0" w:color="auto"/>
                <w:right w:val="none" w:sz="0" w:space="0" w:color="auto"/>
              </w:divBdr>
            </w:div>
          </w:divsChild>
        </w:div>
        <w:div w:id="627856989">
          <w:marLeft w:val="0"/>
          <w:marRight w:val="0"/>
          <w:marTop w:val="0"/>
          <w:marBottom w:val="0"/>
          <w:divBdr>
            <w:top w:val="none" w:sz="0" w:space="0" w:color="auto"/>
            <w:left w:val="none" w:sz="0" w:space="0" w:color="auto"/>
            <w:bottom w:val="none" w:sz="0" w:space="0" w:color="auto"/>
            <w:right w:val="none" w:sz="0" w:space="0" w:color="auto"/>
          </w:divBdr>
        </w:div>
        <w:div w:id="780035577">
          <w:marLeft w:val="0"/>
          <w:marRight w:val="0"/>
          <w:marTop w:val="0"/>
          <w:marBottom w:val="0"/>
          <w:divBdr>
            <w:top w:val="none" w:sz="0" w:space="0" w:color="auto"/>
            <w:left w:val="none" w:sz="0" w:space="0" w:color="auto"/>
            <w:bottom w:val="none" w:sz="0" w:space="0" w:color="auto"/>
            <w:right w:val="none" w:sz="0" w:space="0" w:color="auto"/>
          </w:divBdr>
        </w:div>
        <w:div w:id="953095743">
          <w:marLeft w:val="0"/>
          <w:marRight w:val="0"/>
          <w:marTop w:val="0"/>
          <w:marBottom w:val="0"/>
          <w:divBdr>
            <w:top w:val="none" w:sz="0" w:space="0" w:color="auto"/>
            <w:left w:val="none" w:sz="0" w:space="0" w:color="auto"/>
            <w:bottom w:val="none" w:sz="0" w:space="0" w:color="auto"/>
            <w:right w:val="none" w:sz="0" w:space="0" w:color="auto"/>
          </w:divBdr>
        </w:div>
        <w:div w:id="1536890366">
          <w:marLeft w:val="0"/>
          <w:marRight w:val="0"/>
          <w:marTop w:val="0"/>
          <w:marBottom w:val="0"/>
          <w:divBdr>
            <w:top w:val="none" w:sz="0" w:space="0" w:color="auto"/>
            <w:left w:val="none" w:sz="0" w:space="0" w:color="auto"/>
            <w:bottom w:val="none" w:sz="0" w:space="0" w:color="auto"/>
            <w:right w:val="none" w:sz="0" w:space="0" w:color="auto"/>
          </w:divBdr>
        </w:div>
        <w:div w:id="1876891637">
          <w:marLeft w:val="0"/>
          <w:marRight w:val="0"/>
          <w:marTop w:val="0"/>
          <w:marBottom w:val="0"/>
          <w:divBdr>
            <w:top w:val="none" w:sz="0" w:space="0" w:color="auto"/>
            <w:left w:val="none" w:sz="0" w:space="0" w:color="auto"/>
            <w:bottom w:val="none" w:sz="0" w:space="0" w:color="auto"/>
            <w:right w:val="none" w:sz="0" w:space="0" w:color="auto"/>
          </w:divBdr>
        </w:div>
      </w:divsChild>
    </w:div>
    <w:div w:id="1884824787">
      <w:bodyDiv w:val="1"/>
      <w:marLeft w:val="0"/>
      <w:marRight w:val="0"/>
      <w:marTop w:val="0"/>
      <w:marBottom w:val="0"/>
      <w:divBdr>
        <w:top w:val="none" w:sz="0" w:space="0" w:color="auto"/>
        <w:left w:val="none" w:sz="0" w:space="0" w:color="auto"/>
        <w:bottom w:val="none" w:sz="0" w:space="0" w:color="auto"/>
        <w:right w:val="none" w:sz="0" w:space="0" w:color="auto"/>
      </w:divBdr>
    </w:div>
    <w:div w:id="2104720020">
      <w:bodyDiv w:val="1"/>
      <w:marLeft w:val="0"/>
      <w:marRight w:val="0"/>
      <w:marTop w:val="0"/>
      <w:marBottom w:val="0"/>
      <w:divBdr>
        <w:top w:val="none" w:sz="0" w:space="0" w:color="auto"/>
        <w:left w:val="none" w:sz="0" w:space="0" w:color="auto"/>
        <w:bottom w:val="none" w:sz="0" w:space="0" w:color="auto"/>
        <w:right w:val="none" w:sz="0" w:space="0" w:color="auto"/>
      </w:divBdr>
      <w:divsChild>
        <w:div w:id="121389211">
          <w:marLeft w:val="0"/>
          <w:marRight w:val="0"/>
          <w:marTop w:val="0"/>
          <w:marBottom w:val="0"/>
          <w:divBdr>
            <w:top w:val="none" w:sz="0" w:space="0" w:color="auto"/>
            <w:left w:val="none" w:sz="0" w:space="0" w:color="auto"/>
            <w:bottom w:val="none" w:sz="0" w:space="0" w:color="auto"/>
            <w:right w:val="none" w:sz="0" w:space="0" w:color="auto"/>
          </w:divBdr>
          <w:divsChild>
            <w:div w:id="337463218">
              <w:marLeft w:val="0"/>
              <w:marRight w:val="0"/>
              <w:marTop w:val="0"/>
              <w:marBottom w:val="0"/>
              <w:divBdr>
                <w:top w:val="none" w:sz="0" w:space="0" w:color="auto"/>
                <w:left w:val="none" w:sz="0" w:space="0" w:color="auto"/>
                <w:bottom w:val="none" w:sz="0" w:space="0" w:color="auto"/>
                <w:right w:val="none" w:sz="0" w:space="0" w:color="auto"/>
              </w:divBdr>
            </w:div>
            <w:div w:id="536896681">
              <w:marLeft w:val="0"/>
              <w:marRight w:val="0"/>
              <w:marTop w:val="0"/>
              <w:marBottom w:val="0"/>
              <w:divBdr>
                <w:top w:val="none" w:sz="0" w:space="0" w:color="auto"/>
                <w:left w:val="none" w:sz="0" w:space="0" w:color="auto"/>
                <w:bottom w:val="none" w:sz="0" w:space="0" w:color="auto"/>
                <w:right w:val="none" w:sz="0" w:space="0" w:color="auto"/>
              </w:divBdr>
            </w:div>
            <w:div w:id="553393009">
              <w:marLeft w:val="0"/>
              <w:marRight w:val="0"/>
              <w:marTop w:val="0"/>
              <w:marBottom w:val="0"/>
              <w:divBdr>
                <w:top w:val="none" w:sz="0" w:space="0" w:color="auto"/>
                <w:left w:val="none" w:sz="0" w:space="0" w:color="auto"/>
                <w:bottom w:val="none" w:sz="0" w:space="0" w:color="auto"/>
                <w:right w:val="none" w:sz="0" w:space="0" w:color="auto"/>
              </w:divBdr>
            </w:div>
            <w:div w:id="764031200">
              <w:marLeft w:val="0"/>
              <w:marRight w:val="0"/>
              <w:marTop w:val="0"/>
              <w:marBottom w:val="0"/>
              <w:divBdr>
                <w:top w:val="none" w:sz="0" w:space="0" w:color="auto"/>
                <w:left w:val="none" w:sz="0" w:space="0" w:color="auto"/>
                <w:bottom w:val="none" w:sz="0" w:space="0" w:color="auto"/>
                <w:right w:val="none" w:sz="0" w:space="0" w:color="auto"/>
              </w:divBdr>
            </w:div>
            <w:div w:id="842092153">
              <w:marLeft w:val="0"/>
              <w:marRight w:val="0"/>
              <w:marTop w:val="0"/>
              <w:marBottom w:val="0"/>
              <w:divBdr>
                <w:top w:val="none" w:sz="0" w:space="0" w:color="auto"/>
                <w:left w:val="none" w:sz="0" w:space="0" w:color="auto"/>
                <w:bottom w:val="none" w:sz="0" w:space="0" w:color="auto"/>
                <w:right w:val="none" w:sz="0" w:space="0" w:color="auto"/>
              </w:divBdr>
            </w:div>
            <w:div w:id="884416181">
              <w:marLeft w:val="0"/>
              <w:marRight w:val="0"/>
              <w:marTop w:val="0"/>
              <w:marBottom w:val="0"/>
              <w:divBdr>
                <w:top w:val="none" w:sz="0" w:space="0" w:color="auto"/>
                <w:left w:val="none" w:sz="0" w:space="0" w:color="auto"/>
                <w:bottom w:val="none" w:sz="0" w:space="0" w:color="auto"/>
                <w:right w:val="none" w:sz="0" w:space="0" w:color="auto"/>
              </w:divBdr>
            </w:div>
            <w:div w:id="1000816641">
              <w:marLeft w:val="0"/>
              <w:marRight w:val="0"/>
              <w:marTop w:val="0"/>
              <w:marBottom w:val="0"/>
              <w:divBdr>
                <w:top w:val="none" w:sz="0" w:space="0" w:color="auto"/>
                <w:left w:val="none" w:sz="0" w:space="0" w:color="auto"/>
                <w:bottom w:val="none" w:sz="0" w:space="0" w:color="auto"/>
                <w:right w:val="none" w:sz="0" w:space="0" w:color="auto"/>
              </w:divBdr>
            </w:div>
            <w:div w:id="1022590738">
              <w:marLeft w:val="0"/>
              <w:marRight w:val="0"/>
              <w:marTop w:val="0"/>
              <w:marBottom w:val="0"/>
              <w:divBdr>
                <w:top w:val="none" w:sz="0" w:space="0" w:color="auto"/>
                <w:left w:val="none" w:sz="0" w:space="0" w:color="auto"/>
                <w:bottom w:val="none" w:sz="0" w:space="0" w:color="auto"/>
                <w:right w:val="none" w:sz="0" w:space="0" w:color="auto"/>
              </w:divBdr>
            </w:div>
            <w:div w:id="1077173492">
              <w:marLeft w:val="0"/>
              <w:marRight w:val="0"/>
              <w:marTop w:val="0"/>
              <w:marBottom w:val="0"/>
              <w:divBdr>
                <w:top w:val="none" w:sz="0" w:space="0" w:color="auto"/>
                <w:left w:val="none" w:sz="0" w:space="0" w:color="auto"/>
                <w:bottom w:val="none" w:sz="0" w:space="0" w:color="auto"/>
                <w:right w:val="none" w:sz="0" w:space="0" w:color="auto"/>
              </w:divBdr>
            </w:div>
            <w:div w:id="1105421499">
              <w:marLeft w:val="0"/>
              <w:marRight w:val="0"/>
              <w:marTop w:val="0"/>
              <w:marBottom w:val="0"/>
              <w:divBdr>
                <w:top w:val="none" w:sz="0" w:space="0" w:color="auto"/>
                <w:left w:val="none" w:sz="0" w:space="0" w:color="auto"/>
                <w:bottom w:val="none" w:sz="0" w:space="0" w:color="auto"/>
                <w:right w:val="none" w:sz="0" w:space="0" w:color="auto"/>
              </w:divBdr>
            </w:div>
            <w:div w:id="1488208758">
              <w:marLeft w:val="0"/>
              <w:marRight w:val="0"/>
              <w:marTop w:val="0"/>
              <w:marBottom w:val="0"/>
              <w:divBdr>
                <w:top w:val="none" w:sz="0" w:space="0" w:color="auto"/>
                <w:left w:val="none" w:sz="0" w:space="0" w:color="auto"/>
                <w:bottom w:val="none" w:sz="0" w:space="0" w:color="auto"/>
                <w:right w:val="none" w:sz="0" w:space="0" w:color="auto"/>
              </w:divBdr>
            </w:div>
            <w:div w:id="2043743327">
              <w:marLeft w:val="0"/>
              <w:marRight w:val="0"/>
              <w:marTop w:val="0"/>
              <w:marBottom w:val="0"/>
              <w:divBdr>
                <w:top w:val="none" w:sz="0" w:space="0" w:color="auto"/>
                <w:left w:val="none" w:sz="0" w:space="0" w:color="auto"/>
                <w:bottom w:val="none" w:sz="0" w:space="0" w:color="auto"/>
                <w:right w:val="none" w:sz="0" w:space="0" w:color="auto"/>
              </w:divBdr>
            </w:div>
          </w:divsChild>
        </w:div>
        <w:div w:id="184296164">
          <w:marLeft w:val="0"/>
          <w:marRight w:val="0"/>
          <w:marTop w:val="0"/>
          <w:marBottom w:val="0"/>
          <w:divBdr>
            <w:top w:val="none" w:sz="0" w:space="0" w:color="auto"/>
            <w:left w:val="none" w:sz="0" w:space="0" w:color="auto"/>
            <w:bottom w:val="none" w:sz="0" w:space="0" w:color="auto"/>
            <w:right w:val="none" w:sz="0" w:space="0" w:color="auto"/>
          </w:divBdr>
        </w:div>
        <w:div w:id="209848736">
          <w:marLeft w:val="0"/>
          <w:marRight w:val="0"/>
          <w:marTop w:val="0"/>
          <w:marBottom w:val="0"/>
          <w:divBdr>
            <w:top w:val="none" w:sz="0" w:space="0" w:color="auto"/>
            <w:left w:val="none" w:sz="0" w:space="0" w:color="auto"/>
            <w:bottom w:val="none" w:sz="0" w:space="0" w:color="auto"/>
            <w:right w:val="none" w:sz="0" w:space="0" w:color="auto"/>
          </w:divBdr>
        </w:div>
        <w:div w:id="273945051">
          <w:marLeft w:val="0"/>
          <w:marRight w:val="0"/>
          <w:marTop w:val="0"/>
          <w:marBottom w:val="0"/>
          <w:divBdr>
            <w:top w:val="none" w:sz="0" w:space="0" w:color="auto"/>
            <w:left w:val="none" w:sz="0" w:space="0" w:color="auto"/>
            <w:bottom w:val="none" w:sz="0" w:space="0" w:color="auto"/>
            <w:right w:val="none" w:sz="0" w:space="0" w:color="auto"/>
          </w:divBdr>
        </w:div>
        <w:div w:id="312105887">
          <w:marLeft w:val="0"/>
          <w:marRight w:val="0"/>
          <w:marTop w:val="0"/>
          <w:marBottom w:val="0"/>
          <w:divBdr>
            <w:top w:val="none" w:sz="0" w:space="0" w:color="auto"/>
            <w:left w:val="none" w:sz="0" w:space="0" w:color="auto"/>
            <w:bottom w:val="none" w:sz="0" w:space="0" w:color="auto"/>
            <w:right w:val="none" w:sz="0" w:space="0" w:color="auto"/>
          </w:divBdr>
        </w:div>
        <w:div w:id="977341745">
          <w:marLeft w:val="0"/>
          <w:marRight w:val="0"/>
          <w:marTop w:val="0"/>
          <w:marBottom w:val="0"/>
          <w:divBdr>
            <w:top w:val="none" w:sz="0" w:space="0" w:color="auto"/>
            <w:left w:val="none" w:sz="0" w:space="0" w:color="auto"/>
            <w:bottom w:val="none" w:sz="0" w:space="0" w:color="auto"/>
            <w:right w:val="none" w:sz="0" w:space="0" w:color="auto"/>
          </w:divBdr>
        </w:div>
      </w:divsChild>
    </w:div>
    <w:div w:id="21434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codes_displaySection.xhtml?lawCode=HSC&amp;sectionNum=50222." TargetMode="External"/><Relationship Id="rId18" Type="http://schemas.openxmlformats.org/officeDocument/2006/relationships/hyperlink" Target="https://www.hcd.ca.gov/sites/default/files/docs/grants-and-funding/calich/hcd-compliance-rpt-cy24q3-hhap-erf-hhc.xlsx" TargetMode="External"/><Relationship Id="rId3" Type="http://schemas.openxmlformats.org/officeDocument/2006/relationships/customXml" Target="../customXml/item3.xml"/><Relationship Id="rId21" Type="http://schemas.openxmlformats.org/officeDocument/2006/relationships/hyperlink" Target="mailto:AB977_TA@abtglobal.com" TargetMode="External"/><Relationship Id="rId7" Type="http://schemas.openxmlformats.org/officeDocument/2006/relationships/settings" Target="settings.xml"/><Relationship Id="rId12" Type="http://schemas.openxmlformats.org/officeDocument/2006/relationships/hyperlink" Target="https://leginfo.legislature.ca.gov/faces/codes_displaySection.xhtml?lawCode=HSC&amp;sectionNum=50221." TargetMode="External"/><Relationship Id="rId17" Type="http://schemas.openxmlformats.org/officeDocument/2006/relationships/hyperlink" Target="https://www.hcd.ca.gov/sites/default/files/docs/grants-and-funding/calich/ab977-hmis-project-setup-instruction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cd.ca.gov/sites/default/files/docs/grants-and-funding/calich/hhapround5funding.pdf" TargetMode="External"/><Relationship Id="rId20" Type="http://schemas.openxmlformats.org/officeDocument/2006/relationships/hyperlink" Target="https://www.hcd.ca.gov/sites/default/files/docs/grants-and-funding/calich/hhap-6-nof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cd.ca.gov/grants-and-funding/programs-active/homeless-housing-assistance-and-prevention-grant-progra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ublic.tableau.com/app/profile/california.business.consumer.services.and.housing.agency/viz/HHAPReport/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nfo.legislature.ca.gov/faces/codes_displaySection.xhtml?lawCode=HSC&amp;sectionNum=50223." TargetMode="External"/><Relationship Id="rId22" Type="http://schemas.openxmlformats.org/officeDocument/2006/relationships/hyperlink" Target="mailto:HPDhomelessness@hc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d100e1-537d-40ea-aa89-9894e316499d">
      <Terms xmlns="http://schemas.microsoft.com/office/infopath/2007/PartnerControls"/>
    </lcf76f155ced4ddcb4097134ff3c332f>
    <TaxCatchAll xmlns="b81d817a-1478-46c7-a8b0-e0874bfd524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D5FB29CAC924099D53FBF346890BA" ma:contentTypeVersion="14" ma:contentTypeDescription="Create a new document." ma:contentTypeScope="" ma:versionID="592eaac9a5e1b84d83acf91ee62d1dba">
  <xsd:schema xmlns:xsd="http://www.w3.org/2001/XMLSchema" xmlns:xs="http://www.w3.org/2001/XMLSchema" xmlns:p="http://schemas.microsoft.com/office/2006/metadata/properties" xmlns:ns2="b81d817a-1478-46c7-a8b0-e0874bfd524c" xmlns:ns3="13d100e1-537d-40ea-aa89-9894e316499d" targetNamespace="http://schemas.microsoft.com/office/2006/metadata/properties" ma:root="true" ma:fieldsID="543af649ec9b26c2475d640284e1c8f8" ns2:_="" ns3:_="">
    <xsd:import namespace="b81d817a-1478-46c7-a8b0-e0874bfd524c"/>
    <xsd:import namespace="13d100e1-537d-40ea-aa89-9894e31649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0d52b1-c356-43f9-b908-5152d89e42c9}"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100e1-537d-40ea-aa89-9894e31649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D19DE-9EC3-4911-B88F-1CC9027A5355}">
  <ds:schemaRefs>
    <ds:schemaRef ds:uri="http://schemas.microsoft.com/office/2006/metadata/properties"/>
    <ds:schemaRef ds:uri="http://schemas.microsoft.com/office/infopath/2007/PartnerControls"/>
    <ds:schemaRef ds:uri="13d100e1-537d-40ea-aa89-9894e316499d"/>
    <ds:schemaRef ds:uri="b81d817a-1478-46c7-a8b0-e0874bfd524c"/>
  </ds:schemaRefs>
</ds:datastoreItem>
</file>

<file path=customXml/itemProps2.xml><?xml version="1.0" encoding="utf-8"?>
<ds:datastoreItem xmlns:ds="http://schemas.openxmlformats.org/officeDocument/2006/customXml" ds:itemID="{A9C0F97F-0A3E-4106-82DC-5DFA81EC591B}">
  <ds:schemaRefs>
    <ds:schemaRef ds:uri="http://schemas.openxmlformats.org/officeDocument/2006/bibliography"/>
  </ds:schemaRefs>
</ds:datastoreItem>
</file>

<file path=customXml/itemProps3.xml><?xml version="1.0" encoding="utf-8"?>
<ds:datastoreItem xmlns:ds="http://schemas.openxmlformats.org/officeDocument/2006/customXml" ds:itemID="{20259D14-FAC3-40A3-8EB0-96322A3C2485}">
  <ds:schemaRefs>
    <ds:schemaRef ds:uri="http://schemas.microsoft.com/sharepoint/v3/contenttype/forms"/>
  </ds:schemaRefs>
</ds:datastoreItem>
</file>

<file path=customXml/itemProps4.xml><?xml version="1.0" encoding="utf-8"?>
<ds:datastoreItem xmlns:ds="http://schemas.openxmlformats.org/officeDocument/2006/customXml" ds:itemID="{007C7ECE-E38B-4FD4-A72A-B22B3637A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d817a-1478-46c7-a8b0-e0874bfd524c"/>
    <ds:schemaRef ds:uri="13d100e1-537d-40ea-aa89-9894e3164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2160</Words>
  <Characters>12312</Characters>
  <Application>Microsoft Office Word</Application>
  <DocSecurity>0</DocSecurity>
  <Lines>102</Lines>
  <Paragraphs>28</Paragraphs>
  <ScaleCrop>false</ScaleCrop>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Meuchel, Ellen@HCD</dc:creator>
  <cp:keywords/>
  <dc:description/>
  <cp:lastModifiedBy>Poss, Sarah@HCD</cp:lastModifiedBy>
  <cp:revision>107</cp:revision>
  <dcterms:created xsi:type="dcterms:W3CDTF">2025-03-07T23:02:00Z</dcterms:created>
  <dcterms:modified xsi:type="dcterms:W3CDTF">2025-03-27T23:19:00Z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0x010100C43D5FB29CAC924099D53FBF346890BA</vt:lpwstr>
  </property>
  <property fmtid="{D5CDD505-2E9C-101B-9397-08002B2CF9AE}" pid="3" name="MediaServiceImageTags">
    <vt:lpwstr/>
  </property>
</Properties>
</file>