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914E" w14:textId="77777777" w:rsidR="002966E4" w:rsidRDefault="002966E4" w:rsidP="002966E4">
      <w:pPr>
        <w:spacing w:after="240"/>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4"/>
        <w:gridCol w:w="3286"/>
        <w:gridCol w:w="782"/>
        <w:gridCol w:w="3188"/>
      </w:tblGrid>
      <w:tr w:rsidR="002966E4" w14:paraId="11B24DC1" w14:textId="77777777" w:rsidTr="16120E08">
        <w:trPr>
          <w:trHeight w:val="513"/>
          <w:jc w:val="center"/>
        </w:trPr>
        <w:tc>
          <w:tcPr>
            <w:tcW w:w="10080" w:type="dxa"/>
            <w:gridSpan w:val="4"/>
            <w:vAlign w:val="center"/>
          </w:tcPr>
          <w:p w14:paraId="2A1C1083" w14:textId="2A01A769" w:rsidR="002966E4" w:rsidRPr="002A3C88" w:rsidRDefault="007B5F94" w:rsidP="002A3C88">
            <w:pPr>
              <w:pStyle w:val="Heading1"/>
            </w:pPr>
            <w:r w:rsidRPr="002A3C88">
              <w:t>Appendix J</w:t>
            </w:r>
            <w:r w:rsidR="00E26BF9" w:rsidRPr="002A3C88">
              <w:t xml:space="preserve"> -</w:t>
            </w:r>
            <w:r w:rsidRPr="002A3C88">
              <w:t xml:space="preserve"> </w:t>
            </w:r>
            <w:r w:rsidR="002966E4" w:rsidRPr="002A3C88">
              <w:t xml:space="preserve">Checklist for Review of Procurement </w:t>
            </w:r>
          </w:p>
        </w:tc>
      </w:tr>
      <w:tr w:rsidR="002966E4" w14:paraId="241ACEDB" w14:textId="77777777" w:rsidTr="16120E08">
        <w:trPr>
          <w:trHeight w:val="513"/>
          <w:jc w:val="center"/>
        </w:trPr>
        <w:tc>
          <w:tcPr>
            <w:tcW w:w="10080" w:type="dxa"/>
            <w:gridSpan w:val="4"/>
          </w:tcPr>
          <w:p w14:paraId="005DA8A1" w14:textId="77777777" w:rsidR="002966E4" w:rsidRDefault="002966E4" w:rsidP="00EC39E1">
            <w:pPr>
              <w:pStyle w:val="TableParagraph"/>
              <w:ind w:left="110"/>
              <w:rPr>
                <w:sz w:val="24"/>
              </w:rPr>
            </w:pPr>
            <w:r>
              <w:rPr>
                <w:sz w:val="24"/>
              </w:rPr>
              <w:t>Name of Grantee:</w:t>
            </w:r>
          </w:p>
        </w:tc>
      </w:tr>
      <w:tr w:rsidR="002966E4" w14:paraId="11774855" w14:textId="77777777" w:rsidTr="16120E08">
        <w:trPr>
          <w:trHeight w:val="518"/>
          <w:jc w:val="center"/>
        </w:trPr>
        <w:tc>
          <w:tcPr>
            <w:tcW w:w="10080" w:type="dxa"/>
            <w:gridSpan w:val="4"/>
          </w:tcPr>
          <w:p w14:paraId="337E5B09" w14:textId="77777777" w:rsidR="002966E4" w:rsidRDefault="002966E4" w:rsidP="00EC39E1">
            <w:pPr>
              <w:pStyle w:val="TableParagraph"/>
              <w:spacing w:before="5"/>
              <w:ind w:left="110"/>
              <w:rPr>
                <w:sz w:val="24"/>
              </w:rPr>
            </w:pPr>
            <w:r>
              <w:rPr>
                <w:sz w:val="24"/>
              </w:rPr>
              <w:t>Name of Subrecipient (if applicable):</w:t>
            </w:r>
          </w:p>
        </w:tc>
      </w:tr>
      <w:tr w:rsidR="002966E4" w14:paraId="37FE75C9" w14:textId="77777777" w:rsidTr="16120E08">
        <w:trPr>
          <w:trHeight w:val="517"/>
          <w:jc w:val="center"/>
        </w:trPr>
        <w:tc>
          <w:tcPr>
            <w:tcW w:w="10080" w:type="dxa"/>
            <w:gridSpan w:val="4"/>
          </w:tcPr>
          <w:p w14:paraId="281E931D" w14:textId="0A74E963" w:rsidR="002966E4" w:rsidRDefault="0972BD4C" w:rsidP="16120E08">
            <w:pPr>
              <w:pStyle w:val="TableParagraph"/>
              <w:ind w:left="110"/>
              <w:rPr>
                <w:sz w:val="24"/>
                <w:szCs w:val="24"/>
              </w:rPr>
            </w:pPr>
            <w:r w:rsidRPr="16120E08">
              <w:rPr>
                <w:sz w:val="24"/>
                <w:szCs w:val="24"/>
              </w:rPr>
              <w:t>Standard Agreement Number</w:t>
            </w:r>
            <w:r w:rsidR="002966E4" w:rsidRPr="16120E08">
              <w:rPr>
                <w:sz w:val="24"/>
                <w:szCs w:val="24"/>
              </w:rPr>
              <w:t>:</w:t>
            </w:r>
          </w:p>
        </w:tc>
      </w:tr>
      <w:tr w:rsidR="002966E4" w14:paraId="75F05F2E" w14:textId="77777777" w:rsidTr="16120E08">
        <w:trPr>
          <w:trHeight w:val="517"/>
          <w:jc w:val="center"/>
        </w:trPr>
        <w:tc>
          <w:tcPr>
            <w:tcW w:w="10080" w:type="dxa"/>
            <w:gridSpan w:val="4"/>
          </w:tcPr>
          <w:p w14:paraId="37F966FA" w14:textId="77777777" w:rsidR="002966E4" w:rsidRDefault="002966E4" w:rsidP="00EC39E1">
            <w:pPr>
              <w:pStyle w:val="TableParagraph"/>
              <w:ind w:left="110"/>
              <w:rPr>
                <w:sz w:val="24"/>
              </w:rPr>
            </w:pPr>
            <w:r>
              <w:rPr>
                <w:sz w:val="24"/>
              </w:rPr>
              <w:t xml:space="preserve">Staff Consulted: </w:t>
            </w:r>
          </w:p>
        </w:tc>
      </w:tr>
      <w:tr w:rsidR="002966E4" w14:paraId="505DD815" w14:textId="77777777" w:rsidTr="16120E08">
        <w:trPr>
          <w:trHeight w:val="1036"/>
          <w:jc w:val="center"/>
        </w:trPr>
        <w:tc>
          <w:tcPr>
            <w:tcW w:w="2824" w:type="dxa"/>
          </w:tcPr>
          <w:p w14:paraId="21806A2A" w14:textId="77777777" w:rsidR="002966E4" w:rsidRDefault="002966E4" w:rsidP="00EC39E1">
            <w:pPr>
              <w:pStyle w:val="TableParagraph"/>
              <w:ind w:left="115"/>
              <w:rPr>
                <w:sz w:val="24"/>
              </w:rPr>
            </w:pPr>
            <w:r>
              <w:rPr>
                <w:sz w:val="24"/>
              </w:rPr>
              <w:t>Name(s) of Reviewer(s)</w:t>
            </w:r>
          </w:p>
        </w:tc>
        <w:tc>
          <w:tcPr>
            <w:tcW w:w="3286" w:type="dxa"/>
          </w:tcPr>
          <w:p w14:paraId="567589E0" w14:textId="77777777" w:rsidR="002966E4" w:rsidRDefault="002966E4" w:rsidP="00EC39E1">
            <w:pPr>
              <w:pStyle w:val="TableParagraph"/>
              <w:rPr>
                <w:rFonts w:ascii="Times New Roman"/>
                <w:sz w:val="24"/>
              </w:rPr>
            </w:pPr>
          </w:p>
        </w:tc>
        <w:tc>
          <w:tcPr>
            <w:tcW w:w="782" w:type="dxa"/>
          </w:tcPr>
          <w:p w14:paraId="76372E30" w14:textId="77777777" w:rsidR="002966E4" w:rsidRDefault="002966E4" w:rsidP="00EC39E1">
            <w:pPr>
              <w:pStyle w:val="TableParagraph"/>
              <w:ind w:left="109"/>
              <w:rPr>
                <w:sz w:val="24"/>
              </w:rPr>
            </w:pPr>
            <w:r>
              <w:rPr>
                <w:sz w:val="24"/>
              </w:rPr>
              <w:t>Date</w:t>
            </w:r>
          </w:p>
        </w:tc>
        <w:tc>
          <w:tcPr>
            <w:tcW w:w="3188" w:type="dxa"/>
          </w:tcPr>
          <w:p w14:paraId="3DF3E325" w14:textId="77777777" w:rsidR="002966E4" w:rsidRDefault="002966E4" w:rsidP="00EC39E1">
            <w:pPr>
              <w:pStyle w:val="TableParagraph"/>
              <w:rPr>
                <w:rFonts w:ascii="Times New Roman"/>
                <w:sz w:val="24"/>
              </w:rPr>
            </w:pPr>
          </w:p>
        </w:tc>
      </w:tr>
    </w:tbl>
    <w:p w14:paraId="3B378F12" w14:textId="77777777" w:rsidR="002966E4" w:rsidRDefault="002966E4" w:rsidP="002966E4">
      <w:pPr>
        <w:pStyle w:val="BodyText"/>
        <w:rPr>
          <w:b/>
          <w:sz w:val="26"/>
        </w:rPr>
      </w:pPr>
    </w:p>
    <w:p w14:paraId="5D787F87" w14:textId="77777777" w:rsidR="002966E4" w:rsidRDefault="002966E4" w:rsidP="005F6AE7">
      <w:pPr>
        <w:ind w:left="-360" w:right="-360"/>
        <w:jc w:val="both"/>
      </w:pPr>
      <w:r w:rsidRPr="00015EFD">
        <w:rPr>
          <w:b/>
          <w:bCs/>
        </w:rPr>
        <w:t xml:space="preserve">NOTE: </w:t>
      </w:r>
      <w:r w:rsidRPr="005923BC">
        <w:rPr>
          <w:b/>
          <w:bCs/>
          <w:color w:val="833C0B" w:themeColor="accent2" w:themeShade="80"/>
        </w:rPr>
        <w:t>All questions that address requirements contain the citation for the source of the requirement. If the requirement is not met, the reviewer must make a “finding” of noncompliance.</w:t>
      </w:r>
      <w:r w:rsidRPr="00015EFD">
        <w:t xml:space="preserve"> </w:t>
      </w:r>
      <w:r>
        <w:t>Q</w:t>
      </w:r>
      <w:r w:rsidRPr="00015EFD">
        <w:t xml:space="preserve">uestions that do not contain the citation for the requirement do not address requirements but are included to assist the reviewer in understanding the </w:t>
      </w:r>
      <w:r>
        <w:t>Grantee’s</w:t>
      </w:r>
      <w:r w:rsidRPr="00015EFD">
        <w:t xml:space="preserve"> program more fully and/or to identify issues that, if not properly addressed, could result in deficient performance. </w:t>
      </w:r>
      <w:r w:rsidRPr="001C1988">
        <w:t>Negative conclusions to these questions may result in a "concern" being raised, but not a "finding</w:t>
      </w:r>
      <w:r>
        <w:t>.”</w:t>
      </w:r>
    </w:p>
    <w:p w14:paraId="251BE0F2" w14:textId="3409AF17" w:rsidR="00807371" w:rsidRDefault="00807371" w:rsidP="00807371">
      <w:pPr>
        <w:ind w:left="-360" w:right="-360"/>
        <w:jc w:val="both"/>
      </w:pPr>
      <w:r>
        <w:rPr>
          <w:b/>
          <w:bCs/>
          <w:u w:val="single"/>
        </w:rPr>
        <w:t>Instructions:</w:t>
      </w:r>
      <w:r>
        <w:t xml:space="preserve"> </w:t>
      </w:r>
      <w:r w:rsidRPr="0093083F">
        <w:t>Section</w:t>
      </w:r>
      <w:r w:rsidR="00686272">
        <w:t>s</w:t>
      </w:r>
      <w:r w:rsidRPr="0093083F">
        <w:t xml:space="preserve"> A</w:t>
      </w:r>
      <w:r w:rsidR="00686272">
        <w:t xml:space="preserve"> through G</w:t>
      </w:r>
      <w:r w:rsidRPr="0093083F">
        <w:t xml:space="preserve"> </w:t>
      </w:r>
      <w:r w:rsidR="00686272" w:rsidRPr="0093083F">
        <w:t>cover</w:t>
      </w:r>
      <w:r w:rsidR="004D1B85">
        <w:t xml:space="preserve"> </w:t>
      </w:r>
      <w:r w:rsidRPr="0093083F">
        <w:t xml:space="preserve">the Grantee's compliance with </w:t>
      </w:r>
      <w:r w:rsidR="00EE35DD">
        <w:t>2 CFR Part 200</w:t>
      </w:r>
      <w:r>
        <w:t>.</w:t>
      </w:r>
      <w:r w:rsidRPr="0093083F">
        <w:t xml:space="preserve"> Section </w:t>
      </w:r>
      <w:r w:rsidR="003A11EC">
        <w:t>H</w:t>
      </w:r>
      <w:r w:rsidR="003A11EC" w:rsidRPr="0093083F">
        <w:t xml:space="preserve"> </w:t>
      </w:r>
      <w:r w:rsidRPr="0093083F">
        <w:t>summarizes the reviewer’s determinations regarding the Grantee’s need for technical assistance and/or training in this program function.</w:t>
      </w:r>
    </w:p>
    <w:p w14:paraId="69B6368D" w14:textId="77777777" w:rsidR="00C65CD2" w:rsidRPr="0093083F" w:rsidRDefault="00C65CD2" w:rsidP="00807371">
      <w:pPr>
        <w:ind w:left="-360" w:right="-360"/>
        <w:jc w:val="both"/>
      </w:pPr>
    </w:p>
    <w:p w14:paraId="726B6996" w14:textId="68193B84" w:rsidR="002C6331" w:rsidRPr="002C6331" w:rsidRDefault="002C6331" w:rsidP="008A2E18">
      <w:pPr>
        <w:pStyle w:val="Heading2"/>
      </w:pPr>
      <w:r>
        <w:t>Policies and Procedures</w:t>
      </w:r>
    </w:p>
    <w:p w14:paraId="74799655" w14:textId="0B367520" w:rsidR="00874909" w:rsidRDefault="008A2E18" w:rsidP="00874909">
      <w:pPr>
        <w:ind w:left="-90" w:right="-360"/>
        <w:jc w:val="both"/>
      </w:pPr>
      <w:r w:rsidRPr="008A2E18">
        <w:rPr>
          <w:b/>
          <w:bCs/>
        </w:rPr>
        <w:t xml:space="preserve">        </w:t>
      </w:r>
      <w:r w:rsidR="00874909">
        <w:rPr>
          <w:b/>
          <w:bCs/>
          <w:u w:val="single"/>
        </w:rPr>
        <w:t>Review Documents:</w:t>
      </w:r>
      <w:r w:rsidR="00874909">
        <w:t xml:space="preserve"> </w:t>
      </w:r>
    </w:p>
    <w:p w14:paraId="7789336F" w14:textId="77777777" w:rsidR="00874909" w:rsidRPr="009E696F" w:rsidRDefault="00874909" w:rsidP="00874909">
      <w:pPr>
        <w:pStyle w:val="Bullets"/>
        <w:spacing w:before="60" w:after="60"/>
      </w:pPr>
      <w:r w:rsidRPr="009E696F">
        <w:t>Review Policies &amp; Procedures</w:t>
      </w:r>
    </w:p>
    <w:p w14:paraId="65873391" w14:textId="77777777" w:rsidR="00874909" w:rsidRPr="009E696F" w:rsidRDefault="00874909" w:rsidP="00874909">
      <w:pPr>
        <w:pStyle w:val="Bullets"/>
        <w:spacing w:before="60" w:after="60"/>
      </w:pPr>
      <w:r w:rsidRPr="009E696F">
        <w:t xml:space="preserve">Review Documentation related to </w:t>
      </w:r>
      <w:r>
        <w:t xml:space="preserve">CDBG funded </w:t>
      </w:r>
      <w:proofErr w:type="gramStart"/>
      <w:r>
        <w:t>p</w:t>
      </w:r>
      <w:r w:rsidRPr="009E696F">
        <w:t>rocurement</w:t>
      </w:r>
      <w:r>
        <w:t>s</w:t>
      </w:r>
      <w:proofErr w:type="gramEnd"/>
    </w:p>
    <w:p w14:paraId="0ED22077" w14:textId="77777777" w:rsidR="00874909" w:rsidRPr="009E696F" w:rsidRDefault="00874909" w:rsidP="00874909">
      <w:pPr>
        <w:pStyle w:val="Bullets"/>
        <w:spacing w:before="60" w:after="60"/>
      </w:pPr>
      <w:r w:rsidRPr="009E696F">
        <w:t>Check that</w:t>
      </w:r>
      <w:r>
        <w:t xml:space="preserve"> any</w:t>
      </w:r>
      <w:r w:rsidRPr="009E696F">
        <w:t xml:space="preserve"> prequalified lists </w:t>
      </w:r>
      <w:r>
        <w:t xml:space="preserve">used </w:t>
      </w:r>
      <w:r w:rsidRPr="009E696F">
        <w:t xml:space="preserve">are up to </w:t>
      </w:r>
      <w:proofErr w:type="gramStart"/>
      <w:r w:rsidRPr="009E696F">
        <w:t>date</w:t>
      </w:r>
      <w:proofErr w:type="gramEnd"/>
    </w:p>
    <w:p w14:paraId="2E342017" w14:textId="77777777" w:rsidR="00874909" w:rsidRPr="009E696F" w:rsidRDefault="00874909" w:rsidP="00874909">
      <w:pPr>
        <w:pStyle w:val="Bullets"/>
        <w:spacing w:before="60" w:after="60"/>
      </w:pPr>
      <w:r w:rsidRPr="009E696F">
        <w:t>Review Subrecipient Agreement</w:t>
      </w:r>
      <w:r>
        <w:t>, if applicable</w:t>
      </w:r>
    </w:p>
    <w:p w14:paraId="20BFE84D" w14:textId="77777777" w:rsidR="00874909" w:rsidRPr="009E696F" w:rsidRDefault="00874909" w:rsidP="00874909">
      <w:pPr>
        <w:pStyle w:val="Bullets"/>
        <w:spacing w:before="60" w:after="60"/>
      </w:pPr>
      <w:r w:rsidRPr="009E696F">
        <w:t xml:space="preserve">Review sampling of </w:t>
      </w:r>
      <w:r>
        <w:t>Grantee’</w:t>
      </w:r>
      <w:r w:rsidRPr="009E696F">
        <w:t>s procured contracts</w:t>
      </w:r>
    </w:p>
    <w:p w14:paraId="7D3F928F" w14:textId="77777777" w:rsidR="00874909" w:rsidRDefault="00874909" w:rsidP="00874909">
      <w:pPr>
        <w:pStyle w:val="Bullets"/>
        <w:spacing w:before="60" w:after="60"/>
      </w:pPr>
      <w:r w:rsidRPr="009E696F">
        <w:t>Review sampling of subrecipient’s procured contracts</w:t>
      </w:r>
      <w:r>
        <w:t>, if applicable</w:t>
      </w:r>
    </w:p>
    <w:p w14:paraId="4332EB77" w14:textId="77777777" w:rsidR="00990213" w:rsidRDefault="00990213" w:rsidP="00B97613">
      <w:pPr>
        <w:pStyle w:val="Bullets"/>
        <w:numPr>
          <w:ilvl w:val="0"/>
          <w:numId w:val="0"/>
        </w:numPr>
        <w:spacing w:before="60" w:after="960"/>
        <w:ind w:left="360"/>
      </w:pPr>
    </w:p>
    <w:p w14:paraId="048905D2" w14:textId="77777777" w:rsidR="002966E4" w:rsidRPr="00AE28F7" w:rsidRDefault="002966E4" w:rsidP="00874909">
      <w:pPr>
        <w:spacing w:after="240"/>
        <w:ind w:left="-90"/>
        <w:rPr>
          <w:b/>
          <w:bCs/>
          <w:u w:val="single"/>
        </w:rPr>
      </w:pPr>
      <w:r w:rsidRPr="00AE28F7">
        <w:rPr>
          <w:b/>
          <w:bCs/>
          <w:u w:val="single"/>
        </w:rPr>
        <w:lastRenderedPageBreak/>
        <w:t>Questions:</w:t>
      </w:r>
    </w:p>
    <w:tbl>
      <w:tblPr>
        <w:tblStyle w:val="TableGrid"/>
        <w:tblW w:w="10072" w:type="dxa"/>
        <w:tblLook w:val="04A0" w:firstRow="1" w:lastRow="0" w:firstColumn="1" w:lastColumn="0" w:noHBand="0" w:noVBand="1"/>
      </w:tblPr>
      <w:tblGrid>
        <w:gridCol w:w="596"/>
        <w:gridCol w:w="6483"/>
        <w:gridCol w:w="276"/>
        <w:gridCol w:w="596"/>
        <w:gridCol w:w="276"/>
        <w:gridCol w:w="594"/>
        <w:gridCol w:w="276"/>
        <w:gridCol w:w="578"/>
        <w:gridCol w:w="397"/>
      </w:tblGrid>
      <w:tr w:rsidR="004D1B85" w14:paraId="23BBD0BC" w14:textId="77777777" w:rsidTr="00D5619D">
        <w:trPr>
          <w:trHeight w:val="576"/>
        </w:trPr>
        <w:tc>
          <w:tcPr>
            <w:tcW w:w="534" w:type="dxa"/>
            <w:vMerge w:val="restart"/>
          </w:tcPr>
          <w:p w14:paraId="14CFFA8C" w14:textId="77777777" w:rsidR="004D1B85" w:rsidRPr="000C42C0" w:rsidRDefault="004D1B85" w:rsidP="00EC39E1">
            <w:pPr>
              <w:rPr>
                <w:b/>
                <w:bCs/>
                <w:sz w:val="22"/>
              </w:rPr>
            </w:pPr>
            <w:r>
              <w:rPr>
                <w:b/>
                <w:bCs/>
                <w:sz w:val="22"/>
              </w:rPr>
              <w:t>1a.</w:t>
            </w:r>
          </w:p>
        </w:tc>
        <w:tc>
          <w:tcPr>
            <w:tcW w:w="6534" w:type="dxa"/>
            <w:vMerge w:val="restart"/>
            <w:tcBorders>
              <w:right w:val="nil"/>
            </w:tcBorders>
          </w:tcPr>
          <w:p w14:paraId="09CB9445" w14:textId="1508B656" w:rsidR="004D1B85" w:rsidRPr="000C42C0" w:rsidRDefault="004D1B85" w:rsidP="00EC39E1">
            <w:pPr>
              <w:rPr>
                <w:sz w:val="22"/>
              </w:rPr>
            </w:pPr>
            <w:r w:rsidRPr="00E027B1">
              <w:rPr>
                <w:sz w:val="22"/>
              </w:rPr>
              <w:t xml:space="preserve">Does the </w:t>
            </w:r>
            <w:r>
              <w:rPr>
                <w:sz w:val="22"/>
              </w:rPr>
              <w:t>Grantee</w:t>
            </w:r>
            <w:r w:rsidRPr="00E027B1">
              <w:rPr>
                <w:sz w:val="22"/>
              </w:rPr>
              <w:t xml:space="preserve"> have written procurement policies</w:t>
            </w:r>
            <w:r>
              <w:rPr>
                <w:sz w:val="22"/>
              </w:rPr>
              <w:t xml:space="preserve"> </w:t>
            </w:r>
            <w:r w:rsidRPr="00E027B1">
              <w:rPr>
                <w:sz w:val="22"/>
              </w:rPr>
              <w:t>and procedures?</w:t>
            </w:r>
            <w:r>
              <w:rPr>
                <w:sz w:val="22"/>
              </w:rPr>
              <w:t xml:space="preserve"> </w:t>
            </w:r>
            <w:r w:rsidRPr="00E027B1">
              <w:rPr>
                <w:b/>
                <w:bCs/>
                <w:sz w:val="22"/>
              </w:rPr>
              <w:t>2 CFR §200.318(a)</w:t>
            </w:r>
          </w:p>
        </w:tc>
        <w:tc>
          <w:tcPr>
            <w:tcW w:w="277" w:type="dxa"/>
            <w:tcBorders>
              <w:top w:val="single" w:sz="4" w:space="0" w:color="auto"/>
              <w:left w:val="nil"/>
              <w:bottom w:val="nil"/>
              <w:right w:val="single" w:sz="12" w:space="0" w:color="auto"/>
            </w:tcBorders>
          </w:tcPr>
          <w:p w14:paraId="6203D283" w14:textId="77777777" w:rsidR="004D1B85" w:rsidRPr="000C42C0" w:rsidRDefault="004D1B85" w:rsidP="00EC39E1">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47AFD550" w14:textId="77777777" w:rsidR="004D1B85" w:rsidRPr="000C42C0" w:rsidRDefault="004D1B85"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3F974337" w14:textId="77777777" w:rsidR="004D1B85" w:rsidRPr="000C42C0" w:rsidRDefault="004D1B85" w:rsidP="00EC39E1">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28FA7710" w14:textId="77777777" w:rsidR="004D1B85" w:rsidRPr="000C42C0" w:rsidRDefault="004D1B85" w:rsidP="00EC39E1">
            <w:pPr>
              <w:jc w:val="center"/>
              <w:rPr>
                <w:sz w:val="22"/>
              </w:rPr>
            </w:pPr>
          </w:p>
        </w:tc>
        <w:tc>
          <w:tcPr>
            <w:tcW w:w="277" w:type="dxa"/>
            <w:tcBorders>
              <w:top w:val="single" w:sz="4" w:space="0" w:color="auto"/>
              <w:left w:val="single" w:sz="12" w:space="0" w:color="auto"/>
              <w:bottom w:val="nil"/>
              <w:right w:val="nil"/>
            </w:tcBorders>
          </w:tcPr>
          <w:p w14:paraId="2BB671BD" w14:textId="77777777" w:rsidR="004D1B85" w:rsidRPr="000C42C0" w:rsidRDefault="004D1B85" w:rsidP="00EC39E1">
            <w:pPr>
              <w:jc w:val="center"/>
              <w:rPr>
                <w:sz w:val="22"/>
              </w:rPr>
            </w:pPr>
          </w:p>
        </w:tc>
        <w:tc>
          <w:tcPr>
            <w:tcW w:w="583" w:type="dxa"/>
            <w:vMerge w:val="restart"/>
            <w:tcBorders>
              <w:top w:val="single" w:sz="4" w:space="0" w:color="auto"/>
              <w:left w:val="nil"/>
              <w:bottom w:val="nil"/>
              <w:right w:val="nil"/>
            </w:tcBorders>
            <w:vAlign w:val="center"/>
          </w:tcPr>
          <w:p w14:paraId="1C92679D" w14:textId="77777777" w:rsidR="004D1B85" w:rsidRPr="000C42C0" w:rsidRDefault="004D1B85" w:rsidP="00EC39E1">
            <w:pPr>
              <w:spacing w:before="0" w:after="0"/>
              <w:jc w:val="center"/>
              <w:rPr>
                <w:sz w:val="22"/>
              </w:rPr>
            </w:pPr>
            <w:r>
              <w:rPr>
                <w:sz w:val="22"/>
              </w:rPr>
              <w:t xml:space="preserve"> </w:t>
            </w:r>
          </w:p>
          <w:p w14:paraId="19020DD7" w14:textId="77777777" w:rsidR="004D1B85" w:rsidRPr="000C42C0" w:rsidRDefault="004D1B85" w:rsidP="00EC39E1">
            <w:pPr>
              <w:spacing w:before="0" w:after="0"/>
              <w:jc w:val="center"/>
              <w:rPr>
                <w:sz w:val="22"/>
              </w:rPr>
            </w:pPr>
            <w:r>
              <w:rPr>
                <w:sz w:val="22"/>
              </w:rPr>
              <w:t xml:space="preserve"> </w:t>
            </w:r>
          </w:p>
          <w:p w14:paraId="0D76943A" w14:textId="77777777" w:rsidR="004D1B85" w:rsidRPr="000C42C0" w:rsidRDefault="004D1B85" w:rsidP="00EC39E1">
            <w:pPr>
              <w:spacing w:before="0" w:after="0"/>
              <w:jc w:val="center"/>
              <w:rPr>
                <w:sz w:val="22"/>
              </w:rPr>
            </w:pPr>
            <w:r>
              <w:rPr>
                <w:sz w:val="22"/>
              </w:rPr>
              <w:t xml:space="preserve"> </w:t>
            </w:r>
          </w:p>
          <w:p w14:paraId="113619BC" w14:textId="70736C8D" w:rsidR="004D1B85" w:rsidRPr="000C42C0" w:rsidRDefault="004D1B85" w:rsidP="00EC39E1">
            <w:pPr>
              <w:spacing w:before="0" w:after="0"/>
              <w:jc w:val="center"/>
              <w:rPr>
                <w:sz w:val="22"/>
              </w:rPr>
            </w:pPr>
            <w:r>
              <w:rPr>
                <w:sz w:val="22"/>
              </w:rPr>
              <w:t xml:space="preserve"> </w:t>
            </w:r>
          </w:p>
        </w:tc>
        <w:tc>
          <w:tcPr>
            <w:tcW w:w="399" w:type="dxa"/>
            <w:tcBorders>
              <w:top w:val="single" w:sz="4" w:space="0" w:color="auto"/>
              <w:left w:val="nil"/>
              <w:bottom w:val="nil"/>
              <w:right w:val="single" w:sz="4" w:space="0" w:color="auto"/>
            </w:tcBorders>
          </w:tcPr>
          <w:p w14:paraId="6385EC01" w14:textId="77777777" w:rsidR="004D1B85" w:rsidRPr="000C42C0" w:rsidRDefault="004D1B85" w:rsidP="00EC39E1">
            <w:pPr>
              <w:jc w:val="center"/>
              <w:rPr>
                <w:sz w:val="22"/>
              </w:rPr>
            </w:pPr>
          </w:p>
        </w:tc>
      </w:tr>
      <w:tr w:rsidR="004D1B85" w14:paraId="6B8437A9" w14:textId="77777777" w:rsidTr="00C65CD2">
        <w:trPr>
          <w:trHeight w:val="411"/>
        </w:trPr>
        <w:tc>
          <w:tcPr>
            <w:tcW w:w="534" w:type="dxa"/>
            <w:vMerge/>
          </w:tcPr>
          <w:p w14:paraId="77438520" w14:textId="77777777" w:rsidR="004D1B85" w:rsidRPr="000C42C0" w:rsidRDefault="004D1B85" w:rsidP="00EC39E1">
            <w:pPr>
              <w:rPr>
                <w:b/>
                <w:bCs/>
                <w:sz w:val="22"/>
              </w:rPr>
            </w:pPr>
          </w:p>
        </w:tc>
        <w:tc>
          <w:tcPr>
            <w:tcW w:w="6534" w:type="dxa"/>
            <w:vMerge/>
            <w:tcBorders>
              <w:right w:val="nil"/>
            </w:tcBorders>
          </w:tcPr>
          <w:p w14:paraId="74570BBE" w14:textId="77777777" w:rsidR="004D1B85" w:rsidRPr="000C42C0" w:rsidRDefault="004D1B85" w:rsidP="00EC39E1">
            <w:pPr>
              <w:rPr>
                <w:sz w:val="22"/>
              </w:rPr>
            </w:pPr>
          </w:p>
        </w:tc>
        <w:tc>
          <w:tcPr>
            <w:tcW w:w="277" w:type="dxa"/>
            <w:tcBorders>
              <w:top w:val="nil"/>
              <w:left w:val="nil"/>
              <w:bottom w:val="single" w:sz="4" w:space="0" w:color="auto"/>
              <w:right w:val="nil"/>
            </w:tcBorders>
          </w:tcPr>
          <w:p w14:paraId="4A6A6040" w14:textId="77777777" w:rsidR="004D1B85" w:rsidRPr="000C42C0" w:rsidRDefault="004D1B85" w:rsidP="00EC39E1">
            <w:pPr>
              <w:spacing w:before="0" w:after="0"/>
              <w:rPr>
                <w:sz w:val="22"/>
              </w:rPr>
            </w:pPr>
          </w:p>
        </w:tc>
        <w:tc>
          <w:tcPr>
            <w:tcW w:w="596" w:type="dxa"/>
            <w:tcBorders>
              <w:top w:val="single" w:sz="12" w:space="0" w:color="auto"/>
              <w:left w:val="nil"/>
              <w:bottom w:val="single" w:sz="4" w:space="0" w:color="auto"/>
              <w:right w:val="nil"/>
            </w:tcBorders>
          </w:tcPr>
          <w:p w14:paraId="6DFB4433" w14:textId="77777777" w:rsidR="004D1B85" w:rsidRPr="000C42C0" w:rsidRDefault="004D1B85"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5B744745" w14:textId="77777777" w:rsidR="004D1B85" w:rsidRPr="000C42C0" w:rsidRDefault="004D1B85" w:rsidP="00EC39E1">
            <w:pPr>
              <w:spacing w:before="0" w:after="0"/>
              <w:jc w:val="center"/>
              <w:rPr>
                <w:sz w:val="22"/>
              </w:rPr>
            </w:pPr>
          </w:p>
        </w:tc>
        <w:tc>
          <w:tcPr>
            <w:tcW w:w="595" w:type="dxa"/>
            <w:tcBorders>
              <w:top w:val="single" w:sz="12" w:space="0" w:color="auto"/>
              <w:left w:val="nil"/>
              <w:bottom w:val="single" w:sz="4" w:space="0" w:color="auto"/>
              <w:right w:val="nil"/>
            </w:tcBorders>
          </w:tcPr>
          <w:p w14:paraId="16DF0DE4" w14:textId="77777777" w:rsidR="004D1B85" w:rsidRPr="000C42C0" w:rsidRDefault="004D1B85"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0624A5EB" w14:textId="77777777" w:rsidR="004D1B85" w:rsidRPr="000C42C0" w:rsidRDefault="004D1B85" w:rsidP="00EC39E1">
            <w:pPr>
              <w:spacing w:before="0" w:after="0"/>
              <w:jc w:val="center"/>
              <w:rPr>
                <w:sz w:val="22"/>
              </w:rPr>
            </w:pPr>
          </w:p>
        </w:tc>
        <w:tc>
          <w:tcPr>
            <w:tcW w:w="583" w:type="dxa"/>
            <w:vMerge/>
            <w:tcBorders>
              <w:top w:val="nil"/>
              <w:left w:val="nil"/>
              <w:bottom w:val="single" w:sz="4" w:space="0" w:color="auto"/>
              <w:right w:val="nil"/>
            </w:tcBorders>
          </w:tcPr>
          <w:p w14:paraId="46FDE3CA" w14:textId="399EC65E" w:rsidR="004D1B85" w:rsidRPr="000C42C0" w:rsidRDefault="004D1B85" w:rsidP="00EC39E1">
            <w:pPr>
              <w:spacing w:before="0" w:after="0"/>
              <w:jc w:val="center"/>
              <w:rPr>
                <w:sz w:val="22"/>
              </w:rPr>
            </w:pPr>
          </w:p>
        </w:tc>
        <w:tc>
          <w:tcPr>
            <w:tcW w:w="399" w:type="dxa"/>
            <w:tcBorders>
              <w:top w:val="nil"/>
              <w:left w:val="nil"/>
              <w:bottom w:val="single" w:sz="4" w:space="0" w:color="auto"/>
              <w:right w:val="single" w:sz="4" w:space="0" w:color="auto"/>
            </w:tcBorders>
          </w:tcPr>
          <w:p w14:paraId="151897CC" w14:textId="77777777" w:rsidR="004D1B85" w:rsidRPr="000C42C0" w:rsidRDefault="004D1B85" w:rsidP="004D1B85">
            <w:pPr>
              <w:spacing w:before="0" w:after="0"/>
              <w:rPr>
                <w:sz w:val="22"/>
              </w:rPr>
            </w:pPr>
          </w:p>
        </w:tc>
      </w:tr>
      <w:tr w:rsidR="00D5619D" w14:paraId="4E53EBD9" w14:textId="77777777" w:rsidTr="00974122">
        <w:trPr>
          <w:trHeight w:val="35"/>
        </w:trPr>
        <w:tc>
          <w:tcPr>
            <w:tcW w:w="534" w:type="dxa"/>
            <w:vMerge w:val="restart"/>
          </w:tcPr>
          <w:p w14:paraId="4A584455" w14:textId="77777777" w:rsidR="00D5619D" w:rsidRPr="000C42C0" w:rsidRDefault="00D5619D" w:rsidP="00D5619D">
            <w:pPr>
              <w:rPr>
                <w:b/>
                <w:bCs/>
                <w:sz w:val="22"/>
              </w:rPr>
            </w:pPr>
            <w:r>
              <w:rPr>
                <w:b/>
                <w:bCs/>
                <w:sz w:val="22"/>
              </w:rPr>
              <w:t>1b.</w:t>
            </w:r>
          </w:p>
        </w:tc>
        <w:tc>
          <w:tcPr>
            <w:tcW w:w="6534" w:type="dxa"/>
            <w:vMerge w:val="restart"/>
            <w:tcBorders>
              <w:right w:val="nil"/>
            </w:tcBorders>
          </w:tcPr>
          <w:p w14:paraId="3742471F" w14:textId="222896FA" w:rsidR="00D5619D" w:rsidRPr="000C42C0" w:rsidRDefault="00D5619D" w:rsidP="00D5619D">
            <w:pPr>
              <w:rPr>
                <w:sz w:val="22"/>
              </w:rPr>
            </w:pPr>
            <w:r w:rsidRPr="00E027B1">
              <w:rPr>
                <w:sz w:val="22"/>
              </w:rPr>
              <w:t xml:space="preserve">Does the </w:t>
            </w:r>
            <w:r>
              <w:rPr>
                <w:sz w:val="22"/>
              </w:rPr>
              <w:t>Grantee</w:t>
            </w:r>
            <w:r w:rsidRPr="00E027B1">
              <w:rPr>
                <w:sz w:val="22"/>
              </w:rPr>
              <w:t xml:space="preserve"> have policies and procedures</w:t>
            </w:r>
            <w:r>
              <w:rPr>
                <w:sz w:val="22"/>
              </w:rPr>
              <w:t xml:space="preserve"> </w:t>
            </w:r>
            <w:r w:rsidRPr="00E027B1">
              <w:rPr>
                <w:sz w:val="22"/>
              </w:rPr>
              <w:t>specifying the acceptable methods of procurement?</w:t>
            </w:r>
            <w:r>
              <w:rPr>
                <w:sz w:val="22"/>
              </w:rPr>
              <w:t xml:space="preserve"> </w:t>
            </w:r>
            <w:r w:rsidRPr="00E027B1">
              <w:rPr>
                <w:b/>
                <w:bCs/>
                <w:sz w:val="22"/>
              </w:rPr>
              <w:t>2 CFR §200.318(a)</w:t>
            </w:r>
          </w:p>
        </w:tc>
        <w:tc>
          <w:tcPr>
            <w:tcW w:w="277" w:type="dxa"/>
            <w:tcBorders>
              <w:top w:val="single" w:sz="4" w:space="0" w:color="auto"/>
              <w:left w:val="nil"/>
              <w:bottom w:val="nil"/>
              <w:right w:val="single" w:sz="12" w:space="0" w:color="auto"/>
            </w:tcBorders>
          </w:tcPr>
          <w:p w14:paraId="04AF4CBA"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541F3497"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single" w:sz="12" w:space="0" w:color="auto"/>
            </w:tcBorders>
          </w:tcPr>
          <w:p w14:paraId="4C316776"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1E5AF535"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nil"/>
            </w:tcBorders>
          </w:tcPr>
          <w:p w14:paraId="227DB5D7" w14:textId="77777777" w:rsidR="00D5619D" w:rsidRPr="000C42C0" w:rsidRDefault="00D5619D" w:rsidP="00D5619D">
            <w:pPr>
              <w:jc w:val="center"/>
              <w:rPr>
                <w:sz w:val="22"/>
              </w:rPr>
            </w:pPr>
          </w:p>
        </w:tc>
        <w:tc>
          <w:tcPr>
            <w:tcW w:w="583" w:type="dxa"/>
            <w:vMerge w:val="restart"/>
            <w:tcBorders>
              <w:top w:val="single" w:sz="4" w:space="0" w:color="auto"/>
              <w:left w:val="nil"/>
              <w:bottom w:val="nil"/>
              <w:right w:val="nil"/>
            </w:tcBorders>
            <w:vAlign w:val="center"/>
          </w:tcPr>
          <w:p w14:paraId="7E380CBA" w14:textId="77777777" w:rsidR="00D5619D" w:rsidRPr="000C42C0" w:rsidRDefault="00D5619D" w:rsidP="00D5619D">
            <w:pPr>
              <w:spacing w:before="0" w:after="0"/>
              <w:jc w:val="center"/>
              <w:rPr>
                <w:sz w:val="22"/>
              </w:rPr>
            </w:pPr>
            <w:r>
              <w:rPr>
                <w:sz w:val="22"/>
              </w:rPr>
              <w:t xml:space="preserve"> </w:t>
            </w:r>
          </w:p>
          <w:p w14:paraId="474D3182" w14:textId="77777777" w:rsidR="00D5619D" w:rsidRPr="000C42C0" w:rsidRDefault="00D5619D" w:rsidP="00D5619D">
            <w:pPr>
              <w:spacing w:before="0" w:after="0"/>
              <w:jc w:val="center"/>
              <w:rPr>
                <w:sz w:val="22"/>
              </w:rPr>
            </w:pPr>
            <w:r>
              <w:rPr>
                <w:sz w:val="22"/>
              </w:rPr>
              <w:t xml:space="preserve"> </w:t>
            </w:r>
          </w:p>
          <w:p w14:paraId="777129DB" w14:textId="77777777" w:rsidR="00D5619D" w:rsidRPr="000C42C0" w:rsidRDefault="00D5619D" w:rsidP="00D5619D">
            <w:pPr>
              <w:spacing w:before="0" w:after="0"/>
              <w:jc w:val="center"/>
              <w:rPr>
                <w:sz w:val="22"/>
              </w:rPr>
            </w:pPr>
            <w:r>
              <w:rPr>
                <w:sz w:val="22"/>
              </w:rPr>
              <w:t xml:space="preserve"> </w:t>
            </w:r>
          </w:p>
          <w:p w14:paraId="4BB5CCCD" w14:textId="4B5FAA66" w:rsidR="00D5619D" w:rsidRPr="000C42C0" w:rsidRDefault="00D5619D" w:rsidP="00D5619D">
            <w:pPr>
              <w:spacing w:before="0" w:after="0"/>
              <w:jc w:val="center"/>
              <w:rPr>
                <w:sz w:val="22"/>
              </w:rPr>
            </w:pPr>
            <w:r>
              <w:rPr>
                <w:sz w:val="22"/>
              </w:rPr>
              <w:t xml:space="preserve"> </w:t>
            </w:r>
          </w:p>
        </w:tc>
        <w:tc>
          <w:tcPr>
            <w:tcW w:w="399" w:type="dxa"/>
            <w:tcBorders>
              <w:top w:val="single" w:sz="4" w:space="0" w:color="auto"/>
              <w:left w:val="nil"/>
              <w:bottom w:val="nil"/>
              <w:right w:val="single" w:sz="4" w:space="0" w:color="auto"/>
            </w:tcBorders>
          </w:tcPr>
          <w:p w14:paraId="187EAA32" w14:textId="77777777" w:rsidR="00D5619D" w:rsidRPr="000C42C0" w:rsidRDefault="00D5619D" w:rsidP="00D5619D">
            <w:pPr>
              <w:jc w:val="center"/>
              <w:rPr>
                <w:sz w:val="22"/>
              </w:rPr>
            </w:pPr>
          </w:p>
        </w:tc>
      </w:tr>
      <w:tr w:rsidR="00D5619D" w14:paraId="25DABC77" w14:textId="77777777" w:rsidTr="00C65CD2">
        <w:trPr>
          <w:trHeight w:val="375"/>
        </w:trPr>
        <w:tc>
          <w:tcPr>
            <w:tcW w:w="534" w:type="dxa"/>
            <w:vMerge/>
          </w:tcPr>
          <w:p w14:paraId="048BB9B4" w14:textId="77777777" w:rsidR="00D5619D" w:rsidRPr="000C42C0" w:rsidRDefault="00D5619D" w:rsidP="00D5619D">
            <w:pPr>
              <w:rPr>
                <w:b/>
                <w:bCs/>
                <w:sz w:val="22"/>
              </w:rPr>
            </w:pPr>
          </w:p>
        </w:tc>
        <w:tc>
          <w:tcPr>
            <w:tcW w:w="6534" w:type="dxa"/>
            <w:vMerge/>
            <w:tcBorders>
              <w:right w:val="nil"/>
            </w:tcBorders>
          </w:tcPr>
          <w:p w14:paraId="7F5FE802" w14:textId="77777777" w:rsidR="00D5619D" w:rsidRPr="000C42C0" w:rsidRDefault="00D5619D" w:rsidP="00D5619D">
            <w:pPr>
              <w:rPr>
                <w:sz w:val="22"/>
              </w:rPr>
            </w:pPr>
          </w:p>
        </w:tc>
        <w:tc>
          <w:tcPr>
            <w:tcW w:w="277" w:type="dxa"/>
            <w:tcBorders>
              <w:top w:val="nil"/>
              <w:left w:val="nil"/>
              <w:bottom w:val="single" w:sz="4" w:space="0" w:color="auto"/>
              <w:right w:val="nil"/>
            </w:tcBorders>
          </w:tcPr>
          <w:p w14:paraId="1D5488B8" w14:textId="77777777" w:rsidR="00D5619D" w:rsidRPr="000C42C0" w:rsidRDefault="00D5619D" w:rsidP="00D5619D">
            <w:pPr>
              <w:spacing w:before="0" w:after="0"/>
              <w:rPr>
                <w:sz w:val="22"/>
              </w:rPr>
            </w:pPr>
          </w:p>
        </w:tc>
        <w:tc>
          <w:tcPr>
            <w:tcW w:w="596" w:type="dxa"/>
            <w:tcBorders>
              <w:top w:val="single" w:sz="12" w:space="0" w:color="auto"/>
              <w:left w:val="nil"/>
              <w:bottom w:val="single" w:sz="4" w:space="0" w:color="auto"/>
              <w:right w:val="nil"/>
            </w:tcBorders>
          </w:tcPr>
          <w:p w14:paraId="4F0DB536" w14:textId="450982C3"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5BEDC590"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4" w:space="0" w:color="auto"/>
              <w:right w:val="nil"/>
            </w:tcBorders>
          </w:tcPr>
          <w:p w14:paraId="4BC10332" w14:textId="6ECEC96A"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46A485DB" w14:textId="77777777" w:rsidR="00D5619D" w:rsidRPr="000C42C0" w:rsidRDefault="00D5619D" w:rsidP="00D5619D">
            <w:pPr>
              <w:spacing w:before="0" w:after="0"/>
              <w:jc w:val="center"/>
              <w:rPr>
                <w:sz w:val="22"/>
              </w:rPr>
            </w:pPr>
          </w:p>
        </w:tc>
        <w:tc>
          <w:tcPr>
            <w:tcW w:w="583" w:type="dxa"/>
            <w:vMerge/>
            <w:tcBorders>
              <w:top w:val="nil"/>
              <w:left w:val="nil"/>
              <w:bottom w:val="single" w:sz="4" w:space="0" w:color="auto"/>
              <w:right w:val="nil"/>
            </w:tcBorders>
          </w:tcPr>
          <w:p w14:paraId="30B00398" w14:textId="5539BC09" w:rsidR="00D5619D" w:rsidRPr="000C42C0" w:rsidRDefault="00D5619D" w:rsidP="00D5619D">
            <w:pPr>
              <w:spacing w:before="0" w:after="0"/>
              <w:jc w:val="center"/>
              <w:rPr>
                <w:sz w:val="22"/>
              </w:rPr>
            </w:pPr>
          </w:p>
        </w:tc>
        <w:tc>
          <w:tcPr>
            <w:tcW w:w="399" w:type="dxa"/>
            <w:tcBorders>
              <w:top w:val="nil"/>
              <w:left w:val="nil"/>
              <w:bottom w:val="single" w:sz="4" w:space="0" w:color="auto"/>
              <w:right w:val="single" w:sz="4" w:space="0" w:color="auto"/>
            </w:tcBorders>
          </w:tcPr>
          <w:p w14:paraId="6B869A4F" w14:textId="77777777" w:rsidR="00D5619D" w:rsidRPr="000C42C0" w:rsidRDefault="00D5619D" w:rsidP="00D5619D">
            <w:pPr>
              <w:spacing w:before="0" w:after="0"/>
              <w:jc w:val="center"/>
              <w:rPr>
                <w:sz w:val="22"/>
              </w:rPr>
            </w:pPr>
          </w:p>
        </w:tc>
      </w:tr>
      <w:tr w:rsidR="00D5619D" w14:paraId="17AE4EB7" w14:textId="77777777" w:rsidTr="00EA3C5C">
        <w:trPr>
          <w:trHeight w:val="576"/>
        </w:trPr>
        <w:tc>
          <w:tcPr>
            <w:tcW w:w="534" w:type="dxa"/>
            <w:vMerge w:val="restart"/>
          </w:tcPr>
          <w:p w14:paraId="537CED22" w14:textId="77777777" w:rsidR="00D5619D" w:rsidRPr="000C42C0" w:rsidRDefault="00D5619D" w:rsidP="00D5619D">
            <w:pPr>
              <w:rPr>
                <w:b/>
                <w:bCs/>
                <w:sz w:val="22"/>
              </w:rPr>
            </w:pPr>
            <w:r>
              <w:rPr>
                <w:b/>
                <w:bCs/>
                <w:sz w:val="22"/>
              </w:rPr>
              <w:t>1c.</w:t>
            </w:r>
          </w:p>
        </w:tc>
        <w:tc>
          <w:tcPr>
            <w:tcW w:w="6534" w:type="dxa"/>
            <w:vMerge w:val="restart"/>
            <w:tcBorders>
              <w:right w:val="nil"/>
            </w:tcBorders>
          </w:tcPr>
          <w:p w14:paraId="7AA20B43" w14:textId="2730212D" w:rsidR="00D5619D" w:rsidRPr="000C42C0" w:rsidRDefault="00D5619D" w:rsidP="00D5619D">
            <w:pPr>
              <w:rPr>
                <w:sz w:val="22"/>
                <w:szCs w:val="22"/>
              </w:rPr>
            </w:pPr>
            <w:r w:rsidRPr="5EEAC389">
              <w:rPr>
                <w:sz w:val="22"/>
                <w:szCs w:val="22"/>
              </w:rPr>
              <w:t xml:space="preserve">Do the Grantee’s procurement procedures reflect requirements and thresholds in compliance with Federal law? </w:t>
            </w:r>
            <w:r w:rsidRPr="5EEAC389">
              <w:rPr>
                <w:b/>
                <w:sz w:val="22"/>
                <w:szCs w:val="22"/>
              </w:rPr>
              <w:t>2 CFR §200.318(a)</w:t>
            </w:r>
          </w:p>
        </w:tc>
        <w:tc>
          <w:tcPr>
            <w:tcW w:w="277" w:type="dxa"/>
            <w:tcBorders>
              <w:top w:val="single" w:sz="4" w:space="0" w:color="auto"/>
              <w:left w:val="nil"/>
              <w:bottom w:val="nil"/>
              <w:right w:val="single" w:sz="12" w:space="0" w:color="auto"/>
            </w:tcBorders>
          </w:tcPr>
          <w:p w14:paraId="35970858"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7E27ED4F"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single" w:sz="12" w:space="0" w:color="auto"/>
            </w:tcBorders>
          </w:tcPr>
          <w:p w14:paraId="5CC7EBA1"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7CA76A1C"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nil"/>
            </w:tcBorders>
          </w:tcPr>
          <w:p w14:paraId="3D9EA038" w14:textId="77777777" w:rsidR="00D5619D" w:rsidRPr="000C42C0" w:rsidRDefault="00D5619D" w:rsidP="00D5619D">
            <w:pPr>
              <w:jc w:val="center"/>
              <w:rPr>
                <w:sz w:val="22"/>
              </w:rPr>
            </w:pPr>
          </w:p>
        </w:tc>
        <w:tc>
          <w:tcPr>
            <w:tcW w:w="583" w:type="dxa"/>
            <w:vMerge w:val="restart"/>
            <w:tcBorders>
              <w:top w:val="single" w:sz="4" w:space="0" w:color="auto"/>
              <w:left w:val="nil"/>
              <w:bottom w:val="nil"/>
              <w:right w:val="nil"/>
            </w:tcBorders>
            <w:vAlign w:val="center"/>
          </w:tcPr>
          <w:p w14:paraId="08EFC0CC" w14:textId="77777777" w:rsidR="00D5619D" w:rsidRPr="000C42C0" w:rsidRDefault="00D5619D" w:rsidP="00D5619D">
            <w:pPr>
              <w:spacing w:before="0" w:after="0"/>
              <w:jc w:val="center"/>
              <w:rPr>
                <w:sz w:val="22"/>
              </w:rPr>
            </w:pPr>
            <w:r>
              <w:rPr>
                <w:sz w:val="22"/>
              </w:rPr>
              <w:t xml:space="preserve"> </w:t>
            </w:r>
          </w:p>
          <w:p w14:paraId="70C408F4" w14:textId="77777777" w:rsidR="00D5619D" w:rsidRPr="000C42C0" w:rsidRDefault="00D5619D" w:rsidP="00D5619D">
            <w:pPr>
              <w:spacing w:before="0" w:after="0"/>
              <w:jc w:val="center"/>
              <w:rPr>
                <w:sz w:val="22"/>
              </w:rPr>
            </w:pPr>
            <w:r>
              <w:rPr>
                <w:sz w:val="22"/>
              </w:rPr>
              <w:t xml:space="preserve"> </w:t>
            </w:r>
          </w:p>
          <w:p w14:paraId="2B987759" w14:textId="77777777" w:rsidR="00D5619D" w:rsidRPr="000C42C0" w:rsidRDefault="00D5619D" w:rsidP="00D5619D">
            <w:pPr>
              <w:spacing w:before="0" w:after="0"/>
              <w:jc w:val="center"/>
              <w:rPr>
                <w:sz w:val="22"/>
              </w:rPr>
            </w:pPr>
            <w:r>
              <w:rPr>
                <w:sz w:val="22"/>
              </w:rPr>
              <w:t xml:space="preserve"> </w:t>
            </w:r>
          </w:p>
          <w:p w14:paraId="09755B7D" w14:textId="13274ACE" w:rsidR="00D5619D" w:rsidRPr="000C42C0" w:rsidRDefault="00D5619D" w:rsidP="00D5619D">
            <w:pPr>
              <w:spacing w:before="0" w:after="0"/>
              <w:jc w:val="center"/>
              <w:rPr>
                <w:sz w:val="22"/>
              </w:rPr>
            </w:pPr>
            <w:r>
              <w:rPr>
                <w:sz w:val="22"/>
              </w:rPr>
              <w:t xml:space="preserve"> </w:t>
            </w:r>
          </w:p>
        </w:tc>
        <w:tc>
          <w:tcPr>
            <w:tcW w:w="399" w:type="dxa"/>
            <w:tcBorders>
              <w:top w:val="single" w:sz="4" w:space="0" w:color="auto"/>
              <w:left w:val="nil"/>
              <w:bottom w:val="nil"/>
              <w:right w:val="single" w:sz="4" w:space="0" w:color="auto"/>
            </w:tcBorders>
          </w:tcPr>
          <w:p w14:paraId="76438766" w14:textId="77777777" w:rsidR="00D5619D" w:rsidRPr="000C42C0" w:rsidRDefault="00D5619D" w:rsidP="00D5619D">
            <w:pPr>
              <w:jc w:val="center"/>
              <w:rPr>
                <w:sz w:val="22"/>
              </w:rPr>
            </w:pPr>
          </w:p>
        </w:tc>
      </w:tr>
      <w:tr w:rsidR="00D5619D" w14:paraId="35706F6B" w14:textId="77777777" w:rsidTr="00EA3C5C">
        <w:trPr>
          <w:trHeight w:val="387"/>
        </w:trPr>
        <w:tc>
          <w:tcPr>
            <w:tcW w:w="534" w:type="dxa"/>
            <w:vMerge/>
          </w:tcPr>
          <w:p w14:paraId="150E834C" w14:textId="77777777" w:rsidR="00D5619D" w:rsidRPr="000C42C0" w:rsidRDefault="00D5619D" w:rsidP="00D5619D">
            <w:pPr>
              <w:rPr>
                <w:b/>
                <w:bCs/>
                <w:sz w:val="22"/>
              </w:rPr>
            </w:pPr>
          </w:p>
        </w:tc>
        <w:tc>
          <w:tcPr>
            <w:tcW w:w="6534" w:type="dxa"/>
            <w:vMerge/>
            <w:tcBorders>
              <w:right w:val="nil"/>
            </w:tcBorders>
          </w:tcPr>
          <w:p w14:paraId="68CFB2A7" w14:textId="77777777" w:rsidR="00D5619D" w:rsidRPr="000C42C0" w:rsidRDefault="00D5619D" w:rsidP="00D5619D">
            <w:pPr>
              <w:rPr>
                <w:sz w:val="22"/>
              </w:rPr>
            </w:pPr>
          </w:p>
        </w:tc>
        <w:tc>
          <w:tcPr>
            <w:tcW w:w="277" w:type="dxa"/>
            <w:tcBorders>
              <w:top w:val="nil"/>
              <w:left w:val="nil"/>
              <w:bottom w:val="single" w:sz="4" w:space="0" w:color="auto"/>
              <w:right w:val="nil"/>
            </w:tcBorders>
          </w:tcPr>
          <w:p w14:paraId="0305ABC7" w14:textId="77777777" w:rsidR="00D5619D" w:rsidRPr="000C42C0" w:rsidRDefault="00D5619D" w:rsidP="00D5619D">
            <w:pPr>
              <w:spacing w:before="0" w:after="0"/>
              <w:rPr>
                <w:sz w:val="22"/>
              </w:rPr>
            </w:pPr>
          </w:p>
        </w:tc>
        <w:tc>
          <w:tcPr>
            <w:tcW w:w="596" w:type="dxa"/>
            <w:tcBorders>
              <w:top w:val="single" w:sz="12" w:space="0" w:color="auto"/>
              <w:left w:val="nil"/>
              <w:bottom w:val="single" w:sz="4" w:space="0" w:color="auto"/>
              <w:right w:val="nil"/>
            </w:tcBorders>
          </w:tcPr>
          <w:p w14:paraId="0B9BB57B" w14:textId="34E87DA8"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6F8DEE66"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4" w:space="0" w:color="auto"/>
              <w:right w:val="nil"/>
            </w:tcBorders>
          </w:tcPr>
          <w:p w14:paraId="32FFB12A" w14:textId="0BB61238"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163C5507" w14:textId="77777777" w:rsidR="00D5619D" w:rsidRPr="000C42C0" w:rsidRDefault="00D5619D" w:rsidP="00D5619D">
            <w:pPr>
              <w:spacing w:before="0" w:after="0"/>
              <w:jc w:val="center"/>
              <w:rPr>
                <w:sz w:val="22"/>
              </w:rPr>
            </w:pPr>
          </w:p>
        </w:tc>
        <w:tc>
          <w:tcPr>
            <w:tcW w:w="583" w:type="dxa"/>
            <w:vMerge/>
            <w:tcBorders>
              <w:top w:val="nil"/>
              <w:left w:val="nil"/>
              <w:bottom w:val="single" w:sz="4" w:space="0" w:color="auto"/>
              <w:right w:val="nil"/>
            </w:tcBorders>
          </w:tcPr>
          <w:p w14:paraId="2396ACEF" w14:textId="48116BBB" w:rsidR="00D5619D" w:rsidRPr="000C42C0" w:rsidRDefault="00D5619D" w:rsidP="00D5619D">
            <w:pPr>
              <w:spacing w:before="0" w:after="0"/>
              <w:jc w:val="center"/>
              <w:rPr>
                <w:sz w:val="22"/>
              </w:rPr>
            </w:pPr>
          </w:p>
        </w:tc>
        <w:tc>
          <w:tcPr>
            <w:tcW w:w="399" w:type="dxa"/>
            <w:tcBorders>
              <w:top w:val="nil"/>
              <w:left w:val="nil"/>
              <w:bottom w:val="single" w:sz="4" w:space="0" w:color="auto"/>
              <w:right w:val="single" w:sz="4" w:space="0" w:color="auto"/>
            </w:tcBorders>
          </w:tcPr>
          <w:p w14:paraId="667519EC" w14:textId="77777777" w:rsidR="00D5619D" w:rsidRPr="000C42C0" w:rsidRDefault="00D5619D" w:rsidP="00D5619D">
            <w:pPr>
              <w:spacing w:before="0" w:after="0"/>
              <w:jc w:val="center"/>
              <w:rPr>
                <w:sz w:val="22"/>
              </w:rPr>
            </w:pPr>
          </w:p>
        </w:tc>
      </w:tr>
      <w:tr w:rsidR="00D5619D" w14:paraId="73912469" w14:textId="77777777" w:rsidTr="00E267B2">
        <w:trPr>
          <w:trHeight w:val="576"/>
        </w:trPr>
        <w:tc>
          <w:tcPr>
            <w:tcW w:w="534" w:type="dxa"/>
            <w:vMerge w:val="restart"/>
          </w:tcPr>
          <w:p w14:paraId="356F18F0" w14:textId="77777777" w:rsidR="00D5619D" w:rsidRPr="000C42C0" w:rsidRDefault="00D5619D" w:rsidP="00D5619D">
            <w:pPr>
              <w:rPr>
                <w:b/>
                <w:bCs/>
                <w:sz w:val="22"/>
              </w:rPr>
            </w:pPr>
            <w:r>
              <w:rPr>
                <w:b/>
                <w:bCs/>
                <w:sz w:val="22"/>
              </w:rPr>
              <w:t>1d.</w:t>
            </w:r>
          </w:p>
        </w:tc>
        <w:tc>
          <w:tcPr>
            <w:tcW w:w="6534" w:type="dxa"/>
            <w:vMerge w:val="restart"/>
            <w:tcBorders>
              <w:right w:val="nil"/>
            </w:tcBorders>
          </w:tcPr>
          <w:p w14:paraId="021C8A74" w14:textId="7C757CAF" w:rsidR="00D5619D" w:rsidRPr="000C42C0" w:rsidRDefault="00D5619D" w:rsidP="00D5619D">
            <w:pPr>
              <w:rPr>
                <w:sz w:val="22"/>
                <w:szCs w:val="22"/>
              </w:rPr>
            </w:pPr>
            <w:r w:rsidRPr="5EEAC389">
              <w:rPr>
                <w:sz w:val="22"/>
                <w:szCs w:val="22"/>
              </w:rPr>
              <w:t xml:space="preserve">Is the Grantee maintaining oversight to ensure that contractors perform in accordance with the contracts or purchase orders, and that they follow applicable procurement policies and procedures? </w:t>
            </w:r>
            <w:r w:rsidRPr="5EEAC389">
              <w:rPr>
                <w:b/>
                <w:sz w:val="22"/>
                <w:szCs w:val="22"/>
              </w:rPr>
              <w:t>2 CFR §200.318(b)</w:t>
            </w:r>
          </w:p>
        </w:tc>
        <w:tc>
          <w:tcPr>
            <w:tcW w:w="277" w:type="dxa"/>
            <w:tcBorders>
              <w:top w:val="single" w:sz="4" w:space="0" w:color="auto"/>
              <w:left w:val="nil"/>
              <w:bottom w:val="nil"/>
              <w:right w:val="single" w:sz="12" w:space="0" w:color="auto"/>
            </w:tcBorders>
          </w:tcPr>
          <w:p w14:paraId="1BF840C3"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1DD92A4C"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single" w:sz="12" w:space="0" w:color="auto"/>
            </w:tcBorders>
          </w:tcPr>
          <w:p w14:paraId="2F386B98"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228472B9"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nil"/>
            </w:tcBorders>
          </w:tcPr>
          <w:p w14:paraId="4E31E824" w14:textId="77777777" w:rsidR="00D5619D" w:rsidRPr="000C42C0" w:rsidRDefault="00D5619D" w:rsidP="00D5619D">
            <w:pPr>
              <w:jc w:val="center"/>
              <w:rPr>
                <w:sz w:val="22"/>
              </w:rPr>
            </w:pPr>
          </w:p>
        </w:tc>
        <w:tc>
          <w:tcPr>
            <w:tcW w:w="583" w:type="dxa"/>
            <w:vMerge w:val="restart"/>
            <w:tcBorders>
              <w:top w:val="single" w:sz="4" w:space="0" w:color="auto"/>
              <w:left w:val="nil"/>
              <w:bottom w:val="nil"/>
              <w:right w:val="nil"/>
            </w:tcBorders>
            <w:vAlign w:val="center"/>
          </w:tcPr>
          <w:p w14:paraId="5DEB7148" w14:textId="77777777" w:rsidR="00D5619D" w:rsidRPr="000C42C0" w:rsidRDefault="00D5619D" w:rsidP="00D5619D">
            <w:pPr>
              <w:spacing w:before="0" w:after="0"/>
              <w:jc w:val="center"/>
              <w:rPr>
                <w:sz w:val="22"/>
              </w:rPr>
            </w:pPr>
            <w:r>
              <w:rPr>
                <w:sz w:val="22"/>
              </w:rPr>
              <w:t xml:space="preserve"> </w:t>
            </w:r>
          </w:p>
          <w:p w14:paraId="2C65B74A" w14:textId="77777777" w:rsidR="00D5619D" w:rsidRPr="000C42C0" w:rsidRDefault="00D5619D" w:rsidP="00D5619D">
            <w:pPr>
              <w:spacing w:before="0" w:after="0"/>
              <w:jc w:val="center"/>
              <w:rPr>
                <w:sz w:val="22"/>
              </w:rPr>
            </w:pPr>
            <w:r>
              <w:rPr>
                <w:sz w:val="22"/>
              </w:rPr>
              <w:t xml:space="preserve"> </w:t>
            </w:r>
          </w:p>
          <w:p w14:paraId="55356D72" w14:textId="77777777" w:rsidR="00D5619D" w:rsidRPr="000C42C0" w:rsidRDefault="00D5619D" w:rsidP="00D5619D">
            <w:pPr>
              <w:spacing w:before="0" w:after="0"/>
              <w:jc w:val="center"/>
              <w:rPr>
                <w:sz w:val="22"/>
              </w:rPr>
            </w:pPr>
            <w:r>
              <w:rPr>
                <w:sz w:val="22"/>
              </w:rPr>
              <w:t xml:space="preserve"> </w:t>
            </w:r>
          </w:p>
          <w:p w14:paraId="6BA38B1C" w14:textId="7DB486E7" w:rsidR="00D5619D" w:rsidRPr="000C42C0" w:rsidRDefault="00D5619D" w:rsidP="00D5619D">
            <w:pPr>
              <w:spacing w:before="0" w:after="0"/>
              <w:jc w:val="center"/>
              <w:rPr>
                <w:sz w:val="22"/>
              </w:rPr>
            </w:pPr>
            <w:r>
              <w:rPr>
                <w:sz w:val="22"/>
              </w:rPr>
              <w:t xml:space="preserve"> </w:t>
            </w:r>
          </w:p>
        </w:tc>
        <w:tc>
          <w:tcPr>
            <w:tcW w:w="399" w:type="dxa"/>
            <w:tcBorders>
              <w:top w:val="single" w:sz="4" w:space="0" w:color="auto"/>
              <w:left w:val="nil"/>
              <w:bottom w:val="nil"/>
              <w:right w:val="single" w:sz="4" w:space="0" w:color="auto"/>
            </w:tcBorders>
          </w:tcPr>
          <w:p w14:paraId="7C1CAFCC" w14:textId="77777777" w:rsidR="00D5619D" w:rsidRPr="000C42C0" w:rsidRDefault="00D5619D" w:rsidP="00D5619D">
            <w:pPr>
              <w:jc w:val="center"/>
              <w:rPr>
                <w:sz w:val="22"/>
              </w:rPr>
            </w:pPr>
          </w:p>
        </w:tc>
      </w:tr>
      <w:tr w:rsidR="00D5619D" w14:paraId="3D108F4F" w14:textId="77777777" w:rsidTr="00E267B2">
        <w:trPr>
          <w:trHeight w:val="387"/>
        </w:trPr>
        <w:tc>
          <w:tcPr>
            <w:tcW w:w="534" w:type="dxa"/>
            <w:vMerge/>
          </w:tcPr>
          <w:p w14:paraId="222EC15D" w14:textId="77777777" w:rsidR="00D5619D" w:rsidRPr="000C42C0" w:rsidRDefault="00D5619D" w:rsidP="00D5619D">
            <w:pPr>
              <w:rPr>
                <w:b/>
                <w:bCs/>
                <w:sz w:val="22"/>
              </w:rPr>
            </w:pPr>
          </w:p>
        </w:tc>
        <w:tc>
          <w:tcPr>
            <w:tcW w:w="6534" w:type="dxa"/>
            <w:vMerge/>
            <w:tcBorders>
              <w:right w:val="nil"/>
            </w:tcBorders>
          </w:tcPr>
          <w:p w14:paraId="76BCD1F1" w14:textId="77777777" w:rsidR="00D5619D" w:rsidRPr="000C42C0" w:rsidRDefault="00D5619D" w:rsidP="00D5619D">
            <w:pPr>
              <w:rPr>
                <w:sz w:val="22"/>
              </w:rPr>
            </w:pPr>
          </w:p>
        </w:tc>
        <w:tc>
          <w:tcPr>
            <w:tcW w:w="277" w:type="dxa"/>
            <w:tcBorders>
              <w:top w:val="nil"/>
              <w:left w:val="nil"/>
              <w:bottom w:val="single" w:sz="4" w:space="0" w:color="auto"/>
              <w:right w:val="nil"/>
            </w:tcBorders>
          </w:tcPr>
          <w:p w14:paraId="44CEFD7E" w14:textId="77777777" w:rsidR="00D5619D" w:rsidRPr="000C42C0" w:rsidRDefault="00D5619D" w:rsidP="00D5619D">
            <w:pPr>
              <w:spacing w:before="0" w:after="0"/>
              <w:rPr>
                <w:sz w:val="22"/>
              </w:rPr>
            </w:pPr>
          </w:p>
        </w:tc>
        <w:tc>
          <w:tcPr>
            <w:tcW w:w="596" w:type="dxa"/>
            <w:tcBorders>
              <w:top w:val="single" w:sz="12" w:space="0" w:color="auto"/>
              <w:left w:val="nil"/>
              <w:bottom w:val="single" w:sz="4" w:space="0" w:color="auto"/>
              <w:right w:val="nil"/>
            </w:tcBorders>
          </w:tcPr>
          <w:p w14:paraId="53DF96D3" w14:textId="7DB712E0"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43AA0481"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4" w:space="0" w:color="auto"/>
              <w:right w:val="nil"/>
            </w:tcBorders>
          </w:tcPr>
          <w:p w14:paraId="6C7B9942" w14:textId="2CDA8E46"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5CB3755B" w14:textId="77777777" w:rsidR="00D5619D" w:rsidRPr="000C42C0" w:rsidRDefault="00D5619D" w:rsidP="00D5619D">
            <w:pPr>
              <w:spacing w:before="0" w:after="0"/>
              <w:jc w:val="center"/>
              <w:rPr>
                <w:sz w:val="22"/>
              </w:rPr>
            </w:pPr>
          </w:p>
        </w:tc>
        <w:tc>
          <w:tcPr>
            <w:tcW w:w="583" w:type="dxa"/>
            <w:vMerge/>
            <w:tcBorders>
              <w:top w:val="nil"/>
              <w:left w:val="nil"/>
              <w:bottom w:val="single" w:sz="4" w:space="0" w:color="auto"/>
              <w:right w:val="nil"/>
            </w:tcBorders>
          </w:tcPr>
          <w:p w14:paraId="6BAA11FA" w14:textId="4EB544A7" w:rsidR="00D5619D" w:rsidRPr="000C42C0" w:rsidRDefault="00D5619D" w:rsidP="00D5619D">
            <w:pPr>
              <w:spacing w:before="0" w:after="0"/>
              <w:jc w:val="center"/>
              <w:rPr>
                <w:sz w:val="22"/>
              </w:rPr>
            </w:pPr>
          </w:p>
        </w:tc>
        <w:tc>
          <w:tcPr>
            <w:tcW w:w="399" w:type="dxa"/>
            <w:tcBorders>
              <w:top w:val="nil"/>
              <w:left w:val="nil"/>
              <w:bottom w:val="single" w:sz="4" w:space="0" w:color="auto"/>
              <w:right w:val="single" w:sz="4" w:space="0" w:color="auto"/>
            </w:tcBorders>
          </w:tcPr>
          <w:p w14:paraId="76808F90" w14:textId="77777777" w:rsidR="00D5619D" w:rsidRPr="000C42C0" w:rsidRDefault="00D5619D" w:rsidP="00D5619D">
            <w:pPr>
              <w:spacing w:before="0" w:after="0"/>
              <w:jc w:val="center"/>
              <w:rPr>
                <w:sz w:val="22"/>
              </w:rPr>
            </w:pPr>
          </w:p>
        </w:tc>
      </w:tr>
      <w:tr w:rsidR="00D5619D" w14:paraId="7739E13E" w14:textId="77777777" w:rsidTr="0007157D">
        <w:trPr>
          <w:trHeight w:val="576"/>
        </w:trPr>
        <w:tc>
          <w:tcPr>
            <w:tcW w:w="534" w:type="dxa"/>
            <w:vMerge w:val="restart"/>
          </w:tcPr>
          <w:p w14:paraId="3F569740" w14:textId="77777777" w:rsidR="00D5619D" w:rsidRPr="000C42C0" w:rsidRDefault="00D5619D" w:rsidP="00D5619D">
            <w:pPr>
              <w:rPr>
                <w:b/>
                <w:bCs/>
                <w:sz w:val="22"/>
              </w:rPr>
            </w:pPr>
            <w:r>
              <w:rPr>
                <w:b/>
                <w:bCs/>
                <w:sz w:val="22"/>
              </w:rPr>
              <w:t>1e.</w:t>
            </w:r>
          </w:p>
        </w:tc>
        <w:tc>
          <w:tcPr>
            <w:tcW w:w="6534" w:type="dxa"/>
            <w:vMerge w:val="restart"/>
            <w:tcBorders>
              <w:right w:val="nil"/>
            </w:tcBorders>
          </w:tcPr>
          <w:p w14:paraId="77F54C03" w14:textId="1B909966" w:rsidR="00D5619D" w:rsidRPr="000C42C0" w:rsidRDefault="00D5619D" w:rsidP="00D5619D">
            <w:pPr>
              <w:rPr>
                <w:sz w:val="22"/>
              </w:rPr>
            </w:pPr>
            <w:r w:rsidRPr="00D25C87">
              <w:rPr>
                <w:sz w:val="22"/>
              </w:rPr>
              <w:t xml:space="preserve">Does the </w:t>
            </w:r>
            <w:r>
              <w:rPr>
                <w:sz w:val="22"/>
              </w:rPr>
              <w:t>Grantee</w:t>
            </w:r>
            <w:r w:rsidRPr="00D25C87">
              <w:rPr>
                <w:sz w:val="22"/>
              </w:rPr>
              <w:t xml:space="preserve"> have policies providing standards of</w:t>
            </w:r>
            <w:r>
              <w:rPr>
                <w:sz w:val="22"/>
              </w:rPr>
              <w:t xml:space="preserve"> </w:t>
            </w:r>
            <w:r w:rsidRPr="00D25C87">
              <w:rPr>
                <w:sz w:val="22"/>
              </w:rPr>
              <w:t>conduct covering conflicts of interest for employees</w:t>
            </w:r>
            <w:r>
              <w:rPr>
                <w:sz w:val="22"/>
              </w:rPr>
              <w:t xml:space="preserve"> </w:t>
            </w:r>
            <w:r w:rsidRPr="00D25C87">
              <w:rPr>
                <w:sz w:val="22"/>
              </w:rPr>
              <w:t>engaged in selection, award, and administration of</w:t>
            </w:r>
            <w:r>
              <w:rPr>
                <w:sz w:val="22"/>
              </w:rPr>
              <w:t xml:space="preserve"> </w:t>
            </w:r>
            <w:r w:rsidRPr="00D25C87">
              <w:rPr>
                <w:sz w:val="22"/>
              </w:rPr>
              <w:t>contracts?</w:t>
            </w:r>
            <w:r>
              <w:rPr>
                <w:sz w:val="22"/>
              </w:rPr>
              <w:t xml:space="preserve"> </w:t>
            </w:r>
            <w:r>
              <w:rPr>
                <w:sz w:val="22"/>
              </w:rPr>
              <w:br/>
            </w:r>
            <w:r w:rsidRPr="00D25C87">
              <w:rPr>
                <w:b/>
                <w:bCs/>
                <w:sz w:val="22"/>
              </w:rPr>
              <w:t>2 CFR §200.318(c)(1)</w:t>
            </w:r>
          </w:p>
        </w:tc>
        <w:tc>
          <w:tcPr>
            <w:tcW w:w="277" w:type="dxa"/>
            <w:tcBorders>
              <w:top w:val="single" w:sz="4" w:space="0" w:color="auto"/>
              <w:left w:val="nil"/>
              <w:bottom w:val="nil"/>
              <w:right w:val="single" w:sz="12" w:space="0" w:color="auto"/>
            </w:tcBorders>
          </w:tcPr>
          <w:p w14:paraId="18720029"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687CDC1D"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single" w:sz="12" w:space="0" w:color="auto"/>
            </w:tcBorders>
          </w:tcPr>
          <w:p w14:paraId="19153FB8"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5F3A40FF"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nil"/>
            </w:tcBorders>
          </w:tcPr>
          <w:p w14:paraId="58DC5798" w14:textId="77777777" w:rsidR="00D5619D" w:rsidRPr="000C42C0" w:rsidRDefault="00D5619D" w:rsidP="00D5619D">
            <w:pPr>
              <w:jc w:val="center"/>
              <w:rPr>
                <w:sz w:val="22"/>
              </w:rPr>
            </w:pPr>
          </w:p>
        </w:tc>
        <w:tc>
          <w:tcPr>
            <w:tcW w:w="583" w:type="dxa"/>
            <w:vMerge w:val="restart"/>
            <w:tcBorders>
              <w:top w:val="single" w:sz="4" w:space="0" w:color="auto"/>
              <w:left w:val="nil"/>
              <w:bottom w:val="nil"/>
              <w:right w:val="nil"/>
            </w:tcBorders>
            <w:vAlign w:val="center"/>
          </w:tcPr>
          <w:p w14:paraId="073F06A6" w14:textId="77777777" w:rsidR="00D5619D" w:rsidRPr="000C42C0" w:rsidRDefault="00D5619D" w:rsidP="00D5619D">
            <w:pPr>
              <w:spacing w:before="0" w:after="0"/>
              <w:jc w:val="center"/>
              <w:rPr>
                <w:sz w:val="22"/>
              </w:rPr>
            </w:pPr>
            <w:r>
              <w:rPr>
                <w:sz w:val="22"/>
              </w:rPr>
              <w:t xml:space="preserve"> </w:t>
            </w:r>
          </w:p>
          <w:p w14:paraId="17EED231" w14:textId="77777777" w:rsidR="00D5619D" w:rsidRPr="000C42C0" w:rsidRDefault="00D5619D" w:rsidP="00D5619D">
            <w:pPr>
              <w:spacing w:before="0" w:after="0"/>
              <w:jc w:val="center"/>
              <w:rPr>
                <w:sz w:val="22"/>
              </w:rPr>
            </w:pPr>
            <w:r>
              <w:rPr>
                <w:sz w:val="22"/>
              </w:rPr>
              <w:t xml:space="preserve"> </w:t>
            </w:r>
          </w:p>
          <w:p w14:paraId="40026B02" w14:textId="77777777" w:rsidR="00D5619D" w:rsidRPr="000C42C0" w:rsidRDefault="00D5619D" w:rsidP="00D5619D">
            <w:pPr>
              <w:spacing w:before="0" w:after="0"/>
              <w:jc w:val="center"/>
              <w:rPr>
                <w:sz w:val="22"/>
              </w:rPr>
            </w:pPr>
            <w:r>
              <w:rPr>
                <w:sz w:val="22"/>
              </w:rPr>
              <w:t xml:space="preserve"> </w:t>
            </w:r>
          </w:p>
          <w:p w14:paraId="18193DB5" w14:textId="37CFF0F6" w:rsidR="00D5619D" w:rsidRPr="000C42C0" w:rsidRDefault="00D5619D" w:rsidP="00D5619D">
            <w:pPr>
              <w:spacing w:before="0" w:after="0"/>
              <w:jc w:val="center"/>
              <w:rPr>
                <w:sz w:val="22"/>
              </w:rPr>
            </w:pPr>
            <w:r>
              <w:rPr>
                <w:sz w:val="22"/>
              </w:rPr>
              <w:t xml:space="preserve"> </w:t>
            </w:r>
          </w:p>
        </w:tc>
        <w:tc>
          <w:tcPr>
            <w:tcW w:w="399" w:type="dxa"/>
            <w:tcBorders>
              <w:top w:val="single" w:sz="4" w:space="0" w:color="auto"/>
              <w:left w:val="nil"/>
              <w:bottom w:val="nil"/>
              <w:right w:val="single" w:sz="4" w:space="0" w:color="auto"/>
            </w:tcBorders>
          </w:tcPr>
          <w:p w14:paraId="1B611A47" w14:textId="77777777" w:rsidR="00D5619D" w:rsidRPr="000C42C0" w:rsidRDefault="00D5619D" w:rsidP="00D5619D">
            <w:pPr>
              <w:jc w:val="center"/>
              <w:rPr>
                <w:sz w:val="22"/>
              </w:rPr>
            </w:pPr>
          </w:p>
        </w:tc>
      </w:tr>
      <w:tr w:rsidR="00D5619D" w14:paraId="373BAB46" w14:textId="77777777" w:rsidTr="0007157D">
        <w:trPr>
          <w:trHeight w:val="387"/>
        </w:trPr>
        <w:tc>
          <w:tcPr>
            <w:tcW w:w="534" w:type="dxa"/>
            <w:vMerge/>
          </w:tcPr>
          <w:p w14:paraId="0283045C" w14:textId="77777777" w:rsidR="00D5619D" w:rsidRPr="000C42C0" w:rsidRDefault="00D5619D" w:rsidP="00D5619D">
            <w:pPr>
              <w:rPr>
                <w:b/>
                <w:bCs/>
                <w:sz w:val="22"/>
              </w:rPr>
            </w:pPr>
          </w:p>
        </w:tc>
        <w:tc>
          <w:tcPr>
            <w:tcW w:w="6534" w:type="dxa"/>
            <w:vMerge/>
            <w:tcBorders>
              <w:right w:val="nil"/>
            </w:tcBorders>
          </w:tcPr>
          <w:p w14:paraId="774AE235" w14:textId="77777777" w:rsidR="00D5619D" w:rsidRPr="000C42C0" w:rsidRDefault="00D5619D" w:rsidP="00D5619D">
            <w:pPr>
              <w:rPr>
                <w:sz w:val="22"/>
              </w:rPr>
            </w:pPr>
          </w:p>
        </w:tc>
        <w:tc>
          <w:tcPr>
            <w:tcW w:w="277" w:type="dxa"/>
            <w:tcBorders>
              <w:top w:val="nil"/>
              <w:left w:val="nil"/>
              <w:bottom w:val="single" w:sz="4" w:space="0" w:color="auto"/>
              <w:right w:val="nil"/>
            </w:tcBorders>
          </w:tcPr>
          <w:p w14:paraId="0ED51294" w14:textId="77777777" w:rsidR="00D5619D" w:rsidRPr="000C42C0" w:rsidRDefault="00D5619D" w:rsidP="00D5619D">
            <w:pPr>
              <w:spacing w:before="0" w:after="0"/>
              <w:rPr>
                <w:sz w:val="22"/>
              </w:rPr>
            </w:pPr>
          </w:p>
        </w:tc>
        <w:tc>
          <w:tcPr>
            <w:tcW w:w="596" w:type="dxa"/>
            <w:tcBorders>
              <w:top w:val="single" w:sz="12" w:space="0" w:color="auto"/>
              <w:left w:val="nil"/>
              <w:bottom w:val="single" w:sz="4" w:space="0" w:color="auto"/>
              <w:right w:val="nil"/>
            </w:tcBorders>
          </w:tcPr>
          <w:p w14:paraId="1F3683F8" w14:textId="42D038CA"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09719085"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4" w:space="0" w:color="auto"/>
              <w:right w:val="nil"/>
            </w:tcBorders>
          </w:tcPr>
          <w:p w14:paraId="64C20678" w14:textId="573ED69A"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027F26BA" w14:textId="77777777" w:rsidR="00D5619D" w:rsidRPr="000C42C0" w:rsidRDefault="00D5619D" w:rsidP="00D5619D">
            <w:pPr>
              <w:spacing w:before="0" w:after="0"/>
              <w:jc w:val="center"/>
              <w:rPr>
                <w:sz w:val="22"/>
              </w:rPr>
            </w:pPr>
          </w:p>
        </w:tc>
        <w:tc>
          <w:tcPr>
            <w:tcW w:w="583" w:type="dxa"/>
            <w:vMerge/>
            <w:tcBorders>
              <w:top w:val="nil"/>
              <w:left w:val="nil"/>
              <w:bottom w:val="single" w:sz="4" w:space="0" w:color="auto"/>
              <w:right w:val="nil"/>
            </w:tcBorders>
          </w:tcPr>
          <w:p w14:paraId="62FD6E15" w14:textId="3C3D747C" w:rsidR="00D5619D" w:rsidRPr="000C42C0" w:rsidRDefault="00D5619D" w:rsidP="00D5619D">
            <w:pPr>
              <w:spacing w:before="0" w:after="0"/>
              <w:jc w:val="center"/>
              <w:rPr>
                <w:sz w:val="22"/>
              </w:rPr>
            </w:pPr>
          </w:p>
        </w:tc>
        <w:tc>
          <w:tcPr>
            <w:tcW w:w="399" w:type="dxa"/>
            <w:tcBorders>
              <w:top w:val="nil"/>
              <w:left w:val="nil"/>
              <w:bottom w:val="single" w:sz="4" w:space="0" w:color="auto"/>
              <w:right w:val="single" w:sz="4" w:space="0" w:color="auto"/>
            </w:tcBorders>
          </w:tcPr>
          <w:p w14:paraId="2F750488" w14:textId="77777777" w:rsidR="00D5619D" w:rsidRPr="000C42C0" w:rsidRDefault="00D5619D" w:rsidP="00D5619D">
            <w:pPr>
              <w:spacing w:before="0" w:after="0"/>
              <w:jc w:val="center"/>
              <w:rPr>
                <w:sz w:val="22"/>
              </w:rPr>
            </w:pPr>
          </w:p>
        </w:tc>
      </w:tr>
      <w:tr w:rsidR="00D5619D" w14:paraId="24434B18" w14:textId="77777777" w:rsidTr="0028597C">
        <w:trPr>
          <w:trHeight w:val="576"/>
        </w:trPr>
        <w:tc>
          <w:tcPr>
            <w:tcW w:w="534" w:type="dxa"/>
            <w:vMerge w:val="restart"/>
          </w:tcPr>
          <w:p w14:paraId="07267C6B" w14:textId="77777777" w:rsidR="00D5619D" w:rsidRPr="000C42C0" w:rsidRDefault="00D5619D" w:rsidP="00D5619D">
            <w:pPr>
              <w:rPr>
                <w:b/>
                <w:bCs/>
                <w:sz w:val="22"/>
              </w:rPr>
            </w:pPr>
            <w:r>
              <w:rPr>
                <w:b/>
                <w:bCs/>
                <w:sz w:val="22"/>
              </w:rPr>
              <w:t>1f.</w:t>
            </w:r>
          </w:p>
        </w:tc>
        <w:tc>
          <w:tcPr>
            <w:tcW w:w="6534" w:type="dxa"/>
            <w:vMerge w:val="restart"/>
            <w:tcBorders>
              <w:right w:val="nil"/>
            </w:tcBorders>
          </w:tcPr>
          <w:p w14:paraId="6A7FBC22" w14:textId="77777777" w:rsidR="00D5619D" w:rsidRPr="000C42C0" w:rsidRDefault="00D5619D" w:rsidP="00D5619D">
            <w:pPr>
              <w:rPr>
                <w:sz w:val="22"/>
              </w:rPr>
            </w:pPr>
            <w:r w:rsidRPr="00D25C87">
              <w:rPr>
                <w:sz w:val="22"/>
              </w:rPr>
              <w:t>Do policies and procedures avoid the acquisition of</w:t>
            </w:r>
            <w:r>
              <w:rPr>
                <w:sz w:val="22"/>
              </w:rPr>
              <w:t xml:space="preserve"> </w:t>
            </w:r>
            <w:r w:rsidRPr="00D25C87">
              <w:rPr>
                <w:sz w:val="22"/>
              </w:rPr>
              <w:t>unnecessary or duplicate items?</w:t>
            </w:r>
            <w:r w:rsidRPr="00D25C87">
              <w:rPr>
                <w:b/>
                <w:bCs/>
                <w:sz w:val="22"/>
              </w:rPr>
              <w:t xml:space="preserve"> 2 CFR §200.318(d)</w:t>
            </w:r>
          </w:p>
        </w:tc>
        <w:tc>
          <w:tcPr>
            <w:tcW w:w="277" w:type="dxa"/>
            <w:tcBorders>
              <w:top w:val="single" w:sz="4" w:space="0" w:color="auto"/>
              <w:left w:val="nil"/>
              <w:bottom w:val="nil"/>
              <w:right w:val="single" w:sz="12" w:space="0" w:color="auto"/>
            </w:tcBorders>
          </w:tcPr>
          <w:p w14:paraId="41614516"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4BA42393"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single" w:sz="12" w:space="0" w:color="auto"/>
            </w:tcBorders>
          </w:tcPr>
          <w:p w14:paraId="72F59C49"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53798D36"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nil"/>
            </w:tcBorders>
          </w:tcPr>
          <w:p w14:paraId="792B31A5" w14:textId="77777777" w:rsidR="00D5619D" w:rsidRPr="000C42C0" w:rsidRDefault="00D5619D" w:rsidP="00D5619D">
            <w:pPr>
              <w:jc w:val="center"/>
              <w:rPr>
                <w:sz w:val="22"/>
              </w:rPr>
            </w:pPr>
          </w:p>
        </w:tc>
        <w:tc>
          <w:tcPr>
            <w:tcW w:w="583" w:type="dxa"/>
            <w:vMerge w:val="restart"/>
            <w:tcBorders>
              <w:top w:val="single" w:sz="4" w:space="0" w:color="auto"/>
              <w:left w:val="nil"/>
              <w:bottom w:val="nil"/>
              <w:right w:val="nil"/>
            </w:tcBorders>
            <w:vAlign w:val="center"/>
          </w:tcPr>
          <w:p w14:paraId="41920633" w14:textId="77777777" w:rsidR="00D5619D" w:rsidRPr="000C42C0" w:rsidRDefault="00D5619D" w:rsidP="00D5619D">
            <w:pPr>
              <w:spacing w:before="0" w:after="0"/>
              <w:jc w:val="center"/>
              <w:rPr>
                <w:sz w:val="22"/>
              </w:rPr>
            </w:pPr>
            <w:r>
              <w:rPr>
                <w:sz w:val="22"/>
              </w:rPr>
              <w:t xml:space="preserve"> </w:t>
            </w:r>
          </w:p>
          <w:p w14:paraId="1A04B00A" w14:textId="77777777" w:rsidR="00D5619D" w:rsidRPr="000C42C0" w:rsidRDefault="00D5619D" w:rsidP="00D5619D">
            <w:pPr>
              <w:spacing w:before="0" w:after="0"/>
              <w:jc w:val="center"/>
              <w:rPr>
                <w:sz w:val="22"/>
              </w:rPr>
            </w:pPr>
            <w:r>
              <w:rPr>
                <w:sz w:val="22"/>
              </w:rPr>
              <w:t xml:space="preserve"> </w:t>
            </w:r>
          </w:p>
          <w:p w14:paraId="40E23D7C" w14:textId="77777777" w:rsidR="00D5619D" w:rsidRPr="000C42C0" w:rsidRDefault="00D5619D" w:rsidP="00D5619D">
            <w:pPr>
              <w:spacing w:before="0" w:after="0"/>
              <w:jc w:val="center"/>
              <w:rPr>
                <w:sz w:val="22"/>
              </w:rPr>
            </w:pPr>
            <w:r>
              <w:rPr>
                <w:sz w:val="22"/>
              </w:rPr>
              <w:t xml:space="preserve"> </w:t>
            </w:r>
          </w:p>
          <w:p w14:paraId="091C8FC4" w14:textId="425D8D52" w:rsidR="00D5619D" w:rsidRPr="000C42C0" w:rsidRDefault="00D5619D" w:rsidP="00D5619D">
            <w:pPr>
              <w:spacing w:before="0" w:after="0"/>
              <w:jc w:val="center"/>
              <w:rPr>
                <w:sz w:val="22"/>
              </w:rPr>
            </w:pPr>
            <w:r>
              <w:rPr>
                <w:sz w:val="22"/>
              </w:rPr>
              <w:t xml:space="preserve"> </w:t>
            </w:r>
          </w:p>
        </w:tc>
        <w:tc>
          <w:tcPr>
            <w:tcW w:w="399" w:type="dxa"/>
            <w:tcBorders>
              <w:top w:val="single" w:sz="4" w:space="0" w:color="auto"/>
              <w:left w:val="nil"/>
              <w:bottom w:val="nil"/>
              <w:right w:val="single" w:sz="4" w:space="0" w:color="auto"/>
            </w:tcBorders>
          </w:tcPr>
          <w:p w14:paraId="27C3F964" w14:textId="77777777" w:rsidR="00D5619D" w:rsidRPr="000C42C0" w:rsidRDefault="00D5619D" w:rsidP="00D5619D">
            <w:pPr>
              <w:jc w:val="center"/>
              <w:rPr>
                <w:sz w:val="22"/>
              </w:rPr>
            </w:pPr>
          </w:p>
        </w:tc>
      </w:tr>
      <w:tr w:rsidR="00D5619D" w14:paraId="4F00579F" w14:textId="77777777" w:rsidTr="00C65CD2">
        <w:trPr>
          <w:trHeight w:val="195"/>
        </w:trPr>
        <w:tc>
          <w:tcPr>
            <w:tcW w:w="534" w:type="dxa"/>
            <w:vMerge/>
          </w:tcPr>
          <w:p w14:paraId="44A4A26C" w14:textId="77777777" w:rsidR="00D5619D" w:rsidRPr="000C42C0" w:rsidRDefault="00D5619D" w:rsidP="00D5619D">
            <w:pPr>
              <w:rPr>
                <w:b/>
                <w:bCs/>
                <w:sz w:val="22"/>
              </w:rPr>
            </w:pPr>
          </w:p>
        </w:tc>
        <w:tc>
          <w:tcPr>
            <w:tcW w:w="6534" w:type="dxa"/>
            <w:vMerge/>
            <w:tcBorders>
              <w:right w:val="nil"/>
            </w:tcBorders>
          </w:tcPr>
          <w:p w14:paraId="7AF7E6BE" w14:textId="77777777" w:rsidR="00D5619D" w:rsidRPr="000C42C0" w:rsidRDefault="00D5619D" w:rsidP="00D5619D">
            <w:pPr>
              <w:rPr>
                <w:sz w:val="22"/>
              </w:rPr>
            </w:pPr>
          </w:p>
        </w:tc>
        <w:tc>
          <w:tcPr>
            <w:tcW w:w="277" w:type="dxa"/>
            <w:tcBorders>
              <w:top w:val="nil"/>
              <w:left w:val="nil"/>
              <w:bottom w:val="single" w:sz="4" w:space="0" w:color="auto"/>
              <w:right w:val="nil"/>
            </w:tcBorders>
          </w:tcPr>
          <w:p w14:paraId="135BFB3E" w14:textId="77777777" w:rsidR="00D5619D" w:rsidRPr="000C42C0" w:rsidRDefault="00D5619D" w:rsidP="00D5619D">
            <w:pPr>
              <w:spacing w:before="0" w:after="0"/>
              <w:rPr>
                <w:sz w:val="22"/>
              </w:rPr>
            </w:pPr>
          </w:p>
        </w:tc>
        <w:tc>
          <w:tcPr>
            <w:tcW w:w="596" w:type="dxa"/>
            <w:tcBorders>
              <w:top w:val="single" w:sz="12" w:space="0" w:color="auto"/>
              <w:left w:val="nil"/>
              <w:bottom w:val="single" w:sz="4" w:space="0" w:color="auto"/>
              <w:right w:val="nil"/>
            </w:tcBorders>
          </w:tcPr>
          <w:p w14:paraId="4AC22282" w14:textId="0F081286"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14B2BCC8"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4" w:space="0" w:color="auto"/>
              <w:right w:val="nil"/>
            </w:tcBorders>
          </w:tcPr>
          <w:p w14:paraId="2800F92F" w14:textId="062304FF"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48644036" w14:textId="77777777" w:rsidR="00D5619D" w:rsidRPr="000C42C0" w:rsidRDefault="00D5619D" w:rsidP="00D5619D">
            <w:pPr>
              <w:spacing w:before="0" w:after="0"/>
              <w:jc w:val="center"/>
              <w:rPr>
                <w:sz w:val="22"/>
              </w:rPr>
            </w:pPr>
          </w:p>
        </w:tc>
        <w:tc>
          <w:tcPr>
            <w:tcW w:w="583" w:type="dxa"/>
            <w:vMerge/>
            <w:tcBorders>
              <w:top w:val="nil"/>
              <w:left w:val="nil"/>
              <w:bottom w:val="single" w:sz="4" w:space="0" w:color="auto"/>
              <w:right w:val="nil"/>
            </w:tcBorders>
          </w:tcPr>
          <w:p w14:paraId="4900440A" w14:textId="54E740BC" w:rsidR="00D5619D" w:rsidRPr="000C42C0" w:rsidRDefault="00D5619D" w:rsidP="00D5619D">
            <w:pPr>
              <w:spacing w:before="0" w:after="0"/>
              <w:jc w:val="center"/>
              <w:rPr>
                <w:sz w:val="22"/>
              </w:rPr>
            </w:pPr>
          </w:p>
        </w:tc>
        <w:tc>
          <w:tcPr>
            <w:tcW w:w="399" w:type="dxa"/>
            <w:tcBorders>
              <w:top w:val="nil"/>
              <w:left w:val="nil"/>
              <w:bottom w:val="single" w:sz="4" w:space="0" w:color="auto"/>
              <w:right w:val="single" w:sz="4" w:space="0" w:color="auto"/>
            </w:tcBorders>
          </w:tcPr>
          <w:p w14:paraId="2A3F071B" w14:textId="77777777" w:rsidR="00D5619D" w:rsidRPr="000C42C0" w:rsidRDefault="00D5619D" w:rsidP="00D5619D">
            <w:pPr>
              <w:spacing w:before="0" w:after="0"/>
              <w:jc w:val="center"/>
              <w:rPr>
                <w:sz w:val="22"/>
              </w:rPr>
            </w:pPr>
          </w:p>
        </w:tc>
      </w:tr>
      <w:tr w:rsidR="00D5619D" w14:paraId="72E0A498" w14:textId="77777777" w:rsidTr="00DB3D8E">
        <w:trPr>
          <w:trHeight w:val="567"/>
        </w:trPr>
        <w:tc>
          <w:tcPr>
            <w:tcW w:w="534" w:type="dxa"/>
            <w:vMerge w:val="restart"/>
          </w:tcPr>
          <w:p w14:paraId="5B2E4D2C" w14:textId="77777777" w:rsidR="00D5619D" w:rsidRPr="000C42C0" w:rsidRDefault="00D5619D" w:rsidP="00D5619D">
            <w:pPr>
              <w:rPr>
                <w:b/>
                <w:bCs/>
                <w:sz w:val="22"/>
              </w:rPr>
            </w:pPr>
            <w:r>
              <w:rPr>
                <w:b/>
                <w:bCs/>
                <w:sz w:val="22"/>
              </w:rPr>
              <w:t>1g.</w:t>
            </w:r>
          </w:p>
        </w:tc>
        <w:tc>
          <w:tcPr>
            <w:tcW w:w="6534" w:type="dxa"/>
            <w:vMerge w:val="restart"/>
            <w:tcBorders>
              <w:right w:val="nil"/>
            </w:tcBorders>
          </w:tcPr>
          <w:p w14:paraId="1A5365BB" w14:textId="77777777" w:rsidR="00D5619D" w:rsidRPr="000C42C0" w:rsidRDefault="00D5619D" w:rsidP="00D5619D">
            <w:pPr>
              <w:rPr>
                <w:sz w:val="22"/>
              </w:rPr>
            </w:pPr>
            <w:r w:rsidRPr="00D25C87">
              <w:rPr>
                <w:sz w:val="22"/>
              </w:rPr>
              <w:t>Was the contract awarded to a responsible contractor under</w:t>
            </w:r>
            <w:r>
              <w:rPr>
                <w:sz w:val="22"/>
              </w:rPr>
              <w:t xml:space="preserve"> </w:t>
            </w:r>
            <w:r w:rsidRPr="00D25C87">
              <w:rPr>
                <w:sz w:val="22"/>
              </w:rPr>
              <w:t>the terms and conditions of the proposed procurement?</w:t>
            </w:r>
            <w:r>
              <w:rPr>
                <w:sz w:val="22"/>
              </w:rPr>
              <w:t xml:space="preserve"> </w:t>
            </w:r>
            <w:r>
              <w:rPr>
                <w:sz w:val="22"/>
              </w:rPr>
              <w:br/>
            </w:r>
            <w:r w:rsidRPr="00D25C87">
              <w:rPr>
                <w:b/>
                <w:bCs/>
                <w:sz w:val="22"/>
              </w:rPr>
              <w:t>2 CFR §200.318(h)</w:t>
            </w:r>
          </w:p>
        </w:tc>
        <w:tc>
          <w:tcPr>
            <w:tcW w:w="277" w:type="dxa"/>
            <w:vMerge w:val="restart"/>
            <w:tcBorders>
              <w:top w:val="single" w:sz="4" w:space="0" w:color="auto"/>
              <w:left w:val="nil"/>
              <w:bottom w:val="nil"/>
              <w:right w:val="single" w:sz="12" w:space="0" w:color="auto"/>
            </w:tcBorders>
          </w:tcPr>
          <w:p w14:paraId="503B71A0" w14:textId="77777777" w:rsidR="00D5619D" w:rsidRPr="000C42C0" w:rsidRDefault="00D5619D" w:rsidP="00D5619D">
            <w:pPr>
              <w:rPr>
                <w:sz w:val="22"/>
              </w:rPr>
            </w:pPr>
          </w:p>
          <w:p w14:paraId="0C727B1F" w14:textId="39B0D72B"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1EEA12FB" w14:textId="77777777" w:rsidR="00D5619D" w:rsidRPr="000C42C0" w:rsidRDefault="00D5619D" w:rsidP="00D5619D">
            <w:pPr>
              <w:jc w:val="center"/>
              <w:rPr>
                <w:sz w:val="22"/>
              </w:rPr>
            </w:pPr>
          </w:p>
        </w:tc>
        <w:tc>
          <w:tcPr>
            <w:tcW w:w="277" w:type="dxa"/>
            <w:vMerge w:val="restart"/>
            <w:tcBorders>
              <w:top w:val="single" w:sz="4" w:space="0" w:color="auto"/>
              <w:left w:val="single" w:sz="12" w:space="0" w:color="auto"/>
              <w:bottom w:val="nil"/>
              <w:right w:val="single" w:sz="12" w:space="0" w:color="auto"/>
            </w:tcBorders>
          </w:tcPr>
          <w:p w14:paraId="7C69C903" w14:textId="77777777" w:rsidR="00D5619D" w:rsidRPr="000C42C0" w:rsidRDefault="00D5619D" w:rsidP="00D5619D">
            <w:pPr>
              <w:jc w:val="center"/>
              <w:rPr>
                <w:sz w:val="22"/>
              </w:rPr>
            </w:pPr>
          </w:p>
          <w:p w14:paraId="14E6DBF0" w14:textId="360F1A1E"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779034DD" w14:textId="77777777" w:rsidR="00D5619D" w:rsidRPr="000C42C0" w:rsidRDefault="00D5619D" w:rsidP="00D5619D">
            <w:pPr>
              <w:jc w:val="center"/>
              <w:rPr>
                <w:sz w:val="22"/>
              </w:rPr>
            </w:pPr>
          </w:p>
        </w:tc>
        <w:tc>
          <w:tcPr>
            <w:tcW w:w="277" w:type="dxa"/>
            <w:vMerge w:val="restart"/>
            <w:tcBorders>
              <w:top w:val="single" w:sz="4" w:space="0" w:color="auto"/>
              <w:left w:val="single" w:sz="12" w:space="0" w:color="auto"/>
              <w:bottom w:val="nil"/>
              <w:right w:val="nil"/>
            </w:tcBorders>
          </w:tcPr>
          <w:p w14:paraId="0737F9E8" w14:textId="77777777" w:rsidR="00D5619D" w:rsidRPr="000C42C0" w:rsidRDefault="00D5619D" w:rsidP="00D5619D">
            <w:pPr>
              <w:jc w:val="center"/>
              <w:rPr>
                <w:sz w:val="22"/>
              </w:rPr>
            </w:pPr>
          </w:p>
          <w:p w14:paraId="724908B4" w14:textId="14908481" w:rsidR="00D5619D" w:rsidRPr="000C42C0" w:rsidRDefault="00D5619D" w:rsidP="00D5619D">
            <w:pPr>
              <w:jc w:val="center"/>
              <w:rPr>
                <w:sz w:val="22"/>
              </w:rPr>
            </w:pPr>
          </w:p>
        </w:tc>
        <w:tc>
          <w:tcPr>
            <w:tcW w:w="583" w:type="dxa"/>
            <w:vMerge w:val="restart"/>
            <w:tcBorders>
              <w:top w:val="single" w:sz="4" w:space="0" w:color="auto"/>
              <w:left w:val="nil"/>
              <w:bottom w:val="nil"/>
              <w:right w:val="nil"/>
            </w:tcBorders>
            <w:vAlign w:val="center"/>
          </w:tcPr>
          <w:p w14:paraId="42F540EF" w14:textId="77777777" w:rsidR="00D5619D" w:rsidRPr="000C42C0" w:rsidRDefault="00D5619D" w:rsidP="00D5619D">
            <w:pPr>
              <w:spacing w:before="0" w:after="0"/>
              <w:jc w:val="center"/>
              <w:rPr>
                <w:sz w:val="22"/>
              </w:rPr>
            </w:pPr>
            <w:r>
              <w:rPr>
                <w:sz w:val="22"/>
              </w:rPr>
              <w:t xml:space="preserve"> </w:t>
            </w:r>
          </w:p>
          <w:p w14:paraId="55C8E125" w14:textId="77777777" w:rsidR="00D5619D" w:rsidRPr="000C42C0" w:rsidRDefault="00D5619D" w:rsidP="00D5619D">
            <w:pPr>
              <w:spacing w:before="0" w:after="0"/>
              <w:jc w:val="center"/>
              <w:rPr>
                <w:sz w:val="22"/>
              </w:rPr>
            </w:pPr>
            <w:r>
              <w:rPr>
                <w:sz w:val="22"/>
              </w:rPr>
              <w:t xml:space="preserve"> </w:t>
            </w:r>
          </w:p>
          <w:p w14:paraId="16723DDB" w14:textId="77777777" w:rsidR="00D5619D" w:rsidRPr="000C42C0" w:rsidRDefault="00D5619D" w:rsidP="00D5619D">
            <w:pPr>
              <w:spacing w:before="0" w:after="0"/>
              <w:jc w:val="center"/>
              <w:rPr>
                <w:sz w:val="22"/>
              </w:rPr>
            </w:pPr>
            <w:r>
              <w:rPr>
                <w:sz w:val="22"/>
              </w:rPr>
              <w:t xml:space="preserve"> </w:t>
            </w:r>
          </w:p>
          <w:p w14:paraId="76DFDC7F" w14:textId="37BBC63D" w:rsidR="00D5619D" w:rsidRPr="000C42C0" w:rsidRDefault="00D5619D" w:rsidP="00D5619D">
            <w:pPr>
              <w:spacing w:before="0" w:after="0"/>
              <w:jc w:val="center"/>
              <w:rPr>
                <w:sz w:val="22"/>
              </w:rPr>
            </w:pPr>
            <w:r>
              <w:rPr>
                <w:sz w:val="22"/>
              </w:rPr>
              <w:t xml:space="preserve"> </w:t>
            </w:r>
          </w:p>
        </w:tc>
        <w:tc>
          <w:tcPr>
            <w:tcW w:w="399" w:type="dxa"/>
            <w:vMerge w:val="restart"/>
            <w:tcBorders>
              <w:top w:val="single" w:sz="4" w:space="0" w:color="auto"/>
              <w:left w:val="nil"/>
              <w:bottom w:val="nil"/>
              <w:right w:val="single" w:sz="4" w:space="0" w:color="auto"/>
            </w:tcBorders>
          </w:tcPr>
          <w:p w14:paraId="4E0E76BC" w14:textId="77777777" w:rsidR="00D5619D" w:rsidRPr="000C42C0" w:rsidRDefault="00D5619D" w:rsidP="00D5619D">
            <w:pPr>
              <w:jc w:val="center"/>
              <w:rPr>
                <w:sz w:val="22"/>
              </w:rPr>
            </w:pPr>
          </w:p>
          <w:p w14:paraId="051ADEC3" w14:textId="097AFB7C" w:rsidR="00D5619D" w:rsidRPr="000C42C0" w:rsidRDefault="00D5619D" w:rsidP="00D5619D">
            <w:pPr>
              <w:jc w:val="center"/>
              <w:rPr>
                <w:sz w:val="22"/>
              </w:rPr>
            </w:pPr>
          </w:p>
        </w:tc>
      </w:tr>
      <w:tr w:rsidR="00D5619D" w14:paraId="7A64D226" w14:textId="77777777" w:rsidTr="00DB3D8E">
        <w:trPr>
          <w:trHeight w:val="81"/>
        </w:trPr>
        <w:tc>
          <w:tcPr>
            <w:tcW w:w="534" w:type="dxa"/>
            <w:vMerge/>
          </w:tcPr>
          <w:p w14:paraId="2F175F8B" w14:textId="77777777" w:rsidR="00D5619D" w:rsidRPr="000C42C0" w:rsidRDefault="00D5619D" w:rsidP="00D5619D">
            <w:pPr>
              <w:rPr>
                <w:b/>
                <w:bCs/>
                <w:sz w:val="22"/>
              </w:rPr>
            </w:pPr>
          </w:p>
        </w:tc>
        <w:tc>
          <w:tcPr>
            <w:tcW w:w="6534" w:type="dxa"/>
            <w:vMerge/>
            <w:tcBorders>
              <w:right w:val="nil"/>
            </w:tcBorders>
          </w:tcPr>
          <w:p w14:paraId="2EB928F2" w14:textId="77777777" w:rsidR="00D5619D" w:rsidRPr="000C42C0" w:rsidRDefault="00D5619D" w:rsidP="00D5619D">
            <w:pPr>
              <w:rPr>
                <w:sz w:val="22"/>
              </w:rPr>
            </w:pPr>
          </w:p>
        </w:tc>
        <w:tc>
          <w:tcPr>
            <w:tcW w:w="277" w:type="dxa"/>
            <w:vMerge/>
            <w:tcBorders>
              <w:top w:val="nil"/>
              <w:left w:val="nil"/>
              <w:bottom w:val="single" w:sz="4" w:space="0" w:color="auto"/>
              <w:right w:val="nil"/>
            </w:tcBorders>
          </w:tcPr>
          <w:p w14:paraId="10649067" w14:textId="77777777" w:rsidR="00D5619D" w:rsidRPr="000C42C0" w:rsidRDefault="00D5619D" w:rsidP="00D5619D">
            <w:pPr>
              <w:spacing w:before="0" w:after="0"/>
              <w:rPr>
                <w:sz w:val="22"/>
              </w:rPr>
            </w:pPr>
          </w:p>
        </w:tc>
        <w:tc>
          <w:tcPr>
            <w:tcW w:w="596" w:type="dxa"/>
            <w:tcBorders>
              <w:top w:val="single" w:sz="12" w:space="0" w:color="auto"/>
              <w:left w:val="nil"/>
              <w:bottom w:val="single" w:sz="4" w:space="0" w:color="auto"/>
              <w:right w:val="nil"/>
            </w:tcBorders>
          </w:tcPr>
          <w:p w14:paraId="7D0473A4" w14:textId="1E22BF3C" w:rsidR="00D5619D" w:rsidRPr="000C42C0" w:rsidRDefault="00D5619D" w:rsidP="00D5619D">
            <w:pPr>
              <w:spacing w:before="0" w:after="0"/>
              <w:jc w:val="center"/>
              <w:rPr>
                <w:sz w:val="22"/>
              </w:rPr>
            </w:pPr>
            <w:r>
              <w:rPr>
                <w:sz w:val="22"/>
              </w:rPr>
              <w:t>Yes</w:t>
            </w:r>
          </w:p>
        </w:tc>
        <w:tc>
          <w:tcPr>
            <w:tcW w:w="277" w:type="dxa"/>
            <w:vMerge/>
            <w:tcBorders>
              <w:top w:val="nil"/>
              <w:left w:val="nil"/>
              <w:bottom w:val="single" w:sz="4" w:space="0" w:color="auto"/>
              <w:right w:val="nil"/>
            </w:tcBorders>
          </w:tcPr>
          <w:p w14:paraId="2ED54B92"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4" w:space="0" w:color="auto"/>
              <w:right w:val="nil"/>
            </w:tcBorders>
          </w:tcPr>
          <w:p w14:paraId="47C0F695" w14:textId="2B41C0DC" w:rsidR="00D5619D" w:rsidRPr="000C42C0" w:rsidRDefault="00D5619D" w:rsidP="00D5619D">
            <w:pPr>
              <w:spacing w:before="0" w:after="0"/>
              <w:jc w:val="center"/>
              <w:rPr>
                <w:sz w:val="22"/>
              </w:rPr>
            </w:pPr>
            <w:r>
              <w:rPr>
                <w:sz w:val="22"/>
              </w:rPr>
              <w:t>No</w:t>
            </w:r>
          </w:p>
        </w:tc>
        <w:tc>
          <w:tcPr>
            <w:tcW w:w="277" w:type="dxa"/>
            <w:vMerge/>
            <w:tcBorders>
              <w:top w:val="nil"/>
              <w:left w:val="nil"/>
              <w:bottom w:val="single" w:sz="4" w:space="0" w:color="auto"/>
              <w:right w:val="nil"/>
            </w:tcBorders>
          </w:tcPr>
          <w:p w14:paraId="50C0841A" w14:textId="77777777" w:rsidR="00D5619D" w:rsidRPr="000C42C0" w:rsidRDefault="00D5619D" w:rsidP="00D5619D">
            <w:pPr>
              <w:spacing w:before="0" w:after="0"/>
              <w:jc w:val="center"/>
              <w:rPr>
                <w:sz w:val="22"/>
              </w:rPr>
            </w:pPr>
          </w:p>
        </w:tc>
        <w:tc>
          <w:tcPr>
            <w:tcW w:w="583" w:type="dxa"/>
            <w:vMerge/>
            <w:tcBorders>
              <w:top w:val="nil"/>
              <w:left w:val="nil"/>
              <w:bottom w:val="single" w:sz="4" w:space="0" w:color="auto"/>
              <w:right w:val="nil"/>
            </w:tcBorders>
          </w:tcPr>
          <w:p w14:paraId="0498A859" w14:textId="526C160C" w:rsidR="00D5619D" w:rsidRPr="000C42C0" w:rsidRDefault="00D5619D" w:rsidP="00D5619D">
            <w:pPr>
              <w:spacing w:before="0" w:after="0"/>
              <w:jc w:val="center"/>
              <w:rPr>
                <w:sz w:val="22"/>
              </w:rPr>
            </w:pPr>
          </w:p>
        </w:tc>
        <w:tc>
          <w:tcPr>
            <w:tcW w:w="399" w:type="dxa"/>
            <w:vMerge/>
            <w:tcBorders>
              <w:top w:val="nil"/>
              <w:left w:val="nil"/>
              <w:bottom w:val="single" w:sz="4" w:space="0" w:color="auto"/>
              <w:right w:val="single" w:sz="4" w:space="0" w:color="auto"/>
            </w:tcBorders>
          </w:tcPr>
          <w:p w14:paraId="6F7F1C12" w14:textId="77777777" w:rsidR="00D5619D" w:rsidRPr="000C42C0" w:rsidRDefault="00D5619D" w:rsidP="00D5619D">
            <w:pPr>
              <w:spacing w:before="0" w:after="0"/>
              <w:jc w:val="center"/>
              <w:rPr>
                <w:sz w:val="22"/>
              </w:rPr>
            </w:pPr>
          </w:p>
        </w:tc>
      </w:tr>
      <w:tr w:rsidR="00D5619D" w14:paraId="5AF0CA51" w14:textId="77777777" w:rsidTr="00B60BCB">
        <w:trPr>
          <w:trHeight w:val="576"/>
        </w:trPr>
        <w:tc>
          <w:tcPr>
            <w:tcW w:w="534" w:type="dxa"/>
            <w:vMerge w:val="restart"/>
          </w:tcPr>
          <w:p w14:paraId="08DF0680" w14:textId="77777777" w:rsidR="00D5619D" w:rsidRPr="000C42C0" w:rsidRDefault="00D5619D" w:rsidP="00D5619D">
            <w:pPr>
              <w:rPr>
                <w:b/>
                <w:bCs/>
                <w:sz w:val="22"/>
              </w:rPr>
            </w:pPr>
            <w:r>
              <w:rPr>
                <w:b/>
                <w:bCs/>
                <w:sz w:val="22"/>
              </w:rPr>
              <w:t>1h.</w:t>
            </w:r>
          </w:p>
        </w:tc>
        <w:tc>
          <w:tcPr>
            <w:tcW w:w="6534" w:type="dxa"/>
            <w:vMerge w:val="restart"/>
            <w:tcBorders>
              <w:right w:val="nil"/>
            </w:tcBorders>
          </w:tcPr>
          <w:p w14:paraId="6F09185D" w14:textId="331E2F69" w:rsidR="00D5619D" w:rsidRPr="000C42C0" w:rsidRDefault="00D5619D" w:rsidP="00D5619D">
            <w:pPr>
              <w:rPr>
                <w:sz w:val="22"/>
              </w:rPr>
            </w:pPr>
            <w:r w:rsidRPr="00D25C87">
              <w:rPr>
                <w:sz w:val="22"/>
              </w:rPr>
              <w:t xml:space="preserve">Has the </w:t>
            </w:r>
            <w:r>
              <w:rPr>
                <w:sz w:val="22"/>
              </w:rPr>
              <w:t>Grantee</w:t>
            </w:r>
            <w:r w:rsidRPr="00D25C87">
              <w:rPr>
                <w:sz w:val="22"/>
              </w:rPr>
              <w:t xml:space="preserve"> ensured that awards are not made to</w:t>
            </w:r>
            <w:r>
              <w:rPr>
                <w:sz w:val="22"/>
              </w:rPr>
              <w:t xml:space="preserve"> </w:t>
            </w:r>
            <w:r w:rsidRPr="00D25C87">
              <w:rPr>
                <w:sz w:val="22"/>
              </w:rPr>
              <w:t>any party that has been excluded, disqualified or otherwise</w:t>
            </w:r>
            <w:r>
              <w:rPr>
                <w:sz w:val="22"/>
              </w:rPr>
              <w:t xml:space="preserve"> </w:t>
            </w:r>
            <w:r w:rsidRPr="00D25C87">
              <w:rPr>
                <w:sz w:val="22"/>
              </w:rPr>
              <w:t>ineligible?</w:t>
            </w:r>
            <w:r>
              <w:rPr>
                <w:sz w:val="22"/>
              </w:rPr>
              <w:br/>
            </w:r>
            <w:r w:rsidRPr="00D25C87">
              <w:rPr>
                <w:b/>
                <w:bCs/>
                <w:sz w:val="22"/>
              </w:rPr>
              <w:t>2 CFR §200.318(h</w:t>
            </w:r>
            <w:r>
              <w:rPr>
                <w:b/>
                <w:bCs/>
                <w:sz w:val="22"/>
              </w:rPr>
              <w:t>)</w:t>
            </w:r>
          </w:p>
        </w:tc>
        <w:tc>
          <w:tcPr>
            <w:tcW w:w="277" w:type="dxa"/>
            <w:tcBorders>
              <w:top w:val="single" w:sz="4" w:space="0" w:color="auto"/>
              <w:left w:val="nil"/>
              <w:bottom w:val="nil"/>
              <w:right w:val="single" w:sz="12" w:space="0" w:color="auto"/>
            </w:tcBorders>
          </w:tcPr>
          <w:p w14:paraId="4AF8AD02"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4111FE11"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single" w:sz="12" w:space="0" w:color="auto"/>
            </w:tcBorders>
          </w:tcPr>
          <w:p w14:paraId="6A4CB1EF"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1B52FCE9"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nil"/>
            </w:tcBorders>
          </w:tcPr>
          <w:p w14:paraId="59BD3D60" w14:textId="77777777" w:rsidR="00D5619D" w:rsidRPr="000C42C0" w:rsidRDefault="00D5619D" w:rsidP="00D5619D">
            <w:pPr>
              <w:jc w:val="center"/>
              <w:rPr>
                <w:sz w:val="22"/>
              </w:rPr>
            </w:pPr>
          </w:p>
        </w:tc>
        <w:tc>
          <w:tcPr>
            <w:tcW w:w="583" w:type="dxa"/>
            <w:vMerge w:val="restart"/>
            <w:tcBorders>
              <w:top w:val="single" w:sz="4" w:space="0" w:color="auto"/>
              <w:left w:val="nil"/>
              <w:bottom w:val="nil"/>
              <w:right w:val="nil"/>
            </w:tcBorders>
            <w:vAlign w:val="center"/>
          </w:tcPr>
          <w:p w14:paraId="1A9D4FFC" w14:textId="77777777" w:rsidR="00D5619D" w:rsidRPr="000C42C0" w:rsidRDefault="00D5619D" w:rsidP="00D5619D">
            <w:pPr>
              <w:spacing w:before="0" w:after="0"/>
              <w:jc w:val="center"/>
              <w:rPr>
                <w:sz w:val="22"/>
              </w:rPr>
            </w:pPr>
            <w:r>
              <w:rPr>
                <w:sz w:val="22"/>
              </w:rPr>
              <w:t xml:space="preserve"> </w:t>
            </w:r>
          </w:p>
          <w:p w14:paraId="20123EA1" w14:textId="77777777" w:rsidR="00D5619D" w:rsidRPr="000C42C0" w:rsidRDefault="00D5619D" w:rsidP="00D5619D">
            <w:pPr>
              <w:spacing w:before="0" w:after="0"/>
              <w:jc w:val="center"/>
              <w:rPr>
                <w:sz w:val="22"/>
              </w:rPr>
            </w:pPr>
            <w:r>
              <w:rPr>
                <w:sz w:val="22"/>
              </w:rPr>
              <w:t xml:space="preserve"> </w:t>
            </w:r>
          </w:p>
          <w:p w14:paraId="76F97649" w14:textId="77777777" w:rsidR="00D5619D" w:rsidRPr="000C42C0" w:rsidRDefault="00D5619D" w:rsidP="00D5619D">
            <w:pPr>
              <w:spacing w:before="0" w:after="0"/>
              <w:jc w:val="center"/>
              <w:rPr>
                <w:sz w:val="22"/>
              </w:rPr>
            </w:pPr>
            <w:r>
              <w:rPr>
                <w:sz w:val="22"/>
              </w:rPr>
              <w:t xml:space="preserve"> </w:t>
            </w:r>
          </w:p>
          <w:p w14:paraId="4BE877B2" w14:textId="5B3BB984" w:rsidR="00D5619D" w:rsidRPr="000C42C0" w:rsidRDefault="00D5619D" w:rsidP="00D5619D">
            <w:pPr>
              <w:spacing w:before="0" w:after="0"/>
              <w:jc w:val="center"/>
              <w:rPr>
                <w:sz w:val="22"/>
              </w:rPr>
            </w:pPr>
            <w:r>
              <w:rPr>
                <w:sz w:val="22"/>
              </w:rPr>
              <w:t xml:space="preserve"> </w:t>
            </w:r>
          </w:p>
        </w:tc>
        <w:tc>
          <w:tcPr>
            <w:tcW w:w="399" w:type="dxa"/>
            <w:tcBorders>
              <w:top w:val="single" w:sz="4" w:space="0" w:color="auto"/>
              <w:left w:val="nil"/>
              <w:bottom w:val="nil"/>
              <w:right w:val="single" w:sz="4" w:space="0" w:color="auto"/>
            </w:tcBorders>
          </w:tcPr>
          <w:p w14:paraId="3044D01E" w14:textId="77777777" w:rsidR="00D5619D" w:rsidRPr="000C42C0" w:rsidRDefault="00D5619D" w:rsidP="00D5619D">
            <w:pPr>
              <w:jc w:val="center"/>
              <w:rPr>
                <w:sz w:val="22"/>
              </w:rPr>
            </w:pPr>
          </w:p>
        </w:tc>
      </w:tr>
      <w:tr w:rsidR="00D5619D" w14:paraId="7626FEDC" w14:textId="77777777" w:rsidTr="00B60BCB">
        <w:trPr>
          <w:trHeight w:val="387"/>
        </w:trPr>
        <w:tc>
          <w:tcPr>
            <w:tcW w:w="534" w:type="dxa"/>
            <w:vMerge/>
          </w:tcPr>
          <w:p w14:paraId="628E60D6" w14:textId="77777777" w:rsidR="00D5619D" w:rsidRPr="000C42C0" w:rsidRDefault="00D5619D" w:rsidP="00D5619D">
            <w:pPr>
              <w:rPr>
                <w:b/>
                <w:bCs/>
                <w:sz w:val="22"/>
              </w:rPr>
            </w:pPr>
          </w:p>
        </w:tc>
        <w:tc>
          <w:tcPr>
            <w:tcW w:w="6534" w:type="dxa"/>
            <w:vMerge/>
            <w:tcBorders>
              <w:right w:val="nil"/>
            </w:tcBorders>
          </w:tcPr>
          <w:p w14:paraId="0B25E2AA" w14:textId="77777777" w:rsidR="00D5619D" w:rsidRPr="000C42C0" w:rsidRDefault="00D5619D" w:rsidP="00D5619D">
            <w:pPr>
              <w:rPr>
                <w:sz w:val="22"/>
              </w:rPr>
            </w:pPr>
          </w:p>
        </w:tc>
        <w:tc>
          <w:tcPr>
            <w:tcW w:w="277" w:type="dxa"/>
            <w:tcBorders>
              <w:top w:val="nil"/>
              <w:left w:val="nil"/>
              <w:bottom w:val="single" w:sz="4" w:space="0" w:color="auto"/>
              <w:right w:val="nil"/>
            </w:tcBorders>
          </w:tcPr>
          <w:p w14:paraId="47753CF8" w14:textId="77777777" w:rsidR="00D5619D" w:rsidRPr="000C42C0" w:rsidRDefault="00D5619D" w:rsidP="00D5619D">
            <w:pPr>
              <w:spacing w:before="0" w:after="0"/>
              <w:rPr>
                <w:sz w:val="22"/>
              </w:rPr>
            </w:pPr>
          </w:p>
        </w:tc>
        <w:tc>
          <w:tcPr>
            <w:tcW w:w="596" w:type="dxa"/>
            <w:tcBorders>
              <w:top w:val="single" w:sz="12" w:space="0" w:color="auto"/>
              <w:left w:val="nil"/>
              <w:bottom w:val="single" w:sz="4" w:space="0" w:color="auto"/>
              <w:right w:val="nil"/>
            </w:tcBorders>
          </w:tcPr>
          <w:p w14:paraId="77B0CC2F" w14:textId="10986213"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54961BF6"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4" w:space="0" w:color="auto"/>
              <w:right w:val="nil"/>
            </w:tcBorders>
          </w:tcPr>
          <w:p w14:paraId="1DBB93FF" w14:textId="64266D4E"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40295921" w14:textId="77777777" w:rsidR="00D5619D" w:rsidRPr="000C42C0" w:rsidRDefault="00D5619D" w:rsidP="00D5619D">
            <w:pPr>
              <w:spacing w:before="0" w:after="0"/>
              <w:jc w:val="center"/>
              <w:rPr>
                <w:sz w:val="22"/>
              </w:rPr>
            </w:pPr>
          </w:p>
        </w:tc>
        <w:tc>
          <w:tcPr>
            <w:tcW w:w="583" w:type="dxa"/>
            <w:vMerge/>
            <w:tcBorders>
              <w:top w:val="nil"/>
              <w:left w:val="nil"/>
              <w:bottom w:val="single" w:sz="4" w:space="0" w:color="auto"/>
              <w:right w:val="nil"/>
            </w:tcBorders>
          </w:tcPr>
          <w:p w14:paraId="0D4D295F" w14:textId="03E24373" w:rsidR="00D5619D" w:rsidRPr="000C42C0" w:rsidRDefault="00D5619D" w:rsidP="00D5619D">
            <w:pPr>
              <w:spacing w:before="0" w:after="0"/>
              <w:jc w:val="center"/>
              <w:rPr>
                <w:sz w:val="22"/>
              </w:rPr>
            </w:pPr>
          </w:p>
        </w:tc>
        <w:tc>
          <w:tcPr>
            <w:tcW w:w="399" w:type="dxa"/>
            <w:tcBorders>
              <w:top w:val="nil"/>
              <w:left w:val="nil"/>
              <w:bottom w:val="single" w:sz="4" w:space="0" w:color="auto"/>
              <w:right w:val="single" w:sz="4" w:space="0" w:color="auto"/>
            </w:tcBorders>
          </w:tcPr>
          <w:p w14:paraId="6438E7F1" w14:textId="77777777" w:rsidR="00D5619D" w:rsidRPr="000C42C0" w:rsidRDefault="00D5619D" w:rsidP="00D5619D">
            <w:pPr>
              <w:spacing w:before="0" w:after="0"/>
              <w:jc w:val="center"/>
              <w:rPr>
                <w:sz w:val="22"/>
              </w:rPr>
            </w:pPr>
          </w:p>
        </w:tc>
      </w:tr>
      <w:tr w:rsidR="00D5619D" w14:paraId="5CA14FFD" w14:textId="77777777" w:rsidTr="00EC39E1">
        <w:trPr>
          <w:trHeight w:val="1008"/>
        </w:trPr>
        <w:tc>
          <w:tcPr>
            <w:tcW w:w="10072" w:type="dxa"/>
            <w:gridSpan w:val="9"/>
          </w:tcPr>
          <w:p w14:paraId="02219936" w14:textId="244743DE" w:rsidR="00D5619D" w:rsidRDefault="00D5619D" w:rsidP="00D5619D">
            <w:pPr>
              <w:rPr>
                <w:sz w:val="22"/>
              </w:rPr>
            </w:pPr>
            <w:r w:rsidRPr="000C42C0">
              <w:rPr>
                <w:b/>
                <w:bCs/>
                <w:sz w:val="22"/>
              </w:rPr>
              <w:t>Describe Basis for Conclusion:</w:t>
            </w:r>
            <w:r w:rsidRPr="000C42C0">
              <w:rPr>
                <w:sz w:val="22"/>
              </w:rPr>
              <w:t xml:space="preserve"> </w:t>
            </w:r>
          </w:p>
          <w:p w14:paraId="7E53B7D4" w14:textId="77777777" w:rsidR="00D5619D" w:rsidRDefault="00D5619D" w:rsidP="00D5619D">
            <w:pPr>
              <w:rPr>
                <w:sz w:val="22"/>
              </w:rPr>
            </w:pPr>
          </w:p>
          <w:p w14:paraId="287A7E80" w14:textId="77777777" w:rsidR="00D5619D" w:rsidRDefault="00D5619D" w:rsidP="00D5619D">
            <w:pPr>
              <w:rPr>
                <w:sz w:val="22"/>
              </w:rPr>
            </w:pPr>
          </w:p>
          <w:p w14:paraId="510C36DB" w14:textId="6CC04DED" w:rsidR="00D5619D" w:rsidRPr="000C42C0" w:rsidRDefault="00D5619D" w:rsidP="00D5619D">
            <w:pPr>
              <w:rPr>
                <w:sz w:val="22"/>
              </w:rPr>
            </w:pPr>
          </w:p>
        </w:tc>
      </w:tr>
      <w:tr w:rsidR="00D5619D" w14:paraId="0FF8EC70" w14:textId="77777777" w:rsidTr="00EC39E1">
        <w:trPr>
          <w:trHeight w:val="576"/>
        </w:trPr>
        <w:tc>
          <w:tcPr>
            <w:tcW w:w="534" w:type="dxa"/>
          </w:tcPr>
          <w:p w14:paraId="33869459" w14:textId="77777777" w:rsidR="00D5619D" w:rsidRDefault="00D5619D" w:rsidP="00D5619D">
            <w:pPr>
              <w:rPr>
                <w:b/>
                <w:bCs/>
                <w:sz w:val="22"/>
              </w:rPr>
            </w:pPr>
            <w:r>
              <w:rPr>
                <w:b/>
                <w:bCs/>
                <w:sz w:val="22"/>
              </w:rPr>
              <w:lastRenderedPageBreak/>
              <w:t>2</w:t>
            </w:r>
          </w:p>
        </w:tc>
        <w:tc>
          <w:tcPr>
            <w:tcW w:w="9538" w:type="dxa"/>
            <w:gridSpan w:val="8"/>
            <w:tcBorders>
              <w:right w:val="single" w:sz="4" w:space="0" w:color="auto"/>
            </w:tcBorders>
          </w:tcPr>
          <w:p w14:paraId="4CF5E256" w14:textId="62DA89AF" w:rsidR="00D5619D" w:rsidRPr="000C42C0" w:rsidRDefault="00D5619D" w:rsidP="00D5619D">
            <w:pPr>
              <w:rPr>
                <w:sz w:val="22"/>
                <w:szCs w:val="22"/>
              </w:rPr>
            </w:pPr>
            <w:r w:rsidRPr="5EEAC389">
              <w:rPr>
                <w:sz w:val="22"/>
                <w:szCs w:val="22"/>
              </w:rPr>
              <w:t>Ensure that the Grantee is following full and open competitions among prospective vendors and bidders in securing products and services. Confirm that the Grantee is conducting fair and clearly expressed competitive procurement practices.</w:t>
            </w:r>
          </w:p>
        </w:tc>
      </w:tr>
      <w:tr w:rsidR="00D5619D" w14:paraId="797E8832" w14:textId="77777777" w:rsidTr="00722B8C">
        <w:trPr>
          <w:trHeight w:val="576"/>
        </w:trPr>
        <w:tc>
          <w:tcPr>
            <w:tcW w:w="534" w:type="dxa"/>
            <w:vMerge w:val="restart"/>
          </w:tcPr>
          <w:p w14:paraId="5B934D71" w14:textId="77777777" w:rsidR="00D5619D" w:rsidRPr="000C42C0" w:rsidRDefault="00D5619D" w:rsidP="00D5619D">
            <w:pPr>
              <w:rPr>
                <w:b/>
                <w:bCs/>
                <w:sz w:val="22"/>
              </w:rPr>
            </w:pPr>
            <w:r>
              <w:rPr>
                <w:b/>
                <w:bCs/>
                <w:sz w:val="22"/>
              </w:rPr>
              <w:t>2a.</w:t>
            </w:r>
          </w:p>
        </w:tc>
        <w:tc>
          <w:tcPr>
            <w:tcW w:w="6534" w:type="dxa"/>
            <w:vMerge w:val="restart"/>
            <w:tcBorders>
              <w:right w:val="single" w:sz="4" w:space="0" w:color="auto"/>
            </w:tcBorders>
          </w:tcPr>
          <w:p w14:paraId="3D0ED034" w14:textId="423D2E66" w:rsidR="00D5619D" w:rsidRPr="000C42C0" w:rsidRDefault="00D5619D" w:rsidP="00D5619D">
            <w:pPr>
              <w:rPr>
                <w:sz w:val="22"/>
                <w:szCs w:val="22"/>
              </w:rPr>
            </w:pPr>
            <w:r w:rsidRPr="5EEAC389">
              <w:rPr>
                <w:sz w:val="22"/>
                <w:szCs w:val="22"/>
              </w:rPr>
              <w:t>Were all procurements conducted with a full and open competition? (</w:t>
            </w:r>
            <w:r>
              <w:rPr>
                <w:sz w:val="22"/>
                <w:szCs w:val="22"/>
              </w:rPr>
              <w:t>Meaning all procurement</w:t>
            </w:r>
            <w:r>
              <w:rPr>
                <w:sz w:val="22"/>
              </w:rPr>
              <w:t>s</w:t>
            </w:r>
            <w:r>
              <w:rPr>
                <w:sz w:val="22"/>
                <w:szCs w:val="22"/>
              </w:rPr>
              <w:t xml:space="preserve"> did not </w:t>
            </w:r>
            <w:proofErr w:type="gramStart"/>
            <w:r>
              <w:rPr>
                <w:sz w:val="22"/>
                <w:szCs w:val="22"/>
              </w:rPr>
              <w:t>include</w:t>
            </w:r>
            <w:r w:rsidRPr="5EEAC389">
              <w:rPr>
                <w:sz w:val="22"/>
                <w:szCs w:val="22"/>
              </w:rPr>
              <w:t>:</w:t>
            </w:r>
            <w:proofErr w:type="gramEnd"/>
            <w:r w:rsidRPr="5EEAC389">
              <w:rPr>
                <w:sz w:val="22"/>
                <w:szCs w:val="22"/>
              </w:rPr>
              <w:t xml:space="preserve"> </w:t>
            </w:r>
            <w:r>
              <w:rPr>
                <w:sz w:val="22"/>
                <w:szCs w:val="22"/>
              </w:rPr>
              <w:t>U</w:t>
            </w:r>
            <w:r w:rsidRPr="5EEAC389">
              <w:rPr>
                <w:sz w:val="22"/>
                <w:szCs w:val="22"/>
              </w:rPr>
              <w:t>nreasonable requirements placed on firms</w:t>
            </w:r>
            <w:r>
              <w:rPr>
                <w:sz w:val="22"/>
                <w:szCs w:val="22"/>
              </w:rPr>
              <w:t>,</w:t>
            </w:r>
            <w:r w:rsidRPr="5EEAC389">
              <w:rPr>
                <w:sz w:val="22"/>
                <w:szCs w:val="22"/>
              </w:rPr>
              <w:t xml:space="preserve"> </w:t>
            </w:r>
            <w:r>
              <w:rPr>
                <w:sz w:val="22"/>
                <w:szCs w:val="22"/>
              </w:rPr>
              <w:t>u</w:t>
            </w:r>
            <w:r w:rsidRPr="5EEAC389">
              <w:rPr>
                <w:sz w:val="22"/>
                <w:szCs w:val="22"/>
              </w:rPr>
              <w:t>nnecessary experience and excessive bonding, noncompetitive pricing practices, noncompetitive contracts, organizational conflicts of interest, specifying a brand name</w:t>
            </w:r>
            <w:r>
              <w:rPr>
                <w:sz w:val="22"/>
                <w:szCs w:val="22"/>
              </w:rPr>
              <w:t>.</w:t>
            </w:r>
            <w:r w:rsidRPr="5EEAC389">
              <w:rPr>
                <w:sz w:val="22"/>
                <w:szCs w:val="22"/>
              </w:rPr>
              <w:t xml:space="preserve">) </w:t>
            </w:r>
            <w:r>
              <w:br/>
            </w:r>
            <w:r w:rsidRPr="5EEAC389">
              <w:rPr>
                <w:b/>
                <w:sz w:val="22"/>
                <w:szCs w:val="22"/>
              </w:rPr>
              <w:t>2 CFR §200.319(a)</w:t>
            </w:r>
          </w:p>
        </w:tc>
        <w:tc>
          <w:tcPr>
            <w:tcW w:w="277" w:type="dxa"/>
            <w:tcBorders>
              <w:bottom w:val="nil"/>
              <w:right w:val="single" w:sz="12" w:space="0" w:color="auto"/>
            </w:tcBorders>
          </w:tcPr>
          <w:p w14:paraId="7C5620CC"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0F351E02" w14:textId="77777777" w:rsidR="00D5619D" w:rsidRPr="000C42C0" w:rsidRDefault="00D5619D" w:rsidP="00D5619D">
            <w:pPr>
              <w:jc w:val="center"/>
              <w:rPr>
                <w:sz w:val="22"/>
              </w:rPr>
            </w:pPr>
          </w:p>
        </w:tc>
        <w:tc>
          <w:tcPr>
            <w:tcW w:w="277" w:type="dxa"/>
            <w:tcBorders>
              <w:top w:val="single" w:sz="4" w:space="0" w:color="auto"/>
              <w:left w:val="single" w:sz="12" w:space="0" w:color="auto"/>
              <w:bottom w:val="nil"/>
              <w:right w:val="single" w:sz="12" w:space="0" w:color="auto"/>
            </w:tcBorders>
          </w:tcPr>
          <w:p w14:paraId="03CCFBC9"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vAlign w:val="center"/>
          </w:tcPr>
          <w:p w14:paraId="69E40550" w14:textId="77777777" w:rsidR="00D5619D" w:rsidRPr="000C42C0" w:rsidRDefault="00D5619D" w:rsidP="00D5619D">
            <w:pPr>
              <w:jc w:val="center"/>
              <w:rPr>
                <w:sz w:val="22"/>
              </w:rPr>
            </w:pPr>
          </w:p>
        </w:tc>
        <w:tc>
          <w:tcPr>
            <w:tcW w:w="1259" w:type="dxa"/>
            <w:gridSpan w:val="3"/>
            <w:tcBorders>
              <w:top w:val="single" w:sz="4" w:space="0" w:color="auto"/>
              <w:left w:val="single" w:sz="12" w:space="0" w:color="auto"/>
              <w:bottom w:val="nil"/>
              <w:right w:val="single" w:sz="4" w:space="0" w:color="auto"/>
            </w:tcBorders>
          </w:tcPr>
          <w:p w14:paraId="60AD756C" w14:textId="77777777" w:rsidR="00D5619D" w:rsidRPr="000C42C0" w:rsidRDefault="00D5619D" w:rsidP="00D5619D">
            <w:pPr>
              <w:jc w:val="center"/>
              <w:rPr>
                <w:sz w:val="22"/>
              </w:rPr>
            </w:pPr>
          </w:p>
        </w:tc>
      </w:tr>
      <w:tr w:rsidR="00D5619D" w14:paraId="6BA16D2E" w14:textId="77777777" w:rsidTr="00722B8C">
        <w:trPr>
          <w:trHeight w:val="387"/>
        </w:trPr>
        <w:tc>
          <w:tcPr>
            <w:tcW w:w="534" w:type="dxa"/>
            <w:vMerge/>
          </w:tcPr>
          <w:p w14:paraId="063BEFD0" w14:textId="77777777" w:rsidR="00D5619D" w:rsidRPr="000C42C0" w:rsidRDefault="00D5619D" w:rsidP="00D5619D">
            <w:pPr>
              <w:rPr>
                <w:b/>
                <w:bCs/>
                <w:sz w:val="22"/>
              </w:rPr>
            </w:pPr>
          </w:p>
        </w:tc>
        <w:tc>
          <w:tcPr>
            <w:tcW w:w="6534" w:type="dxa"/>
            <w:vMerge/>
          </w:tcPr>
          <w:p w14:paraId="446BA59A" w14:textId="77777777" w:rsidR="00D5619D" w:rsidRPr="000C42C0" w:rsidRDefault="00D5619D" w:rsidP="00D5619D">
            <w:pPr>
              <w:rPr>
                <w:sz w:val="22"/>
              </w:rPr>
            </w:pPr>
          </w:p>
        </w:tc>
        <w:tc>
          <w:tcPr>
            <w:tcW w:w="277" w:type="dxa"/>
            <w:tcBorders>
              <w:top w:val="nil"/>
              <w:right w:val="nil"/>
            </w:tcBorders>
          </w:tcPr>
          <w:p w14:paraId="70BCD0C5" w14:textId="77777777" w:rsidR="00D5619D" w:rsidRPr="000C42C0" w:rsidRDefault="00D5619D" w:rsidP="00D5619D">
            <w:pPr>
              <w:spacing w:before="0" w:after="0"/>
              <w:rPr>
                <w:sz w:val="22"/>
              </w:rPr>
            </w:pPr>
          </w:p>
        </w:tc>
        <w:tc>
          <w:tcPr>
            <w:tcW w:w="596" w:type="dxa"/>
            <w:tcBorders>
              <w:top w:val="single" w:sz="12" w:space="0" w:color="auto"/>
              <w:left w:val="nil"/>
              <w:bottom w:val="single" w:sz="12" w:space="0" w:color="auto"/>
              <w:right w:val="nil"/>
            </w:tcBorders>
          </w:tcPr>
          <w:p w14:paraId="16A20EE1" w14:textId="77777777"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62218436"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12" w:space="0" w:color="auto"/>
              <w:right w:val="nil"/>
            </w:tcBorders>
          </w:tcPr>
          <w:p w14:paraId="3AD9E77B" w14:textId="77777777"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549227AF" w14:textId="77777777" w:rsidR="00D5619D" w:rsidRPr="000C42C0" w:rsidRDefault="00D5619D" w:rsidP="00D5619D">
            <w:pPr>
              <w:spacing w:before="0" w:after="0"/>
              <w:jc w:val="center"/>
              <w:rPr>
                <w:sz w:val="22"/>
              </w:rPr>
            </w:pPr>
          </w:p>
        </w:tc>
        <w:tc>
          <w:tcPr>
            <w:tcW w:w="583" w:type="dxa"/>
            <w:tcBorders>
              <w:top w:val="nil"/>
              <w:left w:val="nil"/>
              <w:right w:val="nil"/>
            </w:tcBorders>
          </w:tcPr>
          <w:p w14:paraId="76B7B4FD" w14:textId="77777777" w:rsidR="00D5619D" w:rsidRPr="000C42C0" w:rsidRDefault="00D5619D" w:rsidP="00D5619D">
            <w:pPr>
              <w:spacing w:before="0" w:after="0"/>
              <w:jc w:val="center"/>
              <w:rPr>
                <w:sz w:val="22"/>
              </w:rPr>
            </w:pPr>
            <w:r>
              <w:rPr>
                <w:sz w:val="22"/>
              </w:rPr>
              <w:t xml:space="preserve"> </w:t>
            </w:r>
          </w:p>
          <w:p w14:paraId="722C349C" w14:textId="77777777" w:rsidR="00D5619D" w:rsidRPr="000C42C0" w:rsidRDefault="00D5619D" w:rsidP="00D5619D">
            <w:pPr>
              <w:spacing w:before="0" w:after="0"/>
              <w:jc w:val="center"/>
              <w:rPr>
                <w:sz w:val="22"/>
              </w:rPr>
            </w:pPr>
            <w:r>
              <w:rPr>
                <w:sz w:val="22"/>
              </w:rPr>
              <w:t xml:space="preserve"> </w:t>
            </w:r>
          </w:p>
          <w:p w14:paraId="170CEE3B" w14:textId="77777777" w:rsidR="00D5619D" w:rsidRPr="000C42C0" w:rsidRDefault="00D5619D" w:rsidP="00D5619D">
            <w:pPr>
              <w:jc w:val="center"/>
              <w:rPr>
                <w:sz w:val="22"/>
              </w:rPr>
            </w:pPr>
            <w:r>
              <w:rPr>
                <w:sz w:val="22"/>
              </w:rPr>
              <w:t xml:space="preserve"> </w:t>
            </w:r>
          </w:p>
          <w:p w14:paraId="6B599CED" w14:textId="77777777" w:rsidR="00D5619D" w:rsidRPr="000C42C0" w:rsidRDefault="00D5619D" w:rsidP="00D5619D">
            <w:pPr>
              <w:spacing w:before="0" w:after="0"/>
              <w:jc w:val="center"/>
              <w:rPr>
                <w:sz w:val="22"/>
              </w:rPr>
            </w:pPr>
            <w:r>
              <w:rPr>
                <w:sz w:val="22"/>
              </w:rPr>
              <w:t xml:space="preserve"> </w:t>
            </w:r>
          </w:p>
          <w:p w14:paraId="060941CA" w14:textId="67E62954" w:rsidR="00D5619D" w:rsidRPr="000C42C0" w:rsidRDefault="00D5619D" w:rsidP="00D5619D">
            <w:pPr>
              <w:spacing w:before="0" w:after="0"/>
              <w:jc w:val="center"/>
              <w:rPr>
                <w:sz w:val="22"/>
              </w:rPr>
            </w:pPr>
            <w:r>
              <w:rPr>
                <w:sz w:val="22"/>
              </w:rPr>
              <w:t xml:space="preserve"> </w:t>
            </w:r>
          </w:p>
        </w:tc>
        <w:tc>
          <w:tcPr>
            <w:tcW w:w="399" w:type="dxa"/>
            <w:tcBorders>
              <w:top w:val="nil"/>
              <w:left w:val="nil"/>
              <w:bottom w:val="single" w:sz="4" w:space="0" w:color="auto"/>
              <w:right w:val="single" w:sz="4" w:space="0" w:color="auto"/>
            </w:tcBorders>
          </w:tcPr>
          <w:p w14:paraId="2C2D945D" w14:textId="77777777" w:rsidR="00D5619D" w:rsidRPr="000C42C0" w:rsidRDefault="00D5619D" w:rsidP="00D5619D">
            <w:pPr>
              <w:spacing w:before="0" w:after="0"/>
              <w:jc w:val="center"/>
              <w:rPr>
                <w:sz w:val="22"/>
              </w:rPr>
            </w:pPr>
          </w:p>
        </w:tc>
      </w:tr>
      <w:tr w:rsidR="00D5619D" w14:paraId="1CD89B9A" w14:textId="77777777" w:rsidTr="00722B8C">
        <w:trPr>
          <w:trHeight w:val="576"/>
        </w:trPr>
        <w:tc>
          <w:tcPr>
            <w:tcW w:w="534" w:type="dxa"/>
            <w:vMerge w:val="restart"/>
          </w:tcPr>
          <w:p w14:paraId="2AE65CCC" w14:textId="77777777" w:rsidR="00D5619D" w:rsidRPr="000C42C0" w:rsidRDefault="00D5619D" w:rsidP="00D5619D">
            <w:pPr>
              <w:rPr>
                <w:b/>
                <w:bCs/>
                <w:sz w:val="22"/>
              </w:rPr>
            </w:pPr>
            <w:r>
              <w:rPr>
                <w:b/>
                <w:bCs/>
                <w:sz w:val="22"/>
              </w:rPr>
              <w:t>2b.</w:t>
            </w:r>
          </w:p>
        </w:tc>
        <w:tc>
          <w:tcPr>
            <w:tcW w:w="6534" w:type="dxa"/>
            <w:vMerge w:val="restart"/>
          </w:tcPr>
          <w:p w14:paraId="6282C4EA" w14:textId="55B01C54" w:rsidR="00D5619D" w:rsidRPr="00B7762C" w:rsidRDefault="00D5619D" w:rsidP="00D5619D">
            <w:pPr>
              <w:rPr>
                <w:sz w:val="22"/>
              </w:rPr>
            </w:pPr>
            <w:r w:rsidRPr="000B605D">
              <w:rPr>
                <w:sz w:val="22"/>
              </w:rPr>
              <w:t xml:space="preserve">Does </w:t>
            </w:r>
            <w:r>
              <w:rPr>
                <w:sz w:val="22"/>
              </w:rPr>
              <w:t xml:space="preserve">any </w:t>
            </w:r>
            <w:r w:rsidRPr="000B605D">
              <w:rPr>
                <w:sz w:val="22"/>
              </w:rPr>
              <w:t xml:space="preserve">procurement </w:t>
            </w:r>
            <w:r>
              <w:rPr>
                <w:sz w:val="22"/>
              </w:rPr>
              <w:t>include</w:t>
            </w:r>
            <w:r w:rsidRPr="000B605D">
              <w:rPr>
                <w:sz w:val="22"/>
              </w:rPr>
              <w:t xml:space="preserve"> state, local, or tribal geographical</w:t>
            </w:r>
            <w:r>
              <w:rPr>
                <w:sz w:val="22"/>
              </w:rPr>
              <w:t xml:space="preserve"> </w:t>
            </w:r>
            <w:r w:rsidRPr="000B605D">
              <w:rPr>
                <w:sz w:val="22"/>
              </w:rPr>
              <w:t>preferences in the evaluation of bids or proposals</w:t>
            </w:r>
            <w:r>
              <w:rPr>
                <w:sz w:val="22"/>
              </w:rPr>
              <w:t>, which are statutorily prohibited</w:t>
            </w:r>
            <w:r w:rsidRPr="000B605D">
              <w:rPr>
                <w:sz w:val="22"/>
              </w:rPr>
              <w:t xml:space="preserve">? </w:t>
            </w:r>
            <w:r>
              <w:rPr>
                <w:sz w:val="22"/>
              </w:rPr>
              <w:t xml:space="preserve"> </w:t>
            </w:r>
            <w:r w:rsidRPr="000B605D">
              <w:rPr>
                <w:b/>
                <w:bCs/>
                <w:sz w:val="22"/>
              </w:rPr>
              <w:t>2 CFR §200.319(</w:t>
            </w:r>
            <w:r>
              <w:rPr>
                <w:b/>
                <w:bCs/>
                <w:sz w:val="22"/>
              </w:rPr>
              <w:t>c</w:t>
            </w:r>
            <w:r w:rsidRPr="000B605D">
              <w:rPr>
                <w:b/>
                <w:bCs/>
                <w:sz w:val="22"/>
              </w:rPr>
              <w:t>)</w:t>
            </w:r>
            <w:r>
              <w:rPr>
                <w:sz w:val="22"/>
              </w:rPr>
              <w:t xml:space="preserve">  </w:t>
            </w:r>
          </w:p>
        </w:tc>
        <w:tc>
          <w:tcPr>
            <w:tcW w:w="277" w:type="dxa"/>
            <w:tcBorders>
              <w:bottom w:val="nil"/>
              <w:right w:val="single" w:sz="12" w:space="0" w:color="auto"/>
            </w:tcBorders>
          </w:tcPr>
          <w:p w14:paraId="4DC937CC"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tcPr>
          <w:p w14:paraId="3B6E7170" w14:textId="77777777" w:rsidR="00D5619D" w:rsidRPr="000C42C0" w:rsidRDefault="00D5619D" w:rsidP="00D5619D">
            <w:pPr>
              <w:jc w:val="center"/>
              <w:rPr>
                <w:sz w:val="22"/>
              </w:rPr>
            </w:pPr>
          </w:p>
        </w:tc>
        <w:tc>
          <w:tcPr>
            <w:tcW w:w="277" w:type="dxa"/>
            <w:tcBorders>
              <w:left w:val="single" w:sz="12" w:space="0" w:color="auto"/>
              <w:bottom w:val="nil"/>
              <w:right w:val="single" w:sz="12" w:space="0" w:color="auto"/>
            </w:tcBorders>
          </w:tcPr>
          <w:p w14:paraId="1702B7D9"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tcPr>
          <w:p w14:paraId="5E53B15C" w14:textId="77777777" w:rsidR="00D5619D" w:rsidRPr="000C42C0" w:rsidRDefault="00D5619D" w:rsidP="00D5619D">
            <w:pPr>
              <w:jc w:val="center"/>
              <w:rPr>
                <w:sz w:val="22"/>
              </w:rPr>
            </w:pPr>
          </w:p>
        </w:tc>
        <w:tc>
          <w:tcPr>
            <w:tcW w:w="277" w:type="dxa"/>
            <w:tcBorders>
              <w:left w:val="single" w:sz="12" w:space="0" w:color="auto"/>
              <w:bottom w:val="nil"/>
              <w:right w:val="nil"/>
            </w:tcBorders>
          </w:tcPr>
          <w:p w14:paraId="4BC7F2BC" w14:textId="77777777" w:rsidR="00D5619D" w:rsidRPr="000C42C0" w:rsidRDefault="00D5619D" w:rsidP="00D5619D">
            <w:pPr>
              <w:jc w:val="center"/>
              <w:rPr>
                <w:sz w:val="22"/>
              </w:rPr>
            </w:pPr>
          </w:p>
        </w:tc>
        <w:tc>
          <w:tcPr>
            <w:tcW w:w="583" w:type="dxa"/>
            <w:tcBorders>
              <w:left w:val="nil"/>
              <w:bottom w:val="nil"/>
              <w:right w:val="nil"/>
            </w:tcBorders>
          </w:tcPr>
          <w:p w14:paraId="50B7E7BE" w14:textId="10C07449" w:rsidR="00D5619D" w:rsidRPr="000C42C0" w:rsidRDefault="00D5619D" w:rsidP="00D5619D">
            <w:pPr>
              <w:spacing w:before="0" w:after="0"/>
              <w:jc w:val="center"/>
              <w:rPr>
                <w:sz w:val="22"/>
              </w:rPr>
            </w:pPr>
          </w:p>
        </w:tc>
        <w:tc>
          <w:tcPr>
            <w:tcW w:w="399" w:type="dxa"/>
            <w:tcBorders>
              <w:left w:val="nil"/>
              <w:bottom w:val="nil"/>
            </w:tcBorders>
          </w:tcPr>
          <w:p w14:paraId="3A424EDF" w14:textId="77777777" w:rsidR="00D5619D" w:rsidRPr="000C42C0" w:rsidRDefault="00D5619D" w:rsidP="00D5619D">
            <w:pPr>
              <w:jc w:val="center"/>
              <w:rPr>
                <w:sz w:val="22"/>
              </w:rPr>
            </w:pPr>
          </w:p>
        </w:tc>
      </w:tr>
      <w:tr w:rsidR="00D5619D" w14:paraId="1212B6A0" w14:textId="77777777" w:rsidTr="00722B8C">
        <w:trPr>
          <w:trHeight w:val="387"/>
        </w:trPr>
        <w:tc>
          <w:tcPr>
            <w:tcW w:w="534" w:type="dxa"/>
            <w:vMerge/>
          </w:tcPr>
          <w:p w14:paraId="3CD62D93" w14:textId="77777777" w:rsidR="00D5619D" w:rsidRPr="000C42C0" w:rsidRDefault="00D5619D" w:rsidP="00D5619D">
            <w:pPr>
              <w:rPr>
                <w:b/>
                <w:bCs/>
                <w:sz w:val="22"/>
              </w:rPr>
            </w:pPr>
          </w:p>
        </w:tc>
        <w:tc>
          <w:tcPr>
            <w:tcW w:w="6534" w:type="dxa"/>
            <w:vMerge/>
          </w:tcPr>
          <w:p w14:paraId="7F9F36F1" w14:textId="77777777" w:rsidR="00D5619D" w:rsidRPr="000C42C0" w:rsidRDefault="00D5619D" w:rsidP="00D5619D">
            <w:pPr>
              <w:rPr>
                <w:sz w:val="22"/>
              </w:rPr>
            </w:pPr>
          </w:p>
        </w:tc>
        <w:tc>
          <w:tcPr>
            <w:tcW w:w="277" w:type="dxa"/>
            <w:tcBorders>
              <w:top w:val="nil"/>
              <w:bottom w:val="single" w:sz="4" w:space="0" w:color="auto"/>
              <w:right w:val="nil"/>
            </w:tcBorders>
          </w:tcPr>
          <w:p w14:paraId="1A0BB3E3" w14:textId="77777777" w:rsidR="00D5619D" w:rsidRPr="000C42C0" w:rsidRDefault="00D5619D" w:rsidP="00D5619D">
            <w:pPr>
              <w:spacing w:before="0" w:after="0"/>
              <w:rPr>
                <w:sz w:val="22"/>
              </w:rPr>
            </w:pPr>
          </w:p>
        </w:tc>
        <w:tc>
          <w:tcPr>
            <w:tcW w:w="596" w:type="dxa"/>
            <w:tcBorders>
              <w:top w:val="single" w:sz="12" w:space="0" w:color="auto"/>
              <w:left w:val="nil"/>
              <w:bottom w:val="single" w:sz="12" w:space="0" w:color="auto"/>
              <w:right w:val="nil"/>
            </w:tcBorders>
          </w:tcPr>
          <w:p w14:paraId="4E00DA83" w14:textId="77777777" w:rsidR="00D5619D" w:rsidRPr="000C42C0" w:rsidRDefault="00D5619D" w:rsidP="00D5619D">
            <w:pPr>
              <w:spacing w:before="0" w:after="0"/>
              <w:jc w:val="center"/>
              <w:rPr>
                <w:sz w:val="22"/>
              </w:rPr>
            </w:pPr>
            <w:r>
              <w:rPr>
                <w:sz w:val="22"/>
              </w:rPr>
              <w:t>Yes</w:t>
            </w:r>
          </w:p>
        </w:tc>
        <w:tc>
          <w:tcPr>
            <w:tcW w:w="277" w:type="dxa"/>
            <w:tcBorders>
              <w:top w:val="nil"/>
              <w:left w:val="nil"/>
              <w:right w:val="nil"/>
            </w:tcBorders>
          </w:tcPr>
          <w:p w14:paraId="11CBC5A2"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12" w:space="0" w:color="auto"/>
              <w:right w:val="nil"/>
            </w:tcBorders>
          </w:tcPr>
          <w:p w14:paraId="51699CDC" w14:textId="77777777" w:rsidR="00D5619D" w:rsidRPr="000C42C0" w:rsidRDefault="00D5619D" w:rsidP="00D5619D">
            <w:pPr>
              <w:spacing w:before="0" w:after="0"/>
              <w:jc w:val="center"/>
              <w:rPr>
                <w:sz w:val="22"/>
              </w:rPr>
            </w:pPr>
            <w:r>
              <w:rPr>
                <w:sz w:val="22"/>
              </w:rPr>
              <w:t>No</w:t>
            </w:r>
          </w:p>
        </w:tc>
        <w:tc>
          <w:tcPr>
            <w:tcW w:w="277" w:type="dxa"/>
            <w:tcBorders>
              <w:top w:val="nil"/>
              <w:left w:val="nil"/>
              <w:right w:val="nil"/>
            </w:tcBorders>
          </w:tcPr>
          <w:p w14:paraId="5BB388ED" w14:textId="77777777" w:rsidR="00D5619D" w:rsidRPr="000C42C0" w:rsidRDefault="00D5619D" w:rsidP="00D5619D">
            <w:pPr>
              <w:spacing w:before="0" w:after="0"/>
              <w:jc w:val="center"/>
              <w:rPr>
                <w:sz w:val="22"/>
              </w:rPr>
            </w:pPr>
          </w:p>
        </w:tc>
        <w:tc>
          <w:tcPr>
            <w:tcW w:w="583" w:type="dxa"/>
            <w:tcBorders>
              <w:top w:val="nil"/>
              <w:left w:val="nil"/>
              <w:right w:val="nil"/>
            </w:tcBorders>
          </w:tcPr>
          <w:p w14:paraId="1198C03F" w14:textId="682C2D63" w:rsidR="00D5619D" w:rsidRPr="000C42C0" w:rsidRDefault="00D5619D" w:rsidP="00D5619D">
            <w:pPr>
              <w:spacing w:before="0" w:after="0"/>
              <w:jc w:val="center"/>
              <w:rPr>
                <w:sz w:val="22"/>
              </w:rPr>
            </w:pPr>
          </w:p>
        </w:tc>
        <w:tc>
          <w:tcPr>
            <w:tcW w:w="399" w:type="dxa"/>
            <w:tcBorders>
              <w:top w:val="nil"/>
              <w:left w:val="nil"/>
            </w:tcBorders>
          </w:tcPr>
          <w:p w14:paraId="2C13E3B1" w14:textId="77777777" w:rsidR="00D5619D" w:rsidRPr="000C42C0" w:rsidRDefault="00D5619D" w:rsidP="00D5619D">
            <w:pPr>
              <w:spacing w:before="0" w:after="0"/>
              <w:jc w:val="center"/>
              <w:rPr>
                <w:sz w:val="22"/>
              </w:rPr>
            </w:pPr>
          </w:p>
        </w:tc>
      </w:tr>
      <w:tr w:rsidR="00D5619D" w14:paraId="4EEB3B6D" w14:textId="77777777" w:rsidTr="00722B8C">
        <w:trPr>
          <w:trHeight w:val="425"/>
        </w:trPr>
        <w:tc>
          <w:tcPr>
            <w:tcW w:w="534" w:type="dxa"/>
            <w:vMerge w:val="restart"/>
          </w:tcPr>
          <w:p w14:paraId="59171858" w14:textId="0E87A8CC" w:rsidR="00D5619D" w:rsidRDefault="00D06320" w:rsidP="00D5619D">
            <w:pPr>
              <w:rPr>
                <w:b/>
                <w:bCs/>
                <w:sz w:val="22"/>
              </w:rPr>
            </w:pPr>
            <w:r>
              <w:rPr>
                <w:b/>
                <w:bCs/>
                <w:sz w:val="22"/>
              </w:rPr>
              <w:t>2</w:t>
            </w:r>
            <w:proofErr w:type="gramStart"/>
            <w:r>
              <w:rPr>
                <w:b/>
                <w:bCs/>
                <w:sz w:val="22"/>
              </w:rPr>
              <w:t>b.</w:t>
            </w:r>
            <w:r w:rsidR="00EA60FB">
              <w:rPr>
                <w:b/>
                <w:bCs/>
                <w:sz w:val="22"/>
              </w:rPr>
              <w:t>i</w:t>
            </w:r>
            <w:proofErr w:type="gramEnd"/>
          </w:p>
        </w:tc>
        <w:tc>
          <w:tcPr>
            <w:tcW w:w="6534" w:type="dxa"/>
            <w:vMerge w:val="restart"/>
          </w:tcPr>
          <w:p w14:paraId="660DC122" w14:textId="363AC319" w:rsidR="00D5619D" w:rsidRPr="000B605D" w:rsidRDefault="00D5619D" w:rsidP="00D5619D">
            <w:pPr>
              <w:rPr>
                <w:sz w:val="22"/>
              </w:rPr>
            </w:pPr>
            <w:r>
              <w:rPr>
                <w:sz w:val="22"/>
              </w:rPr>
              <w:t xml:space="preserve">If yes above, was the procurement for Architectural/Engineering services only? </w:t>
            </w:r>
            <w:r w:rsidRPr="000B605D">
              <w:rPr>
                <w:b/>
                <w:bCs/>
                <w:sz w:val="22"/>
              </w:rPr>
              <w:t>2 CFR §200.319(</w:t>
            </w:r>
            <w:r>
              <w:rPr>
                <w:b/>
                <w:bCs/>
                <w:sz w:val="22"/>
              </w:rPr>
              <w:t>c</w:t>
            </w:r>
            <w:r w:rsidRPr="000B605D">
              <w:rPr>
                <w:b/>
                <w:bCs/>
                <w:sz w:val="22"/>
              </w:rPr>
              <w:t>)</w:t>
            </w:r>
          </w:p>
        </w:tc>
        <w:tc>
          <w:tcPr>
            <w:tcW w:w="277" w:type="dxa"/>
            <w:tcBorders>
              <w:bottom w:val="nil"/>
              <w:right w:val="single" w:sz="12" w:space="0" w:color="auto"/>
            </w:tcBorders>
          </w:tcPr>
          <w:p w14:paraId="38B71509"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tcPr>
          <w:p w14:paraId="62AED262" w14:textId="557C959E" w:rsidR="00D5619D" w:rsidRPr="000C42C0" w:rsidRDefault="00D5619D" w:rsidP="00D5619D">
            <w:pPr>
              <w:rPr>
                <w:sz w:val="22"/>
              </w:rPr>
            </w:pPr>
          </w:p>
        </w:tc>
        <w:tc>
          <w:tcPr>
            <w:tcW w:w="277" w:type="dxa"/>
            <w:vMerge w:val="restart"/>
            <w:tcBorders>
              <w:left w:val="single" w:sz="12" w:space="0" w:color="auto"/>
              <w:right w:val="single" w:sz="12" w:space="0" w:color="auto"/>
            </w:tcBorders>
          </w:tcPr>
          <w:p w14:paraId="67C9EAD1"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tcPr>
          <w:p w14:paraId="48423F5F" w14:textId="77777777" w:rsidR="00D5619D" w:rsidRPr="000C42C0" w:rsidRDefault="00D5619D" w:rsidP="00D5619D">
            <w:pPr>
              <w:jc w:val="center"/>
              <w:rPr>
                <w:sz w:val="22"/>
              </w:rPr>
            </w:pPr>
          </w:p>
        </w:tc>
        <w:tc>
          <w:tcPr>
            <w:tcW w:w="277" w:type="dxa"/>
            <w:vMerge w:val="restart"/>
            <w:tcBorders>
              <w:left w:val="single" w:sz="12" w:space="0" w:color="auto"/>
              <w:right w:val="nil"/>
            </w:tcBorders>
          </w:tcPr>
          <w:p w14:paraId="30860B7C" w14:textId="77777777" w:rsidR="00D5619D" w:rsidRPr="000C42C0" w:rsidRDefault="00D5619D" w:rsidP="00D5619D">
            <w:pPr>
              <w:jc w:val="center"/>
              <w:rPr>
                <w:sz w:val="22"/>
              </w:rPr>
            </w:pPr>
          </w:p>
        </w:tc>
        <w:tc>
          <w:tcPr>
            <w:tcW w:w="583" w:type="dxa"/>
            <w:tcBorders>
              <w:left w:val="nil"/>
              <w:bottom w:val="nil"/>
              <w:right w:val="nil"/>
            </w:tcBorders>
          </w:tcPr>
          <w:p w14:paraId="21736413" w14:textId="3ACB08EE" w:rsidR="00D5619D" w:rsidRPr="000C42C0" w:rsidRDefault="00D5619D" w:rsidP="00D5619D">
            <w:pPr>
              <w:spacing w:before="0" w:after="0"/>
              <w:jc w:val="center"/>
              <w:rPr>
                <w:sz w:val="22"/>
              </w:rPr>
            </w:pPr>
          </w:p>
        </w:tc>
        <w:tc>
          <w:tcPr>
            <w:tcW w:w="399" w:type="dxa"/>
            <w:vMerge w:val="restart"/>
            <w:tcBorders>
              <w:left w:val="nil"/>
            </w:tcBorders>
          </w:tcPr>
          <w:p w14:paraId="62D2E014" w14:textId="77777777" w:rsidR="00D5619D" w:rsidRPr="000C42C0" w:rsidRDefault="00D5619D" w:rsidP="00D5619D">
            <w:pPr>
              <w:jc w:val="center"/>
              <w:rPr>
                <w:sz w:val="22"/>
              </w:rPr>
            </w:pPr>
          </w:p>
        </w:tc>
      </w:tr>
      <w:tr w:rsidR="00D5619D" w14:paraId="0911EA0B" w14:textId="77777777" w:rsidTr="00722B8C">
        <w:trPr>
          <w:trHeight w:val="152"/>
        </w:trPr>
        <w:tc>
          <w:tcPr>
            <w:tcW w:w="534" w:type="dxa"/>
            <w:vMerge/>
          </w:tcPr>
          <w:p w14:paraId="680C9C33" w14:textId="77777777" w:rsidR="00D5619D" w:rsidRDefault="00D5619D" w:rsidP="00D5619D">
            <w:pPr>
              <w:rPr>
                <w:b/>
                <w:bCs/>
                <w:sz w:val="22"/>
              </w:rPr>
            </w:pPr>
          </w:p>
        </w:tc>
        <w:tc>
          <w:tcPr>
            <w:tcW w:w="6534" w:type="dxa"/>
            <w:vMerge/>
          </w:tcPr>
          <w:p w14:paraId="46D12DE3" w14:textId="77777777" w:rsidR="00D5619D" w:rsidRDefault="00D5619D" w:rsidP="00D5619D">
            <w:pPr>
              <w:rPr>
                <w:sz w:val="22"/>
              </w:rPr>
            </w:pPr>
          </w:p>
        </w:tc>
        <w:tc>
          <w:tcPr>
            <w:tcW w:w="277" w:type="dxa"/>
            <w:tcBorders>
              <w:top w:val="nil"/>
              <w:bottom w:val="single" w:sz="4" w:space="0" w:color="auto"/>
              <w:right w:val="nil"/>
            </w:tcBorders>
          </w:tcPr>
          <w:p w14:paraId="61DA43BD" w14:textId="77777777" w:rsidR="00D5619D" w:rsidRPr="000C42C0" w:rsidRDefault="00D5619D" w:rsidP="00D5619D">
            <w:pPr>
              <w:rPr>
                <w:sz w:val="22"/>
              </w:rPr>
            </w:pPr>
          </w:p>
        </w:tc>
        <w:tc>
          <w:tcPr>
            <w:tcW w:w="596" w:type="dxa"/>
            <w:tcBorders>
              <w:top w:val="single" w:sz="12" w:space="0" w:color="auto"/>
              <w:left w:val="nil"/>
              <w:bottom w:val="single" w:sz="12" w:space="0" w:color="auto"/>
              <w:right w:val="nil"/>
            </w:tcBorders>
          </w:tcPr>
          <w:p w14:paraId="0D65A78B" w14:textId="1856B3C1" w:rsidR="00D5619D" w:rsidRPr="000C42C0" w:rsidRDefault="00D5619D" w:rsidP="00D5619D">
            <w:pPr>
              <w:rPr>
                <w:sz w:val="22"/>
              </w:rPr>
            </w:pPr>
            <w:r>
              <w:rPr>
                <w:sz w:val="22"/>
              </w:rPr>
              <w:t>Yes</w:t>
            </w:r>
          </w:p>
        </w:tc>
        <w:tc>
          <w:tcPr>
            <w:tcW w:w="277" w:type="dxa"/>
            <w:vMerge/>
            <w:tcBorders>
              <w:left w:val="nil"/>
              <w:right w:val="nil"/>
            </w:tcBorders>
          </w:tcPr>
          <w:p w14:paraId="0FD938F8" w14:textId="77777777" w:rsidR="00D5619D" w:rsidRPr="000C42C0" w:rsidRDefault="00D5619D" w:rsidP="00D5619D">
            <w:pPr>
              <w:jc w:val="center"/>
              <w:rPr>
                <w:sz w:val="22"/>
              </w:rPr>
            </w:pPr>
          </w:p>
        </w:tc>
        <w:tc>
          <w:tcPr>
            <w:tcW w:w="595" w:type="dxa"/>
            <w:tcBorders>
              <w:top w:val="single" w:sz="12" w:space="0" w:color="auto"/>
              <w:left w:val="nil"/>
              <w:bottom w:val="single" w:sz="12" w:space="0" w:color="auto"/>
              <w:right w:val="nil"/>
            </w:tcBorders>
          </w:tcPr>
          <w:p w14:paraId="1B6B41C9" w14:textId="5531FCB4" w:rsidR="00D5619D" w:rsidRPr="000C42C0" w:rsidRDefault="00D5619D" w:rsidP="00D5619D">
            <w:pPr>
              <w:jc w:val="center"/>
              <w:rPr>
                <w:sz w:val="22"/>
              </w:rPr>
            </w:pPr>
            <w:r>
              <w:rPr>
                <w:sz w:val="22"/>
              </w:rPr>
              <w:t>No</w:t>
            </w:r>
          </w:p>
        </w:tc>
        <w:tc>
          <w:tcPr>
            <w:tcW w:w="277" w:type="dxa"/>
            <w:vMerge/>
            <w:tcBorders>
              <w:left w:val="nil"/>
              <w:right w:val="nil"/>
            </w:tcBorders>
          </w:tcPr>
          <w:p w14:paraId="7CC77EA1" w14:textId="77777777" w:rsidR="00D5619D" w:rsidRPr="000C42C0" w:rsidRDefault="00D5619D" w:rsidP="00D5619D">
            <w:pPr>
              <w:jc w:val="center"/>
              <w:rPr>
                <w:sz w:val="22"/>
              </w:rPr>
            </w:pPr>
          </w:p>
        </w:tc>
        <w:tc>
          <w:tcPr>
            <w:tcW w:w="583" w:type="dxa"/>
            <w:tcBorders>
              <w:top w:val="nil"/>
              <w:left w:val="nil"/>
              <w:right w:val="nil"/>
            </w:tcBorders>
          </w:tcPr>
          <w:p w14:paraId="0C51D2B0" w14:textId="65D8C323" w:rsidR="00D5619D" w:rsidRPr="000C42C0" w:rsidRDefault="00D5619D" w:rsidP="00D5619D">
            <w:pPr>
              <w:spacing w:before="0" w:after="0"/>
              <w:jc w:val="center"/>
              <w:rPr>
                <w:sz w:val="22"/>
              </w:rPr>
            </w:pPr>
          </w:p>
        </w:tc>
        <w:tc>
          <w:tcPr>
            <w:tcW w:w="399" w:type="dxa"/>
            <w:vMerge/>
            <w:tcBorders>
              <w:left w:val="nil"/>
            </w:tcBorders>
          </w:tcPr>
          <w:p w14:paraId="3A0C6881" w14:textId="77777777" w:rsidR="00D5619D" w:rsidRPr="000C42C0" w:rsidRDefault="00D5619D" w:rsidP="00D5619D">
            <w:pPr>
              <w:jc w:val="center"/>
              <w:rPr>
                <w:sz w:val="22"/>
              </w:rPr>
            </w:pPr>
          </w:p>
        </w:tc>
      </w:tr>
      <w:tr w:rsidR="00D5619D" w14:paraId="77F77CDB" w14:textId="77777777" w:rsidTr="00722B8C">
        <w:trPr>
          <w:trHeight w:val="35"/>
        </w:trPr>
        <w:tc>
          <w:tcPr>
            <w:tcW w:w="534" w:type="dxa"/>
            <w:vMerge w:val="restart"/>
          </w:tcPr>
          <w:p w14:paraId="72F4C9E0" w14:textId="77777777" w:rsidR="00D5619D" w:rsidRPr="000C42C0" w:rsidRDefault="00D5619D" w:rsidP="00D5619D">
            <w:pPr>
              <w:rPr>
                <w:b/>
                <w:bCs/>
                <w:sz w:val="22"/>
              </w:rPr>
            </w:pPr>
            <w:r>
              <w:rPr>
                <w:b/>
                <w:bCs/>
                <w:sz w:val="22"/>
              </w:rPr>
              <w:t>2c.</w:t>
            </w:r>
          </w:p>
        </w:tc>
        <w:tc>
          <w:tcPr>
            <w:tcW w:w="6534" w:type="dxa"/>
            <w:vMerge w:val="restart"/>
          </w:tcPr>
          <w:p w14:paraId="33F18798" w14:textId="7EFB783D" w:rsidR="00D5619D" w:rsidRPr="000C42C0" w:rsidRDefault="00D5619D" w:rsidP="00D5619D">
            <w:pPr>
              <w:rPr>
                <w:sz w:val="22"/>
              </w:rPr>
            </w:pPr>
            <w:r>
              <w:rPr>
                <w:sz w:val="22"/>
              </w:rPr>
              <w:t xml:space="preserve">Do all </w:t>
            </w:r>
            <w:r w:rsidRPr="000B605D">
              <w:rPr>
                <w:sz w:val="22"/>
              </w:rPr>
              <w:t>solicitations provide a clear and accurate description of the</w:t>
            </w:r>
            <w:r>
              <w:rPr>
                <w:sz w:val="22"/>
              </w:rPr>
              <w:t xml:space="preserve"> </w:t>
            </w:r>
            <w:r w:rsidRPr="000B605D">
              <w:rPr>
                <w:sz w:val="22"/>
              </w:rPr>
              <w:t>technical requirements for the material, product, or service</w:t>
            </w:r>
            <w:r>
              <w:rPr>
                <w:sz w:val="22"/>
              </w:rPr>
              <w:t xml:space="preserve"> </w:t>
            </w:r>
            <w:r w:rsidRPr="000B605D">
              <w:rPr>
                <w:sz w:val="22"/>
              </w:rPr>
              <w:t xml:space="preserve">to be procured? </w:t>
            </w:r>
            <w:r w:rsidRPr="000B605D">
              <w:rPr>
                <w:b/>
                <w:bCs/>
                <w:sz w:val="22"/>
              </w:rPr>
              <w:t>2 CFR §200.319(</w:t>
            </w:r>
            <w:r>
              <w:rPr>
                <w:b/>
                <w:bCs/>
                <w:sz w:val="22"/>
              </w:rPr>
              <w:t>d</w:t>
            </w:r>
            <w:r w:rsidRPr="000B605D">
              <w:rPr>
                <w:b/>
                <w:bCs/>
                <w:sz w:val="22"/>
              </w:rPr>
              <w:t>)(1)</w:t>
            </w:r>
          </w:p>
        </w:tc>
        <w:tc>
          <w:tcPr>
            <w:tcW w:w="277" w:type="dxa"/>
            <w:tcBorders>
              <w:top w:val="single" w:sz="4" w:space="0" w:color="auto"/>
              <w:bottom w:val="nil"/>
              <w:right w:val="single" w:sz="12" w:space="0" w:color="auto"/>
            </w:tcBorders>
          </w:tcPr>
          <w:p w14:paraId="53EB9760"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tcPr>
          <w:p w14:paraId="101B30D1" w14:textId="77777777" w:rsidR="00D5619D" w:rsidRPr="000C42C0" w:rsidRDefault="00D5619D" w:rsidP="00D5619D">
            <w:pPr>
              <w:jc w:val="center"/>
              <w:rPr>
                <w:sz w:val="22"/>
              </w:rPr>
            </w:pPr>
          </w:p>
        </w:tc>
        <w:tc>
          <w:tcPr>
            <w:tcW w:w="277" w:type="dxa"/>
            <w:tcBorders>
              <w:left w:val="single" w:sz="12" w:space="0" w:color="auto"/>
              <w:bottom w:val="nil"/>
              <w:right w:val="single" w:sz="12" w:space="0" w:color="auto"/>
            </w:tcBorders>
          </w:tcPr>
          <w:p w14:paraId="7E2C8DD3"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tcPr>
          <w:p w14:paraId="0E49D7EF" w14:textId="77777777" w:rsidR="00D5619D" w:rsidRPr="000C42C0" w:rsidRDefault="00D5619D" w:rsidP="00D5619D">
            <w:pPr>
              <w:jc w:val="center"/>
              <w:rPr>
                <w:sz w:val="22"/>
              </w:rPr>
            </w:pPr>
          </w:p>
        </w:tc>
        <w:tc>
          <w:tcPr>
            <w:tcW w:w="277" w:type="dxa"/>
            <w:tcBorders>
              <w:left w:val="single" w:sz="12" w:space="0" w:color="auto"/>
              <w:bottom w:val="nil"/>
              <w:right w:val="nil"/>
            </w:tcBorders>
          </w:tcPr>
          <w:p w14:paraId="41ED9E1A" w14:textId="77777777" w:rsidR="00D5619D" w:rsidRPr="000C42C0" w:rsidRDefault="00D5619D" w:rsidP="00D5619D">
            <w:pPr>
              <w:jc w:val="center"/>
              <w:rPr>
                <w:sz w:val="22"/>
              </w:rPr>
            </w:pPr>
          </w:p>
        </w:tc>
        <w:tc>
          <w:tcPr>
            <w:tcW w:w="583" w:type="dxa"/>
            <w:tcBorders>
              <w:left w:val="nil"/>
              <w:bottom w:val="nil"/>
              <w:right w:val="nil"/>
            </w:tcBorders>
          </w:tcPr>
          <w:p w14:paraId="53D720B6" w14:textId="3D840255" w:rsidR="00D5619D" w:rsidRPr="000C42C0" w:rsidRDefault="00D5619D" w:rsidP="00D5619D">
            <w:pPr>
              <w:spacing w:before="0" w:after="0"/>
              <w:jc w:val="center"/>
              <w:rPr>
                <w:sz w:val="22"/>
              </w:rPr>
            </w:pPr>
          </w:p>
        </w:tc>
        <w:tc>
          <w:tcPr>
            <w:tcW w:w="399" w:type="dxa"/>
            <w:tcBorders>
              <w:left w:val="nil"/>
              <w:bottom w:val="nil"/>
            </w:tcBorders>
          </w:tcPr>
          <w:p w14:paraId="7F0EDB14" w14:textId="77777777" w:rsidR="00D5619D" w:rsidRPr="000C42C0" w:rsidRDefault="00D5619D" w:rsidP="00D5619D">
            <w:pPr>
              <w:jc w:val="center"/>
              <w:rPr>
                <w:sz w:val="22"/>
              </w:rPr>
            </w:pPr>
          </w:p>
        </w:tc>
      </w:tr>
      <w:tr w:rsidR="00D5619D" w14:paraId="53F84013" w14:textId="77777777" w:rsidTr="00722B8C">
        <w:trPr>
          <w:trHeight w:val="387"/>
        </w:trPr>
        <w:tc>
          <w:tcPr>
            <w:tcW w:w="534" w:type="dxa"/>
            <w:vMerge/>
          </w:tcPr>
          <w:p w14:paraId="6C7DE1A8" w14:textId="77777777" w:rsidR="00D5619D" w:rsidRPr="000C42C0" w:rsidRDefault="00D5619D" w:rsidP="00D5619D">
            <w:pPr>
              <w:rPr>
                <w:b/>
                <w:bCs/>
                <w:sz w:val="22"/>
              </w:rPr>
            </w:pPr>
          </w:p>
        </w:tc>
        <w:tc>
          <w:tcPr>
            <w:tcW w:w="6534" w:type="dxa"/>
            <w:vMerge/>
          </w:tcPr>
          <w:p w14:paraId="3446CCDD" w14:textId="77777777" w:rsidR="00D5619D" w:rsidRPr="000C42C0" w:rsidRDefault="00D5619D" w:rsidP="00D5619D">
            <w:pPr>
              <w:rPr>
                <w:sz w:val="22"/>
              </w:rPr>
            </w:pPr>
          </w:p>
        </w:tc>
        <w:tc>
          <w:tcPr>
            <w:tcW w:w="277" w:type="dxa"/>
            <w:tcBorders>
              <w:top w:val="nil"/>
              <w:right w:val="nil"/>
            </w:tcBorders>
          </w:tcPr>
          <w:p w14:paraId="1B2E043E" w14:textId="77777777" w:rsidR="00D5619D" w:rsidRPr="000C42C0" w:rsidRDefault="00D5619D" w:rsidP="00D5619D">
            <w:pPr>
              <w:spacing w:before="0" w:after="0"/>
              <w:rPr>
                <w:sz w:val="22"/>
              </w:rPr>
            </w:pPr>
          </w:p>
        </w:tc>
        <w:tc>
          <w:tcPr>
            <w:tcW w:w="596" w:type="dxa"/>
            <w:tcBorders>
              <w:top w:val="single" w:sz="12" w:space="0" w:color="auto"/>
              <w:left w:val="nil"/>
              <w:bottom w:val="single" w:sz="12" w:space="0" w:color="auto"/>
              <w:right w:val="nil"/>
            </w:tcBorders>
          </w:tcPr>
          <w:p w14:paraId="4F657CB7" w14:textId="77777777" w:rsidR="00D5619D" w:rsidRPr="000C42C0" w:rsidRDefault="00D5619D" w:rsidP="00D5619D">
            <w:pPr>
              <w:spacing w:before="0" w:after="0"/>
              <w:jc w:val="center"/>
              <w:rPr>
                <w:sz w:val="22"/>
              </w:rPr>
            </w:pPr>
            <w:r>
              <w:rPr>
                <w:sz w:val="22"/>
              </w:rPr>
              <w:t>Yes</w:t>
            </w:r>
          </w:p>
        </w:tc>
        <w:tc>
          <w:tcPr>
            <w:tcW w:w="277" w:type="dxa"/>
            <w:tcBorders>
              <w:top w:val="nil"/>
              <w:left w:val="nil"/>
              <w:right w:val="nil"/>
            </w:tcBorders>
          </w:tcPr>
          <w:p w14:paraId="036E492F"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12" w:space="0" w:color="auto"/>
              <w:right w:val="nil"/>
            </w:tcBorders>
          </w:tcPr>
          <w:p w14:paraId="38FA353D" w14:textId="77777777" w:rsidR="00D5619D" w:rsidRPr="000C42C0" w:rsidRDefault="00D5619D" w:rsidP="00D5619D">
            <w:pPr>
              <w:spacing w:before="0" w:after="0"/>
              <w:jc w:val="center"/>
              <w:rPr>
                <w:sz w:val="22"/>
              </w:rPr>
            </w:pPr>
            <w:r>
              <w:rPr>
                <w:sz w:val="22"/>
              </w:rPr>
              <w:t>No</w:t>
            </w:r>
          </w:p>
        </w:tc>
        <w:tc>
          <w:tcPr>
            <w:tcW w:w="277" w:type="dxa"/>
            <w:tcBorders>
              <w:top w:val="nil"/>
              <w:left w:val="nil"/>
              <w:right w:val="nil"/>
            </w:tcBorders>
          </w:tcPr>
          <w:p w14:paraId="71D94298" w14:textId="77777777" w:rsidR="00D5619D" w:rsidRPr="000C42C0" w:rsidRDefault="00D5619D" w:rsidP="00D5619D">
            <w:pPr>
              <w:spacing w:before="0" w:after="0"/>
              <w:jc w:val="center"/>
              <w:rPr>
                <w:sz w:val="22"/>
              </w:rPr>
            </w:pPr>
          </w:p>
        </w:tc>
        <w:tc>
          <w:tcPr>
            <w:tcW w:w="583" w:type="dxa"/>
            <w:tcBorders>
              <w:top w:val="nil"/>
              <w:left w:val="nil"/>
              <w:right w:val="nil"/>
            </w:tcBorders>
          </w:tcPr>
          <w:p w14:paraId="36DCAE77" w14:textId="62F2431A" w:rsidR="00D5619D" w:rsidRPr="000C42C0" w:rsidRDefault="00D5619D" w:rsidP="00D5619D">
            <w:pPr>
              <w:spacing w:before="0" w:after="0"/>
              <w:jc w:val="center"/>
              <w:rPr>
                <w:sz w:val="22"/>
              </w:rPr>
            </w:pPr>
          </w:p>
        </w:tc>
        <w:tc>
          <w:tcPr>
            <w:tcW w:w="399" w:type="dxa"/>
            <w:tcBorders>
              <w:top w:val="nil"/>
              <w:left w:val="nil"/>
            </w:tcBorders>
          </w:tcPr>
          <w:p w14:paraId="4B1DDEC6" w14:textId="77777777" w:rsidR="00D5619D" w:rsidRPr="000C42C0" w:rsidRDefault="00D5619D" w:rsidP="00D5619D">
            <w:pPr>
              <w:spacing w:before="0" w:after="0"/>
              <w:jc w:val="center"/>
              <w:rPr>
                <w:sz w:val="22"/>
              </w:rPr>
            </w:pPr>
          </w:p>
        </w:tc>
      </w:tr>
      <w:tr w:rsidR="00D5619D" w14:paraId="2E4C7661" w14:textId="77777777" w:rsidTr="00722B8C">
        <w:trPr>
          <w:trHeight w:val="576"/>
        </w:trPr>
        <w:tc>
          <w:tcPr>
            <w:tcW w:w="534" w:type="dxa"/>
            <w:vMerge w:val="restart"/>
          </w:tcPr>
          <w:p w14:paraId="75BEF330" w14:textId="77777777" w:rsidR="00D5619D" w:rsidRPr="000C42C0" w:rsidRDefault="00D5619D" w:rsidP="00D5619D">
            <w:pPr>
              <w:rPr>
                <w:b/>
                <w:bCs/>
                <w:sz w:val="22"/>
              </w:rPr>
            </w:pPr>
            <w:r>
              <w:rPr>
                <w:b/>
                <w:bCs/>
                <w:sz w:val="22"/>
              </w:rPr>
              <w:t>2d.</w:t>
            </w:r>
          </w:p>
        </w:tc>
        <w:tc>
          <w:tcPr>
            <w:tcW w:w="6534" w:type="dxa"/>
            <w:vMerge w:val="restart"/>
          </w:tcPr>
          <w:p w14:paraId="398473EC" w14:textId="1CCC6173" w:rsidR="00D5619D" w:rsidRPr="000C42C0" w:rsidRDefault="00D5619D" w:rsidP="00D5619D">
            <w:pPr>
              <w:rPr>
                <w:sz w:val="22"/>
              </w:rPr>
            </w:pPr>
            <w:r>
              <w:rPr>
                <w:sz w:val="22"/>
              </w:rPr>
              <w:t>Do all</w:t>
            </w:r>
            <w:r w:rsidRPr="000B605D">
              <w:rPr>
                <w:sz w:val="22"/>
              </w:rPr>
              <w:t xml:space="preserve"> solicitation</w:t>
            </w:r>
            <w:r>
              <w:rPr>
                <w:sz w:val="22"/>
              </w:rPr>
              <w:t>s</w:t>
            </w:r>
            <w:r w:rsidRPr="000B605D">
              <w:rPr>
                <w:sz w:val="22"/>
              </w:rPr>
              <w:t xml:space="preserve"> identify all requirements that must be</w:t>
            </w:r>
            <w:r>
              <w:rPr>
                <w:sz w:val="22"/>
              </w:rPr>
              <w:t xml:space="preserve"> </w:t>
            </w:r>
            <w:r w:rsidRPr="000B605D">
              <w:rPr>
                <w:sz w:val="22"/>
              </w:rPr>
              <w:t>fulfilled and all other factors to be used in evaluating bids</w:t>
            </w:r>
            <w:r>
              <w:rPr>
                <w:sz w:val="22"/>
              </w:rPr>
              <w:t xml:space="preserve"> </w:t>
            </w:r>
            <w:r w:rsidRPr="000B605D">
              <w:rPr>
                <w:sz w:val="22"/>
              </w:rPr>
              <w:t xml:space="preserve">and proposals? </w:t>
            </w:r>
            <w:r w:rsidRPr="000B605D">
              <w:rPr>
                <w:b/>
                <w:bCs/>
                <w:sz w:val="22"/>
              </w:rPr>
              <w:t>2 CFR §200.319(</w:t>
            </w:r>
            <w:r>
              <w:rPr>
                <w:b/>
                <w:bCs/>
                <w:sz w:val="22"/>
              </w:rPr>
              <w:t>d</w:t>
            </w:r>
            <w:r w:rsidRPr="000B605D">
              <w:rPr>
                <w:b/>
                <w:bCs/>
                <w:sz w:val="22"/>
              </w:rPr>
              <w:t>)(2)</w:t>
            </w:r>
          </w:p>
        </w:tc>
        <w:tc>
          <w:tcPr>
            <w:tcW w:w="277" w:type="dxa"/>
            <w:tcBorders>
              <w:bottom w:val="nil"/>
              <w:right w:val="single" w:sz="12" w:space="0" w:color="auto"/>
            </w:tcBorders>
          </w:tcPr>
          <w:p w14:paraId="295FE566"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tcPr>
          <w:p w14:paraId="5EF04A87" w14:textId="77777777" w:rsidR="00D5619D" w:rsidRPr="000C42C0" w:rsidRDefault="00D5619D" w:rsidP="00D5619D">
            <w:pPr>
              <w:jc w:val="center"/>
              <w:rPr>
                <w:sz w:val="22"/>
              </w:rPr>
            </w:pPr>
          </w:p>
        </w:tc>
        <w:tc>
          <w:tcPr>
            <w:tcW w:w="277" w:type="dxa"/>
            <w:tcBorders>
              <w:left w:val="single" w:sz="12" w:space="0" w:color="auto"/>
              <w:bottom w:val="nil"/>
              <w:right w:val="single" w:sz="12" w:space="0" w:color="auto"/>
            </w:tcBorders>
          </w:tcPr>
          <w:p w14:paraId="4367FA07"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tcPr>
          <w:p w14:paraId="06EFC858" w14:textId="77777777" w:rsidR="00D5619D" w:rsidRPr="000C42C0" w:rsidRDefault="00D5619D" w:rsidP="00D5619D">
            <w:pPr>
              <w:jc w:val="center"/>
              <w:rPr>
                <w:sz w:val="22"/>
              </w:rPr>
            </w:pPr>
          </w:p>
        </w:tc>
        <w:tc>
          <w:tcPr>
            <w:tcW w:w="277" w:type="dxa"/>
            <w:tcBorders>
              <w:left w:val="single" w:sz="12" w:space="0" w:color="auto"/>
              <w:bottom w:val="nil"/>
              <w:right w:val="nil"/>
            </w:tcBorders>
          </w:tcPr>
          <w:p w14:paraId="37E59DBA" w14:textId="77777777" w:rsidR="00D5619D" w:rsidRPr="000C42C0" w:rsidRDefault="00D5619D" w:rsidP="00D5619D">
            <w:pPr>
              <w:jc w:val="center"/>
              <w:rPr>
                <w:sz w:val="22"/>
              </w:rPr>
            </w:pPr>
          </w:p>
        </w:tc>
        <w:tc>
          <w:tcPr>
            <w:tcW w:w="583" w:type="dxa"/>
            <w:tcBorders>
              <w:left w:val="nil"/>
              <w:bottom w:val="nil"/>
              <w:right w:val="nil"/>
            </w:tcBorders>
          </w:tcPr>
          <w:p w14:paraId="7EE0C687" w14:textId="5545DEDA" w:rsidR="00D5619D" w:rsidRPr="000C42C0" w:rsidRDefault="00D5619D" w:rsidP="00D5619D">
            <w:pPr>
              <w:spacing w:before="0" w:after="0"/>
              <w:jc w:val="center"/>
              <w:rPr>
                <w:sz w:val="22"/>
              </w:rPr>
            </w:pPr>
          </w:p>
        </w:tc>
        <w:tc>
          <w:tcPr>
            <w:tcW w:w="399" w:type="dxa"/>
            <w:tcBorders>
              <w:left w:val="nil"/>
              <w:bottom w:val="nil"/>
            </w:tcBorders>
          </w:tcPr>
          <w:p w14:paraId="102D20B5" w14:textId="77777777" w:rsidR="00D5619D" w:rsidRPr="000C42C0" w:rsidRDefault="00D5619D" w:rsidP="00D5619D">
            <w:pPr>
              <w:jc w:val="center"/>
              <w:rPr>
                <w:sz w:val="22"/>
              </w:rPr>
            </w:pPr>
          </w:p>
        </w:tc>
      </w:tr>
      <w:tr w:rsidR="00D5619D" w14:paraId="71D4294A" w14:textId="77777777" w:rsidTr="00722B8C">
        <w:trPr>
          <w:trHeight w:val="387"/>
        </w:trPr>
        <w:tc>
          <w:tcPr>
            <w:tcW w:w="534" w:type="dxa"/>
            <w:vMerge/>
          </w:tcPr>
          <w:p w14:paraId="46662AAC" w14:textId="77777777" w:rsidR="00D5619D" w:rsidRPr="000C42C0" w:rsidRDefault="00D5619D" w:rsidP="00D5619D">
            <w:pPr>
              <w:rPr>
                <w:b/>
                <w:bCs/>
                <w:sz w:val="22"/>
              </w:rPr>
            </w:pPr>
          </w:p>
        </w:tc>
        <w:tc>
          <w:tcPr>
            <w:tcW w:w="6534" w:type="dxa"/>
            <w:vMerge/>
          </w:tcPr>
          <w:p w14:paraId="587FF49B" w14:textId="77777777" w:rsidR="00D5619D" w:rsidRPr="000C42C0" w:rsidRDefault="00D5619D" w:rsidP="00D5619D">
            <w:pPr>
              <w:rPr>
                <w:sz w:val="22"/>
              </w:rPr>
            </w:pPr>
          </w:p>
        </w:tc>
        <w:tc>
          <w:tcPr>
            <w:tcW w:w="277" w:type="dxa"/>
            <w:tcBorders>
              <w:top w:val="nil"/>
              <w:right w:val="nil"/>
            </w:tcBorders>
          </w:tcPr>
          <w:p w14:paraId="3FD7BC45" w14:textId="77777777" w:rsidR="00D5619D" w:rsidRPr="000C42C0" w:rsidRDefault="00D5619D" w:rsidP="00D5619D">
            <w:pPr>
              <w:spacing w:before="0" w:after="0"/>
              <w:rPr>
                <w:sz w:val="22"/>
              </w:rPr>
            </w:pPr>
          </w:p>
        </w:tc>
        <w:tc>
          <w:tcPr>
            <w:tcW w:w="596" w:type="dxa"/>
            <w:tcBorders>
              <w:top w:val="single" w:sz="12" w:space="0" w:color="auto"/>
              <w:left w:val="nil"/>
              <w:bottom w:val="single" w:sz="12" w:space="0" w:color="auto"/>
              <w:right w:val="nil"/>
            </w:tcBorders>
          </w:tcPr>
          <w:p w14:paraId="525E745D" w14:textId="77777777"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0CA2F0B3"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12" w:space="0" w:color="auto"/>
              <w:right w:val="nil"/>
            </w:tcBorders>
          </w:tcPr>
          <w:p w14:paraId="61F8BF7E" w14:textId="77777777"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1ED73505" w14:textId="77777777" w:rsidR="00D5619D" w:rsidRPr="000C42C0" w:rsidRDefault="00D5619D" w:rsidP="00D5619D">
            <w:pPr>
              <w:spacing w:before="0" w:after="0"/>
              <w:jc w:val="center"/>
              <w:rPr>
                <w:sz w:val="22"/>
              </w:rPr>
            </w:pPr>
          </w:p>
        </w:tc>
        <w:tc>
          <w:tcPr>
            <w:tcW w:w="583" w:type="dxa"/>
            <w:tcBorders>
              <w:top w:val="nil"/>
              <w:left w:val="nil"/>
              <w:bottom w:val="single" w:sz="4" w:space="0" w:color="auto"/>
              <w:right w:val="nil"/>
            </w:tcBorders>
          </w:tcPr>
          <w:p w14:paraId="4119B80A" w14:textId="139BB7FD" w:rsidR="00D5619D" w:rsidRPr="000C42C0" w:rsidRDefault="00D5619D" w:rsidP="00D5619D">
            <w:pPr>
              <w:spacing w:before="0" w:after="0"/>
              <w:jc w:val="center"/>
              <w:rPr>
                <w:sz w:val="22"/>
              </w:rPr>
            </w:pPr>
          </w:p>
        </w:tc>
        <w:tc>
          <w:tcPr>
            <w:tcW w:w="399" w:type="dxa"/>
            <w:tcBorders>
              <w:top w:val="nil"/>
              <w:left w:val="nil"/>
            </w:tcBorders>
          </w:tcPr>
          <w:p w14:paraId="12B62C74" w14:textId="77777777" w:rsidR="00D5619D" w:rsidRPr="000C42C0" w:rsidRDefault="00D5619D" w:rsidP="00D5619D">
            <w:pPr>
              <w:spacing w:before="0" w:after="0"/>
              <w:jc w:val="center"/>
              <w:rPr>
                <w:sz w:val="22"/>
              </w:rPr>
            </w:pPr>
          </w:p>
        </w:tc>
      </w:tr>
      <w:tr w:rsidR="00D5619D" w14:paraId="205894D8" w14:textId="77777777" w:rsidTr="00722B8C">
        <w:trPr>
          <w:trHeight w:val="576"/>
        </w:trPr>
        <w:tc>
          <w:tcPr>
            <w:tcW w:w="534" w:type="dxa"/>
            <w:vMerge w:val="restart"/>
          </w:tcPr>
          <w:p w14:paraId="73410333" w14:textId="77777777" w:rsidR="00D5619D" w:rsidRPr="000C42C0" w:rsidRDefault="00D5619D" w:rsidP="00D5619D">
            <w:pPr>
              <w:rPr>
                <w:b/>
                <w:bCs/>
                <w:sz w:val="22"/>
              </w:rPr>
            </w:pPr>
            <w:r>
              <w:rPr>
                <w:b/>
                <w:bCs/>
                <w:sz w:val="22"/>
              </w:rPr>
              <w:t>2e.</w:t>
            </w:r>
          </w:p>
        </w:tc>
        <w:tc>
          <w:tcPr>
            <w:tcW w:w="6534" w:type="dxa"/>
            <w:vMerge w:val="restart"/>
          </w:tcPr>
          <w:p w14:paraId="2024BD88" w14:textId="0F132C3E" w:rsidR="00D5619D" w:rsidRPr="000C42C0" w:rsidRDefault="00D5619D" w:rsidP="00D5619D">
            <w:pPr>
              <w:rPr>
                <w:sz w:val="22"/>
                <w:szCs w:val="22"/>
              </w:rPr>
            </w:pPr>
            <w:r w:rsidRPr="5EEAC389">
              <w:rPr>
                <w:sz w:val="22"/>
                <w:szCs w:val="22"/>
              </w:rPr>
              <w:t>Does the Grantee utilize prequalified lists? (</w:t>
            </w:r>
            <w:r>
              <w:rPr>
                <w:sz w:val="22"/>
                <w:szCs w:val="22"/>
              </w:rPr>
              <w:t>Prequalified lists are lists of contractors who have been vetted and p</w:t>
            </w:r>
            <w:r w:rsidRPr="5EEAC389">
              <w:rPr>
                <w:sz w:val="22"/>
                <w:szCs w:val="22"/>
              </w:rPr>
              <w:t xml:space="preserve">reviously procured </w:t>
            </w:r>
            <w:r>
              <w:rPr>
                <w:sz w:val="22"/>
                <w:szCs w:val="22"/>
              </w:rPr>
              <w:t>under</w:t>
            </w:r>
            <w:r w:rsidRPr="5EEAC389">
              <w:rPr>
                <w:sz w:val="22"/>
                <w:szCs w:val="22"/>
              </w:rPr>
              <w:t xml:space="preserve"> federal procurement guidelines, </w:t>
            </w:r>
            <w:r>
              <w:rPr>
                <w:sz w:val="22"/>
                <w:szCs w:val="22"/>
              </w:rPr>
              <w:t>and who</w:t>
            </w:r>
            <w:r w:rsidRPr="5EEAC389">
              <w:rPr>
                <w:sz w:val="22"/>
                <w:szCs w:val="22"/>
              </w:rPr>
              <w:t xml:space="preserve"> can be invited to bid or propose on future procurements)? </w:t>
            </w:r>
            <w:r w:rsidRPr="5EEAC389">
              <w:rPr>
                <w:b/>
                <w:sz w:val="22"/>
                <w:szCs w:val="22"/>
              </w:rPr>
              <w:t>2 CFR §200.319(e)</w:t>
            </w:r>
          </w:p>
        </w:tc>
        <w:tc>
          <w:tcPr>
            <w:tcW w:w="277" w:type="dxa"/>
            <w:tcBorders>
              <w:bottom w:val="nil"/>
              <w:right w:val="single" w:sz="12" w:space="0" w:color="auto"/>
            </w:tcBorders>
          </w:tcPr>
          <w:p w14:paraId="3C87C394"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tcPr>
          <w:p w14:paraId="3F66CEF2" w14:textId="77777777" w:rsidR="00D5619D" w:rsidRPr="000C42C0" w:rsidRDefault="00D5619D" w:rsidP="00D5619D">
            <w:pPr>
              <w:jc w:val="center"/>
              <w:rPr>
                <w:sz w:val="22"/>
              </w:rPr>
            </w:pPr>
          </w:p>
        </w:tc>
        <w:tc>
          <w:tcPr>
            <w:tcW w:w="277" w:type="dxa"/>
            <w:tcBorders>
              <w:left w:val="single" w:sz="12" w:space="0" w:color="auto"/>
              <w:bottom w:val="nil"/>
              <w:right w:val="single" w:sz="12" w:space="0" w:color="auto"/>
            </w:tcBorders>
          </w:tcPr>
          <w:p w14:paraId="661DED02"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tcPr>
          <w:p w14:paraId="251A506D" w14:textId="77777777" w:rsidR="00D5619D" w:rsidRPr="000C42C0" w:rsidRDefault="00D5619D" w:rsidP="00D5619D">
            <w:pPr>
              <w:jc w:val="center"/>
              <w:rPr>
                <w:sz w:val="22"/>
              </w:rPr>
            </w:pPr>
          </w:p>
        </w:tc>
        <w:tc>
          <w:tcPr>
            <w:tcW w:w="1259" w:type="dxa"/>
            <w:gridSpan w:val="3"/>
            <w:tcBorders>
              <w:left w:val="single" w:sz="12" w:space="0" w:color="auto"/>
              <w:bottom w:val="nil"/>
            </w:tcBorders>
          </w:tcPr>
          <w:p w14:paraId="27EF3F35" w14:textId="77777777" w:rsidR="00D5619D" w:rsidRPr="000C42C0" w:rsidRDefault="00D5619D" w:rsidP="00D5619D">
            <w:pPr>
              <w:jc w:val="center"/>
              <w:rPr>
                <w:sz w:val="22"/>
              </w:rPr>
            </w:pPr>
          </w:p>
        </w:tc>
      </w:tr>
      <w:tr w:rsidR="00D5619D" w14:paraId="49550730" w14:textId="77777777" w:rsidTr="00722B8C">
        <w:trPr>
          <w:trHeight w:val="387"/>
        </w:trPr>
        <w:tc>
          <w:tcPr>
            <w:tcW w:w="534" w:type="dxa"/>
            <w:vMerge/>
          </w:tcPr>
          <w:p w14:paraId="0152EBFA" w14:textId="77777777" w:rsidR="00D5619D" w:rsidRPr="000C42C0" w:rsidRDefault="00D5619D" w:rsidP="00D5619D">
            <w:pPr>
              <w:rPr>
                <w:b/>
                <w:bCs/>
                <w:sz w:val="22"/>
              </w:rPr>
            </w:pPr>
          </w:p>
        </w:tc>
        <w:tc>
          <w:tcPr>
            <w:tcW w:w="6534" w:type="dxa"/>
            <w:vMerge/>
          </w:tcPr>
          <w:p w14:paraId="65339090" w14:textId="77777777" w:rsidR="00D5619D" w:rsidRPr="000C42C0" w:rsidRDefault="00D5619D" w:rsidP="00D5619D">
            <w:pPr>
              <w:rPr>
                <w:sz w:val="22"/>
              </w:rPr>
            </w:pPr>
          </w:p>
        </w:tc>
        <w:tc>
          <w:tcPr>
            <w:tcW w:w="277" w:type="dxa"/>
            <w:tcBorders>
              <w:top w:val="nil"/>
              <w:right w:val="nil"/>
            </w:tcBorders>
          </w:tcPr>
          <w:p w14:paraId="063DCDBE" w14:textId="77777777" w:rsidR="00D5619D" w:rsidRPr="000C42C0" w:rsidRDefault="00D5619D" w:rsidP="00D5619D">
            <w:pPr>
              <w:spacing w:before="0" w:after="0"/>
              <w:rPr>
                <w:sz w:val="22"/>
              </w:rPr>
            </w:pPr>
          </w:p>
        </w:tc>
        <w:tc>
          <w:tcPr>
            <w:tcW w:w="596" w:type="dxa"/>
            <w:tcBorders>
              <w:top w:val="single" w:sz="12" w:space="0" w:color="auto"/>
              <w:left w:val="nil"/>
              <w:bottom w:val="single" w:sz="12" w:space="0" w:color="auto"/>
              <w:right w:val="nil"/>
            </w:tcBorders>
          </w:tcPr>
          <w:p w14:paraId="0C0AA068" w14:textId="77777777" w:rsidR="00D5619D" w:rsidRPr="000C42C0" w:rsidRDefault="00D5619D" w:rsidP="00D5619D">
            <w:pPr>
              <w:spacing w:before="0" w:after="0"/>
              <w:jc w:val="center"/>
              <w:rPr>
                <w:sz w:val="22"/>
              </w:rPr>
            </w:pPr>
            <w:r>
              <w:rPr>
                <w:sz w:val="22"/>
              </w:rPr>
              <w:t>Yes</w:t>
            </w:r>
          </w:p>
        </w:tc>
        <w:tc>
          <w:tcPr>
            <w:tcW w:w="277" w:type="dxa"/>
            <w:tcBorders>
              <w:top w:val="nil"/>
              <w:left w:val="nil"/>
              <w:right w:val="nil"/>
            </w:tcBorders>
          </w:tcPr>
          <w:p w14:paraId="0EB879F8"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12" w:space="0" w:color="auto"/>
              <w:right w:val="nil"/>
            </w:tcBorders>
          </w:tcPr>
          <w:p w14:paraId="562BDDCF" w14:textId="77777777" w:rsidR="00D5619D" w:rsidRPr="000C42C0" w:rsidRDefault="00D5619D" w:rsidP="00D5619D">
            <w:pPr>
              <w:spacing w:before="0" w:after="0"/>
              <w:jc w:val="center"/>
              <w:rPr>
                <w:sz w:val="22"/>
              </w:rPr>
            </w:pPr>
            <w:r>
              <w:rPr>
                <w:sz w:val="22"/>
              </w:rPr>
              <w:t>No</w:t>
            </w:r>
          </w:p>
        </w:tc>
        <w:tc>
          <w:tcPr>
            <w:tcW w:w="277" w:type="dxa"/>
            <w:tcBorders>
              <w:top w:val="nil"/>
              <w:left w:val="nil"/>
              <w:right w:val="nil"/>
            </w:tcBorders>
          </w:tcPr>
          <w:p w14:paraId="6BE9294F" w14:textId="77777777" w:rsidR="00D5619D" w:rsidRPr="000C42C0" w:rsidRDefault="00D5619D" w:rsidP="00D5619D">
            <w:pPr>
              <w:spacing w:before="0" w:after="0"/>
              <w:jc w:val="center"/>
              <w:rPr>
                <w:sz w:val="22"/>
              </w:rPr>
            </w:pPr>
          </w:p>
        </w:tc>
        <w:tc>
          <w:tcPr>
            <w:tcW w:w="583" w:type="dxa"/>
            <w:tcBorders>
              <w:top w:val="nil"/>
              <w:left w:val="nil"/>
              <w:bottom w:val="single" w:sz="4" w:space="0" w:color="auto"/>
              <w:right w:val="nil"/>
            </w:tcBorders>
          </w:tcPr>
          <w:p w14:paraId="6AE2B71B" w14:textId="208DF64E" w:rsidR="00D5619D" w:rsidRPr="000C42C0" w:rsidRDefault="00D5619D" w:rsidP="00D5619D">
            <w:pPr>
              <w:spacing w:before="0" w:after="0"/>
              <w:jc w:val="center"/>
              <w:rPr>
                <w:sz w:val="22"/>
              </w:rPr>
            </w:pPr>
            <w:r>
              <w:rPr>
                <w:sz w:val="22"/>
              </w:rPr>
              <w:t xml:space="preserve"> </w:t>
            </w:r>
          </w:p>
        </w:tc>
        <w:tc>
          <w:tcPr>
            <w:tcW w:w="399" w:type="dxa"/>
            <w:tcBorders>
              <w:top w:val="nil"/>
              <w:left w:val="nil"/>
            </w:tcBorders>
          </w:tcPr>
          <w:p w14:paraId="169766F2" w14:textId="77777777" w:rsidR="00D5619D" w:rsidRPr="000C42C0" w:rsidRDefault="00D5619D" w:rsidP="00D5619D">
            <w:pPr>
              <w:spacing w:before="0" w:after="0"/>
              <w:jc w:val="center"/>
              <w:rPr>
                <w:sz w:val="22"/>
              </w:rPr>
            </w:pPr>
          </w:p>
        </w:tc>
      </w:tr>
      <w:tr w:rsidR="00D5619D" w14:paraId="00D0C501" w14:textId="77777777" w:rsidTr="00722B8C">
        <w:trPr>
          <w:trHeight w:val="576"/>
        </w:trPr>
        <w:tc>
          <w:tcPr>
            <w:tcW w:w="534" w:type="dxa"/>
            <w:vMerge w:val="restart"/>
          </w:tcPr>
          <w:p w14:paraId="5E019BE5" w14:textId="77777777" w:rsidR="00D5619D" w:rsidRPr="000C42C0" w:rsidRDefault="00D5619D" w:rsidP="00D5619D">
            <w:pPr>
              <w:rPr>
                <w:b/>
                <w:bCs/>
                <w:sz w:val="22"/>
              </w:rPr>
            </w:pPr>
            <w:r>
              <w:rPr>
                <w:b/>
                <w:bCs/>
                <w:sz w:val="22"/>
              </w:rPr>
              <w:t>2f.</w:t>
            </w:r>
          </w:p>
        </w:tc>
        <w:tc>
          <w:tcPr>
            <w:tcW w:w="6534" w:type="dxa"/>
            <w:vMerge w:val="restart"/>
          </w:tcPr>
          <w:p w14:paraId="7EC689C3" w14:textId="517C22E4" w:rsidR="00D5619D" w:rsidRPr="000C42C0" w:rsidRDefault="00D5619D" w:rsidP="00D5619D">
            <w:pPr>
              <w:rPr>
                <w:sz w:val="22"/>
                <w:szCs w:val="22"/>
              </w:rPr>
            </w:pPr>
            <w:r w:rsidRPr="5EEAC389">
              <w:rPr>
                <w:sz w:val="22"/>
                <w:szCs w:val="22"/>
              </w:rPr>
              <w:t xml:space="preserve">Are all prequalified lists current, and do they include an adequate number of qualified sources? </w:t>
            </w:r>
            <w:r w:rsidRPr="5EEAC389">
              <w:rPr>
                <w:b/>
                <w:sz w:val="22"/>
                <w:szCs w:val="22"/>
              </w:rPr>
              <w:t>2 CFR §200.319(e)</w:t>
            </w:r>
          </w:p>
        </w:tc>
        <w:tc>
          <w:tcPr>
            <w:tcW w:w="277" w:type="dxa"/>
            <w:tcBorders>
              <w:bottom w:val="nil"/>
              <w:right w:val="single" w:sz="12" w:space="0" w:color="auto"/>
            </w:tcBorders>
          </w:tcPr>
          <w:p w14:paraId="219FFB6C" w14:textId="77777777" w:rsidR="00D5619D" w:rsidRPr="000C42C0" w:rsidRDefault="00D5619D" w:rsidP="00D5619D">
            <w:pPr>
              <w:rPr>
                <w:sz w:val="22"/>
              </w:rPr>
            </w:pPr>
          </w:p>
        </w:tc>
        <w:tc>
          <w:tcPr>
            <w:tcW w:w="596" w:type="dxa"/>
            <w:tcBorders>
              <w:top w:val="single" w:sz="12" w:space="0" w:color="auto"/>
              <w:left w:val="single" w:sz="12" w:space="0" w:color="auto"/>
              <w:bottom w:val="single" w:sz="12" w:space="0" w:color="auto"/>
              <w:right w:val="single" w:sz="12" w:space="0" w:color="auto"/>
            </w:tcBorders>
          </w:tcPr>
          <w:p w14:paraId="117D2233" w14:textId="77777777" w:rsidR="00D5619D" w:rsidRPr="000C42C0" w:rsidRDefault="00D5619D" w:rsidP="00D5619D">
            <w:pPr>
              <w:jc w:val="center"/>
              <w:rPr>
                <w:sz w:val="22"/>
              </w:rPr>
            </w:pPr>
          </w:p>
        </w:tc>
        <w:tc>
          <w:tcPr>
            <w:tcW w:w="277" w:type="dxa"/>
            <w:tcBorders>
              <w:left w:val="single" w:sz="12" w:space="0" w:color="auto"/>
              <w:bottom w:val="nil"/>
              <w:right w:val="single" w:sz="12" w:space="0" w:color="auto"/>
            </w:tcBorders>
          </w:tcPr>
          <w:p w14:paraId="0895A857" w14:textId="77777777" w:rsidR="00D5619D" w:rsidRPr="000C42C0" w:rsidRDefault="00D5619D" w:rsidP="00D5619D">
            <w:pPr>
              <w:jc w:val="center"/>
              <w:rPr>
                <w:sz w:val="22"/>
              </w:rPr>
            </w:pPr>
          </w:p>
        </w:tc>
        <w:tc>
          <w:tcPr>
            <w:tcW w:w="595" w:type="dxa"/>
            <w:tcBorders>
              <w:top w:val="single" w:sz="12" w:space="0" w:color="auto"/>
              <w:left w:val="single" w:sz="12" w:space="0" w:color="auto"/>
              <w:bottom w:val="single" w:sz="12" w:space="0" w:color="auto"/>
              <w:right w:val="single" w:sz="12" w:space="0" w:color="auto"/>
            </w:tcBorders>
          </w:tcPr>
          <w:p w14:paraId="7067D2B7" w14:textId="77777777" w:rsidR="00D5619D" w:rsidRPr="000C42C0" w:rsidRDefault="00D5619D" w:rsidP="00D5619D">
            <w:pPr>
              <w:jc w:val="center"/>
              <w:rPr>
                <w:sz w:val="22"/>
              </w:rPr>
            </w:pPr>
          </w:p>
        </w:tc>
        <w:tc>
          <w:tcPr>
            <w:tcW w:w="1259" w:type="dxa"/>
            <w:gridSpan w:val="3"/>
            <w:tcBorders>
              <w:top w:val="nil"/>
              <w:left w:val="single" w:sz="12" w:space="0" w:color="auto"/>
              <w:bottom w:val="nil"/>
            </w:tcBorders>
          </w:tcPr>
          <w:p w14:paraId="5EBC81EA" w14:textId="77777777" w:rsidR="00D5619D" w:rsidRPr="000C42C0" w:rsidRDefault="00D5619D" w:rsidP="00D5619D">
            <w:pPr>
              <w:jc w:val="center"/>
              <w:rPr>
                <w:sz w:val="22"/>
              </w:rPr>
            </w:pPr>
          </w:p>
        </w:tc>
      </w:tr>
      <w:tr w:rsidR="00D5619D" w14:paraId="328F60D8" w14:textId="77777777" w:rsidTr="00722B8C">
        <w:trPr>
          <w:trHeight w:val="387"/>
        </w:trPr>
        <w:tc>
          <w:tcPr>
            <w:tcW w:w="534" w:type="dxa"/>
            <w:vMerge/>
          </w:tcPr>
          <w:p w14:paraId="6422666B" w14:textId="77777777" w:rsidR="00D5619D" w:rsidRPr="000C42C0" w:rsidRDefault="00D5619D" w:rsidP="00D5619D">
            <w:pPr>
              <w:rPr>
                <w:b/>
                <w:bCs/>
                <w:sz w:val="22"/>
              </w:rPr>
            </w:pPr>
          </w:p>
        </w:tc>
        <w:tc>
          <w:tcPr>
            <w:tcW w:w="6534" w:type="dxa"/>
            <w:vMerge/>
          </w:tcPr>
          <w:p w14:paraId="16BFF369" w14:textId="77777777" w:rsidR="00D5619D" w:rsidRPr="000C42C0" w:rsidRDefault="00D5619D" w:rsidP="00D5619D">
            <w:pPr>
              <w:rPr>
                <w:sz w:val="22"/>
              </w:rPr>
            </w:pPr>
          </w:p>
        </w:tc>
        <w:tc>
          <w:tcPr>
            <w:tcW w:w="277" w:type="dxa"/>
            <w:tcBorders>
              <w:top w:val="nil"/>
              <w:right w:val="nil"/>
            </w:tcBorders>
          </w:tcPr>
          <w:p w14:paraId="5CE9CE99" w14:textId="77777777" w:rsidR="00D5619D" w:rsidRPr="000C42C0" w:rsidRDefault="00D5619D" w:rsidP="00D5619D">
            <w:pPr>
              <w:spacing w:before="0" w:after="0"/>
              <w:rPr>
                <w:sz w:val="22"/>
              </w:rPr>
            </w:pPr>
          </w:p>
        </w:tc>
        <w:tc>
          <w:tcPr>
            <w:tcW w:w="596" w:type="dxa"/>
            <w:tcBorders>
              <w:top w:val="single" w:sz="12" w:space="0" w:color="auto"/>
              <w:left w:val="nil"/>
              <w:bottom w:val="single" w:sz="4" w:space="0" w:color="auto"/>
              <w:right w:val="nil"/>
            </w:tcBorders>
          </w:tcPr>
          <w:p w14:paraId="10A79A0D" w14:textId="77777777" w:rsidR="00D5619D" w:rsidRPr="000C42C0" w:rsidRDefault="00D5619D" w:rsidP="00D5619D">
            <w:pPr>
              <w:spacing w:before="0" w:after="0"/>
              <w:jc w:val="center"/>
              <w:rPr>
                <w:sz w:val="22"/>
              </w:rPr>
            </w:pPr>
            <w:r>
              <w:rPr>
                <w:sz w:val="22"/>
              </w:rPr>
              <w:t>Yes</w:t>
            </w:r>
          </w:p>
        </w:tc>
        <w:tc>
          <w:tcPr>
            <w:tcW w:w="277" w:type="dxa"/>
            <w:tcBorders>
              <w:top w:val="nil"/>
              <w:left w:val="nil"/>
              <w:bottom w:val="single" w:sz="4" w:space="0" w:color="auto"/>
              <w:right w:val="nil"/>
            </w:tcBorders>
          </w:tcPr>
          <w:p w14:paraId="08CDAFBB" w14:textId="77777777" w:rsidR="00D5619D" w:rsidRPr="000C42C0" w:rsidRDefault="00D5619D" w:rsidP="00D5619D">
            <w:pPr>
              <w:spacing w:before="0" w:after="0"/>
              <w:jc w:val="center"/>
              <w:rPr>
                <w:sz w:val="22"/>
              </w:rPr>
            </w:pPr>
          </w:p>
        </w:tc>
        <w:tc>
          <w:tcPr>
            <w:tcW w:w="595" w:type="dxa"/>
            <w:tcBorders>
              <w:top w:val="single" w:sz="12" w:space="0" w:color="auto"/>
              <w:left w:val="nil"/>
              <w:bottom w:val="single" w:sz="4" w:space="0" w:color="auto"/>
              <w:right w:val="nil"/>
            </w:tcBorders>
          </w:tcPr>
          <w:p w14:paraId="55DB4597" w14:textId="77777777" w:rsidR="00D5619D" w:rsidRPr="000C42C0" w:rsidRDefault="00D5619D" w:rsidP="00D5619D">
            <w:pPr>
              <w:spacing w:before="0" w:after="0"/>
              <w:jc w:val="center"/>
              <w:rPr>
                <w:sz w:val="22"/>
              </w:rPr>
            </w:pPr>
            <w:r>
              <w:rPr>
                <w:sz w:val="22"/>
              </w:rPr>
              <w:t>No</w:t>
            </w:r>
          </w:p>
        </w:tc>
        <w:tc>
          <w:tcPr>
            <w:tcW w:w="277" w:type="dxa"/>
            <w:tcBorders>
              <w:top w:val="nil"/>
              <w:left w:val="nil"/>
              <w:bottom w:val="single" w:sz="4" w:space="0" w:color="auto"/>
              <w:right w:val="nil"/>
            </w:tcBorders>
          </w:tcPr>
          <w:p w14:paraId="58099595" w14:textId="77777777" w:rsidR="00D5619D" w:rsidRPr="000C42C0" w:rsidRDefault="00D5619D" w:rsidP="00D5619D">
            <w:pPr>
              <w:spacing w:before="0" w:after="0"/>
              <w:jc w:val="center"/>
              <w:rPr>
                <w:sz w:val="22"/>
              </w:rPr>
            </w:pPr>
          </w:p>
        </w:tc>
        <w:tc>
          <w:tcPr>
            <w:tcW w:w="583" w:type="dxa"/>
            <w:tcBorders>
              <w:top w:val="nil"/>
              <w:left w:val="nil"/>
              <w:bottom w:val="single" w:sz="4" w:space="0" w:color="auto"/>
              <w:right w:val="nil"/>
            </w:tcBorders>
          </w:tcPr>
          <w:p w14:paraId="02BC6C45" w14:textId="7CA279A4" w:rsidR="00D5619D" w:rsidRPr="000C42C0" w:rsidRDefault="00D5619D" w:rsidP="00D5619D">
            <w:pPr>
              <w:spacing w:before="0" w:after="0"/>
              <w:jc w:val="center"/>
              <w:rPr>
                <w:sz w:val="22"/>
              </w:rPr>
            </w:pPr>
            <w:r>
              <w:rPr>
                <w:sz w:val="22"/>
              </w:rPr>
              <w:t xml:space="preserve"> </w:t>
            </w:r>
          </w:p>
        </w:tc>
        <w:tc>
          <w:tcPr>
            <w:tcW w:w="399" w:type="dxa"/>
            <w:tcBorders>
              <w:top w:val="nil"/>
              <w:left w:val="nil"/>
            </w:tcBorders>
          </w:tcPr>
          <w:p w14:paraId="11923F34" w14:textId="77777777" w:rsidR="00D5619D" w:rsidRPr="000C42C0" w:rsidRDefault="00D5619D" w:rsidP="00D5619D">
            <w:pPr>
              <w:spacing w:before="0" w:after="0"/>
              <w:jc w:val="center"/>
              <w:rPr>
                <w:sz w:val="22"/>
              </w:rPr>
            </w:pPr>
          </w:p>
        </w:tc>
      </w:tr>
      <w:tr w:rsidR="00D5619D" w14:paraId="5DF1F8BD" w14:textId="77777777" w:rsidTr="00EC39E1">
        <w:trPr>
          <w:trHeight w:val="1008"/>
        </w:trPr>
        <w:tc>
          <w:tcPr>
            <w:tcW w:w="10072" w:type="dxa"/>
            <w:gridSpan w:val="9"/>
          </w:tcPr>
          <w:p w14:paraId="6ADD2509" w14:textId="77777777" w:rsidR="00D5619D" w:rsidRDefault="00D5619D" w:rsidP="00D5619D">
            <w:pPr>
              <w:rPr>
                <w:sz w:val="22"/>
              </w:rPr>
            </w:pPr>
            <w:r w:rsidRPr="000C42C0">
              <w:rPr>
                <w:b/>
                <w:bCs/>
                <w:sz w:val="22"/>
              </w:rPr>
              <w:t>Describe Basis for Conclusion:</w:t>
            </w:r>
            <w:r w:rsidRPr="000C42C0">
              <w:rPr>
                <w:sz w:val="22"/>
              </w:rPr>
              <w:t xml:space="preserve"> </w:t>
            </w:r>
          </w:p>
          <w:p w14:paraId="5567ADC2" w14:textId="77777777" w:rsidR="00D5619D" w:rsidRDefault="00D5619D" w:rsidP="00D5619D">
            <w:pPr>
              <w:rPr>
                <w:sz w:val="22"/>
              </w:rPr>
            </w:pPr>
          </w:p>
          <w:p w14:paraId="5F58DC23" w14:textId="77777777" w:rsidR="00D5619D" w:rsidRDefault="00D5619D" w:rsidP="00D5619D">
            <w:pPr>
              <w:rPr>
                <w:sz w:val="22"/>
              </w:rPr>
            </w:pPr>
          </w:p>
          <w:p w14:paraId="41831CBB" w14:textId="0581CB17" w:rsidR="00D5619D" w:rsidRPr="000C42C0" w:rsidRDefault="00D5619D" w:rsidP="00D5619D">
            <w:pPr>
              <w:rPr>
                <w:sz w:val="22"/>
              </w:rPr>
            </w:pPr>
          </w:p>
        </w:tc>
      </w:tr>
    </w:tbl>
    <w:p w14:paraId="08B4F31E" w14:textId="77777777" w:rsidR="002966E4" w:rsidRDefault="002966E4" w:rsidP="002966E4">
      <w:pPr>
        <w:spacing w:before="0" w:after="0"/>
      </w:pPr>
    </w:p>
    <w:p w14:paraId="45C63EFB" w14:textId="77777777" w:rsidR="00722B8C" w:rsidRDefault="00722B8C" w:rsidP="002966E4">
      <w:pPr>
        <w:spacing w:before="0" w:after="0"/>
      </w:pPr>
    </w:p>
    <w:p w14:paraId="086DE91C" w14:textId="77777777" w:rsidR="002966E4" w:rsidRPr="008A2E18" w:rsidRDefault="002966E4" w:rsidP="008A2E18">
      <w:pPr>
        <w:pStyle w:val="Heading2"/>
      </w:pPr>
      <w:r w:rsidRPr="008A2E18">
        <w:lastRenderedPageBreak/>
        <w:t>Contract Cost and Pricing</w:t>
      </w:r>
    </w:p>
    <w:p w14:paraId="7B9492F6" w14:textId="0355ECFB" w:rsidR="002966E4" w:rsidRPr="00AE28F7" w:rsidRDefault="00E36E11" w:rsidP="002966E4">
      <w:pPr>
        <w:pStyle w:val="BodyText"/>
        <w:spacing w:before="120" w:after="120" w:line="276" w:lineRule="auto"/>
        <w:ind w:left="461" w:right="130"/>
        <w:jc w:val="both"/>
        <w:rPr>
          <w:b/>
          <w:bCs/>
          <w:u w:val="single"/>
        </w:rPr>
      </w:pPr>
      <w:r>
        <w:rPr>
          <w:b/>
          <w:bCs/>
          <w:u w:val="single"/>
        </w:rPr>
        <w:t>Review Documents</w:t>
      </w:r>
    </w:p>
    <w:p w14:paraId="0833E127" w14:textId="74AF7990" w:rsidR="002966E4" w:rsidRDefault="002966E4" w:rsidP="00C65CD2">
      <w:pPr>
        <w:pStyle w:val="Bullets"/>
        <w:spacing w:before="0" w:after="0"/>
      </w:pPr>
      <w:r>
        <w:t xml:space="preserve">Review </w:t>
      </w:r>
      <w:r w:rsidR="00E36E11">
        <w:t>cost/</w:t>
      </w:r>
      <w:r>
        <w:t>price analysis procedures</w:t>
      </w:r>
    </w:p>
    <w:p w14:paraId="49514738" w14:textId="40B63D2D" w:rsidR="002966E4" w:rsidRDefault="002966E4" w:rsidP="00C65CD2">
      <w:pPr>
        <w:pStyle w:val="Bullets"/>
        <w:spacing w:before="0" w:after="0"/>
      </w:pPr>
      <w:r>
        <w:t xml:space="preserve">Ensure that contract and price correspond to the </w:t>
      </w:r>
      <w:r w:rsidR="00F14E33">
        <w:t>Grantee</w:t>
      </w:r>
      <w:r>
        <w:t xml:space="preserve">’s award record and original budget/allocation of </w:t>
      </w:r>
      <w:proofErr w:type="gramStart"/>
      <w:r>
        <w:t>funding</w:t>
      </w:r>
      <w:proofErr w:type="gramEnd"/>
    </w:p>
    <w:p w14:paraId="4E261612" w14:textId="794DECD1" w:rsidR="002966E4" w:rsidRPr="009E696F" w:rsidRDefault="002966E4" w:rsidP="00C65CD2">
      <w:pPr>
        <w:pStyle w:val="Bullets"/>
        <w:spacing w:before="0" w:after="0"/>
      </w:pPr>
      <w:r>
        <w:t xml:space="preserve">Check that </w:t>
      </w:r>
      <w:r w:rsidR="004A2CA3">
        <w:t xml:space="preserve">Grantee </w:t>
      </w:r>
      <w:r>
        <w:t xml:space="preserve">has obtained a breakdown of proposed </w:t>
      </w:r>
      <w:proofErr w:type="gramStart"/>
      <w:r>
        <w:t>costs</w:t>
      </w:r>
      <w:proofErr w:type="gramEnd"/>
    </w:p>
    <w:p w14:paraId="22D99AF9" w14:textId="4FB26453" w:rsidR="002966E4" w:rsidRPr="00AE28F7" w:rsidRDefault="002966E4" w:rsidP="002966E4">
      <w:pPr>
        <w:spacing w:after="240"/>
        <w:rPr>
          <w:b/>
          <w:bCs/>
          <w:u w:val="single"/>
        </w:rPr>
      </w:pPr>
      <w:r w:rsidRPr="00AE28F7">
        <w:rPr>
          <w:b/>
          <w:bCs/>
          <w:u w:val="single"/>
        </w:rPr>
        <w:t>Questions:</w:t>
      </w:r>
    </w:p>
    <w:tbl>
      <w:tblPr>
        <w:tblStyle w:val="TableGrid"/>
        <w:tblW w:w="10072" w:type="dxa"/>
        <w:tblLook w:val="04A0" w:firstRow="1" w:lastRow="0" w:firstColumn="1" w:lastColumn="0" w:noHBand="0" w:noVBand="1"/>
      </w:tblPr>
      <w:tblGrid>
        <w:gridCol w:w="534"/>
        <w:gridCol w:w="5858"/>
        <w:gridCol w:w="277"/>
        <w:gridCol w:w="596"/>
        <w:gridCol w:w="277"/>
        <w:gridCol w:w="582"/>
        <w:gridCol w:w="277"/>
        <w:gridCol w:w="578"/>
        <w:gridCol w:w="1093"/>
      </w:tblGrid>
      <w:tr w:rsidR="002966E4" w14:paraId="76F7ED6C" w14:textId="77777777" w:rsidTr="00D5619D">
        <w:trPr>
          <w:trHeight w:val="576"/>
        </w:trPr>
        <w:tc>
          <w:tcPr>
            <w:tcW w:w="534" w:type="dxa"/>
          </w:tcPr>
          <w:p w14:paraId="111B0466" w14:textId="77777777" w:rsidR="002966E4" w:rsidRDefault="002966E4" w:rsidP="00EC39E1">
            <w:pPr>
              <w:rPr>
                <w:b/>
                <w:bCs/>
                <w:sz w:val="22"/>
              </w:rPr>
            </w:pPr>
            <w:r>
              <w:rPr>
                <w:b/>
                <w:bCs/>
                <w:sz w:val="22"/>
              </w:rPr>
              <w:t>1</w:t>
            </w:r>
          </w:p>
        </w:tc>
        <w:tc>
          <w:tcPr>
            <w:tcW w:w="9538" w:type="dxa"/>
            <w:gridSpan w:val="8"/>
            <w:tcBorders>
              <w:bottom w:val="nil"/>
              <w:right w:val="single" w:sz="4" w:space="0" w:color="auto"/>
            </w:tcBorders>
          </w:tcPr>
          <w:p w14:paraId="54846A89" w14:textId="3085323E" w:rsidR="002966E4" w:rsidRPr="000C42C0" w:rsidRDefault="002966E4" w:rsidP="00EC39E1">
            <w:pPr>
              <w:rPr>
                <w:sz w:val="22"/>
              </w:rPr>
            </w:pPr>
            <w:r w:rsidRPr="009D5D97">
              <w:rPr>
                <w:sz w:val="22"/>
              </w:rPr>
              <w:t xml:space="preserve">Ensure that complete and thorough cost estimates </w:t>
            </w:r>
            <w:r w:rsidR="004A2CA3">
              <w:rPr>
                <w:sz w:val="22"/>
              </w:rPr>
              <w:t xml:space="preserve">and analysis </w:t>
            </w:r>
            <w:r w:rsidRPr="009D5D97">
              <w:rPr>
                <w:sz w:val="22"/>
              </w:rPr>
              <w:t>are conducted</w:t>
            </w:r>
            <w:r>
              <w:rPr>
                <w:sz w:val="22"/>
              </w:rPr>
              <w:t xml:space="preserve"> </w:t>
            </w:r>
            <w:r w:rsidRPr="009D5D97">
              <w:rPr>
                <w:sz w:val="22"/>
              </w:rPr>
              <w:t xml:space="preserve">and prioritized as a key component in the </w:t>
            </w:r>
            <w:r w:rsidR="00F14E33">
              <w:rPr>
                <w:sz w:val="22"/>
              </w:rPr>
              <w:t>Grantee</w:t>
            </w:r>
            <w:r w:rsidRPr="009D5D97">
              <w:rPr>
                <w:sz w:val="22"/>
              </w:rPr>
              <w:t>’s selection process.</w:t>
            </w:r>
          </w:p>
        </w:tc>
      </w:tr>
      <w:tr w:rsidR="00D5619D" w14:paraId="149F0EBD" w14:textId="77777777" w:rsidTr="00722B8C">
        <w:trPr>
          <w:trHeight w:val="576"/>
        </w:trPr>
        <w:tc>
          <w:tcPr>
            <w:tcW w:w="534" w:type="dxa"/>
            <w:vMerge w:val="restart"/>
          </w:tcPr>
          <w:p w14:paraId="205C3867" w14:textId="77777777" w:rsidR="00D5619D" w:rsidRPr="000C42C0" w:rsidRDefault="00D5619D" w:rsidP="00EC39E1">
            <w:pPr>
              <w:rPr>
                <w:b/>
                <w:bCs/>
                <w:sz w:val="22"/>
              </w:rPr>
            </w:pPr>
            <w:r>
              <w:rPr>
                <w:b/>
                <w:bCs/>
                <w:sz w:val="22"/>
              </w:rPr>
              <w:t>1a.</w:t>
            </w:r>
          </w:p>
        </w:tc>
        <w:tc>
          <w:tcPr>
            <w:tcW w:w="5858" w:type="dxa"/>
            <w:vMerge w:val="restart"/>
            <w:tcBorders>
              <w:right w:val="single" w:sz="4" w:space="0" w:color="auto"/>
            </w:tcBorders>
          </w:tcPr>
          <w:p w14:paraId="0CEC9E1D" w14:textId="6D94FECB" w:rsidR="00D5619D" w:rsidRPr="000C42C0" w:rsidRDefault="00D5619D" w:rsidP="00EC39E1">
            <w:pPr>
              <w:rPr>
                <w:sz w:val="22"/>
                <w:szCs w:val="22"/>
              </w:rPr>
            </w:pPr>
            <w:r w:rsidRPr="5EEAC389">
              <w:rPr>
                <w:sz w:val="22"/>
                <w:szCs w:val="22"/>
              </w:rPr>
              <w:t xml:space="preserve">Was a cost or price analysis performed in connection with every procurement </w:t>
            </w:r>
            <w:proofErr w:type="gramStart"/>
            <w:r w:rsidRPr="5EEAC389">
              <w:rPr>
                <w:sz w:val="22"/>
                <w:szCs w:val="22"/>
              </w:rPr>
              <w:t>in excess of</w:t>
            </w:r>
            <w:proofErr w:type="gramEnd"/>
            <w:r w:rsidRPr="5EEAC389">
              <w:rPr>
                <w:sz w:val="22"/>
                <w:szCs w:val="22"/>
              </w:rPr>
              <w:t xml:space="preserve"> $250,000? (This includes contract modifications) </w:t>
            </w:r>
            <w:r w:rsidRPr="5EEAC389">
              <w:rPr>
                <w:b/>
                <w:sz w:val="22"/>
                <w:szCs w:val="22"/>
              </w:rPr>
              <w:t>2 CFR §200.324(a)</w:t>
            </w:r>
          </w:p>
        </w:tc>
        <w:tc>
          <w:tcPr>
            <w:tcW w:w="277" w:type="dxa"/>
            <w:tcBorders>
              <w:bottom w:val="nil"/>
              <w:right w:val="single" w:sz="12" w:space="0" w:color="auto"/>
            </w:tcBorders>
          </w:tcPr>
          <w:p w14:paraId="6C7A7814"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315D844A"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6BA8C972" w14:textId="77777777" w:rsidR="00D5619D" w:rsidRPr="000C42C0" w:rsidRDefault="00D5619D" w:rsidP="00EC39E1">
            <w:pPr>
              <w:jc w:val="center"/>
              <w:rPr>
                <w:sz w:val="22"/>
              </w:rPr>
            </w:pPr>
          </w:p>
        </w:tc>
        <w:tc>
          <w:tcPr>
            <w:tcW w:w="582" w:type="dxa"/>
            <w:tcBorders>
              <w:top w:val="single" w:sz="12" w:space="0" w:color="auto"/>
              <w:left w:val="single" w:sz="12" w:space="0" w:color="auto"/>
              <w:bottom w:val="single" w:sz="12" w:space="0" w:color="auto"/>
              <w:right w:val="single" w:sz="12" w:space="0" w:color="auto"/>
            </w:tcBorders>
            <w:vAlign w:val="center"/>
          </w:tcPr>
          <w:p w14:paraId="45450DF4"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nil"/>
            </w:tcBorders>
          </w:tcPr>
          <w:p w14:paraId="05352715" w14:textId="77777777" w:rsidR="00D5619D" w:rsidRPr="000C42C0" w:rsidRDefault="00D5619D" w:rsidP="00EC39E1">
            <w:pPr>
              <w:jc w:val="center"/>
              <w:rPr>
                <w:sz w:val="22"/>
              </w:rPr>
            </w:pPr>
          </w:p>
        </w:tc>
        <w:tc>
          <w:tcPr>
            <w:tcW w:w="578" w:type="dxa"/>
            <w:tcBorders>
              <w:top w:val="single" w:sz="2" w:space="0" w:color="auto"/>
              <w:left w:val="nil"/>
              <w:bottom w:val="nil"/>
              <w:right w:val="nil"/>
            </w:tcBorders>
            <w:vAlign w:val="center"/>
          </w:tcPr>
          <w:p w14:paraId="6328F125" w14:textId="77777777" w:rsidR="00D5619D" w:rsidRPr="000C42C0" w:rsidRDefault="00D5619D" w:rsidP="00EC39E1">
            <w:pPr>
              <w:jc w:val="center"/>
              <w:rPr>
                <w:sz w:val="22"/>
              </w:rPr>
            </w:pPr>
          </w:p>
        </w:tc>
        <w:tc>
          <w:tcPr>
            <w:tcW w:w="1093" w:type="dxa"/>
            <w:tcBorders>
              <w:top w:val="single" w:sz="4" w:space="0" w:color="auto"/>
              <w:left w:val="nil"/>
              <w:bottom w:val="nil"/>
              <w:right w:val="single" w:sz="4" w:space="0" w:color="auto"/>
            </w:tcBorders>
          </w:tcPr>
          <w:p w14:paraId="34B81233" w14:textId="77777777" w:rsidR="00D5619D" w:rsidRPr="000C42C0" w:rsidRDefault="00D5619D" w:rsidP="00EC39E1">
            <w:pPr>
              <w:jc w:val="center"/>
              <w:rPr>
                <w:sz w:val="22"/>
              </w:rPr>
            </w:pPr>
          </w:p>
        </w:tc>
      </w:tr>
      <w:tr w:rsidR="00D5619D" w14:paraId="74AB80FC" w14:textId="77777777" w:rsidTr="00722B8C">
        <w:trPr>
          <w:trHeight w:val="450"/>
        </w:trPr>
        <w:tc>
          <w:tcPr>
            <w:tcW w:w="534" w:type="dxa"/>
            <w:vMerge/>
          </w:tcPr>
          <w:p w14:paraId="350524D4" w14:textId="77777777" w:rsidR="00D5619D" w:rsidRPr="000C42C0" w:rsidRDefault="00D5619D" w:rsidP="00EC39E1">
            <w:pPr>
              <w:rPr>
                <w:b/>
                <w:bCs/>
                <w:sz w:val="22"/>
              </w:rPr>
            </w:pPr>
          </w:p>
        </w:tc>
        <w:tc>
          <w:tcPr>
            <w:tcW w:w="5858" w:type="dxa"/>
            <w:vMerge/>
          </w:tcPr>
          <w:p w14:paraId="2162AD63" w14:textId="77777777" w:rsidR="00D5619D" w:rsidRPr="000C42C0" w:rsidRDefault="00D5619D" w:rsidP="00EC39E1">
            <w:pPr>
              <w:rPr>
                <w:sz w:val="22"/>
              </w:rPr>
            </w:pPr>
          </w:p>
        </w:tc>
        <w:tc>
          <w:tcPr>
            <w:tcW w:w="277" w:type="dxa"/>
            <w:tcBorders>
              <w:top w:val="nil"/>
              <w:right w:val="nil"/>
            </w:tcBorders>
          </w:tcPr>
          <w:p w14:paraId="61A276AB" w14:textId="77777777" w:rsidR="00D5619D" w:rsidRPr="000C42C0" w:rsidRDefault="00D5619D" w:rsidP="00EC39E1">
            <w:pPr>
              <w:spacing w:before="0" w:after="0"/>
              <w:rPr>
                <w:sz w:val="22"/>
              </w:rPr>
            </w:pPr>
          </w:p>
        </w:tc>
        <w:tc>
          <w:tcPr>
            <w:tcW w:w="596" w:type="dxa"/>
            <w:tcBorders>
              <w:top w:val="single" w:sz="12" w:space="0" w:color="auto"/>
              <w:left w:val="nil"/>
              <w:bottom w:val="single" w:sz="12" w:space="0" w:color="auto"/>
              <w:right w:val="nil"/>
            </w:tcBorders>
          </w:tcPr>
          <w:p w14:paraId="30AF77CE" w14:textId="77777777" w:rsidR="00D5619D" w:rsidRPr="000C42C0" w:rsidRDefault="00D5619D" w:rsidP="00EC39E1">
            <w:pPr>
              <w:spacing w:before="0" w:after="0"/>
              <w:jc w:val="center"/>
              <w:rPr>
                <w:sz w:val="22"/>
              </w:rPr>
            </w:pPr>
            <w:r>
              <w:rPr>
                <w:sz w:val="22"/>
              </w:rPr>
              <w:t>Yes</w:t>
            </w:r>
          </w:p>
        </w:tc>
        <w:tc>
          <w:tcPr>
            <w:tcW w:w="277" w:type="dxa"/>
            <w:vMerge w:val="restart"/>
            <w:tcBorders>
              <w:top w:val="nil"/>
              <w:left w:val="nil"/>
              <w:right w:val="nil"/>
            </w:tcBorders>
          </w:tcPr>
          <w:p w14:paraId="5693F313" w14:textId="77777777" w:rsidR="00D5619D" w:rsidRPr="000C42C0" w:rsidRDefault="00D5619D" w:rsidP="00EC39E1">
            <w:pPr>
              <w:spacing w:before="0" w:after="0"/>
              <w:jc w:val="center"/>
              <w:rPr>
                <w:sz w:val="22"/>
              </w:rPr>
            </w:pPr>
          </w:p>
        </w:tc>
        <w:tc>
          <w:tcPr>
            <w:tcW w:w="582" w:type="dxa"/>
            <w:tcBorders>
              <w:top w:val="single" w:sz="12" w:space="0" w:color="auto"/>
              <w:left w:val="nil"/>
              <w:bottom w:val="single" w:sz="12" w:space="0" w:color="auto"/>
              <w:right w:val="nil"/>
            </w:tcBorders>
          </w:tcPr>
          <w:p w14:paraId="04E1068F" w14:textId="77777777" w:rsidR="00D5619D" w:rsidRPr="000C42C0" w:rsidRDefault="00D5619D" w:rsidP="00EC39E1">
            <w:pPr>
              <w:spacing w:before="0" w:after="0"/>
              <w:jc w:val="center"/>
              <w:rPr>
                <w:sz w:val="22"/>
              </w:rPr>
            </w:pPr>
            <w:r>
              <w:rPr>
                <w:sz w:val="22"/>
              </w:rPr>
              <w:t>No</w:t>
            </w:r>
          </w:p>
        </w:tc>
        <w:tc>
          <w:tcPr>
            <w:tcW w:w="277" w:type="dxa"/>
            <w:tcBorders>
              <w:top w:val="nil"/>
              <w:left w:val="nil"/>
              <w:right w:val="nil"/>
            </w:tcBorders>
          </w:tcPr>
          <w:p w14:paraId="47C54995" w14:textId="77777777" w:rsidR="00D5619D" w:rsidRPr="000C42C0" w:rsidRDefault="00D5619D" w:rsidP="00EC39E1">
            <w:pPr>
              <w:spacing w:before="0" w:after="0"/>
              <w:jc w:val="center"/>
              <w:rPr>
                <w:sz w:val="22"/>
              </w:rPr>
            </w:pPr>
          </w:p>
        </w:tc>
        <w:tc>
          <w:tcPr>
            <w:tcW w:w="578" w:type="dxa"/>
            <w:tcBorders>
              <w:top w:val="nil"/>
              <w:left w:val="nil"/>
              <w:right w:val="nil"/>
            </w:tcBorders>
          </w:tcPr>
          <w:p w14:paraId="76A4A45B" w14:textId="28AE94F6" w:rsidR="00D5619D" w:rsidRPr="000C42C0" w:rsidRDefault="00D5619D" w:rsidP="00EC39E1">
            <w:pPr>
              <w:spacing w:before="0" w:after="0"/>
              <w:jc w:val="center"/>
              <w:rPr>
                <w:sz w:val="22"/>
              </w:rPr>
            </w:pPr>
          </w:p>
        </w:tc>
        <w:tc>
          <w:tcPr>
            <w:tcW w:w="1093" w:type="dxa"/>
            <w:tcBorders>
              <w:top w:val="nil"/>
              <w:left w:val="nil"/>
              <w:bottom w:val="single" w:sz="4" w:space="0" w:color="auto"/>
              <w:right w:val="single" w:sz="4" w:space="0" w:color="auto"/>
            </w:tcBorders>
          </w:tcPr>
          <w:p w14:paraId="25421EFC" w14:textId="77777777" w:rsidR="00D5619D" w:rsidRPr="000C42C0" w:rsidRDefault="00D5619D" w:rsidP="00EC39E1">
            <w:pPr>
              <w:spacing w:before="0" w:after="0"/>
              <w:jc w:val="center"/>
              <w:rPr>
                <w:sz w:val="22"/>
              </w:rPr>
            </w:pPr>
          </w:p>
        </w:tc>
      </w:tr>
      <w:tr w:rsidR="00D5619D" w14:paraId="61D97FC3" w14:textId="77777777" w:rsidTr="00722B8C">
        <w:trPr>
          <w:trHeight w:val="576"/>
        </w:trPr>
        <w:tc>
          <w:tcPr>
            <w:tcW w:w="534" w:type="dxa"/>
            <w:vMerge w:val="restart"/>
          </w:tcPr>
          <w:p w14:paraId="728042C6" w14:textId="77777777" w:rsidR="00D5619D" w:rsidRPr="000C42C0" w:rsidRDefault="00D5619D" w:rsidP="00EC39E1">
            <w:pPr>
              <w:rPr>
                <w:b/>
                <w:bCs/>
                <w:sz w:val="22"/>
              </w:rPr>
            </w:pPr>
            <w:r>
              <w:rPr>
                <w:b/>
                <w:bCs/>
                <w:sz w:val="22"/>
              </w:rPr>
              <w:t>1b.</w:t>
            </w:r>
          </w:p>
        </w:tc>
        <w:tc>
          <w:tcPr>
            <w:tcW w:w="5858" w:type="dxa"/>
            <w:vMerge w:val="restart"/>
          </w:tcPr>
          <w:p w14:paraId="3D8E9041" w14:textId="5B1A2BE8" w:rsidR="00D5619D" w:rsidRPr="000C42C0" w:rsidRDefault="00D5619D" w:rsidP="00EC39E1">
            <w:pPr>
              <w:rPr>
                <w:sz w:val="22"/>
              </w:rPr>
            </w:pPr>
            <w:r>
              <w:rPr>
                <w:sz w:val="22"/>
              </w:rPr>
              <w:t xml:space="preserve">Was profit negotiated as a separate element of the price of each contract when there was insufficient competition? </w:t>
            </w:r>
            <w:r w:rsidRPr="009D5D97">
              <w:rPr>
                <w:b/>
                <w:bCs/>
                <w:sz w:val="22"/>
              </w:rPr>
              <w:t>2 CFR §200.32</w:t>
            </w:r>
            <w:r>
              <w:rPr>
                <w:b/>
                <w:bCs/>
                <w:sz w:val="22"/>
              </w:rPr>
              <w:t>4</w:t>
            </w:r>
            <w:r w:rsidRPr="009D5D97">
              <w:rPr>
                <w:b/>
                <w:bCs/>
                <w:sz w:val="22"/>
              </w:rPr>
              <w:t>(a)</w:t>
            </w:r>
          </w:p>
        </w:tc>
        <w:tc>
          <w:tcPr>
            <w:tcW w:w="277" w:type="dxa"/>
            <w:tcBorders>
              <w:bottom w:val="nil"/>
              <w:right w:val="single" w:sz="12" w:space="0" w:color="auto"/>
            </w:tcBorders>
          </w:tcPr>
          <w:p w14:paraId="2140DDDD"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508C2F5E" w14:textId="77777777" w:rsidR="00D5619D" w:rsidRPr="000C42C0" w:rsidRDefault="00D5619D" w:rsidP="00EC39E1">
            <w:pPr>
              <w:jc w:val="center"/>
              <w:rPr>
                <w:sz w:val="22"/>
              </w:rPr>
            </w:pPr>
          </w:p>
        </w:tc>
        <w:tc>
          <w:tcPr>
            <w:tcW w:w="277" w:type="dxa"/>
            <w:vMerge/>
            <w:tcBorders>
              <w:left w:val="single" w:sz="12" w:space="0" w:color="auto"/>
              <w:bottom w:val="nil"/>
              <w:right w:val="single" w:sz="12" w:space="0" w:color="auto"/>
            </w:tcBorders>
          </w:tcPr>
          <w:p w14:paraId="2D01F8F3" w14:textId="77777777" w:rsidR="00D5619D" w:rsidRPr="000C42C0" w:rsidRDefault="00D5619D" w:rsidP="00EC39E1">
            <w:pPr>
              <w:jc w:val="center"/>
              <w:rPr>
                <w:sz w:val="22"/>
              </w:rPr>
            </w:pPr>
          </w:p>
        </w:tc>
        <w:tc>
          <w:tcPr>
            <w:tcW w:w="582" w:type="dxa"/>
            <w:tcBorders>
              <w:top w:val="single" w:sz="12" w:space="0" w:color="auto"/>
              <w:left w:val="single" w:sz="12" w:space="0" w:color="auto"/>
              <w:bottom w:val="single" w:sz="12" w:space="0" w:color="auto"/>
              <w:right w:val="single" w:sz="12" w:space="0" w:color="auto"/>
            </w:tcBorders>
          </w:tcPr>
          <w:p w14:paraId="3FB846E9" w14:textId="77777777" w:rsidR="00D5619D" w:rsidRPr="000C42C0" w:rsidRDefault="00D5619D" w:rsidP="00EC39E1">
            <w:pPr>
              <w:jc w:val="center"/>
              <w:rPr>
                <w:sz w:val="22"/>
              </w:rPr>
            </w:pPr>
          </w:p>
        </w:tc>
        <w:tc>
          <w:tcPr>
            <w:tcW w:w="277" w:type="dxa"/>
            <w:tcBorders>
              <w:left w:val="single" w:sz="12" w:space="0" w:color="auto"/>
              <w:bottom w:val="nil"/>
              <w:right w:val="nil"/>
            </w:tcBorders>
          </w:tcPr>
          <w:p w14:paraId="1B85412C" w14:textId="77777777" w:rsidR="00D5619D" w:rsidRPr="000C42C0" w:rsidRDefault="00D5619D" w:rsidP="00EC39E1">
            <w:pPr>
              <w:jc w:val="center"/>
              <w:rPr>
                <w:sz w:val="22"/>
              </w:rPr>
            </w:pPr>
          </w:p>
        </w:tc>
        <w:tc>
          <w:tcPr>
            <w:tcW w:w="578" w:type="dxa"/>
            <w:tcBorders>
              <w:left w:val="nil"/>
              <w:bottom w:val="nil"/>
              <w:right w:val="nil"/>
            </w:tcBorders>
          </w:tcPr>
          <w:p w14:paraId="6221F75E" w14:textId="77777777" w:rsidR="00D5619D" w:rsidRPr="000C42C0" w:rsidRDefault="00D5619D" w:rsidP="00EC39E1">
            <w:pPr>
              <w:jc w:val="center"/>
              <w:rPr>
                <w:sz w:val="22"/>
              </w:rPr>
            </w:pPr>
          </w:p>
        </w:tc>
        <w:tc>
          <w:tcPr>
            <w:tcW w:w="1093" w:type="dxa"/>
            <w:tcBorders>
              <w:left w:val="nil"/>
              <w:bottom w:val="nil"/>
            </w:tcBorders>
          </w:tcPr>
          <w:p w14:paraId="4C1BCECE" w14:textId="77777777" w:rsidR="00D5619D" w:rsidRPr="000C42C0" w:rsidRDefault="00D5619D" w:rsidP="00EC39E1">
            <w:pPr>
              <w:jc w:val="center"/>
              <w:rPr>
                <w:sz w:val="22"/>
              </w:rPr>
            </w:pPr>
          </w:p>
        </w:tc>
      </w:tr>
      <w:tr w:rsidR="00D5619D" w14:paraId="003A306C" w14:textId="77777777" w:rsidTr="00722B8C">
        <w:trPr>
          <w:trHeight w:val="387"/>
        </w:trPr>
        <w:tc>
          <w:tcPr>
            <w:tcW w:w="534" w:type="dxa"/>
            <w:vMerge/>
          </w:tcPr>
          <w:p w14:paraId="70074E41" w14:textId="77777777" w:rsidR="00D5619D" w:rsidRPr="000C42C0" w:rsidRDefault="00D5619D" w:rsidP="00EC39E1">
            <w:pPr>
              <w:rPr>
                <w:b/>
                <w:bCs/>
                <w:sz w:val="22"/>
              </w:rPr>
            </w:pPr>
          </w:p>
        </w:tc>
        <w:tc>
          <w:tcPr>
            <w:tcW w:w="5858" w:type="dxa"/>
            <w:vMerge/>
          </w:tcPr>
          <w:p w14:paraId="6351FB76" w14:textId="77777777" w:rsidR="00D5619D" w:rsidRPr="000C42C0" w:rsidRDefault="00D5619D" w:rsidP="00EC39E1">
            <w:pPr>
              <w:rPr>
                <w:sz w:val="22"/>
              </w:rPr>
            </w:pPr>
          </w:p>
        </w:tc>
        <w:tc>
          <w:tcPr>
            <w:tcW w:w="277" w:type="dxa"/>
            <w:tcBorders>
              <w:top w:val="nil"/>
              <w:right w:val="nil"/>
            </w:tcBorders>
          </w:tcPr>
          <w:p w14:paraId="5B28D4C7" w14:textId="77777777" w:rsidR="00D5619D" w:rsidRPr="000C42C0" w:rsidRDefault="00D5619D" w:rsidP="00EC39E1">
            <w:pPr>
              <w:spacing w:before="0" w:after="0"/>
              <w:rPr>
                <w:sz w:val="22"/>
              </w:rPr>
            </w:pPr>
          </w:p>
        </w:tc>
        <w:tc>
          <w:tcPr>
            <w:tcW w:w="596" w:type="dxa"/>
            <w:tcBorders>
              <w:top w:val="single" w:sz="12" w:space="0" w:color="auto"/>
              <w:left w:val="nil"/>
              <w:bottom w:val="single" w:sz="12" w:space="0" w:color="auto"/>
              <w:right w:val="nil"/>
            </w:tcBorders>
          </w:tcPr>
          <w:p w14:paraId="4877BA3F" w14:textId="77777777" w:rsidR="00D5619D" w:rsidRPr="000C42C0" w:rsidRDefault="00D5619D"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3430E891" w14:textId="77777777" w:rsidR="00D5619D" w:rsidRPr="000C42C0" w:rsidRDefault="00D5619D" w:rsidP="00EC39E1">
            <w:pPr>
              <w:spacing w:before="0" w:after="0"/>
              <w:jc w:val="center"/>
              <w:rPr>
                <w:sz w:val="22"/>
              </w:rPr>
            </w:pPr>
          </w:p>
        </w:tc>
        <w:tc>
          <w:tcPr>
            <w:tcW w:w="582" w:type="dxa"/>
            <w:tcBorders>
              <w:top w:val="single" w:sz="12" w:space="0" w:color="auto"/>
              <w:left w:val="nil"/>
              <w:bottom w:val="single" w:sz="12" w:space="0" w:color="auto"/>
              <w:right w:val="nil"/>
            </w:tcBorders>
          </w:tcPr>
          <w:p w14:paraId="5356C8CF" w14:textId="77777777" w:rsidR="00D5619D" w:rsidRPr="000C42C0" w:rsidRDefault="00D5619D" w:rsidP="00EC39E1">
            <w:pPr>
              <w:spacing w:before="0" w:after="0"/>
              <w:jc w:val="center"/>
              <w:rPr>
                <w:sz w:val="22"/>
              </w:rPr>
            </w:pPr>
            <w:r>
              <w:rPr>
                <w:sz w:val="22"/>
              </w:rPr>
              <w:t>No</w:t>
            </w:r>
          </w:p>
        </w:tc>
        <w:tc>
          <w:tcPr>
            <w:tcW w:w="855" w:type="dxa"/>
            <w:gridSpan w:val="2"/>
            <w:tcBorders>
              <w:top w:val="nil"/>
              <w:left w:val="nil"/>
              <w:bottom w:val="single" w:sz="2" w:space="0" w:color="auto"/>
              <w:right w:val="nil"/>
            </w:tcBorders>
          </w:tcPr>
          <w:p w14:paraId="35FA5B45" w14:textId="4C957849" w:rsidR="00D5619D" w:rsidRPr="000C42C0" w:rsidRDefault="00D5619D" w:rsidP="00EC39E1">
            <w:pPr>
              <w:spacing w:before="0" w:after="0"/>
              <w:jc w:val="center"/>
              <w:rPr>
                <w:sz w:val="22"/>
              </w:rPr>
            </w:pPr>
          </w:p>
        </w:tc>
        <w:tc>
          <w:tcPr>
            <w:tcW w:w="1093" w:type="dxa"/>
            <w:tcBorders>
              <w:top w:val="nil"/>
              <w:left w:val="nil"/>
            </w:tcBorders>
          </w:tcPr>
          <w:p w14:paraId="608C44D9" w14:textId="77777777" w:rsidR="00D5619D" w:rsidRPr="000C42C0" w:rsidRDefault="00D5619D" w:rsidP="00EC39E1">
            <w:pPr>
              <w:spacing w:before="0" w:after="0"/>
              <w:jc w:val="center"/>
              <w:rPr>
                <w:sz w:val="22"/>
              </w:rPr>
            </w:pPr>
          </w:p>
        </w:tc>
      </w:tr>
      <w:tr w:rsidR="00D5619D" w:rsidRPr="000C42C0" w14:paraId="22F759F3" w14:textId="77777777" w:rsidTr="00722B8C">
        <w:trPr>
          <w:trHeight w:val="576"/>
        </w:trPr>
        <w:tc>
          <w:tcPr>
            <w:tcW w:w="534" w:type="dxa"/>
            <w:vMerge w:val="restart"/>
          </w:tcPr>
          <w:p w14:paraId="53604ED0" w14:textId="77777777" w:rsidR="00D5619D" w:rsidRPr="000C42C0" w:rsidRDefault="00D5619D" w:rsidP="00EC39E1">
            <w:pPr>
              <w:rPr>
                <w:b/>
                <w:bCs/>
                <w:sz w:val="22"/>
              </w:rPr>
            </w:pPr>
            <w:r>
              <w:rPr>
                <w:b/>
                <w:bCs/>
                <w:sz w:val="22"/>
              </w:rPr>
              <w:t>1c.</w:t>
            </w:r>
          </w:p>
        </w:tc>
        <w:tc>
          <w:tcPr>
            <w:tcW w:w="5858" w:type="dxa"/>
            <w:vMerge w:val="restart"/>
          </w:tcPr>
          <w:p w14:paraId="30BC6884" w14:textId="713C369A" w:rsidR="00D5619D" w:rsidRPr="000C42C0" w:rsidRDefault="00D5619D" w:rsidP="00EC39E1">
            <w:pPr>
              <w:rPr>
                <w:sz w:val="22"/>
              </w:rPr>
            </w:pPr>
            <w:r>
              <w:rPr>
                <w:sz w:val="22"/>
              </w:rPr>
              <w:t xml:space="preserve">Were independent estimates made before receiving bids or proposals? </w:t>
            </w:r>
            <w:r w:rsidRPr="004F35AE">
              <w:rPr>
                <w:b/>
                <w:bCs/>
                <w:sz w:val="22"/>
              </w:rPr>
              <w:t>2 CFR §200.324(a)</w:t>
            </w:r>
          </w:p>
        </w:tc>
        <w:tc>
          <w:tcPr>
            <w:tcW w:w="277" w:type="dxa"/>
            <w:tcBorders>
              <w:bottom w:val="nil"/>
              <w:right w:val="single" w:sz="12" w:space="0" w:color="auto"/>
            </w:tcBorders>
          </w:tcPr>
          <w:p w14:paraId="470267D8"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4256A5C8"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1122BB1B" w14:textId="77777777" w:rsidR="00D5619D" w:rsidRPr="000C42C0" w:rsidRDefault="00D5619D" w:rsidP="00EC39E1">
            <w:pPr>
              <w:jc w:val="center"/>
              <w:rPr>
                <w:sz w:val="22"/>
              </w:rPr>
            </w:pPr>
          </w:p>
        </w:tc>
        <w:tc>
          <w:tcPr>
            <w:tcW w:w="582" w:type="dxa"/>
            <w:tcBorders>
              <w:top w:val="single" w:sz="12" w:space="0" w:color="auto"/>
              <w:left w:val="single" w:sz="12" w:space="0" w:color="auto"/>
              <w:bottom w:val="single" w:sz="12" w:space="0" w:color="auto"/>
              <w:right w:val="single" w:sz="12" w:space="0" w:color="auto"/>
            </w:tcBorders>
          </w:tcPr>
          <w:p w14:paraId="7C70BF4A" w14:textId="77777777" w:rsidR="00D5619D" w:rsidRPr="000C42C0" w:rsidRDefault="00D5619D" w:rsidP="00EC39E1">
            <w:pPr>
              <w:jc w:val="center"/>
              <w:rPr>
                <w:sz w:val="22"/>
              </w:rPr>
            </w:pPr>
          </w:p>
        </w:tc>
        <w:tc>
          <w:tcPr>
            <w:tcW w:w="1948" w:type="dxa"/>
            <w:gridSpan w:val="3"/>
            <w:tcBorders>
              <w:top w:val="nil"/>
              <w:left w:val="single" w:sz="12" w:space="0" w:color="auto"/>
              <w:bottom w:val="nil"/>
            </w:tcBorders>
          </w:tcPr>
          <w:p w14:paraId="4B62A8ED" w14:textId="77777777" w:rsidR="00D5619D" w:rsidRPr="000C42C0" w:rsidRDefault="00D5619D" w:rsidP="00EC39E1">
            <w:pPr>
              <w:jc w:val="center"/>
              <w:rPr>
                <w:sz w:val="22"/>
              </w:rPr>
            </w:pPr>
          </w:p>
        </w:tc>
      </w:tr>
      <w:tr w:rsidR="00D5619D" w:rsidRPr="000C42C0" w14:paraId="13298F93" w14:textId="77777777" w:rsidTr="00722B8C">
        <w:trPr>
          <w:trHeight w:val="387"/>
        </w:trPr>
        <w:tc>
          <w:tcPr>
            <w:tcW w:w="534" w:type="dxa"/>
            <w:vMerge/>
          </w:tcPr>
          <w:p w14:paraId="06428E8E" w14:textId="77777777" w:rsidR="00D5619D" w:rsidRPr="000C42C0" w:rsidRDefault="00D5619D" w:rsidP="00EC39E1">
            <w:pPr>
              <w:rPr>
                <w:b/>
                <w:bCs/>
                <w:sz w:val="22"/>
              </w:rPr>
            </w:pPr>
          </w:p>
        </w:tc>
        <w:tc>
          <w:tcPr>
            <w:tcW w:w="5858" w:type="dxa"/>
            <w:vMerge/>
          </w:tcPr>
          <w:p w14:paraId="426397CE" w14:textId="77777777" w:rsidR="00D5619D" w:rsidRPr="000C42C0" w:rsidRDefault="00D5619D" w:rsidP="00EC39E1">
            <w:pPr>
              <w:rPr>
                <w:sz w:val="22"/>
              </w:rPr>
            </w:pPr>
          </w:p>
        </w:tc>
        <w:tc>
          <w:tcPr>
            <w:tcW w:w="277" w:type="dxa"/>
            <w:tcBorders>
              <w:top w:val="nil"/>
              <w:right w:val="nil"/>
            </w:tcBorders>
          </w:tcPr>
          <w:p w14:paraId="01C398D9" w14:textId="77777777" w:rsidR="00D5619D" w:rsidRPr="000C42C0" w:rsidRDefault="00D5619D" w:rsidP="00EC39E1">
            <w:pPr>
              <w:spacing w:before="0" w:after="0"/>
              <w:rPr>
                <w:sz w:val="22"/>
              </w:rPr>
            </w:pPr>
          </w:p>
        </w:tc>
        <w:tc>
          <w:tcPr>
            <w:tcW w:w="596" w:type="dxa"/>
            <w:tcBorders>
              <w:top w:val="single" w:sz="12" w:space="0" w:color="auto"/>
              <w:left w:val="nil"/>
              <w:bottom w:val="single" w:sz="12" w:space="0" w:color="auto"/>
              <w:right w:val="nil"/>
            </w:tcBorders>
          </w:tcPr>
          <w:p w14:paraId="47CB7C99" w14:textId="77777777" w:rsidR="00D5619D" w:rsidRPr="000C42C0" w:rsidRDefault="00D5619D"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6477C329" w14:textId="77777777" w:rsidR="00D5619D" w:rsidRPr="000C42C0" w:rsidRDefault="00D5619D" w:rsidP="00EC39E1">
            <w:pPr>
              <w:spacing w:before="0" w:after="0"/>
              <w:jc w:val="center"/>
              <w:rPr>
                <w:sz w:val="22"/>
              </w:rPr>
            </w:pPr>
          </w:p>
        </w:tc>
        <w:tc>
          <w:tcPr>
            <w:tcW w:w="582" w:type="dxa"/>
            <w:tcBorders>
              <w:top w:val="single" w:sz="12" w:space="0" w:color="auto"/>
              <w:left w:val="nil"/>
              <w:bottom w:val="single" w:sz="12" w:space="0" w:color="auto"/>
              <w:right w:val="nil"/>
            </w:tcBorders>
          </w:tcPr>
          <w:p w14:paraId="6186FAF9" w14:textId="77777777" w:rsidR="00D5619D" w:rsidRPr="000C42C0" w:rsidRDefault="00D5619D"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1256FEB2" w14:textId="77777777" w:rsidR="00D5619D" w:rsidRPr="000C42C0" w:rsidRDefault="00D5619D" w:rsidP="00EC39E1">
            <w:pPr>
              <w:spacing w:before="0" w:after="0"/>
              <w:jc w:val="center"/>
              <w:rPr>
                <w:sz w:val="22"/>
              </w:rPr>
            </w:pPr>
          </w:p>
        </w:tc>
        <w:tc>
          <w:tcPr>
            <w:tcW w:w="578" w:type="dxa"/>
            <w:tcBorders>
              <w:top w:val="nil"/>
              <w:left w:val="nil"/>
              <w:right w:val="nil"/>
            </w:tcBorders>
          </w:tcPr>
          <w:p w14:paraId="2E75BD25" w14:textId="1D3456F9" w:rsidR="00D5619D" w:rsidRPr="000C42C0" w:rsidRDefault="00D5619D" w:rsidP="00EC39E1">
            <w:pPr>
              <w:spacing w:before="0" w:after="0"/>
              <w:jc w:val="center"/>
              <w:rPr>
                <w:sz w:val="22"/>
              </w:rPr>
            </w:pPr>
          </w:p>
        </w:tc>
        <w:tc>
          <w:tcPr>
            <w:tcW w:w="1093" w:type="dxa"/>
            <w:tcBorders>
              <w:top w:val="nil"/>
              <w:left w:val="nil"/>
            </w:tcBorders>
          </w:tcPr>
          <w:p w14:paraId="75E5FD0B" w14:textId="77777777" w:rsidR="00D5619D" w:rsidRPr="000C42C0" w:rsidRDefault="00D5619D" w:rsidP="00EC39E1">
            <w:pPr>
              <w:spacing w:before="0" w:after="0"/>
              <w:jc w:val="center"/>
              <w:rPr>
                <w:sz w:val="22"/>
              </w:rPr>
            </w:pPr>
          </w:p>
        </w:tc>
      </w:tr>
      <w:tr w:rsidR="00D5619D" w:rsidRPr="000C42C0" w14:paraId="6AE52CDC" w14:textId="77777777" w:rsidTr="00722B8C">
        <w:trPr>
          <w:trHeight w:val="576"/>
        </w:trPr>
        <w:tc>
          <w:tcPr>
            <w:tcW w:w="534" w:type="dxa"/>
            <w:vMerge w:val="restart"/>
          </w:tcPr>
          <w:p w14:paraId="3C75C88E" w14:textId="77777777" w:rsidR="00D5619D" w:rsidRPr="000C42C0" w:rsidRDefault="00D5619D" w:rsidP="00EC39E1">
            <w:pPr>
              <w:rPr>
                <w:b/>
                <w:bCs/>
                <w:sz w:val="22"/>
              </w:rPr>
            </w:pPr>
            <w:r>
              <w:rPr>
                <w:b/>
                <w:bCs/>
                <w:sz w:val="22"/>
              </w:rPr>
              <w:t>1b.</w:t>
            </w:r>
          </w:p>
        </w:tc>
        <w:tc>
          <w:tcPr>
            <w:tcW w:w="5858" w:type="dxa"/>
            <w:vMerge w:val="restart"/>
          </w:tcPr>
          <w:p w14:paraId="0D9BB460" w14:textId="77777777" w:rsidR="00D5619D" w:rsidRPr="000C42C0" w:rsidRDefault="00D5619D" w:rsidP="00EC39E1">
            <w:pPr>
              <w:rPr>
                <w:sz w:val="22"/>
              </w:rPr>
            </w:pPr>
            <w:r w:rsidRPr="00BD4107">
              <w:rPr>
                <w:sz w:val="22"/>
              </w:rPr>
              <w:t>Is contract pricing always based on a method other than the</w:t>
            </w:r>
            <w:r>
              <w:rPr>
                <w:sz w:val="22"/>
              </w:rPr>
              <w:t xml:space="preserve"> </w:t>
            </w:r>
            <w:r w:rsidRPr="00BD4107">
              <w:rPr>
                <w:sz w:val="22"/>
              </w:rPr>
              <w:t>"cost-plus-a-percentage-of-cost" method?</w:t>
            </w:r>
            <w:r>
              <w:rPr>
                <w:sz w:val="22"/>
              </w:rPr>
              <w:t xml:space="preserve"> </w:t>
            </w:r>
            <w:r w:rsidRPr="00BD4107">
              <w:rPr>
                <w:b/>
                <w:bCs/>
                <w:sz w:val="22"/>
              </w:rPr>
              <w:t>2 CFR §200.32</w:t>
            </w:r>
            <w:r>
              <w:rPr>
                <w:b/>
                <w:bCs/>
                <w:sz w:val="22"/>
              </w:rPr>
              <w:t>4</w:t>
            </w:r>
            <w:r w:rsidRPr="00BD4107">
              <w:rPr>
                <w:b/>
                <w:bCs/>
                <w:sz w:val="22"/>
              </w:rPr>
              <w:t>(d)</w:t>
            </w:r>
          </w:p>
        </w:tc>
        <w:tc>
          <w:tcPr>
            <w:tcW w:w="277" w:type="dxa"/>
            <w:tcBorders>
              <w:bottom w:val="nil"/>
              <w:right w:val="single" w:sz="12" w:space="0" w:color="auto"/>
            </w:tcBorders>
          </w:tcPr>
          <w:p w14:paraId="2963709D"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66E3F12D"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51A849C0" w14:textId="77777777" w:rsidR="00D5619D" w:rsidRPr="000C42C0" w:rsidRDefault="00D5619D" w:rsidP="00EC39E1">
            <w:pPr>
              <w:jc w:val="center"/>
              <w:rPr>
                <w:sz w:val="22"/>
              </w:rPr>
            </w:pPr>
          </w:p>
        </w:tc>
        <w:tc>
          <w:tcPr>
            <w:tcW w:w="582" w:type="dxa"/>
            <w:tcBorders>
              <w:top w:val="single" w:sz="12" w:space="0" w:color="auto"/>
              <w:left w:val="single" w:sz="12" w:space="0" w:color="auto"/>
              <w:bottom w:val="single" w:sz="12" w:space="0" w:color="auto"/>
              <w:right w:val="single" w:sz="12" w:space="0" w:color="auto"/>
            </w:tcBorders>
          </w:tcPr>
          <w:p w14:paraId="40223500" w14:textId="77777777" w:rsidR="00D5619D" w:rsidRPr="000C42C0" w:rsidRDefault="00D5619D" w:rsidP="00EC39E1">
            <w:pPr>
              <w:jc w:val="center"/>
              <w:rPr>
                <w:sz w:val="22"/>
              </w:rPr>
            </w:pPr>
          </w:p>
        </w:tc>
        <w:tc>
          <w:tcPr>
            <w:tcW w:w="277" w:type="dxa"/>
            <w:tcBorders>
              <w:top w:val="nil"/>
              <w:left w:val="single" w:sz="12" w:space="0" w:color="auto"/>
              <w:bottom w:val="nil"/>
              <w:right w:val="nil"/>
            </w:tcBorders>
          </w:tcPr>
          <w:p w14:paraId="7B580A34" w14:textId="77777777" w:rsidR="00D5619D" w:rsidRPr="000C42C0" w:rsidRDefault="00D5619D" w:rsidP="00EC39E1">
            <w:pPr>
              <w:jc w:val="center"/>
              <w:rPr>
                <w:sz w:val="22"/>
              </w:rPr>
            </w:pPr>
          </w:p>
        </w:tc>
        <w:tc>
          <w:tcPr>
            <w:tcW w:w="578" w:type="dxa"/>
            <w:tcBorders>
              <w:left w:val="nil"/>
              <w:bottom w:val="nil"/>
              <w:right w:val="nil"/>
            </w:tcBorders>
          </w:tcPr>
          <w:p w14:paraId="7B8C587C" w14:textId="77777777" w:rsidR="00D5619D" w:rsidRPr="000C42C0" w:rsidRDefault="00D5619D" w:rsidP="00EC39E1">
            <w:pPr>
              <w:jc w:val="center"/>
              <w:rPr>
                <w:sz w:val="22"/>
              </w:rPr>
            </w:pPr>
          </w:p>
        </w:tc>
        <w:tc>
          <w:tcPr>
            <w:tcW w:w="1093" w:type="dxa"/>
            <w:tcBorders>
              <w:left w:val="nil"/>
              <w:bottom w:val="nil"/>
            </w:tcBorders>
          </w:tcPr>
          <w:p w14:paraId="522B86F4" w14:textId="77777777" w:rsidR="00D5619D" w:rsidRPr="000C42C0" w:rsidRDefault="00D5619D" w:rsidP="00EC39E1">
            <w:pPr>
              <w:jc w:val="center"/>
              <w:rPr>
                <w:sz w:val="22"/>
              </w:rPr>
            </w:pPr>
          </w:p>
        </w:tc>
      </w:tr>
      <w:tr w:rsidR="00D5619D" w:rsidRPr="000C42C0" w14:paraId="4337208D" w14:textId="77777777" w:rsidTr="00722B8C">
        <w:trPr>
          <w:trHeight w:val="387"/>
        </w:trPr>
        <w:tc>
          <w:tcPr>
            <w:tcW w:w="534" w:type="dxa"/>
            <w:vMerge/>
          </w:tcPr>
          <w:p w14:paraId="74F6D52D" w14:textId="77777777" w:rsidR="00D5619D" w:rsidRPr="000C42C0" w:rsidRDefault="00D5619D" w:rsidP="00EC39E1">
            <w:pPr>
              <w:rPr>
                <w:b/>
                <w:bCs/>
                <w:sz w:val="22"/>
              </w:rPr>
            </w:pPr>
          </w:p>
        </w:tc>
        <w:tc>
          <w:tcPr>
            <w:tcW w:w="5858" w:type="dxa"/>
            <w:vMerge/>
          </w:tcPr>
          <w:p w14:paraId="3C5D16DC" w14:textId="77777777" w:rsidR="00D5619D" w:rsidRPr="000C42C0" w:rsidRDefault="00D5619D" w:rsidP="00EC39E1">
            <w:pPr>
              <w:rPr>
                <w:sz w:val="22"/>
              </w:rPr>
            </w:pPr>
          </w:p>
        </w:tc>
        <w:tc>
          <w:tcPr>
            <w:tcW w:w="277" w:type="dxa"/>
            <w:tcBorders>
              <w:top w:val="nil"/>
              <w:right w:val="nil"/>
            </w:tcBorders>
          </w:tcPr>
          <w:p w14:paraId="5A42C4F8" w14:textId="77777777" w:rsidR="00D5619D" w:rsidRPr="000C42C0" w:rsidRDefault="00D5619D" w:rsidP="00EC39E1">
            <w:pPr>
              <w:spacing w:before="0" w:after="0"/>
              <w:rPr>
                <w:sz w:val="22"/>
              </w:rPr>
            </w:pPr>
          </w:p>
        </w:tc>
        <w:tc>
          <w:tcPr>
            <w:tcW w:w="596" w:type="dxa"/>
            <w:tcBorders>
              <w:top w:val="single" w:sz="12" w:space="0" w:color="auto"/>
              <w:left w:val="nil"/>
              <w:bottom w:val="single" w:sz="4" w:space="0" w:color="auto"/>
              <w:right w:val="nil"/>
            </w:tcBorders>
          </w:tcPr>
          <w:p w14:paraId="4E8B5022" w14:textId="77777777" w:rsidR="00D5619D" w:rsidRPr="000C42C0" w:rsidRDefault="00D5619D"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518E13B9" w14:textId="77777777" w:rsidR="00D5619D" w:rsidRPr="000C42C0" w:rsidRDefault="00D5619D" w:rsidP="00EC39E1">
            <w:pPr>
              <w:spacing w:before="0" w:after="0"/>
              <w:jc w:val="center"/>
              <w:rPr>
                <w:sz w:val="22"/>
              </w:rPr>
            </w:pPr>
          </w:p>
        </w:tc>
        <w:tc>
          <w:tcPr>
            <w:tcW w:w="582" w:type="dxa"/>
            <w:tcBorders>
              <w:top w:val="single" w:sz="12" w:space="0" w:color="auto"/>
              <w:left w:val="nil"/>
              <w:bottom w:val="single" w:sz="4" w:space="0" w:color="auto"/>
              <w:right w:val="nil"/>
            </w:tcBorders>
          </w:tcPr>
          <w:p w14:paraId="52978536" w14:textId="77777777" w:rsidR="00D5619D" w:rsidRPr="000C42C0" w:rsidRDefault="00D5619D"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19DE3CC4" w14:textId="77777777" w:rsidR="00D5619D" w:rsidRPr="000C42C0" w:rsidRDefault="00D5619D" w:rsidP="00EC39E1">
            <w:pPr>
              <w:spacing w:before="0" w:after="0"/>
              <w:jc w:val="center"/>
              <w:rPr>
                <w:sz w:val="22"/>
              </w:rPr>
            </w:pPr>
          </w:p>
        </w:tc>
        <w:tc>
          <w:tcPr>
            <w:tcW w:w="578" w:type="dxa"/>
            <w:tcBorders>
              <w:top w:val="nil"/>
              <w:left w:val="nil"/>
              <w:bottom w:val="single" w:sz="4" w:space="0" w:color="auto"/>
              <w:right w:val="nil"/>
            </w:tcBorders>
          </w:tcPr>
          <w:p w14:paraId="7DCDDE00" w14:textId="7BF948BF" w:rsidR="00D5619D" w:rsidRPr="000C42C0" w:rsidRDefault="00D5619D" w:rsidP="00EC39E1">
            <w:pPr>
              <w:spacing w:before="0" w:after="0"/>
              <w:jc w:val="center"/>
              <w:rPr>
                <w:sz w:val="22"/>
              </w:rPr>
            </w:pPr>
          </w:p>
        </w:tc>
        <w:tc>
          <w:tcPr>
            <w:tcW w:w="1093" w:type="dxa"/>
            <w:tcBorders>
              <w:top w:val="nil"/>
              <w:left w:val="nil"/>
            </w:tcBorders>
          </w:tcPr>
          <w:p w14:paraId="5DCAAC0C" w14:textId="77777777" w:rsidR="00D5619D" w:rsidRPr="000C42C0" w:rsidRDefault="00D5619D" w:rsidP="00EC39E1">
            <w:pPr>
              <w:spacing w:before="0" w:after="0"/>
              <w:jc w:val="center"/>
              <w:rPr>
                <w:sz w:val="22"/>
              </w:rPr>
            </w:pPr>
          </w:p>
        </w:tc>
      </w:tr>
      <w:tr w:rsidR="002966E4" w14:paraId="595DF452" w14:textId="77777777" w:rsidTr="00C65CD2">
        <w:trPr>
          <w:trHeight w:val="944"/>
        </w:trPr>
        <w:tc>
          <w:tcPr>
            <w:tcW w:w="10072" w:type="dxa"/>
            <w:gridSpan w:val="9"/>
          </w:tcPr>
          <w:p w14:paraId="34E8930C" w14:textId="77777777" w:rsidR="002966E4" w:rsidRPr="000C42C0" w:rsidRDefault="002966E4" w:rsidP="00EC39E1">
            <w:pPr>
              <w:rPr>
                <w:sz w:val="22"/>
              </w:rPr>
            </w:pPr>
            <w:r w:rsidRPr="000C42C0">
              <w:rPr>
                <w:b/>
                <w:bCs/>
                <w:sz w:val="22"/>
              </w:rPr>
              <w:t>Describe Basis for Conclusion:</w:t>
            </w:r>
            <w:r w:rsidRPr="000C42C0">
              <w:rPr>
                <w:sz w:val="22"/>
              </w:rPr>
              <w:t xml:space="preserve"> </w:t>
            </w:r>
          </w:p>
        </w:tc>
      </w:tr>
    </w:tbl>
    <w:p w14:paraId="45273D37" w14:textId="77777777" w:rsidR="002966E4" w:rsidRDefault="002966E4" w:rsidP="008A2E18">
      <w:pPr>
        <w:pStyle w:val="Heading2"/>
      </w:pPr>
      <w:r>
        <w:t>Procurement Methods</w:t>
      </w:r>
    </w:p>
    <w:p w14:paraId="0D645248" w14:textId="6AB44F0F" w:rsidR="002966E4" w:rsidRPr="00AE28F7" w:rsidRDefault="00A302ED" w:rsidP="002966E4">
      <w:pPr>
        <w:pStyle w:val="BodyText"/>
        <w:spacing w:before="120" w:after="120" w:line="276" w:lineRule="auto"/>
        <w:ind w:left="461" w:right="130"/>
        <w:jc w:val="both"/>
        <w:rPr>
          <w:b/>
          <w:bCs/>
          <w:u w:val="single"/>
        </w:rPr>
      </w:pPr>
      <w:r>
        <w:rPr>
          <w:b/>
          <w:bCs/>
          <w:u w:val="single"/>
        </w:rPr>
        <w:t>Review Documents</w:t>
      </w:r>
    </w:p>
    <w:p w14:paraId="322ADC48" w14:textId="77777777" w:rsidR="002966E4" w:rsidRDefault="002966E4" w:rsidP="00C65CD2">
      <w:pPr>
        <w:pStyle w:val="Bullets"/>
        <w:spacing w:before="0" w:after="0"/>
      </w:pPr>
      <w:r>
        <w:t xml:space="preserve">Examine the costs of goods/services provided; ensure consistency with federal cost </w:t>
      </w:r>
      <w:proofErr w:type="gramStart"/>
      <w:r>
        <w:t>thresholds</w:t>
      </w:r>
      <w:proofErr w:type="gramEnd"/>
    </w:p>
    <w:p w14:paraId="31518EF3" w14:textId="64FFC3CF" w:rsidR="002966E4" w:rsidRDefault="002966E4" w:rsidP="00C65CD2">
      <w:pPr>
        <w:pStyle w:val="Bullets"/>
        <w:spacing w:before="0" w:after="0"/>
      </w:pPr>
      <w:r>
        <w:t xml:space="preserve">Check that </w:t>
      </w:r>
      <w:r w:rsidR="00A302ED">
        <w:t xml:space="preserve">Grantee </w:t>
      </w:r>
      <w:r>
        <w:t xml:space="preserve">has obtained a breakdown of proposed </w:t>
      </w:r>
      <w:proofErr w:type="gramStart"/>
      <w:r>
        <w:t>costs</w:t>
      </w:r>
      <w:proofErr w:type="gramEnd"/>
    </w:p>
    <w:p w14:paraId="20E5BD1F" w14:textId="77777777" w:rsidR="002966E4" w:rsidRPr="00BD4107" w:rsidRDefault="002966E4" w:rsidP="00C65CD2">
      <w:pPr>
        <w:pStyle w:val="Bullets"/>
        <w:spacing w:before="0" w:after="0"/>
        <w:rPr>
          <w:b/>
          <w:bCs/>
          <w:u w:val="single"/>
        </w:rPr>
      </w:pPr>
      <w:r>
        <w:t>Review name of vendor, contractor and/or subcontractor, date of procurement, funding source, contract price, description of procured goods/services</w:t>
      </w:r>
    </w:p>
    <w:p w14:paraId="4BC71AA2" w14:textId="77777777" w:rsidR="00EA60FB" w:rsidRDefault="00EA60FB" w:rsidP="002966E4">
      <w:pPr>
        <w:spacing w:after="240"/>
        <w:rPr>
          <w:b/>
          <w:bCs/>
          <w:u w:val="single"/>
        </w:rPr>
      </w:pPr>
    </w:p>
    <w:p w14:paraId="5CE0EDDF" w14:textId="77777777" w:rsidR="00EA60FB" w:rsidRDefault="00EA60FB" w:rsidP="002966E4">
      <w:pPr>
        <w:spacing w:after="240"/>
        <w:rPr>
          <w:b/>
          <w:bCs/>
          <w:u w:val="single"/>
        </w:rPr>
      </w:pPr>
    </w:p>
    <w:p w14:paraId="2895149F" w14:textId="30558BCC" w:rsidR="002966E4" w:rsidRPr="00BD4107" w:rsidRDefault="002966E4" w:rsidP="002966E4">
      <w:pPr>
        <w:spacing w:after="240"/>
        <w:rPr>
          <w:b/>
          <w:bCs/>
          <w:u w:val="single"/>
        </w:rPr>
      </w:pPr>
      <w:r w:rsidRPr="00BD4107">
        <w:rPr>
          <w:b/>
          <w:bCs/>
          <w:u w:val="single"/>
        </w:rPr>
        <w:lastRenderedPageBreak/>
        <w:t>Questions:</w:t>
      </w:r>
    </w:p>
    <w:tbl>
      <w:tblPr>
        <w:tblStyle w:val="TableGrid"/>
        <w:tblW w:w="9717" w:type="dxa"/>
        <w:tblLook w:val="04A0" w:firstRow="1" w:lastRow="0" w:firstColumn="1" w:lastColumn="0" w:noHBand="0" w:noVBand="1"/>
      </w:tblPr>
      <w:tblGrid>
        <w:gridCol w:w="550"/>
        <w:gridCol w:w="5997"/>
        <w:gridCol w:w="277"/>
        <w:gridCol w:w="596"/>
        <w:gridCol w:w="277"/>
        <w:gridCol w:w="574"/>
        <w:gridCol w:w="277"/>
        <w:gridCol w:w="583"/>
        <w:gridCol w:w="586"/>
      </w:tblGrid>
      <w:tr w:rsidR="002966E4" w:rsidRPr="00BD4107" w14:paraId="1457DF77" w14:textId="77777777" w:rsidTr="00B12409">
        <w:trPr>
          <w:trHeight w:val="576"/>
        </w:trPr>
        <w:tc>
          <w:tcPr>
            <w:tcW w:w="550" w:type="dxa"/>
          </w:tcPr>
          <w:p w14:paraId="7A44E0BD" w14:textId="77777777" w:rsidR="002966E4" w:rsidRDefault="002966E4" w:rsidP="00EC39E1">
            <w:pPr>
              <w:rPr>
                <w:b/>
                <w:bCs/>
                <w:sz w:val="22"/>
              </w:rPr>
            </w:pPr>
            <w:r>
              <w:rPr>
                <w:b/>
                <w:bCs/>
                <w:sz w:val="22"/>
              </w:rPr>
              <w:t>1</w:t>
            </w:r>
          </w:p>
        </w:tc>
        <w:tc>
          <w:tcPr>
            <w:tcW w:w="9167" w:type="dxa"/>
            <w:gridSpan w:val="8"/>
            <w:tcBorders>
              <w:right w:val="single" w:sz="4" w:space="0" w:color="auto"/>
            </w:tcBorders>
          </w:tcPr>
          <w:p w14:paraId="3F6EAFB7" w14:textId="11895E22" w:rsidR="002966E4" w:rsidRPr="00BD4107" w:rsidRDefault="002966E4" w:rsidP="00EC39E1">
            <w:pPr>
              <w:rPr>
                <w:b/>
                <w:bCs/>
                <w:sz w:val="22"/>
              </w:rPr>
            </w:pPr>
            <w:r>
              <w:rPr>
                <w:b/>
                <w:bCs/>
                <w:sz w:val="22"/>
              </w:rPr>
              <w:t>Micro-</w:t>
            </w:r>
            <w:r w:rsidRPr="00BD4107">
              <w:rPr>
                <w:b/>
                <w:bCs/>
                <w:sz w:val="22"/>
              </w:rPr>
              <w:t>Purchases</w:t>
            </w:r>
            <w:r w:rsidR="008E3BA7">
              <w:rPr>
                <w:b/>
                <w:bCs/>
                <w:sz w:val="22"/>
              </w:rPr>
              <w:t xml:space="preserve"> </w:t>
            </w:r>
            <w:r w:rsidR="008E3BA7" w:rsidRPr="008E3BA7">
              <w:rPr>
                <w:sz w:val="22"/>
              </w:rPr>
              <w:t xml:space="preserve">(if the micro-purchase method was not used, skip to Question </w:t>
            </w:r>
            <w:r w:rsidR="008E3BA7">
              <w:rPr>
                <w:sz w:val="22"/>
              </w:rPr>
              <w:t>#</w:t>
            </w:r>
            <w:r w:rsidR="008E3BA7" w:rsidRPr="008E3BA7">
              <w:rPr>
                <w:sz w:val="22"/>
              </w:rPr>
              <w:t>2)</w:t>
            </w:r>
          </w:p>
        </w:tc>
      </w:tr>
      <w:tr w:rsidR="00D5619D" w:rsidRPr="000C42C0" w14:paraId="5068D5EB" w14:textId="77777777" w:rsidTr="00C65CD2">
        <w:trPr>
          <w:trHeight w:val="576"/>
        </w:trPr>
        <w:tc>
          <w:tcPr>
            <w:tcW w:w="550" w:type="dxa"/>
            <w:vMerge w:val="restart"/>
          </w:tcPr>
          <w:p w14:paraId="0A24A5DC" w14:textId="77777777" w:rsidR="00D5619D" w:rsidRPr="000C42C0" w:rsidRDefault="00D5619D" w:rsidP="00EC39E1">
            <w:pPr>
              <w:rPr>
                <w:b/>
                <w:bCs/>
                <w:sz w:val="22"/>
              </w:rPr>
            </w:pPr>
            <w:r>
              <w:rPr>
                <w:b/>
                <w:bCs/>
                <w:sz w:val="22"/>
              </w:rPr>
              <w:t>1a.</w:t>
            </w:r>
          </w:p>
        </w:tc>
        <w:tc>
          <w:tcPr>
            <w:tcW w:w="5997" w:type="dxa"/>
            <w:vMerge w:val="restart"/>
            <w:tcBorders>
              <w:right w:val="single" w:sz="4" w:space="0" w:color="auto"/>
            </w:tcBorders>
          </w:tcPr>
          <w:p w14:paraId="3AFBA34B" w14:textId="54E52F54" w:rsidR="00D5619D" w:rsidRPr="000C42C0" w:rsidRDefault="00D5619D" w:rsidP="00EC39E1">
            <w:pPr>
              <w:rPr>
                <w:sz w:val="22"/>
              </w:rPr>
            </w:pPr>
            <w:r>
              <w:rPr>
                <w:sz w:val="22"/>
              </w:rPr>
              <w:t xml:space="preserve">Does the purchase price of supplies or services exceed $10,000? </w:t>
            </w:r>
            <w:r w:rsidRPr="00BD4107">
              <w:rPr>
                <w:b/>
                <w:bCs/>
                <w:sz w:val="22"/>
              </w:rPr>
              <w:t>2 CFR §200.320(</w:t>
            </w:r>
            <w:r>
              <w:rPr>
                <w:b/>
                <w:bCs/>
                <w:sz w:val="22"/>
              </w:rPr>
              <w:t>a</w:t>
            </w:r>
            <w:r w:rsidRPr="00BD4107">
              <w:rPr>
                <w:b/>
                <w:bCs/>
                <w:sz w:val="22"/>
              </w:rPr>
              <w:t>)</w:t>
            </w:r>
            <w:r>
              <w:rPr>
                <w:b/>
                <w:bCs/>
                <w:sz w:val="22"/>
              </w:rPr>
              <w:t>(1)</w:t>
            </w:r>
          </w:p>
        </w:tc>
        <w:tc>
          <w:tcPr>
            <w:tcW w:w="277" w:type="dxa"/>
            <w:tcBorders>
              <w:bottom w:val="nil"/>
              <w:right w:val="single" w:sz="12" w:space="0" w:color="auto"/>
            </w:tcBorders>
          </w:tcPr>
          <w:p w14:paraId="62B43AD4"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3741B4E7"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6EC5CC3F"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vAlign w:val="center"/>
          </w:tcPr>
          <w:p w14:paraId="35396DEB"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nil"/>
            </w:tcBorders>
          </w:tcPr>
          <w:p w14:paraId="773AB2E6" w14:textId="77777777" w:rsidR="00D5619D" w:rsidRPr="000C42C0" w:rsidRDefault="00D5619D" w:rsidP="00EC39E1">
            <w:pPr>
              <w:jc w:val="center"/>
              <w:rPr>
                <w:sz w:val="22"/>
              </w:rPr>
            </w:pPr>
          </w:p>
        </w:tc>
        <w:tc>
          <w:tcPr>
            <w:tcW w:w="583" w:type="dxa"/>
            <w:vMerge w:val="restart"/>
            <w:tcBorders>
              <w:top w:val="single" w:sz="2" w:space="0" w:color="auto"/>
              <w:left w:val="nil"/>
              <w:right w:val="nil"/>
            </w:tcBorders>
            <w:vAlign w:val="center"/>
          </w:tcPr>
          <w:p w14:paraId="21EE1C4A" w14:textId="77777777" w:rsidR="00D5619D" w:rsidRPr="000C42C0" w:rsidRDefault="00D5619D" w:rsidP="00EC39E1">
            <w:pPr>
              <w:jc w:val="center"/>
              <w:rPr>
                <w:sz w:val="22"/>
              </w:rPr>
            </w:pPr>
          </w:p>
        </w:tc>
        <w:tc>
          <w:tcPr>
            <w:tcW w:w="586" w:type="dxa"/>
            <w:tcBorders>
              <w:top w:val="single" w:sz="4" w:space="0" w:color="auto"/>
              <w:left w:val="nil"/>
              <w:bottom w:val="nil"/>
              <w:right w:val="single" w:sz="4" w:space="0" w:color="auto"/>
            </w:tcBorders>
          </w:tcPr>
          <w:p w14:paraId="46C00ABD" w14:textId="77777777" w:rsidR="00D5619D" w:rsidRPr="000C42C0" w:rsidRDefault="00D5619D" w:rsidP="00EC39E1">
            <w:pPr>
              <w:jc w:val="center"/>
              <w:rPr>
                <w:sz w:val="22"/>
              </w:rPr>
            </w:pPr>
          </w:p>
        </w:tc>
      </w:tr>
      <w:tr w:rsidR="00D5619D" w:rsidRPr="000C42C0" w14:paraId="187EE8F3" w14:textId="77777777" w:rsidTr="00B12409">
        <w:trPr>
          <w:trHeight w:val="387"/>
        </w:trPr>
        <w:tc>
          <w:tcPr>
            <w:tcW w:w="550" w:type="dxa"/>
            <w:vMerge/>
          </w:tcPr>
          <w:p w14:paraId="60E3695E" w14:textId="77777777" w:rsidR="00D5619D" w:rsidRPr="000C42C0" w:rsidRDefault="00D5619D" w:rsidP="00EC39E1">
            <w:pPr>
              <w:rPr>
                <w:b/>
                <w:bCs/>
                <w:sz w:val="22"/>
              </w:rPr>
            </w:pPr>
          </w:p>
        </w:tc>
        <w:tc>
          <w:tcPr>
            <w:tcW w:w="5997" w:type="dxa"/>
            <w:vMerge/>
          </w:tcPr>
          <w:p w14:paraId="0F4E228E" w14:textId="77777777" w:rsidR="00D5619D" w:rsidRPr="000C42C0" w:rsidRDefault="00D5619D" w:rsidP="00EC39E1">
            <w:pPr>
              <w:rPr>
                <w:sz w:val="22"/>
              </w:rPr>
            </w:pPr>
          </w:p>
        </w:tc>
        <w:tc>
          <w:tcPr>
            <w:tcW w:w="277" w:type="dxa"/>
            <w:tcBorders>
              <w:top w:val="nil"/>
              <w:right w:val="nil"/>
            </w:tcBorders>
          </w:tcPr>
          <w:p w14:paraId="4390482D" w14:textId="77777777" w:rsidR="00D5619D" w:rsidRPr="000C42C0" w:rsidRDefault="00D5619D" w:rsidP="00EC39E1">
            <w:pPr>
              <w:spacing w:before="0" w:after="0"/>
              <w:rPr>
                <w:sz w:val="22"/>
              </w:rPr>
            </w:pPr>
          </w:p>
        </w:tc>
        <w:tc>
          <w:tcPr>
            <w:tcW w:w="596" w:type="dxa"/>
            <w:tcBorders>
              <w:top w:val="single" w:sz="12" w:space="0" w:color="auto"/>
              <w:left w:val="nil"/>
              <w:bottom w:val="single" w:sz="12" w:space="0" w:color="auto"/>
              <w:right w:val="nil"/>
            </w:tcBorders>
          </w:tcPr>
          <w:p w14:paraId="112DAEBB" w14:textId="77777777" w:rsidR="00D5619D" w:rsidRPr="000C42C0" w:rsidRDefault="00D5619D"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2095013F" w14:textId="77777777" w:rsidR="00D5619D" w:rsidRPr="000C42C0" w:rsidRDefault="00D5619D" w:rsidP="00EC39E1">
            <w:pPr>
              <w:spacing w:before="0" w:after="0"/>
              <w:jc w:val="center"/>
              <w:rPr>
                <w:sz w:val="22"/>
              </w:rPr>
            </w:pPr>
          </w:p>
        </w:tc>
        <w:tc>
          <w:tcPr>
            <w:tcW w:w="574" w:type="dxa"/>
            <w:tcBorders>
              <w:top w:val="single" w:sz="12" w:space="0" w:color="auto"/>
              <w:left w:val="nil"/>
              <w:bottom w:val="single" w:sz="12" w:space="0" w:color="auto"/>
              <w:right w:val="nil"/>
            </w:tcBorders>
          </w:tcPr>
          <w:p w14:paraId="0F5D820A" w14:textId="77777777" w:rsidR="00D5619D" w:rsidRPr="000C42C0" w:rsidRDefault="00D5619D"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11527D4C" w14:textId="77777777" w:rsidR="00D5619D" w:rsidRPr="000C42C0" w:rsidRDefault="00D5619D" w:rsidP="00EC39E1">
            <w:pPr>
              <w:spacing w:before="0" w:after="0"/>
              <w:jc w:val="center"/>
              <w:rPr>
                <w:sz w:val="22"/>
              </w:rPr>
            </w:pPr>
          </w:p>
        </w:tc>
        <w:tc>
          <w:tcPr>
            <w:tcW w:w="583" w:type="dxa"/>
            <w:vMerge/>
            <w:tcBorders>
              <w:top w:val="nil"/>
              <w:left w:val="nil"/>
              <w:bottom w:val="single" w:sz="12" w:space="0" w:color="auto"/>
              <w:right w:val="nil"/>
            </w:tcBorders>
          </w:tcPr>
          <w:p w14:paraId="249D80E9" w14:textId="6A58241C" w:rsidR="00D5619D" w:rsidRPr="000C42C0" w:rsidRDefault="00D5619D" w:rsidP="00EC39E1">
            <w:pPr>
              <w:spacing w:before="0" w:after="0"/>
              <w:jc w:val="center"/>
              <w:rPr>
                <w:sz w:val="22"/>
              </w:rPr>
            </w:pPr>
          </w:p>
        </w:tc>
        <w:tc>
          <w:tcPr>
            <w:tcW w:w="586" w:type="dxa"/>
            <w:tcBorders>
              <w:top w:val="nil"/>
              <w:left w:val="nil"/>
              <w:bottom w:val="single" w:sz="4" w:space="0" w:color="auto"/>
              <w:right w:val="single" w:sz="4" w:space="0" w:color="auto"/>
            </w:tcBorders>
          </w:tcPr>
          <w:p w14:paraId="49673C3E" w14:textId="77777777" w:rsidR="00D5619D" w:rsidRPr="000C42C0" w:rsidRDefault="00D5619D" w:rsidP="00EC39E1">
            <w:pPr>
              <w:spacing w:before="0" w:after="0"/>
              <w:jc w:val="center"/>
              <w:rPr>
                <w:sz w:val="22"/>
              </w:rPr>
            </w:pPr>
          </w:p>
        </w:tc>
      </w:tr>
      <w:tr w:rsidR="002966E4" w:rsidRPr="000C42C0" w14:paraId="7038BC5F" w14:textId="77777777" w:rsidTr="00B12409">
        <w:trPr>
          <w:trHeight w:val="576"/>
        </w:trPr>
        <w:tc>
          <w:tcPr>
            <w:tcW w:w="550" w:type="dxa"/>
            <w:vMerge w:val="restart"/>
          </w:tcPr>
          <w:p w14:paraId="57BB5E42" w14:textId="77777777" w:rsidR="002966E4" w:rsidRPr="000C42C0" w:rsidRDefault="002966E4" w:rsidP="00EC39E1">
            <w:pPr>
              <w:rPr>
                <w:b/>
                <w:bCs/>
                <w:sz w:val="22"/>
              </w:rPr>
            </w:pPr>
            <w:r>
              <w:rPr>
                <w:b/>
                <w:bCs/>
                <w:sz w:val="22"/>
              </w:rPr>
              <w:t>1b.</w:t>
            </w:r>
          </w:p>
        </w:tc>
        <w:tc>
          <w:tcPr>
            <w:tcW w:w="5997" w:type="dxa"/>
            <w:vMerge w:val="restart"/>
          </w:tcPr>
          <w:p w14:paraId="4A1BFBB8" w14:textId="1895F535" w:rsidR="002966E4" w:rsidRPr="000C42C0" w:rsidRDefault="002966E4" w:rsidP="00EC39E1">
            <w:pPr>
              <w:rPr>
                <w:sz w:val="22"/>
              </w:rPr>
            </w:pPr>
            <w:r w:rsidRPr="006B4A87">
              <w:rPr>
                <w:sz w:val="22"/>
              </w:rPr>
              <w:t>Were</w:t>
            </w:r>
            <w:r>
              <w:rPr>
                <w:sz w:val="22"/>
              </w:rPr>
              <w:t xml:space="preserve"> the micro-purchases distributed fairly amongst qualified suppliers</w:t>
            </w:r>
            <w:proofErr w:type="gramStart"/>
            <w:r>
              <w:rPr>
                <w:sz w:val="22"/>
              </w:rPr>
              <w:t>?</w:t>
            </w:r>
            <w:r w:rsidRPr="006B4A87">
              <w:rPr>
                <w:sz w:val="22"/>
              </w:rPr>
              <w:t xml:space="preserve"> </w:t>
            </w:r>
            <w:r>
              <w:rPr>
                <w:sz w:val="22"/>
              </w:rPr>
              <w:t>.</w:t>
            </w:r>
            <w:proofErr w:type="gramEnd"/>
            <w:r>
              <w:rPr>
                <w:sz w:val="22"/>
              </w:rPr>
              <w:t xml:space="preserve"> </w:t>
            </w:r>
            <w:r>
              <w:rPr>
                <w:sz w:val="22"/>
              </w:rPr>
              <w:br/>
            </w:r>
            <w:r w:rsidRPr="006B4A87">
              <w:rPr>
                <w:b/>
                <w:bCs/>
                <w:sz w:val="22"/>
              </w:rPr>
              <w:t>2 CFR §200.320(</w:t>
            </w:r>
            <w:r>
              <w:rPr>
                <w:b/>
                <w:bCs/>
                <w:sz w:val="22"/>
              </w:rPr>
              <w:t>a</w:t>
            </w:r>
            <w:r w:rsidRPr="006B4A87">
              <w:rPr>
                <w:b/>
                <w:bCs/>
                <w:sz w:val="22"/>
              </w:rPr>
              <w:t>)</w:t>
            </w:r>
            <w:r w:rsidR="00FC09CD">
              <w:rPr>
                <w:b/>
                <w:bCs/>
                <w:sz w:val="22"/>
              </w:rPr>
              <w:t>(1)</w:t>
            </w:r>
            <w:r w:rsidR="00FC7169">
              <w:rPr>
                <w:b/>
                <w:bCs/>
                <w:sz w:val="22"/>
              </w:rPr>
              <w:t>(</w:t>
            </w:r>
            <w:proofErr w:type="spellStart"/>
            <w:r w:rsidR="00FC7169">
              <w:rPr>
                <w:b/>
                <w:bCs/>
                <w:sz w:val="22"/>
              </w:rPr>
              <w:t>i</w:t>
            </w:r>
            <w:proofErr w:type="spellEnd"/>
            <w:r w:rsidR="00FC7169">
              <w:rPr>
                <w:b/>
                <w:bCs/>
                <w:sz w:val="22"/>
              </w:rPr>
              <w:t>)</w:t>
            </w:r>
          </w:p>
        </w:tc>
        <w:tc>
          <w:tcPr>
            <w:tcW w:w="277" w:type="dxa"/>
            <w:tcBorders>
              <w:bottom w:val="nil"/>
              <w:right w:val="single" w:sz="12" w:space="0" w:color="auto"/>
            </w:tcBorders>
          </w:tcPr>
          <w:p w14:paraId="2E949158" w14:textId="77777777" w:rsidR="002966E4" w:rsidRPr="000C42C0" w:rsidRDefault="002966E4"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1498AC19" w14:textId="77777777" w:rsidR="002966E4" w:rsidRPr="000C42C0" w:rsidRDefault="002966E4" w:rsidP="00EC39E1">
            <w:pPr>
              <w:jc w:val="center"/>
              <w:rPr>
                <w:sz w:val="22"/>
              </w:rPr>
            </w:pPr>
          </w:p>
        </w:tc>
        <w:tc>
          <w:tcPr>
            <w:tcW w:w="277" w:type="dxa"/>
            <w:tcBorders>
              <w:top w:val="single" w:sz="4" w:space="0" w:color="auto"/>
              <w:left w:val="single" w:sz="12" w:space="0" w:color="auto"/>
              <w:bottom w:val="single" w:sz="4" w:space="0" w:color="auto"/>
              <w:right w:val="single" w:sz="12" w:space="0" w:color="auto"/>
            </w:tcBorders>
          </w:tcPr>
          <w:p w14:paraId="400EE75D" w14:textId="77777777" w:rsidR="002966E4" w:rsidRPr="000C42C0" w:rsidRDefault="002966E4"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16CEC20A" w14:textId="77777777" w:rsidR="002966E4" w:rsidRPr="000C42C0" w:rsidRDefault="002966E4"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14F6B8A7" w14:textId="77777777" w:rsidR="002966E4" w:rsidRPr="000C42C0" w:rsidRDefault="002966E4"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581688ED" w14:textId="77777777" w:rsidR="002966E4" w:rsidRPr="000C42C0" w:rsidRDefault="002966E4" w:rsidP="00EC39E1">
            <w:pPr>
              <w:jc w:val="center"/>
              <w:rPr>
                <w:sz w:val="22"/>
              </w:rPr>
            </w:pPr>
          </w:p>
        </w:tc>
        <w:tc>
          <w:tcPr>
            <w:tcW w:w="586" w:type="dxa"/>
            <w:tcBorders>
              <w:top w:val="single" w:sz="4" w:space="0" w:color="auto"/>
              <w:left w:val="single" w:sz="12" w:space="0" w:color="auto"/>
              <w:bottom w:val="nil"/>
            </w:tcBorders>
          </w:tcPr>
          <w:p w14:paraId="738FD704" w14:textId="77777777" w:rsidR="002966E4" w:rsidRPr="000C42C0" w:rsidRDefault="002966E4" w:rsidP="00EC39E1">
            <w:pPr>
              <w:jc w:val="center"/>
              <w:rPr>
                <w:sz w:val="22"/>
              </w:rPr>
            </w:pPr>
          </w:p>
        </w:tc>
      </w:tr>
      <w:tr w:rsidR="002966E4" w:rsidRPr="000C42C0" w14:paraId="38DE2A20" w14:textId="77777777" w:rsidTr="00B12409">
        <w:trPr>
          <w:trHeight w:val="387"/>
        </w:trPr>
        <w:tc>
          <w:tcPr>
            <w:tcW w:w="550" w:type="dxa"/>
            <w:vMerge/>
          </w:tcPr>
          <w:p w14:paraId="4B9F7588" w14:textId="77777777" w:rsidR="002966E4" w:rsidRPr="000C42C0" w:rsidRDefault="002966E4" w:rsidP="00EC39E1">
            <w:pPr>
              <w:rPr>
                <w:b/>
                <w:bCs/>
                <w:sz w:val="22"/>
              </w:rPr>
            </w:pPr>
          </w:p>
        </w:tc>
        <w:tc>
          <w:tcPr>
            <w:tcW w:w="5997" w:type="dxa"/>
            <w:vMerge/>
          </w:tcPr>
          <w:p w14:paraId="3F6CC756" w14:textId="77777777" w:rsidR="002966E4" w:rsidRPr="000C42C0" w:rsidRDefault="002966E4" w:rsidP="00EC39E1">
            <w:pPr>
              <w:rPr>
                <w:sz w:val="22"/>
              </w:rPr>
            </w:pPr>
          </w:p>
        </w:tc>
        <w:tc>
          <w:tcPr>
            <w:tcW w:w="277" w:type="dxa"/>
            <w:tcBorders>
              <w:top w:val="nil"/>
              <w:right w:val="nil"/>
            </w:tcBorders>
          </w:tcPr>
          <w:p w14:paraId="4B27FB6B" w14:textId="77777777" w:rsidR="002966E4" w:rsidRPr="000C42C0" w:rsidRDefault="002966E4" w:rsidP="00EC39E1">
            <w:pPr>
              <w:spacing w:before="0" w:after="0"/>
              <w:rPr>
                <w:sz w:val="22"/>
              </w:rPr>
            </w:pPr>
          </w:p>
        </w:tc>
        <w:tc>
          <w:tcPr>
            <w:tcW w:w="596" w:type="dxa"/>
            <w:tcBorders>
              <w:top w:val="single" w:sz="12" w:space="0" w:color="auto"/>
              <w:left w:val="nil"/>
              <w:bottom w:val="single" w:sz="4" w:space="0" w:color="auto"/>
              <w:right w:val="nil"/>
            </w:tcBorders>
          </w:tcPr>
          <w:p w14:paraId="57E51528" w14:textId="77777777" w:rsidR="002966E4" w:rsidRPr="000C42C0" w:rsidRDefault="002966E4" w:rsidP="00EC39E1">
            <w:pPr>
              <w:spacing w:before="0" w:after="0"/>
              <w:jc w:val="center"/>
              <w:rPr>
                <w:sz w:val="22"/>
              </w:rPr>
            </w:pPr>
            <w:r>
              <w:rPr>
                <w:sz w:val="22"/>
              </w:rPr>
              <w:t>Yes</w:t>
            </w:r>
          </w:p>
        </w:tc>
        <w:tc>
          <w:tcPr>
            <w:tcW w:w="277" w:type="dxa"/>
            <w:tcBorders>
              <w:left w:val="nil"/>
              <w:bottom w:val="single" w:sz="4" w:space="0" w:color="auto"/>
              <w:right w:val="nil"/>
            </w:tcBorders>
          </w:tcPr>
          <w:p w14:paraId="0A697ED8"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4" w:space="0" w:color="auto"/>
              <w:right w:val="nil"/>
            </w:tcBorders>
          </w:tcPr>
          <w:p w14:paraId="0C33D9BF"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3C352D7C" w14:textId="77777777" w:rsidR="002966E4" w:rsidRPr="000C42C0" w:rsidRDefault="002966E4" w:rsidP="00EC39E1">
            <w:pPr>
              <w:spacing w:before="0" w:after="0"/>
              <w:jc w:val="center"/>
              <w:rPr>
                <w:sz w:val="22"/>
              </w:rPr>
            </w:pPr>
          </w:p>
        </w:tc>
        <w:tc>
          <w:tcPr>
            <w:tcW w:w="583" w:type="dxa"/>
            <w:tcBorders>
              <w:top w:val="single" w:sz="12" w:space="0" w:color="auto"/>
              <w:left w:val="nil"/>
              <w:bottom w:val="single" w:sz="4" w:space="0" w:color="auto"/>
              <w:right w:val="nil"/>
            </w:tcBorders>
          </w:tcPr>
          <w:p w14:paraId="5F1EB142" w14:textId="7BF938AD" w:rsidR="002966E4" w:rsidRPr="000C42C0" w:rsidRDefault="00266CF0" w:rsidP="00EC39E1">
            <w:pPr>
              <w:spacing w:before="0" w:after="0"/>
              <w:jc w:val="center"/>
              <w:rPr>
                <w:sz w:val="22"/>
              </w:rPr>
            </w:pPr>
            <w:r>
              <w:rPr>
                <w:sz w:val="22"/>
              </w:rPr>
              <w:t>N/A</w:t>
            </w:r>
          </w:p>
        </w:tc>
        <w:tc>
          <w:tcPr>
            <w:tcW w:w="586" w:type="dxa"/>
            <w:tcBorders>
              <w:top w:val="nil"/>
              <w:left w:val="nil"/>
            </w:tcBorders>
          </w:tcPr>
          <w:p w14:paraId="37830832" w14:textId="77777777" w:rsidR="002966E4" w:rsidRPr="000C42C0" w:rsidRDefault="002966E4" w:rsidP="00EC39E1">
            <w:pPr>
              <w:spacing w:before="0" w:after="0"/>
              <w:jc w:val="center"/>
              <w:rPr>
                <w:sz w:val="22"/>
              </w:rPr>
            </w:pPr>
          </w:p>
        </w:tc>
      </w:tr>
      <w:tr w:rsidR="002966E4" w:rsidRPr="000C42C0" w14:paraId="0F03C297" w14:textId="77777777" w:rsidTr="000F47A9">
        <w:trPr>
          <w:trHeight w:val="620"/>
        </w:trPr>
        <w:tc>
          <w:tcPr>
            <w:tcW w:w="9717" w:type="dxa"/>
            <w:gridSpan w:val="9"/>
          </w:tcPr>
          <w:p w14:paraId="1D98167A" w14:textId="77777777" w:rsidR="002966E4" w:rsidRDefault="002966E4" w:rsidP="00EC39E1">
            <w:pPr>
              <w:rPr>
                <w:sz w:val="22"/>
              </w:rPr>
            </w:pPr>
            <w:r w:rsidRPr="000C42C0">
              <w:rPr>
                <w:b/>
                <w:bCs/>
                <w:sz w:val="22"/>
              </w:rPr>
              <w:t>Describe Basis for Conclusion:</w:t>
            </w:r>
            <w:r w:rsidRPr="000C42C0">
              <w:rPr>
                <w:sz w:val="22"/>
              </w:rPr>
              <w:t xml:space="preserve"> </w:t>
            </w:r>
          </w:p>
          <w:p w14:paraId="10315AF9" w14:textId="77777777" w:rsidR="00874CF5" w:rsidRDefault="00874CF5" w:rsidP="00EC39E1">
            <w:pPr>
              <w:rPr>
                <w:sz w:val="22"/>
              </w:rPr>
            </w:pPr>
          </w:p>
          <w:p w14:paraId="3E02DDCC" w14:textId="3A13BFE1" w:rsidR="00C65CD2" w:rsidRPr="000C42C0" w:rsidRDefault="00C65CD2" w:rsidP="00EC39E1">
            <w:pPr>
              <w:rPr>
                <w:sz w:val="22"/>
              </w:rPr>
            </w:pPr>
          </w:p>
        </w:tc>
      </w:tr>
      <w:tr w:rsidR="002966E4" w14:paraId="6727A13F" w14:textId="77777777" w:rsidTr="00B12409">
        <w:trPr>
          <w:trHeight w:val="576"/>
        </w:trPr>
        <w:tc>
          <w:tcPr>
            <w:tcW w:w="550" w:type="dxa"/>
          </w:tcPr>
          <w:p w14:paraId="1E4CC86A" w14:textId="77777777" w:rsidR="002966E4" w:rsidRDefault="002966E4" w:rsidP="00EC39E1">
            <w:pPr>
              <w:rPr>
                <w:b/>
                <w:bCs/>
                <w:sz w:val="22"/>
              </w:rPr>
            </w:pPr>
            <w:bookmarkStart w:id="0" w:name="_Hlk128737073"/>
            <w:r>
              <w:rPr>
                <w:b/>
                <w:bCs/>
                <w:sz w:val="22"/>
              </w:rPr>
              <w:t>2</w:t>
            </w:r>
          </w:p>
        </w:tc>
        <w:tc>
          <w:tcPr>
            <w:tcW w:w="9167" w:type="dxa"/>
            <w:gridSpan w:val="8"/>
            <w:tcBorders>
              <w:right w:val="single" w:sz="4" w:space="0" w:color="auto"/>
            </w:tcBorders>
          </w:tcPr>
          <w:p w14:paraId="02B14EC6" w14:textId="229DE8BB" w:rsidR="002966E4" w:rsidRPr="00BD4107" w:rsidRDefault="008E3BA7" w:rsidP="00EC39E1">
            <w:pPr>
              <w:rPr>
                <w:b/>
                <w:bCs/>
                <w:sz w:val="22"/>
              </w:rPr>
            </w:pPr>
            <w:r>
              <w:rPr>
                <w:b/>
                <w:bCs/>
                <w:sz w:val="22"/>
              </w:rPr>
              <w:t xml:space="preserve">Small </w:t>
            </w:r>
            <w:r w:rsidR="002966E4" w:rsidRPr="00BD4107">
              <w:rPr>
                <w:b/>
                <w:bCs/>
                <w:sz w:val="22"/>
              </w:rPr>
              <w:t>Purchas</w:t>
            </w:r>
            <w:r>
              <w:rPr>
                <w:b/>
                <w:bCs/>
                <w:sz w:val="22"/>
              </w:rPr>
              <w:t xml:space="preserve">es </w:t>
            </w:r>
            <w:r w:rsidRPr="008E3BA7">
              <w:rPr>
                <w:sz w:val="22"/>
              </w:rPr>
              <w:t xml:space="preserve">(if the </w:t>
            </w:r>
            <w:r>
              <w:rPr>
                <w:sz w:val="22"/>
              </w:rPr>
              <w:t xml:space="preserve">small </w:t>
            </w:r>
            <w:r w:rsidRPr="008E3BA7">
              <w:rPr>
                <w:sz w:val="22"/>
              </w:rPr>
              <w:t xml:space="preserve">purchase method was not used, skip to Question </w:t>
            </w:r>
            <w:r>
              <w:rPr>
                <w:sz w:val="22"/>
              </w:rPr>
              <w:t>#3</w:t>
            </w:r>
            <w:r w:rsidRPr="008E3BA7">
              <w:rPr>
                <w:sz w:val="22"/>
              </w:rPr>
              <w:t>)</w:t>
            </w:r>
          </w:p>
        </w:tc>
      </w:tr>
      <w:tr w:rsidR="00D5619D" w14:paraId="3C6124B3" w14:textId="77777777" w:rsidTr="00B12409">
        <w:trPr>
          <w:trHeight w:val="576"/>
        </w:trPr>
        <w:tc>
          <w:tcPr>
            <w:tcW w:w="550" w:type="dxa"/>
            <w:vMerge w:val="restart"/>
          </w:tcPr>
          <w:p w14:paraId="7661EB3E" w14:textId="77777777" w:rsidR="00D5619D" w:rsidRPr="000C42C0" w:rsidRDefault="00D5619D" w:rsidP="00EC39E1">
            <w:pPr>
              <w:rPr>
                <w:b/>
                <w:bCs/>
                <w:sz w:val="22"/>
              </w:rPr>
            </w:pPr>
            <w:r>
              <w:rPr>
                <w:b/>
                <w:bCs/>
                <w:sz w:val="22"/>
              </w:rPr>
              <w:t>2a.</w:t>
            </w:r>
          </w:p>
        </w:tc>
        <w:tc>
          <w:tcPr>
            <w:tcW w:w="5997" w:type="dxa"/>
            <w:vMerge w:val="restart"/>
            <w:tcBorders>
              <w:right w:val="single" w:sz="4" w:space="0" w:color="auto"/>
            </w:tcBorders>
          </w:tcPr>
          <w:p w14:paraId="258A95F2" w14:textId="722A57FE" w:rsidR="00D5619D" w:rsidRPr="000C42C0" w:rsidRDefault="00D5619D" w:rsidP="00EC39E1">
            <w:pPr>
              <w:rPr>
                <w:sz w:val="22"/>
              </w:rPr>
            </w:pPr>
            <w:r>
              <w:rPr>
                <w:sz w:val="22"/>
              </w:rPr>
              <w:t>Does the Grantee have their own</w:t>
            </w:r>
            <w:r w:rsidRPr="00BD4107">
              <w:rPr>
                <w:sz w:val="22"/>
              </w:rPr>
              <w:t xml:space="preserve"> simple and informal procurement methods for</w:t>
            </w:r>
            <w:r>
              <w:rPr>
                <w:sz w:val="22"/>
              </w:rPr>
              <w:t xml:space="preserve"> </w:t>
            </w:r>
            <w:r w:rsidRPr="00BD4107">
              <w:rPr>
                <w:sz w:val="22"/>
              </w:rPr>
              <w:t>securing services, supplies, or other property that do not</w:t>
            </w:r>
            <w:r>
              <w:rPr>
                <w:sz w:val="22"/>
              </w:rPr>
              <w:t xml:space="preserve"> </w:t>
            </w:r>
            <w:r w:rsidRPr="00BD4107">
              <w:rPr>
                <w:sz w:val="22"/>
              </w:rPr>
              <w:t>cost more than $250,000?</w:t>
            </w:r>
            <w:r>
              <w:rPr>
                <w:sz w:val="22"/>
              </w:rPr>
              <w:t xml:space="preserve"> </w:t>
            </w:r>
            <w:r w:rsidRPr="00BD4107">
              <w:rPr>
                <w:b/>
                <w:bCs/>
                <w:sz w:val="22"/>
              </w:rPr>
              <w:t>2 CFR §200.320(</w:t>
            </w:r>
            <w:r>
              <w:rPr>
                <w:b/>
                <w:bCs/>
                <w:sz w:val="22"/>
              </w:rPr>
              <w:t>a</w:t>
            </w:r>
            <w:r w:rsidRPr="00BD4107">
              <w:rPr>
                <w:b/>
                <w:bCs/>
                <w:sz w:val="22"/>
              </w:rPr>
              <w:t>)</w:t>
            </w:r>
            <w:r>
              <w:rPr>
                <w:b/>
                <w:bCs/>
                <w:sz w:val="22"/>
              </w:rPr>
              <w:t>(2)</w:t>
            </w:r>
          </w:p>
        </w:tc>
        <w:tc>
          <w:tcPr>
            <w:tcW w:w="277" w:type="dxa"/>
            <w:tcBorders>
              <w:bottom w:val="nil"/>
              <w:right w:val="single" w:sz="12" w:space="0" w:color="auto"/>
            </w:tcBorders>
          </w:tcPr>
          <w:p w14:paraId="50A73875"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3A2DCEA6"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0A5D9099"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vAlign w:val="center"/>
          </w:tcPr>
          <w:p w14:paraId="4280EC56" w14:textId="77777777" w:rsidR="00D5619D" w:rsidRPr="000C42C0" w:rsidRDefault="00D5619D" w:rsidP="00EC39E1">
            <w:pPr>
              <w:jc w:val="center"/>
              <w:rPr>
                <w:sz w:val="22"/>
              </w:rPr>
            </w:pPr>
          </w:p>
        </w:tc>
        <w:tc>
          <w:tcPr>
            <w:tcW w:w="1446" w:type="dxa"/>
            <w:gridSpan w:val="3"/>
            <w:tcBorders>
              <w:top w:val="single" w:sz="4" w:space="0" w:color="auto"/>
              <w:left w:val="single" w:sz="12" w:space="0" w:color="auto"/>
              <w:bottom w:val="nil"/>
              <w:right w:val="single" w:sz="4" w:space="0" w:color="auto"/>
            </w:tcBorders>
          </w:tcPr>
          <w:p w14:paraId="729AEC1E" w14:textId="77777777" w:rsidR="00D5619D" w:rsidRPr="000C42C0" w:rsidRDefault="00D5619D" w:rsidP="00EC39E1">
            <w:pPr>
              <w:jc w:val="center"/>
              <w:rPr>
                <w:sz w:val="22"/>
              </w:rPr>
            </w:pPr>
          </w:p>
        </w:tc>
      </w:tr>
      <w:tr w:rsidR="002966E4" w14:paraId="66349B82" w14:textId="77777777" w:rsidTr="00B12409">
        <w:trPr>
          <w:trHeight w:val="387"/>
        </w:trPr>
        <w:tc>
          <w:tcPr>
            <w:tcW w:w="550" w:type="dxa"/>
            <w:vMerge/>
          </w:tcPr>
          <w:p w14:paraId="75C9ACC8" w14:textId="77777777" w:rsidR="002966E4" w:rsidRPr="000C42C0" w:rsidRDefault="002966E4" w:rsidP="00EC39E1">
            <w:pPr>
              <w:rPr>
                <w:b/>
                <w:bCs/>
                <w:sz w:val="22"/>
              </w:rPr>
            </w:pPr>
          </w:p>
        </w:tc>
        <w:tc>
          <w:tcPr>
            <w:tcW w:w="5997" w:type="dxa"/>
            <w:vMerge/>
          </w:tcPr>
          <w:p w14:paraId="54F678FB" w14:textId="77777777" w:rsidR="002966E4" w:rsidRPr="000C42C0" w:rsidRDefault="002966E4" w:rsidP="00EC39E1">
            <w:pPr>
              <w:rPr>
                <w:sz w:val="22"/>
              </w:rPr>
            </w:pPr>
          </w:p>
        </w:tc>
        <w:tc>
          <w:tcPr>
            <w:tcW w:w="277" w:type="dxa"/>
            <w:tcBorders>
              <w:top w:val="nil"/>
              <w:right w:val="nil"/>
            </w:tcBorders>
          </w:tcPr>
          <w:p w14:paraId="0E8C06A2" w14:textId="77777777" w:rsidR="002966E4" w:rsidRPr="000C42C0" w:rsidRDefault="002966E4" w:rsidP="00EC39E1">
            <w:pPr>
              <w:spacing w:before="0" w:after="0"/>
              <w:rPr>
                <w:sz w:val="22"/>
              </w:rPr>
            </w:pPr>
          </w:p>
        </w:tc>
        <w:tc>
          <w:tcPr>
            <w:tcW w:w="596" w:type="dxa"/>
            <w:tcBorders>
              <w:top w:val="single" w:sz="12" w:space="0" w:color="auto"/>
              <w:left w:val="nil"/>
              <w:bottom w:val="single" w:sz="12" w:space="0" w:color="auto"/>
              <w:right w:val="nil"/>
            </w:tcBorders>
          </w:tcPr>
          <w:p w14:paraId="2CE73956"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3D8F72D5"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12" w:space="0" w:color="auto"/>
              <w:right w:val="nil"/>
            </w:tcBorders>
          </w:tcPr>
          <w:p w14:paraId="43352002"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2" w:space="0" w:color="auto"/>
              <w:right w:val="nil"/>
            </w:tcBorders>
          </w:tcPr>
          <w:p w14:paraId="6819C344"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3F65000A" w14:textId="23003491" w:rsidR="002966E4" w:rsidRPr="000C42C0" w:rsidRDefault="002966E4" w:rsidP="00EC39E1">
            <w:pPr>
              <w:spacing w:before="0" w:after="0"/>
              <w:jc w:val="center"/>
              <w:rPr>
                <w:sz w:val="22"/>
              </w:rPr>
            </w:pPr>
          </w:p>
        </w:tc>
        <w:tc>
          <w:tcPr>
            <w:tcW w:w="586" w:type="dxa"/>
            <w:tcBorders>
              <w:top w:val="nil"/>
              <w:left w:val="nil"/>
              <w:bottom w:val="single" w:sz="4" w:space="0" w:color="auto"/>
              <w:right w:val="single" w:sz="4" w:space="0" w:color="auto"/>
            </w:tcBorders>
          </w:tcPr>
          <w:p w14:paraId="20BF4E89" w14:textId="77777777" w:rsidR="002966E4" w:rsidRPr="000C42C0" w:rsidRDefault="002966E4" w:rsidP="00EC39E1">
            <w:pPr>
              <w:spacing w:before="0" w:after="0"/>
              <w:jc w:val="center"/>
              <w:rPr>
                <w:sz w:val="22"/>
              </w:rPr>
            </w:pPr>
          </w:p>
        </w:tc>
      </w:tr>
      <w:tr w:rsidR="00D5619D" w14:paraId="34124934" w14:textId="77777777" w:rsidTr="00B12409">
        <w:trPr>
          <w:trHeight w:val="576"/>
        </w:trPr>
        <w:tc>
          <w:tcPr>
            <w:tcW w:w="550" w:type="dxa"/>
            <w:vMerge w:val="restart"/>
          </w:tcPr>
          <w:p w14:paraId="0B3EBDD8" w14:textId="77777777" w:rsidR="00D5619D" w:rsidRPr="000C42C0" w:rsidRDefault="00D5619D" w:rsidP="00EC39E1">
            <w:pPr>
              <w:rPr>
                <w:b/>
                <w:bCs/>
                <w:sz w:val="22"/>
              </w:rPr>
            </w:pPr>
            <w:r>
              <w:rPr>
                <w:b/>
                <w:bCs/>
                <w:sz w:val="22"/>
              </w:rPr>
              <w:t>2b.</w:t>
            </w:r>
          </w:p>
        </w:tc>
        <w:tc>
          <w:tcPr>
            <w:tcW w:w="5997" w:type="dxa"/>
            <w:vMerge w:val="restart"/>
          </w:tcPr>
          <w:p w14:paraId="0105C55D" w14:textId="7D4ACE48" w:rsidR="00D5619D" w:rsidRPr="000C42C0" w:rsidRDefault="00D5619D" w:rsidP="00EC39E1">
            <w:pPr>
              <w:rPr>
                <w:sz w:val="22"/>
              </w:rPr>
            </w:pPr>
            <w:r w:rsidRPr="006B4A87">
              <w:rPr>
                <w:sz w:val="22"/>
              </w:rPr>
              <w:t>Were there price or rate quotations obtained from an</w:t>
            </w:r>
            <w:r>
              <w:rPr>
                <w:sz w:val="22"/>
              </w:rPr>
              <w:t xml:space="preserve"> </w:t>
            </w:r>
            <w:r w:rsidRPr="006B4A87">
              <w:rPr>
                <w:sz w:val="22"/>
              </w:rPr>
              <w:t>adequate number of qualified sources (at least 3 or more)?</w:t>
            </w:r>
            <w:r>
              <w:rPr>
                <w:sz w:val="22"/>
              </w:rPr>
              <w:t xml:space="preserve"> </w:t>
            </w:r>
            <w:r>
              <w:rPr>
                <w:sz w:val="22"/>
              </w:rPr>
              <w:br/>
            </w:r>
            <w:r w:rsidRPr="006B4A87">
              <w:rPr>
                <w:b/>
                <w:bCs/>
                <w:sz w:val="22"/>
              </w:rPr>
              <w:t>2 CFR §200.320(</w:t>
            </w:r>
            <w:r>
              <w:rPr>
                <w:b/>
                <w:bCs/>
                <w:sz w:val="22"/>
              </w:rPr>
              <w:t>a</w:t>
            </w:r>
            <w:r w:rsidRPr="006B4A87">
              <w:rPr>
                <w:b/>
                <w:bCs/>
                <w:sz w:val="22"/>
              </w:rPr>
              <w:t>)</w:t>
            </w:r>
            <w:r>
              <w:rPr>
                <w:b/>
                <w:bCs/>
                <w:sz w:val="22"/>
              </w:rPr>
              <w:t>(2)(</w:t>
            </w:r>
            <w:proofErr w:type="spellStart"/>
            <w:r>
              <w:rPr>
                <w:b/>
                <w:bCs/>
                <w:sz w:val="22"/>
              </w:rPr>
              <w:t>i</w:t>
            </w:r>
            <w:proofErr w:type="spellEnd"/>
            <w:r>
              <w:rPr>
                <w:b/>
                <w:bCs/>
                <w:sz w:val="22"/>
              </w:rPr>
              <w:t>)</w:t>
            </w:r>
          </w:p>
        </w:tc>
        <w:tc>
          <w:tcPr>
            <w:tcW w:w="277" w:type="dxa"/>
            <w:tcBorders>
              <w:bottom w:val="nil"/>
              <w:right w:val="single" w:sz="12" w:space="0" w:color="auto"/>
            </w:tcBorders>
          </w:tcPr>
          <w:p w14:paraId="5571359C"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73227DAF"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0D3C89FB"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668608C5" w14:textId="77777777" w:rsidR="00D5619D" w:rsidRPr="000C42C0" w:rsidRDefault="00D5619D" w:rsidP="00EC39E1">
            <w:pPr>
              <w:jc w:val="center"/>
              <w:rPr>
                <w:sz w:val="22"/>
              </w:rPr>
            </w:pPr>
          </w:p>
        </w:tc>
        <w:tc>
          <w:tcPr>
            <w:tcW w:w="1446" w:type="dxa"/>
            <w:gridSpan w:val="3"/>
            <w:tcBorders>
              <w:top w:val="nil"/>
              <w:left w:val="single" w:sz="12" w:space="0" w:color="auto"/>
              <w:bottom w:val="nil"/>
            </w:tcBorders>
          </w:tcPr>
          <w:p w14:paraId="26BCCD07" w14:textId="77777777" w:rsidR="00D5619D" w:rsidRPr="000C42C0" w:rsidRDefault="00D5619D" w:rsidP="00EC39E1">
            <w:pPr>
              <w:jc w:val="center"/>
              <w:rPr>
                <w:sz w:val="22"/>
              </w:rPr>
            </w:pPr>
          </w:p>
        </w:tc>
      </w:tr>
      <w:tr w:rsidR="002966E4" w14:paraId="05878638" w14:textId="77777777" w:rsidTr="00B12409">
        <w:trPr>
          <w:trHeight w:val="387"/>
        </w:trPr>
        <w:tc>
          <w:tcPr>
            <w:tcW w:w="550" w:type="dxa"/>
            <w:vMerge/>
          </w:tcPr>
          <w:p w14:paraId="3C8F2A8E" w14:textId="77777777" w:rsidR="002966E4" w:rsidRPr="000C42C0" w:rsidRDefault="002966E4" w:rsidP="00EC39E1">
            <w:pPr>
              <w:rPr>
                <w:b/>
                <w:bCs/>
                <w:sz w:val="22"/>
              </w:rPr>
            </w:pPr>
          </w:p>
        </w:tc>
        <w:tc>
          <w:tcPr>
            <w:tcW w:w="5997" w:type="dxa"/>
            <w:vMerge/>
          </w:tcPr>
          <w:p w14:paraId="5B605B2E" w14:textId="77777777" w:rsidR="002966E4" w:rsidRPr="000C42C0" w:rsidRDefault="002966E4" w:rsidP="00EC39E1">
            <w:pPr>
              <w:rPr>
                <w:sz w:val="22"/>
              </w:rPr>
            </w:pPr>
          </w:p>
        </w:tc>
        <w:tc>
          <w:tcPr>
            <w:tcW w:w="277" w:type="dxa"/>
            <w:tcBorders>
              <w:top w:val="nil"/>
              <w:right w:val="nil"/>
            </w:tcBorders>
          </w:tcPr>
          <w:p w14:paraId="1A96EC7F" w14:textId="77777777" w:rsidR="002966E4" w:rsidRPr="000C42C0" w:rsidRDefault="002966E4" w:rsidP="00EC39E1">
            <w:pPr>
              <w:spacing w:before="0" w:after="0"/>
              <w:rPr>
                <w:sz w:val="22"/>
              </w:rPr>
            </w:pPr>
          </w:p>
        </w:tc>
        <w:tc>
          <w:tcPr>
            <w:tcW w:w="596" w:type="dxa"/>
            <w:tcBorders>
              <w:top w:val="single" w:sz="12" w:space="0" w:color="auto"/>
              <w:left w:val="nil"/>
              <w:bottom w:val="single" w:sz="4" w:space="0" w:color="auto"/>
              <w:right w:val="nil"/>
            </w:tcBorders>
          </w:tcPr>
          <w:p w14:paraId="2AFB967C"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10C8DE6E"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4" w:space="0" w:color="auto"/>
              <w:right w:val="nil"/>
            </w:tcBorders>
          </w:tcPr>
          <w:p w14:paraId="0509CB1A"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63C14D34"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09BBBCE7" w14:textId="59ED71EB" w:rsidR="002966E4" w:rsidRPr="000C42C0" w:rsidRDefault="002966E4" w:rsidP="00EC39E1">
            <w:pPr>
              <w:spacing w:before="0" w:after="0"/>
              <w:jc w:val="center"/>
              <w:rPr>
                <w:sz w:val="22"/>
              </w:rPr>
            </w:pPr>
          </w:p>
        </w:tc>
        <w:tc>
          <w:tcPr>
            <w:tcW w:w="586" w:type="dxa"/>
            <w:tcBorders>
              <w:top w:val="nil"/>
              <w:left w:val="nil"/>
            </w:tcBorders>
          </w:tcPr>
          <w:p w14:paraId="024AAACF" w14:textId="77777777" w:rsidR="002966E4" w:rsidRPr="000C42C0" w:rsidRDefault="002966E4" w:rsidP="00EC39E1">
            <w:pPr>
              <w:spacing w:before="0" w:after="0"/>
              <w:jc w:val="center"/>
              <w:rPr>
                <w:sz w:val="22"/>
              </w:rPr>
            </w:pPr>
          </w:p>
        </w:tc>
      </w:tr>
      <w:tr w:rsidR="002966E4" w14:paraId="713461DC" w14:textId="77777777" w:rsidTr="000F47A9">
        <w:trPr>
          <w:trHeight w:val="665"/>
        </w:trPr>
        <w:tc>
          <w:tcPr>
            <w:tcW w:w="9717" w:type="dxa"/>
            <w:gridSpan w:val="9"/>
          </w:tcPr>
          <w:p w14:paraId="2540047C" w14:textId="77777777" w:rsidR="002966E4" w:rsidRDefault="002966E4" w:rsidP="00EC39E1">
            <w:pPr>
              <w:rPr>
                <w:sz w:val="22"/>
              </w:rPr>
            </w:pPr>
            <w:r w:rsidRPr="000C42C0">
              <w:rPr>
                <w:b/>
                <w:bCs/>
                <w:sz w:val="22"/>
              </w:rPr>
              <w:t>Describe Basis for Conclusion:</w:t>
            </w:r>
            <w:r w:rsidRPr="000C42C0">
              <w:rPr>
                <w:sz w:val="22"/>
              </w:rPr>
              <w:t xml:space="preserve"> </w:t>
            </w:r>
          </w:p>
          <w:p w14:paraId="33CBD156" w14:textId="77777777" w:rsidR="00874CF5" w:rsidRDefault="00874CF5" w:rsidP="00EC39E1">
            <w:pPr>
              <w:rPr>
                <w:sz w:val="22"/>
              </w:rPr>
            </w:pPr>
          </w:p>
          <w:p w14:paraId="3B34BC9B" w14:textId="3A40B93B" w:rsidR="00C65CD2" w:rsidRPr="000C42C0" w:rsidRDefault="00C65CD2" w:rsidP="00EC39E1">
            <w:pPr>
              <w:rPr>
                <w:sz w:val="22"/>
              </w:rPr>
            </w:pPr>
          </w:p>
        </w:tc>
      </w:tr>
      <w:bookmarkEnd w:id="0"/>
      <w:tr w:rsidR="002966E4" w14:paraId="50BCEF25" w14:textId="77777777" w:rsidTr="00B12409">
        <w:trPr>
          <w:trHeight w:val="576"/>
        </w:trPr>
        <w:tc>
          <w:tcPr>
            <w:tcW w:w="550" w:type="dxa"/>
          </w:tcPr>
          <w:p w14:paraId="019B247F" w14:textId="77777777" w:rsidR="002966E4" w:rsidRDefault="002966E4" w:rsidP="00EC39E1">
            <w:pPr>
              <w:rPr>
                <w:b/>
                <w:bCs/>
                <w:sz w:val="22"/>
              </w:rPr>
            </w:pPr>
            <w:r>
              <w:rPr>
                <w:b/>
                <w:bCs/>
                <w:sz w:val="22"/>
              </w:rPr>
              <w:t>3</w:t>
            </w:r>
          </w:p>
        </w:tc>
        <w:tc>
          <w:tcPr>
            <w:tcW w:w="9167" w:type="dxa"/>
            <w:gridSpan w:val="8"/>
            <w:tcBorders>
              <w:right w:val="single" w:sz="4" w:space="0" w:color="auto"/>
            </w:tcBorders>
          </w:tcPr>
          <w:p w14:paraId="37D3BB15" w14:textId="03671EF6" w:rsidR="002966E4" w:rsidRPr="006B4A87" w:rsidRDefault="002966E4" w:rsidP="00EC39E1">
            <w:pPr>
              <w:rPr>
                <w:b/>
                <w:bCs/>
                <w:sz w:val="22"/>
              </w:rPr>
            </w:pPr>
            <w:r w:rsidRPr="006B4A87">
              <w:rPr>
                <w:b/>
                <w:bCs/>
                <w:sz w:val="22"/>
              </w:rPr>
              <w:t>Sealed Bids</w:t>
            </w:r>
            <w:r w:rsidR="001F7EC6">
              <w:rPr>
                <w:b/>
                <w:bCs/>
                <w:sz w:val="22"/>
              </w:rPr>
              <w:t xml:space="preserve"> </w:t>
            </w:r>
            <w:r w:rsidR="001F7EC6" w:rsidRPr="008E3BA7">
              <w:rPr>
                <w:sz w:val="22"/>
              </w:rPr>
              <w:t xml:space="preserve">(if the </w:t>
            </w:r>
            <w:r w:rsidR="001F7EC6">
              <w:rPr>
                <w:sz w:val="22"/>
              </w:rPr>
              <w:t>sealed bid</w:t>
            </w:r>
            <w:r w:rsidR="001F7EC6" w:rsidRPr="008E3BA7">
              <w:rPr>
                <w:sz w:val="22"/>
              </w:rPr>
              <w:t xml:space="preserve"> method was not used, skip to Question </w:t>
            </w:r>
            <w:r w:rsidR="001F7EC6">
              <w:rPr>
                <w:sz w:val="22"/>
              </w:rPr>
              <w:t>#4</w:t>
            </w:r>
            <w:r w:rsidR="001F7EC6" w:rsidRPr="008E3BA7">
              <w:rPr>
                <w:sz w:val="22"/>
              </w:rPr>
              <w:t>)</w:t>
            </w:r>
          </w:p>
        </w:tc>
      </w:tr>
      <w:tr w:rsidR="00D5619D" w14:paraId="49FDC483" w14:textId="77777777" w:rsidTr="00B12409">
        <w:trPr>
          <w:trHeight w:val="576"/>
        </w:trPr>
        <w:tc>
          <w:tcPr>
            <w:tcW w:w="550" w:type="dxa"/>
            <w:vMerge w:val="restart"/>
          </w:tcPr>
          <w:p w14:paraId="7B2F2D90" w14:textId="494D1ED8" w:rsidR="00D5619D" w:rsidRPr="000C42C0" w:rsidRDefault="00D5619D" w:rsidP="00EC39E1">
            <w:pPr>
              <w:rPr>
                <w:b/>
                <w:bCs/>
                <w:sz w:val="22"/>
              </w:rPr>
            </w:pPr>
            <w:r>
              <w:rPr>
                <w:b/>
                <w:bCs/>
                <w:sz w:val="22"/>
              </w:rPr>
              <w:t>3a.</w:t>
            </w:r>
          </w:p>
        </w:tc>
        <w:tc>
          <w:tcPr>
            <w:tcW w:w="5997" w:type="dxa"/>
            <w:vMerge w:val="restart"/>
            <w:tcBorders>
              <w:right w:val="single" w:sz="4" w:space="0" w:color="auto"/>
            </w:tcBorders>
          </w:tcPr>
          <w:p w14:paraId="5BF3E652" w14:textId="1B4BE9C4" w:rsidR="00D5619D" w:rsidRPr="000C42C0" w:rsidRDefault="00D5619D" w:rsidP="00EC39E1">
            <w:pPr>
              <w:rPr>
                <w:sz w:val="22"/>
              </w:rPr>
            </w:pPr>
            <w:r>
              <w:rPr>
                <w:sz w:val="22"/>
              </w:rPr>
              <w:t>Did the Grantee follow the</w:t>
            </w:r>
            <w:r w:rsidRPr="00BD4107">
              <w:rPr>
                <w:sz w:val="22"/>
              </w:rPr>
              <w:t xml:space="preserve"> method for</w:t>
            </w:r>
            <w:r>
              <w:rPr>
                <w:sz w:val="22"/>
              </w:rPr>
              <w:t xml:space="preserve"> </w:t>
            </w:r>
            <w:r w:rsidRPr="00BD4107">
              <w:rPr>
                <w:sz w:val="22"/>
              </w:rPr>
              <w:t>securing services</w:t>
            </w:r>
            <w:r>
              <w:rPr>
                <w:sz w:val="22"/>
              </w:rPr>
              <w:t xml:space="preserve"> (including construction)</w:t>
            </w:r>
            <w:r w:rsidRPr="00BD4107">
              <w:rPr>
                <w:sz w:val="22"/>
              </w:rPr>
              <w:t xml:space="preserve">, supplies, or other property </w:t>
            </w:r>
            <w:r>
              <w:rPr>
                <w:sz w:val="22"/>
              </w:rPr>
              <w:t xml:space="preserve">exceeding </w:t>
            </w:r>
            <w:r w:rsidRPr="00BD4107">
              <w:rPr>
                <w:sz w:val="22"/>
              </w:rPr>
              <w:t>$250,000</w:t>
            </w:r>
            <w:r>
              <w:rPr>
                <w:sz w:val="22"/>
              </w:rPr>
              <w:t xml:space="preserve"> in aggregate</w:t>
            </w:r>
            <w:r w:rsidRPr="00BD4107">
              <w:rPr>
                <w:sz w:val="22"/>
              </w:rPr>
              <w:t>?</w:t>
            </w:r>
            <w:r>
              <w:rPr>
                <w:sz w:val="22"/>
              </w:rPr>
              <w:t xml:space="preserve"> </w:t>
            </w:r>
            <w:r w:rsidRPr="005A2824">
              <w:rPr>
                <w:b/>
                <w:bCs/>
                <w:sz w:val="22"/>
              </w:rPr>
              <w:t>2 CFR §200.320(b)</w:t>
            </w:r>
          </w:p>
        </w:tc>
        <w:tc>
          <w:tcPr>
            <w:tcW w:w="277" w:type="dxa"/>
            <w:tcBorders>
              <w:bottom w:val="nil"/>
              <w:right w:val="single" w:sz="12" w:space="0" w:color="auto"/>
            </w:tcBorders>
          </w:tcPr>
          <w:p w14:paraId="36D7BF1E"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0DCBA7E3" w14:textId="77777777" w:rsidR="00D5619D" w:rsidRPr="000C42C0" w:rsidRDefault="00D5619D" w:rsidP="00EC39E1">
            <w:pPr>
              <w:jc w:val="center"/>
              <w:rPr>
                <w:sz w:val="22"/>
              </w:rPr>
            </w:pPr>
          </w:p>
        </w:tc>
        <w:tc>
          <w:tcPr>
            <w:tcW w:w="277" w:type="dxa"/>
            <w:tcBorders>
              <w:top w:val="single" w:sz="4" w:space="0" w:color="auto"/>
              <w:left w:val="single" w:sz="12" w:space="0" w:color="auto"/>
              <w:bottom w:val="nil"/>
              <w:right w:val="single" w:sz="12" w:space="0" w:color="auto"/>
            </w:tcBorders>
          </w:tcPr>
          <w:p w14:paraId="58F4559A"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vAlign w:val="center"/>
          </w:tcPr>
          <w:p w14:paraId="3084E03E" w14:textId="77777777" w:rsidR="00D5619D" w:rsidRPr="000C42C0" w:rsidRDefault="00D5619D" w:rsidP="00EC39E1">
            <w:pPr>
              <w:jc w:val="center"/>
              <w:rPr>
                <w:sz w:val="22"/>
              </w:rPr>
            </w:pPr>
          </w:p>
        </w:tc>
        <w:tc>
          <w:tcPr>
            <w:tcW w:w="1446" w:type="dxa"/>
            <w:gridSpan w:val="3"/>
            <w:tcBorders>
              <w:top w:val="single" w:sz="4" w:space="0" w:color="auto"/>
              <w:left w:val="single" w:sz="12" w:space="0" w:color="auto"/>
              <w:bottom w:val="nil"/>
              <w:right w:val="single" w:sz="4" w:space="0" w:color="auto"/>
            </w:tcBorders>
          </w:tcPr>
          <w:p w14:paraId="66724CEB" w14:textId="77777777" w:rsidR="00D5619D" w:rsidRPr="000C42C0" w:rsidRDefault="00D5619D" w:rsidP="00EC39E1">
            <w:pPr>
              <w:jc w:val="center"/>
              <w:rPr>
                <w:sz w:val="22"/>
              </w:rPr>
            </w:pPr>
          </w:p>
        </w:tc>
      </w:tr>
      <w:tr w:rsidR="002966E4" w14:paraId="776DFB91" w14:textId="77777777" w:rsidTr="00B12409">
        <w:trPr>
          <w:trHeight w:val="387"/>
        </w:trPr>
        <w:tc>
          <w:tcPr>
            <w:tcW w:w="550" w:type="dxa"/>
            <w:vMerge/>
          </w:tcPr>
          <w:p w14:paraId="2768BA12" w14:textId="77777777" w:rsidR="002966E4" w:rsidRPr="000C42C0" w:rsidRDefault="002966E4" w:rsidP="00EC39E1">
            <w:pPr>
              <w:rPr>
                <w:b/>
                <w:bCs/>
                <w:sz w:val="22"/>
              </w:rPr>
            </w:pPr>
          </w:p>
        </w:tc>
        <w:tc>
          <w:tcPr>
            <w:tcW w:w="5997" w:type="dxa"/>
            <w:vMerge/>
          </w:tcPr>
          <w:p w14:paraId="77B70E44" w14:textId="77777777" w:rsidR="002966E4" w:rsidRPr="000C42C0" w:rsidRDefault="002966E4" w:rsidP="00EC39E1">
            <w:pPr>
              <w:rPr>
                <w:sz w:val="22"/>
              </w:rPr>
            </w:pPr>
          </w:p>
        </w:tc>
        <w:tc>
          <w:tcPr>
            <w:tcW w:w="277" w:type="dxa"/>
            <w:tcBorders>
              <w:top w:val="nil"/>
              <w:bottom w:val="single" w:sz="4" w:space="0" w:color="auto"/>
              <w:right w:val="nil"/>
            </w:tcBorders>
          </w:tcPr>
          <w:p w14:paraId="44AB3CB7" w14:textId="77777777" w:rsidR="002966E4" w:rsidRPr="000C42C0" w:rsidRDefault="002966E4" w:rsidP="00EC39E1">
            <w:pPr>
              <w:spacing w:before="0" w:after="0"/>
              <w:rPr>
                <w:sz w:val="22"/>
              </w:rPr>
            </w:pPr>
          </w:p>
        </w:tc>
        <w:tc>
          <w:tcPr>
            <w:tcW w:w="596" w:type="dxa"/>
            <w:tcBorders>
              <w:top w:val="single" w:sz="12" w:space="0" w:color="auto"/>
              <w:left w:val="nil"/>
              <w:bottom w:val="single" w:sz="12" w:space="0" w:color="auto"/>
              <w:right w:val="nil"/>
            </w:tcBorders>
          </w:tcPr>
          <w:p w14:paraId="7845159D"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0D5B1FC6"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12" w:space="0" w:color="auto"/>
              <w:right w:val="nil"/>
            </w:tcBorders>
          </w:tcPr>
          <w:p w14:paraId="7BDEAC98"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28902FDE"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3E8919CF" w14:textId="2165F80E" w:rsidR="002966E4" w:rsidRPr="000C42C0" w:rsidRDefault="00157E60" w:rsidP="00EC39E1">
            <w:pPr>
              <w:spacing w:before="0" w:after="0"/>
              <w:jc w:val="center"/>
              <w:rPr>
                <w:sz w:val="22"/>
              </w:rPr>
            </w:pPr>
            <w:r>
              <w:rPr>
                <w:sz w:val="22"/>
              </w:rPr>
              <w:t xml:space="preserve"> </w:t>
            </w:r>
          </w:p>
        </w:tc>
        <w:tc>
          <w:tcPr>
            <w:tcW w:w="586" w:type="dxa"/>
            <w:tcBorders>
              <w:top w:val="nil"/>
              <w:left w:val="nil"/>
              <w:bottom w:val="single" w:sz="4" w:space="0" w:color="auto"/>
              <w:right w:val="single" w:sz="4" w:space="0" w:color="auto"/>
            </w:tcBorders>
          </w:tcPr>
          <w:p w14:paraId="2CB002F3" w14:textId="77777777" w:rsidR="002966E4" w:rsidRPr="000C42C0" w:rsidRDefault="002966E4" w:rsidP="00EC39E1">
            <w:pPr>
              <w:spacing w:before="0" w:after="0"/>
              <w:jc w:val="center"/>
              <w:rPr>
                <w:sz w:val="22"/>
              </w:rPr>
            </w:pPr>
          </w:p>
        </w:tc>
      </w:tr>
      <w:tr w:rsidR="00D5619D" w14:paraId="3F0BFD19" w14:textId="77777777" w:rsidTr="00B12409">
        <w:trPr>
          <w:trHeight w:val="576"/>
        </w:trPr>
        <w:tc>
          <w:tcPr>
            <w:tcW w:w="550" w:type="dxa"/>
            <w:vMerge w:val="restart"/>
          </w:tcPr>
          <w:p w14:paraId="44D0FC9C" w14:textId="6794B459" w:rsidR="00D5619D" w:rsidRPr="000C42C0" w:rsidRDefault="00D5619D" w:rsidP="00EC39E1">
            <w:pPr>
              <w:rPr>
                <w:b/>
                <w:bCs/>
                <w:sz w:val="22"/>
              </w:rPr>
            </w:pPr>
            <w:r>
              <w:rPr>
                <w:b/>
                <w:bCs/>
                <w:sz w:val="22"/>
              </w:rPr>
              <w:t>3b.</w:t>
            </w:r>
          </w:p>
        </w:tc>
        <w:tc>
          <w:tcPr>
            <w:tcW w:w="5997" w:type="dxa"/>
            <w:vMerge w:val="restart"/>
          </w:tcPr>
          <w:p w14:paraId="2077D832" w14:textId="1097EA8B" w:rsidR="00D5619D" w:rsidRPr="000C42C0" w:rsidRDefault="00D5619D" w:rsidP="00EC39E1">
            <w:pPr>
              <w:rPr>
                <w:sz w:val="22"/>
              </w:rPr>
            </w:pPr>
            <w:r w:rsidRPr="006B4A87">
              <w:rPr>
                <w:sz w:val="22"/>
              </w:rPr>
              <w:t>Is there a complete specification and accurate description of</w:t>
            </w:r>
            <w:r>
              <w:rPr>
                <w:sz w:val="22"/>
              </w:rPr>
              <w:t xml:space="preserve"> </w:t>
            </w:r>
            <w:r w:rsidRPr="006B4A87">
              <w:rPr>
                <w:sz w:val="22"/>
              </w:rPr>
              <w:t>the service available?</w:t>
            </w:r>
            <w:r>
              <w:rPr>
                <w:sz w:val="22"/>
              </w:rPr>
              <w:t xml:space="preserve"> </w:t>
            </w:r>
            <w:r w:rsidRPr="006B4A87">
              <w:rPr>
                <w:b/>
                <w:bCs/>
                <w:sz w:val="22"/>
              </w:rPr>
              <w:t>2 CFR §200.320(</w:t>
            </w:r>
            <w:r>
              <w:rPr>
                <w:b/>
                <w:bCs/>
                <w:sz w:val="22"/>
              </w:rPr>
              <w:t>b</w:t>
            </w:r>
            <w:r w:rsidRPr="006B4A87">
              <w:rPr>
                <w:b/>
                <w:bCs/>
                <w:sz w:val="22"/>
              </w:rPr>
              <w:t>)(1)(</w:t>
            </w:r>
            <w:proofErr w:type="spellStart"/>
            <w:r w:rsidRPr="006B4A87">
              <w:rPr>
                <w:b/>
                <w:bCs/>
                <w:sz w:val="22"/>
              </w:rPr>
              <w:t>i</w:t>
            </w:r>
            <w:proofErr w:type="spellEnd"/>
            <w:r w:rsidRPr="006B4A87">
              <w:rPr>
                <w:b/>
                <w:bCs/>
                <w:sz w:val="22"/>
              </w:rPr>
              <w:t>)</w:t>
            </w:r>
            <w:r>
              <w:rPr>
                <w:b/>
                <w:bCs/>
                <w:sz w:val="22"/>
              </w:rPr>
              <w:t>(A)</w:t>
            </w:r>
          </w:p>
        </w:tc>
        <w:tc>
          <w:tcPr>
            <w:tcW w:w="277" w:type="dxa"/>
            <w:tcBorders>
              <w:bottom w:val="nil"/>
              <w:right w:val="single" w:sz="12" w:space="0" w:color="auto"/>
            </w:tcBorders>
          </w:tcPr>
          <w:p w14:paraId="30ADC2BE"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1514BEEE" w14:textId="77777777" w:rsidR="00D5619D" w:rsidRPr="000C42C0" w:rsidRDefault="00D5619D" w:rsidP="00EC39E1">
            <w:pPr>
              <w:jc w:val="center"/>
              <w:rPr>
                <w:sz w:val="22"/>
              </w:rPr>
            </w:pPr>
          </w:p>
        </w:tc>
        <w:tc>
          <w:tcPr>
            <w:tcW w:w="277" w:type="dxa"/>
            <w:tcBorders>
              <w:left w:val="single" w:sz="12" w:space="0" w:color="auto"/>
              <w:bottom w:val="nil"/>
              <w:right w:val="single" w:sz="12" w:space="0" w:color="auto"/>
            </w:tcBorders>
          </w:tcPr>
          <w:p w14:paraId="57ED6403"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49229FBB" w14:textId="77777777" w:rsidR="00D5619D" w:rsidRPr="000C42C0" w:rsidRDefault="00D5619D" w:rsidP="00EC39E1">
            <w:pPr>
              <w:jc w:val="center"/>
              <w:rPr>
                <w:sz w:val="22"/>
              </w:rPr>
            </w:pPr>
          </w:p>
        </w:tc>
        <w:tc>
          <w:tcPr>
            <w:tcW w:w="1446" w:type="dxa"/>
            <w:gridSpan w:val="3"/>
            <w:tcBorders>
              <w:left w:val="single" w:sz="12" w:space="0" w:color="auto"/>
              <w:bottom w:val="nil"/>
            </w:tcBorders>
          </w:tcPr>
          <w:p w14:paraId="68F94D01" w14:textId="77777777" w:rsidR="00D5619D" w:rsidRPr="000C42C0" w:rsidRDefault="00D5619D" w:rsidP="00EC39E1">
            <w:pPr>
              <w:jc w:val="center"/>
              <w:rPr>
                <w:sz w:val="22"/>
              </w:rPr>
            </w:pPr>
          </w:p>
        </w:tc>
      </w:tr>
      <w:tr w:rsidR="002966E4" w14:paraId="66139E47" w14:textId="77777777" w:rsidTr="00B12409">
        <w:trPr>
          <w:trHeight w:val="387"/>
        </w:trPr>
        <w:tc>
          <w:tcPr>
            <w:tcW w:w="550" w:type="dxa"/>
            <w:vMerge/>
          </w:tcPr>
          <w:p w14:paraId="49F98AD6" w14:textId="77777777" w:rsidR="002966E4" w:rsidRPr="000C42C0" w:rsidRDefault="002966E4" w:rsidP="00EC39E1">
            <w:pPr>
              <w:rPr>
                <w:b/>
                <w:bCs/>
                <w:sz w:val="22"/>
              </w:rPr>
            </w:pPr>
          </w:p>
        </w:tc>
        <w:tc>
          <w:tcPr>
            <w:tcW w:w="5997" w:type="dxa"/>
            <w:vMerge/>
          </w:tcPr>
          <w:p w14:paraId="05501D05" w14:textId="77777777" w:rsidR="002966E4" w:rsidRPr="000C42C0" w:rsidRDefault="002966E4" w:rsidP="00EC39E1">
            <w:pPr>
              <w:rPr>
                <w:sz w:val="22"/>
              </w:rPr>
            </w:pPr>
          </w:p>
        </w:tc>
        <w:tc>
          <w:tcPr>
            <w:tcW w:w="277" w:type="dxa"/>
            <w:tcBorders>
              <w:top w:val="nil"/>
              <w:right w:val="nil"/>
            </w:tcBorders>
          </w:tcPr>
          <w:p w14:paraId="6D760428" w14:textId="77777777" w:rsidR="002966E4" w:rsidRPr="000C42C0" w:rsidRDefault="002966E4" w:rsidP="00EC39E1">
            <w:pPr>
              <w:spacing w:before="0" w:after="0"/>
              <w:rPr>
                <w:sz w:val="22"/>
              </w:rPr>
            </w:pPr>
          </w:p>
        </w:tc>
        <w:tc>
          <w:tcPr>
            <w:tcW w:w="596" w:type="dxa"/>
            <w:tcBorders>
              <w:top w:val="single" w:sz="12" w:space="0" w:color="auto"/>
              <w:left w:val="nil"/>
              <w:bottom w:val="single" w:sz="12" w:space="0" w:color="auto"/>
              <w:right w:val="nil"/>
            </w:tcBorders>
          </w:tcPr>
          <w:p w14:paraId="638A6D56"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5091715B"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12" w:space="0" w:color="auto"/>
              <w:right w:val="nil"/>
            </w:tcBorders>
          </w:tcPr>
          <w:p w14:paraId="76B68639"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53483490"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14155BE5" w14:textId="2E36B45A" w:rsidR="002966E4" w:rsidRPr="000C42C0" w:rsidRDefault="00157E60" w:rsidP="00EC39E1">
            <w:pPr>
              <w:spacing w:before="0" w:after="0"/>
              <w:jc w:val="center"/>
              <w:rPr>
                <w:sz w:val="22"/>
              </w:rPr>
            </w:pPr>
            <w:r>
              <w:rPr>
                <w:sz w:val="22"/>
              </w:rPr>
              <w:t xml:space="preserve"> </w:t>
            </w:r>
          </w:p>
        </w:tc>
        <w:tc>
          <w:tcPr>
            <w:tcW w:w="586" w:type="dxa"/>
            <w:tcBorders>
              <w:top w:val="nil"/>
              <w:left w:val="nil"/>
            </w:tcBorders>
          </w:tcPr>
          <w:p w14:paraId="12732308" w14:textId="77777777" w:rsidR="002966E4" w:rsidRPr="000C42C0" w:rsidRDefault="002966E4" w:rsidP="00EC39E1">
            <w:pPr>
              <w:spacing w:before="0" w:after="0"/>
              <w:jc w:val="center"/>
              <w:rPr>
                <w:sz w:val="22"/>
              </w:rPr>
            </w:pPr>
          </w:p>
        </w:tc>
      </w:tr>
      <w:tr w:rsidR="00D5619D" w14:paraId="2FAB0A1B" w14:textId="77777777" w:rsidTr="00B12409">
        <w:trPr>
          <w:trHeight w:val="576"/>
        </w:trPr>
        <w:tc>
          <w:tcPr>
            <w:tcW w:w="550" w:type="dxa"/>
            <w:vMerge w:val="restart"/>
          </w:tcPr>
          <w:p w14:paraId="19AC08B9" w14:textId="4045032E" w:rsidR="00D5619D" w:rsidRPr="000C42C0" w:rsidRDefault="00D5619D" w:rsidP="00EC39E1">
            <w:pPr>
              <w:rPr>
                <w:b/>
                <w:bCs/>
                <w:sz w:val="22"/>
              </w:rPr>
            </w:pPr>
            <w:r>
              <w:rPr>
                <w:b/>
                <w:bCs/>
                <w:sz w:val="22"/>
              </w:rPr>
              <w:t>3c.</w:t>
            </w:r>
          </w:p>
        </w:tc>
        <w:tc>
          <w:tcPr>
            <w:tcW w:w="5997" w:type="dxa"/>
            <w:vMerge w:val="restart"/>
          </w:tcPr>
          <w:p w14:paraId="77D76F81" w14:textId="226E93F6" w:rsidR="00D5619D" w:rsidRPr="000C42C0" w:rsidRDefault="00D5619D" w:rsidP="00EC39E1">
            <w:pPr>
              <w:rPr>
                <w:sz w:val="22"/>
              </w:rPr>
            </w:pPr>
            <w:r w:rsidRPr="006B4A87">
              <w:rPr>
                <w:sz w:val="22"/>
              </w:rPr>
              <w:t xml:space="preserve">Were there at least </w:t>
            </w:r>
            <w:r>
              <w:rPr>
                <w:sz w:val="22"/>
              </w:rPr>
              <w:t>two</w:t>
            </w:r>
            <w:r w:rsidRPr="006B4A87">
              <w:rPr>
                <w:sz w:val="22"/>
              </w:rPr>
              <w:t xml:space="preserve"> or more responsible bidders for</w:t>
            </w:r>
            <w:r>
              <w:rPr>
                <w:sz w:val="22"/>
              </w:rPr>
              <w:t xml:space="preserve"> </w:t>
            </w:r>
            <w:r w:rsidRPr="006B4A87">
              <w:rPr>
                <w:sz w:val="22"/>
              </w:rPr>
              <w:t>each procurement? (If no</w:t>
            </w:r>
            <w:r>
              <w:rPr>
                <w:sz w:val="22"/>
              </w:rPr>
              <w:t>,</w:t>
            </w:r>
            <w:r w:rsidRPr="006B4A87">
              <w:rPr>
                <w:sz w:val="22"/>
              </w:rPr>
              <w:t xml:space="preserve"> explain</w:t>
            </w:r>
            <w:r>
              <w:rPr>
                <w:sz w:val="22"/>
              </w:rPr>
              <w:t xml:space="preserve"> in the basis for conclusion below</w:t>
            </w:r>
            <w:r w:rsidRPr="006B4A87">
              <w:rPr>
                <w:sz w:val="22"/>
              </w:rPr>
              <w:t>)</w:t>
            </w:r>
            <w:r>
              <w:rPr>
                <w:sz w:val="22"/>
              </w:rPr>
              <w:t xml:space="preserve"> </w:t>
            </w:r>
            <w:r w:rsidRPr="006B4A87">
              <w:rPr>
                <w:b/>
                <w:bCs/>
                <w:sz w:val="22"/>
              </w:rPr>
              <w:t>2 CFR §200.320(</w:t>
            </w:r>
            <w:r>
              <w:rPr>
                <w:b/>
                <w:bCs/>
                <w:sz w:val="22"/>
              </w:rPr>
              <w:t>b</w:t>
            </w:r>
            <w:r w:rsidRPr="006B4A87">
              <w:rPr>
                <w:b/>
                <w:bCs/>
                <w:sz w:val="22"/>
              </w:rPr>
              <w:t>)(1)(</w:t>
            </w:r>
            <w:proofErr w:type="spellStart"/>
            <w:r>
              <w:rPr>
                <w:b/>
                <w:bCs/>
                <w:sz w:val="22"/>
              </w:rPr>
              <w:t>i</w:t>
            </w:r>
            <w:proofErr w:type="spellEnd"/>
            <w:r w:rsidRPr="006B4A87">
              <w:rPr>
                <w:b/>
                <w:bCs/>
                <w:sz w:val="22"/>
              </w:rPr>
              <w:t>)</w:t>
            </w:r>
            <w:r>
              <w:rPr>
                <w:b/>
                <w:bCs/>
                <w:sz w:val="22"/>
              </w:rPr>
              <w:t>(B)</w:t>
            </w:r>
          </w:p>
        </w:tc>
        <w:tc>
          <w:tcPr>
            <w:tcW w:w="277" w:type="dxa"/>
            <w:tcBorders>
              <w:bottom w:val="nil"/>
              <w:right w:val="single" w:sz="12" w:space="0" w:color="auto"/>
            </w:tcBorders>
          </w:tcPr>
          <w:p w14:paraId="1EDDA0F3"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37745222" w14:textId="77777777" w:rsidR="00D5619D" w:rsidRPr="000C42C0" w:rsidRDefault="00D5619D" w:rsidP="00EC39E1">
            <w:pPr>
              <w:jc w:val="center"/>
              <w:rPr>
                <w:sz w:val="22"/>
              </w:rPr>
            </w:pPr>
          </w:p>
        </w:tc>
        <w:tc>
          <w:tcPr>
            <w:tcW w:w="277" w:type="dxa"/>
            <w:tcBorders>
              <w:left w:val="single" w:sz="12" w:space="0" w:color="auto"/>
              <w:bottom w:val="nil"/>
              <w:right w:val="single" w:sz="12" w:space="0" w:color="auto"/>
            </w:tcBorders>
          </w:tcPr>
          <w:p w14:paraId="047FC39D"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348008AC" w14:textId="77777777" w:rsidR="00D5619D" w:rsidRPr="000C42C0" w:rsidRDefault="00D5619D" w:rsidP="00EC39E1">
            <w:pPr>
              <w:jc w:val="center"/>
              <w:rPr>
                <w:sz w:val="22"/>
              </w:rPr>
            </w:pPr>
          </w:p>
        </w:tc>
        <w:tc>
          <w:tcPr>
            <w:tcW w:w="1446" w:type="dxa"/>
            <w:gridSpan w:val="3"/>
            <w:tcBorders>
              <w:left w:val="single" w:sz="12" w:space="0" w:color="auto"/>
              <w:bottom w:val="nil"/>
            </w:tcBorders>
          </w:tcPr>
          <w:p w14:paraId="7827F33B" w14:textId="77777777" w:rsidR="00D5619D" w:rsidRPr="000C42C0" w:rsidRDefault="00D5619D" w:rsidP="00EC39E1">
            <w:pPr>
              <w:jc w:val="center"/>
              <w:rPr>
                <w:sz w:val="22"/>
              </w:rPr>
            </w:pPr>
          </w:p>
        </w:tc>
      </w:tr>
      <w:tr w:rsidR="002966E4" w14:paraId="3C961D7C" w14:textId="77777777" w:rsidTr="00B12409">
        <w:trPr>
          <w:trHeight w:val="387"/>
        </w:trPr>
        <w:tc>
          <w:tcPr>
            <w:tcW w:w="550" w:type="dxa"/>
            <w:vMerge/>
            <w:tcBorders>
              <w:bottom w:val="single" w:sz="4" w:space="0" w:color="auto"/>
            </w:tcBorders>
          </w:tcPr>
          <w:p w14:paraId="4FAF8865" w14:textId="77777777" w:rsidR="002966E4" w:rsidRPr="000C42C0" w:rsidRDefault="002966E4" w:rsidP="00EC39E1">
            <w:pPr>
              <w:rPr>
                <w:b/>
                <w:bCs/>
                <w:sz w:val="22"/>
              </w:rPr>
            </w:pPr>
          </w:p>
        </w:tc>
        <w:tc>
          <w:tcPr>
            <w:tcW w:w="5997" w:type="dxa"/>
            <w:vMerge/>
            <w:tcBorders>
              <w:bottom w:val="single" w:sz="4" w:space="0" w:color="auto"/>
            </w:tcBorders>
          </w:tcPr>
          <w:p w14:paraId="1C107BB0" w14:textId="77777777" w:rsidR="002966E4" w:rsidRPr="000C42C0" w:rsidRDefault="002966E4" w:rsidP="00EC39E1">
            <w:pPr>
              <w:rPr>
                <w:sz w:val="22"/>
              </w:rPr>
            </w:pPr>
          </w:p>
        </w:tc>
        <w:tc>
          <w:tcPr>
            <w:tcW w:w="277" w:type="dxa"/>
            <w:tcBorders>
              <w:top w:val="nil"/>
              <w:bottom w:val="single" w:sz="2" w:space="0" w:color="auto"/>
              <w:right w:val="nil"/>
            </w:tcBorders>
          </w:tcPr>
          <w:p w14:paraId="3F65BF1E" w14:textId="77777777" w:rsidR="002966E4" w:rsidRPr="000C42C0" w:rsidRDefault="002966E4" w:rsidP="00EC39E1">
            <w:pPr>
              <w:spacing w:before="0" w:after="0"/>
              <w:rPr>
                <w:sz w:val="22"/>
              </w:rPr>
            </w:pPr>
          </w:p>
        </w:tc>
        <w:tc>
          <w:tcPr>
            <w:tcW w:w="596" w:type="dxa"/>
            <w:tcBorders>
              <w:top w:val="single" w:sz="12" w:space="0" w:color="auto"/>
              <w:left w:val="nil"/>
              <w:bottom w:val="single" w:sz="12" w:space="0" w:color="auto"/>
              <w:right w:val="nil"/>
            </w:tcBorders>
          </w:tcPr>
          <w:p w14:paraId="3D61B3DF"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2" w:space="0" w:color="auto"/>
              <w:right w:val="nil"/>
            </w:tcBorders>
          </w:tcPr>
          <w:p w14:paraId="683E40E9"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12" w:space="0" w:color="auto"/>
              <w:right w:val="nil"/>
            </w:tcBorders>
          </w:tcPr>
          <w:p w14:paraId="374D0EC0"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2" w:space="0" w:color="auto"/>
              <w:right w:val="nil"/>
            </w:tcBorders>
          </w:tcPr>
          <w:p w14:paraId="223BA901"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65CF4941" w14:textId="52BE5D6B" w:rsidR="002966E4" w:rsidRPr="000C42C0" w:rsidRDefault="00157E60" w:rsidP="00EC39E1">
            <w:pPr>
              <w:spacing w:before="0" w:after="0"/>
              <w:jc w:val="center"/>
              <w:rPr>
                <w:sz w:val="22"/>
              </w:rPr>
            </w:pPr>
            <w:r>
              <w:rPr>
                <w:sz w:val="22"/>
              </w:rPr>
              <w:t xml:space="preserve"> </w:t>
            </w:r>
          </w:p>
        </w:tc>
        <w:tc>
          <w:tcPr>
            <w:tcW w:w="586" w:type="dxa"/>
            <w:tcBorders>
              <w:top w:val="nil"/>
              <w:left w:val="nil"/>
              <w:bottom w:val="single" w:sz="2" w:space="0" w:color="auto"/>
            </w:tcBorders>
          </w:tcPr>
          <w:p w14:paraId="5C3A1DCD" w14:textId="77777777" w:rsidR="002966E4" w:rsidRPr="000C42C0" w:rsidRDefault="002966E4" w:rsidP="00EC39E1">
            <w:pPr>
              <w:spacing w:before="0" w:after="0"/>
              <w:jc w:val="center"/>
              <w:rPr>
                <w:sz w:val="22"/>
              </w:rPr>
            </w:pPr>
          </w:p>
        </w:tc>
      </w:tr>
      <w:tr w:rsidR="00F10CA1" w14:paraId="78B8EDB7" w14:textId="77777777" w:rsidTr="00B12409">
        <w:trPr>
          <w:trHeight w:val="576"/>
        </w:trPr>
        <w:tc>
          <w:tcPr>
            <w:tcW w:w="550" w:type="dxa"/>
            <w:vMerge w:val="restart"/>
            <w:tcBorders>
              <w:top w:val="single" w:sz="4" w:space="0" w:color="auto"/>
            </w:tcBorders>
          </w:tcPr>
          <w:p w14:paraId="65F5F9FB" w14:textId="078EE0E3" w:rsidR="00D5619D" w:rsidRPr="000C42C0" w:rsidRDefault="00D5619D" w:rsidP="00EC39E1">
            <w:pPr>
              <w:rPr>
                <w:b/>
                <w:bCs/>
                <w:sz w:val="22"/>
              </w:rPr>
            </w:pPr>
            <w:r>
              <w:rPr>
                <w:b/>
                <w:bCs/>
                <w:sz w:val="22"/>
              </w:rPr>
              <w:lastRenderedPageBreak/>
              <w:t>3d.</w:t>
            </w:r>
          </w:p>
        </w:tc>
        <w:tc>
          <w:tcPr>
            <w:tcW w:w="5997" w:type="dxa"/>
            <w:vMerge w:val="restart"/>
            <w:tcBorders>
              <w:top w:val="single" w:sz="4" w:space="0" w:color="auto"/>
              <w:right w:val="single" w:sz="2" w:space="0" w:color="auto"/>
            </w:tcBorders>
          </w:tcPr>
          <w:p w14:paraId="28840D84" w14:textId="73ACFB55" w:rsidR="00C65CD2" w:rsidRPr="000C42C0" w:rsidRDefault="00D5619D" w:rsidP="00874CF5">
            <w:pPr>
              <w:rPr>
                <w:sz w:val="22"/>
              </w:rPr>
            </w:pPr>
            <w:r w:rsidRPr="006B4A87">
              <w:rPr>
                <w:sz w:val="22"/>
              </w:rPr>
              <w:t>Does the procurement lend itself to a firm, fixed price</w:t>
            </w:r>
            <w:r>
              <w:rPr>
                <w:sz w:val="22"/>
              </w:rPr>
              <w:t xml:space="preserve"> </w:t>
            </w:r>
            <w:r w:rsidRPr="006B4A87">
              <w:rPr>
                <w:sz w:val="22"/>
              </w:rPr>
              <w:t>contract, and was the selection of the bidder made based on</w:t>
            </w:r>
            <w:r>
              <w:rPr>
                <w:sz w:val="22"/>
              </w:rPr>
              <w:t xml:space="preserve"> </w:t>
            </w:r>
            <w:r w:rsidRPr="006B4A87">
              <w:rPr>
                <w:sz w:val="22"/>
              </w:rPr>
              <w:t>price?</w:t>
            </w:r>
            <w:r>
              <w:rPr>
                <w:sz w:val="22"/>
              </w:rPr>
              <w:t xml:space="preserve"> </w:t>
            </w:r>
            <w:r>
              <w:rPr>
                <w:sz w:val="22"/>
              </w:rPr>
              <w:br/>
            </w:r>
            <w:r w:rsidRPr="006B4A87">
              <w:rPr>
                <w:b/>
                <w:bCs/>
                <w:sz w:val="22"/>
              </w:rPr>
              <w:t>2 CFR §200.320(</w:t>
            </w:r>
            <w:r>
              <w:rPr>
                <w:b/>
                <w:bCs/>
                <w:sz w:val="22"/>
              </w:rPr>
              <w:t>b</w:t>
            </w:r>
            <w:r w:rsidRPr="006B4A87">
              <w:rPr>
                <w:b/>
                <w:bCs/>
                <w:sz w:val="22"/>
              </w:rPr>
              <w:t>)(1)(</w:t>
            </w:r>
            <w:proofErr w:type="spellStart"/>
            <w:r>
              <w:rPr>
                <w:b/>
                <w:bCs/>
                <w:sz w:val="22"/>
              </w:rPr>
              <w:t>i</w:t>
            </w:r>
            <w:proofErr w:type="spellEnd"/>
            <w:r w:rsidRPr="006B4A87">
              <w:rPr>
                <w:b/>
                <w:bCs/>
                <w:sz w:val="22"/>
              </w:rPr>
              <w:t>)</w:t>
            </w:r>
            <w:r>
              <w:rPr>
                <w:b/>
                <w:bCs/>
                <w:sz w:val="22"/>
              </w:rPr>
              <w:t>(C)</w:t>
            </w:r>
          </w:p>
        </w:tc>
        <w:tc>
          <w:tcPr>
            <w:tcW w:w="277" w:type="dxa"/>
            <w:tcBorders>
              <w:top w:val="single" w:sz="2" w:space="0" w:color="auto"/>
              <w:left w:val="single" w:sz="2" w:space="0" w:color="auto"/>
              <w:bottom w:val="nil"/>
              <w:right w:val="single" w:sz="12" w:space="0" w:color="auto"/>
            </w:tcBorders>
          </w:tcPr>
          <w:p w14:paraId="6D075A0A"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4E1630B6" w14:textId="77777777" w:rsidR="00D5619D" w:rsidRPr="000C42C0" w:rsidRDefault="00D5619D" w:rsidP="00EC39E1">
            <w:pPr>
              <w:jc w:val="center"/>
              <w:rPr>
                <w:sz w:val="22"/>
              </w:rPr>
            </w:pPr>
          </w:p>
        </w:tc>
        <w:tc>
          <w:tcPr>
            <w:tcW w:w="277" w:type="dxa"/>
            <w:tcBorders>
              <w:top w:val="single" w:sz="2" w:space="0" w:color="auto"/>
              <w:left w:val="single" w:sz="12" w:space="0" w:color="auto"/>
              <w:bottom w:val="nil"/>
              <w:right w:val="single" w:sz="12" w:space="0" w:color="auto"/>
            </w:tcBorders>
          </w:tcPr>
          <w:p w14:paraId="4457925B"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6E967789" w14:textId="77777777" w:rsidR="00D5619D" w:rsidRPr="000C42C0" w:rsidRDefault="00D5619D" w:rsidP="00EC39E1">
            <w:pPr>
              <w:jc w:val="center"/>
              <w:rPr>
                <w:sz w:val="22"/>
              </w:rPr>
            </w:pPr>
          </w:p>
        </w:tc>
        <w:tc>
          <w:tcPr>
            <w:tcW w:w="1446" w:type="dxa"/>
            <w:gridSpan w:val="3"/>
            <w:tcBorders>
              <w:top w:val="single" w:sz="2" w:space="0" w:color="auto"/>
              <w:left w:val="single" w:sz="12" w:space="0" w:color="auto"/>
              <w:bottom w:val="nil"/>
              <w:right w:val="single" w:sz="2" w:space="0" w:color="auto"/>
            </w:tcBorders>
          </w:tcPr>
          <w:p w14:paraId="6BFA3465" w14:textId="77777777" w:rsidR="00D5619D" w:rsidRPr="000C42C0" w:rsidRDefault="00D5619D" w:rsidP="00EC39E1">
            <w:pPr>
              <w:jc w:val="center"/>
              <w:rPr>
                <w:sz w:val="22"/>
              </w:rPr>
            </w:pPr>
          </w:p>
        </w:tc>
      </w:tr>
      <w:tr w:rsidR="002966E4" w14:paraId="15DE5DFA" w14:textId="77777777" w:rsidTr="00B12409">
        <w:trPr>
          <w:trHeight w:val="387"/>
        </w:trPr>
        <w:tc>
          <w:tcPr>
            <w:tcW w:w="550" w:type="dxa"/>
            <w:vMerge/>
            <w:tcBorders>
              <w:bottom w:val="single" w:sz="4" w:space="0" w:color="auto"/>
            </w:tcBorders>
          </w:tcPr>
          <w:p w14:paraId="69847C64" w14:textId="77777777" w:rsidR="002966E4" w:rsidRPr="000C42C0" w:rsidRDefault="002966E4" w:rsidP="00EC39E1">
            <w:pPr>
              <w:rPr>
                <w:b/>
                <w:bCs/>
                <w:sz w:val="22"/>
              </w:rPr>
            </w:pPr>
          </w:p>
        </w:tc>
        <w:tc>
          <w:tcPr>
            <w:tcW w:w="5997" w:type="dxa"/>
            <w:vMerge/>
            <w:tcBorders>
              <w:bottom w:val="single" w:sz="4" w:space="0" w:color="auto"/>
              <w:right w:val="single" w:sz="2" w:space="0" w:color="auto"/>
            </w:tcBorders>
          </w:tcPr>
          <w:p w14:paraId="1AA4EC5C" w14:textId="77777777" w:rsidR="002966E4" w:rsidRPr="000C42C0" w:rsidRDefault="002966E4" w:rsidP="00EC39E1">
            <w:pPr>
              <w:rPr>
                <w:sz w:val="22"/>
              </w:rPr>
            </w:pPr>
          </w:p>
        </w:tc>
        <w:tc>
          <w:tcPr>
            <w:tcW w:w="277" w:type="dxa"/>
            <w:tcBorders>
              <w:top w:val="nil"/>
              <w:left w:val="single" w:sz="2" w:space="0" w:color="auto"/>
              <w:bottom w:val="single" w:sz="2" w:space="0" w:color="auto"/>
              <w:right w:val="nil"/>
            </w:tcBorders>
          </w:tcPr>
          <w:p w14:paraId="440C4BB4" w14:textId="77777777" w:rsidR="002966E4" w:rsidRPr="000C42C0" w:rsidRDefault="002966E4" w:rsidP="00EC39E1">
            <w:pPr>
              <w:spacing w:before="0" w:after="0"/>
              <w:rPr>
                <w:sz w:val="22"/>
              </w:rPr>
            </w:pPr>
          </w:p>
        </w:tc>
        <w:tc>
          <w:tcPr>
            <w:tcW w:w="596" w:type="dxa"/>
            <w:tcBorders>
              <w:top w:val="single" w:sz="12" w:space="0" w:color="auto"/>
              <w:left w:val="nil"/>
              <w:bottom w:val="single" w:sz="2" w:space="0" w:color="auto"/>
              <w:right w:val="nil"/>
            </w:tcBorders>
          </w:tcPr>
          <w:p w14:paraId="26C120C5"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2" w:space="0" w:color="auto"/>
              <w:right w:val="nil"/>
            </w:tcBorders>
          </w:tcPr>
          <w:p w14:paraId="5A12DA04"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2" w:space="0" w:color="auto"/>
              <w:right w:val="nil"/>
            </w:tcBorders>
          </w:tcPr>
          <w:p w14:paraId="2042AAFD"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2" w:space="0" w:color="auto"/>
              <w:right w:val="nil"/>
            </w:tcBorders>
          </w:tcPr>
          <w:p w14:paraId="38A67617"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650D2373" w14:textId="22DC5C18" w:rsidR="002966E4" w:rsidRPr="000C42C0" w:rsidRDefault="00157E60" w:rsidP="00EC39E1">
            <w:pPr>
              <w:spacing w:before="0" w:after="0"/>
              <w:jc w:val="center"/>
              <w:rPr>
                <w:sz w:val="22"/>
              </w:rPr>
            </w:pPr>
            <w:r>
              <w:rPr>
                <w:sz w:val="22"/>
              </w:rPr>
              <w:t xml:space="preserve"> </w:t>
            </w:r>
          </w:p>
        </w:tc>
        <w:tc>
          <w:tcPr>
            <w:tcW w:w="586" w:type="dxa"/>
            <w:tcBorders>
              <w:top w:val="nil"/>
              <w:left w:val="nil"/>
              <w:bottom w:val="single" w:sz="2" w:space="0" w:color="auto"/>
              <w:right w:val="single" w:sz="2" w:space="0" w:color="auto"/>
            </w:tcBorders>
          </w:tcPr>
          <w:p w14:paraId="4415DD7A" w14:textId="77777777" w:rsidR="002966E4" w:rsidRPr="000C42C0" w:rsidRDefault="002966E4" w:rsidP="00EC39E1">
            <w:pPr>
              <w:spacing w:before="0" w:after="0"/>
              <w:jc w:val="center"/>
              <w:rPr>
                <w:sz w:val="22"/>
              </w:rPr>
            </w:pPr>
          </w:p>
        </w:tc>
      </w:tr>
      <w:tr w:rsidR="002C7634" w14:paraId="6E8B07FA" w14:textId="77777777" w:rsidTr="00874CF5">
        <w:trPr>
          <w:trHeight w:val="450"/>
        </w:trPr>
        <w:tc>
          <w:tcPr>
            <w:tcW w:w="550" w:type="dxa"/>
            <w:vMerge w:val="restart"/>
            <w:tcBorders>
              <w:top w:val="single" w:sz="2" w:space="0" w:color="auto"/>
            </w:tcBorders>
          </w:tcPr>
          <w:p w14:paraId="7FACF4F9" w14:textId="2D585474" w:rsidR="007C634E" w:rsidRDefault="007C634E" w:rsidP="00EC39E1">
            <w:pPr>
              <w:rPr>
                <w:b/>
                <w:bCs/>
                <w:sz w:val="22"/>
              </w:rPr>
            </w:pPr>
            <w:r>
              <w:rPr>
                <w:b/>
                <w:bCs/>
                <w:sz w:val="22"/>
              </w:rPr>
              <w:t>3</w:t>
            </w:r>
            <w:r w:rsidR="00840AE8">
              <w:rPr>
                <w:b/>
                <w:bCs/>
                <w:sz w:val="22"/>
              </w:rPr>
              <w:t>e</w:t>
            </w:r>
            <w:r>
              <w:rPr>
                <w:b/>
                <w:bCs/>
                <w:sz w:val="22"/>
              </w:rPr>
              <w:t>.</w:t>
            </w:r>
          </w:p>
        </w:tc>
        <w:tc>
          <w:tcPr>
            <w:tcW w:w="5997" w:type="dxa"/>
            <w:vMerge w:val="restart"/>
            <w:tcBorders>
              <w:top w:val="single" w:sz="2" w:space="0" w:color="auto"/>
              <w:right w:val="single" w:sz="4" w:space="0" w:color="auto"/>
            </w:tcBorders>
          </w:tcPr>
          <w:p w14:paraId="76D3F366" w14:textId="77777777" w:rsidR="007C634E" w:rsidRDefault="007C634E" w:rsidP="007C634E">
            <w:pPr>
              <w:rPr>
                <w:sz w:val="22"/>
              </w:rPr>
            </w:pPr>
            <w:r w:rsidRPr="006B4A87">
              <w:rPr>
                <w:sz w:val="22"/>
              </w:rPr>
              <w:t>Were the Invitation for Bids (IFB)</w:t>
            </w:r>
          </w:p>
          <w:p w14:paraId="4F7B407D" w14:textId="77777777" w:rsidR="00350C95" w:rsidRDefault="007C634E" w:rsidP="00350C95">
            <w:pPr>
              <w:pStyle w:val="ListParagraph"/>
              <w:numPr>
                <w:ilvl w:val="0"/>
                <w:numId w:val="16"/>
              </w:numPr>
              <w:ind w:left="340"/>
              <w:rPr>
                <w:sz w:val="22"/>
                <w:szCs w:val="24"/>
              </w:rPr>
            </w:pPr>
            <w:r w:rsidRPr="00A320C7">
              <w:rPr>
                <w:sz w:val="22"/>
                <w:szCs w:val="24"/>
              </w:rPr>
              <w:t>publicly advertised not less than 14 days prior to bid opening solicited from an adequate number of potential bidders, including trade publications (construction</w:t>
            </w:r>
            <w:r w:rsidR="00067037" w:rsidRPr="00A320C7">
              <w:rPr>
                <w:sz w:val="22"/>
                <w:szCs w:val="24"/>
              </w:rPr>
              <w:t>)</w:t>
            </w:r>
            <w:r w:rsidR="00660306">
              <w:rPr>
                <w:sz w:val="22"/>
                <w:szCs w:val="24"/>
              </w:rPr>
              <w:t>.</w:t>
            </w:r>
          </w:p>
          <w:p w14:paraId="293EED65" w14:textId="31C10991" w:rsidR="00D81B57" w:rsidRPr="00350C95" w:rsidRDefault="00D81B57" w:rsidP="00350C95">
            <w:pPr>
              <w:ind w:left="-20"/>
              <w:rPr>
                <w:sz w:val="22"/>
              </w:rPr>
            </w:pPr>
            <w:r w:rsidRPr="00350C95">
              <w:rPr>
                <w:b/>
                <w:bCs/>
                <w:sz w:val="22"/>
              </w:rPr>
              <w:t>2 CFR §200.320(b)(1)(</w:t>
            </w:r>
            <w:r w:rsidR="000E2EBC">
              <w:rPr>
                <w:b/>
                <w:bCs/>
                <w:sz w:val="22"/>
              </w:rPr>
              <w:t>ii</w:t>
            </w:r>
            <w:r w:rsidRPr="00350C95">
              <w:rPr>
                <w:b/>
                <w:bCs/>
                <w:sz w:val="22"/>
              </w:rPr>
              <w:t>)(</w:t>
            </w:r>
            <w:r w:rsidR="000E2EBC">
              <w:rPr>
                <w:b/>
                <w:bCs/>
                <w:sz w:val="22"/>
              </w:rPr>
              <w:t>A</w:t>
            </w:r>
            <w:r w:rsidRPr="00350C95">
              <w:rPr>
                <w:b/>
                <w:bCs/>
                <w:sz w:val="22"/>
              </w:rPr>
              <w:t>)</w:t>
            </w:r>
            <w:r w:rsidR="000E2EBC">
              <w:rPr>
                <w:b/>
                <w:bCs/>
                <w:sz w:val="22"/>
              </w:rPr>
              <w:t>, GMM Chapter 5</w:t>
            </w:r>
          </w:p>
        </w:tc>
        <w:tc>
          <w:tcPr>
            <w:tcW w:w="277" w:type="dxa"/>
            <w:vMerge w:val="restart"/>
            <w:tcBorders>
              <w:top w:val="single" w:sz="2" w:space="0" w:color="auto"/>
              <w:left w:val="single" w:sz="4" w:space="0" w:color="auto"/>
              <w:bottom w:val="nil"/>
              <w:right w:val="single" w:sz="12" w:space="0" w:color="auto"/>
            </w:tcBorders>
          </w:tcPr>
          <w:p w14:paraId="6E25F5C2" w14:textId="77777777" w:rsidR="007C634E" w:rsidRPr="000C42C0" w:rsidRDefault="007C634E"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41520AEA" w14:textId="77777777" w:rsidR="007C634E" w:rsidRPr="000C42C0" w:rsidRDefault="007C634E" w:rsidP="00067037">
            <w:pPr>
              <w:rPr>
                <w:sz w:val="22"/>
              </w:rPr>
            </w:pPr>
          </w:p>
        </w:tc>
        <w:tc>
          <w:tcPr>
            <w:tcW w:w="277" w:type="dxa"/>
            <w:vMerge w:val="restart"/>
            <w:tcBorders>
              <w:top w:val="single" w:sz="2" w:space="0" w:color="auto"/>
              <w:left w:val="single" w:sz="12" w:space="0" w:color="auto"/>
              <w:bottom w:val="nil"/>
              <w:right w:val="single" w:sz="12" w:space="0" w:color="auto"/>
            </w:tcBorders>
          </w:tcPr>
          <w:p w14:paraId="03797B2B" w14:textId="58331D82" w:rsidR="007C634E" w:rsidRPr="000C42C0" w:rsidRDefault="007C634E"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6676D106" w14:textId="62EA2B09" w:rsidR="007C634E" w:rsidRPr="000C42C0" w:rsidRDefault="007C634E" w:rsidP="00EC39E1">
            <w:pPr>
              <w:jc w:val="center"/>
              <w:rPr>
                <w:sz w:val="22"/>
              </w:rPr>
            </w:pPr>
          </w:p>
        </w:tc>
        <w:tc>
          <w:tcPr>
            <w:tcW w:w="277" w:type="dxa"/>
            <w:vMerge w:val="restart"/>
            <w:tcBorders>
              <w:top w:val="single" w:sz="2" w:space="0" w:color="auto"/>
              <w:left w:val="single" w:sz="12" w:space="0" w:color="auto"/>
              <w:bottom w:val="nil"/>
              <w:right w:val="nil"/>
            </w:tcBorders>
          </w:tcPr>
          <w:p w14:paraId="773DBA0E" w14:textId="77777777" w:rsidR="007C634E" w:rsidRPr="000C42C0" w:rsidRDefault="007C634E" w:rsidP="00EC39E1">
            <w:pPr>
              <w:jc w:val="center"/>
              <w:rPr>
                <w:sz w:val="22"/>
              </w:rPr>
            </w:pPr>
          </w:p>
        </w:tc>
        <w:tc>
          <w:tcPr>
            <w:tcW w:w="583" w:type="dxa"/>
            <w:tcBorders>
              <w:top w:val="single" w:sz="2" w:space="0" w:color="auto"/>
              <w:left w:val="nil"/>
              <w:bottom w:val="nil"/>
              <w:right w:val="nil"/>
            </w:tcBorders>
          </w:tcPr>
          <w:p w14:paraId="161793FD" w14:textId="77777777" w:rsidR="007C634E" w:rsidRPr="000C42C0" w:rsidRDefault="007C634E" w:rsidP="00EC39E1">
            <w:pPr>
              <w:jc w:val="center"/>
              <w:rPr>
                <w:sz w:val="22"/>
              </w:rPr>
            </w:pPr>
          </w:p>
        </w:tc>
        <w:tc>
          <w:tcPr>
            <w:tcW w:w="586" w:type="dxa"/>
            <w:vMerge w:val="restart"/>
            <w:tcBorders>
              <w:top w:val="single" w:sz="2" w:space="0" w:color="auto"/>
              <w:left w:val="nil"/>
              <w:bottom w:val="nil"/>
              <w:right w:val="single" w:sz="2" w:space="0" w:color="auto"/>
            </w:tcBorders>
          </w:tcPr>
          <w:p w14:paraId="21950FC7" w14:textId="77777777" w:rsidR="007C634E" w:rsidRPr="000C42C0" w:rsidRDefault="007C634E" w:rsidP="00EC39E1">
            <w:pPr>
              <w:jc w:val="center"/>
              <w:rPr>
                <w:sz w:val="22"/>
              </w:rPr>
            </w:pPr>
          </w:p>
        </w:tc>
      </w:tr>
      <w:tr w:rsidR="00F10CA1" w14:paraId="0E777D52" w14:textId="77777777" w:rsidTr="00874CF5">
        <w:trPr>
          <w:trHeight w:val="1038"/>
        </w:trPr>
        <w:tc>
          <w:tcPr>
            <w:tcW w:w="550" w:type="dxa"/>
            <w:vMerge/>
          </w:tcPr>
          <w:p w14:paraId="0633BC2E" w14:textId="77777777" w:rsidR="00D5619D" w:rsidRDefault="00D5619D" w:rsidP="00EC39E1">
            <w:pPr>
              <w:rPr>
                <w:b/>
                <w:bCs/>
                <w:sz w:val="22"/>
              </w:rPr>
            </w:pPr>
          </w:p>
        </w:tc>
        <w:tc>
          <w:tcPr>
            <w:tcW w:w="5997" w:type="dxa"/>
            <w:vMerge/>
            <w:tcBorders>
              <w:right w:val="single" w:sz="4" w:space="0" w:color="auto"/>
            </w:tcBorders>
          </w:tcPr>
          <w:p w14:paraId="09C6EA8F" w14:textId="77777777" w:rsidR="00D5619D" w:rsidRPr="006B4A87" w:rsidRDefault="00D5619D" w:rsidP="007C634E">
            <w:pPr>
              <w:rPr>
                <w:sz w:val="22"/>
              </w:rPr>
            </w:pPr>
          </w:p>
        </w:tc>
        <w:tc>
          <w:tcPr>
            <w:tcW w:w="277" w:type="dxa"/>
            <w:vMerge/>
            <w:tcBorders>
              <w:top w:val="nil"/>
              <w:left w:val="single" w:sz="4" w:space="0" w:color="auto"/>
              <w:bottom w:val="single" w:sz="2" w:space="0" w:color="auto"/>
              <w:right w:val="nil"/>
            </w:tcBorders>
          </w:tcPr>
          <w:p w14:paraId="2F212C1E" w14:textId="77777777" w:rsidR="00D5619D" w:rsidRPr="000C42C0" w:rsidRDefault="00D5619D" w:rsidP="00EC39E1">
            <w:pPr>
              <w:rPr>
                <w:sz w:val="22"/>
              </w:rPr>
            </w:pPr>
          </w:p>
        </w:tc>
        <w:tc>
          <w:tcPr>
            <w:tcW w:w="596" w:type="dxa"/>
            <w:tcBorders>
              <w:top w:val="single" w:sz="12" w:space="0" w:color="auto"/>
              <w:left w:val="nil"/>
              <w:bottom w:val="single" w:sz="12" w:space="0" w:color="auto"/>
              <w:right w:val="nil"/>
            </w:tcBorders>
          </w:tcPr>
          <w:p w14:paraId="26A64F45" w14:textId="72E933C7" w:rsidR="00D5619D" w:rsidRPr="000C42C0" w:rsidRDefault="00D5619D" w:rsidP="00EC39E1">
            <w:pPr>
              <w:jc w:val="center"/>
              <w:rPr>
                <w:sz w:val="22"/>
              </w:rPr>
            </w:pPr>
            <w:r>
              <w:rPr>
                <w:sz w:val="22"/>
              </w:rPr>
              <w:t>Yes</w:t>
            </w:r>
          </w:p>
        </w:tc>
        <w:tc>
          <w:tcPr>
            <w:tcW w:w="277" w:type="dxa"/>
            <w:vMerge/>
            <w:tcBorders>
              <w:top w:val="nil"/>
              <w:left w:val="nil"/>
              <w:bottom w:val="single" w:sz="2" w:space="0" w:color="auto"/>
              <w:right w:val="nil"/>
            </w:tcBorders>
          </w:tcPr>
          <w:p w14:paraId="553BD1C6" w14:textId="77777777" w:rsidR="00D5619D" w:rsidRPr="000C42C0" w:rsidRDefault="00D5619D" w:rsidP="00EC39E1">
            <w:pPr>
              <w:jc w:val="center"/>
              <w:rPr>
                <w:sz w:val="22"/>
              </w:rPr>
            </w:pPr>
          </w:p>
        </w:tc>
        <w:tc>
          <w:tcPr>
            <w:tcW w:w="574" w:type="dxa"/>
            <w:tcBorders>
              <w:top w:val="single" w:sz="12" w:space="0" w:color="auto"/>
              <w:left w:val="nil"/>
              <w:bottom w:val="single" w:sz="12" w:space="0" w:color="auto"/>
              <w:right w:val="nil"/>
            </w:tcBorders>
          </w:tcPr>
          <w:p w14:paraId="72EB6C3F" w14:textId="30A79152" w:rsidR="00D5619D" w:rsidRPr="000C42C0" w:rsidRDefault="00D5619D" w:rsidP="00EC39E1">
            <w:pPr>
              <w:jc w:val="center"/>
              <w:rPr>
                <w:sz w:val="22"/>
              </w:rPr>
            </w:pPr>
            <w:r>
              <w:rPr>
                <w:sz w:val="22"/>
              </w:rPr>
              <w:t>No</w:t>
            </w:r>
          </w:p>
        </w:tc>
        <w:tc>
          <w:tcPr>
            <w:tcW w:w="277" w:type="dxa"/>
            <w:vMerge/>
            <w:tcBorders>
              <w:top w:val="nil"/>
              <w:left w:val="nil"/>
              <w:bottom w:val="single" w:sz="2" w:space="0" w:color="auto"/>
              <w:right w:val="nil"/>
            </w:tcBorders>
          </w:tcPr>
          <w:p w14:paraId="4CA4AC7D" w14:textId="77777777" w:rsidR="00D5619D" w:rsidRPr="000C42C0" w:rsidRDefault="00D5619D" w:rsidP="00EC39E1">
            <w:pPr>
              <w:jc w:val="center"/>
              <w:rPr>
                <w:sz w:val="22"/>
              </w:rPr>
            </w:pPr>
          </w:p>
        </w:tc>
        <w:tc>
          <w:tcPr>
            <w:tcW w:w="583" w:type="dxa"/>
            <w:tcBorders>
              <w:top w:val="nil"/>
              <w:left w:val="nil"/>
              <w:bottom w:val="single" w:sz="2" w:space="0" w:color="auto"/>
              <w:right w:val="nil"/>
            </w:tcBorders>
          </w:tcPr>
          <w:p w14:paraId="395E8D29" w14:textId="77777777" w:rsidR="00D5619D" w:rsidRPr="000C42C0" w:rsidRDefault="00D5619D" w:rsidP="00EC39E1">
            <w:pPr>
              <w:jc w:val="center"/>
              <w:rPr>
                <w:sz w:val="22"/>
              </w:rPr>
            </w:pPr>
            <w:r>
              <w:rPr>
                <w:sz w:val="22"/>
              </w:rPr>
              <w:t xml:space="preserve"> </w:t>
            </w:r>
          </w:p>
          <w:p w14:paraId="647A1E23" w14:textId="7B5A20E1" w:rsidR="00D5619D" w:rsidRPr="000C42C0" w:rsidRDefault="00D5619D" w:rsidP="00EC39E1">
            <w:pPr>
              <w:spacing w:before="0" w:after="0"/>
              <w:jc w:val="center"/>
              <w:rPr>
                <w:sz w:val="22"/>
              </w:rPr>
            </w:pPr>
            <w:r>
              <w:rPr>
                <w:sz w:val="22"/>
              </w:rPr>
              <w:t xml:space="preserve"> </w:t>
            </w:r>
          </w:p>
        </w:tc>
        <w:tc>
          <w:tcPr>
            <w:tcW w:w="586" w:type="dxa"/>
            <w:vMerge/>
            <w:tcBorders>
              <w:top w:val="nil"/>
              <w:left w:val="nil"/>
              <w:bottom w:val="single" w:sz="2" w:space="0" w:color="auto"/>
              <w:right w:val="single" w:sz="2" w:space="0" w:color="auto"/>
            </w:tcBorders>
          </w:tcPr>
          <w:p w14:paraId="3BE2FFAE" w14:textId="77777777" w:rsidR="00D5619D" w:rsidRPr="000C42C0" w:rsidRDefault="00D5619D" w:rsidP="00EC39E1">
            <w:pPr>
              <w:jc w:val="center"/>
              <w:rPr>
                <w:sz w:val="22"/>
              </w:rPr>
            </w:pPr>
          </w:p>
        </w:tc>
      </w:tr>
      <w:tr w:rsidR="00D5619D" w14:paraId="6D59506E" w14:textId="77777777" w:rsidTr="00874CF5">
        <w:trPr>
          <w:trHeight w:val="576"/>
        </w:trPr>
        <w:tc>
          <w:tcPr>
            <w:tcW w:w="550" w:type="dxa"/>
            <w:vMerge w:val="restart"/>
          </w:tcPr>
          <w:p w14:paraId="0EC7EC55" w14:textId="69574B04" w:rsidR="00D5619D" w:rsidRPr="000C42C0" w:rsidRDefault="00D5619D" w:rsidP="00EC39E1">
            <w:pPr>
              <w:rPr>
                <w:b/>
                <w:bCs/>
                <w:sz w:val="22"/>
              </w:rPr>
            </w:pPr>
            <w:r>
              <w:rPr>
                <w:b/>
                <w:bCs/>
                <w:sz w:val="22"/>
              </w:rPr>
              <w:t>3f.</w:t>
            </w:r>
          </w:p>
        </w:tc>
        <w:tc>
          <w:tcPr>
            <w:tcW w:w="5997" w:type="dxa"/>
            <w:vMerge w:val="restart"/>
            <w:tcBorders>
              <w:right w:val="single" w:sz="4" w:space="0" w:color="auto"/>
            </w:tcBorders>
          </w:tcPr>
          <w:p w14:paraId="7147D5F2" w14:textId="1A3A33CB" w:rsidR="00D5619D" w:rsidRPr="007C634E" w:rsidRDefault="00D5619D" w:rsidP="002C7634">
            <w:pPr>
              <w:spacing w:before="0"/>
              <w:rPr>
                <w:sz w:val="22"/>
              </w:rPr>
            </w:pPr>
            <w:r w:rsidRPr="007C634E">
              <w:rPr>
                <w:sz w:val="22"/>
              </w:rPr>
              <w:t>Did the Invitation for Bid (IFB)</w:t>
            </w:r>
            <w:r>
              <w:rPr>
                <w:sz w:val="22"/>
              </w:rPr>
              <w:t xml:space="preserve"> for construction </w:t>
            </w:r>
            <w:proofErr w:type="gramStart"/>
            <w:r>
              <w:rPr>
                <w:sz w:val="22"/>
              </w:rPr>
              <w:t>services</w:t>
            </w:r>
            <w:proofErr w:type="gramEnd"/>
          </w:p>
          <w:p w14:paraId="166058C7" w14:textId="3C9A5DA8" w:rsidR="00D5619D" w:rsidRDefault="00D5619D" w:rsidP="002C7634">
            <w:pPr>
              <w:pStyle w:val="ListParagraph"/>
              <w:numPr>
                <w:ilvl w:val="0"/>
                <w:numId w:val="16"/>
              </w:numPr>
              <w:spacing w:before="0" w:after="0" w:line="240" w:lineRule="auto"/>
              <w:ind w:left="346"/>
              <w:rPr>
                <w:sz w:val="22"/>
                <w:szCs w:val="24"/>
              </w:rPr>
            </w:pPr>
            <w:r>
              <w:rPr>
                <w:sz w:val="22"/>
                <w:szCs w:val="24"/>
              </w:rPr>
              <w:t xml:space="preserve">Include the applicable wage determination for the </w:t>
            </w:r>
            <w:proofErr w:type="gramStart"/>
            <w:r>
              <w:rPr>
                <w:sz w:val="22"/>
                <w:szCs w:val="24"/>
              </w:rPr>
              <w:t>bid</w:t>
            </w:r>
            <w:proofErr w:type="gramEnd"/>
          </w:p>
          <w:p w14:paraId="05C549EE" w14:textId="6297AA90" w:rsidR="00D5619D" w:rsidRDefault="00D5619D" w:rsidP="002C7634">
            <w:pPr>
              <w:pStyle w:val="ListParagraph"/>
              <w:numPr>
                <w:ilvl w:val="0"/>
                <w:numId w:val="16"/>
              </w:numPr>
              <w:spacing w:before="0" w:after="0" w:line="240" w:lineRule="auto"/>
              <w:ind w:left="346"/>
              <w:rPr>
                <w:sz w:val="22"/>
                <w:szCs w:val="24"/>
              </w:rPr>
            </w:pPr>
            <w:r>
              <w:rPr>
                <w:sz w:val="22"/>
                <w:szCs w:val="24"/>
              </w:rPr>
              <w:t xml:space="preserve">Include all required federal contract </w:t>
            </w:r>
            <w:proofErr w:type="gramStart"/>
            <w:r>
              <w:rPr>
                <w:sz w:val="22"/>
                <w:szCs w:val="24"/>
              </w:rPr>
              <w:t>provisions</w:t>
            </w:r>
            <w:proofErr w:type="gramEnd"/>
            <w:r>
              <w:rPr>
                <w:sz w:val="22"/>
                <w:szCs w:val="24"/>
              </w:rPr>
              <w:t xml:space="preserve"> </w:t>
            </w:r>
          </w:p>
          <w:p w14:paraId="61DDE265" w14:textId="522AE9A8" w:rsidR="00D5619D" w:rsidRPr="00A320C7" w:rsidRDefault="00D5619D" w:rsidP="002C7634">
            <w:pPr>
              <w:pStyle w:val="ListParagraph"/>
              <w:numPr>
                <w:ilvl w:val="0"/>
                <w:numId w:val="16"/>
              </w:numPr>
              <w:spacing w:before="0" w:after="0" w:line="240" w:lineRule="auto"/>
              <w:ind w:left="346"/>
              <w:rPr>
                <w:sz w:val="22"/>
                <w:szCs w:val="24"/>
              </w:rPr>
            </w:pPr>
            <w:r>
              <w:rPr>
                <w:sz w:val="22"/>
                <w:szCs w:val="24"/>
              </w:rPr>
              <w:t>include the federal construction contract provisions (HUD 4010)</w:t>
            </w:r>
          </w:p>
          <w:p w14:paraId="26C2284F" w14:textId="0351CA01" w:rsidR="00D5619D" w:rsidRPr="000C42C0" w:rsidRDefault="00D5619D" w:rsidP="002C7634">
            <w:pPr>
              <w:spacing w:before="0"/>
              <w:rPr>
                <w:sz w:val="22"/>
              </w:rPr>
            </w:pPr>
            <w:r w:rsidRPr="006B4A87">
              <w:rPr>
                <w:b/>
                <w:bCs/>
                <w:sz w:val="22"/>
              </w:rPr>
              <w:t>2 CFR §200.</w:t>
            </w:r>
            <w:r w:rsidRPr="00350C95">
              <w:rPr>
                <w:b/>
                <w:bCs/>
                <w:sz w:val="22"/>
              </w:rPr>
              <w:t xml:space="preserve"> 320(b)(1)(</w:t>
            </w:r>
            <w:r>
              <w:rPr>
                <w:b/>
                <w:bCs/>
                <w:sz w:val="22"/>
              </w:rPr>
              <w:t>ii</w:t>
            </w:r>
            <w:r w:rsidRPr="00350C95">
              <w:rPr>
                <w:b/>
                <w:bCs/>
                <w:sz w:val="22"/>
              </w:rPr>
              <w:t>)(</w:t>
            </w:r>
            <w:r>
              <w:rPr>
                <w:b/>
                <w:bCs/>
                <w:sz w:val="22"/>
              </w:rPr>
              <w:t>B</w:t>
            </w:r>
            <w:r w:rsidRPr="00350C95">
              <w:rPr>
                <w:b/>
                <w:bCs/>
                <w:sz w:val="22"/>
              </w:rPr>
              <w:t>)</w:t>
            </w:r>
          </w:p>
        </w:tc>
        <w:tc>
          <w:tcPr>
            <w:tcW w:w="277" w:type="dxa"/>
            <w:tcBorders>
              <w:top w:val="single" w:sz="2" w:space="0" w:color="auto"/>
              <w:left w:val="single" w:sz="4" w:space="0" w:color="auto"/>
              <w:bottom w:val="nil"/>
              <w:right w:val="single" w:sz="12" w:space="0" w:color="auto"/>
            </w:tcBorders>
          </w:tcPr>
          <w:p w14:paraId="019137B8"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3B13393A" w14:textId="77777777" w:rsidR="00D5619D" w:rsidRPr="000C42C0" w:rsidRDefault="00D5619D" w:rsidP="00EC39E1">
            <w:pPr>
              <w:jc w:val="center"/>
              <w:rPr>
                <w:sz w:val="22"/>
              </w:rPr>
            </w:pPr>
          </w:p>
        </w:tc>
        <w:tc>
          <w:tcPr>
            <w:tcW w:w="277" w:type="dxa"/>
            <w:tcBorders>
              <w:top w:val="single" w:sz="2" w:space="0" w:color="auto"/>
              <w:left w:val="single" w:sz="12" w:space="0" w:color="auto"/>
              <w:bottom w:val="nil"/>
              <w:right w:val="single" w:sz="12" w:space="0" w:color="auto"/>
            </w:tcBorders>
          </w:tcPr>
          <w:p w14:paraId="6B87466D"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3FA5BF88" w14:textId="77777777" w:rsidR="00D5619D" w:rsidRPr="000C42C0" w:rsidRDefault="00D5619D" w:rsidP="00EC39E1">
            <w:pPr>
              <w:jc w:val="center"/>
              <w:rPr>
                <w:sz w:val="22"/>
              </w:rPr>
            </w:pPr>
          </w:p>
        </w:tc>
        <w:tc>
          <w:tcPr>
            <w:tcW w:w="277" w:type="dxa"/>
            <w:tcBorders>
              <w:top w:val="single" w:sz="2" w:space="0" w:color="auto"/>
              <w:left w:val="single" w:sz="12" w:space="0" w:color="auto"/>
              <w:bottom w:val="nil"/>
              <w:right w:val="nil"/>
            </w:tcBorders>
          </w:tcPr>
          <w:p w14:paraId="54B188AA" w14:textId="77777777" w:rsidR="00D5619D" w:rsidRPr="000C42C0" w:rsidRDefault="00D5619D" w:rsidP="00EC39E1">
            <w:pPr>
              <w:jc w:val="center"/>
              <w:rPr>
                <w:sz w:val="22"/>
              </w:rPr>
            </w:pPr>
          </w:p>
        </w:tc>
        <w:tc>
          <w:tcPr>
            <w:tcW w:w="583" w:type="dxa"/>
            <w:tcBorders>
              <w:top w:val="single" w:sz="2" w:space="0" w:color="auto"/>
              <w:left w:val="nil"/>
              <w:bottom w:val="nil"/>
              <w:right w:val="nil"/>
            </w:tcBorders>
          </w:tcPr>
          <w:p w14:paraId="39D4CDCE" w14:textId="3C69C40A" w:rsidR="00D5619D" w:rsidRPr="000C42C0" w:rsidRDefault="00D5619D" w:rsidP="00EC39E1">
            <w:pPr>
              <w:spacing w:before="0" w:after="0"/>
              <w:jc w:val="center"/>
              <w:rPr>
                <w:sz w:val="22"/>
              </w:rPr>
            </w:pPr>
          </w:p>
        </w:tc>
        <w:tc>
          <w:tcPr>
            <w:tcW w:w="586" w:type="dxa"/>
            <w:tcBorders>
              <w:top w:val="single" w:sz="2" w:space="0" w:color="auto"/>
              <w:left w:val="nil"/>
              <w:bottom w:val="nil"/>
              <w:right w:val="single" w:sz="2" w:space="0" w:color="auto"/>
            </w:tcBorders>
          </w:tcPr>
          <w:p w14:paraId="33E82ED4" w14:textId="77777777" w:rsidR="00D5619D" w:rsidRPr="000C42C0" w:rsidRDefault="00D5619D" w:rsidP="00EC39E1">
            <w:pPr>
              <w:jc w:val="center"/>
              <w:rPr>
                <w:sz w:val="22"/>
              </w:rPr>
            </w:pPr>
          </w:p>
        </w:tc>
      </w:tr>
      <w:tr w:rsidR="00D5619D" w14:paraId="00625C1A" w14:textId="77777777" w:rsidTr="00874CF5">
        <w:trPr>
          <w:trHeight w:val="387"/>
        </w:trPr>
        <w:tc>
          <w:tcPr>
            <w:tcW w:w="550" w:type="dxa"/>
            <w:vMerge/>
          </w:tcPr>
          <w:p w14:paraId="166F8EDD" w14:textId="77777777" w:rsidR="00D5619D" w:rsidRPr="000C42C0" w:rsidRDefault="00D5619D" w:rsidP="00EC39E1">
            <w:pPr>
              <w:rPr>
                <w:b/>
                <w:bCs/>
                <w:sz w:val="22"/>
              </w:rPr>
            </w:pPr>
          </w:p>
        </w:tc>
        <w:tc>
          <w:tcPr>
            <w:tcW w:w="5997" w:type="dxa"/>
            <w:vMerge/>
            <w:tcBorders>
              <w:right w:val="single" w:sz="4" w:space="0" w:color="auto"/>
            </w:tcBorders>
          </w:tcPr>
          <w:p w14:paraId="50C87459" w14:textId="77777777" w:rsidR="00D5619D" w:rsidRPr="000C42C0" w:rsidRDefault="00D5619D" w:rsidP="00EC39E1">
            <w:pPr>
              <w:rPr>
                <w:sz w:val="22"/>
              </w:rPr>
            </w:pPr>
          </w:p>
        </w:tc>
        <w:tc>
          <w:tcPr>
            <w:tcW w:w="277" w:type="dxa"/>
            <w:tcBorders>
              <w:top w:val="nil"/>
              <w:left w:val="single" w:sz="4" w:space="0" w:color="auto"/>
              <w:bottom w:val="single" w:sz="2" w:space="0" w:color="auto"/>
              <w:right w:val="nil"/>
            </w:tcBorders>
          </w:tcPr>
          <w:p w14:paraId="35245FC9" w14:textId="77777777" w:rsidR="00D5619D" w:rsidRPr="000C42C0" w:rsidRDefault="00D5619D" w:rsidP="00EC39E1">
            <w:pPr>
              <w:spacing w:before="0" w:after="0"/>
              <w:rPr>
                <w:sz w:val="22"/>
              </w:rPr>
            </w:pPr>
          </w:p>
        </w:tc>
        <w:tc>
          <w:tcPr>
            <w:tcW w:w="596" w:type="dxa"/>
            <w:tcBorders>
              <w:top w:val="single" w:sz="12" w:space="0" w:color="auto"/>
              <w:left w:val="nil"/>
              <w:bottom w:val="single" w:sz="12" w:space="0" w:color="auto"/>
              <w:right w:val="nil"/>
            </w:tcBorders>
          </w:tcPr>
          <w:p w14:paraId="4F7B799C" w14:textId="77777777" w:rsidR="00D5619D" w:rsidRPr="000C42C0" w:rsidRDefault="00D5619D" w:rsidP="00EC39E1">
            <w:pPr>
              <w:spacing w:before="0" w:after="0"/>
              <w:jc w:val="center"/>
              <w:rPr>
                <w:sz w:val="22"/>
              </w:rPr>
            </w:pPr>
            <w:r>
              <w:rPr>
                <w:sz w:val="22"/>
              </w:rPr>
              <w:t>Yes</w:t>
            </w:r>
          </w:p>
        </w:tc>
        <w:tc>
          <w:tcPr>
            <w:tcW w:w="277" w:type="dxa"/>
            <w:tcBorders>
              <w:top w:val="nil"/>
              <w:left w:val="nil"/>
              <w:bottom w:val="single" w:sz="2" w:space="0" w:color="auto"/>
              <w:right w:val="nil"/>
            </w:tcBorders>
          </w:tcPr>
          <w:p w14:paraId="4EF53C79" w14:textId="77777777" w:rsidR="00D5619D" w:rsidRPr="000C42C0" w:rsidRDefault="00D5619D" w:rsidP="00EC39E1">
            <w:pPr>
              <w:spacing w:before="0" w:after="0"/>
              <w:jc w:val="center"/>
              <w:rPr>
                <w:sz w:val="22"/>
              </w:rPr>
            </w:pPr>
          </w:p>
        </w:tc>
        <w:tc>
          <w:tcPr>
            <w:tcW w:w="574" w:type="dxa"/>
            <w:tcBorders>
              <w:top w:val="single" w:sz="12" w:space="0" w:color="auto"/>
              <w:left w:val="nil"/>
              <w:bottom w:val="single" w:sz="12" w:space="0" w:color="auto"/>
              <w:right w:val="nil"/>
            </w:tcBorders>
          </w:tcPr>
          <w:p w14:paraId="311DCFE4" w14:textId="77777777" w:rsidR="00D5619D" w:rsidRPr="000C42C0" w:rsidRDefault="00D5619D" w:rsidP="00EC39E1">
            <w:pPr>
              <w:spacing w:before="0" w:after="0"/>
              <w:jc w:val="center"/>
              <w:rPr>
                <w:sz w:val="22"/>
              </w:rPr>
            </w:pPr>
            <w:r>
              <w:rPr>
                <w:sz w:val="22"/>
              </w:rPr>
              <w:t>No</w:t>
            </w:r>
          </w:p>
        </w:tc>
        <w:tc>
          <w:tcPr>
            <w:tcW w:w="277" w:type="dxa"/>
            <w:tcBorders>
              <w:top w:val="nil"/>
              <w:left w:val="nil"/>
              <w:bottom w:val="single" w:sz="2" w:space="0" w:color="auto"/>
              <w:right w:val="nil"/>
            </w:tcBorders>
          </w:tcPr>
          <w:p w14:paraId="5FBD20D0" w14:textId="77777777" w:rsidR="00D5619D" w:rsidRPr="000C42C0" w:rsidRDefault="00D5619D" w:rsidP="00EC39E1">
            <w:pPr>
              <w:spacing w:before="0" w:after="0"/>
              <w:jc w:val="center"/>
              <w:rPr>
                <w:sz w:val="22"/>
              </w:rPr>
            </w:pPr>
          </w:p>
        </w:tc>
        <w:tc>
          <w:tcPr>
            <w:tcW w:w="583" w:type="dxa"/>
            <w:tcBorders>
              <w:top w:val="nil"/>
              <w:left w:val="nil"/>
              <w:bottom w:val="single" w:sz="2" w:space="0" w:color="auto"/>
              <w:right w:val="nil"/>
            </w:tcBorders>
          </w:tcPr>
          <w:p w14:paraId="75A0B43C" w14:textId="1B066B66" w:rsidR="00D5619D" w:rsidRPr="000C42C0" w:rsidRDefault="00D5619D" w:rsidP="00EC39E1">
            <w:pPr>
              <w:spacing w:before="0" w:after="0"/>
              <w:jc w:val="center"/>
              <w:rPr>
                <w:sz w:val="22"/>
              </w:rPr>
            </w:pPr>
          </w:p>
        </w:tc>
        <w:tc>
          <w:tcPr>
            <w:tcW w:w="586" w:type="dxa"/>
            <w:tcBorders>
              <w:top w:val="nil"/>
              <w:left w:val="nil"/>
              <w:bottom w:val="single" w:sz="2" w:space="0" w:color="auto"/>
              <w:right w:val="single" w:sz="2" w:space="0" w:color="auto"/>
            </w:tcBorders>
          </w:tcPr>
          <w:p w14:paraId="312F587C" w14:textId="77777777" w:rsidR="00D5619D" w:rsidRPr="000C42C0" w:rsidRDefault="00D5619D" w:rsidP="00EC39E1">
            <w:pPr>
              <w:spacing w:before="0" w:after="0"/>
              <w:jc w:val="center"/>
              <w:rPr>
                <w:sz w:val="22"/>
              </w:rPr>
            </w:pPr>
          </w:p>
        </w:tc>
      </w:tr>
      <w:tr w:rsidR="00D5619D" w14:paraId="0750974C" w14:textId="77777777" w:rsidTr="00874CF5">
        <w:trPr>
          <w:trHeight w:val="576"/>
        </w:trPr>
        <w:tc>
          <w:tcPr>
            <w:tcW w:w="550" w:type="dxa"/>
            <w:vMerge w:val="restart"/>
          </w:tcPr>
          <w:p w14:paraId="5873F6C2" w14:textId="0DA799E2" w:rsidR="00D5619D" w:rsidRPr="000C42C0" w:rsidRDefault="00D5619D" w:rsidP="00EC39E1">
            <w:pPr>
              <w:rPr>
                <w:b/>
                <w:bCs/>
                <w:sz w:val="22"/>
              </w:rPr>
            </w:pPr>
            <w:r>
              <w:rPr>
                <w:b/>
                <w:bCs/>
                <w:sz w:val="22"/>
              </w:rPr>
              <w:t>3g.</w:t>
            </w:r>
          </w:p>
        </w:tc>
        <w:tc>
          <w:tcPr>
            <w:tcW w:w="5997" w:type="dxa"/>
            <w:vMerge w:val="restart"/>
            <w:tcBorders>
              <w:right w:val="single" w:sz="4" w:space="0" w:color="auto"/>
            </w:tcBorders>
          </w:tcPr>
          <w:p w14:paraId="73CE5BD9" w14:textId="386AD900" w:rsidR="00D5619D" w:rsidRPr="000C42C0" w:rsidRDefault="00D5619D" w:rsidP="00EC39E1">
            <w:pPr>
              <w:rPr>
                <w:sz w:val="22"/>
              </w:rPr>
            </w:pPr>
            <w:r w:rsidRPr="006B4A87">
              <w:rPr>
                <w:sz w:val="22"/>
              </w:rPr>
              <w:t>Does the IFB, including specifications and attachments,</w:t>
            </w:r>
            <w:r>
              <w:rPr>
                <w:sz w:val="22"/>
              </w:rPr>
              <w:t xml:space="preserve"> </w:t>
            </w:r>
            <w:r w:rsidRPr="006B4A87">
              <w:rPr>
                <w:sz w:val="22"/>
              </w:rPr>
              <w:t>define the items or services for bidders to properly respond?</w:t>
            </w:r>
            <w:r>
              <w:rPr>
                <w:sz w:val="22"/>
              </w:rPr>
              <w:t xml:space="preserve"> </w:t>
            </w:r>
            <w:r>
              <w:rPr>
                <w:sz w:val="22"/>
              </w:rPr>
              <w:br/>
            </w:r>
            <w:r w:rsidRPr="006B4A87">
              <w:rPr>
                <w:b/>
                <w:bCs/>
                <w:sz w:val="22"/>
              </w:rPr>
              <w:t>2 CFR §200.</w:t>
            </w:r>
            <w:r w:rsidRPr="00350C95">
              <w:rPr>
                <w:b/>
                <w:bCs/>
                <w:sz w:val="22"/>
              </w:rPr>
              <w:t xml:space="preserve"> 320(b)(1)(</w:t>
            </w:r>
            <w:r>
              <w:rPr>
                <w:b/>
                <w:bCs/>
                <w:sz w:val="22"/>
              </w:rPr>
              <w:t>ii</w:t>
            </w:r>
            <w:r w:rsidRPr="00350C95">
              <w:rPr>
                <w:b/>
                <w:bCs/>
                <w:sz w:val="22"/>
              </w:rPr>
              <w:t>)(</w:t>
            </w:r>
            <w:r>
              <w:rPr>
                <w:b/>
                <w:bCs/>
                <w:sz w:val="22"/>
              </w:rPr>
              <w:t>B</w:t>
            </w:r>
            <w:r w:rsidRPr="00350C95">
              <w:rPr>
                <w:b/>
                <w:bCs/>
                <w:sz w:val="22"/>
              </w:rPr>
              <w:t>)</w:t>
            </w:r>
          </w:p>
        </w:tc>
        <w:tc>
          <w:tcPr>
            <w:tcW w:w="277" w:type="dxa"/>
            <w:tcBorders>
              <w:top w:val="single" w:sz="2" w:space="0" w:color="auto"/>
              <w:left w:val="single" w:sz="4" w:space="0" w:color="auto"/>
              <w:bottom w:val="nil"/>
              <w:right w:val="single" w:sz="12" w:space="0" w:color="auto"/>
            </w:tcBorders>
          </w:tcPr>
          <w:p w14:paraId="4EA68739"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vAlign w:val="center"/>
          </w:tcPr>
          <w:p w14:paraId="659E650E" w14:textId="77777777" w:rsidR="00D5619D" w:rsidRPr="000C42C0" w:rsidRDefault="00D5619D" w:rsidP="00EC39E1">
            <w:pPr>
              <w:jc w:val="center"/>
              <w:rPr>
                <w:sz w:val="22"/>
              </w:rPr>
            </w:pPr>
          </w:p>
        </w:tc>
        <w:tc>
          <w:tcPr>
            <w:tcW w:w="277" w:type="dxa"/>
            <w:tcBorders>
              <w:top w:val="single" w:sz="2" w:space="0" w:color="auto"/>
              <w:left w:val="single" w:sz="12" w:space="0" w:color="auto"/>
              <w:bottom w:val="nil"/>
              <w:right w:val="single" w:sz="12" w:space="0" w:color="auto"/>
            </w:tcBorders>
          </w:tcPr>
          <w:p w14:paraId="0897B1A4"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vAlign w:val="center"/>
          </w:tcPr>
          <w:p w14:paraId="3E86951A" w14:textId="77777777" w:rsidR="00D5619D" w:rsidRPr="000C42C0" w:rsidRDefault="00D5619D" w:rsidP="00EC39E1">
            <w:pPr>
              <w:jc w:val="center"/>
              <w:rPr>
                <w:sz w:val="22"/>
              </w:rPr>
            </w:pPr>
          </w:p>
        </w:tc>
        <w:tc>
          <w:tcPr>
            <w:tcW w:w="1446" w:type="dxa"/>
            <w:gridSpan w:val="3"/>
            <w:tcBorders>
              <w:top w:val="nil"/>
              <w:left w:val="single" w:sz="12" w:space="0" w:color="auto"/>
              <w:bottom w:val="nil"/>
              <w:right w:val="single" w:sz="2" w:space="0" w:color="auto"/>
            </w:tcBorders>
          </w:tcPr>
          <w:p w14:paraId="102F72B7" w14:textId="77777777" w:rsidR="00D5619D" w:rsidRPr="000C42C0" w:rsidRDefault="00D5619D" w:rsidP="00EC39E1">
            <w:pPr>
              <w:jc w:val="center"/>
              <w:rPr>
                <w:sz w:val="22"/>
              </w:rPr>
            </w:pPr>
          </w:p>
        </w:tc>
      </w:tr>
      <w:tr w:rsidR="002966E4" w14:paraId="13F4D2BB" w14:textId="77777777" w:rsidTr="00874CF5">
        <w:trPr>
          <w:trHeight w:val="387"/>
        </w:trPr>
        <w:tc>
          <w:tcPr>
            <w:tcW w:w="550" w:type="dxa"/>
            <w:vMerge/>
          </w:tcPr>
          <w:p w14:paraId="39C8F6A8" w14:textId="77777777" w:rsidR="002966E4" w:rsidRPr="000C42C0" w:rsidRDefault="002966E4" w:rsidP="00EC39E1">
            <w:pPr>
              <w:rPr>
                <w:b/>
                <w:bCs/>
                <w:sz w:val="22"/>
              </w:rPr>
            </w:pPr>
          </w:p>
        </w:tc>
        <w:tc>
          <w:tcPr>
            <w:tcW w:w="5997" w:type="dxa"/>
            <w:vMerge/>
            <w:tcBorders>
              <w:right w:val="single" w:sz="4" w:space="0" w:color="auto"/>
            </w:tcBorders>
          </w:tcPr>
          <w:p w14:paraId="6DAB5FC6" w14:textId="77777777" w:rsidR="002966E4" w:rsidRPr="000C42C0" w:rsidRDefault="002966E4" w:rsidP="00EC39E1">
            <w:pPr>
              <w:rPr>
                <w:sz w:val="22"/>
              </w:rPr>
            </w:pPr>
          </w:p>
        </w:tc>
        <w:tc>
          <w:tcPr>
            <w:tcW w:w="277" w:type="dxa"/>
            <w:tcBorders>
              <w:top w:val="nil"/>
              <w:left w:val="single" w:sz="4" w:space="0" w:color="auto"/>
              <w:bottom w:val="single" w:sz="2" w:space="0" w:color="auto"/>
              <w:right w:val="nil"/>
            </w:tcBorders>
          </w:tcPr>
          <w:p w14:paraId="6286197A" w14:textId="77777777" w:rsidR="002966E4" w:rsidRPr="000C42C0" w:rsidRDefault="002966E4" w:rsidP="00EC39E1">
            <w:pPr>
              <w:spacing w:before="0" w:after="0"/>
              <w:rPr>
                <w:sz w:val="22"/>
              </w:rPr>
            </w:pPr>
          </w:p>
        </w:tc>
        <w:tc>
          <w:tcPr>
            <w:tcW w:w="596" w:type="dxa"/>
            <w:tcBorders>
              <w:top w:val="single" w:sz="12" w:space="0" w:color="auto"/>
              <w:left w:val="nil"/>
              <w:bottom w:val="single" w:sz="12" w:space="0" w:color="auto"/>
              <w:right w:val="nil"/>
            </w:tcBorders>
          </w:tcPr>
          <w:p w14:paraId="4D8C428C"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2" w:space="0" w:color="auto"/>
              <w:right w:val="nil"/>
            </w:tcBorders>
          </w:tcPr>
          <w:p w14:paraId="18E1DDE9"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12" w:space="0" w:color="auto"/>
              <w:right w:val="nil"/>
            </w:tcBorders>
          </w:tcPr>
          <w:p w14:paraId="2C0B0073"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2" w:space="0" w:color="auto"/>
              <w:right w:val="nil"/>
            </w:tcBorders>
          </w:tcPr>
          <w:p w14:paraId="3D1CF639"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1B1EB643" w14:textId="58AC0FDD" w:rsidR="002966E4" w:rsidRPr="000C42C0" w:rsidRDefault="005B59CF" w:rsidP="00EC39E1">
            <w:pPr>
              <w:spacing w:before="0" w:after="0"/>
              <w:jc w:val="center"/>
              <w:rPr>
                <w:sz w:val="22"/>
              </w:rPr>
            </w:pPr>
            <w:r>
              <w:rPr>
                <w:sz w:val="22"/>
              </w:rPr>
              <w:t xml:space="preserve"> </w:t>
            </w:r>
          </w:p>
        </w:tc>
        <w:tc>
          <w:tcPr>
            <w:tcW w:w="586" w:type="dxa"/>
            <w:tcBorders>
              <w:top w:val="nil"/>
              <w:left w:val="nil"/>
              <w:bottom w:val="single" w:sz="2" w:space="0" w:color="auto"/>
              <w:right w:val="single" w:sz="2" w:space="0" w:color="auto"/>
            </w:tcBorders>
          </w:tcPr>
          <w:p w14:paraId="0442DBBF" w14:textId="77777777" w:rsidR="002966E4" w:rsidRPr="000C42C0" w:rsidRDefault="002966E4" w:rsidP="00EC39E1">
            <w:pPr>
              <w:spacing w:before="0" w:after="0"/>
              <w:jc w:val="center"/>
              <w:rPr>
                <w:sz w:val="22"/>
              </w:rPr>
            </w:pPr>
          </w:p>
        </w:tc>
      </w:tr>
      <w:tr w:rsidR="00D5619D" w14:paraId="5CD92709" w14:textId="77777777" w:rsidTr="00874CF5">
        <w:trPr>
          <w:trHeight w:val="576"/>
        </w:trPr>
        <w:tc>
          <w:tcPr>
            <w:tcW w:w="550" w:type="dxa"/>
            <w:vMerge w:val="restart"/>
          </w:tcPr>
          <w:p w14:paraId="32450715" w14:textId="01507FBC" w:rsidR="00D5619D" w:rsidRPr="000C42C0" w:rsidRDefault="00D5619D" w:rsidP="00EC39E1">
            <w:pPr>
              <w:rPr>
                <w:b/>
                <w:bCs/>
                <w:sz w:val="22"/>
              </w:rPr>
            </w:pPr>
            <w:r>
              <w:rPr>
                <w:b/>
                <w:bCs/>
                <w:sz w:val="22"/>
              </w:rPr>
              <w:t>3h.</w:t>
            </w:r>
          </w:p>
        </w:tc>
        <w:tc>
          <w:tcPr>
            <w:tcW w:w="5997" w:type="dxa"/>
            <w:vMerge w:val="restart"/>
            <w:tcBorders>
              <w:right w:val="single" w:sz="4" w:space="0" w:color="auto"/>
            </w:tcBorders>
          </w:tcPr>
          <w:p w14:paraId="1D2D7E7B" w14:textId="6A8D98A5" w:rsidR="00D5619D" w:rsidRPr="000C42C0" w:rsidRDefault="00D5619D" w:rsidP="00EC39E1">
            <w:pPr>
              <w:rPr>
                <w:sz w:val="22"/>
              </w:rPr>
            </w:pPr>
            <w:r w:rsidRPr="006B4A87">
              <w:rPr>
                <w:sz w:val="22"/>
              </w:rPr>
              <w:t>Were all bids opened publicly at the time and place</w:t>
            </w:r>
            <w:r>
              <w:rPr>
                <w:sz w:val="22"/>
              </w:rPr>
              <w:t xml:space="preserve"> </w:t>
            </w:r>
            <w:r w:rsidRPr="006B4A87">
              <w:rPr>
                <w:sz w:val="22"/>
              </w:rPr>
              <w:t>referenced on the IFB?</w:t>
            </w:r>
            <w:r>
              <w:rPr>
                <w:sz w:val="22"/>
              </w:rPr>
              <w:t xml:space="preserve"> </w:t>
            </w:r>
            <w:r w:rsidRPr="006B4A87">
              <w:rPr>
                <w:b/>
                <w:bCs/>
                <w:sz w:val="22"/>
              </w:rPr>
              <w:t>2 CFR §200.</w:t>
            </w:r>
            <w:r w:rsidRPr="00350C95">
              <w:rPr>
                <w:b/>
                <w:bCs/>
                <w:sz w:val="22"/>
              </w:rPr>
              <w:t>320(b)(1)(</w:t>
            </w:r>
            <w:r>
              <w:rPr>
                <w:b/>
                <w:bCs/>
                <w:sz w:val="22"/>
              </w:rPr>
              <w:t>ii</w:t>
            </w:r>
            <w:r w:rsidRPr="00350C95">
              <w:rPr>
                <w:b/>
                <w:bCs/>
                <w:sz w:val="22"/>
              </w:rPr>
              <w:t>)(</w:t>
            </w:r>
            <w:r>
              <w:rPr>
                <w:b/>
                <w:bCs/>
                <w:sz w:val="22"/>
              </w:rPr>
              <w:t>C</w:t>
            </w:r>
            <w:r w:rsidRPr="00350C95">
              <w:rPr>
                <w:b/>
                <w:bCs/>
                <w:sz w:val="22"/>
              </w:rPr>
              <w:t>)</w:t>
            </w:r>
          </w:p>
        </w:tc>
        <w:tc>
          <w:tcPr>
            <w:tcW w:w="277" w:type="dxa"/>
            <w:tcBorders>
              <w:top w:val="single" w:sz="2" w:space="0" w:color="auto"/>
              <w:left w:val="single" w:sz="4" w:space="0" w:color="auto"/>
              <w:bottom w:val="nil"/>
              <w:right w:val="single" w:sz="12" w:space="0" w:color="auto"/>
            </w:tcBorders>
          </w:tcPr>
          <w:p w14:paraId="755A03F4"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1956AE97" w14:textId="77777777" w:rsidR="00D5619D" w:rsidRPr="000C42C0" w:rsidRDefault="00D5619D" w:rsidP="00EC39E1">
            <w:pPr>
              <w:jc w:val="center"/>
              <w:rPr>
                <w:sz w:val="22"/>
              </w:rPr>
            </w:pPr>
          </w:p>
        </w:tc>
        <w:tc>
          <w:tcPr>
            <w:tcW w:w="277" w:type="dxa"/>
            <w:tcBorders>
              <w:top w:val="single" w:sz="2" w:space="0" w:color="auto"/>
              <w:left w:val="single" w:sz="12" w:space="0" w:color="auto"/>
              <w:bottom w:val="nil"/>
              <w:right w:val="single" w:sz="12" w:space="0" w:color="auto"/>
            </w:tcBorders>
          </w:tcPr>
          <w:p w14:paraId="2D748F94"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6BB4E77F" w14:textId="77777777" w:rsidR="00D5619D" w:rsidRPr="000C42C0" w:rsidRDefault="00D5619D" w:rsidP="00EC39E1">
            <w:pPr>
              <w:jc w:val="center"/>
              <w:rPr>
                <w:sz w:val="22"/>
              </w:rPr>
            </w:pPr>
          </w:p>
        </w:tc>
        <w:tc>
          <w:tcPr>
            <w:tcW w:w="1446" w:type="dxa"/>
            <w:gridSpan w:val="3"/>
            <w:tcBorders>
              <w:top w:val="nil"/>
              <w:left w:val="single" w:sz="12" w:space="0" w:color="auto"/>
              <w:bottom w:val="nil"/>
              <w:right w:val="single" w:sz="2" w:space="0" w:color="auto"/>
            </w:tcBorders>
          </w:tcPr>
          <w:p w14:paraId="5D3F34CB" w14:textId="77777777" w:rsidR="00D5619D" w:rsidRPr="000C42C0" w:rsidRDefault="00D5619D" w:rsidP="00EC39E1">
            <w:pPr>
              <w:jc w:val="center"/>
              <w:rPr>
                <w:sz w:val="22"/>
              </w:rPr>
            </w:pPr>
          </w:p>
        </w:tc>
      </w:tr>
      <w:tr w:rsidR="002966E4" w14:paraId="26F9BD16" w14:textId="77777777" w:rsidTr="00874CF5">
        <w:trPr>
          <w:trHeight w:val="387"/>
        </w:trPr>
        <w:tc>
          <w:tcPr>
            <w:tcW w:w="550" w:type="dxa"/>
            <w:vMerge/>
          </w:tcPr>
          <w:p w14:paraId="11BB7590" w14:textId="77777777" w:rsidR="002966E4" w:rsidRPr="000C42C0" w:rsidRDefault="002966E4" w:rsidP="00EC39E1">
            <w:pPr>
              <w:rPr>
                <w:b/>
                <w:bCs/>
                <w:sz w:val="22"/>
              </w:rPr>
            </w:pPr>
          </w:p>
        </w:tc>
        <w:tc>
          <w:tcPr>
            <w:tcW w:w="5997" w:type="dxa"/>
            <w:vMerge/>
            <w:tcBorders>
              <w:right w:val="single" w:sz="4" w:space="0" w:color="auto"/>
            </w:tcBorders>
          </w:tcPr>
          <w:p w14:paraId="5F99E15D" w14:textId="77777777" w:rsidR="002966E4" w:rsidRPr="000C42C0" w:rsidRDefault="002966E4" w:rsidP="00EC39E1">
            <w:pPr>
              <w:rPr>
                <w:sz w:val="22"/>
              </w:rPr>
            </w:pPr>
          </w:p>
        </w:tc>
        <w:tc>
          <w:tcPr>
            <w:tcW w:w="277" w:type="dxa"/>
            <w:tcBorders>
              <w:top w:val="nil"/>
              <w:left w:val="single" w:sz="4" w:space="0" w:color="auto"/>
              <w:bottom w:val="single" w:sz="2" w:space="0" w:color="auto"/>
              <w:right w:val="nil"/>
            </w:tcBorders>
          </w:tcPr>
          <w:p w14:paraId="2D6794A3" w14:textId="77777777" w:rsidR="002966E4" w:rsidRPr="000C42C0" w:rsidRDefault="002966E4" w:rsidP="00EC39E1">
            <w:pPr>
              <w:spacing w:before="0" w:after="0"/>
              <w:rPr>
                <w:sz w:val="22"/>
              </w:rPr>
            </w:pPr>
          </w:p>
        </w:tc>
        <w:tc>
          <w:tcPr>
            <w:tcW w:w="596" w:type="dxa"/>
            <w:tcBorders>
              <w:top w:val="single" w:sz="12" w:space="0" w:color="auto"/>
              <w:left w:val="nil"/>
              <w:bottom w:val="single" w:sz="12" w:space="0" w:color="auto"/>
              <w:right w:val="nil"/>
            </w:tcBorders>
          </w:tcPr>
          <w:p w14:paraId="79BE019C"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2" w:space="0" w:color="auto"/>
              <w:right w:val="nil"/>
            </w:tcBorders>
          </w:tcPr>
          <w:p w14:paraId="0950BA0E"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12" w:space="0" w:color="auto"/>
              <w:right w:val="nil"/>
            </w:tcBorders>
          </w:tcPr>
          <w:p w14:paraId="78FE72A4"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2" w:space="0" w:color="auto"/>
              <w:right w:val="nil"/>
            </w:tcBorders>
          </w:tcPr>
          <w:p w14:paraId="5480E953"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7083F6C8" w14:textId="2485FEE3" w:rsidR="002966E4" w:rsidRPr="000C42C0" w:rsidRDefault="005B59CF" w:rsidP="00EC39E1">
            <w:pPr>
              <w:spacing w:before="0" w:after="0"/>
              <w:jc w:val="center"/>
              <w:rPr>
                <w:sz w:val="22"/>
              </w:rPr>
            </w:pPr>
            <w:r>
              <w:rPr>
                <w:sz w:val="22"/>
              </w:rPr>
              <w:t xml:space="preserve"> </w:t>
            </w:r>
          </w:p>
        </w:tc>
        <w:tc>
          <w:tcPr>
            <w:tcW w:w="586" w:type="dxa"/>
            <w:tcBorders>
              <w:top w:val="nil"/>
              <w:left w:val="nil"/>
              <w:bottom w:val="single" w:sz="2" w:space="0" w:color="auto"/>
              <w:right w:val="single" w:sz="2" w:space="0" w:color="auto"/>
            </w:tcBorders>
          </w:tcPr>
          <w:p w14:paraId="119F4A80" w14:textId="77777777" w:rsidR="002966E4" w:rsidRPr="000C42C0" w:rsidRDefault="002966E4" w:rsidP="00EC39E1">
            <w:pPr>
              <w:spacing w:before="0" w:after="0"/>
              <w:jc w:val="center"/>
              <w:rPr>
                <w:sz w:val="22"/>
              </w:rPr>
            </w:pPr>
          </w:p>
        </w:tc>
      </w:tr>
      <w:tr w:rsidR="00D5619D" w14:paraId="7758AC8C" w14:textId="77777777" w:rsidTr="00874CF5">
        <w:trPr>
          <w:trHeight w:val="576"/>
        </w:trPr>
        <w:tc>
          <w:tcPr>
            <w:tcW w:w="550" w:type="dxa"/>
            <w:vMerge w:val="restart"/>
            <w:tcBorders>
              <w:bottom w:val="single" w:sz="24" w:space="0" w:color="auto"/>
            </w:tcBorders>
          </w:tcPr>
          <w:p w14:paraId="55D7AB64" w14:textId="3EC9D1FC" w:rsidR="00D5619D" w:rsidRPr="000C42C0" w:rsidRDefault="00D5619D" w:rsidP="00EC39E1">
            <w:pPr>
              <w:rPr>
                <w:b/>
                <w:bCs/>
                <w:sz w:val="22"/>
              </w:rPr>
            </w:pPr>
            <w:r>
              <w:rPr>
                <w:b/>
                <w:bCs/>
                <w:sz w:val="22"/>
              </w:rPr>
              <w:t>3i.</w:t>
            </w:r>
          </w:p>
        </w:tc>
        <w:tc>
          <w:tcPr>
            <w:tcW w:w="5997" w:type="dxa"/>
            <w:vMerge w:val="restart"/>
            <w:tcBorders>
              <w:bottom w:val="single" w:sz="24" w:space="0" w:color="auto"/>
              <w:right w:val="single" w:sz="4" w:space="0" w:color="auto"/>
            </w:tcBorders>
          </w:tcPr>
          <w:p w14:paraId="4DD6F039" w14:textId="277498E8" w:rsidR="00D5619D" w:rsidRPr="000C42C0" w:rsidRDefault="00D5619D" w:rsidP="00EC39E1">
            <w:pPr>
              <w:rPr>
                <w:sz w:val="22"/>
              </w:rPr>
            </w:pPr>
            <w:r w:rsidRPr="006B4A87">
              <w:rPr>
                <w:sz w:val="22"/>
              </w:rPr>
              <w:t>Was contract awarded in writing, at a firm fixed price, to the</w:t>
            </w:r>
            <w:r>
              <w:rPr>
                <w:sz w:val="22"/>
              </w:rPr>
              <w:t xml:space="preserve"> </w:t>
            </w:r>
            <w:r w:rsidRPr="006B4A87">
              <w:rPr>
                <w:sz w:val="22"/>
              </w:rPr>
              <w:t>lowest responsible bidder?</w:t>
            </w:r>
            <w:r>
              <w:rPr>
                <w:sz w:val="22"/>
              </w:rPr>
              <w:t xml:space="preserve"> </w:t>
            </w:r>
            <w:r w:rsidRPr="00E36F40">
              <w:rPr>
                <w:b/>
                <w:bCs/>
                <w:sz w:val="22"/>
              </w:rPr>
              <w:t>2 CFR §200.</w:t>
            </w:r>
            <w:r w:rsidRPr="00350C95">
              <w:rPr>
                <w:b/>
                <w:bCs/>
                <w:sz w:val="22"/>
              </w:rPr>
              <w:t>320(b)(1)(</w:t>
            </w:r>
            <w:r>
              <w:rPr>
                <w:b/>
                <w:bCs/>
                <w:sz w:val="22"/>
              </w:rPr>
              <w:t>ii</w:t>
            </w:r>
            <w:r w:rsidRPr="00350C95">
              <w:rPr>
                <w:b/>
                <w:bCs/>
                <w:sz w:val="22"/>
              </w:rPr>
              <w:t>)(</w:t>
            </w:r>
            <w:r>
              <w:rPr>
                <w:b/>
                <w:bCs/>
                <w:sz w:val="22"/>
              </w:rPr>
              <w:t>D</w:t>
            </w:r>
            <w:r w:rsidRPr="00350C95">
              <w:rPr>
                <w:b/>
                <w:bCs/>
                <w:sz w:val="22"/>
              </w:rPr>
              <w:t>)</w:t>
            </w:r>
          </w:p>
        </w:tc>
        <w:tc>
          <w:tcPr>
            <w:tcW w:w="277" w:type="dxa"/>
            <w:tcBorders>
              <w:top w:val="single" w:sz="2" w:space="0" w:color="auto"/>
              <w:left w:val="single" w:sz="4" w:space="0" w:color="auto"/>
              <w:bottom w:val="nil"/>
              <w:right w:val="single" w:sz="12" w:space="0" w:color="auto"/>
            </w:tcBorders>
          </w:tcPr>
          <w:p w14:paraId="49CA8CD4"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7A897DD9" w14:textId="77777777" w:rsidR="00D5619D" w:rsidRPr="000C42C0" w:rsidRDefault="00D5619D" w:rsidP="00EC39E1">
            <w:pPr>
              <w:jc w:val="center"/>
              <w:rPr>
                <w:sz w:val="22"/>
              </w:rPr>
            </w:pPr>
          </w:p>
        </w:tc>
        <w:tc>
          <w:tcPr>
            <w:tcW w:w="277" w:type="dxa"/>
            <w:tcBorders>
              <w:top w:val="single" w:sz="2" w:space="0" w:color="auto"/>
              <w:left w:val="single" w:sz="12" w:space="0" w:color="auto"/>
              <w:bottom w:val="nil"/>
              <w:right w:val="single" w:sz="12" w:space="0" w:color="auto"/>
            </w:tcBorders>
          </w:tcPr>
          <w:p w14:paraId="07ADF010"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36DF3D9A" w14:textId="77777777" w:rsidR="00D5619D" w:rsidRPr="000C42C0" w:rsidRDefault="00D5619D" w:rsidP="00EC39E1">
            <w:pPr>
              <w:jc w:val="center"/>
              <w:rPr>
                <w:sz w:val="22"/>
              </w:rPr>
            </w:pPr>
          </w:p>
        </w:tc>
        <w:tc>
          <w:tcPr>
            <w:tcW w:w="1446" w:type="dxa"/>
            <w:gridSpan w:val="3"/>
            <w:tcBorders>
              <w:top w:val="nil"/>
              <w:left w:val="single" w:sz="12" w:space="0" w:color="auto"/>
              <w:bottom w:val="nil"/>
              <w:right w:val="single" w:sz="2" w:space="0" w:color="auto"/>
            </w:tcBorders>
          </w:tcPr>
          <w:p w14:paraId="37489A6A" w14:textId="77777777" w:rsidR="00D5619D" w:rsidRPr="000C42C0" w:rsidRDefault="00D5619D" w:rsidP="00EC39E1">
            <w:pPr>
              <w:jc w:val="center"/>
              <w:rPr>
                <w:sz w:val="22"/>
              </w:rPr>
            </w:pPr>
          </w:p>
        </w:tc>
      </w:tr>
      <w:tr w:rsidR="002966E4" w14:paraId="1B6F1C0C" w14:textId="77777777" w:rsidTr="00874CF5">
        <w:trPr>
          <w:trHeight w:val="387"/>
        </w:trPr>
        <w:tc>
          <w:tcPr>
            <w:tcW w:w="550" w:type="dxa"/>
            <w:vMerge/>
          </w:tcPr>
          <w:p w14:paraId="1FE0611C" w14:textId="77777777" w:rsidR="002966E4" w:rsidRPr="000C42C0" w:rsidRDefault="002966E4" w:rsidP="00EC39E1">
            <w:pPr>
              <w:rPr>
                <w:b/>
                <w:bCs/>
                <w:sz w:val="22"/>
              </w:rPr>
            </w:pPr>
          </w:p>
        </w:tc>
        <w:tc>
          <w:tcPr>
            <w:tcW w:w="5997" w:type="dxa"/>
            <w:vMerge/>
            <w:tcBorders>
              <w:right w:val="single" w:sz="4" w:space="0" w:color="auto"/>
            </w:tcBorders>
          </w:tcPr>
          <w:p w14:paraId="7DFA3886" w14:textId="77777777" w:rsidR="002966E4" w:rsidRPr="000C42C0" w:rsidRDefault="002966E4" w:rsidP="00EC39E1">
            <w:pPr>
              <w:rPr>
                <w:sz w:val="22"/>
              </w:rPr>
            </w:pPr>
          </w:p>
        </w:tc>
        <w:tc>
          <w:tcPr>
            <w:tcW w:w="277" w:type="dxa"/>
            <w:tcBorders>
              <w:top w:val="nil"/>
              <w:left w:val="single" w:sz="4" w:space="0" w:color="auto"/>
              <w:bottom w:val="single" w:sz="2" w:space="0" w:color="auto"/>
              <w:right w:val="nil"/>
            </w:tcBorders>
          </w:tcPr>
          <w:p w14:paraId="03576638" w14:textId="77777777" w:rsidR="002966E4" w:rsidRPr="000C42C0" w:rsidRDefault="002966E4" w:rsidP="00EC39E1">
            <w:pPr>
              <w:spacing w:before="0" w:after="0"/>
              <w:rPr>
                <w:sz w:val="22"/>
              </w:rPr>
            </w:pPr>
          </w:p>
        </w:tc>
        <w:tc>
          <w:tcPr>
            <w:tcW w:w="596" w:type="dxa"/>
            <w:tcBorders>
              <w:top w:val="single" w:sz="12" w:space="0" w:color="auto"/>
              <w:left w:val="nil"/>
              <w:bottom w:val="single" w:sz="12" w:space="0" w:color="auto"/>
              <w:right w:val="nil"/>
            </w:tcBorders>
          </w:tcPr>
          <w:p w14:paraId="4AF9176F"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2" w:space="0" w:color="auto"/>
              <w:right w:val="nil"/>
            </w:tcBorders>
          </w:tcPr>
          <w:p w14:paraId="5104D3CA" w14:textId="77777777" w:rsidR="002966E4" w:rsidRPr="000C42C0" w:rsidRDefault="002966E4" w:rsidP="00EC39E1">
            <w:pPr>
              <w:spacing w:before="0" w:after="0"/>
              <w:jc w:val="center"/>
              <w:rPr>
                <w:sz w:val="22"/>
              </w:rPr>
            </w:pPr>
          </w:p>
        </w:tc>
        <w:tc>
          <w:tcPr>
            <w:tcW w:w="574" w:type="dxa"/>
            <w:tcBorders>
              <w:top w:val="single" w:sz="12" w:space="0" w:color="auto"/>
              <w:left w:val="nil"/>
              <w:bottom w:val="single" w:sz="12" w:space="0" w:color="auto"/>
              <w:right w:val="nil"/>
            </w:tcBorders>
          </w:tcPr>
          <w:p w14:paraId="413DDDC0"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2" w:space="0" w:color="auto"/>
              <w:right w:val="nil"/>
            </w:tcBorders>
          </w:tcPr>
          <w:p w14:paraId="7D70E1C4"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6E92264B" w14:textId="06D70F2C" w:rsidR="002966E4" w:rsidRPr="000C42C0" w:rsidRDefault="005B59CF" w:rsidP="00EC39E1">
            <w:pPr>
              <w:spacing w:before="0" w:after="0"/>
              <w:jc w:val="center"/>
              <w:rPr>
                <w:sz w:val="22"/>
              </w:rPr>
            </w:pPr>
            <w:r>
              <w:rPr>
                <w:sz w:val="22"/>
              </w:rPr>
              <w:t xml:space="preserve"> </w:t>
            </w:r>
          </w:p>
        </w:tc>
        <w:tc>
          <w:tcPr>
            <w:tcW w:w="586" w:type="dxa"/>
            <w:tcBorders>
              <w:top w:val="nil"/>
              <w:left w:val="nil"/>
              <w:bottom w:val="single" w:sz="2" w:space="0" w:color="auto"/>
              <w:right w:val="single" w:sz="2" w:space="0" w:color="auto"/>
            </w:tcBorders>
          </w:tcPr>
          <w:p w14:paraId="77D40274" w14:textId="77777777" w:rsidR="002966E4" w:rsidRPr="000C42C0" w:rsidRDefault="002966E4" w:rsidP="00EC39E1">
            <w:pPr>
              <w:spacing w:before="0" w:after="0"/>
              <w:jc w:val="center"/>
              <w:rPr>
                <w:sz w:val="22"/>
              </w:rPr>
            </w:pPr>
          </w:p>
        </w:tc>
      </w:tr>
      <w:tr w:rsidR="00D5619D" w14:paraId="586BDB61" w14:textId="77777777" w:rsidTr="00874CF5">
        <w:trPr>
          <w:trHeight w:val="576"/>
        </w:trPr>
        <w:tc>
          <w:tcPr>
            <w:tcW w:w="550" w:type="dxa"/>
            <w:vMerge w:val="restart"/>
          </w:tcPr>
          <w:p w14:paraId="1093AE3C" w14:textId="3BB84C4A" w:rsidR="00D5619D" w:rsidRPr="000C42C0" w:rsidRDefault="00D5619D" w:rsidP="00EC39E1">
            <w:pPr>
              <w:rPr>
                <w:b/>
                <w:bCs/>
                <w:sz w:val="22"/>
              </w:rPr>
            </w:pPr>
            <w:r>
              <w:rPr>
                <w:b/>
                <w:bCs/>
                <w:sz w:val="22"/>
              </w:rPr>
              <w:t>3j.</w:t>
            </w:r>
          </w:p>
        </w:tc>
        <w:tc>
          <w:tcPr>
            <w:tcW w:w="5997" w:type="dxa"/>
            <w:vMerge w:val="restart"/>
            <w:tcBorders>
              <w:right w:val="single" w:sz="4" w:space="0" w:color="auto"/>
            </w:tcBorders>
          </w:tcPr>
          <w:p w14:paraId="0C8FFE47" w14:textId="2FCAB37C" w:rsidR="00D5619D" w:rsidRPr="000C42C0" w:rsidRDefault="00D5619D" w:rsidP="00EC39E1">
            <w:pPr>
              <w:rPr>
                <w:sz w:val="22"/>
              </w:rPr>
            </w:pPr>
            <w:r w:rsidRPr="00E36F40">
              <w:rPr>
                <w:sz w:val="22"/>
              </w:rPr>
              <w:t>Is there a documented reason for any rejected bid</w:t>
            </w:r>
            <w:r>
              <w:rPr>
                <w:sz w:val="22"/>
              </w:rPr>
              <w:t xml:space="preserve"> (written legal or A/E opinion)</w:t>
            </w:r>
            <w:r w:rsidRPr="00E36F40">
              <w:rPr>
                <w:sz w:val="22"/>
              </w:rPr>
              <w:t>?</w:t>
            </w:r>
            <w:r>
              <w:rPr>
                <w:sz w:val="22"/>
              </w:rPr>
              <w:t xml:space="preserve"> </w:t>
            </w:r>
            <w:r w:rsidRPr="00E36F40">
              <w:rPr>
                <w:b/>
                <w:bCs/>
                <w:sz w:val="22"/>
              </w:rPr>
              <w:t>2 CFR §200.</w:t>
            </w:r>
            <w:r w:rsidRPr="00350C95">
              <w:rPr>
                <w:b/>
                <w:bCs/>
                <w:sz w:val="22"/>
              </w:rPr>
              <w:t>320(b)(1)(</w:t>
            </w:r>
            <w:r>
              <w:rPr>
                <w:b/>
                <w:bCs/>
                <w:sz w:val="22"/>
              </w:rPr>
              <w:t>ii</w:t>
            </w:r>
            <w:r w:rsidRPr="00350C95">
              <w:rPr>
                <w:b/>
                <w:bCs/>
                <w:sz w:val="22"/>
              </w:rPr>
              <w:t>)(</w:t>
            </w:r>
            <w:r>
              <w:rPr>
                <w:b/>
                <w:bCs/>
                <w:sz w:val="22"/>
              </w:rPr>
              <w:t>D</w:t>
            </w:r>
            <w:r w:rsidRPr="00350C95">
              <w:rPr>
                <w:b/>
                <w:bCs/>
                <w:sz w:val="22"/>
              </w:rPr>
              <w:t>)</w:t>
            </w:r>
          </w:p>
        </w:tc>
        <w:tc>
          <w:tcPr>
            <w:tcW w:w="277" w:type="dxa"/>
            <w:tcBorders>
              <w:top w:val="single" w:sz="2" w:space="0" w:color="auto"/>
              <w:left w:val="single" w:sz="4" w:space="0" w:color="auto"/>
              <w:bottom w:val="nil"/>
              <w:right w:val="single" w:sz="12" w:space="0" w:color="auto"/>
            </w:tcBorders>
          </w:tcPr>
          <w:p w14:paraId="0B1AB267" w14:textId="77777777" w:rsidR="00D5619D" w:rsidRPr="000C42C0" w:rsidRDefault="00D5619D" w:rsidP="00EC39E1">
            <w:pPr>
              <w:rPr>
                <w:sz w:val="22"/>
              </w:rPr>
            </w:pPr>
          </w:p>
        </w:tc>
        <w:tc>
          <w:tcPr>
            <w:tcW w:w="596" w:type="dxa"/>
            <w:tcBorders>
              <w:top w:val="single" w:sz="12" w:space="0" w:color="auto"/>
              <w:left w:val="single" w:sz="12" w:space="0" w:color="auto"/>
              <w:bottom w:val="single" w:sz="12" w:space="0" w:color="auto"/>
              <w:right w:val="single" w:sz="12" w:space="0" w:color="auto"/>
            </w:tcBorders>
          </w:tcPr>
          <w:p w14:paraId="1A3ACD45" w14:textId="77777777" w:rsidR="00D5619D" w:rsidRPr="000C42C0" w:rsidRDefault="00D5619D" w:rsidP="00EC39E1">
            <w:pPr>
              <w:jc w:val="center"/>
              <w:rPr>
                <w:sz w:val="22"/>
              </w:rPr>
            </w:pPr>
          </w:p>
        </w:tc>
        <w:tc>
          <w:tcPr>
            <w:tcW w:w="277" w:type="dxa"/>
            <w:tcBorders>
              <w:top w:val="single" w:sz="2" w:space="0" w:color="auto"/>
              <w:left w:val="single" w:sz="12" w:space="0" w:color="auto"/>
              <w:bottom w:val="nil"/>
              <w:right w:val="single" w:sz="12" w:space="0" w:color="auto"/>
            </w:tcBorders>
          </w:tcPr>
          <w:p w14:paraId="5CE19E37" w14:textId="77777777" w:rsidR="00D5619D" w:rsidRPr="000C42C0" w:rsidRDefault="00D5619D" w:rsidP="00EC39E1">
            <w:pPr>
              <w:jc w:val="center"/>
              <w:rPr>
                <w:sz w:val="22"/>
              </w:rPr>
            </w:pPr>
          </w:p>
        </w:tc>
        <w:tc>
          <w:tcPr>
            <w:tcW w:w="574" w:type="dxa"/>
            <w:tcBorders>
              <w:top w:val="single" w:sz="12" w:space="0" w:color="auto"/>
              <w:left w:val="single" w:sz="12" w:space="0" w:color="auto"/>
              <w:bottom w:val="single" w:sz="12" w:space="0" w:color="auto"/>
              <w:right w:val="single" w:sz="12" w:space="0" w:color="auto"/>
            </w:tcBorders>
          </w:tcPr>
          <w:p w14:paraId="567F8F20" w14:textId="77777777" w:rsidR="00D5619D" w:rsidRPr="000C42C0" w:rsidRDefault="00D5619D" w:rsidP="00EC39E1">
            <w:pPr>
              <w:jc w:val="center"/>
              <w:rPr>
                <w:sz w:val="22"/>
              </w:rPr>
            </w:pPr>
          </w:p>
        </w:tc>
        <w:tc>
          <w:tcPr>
            <w:tcW w:w="1446" w:type="dxa"/>
            <w:gridSpan w:val="3"/>
            <w:tcBorders>
              <w:top w:val="nil"/>
              <w:left w:val="single" w:sz="12" w:space="0" w:color="auto"/>
              <w:bottom w:val="nil"/>
              <w:right w:val="single" w:sz="2" w:space="0" w:color="auto"/>
            </w:tcBorders>
          </w:tcPr>
          <w:p w14:paraId="26E91F8B" w14:textId="77777777" w:rsidR="00D5619D" w:rsidRPr="000C42C0" w:rsidRDefault="00D5619D" w:rsidP="00EC39E1">
            <w:pPr>
              <w:jc w:val="center"/>
              <w:rPr>
                <w:sz w:val="22"/>
              </w:rPr>
            </w:pPr>
          </w:p>
        </w:tc>
      </w:tr>
      <w:tr w:rsidR="002966E4" w14:paraId="6AF3646D" w14:textId="77777777" w:rsidTr="00874CF5">
        <w:trPr>
          <w:trHeight w:val="387"/>
        </w:trPr>
        <w:tc>
          <w:tcPr>
            <w:tcW w:w="550" w:type="dxa"/>
            <w:vMerge/>
          </w:tcPr>
          <w:p w14:paraId="3CCC07CF" w14:textId="77777777" w:rsidR="002966E4" w:rsidRPr="000C42C0" w:rsidRDefault="002966E4" w:rsidP="00EC39E1">
            <w:pPr>
              <w:rPr>
                <w:b/>
                <w:bCs/>
                <w:sz w:val="22"/>
              </w:rPr>
            </w:pPr>
          </w:p>
        </w:tc>
        <w:tc>
          <w:tcPr>
            <w:tcW w:w="5997" w:type="dxa"/>
            <w:vMerge/>
            <w:tcBorders>
              <w:right w:val="single" w:sz="4" w:space="0" w:color="auto"/>
            </w:tcBorders>
          </w:tcPr>
          <w:p w14:paraId="7A54556E" w14:textId="77777777" w:rsidR="002966E4" w:rsidRPr="000C42C0" w:rsidRDefault="002966E4" w:rsidP="00EC39E1">
            <w:pPr>
              <w:rPr>
                <w:sz w:val="22"/>
              </w:rPr>
            </w:pPr>
          </w:p>
        </w:tc>
        <w:tc>
          <w:tcPr>
            <w:tcW w:w="277" w:type="dxa"/>
            <w:tcBorders>
              <w:top w:val="nil"/>
              <w:left w:val="single" w:sz="4" w:space="0" w:color="auto"/>
              <w:bottom w:val="nil"/>
              <w:right w:val="nil"/>
            </w:tcBorders>
          </w:tcPr>
          <w:p w14:paraId="105E56DF" w14:textId="77777777" w:rsidR="002966E4" w:rsidRPr="000C42C0" w:rsidRDefault="002966E4" w:rsidP="00EC39E1">
            <w:pPr>
              <w:spacing w:before="0" w:after="0"/>
              <w:rPr>
                <w:sz w:val="22"/>
              </w:rPr>
            </w:pPr>
          </w:p>
        </w:tc>
        <w:tc>
          <w:tcPr>
            <w:tcW w:w="596" w:type="dxa"/>
            <w:tcBorders>
              <w:top w:val="single" w:sz="12" w:space="0" w:color="auto"/>
              <w:left w:val="nil"/>
              <w:bottom w:val="nil"/>
              <w:right w:val="nil"/>
            </w:tcBorders>
          </w:tcPr>
          <w:p w14:paraId="0E3770DF"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nil"/>
              <w:right w:val="nil"/>
            </w:tcBorders>
          </w:tcPr>
          <w:p w14:paraId="7FF1D5E7" w14:textId="77777777" w:rsidR="002966E4" w:rsidRPr="000C42C0" w:rsidRDefault="002966E4" w:rsidP="00EC39E1">
            <w:pPr>
              <w:spacing w:before="0" w:after="0"/>
              <w:jc w:val="center"/>
              <w:rPr>
                <w:sz w:val="22"/>
              </w:rPr>
            </w:pPr>
          </w:p>
        </w:tc>
        <w:tc>
          <w:tcPr>
            <w:tcW w:w="574" w:type="dxa"/>
            <w:tcBorders>
              <w:top w:val="single" w:sz="12" w:space="0" w:color="auto"/>
              <w:left w:val="nil"/>
              <w:bottom w:val="nil"/>
              <w:right w:val="nil"/>
            </w:tcBorders>
          </w:tcPr>
          <w:p w14:paraId="7BA7F647"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nil"/>
              <w:right w:val="nil"/>
            </w:tcBorders>
          </w:tcPr>
          <w:p w14:paraId="759FE944" w14:textId="77777777" w:rsidR="002966E4" w:rsidRPr="000C42C0" w:rsidRDefault="002966E4" w:rsidP="00EC39E1">
            <w:pPr>
              <w:spacing w:before="0" w:after="0"/>
              <w:jc w:val="center"/>
              <w:rPr>
                <w:sz w:val="22"/>
              </w:rPr>
            </w:pPr>
          </w:p>
        </w:tc>
        <w:tc>
          <w:tcPr>
            <w:tcW w:w="583" w:type="dxa"/>
            <w:tcBorders>
              <w:top w:val="nil"/>
              <w:left w:val="nil"/>
              <w:bottom w:val="nil"/>
              <w:right w:val="nil"/>
            </w:tcBorders>
          </w:tcPr>
          <w:p w14:paraId="12C4D010" w14:textId="26E26781" w:rsidR="002966E4" w:rsidRPr="000C42C0" w:rsidRDefault="005B59CF" w:rsidP="00EC39E1">
            <w:pPr>
              <w:spacing w:before="0" w:after="0"/>
              <w:jc w:val="center"/>
              <w:rPr>
                <w:sz w:val="22"/>
              </w:rPr>
            </w:pPr>
            <w:r>
              <w:rPr>
                <w:sz w:val="22"/>
              </w:rPr>
              <w:t xml:space="preserve"> </w:t>
            </w:r>
          </w:p>
        </w:tc>
        <w:tc>
          <w:tcPr>
            <w:tcW w:w="586" w:type="dxa"/>
            <w:tcBorders>
              <w:top w:val="nil"/>
              <w:left w:val="nil"/>
              <w:bottom w:val="nil"/>
              <w:right w:val="single" w:sz="2" w:space="0" w:color="auto"/>
            </w:tcBorders>
          </w:tcPr>
          <w:p w14:paraId="236EC11E" w14:textId="77777777" w:rsidR="002966E4" w:rsidRPr="000C42C0" w:rsidRDefault="002966E4" w:rsidP="00EC39E1">
            <w:pPr>
              <w:spacing w:before="0" w:after="0"/>
              <w:jc w:val="center"/>
              <w:rPr>
                <w:sz w:val="22"/>
              </w:rPr>
            </w:pPr>
          </w:p>
        </w:tc>
      </w:tr>
      <w:tr w:rsidR="002966E4" w14:paraId="1461FA9A" w14:textId="77777777" w:rsidTr="00C65CD2">
        <w:trPr>
          <w:trHeight w:val="701"/>
        </w:trPr>
        <w:tc>
          <w:tcPr>
            <w:tcW w:w="9717" w:type="dxa"/>
            <w:gridSpan w:val="9"/>
          </w:tcPr>
          <w:p w14:paraId="1660A336" w14:textId="0AB922AF" w:rsidR="002966E4" w:rsidRPr="000C42C0" w:rsidRDefault="002966E4" w:rsidP="00EC39E1">
            <w:pPr>
              <w:rPr>
                <w:sz w:val="22"/>
              </w:rPr>
            </w:pPr>
            <w:r w:rsidRPr="000C42C0">
              <w:rPr>
                <w:b/>
                <w:bCs/>
                <w:sz w:val="22"/>
              </w:rPr>
              <w:t>Describe Basis for Conclusion</w:t>
            </w:r>
            <w:r w:rsidR="00C65CD2">
              <w:rPr>
                <w:b/>
                <w:bCs/>
                <w:sz w:val="22"/>
              </w:rPr>
              <w:t>:</w:t>
            </w:r>
          </w:p>
        </w:tc>
      </w:tr>
      <w:tr w:rsidR="002966E4" w14:paraId="5DB2B1CA" w14:textId="77777777" w:rsidTr="00B12409">
        <w:trPr>
          <w:trHeight w:val="576"/>
        </w:trPr>
        <w:tc>
          <w:tcPr>
            <w:tcW w:w="550" w:type="dxa"/>
          </w:tcPr>
          <w:p w14:paraId="0DD7B154" w14:textId="1440E1D6" w:rsidR="002966E4" w:rsidRDefault="00C25D82" w:rsidP="00EC39E1">
            <w:pPr>
              <w:rPr>
                <w:b/>
                <w:bCs/>
                <w:sz w:val="22"/>
              </w:rPr>
            </w:pPr>
            <w:r>
              <w:rPr>
                <w:b/>
                <w:bCs/>
                <w:sz w:val="22"/>
              </w:rPr>
              <w:t>4</w:t>
            </w:r>
          </w:p>
        </w:tc>
        <w:tc>
          <w:tcPr>
            <w:tcW w:w="9167" w:type="dxa"/>
            <w:gridSpan w:val="8"/>
            <w:tcBorders>
              <w:right w:val="single" w:sz="4" w:space="0" w:color="auto"/>
            </w:tcBorders>
          </w:tcPr>
          <w:p w14:paraId="26BA8CA7" w14:textId="0A3D0498" w:rsidR="002966E4" w:rsidRPr="006B4A87" w:rsidRDefault="002966E4" w:rsidP="00EC39E1">
            <w:pPr>
              <w:rPr>
                <w:b/>
                <w:bCs/>
                <w:sz w:val="22"/>
              </w:rPr>
            </w:pPr>
            <w:r>
              <w:rPr>
                <w:b/>
                <w:bCs/>
                <w:sz w:val="22"/>
              </w:rPr>
              <w:t>Competitive Proposals</w:t>
            </w:r>
            <w:r w:rsidR="00D41871">
              <w:rPr>
                <w:b/>
                <w:bCs/>
                <w:sz w:val="22"/>
              </w:rPr>
              <w:t xml:space="preserve"> </w:t>
            </w:r>
            <w:r w:rsidR="00D41871" w:rsidRPr="008E3BA7">
              <w:rPr>
                <w:sz w:val="22"/>
              </w:rPr>
              <w:t xml:space="preserve">(if the </w:t>
            </w:r>
            <w:r w:rsidR="00D41871">
              <w:rPr>
                <w:sz w:val="22"/>
              </w:rPr>
              <w:t>competitive proposal</w:t>
            </w:r>
            <w:r w:rsidR="00D41871" w:rsidRPr="008E3BA7">
              <w:rPr>
                <w:sz w:val="22"/>
              </w:rPr>
              <w:t xml:space="preserve"> method was not used, skip to Question </w:t>
            </w:r>
            <w:r w:rsidR="00D41871">
              <w:rPr>
                <w:sz w:val="22"/>
              </w:rPr>
              <w:t>#</w:t>
            </w:r>
            <w:r w:rsidR="0047433D">
              <w:rPr>
                <w:sz w:val="22"/>
              </w:rPr>
              <w:t>5</w:t>
            </w:r>
            <w:r w:rsidR="00D41871" w:rsidRPr="008E3BA7">
              <w:rPr>
                <w:sz w:val="22"/>
              </w:rPr>
              <w:t>)</w:t>
            </w:r>
          </w:p>
        </w:tc>
      </w:tr>
      <w:tr w:rsidR="00D5619D" w14:paraId="2CDE4D57" w14:textId="77777777" w:rsidTr="00B12409">
        <w:trPr>
          <w:trHeight w:val="576"/>
        </w:trPr>
        <w:tc>
          <w:tcPr>
            <w:tcW w:w="550" w:type="dxa"/>
            <w:vMerge w:val="restart"/>
          </w:tcPr>
          <w:p w14:paraId="2B5B8B65" w14:textId="4D6D7B74" w:rsidR="00D5619D" w:rsidRPr="000C42C0" w:rsidRDefault="00D5619D" w:rsidP="00EC39E1">
            <w:pPr>
              <w:rPr>
                <w:b/>
                <w:bCs/>
                <w:sz w:val="22"/>
              </w:rPr>
            </w:pPr>
            <w:r>
              <w:rPr>
                <w:b/>
                <w:bCs/>
                <w:sz w:val="22"/>
              </w:rPr>
              <w:t>4a.</w:t>
            </w:r>
          </w:p>
        </w:tc>
        <w:tc>
          <w:tcPr>
            <w:tcW w:w="5997" w:type="dxa"/>
            <w:vMerge w:val="restart"/>
            <w:tcBorders>
              <w:right w:val="single" w:sz="4" w:space="0" w:color="auto"/>
            </w:tcBorders>
          </w:tcPr>
          <w:p w14:paraId="71FF6294" w14:textId="33C03D85" w:rsidR="00D5619D" w:rsidRPr="000C42C0" w:rsidRDefault="00D5619D" w:rsidP="00EC39E1">
            <w:pPr>
              <w:rPr>
                <w:sz w:val="22"/>
              </w:rPr>
            </w:pPr>
            <w:r>
              <w:rPr>
                <w:sz w:val="22"/>
              </w:rPr>
              <w:t>Was the</w:t>
            </w:r>
            <w:r w:rsidRPr="00592F62">
              <w:rPr>
                <w:sz w:val="22"/>
              </w:rPr>
              <w:t xml:space="preserve"> procurement not</w:t>
            </w:r>
            <w:r>
              <w:rPr>
                <w:sz w:val="22"/>
              </w:rPr>
              <w:t xml:space="preserve"> </w:t>
            </w:r>
            <w:r w:rsidRPr="00592F62">
              <w:rPr>
                <w:sz w:val="22"/>
              </w:rPr>
              <w:t>appropriate for the use of sealed bids?</w:t>
            </w:r>
            <w:r>
              <w:rPr>
                <w:sz w:val="22"/>
              </w:rPr>
              <w:t xml:space="preserve"> </w:t>
            </w:r>
            <w:r w:rsidRPr="00592F62">
              <w:rPr>
                <w:b/>
                <w:bCs/>
                <w:sz w:val="22"/>
              </w:rPr>
              <w:t>2 CFR 200.320(</w:t>
            </w:r>
            <w:r>
              <w:rPr>
                <w:b/>
                <w:bCs/>
                <w:sz w:val="22"/>
              </w:rPr>
              <w:t>b</w:t>
            </w:r>
            <w:r w:rsidRPr="00592F62">
              <w:rPr>
                <w:b/>
                <w:bCs/>
                <w:sz w:val="22"/>
              </w:rPr>
              <w:t>)</w:t>
            </w:r>
            <w:r>
              <w:rPr>
                <w:b/>
                <w:bCs/>
                <w:sz w:val="22"/>
              </w:rPr>
              <w:t>(2)</w:t>
            </w:r>
          </w:p>
        </w:tc>
        <w:tc>
          <w:tcPr>
            <w:tcW w:w="277" w:type="dxa"/>
            <w:tcBorders>
              <w:bottom w:val="nil"/>
              <w:right w:val="single" w:sz="18" w:space="0" w:color="auto"/>
            </w:tcBorders>
          </w:tcPr>
          <w:p w14:paraId="6D75AD24"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56803523" w14:textId="77777777" w:rsidR="00D5619D" w:rsidRPr="000C42C0" w:rsidRDefault="00D5619D" w:rsidP="00EC39E1">
            <w:pPr>
              <w:jc w:val="center"/>
              <w:rPr>
                <w:sz w:val="22"/>
              </w:rPr>
            </w:pPr>
          </w:p>
        </w:tc>
        <w:tc>
          <w:tcPr>
            <w:tcW w:w="277" w:type="dxa"/>
            <w:tcBorders>
              <w:top w:val="single" w:sz="4" w:space="0" w:color="auto"/>
              <w:left w:val="single" w:sz="18" w:space="0" w:color="auto"/>
              <w:bottom w:val="nil"/>
              <w:right w:val="single" w:sz="18" w:space="0" w:color="auto"/>
            </w:tcBorders>
          </w:tcPr>
          <w:p w14:paraId="0F8371AF" w14:textId="77777777" w:rsidR="00D5619D" w:rsidRPr="000C42C0" w:rsidRDefault="00D5619D" w:rsidP="00EC39E1">
            <w:pPr>
              <w:jc w:val="center"/>
              <w:rPr>
                <w:sz w:val="22"/>
              </w:rPr>
            </w:pPr>
          </w:p>
        </w:tc>
        <w:tc>
          <w:tcPr>
            <w:tcW w:w="574" w:type="dxa"/>
            <w:tcBorders>
              <w:top w:val="single" w:sz="18" w:space="0" w:color="auto"/>
              <w:left w:val="single" w:sz="18" w:space="0" w:color="auto"/>
              <w:bottom w:val="single" w:sz="18" w:space="0" w:color="auto"/>
              <w:right w:val="single" w:sz="18" w:space="0" w:color="auto"/>
            </w:tcBorders>
            <w:vAlign w:val="center"/>
          </w:tcPr>
          <w:p w14:paraId="40AD049D" w14:textId="77777777" w:rsidR="00D5619D" w:rsidRPr="000C42C0" w:rsidRDefault="00D5619D" w:rsidP="00EC39E1">
            <w:pPr>
              <w:jc w:val="center"/>
              <w:rPr>
                <w:sz w:val="22"/>
              </w:rPr>
            </w:pPr>
          </w:p>
        </w:tc>
        <w:tc>
          <w:tcPr>
            <w:tcW w:w="1446" w:type="dxa"/>
            <w:gridSpan w:val="3"/>
            <w:tcBorders>
              <w:top w:val="single" w:sz="4" w:space="0" w:color="auto"/>
              <w:left w:val="single" w:sz="18" w:space="0" w:color="auto"/>
              <w:bottom w:val="nil"/>
              <w:right w:val="single" w:sz="4" w:space="0" w:color="auto"/>
            </w:tcBorders>
          </w:tcPr>
          <w:p w14:paraId="42A77272" w14:textId="77777777" w:rsidR="00D5619D" w:rsidRPr="000C42C0" w:rsidRDefault="00D5619D" w:rsidP="00EC39E1">
            <w:pPr>
              <w:jc w:val="center"/>
              <w:rPr>
                <w:sz w:val="22"/>
              </w:rPr>
            </w:pPr>
          </w:p>
        </w:tc>
      </w:tr>
      <w:tr w:rsidR="002966E4" w14:paraId="526FFCD2" w14:textId="77777777" w:rsidTr="00B12409">
        <w:trPr>
          <w:trHeight w:val="387"/>
        </w:trPr>
        <w:tc>
          <w:tcPr>
            <w:tcW w:w="550" w:type="dxa"/>
            <w:vMerge/>
          </w:tcPr>
          <w:p w14:paraId="6749D8D9" w14:textId="77777777" w:rsidR="002966E4" w:rsidRPr="000C42C0" w:rsidRDefault="002966E4" w:rsidP="00EC39E1">
            <w:pPr>
              <w:rPr>
                <w:b/>
                <w:bCs/>
                <w:sz w:val="22"/>
              </w:rPr>
            </w:pPr>
          </w:p>
        </w:tc>
        <w:tc>
          <w:tcPr>
            <w:tcW w:w="5997" w:type="dxa"/>
            <w:vMerge/>
          </w:tcPr>
          <w:p w14:paraId="1710D94C" w14:textId="77777777" w:rsidR="002966E4" w:rsidRPr="000C42C0" w:rsidRDefault="002966E4" w:rsidP="00EC39E1">
            <w:pPr>
              <w:rPr>
                <w:sz w:val="22"/>
              </w:rPr>
            </w:pPr>
          </w:p>
        </w:tc>
        <w:tc>
          <w:tcPr>
            <w:tcW w:w="277" w:type="dxa"/>
            <w:tcBorders>
              <w:top w:val="nil"/>
              <w:right w:val="nil"/>
            </w:tcBorders>
          </w:tcPr>
          <w:p w14:paraId="7C6CF1A0" w14:textId="77777777" w:rsidR="002966E4" w:rsidRPr="000C42C0" w:rsidRDefault="002966E4" w:rsidP="00EC39E1">
            <w:pPr>
              <w:spacing w:before="0" w:after="0"/>
              <w:rPr>
                <w:sz w:val="22"/>
              </w:rPr>
            </w:pPr>
          </w:p>
        </w:tc>
        <w:tc>
          <w:tcPr>
            <w:tcW w:w="596" w:type="dxa"/>
            <w:tcBorders>
              <w:top w:val="single" w:sz="18" w:space="0" w:color="auto"/>
              <w:left w:val="nil"/>
              <w:bottom w:val="single" w:sz="4" w:space="0" w:color="auto"/>
              <w:right w:val="nil"/>
            </w:tcBorders>
          </w:tcPr>
          <w:p w14:paraId="7A7E9017"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646AC40E" w14:textId="77777777" w:rsidR="002966E4" w:rsidRPr="000C42C0" w:rsidRDefault="002966E4" w:rsidP="00EC39E1">
            <w:pPr>
              <w:spacing w:before="0" w:after="0"/>
              <w:jc w:val="center"/>
              <w:rPr>
                <w:sz w:val="22"/>
              </w:rPr>
            </w:pPr>
          </w:p>
        </w:tc>
        <w:tc>
          <w:tcPr>
            <w:tcW w:w="574" w:type="dxa"/>
            <w:tcBorders>
              <w:top w:val="single" w:sz="18" w:space="0" w:color="auto"/>
              <w:left w:val="nil"/>
              <w:bottom w:val="single" w:sz="4" w:space="0" w:color="auto"/>
              <w:right w:val="nil"/>
            </w:tcBorders>
          </w:tcPr>
          <w:p w14:paraId="6EF0371B"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107F07D7"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745C6E7C" w14:textId="6659750E" w:rsidR="002966E4" w:rsidRPr="000C42C0" w:rsidRDefault="0072773F" w:rsidP="00EC39E1">
            <w:pPr>
              <w:spacing w:before="0" w:after="0"/>
              <w:jc w:val="center"/>
              <w:rPr>
                <w:sz w:val="22"/>
              </w:rPr>
            </w:pPr>
            <w:r>
              <w:rPr>
                <w:sz w:val="22"/>
              </w:rPr>
              <w:t xml:space="preserve"> </w:t>
            </w:r>
          </w:p>
        </w:tc>
        <w:tc>
          <w:tcPr>
            <w:tcW w:w="586" w:type="dxa"/>
            <w:tcBorders>
              <w:top w:val="nil"/>
              <w:left w:val="nil"/>
              <w:bottom w:val="single" w:sz="4" w:space="0" w:color="auto"/>
              <w:right w:val="single" w:sz="4" w:space="0" w:color="auto"/>
            </w:tcBorders>
          </w:tcPr>
          <w:p w14:paraId="190791C5" w14:textId="77777777" w:rsidR="002966E4" w:rsidRPr="000C42C0" w:rsidRDefault="002966E4" w:rsidP="00EC39E1">
            <w:pPr>
              <w:spacing w:before="0" w:after="0"/>
              <w:jc w:val="center"/>
              <w:rPr>
                <w:sz w:val="22"/>
              </w:rPr>
            </w:pPr>
          </w:p>
        </w:tc>
      </w:tr>
      <w:tr w:rsidR="0088352F" w14:paraId="1D84B1B0" w14:textId="77777777" w:rsidTr="000F47A9">
        <w:trPr>
          <w:trHeight w:val="576"/>
        </w:trPr>
        <w:tc>
          <w:tcPr>
            <w:tcW w:w="9717" w:type="dxa"/>
            <w:gridSpan w:val="9"/>
          </w:tcPr>
          <w:p w14:paraId="1A12237B" w14:textId="77777777" w:rsidR="0088352F" w:rsidRDefault="0088352F" w:rsidP="0088352F">
            <w:pPr>
              <w:rPr>
                <w:b/>
                <w:bCs/>
                <w:sz w:val="22"/>
              </w:rPr>
            </w:pPr>
            <w:r w:rsidRPr="000C42C0">
              <w:rPr>
                <w:b/>
                <w:bCs/>
                <w:sz w:val="22"/>
              </w:rPr>
              <w:t>Describe Basis for Conclusion:</w:t>
            </w:r>
          </w:p>
          <w:p w14:paraId="688A5250" w14:textId="538EECB2" w:rsidR="002C7634" w:rsidRPr="000C42C0" w:rsidRDefault="002C7634" w:rsidP="0088352F">
            <w:pPr>
              <w:rPr>
                <w:sz w:val="22"/>
              </w:rPr>
            </w:pPr>
          </w:p>
        </w:tc>
      </w:tr>
      <w:tr w:rsidR="00D5619D" w14:paraId="67B3187E" w14:textId="77777777" w:rsidTr="00B12409">
        <w:trPr>
          <w:trHeight w:val="576"/>
        </w:trPr>
        <w:tc>
          <w:tcPr>
            <w:tcW w:w="550" w:type="dxa"/>
            <w:vMerge w:val="restart"/>
          </w:tcPr>
          <w:p w14:paraId="2D42DE5B" w14:textId="552D56EF" w:rsidR="00D5619D" w:rsidRPr="000C42C0" w:rsidRDefault="00D5619D" w:rsidP="00EC39E1">
            <w:pPr>
              <w:rPr>
                <w:b/>
                <w:bCs/>
                <w:sz w:val="22"/>
              </w:rPr>
            </w:pPr>
            <w:r>
              <w:rPr>
                <w:b/>
                <w:bCs/>
                <w:sz w:val="22"/>
              </w:rPr>
              <w:lastRenderedPageBreak/>
              <w:t>4b.</w:t>
            </w:r>
          </w:p>
        </w:tc>
        <w:tc>
          <w:tcPr>
            <w:tcW w:w="5997" w:type="dxa"/>
            <w:vMerge w:val="restart"/>
          </w:tcPr>
          <w:p w14:paraId="79590945" w14:textId="6A9801D8" w:rsidR="00D5619D" w:rsidRPr="000C42C0" w:rsidRDefault="00D5619D" w:rsidP="00EC39E1">
            <w:pPr>
              <w:rPr>
                <w:sz w:val="22"/>
              </w:rPr>
            </w:pPr>
            <w:r w:rsidRPr="00592F62">
              <w:rPr>
                <w:sz w:val="22"/>
              </w:rPr>
              <w:t>Was the Request for Proposals (RFP) publicized</w:t>
            </w:r>
            <w:r>
              <w:rPr>
                <w:sz w:val="22"/>
              </w:rPr>
              <w:t xml:space="preserve"> not less than fourteen days prior to the advertised date of proposal opening</w:t>
            </w:r>
            <w:r w:rsidRPr="00592F62">
              <w:rPr>
                <w:sz w:val="22"/>
              </w:rPr>
              <w:t>?</w:t>
            </w:r>
            <w:r>
              <w:rPr>
                <w:sz w:val="22"/>
              </w:rPr>
              <w:t xml:space="preserve"> </w:t>
            </w:r>
            <w:r>
              <w:rPr>
                <w:sz w:val="22"/>
              </w:rPr>
              <w:br/>
            </w:r>
            <w:r w:rsidRPr="00592F62">
              <w:rPr>
                <w:b/>
                <w:bCs/>
                <w:sz w:val="22"/>
              </w:rPr>
              <w:t>2 CFR §200.320(</w:t>
            </w:r>
            <w:r>
              <w:rPr>
                <w:b/>
                <w:bCs/>
                <w:sz w:val="22"/>
              </w:rPr>
              <w:t>b</w:t>
            </w:r>
            <w:r w:rsidRPr="00592F62">
              <w:rPr>
                <w:b/>
                <w:bCs/>
                <w:sz w:val="22"/>
              </w:rPr>
              <w:t>)(</w:t>
            </w:r>
            <w:r>
              <w:rPr>
                <w:b/>
                <w:bCs/>
                <w:sz w:val="22"/>
              </w:rPr>
              <w:t>2</w:t>
            </w:r>
            <w:r w:rsidRPr="00592F62">
              <w:rPr>
                <w:b/>
                <w:bCs/>
                <w:sz w:val="22"/>
              </w:rPr>
              <w:t>)</w:t>
            </w:r>
            <w:r>
              <w:rPr>
                <w:b/>
                <w:bCs/>
                <w:sz w:val="22"/>
              </w:rPr>
              <w:t>(</w:t>
            </w:r>
            <w:proofErr w:type="spellStart"/>
            <w:r>
              <w:rPr>
                <w:b/>
                <w:bCs/>
                <w:sz w:val="22"/>
              </w:rPr>
              <w:t>i</w:t>
            </w:r>
            <w:proofErr w:type="spellEnd"/>
            <w:r>
              <w:rPr>
                <w:b/>
                <w:bCs/>
                <w:sz w:val="22"/>
              </w:rPr>
              <w:t>)</w:t>
            </w:r>
          </w:p>
        </w:tc>
        <w:tc>
          <w:tcPr>
            <w:tcW w:w="277" w:type="dxa"/>
            <w:tcBorders>
              <w:bottom w:val="nil"/>
              <w:right w:val="single" w:sz="18" w:space="0" w:color="auto"/>
            </w:tcBorders>
          </w:tcPr>
          <w:p w14:paraId="67C58F74"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211D4ADB" w14:textId="77777777" w:rsidR="00D5619D" w:rsidRPr="000C42C0" w:rsidRDefault="00D5619D" w:rsidP="00EC39E1">
            <w:pPr>
              <w:jc w:val="center"/>
              <w:rPr>
                <w:sz w:val="22"/>
              </w:rPr>
            </w:pPr>
          </w:p>
        </w:tc>
        <w:tc>
          <w:tcPr>
            <w:tcW w:w="277" w:type="dxa"/>
            <w:tcBorders>
              <w:left w:val="single" w:sz="18" w:space="0" w:color="auto"/>
              <w:bottom w:val="nil"/>
              <w:right w:val="single" w:sz="18" w:space="0" w:color="auto"/>
            </w:tcBorders>
          </w:tcPr>
          <w:p w14:paraId="7BCD74BE" w14:textId="77777777" w:rsidR="00D5619D" w:rsidRPr="000C42C0" w:rsidRDefault="00D5619D" w:rsidP="00EC39E1">
            <w:pPr>
              <w:jc w:val="center"/>
              <w:rPr>
                <w:sz w:val="22"/>
              </w:rPr>
            </w:pPr>
          </w:p>
        </w:tc>
        <w:tc>
          <w:tcPr>
            <w:tcW w:w="574" w:type="dxa"/>
            <w:tcBorders>
              <w:top w:val="single" w:sz="18" w:space="0" w:color="auto"/>
              <w:left w:val="single" w:sz="18" w:space="0" w:color="auto"/>
              <w:bottom w:val="single" w:sz="18" w:space="0" w:color="auto"/>
              <w:right w:val="single" w:sz="18" w:space="0" w:color="auto"/>
            </w:tcBorders>
          </w:tcPr>
          <w:p w14:paraId="14049E47" w14:textId="77777777" w:rsidR="00D5619D" w:rsidRPr="000C42C0" w:rsidRDefault="00D5619D" w:rsidP="00EC39E1">
            <w:pPr>
              <w:jc w:val="center"/>
              <w:rPr>
                <w:sz w:val="22"/>
              </w:rPr>
            </w:pPr>
          </w:p>
        </w:tc>
        <w:tc>
          <w:tcPr>
            <w:tcW w:w="1446" w:type="dxa"/>
            <w:gridSpan w:val="3"/>
            <w:tcBorders>
              <w:left w:val="single" w:sz="18" w:space="0" w:color="auto"/>
              <w:bottom w:val="nil"/>
            </w:tcBorders>
          </w:tcPr>
          <w:p w14:paraId="405A6A76" w14:textId="77777777" w:rsidR="00D5619D" w:rsidRPr="000C42C0" w:rsidRDefault="00D5619D" w:rsidP="00EC39E1">
            <w:pPr>
              <w:jc w:val="center"/>
              <w:rPr>
                <w:sz w:val="22"/>
              </w:rPr>
            </w:pPr>
          </w:p>
        </w:tc>
      </w:tr>
      <w:tr w:rsidR="002966E4" w14:paraId="0C02BA1D" w14:textId="77777777" w:rsidTr="00B12409">
        <w:trPr>
          <w:trHeight w:val="387"/>
        </w:trPr>
        <w:tc>
          <w:tcPr>
            <w:tcW w:w="550" w:type="dxa"/>
            <w:vMerge/>
          </w:tcPr>
          <w:p w14:paraId="5CBF7BA1" w14:textId="77777777" w:rsidR="002966E4" w:rsidRPr="000C42C0" w:rsidRDefault="002966E4" w:rsidP="00EC39E1">
            <w:pPr>
              <w:rPr>
                <w:b/>
                <w:bCs/>
                <w:sz w:val="22"/>
              </w:rPr>
            </w:pPr>
          </w:p>
        </w:tc>
        <w:tc>
          <w:tcPr>
            <w:tcW w:w="5997" w:type="dxa"/>
            <w:vMerge/>
          </w:tcPr>
          <w:p w14:paraId="38F6B1DF" w14:textId="77777777" w:rsidR="002966E4" w:rsidRPr="000C42C0" w:rsidRDefault="002966E4" w:rsidP="00EC39E1">
            <w:pPr>
              <w:rPr>
                <w:sz w:val="22"/>
              </w:rPr>
            </w:pPr>
          </w:p>
        </w:tc>
        <w:tc>
          <w:tcPr>
            <w:tcW w:w="277" w:type="dxa"/>
            <w:tcBorders>
              <w:top w:val="nil"/>
              <w:right w:val="nil"/>
            </w:tcBorders>
          </w:tcPr>
          <w:p w14:paraId="6B127E71" w14:textId="77777777" w:rsidR="002966E4" w:rsidRPr="000C42C0" w:rsidRDefault="002966E4" w:rsidP="00EC39E1">
            <w:pPr>
              <w:spacing w:before="0" w:after="0"/>
              <w:rPr>
                <w:sz w:val="22"/>
              </w:rPr>
            </w:pPr>
          </w:p>
        </w:tc>
        <w:tc>
          <w:tcPr>
            <w:tcW w:w="596" w:type="dxa"/>
            <w:tcBorders>
              <w:top w:val="single" w:sz="18" w:space="0" w:color="auto"/>
              <w:left w:val="nil"/>
              <w:bottom w:val="single" w:sz="4" w:space="0" w:color="auto"/>
              <w:right w:val="nil"/>
            </w:tcBorders>
          </w:tcPr>
          <w:p w14:paraId="3F89AB5D"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1F7FE16F" w14:textId="77777777" w:rsidR="002966E4" w:rsidRPr="000C42C0" w:rsidRDefault="002966E4" w:rsidP="00EC39E1">
            <w:pPr>
              <w:spacing w:before="0" w:after="0"/>
              <w:jc w:val="center"/>
              <w:rPr>
                <w:sz w:val="22"/>
              </w:rPr>
            </w:pPr>
          </w:p>
        </w:tc>
        <w:tc>
          <w:tcPr>
            <w:tcW w:w="574" w:type="dxa"/>
            <w:tcBorders>
              <w:top w:val="single" w:sz="18" w:space="0" w:color="auto"/>
              <w:left w:val="nil"/>
              <w:bottom w:val="single" w:sz="4" w:space="0" w:color="auto"/>
              <w:right w:val="nil"/>
            </w:tcBorders>
          </w:tcPr>
          <w:p w14:paraId="07F82037"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54F89CFF"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60ABB342" w14:textId="1C986464" w:rsidR="002966E4" w:rsidRPr="000C42C0" w:rsidRDefault="00A2018A" w:rsidP="00EC39E1">
            <w:pPr>
              <w:spacing w:before="0" w:after="0"/>
              <w:jc w:val="center"/>
              <w:rPr>
                <w:sz w:val="22"/>
              </w:rPr>
            </w:pPr>
            <w:r>
              <w:rPr>
                <w:sz w:val="22"/>
              </w:rPr>
              <w:t xml:space="preserve"> </w:t>
            </w:r>
          </w:p>
        </w:tc>
        <w:tc>
          <w:tcPr>
            <w:tcW w:w="586" w:type="dxa"/>
            <w:tcBorders>
              <w:top w:val="nil"/>
              <w:left w:val="nil"/>
              <w:bottom w:val="single" w:sz="4" w:space="0" w:color="auto"/>
            </w:tcBorders>
          </w:tcPr>
          <w:p w14:paraId="3608D5E6" w14:textId="77777777" w:rsidR="002966E4" w:rsidRPr="000C42C0" w:rsidRDefault="002966E4" w:rsidP="00EC39E1">
            <w:pPr>
              <w:spacing w:before="0" w:after="0"/>
              <w:jc w:val="center"/>
              <w:rPr>
                <w:sz w:val="22"/>
              </w:rPr>
            </w:pPr>
          </w:p>
        </w:tc>
      </w:tr>
      <w:tr w:rsidR="00D5619D" w14:paraId="3DB524E5" w14:textId="77777777" w:rsidTr="00B12409">
        <w:trPr>
          <w:trHeight w:val="576"/>
        </w:trPr>
        <w:tc>
          <w:tcPr>
            <w:tcW w:w="550" w:type="dxa"/>
            <w:vMerge w:val="restart"/>
          </w:tcPr>
          <w:p w14:paraId="5FAAB10B" w14:textId="386010D8" w:rsidR="00D5619D" w:rsidRPr="000C42C0" w:rsidRDefault="00D5619D" w:rsidP="00874CF5">
            <w:pPr>
              <w:rPr>
                <w:b/>
                <w:bCs/>
                <w:sz w:val="22"/>
              </w:rPr>
            </w:pPr>
            <w:r>
              <w:rPr>
                <w:b/>
                <w:bCs/>
                <w:sz w:val="22"/>
              </w:rPr>
              <w:t>4c.</w:t>
            </w:r>
          </w:p>
        </w:tc>
        <w:tc>
          <w:tcPr>
            <w:tcW w:w="5997" w:type="dxa"/>
            <w:vMerge w:val="restart"/>
          </w:tcPr>
          <w:p w14:paraId="3256C9EA" w14:textId="3C0C7619" w:rsidR="00D5619D" w:rsidRPr="000C42C0" w:rsidRDefault="00D5619D" w:rsidP="00EC39E1">
            <w:pPr>
              <w:rPr>
                <w:sz w:val="22"/>
              </w:rPr>
            </w:pPr>
            <w:r w:rsidRPr="00592F62">
              <w:rPr>
                <w:sz w:val="22"/>
              </w:rPr>
              <w:t xml:space="preserve">Were the proposals solicited </w:t>
            </w:r>
            <w:r>
              <w:rPr>
                <w:sz w:val="22"/>
              </w:rPr>
              <w:t>from</w:t>
            </w:r>
            <w:r w:rsidRPr="00592F62">
              <w:rPr>
                <w:sz w:val="22"/>
              </w:rPr>
              <w:t xml:space="preserve"> an adequate number of</w:t>
            </w:r>
            <w:r>
              <w:rPr>
                <w:sz w:val="22"/>
              </w:rPr>
              <w:t xml:space="preserve"> </w:t>
            </w:r>
            <w:r w:rsidRPr="00592F62">
              <w:rPr>
                <w:sz w:val="22"/>
              </w:rPr>
              <w:t>qualified sources?</w:t>
            </w:r>
            <w:r>
              <w:rPr>
                <w:sz w:val="22"/>
              </w:rPr>
              <w:t xml:space="preserve"> </w:t>
            </w:r>
            <w:r w:rsidRPr="00592F62">
              <w:rPr>
                <w:b/>
                <w:bCs/>
                <w:sz w:val="22"/>
              </w:rPr>
              <w:t>2 CFR §200.320(</w:t>
            </w:r>
            <w:r>
              <w:rPr>
                <w:b/>
                <w:bCs/>
                <w:sz w:val="22"/>
              </w:rPr>
              <w:t>b</w:t>
            </w:r>
            <w:r w:rsidRPr="00592F62">
              <w:rPr>
                <w:b/>
                <w:bCs/>
                <w:sz w:val="22"/>
              </w:rPr>
              <w:t>)(2)</w:t>
            </w:r>
            <w:r>
              <w:rPr>
                <w:b/>
                <w:bCs/>
                <w:sz w:val="22"/>
              </w:rPr>
              <w:t>(</w:t>
            </w:r>
            <w:proofErr w:type="spellStart"/>
            <w:r>
              <w:rPr>
                <w:b/>
                <w:bCs/>
                <w:sz w:val="22"/>
              </w:rPr>
              <w:t>i</w:t>
            </w:r>
            <w:proofErr w:type="spellEnd"/>
            <w:r>
              <w:rPr>
                <w:b/>
                <w:bCs/>
                <w:sz w:val="22"/>
              </w:rPr>
              <w:t>)</w:t>
            </w:r>
          </w:p>
        </w:tc>
        <w:tc>
          <w:tcPr>
            <w:tcW w:w="277" w:type="dxa"/>
            <w:tcBorders>
              <w:bottom w:val="nil"/>
              <w:right w:val="single" w:sz="18" w:space="0" w:color="auto"/>
            </w:tcBorders>
          </w:tcPr>
          <w:p w14:paraId="468CE475"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26253D2A" w14:textId="77777777" w:rsidR="00D5619D" w:rsidRPr="000C42C0" w:rsidRDefault="00D5619D" w:rsidP="00EC39E1">
            <w:pPr>
              <w:jc w:val="center"/>
              <w:rPr>
                <w:sz w:val="22"/>
              </w:rPr>
            </w:pPr>
          </w:p>
        </w:tc>
        <w:tc>
          <w:tcPr>
            <w:tcW w:w="277" w:type="dxa"/>
            <w:tcBorders>
              <w:left w:val="single" w:sz="18" w:space="0" w:color="auto"/>
              <w:bottom w:val="nil"/>
              <w:right w:val="single" w:sz="18" w:space="0" w:color="auto"/>
            </w:tcBorders>
          </w:tcPr>
          <w:p w14:paraId="7DA833DE" w14:textId="77777777" w:rsidR="00D5619D" w:rsidRPr="000C42C0" w:rsidRDefault="00D5619D" w:rsidP="00EC39E1">
            <w:pPr>
              <w:jc w:val="center"/>
              <w:rPr>
                <w:sz w:val="22"/>
              </w:rPr>
            </w:pPr>
          </w:p>
        </w:tc>
        <w:tc>
          <w:tcPr>
            <w:tcW w:w="574" w:type="dxa"/>
            <w:tcBorders>
              <w:top w:val="single" w:sz="18" w:space="0" w:color="auto"/>
              <w:left w:val="single" w:sz="18" w:space="0" w:color="auto"/>
              <w:bottom w:val="single" w:sz="18" w:space="0" w:color="auto"/>
              <w:right w:val="single" w:sz="18" w:space="0" w:color="auto"/>
            </w:tcBorders>
          </w:tcPr>
          <w:p w14:paraId="38DAD405" w14:textId="77777777" w:rsidR="00D5619D" w:rsidRPr="000C42C0" w:rsidRDefault="00D5619D" w:rsidP="00EC39E1">
            <w:pPr>
              <w:jc w:val="center"/>
              <w:rPr>
                <w:sz w:val="22"/>
              </w:rPr>
            </w:pPr>
          </w:p>
        </w:tc>
        <w:tc>
          <w:tcPr>
            <w:tcW w:w="1446" w:type="dxa"/>
            <w:gridSpan w:val="3"/>
            <w:tcBorders>
              <w:left w:val="single" w:sz="18" w:space="0" w:color="auto"/>
              <w:bottom w:val="nil"/>
            </w:tcBorders>
          </w:tcPr>
          <w:p w14:paraId="05E1ACF7" w14:textId="77777777" w:rsidR="00D5619D" w:rsidRPr="000C42C0" w:rsidRDefault="00D5619D" w:rsidP="00EC39E1">
            <w:pPr>
              <w:jc w:val="center"/>
              <w:rPr>
                <w:sz w:val="22"/>
              </w:rPr>
            </w:pPr>
          </w:p>
        </w:tc>
      </w:tr>
      <w:tr w:rsidR="002966E4" w14:paraId="19E9BD6D" w14:textId="77777777" w:rsidTr="00B12409">
        <w:trPr>
          <w:trHeight w:val="387"/>
        </w:trPr>
        <w:tc>
          <w:tcPr>
            <w:tcW w:w="550" w:type="dxa"/>
            <w:vMerge/>
          </w:tcPr>
          <w:p w14:paraId="695542A0" w14:textId="77777777" w:rsidR="002966E4" w:rsidRPr="000C42C0" w:rsidRDefault="002966E4" w:rsidP="00EC39E1">
            <w:pPr>
              <w:rPr>
                <w:b/>
                <w:bCs/>
                <w:sz w:val="22"/>
              </w:rPr>
            </w:pPr>
          </w:p>
        </w:tc>
        <w:tc>
          <w:tcPr>
            <w:tcW w:w="5997" w:type="dxa"/>
            <w:vMerge/>
          </w:tcPr>
          <w:p w14:paraId="06E9E160" w14:textId="77777777" w:rsidR="002966E4" w:rsidRPr="000C42C0" w:rsidRDefault="002966E4" w:rsidP="00EC39E1">
            <w:pPr>
              <w:rPr>
                <w:sz w:val="22"/>
              </w:rPr>
            </w:pPr>
          </w:p>
        </w:tc>
        <w:tc>
          <w:tcPr>
            <w:tcW w:w="277" w:type="dxa"/>
            <w:tcBorders>
              <w:top w:val="nil"/>
              <w:right w:val="nil"/>
            </w:tcBorders>
          </w:tcPr>
          <w:p w14:paraId="5577CCE8"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6FFCC07D" w14:textId="77777777" w:rsidR="002966E4" w:rsidRPr="000C42C0" w:rsidRDefault="002966E4" w:rsidP="00EC39E1">
            <w:pPr>
              <w:spacing w:before="0" w:after="0"/>
              <w:jc w:val="center"/>
              <w:rPr>
                <w:sz w:val="22"/>
              </w:rPr>
            </w:pPr>
            <w:r>
              <w:rPr>
                <w:sz w:val="22"/>
              </w:rPr>
              <w:t>Yes</w:t>
            </w:r>
          </w:p>
        </w:tc>
        <w:tc>
          <w:tcPr>
            <w:tcW w:w="277" w:type="dxa"/>
            <w:tcBorders>
              <w:top w:val="nil"/>
              <w:left w:val="nil"/>
              <w:right w:val="nil"/>
            </w:tcBorders>
          </w:tcPr>
          <w:p w14:paraId="4E715DF1" w14:textId="77777777" w:rsidR="002966E4" w:rsidRPr="000C42C0" w:rsidRDefault="002966E4" w:rsidP="00EC39E1">
            <w:pPr>
              <w:spacing w:before="0" w:after="0"/>
              <w:jc w:val="center"/>
              <w:rPr>
                <w:sz w:val="22"/>
              </w:rPr>
            </w:pPr>
          </w:p>
        </w:tc>
        <w:tc>
          <w:tcPr>
            <w:tcW w:w="574" w:type="dxa"/>
            <w:tcBorders>
              <w:top w:val="single" w:sz="18" w:space="0" w:color="auto"/>
              <w:left w:val="nil"/>
              <w:bottom w:val="single" w:sz="18" w:space="0" w:color="auto"/>
              <w:right w:val="nil"/>
            </w:tcBorders>
          </w:tcPr>
          <w:p w14:paraId="6E2DBAFE" w14:textId="77777777" w:rsidR="002966E4" w:rsidRPr="000C42C0" w:rsidRDefault="002966E4" w:rsidP="00EC39E1">
            <w:pPr>
              <w:spacing w:before="0" w:after="0"/>
              <w:jc w:val="center"/>
              <w:rPr>
                <w:sz w:val="22"/>
              </w:rPr>
            </w:pPr>
            <w:r>
              <w:rPr>
                <w:sz w:val="22"/>
              </w:rPr>
              <w:t>No</w:t>
            </w:r>
          </w:p>
        </w:tc>
        <w:tc>
          <w:tcPr>
            <w:tcW w:w="277" w:type="dxa"/>
            <w:tcBorders>
              <w:top w:val="nil"/>
              <w:left w:val="nil"/>
              <w:right w:val="nil"/>
            </w:tcBorders>
          </w:tcPr>
          <w:p w14:paraId="6B6B974F"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1998A76A" w14:textId="0465E2F0" w:rsidR="002966E4" w:rsidRPr="000C42C0" w:rsidRDefault="00F502B9" w:rsidP="00EC39E1">
            <w:pPr>
              <w:spacing w:before="0" w:after="0"/>
              <w:jc w:val="center"/>
              <w:rPr>
                <w:sz w:val="22"/>
              </w:rPr>
            </w:pPr>
            <w:r>
              <w:rPr>
                <w:sz w:val="22"/>
              </w:rPr>
              <w:t xml:space="preserve"> </w:t>
            </w:r>
          </w:p>
        </w:tc>
        <w:tc>
          <w:tcPr>
            <w:tcW w:w="586" w:type="dxa"/>
            <w:tcBorders>
              <w:top w:val="nil"/>
              <w:left w:val="nil"/>
            </w:tcBorders>
          </w:tcPr>
          <w:p w14:paraId="105B4EC6" w14:textId="77777777" w:rsidR="002966E4" w:rsidRPr="000C42C0" w:rsidRDefault="002966E4" w:rsidP="00EC39E1">
            <w:pPr>
              <w:spacing w:before="0" w:after="0"/>
              <w:jc w:val="center"/>
              <w:rPr>
                <w:sz w:val="22"/>
              </w:rPr>
            </w:pPr>
          </w:p>
        </w:tc>
      </w:tr>
      <w:tr w:rsidR="00D5619D" w14:paraId="44E69E26" w14:textId="77777777" w:rsidTr="00B12409">
        <w:trPr>
          <w:trHeight w:val="576"/>
        </w:trPr>
        <w:tc>
          <w:tcPr>
            <w:tcW w:w="550" w:type="dxa"/>
            <w:vMerge w:val="restart"/>
          </w:tcPr>
          <w:p w14:paraId="3714BA9E" w14:textId="4F26DAFA" w:rsidR="00D5619D" w:rsidRPr="000C42C0" w:rsidRDefault="00D5619D" w:rsidP="00EC39E1">
            <w:pPr>
              <w:rPr>
                <w:b/>
                <w:bCs/>
                <w:sz w:val="22"/>
              </w:rPr>
            </w:pPr>
            <w:r>
              <w:rPr>
                <w:b/>
                <w:bCs/>
                <w:sz w:val="22"/>
              </w:rPr>
              <w:t>4d.</w:t>
            </w:r>
          </w:p>
        </w:tc>
        <w:tc>
          <w:tcPr>
            <w:tcW w:w="5997" w:type="dxa"/>
            <w:vMerge w:val="restart"/>
          </w:tcPr>
          <w:p w14:paraId="314805D5" w14:textId="678B00E3" w:rsidR="00D5619D" w:rsidRPr="000C42C0" w:rsidRDefault="00D5619D" w:rsidP="00EC39E1">
            <w:pPr>
              <w:rPr>
                <w:sz w:val="22"/>
              </w:rPr>
            </w:pPr>
            <w:r w:rsidRPr="00592F62">
              <w:rPr>
                <w:sz w:val="22"/>
              </w:rPr>
              <w:t>Is there a written method for conducting technical</w:t>
            </w:r>
            <w:r>
              <w:rPr>
                <w:sz w:val="22"/>
              </w:rPr>
              <w:t xml:space="preserve"> </w:t>
            </w:r>
            <w:r w:rsidRPr="00592F62">
              <w:rPr>
                <w:sz w:val="22"/>
              </w:rPr>
              <w:t>evaluations of the submitted proposals?</w:t>
            </w:r>
            <w:r>
              <w:rPr>
                <w:sz w:val="22"/>
              </w:rPr>
              <w:t xml:space="preserve"> </w:t>
            </w:r>
            <w:r w:rsidRPr="00592F62">
              <w:rPr>
                <w:b/>
                <w:bCs/>
                <w:sz w:val="22"/>
              </w:rPr>
              <w:t>2 CFR §200.320(</w:t>
            </w:r>
            <w:r>
              <w:rPr>
                <w:b/>
                <w:bCs/>
                <w:sz w:val="22"/>
              </w:rPr>
              <w:t>b</w:t>
            </w:r>
            <w:r w:rsidRPr="00592F62">
              <w:rPr>
                <w:b/>
                <w:bCs/>
                <w:sz w:val="22"/>
              </w:rPr>
              <w:t>)(2)</w:t>
            </w:r>
            <w:r>
              <w:rPr>
                <w:b/>
                <w:bCs/>
                <w:sz w:val="22"/>
              </w:rPr>
              <w:t>(ii)</w:t>
            </w:r>
          </w:p>
        </w:tc>
        <w:tc>
          <w:tcPr>
            <w:tcW w:w="277" w:type="dxa"/>
            <w:tcBorders>
              <w:bottom w:val="nil"/>
              <w:right w:val="single" w:sz="18" w:space="0" w:color="auto"/>
            </w:tcBorders>
          </w:tcPr>
          <w:p w14:paraId="33148C54"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36584516" w14:textId="77777777" w:rsidR="00D5619D" w:rsidRPr="000C42C0" w:rsidRDefault="00D5619D" w:rsidP="00EC39E1">
            <w:pPr>
              <w:jc w:val="center"/>
              <w:rPr>
                <w:sz w:val="22"/>
              </w:rPr>
            </w:pPr>
          </w:p>
        </w:tc>
        <w:tc>
          <w:tcPr>
            <w:tcW w:w="277" w:type="dxa"/>
            <w:tcBorders>
              <w:left w:val="single" w:sz="18" w:space="0" w:color="auto"/>
              <w:bottom w:val="nil"/>
              <w:right w:val="single" w:sz="18" w:space="0" w:color="auto"/>
            </w:tcBorders>
          </w:tcPr>
          <w:p w14:paraId="735F3D46" w14:textId="77777777" w:rsidR="00D5619D" w:rsidRPr="000C42C0" w:rsidRDefault="00D5619D" w:rsidP="00EC39E1">
            <w:pPr>
              <w:jc w:val="center"/>
              <w:rPr>
                <w:sz w:val="22"/>
              </w:rPr>
            </w:pPr>
          </w:p>
        </w:tc>
        <w:tc>
          <w:tcPr>
            <w:tcW w:w="574" w:type="dxa"/>
            <w:tcBorders>
              <w:top w:val="single" w:sz="18" w:space="0" w:color="auto"/>
              <w:left w:val="single" w:sz="18" w:space="0" w:color="auto"/>
              <w:bottom w:val="single" w:sz="18" w:space="0" w:color="auto"/>
              <w:right w:val="single" w:sz="18" w:space="0" w:color="auto"/>
            </w:tcBorders>
          </w:tcPr>
          <w:p w14:paraId="27BE8FEE" w14:textId="77777777" w:rsidR="00D5619D" w:rsidRPr="000C42C0" w:rsidRDefault="00D5619D" w:rsidP="00EC39E1">
            <w:pPr>
              <w:jc w:val="center"/>
              <w:rPr>
                <w:sz w:val="22"/>
              </w:rPr>
            </w:pPr>
          </w:p>
        </w:tc>
        <w:tc>
          <w:tcPr>
            <w:tcW w:w="1446" w:type="dxa"/>
            <w:gridSpan w:val="3"/>
            <w:tcBorders>
              <w:top w:val="nil"/>
              <w:left w:val="single" w:sz="18" w:space="0" w:color="auto"/>
              <w:bottom w:val="nil"/>
            </w:tcBorders>
          </w:tcPr>
          <w:p w14:paraId="17481F54" w14:textId="77777777" w:rsidR="00D5619D" w:rsidRPr="000C42C0" w:rsidRDefault="00D5619D" w:rsidP="00EC39E1">
            <w:pPr>
              <w:jc w:val="center"/>
              <w:rPr>
                <w:sz w:val="22"/>
              </w:rPr>
            </w:pPr>
          </w:p>
        </w:tc>
      </w:tr>
      <w:tr w:rsidR="002966E4" w14:paraId="4BDE7773" w14:textId="77777777" w:rsidTr="00B12409">
        <w:trPr>
          <w:trHeight w:val="387"/>
        </w:trPr>
        <w:tc>
          <w:tcPr>
            <w:tcW w:w="550" w:type="dxa"/>
            <w:vMerge/>
          </w:tcPr>
          <w:p w14:paraId="5E4E0054" w14:textId="77777777" w:rsidR="002966E4" w:rsidRPr="000C42C0" w:rsidRDefault="002966E4" w:rsidP="00EC39E1">
            <w:pPr>
              <w:rPr>
                <w:b/>
                <w:bCs/>
                <w:sz w:val="22"/>
              </w:rPr>
            </w:pPr>
          </w:p>
        </w:tc>
        <w:tc>
          <w:tcPr>
            <w:tcW w:w="5997" w:type="dxa"/>
            <w:vMerge/>
          </w:tcPr>
          <w:p w14:paraId="716F7F43" w14:textId="77777777" w:rsidR="002966E4" w:rsidRPr="000C42C0" w:rsidRDefault="002966E4" w:rsidP="00EC39E1">
            <w:pPr>
              <w:rPr>
                <w:sz w:val="22"/>
              </w:rPr>
            </w:pPr>
          </w:p>
        </w:tc>
        <w:tc>
          <w:tcPr>
            <w:tcW w:w="277" w:type="dxa"/>
            <w:tcBorders>
              <w:top w:val="nil"/>
              <w:right w:val="nil"/>
            </w:tcBorders>
          </w:tcPr>
          <w:p w14:paraId="5D722AFE"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7FE843A3" w14:textId="77777777" w:rsidR="002966E4" w:rsidRPr="000C42C0" w:rsidRDefault="002966E4" w:rsidP="00EC39E1">
            <w:pPr>
              <w:spacing w:before="0" w:after="0"/>
              <w:jc w:val="center"/>
              <w:rPr>
                <w:sz w:val="22"/>
              </w:rPr>
            </w:pPr>
            <w:r>
              <w:rPr>
                <w:sz w:val="22"/>
              </w:rPr>
              <w:t>Yes</w:t>
            </w:r>
          </w:p>
        </w:tc>
        <w:tc>
          <w:tcPr>
            <w:tcW w:w="277" w:type="dxa"/>
            <w:tcBorders>
              <w:top w:val="nil"/>
              <w:left w:val="nil"/>
              <w:right w:val="nil"/>
            </w:tcBorders>
          </w:tcPr>
          <w:p w14:paraId="0C77BD9A" w14:textId="77777777" w:rsidR="002966E4" w:rsidRPr="000C42C0" w:rsidRDefault="002966E4" w:rsidP="00EC39E1">
            <w:pPr>
              <w:spacing w:before="0" w:after="0"/>
              <w:jc w:val="center"/>
              <w:rPr>
                <w:sz w:val="22"/>
              </w:rPr>
            </w:pPr>
          </w:p>
        </w:tc>
        <w:tc>
          <w:tcPr>
            <w:tcW w:w="574" w:type="dxa"/>
            <w:tcBorders>
              <w:top w:val="single" w:sz="18" w:space="0" w:color="auto"/>
              <w:left w:val="nil"/>
              <w:bottom w:val="single" w:sz="18" w:space="0" w:color="auto"/>
              <w:right w:val="nil"/>
            </w:tcBorders>
          </w:tcPr>
          <w:p w14:paraId="68B17A4F" w14:textId="77777777" w:rsidR="002966E4" w:rsidRPr="000C42C0" w:rsidRDefault="002966E4" w:rsidP="00EC39E1">
            <w:pPr>
              <w:spacing w:before="0" w:after="0"/>
              <w:jc w:val="center"/>
              <w:rPr>
                <w:sz w:val="22"/>
              </w:rPr>
            </w:pPr>
            <w:r>
              <w:rPr>
                <w:sz w:val="22"/>
              </w:rPr>
              <w:t>No</w:t>
            </w:r>
          </w:p>
        </w:tc>
        <w:tc>
          <w:tcPr>
            <w:tcW w:w="277" w:type="dxa"/>
            <w:tcBorders>
              <w:top w:val="nil"/>
              <w:left w:val="nil"/>
              <w:right w:val="nil"/>
            </w:tcBorders>
          </w:tcPr>
          <w:p w14:paraId="7BAE1FD5"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6208273D" w14:textId="418CEA8A" w:rsidR="002966E4" w:rsidRPr="000C42C0" w:rsidRDefault="00F502B9" w:rsidP="00EC39E1">
            <w:pPr>
              <w:spacing w:before="0" w:after="0"/>
              <w:jc w:val="center"/>
              <w:rPr>
                <w:sz w:val="22"/>
              </w:rPr>
            </w:pPr>
            <w:r>
              <w:rPr>
                <w:sz w:val="22"/>
              </w:rPr>
              <w:t xml:space="preserve"> </w:t>
            </w:r>
          </w:p>
        </w:tc>
        <w:tc>
          <w:tcPr>
            <w:tcW w:w="586" w:type="dxa"/>
            <w:tcBorders>
              <w:top w:val="nil"/>
              <w:left w:val="nil"/>
            </w:tcBorders>
          </w:tcPr>
          <w:p w14:paraId="6DD6288C" w14:textId="77777777" w:rsidR="002966E4" w:rsidRPr="000C42C0" w:rsidRDefault="002966E4" w:rsidP="00EC39E1">
            <w:pPr>
              <w:spacing w:before="0" w:after="0"/>
              <w:jc w:val="center"/>
              <w:rPr>
                <w:sz w:val="22"/>
              </w:rPr>
            </w:pPr>
          </w:p>
        </w:tc>
      </w:tr>
      <w:tr w:rsidR="00D5619D" w14:paraId="5861AF00" w14:textId="77777777" w:rsidTr="00B12409">
        <w:trPr>
          <w:trHeight w:val="576"/>
        </w:trPr>
        <w:tc>
          <w:tcPr>
            <w:tcW w:w="550" w:type="dxa"/>
            <w:vMerge w:val="restart"/>
          </w:tcPr>
          <w:p w14:paraId="30994288" w14:textId="6D956C84" w:rsidR="00D5619D" w:rsidRPr="000C42C0" w:rsidRDefault="00D5619D" w:rsidP="00EC39E1">
            <w:pPr>
              <w:rPr>
                <w:b/>
                <w:bCs/>
                <w:sz w:val="22"/>
              </w:rPr>
            </w:pPr>
            <w:r>
              <w:rPr>
                <w:b/>
                <w:bCs/>
                <w:sz w:val="22"/>
              </w:rPr>
              <w:t>4e.</w:t>
            </w:r>
          </w:p>
        </w:tc>
        <w:tc>
          <w:tcPr>
            <w:tcW w:w="5997" w:type="dxa"/>
            <w:vMerge w:val="restart"/>
          </w:tcPr>
          <w:p w14:paraId="029A2763" w14:textId="2285CF54" w:rsidR="00D5619D" w:rsidRPr="000C42C0" w:rsidRDefault="00D5619D" w:rsidP="00EC39E1">
            <w:pPr>
              <w:rPr>
                <w:sz w:val="22"/>
              </w:rPr>
            </w:pPr>
            <w:r w:rsidRPr="00592F62">
              <w:rPr>
                <w:sz w:val="22"/>
              </w:rPr>
              <w:t>Was the contract awarded to the responsible firm whose</w:t>
            </w:r>
            <w:r>
              <w:rPr>
                <w:sz w:val="22"/>
              </w:rPr>
              <w:t xml:space="preserve"> </w:t>
            </w:r>
            <w:r w:rsidRPr="00592F62">
              <w:rPr>
                <w:sz w:val="22"/>
              </w:rPr>
              <w:t>proposal was most advantageous, after price and other</w:t>
            </w:r>
            <w:r>
              <w:rPr>
                <w:sz w:val="22"/>
              </w:rPr>
              <w:t xml:space="preserve"> </w:t>
            </w:r>
            <w:r w:rsidRPr="00592F62">
              <w:rPr>
                <w:sz w:val="22"/>
              </w:rPr>
              <w:t>factors were considered?</w:t>
            </w:r>
            <w:r>
              <w:rPr>
                <w:sz w:val="22"/>
              </w:rPr>
              <w:t xml:space="preserve"> </w:t>
            </w:r>
            <w:r w:rsidRPr="00592F62">
              <w:rPr>
                <w:b/>
                <w:bCs/>
                <w:sz w:val="22"/>
              </w:rPr>
              <w:t>2 CFR §200.320(</w:t>
            </w:r>
            <w:r>
              <w:rPr>
                <w:b/>
                <w:bCs/>
                <w:sz w:val="22"/>
              </w:rPr>
              <w:t>b</w:t>
            </w:r>
            <w:r w:rsidRPr="00592F62">
              <w:rPr>
                <w:b/>
                <w:bCs/>
                <w:sz w:val="22"/>
              </w:rPr>
              <w:t>)(</w:t>
            </w:r>
            <w:r>
              <w:rPr>
                <w:b/>
                <w:bCs/>
                <w:sz w:val="22"/>
              </w:rPr>
              <w:t>2</w:t>
            </w:r>
            <w:r w:rsidRPr="00592F62">
              <w:rPr>
                <w:b/>
                <w:bCs/>
                <w:sz w:val="22"/>
              </w:rPr>
              <w:t>)</w:t>
            </w:r>
          </w:p>
        </w:tc>
        <w:tc>
          <w:tcPr>
            <w:tcW w:w="277" w:type="dxa"/>
            <w:tcBorders>
              <w:bottom w:val="nil"/>
              <w:right w:val="single" w:sz="18" w:space="0" w:color="auto"/>
            </w:tcBorders>
          </w:tcPr>
          <w:p w14:paraId="6EE5BB7B"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7E565891" w14:textId="77777777" w:rsidR="00D5619D" w:rsidRPr="000C42C0" w:rsidRDefault="00D5619D" w:rsidP="00EC39E1">
            <w:pPr>
              <w:jc w:val="center"/>
              <w:rPr>
                <w:sz w:val="22"/>
              </w:rPr>
            </w:pPr>
          </w:p>
        </w:tc>
        <w:tc>
          <w:tcPr>
            <w:tcW w:w="277" w:type="dxa"/>
            <w:tcBorders>
              <w:left w:val="single" w:sz="18" w:space="0" w:color="auto"/>
              <w:bottom w:val="nil"/>
              <w:right w:val="single" w:sz="18" w:space="0" w:color="auto"/>
            </w:tcBorders>
          </w:tcPr>
          <w:p w14:paraId="51909F65" w14:textId="77777777" w:rsidR="00D5619D" w:rsidRPr="000C42C0" w:rsidRDefault="00D5619D" w:rsidP="00EC39E1">
            <w:pPr>
              <w:jc w:val="center"/>
              <w:rPr>
                <w:sz w:val="22"/>
              </w:rPr>
            </w:pPr>
          </w:p>
        </w:tc>
        <w:tc>
          <w:tcPr>
            <w:tcW w:w="574" w:type="dxa"/>
            <w:tcBorders>
              <w:top w:val="single" w:sz="18" w:space="0" w:color="auto"/>
              <w:left w:val="single" w:sz="18" w:space="0" w:color="auto"/>
              <w:bottom w:val="single" w:sz="18" w:space="0" w:color="auto"/>
              <w:right w:val="single" w:sz="18" w:space="0" w:color="auto"/>
            </w:tcBorders>
          </w:tcPr>
          <w:p w14:paraId="343FD51C" w14:textId="77777777" w:rsidR="00D5619D" w:rsidRPr="000C42C0" w:rsidRDefault="00D5619D" w:rsidP="00EC39E1">
            <w:pPr>
              <w:jc w:val="center"/>
              <w:rPr>
                <w:sz w:val="22"/>
              </w:rPr>
            </w:pPr>
          </w:p>
        </w:tc>
        <w:tc>
          <w:tcPr>
            <w:tcW w:w="1446" w:type="dxa"/>
            <w:gridSpan w:val="3"/>
            <w:tcBorders>
              <w:top w:val="nil"/>
              <w:left w:val="single" w:sz="18" w:space="0" w:color="auto"/>
              <w:bottom w:val="nil"/>
            </w:tcBorders>
          </w:tcPr>
          <w:p w14:paraId="1C0073A8" w14:textId="77777777" w:rsidR="00D5619D" w:rsidRPr="000C42C0" w:rsidRDefault="00D5619D" w:rsidP="00EC39E1">
            <w:pPr>
              <w:jc w:val="center"/>
              <w:rPr>
                <w:sz w:val="22"/>
              </w:rPr>
            </w:pPr>
          </w:p>
        </w:tc>
      </w:tr>
      <w:tr w:rsidR="002966E4" w14:paraId="01F029C6" w14:textId="77777777" w:rsidTr="00B12409">
        <w:trPr>
          <w:trHeight w:val="387"/>
        </w:trPr>
        <w:tc>
          <w:tcPr>
            <w:tcW w:w="550" w:type="dxa"/>
            <w:vMerge/>
          </w:tcPr>
          <w:p w14:paraId="36836AF7" w14:textId="77777777" w:rsidR="002966E4" w:rsidRPr="000C42C0" w:rsidRDefault="002966E4" w:rsidP="00EC39E1">
            <w:pPr>
              <w:rPr>
                <w:b/>
                <w:bCs/>
                <w:sz w:val="22"/>
              </w:rPr>
            </w:pPr>
          </w:p>
        </w:tc>
        <w:tc>
          <w:tcPr>
            <w:tcW w:w="5997" w:type="dxa"/>
            <w:vMerge/>
          </w:tcPr>
          <w:p w14:paraId="6AAB6902" w14:textId="77777777" w:rsidR="002966E4" w:rsidRPr="000C42C0" w:rsidRDefault="002966E4" w:rsidP="00EC39E1">
            <w:pPr>
              <w:rPr>
                <w:sz w:val="22"/>
              </w:rPr>
            </w:pPr>
          </w:p>
        </w:tc>
        <w:tc>
          <w:tcPr>
            <w:tcW w:w="277" w:type="dxa"/>
            <w:tcBorders>
              <w:top w:val="nil"/>
              <w:right w:val="nil"/>
            </w:tcBorders>
          </w:tcPr>
          <w:p w14:paraId="4CE8656A"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0A877EBC" w14:textId="77777777" w:rsidR="002966E4" w:rsidRPr="000C42C0" w:rsidRDefault="002966E4" w:rsidP="00EC39E1">
            <w:pPr>
              <w:spacing w:before="0" w:after="0"/>
              <w:jc w:val="center"/>
              <w:rPr>
                <w:sz w:val="22"/>
              </w:rPr>
            </w:pPr>
            <w:r>
              <w:rPr>
                <w:sz w:val="22"/>
              </w:rPr>
              <w:t>Yes</w:t>
            </w:r>
          </w:p>
        </w:tc>
        <w:tc>
          <w:tcPr>
            <w:tcW w:w="277" w:type="dxa"/>
            <w:tcBorders>
              <w:top w:val="nil"/>
              <w:left w:val="nil"/>
              <w:right w:val="nil"/>
            </w:tcBorders>
          </w:tcPr>
          <w:p w14:paraId="0B15A301" w14:textId="77777777" w:rsidR="002966E4" w:rsidRPr="000C42C0" w:rsidRDefault="002966E4" w:rsidP="00EC39E1">
            <w:pPr>
              <w:spacing w:before="0" w:after="0"/>
              <w:jc w:val="center"/>
              <w:rPr>
                <w:sz w:val="22"/>
              </w:rPr>
            </w:pPr>
          </w:p>
        </w:tc>
        <w:tc>
          <w:tcPr>
            <w:tcW w:w="574" w:type="dxa"/>
            <w:tcBorders>
              <w:top w:val="single" w:sz="18" w:space="0" w:color="auto"/>
              <w:left w:val="nil"/>
              <w:bottom w:val="single" w:sz="18" w:space="0" w:color="auto"/>
              <w:right w:val="nil"/>
            </w:tcBorders>
          </w:tcPr>
          <w:p w14:paraId="581B1363" w14:textId="77777777" w:rsidR="002966E4" w:rsidRPr="000C42C0" w:rsidRDefault="002966E4" w:rsidP="00EC39E1">
            <w:pPr>
              <w:spacing w:before="0" w:after="0"/>
              <w:jc w:val="center"/>
              <w:rPr>
                <w:sz w:val="22"/>
              </w:rPr>
            </w:pPr>
            <w:r>
              <w:rPr>
                <w:sz w:val="22"/>
              </w:rPr>
              <w:t>No</w:t>
            </w:r>
          </w:p>
        </w:tc>
        <w:tc>
          <w:tcPr>
            <w:tcW w:w="277" w:type="dxa"/>
            <w:tcBorders>
              <w:top w:val="nil"/>
              <w:left w:val="nil"/>
              <w:right w:val="nil"/>
            </w:tcBorders>
          </w:tcPr>
          <w:p w14:paraId="21C39562"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674690F7" w14:textId="526BD5A3" w:rsidR="002966E4" w:rsidRPr="000C42C0" w:rsidRDefault="00F502B9" w:rsidP="00EC39E1">
            <w:pPr>
              <w:spacing w:before="0" w:after="0"/>
              <w:jc w:val="center"/>
              <w:rPr>
                <w:sz w:val="22"/>
              </w:rPr>
            </w:pPr>
            <w:r>
              <w:rPr>
                <w:sz w:val="22"/>
              </w:rPr>
              <w:t xml:space="preserve"> </w:t>
            </w:r>
          </w:p>
        </w:tc>
        <w:tc>
          <w:tcPr>
            <w:tcW w:w="586" w:type="dxa"/>
            <w:tcBorders>
              <w:top w:val="nil"/>
              <w:left w:val="nil"/>
            </w:tcBorders>
          </w:tcPr>
          <w:p w14:paraId="19342EB2" w14:textId="77777777" w:rsidR="002966E4" w:rsidRPr="000C42C0" w:rsidRDefault="002966E4" w:rsidP="00EC39E1">
            <w:pPr>
              <w:spacing w:before="0" w:after="0"/>
              <w:jc w:val="center"/>
              <w:rPr>
                <w:sz w:val="22"/>
              </w:rPr>
            </w:pPr>
          </w:p>
        </w:tc>
      </w:tr>
      <w:tr w:rsidR="00D5619D" w14:paraId="301280D2" w14:textId="77777777" w:rsidTr="00B12409">
        <w:trPr>
          <w:trHeight w:val="576"/>
        </w:trPr>
        <w:tc>
          <w:tcPr>
            <w:tcW w:w="550" w:type="dxa"/>
            <w:vMerge w:val="restart"/>
          </w:tcPr>
          <w:p w14:paraId="757F52DD" w14:textId="3DE53BE3" w:rsidR="00D5619D" w:rsidRPr="000C42C0" w:rsidRDefault="00D5619D" w:rsidP="00EC39E1">
            <w:pPr>
              <w:rPr>
                <w:b/>
                <w:bCs/>
                <w:sz w:val="22"/>
              </w:rPr>
            </w:pPr>
            <w:r>
              <w:rPr>
                <w:b/>
                <w:bCs/>
                <w:sz w:val="22"/>
              </w:rPr>
              <w:t>4f.</w:t>
            </w:r>
          </w:p>
        </w:tc>
        <w:tc>
          <w:tcPr>
            <w:tcW w:w="5997" w:type="dxa"/>
            <w:vMerge w:val="restart"/>
          </w:tcPr>
          <w:p w14:paraId="309AE27F" w14:textId="676AE9E0" w:rsidR="00D5619D" w:rsidRPr="000C42C0" w:rsidRDefault="00D5619D" w:rsidP="00EC39E1">
            <w:pPr>
              <w:rPr>
                <w:sz w:val="22"/>
              </w:rPr>
            </w:pPr>
            <w:r w:rsidRPr="00592F62">
              <w:rPr>
                <w:sz w:val="22"/>
              </w:rPr>
              <w:t>For proposals involving architectural/engineering</w:t>
            </w:r>
            <w:r>
              <w:rPr>
                <w:sz w:val="22"/>
              </w:rPr>
              <w:t xml:space="preserve"> </w:t>
            </w:r>
            <w:r w:rsidRPr="00592F62">
              <w:rPr>
                <w:sz w:val="22"/>
              </w:rPr>
              <w:t xml:space="preserve">professional </w:t>
            </w:r>
            <w:r w:rsidRPr="005E4BE4">
              <w:rPr>
                <w:sz w:val="22"/>
              </w:rPr>
              <w:t xml:space="preserve">services, were proposers evaluated with respect to factors other than price, and was the most qualified firm selected </w:t>
            </w:r>
            <w:r>
              <w:rPr>
                <w:sz w:val="22"/>
              </w:rPr>
              <w:t>prior to</w:t>
            </w:r>
            <w:r w:rsidRPr="005E4BE4">
              <w:rPr>
                <w:sz w:val="22"/>
              </w:rPr>
              <w:t xml:space="preserve"> negotiation of fair and reasonable compensation? </w:t>
            </w:r>
            <w:r w:rsidRPr="005E4BE4">
              <w:rPr>
                <w:b/>
                <w:bCs/>
                <w:sz w:val="22"/>
              </w:rPr>
              <w:t>2 CFR §200.320(</w:t>
            </w:r>
            <w:r>
              <w:rPr>
                <w:b/>
                <w:bCs/>
                <w:sz w:val="22"/>
              </w:rPr>
              <w:t>b</w:t>
            </w:r>
            <w:r w:rsidRPr="005E4BE4">
              <w:rPr>
                <w:b/>
                <w:bCs/>
                <w:sz w:val="22"/>
              </w:rPr>
              <w:t>)(</w:t>
            </w:r>
            <w:r>
              <w:rPr>
                <w:b/>
                <w:bCs/>
                <w:sz w:val="22"/>
              </w:rPr>
              <w:t>2</w:t>
            </w:r>
            <w:r w:rsidRPr="005E4BE4">
              <w:rPr>
                <w:b/>
                <w:bCs/>
                <w:sz w:val="22"/>
              </w:rPr>
              <w:t>)</w:t>
            </w:r>
            <w:r>
              <w:rPr>
                <w:b/>
                <w:bCs/>
                <w:sz w:val="22"/>
              </w:rPr>
              <w:t>(iv)</w:t>
            </w:r>
          </w:p>
        </w:tc>
        <w:tc>
          <w:tcPr>
            <w:tcW w:w="277" w:type="dxa"/>
            <w:tcBorders>
              <w:bottom w:val="nil"/>
              <w:right w:val="single" w:sz="18" w:space="0" w:color="auto"/>
            </w:tcBorders>
          </w:tcPr>
          <w:p w14:paraId="40EFF66E"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50CDC110" w14:textId="77777777" w:rsidR="00D5619D" w:rsidRPr="000C42C0" w:rsidRDefault="00D5619D" w:rsidP="00EC39E1">
            <w:pPr>
              <w:jc w:val="center"/>
              <w:rPr>
                <w:sz w:val="22"/>
              </w:rPr>
            </w:pPr>
          </w:p>
        </w:tc>
        <w:tc>
          <w:tcPr>
            <w:tcW w:w="277" w:type="dxa"/>
            <w:tcBorders>
              <w:left w:val="single" w:sz="18" w:space="0" w:color="auto"/>
              <w:bottom w:val="nil"/>
              <w:right w:val="single" w:sz="18" w:space="0" w:color="auto"/>
            </w:tcBorders>
          </w:tcPr>
          <w:p w14:paraId="00745A42" w14:textId="77777777" w:rsidR="00D5619D" w:rsidRPr="000C42C0" w:rsidRDefault="00D5619D" w:rsidP="00EC39E1">
            <w:pPr>
              <w:jc w:val="center"/>
              <w:rPr>
                <w:sz w:val="22"/>
              </w:rPr>
            </w:pPr>
          </w:p>
        </w:tc>
        <w:tc>
          <w:tcPr>
            <w:tcW w:w="574" w:type="dxa"/>
            <w:tcBorders>
              <w:top w:val="single" w:sz="18" w:space="0" w:color="auto"/>
              <w:left w:val="single" w:sz="18" w:space="0" w:color="auto"/>
              <w:bottom w:val="single" w:sz="18" w:space="0" w:color="auto"/>
              <w:right w:val="single" w:sz="18" w:space="0" w:color="auto"/>
            </w:tcBorders>
          </w:tcPr>
          <w:p w14:paraId="0AB7487B" w14:textId="77777777" w:rsidR="00D5619D" w:rsidRPr="000C42C0" w:rsidRDefault="00D5619D" w:rsidP="00EC39E1">
            <w:pPr>
              <w:jc w:val="center"/>
              <w:rPr>
                <w:sz w:val="22"/>
              </w:rPr>
            </w:pPr>
          </w:p>
        </w:tc>
        <w:tc>
          <w:tcPr>
            <w:tcW w:w="1446" w:type="dxa"/>
            <w:gridSpan w:val="3"/>
            <w:tcBorders>
              <w:top w:val="nil"/>
              <w:left w:val="single" w:sz="18" w:space="0" w:color="auto"/>
              <w:bottom w:val="nil"/>
            </w:tcBorders>
          </w:tcPr>
          <w:p w14:paraId="0E997462" w14:textId="77777777" w:rsidR="00D5619D" w:rsidRPr="000C42C0" w:rsidRDefault="00D5619D" w:rsidP="00EC39E1">
            <w:pPr>
              <w:jc w:val="center"/>
              <w:rPr>
                <w:sz w:val="22"/>
              </w:rPr>
            </w:pPr>
          </w:p>
        </w:tc>
      </w:tr>
      <w:tr w:rsidR="002966E4" w14:paraId="5B855265" w14:textId="77777777" w:rsidTr="00B12409">
        <w:trPr>
          <w:trHeight w:val="387"/>
        </w:trPr>
        <w:tc>
          <w:tcPr>
            <w:tcW w:w="550" w:type="dxa"/>
            <w:vMerge/>
          </w:tcPr>
          <w:p w14:paraId="50E4D6BC" w14:textId="77777777" w:rsidR="002966E4" w:rsidRPr="000C42C0" w:rsidRDefault="002966E4" w:rsidP="00EC39E1">
            <w:pPr>
              <w:rPr>
                <w:b/>
                <w:bCs/>
                <w:sz w:val="22"/>
              </w:rPr>
            </w:pPr>
          </w:p>
        </w:tc>
        <w:tc>
          <w:tcPr>
            <w:tcW w:w="5997" w:type="dxa"/>
            <w:vMerge/>
          </w:tcPr>
          <w:p w14:paraId="760ED5B4" w14:textId="77777777" w:rsidR="002966E4" w:rsidRPr="000C42C0" w:rsidRDefault="002966E4" w:rsidP="00EC39E1">
            <w:pPr>
              <w:rPr>
                <w:sz w:val="22"/>
              </w:rPr>
            </w:pPr>
          </w:p>
        </w:tc>
        <w:tc>
          <w:tcPr>
            <w:tcW w:w="277" w:type="dxa"/>
            <w:tcBorders>
              <w:top w:val="nil"/>
              <w:right w:val="nil"/>
            </w:tcBorders>
          </w:tcPr>
          <w:p w14:paraId="32295606" w14:textId="77777777" w:rsidR="002966E4" w:rsidRPr="000C42C0" w:rsidRDefault="002966E4" w:rsidP="00EC39E1">
            <w:pPr>
              <w:spacing w:before="0" w:after="0"/>
              <w:rPr>
                <w:sz w:val="22"/>
              </w:rPr>
            </w:pPr>
          </w:p>
        </w:tc>
        <w:tc>
          <w:tcPr>
            <w:tcW w:w="596" w:type="dxa"/>
            <w:tcBorders>
              <w:top w:val="single" w:sz="18" w:space="0" w:color="auto"/>
              <w:left w:val="nil"/>
              <w:bottom w:val="single" w:sz="4" w:space="0" w:color="auto"/>
              <w:right w:val="nil"/>
            </w:tcBorders>
          </w:tcPr>
          <w:p w14:paraId="76D5F2ED"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08D56AA2" w14:textId="77777777" w:rsidR="002966E4" w:rsidRPr="000C42C0" w:rsidRDefault="002966E4" w:rsidP="00EC39E1">
            <w:pPr>
              <w:spacing w:before="0" w:after="0"/>
              <w:jc w:val="center"/>
              <w:rPr>
                <w:sz w:val="22"/>
              </w:rPr>
            </w:pPr>
          </w:p>
        </w:tc>
        <w:tc>
          <w:tcPr>
            <w:tcW w:w="574" w:type="dxa"/>
            <w:tcBorders>
              <w:top w:val="single" w:sz="18" w:space="0" w:color="auto"/>
              <w:left w:val="nil"/>
              <w:bottom w:val="single" w:sz="4" w:space="0" w:color="auto"/>
              <w:right w:val="nil"/>
            </w:tcBorders>
          </w:tcPr>
          <w:p w14:paraId="7E687821"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08D57B6F"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00ED051B" w14:textId="389AA965" w:rsidR="002966E4" w:rsidRPr="000C42C0" w:rsidRDefault="00F502B9" w:rsidP="00EC39E1">
            <w:pPr>
              <w:spacing w:before="0" w:after="0"/>
              <w:jc w:val="center"/>
              <w:rPr>
                <w:sz w:val="22"/>
              </w:rPr>
            </w:pPr>
            <w:r>
              <w:rPr>
                <w:sz w:val="22"/>
              </w:rPr>
              <w:t xml:space="preserve"> </w:t>
            </w:r>
          </w:p>
        </w:tc>
        <w:tc>
          <w:tcPr>
            <w:tcW w:w="586" w:type="dxa"/>
            <w:tcBorders>
              <w:top w:val="nil"/>
              <w:left w:val="nil"/>
            </w:tcBorders>
          </w:tcPr>
          <w:p w14:paraId="1FE97DA1" w14:textId="77777777" w:rsidR="002966E4" w:rsidRPr="000C42C0" w:rsidRDefault="002966E4" w:rsidP="00EC39E1">
            <w:pPr>
              <w:spacing w:before="0" w:after="0"/>
              <w:jc w:val="center"/>
              <w:rPr>
                <w:sz w:val="22"/>
              </w:rPr>
            </w:pPr>
          </w:p>
        </w:tc>
      </w:tr>
      <w:tr w:rsidR="00D5619D" w14:paraId="2249D8FB" w14:textId="77777777" w:rsidTr="00B12409">
        <w:trPr>
          <w:trHeight w:val="576"/>
        </w:trPr>
        <w:tc>
          <w:tcPr>
            <w:tcW w:w="550" w:type="dxa"/>
            <w:vMerge w:val="restart"/>
          </w:tcPr>
          <w:p w14:paraId="24B6C7EB" w14:textId="4CB14315" w:rsidR="00D5619D" w:rsidRPr="000C42C0" w:rsidRDefault="00D5619D" w:rsidP="00EC39E1">
            <w:pPr>
              <w:rPr>
                <w:b/>
                <w:bCs/>
                <w:sz w:val="22"/>
              </w:rPr>
            </w:pPr>
            <w:bookmarkStart w:id="1" w:name="_Hlk153877573"/>
            <w:r>
              <w:rPr>
                <w:b/>
                <w:bCs/>
                <w:sz w:val="22"/>
              </w:rPr>
              <w:t>4g.</w:t>
            </w:r>
          </w:p>
        </w:tc>
        <w:tc>
          <w:tcPr>
            <w:tcW w:w="5997" w:type="dxa"/>
            <w:vMerge w:val="restart"/>
            <w:tcBorders>
              <w:right w:val="single" w:sz="4" w:space="0" w:color="auto"/>
            </w:tcBorders>
          </w:tcPr>
          <w:p w14:paraId="13204EA7" w14:textId="1AB20C02" w:rsidR="00D5619D" w:rsidRPr="000C42C0" w:rsidRDefault="00D5619D" w:rsidP="00EC39E1">
            <w:pPr>
              <w:rPr>
                <w:sz w:val="22"/>
              </w:rPr>
            </w:pPr>
            <w:r w:rsidRPr="00592F62">
              <w:rPr>
                <w:sz w:val="22"/>
              </w:rPr>
              <w:t>For procurement of architectural/engineering (A/E)</w:t>
            </w:r>
            <w:r>
              <w:rPr>
                <w:sz w:val="22"/>
              </w:rPr>
              <w:t xml:space="preserve"> </w:t>
            </w:r>
            <w:r w:rsidRPr="00592F62">
              <w:rPr>
                <w:sz w:val="22"/>
              </w:rPr>
              <w:t>professional services, is there a maintained list of qualified</w:t>
            </w:r>
            <w:r>
              <w:rPr>
                <w:sz w:val="22"/>
              </w:rPr>
              <w:t xml:space="preserve"> </w:t>
            </w:r>
            <w:r w:rsidRPr="00592F62">
              <w:rPr>
                <w:sz w:val="22"/>
              </w:rPr>
              <w:t>offerors that can respond to the RFP?</w:t>
            </w:r>
            <w:r>
              <w:rPr>
                <w:sz w:val="22"/>
              </w:rPr>
              <w:t xml:space="preserve"> </w:t>
            </w:r>
          </w:p>
        </w:tc>
        <w:tc>
          <w:tcPr>
            <w:tcW w:w="277" w:type="dxa"/>
            <w:tcBorders>
              <w:bottom w:val="nil"/>
              <w:right w:val="single" w:sz="18" w:space="0" w:color="auto"/>
            </w:tcBorders>
          </w:tcPr>
          <w:p w14:paraId="59760CB2"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20D1F311" w14:textId="77777777" w:rsidR="00D5619D" w:rsidRPr="000C42C0" w:rsidRDefault="00D5619D" w:rsidP="00EC39E1">
            <w:pPr>
              <w:jc w:val="center"/>
              <w:rPr>
                <w:sz w:val="22"/>
              </w:rPr>
            </w:pPr>
          </w:p>
        </w:tc>
        <w:tc>
          <w:tcPr>
            <w:tcW w:w="277" w:type="dxa"/>
            <w:tcBorders>
              <w:top w:val="single" w:sz="4" w:space="0" w:color="auto"/>
              <w:left w:val="single" w:sz="18" w:space="0" w:color="auto"/>
              <w:bottom w:val="nil"/>
              <w:right w:val="single" w:sz="18" w:space="0" w:color="auto"/>
            </w:tcBorders>
          </w:tcPr>
          <w:p w14:paraId="316683F5" w14:textId="77777777" w:rsidR="00D5619D" w:rsidRPr="000C42C0" w:rsidRDefault="00D5619D" w:rsidP="00EC39E1">
            <w:pPr>
              <w:jc w:val="center"/>
              <w:rPr>
                <w:sz w:val="22"/>
              </w:rPr>
            </w:pPr>
          </w:p>
        </w:tc>
        <w:tc>
          <w:tcPr>
            <w:tcW w:w="574" w:type="dxa"/>
            <w:tcBorders>
              <w:top w:val="single" w:sz="18" w:space="0" w:color="auto"/>
              <w:left w:val="single" w:sz="18" w:space="0" w:color="auto"/>
              <w:bottom w:val="single" w:sz="18" w:space="0" w:color="auto"/>
              <w:right w:val="single" w:sz="18" w:space="0" w:color="auto"/>
            </w:tcBorders>
            <w:vAlign w:val="center"/>
          </w:tcPr>
          <w:p w14:paraId="44E10AFF" w14:textId="77777777" w:rsidR="00D5619D" w:rsidRPr="000C42C0" w:rsidRDefault="00D5619D" w:rsidP="00EC39E1">
            <w:pPr>
              <w:jc w:val="center"/>
              <w:rPr>
                <w:sz w:val="22"/>
              </w:rPr>
            </w:pPr>
          </w:p>
        </w:tc>
        <w:tc>
          <w:tcPr>
            <w:tcW w:w="1446" w:type="dxa"/>
            <w:gridSpan w:val="3"/>
            <w:tcBorders>
              <w:top w:val="single" w:sz="4" w:space="0" w:color="auto"/>
              <w:left w:val="single" w:sz="18" w:space="0" w:color="auto"/>
              <w:bottom w:val="nil"/>
              <w:right w:val="single" w:sz="4" w:space="0" w:color="auto"/>
            </w:tcBorders>
          </w:tcPr>
          <w:p w14:paraId="16F724C2" w14:textId="77777777" w:rsidR="00D5619D" w:rsidRPr="000C42C0" w:rsidRDefault="00D5619D" w:rsidP="00EC39E1">
            <w:pPr>
              <w:jc w:val="center"/>
              <w:rPr>
                <w:sz w:val="22"/>
              </w:rPr>
            </w:pPr>
          </w:p>
        </w:tc>
      </w:tr>
      <w:tr w:rsidR="002966E4" w14:paraId="4C5B30BA" w14:textId="77777777" w:rsidTr="00B12409">
        <w:trPr>
          <w:trHeight w:val="387"/>
        </w:trPr>
        <w:tc>
          <w:tcPr>
            <w:tcW w:w="550" w:type="dxa"/>
            <w:vMerge/>
          </w:tcPr>
          <w:p w14:paraId="0615D8FF" w14:textId="77777777" w:rsidR="002966E4" w:rsidRPr="000C42C0" w:rsidRDefault="002966E4" w:rsidP="00EC39E1">
            <w:pPr>
              <w:rPr>
                <w:b/>
                <w:bCs/>
                <w:sz w:val="22"/>
              </w:rPr>
            </w:pPr>
          </w:p>
        </w:tc>
        <w:tc>
          <w:tcPr>
            <w:tcW w:w="5997" w:type="dxa"/>
            <w:vMerge/>
          </w:tcPr>
          <w:p w14:paraId="0F3270E0" w14:textId="77777777" w:rsidR="002966E4" w:rsidRPr="000C42C0" w:rsidRDefault="002966E4" w:rsidP="00EC39E1">
            <w:pPr>
              <w:rPr>
                <w:sz w:val="22"/>
              </w:rPr>
            </w:pPr>
          </w:p>
        </w:tc>
        <w:tc>
          <w:tcPr>
            <w:tcW w:w="277" w:type="dxa"/>
            <w:tcBorders>
              <w:top w:val="nil"/>
              <w:right w:val="nil"/>
            </w:tcBorders>
          </w:tcPr>
          <w:p w14:paraId="1D210ABB" w14:textId="77777777" w:rsidR="002966E4" w:rsidRPr="000C42C0" w:rsidRDefault="002966E4" w:rsidP="00EC39E1">
            <w:pPr>
              <w:spacing w:before="0" w:after="0"/>
              <w:rPr>
                <w:sz w:val="22"/>
              </w:rPr>
            </w:pPr>
          </w:p>
        </w:tc>
        <w:tc>
          <w:tcPr>
            <w:tcW w:w="596" w:type="dxa"/>
            <w:tcBorders>
              <w:top w:val="single" w:sz="18" w:space="0" w:color="auto"/>
              <w:left w:val="nil"/>
              <w:bottom w:val="single" w:sz="4" w:space="0" w:color="auto"/>
              <w:right w:val="nil"/>
            </w:tcBorders>
          </w:tcPr>
          <w:p w14:paraId="17A57B1B"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4270861D" w14:textId="77777777" w:rsidR="002966E4" w:rsidRPr="000C42C0" w:rsidRDefault="002966E4" w:rsidP="00EC39E1">
            <w:pPr>
              <w:spacing w:before="0" w:after="0"/>
              <w:jc w:val="center"/>
              <w:rPr>
                <w:sz w:val="22"/>
              </w:rPr>
            </w:pPr>
          </w:p>
        </w:tc>
        <w:tc>
          <w:tcPr>
            <w:tcW w:w="574" w:type="dxa"/>
            <w:tcBorders>
              <w:top w:val="single" w:sz="18" w:space="0" w:color="auto"/>
              <w:left w:val="nil"/>
              <w:bottom w:val="single" w:sz="4" w:space="0" w:color="auto"/>
              <w:right w:val="nil"/>
            </w:tcBorders>
          </w:tcPr>
          <w:p w14:paraId="71D5CF10"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3275926C"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637F0B94" w14:textId="7F6419DD" w:rsidR="002966E4" w:rsidRPr="000C42C0" w:rsidRDefault="00F502B9" w:rsidP="00EC39E1">
            <w:pPr>
              <w:spacing w:before="0" w:after="0"/>
              <w:jc w:val="center"/>
              <w:rPr>
                <w:sz w:val="22"/>
              </w:rPr>
            </w:pPr>
            <w:r>
              <w:rPr>
                <w:sz w:val="22"/>
              </w:rPr>
              <w:t xml:space="preserve"> </w:t>
            </w:r>
          </w:p>
        </w:tc>
        <w:tc>
          <w:tcPr>
            <w:tcW w:w="586" w:type="dxa"/>
            <w:tcBorders>
              <w:top w:val="nil"/>
              <w:left w:val="nil"/>
              <w:bottom w:val="single" w:sz="4" w:space="0" w:color="auto"/>
              <w:right w:val="single" w:sz="4" w:space="0" w:color="auto"/>
            </w:tcBorders>
          </w:tcPr>
          <w:p w14:paraId="1BEC1E82" w14:textId="77777777" w:rsidR="002966E4" w:rsidRPr="000C42C0" w:rsidRDefault="002966E4" w:rsidP="00EC39E1">
            <w:pPr>
              <w:spacing w:before="0" w:after="0"/>
              <w:jc w:val="center"/>
              <w:rPr>
                <w:sz w:val="22"/>
              </w:rPr>
            </w:pPr>
          </w:p>
        </w:tc>
      </w:tr>
      <w:bookmarkEnd w:id="1"/>
      <w:tr w:rsidR="002966E4" w14:paraId="18CB6550" w14:textId="77777777" w:rsidTr="000F47A9">
        <w:trPr>
          <w:trHeight w:val="1008"/>
        </w:trPr>
        <w:tc>
          <w:tcPr>
            <w:tcW w:w="9717" w:type="dxa"/>
            <w:gridSpan w:val="9"/>
          </w:tcPr>
          <w:p w14:paraId="0508CB38" w14:textId="62C084E9" w:rsidR="00006BE4" w:rsidRDefault="002966E4" w:rsidP="00067037">
            <w:pPr>
              <w:rPr>
                <w:sz w:val="22"/>
              </w:rPr>
            </w:pPr>
            <w:r w:rsidRPr="000C42C0">
              <w:rPr>
                <w:b/>
                <w:bCs/>
                <w:sz w:val="22"/>
              </w:rPr>
              <w:t>Describe Basis for Conclusion:</w:t>
            </w:r>
            <w:r w:rsidRPr="000C42C0">
              <w:rPr>
                <w:sz w:val="22"/>
              </w:rPr>
              <w:t xml:space="preserve"> </w:t>
            </w:r>
          </w:p>
          <w:p w14:paraId="61691EB1" w14:textId="02C61B0F" w:rsidR="002966E4" w:rsidRPr="000C42C0" w:rsidRDefault="002966E4" w:rsidP="00EC39E1">
            <w:pPr>
              <w:rPr>
                <w:sz w:val="22"/>
              </w:rPr>
            </w:pPr>
          </w:p>
        </w:tc>
      </w:tr>
      <w:tr w:rsidR="002966E4" w14:paraId="7CA00EA7" w14:textId="77777777" w:rsidTr="00B12409">
        <w:trPr>
          <w:trHeight w:val="576"/>
        </w:trPr>
        <w:tc>
          <w:tcPr>
            <w:tcW w:w="550" w:type="dxa"/>
          </w:tcPr>
          <w:p w14:paraId="4DFA6EF3" w14:textId="788E8EBB" w:rsidR="002966E4" w:rsidRDefault="00C314EC" w:rsidP="00EC39E1">
            <w:pPr>
              <w:rPr>
                <w:b/>
                <w:bCs/>
                <w:sz w:val="22"/>
              </w:rPr>
            </w:pPr>
            <w:r>
              <w:rPr>
                <w:b/>
                <w:bCs/>
                <w:sz w:val="22"/>
              </w:rPr>
              <w:t>5</w:t>
            </w:r>
          </w:p>
        </w:tc>
        <w:tc>
          <w:tcPr>
            <w:tcW w:w="9167" w:type="dxa"/>
            <w:gridSpan w:val="8"/>
            <w:tcBorders>
              <w:right w:val="single" w:sz="4" w:space="0" w:color="auto"/>
            </w:tcBorders>
          </w:tcPr>
          <w:p w14:paraId="1B7F45A8" w14:textId="5D6C1406" w:rsidR="002966E4" w:rsidRPr="006B4A87" w:rsidRDefault="002966E4" w:rsidP="00EC39E1">
            <w:pPr>
              <w:rPr>
                <w:b/>
                <w:bCs/>
                <w:sz w:val="22"/>
              </w:rPr>
            </w:pPr>
            <w:r>
              <w:rPr>
                <w:b/>
                <w:bCs/>
                <w:sz w:val="22"/>
              </w:rPr>
              <w:t>Non-competitive Proposals</w:t>
            </w:r>
            <w:r w:rsidR="0047433D">
              <w:rPr>
                <w:b/>
                <w:bCs/>
                <w:sz w:val="22"/>
              </w:rPr>
              <w:t xml:space="preserve"> </w:t>
            </w:r>
            <w:r w:rsidR="0047433D" w:rsidRPr="008E3BA7">
              <w:rPr>
                <w:sz w:val="22"/>
              </w:rPr>
              <w:t xml:space="preserve">(if the </w:t>
            </w:r>
            <w:r w:rsidR="0047433D">
              <w:rPr>
                <w:sz w:val="22"/>
              </w:rPr>
              <w:t>competitive proposal</w:t>
            </w:r>
            <w:r w:rsidR="0047433D" w:rsidRPr="008E3BA7">
              <w:rPr>
                <w:sz w:val="22"/>
              </w:rPr>
              <w:t xml:space="preserve"> method was not used, skip to Question </w:t>
            </w:r>
            <w:r w:rsidR="0047433D">
              <w:rPr>
                <w:sz w:val="22"/>
              </w:rPr>
              <w:t>#6</w:t>
            </w:r>
            <w:r w:rsidR="0047433D" w:rsidRPr="008E3BA7">
              <w:rPr>
                <w:sz w:val="22"/>
              </w:rPr>
              <w:t>)</w:t>
            </w:r>
          </w:p>
        </w:tc>
      </w:tr>
      <w:tr w:rsidR="00B12409" w14:paraId="3D437C7C" w14:textId="77777777" w:rsidTr="00B12409">
        <w:trPr>
          <w:trHeight w:val="576"/>
        </w:trPr>
        <w:tc>
          <w:tcPr>
            <w:tcW w:w="550" w:type="dxa"/>
            <w:vMerge w:val="restart"/>
          </w:tcPr>
          <w:p w14:paraId="0D7C349D" w14:textId="110E7915" w:rsidR="00B12409" w:rsidRDefault="00B12409" w:rsidP="00B12409">
            <w:pPr>
              <w:rPr>
                <w:b/>
                <w:bCs/>
                <w:sz w:val="22"/>
              </w:rPr>
            </w:pPr>
            <w:r w:rsidRPr="005310F2">
              <w:rPr>
                <w:b/>
                <w:bCs/>
              </w:rPr>
              <w:t>5a.</w:t>
            </w:r>
          </w:p>
        </w:tc>
        <w:tc>
          <w:tcPr>
            <w:tcW w:w="5997" w:type="dxa"/>
            <w:vMerge w:val="restart"/>
            <w:tcBorders>
              <w:right w:val="single" w:sz="4" w:space="0" w:color="auto"/>
            </w:tcBorders>
          </w:tcPr>
          <w:p w14:paraId="70FB239A" w14:textId="5833D3A8" w:rsidR="00B12409" w:rsidRPr="00E36F40" w:rsidRDefault="00B12409" w:rsidP="00B12409">
            <w:pPr>
              <w:rPr>
                <w:sz w:val="22"/>
              </w:rPr>
            </w:pPr>
            <w:r w:rsidRPr="005310F2">
              <w:t xml:space="preserve">Did the aggregate dollar amount exceed the micro-purchase threshold?  If no, use Section C, Micro-purchase above. </w:t>
            </w:r>
            <w:r w:rsidRPr="005310F2">
              <w:rPr>
                <w:b/>
                <w:bCs/>
              </w:rPr>
              <w:t>2 CFR 200.320(c)(1)</w:t>
            </w:r>
          </w:p>
        </w:tc>
        <w:tc>
          <w:tcPr>
            <w:tcW w:w="277" w:type="dxa"/>
            <w:tcBorders>
              <w:bottom w:val="nil"/>
              <w:right w:val="single" w:sz="18" w:space="0" w:color="auto"/>
            </w:tcBorders>
          </w:tcPr>
          <w:p w14:paraId="6D91D077" w14:textId="77777777" w:rsidR="00B12409" w:rsidRPr="000C42C0" w:rsidRDefault="00B12409" w:rsidP="00B12409">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0DF75973" w14:textId="77777777" w:rsidR="00B12409" w:rsidRPr="000C42C0" w:rsidRDefault="00B12409" w:rsidP="00B12409">
            <w:pPr>
              <w:jc w:val="center"/>
              <w:rPr>
                <w:sz w:val="22"/>
              </w:rPr>
            </w:pPr>
          </w:p>
        </w:tc>
        <w:tc>
          <w:tcPr>
            <w:tcW w:w="277" w:type="dxa"/>
            <w:tcBorders>
              <w:top w:val="single" w:sz="4" w:space="0" w:color="auto"/>
              <w:left w:val="single" w:sz="18" w:space="0" w:color="auto"/>
              <w:bottom w:val="nil"/>
              <w:right w:val="single" w:sz="18" w:space="0" w:color="auto"/>
            </w:tcBorders>
          </w:tcPr>
          <w:p w14:paraId="652F39C3" w14:textId="77777777" w:rsidR="00B12409" w:rsidRPr="000C42C0" w:rsidRDefault="00B12409" w:rsidP="00B12409">
            <w:pPr>
              <w:jc w:val="center"/>
              <w:rPr>
                <w:sz w:val="22"/>
              </w:rPr>
            </w:pPr>
          </w:p>
        </w:tc>
        <w:tc>
          <w:tcPr>
            <w:tcW w:w="574" w:type="dxa"/>
            <w:tcBorders>
              <w:top w:val="single" w:sz="18" w:space="0" w:color="auto"/>
              <w:left w:val="single" w:sz="18" w:space="0" w:color="auto"/>
              <w:bottom w:val="single" w:sz="18" w:space="0" w:color="auto"/>
              <w:right w:val="single" w:sz="18" w:space="0" w:color="auto"/>
            </w:tcBorders>
            <w:vAlign w:val="center"/>
          </w:tcPr>
          <w:p w14:paraId="5FC7D564" w14:textId="77777777" w:rsidR="00B12409" w:rsidRPr="000C42C0" w:rsidRDefault="00B12409" w:rsidP="00B12409">
            <w:pPr>
              <w:jc w:val="center"/>
              <w:rPr>
                <w:sz w:val="22"/>
              </w:rPr>
            </w:pPr>
          </w:p>
        </w:tc>
        <w:tc>
          <w:tcPr>
            <w:tcW w:w="1446" w:type="dxa"/>
            <w:gridSpan w:val="3"/>
            <w:vMerge w:val="restart"/>
            <w:tcBorders>
              <w:top w:val="single" w:sz="4" w:space="0" w:color="auto"/>
              <w:left w:val="single" w:sz="18" w:space="0" w:color="auto"/>
              <w:right w:val="single" w:sz="4" w:space="0" w:color="auto"/>
            </w:tcBorders>
          </w:tcPr>
          <w:p w14:paraId="10523838" w14:textId="77777777" w:rsidR="00B12409" w:rsidRPr="000C42C0" w:rsidRDefault="00B12409" w:rsidP="00B12409">
            <w:pPr>
              <w:jc w:val="center"/>
              <w:rPr>
                <w:sz w:val="22"/>
              </w:rPr>
            </w:pPr>
          </w:p>
        </w:tc>
      </w:tr>
      <w:tr w:rsidR="00CB311C" w14:paraId="3F22FB54" w14:textId="77777777" w:rsidTr="00CB311C">
        <w:trPr>
          <w:trHeight w:val="576"/>
        </w:trPr>
        <w:tc>
          <w:tcPr>
            <w:tcW w:w="550" w:type="dxa"/>
            <w:vMerge/>
          </w:tcPr>
          <w:p w14:paraId="610B671A" w14:textId="77777777" w:rsidR="00CB311C" w:rsidRDefault="00CB311C" w:rsidP="00CB311C">
            <w:pPr>
              <w:rPr>
                <w:b/>
                <w:bCs/>
                <w:sz w:val="22"/>
              </w:rPr>
            </w:pPr>
          </w:p>
        </w:tc>
        <w:tc>
          <w:tcPr>
            <w:tcW w:w="5997" w:type="dxa"/>
            <w:vMerge/>
            <w:tcBorders>
              <w:right w:val="single" w:sz="4" w:space="0" w:color="auto"/>
            </w:tcBorders>
          </w:tcPr>
          <w:p w14:paraId="0D7F4A48" w14:textId="77777777" w:rsidR="00CB311C" w:rsidRPr="00E36F40" w:rsidRDefault="00CB311C" w:rsidP="00CB311C">
            <w:pPr>
              <w:rPr>
                <w:sz w:val="22"/>
              </w:rPr>
            </w:pPr>
          </w:p>
        </w:tc>
        <w:tc>
          <w:tcPr>
            <w:tcW w:w="277" w:type="dxa"/>
            <w:tcBorders>
              <w:top w:val="nil"/>
              <w:bottom w:val="nil"/>
              <w:right w:val="nil"/>
            </w:tcBorders>
          </w:tcPr>
          <w:p w14:paraId="67516CF8" w14:textId="77777777" w:rsidR="00CB311C" w:rsidRPr="000C42C0" w:rsidRDefault="00CB311C" w:rsidP="00CB311C">
            <w:pPr>
              <w:rPr>
                <w:sz w:val="22"/>
              </w:rPr>
            </w:pPr>
          </w:p>
        </w:tc>
        <w:tc>
          <w:tcPr>
            <w:tcW w:w="596" w:type="dxa"/>
            <w:tcBorders>
              <w:top w:val="single" w:sz="18" w:space="0" w:color="auto"/>
              <w:left w:val="nil"/>
              <w:bottom w:val="single" w:sz="18" w:space="0" w:color="auto"/>
              <w:right w:val="nil"/>
            </w:tcBorders>
          </w:tcPr>
          <w:p w14:paraId="39CE4481" w14:textId="65A630FD" w:rsidR="00CB311C" w:rsidRPr="000C42C0" w:rsidRDefault="00CB311C" w:rsidP="00CB311C">
            <w:pPr>
              <w:jc w:val="center"/>
              <w:rPr>
                <w:sz w:val="22"/>
              </w:rPr>
            </w:pPr>
            <w:r>
              <w:rPr>
                <w:sz w:val="22"/>
              </w:rPr>
              <w:t>Yes</w:t>
            </w:r>
          </w:p>
        </w:tc>
        <w:tc>
          <w:tcPr>
            <w:tcW w:w="277" w:type="dxa"/>
            <w:tcBorders>
              <w:top w:val="nil"/>
              <w:left w:val="nil"/>
              <w:bottom w:val="nil"/>
              <w:right w:val="nil"/>
            </w:tcBorders>
          </w:tcPr>
          <w:p w14:paraId="3926DD9C" w14:textId="77777777" w:rsidR="00CB311C" w:rsidRPr="000C42C0" w:rsidRDefault="00CB311C" w:rsidP="00CB311C">
            <w:pPr>
              <w:jc w:val="center"/>
              <w:rPr>
                <w:sz w:val="22"/>
              </w:rPr>
            </w:pPr>
          </w:p>
        </w:tc>
        <w:tc>
          <w:tcPr>
            <w:tcW w:w="574" w:type="dxa"/>
            <w:tcBorders>
              <w:top w:val="single" w:sz="18" w:space="0" w:color="auto"/>
              <w:left w:val="nil"/>
              <w:bottom w:val="single" w:sz="18" w:space="0" w:color="auto"/>
              <w:right w:val="nil"/>
            </w:tcBorders>
          </w:tcPr>
          <w:p w14:paraId="23106DDC" w14:textId="33B25013" w:rsidR="00CB311C" w:rsidRPr="000C42C0" w:rsidRDefault="00CB311C" w:rsidP="00CB311C">
            <w:pPr>
              <w:jc w:val="center"/>
              <w:rPr>
                <w:sz w:val="22"/>
              </w:rPr>
            </w:pPr>
            <w:r>
              <w:rPr>
                <w:sz w:val="22"/>
              </w:rPr>
              <w:t>No</w:t>
            </w:r>
          </w:p>
        </w:tc>
        <w:tc>
          <w:tcPr>
            <w:tcW w:w="1446" w:type="dxa"/>
            <w:gridSpan w:val="3"/>
            <w:vMerge/>
            <w:tcBorders>
              <w:left w:val="nil"/>
              <w:bottom w:val="nil"/>
              <w:right w:val="single" w:sz="4" w:space="0" w:color="auto"/>
            </w:tcBorders>
          </w:tcPr>
          <w:p w14:paraId="48534FA3" w14:textId="77777777" w:rsidR="00CB311C" w:rsidRPr="000C42C0" w:rsidRDefault="00CB311C" w:rsidP="00CB311C">
            <w:pPr>
              <w:jc w:val="center"/>
              <w:rPr>
                <w:sz w:val="22"/>
              </w:rPr>
            </w:pPr>
          </w:p>
        </w:tc>
      </w:tr>
      <w:tr w:rsidR="00CB311C" w14:paraId="490EE458" w14:textId="77777777" w:rsidTr="00B12409">
        <w:trPr>
          <w:trHeight w:val="576"/>
        </w:trPr>
        <w:tc>
          <w:tcPr>
            <w:tcW w:w="550" w:type="dxa"/>
            <w:vMerge w:val="restart"/>
          </w:tcPr>
          <w:p w14:paraId="235F0798" w14:textId="35544A8F" w:rsidR="00CB311C" w:rsidRPr="000C42C0" w:rsidRDefault="00CB311C" w:rsidP="00CB311C">
            <w:pPr>
              <w:rPr>
                <w:b/>
                <w:bCs/>
                <w:sz w:val="22"/>
              </w:rPr>
            </w:pPr>
            <w:r>
              <w:rPr>
                <w:b/>
                <w:bCs/>
                <w:sz w:val="22"/>
              </w:rPr>
              <w:t>5b.</w:t>
            </w:r>
          </w:p>
        </w:tc>
        <w:tc>
          <w:tcPr>
            <w:tcW w:w="5997" w:type="dxa"/>
            <w:vMerge w:val="restart"/>
            <w:tcBorders>
              <w:right w:val="single" w:sz="4" w:space="0" w:color="auto"/>
            </w:tcBorders>
          </w:tcPr>
          <w:p w14:paraId="0FB30D7E" w14:textId="36BF3D54" w:rsidR="00CB311C" w:rsidRPr="000C42C0" w:rsidRDefault="00CB311C" w:rsidP="00CB311C">
            <w:pPr>
              <w:rPr>
                <w:sz w:val="22"/>
              </w:rPr>
            </w:pPr>
            <w:r w:rsidRPr="00E36F40">
              <w:rPr>
                <w:sz w:val="22"/>
              </w:rPr>
              <w:t xml:space="preserve">Was the item available from </w:t>
            </w:r>
            <w:r>
              <w:rPr>
                <w:sz w:val="22"/>
              </w:rPr>
              <w:t>only a</w:t>
            </w:r>
            <w:r w:rsidRPr="00E36F40">
              <w:rPr>
                <w:sz w:val="22"/>
              </w:rPr>
              <w:t xml:space="preserve"> single source?</w:t>
            </w:r>
            <w:r>
              <w:rPr>
                <w:sz w:val="22"/>
              </w:rPr>
              <w:t xml:space="preserve"> </w:t>
            </w:r>
            <w:r>
              <w:rPr>
                <w:sz w:val="22"/>
              </w:rPr>
              <w:br/>
            </w:r>
            <w:r w:rsidRPr="00592F62">
              <w:rPr>
                <w:b/>
                <w:bCs/>
                <w:sz w:val="22"/>
              </w:rPr>
              <w:t>2 CFR 200.320(</w:t>
            </w:r>
            <w:r>
              <w:rPr>
                <w:b/>
                <w:bCs/>
                <w:sz w:val="22"/>
              </w:rPr>
              <w:t>c</w:t>
            </w:r>
            <w:r w:rsidRPr="00592F62">
              <w:rPr>
                <w:b/>
                <w:bCs/>
                <w:sz w:val="22"/>
              </w:rPr>
              <w:t>)(</w:t>
            </w:r>
            <w:r>
              <w:rPr>
                <w:b/>
                <w:bCs/>
                <w:sz w:val="22"/>
              </w:rPr>
              <w:t>2</w:t>
            </w:r>
            <w:r w:rsidRPr="00592F62">
              <w:rPr>
                <w:b/>
                <w:bCs/>
                <w:sz w:val="22"/>
              </w:rPr>
              <w:t>)</w:t>
            </w:r>
          </w:p>
        </w:tc>
        <w:tc>
          <w:tcPr>
            <w:tcW w:w="277" w:type="dxa"/>
            <w:tcBorders>
              <w:bottom w:val="nil"/>
              <w:right w:val="single" w:sz="18" w:space="0" w:color="auto"/>
            </w:tcBorders>
          </w:tcPr>
          <w:p w14:paraId="631941E2" w14:textId="77777777" w:rsidR="00CB311C" w:rsidRPr="000C42C0" w:rsidRDefault="00CB311C" w:rsidP="00CB311C">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5B017442" w14:textId="77777777" w:rsidR="00CB311C" w:rsidRPr="000C42C0" w:rsidRDefault="00CB311C" w:rsidP="00CB311C">
            <w:pPr>
              <w:jc w:val="center"/>
              <w:rPr>
                <w:sz w:val="22"/>
              </w:rPr>
            </w:pPr>
          </w:p>
        </w:tc>
        <w:tc>
          <w:tcPr>
            <w:tcW w:w="277" w:type="dxa"/>
            <w:tcBorders>
              <w:top w:val="single" w:sz="4" w:space="0" w:color="auto"/>
              <w:left w:val="single" w:sz="18" w:space="0" w:color="auto"/>
              <w:bottom w:val="nil"/>
              <w:right w:val="single" w:sz="18" w:space="0" w:color="auto"/>
            </w:tcBorders>
          </w:tcPr>
          <w:p w14:paraId="61D5FD2A" w14:textId="77777777" w:rsidR="00CB311C" w:rsidRPr="000C42C0" w:rsidRDefault="00CB311C" w:rsidP="00CB311C">
            <w:pPr>
              <w:jc w:val="center"/>
              <w:rPr>
                <w:sz w:val="22"/>
              </w:rPr>
            </w:pPr>
          </w:p>
        </w:tc>
        <w:tc>
          <w:tcPr>
            <w:tcW w:w="574" w:type="dxa"/>
            <w:tcBorders>
              <w:top w:val="single" w:sz="18" w:space="0" w:color="auto"/>
              <w:left w:val="single" w:sz="18" w:space="0" w:color="auto"/>
              <w:bottom w:val="single" w:sz="18" w:space="0" w:color="auto"/>
              <w:right w:val="single" w:sz="18" w:space="0" w:color="auto"/>
            </w:tcBorders>
            <w:vAlign w:val="center"/>
          </w:tcPr>
          <w:p w14:paraId="695E1164" w14:textId="77777777" w:rsidR="00CB311C" w:rsidRPr="000C42C0" w:rsidRDefault="00CB311C" w:rsidP="00CB311C">
            <w:pPr>
              <w:jc w:val="center"/>
              <w:rPr>
                <w:sz w:val="22"/>
              </w:rPr>
            </w:pPr>
          </w:p>
        </w:tc>
        <w:tc>
          <w:tcPr>
            <w:tcW w:w="1446" w:type="dxa"/>
            <w:gridSpan w:val="3"/>
            <w:tcBorders>
              <w:top w:val="single" w:sz="4" w:space="0" w:color="auto"/>
              <w:left w:val="single" w:sz="18" w:space="0" w:color="auto"/>
              <w:bottom w:val="nil"/>
              <w:right w:val="single" w:sz="4" w:space="0" w:color="auto"/>
            </w:tcBorders>
          </w:tcPr>
          <w:p w14:paraId="3BBFD303" w14:textId="77777777" w:rsidR="00CB311C" w:rsidRPr="000C42C0" w:rsidRDefault="00CB311C" w:rsidP="00CB311C">
            <w:pPr>
              <w:jc w:val="center"/>
              <w:rPr>
                <w:sz w:val="22"/>
              </w:rPr>
            </w:pPr>
          </w:p>
        </w:tc>
      </w:tr>
      <w:tr w:rsidR="00CB311C" w14:paraId="6B4E3315" w14:textId="77777777" w:rsidTr="00CB311C">
        <w:trPr>
          <w:trHeight w:val="504"/>
        </w:trPr>
        <w:tc>
          <w:tcPr>
            <w:tcW w:w="550" w:type="dxa"/>
            <w:vMerge/>
          </w:tcPr>
          <w:p w14:paraId="5B5ADE08" w14:textId="77777777" w:rsidR="00CB311C" w:rsidRPr="000C42C0" w:rsidRDefault="00CB311C" w:rsidP="00CB311C">
            <w:pPr>
              <w:rPr>
                <w:b/>
                <w:bCs/>
                <w:sz w:val="22"/>
              </w:rPr>
            </w:pPr>
          </w:p>
        </w:tc>
        <w:tc>
          <w:tcPr>
            <w:tcW w:w="5997" w:type="dxa"/>
            <w:vMerge/>
          </w:tcPr>
          <w:p w14:paraId="4804BF7C" w14:textId="77777777" w:rsidR="00CB311C" w:rsidRPr="000C42C0" w:rsidRDefault="00CB311C" w:rsidP="00CB311C">
            <w:pPr>
              <w:rPr>
                <w:sz w:val="22"/>
              </w:rPr>
            </w:pPr>
          </w:p>
        </w:tc>
        <w:tc>
          <w:tcPr>
            <w:tcW w:w="277" w:type="dxa"/>
            <w:tcBorders>
              <w:top w:val="nil"/>
              <w:right w:val="nil"/>
            </w:tcBorders>
          </w:tcPr>
          <w:p w14:paraId="7932C512" w14:textId="77777777" w:rsidR="00CB311C" w:rsidRPr="000C42C0" w:rsidRDefault="00CB311C" w:rsidP="00CB311C">
            <w:pPr>
              <w:spacing w:before="0" w:after="0"/>
              <w:rPr>
                <w:sz w:val="22"/>
              </w:rPr>
            </w:pPr>
          </w:p>
        </w:tc>
        <w:tc>
          <w:tcPr>
            <w:tcW w:w="596" w:type="dxa"/>
            <w:tcBorders>
              <w:top w:val="single" w:sz="18" w:space="0" w:color="auto"/>
              <w:left w:val="nil"/>
              <w:bottom w:val="single" w:sz="18" w:space="0" w:color="auto"/>
              <w:right w:val="nil"/>
            </w:tcBorders>
          </w:tcPr>
          <w:p w14:paraId="2BBF3941" w14:textId="3CB6EE1A" w:rsidR="00CB311C" w:rsidRPr="000C42C0" w:rsidRDefault="00CB311C" w:rsidP="00CB311C">
            <w:pPr>
              <w:spacing w:before="0" w:after="0"/>
              <w:jc w:val="center"/>
              <w:rPr>
                <w:sz w:val="22"/>
              </w:rPr>
            </w:pPr>
            <w:r>
              <w:rPr>
                <w:sz w:val="22"/>
              </w:rPr>
              <w:t>Yes</w:t>
            </w:r>
          </w:p>
        </w:tc>
        <w:tc>
          <w:tcPr>
            <w:tcW w:w="277" w:type="dxa"/>
            <w:tcBorders>
              <w:top w:val="nil"/>
              <w:left w:val="nil"/>
              <w:bottom w:val="single" w:sz="4" w:space="0" w:color="auto"/>
              <w:right w:val="nil"/>
            </w:tcBorders>
          </w:tcPr>
          <w:p w14:paraId="620433E0" w14:textId="77777777" w:rsidR="00CB311C" w:rsidRPr="000C42C0" w:rsidRDefault="00CB311C" w:rsidP="00CB311C">
            <w:pPr>
              <w:spacing w:before="0" w:after="0"/>
              <w:jc w:val="center"/>
              <w:rPr>
                <w:sz w:val="22"/>
              </w:rPr>
            </w:pPr>
          </w:p>
        </w:tc>
        <w:tc>
          <w:tcPr>
            <w:tcW w:w="574" w:type="dxa"/>
            <w:tcBorders>
              <w:top w:val="single" w:sz="18" w:space="0" w:color="auto"/>
              <w:left w:val="nil"/>
              <w:bottom w:val="single" w:sz="18" w:space="0" w:color="auto"/>
              <w:right w:val="nil"/>
            </w:tcBorders>
          </w:tcPr>
          <w:p w14:paraId="5646FA3B" w14:textId="35460111" w:rsidR="00CB311C" w:rsidRPr="000C42C0" w:rsidRDefault="00CB311C" w:rsidP="00CB311C">
            <w:pPr>
              <w:spacing w:before="0" w:after="0"/>
              <w:jc w:val="center"/>
              <w:rPr>
                <w:sz w:val="22"/>
              </w:rPr>
            </w:pPr>
            <w:r>
              <w:rPr>
                <w:sz w:val="22"/>
              </w:rPr>
              <w:t>No</w:t>
            </w:r>
          </w:p>
        </w:tc>
        <w:tc>
          <w:tcPr>
            <w:tcW w:w="277" w:type="dxa"/>
            <w:tcBorders>
              <w:top w:val="nil"/>
              <w:left w:val="nil"/>
              <w:bottom w:val="single" w:sz="4" w:space="0" w:color="auto"/>
              <w:right w:val="nil"/>
            </w:tcBorders>
          </w:tcPr>
          <w:p w14:paraId="7BFA8BD0" w14:textId="77777777" w:rsidR="00CB311C" w:rsidRPr="000C42C0" w:rsidRDefault="00CB311C" w:rsidP="00CB311C">
            <w:pPr>
              <w:spacing w:before="0" w:after="0"/>
              <w:jc w:val="center"/>
              <w:rPr>
                <w:sz w:val="22"/>
              </w:rPr>
            </w:pPr>
          </w:p>
        </w:tc>
        <w:tc>
          <w:tcPr>
            <w:tcW w:w="583" w:type="dxa"/>
            <w:tcBorders>
              <w:top w:val="nil"/>
              <w:left w:val="nil"/>
              <w:right w:val="nil"/>
            </w:tcBorders>
          </w:tcPr>
          <w:p w14:paraId="778C02B4" w14:textId="77777777" w:rsidR="00CB311C" w:rsidRPr="000C42C0" w:rsidRDefault="00CB311C" w:rsidP="00CB311C">
            <w:pPr>
              <w:spacing w:before="0" w:after="0"/>
              <w:jc w:val="center"/>
              <w:rPr>
                <w:sz w:val="22"/>
              </w:rPr>
            </w:pPr>
            <w:r>
              <w:rPr>
                <w:sz w:val="22"/>
              </w:rPr>
              <w:t xml:space="preserve"> </w:t>
            </w:r>
          </w:p>
          <w:p w14:paraId="55D2975B" w14:textId="5150A3A2" w:rsidR="00CB311C" w:rsidRPr="000C42C0" w:rsidRDefault="00CB311C" w:rsidP="00CB311C">
            <w:pPr>
              <w:spacing w:before="0" w:after="0"/>
              <w:jc w:val="center"/>
              <w:rPr>
                <w:sz w:val="22"/>
              </w:rPr>
            </w:pPr>
            <w:r>
              <w:rPr>
                <w:sz w:val="22"/>
              </w:rPr>
              <w:t xml:space="preserve"> </w:t>
            </w:r>
          </w:p>
        </w:tc>
        <w:tc>
          <w:tcPr>
            <w:tcW w:w="586" w:type="dxa"/>
            <w:tcBorders>
              <w:top w:val="nil"/>
              <w:left w:val="nil"/>
              <w:bottom w:val="single" w:sz="4" w:space="0" w:color="auto"/>
              <w:right w:val="single" w:sz="4" w:space="0" w:color="auto"/>
            </w:tcBorders>
          </w:tcPr>
          <w:p w14:paraId="0B057460" w14:textId="77777777" w:rsidR="00CB311C" w:rsidRPr="000C42C0" w:rsidRDefault="00CB311C" w:rsidP="00CB311C">
            <w:pPr>
              <w:spacing w:before="0" w:after="0"/>
              <w:jc w:val="center"/>
              <w:rPr>
                <w:sz w:val="22"/>
              </w:rPr>
            </w:pPr>
          </w:p>
        </w:tc>
      </w:tr>
      <w:tr w:rsidR="00CB311C" w14:paraId="5A74D3F4" w14:textId="77777777" w:rsidTr="00CB311C">
        <w:trPr>
          <w:trHeight w:val="576"/>
        </w:trPr>
        <w:tc>
          <w:tcPr>
            <w:tcW w:w="550" w:type="dxa"/>
            <w:vMerge w:val="restart"/>
          </w:tcPr>
          <w:p w14:paraId="320A8CEA" w14:textId="5B4CAF53" w:rsidR="00CB311C" w:rsidRPr="000C42C0" w:rsidRDefault="00CB311C" w:rsidP="00CB311C">
            <w:pPr>
              <w:rPr>
                <w:b/>
                <w:bCs/>
                <w:sz w:val="22"/>
              </w:rPr>
            </w:pPr>
            <w:r>
              <w:rPr>
                <w:b/>
                <w:bCs/>
                <w:sz w:val="22"/>
              </w:rPr>
              <w:t>5c.</w:t>
            </w:r>
          </w:p>
        </w:tc>
        <w:tc>
          <w:tcPr>
            <w:tcW w:w="5997" w:type="dxa"/>
            <w:vMerge w:val="restart"/>
          </w:tcPr>
          <w:p w14:paraId="59CCB038" w14:textId="130E27BF" w:rsidR="00CB311C" w:rsidRPr="000C42C0" w:rsidRDefault="00CB311C" w:rsidP="00CB311C">
            <w:pPr>
              <w:rPr>
                <w:sz w:val="22"/>
              </w:rPr>
            </w:pPr>
            <w:r w:rsidRPr="00E36F40">
              <w:rPr>
                <w:sz w:val="22"/>
              </w:rPr>
              <w:t>Was there an emergent or exigent need for the requirement</w:t>
            </w:r>
            <w:r>
              <w:rPr>
                <w:sz w:val="22"/>
              </w:rPr>
              <w:t xml:space="preserve"> </w:t>
            </w:r>
            <w:r w:rsidRPr="00E36F40">
              <w:rPr>
                <w:sz w:val="22"/>
              </w:rPr>
              <w:t>that restricted a competitive solicitation?</w:t>
            </w:r>
            <w:r>
              <w:rPr>
                <w:sz w:val="22"/>
              </w:rPr>
              <w:t xml:space="preserve"> </w:t>
            </w:r>
            <w:r w:rsidRPr="00592F62">
              <w:rPr>
                <w:b/>
                <w:bCs/>
                <w:sz w:val="22"/>
              </w:rPr>
              <w:t>2 CFR §200.320(</w:t>
            </w:r>
            <w:r>
              <w:rPr>
                <w:b/>
                <w:bCs/>
                <w:sz w:val="22"/>
              </w:rPr>
              <w:t>c</w:t>
            </w:r>
            <w:r w:rsidRPr="00592F62">
              <w:rPr>
                <w:b/>
                <w:bCs/>
                <w:sz w:val="22"/>
              </w:rPr>
              <w:t>)(</w:t>
            </w:r>
            <w:r>
              <w:rPr>
                <w:b/>
                <w:bCs/>
                <w:sz w:val="22"/>
              </w:rPr>
              <w:t>3</w:t>
            </w:r>
            <w:r w:rsidRPr="00592F62">
              <w:rPr>
                <w:b/>
                <w:bCs/>
                <w:sz w:val="22"/>
              </w:rPr>
              <w:t>)</w:t>
            </w:r>
          </w:p>
        </w:tc>
        <w:tc>
          <w:tcPr>
            <w:tcW w:w="277" w:type="dxa"/>
            <w:tcBorders>
              <w:bottom w:val="nil"/>
              <w:right w:val="single" w:sz="18" w:space="0" w:color="auto"/>
            </w:tcBorders>
          </w:tcPr>
          <w:p w14:paraId="1C912B90" w14:textId="77777777" w:rsidR="00CB311C" w:rsidRPr="000C42C0" w:rsidRDefault="00CB311C" w:rsidP="00CB311C">
            <w:pPr>
              <w:rPr>
                <w:sz w:val="22"/>
              </w:rPr>
            </w:pPr>
          </w:p>
        </w:tc>
        <w:tc>
          <w:tcPr>
            <w:tcW w:w="596" w:type="dxa"/>
            <w:tcBorders>
              <w:top w:val="single" w:sz="18" w:space="0" w:color="auto"/>
              <w:left w:val="single" w:sz="18" w:space="0" w:color="auto"/>
              <w:bottom w:val="single" w:sz="18" w:space="0" w:color="auto"/>
              <w:right w:val="single" w:sz="18" w:space="0" w:color="auto"/>
            </w:tcBorders>
          </w:tcPr>
          <w:p w14:paraId="0840F747" w14:textId="77777777" w:rsidR="00CB311C" w:rsidRPr="000C42C0" w:rsidRDefault="00CB311C" w:rsidP="00CB311C">
            <w:pPr>
              <w:jc w:val="center"/>
              <w:rPr>
                <w:sz w:val="22"/>
              </w:rPr>
            </w:pPr>
          </w:p>
        </w:tc>
        <w:tc>
          <w:tcPr>
            <w:tcW w:w="277" w:type="dxa"/>
            <w:tcBorders>
              <w:left w:val="single" w:sz="18" w:space="0" w:color="auto"/>
              <w:bottom w:val="nil"/>
              <w:right w:val="single" w:sz="18" w:space="0" w:color="auto"/>
            </w:tcBorders>
          </w:tcPr>
          <w:p w14:paraId="3F5B089A" w14:textId="77777777" w:rsidR="00CB311C" w:rsidRPr="000C42C0" w:rsidRDefault="00CB311C" w:rsidP="00CB311C">
            <w:pPr>
              <w:jc w:val="center"/>
              <w:rPr>
                <w:sz w:val="22"/>
              </w:rPr>
            </w:pPr>
          </w:p>
        </w:tc>
        <w:tc>
          <w:tcPr>
            <w:tcW w:w="574" w:type="dxa"/>
            <w:tcBorders>
              <w:top w:val="single" w:sz="18" w:space="0" w:color="auto"/>
              <w:left w:val="single" w:sz="18" w:space="0" w:color="auto"/>
              <w:bottom w:val="single" w:sz="18" w:space="0" w:color="auto"/>
              <w:right w:val="single" w:sz="18" w:space="0" w:color="auto"/>
            </w:tcBorders>
          </w:tcPr>
          <w:p w14:paraId="2265E36C" w14:textId="77777777" w:rsidR="00CB311C" w:rsidRPr="000C42C0" w:rsidRDefault="00CB311C" w:rsidP="00CB311C">
            <w:pPr>
              <w:jc w:val="center"/>
              <w:rPr>
                <w:sz w:val="22"/>
              </w:rPr>
            </w:pPr>
          </w:p>
        </w:tc>
        <w:tc>
          <w:tcPr>
            <w:tcW w:w="277" w:type="dxa"/>
            <w:tcBorders>
              <w:left w:val="single" w:sz="18" w:space="0" w:color="auto"/>
              <w:bottom w:val="nil"/>
              <w:right w:val="nil"/>
            </w:tcBorders>
          </w:tcPr>
          <w:p w14:paraId="39D27A28" w14:textId="77777777" w:rsidR="00CB311C" w:rsidRPr="000C42C0" w:rsidRDefault="00CB311C" w:rsidP="00CB311C">
            <w:pPr>
              <w:jc w:val="center"/>
              <w:rPr>
                <w:sz w:val="22"/>
              </w:rPr>
            </w:pPr>
          </w:p>
        </w:tc>
        <w:tc>
          <w:tcPr>
            <w:tcW w:w="583" w:type="dxa"/>
            <w:tcBorders>
              <w:left w:val="nil"/>
              <w:bottom w:val="nil"/>
              <w:right w:val="nil"/>
            </w:tcBorders>
          </w:tcPr>
          <w:p w14:paraId="5AA514CA" w14:textId="268C590D" w:rsidR="00CB311C" w:rsidRPr="000C42C0" w:rsidRDefault="00CB311C" w:rsidP="00CB311C">
            <w:pPr>
              <w:spacing w:before="0" w:after="0"/>
              <w:jc w:val="center"/>
              <w:rPr>
                <w:sz w:val="22"/>
              </w:rPr>
            </w:pPr>
          </w:p>
        </w:tc>
        <w:tc>
          <w:tcPr>
            <w:tcW w:w="586" w:type="dxa"/>
            <w:tcBorders>
              <w:left w:val="nil"/>
              <w:bottom w:val="nil"/>
            </w:tcBorders>
          </w:tcPr>
          <w:p w14:paraId="0A1B756F" w14:textId="77777777" w:rsidR="00CB311C" w:rsidRPr="000C42C0" w:rsidRDefault="00CB311C" w:rsidP="00CB311C">
            <w:pPr>
              <w:jc w:val="center"/>
              <w:rPr>
                <w:sz w:val="22"/>
              </w:rPr>
            </w:pPr>
          </w:p>
        </w:tc>
      </w:tr>
      <w:tr w:rsidR="00CB311C" w14:paraId="218FA58F" w14:textId="77777777" w:rsidTr="00CB311C">
        <w:trPr>
          <w:trHeight w:val="387"/>
        </w:trPr>
        <w:tc>
          <w:tcPr>
            <w:tcW w:w="550" w:type="dxa"/>
            <w:vMerge/>
            <w:tcBorders>
              <w:bottom w:val="single" w:sz="2" w:space="0" w:color="auto"/>
            </w:tcBorders>
          </w:tcPr>
          <w:p w14:paraId="4EF40D0F" w14:textId="77777777" w:rsidR="00CB311C" w:rsidRPr="000C42C0" w:rsidRDefault="00CB311C" w:rsidP="00CB311C">
            <w:pPr>
              <w:rPr>
                <w:b/>
                <w:bCs/>
                <w:sz w:val="22"/>
              </w:rPr>
            </w:pPr>
          </w:p>
        </w:tc>
        <w:tc>
          <w:tcPr>
            <w:tcW w:w="5997" w:type="dxa"/>
            <w:vMerge/>
            <w:tcBorders>
              <w:bottom w:val="single" w:sz="2" w:space="0" w:color="auto"/>
            </w:tcBorders>
          </w:tcPr>
          <w:p w14:paraId="03A5D4FD" w14:textId="77777777" w:rsidR="00CB311C" w:rsidRPr="000C42C0" w:rsidRDefault="00CB311C" w:rsidP="00CB311C">
            <w:pPr>
              <w:rPr>
                <w:sz w:val="22"/>
              </w:rPr>
            </w:pPr>
          </w:p>
        </w:tc>
        <w:tc>
          <w:tcPr>
            <w:tcW w:w="277" w:type="dxa"/>
            <w:tcBorders>
              <w:top w:val="nil"/>
              <w:bottom w:val="single" w:sz="2" w:space="0" w:color="auto"/>
              <w:right w:val="nil"/>
            </w:tcBorders>
          </w:tcPr>
          <w:p w14:paraId="0BE8ADE7" w14:textId="77777777" w:rsidR="00CB311C" w:rsidRPr="000C42C0" w:rsidRDefault="00CB311C" w:rsidP="00CB311C">
            <w:pPr>
              <w:spacing w:before="0" w:after="0"/>
              <w:rPr>
                <w:sz w:val="22"/>
              </w:rPr>
            </w:pPr>
          </w:p>
        </w:tc>
        <w:tc>
          <w:tcPr>
            <w:tcW w:w="596" w:type="dxa"/>
            <w:tcBorders>
              <w:top w:val="single" w:sz="18" w:space="0" w:color="auto"/>
              <w:left w:val="nil"/>
              <w:bottom w:val="single" w:sz="12" w:space="0" w:color="auto"/>
              <w:right w:val="nil"/>
            </w:tcBorders>
          </w:tcPr>
          <w:p w14:paraId="78642F09" w14:textId="77777777" w:rsidR="00CB311C" w:rsidRPr="000C42C0" w:rsidRDefault="00CB311C" w:rsidP="00CB311C">
            <w:pPr>
              <w:spacing w:before="0" w:after="0"/>
              <w:jc w:val="center"/>
              <w:rPr>
                <w:sz w:val="22"/>
              </w:rPr>
            </w:pPr>
            <w:r>
              <w:rPr>
                <w:sz w:val="22"/>
              </w:rPr>
              <w:t>Yes</w:t>
            </w:r>
          </w:p>
        </w:tc>
        <w:tc>
          <w:tcPr>
            <w:tcW w:w="277" w:type="dxa"/>
            <w:tcBorders>
              <w:top w:val="nil"/>
              <w:left w:val="nil"/>
              <w:bottom w:val="single" w:sz="2" w:space="0" w:color="auto"/>
              <w:right w:val="nil"/>
            </w:tcBorders>
          </w:tcPr>
          <w:p w14:paraId="366D6E59" w14:textId="77777777" w:rsidR="00CB311C" w:rsidRPr="000C42C0" w:rsidRDefault="00CB311C" w:rsidP="00CB311C">
            <w:pPr>
              <w:spacing w:before="0" w:after="0"/>
              <w:jc w:val="center"/>
              <w:rPr>
                <w:sz w:val="22"/>
              </w:rPr>
            </w:pPr>
          </w:p>
        </w:tc>
        <w:tc>
          <w:tcPr>
            <w:tcW w:w="574" w:type="dxa"/>
            <w:tcBorders>
              <w:top w:val="single" w:sz="18" w:space="0" w:color="auto"/>
              <w:left w:val="nil"/>
              <w:bottom w:val="single" w:sz="12" w:space="0" w:color="auto"/>
              <w:right w:val="nil"/>
            </w:tcBorders>
          </w:tcPr>
          <w:p w14:paraId="1F2F0C66" w14:textId="77777777" w:rsidR="00CB311C" w:rsidRPr="000C42C0" w:rsidRDefault="00CB311C" w:rsidP="00CB311C">
            <w:pPr>
              <w:spacing w:before="0" w:after="0"/>
              <w:jc w:val="center"/>
              <w:rPr>
                <w:sz w:val="22"/>
              </w:rPr>
            </w:pPr>
            <w:r>
              <w:rPr>
                <w:sz w:val="22"/>
              </w:rPr>
              <w:t>No</w:t>
            </w:r>
          </w:p>
        </w:tc>
        <w:tc>
          <w:tcPr>
            <w:tcW w:w="277" w:type="dxa"/>
            <w:tcBorders>
              <w:top w:val="nil"/>
              <w:left w:val="nil"/>
              <w:bottom w:val="single" w:sz="2" w:space="0" w:color="auto"/>
              <w:right w:val="nil"/>
            </w:tcBorders>
          </w:tcPr>
          <w:p w14:paraId="6AFB6424" w14:textId="77777777" w:rsidR="00CB311C" w:rsidRPr="000C42C0" w:rsidRDefault="00CB311C" w:rsidP="00CB311C">
            <w:pPr>
              <w:spacing w:before="0" w:after="0"/>
              <w:jc w:val="center"/>
              <w:rPr>
                <w:sz w:val="22"/>
              </w:rPr>
            </w:pPr>
          </w:p>
        </w:tc>
        <w:tc>
          <w:tcPr>
            <w:tcW w:w="583" w:type="dxa"/>
            <w:tcBorders>
              <w:top w:val="nil"/>
              <w:left w:val="nil"/>
              <w:bottom w:val="single" w:sz="2" w:space="0" w:color="auto"/>
              <w:right w:val="nil"/>
            </w:tcBorders>
          </w:tcPr>
          <w:p w14:paraId="493DB708" w14:textId="08EC2255" w:rsidR="00CB311C" w:rsidRPr="000C42C0" w:rsidRDefault="00CB311C" w:rsidP="00CB311C">
            <w:pPr>
              <w:spacing w:before="0" w:after="0"/>
              <w:jc w:val="center"/>
              <w:rPr>
                <w:sz w:val="22"/>
              </w:rPr>
            </w:pPr>
          </w:p>
        </w:tc>
        <w:tc>
          <w:tcPr>
            <w:tcW w:w="586" w:type="dxa"/>
            <w:tcBorders>
              <w:top w:val="nil"/>
              <w:left w:val="nil"/>
              <w:bottom w:val="single" w:sz="2" w:space="0" w:color="auto"/>
            </w:tcBorders>
          </w:tcPr>
          <w:p w14:paraId="5FA394C8" w14:textId="77777777" w:rsidR="00CB311C" w:rsidRPr="000C42C0" w:rsidRDefault="00CB311C" w:rsidP="00CB311C">
            <w:pPr>
              <w:spacing w:before="0" w:after="0"/>
              <w:jc w:val="center"/>
              <w:rPr>
                <w:sz w:val="22"/>
              </w:rPr>
            </w:pPr>
          </w:p>
        </w:tc>
      </w:tr>
      <w:tr w:rsidR="00CB311C" w14:paraId="5EBF2B79" w14:textId="77777777" w:rsidTr="00CB311C">
        <w:trPr>
          <w:trHeight w:val="576"/>
        </w:trPr>
        <w:tc>
          <w:tcPr>
            <w:tcW w:w="550" w:type="dxa"/>
            <w:vMerge w:val="restart"/>
            <w:tcBorders>
              <w:top w:val="single" w:sz="2" w:space="0" w:color="auto"/>
              <w:left w:val="single" w:sz="2" w:space="0" w:color="auto"/>
            </w:tcBorders>
          </w:tcPr>
          <w:p w14:paraId="1ECF1DD1" w14:textId="119B0E35" w:rsidR="00CB311C" w:rsidRPr="000C42C0" w:rsidRDefault="00CB311C" w:rsidP="00CB311C">
            <w:pPr>
              <w:rPr>
                <w:b/>
                <w:bCs/>
                <w:sz w:val="22"/>
              </w:rPr>
            </w:pPr>
            <w:r>
              <w:rPr>
                <w:b/>
                <w:bCs/>
                <w:sz w:val="22"/>
              </w:rPr>
              <w:lastRenderedPageBreak/>
              <w:t>5d.</w:t>
            </w:r>
          </w:p>
        </w:tc>
        <w:tc>
          <w:tcPr>
            <w:tcW w:w="5997" w:type="dxa"/>
            <w:vMerge w:val="restart"/>
            <w:tcBorders>
              <w:top w:val="single" w:sz="2" w:space="0" w:color="auto"/>
            </w:tcBorders>
          </w:tcPr>
          <w:p w14:paraId="0AB79D9E" w14:textId="1B46CB86" w:rsidR="00CB311C" w:rsidRPr="000C42C0" w:rsidRDefault="00CB311C" w:rsidP="00CB311C">
            <w:pPr>
              <w:rPr>
                <w:sz w:val="22"/>
                <w:szCs w:val="22"/>
              </w:rPr>
            </w:pPr>
            <w:r w:rsidRPr="5EEAC389">
              <w:rPr>
                <w:sz w:val="22"/>
                <w:szCs w:val="22"/>
              </w:rPr>
              <w:t xml:space="preserve">After solicitation, was it found that competition was determined inadequate? (e.g., only one proposal) </w:t>
            </w:r>
            <w:r w:rsidRPr="5EEAC389">
              <w:rPr>
                <w:b/>
                <w:sz w:val="22"/>
                <w:szCs w:val="22"/>
              </w:rPr>
              <w:t xml:space="preserve">2 CFR §200.320(c)(5) </w:t>
            </w:r>
          </w:p>
        </w:tc>
        <w:tc>
          <w:tcPr>
            <w:tcW w:w="277" w:type="dxa"/>
            <w:tcBorders>
              <w:top w:val="single" w:sz="2" w:space="0" w:color="auto"/>
              <w:bottom w:val="nil"/>
              <w:right w:val="single" w:sz="18" w:space="0" w:color="auto"/>
            </w:tcBorders>
          </w:tcPr>
          <w:p w14:paraId="41265CD6" w14:textId="77777777" w:rsidR="00CB311C" w:rsidRPr="000C42C0" w:rsidRDefault="00CB311C" w:rsidP="00CB311C">
            <w:pPr>
              <w:rPr>
                <w:sz w:val="22"/>
              </w:rPr>
            </w:pPr>
          </w:p>
        </w:tc>
        <w:tc>
          <w:tcPr>
            <w:tcW w:w="596" w:type="dxa"/>
            <w:tcBorders>
              <w:top w:val="single" w:sz="12" w:space="0" w:color="auto"/>
              <w:left w:val="single" w:sz="18" w:space="0" w:color="auto"/>
              <w:bottom w:val="single" w:sz="12" w:space="0" w:color="auto"/>
              <w:right w:val="single" w:sz="18" w:space="0" w:color="auto"/>
            </w:tcBorders>
          </w:tcPr>
          <w:p w14:paraId="77C45E8C" w14:textId="77777777" w:rsidR="00CB311C" w:rsidRPr="000C42C0" w:rsidRDefault="00CB311C" w:rsidP="00CB311C">
            <w:pPr>
              <w:jc w:val="center"/>
              <w:rPr>
                <w:sz w:val="22"/>
              </w:rPr>
            </w:pPr>
          </w:p>
        </w:tc>
        <w:tc>
          <w:tcPr>
            <w:tcW w:w="277" w:type="dxa"/>
            <w:tcBorders>
              <w:top w:val="single" w:sz="2" w:space="0" w:color="auto"/>
              <w:left w:val="single" w:sz="18" w:space="0" w:color="auto"/>
              <w:bottom w:val="nil"/>
              <w:right w:val="single" w:sz="18" w:space="0" w:color="auto"/>
            </w:tcBorders>
          </w:tcPr>
          <w:p w14:paraId="436C14C6" w14:textId="77777777" w:rsidR="00CB311C" w:rsidRPr="000C42C0" w:rsidRDefault="00CB311C" w:rsidP="00CB311C">
            <w:pPr>
              <w:jc w:val="center"/>
              <w:rPr>
                <w:sz w:val="22"/>
              </w:rPr>
            </w:pPr>
          </w:p>
        </w:tc>
        <w:tc>
          <w:tcPr>
            <w:tcW w:w="574" w:type="dxa"/>
            <w:tcBorders>
              <w:top w:val="single" w:sz="12" w:space="0" w:color="auto"/>
              <w:left w:val="single" w:sz="18" w:space="0" w:color="auto"/>
              <w:bottom w:val="single" w:sz="12" w:space="0" w:color="auto"/>
              <w:right w:val="single" w:sz="18" w:space="0" w:color="auto"/>
            </w:tcBorders>
          </w:tcPr>
          <w:p w14:paraId="2465C9C5" w14:textId="77777777" w:rsidR="00CB311C" w:rsidRPr="000C42C0" w:rsidRDefault="00CB311C" w:rsidP="00CB311C">
            <w:pPr>
              <w:jc w:val="center"/>
              <w:rPr>
                <w:sz w:val="22"/>
              </w:rPr>
            </w:pPr>
          </w:p>
        </w:tc>
        <w:tc>
          <w:tcPr>
            <w:tcW w:w="277" w:type="dxa"/>
            <w:tcBorders>
              <w:top w:val="single" w:sz="2" w:space="0" w:color="auto"/>
              <w:left w:val="single" w:sz="18" w:space="0" w:color="auto"/>
              <w:bottom w:val="nil"/>
              <w:right w:val="nil"/>
            </w:tcBorders>
          </w:tcPr>
          <w:p w14:paraId="6FFA5C3C" w14:textId="77777777" w:rsidR="00CB311C" w:rsidRPr="000C42C0" w:rsidRDefault="00CB311C" w:rsidP="00CB311C">
            <w:pPr>
              <w:jc w:val="center"/>
              <w:rPr>
                <w:sz w:val="22"/>
              </w:rPr>
            </w:pPr>
          </w:p>
        </w:tc>
        <w:tc>
          <w:tcPr>
            <w:tcW w:w="583" w:type="dxa"/>
            <w:vMerge w:val="restart"/>
            <w:tcBorders>
              <w:top w:val="single" w:sz="2" w:space="0" w:color="auto"/>
              <w:left w:val="nil"/>
              <w:right w:val="nil"/>
            </w:tcBorders>
          </w:tcPr>
          <w:p w14:paraId="7EE616C5" w14:textId="77777777" w:rsidR="00CB311C" w:rsidRPr="000C42C0" w:rsidRDefault="00CB311C" w:rsidP="00CB311C">
            <w:pPr>
              <w:spacing w:before="0" w:after="0"/>
              <w:jc w:val="center"/>
              <w:rPr>
                <w:sz w:val="22"/>
              </w:rPr>
            </w:pPr>
            <w:r>
              <w:rPr>
                <w:sz w:val="22"/>
              </w:rPr>
              <w:t xml:space="preserve"> </w:t>
            </w:r>
          </w:p>
          <w:p w14:paraId="72B1698C" w14:textId="5C048A5C" w:rsidR="00CB311C" w:rsidRPr="000C42C0" w:rsidRDefault="00CB311C" w:rsidP="00CB311C">
            <w:pPr>
              <w:spacing w:before="0" w:after="0"/>
              <w:jc w:val="center"/>
              <w:rPr>
                <w:sz w:val="22"/>
              </w:rPr>
            </w:pPr>
            <w:r>
              <w:rPr>
                <w:sz w:val="22"/>
              </w:rPr>
              <w:t xml:space="preserve"> </w:t>
            </w:r>
          </w:p>
        </w:tc>
        <w:tc>
          <w:tcPr>
            <w:tcW w:w="586" w:type="dxa"/>
            <w:tcBorders>
              <w:top w:val="single" w:sz="2" w:space="0" w:color="auto"/>
              <w:left w:val="nil"/>
              <w:bottom w:val="nil"/>
              <w:right w:val="single" w:sz="2" w:space="0" w:color="auto"/>
            </w:tcBorders>
          </w:tcPr>
          <w:p w14:paraId="1B2B1486" w14:textId="77777777" w:rsidR="00CB311C" w:rsidRPr="000C42C0" w:rsidRDefault="00CB311C" w:rsidP="00CB311C">
            <w:pPr>
              <w:jc w:val="center"/>
              <w:rPr>
                <w:sz w:val="22"/>
              </w:rPr>
            </w:pPr>
          </w:p>
        </w:tc>
      </w:tr>
      <w:tr w:rsidR="00CB311C" w14:paraId="2191903F" w14:textId="77777777" w:rsidTr="00CB311C">
        <w:trPr>
          <w:trHeight w:val="387"/>
        </w:trPr>
        <w:tc>
          <w:tcPr>
            <w:tcW w:w="550" w:type="dxa"/>
            <w:vMerge/>
            <w:tcBorders>
              <w:left w:val="single" w:sz="2" w:space="0" w:color="auto"/>
              <w:bottom w:val="single" w:sz="2" w:space="0" w:color="auto"/>
            </w:tcBorders>
          </w:tcPr>
          <w:p w14:paraId="66F3B625" w14:textId="77777777" w:rsidR="00CB311C" w:rsidRPr="000C42C0" w:rsidRDefault="00CB311C" w:rsidP="00CB311C">
            <w:pPr>
              <w:rPr>
                <w:b/>
                <w:bCs/>
                <w:sz w:val="22"/>
              </w:rPr>
            </w:pPr>
          </w:p>
        </w:tc>
        <w:tc>
          <w:tcPr>
            <w:tcW w:w="5997" w:type="dxa"/>
            <w:vMerge/>
            <w:tcBorders>
              <w:bottom w:val="single" w:sz="2" w:space="0" w:color="auto"/>
            </w:tcBorders>
          </w:tcPr>
          <w:p w14:paraId="2E9F8694" w14:textId="77777777" w:rsidR="00CB311C" w:rsidRPr="000C42C0" w:rsidRDefault="00CB311C" w:rsidP="00CB311C">
            <w:pPr>
              <w:rPr>
                <w:sz w:val="22"/>
              </w:rPr>
            </w:pPr>
          </w:p>
        </w:tc>
        <w:tc>
          <w:tcPr>
            <w:tcW w:w="277" w:type="dxa"/>
            <w:tcBorders>
              <w:top w:val="nil"/>
              <w:bottom w:val="single" w:sz="2" w:space="0" w:color="auto"/>
              <w:right w:val="nil"/>
            </w:tcBorders>
          </w:tcPr>
          <w:p w14:paraId="38FAAD23" w14:textId="77777777" w:rsidR="00CB311C" w:rsidRPr="000C42C0" w:rsidRDefault="00CB311C" w:rsidP="00CB311C">
            <w:pPr>
              <w:spacing w:before="0" w:after="0"/>
              <w:rPr>
                <w:sz w:val="22"/>
              </w:rPr>
            </w:pPr>
          </w:p>
        </w:tc>
        <w:tc>
          <w:tcPr>
            <w:tcW w:w="596" w:type="dxa"/>
            <w:tcBorders>
              <w:top w:val="single" w:sz="12" w:space="0" w:color="auto"/>
              <w:left w:val="nil"/>
              <w:bottom w:val="single" w:sz="2" w:space="0" w:color="auto"/>
              <w:right w:val="nil"/>
            </w:tcBorders>
          </w:tcPr>
          <w:p w14:paraId="03D0FB99" w14:textId="77777777" w:rsidR="00CB311C" w:rsidRPr="000C42C0" w:rsidRDefault="00CB311C" w:rsidP="00CB311C">
            <w:pPr>
              <w:spacing w:before="0" w:after="0"/>
              <w:jc w:val="center"/>
              <w:rPr>
                <w:sz w:val="22"/>
              </w:rPr>
            </w:pPr>
            <w:r>
              <w:rPr>
                <w:sz w:val="22"/>
              </w:rPr>
              <w:t>Yes</w:t>
            </w:r>
          </w:p>
        </w:tc>
        <w:tc>
          <w:tcPr>
            <w:tcW w:w="277" w:type="dxa"/>
            <w:tcBorders>
              <w:top w:val="nil"/>
              <w:left w:val="nil"/>
              <w:bottom w:val="single" w:sz="2" w:space="0" w:color="auto"/>
              <w:right w:val="nil"/>
            </w:tcBorders>
          </w:tcPr>
          <w:p w14:paraId="0350D4EF" w14:textId="77777777" w:rsidR="00CB311C" w:rsidRPr="000C42C0" w:rsidRDefault="00CB311C" w:rsidP="00CB311C">
            <w:pPr>
              <w:spacing w:before="0" w:after="0"/>
              <w:jc w:val="center"/>
              <w:rPr>
                <w:sz w:val="22"/>
              </w:rPr>
            </w:pPr>
          </w:p>
        </w:tc>
        <w:tc>
          <w:tcPr>
            <w:tcW w:w="574" w:type="dxa"/>
            <w:tcBorders>
              <w:top w:val="single" w:sz="12" w:space="0" w:color="auto"/>
              <w:left w:val="nil"/>
              <w:bottom w:val="single" w:sz="2" w:space="0" w:color="auto"/>
              <w:right w:val="nil"/>
            </w:tcBorders>
          </w:tcPr>
          <w:p w14:paraId="4F0578B7" w14:textId="77777777" w:rsidR="00CB311C" w:rsidRPr="000C42C0" w:rsidRDefault="00CB311C" w:rsidP="00CB311C">
            <w:pPr>
              <w:spacing w:before="0" w:after="0"/>
              <w:jc w:val="center"/>
              <w:rPr>
                <w:sz w:val="22"/>
              </w:rPr>
            </w:pPr>
            <w:r>
              <w:rPr>
                <w:sz w:val="22"/>
              </w:rPr>
              <w:t>No</w:t>
            </w:r>
          </w:p>
        </w:tc>
        <w:tc>
          <w:tcPr>
            <w:tcW w:w="277" w:type="dxa"/>
            <w:tcBorders>
              <w:top w:val="nil"/>
              <w:left w:val="nil"/>
              <w:bottom w:val="single" w:sz="2" w:space="0" w:color="auto"/>
              <w:right w:val="nil"/>
            </w:tcBorders>
          </w:tcPr>
          <w:p w14:paraId="1FF4DE8D" w14:textId="77777777" w:rsidR="00CB311C" w:rsidRPr="000C42C0" w:rsidRDefault="00CB311C" w:rsidP="00CB311C">
            <w:pPr>
              <w:spacing w:before="0" w:after="0"/>
              <w:jc w:val="center"/>
              <w:rPr>
                <w:sz w:val="22"/>
              </w:rPr>
            </w:pPr>
          </w:p>
        </w:tc>
        <w:tc>
          <w:tcPr>
            <w:tcW w:w="583" w:type="dxa"/>
            <w:vMerge/>
            <w:tcBorders>
              <w:top w:val="nil"/>
              <w:left w:val="nil"/>
              <w:bottom w:val="single" w:sz="2" w:space="0" w:color="auto"/>
              <w:right w:val="nil"/>
            </w:tcBorders>
          </w:tcPr>
          <w:p w14:paraId="100A7814" w14:textId="5EBCA652" w:rsidR="00CB311C" w:rsidRPr="000C42C0" w:rsidRDefault="00CB311C" w:rsidP="00CB311C">
            <w:pPr>
              <w:spacing w:before="0" w:after="0"/>
              <w:jc w:val="center"/>
              <w:rPr>
                <w:sz w:val="22"/>
              </w:rPr>
            </w:pPr>
          </w:p>
        </w:tc>
        <w:tc>
          <w:tcPr>
            <w:tcW w:w="586" w:type="dxa"/>
            <w:tcBorders>
              <w:top w:val="nil"/>
              <w:left w:val="nil"/>
              <w:bottom w:val="single" w:sz="2" w:space="0" w:color="auto"/>
              <w:right w:val="single" w:sz="2" w:space="0" w:color="auto"/>
            </w:tcBorders>
          </w:tcPr>
          <w:p w14:paraId="7CAD5B39" w14:textId="77777777" w:rsidR="00CB311C" w:rsidRPr="000C42C0" w:rsidRDefault="00CB311C" w:rsidP="00CB311C">
            <w:pPr>
              <w:spacing w:before="0" w:after="0"/>
              <w:jc w:val="center"/>
              <w:rPr>
                <w:sz w:val="22"/>
              </w:rPr>
            </w:pPr>
          </w:p>
        </w:tc>
      </w:tr>
      <w:tr w:rsidR="00CB311C" w14:paraId="099BED7E" w14:textId="77777777" w:rsidTr="00CB311C">
        <w:trPr>
          <w:trHeight w:val="576"/>
        </w:trPr>
        <w:tc>
          <w:tcPr>
            <w:tcW w:w="550" w:type="dxa"/>
            <w:vMerge w:val="restart"/>
            <w:tcBorders>
              <w:top w:val="single" w:sz="2" w:space="0" w:color="auto"/>
            </w:tcBorders>
          </w:tcPr>
          <w:p w14:paraId="68578226" w14:textId="413F5C28" w:rsidR="00CB311C" w:rsidRPr="000C42C0" w:rsidRDefault="00CB311C" w:rsidP="00CB311C">
            <w:pPr>
              <w:rPr>
                <w:b/>
                <w:bCs/>
                <w:sz w:val="22"/>
              </w:rPr>
            </w:pPr>
            <w:r>
              <w:rPr>
                <w:b/>
                <w:bCs/>
                <w:sz w:val="22"/>
              </w:rPr>
              <w:t>5e.</w:t>
            </w:r>
          </w:p>
        </w:tc>
        <w:tc>
          <w:tcPr>
            <w:tcW w:w="5997" w:type="dxa"/>
            <w:vMerge w:val="restart"/>
            <w:tcBorders>
              <w:top w:val="single" w:sz="2" w:space="0" w:color="auto"/>
            </w:tcBorders>
          </w:tcPr>
          <w:p w14:paraId="0028CDAA" w14:textId="54D9C63A" w:rsidR="00CB311C" w:rsidRPr="000C42C0" w:rsidRDefault="00CB311C" w:rsidP="00CB311C">
            <w:pPr>
              <w:rPr>
                <w:sz w:val="22"/>
              </w:rPr>
            </w:pPr>
            <w:r>
              <w:rPr>
                <w:sz w:val="22"/>
              </w:rPr>
              <w:t>Did</w:t>
            </w:r>
            <w:r w:rsidRPr="00E36F40">
              <w:rPr>
                <w:sz w:val="22"/>
              </w:rPr>
              <w:t xml:space="preserve"> </w:t>
            </w:r>
            <w:r>
              <w:rPr>
                <w:sz w:val="22"/>
              </w:rPr>
              <w:t>HCD</w:t>
            </w:r>
            <w:r w:rsidRPr="00E36F40">
              <w:rPr>
                <w:sz w:val="22"/>
              </w:rPr>
              <w:t xml:space="preserve"> authorize the non-competitive proposal in</w:t>
            </w:r>
            <w:r>
              <w:rPr>
                <w:sz w:val="22"/>
              </w:rPr>
              <w:t xml:space="preserve"> </w:t>
            </w:r>
            <w:r w:rsidRPr="00E36F40">
              <w:rPr>
                <w:sz w:val="22"/>
              </w:rPr>
              <w:t>response to a written request</w:t>
            </w:r>
            <w:r>
              <w:rPr>
                <w:sz w:val="22"/>
              </w:rPr>
              <w:t xml:space="preserve"> PRIOR to the procurement</w:t>
            </w:r>
            <w:r w:rsidRPr="00E36F40">
              <w:rPr>
                <w:sz w:val="22"/>
              </w:rPr>
              <w:t>?</w:t>
            </w:r>
            <w:r>
              <w:rPr>
                <w:sz w:val="22"/>
              </w:rPr>
              <w:t xml:space="preserve"> </w:t>
            </w:r>
            <w:r w:rsidRPr="00E36F40">
              <w:rPr>
                <w:b/>
                <w:bCs/>
                <w:sz w:val="22"/>
              </w:rPr>
              <w:t>2 CFR §200.320(</w:t>
            </w:r>
            <w:r>
              <w:rPr>
                <w:b/>
                <w:bCs/>
                <w:sz w:val="22"/>
              </w:rPr>
              <w:t>c</w:t>
            </w:r>
            <w:r w:rsidRPr="00E36F40">
              <w:rPr>
                <w:b/>
                <w:bCs/>
                <w:sz w:val="22"/>
              </w:rPr>
              <w:t>)(</w:t>
            </w:r>
            <w:r>
              <w:rPr>
                <w:b/>
                <w:bCs/>
                <w:sz w:val="22"/>
              </w:rPr>
              <w:t>4</w:t>
            </w:r>
            <w:r w:rsidRPr="00E36F40">
              <w:rPr>
                <w:b/>
                <w:bCs/>
                <w:sz w:val="22"/>
              </w:rPr>
              <w:t>)</w:t>
            </w:r>
          </w:p>
        </w:tc>
        <w:tc>
          <w:tcPr>
            <w:tcW w:w="277" w:type="dxa"/>
            <w:tcBorders>
              <w:top w:val="single" w:sz="2" w:space="0" w:color="auto"/>
              <w:bottom w:val="nil"/>
              <w:right w:val="single" w:sz="18" w:space="0" w:color="auto"/>
            </w:tcBorders>
          </w:tcPr>
          <w:p w14:paraId="3866AEC7" w14:textId="77777777" w:rsidR="00CB311C" w:rsidRPr="000C42C0" w:rsidRDefault="00CB311C" w:rsidP="00CB311C">
            <w:pPr>
              <w:rPr>
                <w:sz w:val="22"/>
              </w:rPr>
            </w:pPr>
          </w:p>
        </w:tc>
        <w:tc>
          <w:tcPr>
            <w:tcW w:w="596" w:type="dxa"/>
            <w:tcBorders>
              <w:top w:val="single" w:sz="12" w:space="0" w:color="auto"/>
              <w:left w:val="single" w:sz="18" w:space="0" w:color="auto"/>
              <w:bottom w:val="single" w:sz="18" w:space="0" w:color="auto"/>
              <w:right w:val="single" w:sz="18" w:space="0" w:color="auto"/>
            </w:tcBorders>
          </w:tcPr>
          <w:p w14:paraId="564BCEBA" w14:textId="77777777" w:rsidR="00CB311C" w:rsidRPr="000C42C0" w:rsidRDefault="00CB311C" w:rsidP="00CB311C">
            <w:pPr>
              <w:jc w:val="center"/>
              <w:rPr>
                <w:sz w:val="22"/>
              </w:rPr>
            </w:pPr>
          </w:p>
        </w:tc>
        <w:tc>
          <w:tcPr>
            <w:tcW w:w="277" w:type="dxa"/>
            <w:tcBorders>
              <w:top w:val="single" w:sz="2" w:space="0" w:color="auto"/>
              <w:left w:val="single" w:sz="18" w:space="0" w:color="auto"/>
              <w:bottom w:val="nil"/>
              <w:right w:val="single" w:sz="18" w:space="0" w:color="auto"/>
            </w:tcBorders>
          </w:tcPr>
          <w:p w14:paraId="354693E8" w14:textId="77777777" w:rsidR="00CB311C" w:rsidRPr="000C42C0" w:rsidRDefault="00CB311C" w:rsidP="00CB311C">
            <w:pPr>
              <w:jc w:val="center"/>
              <w:rPr>
                <w:sz w:val="22"/>
              </w:rPr>
            </w:pPr>
          </w:p>
        </w:tc>
        <w:tc>
          <w:tcPr>
            <w:tcW w:w="574" w:type="dxa"/>
            <w:tcBorders>
              <w:top w:val="single" w:sz="12" w:space="0" w:color="auto"/>
              <w:left w:val="single" w:sz="18" w:space="0" w:color="auto"/>
              <w:bottom w:val="single" w:sz="18" w:space="0" w:color="auto"/>
              <w:right w:val="single" w:sz="18" w:space="0" w:color="auto"/>
            </w:tcBorders>
          </w:tcPr>
          <w:p w14:paraId="6FA4F90E" w14:textId="77777777" w:rsidR="00CB311C" w:rsidRPr="000C42C0" w:rsidRDefault="00CB311C" w:rsidP="00CB311C">
            <w:pPr>
              <w:jc w:val="center"/>
              <w:rPr>
                <w:sz w:val="22"/>
              </w:rPr>
            </w:pPr>
          </w:p>
        </w:tc>
        <w:tc>
          <w:tcPr>
            <w:tcW w:w="277" w:type="dxa"/>
            <w:tcBorders>
              <w:top w:val="single" w:sz="2" w:space="0" w:color="auto"/>
              <w:left w:val="single" w:sz="18" w:space="0" w:color="auto"/>
              <w:bottom w:val="nil"/>
              <w:right w:val="nil"/>
            </w:tcBorders>
          </w:tcPr>
          <w:p w14:paraId="26F37CC2" w14:textId="77777777" w:rsidR="00CB311C" w:rsidRPr="000C42C0" w:rsidRDefault="00CB311C" w:rsidP="00CB311C">
            <w:pPr>
              <w:jc w:val="center"/>
              <w:rPr>
                <w:sz w:val="22"/>
              </w:rPr>
            </w:pPr>
          </w:p>
        </w:tc>
        <w:tc>
          <w:tcPr>
            <w:tcW w:w="583" w:type="dxa"/>
            <w:vMerge w:val="restart"/>
            <w:tcBorders>
              <w:top w:val="single" w:sz="2" w:space="0" w:color="auto"/>
              <w:left w:val="nil"/>
              <w:right w:val="nil"/>
            </w:tcBorders>
          </w:tcPr>
          <w:p w14:paraId="6605DCE4" w14:textId="1CC24FF7" w:rsidR="00CB311C" w:rsidRPr="000C42C0" w:rsidRDefault="00CB311C" w:rsidP="00CB311C">
            <w:pPr>
              <w:spacing w:before="0" w:after="0"/>
              <w:jc w:val="center"/>
              <w:rPr>
                <w:sz w:val="22"/>
              </w:rPr>
            </w:pPr>
          </w:p>
        </w:tc>
        <w:tc>
          <w:tcPr>
            <w:tcW w:w="586" w:type="dxa"/>
            <w:tcBorders>
              <w:top w:val="single" w:sz="2" w:space="0" w:color="auto"/>
              <w:left w:val="nil"/>
              <w:bottom w:val="nil"/>
            </w:tcBorders>
          </w:tcPr>
          <w:p w14:paraId="09F7FC6F" w14:textId="77777777" w:rsidR="00CB311C" w:rsidRPr="000C42C0" w:rsidRDefault="00CB311C" w:rsidP="00CB311C">
            <w:pPr>
              <w:jc w:val="center"/>
              <w:rPr>
                <w:sz w:val="22"/>
              </w:rPr>
            </w:pPr>
          </w:p>
        </w:tc>
      </w:tr>
      <w:tr w:rsidR="00CB311C" w14:paraId="44EABBE0" w14:textId="77777777" w:rsidTr="00B12409">
        <w:trPr>
          <w:trHeight w:val="387"/>
        </w:trPr>
        <w:tc>
          <w:tcPr>
            <w:tcW w:w="550" w:type="dxa"/>
            <w:vMerge/>
          </w:tcPr>
          <w:p w14:paraId="3DF2B2F8" w14:textId="77777777" w:rsidR="00CB311C" w:rsidRPr="000C42C0" w:rsidRDefault="00CB311C" w:rsidP="00CB311C">
            <w:pPr>
              <w:rPr>
                <w:b/>
                <w:bCs/>
                <w:sz w:val="22"/>
              </w:rPr>
            </w:pPr>
          </w:p>
        </w:tc>
        <w:tc>
          <w:tcPr>
            <w:tcW w:w="5997" w:type="dxa"/>
            <w:vMerge/>
          </w:tcPr>
          <w:p w14:paraId="22C8B6C7" w14:textId="77777777" w:rsidR="00CB311C" w:rsidRPr="000C42C0" w:rsidRDefault="00CB311C" w:rsidP="00CB311C">
            <w:pPr>
              <w:rPr>
                <w:sz w:val="22"/>
              </w:rPr>
            </w:pPr>
          </w:p>
        </w:tc>
        <w:tc>
          <w:tcPr>
            <w:tcW w:w="277" w:type="dxa"/>
            <w:tcBorders>
              <w:top w:val="nil"/>
              <w:right w:val="nil"/>
            </w:tcBorders>
          </w:tcPr>
          <w:p w14:paraId="0918AC3D" w14:textId="77777777" w:rsidR="00CB311C" w:rsidRPr="000C42C0" w:rsidRDefault="00CB311C" w:rsidP="00CB311C">
            <w:pPr>
              <w:spacing w:before="0" w:after="0"/>
              <w:rPr>
                <w:sz w:val="22"/>
              </w:rPr>
            </w:pPr>
          </w:p>
        </w:tc>
        <w:tc>
          <w:tcPr>
            <w:tcW w:w="596" w:type="dxa"/>
            <w:tcBorders>
              <w:top w:val="single" w:sz="18" w:space="0" w:color="auto"/>
              <w:left w:val="nil"/>
              <w:bottom w:val="single" w:sz="4" w:space="0" w:color="auto"/>
              <w:right w:val="nil"/>
            </w:tcBorders>
          </w:tcPr>
          <w:p w14:paraId="12945FA1" w14:textId="77777777" w:rsidR="00CB311C" w:rsidRPr="000C42C0" w:rsidRDefault="00CB311C" w:rsidP="00CB311C">
            <w:pPr>
              <w:spacing w:before="0" w:after="0"/>
              <w:jc w:val="center"/>
              <w:rPr>
                <w:sz w:val="22"/>
              </w:rPr>
            </w:pPr>
            <w:r>
              <w:rPr>
                <w:sz w:val="22"/>
              </w:rPr>
              <w:t>Yes</w:t>
            </w:r>
          </w:p>
        </w:tc>
        <w:tc>
          <w:tcPr>
            <w:tcW w:w="277" w:type="dxa"/>
            <w:tcBorders>
              <w:top w:val="nil"/>
              <w:left w:val="nil"/>
              <w:bottom w:val="single" w:sz="4" w:space="0" w:color="auto"/>
              <w:right w:val="nil"/>
            </w:tcBorders>
          </w:tcPr>
          <w:p w14:paraId="61255131" w14:textId="77777777" w:rsidR="00CB311C" w:rsidRPr="000C42C0" w:rsidRDefault="00CB311C" w:rsidP="00CB311C">
            <w:pPr>
              <w:spacing w:before="0" w:after="0"/>
              <w:jc w:val="center"/>
              <w:rPr>
                <w:sz w:val="22"/>
              </w:rPr>
            </w:pPr>
          </w:p>
        </w:tc>
        <w:tc>
          <w:tcPr>
            <w:tcW w:w="574" w:type="dxa"/>
            <w:tcBorders>
              <w:top w:val="single" w:sz="18" w:space="0" w:color="auto"/>
              <w:left w:val="nil"/>
              <w:bottom w:val="single" w:sz="4" w:space="0" w:color="auto"/>
              <w:right w:val="nil"/>
            </w:tcBorders>
          </w:tcPr>
          <w:p w14:paraId="6FA8BD5C" w14:textId="77777777" w:rsidR="00CB311C" w:rsidRPr="000C42C0" w:rsidRDefault="00CB311C" w:rsidP="00CB311C">
            <w:pPr>
              <w:spacing w:before="0" w:after="0"/>
              <w:jc w:val="center"/>
              <w:rPr>
                <w:sz w:val="22"/>
              </w:rPr>
            </w:pPr>
            <w:r>
              <w:rPr>
                <w:sz w:val="22"/>
              </w:rPr>
              <w:t>No</w:t>
            </w:r>
          </w:p>
        </w:tc>
        <w:tc>
          <w:tcPr>
            <w:tcW w:w="277" w:type="dxa"/>
            <w:tcBorders>
              <w:top w:val="nil"/>
              <w:left w:val="nil"/>
              <w:bottom w:val="single" w:sz="4" w:space="0" w:color="auto"/>
              <w:right w:val="nil"/>
            </w:tcBorders>
          </w:tcPr>
          <w:p w14:paraId="3775563A" w14:textId="77777777" w:rsidR="00CB311C" w:rsidRPr="000C42C0" w:rsidRDefault="00CB311C" w:rsidP="00CB311C">
            <w:pPr>
              <w:spacing w:before="0" w:after="0"/>
              <w:jc w:val="center"/>
              <w:rPr>
                <w:sz w:val="22"/>
              </w:rPr>
            </w:pPr>
          </w:p>
        </w:tc>
        <w:tc>
          <w:tcPr>
            <w:tcW w:w="583" w:type="dxa"/>
            <w:vMerge/>
            <w:tcBorders>
              <w:top w:val="nil"/>
              <w:left w:val="nil"/>
              <w:bottom w:val="single" w:sz="4" w:space="0" w:color="auto"/>
              <w:right w:val="nil"/>
            </w:tcBorders>
          </w:tcPr>
          <w:p w14:paraId="2B79C6D0" w14:textId="31EF3323" w:rsidR="00CB311C" w:rsidRPr="000C42C0" w:rsidRDefault="00CB311C" w:rsidP="00CB311C">
            <w:pPr>
              <w:spacing w:before="0" w:after="0"/>
              <w:jc w:val="center"/>
              <w:rPr>
                <w:sz w:val="22"/>
              </w:rPr>
            </w:pPr>
          </w:p>
        </w:tc>
        <w:tc>
          <w:tcPr>
            <w:tcW w:w="586" w:type="dxa"/>
            <w:tcBorders>
              <w:top w:val="nil"/>
              <w:left w:val="nil"/>
            </w:tcBorders>
          </w:tcPr>
          <w:p w14:paraId="79CCE7EF" w14:textId="77777777" w:rsidR="00CB311C" w:rsidRPr="000C42C0" w:rsidRDefault="00CB311C" w:rsidP="00CB311C">
            <w:pPr>
              <w:spacing w:before="0" w:after="0"/>
              <w:jc w:val="center"/>
              <w:rPr>
                <w:sz w:val="22"/>
              </w:rPr>
            </w:pPr>
          </w:p>
        </w:tc>
      </w:tr>
      <w:tr w:rsidR="00CB311C" w14:paraId="4EA26575" w14:textId="77777777" w:rsidTr="000F47A9">
        <w:trPr>
          <w:trHeight w:val="1008"/>
        </w:trPr>
        <w:tc>
          <w:tcPr>
            <w:tcW w:w="9717" w:type="dxa"/>
            <w:gridSpan w:val="9"/>
          </w:tcPr>
          <w:p w14:paraId="2B4F8F53" w14:textId="045E9572" w:rsidR="00CB311C" w:rsidRDefault="00CB311C" w:rsidP="00CB311C">
            <w:pPr>
              <w:rPr>
                <w:sz w:val="22"/>
              </w:rPr>
            </w:pPr>
            <w:r w:rsidRPr="000C42C0">
              <w:rPr>
                <w:b/>
                <w:bCs/>
                <w:sz w:val="22"/>
              </w:rPr>
              <w:t>Describe Basis for Conclusion:</w:t>
            </w:r>
            <w:r w:rsidRPr="000C42C0">
              <w:rPr>
                <w:sz w:val="22"/>
              </w:rPr>
              <w:t xml:space="preserve"> </w:t>
            </w:r>
          </w:p>
          <w:p w14:paraId="2134A59D" w14:textId="77777777" w:rsidR="00CB311C" w:rsidRDefault="00CB311C" w:rsidP="00CB311C">
            <w:pPr>
              <w:rPr>
                <w:sz w:val="22"/>
              </w:rPr>
            </w:pPr>
          </w:p>
          <w:p w14:paraId="7C366A8C" w14:textId="263A2F48" w:rsidR="00CB311C" w:rsidRPr="000C42C0" w:rsidRDefault="00CB311C" w:rsidP="00CB311C">
            <w:pPr>
              <w:rPr>
                <w:sz w:val="22"/>
              </w:rPr>
            </w:pPr>
          </w:p>
        </w:tc>
      </w:tr>
    </w:tbl>
    <w:p w14:paraId="780942E0" w14:textId="77777777" w:rsidR="002966E4" w:rsidRDefault="002966E4" w:rsidP="008A2E18">
      <w:pPr>
        <w:pStyle w:val="Heading2"/>
      </w:pPr>
      <w:r>
        <w:t>Affirmative Outreach</w:t>
      </w:r>
    </w:p>
    <w:p w14:paraId="16577D0B" w14:textId="77777777" w:rsidR="002966E4" w:rsidRPr="00AE28F7" w:rsidRDefault="002966E4" w:rsidP="002966E4">
      <w:pPr>
        <w:pStyle w:val="BodyText"/>
        <w:spacing w:before="120" w:after="120" w:line="276" w:lineRule="auto"/>
        <w:ind w:left="461" w:right="130"/>
        <w:jc w:val="both"/>
        <w:rPr>
          <w:b/>
          <w:bCs/>
          <w:u w:val="single"/>
        </w:rPr>
      </w:pPr>
      <w:r w:rsidRPr="00AE28F7">
        <w:rPr>
          <w:b/>
          <w:bCs/>
          <w:u w:val="single"/>
        </w:rPr>
        <w:t>Methodology</w:t>
      </w:r>
    </w:p>
    <w:p w14:paraId="78B00928" w14:textId="77777777" w:rsidR="002966E4" w:rsidRDefault="002966E4" w:rsidP="00C65CD2">
      <w:pPr>
        <w:pStyle w:val="Bullets"/>
        <w:spacing w:before="0" w:after="0"/>
      </w:pPr>
      <w:r>
        <w:t xml:space="preserve">Examine procurement procedures to ensure that M/WBE participation is </w:t>
      </w:r>
      <w:proofErr w:type="gramStart"/>
      <w:r>
        <w:t>encouraged</w:t>
      </w:r>
      <w:proofErr w:type="gramEnd"/>
    </w:p>
    <w:p w14:paraId="145C380C" w14:textId="77777777" w:rsidR="002966E4" w:rsidRDefault="002966E4" w:rsidP="00C65CD2">
      <w:pPr>
        <w:pStyle w:val="Bullets"/>
        <w:spacing w:before="0" w:after="0"/>
      </w:pPr>
      <w:r>
        <w:t xml:space="preserve">Review procedures to confirm that Small Business pools were used in </w:t>
      </w:r>
      <w:proofErr w:type="gramStart"/>
      <w:r>
        <w:t>selection</w:t>
      </w:r>
      <w:proofErr w:type="gramEnd"/>
    </w:p>
    <w:p w14:paraId="30DEE938" w14:textId="77777777" w:rsidR="002966E4" w:rsidRPr="006056FC" w:rsidRDefault="002966E4" w:rsidP="00C65CD2">
      <w:pPr>
        <w:pStyle w:val="Bullets"/>
        <w:spacing w:before="0" w:after="0"/>
        <w:rPr>
          <w:b/>
          <w:bCs/>
          <w:u w:val="single"/>
        </w:rPr>
      </w:pPr>
      <w:r>
        <w:t xml:space="preserve">Review Documentation and Activities related to </w:t>
      </w:r>
      <w:proofErr w:type="gramStart"/>
      <w:r>
        <w:t>Procurement</w:t>
      </w:r>
      <w:proofErr w:type="gramEnd"/>
    </w:p>
    <w:p w14:paraId="72A5E068" w14:textId="77777777" w:rsidR="002966E4" w:rsidRPr="006056FC" w:rsidRDefault="002966E4" w:rsidP="002966E4">
      <w:pPr>
        <w:spacing w:after="240"/>
        <w:rPr>
          <w:b/>
          <w:bCs/>
          <w:u w:val="single"/>
        </w:rPr>
      </w:pPr>
      <w:r w:rsidRPr="006056FC">
        <w:rPr>
          <w:b/>
          <w:bCs/>
          <w:u w:val="single"/>
        </w:rPr>
        <w:t>Questions:</w:t>
      </w:r>
    </w:p>
    <w:tbl>
      <w:tblPr>
        <w:tblStyle w:val="TableGrid"/>
        <w:tblW w:w="10072" w:type="dxa"/>
        <w:tblLook w:val="04A0" w:firstRow="1" w:lastRow="0" w:firstColumn="1" w:lastColumn="0" w:noHBand="0" w:noVBand="1"/>
      </w:tblPr>
      <w:tblGrid>
        <w:gridCol w:w="535"/>
        <w:gridCol w:w="6534"/>
        <w:gridCol w:w="277"/>
        <w:gridCol w:w="596"/>
        <w:gridCol w:w="277"/>
        <w:gridCol w:w="594"/>
        <w:gridCol w:w="277"/>
        <w:gridCol w:w="583"/>
        <w:gridCol w:w="399"/>
      </w:tblGrid>
      <w:tr w:rsidR="002966E4" w14:paraId="269FABE3" w14:textId="77777777" w:rsidTr="00F86C97">
        <w:trPr>
          <w:trHeight w:val="576"/>
        </w:trPr>
        <w:tc>
          <w:tcPr>
            <w:tcW w:w="535" w:type="dxa"/>
          </w:tcPr>
          <w:p w14:paraId="609EF888" w14:textId="77777777" w:rsidR="002966E4" w:rsidRDefault="002966E4" w:rsidP="00EC39E1">
            <w:pPr>
              <w:rPr>
                <w:b/>
                <w:bCs/>
                <w:sz w:val="22"/>
              </w:rPr>
            </w:pPr>
            <w:r>
              <w:rPr>
                <w:b/>
                <w:bCs/>
                <w:sz w:val="22"/>
              </w:rPr>
              <w:t>1</w:t>
            </w:r>
          </w:p>
        </w:tc>
        <w:tc>
          <w:tcPr>
            <w:tcW w:w="9537" w:type="dxa"/>
            <w:gridSpan w:val="8"/>
            <w:tcBorders>
              <w:right w:val="single" w:sz="4" w:space="0" w:color="auto"/>
            </w:tcBorders>
          </w:tcPr>
          <w:p w14:paraId="4DB151E5" w14:textId="77777777" w:rsidR="002966E4" w:rsidRPr="006B4A87" w:rsidRDefault="002966E4" w:rsidP="00EC39E1">
            <w:pPr>
              <w:rPr>
                <w:b/>
                <w:bCs/>
                <w:sz w:val="22"/>
              </w:rPr>
            </w:pPr>
            <w:r w:rsidRPr="00817052">
              <w:rPr>
                <w:sz w:val="22"/>
              </w:rPr>
              <w:t>Ensure that procurement practices are inclusive of all eligible candidates, and</w:t>
            </w:r>
            <w:r>
              <w:rPr>
                <w:sz w:val="22"/>
              </w:rPr>
              <w:t xml:space="preserve"> </w:t>
            </w:r>
            <w:r w:rsidRPr="00817052">
              <w:rPr>
                <w:sz w:val="22"/>
              </w:rPr>
              <w:t>that M/WBE and labor surplus firms are provided fair consideration.</w:t>
            </w:r>
          </w:p>
        </w:tc>
      </w:tr>
      <w:tr w:rsidR="00D5619D" w14:paraId="3B8B87C1" w14:textId="77777777" w:rsidTr="00DC0F42">
        <w:trPr>
          <w:trHeight w:val="576"/>
        </w:trPr>
        <w:tc>
          <w:tcPr>
            <w:tcW w:w="535" w:type="dxa"/>
            <w:vMerge w:val="restart"/>
          </w:tcPr>
          <w:p w14:paraId="5691FA4E" w14:textId="77777777" w:rsidR="00D5619D" w:rsidRPr="000C42C0" w:rsidRDefault="00D5619D" w:rsidP="00EC39E1">
            <w:pPr>
              <w:rPr>
                <w:b/>
                <w:bCs/>
                <w:sz w:val="22"/>
              </w:rPr>
            </w:pPr>
            <w:r>
              <w:rPr>
                <w:b/>
                <w:bCs/>
                <w:sz w:val="22"/>
              </w:rPr>
              <w:t>1a.</w:t>
            </w:r>
          </w:p>
        </w:tc>
        <w:tc>
          <w:tcPr>
            <w:tcW w:w="6534" w:type="dxa"/>
            <w:vMerge w:val="restart"/>
            <w:tcBorders>
              <w:right w:val="single" w:sz="4" w:space="0" w:color="auto"/>
            </w:tcBorders>
          </w:tcPr>
          <w:p w14:paraId="393C702E" w14:textId="1127EDFF" w:rsidR="00D5619D" w:rsidRPr="00E30FB7" w:rsidRDefault="00D5619D" w:rsidP="00E30FB7">
            <w:pPr>
              <w:rPr>
                <w:sz w:val="22"/>
              </w:rPr>
            </w:pPr>
            <w:r w:rsidRPr="00817052">
              <w:rPr>
                <w:sz w:val="22"/>
              </w:rPr>
              <w:t>Were affirmative steps taken to ensure that</w:t>
            </w:r>
            <w:r>
              <w:rPr>
                <w:sz w:val="22"/>
              </w:rPr>
              <w:t xml:space="preserve"> </w:t>
            </w:r>
            <w:r w:rsidRPr="00817052">
              <w:rPr>
                <w:sz w:val="22"/>
              </w:rPr>
              <w:t>M/WBE firms are used when</w:t>
            </w:r>
            <w:r>
              <w:rPr>
                <w:sz w:val="22"/>
              </w:rPr>
              <w:t xml:space="preserve"> </w:t>
            </w:r>
            <w:r w:rsidRPr="00817052">
              <w:rPr>
                <w:sz w:val="22"/>
              </w:rPr>
              <w:t>possible?</w:t>
            </w:r>
            <w:r>
              <w:rPr>
                <w:sz w:val="22"/>
              </w:rPr>
              <w:t xml:space="preserve"> </w:t>
            </w:r>
            <w:r w:rsidRPr="00E30FB7">
              <w:rPr>
                <w:sz w:val="22"/>
              </w:rPr>
              <w:br/>
            </w:r>
            <w:r w:rsidRPr="00E30FB7">
              <w:rPr>
                <w:b/>
                <w:bCs/>
                <w:sz w:val="22"/>
              </w:rPr>
              <w:t>2 CFR §200.321(a)</w:t>
            </w:r>
          </w:p>
        </w:tc>
        <w:tc>
          <w:tcPr>
            <w:tcW w:w="277" w:type="dxa"/>
            <w:tcBorders>
              <w:bottom w:val="nil"/>
              <w:right w:val="single" w:sz="18" w:space="0" w:color="auto"/>
            </w:tcBorders>
          </w:tcPr>
          <w:p w14:paraId="5EA8797D"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00499604" w14:textId="77777777" w:rsidR="00D5619D" w:rsidRPr="000C42C0" w:rsidRDefault="00D5619D" w:rsidP="00EC39E1">
            <w:pPr>
              <w:jc w:val="center"/>
              <w:rPr>
                <w:sz w:val="22"/>
              </w:rPr>
            </w:pPr>
          </w:p>
        </w:tc>
        <w:tc>
          <w:tcPr>
            <w:tcW w:w="277" w:type="dxa"/>
            <w:tcBorders>
              <w:top w:val="single" w:sz="4" w:space="0" w:color="auto"/>
              <w:left w:val="single" w:sz="18" w:space="0" w:color="auto"/>
              <w:bottom w:val="nil"/>
              <w:right w:val="single" w:sz="18" w:space="0" w:color="auto"/>
            </w:tcBorders>
          </w:tcPr>
          <w:p w14:paraId="220CD69F" w14:textId="77777777" w:rsidR="00D5619D" w:rsidRPr="000C42C0" w:rsidRDefault="00D5619D" w:rsidP="00EC39E1">
            <w:pPr>
              <w:jc w:val="center"/>
              <w:rPr>
                <w:sz w:val="22"/>
              </w:rPr>
            </w:pPr>
          </w:p>
        </w:tc>
        <w:tc>
          <w:tcPr>
            <w:tcW w:w="594" w:type="dxa"/>
            <w:tcBorders>
              <w:top w:val="single" w:sz="18" w:space="0" w:color="auto"/>
              <w:left w:val="single" w:sz="18" w:space="0" w:color="auto"/>
              <w:bottom w:val="single" w:sz="18" w:space="0" w:color="auto"/>
              <w:right w:val="single" w:sz="18" w:space="0" w:color="auto"/>
            </w:tcBorders>
            <w:vAlign w:val="center"/>
          </w:tcPr>
          <w:p w14:paraId="619249F5" w14:textId="77777777" w:rsidR="00D5619D" w:rsidRPr="000C42C0" w:rsidRDefault="00D5619D" w:rsidP="00EC39E1">
            <w:pPr>
              <w:jc w:val="center"/>
              <w:rPr>
                <w:sz w:val="22"/>
              </w:rPr>
            </w:pPr>
          </w:p>
        </w:tc>
        <w:tc>
          <w:tcPr>
            <w:tcW w:w="1259" w:type="dxa"/>
            <w:gridSpan w:val="3"/>
            <w:tcBorders>
              <w:top w:val="single" w:sz="4" w:space="0" w:color="auto"/>
              <w:left w:val="single" w:sz="18" w:space="0" w:color="auto"/>
              <w:bottom w:val="nil"/>
              <w:right w:val="single" w:sz="4" w:space="0" w:color="auto"/>
            </w:tcBorders>
          </w:tcPr>
          <w:p w14:paraId="75FE6592" w14:textId="77777777" w:rsidR="00D5619D" w:rsidRPr="000C42C0" w:rsidRDefault="00D5619D" w:rsidP="00EC39E1">
            <w:pPr>
              <w:jc w:val="center"/>
              <w:rPr>
                <w:sz w:val="22"/>
              </w:rPr>
            </w:pPr>
          </w:p>
        </w:tc>
      </w:tr>
      <w:tr w:rsidR="002966E4" w14:paraId="3F56C160" w14:textId="77777777" w:rsidTr="00CB311C">
        <w:trPr>
          <w:trHeight w:val="387"/>
        </w:trPr>
        <w:tc>
          <w:tcPr>
            <w:tcW w:w="535" w:type="dxa"/>
            <w:vMerge/>
          </w:tcPr>
          <w:p w14:paraId="72E3B85F" w14:textId="77777777" w:rsidR="002966E4" w:rsidRPr="000C42C0" w:rsidRDefault="002966E4" w:rsidP="00EC39E1">
            <w:pPr>
              <w:rPr>
                <w:b/>
                <w:bCs/>
                <w:sz w:val="22"/>
              </w:rPr>
            </w:pPr>
          </w:p>
        </w:tc>
        <w:tc>
          <w:tcPr>
            <w:tcW w:w="6534" w:type="dxa"/>
            <w:vMerge/>
          </w:tcPr>
          <w:p w14:paraId="25251CBC" w14:textId="77777777" w:rsidR="002966E4" w:rsidRPr="000C42C0" w:rsidRDefault="002966E4" w:rsidP="00EC39E1">
            <w:pPr>
              <w:rPr>
                <w:sz w:val="22"/>
              </w:rPr>
            </w:pPr>
          </w:p>
        </w:tc>
        <w:tc>
          <w:tcPr>
            <w:tcW w:w="277" w:type="dxa"/>
            <w:tcBorders>
              <w:top w:val="nil"/>
              <w:right w:val="nil"/>
            </w:tcBorders>
          </w:tcPr>
          <w:p w14:paraId="1BCC1478"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7F39ED99"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6C5CF4A6" w14:textId="77777777" w:rsidR="002966E4" w:rsidRPr="000C42C0" w:rsidRDefault="002966E4" w:rsidP="00EC39E1">
            <w:pPr>
              <w:spacing w:before="0" w:after="0"/>
              <w:jc w:val="center"/>
              <w:rPr>
                <w:sz w:val="22"/>
              </w:rPr>
            </w:pPr>
          </w:p>
        </w:tc>
        <w:tc>
          <w:tcPr>
            <w:tcW w:w="594" w:type="dxa"/>
            <w:tcBorders>
              <w:top w:val="single" w:sz="18" w:space="0" w:color="auto"/>
              <w:left w:val="nil"/>
              <w:bottom w:val="single" w:sz="18" w:space="0" w:color="auto"/>
              <w:right w:val="nil"/>
            </w:tcBorders>
          </w:tcPr>
          <w:p w14:paraId="45227E10"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574B0C18"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751BDE37" w14:textId="15B8164D" w:rsidR="002966E4" w:rsidRPr="000C42C0" w:rsidRDefault="00F45FB0" w:rsidP="00EC39E1">
            <w:pPr>
              <w:spacing w:before="0" w:after="0"/>
              <w:jc w:val="center"/>
              <w:rPr>
                <w:sz w:val="22"/>
              </w:rPr>
            </w:pPr>
            <w:r>
              <w:rPr>
                <w:sz w:val="22"/>
              </w:rPr>
              <w:t xml:space="preserve"> </w:t>
            </w:r>
          </w:p>
        </w:tc>
        <w:tc>
          <w:tcPr>
            <w:tcW w:w="399" w:type="dxa"/>
            <w:tcBorders>
              <w:top w:val="nil"/>
              <w:left w:val="nil"/>
              <w:bottom w:val="single" w:sz="4" w:space="0" w:color="auto"/>
              <w:right w:val="single" w:sz="4" w:space="0" w:color="auto"/>
            </w:tcBorders>
          </w:tcPr>
          <w:p w14:paraId="4928DA97" w14:textId="77777777" w:rsidR="002966E4" w:rsidRPr="000C42C0" w:rsidRDefault="002966E4" w:rsidP="00EC39E1">
            <w:pPr>
              <w:spacing w:before="0" w:after="0"/>
              <w:jc w:val="center"/>
              <w:rPr>
                <w:sz w:val="22"/>
              </w:rPr>
            </w:pPr>
          </w:p>
        </w:tc>
      </w:tr>
      <w:tr w:rsidR="00D5619D" w14:paraId="79D98FD4" w14:textId="77777777" w:rsidTr="004D7DC5">
        <w:trPr>
          <w:trHeight w:val="576"/>
        </w:trPr>
        <w:tc>
          <w:tcPr>
            <w:tcW w:w="535" w:type="dxa"/>
            <w:vMerge w:val="restart"/>
          </w:tcPr>
          <w:p w14:paraId="7E4556A3" w14:textId="77777777" w:rsidR="00D5619D" w:rsidRPr="000C42C0" w:rsidRDefault="00D5619D" w:rsidP="00EC39E1">
            <w:pPr>
              <w:rPr>
                <w:b/>
                <w:bCs/>
                <w:sz w:val="22"/>
              </w:rPr>
            </w:pPr>
            <w:r>
              <w:rPr>
                <w:b/>
                <w:bCs/>
                <w:sz w:val="22"/>
              </w:rPr>
              <w:t>1b.</w:t>
            </w:r>
          </w:p>
        </w:tc>
        <w:tc>
          <w:tcPr>
            <w:tcW w:w="6534" w:type="dxa"/>
            <w:vMerge w:val="restart"/>
          </w:tcPr>
          <w:p w14:paraId="7F262DA6" w14:textId="0D7B2819" w:rsidR="00D5619D" w:rsidRPr="00F86C97" w:rsidRDefault="00D5619D" w:rsidP="00EC39E1">
            <w:pPr>
              <w:rPr>
                <w:sz w:val="22"/>
                <w:szCs w:val="22"/>
              </w:rPr>
            </w:pPr>
            <w:r w:rsidRPr="5EEAC389">
              <w:rPr>
                <w:sz w:val="22"/>
                <w:szCs w:val="22"/>
              </w:rPr>
              <w:t xml:space="preserve">Are there solicitation lists </w:t>
            </w:r>
            <w:r>
              <w:rPr>
                <w:sz w:val="22"/>
                <w:szCs w:val="22"/>
              </w:rPr>
              <w:t xml:space="preserve">in the file </w:t>
            </w:r>
            <w:r w:rsidRPr="5EEAC389">
              <w:rPr>
                <w:sz w:val="22"/>
                <w:szCs w:val="22"/>
              </w:rPr>
              <w:t xml:space="preserve">that include these specific businesses, and were an adequate number of potential sources solicited? </w:t>
            </w:r>
          </w:p>
          <w:p w14:paraId="76B23C6D" w14:textId="39C6B9D4" w:rsidR="00D5619D" w:rsidRPr="00F86C97" w:rsidRDefault="00D5619D" w:rsidP="00E30FB7">
            <w:pPr>
              <w:pStyle w:val="ListParagraph"/>
              <w:numPr>
                <w:ilvl w:val="0"/>
                <w:numId w:val="16"/>
              </w:numPr>
              <w:ind w:left="340"/>
              <w:rPr>
                <w:sz w:val="22"/>
                <w:szCs w:val="24"/>
              </w:rPr>
            </w:pPr>
            <w:r w:rsidRPr="00F86C97">
              <w:rPr>
                <w:sz w:val="22"/>
                <w:szCs w:val="24"/>
              </w:rPr>
              <w:t xml:space="preserve">distributed to MBE/WBE businesses who are listed in the state </w:t>
            </w:r>
            <w:hyperlink r:id="rId9" w:history="1">
              <w:r w:rsidRPr="000D4C96">
                <w:rPr>
                  <w:rStyle w:val="Hyperlink"/>
                  <w:sz w:val="22"/>
                  <w:szCs w:val="24"/>
                </w:rPr>
                <w:t>Supplier Clearinghouse</w:t>
              </w:r>
            </w:hyperlink>
            <w:r w:rsidRPr="00F86C97">
              <w:rPr>
                <w:sz w:val="22"/>
                <w:szCs w:val="24"/>
              </w:rPr>
              <w:t xml:space="preserve"> that provide related services?</w:t>
            </w:r>
          </w:p>
          <w:p w14:paraId="1C84782F" w14:textId="73F95006" w:rsidR="00D5619D" w:rsidRPr="00F86C97" w:rsidRDefault="00D5619D" w:rsidP="00E30FB7">
            <w:pPr>
              <w:pStyle w:val="ListParagraph"/>
              <w:numPr>
                <w:ilvl w:val="0"/>
                <w:numId w:val="16"/>
              </w:numPr>
              <w:ind w:left="340"/>
              <w:rPr>
                <w:sz w:val="22"/>
                <w:szCs w:val="22"/>
              </w:rPr>
            </w:pPr>
            <w:r w:rsidRPr="5EEAC389">
              <w:rPr>
                <w:sz w:val="22"/>
                <w:szCs w:val="22"/>
              </w:rPr>
              <w:t xml:space="preserve">advertised in non-English </w:t>
            </w:r>
            <w:r>
              <w:rPr>
                <w:sz w:val="22"/>
                <w:szCs w:val="22"/>
              </w:rPr>
              <w:t>media</w:t>
            </w:r>
            <w:r w:rsidRPr="5EEAC389">
              <w:rPr>
                <w:sz w:val="22"/>
                <w:szCs w:val="22"/>
              </w:rPr>
              <w:t>, if applicable (based on four factor analysis and/or language access plan)</w:t>
            </w:r>
          </w:p>
          <w:p w14:paraId="4519B874" w14:textId="399BF4AC" w:rsidR="00D5619D" w:rsidRPr="000C42C0" w:rsidRDefault="00D5619D" w:rsidP="00EC39E1">
            <w:pPr>
              <w:rPr>
                <w:sz w:val="22"/>
              </w:rPr>
            </w:pPr>
            <w:r w:rsidRPr="00817052">
              <w:rPr>
                <w:b/>
                <w:bCs/>
                <w:sz w:val="22"/>
              </w:rPr>
              <w:t>2 CFR §200.321(b)</w:t>
            </w:r>
            <w:r>
              <w:rPr>
                <w:b/>
                <w:bCs/>
                <w:sz w:val="22"/>
              </w:rPr>
              <w:t xml:space="preserve">(1), </w:t>
            </w:r>
            <w:r w:rsidRPr="00817052">
              <w:rPr>
                <w:b/>
                <w:bCs/>
                <w:sz w:val="22"/>
              </w:rPr>
              <w:t>2 CFR §200.321(b)</w:t>
            </w:r>
            <w:r>
              <w:rPr>
                <w:b/>
                <w:bCs/>
                <w:sz w:val="22"/>
              </w:rPr>
              <w:t>(2)</w:t>
            </w:r>
          </w:p>
        </w:tc>
        <w:tc>
          <w:tcPr>
            <w:tcW w:w="277" w:type="dxa"/>
            <w:tcBorders>
              <w:bottom w:val="nil"/>
              <w:right w:val="single" w:sz="18" w:space="0" w:color="auto"/>
            </w:tcBorders>
          </w:tcPr>
          <w:p w14:paraId="06C6231E"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7A3DFBBA" w14:textId="77777777" w:rsidR="00D5619D" w:rsidRPr="000C42C0" w:rsidRDefault="00D5619D" w:rsidP="00EC39E1">
            <w:pPr>
              <w:jc w:val="center"/>
              <w:rPr>
                <w:sz w:val="22"/>
              </w:rPr>
            </w:pPr>
          </w:p>
        </w:tc>
        <w:tc>
          <w:tcPr>
            <w:tcW w:w="277" w:type="dxa"/>
            <w:tcBorders>
              <w:left w:val="single" w:sz="18" w:space="0" w:color="auto"/>
              <w:bottom w:val="nil"/>
              <w:right w:val="single" w:sz="18" w:space="0" w:color="auto"/>
            </w:tcBorders>
          </w:tcPr>
          <w:p w14:paraId="36EF19DD" w14:textId="77777777" w:rsidR="00D5619D" w:rsidRPr="000C42C0" w:rsidRDefault="00D5619D" w:rsidP="00EC39E1">
            <w:pPr>
              <w:jc w:val="center"/>
              <w:rPr>
                <w:sz w:val="22"/>
              </w:rPr>
            </w:pPr>
          </w:p>
        </w:tc>
        <w:tc>
          <w:tcPr>
            <w:tcW w:w="594" w:type="dxa"/>
            <w:tcBorders>
              <w:top w:val="single" w:sz="18" w:space="0" w:color="auto"/>
              <w:left w:val="single" w:sz="18" w:space="0" w:color="auto"/>
              <w:bottom w:val="single" w:sz="18" w:space="0" w:color="auto"/>
              <w:right w:val="single" w:sz="18" w:space="0" w:color="auto"/>
            </w:tcBorders>
          </w:tcPr>
          <w:p w14:paraId="0DC0008A" w14:textId="77777777" w:rsidR="00D5619D" w:rsidRPr="000C42C0" w:rsidRDefault="00D5619D" w:rsidP="00EC39E1">
            <w:pPr>
              <w:jc w:val="center"/>
              <w:rPr>
                <w:sz w:val="22"/>
              </w:rPr>
            </w:pPr>
          </w:p>
        </w:tc>
        <w:tc>
          <w:tcPr>
            <w:tcW w:w="1259" w:type="dxa"/>
            <w:gridSpan w:val="3"/>
            <w:tcBorders>
              <w:top w:val="nil"/>
              <w:left w:val="single" w:sz="18" w:space="0" w:color="auto"/>
              <w:bottom w:val="nil"/>
            </w:tcBorders>
          </w:tcPr>
          <w:p w14:paraId="4C79DB29" w14:textId="77777777" w:rsidR="00D5619D" w:rsidRPr="000C42C0" w:rsidRDefault="00D5619D" w:rsidP="00EC39E1">
            <w:pPr>
              <w:jc w:val="center"/>
              <w:rPr>
                <w:sz w:val="22"/>
              </w:rPr>
            </w:pPr>
          </w:p>
        </w:tc>
      </w:tr>
      <w:tr w:rsidR="002966E4" w14:paraId="61ABB8EA" w14:textId="77777777" w:rsidTr="00D5619D">
        <w:trPr>
          <w:trHeight w:val="387"/>
        </w:trPr>
        <w:tc>
          <w:tcPr>
            <w:tcW w:w="535" w:type="dxa"/>
            <w:vMerge/>
          </w:tcPr>
          <w:p w14:paraId="2A6FB359" w14:textId="77777777" w:rsidR="002966E4" w:rsidRPr="000C42C0" w:rsidRDefault="002966E4" w:rsidP="00EC39E1">
            <w:pPr>
              <w:rPr>
                <w:b/>
                <w:bCs/>
                <w:sz w:val="22"/>
              </w:rPr>
            </w:pPr>
          </w:p>
        </w:tc>
        <w:tc>
          <w:tcPr>
            <w:tcW w:w="6534" w:type="dxa"/>
            <w:vMerge/>
          </w:tcPr>
          <w:p w14:paraId="1A403693" w14:textId="77777777" w:rsidR="002966E4" w:rsidRPr="000C42C0" w:rsidRDefault="002966E4" w:rsidP="00EC39E1">
            <w:pPr>
              <w:rPr>
                <w:sz w:val="22"/>
              </w:rPr>
            </w:pPr>
          </w:p>
        </w:tc>
        <w:tc>
          <w:tcPr>
            <w:tcW w:w="277" w:type="dxa"/>
            <w:tcBorders>
              <w:top w:val="nil"/>
              <w:right w:val="nil"/>
            </w:tcBorders>
          </w:tcPr>
          <w:p w14:paraId="2C7A65B1" w14:textId="77777777" w:rsidR="002966E4" w:rsidRPr="000C42C0" w:rsidRDefault="002966E4" w:rsidP="00EC39E1">
            <w:pPr>
              <w:spacing w:before="0" w:after="0"/>
              <w:rPr>
                <w:sz w:val="22"/>
              </w:rPr>
            </w:pPr>
          </w:p>
        </w:tc>
        <w:tc>
          <w:tcPr>
            <w:tcW w:w="596" w:type="dxa"/>
            <w:tcBorders>
              <w:top w:val="single" w:sz="18" w:space="0" w:color="auto"/>
              <w:left w:val="nil"/>
              <w:bottom w:val="single" w:sz="4" w:space="0" w:color="auto"/>
              <w:right w:val="nil"/>
            </w:tcBorders>
          </w:tcPr>
          <w:p w14:paraId="6E9C0B4B" w14:textId="77777777" w:rsidR="002966E4" w:rsidRPr="000C42C0" w:rsidRDefault="002966E4" w:rsidP="00EC39E1">
            <w:pPr>
              <w:spacing w:before="0" w:after="0"/>
              <w:jc w:val="center"/>
              <w:rPr>
                <w:sz w:val="22"/>
              </w:rPr>
            </w:pPr>
            <w:r>
              <w:rPr>
                <w:sz w:val="22"/>
              </w:rPr>
              <w:t>Yes</w:t>
            </w:r>
          </w:p>
        </w:tc>
        <w:tc>
          <w:tcPr>
            <w:tcW w:w="277" w:type="dxa"/>
            <w:tcBorders>
              <w:top w:val="nil"/>
              <w:left w:val="nil"/>
              <w:right w:val="nil"/>
            </w:tcBorders>
          </w:tcPr>
          <w:p w14:paraId="736A2DD6" w14:textId="77777777" w:rsidR="002966E4" w:rsidRPr="000C42C0" w:rsidRDefault="002966E4" w:rsidP="00EC39E1">
            <w:pPr>
              <w:spacing w:before="0" w:after="0"/>
              <w:jc w:val="center"/>
              <w:rPr>
                <w:sz w:val="22"/>
              </w:rPr>
            </w:pPr>
          </w:p>
        </w:tc>
        <w:tc>
          <w:tcPr>
            <w:tcW w:w="594" w:type="dxa"/>
            <w:tcBorders>
              <w:top w:val="single" w:sz="18" w:space="0" w:color="auto"/>
              <w:left w:val="nil"/>
              <w:bottom w:val="single" w:sz="4" w:space="0" w:color="auto"/>
              <w:right w:val="nil"/>
            </w:tcBorders>
          </w:tcPr>
          <w:p w14:paraId="4B6D52AB" w14:textId="77777777" w:rsidR="002966E4" w:rsidRPr="000C42C0" w:rsidRDefault="002966E4" w:rsidP="00EC39E1">
            <w:pPr>
              <w:spacing w:before="0" w:after="0"/>
              <w:jc w:val="center"/>
              <w:rPr>
                <w:sz w:val="22"/>
              </w:rPr>
            </w:pPr>
            <w:r>
              <w:rPr>
                <w:sz w:val="22"/>
              </w:rPr>
              <w:t>No</w:t>
            </w:r>
          </w:p>
        </w:tc>
        <w:tc>
          <w:tcPr>
            <w:tcW w:w="277" w:type="dxa"/>
            <w:tcBorders>
              <w:top w:val="nil"/>
              <w:left w:val="nil"/>
              <w:right w:val="nil"/>
            </w:tcBorders>
          </w:tcPr>
          <w:p w14:paraId="3C094190"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4A250A2D" w14:textId="5FB2F456" w:rsidR="002966E4" w:rsidRPr="000C42C0" w:rsidRDefault="00F45FB0" w:rsidP="00EC39E1">
            <w:pPr>
              <w:spacing w:before="0" w:after="0"/>
              <w:jc w:val="center"/>
              <w:rPr>
                <w:sz w:val="22"/>
              </w:rPr>
            </w:pPr>
            <w:r>
              <w:rPr>
                <w:sz w:val="22"/>
              </w:rPr>
              <w:t xml:space="preserve"> </w:t>
            </w:r>
          </w:p>
        </w:tc>
        <w:tc>
          <w:tcPr>
            <w:tcW w:w="399" w:type="dxa"/>
            <w:tcBorders>
              <w:top w:val="nil"/>
              <w:left w:val="nil"/>
            </w:tcBorders>
          </w:tcPr>
          <w:p w14:paraId="0A044A86" w14:textId="77777777" w:rsidR="002966E4" w:rsidRPr="000C42C0" w:rsidRDefault="002966E4" w:rsidP="00EC39E1">
            <w:pPr>
              <w:spacing w:before="0" w:after="0"/>
              <w:jc w:val="center"/>
              <w:rPr>
                <w:sz w:val="22"/>
              </w:rPr>
            </w:pPr>
          </w:p>
        </w:tc>
      </w:tr>
      <w:tr w:rsidR="00F86C97" w14:paraId="2CDA1917" w14:textId="77777777" w:rsidTr="00EC39E1">
        <w:trPr>
          <w:trHeight w:val="576"/>
        </w:trPr>
        <w:tc>
          <w:tcPr>
            <w:tcW w:w="10072" w:type="dxa"/>
            <w:gridSpan w:val="9"/>
          </w:tcPr>
          <w:p w14:paraId="37D82CC1" w14:textId="77777777" w:rsidR="007908C0" w:rsidRDefault="00F86C97" w:rsidP="00F86C97">
            <w:pPr>
              <w:rPr>
                <w:b/>
                <w:bCs/>
                <w:sz w:val="22"/>
              </w:rPr>
            </w:pPr>
            <w:r w:rsidRPr="000C42C0">
              <w:rPr>
                <w:b/>
                <w:bCs/>
                <w:sz w:val="22"/>
              </w:rPr>
              <w:t>Describe Basis for Conclusion:</w:t>
            </w:r>
          </w:p>
          <w:p w14:paraId="4B1A8259" w14:textId="77777777" w:rsidR="00CB311C" w:rsidRDefault="00CB311C" w:rsidP="00F86C97">
            <w:pPr>
              <w:rPr>
                <w:b/>
                <w:bCs/>
                <w:sz w:val="22"/>
              </w:rPr>
            </w:pPr>
          </w:p>
          <w:p w14:paraId="1CEF8BFD" w14:textId="6DC64DC9" w:rsidR="00F86C97" w:rsidRPr="00F363FC" w:rsidRDefault="00F86C97" w:rsidP="00F86C97">
            <w:pPr>
              <w:rPr>
                <w:b/>
                <w:sz w:val="22"/>
              </w:rPr>
            </w:pPr>
          </w:p>
        </w:tc>
      </w:tr>
      <w:tr w:rsidR="002966E4" w14:paraId="28D38B88" w14:textId="77777777" w:rsidTr="00F86C97">
        <w:trPr>
          <w:trHeight w:val="576"/>
        </w:trPr>
        <w:tc>
          <w:tcPr>
            <w:tcW w:w="535" w:type="dxa"/>
            <w:vMerge w:val="restart"/>
          </w:tcPr>
          <w:p w14:paraId="13E1D8BB" w14:textId="77777777" w:rsidR="002966E4" w:rsidRPr="000C42C0" w:rsidRDefault="002966E4" w:rsidP="00EC39E1">
            <w:pPr>
              <w:rPr>
                <w:b/>
                <w:bCs/>
                <w:sz w:val="22"/>
              </w:rPr>
            </w:pPr>
            <w:r>
              <w:rPr>
                <w:b/>
                <w:bCs/>
                <w:sz w:val="22"/>
              </w:rPr>
              <w:lastRenderedPageBreak/>
              <w:t>1c.</w:t>
            </w:r>
          </w:p>
        </w:tc>
        <w:tc>
          <w:tcPr>
            <w:tcW w:w="6534" w:type="dxa"/>
            <w:vMerge w:val="restart"/>
          </w:tcPr>
          <w:p w14:paraId="5A442ABD" w14:textId="209FEB15" w:rsidR="002966E4" w:rsidRPr="000C42C0" w:rsidRDefault="002966E4" w:rsidP="00EC39E1">
            <w:pPr>
              <w:rPr>
                <w:sz w:val="22"/>
                <w:szCs w:val="22"/>
              </w:rPr>
            </w:pPr>
            <w:r w:rsidRPr="5EEAC389">
              <w:rPr>
                <w:sz w:val="22"/>
                <w:szCs w:val="22"/>
              </w:rPr>
              <w:t xml:space="preserve">Were total requirements divided, when economically feasible, into smaller tasks to permit maximum participation by Small, Minority, and Women </w:t>
            </w:r>
            <w:r w:rsidR="59C148CE" w:rsidRPr="5EEAC389">
              <w:rPr>
                <w:sz w:val="22"/>
                <w:szCs w:val="22"/>
              </w:rPr>
              <w:t xml:space="preserve">owned </w:t>
            </w:r>
            <w:r w:rsidRPr="5EEAC389">
              <w:rPr>
                <w:sz w:val="22"/>
                <w:szCs w:val="22"/>
              </w:rPr>
              <w:t xml:space="preserve">businesses? </w:t>
            </w:r>
            <w:r w:rsidRPr="5EEAC389">
              <w:rPr>
                <w:b/>
                <w:sz w:val="22"/>
                <w:szCs w:val="22"/>
              </w:rPr>
              <w:t>2 CFR §200.321(b)(3)</w:t>
            </w:r>
          </w:p>
        </w:tc>
        <w:tc>
          <w:tcPr>
            <w:tcW w:w="277" w:type="dxa"/>
            <w:tcBorders>
              <w:bottom w:val="nil"/>
              <w:right w:val="single" w:sz="18" w:space="0" w:color="auto"/>
            </w:tcBorders>
          </w:tcPr>
          <w:p w14:paraId="04288655" w14:textId="77777777" w:rsidR="002966E4" w:rsidRPr="000C42C0" w:rsidRDefault="002966E4"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21B60D0C" w14:textId="77777777" w:rsidR="002966E4" w:rsidRPr="000C42C0" w:rsidRDefault="002966E4" w:rsidP="00EC39E1">
            <w:pPr>
              <w:jc w:val="center"/>
              <w:rPr>
                <w:sz w:val="22"/>
              </w:rPr>
            </w:pPr>
          </w:p>
        </w:tc>
        <w:tc>
          <w:tcPr>
            <w:tcW w:w="277" w:type="dxa"/>
            <w:tcBorders>
              <w:left w:val="single" w:sz="18" w:space="0" w:color="auto"/>
              <w:bottom w:val="nil"/>
              <w:right w:val="single" w:sz="18" w:space="0" w:color="auto"/>
            </w:tcBorders>
          </w:tcPr>
          <w:p w14:paraId="601F589A" w14:textId="77777777" w:rsidR="002966E4" w:rsidRPr="000C42C0" w:rsidRDefault="002966E4" w:rsidP="00EC39E1">
            <w:pPr>
              <w:jc w:val="center"/>
              <w:rPr>
                <w:sz w:val="22"/>
              </w:rPr>
            </w:pPr>
          </w:p>
        </w:tc>
        <w:tc>
          <w:tcPr>
            <w:tcW w:w="594" w:type="dxa"/>
            <w:tcBorders>
              <w:top w:val="single" w:sz="18" w:space="0" w:color="auto"/>
              <w:left w:val="single" w:sz="18" w:space="0" w:color="auto"/>
              <w:bottom w:val="single" w:sz="18" w:space="0" w:color="auto"/>
              <w:right w:val="single" w:sz="18" w:space="0" w:color="auto"/>
            </w:tcBorders>
          </w:tcPr>
          <w:p w14:paraId="2D970495" w14:textId="77777777" w:rsidR="002966E4" w:rsidRPr="000C42C0" w:rsidRDefault="002966E4" w:rsidP="00EC39E1">
            <w:pPr>
              <w:jc w:val="center"/>
              <w:rPr>
                <w:sz w:val="22"/>
              </w:rPr>
            </w:pPr>
          </w:p>
        </w:tc>
        <w:tc>
          <w:tcPr>
            <w:tcW w:w="277" w:type="dxa"/>
            <w:tcBorders>
              <w:left w:val="single" w:sz="18" w:space="0" w:color="auto"/>
              <w:bottom w:val="nil"/>
              <w:right w:val="single" w:sz="18" w:space="0" w:color="auto"/>
            </w:tcBorders>
          </w:tcPr>
          <w:p w14:paraId="15978C8B"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71F75DC0" w14:textId="77777777" w:rsidR="002966E4" w:rsidRPr="000C42C0" w:rsidRDefault="002966E4" w:rsidP="00EC39E1">
            <w:pPr>
              <w:jc w:val="center"/>
              <w:rPr>
                <w:sz w:val="22"/>
              </w:rPr>
            </w:pPr>
          </w:p>
        </w:tc>
        <w:tc>
          <w:tcPr>
            <w:tcW w:w="399" w:type="dxa"/>
            <w:tcBorders>
              <w:left w:val="single" w:sz="18" w:space="0" w:color="auto"/>
              <w:bottom w:val="nil"/>
            </w:tcBorders>
          </w:tcPr>
          <w:p w14:paraId="39D483DD" w14:textId="77777777" w:rsidR="002966E4" w:rsidRPr="000C42C0" w:rsidRDefault="002966E4" w:rsidP="00EC39E1">
            <w:pPr>
              <w:jc w:val="center"/>
              <w:rPr>
                <w:sz w:val="22"/>
              </w:rPr>
            </w:pPr>
          </w:p>
        </w:tc>
      </w:tr>
      <w:tr w:rsidR="002966E4" w14:paraId="6DA3AEAA" w14:textId="77777777" w:rsidTr="00CB311C">
        <w:trPr>
          <w:trHeight w:val="387"/>
        </w:trPr>
        <w:tc>
          <w:tcPr>
            <w:tcW w:w="535" w:type="dxa"/>
            <w:vMerge/>
          </w:tcPr>
          <w:p w14:paraId="569C9681" w14:textId="77777777" w:rsidR="002966E4" w:rsidRPr="000C42C0" w:rsidRDefault="002966E4" w:rsidP="00EC39E1">
            <w:pPr>
              <w:rPr>
                <w:b/>
                <w:bCs/>
                <w:sz w:val="22"/>
              </w:rPr>
            </w:pPr>
          </w:p>
        </w:tc>
        <w:tc>
          <w:tcPr>
            <w:tcW w:w="6534" w:type="dxa"/>
            <w:vMerge/>
          </w:tcPr>
          <w:p w14:paraId="5046B23F" w14:textId="77777777" w:rsidR="002966E4" w:rsidRPr="000C42C0" w:rsidRDefault="002966E4" w:rsidP="00EC39E1">
            <w:pPr>
              <w:rPr>
                <w:sz w:val="22"/>
              </w:rPr>
            </w:pPr>
          </w:p>
        </w:tc>
        <w:tc>
          <w:tcPr>
            <w:tcW w:w="277" w:type="dxa"/>
            <w:tcBorders>
              <w:top w:val="nil"/>
              <w:right w:val="nil"/>
            </w:tcBorders>
          </w:tcPr>
          <w:p w14:paraId="4330FD7E"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4979A61C" w14:textId="77777777" w:rsidR="002966E4" w:rsidRPr="000C42C0" w:rsidRDefault="002966E4" w:rsidP="00EC39E1">
            <w:pPr>
              <w:spacing w:before="0" w:after="0"/>
              <w:jc w:val="center"/>
              <w:rPr>
                <w:sz w:val="22"/>
              </w:rPr>
            </w:pPr>
            <w:r>
              <w:rPr>
                <w:sz w:val="22"/>
              </w:rPr>
              <w:t>Yes</w:t>
            </w:r>
          </w:p>
        </w:tc>
        <w:tc>
          <w:tcPr>
            <w:tcW w:w="277" w:type="dxa"/>
            <w:tcBorders>
              <w:top w:val="nil"/>
              <w:left w:val="nil"/>
              <w:right w:val="nil"/>
            </w:tcBorders>
          </w:tcPr>
          <w:p w14:paraId="5AE66A1F" w14:textId="77777777" w:rsidR="002966E4" w:rsidRPr="000C42C0" w:rsidRDefault="002966E4" w:rsidP="00EC39E1">
            <w:pPr>
              <w:spacing w:before="0" w:after="0"/>
              <w:jc w:val="center"/>
              <w:rPr>
                <w:sz w:val="22"/>
              </w:rPr>
            </w:pPr>
          </w:p>
        </w:tc>
        <w:tc>
          <w:tcPr>
            <w:tcW w:w="594" w:type="dxa"/>
            <w:tcBorders>
              <w:top w:val="single" w:sz="18" w:space="0" w:color="auto"/>
              <w:left w:val="nil"/>
              <w:bottom w:val="single" w:sz="18" w:space="0" w:color="auto"/>
              <w:right w:val="nil"/>
            </w:tcBorders>
          </w:tcPr>
          <w:p w14:paraId="5481FAF5" w14:textId="77777777" w:rsidR="002966E4" w:rsidRPr="000C42C0" w:rsidRDefault="002966E4" w:rsidP="00EC39E1">
            <w:pPr>
              <w:spacing w:before="0" w:after="0"/>
              <w:jc w:val="center"/>
              <w:rPr>
                <w:sz w:val="22"/>
              </w:rPr>
            </w:pPr>
            <w:r>
              <w:rPr>
                <w:sz w:val="22"/>
              </w:rPr>
              <w:t>No</w:t>
            </w:r>
          </w:p>
        </w:tc>
        <w:tc>
          <w:tcPr>
            <w:tcW w:w="277" w:type="dxa"/>
            <w:tcBorders>
              <w:top w:val="nil"/>
              <w:left w:val="nil"/>
              <w:right w:val="nil"/>
            </w:tcBorders>
          </w:tcPr>
          <w:p w14:paraId="19855EB9"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2" w:space="0" w:color="auto"/>
              <w:right w:val="nil"/>
            </w:tcBorders>
          </w:tcPr>
          <w:p w14:paraId="2C8FB141" w14:textId="77777777" w:rsidR="002966E4" w:rsidRPr="000C42C0" w:rsidRDefault="002966E4" w:rsidP="00EC39E1">
            <w:pPr>
              <w:spacing w:before="0" w:after="0"/>
              <w:jc w:val="center"/>
              <w:rPr>
                <w:sz w:val="22"/>
              </w:rPr>
            </w:pPr>
            <w:r w:rsidRPr="000C42C0">
              <w:rPr>
                <w:sz w:val="22"/>
              </w:rPr>
              <w:t>N</w:t>
            </w:r>
            <w:r>
              <w:rPr>
                <w:sz w:val="22"/>
              </w:rPr>
              <w:t>/A</w:t>
            </w:r>
          </w:p>
        </w:tc>
        <w:tc>
          <w:tcPr>
            <w:tcW w:w="399" w:type="dxa"/>
            <w:tcBorders>
              <w:top w:val="nil"/>
              <w:left w:val="nil"/>
            </w:tcBorders>
          </w:tcPr>
          <w:p w14:paraId="1F8FE07C" w14:textId="77777777" w:rsidR="002966E4" w:rsidRPr="000C42C0" w:rsidRDefault="002966E4" w:rsidP="00EC39E1">
            <w:pPr>
              <w:spacing w:before="0" w:after="0"/>
              <w:jc w:val="center"/>
              <w:rPr>
                <w:sz w:val="22"/>
              </w:rPr>
            </w:pPr>
          </w:p>
        </w:tc>
      </w:tr>
      <w:tr w:rsidR="00D5619D" w14:paraId="75B52121" w14:textId="77777777" w:rsidTr="00D5619D">
        <w:trPr>
          <w:trHeight w:val="576"/>
        </w:trPr>
        <w:tc>
          <w:tcPr>
            <w:tcW w:w="535" w:type="dxa"/>
            <w:vMerge w:val="restart"/>
          </w:tcPr>
          <w:p w14:paraId="3B70A3BF" w14:textId="77777777" w:rsidR="00D5619D" w:rsidRPr="000C42C0" w:rsidRDefault="00D5619D" w:rsidP="00EC39E1">
            <w:pPr>
              <w:rPr>
                <w:b/>
                <w:bCs/>
                <w:sz w:val="22"/>
              </w:rPr>
            </w:pPr>
            <w:r>
              <w:rPr>
                <w:b/>
                <w:bCs/>
                <w:sz w:val="22"/>
              </w:rPr>
              <w:t>1d.</w:t>
            </w:r>
          </w:p>
        </w:tc>
        <w:tc>
          <w:tcPr>
            <w:tcW w:w="6534" w:type="dxa"/>
            <w:vMerge w:val="restart"/>
          </w:tcPr>
          <w:p w14:paraId="6B46B71E" w14:textId="77777777" w:rsidR="00D5619D" w:rsidRPr="000C42C0" w:rsidRDefault="00D5619D" w:rsidP="00EC39E1">
            <w:pPr>
              <w:rPr>
                <w:sz w:val="22"/>
              </w:rPr>
            </w:pPr>
            <w:r w:rsidRPr="00817052">
              <w:rPr>
                <w:sz w:val="22"/>
              </w:rPr>
              <w:t>Were delivery schedules established where the</w:t>
            </w:r>
            <w:r>
              <w:rPr>
                <w:sz w:val="22"/>
              </w:rPr>
              <w:t xml:space="preserve"> </w:t>
            </w:r>
            <w:r w:rsidRPr="00817052">
              <w:rPr>
                <w:sz w:val="22"/>
              </w:rPr>
              <w:t>requirement permits, which encourages participation by</w:t>
            </w:r>
            <w:r>
              <w:rPr>
                <w:sz w:val="22"/>
              </w:rPr>
              <w:t xml:space="preserve"> </w:t>
            </w:r>
            <w:r w:rsidRPr="00817052">
              <w:rPr>
                <w:sz w:val="22"/>
              </w:rPr>
              <w:t>Small, Minority, and Women businesses?</w:t>
            </w:r>
            <w:r>
              <w:rPr>
                <w:sz w:val="22"/>
              </w:rPr>
              <w:t xml:space="preserve"> </w:t>
            </w:r>
            <w:r w:rsidRPr="00817052">
              <w:rPr>
                <w:b/>
                <w:bCs/>
                <w:sz w:val="22"/>
              </w:rPr>
              <w:t>2 CFR §200.321(b)(4)</w:t>
            </w:r>
          </w:p>
        </w:tc>
        <w:tc>
          <w:tcPr>
            <w:tcW w:w="277" w:type="dxa"/>
            <w:tcBorders>
              <w:bottom w:val="nil"/>
              <w:right w:val="single" w:sz="18" w:space="0" w:color="auto"/>
            </w:tcBorders>
          </w:tcPr>
          <w:p w14:paraId="12EBE6D9"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7F03CA80" w14:textId="77777777" w:rsidR="00D5619D" w:rsidRPr="000C42C0" w:rsidRDefault="00D5619D" w:rsidP="00EC39E1">
            <w:pPr>
              <w:jc w:val="center"/>
              <w:rPr>
                <w:sz w:val="22"/>
              </w:rPr>
            </w:pPr>
          </w:p>
        </w:tc>
        <w:tc>
          <w:tcPr>
            <w:tcW w:w="277" w:type="dxa"/>
            <w:tcBorders>
              <w:left w:val="single" w:sz="18" w:space="0" w:color="auto"/>
              <w:bottom w:val="nil"/>
              <w:right w:val="single" w:sz="18" w:space="0" w:color="auto"/>
            </w:tcBorders>
          </w:tcPr>
          <w:p w14:paraId="4F7C8F21" w14:textId="77777777" w:rsidR="00D5619D" w:rsidRPr="000C42C0" w:rsidRDefault="00D5619D" w:rsidP="00EC39E1">
            <w:pPr>
              <w:jc w:val="center"/>
              <w:rPr>
                <w:sz w:val="22"/>
              </w:rPr>
            </w:pPr>
          </w:p>
        </w:tc>
        <w:tc>
          <w:tcPr>
            <w:tcW w:w="594" w:type="dxa"/>
            <w:tcBorders>
              <w:top w:val="single" w:sz="18" w:space="0" w:color="auto"/>
              <w:left w:val="single" w:sz="18" w:space="0" w:color="auto"/>
              <w:bottom w:val="single" w:sz="18" w:space="0" w:color="auto"/>
              <w:right w:val="single" w:sz="18" w:space="0" w:color="auto"/>
            </w:tcBorders>
          </w:tcPr>
          <w:p w14:paraId="788BBDED" w14:textId="77777777" w:rsidR="00D5619D" w:rsidRPr="000C42C0" w:rsidRDefault="00D5619D" w:rsidP="00EC39E1">
            <w:pPr>
              <w:jc w:val="center"/>
              <w:rPr>
                <w:sz w:val="22"/>
              </w:rPr>
            </w:pPr>
          </w:p>
        </w:tc>
        <w:tc>
          <w:tcPr>
            <w:tcW w:w="1259" w:type="dxa"/>
            <w:gridSpan w:val="3"/>
            <w:tcBorders>
              <w:top w:val="nil"/>
              <w:left w:val="single" w:sz="18" w:space="0" w:color="auto"/>
              <w:bottom w:val="nil"/>
            </w:tcBorders>
          </w:tcPr>
          <w:p w14:paraId="6F2B930C" w14:textId="77777777" w:rsidR="00D5619D" w:rsidRPr="000C42C0" w:rsidRDefault="00D5619D" w:rsidP="00EC39E1">
            <w:pPr>
              <w:jc w:val="center"/>
              <w:rPr>
                <w:sz w:val="22"/>
              </w:rPr>
            </w:pPr>
          </w:p>
        </w:tc>
      </w:tr>
      <w:tr w:rsidR="002966E4" w14:paraId="2A6DF725" w14:textId="77777777" w:rsidTr="00CB311C">
        <w:trPr>
          <w:trHeight w:val="387"/>
        </w:trPr>
        <w:tc>
          <w:tcPr>
            <w:tcW w:w="535" w:type="dxa"/>
            <w:vMerge/>
          </w:tcPr>
          <w:p w14:paraId="40C4DB43" w14:textId="77777777" w:rsidR="002966E4" w:rsidRPr="000C42C0" w:rsidRDefault="002966E4" w:rsidP="00EC39E1">
            <w:pPr>
              <w:rPr>
                <w:b/>
                <w:bCs/>
                <w:sz w:val="22"/>
              </w:rPr>
            </w:pPr>
          </w:p>
        </w:tc>
        <w:tc>
          <w:tcPr>
            <w:tcW w:w="6534" w:type="dxa"/>
            <w:vMerge/>
          </w:tcPr>
          <w:p w14:paraId="5B1C5EF2" w14:textId="77777777" w:rsidR="002966E4" w:rsidRPr="000C42C0" w:rsidRDefault="002966E4" w:rsidP="00EC39E1">
            <w:pPr>
              <w:rPr>
                <w:sz w:val="22"/>
              </w:rPr>
            </w:pPr>
          </w:p>
        </w:tc>
        <w:tc>
          <w:tcPr>
            <w:tcW w:w="277" w:type="dxa"/>
            <w:tcBorders>
              <w:top w:val="nil"/>
              <w:right w:val="nil"/>
            </w:tcBorders>
          </w:tcPr>
          <w:p w14:paraId="6A73604C"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67424383" w14:textId="77777777" w:rsidR="002966E4" w:rsidRPr="000C42C0" w:rsidRDefault="002966E4" w:rsidP="00EC39E1">
            <w:pPr>
              <w:spacing w:before="0" w:after="0"/>
              <w:jc w:val="center"/>
              <w:rPr>
                <w:sz w:val="22"/>
              </w:rPr>
            </w:pPr>
            <w:r>
              <w:rPr>
                <w:sz w:val="22"/>
              </w:rPr>
              <w:t>Yes</w:t>
            </w:r>
          </w:p>
        </w:tc>
        <w:tc>
          <w:tcPr>
            <w:tcW w:w="277" w:type="dxa"/>
            <w:tcBorders>
              <w:top w:val="nil"/>
              <w:left w:val="nil"/>
              <w:right w:val="nil"/>
            </w:tcBorders>
          </w:tcPr>
          <w:p w14:paraId="7424D4C0" w14:textId="77777777" w:rsidR="002966E4" w:rsidRPr="000C42C0" w:rsidRDefault="002966E4" w:rsidP="00EC39E1">
            <w:pPr>
              <w:spacing w:before="0" w:after="0"/>
              <w:jc w:val="center"/>
              <w:rPr>
                <w:sz w:val="22"/>
              </w:rPr>
            </w:pPr>
          </w:p>
        </w:tc>
        <w:tc>
          <w:tcPr>
            <w:tcW w:w="594" w:type="dxa"/>
            <w:tcBorders>
              <w:top w:val="single" w:sz="18" w:space="0" w:color="auto"/>
              <w:left w:val="nil"/>
              <w:bottom w:val="single" w:sz="18" w:space="0" w:color="auto"/>
              <w:right w:val="nil"/>
            </w:tcBorders>
          </w:tcPr>
          <w:p w14:paraId="4402B3A0" w14:textId="77777777" w:rsidR="002966E4" w:rsidRPr="000C42C0" w:rsidRDefault="002966E4" w:rsidP="00EC39E1">
            <w:pPr>
              <w:spacing w:before="0" w:after="0"/>
              <w:jc w:val="center"/>
              <w:rPr>
                <w:sz w:val="22"/>
              </w:rPr>
            </w:pPr>
            <w:r>
              <w:rPr>
                <w:sz w:val="22"/>
              </w:rPr>
              <w:t>No</w:t>
            </w:r>
          </w:p>
        </w:tc>
        <w:tc>
          <w:tcPr>
            <w:tcW w:w="277" w:type="dxa"/>
            <w:tcBorders>
              <w:top w:val="nil"/>
              <w:left w:val="nil"/>
              <w:right w:val="nil"/>
            </w:tcBorders>
          </w:tcPr>
          <w:p w14:paraId="36B1CDED" w14:textId="77777777" w:rsidR="002966E4" w:rsidRPr="000C42C0" w:rsidRDefault="002966E4" w:rsidP="00EC39E1">
            <w:pPr>
              <w:spacing w:before="0" w:after="0"/>
              <w:jc w:val="center"/>
              <w:rPr>
                <w:sz w:val="22"/>
              </w:rPr>
            </w:pPr>
          </w:p>
        </w:tc>
        <w:tc>
          <w:tcPr>
            <w:tcW w:w="583" w:type="dxa"/>
            <w:tcBorders>
              <w:top w:val="nil"/>
              <w:left w:val="nil"/>
              <w:bottom w:val="single" w:sz="2" w:space="0" w:color="auto"/>
              <w:right w:val="nil"/>
            </w:tcBorders>
          </w:tcPr>
          <w:p w14:paraId="5E35DDE7" w14:textId="27494359" w:rsidR="002966E4" w:rsidRPr="000C42C0" w:rsidRDefault="00F45FB0" w:rsidP="00EC39E1">
            <w:pPr>
              <w:spacing w:before="0" w:after="0"/>
              <w:jc w:val="center"/>
              <w:rPr>
                <w:sz w:val="22"/>
              </w:rPr>
            </w:pPr>
            <w:r>
              <w:rPr>
                <w:sz w:val="22"/>
              </w:rPr>
              <w:t xml:space="preserve"> </w:t>
            </w:r>
          </w:p>
        </w:tc>
        <w:tc>
          <w:tcPr>
            <w:tcW w:w="399" w:type="dxa"/>
            <w:tcBorders>
              <w:top w:val="nil"/>
              <w:left w:val="nil"/>
            </w:tcBorders>
          </w:tcPr>
          <w:p w14:paraId="538EDAD5" w14:textId="77777777" w:rsidR="002966E4" w:rsidRPr="000C42C0" w:rsidRDefault="002966E4" w:rsidP="00EC39E1">
            <w:pPr>
              <w:spacing w:before="0" w:after="0"/>
              <w:jc w:val="center"/>
              <w:rPr>
                <w:sz w:val="22"/>
              </w:rPr>
            </w:pPr>
          </w:p>
        </w:tc>
      </w:tr>
      <w:tr w:rsidR="00D5619D" w14:paraId="12EF82DD" w14:textId="77777777" w:rsidTr="00D5619D">
        <w:trPr>
          <w:trHeight w:val="576"/>
        </w:trPr>
        <w:tc>
          <w:tcPr>
            <w:tcW w:w="535" w:type="dxa"/>
            <w:vMerge w:val="restart"/>
          </w:tcPr>
          <w:p w14:paraId="57AF1125" w14:textId="77777777" w:rsidR="00D5619D" w:rsidRPr="000C42C0" w:rsidRDefault="00D5619D" w:rsidP="00EC39E1">
            <w:pPr>
              <w:rPr>
                <w:b/>
                <w:bCs/>
                <w:sz w:val="22"/>
              </w:rPr>
            </w:pPr>
            <w:r>
              <w:rPr>
                <w:b/>
                <w:bCs/>
                <w:sz w:val="22"/>
              </w:rPr>
              <w:t>1e.</w:t>
            </w:r>
          </w:p>
        </w:tc>
        <w:tc>
          <w:tcPr>
            <w:tcW w:w="6534" w:type="dxa"/>
            <w:vMerge w:val="restart"/>
          </w:tcPr>
          <w:p w14:paraId="723195F3" w14:textId="7D19D9EC" w:rsidR="00D5619D" w:rsidRPr="000C42C0" w:rsidRDefault="00D5619D" w:rsidP="00EC39E1">
            <w:pPr>
              <w:rPr>
                <w:sz w:val="22"/>
              </w:rPr>
            </w:pPr>
            <w:r w:rsidRPr="00817052">
              <w:rPr>
                <w:sz w:val="22"/>
              </w:rPr>
              <w:t>Were services and assistance utilized from organizations</w:t>
            </w:r>
            <w:r>
              <w:rPr>
                <w:sz w:val="22"/>
              </w:rPr>
              <w:t xml:space="preserve"> </w:t>
            </w:r>
            <w:r w:rsidRPr="00817052">
              <w:rPr>
                <w:sz w:val="22"/>
              </w:rPr>
              <w:t xml:space="preserve">such as the Small Business Administration and the </w:t>
            </w:r>
            <w:r>
              <w:rPr>
                <w:sz w:val="22"/>
              </w:rPr>
              <w:t>CA Department of General Services</w:t>
            </w:r>
            <w:r w:rsidRPr="00817052">
              <w:rPr>
                <w:sz w:val="22"/>
              </w:rPr>
              <w:t>?</w:t>
            </w:r>
            <w:r>
              <w:rPr>
                <w:sz w:val="22"/>
              </w:rPr>
              <w:t xml:space="preserve"> </w:t>
            </w:r>
            <w:r>
              <w:rPr>
                <w:sz w:val="22"/>
              </w:rPr>
              <w:br/>
            </w:r>
            <w:r w:rsidRPr="00817052">
              <w:rPr>
                <w:b/>
                <w:bCs/>
                <w:sz w:val="22"/>
              </w:rPr>
              <w:t>2 CFR 200.321(b)(5)</w:t>
            </w:r>
          </w:p>
        </w:tc>
        <w:tc>
          <w:tcPr>
            <w:tcW w:w="277" w:type="dxa"/>
            <w:tcBorders>
              <w:bottom w:val="nil"/>
              <w:right w:val="single" w:sz="18" w:space="0" w:color="auto"/>
            </w:tcBorders>
          </w:tcPr>
          <w:p w14:paraId="73527F7D" w14:textId="77777777" w:rsidR="00D5619D" w:rsidRPr="000C42C0" w:rsidRDefault="00D5619D"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3EF1D41F" w14:textId="77777777" w:rsidR="00D5619D" w:rsidRPr="000C42C0" w:rsidRDefault="00D5619D" w:rsidP="00EC39E1">
            <w:pPr>
              <w:jc w:val="center"/>
              <w:rPr>
                <w:sz w:val="22"/>
              </w:rPr>
            </w:pPr>
          </w:p>
        </w:tc>
        <w:tc>
          <w:tcPr>
            <w:tcW w:w="277" w:type="dxa"/>
            <w:tcBorders>
              <w:left w:val="single" w:sz="18" w:space="0" w:color="auto"/>
              <w:bottom w:val="nil"/>
              <w:right w:val="single" w:sz="18" w:space="0" w:color="auto"/>
            </w:tcBorders>
          </w:tcPr>
          <w:p w14:paraId="5E6390E3" w14:textId="77777777" w:rsidR="00D5619D" w:rsidRPr="000C42C0" w:rsidRDefault="00D5619D" w:rsidP="00EC39E1">
            <w:pPr>
              <w:jc w:val="center"/>
              <w:rPr>
                <w:sz w:val="22"/>
              </w:rPr>
            </w:pPr>
          </w:p>
        </w:tc>
        <w:tc>
          <w:tcPr>
            <w:tcW w:w="594" w:type="dxa"/>
            <w:tcBorders>
              <w:top w:val="single" w:sz="18" w:space="0" w:color="auto"/>
              <w:left w:val="single" w:sz="18" w:space="0" w:color="auto"/>
              <w:bottom w:val="single" w:sz="18" w:space="0" w:color="auto"/>
              <w:right w:val="single" w:sz="18" w:space="0" w:color="auto"/>
            </w:tcBorders>
          </w:tcPr>
          <w:p w14:paraId="2CBA3653" w14:textId="77777777" w:rsidR="00D5619D" w:rsidRPr="000C42C0" w:rsidRDefault="00D5619D" w:rsidP="00EC39E1">
            <w:pPr>
              <w:jc w:val="center"/>
              <w:rPr>
                <w:sz w:val="22"/>
              </w:rPr>
            </w:pPr>
          </w:p>
        </w:tc>
        <w:tc>
          <w:tcPr>
            <w:tcW w:w="1259" w:type="dxa"/>
            <w:gridSpan w:val="3"/>
            <w:tcBorders>
              <w:top w:val="nil"/>
              <w:left w:val="single" w:sz="18" w:space="0" w:color="auto"/>
              <w:bottom w:val="nil"/>
            </w:tcBorders>
          </w:tcPr>
          <w:p w14:paraId="5D2C98D1" w14:textId="77777777" w:rsidR="00D5619D" w:rsidRPr="000C42C0" w:rsidRDefault="00D5619D" w:rsidP="00EC39E1">
            <w:pPr>
              <w:jc w:val="center"/>
              <w:rPr>
                <w:sz w:val="22"/>
              </w:rPr>
            </w:pPr>
          </w:p>
        </w:tc>
      </w:tr>
      <w:tr w:rsidR="002966E4" w14:paraId="06B0E6F1" w14:textId="77777777" w:rsidTr="00D5619D">
        <w:trPr>
          <w:trHeight w:val="387"/>
        </w:trPr>
        <w:tc>
          <w:tcPr>
            <w:tcW w:w="535" w:type="dxa"/>
            <w:vMerge/>
          </w:tcPr>
          <w:p w14:paraId="097C1235" w14:textId="77777777" w:rsidR="002966E4" w:rsidRPr="000C42C0" w:rsidRDefault="002966E4" w:rsidP="00EC39E1">
            <w:pPr>
              <w:rPr>
                <w:b/>
                <w:bCs/>
                <w:sz w:val="22"/>
              </w:rPr>
            </w:pPr>
          </w:p>
        </w:tc>
        <w:tc>
          <w:tcPr>
            <w:tcW w:w="6534" w:type="dxa"/>
            <w:vMerge/>
          </w:tcPr>
          <w:p w14:paraId="77D33E63" w14:textId="77777777" w:rsidR="002966E4" w:rsidRPr="000C42C0" w:rsidRDefault="002966E4" w:rsidP="00EC39E1">
            <w:pPr>
              <w:rPr>
                <w:sz w:val="22"/>
              </w:rPr>
            </w:pPr>
          </w:p>
        </w:tc>
        <w:tc>
          <w:tcPr>
            <w:tcW w:w="277" w:type="dxa"/>
            <w:tcBorders>
              <w:top w:val="nil"/>
              <w:right w:val="nil"/>
            </w:tcBorders>
          </w:tcPr>
          <w:p w14:paraId="7E0D5293" w14:textId="77777777" w:rsidR="002966E4" w:rsidRPr="000C42C0" w:rsidRDefault="002966E4" w:rsidP="00EC39E1">
            <w:pPr>
              <w:spacing w:before="0" w:after="0"/>
              <w:rPr>
                <w:sz w:val="22"/>
              </w:rPr>
            </w:pPr>
          </w:p>
        </w:tc>
        <w:tc>
          <w:tcPr>
            <w:tcW w:w="596" w:type="dxa"/>
            <w:tcBorders>
              <w:top w:val="single" w:sz="18" w:space="0" w:color="auto"/>
              <w:left w:val="nil"/>
              <w:bottom w:val="single" w:sz="4" w:space="0" w:color="auto"/>
              <w:right w:val="nil"/>
            </w:tcBorders>
          </w:tcPr>
          <w:p w14:paraId="6025BFEC"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23409794" w14:textId="77777777" w:rsidR="002966E4" w:rsidRPr="000C42C0" w:rsidRDefault="002966E4" w:rsidP="00EC39E1">
            <w:pPr>
              <w:spacing w:before="0" w:after="0"/>
              <w:jc w:val="center"/>
              <w:rPr>
                <w:sz w:val="22"/>
              </w:rPr>
            </w:pPr>
          </w:p>
        </w:tc>
        <w:tc>
          <w:tcPr>
            <w:tcW w:w="594" w:type="dxa"/>
            <w:tcBorders>
              <w:top w:val="single" w:sz="18" w:space="0" w:color="auto"/>
              <w:left w:val="nil"/>
              <w:bottom w:val="single" w:sz="4" w:space="0" w:color="auto"/>
              <w:right w:val="nil"/>
            </w:tcBorders>
          </w:tcPr>
          <w:p w14:paraId="0003D040"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2D58E5AB" w14:textId="77777777" w:rsidR="002966E4" w:rsidRPr="000C42C0" w:rsidRDefault="002966E4" w:rsidP="00EC39E1">
            <w:pPr>
              <w:spacing w:before="0" w:after="0"/>
              <w:jc w:val="center"/>
              <w:rPr>
                <w:sz w:val="22"/>
              </w:rPr>
            </w:pPr>
          </w:p>
        </w:tc>
        <w:tc>
          <w:tcPr>
            <w:tcW w:w="583" w:type="dxa"/>
            <w:tcBorders>
              <w:top w:val="nil"/>
              <w:left w:val="nil"/>
              <w:bottom w:val="single" w:sz="4" w:space="0" w:color="auto"/>
              <w:right w:val="nil"/>
            </w:tcBorders>
          </w:tcPr>
          <w:p w14:paraId="466F905D" w14:textId="08ACB3DD" w:rsidR="002966E4" w:rsidRPr="000C42C0" w:rsidRDefault="00F45FB0" w:rsidP="00EC39E1">
            <w:pPr>
              <w:spacing w:before="0" w:after="0"/>
              <w:jc w:val="center"/>
              <w:rPr>
                <w:sz w:val="22"/>
              </w:rPr>
            </w:pPr>
            <w:r>
              <w:rPr>
                <w:sz w:val="22"/>
              </w:rPr>
              <w:t xml:space="preserve"> </w:t>
            </w:r>
          </w:p>
        </w:tc>
        <w:tc>
          <w:tcPr>
            <w:tcW w:w="399" w:type="dxa"/>
            <w:tcBorders>
              <w:top w:val="nil"/>
              <w:left w:val="nil"/>
            </w:tcBorders>
          </w:tcPr>
          <w:p w14:paraId="41020CC6" w14:textId="77777777" w:rsidR="002966E4" w:rsidRPr="000C42C0" w:rsidRDefault="002966E4" w:rsidP="00EC39E1">
            <w:pPr>
              <w:spacing w:before="0" w:after="0"/>
              <w:jc w:val="center"/>
              <w:rPr>
                <w:sz w:val="22"/>
              </w:rPr>
            </w:pPr>
          </w:p>
        </w:tc>
      </w:tr>
      <w:tr w:rsidR="002966E4" w14:paraId="672BEB5B" w14:textId="77777777" w:rsidTr="00F86C97">
        <w:trPr>
          <w:trHeight w:val="576"/>
        </w:trPr>
        <w:tc>
          <w:tcPr>
            <w:tcW w:w="535" w:type="dxa"/>
            <w:vMerge w:val="restart"/>
          </w:tcPr>
          <w:p w14:paraId="4B986B50" w14:textId="77777777" w:rsidR="002966E4" w:rsidRPr="000C42C0" w:rsidRDefault="002966E4" w:rsidP="00EC39E1">
            <w:pPr>
              <w:rPr>
                <w:b/>
                <w:bCs/>
                <w:sz w:val="22"/>
              </w:rPr>
            </w:pPr>
            <w:r>
              <w:rPr>
                <w:b/>
                <w:bCs/>
                <w:sz w:val="22"/>
              </w:rPr>
              <w:t>1f.</w:t>
            </w:r>
          </w:p>
        </w:tc>
        <w:tc>
          <w:tcPr>
            <w:tcW w:w="6534" w:type="dxa"/>
            <w:vMerge w:val="restart"/>
          </w:tcPr>
          <w:p w14:paraId="3159CC02" w14:textId="77777777" w:rsidR="002966E4" w:rsidRPr="000C42C0" w:rsidRDefault="002966E4" w:rsidP="00EC39E1">
            <w:pPr>
              <w:rPr>
                <w:sz w:val="22"/>
              </w:rPr>
            </w:pPr>
            <w:r w:rsidRPr="00817052">
              <w:rPr>
                <w:sz w:val="22"/>
              </w:rPr>
              <w:t>If subcontracts were granted, was the prime contractor</w:t>
            </w:r>
            <w:r>
              <w:rPr>
                <w:sz w:val="22"/>
              </w:rPr>
              <w:t xml:space="preserve"> </w:t>
            </w:r>
            <w:r w:rsidRPr="00817052">
              <w:rPr>
                <w:sz w:val="22"/>
              </w:rPr>
              <w:t>required to take the affirmative steps above?</w:t>
            </w:r>
            <w:r>
              <w:rPr>
                <w:sz w:val="22"/>
              </w:rPr>
              <w:t xml:space="preserve"> </w:t>
            </w:r>
            <w:r w:rsidRPr="00817052">
              <w:rPr>
                <w:b/>
                <w:bCs/>
                <w:sz w:val="22"/>
              </w:rPr>
              <w:t>2 CFR §200.321(b)(6)</w:t>
            </w:r>
          </w:p>
        </w:tc>
        <w:tc>
          <w:tcPr>
            <w:tcW w:w="277" w:type="dxa"/>
            <w:tcBorders>
              <w:bottom w:val="nil"/>
              <w:right w:val="single" w:sz="18" w:space="0" w:color="auto"/>
            </w:tcBorders>
          </w:tcPr>
          <w:p w14:paraId="5CF42A70" w14:textId="77777777" w:rsidR="002966E4" w:rsidRPr="000C42C0" w:rsidRDefault="002966E4"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1E0CEFFE" w14:textId="77777777" w:rsidR="002966E4" w:rsidRPr="000C42C0" w:rsidRDefault="002966E4" w:rsidP="00EC39E1">
            <w:pPr>
              <w:jc w:val="center"/>
              <w:rPr>
                <w:sz w:val="22"/>
              </w:rPr>
            </w:pPr>
          </w:p>
        </w:tc>
        <w:tc>
          <w:tcPr>
            <w:tcW w:w="277" w:type="dxa"/>
            <w:tcBorders>
              <w:left w:val="single" w:sz="18" w:space="0" w:color="auto"/>
              <w:bottom w:val="nil"/>
              <w:right w:val="single" w:sz="18" w:space="0" w:color="auto"/>
            </w:tcBorders>
          </w:tcPr>
          <w:p w14:paraId="715FACED" w14:textId="77777777" w:rsidR="002966E4" w:rsidRPr="000C42C0" w:rsidRDefault="002966E4" w:rsidP="00EC39E1">
            <w:pPr>
              <w:jc w:val="center"/>
              <w:rPr>
                <w:sz w:val="22"/>
              </w:rPr>
            </w:pPr>
          </w:p>
        </w:tc>
        <w:tc>
          <w:tcPr>
            <w:tcW w:w="594" w:type="dxa"/>
            <w:tcBorders>
              <w:top w:val="single" w:sz="18" w:space="0" w:color="auto"/>
              <w:left w:val="single" w:sz="18" w:space="0" w:color="auto"/>
              <w:bottom w:val="single" w:sz="18" w:space="0" w:color="auto"/>
              <w:right w:val="single" w:sz="18" w:space="0" w:color="auto"/>
            </w:tcBorders>
          </w:tcPr>
          <w:p w14:paraId="7E79EF23" w14:textId="77777777" w:rsidR="002966E4" w:rsidRPr="000C42C0" w:rsidRDefault="002966E4" w:rsidP="00EC39E1">
            <w:pPr>
              <w:jc w:val="center"/>
              <w:rPr>
                <w:sz w:val="22"/>
              </w:rPr>
            </w:pPr>
          </w:p>
        </w:tc>
        <w:tc>
          <w:tcPr>
            <w:tcW w:w="277" w:type="dxa"/>
            <w:tcBorders>
              <w:left w:val="single" w:sz="18" w:space="0" w:color="auto"/>
              <w:bottom w:val="nil"/>
              <w:right w:val="single" w:sz="18" w:space="0" w:color="auto"/>
            </w:tcBorders>
          </w:tcPr>
          <w:p w14:paraId="26D81969"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4B53A92F" w14:textId="77777777" w:rsidR="002966E4" w:rsidRPr="000C42C0" w:rsidRDefault="002966E4" w:rsidP="00EC39E1">
            <w:pPr>
              <w:jc w:val="center"/>
              <w:rPr>
                <w:sz w:val="22"/>
              </w:rPr>
            </w:pPr>
          </w:p>
        </w:tc>
        <w:tc>
          <w:tcPr>
            <w:tcW w:w="399" w:type="dxa"/>
            <w:tcBorders>
              <w:left w:val="single" w:sz="18" w:space="0" w:color="auto"/>
              <w:bottom w:val="nil"/>
            </w:tcBorders>
          </w:tcPr>
          <w:p w14:paraId="638E5A52" w14:textId="77777777" w:rsidR="002966E4" w:rsidRPr="000C42C0" w:rsidRDefault="002966E4" w:rsidP="00EC39E1">
            <w:pPr>
              <w:jc w:val="center"/>
              <w:rPr>
                <w:sz w:val="22"/>
              </w:rPr>
            </w:pPr>
          </w:p>
        </w:tc>
      </w:tr>
      <w:tr w:rsidR="002966E4" w14:paraId="688ED38F" w14:textId="77777777" w:rsidTr="00F86C97">
        <w:trPr>
          <w:trHeight w:val="387"/>
        </w:trPr>
        <w:tc>
          <w:tcPr>
            <w:tcW w:w="535" w:type="dxa"/>
            <w:vMerge/>
          </w:tcPr>
          <w:p w14:paraId="1AF0EDA9" w14:textId="77777777" w:rsidR="002966E4" w:rsidRPr="000C42C0" w:rsidRDefault="002966E4" w:rsidP="00EC39E1">
            <w:pPr>
              <w:rPr>
                <w:b/>
                <w:bCs/>
                <w:sz w:val="22"/>
              </w:rPr>
            </w:pPr>
          </w:p>
        </w:tc>
        <w:tc>
          <w:tcPr>
            <w:tcW w:w="6534" w:type="dxa"/>
            <w:vMerge/>
          </w:tcPr>
          <w:p w14:paraId="27DA1994" w14:textId="77777777" w:rsidR="002966E4" w:rsidRPr="000C42C0" w:rsidRDefault="002966E4" w:rsidP="00EC39E1">
            <w:pPr>
              <w:rPr>
                <w:sz w:val="22"/>
              </w:rPr>
            </w:pPr>
          </w:p>
        </w:tc>
        <w:tc>
          <w:tcPr>
            <w:tcW w:w="277" w:type="dxa"/>
            <w:tcBorders>
              <w:top w:val="nil"/>
              <w:right w:val="nil"/>
            </w:tcBorders>
          </w:tcPr>
          <w:p w14:paraId="75140A8B" w14:textId="77777777" w:rsidR="002966E4" w:rsidRPr="000C42C0" w:rsidRDefault="002966E4" w:rsidP="00EC39E1">
            <w:pPr>
              <w:spacing w:before="0" w:after="0"/>
              <w:rPr>
                <w:sz w:val="22"/>
              </w:rPr>
            </w:pPr>
          </w:p>
        </w:tc>
        <w:tc>
          <w:tcPr>
            <w:tcW w:w="596" w:type="dxa"/>
            <w:tcBorders>
              <w:top w:val="single" w:sz="18" w:space="0" w:color="auto"/>
              <w:left w:val="nil"/>
              <w:bottom w:val="single" w:sz="4" w:space="0" w:color="auto"/>
              <w:right w:val="nil"/>
            </w:tcBorders>
          </w:tcPr>
          <w:p w14:paraId="1CE57727"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4" w:space="0" w:color="auto"/>
              <w:right w:val="nil"/>
            </w:tcBorders>
          </w:tcPr>
          <w:p w14:paraId="2A18C200" w14:textId="77777777" w:rsidR="002966E4" w:rsidRPr="000C42C0" w:rsidRDefault="002966E4" w:rsidP="00EC39E1">
            <w:pPr>
              <w:spacing w:before="0" w:after="0"/>
              <w:jc w:val="center"/>
              <w:rPr>
                <w:sz w:val="22"/>
              </w:rPr>
            </w:pPr>
          </w:p>
        </w:tc>
        <w:tc>
          <w:tcPr>
            <w:tcW w:w="594" w:type="dxa"/>
            <w:tcBorders>
              <w:top w:val="single" w:sz="18" w:space="0" w:color="auto"/>
              <w:left w:val="nil"/>
              <w:bottom w:val="single" w:sz="4" w:space="0" w:color="auto"/>
              <w:right w:val="nil"/>
            </w:tcBorders>
          </w:tcPr>
          <w:p w14:paraId="12D741A2" w14:textId="77777777" w:rsidR="002966E4" w:rsidRPr="000C42C0" w:rsidRDefault="002966E4" w:rsidP="00EC39E1">
            <w:pPr>
              <w:spacing w:before="0" w:after="0"/>
              <w:jc w:val="center"/>
              <w:rPr>
                <w:sz w:val="22"/>
              </w:rPr>
            </w:pPr>
            <w:r>
              <w:rPr>
                <w:sz w:val="22"/>
              </w:rPr>
              <w:t>No</w:t>
            </w:r>
          </w:p>
        </w:tc>
        <w:tc>
          <w:tcPr>
            <w:tcW w:w="277" w:type="dxa"/>
            <w:tcBorders>
              <w:top w:val="nil"/>
              <w:left w:val="nil"/>
              <w:bottom w:val="single" w:sz="4" w:space="0" w:color="auto"/>
              <w:right w:val="nil"/>
            </w:tcBorders>
          </w:tcPr>
          <w:p w14:paraId="66FDB034"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4" w:space="0" w:color="auto"/>
              <w:right w:val="nil"/>
            </w:tcBorders>
          </w:tcPr>
          <w:p w14:paraId="2D5D9841" w14:textId="77777777" w:rsidR="002966E4" w:rsidRPr="000C42C0" w:rsidRDefault="002966E4" w:rsidP="00EC39E1">
            <w:pPr>
              <w:spacing w:before="0" w:after="0"/>
              <w:jc w:val="center"/>
              <w:rPr>
                <w:sz w:val="22"/>
              </w:rPr>
            </w:pPr>
            <w:r w:rsidRPr="000C42C0">
              <w:rPr>
                <w:sz w:val="22"/>
              </w:rPr>
              <w:t>N</w:t>
            </w:r>
            <w:r>
              <w:rPr>
                <w:sz w:val="22"/>
              </w:rPr>
              <w:t>/A</w:t>
            </w:r>
          </w:p>
        </w:tc>
        <w:tc>
          <w:tcPr>
            <w:tcW w:w="399" w:type="dxa"/>
            <w:tcBorders>
              <w:top w:val="nil"/>
              <w:left w:val="nil"/>
            </w:tcBorders>
          </w:tcPr>
          <w:p w14:paraId="7AA6B586" w14:textId="77777777" w:rsidR="002966E4" w:rsidRPr="000C42C0" w:rsidRDefault="002966E4" w:rsidP="00EC39E1">
            <w:pPr>
              <w:spacing w:before="0" w:after="0"/>
              <w:jc w:val="center"/>
              <w:rPr>
                <w:sz w:val="22"/>
              </w:rPr>
            </w:pPr>
          </w:p>
        </w:tc>
      </w:tr>
      <w:tr w:rsidR="002966E4" w14:paraId="04F982B6" w14:textId="77777777" w:rsidTr="00006BE4">
        <w:trPr>
          <w:trHeight w:val="413"/>
        </w:trPr>
        <w:tc>
          <w:tcPr>
            <w:tcW w:w="10072" w:type="dxa"/>
            <w:gridSpan w:val="9"/>
          </w:tcPr>
          <w:p w14:paraId="707D0F86" w14:textId="715D0309" w:rsidR="00006BE4" w:rsidRDefault="002966E4" w:rsidP="00197DA6">
            <w:pPr>
              <w:rPr>
                <w:sz w:val="22"/>
              </w:rPr>
            </w:pPr>
            <w:r w:rsidRPr="000C42C0">
              <w:rPr>
                <w:b/>
                <w:bCs/>
                <w:sz w:val="22"/>
              </w:rPr>
              <w:t>Describe Basis for Conclusion:</w:t>
            </w:r>
            <w:r w:rsidRPr="000C42C0">
              <w:rPr>
                <w:sz w:val="22"/>
              </w:rPr>
              <w:t xml:space="preserve"> </w:t>
            </w:r>
          </w:p>
          <w:p w14:paraId="32C5A502" w14:textId="77777777" w:rsidR="00006BE4" w:rsidRDefault="00006BE4" w:rsidP="00197DA6">
            <w:pPr>
              <w:rPr>
                <w:sz w:val="22"/>
              </w:rPr>
            </w:pPr>
          </w:p>
          <w:p w14:paraId="46A3BACE" w14:textId="77777777" w:rsidR="00006BE4" w:rsidRDefault="00006BE4" w:rsidP="00197DA6">
            <w:pPr>
              <w:rPr>
                <w:sz w:val="22"/>
              </w:rPr>
            </w:pPr>
          </w:p>
          <w:p w14:paraId="4A56F4C8" w14:textId="37AFC24D" w:rsidR="002966E4" w:rsidRPr="000C42C0" w:rsidRDefault="002966E4" w:rsidP="00EC39E1">
            <w:pPr>
              <w:rPr>
                <w:sz w:val="22"/>
              </w:rPr>
            </w:pPr>
          </w:p>
        </w:tc>
      </w:tr>
    </w:tbl>
    <w:p w14:paraId="04C4C5C5" w14:textId="293600D4" w:rsidR="002966E4" w:rsidRDefault="002966E4" w:rsidP="008A2E18">
      <w:pPr>
        <w:pStyle w:val="Heading2"/>
      </w:pPr>
      <w:r>
        <w:t xml:space="preserve">Contract </w:t>
      </w:r>
      <w:r w:rsidR="00F95933">
        <w:t>Requirement</w:t>
      </w:r>
    </w:p>
    <w:p w14:paraId="1F7FA8B8" w14:textId="77777777" w:rsidR="006A0111" w:rsidRDefault="00967839" w:rsidP="006A0111">
      <w:pPr>
        <w:pStyle w:val="BodyText"/>
        <w:spacing w:before="120" w:after="120" w:line="276" w:lineRule="auto"/>
        <w:ind w:left="461" w:right="130"/>
        <w:jc w:val="both"/>
        <w:rPr>
          <w:b/>
          <w:bCs/>
          <w:u w:val="single"/>
        </w:rPr>
      </w:pPr>
      <w:r>
        <w:rPr>
          <w:b/>
          <w:bCs/>
          <w:u w:val="single"/>
        </w:rPr>
        <w:t>Reviewed Documentation</w:t>
      </w:r>
      <w:r w:rsidR="005C230F">
        <w:rPr>
          <w:b/>
          <w:bCs/>
          <w:u w:val="single"/>
        </w:rPr>
        <w:t xml:space="preserve"> </w:t>
      </w:r>
    </w:p>
    <w:p w14:paraId="7AA823D2" w14:textId="206360A7" w:rsidR="002966E4" w:rsidRPr="00871CBC" w:rsidRDefault="002966E4" w:rsidP="006A0111">
      <w:pPr>
        <w:pStyle w:val="BodyText"/>
        <w:spacing w:before="120" w:after="120" w:line="276" w:lineRule="auto"/>
        <w:ind w:left="461" w:right="130"/>
        <w:jc w:val="both"/>
        <w:rPr>
          <w:b/>
          <w:bCs/>
          <w:u w:val="single"/>
        </w:rPr>
      </w:pPr>
      <w:r>
        <w:t xml:space="preserve">Review </w:t>
      </w:r>
      <w:r w:rsidR="00DA196A">
        <w:t xml:space="preserve">sampling </w:t>
      </w:r>
      <w:r w:rsidR="004D6644">
        <w:t xml:space="preserve">of executed contracts (5-10% based on the number of contracts)  </w:t>
      </w:r>
    </w:p>
    <w:p w14:paraId="1F73314B" w14:textId="77777777" w:rsidR="002966E4" w:rsidRPr="00871CBC" w:rsidRDefault="002966E4" w:rsidP="002966E4">
      <w:pPr>
        <w:spacing w:after="240"/>
        <w:rPr>
          <w:b/>
          <w:bCs/>
          <w:u w:val="single"/>
        </w:rPr>
      </w:pPr>
      <w:r w:rsidRPr="00871CBC">
        <w:rPr>
          <w:b/>
          <w:bCs/>
          <w:u w:val="single"/>
        </w:rPr>
        <w:t>Questions:</w:t>
      </w:r>
    </w:p>
    <w:tbl>
      <w:tblPr>
        <w:tblStyle w:val="TableGrid"/>
        <w:tblW w:w="10072" w:type="dxa"/>
        <w:tblLook w:val="04A0" w:firstRow="1" w:lastRow="0" w:firstColumn="1" w:lastColumn="0" w:noHBand="0" w:noVBand="1"/>
      </w:tblPr>
      <w:tblGrid>
        <w:gridCol w:w="701"/>
        <w:gridCol w:w="6237"/>
        <w:gridCol w:w="320"/>
        <w:gridCol w:w="681"/>
        <w:gridCol w:w="277"/>
        <w:gridCol w:w="590"/>
        <w:gridCol w:w="293"/>
        <w:gridCol w:w="583"/>
        <w:gridCol w:w="390"/>
      </w:tblGrid>
      <w:tr w:rsidR="002966E4" w14:paraId="3ACF87D2" w14:textId="77777777" w:rsidTr="00177E22">
        <w:trPr>
          <w:trHeight w:val="576"/>
        </w:trPr>
        <w:tc>
          <w:tcPr>
            <w:tcW w:w="701" w:type="dxa"/>
          </w:tcPr>
          <w:p w14:paraId="2136C36B" w14:textId="77777777" w:rsidR="002966E4" w:rsidRDefault="002966E4" w:rsidP="00EC39E1">
            <w:pPr>
              <w:rPr>
                <w:b/>
                <w:bCs/>
                <w:sz w:val="22"/>
              </w:rPr>
            </w:pPr>
            <w:r>
              <w:rPr>
                <w:b/>
                <w:bCs/>
                <w:sz w:val="22"/>
              </w:rPr>
              <w:t>1</w:t>
            </w:r>
          </w:p>
        </w:tc>
        <w:tc>
          <w:tcPr>
            <w:tcW w:w="9371" w:type="dxa"/>
            <w:gridSpan w:val="8"/>
            <w:tcBorders>
              <w:right w:val="single" w:sz="4" w:space="0" w:color="auto"/>
            </w:tcBorders>
          </w:tcPr>
          <w:p w14:paraId="4CF3AA0D" w14:textId="3E7FEA52" w:rsidR="002966E4" w:rsidRPr="00BB7FE7" w:rsidRDefault="002966E4" w:rsidP="00EC39E1">
            <w:pPr>
              <w:rPr>
                <w:sz w:val="22"/>
              </w:rPr>
            </w:pPr>
            <w:r w:rsidRPr="00BB7FE7">
              <w:rPr>
                <w:sz w:val="22"/>
              </w:rPr>
              <w:t xml:space="preserve">Ensure that all applicable provisions are included and adhered to within the </w:t>
            </w:r>
            <w:r w:rsidR="00F14E33">
              <w:rPr>
                <w:sz w:val="22"/>
              </w:rPr>
              <w:t>Grantee</w:t>
            </w:r>
            <w:r w:rsidRPr="00BB7FE7">
              <w:rPr>
                <w:sz w:val="22"/>
              </w:rPr>
              <w:t>’s contracts and subcontracts</w:t>
            </w:r>
            <w:r w:rsidR="0026298F">
              <w:rPr>
                <w:sz w:val="22"/>
              </w:rPr>
              <w:t xml:space="preserve"> by marking Yes, </w:t>
            </w:r>
            <w:proofErr w:type="gramStart"/>
            <w:r w:rsidR="0026298F">
              <w:rPr>
                <w:sz w:val="22"/>
              </w:rPr>
              <w:t>No</w:t>
            </w:r>
            <w:proofErr w:type="gramEnd"/>
            <w:r w:rsidR="0026298F">
              <w:rPr>
                <w:sz w:val="22"/>
              </w:rPr>
              <w:t>, N/A for each clause noted below:</w:t>
            </w:r>
          </w:p>
        </w:tc>
      </w:tr>
      <w:tr w:rsidR="00177E22" w14:paraId="4D8A2959" w14:textId="77777777" w:rsidTr="00177E22">
        <w:trPr>
          <w:trHeight w:val="576"/>
        </w:trPr>
        <w:tc>
          <w:tcPr>
            <w:tcW w:w="701" w:type="dxa"/>
            <w:vMerge w:val="restart"/>
          </w:tcPr>
          <w:p w14:paraId="469A47A0" w14:textId="77777777" w:rsidR="002966E4" w:rsidRPr="000C42C0" w:rsidRDefault="002966E4" w:rsidP="00EC39E1">
            <w:pPr>
              <w:rPr>
                <w:b/>
                <w:bCs/>
                <w:sz w:val="22"/>
              </w:rPr>
            </w:pPr>
            <w:r>
              <w:rPr>
                <w:b/>
                <w:bCs/>
                <w:sz w:val="22"/>
              </w:rPr>
              <w:t>1a.</w:t>
            </w:r>
          </w:p>
        </w:tc>
        <w:tc>
          <w:tcPr>
            <w:tcW w:w="6237" w:type="dxa"/>
            <w:vMerge w:val="restart"/>
            <w:tcBorders>
              <w:right w:val="single" w:sz="4" w:space="0" w:color="auto"/>
            </w:tcBorders>
          </w:tcPr>
          <w:p w14:paraId="27BA91C7" w14:textId="39E4AE0D" w:rsidR="002966E4" w:rsidRPr="000C42C0" w:rsidRDefault="002966E4" w:rsidP="00EC39E1">
            <w:pPr>
              <w:rPr>
                <w:sz w:val="22"/>
                <w:szCs w:val="22"/>
              </w:rPr>
            </w:pPr>
            <w:r w:rsidRPr="5EEAC389">
              <w:rPr>
                <w:sz w:val="22"/>
                <w:szCs w:val="22"/>
              </w:rPr>
              <w:t>Remedies</w:t>
            </w:r>
            <w:r w:rsidR="009D795E" w:rsidRPr="5EEAC389">
              <w:rPr>
                <w:sz w:val="22"/>
                <w:szCs w:val="22"/>
              </w:rPr>
              <w:t xml:space="preserve"> (Breach </w:t>
            </w:r>
            <w:r w:rsidR="009D795E" w:rsidRPr="00B60BC2">
              <w:rPr>
                <w:sz w:val="22"/>
                <w:szCs w:val="22"/>
              </w:rPr>
              <w:t>of Contract)</w:t>
            </w:r>
            <w:r w:rsidRPr="00B60BC2">
              <w:rPr>
                <w:sz w:val="22"/>
                <w:szCs w:val="22"/>
              </w:rPr>
              <w:t xml:space="preserve"> - </w:t>
            </w:r>
            <w:r w:rsidR="00B60BC2" w:rsidRPr="00B60BC2">
              <w:rPr>
                <w:sz w:val="22"/>
                <w:szCs w:val="22"/>
              </w:rPr>
              <w:t xml:space="preserve">administrative, contractual, or legal </w:t>
            </w:r>
            <w:r w:rsidR="734CF7AC" w:rsidRPr="5EEAC389">
              <w:rPr>
                <w:sz w:val="22"/>
                <w:szCs w:val="22"/>
              </w:rPr>
              <w:t>remedies</w:t>
            </w:r>
            <w:r w:rsidR="00B60BC2" w:rsidRPr="00B60BC2">
              <w:rPr>
                <w:sz w:val="22"/>
                <w:szCs w:val="22"/>
              </w:rPr>
              <w:t xml:space="preserve"> in instances where contractors violate or breach contract terms, and provide for such sanctions and penalties as appropriate </w:t>
            </w:r>
            <w:r w:rsidR="009D795E" w:rsidRPr="00B60BC2">
              <w:rPr>
                <w:sz w:val="22"/>
                <w:szCs w:val="22"/>
              </w:rPr>
              <w:t xml:space="preserve">(contracts </w:t>
            </w:r>
            <w:r w:rsidR="003B0260">
              <w:rPr>
                <w:sz w:val="22"/>
                <w:szCs w:val="22"/>
              </w:rPr>
              <w:t>of</w:t>
            </w:r>
            <w:r w:rsidR="009D795E" w:rsidRPr="00B60BC2">
              <w:rPr>
                <w:sz w:val="22"/>
                <w:szCs w:val="22"/>
              </w:rPr>
              <w:t xml:space="preserve"> $25</w:t>
            </w:r>
            <w:r w:rsidR="00986A87" w:rsidRPr="00B60BC2">
              <w:rPr>
                <w:sz w:val="22"/>
                <w:szCs w:val="22"/>
              </w:rPr>
              <w:t>0</w:t>
            </w:r>
            <w:r w:rsidR="009D795E" w:rsidRPr="00B60BC2">
              <w:rPr>
                <w:sz w:val="22"/>
                <w:szCs w:val="22"/>
              </w:rPr>
              <w:t>,000</w:t>
            </w:r>
            <w:r w:rsidR="003B0260">
              <w:rPr>
                <w:sz w:val="22"/>
                <w:szCs w:val="22"/>
              </w:rPr>
              <w:t xml:space="preserve"> or more</w:t>
            </w:r>
            <w:r w:rsidR="009D795E" w:rsidRPr="00B60BC2">
              <w:rPr>
                <w:sz w:val="22"/>
                <w:szCs w:val="22"/>
              </w:rPr>
              <w:t>)</w:t>
            </w:r>
            <w:r w:rsidR="00912B91" w:rsidRPr="5EEAC389">
              <w:rPr>
                <w:sz w:val="22"/>
                <w:szCs w:val="22"/>
              </w:rPr>
              <w:t xml:space="preserve"> </w:t>
            </w:r>
            <w:r w:rsidR="00912B91" w:rsidRPr="5EEAC389">
              <w:rPr>
                <w:b/>
                <w:sz w:val="22"/>
                <w:szCs w:val="22"/>
              </w:rPr>
              <w:t>2 CFR 200.338, 2 CFR 200 Appendix II</w:t>
            </w:r>
            <w:r w:rsidR="00986A87" w:rsidRPr="5EEAC389">
              <w:rPr>
                <w:b/>
                <w:sz w:val="22"/>
                <w:szCs w:val="22"/>
              </w:rPr>
              <w:t xml:space="preserve"> (A)</w:t>
            </w:r>
          </w:p>
        </w:tc>
        <w:tc>
          <w:tcPr>
            <w:tcW w:w="320" w:type="dxa"/>
            <w:tcBorders>
              <w:bottom w:val="nil"/>
              <w:right w:val="single" w:sz="18" w:space="0" w:color="auto"/>
            </w:tcBorders>
          </w:tcPr>
          <w:p w14:paraId="3B77522A" w14:textId="77777777" w:rsidR="002966E4" w:rsidRPr="000C42C0" w:rsidRDefault="002966E4" w:rsidP="00EC39E1">
            <w:pPr>
              <w:rPr>
                <w:sz w:val="22"/>
              </w:rPr>
            </w:pPr>
          </w:p>
        </w:tc>
        <w:tc>
          <w:tcPr>
            <w:tcW w:w="681" w:type="dxa"/>
            <w:tcBorders>
              <w:top w:val="single" w:sz="18" w:space="0" w:color="auto"/>
              <w:left w:val="single" w:sz="18" w:space="0" w:color="auto"/>
              <w:bottom w:val="single" w:sz="18" w:space="0" w:color="auto"/>
              <w:right w:val="single" w:sz="18" w:space="0" w:color="auto"/>
            </w:tcBorders>
            <w:vAlign w:val="center"/>
          </w:tcPr>
          <w:p w14:paraId="6B97EB0C" w14:textId="77777777" w:rsidR="002966E4" w:rsidRPr="000C42C0" w:rsidRDefault="002966E4" w:rsidP="00EC39E1">
            <w:pPr>
              <w:jc w:val="center"/>
              <w:rPr>
                <w:sz w:val="22"/>
              </w:rPr>
            </w:pPr>
          </w:p>
        </w:tc>
        <w:tc>
          <w:tcPr>
            <w:tcW w:w="277" w:type="dxa"/>
            <w:tcBorders>
              <w:top w:val="single" w:sz="4" w:space="0" w:color="auto"/>
              <w:left w:val="single" w:sz="18" w:space="0" w:color="auto"/>
              <w:bottom w:val="nil"/>
              <w:right w:val="single" w:sz="18" w:space="0" w:color="auto"/>
            </w:tcBorders>
          </w:tcPr>
          <w:p w14:paraId="3E212ABD" w14:textId="77777777" w:rsidR="002966E4" w:rsidRPr="000C42C0" w:rsidRDefault="002966E4" w:rsidP="00EC39E1">
            <w:pPr>
              <w:jc w:val="center"/>
              <w:rPr>
                <w:sz w:val="22"/>
              </w:rPr>
            </w:pPr>
          </w:p>
        </w:tc>
        <w:tc>
          <w:tcPr>
            <w:tcW w:w="590" w:type="dxa"/>
            <w:tcBorders>
              <w:top w:val="single" w:sz="18" w:space="0" w:color="auto"/>
              <w:left w:val="single" w:sz="18" w:space="0" w:color="auto"/>
              <w:bottom w:val="single" w:sz="18" w:space="0" w:color="auto"/>
              <w:right w:val="single" w:sz="18" w:space="0" w:color="auto"/>
            </w:tcBorders>
            <w:vAlign w:val="center"/>
          </w:tcPr>
          <w:p w14:paraId="19716669" w14:textId="77777777" w:rsidR="002966E4" w:rsidRPr="000C42C0" w:rsidRDefault="002966E4" w:rsidP="00EC39E1">
            <w:pPr>
              <w:jc w:val="center"/>
              <w:rPr>
                <w:sz w:val="22"/>
              </w:rPr>
            </w:pPr>
          </w:p>
        </w:tc>
        <w:tc>
          <w:tcPr>
            <w:tcW w:w="293" w:type="dxa"/>
            <w:tcBorders>
              <w:top w:val="single" w:sz="4" w:space="0" w:color="auto"/>
              <w:left w:val="single" w:sz="18" w:space="0" w:color="auto"/>
              <w:bottom w:val="nil"/>
              <w:right w:val="single" w:sz="18" w:space="0" w:color="auto"/>
            </w:tcBorders>
          </w:tcPr>
          <w:p w14:paraId="2E728424"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7A44232E" w14:textId="77777777" w:rsidR="002966E4" w:rsidRPr="000C42C0" w:rsidRDefault="002966E4" w:rsidP="00EC39E1">
            <w:pPr>
              <w:jc w:val="center"/>
              <w:rPr>
                <w:sz w:val="22"/>
              </w:rPr>
            </w:pPr>
          </w:p>
        </w:tc>
        <w:tc>
          <w:tcPr>
            <w:tcW w:w="390" w:type="dxa"/>
            <w:tcBorders>
              <w:top w:val="single" w:sz="4" w:space="0" w:color="auto"/>
              <w:left w:val="single" w:sz="18" w:space="0" w:color="auto"/>
              <w:bottom w:val="nil"/>
              <w:right w:val="single" w:sz="4" w:space="0" w:color="auto"/>
            </w:tcBorders>
          </w:tcPr>
          <w:p w14:paraId="23068E34" w14:textId="77777777" w:rsidR="002966E4" w:rsidRPr="000C42C0" w:rsidRDefault="002966E4" w:rsidP="00EC39E1">
            <w:pPr>
              <w:jc w:val="center"/>
              <w:rPr>
                <w:sz w:val="22"/>
              </w:rPr>
            </w:pPr>
          </w:p>
        </w:tc>
      </w:tr>
      <w:tr w:rsidR="00177E22" w14:paraId="68E08950" w14:textId="77777777" w:rsidTr="00C65CD2">
        <w:trPr>
          <w:trHeight w:val="387"/>
        </w:trPr>
        <w:tc>
          <w:tcPr>
            <w:tcW w:w="701" w:type="dxa"/>
            <w:vMerge/>
            <w:tcBorders>
              <w:bottom w:val="single" w:sz="2" w:space="0" w:color="auto"/>
            </w:tcBorders>
          </w:tcPr>
          <w:p w14:paraId="4861079C" w14:textId="77777777" w:rsidR="002966E4" w:rsidRPr="000C42C0" w:rsidRDefault="002966E4" w:rsidP="00EC39E1">
            <w:pPr>
              <w:rPr>
                <w:b/>
                <w:bCs/>
                <w:sz w:val="22"/>
              </w:rPr>
            </w:pPr>
          </w:p>
        </w:tc>
        <w:tc>
          <w:tcPr>
            <w:tcW w:w="6237" w:type="dxa"/>
            <w:vMerge/>
            <w:tcBorders>
              <w:bottom w:val="single" w:sz="2" w:space="0" w:color="auto"/>
            </w:tcBorders>
          </w:tcPr>
          <w:p w14:paraId="4D6DC210" w14:textId="77777777" w:rsidR="002966E4" w:rsidRPr="000C42C0" w:rsidRDefault="002966E4" w:rsidP="00EC39E1">
            <w:pPr>
              <w:rPr>
                <w:sz w:val="22"/>
              </w:rPr>
            </w:pPr>
          </w:p>
        </w:tc>
        <w:tc>
          <w:tcPr>
            <w:tcW w:w="320" w:type="dxa"/>
            <w:tcBorders>
              <w:top w:val="nil"/>
              <w:bottom w:val="single" w:sz="2" w:space="0" w:color="auto"/>
              <w:right w:val="nil"/>
            </w:tcBorders>
          </w:tcPr>
          <w:p w14:paraId="06BACA37" w14:textId="77777777" w:rsidR="002966E4" w:rsidRPr="000C42C0" w:rsidRDefault="002966E4" w:rsidP="00EC39E1">
            <w:pPr>
              <w:spacing w:before="0" w:after="0"/>
              <w:rPr>
                <w:sz w:val="22"/>
              </w:rPr>
            </w:pPr>
          </w:p>
        </w:tc>
        <w:tc>
          <w:tcPr>
            <w:tcW w:w="681" w:type="dxa"/>
            <w:tcBorders>
              <w:top w:val="single" w:sz="18" w:space="0" w:color="auto"/>
              <w:left w:val="nil"/>
              <w:bottom w:val="single" w:sz="12" w:space="0" w:color="auto"/>
              <w:right w:val="nil"/>
            </w:tcBorders>
          </w:tcPr>
          <w:p w14:paraId="46EC50C2"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2" w:space="0" w:color="auto"/>
              <w:right w:val="nil"/>
            </w:tcBorders>
          </w:tcPr>
          <w:p w14:paraId="72E305D4" w14:textId="77777777" w:rsidR="002966E4" w:rsidRPr="000C42C0" w:rsidRDefault="002966E4" w:rsidP="00EC39E1">
            <w:pPr>
              <w:spacing w:before="0" w:after="0"/>
              <w:jc w:val="center"/>
              <w:rPr>
                <w:sz w:val="22"/>
              </w:rPr>
            </w:pPr>
          </w:p>
        </w:tc>
        <w:tc>
          <w:tcPr>
            <w:tcW w:w="590" w:type="dxa"/>
            <w:tcBorders>
              <w:top w:val="single" w:sz="18" w:space="0" w:color="auto"/>
              <w:left w:val="nil"/>
              <w:bottom w:val="single" w:sz="12" w:space="0" w:color="auto"/>
              <w:right w:val="nil"/>
            </w:tcBorders>
          </w:tcPr>
          <w:p w14:paraId="0A6390AD" w14:textId="77777777" w:rsidR="002966E4" w:rsidRPr="000C42C0" w:rsidRDefault="002966E4" w:rsidP="00EC39E1">
            <w:pPr>
              <w:spacing w:before="0" w:after="0"/>
              <w:jc w:val="center"/>
              <w:rPr>
                <w:sz w:val="22"/>
              </w:rPr>
            </w:pPr>
            <w:r>
              <w:rPr>
                <w:sz w:val="22"/>
              </w:rPr>
              <w:t>No</w:t>
            </w:r>
          </w:p>
        </w:tc>
        <w:tc>
          <w:tcPr>
            <w:tcW w:w="293" w:type="dxa"/>
            <w:tcBorders>
              <w:top w:val="nil"/>
              <w:left w:val="nil"/>
              <w:bottom w:val="single" w:sz="2" w:space="0" w:color="auto"/>
              <w:right w:val="nil"/>
            </w:tcBorders>
          </w:tcPr>
          <w:p w14:paraId="28B1FDAA"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12" w:space="0" w:color="auto"/>
              <w:right w:val="nil"/>
            </w:tcBorders>
          </w:tcPr>
          <w:p w14:paraId="4F5D1ACE" w14:textId="77777777" w:rsidR="002966E4" w:rsidRPr="000C42C0" w:rsidRDefault="002966E4" w:rsidP="00EC39E1">
            <w:pPr>
              <w:spacing w:before="0" w:after="0"/>
              <w:jc w:val="center"/>
              <w:rPr>
                <w:sz w:val="22"/>
              </w:rPr>
            </w:pPr>
            <w:r w:rsidRPr="000C42C0">
              <w:rPr>
                <w:sz w:val="22"/>
              </w:rPr>
              <w:t>N</w:t>
            </w:r>
            <w:r>
              <w:rPr>
                <w:sz w:val="22"/>
              </w:rPr>
              <w:t>/A</w:t>
            </w:r>
          </w:p>
        </w:tc>
        <w:tc>
          <w:tcPr>
            <w:tcW w:w="390" w:type="dxa"/>
            <w:tcBorders>
              <w:top w:val="nil"/>
              <w:left w:val="nil"/>
              <w:bottom w:val="single" w:sz="2" w:space="0" w:color="auto"/>
              <w:right w:val="single" w:sz="4" w:space="0" w:color="auto"/>
            </w:tcBorders>
          </w:tcPr>
          <w:p w14:paraId="41DA2594" w14:textId="77777777" w:rsidR="002966E4" w:rsidRPr="000C42C0" w:rsidRDefault="002966E4" w:rsidP="00EC39E1">
            <w:pPr>
              <w:spacing w:before="0" w:after="0"/>
              <w:jc w:val="center"/>
              <w:rPr>
                <w:sz w:val="22"/>
              </w:rPr>
            </w:pPr>
          </w:p>
        </w:tc>
      </w:tr>
      <w:tr w:rsidR="002966E4" w14:paraId="7D072BEE" w14:textId="77777777" w:rsidTr="00C65CD2">
        <w:trPr>
          <w:trHeight w:val="576"/>
        </w:trPr>
        <w:tc>
          <w:tcPr>
            <w:tcW w:w="701" w:type="dxa"/>
            <w:vMerge w:val="restart"/>
            <w:tcBorders>
              <w:top w:val="single" w:sz="2" w:space="0" w:color="auto"/>
              <w:left w:val="single" w:sz="2" w:space="0" w:color="auto"/>
            </w:tcBorders>
          </w:tcPr>
          <w:p w14:paraId="0900A725" w14:textId="43A8F11F" w:rsidR="002966E4" w:rsidRPr="000C42C0" w:rsidRDefault="00C65CD2" w:rsidP="00EC39E1">
            <w:pPr>
              <w:rPr>
                <w:b/>
                <w:bCs/>
                <w:sz w:val="22"/>
              </w:rPr>
            </w:pPr>
            <w:r>
              <w:rPr>
                <w:b/>
                <w:bCs/>
                <w:sz w:val="22"/>
              </w:rPr>
              <w:t>1b.</w:t>
            </w:r>
          </w:p>
        </w:tc>
        <w:tc>
          <w:tcPr>
            <w:tcW w:w="6237" w:type="dxa"/>
            <w:vMerge w:val="restart"/>
            <w:tcBorders>
              <w:top w:val="single" w:sz="2" w:space="0" w:color="auto"/>
            </w:tcBorders>
          </w:tcPr>
          <w:p w14:paraId="7918EB30" w14:textId="5AB6DBBD" w:rsidR="002966E4" w:rsidRPr="000C42C0" w:rsidRDefault="002966E4" w:rsidP="00EC39E1">
            <w:pPr>
              <w:rPr>
                <w:sz w:val="22"/>
              </w:rPr>
            </w:pPr>
            <w:r w:rsidRPr="00BB7FE7">
              <w:rPr>
                <w:sz w:val="22"/>
              </w:rPr>
              <w:t xml:space="preserve">Termination for Cause and </w:t>
            </w:r>
            <w:r w:rsidRPr="003C51D1">
              <w:rPr>
                <w:sz w:val="22"/>
                <w:szCs w:val="22"/>
              </w:rPr>
              <w:t xml:space="preserve">Convenience - Does the contract </w:t>
            </w:r>
            <w:r w:rsidR="004472CB" w:rsidRPr="003C51D1">
              <w:rPr>
                <w:sz w:val="22"/>
                <w:szCs w:val="22"/>
              </w:rPr>
              <w:t xml:space="preserve">address termination for cause and for convenience by the Grantee including </w:t>
            </w:r>
            <w:proofErr w:type="gramStart"/>
            <w:r w:rsidR="004472CB" w:rsidRPr="003C51D1">
              <w:rPr>
                <w:sz w:val="22"/>
                <w:szCs w:val="22"/>
              </w:rPr>
              <w:t>the manner by which</w:t>
            </w:r>
            <w:proofErr w:type="gramEnd"/>
            <w:r w:rsidR="004472CB" w:rsidRPr="003C51D1">
              <w:rPr>
                <w:sz w:val="22"/>
                <w:szCs w:val="22"/>
              </w:rPr>
              <w:t xml:space="preserve"> it will be </w:t>
            </w:r>
            <w:r w:rsidR="00874CF5" w:rsidRPr="003C51D1">
              <w:rPr>
                <w:sz w:val="22"/>
                <w:szCs w:val="22"/>
              </w:rPr>
              <w:t>affected</w:t>
            </w:r>
            <w:r w:rsidR="004472CB" w:rsidRPr="003C51D1">
              <w:rPr>
                <w:sz w:val="22"/>
                <w:szCs w:val="22"/>
              </w:rPr>
              <w:t xml:space="preserve"> and the basis for settlement (contracts </w:t>
            </w:r>
            <w:r w:rsidR="003B0260">
              <w:rPr>
                <w:sz w:val="22"/>
                <w:szCs w:val="22"/>
              </w:rPr>
              <w:t xml:space="preserve">of </w:t>
            </w:r>
            <w:r w:rsidR="004472CB" w:rsidRPr="003C51D1">
              <w:rPr>
                <w:sz w:val="22"/>
                <w:szCs w:val="22"/>
              </w:rPr>
              <w:t>$10,000</w:t>
            </w:r>
            <w:r w:rsidR="003B0260">
              <w:rPr>
                <w:sz w:val="22"/>
                <w:szCs w:val="22"/>
              </w:rPr>
              <w:t xml:space="preserve"> or more</w:t>
            </w:r>
            <w:r w:rsidR="004472CB" w:rsidRPr="003C51D1">
              <w:rPr>
                <w:sz w:val="22"/>
                <w:szCs w:val="22"/>
              </w:rPr>
              <w:t>)</w:t>
            </w:r>
            <w:r w:rsidRPr="003C51D1">
              <w:rPr>
                <w:sz w:val="22"/>
                <w:szCs w:val="22"/>
              </w:rPr>
              <w:t>?</w:t>
            </w:r>
            <w:r w:rsidR="0038494C">
              <w:rPr>
                <w:sz w:val="22"/>
                <w:szCs w:val="22"/>
              </w:rPr>
              <w:t xml:space="preserve"> </w:t>
            </w:r>
            <w:r w:rsidR="0038494C" w:rsidRPr="00986A87">
              <w:rPr>
                <w:b/>
                <w:bCs/>
                <w:sz w:val="22"/>
              </w:rPr>
              <w:t>2 CFR 200 Appendix II (</w:t>
            </w:r>
            <w:r w:rsidR="00B66509">
              <w:rPr>
                <w:b/>
                <w:bCs/>
                <w:sz w:val="22"/>
              </w:rPr>
              <w:t>B</w:t>
            </w:r>
            <w:r w:rsidR="0038494C" w:rsidRPr="00986A87">
              <w:rPr>
                <w:b/>
                <w:bCs/>
                <w:sz w:val="22"/>
              </w:rPr>
              <w:t>)</w:t>
            </w:r>
          </w:p>
        </w:tc>
        <w:tc>
          <w:tcPr>
            <w:tcW w:w="320" w:type="dxa"/>
            <w:tcBorders>
              <w:top w:val="single" w:sz="2" w:space="0" w:color="auto"/>
              <w:bottom w:val="nil"/>
              <w:right w:val="single" w:sz="12" w:space="0" w:color="auto"/>
            </w:tcBorders>
          </w:tcPr>
          <w:p w14:paraId="4C038BD8" w14:textId="77777777" w:rsidR="002966E4" w:rsidRPr="000C42C0" w:rsidRDefault="002966E4"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3F18BD9A" w14:textId="77777777" w:rsidR="002966E4" w:rsidRPr="000C42C0" w:rsidRDefault="002966E4" w:rsidP="00EC39E1">
            <w:pPr>
              <w:jc w:val="center"/>
              <w:rPr>
                <w:sz w:val="22"/>
              </w:rPr>
            </w:pPr>
          </w:p>
        </w:tc>
        <w:tc>
          <w:tcPr>
            <w:tcW w:w="277" w:type="dxa"/>
            <w:tcBorders>
              <w:top w:val="single" w:sz="2" w:space="0" w:color="auto"/>
              <w:left w:val="single" w:sz="12" w:space="0" w:color="auto"/>
              <w:bottom w:val="nil"/>
              <w:right w:val="single" w:sz="12" w:space="0" w:color="auto"/>
            </w:tcBorders>
          </w:tcPr>
          <w:p w14:paraId="332E9882" w14:textId="77777777" w:rsidR="002966E4" w:rsidRPr="000C42C0" w:rsidRDefault="002966E4"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1D9D8BB8" w14:textId="77777777" w:rsidR="002966E4" w:rsidRPr="000C42C0" w:rsidRDefault="002966E4" w:rsidP="00EC39E1">
            <w:pPr>
              <w:jc w:val="center"/>
              <w:rPr>
                <w:sz w:val="22"/>
              </w:rPr>
            </w:pPr>
          </w:p>
        </w:tc>
        <w:tc>
          <w:tcPr>
            <w:tcW w:w="293" w:type="dxa"/>
            <w:tcBorders>
              <w:top w:val="single" w:sz="2" w:space="0" w:color="auto"/>
              <w:left w:val="single" w:sz="12" w:space="0" w:color="auto"/>
              <w:bottom w:val="nil"/>
              <w:right w:val="single" w:sz="12" w:space="0" w:color="auto"/>
            </w:tcBorders>
          </w:tcPr>
          <w:p w14:paraId="4005D92D" w14:textId="77777777" w:rsidR="002966E4" w:rsidRPr="000C42C0" w:rsidRDefault="002966E4"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3B696A31" w14:textId="77777777" w:rsidR="002966E4" w:rsidRPr="000C42C0" w:rsidRDefault="002966E4" w:rsidP="00EC39E1">
            <w:pPr>
              <w:jc w:val="center"/>
              <w:rPr>
                <w:sz w:val="22"/>
              </w:rPr>
            </w:pPr>
          </w:p>
        </w:tc>
        <w:tc>
          <w:tcPr>
            <w:tcW w:w="390" w:type="dxa"/>
            <w:tcBorders>
              <w:top w:val="single" w:sz="2" w:space="0" w:color="auto"/>
              <w:left w:val="single" w:sz="12" w:space="0" w:color="auto"/>
              <w:bottom w:val="nil"/>
              <w:right w:val="single" w:sz="2" w:space="0" w:color="auto"/>
            </w:tcBorders>
          </w:tcPr>
          <w:p w14:paraId="561BA148" w14:textId="77777777" w:rsidR="002966E4" w:rsidRPr="000C42C0" w:rsidRDefault="002966E4" w:rsidP="00EC39E1">
            <w:pPr>
              <w:jc w:val="center"/>
              <w:rPr>
                <w:sz w:val="22"/>
              </w:rPr>
            </w:pPr>
          </w:p>
        </w:tc>
      </w:tr>
      <w:tr w:rsidR="00177E22" w14:paraId="24958332" w14:textId="77777777" w:rsidTr="00C65CD2">
        <w:trPr>
          <w:trHeight w:val="387"/>
        </w:trPr>
        <w:tc>
          <w:tcPr>
            <w:tcW w:w="701" w:type="dxa"/>
            <w:vMerge/>
            <w:tcBorders>
              <w:left w:val="single" w:sz="2" w:space="0" w:color="auto"/>
              <w:bottom w:val="single" w:sz="2" w:space="0" w:color="auto"/>
            </w:tcBorders>
          </w:tcPr>
          <w:p w14:paraId="172D556E" w14:textId="77777777" w:rsidR="002966E4" w:rsidRPr="000C42C0" w:rsidRDefault="002966E4" w:rsidP="00EC39E1">
            <w:pPr>
              <w:rPr>
                <w:b/>
                <w:bCs/>
                <w:sz w:val="22"/>
              </w:rPr>
            </w:pPr>
          </w:p>
        </w:tc>
        <w:tc>
          <w:tcPr>
            <w:tcW w:w="6237" w:type="dxa"/>
            <w:vMerge/>
            <w:tcBorders>
              <w:bottom w:val="single" w:sz="2" w:space="0" w:color="auto"/>
            </w:tcBorders>
          </w:tcPr>
          <w:p w14:paraId="41331C20" w14:textId="77777777" w:rsidR="002966E4" w:rsidRPr="000C42C0" w:rsidRDefault="002966E4" w:rsidP="00EC39E1">
            <w:pPr>
              <w:rPr>
                <w:sz w:val="22"/>
              </w:rPr>
            </w:pPr>
          </w:p>
        </w:tc>
        <w:tc>
          <w:tcPr>
            <w:tcW w:w="320" w:type="dxa"/>
            <w:tcBorders>
              <w:top w:val="nil"/>
              <w:bottom w:val="single" w:sz="2" w:space="0" w:color="auto"/>
              <w:right w:val="nil"/>
            </w:tcBorders>
          </w:tcPr>
          <w:p w14:paraId="60CAD62F" w14:textId="77777777" w:rsidR="002966E4" w:rsidRPr="000C42C0" w:rsidRDefault="002966E4" w:rsidP="00EC39E1">
            <w:pPr>
              <w:spacing w:before="0" w:after="0"/>
              <w:rPr>
                <w:sz w:val="22"/>
              </w:rPr>
            </w:pPr>
          </w:p>
        </w:tc>
        <w:tc>
          <w:tcPr>
            <w:tcW w:w="681" w:type="dxa"/>
            <w:tcBorders>
              <w:top w:val="single" w:sz="12" w:space="0" w:color="auto"/>
              <w:left w:val="nil"/>
              <w:bottom w:val="single" w:sz="2" w:space="0" w:color="auto"/>
              <w:right w:val="nil"/>
            </w:tcBorders>
          </w:tcPr>
          <w:p w14:paraId="6087ABC1" w14:textId="77777777" w:rsidR="002966E4" w:rsidRPr="000C42C0" w:rsidRDefault="002966E4" w:rsidP="00EC39E1">
            <w:pPr>
              <w:spacing w:before="0" w:after="0"/>
              <w:jc w:val="center"/>
              <w:rPr>
                <w:sz w:val="22"/>
              </w:rPr>
            </w:pPr>
            <w:r>
              <w:rPr>
                <w:sz w:val="22"/>
              </w:rPr>
              <w:t>Yes</w:t>
            </w:r>
          </w:p>
        </w:tc>
        <w:tc>
          <w:tcPr>
            <w:tcW w:w="277" w:type="dxa"/>
            <w:tcBorders>
              <w:top w:val="nil"/>
              <w:left w:val="nil"/>
              <w:bottom w:val="single" w:sz="2" w:space="0" w:color="auto"/>
              <w:right w:val="nil"/>
            </w:tcBorders>
          </w:tcPr>
          <w:p w14:paraId="4FD4ED6B" w14:textId="77777777" w:rsidR="002966E4" w:rsidRPr="000C42C0" w:rsidRDefault="002966E4" w:rsidP="00EC39E1">
            <w:pPr>
              <w:spacing w:before="0" w:after="0"/>
              <w:jc w:val="center"/>
              <w:rPr>
                <w:sz w:val="22"/>
              </w:rPr>
            </w:pPr>
          </w:p>
        </w:tc>
        <w:tc>
          <w:tcPr>
            <w:tcW w:w="590" w:type="dxa"/>
            <w:tcBorders>
              <w:top w:val="single" w:sz="12" w:space="0" w:color="auto"/>
              <w:left w:val="nil"/>
              <w:bottom w:val="single" w:sz="2" w:space="0" w:color="auto"/>
              <w:right w:val="nil"/>
            </w:tcBorders>
          </w:tcPr>
          <w:p w14:paraId="36A507B3" w14:textId="77777777" w:rsidR="002966E4" w:rsidRPr="000C42C0" w:rsidRDefault="002966E4" w:rsidP="00EC39E1">
            <w:pPr>
              <w:spacing w:before="0" w:after="0"/>
              <w:jc w:val="center"/>
              <w:rPr>
                <w:sz w:val="22"/>
              </w:rPr>
            </w:pPr>
            <w:r>
              <w:rPr>
                <w:sz w:val="22"/>
              </w:rPr>
              <w:t>No</w:t>
            </w:r>
          </w:p>
        </w:tc>
        <w:tc>
          <w:tcPr>
            <w:tcW w:w="293" w:type="dxa"/>
            <w:tcBorders>
              <w:top w:val="nil"/>
              <w:left w:val="nil"/>
              <w:bottom w:val="single" w:sz="2" w:space="0" w:color="auto"/>
              <w:right w:val="nil"/>
            </w:tcBorders>
          </w:tcPr>
          <w:p w14:paraId="74253218" w14:textId="77777777" w:rsidR="002966E4" w:rsidRPr="000C42C0" w:rsidRDefault="002966E4" w:rsidP="00EC39E1">
            <w:pPr>
              <w:spacing w:before="0" w:after="0"/>
              <w:jc w:val="center"/>
              <w:rPr>
                <w:sz w:val="22"/>
              </w:rPr>
            </w:pPr>
          </w:p>
        </w:tc>
        <w:tc>
          <w:tcPr>
            <w:tcW w:w="583" w:type="dxa"/>
            <w:tcBorders>
              <w:top w:val="single" w:sz="12" w:space="0" w:color="auto"/>
              <w:left w:val="nil"/>
              <w:bottom w:val="single" w:sz="2" w:space="0" w:color="auto"/>
              <w:right w:val="nil"/>
            </w:tcBorders>
          </w:tcPr>
          <w:p w14:paraId="51FFBB47" w14:textId="77777777" w:rsidR="002966E4" w:rsidRPr="000C42C0" w:rsidRDefault="002966E4" w:rsidP="00EC39E1">
            <w:pPr>
              <w:spacing w:before="0" w:after="0"/>
              <w:jc w:val="center"/>
              <w:rPr>
                <w:sz w:val="22"/>
              </w:rPr>
            </w:pPr>
            <w:r w:rsidRPr="000C42C0">
              <w:rPr>
                <w:sz w:val="22"/>
              </w:rPr>
              <w:t>N</w:t>
            </w:r>
            <w:r>
              <w:rPr>
                <w:sz w:val="22"/>
              </w:rPr>
              <w:t>/A</w:t>
            </w:r>
          </w:p>
        </w:tc>
        <w:tc>
          <w:tcPr>
            <w:tcW w:w="390" w:type="dxa"/>
            <w:tcBorders>
              <w:top w:val="nil"/>
              <w:left w:val="nil"/>
              <w:bottom w:val="single" w:sz="2" w:space="0" w:color="auto"/>
              <w:right w:val="single" w:sz="2" w:space="0" w:color="auto"/>
            </w:tcBorders>
          </w:tcPr>
          <w:p w14:paraId="5AC076AC" w14:textId="77777777" w:rsidR="002966E4" w:rsidRPr="000C42C0" w:rsidRDefault="002966E4" w:rsidP="00EC39E1">
            <w:pPr>
              <w:spacing w:before="0" w:after="0"/>
              <w:jc w:val="center"/>
              <w:rPr>
                <w:sz w:val="22"/>
              </w:rPr>
            </w:pPr>
          </w:p>
        </w:tc>
      </w:tr>
      <w:tr w:rsidR="00177E22" w14:paraId="0F2E7D48" w14:textId="77777777" w:rsidTr="00CB311C">
        <w:trPr>
          <w:trHeight w:val="432"/>
        </w:trPr>
        <w:tc>
          <w:tcPr>
            <w:tcW w:w="701" w:type="dxa"/>
            <w:vMerge w:val="restart"/>
            <w:tcBorders>
              <w:top w:val="single" w:sz="2" w:space="0" w:color="auto"/>
            </w:tcBorders>
          </w:tcPr>
          <w:p w14:paraId="1C81E39D" w14:textId="77777777" w:rsidR="0046378C" w:rsidRDefault="0046378C" w:rsidP="00EC39E1">
            <w:pPr>
              <w:rPr>
                <w:b/>
                <w:bCs/>
                <w:sz w:val="22"/>
              </w:rPr>
            </w:pPr>
            <w:r>
              <w:rPr>
                <w:b/>
                <w:bCs/>
                <w:sz w:val="22"/>
              </w:rPr>
              <w:lastRenderedPageBreak/>
              <w:t>1c.</w:t>
            </w:r>
          </w:p>
          <w:p w14:paraId="7ECA99FA" w14:textId="77777777" w:rsidR="00A84DA1" w:rsidRDefault="00A84DA1" w:rsidP="00EC39E1">
            <w:pPr>
              <w:rPr>
                <w:b/>
                <w:bCs/>
              </w:rPr>
            </w:pPr>
          </w:p>
          <w:p w14:paraId="422DC741" w14:textId="77777777" w:rsidR="00A84DA1" w:rsidRDefault="00A84DA1" w:rsidP="00EC39E1">
            <w:pPr>
              <w:rPr>
                <w:b/>
                <w:bCs/>
              </w:rPr>
            </w:pPr>
          </w:p>
          <w:p w14:paraId="058B457C" w14:textId="77777777" w:rsidR="00A84DA1" w:rsidRDefault="00A84DA1" w:rsidP="00EC39E1">
            <w:pPr>
              <w:rPr>
                <w:b/>
                <w:bCs/>
              </w:rPr>
            </w:pPr>
          </w:p>
          <w:p w14:paraId="3F72D2A1" w14:textId="77777777" w:rsidR="00A84DA1" w:rsidRDefault="00A84DA1" w:rsidP="00EC39E1">
            <w:pPr>
              <w:rPr>
                <w:b/>
                <w:bCs/>
              </w:rPr>
            </w:pPr>
          </w:p>
          <w:p w14:paraId="3AB246B8" w14:textId="77777777" w:rsidR="00A84DA1" w:rsidRDefault="00A84DA1" w:rsidP="00EC39E1">
            <w:pPr>
              <w:rPr>
                <w:b/>
                <w:bCs/>
              </w:rPr>
            </w:pPr>
          </w:p>
          <w:p w14:paraId="16D6DF6C" w14:textId="4EA36A41" w:rsidR="00A84DA1" w:rsidRPr="000C42C0" w:rsidRDefault="00A84DA1" w:rsidP="00EC39E1">
            <w:pPr>
              <w:rPr>
                <w:b/>
                <w:bCs/>
                <w:sz w:val="22"/>
              </w:rPr>
            </w:pPr>
          </w:p>
        </w:tc>
        <w:tc>
          <w:tcPr>
            <w:tcW w:w="6237" w:type="dxa"/>
            <w:vMerge w:val="restart"/>
            <w:tcBorders>
              <w:top w:val="single" w:sz="2" w:space="0" w:color="auto"/>
            </w:tcBorders>
          </w:tcPr>
          <w:p w14:paraId="7FA451AF" w14:textId="77777777" w:rsidR="00CB311C" w:rsidRDefault="00416D83" w:rsidP="00874CF5">
            <w:pPr>
              <w:rPr>
                <w:rStyle w:val="fontstyle01"/>
                <w:rFonts w:ascii="Arial" w:hAnsi="Arial" w:cs="Arial"/>
                <w:i w:val="0"/>
                <w:iCs w:val="0"/>
                <w:color w:val="0000FF"/>
                <w:sz w:val="22"/>
                <w:szCs w:val="22"/>
              </w:rPr>
            </w:pPr>
            <w:r w:rsidRPr="004716FF">
              <w:rPr>
                <w:rFonts w:cs="Arial"/>
                <w:sz w:val="22"/>
                <w:szCs w:val="22"/>
              </w:rPr>
              <w:t xml:space="preserve">Nondiscrimination - </w:t>
            </w:r>
            <w:r w:rsidRPr="004716FF">
              <w:rPr>
                <w:rStyle w:val="fontstyle01"/>
                <w:rFonts w:ascii="Arial" w:hAnsi="Arial" w:cs="Arial"/>
                <w:i w:val="0"/>
                <w:iCs w:val="0"/>
                <w:sz w:val="22"/>
                <w:szCs w:val="22"/>
              </w:rPr>
              <w:t xml:space="preserve">recipient must </w:t>
            </w:r>
            <w:r w:rsidR="0E76AD09" w:rsidRPr="5EEAC389">
              <w:rPr>
                <w:rStyle w:val="fontstyle01"/>
                <w:rFonts w:ascii="Arial" w:hAnsi="Arial" w:cs="Arial"/>
                <w:i w:val="0"/>
                <w:iCs w:val="0"/>
                <w:sz w:val="22"/>
                <w:szCs w:val="22"/>
              </w:rPr>
              <w:t>adhere</w:t>
            </w:r>
            <w:r w:rsidRPr="004716FF">
              <w:rPr>
                <w:rStyle w:val="fontstyle01"/>
                <w:rFonts w:ascii="Arial" w:hAnsi="Arial" w:cs="Arial"/>
                <w:i w:val="0"/>
                <w:iCs w:val="0"/>
                <w:sz w:val="22"/>
                <w:szCs w:val="22"/>
              </w:rPr>
              <w:t xml:space="preserve"> to the following nondiscrimination provisions: The requirements of title</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 xml:space="preserve">VIII of the Civil Rights Act of 1968, </w:t>
            </w:r>
            <w:r w:rsidRPr="004716FF">
              <w:rPr>
                <w:rStyle w:val="fontstyle01"/>
                <w:rFonts w:ascii="Arial" w:hAnsi="Arial" w:cs="Arial"/>
                <w:i w:val="0"/>
                <w:iCs w:val="0"/>
                <w:color w:val="0000FF"/>
                <w:sz w:val="22"/>
                <w:szCs w:val="22"/>
              </w:rPr>
              <w:t xml:space="preserve">42 U.S.C. 3600-20 </w:t>
            </w:r>
            <w:r w:rsidRPr="004716FF">
              <w:rPr>
                <w:rStyle w:val="fontstyle01"/>
                <w:rFonts w:ascii="Arial" w:hAnsi="Arial" w:cs="Arial"/>
                <w:i w:val="0"/>
                <w:iCs w:val="0"/>
                <w:sz w:val="22"/>
                <w:szCs w:val="22"/>
              </w:rPr>
              <w:t>(Fair Housing Act)</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and implementing</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 xml:space="preserve">regulations issued at </w:t>
            </w:r>
            <w:r w:rsidRPr="004716FF">
              <w:rPr>
                <w:rStyle w:val="fontstyle01"/>
                <w:rFonts w:ascii="Arial" w:hAnsi="Arial" w:cs="Arial"/>
                <w:i w:val="0"/>
                <w:iCs w:val="0"/>
                <w:color w:val="0000FF"/>
                <w:sz w:val="22"/>
                <w:szCs w:val="22"/>
              </w:rPr>
              <w:t>subchapter A of title 24 of the Code of Federal Regulations</w:t>
            </w:r>
            <w:r w:rsidRPr="004716FF">
              <w:rPr>
                <w:rStyle w:val="fontstyle01"/>
                <w:rFonts w:ascii="Arial" w:hAnsi="Arial" w:cs="Arial"/>
                <w:i w:val="0"/>
                <w:iCs w:val="0"/>
                <w:sz w:val="22"/>
                <w:szCs w:val="22"/>
              </w:rPr>
              <w:t>; title VI of the</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Civil Rights Act of 1964 (</w:t>
            </w:r>
            <w:r w:rsidRPr="004716FF">
              <w:rPr>
                <w:rStyle w:val="fontstyle01"/>
                <w:rFonts w:ascii="Arial" w:hAnsi="Arial" w:cs="Arial"/>
                <w:i w:val="0"/>
                <w:iCs w:val="0"/>
                <w:color w:val="0000FF"/>
                <w:sz w:val="22"/>
                <w:szCs w:val="22"/>
              </w:rPr>
              <w:t>42 U.S.C. 2000d-4</w:t>
            </w:r>
            <w:r w:rsidRPr="004716FF">
              <w:rPr>
                <w:rStyle w:val="fontstyle01"/>
                <w:rFonts w:ascii="Arial" w:hAnsi="Arial" w:cs="Arial"/>
                <w:i w:val="0"/>
                <w:iCs w:val="0"/>
                <w:sz w:val="22"/>
                <w:szCs w:val="22"/>
              </w:rPr>
              <w:t>) (Nondiscrimination in Federally Assisted Programs)</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 xml:space="preserve">and implementing regulations issued at </w:t>
            </w:r>
            <w:r w:rsidRPr="004716FF">
              <w:rPr>
                <w:rStyle w:val="fontstyle01"/>
                <w:rFonts w:ascii="Arial" w:hAnsi="Arial" w:cs="Arial"/>
                <w:i w:val="0"/>
                <w:iCs w:val="0"/>
                <w:color w:val="0000FF"/>
                <w:sz w:val="22"/>
                <w:szCs w:val="22"/>
              </w:rPr>
              <w:t>24 CFR part 1</w:t>
            </w:r>
            <w:r w:rsidRPr="004716FF">
              <w:rPr>
                <w:rStyle w:val="fontstyle01"/>
                <w:rFonts w:ascii="Arial" w:hAnsi="Arial" w:cs="Arial"/>
                <w:i w:val="0"/>
                <w:iCs w:val="0"/>
                <w:sz w:val="22"/>
                <w:szCs w:val="22"/>
              </w:rPr>
              <w:t>; section 504 of the Rehabilitation Act of</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1973 (</w:t>
            </w:r>
            <w:r w:rsidRPr="004716FF">
              <w:rPr>
                <w:rStyle w:val="fontstyle01"/>
                <w:rFonts w:ascii="Arial" w:hAnsi="Arial" w:cs="Arial"/>
                <w:i w:val="0"/>
                <w:iCs w:val="0"/>
                <w:color w:val="0000FF"/>
                <w:sz w:val="22"/>
                <w:szCs w:val="22"/>
              </w:rPr>
              <w:t>29 U.S.C. 794</w:t>
            </w:r>
            <w:r w:rsidRPr="004716FF">
              <w:rPr>
                <w:rStyle w:val="fontstyle01"/>
                <w:rFonts w:ascii="Arial" w:hAnsi="Arial" w:cs="Arial"/>
                <w:i w:val="0"/>
                <w:iCs w:val="0"/>
                <w:sz w:val="22"/>
                <w:szCs w:val="22"/>
              </w:rPr>
              <w:t xml:space="preserve">) and implementing regulations at </w:t>
            </w:r>
            <w:r w:rsidRPr="004716FF">
              <w:rPr>
                <w:rStyle w:val="fontstyle01"/>
                <w:rFonts w:ascii="Arial" w:hAnsi="Arial" w:cs="Arial"/>
                <w:i w:val="0"/>
                <w:iCs w:val="0"/>
                <w:color w:val="0000FF"/>
                <w:sz w:val="22"/>
                <w:szCs w:val="22"/>
              </w:rPr>
              <w:t>24 CFR part 8</w:t>
            </w:r>
            <w:r w:rsidRPr="004716FF">
              <w:rPr>
                <w:rStyle w:val="fontstyle01"/>
                <w:rFonts w:ascii="Arial" w:hAnsi="Arial" w:cs="Arial"/>
                <w:i w:val="0"/>
                <w:iCs w:val="0"/>
                <w:sz w:val="22"/>
                <w:szCs w:val="22"/>
              </w:rPr>
              <w:t>;</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Executive Order 11063</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 xml:space="preserve">and implementing regulations at </w:t>
            </w:r>
            <w:r w:rsidRPr="004716FF">
              <w:rPr>
                <w:rStyle w:val="fontstyle01"/>
                <w:rFonts w:ascii="Arial" w:hAnsi="Arial" w:cs="Arial"/>
                <w:i w:val="0"/>
                <w:iCs w:val="0"/>
                <w:color w:val="0000FF"/>
                <w:sz w:val="22"/>
                <w:szCs w:val="22"/>
              </w:rPr>
              <w:t>24 CFR part 107</w:t>
            </w:r>
            <w:r w:rsidRPr="004716FF">
              <w:rPr>
                <w:rStyle w:val="fontstyle01"/>
                <w:rFonts w:ascii="Arial" w:hAnsi="Arial" w:cs="Arial"/>
                <w:i w:val="0"/>
                <w:iCs w:val="0"/>
                <w:sz w:val="22"/>
                <w:szCs w:val="22"/>
              </w:rPr>
              <w:t>; and the Age Discrimination Act of 1975 and</w:t>
            </w:r>
            <w:r>
              <w:rPr>
                <w:rStyle w:val="fontstyle01"/>
                <w:rFonts w:ascii="Arial" w:hAnsi="Arial" w:cs="Arial"/>
                <w:i w:val="0"/>
                <w:iCs w:val="0"/>
                <w:sz w:val="22"/>
                <w:szCs w:val="22"/>
              </w:rPr>
              <w:t xml:space="preserve"> </w:t>
            </w:r>
            <w:r w:rsidRPr="004716FF">
              <w:rPr>
                <w:rStyle w:val="fontstyle01"/>
                <w:rFonts w:ascii="Arial" w:hAnsi="Arial" w:cs="Arial"/>
                <w:i w:val="0"/>
                <w:iCs w:val="0"/>
                <w:sz w:val="22"/>
                <w:szCs w:val="22"/>
              </w:rPr>
              <w:t xml:space="preserve">implementing regulations at </w:t>
            </w:r>
            <w:r w:rsidRPr="004716FF">
              <w:rPr>
                <w:rStyle w:val="fontstyle01"/>
                <w:rFonts w:ascii="Arial" w:hAnsi="Arial" w:cs="Arial"/>
                <w:i w:val="0"/>
                <w:iCs w:val="0"/>
                <w:color w:val="0000FF"/>
                <w:sz w:val="22"/>
                <w:szCs w:val="22"/>
              </w:rPr>
              <w:t>24 CFR part 146</w:t>
            </w:r>
            <w:r w:rsidR="00F52050">
              <w:rPr>
                <w:rStyle w:val="fontstyle01"/>
                <w:rFonts w:ascii="Arial" w:hAnsi="Arial" w:cs="Arial"/>
                <w:i w:val="0"/>
                <w:iCs w:val="0"/>
                <w:color w:val="0000FF"/>
                <w:sz w:val="22"/>
                <w:szCs w:val="22"/>
              </w:rPr>
              <w:t>.</w:t>
            </w:r>
          </w:p>
          <w:p w14:paraId="4C45E5EF" w14:textId="119F5958" w:rsidR="000126A6" w:rsidRPr="00660306" w:rsidRDefault="000126A6" w:rsidP="00874CF5">
            <w:pPr>
              <w:rPr>
                <w:rFonts w:cs="Arial"/>
                <w:color w:val="0000FF"/>
                <w:sz w:val="22"/>
                <w:szCs w:val="22"/>
              </w:rPr>
            </w:pPr>
          </w:p>
        </w:tc>
        <w:tc>
          <w:tcPr>
            <w:tcW w:w="320" w:type="dxa"/>
            <w:tcBorders>
              <w:top w:val="single" w:sz="2" w:space="0" w:color="auto"/>
              <w:bottom w:val="nil"/>
              <w:right w:val="single" w:sz="18" w:space="0" w:color="auto"/>
            </w:tcBorders>
          </w:tcPr>
          <w:p w14:paraId="3092E867" w14:textId="77777777" w:rsidR="0046378C" w:rsidRPr="000C42C0" w:rsidRDefault="0046378C" w:rsidP="00EC39E1">
            <w:pPr>
              <w:rPr>
                <w:sz w:val="22"/>
              </w:rPr>
            </w:pPr>
          </w:p>
        </w:tc>
        <w:tc>
          <w:tcPr>
            <w:tcW w:w="681" w:type="dxa"/>
            <w:tcBorders>
              <w:top w:val="single" w:sz="12" w:space="0" w:color="auto"/>
              <w:left w:val="single" w:sz="18" w:space="0" w:color="auto"/>
              <w:bottom w:val="single" w:sz="18" w:space="0" w:color="auto"/>
              <w:right w:val="single" w:sz="18" w:space="0" w:color="auto"/>
            </w:tcBorders>
          </w:tcPr>
          <w:p w14:paraId="0EEA8473" w14:textId="77777777" w:rsidR="0046378C" w:rsidRPr="000C42C0" w:rsidRDefault="0046378C" w:rsidP="00EC39E1">
            <w:pPr>
              <w:jc w:val="center"/>
              <w:rPr>
                <w:sz w:val="22"/>
              </w:rPr>
            </w:pPr>
          </w:p>
        </w:tc>
        <w:tc>
          <w:tcPr>
            <w:tcW w:w="277" w:type="dxa"/>
            <w:tcBorders>
              <w:top w:val="single" w:sz="2" w:space="0" w:color="auto"/>
              <w:left w:val="single" w:sz="18" w:space="0" w:color="auto"/>
              <w:bottom w:val="nil"/>
              <w:right w:val="single" w:sz="18" w:space="0" w:color="auto"/>
            </w:tcBorders>
          </w:tcPr>
          <w:p w14:paraId="55E7D8C3" w14:textId="77777777" w:rsidR="0046378C" w:rsidRPr="000C42C0" w:rsidRDefault="0046378C" w:rsidP="00EC39E1">
            <w:pPr>
              <w:jc w:val="center"/>
              <w:rPr>
                <w:sz w:val="22"/>
              </w:rPr>
            </w:pPr>
          </w:p>
        </w:tc>
        <w:tc>
          <w:tcPr>
            <w:tcW w:w="590" w:type="dxa"/>
            <w:tcBorders>
              <w:top w:val="single" w:sz="12" w:space="0" w:color="auto"/>
              <w:left w:val="single" w:sz="18" w:space="0" w:color="auto"/>
              <w:bottom w:val="single" w:sz="12" w:space="0" w:color="auto"/>
              <w:right w:val="single" w:sz="18" w:space="0" w:color="auto"/>
            </w:tcBorders>
          </w:tcPr>
          <w:p w14:paraId="3A739864" w14:textId="77777777" w:rsidR="0046378C" w:rsidRPr="000C42C0" w:rsidRDefault="0046378C" w:rsidP="00EC39E1">
            <w:pPr>
              <w:jc w:val="center"/>
              <w:rPr>
                <w:sz w:val="22"/>
              </w:rPr>
            </w:pPr>
          </w:p>
        </w:tc>
        <w:tc>
          <w:tcPr>
            <w:tcW w:w="293" w:type="dxa"/>
            <w:tcBorders>
              <w:top w:val="single" w:sz="2" w:space="0" w:color="auto"/>
              <w:left w:val="single" w:sz="18" w:space="0" w:color="auto"/>
              <w:bottom w:val="nil"/>
              <w:right w:val="single" w:sz="18" w:space="0" w:color="auto"/>
            </w:tcBorders>
          </w:tcPr>
          <w:p w14:paraId="7FAA0F36" w14:textId="77777777" w:rsidR="0046378C" w:rsidRPr="000C42C0" w:rsidRDefault="0046378C" w:rsidP="00EC39E1">
            <w:pPr>
              <w:jc w:val="center"/>
              <w:rPr>
                <w:sz w:val="22"/>
              </w:rPr>
            </w:pPr>
          </w:p>
        </w:tc>
        <w:tc>
          <w:tcPr>
            <w:tcW w:w="583" w:type="dxa"/>
            <w:tcBorders>
              <w:top w:val="single" w:sz="12" w:space="0" w:color="auto"/>
              <w:left w:val="single" w:sz="18" w:space="0" w:color="auto"/>
              <w:bottom w:val="single" w:sz="12" w:space="0" w:color="auto"/>
              <w:right w:val="single" w:sz="18" w:space="0" w:color="auto"/>
            </w:tcBorders>
          </w:tcPr>
          <w:p w14:paraId="3A16977C" w14:textId="77777777" w:rsidR="0046378C" w:rsidRPr="000C42C0" w:rsidRDefault="0046378C" w:rsidP="00EC39E1">
            <w:pPr>
              <w:jc w:val="center"/>
              <w:rPr>
                <w:sz w:val="22"/>
              </w:rPr>
            </w:pPr>
          </w:p>
        </w:tc>
        <w:tc>
          <w:tcPr>
            <w:tcW w:w="390" w:type="dxa"/>
            <w:tcBorders>
              <w:top w:val="single" w:sz="2" w:space="0" w:color="auto"/>
              <w:left w:val="single" w:sz="18" w:space="0" w:color="auto"/>
              <w:bottom w:val="nil"/>
            </w:tcBorders>
          </w:tcPr>
          <w:p w14:paraId="0FBE361C" w14:textId="77777777" w:rsidR="0046378C" w:rsidRPr="000C42C0" w:rsidRDefault="0046378C" w:rsidP="00EC39E1">
            <w:pPr>
              <w:jc w:val="center"/>
              <w:rPr>
                <w:sz w:val="22"/>
              </w:rPr>
            </w:pPr>
          </w:p>
        </w:tc>
      </w:tr>
      <w:tr w:rsidR="0046378C" w14:paraId="3244D7E5" w14:textId="77777777" w:rsidTr="00CB311C">
        <w:trPr>
          <w:trHeight w:val="3330"/>
        </w:trPr>
        <w:tc>
          <w:tcPr>
            <w:tcW w:w="701" w:type="dxa"/>
            <w:vMerge/>
          </w:tcPr>
          <w:p w14:paraId="6FB7E29C" w14:textId="77777777" w:rsidR="0046378C" w:rsidRDefault="0046378C" w:rsidP="00EC39E1">
            <w:pPr>
              <w:rPr>
                <w:b/>
                <w:bCs/>
                <w:sz w:val="22"/>
              </w:rPr>
            </w:pPr>
          </w:p>
        </w:tc>
        <w:tc>
          <w:tcPr>
            <w:tcW w:w="6237" w:type="dxa"/>
            <w:vMerge/>
          </w:tcPr>
          <w:p w14:paraId="7C7D5F4D" w14:textId="77777777" w:rsidR="0046378C" w:rsidRPr="00BB7FE7" w:rsidRDefault="0046378C" w:rsidP="00EC39E1">
            <w:pPr>
              <w:rPr>
                <w:sz w:val="22"/>
              </w:rPr>
            </w:pPr>
          </w:p>
        </w:tc>
        <w:tc>
          <w:tcPr>
            <w:tcW w:w="320" w:type="dxa"/>
            <w:tcBorders>
              <w:top w:val="nil"/>
              <w:right w:val="nil"/>
            </w:tcBorders>
          </w:tcPr>
          <w:p w14:paraId="70BDFBA4" w14:textId="77777777" w:rsidR="0046378C" w:rsidRPr="000C42C0" w:rsidRDefault="0046378C" w:rsidP="00EC39E1">
            <w:pPr>
              <w:rPr>
                <w:sz w:val="22"/>
              </w:rPr>
            </w:pPr>
          </w:p>
        </w:tc>
        <w:tc>
          <w:tcPr>
            <w:tcW w:w="681" w:type="dxa"/>
            <w:tcBorders>
              <w:top w:val="single" w:sz="18" w:space="0" w:color="auto"/>
              <w:left w:val="nil"/>
              <w:bottom w:val="single" w:sz="18" w:space="0" w:color="auto"/>
              <w:right w:val="nil"/>
            </w:tcBorders>
          </w:tcPr>
          <w:p w14:paraId="436BA75B" w14:textId="32A5D6FB" w:rsidR="0046378C" w:rsidRPr="000C42C0" w:rsidRDefault="0046378C" w:rsidP="00EC39E1">
            <w:pPr>
              <w:jc w:val="center"/>
              <w:rPr>
                <w:sz w:val="22"/>
              </w:rPr>
            </w:pPr>
            <w:r>
              <w:rPr>
                <w:sz w:val="22"/>
              </w:rPr>
              <w:t>Yes</w:t>
            </w:r>
          </w:p>
        </w:tc>
        <w:tc>
          <w:tcPr>
            <w:tcW w:w="277" w:type="dxa"/>
            <w:tcBorders>
              <w:top w:val="nil"/>
              <w:left w:val="nil"/>
              <w:right w:val="nil"/>
            </w:tcBorders>
          </w:tcPr>
          <w:p w14:paraId="140033BD" w14:textId="77777777" w:rsidR="0046378C" w:rsidRPr="000C42C0" w:rsidRDefault="0046378C" w:rsidP="00EC39E1">
            <w:pPr>
              <w:jc w:val="center"/>
              <w:rPr>
                <w:sz w:val="22"/>
              </w:rPr>
            </w:pPr>
          </w:p>
        </w:tc>
        <w:tc>
          <w:tcPr>
            <w:tcW w:w="590" w:type="dxa"/>
            <w:tcBorders>
              <w:top w:val="single" w:sz="12" w:space="0" w:color="auto"/>
              <w:left w:val="nil"/>
              <w:bottom w:val="single" w:sz="12" w:space="0" w:color="auto"/>
              <w:right w:val="nil"/>
            </w:tcBorders>
          </w:tcPr>
          <w:p w14:paraId="66CD9FCA" w14:textId="585C8C0C" w:rsidR="0046378C" w:rsidRPr="000C42C0" w:rsidRDefault="0046378C" w:rsidP="00EC39E1">
            <w:pPr>
              <w:jc w:val="center"/>
              <w:rPr>
                <w:sz w:val="22"/>
              </w:rPr>
            </w:pPr>
            <w:r>
              <w:rPr>
                <w:sz w:val="22"/>
              </w:rPr>
              <w:t>No</w:t>
            </w:r>
          </w:p>
        </w:tc>
        <w:tc>
          <w:tcPr>
            <w:tcW w:w="293" w:type="dxa"/>
            <w:tcBorders>
              <w:top w:val="nil"/>
              <w:left w:val="nil"/>
              <w:right w:val="nil"/>
            </w:tcBorders>
          </w:tcPr>
          <w:p w14:paraId="7978092E" w14:textId="77777777" w:rsidR="0046378C" w:rsidRPr="000C42C0" w:rsidRDefault="0046378C" w:rsidP="00EC39E1">
            <w:pPr>
              <w:jc w:val="center"/>
              <w:rPr>
                <w:sz w:val="22"/>
              </w:rPr>
            </w:pPr>
          </w:p>
        </w:tc>
        <w:tc>
          <w:tcPr>
            <w:tcW w:w="583" w:type="dxa"/>
            <w:tcBorders>
              <w:top w:val="single" w:sz="12" w:space="0" w:color="auto"/>
              <w:left w:val="nil"/>
              <w:bottom w:val="single" w:sz="12" w:space="0" w:color="auto"/>
              <w:right w:val="nil"/>
            </w:tcBorders>
          </w:tcPr>
          <w:p w14:paraId="0D053322" w14:textId="4D1ABC3C" w:rsidR="0046378C" w:rsidRPr="000C42C0" w:rsidRDefault="00ED215C" w:rsidP="00EC39E1">
            <w:pPr>
              <w:jc w:val="center"/>
              <w:rPr>
                <w:sz w:val="22"/>
              </w:rPr>
            </w:pPr>
            <w:r>
              <w:rPr>
                <w:sz w:val="22"/>
              </w:rPr>
              <w:t>N/A</w:t>
            </w:r>
          </w:p>
        </w:tc>
        <w:tc>
          <w:tcPr>
            <w:tcW w:w="390" w:type="dxa"/>
            <w:tcBorders>
              <w:top w:val="nil"/>
              <w:left w:val="nil"/>
            </w:tcBorders>
          </w:tcPr>
          <w:p w14:paraId="1B8757ED" w14:textId="77777777" w:rsidR="0046378C" w:rsidRPr="000C42C0" w:rsidRDefault="0046378C" w:rsidP="00EC39E1">
            <w:pPr>
              <w:jc w:val="center"/>
              <w:rPr>
                <w:sz w:val="22"/>
              </w:rPr>
            </w:pPr>
          </w:p>
        </w:tc>
      </w:tr>
      <w:tr w:rsidR="00177E22" w14:paraId="2A23201B" w14:textId="77777777" w:rsidTr="00CB311C">
        <w:trPr>
          <w:trHeight w:val="378"/>
        </w:trPr>
        <w:tc>
          <w:tcPr>
            <w:tcW w:w="701" w:type="dxa"/>
            <w:vMerge w:val="restart"/>
          </w:tcPr>
          <w:p w14:paraId="18B56E8E" w14:textId="62B58A03" w:rsidR="0046378C" w:rsidRDefault="00C22158" w:rsidP="00EC39E1">
            <w:pPr>
              <w:rPr>
                <w:b/>
                <w:bCs/>
                <w:sz w:val="22"/>
              </w:rPr>
            </w:pPr>
            <w:r>
              <w:rPr>
                <w:b/>
                <w:bCs/>
              </w:rPr>
              <w:t>1d.</w:t>
            </w:r>
          </w:p>
        </w:tc>
        <w:tc>
          <w:tcPr>
            <w:tcW w:w="6237" w:type="dxa"/>
            <w:vMerge w:val="restart"/>
          </w:tcPr>
          <w:p w14:paraId="512644D8" w14:textId="77777777" w:rsidR="00C22158" w:rsidRPr="00F52050" w:rsidRDefault="00C22158" w:rsidP="00C22158">
            <w:pPr>
              <w:rPr>
                <w:rFonts w:cs="Arial"/>
                <w:i/>
                <w:iCs/>
                <w:color w:val="000000"/>
                <w:sz w:val="18"/>
                <w:szCs w:val="18"/>
              </w:rPr>
            </w:pPr>
            <w:r w:rsidRPr="5EEAC389">
              <w:rPr>
                <w:sz w:val="22"/>
                <w:szCs w:val="22"/>
              </w:rPr>
              <w:t>§</w:t>
            </w:r>
            <w:r w:rsidRPr="00CF2DCB">
              <w:rPr>
                <w:rStyle w:val="fontstyle01"/>
                <w:rFonts w:ascii="Arial" w:hAnsi="Arial" w:cs="Arial"/>
                <w:i w:val="0"/>
                <w:iCs w:val="0"/>
                <w:sz w:val="22"/>
                <w:szCs w:val="22"/>
              </w:rPr>
              <w:t>570.602 Section</w:t>
            </w:r>
            <w:r w:rsidRPr="00FC5CF6">
              <w:rPr>
                <w:rStyle w:val="fontstyle01"/>
                <w:rFonts w:ascii="Arial" w:hAnsi="Arial" w:cs="Arial"/>
                <w:i w:val="0"/>
                <w:iCs w:val="0"/>
                <w:sz w:val="22"/>
                <w:szCs w:val="22"/>
              </w:rPr>
              <w:t xml:space="preserve"> 109 of the Housing and Community Development </w:t>
            </w:r>
            <w:r w:rsidRPr="00F52050">
              <w:rPr>
                <w:rStyle w:val="fontstyle01"/>
                <w:rFonts w:ascii="Arial" w:hAnsi="Arial" w:cs="Arial"/>
                <w:i w:val="0"/>
                <w:iCs w:val="0"/>
                <w:sz w:val="22"/>
                <w:szCs w:val="22"/>
              </w:rPr>
              <w:t xml:space="preserve">Act – no </w:t>
            </w:r>
            <w:r w:rsidR="40B9E55B" w:rsidRPr="5EEAC389">
              <w:rPr>
                <w:rStyle w:val="fontstyle01"/>
                <w:rFonts w:ascii="Arial" w:hAnsi="Arial" w:cs="Arial"/>
                <w:i w:val="0"/>
                <w:iCs w:val="0"/>
                <w:sz w:val="22"/>
                <w:szCs w:val="22"/>
              </w:rPr>
              <w:t>person</w:t>
            </w:r>
            <w:r w:rsidRPr="00F52050">
              <w:rPr>
                <w:rStyle w:val="fontstyle01"/>
                <w:rFonts w:ascii="Arial" w:hAnsi="Arial" w:cs="Arial"/>
                <w:i w:val="0"/>
                <w:iCs w:val="0"/>
                <w:sz w:val="22"/>
                <w:szCs w:val="22"/>
              </w:rPr>
              <w:t xml:space="preserve"> in the United States shall on the</w:t>
            </w:r>
            <w:r>
              <w:rPr>
                <w:rStyle w:val="fontstyle01"/>
                <w:rFonts w:ascii="Arial" w:hAnsi="Arial" w:cs="Arial"/>
                <w:i w:val="0"/>
                <w:iCs w:val="0"/>
                <w:sz w:val="22"/>
                <w:szCs w:val="22"/>
              </w:rPr>
              <w:t xml:space="preserve"> </w:t>
            </w:r>
            <w:r w:rsidRPr="00F52050">
              <w:rPr>
                <w:rStyle w:val="fontstyle01"/>
                <w:rFonts w:ascii="Arial" w:hAnsi="Arial" w:cs="Arial"/>
                <w:i w:val="0"/>
                <w:iCs w:val="0"/>
                <w:sz w:val="22"/>
                <w:szCs w:val="22"/>
              </w:rPr>
              <w:t>grounds of race, color, national origin, religion, or sex be</w:t>
            </w:r>
            <w:r>
              <w:rPr>
                <w:rStyle w:val="fontstyle01"/>
                <w:rFonts w:ascii="Arial" w:hAnsi="Arial" w:cs="Arial"/>
                <w:i w:val="0"/>
                <w:iCs w:val="0"/>
                <w:sz w:val="22"/>
                <w:szCs w:val="22"/>
              </w:rPr>
              <w:t xml:space="preserve"> </w:t>
            </w:r>
            <w:r w:rsidRPr="00F52050">
              <w:rPr>
                <w:rStyle w:val="fontstyle01"/>
                <w:rFonts w:ascii="Arial" w:hAnsi="Arial" w:cs="Arial"/>
                <w:i w:val="0"/>
                <w:iCs w:val="0"/>
                <w:sz w:val="22"/>
                <w:szCs w:val="22"/>
              </w:rPr>
              <w:t>excluded from participation in, be denied the benefits of, or be</w:t>
            </w:r>
            <w:r>
              <w:rPr>
                <w:rStyle w:val="fontstyle01"/>
                <w:rFonts w:ascii="Arial" w:hAnsi="Arial" w:cs="Arial"/>
                <w:i w:val="0"/>
                <w:iCs w:val="0"/>
                <w:sz w:val="22"/>
                <w:szCs w:val="22"/>
              </w:rPr>
              <w:t xml:space="preserve"> </w:t>
            </w:r>
            <w:r w:rsidRPr="00F52050">
              <w:rPr>
                <w:rStyle w:val="fontstyle01"/>
                <w:rFonts w:ascii="Arial" w:hAnsi="Arial" w:cs="Arial"/>
                <w:i w:val="0"/>
                <w:iCs w:val="0"/>
                <w:sz w:val="22"/>
                <w:szCs w:val="22"/>
              </w:rPr>
              <w:t>subjected to discrimination under any program or activity</w:t>
            </w:r>
            <w:r>
              <w:rPr>
                <w:rStyle w:val="fontstyle01"/>
                <w:rFonts w:ascii="Arial" w:hAnsi="Arial" w:cs="Arial"/>
                <w:i w:val="0"/>
                <w:iCs w:val="0"/>
                <w:sz w:val="22"/>
                <w:szCs w:val="22"/>
              </w:rPr>
              <w:t xml:space="preserve"> </w:t>
            </w:r>
            <w:r w:rsidRPr="00F52050">
              <w:rPr>
                <w:rStyle w:val="fontstyle01"/>
                <w:rFonts w:ascii="Arial" w:hAnsi="Arial" w:cs="Arial"/>
                <w:i w:val="0"/>
                <w:iCs w:val="0"/>
                <w:sz w:val="22"/>
                <w:szCs w:val="22"/>
              </w:rPr>
              <w:t>receiving Federal financial assistance.</w:t>
            </w:r>
            <w:r>
              <w:rPr>
                <w:rStyle w:val="fontstyle01"/>
              </w:rPr>
              <w:t xml:space="preserve"> </w:t>
            </w:r>
          </w:p>
          <w:p w14:paraId="035EEEAB" w14:textId="442C0350" w:rsidR="0046378C" w:rsidRPr="00BB7FE7" w:rsidRDefault="00C22158" w:rsidP="00EC39E1">
            <w:pPr>
              <w:rPr>
                <w:sz w:val="22"/>
              </w:rPr>
            </w:pPr>
            <w:r w:rsidRPr="00FC5CF6">
              <w:rPr>
                <w:rFonts w:cs="Arial"/>
                <w:b/>
                <w:bCs/>
                <w:sz w:val="22"/>
                <w:szCs w:val="22"/>
              </w:rPr>
              <w:t>2</w:t>
            </w:r>
            <w:r w:rsidRPr="00FC5CF6">
              <w:rPr>
                <w:b/>
                <w:bCs/>
                <w:sz w:val="22"/>
                <w:szCs w:val="22"/>
              </w:rPr>
              <w:t>4 CFR Part 6</w:t>
            </w:r>
          </w:p>
        </w:tc>
        <w:tc>
          <w:tcPr>
            <w:tcW w:w="320" w:type="dxa"/>
            <w:tcBorders>
              <w:bottom w:val="nil"/>
              <w:right w:val="single" w:sz="18" w:space="0" w:color="auto"/>
            </w:tcBorders>
          </w:tcPr>
          <w:p w14:paraId="6BF6C89F" w14:textId="77777777" w:rsidR="0046378C" w:rsidRPr="000C42C0" w:rsidRDefault="0046378C" w:rsidP="00EC39E1">
            <w:pPr>
              <w:rPr>
                <w:sz w:val="22"/>
              </w:rPr>
            </w:pPr>
          </w:p>
        </w:tc>
        <w:tc>
          <w:tcPr>
            <w:tcW w:w="681" w:type="dxa"/>
            <w:tcBorders>
              <w:top w:val="single" w:sz="18" w:space="0" w:color="auto"/>
              <w:left w:val="single" w:sz="18" w:space="0" w:color="auto"/>
              <w:bottom w:val="single" w:sz="18" w:space="0" w:color="auto"/>
              <w:right w:val="single" w:sz="18" w:space="0" w:color="auto"/>
            </w:tcBorders>
          </w:tcPr>
          <w:p w14:paraId="757B65EF" w14:textId="77777777" w:rsidR="0046378C" w:rsidRDefault="0046378C" w:rsidP="00ED215C">
            <w:pPr>
              <w:rPr>
                <w:sz w:val="22"/>
              </w:rPr>
            </w:pPr>
          </w:p>
        </w:tc>
        <w:tc>
          <w:tcPr>
            <w:tcW w:w="277" w:type="dxa"/>
            <w:tcBorders>
              <w:left w:val="single" w:sz="18" w:space="0" w:color="auto"/>
              <w:bottom w:val="nil"/>
              <w:right w:val="single" w:sz="18" w:space="0" w:color="auto"/>
            </w:tcBorders>
          </w:tcPr>
          <w:p w14:paraId="1A026A80" w14:textId="77777777" w:rsidR="0046378C" w:rsidRPr="000C42C0" w:rsidRDefault="0046378C" w:rsidP="00EC39E1">
            <w:pPr>
              <w:jc w:val="center"/>
              <w:rPr>
                <w:sz w:val="22"/>
              </w:rPr>
            </w:pPr>
          </w:p>
        </w:tc>
        <w:tc>
          <w:tcPr>
            <w:tcW w:w="590" w:type="dxa"/>
            <w:tcBorders>
              <w:top w:val="single" w:sz="12" w:space="0" w:color="auto"/>
              <w:left w:val="single" w:sz="18" w:space="0" w:color="auto"/>
              <w:bottom w:val="single" w:sz="18" w:space="0" w:color="auto"/>
              <w:right w:val="single" w:sz="18" w:space="0" w:color="auto"/>
            </w:tcBorders>
          </w:tcPr>
          <w:p w14:paraId="69BC80E5" w14:textId="77777777" w:rsidR="0046378C" w:rsidRDefault="0046378C" w:rsidP="00EC39E1">
            <w:pPr>
              <w:jc w:val="center"/>
              <w:rPr>
                <w:sz w:val="22"/>
              </w:rPr>
            </w:pPr>
          </w:p>
        </w:tc>
        <w:tc>
          <w:tcPr>
            <w:tcW w:w="293" w:type="dxa"/>
            <w:tcBorders>
              <w:left w:val="single" w:sz="18" w:space="0" w:color="auto"/>
              <w:bottom w:val="nil"/>
              <w:right w:val="single" w:sz="18" w:space="0" w:color="auto"/>
            </w:tcBorders>
          </w:tcPr>
          <w:p w14:paraId="7FA9CD92" w14:textId="77777777" w:rsidR="0046378C" w:rsidRPr="000C42C0" w:rsidRDefault="0046378C" w:rsidP="00EC39E1">
            <w:pPr>
              <w:jc w:val="center"/>
              <w:rPr>
                <w:sz w:val="22"/>
              </w:rPr>
            </w:pPr>
          </w:p>
        </w:tc>
        <w:tc>
          <w:tcPr>
            <w:tcW w:w="583" w:type="dxa"/>
            <w:tcBorders>
              <w:top w:val="single" w:sz="12" w:space="0" w:color="auto"/>
              <w:left w:val="single" w:sz="18" w:space="0" w:color="auto"/>
              <w:bottom w:val="single" w:sz="18" w:space="0" w:color="auto"/>
              <w:right w:val="single" w:sz="18" w:space="0" w:color="auto"/>
            </w:tcBorders>
          </w:tcPr>
          <w:p w14:paraId="304047F6" w14:textId="77777777" w:rsidR="0046378C" w:rsidRPr="000C42C0" w:rsidRDefault="0046378C" w:rsidP="00ED215C">
            <w:pPr>
              <w:rPr>
                <w:sz w:val="22"/>
              </w:rPr>
            </w:pPr>
          </w:p>
        </w:tc>
        <w:tc>
          <w:tcPr>
            <w:tcW w:w="390" w:type="dxa"/>
            <w:tcBorders>
              <w:left w:val="single" w:sz="18" w:space="0" w:color="auto"/>
              <w:bottom w:val="nil"/>
            </w:tcBorders>
          </w:tcPr>
          <w:p w14:paraId="2D156DD4" w14:textId="77777777" w:rsidR="0046378C" w:rsidRPr="000C42C0" w:rsidRDefault="0046378C" w:rsidP="00EC39E1">
            <w:pPr>
              <w:jc w:val="center"/>
              <w:rPr>
                <w:sz w:val="22"/>
              </w:rPr>
            </w:pPr>
          </w:p>
        </w:tc>
      </w:tr>
      <w:tr w:rsidR="0046378C" w14:paraId="0948EE6E" w14:textId="77777777" w:rsidTr="00CB311C">
        <w:trPr>
          <w:trHeight w:val="387"/>
        </w:trPr>
        <w:tc>
          <w:tcPr>
            <w:tcW w:w="701" w:type="dxa"/>
            <w:vMerge/>
          </w:tcPr>
          <w:p w14:paraId="0588F3F9" w14:textId="77777777" w:rsidR="0046378C" w:rsidRPr="000C42C0" w:rsidRDefault="0046378C" w:rsidP="00EC39E1">
            <w:pPr>
              <w:rPr>
                <w:b/>
                <w:bCs/>
                <w:sz w:val="22"/>
              </w:rPr>
            </w:pPr>
          </w:p>
        </w:tc>
        <w:tc>
          <w:tcPr>
            <w:tcW w:w="6237" w:type="dxa"/>
            <w:vMerge/>
          </w:tcPr>
          <w:p w14:paraId="72044F80" w14:textId="77777777" w:rsidR="0046378C" w:rsidRPr="000C42C0" w:rsidRDefault="0046378C" w:rsidP="00EC39E1">
            <w:pPr>
              <w:rPr>
                <w:sz w:val="22"/>
              </w:rPr>
            </w:pPr>
          </w:p>
        </w:tc>
        <w:tc>
          <w:tcPr>
            <w:tcW w:w="320" w:type="dxa"/>
            <w:tcBorders>
              <w:top w:val="nil"/>
              <w:right w:val="nil"/>
            </w:tcBorders>
          </w:tcPr>
          <w:p w14:paraId="2A6ADC9C" w14:textId="77777777" w:rsidR="0046378C" w:rsidRPr="000C42C0" w:rsidRDefault="0046378C" w:rsidP="00EC39E1">
            <w:pPr>
              <w:spacing w:before="0" w:after="0"/>
              <w:rPr>
                <w:sz w:val="22"/>
              </w:rPr>
            </w:pPr>
          </w:p>
        </w:tc>
        <w:tc>
          <w:tcPr>
            <w:tcW w:w="681" w:type="dxa"/>
            <w:tcBorders>
              <w:top w:val="single" w:sz="18" w:space="0" w:color="auto"/>
              <w:left w:val="nil"/>
              <w:bottom w:val="single" w:sz="12" w:space="0" w:color="auto"/>
              <w:right w:val="nil"/>
            </w:tcBorders>
          </w:tcPr>
          <w:p w14:paraId="609E10EE" w14:textId="77777777" w:rsidR="0046378C" w:rsidRPr="000C42C0" w:rsidRDefault="0046378C" w:rsidP="00EC39E1">
            <w:pPr>
              <w:spacing w:before="0" w:after="0"/>
              <w:jc w:val="center"/>
              <w:rPr>
                <w:sz w:val="22"/>
              </w:rPr>
            </w:pPr>
            <w:r>
              <w:rPr>
                <w:sz w:val="22"/>
              </w:rPr>
              <w:t>Yes</w:t>
            </w:r>
          </w:p>
        </w:tc>
        <w:tc>
          <w:tcPr>
            <w:tcW w:w="277" w:type="dxa"/>
            <w:tcBorders>
              <w:top w:val="nil"/>
              <w:left w:val="nil"/>
              <w:right w:val="nil"/>
            </w:tcBorders>
          </w:tcPr>
          <w:p w14:paraId="2AFC6682" w14:textId="77777777" w:rsidR="0046378C" w:rsidRPr="000C42C0" w:rsidRDefault="0046378C" w:rsidP="00EC39E1">
            <w:pPr>
              <w:spacing w:before="0" w:after="0"/>
              <w:jc w:val="center"/>
              <w:rPr>
                <w:sz w:val="22"/>
              </w:rPr>
            </w:pPr>
          </w:p>
        </w:tc>
        <w:tc>
          <w:tcPr>
            <w:tcW w:w="590" w:type="dxa"/>
            <w:tcBorders>
              <w:top w:val="single" w:sz="18" w:space="0" w:color="auto"/>
              <w:left w:val="nil"/>
              <w:bottom w:val="single" w:sz="12" w:space="0" w:color="auto"/>
              <w:right w:val="nil"/>
            </w:tcBorders>
          </w:tcPr>
          <w:p w14:paraId="2FF56038" w14:textId="77777777" w:rsidR="0046378C" w:rsidRPr="000C42C0" w:rsidRDefault="0046378C" w:rsidP="00EC39E1">
            <w:pPr>
              <w:spacing w:before="0" w:after="0"/>
              <w:jc w:val="center"/>
              <w:rPr>
                <w:sz w:val="22"/>
              </w:rPr>
            </w:pPr>
            <w:r>
              <w:rPr>
                <w:sz w:val="22"/>
              </w:rPr>
              <w:t>No</w:t>
            </w:r>
          </w:p>
        </w:tc>
        <w:tc>
          <w:tcPr>
            <w:tcW w:w="293" w:type="dxa"/>
            <w:tcBorders>
              <w:top w:val="nil"/>
              <w:left w:val="nil"/>
              <w:right w:val="nil"/>
            </w:tcBorders>
          </w:tcPr>
          <w:p w14:paraId="737919C2" w14:textId="77777777" w:rsidR="0046378C" w:rsidRPr="000C42C0" w:rsidRDefault="0046378C" w:rsidP="00EC39E1">
            <w:pPr>
              <w:spacing w:before="0" w:after="0"/>
              <w:jc w:val="center"/>
              <w:rPr>
                <w:sz w:val="22"/>
              </w:rPr>
            </w:pPr>
          </w:p>
        </w:tc>
        <w:tc>
          <w:tcPr>
            <w:tcW w:w="583" w:type="dxa"/>
            <w:tcBorders>
              <w:top w:val="single" w:sz="18" w:space="0" w:color="auto"/>
              <w:left w:val="nil"/>
              <w:bottom w:val="single" w:sz="12" w:space="0" w:color="auto"/>
              <w:right w:val="nil"/>
            </w:tcBorders>
          </w:tcPr>
          <w:p w14:paraId="07DE2A61" w14:textId="47821BBD" w:rsidR="0046378C" w:rsidRPr="000C42C0" w:rsidRDefault="00C22158" w:rsidP="00EC39E1">
            <w:pPr>
              <w:spacing w:before="0" w:after="0"/>
              <w:jc w:val="center"/>
              <w:rPr>
                <w:sz w:val="22"/>
              </w:rPr>
            </w:pPr>
            <w:r>
              <w:rPr>
                <w:sz w:val="22"/>
              </w:rPr>
              <w:t>N/A</w:t>
            </w:r>
            <w:r w:rsidR="0046378C">
              <w:rPr>
                <w:sz w:val="22"/>
              </w:rPr>
              <w:t xml:space="preserve"> </w:t>
            </w:r>
          </w:p>
        </w:tc>
        <w:tc>
          <w:tcPr>
            <w:tcW w:w="390" w:type="dxa"/>
            <w:tcBorders>
              <w:top w:val="nil"/>
              <w:left w:val="nil"/>
            </w:tcBorders>
          </w:tcPr>
          <w:p w14:paraId="710C8B4D" w14:textId="77777777" w:rsidR="0046378C" w:rsidRPr="000C42C0" w:rsidRDefault="0046378C" w:rsidP="00EC39E1">
            <w:pPr>
              <w:spacing w:before="0" w:after="0"/>
              <w:jc w:val="center"/>
              <w:rPr>
                <w:sz w:val="22"/>
              </w:rPr>
            </w:pPr>
          </w:p>
        </w:tc>
      </w:tr>
      <w:tr w:rsidR="00122BA3" w14:paraId="58A1B613" w14:textId="77777777" w:rsidTr="00CB311C">
        <w:trPr>
          <w:trHeight w:val="425"/>
        </w:trPr>
        <w:tc>
          <w:tcPr>
            <w:tcW w:w="701" w:type="dxa"/>
            <w:vMerge w:val="restart"/>
          </w:tcPr>
          <w:p w14:paraId="028EFBFC" w14:textId="2491CEC3" w:rsidR="00122BA3" w:rsidRDefault="00A20514" w:rsidP="00EC39E1">
            <w:pPr>
              <w:rPr>
                <w:b/>
                <w:bCs/>
                <w:sz w:val="22"/>
              </w:rPr>
            </w:pPr>
            <w:r>
              <w:rPr>
                <w:b/>
                <w:bCs/>
                <w:sz w:val="22"/>
              </w:rPr>
              <w:t>1</w:t>
            </w:r>
            <w:r>
              <w:rPr>
                <w:b/>
                <w:bCs/>
              </w:rPr>
              <w:t>e.</w:t>
            </w:r>
          </w:p>
        </w:tc>
        <w:tc>
          <w:tcPr>
            <w:tcW w:w="6237" w:type="dxa"/>
            <w:vMerge w:val="restart"/>
          </w:tcPr>
          <w:p w14:paraId="4265B1B6" w14:textId="730A0973" w:rsidR="00122BA3" w:rsidRPr="00197DA6" w:rsidRDefault="00000000" w:rsidP="004716FF">
            <w:pPr>
              <w:rPr>
                <w:sz w:val="22"/>
                <w:szCs w:val="22"/>
              </w:rPr>
            </w:pPr>
            <w:hyperlink r:id="rId10" w:anchor=":~:text=1.-,During%20the%20performance%20of%20this%20contract%2C%20contractor%20and%20its%20subcontractors,condition%2C%20genetic%20information%2C%20marital%20status">
              <w:r w:rsidR="05A542BD" w:rsidRPr="5EEAC389">
                <w:rPr>
                  <w:rStyle w:val="Hyperlink"/>
                  <w:b/>
                  <w:bCs/>
                  <w:sz w:val="22"/>
                  <w:szCs w:val="22"/>
                </w:rPr>
                <w:t>State Nondiscrimination Clause</w:t>
              </w:r>
            </w:hyperlink>
            <w:r w:rsidR="05A542BD" w:rsidRPr="5EEAC389">
              <w:rPr>
                <w:b/>
                <w:bCs/>
                <w:sz w:val="22"/>
                <w:szCs w:val="22"/>
              </w:rPr>
              <w:t xml:space="preserve"> </w:t>
            </w:r>
            <w:r w:rsidR="05A542BD" w:rsidRPr="5EEAC389">
              <w:rPr>
                <w:sz w:val="22"/>
                <w:szCs w:val="22"/>
              </w:rPr>
              <w:t xml:space="preserve">(all state contracts and subcontracts)  </w:t>
            </w:r>
          </w:p>
        </w:tc>
        <w:tc>
          <w:tcPr>
            <w:tcW w:w="320" w:type="dxa"/>
            <w:vMerge w:val="restart"/>
            <w:tcBorders>
              <w:right w:val="single" w:sz="12" w:space="0" w:color="auto"/>
            </w:tcBorders>
          </w:tcPr>
          <w:p w14:paraId="525F71AE" w14:textId="77777777" w:rsidR="00122BA3" w:rsidRPr="000C42C0" w:rsidRDefault="00122BA3"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3298F388" w14:textId="77777777" w:rsidR="00122BA3" w:rsidRPr="000C42C0" w:rsidRDefault="00122BA3" w:rsidP="00EC39E1">
            <w:pPr>
              <w:jc w:val="center"/>
              <w:rPr>
                <w:sz w:val="22"/>
              </w:rPr>
            </w:pPr>
          </w:p>
        </w:tc>
        <w:tc>
          <w:tcPr>
            <w:tcW w:w="277" w:type="dxa"/>
            <w:vMerge w:val="restart"/>
            <w:tcBorders>
              <w:left w:val="single" w:sz="12" w:space="0" w:color="auto"/>
              <w:right w:val="single" w:sz="12" w:space="0" w:color="auto"/>
            </w:tcBorders>
          </w:tcPr>
          <w:p w14:paraId="30C381A6" w14:textId="77777777" w:rsidR="00122BA3" w:rsidRPr="000C42C0" w:rsidRDefault="00122BA3"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57517D98" w14:textId="77777777" w:rsidR="00122BA3" w:rsidRPr="000C42C0" w:rsidRDefault="00122BA3" w:rsidP="00EC39E1">
            <w:pPr>
              <w:jc w:val="center"/>
              <w:rPr>
                <w:sz w:val="22"/>
              </w:rPr>
            </w:pPr>
          </w:p>
        </w:tc>
        <w:tc>
          <w:tcPr>
            <w:tcW w:w="293" w:type="dxa"/>
            <w:vMerge w:val="restart"/>
            <w:tcBorders>
              <w:left w:val="single" w:sz="12" w:space="0" w:color="auto"/>
              <w:right w:val="single" w:sz="12" w:space="0" w:color="auto"/>
            </w:tcBorders>
          </w:tcPr>
          <w:p w14:paraId="6C4C0436" w14:textId="77777777" w:rsidR="00122BA3" w:rsidRPr="000C42C0" w:rsidRDefault="00122BA3"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3B4A7D36" w14:textId="77777777" w:rsidR="00122BA3" w:rsidRPr="000C42C0" w:rsidRDefault="00122BA3" w:rsidP="00EC39E1">
            <w:pPr>
              <w:jc w:val="center"/>
              <w:rPr>
                <w:sz w:val="22"/>
              </w:rPr>
            </w:pPr>
          </w:p>
        </w:tc>
        <w:tc>
          <w:tcPr>
            <w:tcW w:w="390" w:type="dxa"/>
            <w:vMerge w:val="restart"/>
            <w:tcBorders>
              <w:left w:val="single" w:sz="12" w:space="0" w:color="auto"/>
            </w:tcBorders>
          </w:tcPr>
          <w:p w14:paraId="33B2422E" w14:textId="77777777" w:rsidR="00122BA3" w:rsidRPr="000C42C0" w:rsidRDefault="00122BA3" w:rsidP="00EC39E1">
            <w:pPr>
              <w:jc w:val="center"/>
              <w:rPr>
                <w:sz w:val="22"/>
              </w:rPr>
            </w:pPr>
          </w:p>
        </w:tc>
      </w:tr>
      <w:tr w:rsidR="00122BA3" w14:paraId="6561766A" w14:textId="77777777" w:rsidTr="00CB311C">
        <w:trPr>
          <w:trHeight w:val="377"/>
        </w:trPr>
        <w:tc>
          <w:tcPr>
            <w:tcW w:w="701" w:type="dxa"/>
            <w:vMerge/>
          </w:tcPr>
          <w:p w14:paraId="15A2C517" w14:textId="77777777" w:rsidR="00122BA3" w:rsidRDefault="00122BA3" w:rsidP="00EC39E1">
            <w:pPr>
              <w:rPr>
                <w:b/>
                <w:bCs/>
                <w:sz w:val="22"/>
              </w:rPr>
            </w:pPr>
          </w:p>
        </w:tc>
        <w:tc>
          <w:tcPr>
            <w:tcW w:w="6237" w:type="dxa"/>
            <w:vMerge/>
          </w:tcPr>
          <w:p w14:paraId="206FC5E5" w14:textId="77777777" w:rsidR="00122BA3" w:rsidRDefault="00122BA3" w:rsidP="004716FF">
            <w:pPr>
              <w:rPr>
                <w:b/>
                <w:bCs/>
                <w:sz w:val="22"/>
              </w:rPr>
            </w:pPr>
          </w:p>
        </w:tc>
        <w:tc>
          <w:tcPr>
            <w:tcW w:w="320" w:type="dxa"/>
            <w:vMerge/>
            <w:tcBorders>
              <w:right w:val="nil"/>
            </w:tcBorders>
          </w:tcPr>
          <w:p w14:paraId="7B07B80E" w14:textId="77777777" w:rsidR="00122BA3" w:rsidRPr="000C42C0" w:rsidRDefault="00122BA3" w:rsidP="00EC39E1">
            <w:pPr>
              <w:rPr>
                <w:sz w:val="22"/>
              </w:rPr>
            </w:pPr>
          </w:p>
        </w:tc>
        <w:tc>
          <w:tcPr>
            <w:tcW w:w="681" w:type="dxa"/>
            <w:tcBorders>
              <w:top w:val="single" w:sz="12" w:space="0" w:color="auto"/>
              <w:left w:val="nil"/>
              <w:bottom w:val="single" w:sz="12" w:space="0" w:color="auto"/>
              <w:right w:val="nil"/>
            </w:tcBorders>
          </w:tcPr>
          <w:p w14:paraId="722CF76E" w14:textId="6917059A" w:rsidR="00122BA3" w:rsidRPr="000C42C0" w:rsidRDefault="00122BA3" w:rsidP="00EC39E1">
            <w:pPr>
              <w:jc w:val="center"/>
              <w:rPr>
                <w:sz w:val="22"/>
              </w:rPr>
            </w:pPr>
            <w:r>
              <w:rPr>
                <w:sz w:val="22"/>
              </w:rPr>
              <w:t>Yes</w:t>
            </w:r>
          </w:p>
        </w:tc>
        <w:tc>
          <w:tcPr>
            <w:tcW w:w="277" w:type="dxa"/>
            <w:vMerge/>
            <w:tcBorders>
              <w:left w:val="nil"/>
              <w:right w:val="nil"/>
            </w:tcBorders>
          </w:tcPr>
          <w:p w14:paraId="421D2B06" w14:textId="77777777" w:rsidR="00122BA3" w:rsidRPr="000C42C0" w:rsidRDefault="00122BA3" w:rsidP="00EC39E1">
            <w:pPr>
              <w:jc w:val="center"/>
              <w:rPr>
                <w:sz w:val="22"/>
              </w:rPr>
            </w:pPr>
          </w:p>
        </w:tc>
        <w:tc>
          <w:tcPr>
            <w:tcW w:w="590" w:type="dxa"/>
            <w:tcBorders>
              <w:top w:val="single" w:sz="12" w:space="0" w:color="auto"/>
              <w:left w:val="nil"/>
              <w:bottom w:val="single" w:sz="12" w:space="0" w:color="auto"/>
              <w:right w:val="nil"/>
            </w:tcBorders>
          </w:tcPr>
          <w:p w14:paraId="74086CF4" w14:textId="0EB8D6AE" w:rsidR="00122BA3" w:rsidRPr="000C42C0" w:rsidRDefault="00122BA3" w:rsidP="00EC39E1">
            <w:pPr>
              <w:jc w:val="center"/>
              <w:rPr>
                <w:sz w:val="22"/>
              </w:rPr>
            </w:pPr>
            <w:r>
              <w:rPr>
                <w:sz w:val="22"/>
              </w:rPr>
              <w:t>No</w:t>
            </w:r>
          </w:p>
        </w:tc>
        <w:tc>
          <w:tcPr>
            <w:tcW w:w="293" w:type="dxa"/>
            <w:vMerge/>
            <w:tcBorders>
              <w:left w:val="nil"/>
              <w:right w:val="nil"/>
            </w:tcBorders>
          </w:tcPr>
          <w:p w14:paraId="0248BC70" w14:textId="77777777" w:rsidR="00122BA3" w:rsidRPr="000C42C0" w:rsidRDefault="00122BA3" w:rsidP="00EC39E1">
            <w:pPr>
              <w:jc w:val="center"/>
              <w:rPr>
                <w:sz w:val="22"/>
              </w:rPr>
            </w:pPr>
          </w:p>
        </w:tc>
        <w:tc>
          <w:tcPr>
            <w:tcW w:w="583" w:type="dxa"/>
            <w:tcBorders>
              <w:top w:val="single" w:sz="12" w:space="0" w:color="auto"/>
              <w:left w:val="nil"/>
              <w:bottom w:val="single" w:sz="12" w:space="0" w:color="auto"/>
              <w:right w:val="nil"/>
            </w:tcBorders>
          </w:tcPr>
          <w:p w14:paraId="3B71C877" w14:textId="00AB45B3" w:rsidR="00122BA3" w:rsidRPr="000C42C0" w:rsidRDefault="00BC3A13" w:rsidP="00EC39E1">
            <w:pPr>
              <w:jc w:val="center"/>
              <w:rPr>
                <w:sz w:val="22"/>
              </w:rPr>
            </w:pPr>
            <w:r>
              <w:rPr>
                <w:sz w:val="22"/>
              </w:rPr>
              <w:t>N/A</w:t>
            </w:r>
          </w:p>
        </w:tc>
        <w:tc>
          <w:tcPr>
            <w:tcW w:w="390" w:type="dxa"/>
            <w:vMerge/>
            <w:tcBorders>
              <w:left w:val="nil"/>
            </w:tcBorders>
          </w:tcPr>
          <w:p w14:paraId="1724446B" w14:textId="77777777" w:rsidR="00122BA3" w:rsidRPr="000C42C0" w:rsidRDefault="00122BA3" w:rsidP="00EC39E1">
            <w:pPr>
              <w:jc w:val="center"/>
              <w:rPr>
                <w:sz w:val="22"/>
              </w:rPr>
            </w:pPr>
          </w:p>
        </w:tc>
      </w:tr>
      <w:tr w:rsidR="00A24C6E" w14:paraId="2D9564A9" w14:textId="77777777" w:rsidTr="00CB311C">
        <w:trPr>
          <w:trHeight w:val="420"/>
        </w:trPr>
        <w:tc>
          <w:tcPr>
            <w:tcW w:w="701" w:type="dxa"/>
            <w:vMerge w:val="restart"/>
          </w:tcPr>
          <w:p w14:paraId="082E84B5" w14:textId="71880620" w:rsidR="00A24C6E" w:rsidRDefault="00A20514" w:rsidP="00A24C6E">
            <w:pPr>
              <w:rPr>
                <w:b/>
                <w:bCs/>
                <w:sz w:val="22"/>
              </w:rPr>
            </w:pPr>
            <w:r>
              <w:rPr>
                <w:b/>
                <w:bCs/>
                <w:sz w:val="22"/>
              </w:rPr>
              <w:t>1</w:t>
            </w:r>
            <w:r>
              <w:rPr>
                <w:b/>
                <w:bCs/>
              </w:rPr>
              <w:t>f.</w:t>
            </w:r>
          </w:p>
        </w:tc>
        <w:tc>
          <w:tcPr>
            <w:tcW w:w="6237" w:type="dxa"/>
            <w:vMerge w:val="restart"/>
          </w:tcPr>
          <w:p w14:paraId="7BA5D71C" w14:textId="19CC4D81" w:rsidR="00A24C6E" w:rsidRPr="00197DA6" w:rsidRDefault="00A24C6E" w:rsidP="00A24C6E">
            <w:pPr>
              <w:rPr>
                <w:b/>
                <w:sz w:val="22"/>
              </w:rPr>
            </w:pPr>
            <w:r w:rsidRPr="007E1CA0">
              <w:rPr>
                <w:sz w:val="22"/>
              </w:rPr>
              <w:t>Rights to Inventions Made Under a Contract or Agreement</w:t>
            </w:r>
            <w:r>
              <w:rPr>
                <w:sz w:val="22"/>
              </w:rPr>
              <w:t xml:space="preserve"> </w:t>
            </w:r>
            <w:r>
              <w:rPr>
                <w:sz w:val="22"/>
              </w:rPr>
              <w:br/>
            </w:r>
            <w:r>
              <w:rPr>
                <w:b/>
                <w:bCs/>
                <w:sz w:val="22"/>
              </w:rPr>
              <w:t>2 CFR 200 Appendix II</w:t>
            </w:r>
            <w:r w:rsidR="00721FCE">
              <w:rPr>
                <w:b/>
                <w:bCs/>
                <w:sz w:val="22"/>
              </w:rPr>
              <w:t xml:space="preserve"> (F)</w:t>
            </w:r>
            <w:r>
              <w:rPr>
                <w:b/>
                <w:bCs/>
                <w:sz w:val="22"/>
              </w:rPr>
              <w:t xml:space="preserve">, </w:t>
            </w:r>
            <w:r w:rsidRPr="007E1CA0">
              <w:rPr>
                <w:b/>
                <w:bCs/>
                <w:sz w:val="22"/>
              </w:rPr>
              <w:t>37 CFR Part 401</w:t>
            </w:r>
          </w:p>
        </w:tc>
        <w:tc>
          <w:tcPr>
            <w:tcW w:w="320" w:type="dxa"/>
            <w:vMerge w:val="restart"/>
            <w:tcBorders>
              <w:right w:val="single" w:sz="12" w:space="0" w:color="auto"/>
            </w:tcBorders>
          </w:tcPr>
          <w:p w14:paraId="243A58B1" w14:textId="77777777" w:rsidR="00A24C6E" w:rsidRPr="000C42C0" w:rsidRDefault="00A24C6E" w:rsidP="00A24C6E">
            <w:pPr>
              <w:rPr>
                <w:sz w:val="22"/>
              </w:rPr>
            </w:pPr>
          </w:p>
        </w:tc>
        <w:tc>
          <w:tcPr>
            <w:tcW w:w="681" w:type="dxa"/>
            <w:tcBorders>
              <w:top w:val="single" w:sz="12" w:space="0" w:color="auto"/>
              <w:left w:val="single" w:sz="12" w:space="0" w:color="auto"/>
              <w:bottom w:val="single" w:sz="12" w:space="0" w:color="auto"/>
              <w:right w:val="single" w:sz="12" w:space="0" w:color="auto"/>
            </w:tcBorders>
          </w:tcPr>
          <w:p w14:paraId="6D693A2B" w14:textId="77777777" w:rsidR="00A24C6E" w:rsidRPr="000C42C0" w:rsidRDefault="00A24C6E" w:rsidP="00A24C6E">
            <w:pPr>
              <w:jc w:val="center"/>
              <w:rPr>
                <w:sz w:val="22"/>
              </w:rPr>
            </w:pPr>
          </w:p>
        </w:tc>
        <w:tc>
          <w:tcPr>
            <w:tcW w:w="277" w:type="dxa"/>
            <w:vMerge w:val="restart"/>
            <w:tcBorders>
              <w:left w:val="single" w:sz="12" w:space="0" w:color="auto"/>
              <w:right w:val="single" w:sz="12" w:space="0" w:color="auto"/>
            </w:tcBorders>
          </w:tcPr>
          <w:p w14:paraId="78E9627A" w14:textId="77777777" w:rsidR="00A24C6E" w:rsidRPr="000C42C0" w:rsidRDefault="00A24C6E" w:rsidP="00A24C6E">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2C73E107" w14:textId="77777777" w:rsidR="00A24C6E" w:rsidRPr="000C42C0" w:rsidRDefault="00A24C6E" w:rsidP="00A24C6E">
            <w:pPr>
              <w:jc w:val="center"/>
              <w:rPr>
                <w:sz w:val="22"/>
              </w:rPr>
            </w:pPr>
          </w:p>
        </w:tc>
        <w:tc>
          <w:tcPr>
            <w:tcW w:w="293" w:type="dxa"/>
            <w:vMerge w:val="restart"/>
            <w:tcBorders>
              <w:left w:val="single" w:sz="12" w:space="0" w:color="auto"/>
              <w:right w:val="single" w:sz="12" w:space="0" w:color="auto"/>
            </w:tcBorders>
          </w:tcPr>
          <w:p w14:paraId="748C8303" w14:textId="77777777" w:rsidR="00A24C6E" w:rsidRPr="000C42C0" w:rsidRDefault="00A24C6E" w:rsidP="00A24C6E">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4D8AF024" w14:textId="77777777" w:rsidR="00A24C6E" w:rsidRPr="000C42C0" w:rsidRDefault="00A24C6E" w:rsidP="00A24C6E">
            <w:pPr>
              <w:jc w:val="center"/>
              <w:rPr>
                <w:sz w:val="22"/>
              </w:rPr>
            </w:pPr>
          </w:p>
        </w:tc>
        <w:tc>
          <w:tcPr>
            <w:tcW w:w="390" w:type="dxa"/>
            <w:vMerge w:val="restart"/>
            <w:tcBorders>
              <w:left w:val="single" w:sz="12" w:space="0" w:color="auto"/>
            </w:tcBorders>
          </w:tcPr>
          <w:p w14:paraId="662B7E33" w14:textId="77777777" w:rsidR="00A24C6E" w:rsidRPr="000C42C0" w:rsidRDefault="00A24C6E" w:rsidP="00A24C6E">
            <w:pPr>
              <w:jc w:val="center"/>
              <w:rPr>
                <w:sz w:val="22"/>
              </w:rPr>
            </w:pPr>
          </w:p>
        </w:tc>
      </w:tr>
      <w:tr w:rsidR="00BC3A13" w14:paraId="3BCEC7FC" w14:textId="77777777" w:rsidTr="00CB311C">
        <w:trPr>
          <w:trHeight w:val="420"/>
        </w:trPr>
        <w:tc>
          <w:tcPr>
            <w:tcW w:w="701" w:type="dxa"/>
            <w:vMerge/>
          </w:tcPr>
          <w:p w14:paraId="29834665" w14:textId="77777777" w:rsidR="00BC3A13" w:rsidRDefault="00BC3A13" w:rsidP="00A24C6E">
            <w:pPr>
              <w:rPr>
                <w:b/>
                <w:bCs/>
                <w:sz w:val="22"/>
              </w:rPr>
            </w:pPr>
          </w:p>
        </w:tc>
        <w:tc>
          <w:tcPr>
            <w:tcW w:w="6237" w:type="dxa"/>
            <w:vMerge/>
          </w:tcPr>
          <w:p w14:paraId="2C305BB2" w14:textId="77777777" w:rsidR="00BC3A13" w:rsidRPr="007E1CA0" w:rsidRDefault="00BC3A13" w:rsidP="00A24C6E">
            <w:pPr>
              <w:rPr>
                <w:sz w:val="22"/>
              </w:rPr>
            </w:pPr>
          </w:p>
        </w:tc>
        <w:tc>
          <w:tcPr>
            <w:tcW w:w="320" w:type="dxa"/>
            <w:vMerge/>
            <w:tcBorders>
              <w:right w:val="nil"/>
            </w:tcBorders>
          </w:tcPr>
          <w:p w14:paraId="563A8EAF" w14:textId="77777777" w:rsidR="00BC3A13" w:rsidRPr="000C42C0" w:rsidRDefault="00BC3A13" w:rsidP="00A24C6E">
            <w:pPr>
              <w:rPr>
                <w:sz w:val="22"/>
              </w:rPr>
            </w:pPr>
          </w:p>
        </w:tc>
        <w:tc>
          <w:tcPr>
            <w:tcW w:w="681" w:type="dxa"/>
            <w:tcBorders>
              <w:top w:val="single" w:sz="12" w:space="0" w:color="auto"/>
              <w:left w:val="nil"/>
              <w:bottom w:val="single" w:sz="12" w:space="0" w:color="auto"/>
              <w:right w:val="nil"/>
            </w:tcBorders>
          </w:tcPr>
          <w:p w14:paraId="1F80B34E" w14:textId="4B0B71CD" w:rsidR="00BC3A13" w:rsidRPr="000C42C0" w:rsidRDefault="00BC3A13" w:rsidP="00A24C6E">
            <w:pPr>
              <w:jc w:val="center"/>
              <w:rPr>
                <w:sz w:val="22"/>
              </w:rPr>
            </w:pPr>
            <w:r>
              <w:rPr>
                <w:sz w:val="22"/>
              </w:rPr>
              <w:t>Yes</w:t>
            </w:r>
          </w:p>
        </w:tc>
        <w:tc>
          <w:tcPr>
            <w:tcW w:w="277" w:type="dxa"/>
            <w:vMerge/>
            <w:tcBorders>
              <w:left w:val="nil"/>
              <w:right w:val="nil"/>
            </w:tcBorders>
          </w:tcPr>
          <w:p w14:paraId="276B881C" w14:textId="77777777" w:rsidR="00BC3A13" w:rsidRPr="000C42C0" w:rsidRDefault="00BC3A13" w:rsidP="00A24C6E">
            <w:pPr>
              <w:jc w:val="center"/>
              <w:rPr>
                <w:sz w:val="22"/>
              </w:rPr>
            </w:pPr>
          </w:p>
        </w:tc>
        <w:tc>
          <w:tcPr>
            <w:tcW w:w="590" w:type="dxa"/>
            <w:tcBorders>
              <w:top w:val="single" w:sz="12" w:space="0" w:color="auto"/>
              <w:left w:val="nil"/>
              <w:bottom w:val="single" w:sz="12" w:space="0" w:color="auto"/>
              <w:right w:val="nil"/>
            </w:tcBorders>
          </w:tcPr>
          <w:p w14:paraId="63516CAB" w14:textId="215D3694" w:rsidR="00BC3A13" w:rsidRPr="000C42C0" w:rsidRDefault="00BC3A13" w:rsidP="00A24C6E">
            <w:pPr>
              <w:jc w:val="center"/>
              <w:rPr>
                <w:sz w:val="22"/>
              </w:rPr>
            </w:pPr>
            <w:r>
              <w:rPr>
                <w:sz w:val="22"/>
              </w:rPr>
              <w:t>No</w:t>
            </w:r>
          </w:p>
        </w:tc>
        <w:tc>
          <w:tcPr>
            <w:tcW w:w="293" w:type="dxa"/>
            <w:vMerge/>
            <w:tcBorders>
              <w:left w:val="nil"/>
              <w:right w:val="nil"/>
            </w:tcBorders>
          </w:tcPr>
          <w:p w14:paraId="45C2B570" w14:textId="77777777" w:rsidR="00BC3A13" w:rsidRPr="000C42C0" w:rsidRDefault="00BC3A13" w:rsidP="00A24C6E">
            <w:pPr>
              <w:jc w:val="center"/>
              <w:rPr>
                <w:sz w:val="22"/>
              </w:rPr>
            </w:pPr>
          </w:p>
        </w:tc>
        <w:tc>
          <w:tcPr>
            <w:tcW w:w="583" w:type="dxa"/>
            <w:tcBorders>
              <w:top w:val="single" w:sz="12" w:space="0" w:color="auto"/>
              <w:left w:val="nil"/>
              <w:bottom w:val="single" w:sz="12" w:space="0" w:color="auto"/>
              <w:right w:val="nil"/>
            </w:tcBorders>
          </w:tcPr>
          <w:p w14:paraId="59B750F1" w14:textId="67493A7F" w:rsidR="00BC3A13" w:rsidRPr="000C42C0" w:rsidRDefault="00BC3A13" w:rsidP="00A24C6E">
            <w:pPr>
              <w:jc w:val="center"/>
              <w:rPr>
                <w:sz w:val="22"/>
              </w:rPr>
            </w:pPr>
            <w:r>
              <w:rPr>
                <w:sz w:val="22"/>
              </w:rPr>
              <w:t>N/A</w:t>
            </w:r>
          </w:p>
        </w:tc>
        <w:tc>
          <w:tcPr>
            <w:tcW w:w="390" w:type="dxa"/>
            <w:vMerge/>
            <w:tcBorders>
              <w:left w:val="nil"/>
            </w:tcBorders>
          </w:tcPr>
          <w:p w14:paraId="68A923C9" w14:textId="77777777" w:rsidR="00BC3A13" w:rsidRPr="000C42C0" w:rsidRDefault="00BC3A13" w:rsidP="00A24C6E">
            <w:pPr>
              <w:jc w:val="center"/>
              <w:rPr>
                <w:sz w:val="22"/>
              </w:rPr>
            </w:pPr>
          </w:p>
        </w:tc>
      </w:tr>
      <w:tr w:rsidR="00F74E3D" w14:paraId="0A39B01E" w14:textId="77777777" w:rsidTr="00CB311C">
        <w:trPr>
          <w:trHeight w:val="638"/>
        </w:trPr>
        <w:tc>
          <w:tcPr>
            <w:tcW w:w="701" w:type="dxa"/>
            <w:vMerge w:val="restart"/>
          </w:tcPr>
          <w:p w14:paraId="268BC9F2" w14:textId="015C605B" w:rsidR="00F74E3D" w:rsidRDefault="00A20514" w:rsidP="00A24C6E">
            <w:pPr>
              <w:rPr>
                <w:b/>
                <w:bCs/>
                <w:sz w:val="22"/>
              </w:rPr>
            </w:pPr>
            <w:r>
              <w:rPr>
                <w:b/>
                <w:bCs/>
                <w:sz w:val="22"/>
              </w:rPr>
              <w:t>1</w:t>
            </w:r>
            <w:r>
              <w:rPr>
                <w:b/>
                <w:bCs/>
              </w:rPr>
              <w:t>g.</w:t>
            </w:r>
          </w:p>
        </w:tc>
        <w:tc>
          <w:tcPr>
            <w:tcW w:w="6237" w:type="dxa"/>
            <w:vMerge w:val="restart"/>
          </w:tcPr>
          <w:p w14:paraId="60760F96" w14:textId="04E3E1A5" w:rsidR="00D57027" w:rsidRDefault="00D57027" w:rsidP="00D57027">
            <w:pPr>
              <w:rPr>
                <w:sz w:val="22"/>
              </w:rPr>
            </w:pPr>
            <w:r w:rsidRPr="007E1CA0">
              <w:rPr>
                <w:sz w:val="22"/>
              </w:rPr>
              <w:t>Clean Air Act and the Federal Water Pollution Control Act</w:t>
            </w:r>
            <w:r>
              <w:rPr>
                <w:sz w:val="22"/>
              </w:rPr>
              <w:t xml:space="preserve"> </w:t>
            </w:r>
            <w:r w:rsidRPr="007E1CA0">
              <w:rPr>
                <w:sz w:val="22"/>
              </w:rPr>
              <w:t>(</w:t>
            </w:r>
            <w:r>
              <w:rPr>
                <w:sz w:val="22"/>
              </w:rPr>
              <w:t>contracts of $150,000 or more)</w:t>
            </w:r>
          </w:p>
          <w:p w14:paraId="5BCF1EEE" w14:textId="27B1C545" w:rsidR="00F74E3D" w:rsidRPr="00197DA6" w:rsidRDefault="00D57027" w:rsidP="00D57027">
            <w:pPr>
              <w:rPr>
                <w:b/>
                <w:sz w:val="22"/>
                <w:szCs w:val="22"/>
              </w:rPr>
            </w:pPr>
            <w:r w:rsidRPr="002C3F6F">
              <w:rPr>
                <w:b/>
                <w:bCs/>
                <w:sz w:val="22"/>
                <w:szCs w:val="22"/>
              </w:rPr>
              <w:t>2 CFR 200 Appendix II</w:t>
            </w:r>
            <w:r w:rsidR="00721FCE">
              <w:rPr>
                <w:b/>
                <w:bCs/>
                <w:sz w:val="22"/>
                <w:szCs w:val="22"/>
              </w:rPr>
              <w:t xml:space="preserve"> (</w:t>
            </w:r>
            <w:r w:rsidR="00A970F9">
              <w:rPr>
                <w:b/>
                <w:bCs/>
                <w:sz w:val="22"/>
                <w:szCs w:val="22"/>
              </w:rPr>
              <w:t>G)</w:t>
            </w:r>
          </w:p>
        </w:tc>
        <w:tc>
          <w:tcPr>
            <w:tcW w:w="320" w:type="dxa"/>
            <w:vMerge w:val="restart"/>
            <w:tcBorders>
              <w:right w:val="single" w:sz="12" w:space="0" w:color="auto"/>
            </w:tcBorders>
          </w:tcPr>
          <w:p w14:paraId="33E27E62" w14:textId="77777777" w:rsidR="00F74E3D" w:rsidRPr="000C42C0" w:rsidRDefault="00F74E3D" w:rsidP="00A24C6E">
            <w:pPr>
              <w:rPr>
                <w:sz w:val="22"/>
              </w:rPr>
            </w:pPr>
          </w:p>
        </w:tc>
        <w:tc>
          <w:tcPr>
            <w:tcW w:w="681" w:type="dxa"/>
            <w:tcBorders>
              <w:top w:val="single" w:sz="12" w:space="0" w:color="auto"/>
              <w:left w:val="single" w:sz="12" w:space="0" w:color="auto"/>
              <w:bottom w:val="single" w:sz="12" w:space="0" w:color="auto"/>
              <w:right w:val="single" w:sz="12" w:space="0" w:color="auto"/>
            </w:tcBorders>
          </w:tcPr>
          <w:p w14:paraId="13173AFD" w14:textId="77777777" w:rsidR="00F74E3D" w:rsidRPr="000C42C0" w:rsidRDefault="00F74E3D" w:rsidP="00A24C6E">
            <w:pPr>
              <w:jc w:val="center"/>
              <w:rPr>
                <w:sz w:val="22"/>
              </w:rPr>
            </w:pPr>
          </w:p>
        </w:tc>
        <w:tc>
          <w:tcPr>
            <w:tcW w:w="277" w:type="dxa"/>
            <w:vMerge w:val="restart"/>
            <w:tcBorders>
              <w:left w:val="single" w:sz="12" w:space="0" w:color="auto"/>
              <w:right w:val="single" w:sz="12" w:space="0" w:color="auto"/>
            </w:tcBorders>
          </w:tcPr>
          <w:p w14:paraId="7D3EB706" w14:textId="77777777" w:rsidR="00F74E3D" w:rsidRPr="000C42C0" w:rsidRDefault="00F74E3D" w:rsidP="00A24C6E">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6A006D71" w14:textId="77777777" w:rsidR="00F74E3D" w:rsidRPr="000C42C0" w:rsidRDefault="00F74E3D" w:rsidP="00A24C6E">
            <w:pPr>
              <w:jc w:val="center"/>
              <w:rPr>
                <w:sz w:val="22"/>
              </w:rPr>
            </w:pPr>
          </w:p>
        </w:tc>
        <w:tc>
          <w:tcPr>
            <w:tcW w:w="293" w:type="dxa"/>
            <w:vMerge w:val="restart"/>
            <w:tcBorders>
              <w:left w:val="single" w:sz="12" w:space="0" w:color="auto"/>
              <w:right w:val="single" w:sz="12" w:space="0" w:color="auto"/>
            </w:tcBorders>
          </w:tcPr>
          <w:p w14:paraId="2D738974" w14:textId="77777777" w:rsidR="00F74E3D" w:rsidRPr="000C42C0" w:rsidRDefault="00F74E3D" w:rsidP="00A24C6E">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446CF537" w14:textId="77777777" w:rsidR="00F74E3D" w:rsidRPr="000C42C0" w:rsidRDefault="00F74E3D" w:rsidP="00A24C6E">
            <w:pPr>
              <w:jc w:val="center"/>
              <w:rPr>
                <w:sz w:val="22"/>
              </w:rPr>
            </w:pPr>
          </w:p>
        </w:tc>
        <w:tc>
          <w:tcPr>
            <w:tcW w:w="390" w:type="dxa"/>
            <w:vMerge w:val="restart"/>
            <w:tcBorders>
              <w:left w:val="single" w:sz="12" w:space="0" w:color="auto"/>
            </w:tcBorders>
          </w:tcPr>
          <w:p w14:paraId="23082329" w14:textId="77777777" w:rsidR="00F74E3D" w:rsidRPr="000C42C0" w:rsidRDefault="00F74E3D" w:rsidP="00A24C6E">
            <w:pPr>
              <w:jc w:val="center"/>
              <w:rPr>
                <w:sz w:val="22"/>
              </w:rPr>
            </w:pPr>
          </w:p>
        </w:tc>
      </w:tr>
      <w:tr w:rsidR="00AC7417" w14:paraId="1F6A4072" w14:textId="77777777" w:rsidTr="00CB311C">
        <w:trPr>
          <w:trHeight w:val="637"/>
        </w:trPr>
        <w:tc>
          <w:tcPr>
            <w:tcW w:w="701" w:type="dxa"/>
            <w:vMerge/>
          </w:tcPr>
          <w:p w14:paraId="13CEA6F5" w14:textId="77777777" w:rsidR="00AC7417" w:rsidRDefault="00AC7417" w:rsidP="00AC7417">
            <w:pPr>
              <w:rPr>
                <w:b/>
                <w:bCs/>
                <w:sz w:val="22"/>
              </w:rPr>
            </w:pPr>
          </w:p>
        </w:tc>
        <w:tc>
          <w:tcPr>
            <w:tcW w:w="6237" w:type="dxa"/>
            <w:vMerge/>
          </w:tcPr>
          <w:p w14:paraId="79E7B7A8" w14:textId="77777777" w:rsidR="00AC7417" w:rsidRPr="007E1CA0" w:rsidRDefault="00AC7417" w:rsidP="00AC7417">
            <w:pPr>
              <w:rPr>
                <w:sz w:val="22"/>
              </w:rPr>
            </w:pPr>
          </w:p>
        </w:tc>
        <w:tc>
          <w:tcPr>
            <w:tcW w:w="320" w:type="dxa"/>
            <w:vMerge/>
            <w:tcBorders>
              <w:right w:val="nil"/>
            </w:tcBorders>
          </w:tcPr>
          <w:p w14:paraId="497D90C8" w14:textId="77777777" w:rsidR="00AC7417" w:rsidRPr="000C42C0" w:rsidRDefault="00AC7417" w:rsidP="00AC7417">
            <w:pPr>
              <w:rPr>
                <w:sz w:val="22"/>
              </w:rPr>
            </w:pPr>
          </w:p>
        </w:tc>
        <w:tc>
          <w:tcPr>
            <w:tcW w:w="681" w:type="dxa"/>
            <w:tcBorders>
              <w:top w:val="single" w:sz="12" w:space="0" w:color="auto"/>
              <w:left w:val="nil"/>
              <w:bottom w:val="single" w:sz="12" w:space="0" w:color="auto"/>
              <w:right w:val="nil"/>
            </w:tcBorders>
          </w:tcPr>
          <w:p w14:paraId="71282018" w14:textId="50782ECE" w:rsidR="00AC7417" w:rsidRPr="000C42C0" w:rsidRDefault="00AC7417" w:rsidP="00AC7417">
            <w:pPr>
              <w:jc w:val="center"/>
              <w:rPr>
                <w:sz w:val="22"/>
              </w:rPr>
            </w:pPr>
            <w:r>
              <w:rPr>
                <w:sz w:val="22"/>
              </w:rPr>
              <w:t>Yes</w:t>
            </w:r>
          </w:p>
        </w:tc>
        <w:tc>
          <w:tcPr>
            <w:tcW w:w="277" w:type="dxa"/>
            <w:vMerge/>
            <w:tcBorders>
              <w:left w:val="nil"/>
              <w:right w:val="nil"/>
            </w:tcBorders>
          </w:tcPr>
          <w:p w14:paraId="2B6437F3" w14:textId="77777777" w:rsidR="00AC7417" w:rsidRPr="000C42C0" w:rsidRDefault="00AC7417" w:rsidP="00AC7417">
            <w:pPr>
              <w:jc w:val="center"/>
              <w:rPr>
                <w:sz w:val="22"/>
              </w:rPr>
            </w:pPr>
          </w:p>
        </w:tc>
        <w:tc>
          <w:tcPr>
            <w:tcW w:w="590" w:type="dxa"/>
            <w:tcBorders>
              <w:top w:val="single" w:sz="12" w:space="0" w:color="auto"/>
              <w:left w:val="nil"/>
              <w:bottom w:val="single" w:sz="12" w:space="0" w:color="auto"/>
              <w:right w:val="nil"/>
            </w:tcBorders>
          </w:tcPr>
          <w:p w14:paraId="3EC3293D" w14:textId="2DA874BF" w:rsidR="00AC7417" w:rsidRPr="000C42C0" w:rsidRDefault="00AC7417" w:rsidP="00AC7417">
            <w:pPr>
              <w:jc w:val="center"/>
              <w:rPr>
                <w:sz w:val="22"/>
              </w:rPr>
            </w:pPr>
            <w:r>
              <w:rPr>
                <w:sz w:val="22"/>
              </w:rPr>
              <w:t>No</w:t>
            </w:r>
          </w:p>
        </w:tc>
        <w:tc>
          <w:tcPr>
            <w:tcW w:w="293" w:type="dxa"/>
            <w:vMerge/>
            <w:tcBorders>
              <w:left w:val="nil"/>
              <w:right w:val="nil"/>
            </w:tcBorders>
          </w:tcPr>
          <w:p w14:paraId="6011D955" w14:textId="77777777" w:rsidR="00AC7417" w:rsidRPr="000C42C0" w:rsidRDefault="00AC7417" w:rsidP="00AC7417">
            <w:pPr>
              <w:jc w:val="center"/>
              <w:rPr>
                <w:sz w:val="22"/>
              </w:rPr>
            </w:pPr>
          </w:p>
        </w:tc>
        <w:tc>
          <w:tcPr>
            <w:tcW w:w="583" w:type="dxa"/>
            <w:tcBorders>
              <w:top w:val="single" w:sz="12" w:space="0" w:color="auto"/>
              <w:left w:val="nil"/>
              <w:bottom w:val="single" w:sz="12" w:space="0" w:color="auto"/>
              <w:right w:val="nil"/>
            </w:tcBorders>
          </w:tcPr>
          <w:p w14:paraId="27CB795B" w14:textId="32938A0C" w:rsidR="00AC7417" w:rsidRPr="000C42C0" w:rsidRDefault="00AC7417" w:rsidP="00AC7417">
            <w:pPr>
              <w:jc w:val="center"/>
              <w:rPr>
                <w:sz w:val="22"/>
              </w:rPr>
            </w:pPr>
            <w:r>
              <w:rPr>
                <w:sz w:val="22"/>
              </w:rPr>
              <w:t>N/A</w:t>
            </w:r>
          </w:p>
        </w:tc>
        <w:tc>
          <w:tcPr>
            <w:tcW w:w="390" w:type="dxa"/>
            <w:vMerge/>
            <w:tcBorders>
              <w:left w:val="nil"/>
            </w:tcBorders>
          </w:tcPr>
          <w:p w14:paraId="43FB6BFA" w14:textId="77777777" w:rsidR="00AC7417" w:rsidRPr="000C42C0" w:rsidRDefault="00AC7417" w:rsidP="00AC7417">
            <w:pPr>
              <w:jc w:val="center"/>
              <w:rPr>
                <w:sz w:val="22"/>
              </w:rPr>
            </w:pPr>
          </w:p>
        </w:tc>
      </w:tr>
      <w:tr w:rsidR="00F74E3D" w14:paraId="2847FF6D" w14:textId="77777777" w:rsidTr="00CB311C">
        <w:trPr>
          <w:trHeight w:val="480"/>
        </w:trPr>
        <w:tc>
          <w:tcPr>
            <w:tcW w:w="701" w:type="dxa"/>
            <w:vMerge w:val="restart"/>
          </w:tcPr>
          <w:p w14:paraId="207CD583" w14:textId="5D38E2A8" w:rsidR="00F74E3D" w:rsidRDefault="00A20514" w:rsidP="00A24C6E">
            <w:pPr>
              <w:rPr>
                <w:b/>
                <w:bCs/>
                <w:sz w:val="22"/>
              </w:rPr>
            </w:pPr>
            <w:r>
              <w:rPr>
                <w:b/>
                <w:bCs/>
                <w:sz w:val="22"/>
              </w:rPr>
              <w:t>1</w:t>
            </w:r>
            <w:r>
              <w:rPr>
                <w:b/>
                <w:bCs/>
              </w:rPr>
              <w:t>h.</w:t>
            </w:r>
          </w:p>
        </w:tc>
        <w:tc>
          <w:tcPr>
            <w:tcW w:w="6237" w:type="dxa"/>
            <w:vMerge w:val="restart"/>
          </w:tcPr>
          <w:p w14:paraId="4F08D892" w14:textId="78C0C52F" w:rsidR="00D57027" w:rsidRPr="00437CED" w:rsidRDefault="00D57027" w:rsidP="00D57027">
            <w:pPr>
              <w:rPr>
                <w:sz w:val="22"/>
                <w:szCs w:val="22"/>
              </w:rPr>
            </w:pPr>
            <w:r w:rsidRPr="00437CED">
              <w:rPr>
                <w:sz w:val="22"/>
                <w:szCs w:val="22"/>
              </w:rPr>
              <w:t xml:space="preserve">Debarment and Suspension </w:t>
            </w:r>
          </w:p>
          <w:p w14:paraId="7017CF8A" w14:textId="07B965DE" w:rsidR="00F74E3D" w:rsidRPr="007E1CA0" w:rsidRDefault="00D57027" w:rsidP="00D57027">
            <w:pPr>
              <w:rPr>
                <w:sz w:val="22"/>
              </w:rPr>
            </w:pPr>
            <w:r w:rsidRPr="00437CED">
              <w:rPr>
                <w:rStyle w:val="fontstyle01"/>
                <w:rFonts w:ascii="Arial" w:hAnsi="Arial" w:cs="Arial"/>
                <w:b/>
                <w:bCs/>
                <w:i w:val="0"/>
                <w:iCs w:val="0"/>
                <w:sz w:val="22"/>
                <w:szCs w:val="22"/>
              </w:rPr>
              <w:t>2 CFR 200</w:t>
            </w:r>
            <w:r>
              <w:rPr>
                <w:rStyle w:val="fontstyle01"/>
                <w:rFonts w:ascii="Arial" w:hAnsi="Arial" w:cs="Arial"/>
                <w:b/>
                <w:bCs/>
                <w:i w:val="0"/>
                <w:iCs w:val="0"/>
                <w:sz w:val="22"/>
                <w:szCs w:val="22"/>
              </w:rPr>
              <w:t xml:space="preserve"> Appendix II</w:t>
            </w:r>
            <w:r w:rsidR="00A970F9">
              <w:rPr>
                <w:rStyle w:val="fontstyle01"/>
                <w:rFonts w:ascii="Arial" w:hAnsi="Arial" w:cs="Arial"/>
                <w:b/>
                <w:bCs/>
                <w:i w:val="0"/>
                <w:iCs w:val="0"/>
                <w:sz w:val="22"/>
                <w:szCs w:val="22"/>
              </w:rPr>
              <w:t xml:space="preserve"> (H)</w:t>
            </w:r>
            <w:r w:rsidRPr="00437CED">
              <w:rPr>
                <w:rStyle w:val="fontstyle01"/>
                <w:rFonts w:ascii="Arial" w:hAnsi="Arial" w:cs="Arial"/>
                <w:b/>
                <w:bCs/>
                <w:i w:val="0"/>
                <w:iCs w:val="0"/>
                <w:sz w:val="22"/>
                <w:szCs w:val="22"/>
              </w:rPr>
              <w:t>, Executive Orders 12549 and 12689</w:t>
            </w:r>
          </w:p>
        </w:tc>
        <w:tc>
          <w:tcPr>
            <w:tcW w:w="320" w:type="dxa"/>
            <w:vMerge w:val="restart"/>
            <w:tcBorders>
              <w:right w:val="single" w:sz="12" w:space="0" w:color="auto"/>
            </w:tcBorders>
          </w:tcPr>
          <w:p w14:paraId="5C81CFE0" w14:textId="77777777" w:rsidR="00F74E3D" w:rsidRPr="000C42C0" w:rsidRDefault="00F74E3D" w:rsidP="00A24C6E">
            <w:pPr>
              <w:rPr>
                <w:sz w:val="22"/>
              </w:rPr>
            </w:pPr>
          </w:p>
        </w:tc>
        <w:tc>
          <w:tcPr>
            <w:tcW w:w="681" w:type="dxa"/>
            <w:tcBorders>
              <w:top w:val="single" w:sz="12" w:space="0" w:color="auto"/>
              <w:left w:val="single" w:sz="12" w:space="0" w:color="auto"/>
              <w:bottom w:val="single" w:sz="12" w:space="0" w:color="auto"/>
              <w:right w:val="single" w:sz="12" w:space="0" w:color="auto"/>
            </w:tcBorders>
          </w:tcPr>
          <w:p w14:paraId="7B10B032" w14:textId="77777777" w:rsidR="00F74E3D" w:rsidRPr="000C42C0" w:rsidRDefault="00F74E3D" w:rsidP="00A24C6E">
            <w:pPr>
              <w:jc w:val="center"/>
              <w:rPr>
                <w:sz w:val="22"/>
              </w:rPr>
            </w:pPr>
          </w:p>
        </w:tc>
        <w:tc>
          <w:tcPr>
            <w:tcW w:w="277" w:type="dxa"/>
            <w:tcBorders>
              <w:left w:val="single" w:sz="12" w:space="0" w:color="auto"/>
              <w:bottom w:val="nil"/>
              <w:right w:val="single" w:sz="12" w:space="0" w:color="auto"/>
            </w:tcBorders>
          </w:tcPr>
          <w:p w14:paraId="4A44569D" w14:textId="77777777" w:rsidR="00F74E3D" w:rsidRPr="000C42C0" w:rsidRDefault="00F74E3D" w:rsidP="00A24C6E">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3ABBA6F8" w14:textId="77777777" w:rsidR="00F74E3D" w:rsidRPr="000C42C0" w:rsidRDefault="00F74E3D" w:rsidP="00A24C6E">
            <w:pPr>
              <w:jc w:val="center"/>
              <w:rPr>
                <w:sz w:val="22"/>
              </w:rPr>
            </w:pPr>
          </w:p>
        </w:tc>
        <w:tc>
          <w:tcPr>
            <w:tcW w:w="293" w:type="dxa"/>
            <w:vMerge w:val="restart"/>
            <w:tcBorders>
              <w:left w:val="single" w:sz="12" w:space="0" w:color="auto"/>
              <w:bottom w:val="nil"/>
              <w:right w:val="single" w:sz="12" w:space="0" w:color="auto"/>
            </w:tcBorders>
          </w:tcPr>
          <w:p w14:paraId="4C013B14" w14:textId="77777777" w:rsidR="00F74E3D" w:rsidRPr="000C42C0" w:rsidRDefault="00F74E3D" w:rsidP="00A24C6E">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664456F0" w14:textId="77777777" w:rsidR="00F74E3D" w:rsidRPr="000C42C0" w:rsidRDefault="00F74E3D" w:rsidP="00A24C6E">
            <w:pPr>
              <w:jc w:val="center"/>
              <w:rPr>
                <w:sz w:val="22"/>
              </w:rPr>
            </w:pPr>
          </w:p>
        </w:tc>
        <w:tc>
          <w:tcPr>
            <w:tcW w:w="390" w:type="dxa"/>
            <w:vMerge w:val="restart"/>
            <w:tcBorders>
              <w:left w:val="single" w:sz="12" w:space="0" w:color="auto"/>
            </w:tcBorders>
          </w:tcPr>
          <w:p w14:paraId="66C82BDF" w14:textId="77777777" w:rsidR="00F74E3D" w:rsidRPr="000C42C0" w:rsidRDefault="00F74E3D" w:rsidP="00A24C6E">
            <w:pPr>
              <w:jc w:val="center"/>
              <w:rPr>
                <w:sz w:val="22"/>
              </w:rPr>
            </w:pPr>
          </w:p>
        </w:tc>
      </w:tr>
      <w:tr w:rsidR="00AC7417" w14:paraId="436A2806" w14:textId="77777777" w:rsidTr="00A9432E">
        <w:trPr>
          <w:trHeight w:val="480"/>
        </w:trPr>
        <w:tc>
          <w:tcPr>
            <w:tcW w:w="701" w:type="dxa"/>
            <w:vMerge/>
            <w:tcBorders>
              <w:bottom w:val="single" w:sz="2" w:space="0" w:color="auto"/>
            </w:tcBorders>
          </w:tcPr>
          <w:p w14:paraId="0039B15F" w14:textId="77777777" w:rsidR="00AC7417" w:rsidRDefault="00AC7417" w:rsidP="00AC7417">
            <w:pPr>
              <w:rPr>
                <w:b/>
                <w:bCs/>
                <w:sz w:val="22"/>
              </w:rPr>
            </w:pPr>
          </w:p>
        </w:tc>
        <w:tc>
          <w:tcPr>
            <w:tcW w:w="6237" w:type="dxa"/>
            <w:vMerge/>
            <w:tcBorders>
              <w:bottom w:val="single" w:sz="2" w:space="0" w:color="auto"/>
            </w:tcBorders>
          </w:tcPr>
          <w:p w14:paraId="40563771" w14:textId="77777777" w:rsidR="00AC7417" w:rsidRPr="00437CED" w:rsidRDefault="00AC7417" w:rsidP="00AC7417">
            <w:pPr>
              <w:rPr>
                <w:sz w:val="22"/>
              </w:rPr>
            </w:pPr>
          </w:p>
        </w:tc>
        <w:tc>
          <w:tcPr>
            <w:tcW w:w="320" w:type="dxa"/>
            <w:vMerge/>
            <w:tcBorders>
              <w:bottom w:val="single" w:sz="2" w:space="0" w:color="auto"/>
              <w:right w:val="nil"/>
            </w:tcBorders>
          </w:tcPr>
          <w:p w14:paraId="4699D127" w14:textId="77777777" w:rsidR="00AC7417" w:rsidRPr="000C42C0" w:rsidRDefault="00AC7417" w:rsidP="00AC7417">
            <w:pPr>
              <w:rPr>
                <w:sz w:val="22"/>
              </w:rPr>
            </w:pPr>
          </w:p>
        </w:tc>
        <w:tc>
          <w:tcPr>
            <w:tcW w:w="681" w:type="dxa"/>
            <w:tcBorders>
              <w:top w:val="single" w:sz="12" w:space="0" w:color="auto"/>
              <w:left w:val="nil"/>
              <w:bottom w:val="single" w:sz="12" w:space="0" w:color="auto"/>
              <w:right w:val="nil"/>
            </w:tcBorders>
          </w:tcPr>
          <w:p w14:paraId="15F9AB00" w14:textId="0456E6D8" w:rsidR="00AC7417" w:rsidRPr="000C42C0" w:rsidRDefault="00AC7417" w:rsidP="00AC7417">
            <w:pPr>
              <w:jc w:val="center"/>
              <w:rPr>
                <w:sz w:val="22"/>
              </w:rPr>
            </w:pPr>
            <w:r>
              <w:rPr>
                <w:sz w:val="22"/>
              </w:rPr>
              <w:t>Yes</w:t>
            </w:r>
          </w:p>
        </w:tc>
        <w:tc>
          <w:tcPr>
            <w:tcW w:w="277" w:type="dxa"/>
            <w:tcBorders>
              <w:top w:val="nil"/>
              <w:left w:val="nil"/>
              <w:bottom w:val="single" w:sz="2" w:space="0" w:color="auto"/>
              <w:right w:val="nil"/>
            </w:tcBorders>
          </w:tcPr>
          <w:p w14:paraId="2621CCB5" w14:textId="43820914" w:rsidR="00BA34C1" w:rsidRPr="000C42C0" w:rsidRDefault="00BA34C1" w:rsidP="00BA34C1">
            <w:pPr>
              <w:rPr>
                <w:sz w:val="22"/>
              </w:rPr>
            </w:pPr>
          </w:p>
        </w:tc>
        <w:tc>
          <w:tcPr>
            <w:tcW w:w="590" w:type="dxa"/>
            <w:tcBorders>
              <w:top w:val="single" w:sz="12" w:space="0" w:color="auto"/>
              <w:left w:val="nil"/>
              <w:bottom w:val="single" w:sz="12" w:space="0" w:color="auto"/>
              <w:right w:val="nil"/>
            </w:tcBorders>
          </w:tcPr>
          <w:p w14:paraId="79B70DF2" w14:textId="14E2A844" w:rsidR="00AC7417" w:rsidRPr="000C42C0" w:rsidRDefault="00AC7417" w:rsidP="00AC7417">
            <w:pPr>
              <w:jc w:val="center"/>
              <w:rPr>
                <w:sz w:val="22"/>
              </w:rPr>
            </w:pPr>
            <w:r>
              <w:rPr>
                <w:sz w:val="22"/>
              </w:rPr>
              <w:t>No</w:t>
            </w:r>
          </w:p>
        </w:tc>
        <w:tc>
          <w:tcPr>
            <w:tcW w:w="293" w:type="dxa"/>
            <w:vMerge/>
            <w:tcBorders>
              <w:left w:val="nil"/>
              <w:bottom w:val="single" w:sz="2" w:space="0" w:color="auto"/>
              <w:right w:val="nil"/>
            </w:tcBorders>
          </w:tcPr>
          <w:p w14:paraId="7E9F0714" w14:textId="77777777" w:rsidR="00AC7417" w:rsidRPr="000C42C0" w:rsidRDefault="00AC7417" w:rsidP="00AC7417">
            <w:pPr>
              <w:jc w:val="center"/>
              <w:rPr>
                <w:sz w:val="22"/>
              </w:rPr>
            </w:pPr>
          </w:p>
        </w:tc>
        <w:tc>
          <w:tcPr>
            <w:tcW w:w="583" w:type="dxa"/>
            <w:tcBorders>
              <w:top w:val="single" w:sz="12" w:space="0" w:color="auto"/>
              <w:left w:val="nil"/>
              <w:bottom w:val="single" w:sz="12" w:space="0" w:color="auto"/>
              <w:right w:val="nil"/>
            </w:tcBorders>
          </w:tcPr>
          <w:p w14:paraId="35DF885F" w14:textId="565DEA3B" w:rsidR="00AC7417" w:rsidRPr="000C42C0" w:rsidRDefault="00AC7417" w:rsidP="00AC7417">
            <w:pPr>
              <w:jc w:val="center"/>
              <w:rPr>
                <w:sz w:val="22"/>
              </w:rPr>
            </w:pPr>
            <w:r>
              <w:rPr>
                <w:sz w:val="22"/>
              </w:rPr>
              <w:t>N/A</w:t>
            </w:r>
          </w:p>
        </w:tc>
        <w:tc>
          <w:tcPr>
            <w:tcW w:w="390" w:type="dxa"/>
            <w:vMerge/>
            <w:tcBorders>
              <w:left w:val="nil"/>
              <w:bottom w:val="single" w:sz="2" w:space="0" w:color="auto"/>
            </w:tcBorders>
          </w:tcPr>
          <w:p w14:paraId="5B7F72F6" w14:textId="77777777" w:rsidR="00AC7417" w:rsidRPr="000C42C0" w:rsidRDefault="00AC7417" w:rsidP="00AC7417">
            <w:pPr>
              <w:jc w:val="center"/>
              <w:rPr>
                <w:sz w:val="22"/>
              </w:rPr>
            </w:pPr>
          </w:p>
        </w:tc>
      </w:tr>
      <w:tr w:rsidR="00A9432E" w14:paraId="417654EC" w14:textId="77777777" w:rsidTr="00A9432E">
        <w:trPr>
          <w:trHeight w:val="638"/>
        </w:trPr>
        <w:tc>
          <w:tcPr>
            <w:tcW w:w="701" w:type="dxa"/>
            <w:vMerge w:val="restart"/>
            <w:tcBorders>
              <w:top w:val="single" w:sz="2" w:space="0" w:color="auto"/>
              <w:left w:val="single" w:sz="2" w:space="0" w:color="auto"/>
              <w:bottom w:val="single" w:sz="2" w:space="0" w:color="auto"/>
            </w:tcBorders>
          </w:tcPr>
          <w:p w14:paraId="63B74C6F" w14:textId="31627197" w:rsidR="00F74E3D" w:rsidRDefault="00A20514" w:rsidP="00A24C6E">
            <w:pPr>
              <w:rPr>
                <w:b/>
                <w:bCs/>
                <w:sz w:val="22"/>
              </w:rPr>
            </w:pPr>
            <w:r>
              <w:rPr>
                <w:b/>
                <w:bCs/>
                <w:sz w:val="22"/>
              </w:rPr>
              <w:t>1</w:t>
            </w:r>
            <w:r>
              <w:rPr>
                <w:b/>
                <w:bCs/>
              </w:rPr>
              <w:t>i.</w:t>
            </w:r>
          </w:p>
        </w:tc>
        <w:tc>
          <w:tcPr>
            <w:tcW w:w="6237" w:type="dxa"/>
            <w:vMerge w:val="restart"/>
            <w:tcBorders>
              <w:top w:val="single" w:sz="2" w:space="0" w:color="auto"/>
              <w:bottom w:val="single" w:sz="2" w:space="0" w:color="auto"/>
            </w:tcBorders>
          </w:tcPr>
          <w:p w14:paraId="0EC896B5" w14:textId="02D2136A" w:rsidR="00857814" w:rsidRDefault="00857814" w:rsidP="00857814">
            <w:pPr>
              <w:rPr>
                <w:sz w:val="22"/>
              </w:rPr>
            </w:pPr>
            <w:r w:rsidRPr="007E1CA0">
              <w:rPr>
                <w:sz w:val="22"/>
              </w:rPr>
              <w:t>Byrd Anti-Lobbying Amendment (</w:t>
            </w:r>
            <w:r>
              <w:rPr>
                <w:sz w:val="22"/>
              </w:rPr>
              <w:t>contracts of $100,000 or more)</w:t>
            </w:r>
          </w:p>
          <w:p w14:paraId="09FC1A6A" w14:textId="7F0F5944" w:rsidR="00F74E3D" w:rsidRPr="007E1CA0" w:rsidRDefault="00857814" w:rsidP="00857814">
            <w:pPr>
              <w:rPr>
                <w:sz w:val="22"/>
              </w:rPr>
            </w:pPr>
            <w:r w:rsidRPr="00437CED">
              <w:rPr>
                <w:rStyle w:val="fontstyle01"/>
                <w:rFonts w:ascii="Arial" w:hAnsi="Arial" w:cs="Arial"/>
                <w:b/>
                <w:bCs/>
                <w:i w:val="0"/>
                <w:iCs w:val="0"/>
                <w:sz w:val="22"/>
                <w:szCs w:val="22"/>
              </w:rPr>
              <w:t>2 CFR 200</w:t>
            </w:r>
            <w:r>
              <w:rPr>
                <w:rStyle w:val="fontstyle01"/>
                <w:rFonts w:ascii="Arial" w:hAnsi="Arial" w:cs="Arial"/>
                <w:b/>
                <w:bCs/>
                <w:i w:val="0"/>
                <w:iCs w:val="0"/>
                <w:sz w:val="22"/>
                <w:szCs w:val="22"/>
              </w:rPr>
              <w:t xml:space="preserve"> Appendix </w:t>
            </w:r>
            <w:r w:rsidRPr="007B7E72">
              <w:rPr>
                <w:rStyle w:val="fontstyle01"/>
                <w:rFonts w:ascii="Arial" w:hAnsi="Arial" w:cs="Arial"/>
                <w:b/>
                <w:bCs/>
                <w:i w:val="0"/>
                <w:iCs w:val="0"/>
                <w:sz w:val="22"/>
                <w:szCs w:val="22"/>
              </w:rPr>
              <w:t>II</w:t>
            </w:r>
            <w:r w:rsidR="00A970F9">
              <w:rPr>
                <w:rStyle w:val="fontstyle01"/>
                <w:rFonts w:ascii="Arial" w:hAnsi="Arial" w:cs="Arial"/>
                <w:b/>
                <w:bCs/>
                <w:i w:val="0"/>
                <w:iCs w:val="0"/>
                <w:sz w:val="22"/>
                <w:szCs w:val="22"/>
              </w:rPr>
              <w:t xml:space="preserve"> (I)</w:t>
            </w:r>
            <w:r w:rsidRPr="007B7E72">
              <w:rPr>
                <w:rStyle w:val="fontstyle01"/>
                <w:rFonts w:ascii="Arial" w:hAnsi="Arial" w:cs="Arial"/>
                <w:b/>
                <w:bCs/>
                <w:i w:val="0"/>
                <w:iCs w:val="0"/>
                <w:sz w:val="22"/>
                <w:szCs w:val="22"/>
              </w:rPr>
              <w:t>, 24 CFR Part 87</w:t>
            </w:r>
          </w:p>
        </w:tc>
        <w:tc>
          <w:tcPr>
            <w:tcW w:w="320" w:type="dxa"/>
            <w:vMerge w:val="restart"/>
            <w:tcBorders>
              <w:top w:val="single" w:sz="2" w:space="0" w:color="auto"/>
              <w:bottom w:val="single" w:sz="2" w:space="0" w:color="auto"/>
              <w:right w:val="single" w:sz="12" w:space="0" w:color="auto"/>
            </w:tcBorders>
          </w:tcPr>
          <w:p w14:paraId="278E110D" w14:textId="77777777" w:rsidR="00F74E3D" w:rsidRPr="000C42C0" w:rsidRDefault="00F74E3D" w:rsidP="00A24C6E">
            <w:pPr>
              <w:rPr>
                <w:sz w:val="22"/>
              </w:rPr>
            </w:pPr>
          </w:p>
        </w:tc>
        <w:tc>
          <w:tcPr>
            <w:tcW w:w="681" w:type="dxa"/>
            <w:tcBorders>
              <w:top w:val="single" w:sz="12" w:space="0" w:color="auto"/>
              <w:left w:val="single" w:sz="12" w:space="0" w:color="auto"/>
              <w:bottom w:val="single" w:sz="12" w:space="0" w:color="auto"/>
              <w:right w:val="single" w:sz="12" w:space="0" w:color="auto"/>
            </w:tcBorders>
          </w:tcPr>
          <w:p w14:paraId="1030F093" w14:textId="77777777" w:rsidR="00F74E3D" w:rsidRPr="000C42C0" w:rsidRDefault="00F74E3D" w:rsidP="00A24C6E">
            <w:pPr>
              <w:jc w:val="center"/>
              <w:rPr>
                <w:sz w:val="22"/>
              </w:rPr>
            </w:pPr>
          </w:p>
        </w:tc>
        <w:tc>
          <w:tcPr>
            <w:tcW w:w="277" w:type="dxa"/>
            <w:vMerge w:val="restart"/>
            <w:tcBorders>
              <w:top w:val="single" w:sz="2" w:space="0" w:color="auto"/>
              <w:left w:val="single" w:sz="12" w:space="0" w:color="auto"/>
              <w:bottom w:val="single" w:sz="2" w:space="0" w:color="auto"/>
              <w:right w:val="single" w:sz="12" w:space="0" w:color="auto"/>
            </w:tcBorders>
          </w:tcPr>
          <w:p w14:paraId="4089EA81" w14:textId="77777777" w:rsidR="00F74E3D" w:rsidRPr="000C42C0" w:rsidRDefault="00F74E3D" w:rsidP="00A24C6E">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05F62C10" w14:textId="77777777" w:rsidR="00F74E3D" w:rsidRPr="000C42C0" w:rsidRDefault="00F74E3D" w:rsidP="00A24C6E">
            <w:pPr>
              <w:jc w:val="center"/>
              <w:rPr>
                <w:sz w:val="22"/>
              </w:rPr>
            </w:pPr>
          </w:p>
        </w:tc>
        <w:tc>
          <w:tcPr>
            <w:tcW w:w="293" w:type="dxa"/>
            <w:vMerge w:val="restart"/>
            <w:tcBorders>
              <w:top w:val="single" w:sz="2" w:space="0" w:color="auto"/>
              <w:left w:val="single" w:sz="12" w:space="0" w:color="auto"/>
              <w:bottom w:val="single" w:sz="2" w:space="0" w:color="auto"/>
              <w:right w:val="single" w:sz="12" w:space="0" w:color="auto"/>
            </w:tcBorders>
          </w:tcPr>
          <w:p w14:paraId="50050314" w14:textId="77777777" w:rsidR="00F74E3D" w:rsidRPr="000C42C0" w:rsidRDefault="00F74E3D" w:rsidP="00A24C6E">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6B5408FB" w14:textId="77777777" w:rsidR="00F74E3D" w:rsidRPr="000C42C0" w:rsidRDefault="00F74E3D" w:rsidP="00A24C6E">
            <w:pPr>
              <w:jc w:val="center"/>
              <w:rPr>
                <w:sz w:val="22"/>
              </w:rPr>
            </w:pPr>
          </w:p>
        </w:tc>
        <w:tc>
          <w:tcPr>
            <w:tcW w:w="390" w:type="dxa"/>
            <w:vMerge w:val="restart"/>
            <w:tcBorders>
              <w:top w:val="single" w:sz="2" w:space="0" w:color="auto"/>
              <w:left w:val="single" w:sz="12" w:space="0" w:color="auto"/>
              <w:bottom w:val="single" w:sz="2" w:space="0" w:color="auto"/>
              <w:right w:val="single" w:sz="2" w:space="0" w:color="auto"/>
            </w:tcBorders>
          </w:tcPr>
          <w:p w14:paraId="11E9628C" w14:textId="77777777" w:rsidR="00F74E3D" w:rsidRPr="000C42C0" w:rsidRDefault="00F74E3D" w:rsidP="00A24C6E">
            <w:pPr>
              <w:jc w:val="center"/>
              <w:rPr>
                <w:sz w:val="22"/>
              </w:rPr>
            </w:pPr>
          </w:p>
        </w:tc>
      </w:tr>
      <w:tr w:rsidR="00AC7417" w14:paraId="552A60ED" w14:textId="77777777" w:rsidTr="00A9432E">
        <w:trPr>
          <w:trHeight w:val="637"/>
        </w:trPr>
        <w:tc>
          <w:tcPr>
            <w:tcW w:w="701" w:type="dxa"/>
            <w:vMerge/>
            <w:tcBorders>
              <w:top w:val="single" w:sz="2" w:space="0" w:color="auto"/>
              <w:bottom w:val="single" w:sz="2" w:space="0" w:color="auto"/>
            </w:tcBorders>
          </w:tcPr>
          <w:p w14:paraId="13C3017A" w14:textId="77777777" w:rsidR="00AC7417" w:rsidRDefault="00AC7417" w:rsidP="00AC7417">
            <w:pPr>
              <w:rPr>
                <w:b/>
                <w:bCs/>
                <w:sz w:val="22"/>
              </w:rPr>
            </w:pPr>
          </w:p>
        </w:tc>
        <w:tc>
          <w:tcPr>
            <w:tcW w:w="6237" w:type="dxa"/>
            <w:vMerge/>
            <w:tcBorders>
              <w:top w:val="single" w:sz="2" w:space="0" w:color="auto"/>
              <w:bottom w:val="single" w:sz="2" w:space="0" w:color="auto"/>
            </w:tcBorders>
          </w:tcPr>
          <w:p w14:paraId="3B1C7425" w14:textId="77777777" w:rsidR="00AC7417" w:rsidRPr="007E1CA0" w:rsidRDefault="00AC7417" w:rsidP="00AC7417">
            <w:pPr>
              <w:rPr>
                <w:sz w:val="22"/>
              </w:rPr>
            </w:pPr>
          </w:p>
        </w:tc>
        <w:tc>
          <w:tcPr>
            <w:tcW w:w="320" w:type="dxa"/>
            <w:vMerge/>
            <w:tcBorders>
              <w:top w:val="single" w:sz="2" w:space="0" w:color="auto"/>
              <w:bottom w:val="single" w:sz="2" w:space="0" w:color="auto"/>
              <w:right w:val="nil"/>
            </w:tcBorders>
          </w:tcPr>
          <w:p w14:paraId="4DA08C94" w14:textId="77777777" w:rsidR="00AC7417" w:rsidRPr="000C42C0" w:rsidRDefault="00AC7417" w:rsidP="00AC7417">
            <w:pPr>
              <w:rPr>
                <w:sz w:val="22"/>
              </w:rPr>
            </w:pPr>
          </w:p>
        </w:tc>
        <w:tc>
          <w:tcPr>
            <w:tcW w:w="681" w:type="dxa"/>
            <w:tcBorders>
              <w:top w:val="single" w:sz="12" w:space="0" w:color="auto"/>
              <w:left w:val="nil"/>
              <w:bottom w:val="single" w:sz="12" w:space="0" w:color="auto"/>
              <w:right w:val="nil"/>
            </w:tcBorders>
          </w:tcPr>
          <w:p w14:paraId="233DDB24" w14:textId="0ED3F98D" w:rsidR="00AC7417" w:rsidRPr="000C42C0" w:rsidRDefault="00AC7417" w:rsidP="00AC7417">
            <w:pPr>
              <w:jc w:val="center"/>
              <w:rPr>
                <w:sz w:val="22"/>
              </w:rPr>
            </w:pPr>
            <w:r>
              <w:rPr>
                <w:sz w:val="22"/>
              </w:rPr>
              <w:t>Yes</w:t>
            </w:r>
          </w:p>
        </w:tc>
        <w:tc>
          <w:tcPr>
            <w:tcW w:w="277" w:type="dxa"/>
            <w:vMerge/>
            <w:tcBorders>
              <w:top w:val="single" w:sz="2" w:space="0" w:color="auto"/>
              <w:left w:val="nil"/>
              <w:bottom w:val="single" w:sz="2" w:space="0" w:color="auto"/>
              <w:right w:val="nil"/>
            </w:tcBorders>
          </w:tcPr>
          <w:p w14:paraId="170CB199" w14:textId="77777777" w:rsidR="00AC7417" w:rsidRPr="000C42C0" w:rsidRDefault="00AC7417" w:rsidP="00AC7417">
            <w:pPr>
              <w:jc w:val="center"/>
              <w:rPr>
                <w:sz w:val="22"/>
              </w:rPr>
            </w:pPr>
          </w:p>
        </w:tc>
        <w:tc>
          <w:tcPr>
            <w:tcW w:w="590" w:type="dxa"/>
            <w:tcBorders>
              <w:top w:val="single" w:sz="12" w:space="0" w:color="auto"/>
              <w:left w:val="nil"/>
              <w:bottom w:val="single" w:sz="12" w:space="0" w:color="auto"/>
              <w:right w:val="nil"/>
            </w:tcBorders>
          </w:tcPr>
          <w:p w14:paraId="5D05F2ED" w14:textId="75195755" w:rsidR="00AC7417" w:rsidRPr="000C42C0" w:rsidRDefault="00AC7417" w:rsidP="00AC7417">
            <w:pPr>
              <w:jc w:val="center"/>
              <w:rPr>
                <w:sz w:val="22"/>
              </w:rPr>
            </w:pPr>
            <w:r>
              <w:rPr>
                <w:sz w:val="22"/>
              </w:rPr>
              <w:t>No</w:t>
            </w:r>
          </w:p>
        </w:tc>
        <w:tc>
          <w:tcPr>
            <w:tcW w:w="293" w:type="dxa"/>
            <w:vMerge/>
            <w:tcBorders>
              <w:top w:val="single" w:sz="2" w:space="0" w:color="auto"/>
              <w:left w:val="nil"/>
              <w:bottom w:val="single" w:sz="2" w:space="0" w:color="auto"/>
              <w:right w:val="nil"/>
            </w:tcBorders>
          </w:tcPr>
          <w:p w14:paraId="48455EB7" w14:textId="77777777" w:rsidR="00AC7417" w:rsidRPr="000C42C0" w:rsidRDefault="00AC7417" w:rsidP="00AC7417">
            <w:pPr>
              <w:jc w:val="center"/>
              <w:rPr>
                <w:sz w:val="22"/>
              </w:rPr>
            </w:pPr>
          </w:p>
        </w:tc>
        <w:tc>
          <w:tcPr>
            <w:tcW w:w="583" w:type="dxa"/>
            <w:tcBorders>
              <w:top w:val="single" w:sz="12" w:space="0" w:color="auto"/>
              <w:left w:val="nil"/>
              <w:bottom w:val="single" w:sz="12" w:space="0" w:color="auto"/>
              <w:right w:val="nil"/>
            </w:tcBorders>
          </w:tcPr>
          <w:p w14:paraId="284F6C8C" w14:textId="68385229" w:rsidR="00AC7417" w:rsidRPr="000C42C0" w:rsidRDefault="00AC7417" w:rsidP="00AC7417">
            <w:pPr>
              <w:jc w:val="center"/>
              <w:rPr>
                <w:sz w:val="22"/>
              </w:rPr>
            </w:pPr>
            <w:r>
              <w:rPr>
                <w:sz w:val="22"/>
              </w:rPr>
              <w:t>N/A</w:t>
            </w:r>
          </w:p>
        </w:tc>
        <w:tc>
          <w:tcPr>
            <w:tcW w:w="390" w:type="dxa"/>
            <w:vMerge/>
            <w:tcBorders>
              <w:top w:val="single" w:sz="2" w:space="0" w:color="auto"/>
              <w:left w:val="nil"/>
              <w:bottom w:val="single" w:sz="2" w:space="0" w:color="auto"/>
            </w:tcBorders>
          </w:tcPr>
          <w:p w14:paraId="0A03F714" w14:textId="77777777" w:rsidR="00AC7417" w:rsidRPr="000C42C0" w:rsidRDefault="00AC7417" w:rsidP="00AC7417">
            <w:pPr>
              <w:jc w:val="center"/>
              <w:rPr>
                <w:sz w:val="22"/>
              </w:rPr>
            </w:pPr>
          </w:p>
        </w:tc>
      </w:tr>
      <w:tr w:rsidR="00122BA3" w14:paraId="0856D10B" w14:textId="77777777" w:rsidTr="00A9432E">
        <w:trPr>
          <w:trHeight w:val="540"/>
        </w:trPr>
        <w:tc>
          <w:tcPr>
            <w:tcW w:w="701" w:type="dxa"/>
            <w:vMerge w:val="restart"/>
            <w:tcBorders>
              <w:top w:val="single" w:sz="2" w:space="0" w:color="auto"/>
              <w:left w:val="single" w:sz="2" w:space="0" w:color="auto"/>
              <w:bottom w:val="single" w:sz="2" w:space="0" w:color="auto"/>
            </w:tcBorders>
          </w:tcPr>
          <w:p w14:paraId="595F2E21" w14:textId="0F03D328" w:rsidR="00122BA3" w:rsidRDefault="00A20514" w:rsidP="00EC39E1">
            <w:pPr>
              <w:rPr>
                <w:b/>
                <w:bCs/>
                <w:sz w:val="22"/>
              </w:rPr>
            </w:pPr>
            <w:r>
              <w:rPr>
                <w:b/>
                <w:bCs/>
                <w:sz w:val="22"/>
              </w:rPr>
              <w:lastRenderedPageBreak/>
              <w:t>1</w:t>
            </w:r>
            <w:r>
              <w:rPr>
                <w:b/>
                <w:bCs/>
              </w:rPr>
              <w:t>j.</w:t>
            </w:r>
          </w:p>
        </w:tc>
        <w:tc>
          <w:tcPr>
            <w:tcW w:w="6237" w:type="dxa"/>
            <w:vMerge w:val="restart"/>
            <w:tcBorders>
              <w:top w:val="single" w:sz="2" w:space="0" w:color="auto"/>
              <w:bottom w:val="single" w:sz="2" w:space="0" w:color="auto"/>
            </w:tcBorders>
          </w:tcPr>
          <w:p w14:paraId="58F11806" w14:textId="051EEA2B" w:rsidR="00416D83" w:rsidRPr="00197DA6" w:rsidRDefault="00416D83" w:rsidP="00416D83">
            <w:pPr>
              <w:rPr>
                <w:rFonts w:cs="Arial"/>
                <w:color w:val="000000"/>
                <w:sz w:val="22"/>
                <w:szCs w:val="22"/>
              </w:rPr>
            </w:pPr>
            <w:r w:rsidRPr="003D3010">
              <w:rPr>
                <w:sz w:val="22"/>
              </w:rPr>
              <w:t xml:space="preserve">California Labor Code </w:t>
            </w:r>
            <w:r w:rsidRPr="003D3010">
              <w:rPr>
                <w:rStyle w:val="fontstyle01"/>
                <w:rFonts w:ascii="Arial" w:hAnsi="Arial" w:cs="Arial"/>
                <w:sz w:val="22"/>
                <w:szCs w:val="22"/>
              </w:rPr>
              <w:t>§</w:t>
            </w:r>
            <w:r w:rsidRPr="003D3010">
              <w:rPr>
                <w:rFonts w:cs="Arial"/>
                <w:sz w:val="22"/>
                <w:szCs w:val="22"/>
              </w:rPr>
              <w:t xml:space="preserve">1810 and </w:t>
            </w:r>
            <w:r w:rsidRPr="003D3010">
              <w:rPr>
                <w:rStyle w:val="fontstyle01"/>
                <w:rFonts w:ascii="Arial" w:hAnsi="Arial" w:cs="Arial"/>
                <w:sz w:val="22"/>
                <w:szCs w:val="22"/>
              </w:rPr>
              <w:t>§</w:t>
            </w:r>
            <w:r w:rsidRPr="003D3010">
              <w:rPr>
                <w:rStyle w:val="fontstyle01"/>
                <w:rFonts w:ascii="Arial" w:hAnsi="Arial" w:cs="Arial"/>
                <w:i w:val="0"/>
                <w:iCs w:val="0"/>
                <w:sz w:val="22"/>
                <w:szCs w:val="22"/>
              </w:rPr>
              <w:t>18</w:t>
            </w:r>
            <w:r w:rsidRPr="003D3010">
              <w:rPr>
                <w:rFonts w:cs="Arial"/>
                <w:sz w:val="22"/>
                <w:szCs w:val="22"/>
              </w:rPr>
              <w:t>11</w:t>
            </w:r>
            <w:r w:rsidRPr="003D3010">
              <w:rPr>
                <w:sz w:val="22"/>
              </w:rPr>
              <w:t xml:space="preserve"> - </w:t>
            </w:r>
            <w:r w:rsidRPr="00094055">
              <w:rPr>
                <w:rStyle w:val="fontstyle01"/>
                <w:rFonts w:ascii="Arial" w:hAnsi="Arial" w:cs="Arial"/>
                <w:i w:val="0"/>
                <w:iCs w:val="0"/>
                <w:sz w:val="22"/>
                <w:szCs w:val="22"/>
              </w:rPr>
              <w:t>which stipulates that eight</w:t>
            </w:r>
            <w:r>
              <w:rPr>
                <w:rStyle w:val="fontstyle01"/>
                <w:rFonts w:ascii="Arial" w:hAnsi="Arial" w:cs="Arial"/>
                <w:i w:val="0"/>
                <w:iCs w:val="0"/>
                <w:sz w:val="22"/>
                <w:szCs w:val="22"/>
              </w:rPr>
              <w:t>-</w:t>
            </w:r>
            <w:r w:rsidRPr="00094055">
              <w:rPr>
                <w:rStyle w:val="fontstyle01"/>
                <w:rFonts w:ascii="Arial" w:hAnsi="Arial" w:cs="Arial"/>
                <w:i w:val="0"/>
                <w:iCs w:val="0"/>
                <w:sz w:val="22"/>
                <w:szCs w:val="22"/>
              </w:rPr>
              <w:t>hour labor constitutes a legal day's work, and §1812 which</w:t>
            </w:r>
            <w:r>
              <w:rPr>
                <w:rStyle w:val="fontstyle01"/>
                <w:rFonts w:ascii="Arial" w:hAnsi="Arial" w:cs="Arial"/>
                <w:i w:val="0"/>
                <w:iCs w:val="0"/>
                <w:sz w:val="22"/>
                <w:szCs w:val="22"/>
              </w:rPr>
              <w:t xml:space="preserve"> </w:t>
            </w:r>
            <w:r w:rsidRPr="00094055">
              <w:rPr>
                <w:rStyle w:val="fontstyle01"/>
                <w:rFonts w:ascii="Arial" w:hAnsi="Arial" w:cs="Arial"/>
                <w:i w:val="0"/>
                <w:iCs w:val="0"/>
                <w:sz w:val="22"/>
                <w:szCs w:val="22"/>
              </w:rPr>
              <w:t>stipulates that the contractor and subcontractors</w:t>
            </w:r>
            <w:r>
              <w:rPr>
                <w:rStyle w:val="fontstyle01"/>
                <w:rFonts w:ascii="Arial" w:hAnsi="Arial" w:cs="Arial"/>
                <w:i w:val="0"/>
                <w:iCs w:val="0"/>
                <w:sz w:val="22"/>
                <w:szCs w:val="22"/>
              </w:rPr>
              <w:t xml:space="preserve"> </w:t>
            </w:r>
            <w:r w:rsidRPr="00094055">
              <w:rPr>
                <w:rStyle w:val="fontstyle01"/>
                <w:rFonts w:ascii="Arial" w:hAnsi="Arial" w:cs="Arial"/>
                <w:i w:val="0"/>
                <w:iCs w:val="0"/>
                <w:sz w:val="22"/>
                <w:szCs w:val="22"/>
              </w:rPr>
              <w:t>shall keep an</w:t>
            </w:r>
            <w:r>
              <w:rPr>
                <w:rStyle w:val="fontstyle01"/>
                <w:rFonts w:ascii="Arial" w:hAnsi="Arial" w:cs="Arial"/>
                <w:i w:val="0"/>
                <w:iCs w:val="0"/>
                <w:sz w:val="22"/>
                <w:szCs w:val="22"/>
              </w:rPr>
              <w:t xml:space="preserve"> </w:t>
            </w:r>
            <w:r w:rsidRPr="00094055">
              <w:rPr>
                <w:rStyle w:val="fontstyle01"/>
                <w:rFonts w:ascii="Arial" w:hAnsi="Arial" w:cs="Arial"/>
                <w:i w:val="0"/>
                <w:iCs w:val="0"/>
                <w:sz w:val="22"/>
                <w:szCs w:val="22"/>
              </w:rPr>
              <w:t>accurate record showing the name of and actual hours worked</w:t>
            </w:r>
            <w:r>
              <w:rPr>
                <w:rStyle w:val="fontstyle01"/>
                <w:rFonts w:ascii="Arial" w:hAnsi="Arial" w:cs="Arial"/>
                <w:i w:val="0"/>
                <w:iCs w:val="0"/>
                <w:sz w:val="22"/>
                <w:szCs w:val="22"/>
              </w:rPr>
              <w:t xml:space="preserve"> </w:t>
            </w:r>
            <w:r w:rsidRPr="00094055">
              <w:rPr>
                <w:rStyle w:val="fontstyle01"/>
                <w:rFonts w:ascii="Arial" w:hAnsi="Arial" w:cs="Arial"/>
                <w:i w:val="0"/>
                <w:iCs w:val="0"/>
                <w:sz w:val="22"/>
                <w:szCs w:val="22"/>
              </w:rPr>
              <w:t>each calendar day and each</w:t>
            </w:r>
            <w:r>
              <w:rPr>
                <w:rStyle w:val="fontstyle01"/>
                <w:rFonts w:ascii="Arial" w:hAnsi="Arial" w:cs="Arial"/>
                <w:i w:val="0"/>
                <w:iCs w:val="0"/>
                <w:sz w:val="22"/>
                <w:szCs w:val="22"/>
              </w:rPr>
              <w:t xml:space="preserve"> </w:t>
            </w:r>
            <w:r w:rsidRPr="00094055">
              <w:rPr>
                <w:rStyle w:val="fontstyle01"/>
                <w:rFonts w:ascii="Arial" w:hAnsi="Arial" w:cs="Arial"/>
                <w:i w:val="0"/>
                <w:iCs w:val="0"/>
                <w:sz w:val="22"/>
                <w:szCs w:val="22"/>
              </w:rPr>
              <w:t>calendar week by each worker</w:t>
            </w:r>
            <w:r>
              <w:rPr>
                <w:rStyle w:val="fontstyle01"/>
                <w:rFonts w:ascii="Arial" w:hAnsi="Arial" w:cs="Arial"/>
                <w:i w:val="0"/>
                <w:iCs w:val="0"/>
                <w:sz w:val="22"/>
                <w:szCs w:val="22"/>
              </w:rPr>
              <w:t xml:space="preserve"> </w:t>
            </w:r>
            <w:r w:rsidRPr="00094055">
              <w:rPr>
                <w:rStyle w:val="fontstyle01"/>
                <w:rFonts w:ascii="Arial" w:hAnsi="Arial" w:cs="Arial"/>
                <w:i w:val="0"/>
                <w:iCs w:val="0"/>
                <w:sz w:val="22"/>
                <w:szCs w:val="22"/>
              </w:rPr>
              <w:t>employed by him in connection with the work performed under</w:t>
            </w:r>
            <w:r>
              <w:rPr>
                <w:rStyle w:val="fontstyle01"/>
                <w:rFonts w:ascii="Arial" w:hAnsi="Arial" w:cs="Arial"/>
                <w:i w:val="0"/>
                <w:iCs w:val="0"/>
                <w:sz w:val="22"/>
                <w:szCs w:val="22"/>
              </w:rPr>
              <w:t xml:space="preserve"> </w:t>
            </w:r>
            <w:r w:rsidRPr="00094055">
              <w:rPr>
                <w:rStyle w:val="fontstyle01"/>
                <w:rFonts w:ascii="Arial" w:hAnsi="Arial" w:cs="Arial"/>
                <w:i w:val="0"/>
                <w:iCs w:val="0"/>
                <w:sz w:val="22"/>
                <w:szCs w:val="22"/>
              </w:rPr>
              <w:t>the terms of the</w:t>
            </w:r>
            <w:r>
              <w:rPr>
                <w:rStyle w:val="fontstyle01"/>
                <w:rFonts w:ascii="Arial" w:hAnsi="Arial" w:cs="Arial"/>
                <w:i w:val="0"/>
                <w:iCs w:val="0"/>
                <w:sz w:val="22"/>
                <w:szCs w:val="22"/>
              </w:rPr>
              <w:t xml:space="preserve"> </w:t>
            </w:r>
            <w:r w:rsidRPr="00094055">
              <w:rPr>
                <w:rStyle w:val="fontstyle01"/>
                <w:rFonts w:ascii="Arial" w:hAnsi="Arial" w:cs="Arial"/>
                <w:i w:val="0"/>
                <w:iCs w:val="0"/>
                <w:sz w:val="22"/>
                <w:szCs w:val="22"/>
              </w:rPr>
              <w:t xml:space="preserve">contract. </w:t>
            </w:r>
          </w:p>
          <w:p w14:paraId="33799F46" w14:textId="4B1CFB4D" w:rsidR="00122BA3" w:rsidRPr="007E1CA0" w:rsidRDefault="00416D83" w:rsidP="00416D83">
            <w:pPr>
              <w:rPr>
                <w:sz w:val="22"/>
              </w:rPr>
            </w:pPr>
            <w:r w:rsidRPr="00C4639E">
              <w:rPr>
                <w:b/>
                <w:bCs/>
                <w:sz w:val="22"/>
              </w:rPr>
              <w:t xml:space="preserve">State of California Labor </w:t>
            </w:r>
            <w:r w:rsidRPr="00C4639E">
              <w:rPr>
                <w:rFonts w:cs="Arial"/>
                <w:b/>
                <w:bCs/>
                <w:sz w:val="22"/>
                <w:szCs w:val="22"/>
              </w:rPr>
              <w:t xml:space="preserve">Code </w:t>
            </w:r>
            <w:r w:rsidRPr="00C4639E">
              <w:rPr>
                <w:rStyle w:val="fontstyle01"/>
                <w:rFonts w:ascii="Arial" w:hAnsi="Arial" w:cs="Arial"/>
                <w:b/>
                <w:bCs/>
                <w:sz w:val="22"/>
                <w:szCs w:val="22"/>
              </w:rPr>
              <w:t>§</w:t>
            </w:r>
            <w:r w:rsidRPr="00C4639E">
              <w:rPr>
                <w:rFonts w:cs="Arial"/>
                <w:b/>
                <w:bCs/>
                <w:sz w:val="22"/>
                <w:szCs w:val="22"/>
              </w:rPr>
              <w:t xml:space="preserve">1810 and </w:t>
            </w:r>
            <w:r w:rsidRPr="00C4639E">
              <w:rPr>
                <w:rStyle w:val="fontstyle01"/>
                <w:rFonts w:ascii="Arial" w:hAnsi="Arial" w:cs="Arial"/>
                <w:b/>
                <w:bCs/>
                <w:sz w:val="22"/>
                <w:szCs w:val="22"/>
              </w:rPr>
              <w:t>§</w:t>
            </w:r>
            <w:r w:rsidRPr="00C4639E">
              <w:rPr>
                <w:rStyle w:val="fontstyle01"/>
                <w:rFonts w:ascii="Arial" w:hAnsi="Arial" w:cs="Arial"/>
                <w:b/>
                <w:bCs/>
                <w:i w:val="0"/>
                <w:iCs w:val="0"/>
                <w:sz w:val="22"/>
                <w:szCs w:val="22"/>
              </w:rPr>
              <w:t>18</w:t>
            </w:r>
            <w:r w:rsidRPr="00C4639E">
              <w:rPr>
                <w:rFonts w:cs="Arial"/>
                <w:b/>
                <w:bCs/>
                <w:sz w:val="22"/>
                <w:szCs w:val="22"/>
              </w:rPr>
              <w:t>11</w:t>
            </w:r>
          </w:p>
        </w:tc>
        <w:tc>
          <w:tcPr>
            <w:tcW w:w="320" w:type="dxa"/>
            <w:vMerge w:val="restart"/>
            <w:tcBorders>
              <w:top w:val="single" w:sz="2" w:space="0" w:color="auto"/>
              <w:bottom w:val="single" w:sz="2" w:space="0" w:color="auto"/>
              <w:right w:val="single" w:sz="12" w:space="0" w:color="auto"/>
            </w:tcBorders>
          </w:tcPr>
          <w:p w14:paraId="5BE020DC" w14:textId="77777777" w:rsidR="00122BA3" w:rsidRPr="000C42C0" w:rsidRDefault="00122BA3"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40598F5C" w14:textId="77777777" w:rsidR="00122BA3" w:rsidRPr="000C42C0" w:rsidRDefault="00122BA3" w:rsidP="00EC39E1">
            <w:pPr>
              <w:jc w:val="center"/>
              <w:rPr>
                <w:sz w:val="22"/>
              </w:rPr>
            </w:pPr>
          </w:p>
        </w:tc>
        <w:tc>
          <w:tcPr>
            <w:tcW w:w="277" w:type="dxa"/>
            <w:vMerge w:val="restart"/>
            <w:tcBorders>
              <w:top w:val="single" w:sz="2" w:space="0" w:color="auto"/>
              <w:left w:val="single" w:sz="12" w:space="0" w:color="auto"/>
              <w:bottom w:val="single" w:sz="2" w:space="0" w:color="auto"/>
              <w:right w:val="single" w:sz="12" w:space="0" w:color="auto"/>
            </w:tcBorders>
          </w:tcPr>
          <w:p w14:paraId="46DD846E" w14:textId="77777777" w:rsidR="00122BA3" w:rsidRPr="000C42C0" w:rsidRDefault="00122BA3"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3B2E38CB" w14:textId="77777777" w:rsidR="00122BA3" w:rsidRPr="000C42C0" w:rsidRDefault="00122BA3" w:rsidP="00EC39E1">
            <w:pPr>
              <w:jc w:val="center"/>
              <w:rPr>
                <w:sz w:val="22"/>
              </w:rPr>
            </w:pPr>
          </w:p>
        </w:tc>
        <w:tc>
          <w:tcPr>
            <w:tcW w:w="293" w:type="dxa"/>
            <w:vMerge w:val="restart"/>
            <w:tcBorders>
              <w:top w:val="single" w:sz="2" w:space="0" w:color="auto"/>
              <w:left w:val="single" w:sz="12" w:space="0" w:color="auto"/>
              <w:bottom w:val="single" w:sz="2" w:space="0" w:color="auto"/>
              <w:right w:val="single" w:sz="12" w:space="0" w:color="auto"/>
            </w:tcBorders>
          </w:tcPr>
          <w:p w14:paraId="77458C80" w14:textId="77777777" w:rsidR="00122BA3" w:rsidRPr="000C42C0" w:rsidRDefault="00122BA3"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422BF2A7" w14:textId="77777777" w:rsidR="00122BA3" w:rsidRPr="000C42C0" w:rsidRDefault="00122BA3" w:rsidP="00EC39E1">
            <w:pPr>
              <w:jc w:val="center"/>
              <w:rPr>
                <w:sz w:val="22"/>
              </w:rPr>
            </w:pPr>
          </w:p>
        </w:tc>
        <w:tc>
          <w:tcPr>
            <w:tcW w:w="390" w:type="dxa"/>
            <w:vMerge w:val="restart"/>
            <w:tcBorders>
              <w:top w:val="single" w:sz="2" w:space="0" w:color="auto"/>
              <w:left w:val="single" w:sz="12" w:space="0" w:color="auto"/>
              <w:bottom w:val="single" w:sz="2" w:space="0" w:color="auto"/>
              <w:right w:val="single" w:sz="2" w:space="0" w:color="auto"/>
            </w:tcBorders>
          </w:tcPr>
          <w:p w14:paraId="2B08B6BA" w14:textId="77777777" w:rsidR="00122BA3" w:rsidRPr="000C42C0" w:rsidRDefault="00122BA3" w:rsidP="00EC39E1">
            <w:pPr>
              <w:jc w:val="center"/>
              <w:rPr>
                <w:sz w:val="22"/>
              </w:rPr>
            </w:pPr>
          </w:p>
        </w:tc>
      </w:tr>
      <w:tr w:rsidR="00CA4E36" w14:paraId="0B29E991" w14:textId="77777777" w:rsidTr="00A9432E">
        <w:trPr>
          <w:trHeight w:val="1395"/>
        </w:trPr>
        <w:tc>
          <w:tcPr>
            <w:tcW w:w="701" w:type="dxa"/>
            <w:vMerge/>
            <w:tcBorders>
              <w:top w:val="single" w:sz="2" w:space="0" w:color="auto"/>
            </w:tcBorders>
          </w:tcPr>
          <w:p w14:paraId="4BE3F8A0" w14:textId="77777777" w:rsidR="00CA4E36" w:rsidRDefault="00CA4E36" w:rsidP="00B11304">
            <w:pPr>
              <w:rPr>
                <w:b/>
                <w:bCs/>
                <w:sz w:val="22"/>
              </w:rPr>
            </w:pPr>
          </w:p>
        </w:tc>
        <w:tc>
          <w:tcPr>
            <w:tcW w:w="6237" w:type="dxa"/>
            <w:vMerge/>
            <w:tcBorders>
              <w:top w:val="single" w:sz="2" w:space="0" w:color="auto"/>
            </w:tcBorders>
          </w:tcPr>
          <w:p w14:paraId="03C5F8C8" w14:textId="77777777" w:rsidR="00CA4E36" w:rsidRPr="003D3010" w:rsidRDefault="00CA4E36" w:rsidP="00B11304">
            <w:pPr>
              <w:rPr>
                <w:sz w:val="22"/>
              </w:rPr>
            </w:pPr>
          </w:p>
        </w:tc>
        <w:tc>
          <w:tcPr>
            <w:tcW w:w="320" w:type="dxa"/>
            <w:vMerge/>
            <w:tcBorders>
              <w:top w:val="single" w:sz="2" w:space="0" w:color="auto"/>
              <w:right w:val="nil"/>
            </w:tcBorders>
          </w:tcPr>
          <w:p w14:paraId="5CE5BE49" w14:textId="77777777" w:rsidR="00CA4E36" w:rsidRPr="000C42C0" w:rsidRDefault="00CA4E36" w:rsidP="00B11304">
            <w:pPr>
              <w:rPr>
                <w:sz w:val="22"/>
              </w:rPr>
            </w:pPr>
          </w:p>
        </w:tc>
        <w:tc>
          <w:tcPr>
            <w:tcW w:w="681" w:type="dxa"/>
            <w:tcBorders>
              <w:top w:val="single" w:sz="12" w:space="0" w:color="auto"/>
              <w:left w:val="nil"/>
              <w:bottom w:val="single" w:sz="12" w:space="0" w:color="auto"/>
              <w:right w:val="nil"/>
            </w:tcBorders>
          </w:tcPr>
          <w:p w14:paraId="74C1E81C" w14:textId="0401AC7E" w:rsidR="00CA4E36" w:rsidRPr="000C42C0" w:rsidRDefault="00CA4E36" w:rsidP="00B11304">
            <w:pPr>
              <w:jc w:val="center"/>
              <w:rPr>
                <w:sz w:val="22"/>
              </w:rPr>
            </w:pPr>
            <w:r>
              <w:rPr>
                <w:sz w:val="22"/>
              </w:rPr>
              <w:t>Yes</w:t>
            </w:r>
          </w:p>
        </w:tc>
        <w:tc>
          <w:tcPr>
            <w:tcW w:w="277" w:type="dxa"/>
            <w:vMerge/>
            <w:tcBorders>
              <w:top w:val="single" w:sz="2" w:space="0" w:color="auto"/>
              <w:left w:val="nil"/>
              <w:right w:val="nil"/>
            </w:tcBorders>
          </w:tcPr>
          <w:p w14:paraId="4DF26219" w14:textId="77777777" w:rsidR="00CA4E36" w:rsidRPr="000C42C0" w:rsidRDefault="00CA4E36" w:rsidP="00B11304">
            <w:pPr>
              <w:jc w:val="center"/>
              <w:rPr>
                <w:sz w:val="22"/>
              </w:rPr>
            </w:pPr>
          </w:p>
        </w:tc>
        <w:tc>
          <w:tcPr>
            <w:tcW w:w="590" w:type="dxa"/>
            <w:tcBorders>
              <w:top w:val="single" w:sz="12" w:space="0" w:color="auto"/>
              <w:left w:val="nil"/>
              <w:bottom w:val="single" w:sz="12" w:space="0" w:color="auto"/>
              <w:right w:val="nil"/>
            </w:tcBorders>
          </w:tcPr>
          <w:p w14:paraId="66AA3085" w14:textId="4F42FD64" w:rsidR="00CA4E36" w:rsidRPr="000C42C0" w:rsidRDefault="00CA4E36" w:rsidP="00B11304">
            <w:pPr>
              <w:jc w:val="center"/>
              <w:rPr>
                <w:sz w:val="22"/>
              </w:rPr>
            </w:pPr>
            <w:r>
              <w:rPr>
                <w:sz w:val="22"/>
              </w:rPr>
              <w:t>No</w:t>
            </w:r>
          </w:p>
        </w:tc>
        <w:tc>
          <w:tcPr>
            <w:tcW w:w="293" w:type="dxa"/>
            <w:vMerge/>
            <w:tcBorders>
              <w:top w:val="single" w:sz="2" w:space="0" w:color="auto"/>
              <w:left w:val="nil"/>
              <w:right w:val="nil"/>
            </w:tcBorders>
          </w:tcPr>
          <w:p w14:paraId="2A145D8C" w14:textId="77777777" w:rsidR="00CA4E36" w:rsidRPr="000C42C0" w:rsidRDefault="00CA4E36" w:rsidP="00B11304">
            <w:pPr>
              <w:jc w:val="center"/>
              <w:rPr>
                <w:sz w:val="22"/>
              </w:rPr>
            </w:pPr>
          </w:p>
        </w:tc>
        <w:tc>
          <w:tcPr>
            <w:tcW w:w="583" w:type="dxa"/>
            <w:tcBorders>
              <w:top w:val="single" w:sz="12" w:space="0" w:color="auto"/>
              <w:left w:val="nil"/>
              <w:bottom w:val="single" w:sz="12" w:space="0" w:color="auto"/>
              <w:right w:val="nil"/>
            </w:tcBorders>
          </w:tcPr>
          <w:p w14:paraId="6A5587AB" w14:textId="57FFD831" w:rsidR="00CA4E36" w:rsidRPr="000C42C0" w:rsidRDefault="00CA4E36" w:rsidP="00B11304">
            <w:pPr>
              <w:jc w:val="center"/>
              <w:rPr>
                <w:sz w:val="22"/>
              </w:rPr>
            </w:pPr>
            <w:r>
              <w:rPr>
                <w:sz w:val="22"/>
              </w:rPr>
              <w:t>N/A</w:t>
            </w:r>
          </w:p>
        </w:tc>
        <w:tc>
          <w:tcPr>
            <w:tcW w:w="390" w:type="dxa"/>
            <w:vMerge/>
            <w:tcBorders>
              <w:top w:val="single" w:sz="2" w:space="0" w:color="auto"/>
              <w:left w:val="nil"/>
            </w:tcBorders>
          </w:tcPr>
          <w:p w14:paraId="6E4293B8" w14:textId="77777777" w:rsidR="00CA4E36" w:rsidRPr="000C42C0" w:rsidRDefault="00CA4E36" w:rsidP="00B11304">
            <w:pPr>
              <w:jc w:val="center"/>
              <w:rPr>
                <w:sz w:val="22"/>
              </w:rPr>
            </w:pPr>
          </w:p>
        </w:tc>
      </w:tr>
      <w:tr w:rsidR="00122BA3" w14:paraId="439170CF" w14:textId="77777777" w:rsidTr="00A9432E">
        <w:trPr>
          <w:trHeight w:val="225"/>
        </w:trPr>
        <w:tc>
          <w:tcPr>
            <w:tcW w:w="701" w:type="dxa"/>
            <w:vMerge w:val="restart"/>
          </w:tcPr>
          <w:p w14:paraId="16C921ED" w14:textId="382425F2" w:rsidR="00122BA3" w:rsidRDefault="00A20514" w:rsidP="00EC39E1">
            <w:pPr>
              <w:rPr>
                <w:b/>
                <w:bCs/>
                <w:sz w:val="22"/>
              </w:rPr>
            </w:pPr>
            <w:r>
              <w:rPr>
                <w:b/>
                <w:bCs/>
                <w:sz w:val="22"/>
              </w:rPr>
              <w:t>1</w:t>
            </w:r>
            <w:r>
              <w:rPr>
                <w:b/>
                <w:bCs/>
              </w:rPr>
              <w:t>k.</w:t>
            </w:r>
          </w:p>
        </w:tc>
        <w:tc>
          <w:tcPr>
            <w:tcW w:w="6237" w:type="dxa"/>
            <w:vMerge w:val="restart"/>
          </w:tcPr>
          <w:p w14:paraId="23046F6F" w14:textId="0AB4D764" w:rsidR="00774015" w:rsidRPr="003E2468" w:rsidRDefault="00774015" w:rsidP="00774015">
            <w:pPr>
              <w:rPr>
                <w:sz w:val="22"/>
                <w:szCs w:val="22"/>
              </w:rPr>
            </w:pPr>
            <w:r w:rsidRPr="003E2468">
              <w:rPr>
                <w:sz w:val="22"/>
                <w:szCs w:val="22"/>
              </w:rPr>
              <w:t xml:space="preserve">Procurement of Recovered Materials </w:t>
            </w:r>
            <w:r w:rsidR="003E2468" w:rsidRPr="003E2468">
              <w:rPr>
                <w:sz w:val="22"/>
                <w:szCs w:val="22"/>
              </w:rPr>
              <w:t xml:space="preserve">- requirements of Section 6002 include procuring only items designated in guidelines of the Environmental Protection Agency (EPA) at </w:t>
            </w:r>
            <w:hyperlink r:id="rId11" w:history="1">
              <w:r w:rsidR="003E2468" w:rsidRPr="003E2468">
                <w:rPr>
                  <w:rStyle w:val="Hyperlink"/>
                  <w:sz w:val="22"/>
                  <w:szCs w:val="22"/>
                </w:rPr>
                <w:t>40 CFR part 247</w:t>
              </w:r>
            </w:hyperlink>
            <w:r w:rsidR="003E2468" w:rsidRPr="003E2468">
              <w:rPr>
                <w:sz w:val="22"/>
                <w:szCs w:val="22"/>
              </w:rPr>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21E077D9" w14:textId="77777777" w:rsidR="00711FEC" w:rsidRDefault="00774015" w:rsidP="00774015">
            <w:pPr>
              <w:rPr>
                <w:b/>
                <w:bCs/>
                <w:sz w:val="22"/>
              </w:rPr>
            </w:pPr>
            <w:r w:rsidRPr="0001623F">
              <w:rPr>
                <w:b/>
                <w:bCs/>
                <w:sz w:val="22"/>
              </w:rPr>
              <w:t>2 CFR 200.32</w:t>
            </w:r>
            <w:r>
              <w:rPr>
                <w:b/>
                <w:bCs/>
                <w:sz w:val="22"/>
              </w:rPr>
              <w:t>3, 45 CFR 75.331</w:t>
            </w:r>
          </w:p>
          <w:p w14:paraId="3D274B94" w14:textId="5FC4F464" w:rsidR="00122BA3" w:rsidRPr="007E1CA0" w:rsidRDefault="00122BA3" w:rsidP="00774015">
            <w:pPr>
              <w:rPr>
                <w:sz w:val="22"/>
              </w:rPr>
            </w:pPr>
          </w:p>
        </w:tc>
        <w:tc>
          <w:tcPr>
            <w:tcW w:w="320" w:type="dxa"/>
            <w:vMerge w:val="restart"/>
            <w:tcBorders>
              <w:right w:val="single" w:sz="12" w:space="0" w:color="auto"/>
            </w:tcBorders>
          </w:tcPr>
          <w:p w14:paraId="278B355F" w14:textId="77777777" w:rsidR="00122BA3" w:rsidRPr="000C42C0" w:rsidRDefault="00122BA3"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228B57BA" w14:textId="77777777" w:rsidR="00122BA3" w:rsidRPr="000C42C0" w:rsidRDefault="00122BA3" w:rsidP="00EC39E1">
            <w:pPr>
              <w:jc w:val="center"/>
              <w:rPr>
                <w:sz w:val="22"/>
              </w:rPr>
            </w:pPr>
          </w:p>
        </w:tc>
        <w:tc>
          <w:tcPr>
            <w:tcW w:w="277" w:type="dxa"/>
            <w:vMerge w:val="restart"/>
            <w:tcBorders>
              <w:left w:val="single" w:sz="12" w:space="0" w:color="auto"/>
              <w:right w:val="single" w:sz="12" w:space="0" w:color="auto"/>
            </w:tcBorders>
          </w:tcPr>
          <w:p w14:paraId="56B148B8" w14:textId="77777777" w:rsidR="00122BA3" w:rsidRPr="000C42C0" w:rsidRDefault="00122BA3"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6A3FA5FD" w14:textId="77777777" w:rsidR="00122BA3" w:rsidRPr="000C42C0" w:rsidRDefault="00122BA3" w:rsidP="00EC39E1">
            <w:pPr>
              <w:jc w:val="center"/>
              <w:rPr>
                <w:sz w:val="22"/>
              </w:rPr>
            </w:pPr>
          </w:p>
        </w:tc>
        <w:tc>
          <w:tcPr>
            <w:tcW w:w="293" w:type="dxa"/>
            <w:vMerge w:val="restart"/>
            <w:tcBorders>
              <w:left w:val="single" w:sz="12" w:space="0" w:color="auto"/>
              <w:right w:val="single" w:sz="12" w:space="0" w:color="auto"/>
            </w:tcBorders>
          </w:tcPr>
          <w:p w14:paraId="26CFD160" w14:textId="77777777" w:rsidR="00122BA3" w:rsidRPr="000C42C0" w:rsidRDefault="00122BA3"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0DA00A06" w14:textId="77777777" w:rsidR="00122BA3" w:rsidRPr="000C42C0" w:rsidRDefault="00122BA3" w:rsidP="00EC39E1">
            <w:pPr>
              <w:jc w:val="center"/>
              <w:rPr>
                <w:sz w:val="22"/>
              </w:rPr>
            </w:pPr>
          </w:p>
        </w:tc>
        <w:tc>
          <w:tcPr>
            <w:tcW w:w="390" w:type="dxa"/>
            <w:vMerge w:val="restart"/>
            <w:tcBorders>
              <w:left w:val="single" w:sz="12" w:space="0" w:color="auto"/>
            </w:tcBorders>
          </w:tcPr>
          <w:p w14:paraId="4FAD39DB" w14:textId="77777777" w:rsidR="00122BA3" w:rsidRPr="000C42C0" w:rsidRDefault="00122BA3" w:rsidP="00EC39E1">
            <w:pPr>
              <w:jc w:val="center"/>
              <w:rPr>
                <w:sz w:val="22"/>
              </w:rPr>
            </w:pPr>
          </w:p>
        </w:tc>
      </w:tr>
      <w:tr w:rsidR="00B11304" w14:paraId="6AF8006E" w14:textId="77777777" w:rsidTr="00A9432E">
        <w:trPr>
          <w:trHeight w:val="2152"/>
        </w:trPr>
        <w:tc>
          <w:tcPr>
            <w:tcW w:w="701" w:type="dxa"/>
            <w:vMerge/>
          </w:tcPr>
          <w:p w14:paraId="11C58B57" w14:textId="77777777" w:rsidR="00B11304" w:rsidRDefault="00B11304" w:rsidP="00B11304">
            <w:pPr>
              <w:rPr>
                <w:b/>
                <w:bCs/>
                <w:sz w:val="22"/>
              </w:rPr>
            </w:pPr>
          </w:p>
        </w:tc>
        <w:tc>
          <w:tcPr>
            <w:tcW w:w="6237" w:type="dxa"/>
            <w:vMerge/>
          </w:tcPr>
          <w:p w14:paraId="627F3530" w14:textId="77777777" w:rsidR="00B11304" w:rsidRPr="003E2468" w:rsidRDefault="00B11304" w:rsidP="00B11304">
            <w:pPr>
              <w:rPr>
                <w:sz w:val="22"/>
              </w:rPr>
            </w:pPr>
          </w:p>
        </w:tc>
        <w:tc>
          <w:tcPr>
            <w:tcW w:w="320" w:type="dxa"/>
            <w:vMerge/>
            <w:tcBorders>
              <w:right w:val="nil"/>
            </w:tcBorders>
          </w:tcPr>
          <w:p w14:paraId="45284F33"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36732C6C" w14:textId="6B5A12B3" w:rsidR="00B11304" w:rsidRPr="000C42C0" w:rsidRDefault="00B11304" w:rsidP="00B11304">
            <w:pPr>
              <w:jc w:val="center"/>
              <w:rPr>
                <w:sz w:val="22"/>
              </w:rPr>
            </w:pPr>
            <w:r>
              <w:rPr>
                <w:sz w:val="22"/>
              </w:rPr>
              <w:t>Yes</w:t>
            </w:r>
          </w:p>
        </w:tc>
        <w:tc>
          <w:tcPr>
            <w:tcW w:w="277" w:type="dxa"/>
            <w:vMerge/>
            <w:tcBorders>
              <w:left w:val="nil"/>
              <w:right w:val="nil"/>
            </w:tcBorders>
          </w:tcPr>
          <w:p w14:paraId="7B7BFD5A"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5EB368E5" w14:textId="798C3A9C" w:rsidR="00B11304" w:rsidRPr="000C42C0" w:rsidRDefault="00B11304" w:rsidP="00B11304">
            <w:pPr>
              <w:jc w:val="center"/>
              <w:rPr>
                <w:sz w:val="22"/>
              </w:rPr>
            </w:pPr>
            <w:r>
              <w:rPr>
                <w:sz w:val="22"/>
              </w:rPr>
              <w:t>No</w:t>
            </w:r>
          </w:p>
        </w:tc>
        <w:tc>
          <w:tcPr>
            <w:tcW w:w="293" w:type="dxa"/>
            <w:vMerge/>
            <w:tcBorders>
              <w:left w:val="nil"/>
              <w:right w:val="nil"/>
            </w:tcBorders>
          </w:tcPr>
          <w:p w14:paraId="23CBF521"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6287C7F5" w14:textId="13B16DEF" w:rsidR="00B11304" w:rsidRPr="000C42C0" w:rsidRDefault="00B11304" w:rsidP="00B11304">
            <w:pPr>
              <w:jc w:val="center"/>
              <w:rPr>
                <w:sz w:val="22"/>
              </w:rPr>
            </w:pPr>
            <w:r>
              <w:rPr>
                <w:sz w:val="22"/>
              </w:rPr>
              <w:t>N/A</w:t>
            </w:r>
          </w:p>
        </w:tc>
        <w:tc>
          <w:tcPr>
            <w:tcW w:w="390" w:type="dxa"/>
            <w:vMerge/>
            <w:tcBorders>
              <w:left w:val="nil"/>
            </w:tcBorders>
          </w:tcPr>
          <w:p w14:paraId="0E0EDB19" w14:textId="77777777" w:rsidR="00B11304" w:rsidRPr="000C42C0" w:rsidRDefault="00B11304" w:rsidP="00B11304">
            <w:pPr>
              <w:jc w:val="center"/>
              <w:rPr>
                <w:sz w:val="22"/>
              </w:rPr>
            </w:pPr>
          </w:p>
        </w:tc>
      </w:tr>
      <w:tr w:rsidR="00122BA3" w14:paraId="712049B6" w14:textId="77777777" w:rsidTr="00A9432E">
        <w:trPr>
          <w:trHeight w:val="198"/>
        </w:trPr>
        <w:tc>
          <w:tcPr>
            <w:tcW w:w="701" w:type="dxa"/>
            <w:vMerge w:val="restart"/>
          </w:tcPr>
          <w:p w14:paraId="67468538" w14:textId="665830DC" w:rsidR="00122BA3" w:rsidRDefault="00A20514" w:rsidP="00EC39E1">
            <w:pPr>
              <w:rPr>
                <w:b/>
                <w:bCs/>
                <w:sz w:val="22"/>
              </w:rPr>
            </w:pPr>
            <w:r>
              <w:rPr>
                <w:b/>
                <w:bCs/>
                <w:sz w:val="22"/>
              </w:rPr>
              <w:t>1</w:t>
            </w:r>
            <w:r>
              <w:rPr>
                <w:b/>
                <w:bCs/>
              </w:rPr>
              <w:t>l.</w:t>
            </w:r>
          </w:p>
        </w:tc>
        <w:tc>
          <w:tcPr>
            <w:tcW w:w="6237" w:type="dxa"/>
            <w:vMerge w:val="restart"/>
          </w:tcPr>
          <w:p w14:paraId="603091F8" w14:textId="2FE0FAA4" w:rsidR="00122BA3" w:rsidRDefault="00D70DCE" w:rsidP="00EC39E1">
            <w:pPr>
              <w:rPr>
                <w:sz w:val="22"/>
                <w:szCs w:val="22"/>
              </w:rPr>
            </w:pPr>
            <w:r>
              <w:rPr>
                <w:sz w:val="22"/>
                <w:szCs w:val="22"/>
              </w:rPr>
              <w:t xml:space="preserve">Domestic Preference for Procurements - </w:t>
            </w:r>
            <w:r w:rsidRPr="00D70DCE">
              <w:rPr>
                <w:sz w:val="22"/>
                <w:szCs w:val="22"/>
              </w:rPr>
              <w:t xml:space="preserve">to the greatest extent practicable under a </w:t>
            </w:r>
            <w:proofErr w:type="gramStart"/>
            <w:r w:rsidRPr="00D70DCE">
              <w:rPr>
                <w:sz w:val="22"/>
                <w:szCs w:val="22"/>
              </w:rPr>
              <w:t>Federal</w:t>
            </w:r>
            <w:proofErr w:type="gramEnd"/>
            <w:r w:rsidRPr="00D70DCE">
              <w:rPr>
                <w:sz w:val="22"/>
                <w:szCs w:val="22"/>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w:t>
            </w:r>
          </w:p>
          <w:p w14:paraId="431841CD" w14:textId="77777777" w:rsidR="00D70DCE" w:rsidRDefault="00D70DCE" w:rsidP="00EC39E1">
            <w:pPr>
              <w:rPr>
                <w:b/>
                <w:bCs/>
                <w:sz w:val="22"/>
                <w:szCs w:val="22"/>
              </w:rPr>
            </w:pPr>
            <w:r w:rsidRPr="00D70DCE">
              <w:rPr>
                <w:b/>
                <w:bCs/>
                <w:sz w:val="22"/>
                <w:szCs w:val="22"/>
              </w:rPr>
              <w:t>2 CFR 200.322</w:t>
            </w:r>
          </w:p>
          <w:p w14:paraId="1771B5C6" w14:textId="360CCE9A" w:rsidR="000126A6" w:rsidRPr="00D70DCE" w:rsidRDefault="000126A6" w:rsidP="00EC39E1">
            <w:pPr>
              <w:rPr>
                <w:b/>
                <w:bCs/>
                <w:sz w:val="22"/>
                <w:szCs w:val="22"/>
              </w:rPr>
            </w:pPr>
          </w:p>
        </w:tc>
        <w:tc>
          <w:tcPr>
            <w:tcW w:w="320" w:type="dxa"/>
            <w:vMerge w:val="restart"/>
            <w:tcBorders>
              <w:right w:val="single" w:sz="12" w:space="0" w:color="auto"/>
            </w:tcBorders>
          </w:tcPr>
          <w:p w14:paraId="00572D26" w14:textId="77777777" w:rsidR="00122BA3" w:rsidRPr="000C42C0" w:rsidRDefault="00122BA3"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2B6BB178" w14:textId="77777777" w:rsidR="00122BA3" w:rsidRPr="000C42C0" w:rsidRDefault="00122BA3" w:rsidP="00EC39E1">
            <w:pPr>
              <w:jc w:val="center"/>
              <w:rPr>
                <w:sz w:val="22"/>
              </w:rPr>
            </w:pPr>
          </w:p>
        </w:tc>
        <w:tc>
          <w:tcPr>
            <w:tcW w:w="277" w:type="dxa"/>
            <w:vMerge w:val="restart"/>
            <w:tcBorders>
              <w:left w:val="single" w:sz="12" w:space="0" w:color="auto"/>
              <w:right w:val="single" w:sz="12" w:space="0" w:color="auto"/>
            </w:tcBorders>
          </w:tcPr>
          <w:p w14:paraId="5D8417F1" w14:textId="77777777" w:rsidR="00122BA3" w:rsidRPr="000C42C0" w:rsidRDefault="00122BA3"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2F976E7D" w14:textId="77777777" w:rsidR="00122BA3" w:rsidRPr="000C42C0" w:rsidRDefault="00122BA3" w:rsidP="00EC39E1">
            <w:pPr>
              <w:jc w:val="center"/>
              <w:rPr>
                <w:sz w:val="22"/>
              </w:rPr>
            </w:pPr>
          </w:p>
        </w:tc>
        <w:tc>
          <w:tcPr>
            <w:tcW w:w="293" w:type="dxa"/>
            <w:vMerge w:val="restart"/>
            <w:tcBorders>
              <w:left w:val="single" w:sz="12" w:space="0" w:color="auto"/>
              <w:right w:val="single" w:sz="12" w:space="0" w:color="auto"/>
            </w:tcBorders>
          </w:tcPr>
          <w:p w14:paraId="5F768780" w14:textId="77777777" w:rsidR="00122BA3" w:rsidRPr="000C42C0" w:rsidRDefault="00122BA3"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61392E63" w14:textId="77777777" w:rsidR="00122BA3" w:rsidRPr="000C42C0" w:rsidRDefault="00122BA3" w:rsidP="00EC39E1">
            <w:pPr>
              <w:jc w:val="center"/>
              <w:rPr>
                <w:sz w:val="22"/>
              </w:rPr>
            </w:pPr>
          </w:p>
        </w:tc>
        <w:tc>
          <w:tcPr>
            <w:tcW w:w="390" w:type="dxa"/>
            <w:vMerge w:val="restart"/>
            <w:tcBorders>
              <w:left w:val="single" w:sz="12" w:space="0" w:color="auto"/>
            </w:tcBorders>
          </w:tcPr>
          <w:p w14:paraId="69B57397" w14:textId="77777777" w:rsidR="00122BA3" w:rsidRPr="000C42C0" w:rsidRDefault="00122BA3" w:rsidP="00EC39E1">
            <w:pPr>
              <w:jc w:val="center"/>
              <w:rPr>
                <w:sz w:val="22"/>
              </w:rPr>
            </w:pPr>
          </w:p>
        </w:tc>
      </w:tr>
      <w:tr w:rsidR="00B11304" w14:paraId="4E8C585A" w14:textId="77777777" w:rsidTr="00A9432E">
        <w:trPr>
          <w:trHeight w:val="1545"/>
        </w:trPr>
        <w:tc>
          <w:tcPr>
            <w:tcW w:w="701" w:type="dxa"/>
            <w:vMerge/>
          </w:tcPr>
          <w:p w14:paraId="0F7F249B" w14:textId="77777777" w:rsidR="00B11304" w:rsidRDefault="00B11304" w:rsidP="00B11304">
            <w:pPr>
              <w:rPr>
                <w:b/>
                <w:bCs/>
                <w:sz w:val="22"/>
              </w:rPr>
            </w:pPr>
          </w:p>
        </w:tc>
        <w:tc>
          <w:tcPr>
            <w:tcW w:w="6237" w:type="dxa"/>
            <w:vMerge/>
          </w:tcPr>
          <w:p w14:paraId="1BAC1950" w14:textId="77777777" w:rsidR="00B11304" w:rsidRDefault="00B11304" w:rsidP="00B11304">
            <w:pPr>
              <w:rPr>
                <w:sz w:val="22"/>
              </w:rPr>
            </w:pPr>
          </w:p>
        </w:tc>
        <w:tc>
          <w:tcPr>
            <w:tcW w:w="320" w:type="dxa"/>
            <w:vMerge/>
            <w:tcBorders>
              <w:right w:val="nil"/>
            </w:tcBorders>
          </w:tcPr>
          <w:p w14:paraId="3453E516"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11883A5D" w14:textId="1ED3B6A2" w:rsidR="00B11304" w:rsidRPr="000C42C0" w:rsidRDefault="00B11304" w:rsidP="00B11304">
            <w:pPr>
              <w:jc w:val="center"/>
              <w:rPr>
                <w:sz w:val="22"/>
              </w:rPr>
            </w:pPr>
            <w:r>
              <w:rPr>
                <w:sz w:val="22"/>
              </w:rPr>
              <w:t>Yes</w:t>
            </w:r>
          </w:p>
        </w:tc>
        <w:tc>
          <w:tcPr>
            <w:tcW w:w="277" w:type="dxa"/>
            <w:vMerge/>
            <w:tcBorders>
              <w:left w:val="nil"/>
              <w:right w:val="nil"/>
            </w:tcBorders>
          </w:tcPr>
          <w:p w14:paraId="3233AC32"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0361CCAA" w14:textId="3B1219C0" w:rsidR="00B11304" w:rsidRPr="000C42C0" w:rsidRDefault="00B11304" w:rsidP="00B11304">
            <w:pPr>
              <w:jc w:val="center"/>
              <w:rPr>
                <w:sz w:val="22"/>
              </w:rPr>
            </w:pPr>
            <w:r>
              <w:rPr>
                <w:sz w:val="22"/>
              </w:rPr>
              <w:t>No</w:t>
            </w:r>
          </w:p>
        </w:tc>
        <w:tc>
          <w:tcPr>
            <w:tcW w:w="293" w:type="dxa"/>
            <w:vMerge/>
            <w:tcBorders>
              <w:left w:val="nil"/>
              <w:right w:val="nil"/>
            </w:tcBorders>
          </w:tcPr>
          <w:p w14:paraId="59F548B5"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31F33560" w14:textId="4072BDBB" w:rsidR="00B11304" w:rsidRPr="000C42C0" w:rsidRDefault="00B11304" w:rsidP="00B11304">
            <w:pPr>
              <w:jc w:val="center"/>
              <w:rPr>
                <w:sz w:val="22"/>
              </w:rPr>
            </w:pPr>
            <w:r>
              <w:rPr>
                <w:sz w:val="22"/>
              </w:rPr>
              <w:t>N/A</w:t>
            </w:r>
          </w:p>
        </w:tc>
        <w:tc>
          <w:tcPr>
            <w:tcW w:w="390" w:type="dxa"/>
            <w:vMerge/>
            <w:tcBorders>
              <w:left w:val="nil"/>
            </w:tcBorders>
          </w:tcPr>
          <w:p w14:paraId="5A5373BF" w14:textId="77777777" w:rsidR="00B11304" w:rsidRPr="000C42C0" w:rsidRDefault="00B11304" w:rsidP="00B11304">
            <w:pPr>
              <w:jc w:val="center"/>
              <w:rPr>
                <w:sz w:val="22"/>
              </w:rPr>
            </w:pPr>
          </w:p>
        </w:tc>
      </w:tr>
      <w:tr w:rsidR="00122BA3" w14:paraId="36DE0BF2" w14:textId="77777777" w:rsidTr="00A9432E">
        <w:trPr>
          <w:trHeight w:val="225"/>
        </w:trPr>
        <w:tc>
          <w:tcPr>
            <w:tcW w:w="701" w:type="dxa"/>
            <w:vMerge w:val="restart"/>
          </w:tcPr>
          <w:p w14:paraId="76FF01C0" w14:textId="52732836" w:rsidR="00122BA3" w:rsidRDefault="00A20514" w:rsidP="00EC39E1">
            <w:pPr>
              <w:rPr>
                <w:b/>
                <w:bCs/>
                <w:sz w:val="22"/>
              </w:rPr>
            </w:pPr>
            <w:r>
              <w:rPr>
                <w:b/>
                <w:bCs/>
                <w:sz w:val="22"/>
              </w:rPr>
              <w:t>1</w:t>
            </w:r>
            <w:r>
              <w:rPr>
                <w:b/>
                <w:bCs/>
              </w:rPr>
              <w:t>m.</w:t>
            </w:r>
          </w:p>
        </w:tc>
        <w:tc>
          <w:tcPr>
            <w:tcW w:w="6237" w:type="dxa"/>
            <w:vMerge w:val="restart"/>
          </w:tcPr>
          <w:p w14:paraId="6114B5EE" w14:textId="2B66FF08" w:rsidR="00B35A43" w:rsidRDefault="00B35A43" w:rsidP="00B35A43">
            <w:pPr>
              <w:rPr>
                <w:sz w:val="22"/>
              </w:rPr>
            </w:pPr>
            <w:r>
              <w:rPr>
                <w:sz w:val="22"/>
              </w:rPr>
              <w:t>Drug Free Workplace Act of 1988 (contracts of $250,000 or more)</w:t>
            </w:r>
          </w:p>
          <w:p w14:paraId="58E6A4DE" w14:textId="77777777" w:rsidR="00122BA3" w:rsidRDefault="00B35A43" w:rsidP="00B35A43">
            <w:pPr>
              <w:rPr>
                <w:b/>
                <w:bCs/>
                <w:sz w:val="22"/>
              </w:rPr>
            </w:pPr>
            <w:r w:rsidRPr="00A26C6A">
              <w:rPr>
                <w:b/>
                <w:bCs/>
                <w:sz w:val="22"/>
              </w:rPr>
              <w:t>41 U</w:t>
            </w:r>
            <w:r>
              <w:rPr>
                <w:b/>
                <w:bCs/>
                <w:sz w:val="22"/>
              </w:rPr>
              <w:t xml:space="preserve">.S.C. </w:t>
            </w:r>
            <w:r w:rsidRPr="00A26C6A">
              <w:rPr>
                <w:b/>
                <w:bCs/>
                <w:sz w:val="22"/>
              </w:rPr>
              <w:t>8102</w:t>
            </w:r>
          </w:p>
          <w:p w14:paraId="2FF30BF3" w14:textId="48DD9C65" w:rsidR="00A9432E" w:rsidRPr="007E1CA0" w:rsidRDefault="00A9432E" w:rsidP="00B35A43">
            <w:pPr>
              <w:rPr>
                <w:sz w:val="22"/>
              </w:rPr>
            </w:pPr>
          </w:p>
        </w:tc>
        <w:tc>
          <w:tcPr>
            <w:tcW w:w="320" w:type="dxa"/>
            <w:vMerge w:val="restart"/>
            <w:tcBorders>
              <w:right w:val="single" w:sz="12" w:space="0" w:color="auto"/>
            </w:tcBorders>
          </w:tcPr>
          <w:p w14:paraId="1A1E4405" w14:textId="77777777" w:rsidR="00122BA3" w:rsidRPr="000C42C0" w:rsidRDefault="00122BA3"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16242605" w14:textId="77777777" w:rsidR="00122BA3" w:rsidRPr="000C42C0" w:rsidRDefault="00122BA3" w:rsidP="00EC39E1">
            <w:pPr>
              <w:jc w:val="center"/>
              <w:rPr>
                <w:sz w:val="22"/>
              </w:rPr>
            </w:pPr>
          </w:p>
        </w:tc>
        <w:tc>
          <w:tcPr>
            <w:tcW w:w="277" w:type="dxa"/>
            <w:vMerge w:val="restart"/>
            <w:tcBorders>
              <w:left w:val="single" w:sz="12" w:space="0" w:color="auto"/>
              <w:right w:val="single" w:sz="12" w:space="0" w:color="auto"/>
            </w:tcBorders>
          </w:tcPr>
          <w:p w14:paraId="03D35C1F" w14:textId="77777777" w:rsidR="00122BA3" w:rsidRPr="000C42C0" w:rsidRDefault="00122BA3"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5E81BD9E" w14:textId="77777777" w:rsidR="00122BA3" w:rsidRPr="000C42C0" w:rsidRDefault="00122BA3" w:rsidP="00EC39E1">
            <w:pPr>
              <w:jc w:val="center"/>
              <w:rPr>
                <w:sz w:val="22"/>
              </w:rPr>
            </w:pPr>
          </w:p>
        </w:tc>
        <w:tc>
          <w:tcPr>
            <w:tcW w:w="293" w:type="dxa"/>
            <w:vMerge w:val="restart"/>
            <w:tcBorders>
              <w:left w:val="single" w:sz="12" w:space="0" w:color="auto"/>
              <w:right w:val="single" w:sz="12" w:space="0" w:color="auto"/>
            </w:tcBorders>
          </w:tcPr>
          <w:p w14:paraId="3254449E" w14:textId="77777777" w:rsidR="00122BA3" w:rsidRPr="000C42C0" w:rsidRDefault="00122BA3"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65D942A7" w14:textId="77777777" w:rsidR="00122BA3" w:rsidRPr="000C42C0" w:rsidRDefault="00122BA3" w:rsidP="00EC39E1">
            <w:pPr>
              <w:jc w:val="center"/>
              <w:rPr>
                <w:sz w:val="22"/>
              </w:rPr>
            </w:pPr>
          </w:p>
        </w:tc>
        <w:tc>
          <w:tcPr>
            <w:tcW w:w="390" w:type="dxa"/>
            <w:vMerge w:val="restart"/>
            <w:tcBorders>
              <w:left w:val="single" w:sz="12" w:space="0" w:color="auto"/>
            </w:tcBorders>
          </w:tcPr>
          <w:p w14:paraId="5ADEF807" w14:textId="77777777" w:rsidR="00122BA3" w:rsidRPr="000C42C0" w:rsidRDefault="00122BA3" w:rsidP="00EC39E1">
            <w:pPr>
              <w:jc w:val="center"/>
              <w:rPr>
                <w:sz w:val="22"/>
              </w:rPr>
            </w:pPr>
          </w:p>
        </w:tc>
      </w:tr>
      <w:tr w:rsidR="00B11304" w14:paraId="32E0C72C" w14:textId="77777777" w:rsidTr="00A9432E">
        <w:trPr>
          <w:trHeight w:val="637"/>
        </w:trPr>
        <w:tc>
          <w:tcPr>
            <w:tcW w:w="701" w:type="dxa"/>
            <w:vMerge/>
          </w:tcPr>
          <w:p w14:paraId="48DC7F0F" w14:textId="77777777" w:rsidR="00B11304" w:rsidRDefault="00B11304" w:rsidP="00B11304">
            <w:pPr>
              <w:rPr>
                <w:b/>
                <w:bCs/>
                <w:sz w:val="22"/>
              </w:rPr>
            </w:pPr>
          </w:p>
        </w:tc>
        <w:tc>
          <w:tcPr>
            <w:tcW w:w="6237" w:type="dxa"/>
            <w:vMerge/>
          </w:tcPr>
          <w:p w14:paraId="4E034940" w14:textId="77777777" w:rsidR="00B11304" w:rsidRDefault="00B11304" w:rsidP="00B11304">
            <w:pPr>
              <w:rPr>
                <w:sz w:val="22"/>
              </w:rPr>
            </w:pPr>
          </w:p>
        </w:tc>
        <w:tc>
          <w:tcPr>
            <w:tcW w:w="320" w:type="dxa"/>
            <w:vMerge/>
            <w:tcBorders>
              <w:right w:val="nil"/>
            </w:tcBorders>
          </w:tcPr>
          <w:p w14:paraId="6F1DFE2E"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6CAD140F" w14:textId="5EBE1DE1" w:rsidR="00B11304" w:rsidRPr="000C42C0" w:rsidRDefault="00B11304" w:rsidP="00B11304">
            <w:pPr>
              <w:jc w:val="center"/>
              <w:rPr>
                <w:sz w:val="22"/>
              </w:rPr>
            </w:pPr>
            <w:r>
              <w:rPr>
                <w:sz w:val="22"/>
              </w:rPr>
              <w:t>Yes</w:t>
            </w:r>
          </w:p>
        </w:tc>
        <w:tc>
          <w:tcPr>
            <w:tcW w:w="277" w:type="dxa"/>
            <w:vMerge/>
            <w:tcBorders>
              <w:left w:val="nil"/>
              <w:right w:val="nil"/>
            </w:tcBorders>
          </w:tcPr>
          <w:p w14:paraId="46E76C46"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373197C4" w14:textId="3E8D2DE9" w:rsidR="00B11304" w:rsidRPr="000C42C0" w:rsidRDefault="00B11304" w:rsidP="00B11304">
            <w:pPr>
              <w:jc w:val="center"/>
              <w:rPr>
                <w:sz w:val="22"/>
              </w:rPr>
            </w:pPr>
            <w:r>
              <w:rPr>
                <w:sz w:val="22"/>
              </w:rPr>
              <w:t>No</w:t>
            </w:r>
          </w:p>
        </w:tc>
        <w:tc>
          <w:tcPr>
            <w:tcW w:w="293" w:type="dxa"/>
            <w:vMerge/>
            <w:tcBorders>
              <w:left w:val="nil"/>
              <w:right w:val="nil"/>
            </w:tcBorders>
          </w:tcPr>
          <w:p w14:paraId="049807FC"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5776F07D" w14:textId="49271012" w:rsidR="00B11304" w:rsidRPr="000C42C0" w:rsidRDefault="00B11304" w:rsidP="00B11304">
            <w:pPr>
              <w:jc w:val="center"/>
              <w:rPr>
                <w:sz w:val="22"/>
              </w:rPr>
            </w:pPr>
            <w:r>
              <w:rPr>
                <w:sz w:val="22"/>
              </w:rPr>
              <w:t>N/A</w:t>
            </w:r>
          </w:p>
        </w:tc>
        <w:tc>
          <w:tcPr>
            <w:tcW w:w="390" w:type="dxa"/>
            <w:vMerge/>
            <w:tcBorders>
              <w:left w:val="nil"/>
            </w:tcBorders>
          </w:tcPr>
          <w:p w14:paraId="08F4D01E" w14:textId="77777777" w:rsidR="00B11304" w:rsidRPr="000C42C0" w:rsidRDefault="00B11304" w:rsidP="00B11304">
            <w:pPr>
              <w:jc w:val="center"/>
              <w:rPr>
                <w:sz w:val="22"/>
              </w:rPr>
            </w:pPr>
          </w:p>
        </w:tc>
      </w:tr>
      <w:tr w:rsidR="00122BA3" w14:paraId="234A8C7F" w14:textId="77777777" w:rsidTr="00A9432E">
        <w:trPr>
          <w:trHeight w:val="252"/>
        </w:trPr>
        <w:tc>
          <w:tcPr>
            <w:tcW w:w="701" w:type="dxa"/>
            <w:vMerge w:val="restart"/>
          </w:tcPr>
          <w:p w14:paraId="267E3C1A" w14:textId="6090E0CA" w:rsidR="00122BA3" w:rsidRDefault="00A20514" w:rsidP="00EC39E1">
            <w:pPr>
              <w:rPr>
                <w:b/>
                <w:bCs/>
                <w:sz w:val="22"/>
              </w:rPr>
            </w:pPr>
            <w:r>
              <w:rPr>
                <w:b/>
                <w:bCs/>
                <w:sz w:val="22"/>
              </w:rPr>
              <w:lastRenderedPageBreak/>
              <w:t>1</w:t>
            </w:r>
            <w:r>
              <w:rPr>
                <w:b/>
                <w:bCs/>
              </w:rPr>
              <w:t>n.</w:t>
            </w:r>
          </w:p>
        </w:tc>
        <w:tc>
          <w:tcPr>
            <w:tcW w:w="6237" w:type="dxa"/>
            <w:vMerge w:val="restart"/>
          </w:tcPr>
          <w:p w14:paraId="1495ABE4" w14:textId="77777777" w:rsidR="00A5728A" w:rsidRDefault="00A5728A" w:rsidP="00A5728A">
            <w:pPr>
              <w:rPr>
                <w:rStyle w:val="fontstyle01"/>
                <w:rFonts w:ascii="Arial" w:hAnsi="Arial" w:cs="Arial"/>
                <w:i w:val="0"/>
                <w:sz w:val="22"/>
                <w:szCs w:val="22"/>
              </w:rPr>
            </w:pPr>
            <w:r>
              <w:rPr>
                <w:sz w:val="22"/>
              </w:rPr>
              <w:t xml:space="preserve">Energy </w:t>
            </w:r>
            <w:r w:rsidRPr="00710588">
              <w:rPr>
                <w:rFonts w:cs="Arial"/>
                <w:sz w:val="22"/>
                <w:szCs w:val="22"/>
              </w:rPr>
              <w:t>Efficiency -</w:t>
            </w:r>
            <w:r w:rsidRPr="00710588">
              <w:rPr>
                <w:rFonts w:cs="Arial"/>
                <w:i/>
                <w:iCs/>
                <w:sz w:val="22"/>
                <w:szCs w:val="22"/>
              </w:rPr>
              <w:t xml:space="preserve"> </w:t>
            </w:r>
            <w:r w:rsidRPr="00710588">
              <w:rPr>
                <w:rStyle w:val="fontstyle01"/>
                <w:rFonts w:ascii="Arial" w:hAnsi="Arial" w:cs="Arial"/>
                <w:i w:val="0"/>
                <w:iCs w:val="0"/>
                <w:sz w:val="22"/>
                <w:szCs w:val="22"/>
              </w:rPr>
              <w:t>The Contractor shall comply with mandatory standards and policies relating to energy efficiency</w:t>
            </w:r>
            <w:r>
              <w:rPr>
                <w:rStyle w:val="fontstyle01"/>
                <w:rFonts w:ascii="Arial" w:hAnsi="Arial" w:cs="Arial"/>
                <w:i w:val="0"/>
                <w:iCs w:val="0"/>
                <w:sz w:val="22"/>
                <w:szCs w:val="22"/>
              </w:rPr>
              <w:t xml:space="preserve"> </w:t>
            </w:r>
            <w:r w:rsidRPr="00710588">
              <w:rPr>
                <w:rStyle w:val="fontstyle01"/>
                <w:rFonts w:ascii="Arial" w:hAnsi="Arial" w:cs="Arial"/>
                <w:i w:val="0"/>
                <w:iCs w:val="0"/>
                <w:sz w:val="22"/>
                <w:szCs w:val="22"/>
              </w:rPr>
              <w:t>which are contained in the California energy conservation plan issued in</w:t>
            </w:r>
            <w:r>
              <w:rPr>
                <w:rStyle w:val="fontstyle01"/>
                <w:rFonts w:ascii="Arial" w:hAnsi="Arial" w:cs="Arial"/>
                <w:i w:val="0"/>
                <w:iCs w:val="0"/>
                <w:sz w:val="22"/>
                <w:szCs w:val="22"/>
              </w:rPr>
              <w:t xml:space="preserve"> </w:t>
            </w:r>
            <w:r w:rsidRPr="00710588">
              <w:rPr>
                <w:rStyle w:val="fontstyle01"/>
                <w:rFonts w:ascii="Arial" w:hAnsi="Arial" w:cs="Arial"/>
                <w:i w:val="0"/>
                <w:iCs w:val="0"/>
                <w:sz w:val="22"/>
                <w:szCs w:val="22"/>
              </w:rPr>
              <w:t>compliance with the</w:t>
            </w:r>
            <w:r>
              <w:rPr>
                <w:rStyle w:val="fontstyle01"/>
                <w:rFonts w:ascii="Arial" w:hAnsi="Arial" w:cs="Arial"/>
                <w:i w:val="0"/>
                <w:iCs w:val="0"/>
                <w:sz w:val="22"/>
                <w:szCs w:val="22"/>
              </w:rPr>
              <w:t xml:space="preserve"> </w:t>
            </w:r>
            <w:r w:rsidRPr="00710588">
              <w:rPr>
                <w:rStyle w:val="fontstyle01"/>
                <w:rFonts w:ascii="Arial" w:hAnsi="Arial" w:cs="Arial"/>
                <w:i w:val="0"/>
                <w:iCs w:val="0"/>
                <w:sz w:val="22"/>
                <w:szCs w:val="22"/>
              </w:rPr>
              <w:t>Energy Policy and Conservation Act (Public Law 94-163).</w:t>
            </w:r>
          </w:p>
          <w:p w14:paraId="342BA09B" w14:textId="77777777" w:rsidR="007B0810" w:rsidRPr="00710588" w:rsidRDefault="007B0810" w:rsidP="00A5728A">
            <w:pPr>
              <w:rPr>
                <w:rFonts w:cs="Arial"/>
                <w:i/>
                <w:iCs/>
                <w:sz w:val="22"/>
                <w:szCs w:val="22"/>
              </w:rPr>
            </w:pPr>
          </w:p>
          <w:p w14:paraId="53D46B4A" w14:textId="4CF0108F" w:rsidR="00122BA3" w:rsidRPr="007E1CA0" w:rsidRDefault="00A5728A" w:rsidP="00A5728A">
            <w:pPr>
              <w:rPr>
                <w:sz w:val="22"/>
              </w:rPr>
            </w:pPr>
            <w:r>
              <w:rPr>
                <w:b/>
                <w:bCs/>
                <w:sz w:val="22"/>
              </w:rPr>
              <w:t xml:space="preserve">Energy Policy and Conservation Act (Public Law 94-163), </w:t>
            </w:r>
            <w:r w:rsidRPr="00DA23C7">
              <w:rPr>
                <w:b/>
                <w:bCs/>
                <w:sz w:val="22"/>
              </w:rPr>
              <w:t>California Public Contract Code, Division 2, Part 3, Chapter 3.5</w:t>
            </w:r>
          </w:p>
        </w:tc>
        <w:tc>
          <w:tcPr>
            <w:tcW w:w="320" w:type="dxa"/>
            <w:vMerge w:val="restart"/>
            <w:tcBorders>
              <w:right w:val="single" w:sz="12" w:space="0" w:color="auto"/>
            </w:tcBorders>
          </w:tcPr>
          <w:p w14:paraId="1724D86B" w14:textId="77777777" w:rsidR="00122BA3" w:rsidRPr="000C42C0" w:rsidRDefault="00122BA3"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7B8F2EE0" w14:textId="77777777" w:rsidR="00122BA3" w:rsidRPr="000C42C0" w:rsidRDefault="00122BA3" w:rsidP="00EC39E1">
            <w:pPr>
              <w:jc w:val="center"/>
              <w:rPr>
                <w:sz w:val="22"/>
              </w:rPr>
            </w:pPr>
          </w:p>
        </w:tc>
        <w:tc>
          <w:tcPr>
            <w:tcW w:w="277" w:type="dxa"/>
            <w:vMerge w:val="restart"/>
            <w:tcBorders>
              <w:left w:val="single" w:sz="12" w:space="0" w:color="auto"/>
              <w:right w:val="single" w:sz="12" w:space="0" w:color="auto"/>
            </w:tcBorders>
          </w:tcPr>
          <w:p w14:paraId="3F063572" w14:textId="77777777" w:rsidR="00122BA3" w:rsidRPr="000C42C0" w:rsidRDefault="00122BA3"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6C3D29CF" w14:textId="77777777" w:rsidR="00122BA3" w:rsidRPr="000C42C0" w:rsidRDefault="00122BA3" w:rsidP="00EC39E1">
            <w:pPr>
              <w:jc w:val="center"/>
              <w:rPr>
                <w:sz w:val="22"/>
              </w:rPr>
            </w:pPr>
          </w:p>
        </w:tc>
        <w:tc>
          <w:tcPr>
            <w:tcW w:w="293" w:type="dxa"/>
            <w:vMerge w:val="restart"/>
            <w:tcBorders>
              <w:left w:val="single" w:sz="12" w:space="0" w:color="auto"/>
              <w:right w:val="single" w:sz="12" w:space="0" w:color="auto"/>
            </w:tcBorders>
          </w:tcPr>
          <w:p w14:paraId="0179CA69" w14:textId="77777777" w:rsidR="00122BA3" w:rsidRPr="000C42C0" w:rsidRDefault="00122BA3"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3856DA50" w14:textId="77777777" w:rsidR="00122BA3" w:rsidRPr="000C42C0" w:rsidRDefault="00122BA3" w:rsidP="00EC39E1">
            <w:pPr>
              <w:jc w:val="center"/>
              <w:rPr>
                <w:sz w:val="22"/>
              </w:rPr>
            </w:pPr>
          </w:p>
        </w:tc>
        <w:tc>
          <w:tcPr>
            <w:tcW w:w="390" w:type="dxa"/>
            <w:vMerge w:val="restart"/>
            <w:tcBorders>
              <w:left w:val="single" w:sz="12" w:space="0" w:color="auto"/>
            </w:tcBorders>
          </w:tcPr>
          <w:p w14:paraId="7702036E" w14:textId="77777777" w:rsidR="00122BA3" w:rsidRPr="000C42C0" w:rsidRDefault="00122BA3" w:rsidP="00EC39E1">
            <w:pPr>
              <w:jc w:val="center"/>
              <w:rPr>
                <w:sz w:val="22"/>
              </w:rPr>
            </w:pPr>
          </w:p>
        </w:tc>
      </w:tr>
      <w:tr w:rsidR="00B11304" w14:paraId="5007DFDB" w14:textId="77777777" w:rsidTr="00A9432E">
        <w:trPr>
          <w:trHeight w:val="1395"/>
        </w:trPr>
        <w:tc>
          <w:tcPr>
            <w:tcW w:w="701" w:type="dxa"/>
            <w:vMerge/>
          </w:tcPr>
          <w:p w14:paraId="69D082A5" w14:textId="77777777" w:rsidR="00B11304" w:rsidRDefault="00B11304" w:rsidP="00B11304">
            <w:pPr>
              <w:rPr>
                <w:b/>
                <w:bCs/>
                <w:sz w:val="22"/>
              </w:rPr>
            </w:pPr>
          </w:p>
        </w:tc>
        <w:tc>
          <w:tcPr>
            <w:tcW w:w="6237" w:type="dxa"/>
            <w:vMerge/>
          </w:tcPr>
          <w:p w14:paraId="7F30D14C" w14:textId="77777777" w:rsidR="00B11304" w:rsidRDefault="00B11304" w:rsidP="00B11304">
            <w:pPr>
              <w:rPr>
                <w:sz w:val="22"/>
              </w:rPr>
            </w:pPr>
          </w:p>
        </w:tc>
        <w:tc>
          <w:tcPr>
            <w:tcW w:w="320" w:type="dxa"/>
            <w:vMerge/>
            <w:tcBorders>
              <w:right w:val="nil"/>
            </w:tcBorders>
          </w:tcPr>
          <w:p w14:paraId="0EDA5D41"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6A3837D7" w14:textId="3B3C6442" w:rsidR="00B11304" w:rsidRPr="000C42C0" w:rsidRDefault="00B11304" w:rsidP="00B11304">
            <w:pPr>
              <w:jc w:val="center"/>
              <w:rPr>
                <w:sz w:val="22"/>
              </w:rPr>
            </w:pPr>
            <w:r>
              <w:rPr>
                <w:sz w:val="22"/>
              </w:rPr>
              <w:t>Yes</w:t>
            </w:r>
          </w:p>
        </w:tc>
        <w:tc>
          <w:tcPr>
            <w:tcW w:w="277" w:type="dxa"/>
            <w:vMerge/>
            <w:tcBorders>
              <w:left w:val="nil"/>
              <w:right w:val="nil"/>
            </w:tcBorders>
          </w:tcPr>
          <w:p w14:paraId="09C319E9"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1CC5BB37" w14:textId="16DEFE90" w:rsidR="00B11304" w:rsidRPr="000C42C0" w:rsidRDefault="00B11304" w:rsidP="00B11304">
            <w:pPr>
              <w:jc w:val="center"/>
              <w:rPr>
                <w:sz w:val="22"/>
              </w:rPr>
            </w:pPr>
            <w:r>
              <w:rPr>
                <w:sz w:val="22"/>
              </w:rPr>
              <w:t>No</w:t>
            </w:r>
          </w:p>
        </w:tc>
        <w:tc>
          <w:tcPr>
            <w:tcW w:w="293" w:type="dxa"/>
            <w:vMerge/>
            <w:tcBorders>
              <w:left w:val="nil"/>
              <w:right w:val="nil"/>
            </w:tcBorders>
          </w:tcPr>
          <w:p w14:paraId="68ABEFF7"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2721BF68" w14:textId="03D891D7" w:rsidR="00B11304" w:rsidRPr="000C42C0" w:rsidRDefault="00B11304" w:rsidP="00B11304">
            <w:pPr>
              <w:jc w:val="center"/>
              <w:rPr>
                <w:sz w:val="22"/>
              </w:rPr>
            </w:pPr>
            <w:r>
              <w:rPr>
                <w:sz w:val="22"/>
              </w:rPr>
              <w:t>N/A</w:t>
            </w:r>
          </w:p>
        </w:tc>
        <w:tc>
          <w:tcPr>
            <w:tcW w:w="390" w:type="dxa"/>
            <w:vMerge/>
            <w:tcBorders>
              <w:left w:val="nil"/>
            </w:tcBorders>
          </w:tcPr>
          <w:p w14:paraId="54B8C91A" w14:textId="77777777" w:rsidR="00B11304" w:rsidRPr="000C42C0" w:rsidRDefault="00B11304" w:rsidP="00B11304">
            <w:pPr>
              <w:jc w:val="center"/>
              <w:rPr>
                <w:sz w:val="22"/>
              </w:rPr>
            </w:pPr>
          </w:p>
        </w:tc>
      </w:tr>
      <w:tr w:rsidR="00A5728A" w14:paraId="4D0A9383" w14:textId="77777777" w:rsidTr="00A9432E">
        <w:trPr>
          <w:trHeight w:val="35"/>
        </w:trPr>
        <w:tc>
          <w:tcPr>
            <w:tcW w:w="701" w:type="dxa"/>
            <w:vMerge w:val="restart"/>
          </w:tcPr>
          <w:p w14:paraId="0C9AAA0A" w14:textId="78D18ED4" w:rsidR="00A5728A" w:rsidRDefault="00A20514" w:rsidP="00EC39E1">
            <w:pPr>
              <w:rPr>
                <w:b/>
                <w:bCs/>
                <w:sz w:val="22"/>
              </w:rPr>
            </w:pPr>
            <w:r>
              <w:rPr>
                <w:b/>
                <w:bCs/>
                <w:sz w:val="22"/>
              </w:rPr>
              <w:t>1</w:t>
            </w:r>
            <w:r>
              <w:rPr>
                <w:b/>
                <w:bCs/>
              </w:rPr>
              <w:t>o.</w:t>
            </w:r>
          </w:p>
        </w:tc>
        <w:tc>
          <w:tcPr>
            <w:tcW w:w="6237" w:type="dxa"/>
            <w:vMerge w:val="restart"/>
          </w:tcPr>
          <w:p w14:paraId="7AE79567" w14:textId="77777777" w:rsidR="00A5728A" w:rsidRDefault="00A5728A" w:rsidP="00A5728A">
            <w:pPr>
              <w:rPr>
                <w:sz w:val="22"/>
              </w:rPr>
            </w:pPr>
            <w:r>
              <w:rPr>
                <w:sz w:val="22"/>
              </w:rPr>
              <w:t>California Child Support Compliance Act- (contracts of $100,000 or more)</w:t>
            </w:r>
          </w:p>
          <w:p w14:paraId="2479F602" w14:textId="215B9C9C" w:rsidR="00A5728A" w:rsidRPr="007E1CA0" w:rsidRDefault="00A5728A" w:rsidP="00A5728A">
            <w:pPr>
              <w:rPr>
                <w:sz w:val="22"/>
              </w:rPr>
            </w:pPr>
            <w:r w:rsidRPr="00DA23C7">
              <w:rPr>
                <w:b/>
                <w:bCs/>
                <w:sz w:val="22"/>
              </w:rPr>
              <w:t>California Public Contract Code, Division 2, Part 1, Chapter 7, Clause 7110</w:t>
            </w:r>
          </w:p>
        </w:tc>
        <w:tc>
          <w:tcPr>
            <w:tcW w:w="320" w:type="dxa"/>
            <w:vMerge w:val="restart"/>
            <w:tcBorders>
              <w:right w:val="single" w:sz="12" w:space="0" w:color="auto"/>
            </w:tcBorders>
          </w:tcPr>
          <w:p w14:paraId="75DF834A" w14:textId="77777777" w:rsidR="00A5728A" w:rsidRPr="000C42C0" w:rsidRDefault="00A5728A"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1ABCA28C" w14:textId="77777777" w:rsidR="00A5728A" w:rsidRPr="000C42C0" w:rsidRDefault="00A5728A" w:rsidP="00EC39E1">
            <w:pPr>
              <w:jc w:val="center"/>
              <w:rPr>
                <w:sz w:val="22"/>
              </w:rPr>
            </w:pPr>
          </w:p>
        </w:tc>
        <w:tc>
          <w:tcPr>
            <w:tcW w:w="277" w:type="dxa"/>
            <w:vMerge w:val="restart"/>
            <w:tcBorders>
              <w:left w:val="single" w:sz="12" w:space="0" w:color="auto"/>
              <w:right w:val="single" w:sz="12" w:space="0" w:color="auto"/>
            </w:tcBorders>
          </w:tcPr>
          <w:p w14:paraId="51B4A7A8" w14:textId="77777777" w:rsidR="00A5728A" w:rsidRPr="000C42C0" w:rsidRDefault="00A5728A"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1A90A6DC" w14:textId="77777777" w:rsidR="00A5728A" w:rsidRPr="000C42C0" w:rsidRDefault="00A5728A" w:rsidP="00EC39E1">
            <w:pPr>
              <w:jc w:val="center"/>
              <w:rPr>
                <w:sz w:val="22"/>
              </w:rPr>
            </w:pPr>
          </w:p>
        </w:tc>
        <w:tc>
          <w:tcPr>
            <w:tcW w:w="293" w:type="dxa"/>
            <w:vMerge w:val="restart"/>
            <w:tcBorders>
              <w:left w:val="single" w:sz="12" w:space="0" w:color="auto"/>
              <w:right w:val="single" w:sz="12" w:space="0" w:color="auto"/>
            </w:tcBorders>
          </w:tcPr>
          <w:p w14:paraId="3A5DFCB2" w14:textId="77777777" w:rsidR="00A5728A" w:rsidRPr="000C42C0" w:rsidRDefault="00A5728A"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42B40A09" w14:textId="77777777" w:rsidR="00A5728A" w:rsidRPr="000C42C0" w:rsidRDefault="00A5728A" w:rsidP="00EC39E1">
            <w:pPr>
              <w:jc w:val="center"/>
              <w:rPr>
                <w:sz w:val="22"/>
              </w:rPr>
            </w:pPr>
          </w:p>
        </w:tc>
        <w:tc>
          <w:tcPr>
            <w:tcW w:w="390" w:type="dxa"/>
            <w:vMerge w:val="restart"/>
            <w:tcBorders>
              <w:left w:val="single" w:sz="12" w:space="0" w:color="auto"/>
            </w:tcBorders>
          </w:tcPr>
          <w:p w14:paraId="0FF1DF27" w14:textId="77777777" w:rsidR="00A5728A" w:rsidRPr="000C42C0" w:rsidRDefault="00A5728A" w:rsidP="00EC39E1">
            <w:pPr>
              <w:jc w:val="center"/>
              <w:rPr>
                <w:sz w:val="22"/>
              </w:rPr>
            </w:pPr>
          </w:p>
        </w:tc>
      </w:tr>
      <w:tr w:rsidR="00B11304" w14:paraId="25F53D0A" w14:textId="77777777" w:rsidTr="00A9432E">
        <w:trPr>
          <w:trHeight w:val="787"/>
        </w:trPr>
        <w:tc>
          <w:tcPr>
            <w:tcW w:w="701" w:type="dxa"/>
            <w:vMerge/>
          </w:tcPr>
          <w:p w14:paraId="29C81B2F" w14:textId="77777777" w:rsidR="00B11304" w:rsidRDefault="00B11304" w:rsidP="00B11304">
            <w:pPr>
              <w:rPr>
                <w:b/>
                <w:bCs/>
                <w:sz w:val="22"/>
              </w:rPr>
            </w:pPr>
          </w:p>
        </w:tc>
        <w:tc>
          <w:tcPr>
            <w:tcW w:w="6237" w:type="dxa"/>
            <w:vMerge/>
          </w:tcPr>
          <w:p w14:paraId="7CC7A154" w14:textId="77777777" w:rsidR="00B11304" w:rsidRDefault="00B11304" w:rsidP="00B11304">
            <w:pPr>
              <w:rPr>
                <w:sz w:val="22"/>
              </w:rPr>
            </w:pPr>
          </w:p>
        </w:tc>
        <w:tc>
          <w:tcPr>
            <w:tcW w:w="320" w:type="dxa"/>
            <w:vMerge/>
            <w:tcBorders>
              <w:right w:val="nil"/>
            </w:tcBorders>
          </w:tcPr>
          <w:p w14:paraId="118509C1"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37D3FCDE" w14:textId="157EB614" w:rsidR="00B11304" w:rsidRPr="000C42C0" w:rsidRDefault="00B11304" w:rsidP="00B11304">
            <w:pPr>
              <w:jc w:val="center"/>
              <w:rPr>
                <w:sz w:val="22"/>
              </w:rPr>
            </w:pPr>
            <w:r>
              <w:rPr>
                <w:sz w:val="22"/>
              </w:rPr>
              <w:t>Yes</w:t>
            </w:r>
          </w:p>
        </w:tc>
        <w:tc>
          <w:tcPr>
            <w:tcW w:w="277" w:type="dxa"/>
            <w:vMerge/>
            <w:tcBorders>
              <w:left w:val="nil"/>
              <w:right w:val="nil"/>
            </w:tcBorders>
          </w:tcPr>
          <w:p w14:paraId="5A989CA0"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2BBD8702" w14:textId="391BE20D" w:rsidR="00B11304" w:rsidRPr="000C42C0" w:rsidRDefault="00B11304" w:rsidP="00B11304">
            <w:pPr>
              <w:jc w:val="center"/>
              <w:rPr>
                <w:sz w:val="22"/>
              </w:rPr>
            </w:pPr>
            <w:r>
              <w:rPr>
                <w:sz w:val="22"/>
              </w:rPr>
              <w:t>No</w:t>
            </w:r>
          </w:p>
        </w:tc>
        <w:tc>
          <w:tcPr>
            <w:tcW w:w="293" w:type="dxa"/>
            <w:vMerge/>
            <w:tcBorders>
              <w:left w:val="nil"/>
              <w:right w:val="nil"/>
            </w:tcBorders>
          </w:tcPr>
          <w:p w14:paraId="20F12C3F"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5F3B4287" w14:textId="7DBBDCD1" w:rsidR="00B11304" w:rsidRPr="000C42C0" w:rsidRDefault="00B11304" w:rsidP="00B11304">
            <w:pPr>
              <w:jc w:val="center"/>
              <w:rPr>
                <w:sz w:val="22"/>
              </w:rPr>
            </w:pPr>
            <w:r>
              <w:rPr>
                <w:sz w:val="22"/>
              </w:rPr>
              <w:t>N/A</w:t>
            </w:r>
          </w:p>
        </w:tc>
        <w:tc>
          <w:tcPr>
            <w:tcW w:w="390" w:type="dxa"/>
            <w:vMerge/>
            <w:tcBorders>
              <w:left w:val="nil"/>
            </w:tcBorders>
          </w:tcPr>
          <w:p w14:paraId="7F74267B" w14:textId="77777777" w:rsidR="00B11304" w:rsidRPr="000C42C0" w:rsidRDefault="00B11304" w:rsidP="00B11304">
            <w:pPr>
              <w:jc w:val="center"/>
              <w:rPr>
                <w:sz w:val="22"/>
              </w:rPr>
            </w:pPr>
          </w:p>
        </w:tc>
      </w:tr>
      <w:tr w:rsidR="00330F28" w14:paraId="27B6FC38" w14:textId="77777777" w:rsidTr="00A9432E">
        <w:trPr>
          <w:trHeight w:val="480"/>
        </w:trPr>
        <w:tc>
          <w:tcPr>
            <w:tcW w:w="701" w:type="dxa"/>
            <w:vMerge w:val="restart"/>
          </w:tcPr>
          <w:p w14:paraId="43C42520" w14:textId="701174BA" w:rsidR="00330F28" w:rsidRDefault="00A20514" w:rsidP="00EC39E1">
            <w:pPr>
              <w:rPr>
                <w:b/>
                <w:bCs/>
                <w:sz w:val="22"/>
              </w:rPr>
            </w:pPr>
            <w:r>
              <w:rPr>
                <w:b/>
                <w:bCs/>
                <w:sz w:val="22"/>
              </w:rPr>
              <w:t>1</w:t>
            </w:r>
            <w:r>
              <w:rPr>
                <w:b/>
                <w:bCs/>
              </w:rPr>
              <w:t>p.</w:t>
            </w:r>
          </w:p>
        </w:tc>
        <w:tc>
          <w:tcPr>
            <w:tcW w:w="6237" w:type="dxa"/>
            <w:vMerge w:val="restart"/>
          </w:tcPr>
          <w:p w14:paraId="29649761" w14:textId="77777777" w:rsidR="00BA6E0C" w:rsidRDefault="00BA6E0C" w:rsidP="00BA6E0C">
            <w:pPr>
              <w:rPr>
                <w:sz w:val="22"/>
              </w:rPr>
            </w:pPr>
            <w:r>
              <w:rPr>
                <w:sz w:val="22"/>
              </w:rPr>
              <w:t>Section 504 of the Rehabilitation Act</w:t>
            </w:r>
          </w:p>
          <w:p w14:paraId="4A6D5419" w14:textId="77777777" w:rsidR="00330F28" w:rsidRDefault="00BA6E0C" w:rsidP="00BA6E0C">
            <w:pPr>
              <w:rPr>
                <w:b/>
                <w:bCs/>
                <w:sz w:val="22"/>
              </w:rPr>
            </w:pPr>
            <w:r w:rsidRPr="00EB244A">
              <w:rPr>
                <w:b/>
                <w:bCs/>
                <w:sz w:val="22"/>
              </w:rPr>
              <w:t>Rehabilitation Act</w:t>
            </w:r>
            <w:r>
              <w:rPr>
                <w:b/>
                <w:bCs/>
                <w:sz w:val="22"/>
              </w:rPr>
              <w:t xml:space="preserve"> of 1974</w:t>
            </w:r>
            <w:r w:rsidRPr="00EB244A">
              <w:rPr>
                <w:b/>
                <w:bCs/>
                <w:sz w:val="22"/>
              </w:rPr>
              <w:t>, Executive Order 11063</w:t>
            </w:r>
          </w:p>
          <w:p w14:paraId="56D10A40" w14:textId="13103A09" w:rsidR="00A9432E" w:rsidRPr="007E1CA0" w:rsidRDefault="00A9432E" w:rsidP="00BA6E0C">
            <w:pPr>
              <w:rPr>
                <w:sz w:val="22"/>
              </w:rPr>
            </w:pPr>
          </w:p>
        </w:tc>
        <w:tc>
          <w:tcPr>
            <w:tcW w:w="320" w:type="dxa"/>
            <w:vMerge w:val="restart"/>
            <w:tcBorders>
              <w:right w:val="single" w:sz="12" w:space="0" w:color="auto"/>
            </w:tcBorders>
          </w:tcPr>
          <w:p w14:paraId="2C8319FC" w14:textId="77777777" w:rsidR="00330F28" w:rsidRPr="000C42C0" w:rsidRDefault="00330F28"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3C889F21" w14:textId="77777777" w:rsidR="00330F28" w:rsidRPr="000C42C0" w:rsidRDefault="00330F28" w:rsidP="00EC39E1">
            <w:pPr>
              <w:jc w:val="center"/>
              <w:rPr>
                <w:sz w:val="22"/>
              </w:rPr>
            </w:pPr>
          </w:p>
        </w:tc>
        <w:tc>
          <w:tcPr>
            <w:tcW w:w="277" w:type="dxa"/>
            <w:vMerge w:val="restart"/>
            <w:tcBorders>
              <w:left w:val="single" w:sz="12" w:space="0" w:color="auto"/>
              <w:right w:val="single" w:sz="12" w:space="0" w:color="auto"/>
            </w:tcBorders>
          </w:tcPr>
          <w:p w14:paraId="604D92DF" w14:textId="77777777" w:rsidR="00330F28" w:rsidRPr="000C42C0" w:rsidRDefault="00330F28"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1B0865B5" w14:textId="77777777" w:rsidR="00330F28" w:rsidRPr="000C42C0" w:rsidRDefault="00330F28" w:rsidP="00EC39E1">
            <w:pPr>
              <w:jc w:val="center"/>
              <w:rPr>
                <w:sz w:val="22"/>
              </w:rPr>
            </w:pPr>
          </w:p>
        </w:tc>
        <w:tc>
          <w:tcPr>
            <w:tcW w:w="293" w:type="dxa"/>
            <w:vMerge w:val="restart"/>
            <w:tcBorders>
              <w:left w:val="single" w:sz="12" w:space="0" w:color="auto"/>
              <w:right w:val="single" w:sz="12" w:space="0" w:color="auto"/>
            </w:tcBorders>
          </w:tcPr>
          <w:p w14:paraId="2C328B6D" w14:textId="77777777" w:rsidR="00330F28" w:rsidRPr="000C42C0" w:rsidRDefault="00330F28"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2A1B90B1" w14:textId="77777777" w:rsidR="00330F28" w:rsidRPr="000C42C0" w:rsidRDefault="00330F28" w:rsidP="00EC39E1">
            <w:pPr>
              <w:jc w:val="center"/>
              <w:rPr>
                <w:sz w:val="22"/>
              </w:rPr>
            </w:pPr>
          </w:p>
        </w:tc>
        <w:tc>
          <w:tcPr>
            <w:tcW w:w="390" w:type="dxa"/>
            <w:vMerge w:val="restart"/>
            <w:tcBorders>
              <w:left w:val="single" w:sz="12" w:space="0" w:color="auto"/>
            </w:tcBorders>
          </w:tcPr>
          <w:p w14:paraId="7E8AA3B3" w14:textId="77777777" w:rsidR="00330F28" w:rsidRPr="000C42C0" w:rsidRDefault="00330F28" w:rsidP="00EC39E1">
            <w:pPr>
              <w:jc w:val="center"/>
              <w:rPr>
                <w:sz w:val="22"/>
              </w:rPr>
            </w:pPr>
          </w:p>
        </w:tc>
      </w:tr>
      <w:tr w:rsidR="00B11304" w14:paraId="265A1717" w14:textId="77777777" w:rsidTr="00A9432E">
        <w:trPr>
          <w:trHeight w:val="480"/>
        </w:trPr>
        <w:tc>
          <w:tcPr>
            <w:tcW w:w="701" w:type="dxa"/>
            <w:vMerge/>
          </w:tcPr>
          <w:p w14:paraId="1907C4EE" w14:textId="77777777" w:rsidR="00B11304" w:rsidRDefault="00B11304" w:rsidP="00B11304">
            <w:pPr>
              <w:rPr>
                <w:b/>
                <w:bCs/>
                <w:sz w:val="22"/>
              </w:rPr>
            </w:pPr>
          </w:p>
        </w:tc>
        <w:tc>
          <w:tcPr>
            <w:tcW w:w="6237" w:type="dxa"/>
            <w:vMerge/>
          </w:tcPr>
          <w:p w14:paraId="5A1AAA96" w14:textId="77777777" w:rsidR="00B11304" w:rsidRDefault="00B11304" w:rsidP="00B11304">
            <w:pPr>
              <w:rPr>
                <w:sz w:val="22"/>
              </w:rPr>
            </w:pPr>
          </w:p>
        </w:tc>
        <w:tc>
          <w:tcPr>
            <w:tcW w:w="320" w:type="dxa"/>
            <w:vMerge/>
            <w:tcBorders>
              <w:right w:val="nil"/>
            </w:tcBorders>
          </w:tcPr>
          <w:p w14:paraId="4C0F2B50"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7CFD6856" w14:textId="51BADC52" w:rsidR="00B11304" w:rsidRPr="000C42C0" w:rsidRDefault="00B11304" w:rsidP="00B11304">
            <w:pPr>
              <w:jc w:val="center"/>
              <w:rPr>
                <w:sz w:val="22"/>
              </w:rPr>
            </w:pPr>
            <w:r>
              <w:rPr>
                <w:sz w:val="22"/>
              </w:rPr>
              <w:t>Yes</w:t>
            </w:r>
          </w:p>
        </w:tc>
        <w:tc>
          <w:tcPr>
            <w:tcW w:w="277" w:type="dxa"/>
            <w:vMerge/>
            <w:tcBorders>
              <w:left w:val="nil"/>
              <w:right w:val="nil"/>
            </w:tcBorders>
          </w:tcPr>
          <w:p w14:paraId="2098A800"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1B71CC1D" w14:textId="08A304FE" w:rsidR="00B11304" w:rsidRPr="000C42C0" w:rsidRDefault="00B11304" w:rsidP="00B11304">
            <w:pPr>
              <w:jc w:val="center"/>
              <w:rPr>
                <w:sz w:val="22"/>
              </w:rPr>
            </w:pPr>
            <w:r>
              <w:rPr>
                <w:sz w:val="22"/>
              </w:rPr>
              <w:t>No</w:t>
            </w:r>
          </w:p>
        </w:tc>
        <w:tc>
          <w:tcPr>
            <w:tcW w:w="293" w:type="dxa"/>
            <w:vMerge/>
            <w:tcBorders>
              <w:left w:val="nil"/>
              <w:right w:val="nil"/>
            </w:tcBorders>
          </w:tcPr>
          <w:p w14:paraId="77B02C47"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3C9FA564" w14:textId="71033786" w:rsidR="00B11304" w:rsidRPr="000C42C0" w:rsidRDefault="00B11304" w:rsidP="00B11304">
            <w:pPr>
              <w:jc w:val="center"/>
              <w:rPr>
                <w:sz w:val="22"/>
              </w:rPr>
            </w:pPr>
            <w:r>
              <w:rPr>
                <w:sz w:val="22"/>
              </w:rPr>
              <w:t>N/A</w:t>
            </w:r>
          </w:p>
        </w:tc>
        <w:tc>
          <w:tcPr>
            <w:tcW w:w="390" w:type="dxa"/>
            <w:vMerge/>
            <w:tcBorders>
              <w:left w:val="nil"/>
            </w:tcBorders>
          </w:tcPr>
          <w:p w14:paraId="5398C212" w14:textId="77777777" w:rsidR="00B11304" w:rsidRPr="000C42C0" w:rsidRDefault="00B11304" w:rsidP="00B11304">
            <w:pPr>
              <w:jc w:val="center"/>
              <w:rPr>
                <w:sz w:val="22"/>
              </w:rPr>
            </w:pPr>
          </w:p>
        </w:tc>
      </w:tr>
      <w:tr w:rsidR="00330F28" w14:paraId="02F279E4" w14:textId="77777777" w:rsidTr="00A9432E">
        <w:trPr>
          <w:trHeight w:val="638"/>
        </w:trPr>
        <w:tc>
          <w:tcPr>
            <w:tcW w:w="701" w:type="dxa"/>
            <w:vMerge w:val="restart"/>
          </w:tcPr>
          <w:p w14:paraId="31F6C34A" w14:textId="2F62F09D" w:rsidR="00330F28" w:rsidRDefault="00A20514" w:rsidP="00EC39E1">
            <w:pPr>
              <w:rPr>
                <w:b/>
                <w:bCs/>
                <w:sz w:val="22"/>
              </w:rPr>
            </w:pPr>
            <w:r>
              <w:rPr>
                <w:b/>
                <w:bCs/>
                <w:sz w:val="22"/>
              </w:rPr>
              <w:t>1</w:t>
            </w:r>
            <w:r>
              <w:rPr>
                <w:b/>
                <w:bCs/>
              </w:rPr>
              <w:t>q.</w:t>
            </w:r>
          </w:p>
        </w:tc>
        <w:tc>
          <w:tcPr>
            <w:tcW w:w="6237" w:type="dxa"/>
            <w:vMerge w:val="restart"/>
          </w:tcPr>
          <w:p w14:paraId="53F9229F" w14:textId="77777777" w:rsidR="00BA6E0C" w:rsidRDefault="00BA6E0C" w:rsidP="00BA6E0C">
            <w:pPr>
              <w:rPr>
                <w:sz w:val="22"/>
              </w:rPr>
            </w:pPr>
            <w:r>
              <w:rPr>
                <w:sz w:val="22"/>
              </w:rPr>
              <w:t>Uniform Relocation Assistance and Real Property Acquisition Policies Act of 1970</w:t>
            </w:r>
          </w:p>
          <w:p w14:paraId="3C17DF16" w14:textId="77777777" w:rsidR="00330F28" w:rsidRDefault="00BA6E0C" w:rsidP="00BA6E0C">
            <w:pPr>
              <w:rPr>
                <w:b/>
                <w:bCs/>
                <w:sz w:val="22"/>
              </w:rPr>
            </w:pPr>
            <w:r w:rsidRPr="007B4631">
              <w:rPr>
                <w:b/>
                <w:bCs/>
                <w:sz w:val="22"/>
              </w:rPr>
              <w:t>24 CFR Part 42 and 24 CFR 570.606</w:t>
            </w:r>
          </w:p>
          <w:p w14:paraId="62AECAA4" w14:textId="17B21FE1" w:rsidR="00A9432E" w:rsidRPr="007E1CA0" w:rsidRDefault="00A9432E" w:rsidP="00BA6E0C">
            <w:pPr>
              <w:rPr>
                <w:sz w:val="22"/>
              </w:rPr>
            </w:pPr>
          </w:p>
        </w:tc>
        <w:tc>
          <w:tcPr>
            <w:tcW w:w="320" w:type="dxa"/>
            <w:vMerge w:val="restart"/>
            <w:tcBorders>
              <w:right w:val="single" w:sz="12" w:space="0" w:color="auto"/>
            </w:tcBorders>
          </w:tcPr>
          <w:p w14:paraId="66A0F0D5" w14:textId="77777777" w:rsidR="00330F28" w:rsidRPr="000C42C0" w:rsidRDefault="00330F28" w:rsidP="00EC39E1">
            <w:pPr>
              <w:rPr>
                <w:sz w:val="22"/>
              </w:rPr>
            </w:pPr>
          </w:p>
        </w:tc>
        <w:tc>
          <w:tcPr>
            <w:tcW w:w="681" w:type="dxa"/>
            <w:tcBorders>
              <w:top w:val="single" w:sz="12" w:space="0" w:color="auto"/>
              <w:left w:val="single" w:sz="12" w:space="0" w:color="auto"/>
              <w:bottom w:val="single" w:sz="12" w:space="0" w:color="auto"/>
              <w:right w:val="single" w:sz="12" w:space="0" w:color="auto"/>
            </w:tcBorders>
          </w:tcPr>
          <w:p w14:paraId="474413DD" w14:textId="77777777" w:rsidR="00330F28" w:rsidRPr="000C42C0" w:rsidRDefault="00330F28" w:rsidP="00EC39E1">
            <w:pPr>
              <w:jc w:val="center"/>
              <w:rPr>
                <w:sz w:val="22"/>
              </w:rPr>
            </w:pPr>
          </w:p>
        </w:tc>
        <w:tc>
          <w:tcPr>
            <w:tcW w:w="277" w:type="dxa"/>
            <w:vMerge w:val="restart"/>
            <w:tcBorders>
              <w:left w:val="single" w:sz="12" w:space="0" w:color="auto"/>
              <w:right w:val="single" w:sz="12" w:space="0" w:color="auto"/>
            </w:tcBorders>
          </w:tcPr>
          <w:p w14:paraId="19BAE220" w14:textId="77777777" w:rsidR="00330F28" w:rsidRPr="000C42C0" w:rsidRDefault="00330F28" w:rsidP="00EC39E1">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31819B20" w14:textId="77777777" w:rsidR="00330F28" w:rsidRPr="000C42C0" w:rsidRDefault="00330F28" w:rsidP="00EC39E1">
            <w:pPr>
              <w:jc w:val="center"/>
              <w:rPr>
                <w:sz w:val="22"/>
              </w:rPr>
            </w:pPr>
          </w:p>
        </w:tc>
        <w:tc>
          <w:tcPr>
            <w:tcW w:w="293" w:type="dxa"/>
            <w:vMerge w:val="restart"/>
            <w:tcBorders>
              <w:left w:val="single" w:sz="12" w:space="0" w:color="auto"/>
              <w:right w:val="single" w:sz="12" w:space="0" w:color="auto"/>
            </w:tcBorders>
          </w:tcPr>
          <w:p w14:paraId="5428E8A0" w14:textId="77777777" w:rsidR="00330F28" w:rsidRPr="000C42C0" w:rsidRDefault="00330F28" w:rsidP="00EC39E1">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40711F56" w14:textId="77777777" w:rsidR="00330F28" w:rsidRPr="000C42C0" w:rsidRDefault="00330F28" w:rsidP="00EC39E1">
            <w:pPr>
              <w:jc w:val="center"/>
              <w:rPr>
                <w:sz w:val="22"/>
              </w:rPr>
            </w:pPr>
          </w:p>
        </w:tc>
        <w:tc>
          <w:tcPr>
            <w:tcW w:w="390" w:type="dxa"/>
            <w:vMerge w:val="restart"/>
            <w:tcBorders>
              <w:left w:val="single" w:sz="12" w:space="0" w:color="auto"/>
            </w:tcBorders>
          </w:tcPr>
          <w:p w14:paraId="4ECBFE95" w14:textId="77777777" w:rsidR="00330F28" w:rsidRPr="000C42C0" w:rsidRDefault="00330F28" w:rsidP="00EC39E1">
            <w:pPr>
              <w:jc w:val="center"/>
              <w:rPr>
                <w:sz w:val="22"/>
              </w:rPr>
            </w:pPr>
          </w:p>
        </w:tc>
      </w:tr>
      <w:tr w:rsidR="00B11304" w14:paraId="254844BE" w14:textId="77777777" w:rsidTr="00A9432E">
        <w:trPr>
          <w:trHeight w:val="637"/>
        </w:trPr>
        <w:tc>
          <w:tcPr>
            <w:tcW w:w="701" w:type="dxa"/>
            <w:vMerge/>
          </w:tcPr>
          <w:p w14:paraId="4C60EBF2" w14:textId="77777777" w:rsidR="00B11304" w:rsidRDefault="00B11304" w:rsidP="00B11304">
            <w:pPr>
              <w:rPr>
                <w:b/>
                <w:bCs/>
                <w:sz w:val="22"/>
              </w:rPr>
            </w:pPr>
          </w:p>
        </w:tc>
        <w:tc>
          <w:tcPr>
            <w:tcW w:w="6237" w:type="dxa"/>
            <w:vMerge/>
          </w:tcPr>
          <w:p w14:paraId="3D488CB7" w14:textId="77777777" w:rsidR="00B11304" w:rsidRDefault="00B11304" w:rsidP="00B11304">
            <w:pPr>
              <w:rPr>
                <w:sz w:val="22"/>
              </w:rPr>
            </w:pPr>
          </w:p>
        </w:tc>
        <w:tc>
          <w:tcPr>
            <w:tcW w:w="320" w:type="dxa"/>
            <w:vMerge/>
            <w:tcBorders>
              <w:right w:val="nil"/>
            </w:tcBorders>
          </w:tcPr>
          <w:p w14:paraId="234B0E3E"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116E1820" w14:textId="76ADF99F" w:rsidR="00B11304" w:rsidRPr="000C42C0" w:rsidRDefault="00B11304" w:rsidP="00B11304">
            <w:pPr>
              <w:jc w:val="center"/>
              <w:rPr>
                <w:sz w:val="22"/>
              </w:rPr>
            </w:pPr>
            <w:r>
              <w:rPr>
                <w:sz w:val="22"/>
              </w:rPr>
              <w:t>Yes</w:t>
            </w:r>
          </w:p>
        </w:tc>
        <w:tc>
          <w:tcPr>
            <w:tcW w:w="277" w:type="dxa"/>
            <w:vMerge/>
            <w:tcBorders>
              <w:left w:val="nil"/>
              <w:right w:val="nil"/>
            </w:tcBorders>
          </w:tcPr>
          <w:p w14:paraId="47A02E8F"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672700DC" w14:textId="0B4E3A22" w:rsidR="00B11304" w:rsidRPr="000C42C0" w:rsidRDefault="00B11304" w:rsidP="00B11304">
            <w:pPr>
              <w:jc w:val="center"/>
              <w:rPr>
                <w:sz w:val="22"/>
              </w:rPr>
            </w:pPr>
            <w:r>
              <w:rPr>
                <w:sz w:val="22"/>
              </w:rPr>
              <w:t>No</w:t>
            </w:r>
          </w:p>
        </w:tc>
        <w:tc>
          <w:tcPr>
            <w:tcW w:w="293" w:type="dxa"/>
            <w:vMerge/>
            <w:tcBorders>
              <w:left w:val="nil"/>
              <w:right w:val="nil"/>
            </w:tcBorders>
          </w:tcPr>
          <w:p w14:paraId="5E58DAC0"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11CCE7FF" w14:textId="5318D715" w:rsidR="00B11304" w:rsidRPr="000C42C0" w:rsidRDefault="00B11304" w:rsidP="00B11304">
            <w:pPr>
              <w:jc w:val="center"/>
              <w:rPr>
                <w:sz w:val="22"/>
              </w:rPr>
            </w:pPr>
            <w:r>
              <w:rPr>
                <w:sz w:val="22"/>
              </w:rPr>
              <w:t>N/A</w:t>
            </w:r>
          </w:p>
        </w:tc>
        <w:tc>
          <w:tcPr>
            <w:tcW w:w="390" w:type="dxa"/>
            <w:vMerge/>
            <w:tcBorders>
              <w:left w:val="nil"/>
            </w:tcBorders>
          </w:tcPr>
          <w:p w14:paraId="7CECD8DB" w14:textId="77777777" w:rsidR="00B11304" w:rsidRPr="000C42C0" w:rsidRDefault="00B11304" w:rsidP="00B11304">
            <w:pPr>
              <w:jc w:val="center"/>
              <w:rPr>
                <w:sz w:val="22"/>
              </w:rPr>
            </w:pPr>
          </w:p>
        </w:tc>
      </w:tr>
      <w:tr w:rsidR="007309FD" w14:paraId="760E1A6E" w14:textId="77777777" w:rsidTr="00A9432E">
        <w:trPr>
          <w:trHeight w:val="638"/>
        </w:trPr>
        <w:tc>
          <w:tcPr>
            <w:tcW w:w="701" w:type="dxa"/>
            <w:vMerge w:val="restart"/>
          </w:tcPr>
          <w:p w14:paraId="2B3AD88D" w14:textId="3078ACC1" w:rsidR="007309FD" w:rsidRDefault="00A20514" w:rsidP="007309FD">
            <w:pPr>
              <w:rPr>
                <w:b/>
                <w:bCs/>
                <w:sz w:val="22"/>
              </w:rPr>
            </w:pPr>
            <w:r>
              <w:rPr>
                <w:b/>
                <w:bCs/>
                <w:sz w:val="22"/>
              </w:rPr>
              <w:t>1</w:t>
            </w:r>
            <w:r>
              <w:rPr>
                <w:b/>
                <w:bCs/>
              </w:rPr>
              <w:t>r.</w:t>
            </w:r>
          </w:p>
        </w:tc>
        <w:tc>
          <w:tcPr>
            <w:tcW w:w="6237" w:type="dxa"/>
            <w:vMerge w:val="restart"/>
          </w:tcPr>
          <w:p w14:paraId="079F8389" w14:textId="77777777" w:rsidR="007309FD" w:rsidRDefault="007309FD" w:rsidP="007309FD">
            <w:pPr>
              <w:rPr>
                <w:sz w:val="22"/>
              </w:rPr>
            </w:pPr>
            <w:r>
              <w:rPr>
                <w:sz w:val="22"/>
              </w:rPr>
              <w:t>Architectural Barriers Act and the Americans with Disabilities Act</w:t>
            </w:r>
          </w:p>
          <w:p w14:paraId="01D2C89F" w14:textId="77777777" w:rsidR="007309FD" w:rsidRDefault="007309FD" w:rsidP="007309FD">
            <w:pPr>
              <w:rPr>
                <w:rStyle w:val="fontstyle01"/>
                <w:rFonts w:ascii="Arial" w:hAnsi="Arial" w:cs="Arial"/>
                <w:b/>
                <w:bCs/>
                <w:i w:val="0"/>
                <w:iCs w:val="0"/>
                <w:sz w:val="22"/>
                <w:szCs w:val="22"/>
              </w:rPr>
            </w:pPr>
            <w:r w:rsidRPr="00EE0CA9">
              <w:rPr>
                <w:rStyle w:val="fontstyle01"/>
                <w:rFonts w:ascii="Arial" w:hAnsi="Arial" w:cs="Arial"/>
                <w:b/>
                <w:bCs/>
                <w:i w:val="0"/>
                <w:iCs w:val="0"/>
                <w:sz w:val="22"/>
                <w:szCs w:val="22"/>
              </w:rPr>
              <w:t>Architectural Barriers Act of 1968 (42 U.S.C. 4151-4157)</w:t>
            </w:r>
          </w:p>
          <w:p w14:paraId="0B925FF6" w14:textId="0D85C5D0" w:rsidR="00A9432E" w:rsidRPr="007E1CA0" w:rsidRDefault="00A9432E" w:rsidP="007309FD">
            <w:pPr>
              <w:rPr>
                <w:sz w:val="22"/>
              </w:rPr>
            </w:pPr>
          </w:p>
        </w:tc>
        <w:tc>
          <w:tcPr>
            <w:tcW w:w="320" w:type="dxa"/>
            <w:vMerge w:val="restart"/>
            <w:tcBorders>
              <w:right w:val="single" w:sz="12" w:space="0" w:color="auto"/>
            </w:tcBorders>
          </w:tcPr>
          <w:p w14:paraId="09781678" w14:textId="77777777" w:rsidR="007309FD" w:rsidRPr="000C42C0" w:rsidRDefault="007309FD" w:rsidP="007309FD">
            <w:pPr>
              <w:rPr>
                <w:sz w:val="22"/>
              </w:rPr>
            </w:pPr>
          </w:p>
        </w:tc>
        <w:tc>
          <w:tcPr>
            <w:tcW w:w="681" w:type="dxa"/>
            <w:tcBorders>
              <w:top w:val="single" w:sz="12" w:space="0" w:color="auto"/>
              <w:left w:val="single" w:sz="12" w:space="0" w:color="auto"/>
              <w:bottom w:val="single" w:sz="12" w:space="0" w:color="auto"/>
              <w:right w:val="single" w:sz="12" w:space="0" w:color="auto"/>
            </w:tcBorders>
          </w:tcPr>
          <w:p w14:paraId="5F02B29D" w14:textId="77777777" w:rsidR="007309FD" w:rsidRPr="000C42C0" w:rsidRDefault="007309FD" w:rsidP="007309FD">
            <w:pPr>
              <w:jc w:val="center"/>
              <w:rPr>
                <w:sz w:val="22"/>
              </w:rPr>
            </w:pPr>
          </w:p>
        </w:tc>
        <w:tc>
          <w:tcPr>
            <w:tcW w:w="277" w:type="dxa"/>
            <w:vMerge w:val="restart"/>
            <w:tcBorders>
              <w:left w:val="single" w:sz="12" w:space="0" w:color="auto"/>
              <w:right w:val="single" w:sz="12" w:space="0" w:color="auto"/>
            </w:tcBorders>
          </w:tcPr>
          <w:p w14:paraId="058B13A5" w14:textId="77777777" w:rsidR="007309FD" w:rsidRPr="000C42C0" w:rsidRDefault="007309F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437D55EA" w14:textId="77777777" w:rsidR="007309FD" w:rsidRPr="000C42C0" w:rsidRDefault="007309FD" w:rsidP="007309FD">
            <w:pPr>
              <w:jc w:val="center"/>
              <w:rPr>
                <w:sz w:val="22"/>
              </w:rPr>
            </w:pPr>
          </w:p>
        </w:tc>
        <w:tc>
          <w:tcPr>
            <w:tcW w:w="293" w:type="dxa"/>
            <w:vMerge w:val="restart"/>
            <w:tcBorders>
              <w:left w:val="single" w:sz="12" w:space="0" w:color="auto"/>
              <w:right w:val="single" w:sz="12" w:space="0" w:color="auto"/>
            </w:tcBorders>
          </w:tcPr>
          <w:p w14:paraId="3A55DBF5" w14:textId="77777777" w:rsidR="007309FD" w:rsidRPr="000C42C0" w:rsidRDefault="007309FD" w:rsidP="007309FD">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0AE419B4" w14:textId="77777777" w:rsidR="007309FD" w:rsidRPr="000C42C0" w:rsidRDefault="007309FD" w:rsidP="007309FD">
            <w:pPr>
              <w:jc w:val="center"/>
              <w:rPr>
                <w:sz w:val="22"/>
              </w:rPr>
            </w:pPr>
          </w:p>
        </w:tc>
        <w:tc>
          <w:tcPr>
            <w:tcW w:w="390" w:type="dxa"/>
            <w:vMerge w:val="restart"/>
            <w:tcBorders>
              <w:left w:val="single" w:sz="12" w:space="0" w:color="auto"/>
            </w:tcBorders>
          </w:tcPr>
          <w:p w14:paraId="6BBABDBE" w14:textId="77777777" w:rsidR="007309FD" w:rsidRPr="000C42C0" w:rsidRDefault="007309FD" w:rsidP="007309FD">
            <w:pPr>
              <w:jc w:val="center"/>
              <w:rPr>
                <w:sz w:val="22"/>
              </w:rPr>
            </w:pPr>
          </w:p>
        </w:tc>
      </w:tr>
      <w:tr w:rsidR="00B11304" w14:paraId="198815D8" w14:textId="77777777" w:rsidTr="00A9432E">
        <w:trPr>
          <w:trHeight w:val="637"/>
        </w:trPr>
        <w:tc>
          <w:tcPr>
            <w:tcW w:w="701" w:type="dxa"/>
            <w:vMerge/>
          </w:tcPr>
          <w:p w14:paraId="2AE71544" w14:textId="77777777" w:rsidR="00B11304" w:rsidRDefault="00B11304" w:rsidP="00B11304">
            <w:pPr>
              <w:rPr>
                <w:b/>
                <w:bCs/>
                <w:sz w:val="22"/>
              </w:rPr>
            </w:pPr>
          </w:p>
        </w:tc>
        <w:tc>
          <w:tcPr>
            <w:tcW w:w="6237" w:type="dxa"/>
            <w:vMerge/>
          </w:tcPr>
          <w:p w14:paraId="7E27A851" w14:textId="77777777" w:rsidR="00B11304" w:rsidRDefault="00B11304" w:rsidP="00B11304">
            <w:pPr>
              <w:rPr>
                <w:sz w:val="22"/>
              </w:rPr>
            </w:pPr>
          </w:p>
        </w:tc>
        <w:tc>
          <w:tcPr>
            <w:tcW w:w="320" w:type="dxa"/>
            <w:vMerge/>
            <w:tcBorders>
              <w:right w:val="nil"/>
            </w:tcBorders>
          </w:tcPr>
          <w:p w14:paraId="52712ABA"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5A8112C9" w14:textId="16DB19C8" w:rsidR="00B11304" w:rsidRPr="000C42C0" w:rsidRDefault="00B11304" w:rsidP="00B11304">
            <w:pPr>
              <w:jc w:val="center"/>
              <w:rPr>
                <w:sz w:val="22"/>
              </w:rPr>
            </w:pPr>
            <w:r>
              <w:rPr>
                <w:sz w:val="22"/>
              </w:rPr>
              <w:t>Yes</w:t>
            </w:r>
          </w:p>
        </w:tc>
        <w:tc>
          <w:tcPr>
            <w:tcW w:w="277" w:type="dxa"/>
            <w:vMerge/>
            <w:tcBorders>
              <w:left w:val="nil"/>
              <w:right w:val="nil"/>
            </w:tcBorders>
          </w:tcPr>
          <w:p w14:paraId="24BA9478"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24DE8534" w14:textId="6E78C088" w:rsidR="00B11304" w:rsidRPr="000C42C0" w:rsidRDefault="00B11304" w:rsidP="00B11304">
            <w:pPr>
              <w:jc w:val="center"/>
              <w:rPr>
                <w:sz w:val="22"/>
              </w:rPr>
            </w:pPr>
            <w:r>
              <w:rPr>
                <w:sz w:val="22"/>
              </w:rPr>
              <w:t>No</w:t>
            </w:r>
          </w:p>
        </w:tc>
        <w:tc>
          <w:tcPr>
            <w:tcW w:w="293" w:type="dxa"/>
            <w:vMerge/>
            <w:tcBorders>
              <w:left w:val="nil"/>
              <w:right w:val="nil"/>
            </w:tcBorders>
          </w:tcPr>
          <w:p w14:paraId="07A8EBEB"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766F498B" w14:textId="297F080F" w:rsidR="00B11304" w:rsidRPr="000C42C0" w:rsidRDefault="00B11304" w:rsidP="00B11304">
            <w:pPr>
              <w:jc w:val="center"/>
              <w:rPr>
                <w:sz w:val="22"/>
              </w:rPr>
            </w:pPr>
            <w:r>
              <w:rPr>
                <w:sz w:val="22"/>
              </w:rPr>
              <w:t>N/A</w:t>
            </w:r>
          </w:p>
        </w:tc>
        <w:tc>
          <w:tcPr>
            <w:tcW w:w="390" w:type="dxa"/>
            <w:vMerge/>
            <w:tcBorders>
              <w:left w:val="nil"/>
            </w:tcBorders>
          </w:tcPr>
          <w:p w14:paraId="26655C06" w14:textId="77777777" w:rsidR="00B11304" w:rsidRPr="000C42C0" w:rsidRDefault="00B11304" w:rsidP="00B11304">
            <w:pPr>
              <w:jc w:val="center"/>
              <w:rPr>
                <w:sz w:val="22"/>
              </w:rPr>
            </w:pPr>
          </w:p>
        </w:tc>
      </w:tr>
      <w:tr w:rsidR="007309FD" w14:paraId="2745C00B" w14:textId="77777777" w:rsidTr="00A9432E">
        <w:trPr>
          <w:trHeight w:val="480"/>
        </w:trPr>
        <w:tc>
          <w:tcPr>
            <w:tcW w:w="701" w:type="dxa"/>
            <w:vMerge w:val="restart"/>
          </w:tcPr>
          <w:p w14:paraId="1618EA45" w14:textId="5F8890D0" w:rsidR="007309FD" w:rsidRDefault="00A20514" w:rsidP="007309FD">
            <w:pPr>
              <w:rPr>
                <w:b/>
                <w:bCs/>
                <w:sz w:val="22"/>
              </w:rPr>
            </w:pPr>
            <w:r>
              <w:rPr>
                <w:b/>
                <w:bCs/>
                <w:sz w:val="22"/>
              </w:rPr>
              <w:t>1</w:t>
            </w:r>
            <w:r>
              <w:rPr>
                <w:b/>
                <w:bCs/>
              </w:rPr>
              <w:t>s.</w:t>
            </w:r>
          </w:p>
        </w:tc>
        <w:tc>
          <w:tcPr>
            <w:tcW w:w="6237" w:type="dxa"/>
            <w:vMerge w:val="restart"/>
          </w:tcPr>
          <w:p w14:paraId="29175FB3" w14:textId="77777777" w:rsidR="00DE032C" w:rsidRDefault="00DE032C" w:rsidP="00DE032C">
            <w:pPr>
              <w:rPr>
                <w:sz w:val="22"/>
              </w:rPr>
            </w:pPr>
            <w:r>
              <w:rPr>
                <w:sz w:val="22"/>
              </w:rPr>
              <w:t xml:space="preserve">Contracting with Small and Minority Businesses – </w:t>
            </w:r>
          </w:p>
          <w:p w14:paraId="54E019BB" w14:textId="00BF1665" w:rsidR="007309FD" w:rsidRPr="007E1CA0" w:rsidRDefault="00DE032C" w:rsidP="00DE032C">
            <w:pPr>
              <w:rPr>
                <w:sz w:val="22"/>
              </w:rPr>
            </w:pPr>
            <w:r w:rsidRPr="00F713C9">
              <w:rPr>
                <w:b/>
                <w:bCs/>
                <w:sz w:val="22"/>
              </w:rPr>
              <w:t>2 CFR 200.321</w:t>
            </w:r>
          </w:p>
        </w:tc>
        <w:tc>
          <w:tcPr>
            <w:tcW w:w="320" w:type="dxa"/>
            <w:vMerge w:val="restart"/>
            <w:tcBorders>
              <w:right w:val="single" w:sz="12" w:space="0" w:color="auto"/>
            </w:tcBorders>
          </w:tcPr>
          <w:p w14:paraId="3447EB68" w14:textId="77777777" w:rsidR="007309FD" w:rsidRPr="000C42C0" w:rsidRDefault="007309FD" w:rsidP="007309FD">
            <w:pPr>
              <w:rPr>
                <w:sz w:val="22"/>
              </w:rPr>
            </w:pPr>
          </w:p>
        </w:tc>
        <w:tc>
          <w:tcPr>
            <w:tcW w:w="681" w:type="dxa"/>
            <w:tcBorders>
              <w:top w:val="single" w:sz="12" w:space="0" w:color="auto"/>
              <w:left w:val="single" w:sz="12" w:space="0" w:color="auto"/>
              <w:bottom w:val="single" w:sz="12" w:space="0" w:color="auto"/>
              <w:right w:val="single" w:sz="12" w:space="0" w:color="auto"/>
            </w:tcBorders>
          </w:tcPr>
          <w:p w14:paraId="461ED1C4" w14:textId="77777777" w:rsidR="007309FD" w:rsidRPr="000C42C0" w:rsidRDefault="007309FD" w:rsidP="007309FD">
            <w:pPr>
              <w:jc w:val="center"/>
              <w:rPr>
                <w:sz w:val="22"/>
              </w:rPr>
            </w:pPr>
          </w:p>
        </w:tc>
        <w:tc>
          <w:tcPr>
            <w:tcW w:w="277" w:type="dxa"/>
            <w:vMerge w:val="restart"/>
            <w:tcBorders>
              <w:left w:val="single" w:sz="12" w:space="0" w:color="auto"/>
              <w:right w:val="single" w:sz="12" w:space="0" w:color="auto"/>
            </w:tcBorders>
          </w:tcPr>
          <w:p w14:paraId="27623601" w14:textId="77777777" w:rsidR="007309FD" w:rsidRPr="000C42C0" w:rsidRDefault="007309F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7DBE8A1E" w14:textId="77777777" w:rsidR="007309FD" w:rsidRPr="000C42C0" w:rsidRDefault="007309FD" w:rsidP="007309FD">
            <w:pPr>
              <w:jc w:val="center"/>
              <w:rPr>
                <w:sz w:val="22"/>
              </w:rPr>
            </w:pPr>
          </w:p>
        </w:tc>
        <w:tc>
          <w:tcPr>
            <w:tcW w:w="293" w:type="dxa"/>
            <w:vMerge w:val="restart"/>
            <w:tcBorders>
              <w:left w:val="single" w:sz="12" w:space="0" w:color="auto"/>
              <w:right w:val="single" w:sz="12" w:space="0" w:color="auto"/>
            </w:tcBorders>
          </w:tcPr>
          <w:p w14:paraId="11C5A53A" w14:textId="77777777" w:rsidR="007309FD" w:rsidRPr="000C42C0" w:rsidRDefault="007309FD" w:rsidP="007309FD">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66604D27" w14:textId="77777777" w:rsidR="007309FD" w:rsidRPr="000C42C0" w:rsidRDefault="007309FD" w:rsidP="007309FD">
            <w:pPr>
              <w:jc w:val="center"/>
              <w:rPr>
                <w:sz w:val="22"/>
              </w:rPr>
            </w:pPr>
          </w:p>
        </w:tc>
        <w:tc>
          <w:tcPr>
            <w:tcW w:w="390" w:type="dxa"/>
            <w:vMerge w:val="restart"/>
            <w:tcBorders>
              <w:left w:val="single" w:sz="12" w:space="0" w:color="auto"/>
            </w:tcBorders>
          </w:tcPr>
          <w:p w14:paraId="177CBC05" w14:textId="77777777" w:rsidR="007309FD" w:rsidRPr="000C42C0" w:rsidRDefault="007309FD" w:rsidP="007309FD">
            <w:pPr>
              <w:jc w:val="center"/>
              <w:rPr>
                <w:sz w:val="22"/>
              </w:rPr>
            </w:pPr>
          </w:p>
        </w:tc>
      </w:tr>
      <w:tr w:rsidR="00B11304" w14:paraId="7487479F" w14:textId="77777777" w:rsidTr="00A9432E">
        <w:trPr>
          <w:trHeight w:val="480"/>
        </w:trPr>
        <w:tc>
          <w:tcPr>
            <w:tcW w:w="701" w:type="dxa"/>
            <w:vMerge/>
          </w:tcPr>
          <w:p w14:paraId="063B1C03" w14:textId="77777777" w:rsidR="00B11304" w:rsidRDefault="00B11304" w:rsidP="00B11304">
            <w:pPr>
              <w:rPr>
                <w:b/>
                <w:bCs/>
                <w:sz w:val="22"/>
              </w:rPr>
            </w:pPr>
          </w:p>
        </w:tc>
        <w:tc>
          <w:tcPr>
            <w:tcW w:w="6237" w:type="dxa"/>
            <w:vMerge/>
          </w:tcPr>
          <w:p w14:paraId="24AE447B" w14:textId="77777777" w:rsidR="00B11304" w:rsidRDefault="00B11304" w:rsidP="00B11304">
            <w:pPr>
              <w:rPr>
                <w:sz w:val="22"/>
              </w:rPr>
            </w:pPr>
          </w:p>
        </w:tc>
        <w:tc>
          <w:tcPr>
            <w:tcW w:w="320" w:type="dxa"/>
            <w:vMerge/>
            <w:tcBorders>
              <w:right w:val="nil"/>
            </w:tcBorders>
          </w:tcPr>
          <w:p w14:paraId="4C85EEA9"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4921AA47" w14:textId="322D4A8C" w:rsidR="00B11304" w:rsidRPr="000C42C0" w:rsidRDefault="00B11304" w:rsidP="00B11304">
            <w:pPr>
              <w:jc w:val="center"/>
              <w:rPr>
                <w:sz w:val="22"/>
              </w:rPr>
            </w:pPr>
            <w:r>
              <w:rPr>
                <w:sz w:val="22"/>
              </w:rPr>
              <w:t>Yes</w:t>
            </w:r>
          </w:p>
        </w:tc>
        <w:tc>
          <w:tcPr>
            <w:tcW w:w="277" w:type="dxa"/>
            <w:vMerge/>
            <w:tcBorders>
              <w:left w:val="nil"/>
              <w:right w:val="nil"/>
            </w:tcBorders>
          </w:tcPr>
          <w:p w14:paraId="2B8E3A50"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0A5FE4B6" w14:textId="0E91AA90" w:rsidR="00B11304" w:rsidRPr="000C42C0" w:rsidRDefault="00B11304" w:rsidP="00B11304">
            <w:pPr>
              <w:jc w:val="center"/>
              <w:rPr>
                <w:sz w:val="22"/>
              </w:rPr>
            </w:pPr>
            <w:r>
              <w:rPr>
                <w:sz w:val="22"/>
              </w:rPr>
              <w:t>No</w:t>
            </w:r>
          </w:p>
        </w:tc>
        <w:tc>
          <w:tcPr>
            <w:tcW w:w="293" w:type="dxa"/>
            <w:vMerge/>
            <w:tcBorders>
              <w:left w:val="nil"/>
              <w:right w:val="nil"/>
            </w:tcBorders>
          </w:tcPr>
          <w:p w14:paraId="1BD5BED6"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7206CB5D" w14:textId="054917A7" w:rsidR="00B11304" w:rsidRPr="000C42C0" w:rsidRDefault="00B11304" w:rsidP="00B11304">
            <w:pPr>
              <w:jc w:val="center"/>
              <w:rPr>
                <w:sz w:val="22"/>
              </w:rPr>
            </w:pPr>
            <w:r>
              <w:rPr>
                <w:sz w:val="22"/>
              </w:rPr>
              <w:t>N/A</w:t>
            </w:r>
          </w:p>
        </w:tc>
        <w:tc>
          <w:tcPr>
            <w:tcW w:w="390" w:type="dxa"/>
            <w:vMerge/>
            <w:tcBorders>
              <w:left w:val="nil"/>
            </w:tcBorders>
          </w:tcPr>
          <w:p w14:paraId="09B4B4C3" w14:textId="77777777" w:rsidR="00B11304" w:rsidRPr="000C42C0" w:rsidRDefault="00B11304" w:rsidP="00B11304">
            <w:pPr>
              <w:jc w:val="center"/>
              <w:rPr>
                <w:sz w:val="22"/>
              </w:rPr>
            </w:pPr>
          </w:p>
        </w:tc>
      </w:tr>
      <w:tr w:rsidR="007309FD" w14:paraId="665C6BA8" w14:textId="77777777" w:rsidTr="00A9432E">
        <w:trPr>
          <w:trHeight w:val="728"/>
        </w:trPr>
        <w:tc>
          <w:tcPr>
            <w:tcW w:w="701" w:type="dxa"/>
            <w:vMerge w:val="restart"/>
          </w:tcPr>
          <w:p w14:paraId="39E530A0" w14:textId="03FA1D95" w:rsidR="007309FD" w:rsidRDefault="00A20514" w:rsidP="007309FD">
            <w:pPr>
              <w:rPr>
                <w:b/>
                <w:bCs/>
                <w:sz w:val="22"/>
              </w:rPr>
            </w:pPr>
            <w:r>
              <w:rPr>
                <w:b/>
                <w:bCs/>
                <w:sz w:val="22"/>
              </w:rPr>
              <w:t>1</w:t>
            </w:r>
            <w:r>
              <w:rPr>
                <w:b/>
                <w:bCs/>
              </w:rPr>
              <w:t>t.</w:t>
            </w:r>
          </w:p>
        </w:tc>
        <w:tc>
          <w:tcPr>
            <w:tcW w:w="6237" w:type="dxa"/>
            <w:vMerge w:val="restart"/>
          </w:tcPr>
          <w:p w14:paraId="288740AB" w14:textId="52F2A6C7" w:rsidR="007309FD" w:rsidRPr="007E1CA0" w:rsidRDefault="00DE032C" w:rsidP="007309FD">
            <w:pPr>
              <w:rPr>
                <w:sz w:val="22"/>
              </w:rPr>
            </w:pPr>
            <w:r w:rsidRPr="00551F26">
              <w:rPr>
                <w:rFonts w:cs="Arial"/>
                <w:color w:val="4D5156"/>
                <w:sz w:val="22"/>
                <w:szCs w:val="22"/>
                <w:shd w:val="clear" w:color="auto" w:fill="FFFFFF"/>
              </w:rPr>
              <w:t>California's False Claim Act</w:t>
            </w:r>
            <w:r>
              <w:rPr>
                <w:rFonts w:cs="Arial"/>
                <w:color w:val="4D5156"/>
                <w:sz w:val="22"/>
                <w:szCs w:val="22"/>
                <w:shd w:val="clear" w:color="auto" w:fill="FFFFFF"/>
              </w:rPr>
              <w:t xml:space="preserve"> -</w:t>
            </w:r>
            <w:r w:rsidRPr="00551F26">
              <w:rPr>
                <w:rFonts w:cs="Arial"/>
                <w:color w:val="4D5156"/>
                <w:sz w:val="22"/>
                <w:szCs w:val="22"/>
                <w:shd w:val="clear" w:color="auto" w:fill="FFFFFF"/>
              </w:rPr>
              <w:t xml:space="preserve"> imposes civil liability on any contractor presenting a false claim for money to a governmental entity or representative.</w:t>
            </w:r>
            <w:r>
              <w:rPr>
                <w:rFonts w:cs="Arial"/>
                <w:color w:val="4D5156"/>
                <w:sz w:val="22"/>
                <w:szCs w:val="22"/>
                <w:shd w:val="clear" w:color="auto" w:fill="FFFFFF"/>
              </w:rPr>
              <w:t xml:space="preserve"> </w:t>
            </w:r>
            <w:r w:rsidRPr="00551F26">
              <w:rPr>
                <w:rFonts w:cs="Arial"/>
                <w:b/>
                <w:bCs/>
                <w:color w:val="4D5156"/>
                <w:sz w:val="22"/>
                <w:szCs w:val="22"/>
                <w:shd w:val="clear" w:color="auto" w:fill="FFFFFF"/>
              </w:rPr>
              <w:t>California Government Code §§ 12650-12656</w:t>
            </w:r>
          </w:p>
        </w:tc>
        <w:tc>
          <w:tcPr>
            <w:tcW w:w="320" w:type="dxa"/>
            <w:vMerge w:val="restart"/>
            <w:tcBorders>
              <w:right w:val="single" w:sz="12" w:space="0" w:color="auto"/>
            </w:tcBorders>
          </w:tcPr>
          <w:p w14:paraId="67C8B217" w14:textId="77777777" w:rsidR="007309FD" w:rsidRPr="000C42C0" w:rsidRDefault="007309FD" w:rsidP="007309FD">
            <w:pPr>
              <w:rPr>
                <w:sz w:val="22"/>
              </w:rPr>
            </w:pPr>
          </w:p>
        </w:tc>
        <w:tc>
          <w:tcPr>
            <w:tcW w:w="681" w:type="dxa"/>
            <w:tcBorders>
              <w:top w:val="single" w:sz="12" w:space="0" w:color="auto"/>
              <w:left w:val="single" w:sz="12" w:space="0" w:color="auto"/>
              <w:bottom w:val="single" w:sz="12" w:space="0" w:color="auto"/>
              <w:right w:val="single" w:sz="12" w:space="0" w:color="auto"/>
            </w:tcBorders>
          </w:tcPr>
          <w:p w14:paraId="1965119F" w14:textId="77777777" w:rsidR="007309FD" w:rsidRPr="000C42C0" w:rsidRDefault="007309FD" w:rsidP="007309FD">
            <w:pPr>
              <w:jc w:val="center"/>
              <w:rPr>
                <w:sz w:val="22"/>
              </w:rPr>
            </w:pPr>
          </w:p>
        </w:tc>
        <w:tc>
          <w:tcPr>
            <w:tcW w:w="277" w:type="dxa"/>
            <w:vMerge w:val="restart"/>
            <w:tcBorders>
              <w:left w:val="single" w:sz="12" w:space="0" w:color="auto"/>
              <w:right w:val="single" w:sz="12" w:space="0" w:color="auto"/>
            </w:tcBorders>
          </w:tcPr>
          <w:p w14:paraId="5561BE80" w14:textId="77777777" w:rsidR="007309FD" w:rsidRPr="000C42C0" w:rsidRDefault="007309F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21D6281E" w14:textId="77777777" w:rsidR="007309FD" w:rsidRPr="000C42C0" w:rsidRDefault="007309FD" w:rsidP="007309FD">
            <w:pPr>
              <w:jc w:val="center"/>
              <w:rPr>
                <w:sz w:val="22"/>
              </w:rPr>
            </w:pPr>
          </w:p>
        </w:tc>
        <w:tc>
          <w:tcPr>
            <w:tcW w:w="293" w:type="dxa"/>
            <w:vMerge w:val="restart"/>
            <w:tcBorders>
              <w:left w:val="single" w:sz="12" w:space="0" w:color="auto"/>
              <w:right w:val="single" w:sz="12" w:space="0" w:color="auto"/>
            </w:tcBorders>
          </w:tcPr>
          <w:p w14:paraId="2FCDC4CA" w14:textId="77777777" w:rsidR="007309FD" w:rsidRPr="000C42C0" w:rsidRDefault="007309FD" w:rsidP="007309FD">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04035493" w14:textId="77777777" w:rsidR="007309FD" w:rsidRPr="000C42C0" w:rsidRDefault="007309FD" w:rsidP="007309FD">
            <w:pPr>
              <w:jc w:val="center"/>
              <w:rPr>
                <w:sz w:val="22"/>
              </w:rPr>
            </w:pPr>
          </w:p>
        </w:tc>
        <w:tc>
          <w:tcPr>
            <w:tcW w:w="390" w:type="dxa"/>
            <w:vMerge w:val="restart"/>
            <w:tcBorders>
              <w:left w:val="single" w:sz="12" w:space="0" w:color="auto"/>
            </w:tcBorders>
          </w:tcPr>
          <w:p w14:paraId="0ED0410E" w14:textId="77777777" w:rsidR="007309FD" w:rsidRPr="000C42C0" w:rsidRDefault="007309FD" w:rsidP="007309FD">
            <w:pPr>
              <w:jc w:val="center"/>
              <w:rPr>
                <w:sz w:val="22"/>
              </w:rPr>
            </w:pPr>
          </w:p>
        </w:tc>
      </w:tr>
      <w:tr w:rsidR="00B11304" w14:paraId="468E7D09" w14:textId="77777777" w:rsidTr="00A9432E">
        <w:trPr>
          <w:trHeight w:val="727"/>
        </w:trPr>
        <w:tc>
          <w:tcPr>
            <w:tcW w:w="701" w:type="dxa"/>
            <w:vMerge/>
          </w:tcPr>
          <w:p w14:paraId="094C68A1" w14:textId="77777777" w:rsidR="00B11304" w:rsidRDefault="00B11304" w:rsidP="00B11304">
            <w:pPr>
              <w:rPr>
                <w:b/>
                <w:bCs/>
                <w:sz w:val="22"/>
              </w:rPr>
            </w:pPr>
          </w:p>
        </w:tc>
        <w:tc>
          <w:tcPr>
            <w:tcW w:w="6237" w:type="dxa"/>
            <w:vMerge/>
          </w:tcPr>
          <w:p w14:paraId="535690B9" w14:textId="77777777" w:rsidR="00B11304" w:rsidRPr="00551F26" w:rsidRDefault="00B11304" w:rsidP="00B11304">
            <w:pPr>
              <w:rPr>
                <w:rFonts w:cs="Arial"/>
                <w:color w:val="4D5156"/>
                <w:sz w:val="22"/>
                <w:shd w:val="clear" w:color="auto" w:fill="FFFFFF"/>
              </w:rPr>
            </w:pPr>
          </w:p>
        </w:tc>
        <w:tc>
          <w:tcPr>
            <w:tcW w:w="320" w:type="dxa"/>
            <w:vMerge/>
            <w:tcBorders>
              <w:right w:val="nil"/>
            </w:tcBorders>
          </w:tcPr>
          <w:p w14:paraId="3AFAF7CD"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49015135" w14:textId="7EEB7C72" w:rsidR="00B11304" w:rsidRPr="000C42C0" w:rsidRDefault="00B11304" w:rsidP="00B11304">
            <w:pPr>
              <w:jc w:val="center"/>
              <w:rPr>
                <w:sz w:val="22"/>
              </w:rPr>
            </w:pPr>
            <w:r>
              <w:rPr>
                <w:sz w:val="22"/>
              </w:rPr>
              <w:t>Yes</w:t>
            </w:r>
          </w:p>
        </w:tc>
        <w:tc>
          <w:tcPr>
            <w:tcW w:w="277" w:type="dxa"/>
            <w:vMerge/>
            <w:tcBorders>
              <w:left w:val="nil"/>
              <w:right w:val="nil"/>
            </w:tcBorders>
          </w:tcPr>
          <w:p w14:paraId="52954102"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42EBD300" w14:textId="2B121242" w:rsidR="00B11304" w:rsidRPr="000C42C0" w:rsidRDefault="00B11304" w:rsidP="00B11304">
            <w:pPr>
              <w:jc w:val="center"/>
              <w:rPr>
                <w:sz w:val="22"/>
              </w:rPr>
            </w:pPr>
            <w:r>
              <w:rPr>
                <w:sz w:val="22"/>
              </w:rPr>
              <w:t>No</w:t>
            </w:r>
          </w:p>
        </w:tc>
        <w:tc>
          <w:tcPr>
            <w:tcW w:w="293" w:type="dxa"/>
            <w:vMerge/>
            <w:tcBorders>
              <w:left w:val="nil"/>
              <w:right w:val="nil"/>
            </w:tcBorders>
          </w:tcPr>
          <w:p w14:paraId="6C0A88B4"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6B2B5C32" w14:textId="6F5336BB" w:rsidR="00B11304" w:rsidRPr="000C42C0" w:rsidRDefault="00B11304" w:rsidP="00B11304">
            <w:pPr>
              <w:jc w:val="center"/>
              <w:rPr>
                <w:sz w:val="22"/>
              </w:rPr>
            </w:pPr>
            <w:r>
              <w:rPr>
                <w:sz w:val="22"/>
              </w:rPr>
              <w:t>N/A</w:t>
            </w:r>
          </w:p>
        </w:tc>
        <w:tc>
          <w:tcPr>
            <w:tcW w:w="390" w:type="dxa"/>
            <w:vMerge/>
            <w:tcBorders>
              <w:left w:val="nil"/>
            </w:tcBorders>
          </w:tcPr>
          <w:p w14:paraId="797CDF46" w14:textId="77777777" w:rsidR="00B11304" w:rsidRPr="000C42C0" w:rsidRDefault="00B11304" w:rsidP="00B11304">
            <w:pPr>
              <w:jc w:val="center"/>
              <w:rPr>
                <w:sz w:val="22"/>
              </w:rPr>
            </w:pPr>
          </w:p>
        </w:tc>
      </w:tr>
      <w:tr w:rsidR="007309FD" w14:paraId="66475F1D" w14:textId="77777777" w:rsidTr="00A9432E">
        <w:trPr>
          <w:trHeight w:val="480"/>
        </w:trPr>
        <w:tc>
          <w:tcPr>
            <w:tcW w:w="701" w:type="dxa"/>
            <w:vMerge w:val="restart"/>
          </w:tcPr>
          <w:p w14:paraId="7D4A4C9F" w14:textId="1292F7AA" w:rsidR="007309FD" w:rsidRDefault="00A20514" w:rsidP="007309FD">
            <w:pPr>
              <w:rPr>
                <w:b/>
                <w:bCs/>
                <w:sz w:val="22"/>
              </w:rPr>
            </w:pPr>
            <w:r>
              <w:rPr>
                <w:b/>
                <w:bCs/>
                <w:sz w:val="22"/>
              </w:rPr>
              <w:t>1</w:t>
            </w:r>
            <w:r>
              <w:rPr>
                <w:b/>
                <w:bCs/>
              </w:rPr>
              <w:t>u.</w:t>
            </w:r>
          </w:p>
        </w:tc>
        <w:tc>
          <w:tcPr>
            <w:tcW w:w="6237" w:type="dxa"/>
            <w:vMerge w:val="restart"/>
          </w:tcPr>
          <w:p w14:paraId="7F314D99" w14:textId="5078D241" w:rsidR="00DE032C" w:rsidRDefault="00DE032C" w:rsidP="00DE032C">
            <w:pPr>
              <w:rPr>
                <w:sz w:val="22"/>
              </w:rPr>
            </w:pPr>
            <w:r>
              <w:rPr>
                <w:sz w:val="22"/>
              </w:rPr>
              <w:t>Recordkeeping</w:t>
            </w:r>
            <w:r w:rsidR="00DE1009">
              <w:rPr>
                <w:sz w:val="22"/>
              </w:rPr>
              <w:t>, Record Retention, and Access to Records</w:t>
            </w:r>
          </w:p>
          <w:p w14:paraId="266A6567" w14:textId="6EAA314D" w:rsidR="007309FD" w:rsidRPr="007E1CA0" w:rsidRDefault="00DE032C" w:rsidP="00DE032C">
            <w:pPr>
              <w:rPr>
                <w:sz w:val="22"/>
              </w:rPr>
            </w:pPr>
            <w:r w:rsidRPr="00441661">
              <w:rPr>
                <w:rStyle w:val="fontstyle01"/>
                <w:rFonts w:ascii="Arial" w:hAnsi="Arial" w:cs="Arial"/>
                <w:b/>
                <w:bCs/>
                <w:i w:val="0"/>
                <w:iCs w:val="0"/>
                <w:sz w:val="22"/>
                <w:szCs w:val="22"/>
              </w:rPr>
              <w:t>24 CFR 570.490(</w:t>
            </w:r>
            <w:r>
              <w:rPr>
                <w:rStyle w:val="fontstyle01"/>
                <w:rFonts w:ascii="Arial" w:hAnsi="Arial" w:cs="Arial"/>
                <w:b/>
                <w:bCs/>
                <w:i w:val="0"/>
                <w:iCs w:val="0"/>
                <w:sz w:val="22"/>
                <w:szCs w:val="22"/>
              </w:rPr>
              <w:t>b</w:t>
            </w:r>
            <w:r w:rsidRPr="00441661">
              <w:rPr>
                <w:rStyle w:val="fontstyle01"/>
                <w:rFonts w:ascii="Arial" w:hAnsi="Arial" w:cs="Arial"/>
                <w:b/>
                <w:bCs/>
                <w:i w:val="0"/>
                <w:iCs w:val="0"/>
                <w:sz w:val="22"/>
                <w:szCs w:val="22"/>
              </w:rPr>
              <w:t>)</w:t>
            </w:r>
            <w:r w:rsidR="00DE1009">
              <w:rPr>
                <w:rStyle w:val="fontstyle01"/>
                <w:rFonts w:ascii="Arial" w:hAnsi="Arial" w:cs="Arial"/>
                <w:b/>
                <w:bCs/>
                <w:i w:val="0"/>
                <w:iCs w:val="0"/>
                <w:sz w:val="22"/>
                <w:szCs w:val="22"/>
              </w:rPr>
              <w:t>,</w:t>
            </w:r>
            <w:r w:rsidR="00DE1009">
              <w:rPr>
                <w:rStyle w:val="fontstyle01"/>
                <w:rFonts w:ascii="Arial" w:hAnsi="Arial" w:cs="Arial"/>
                <w:b/>
                <w:bCs/>
              </w:rPr>
              <w:t xml:space="preserve"> </w:t>
            </w:r>
            <w:r w:rsidR="00DE1009" w:rsidRPr="00441661">
              <w:rPr>
                <w:rStyle w:val="fontstyle01"/>
                <w:rFonts w:ascii="Arial" w:hAnsi="Arial" w:cs="Arial"/>
                <w:b/>
                <w:bCs/>
                <w:i w:val="0"/>
                <w:iCs w:val="0"/>
                <w:sz w:val="22"/>
                <w:szCs w:val="22"/>
              </w:rPr>
              <w:t>24 CFR 570.490(c</w:t>
            </w:r>
            <w:r w:rsidR="00DE1009" w:rsidRPr="0026485B">
              <w:rPr>
                <w:rStyle w:val="fontstyle01"/>
                <w:rFonts w:ascii="Arial" w:hAnsi="Arial" w:cs="Arial"/>
                <w:b/>
                <w:bCs/>
                <w:i w:val="0"/>
                <w:iCs w:val="0"/>
                <w:sz w:val="22"/>
                <w:szCs w:val="22"/>
              </w:rPr>
              <w:t>)</w:t>
            </w:r>
            <w:r w:rsidR="00DE1009">
              <w:rPr>
                <w:rStyle w:val="fontstyle01"/>
                <w:rFonts w:ascii="Arial" w:hAnsi="Arial" w:cs="Arial"/>
                <w:b/>
                <w:bCs/>
                <w:i w:val="0"/>
                <w:iCs w:val="0"/>
                <w:sz w:val="22"/>
                <w:szCs w:val="22"/>
              </w:rPr>
              <w:t>,</w:t>
            </w:r>
            <w:r w:rsidR="00DE1009">
              <w:rPr>
                <w:rStyle w:val="fontstyle01"/>
                <w:rFonts w:ascii="Arial" w:hAnsi="Arial" w:cs="Arial"/>
                <w:b/>
                <w:bCs/>
              </w:rPr>
              <w:t xml:space="preserve"> </w:t>
            </w:r>
            <w:r w:rsidR="00DE1009" w:rsidRPr="0026485B">
              <w:rPr>
                <w:rStyle w:val="fontstyle01"/>
                <w:rFonts w:ascii="Arial" w:hAnsi="Arial" w:cs="Arial"/>
                <w:b/>
                <w:bCs/>
                <w:i w:val="0"/>
                <w:iCs w:val="0"/>
                <w:sz w:val="22"/>
                <w:szCs w:val="22"/>
              </w:rPr>
              <w:t>24 CFR 570.490(d)</w:t>
            </w:r>
          </w:p>
        </w:tc>
        <w:tc>
          <w:tcPr>
            <w:tcW w:w="320" w:type="dxa"/>
            <w:vMerge w:val="restart"/>
            <w:tcBorders>
              <w:right w:val="single" w:sz="12" w:space="0" w:color="auto"/>
            </w:tcBorders>
          </w:tcPr>
          <w:p w14:paraId="5AC0DAC9" w14:textId="77777777" w:rsidR="007309FD" w:rsidRPr="000C42C0" w:rsidRDefault="007309FD" w:rsidP="007309FD">
            <w:pPr>
              <w:rPr>
                <w:sz w:val="22"/>
              </w:rPr>
            </w:pPr>
          </w:p>
        </w:tc>
        <w:tc>
          <w:tcPr>
            <w:tcW w:w="681" w:type="dxa"/>
            <w:tcBorders>
              <w:top w:val="single" w:sz="12" w:space="0" w:color="auto"/>
              <w:left w:val="single" w:sz="12" w:space="0" w:color="auto"/>
              <w:bottom w:val="single" w:sz="12" w:space="0" w:color="auto"/>
              <w:right w:val="single" w:sz="12" w:space="0" w:color="auto"/>
            </w:tcBorders>
          </w:tcPr>
          <w:p w14:paraId="33963DF7" w14:textId="77777777" w:rsidR="007309FD" w:rsidRPr="000C42C0" w:rsidRDefault="007309FD" w:rsidP="007309FD">
            <w:pPr>
              <w:jc w:val="center"/>
              <w:rPr>
                <w:sz w:val="22"/>
              </w:rPr>
            </w:pPr>
          </w:p>
        </w:tc>
        <w:tc>
          <w:tcPr>
            <w:tcW w:w="277" w:type="dxa"/>
            <w:vMerge w:val="restart"/>
            <w:tcBorders>
              <w:left w:val="single" w:sz="12" w:space="0" w:color="auto"/>
              <w:right w:val="single" w:sz="12" w:space="0" w:color="auto"/>
            </w:tcBorders>
          </w:tcPr>
          <w:p w14:paraId="25D40A9E" w14:textId="77777777" w:rsidR="007309FD" w:rsidRPr="000C42C0" w:rsidRDefault="007309F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52A819BA" w14:textId="77777777" w:rsidR="007309FD" w:rsidRPr="000C42C0" w:rsidRDefault="007309FD" w:rsidP="007309FD">
            <w:pPr>
              <w:jc w:val="center"/>
              <w:rPr>
                <w:sz w:val="22"/>
              </w:rPr>
            </w:pPr>
          </w:p>
        </w:tc>
        <w:tc>
          <w:tcPr>
            <w:tcW w:w="293" w:type="dxa"/>
            <w:vMerge w:val="restart"/>
            <w:tcBorders>
              <w:left w:val="single" w:sz="12" w:space="0" w:color="auto"/>
              <w:right w:val="single" w:sz="12" w:space="0" w:color="auto"/>
            </w:tcBorders>
          </w:tcPr>
          <w:p w14:paraId="15EFD59B" w14:textId="77777777" w:rsidR="007309FD" w:rsidRPr="000C42C0" w:rsidRDefault="007309FD" w:rsidP="007309FD">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2CE25767" w14:textId="77777777" w:rsidR="007309FD" w:rsidRPr="000C42C0" w:rsidRDefault="007309FD" w:rsidP="007309FD">
            <w:pPr>
              <w:jc w:val="center"/>
              <w:rPr>
                <w:sz w:val="22"/>
              </w:rPr>
            </w:pPr>
          </w:p>
        </w:tc>
        <w:tc>
          <w:tcPr>
            <w:tcW w:w="390" w:type="dxa"/>
            <w:vMerge w:val="restart"/>
            <w:tcBorders>
              <w:left w:val="single" w:sz="12" w:space="0" w:color="auto"/>
            </w:tcBorders>
          </w:tcPr>
          <w:p w14:paraId="023FD7D3" w14:textId="77777777" w:rsidR="007309FD" w:rsidRPr="000C42C0" w:rsidRDefault="007309FD" w:rsidP="007309FD">
            <w:pPr>
              <w:jc w:val="center"/>
              <w:rPr>
                <w:sz w:val="22"/>
              </w:rPr>
            </w:pPr>
          </w:p>
        </w:tc>
      </w:tr>
      <w:tr w:rsidR="00B11304" w14:paraId="14E13F48" w14:textId="77777777" w:rsidTr="00A9432E">
        <w:trPr>
          <w:trHeight w:val="480"/>
        </w:trPr>
        <w:tc>
          <w:tcPr>
            <w:tcW w:w="701" w:type="dxa"/>
            <w:vMerge/>
          </w:tcPr>
          <w:p w14:paraId="6EFB57BF" w14:textId="77777777" w:rsidR="00B11304" w:rsidRDefault="00B11304" w:rsidP="00B11304">
            <w:pPr>
              <w:rPr>
                <w:b/>
                <w:bCs/>
                <w:sz w:val="22"/>
              </w:rPr>
            </w:pPr>
          </w:p>
        </w:tc>
        <w:tc>
          <w:tcPr>
            <w:tcW w:w="6237" w:type="dxa"/>
            <w:vMerge/>
          </w:tcPr>
          <w:p w14:paraId="3B621AE5" w14:textId="77777777" w:rsidR="00B11304" w:rsidRDefault="00B11304" w:rsidP="00B11304">
            <w:pPr>
              <w:rPr>
                <w:sz w:val="22"/>
              </w:rPr>
            </w:pPr>
          </w:p>
        </w:tc>
        <w:tc>
          <w:tcPr>
            <w:tcW w:w="320" w:type="dxa"/>
            <w:vMerge/>
            <w:tcBorders>
              <w:right w:val="nil"/>
            </w:tcBorders>
          </w:tcPr>
          <w:p w14:paraId="3DAE9B3C"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6E8610AE" w14:textId="43ACCFFC" w:rsidR="00B11304" w:rsidRPr="000C42C0" w:rsidRDefault="00B11304" w:rsidP="00B11304">
            <w:pPr>
              <w:jc w:val="center"/>
              <w:rPr>
                <w:sz w:val="22"/>
              </w:rPr>
            </w:pPr>
            <w:r>
              <w:rPr>
                <w:sz w:val="22"/>
              </w:rPr>
              <w:t>Yes</w:t>
            </w:r>
          </w:p>
        </w:tc>
        <w:tc>
          <w:tcPr>
            <w:tcW w:w="277" w:type="dxa"/>
            <w:vMerge/>
            <w:tcBorders>
              <w:left w:val="nil"/>
              <w:right w:val="nil"/>
            </w:tcBorders>
          </w:tcPr>
          <w:p w14:paraId="283AD2C8"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73B507F6" w14:textId="57B3C239" w:rsidR="00B11304" w:rsidRPr="000C42C0" w:rsidRDefault="00B11304" w:rsidP="00B11304">
            <w:pPr>
              <w:jc w:val="center"/>
              <w:rPr>
                <w:sz w:val="22"/>
              </w:rPr>
            </w:pPr>
            <w:r>
              <w:rPr>
                <w:sz w:val="22"/>
              </w:rPr>
              <w:t>No</w:t>
            </w:r>
          </w:p>
        </w:tc>
        <w:tc>
          <w:tcPr>
            <w:tcW w:w="293" w:type="dxa"/>
            <w:vMerge/>
            <w:tcBorders>
              <w:left w:val="nil"/>
              <w:right w:val="nil"/>
            </w:tcBorders>
          </w:tcPr>
          <w:p w14:paraId="02FF693F"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1B75598D" w14:textId="262EF015" w:rsidR="00B11304" w:rsidRPr="000C42C0" w:rsidRDefault="00B11304" w:rsidP="00B11304">
            <w:pPr>
              <w:jc w:val="center"/>
              <w:rPr>
                <w:sz w:val="22"/>
              </w:rPr>
            </w:pPr>
            <w:r>
              <w:rPr>
                <w:sz w:val="22"/>
              </w:rPr>
              <w:t>N/A</w:t>
            </w:r>
          </w:p>
        </w:tc>
        <w:tc>
          <w:tcPr>
            <w:tcW w:w="390" w:type="dxa"/>
            <w:vMerge/>
            <w:tcBorders>
              <w:left w:val="nil"/>
            </w:tcBorders>
          </w:tcPr>
          <w:p w14:paraId="7FF92A85" w14:textId="77777777" w:rsidR="00B11304" w:rsidRPr="000C42C0" w:rsidRDefault="00B11304" w:rsidP="00B11304">
            <w:pPr>
              <w:jc w:val="center"/>
              <w:rPr>
                <w:sz w:val="22"/>
              </w:rPr>
            </w:pPr>
          </w:p>
        </w:tc>
      </w:tr>
      <w:tr w:rsidR="007309FD" w14:paraId="2EF268B2" w14:textId="77777777" w:rsidTr="00A9432E">
        <w:trPr>
          <w:trHeight w:val="435"/>
        </w:trPr>
        <w:tc>
          <w:tcPr>
            <w:tcW w:w="701" w:type="dxa"/>
            <w:vMerge w:val="restart"/>
          </w:tcPr>
          <w:p w14:paraId="4FCDAA63" w14:textId="4805DD66" w:rsidR="007309FD" w:rsidRDefault="00A20514" w:rsidP="007309FD">
            <w:pPr>
              <w:rPr>
                <w:b/>
                <w:bCs/>
                <w:sz w:val="22"/>
              </w:rPr>
            </w:pPr>
            <w:r>
              <w:rPr>
                <w:b/>
                <w:bCs/>
                <w:sz w:val="22"/>
              </w:rPr>
              <w:lastRenderedPageBreak/>
              <w:t>1</w:t>
            </w:r>
            <w:r>
              <w:rPr>
                <w:b/>
                <w:bCs/>
              </w:rPr>
              <w:t>v.</w:t>
            </w:r>
          </w:p>
        </w:tc>
        <w:tc>
          <w:tcPr>
            <w:tcW w:w="6237" w:type="dxa"/>
            <w:vMerge w:val="restart"/>
          </w:tcPr>
          <w:p w14:paraId="200E830A" w14:textId="1E5C740E" w:rsidR="007309FD" w:rsidRPr="006A0111" w:rsidRDefault="00DE032C" w:rsidP="007309FD">
            <w:pPr>
              <w:rPr>
                <w:rFonts w:cs="Arial"/>
                <w:i/>
                <w:iCs/>
                <w:sz w:val="22"/>
                <w:szCs w:val="22"/>
              </w:rPr>
            </w:pPr>
            <w:r>
              <w:rPr>
                <w:sz w:val="22"/>
              </w:rPr>
              <w:t>R</w:t>
            </w:r>
            <w:r>
              <w:t xml:space="preserve">eporting Requirements – contract </w:t>
            </w:r>
            <w:r w:rsidRPr="00114CA0">
              <w:rPr>
                <w:rFonts w:cs="Arial"/>
                <w:sz w:val="22"/>
                <w:szCs w:val="22"/>
              </w:rPr>
              <w:t>language</w:t>
            </w:r>
            <w:r w:rsidRPr="00114CA0">
              <w:rPr>
                <w:rFonts w:cs="Arial"/>
                <w:i/>
                <w:iCs/>
                <w:sz w:val="22"/>
                <w:szCs w:val="22"/>
              </w:rPr>
              <w:t xml:space="preserve"> </w:t>
            </w:r>
            <w:r w:rsidRPr="00114CA0">
              <w:rPr>
                <w:rStyle w:val="fontstyle01"/>
                <w:rFonts w:ascii="Arial" w:hAnsi="Arial" w:cs="Arial"/>
                <w:i w:val="0"/>
                <w:iCs w:val="0"/>
                <w:sz w:val="22"/>
                <w:szCs w:val="22"/>
              </w:rPr>
              <w:t>that requires the submittal of reports at specific intervals</w:t>
            </w:r>
            <w:r>
              <w:rPr>
                <w:rStyle w:val="fontstyle01"/>
                <w:rFonts w:ascii="Arial" w:hAnsi="Arial" w:cs="Arial"/>
                <w:i w:val="0"/>
                <w:iCs w:val="0"/>
                <w:sz w:val="22"/>
                <w:szCs w:val="22"/>
              </w:rPr>
              <w:t>.</w:t>
            </w:r>
          </w:p>
        </w:tc>
        <w:tc>
          <w:tcPr>
            <w:tcW w:w="320" w:type="dxa"/>
            <w:vMerge w:val="restart"/>
            <w:tcBorders>
              <w:right w:val="single" w:sz="12" w:space="0" w:color="auto"/>
            </w:tcBorders>
          </w:tcPr>
          <w:p w14:paraId="67C5DFC3" w14:textId="77777777" w:rsidR="007309FD" w:rsidRPr="000C42C0" w:rsidRDefault="007309FD" w:rsidP="007309FD">
            <w:pPr>
              <w:rPr>
                <w:sz w:val="22"/>
              </w:rPr>
            </w:pPr>
          </w:p>
        </w:tc>
        <w:tc>
          <w:tcPr>
            <w:tcW w:w="681" w:type="dxa"/>
            <w:tcBorders>
              <w:top w:val="single" w:sz="12" w:space="0" w:color="auto"/>
              <w:left w:val="single" w:sz="12" w:space="0" w:color="auto"/>
              <w:bottom w:val="single" w:sz="12" w:space="0" w:color="auto"/>
              <w:right w:val="single" w:sz="12" w:space="0" w:color="auto"/>
            </w:tcBorders>
          </w:tcPr>
          <w:p w14:paraId="2D262078" w14:textId="77777777" w:rsidR="007309FD" w:rsidRPr="000C42C0" w:rsidRDefault="007309FD" w:rsidP="007309FD">
            <w:pPr>
              <w:jc w:val="center"/>
              <w:rPr>
                <w:sz w:val="22"/>
              </w:rPr>
            </w:pPr>
          </w:p>
        </w:tc>
        <w:tc>
          <w:tcPr>
            <w:tcW w:w="277" w:type="dxa"/>
            <w:vMerge w:val="restart"/>
            <w:tcBorders>
              <w:left w:val="single" w:sz="12" w:space="0" w:color="auto"/>
              <w:right w:val="single" w:sz="12" w:space="0" w:color="auto"/>
            </w:tcBorders>
          </w:tcPr>
          <w:p w14:paraId="2AB87343" w14:textId="77777777" w:rsidR="007309FD" w:rsidRPr="000C42C0" w:rsidRDefault="007309F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012A98C0" w14:textId="77777777" w:rsidR="007309FD" w:rsidRPr="000C42C0" w:rsidRDefault="007309FD" w:rsidP="007309FD">
            <w:pPr>
              <w:jc w:val="center"/>
              <w:rPr>
                <w:sz w:val="22"/>
              </w:rPr>
            </w:pPr>
          </w:p>
        </w:tc>
        <w:tc>
          <w:tcPr>
            <w:tcW w:w="293" w:type="dxa"/>
            <w:vMerge w:val="restart"/>
            <w:tcBorders>
              <w:left w:val="single" w:sz="12" w:space="0" w:color="auto"/>
              <w:right w:val="single" w:sz="12" w:space="0" w:color="auto"/>
            </w:tcBorders>
          </w:tcPr>
          <w:p w14:paraId="5A32B532" w14:textId="77777777" w:rsidR="007309FD" w:rsidRPr="000C42C0" w:rsidRDefault="007309FD" w:rsidP="007309FD">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665E28E3" w14:textId="77777777" w:rsidR="007309FD" w:rsidRPr="000C42C0" w:rsidRDefault="007309FD" w:rsidP="007309FD">
            <w:pPr>
              <w:jc w:val="center"/>
              <w:rPr>
                <w:sz w:val="22"/>
              </w:rPr>
            </w:pPr>
          </w:p>
        </w:tc>
        <w:tc>
          <w:tcPr>
            <w:tcW w:w="390" w:type="dxa"/>
            <w:vMerge w:val="restart"/>
            <w:tcBorders>
              <w:left w:val="single" w:sz="12" w:space="0" w:color="auto"/>
            </w:tcBorders>
          </w:tcPr>
          <w:p w14:paraId="45537D15" w14:textId="77777777" w:rsidR="007309FD" w:rsidRPr="000C42C0" w:rsidRDefault="007309FD" w:rsidP="007309FD">
            <w:pPr>
              <w:jc w:val="center"/>
              <w:rPr>
                <w:sz w:val="22"/>
              </w:rPr>
            </w:pPr>
          </w:p>
        </w:tc>
      </w:tr>
      <w:tr w:rsidR="00B11304" w14:paraId="1A018E44" w14:textId="77777777" w:rsidTr="00A9432E">
        <w:trPr>
          <w:trHeight w:val="435"/>
        </w:trPr>
        <w:tc>
          <w:tcPr>
            <w:tcW w:w="701" w:type="dxa"/>
            <w:vMerge/>
          </w:tcPr>
          <w:p w14:paraId="0A2BAD29" w14:textId="77777777" w:rsidR="00B11304" w:rsidRDefault="00B11304" w:rsidP="00B11304">
            <w:pPr>
              <w:rPr>
                <w:b/>
                <w:bCs/>
                <w:sz w:val="22"/>
              </w:rPr>
            </w:pPr>
          </w:p>
        </w:tc>
        <w:tc>
          <w:tcPr>
            <w:tcW w:w="6237" w:type="dxa"/>
            <w:vMerge/>
          </w:tcPr>
          <w:p w14:paraId="489EC36E" w14:textId="77777777" w:rsidR="00B11304" w:rsidRDefault="00B11304" w:rsidP="00B11304">
            <w:pPr>
              <w:rPr>
                <w:sz w:val="22"/>
              </w:rPr>
            </w:pPr>
          </w:p>
        </w:tc>
        <w:tc>
          <w:tcPr>
            <w:tcW w:w="320" w:type="dxa"/>
            <w:vMerge/>
            <w:tcBorders>
              <w:right w:val="nil"/>
            </w:tcBorders>
          </w:tcPr>
          <w:p w14:paraId="0DBC1C05" w14:textId="77777777" w:rsidR="00B11304" w:rsidRPr="000C42C0" w:rsidRDefault="00B11304" w:rsidP="00B11304">
            <w:pPr>
              <w:rPr>
                <w:sz w:val="22"/>
              </w:rPr>
            </w:pPr>
          </w:p>
        </w:tc>
        <w:tc>
          <w:tcPr>
            <w:tcW w:w="681" w:type="dxa"/>
            <w:tcBorders>
              <w:top w:val="single" w:sz="12" w:space="0" w:color="auto"/>
              <w:left w:val="nil"/>
              <w:bottom w:val="single" w:sz="12" w:space="0" w:color="auto"/>
              <w:right w:val="nil"/>
            </w:tcBorders>
          </w:tcPr>
          <w:p w14:paraId="048BA31E" w14:textId="44230DEC" w:rsidR="00B11304" w:rsidRPr="000C42C0" w:rsidRDefault="00B11304" w:rsidP="00B11304">
            <w:pPr>
              <w:jc w:val="center"/>
              <w:rPr>
                <w:sz w:val="22"/>
              </w:rPr>
            </w:pPr>
            <w:r>
              <w:rPr>
                <w:sz w:val="22"/>
              </w:rPr>
              <w:t>Yes</w:t>
            </w:r>
          </w:p>
        </w:tc>
        <w:tc>
          <w:tcPr>
            <w:tcW w:w="277" w:type="dxa"/>
            <w:vMerge/>
            <w:tcBorders>
              <w:left w:val="nil"/>
              <w:right w:val="nil"/>
            </w:tcBorders>
          </w:tcPr>
          <w:p w14:paraId="7BFD6B52" w14:textId="77777777" w:rsidR="00B11304" w:rsidRPr="000C42C0" w:rsidRDefault="00B11304" w:rsidP="00B11304">
            <w:pPr>
              <w:jc w:val="center"/>
              <w:rPr>
                <w:sz w:val="22"/>
              </w:rPr>
            </w:pPr>
          </w:p>
        </w:tc>
        <w:tc>
          <w:tcPr>
            <w:tcW w:w="590" w:type="dxa"/>
            <w:tcBorders>
              <w:top w:val="single" w:sz="12" w:space="0" w:color="auto"/>
              <w:left w:val="nil"/>
              <w:bottom w:val="single" w:sz="12" w:space="0" w:color="auto"/>
              <w:right w:val="nil"/>
            </w:tcBorders>
          </w:tcPr>
          <w:p w14:paraId="440B162F" w14:textId="0FD9F85F" w:rsidR="00B11304" w:rsidRPr="000C42C0" w:rsidRDefault="00B11304" w:rsidP="00B11304">
            <w:pPr>
              <w:jc w:val="center"/>
              <w:rPr>
                <w:sz w:val="22"/>
              </w:rPr>
            </w:pPr>
            <w:r>
              <w:rPr>
                <w:sz w:val="22"/>
              </w:rPr>
              <w:t>No</w:t>
            </w:r>
          </w:p>
        </w:tc>
        <w:tc>
          <w:tcPr>
            <w:tcW w:w="293" w:type="dxa"/>
            <w:vMerge/>
            <w:tcBorders>
              <w:left w:val="nil"/>
              <w:right w:val="nil"/>
            </w:tcBorders>
          </w:tcPr>
          <w:p w14:paraId="785EEA67" w14:textId="77777777" w:rsidR="00B11304" w:rsidRPr="000C42C0" w:rsidRDefault="00B11304" w:rsidP="00B11304">
            <w:pPr>
              <w:jc w:val="center"/>
              <w:rPr>
                <w:sz w:val="22"/>
              </w:rPr>
            </w:pPr>
          </w:p>
        </w:tc>
        <w:tc>
          <w:tcPr>
            <w:tcW w:w="583" w:type="dxa"/>
            <w:tcBorders>
              <w:top w:val="single" w:sz="12" w:space="0" w:color="auto"/>
              <w:left w:val="nil"/>
              <w:bottom w:val="single" w:sz="12" w:space="0" w:color="auto"/>
              <w:right w:val="nil"/>
            </w:tcBorders>
          </w:tcPr>
          <w:p w14:paraId="6C536FBF" w14:textId="3819FBA0" w:rsidR="00B11304" w:rsidRPr="000C42C0" w:rsidRDefault="00B11304" w:rsidP="00B11304">
            <w:pPr>
              <w:jc w:val="center"/>
              <w:rPr>
                <w:sz w:val="22"/>
              </w:rPr>
            </w:pPr>
            <w:r>
              <w:rPr>
                <w:sz w:val="22"/>
              </w:rPr>
              <w:t>N/A</w:t>
            </w:r>
          </w:p>
        </w:tc>
        <w:tc>
          <w:tcPr>
            <w:tcW w:w="390" w:type="dxa"/>
            <w:vMerge/>
            <w:tcBorders>
              <w:left w:val="nil"/>
            </w:tcBorders>
          </w:tcPr>
          <w:p w14:paraId="57F2D5D1" w14:textId="77777777" w:rsidR="00B11304" w:rsidRPr="000C42C0" w:rsidRDefault="00B11304" w:rsidP="00B11304">
            <w:pPr>
              <w:jc w:val="center"/>
              <w:rPr>
                <w:sz w:val="22"/>
              </w:rPr>
            </w:pPr>
          </w:p>
        </w:tc>
      </w:tr>
      <w:tr w:rsidR="007309FD" w14:paraId="30727A99" w14:textId="77777777" w:rsidTr="00A9432E">
        <w:trPr>
          <w:trHeight w:val="480"/>
        </w:trPr>
        <w:tc>
          <w:tcPr>
            <w:tcW w:w="701" w:type="dxa"/>
            <w:vMerge w:val="restart"/>
          </w:tcPr>
          <w:p w14:paraId="4B8E74A0" w14:textId="65FE07B9" w:rsidR="007309FD" w:rsidRDefault="00404B08" w:rsidP="007309FD">
            <w:pPr>
              <w:rPr>
                <w:b/>
                <w:bCs/>
                <w:sz w:val="22"/>
              </w:rPr>
            </w:pPr>
            <w:r>
              <w:rPr>
                <w:b/>
                <w:bCs/>
                <w:sz w:val="22"/>
              </w:rPr>
              <w:t>1</w:t>
            </w:r>
            <w:r>
              <w:rPr>
                <w:b/>
                <w:bCs/>
              </w:rPr>
              <w:t>w.</w:t>
            </w:r>
          </w:p>
        </w:tc>
        <w:tc>
          <w:tcPr>
            <w:tcW w:w="6237" w:type="dxa"/>
            <w:vMerge w:val="restart"/>
          </w:tcPr>
          <w:p w14:paraId="730BC0CC" w14:textId="77777777" w:rsidR="00DE032C" w:rsidRDefault="00DE032C" w:rsidP="00DE032C">
            <w:pPr>
              <w:rPr>
                <w:sz w:val="22"/>
              </w:rPr>
            </w:pPr>
            <w:r>
              <w:rPr>
                <w:sz w:val="22"/>
              </w:rPr>
              <w:t xml:space="preserve">Conflict of Interest – </w:t>
            </w:r>
          </w:p>
          <w:p w14:paraId="331D065A" w14:textId="24F05563" w:rsidR="007309FD" w:rsidRPr="007E1CA0" w:rsidRDefault="00DE032C" w:rsidP="00DE032C">
            <w:pPr>
              <w:rPr>
                <w:sz w:val="22"/>
              </w:rPr>
            </w:pPr>
            <w:r w:rsidRPr="00B639F5">
              <w:rPr>
                <w:b/>
                <w:bCs/>
                <w:sz w:val="22"/>
              </w:rPr>
              <w:t>24 CFR 570.489(h)</w:t>
            </w:r>
          </w:p>
        </w:tc>
        <w:tc>
          <w:tcPr>
            <w:tcW w:w="320" w:type="dxa"/>
            <w:vMerge w:val="restart"/>
            <w:tcBorders>
              <w:right w:val="single" w:sz="12" w:space="0" w:color="auto"/>
            </w:tcBorders>
          </w:tcPr>
          <w:p w14:paraId="7B897792" w14:textId="77777777" w:rsidR="007309FD" w:rsidRPr="000C42C0" w:rsidRDefault="007309FD" w:rsidP="007309FD">
            <w:pPr>
              <w:rPr>
                <w:sz w:val="22"/>
              </w:rPr>
            </w:pPr>
          </w:p>
        </w:tc>
        <w:tc>
          <w:tcPr>
            <w:tcW w:w="681" w:type="dxa"/>
            <w:tcBorders>
              <w:top w:val="single" w:sz="12" w:space="0" w:color="auto"/>
              <w:left w:val="single" w:sz="12" w:space="0" w:color="auto"/>
              <w:bottom w:val="single" w:sz="12" w:space="0" w:color="auto"/>
              <w:right w:val="single" w:sz="12" w:space="0" w:color="auto"/>
            </w:tcBorders>
          </w:tcPr>
          <w:p w14:paraId="63BD03D0" w14:textId="77777777" w:rsidR="007309FD" w:rsidRPr="000C42C0" w:rsidRDefault="007309FD" w:rsidP="007309FD">
            <w:pPr>
              <w:jc w:val="center"/>
              <w:rPr>
                <w:sz w:val="22"/>
              </w:rPr>
            </w:pPr>
          </w:p>
        </w:tc>
        <w:tc>
          <w:tcPr>
            <w:tcW w:w="277" w:type="dxa"/>
            <w:vMerge w:val="restart"/>
            <w:tcBorders>
              <w:left w:val="single" w:sz="12" w:space="0" w:color="auto"/>
              <w:right w:val="single" w:sz="12" w:space="0" w:color="auto"/>
            </w:tcBorders>
          </w:tcPr>
          <w:p w14:paraId="6548326E" w14:textId="77777777" w:rsidR="007309FD" w:rsidRPr="000C42C0" w:rsidRDefault="007309F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1DC38712" w14:textId="77777777" w:rsidR="007309FD" w:rsidRPr="000C42C0" w:rsidRDefault="007309FD" w:rsidP="007309FD">
            <w:pPr>
              <w:jc w:val="center"/>
              <w:rPr>
                <w:sz w:val="22"/>
              </w:rPr>
            </w:pPr>
          </w:p>
        </w:tc>
        <w:tc>
          <w:tcPr>
            <w:tcW w:w="293" w:type="dxa"/>
            <w:vMerge w:val="restart"/>
            <w:tcBorders>
              <w:left w:val="single" w:sz="12" w:space="0" w:color="auto"/>
              <w:right w:val="single" w:sz="12" w:space="0" w:color="auto"/>
            </w:tcBorders>
          </w:tcPr>
          <w:p w14:paraId="71218099" w14:textId="77777777" w:rsidR="007309FD" w:rsidRPr="000C42C0" w:rsidRDefault="007309FD" w:rsidP="007309FD">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2D4F5D3A" w14:textId="77777777" w:rsidR="007309FD" w:rsidRPr="000C42C0" w:rsidRDefault="007309FD" w:rsidP="007309FD">
            <w:pPr>
              <w:jc w:val="center"/>
              <w:rPr>
                <w:sz w:val="22"/>
              </w:rPr>
            </w:pPr>
          </w:p>
        </w:tc>
        <w:tc>
          <w:tcPr>
            <w:tcW w:w="390" w:type="dxa"/>
            <w:vMerge w:val="restart"/>
            <w:tcBorders>
              <w:left w:val="single" w:sz="12" w:space="0" w:color="auto"/>
            </w:tcBorders>
          </w:tcPr>
          <w:p w14:paraId="58B8466C" w14:textId="77777777" w:rsidR="007309FD" w:rsidRPr="000C42C0" w:rsidRDefault="007309FD" w:rsidP="007309FD">
            <w:pPr>
              <w:jc w:val="center"/>
              <w:rPr>
                <w:sz w:val="22"/>
              </w:rPr>
            </w:pPr>
          </w:p>
        </w:tc>
      </w:tr>
      <w:tr w:rsidR="00B11304" w14:paraId="28A436CE" w14:textId="77777777" w:rsidTr="00A9432E">
        <w:trPr>
          <w:trHeight w:val="480"/>
        </w:trPr>
        <w:tc>
          <w:tcPr>
            <w:tcW w:w="701" w:type="dxa"/>
            <w:vMerge/>
          </w:tcPr>
          <w:p w14:paraId="3C4DCC84" w14:textId="77777777" w:rsidR="00B11304" w:rsidRDefault="00B11304" w:rsidP="00B11304">
            <w:pPr>
              <w:rPr>
                <w:b/>
                <w:bCs/>
                <w:sz w:val="22"/>
              </w:rPr>
            </w:pPr>
          </w:p>
        </w:tc>
        <w:tc>
          <w:tcPr>
            <w:tcW w:w="6237" w:type="dxa"/>
            <w:vMerge/>
          </w:tcPr>
          <w:p w14:paraId="0FABC0DE" w14:textId="77777777" w:rsidR="00B11304" w:rsidRDefault="00B11304" w:rsidP="00B11304">
            <w:pPr>
              <w:rPr>
                <w:sz w:val="22"/>
              </w:rPr>
            </w:pPr>
          </w:p>
        </w:tc>
        <w:tc>
          <w:tcPr>
            <w:tcW w:w="320" w:type="dxa"/>
            <w:vMerge/>
            <w:tcBorders>
              <w:right w:val="nil"/>
            </w:tcBorders>
          </w:tcPr>
          <w:p w14:paraId="4B12C11D" w14:textId="77777777" w:rsidR="00B11304" w:rsidRPr="000C42C0" w:rsidRDefault="00B11304" w:rsidP="00B11304">
            <w:pPr>
              <w:rPr>
                <w:sz w:val="22"/>
              </w:rPr>
            </w:pPr>
          </w:p>
        </w:tc>
        <w:tc>
          <w:tcPr>
            <w:tcW w:w="681" w:type="dxa"/>
            <w:tcBorders>
              <w:top w:val="single" w:sz="12" w:space="0" w:color="auto"/>
              <w:left w:val="nil"/>
              <w:bottom w:val="single" w:sz="4" w:space="0" w:color="auto"/>
              <w:right w:val="nil"/>
            </w:tcBorders>
          </w:tcPr>
          <w:p w14:paraId="298765C8" w14:textId="6A6C08C3" w:rsidR="00B11304" w:rsidRPr="000C42C0" w:rsidRDefault="00B11304" w:rsidP="00B11304">
            <w:pPr>
              <w:jc w:val="center"/>
              <w:rPr>
                <w:sz w:val="22"/>
              </w:rPr>
            </w:pPr>
            <w:r>
              <w:rPr>
                <w:sz w:val="22"/>
              </w:rPr>
              <w:t>Yes</w:t>
            </w:r>
          </w:p>
        </w:tc>
        <w:tc>
          <w:tcPr>
            <w:tcW w:w="277" w:type="dxa"/>
            <w:vMerge/>
            <w:tcBorders>
              <w:left w:val="nil"/>
              <w:right w:val="nil"/>
            </w:tcBorders>
          </w:tcPr>
          <w:p w14:paraId="4A5860E1" w14:textId="77777777" w:rsidR="00B11304" w:rsidRPr="000C42C0" w:rsidRDefault="00B11304" w:rsidP="00B11304">
            <w:pPr>
              <w:jc w:val="center"/>
              <w:rPr>
                <w:sz w:val="22"/>
              </w:rPr>
            </w:pPr>
          </w:p>
        </w:tc>
        <w:tc>
          <w:tcPr>
            <w:tcW w:w="590" w:type="dxa"/>
            <w:tcBorders>
              <w:top w:val="single" w:sz="12" w:space="0" w:color="auto"/>
              <w:left w:val="nil"/>
              <w:bottom w:val="single" w:sz="4" w:space="0" w:color="auto"/>
              <w:right w:val="nil"/>
            </w:tcBorders>
          </w:tcPr>
          <w:p w14:paraId="3B896C8F" w14:textId="4D9921A4" w:rsidR="00B11304" w:rsidRPr="000C42C0" w:rsidRDefault="00B11304" w:rsidP="00B11304">
            <w:pPr>
              <w:jc w:val="center"/>
              <w:rPr>
                <w:sz w:val="22"/>
              </w:rPr>
            </w:pPr>
            <w:r>
              <w:rPr>
                <w:sz w:val="22"/>
              </w:rPr>
              <w:t>No</w:t>
            </w:r>
          </w:p>
        </w:tc>
        <w:tc>
          <w:tcPr>
            <w:tcW w:w="293" w:type="dxa"/>
            <w:vMerge/>
            <w:tcBorders>
              <w:left w:val="nil"/>
              <w:right w:val="nil"/>
            </w:tcBorders>
          </w:tcPr>
          <w:p w14:paraId="2216751B" w14:textId="77777777" w:rsidR="00B11304" w:rsidRPr="000C42C0" w:rsidRDefault="00B11304" w:rsidP="00B11304">
            <w:pPr>
              <w:jc w:val="center"/>
              <w:rPr>
                <w:sz w:val="22"/>
              </w:rPr>
            </w:pPr>
          </w:p>
        </w:tc>
        <w:tc>
          <w:tcPr>
            <w:tcW w:w="583" w:type="dxa"/>
            <w:tcBorders>
              <w:top w:val="single" w:sz="12" w:space="0" w:color="auto"/>
              <w:left w:val="nil"/>
              <w:bottom w:val="single" w:sz="4" w:space="0" w:color="auto"/>
              <w:right w:val="nil"/>
            </w:tcBorders>
          </w:tcPr>
          <w:p w14:paraId="52974767" w14:textId="06AC73A3" w:rsidR="00B11304" w:rsidRPr="000C42C0" w:rsidRDefault="00B11304" w:rsidP="00B11304">
            <w:pPr>
              <w:jc w:val="center"/>
              <w:rPr>
                <w:sz w:val="22"/>
              </w:rPr>
            </w:pPr>
            <w:r>
              <w:rPr>
                <w:sz w:val="22"/>
              </w:rPr>
              <w:t>N/A</w:t>
            </w:r>
          </w:p>
        </w:tc>
        <w:tc>
          <w:tcPr>
            <w:tcW w:w="390" w:type="dxa"/>
            <w:vMerge/>
            <w:tcBorders>
              <w:left w:val="nil"/>
            </w:tcBorders>
          </w:tcPr>
          <w:p w14:paraId="109B15E9" w14:textId="77777777" w:rsidR="00B11304" w:rsidRPr="000C42C0" w:rsidRDefault="00B11304" w:rsidP="00B11304">
            <w:pPr>
              <w:jc w:val="center"/>
              <w:rPr>
                <w:sz w:val="22"/>
              </w:rPr>
            </w:pPr>
          </w:p>
        </w:tc>
      </w:tr>
      <w:tr w:rsidR="007309FD" w14:paraId="7FF71B1F" w14:textId="77777777" w:rsidTr="00EC39E1">
        <w:trPr>
          <w:trHeight w:val="576"/>
        </w:trPr>
        <w:tc>
          <w:tcPr>
            <w:tcW w:w="10072" w:type="dxa"/>
            <w:gridSpan w:val="9"/>
          </w:tcPr>
          <w:p w14:paraId="1B575225" w14:textId="1D4DABDB" w:rsidR="007309FD" w:rsidRPr="009625E3" w:rsidRDefault="007309FD" w:rsidP="007309FD">
            <w:pPr>
              <w:jc w:val="center"/>
              <w:rPr>
                <w:b/>
                <w:bCs/>
                <w:sz w:val="22"/>
              </w:rPr>
            </w:pPr>
            <w:r w:rsidRPr="009625E3">
              <w:rPr>
                <w:b/>
                <w:bCs/>
                <w:sz w:val="22"/>
              </w:rPr>
              <w:t>CONSTRUCTION CONTRACTS</w:t>
            </w:r>
          </w:p>
        </w:tc>
      </w:tr>
      <w:tr w:rsidR="00D5619D" w14:paraId="735A4BBA" w14:textId="77777777" w:rsidTr="00A9432E">
        <w:trPr>
          <w:trHeight w:val="290"/>
        </w:trPr>
        <w:tc>
          <w:tcPr>
            <w:tcW w:w="701" w:type="dxa"/>
            <w:vMerge w:val="restart"/>
          </w:tcPr>
          <w:p w14:paraId="79FEB1F8" w14:textId="6A0A4FE0" w:rsidR="00D5619D" w:rsidRPr="009625E3" w:rsidRDefault="00D5619D" w:rsidP="004C4B99">
            <w:pPr>
              <w:rPr>
                <w:b/>
                <w:bCs/>
                <w:sz w:val="22"/>
              </w:rPr>
            </w:pPr>
            <w:r>
              <w:rPr>
                <w:b/>
                <w:bCs/>
                <w:sz w:val="22"/>
              </w:rPr>
              <w:t>1</w:t>
            </w:r>
            <w:r w:rsidRPr="004C4B99">
              <w:rPr>
                <w:b/>
                <w:bCs/>
                <w:sz w:val="22"/>
              </w:rPr>
              <w:t>x.</w:t>
            </w:r>
          </w:p>
        </w:tc>
        <w:tc>
          <w:tcPr>
            <w:tcW w:w="6237" w:type="dxa"/>
            <w:vMerge w:val="restart"/>
          </w:tcPr>
          <w:p w14:paraId="244ED3AA" w14:textId="77777777" w:rsidR="00D5619D" w:rsidRDefault="00D5619D" w:rsidP="00F47791">
            <w:pPr>
              <w:rPr>
                <w:sz w:val="22"/>
              </w:rPr>
            </w:pPr>
            <w:r w:rsidRPr="00F47791">
              <w:rPr>
                <w:sz w:val="22"/>
              </w:rPr>
              <w:t>HUD 4010 Federal Labor Standards Provisions</w:t>
            </w:r>
            <w:r>
              <w:rPr>
                <w:sz w:val="22"/>
              </w:rPr>
              <w:t xml:space="preserve"> (06/22)</w:t>
            </w:r>
          </w:p>
          <w:p w14:paraId="3AFE6850" w14:textId="4D10CB2D" w:rsidR="00D5619D" w:rsidRPr="00EE5CCD" w:rsidRDefault="00D5619D" w:rsidP="00F47791">
            <w:pPr>
              <w:rPr>
                <w:b/>
                <w:bCs/>
                <w:sz w:val="22"/>
              </w:rPr>
            </w:pPr>
            <w:r w:rsidRPr="00EE5CCD">
              <w:rPr>
                <w:b/>
                <w:bCs/>
                <w:sz w:val="22"/>
              </w:rPr>
              <w:t>HUD Handbook 1344.1</w:t>
            </w:r>
          </w:p>
        </w:tc>
        <w:tc>
          <w:tcPr>
            <w:tcW w:w="320" w:type="dxa"/>
            <w:vMerge w:val="restart"/>
            <w:tcBorders>
              <w:right w:val="single" w:sz="12" w:space="0" w:color="auto"/>
            </w:tcBorders>
          </w:tcPr>
          <w:p w14:paraId="21597642" w14:textId="77777777" w:rsidR="00D5619D" w:rsidRPr="00067311" w:rsidRDefault="00D5619D" w:rsidP="007309FD">
            <w:pPr>
              <w:jc w:val="center"/>
              <w:rPr>
                <w:sz w:val="22"/>
              </w:rPr>
            </w:pPr>
          </w:p>
        </w:tc>
        <w:tc>
          <w:tcPr>
            <w:tcW w:w="681" w:type="dxa"/>
            <w:tcBorders>
              <w:top w:val="single" w:sz="12" w:space="0" w:color="auto"/>
              <w:left w:val="single" w:sz="12" w:space="0" w:color="auto"/>
              <w:bottom w:val="single" w:sz="12" w:space="0" w:color="auto"/>
              <w:right w:val="single" w:sz="12" w:space="0" w:color="auto"/>
            </w:tcBorders>
          </w:tcPr>
          <w:p w14:paraId="001A8411" w14:textId="77777777" w:rsidR="00D5619D" w:rsidRPr="00067311" w:rsidRDefault="00D5619D" w:rsidP="007309FD">
            <w:pPr>
              <w:jc w:val="center"/>
              <w:rPr>
                <w:sz w:val="22"/>
              </w:rPr>
            </w:pPr>
          </w:p>
        </w:tc>
        <w:tc>
          <w:tcPr>
            <w:tcW w:w="277" w:type="dxa"/>
            <w:vMerge w:val="restart"/>
            <w:tcBorders>
              <w:left w:val="single" w:sz="12" w:space="0" w:color="auto"/>
              <w:right w:val="single" w:sz="12" w:space="0" w:color="auto"/>
            </w:tcBorders>
          </w:tcPr>
          <w:p w14:paraId="14493B99" w14:textId="77777777" w:rsidR="00D5619D" w:rsidRPr="00067311" w:rsidRDefault="00D5619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588011A2" w14:textId="77777777" w:rsidR="00D5619D" w:rsidRPr="00067311" w:rsidRDefault="00D5619D" w:rsidP="007309FD">
            <w:pPr>
              <w:jc w:val="center"/>
              <w:rPr>
                <w:sz w:val="22"/>
              </w:rPr>
            </w:pPr>
          </w:p>
        </w:tc>
        <w:tc>
          <w:tcPr>
            <w:tcW w:w="293" w:type="dxa"/>
            <w:vMerge w:val="restart"/>
            <w:tcBorders>
              <w:left w:val="single" w:sz="12" w:space="0" w:color="auto"/>
              <w:right w:val="nil"/>
            </w:tcBorders>
          </w:tcPr>
          <w:p w14:paraId="44314CC6" w14:textId="77777777" w:rsidR="00D5619D" w:rsidRPr="009625E3" w:rsidRDefault="00D5619D" w:rsidP="007309FD">
            <w:pPr>
              <w:jc w:val="center"/>
              <w:rPr>
                <w:b/>
                <w:bCs/>
                <w:sz w:val="22"/>
              </w:rPr>
            </w:pPr>
          </w:p>
        </w:tc>
        <w:tc>
          <w:tcPr>
            <w:tcW w:w="973" w:type="dxa"/>
            <w:gridSpan w:val="2"/>
            <w:vMerge w:val="restart"/>
            <w:tcBorders>
              <w:left w:val="nil"/>
            </w:tcBorders>
          </w:tcPr>
          <w:p w14:paraId="72604C41" w14:textId="43514F3C" w:rsidR="00D5619D" w:rsidRPr="009625E3" w:rsidRDefault="00D5619D" w:rsidP="007309FD">
            <w:pPr>
              <w:jc w:val="center"/>
              <w:rPr>
                <w:b/>
                <w:bCs/>
                <w:sz w:val="22"/>
              </w:rPr>
            </w:pPr>
          </w:p>
        </w:tc>
      </w:tr>
      <w:tr w:rsidR="00D5619D" w14:paraId="046BB2AC" w14:textId="77777777" w:rsidTr="00A9432E">
        <w:trPr>
          <w:trHeight w:val="290"/>
        </w:trPr>
        <w:tc>
          <w:tcPr>
            <w:tcW w:w="701" w:type="dxa"/>
            <w:vMerge/>
            <w:tcBorders>
              <w:top w:val="single" w:sz="12" w:space="0" w:color="auto"/>
            </w:tcBorders>
          </w:tcPr>
          <w:p w14:paraId="62E9C547" w14:textId="77777777" w:rsidR="00D5619D" w:rsidRDefault="00D5619D" w:rsidP="004C4B99">
            <w:pPr>
              <w:rPr>
                <w:b/>
                <w:bCs/>
                <w:sz w:val="22"/>
              </w:rPr>
            </w:pPr>
          </w:p>
        </w:tc>
        <w:tc>
          <w:tcPr>
            <w:tcW w:w="6237" w:type="dxa"/>
            <w:vMerge/>
            <w:tcBorders>
              <w:top w:val="single" w:sz="12" w:space="0" w:color="auto"/>
            </w:tcBorders>
          </w:tcPr>
          <w:p w14:paraId="3D422975" w14:textId="77777777" w:rsidR="00D5619D" w:rsidRPr="00F47791" w:rsidRDefault="00D5619D" w:rsidP="00F47791">
            <w:pPr>
              <w:rPr>
                <w:sz w:val="22"/>
              </w:rPr>
            </w:pPr>
          </w:p>
        </w:tc>
        <w:tc>
          <w:tcPr>
            <w:tcW w:w="320" w:type="dxa"/>
            <w:vMerge/>
            <w:tcBorders>
              <w:top w:val="single" w:sz="12" w:space="0" w:color="auto"/>
              <w:right w:val="nil"/>
            </w:tcBorders>
          </w:tcPr>
          <w:p w14:paraId="2E3D403A" w14:textId="77777777" w:rsidR="00D5619D" w:rsidRPr="00067311" w:rsidRDefault="00D5619D" w:rsidP="007309FD">
            <w:pPr>
              <w:jc w:val="center"/>
              <w:rPr>
                <w:sz w:val="22"/>
              </w:rPr>
            </w:pPr>
          </w:p>
        </w:tc>
        <w:tc>
          <w:tcPr>
            <w:tcW w:w="681" w:type="dxa"/>
            <w:tcBorders>
              <w:top w:val="single" w:sz="12" w:space="0" w:color="auto"/>
              <w:left w:val="nil"/>
              <w:bottom w:val="single" w:sz="12" w:space="0" w:color="auto"/>
              <w:right w:val="nil"/>
            </w:tcBorders>
          </w:tcPr>
          <w:p w14:paraId="7ED5B8EC" w14:textId="726CE669" w:rsidR="00D5619D" w:rsidRPr="00067311" w:rsidRDefault="00D5619D" w:rsidP="007309FD">
            <w:pPr>
              <w:jc w:val="center"/>
              <w:rPr>
                <w:sz w:val="22"/>
              </w:rPr>
            </w:pPr>
            <w:r w:rsidRPr="00067311">
              <w:rPr>
                <w:sz w:val="22"/>
              </w:rPr>
              <w:t>Yes</w:t>
            </w:r>
          </w:p>
        </w:tc>
        <w:tc>
          <w:tcPr>
            <w:tcW w:w="277" w:type="dxa"/>
            <w:vMerge/>
            <w:tcBorders>
              <w:top w:val="single" w:sz="12" w:space="0" w:color="auto"/>
              <w:left w:val="nil"/>
              <w:right w:val="nil"/>
            </w:tcBorders>
          </w:tcPr>
          <w:p w14:paraId="68243D5A" w14:textId="77777777" w:rsidR="00D5619D" w:rsidRPr="00067311" w:rsidRDefault="00D5619D" w:rsidP="007309FD">
            <w:pPr>
              <w:jc w:val="center"/>
              <w:rPr>
                <w:sz w:val="22"/>
              </w:rPr>
            </w:pPr>
          </w:p>
        </w:tc>
        <w:tc>
          <w:tcPr>
            <w:tcW w:w="590" w:type="dxa"/>
            <w:tcBorders>
              <w:top w:val="single" w:sz="12" w:space="0" w:color="auto"/>
              <w:left w:val="nil"/>
              <w:bottom w:val="single" w:sz="12" w:space="0" w:color="auto"/>
              <w:right w:val="nil"/>
            </w:tcBorders>
          </w:tcPr>
          <w:p w14:paraId="51529D35" w14:textId="33FE3300" w:rsidR="00D5619D" w:rsidRPr="00067311" w:rsidRDefault="00D5619D" w:rsidP="007309FD">
            <w:pPr>
              <w:jc w:val="center"/>
              <w:rPr>
                <w:sz w:val="22"/>
              </w:rPr>
            </w:pPr>
            <w:r w:rsidRPr="00067311">
              <w:rPr>
                <w:sz w:val="22"/>
              </w:rPr>
              <w:t>No</w:t>
            </w:r>
          </w:p>
        </w:tc>
        <w:tc>
          <w:tcPr>
            <w:tcW w:w="293" w:type="dxa"/>
            <w:vMerge/>
            <w:tcBorders>
              <w:left w:val="nil"/>
              <w:right w:val="nil"/>
            </w:tcBorders>
          </w:tcPr>
          <w:p w14:paraId="6965C93A" w14:textId="77777777" w:rsidR="00D5619D" w:rsidRPr="009625E3" w:rsidRDefault="00D5619D" w:rsidP="007309FD">
            <w:pPr>
              <w:jc w:val="center"/>
              <w:rPr>
                <w:b/>
                <w:bCs/>
                <w:sz w:val="22"/>
              </w:rPr>
            </w:pPr>
          </w:p>
        </w:tc>
        <w:tc>
          <w:tcPr>
            <w:tcW w:w="973" w:type="dxa"/>
            <w:gridSpan w:val="2"/>
            <w:vMerge/>
            <w:tcBorders>
              <w:left w:val="nil"/>
            </w:tcBorders>
          </w:tcPr>
          <w:p w14:paraId="0463D193" w14:textId="77777777" w:rsidR="00D5619D" w:rsidRPr="009625E3" w:rsidRDefault="00D5619D" w:rsidP="007309FD">
            <w:pPr>
              <w:jc w:val="center"/>
              <w:rPr>
                <w:b/>
                <w:bCs/>
                <w:sz w:val="22"/>
              </w:rPr>
            </w:pPr>
          </w:p>
        </w:tc>
      </w:tr>
      <w:tr w:rsidR="007309FD" w14:paraId="37008682" w14:textId="77777777" w:rsidTr="00A9432E">
        <w:trPr>
          <w:trHeight w:val="45"/>
        </w:trPr>
        <w:tc>
          <w:tcPr>
            <w:tcW w:w="701" w:type="dxa"/>
            <w:vMerge w:val="restart"/>
          </w:tcPr>
          <w:p w14:paraId="18C3D6A3" w14:textId="382C6E76" w:rsidR="007309FD" w:rsidRDefault="00404B08" w:rsidP="007309FD">
            <w:pPr>
              <w:rPr>
                <w:b/>
                <w:bCs/>
                <w:sz w:val="22"/>
              </w:rPr>
            </w:pPr>
            <w:r>
              <w:rPr>
                <w:b/>
                <w:bCs/>
                <w:sz w:val="22"/>
              </w:rPr>
              <w:t>1</w:t>
            </w:r>
            <w:r w:rsidR="00EE5CCD">
              <w:rPr>
                <w:b/>
                <w:bCs/>
              </w:rPr>
              <w:t>y</w:t>
            </w:r>
            <w:r>
              <w:rPr>
                <w:b/>
                <w:bCs/>
              </w:rPr>
              <w:t>.</w:t>
            </w:r>
          </w:p>
        </w:tc>
        <w:tc>
          <w:tcPr>
            <w:tcW w:w="6237" w:type="dxa"/>
            <w:vMerge w:val="restart"/>
          </w:tcPr>
          <w:p w14:paraId="2C0DDFE4" w14:textId="47D4E6FD" w:rsidR="007309FD" w:rsidRPr="007E1CA0" w:rsidRDefault="007309FD" w:rsidP="007309FD">
            <w:pPr>
              <w:rPr>
                <w:sz w:val="22"/>
              </w:rPr>
            </w:pPr>
            <w:r w:rsidRPr="00BB7FE7">
              <w:rPr>
                <w:sz w:val="22"/>
              </w:rPr>
              <w:t xml:space="preserve">Equal Employment </w:t>
            </w:r>
            <w:r w:rsidRPr="00193680">
              <w:rPr>
                <w:sz w:val="22"/>
                <w:szCs w:val="22"/>
              </w:rPr>
              <w:t xml:space="preserve">Opportunity – </w:t>
            </w:r>
            <w:r>
              <w:rPr>
                <w:sz w:val="22"/>
                <w:szCs w:val="22"/>
              </w:rPr>
              <w:t xml:space="preserve">(for construction contracts) </w:t>
            </w:r>
            <w:r w:rsidRPr="00193680">
              <w:rPr>
                <w:sz w:val="22"/>
                <w:szCs w:val="22"/>
              </w:rPr>
              <w:t xml:space="preserve">Does the contract include the equal opportunity clause provided under </w:t>
            </w:r>
            <w:hyperlink r:id="rId12" w:anchor="p-60-1.4(b)" w:history="1">
              <w:r w:rsidRPr="00193680">
                <w:rPr>
                  <w:rStyle w:val="Hyperlink"/>
                  <w:sz w:val="22"/>
                  <w:szCs w:val="22"/>
                </w:rPr>
                <w:t>41 CFR 60–1.4(b)</w:t>
              </w:r>
            </w:hyperlink>
            <w:r w:rsidRPr="00193680">
              <w:rPr>
                <w:sz w:val="22"/>
                <w:szCs w:val="22"/>
              </w:rPr>
              <w:t>, in accordance with Executive Order 11246, “Equal Employment Opportunity” (</w:t>
            </w:r>
            <w:hyperlink r:id="rId13" w:history="1">
              <w:r w:rsidRPr="00193680">
                <w:rPr>
                  <w:rStyle w:val="Hyperlink"/>
                  <w:sz w:val="22"/>
                  <w:szCs w:val="22"/>
                </w:rPr>
                <w:t>30 FR 12319</w:t>
              </w:r>
            </w:hyperlink>
            <w:r w:rsidRPr="00193680">
              <w:rPr>
                <w:sz w:val="22"/>
                <w:szCs w:val="22"/>
              </w:rPr>
              <w:t xml:space="preserve">, </w:t>
            </w:r>
            <w:hyperlink r:id="rId14" w:history="1">
              <w:r w:rsidRPr="00193680">
                <w:rPr>
                  <w:rStyle w:val="Hyperlink"/>
                  <w:sz w:val="22"/>
                  <w:szCs w:val="22"/>
                </w:rPr>
                <w:t>12935</w:t>
              </w:r>
            </w:hyperlink>
            <w:r w:rsidRPr="00193680">
              <w:rPr>
                <w:sz w:val="22"/>
                <w:szCs w:val="22"/>
              </w:rPr>
              <w:t xml:space="preserve">, </w:t>
            </w:r>
            <w:hyperlink r:id="rId15" w:history="1">
              <w:r w:rsidRPr="00193680">
                <w:rPr>
                  <w:rStyle w:val="Hyperlink"/>
                  <w:sz w:val="22"/>
                  <w:szCs w:val="22"/>
                </w:rPr>
                <w:t>3 CFR Part, 1964</w:t>
              </w:r>
            </w:hyperlink>
            <w:r w:rsidRPr="00193680">
              <w:rPr>
                <w:sz w:val="22"/>
                <w:szCs w:val="22"/>
              </w:rPr>
              <w:t xml:space="preserve">–1965 Comp., p. 339), as amended by Executive Order 11375, “Amending Executive Order 11246 Relating to Equal Employment Opportunity,” and implementing regulations at </w:t>
            </w:r>
            <w:hyperlink r:id="rId16" w:history="1">
              <w:r w:rsidRPr="00193680">
                <w:rPr>
                  <w:rStyle w:val="Hyperlink"/>
                  <w:sz w:val="22"/>
                  <w:szCs w:val="22"/>
                </w:rPr>
                <w:t>41 CFR part 60</w:t>
              </w:r>
            </w:hyperlink>
            <w:r w:rsidRPr="00193680">
              <w:rPr>
                <w:sz w:val="22"/>
                <w:szCs w:val="22"/>
              </w:rPr>
              <w:t>, “Office of Federal Contract Compliance Programs, Equal Employment Opportunity, Department of Labor.”</w:t>
            </w:r>
            <w:r w:rsidRPr="00193680">
              <w:rPr>
                <w:b/>
                <w:bCs/>
                <w:sz w:val="22"/>
                <w:szCs w:val="22"/>
              </w:rPr>
              <w:t xml:space="preserve"> </w:t>
            </w:r>
            <w:r w:rsidRPr="00986A87">
              <w:rPr>
                <w:b/>
                <w:bCs/>
                <w:sz w:val="22"/>
              </w:rPr>
              <w:t>2 CFR 200 Appendix II (</w:t>
            </w:r>
            <w:r w:rsidR="007E0E5F">
              <w:rPr>
                <w:b/>
                <w:bCs/>
                <w:sz w:val="22"/>
              </w:rPr>
              <w:t>C</w:t>
            </w:r>
            <w:r w:rsidRPr="00986A87">
              <w:rPr>
                <w:b/>
                <w:bCs/>
                <w:sz w:val="22"/>
              </w:rPr>
              <w:t>)</w:t>
            </w:r>
            <w:r>
              <w:rPr>
                <w:b/>
                <w:bCs/>
                <w:sz w:val="22"/>
              </w:rPr>
              <w:t>, 24 CFR Part 6</w:t>
            </w:r>
          </w:p>
        </w:tc>
        <w:tc>
          <w:tcPr>
            <w:tcW w:w="320" w:type="dxa"/>
            <w:vMerge w:val="restart"/>
            <w:tcBorders>
              <w:right w:val="single" w:sz="12" w:space="0" w:color="auto"/>
            </w:tcBorders>
          </w:tcPr>
          <w:p w14:paraId="2B52FBE8" w14:textId="77777777" w:rsidR="007309FD" w:rsidRPr="000C42C0" w:rsidRDefault="007309FD" w:rsidP="007309FD">
            <w:pPr>
              <w:rPr>
                <w:sz w:val="22"/>
              </w:rPr>
            </w:pPr>
          </w:p>
        </w:tc>
        <w:tc>
          <w:tcPr>
            <w:tcW w:w="681" w:type="dxa"/>
            <w:tcBorders>
              <w:top w:val="single" w:sz="12" w:space="0" w:color="auto"/>
              <w:left w:val="single" w:sz="12" w:space="0" w:color="auto"/>
              <w:bottom w:val="single" w:sz="12" w:space="0" w:color="auto"/>
              <w:right w:val="single" w:sz="12" w:space="0" w:color="auto"/>
            </w:tcBorders>
          </w:tcPr>
          <w:p w14:paraId="2996B119" w14:textId="77777777" w:rsidR="007309FD" w:rsidRPr="000C42C0" w:rsidRDefault="007309FD" w:rsidP="007309FD">
            <w:pPr>
              <w:jc w:val="center"/>
              <w:rPr>
                <w:sz w:val="22"/>
              </w:rPr>
            </w:pPr>
          </w:p>
        </w:tc>
        <w:tc>
          <w:tcPr>
            <w:tcW w:w="277" w:type="dxa"/>
            <w:vMerge w:val="restart"/>
            <w:tcBorders>
              <w:left w:val="single" w:sz="12" w:space="0" w:color="auto"/>
              <w:right w:val="single" w:sz="12" w:space="0" w:color="auto"/>
            </w:tcBorders>
          </w:tcPr>
          <w:p w14:paraId="1514E04E" w14:textId="77777777" w:rsidR="007309FD" w:rsidRPr="000C42C0" w:rsidRDefault="007309F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5CEDCA1B" w14:textId="77777777" w:rsidR="007309FD" w:rsidRPr="000C42C0" w:rsidRDefault="007309FD" w:rsidP="007309FD">
            <w:pPr>
              <w:jc w:val="center"/>
              <w:rPr>
                <w:sz w:val="22"/>
              </w:rPr>
            </w:pPr>
          </w:p>
        </w:tc>
        <w:tc>
          <w:tcPr>
            <w:tcW w:w="293" w:type="dxa"/>
            <w:vMerge w:val="restart"/>
            <w:tcBorders>
              <w:left w:val="single" w:sz="12" w:space="0" w:color="auto"/>
              <w:right w:val="single" w:sz="12" w:space="0" w:color="auto"/>
            </w:tcBorders>
          </w:tcPr>
          <w:p w14:paraId="296F495F" w14:textId="77777777" w:rsidR="007309FD" w:rsidRPr="000C42C0" w:rsidRDefault="007309FD" w:rsidP="007309FD">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2D5E9A01" w14:textId="77777777" w:rsidR="007309FD" w:rsidRPr="000C42C0" w:rsidRDefault="007309FD" w:rsidP="007309FD">
            <w:pPr>
              <w:jc w:val="center"/>
              <w:rPr>
                <w:sz w:val="22"/>
              </w:rPr>
            </w:pPr>
          </w:p>
        </w:tc>
        <w:tc>
          <w:tcPr>
            <w:tcW w:w="390" w:type="dxa"/>
            <w:vMerge w:val="restart"/>
            <w:tcBorders>
              <w:left w:val="single" w:sz="12" w:space="0" w:color="auto"/>
            </w:tcBorders>
          </w:tcPr>
          <w:p w14:paraId="2146DFB2" w14:textId="77777777" w:rsidR="007309FD" w:rsidRPr="000C42C0" w:rsidRDefault="007309FD" w:rsidP="007309FD">
            <w:pPr>
              <w:jc w:val="center"/>
              <w:rPr>
                <w:sz w:val="22"/>
              </w:rPr>
            </w:pPr>
          </w:p>
        </w:tc>
      </w:tr>
      <w:tr w:rsidR="007309FD" w14:paraId="52DF84A3" w14:textId="77777777" w:rsidTr="00A9432E">
        <w:trPr>
          <w:trHeight w:val="1640"/>
        </w:trPr>
        <w:tc>
          <w:tcPr>
            <w:tcW w:w="701" w:type="dxa"/>
            <w:vMerge/>
          </w:tcPr>
          <w:p w14:paraId="4B86C8F4" w14:textId="77777777" w:rsidR="007309FD" w:rsidRDefault="007309FD" w:rsidP="007309FD">
            <w:pPr>
              <w:rPr>
                <w:b/>
                <w:bCs/>
                <w:sz w:val="22"/>
              </w:rPr>
            </w:pPr>
          </w:p>
        </w:tc>
        <w:tc>
          <w:tcPr>
            <w:tcW w:w="6237" w:type="dxa"/>
            <w:vMerge/>
          </w:tcPr>
          <w:p w14:paraId="0CD8175A" w14:textId="77777777" w:rsidR="007309FD" w:rsidRPr="00BB7FE7" w:rsidRDefault="007309FD" w:rsidP="007309FD">
            <w:pPr>
              <w:rPr>
                <w:sz w:val="22"/>
              </w:rPr>
            </w:pPr>
          </w:p>
        </w:tc>
        <w:tc>
          <w:tcPr>
            <w:tcW w:w="320" w:type="dxa"/>
            <w:vMerge/>
            <w:tcBorders>
              <w:right w:val="nil"/>
            </w:tcBorders>
          </w:tcPr>
          <w:p w14:paraId="5904A1F3" w14:textId="77777777" w:rsidR="007309FD" w:rsidRPr="000C42C0" w:rsidRDefault="007309FD" w:rsidP="007309FD">
            <w:pPr>
              <w:rPr>
                <w:sz w:val="22"/>
              </w:rPr>
            </w:pPr>
          </w:p>
        </w:tc>
        <w:tc>
          <w:tcPr>
            <w:tcW w:w="681" w:type="dxa"/>
            <w:tcBorders>
              <w:top w:val="single" w:sz="12" w:space="0" w:color="auto"/>
              <w:left w:val="nil"/>
              <w:bottom w:val="single" w:sz="18" w:space="0" w:color="auto"/>
              <w:right w:val="nil"/>
            </w:tcBorders>
          </w:tcPr>
          <w:p w14:paraId="21C5C158" w14:textId="34ADC282" w:rsidR="007309FD" w:rsidRPr="000C42C0" w:rsidRDefault="007309FD" w:rsidP="007309FD">
            <w:pPr>
              <w:jc w:val="center"/>
              <w:rPr>
                <w:sz w:val="22"/>
              </w:rPr>
            </w:pPr>
            <w:r>
              <w:rPr>
                <w:sz w:val="22"/>
              </w:rPr>
              <w:t>Yes</w:t>
            </w:r>
          </w:p>
        </w:tc>
        <w:tc>
          <w:tcPr>
            <w:tcW w:w="277" w:type="dxa"/>
            <w:vMerge/>
            <w:tcBorders>
              <w:left w:val="nil"/>
              <w:right w:val="nil"/>
            </w:tcBorders>
          </w:tcPr>
          <w:p w14:paraId="3A970D2F" w14:textId="77777777" w:rsidR="007309FD" w:rsidRPr="000C42C0" w:rsidRDefault="007309FD" w:rsidP="007309FD">
            <w:pPr>
              <w:jc w:val="center"/>
              <w:rPr>
                <w:sz w:val="22"/>
              </w:rPr>
            </w:pPr>
          </w:p>
        </w:tc>
        <w:tc>
          <w:tcPr>
            <w:tcW w:w="590" w:type="dxa"/>
            <w:tcBorders>
              <w:top w:val="single" w:sz="12" w:space="0" w:color="auto"/>
              <w:left w:val="nil"/>
              <w:bottom w:val="single" w:sz="18" w:space="0" w:color="auto"/>
              <w:right w:val="nil"/>
            </w:tcBorders>
          </w:tcPr>
          <w:p w14:paraId="4FE1911A" w14:textId="21171EC3" w:rsidR="007309FD" w:rsidRPr="000C42C0" w:rsidRDefault="007309FD" w:rsidP="007309FD">
            <w:pPr>
              <w:jc w:val="center"/>
              <w:rPr>
                <w:sz w:val="22"/>
              </w:rPr>
            </w:pPr>
            <w:r>
              <w:rPr>
                <w:sz w:val="22"/>
              </w:rPr>
              <w:t>No</w:t>
            </w:r>
          </w:p>
        </w:tc>
        <w:tc>
          <w:tcPr>
            <w:tcW w:w="293" w:type="dxa"/>
            <w:vMerge/>
            <w:tcBorders>
              <w:left w:val="nil"/>
              <w:right w:val="nil"/>
            </w:tcBorders>
          </w:tcPr>
          <w:p w14:paraId="1B8861CC" w14:textId="77777777" w:rsidR="007309FD" w:rsidRPr="000C42C0" w:rsidRDefault="007309FD" w:rsidP="007309FD">
            <w:pPr>
              <w:jc w:val="center"/>
              <w:rPr>
                <w:sz w:val="22"/>
              </w:rPr>
            </w:pPr>
          </w:p>
        </w:tc>
        <w:tc>
          <w:tcPr>
            <w:tcW w:w="583" w:type="dxa"/>
            <w:tcBorders>
              <w:top w:val="single" w:sz="12" w:space="0" w:color="auto"/>
              <w:left w:val="nil"/>
              <w:bottom w:val="single" w:sz="18" w:space="0" w:color="auto"/>
              <w:right w:val="nil"/>
            </w:tcBorders>
          </w:tcPr>
          <w:p w14:paraId="5A1C904C" w14:textId="14DD8A96" w:rsidR="007309FD" w:rsidRPr="000C42C0" w:rsidRDefault="007309FD" w:rsidP="007309FD">
            <w:pPr>
              <w:jc w:val="center"/>
              <w:rPr>
                <w:sz w:val="22"/>
              </w:rPr>
            </w:pPr>
            <w:r>
              <w:rPr>
                <w:sz w:val="22"/>
              </w:rPr>
              <w:t>N/A</w:t>
            </w:r>
          </w:p>
        </w:tc>
        <w:tc>
          <w:tcPr>
            <w:tcW w:w="390" w:type="dxa"/>
            <w:vMerge/>
            <w:tcBorders>
              <w:left w:val="nil"/>
            </w:tcBorders>
          </w:tcPr>
          <w:p w14:paraId="14D88E80" w14:textId="77777777" w:rsidR="007309FD" w:rsidRPr="000C42C0" w:rsidRDefault="007309FD" w:rsidP="007309FD">
            <w:pPr>
              <w:jc w:val="center"/>
              <w:rPr>
                <w:sz w:val="22"/>
              </w:rPr>
            </w:pPr>
          </w:p>
        </w:tc>
      </w:tr>
      <w:tr w:rsidR="007309FD" w14:paraId="2819457D" w14:textId="77777777" w:rsidTr="00177E22">
        <w:trPr>
          <w:trHeight w:val="576"/>
        </w:trPr>
        <w:tc>
          <w:tcPr>
            <w:tcW w:w="701" w:type="dxa"/>
            <w:vMerge w:val="restart"/>
          </w:tcPr>
          <w:p w14:paraId="4DEFA357" w14:textId="77795812" w:rsidR="007309FD" w:rsidRPr="000C42C0" w:rsidRDefault="007309FD" w:rsidP="007309FD">
            <w:pPr>
              <w:rPr>
                <w:b/>
                <w:bCs/>
                <w:sz w:val="22"/>
              </w:rPr>
            </w:pPr>
            <w:r>
              <w:rPr>
                <w:b/>
                <w:bCs/>
                <w:sz w:val="22"/>
              </w:rPr>
              <w:t>1</w:t>
            </w:r>
            <w:r w:rsidR="00EE5CCD">
              <w:rPr>
                <w:b/>
                <w:bCs/>
                <w:sz w:val="22"/>
              </w:rPr>
              <w:t>z</w:t>
            </w:r>
            <w:r>
              <w:rPr>
                <w:b/>
                <w:bCs/>
                <w:sz w:val="22"/>
              </w:rPr>
              <w:t>.</w:t>
            </w:r>
          </w:p>
        </w:tc>
        <w:tc>
          <w:tcPr>
            <w:tcW w:w="6237" w:type="dxa"/>
            <w:vMerge w:val="restart"/>
          </w:tcPr>
          <w:p w14:paraId="1D1767AA" w14:textId="418CFD4B" w:rsidR="007309FD" w:rsidRPr="00CA7C9B" w:rsidRDefault="007309FD" w:rsidP="007309FD">
            <w:pPr>
              <w:rPr>
                <w:b/>
                <w:bCs/>
                <w:sz w:val="22"/>
                <w:szCs w:val="22"/>
              </w:rPr>
            </w:pPr>
            <w:r w:rsidRPr="007E1CA0">
              <w:rPr>
                <w:sz w:val="22"/>
              </w:rPr>
              <w:t>Davis Bacon Act and Copeland Anti-Kickback Act –</w:t>
            </w:r>
            <w:r>
              <w:rPr>
                <w:sz w:val="22"/>
              </w:rPr>
              <w:t xml:space="preserve"> (</w:t>
            </w:r>
            <w:r w:rsidRPr="007E1CA0">
              <w:rPr>
                <w:sz w:val="22"/>
              </w:rPr>
              <w:t xml:space="preserve">construction contracts </w:t>
            </w:r>
            <w:r>
              <w:rPr>
                <w:sz w:val="22"/>
              </w:rPr>
              <w:t>of</w:t>
            </w:r>
            <w:r w:rsidRPr="007E1CA0">
              <w:rPr>
                <w:sz w:val="22"/>
              </w:rPr>
              <w:t xml:space="preserve"> $2,000</w:t>
            </w:r>
            <w:r>
              <w:rPr>
                <w:sz w:val="22"/>
              </w:rPr>
              <w:t xml:space="preserve"> or more</w:t>
            </w:r>
            <w:r w:rsidR="00AD6631">
              <w:rPr>
                <w:sz w:val="22"/>
              </w:rPr>
              <w:t>, except housing construction of less than 8 units</w:t>
            </w:r>
            <w:r w:rsidRPr="00CA7C9B">
              <w:rPr>
                <w:sz w:val="22"/>
                <w:szCs w:val="22"/>
              </w:rPr>
              <w:t>)</w:t>
            </w:r>
            <w:r w:rsidRPr="00CA7C9B">
              <w:rPr>
                <w:b/>
                <w:bCs/>
                <w:sz w:val="22"/>
                <w:szCs w:val="22"/>
              </w:rPr>
              <w:t xml:space="preserve"> </w:t>
            </w:r>
            <w:r w:rsidRPr="00CA7C9B">
              <w:rPr>
                <w:sz w:val="22"/>
                <w:szCs w:val="22"/>
              </w:rPr>
              <w:t xml:space="preserve">Does the contract </w:t>
            </w:r>
            <w:r w:rsidRPr="00CA7C9B">
              <w:rPr>
                <w:b/>
                <w:bCs/>
                <w:sz w:val="22"/>
                <w:szCs w:val="22"/>
              </w:rPr>
              <w:t xml:space="preserve"> </w:t>
            </w:r>
            <w:r w:rsidRPr="00CA7C9B">
              <w:rPr>
                <w:sz w:val="22"/>
                <w:szCs w:val="22"/>
              </w:rPr>
              <w:t>include a provision for compliance with the Davis-Bacon Act (</w:t>
            </w:r>
            <w:hyperlink r:id="rId17" w:tgtFrame="_blank" w:history="1">
              <w:r w:rsidRPr="00CA7C9B">
                <w:rPr>
                  <w:rStyle w:val="Hyperlink"/>
                  <w:sz w:val="22"/>
                  <w:szCs w:val="22"/>
                </w:rPr>
                <w:t>40 U.S.C. 3141–3144</w:t>
              </w:r>
            </w:hyperlink>
            <w:r w:rsidRPr="00CA7C9B">
              <w:rPr>
                <w:sz w:val="22"/>
                <w:szCs w:val="22"/>
              </w:rPr>
              <w:t xml:space="preserve">, and </w:t>
            </w:r>
            <w:hyperlink r:id="rId18" w:tgtFrame="_blank" w:history="1">
              <w:r w:rsidRPr="00CA7C9B">
                <w:rPr>
                  <w:rStyle w:val="Hyperlink"/>
                  <w:sz w:val="22"/>
                  <w:szCs w:val="22"/>
                </w:rPr>
                <w:t>3146–3148</w:t>
              </w:r>
            </w:hyperlink>
            <w:r w:rsidRPr="00CA7C9B">
              <w:rPr>
                <w:sz w:val="22"/>
                <w:szCs w:val="22"/>
              </w:rPr>
              <w:t>) as supplemented by Department of Labor regulations (</w:t>
            </w:r>
            <w:hyperlink r:id="rId19" w:history="1">
              <w:r w:rsidRPr="00CA7C9B">
                <w:rPr>
                  <w:rStyle w:val="Hyperlink"/>
                  <w:sz w:val="22"/>
                  <w:szCs w:val="22"/>
                </w:rPr>
                <w:t>29 CFR Part 5</w:t>
              </w:r>
            </w:hyperlink>
            <w:r w:rsidRPr="00CA7C9B">
              <w:rPr>
                <w:sz w:val="22"/>
                <w:szCs w:val="22"/>
              </w:rPr>
              <w:t>, “Labor Standards Provisions Applicable to Contracts Covering Federally Financed and Assisted Construction”).</w:t>
            </w:r>
            <w:r w:rsidR="00AD6631">
              <w:rPr>
                <w:sz w:val="22"/>
                <w:szCs w:val="22"/>
              </w:rPr>
              <w:t xml:space="preserve"> </w:t>
            </w:r>
          </w:p>
          <w:p w14:paraId="7D5A0EFA" w14:textId="35744E0D" w:rsidR="007309FD" w:rsidRPr="000C42C0" w:rsidRDefault="007309FD" w:rsidP="007309FD">
            <w:pPr>
              <w:rPr>
                <w:sz w:val="22"/>
              </w:rPr>
            </w:pPr>
            <w:r w:rsidRPr="00986A87">
              <w:rPr>
                <w:b/>
                <w:bCs/>
                <w:sz w:val="22"/>
              </w:rPr>
              <w:t>2 CFR 200 Appendix II (</w:t>
            </w:r>
            <w:r w:rsidR="007E0E5F">
              <w:rPr>
                <w:b/>
                <w:bCs/>
                <w:sz w:val="22"/>
              </w:rPr>
              <w:t>D</w:t>
            </w:r>
            <w:r w:rsidRPr="00986A87">
              <w:rPr>
                <w:b/>
                <w:bCs/>
                <w:sz w:val="22"/>
              </w:rPr>
              <w:t>)</w:t>
            </w:r>
          </w:p>
        </w:tc>
        <w:tc>
          <w:tcPr>
            <w:tcW w:w="320" w:type="dxa"/>
            <w:tcBorders>
              <w:bottom w:val="nil"/>
              <w:right w:val="single" w:sz="18" w:space="0" w:color="auto"/>
            </w:tcBorders>
          </w:tcPr>
          <w:p w14:paraId="02FD8CE0" w14:textId="77777777" w:rsidR="007309FD" w:rsidRPr="000C42C0" w:rsidRDefault="007309FD" w:rsidP="007309FD">
            <w:pPr>
              <w:rPr>
                <w:sz w:val="22"/>
              </w:rPr>
            </w:pPr>
          </w:p>
        </w:tc>
        <w:tc>
          <w:tcPr>
            <w:tcW w:w="681" w:type="dxa"/>
            <w:tcBorders>
              <w:top w:val="single" w:sz="18" w:space="0" w:color="auto"/>
              <w:left w:val="single" w:sz="18" w:space="0" w:color="auto"/>
              <w:bottom w:val="single" w:sz="18" w:space="0" w:color="auto"/>
              <w:right w:val="single" w:sz="18" w:space="0" w:color="auto"/>
            </w:tcBorders>
          </w:tcPr>
          <w:p w14:paraId="5412312F" w14:textId="77777777" w:rsidR="007309FD" w:rsidRPr="000C42C0" w:rsidRDefault="007309FD" w:rsidP="007309FD">
            <w:pPr>
              <w:jc w:val="center"/>
              <w:rPr>
                <w:sz w:val="22"/>
              </w:rPr>
            </w:pPr>
          </w:p>
        </w:tc>
        <w:tc>
          <w:tcPr>
            <w:tcW w:w="277" w:type="dxa"/>
            <w:tcBorders>
              <w:left w:val="single" w:sz="18" w:space="0" w:color="auto"/>
              <w:bottom w:val="nil"/>
              <w:right w:val="single" w:sz="18" w:space="0" w:color="auto"/>
            </w:tcBorders>
          </w:tcPr>
          <w:p w14:paraId="58F5C0AD" w14:textId="77777777" w:rsidR="007309FD" w:rsidRPr="000C42C0" w:rsidRDefault="007309FD" w:rsidP="007309FD">
            <w:pPr>
              <w:jc w:val="center"/>
              <w:rPr>
                <w:sz w:val="22"/>
              </w:rPr>
            </w:pPr>
          </w:p>
        </w:tc>
        <w:tc>
          <w:tcPr>
            <w:tcW w:w="590" w:type="dxa"/>
            <w:tcBorders>
              <w:top w:val="single" w:sz="18" w:space="0" w:color="auto"/>
              <w:left w:val="single" w:sz="18" w:space="0" w:color="auto"/>
              <w:bottom w:val="single" w:sz="18" w:space="0" w:color="auto"/>
              <w:right w:val="single" w:sz="18" w:space="0" w:color="auto"/>
            </w:tcBorders>
          </w:tcPr>
          <w:p w14:paraId="66ED8D34" w14:textId="77777777" w:rsidR="007309FD" w:rsidRPr="000C42C0" w:rsidRDefault="007309FD" w:rsidP="007309FD">
            <w:pPr>
              <w:jc w:val="center"/>
              <w:rPr>
                <w:sz w:val="22"/>
              </w:rPr>
            </w:pPr>
          </w:p>
        </w:tc>
        <w:tc>
          <w:tcPr>
            <w:tcW w:w="293" w:type="dxa"/>
            <w:tcBorders>
              <w:left w:val="single" w:sz="18" w:space="0" w:color="auto"/>
              <w:bottom w:val="nil"/>
              <w:right w:val="single" w:sz="18" w:space="0" w:color="auto"/>
            </w:tcBorders>
          </w:tcPr>
          <w:p w14:paraId="424EF45C" w14:textId="77777777" w:rsidR="007309FD" w:rsidRPr="000C42C0" w:rsidRDefault="007309FD" w:rsidP="007309FD">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6A01398C" w14:textId="77777777" w:rsidR="007309FD" w:rsidRPr="000C42C0" w:rsidRDefault="007309FD" w:rsidP="007309FD">
            <w:pPr>
              <w:jc w:val="center"/>
              <w:rPr>
                <w:sz w:val="22"/>
              </w:rPr>
            </w:pPr>
          </w:p>
        </w:tc>
        <w:tc>
          <w:tcPr>
            <w:tcW w:w="390" w:type="dxa"/>
            <w:tcBorders>
              <w:left w:val="single" w:sz="18" w:space="0" w:color="auto"/>
              <w:bottom w:val="nil"/>
            </w:tcBorders>
          </w:tcPr>
          <w:p w14:paraId="4C099EAE" w14:textId="77777777" w:rsidR="007309FD" w:rsidRPr="000C42C0" w:rsidRDefault="007309FD" w:rsidP="007309FD">
            <w:pPr>
              <w:jc w:val="center"/>
              <w:rPr>
                <w:sz w:val="22"/>
              </w:rPr>
            </w:pPr>
          </w:p>
        </w:tc>
      </w:tr>
      <w:tr w:rsidR="007309FD" w14:paraId="42E97B4C" w14:textId="77777777" w:rsidTr="00177E22">
        <w:trPr>
          <w:trHeight w:val="387"/>
        </w:trPr>
        <w:tc>
          <w:tcPr>
            <w:tcW w:w="701" w:type="dxa"/>
            <w:vMerge/>
          </w:tcPr>
          <w:p w14:paraId="6C8BA2CD" w14:textId="77777777" w:rsidR="007309FD" w:rsidRPr="000C42C0" w:rsidRDefault="007309FD" w:rsidP="007309FD">
            <w:pPr>
              <w:rPr>
                <w:b/>
                <w:bCs/>
                <w:sz w:val="22"/>
              </w:rPr>
            </w:pPr>
          </w:p>
        </w:tc>
        <w:tc>
          <w:tcPr>
            <w:tcW w:w="6237" w:type="dxa"/>
            <w:vMerge/>
          </w:tcPr>
          <w:p w14:paraId="43F17CDF" w14:textId="77777777" w:rsidR="007309FD" w:rsidRPr="000C42C0" w:rsidRDefault="007309FD" w:rsidP="007309FD">
            <w:pPr>
              <w:rPr>
                <w:sz w:val="22"/>
              </w:rPr>
            </w:pPr>
          </w:p>
        </w:tc>
        <w:tc>
          <w:tcPr>
            <w:tcW w:w="320" w:type="dxa"/>
            <w:tcBorders>
              <w:top w:val="nil"/>
              <w:right w:val="nil"/>
            </w:tcBorders>
          </w:tcPr>
          <w:p w14:paraId="22504E28" w14:textId="77777777" w:rsidR="007309FD" w:rsidRPr="000C42C0" w:rsidRDefault="007309FD" w:rsidP="007309FD">
            <w:pPr>
              <w:spacing w:before="0" w:after="0"/>
              <w:rPr>
                <w:sz w:val="22"/>
              </w:rPr>
            </w:pPr>
          </w:p>
        </w:tc>
        <w:tc>
          <w:tcPr>
            <w:tcW w:w="681" w:type="dxa"/>
            <w:tcBorders>
              <w:top w:val="single" w:sz="18" w:space="0" w:color="auto"/>
              <w:left w:val="nil"/>
              <w:bottom w:val="single" w:sz="18" w:space="0" w:color="auto"/>
              <w:right w:val="nil"/>
            </w:tcBorders>
          </w:tcPr>
          <w:p w14:paraId="7DD31185" w14:textId="7EAA2DC8" w:rsidR="007309FD" w:rsidRPr="000C42C0" w:rsidRDefault="007309FD" w:rsidP="007309FD">
            <w:pPr>
              <w:spacing w:before="0" w:after="0"/>
              <w:jc w:val="center"/>
              <w:rPr>
                <w:sz w:val="22"/>
              </w:rPr>
            </w:pPr>
            <w:r>
              <w:rPr>
                <w:sz w:val="22"/>
              </w:rPr>
              <w:t>Yes</w:t>
            </w:r>
          </w:p>
        </w:tc>
        <w:tc>
          <w:tcPr>
            <w:tcW w:w="277" w:type="dxa"/>
            <w:tcBorders>
              <w:top w:val="nil"/>
              <w:left w:val="nil"/>
              <w:right w:val="nil"/>
            </w:tcBorders>
          </w:tcPr>
          <w:p w14:paraId="255415FA" w14:textId="77777777" w:rsidR="007309FD" w:rsidRPr="000C42C0" w:rsidRDefault="007309FD" w:rsidP="007309FD">
            <w:pPr>
              <w:spacing w:before="0" w:after="0"/>
              <w:jc w:val="center"/>
              <w:rPr>
                <w:sz w:val="22"/>
              </w:rPr>
            </w:pPr>
          </w:p>
        </w:tc>
        <w:tc>
          <w:tcPr>
            <w:tcW w:w="590" w:type="dxa"/>
            <w:tcBorders>
              <w:top w:val="single" w:sz="18" w:space="0" w:color="auto"/>
              <w:left w:val="nil"/>
              <w:bottom w:val="single" w:sz="18" w:space="0" w:color="auto"/>
              <w:right w:val="nil"/>
            </w:tcBorders>
          </w:tcPr>
          <w:p w14:paraId="25DBD8A3" w14:textId="043C7900" w:rsidR="007309FD" w:rsidRPr="000C42C0" w:rsidRDefault="007309FD" w:rsidP="007309FD">
            <w:pPr>
              <w:spacing w:before="0" w:after="0"/>
              <w:jc w:val="center"/>
              <w:rPr>
                <w:sz w:val="22"/>
              </w:rPr>
            </w:pPr>
            <w:r>
              <w:rPr>
                <w:sz w:val="22"/>
              </w:rPr>
              <w:t>No</w:t>
            </w:r>
          </w:p>
        </w:tc>
        <w:tc>
          <w:tcPr>
            <w:tcW w:w="293" w:type="dxa"/>
            <w:tcBorders>
              <w:top w:val="nil"/>
              <w:left w:val="nil"/>
              <w:right w:val="nil"/>
            </w:tcBorders>
          </w:tcPr>
          <w:p w14:paraId="7E129D42" w14:textId="77777777" w:rsidR="007309FD" w:rsidRPr="000C42C0" w:rsidRDefault="007309FD" w:rsidP="007309FD">
            <w:pPr>
              <w:spacing w:before="0" w:after="0"/>
              <w:jc w:val="center"/>
              <w:rPr>
                <w:sz w:val="22"/>
              </w:rPr>
            </w:pPr>
          </w:p>
        </w:tc>
        <w:tc>
          <w:tcPr>
            <w:tcW w:w="583" w:type="dxa"/>
            <w:tcBorders>
              <w:top w:val="single" w:sz="18" w:space="0" w:color="auto"/>
              <w:left w:val="nil"/>
              <w:bottom w:val="single" w:sz="18" w:space="0" w:color="auto"/>
              <w:right w:val="nil"/>
            </w:tcBorders>
          </w:tcPr>
          <w:p w14:paraId="2B27E816" w14:textId="11B67B24" w:rsidR="007309FD" w:rsidRPr="000C42C0" w:rsidRDefault="007309FD" w:rsidP="007309FD">
            <w:pPr>
              <w:spacing w:before="0" w:after="0"/>
              <w:jc w:val="center"/>
              <w:rPr>
                <w:sz w:val="22"/>
              </w:rPr>
            </w:pPr>
            <w:r w:rsidRPr="000C42C0">
              <w:rPr>
                <w:sz w:val="22"/>
              </w:rPr>
              <w:t>N</w:t>
            </w:r>
            <w:r>
              <w:rPr>
                <w:sz w:val="22"/>
              </w:rPr>
              <w:t>/A</w:t>
            </w:r>
          </w:p>
        </w:tc>
        <w:tc>
          <w:tcPr>
            <w:tcW w:w="390" w:type="dxa"/>
            <w:tcBorders>
              <w:top w:val="nil"/>
              <w:left w:val="nil"/>
            </w:tcBorders>
          </w:tcPr>
          <w:p w14:paraId="34FF5841" w14:textId="77777777" w:rsidR="007309FD" w:rsidRPr="000C42C0" w:rsidRDefault="007309FD" w:rsidP="007309FD">
            <w:pPr>
              <w:spacing w:before="0" w:after="0"/>
              <w:jc w:val="center"/>
              <w:rPr>
                <w:sz w:val="22"/>
              </w:rPr>
            </w:pPr>
          </w:p>
        </w:tc>
      </w:tr>
      <w:tr w:rsidR="007309FD" w14:paraId="6985B6C3" w14:textId="77777777" w:rsidTr="00177E22">
        <w:trPr>
          <w:trHeight w:val="576"/>
        </w:trPr>
        <w:tc>
          <w:tcPr>
            <w:tcW w:w="701" w:type="dxa"/>
            <w:vMerge w:val="restart"/>
          </w:tcPr>
          <w:p w14:paraId="122BE99B" w14:textId="40B5AF44" w:rsidR="007309FD" w:rsidRPr="000C42C0" w:rsidRDefault="007309FD" w:rsidP="007309FD">
            <w:pPr>
              <w:rPr>
                <w:b/>
                <w:bCs/>
                <w:sz w:val="22"/>
              </w:rPr>
            </w:pPr>
            <w:r>
              <w:rPr>
                <w:b/>
                <w:bCs/>
                <w:sz w:val="22"/>
              </w:rPr>
              <w:t>1</w:t>
            </w:r>
            <w:r w:rsidR="00EE5CCD">
              <w:rPr>
                <w:b/>
                <w:bCs/>
                <w:sz w:val="22"/>
              </w:rPr>
              <w:t>aa</w:t>
            </w:r>
            <w:r>
              <w:rPr>
                <w:b/>
                <w:bCs/>
                <w:sz w:val="22"/>
              </w:rPr>
              <w:t>.</w:t>
            </w:r>
          </w:p>
        </w:tc>
        <w:tc>
          <w:tcPr>
            <w:tcW w:w="6237" w:type="dxa"/>
            <w:vMerge w:val="restart"/>
          </w:tcPr>
          <w:p w14:paraId="04ACFAF3" w14:textId="7C5F3E89" w:rsidR="007309FD" w:rsidRDefault="007309FD" w:rsidP="007309FD">
            <w:pPr>
              <w:rPr>
                <w:sz w:val="22"/>
              </w:rPr>
            </w:pPr>
            <w:r>
              <w:rPr>
                <w:sz w:val="22"/>
              </w:rPr>
              <w:t xml:space="preserve">State Prevailing Wage – (for construction contracts) Did the contract include state labor standard provisions?   </w:t>
            </w:r>
          </w:p>
          <w:p w14:paraId="39AD8E5D" w14:textId="46B5EC4D" w:rsidR="007309FD" w:rsidRPr="00DE032C" w:rsidRDefault="007309FD" w:rsidP="00DE032C">
            <w:pPr>
              <w:spacing w:before="0" w:after="0" w:line="240" w:lineRule="auto"/>
              <w:rPr>
                <w:b/>
                <w:bCs/>
                <w:sz w:val="22"/>
              </w:rPr>
            </w:pPr>
            <w:r w:rsidRPr="00C4639E">
              <w:rPr>
                <w:b/>
                <w:bCs/>
                <w:sz w:val="22"/>
              </w:rPr>
              <w:t>Section 3700 of the California Labor Code</w:t>
            </w:r>
          </w:p>
        </w:tc>
        <w:tc>
          <w:tcPr>
            <w:tcW w:w="320" w:type="dxa"/>
            <w:tcBorders>
              <w:bottom w:val="nil"/>
              <w:right w:val="single" w:sz="18" w:space="0" w:color="auto"/>
            </w:tcBorders>
          </w:tcPr>
          <w:p w14:paraId="523B6252" w14:textId="77777777" w:rsidR="007309FD" w:rsidRPr="000C42C0" w:rsidRDefault="007309FD" w:rsidP="007309FD">
            <w:pPr>
              <w:rPr>
                <w:sz w:val="22"/>
              </w:rPr>
            </w:pPr>
          </w:p>
        </w:tc>
        <w:tc>
          <w:tcPr>
            <w:tcW w:w="681" w:type="dxa"/>
            <w:tcBorders>
              <w:top w:val="single" w:sz="18" w:space="0" w:color="auto"/>
              <w:left w:val="single" w:sz="18" w:space="0" w:color="auto"/>
              <w:bottom w:val="single" w:sz="18" w:space="0" w:color="auto"/>
              <w:right w:val="single" w:sz="18" w:space="0" w:color="auto"/>
            </w:tcBorders>
          </w:tcPr>
          <w:p w14:paraId="4B37CA24" w14:textId="77777777" w:rsidR="007309FD" w:rsidRPr="000C42C0" w:rsidRDefault="007309FD" w:rsidP="007309FD">
            <w:pPr>
              <w:jc w:val="center"/>
              <w:rPr>
                <w:sz w:val="22"/>
              </w:rPr>
            </w:pPr>
          </w:p>
        </w:tc>
        <w:tc>
          <w:tcPr>
            <w:tcW w:w="277" w:type="dxa"/>
            <w:tcBorders>
              <w:left w:val="single" w:sz="18" w:space="0" w:color="auto"/>
              <w:bottom w:val="nil"/>
              <w:right w:val="single" w:sz="18" w:space="0" w:color="auto"/>
            </w:tcBorders>
          </w:tcPr>
          <w:p w14:paraId="3652A590" w14:textId="77777777" w:rsidR="007309FD" w:rsidRPr="000C42C0" w:rsidRDefault="007309FD" w:rsidP="007309FD">
            <w:pPr>
              <w:jc w:val="center"/>
              <w:rPr>
                <w:sz w:val="22"/>
              </w:rPr>
            </w:pPr>
          </w:p>
        </w:tc>
        <w:tc>
          <w:tcPr>
            <w:tcW w:w="590" w:type="dxa"/>
            <w:tcBorders>
              <w:top w:val="single" w:sz="18" w:space="0" w:color="auto"/>
              <w:left w:val="single" w:sz="18" w:space="0" w:color="auto"/>
              <w:bottom w:val="single" w:sz="18" w:space="0" w:color="auto"/>
              <w:right w:val="single" w:sz="18" w:space="0" w:color="auto"/>
            </w:tcBorders>
          </w:tcPr>
          <w:p w14:paraId="1BA66107" w14:textId="77777777" w:rsidR="007309FD" w:rsidRPr="000C42C0" w:rsidRDefault="007309FD" w:rsidP="007309FD">
            <w:pPr>
              <w:jc w:val="center"/>
              <w:rPr>
                <w:sz w:val="22"/>
              </w:rPr>
            </w:pPr>
          </w:p>
        </w:tc>
        <w:tc>
          <w:tcPr>
            <w:tcW w:w="293" w:type="dxa"/>
            <w:tcBorders>
              <w:left w:val="single" w:sz="18" w:space="0" w:color="auto"/>
              <w:bottom w:val="nil"/>
              <w:right w:val="single" w:sz="18" w:space="0" w:color="auto"/>
            </w:tcBorders>
          </w:tcPr>
          <w:p w14:paraId="58E5099B" w14:textId="77777777" w:rsidR="007309FD" w:rsidRPr="000C42C0" w:rsidRDefault="007309FD" w:rsidP="007309FD">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65AE64C2" w14:textId="77777777" w:rsidR="007309FD" w:rsidRPr="000C42C0" w:rsidRDefault="007309FD" w:rsidP="007309FD">
            <w:pPr>
              <w:jc w:val="center"/>
              <w:rPr>
                <w:sz w:val="22"/>
              </w:rPr>
            </w:pPr>
          </w:p>
        </w:tc>
        <w:tc>
          <w:tcPr>
            <w:tcW w:w="390" w:type="dxa"/>
            <w:tcBorders>
              <w:left w:val="single" w:sz="18" w:space="0" w:color="auto"/>
              <w:bottom w:val="nil"/>
            </w:tcBorders>
          </w:tcPr>
          <w:p w14:paraId="6E5C646E" w14:textId="77777777" w:rsidR="007309FD" w:rsidRPr="000C42C0" w:rsidRDefault="007309FD" w:rsidP="007309FD">
            <w:pPr>
              <w:jc w:val="center"/>
              <w:rPr>
                <w:sz w:val="22"/>
              </w:rPr>
            </w:pPr>
          </w:p>
        </w:tc>
      </w:tr>
      <w:tr w:rsidR="007309FD" w14:paraId="5F0EACFB" w14:textId="77777777" w:rsidTr="00177E22">
        <w:trPr>
          <w:trHeight w:val="387"/>
        </w:trPr>
        <w:tc>
          <w:tcPr>
            <w:tcW w:w="701" w:type="dxa"/>
            <w:vMerge/>
          </w:tcPr>
          <w:p w14:paraId="49C138C5" w14:textId="77777777" w:rsidR="007309FD" w:rsidRPr="000C42C0" w:rsidRDefault="007309FD" w:rsidP="007309FD">
            <w:pPr>
              <w:rPr>
                <w:b/>
                <w:bCs/>
                <w:sz w:val="22"/>
              </w:rPr>
            </w:pPr>
          </w:p>
        </w:tc>
        <w:tc>
          <w:tcPr>
            <w:tcW w:w="6237" w:type="dxa"/>
            <w:vMerge/>
          </w:tcPr>
          <w:p w14:paraId="14ABC6EB" w14:textId="77777777" w:rsidR="007309FD" w:rsidRPr="000C42C0" w:rsidRDefault="007309FD" w:rsidP="007309FD">
            <w:pPr>
              <w:rPr>
                <w:sz w:val="22"/>
              </w:rPr>
            </w:pPr>
          </w:p>
        </w:tc>
        <w:tc>
          <w:tcPr>
            <w:tcW w:w="320" w:type="dxa"/>
            <w:tcBorders>
              <w:top w:val="nil"/>
              <w:right w:val="nil"/>
            </w:tcBorders>
          </w:tcPr>
          <w:p w14:paraId="1CFAE7AF" w14:textId="77777777" w:rsidR="007309FD" w:rsidRPr="000C42C0" w:rsidRDefault="007309FD" w:rsidP="007309FD">
            <w:pPr>
              <w:spacing w:before="0" w:after="0"/>
              <w:rPr>
                <w:sz w:val="22"/>
              </w:rPr>
            </w:pPr>
          </w:p>
        </w:tc>
        <w:tc>
          <w:tcPr>
            <w:tcW w:w="681" w:type="dxa"/>
            <w:tcBorders>
              <w:top w:val="single" w:sz="18" w:space="0" w:color="auto"/>
              <w:left w:val="nil"/>
              <w:bottom w:val="single" w:sz="4" w:space="0" w:color="auto"/>
              <w:right w:val="nil"/>
            </w:tcBorders>
          </w:tcPr>
          <w:p w14:paraId="6096F4E5" w14:textId="77777777" w:rsidR="007309FD" w:rsidRPr="000C42C0" w:rsidRDefault="007309FD" w:rsidP="007309FD">
            <w:pPr>
              <w:spacing w:before="0" w:after="0"/>
              <w:jc w:val="center"/>
              <w:rPr>
                <w:sz w:val="22"/>
              </w:rPr>
            </w:pPr>
            <w:r>
              <w:rPr>
                <w:sz w:val="22"/>
              </w:rPr>
              <w:t>Yes</w:t>
            </w:r>
          </w:p>
        </w:tc>
        <w:tc>
          <w:tcPr>
            <w:tcW w:w="277" w:type="dxa"/>
            <w:tcBorders>
              <w:top w:val="nil"/>
              <w:left w:val="nil"/>
              <w:bottom w:val="single" w:sz="4" w:space="0" w:color="auto"/>
              <w:right w:val="nil"/>
            </w:tcBorders>
          </w:tcPr>
          <w:p w14:paraId="1A3DEA9B" w14:textId="77777777" w:rsidR="007309FD" w:rsidRPr="000C42C0" w:rsidRDefault="007309FD" w:rsidP="007309FD">
            <w:pPr>
              <w:spacing w:before="0" w:after="0"/>
              <w:jc w:val="center"/>
              <w:rPr>
                <w:sz w:val="22"/>
              </w:rPr>
            </w:pPr>
          </w:p>
        </w:tc>
        <w:tc>
          <w:tcPr>
            <w:tcW w:w="590" w:type="dxa"/>
            <w:tcBorders>
              <w:top w:val="single" w:sz="18" w:space="0" w:color="auto"/>
              <w:left w:val="nil"/>
              <w:bottom w:val="single" w:sz="4" w:space="0" w:color="auto"/>
              <w:right w:val="nil"/>
            </w:tcBorders>
          </w:tcPr>
          <w:p w14:paraId="545E07FC" w14:textId="77777777" w:rsidR="007309FD" w:rsidRPr="000C42C0" w:rsidRDefault="007309FD" w:rsidP="007309FD">
            <w:pPr>
              <w:spacing w:before="0" w:after="0"/>
              <w:jc w:val="center"/>
              <w:rPr>
                <w:sz w:val="22"/>
              </w:rPr>
            </w:pPr>
            <w:r>
              <w:rPr>
                <w:sz w:val="22"/>
              </w:rPr>
              <w:t>No</w:t>
            </w:r>
          </w:p>
        </w:tc>
        <w:tc>
          <w:tcPr>
            <w:tcW w:w="293" w:type="dxa"/>
            <w:tcBorders>
              <w:top w:val="nil"/>
              <w:left w:val="nil"/>
              <w:bottom w:val="single" w:sz="4" w:space="0" w:color="auto"/>
              <w:right w:val="nil"/>
            </w:tcBorders>
          </w:tcPr>
          <w:p w14:paraId="366539EC" w14:textId="77777777" w:rsidR="007309FD" w:rsidRPr="000C42C0" w:rsidRDefault="007309FD" w:rsidP="007309FD">
            <w:pPr>
              <w:spacing w:before="0" w:after="0"/>
              <w:jc w:val="center"/>
              <w:rPr>
                <w:sz w:val="22"/>
              </w:rPr>
            </w:pPr>
          </w:p>
        </w:tc>
        <w:tc>
          <w:tcPr>
            <w:tcW w:w="583" w:type="dxa"/>
            <w:tcBorders>
              <w:top w:val="single" w:sz="18" w:space="0" w:color="auto"/>
              <w:left w:val="nil"/>
              <w:bottom w:val="single" w:sz="4" w:space="0" w:color="auto"/>
              <w:right w:val="nil"/>
            </w:tcBorders>
          </w:tcPr>
          <w:p w14:paraId="646BD15F" w14:textId="77777777" w:rsidR="007309FD" w:rsidRPr="000C42C0" w:rsidRDefault="007309FD" w:rsidP="007309FD">
            <w:pPr>
              <w:spacing w:before="0" w:after="0"/>
              <w:jc w:val="center"/>
              <w:rPr>
                <w:sz w:val="22"/>
              </w:rPr>
            </w:pPr>
            <w:r w:rsidRPr="000C42C0">
              <w:rPr>
                <w:sz w:val="22"/>
              </w:rPr>
              <w:t>N</w:t>
            </w:r>
            <w:r>
              <w:rPr>
                <w:sz w:val="22"/>
              </w:rPr>
              <w:t>/A</w:t>
            </w:r>
          </w:p>
        </w:tc>
        <w:tc>
          <w:tcPr>
            <w:tcW w:w="390" w:type="dxa"/>
            <w:tcBorders>
              <w:top w:val="nil"/>
              <w:left w:val="nil"/>
            </w:tcBorders>
          </w:tcPr>
          <w:p w14:paraId="174C2406" w14:textId="77777777" w:rsidR="007309FD" w:rsidRPr="000C42C0" w:rsidRDefault="007309FD" w:rsidP="007309FD">
            <w:pPr>
              <w:spacing w:before="0" w:after="0"/>
              <w:jc w:val="center"/>
              <w:rPr>
                <w:sz w:val="22"/>
              </w:rPr>
            </w:pPr>
          </w:p>
        </w:tc>
      </w:tr>
      <w:tr w:rsidR="0078150A" w14:paraId="14D2B80C" w14:textId="77777777" w:rsidTr="0022500B">
        <w:trPr>
          <w:trHeight w:val="387"/>
        </w:trPr>
        <w:tc>
          <w:tcPr>
            <w:tcW w:w="701" w:type="dxa"/>
            <w:vMerge w:val="restart"/>
          </w:tcPr>
          <w:p w14:paraId="3DE09888" w14:textId="4A2173D8" w:rsidR="0078150A" w:rsidRPr="000C42C0" w:rsidRDefault="0078150A" w:rsidP="0078150A">
            <w:pPr>
              <w:rPr>
                <w:b/>
                <w:bCs/>
                <w:sz w:val="22"/>
              </w:rPr>
            </w:pPr>
            <w:r>
              <w:rPr>
                <w:b/>
                <w:bCs/>
                <w:sz w:val="22"/>
              </w:rPr>
              <w:t>1ab.</w:t>
            </w:r>
          </w:p>
        </w:tc>
        <w:tc>
          <w:tcPr>
            <w:tcW w:w="6237" w:type="dxa"/>
            <w:vMerge w:val="restart"/>
          </w:tcPr>
          <w:p w14:paraId="6C486AC7" w14:textId="6F1B5DCF" w:rsidR="0078150A" w:rsidRPr="000C42C0" w:rsidRDefault="0078150A" w:rsidP="0078150A">
            <w:pPr>
              <w:rPr>
                <w:sz w:val="22"/>
              </w:rPr>
            </w:pPr>
            <w:r w:rsidRPr="5EEAC389">
              <w:rPr>
                <w:sz w:val="22"/>
                <w:szCs w:val="22"/>
              </w:rPr>
              <w:t xml:space="preserve">Contract Work Hours and Safety Standards Act – (construction contracts of $100,000 or more). </w:t>
            </w:r>
            <w:r w:rsidRPr="5EEAC389">
              <w:rPr>
                <w:b/>
                <w:sz w:val="22"/>
                <w:szCs w:val="22"/>
              </w:rPr>
              <w:t>2 CFR 200 Appendix II (E), 29 CFR Part 5</w:t>
            </w:r>
          </w:p>
        </w:tc>
        <w:tc>
          <w:tcPr>
            <w:tcW w:w="320" w:type="dxa"/>
            <w:tcBorders>
              <w:bottom w:val="nil"/>
              <w:right w:val="single" w:sz="18" w:space="0" w:color="auto"/>
            </w:tcBorders>
          </w:tcPr>
          <w:p w14:paraId="3135382C" w14:textId="77777777" w:rsidR="0078150A" w:rsidRPr="000C42C0" w:rsidRDefault="0078150A" w:rsidP="0078150A">
            <w:pPr>
              <w:spacing w:before="0" w:after="0"/>
              <w:rPr>
                <w:sz w:val="22"/>
              </w:rPr>
            </w:pPr>
          </w:p>
        </w:tc>
        <w:tc>
          <w:tcPr>
            <w:tcW w:w="681" w:type="dxa"/>
            <w:tcBorders>
              <w:top w:val="single" w:sz="18" w:space="0" w:color="auto"/>
              <w:left w:val="single" w:sz="18" w:space="0" w:color="auto"/>
              <w:bottom w:val="single" w:sz="18" w:space="0" w:color="auto"/>
              <w:right w:val="single" w:sz="18" w:space="0" w:color="auto"/>
            </w:tcBorders>
          </w:tcPr>
          <w:p w14:paraId="61B8CEC4" w14:textId="77777777" w:rsidR="0078150A" w:rsidRDefault="0078150A" w:rsidP="0078150A">
            <w:pPr>
              <w:spacing w:before="0" w:after="0"/>
              <w:jc w:val="center"/>
              <w:rPr>
                <w:sz w:val="22"/>
              </w:rPr>
            </w:pPr>
          </w:p>
        </w:tc>
        <w:tc>
          <w:tcPr>
            <w:tcW w:w="277" w:type="dxa"/>
            <w:tcBorders>
              <w:left w:val="single" w:sz="18" w:space="0" w:color="auto"/>
              <w:bottom w:val="nil"/>
              <w:right w:val="single" w:sz="18" w:space="0" w:color="auto"/>
            </w:tcBorders>
          </w:tcPr>
          <w:p w14:paraId="09E12CCB" w14:textId="77777777" w:rsidR="0078150A" w:rsidRPr="000C42C0" w:rsidRDefault="0078150A" w:rsidP="0078150A">
            <w:pPr>
              <w:spacing w:before="0" w:after="0"/>
              <w:jc w:val="center"/>
              <w:rPr>
                <w:sz w:val="22"/>
              </w:rPr>
            </w:pPr>
          </w:p>
        </w:tc>
        <w:tc>
          <w:tcPr>
            <w:tcW w:w="590" w:type="dxa"/>
            <w:tcBorders>
              <w:top w:val="single" w:sz="18" w:space="0" w:color="auto"/>
              <w:left w:val="single" w:sz="18" w:space="0" w:color="auto"/>
              <w:bottom w:val="single" w:sz="18" w:space="0" w:color="auto"/>
              <w:right w:val="single" w:sz="18" w:space="0" w:color="auto"/>
            </w:tcBorders>
          </w:tcPr>
          <w:p w14:paraId="1E801754" w14:textId="77777777" w:rsidR="0078150A" w:rsidRDefault="0078150A" w:rsidP="0078150A">
            <w:pPr>
              <w:spacing w:before="0" w:after="0"/>
              <w:jc w:val="center"/>
              <w:rPr>
                <w:sz w:val="22"/>
              </w:rPr>
            </w:pPr>
          </w:p>
        </w:tc>
        <w:tc>
          <w:tcPr>
            <w:tcW w:w="293" w:type="dxa"/>
            <w:tcBorders>
              <w:left w:val="single" w:sz="18" w:space="0" w:color="auto"/>
              <w:bottom w:val="nil"/>
              <w:right w:val="single" w:sz="18" w:space="0" w:color="auto"/>
            </w:tcBorders>
          </w:tcPr>
          <w:p w14:paraId="330BB21B" w14:textId="77777777" w:rsidR="0078150A" w:rsidRPr="000C42C0" w:rsidRDefault="0078150A" w:rsidP="0078150A">
            <w:pPr>
              <w:spacing w:before="0" w:after="0"/>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62BC7F50" w14:textId="77777777" w:rsidR="0078150A" w:rsidRPr="000C42C0" w:rsidRDefault="0078150A" w:rsidP="0078150A">
            <w:pPr>
              <w:spacing w:before="0" w:after="0"/>
              <w:jc w:val="center"/>
              <w:rPr>
                <w:sz w:val="22"/>
              </w:rPr>
            </w:pPr>
          </w:p>
        </w:tc>
        <w:tc>
          <w:tcPr>
            <w:tcW w:w="390" w:type="dxa"/>
            <w:tcBorders>
              <w:left w:val="single" w:sz="18" w:space="0" w:color="auto"/>
              <w:bottom w:val="nil"/>
            </w:tcBorders>
          </w:tcPr>
          <w:p w14:paraId="746D012B" w14:textId="77777777" w:rsidR="0078150A" w:rsidRPr="000C42C0" w:rsidRDefault="0078150A" w:rsidP="0078150A">
            <w:pPr>
              <w:spacing w:before="0" w:after="0"/>
              <w:jc w:val="center"/>
              <w:rPr>
                <w:sz w:val="22"/>
              </w:rPr>
            </w:pPr>
          </w:p>
        </w:tc>
      </w:tr>
      <w:tr w:rsidR="0078150A" w14:paraId="50B5DCD5" w14:textId="77777777" w:rsidTr="00177E22">
        <w:trPr>
          <w:trHeight w:val="387"/>
        </w:trPr>
        <w:tc>
          <w:tcPr>
            <w:tcW w:w="701" w:type="dxa"/>
            <w:vMerge/>
          </w:tcPr>
          <w:p w14:paraId="72EB6DB6" w14:textId="77777777" w:rsidR="0078150A" w:rsidRPr="000C42C0" w:rsidRDefault="0078150A" w:rsidP="0078150A">
            <w:pPr>
              <w:rPr>
                <w:b/>
                <w:bCs/>
                <w:sz w:val="22"/>
              </w:rPr>
            </w:pPr>
          </w:p>
        </w:tc>
        <w:tc>
          <w:tcPr>
            <w:tcW w:w="6237" w:type="dxa"/>
            <w:vMerge/>
          </w:tcPr>
          <w:p w14:paraId="4CDCD8A7" w14:textId="77777777" w:rsidR="0078150A" w:rsidRPr="000C42C0" w:rsidRDefault="0078150A" w:rsidP="0078150A">
            <w:pPr>
              <w:rPr>
                <w:sz w:val="22"/>
              </w:rPr>
            </w:pPr>
          </w:p>
        </w:tc>
        <w:tc>
          <w:tcPr>
            <w:tcW w:w="320" w:type="dxa"/>
            <w:tcBorders>
              <w:top w:val="nil"/>
              <w:right w:val="nil"/>
            </w:tcBorders>
          </w:tcPr>
          <w:p w14:paraId="4F704A1F" w14:textId="77777777" w:rsidR="0078150A" w:rsidRPr="000C42C0" w:rsidRDefault="0078150A" w:rsidP="0078150A">
            <w:pPr>
              <w:spacing w:before="0" w:after="0"/>
              <w:rPr>
                <w:sz w:val="22"/>
              </w:rPr>
            </w:pPr>
          </w:p>
        </w:tc>
        <w:tc>
          <w:tcPr>
            <w:tcW w:w="681" w:type="dxa"/>
            <w:tcBorders>
              <w:top w:val="single" w:sz="18" w:space="0" w:color="auto"/>
              <w:left w:val="nil"/>
              <w:bottom w:val="single" w:sz="4" w:space="0" w:color="auto"/>
              <w:right w:val="nil"/>
            </w:tcBorders>
          </w:tcPr>
          <w:p w14:paraId="21D85DBB" w14:textId="79861AD1" w:rsidR="0078150A" w:rsidRDefault="0078150A" w:rsidP="0078150A">
            <w:pPr>
              <w:spacing w:before="0" w:after="0"/>
              <w:jc w:val="center"/>
              <w:rPr>
                <w:sz w:val="22"/>
              </w:rPr>
            </w:pPr>
            <w:r>
              <w:rPr>
                <w:sz w:val="22"/>
              </w:rPr>
              <w:t>Yes</w:t>
            </w:r>
          </w:p>
        </w:tc>
        <w:tc>
          <w:tcPr>
            <w:tcW w:w="277" w:type="dxa"/>
            <w:tcBorders>
              <w:top w:val="nil"/>
              <w:left w:val="nil"/>
              <w:bottom w:val="single" w:sz="4" w:space="0" w:color="auto"/>
              <w:right w:val="nil"/>
            </w:tcBorders>
          </w:tcPr>
          <w:p w14:paraId="049099F1" w14:textId="77777777" w:rsidR="0078150A" w:rsidRPr="000C42C0" w:rsidRDefault="0078150A" w:rsidP="0078150A">
            <w:pPr>
              <w:spacing w:before="0" w:after="0"/>
              <w:jc w:val="center"/>
              <w:rPr>
                <w:sz w:val="22"/>
              </w:rPr>
            </w:pPr>
          </w:p>
        </w:tc>
        <w:tc>
          <w:tcPr>
            <w:tcW w:w="590" w:type="dxa"/>
            <w:tcBorders>
              <w:top w:val="single" w:sz="18" w:space="0" w:color="auto"/>
              <w:left w:val="nil"/>
              <w:bottom w:val="single" w:sz="4" w:space="0" w:color="auto"/>
              <w:right w:val="nil"/>
            </w:tcBorders>
          </w:tcPr>
          <w:p w14:paraId="3A6E5F35" w14:textId="28BFAB2E" w:rsidR="0078150A" w:rsidRDefault="0078150A" w:rsidP="0078150A">
            <w:pPr>
              <w:spacing w:before="0" w:after="0"/>
              <w:jc w:val="center"/>
              <w:rPr>
                <w:sz w:val="22"/>
              </w:rPr>
            </w:pPr>
            <w:r>
              <w:rPr>
                <w:sz w:val="22"/>
              </w:rPr>
              <w:t>No</w:t>
            </w:r>
          </w:p>
        </w:tc>
        <w:tc>
          <w:tcPr>
            <w:tcW w:w="293" w:type="dxa"/>
            <w:tcBorders>
              <w:top w:val="nil"/>
              <w:left w:val="nil"/>
              <w:bottom w:val="single" w:sz="4" w:space="0" w:color="auto"/>
              <w:right w:val="nil"/>
            </w:tcBorders>
          </w:tcPr>
          <w:p w14:paraId="374757FC" w14:textId="77777777" w:rsidR="0078150A" w:rsidRPr="000C42C0" w:rsidRDefault="0078150A" w:rsidP="0078150A">
            <w:pPr>
              <w:spacing w:before="0" w:after="0"/>
              <w:jc w:val="center"/>
              <w:rPr>
                <w:sz w:val="22"/>
              </w:rPr>
            </w:pPr>
          </w:p>
        </w:tc>
        <w:tc>
          <w:tcPr>
            <w:tcW w:w="583" w:type="dxa"/>
            <w:tcBorders>
              <w:top w:val="single" w:sz="18" w:space="0" w:color="auto"/>
              <w:left w:val="nil"/>
              <w:bottom w:val="single" w:sz="4" w:space="0" w:color="auto"/>
              <w:right w:val="nil"/>
            </w:tcBorders>
          </w:tcPr>
          <w:p w14:paraId="47072F52" w14:textId="5C16C2E0" w:rsidR="0078150A" w:rsidRPr="000C42C0" w:rsidRDefault="0078150A" w:rsidP="0078150A">
            <w:pPr>
              <w:spacing w:before="0" w:after="0"/>
              <w:jc w:val="center"/>
              <w:rPr>
                <w:sz w:val="22"/>
              </w:rPr>
            </w:pPr>
            <w:r w:rsidRPr="000C42C0">
              <w:rPr>
                <w:sz w:val="22"/>
              </w:rPr>
              <w:t>N</w:t>
            </w:r>
            <w:r>
              <w:rPr>
                <w:sz w:val="22"/>
              </w:rPr>
              <w:t>/A</w:t>
            </w:r>
          </w:p>
        </w:tc>
        <w:tc>
          <w:tcPr>
            <w:tcW w:w="390" w:type="dxa"/>
            <w:tcBorders>
              <w:top w:val="nil"/>
              <w:left w:val="nil"/>
            </w:tcBorders>
          </w:tcPr>
          <w:p w14:paraId="79AF2F48" w14:textId="77777777" w:rsidR="0078150A" w:rsidRPr="000C42C0" w:rsidRDefault="0078150A" w:rsidP="0078150A">
            <w:pPr>
              <w:spacing w:before="0" w:after="0"/>
              <w:jc w:val="center"/>
              <w:rPr>
                <w:sz w:val="22"/>
              </w:rPr>
            </w:pPr>
          </w:p>
        </w:tc>
      </w:tr>
      <w:tr w:rsidR="007309FD" w14:paraId="0EB21049" w14:textId="77777777" w:rsidTr="00A9432E">
        <w:trPr>
          <w:trHeight w:val="432"/>
        </w:trPr>
        <w:tc>
          <w:tcPr>
            <w:tcW w:w="701" w:type="dxa"/>
            <w:vMerge w:val="restart"/>
          </w:tcPr>
          <w:p w14:paraId="22A7A03D" w14:textId="00FAD0AF" w:rsidR="007309FD" w:rsidRDefault="00404B08" w:rsidP="007309FD">
            <w:pPr>
              <w:rPr>
                <w:b/>
                <w:bCs/>
                <w:sz w:val="22"/>
              </w:rPr>
            </w:pPr>
            <w:r>
              <w:rPr>
                <w:b/>
                <w:bCs/>
                <w:sz w:val="22"/>
              </w:rPr>
              <w:lastRenderedPageBreak/>
              <w:t>1a</w:t>
            </w:r>
            <w:r w:rsidR="00EE5CCD">
              <w:rPr>
                <w:b/>
                <w:bCs/>
                <w:sz w:val="22"/>
              </w:rPr>
              <w:t>c</w:t>
            </w:r>
            <w:r>
              <w:rPr>
                <w:b/>
                <w:bCs/>
                <w:sz w:val="22"/>
              </w:rPr>
              <w:t>.</w:t>
            </w:r>
          </w:p>
        </w:tc>
        <w:tc>
          <w:tcPr>
            <w:tcW w:w="6237" w:type="dxa"/>
            <w:vMerge w:val="restart"/>
          </w:tcPr>
          <w:p w14:paraId="5C7CB9A8" w14:textId="216837B9" w:rsidR="007309FD" w:rsidRDefault="007309FD" w:rsidP="007309FD">
            <w:pPr>
              <w:rPr>
                <w:sz w:val="22"/>
              </w:rPr>
            </w:pPr>
            <w:r>
              <w:rPr>
                <w:sz w:val="22"/>
              </w:rPr>
              <w:t>Section 3 of the Housing and Community Development Act - (all construction contracts for projects that exceed $200,000 in aggregate)</w:t>
            </w:r>
          </w:p>
          <w:p w14:paraId="13BB0068" w14:textId="26F68421" w:rsidR="007309FD" w:rsidRPr="00507A8D" w:rsidRDefault="007309FD" w:rsidP="007309FD">
            <w:pPr>
              <w:rPr>
                <w:b/>
                <w:bCs/>
                <w:sz w:val="22"/>
              </w:rPr>
            </w:pPr>
            <w:r w:rsidRPr="00507A8D">
              <w:rPr>
                <w:b/>
                <w:bCs/>
                <w:sz w:val="22"/>
              </w:rPr>
              <w:t>24 CFR Part 75</w:t>
            </w:r>
          </w:p>
        </w:tc>
        <w:tc>
          <w:tcPr>
            <w:tcW w:w="320" w:type="dxa"/>
            <w:vMerge w:val="restart"/>
            <w:tcBorders>
              <w:right w:val="single" w:sz="12" w:space="0" w:color="auto"/>
            </w:tcBorders>
          </w:tcPr>
          <w:p w14:paraId="080B4AC2" w14:textId="77777777" w:rsidR="007309FD" w:rsidRPr="000C42C0" w:rsidRDefault="007309FD" w:rsidP="007309FD">
            <w:pPr>
              <w:rPr>
                <w:sz w:val="22"/>
              </w:rPr>
            </w:pPr>
          </w:p>
        </w:tc>
        <w:tc>
          <w:tcPr>
            <w:tcW w:w="681" w:type="dxa"/>
            <w:tcBorders>
              <w:top w:val="single" w:sz="12" w:space="0" w:color="auto"/>
              <w:left w:val="single" w:sz="12" w:space="0" w:color="auto"/>
              <w:bottom w:val="single" w:sz="12" w:space="0" w:color="auto"/>
              <w:right w:val="single" w:sz="12" w:space="0" w:color="auto"/>
            </w:tcBorders>
          </w:tcPr>
          <w:p w14:paraId="343FB810" w14:textId="77777777" w:rsidR="007309FD" w:rsidRPr="000C42C0" w:rsidRDefault="007309FD" w:rsidP="007309FD">
            <w:pPr>
              <w:jc w:val="center"/>
              <w:rPr>
                <w:sz w:val="22"/>
              </w:rPr>
            </w:pPr>
          </w:p>
        </w:tc>
        <w:tc>
          <w:tcPr>
            <w:tcW w:w="277" w:type="dxa"/>
            <w:vMerge w:val="restart"/>
            <w:tcBorders>
              <w:left w:val="single" w:sz="12" w:space="0" w:color="auto"/>
              <w:right w:val="single" w:sz="12" w:space="0" w:color="auto"/>
            </w:tcBorders>
          </w:tcPr>
          <w:p w14:paraId="0B851183" w14:textId="77777777" w:rsidR="007309FD" w:rsidRPr="000C42C0" w:rsidRDefault="007309FD" w:rsidP="007309FD">
            <w:pPr>
              <w:jc w:val="center"/>
              <w:rPr>
                <w:sz w:val="22"/>
              </w:rPr>
            </w:pPr>
          </w:p>
        </w:tc>
        <w:tc>
          <w:tcPr>
            <w:tcW w:w="590" w:type="dxa"/>
            <w:tcBorders>
              <w:top w:val="single" w:sz="12" w:space="0" w:color="auto"/>
              <w:left w:val="single" w:sz="12" w:space="0" w:color="auto"/>
              <w:bottom w:val="single" w:sz="12" w:space="0" w:color="auto"/>
              <w:right w:val="single" w:sz="12" w:space="0" w:color="auto"/>
            </w:tcBorders>
          </w:tcPr>
          <w:p w14:paraId="0AFD7DF3" w14:textId="77777777" w:rsidR="007309FD" w:rsidRPr="000C42C0" w:rsidRDefault="007309FD" w:rsidP="007309FD">
            <w:pPr>
              <w:jc w:val="center"/>
              <w:rPr>
                <w:sz w:val="22"/>
              </w:rPr>
            </w:pPr>
          </w:p>
        </w:tc>
        <w:tc>
          <w:tcPr>
            <w:tcW w:w="293" w:type="dxa"/>
            <w:vMerge w:val="restart"/>
            <w:tcBorders>
              <w:left w:val="single" w:sz="12" w:space="0" w:color="auto"/>
              <w:right w:val="single" w:sz="12" w:space="0" w:color="auto"/>
            </w:tcBorders>
          </w:tcPr>
          <w:p w14:paraId="39D57EF6" w14:textId="77777777" w:rsidR="007309FD" w:rsidRPr="000C42C0" w:rsidRDefault="007309FD" w:rsidP="007309FD">
            <w:pPr>
              <w:jc w:val="center"/>
              <w:rPr>
                <w:sz w:val="22"/>
              </w:rPr>
            </w:pPr>
          </w:p>
        </w:tc>
        <w:tc>
          <w:tcPr>
            <w:tcW w:w="583" w:type="dxa"/>
            <w:tcBorders>
              <w:top w:val="single" w:sz="12" w:space="0" w:color="auto"/>
              <w:left w:val="single" w:sz="12" w:space="0" w:color="auto"/>
              <w:bottom w:val="single" w:sz="12" w:space="0" w:color="auto"/>
              <w:right w:val="single" w:sz="12" w:space="0" w:color="auto"/>
            </w:tcBorders>
          </w:tcPr>
          <w:p w14:paraId="4E74793C" w14:textId="77777777" w:rsidR="007309FD" w:rsidRPr="000C42C0" w:rsidRDefault="007309FD" w:rsidP="007309FD">
            <w:pPr>
              <w:jc w:val="center"/>
              <w:rPr>
                <w:sz w:val="22"/>
              </w:rPr>
            </w:pPr>
          </w:p>
        </w:tc>
        <w:tc>
          <w:tcPr>
            <w:tcW w:w="390" w:type="dxa"/>
            <w:vMerge w:val="restart"/>
            <w:tcBorders>
              <w:left w:val="single" w:sz="12" w:space="0" w:color="auto"/>
            </w:tcBorders>
          </w:tcPr>
          <w:p w14:paraId="655BD2C7" w14:textId="77777777" w:rsidR="007309FD" w:rsidRPr="000C42C0" w:rsidRDefault="007309FD" w:rsidP="007309FD">
            <w:pPr>
              <w:jc w:val="center"/>
              <w:rPr>
                <w:sz w:val="22"/>
              </w:rPr>
            </w:pPr>
          </w:p>
        </w:tc>
      </w:tr>
      <w:tr w:rsidR="00244D00" w14:paraId="7BE9E884" w14:textId="77777777" w:rsidTr="00A9432E">
        <w:trPr>
          <w:trHeight w:val="787"/>
        </w:trPr>
        <w:tc>
          <w:tcPr>
            <w:tcW w:w="701" w:type="dxa"/>
            <w:vMerge/>
          </w:tcPr>
          <w:p w14:paraId="6CFDE7A4" w14:textId="77777777" w:rsidR="00244D00" w:rsidRDefault="00244D00" w:rsidP="00244D00">
            <w:pPr>
              <w:rPr>
                <w:b/>
                <w:bCs/>
                <w:sz w:val="22"/>
              </w:rPr>
            </w:pPr>
          </w:p>
        </w:tc>
        <w:tc>
          <w:tcPr>
            <w:tcW w:w="6237" w:type="dxa"/>
            <w:vMerge/>
          </w:tcPr>
          <w:p w14:paraId="63AC77BD" w14:textId="77777777" w:rsidR="00244D00" w:rsidRDefault="00244D00" w:rsidP="00244D00">
            <w:pPr>
              <w:rPr>
                <w:sz w:val="22"/>
              </w:rPr>
            </w:pPr>
          </w:p>
        </w:tc>
        <w:tc>
          <w:tcPr>
            <w:tcW w:w="320" w:type="dxa"/>
            <w:vMerge/>
            <w:tcBorders>
              <w:right w:val="nil"/>
            </w:tcBorders>
          </w:tcPr>
          <w:p w14:paraId="6A7A6AF2" w14:textId="77777777" w:rsidR="00244D00" w:rsidRPr="000C42C0" w:rsidRDefault="00244D00" w:rsidP="00244D00">
            <w:pPr>
              <w:rPr>
                <w:sz w:val="22"/>
              </w:rPr>
            </w:pPr>
          </w:p>
        </w:tc>
        <w:tc>
          <w:tcPr>
            <w:tcW w:w="681" w:type="dxa"/>
            <w:tcBorders>
              <w:top w:val="single" w:sz="12" w:space="0" w:color="auto"/>
              <w:left w:val="nil"/>
              <w:bottom w:val="single" w:sz="2" w:space="0" w:color="auto"/>
              <w:right w:val="nil"/>
            </w:tcBorders>
          </w:tcPr>
          <w:p w14:paraId="7565A538" w14:textId="24622B01" w:rsidR="00244D00" w:rsidRPr="000C42C0" w:rsidRDefault="00244D00" w:rsidP="00244D00">
            <w:pPr>
              <w:jc w:val="center"/>
              <w:rPr>
                <w:sz w:val="22"/>
              </w:rPr>
            </w:pPr>
            <w:r>
              <w:rPr>
                <w:sz w:val="22"/>
              </w:rPr>
              <w:t>Yes</w:t>
            </w:r>
          </w:p>
        </w:tc>
        <w:tc>
          <w:tcPr>
            <w:tcW w:w="277" w:type="dxa"/>
            <w:vMerge/>
            <w:tcBorders>
              <w:left w:val="nil"/>
              <w:right w:val="nil"/>
            </w:tcBorders>
          </w:tcPr>
          <w:p w14:paraId="57805758" w14:textId="77777777" w:rsidR="00244D00" w:rsidRPr="000C42C0" w:rsidRDefault="00244D00" w:rsidP="00244D00">
            <w:pPr>
              <w:jc w:val="center"/>
              <w:rPr>
                <w:sz w:val="22"/>
              </w:rPr>
            </w:pPr>
          </w:p>
        </w:tc>
        <w:tc>
          <w:tcPr>
            <w:tcW w:w="590" w:type="dxa"/>
            <w:tcBorders>
              <w:top w:val="single" w:sz="12" w:space="0" w:color="auto"/>
              <w:left w:val="nil"/>
              <w:bottom w:val="single" w:sz="2" w:space="0" w:color="auto"/>
              <w:right w:val="nil"/>
            </w:tcBorders>
          </w:tcPr>
          <w:p w14:paraId="71A3AA80" w14:textId="65188F64" w:rsidR="00244D00" w:rsidRPr="000C42C0" w:rsidRDefault="00244D00" w:rsidP="00244D00">
            <w:pPr>
              <w:jc w:val="center"/>
              <w:rPr>
                <w:sz w:val="22"/>
              </w:rPr>
            </w:pPr>
            <w:r>
              <w:rPr>
                <w:sz w:val="22"/>
              </w:rPr>
              <w:t>No</w:t>
            </w:r>
          </w:p>
        </w:tc>
        <w:tc>
          <w:tcPr>
            <w:tcW w:w="293" w:type="dxa"/>
            <w:vMerge/>
            <w:tcBorders>
              <w:left w:val="nil"/>
              <w:right w:val="nil"/>
            </w:tcBorders>
          </w:tcPr>
          <w:p w14:paraId="2ED0E10B" w14:textId="77777777" w:rsidR="00244D00" w:rsidRPr="000C42C0" w:rsidRDefault="00244D00" w:rsidP="00244D00">
            <w:pPr>
              <w:jc w:val="center"/>
              <w:rPr>
                <w:sz w:val="22"/>
              </w:rPr>
            </w:pPr>
          </w:p>
        </w:tc>
        <w:tc>
          <w:tcPr>
            <w:tcW w:w="583" w:type="dxa"/>
            <w:tcBorders>
              <w:top w:val="single" w:sz="12" w:space="0" w:color="auto"/>
              <w:left w:val="nil"/>
              <w:bottom w:val="single" w:sz="2" w:space="0" w:color="auto"/>
              <w:right w:val="nil"/>
            </w:tcBorders>
          </w:tcPr>
          <w:p w14:paraId="1E56363E" w14:textId="7A41DAD9" w:rsidR="00244D00" w:rsidRPr="000C42C0" w:rsidRDefault="00244D00" w:rsidP="00244D00">
            <w:pPr>
              <w:jc w:val="center"/>
              <w:rPr>
                <w:sz w:val="22"/>
              </w:rPr>
            </w:pPr>
            <w:r>
              <w:rPr>
                <w:sz w:val="22"/>
              </w:rPr>
              <w:t>N/A</w:t>
            </w:r>
          </w:p>
        </w:tc>
        <w:tc>
          <w:tcPr>
            <w:tcW w:w="390" w:type="dxa"/>
            <w:vMerge/>
            <w:tcBorders>
              <w:left w:val="nil"/>
            </w:tcBorders>
          </w:tcPr>
          <w:p w14:paraId="6C6BBACB" w14:textId="77777777" w:rsidR="00244D00" w:rsidRPr="000C42C0" w:rsidRDefault="00244D00" w:rsidP="00244D00">
            <w:pPr>
              <w:jc w:val="center"/>
              <w:rPr>
                <w:sz w:val="22"/>
              </w:rPr>
            </w:pPr>
          </w:p>
        </w:tc>
      </w:tr>
      <w:tr w:rsidR="007309FD" w14:paraId="28781EFE" w14:textId="77777777" w:rsidTr="00EC39E1">
        <w:trPr>
          <w:trHeight w:val="1008"/>
        </w:trPr>
        <w:tc>
          <w:tcPr>
            <w:tcW w:w="10072" w:type="dxa"/>
            <w:gridSpan w:val="9"/>
          </w:tcPr>
          <w:p w14:paraId="27F2CB90" w14:textId="77777777" w:rsidR="007309FD" w:rsidRPr="000C42C0" w:rsidRDefault="007309FD" w:rsidP="007309FD">
            <w:pPr>
              <w:rPr>
                <w:sz w:val="22"/>
              </w:rPr>
            </w:pPr>
            <w:r w:rsidRPr="000C42C0">
              <w:rPr>
                <w:b/>
                <w:bCs/>
                <w:sz w:val="22"/>
              </w:rPr>
              <w:t>Describe Basis for Conclusion:</w:t>
            </w:r>
            <w:r w:rsidRPr="000C42C0">
              <w:rPr>
                <w:sz w:val="22"/>
              </w:rPr>
              <w:t xml:space="preserve"> </w:t>
            </w:r>
          </w:p>
        </w:tc>
      </w:tr>
    </w:tbl>
    <w:p w14:paraId="2349BB49" w14:textId="77777777" w:rsidR="002966E4" w:rsidRDefault="002966E4" w:rsidP="002966E4">
      <w:pPr>
        <w:spacing w:before="0" w:after="0"/>
      </w:pPr>
    </w:p>
    <w:p w14:paraId="6493D23C" w14:textId="77777777" w:rsidR="001B46B8" w:rsidRPr="003C356F" w:rsidRDefault="001B46B8" w:rsidP="001B46B8">
      <w:pPr>
        <w:keepNext/>
        <w:spacing w:before="0" w:after="0" w:line="240" w:lineRule="auto"/>
        <w:outlineLvl w:val="2"/>
        <w:rPr>
          <w:rFonts w:cs="Arial"/>
          <w:b/>
          <w:bCs/>
          <w:szCs w:val="24"/>
        </w:rPr>
      </w:pPr>
    </w:p>
    <w:p w14:paraId="79460E4E" w14:textId="089BD6BC" w:rsidR="001B46B8" w:rsidRPr="008A2E18" w:rsidRDefault="001B46B8" w:rsidP="008A2E18">
      <w:pPr>
        <w:pStyle w:val="Heading2"/>
      </w:pPr>
      <w:r w:rsidRPr="00717B9A">
        <w:t>BONDING</w:t>
      </w:r>
      <w:r>
        <w:t xml:space="preserve"> and INSURANCE (Construction Contracts)</w:t>
      </w:r>
    </w:p>
    <w:p w14:paraId="0F9FBB61" w14:textId="77777777" w:rsidR="001B46B8" w:rsidRPr="00717B9A" w:rsidRDefault="001B46B8" w:rsidP="001B46B8">
      <w:pPr>
        <w:spacing w:before="0" w:after="0" w:line="240" w:lineRule="auto"/>
        <w:ind w:left="360" w:right="20"/>
        <w:rPr>
          <w:rFonts w:eastAsia="Times New Roman" w:cs="Arial"/>
          <w:b/>
          <w:smallCaps/>
          <w:sz w:val="22"/>
          <w:u w:val="single"/>
        </w:rPr>
      </w:pPr>
      <w:r w:rsidRPr="00717B9A">
        <w:rPr>
          <w:rFonts w:eastAsia="Times New Roman" w:cs="Arial"/>
          <w:b/>
          <w:smallCaps/>
          <w:szCs w:val="24"/>
          <w:u w:val="single"/>
        </w:rPr>
        <w:t>Objective</w:t>
      </w:r>
    </w:p>
    <w:p w14:paraId="7DE42138" w14:textId="77777777" w:rsidR="001B46B8" w:rsidRDefault="001B46B8" w:rsidP="001B46B8">
      <w:pPr>
        <w:spacing w:before="66" w:after="0" w:line="240" w:lineRule="auto"/>
        <w:ind w:left="360" w:right="767"/>
        <w:rPr>
          <w:rFonts w:eastAsia="Times New Roman" w:cs="Arial"/>
          <w:szCs w:val="24"/>
        </w:rPr>
      </w:pPr>
      <w:r w:rsidRPr="00717B9A">
        <w:rPr>
          <w:rFonts w:eastAsia="Times New Roman" w:cs="Arial"/>
          <w:szCs w:val="24"/>
        </w:rPr>
        <w:t>To determine if the jurisdiction is complying with Bonding requirements while administering programs with CDBG funds</w:t>
      </w:r>
      <w:r>
        <w:rPr>
          <w:rFonts w:eastAsia="Times New Roman" w:cs="Arial"/>
          <w:szCs w:val="24"/>
        </w:rPr>
        <w:t xml:space="preserve">. </w:t>
      </w:r>
    </w:p>
    <w:p w14:paraId="33DB6F42" w14:textId="77777777" w:rsidR="001B46B8" w:rsidRDefault="001B46B8" w:rsidP="001B46B8">
      <w:pPr>
        <w:spacing w:before="66" w:after="0" w:line="240" w:lineRule="auto"/>
        <w:ind w:left="360" w:right="767"/>
        <w:rPr>
          <w:rFonts w:eastAsia="Times New Roman" w:cs="Arial"/>
          <w:szCs w:val="24"/>
        </w:rPr>
      </w:pPr>
    </w:p>
    <w:p w14:paraId="04481205" w14:textId="77777777" w:rsidR="001B46B8" w:rsidRPr="00717B9A" w:rsidRDefault="001B46B8" w:rsidP="001B46B8">
      <w:pPr>
        <w:spacing w:before="66" w:after="0" w:line="240" w:lineRule="auto"/>
        <w:ind w:left="360" w:right="767"/>
        <w:rPr>
          <w:rFonts w:eastAsia="Times New Roman" w:cs="Arial"/>
          <w:szCs w:val="24"/>
        </w:rPr>
      </w:pPr>
      <w:r>
        <w:rPr>
          <w:rFonts w:eastAsia="Times New Roman" w:cs="Arial"/>
          <w:szCs w:val="24"/>
        </w:rPr>
        <w:t>Bonding requirements are only applicable to construction contracts equal to or greater than the Simplified Acquisition Threshold (currently $250,000).</w:t>
      </w:r>
    </w:p>
    <w:p w14:paraId="5BE7F187" w14:textId="77777777" w:rsidR="001B46B8" w:rsidRPr="00717B9A" w:rsidRDefault="001B46B8" w:rsidP="001B46B8">
      <w:pPr>
        <w:spacing w:before="0" w:after="0" w:line="240" w:lineRule="auto"/>
        <w:ind w:right="14"/>
        <w:rPr>
          <w:rFonts w:ascii="Calibri" w:eastAsia="Times New Roman" w:hAnsi="Calibri" w:cs="Calibri"/>
          <w:b/>
          <w:sz w:val="22"/>
        </w:rPr>
      </w:pPr>
    </w:p>
    <w:p w14:paraId="15C0DAEE" w14:textId="77777777" w:rsidR="001B46B8" w:rsidRDefault="001B46B8" w:rsidP="001B46B8">
      <w:pPr>
        <w:spacing w:before="0" w:after="0" w:line="240" w:lineRule="auto"/>
        <w:ind w:left="360" w:right="20"/>
        <w:rPr>
          <w:rFonts w:eastAsia="Times New Roman" w:cs="Arial"/>
          <w:b/>
          <w:smallCaps/>
          <w:szCs w:val="24"/>
          <w:u w:val="single"/>
        </w:rPr>
      </w:pPr>
    </w:p>
    <w:p w14:paraId="229B963C" w14:textId="77777777" w:rsidR="001B46B8" w:rsidRPr="00717B9A" w:rsidRDefault="001B46B8" w:rsidP="001B46B8">
      <w:pPr>
        <w:spacing w:before="0" w:after="0" w:line="240" w:lineRule="auto"/>
        <w:ind w:left="360" w:right="20"/>
        <w:rPr>
          <w:rFonts w:eastAsia="Times New Roman" w:cs="Arial"/>
          <w:b/>
          <w:smallCaps/>
          <w:szCs w:val="24"/>
          <w:u w:val="single"/>
        </w:rPr>
      </w:pPr>
      <w:r>
        <w:rPr>
          <w:rFonts w:eastAsia="Times New Roman" w:cs="Arial"/>
          <w:b/>
          <w:smallCaps/>
          <w:szCs w:val="24"/>
          <w:u w:val="single"/>
        </w:rPr>
        <w:t>Documents for review</w:t>
      </w:r>
    </w:p>
    <w:p w14:paraId="45DF30FF" w14:textId="77777777" w:rsidR="001B46B8" w:rsidRPr="00717B9A" w:rsidRDefault="001B46B8" w:rsidP="001B46B8">
      <w:pPr>
        <w:numPr>
          <w:ilvl w:val="0"/>
          <w:numId w:val="11"/>
        </w:numPr>
        <w:spacing w:before="0" w:after="0" w:line="240" w:lineRule="auto"/>
        <w:ind w:left="1080" w:right="20"/>
        <w:contextualSpacing/>
        <w:rPr>
          <w:rFonts w:eastAsia="Times New Roman" w:cs="Arial"/>
          <w:szCs w:val="24"/>
        </w:rPr>
      </w:pPr>
      <w:r w:rsidRPr="00717B9A">
        <w:rPr>
          <w:rFonts w:eastAsia="Times New Roman" w:cs="Arial"/>
          <w:szCs w:val="24"/>
        </w:rPr>
        <w:t>Review contract value</w:t>
      </w:r>
    </w:p>
    <w:p w14:paraId="1E677F21" w14:textId="77777777" w:rsidR="001B46B8" w:rsidRPr="00717B9A" w:rsidRDefault="001B46B8" w:rsidP="001B46B8">
      <w:pPr>
        <w:numPr>
          <w:ilvl w:val="0"/>
          <w:numId w:val="11"/>
        </w:numPr>
        <w:spacing w:before="0" w:after="0" w:line="240" w:lineRule="auto"/>
        <w:ind w:left="1080" w:right="20"/>
        <w:contextualSpacing/>
        <w:rPr>
          <w:rFonts w:eastAsia="Times New Roman" w:cs="Arial"/>
          <w:szCs w:val="24"/>
        </w:rPr>
      </w:pPr>
      <w:r w:rsidRPr="00717B9A">
        <w:rPr>
          <w:rFonts w:eastAsia="Times New Roman" w:cs="Arial"/>
          <w:szCs w:val="24"/>
        </w:rPr>
        <w:t xml:space="preserve">Calculate performance and payment bonds as correlated to the contract </w:t>
      </w:r>
      <w:proofErr w:type="gramStart"/>
      <w:r w:rsidRPr="00717B9A">
        <w:rPr>
          <w:rFonts w:eastAsia="Times New Roman" w:cs="Arial"/>
          <w:szCs w:val="24"/>
        </w:rPr>
        <w:t>price</w:t>
      </w:r>
      <w:proofErr w:type="gramEnd"/>
    </w:p>
    <w:p w14:paraId="0384DC53" w14:textId="77777777" w:rsidR="001B46B8" w:rsidRDefault="001B46B8" w:rsidP="001B46B8">
      <w:pPr>
        <w:numPr>
          <w:ilvl w:val="0"/>
          <w:numId w:val="11"/>
        </w:numPr>
        <w:spacing w:before="0" w:after="0" w:line="240" w:lineRule="auto"/>
        <w:ind w:left="1080" w:right="20"/>
        <w:contextualSpacing/>
        <w:rPr>
          <w:rFonts w:eastAsia="Times New Roman" w:cs="Arial"/>
          <w:szCs w:val="24"/>
        </w:rPr>
      </w:pPr>
      <w:r w:rsidRPr="00717B9A">
        <w:rPr>
          <w:rFonts w:eastAsia="Times New Roman" w:cs="Arial"/>
          <w:szCs w:val="24"/>
        </w:rPr>
        <w:t xml:space="preserve">Review </w:t>
      </w:r>
      <w:r>
        <w:rPr>
          <w:rFonts w:eastAsia="Times New Roman" w:cs="Arial"/>
          <w:szCs w:val="24"/>
        </w:rPr>
        <w:t>Grantee’</w:t>
      </w:r>
      <w:r w:rsidRPr="00717B9A">
        <w:rPr>
          <w:rFonts w:eastAsia="Times New Roman" w:cs="Arial"/>
          <w:szCs w:val="24"/>
        </w:rPr>
        <w:t xml:space="preserve">s </w:t>
      </w:r>
      <w:r>
        <w:rPr>
          <w:rFonts w:eastAsia="Times New Roman" w:cs="Arial"/>
          <w:szCs w:val="24"/>
        </w:rPr>
        <w:t>receipt of a bid bond, at the time of bid, from the selected contractor for 5% of the total bid price</w:t>
      </w:r>
    </w:p>
    <w:p w14:paraId="1B050CA2" w14:textId="77777777" w:rsidR="001B46B8" w:rsidRDefault="001B46B8" w:rsidP="001B46B8">
      <w:pPr>
        <w:numPr>
          <w:ilvl w:val="0"/>
          <w:numId w:val="11"/>
        </w:numPr>
        <w:spacing w:before="0" w:after="0" w:line="240" w:lineRule="auto"/>
        <w:ind w:left="1080" w:right="20"/>
        <w:contextualSpacing/>
        <w:rPr>
          <w:rFonts w:eastAsia="Times New Roman" w:cs="Arial"/>
          <w:szCs w:val="24"/>
        </w:rPr>
      </w:pPr>
      <w:r w:rsidRPr="00717B9A">
        <w:rPr>
          <w:rFonts w:eastAsia="Times New Roman" w:cs="Arial"/>
          <w:szCs w:val="24"/>
        </w:rPr>
        <w:t xml:space="preserve">Review </w:t>
      </w:r>
      <w:r>
        <w:rPr>
          <w:rFonts w:eastAsia="Times New Roman" w:cs="Arial"/>
          <w:szCs w:val="24"/>
        </w:rPr>
        <w:t>Grantee’s</w:t>
      </w:r>
      <w:r w:rsidRPr="00717B9A">
        <w:rPr>
          <w:rFonts w:eastAsia="Times New Roman" w:cs="Arial"/>
          <w:szCs w:val="24"/>
        </w:rPr>
        <w:t xml:space="preserve"> </w:t>
      </w:r>
      <w:r>
        <w:rPr>
          <w:rFonts w:eastAsia="Times New Roman" w:cs="Arial"/>
          <w:szCs w:val="24"/>
        </w:rPr>
        <w:t>receipt of payment and performance bonds at the time of contract execution for 100% of contract price</w:t>
      </w:r>
    </w:p>
    <w:p w14:paraId="2BC26A56" w14:textId="77777777" w:rsidR="001B46B8" w:rsidRDefault="001B46B8" w:rsidP="001B46B8">
      <w:pPr>
        <w:numPr>
          <w:ilvl w:val="0"/>
          <w:numId w:val="11"/>
        </w:numPr>
        <w:spacing w:before="0" w:after="0" w:line="240" w:lineRule="auto"/>
        <w:ind w:left="1080" w:right="20"/>
        <w:contextualSpacing/>
        <w:rPr>
          <w:rFonts w:eastAsia="Times New Roman" w:cs="Arial"/>
          <w:szCs w:val="24"/>
        </w:rPr>
      </w:pPr>
      <w:r>
        <w:rPr>
          <w:rFonts w:eastAsia="Times New Roman" w:cs="Arial"/>
          <w:szCs w:val="24"/>
        </w:rPr>
        <w:t xml:space="preserve">Review the Grantee’s receipt of a Certificate of Insurance, naming the Grantee from the selected contractor to cover 100% of the contract </w:t>
      </w:r>
      <w:proofErr w:type="gramStart"/>
      <w:r>
        <w:rPr>
          <w:rFonts w:eastAsia="Times New Roman" w:cs="Arial"/>
          <w:szCs w:val="24"/>
        </w:rPr>
        <w:t>price</w:t>
      </w:r>
      <w:proofErr w:type="gramEnd"/>
    </w:p>
    <w:p w14:paraId="5C7623A8" w14:textId="77777777" w:rsidR="001B46B8" w:rsidRPr="00717B9A" w:rsidRDefault="001B46B8" w:rsidP="001B46B8">
      <w:pPr>
        <w:autoSpaceDE w:val="0"/>
        <w:autoSpaceDN w:val="0"/>
        <w:adjustRightInd w:val="0"/>
        <w:spacing w:before="0" w:after="0" w:line="240" w:lineRule="auto"/>
        <w:ind w:left="180" w:right="180"/>
        <w:rPr>
          <w:rFonts w:eastAsia="Calibri" w:cs="Arial"/>
          <w:szCs w:val="24"/>
        </w:rPr>
      </w:pPr>
    </w:p>
    <w:tbl>
      <w:tblPr>
        <w:tblStyle w:val="TableGrid2"/>
        <w:tblW w:w="9181" w:type="dxa"/>
        <w:tblInd w:w="174" w:type="dxa"/>
        <w:tblLook w:val="04A0" w:firstRow="1" w:lastRow="0" w:firstColumn="1" w:lastColumn="0" w:noHBand="0" w:noVBand="1"/>
      </w:tblPr>
      <w:tblGrid>
        <w:gridCol w:w="7378"/>
        <w:gridCol w:w="1803"/>
      </w:tblGrid>
      <w:tr w:rsidR="001B46B8" w:rsidRPr="00717B9A" w14:paraId="0C3E3162" w14:textId="77777777" w:rsidTr="00EC39E1">
        <w:trPr>
          <w:trHeight w:val="773"/>
        </w:trPr>
        <w:tc>
          <w:tcPr>
            <w:tcW w:w="9181" w:type="dxa"/>
            <w:gridSpan w:val="2"/>
            <w:tcBorders>
              <w:top w:val="single" w:sz="4" w:space="0" w:color="auto"/>
              <w:left w:val="single" w:sz="4" w:space="0" w:color="auto"/>
              <w:bottom w:val="single" w:sz="4" w:space="0" w:color="auto"/>
              <w:right w:val="single" w:sz="4" w:space="0" w:color="auto"/>
            </w:tcBorders>
          </w:tcPr>
          <w:p w14:paraId="3B42C9A2" w14:textId="77777777" w:rsidR="001B46B8" w:rsidRPr="00717B9A" w:rsidRDefault="001B46B8" w:rsidP="001B46B8">
            <w:pPr>
              <w:widowControl w:val="0"/>
              <w:numPr>
                <w:ilvl w:val="0"/>
                <w:numId w:val="13"/>
              </w:numPr>
              <w:spacing w:before="0" w:after="0" w:line="240" w:lineRule="auto"/>
              <w:rPr>
                <w:rFonts w:cs="Arial"/>
                <w:szCs w:val="24"/>
              </w:rPr>
            </w:pPr>
            <w:r>
              <w:rPr>
                <w:rFonts w:cs="Arial"/>
                <w:szCs w:val="24"/>
              </w:rPr>
              <w:t>For all contracts equal to or greater than $250,000:</w:t>
            </w:r>
          </w:p>
        </w:tc>
      </w:tr>
      <w:tr w:rsidR="001B46B8" w:rsidRPr="00717B9A" w14:paraId="1B6B58CB" w14:textId="77777777" w:rsidTr="00EC39E1">
        <w:trPr>
          <w:trHeight w:val="773"/>
        </w:trPr>
        <w:tc>
          <w:tcPr>
            <w:tcW w:w="9181" w:type="dxa"/>
            <w:gridSpan w:val="2"/>
            <w:tcBorders>
              <w:top w:val="single" w:sz="4" w:space="0" w:color="auto"/>
              <w:left w:val="single" w:sz="4" w:space="0" w:color="auto"/>
              <w:bottom w:val="single" w:sz="4" w:space="0" w:color="auto"/>
              <w:right w:val="single" w:sz="4" w:space="0" w:color="auto"/>
            </w:tcBorders>
            <w:hideMark/>
          </w:tcPr>
          <w:p w14:paraId="48F934CC" w14:textId="77777777" w:rsidR="001B46B8" w:rsidRPr="00717B9A" w:rsidRDefault="001B46B8" w:rsidP="001B46B8">
            <w:pPr>
              <w:widowControl w:val="0"/>
              <w:numPr>
                <w:ilvl w:val="0"/>
                <w:numId w:val="13"/>
              </w:numPr>
              <w:spacing w:before="0" w:after="0" w:line="240" w:lineRule="auto"/>
              <w:rPr>
                <w:rFonts w:cs="Arial"/>
                <w:szCs w:val="24"/>
              </w:rPr>
            </w:pPr>
            <w:r w:rsidRPr="00717B9A">
              <w:rPr>
                <w:rFonts w:cs="Arial"/>
                <w:szCs w:val="24"/>
              </w:rPr>
              <w:t>Confirm that the use of performance and payment bonds are in correlation to the contract price.</w:t>
            </w:r>
          </w:p>
        </w:tc>
      </w:tr>
      <w:tr w:rsidR="001B46B8" w:rsidRPr="00717B9A" w14:paraId="1DA79A88" w14:textId="77777777" w:rsidTr="00EC39E1">
        <w:trPr>
          <w:trHeight w:val="773"/>
        </w:trPr>
        <w:tc>
          <w:tcPr>
            <w:tcW w:w="7378" w:type="dxa"/>
            <w:tcBorders>
              <w:top w:val="single" w:sz="4" w:space="0" w:color="auto"/>
              <w:left w:val="single" w:sz="4" w:space="0" w:color="auto"/>
              <w:bottom w:val="single" w:sz="4" w:space="0" w:color="auto"/>
              <w:right w:val="single" w:sz="4" w:space="0" w:color="auto"/>
            </w:tcBorders>
            <w:hideMark/>
          </w:tcPr>
          <w:p w14:paraId="003A1FB1" w14:textId="77777777" w:rsidR="001B46B8" w:rsidRPr="00717B9A" w:rsidRDefault="001B46B8" w:rsidP="001B46B8">
            <w:pPr>
              <w:widowControl w:val="0"/>
              <w:numPr>
                <w:ilvl w:val="0"/>
                <w:numId w:val="14"/>
              </w:numPr>
              <w:spacing w:before="0" w:after="0" w:line="240" w:lineRule="auto"/>
              <w:contextualSpacing/>
              <w:rPr>
                <w:rFonts w:cs="Arial"/>
                <w:szCs w:val="24"/>
              </w:rPr>
            </w:pPr>
            <w:r w:rsidRPr="00717B9A">
              <w:rPr>
                <w:rFonts w:cs="Arial"/>
                <w:szCs w:val="24"/>
              </w:rPr>
              <w:t xml:space="preserve">For </w:t>
            </w:r>
            <w:r w:rsidRPr="00717B9A">
              <w:rPr>
                <w:rFonts w:eastAsia="Times New Roman" w:cs="Arial"/>
                <w:szCs w:val="24"/>
              </w:rPr>
              <w:t>contracts or subcontracts exceeding $250,000, was there a bid guarantee from each bidder, at 5% of the bid price?</w:t>
            </w:r>
          </w:p>
          <w:p w14:paraId="50DE88C4" w14:textId="77777777" w:rsidR="001B46B8" w:rsidRPr="00717B9A" w:rsidRDefault="001B46B8" w:rsidP="00EC39E1">
            <w:pPr>
              <w:widowControl w:val="0"/>
              <w:spacing w:before="0" w:after="0" w:line="240" w:lineRule="auto"/>
              <w:ind w:left="810"/>
              <w:contextualSpacing/>
              <w:rPr>
                <w:rFonts w:cs="Arial"/>
                <w:szCs w:val="24"/>
              </w:rPr>
            </w:pPr>
            <w:r w:rsidRPr="00717B9A">
              <w:rPr>
                <w:rFonts w:eastAsia="Times New Roman" w:cs="Arial"/>
                <w:szCs w:val="24"/>
              </w:rPr>
              <w:t>[2 CFR §200.325(a)]</w:t>
            </w:r>
          </w:p>
        </w:tc>
        <w:tc>
          <w:tcPr>
            <w:tcW w:w="180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8"/>
              <w:gridCol w:w="563"/>
              <w:gridCol w:w="596"/>
            </w:tblGrid>
            <w:tr w:rsidR="001B46B8" w:rsidRPr="00717B9A" w14:paraId="27E24436" w14:textId="77777777" w:rsidTr="00EC39E1">
              <w:trPr>
                <w:trHeight w:val="170"/>
              </w:trPr>
              <w:tc>
                <w:tcPr>
                  <w:tcW w:w="425" w:type="dxa"/>
                  <w:hideMark/>
                </w:tcPr>
                <w:p w14:paraId="04319B47"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Check1"/>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c>
                <w:tcPr>
                  <w:tcW w:w="576" w:type="dxa"/>
                  <w:hideMark/>
                </w:tcPr>
                <w:p w14:paraId="7E1EAD02"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Check1"/>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c>
                <w:tcPr>
                  <w:tcW w:w="606" w:type="dxa"/>
                  <w:hideMark/>
                </w:tcPr>
                <w:p w14:paraId="79E02B19"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r>
            <w:tr w:rsidR="001B46B8" w:rsidRPr="00717B9A" w14:paraId="0A5A3317" w14:textId="77777777" w:rsidTr="00EC39E1">
              <w:trPr>
                <w:trHeight w:val="225"/>
              </w:trPr>
              <w:tc>
                <w:tcPr>
                  <w:tcW w:w="425" w:type="dxa"/>
                  <w:hideMark/>
                </w:tcPr>
                <w:p w14:paraId="2E5F9546"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Yes</w:t>
                  </w:r>
                </w:p>
              </w:tc>
              <w:tc>
                <w:tcPr>
                  <w:tcW w:w="576" w:type="dxa"/>
                  <w:hideMark/>
                </w:tcPr>
                <w:p w14:paraId="23EE671D"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No</w:t>
                  </w:r>
                </w:p>
              </w:tc>
              <w:tc>
                <w:tcPr>
                  <w:tcW w:w="606" w:type="dxa"/>
                  <w:hideMark/>
                </w:tcPr>
                <w:p w14:paraId="0BF67E5B"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N/A</w:t>
                  </w:r>
                </w:p>
              </w:tc>
            </w:tr>
          </w:tbl>
          <w:p w14:paraId="4166BE84"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rPr>
                <w:rFonts w:eastAsia="Times New Roman" w:cs="Arial"/>
                <w:szCs w:val="24"/>
              </w:rPr>
            </w:pPr>
          </w:p>
        </w:tc>
      </w:tr>
      <w:tr w:rsidR="001B46B8" w:rsidRPr="00717B9A" w14:paraId="1B0D2A95" w14:textId="77777777" w:rsidTr="00EC39E1">
        <w:trPr>
          <w:trHeight w:val="773"/>
        </w:trPr>
        <w:tc>
          <w:tcPr>
            <w:tcW w:w="7378" w:type="dxa"/>
            <w:tcBorders>
              <w:top w:val="single" w:sz="4" w:space="0" w:color="auto"/>
              <w:left w:val="single" w:sz="4" w:space="0" w:color="auto"/>
              <w:bottom w:val="single" w:sz="4" w:space="0" w:color="auto"/>
              <w:right w:val="single" w:sz="4" w:space="0" w:color="auto"/>
            </w:tcBorders>
            <w:hideMark/>
          </w:tcPr>
          <w:p w14:paraId="41E01F4F" w14:textId="77777777" w:rsidR="001B46B8" w:rsidRPr="00717B9A" w:rsidRDefault="001B46B8" w:rsidP="001B46B8">
            <w:pPr>
              <w:widowControl w:val="0"/>
              <w:numPr>
                <w:ilvl w:val="0"/>
                <w:numId w:val="14"/>
              </w:numPr>
              <w:spacing w:before="0" w:after="0" w:line="240" w:lineRule="auto"/>
              <w:contextualSpacing/>
              <w:rPr>
                <w:rFonts w:cs="Arial"/>
                <w:szCs w:val="24"/>
              </w:rPr>
            </w:pPr>
            <w:r w:rsidRPr="00717B9A">
              <w:rPr>
                <w:rFonts w:cs="Arial"/>
                <w:szCs w:val="24"/>
              </w:rPr>
              <w:t xml:space="preserve">Is </w:t>
            </w:r>
            <w:r w:rsidRPr="00717B9A">
              <w:rPr>
                <w:rFonts w:eastAsia="Times New Roman" w:cs="Arial"/>
                <w:szCs w:val="24"/>
              </w:rPr>
              <w:t>there a performance bond for 100% of the contract price? [2 CFR §200.325(b)]</w:t>
            </w:r>
          </w:p>
        </w:tc>
        <w:tc>
          <w:tcPr>
            <w:tcW w:w="180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8"/>
              <w:gridCol w:w="563"/>
              <w:gridCol w:w="596"/>
            </w:tblGrid>
            <w:tr w:rsidR="001B46B8" w:rsidRPr="00717B9A" w14:paraId="79111DA5" w14:textId="77777777" w:rsidTr="00EC39E1">
              <w:trPr>
                <w:trHeight w:val="170"/>
              </w:trPr>
              <w:tc>
                <w:tcPr>
                  <w:tcW w:w="425" w:type="dxa"/>
                  <w:hideMark/>
                </w:tcPr>
                <w:p w14:paraId="4E1DF39D"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Check1"/>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c>
                <w:tcPr>
                  <w:tcW w:w="576" w:type="dxa"/>
                  <w:hideMark/>
                </w:tcPr>
                <w:p w14:paraId="6E17A6AC"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Check1"/>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c>
                <w:tcPr>
                  <w:tcW w:w="606" w:type="dxa"/>
                  <w:hideMark/>
                </w:tcPr>
                <w:p w14:paraId="1C62101E"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r>
            <w:tr w:rsidR="001B46B8" w:rsidRPr="00717B9A" w14:paraId="146AED2C" w14:textId="77777777" w:rsidTr="00EC39E1">
              <w:trPr>
                <w:trHeight w:val="225"/>
              </w:trPr>
              <w:tc>
                <w:tcPr>
                  <w:tcW w:w="425" w:type="dxa"/>
                  <w:hideMark/>
                </w:tcPr>
                <w:p w14:paraId="20AB3F79"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Yes</w:t>
                  </w:r>
                </w:p>
              </w:tc>
              <w:tc>
                <w:tcPr>
                  <w:tcW w:w="576" w:type="dxa"/>
                  <w:hideMark/>
                </w:tcPr>
                <w:p w14:paraId="64AEDA99"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No</w:t>
                  </w:r>
                </w:p>
              </w:tc>
              <w:tc>
                <w:tcPr>
                  <w:tcW w:w="606" w:type="dxa"/>
                  <w:hideMark/>
                </w:tcPr>
                <w:p w14:paraId="23051107"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N/A</w:t>
                  </w:r>
                </w:p>
              </w:tc>
            </w:tr>
          </w:tbl>
          <w:p w14:paraId="65196A3A"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p>
        </w:tc>
      </w:tr>
      <w:tr w:rsidR="001B46B8" w:rsidRPr="00717B9A" w14:paraId="0CE40D0A" w14:textId="77777777" w:rsidTr="00EC39E1">
        <w:trPr>
          <w:trHeight w:val="773"/>
        </w:trPr>
        <w:tc>
          <w:tcPr>
            <w:tcW w:w="7378" w:type="dxa"/>
            <w:tcBorders>
              <w:top w:val="single" w:sz="4" w:space="0" w:color="auto"/>
              <w:left w:val="single" w:sz="4" w:space="0" w:color="auto"/>
              <w:bottom w:val="single" w:sz="4" w:space="0" w:color="auto"/>
              <w:right w:val="single" w:sz="4" w:space="0" w:color="auto"/>
            </w:tcBorders>
            <w:hideMark/>
          </w:tcPr>
          <w:p w14:paraId="6327651A" w14:textId="77777777" w:rsidR="001B46B8" w:rsidRPr="00717B9A" w:rsidRDefault="001B46B8" w:rsidP="001B46B8">
            <w:pPr>
              <w:widowControl w:val="0"/>
              <w:numPr>
                <w:ilvl w:val="0"/>
                <w:numId w:val="14"/>
              </w:numPr>
              <w:spacing w:before="0" w:after="0" w:line="240" w:lineRule="auto"/>
              <w:contextualSpacing/>
              <w:rPr>
                <w:rFonts w:cs="Arial"/>
                <w:szCs w:val="24"/>
              </w:rPr>
            </w:pPr>
            <w:r w:rsidRPr="00717B9A">
              <w:rPr>
                <w:rFonts w:cs="Arial"/>
                <w:szCs w:val="24"/>
              </w:rPr>
              <w:t xml:space="preserve">Is </w:t>
            </w:r>
            <w:r w:rsidRPr="00717B9A">
              <w:rPr>
                <w:rFonts w:eastAsia="Times New Roman" w:cs="Arial"/>
                <w:szCs w:val="24"/>
              </w:rPr>
              <w:t>there a payment bond for 100% of the contract price? 2 [CFR §200.325(b)]</w:t>
            </w:r>
          </w:p>
        </w:tc>
        <w:tc>
          <w:tcPr>
            <w:tcW w:w="1803" w:type="dxa"/>
            <w:tcBorders>
              <w:top w:val="single" w:sz="4" w:space="0" w:color="auto"/>
              <w:left w:val="single" w:sz="4" w:space="0" w:color="auto"/>
              <w:bottom w:val="single" w:sz="4" w:space="0" w:color="auto"/>
              <w:right w:val="single" w:sz="4" w:space="0" w:color="auto"/>
            </w:tcBorders>
            <w:hideMark/>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8"/>
              <w:gridCol w:w="563"/>
              <w:gridCol w:w="596"/>
            </w:tblGrid>
            <w:tr w:rsidR="001B46B8" w:rsidRPr="00717B9A" w14:paraId="6B7983A9" w14:textId="77777777" w:rsidTr="00EC39E1">
              <w:trPr>
                <w:trHeight w:val="170"/>
              </w:trPr>
              <w:tc>
                <w:tcPr>
                  <w:tcW w:w="425" w:type="dxa"/>
                  <w:hideMark/>
                </w:tcPr>
                <w:p w14:paraId="795E8184"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Check1"/>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c>
                <w:tcPr>
                  <w:tcW w:w="576" w:type="dxa"/>
                  <w:hideMark/>
                </w:tcPr>
                <w:p w14:paraId="399B9472"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Check1"/>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c>
                <w:tcPr>
                  <w:tcW w:w="606" w:type="dxa"/>
                  <w:hideMark/>
                </w:tcPr>
                <w:p w14:paraId="209ABE0C"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r>
            <w:tr w:rsidR="001B46B8" w:rsidRPr="00717B9A" w14:paraId="2731B09A" w14:textId="77777777" w:rsidTr="00EC39E1">
              <w:trPr>
                <w:trHeight w:val="225"/>
              </w:trPr>
              <w:tc>
                <w:tcPr>
                  <w:tcW w:w="425" w:type="dxa"/>
                  <w:hideMark/>
                </w:tcPr>
                <w:p w14:paraId="2FBCD82A"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Yes</w:t>
                  </w:r>
                </w:p>
              </w:tc>
              <w:tc>
                <w:tcPr>
                  <w:tcW w:w="576" w:type="dxa"/>
                  <w:hideMark/>
                </w:tcPr>
                <w:p w14:paraId="7ABDA124"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No</w:t>
                  </w:r>
                </w:p>
              </w:tc>
              <w:tc>
                <w:tcPr>
                  <w:tcW w:w="606" w:type="dxa"/>
                  <w:hideMark/>
                </w:tcPr>
                <w:p w14:paraId="57DBD2C5"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N/A</w:t>
                  </w:r>
                </w:p>
              </w:tc>
            </w:tr>
          </w:tbl>
          <w:p w14:paraId="3850C00A"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p>
        </w:tc>
      </w:tr>
      <w:tr w:rsidR="001B46B8" w:rsidRPr="00717B9A" w14:paraId="3D34B22C" w14:textId="77777777" w:rsidTr="00EC39E1">
        <w:trPr>
          <w:trHeight w:val="773"/>
        </w:trPr>
        <w:tc>
          <w:tcPr>
            <w:tcW w:w="7378" w:type="dxa"/>
            <w:tcBorders>
              <w:top w:val="single" w:sz="4" w:space="0" w:color="auto"/>
              <w:left w:val="single" w:sz="4" w:space="0" w:color="auto"/>
              <w:bottom w:val="single" w:sz="4" w:space="0" w:color="auto"/>
              <w:right w:val="single" w:sz="4" w:space="0" w:color="auto"/>
            </w:tcBorders>
          </w:tcPr>
          <w:p w14:paraId="23D4DE19" w14:textId="77777777" w:rsidR="001B46B8" w:rsidRPr="00717B9A" w:rsidRDefault="001B46B8" w:rsidP="001B46B8">
            <w:pPr>
              <w:widowControl w:val="0"/>
              <w:numPr>
                <w:ilvl w:val="0"/>
                <w:numId w:val="14"/>
              </w:numPr>
              <w:spacing w:before="0" w:after="0" w:line="240" w:lineRule="auto"/>
              <w:contextualSpacing/>
              <w:rPr>
                <w:rFonts w:cs="Arial"/>
                <w:szCs w:val="24"/>
              </w:rPr>
            </w:pPr>
            <w:r>
              <w:rPr>
                <w:rFonts w:cs="Arial"/>
                <w:szCs w:val="24"/>
              </w:rPr>
              <w:lastRenderedPageBreak/>
              <w:t xml:space="preserve">Is there a Certificate of Insurance for 100% of the contract price? </w:t>
            </w:r>
          </w:p>
        </w:tc>
        <w:tc>
          <w:tcPr>
            <w:tcW w:w="1803"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4A0" w:firstRow="1" w:lastRow="0" w:firstColumn="1" w:lastColumn="0" w:noHBand="0" w:noVBand="1"/>
            </w:tblPr>
            <w:tblGrid>
              <w:gridCol w:w="428"/>
              <w:gridCol w:w="563"/>
              <w:gridCol w:w="596"/>
            </w:tblGrid>
            <w:tr w:rsidR="001B46B8" w:rsidRPr="00717B9A" w14:paraId="662B038E" w14:textId="77777777" w:rsidTr="00EC39E1">
              <w:trPr>
                <w:trHeight w:val="170"/>
              </w:trPr>
              <w:tc>
                <w:tcPr>
                  <w:tcW w:w="425" w:type="dxa"/>
                  <w:hideMark/>
                </w:tcPr>
                <w:p w14:paraId="38593807"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Check1"/>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c>
                <w:tcPr>
                  <w:tcW w:w="576" w:type="dxa"/>
                  <w:hideMark/>
                </w:tcPr>
                <w:p w14:paraId="51C7414E"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Check1"/>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c>
                <w:tcPr>
                  <w:tcW w:w="606" w:type="dxa"/>
                  <w:hideMark/>
                </w:tcPr>
                <w:p w14:paraId="6421223A"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r w:rsidRPr="00717B9A">
                    <w:rPr>
                      <w:rFonts w:eastAsia="Times New Roman" w:cs="Arial"/>
                      <w:szCs w:val="24"/>
                    </w:rPr>
                    <w:fldChar w:fldCharType="begin">
                      <w:ffData>
                        <w:name w:val=""/>
                        <w:enabled/>
                        <w:calcOnExit w:val="0"/>
                        <w:checkBox>
                          <w:sizeAuto/>
                          <w:default w:val="0"/>
                        </w:checkBox>
                      </w:ffData>
                    </w:fldChar>
                  </w:r>
                  <w:r w:rsidRPr="00717B9A">
                    <w:rPr>
                      <w:rFonts w:eastAsia="Times New Roman" w:cs="Arial"/>
                      <w:szCs w:val="24"/>
                    </w:rPr>
                    <w:instrText xml:space="preserve"> FORMCHECKBOX </w:instrText>
                  </w:r>
                  <w:r w:rsidR="00000000">
                    <w:rPr>
                      <w:rFonts w:eastAsia="Times New Roman" w:cs="Arial"/>
                      <w:szCs w:val="24"/>
                    </w:rPr>
                  </w:r>
                  <w:r w:rsidR="00000000">
                    <w:rPr>
                      <w:rFonts w:eastAsia="Times New Roman" w:cs="Arial"/>
                      <w:szCs w:val="24"/>
                    </w:rPr>
                    <w:fldChar w:fldCharType="separate"/>
                  </w:r>
                  <w:r w:rsidRPr="00717B9A">
                    <w:rPr>
                      <w:rFonts w:eastAsia="Times New Roman" w:cs="Arial"/>
                      <w:szCs w:val="24"/>
                    </w:rPr>
                    <w:fldChar w:fldCharType="end"/>
                  </w:r>
                </w:p>
              </w:tc>
            </w:tr>
            <w:tr w:rsidR="001B46B8" w:rsidRPr="00717B9A" w14:paraId="4C0B05D7" w14:textId="77777777" w:rsidTr="00EC39E1">
              <w:trPr>
                <w:trHeight w:val="225"/>
              </w:trPr>
              <w:tc>
                <w:tcPr>
                  <w:tcW w:w="425" w:type="dxa"/>
                  <w:hideMark/>
                </w:tcPr>
                <w:p w14:paraId="1B343B6D"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Yes</w:t>
                  </w:r>
                </w:p>
              </w:tc>
              <w:tc>
                <w:tcPr>
                  <w:tcW w:w="576" w:type="dxa"/>
                  <w:hideMark/>
                </w:tcPr>
                <w:p w14:paraId="3DD87A19"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No</w:t>
                  </w:r>
                </w:p>
              </w:tc>
              <w:tc>
                <w:tcPr>
                  <w:tcW w:w="606" w:type="dxa"/>
                  <w:hideMark/>
                </w:tcPr>
                <w:p w14:paraId="34D0DF15"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b/>
                      <w:bCs/>
                      <w:szCs w:val="24"/>
                    </w:rPr>
                  </w:pPr>
                  <w:r w:rsidRPr="00717B9A">
                    <w:rPr>
                      <w:rFonts w:eastAsia="Times New Roman" w:cs="Arial"/>
                      <w:b/>
                      <w:bCs/>
                      <w:szCs w:val="24"/>
                    </w:rPr>
                    <w:t>N/A</w:t>
                  </w:r>
                </w:p>
              </w:tc>
            </w:tr>
          </w:tbl>
          <w:p w14:paraId="5DEBE172" w14:textId="77777777" w:rsidR="001B46B8" w:rsidRPr="00717B9A"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jc w:val="center"/>
              <w:rPr>
                <w:rFonts w:eastAsia="Times New Roman" w:cs="Arial"/>
                <w:szCs w:val="24"/>
              </w:rPr>
            </w:pPr>
          </w:p>
        </w:tc>
      </w:tr>
      <w:tr w:rsidR="001B46B8" w:rsidRPr="00717B9A" w14:paraId="38E720E4" w14:textId="77777777" w:rsidTr="00EC39E1">
        <w:tc>
          <w:tcPr>
            <w:tcW w:w="9181" w:type="dxa"/>
            <w:gridSpan w:val="2"/>
            <w:tcBorders>
              <w:top w:val="single" w:sz="4" w:space="0" w:color="auto"/>
              <w:left w:val="single" w:sz="4" w:space="0" w:color="auto"/>
              <w:bottom w:val="single" w:sz="4" w:space="0" w:color="auto"/>
              <w:right w:val="single" w:sz="4" w:space="0" w:color="auto"/>
            </w:tcBorders>
          </w:tcPr>
          <w:p w14:paraId="29A42112" w14:textId="38DC1613" w:rsidR="001B46B8" w:rsidRDefault="001B46B8"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ind w:left="452"/>
              <w:rPr>
                <w:rFonts w:eastAsia="Times New Roman" w:cs="Arial"/>
                <w:b/>
                <w:bCs/>
                <w:szCs w:val="24"/>
              </w:rPr>
            </w:pPr>
            <w:r w:rsidRPr="00717B9A">
              <w:rPr>
                <w:rFonts w:eastAsia="Times New Roman" w:cs="Arial"/>
                <w:b/>
                <w:bCs/>
                <w:szCs w:val="24"/>
              </w:rPr>
              <w:t>Describe Basis for Conclusions</w:t>
            </w:r>
            <w:r w:rsidR="00C65CD2">
              <w:rPr>
                <w:rFonts w:eastAsia="Times New Roman" w:cs="Arial"/>
                <w:b/>
                <w:bCs/>
                <w:szCs w:val="24"/>
              </w:rPr>
              <w:t>:</w:t>
            </w:r>
          </w:p>
          <w:p w14:paraId="4F0C5DEE" w14:textId="77777777" w:rsidR="00C65CD2" w:rsidRPr="00717B9A" w:rsidRDefault="00C65CD2" w:rsidP="00EC39E1">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before="0" w:after="0" w:line="240" w:lineRule="auto"/>
              <w:ind w:left="452"/>
              <w:rPr>
                <w:rFonts w:eastAsia="Times New Roman" w:cs="Arial"/>
                <w:b/>
                <w:bCs/>
                <w:szCs w:val="24"/>
              </w:rPr>
            </w:pPr>
          </w:p>
          <w:p w14:paraId="18957646" w14:textId="77777777" w:rsidR="001B46B8" w:rsidRPr="00717B9A" w:rsidRDefault="001B46B8" w:rsidP="00C65CD2">
            <w:pPr>
              <w:widowControl w:val="0"/>
              <w:tabs>
                <w:tab w:val="left" w:pos="1440"/>
                <w:tab w:val="left" w:pos="2160"/>
                <w:tab w:val="left" w:pos="2880"/>
                <w:tab w:val="left" w:pos="3600"/>
                <w:tab w:val="center" w:pos="4320"/>
                <w:tab w:val="left" w:pos="5040"/>
                <w:tab w:val="left" w:pos="5760"/>
                <w:tab w:val="left" w:pos="6480"/>
                <w:tab w:val="right" w:pos="8640"/>
              </w:tabs>
              <w:spacing w:before="40" w:after="0" w:line="240" w:lineRule="auto"/>
              <w:ind w:left="886"/>
              <w:rPr>
                <w:rFonts w:eastAsia="Times New Roman" w:cs="Arial"/>
                <w:szCs w:val="24"/>
              </w:rPr>
            </w:pPr>
          </w:p>
        </w:tc>
      </w:tr>
    </w:tbl>
    <w:p w14:paraId="5EA29E28" w14:textId="7DA253A1" w:rsidR="002966E4" w:rsidRDefault="002966E4" w:rsidP="008A2E18">
      <w:pPr>
        <w:pStyle w:val="Heading2"/>
      </w:pPr>
      <w:r>
        <w:t>Recordkeeping</w:t>
      </w:r>
    </w:p>
    <w:p w14:paraId="1F9A5F0B" w14:textId="11CE1162" w:rsidR="002966E4" w:rsidRPr="00AE28F7" w:rsidRDefault="006E1C14" w:rsidP="002966E4">
      <w:pPr>
        <w:pStyle w:val="BodyText"/>
        <w:spacing w:before="120" w:after="120" w:line="276" w:lineRule="auto"/>
        <w:ind w:left="461" w:right="130"/>
        <w:jc w:val="both"/>
        <w:rPr>
          <w:b/>
          <w:bCs/>
          <w:u w:val="single"/>
        </w:rPr>
      </w:pPr>
      <w:r>
        <w:rPr>
          <w:b/>
          <w:bCs/>
          <w:u w:val="single"/>
        </w:rPr>
        <w:t>Documents for Review</w:t>
      </w:r>
    </w:p>
    <w:p w14:paraId="6F3043DC" w14:textId="77777777" w:rsidR="002966E4" w:rsidRPr="007E1CA0" w:rsidRDefault="002966E4" w:rsidP="002966E4">
      <w:pPr>
        <w:pStyle w:val="Bullets"/>
        <w:rPr>
          <w:b/>
          <w:bCs/>
          <w:u w:val="single"/>
        </w:rPr>
      </w:pPr>
      <w:r>
        <w:t>Review records including, but not limited to, files on the rationale for selecting the methods of procurement used, selection of contract type, the contractor selection/rejection process, and the basis for the cost or price of a contract. Records should also include a justification for lack of competition when competitive bids or offers are not obtained, and the basis for the award cost or price.</w:t>
      </w:r>
    </w:p>
    <w:p w14:paraId="29A84E87" w14:textId="77777777" w:rsidR="002966E4" w:rsidRPr="007E1CA0" w:rsidRDefault="002966E4" w:rsidP="002966E4">
      <w:pPr>
        <w:spacing w:after="240"/>
        <w:rPr>
          <w:b/>
          <w:bCs/>
          <w:u w:val="single"/>
        </w:rPr>
      </w:pPr>
      <w:r w:rsidRPr="007E1CA0">
        <w:rPr>
          <w:b/>
          <w:bCs/>
          <w:u w:val="single"/>
        </w:rPr>
        <w:t>Questions:</w:t>
      </w:r>
    </w:p>
    <w:tbl>
      <w:tblPr>
        <w:tblStyle w:val="TableGrid"/>
        <w:tblW w:w="10072" w:type="dxa"/>
        <w:tblLook w:val="04A0" w:firstRow="1" w:lastRow="0" w:firstColumn="1" w:lastColumn="0" w:noHBand="0" w:noVBand="1"/>
      </w:tblPr>
      <w:tblGrid>
        <w:gridCol w:w="534"/>
        <w:gridCol w:w="6606"/>
        <w:gridCol w:w="270"/>
        <w:gridCol w:w="596"/>
        <w:gridCol w:w="245"/>
        <w:gridCol w:w="596"/>
        <w:gridCol w:w="241"/>
        <w:gridCol w:w="583"/>
        <w:gridCol w:w="401"/>
      </w:tblGrid>
      <w:tr w:rsidR="002966E4" w14:paraId="2F8BAF7F" w14:textId="77777777" w:rsidTr="00EC39E1">
        <w:trPr>
          <w:trHeight w:val="576"/>
        </w:trPr>
        <w:tc>
          <w:tcPr>
            <w:tcW w:w="534" w:type="dxa"/>
          </w:tcPr>
          <w:p w14:paraId="38D95168" w14:textId="77777777" w:rsidR="002966E4" w:rsidRDefault="002966E4" w:rsidP="00EC39E1">
            <w:pPr>
              <w:rPr>
                <w:b/>
                <w:bCs/>
                <w:sz w:val="22"/>
              </w:rPr>
            </w:pPr>
            <w:r>
              <w:rPr>
                <w:b/>
                <w:bCs/>
                <w:sz w:val="22"/>
              </w:rPr>
              <w:t>1</w:t>
            </w:r>
          </w:p>
        </w:tc>
        <w:tc>
          <w:tcPr>
            <w:tcW w:w="9538" w:type="dxa"/>
            <w:gridSpan w:val="8"/>
            <w:tcBorders>
              <w:right w:val="single" w:sz="4" w:space="0" w:color="auto"/>
            </w:tcBorders>
          </w:tcPr>
          <w:p w14:paraId="0414DDC0" w14:textId="77777777" w:rsidR="002966E4" w:rsidRPr="006B4A87" w:rsidRDefault="002966E4" w:rsidP="00EC39E1">
            <w:pPr>
              <w:rPr>
                <w:b/>
                <w:bCs/>
                <w:sz w:val="22"/>
              </w:rPr>
            </w:pPr>
            <w:r w:rsidRPr="0000368A">
              <w:rPr>
                <w:sz w:val="22"/>
              </w:rPr>
              <w:t>Ensure that purchases are effectively documented from the</w:t>
            </w:r>
            <w:r>
              <w:rPr>
                <w:sz w:val="22"/>
              </w:rPr>
              <w:t xml:space="preserve"> </w:t>
            </w:r>
            <w:r w:rsidRPr="0000368A">
              <w:rPr>
                <w:sz w:val="22"/>
              </w:rPr>
              <w:t>identification of the need through final payment for goods or</w:t>
            </w:r>
            <w:r>
              <w:rPr>
                <w:sz w:val="22"/>
              </w:rPr>
              <w:t xml:space="preserve"> </w:t>
            </w:r>
            <w:r w:rsidRPr="0000368A">
              <w:rPr>
                <w:sz w:val="22"/>
              </w:rPr>
              <w:t>services.</w:t>
            </w:r>
          </w:p>
        </w:tc>
      </w:tr>
      <w:tr w:rsidR="002966E4" w14:paraId="06A0F6F8" w14:textId="77777777" w:rsidTr="00EC39E1">
        <w:trPr>
          <w:trHeight w:val="576"/>
        </w:trPr>
        <w:tc>
          <w:tcPr>
            <w:tcW w:w="534" w:type="dxa"/>
            <w:vMerge w:val="restart"/>
          </w:tcPr>
          <w:p w14:paraId="1CD85D13" w14:textId="77777777" w:rsidR="002966E4" w:rsidRPr="000C42C0" w:rsidRDefault="002966E4" w:rsidP="00EC39E1">
            <w:pPr>
              <w:rPr>
                <w:b/>
                <w:bCs/>
                <w:sz w:val="22"/>
              </w:rPr>
            </w:pPr>
            <w:r>
              <w:rPr>
                <w:b/>
                <w:bCs/>
                <w:sz w:val="22"/>
              </w:rPr>
              <w:t>1a.</w:t>
            </w:r>
          </w:p>
        </w:tc>
        <w:tc>
          <w:tcPr>
            <w:tcW w:w="6606" w:type="dxa"/>
            <w:vMerge w:val="restart"/>
            <w:tcBorders>
              <w:right w:val="single" w:sz="4" w:space="0" w:color="auto"/>
            </w:tcBorders>
          </w:tcPr>
          <w:p w14:paraId="337775C0" w14:textId="1A0E76C6" w:rsidR="002966E4" w:rsidRPr="000C42C0" w:rsidRDefault="002966E4" w:rsidP="00EC39E1">
            <w:pPr>
              <w:rPr>
                <w:sz w:val="22"/>
              </w:rPr>
            </w:pPr>
            <w:r w:rsidRPr="0000368A">
              <w:rPr>
                <w:sz w:val="22"/>
              </w:rPr>
              <w:t xml:space="preserve">Does the </w:t>
            </w:r>
            <w:r w:rsidR="00F14E33">
              <w:rPr>
                <w:sz w:val="22"/>
              </w:rPr>
              <w:t>Grantee</w:t>
            </w:r>
            <w:r w:rsidRPr="0000368A">
              <w:rPr>
                <w:sz w:val="22"/>
              </w:rPr>
              <w:t xml:space="preserve"> maintain records sufficiently detailing</w:t>
            </w:r>
            <w:r>
              <w:rPr>
                <w:sz w:val="22"/>
              </w:rPr>
              <w:t xml:space="preserve"> </w:t>
            </w:r>
            <w:r w:rsidRPr="0000368A">
              <w:rPr>
                <w:sz w:val="22"/>
              </w:rPr>
              <w:t>the history and methods of procurement?</w:t>
            </w:r>
            <w:r>
              <w:rPr>
                <w:sz w:val="22"/>
              </w:rPr>
              <w:t xml:space="preserve"> </w:t>
            </w:r>
            <w:r w:rsidRPr="0000368A">
              <w:rPr>
                <w:b/>
                <w:bCs/>
                <w:sz w:val="22"/>
              </w:rPr>
              <w:t>2 CFR §200.318(</w:t>
            </w:r>
            <w:proofErr w:type="spellStart"/>
            <w:r w:rsidRPr="0000368A">
              <w:rPr>
                <w:b/>
                <w:bCs/>
                <w:sz w:val="22"/>
              </w:rPr>
              <w:t>i</w:t>
            </w:r>
            <w:proofErr w:type="spellEnd"/>
            <w:r w:rsidRPr="0000368A">
              <w:rPr>
                <w:b/>
                <w:bCs/>
                <w:sz w:val="22"/>
              </w:rPr>
              <w:t>)</w:t>
            </w:r>
          </w:p>
        </w:tc>
        <w:tc>
          <w:tcPr>
            <w:tcW w:w="270" w:type="dxa"/>
            <w:tcBorders>
              <w:bottom w:val="nil"/>
              <w:right w:val="single" w:sz="18" w:space="0" w:color="auto"/>
            </w:tcBorders>
          </w:tcPr>
          <w:p w14:paraId="08ED040C" w14:textId="77777777" w:rsidR="002966E4" w:rsidRPr="000C42C0" w:rsidRDefault="002966E4" w:rsidP="00EC39E1">
            <w:pP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07C0E3CE" w14:textId="77777777" w:rsidR="002966E4" w:rsidRPr="000C42C0" w:rsidRDefault="002966E4" w:rsidP="00EC39E1">
            <w:pPr>
              <w:jc w:val="center"/>
              <w:rPr>
                <w:sz w:val="22"/>
              </w:rPr>
            </w:pPr>
          </w:p>
        </w:tc>
        <w:tc>
          <w:tcPr>
            <w:tcW w:w="245" w:type="dxa"/>
            <w:tcBorders>
              <w:top w:val="single" w:sz="4" w:space="0" w:color="auto"/>
              <w:left w:val="single" w:sz="18" w:space="0" w:color="auto"/>
              <w:bottom w:val="nil"/>
              <w:right w:val="single" w:sz="18" w:space="0" w:color="auto"/>
            </w:tcBorders>
          </w:tcPr>
          <w:p w14:paraId="0DF00618" w14:textId="77777777" w:rsidR="002966E4" w:rsidRPr="000C42C0" w:rsidRDefault="002966E4" w:rsidP="00EC39E1">
            <w:pPr>
              <w:jc w:val="center"/>
              <w:rPr>
                <w:sz w:val="22"/>
              </w:rPr>
            </w:pPr>
          </w:p>
        </w:tc>
        <w:tc>
          <w:tcPr>
            <w:tcW w:w="596" w:type="dxa"/>
            <w:tcBorders>
              <w:top w:val="single" w:sz="18" w:space="0" w:color="auto"/>
              <w:left w:val="single" w:sz="18" w:space="0" w:color="auto"/>
              <w:bottom w:val="single" w:sz="18" w:space="0" w:color="auto"/>
              <w:right w:val="single" w:sz="18" w:space="0" w:color="auto"/>
            </w:tcBorders>
            <w:vAlign w:val="center"/>
          </w:tcPr>
          <w:p w14:paraId="4C26794C" w14:textId="77777777" w:rsidR="002966E4" w:rsidRPr="000C42C0" w:rsidRDefault="002966E4" w:rsidP="00EC39E1">
            <w:pPr>
              <w:jc w:val="center"/>
              <w:rPr>
                <w:sz w:val="22"/>
              </w:rPr>
            </w:pPr>
          </w:p>
        </w:tc>
        <w:tc>
          <w:tcPr>
            <w:tcW w:w="241" w:type="dxa"/>
            <w:tcBorders>
              <w:top w:val="single" w:sz="4" w:space="0" w:color="auto"/>
              <w:left w:val="single" w:sz="18" w:space="0" w:color="auto"/>
              <w:bottom w:val="nil"/>
              <w:right w:val="single" w:sz="18" w:space="0" w:color="auto"/>
            </w:tcBorders>
          </w:tcPr>
          <w:p w14:paraId="7B082362"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vAlign w:val="center"/>
          </w:tcPr>
          <w:p w14:paraId="02427173" w14:textId="77777777" w:rsidR="002966E4" w:rsidRPr="000C42C0" w:rsidRDefault="002966E4" w:rsidP="00EC39E1">
            <w:pPr>
              <w:jc w:val="center"/>
              <w:rPr>
                <w:sz w:val="22"/>
              </w:rPr>
            </w:pPr>
          </w:p>
        </w:tc>
        <w:tc>
          <w:tcPr>
            <w:tcW w:w="401" w:type="dxa"/>
            <w:tcBorders>
              <w:top w:val="single" w:sz="4" w:space="0" w:color="auto"/>
              <w:left w:val="single" w:sz="18" w:space="0" w:color="auto"/>
              <w:bottom w:val="nil"/>
              <w:right w:val="single" w:sz="4" w:space="0" w:color="auto"/>
            </w:tcBorders>
          </w:tcPr>
          <w:p w14:paraId="4A06EC38" w14:textId="77777777" w:rsidR="002966E4" w:rsidRPr="000C42C0" w:rsidRDefault="002966E4" w:rsidP="00EC39E1">
            <w:pPr>
              <w:jc w:val="center"/>
              <w:rPr>
                <w:sz w:val="22"/>
              </w:rPr>
            </w:pPr>
          </w:p>
        </w:tc>
      </w:tr>
      <w:tr w:rsidR="002966E4" w14:paraId="0290C6BF" w14:textId="77777777" w:rsidTr="5EEAC389">
        <w:trPr>
          <w:trHeight w:val="387"/>
        </w:trPr>
        <w:tc>
          <w:tcPr>
            <w:tcW w:w="534" w:type="dxa"/>
            <w:vMerge/>
          </w:tcPr>
          <w:p w14:paraId="682F2B4F" w14:textId="77777777" w:rsidR="002966E4" w:rsidRPr="000C42C0" w:rsidRDefault="002966E4" w:rsidP="00EC39E1">
            <w:pPr>
              <w:rPr>
                <w:b/>
                <w:bCs/>
                <w:sz w:val="22"/>
              </w:rPr>
            </w:pPr>
          </w:p>
        </w:tc>
        <w:tc>
          <w:tcPr>
            <w:tcW w:w="6606" w:type="dxa"/>
            <w:vMerge/>
          </w:tcPr>
          <w:p w14:paraId="749D5DC6" w14:textId="77777777" w:rsidR="002966E4" w:rsidRPr="000C42C0" w:rsidRDefault="002966E4" w:rsidP="00EC39E1">
            <w:pPr>
              <w:rPr>
                <w:sz w:val="22"/>
              </w:rPr>
            </w:pPr>
          </w:p>
        </w:tc>
        <w:tc>
          <w:tcPr>
            <w:tcW w:w="270" w:type="dxa"/>
            <w:tcBorders>
              <w:top w:val="nil"/>
              <w:right w:val="nil"/>
            </w:tcBorders>
          </w:tcPr>
          <w:p w14:paraId="54235A3B"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6B497973" w14:textId="77777777" w:rsidR="002966E4" w:rsidRPr="000C42C0" w:rsidRDefault="002966E4" w:rsidP="00EC39E1">
            <w:pPr>
              <w:spacing w:before="0" w:after="0"/>
              <w:jc w:val="center"/>
              <w:rPr>
                <w:sz w:val="22"/>
              </w:rPr>
            </w:pPr>
            <w:r>
              <w:rPr>
                <w:sz w:val="22"/>
              </w:rPr>
              <w:t>Yes</w:t>
            </w:r>
          </w:p>
        </w:tc>
        <w:tc>
          <w:tcPr>
            <w:tcW w:w="245" w:type="dxa"/>
            <w:tcBorders>
              <w:top w:val="nil"/>
              <w:left w:val="nil"/>
              <w:bottom w:val="single" w:sz="4" w:space="0" w:color="auto"/>
              <w:right w:val="nil"/>
            </w:tcBorders>
          </w:tcPr>
          <w:p w14:paraId="7CC51FD1" w14:textId="77777777" w:rsidR="002966E4" w:rsidRPr="000C42C0" w:rsidRDefault="002966E4" w:rsidP="00EC39E1">
            <w:pPr>
              <w:spacing w:before="0" w:after="0"/>
              <w:jc w:val="center"/>
              <w:rPr>
                <w:sz w:val="22"/>
              </w:rPr>
            </w:pPr>
          </w:p>
        </w:tc>
        <w:tc>
          <w:tcPr>
            <w:tcW w:w="596" w:type="dxa"/>
            <w:tcBorders>
              <w:top w:val="single" w:sz="18" w:space="0" w:color="auto"/>
              <w:left w:val="nil"/>
              <w:bottom w:val="single" w:sz="18" w:space="0" w:color="auto"/>
              <w:right w:val="nil"/>
            </w:tcBorders>
          </w:tcPr>
          <w:p w14:paraId="31629C9F" w14:textId="77777777" w:rsidR="002966E4" w:rsidRPr="000C42C0" w:rsidRDefault="002966E4" w:rsidP="00EC39E1">
            <w:pPr>
              <w:spacing w:before="0" w:after="0"/>
              <w:jc w:val="center"/>
              <w:rPr>
                <w:sz w:val="22"/>
              </w:rPr>
            </w:pPr>
            <w:r>
              <w:rPr>
                <w:sz w:val="22"/>
              </w:rPr>
              <w:t>No</w:t>
            </w:r>
          </w:p>
        </w:tc>
        <w:tc>
          <w:tcPr>
            <w:tcW w:w="241" w:type="dxa"/>
            <w:tcBorders>
              <w:top w:val="nil"/>
              <w:left w:val="nil"/>
              <w:bottom w:val="single" w:sz="4" w:space="0" w:color="auto"/>
              <w:right w:val="nil"/>
            </w:tcBorders>
          </w:tcPr>
          <w:p w14:paraId="2F1F57CE"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18" w:space="0" w:color="auto"/>
              <w:right w:val="nil"/>
            </w:tcBorders>
          </w:tcPr>
          <w:p w14:paraId="60783DB8" w14:textId="77777777" w:rsidR="002966E4" w:rsidRPr="000C42C0" w:rsidRDefault="002966E4" w:rsidP="00EC39E1">
            <w:pPr>
              <w:spacing w:before="0" w:after="0"/>
              <w:jc w:val="center"/>
              <w:rPr>
                <w:sz w:val="22"/>
              </w:rPr>
            </w:pPr>
            <w:r w:rsidRPr="000C42C0">
              <w:rPr>
                <w:sz w:val="22"/>
              </w:rPr>
              <w:t>N</w:t>
            </w:r>
            <w:r>
              <w:rPr>
                <w:sz w:val="22"/>
              </w:rPr>
              <w:t>/A</w:t>
            </w:r>
          </w:p>
        </w:tc>
        <w:tc>
          <w:tcPr>
            <w:tcW w:w="401" w:type="dxa"/>
            <w:tcBorders>
              <w:top w:val="nil"/>
              <w:left w:val="nil"/>
              <w:bottom w:val="single" w:sz="4" w:space="0" w:color="auto"/>
              <w:right w:val="single" w:sz="4" w:space="0" w:color="auto"/>
            </w:tcBorders>
          </w:tcPr>
          <w:p w14:paraId="7FE4AB69" w14:textId="77777777" w:rsidR="002966E4" w:rsidRPr="000C42C0" w:rsidRDefault="002966E4" w:rsidP="00EC39E1">
            <w:pPr>
              <w:spacing w:before="0" w:after="0"/>
              <w:jc w:val="center"/>
              <w:rPr>
                <w:sz w:val="22"/>
              </w:rPr>
            </w:pPr>
          </w:p>
        </w:tc>
      </w:tr>
      <w:tr w:rsidR="002966E4" w14:paraId="0E9B0548" w14:textId="77777777" w:rsidTr="00EC39E1">
        <w:trPr>
          <w:trHeight w:val="576"/>
        </w:trPr>
        <w:tc>
          <w:tcPr>
            <w:tcW w:w="534" w:type="dxa"/>
            <w:vMerge w:val="restart"/>
          </w:tcPr>
          <w:p w14:paraId="07253A93" w14:textId="77777777" w:rsidR="002966E4" w:rsidRPr="000C42C0" w:rsidRDefault="002966E4" w:rsidP="00EC39E1">
            <w:pPr>
              <w:rPr>
                <w:b/>
                <w:bCs/>
                <w:sz w:val="22"/>
              </w:rPr>
            </w:pPr>
            <w:r>
              <w:rPr>
                <w:b/>
                <w:bCs/>
                <w:sz w:val="22"/>
              </w:rPr>
              <w:t>1b.</w:t>
            </w:r>
          </w:p>
        </w:tc>
        <w:tc>
          <w:tcPr>
            <w:tcW w:w="6606" w:type="dxa"/>
            <w:vMerge w:val="restart"/>
          </w:tcPr>
          <w:p w14:paraId="3A44BAD3" w14:textId="77777777" w:rsidR="002966E4" w:rsidRPr="000C42C0" w:rsidRDefault="002966E4" w:rsidP="00EC39E1">
            <w:pPr>
              <w:rPr>
                <w:sz w:val="22"/>
              </w:rPr>
            </w:pPr>
            <w:r w:rsidRPr="0000368A">
              <w:rPr>
                <w:sz w:val="22"/>
              </w:rPr>
              <w:t>Is there documentation reflecting the selection of contract</w:t>
            </w:r>
            <w:r>
              <w:rPr>
                <w:sz w:val="22"/>
              </w:rPr>
              <w:t xml:space="preserve"> </w:t>
            </w:r>
            <w:r w:rsidRPr="0000368A">
              <w:rPr>
                <w:sz w:val="22"/>
              </w:rPr>
              <w:t>type?</w:t>
            </w:r>
            <w:r>
              <w:rPr>
                <w:sz w:val="22"/>
              </w:rPr>
              <w:t xml:space="preserve"> </w:t>
            </w:r>
            <w:r>
              <w:rPr>
                <w:sz w:val="22"/>
              </w:rPr>
              <w:br/>
            </w:r>
            <w:r w:rsidRPr="0000368A">
              <w:rPr>
                <w:b/>
                <w:bCs/>
                <w:sz w:val="22"/>
              </w:rPr>
              <w:t>2 CFR §200.318(</w:t>
            </w:r>
            <w:proofErr w:type="spellStart"/>
            <w:r w:rsidRPr="0000368A">
              <w:rPr>
                <w:b/>
                <w:bCs/>
                <w:sz w:val="22"/>
              </w:rPr>
              <w:t>i</w:t>
            </w:r>
            <w:proofErr w:type="spellEnd"/>
            <w:r w:rsidRPr="0000368A">
              <w:rPr>
                <w:b/>
                <w:bCs/>
                <w:sz w:val="22"/>
              </w:rPr>
              <w:t>)</w:t>
            </w:r>
          </w:p>
        </w:tc>
        <w:tc>
          <w:tcPr>
            <w:tcW w:w="270" w:type="dxa"/>
            <w:tcBorders>
              <w:bottom w:val="nil"/>
              <w:right w:val="single" w:sz="18" w:space="0" w:color="auto"/>
            </w:tcBorders>
          </w:tcPr>
          <w:p w14:paraId="79BFFB91" w14:textId="77777777" w:rsidR="002966E4" w:rsidRPr="000C42C0" w:rsidRDefault="002966E4"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5522F32B" w14:textId="77777777" w:rsidR="002966E4" w:rsidRPr="000C42C0" w:rsidRDefault="002966E4" w:rsidP="00EC39E1">
            <w:pPr>
              <w:jc w:val="center"/>
              <w:rPr>
                <w:sz w:val="22"/>
              </w:rPr>
            </w:pPr>
          </w:p>
        </w:tc>
        <w:tc>
          <w:tcPr>
            <w:tcW w:w="245" w:type="dxa"/>
            <w:tcBorders>
              <w:left w:val="single" w:sz="18" w:space="0" w:color="auto"/>
              <w:bottom w:val="nil"/>
              <w:right w:val="single" w:sz="18" w:space="0" w:color="auto"/>
            </w:tcBorders>
          </w:tcPr>
          <w:p w14:paraId="38D79E73" w14:textId="77777777" w:rsidR="002966E4" w:rsidRPr="000C42C0" w:rsidRDefault="002966E4" w:rsidP="00EC39E1">
            <w:pPr>
              <w:jc w:val="center"/>
              <w:rPr>
                <w:sz w:val="22"/>
              </w:rPr>
            </w:pPr>
          </w:p>
        </w:tc>
        <w:tc>
          <w:tcPr>
            <w:tcW w:w="596" w:type="dxa"/>
            <w:tcBorders>
              <w:top w:val="single" w:sz="18" w:space="0" w:color="auto"/>
              <w:left w:val="single" w:sz="18" w:space="0" w:color="auto"/>
              <w:bottom w:val="single" w:sz="18" w:space="0" w:color="auto"/>
              <w:right w:val="single" w:sz="18" w:space="0" w:color="auto"/>
            </w:tcBorders>
          </w:tcPr>
          <w:p w14:paraId="42E675D9" w14:textId="77777777" w:rsidR="002966E4" w:rsidRPr="000C42C0" w:rsidRDefault="002966E4" w:rsidP="00EC39E1">
            <w:pPr>
              <w:jc w:val="center"/>
              <w:rPr>
                <w:sz w:val="22"/>
              </w:rPr>
            </w:pPr>
          </w:p>
        </w:tc>
        <w:tc>
          <w:tcPr>
            <w:tcW w:w="241" w:type="dxa"/>
            <w:tcBorders>
              <w:left w:val="single" w:sz="18" w:space="0" w:color="auto"/>
              <w:bottom w:val="nil"/>
              <w:right w:val="single" w:sz="18" w:space="0" w:color="auto"/>
            </w:tcBorders>
          </w:tcPr>
          <w:p w14:paraId="1E43D808"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2BC36859" w14:textId="77777777" w:rsidR="002966E4" w:rsidRPr="000C42C0" w:rsidRDefault="002966E4" w:rsidP="00EC39E1">
            <w:pPr>
              <w:jc w:val="center"/>
              <w:rPr>
                <w:sz w:val="22"/>
              </w:rPr>
            </w:pPr>
          </w:p>
        </w:tc>
        <w:tc>
          <w:tcPr>
            <w:tcW w:w="401" w:type="dxa"/>
            <w:tcBorders>
              <w:left w:val="single" w:sz="18" w:space="0" w:color="auto"/>
              <w:bottom w:val="nil"/>
            </w:tcBorders>
          </w:tcPr>
          <w:p w14:paraId="0286F614" w14:textId="77777777" w:rsidR="002966E4" w:rsidRPr="000C42C0" w:rsidRDefault="002966E4" w:rsidP="00EC39E1">
            <w:pPr>
              <w:jc w:val="center"/>
              <w:rPr>
                <w:sz w:val="22"/>
              </w:rPr>
            </w:pPr>
          </w:p>
        </w:tc>
      </w:tr>
      <w:tr w:rsidR="002966E4" w14:paraId="6AF993A8" w14:textId="77777777" w:rsidTr="00EC39E1">
        <w:trPr>
          <w:trHeight w:val="387"/>
        </w:trPr>
        <w:tc>
          <w:tcPr>
            <w:tcW w:w="534" w:type="dxa"/>
            <w:vMerge/>
          </w:tcPr>
          <w:p w14:paraId="6C264E7B" w14:textId="77777777" w:rsidR="002966E4" w:rsidRPr="000C42C0" w:rsidRDefault="002966E4" w:rsidP="00EC39E1">
            <w:pPr>
              <w:rPr>
                <w:b/>
                <w:bCs/>
                <w:sz w:val="22"/>
              </w:rPr>
            </w:pPr>
          </w:p>
        </w:tc>
        <w:tc>
          <w:tcPr>
            <w:tcW w:w="6606" w:type="dxa"/>
            <w:vMerge/>
          </w:tcPr>
          <w:p w14:paraId="149DC5CA" w14:textId="77777777" w:rsidR="002966E4" w:rsidRPr="000C42C0" w:rsidRDefault="002966E4" w:rsidP="00EC39E1">
            <w:pPr>
              <w:rPr>
                <w:sz w:val="22"/>
              </w:rPr>
            </w:pPr>
          </w:p>
        </w:tc>
        <w:tc>
          <w:tcPr>
            <w:tcW w:w="270" w:type="dxa"/>
            <w:tcBorders>
              <w:top w:val="nil"/>
              <w:right w:val="nil"/>
            </w:tcBorders>
          </w:tcPr>
          <w:p w14:paraId="03B988AA"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7FBC90A9" w14:textId="77777777" w:rsidR="002966E4" w:rsidRPr="000C42C0" w:rsidRDefault="002966E4" w:rsidP="00EC39E1">
            <w:pPr>
              <w:spacing w:before="0" w:after="0"/>
              <w:jc w:val="center"/>
              <w:rPr>
                <w:sz w:val="22"/>
              </w:rPr>
            </w:pPr>
            <w:r>
              <w:rPr>
                <w:sz w:val="22"/>
              </w:rPr>
              <w:t>Yes</w:t>
            </w:r>
          </w:p>
        </w:tc>
        <w:tc>
          <w:tcPr>
            <w:tcW w:w="245" w:type="dxa"/>
            <w:tcBorders>
              <w:top w:val="nil"/>
              <w:left w:val="nil"/>
              <w:right w:val="nil"/>
            </w:tcBorders>
          </w:tcPr>
          <w:p w14:paraId="0006985D" w14:textId="77777777" w:rsidR="002966E4" w:rsidRPr="000C42C0" w:rsidRDefault="002966E4" w:rsidP="00EC39E1">
            <w:pPr>
              <w:spacing w:before="0" w:after="0"/>
              <w:jc w:val="center"/>
              <w:rPr>
                <w:sz w:val="22"/>
              </w:rPr>
            </w:pPr>
          </w:p>
        </w:tc>
        <w:tc>
          <w:tcPr>
            <w:tcW w:w="596" w:type="dxa"/>
            <w:tcBorders>
              <w:top w:val="single" w:sz="18" w:space="0" w:color="auto"/>
              <w:left w:val="nil"/>
              <w:bottom w:val="single" w:sz="18" w:space="0" w:color="auto"/>
              <w:right w:val="nil"/>
            </w:tcBorders>
          </w:tcPr>
          <w:p w14:paraId="180FC9BB" w14:textId="77777777" w:rsidR="002966E4" w:rsidRPr="000C42C0" w:rsidRDefault="002966E4" w:rsidP="00EC39E1">
            <w:pPr>
              <w:spacing w:before="0" w:after="0"/>
              <w:jc w:val="center"/>
              <w:rPr>
                <w:sz w:val="22"/>
              </w:rPr>
            </w:pPr>
            <w:r>
              <w:rPr>
                <w:sz w:val="22"/>
              </w:rPr>
              <w:t>No</w:t>
            </w:r>
          </w:p>
        </w:tc>
        <w:tc>
          <w:tcPr>
            <w:tcW w:w="241" w:type="dxa"/>
            <w:tcBorders>
              <w:top w:val="nil"/>
              <w:left w:val="nil"/>
              <w:right w:val="nil"/>
            </w:tcBorders>
          </w:tcPr>
          <w:p w14:paraId="30BAC947"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18" w:space="0" w:color="auto"/>
              <w:right w:val="nil"/>
            </w:tcBorders>
          </w:tcPr>
          <w:p w14:paraId="08C86EB9" w14:textId="77777777" w:rsidR="002966E4" w:rsidRPr="000C42C0" w:rsidRDefault="002966E4" w:rsidP="00EC39E1">
            <w:pPr>
              <w:spacing w:before="0" w:after="0"/>
              <w:jc w:val="center"/>
              <w:rPr>
                <w:sz w:val="22"/>
              </w:rPr>
            </w:pPr>
            <w:r w:rsidRPr="000C42C0">
              <w:rPr>
                <w:sz w:val="22"/>
              </w:rPr>
              <w:t>N</w:t>
            </w:r>
            <w:r>
              <w:rPr>
                <w:sz w:val="22"/>
              </w:rPr>
              <w:t>/A</w:t>
            </w:r>
          </w:p>
        </w:tc>
        <w:tc>
          <w:tcPr>
            <w:tcW w:w="401" w:type="dxa"/>
            <w:tcBorders>
              <w:top w:val="nil"/>
              <w:left w:val="nil"/>
            </w:tcBorders>
          </w:tcPr>
          <w:p w14:paraId="0C4C6CE0" w14:textId="77777777" w:rsidR="002966E4" w:rsidRPr="000C42C0" w:rsidRDefault="002966E4" w:rsidP="00EC39E1">
            <w:pPr>
              <w:spacing w:before="0" w:after="0"/>
              <w:jc w:val="center"/>
              <w:rPr>
                <w:sz w:val="22"/>
              </w:rPr>
            </w:pPr>
          </w:p>
        </w:tc>
      </w:tr>
      <w:tr w:rsidR="002966E4" w14:paraId="678DF40B" w14:textId="77777777" w:rsidTr="00EC39E1">
        <w:trPr>
          <w:trHeight w:val="576"/>
        </w:trPr>
        <w:tc>
          <w:tcPr>
            <w:tcW w:w="534" w:type="dxa"/>
            <w:vMerge w:val="restart"/>
          </w:tcPr>
          <w:p w14:paraId="03A27C69" w14:textId="77777777" w:rsidR="002966E4" w:rsidRPr="000C42C0" w:rsidRDefault="002966E4" w:rsidP="00EC39E1">
            <w:pPr>
              <w:rPr>
                <w:b/>
                <w:bCs/>
                <w:sz w:val="22"/>
              </w:rPr>
            </w:pPr>
            <w:r>
              <w:rPr>
                <w:b/>
                <w:bCs/>
                <w:sz w:val="22"/>
              </w:rPr>
              <w:t>1c.</w:t>
            </w:r>
          </w:p>
        </w:tc>
        <w:tc>
          <w:tcPr>
            <w:tcW w:w="6606" w:type="dxa"/>
            <w:vMerge w:val="restart"/>
          </w:tcPr>
          <w:p w14:paraId="0B8B7CAC" w14:textId="77777777" w:rsidR="002966E4" w:rsidRPr="000C42C0" w:rsidRDefault="002966E4" w:rsidP="00EC39E1">
            <w:pPr>
              <w:rPr>
                <w:sz w:val="22"/>
              </w:rPr>
            </w:pPr>
            <w:r w:rsidRPr="0000368A">
              <w:rPr>
                <w:sz w:val="22"/>
              </w:rPr>
              <w:t>Is there documentation reflecting contractor selection or</w:t>
            </w:r>
            <w:r>
              <w:rPr>
                <w:sz w:val="22"/>
              </w:rPr>
              <w:t xml:space="preserve"> </w:t>
            </w:r>
            <w:r w:rsidRPr="0000368A">
              <w:rPr>
                <w:sz w:val="22"/>
              </w:rPr>
              <w:t>rejection?</w:t>
            </w:r>
            <w:r>
              <w:rPr>
                <w:sz w:val="22"/>
              </w:rPr>
              <w:t xml:space="preserve"> </w:t>
            </w:r>
            <w:r w:rsidRPr="0000368A">
              <w:rPr>
                <w:b/>
                <w:bCs/>
                <w:sz w:val="22"/>
              </w:rPr>
              <w:t>2 CFR §200.318(</w:t>
            </w:r>
            <w:proofErr w:type="spellStart"/>
            <w:r w:rsidRPr="0000368A">
              <w:rPr>
                <w:b/>
                <w:bCs/>
                <w:sz w:val="22"/>
              </w:rPr>
              <w:t>i</w:t>
            </w:r>
            <w:proofErr w:type="spellEnd"/>
            <w:r w:rsidRPr="0000368A">
              <w:rPr>
                <w:b/>
                <w:bCs/>
                <w:sz w:val="22"/>
              </w:rPr>
              <w:t>)</w:t>
            </w:r>
          </w:p>
        </w:tc>
        <w:tc>
          <w:tcPr>
            <w:tcW w:w="270" w:type="dxa"/>
            <w:tcBorders>
              <w:bottom w:val="nil"/>
              <w:right w:val="single" w:sz="18" w:space="0" w:color="auto"/>
            </w:tcBorders>
          </w:tcPr>
          <w:p w14:paraId="013A92A1" w14:textId="77777777" w:rsidR="002966E4" w:rsidRPr="000C42C0" w:rsidRDefault="002966E4"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3F17CA2F" w14:textId="77777777" w:rsidR="002966E4" w:rsidRPr="000C42C0" w:rsidRDefault="002966E4" w:rsidP="00EC39E1">
            <w:pPr>
              <w:jc w:val="center"/>
              <w:rPr>
                <w:sz w:val="22"/>
              </w:rPr>
            </w:pPr>
          </w:p>
        </w:tc>
        <w:tc>
          <w:tcPr>
            <w:tcW w:w="245" w:type="dxa"/>
            <w:tcBorders>
              <w:left w:val="single" w:sz="18" w:space="0" w:color="auto"/>
              <w:bottom w:val="nil"/>
              <w:right w:val="single" w:sz="18" w:space="0" w:color="auto"/>
            </w:tcBorders>
          </w:tcPr>
          <w:p w14:paraId="0EB4408D" w14:textId="77777777" w:rsidR="002966E4" w:rsidRPr="000C42C0" w:rsidRDefault="002966E4" w:rsidP="00EC39E1">
            <w:pPr>
              <w:jc w:val="center"/>
              <w:rPr>
                <w:sz w:val="22"/>
              </w:rPr>
            </w:pPr>
          </w:p>
        </w:tc>
        <w:tc>
          <w:tcPr>
            <w:tcW w:w="596" w:type="dxa"/>
            <w:tcBorders>
              <w:top w:val="single" w:sz="18" w:space="0" w:color="auto"/>
              <w:left w:val="single" w:sz="18" w:space="0" w:color="auto"/>
              <w:bottom w:val="single" w:sz="18" w:space="0" w:color="auto"/>
              <w:right w:val="single" w:sz="18" w:space="0" w:color="auto"/>
            </w:tcBorders>
          </w:tcPr>
          <w:p w14:paraId="341D0723" w14:textId="77777777" w:rsidR="002966E4" w:rsidRPr="000C42C0" w:rsidRDefault="002966E4" w:rsidP="00EC39E1">
            <w:pPr>
              <w:jc w:val="center"/>
              <w:rPr>
                <w:sz w:val="22"/>
              </w:rPr>
            </w:pPr>
          </w:p>
        </w:tc>
        <w:tc>
          <w:tcPr>
            <w:tcW w:w="241" w:type="dxa"/>
            <w:tcBorders>
              <w:left w:val="single" w:sz="18" w:space="0" w:color="auto"/>
              <w:bottom w:val="nil"/>
              <w:right w:val="single" w:sz="18" w:space="0" w:color="auto"/>
            </w:tcBorders>
          </w:tcPr>
          <w:p w14:paraId="58A7A01B"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31B61635" w14:textId="77777777" w:rsidR="002966E4" w:rsidRPr="000C42C0" w:rsidRDefault="002966E4" w:rsidP="00EC39E1">
            <w:pPr>
              <w:jc w:val="center"/>
              <w:rPr>
                <w:sz w:val="22"/>
              </w:rPr>
            </w:pPr>
          </w:p>
        </w:tc>
        <w:tc>
          <w:tcPr>
            <w:tcW w:w="401" w:type="dxa"/>
            <w:tcBorders>
              <w:left w:val="single" w:sz="18" w:space="0" w:color="auto"/>
              <w:bottom w:val="nil"/>
            </w:tcBorders>
          </w:tcPr>
          <w:p w14:paraId="317EC666" w14:textId="77777777" w:rsidR="002966E4" w:rsidRPr="000C42C0" w:rsidRDefault="002966E4" w:rsidP="00EC39E1">
            <w:pPr>
              <w:jc w:val="center"/>
              <w:rPr>
                <w:sz w:val="22"/>
              </w:rPr>
            </w:pPr>
          </w:p>
        </w:tc>
      </w:tr>
      <w:tr w:rsidR="002966E4" w14:paraId="76B67C23" w14:textId="77777777" w:rsidTr="00EC39E1">
        <w:trPr>
          <w:trHeight w:val="387"/>
        </w:trPr>
        <w:tc>
          <w:tcPr>
            <w:tcW w:w="534" w:type="dxa"/>
            <w:vMerge/>
          </w:tcPr>
          <w:p w14:paraId="4BD844A7" w14:textId="77777777" w:rsidR="002966E4" w:rsidRPr="000C42C0" w:rsidRDefault="002966E4" w:rsidP="00EC39E1">
            <w:pPr>
              <w:rPr>
                <w:b/>
                <w:bCs/>
                <w:sz w:val="22"/>
              </w:rPr>
            </w:pPr>
          </w:p>
        </w:tc>
        <w:tc>
          <w:tcPr>
            <w:tcW w:w="6606" w:type="dxa"/>
            <w:vMerge/>
          </w:tcPr>
          <w:p w14:paraId="42CEA1C5" w14:textId="77777777" w:rsidR="002966E4" w:rsidRPr="000C42C0" w:rsidRDefault="002966E4" w:rsidP="00EC39E1">
            <w:pPr>
              <w:rPr>
                <w:sz w:val="22"/>
              </w:rPr>
            </w:pPr>
          </w:p>
        </w:tc>
        <w:tc>
          <w:tcPr>
            <w:tcW w:w="270" w:type="dxa"/>
            <w:tcBorders>
              <w:top w:val="nil"/>
              <w:right w:val="nil"/>
            </w:tcBorders>
          </w:tcPr>
          <w:p w14:paraId="0C20DA03"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63585797" w14:textId="77777777" w:rsidR="002966E4" w:rsidRPr="000C42C0" w:rsidRDefault="002966E4" w:rsidP="00EC39E1">
            <w:pPr>
              <w:spacing w:before="0" w:after="0"/>
              <w:jc w:val="center"/>
              <w:rPr>
                <w:sz w:val="22"/>
              </w:rPr>
            </w:pPr>
            <w:r>
              <w:rPr>
                <w:sz w:val="22"/>
              </w:rPr>
              <w:t>Yes</w:t>
            </w:r>
          </w:p>
        </w:tc>
        <w:tc>
          <w:tcPr>
            <w:tcW w:w="245" w:type="dxa"/>
            <w:tcBorders>
              <w:top w:val="nil"/>
              <w:left w:val="nil"/>
              <w:right w:val="nil"/>
            </w:tcBorders>
          </w:tcPr>
          <w:p w14:paraId="4F252607" w14:textId="77777777" w:rsidR="002966E4" w:rsidRPr="000C42C0" w:rsidRDefault="002966E4" w:rsidP="00EC39E1">
            <w:pPr>
              <w:spacing w:before="0" w:after="0"/>
              <w:jc w:val="center"/>
              <w:rPr>
                <w:sz w:val="22"/>
              </w:rPr>
            </w:pPr>
          </w:p>
        </w:tc>
        <w:tc>
          <w:tcPr>
            <w:tcW w:w="596" w:type="dxa"/>
            <w:tcBorders>
              <w:top w:val="single" w:sz="18" w:space="0" w:color="auto"/>
              <w:left w:val="nil"/>
              <w:bottom w:val="single" w:sz="18" w:space="0" w:color="auto"/>
              <w:right w:val="nil"/>
            </w:tcBorders>
          </w:tcPr>
          <w:p w14:paraId="5F30C324" w14:textId="77777777" w:rsidR="002966E4" w:rsidRPr="000C42C0" w:rsidRDefault="002966E4" w:rsidP="00EC39E1">
            <w:pPr>
              <w:spacing w:before="0" w:after="0"/>
              <w:jc w:val="center"/>
              <w:rPr>
                <w:sz w:val="22"/>
              </w:rPr>
            </w:pPr>
            <w:r>
              <w:rPr>
                <w:sz w:val="22"/>
              </w:rPr>
              <w:t>No</w:t>
            </w:r>
          </w:p>
        </w:tc>
        <w:tc>
          <w:tcPr>
            <w:tcW w:w="241" w:type="dxa"/>
            <w:tcBorders>
              <w:top w:val="nil"/>
              <w:left w:val="nil"/>
              <w:right w:val="nil"/>
            </w:tcBorders>
          </w:tcPr>
          <w:p w14:paraId="6CBB2BCB"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18" w:space="0" w:color="auto"/>
              <w:right w:val="nil"/>
            </w:tcBorders>
          </w:tcPr>
          <w:p w14:paraId="638C0447" w14:textId="77777777" w:rsidR="002966E4" w:rsidRPr="000C42C0" w:rsidRDefault="002966E4" w:rsidP="00EC39E1">
            <w:pPr>
              <w:spacing w:before="0" w:after="0"/>
              <w:jc w:val="center"/>
              <w:rPr>
                <w:sz w:val="22"/>
              </w:rPr>
            </w:pPr>
            <w:r w:rsidRPr="000C42C0">
              <w:rPr>
                <w:sz w:val="22"/>
              </w:rPr>
              <w:t>N</w:t>
            </w:r>
            <w:r>
              <w:rPr>
                <w:sz w:val="22"/>
              </w:rPr>
              <w:t>/A</w:t>
            </w:r>
          </w:p>
        </w:tc>
        <w:tc>
          <w:tcPr>
            <w:tcW w:w="401" w:type="dxa"/>
            <w:tcBorders>
              <w:top w:val="nil"/>
              <w:left w:val="nil"/>
            </w:tcBorders>
          </w:tcPr>
          <w:p w14:paraId="0D8D099D" w14:textId="77777777" w:rsidR="002966E4" w:rsidRPr="000C42C0" w:rsidRDefault="002966E4" w:rsidP="00EC39E1">
            <w:pPr>
              <w:spacing w:before="0" w:after="0"/>
              <w:jc w:val="center"/>
              <w:rPr>
                <w:sz w:val="22"/>
              </w:rPr>
            </w:pPr>
          </w:p>
        </w:tc>
      </w:tr>
      <w:tr w:rsidR="002966E4" w14:paraId="76DF1F63" w14:textId="77777777" w:rsidTr="00EC39E1">
        <w:trPr>
          <w:trHeight w:val="576"/>
        </w:trPr>
        <w:tc>
          <w:tcPr>
            <w:tcW w:w="534" w:type="dxa"/>
            <w:vMerge w:val="restart"/>
          </w:tcPr>
          <w:p w14:paraId="51C53C15" w14:textId="77777777" w:rsidR="002966E4" w:rsidRPr="000C42C0" w:rsidRDefault="002966E4" w:rsidP="00EC39E1">
            <w:pPr>
              <w:rPr>
                <w:b/>
                <w:bCs/>
                <w:sz w:val="22"/>
              </w:rPr>
            </w:pPr>
            <w:r>
              <w:rPr>
                <w:b/>
                <w:bCs/>
                <w:sz w:val="22"/>
              </w:rPr>
              <w:t>1d.</w:t>
            </w:r>
          </w:p>
        </w:tc>
        <w:tc>
          <w:tcPr>
            <w:tcW w:w="6606" w:type="dxa"/>
            <w:vMerge w:val="restart"/>
          </w:tcPr>
          <w:p w14:paraId="169EC4BA" w14:textId="77777777" w:rsidR="002966E4" w:rsidRPr="000C42C0" w:rsidRDefault="002966E4" w:rsidP="00EC39E1">
            <w:pPr>
              <w:rPr>
                <w:sz w:val="22"/>
              </w:rPr>
            </w:pPr>
            <w:r w:rsidRPr="0000368A">
              <w:rPr>
                <w:sz w:val="22"/>
              </w:rPr>
              <w:t>Is there documentation reflecting the basis of the contract</w:t>
            </w:r>
            <w:r>
              <w:rPr>
                <w:sz w:val="22"/>
              </w:rPr>
              <w:t xml:space="preserve"> </w:t>
            </w:r>
            <w:r w:rsidRPr="0000368A">
              <w:rPr>
                <w:sz w:val="22"/>
              </w:rPr>
              <w:t>price?</w:t>
            </w:r>
            <w:r>
              <w:rPr>
                <w:sz w:val="22"/>
              </w:rPr>
              <w:t xml:space="preserve"> </w:t>
            </w:r>
            <w:r w:rsidRPr="0000368A">
              <w:rPr>
                <w:b/>
                <w:bCs/>
                <w:sz w:val="22"/>
              </w:rPr>
              <w:t>2 CFR §200.318(</w:t>
            </w:r>
            <w:proofErr w:type="spellStart"/>
            <w:r w:rsidRPr="0000368A">
              <w:rPr>
                <w:b/>
                <w:bCs/>
                <w:sz w:val="22"/>
              </w:rPr>
              <w:t>i</w:t>
            </w:r>
            <w:proofErr w:type="spellEnd"/>
            <w:r w:rsidRPr="0000368A">
              <w:rPr>
                <w:b/>
                <w:bCs/>
                <w:sz w:val="22"/>
              </w:rPr>
              <w:t>)</w:t>
            </w:r>
          </w:p>
        </w:tc>
        <w:tc>
          <w:tcPr>
            <w:tcW w:w="270" w:type="dxa"/>
            <w:tcBorders>
              <w:bottom w:val="nil"/>
              <w:right w:val="single" w:sz="18" w:space="0" w:color="auto"/>
            </w:tcBorders>
          </w:tcPr>
          <w:p w14:paraId="63EDD7E7" w14:textId="77777777" w:rsidR="002966E4" w:rsidRPr="000C42C0" w:rsidRDefault="002966E4"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3680ABEF" w14:textId="77777777" w:rsidR="002966E4" w:rsidRPr="000C42C0" w:rsidRDefault="002966E4" w:rsidP="00EC39E1">
            <w:pPr>
              <w:jc w:val="center"/>
              <w:rPr>
                <w:sz w:val="22"/>
              </w:rPr>
            </w:pPr>
          </w:p>
        </w:tc>
        <w:tc>
          <w:tcPr>
            <w:tcW w:w="245" w:type="dxa"/>
            <w:tcBorders>
              <w:left w:val="single" w:sz="18" w:space="0" w:color="auto"/>
              <w:bottom w:val="nil"/>
              <w:right w:val="single" w:sz="18" w:space="0" w:color="auto"/>
            </w:tcBorders>
          </w:tcPr>
          <w:p w14:paraId="0150C2B3" w14:textId="77777777" w:rsidR="002966E4" w:rsidRPr="000C42C0" w:rsidRDefault="002966E4" w:rsidP="00EC39E1">
            <w:pPr>
              <w:jc w:val="center"/>
              <w:rPr>
                <w:sz w:val="22"/>
              </w:rPr>
            </w:pPr>
          </w:p>
        </w:tc>
        <w:tc>
          <w:tcPr>
            <w:tcW w:w="596" w:type="dxa"/>
            <w:tcBorders>
              <w:top w:val="single" w:sz="18" w:space="0" w:color="auto"/>
              <w:left w:val="single" w:sz="18" w:space="0" w:color="auto"/>
              <w:bottom w:val="single" w:sz="18" w:space="0" w:color="auto"/>
              <w:right w:val="single" w:sz="18" w:space="0" w:color="auto"/>
            </w:tcBorders>
          </w:tcPr>
          <w:p w14:paraId="1249FC76" w14:textId="77777777" w:rsidR="002966E4" w:rsidRPr="000C42C0" w:rsidRDefault="002966E4" w:rsidP="00EC39E1">
            <w:pPr>
              <w:jc w:val="center"/>
              <w:rPr>
                <w:sz w:val="22"/>
              </w:rPr>
            </w:pPr>
          </w:p>
        </w:tc>
        <w:tc>
          <w:tcPr>
            <w:tcW w:w="241" w:type="dxa"/>
            <w:tcBorders>
              <w:left w:val="single" w:sz="18" w:space="0" w:color="auto"/>
              <w:bottom w:val="nil"/>
              <w:right w:val="single" w:sz="18" w:space="0" w:color="auto"/>
            </w:tcBorders>
          </w:tcPr>
          <w:p w14:paraId="3B66ED85"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76B2E490" w14:textId="77777777" w:rsidR="002966E4" w:rsidRPr="000C42C0" w:rsidRDefault="002966E4" w:rsidP="00EC39E1">
            <w:pPr>
              <w:jc w:val="center"/>
              <w:rPr>
                <w:sz w:val="22"/>
              </w:rPr>
            </w:pPr>
          </w:p>
        </w:tc>
        <w:tc>
          <w:tcPr>
            <w:tcW w:w="401" w:type="dxa"/>
            <w:tcBorders>
              <w:left w:val="single" w:sz="18" w:space="0" w:color="auto"/>
              <w:bottom w:val="nil"/>
            </w:tcBorders>
          </w:tcPr>
          <w:p w14:paraId="47F7575B" w14:textId="77777777" w:rsidR="002966E4" w:rsidRPr="000C42C0" w:rsidRDefault="002966E4" w:rsidP="00EC39E1">
            <w:pPr>
              <w:jc w:val="center"/>
              <w:rPr>
                <w:sz w:val="22"/>
              </w:rPr>
            </w:pPr>
          </w:p>
        </w:tc>
      </w:tr>
      <w:tr w:rsidR="002966E4" w14:paraId="7D2BFA61" w14:textId="77777777" w:rsidTr="00EC39E1">
        <w:trPr>
          <w:trHeight w:val="387"/>
        </w:trPr>
        <w:tc>
          <w:tcPr>
            <w:tcW w:w="534" w:type="dxa"/>
            <w:vMerge/>
          </w:tcPr>
          <w:p w14:paraId="68C4174B" w14:textId="77777777" w:rsidR="002966E4" w:rsidRPr="000C42C0" w:rsidRDefault="002966E4" w:rsidP="00EC39E1">
            <w:pPr>
              <w:rPr>
                <w:b/>
                <w:bCs/>
                <w:sz w:val="22"/>
              </w:rPr>
            </w:pPr>
          </w:p>
        </w:tc>
        <w:tc>
          <w:tcPr>
            <w:tcW w:w="6606" w:type="dxa"/>
            <w:vMerge/>
          </w:tcPr>
          <w:p w14:paraId="45BE7BAD" w14:textId="77777777" w:rsidR="002966E4" w:rsidRPr="000C42C0" w:rsidRDefault="002966E4" w:rsidP="00EC39E1">
            <w:pPr>
              <w:rPr>
                <w:sz w:val="22"/>
              </w:rPr>
            </w:pPr>
          </w:p>
        </w:tc>
        <w:tc>
          <w:tcPr>
            <w:tcW w:w="270" w:type="dxa"/>
            <w:tcBorders>
              <w:top w:val="nil"/>
              <w:right w:val="nil"/>
            </w:tcBorders>
          </w:tcPr>
          <w:p w14:paraId="379B771C"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62355026" w14:textId="77777777" w:rsidR="002966E4" w:rsidRPr="000C42C0" w:rsidRDefault="002966E4" w:rsidP="00EC39E1">
            <w:pPr>
              <w:spacing w:before="0" w:after="0"/>
              <w:jc w:val="center"/>
              <w:rPr>
                <w:sz w:val="22"/>
              </w:rPr>
            </w:pPr>
            <w:r>
              <w:rPr>
                <w:sz w:val="22"/>
              </w:rPr>
              <w:t>Yes</w:t>
            </w:r>
          </w:p>
        </w:tc>
        <w:tc>
          <w:tcPr>
            <w:tcW w:w="245" w:type="dxa"/>
            <w:tcBorders>
              <w:top w:val="nil"/>
              <w:left w:val="nil"/>
              <w:right w:val="nil"/>
            </w:tcBorders>
          </w:tcPr>
          <w:p w14:paraId="3250BFFC" w14:textId="77777777" w:rsidR="002966E4" w:rsidRPr="000C42C0" w:rsidRDefault="002966E4" w:rsidP="00EC39E1">
            <w:pPr>
              <w:spacing w:before="0" w:after="0"/>
              <w:jc w:val="center"/>
              <w:rPr>
                <w:sz w:val="22"/>
              </w:rPr>
            </w:pPr>
          </w:p>
        </w:tc>
        <w:tc>
          <w:tcPr>
            <w:tcW w:w="596" w:type="dxa"/>
            <w:tcBorders>
              <w:top w:val="single" w:sz="18" w:space="0" w:color="auto"/>
              <w:left w:val="nil"/>
              <w:bottom w:val="single" w:sz="18" w:space="0" w:color="auto"/>
              <w:right w:val="nil"/>
            </w:tcBorders>
          </w:tcPr>
          <w:p w14:paraId="5EE1FBE3" w14:textId="77777777" w:rsidR="002966E4" w:rsidRPr="000C42C0" w:rsidRDefault="002966E4" w:rsidP="00EC39E1">
            <w:pPr>
              <w:spacing w:before="0" w:after="0"/>
              <w:jc w:val="center"/>
              <w:rPr>
                <w:sz w:val="22"/>
              </w:rPr>
            </w:pPr>
            <w:r>
              <w:rPr>
                <w:sz w:val="22"/>
              </w:rPr>
              <w:t>No</w:t>
            </w:r>
          </w:p>
        </w:tc>
        <w:tc>
          <w:tcPr>
            <w:tcW w:w="241" w:type="dxa"/>
            <w:tcBorders>
              <w:top w:val="nil"/>
              <w:left w:val="nil"/>
              <w:right w:val="nil"/>
            </w:tcBorders>
          </w:tcPr>
          <w:p w14:paraId="1E892F66"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18" w:space="0" w:color="auto"/>
              <w:right w:val="nil"/>
            </w:tcBorders>
          </w:tcPr>
          <w:p w14:paraId="0FEC202B" w14:textId="77777777" w:rsidR="002966E4" w:rsidRPr="000C42C0" w:rsidRDefault="002966E4" w:rsidP="00EC39E1">
            <w:pPr>
              <w:spacing w:before="0" w:after="0"/>
              <w:jc w:val="center"/>
              <w:rPr>
                <w:sz w:val="22"/>
              </w:rPr>
            </w:pPr>
            <w:r w:rsidRPr="000C42C0">
              <w:rPr>
                <w:sz w:val="22"/>
              </w:rPr>
              <w:t>N</w:t>
            </w:r>
            <w:r>
              <w:rPr>
                <w:sz w:val="22"/>
              </w:rPr>
              <w:t>/A</w:t>
            </w:r>
          </w:p>
        </w:tc>
        <w:tc>
          <w:tcPr>
            <w:tcW w:w="401" w:type="dxa"/>
            <w:tcBorders>
              <w:top w:val="nil"/>
              <w:left w:val="nil"/>
            </w:tcBorders>
          </w:tcPr>
          <w:p w14:paraId="709AC95D" w14:textId="77777777" w:rsidR="002966E4" w:rsidRPr="000C42C0" w:rsidRDefault="002966E4" w:rsidP="00EC39E1">
            <w:pPr>
              <w:spacing w:before="0" w:after="0"/>
              <w:jc w:val="center"/>
              <w:rPr>
                <w:sz w:val="22"/>
              </w:rPr>
            </w:pPr>
          </w:p>
        </w:tc>
      </w:tr>
      <w:tr w:rsidR="002966E4" w14:paraId="5DA57C1A" w14:textId="77777777" w:rsidTr="00EC39E1">
        <w:trPr>
          <w:trHeight w:val="576"/>
        </w:trPr>
        <w:tc>
          <w:tcPr>
            <w:tcW w:w="534" w:type="dxa"/>
            <w:vMerge w:val="restart"/>
          </w:tcPr>
          <w:p w14:paraId="1B315659" w14:textId="77777777" w:rsidR="002966E4" w:rsidRPr="000C42C0" w:rsidRDefault="002966E4" w:rsidP="00EC39E1">
            <w:pPr>
              <w:rPr>
                <w:b/>
                <w:bCs/>
                <w:sz w:val="22"/>
              </w:rPr>
            </w:pPr>
            <w:r>
              <w:rPr>
                <w:b/>
                <w:bCs/>
                <w:sz w:val="22"/>
              </w:rPr>
              <w:t>1e.</w:t>
            </w:r>
          </w:p>
        </w:tc>
        <w:tc>
          <w:tcPr>
            <w:tcW w:w="6606" w:type="dxa"/>
            <w:vMerge w:val="restart"/>
          </w:tcPr>
          <w:p w14:paraId="4ECA5897" w14:textId="1C1EC870" w:rsidR="002966E4" w:rsidRPr="000C42C0" w:rsidRDefault="00BD0059" w:rsidP="00EC39E1">
            <w:pPr>
              <w:rPr>
                <w:sz w:val="22"/>
              </w:rPr>
            </w:pPr>
            <w:r>
              <w:rPr>
                <w:sz w:val="22"/>
              </w:rPr>
              <w:t>If</w:t>
            </w:r>
            <w:r w:rsidR="002966E4" w:rsidRPr="0000368A">
              <w:rPr>
                <w:sz w:val="22"/>
              </w:rPr>
              <w:t xml:space="preserve"> a time and materials contract been used</w:t>
            </w:r>
            <w:r>
              <w:rPr>
                <w:sz w:val="22"/>
              </w:rPr>
              <w:t>, did the contract include a “not to exceed” amount</w:t>
            </w:r>
            <w:r w:rsidR="002966E4" w:rsidRPr="0000368A">
              <w:rPr>
                <w:sz w:val="22"/>
              </w:rPr>
              <w:t>?</w:t>
            </w:r>
            <w:r w:rsidR="002966E4">
              <w:rPr>
                <w:sz w:val="22"/>
              </w:rPr>
              <w:t xml:space="preserve"> </w:t>
            </w:r>
            <w:r w:rsidR="002966E4" w:rsidRPr="0000368A">
              <w:rPr>
                <w:b/>
                <w:bCs/>
                <w:sz w:val="22"/>
              </w:rPr>
              <w:t>2 CFR §200.318(j)</w:t>
            </w:r>
          </w:p>
        </w:tc>
        <w:tc>
          <w:tcPr>
            <w:tcW w:w="270" w:type="dxa"/>
            <w:tcBorders>
              <w:bottom w:val="nil"/>
              <w:right w:val="single" w:sz="18" w:space="0" w:color="auto"/>
            </w:tcBorders>
          </w:tcPr>
          <w:p w14:paraId="43B584E7" w14:textId="77777777" w:rsidR="002966E4" w:rsidRPr="000C42C0" w:rsidRDefault="002966E4"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25B868E9" w14:textId="77777777" w:rsidR="002966E4" w:rsidRPr="000C42C0" w:rsidRDefault="002966E4" w:rsidP="00EC39E1">
            <w:pPr>
              <w:jc w:val="center"/>
              <w:rPr>
                <w:sz w:val="22"/>
              </w:rPr>
            </w:pPr>
          </w:p>
        </w:tc>
        <w:tc>
          <w:tcPr>
            <w:tcW w:w="245" w:type="dxa"/>
            <w:tcBorders>
              <w:left w:val="single" w:sz="18" w:space="0" w:color="auto"/>
              <w:bottom w:val="nil"/>
              <w:right w:val="single" w:sz="18" w:space="0" w:color="auto"/>
            </w:tcBorders>
          </w:tcPr>
          <w:p w14:paraId="2E9D8810" w14:textId="77777777" w:rsidR="002966E4" w:rsidRPr="000C42C0" w:rsidRDefault="002966E4" w:rsidP="00EC39E1">
            <w:pPr>
              <w:jc w:val="center"/>
              <w:rPr>
                <w:sz w:val="22"/>
              </w:rPr>
            </w:pPr>
          </w:p>
        </w:tc>
        <w:tc>
          <w:tcPr>
            <w:tcW w:w="596" w:type="dxa"/>
            <w:tcBorders>
              <w:top w:val="single" w:sz="18" w:space="0" w:color="auto"/>
              <w:left w:val="single" w:sz="18" w:space="0" w:color="auto"/>
              <w:bottom w:val="single" w:sz="18" w:space="0" w:color="auto"/>
              <w:right w:val="single" w:sz="18" w:space="0" w:color="auto"/>
            </w:tcBorders>
          </w:tcPr>
          <w:p w14:paraId="6C79AA59" w14:textId="77777777" w:rsidR="002966E4" w:rsidRPr="000C42C0" w:rsidRDefault="002966E4" w:rsidP="00EC39E1">
            <w:pPr>
              <w:jc w:val="center"/>
              <w:rPr>
                <w:sz w:val="22"/>
              </w:rPr>
            </w:pPr>
          </w:p>
        </w:tc>
        <w:tc>
          <w:tcPr>
            <w:tcW w:w="241" w:type="dxa"/>
            <w:tcBorders>
              <w:left w:val="single" w:sz="18" w:space="0" w:color="auto"/>
              <w:bottom w:val="nil"/>
              <w:right w:val="single" w:sz="18" w:space="0" w:color="auto"/>
            </w:tcBorders>
          </w:tcPr>
          <w:p w14:paraId="1288FEB0"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2C9F5E36" w14:textId="77777777" w:rsidR="002966E4" w:rsidRPr="000C42C0" w:rsidRDefault="002966E4" w:rsidP="00EC39E1">
            <w:pPr>
              <w:jc w:val="center"/>
              <w:rPr>
                <w:sz w:val="22"/>
              </w:rPr>
            </w:pPr>
          </w:p>
        </w:tc>
        <w:tc>
          <w:tcPr>
            <w:tcW w:w="401" w:type="dxa"/>
            <w:tcBorders>
              <w:left w:val="single" w:sz="18" w:space="0" w:color="auto"/>
              <w:bottom w:val="nil"/>
            </w:tcBorders>
          </w:tcPr>
          <w:p w14:paraId="78EE00E6" w14:textId="77777777" w:rsidR="002966E4" w:rsidRPr="000C42C0" w:rsidRDefault="002966E4" w:rsidP="00EC39E1">
            <w:pPr>
              <w:jc w:val="center"/>
              <w:rPr>
                <w:sz w:val="22"/>
              </w:rPr>
            </w:pPr>
          </w:p>
        </w:tc>
      </w:tr>
      <w:tr w:rsidR="002966E4" w14:paraId="24DC863E" w14:textId="77777777" w:rsidTr="00EC39E1">
        <w:trPr>
          <w:trHeight w:val="387"/>
        </w:trPr>
        <w:tc>
          <w:tcPr>
            <w:tcW w:w="534" w:type="dxa"/>
            <w:vMerge/>
          </w:tcPr>
          <w:p w14:paraId="3096D7B9" w14:textId="77777777" w:rsidR="002966E4" w:rsidRPr="000C42C0" w:rsidRDefault="002966E4" w:rsidP="00EC39E1">
            <w:pPr>
              <w:rPr>
                <w:b/>
                <w:bCs/>
                <w:sz w:val="22"/>
              </w:rPr>
            </w:pPr>
          </w:p>
        </w:tc>
        <w:tc>
          <w:tcPr>
            <w:tcW w:w="6606" w:type="dxa"/>
            <w:vMerge/>
          </w:tcPr>
          <w:p w14:paraId="25DEABBA" w14:textId="77777777" w:rsidR="002966E4" w:rsidRPr="000C42C0" w:rsidRDefault="002966E4" w:rsidP="00EC39E1">
            <w:pPr>
              <w:rPr>
                <w:sz w:val="22"/>
              </w:rPr>
            </w:pPr>
          </w:p>
        </w:tc>
        <w:tc>
          <w:tcPr>
            <w:tcW w:w="270" w:type="dxa"/>
            <w:tcBorders>
              <w:top w:val="nil"/>
              <w:right w:val="nil"/>
            </w:tcBorders>
          </w:tcPr>
          <w:p w14:paraId="6A6EB80A" w14:textId="77777777" w:rsidR="002966E4" w:rsidRPr="000C42C0" w:rsidRDefault="002966E4" w:rsidP="00EC39E1">
            <w:pPr>
              <w:spacing w:before="0" w:after="0"/>
              <w:rPr>
                <w:sz w:val="22"/>
              </w:rPr>
            </w:pPr>
          </w:p>
        </w:tc>
        <w:tc>
          <w:tcPr>
            <w:tcW w:w="596" w:type="dxa"/>
            <w:tcBorders>
              <w:top w:val="single" w:sz="18" w:space="0" w:color="auto"/>
              <w:left w:val="nil"/>
              <w:bottom w:val="single" w:sz="18" w:space="0" w:color="auto"/>
              <w:right w:val="nil"/>
            </w:tcBorders>
          </w:tcPr>
          <w:p w14:paraId="34973DB0" w14:textId="77777777" w:rsidR="002966E4" w:rsidRPr="000C42C0" w:rsidRDefault="002966E4" w:rsidP="00EC39E1">
            <w:pPr>
              <w:spacing w:before="0" w:after="0"/>
              <w:jc w:val="center"/>
              <w:rPr>
                <w:sz w:val="22"/>
              </w:rPr>
            </w:pPr>
            <w:r>
              <w:rPr>
                <w:sz w:val="22"/>
              </w:rPr>
              <w:t>Yes</w:t>
            </w:r>
          </w:p>
        </w:tc>
        <w:tc>
          <w:tcPr>
            <w:tcW w:w="245" w:type="dxa"/>
            <w:tcBorders>
              <w:top w:val="nil"/>
              <w:left w:val="nil"/>
              <w:right w:val="nil"/>
            </w:tcBorders>
          </w:tcPr>
          <w:p w14:paraId="29264B8D" w14:textId="77777777" w:rsidR="002966E4" w:rsidRPr="000C42C0" w:rsidRDefault="002966E4" w:rsidP="00EC39E1">
            <w:pPr>
              <w:spacing w:before="0" w:after="0"/>
              <w:jc w:val="center"/>
              <w:rPr>
                <w:sz w:val="22"/>
              </w:rPr>
            </w:pPr>
          </w:p>
        </w:tc>
        <w:tc>
          <w:tcPr>
            <w:tcW w:w="596" w:type="dxa"/>
            <w:tcBorders>
              <w:top w:val="single" w:sz="18" w:space="0" w:color="auto"/>
              <w:left w:val="nil"/>
              <w:bottom w:val="single" w:sz="18" w:space="0" w:color="auto"/>
              <w:right w:val="nil"/>
            </w:tcBorders>
          </w:tcPr>
          <w:p w14:paraId="3D2D260E" w14:textId="77777777" w:rsidR="002966E4" w:rsidRPr="000C42C0" w:rsidRDefault="002966E4" w:rsidP="00EC39E1">
            <w:pPr>
              <w:spacing w:before="0" w:after="0"/>
              <w:jc w:val="center"/>
              <w:rPr>
                <w:sz w:val="22"/>
              </w:rPr>
            </w:pPr>
            <w:r>
              <w:rPr>
                <w:sz w:val="22"/>
              </w:rPr>
              <w:t>No</w:t>
            </w:r>
          </w:p>
        </w:tc>
        <w:tc>
          <w:tcPr>
            <w:tcW w:w="241" w:type="dxa"/>
            <w:tcBorders>
              <w:top w:val="nil"/>
              <w:left w:val="nil"/>
              <w:right w:val="nil"/>
            </w:tcBorders>
          </w:tcPr>
          <w:p w14:paraId="0819CC05"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18" w:space="0" w:color="auto"/>
              <w:right w:val="nil"/>
            </w:tcBorders>
          </w:tcPr>
          <w:p w14:paraId="60B482A1" w14:textId="77777777" w:rsidR="002966E4" w:rsidRPr="000C42C0" w:rsidRDefault="002966E4" w:rsidP="00EC39E1">
            <w:pPr>
              <w:spacing w:before="0" w:after="0"/>
              <w:jc w:val="center"/>
              <w:rPr>
                <w:sz w:val="22"/>
              </w:rPr>
            </w:pPr>
            <w:r w:rsidRPr="000C42C0">
              <w:rPr>
                <w:sz w:val="22"/>
              </w:rPr>
              <w:t>N</w:t>
            </w:r>
            <w:r>
              <w:rPr>
                <w:sz w:val="22"/>
              </w:rPr>
              <w:t>/A</w:t>
            </w:r>
          </w:p>
        </w:tc>
        <w:tc>
          <w:tcPr>
            <w:tcW w:w="401" w:type="dxa"/>
            <w:tcBorders>
              <w:top w:val="nil"/>
              <w:left w:val="nil"/>
            </w:tcBorders>
          </w:tcPr>
          <w:p w14:paraId="080437C7" w14:textId="77777777" w:rsidR="002966E4" w:rsidRPr="000C42C0" w:rsidRDefault="002966E4" w:rsidP="00EC39E1">
            <w:pPr>
              <w:spacing w:before="0" w:after="0"/>
              <w:jc w:val="center"/>
              <w:rPr>
                <w:sz w:val="22"/>
              </w:rPr>
            </w:pPr>
          </w:p>
        </w:tc>
      </w:tr>
      <w:tr w:rsidR="002966E4" w14:paraId="3A003C3E" w14:textId="77777777" w:rsidTr="00EC39E1">
        <w:trPr>
          <w:trHeight w:val="576"/>
        </w:trPr>
        <w:tc>
          <w:tcPr>
            <w:tcW w:w="534" w:type="dxa"/>
            <w:vMerge w:val="restart"/>
          </w:tcPr>
          <w:p w14:paraId="3B16ADCC" w14:textId="77777777" w:rsidR="002966E4" w:rsidRPr="000C42C0" w:rsidRDefault="002966E4" w:rsidP="00EC39E1">
            <w:pPr>
              <w:rPr>
                <w:b/>
                <w:bCs/>
                <w:sz w:val="22"/>
              </w:rPr>
            </w:pPr>
            <w:r>
              <w:rPr>
                <w:b/>
                <w:bCs/>
                <w:sz w:val="22"/>
              </w:rPr>
              <w:t>1f.</w:t>
            </w:r>
          </w:p>
        </w:tc>
        <w:tc>
          <w:tcPr>
            <w:tcW w:w="6606" w:type="dxa"/>
            <w:vMerge w:val="restart"/>
          </w:tcPr>
          <w:p w14:paraId="70164A91" w14:textId="77777777" w:rsidR="002966E4" w:rsidRPr="000C42C0" w:rsidRDefault="002966E4" w:rsidP="00EC39E1">
            <w:pPr>
              <w:rPr>
                <w:sz w:val="22"/>
              </w:rPr>
            </w:pPr>
            <w:r w:rsidRPr="0000368A">
              <w:rPr>
                <w:sz w:val="22"/>
              </w:rPr>
              <w:t>Are there procedures for settlement of issues put in place</w:t>
            </w:r>
            <w:r>
              <w:rPr>
                <w:sz w:val="22"/>
              </w:rPr>
              <w:t xml:space="preserve"> </w:t>
            </w:r>
            <w:r w:rsidRPr="0000368A">
              <w:rPr>
                <w:sz w:val="22"/>
              </w:rPr>
              <w:t>for protests and disputes?</w:t>
            </w:r>
            <w:r>
              <w:rPr>
                <w:sz w:val="22"/>
              </w:rPr>
              <w:t xml:space="preserve"> </w:t>
            </w:r>
            <w:r w:rsidRPr="0000368A">
              <w:rPr>
                <w:b/>
                <w:bCs/>
                <w:sz w:val="22"/>
              </w:rPr>
              <w:t>2 CFR §200.318(k)</w:t>
            </w:r>
          </w:p>
        </w:tc>
        <w:tc>
          <w:tcPr>
            <w:tcW w:w="270" w:type="dxa"/>
            <w:tcBorders>
              <w:bottom w:val="nil"/>
              <w:right w:val="single" w:sz="18" w:space="0" w:color="auto"/>
            </w:tcBorders>
          </w:tcPr>
          <w:p w14:paraId="22378640" w14:textId="77777777" w:rsidR="002966E4" w:rsidRPr="000C42C0" w:rsidRDefault="002966E4" w:rsidP="00EC39E1">
            <w:pPr>
              <w:rPr>
                <w:sz w:val="22"/>
              </w:rPr>
            </w:pPr>
          </w:p>
        </w:tc>
        <w:tc>
          <w:tcPr>
            <w:tcW w:w="596" w:type="dxa"/>
            <w:tcBorders>
              <w:top w:val="single" w:sz="18" w:space="0" w:color="auto"/>
              <w:left w:val="single" w:sz="18" w:space="0" w:color="auto"/>
              <w:bottom w:val="single" w:sz="18" w:space="0" w:color="auto"/>
              <w:right w:val="single" w:sz="18" w:space="0" w:color="auto"/>
            </w:tcBorders>
          </w:tcPr>
          <w:p w14:paraId="47261C8B" w14:textId="77777777" w:rsidR="002966E4" w:rsidRPr="000C42C0" w:rsidRDefault="002966E4" w:rsidP="00EC39E1">
            <w:pPr>
              <w:jc w:val="center"/>
              <w:rPr>
                <w:sz w:val="22"/>
              </w:rPr>
            </w:pPr>
          </w:p>
        </w:tc>
        <w:tc>
          <w:tcPr>
            <w:tcW w:w="245" w:type="dxa"/>
            <w:tcBorders>
              <w:left w:val="single" w:sz="18" w:space="0" w:color="auto"/>
              <w:bottom w:val="nil"/>
              <w:right w:val="single" w:sz="18" w:space="0" w:color="auto"/>
            </w:tcBorders>
          </w:tcPr>
          <w:p w14:paraId="1C21CB6D" w14:textId="77777777" w:rsidR="002966E4" w:rsidRPr="000C42C0" w:rsidRDefault="002966E4" w:rsidP="00EC39E1">
            <w:pPr>
              <w:jc w:val="center"/>
              <w:rPr>
                <w:sz w:val="22"/>
              </w:rPr>
            </w:pPr>
          </w:p>
        </w:tc>
        <w:tc>
          <w:tcPr>
            <w:tcW w:w="596" w:type="dxa"/>
            <w:tcBorders>
              <w:top w:val="single" w:sz="18" w:space="0" w:color="auto"/>
              <w:left w:val="single" w:sz="18" w:space="0" w:color="auto"/>
              <w:bottom w:val="single" w:sz="18" w:space="0" w:color="auto"/>
              <w:right w:val="single" w:sz="18" w:space="0" w:color="auto"/>
            </w:tcBorders>
          </w:tcPr>
          <w:p w14:paraId="5785E0A6" w14:textId="77777777" w:rsidR="002966E4" w:rsidRPr="000C42C0" w:rsidRDefault="002966E4" w:rsidP="00EC39E1">
            <w:pPr>
              <w:jc w:val="center"/>
              <w:rPr>
                <w:sz w:val="22"/>
              </w:rPr>
            </w:pPr>
          </w:p>
        </w:tc>
        <w:tc>
          <w:tcPr>
            <w:tcW w:w="241" w:type="dxa"/>
            <w:tcBorders>
              <w:left w:val="single" w:sz="18" w:space="0" w:color="auto"/>
              <w:bottom w:val="nil"/>
              <w:right w:val="single" w:sz="18" w:space="0" w:color="auto"/>
            </w:tcBorders>
          </w:tcPr>
          <w:p w14:paraId="46082828" w14:textId="77777777" w:rsidR="002966E4" w:rsidRPr="000C42C0" w:rsidRDefault="002966E4" w:rsidP="00EC39E1">
            <w:pPr>
              <w:jc w:val="center"/>
              <w:rPr>
                <w:sz w:val="22"/>
              </w:rPr>
            </w:pPr>
          </w:p>
        </w:tc>
        <w:tc>
          <w:tcPr>
            <w:tcW w:w="583" w:type="dxa"/>
            <w:tcBorders>
              <w:top w:val="single" w:sz="18" w:space="0" w:color="auto"/>
              <w:left w:val="single" w:sz="18" w:space="0" w:color="auto"/>
              <w:bottom w:val="single" w:sz="18" w:space="0" w:color="auto"/>
              <w:right w:val="single" w:sz="18" w:space="0" w:color="auto"/>
            </w:tcBorders>
          </w:tcPr>
          <w:p w14:paraId="41F956EE" w14:textId="77777777" w:rsidR="002966E4" w:rsidRPr="000C42C0" w:rsidRDefault="002966E4" w:rsidP="00EC39E1">
            <w:pPr>
              <w:jc w:val="center"/>
              <w:rPr>
                <w:sz w:val="22"/>
              </w:rPr>
            </w:pPr>
          </w:p>
        </w:tc>
        <w:tc>
          <w:tcPr>
            <w:tcW w:w="401" w:type="dxa"/>
            <w:tcBorders>
              <w:left w:val="single" w:sz="18" w:space="0" w:color="auto"/>
              <w:bottom w:val="nil"/>
            </w:tcBorders>
          </w:tcPr>
          <w:p w14:paraId="1588BE7B" w14:textId="77777777" w:rsidR="002966E4" w:rsidRPr="000C42C0" w:rsidRDefault="002966E4" w:rsidP="00EC39E1">
            <w:pPr>
              <w:jc w:val="center"/>
              <w:rPr>
                <w:sz w:val="22"/>
              </w:rPr>
            </w:pPr>
          </w:p>
        </w:tc>
      </w:tr>
      <w:tr w:rsidR="002966E4" w14:paraId="0B2D8B0A" w14:textId="77777777" w:rsidTr="00EC39E1">
        <w:trPr>
          <w:trHeight w:val="387"/>
        </w:trPr>
        <w:tc>
          <w:tcPr>
            <w:tcW w:w="534" w:type="dxa"/>
            <w:vMerge/>
          </w:tcPr>
          <w:p w14:paraId="3613DBE8" w14:textId="77777777" w:rsidR="002966E4" w:rsidRPr="000C42C0" w:rsidRDefault="002966E4" w:rsidP="00EC39E1">
            <w:pPr>
              <w:rPr>
                <w:b/>
                <w:bCs/>
                <w:sz w:val="22"/>
              </w:rPr>
            </w:pPr>
          </w:p>
        </w:tc>
        <w:tc>
          <w:tcPr>
            <w:tcW w:w="6606" w:type="dxa"/>
            <w:vMerge/>
          </w:tcPr>
          <w:p w14:paraId="32E834C4" w14:textId="77777777" w:rsidR="002966E4" w:rsidRPr="000C42C0" w:rsidRDefault="002966E4" w:rsidP="00EC39E1">
            <w:pPr>
              <w:rPr>
                <w:sz w:val="22"/>
              </w:rPr>
            </w:pPr>
          </w:p>
        </w:tc>
        <w:tc>
          <w:tcPr>
            <w:tcW w:w="270" w:type="dxa"/>
            <w:tcBorders>
              <w:top w:val="nil"/>
              <w:right w:val="nil"/>
            </w:tcBorders>
          </w:tcPr>
          <w:p w14:paraId="113D02BF" w14:textId="77777777" w:rsidR="002966E4" w:rsidRPr="000C42C0" w:rsidRDefault="002966E4" w:rsidP="00EC39E1">
            <w:pPr>
              <w:spacing w:before="0" w:after="0"/>
              <w:rPr>
                <w:sz w:val="22"/>
              </w:rPr>
            </w:pPr>
          </w:p>
        </w:tc>
        <w:tc>
          <w:tcPr>
            <w:tcW w:w="596" w:type="dxa"/>
            <w:tcBorders>
              <w:top w:val="single" w:sz="18" w:space="0" w:color="auto"/>
              <w:left w:val="nil"/>
              <w:bottom w:val="single" w:sz="4" w:space="0" w:color="auto"/>
              <w:right w:val="nil"/>
            </w:tcBorders>
          </w:tcPr>
          <w:p w14:paraId="6C9F0E0F" w14:textId="77777777" w:rsidR="002966E4" w:rsidRPr="000C42C0" w:rsidRDefault="002966E4" w:rsidP="00EC39E1">
            <w:pPr>
              <w:spacing w:before="0" w:after="0"/>
              <w:jc w:val="center"/>
              <w:rPr>
                <w:sz w:val="22"/>
              </w:rPr>
            </w:pPr>
            <w:r>
              <w:rPr>
                <w:sz w:val="22"/>
              </w:rPr>
              <w:t>Yes</w:t>
            </w:r>
          </w:p>
        </w:tc>
        <w:tc>
          <w:tcPr>
            <w:tcW w:w="245" w:type="dxa"/>
            <w:tcBorders>
              <w:top w:val="nil"/>
              <w:left w:val="nil"/>
              <w:bottom w:val="single" w:sz="4" w:space="0" w:color="auto"/>
              <w:right w:val="nil"/>
            </w:tcBorders>
          </w:tcPr>
          <w:p w14:paraId="2CEB49E4" w14:textId="77777777" w:rsidR="002966E4" w:rsidRPr="000C42C0" w:rsidRDefault="002966E4" w:rsidP="00EC39E1">
            <w:pPr>
              <w:spacing w:before="0" w:after="0"/>
              <w:jc w:val="center"/>
              <w:rPr>
                <w:sz w:val="22"/>
              </w:rPr>
            </w:pPr>
          </w:p>
        </w:tc>
        <w:tc>
          <w:tcPr>
            <w:tcW w:w="596" w:type="dxa"/>
            <w:tcBorders>
              <w:top w:val="single" w:sz="18" w:space="0" w:color="auto"/>
              <w:left w:val="nil"/>
              <w:bottom w:val="single" w:sz="4" w:space="0" w:color="auto"/>
              <w:right w:val="nil"/>
            </w:tcBorders>
          </w:tcPr>
          <w:p w14:paraId="597E6DCB" w14:textId="77777777" w:rsidR="002966E4" w:rsidRPr="000C42C0" w:rsidRDefault="002966E4" w:rsidP="00EC39E1">
            <w:pPr>
              <w:spacing w:before="0" w:after="0"/>
              <w:jc w:val="center"/>
              <w:rPr>
                <w:sz w:val="22"/>
              </w:rPr>
            </w:pPr>
            <w:r>
              <w:rPr>
                <w:sz w:val="22"/>
              </w:rPr>
              <w:t>No</w:t>
            </w:r>
          </w:p>
        </w:tc>
        <w:tc>
          <w:tcPr>
            <w:tcW w:w="241" w:type="dxa"/>
            <w:tcBorders>
              <w:top w:val="nil"/>
              <w:left w:val="nil"/>
              <w:bottom w:val="single" w:sz="4" w:space="0" w:color="auto"/>
              <w:right w:val="nil"/>
            </w:tcBorders>
          </w:tcPr>
          <w:p w14:paraId="6246E6E6" w14:textId="77777777" w:rsidR="002966E4" w:rsidRPr="000C42C0" w:rsidRDefault="002966E4" w:rsidP="00EC39E1">
            <w:pPr>
              <w:spacing w:before="0" w:after="0"/>
              <w:jc w:val="center"/>
              <w:rPr>
                <w:sz w:val="22"/>
              </w:rPr>
            </w:pPr>
          </w:p>
        </w:tc>
        <w:tc>
          <w:tcPr>
            <w:tcW w:w="583" w:type="dxa"/>
            <w:tcBorders>
              <w:top w:val="single" w:sz="18" w:space="0" w:color="auto"/>
              <w:left w:val="nil"/>
              <w:bottom w:val="single" w:sz="4" w:space="0" w:color="auto"/>
              <w:right w:val="nil"/>
            </w:tcBorders>
          </w:tcPr>
          <w:p w14:paraId="551503CF" w14:textId="77777777" w:rsidR="002966E4" w:rsidRPr="000C42C0" w:rsidRDefault="002966E4" w:rsidP="00EC39E1">
            <w:pPr>
              <w:spacing w:before="0" w:after="0"/>
              <w:jc w:val="center"/>
              <w:rPr>
                <w:sz w:val="22"/>
              </w:rPr>
            </w:pPr>
            <w:r w:rsidRPr="000C42C0">
              <w:rPr>
                <w:sz w:val="22"/>
              </w:rPr>
              <w:t>N</w:t>
            </w:r>
            <w:r>
              <w:rPr>
                <w:sz w:val="22"/>
              </w:rPr>
              <w:t>/A</w:t>
            </w:r>
          </w:p>
        </w:tc>
        <w:tc>
          <w:tcPr>
            <w:tcW w:w="401" w:type="dxa"/>
            <w:tcBorders>
              <w:top w:val="nil"/>
              <w:left w:val="nil"/>
            </w:tcBorders>
          </w:tcPr>
          <w:p w14:paraId="223FF883" w14:textId="77777777" w:rsidR="002966E4" w:rsidRPr="000C42C0" w:rsidRDefault="002966E4" w:rsidP="00EC39E1">
            <w:pPr>
              <w:spacing w:before="0" w:after="0"/>
              <w:jc w:val="center"/>
              <w:rPr>
                <w:sz w:val="22"/>
              </w:rPr>
            </w:pPr>
          </w:p>
        </w:tc>
      </w:tr>
      <w:tr w:rsidR="002966E4" w14:paraId="28B9307D" w14:textId="77777777" w:rsidTr="00EC39E1">
        <w:trPr>
          <w:trHeight w:val="1008"/>
        </w:trPr>
        <w:tc>
          <w:tcPr>
            <w:tcW w:w="10072" w:type="dxa"/>
            <w:gridSpan w:val="9"/>
          </w:tcPr>
          <w:p w14:paraId="6D3BC31D" w14:textId="77777777" w:rsidR="002966E4" w:rsidRPr="000C42C0" w:rsidRDefault="002966E4" w:rsidP="00EC39E1">
            <w:pPr>
              <w:rPr>
                <w:sz w:val="22"/>
                <w:szCs w:val="22"/>
              </w:rPr>
            </w:pPr>
            <w:r w:rsidRPr="5EEAC389">
              <w:rPr>
                <w:b/>
                <w:sz w:val="22"/>
                <w:szCs w:val="22"/>
              </w:rPr>
              <w:t>Describe Basis for Conclusion:</w:t>
            </w:r>
            <w:r w:rsidRPr="5EEAC389">
              <w:rPr>
                <w:sz w:val="22"/>
                <w:szCs w:val="22"/>
              </w:rPr>
              <w:t xml:space="preserve"> </w:t>
            </w:r>
          </w:p>
        </w:tc>
      </w:tr>
    </w:tbl>
    <w:p w14:paraId="190DF3B8" w14:textId="77777777" w:rsidR="00C6073C" w:rsidRPr="004D1B85" w:rsidRDefault="00C6073C" w:rsidP="008A2E18">
      <w:pPr>
        <w:pStyle w:val="Heading2"/>
      </w:pPr>
      <w:r w:rsidRPr="004D1B85">
        <w:lastRenderedPageBreak/>
        <w:t>Summary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5840"/>
        <w:gridCol w:w="254"/>
        <w:gridCol w:w="534"/>
        <w:gridCol w:w="256"/>
        <w:gridCol w:w="602"/>
        <w:gridCol w:w="336"/>
        <w:gridCol w:w="472"/>
        <w:gridCol w:w="427"/>
      </w:tblGrid>
      <w:tr w:rsidR="00C6073C" w:rsidRPr="00C6073C" w14:paraId="391E46C7" w14:textId="77777777" w:rsidTr="00C6073C">
        <w:trPr>
          <w:trHeight w:val="570"/>
        </w:trPr>
        <w:tc>
          <w:tcPr>
            <w:tcW w:w="6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74B9796" w14:textId="77777777" w:rsidR="00C6073C" w:rsidRPr="00C6073C" w:rsidRDefault="00C6073C" w:rsidP="00C6073C">
            <w:pPr>
              <w:spacing w:before="0" w:after="0" w:line="240" w:lineRule="auto"/>
              <w:ind w:left="105"/>
              <w:textAlignment w:val="baseline"/>
              <w:rPr>
                <w:rFonts w:ascii="Times New Roman" w:eastAsia="Times New Roman" w:hAnsi="Times New Roman" w:cs="Times New Roman"/>
                <w:szCs w:val="24"/>
              </w:rPr>
            </w:pPr>
            <w:r w:rsidRPr="00C6073C">
              <w:rPr>
                <w:rFonts w:eastAsia="Times New Roman" w:cs="Arial"/>
                <w:b/>
                <w:bCs/>
                <w:sz w:val="22"/>
              </w:rPr>
              <w:t>1</w:t>
            </w:r>
            <w:r w:rsidRPr="00C6073C">
              <w:rPr>
                <w:rFonts w:eastAsia="Times New Roman" w:cs="Arial"/>
                <w:sz w:val="22"/>
              </w:rPr>
              <w:t>  </w:t>
            </w:r>
          </w:p>
        </w:tc>
        <w:tc>
          <w:tcPr>
            <w:tcW w:w="643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A0322BE" w14:textId="6ED5FDEB" w:rsidR="00C6073C" w:rsidRPr="00C6073C" w:rsidRDefault="00C6073C" w:rsidP="00C6073C">
            <w:pPr>
              <w:spacing w:before="0" w:after="0" w:line="240" w:lineRule="auto"/>
              <w:textAlignment w:val="baseline"/>
              <w:rPr>
                <w:rFonts w:ascii="Times New Roman" w:eastAsia="Times New Roman" w:hAnsi="Times New Roman" w:cs="Times New Roman"/>
                <w:szCs w:val="24"/>
              </w:rPr>
            </w:pPr>
            <w:r w:rsidRPr="00C6073C">
              <w:rPr>
                <w:rFonts w:eastAsia="Times New Roman" w:cs="Arial"/>
                <w:sz w:val="22"/>
              </w:rPr>
              <w:t>Based on your review of the Grantee’s performance, is there a need for technical assistance concerning compliance</w:t>
            </w:r>
            <w:r w:rsidR="00956CB5">
              <w:rPr>
                <w:rFonts w:eastAsia="Times New Roman" w:cs="Arial"/>
                <w:sz w:val="22"/>
              </w:rPr>
              <w:t xml:space="preserve"> with the </w:t>
            </w:r>
            <w:r w:rsidR="005C2B13">
              <w:rPr>
                <w:rFonts w:eastAsia="Times New Roman" w:cs="Arial"/>
                <w:sz w:val="22"/>
              </w:rPr>
              <w:t>procurement requirements of 2 CFR 200</w:t>
            </w:r>
            <w:r w:rsidRPr="00C6073C">
              <w:rPr>
                <w:rFonts w:eastAsia="Times New Roman" w:cs="Arial"/>
                <w:sz w:val="22"/>
              </w:rPr>
              <w:t>? (If yes, describe the need(s) below.)  </w:t>
            </w:r>
          </w:p>
        </w:tc>
        <w:tc>
          <w:tcPr>
            <w:tcW w:w="270" w:type="dxa"/>
            <w:tcBorders>
              <w:top w:val="single" w:sz="6" w:space="0" w:color="auto"/>
              <w:left w:val="single" w:sz="6" w:space="0" w:color="auto"/>
              <w:bottom w:val="nil"/>
              <w:right w:val="single" w:sz="18" w:space="0" w:color="auto"/>
            </w:tcBorders>
            <w:shd w:val="clear" w:color="auto" w:fill="auto"/>
            <w:hideMark/>
          </w:tcPr>
          <w:p w14:paraId="2558B748" w14:textId="77777777" w:rsidR="00C6073C" w:rsidRPr="00C6073C" w:rsidRDefault="00C6073C" w:rsidP="00C6073C">
            <w:pPr>
              <w:spacing w:before="0" w:after="0" w:line="240" w:lineRule="auto"/>
              <w:textAlignment w:val="baseline"/>
              <w:rPr>
                <w:rFonts w:ascii="Times New Roman" w:eastAsia="Times New Roman" w:hAnsi="Times New Roman" w:cs="Times New Roman"/>
                <w:szCs w:val="24"/>
              </w:rPr>
            </w:pPr>
            <w:r w:rsidRPr="00C6073C">
              <w:rPr>
                <w:rFonts w:eastAsia="Times New Roman" w:cs="Arial"/>
                <w:sz w:val="22"/>
              </w:rPr>
              <w:t>  </w:t>
            </w:r>
          </w:p>
        </w:tc>
        <w:tc>
          <w:tcPr>
            <w:tcW w:w="54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577BF9FB"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c>
          <w:tcPr>
            <w:tcW w:w="270" w:type="dxa"/>
            <w:tcBorders>
              <w:top w:val="single" w:sz="6" w:space="0" w:color="auto"/>
              <w:left w:val="single" w:sz="18" w:space="0" w:color="auto"/>
              <w:bottom w:val="nil"/>
              <w:right w:val="single" w:sz="18" w:space="0" w:color="auto"/>
            </w:tcBorders>
            <w:shd w:val="clear" w:color="auto" w:fill="auto"/>
            <w:hideMark/>
          </w:tcPr>
          <w:p w14:paraId="4A31EE32"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c>
          <w:tcPr>
            <w:tcW w:w="63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88BD019"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c>
          <w:tcPr>
            <w:tcW w:w="360" w:type="dxa"/>
            <w:tcBorders>
              <w:top w:val="single" w:sz="6" w:space="0" w:color="auto"/>
              <w:left w:val="single" w:sz="18" w:space="0" w:color="auto"/>
              <w:bottom w:val="nil"/>
              <w:right w:val="single" w:sz="18" w:space="0" w:color="auto"/>
            </w:tcBorders>
            <w:shd w:val="clear" w:color="auto" w:fill="auto"/>
            <w:hideMark/>
          </w:tcPr>
          <w:p w14:paraId="26BB4A6A"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c>
          <w:tcPr>
            <w:tcW w:w="450" w:type="dxa"/>
            <w:tcBorders>
              <w:top w:val="single" w:sz="18" w:space="0" w:color="auto"/>
              <w:left w:val="single" w:sz="18" w:space="0" w:color="auto"/>
              <w:bottom w:val="single" w:sz="18" w:space="0" w:color="auto"/>
              <w:right w:val="single" w:sz="18" w:space="0" w:color="auto"/>
            </w:tcBorders>
            <w:shd w:val="clear" w:color="auto" w:fill="auto"/>
            <w:vAlign w:val="center"/>
            <w:hideMark/>
          </w:tcPr>
          <w:p w14:paraId="7A229DBF"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c>
          <w:tcPr>
            <w:tcW w:w="465" w:type="dxa"/>
            <w:tcBorders>
              <w:top w:val="single" w:sz="6" w:space="0" w:color="auto"/>
              <w:left w:val="single" w:sz="18" w:space="0" w:color="auto"/>
              <w:bottom w:val="nil"/>
              <w:right w:val="single" w:sz="6" w:space="0" w:color="auto"/>
            </w:tcBorders>
            <w:shd w:val="clear" w:color="auto" w:fill="auto"/>
            <w:hideMark/>
          </w:tcPr>
          <w:p w14:paraId="1D0A8F0A"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r>
      <w:tr w:rsidR="00C6073C" w:rsidRPr="00C6073C" w14:paraId="50411726" w14:textId="77777777" w:rsidTr="00C6073C">
        <w:trPr>
          <w:trHeight w:val="36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E1975" w14:textId="77777777" w:rsidR="00C6073C" w:rsidRPr="00C6073C" w:rsidRDefault="00C6073C" w:rsidP="00C6073C">
            <w:pPr>
              <w:spacing w:before="0" w:after="0" w:line="240" w:lineRule="auto"/>
              <w:rPr>
                <w:rFonts w:ascii="Times New Roman" w:eastAsia="Times New Roman" w:hAnsi="Times New Roman" w:cs="Times New Roman"/>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737D30" w14:textId="77777777" w:rsidR="00C6073C" w:rsidRPr="00C6073C" w:rsidRDefault="00C6073C" w:rsidP="00C6073C">
            <w:pPr>
              <w:spacing w:before="0" w:after="0" w:line="240" w:lineRule="auto"/>
              <w:rPr>
                <w:rFonts w:ascii="Times New Roman" w:eastAsia="Times New Roman" w:hAnsi="Times New Roman" w:cs="Times New Roman"/>
                <w:szCs w:val="24"/>
              </w:rPr>
            </w:pPr>
          </w:p>
        </w:tc>
        <w:tc>
          <w:tcPr>
            <w:tcW w:w="270" w:type="dxa"/>
            <w:tcBorders>
              <w:top w:val="nil"/>
              <w:left w:val="single" w:sz="6" w:space="0" w:color="auto"/>
              <w:bottom w:val="single" w:sz="6" w:space="0" w:color="auto"/>
              <w:right w:val="nil"/>
            </w:tcBorders>
            <w:shd w:val="clear" w:color="auto" w:fill="auto"/>
            <w:hideMark/>
          </w:tcPr>
          <w:p w14:paraId="5896728D" w14:textId="77777777" w:rsidR="00C6073C" w:rsidRPr="00C6073C" w:rsidRDefault="00C6073C" w:rsidP="00C6073C">
            <w:pPr>
              <w:spacing w:before="0" w:after="0" w:line="240" w:lineRule="auto"/>
              <w:textAlignment w:val="baseline"/>
              <w:rPr>
                <w:rFonts w:ascii="Times New Roman" w:eastAsia="Times New Roman" w:hAnsi="Times New Roman" w:cs="Times New Roman"/>
                <w:szCs w:val="24"/>
              </w:rPr>
            </w:pPr>
            <w:r w:rsidRPr="00C6073C">
              <w:rPr>
                <w:rFonts w:eastAsia="Times New Roman" w:cs="Arial"/>
                <w:sz w:val="22"/>
              </w:rPr>
              <w:t>  </w:t>
            </w:r>
          </w:p>
        </w:tc>
        <w:tc>
          <w:tcPr>
            <w:tcW w:w="540" w:type="dxa"/>
            <w:tcBorders>
              <w:top w:val="single" w:sz="18" w:space="0" w:color="auto"/>
              <w:left w:val="nil"/>
              <w:bottom w:val="single" w:sz="6" w:space="0" w:color="auto"/>
              <w:right w:val="nil"/>
            </w:tcBorders>
            <w:shd w:val="clear" w:color="auto" w:fill="auto"/>
            <w:hideMark/>
          </w:tcPr>
          <w:p w14:paraId="1EB57C71"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Yes  </w:t>
            </w:r>
          </w:p>
        </w:tc>
        <w:tc>
          <w:tcPr>
            <w:tcW w:w="270" w:type="dxa"/>
            <w:tcBorders>
              <w:top w:val="nil"/>
              <w:left w:val="nil"/>
              <w:bottom w:val="single" w:sz="6" w:space="0" w:color="auto"/>
              <w:right w:val="nil"/>
            </w:tcBorders>
            <w:shd w:val="clear" w:color="auto" w:fill="auto"/>
            <w:hideMark/>
          </w:tcPr>
          <w:p w14:paraId="3373C023"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c>
          <w:tcPr>
            <w:tcW w:w="630" w:type="dxa"/>
            <w:tcBorders>
              <w:top w:val="single" w:sz="18" w:space="0" w:color="auto"/>
              <w:left w:val="nil"/>
              <w:bottom w:val="single" w:sz="6" w:space="0" w:color="auto"/>
              <w:right w:val="nil"/>
            </w:tcBorders>
            <w:shd w:val="clear" w:color="auto" w:fill="auto"/>
            <w:hideMark/>
          </w:tcPr>
          <w:p w14:paraId="7A9EC452"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No  </w:t>
            </w:r>
          </w:p>
        </w:tc>
        <w:tc>
          <w:tcPr>
            <w:tcW w:w="360" w:type="dxa"/>
            <w:tcBorders>
              <w:top w:val="nil"/>
              <w:left w:val="nil"/>
              <w:bottom w:val="single" w:sz="6" w:space="0" w:color="auto"/>
              <w:right w:val="nil"/>
            </w:tcBorders>
            <w:shd w:val="clear" w:color="auto" w:fill="auto"/>
            <w:hideMark/>
          </w:tcPr>
          <w:p w14:paraId="37DE742D"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c>
          <w:tcPr>
            <w:tcW w:w="450" w:type="dxa"/>
            <w:tcBorders>
              <w:top w:val="single" w:sz="18" w:space="0" w:color="auto"/>
              <w:left w:val="nil"/>
              <w:bottom w:val="single" w:sz="6" w:space="0" w:color="auto"/>
              <w:right w:val="nil"/>
            </w:tcBorders>
            <w:shd w:val="clear" w:color="auto" w:fill="auto"/>
            <w:hideMark/>
          </w:tcPr>
          <w:p w14:paraId="6C1BBBE2"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N/A  </w:t>
            </w:r>
          </w:p>
        </w:tc>
        <w:tc>
          <w:tcPr>
            <w:tcW w:w="465" w:type="dxa"/>
            <w:tcBorders>
              <w:top w:val="nil"/>
              <w:left w:val="nil"/>
              <w:bottom w:val="single" w:sz="6" w:space="0" w:color="auto"/>
              <w:right w:val="single" w:sz="6" w:space="0" w:color="auto"/>
            </w:tcBorders>
            <w:shd w:val="clear" w:color="auto" w:fill="auto"/>
            <w:hideMark/>
          </w:tcPr>
          <w:p w14:paraId="7F03CFA0" w14:textId="77777777" w:rsidR="00C6073C" w:rsidRPr="00C6073C" w:rsidRDefault="00C6073C" w:rsidP="00C6073C">
            <w:pPr>
              <w:spacing w:before="0" w:after="0" w:line="240" w:lineRule="auto"/>
              <w:jc w:val="center"/>
              <w:textAlignment w:val="baseline"/>
              <w:rPr>
                <w:rFonts w:ascii="Times New Roman" w:eastAsia="Times New Roman" w:hAnsi="Times New Roman" w:cs="Times New Roman"/>
                <w:szCs w:val="24"/>
              </w:rPr>
            </w:pPr>
            <w:r w:rsidRPr="00C6073C">
              <w:rPr>
                <w:rFonts w:eastAsia="Times New Roman" w:cs="Arial"/>
                <w:sz w:val="22"/>
              </w:rPr>
              <w:t>  </w:t>
            </w:r>
          </w:p>
        </w:tc>
      </w:tr>
      <w:tr w:rsidR="00C6073C" w:rsidRPr="00C6073C" w14:paraId="6BBC980F" w14:textId="77777777" w:rsidTr="00C6073C">
        <w:trPr>
          <w:trHeight w:val="990"/>
        </w:trPr>
        <w:tc>
          <w:tcPr>
            <w:tcW w:w="10080" w:type="dxa"/>
            <w:gridSpan w:val="9"/>
            <w:tcBorders>
              <w:top w:val="single" w:sz="6" w:space="0" w:color="auto"/>
              <w:left w:val="single" w:sz="6" w:space="0" w:color="auto"/>
              <w:bottom w:val="single" w:sz="6" w:space="0" w:color="auto"/>
              <w:right w:val="single" w:sz="6" w:space="0" w:color="auto"/>
            </w:tcBorders>
            <w:shd w:val="clear" w:color="auto" w:fill="auto"/>
            <w:hideMark/>
          </w:tcPr>
          <w:p w14:paraId="2EEACBEC" w14:textId="77777777" w:rsidR="00C6073C" w:rsidRDefault="00C6073C" w:rsidP="00C6073C">
            <w:pPr>
              <w:spacing w:before="0" w:after="0" w:line="240" w:lineRule="auto"/>
              <w:textAlignment w:val="baseline"/>
              <w:rPr>
                <w:rFonts w:eastAsia="Times New Roman" w:cs="Arial"/>
                <w:sz w:val="22"/>
              </w:rPr>
            </w:pPr>
            <w:r w:rsidRPr="00C6073C">
              <w:rPr>
                <w:rFonts w:eastAsia="Times New Roman" w:cs="Arial"/>
                <w:b/>
                <w:bCs/>
                <w:sz w:val="22"/>
              </w:rPr>
              <w:t>Describe Basis for Conclusion:</w:t>
            </w:r>
            <w:r w:rsidRPr="00C6073C">
              <w:rPr>
                <w:rFonts w:eastAsia="Times New Roman" w:cs="Arial"/>
                <w:sz w:val="22"/>
              </w:rPr>
              <w:t xml:space="preserve">   </w:t>
            </w:r>
          </w:p>
          <w:p w14:paraId="4307053E" w14:textId="77777777" w:rsidR="00067311" w:rsidRDefault="00067311" w:rsidP="00C6073C">
            <w:pPr>
              <w:spacing w:before="0" w:after="0" w:line="240" w:lineRule="auto"/>
              <w:textAlignment w:val="baseline"/>
              <w:rPr>
                <w:rFonts w:ascii="Times New Roman" w:eastAsia="Times New Roman" w:hAnsi="Times New Roman" w:cs="Times New Roman"/>
                <w:szCs w:val="24"/>
              </w:rPr>
            </w:pPr>
          </w:p>
          <w:p w14:paraId="47A3178C" w14:textId="77777777" w:rsidR="00067311" w:rsidRDefault="00067311" w:rsidP="00C6073C">
            <w:pPr>
              <w:spacing w:before="0" w:after="0" w:line="240" w:lineRule="auto"/>
              <w:textAlignment w:val="baseline"/>
              <w:rPr>
                <w:rFonts w:ascii="Times New Roman" w:eastAsia="Times New Roman" w:hAnsi="Times New Roman" w:cs="Times New Roman"/>
                <w:szCs w:val="24"/>
              </w:rPr>
            </w:pPr>
          </w:p>
          <w:p w14:paraId="4D112AC4" w14:textId="77777777" w:rsidR="00067311" w:rsidRDefault="00067311" w:rsidP="00C6073C">
            <w:pPr>
              <w:spacing w:before="0" w:after="0" w:line="240" w:lineRule="auto"/>
              <w:textAlignment w:val="baseline"/>
              <w:rPr>
                <w:rFonts w:ascii="Times New Roman" w:eastAsia="Times New Roman" w:hAnsi="Times New Roman" w:cs="Times New Roman"/>
                <w:szCs w:val="24"/>
              </w:rPr>
            </w:pPr>
          </w:p>
          <w:p w14:paraId="6C21E78A" w14:textId="77777777" w:rsidR="00067311" w:rsidRPr="00C6073C" w:rsidRDefault="00067311" w:rsidP="00C6073C">
            <w:pPr>
              <w:spacing w:before="0" w:after="0" w:line="240" w:lineRule="auto"/>
              <w:textAlignment w:val="baseline"/>
              <w:rPr>
                <w:rFonts w:ascii="Times New Roman" w:eastAsia="Times New Roman" w:hAnsi="Times New Roman" w:cs="Times New Roman"/>
                <w:szCs w:val="24"/>
              </w:rPr>
            </w:pPr>
          </w:p>
        </w:tc>
      </w:tr>
    </w:tbl>
    <w:p w14:paraId="3D226C43" w14:textId="77777777" w:rsidR="00C6073C" w:rsidRPr="00C6073C" w:rsidRDefault="00C6073C" w:rsidP="00C6073C">
      <w:pPr>
        <w:spacing w:before="0" w:after="0" w:line="240" w:lineRule="auto"/>
        <w:textAlignment w:val="baseline"/>
        <w:rPr>
          <w:rFonts w:ascii="Segoe UI" w:eastAsia="Times New Roman" w:hAnsi="Segoe UI" w:cs="Segoe UI"/>
          <w:sz w:val="18"/>
          <w:szCs w:val="18"/>
        </w:rPr>
      </w:pPr>
      <w:r w:rsidRPr="00C6073C">
        <w:rPr>
          <w:rFonts w:eastAsia="Times New Roman" w:cs="Arial"/>
          <w:szCs w:val="24"/>
        </w:rPr>
        <w:t>  </w:t>
      </w:r>
    </w:p>
    <w:sectPr w:rsidR="00C6073C" w:rsidRPr="00C6073C" w:rsidSect="005677D8">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Italic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110"/>
    <w:multiLevelType w:val="hybridMultilevel"/>
    <w:tmpl w:val="E1726C26"/>
    <w:lvl w:ilvl="0" w:tplc="68F6407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29DE7694"/>
    <w:multiLevelType w:val="hybridMultilevel"/>
    <w:tmpl w:val="0D781A28"/>
    <w:lvl w:ilvl="0" w:tplc="CAF258A0">
      <w:start w:val="1"/>
      <w:numFmt w:val="upperLetter"/>
      <w:pStyle w:val="Heading2"/>
      <w:lvlText w:val="%1."/>
      <w:lvlJc w:val="left"/>
      <w:pPr>
        <w:ind w:left="900"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15:restartNumberingAfterBreak="0">
    <w:nsid w:val="323D11A1"/>
    <w:multiLevelType w:val="hybridMultilevel"/>
    <w:tmpl w:val="2788DF3C"/>
    <w:lvl w:ilvl="0" w:tplc="7E74BC4C">
      <w:start w:val="1"/>
      <w:numFmt w:val="bullet"/>
      <w:pStyle w:val="Bullets"/>
      <w:lvlText w:val="n"/>
      <w:lvlJc w:val="left"/>
      <w:pPr>
        <w:ind w:left="5580" w:hanging="360"/>
      </w:pPr>
      <w:rPr>
        <w:rFonts w:ascii="Wingdings" w:hAnsi="Wingdings" w:hint="default"/>
        <w:color w:val="44546A" w:themeColor="text2"/>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9105C"/>
    <w:multiLevelType w:val="hybridMultilevel"/>
    <w:tmpl w:val="6FF206CC"/>
    <w:lvl w:ilvl="0" w:tplc="A89E28F0">
      <w:start w:val="1"/>
      <w:numFmt w:val="bullet"/>
      <w:lvlText w:val=""/>
      <w:lvlJc w:val="left"/>
      <w:pPr>
        <w:ind w:left="720" w:hanging="360"/>
      </w:pPr>
      <w:rPr>
        <w:rFonts w:ascii="Wingdings" w:hAnsi="Wingdings" w:hint="default"/>
        <w:b/>
        <w:i w:val="0"/>
        <w:color w:val="ED7D31" w:themeColor="accent2"/>
        <w:sz w:val="32"/>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EA91876"/>
    <w:multiLevelType w:val="hybridMultilevel"/>
    <w:tmpl w:val="DB3650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2D1393"/>
    <w:multiLevelType w:val="hybridMultilevel"/>
    <w:tmpl w:val="AD924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4D1813"/>
    <w:multiLevelType w:val="hybridMultilevel"/>
    <w:tmpl w:val="50F2D4F8"/>
    <w:lvl w:ilvl="0" w:tplc="C3C87D50">
      <w:start w:val="1"/>
      <w:numFmt w:val="bullet"/>
      <w:pStyle w:val="ICFBullet1"/>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96FC1"/>
    <w:multiLevelType w:val="hybridMultilevel"/>
    <w:tmpl w:val="A4A4A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633624E"/>
    <w:multiLevelType w:val="hybridMultilevel"/>
    <w:tmpl w:val="0114A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6C4538F"/>
    <w:multiLevelType w:val="hybridMultilevel"/>
    <w:tmpl w:val="8F2CF5C6"/>
    <w:lvl w:ilvl="0" w:tplc="BE2ADDC2">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15:restartNumberingAfterBreak="0">
    <w:nsid w:val="5C1421F1"/>
    <w:multiLevelType w:val="hybridMultilevel"/>
    <w:tmpl w:val="18CEE1EE"/>
    <w:lvl w:ilvl="0" w:tplc="1090E1E2">
      <w:start w:val="1"/>
      <w:numFmt w:val="decimal"/>
      <w:lvlText w:val="%1."/>
      <w:lvlJc w:val="left"/>
      <w:pPr>
        <w:ind w:left="720" w:hanging="360"/>
      </w:pPr>
      <w:rPr>
        <w:rFonts w:ascii="Arial" w:hAnsi="Arial" w:hint="default"/>
        <w:b/>
        <w:i w:val="0"/>
        <w:color w:val="70AD47" w:themeColor="accent6"/>
        <w:sz w:val="24"/>
      </w:rPr>
    </w:lvl>
    <w:lvl w:ilvl="1" w:tplc="FFFFFFFF">
      <w:start w:val="1"/>
      <w:numFmt w:val="bullet"/>
      <w:lvlText w:val=""/>
      <w:lvlJc w:val="left"/>
      <w:pPr>
        <w:ind w:left="1440" w:hanging="360"/>
      </w:pPr>
      <w:rPr>
        <w:rFonts w:ascii="Symbol" w:hAnsi="Symbol" w:hint="default"/>
      </w:rPr>
    </w:lvl>
    <w:lvl w:ilvl="2" w:tplc="25244A96">
      <w:start w:val="1"/>
      <w:numFmt w:val="decimal"/>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D490C40"/>
    <w:multiLevelType w:val="multilevel"/>
    <w:tmpl w:val="4594A5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A877CAE"/>
    <w:multiLevelType w:val="hybridMultilevel"/>
    <w:tmpl w:val="DC32EBB6"/>
    <w:lvl w:ilvl="0" w:tplc="B7468B9C">
      <w:start w:val="1"/>
      <w:numFmt w:val="decimal"/>
      <w:lvlText w:val="(%1)"/>
      <w:lvlJc w:val="left"/>
      <w:pPr>
        <w:ind w:left="720" w:hanging="360"/>
      </w:pPr>
      <w:rPr>
        <w:rFonts w:ascii="Arial" w:eastAsia="Arial" w:hAnsi="Arial" w:cs="Arial" w:hint="default"/>
        <w:spacing w:val="0"/>
        <w:w w:val="100"/>
        <w:sz w:val="24"/>
        <w:szCs w:val="24"/>
        <w:lang w:val="en-US" w:eastAsia="en-US" w:bidi="en-U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3B29F5"/>
    <w:multiLevelType w:val="hybridMultilevel"/>
    <w:tmpl w:val="936E4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E3991"/>
    <w:multiLevelType w:val="multilevel"/>
    <w:tmpl w:val="4F4C6F9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5297566"/>
    <w:multiLevelType w:val="hybridMultilevel"/>
    <w:tmpl w:val="DB365098"/>
    <w:lvl w:ilvl="0" w:tplc="980EF0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829838">
    <w:abstractNumId w:val="11"/>
  </w:num>
  <w:num w:numId="2" w16cid:durableId="737551675">
    <w:abstractNumId w:val="6"/>
  </w:num>
  <w:num w:numId="3" w16cid:durableId="243993727">
    <w:abstractNumId w:val="2"/>
  </w:num>
  <w:num w:numId="4" w16cid:durableId="246233724">
    <w:abstractNumId w:val="3"/>
  </w:num>
  <w:num w:numId="5" w16cid:durableId="1916670525">
    <w:abstractNumId w:val="10"/>
  </w:num>
  <w:num w:numId="6" w16cid:durableId="1853295541">
    <w:abstractNumId w:val="1"/>
  </w:num>
  <w:num w:numId="7" w16cid:durableId="1041636945">
    <w:abstractNumId w:val="12"/>
  </w:num>
  <w:num w:numId="8" w16cid:durableId="1387486372">
    <w:abstractNumId w:val="15"/>
  </w:num>
  <w:num w:numId="9" w16cid:durableId="1421834791">
    <w:abstractNumId w:val="4"/>
  </w:num>
  <w:num w:numId="10" w16cid:durableId="22825661">
    <w:abstractNumId w:val="8"/>
  </w:num>
  <w:num w:numId="11" w16cid:durableId="169561999">
    <w:abstractNumId w:val="5"/>
  </w:num>
  <w:num w:numId="12" w16cid:durableId="1860698143">
    <w:abstractNumId w:val="7"/>
  </w:num>
  <w:num w:numId="13" w16cid:durableId="155191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569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1170722">
    <w:abstractNumId w:val="0"/>
  </w:num>
  <w:num w:numId="16" w16cid:durableId="460272452">
    <w:abstractNumId w:val="13"/>
  </w:num>
  <w:num w:numId="17" w16cid:durableId="13551134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E4"/>
    <w:rsid w:val="0000019D"/>
    <w:rsid w:val="00004B7E"/>
    <w:rsid w:val="00006BE4"/>
    <w:rsid w:val="00011035"/>
    <w:rsid w:val="000126A6"/>
    <w:rsid w:val="0001623F"/>
    <w:rsid w:val="00016D38"/>
    <w:rsid w:val="0002060E"/>
    <w:rsid w:val="00043076"/>
    <w:rsid w:val="00045568"/>
    <w:rsid w:val="00063C50"/>
    <w:rsid w:val="00067037"/>
    <w:rsid w:val="00067311"/>
    <w:rsid w:val="00074122"/>
    <w:rsid w:val="00076841"/>
    <w:rsid w:val="00076DCE"/>
    <w:rsid w:val="00094055"/>
    <w:rsid w:val="000A2195"/>
    <w:rsid w:val="000A52C9"/>
    <w:rsid w:val="000C2FDD"/>
    <w:rsid w:val="000C5426"/>
    <w:rsid w:val="000D4C96"/>
    <w:rsid w:val="000D5739"/>
    <w:rsid w:val="000D5E88"/>
    <w:rsid w:val="000E090E"/>
    <w:rsid w:val="000E2EBC"/>
    <w:rsid w:val="000F47A9"/>
    <w:rsid w:val="000F79C1"/>
    <w:rsid w:val="00104BB7"/>
    <w:rsid w:val="00104CB0"/>
    <w:rsid w:val="0011168B"/>
    <w:rsid w:val="00114CA0"/>
    <w:rsid w:val="00121C2D"/>
    <w:rsid w:val="00122BA3"/>
    <w:rsid w:val="00127D64"/>
    <w:rsid w:val="00131287"/>
    <w:rsid w:val="00144A10"/>
    <w:rsid w:val="0014517D"/>
    <w:rsid w:val="00157E60"/>
    <w:rsid w:val="00164DD7"/>
    <w:rsid w:val="00177E22"/>
    <w:rsid w:val="00193680"/>
    <w:rsid w:val="00197DA6"/>
    <w:rsid w:val="001A0AE3"/>
    <w:rsid w:val="001A5B72"/>
    <w:rsid w:val="001B46B8"/>
    <w:rsid w:val="001F7138"/>
    <w:rsid w:val="001F7EC6"/>
    <w:rsid w:val="00205753"/>
    <w:rsid w:val="00212BC5"/>
    <w:rsid w:val="00214AD1"/>
    <w:rsid w:val="002228A3"/>
    <w:rsid w:val="00227D51"/>
    <w:rsid w:val="00244D00"/>
    <w:rsid w:val="00252063"/>
    <w:rsid w:val="00252948"/>
    <w:rsid w:val="0026298F"/>
    <w:rsid w:val="0026371C"/>
    <w:rsid w:val="002646E5"/>
    <w:rsid w:val="0026485B"/>
    <w:rsid w:val="00266CF0"/>
    <w:rsid w:val="00273B50"/>
    <w:rsid w:val="002776D0"/>
    <w:rsid w:val="00283EDC"/>
    <w:rsid w:val="00296523"/>
    <w:rsid w:val="002966E4"/>
    <w:rsid w:val="00297140"/>
    <w:rsid w:val="002A3C88"/>
    <w:rsid w:val="002B4399"/>
    <w:rsid w:val="002C29AD"/>
    <w:rsid w:val="002C3F6F"/>
    <w:rsid w:val="002C6331"/>
    <w:rsid w:val="002C7634"/>
    <w:rsid w:val="002D1A1D"/>
    <w:rsid w:val="002D3EE4"/>
    <w:rsid w:val="002D5C49"/>
    <w:rsid w:val="002E311E"/>
    <w:rsid w:val="002E67D2"/>
    <w:rsid w:val="003061A2"/>
    <w:rsid w:val="00330F28"/>
    <w:rsid w:val="00333918"/>
    <w:rsid w:val="00336D35"/>
    <w:rsid w:val="0034476B"/>
    <w:rsid w:val="00350C95"/>
    <w:rsid w:val="00364558"/>
    <w:rsid w:val="00375429"/>
    <w:rsid w:val="0037666D"/>
    <w:rsid w:val="0038494C"/>
    <w:rsid w:val="00385CE4"/>
    <w:rsid w:val="0039247A"/>
    <w:rsid w:val="00396E10"/>
    <w:rsid w:val="003A11EC"/>
    <w:rsid w:val="003B0260"/>
    <w:rsid w:val="003B3ECD"/>
    <w:rsid w:val="003B6CE4"/>
    <w:rsid w:val="003B7D61"/>
    <w:rsid w:val="003C08B5"/>
    <w:rsid w:val="003C14C7"/>
    <w:rsid w:val="003C356F"/>
    <w:rsid w:val="003C51D1"/>
    <w:rsid w:val="003D3010"/>
    <w:rsid w:val="003D6277"/>
    <w:rsid w:val="003E2468"/>
    <w:rsid w:val="003E5F5A"/>
    <w:rsid w:val="003F6F79"/>
    <w:rsid w:val="00400897"/>
    <w:rsid w:val="004039D6"/>
    <w:rsid w:val="00404B08"/>
    <w:rsid w:val="00416D83"/>
    <w:rsid w:val="00424A98"/>
    <w:rsid w:val="00437CED"/>
    <w:rsid w:val="00441661"/>
    <w:rsid w:val="004472CB"/>
    <w:rsid w:val="0046378C"/>
    <w:rsid w:val="004716FF"/>
    <w:rsid w:val="004720D7"/>
    <w:rsid w:val="00472D03"/>
    <w:rsid w:val="0047433D"/>
    <w:rsid w:val="00481854"/>
    <w:rsid w:val="004837CD"/>
    <w:rsid w:val="00487CC0"/>
    <w:rsid w:val="004A2CA3"/>
    <w:rsid w:val="004A6112"/>
    <w:rsid w:val="004B37F1"/>
    <w:rsid w:val="004C245D"/>
    <w:rsid w:val="004C4B85"/>
    <w:rsid w:val="004C4B99"/>
    <w:rsid w:val="004D1B85"/>
    <w:rsid w:val="004D6644"/>
    <w:rsid w:val="004E1083"/>
    <w:rsid w:val="004E15D7"/>
    <w:rsid w:val="004F35AE"/>
    <w:rsid w:val="00500B22"/>
    <w:rsid w:val="00505DC3"/>
    <w:rsid w:val="00507A8D"/>
    <w:rsid w:val="00530970"/>
    <w:rsid w:val="00536E79"/>
    <w:rsid w:val="005401F2"/>
    <w:rsid w:val="00541428"/>
    <w:rsid w:val="00550714"/>
    <w:rsid w:val="00551F26"/>
    <w:rsid w:val="005651B4"/>
    <w:rsid w:val="005677D8"/>
    <w:rsid w:val="005679D6"/>
    <w:rsid w:val="0057626F"/>
    <w:rsid w:val="00576ECA"/>
    <w:rsid w:val="005923BC"/>
    <w:rsid w:val="005A2824"/>
    <w:rsid w:val="005B59CF"/>
    <w:rsid w:val="005C0EDD"/>
    <w:rsid w:val="005C123F"/>
    <w:rsid w:val="005C230F"/>
    <w:rsid w:val="005C2B13"/>
    <w:rsid w:val="005D3E39"/>
    <w:rsid w:val="005D3FB7"/>
    <w:rsid w:val="005D65F7"/>
    <w:rsid w:val="005E2EDE"/>
    <w:rsid w:val="005E4BE4"/>
    <w:rsid w:val="005E7A9B"/>
    <w:rsid w:val="005E7F1A"/>
    <w:rsid w:val="005F3BEE"/>
    <w:rsid w:val="005F6AE7"/>
    <w:rsid w:val="0060677D"/>
    <w:rsid w:val="00613616"/>
    <w:rsid w:val="00615A0D"/>
    <w:rsid w:val="006364D5"/>
    <w:rsid w:val="00637487"/>
    <w:rsid w:val="00642FBA"/>
    <w:rsid w:val="00644DBA"/>
    <w:rsid w:val="00646B35"/>
    <w:rsid w:val="00651AA3"/>
    <w:rsid w:val="00660306"/>
    <w:rsid w:val="006619DA"/>
    <w:rsid w:val="00661AB9"/>
    <w:rsid w:val="00666804"/>
    <w:rsid w:val="00666AF8"/>
    <w:rsid w:val="00686272"/>
    <w:rsid w:val="006941D3"/>
    <w:rsid w:val="006A0111"/>
    <w:rsid w:val="006A1AFE"/>
    <w:rsid w:val="006B63C2"/>
    <w:rsid w:val="006E0F30"/>
    <w:rsid w:val="006E1C14"/>
    <w:rsid w:val="006E6A29"/>
    <w:rsid w:val="006F0489"/>
    <w:rsid w:val="00703AA2"/>
    <w:rsid w:val="00710588"/>
    <w:rsid w:val="00711FEC"/>
    <w:rsid w:val="00721FCE"/>
    <w:rsid w:val="00722B8C"/>
    <w:rsid w:val="00726CD4"/>
    <w:rsid w:val="0072773F"/>
    <w:rsid w:val="007309FD"/>
    <w:rsid w:val="00732D90"/>
    <w:rsid w:val="00751744"/>
    <w:rsid w:val="007532B4"/>
    <w:rsid w:val="00755DF7"/>
    <w:rsid w:val="00757DB8"/>
    <w:rsid w:val="00773887"/>
    <w:rsid w:val="00774015"/>
    <w:rsid w:val="00774FB8"/>
    <w:rsid w:val="0078150A"/>
    <w:rsid w:val="007908C0"/>
    <w:rsid w:val="00791B69"/>
    <w:rsid w:val="00793F25"/>
    <w:rsid w:val="007A080E"/>
    <w:rsid w:val="007A0F56"/>
    <w:rsid w:val="007A630C"/>
    <w:rsid w:val="007B0810"/>
    <w:rsid w:val="007B4631"/>
    <w:rsid w:val="007B5F94"/>
    <w:rsid w:val="007B6FCF"/>
    <w:rsid w:val="007B7E72"/>
    <w:rsid w:val="007C634E"/>
    <w:rsid w:val="007D660B"/>
    <w:rsid w:val="007E0E5F"/>
    <w:rsid w:val="007E2C4A"/>
    <w:rsid w:val="00807371"/>
    <w:rsid w:val="00814EEB"/>
    <w:rsid w:val="00840AE8"/>
    <w:rsid w:val="0084114F"/>
    <w:rsid w:val="00857814"/>
    <w:rsid w:val="00874909"/>
    <w:rsid w:val="00874CF5"/>
    <w:rsid w:val="00881D31"/>
    <w:rsid w:val="0088352F"/>
    <w:rsid w:val="00890A6D"/>
    <w:rsid w:val="00895674"/>
    <w:rsid w:val="008A06CE"/>
    <w:rsid w:val="008A2E18"/>
    <w:rsid w:val="008A3C8F"/>
    <w:rsid w:val="008C2463"/>
    <w:rsid w:val="008E3BA7"/>
    <w:rsid w:val="008E532D"/>
    <w:rsid w:val="00912B91"/>
    <w:rsid w:val="00914205"/>
    <w:rsid w:val="00914DB8"/>
    <w:rsid w:val="00920D9A"/>
    <w:rsid w:val="00923F87"/>
    <w:rsid w:val="00924E07"/>
    <w:rsid w:val="00925F27"/>
    <w:rsid w:val="00931F52"/>
    <w:rsid w:val="00944F14"/>
    <w:rsid w:val="0095424E"/>
    <w:rsid w:val="00956CB5"/>
    <w:rsid w:val="009625E3"/>
    <w:rsid w:val="00967839"/>
    <w:rsid w:val="00986A87"/>
    <w:rsid w:val="00990213"/>
    <w:rsid w:val="009A177E"/>
    <w:rsid w:val="009C0990"/>
    <w:rsid w:val="009C637B"/>
    <w:rsid w:val="009D1349"/>
    <w:rsid w:val="009D1E63"/>
    <w:rsid w:val="009D795E"/>
    <w:rsid w:val="009E0DC2"/>
    <w:rsid w:val="009F22E5"/>
    <w:rsid w:val="00A05682"/>
    <w:rsid w:val="00A116BD"/>
    <w:rsid w:val="00A1194F"/>
    <w:rsid w:val="00A2018A"/>
    <w:rsid w:val="00A20514"/>
    <w:rsid w:val="00A24C6E"/>
    <w:rsid w:val="00A2673F"/>
    <w:rsid w:val="00A26C6A"/>
    <w:rsid w:val="00A302ED"/>
    <w:rsid w:val="00A320C7"/>
    <w:rsid w:val="00A40C4E"/>
    <w:rsid w:val="00A51AF8"/>
    <w:rsid w:val="00A5728A"/>
    <w:rsid w:val="00A64010"/>
    <w:rsid w:val="00A64FCF"/>
    <w:rsid w:val="00A8422D"/>
    <w:rsid w:val="00A84DA1"/>
    <w:rsid w:val="00A9432E"/>
    <w:rsid w:val="00A970F9"/>
    <w:rsid w:val="00AB6B71"/>
    <w:rsid w:val="00AC7417"/>
    <w:rsid w:val="00AD6631"/>
    <w:rsid w:val="00AD664E"/>
    <w:rsid w:val="00AE5EF7"/>
    <w:rsid w:val="00AF4B08"/>
    <w:rsid w:val="00B0472F"/>
    <w:rsid w:val="00B11304"/>
    <w:rsid w:val="00B12409"/>
    <w:rsid w:val="00B35A43"/>
    <w:rsid w:val="00B41A77"/>
    <w:rsid w:val="00B4402D"/>
    <w:rsid w:val="00B46E24"/>
    <w:rsid w:val="00B55224"/>
    <w:rsid w:val="00B5669B"/>
    <w:rsid w:val="00B60AD1"/>
    <w:rsid w:val="00B60BC2"/>
    <w:rsid w:val="00B639F5"/>
    <w:rsid w:val="00B66509"/>
    <w:rsid w:val="00B720E8"/>
    <w:rsid w:val="00B73CCE"/>
    <w:rsid w:val="00B77598"/>
    <w:rsid w:val="00B7762C"/>
    <w:rsid w:val="00B92B97"/>
    <w:rsid w:val="00B97613"/>
    <w:rsid w:val="00BA34C1"/>
    <w:rsid w:val="00BA3520"/>
    <w:rsid w:val="00BA3960"/>
    <w:rsid w:val="00BA6E0C"/>
    <w:rsid w:val="00BA703C"/>
    <w:rsid w:val="00BC3A13"/>
    <w:rsid w:val="00BD0059"/>
    <w:rsid w:val="00BD3080"/>
    <w:rsid w:val="00BD4612"/>
    <w:rsid w:val="00BD5273"/>
    <w:rsid w:val="00BE6780"/>
    <w:rsid w:val="00BF02D1"/>
    <w:rsid w:val="00BF1E91"/>
    <w:rsid w:val="00BF3A08"/>
    <w:rsid w:val="00C0596C"/>
    <w:rsid w:val="00C125FF"/>
    <w:rsid w:val="00C20F5D"/>
    <w:rsid w:val="00C22158"/>
    <w:rsid w:val="00C2378D"/>
    <w:rsid w:val="00C25D82"/>
    <w:rsid w:val="00C314EC"/>
    <w:rsid w:val="00C31E63"/>
    <w:rsid w:val="00C4639E"/>
    <w:rsid w:val="00C6073C"/>
    <w:rsid w:val="00C60C09"/>
    <w:rsid w:val="00C62190"/>
    <w:rsid w:val="00C65CD2"/>
    <w:rsid w:val="00C70292"/>
    <w:rsid w:val="00C72154"/>
    <w:rsid w:val="00CA4E36"/>
    <w:rsid w:val="00CA75E8"/>
    <w:rsid w:val="00CA7C9B"/>
    <w:rsid w:val="00CB311C"/>
    <w:rsid w:val="00CB6F18"/>
    <w:rsid w:val="00CC51ED"/>
    <w:rsid w:val="00CC7E2B"/>
    <w:rsid w:val="00CD0B03"/>
    <w:rsid w:val="00CD34B5"/>
    <w:rsid w:val="00CD4446"/>
    <w:rsid w:val="00CE7E9B"/>
    <w:rsid w:val="00CF092B"/>
    <w:rsid w:val="00CF2DCB"/>
    <w:rsid w:val="00D04045"/>
    <w:rsid w:val="00D04332"/>
    <w:rsid w:val="00D06320"/>
    <w:rsid w:val="00D13091"/>
    <w:rsid w:val="00D15BA1"/>
    <w:rsid w:val="00D2283D"/>
    <w:rsid w:val="00D33629"/>
    <w:rsid w:val="00D3560E"/>
    <w:rsid w:val="00D366F8"/>
    <w:rsid w:val="00D36F14"/>
    <w:rsid w:val="00D41871"/>
    <w:rsid w:val="00D467C0"/>
    <w:rsid w:val="00D5619D"/>
    <w:rsid w:val="00D57027"/>
    <w:rsid w:val="00D70DCE"/>
    <w:rsid w:val="00D719D3"/>
    <w:rsid w:val="00D81B57"/>
    <w:rsid w:val="00D8486E"/>
    <w:rsid w:val="00D86CAE"/>
    <w:rsid w:val="00D93BAB"/>
    <w:rsid w:val="00DA196A"/>
    <w:rsid w:val="00DA23C7"/>
    <w:rsid w:val="00DA4B70"/>
    <w:rsid w:val="00DC18DD"/>
    <w:rsid w:val="00DC5F87"/>
    <w:rsid w:val="00DC699F"/>
    <w:rsid w:val="00DD0FF9"/>
    <w:rsid w:val="00DE032C"/>
    <w:rsid w:val="00DE1009"/>
    <w:rsid w:val="00DF282A"/>
    <w:rsid w:val="00E22D36"/>
    <w:rsid w:val="00E24FE1"/>
    <w:rsid w:val="00E267F6"/>
    <w:rsid w:val="00E26851"/>
    <w:rsid w:val="00E26BF9"/>
    <w:rsid w:val="00E27F2F"/>
    <w:rsid w:val="00E30FB7"/>
    <w:rsid w:val="00E3235A"/>
    <w:rsid w:val="00E32BAA"/>
    <w:rsid w:val="00E33CAA"/>
    <w:rsid w:val="00E36A22"/>
    <w:rsid w:val="00E36E11"/>
    <w:rsid w:val="00E632EF"/>
    <w:rsid w:val="00E642B3"/>
    <w:rsid w:val="00E71B63"/>
    <w:rsid w:val="00E8440D"/>
    <w:rsid w:val="00E93622"/>
    <w:rsid w:val="00EA60FB"/>
    <w:rsid w:val="00EB244A"/>
    <w:rsid w:val="00EC39E1"/>
    <w:rsid w:val="00EC44E3"/>
    <w:rsid w:val="00ED215C"/>
    <w:rsid w:val="00ED7CFC"/>
    <w:rsid w:val="00EE0CA9"/>
    <w:rsid w:val="00EE35DD"/>
    <w:rsid w:val="00EE5CCD"/>
    <w:rsid w:val="00EF4D00"/>
    <w:rsid w:val="00F02299"/>
    <w:rsid w:val="00F10CA1"/>
    <w:rsid w:val="00F12A4A"/>
    <w:rsid w:val="00F14C79"/>
    <w:rsid w:val="00F14E33"/>
    <w:rsid w:val="00F33A94"/>
    <w:rsid w:val="00F33DD6"/>
    <w:rsid w:val="00F363FC"/>
    <w:rsid w:val="00F41321"/>
    <w:rsid w:val="00F45FB0"/>
    <w:rsid w:val="00F46114"/>
    <w:rsid w:val="00F47791"/>
    <w:rsid w:val="00F502B9"/>
    <w:rsid w:val="00F52050"/>
    <w:rsid w:val="00F5251F"/>
    <w:rsid w:val="00F52B67"/>
    <w:rsid w:val="00F57C17"/>
    <w:rsid w:val="00F66947"/>
    <w:rsid w:val="00F713C9"/>
    <w:rsid w:val="00F7149C"/>
    <w:rsid w:val="00F717AB"/>
    <w:rsid w:val="00F747F8"/>
    <w:rsid w:val="00F74E3D"/>
    <w:rsid w:val="00F76A3D"/>
    <w:rsid w:val="00F8473D"/>
    <w:rsid w:val="00F86C97"/>
    <w:rsid w:val="00F94ED5"/>
    <w:rsid w:val="00F95933"/>
    <w:rsid w:val="00F978E0"/>
    <w:rsid w:val="00FB226B"/>
    <w:rsid w:val="00FC09CD"/>
    <w:rsid w:val="00FC5CF6"/>
    <w:rsid w:val="00FC7169"/>
    <w:rsid w:val="00FD1CF7"/>
    <w:rsid w:val="00FF2A83"/>
    <w:rsid w:val="031D2FA4"/>
    <w:rsid w:val="05A542BD"/>
    <w:rsid w:val="0972BD4C"/>
    <w:rsid w:val="0A666AD8"/>
    <w:rsid w:val="0E76AD09"/>
    <w:rsid w:val="1485CE4B"/>
    <w:rsid w:val="15EA06B2"/>
    <w:rsid w:val="16120E08"/>
    <w:rsid w:val="18583CEE"/>
    <w:rsid w:val="1A2D204A"/>
    <w:rsid w:val="1E5B4D61"/>
    <w:rsid w:val="236A4036"/>
    <w:rsid w:val="40B9E55B"/>
    <w:rsid w:val="44FEF185"/>
    <w:rsid w:val="4A1517D9"/>
    <w:rsid w:val="4E826E07"/>
    <w:rsid w:val="53BD4581"/>
    <w:rsid w:val="59C148CE"/>
    <w:rsid w:val="5A9FC1ED"/>
    <w:rsid w:val="5C0D98D0"/>
    <w:rsid w:val="5D6DC026"/>
    <w:rsid w:val="5DBAF4AD"/>
    <w:rsid w:val="5EEAC389"/>
    <w:rsid w:val="62297728"/>
    <w:rsid w:val="6265E091"/>
    <w:rsid w:val="64A25F0D"/>
    <w:rsid w:val="64E15DFC"/>
    <w:rsid w:val="69737312"/>
    <w:rsid w:val="6BB9D098"/>
    <w:rsid w:val="6DCB3E7B"/>
    <w:rsid w:val="725DD11E"/>
    <w:rsid w:val="734CF7AC"/>
    <w:rsid w:val="740C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D487"/>
  <w15:chartTrackingRefBased/>
  <w15:docId w15:val="{17B9FBFB-F79E-4BB3-9CDE-A67CBEFA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015"/>
    <w:pPr>
      <w:spacing w:before="120" w:after="120" w:line="288" w:lineRule="auto"/>
    </w:pPr>
    <w:rPr>
      <w:rFonts w:ascii="Arial" w:hAnsi="Arial"/>
      <w:sz w:val="24"/>
    </w:rPr>
  </w:style>
  <w:style w:type="paragraph" w:styleId="Heading1">
    <w:name w:val="heading 1"/>
    <w:basedOn w:val="TableParagraph"/>
    <w:next w:val="ICFTextwithspace"/>
    <w:link w:val="Heading1Char"/>
    <w:uiPriority w:val="9"/>
    <w:qFormat/>
    <w:rsid w:val="002A3C88"/>
    <w:pPr>
      <w:ind w:left="115"/>
      <w:jc w:val="center"/>
      <w:outlineLvl w:val="0"/>
    </w:pPr>
    <w:rPr>
      <w:b/>
      <w:bCs/>
      <w:sz w:val="24"/>
    </w:rPr>
  </w:style>
  <w:style w:type="paragraph" w:styleId="Heading2">
    <w:name w:val="heading 2"/>
    <w:basedOn w:val="BodyText"/>
    <w:next w:val="ICFTextwithspace"/>
    <w:link w:val="Heading2Char"/>
    <w:uiPriority w:val="9"/>
    <w:unhideWhenUsed/>
    <w:qFormat/>
    <w:rsid w:val="008A2E18"/>
    <w:pPr>
      <w:numPr>
        <w:numId w:val="6"/>
      </w:numPr>
      <w:spacing w:before="120" w:after="240" w:line="276" w:lineRule="auto"/>
      <w:ind w:left="461" w:right="130"/>
      <w:jc w:val="both"/>
      <w:outlineLvl w:val="1"/>
    </w:pPr>
    <w:rPr>
      <w:b/>
      <w:bCs/>
      <w:u w:val="single"/>
    </w:rPr>
  </w:style>
  <w:style w:type="paragraph" w:styleId="Heading3">
    <w:name w:val="heading 3"/>
    <w:basedOn w:val="ICFTextwithspace"/>
    <w:next w:val="ICFTextwithspace"/>
    <w:link w:val="Heading3Char"/>
    <w:uiPriority w:val="9"/>
    <w:unhideWhenUsed/>
    <w:qFormat/>
    <w:rsid w:val="002966E4"/>
    <w:pPr>
      <w:keepNext/>
      <w:keepLines/>
      <w:numPr>
        <w:ilvl w:val="2"/>
        <w:numId w:val="1"/>
      </w:numPr>
      <w:spacing w:after="20"/>
      <w:outlineLvl w:val="2"/>
    </w:pPr>
    <w:rPr>
      <w:rFonts w:eastAsiaTheme="majorEastAsia" w:cstheme="majorBidi"/>
      <w:b/>
      <w:color w:val="808285"/>
      <w:szCs w:val="24"/>
    </w:rPr>
  </w:style>
  <w:style w:type="paragraph" w:styleId="Heading4">
    <w:name w:val="heading 4"/>
    <w:basedOn w:val="ICFTextwithspace"/>
    <w:next w:val="ICFTextwithspace"/>
    <w:link w:val="Heading4Char"/>
    <w:uiPriority w:val="9"/>
    <w:unhideWhenUsed/>
    <w:qFormat/>
    <w:rsid w:val="002966E4"/>
    <w:pPr>
      <w:keepNext/>
      <w:keepLines/>
      <w:numPr>
        <w:ilvl w:val="3"/>
        <w:numId w:val="1"/>
      </w:numPr>
      <w:spacing w:after="20"/>
      <w:outlineLvl w:val="3"/>
    </w:pPr>
    <w:rPr>
      <w:rFonts w:eastAsiaTheme="majorEastAsia" w:cstheme="majorBidi"/>
      <w:b/>
      <w:bCs/>
      <w:color w:val="000000" w:themeColor="text1"/>
      <w:sz w:val="22"/>
      <w:szCs w:val="22"/>
    </w:rPr>
  </w:style>
  <w:style w:type="paragraph" w:styleId="Heading5">
    <w:name w:val="heading 5"/>
    <w:basedOn w:val="ICFTextwithspace"/>
    <w:next w:val="ICFTextwithspace"/>
    <w:link w:val="Heading5Char"/>
    <w:uiPriority w:val="9"/>
    <w:unhideWhenUsed/>
    <w:qFormat/>
    <w:rsid w:val="002966E4"/>
    <w:pPr>
      <w:keepNext/>
      <w:keepLines/>
      <w:numPr>
        <w:ilvl w:val="4"/>
        <w:numId w:val="1"/>
      </w:numPr>
      <w:spacing w:after="20"/>
      <w:outlineLvl w:val="4"/>
    </w:pPr>
    <w:rPr>
      <w:rFonts w:eastAsiaTheme="majorEastAsia" w:cstheme="majorBidi"/>
      <w:b/>
      <w:bCs/>
      <w:color w:val="000000" w:themeColor="text1"/>
    </w:rPr>
  </w:style>
  <w:style w:type="paragraph" w:styleId="Heading6">
    <w:name w:val="heading 6"/>
    <w:basedOn w:val="ICFTextwithspace"/>
    <w:next w:val="ICFTextwithspace"/>
    <w:link w:val="Heading6Char"/>
    <w:uiPriority w:val="9"/>
    <w:unhideWhenUsed/>
    <w:qFormat/>
    <w:rsid w:val="002966E4"/>
    <w:pPr>
      <w:keepNext/>
      <w:keepLines/>
      <w:numPr>
        <w:ilvl w:val="5"/>
        <w:numId w:val="1"/>
      </w:numPr>
      <w:spacing w:after="20"/>
      <w:outlineLvl w:val="5"/>
    </w:pPr>
    <w:rPr>
      <w:rFonts w:eastAsiaTheme="majorEastAsia" w:cstheme="majorBidi"/>
      <w:b/>
      <w:bCs/>
      <w:color w:val="000000" w:themeColor="text1"/>
    </w:rPr>
  </w:style>
  <w:style w:type="paragraph" w:styleId="Heading7">
    <w:name w:val="heading 7"/>
    <w:basedOn w:val="Normal"/>
    <w:next w:val="Normal"/>
    <w:link w:val="Heading7Char"/>
    <w:uiPriority w:val="9"/>
    <w:semiHidden/>
    <w:unhideWhenUsed/>
    <w:qFormat/>
    <w:rsid w:val="002966E4"/>
    <w:pPr>
      <w:keepNext/>
      <w:keepLines/>
      <w:numPr>
        <w:ilvl w:val="6"/>
        <w:numId w:val="1"/>
      </w:numPr>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2966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66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C88"/>
    <w:rPr>
      <w:rFonts w:ascii="Arial" w:eastAsia="Arial" w:hAnsi="Arial" w:cs="Arial"/>
      <w:b/>
      <w:bCs/>
      <w:sz w:val="24"/>
      <w:lang w:bidi="en-US"/>
    </w:rPr>
  </w:style>
  <w:style w:type="character" w:customStyle="1" w:styleId="Heading2Char">
    <w:name w:val="Heading 2 Char"/>
    <w:basedOn w:val="DefaultParagraphFont"/>
    <w:link w:val="Heading2"/>
    <w:uiPriority w:val="9"/>
    <w:rsid w:val="008A2E18"/>
    <w:rPr>
      <w:rFonts w:ascii="Arial" w:eastAsia="Arial" w:hAnsi="Arial" w:cs="Arial"/>
      <w:b/>
      <w:bCs/>
      <w:sz w:val="24"/>
      <w:szCs w:val="24"/>
      <w:u w:val="single"/>
      <w:lang w:bidi="en-US"/>
    </w:rPr>
  </w:style>
  <w:style w:type="character" w:customStyle="1" w:styleId="Heading3Char">
    <w:name w:val="Heading 3 Char"/>
    <w:basedOn w:val="DefaultParagraphFont"/>
    <w:link w:val="Heading3"/>
    <w:uiPriority w:val="9"/>
    <w:rsid w:val="002966E4"/>
    <w:rPr>
      <w:rFonts w:ascii="Arial" w:eastAsiaTheme="majorEastAsia" w:hAnsi="Arial" w:cstheme="majorBidi"/>
      <w:b/>
      <w:color w:val="808285"/>
      <w:sz w:val="24"/>
      <w:szCs w:val="24"/>
    </w:rPr>
  </w:style>
  <w:style w:type="character" w:customStyle="1" w:styleId="Heading4Char">
    <w:name w:val="Heading 4 Char"/>
    <w:basedOn w:val="DefaultParagraphFont"/>
    <w:link w:val="Heading4"/>
    <w:uiPriority w:val="9"/>
    <w:rsid w:val="002966E4"/>
    <w:rPr>
      <w:rFonts w:ascii="Arial" w:eastAsiaTheme="majorEastAsia" w:hAnsi="Arial" w:cstheme="majorBidi"/>
      <w:b/>
      <w:bCs/>
      <w:color w:val="000000" w:themeColor="text1"/>
    </w:rPr>
  </w:style>
  <w:style w:type="character" w:customStyle="1" w:styleId="Heading5Char">
    <w:name w:val="Heading 5 Char"/>
    <w:basedOn w:val="DefaultParagraphFont"/>
    <w:link w:val="Heading5"/>
    <w:uiPriority w:val="9"/>
    <w:rsid w:val="002966E4"/>
    <w:rPr>
      <w:rFonts w:ascii="Arial" w:eastAsiaTheme="majorEastAsia" w:hAnsi="Arial" w:cstheme="majorBidi"/>
      <w:b/>
      <w:bCs/>
      <w:color w:val="000000" w:themeColor="text1"/>
      <w:sz w:val="24"/>
      <w:szCs w:val="20"/>
    </w:rPr>
  </w:style>
  <w:style w:type="character" w:customStyle="1" w:styleId="Heading6Char">
    <w:name w:val="Heading 6 Char"/>
    <w:basedOn w:val="DefaultParagraphFont"/>
    <w:link w:val="Heading6"/>
    <w:uiPriority w:val="9"/>
    <w:rsid w:val="002966E4"/>
    <w:rPr>
      <w:rFonts w:ascii="Arial" w:eastAsiaTheme="majorEastAsia" w:hAnsi="Arial" w:cstheme="majorBidi"/>
      <w:b/>
      <w:bCs/>
      <w:color w:val="000000" w:themeColor="text1"/>
      <w:sz w:val="24"/>
      <w:szCs w:val="20"/>
    </w:rPr>
  </w:style>
  <w:style w:type="character" w:customStyle="1" w:styleId="Heading7Char">
    <w:name w:val="Heading 7 Char"/>
    <w:basedOn w:val="DefaultParagraphFont"/>
    <w:link w:val="Heading7"/>
    <w:uiPriority w:val="9"/>
    <w:semiHidden/>
    <w:rsid w:val="002966E4"/>
    <w:rPr>
      <w:rFonts w:asciiTheme="majorHAnsi" w:eastAsiaTheme="majorEastAsia" w:hAnsiTheme="majorHAnsi" w:cstheme="majorBidi"/>
      <w:i/>
      <w:iCs/>
      <w:color w:val="000000" w:themeColor="text1"/>
      <w:sz w:val="24"/>
    </w:rPr>
  </w:style>
  <w:style w:type="character" w:customStyle="1" w:styleId="Heading8Char">
    <w:name w:val="Heading 8 Char"/>
    <w:basedOn w:val="DefaultParagraphFont"/>
    <w:link w:val="Heading8"/>
    <w:uiPriority w:val="9"/>
    <w:semiHidden/>
    <w:rsid w:val="002966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966E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2966E4"/>
    <w:pPr>
      <w:tabs>
        <w:tab w:val="center" w:pos="4680"/>
        <w:tab w:val="right" w:pos="9360"/>
      </w:tabs>
    </w:pPr>
  </w:style>
  <w:style w:type="character" w:customStyle="1" w:styleId="HeaderChar">
    <w:name w:val="Header Char"/>
    <w:basedOn w:val="DefaultParagraphFont"/>
    <w:link w:val="Header"/>
    <w:uiPriority w:val="99"/>
    <w:rsid w:val="002966E4"/>
    <w:rPr>
      <w:rFonts w:ascii="Arial" w:hAnsi="Arial"/>
      <w:sz w:val="24"/>
    </w:rPr>
  </w:style>
  <w:style w:type="paragraph" w:styleId="Footer">
    <w:name w:val="footer"/>
    <w:basedOn w:val="Normal"/>
    <w:link w:val="FooterChar"/>
    <w:uiPriority w:val="99"/>
    <w:unhideWhenUsed/>
    <w:rsid w:val="002966E4"/>
    <w:pPr>
      <w:tabs>
        <w:tab w:val="right" w:pos="10224"/>
      </w:tabs>
      <w:spacing w:line="240" w:lineRule="auto"/>
    </w:pPr>
    <w:rPr>
      <w:color w:val="E7E6E6" w:themeColor="background2"/>
      <w:sz w:val="11"/>
      <w:szCs w:val="11"/>
    </w:rPr>
  </w:style>
  <w:style w:type="character" w:customStyle="1" w:styleId="FooterChar">
    <w:name w:val="Footer Char"/>
    <w:basedOn w:val="DefaultParagraphFont"/>
    <w:link w:val="Footer"/>
    <w:uiPriority w:val="99"/>
    <w:rsid w:val="002966E4"/>
    <w:rPr>
      <w:rFonts w:ascii="Arial" w:hAnsi="Arial"/>
      <w:color w:val="E7E6E6" w:themeColor="background2"/>
      <w:sz w:val="11"/>
      <w:szCs w:val="11"/>
    </w:rPr>
  </w:style>
  <w:style w:type="table" w:styleId="TableGrid">
    <w:name w:val="Table Grid"/>
    <w:basedOn w:val="TableNormal"/>
    <w:uiPriority w:val="39"/>
    <w:rsid w:val="002966E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spacing">
    <w:name w:val="Text no spacing"/>
    <w:basedOn w:val="Normal"/>
    <w:link w:val="TextnospacingChar"/>
    <w:qFormat/>
    <w:rsid w:val="002966E4"/>
    <w:pPr>
      <w:spacing w:before="0" w:after="0" w:line="264" w:lineRule="auto"/>
    </w:pPr>
    <w:rPr>
      <w:rFonts w:cs="Times New Roman (Body CS)"/>
      <w:szCs w:val="20"/>
    </w:rPr>
  </w:style>
  <w:style w:type="paragraph" w:customStyle="1" w:styleId="ICFQuote">
    <w:name w:val="ICF Quote"/>
    <w:basedOn w:val="Textnospacing"/>
    <w:qFormat/>
    <w:rsid w:val="002966E4"/>
    <w:rPr>
      <w:i/>
      <w:iCs/>
      <w:color w:val="5B9BD5" w:themeColor="accent5"/>
      <w:sz w:val="30"/>
      <w:szCs w:val="30"/>
    </w:rPr>
  </w:style>
  <w:style w:type="paragraph" w:customStyle="1" w:styleId="ICFHeading1">
    <w:name w:val="ICF Heading 1"/>
    <w:basedOn w:val="ICFTextwithspace"/>
    <w:next w:val="Normal"/>
    <w:qFormat/>
    <w:rsid w:val="002966E4"/>
    <w:pPr>
      <w:keepNext/>
      <w:keepLines/>
    </w:pPr>
    <w:rPr>
      <w:b/>
      <w:bCs/>
      <w:color w:val="70AD47" w:themeColor="accent6"/>
      <w:sz w:val="36"/>
      <w:szCs w:val="32"/>
    </w:rPr>
  </w:style>
  <w:style w:type="paragraph" w:customStyle="1" w:styleId="ICFHeading2">
    <w:name w:val="ICF Heading 2"/>
    <w:basedOn w:val="ICFTextwithspace"/>
    <w:next w:val="Normal"/>
    <w:qFormat/>
    <w:rsid w:val="002966E4"/>
    <w:pPr>
      <w:keepNext/>
      <w:keepLines/>
      <w:spacing w:line="240" w:lineRule="auto"/>
    </w:pPr>
    <w:rPr>
      <w:b/>
      <w:bCs/>
      <w:color w:val="44546A" w:themeColor="text2"/>
      <w:sz w:val="32"/>
      <w:szCs w:val="28"/>
    </w:rPr>
  </w:style>
  <w:style w:type="paragraph" w:customStyle="1" w:styleId="ICFHeading3">
    <w:name w:val="ICF Heading 3"/>
    <w:basedOn w:val="ICFTextwithspace"/>
    <w:next w:val="Normal"/>
    <w:qFormat/>
    <w:rsid w:val="002966E4"/>
    <w:pPr>
      <w:keepNext/>
      <w:keepLines/>
      <w:snapToGrid w:val="0"/>
      <w:spacing w:before="120" w:after="60"/>
    </w:pPr>
    <w:rPr>
      <w:b/>
      <w:bCs/>
      <w:color w:val="E7E6E6" w:themeColor="background2"/>
      <w:sz w:val="28"/>
      <w:szCs w:val="24"/>
    </w:rPr>
  </w:style>
  <w:style w:type="paragraph" w:customStyle="1" w:styleId="ICFHeading4">
    <w:name w:val="ICF Heading 4"/>
    <w:basedOn w:val="ICFTextwithspace"/>
    <w:next w:val="Normal"/>
    <w:qFormat/>
    <w:rsid w:val="002966E4"/>
    <w:pPr>
      <w:keepNext/>
      <w:keepLines/>
      <w:spacing w:after="40"/>
    </w:pPr>
    <w:rPr>
      <w:b/>
      <w:bCs/>
      <w:color w:val="70AD47" w:themeColor="accent6"/>
      <w:szCs w:val="22"/>
    </w:rPr>
  </w:style>
  <w:style w:type="paragraph" w:customStyle="1" w:styleId="ICFHeading5">
    <w:name w:val="ICF Heading 5"/>
    <w:basedOn w:val="ICFTextwithspace"/>
    <w:next w:val="ICFTextwithspace"/>
    <w:rsid w:val="002966E4"/>
    <w:pPr>
      <w:keepNext/>
      <w:keepLines/>
      <w:spacing w:after="20"/>
    </w:pPr>
    <w:rPr>
      <w:b/>
      <w:bCs/>
      <w:color w:val="000000" w:themeColor="text1"/>
    </w:rPr>
  </w:style>
  <w:style w:type="paragraph" w:styleId="TOC1">
    <w:name w:val="toc 1"/>
    <w:basedOn w:val="Normal"/>
    <w:next w:val="Normal"/>
    <w:autoRedefine/>
    <w:uiPriority w:val="39"/>
    <w:unhideWhenUsed/>
    <w:rsid w:val="002966E4"/>
    <w:pPr>
      <w:spacing w:after="100"/>
    </w:pPr>
  </w:style>
  <w:style w:type="paragraph" w:styleId="TOC2">
    <w:name w:val="toc 2"/>
    <w:basedOn w:val="TOC1"/>
    <w:next w:val="Normal"/>
    <w:autoRedefine/>
    <w:uiPriority w:val="39"/>
    <w:unhideWhenUsed/>
    <w:rsid w:val="002966E4"/>
    <w:pPr>
      <w:ind w:left="220"/>
    </w:pPr>
  </w:style>
  <w:style w:type="paragraph" w:styleId="TOC3">
    <w:name w:val="toc 3"/>
    <w:basedOn w:val="TOC1"/>
    <w:next w:val="Normal"/>
    <w:autoRedefine/>
    <w:uiPriority w:val="39"/>
    <w:unhideWhenUsed/>
    <w:rsid w:val="002966E4"/>
    <w:pPr>
      <w:ind w:left="440"/>
    </w:pPr>
  </w:style>
  <w:style w:type="paragraph" w:styleId="TOC4">
    <w:name w:val="toc 4"/>
    <w:basedOn w:val="TOC1"/>
    <w:next w:val="Normal"/>
    <w:autoRedefine/>
    <w:uiPriority w:val="39"/>
    <w:unhideWhenUsed/>
    <w:rsid w:val="002966E4"/>
    <w:pPr>
      <w:ind w:left="660"/>
    </w:pPr>
  </w:style>
  <w:style w:type="paragraph" w:styleId="TOC5">
    <w:name w:val="toc 5"/>
    <w:basedOn w:val="TOC1"/>
    <w:next w:val="Normal"/>
    <w:autoRedefine/>
    <w:uiPriority w:val="39"/>
    <w:unhideWhenUsed/>
    <w:rsid w:val="002966E4"/>
    <w:pPr>
      <w:ind w:left="880"/>
    </w:pPr>
  </w:style>
  <w:style w:type="paragraph" w:styleId="TOC6">
    <w:name w:val="toc 6"/>
    <w:basedOn w:val="TOC1"/>
    <w:next w:val="Normal"/>
    <w:autoRedefine/>
    <w:uiPriority w:val="39"/>
    <w:unhideWhenUsed/>
    <w:rsid w:val="002966E4"/>
    <w:pPr>
      <w:ind w:left="1100"/>
    </w:pPr>
  </w:style>
  <w:style w:type="character" w:styleId="Hyperlink">
    <w:name w:val="Hyperlink"/>
    <w:basedOn w:val="DefaultParagraphFont"/>
    <w:uiPriority w:val="99"/>
    <w:unhideWhenUsed/>
    <w:rsid w:val="002966E4"/>
    <w:rPr>
      <w:color w:val="0563C1" w:themeColor="hyperlink"/>
      <w:u w:val="single"/>
    </w:rPr>
  </w:style>
  <w:style w:type="paragraph" w:customStyle="1" w:styleId="ICFBullet1">
    <w:name w:val="ICF Bullet 1"/>
    <w:basedOn w:val="Textnospacing"/>
    <w:link w:val="ICFBullet1Char"/>
    <w:qFormat/>
    <w:rsid w:val="002966E4"/>
    <w:pPr>
      <w:numPr>
        <w:numId w:val="2"/>
      </w:numPr>
      <w:spacing w:line="288" w:lineRule="auto"/>
    </w:pPr>
  </w:style>
  <w:style w:type="paragraph" w:customStyle="1" w:styleId="ICFBullet2">
    <w:name w:val="ICF Bullet 2"/>
    <w:basedOn w:val="ICFBullet1"/>
    <w:rsid w:val="002966E4"/>
    <w:pPr>
      <w:ind w:left="576"/>
    </w:pPr>
  </w:style>
  <w:style w:type="paragraph" w:customStyle="1" w:styleId="ICFBullet3">
    <w:name w:val="ICF Bullet 3"/>
    <w:basedOn w:val="ICFBullet1"/>
    <w:rsid w:val="002966E4"/>
    <w:pPr>
      <w:ind w:left="864"/>
    </w:pPr>
  </w:style>
  <w:style w:type="character" w:styleId="PageNumber">
    <w:name w:val="page number"/>
    <w:basedOn w:val="DefaultParagraphFont"/>
    <w:uiPriority w:val="99"/>
    <w:semiHidden/>
    <w:unhideWhenUsed/>
    <w:rsid w:val="002966E4"/>
  </w:style>
  <w:style w:type="paragraph" w:customStyle="1" w:styleId="ICFSidebarTItle">
    <w:name w:val="ICF Sidebar TItle"/>
    <w:basedOn w:val="ICFTextwithspace"/>
    <w:next w:val="Normal"/>
    <w:qFormat/>
    <w:rsid w:val="002966E4"/>
    <w:pPr>
      <w:framePr w:hSpace="180" w:wrap="around" w:vAnchor="text" w:hAnchor="text" w:x="6610" w:y="1"/>
      <w:adjustRightInd w:val="0"/>
      <w:snapToGrid w:val="0"/>
      <w:spacing w:after="60"/>
      <w:suppressOverlap/>
    </w:pPr>
    <w:rPr>
      <w:b/>
      <w:bCs/>
      <w:color w:val="000000" w:themeColor="text1"/>
    </w:rPr>
  </w:style>
  <w:style w:type="paragraph" w:customStyle="1" w:styleId="ICFHeading6">
    <w:name w:val="ICF Heading 6"/>
    <w:basedOn w:val="ICFTextwithspace"/>
    <w:next w:val="ICFTextwithspace"/>
    <w:rsid w:val="002966E4"/>
    <w:pPr>
      <w:keepNext/>
      <w:spacing w:after="20"/>
    </w:pPr>
    <w:rPr>
      <w:b/>
      <w:bCs/>
    </w:rPr>
  </w:style>
  <w:style w:type="paragraph" w:customStyle="1" w:styleId="ICFIndentQuote">
    <w:name w:val="ICF Indent Quote"/>
    <w:basedOn w:val="Textnospacing"/>
    <w:qFormat/>
    <w:rsid w:val="002966E4"/>
    <w:pPr>
      <w:ind w:left="720" w:right="1008"/>
    </w:pPr>
    <w:rPr>
      <w:i/>
      <w:iCs/>
      <w:color w:val="5B9BD5" w:themeColor="accent5"/>
      <w:szCs w:val="24"/>
    </w:rPr>
  </w:style>
  <w:style w:type="table" w:customStyle="1" w:styleId="ICFBlueStyle1">
    <w:name w:val="ICF Blue Style 1"/>
    <w:basedOn w:val="TableNormal"/>
    <w:uiPriority w:val="99"/>
    <w:rsid w:val="002966E4"/>
    <w:pPr>
      <w:spacing w:after="0" w:line="240" w:lineRule="auto"/>
    </w:pPr>
    <w:rPr>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4" w:type="dxa"/>
        <w:bottom w:w="14" w:type="dxa"/>
      </w:tblCellMar>
    </w:tblPr>
    <w:trPr>
      <w:cantSplit/>
    </w:trPr>
    <w:tblStylePr w:type="firstRow">
      <w:pPr>
        <w:wordWrap/>
        <w:spacing w:beforeLines="0" w:before="0" w:beforeAutospacing="0" w:afterLines="0" w:after="0" w:afterAutospacing="0" w:line="240" w:lineRule="auto"/>
        <w:jc w:val="center"/>
      </w:pPr>
      <w:rPr>
        <w:rFonts w:asciiTheme="minorHAnsi" w:hAnsiTheme="minorHAnsi"/>
        <w:b w:val="0"/>
        <w:color w:val="FFFFFF" w:themeColor="background1"/>
        <w:sz w:val="20"/>
      </w:rPr>
      <w:tblPr/>
      <w:trPr>
        <w:cantSplit w:val="0"/>
      </w:trPr>
      <w:tcPr>
        <w:shd w:val="clear" w:color="auto" w:fill="0785F2"/>
        <w:vAlign w:val="bottom"/>
      </w:tcPr>
    </w:tblStylePr>
    <w:tblStylePr w:type="firstCol">
      <w:rPr>
        <w:rFonts w:asciiTheme="minorHAnsi" w:hAnsiTheme="minorHAnsi"/>
        <w:sz w:val="20"/>
      </w:rPr>
      <w:tblPr/>
      <w:trPr>
        <w:cantSplit w:val="0"/>
      </w:trPr>
      <w:tcPr>
        <w:vAlign w:val="center"/>
      </w:tcPr>
    </w:tblStylePr>
    <w:tblStylePr w:type="band1Horz">
      <w:rPr>
        <w:rFonts w:asciiTheme="minorHAnsi" w:hAnsiTheme="minorHAnsi"/>
        <w:sz w:val="20"/>
      </w:rPr>
      <w:tblPr/>
      <w:trPr>
        <w:cantSplit w:val="0"/>
      </w:trPr>
      <w:tcPr>
        <w:vAlign w:val="center"/>
      </w:tcPr>
    </w:tblStylePr>
    <w:tblStylePr w:type="band2Horz">
      <w:rPr>
        <w:rFonts w:asciiTheme="minorHAnsi" w:hAnsiTheme="minorHAnsi"/>
        <w:sz w:val="20"/>
      </w:rPr>
      <w:tblPr/>
      <w:trPr>
        <w:cantSplit w:val="0"/>
      </w:trPr>
      <w:tcPr>
        <w:shd w:val="clear" w:color="auto" w:fill="F2F2F2" w:themeFill="background1" w:themeFillShade="F2"/>
        <w:vAlign w:val="center"/>
      </w:tcPr>
    </w:tblStylePr>
  </w:style>
  <w:style w:type="paragraph" w:styleId="FootnoteText">
    <w:name w:val="footnote text"/>
    <w:basedOn w:val="Normal"/>
    <w:link w:val="FootnoteTextChar"/>
    <w:uiPriority w:val="99"/>
    <w:semiHidden/>
    <w:unhideWhenUsed/>
    <w:rsid w:val="002966E4"/>
    <w:pPr>
      <w:spacing w:line="240" w:lineRule="auto"/>
    </w:pPr>
    <w:rPr>
      <w:szCs w:val="20"/>
    </w:rPr>
  </w:style>
  <w:style w:type="character" w:customStyle="1" w:styleId="FootnoteTextChar">
    <w:name w:val="Footnote Text Char"/>
    <w:basedOn w:val="DefaultParagraphFont"/>
    <w:link w:val="FootnoteText"/>
    <w:uiPriority w:val="99"/>
    <w:semiHidden/>
    <w:rsid w:val="002966E4"/>
    <w:rPr>
      <w:rFonts w:ascii="Arial" w:hAnsi="Arial"/>
      <w:sz w:val="24"/>
      <w:szCs w:val="20"/>
    </w:rPr>
  </w:style>
  <w:style w:type="character" w:styleId="FootnoteReference">
    <w:name w:val="footnote reference"/>
    <w:basedOn w:val="DefaultParagraphFont"/>
    <w:uiPriority w:val="99"/>
    <w:semiHidden/>
    <w:unhideWhenUsed/>
    <w:rsid w:val="002966E4"/>
    <w:rPr>
      <w:vertAlign w:val="superscript"/>
    </w:rPr>
  </w:style>
  <w:style w:type="paragraph" w:customStyle="1" w:styleId="ICFExhibitTItle">
    <w:name w:val="ICF Exhibit TItle"/>
    <w:basedOn w:val="Textnospacing"/>
    <w:qFormat/>
    <w:rsid w:val="002966E4"/>
    <w:pPr>
      <w:keepNext/>
      <w:keepLines/>
    </w:pPr>
    <w:rPr>
      <w:b/>
      <w:bCs/>
    </w:rPr>
  </w:style>
  <w:style w:type="paragraph" w:customStyle="1" w:styleId="ICFTitlePageTitleBlack">
    <w:name w:val="ICF Title Page Title Black"/>
    <w:basedOn w:val="Textnospacing"/>
    <w:qFormat/>
    <w:rsid w:val="002966E4"/>
    <w:pPr>
      <w:spacing w:line="216" w:lineRule="auto"/>
    </w:pPr>
    <w:rPr>
      <w:b/>
      <w:bCs/>
      <w:color w:val="000000" w:themeColor="text1"/>
      <w:sz w:val="60"/>
      <w:szCs w:val="60"/>
    </w:rPr>
  </w:style>
  <w:style w:type="paragraph" w:customStyle="1" w:styleId="ICFTitlePagesubtitleWhite">
    <w:name w:val="ICF Title Page subtitle White"/>
    <w:basedOn w:val="ICFTitlePageTitleBlack"/>
    <w:qFormat/>
    <w:rsid w:val="002966E4"/>
    <w:rPr>
      <w:color w:val="FFFFFF" w:themeColor="background1"/>
      <w:sz w:val="40"/>
      <w:szCs w:val="40"/>
    </w:rPr>
  </w:style>
  <w:style w:type="paragraph" w:customStyle="1" w:styleId="ICFLegalText">
    <w:name w:val="ICF Legal Text"/>
    <w:basedOn w:val="Textnospacing"/>
    <w:qFormat/>
    <w:rsid w:val="002966E4"/>
    <w:rPr>
      <w:sz w:val="14"/>
      <w:szCs w:val="14"/>
    </w:rPr>
  </w:style>
  <w:style w:type="paragraph" w:customStyle="1" w:styleId="ICFTabletext">
    <w:name w:val="ICF Table text"/>
    <w:basedOn w:val="Textnospacing"/>
    <w:qFormat/>
    <w:rsid w:val="002966E4"/>
    <w:pPr>
      <w:jc w:val="center"/>
    </w:pPr>
  </w:style>
  <w:style w:type="table" w:customStyle="1" w:styleId="ICFBlue">
    <w:name w:val="ICF Blue"/>
    <w:basedOn w:val="TableNormal"/>
    <w:uiPriority w:val="99"/>
    <w:rsid w:val="002966E4"/>
    <w:pPr>
      <w:spacing w:after="0" w:line="240" w:lineRule="auto"/>
    </w:pPr>
    <w:rPr>
      <w:sz w:val="24"/>
      <w:szCs w:val="24"/>
    </w:rPr>
    <w:tblPr/>
    <w:tblStylePr w:type="firstRow">
      <w:rPr>
        <w:rFonts w:asciiTheme="minorHAnsi" w:hAnsiTheme="minorHAnsi"/>
        <w:b/>
        <w:sz w:val="20"/>
      </w:rPr>
    </w:tblStylePr>
    <w:tblStylePr w:type="lastRow">
      <w:rPr>
        <w:rFonts w:asciiTheme="minorHAnsi" w:hAnsiTheme="minorHAnsi"/>
        <w:sz w:val="20"/>
      </w:rPr>
    </w:tblStylePr>
  </w:style>
  <w:style w:type="paragraph" w:customStyle="1" w:styleId="ICFSidebarTitleBlue">
    <w:name w:val="ICF Sidebar Title Blue"/>
    <w:basedOn w:val="ICFSidebarTItle"/>
    <w:next w:val="ICFTextwithspace"/>
    <w:qFormat/>
    <w:rsid w:val="002966E4"/>
    <w:pPr>
      <w:framePr w:wrap="around" w:vAnchor="margin" w:hAnchor="margin" w:xAlign="right" w:y="50"/>
    </w:pPr>
    <w:rPr>
      <w:color w:val="5B9BD5" w:themeColor="accent5"/>
    </w:rPr>
  </w:style>
  <w:style w:type="paragraph" w:customStyle="1" w:styleId="ICFRFPInfo">
    <w:name w:val="ICF RFP Info"/>
    <w:basedOn w:val="Footer"/>
    <w:qFormat/>
    <w:rsid w:val="002966E4"/>
    <w:pPr>
      <w:pBdr>
        <w:bottom w:val="single" w:sz="4" w:space="6" w:color="E7E6E6" w:themeColor="background2"/>
      </w:pBdr>
    </w:pPr>
    <w:rPr>
      <w:b/>
      <w:bCs/>
      <w:szCs w:val="16"/>
    </w:rPr>
  </w:style>
  <w:style w:type="paragraph" w:customStyle="1" w:styleId="ICFTextwithspace">
    <w:name w:val="ICF Text with space"/>
    <w:basedOn w:val="Textnospacing"/>
    <w:qFormat/>
    <w:rsid w:val="002966E4"/>
  </w:style>
  <w:style w:type="paragraph" w:customStyle="1" w:styleId="ICFIndentQuoter">
    <w:name w:val="ICF Indent Quoter"/>
    <w:basedOn w:val="Textnospacing"/>
    <w:qFormat/>
    <w:rsid w:val="002966E4"/>
    <w:pPr>
      <w:ind w:left="720" w:right="738"/>
    </w:pPr>
    <w:rPr>
      <w:color w:val="E7E6E6" w:themeColor="background2"/>
    </w:rPr>
  </w:style>
  <w:style w:type="paragraph" w:customStyle="1" w:styleId="ICFLine">
    <w:name w:val="ICF Line"/>
    <w:basedOn w:val="Textnospacing"/>
    <w:qFormat/>
    <w:rsid w:val="002966E4"/>
    <w:pPr>
      <w:pBdr>
        <w:bottom w:val="single" w:sz="4" w:space="1" w:color="E7E6E6" w:themeColor="background2"/>
      </w:pBdr>
      <w:spacing w:after="200"/>
    </w:pPr>
    <w:rPr>
      <w:sz w:val="16"/>
      <w:szCs w:val="16"/>
    </w:rPr>
  </w:style>
  <w:style w:type="paragraph" w:customStyle="1" w:styleId="ICFTableHeadings">
    <w:name w:val="ICF Table Headings"/>
    <w:basedOn w:val="Textnospacing"/>
    <w:qFormat/>
    <w:rsid w:val="002966E4"/>
    <w:pPr>
      <w:adjustRightInd w:val="0"/>
      <w:snapToGrid w:val="0"/>
      <w:spacing w:line="216" w:lineRule="auto"/>
      <w:jc w:val="center"/>
    </w:pPr>
    <w:rPr>
      <w:rFonts w:cstheme="minorHAnsi"/>
      <w:b/>
      <w:bCs/>
      <w:color w:val="FFFFFF" w:themeColor="background1"/>
    </w:rPr>
  </w:style>
  <w:style w:type="table" w:styleId="GridTable4-Accent5">
    <w:name w:val="Grid Table 4 Accent 5"/>
    <w:basedOn w:val="TableNormal"/>
    <w:uiPriority w:val="49"/>
    <w:rsid w:val="002966E4"/>
    <w:pPr>
      <w:spacing w:after="0" w:line="240" w:lineRule="auto"/>
    </w:pPr>
    <w:rPr>
      <w:sz w:val="24"/>
      <w:szCs w:val="24"/>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966E4"/>
    <w:pPr>
      <w:spacing w:after="0" w:line="240" w:lineRule="auto"/>
    </w:pPr>
    <w:rPr>
      <w:rFonts w:cs="Times New Roman (Body CS)"/>
      <w:sz w:val="20"/>
      <w:szCs w:val="24"/>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rFonts w:asciiTheme="minorHAnsi" w:hAnsiTheme="minorHAnsi"/>
        <w:b/>
        <w:bCs/>
        <w:color w:val="FFFFFF" w:themeColor="background1"/>
        <w:sz w:val="20"/>
      </w:rPr>
      <w:tblPr/>
      <w:trPr>
        <w:tblHeader/>
      </w:trPr>
      <w:tcPr>
        <w:shd w:val="clear" w:color="auto" w:fill="0785F2"/>
        <w:vAlign w:val="bottom"/>
      </w:tcPr>
    </w:tblStylePr>
    <w:tblStylePr w:type="lastRow">
      <w:rPr>
        <w:b w:val="0"/>
        <w:bCs/>
      </w:rPr>
      <w:tblPr/>
      <w:tcPr>
        <w:tcBorders>
          <w:top w:val="double" w:sz="4" w:space="0" w:color="70AD47" w:themeColor="accent6"/>
        </w:tcBorders>
        <w:vAlign w:val="center"/>
      </w:tcPr>
    </w:tblStylePr>
    <w:tblStylePr w:type="firstCol">
      <w:rPr>
        <w:b w:val="0"/>
        <w:bCs/>
      </w:rPr>
      <w:tblPr/>
      <w:tcPr>
        <w:vAlign w:val="center"/>
      </w:tcPr>
    </w:tblStylePr>
    <w:tblStylePr w:type="lastCol">
      <w:rPr>
        <w:b w:val="0"/>
        <w:bCs/>
      </w:rPr>
    </w:tblStylePr>
    <w:tblStylePr w:type="band1Vert">
      <w:tblPr/>
      <w:tcPr>
        <w:shd w:val="clear" w:color="auto" w:fill="E2EFD9" w:themeFill="accent6" w:themeFillTint="33"/>
      </w:tcPr>
    </w:tblStylePr>
    <w:tblStylePr w:type="band1Horz">
      <w:tblPr/>
      <w:tcPr>
        <w:shd w:val="clear" w:color="auto" w:fill="E2EFD9" w:themeFill="accent6" w:themeFillTint="33"/>
        <w:vAlign w:val="center"/>
      </w:tcPr>
    </w:tblStylePr>
    <w:tblStylePr w:type="band2Horz">
      <w:tblPr/>
      <w:tcPr>
        <w:vAlign w:val="center"/>
      </w:tcPr>
    </w:tblStylePr>
  </w:style>
  <w:style w:type="paragraph" w:customStyle="1" w:styleId="ICFSecBreakBlk">
    <w:name w:val="ICF Sec Break Blk"/>
    <w:basedOn w:val="Textnospacing"/>
    <w:qFormat/>
    <w:rsid w:val="002966E4"/>
    <w:pPr>
      <w:spacing w:line="204" w:lineRule="auto"/>
      <w:jc w:val="right"/>
    </w:pPr>
    <w:rPr>
      <w:b/>
      <w:bCs/>
      <w:sz w:val="144"/>
      <w:szCs w:val="144"/>
    </w:rPr>
  </w:style>
  <w:style w:type="paragraph" w:customStyle="1" w:styleId="ICFSecBreakWhite">
    <w:name w:val="ICF Sec Break White"/>
    <w:basedOn w:val="ICFSecBreakBlk"/>
    <w:qFormat/>
    <w:rsid w:val="002966E4"/>
    <w:rPr>
      <w:color w:val="FFFFFF" w:themeColor="background1"/>
    </w:rPr>
  </w:style>
  <w:style w:type="paragraph" w:customStyle="1" w:styleId="ICFSectionBreakArrow">
    <w:name w:val="ICF Section Break Arrow"/>
    <w:basedOn w:val="Textnospacing"/>
    <w:qFormat/>
    <w:rsid w:val="002966E4"/>
    <w:pPr>
      <w:keepLines/>
      <w:spacing w:after="720"/>
      <w:jc w:val="right"/>
    </w:pPr>
    <w:rPr>
      <w:sz w:val="72"/>
      <w:szCs w:val="72"/>
    </w:rPr>
  </w:style>
  <w:style w:type="paragraph" w:customStyle="1" w:styleId="ICFQuoteLrgWh">
    <w:name w:val="ICF Quote Lrg Wh"/>
    <w:basedOn w:val="Textnospacing"/>
    <w:qFormat/>
    <w:rsid w:val="002966E4"/>
    <w:pPr>
      <w:spacing w:line="288" w:lineRule="auto"/>
      <w:ind w:left="2880"/>
    </w:pPr>
    <w:rPr>
      <w:b/>
      <w:bCs/>
      <w:color w:val="FFFFFF" w:themeColor="background1"/>
      <w:sz w:val="36"/>
      <w:szCs w:val="36"/>
    </w:rPr>
  </w:style>
  <w:style w:type="paragraph" w:customStyle="1" w:styleId="ICFTItlePageDateSectorWhite">
    <w:name w:val="ICF TItle Page Date/Sector White"/>
    <w:basedOn w:val="ICFTitlePagesubtitleWhite"/>
    <w:qFormat/>
    <w:rsid w:val="002966E4"/>
    <w:rPr>
      <w:sz w:val="28"/>
      <w:szCs w:val="28"/>
    </w:rPr>
  </w:style>
  <w:style w:type="paragraph" w:customStyle="1" w:styleId="ICFBullet1Lastwspace">
    <w:name w:val="ICF Bullet 1 Last w space"/>
    <w:basedOn w:val="ICFBullet1"/>
    <w:link w:val="ICFBullet1LastwspaceChar"/>
    <w:qFormat/>
    <w:rsid w:val="002966E4"/>
  </w:style>
  <w:style w:type="paragraph" w:customStyle="1" w:styleId="ICFBullet2Lastwspace">
    <w:name w:val="ICF Bullet 2 Last w space"/>
    <w:basedOn w:val="ICFBullet2"/>
    <w:rsid w:val="002966E4"/>
  </w:style>
  <w:style w:type="paragraph" w:customStyle="1" w:styleId="ICFBullet3Lastwspace">
    <w:name w:val="ICF Bullet 3 Last w space"/>
    <w:basedOn w:val="ICFBullet3"/>
    <w:rsid w:val="002966E4"/>
  </w:style>
  <w:style w:type="table" w:styleId="GridTable6Colorful-Accent2">
    <w:name w:val="Grid Table 6 Colorful Accent 2"/>
    <w:basedOn w:val="TableNormal"/>
    <w:uiPriority w:val="51"/>
    <w:rsid w:val="002966E4"/>
    <w:pPr>
      <w:spacing w:after="0" w:line="240" w:lineRule="auto"/>
    </w:pPr>
    <w:rPr>
      <w:color w:val="C45911" w:themeColor="accent2" w:themeShade="BF"/>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5">
    <w:name w:val="Grid Table 5 Dark Accent 5"/>
    <w:basedOn w:val="TableNormal"/>
    <w:uiPriority w:val="50"/>
    <w:rsid w:val="002966E4"/>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
    <w:name w:val="Grid Table 4"/>
    <w:basedOn w:val="TableNormal"/>
    <w:uiPriority w:val="49"/>
    <w:rsid w:val="002966E4"/>
    <w:pPr>
      <w:spacing w:after="0" w:line="240" w:lineRule="auto"/>
    </w:pPr>
    <w:rPr>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CFCaption">
    <w:name w:val="ICF Caption"/>
    <w:basedOn w:val="ICFTextwithspace"/>
    <w:qFormat/>
    <w:rsid w:val="002966E4"/>
    <w:rPr>
      <w:i/>
      <w:iCs/>
    </w:rPr>
  </w:style>
  <w:style w:type="table" w:customStyle="1" w:styleId="ICFBlackTexttable">
    <w:name w:val="ICF Black Text table"/>
    <w:basedOn w:val="TableNormal"/>
    <w:uiPriority w:val="99"/>
    <w:rsid w:val="002966E4"/>
    <w:pPr>
      <w:spacing w:after="0" w:line="240" w:lineRule="auto"/>
    </w:pPr>
    <w:rPr>
      <w:sz w:val="20"/>
      <w:szCs w:val="24"/>
    </w:rPr>
    <w:tblPr>
      <w:tblStyleRow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4" w:type="dxa"/>
        <w:bottom w:w="14" w:type="dxa"/>
      </w:tblCellMar>
    </w:tblPr>
    <w:tcPr>
      <w:vAlign w:val="center"/>
    </w:tcPr>
    <w:tblStylePr w:type="firstRow">
      <w:rPr>
        <w:rFonts w:asciiTheme="minorHAnsi" w:hAnsiTheme="minorHAnsi"/>
        <w:b/>
        <w:color w:val="FFFFFF" w:themeColor="background1"/>
        <w:sz w:val="20"/>
      </w:rPr>
      <w:tblPr>
        <w:jc w:val="center"/>
      </w:tblPr>
      <w:trPr>
        <w:jc w:val="center"/>
      </w:trPr>
      <w:tcPr>
        <w:shd w:val="clear" w:color="auto" w:fill="000000" w:themeFill="text1"/>
        <w:vAlign w:val="center"/>
      </w:tcPr>
    </w:tblStylePr>
    <w:tblStylePr w:type="firstCol">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StylePr>
  </w:style>
  <w:style w:type="paragraph" w:customStyle="1" w:styleId="ICFQuoteName">
    <w:name w:val="ICF Quote Name"/>
    <w:basedOn w:val="Textnospacing"/>
    <w:qFormat/>
    <w:rsid w:val="002966E4"/>
    <w:pPr>
      <w:ind w:left="2880"/>
    </w:pPr>
    <w:rPr>
      <w:b/>
      <w:bCs/>
      <w:color w:val="FFFFFF" w:themeColor="background1"/>
    </w:rPr>
  </w:style>
  <w:style w:type="paragraph" w:customStyle="1" w:styleId="ICFQuoteTitle">
    <w:name w:val="ICF Quote Title"/>
    <w:basedOn w:val="Textnospacing"/>
    <w:qFormat/>
    <w:rsid w:val="002966E4"/>
    <w:pPr>
      <w:ind w:left="2880"/>
    </w:pPr>
    <w:rPr>
      <w:color w:val="FFFFFF" w:themeColor="background1"/>
    </w:rPr>
  </w:style>
  <w:style w:type="paragraph" w:customStyle="1" w:styleId="Style1">
    <w:name w:val="Style1"/>
    <w:basedOn w:val="ICFQuoteName"/>
    <w:qFormat/>
    <w:rsid w:val="002966E4"/>
  </w:style>
  <w:style w:type="paragraph" w:customStyle="1" w:styleId="ICFFooterText">
    <w:name w:val="ICF Footer Text"/>
    <w:basedOn w:val="Textnospacing"/>
    <w:qFormat/>
    <w:rsid w:val="002966E4"/>
    <w:pPr>
      <w:spacing w:line="240" w:lineRule="auto"/>
      <w:jc w:val="right"/>
    </w:pPr>
    <w:rPr>
      <w:color w:val="E7E6E6" w:themeColor="background2"/>
      <w:sz w:val="11"/>
      <w:szCs w:val="11"/>
      <w14:textOutline w14:w="9525" w14:cap="rnd" w14:cmpd="sng" w14:algn="ctr">
        <w14:noFill/>
        <w14:prstDash w14:val="solid"/>
        <w14:bevel/>
      </w14:textOutline>
    </w:rPr>
  </w:style>
  <w:style w:type="paragraph" w:customStyle="1" w:styleId="ICFTItlePageTItleWhite">
    <w:name w:val="ICF TItle Page TItle White"/>
    <w:basedOn w:val="ICFTitlePageTitleBlack"/>
    <w:qFormat/>
    <w:rsid w:val="002966E4"/>
    <w:rPr>
      <w:color w:val="FFFFFF" w:themeColor="background1"/>
    </w:rPr>
  </w:style>
  <w:style w:type="paragraph" w:customStyle="1" w:styleId="ICFTitlePageDateSectorBlack">
    <w:name w:val="ICF Title Page Date/Sector Black"/>
    <w:basedOn w:val="ICFTItlePageDateSectorWhite"/>
    <w:qFormat/>
    <w:rsid w:val="002966E4"/>
    <w:rPr>
      <w:color w:val="000000" w:themeColor="text1"/>
    </w:rPr>
  </w:style>
  <w:style w:type="paragraph" w:customStyle="1" w:styleId="ICFTitlePagesubtitleBlack">
    <w:name w:val="ICF Title Page subtitle Black"/>
    <w:basedOn w:val="ICFTitlePagesubtitleWhite"/>
    <w:qFormat/>
    <w:rsid w:val="002966E4"/>
    <w:pPr>
      <w:spacing w:line="240" w:lineRule="auto"/>
    </w:pPr>
    <w:rPr>
      <w:color w:val="000000" w:themeColor="text1"/>
    </w:rPr>
  </w:style>
  <w:style w:type="paragraph" w:customStyle="1" w:styleId="Bullets">
    <w:name w:val="Bullets"/>
    <w:basedOn w:val="Normal"/>
    <w:link w:val="BulletsChar"/>
    <w:qFormat/>
    <w:rsid w:val="002966E4"/>
    <w:pPr>
      <w:numPr>
        <w:numId w:val="3"/>
      </w:numPr>
      <w:ind w:left="720"/>
    </w:pPr>
  </w:style>
  <w:style w:type="character" w:customStyle="1" w:styleId="BulletsChar">
    <w:name w:val="Bullets Char"/>
    <w:basedOn w:val="DefaultParagraphFont"/>
    <w:link w:val="Bullets"/>
    <w:rsid w:val="002966E4"/>
    <w:rPr>
      <w:rFonts w:ascii="Arial" w:hAnsi="Arial"/>
      <w:sz w:val="24"/>
    </w:rPr>
  </w:style>
  <w:style w:type="paragraph" w:styleId="TOCHeading">
    <w:name w:val="TOC Heading"/>
    <w:basedOn w:val="Heading1"/>
    <w:next w:val="Normal"/>
    <w:uiPriority w:val="39"/>
    <w:unhideWhenUsed/>
    <w:qFormat/>
    <w:rsid w:val="002966E4"/>
    <w:pPr>
      <w:spacing w:before="240" w:line="259" w:lineRule="auto"/>
      <w:ind w:left="0"/>
      <w:outlineLvl w:val="9"/>
    </w:pPr>
    <w:rPr>
      <w:rFonts w:asciiTheme="majorHAnsi" w:hAnsiTheme="majorHAnsi"/>
      <w:b w:val="0"/>
      <w:color w:val="2F5496" w:themeColor="accent1" w:themeShade="BF"/>
    </w:rPr>
  </w:style>
  <w:style w:type="paragraph" w:customStyle="1" w:styleId="icfbullet20">
    <w:name w:val="icf bullet 2"/>
    <w:basedOn w:val="ICFBullet1Lastwspace"/>
    <w:link w:val="icfbullet2Char"/>
    <w:qFormat/>
    <w:rsid w:val="002966E4"/>
    <w:pPr>
      <w:ind w:left="360"/>
    </w:pPr>
    <w:rPr>
      <w:szCs w:val="18"/>
    </w:rPr>
  </w:style>
  <w:style w:type="character" w:customStyle="1" w:styleId="TextnospacingChar">
    <w:name w:val="Text no spacing Char"/>
    <w:basedOn w:val="DefaultParagraphFont"/>
    <w:link w:val="Textnospacing"/>
    <w:rsid w:val="002966E4"/>
    <w:rPr>
      <w:rFonts w:ascii="Arial" w:hAnsi="Arial" w:cs="Times New Roman (Body CS)"/>
      <w:sz w:val="24"/>
      <w:szCs w:val="20"/>
    </w:rPr>
  </w:style>
  <w:style w:type="character" w:customStyle="1" w:styleId="ICFBullet1Char">
    <w:name w:val="ICF Bullet 1 Char"/>
    <w:basedOn w:val="TextnospacingChar"/>
    <w:link w:val="ICFBullet1"/>
    <w:rsid w:val="002966E4"/>
    <w:rPr>
      <w:rFonts w:ascii="Arial" w:hAnsi="Arial" w:cs="Times New Roman (Body CS)"/>
      <w:sz w:val="24"/>
      <w:szCs w:val="20"/>
    </w:rPr>
  </w:style>
  <w:style w:type="character" w:customStyle="1" w:styleId="ICFBullet1LastwspaceChar">
    <w:name w:val="ICF Bullet 1 Last w space Char"/>
    <w:basedOn w:val="ICFBullet1Char"/>
    <w:link w:val="ICFBullet1Lastwspace"/>
    <w:rsid w:val="002966E4"/>
    <w:rPr>
      <w:rFonts w:ascii="Arial" w:hAnsi="Arial" w:cs="Times New Roman (Body CS)"/>
      <w:sz w:val="24"/>
      <w:szCs w:val="20"/>
    </w:rPr>
  </w:style>
  <w:style w:type="character" w:customStyle="1" w:styleId="icfbullet2Char">
    <w:name w:val="icf bullet 2 Char"/>
    <w:basedOn w:val="ICFBullet1LastwspaceChar"/>
    <w:link w:val="icfbullet20"/>
    <w:rsid w:val="002966E4"/>
    <w:rPr>
      <w:rFonts w:ascii="Arial" w:hAnsi="Arial" w:cs="Times New Roman (Body CS)"/>
      <w:sz w:val="24"/>
      <w:szCs w:val="18"/>
    </w:rPr>
  </w:style>
  <w:style w:type="table" w:styleId="GridTable4-Accent1">
    <w:name w:val="Grid Table 4 Accent 1"/>
    <w:basedOn w:val="TableNormal"/>
    <w:uiPriority w:val="49"/>
    <w:rsid w:val="002966E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1">
    <w:name w:val="Table Grid1"/>
    <w:basedOn w:val="TableNormal"/>
    <w:next w:val="TableGrid"/>
    <w:uiPriority w:val="39"/>
    <w:rsid w:val="002966E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66E4"/>
    <w:pPr>
      <w:spacing w:after="0" w:line="240" w:lineRule="auto"/>
    </w:pPr>
    <w:rPr>
      <w:rFonts w:ascii="Arial" w:hAnsi="Arial"/>
      <w:sz w:val="24"/>
    </w:rPr>
  </w:style>
  <w:style w:type="paragraph" w:styleId="ListParagraph">
    <w:name w:val="List Paragraph"/>
    <w:basedOn w:val="Normal"/>
    <w:link w:val="ListParagraphChar"/>
    <w:uiPriority w:val="34"/>
    <w:qFormat/>
    <w:rsid w:val="002966E4"/>
    <w:pPr>
      <w:ind w:left="720"/>
    </w:pPr>
    <w:rPr>
      <w:rFonts w:eastAsia="Times New Roman" w:cs="Times New Roman"/>
      <w:szCs w:val="20"/>
    </w:rPr>
  </w:style>
  <w:style w:type="character" w:customStyle="1" w:styleId="ListParagraphChar">
    <w:name w:val="List Paragraph Char"/>
    <w:link w:val="ListParagraph"/>
    <w:uiPriority w:val="34"/>
    <w:locked/>
    <w:rsid w:val="002966E4"/>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2966E4"/>
    <w:rPr>
      <w:sz w:val="16"/>
      <w:szCs w:val="16"/>
    </w:rPr>
  </w:style>
  <w:style w:type="paragraph" w:styleId="CommentText">
    <w:name w:val="annotation text"/>
    <w:basedOn w:val="Normal"/>
    <w:link w:val="CommentTextChar"/>
    <w:uiPriority w:val="99"/>
    <w:unhideWhenUsed/>
    <w:rsid w:val="002966E4"/>
    <w:pPr>
      <w:spacing w:before="0" w:line="240" w:lineRule="auto"/>
    </w:pPr>
    <w:rPr>
      <w:sz w:val="20"/>
      <w:szCs w:val="20"/>
    </w:rPr>
  </w:style>
  <w:style w:type="character" w:customStyle="1" w:styleId="CommentTextChar">
    <w:name w:val="Comment Text Char"/>
    <w:basedOn w:val="DefaultParagraphFont"/>
    <w:link w:val="CommentText"/>
    <w:uiPriority w:val="99"/>
    <w:rsid w:val="002966E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966E4"/>
    <w:pPr>
      <w:spacing w:before="120"/>
    </w:pPr>
    <w:rPr>
      <w:b/>
      <w:bCs/>
    </w:rPr>
  </w:style>
  <w:style w:type="character" w:customStyle="1" w:styleId="CommentSubjectChar">
    <w:name w:val="Comment Subject Char"/>
    <w:basedOn w:val="CommentTextChar"/>
    <w:link w:val="CommentSubject"/>
    <w:uiPriority w:val="99"/>
    <w:semiHidden/>
    <w:rsid w:val="002966E4"/>
    <w:rPr>
      <w:rFonts w:ascii="Arial" w:hAnsi="Arial"/>
      <w:b/>
      <w:bCs/>
      <w:sz w:val="20"/>
      <w:szCs w:val="20"/>
    </w:rPr>
  </w:style>
  <w:style w:type="paragraph" w:styleId="BodyText">
    <w:name w:val="Body Text"/>
    <w:basedOn w:val="Normal"/>
    <w:link w:val="BodyTextChar"/>
    <w:uiPriority w:val="1"/>
    <w:qFormat/>
    <w:rsid w:val="002966E4"/>
    <w:pPr>
      <w:widowControl w:val="0"/>
      <w:autoSpaceDE w:val="0"/>
      <w:autoSpaceDN w:val="0"/>
      <w:spacing w:before="0" w:after="0" w:line="240" w:lineRule="auto"/>
    </w:pPr>
    <w:rPr>
      <w:rFonts w:eastAsia="Arial" w:cs="Arial"/>
      <w:szCs w:val="24"/>
      <w:lang w:bidi="en-US"/>
    </w:rPr>
  </w:style>
  <w:style w:type="character" w:customStyle="1" w:styleId="BodyTextChar">
    <w:name w:val="Body Text Char"/>
    <w:basedOn w:val="DefaultParagraphFont"/>
    <w:link w:val="BodyText"/>
    <w:uiPriority w:val="1"/>
    <w:rsid w:val="002966E4"/>
    <w:rPr>
      <w:rFonts w:ascii="Arial" w:eastAsia="Arial" w:hAnsi="Arial" w:cs="Arial"/>
      <w:sz w:val="24"/>
      <w:szCs w:val="24"/>
      <w:lang w:bidi="en-US"/>
    </w:rPr>
  </w:style>
  <w:style w:type="paragraph" w:customStyle="1" w:styleId="TableParagraph">
    <w:name w:val="Table Paragraph"/>
    <w:basedOn w:val="Normal"/>
    <w:uiPriority w:val="1"/>
    <w:qFormat/>
    <w:rsid w:val="002966E4"/>
    <w:pPr>
      <w:widowControl w:val="0"/>
      <w:autoSpaceDE w:val="0"/>
      <w:autoSpaceDN w:val="0"/>
      <w:spacing w:before="0" w:after="0" w:line="240" w:lineRule="auto"/>
    </w:pPr>
    <w:rPr>
      <w:rFonts w:eastAsia="Arial" w:cs="Arial"/>
      <w:sz w:val="22"/>
      <w:lang w:bidi="en-US"/>
    </w:rPr>
  </w:style>
  <w:style w:type="paragraph" w:customStyle="1" w:styleId="Default">
    <w:name w:val="Default"/>
    <w:rsid w:val="002966E4"/>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2966E4"/>
    <w:rPr>
      <w:color w:val="605E5C"/>
      <w:shd w:val="clear" w:color="auto" w:fill="E1DFDD"/>
    </w:rPr>
  </w:style>
  <w:style w:type="table" w:customStyle="1" w:styleId="TableGrid2">
    <w:name w:val="Table Grid2"/>
    <w:basedOn w:val="TableNormal"/>
    <w:next w:val="TableGrid"/>
    <w:uiPriority w:val="59"/>
    <w:rsid w:val="002966E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B41A77"/>
    <w:rPr>
      <w:rFonts w:ascii="Arial-ItalicMT" w:hAnsi="Arial-ItalicMT" w:hint="default"/>
      <w:b w:val="0"/>
      <w:bCs w:val="0"/>
      <w:i/>
      <w:iCs/>
      <w:color w:val="000000"/>
      <w:sz w:val="18"/>
      <w:szCs w:val="18"/>
    </w:rPr>
  </w:style>
  <w:style w:type="paragraph" w:customStyle="1" w:styleId="paragraph">
    <w:name w:val="paragraph"/>
    <w:basedOn w:val="Normal"/>
    <w:rsid w:val="00C6073C"/>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C6073C"/>
  </w:style>
  <w:style w:type="character" w:customStyle="1" w:styleId="eop">
    <w:name w:val="eop"/>
    <w:basedOn w:val="DefaultParagraphFont"/>
    <w:rsid w:val="00C60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18476">
      <w:bodyDiv w:val="1"/>
      <w:marLeft w:val="0"/>
      <w:marRight w:val="0"/>
      <w:marTop w:val="0"/>
      <w:marBottom w:val="0"/>
      <w:divBdr>
        <w:top w:val="none" w:sz="0" w:space="0" w:color="auto"/>
        <w:left w:val="none" w:sz="0" w:space="0" w:color="auto"/>
        <w:bottom w:val="none" w:sz="0" w:space="0" w:color="auto"/>
        <w:right w:val="none" w:sz="0" w:space="0" w:color="auto"/>
      </w:divBdr>
    </w:div>
    <w:div w:id="200360613">
      <w:bodyDiv w:val="1"/>
      <w:marLeft w:val="0"/>
      <w:marRight w:val="0"/>
      <w:marTop w:val="0"/>
      <w:marBottom w:val="0"/>
      <w:divBdr>
        <w:top w:val="none" w:sz="0" w:space="0" w:color="auto"/>
        <w:left w:val="none" w:sz="0" w:space="0" w:color="auto"/>
        <w:bottom w:val="none" w:sz="0" w:space="0" w:color="auto"/>
        <w:right w:val="none" w:sz="0" w:space="0" w:color="auto"/>
      </w:divBdr>
    </w:div>
    <w:div w:id="414593411">
      <w:bodyDiv w:val="1"/>
      <w:marLeft w:val="0"/>
      <w:marRight w:val="0"/>
      <w:marTop w:val="0"/>
      <w:marBottom w:val="0"/>
      <w:divBdr>
        <w:top w:val="none" w:sz="0" w:space="0" w:color="auto"/>
        <w:left w:val="none" w:sz="0" w:space="0" w:color="auto"/>
        <w:bottom w:val="none" w:sz="0" w:space="0" w:color="auto"/>
        <w:right w:val="none" w:sz="0" w:space="0" w:color="auto"/>
      </w:divBdr>
    </w:div>
    <w:div w:id="814220635">
      <w:bodyDiv w:val="1"/>
      <w:marLeft w:val="0"/>
      <w:marRight w:val="0"/>
      <w:marTop w:val="0"/>
      <w:marBottom w:val="0"/>
      <w:divBdr>
        <w:top w:val="none" w:sz="0" w:space="0" w:color="auto"/>
        <w:left w:val="none" w:sz="0" w:space="0" w:color="auto"/>
        <w:bottom w:val="none" w:sz="0" w:space="0" w:color="auto"/>
        <w:right w:val="none" w:sz="0" w:space="0" w:color="auto"/>
      </w:divBdr>
    </w:div>
    <w:div w:id="815683767">
      <w:bodyDiv w:val="1"/>
      <w:marLeft w:val="0"/>
      <w:marRight w:val="0"/>
      <w:marTop w:val="0"/>
      <w:marBottom w:val="0"/>
      <w:divBdr>
        <w:top w:val="none" w:sz="0" w:space="0" w:color="auto"/>
        <w:left w:val="none" w:sz="0" w:space="0" w:color="auto"/>
        <w:bottom w:val="none" w:sz="0" w:space="0" w:color="auto"/>
        <w:right w:val="none" w:sz="0" w:space="0" w:color="auto"/>
      </w:divBdr>
    </w:div>
    <w:div w:id="884023549">
      <w:bodyDiv w:val="1"/>
      <w:marLeft w:val="0"/>
      <w:marRight w:val="0"/>
      <w:marTop w:val="0"/>
      <w:marBottom w:val="0"/>
      <w:divBdr>
        <w:top w:val="none" w:sz="0" w:space="0" w:color="auto"/>
        <w:left w:val="none" w:sz="0" w:space="0" w:color="auto"/>
        <w:bottom w:val="none" w:sz="0" w:space="0" w:color="auto"/>
        <w:right w:val="none" w:sz="0" w:space="0" w:color="auto"/>
      </w:divBdr>
    </w:div>
    <w:div w:id="1052584396">
      <w:bodyDiv w:val="1"/>
      <w:marLeft w:val="0"/>
      <w:marRight w:val="0"/>
      <w:marTop w:val="0"/>
      <w:marBottom w:val="0"/>
      <w:divBdr>
        <w:top w:val="none" w:sz="0" w:space="0" w:color="auto"/>
        <w:left w:val="none" w:sz="0" w:space="0" w:color="auto"/>
        <w:bottom w:val="none" w:sz="0" w:space="0" w:color="auto"/>
        <w:right w:val="none" w:sz="0" w:space="0" w:color="auto"/>
      </w:divBdr>
    </w:div>
    <w:div w:id="1527982519">
      <w:bodyDiv w:val="1"/>
      <w:marLeft w:val="0"/>
      <w:marRight w:val="0"/>
      <w:marTop w:val="0"/>
      <w:marBottom w:val="0"/>
      <w:divBdr>
        <w:top w:val="none" w:sz="0" w:space="0" w:color="auto"/>
        <w:left w:val="none" w:sz="0" w:space="0" w:color="auto"/>
        <w:bottom w:val="none" w:sz="0" w:space="0" w:color="auto"/>
        <w:right w:val="none" w:sz="0" w:space="0" w:color="auto"/>
      </w:divBdr>
    </w:div>
    <w:div w:id="1722634123">
      <w:bodyDiv w:val="1"/>
      <w:marLeft w:val="0"/>
      <w:marRight w:val="0"/>
      <w:marTop w:val="0"/>
      <w:marBottom w:val="0"/>
      <w:divBdr>
        <w:top w:val="none" w:sz="0" w:space="0" w:color="auto"/>
        <w:left w:val="none" w:sz="0" w:space="0" w:color="auto"/>
        <w:bottom w:val="none" w:sz="0" w:space="0" w:color="auto"/>
        <w:right w:val="none" w:sz="0" w:space="0" w:color="auto"/>
      </w:divBdr>
    </w:div>
    <w:div w:id="1929340819">
      <w:bodyDiv w:val="1"/>
      <w:marLeft w:val="0"/>
      <w:marRight w:val="0"/>
      <w:marTop w:val="0"/>
      <w:marBottom w:val="0"/>
      <w:divBdr>
        <w:top w:val="none" w:sz="0" w:space="0" w:color="auto"/>
        <w:left w:val="none" w:sz="0" w:space="0" w:color="auto"/>
        <w:bottom w:val="none" w:sz="0" w:space="0" w:color="auto"/>
        <w:right w:val="none" w:sz="0" w:space="0" w:color="auto"/>
      </w:divBdr>
      <w:divsChild>
        <w:div w:id="1092818650">
          <w:marLeft w:val="0"/>
          <w:marRight w:val="0"/>
          <w:marTop w:val="0"/>
          <w:marBottom w:val="0"/>
          <w:divBdr>
            <w:top w:val="none" w:sz="0" w:space="0" w:color="auto"/>
            <w:left w:val="none" w:sz="0" w:space="0" w:color="auto"/>
            <w:bottom w:val="none" w:sz="0" w:space="0" w:color="auto"/>
            <w:right w:val="none" w:sz="0" w:space="0" w:color="auto"/>
          </w:divBdr>
          <w:divsChild>
            <w:div w:id="411389415">
              <w:marLeft w:val="0"/>
              <w:marRight w:val="0"/>
              <w:marTop w:val="0"/>
              <w:marBottom w:val="0"/>
              <w:divBdr>
                <w:top w:val="none" w:sz="0" w:space="0" w:color="auto"/>
                <w:left w:val="none" w:sz="0" w:space="0" w:color="auto"/>
                <w:bottom w:val="none" w:sz="0" w:space="0" w:color="auto"/>
                <w:right w:val="none" w:sz="0" w:space="0" w:color="auto"/>
              </w:divBdr>
            </w:div>
          </w:divsChild>
        </w:div>
        <w:div w:id="1587836108">
          <w:marLeft w:val="0"/>
          <w:marRight w:val="0"/>
          <w:marTop w:val="0"/>
          <w:marBottom w:val="0"/>
          <w:divBdr>
            <w:top w:val="none" w:sz="0" w:space="0" w:color="auto"/>
            <w:left w:val="none" w:sz="0" w:space="0" w:color="auto"/>
            <w:bottom w:val="none" w:sz="0" w:space="0" w:color="auto"/>
            <w:right w:val="none" w:sz="0" w:space="0" w:color="auto"/>
          </w:divBdr>
        </w:div>
        <w:div w:id="1906259280">
          <w:marLeft w:val="0"/>
          <w:marRight w:val="0"/>
          <w:marTop w:val="0"/>
          <w:marBottom w:val="0"/>
          <w:divBdr>
            <w:top w:val="none" w:sz="0" w:space="0" w:color="auto"/>
            <w:left w:val="none" w:sz="0" w:space="0" w:color="auto"/>
            <w:bottom w:val="none" w:sz="0" w:space="0" w:color="auto"/>
            <w:right w:val="none" w:sz="0" w:space="0" w:color="auto"/>
          </w:divBdr>
          <w:divsChild>
            <w:div w:id="1962953639">
              <w:marLeft w:val="-75"/>
              <w:marRight w:val="0"/>
              <w:marTop w:val="30"/>
              <w:marBottom w:val="30"/>
              <w:divBdr>
                <w:top w:val="none" w:sz="0" w:space="0" w:color="auto"/>
                <w:left w:val="none" w:sz="0" w:space="0" w:color="auto"/>
                <w:bottom w:val="none" w:sz="0" w:space="0" w:color="auto"/>
                <w:right w:val="none" w:sz="0" w:space="0" w:color="auto"/>
              </w:divBdr>
              <w:divsChild>
                <w:div w:id="33889055">
                  <w:marLeft w:val="0"/>
                  <w:marRight w:val="0"/>
                  <w:marTop w:val="0"/>
                  <w:marBottom w:val="0"/>
                  <w:divBdr>
                    <w:top w:val="none" w:sz="0" w:space="0" w:color="auto"/>
                    <w:left w:val="none" w:sz="0" w:space="0" w:color="auto"/>
                    <w:bottom w:val="none" w:sz="0" w:space="0" w:color="auto"/>
                    <w:right w:val="none" w:sz="0" w:space="0" w:color="auto"/>
                  </w:divBdr>
                  <w:divsChild>
                    <w:div w:id="1612010922">
                      <w:marLeft w:val="0"/>
                      <w:marRight w:val="0"/>
                      <w:marTop w:val="0"/>
                      <w:marBottom w:val="0"/>
                      <w:divBdr>
                        <w:top w:val="none" w:sz="0" w:space="0" w:color="auto"/>
                        <w:left w:val="none" w:sz="0" w:space="0" w:color="auto"/>
                        <w:bottom w:val="none" w:sz="0" w:space="0" w:color="auto"/>
                        <w:right w:val="none" w:sz="0" w:space="0" w:color="auto"/>
                      </w:divBdr>
                    </w:div>
                  </w:divsChild>
                </w:div>
                <w:div w:id="43414778">
                  <w:marLeft w:val="0"/>
                  <w:marRight w:val="0"/>
                  <w:marTop w:val="0"/>
                  <w:marBottom w:val="0"/>
                  <w:divBdr>
                    <w:top w:val="none" w:sz="0" w:space="0" w:color="auto"/>
                    <w:left w:val="none" w:sz="0" w:space="0" w:color="auto"/>
                    <w:bottom w:val="none" w:sz="0" w:space="0" w:color="auto"/>
                    <w:right w:val="none" w:sz="0" w:space="0" w:color="auto"/>
                  </w:divBdr>
                  <w:divsChild>
                    <w:div w:id="1173960337">
                      <w:marLeft w:val="0"/>
                      <w:marRight w:val="0"/>
                      <w:marTop w:val="0"/>
                      <w:marBottom w:val="0"/>
                      <w:divBdr>
                        <w:top w:val="none" w:sz="0" w:space="0" w:color="auto"/>
                        <w:left w:val="none" w:sz="0" w:space="0" w:color="auto"/>
                        <w:bottom w:val="none" w:sz="0" w:space="0" w:color="auto"/>
                        <w:right w:val="none" w:sz="0" w:space="0" w:color="auto"/>
                      </w:divBdr>
                    </w:div>
                  </w:divsChild>
                </w:div>
                <w:div w:id="127237364">
                  <w:marLeft w:val="0"/>
                  <w:marRight w:val="0"/>
                  <w:marTop w:val="0"/>
                  <w:marBottom w:val="0"/>
                  <w:divBdr>
                    <w:top w:val="none" w:sz="0" w:space="0" w:color="auto"/>
                    <w:left w:val="none" w:sz="0" w:space="0" w:color="auto"/>
                    <w:bottom w:val="none" w:sz="0" w:space="0" w:color="auto"/>
                    <w:right w:val="none" w:sz="0" w:space="0" w:color="auto"/>
                  </w:divBdr>
                  <w:divsChild>
                    <w:div w:id="1571575787">
                      <w:marLeft w:val="0"/>
                      <w:marRight w:val="0"/>
                      <w:marTop w:val="0"/>
                      <w:marBottom w:val="0"/>
                      <w:divBdr>
                        <w:top w:val="none" w:sz="0" w:space="0" w:color="auto"/>
                        <w:left w:val="none" w:sz="0" w:space="0" w:color="auto"/>
                        <w:bottom w:val="none" w:sz="0" w:space="0" w:color="auto"/>
                        <w:right w:val="none" w:sz="0" w:space="0" w:color="auto"/>
                      </w:divBdr>
                    </w:div>
                  </w:divsChild>
                </w:div>
                <w:div w:id="148641347">
                  <w:marLeft w:val="0"/>
                  <w:marRight w:val="0"/>
                  <w:marTop w:val="0"/>
                  <w:marBottom w:val="0"/>
                  <w:divBdr>
                    <w:top w:val="none" w:sz="0" w:space="0" w:color="auto"/>
                    <w:left w:val="none" w:sz="0" w:space="0" w:color="auto"/>
                    <w:bottom w:val="none" w:sz="0" w:space="0" w:color="auto"/>
                    <w:right w:val="none" w:sz="0" w:space="0" w:color="auto"/>
                  </w:divBdr>
                  <w:divsChild>
                    <w:div w:id="1775251740">
                      <w:marLeft w:val="0"/>
                      <w:marRight w:val="0"/>
                      <w:marTop w:val="0"/>
                      <w:marBottom w:val="0"/>
                      <w:divBdr>
                        <w:top w:val="none" w:sz="0" w:space="0" w:color="auto"/>
                        <w:left w:val="none" w:sz="0" w:space="0" w:color="auto"/>
                        <w:bottom w:val="none" w:sz="0" w:space="0" w:color="auto"/>
                        <w:right w:val="none" w:sz="0" w:space="0" w:color="auto"/>
                      </w:divBdr>
                    </w:div>
                  </w:divsChild>
                </w:div>
                <w:div w:id="232157805">
                  <w:marLeft w:val="0"/>
                  <w:marRight w:val="0"/>
                  <w:marTop w:val="0"/>
                  <w:marBottom w:val="0"/>
                  <w:divBdr>
                    <w:top w:val="none" w:sz="0" w:space="0" w:color="auto"/>
                    <w:left w:val="none" w:sz="0" w:space="0" w:color="auto"/>
                    <w:bottom w:val="none" w:sz="0" w:space="0" w:color="auto"/>
                    <w:right w:val="none" w:sz="0" w:space="0" w:color="auto"/>
                  </w:divBdr>
                  <w:divsChild>
                    <w:div w:id="1067414323">
                      <w:marLeft w:val="0"/>
                      <w:marRight w:val="0"/>
                      <w:marTop w:val="0"/>
                      <w:marBottom w:val="0"/>
                      <w:divBdr>
                        <w:top w:val="none" w:sz="0" w:space="0" w:color="auto"/>
                        <w:left w:val="none" w:sz="0" w:space="0" w:color="auto"/>
                        <w:bottom w:val="none" w:sz="0" w:space="0" w:color="auto"/>
                        <w:right w:val="none" w:sz="0" w:space="0" w:color="auto"/>
                      </w:divBdr>
                    </w:div>
                  </w:divsChild>
                </w:div>
                <w:div w:id="364982137">
                  <w:marLeft w:val="0"/>
                  <w:marRight w:val="0"/>
                  <w:marTop w:val="0"/>
                  <w:marBottom w:val="0"/>
                  <w:divBdr>
                    <w:top w:val="none" w:sz="0" w:space="0" w:color="auto"/>
                    <w:left w:val="none" w:sz="0" w:space="0" w:color="auto"/>
                    <w:bottom w:val="none" w:sz="0" w:space="0" w:color="auto"/>
                    <w:right w:val="none" w:sz="0" w:space="0" w:color="auto"/>
                  </w:divBdr>
                  <w:divsChild>
                    <w:div w:id="922883431">
                      <w:marLeft w:val="0"/>
                      <w:marRight w:val="0"/>
                      <w:marTop w:val="0"/>
                      <w:marBottom w:val="0"/>
                      <w:divBdr>
                        <w:top w:val="none" w:sz="0" w:space="0" w:color="auto"/>
                        <w:left w:val="none" w:sz="0" w:space="0" w:color="auto"/>
                        <w:bottom w:val="none" w:sz="0" w:space="0" w:color="auto"/>
                        <w:right w:val="none" w:sz="0" w:space="0" w:color="auto"/>
                      </w:divBdr>
                    </w:div>
                  </w:divsChild>
                </w:div>
                <w:div w:id="369109702">
                  <w:marLeft w:val="0"/>
                  <w:marRight w:val="0"/>
                  <w:marTop w:val="0"/>
                  <w:marBottom w:val="0"/>
                  <w:divBdr>
                    <w:top w:val="none" w:sz="0" w:space="0" w:color="auto"/>
                    <w:left w:val="none" w:sz="0" w:space="0" w:color="auto"/>
                    <w:bottom w:val="none" w:sz="0" w:space="0" w:color="auto"/>
                    <w:right w:val="none" w:sz="0" w:space="0" w:color="auto"/>
                  </w:divBdr>
                  <w:divsChild>
                    <w:div w:id="1781029024">
                      <w:marLeft w:val="0"/>
                      <w:marRight w:val="0"/>
                      <w:marTop w:val="0"/>
                      <w:marBottom w:val="0"/>
                      <w:divBdr>
                        <w:top w:val="none" w:sz="0" w:space="0" w:color="auto"/>
                        <w:left w:val="none" w:sz="0" w:space="0" w:color="auto"/>
                        <w:bottom w:val="none" w:sz="0" w:space="0" w:color="auto"/>
                        <w:right w:val="none" w:sz="0" w:space="0" w:color="auto"/>
                      </w:divBdr>
                    </w:div>
                  </w:divsChild>
                </w:div>
                <w:div w:id="526873615">
                  <w:marLeft w:val="0"/>
                  <w:marRight w:val="0"/>
                  <w:marTop w:val="0"/>
                  <w:marBottom w:val="0"/>
                  <w:divBdr>
                    <w:top w:val="none" w:sz="0" w:space="0" w:color="auto"/>
                    <w:left w:val="none" w:sz="0" w:space="0" w:color="auto"/>
                    <w:bottom w:val="none" w:sz="0" w:space="0" w:color="auto"/>
                    <w:right w:val="none" w:sz="0" w:space="0" w:color="auto"/>
                  </w:divBdr>
                  <w:divsChild>
                    <w:div w:id="1411732637">
                      <w:marLeft w:val="0"/>
                      <w:marRight w:val="0"/>
                      <w:marTop w:val="0"/>
                      <w:marBottom w:val="0"/>
                      <w:divBdr>
                        <w:top w:val="none" w:sz="0" w:space="0" w:color="auto"/>
                        <w:left w:val="none" w:sz="0" w:space="0" w:color="auto"/>
                        <w:bottom w:val="none" w:sz="0" w:space="0" w:color="auto"/>
                        <w:right w:val="none" w:sz="0" w:space="0" w:color="auto"/>
                      </w:divBdr>
                    </w:div>
                  </w:divsChild>
                </w:div>
                <w:div w:id="710767531">
                  <w:marLeft w:val="0"/>
                  <w:marRight w:val="0"/>
                  <w:marTop w:val="0"/>
                  <w:marBottom w:val="0"/>
                  <w:divBdr>
                    <w:top w:val="none" w:sz="0" w:space="0" w:color="auto"/>
                    <w:left w:val="none" w:sz="0" w:space="0" w:color="auto"/>
                    <w:bottom w:val="none" w:sz="0" w:space="0" w:color="auto"/>
                    <w:right w:val="none" w:sz="0" w:space="0" w:color="auto"/>
                  </w:divBdr>
                  <w:divsChild>
                    <w:div w:id="1140268222">
                      <w:marLeft w:val="0"/>
                      <w:marRight w:val="0"/>
                      <w:marTop w:val="0"/>
                      <w:marBottom w:val="0"/>
                      <w:divBdr>
                        <w:top w:val="none" w:sz="0" w:space="0" w:color="auto"/>
                        <w:left w:val="none" w:sz="0" w:space="0" w:color="auto"/>
                        <w:bottom w:val="none" w:sz="0" w:space="0" w:color="auto"/>
                        <w:right w:val="none" w:sz="0" w:space="0" w:color="auto"/>
                      </w:divBdr>
                    </w:div>
                  </w:divsChild>
                </w:div>
                <w:div w:id="916748659">
                  <w:marLeft w:val="0"/>
                  <w:marRight w:val="0"/>
                  <w:marTop w:val="0"/>
                  <w:marBottom w:val="0"/>
                  <w:divBdr>
                    <w:top w:val="none" w:sz="0" w:space="0" w:color="auto"/>
                    <w:left w:val="none" w:sz="0" w:space="0" w:color="auto"/>
                    <w:bottom w:val="none" w:sz="0" w:space="0" w:color="auto"/>
                    <w:right w:val="none" w:sz="0" w:space="0" w:color="auto"/>
                  </w:divBdr>
                  <w:divsChild>
                    <w:div w:id="83231776">
                      <w:marLeft w:val="0"/>
                      <w:marRight w:val="0"/>
                      <w:marTop w:val="0"/>
                      <w:marBottom w:val="0"/>
                      <w:divBdr>
                        <w:top w:val="none" w:sz="0" w:space="0" w:color="auto"/>
                        <w:left w:val="none" w:sz="0" w:space="0" w:color="auto"/>
                        <w:bottom w:val="none" w:sz="0" w:space="0" w:color="auto"/>
                        <w:right w:val="none" w:sz="0" w:space="0" w:color="auto"/>
                      </w:divBdr>
                    </w:div>
                  </w:divsChild>
                </w:div>
                <w:div w:id="1524660762">
                  <w:marLeft w:val="0"/>
                  <w:marRight w:val="0"/>
                  <w:marTop w:val="0"/>
                  <w:marBottom w:val="0"/>
                  <w:divBdr>
                    <w:top w:val="none" w:sz="0" w:space="0" w:color="auto"/>
                    <w:left w:val="none" w:sz="0" w:space="0" w:color="auto"/>
                    <w:bottom w:val="none" w:sz="0" w:space="0" w:color="auto"/>
                    <w:right w:val="none" w:sz="0" w:space="0" w:color="auto"/>
                  </w:divBdr>
                  <w:divsChild>
                    <w:div w:id="253783777">
                      <w:marLeft w:val="0"/>
                      <w:marRight w:val="0"/>
                      <w:marTop w:val="0"/>
                      <w:marBottom w:val="0"/>
                      <w:divBdr>
                        <w:top w:val="none" w:sz="0" w:space="0" w:color="auto"/>
                        <w:left w:val="none" w:sz="0" w:space="0" w:color="auto"/>
                        <w:bottom w:val="none" w:sz="0" w:space="0" w:color="auto"/>
                        <w:right w:val="none" w:sz="0" w:space="0" w:color="auto"/>
                      </w:divBdr>
                    </w:div>
                  </w:divsChild>
                </w:div>
                <w:div w:id="1544977670">
                  <w:marLeft w:val="0"/>
                  <w:marRight w:val="0"/>
                  <w:marTop w:val="0"/>
                  <w:marBottom w:val="0"/>
                  <w:divBdr>
                    <w:top w:val="none" w:sz="0" w:space="0" w:color="auto"/>
                    <w:left w:val="none" w:sz="0" w:space="0" w:color="auto"/>
                    <w:bottom w:val="none" w:sz="0" w:space="0" w:color="auto"/>
                    <w:right w:val="none" w:sz="0" w:space="0" w:color="auto"/>
                  </w:divBdr>
                  <w:divsChild>
                    <w:div w:id="338655540">
                      <w:marLeft w:val="0"/>
                      <w:marRight w:val="0"/>
                      <w:marTop w:val="0"/>
                      <w:marBottom w:val="0"/>
                      <w:divBdr>
                        <w:top w:val="none" w:sz="0" w:space="0" w:color="auto"/>
                        <w:left w:val="none" w:sz="0" w:space="0" w:color="auto"/>
                        <w:bottom w:val="none" w:sz="0" w:space="0" w:color="auto"/>
                        <w:right w:val="none" w:sz="0" w:space="0" w:color="auto"/>
                      </w:divBdr>
                    </w:div>
                  </w:divsChild>
                </w:div>
                <w:div w:id="1611080949">
                  <w:marLeft w:val="0"/>
                  <w:marRight w:val="0"/>
                  <w:marTop w:val="0"/>
                  <w:marBottom w:val="0"/>
                  <w:divBdr>
                    <w:top w:val="none" w:sz="0" w:space="0" w:color="auto"/>
                    <w:left w:val="none" w:sz="0" w:space="0" w:color="auto"/>
                    <w:bottom w:val="none" w:sz="0" w:space="0" w:color="auto"/>
                    <w:right w:val="none" w:sz="0" w:space="0" w:color="auto"/>
                  </w:divBdr>
                  <w:divsChild>
                    <w:div w:id="1787197401">
                      <w:marLeft w:val="0"/>
                      <w:marRight w:val="0"/>
                      <w:marTop w:val="0"/>
                      <w:marBottom w:val="0"/>
                      <w:divBdr>
                        <w:top w:val="none" w:sz="0" w:space="0" w:color="auto"/>
                        <w:left w:val="none" w:sz="0" w:space="0" w:color="auto"/>
                        <w:bottom w:val="none" w:sz="0" w:space="0" w:color="auto"/>
                        <w:right w:val="none" w:sz="0" w:space="0" w:color="auto"/>
                      </w:divBdr>
                    </w:div>
                  </w:divsChild>
                </w:div>
                <w:div w:id="1621449658">
                  <w:marLeft w:val="0"/>
                  <w:marRight w:val="0"/>
                  <w:marTop w:val="0"/>
                  <w:marBottom w:val="0"/>
                  <w:divBdr>
                    <w:top w:val="none" w:sz="0" w:space="0" w:color="auto"/>
                    <w:left w:val="none" w:sz="0" w:space="0" w:color="auto"/>
                    <w:bottom w:val="none" w:sz="0" w:space="0" w:color="auto"/>
                    <w:right w:val="none" w:sz="0" w:space="0" w:color="auto"/>
                  </w:divBdr>
                  <w:divsChild>
                    <w:div w:id="1481921978">
                      <w:marLeft w:val="0"/>
                      <w:marRight w:val="0"/>
                      <w:marTop w:val="0"/>
                      <w:marBottom w:val="0"/>
                      <w:divBdr>
                        <w:top w:val="none" w:sz="0" w:space="0" w:color="auto"/>
                        <w:left w:val="none" w:sz="0" w:space="0" w:color="auto"/>
                        <w:bottom w:val="none" w:sz="0" w:space="0" w:color="auto"/>
                        <w:right w:val="none" w:sz="0" w:space="0" w:color="auto"/>
                      </w:divBdr>
                    </w:div>
                  </w:divsChild>
                </w:div>
                <w:div w:id="1692950246">
                  <w:marLeft w:val="0"/>
                  <w:marRight w:val="0"/>
                  <w:marTop w:val="0"/>
                  <w:marBottom w:val="0"/>
                  <w:divBdr>
                    <w:top w:val="none" w:sz="0" w:space="0" w:color="auto"/>
                    <w:left w:val="none" w:sz="0" w:space="0" w:color="auto"/>
                    <w:bottom w:val="none" w:sz="0" w:space="0" w:color="auto"/>
                    <w:right w:val="none" w:sz="0" w:space="0" w:color="auto"/>
                  </w:divBdr>
                  <w:divsChild>
                    <w:div w:id="310139279">
                      <w:marLeft w:val="0"/>
                      <w:marRight w:val="0"/>
                      <w:marTop w:val="0"/>
                      <w:marBottom w:val="0"/>
                      <w:divBdr>
                        <w:top w:val="none" w:sz="0" w:space="0" w:color="auto"/>
                        <w:left w:val="none" w:sz="0" w:space="0" w:color="auto"/>
                        <w:bottom w:val="none" w:sz="0" w:space="0" w:color="auto"/>
                        <w:right w:val="none" w:sz="0" w:space="0" w:color="auto"/>
                      </w:divBdr>
                    </w:div>
                  </w:divsChild>
                </w:div>
                <w:div w:id="1911960469">
                  <w:marLeft w:val="0"/>
                  <w:marRight w:val="0"/>
                  <w:marTop w:val="0"/>
                  <w:marBottom w:val="0"/>
                  <w:divBdr>
                    <w:top w:val="none" w:sz="0" w:space="0" w:color="auto"/>
                    <w:left w:val="none" w:sz="0" w:space="0" w:color="auto"/>
                    <w:bottom w:val="none" w:sz="0" w:space="0" w:color="auto"/>
                    <w:right w:val="none" w:sz="0" w:space="0" w:color="auto"/>
                  </w:divBdr>
                  <w:divsChild>
                    <w:div w:id="74670807">
                      <w:marLeft w:val="0"/>
                      <w:marRight w:val="0"/>
                      <w:marTop w:val="0"/>
                      <w:marBottom w:val="0"/>
                      <w:divBdr>
                        <w:top w:val="none" w:sz="0" w:space="0" w:color="auto"/>
                        <w:left w:val="none" w:sz="0" w:space="0" w:color="auto"/>
                        <w:bottom w:val="none" w:sz="0" w:space="0" w:color="auto"/>
                        <w:right w:val="none" w:sz="0" w:space="0" w:color="auto"/>
                      </w:divBdr>
                    </w:div>
                  </w:divsChild>
                </w:div>
                <w:div w:id="1956937672">
                  <w:marLeft w:val="0"/>
                  <w:marRight w:val="0"/>
                  <w:marTop w:val="0"/>
                  <w:marBottom w:val="0"/>
                  <w:divBdr>
                    <w:top w:val="none" w:sz="0" w:space="0" w:color="auto"/>
                    <w:left w:val="none" w:sz="0" w:space="0" w:color="auto"/>
                    <w:bottom w:val="none" w:sz="0" w:space="0" w:color="auto"/>
                    <w:right w:val="none" w:sz="0" w:space="0" w:color="auto"/>
                  </w:divBdr>
                  <w:divsChild>
                    <w:div w:id="904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eralregister.gov/citation/30-FR-12319" TargetMode="External"/><Relationship Id="rId18" Type="http://schemas.openxmlformats.org/officeDocument/2006/relationships/hyperlink" Target="https://www.govinfo.gov/link/uscode/40/314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cfr.gov/current/title-41/section-60-1.4" TargetMode="External"/><Relationship Id="rId17" Type="http://schemas.openxmlformats.org/officeDocument/2006/relationships/hyperlink" Target="https://www.govinfo.gov/link/uscode/40/3141" TargetMode="External"/><Relationship Id="rId2" Type="http://schemas.openxmlformats.org/officeDocument/2006/relationships/customXml" Target="../customXml/item2.xml"/><Relationship Id="rId16" Type="http://schemas.openxmlformats.org/officeDocument/2006/relationships/hyperlink" Target="https://www.ecfr.gov/current/title-41/part-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0/part-247" TargetMode="External"/><Relationship Id="rId5" Type="http://schemas.openxmlformats.org/officeDocument/2006/relationships/numbering" Target="numbering.xml"/><Relationship Id="rId15" Type="http://schemas.openxmlformats.org/officeDocument/2006/relationships/hyperlink" Target="https://www.ecfr.gov/current/title-3/part-1964" TargetMode="External"/><Relationship Id="rId10" Type="http://schemas.openxmlformats.org/officeDocument/2006/relationships/hyperlink" Target="https://www.law.cornell.edu/regulations/california/2-CCR-11105" TargetMode="External"/><Relationship Id="rId19" Type="http://schemas.openxmlformats.org/officeDocument/2006/relationships/hyperlink" Target="https://www.ecfr.gov/current/title-29/part-5" TargetMode="External"/><Relationship Id="rId4" Type="http://schemas.openxmlformats.org/officeDocument/2006/relationships/customXml" Target="../customXml/item4.xml"/><Relationship Id="rId9" Type="http://schemas.openxmlformats.org/officeDocument/2006/relationships/hyperlink" Target="https://sch.thesupplierclearinghouse.com/" TargetMode="External"/><Relationship Id="rId14" Type="http://schemas.openxmlformats.org/officeDocument/2006/relationships/hyperlink" Target="https://www.federalregister.gov/citation/30-FR-12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TaxCatchAll xmlns="46c250f9-933f-4101-9465-b4c6ef62d68c" xsi:nil="true"/>
    <_ip_UnifiedCompliancePolicyProperties xmlns="http://schemas.microsoft.com/sharepoint/v3" xsi:nil="true"/>
    <lcf76f155ced4ddcb4097134ff3c332f xmlns="56f38a8a-f240-48b6-a4c8-b5c495f2be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9" ma:contentTypeDescription="Create a new document." ma:contentTypeScope="" ma:versionID="22e22f8ee121b6f1fdf118513b695b07">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e2cac8e415ce309421bf9f21af647e1f"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77FF5-3F63-44BC-B3D2-B16B3EA37036}">
  <ds:schemaRefs>
    <ds:schemaRef ds:uri="http://schemas.microsoft.com/sharepoint/v3/contenttype/forms"/>
  </ds:schemaRefs>
</ds:datastoreItem>
</file>

<file path=customXml/itemProps2.xml><?xml version="1.0" encoding="utf-8"?>
<ds:datastoreItem xmlns:ds="http://schemas.openxmlformats.org/officeDocument/2006/customXml" ds:itemID="{C08C13E3-A78D-42EA-9A98-01FE42CE283B}">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3.xml><?xml version="1.0" encoding="utf-8"?>
<ds:datastoreItem xmlns:ds="http://schemas.openxmlformats.org/officeDocument/2006/customXml" ds:itemID="{F09AE234-5997-4115-BA85-42371F2E3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42EF8B-A44D-4F17-ADBD-C5CE729F1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16</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24938</CharactersWithSpaces>
  <SharedDoc>false</SharedDoc>
  <HLinks>
    <vt:vector size="66" baseType="variant">
      <vt:variant>
        <vt:i4>1048661</vt:i4>
      </vt:variant>
      <vt:variant>
        <vt:i4>30</vt:i4>
      </vt:variant>
      <vt:variant>
        <vt:i4>0</vt:i4>
      </vt:variant>
      <vt:variant>
        <vt:i4>5</vt:i4>
      </vt:variant>
      <vt:variant>
        <vt:lpwstr>https://www.ecfr.gov/current/title-29/part-5</vt:lpwstr>
      </vt:variant>
      <vt:variant>
        <vt:lpwstr/>
      </vt:variant>
      <vt:variant>
        <vt:i4>3014719</vt:i4>
      </vt:variant>
      <vt:variant>
        <vt:i4>27</vt:i4>
      </vt:variant>
      <vt:variant>
        <vt:i4>0</vt:i4>
      </vt:variant>
      <vt:variant>
        <vt:i4>5</vt:i4>
      </vt:variant>
      <vt:variant>
        <vt:lpwstr>https://www.govinfo.gov/link/uscode/40/3146</vt:lpwstr>
      </vt:variant>
      <vt:variant>
        <vt:lpwstr/>
      </vt:variant>
      <vt:variant>
        <vt:i4>3014719</vt:i4>
      </vt:variant>
      <vt:variant>
        <vt:i4>24</vt:i4>
      </vt:variant>
      <vt:variant>
        <vt:i4>0</vt:i4>
      </vt:variant>
      <vt:variant>
        <vt:i4>5</vt:i4>
      </vt:variant>
      <vt:variant>
        <vt:lpwstr>https://www.govinfo.gov/link/uscode/40/3141</vt:lpwstr>
      </vt:variant>
      <vt:variant>
        <vt:lpwstr/>
      </vt:variant>
      <vt:variant>
        <vt:i4>1376349</vt:i4>
      </vt:variant>
      <vt:variant>
        <vt:i4>21</vt:i4>
      </vt:variant>
      <vt:variant>
        <vt:i4>0</vt:i4>
      </vt:variant>
      <vt:variant>
        <vt:i4>5</vt:i4>
      </vt:variant>
      <vt:variant>
        <vt:lpwstr>https://www.ecfr.gov/current/title-41/part-60</vt:lpwstr>
      </vt:variant>
      <vt:variant>
        <vt:lpwstr/>
      </vt:variant>
      <vt:variant>
        <vt:i4>3932286</vt:i4>
      </vt:variant>
      <vt:variant>
        <vt:i4>18</vt:i4>
      </vt:variant>
      <vt:variant>
        <vt:i4>0</vt:i4>
      </vt:variant>
      <vt:variant>
        <vt:i4>5</vt:i4>
      </vt:variant>
      <vt:variant>
        <vt:lpwstr>https://www.ecfr.gov/current/title-3/part-1964</vt:lpwstr>
      </vt:variant>
      <vt:variant>
        <vt:lpwstr/>
      </vt:variant>
      <vt:variant>
        <vt:i4>1703966</vt:i4>
      </vt:variant>
      <vt:variant>
        <vt:i4>15</vt:i4>
      </vt:variant>
      <vt:variant>
        <vt:i4>0</vt:i4>
      </vt:variant>
      <vt:variant>
        <vt:i4>5</vt:i4>
      </vt:variant>
      <vt:variant>
        <vt:lpwstr>https://www.federalregister.gov/citation/30-FR-12935</vt:lpwstr>
      </vt:variant>
      <vt:variant>
        <vt:lpwstr/>
      </vt:variant>
      <vt:variant>
        <vt:i4>1835036</vt:i4>
      </vt:variant>
      <vt:variant>
        <vt:i4>12</vt:i4>
      </vt:variant>
      <vt:variant>
        <vt:i4>0</vt:i4>
      </vt:variant>
      <vt:variant>
        <vt:i4>5</vt:i4>
      </vt:variant>
      <vt:variant>
        <vt:lpwstr>https://www.federalregister.gov/citation/30-FR-12319</vt:lpwstr>
      </vt:variant>
      <vt:variant>
        <vt:lpwstr/>
      </vt:variant>
      <vt:variant>
        <vt:i4>2752573</vt:i4>
      </vt:variant>
      <vt:variant>
        <vt:i4>9</vt:i4>
      </vt:variant>
      <vt:variant>
        <vt:i4>0</vt:i4>
      </vt:variant>
      <vt:variant>
        <vt:i4>5</vt:i4>
      </vt:variant>
      <vt:variant>
        <vt:lpwstr>https://www.ecfr.gov/current/title-41/section-60-1.4</vt:lpwstr>
      </vt:variant>
      <vt:variant>
        <vt:lpwstr>p-60-1.4(b)</vt:lpwstr>
      </vt:variant>
      <vt:variant>
        <vt:i4>2490472</vt:i4>
      </vt:variant>
      <vt:variant>
        <vt:i4>6</vt:i4>
      </vt:variant>
      <vt:variant>
        <vt:i4>0</vt:i4>
      </vt:variant>
      <vt:variant>
        <vt:i4>5</vt:i4>
      </vt:variant>
      <vt:variant>
        <vt:lpwstr>https://www.ecfr.gov/current/title-40/part-247</vt:lpwstr>
      </vt:variant>
      <vt:variant>
        <vt:lpwstr/>
      </vt:variant>
      <vt:variant>
        <vt:i4>7143531</vt:i4>
      </vt:variant>
      <vt:variant>
        <vt:i4>3</vt:i4>
      </vt:variant>
      <vt:variant>
        <vt:i4>0</vt:i4>
      </vt:variant>
      <vt:variant>
        <vt:i4>5</vt:i4>
      </vt:variant>
      <vt:variant>
        <vt:lpwstr>https://www.law.cornell.edu/regulations/california/2-CCR-11105</vt:lpwstr>
      </vt:variant>
      <vt:variant>
        <vt:lpwstr>:~:text=1.-,During%20the%20performance%20of%20this%20contract%2C%20contractor%20and%20its%20subcontractors,condition%2C%20genetic%20information%2C%20marital%20status</vt:lpwstr>
      </vt:variant>
      <vt:variant>
        <vt:i4>5373962</vt:i4>
      </vt:variant>
      <vt:variant>
        <vt:i4>0</vt:i4>
      </vt:variant>
      <vt:variant>
        <vt:i4>0</vt:i4>
      </vt:variant>
      <vt:variant>
        <vt:i4>5</vt:i4>
      </vt:variant>
      <vt:variant>
        <vt:lpwstr>https://sch.thesupplierclearinghouse.com/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 - Checklist for Review of Procurement</dc:title>
  <dc:subject/>
  <dc:creator>California Department of Housing and Community Development</dc:creator>
  <cp:keywords>CDBG-DR</cp:keywords>
  <dc:description/>
  <cp:lastModifiedBy>Bharoocha, Safa@HCD</cp:lastModifiedBy>
  <cp:revision>379</cp:revision>
  <dcterms:created xsi:type="dcterms:W3CDTF">2023-04-13T22:11:00Z</dcterms:created>
  <dcterms:modified xsi:type="dcterms:W3CDTF">2024-03-05T21:55:00Z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MediaServiceImageTags">
    <vt:lpwstr/>
  </property>
</Properties>
</file>