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8084" w14:textId="6A5FDA7A" w:rsidR="008A45D4" w:rsidRPr="00631D4F" w:rsidRDefault="00B07151" w:rsidP="00631D4F">
      <w:pPr>
        <w:pStyle w:val="Heading1"/>
        <w:ind w:left="0" w:right="40"/>
      </w:pPr>
      <w:r w:rsidRPr="005D387C">
        <w:rPr>
          <w:noProof/>
        </w:rPr>
        <w:drawing>
          <wp:anchor distT="0" distB="0" distL="0" distR="0" simplePos="0" relativeHeight="251657216" behindDoc="0" locked="0" layoutInCell="1" allowOverlap="1" wp14:anchorId="79F580AD" wp14:editId="34256C55">
            <wp:simplePos x="0" y="0"/>
            <wp:positionH relativeFrom="page">
              <wp:posOffset>431800</wp:posOffset>
            </wp:positionH>
            <wp:positionV relativeFrom="paragraph">
              <wp:posOffset>-250190</wp:posOffset>
            </wp:positionV>
            <wp:extent cx="1194541" cy="1206499"/>
            <wp:effectExtent l="0" t="0" r="5715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541" cy="1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87C">
        <w:rPr>
          <w:shd w:val="clear" w:color="auto" w:fill="FFFF00"/>
        </w:rPr>
        <w:t>[Grantee or Subrecipient Name]</w:t>
      </w:r>
      <w:r>
        <w:rPr>
          <w:spacing w:val="1"/>
        </w:rPr>
        <w:t xml:space="preserve"> </w:t>
      </w:r>
      <w:r w:rsidR="00631D4F">
        <w:rPr>
          <w:spacing w:val="1"/>
        </w:rPr>
        <w:br/>
      </w:r>
      <w:r>
        <w:t>Section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i/>
          <w:sz w:val="25"/>
        </w:rPr>
        <w:t>Project</w:t>
      </w:r>
      <w:r>
        <w:rPr>
          <w:i/>
          <w:spacing w:val="-13"/>
          <w:sz w:val="25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Plan</w:t>
      </w:r>
      <w:r w:rsidR="00631D4F">
        <w:br/>
      </w:r>
      <w:r w:rsidRPr="00631D4F">
        <w:t>FORM 8 – SECTION 3 WORKER OUTREACH FORM</w:t>
      </w:r>
    </w:p>
    <w:p w14:paraId="79F58085" w14:textId="77777777" w:rsidR="008A45D4" w:rsidRDefault="008A45D4">
      <w:pPr>
        <w:pStyle w:val="BodyText"/>
        <w:rPr>
          <w:sz w:val="20"/>
        </w:rPr>
      </w:pPr>
    </w:p>
    <w:p w14:paraId="79F58086" w14:textId="77777777" w:rsidR="008A45D4" w:rsidRDefault="008A45D4">
      <w:pPr>
        <w:pStyle w:val="BodyText"/>
        <w:rPr>
          <w:sz w:val="20"/>
        </w:rPr>
      </w:pPr>
    </w:p>
    <w:p w14:paraId="79F58087" w14:textId="77777777" w:rsidR="008A45D4" w:rsidRDefault="008A45D4">
      <w:pPr>
        <w:pStyle w:val="BodyText"/>
        <w:rPr>
          <w:sz w:val="20"/>
        </w:rPr>
      </w:pPr>
    </w:p>
    <w:p w14:paraId="79F58088" w14:textId="77777777" w:rsidR="008A45D4" w:rsidRDefault="008A45D4">
      <w:pPr>
        <w:pStyle w:val="BodyText"/>
        <w:rPr>
          <w:sz w:val="20"/>
        </w:rPr>
      </w:pPr>
    </w:p>
    <w:p w14:paraId="0406C323" w14:textId="26862150" w:rsidR="003057BB" w:rsidRDefault="00B07151">
      <w:pPr>
        <w:pStyle w:val="BodyText"/>
        <w:spacing w:before="56"/>
        <w:ind w:left="410" w:right="375"/>
        <w:jc w:val="both"/>
      </w:pPr>
      <w:r>
        <w:t xml:space="preserve">Please complete this form to determine if </w:t>
      </w:r>
      <w:r w:rsidR="001843F2">
        <w:t>an existing work or potential worker may</w:t>
      </w:r>
      <w:r>
        <w:t xml:space="preserve"> qualify as a Section 3 or Targeted Section 3 Worker. Instructions to complete this form are </w:t>
      </w:r>
      <w:r w:rsidR="00825C39">
        <w:t xml:space="preserve">provided </w:t>
      </w:r>
      <w:r>
        <w:t>at the end of the form.</w:t>
      </w:r>
    </w:p>
    <w:p w14:paraId="79F5808B" w14:textId="77777777" w:rsidR="008A45D4" w:rsidRDefault="008A45D4">
      <w:pPr>
        <w:pStyle w:val="BodyText"/>
        <w:spacing w:before="1"/>
      </w:pPr>
    </w:p>
    <w:p w14:paraId="79F5808C" w14:textId="77777777" w:rsidR="008A45D4" w:rsidRDefault="00B07151">
      <w:pPr>
        <w:pStyle w:val="BodyText"/>
        <w:ind w:left="411"/>
        <w:jc w:val="both"/>
      </w:pPr>
      <w:r>
        <w:rPr>
          <w:u w:val="single"/>
        </w:rPr>
        <w:t>What</w:t>
      </w:r>
      <w:r>
        <w:rPr>
          <w:spacing w:val="-9"/>
          <w:u w:val="single"/>
        </w:rPr>
        <w:t xml:space="preserve"> </w:t>
      </w:r>
      <w:r>
        <w:rPr>
          <w:u w:val="single"/>
        </w:rPr>
        <w:t>is</w:t>
      </w:r>
      <w:r>
        <w:rPr>
          <w:spacing w:val="-9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3?</w:t>
      </w:r>
    </w:p>
    <w:p w14:paraId="79F5808D" w14:textId="77777777" w:rsidR="008A45D4" w:rsidRDefault="00B07151">
      <w:pPr>
        <w:pStyle w:val="BodyText"/>
        <w:ind w:left="411" w:right="221"/>
        <w:jc w:val="both"/>
      </w:pPr>
      <w:r>
        <w:t>Section 3 is a provision of the Housing and Urban Development Act of 1968 (24 CFR Part 75) that requires recipients</w:t>
      </w:r>
      <w:r>
        <w:rPr>
          <w:spacing w:val="1"/>
        </w:rPr>
        <w:t xml:space="preserve"> </w:t>
      </w:r>
      <w:r>
        <w:t>of certain HUD financial assistance, to the greatest extent possible, to provide job training, employment, and contract</w:t>
      </w:r>
      <w:r>
        <w:rPr>
          <w:spacing w:val="-4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low-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low-income</w:t>
      </w:r>
      <w:r>
        <w:rPr>
          <w:spacing w:val="-5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neighborhood.</w:t>
      </w:r>
    </w:p>
    <w:p w14:paraId="79F5808E" w14:textId="77777777" w:rsidR="008A45D4" w:rsidRDefault="008A45D4">
      <w:pPr>
        <w:pStyle w:val="BodyText"/>
        <w:spacing w:before="11"/>
        <w:rPr>
          <w:sz w:val="21"/>
        </w:rPr>
      </w:pPr>
    </w:p>
    <w:p w14:paraId="79F5808F" w14:textId="6E947241" w:rsidR="008A45D4" w:rsidRDefault="00B07151">
      <w:pPr>
        <w:pStyle w:val="BodyText"/>
        <w:ind w:left="411"/>
        <w:jc w:val="both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worker can</w:t>
      </w:r>
      <w:r>
        <w:rPr>
          <w:spacing w:val="-4"/>
          <w:u w:val="single"/>
        </w:rPr>
        <w:t xml:space="preserve"> </w:t>
      </w:r>
      <w:r>
        <w:rPr>
          <w:u w:val="single"/>
        </w:rPr>
        <w:t>qualify as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Section 3</w:t>
      </w:r>
      <w:r>
        <w:rPr>
          <w:spacing w:val="-1"/>
          <w:u w:val="single"/>
        </w:rPr>
        <w:t xml:space="preserve"> </w:t>
      </w:r>
      <w:r>
        <w:rPr>
          <w:u w:val="single"/>
        </w:rPr>
        <w:t>if they</w:t>
      </w:r>
      <w:r>
        <w:rPr>
          <w:spacing w:val="-3"/>
          <w:u w:val="single"/>
        </w:rPr>
        <w:t xml:space="preserve"> </w:t>
      </w:r>
      <w:r>
        <w:rPr>
          <w:u w:val="single"/>
        </w:rPr>
        <w:t>meet</w:t>
      </w:r>
      <w:r>
        <w:rPr>
          <w:spacing w:val="-1"/>
          <w:u w:val="single"/>
        </w:rPr>
        <w:t xml:space="preserve"> </w:t>
      </w:r>
      <w:r>
        <w:rPr>
          <w:u w:val="single"/>
        </w:rPr>
        <w:t>one</w:t>
      </w:r>
      <w:r>
        <w:rPr>
          <w:spacing w:val="-3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2"/>
          <w:u w:val="single"/>
        </w:rPr>
        <w:t xml:space="preserve"> </w:t>
      </w:r>
      <w:r>
        <w:rPr>
          <w:u w:val="single"/>
        </w:rPr>
        <w:t>criteria:</w:t>
      </w:r>
      <w:r w:rsidR="0097557A">
        <w:rPr>
          <w:u w:val="single"/>
        </w:rPr>
        <w:t xml:space="preserve"> (See additional instructions below.)</w:t>
      </w:r>
    </w:p>
    <w:p w14:paraId="79F58090" w14:textId="77777777" w:rsidR="008A45D4" w:rsidRDefault="00B071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Are</w:t>
      </w:r>
      <w:r>
        <w:rPr>
          <w:spacing w:val="-2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 a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 business</w:t>
      </w:r>
      <w:r>
        <w:rPr>
          <w:spacing w:val="1"/>
        </w:rPr>
        <w:t xml:space="preserve"> </w:t>
      </w:r>
      <w:proofErr w:type="gramStart"/>
      <w:r>
        <w:t>concern;</w:t>
      </w:r>
      <w:proofErr w:type="gramEnd"/>
    </w:p>
    <w:p w14:paraId="79F58091" w14:textId="77777777" w:rsidR="008A45D4" w:rsidRDefault="00B071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HUD </w:t>
      </w:r>
      <w:proofErr w:type="spellStart"/>
      <w:r>
        <w:t>YouthBuild</w:t>
      </w:r>
      <w:proofErr w:type="spellEnd"/>
      <w:r>
        <w:rPr>
          <w:spacing w:val="-1"/>
        </w:rPr>
        <w:t xml:space="preserve"> </w:t>
      </w:r>
      <w:r>
        <w:t>participant;</w:t>
      </w:r>
      <w:r>
        <w:rPr>
          <w:spacing w:val="-1"/>
        </w:rPr>
        <w:t xml:space="preserve"> </w:t>
      </w:r>
      <w:r>
        <w:t>or</w:t>
      </w:r>
    </w:p>
    <w:p w14:paraId="79F58093" w14:textId="42675B85" w:rsidR="008A45D4" w:rsidRPr="00B71912" w:rsidRDefault="00B07151" w:rsidP="4DEBB1A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ind w:right="98"/>
        <w:rPr>
          <w:rFonts w:asciiTheme="minorHAnsi" w:eastAsiaTheme="minorEastAsia" w:hAnsiTheme="minorHAnsi" w:cstheme="minorBidi"/>
          <w:sz w:val="17"/>
          <w:szCs w:val="17"/>
        </w:rPr>
      </w:pPr>
      <w:r>
        <w:t>Their income for the previous or annualized calendar year is below 80% of the current area median income for the</w:t>
      </w:r>
      <w:r w:rsidRPr="00B71912">
        <w:rPr>
          <w:spacing w:val="-48"/>
        </w:rPr>
        <w:t xml:space="preserve"> </w:t>
      </w:r>
      <w:r>
        <w:t>area in which the worker resides. (Use the worker’s annual gross income based on AMI for a single-person</w:t>
      </w:r>
      <w:r w:rsidRPr="00B71912">
        <w:rPr>
          <w:spacing w:val="1"/>
        </w:rPr>
        <w:t xml:space="preserve"> </w:t>
      </w:r>
      <w:r>
        <w:t>household.)</w:t>
      </w:r>
      <w:r w:rsidRPr="00B71912">
        <w:rPr>
          <w:spacing w:val="-2"/>
        </w:rPr>
        <w:t xml:space="preserve"> </w:t>
      </w:r>
      <w:r w:rsidR="006A59C9">
        <w:rPr>
          <w:spacing w:val="-2"/>
        </w:rPr>
        <w:t xml:space="preserve">The State has posted the </w:t>
      </w:r>
      <w:r>
        <w:t>HUD income</w:t>
      </w:r>
      <w:r w:rsidRPr="00B71912">
        <w:rPr>
          <w:spacing w:val="-2"/>
        </w:rPr>
        <w:t xml:space="preserve"> </w:t>
      </w:r>
      <w:r>
        <w:t>limits at</w:t>
      </w:r>
      <w:r w:rsidRPr="00B71912">
        <w:rPr>
          <w:color w:val="0000FF"/>
          <w:spacing w:val="-1"/>
        </w:rPr>
        <w:t xml:space="preserve"> </w:t>
      </w:r>
      <w:hyperlink r:id="rId12">
        <w:r w:rsidR="12C5E0DC" w:rsidRPr="4DEBB1A0">
          <w:rPr>
            <w:rStyle w:val="Hyperlink"/>
          </w:rPr>
          <w:t>State and Federal Income, Rent, and Loan/Value Limits | California Department of Housing and Community Development</w:t>
        </w:r>
      </w:hyperlink>
      <w:r w:rsidR="006A59C9">
        <w:t>.</w:t>
      </w:r>
      <w:r w:rsidR="232C2962">
        <w:t xml:space="preserve"> Be sure to use the income limits posted in the s</w:t>
      </w:r>
      <w:r w:rsidR="232C2962" w:rsidRPr="4DEBB1A0">
        <w:t>ection titled: CDBG, HOME and NHTF/HHC Article I - Income, Value, Subsidy, and Rent Limits</w:t>
      </w:r>
    </w:p>
    <w:p w14:paraId="79F58094" w14:textId="68A48DB3" w:rsidR="008A45D4" w:rsidRDefault="00E6602E">
      <w:pPr>
        <w:pStyle w:val="BodyText"/>
        <w:spacing w:before="56"/>
        <w:ind w:left="411"/>
      </w:pPr>
      <w:r>
        <w:rPr>
          <w:u w:val="single"/>
        </w:rPr>
        <w:t>A</w:t>
      </w:r>
      <w:r>
        <w:rPr>
          <w:spacing w:val="-2"/>
          <w:u w:val="single"/>
        </w:rPr>
        <w:t xml:space="preserve"> Section</w:t>
      </w:r>
      <w:r w:rsidR="00B07151">
        <w:rPr>
          <w:spacing w:val="-2"/>
          <w:u w:val="single"/>
        </w:rPr>
        <w:t xml:space="preserve"> 3 </w:t>
      </w:r>
      <w:r w:rsidR="00B07151">
        <w:rPr>
          <w:u w:val="single"/>
        </w:rPr>
        <w:t>worker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can</w:t>
      </w:r>
      <w:r w:rsidR="00B07151">
        <w:rPr>
          <w:spacing w:val="-4"/>
          <w:u w:val="single"/>
        </w:rPr>
        <w:t xml:space="preserve"> </w:t>
      </w:r>
      <w:r w:rsidR="00B07151">
        <w:rPr>
          <w:u w:val="single"/>
        </w:rPr>
        <w:t>qualify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as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targeted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Section</w:t>
      </w:r>
      <w:r w:rsidR="00B07151">
        <w:rPr>
          <w:spacing w:val="-4"/>
          <w:u w:val="single"/>
        </w:rPr>
        <w:t xml:space="preserve"> </w:t>
      </w:r>
      <w:r w:rsidR="00B07151">
        <w:rPr>
          <w:u w:val="single"/>
        </w:rPr>
        <w:t>3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if they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meet</w:t>
      </w:r>
      <w:r w:rsidR="00B07151">
        <w:rPr>
          <w:spacing w:val="-5"/>
          <w:u w:val="single"/>
        </w:rPr>
        <w:t xml:space="preserve"> </w:t>
      </w:r>
      <w:r w:rsidR="00B07151">
        <w:rPr>
          <w:u w:val="single"/>
        </w:rPr>
        <w:t>one</w:t>
      </w:r>
      <w:r w:rsidR="00B07151">
        <w:rPr>
          <w:spacing w:val="-3"/>
          <w:u w:val="single"/>
        </w:rPr>
        <w:t xml:space="preserve"> </w:t>
      </w:r>
      <w:r w:rsidR="00B07151">
        <w:rPr>
          <w:u w:val="single"/>
        </w:rPr>
        <w:t>of</w:t>
      </w:r>
      <w:r w:rsidR="00B07151">
        <w:rPr>
          <w:spacing w:val="-3"/>
          <w:u w:val="single"/>
        </w:rPr>
        <w:t xml:space="preserve"> </w:t>
      </w:r>
      <w:r w:rsidR="00B07151">
        <w:rPr>
          <w:u w:val="single"/>
        </w:rPr>
        <w:t>the</w:t>
      </w:r>
      <w:r w:rsidR="00B07151">
        <w:rPr>
          <w:spacing w:val="-1"/>
          <w:u w:val="single"/>
        </w:rPr>
        <w:t xml:space="preserve"> </w:t>
      </w:r>
      <w:r w:rsidR="00B07151">
        <w:rPr>
          <w:u w:val="single"/>
        </w:rPr>
        <w:t>following</w:t>
      </w:r>
      <w:r w:rsidR="00B07151">
        <w:rPr>
          <w:spacing w:val="-2"/>
          <w:u w:val="single"/>
        </w:rPr>
        <w:t xml:space="preserve"> </w:t>
      </w:r>
      <w:r w:rsidR="00B07151">
        <w:rPr>
          <w:u w:val="single"/>
        </w:rPr>
        <w:t>criteria:</w:t>
      </w:r>
    </w:p>
    <w:p w14:paraId="79F58095" w14:textId="77777777" w:rsidR="008A45D4" w:rsidRDefault="00B071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Are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Section3</w:t>
      </w:r>
      <w:r>
        <w:rPr>
          <w:spacing w:val="-1"/>
        </w:rPr>
        <w:t xml:space="preserve"> </w:t>
      </w:r>
      <w:r>
        <w:t>business concern.</w:t>
      </w:r>
    </w:p>
    <w:p w14:paraId="79F58096" w14:textId="77777777" w:rsidR="008A45D4" w:rsidRDefault="00B071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HUD </w:t>
      </w:r>
      <w:proofErr w:type="spellStart"/>
      <w:r>
        <w:t>YouthBuild</w:t>
      </w:r>
      <w:proofErr w:type="spellEnd"/>
      <w:r>
        <w:rPr>
          <w:spacing w:val="-1"/>
        </w:rPr>
        <w:t xml:space="preserve"> </w:t>
      </w:r>
      <w:r>
        <w:t>participant;</w:t>
      </w:r>
      <w:r>
        <w:rPr>
          <w:spacing w:val="-1"/>
        </w:rPr>
        <w:t xml:space="preserve"> </w:t>
      </w:r>
      <w:r>
        <w:t>or</w:t>
      </w:r>
    </w:p>
    <w:p w14:paraId="79F58097" w14:textId="77777777" w:rsidR="008A45D4" w:rsidRDefault="00B071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7"/>
      </w:pPr>
      <w:r>
        <w:t>Reside within one mile of the Section 3 project (or, if fewer than 5,000 people live within one mile of the Section 3</w:t>
      </w:r>
      <w:r>
        <w:rPr>
          <w:spacing w:val="-47"/>
        </w:rPr>
        <w:t xml:space="preserve"> </w:t>
      </w:r>
      <w:r>
        <w:t>project, within a circle centered on the Section 3 project that is sufficient to encompass a population of 5,000</w:t>
      </w:r>
      <w:r>
        <w:rPr>
          <w:spacing w:val="1"/>
        </w:rPr>
        <w:t xml:space="preserve"> </w:t>
      </w:r>
      <w:r>
        <w:t>people 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most recent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Census</w:t>
      </w:r>
      <w:proofErr w:type="gramStart"/>
      <w:r>
        <w:t>);</w:t>
      </w:r>
      <w:proofErr w:type="gramEnd"/>
    </w:p>
    <w:p w14:paraId="79F58098" w14:textId="77777777" w:rsidR="008A45D4" w:rsidRDefault="008A45D4">
      <w:pPr>
        <w:pStyle w:val="BodyText"/>
        <w:spacing w:before="11"/>
        <w:rPr>
          <w:sz w:val="19"/>
        </w:rPr>
      </w:pPr>
    </w:p>
    <w:p w14:paraId="79F58099" w14:textId="77777777" w:rsidR="008A45D4" w:rsidRDefault="00B07151">
      <w:pPr>
        <w:pStyle w:val="BodyText"/>
        <w:ind w:left="320"/>
      </w:pPr>
      <w:r>
        <w:rPr>
          <w:spacing w:val="-2"/>
        </w:rPr>
        <w:t>Worker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A45D4" w14:paraId="79F5809B" w14:textId="77777777" w:rsidTr="00631D4F">
        <w:trPr>
          <w:trHeight w:val="373"/>
        </w:trPr>
        <w:tc>
          <w:tcPr>
            <w:tcW w:w="10490" w:type="dxa"/>
          </w:tcPr>
          <w:p w14:paraId="79F5809A" w14:textId="77777777" w:rsidR="008A45D4" w:rsidRDefault="00B07151">
            <w:pPr>
              <w:pStyle w:val="TableParagraph"/>
            </w:pPr>
            <w:r>
              <w:t>Name:</w:t>
            </w:r>
          </w:p>
        </w:tc>
      </w:tr>
      <w:tr w:rsidR="008A45D4" w14:paraId="79F5809D" w14:textId="77777777" w:rsidTr="00631D4F">
        <w:trPr>
          <w:trHeight w:val="371"/>
        </w:trPr>
        <w:tc>
          <w:tcPr>
            <w:tcW w:w="10490" w:type="dxa"/>
          </w:tcPr>
          <w:p w14:paraId="79F5809C" w14:textId="77777777" w:rsidR="008A45D4" w:rsidRDefault="00B07151">
            <w:pPr>
              <w:pStyle w:val="TableParagraph"/>
              <w:spacing w:before="49"/>
            </w:pPr>
            <w:r>
              <w:t>Employer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</w:tr>
      <w:tr w:rsidR="008A45D4" w14:paraId="79F5809F" w14:textId="77777777" w:rsidTr="00631D4F">
        <w:trPr>
          <w:trHeight w:val="373"/>
        </w:trPr>
        <w:tc>
          <w:tcPr>
            <w:tcW w:w="10490" w:type="dxa"/>
          </w:tcPr>
          <w:p w14:paraId="79F5809E" w14:textId="77777777" w:rsidR="008A45D4" w:rsidRDefault="00B07151">
            <w:pPr>
              <w:pStyle w:val="TableParagraph"/>
            </w:pPr>
            <w:r>
              <w:t>Address:</w:t>
            </w:r>
          </w:p>
        </w:tc>
      </w:tr>
      <w:tr w:rsidR="008A45D4" w14:paraId="79F580A1" w14:textId="77777777" w:rsidTr="00631D4F">
        <w:trPr>
          <w:trHeight w:val="374"/>
        </w:trPr>
        <w:tc>
          <w:tcPr>
            <w:tcW w:w="10490" w:type="dxa"/>
          </w:tcPr>
          <w:p w14:paraId="79F580A0" w14:textId="77777777" w:rsidR="008A45D4" w:rsidRDefault="00B07151">
            <w:pPr>
              <w:pStyle w:val="TableParagraph"/>
              <w:tabs>
                <w:tab w:val="left" w:pos="3885"/>
                <w:tab w:val="left" w:pos="7089"/>
              </w:tabs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8A45D4" w14:paraId="79F580A3" w14:textId="77777777" w:rsidTr="00631D4F">
        <w:trPr>
          <w:trHeight w:val="373"/>
        </w:trPr>
        <w:tc>
          <w:tcPr>
            <w:tcW w:w="10490" w:type="dxa"/>
          </w:tcPr>
          <w:p w14:paraId="79F580A2" w14:textId="77777777" w:rsidR="008A45D4" w:rsidRDefault="00B07151">
            <w:pPr>
              <w:pStyle w:val="TableParagraph"/>
              <w:tabs>
                <w:tab w:val="left" w:pos="3861"/>
              </w:tabs>
            </w:pPr>
            <w:r>
              <w:t>Phone:</w:t>
            </w:r>
            <w:r>
              <w:tab/>
              <w:t>Email:</w:t>
            </w:r>
          </w:p>
        </w:tc>
      </w:tr>
    </w:tbl>
    <w:p w14:paraId="79F580A4" w14:textId="77777777" w:rsidR="008A45D4" w:rsidRDefault="008A45D4">
      <w:pPr>
        <w:pStyle w:val="BodyText"/>
        <w:spacing w:before="9"/>
      </w:pPr>
    </w:p>
    <w:p w14:paraId="79F580A5" w14:textId="608391DE" w:rsidR="008A45D4" w:rsidRDefault="00631D4F" w:rsidP="00631D4F">
      <w:pPr>
        <w:pStyle w:val="BodyText"/>
        <w:spacing w:before="1" w:line="254" w:lineRule="auto"/>
        <w:ind w:left="720" w:right="589" w:hanging="450"/>
      </w:pPr>
      <w:sdt>
        <w:sdtPr>
          <w:rPr>
            <w:sz w:val="32"/>
            <w:szCs w:val="32"/>
          </w:rPr>
          <w:id w:val="-60565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</w:r>
      <w:r w:rsidR="00B07151">
        <w:t>I have reviewed the above information and I MAY QUALIFY as a Section 3 or Targeted Section 3 worker. Please</w:t>
      </w:r>
      <w:r w:rsidR="00B07151">
        <w:rPr>
          <w:spacing w:val="-47"/>
        </w:rPr>
        <w:t xml:space="preserve"> </w:t>
      </w:r>
      <w:r w:rsidR="00B07151">
        <w:t>contact</w:t>
      </w:r>
      <w:r w:rsidR="00B07151">
        <w:rPr>
          <w:spacing w:val="-1"/>
        </w:rPr>
        <w:t xml:space="preserve"> </w:t>
      </w:r>
      <w:r w:rsidR="00B07151">
        <w:t>me</w:t>
      </w:r>
      <w:r w:rsidR="00B07151">
        <w:rPr>
          <w:spacing w:val="1"/>
        </w:rPr>
        <w:t xml:space="preserve"> </w:t>
      </w:r>
      <w:r w:rsidR="00B07151">
        <w:t>about</w:t>
      </w:r>
      <w:r w:rsidR="00B07151">
        <w:rPr>
          <w:spacing w:val="-1"/>
        </w:rPr>
        <w:t xml:space="preserve"> </w:t>
      </w:r>
      <w:r w:rsidR="00B07151">
        <w:t>completing an</w:t>
      </w:r>
      <w:r w:rsidR="00B07151">
        <w:rPr>
          <w:spacing w:val="1"/>
        </w:rPr>
        <w:t xml:space="preserve"> </w:t>
      </w:r>
      <w:r w:rsidR="00B07151">
        <w:t>application.</w:t>
      </w:r>
    </w:p>
    <w:p w14:paraId="79F580A7" w14:textId="35B6638A" w:rsidR="008A45D4" w:rsidRDefault="00631D4F" w:rsidP="00631D4F">
      <w:pPr>
        <w:pStyle w:val="BodyText"/>
        <w:ind w:left="720" w:hanging="450"/>
      </w:pPr>
      <w:sdt>
        <w:sdtPr>
          <w:rPr>
            <w:sz w:val="32"/>
            <w:szCs w:val="32"/>
          </w:rPr>
          <w:id w:val="63599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</w:r>
      <w:r w:rsidR="00B07151">
        <w:t>I</w:t>
      </w:r>
      <w:r w:rsidR="00B07151">
        <w:rPr>
          <w:spacing w:val="-5"/>
        </w:rPr>
        <w:t xml:space="preserve"> </w:t>
      </w:r>
      <w:r w:rsidR="00B07151">
        <w:t>have</w:t>
      </w:r>
      <w:r w:rsidR="00B07151">
        <w:rPr>
          <w:spacing w:val="-2"/>
        </w:rPr>
        <w:t xml:space="preserve"> </w:t>
      </w:r>
      <w:r w:rsidR="00B07151">
        <w:t>reviewed</w:t>
      </w:r>
      <w:r w:rsidR="00B07151">
        <w:rPr>
          <w:spacing w:val="-3"/>
        </w:rPr>
        <w:t xml:space="preserve"> </w:t>
      </w:r>
      <w:r w:rsidR="00B07151">
        <w:t>the</w:t>
      </w:r>
      <w:r w:rsidR="00B07151">
        <w:rPr>
          <w:spacing w:val="-2"/>
        </w:rPr>
        <w:t xml:space="preserve"> </w:t>
      </w:r>
      <w:r w:rsidR="00B07151">
        <w:t>above</w:t>
      </w:r>
      <w:r w:rsidR="00B07151">
        <w:rPr>
          <w:spacing w:val="-6"/>
        </w:rPr>
        <w:t xml:space="preserve"> </w:t>
      </w:r>
      <w:r w:rsidR="00B07151">
        <w:t>information and</w:t>
      </w:r>
      <w:r w:rsidR="00B07151">
        <w:rPr>
          <w:spacing w:val="-5"/>
        </w:rPr>
        <w:t xml:space="preserve"> </w:t>
      </w:r>
      <w:r w:rsidR="00B07151">
        <w:t>I</w:t>
      </w:r>
      <w:r w:rsidR="00B07151">
        <w:rPr>
          <w:spacing w:val="-2"/>
        </w:rPr>
        <w:t xml:space="preserve"> </w:t>
      </w:r>
      <w:r w:rsidR="00B07151">
        <w:t>DO</w:t>
      </w:r>
      <w:r w:rsidR="00B07151">
        <w:rPr>
          <w:spacing w:val="-6"/>
        </w:rPr>
        <w:t xml:space="preserve"> </w:t>
      </w:r>
      <w:r w:rsidR="00B07151">
        <w:t>NOT</w:t>
      </w:r>
      <w:r w:rsidR="00B07151">
        <w:rPr>
          <w:spacing w:val="-3"/>
        </w:rPr>
        <w:t xml:space="preserve"> </w:t>
      </w:r>
      <w:r w:rsidR="00B07151">
        <w:t>QUALIFY</w:t>
      </w:r>
      <w:r w:rsidR="00B07151">
        <w:rPr>
          <w:spacing w:val="-4"/>
        </w:rPr>
        <w:t xml:space="preserve"> </w:t>
      </w:r>
      <w:r w:rsidR="00B07151">
        <w:t>as</w:t>
      </w:r>
      <w:r w:rsidR="00B07151">
        <w:rPr>
          <w:spacing w:val="-2"/>
        </w:rPr>
        <w:t xml:space="preserve"> </w:t>
      </w:r>
      <w:r w:rsidR="00B07151">
        <w:t>a</w:t>
      </w:r>
      <w:r w:rsidR="00B07151">
        <w:rPr>
          <w:spacing w:val="-6"/>
        </w:rPr>
        <w:t xml:space="preserve"> </w:t>
      </w:r>
      <w:r w:rsidR="00B07151">
        <w:t>Section</w:t>
      </w:r>
      <w:r w:rsidR="00B07151">
        <w:rPr>
          <w:spacing w:val="-4"/>
        </w:rPr>
        <w:t xml:space="preserve"> </w:t>
      </w:r>
      <w:r w:rsidR="00B07151">
        <w:t>3</w:t>
      </w:r>
      <w:r w:rsidR="00B07151">
        <w:rPr>
          <w:spacing w:val="-5"/>
        </w:rPr>
        <w:t xml:space="preserve"> </w:t>
      </w:r>
      <w:r w:rsidR="00B07151">
        <w:t>or</w:t>
      </w:r>
      <w:r w:rsidR="00B07151">
        <w:rPr>
          <w:spacing w:val="-3"/>
        </w:rPr>
        <w:t xml:space="preserve"> </w:t>
      </w:r>
      <w:r w:rsidR="00B07151">
        <w:t>Targeted Section</w:t>
      </w:r>
      <w:r w:rsidR="00B07151">
        <w:rPr>
          <w:spacing w:val="-3"/>
        </w:rPr>
        <w:t xml:space="preserve"> </w:t>
      </w:r>
      <w:r w:rsidR="00B07151">
        <w:t>3</w:t>
      </w:r>
      <w:r w:rsidR="00B07151">
        <w:rPr>
          <w:spacing w:val="-1"/>
        </w:rPr>
        <w:t xml:space="preserve"> </w:t>
      </w:r>
      <w:r w:rsidR="00B07151">
        <w:t>worker.</w:t>
      </w:r>
    </w:p>
    <w:p w14:paraId="79F580A8" w14:textId="77777777" w:rsidR="008A45D4" w:rsidRDefault="008A45D4">
      <w:pPr>
        <w:pStyle w:val="BodyText"/>
        <w:rPr>
          <w:sz w:val="20"/>
        </w:rPr>
      </w:pPr>
    </w:p>
    <w:p w14:paraId="79F580A9" w14:textId="37412E27" w:rsidR="008A45D4" w:rsidRDefault="00020B2E" w:rsidP="00631D4F">
      <w:pPr>
        <w:pStyle w:val="BodyText"/>
        <w:tabs>
          <w:tab w:val="left" w:leader="underscore" w:pos="5130"/>
          <w:tab w:val="left" w:pos="6570"/>
          <w:tab w:val="left" w:leader="underscore" w:pos="9540"/>
        </w:tabs>
        <w:spacing w:before="4"/>
        <w:ind w:left="270"/>
        <w:rPr>
          <w:sz w:val="24"/>
        </w:rPr>
      </w:pPr>
      <w:r>
        <w:rPr>
          <w:sz w:val="24"/>
        </w:rPr>
        <w:tab/>
      </w:r>
      <w:r w:rsidR="00631D4F">
        <w:rPr>
          <w:sz w:val="24"/>
        </w:rPr>
        <w:tab/>
      </w:r>
      <w:r w:rsidR="00631D4F">
        <w:rPr>
          <w:sz w:val="24"/>
        </w:rPr>
        <w:tab/>
      </w:r>
    </w:p>
    <w:p w14:paraId="79F580AA" w14:textId="77777777" w:rsidR="008A45D4" w:rsidRDefault="00B07151">
      <w:pPr>
        <w:tabs>
          <w:tab w:val="left" w:pos="6617"/>
        </w:tabs>
        <w:spacing w:before="11"/>
        <w:ind w:left="320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  <w:t>Date</w:t>
      </w:r>
    </w:p>
    <w:p w14:paraId="6FD71C00" w14:textId="77777777" w:rsidR="00E2090F" w:rsidRDefault="00E2090F">
      <w:pPr>
        <w:pStyle w:val="BodyText"/>
        <w:rPr>
          <w:sz w:val="20"/>
        </w:rPr>
        <w:sectPr w:rsidR="00E2090F" w:rsidSect="008A483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80" w:right="640" w:bottom="280" w:left="580" w:header="720" w:footer="720" w:gutter="0"/>
          <w:cols w:space="720"/>
        </w:sectPr>
      </w:pPr>
    </w:p>
    <w:p w14:paraId="79F580AB" w14:textId="061BF918" w:rsidR="008A45D4" w:rsidRPr="00321188" w:rsidRDefault="00A877A9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lastRenderedPageBreak/>
        <w:t>Please return completed forms to:</w:t>
      </w:r>
      <w:r w:rsidR="005225AD" w:rsidRPr="00321188">
        <w:rPr>
          <w:rFonts w:ascii="Calibri" w:hAnsi="Calibri" w:cs="Calibri"/>
        </w:rPr>
        <w:t xml:space="preserve"> (</w:t>
      </w:r>
      <w:r w:rsidR="00314715" w:rsidRPr="00321188">
        <w:rPr>
          <w:rFonts w:ascii="Calibri" w:hAnsi="Calibri" w:cs="Calibri"/>
        </w:rPr>
        <w:t>Information to be</w:t>
      </w:r>
      <w:r w:rsidR="005225AD" w:rsidRPr="00321188">
        <w:rPr>
          <w:rFonts w:ascii="Calibri" w:hAnsi="Calibri" w:cs="Calibri"/>
        </w:rPr>
        <w:t xml:space="preserve"> </w:t>
      </w:r>
      <w:r w:rsidR="00314715" w:rsidRPr="00321188">
        <w:rPr>
          <w:rFonts w:ascii="Calibri" w:hAnsi="Calibri" w:cs="Calibri"/>
        </w:rPr>
        <w:t>provided</w:t>
      </w:r>
      <w:r w:rsidR="005225AD" w:rsidRPr="00321188">
        <w:rPr>
          <w:rFonts w:ascii="Calibri" w:hAnsi="Calibri" w:cs="Calibri"/>
        </w:rPr>
        <w:t xml:space="preserve"> by Grantee or Subrecipient)</w:t>
      </w:r>
    </w:p>
    <w:p w14:paraId="2EA9DA4A" w14:textId="74C0A377" w:rsidR="00A877A9" w:rsidRPr="00321188" w:rsidRDefault="00A877A9" w:rsidP="005225AD">
      <w:pPr>
        <w:pStyle w:val="BodyText"/>
        <w:ind w:left="720"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Grantee or </w:t>
      </w:r>
      <w:r w:rsidR="005225AD" w:rsidRPr="00321188">
        <w:rPr>
          <w:rFonts w:ascii="Calibri" w:hAnsi="Calibri" w:cs="Calibri"/>
        </w:rPr>
        <w:t>Subrecipient</w:t>
      </w:r>
      <w:r w:rsidRPr="00321188">
        <w:rPr>
          <w:rFonts w:ascii="Calibri" w:hAnsi="Calibri" w:cs="Calibri"/>
        </w:rPr>
        <w:t xml:space="preserve"> Name Section 3 Program</w:t>
      </w:r>
    </w:p>
    <w:p w14:paraId="5F587571" w14:textId="10A0F0C9" w:rsidR="00A877A9" w:rsidRPr="00321188" w:rsidRDefault="00A877A9" w:rsidP="005225AD">
      <w:pPr>
        <w:pStyle w:val="BodyText"/>
        <w:ind w:left="720"/>
        <w:rPr>
          <w:rFonts w:ascii="Calibri" w:hAnsi="Calibri" w:cs="Calibri"/>
        </w:rPr>
      </w:pPr>
      <w:r w:rsidRPr="00321188">
        <w:rPr>
          <w:rFonts w:ascii="Calibri" w:hAnsi="Calibri" w:cs="Calibri"/>
        </w:rPr>
        <w:t>Address</w:t>
      </w:r>
    </w:p>
    <w:p w14:paraId="46F5F652" w14:textId="4E65D961" w:rsidR="00A877A9" w:rsidRPr="00321188" w:rsidRDefault="00A877A9" w:rsidP="005225AD">
      <w:pPr>
        <w:pStyle w:val="BodyText"/>
        <w:ind w:left="720"/>
        <w:rPr>
          <w:rFonts w:ascii="Calibri" w:hAnsi="Calibri" w:cs="Calibri"/>
        </w:rPr>
      </w:pPr>
      <w:r w:rsidRPr="00321188">
        <w:rPr>
          <w:rFonts w:ascii="Calibri" w:hAnsi="Calibri" w:cs="Calibri"/>
        </w:rPr>
        <w:t>City, State</w:t>
      </w:r>
      <w:r w:rsidR="005A07B9" w:rsidRPr="00321188">
        <w:rPr>
          <w:rFonts w:ascii="Calibri" w:hAnsi="Calibri" w:cs="Calibri"/>
        </w:rPr>
        <w:t xml:space="preserve"> ZIP</w:t>
      </w:r>
    </w:p>
    <w:p w14:paraId="465C65D9" w14:textId="77777777" w:rsidR="005225AD" w:rsidRPr="00321188" w:rsidRDefault="005A07B9" w:rsidP="005225AD">
      <w:pPr>
        <w:pStyle w:val="BodyText"/>
        <w:ind w:left="720"/>
        <w:rPr>
          <w:rFonts w:ascii="Calibri" w:hAnsi="Calibri" w:cs="Calibri"/>
        </w:rPr>
      </w:pPr>
      <w:r w:rsidRPr="00321188">
        <w:rPr>
          <w:rFonts w:ascii="Calibri" w:hAnsi="Calibri" w:cs="Calibri"/>
        </w:rPr>
        <w:t>Phone</w:t>
      </w:r>
      <w:r w:rsidR="005225AD" w:rsidRPr="00321188">
        <w:rPr>
          <w:rFonts w:ascii="Calibri" w:hAnsi="Calibri" w:cs="Calibri"/>
        </w:rPr>
        <w:t>| Email</w:t>
      </w:r>
    </w:p>
    <w:p w14:paraId="5FF507CB" w14:textId="7396E7DB" w:rsidR="000B70D1" w:rsidRPr="00321188" w:rsidRDefault="000B70D1" w:rsidP="000B70D1">
      <w:pPr>
        <w:pStyle w:val="BodyText"/>
        <w:rPr>
          <w:rFonts w:ascii="Calibri" w:hAnsi="Calibri" w:cs="Calibri"/>
        </w:rPr>
      </w:pPr>
    </w:p>
    <w:p w14:paraId="132B0A4E" w14:textId="098CC444" w:rsidR="00121540" w:rsidRPr="00321188" w:rsidRDefault="00121540" w:rsidP="00321188">
      <w:pPr>
        <w:pStyle w:val="Body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321188">
        <w:rPr>
          <w:rFonts w:ascii="Calibri" w:hAnsi="Calibri" w:cs="Calibri"/>
          <w:b/>
          <w:bCs/>
          <w:sz w:val="28"/>
          <w:szCs w:val="28"/>
        </w:rPr>
        <w:t>Instructions</w:t>
      </w:r>
      <w:r w:rsidR="00321188" w:rsidRPr="0032118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3755E">
        <w:rPr>
          <w:rFonts w:ascii="Calibri" w:hAnsi="Calibri" w:cs="Calibri"/>
          <w:b/>
          <w:bCs/>
          <w:sz w:val="28"/>
          <w:szCs w:val="28"/>
        </w:rPr>
        <w:t>to complete</w:t>
      </w:r>
      <w:r w:rsidR="00321188" w:rsidRPr="00321188">
        <w:rPr>
          <w:rFonts w:ascii="Calibri" w:hAnsi="Calibri" w:cs="Calibri"/>
          <w:b/>
          <w:bCs/>
          <w:sz w:val="28"/>
          <w:szCs w:val="28"/>
        </w:rPr>
        <w:t xml:space="preserve"> Form 8 Worker Outreach</w:t>
      </w:r>
    </w:p>
    <w:p w14:paraId="0E874877" w14:textId="77777777" w:rsidR="00121540" w:rsidRPr="00321188" w:rsidRDefault="00121540" w:rsidP="000B70D1">
      <w:pPr>
        <w:pStyle w:val="BodyText"/>
        <w:rPr>
          <w:rFonts w:ascii="Calibri" w:hAnsi="Calibri" w:cs="Calibri"/>
        </w:rPr>
      </w:pPr>
    </w:p>
    <w:p w14:paraId="47773DA5" w14:textId="616471B1" w:rsidR="000B70D1" w:rsidRPr="00321188" w:rsidRDefault="00121540" w:rsidP="000B70D1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  <w:b/>
          <w:bCs/>
        </w:rPr>
        <w:t>Workers</w:t>
      </w:r>
      <w:r w:rsidRPr="00321188">
        <w:rPr>
          <w:rFonts w:ascii="Calibri" w:hAnsi="Calibri" w:cs="Calibri"/>
        </w:rPr>
        <w:t xml:space="preserve">: If you are a current employee or potential </w:t>
      </w:r>
      <w:r w:rsidR="00D17DDF" w:rsidRPr="00321188">
        <w:rPr>
          <w:rFonts w:ascii="Calibri" w:hAnsi="Calibri" w:cs="Calibri"/>
        </w:rPr>
        <w:t>employee,</w:t>
      </w:r>
      <w:r w:rsidRPr="00321188">
        <w:rPr>
          <w:rFonts w:ascii="Calibri" w:hAnsi="Calibri" w:cs="Calibri"/>
        </w:rPr>
        <w:t xml:space="preserve"> please proceed to </w:t>
      </w:r>
      <w:r w:rsidRPr="00321188">
        <w:rPr>
          <w:rFonts w:ascii="Calibri" w:hAnsi="Calibri" w:cs="Calibri"/>
          <w:b/>
          <w:bCs/>
        </w:rPr>
        <w:t>Part B</w:t>
      </w:r>
      <w:r w:rsidR="00D17DDF" w:rsidRPr="00321188">
        <w:rPr>
          <w:rFonts w:ascii="Calibri" w:hAnsi="Calibri" w:cs="Calibri"/>
        </w:rPr>
        <w:t xml:space="preserve"> below</w:t>
      </w:r>
      <w:r w:rsidRPr="00321188">
        <w:rPr>
          <w:rFonts w:ascii="Calibri" w:hAnsi="Calibri" w:cs="Calibri"/>
        </w:rPr>
        <w:t xml:space="preserve"> to </w:t>
      </w:r>
      <w:r w:rsidR="00D17DDF" w:rsidRPr="00321188">
        <w:rPr>
          <w:rFonts w:ascii="Calibri" w:hAnsi="Calibri" w:cs="Calibri"/>
        </w:rPr>
        <w:t>view instructions for completing this form.</w:t>
      </w:r>
    </w:p>
    <w:p w14:paraId="098DEEF2" w14:textId="77777777" w:rsidR="00195B12" w:rsidRPr="00321188" w:rsidRDefault="00195B12" w:rsidP="00195B12">
      <w:pPr>
        <w:pStyle w:val="BodyText"/>
        <w:rPr>
          <w:rFonts w:ascii="Calibri" w:hAnsi="Calibri" w:cs="Calibri"/>
        </w:rPr>
      </w:pPr>
    </w:p>
    <w:p w14:paraId="469228FB" w14:textId="7E86C0C6" w:rsidR="00ED6343" w:rsidRPr="00321188" w:rsidRDefault="00D17DDF" w:rsidP="00D17DDF">
      <w:pPr>
        <w:pStyle w:val="BodyText"/>
        <w:rPr>
          <w:rFonts w:ascii="Calibri" w:hAnsi="Calibri" w:cs="Calibri"/>
          <w:b/>
          <w:bCs/>
        </w:rPr>
      </w:pPr>
      <w:r w:rsidRPr="00321188">
        <w:rPr>
          <w:rFonts w:ascii="Calibri" w:hAnsi="Calibri" w:cs="Calibri"/>
          <w:b/>
          <w:bCs/>
        </w:rPr>
        <w:t xml:space="preserve">Part A: </w:t>
      </w:r>
      <w:r w:rsidR="002612DD" w:rsidRPr="00321188">
        <w:rPr>
          <w:rFonts w:ascii="Calibri" w:hAnsi="Calibri" w:cs="Calibri"/>
          <w:b/>
          <w:bCs/>
        </w:rPr>
        <w:t>Contractors</w:t>
      </w:r>
      <w:r w:rsidR="007B1826" w:rsidRPr="00321188">
        <w:rPr>
          <w:rFonts w:ascii="Calibri" w:hAnsi="Calibri" w:cs="Calibri"/>
          <w:b/>
          <w:bCs/>
        </w:rPr>
        <w:t>/Developers/</w:t>
      </w:r>
      <w:r w:rsidR="00052D7C" w:rsidRPr="00321188">
        <w:rPr>
          <w:rFonts w:ascii="Calibri" w:hAnsi="Calibri" w:cs="Calibri"/>
          <w:b/>
          <w:bCs/>
        </w:rPr>
        <w:t>Subrecipients (</w:t>
      </w:r>
      <w:r w:rsidR="007B1826" w:rsidRPr="00321188">
        <w:rPr>
          <w:rFonts w:ascii="Calibri" w:hAnsi="Calibri" w:cs="Calibri"/>
          <w:b/>
          <w:bCs/>
        </w:rPr>
        <w:t>local governments)</w:t>
      </w:r>
      <w:r w:rsidR="002612DD" w:rsidRPr="00321188">
        <w:rPr>
          <w:rFonts w:ascii="Calibri" w:hAnsi="Calibri" w:cs="Calibri"/>
          <w:b/>
          <w:bCs/>
        </w:rPr>
        <w:t xml:space="preserve">: </w:t>
      </w:r>
    </w:p>
    <w:p w14:paraId="7C139EC3" w14:textId="4B38C813" w:rsidR="00F00E17" w:rsidRDefault="00F00E17" w:rsidP="00ED6343">
      <w:pPr>
        <w:pStyle w:val="BodyTex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Contractors/Developers may complete this form to document</w:t>
      </w:r>
      <w:r w:rsidR="009D5837">
        <w:rPr>
          <w:rFonts w:ascii="Calibri" w:hAnsi="Calibri" w:cs="Calibri"/>
        </w:rPr>
        <w:t xml:space="preserve"> Section 3 worker status </w:t>
      </w:r>
      <w:r w:rsidR="009D6FDD">
        <w:rPr>
          <w:rFonts w:ascii="Calibri" w:hAnsi="Calibri" w:cs="Calibri"/>
        </w:rPr>
        <w:t>of an existing or potential worker.</w:t>
      </w:r>
    </w:p>
    <w:p w14:paraId="6209701B" w14:textId="6AE55C52" w:rsidR="00ED6343" w:rsidRPr="00321188" w:rsidRDefault="002612DD" w:rsidP="00ED6343">
      <w:pPr>
        <w:pStyle w:val="BodyText"/>
        <w:numPr>
          <w:ilvl w:val="0"/>
          <w:numId w:val="8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Review this form for </w:t>
      </w:r>
      <w:r w:rsidR="003212BE" w:rsidRPr="00321188">
        <w:rPr>
          <w:rFonts w:ascii="Calibri" w:hAnsi="Calibri" w:cs="Calibri"/>
        </w:rPr>
        <w:t>completeness of all entries</w:t>
      </w:r>
      <w:r w:rsidRPr="00321188">
        <w:rPr>
          <w:rFonts w:ascii="Calibri" w:hAnsi="Calibri" w:cs="Calibri"/>
        </w:rPr>
        <w:t xml:space="preserve"> </w:t>
      </w:r>
      <w:r w:rsidR="003212BE" w:rsidRPr="00321188">
        <w:rPr>
          <w:rFonts w:ascii="Calibri" w:hAnsi="Calibri" w:cs="Calibri"/>
        </w:rPr>
        <w:t xml:space="preserve">once the employee has completed the form. </w:t>
      </w:r>
    </w:p>
    <w:p w14:paraId="4388123F" w14:textId="44FABBF5" w:rsidR="002612DD" w:rsidRPr="00321188" w:rsidRDefault="003212BE" w:rsidP="00ED6343">
      <w:pPr>
        <w:pStyle w:val="BodyText"/>
        <w:numPr>
          <w:ilvl w:val="1"/>
          <w:numId w:val="8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Provide the employee with the correct </w:t>
      </w:r>
      <w:r w:rsidR="000059B8" w:rsidRPr="00321188">
        <w:rPr>
          <w:rFonts w:ascii="Calibri" w:hAnsi="Calibri" w:cs="Calibri"/>
        </w:rPr>
        <w:t>HUD income limits and any assistance necessary to navigate the link to the income limits or an attachment including the income limits.</w:t>
      </w:r>
    </w:p>
    <w:p w14:paraId="0C4F5823" w14:textId="77777777" w:rsidR="000059B8" w:rsidRPr="00321188" w:rsidRDefault="000059B8" w:rsidP="005225AD">
      <w:pPr>
        <w:pStyle w:val="BodyText"/>
        <w:rPr>
          <w:rFonts w:ascii="Calibri" w:hAnsi="Calibri" w:cs="Calibri"/>
        </w:rPr>
      </w:pPr>
    </w:p>
    <w:p w14:paraId="5AE46858" w14:textId="52960EA2" w:rsidR="000059B8" w:rsidRPr="00321188" w:rsidRDefault="00BB0542" w:rsidP="00BB0542">
      <w:pPr>
        <w:pStyle w:val="BodyText"/>
        <w:ind w:left="720"/>
        <w:rPr>
          <w:rFonts w:ascii="Calibri" w:hAnsi="Calibri" w:cs="Calibri"/>
        </w:rPr>
      </w:pPr>
      <w:r w:rsidRPr="00321188">
        <w:rPr>
          <w:rFonts w:ascii="Calibri" w:hAnsi="Calibri" w:cs="Calibri"/>
          <w:b/>
          <w:bCs/>
        </w:rPr>
        <w:t>NOTE:</w:t>
      </w:r>
      <w:r w:rsidRPr="00321188">
        <w:rPr>
          <w:rFonts w:ascii="Calibri" w:hAnsi="Calibri" w:cs="Calibri"/>
        </w:rPr>
        <w:t xml:space="preserve"> </w:t>
      </w:r>
      <w:r w:rsidR="000059B8" w:rsidRPr="00321188">
        <w:rPr>
          <w:rFonts w:ascii="Calibri" w:hAnsi="Calibri" w:cs="Calibri"/>
        </w:rPr>
        <w:t xml:space="preserve">Access to </w:t>
      </w:r>
      <w:r w:rsidR="005951C5" w:rsidRPr="00321188">
        <w:rPr>
          <w:rFonts w:ascii="Calibri" w:hAnsi="Calibri" w:cs="Calibri"/>
        </w:rPr>
        <w:t xml:space="preserve">a computer and internet may </w:t>
      </w:r>
      <w:r w:rsidR="00A66BF7" w:rsidRPr="00321188">
        <w:rPr>
          <w:rFonts w:ascii="Calibri" w:hAnsi="Calibri" w:cs="Calibri"/>
        </w:rPr>
        <w:t>present a barrier for the employee or potential employee to complete this form. It is highly encouraged that the</w:t>
      </w:r>
      <w:r w:rsidR="005E37CD" w:rsidRPr="00321188">
        <w:rPr>
          <w:rFonts w:ascii="Calibri" w:hAnsi="Calibri" w:cs="Calibri"/>
        </w:rPr>
        <w:t xml:space="preserve"> contractor or relevant employer provide </w:t>
      </w:r>
      <w:r w:rsidR="00E331C9">
        <w:rPr>
          <w:rFonts w:ascii="Calibri" w:hAnsi="Calibri" w:cs="Calibri"/>
        </w:rPr>
        <w:t xml:space="preserve">either </w:t>
      </w:r>
      <w:r w:rsidR="005E37CD" w:rsidRPr="00321188">
        <w:rPr>
          <w:rFonts w:ascii="Calibri" w:hAnsi="Calibri" w:cs="Calibri"/>
        </w:rPr>
        <w:t>computer and internet access or</w:t>
      </w:r>
      <w:r w:rsidR="00B73BDD">
        <w:rPr>
          <w:rFonts w:ascii="Calibri" w:hAnsi="Calibri" w:cs="Calibri"/>
        </w:rPr>
        <w:t xml:space="preserve"> </w:t>
      </w:r>
      <w:r w:rsidR="00824631">
        <w:rPr>
          <w:rFonts w:ascii="Calibri" w:hAnsi="Calibri" w:cs="Calibri"/>
        </w:rPr>
        <w:t xml:space="preserve">make </w:t>
      </w:r>
      <w:r w:rsidR="005E37CD" w:rsidRPr="00321188">
        <w:rPr>
          <w:rFonts w:ascii="Calibri" w:hAnsi="Calibri" w:cs="Calibri"/>
        </w:rPr>
        <w:t>the</w:t>
      </w:r>
      <w:r w:rsidR="00A66BF7" w:rsidRPr="00321188">
        <w:rPr>
          <w:rFonts w:ascii="Calibri" w:hAnsi="Calibri" w:cs="Calibri"/>
        </w:rPr>
        <w:t xml:space="preserve"> </w:t>
      </w:r>
      <w:r w:rsidR="0075202B" w:rsidRPr="00321188">
        <w:rPr>
          <w:rFonts w:ascii="Calibri" w:hAnsi="Calibri" w:cs="Calibri"/>
        </w:rPr>
        <w:t>relevant HUD income limits</w:t>
      </w:r>
      <w:r w:rsidR="00325DDA">
        <w:rPr>
          <w:rFonts w:ascii="Calibri" w:hAnsi="Calibri" w:cs="Calibri"/>
        </w:rPr>
        <w:t>,</w:t>
      </w:r>
      <w:r w:rsidR="0075202B" w:rsidRPr="00321188">
        <w:rPr>
          <w:rFonts w:ascii="Calibri" w:hAnsi="Calibri" w:cs="Calibri"/>
        </w:rPr>
        <w:t xml:space="preserve"> per county of residence of the employee or potential employee</w:t>
      </w:r>
      <w:r w:rsidR="00E331C9">
        <w:rPr>
          <w:rFonts w:ascii="Calibri" w:hAnsi="Calibri" w:cs="Calibri"/>
        </w:rPr>
        <w:t>,</w:t>
      </w:r>
      <w:r w:rsidR="00325DDA">
        <w:rPr>
          <w:rFonts w:ascii="Calibri" w:hAnsi="Calibri" w:cs="Calibri"/>
        </w:rPr>
        <w:t xml:space="preserve"> easily accessible</w:t>
      </w:r>
      <w:r w:rsidR="00E331C9">
        <w:rPr>
          <w:rFonts w:ascii="Calibri" w:hAnsi="Calibri" w:cs="Calibri"/>
        </w:rPr>
        <w:t xml:space="preserve"> </w:t>
      </w:r>
      <w:r w:rsidR="0075202B" w:rsidRPr="00321188">
        <w:rPr>
          <w:rFonts w:ascii="Calibri" w:hAnsi="Calibri" w:cs="Calibri"/>
        </w:rPr>
        <w:t>to assist the indi</w:t>
      </w:r>
      <w:r w:rsidRPr="00321188">
        <w:rPr>
          <w:rFonts w:ascii="Calibri" w:hAnsi="Calibri" w:cs="Calibri"/>
        </w:rPr>
        <w:t xml:space="preserve">vidual </w:t>
      </w:r>
      <w:r w:rsidR="000D2FAC">
        <w:rPr>
          <w:rFonts w:ascii="Calibri" w:hAnsi="Calibri" w:cs="Calibri"/>
        </w:rPr>
        <w:t xml:space="preserve">in </w:t>
      </w:r>
      <w:r w:rsidR="000D2FAC" w:rsidRPr="00321188">
        <w:rPr>
          <w:rFonts w:ascii="Calibri" w:hAnsi="Calibri" w:cs="Calibri"/>
        </w:rPr>
        <w:t>completing</w:t>
      </w:r>
      <w:r w:rsidRPr="00321188">
        <w:rPr>
          <w:rFonts w:ascii="Calibri" w:hAnsi="Calibri" w:cs="Calibri"/>
        </w:rPr>
        <w:t xml:space="preserve"> this form.</w:t>
      </w:r>
      <w:r w:rsidR="003C2C01">
        <w:rPr>
          <w:rFonts w:ascii="Calibri" w:hAnsi="Calibri" w:cs="Calibri"/>
        </w:rPr>
        <w:t xml:space="preserve"> Employers may provide employees with a range of </w:t>
      </w:r>
      <w:r w:rsidR="000D2FAC">
        <w:rPr>
          <w:rFonts w:ascii="Calibri" w:hAnsi="Calibri" w:cs="Calibri"/>
        </w:rPr>
        <w:t>incomes and</w:t>
      </w:r>
      <w:r w:rsidR="003C2C01">
        <w:rPr>
          <w:rFonts w:ascii="Calibri" w:hAnsi="Calibri" w:cs="Calibri"/>
        </w:rPr>
        <w:t xml:space="preserve"> then </w:t>
      </w:r>
      <w:r w:rsidR="00C75690">
        <w:rPr>
          <w:rFonts w:ascii="Calibri" w:hAnsi="Calibri" w:cs="Calibri"/>
        </w:rPr>
        <w:t xml:space="preserve">use the employee’s response to </w:t>
      </w:r>
      <w:r w:rsidR="00672CFA">
        <w:rPr>
          <w:rFonts w:ascii="Calibri" w:hAnsi="Calibri" w:cs="Calibri"/>
        </w:rPr>
        <w:t xml:space="preserve">compare to the HUD income limits </w:t>
      </w:r>
      <w:proofErr w:type="gramStart"/>
      <w:r w:rsidR="00C75690">
        <w:rPr>
          <w:rFonts w:ascii="Calibri" w:hAnsi="Calibri" w:cs="Calibri"/>
        </w:rPr>
        <w:t>in order to</w:t>
      </w:r>
      <w:proofErr w:type="gramEnd"/>
      <w:r w:rsidR="00C75690">
        <w:rPr>
          <w:rFonts w:ascii="Calibri" w:hAnsi="Calibri" w:cs="Calibri"/>
        </w:rPr>
        <w:t xml:space="preserve"> document</w:t>
      </w:r>
      <w:r w:rsidR="00154EE0">
        <w:rPr>
          <w:rFonts w:ascii="Calibri" w:hAnsi="Calibri" w:cs="Calibri"/>
        </w:rPr>
        <w:t xml:space="preserve"> </w:t>
      </w:r>
      <w:r w:rsidR="009868A9">
        <w:rPr>
          <w:rFonts w:ascii="Calibri" w:hAnsi="Calibri" w:cs="Calibri"/>
        </w:rPr>
        <w:t>Section 3 worker verification</w:t>
      </w:r>
      <w:r w:rsidR="00B756C1">
        <w:rPr>
          <w:rFonts w:ascii="Calibri" w:hAnsi="Calibri" w:cs="Calibri"/>
        </w:rPr>
        <w:t xml:space="preserve"> </w:t>
      </w:r>
      <w:r w:rsidR="000D2FAC">
        <w:rPr>
          <w:rFonts w:ascii="Calibri" w:hAnsi="Calibri" w:cs="Calibri"/>
        </w:rPr>
        <w:t>and satisfy recordkeeping requirements.</w:t>
      </w:r>
    </w:p>
    <w:p w14:paraId="185E35D6" w14:textId="77777777" w:rsidR="00052D7C" w:rsidRPr="00321188" w:rsidRDefault="00052D7C" w:rsidP="00BB0542">
      <w:pPr>
        <w:pStyle w:val="BodyText"/>
        <w:ind w:left="720"/>
        <w:rPr>
          <w:rFonts w:ascii="Calibri" w:hAnsi="Calibri" w:cs="Calibri"/>
        </w:rPr>
      </w:pPr>
    </w:p>
    <w:p w14:paraId="1BB7BE31" w14:textId="1CDE4F84" w:rsidR="00195B12" w:rsidRPr="00321188" w:rsidRDefault="00195B12" w:rsidP="00ED6343">
      <w:pPr>
        <w:pStyle w:val="BodyText"/>
        <w:numPr>
          <w:ilvl w:val="0"/>
          <w:numId w:val="8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Please reference Form 8 – Section 3 Worker Outreach</w:t>
      </w:r>
      <w:r w:rsidR="00EE5C97">
        <w:rPr>
          <w:rFonts w:ascii="Calibri" w:hAnsi="Calibri" w:cs="Calibri"/>
        </w:rPr>
        <w:t xml:space="preserve"> to view the criteria to verify Section 3 worker status</w:t>
      </w:r>
      <w:r w:rsidRPr="00321188">
        <w:rPr>
          <w:rFonts w:ascii="Calibri" w:hAnsi="Calibri" w:cs="Calibri"/>
        </w:rPr>
        <w:t>.</w:t>
      </w:r>
    </w:p>
    <w:p w14:paraId="186618A4" w14:textId="48C79715" w:rsidR="00195B12" w:rsidRPr="00321188" w:rsidRDefault="00195B12" w:rsidP="0061392E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Instruction</w:t>
      </w:r>
      <w:r w:rsidR="00265F01">
        <w:rPr>
          <w:rFonts w:ascii="Calibri" w:hAnsi="Calibri" w:cs="Calibri"/>
        </w:rPr>
        <w:t xml:space="preserve">s to navigate </w:t>
      </w:r>
      <w:r w:rsidR="00984AFE">
        <w:rPr>
          <w:rFonts w:ascii="Calibri" w:hAnsi="Calibri" w:cs="Calibri"/>
        </w:rPr>
        <w:t xml:space="preserve">HUD income limits </w:t>
      </w:r>
      <w:r w:rsidR="006B3D9E">
        <w:rPr>
          <w:rFonts w:ascii="Calibri" w:hAnsi="Calibri" w:cs="Calibri"/>
        </w:rPr>
        <w:t xml:space="preserve">and determine a worker’s income </w:t>
      </w:r>
      <w:r w:rsidR="008A24BB">
        <w:rPr>
          <w:rFonts w:ascii="Calibri" w:hAnsi="Calibri" w:cs="Calibri"/>
        </w:rPr>
        <w:t xml:space="preserve">are </w:t>
      </w:r>
      <w:r w:rsidR="008A24BB" w:rsidRPr="00321188">
        <w:rPr>
          <w:rFonts w:ascii="Calibri" w:hAnsi="Calibri" w:cs="Calibri"/>
        </w:rPr>
        <w:t>provided</w:t>
      </w:r>
      <w:r w:rsidR="00BB1372" w:rsidRPr="00321188">
        <w:rPr>
          <w:rFonts w:ascii="Calibri" w:hAnsi="Calibri" w:cs="Calibri"/>
        </w:rPr>
        <w:t xml:space="preserve"> below</w:t>
      </w:r>
      <w:r w:rsidR="000C604C">
        <w:rPr>
          <w:rFonts w:ascii="Calibri" w:hAnsi="Calibri" w:cs="Calibri"/>
        </w:rPr>
        <w:t>.</w:t>
      </w:r>
    </w:p>
    <w:p w14:paraId="1823EDAC" w14:textId="07CC95FC" w:rsidR="00BB1372" w:rsidRDefault="00BB1372" w:rsidP="00BB1372">
      <w:pPr>
        <w:pStyle w:val="BodyText"/>
        <w:numPr>
          <w:ilvl w:val="1"/>
          <w:numId w:val="10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Ensure the usage of the most recent HUD income limits. Contact the Grantee or Subrecipient (unit of local government) with this request.</w:t>
      </w:r>
    </w:p>
    <w:p w14:paraId="3457CAE1" w14:textId="3524C679" w:rsidR="003C562D" w:rsidRPr="00BF7B78" w:rsidRDefault="003438F4" w:rsidP="003C562D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BF7B78">
        <w:rPr>
          <w:rFonts w:ascii="Calibri" w:hAnsi="Calibri" w:cs="Calibri"/>
        </w:rPr>
        <w:t>Determine</w:t>
      </w:r>
      <w:r w:rsidR="003C562D" w:rsidRPr="00BF7B78">
        <w:rPr>
          <w:rFonts w:ascii="Calibri" w:hAnsi="Calibri" w:cs="Calibri"/>
        </w:rPr>
        <w:t xml:space="preserve"> </w:t>
      </w:r>
      <w:r w:rsidR="008C5FF7" w:rsidRPr="00BF7B78">
        <w:rPr>
          <w:rFonts w:ascii="Calibri" w:hAnsi="Calibri" w:cs="Calibri"/>
        </w:rPr>
        <w:t>the</w:t>
      </w:r>
      <w:r w:rsidR="00DA7A9E" w:rsidRPr="00BF7B78">
        <w:rPr>
          <w:rFonts w:ascii="Calibri" w:hAnsi="Calibri" w:cs="Calibri"/>
        </w:rPr>
        <w:t xml:space="preserve"> boundaries of the project service area or neighborho</w:t>
      </w:r>
      <w:r w:rsidR="00F36CE2" w:rsidRPr="00BF7B78">
        <w:rPr>
          <w:rFonts w:ascii="Calibri" w:hAnsi="Calibri" w:cs="Calibri"/>
        </w:rPr>
        <w:t>od</w:t>
      </w:r>
      <w:r w:rsidR="002276F6" w:rsidRPr="00BF7B78">
        <w:rPr>
          <w:rFonts w:ascii="Calibri" w:hAnsi="Calibri" w:cs="Calibri"/>
        </w:rPr>
        <w:t xml:space="preserve">. </w:t>
      </w:r>
    </w:p>
    <w:p w14:paraId="272C8643" w14:textId="0013F19B" w:rsidR="00DA2725" w:rsidRPr="00BF7B78" w:rsidRDefault="00EC4C79" w:rsidP="00DA2725">
      <w:pPr>
        <w:pStyle w:val="BodyText"/>
        <w:numPr>
          <w:ilvl w:val="1"/>
          <w:numId w:val="10"/>
        </w:numPr>
        <w:rPr>
          <w:rFonts w:ascii="Calibri" w:hAnsi="Calibri" w:cs="Calibri"/>
        </w:rPr>
      </w:pPr>
      <w:r w:rsidRPr="00BF7B78">
        <w:rPr>
          <w:rFonts w:ascii="Calibri" w:hAnsi="Calibri" w:cs="Calibri"/>
        </w:rPr>
        <w:t>Determine if the employee resides in this service area or neighborhood.</w:t>
      </w:r>
    </w:p>
    <w:p w14:paraId="1AF70287" w14:textId="77777777" w:rsidR="00195B12" w:rsidRPr="00BF7B78" w:rsidRDefault="00195B12" w:rsidP="00195B12">
      <w:pPr>
        <w:pStyle w:val="BodyText"/>
        <w:rPr>
          <w:rFonts w:ascii="Calibri" w:hAnsi="Calibri" w:cs="Calibri"/>
        </w:rPr>
      </w:pPr>
    </w:p>
    <w:p w14:paraId="42CE5A88" w14:textId="46FB68BD" w:rsidR="00C31B29" w:rsidRPr="00BF7B78" w:rsidRDefault="00BC33AD" w:rsidP="00BC33AD">
      <w:pPr>
        <w:pStyle w:val="BodyText"/>
        <w:rPr>
          <w:rFonts w:ascii="Calibri" w:hAnsi="Calibri" w:cs="Calibri"/>
        </w:rPr>
      </w:pPr>
      <w:r w:rsidRPr="00BF7B78">
        <w:rPr>
          <w:rFonts w:ascii="Calibri" w:hAnsi="Calibri" w:cs="Calibri"/>
        </w:rPr>
        <w:t xml:space="preserve">Note: </w:t>
      </w:r>
      <w:r w:rsidR="00194156" w:rsidRPr="00BF7B78">
        <w:rPr>
          <w:rFonts w:ascii="Calibri" w:hAnsi="Calibri" w:cs="Calibri"/>
        </w:rPr>
        <w:t>Contractors/Developers</w:t>
      </w:r>
      <w:r w:rsidRPr="00BF7B78">
        <w:rPr>
          <w:rFonts w:ascii="Calibri" w:hAnsi="Calibri" w:cs="Calibri"/>
        </w:rPr>
        <w:t xml:space="preserve"> utilizing this form (Form 8 Worker Outreach)</w:t>
      </w:r>
      <w:r w:rsidR="00194156" w:rsidRPr="00BF7B78">
        <w:rPr>
          <w:rFonts w:ascii="Calibri" w:hAnsi="Calibri" w:cs="Calibri"/>
        </w:rPr>
        <w:t xml:space="preserve"> to verify Section 3 status of current employees may use the documentation on file to </w:t>
      </w:r>
      <w:r w:rsidR="00C31B29" w:rsidRPr="00BF7B78">
        <w:rPr>
          <w:rFonts w:ascii="Calibri" w:hAnsi="Calibri" w:cs="Calibri"/>
        </w:rPr>
        <w:t xml:space="preserve">verify and document the status of workers as Section 3 and Targeted Section 3. </w:t>
      </w:r>
      <w:r w:rsidR="00CC5B76" w:rsidRPr="00BF7B78">
        <w:rPr>
          <w:rFonts w:ascii="Calibri" w:hAnsi="Calibri" w:cs="Calibri"/>
        </w:rPr>
        <w:t>Employers may:</w:t>
      </w:r>
    </w:p>
    <w:p w14:paraId="7A99F56E" w14:textId="02891B8E" w:rsidR="00BC33AD" w:rsidRPr="00BF7B78" w:rsidRDefault="00CC5B76" w:rsidP="00C31B29">
      <w:pPr>
        <w:pStyle w:val="BodyText"/>
        <w:numPr>
          <w:ilvl w:val="0"/>
          <w:numId w:val="6"/>
        </w:numPr>
        <w:rPr>
          <w:rFonts w:ascii="Calibri" w:hAnsi="Calibri" w:cs="Calibri"/>
        </w:rPr>
      </w:pPr>
      <w:r w:rsidRPr="00BF7B78">
        <w:rPr>
          <w:rFonts w:ascii="Calibri" w:hAnsi="Calibri" w:cs="Calibri"/>
        </w:rPr>
        <w:t>U</w:t>
      </w:r>
      <w:r w:rsidR="00BC33AD" w:rsidRPr="00BF7B78">
        <w:rPr>
          <w:rFonts w:ascii="Calibri" w:hAnsi="Calibri" w:cs="Calibri"/>
        </w:rPr>
        <w:t xml:space="preserve">tilize current salary or estimate of annualized income based on </w:t>
      </w:r>
      <w:r w:rsidR="00C31B29" w:rsidRPr="00BF7B78">
        <w:rPr>
          <w:rFonts w:ascii="Calibri" w:hAnsi="Calibri" w:cs="Calibri"/>
        </w:rPr>
        <w:t>employee’s</w:t>
      </w:r>
      <w:r w:rsidR="00BC33AD" w:rsidRPr="00BF7B78">
        <w:rPr>
          <w:rFonts w:ascii="Calibri" w:hAnsi="Calibri" w:cs="Calibri"/>
        </w:rPr>
        <w:t xml:space="preserve"> current rate of pay.</w:t>
      </w:r>
    </w:p>
    <w:p w14:paraId="5C7E52B1" w14:textId="6F4092F6" w:rsidR="00C31B29" w:rsidRPr="00BF7B78" w:rsidRDefault="00CC5B76" w:rsidP="00C31B29">
      <w:pPr>
        <w:pStyle w:val="BodyText"/>
        <w:numPr>
          <w:ilvl w:val="0"/>
          <w:numId w:val="6"/>
        </w:numPr>
        <w:rPr>
          <w:rFonts w:ascii="Calibri" w:hAnsi="Calibri" w:cs="Calibri"/>
        </w:rPr>
      </w:pPr>
      <w:r w:rsidRPr="00BF7B78">
        <w:rPr>
          <w:rFonts w:ascii="Calibri" w:hAnsi="Calibri" w:cs="Calibri"/>
        </w:rPr>
        <w:t xml:space="preserve">Verify </w:t>
      </w:r>
      <w:r w:rsidR="008606FC" w:rsidRPr="00BF7B78">
        <w:rPr>
          <w:rFonts w:ascii="Calibri" w:hAnsi="Calibri" w:cs="Calibri"/>
        </w:rPr>
        <w:t xml:space="preserve">Section 3 worker status by </w:t>
      </w:r>
      <w:r w:rsidR="008340F2" w:rsidRPr="00BF7B78">
        <w:rPr>
          <w:rFonts w:ascii="Calibri" w:hAnsi="Calibri" w:cs="Calibri"/>
        </w:rPr>
        <w:t xml:space="preserve">identifying the </w:t>
      </w:r>
      <w:r w:rsidR="005C07F3" w:rsidRPr="00BF7B78">
        <w:rPr>
          <w:rFonts w:ascii="Calibri" w:hAnsi="Calibri" w:cs="Calibri"/>
        </w:rPr>
        <w:t xml:space="preserve">worker’s </w:t>
      </w:r>
      <w:r w:rsidR="008340F2" w:rsidRPr="00BF7B78">
        <w:rPr>
          <w:rFonts w:ascii="Calibri" w:hAnsi="Calibri" w:cs="Calibri"/>
        </w:rPr>
        <w:t xml:space="preserve">county of residence </w:t>
      </w:r>
      <w:r w:rsidR="005C07F3" w:rsidRPr="00BF7B78">
        <w:rPr>
          <w:rFonts w:ascii="Calibri" w:hAnsi="Calibri" w:cs="Calibri"/>
        </w:rPr>
        <w:t>and documenting if the worker’s annualized pay falls at or below 80 percent of the area median income as det</w:t>
      </w:r>
      <w:r w:rsidR="001F36D6" w:rsidRPr="00BF7B78">
        <w:rPr>
          <w:rFonts w:ascii="Calibri" w:hAnsi="Calibri" w:cs="Calibri"/>
        </w:rPr>
        <w:t>ermined by HUD.</w:t>
      </w:r>
    </w:p>
    <w:p w14:paraId="547F7552" w14:textId="35D15918" w:rsidR="001F36D6" w:rsidRPr="00BF7B78" w:rsidRDefault="001F36D6" w:rsidP="00C31B29">
      <w:pPr>
        <w:pStyle w:val="BodyText"/>
        <w:numPr>
          <w:ilvl w:val="0"/>
          <w:numId w:val="6"/>
        </w:numPr>
        <w:rPr>
          <w:rFonts w:ascii="Calibri" w:hAnsi="Calibri" w:cs="Calibri"/>
        </w:rPr>
      </w:pPr>
      <w:r w:rsidRPr="36344E25">
        <w:rPr>
          <w:rFonts w:ascii="Calibri" w:hAnsi="Calibri" w:cs="Calibri"/>
        </w:rPr>
        <w:t xml:space="preserve">Verify </w:t>
      </w:r>
      <w:r w:rsidR="00EC45C0" w:rsidRPr="36344E25">
        <w:rPr>
          <w:rFonts w:ascii="Calibri" w:hAnsi="Calibri" w:cs="Calibri"/>
        </w:rPr>
        <w:t xml:space="preserve">Targeted Section 3 worker status by </w:t>
      </w:r>
      <w:r w:rsidR="003B0FC7" w:rsidRPr="36344E25">
        <w:rPr>
          <w:rFonts w:ascii="Calibri" w:hAnsi="Calibri" w:cs="Calibri"/>
        </w:rPr>
        <w:t>documenting that the Section 3 worker resides in the project service area or neighborhood</w:t>
      </w:r>
      <w:r w:rsidR="00D72F60" w:rsidRPr="36344E25">
        <w:rPr>
          <w:rFonts w:ascii="Calibri" w:hAnsi="Calibri" w:cs="Calibri"/>
        </w:rPr>
        <w:t>.</w:t>
      </w:r>
    </w:p>
    <w:p w14:paraId="2F21173E" w14:textId="77777777" w:rsidR="003F63EB" w:rsidRDefault="003F63EB" w:rsidP="003F63EB">
      <w:pPr>
        <w:pStyle w:val="BodyText"/>
        <w:numPr>
          <w:ilvl w:val="0"/>
          <w:numId w:val="7"/>
        </w:numPr>
        <w:rPr>
          <w:rFonts w:ascii="Calibri" w:hAnsi="Calibri" w:cs="Calibri"/>
        </w:rPr>
      </w:pPr>
      <w:r w:rsidRPr="36344E25">
        <w:rPr>
          <w:rFonts w:ascii="Calibri" w:hAnsi="Calibri" w:cs="Calibri"/>
        </w:rPr>
        <w:t>Measure a one-mile radius around the project site.</w:t>
      </w:r>
    </w:p>
    <w:p w14:paraId="3BA43F41" w14:textId="0FFB40A0" w:rsidR="00806594" w:rsidRDefault="00093CCD" w:rsidP="00806594">
      <w:pPr>
        <w:pStyle w:val="BodyText"/>
        <w:numPr>
          <w:ilvl w:val="1"/>
          <w:numId w:val="7"/>
        </w:numPr>
        <w:rPr>
          <w:rFonts w:ascii="Calibri" w:hAnsi="Calibri" w:cs="Calibri"/>
        </w:rPr>
      </w:pPr>
      <w:hyperlink r:id="rId19" w:history="1">
        <w:r w:rsidR="00806594" w:rsidRPr="00D72122">
          <w:rPr>
            <w:rStyle w:val="Hyperlink"/>
            <w:rFonts w:ascii="Calibri" w:hAnsi="Calibri" w:cs="Calibri"/>
          </w:rPr>
          <w:t>HUD mapping tool</w:t>
        </w:r>
      </w:hyperlink>
      <w:r w:rsidR="00806594">
        <w:rPr>
          <w:rFonts w:ascii="Calibri" w:hAnsi="Calibri" w:cs="Calibri"/>
        </w:rPr>
        <w:t xml:space="preserve"> to determine Section 3 </w:t>
      </w:r>
      <w:r w:rsidR="005760CA">
        <w:rPr>
          <w:rFonts w:ascii="Calibri" w:hAnsi="Calibri" w:cs="Calibri"/>
        </w:rPr>
        <w:t>service area for project.</w:t>
      </w:r>
    </w:p>
    <w:p w14:paraId="23857181" w14:textId="53D5CB33" w:rsidR="003F63EB" w:rsidRDefault="003F63EB" w:rsidP="003F63EB">
      <w:pPr>
        <w:pStyle w:val="BodyText"/>
        <w:numPr>
          <w:ilvl w:val="0"/>
          <w:numId w:val="7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If this one-mile radius does not report population of 5,000, expand the circle until this </w:t>
      </w:r>
      <w:r w:rsidRPr="00321188">
        <w:rPr>
          <w:rFonts w:ascii="Calibri" w:hAnsi="Calibri" w:cs="Calibri"/>
        </w:rPr>
        <w:lastRenderedPageBreak/>
        <w:t>minimum population number is achieved.</w:t>
      </w:r>
      <w:r w:rsidR="0022489B">
        <w:rPr>
          <w:rFonts w:ascii="Calibri" w:hAnsi="Calibri" w:cs="Calibri"/>
        </w:rPr>
        <w:t xml:space="preserve"> See illustration below</w:t>
      </w:r>
      <w:r w:rsidR="007E01A0">
        <w:rPr>
          <w:rFonts w:ascii="Calibri" w:hAnsi="Calibri" w:cs="Calibri"/>
        </w:rPr>
        <w:t xml:space="preserve"> to demonstrate</w:t>
      </w:r>
      <w:r w:rsidR="005F349A">
        <w:rPr>
          <w:rFonts w:ascii="Calibri" w:hAnsi="Calibri" w:cs="Calibri"/>
        </w:rPr>
        <w:t xml:space="preserve"> an example of</w:t>
      </w:r>
      <w:r w:rsidR="007E01A0">
        <w:rPr>
          <w:rFonts w:ascii="Calibri" w:hAnsi="Calibri" w:cs="Calibri"/>
        </w:rPr>
        <w:t xml:space="preserve"> how </w:t>
      </w:r>
      <w:r w:rsidR="005B2F60">
        <w:rPr>
          <w:rFonts w:ascii="Calibri" w:hAnsi="Calibri" w:cs="Calibri"/>
        </w:rPr>
        <w:t>the radius around the project area (worksite) is expanded until the circle captures a population of 5,000 persons</w:t>
      </w:r>
      <w:r w:rsidR="0022489B">
        <w:rPr>
          <w:rFonts w:ascii="Calibri" w:hAnsi="Calibri" w:cs="Calibri"/>
        </w:rPr>
        <w:t>.</w:t>
      </w:r>
    </w:p>
    <w:p w14:paraId="6B304510" w14:textId="3436CC61" w:rsidR="002A7FE3" w:rsidRDefault="0022489B" w:rsidP="002A7FE3">
      <w:pPr>
        <w:pStyle w:val="BodyText"/>
        <w:ind w:left="1440"/>
        <w:rPr>
          <w:rFonts w:ascii="Calibri" w:hAnsi="Calibri" w:cs="Calibri"/>
        </w:rPr>
      </w:pPr>
      <w:r w:rsidRPr="0022489B">
        <w:rPr>
          <w:rFonts w:ascii="Calibri" w:hAnsi="Calibri" w:cs="Calibri"/>
          <w:noProof/>
        </w:rPr>
        <w:drawing>
          <wp:inline distT="0" distB="0" distL="0" distR="0" wp14:anchorId="354B6F0B" wp14:editId="7DFAD699">
            <wp:extent cx="2902099" cy="1905098"/>
            <wp:effectExtent l="0" t="0" r="0" b="0"/>
            <wp:docPr id="2" name="Picture 2" descr="Screenshot of HUD population radius from project area for Section 3 outr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HUD population radius from project area for Section 3 outreach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2099" cy="190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2EFE" w14:textId="77777777" w:rsidR="002A7FE3" w:rsidRDefault="002A7FE3" w:rsidP="002A7FE3">
      <w:pPr>
        <w:pStyle w:val="BodyText"/>
        <w:rPr>
          <w:rFonts w:ascii="Calibri" w:hAnsi="Calibri" w:cs="Calibri"/>
        </w:rPr>
      </w:pPr>
    </w:p>
    <w:p w14:paraId="46A5CAEE" w14:textId="77777777" w:rsidR="002A7FE3" w:rsidRPr="00321188" w:rsidRDefault="002A7FE3" w:rsidP="002A7FE3">
      <w:pPr>
        <w:pStyle w:val="BodyText"/>
        <w:ind w:left="2160"/>
        <w:rPr>
          <w:rFonts w:ascii="Calibri" w:hAnsi="Calibri" w:cs="Calibri"/>
        </w:rPr>
      </w:pPr>
    </w:p>
    <w:p w14:paraId="51601C62" w14:textId="77777777" w:rsidR="003F63EB" w:rsidRPr="00321188" w:rsidRDefault="003F63EB" w:rsidP="003F63EB">
      <w:pPr>
        <w:pStyle w:val="BodyText"/>
        <w:numPr>
          <w:ilvl w:val="0"/>
          <w:numId w:val="7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A worker is a Targeted Section 3 worker if a Section 3 worker (determined by the income limits verification above) documents proof of residence within the established service area or neighborhood.</w:t>
      </w:r>
    </w:p>
    <w:p w14:paraId="6F2DB01E" w14:textId="77777777" w:rsidR="003F63EB" w:rsidRPr="00321188" w:rsidRDefault="003F63EB" w:rsidP="003F63EB">
      <w:pPr>
        <w:pStyle w:val="BodyText"/>
        <w:rPr>
          <w:rFonts w:ascii="Calibri" w:hAnsi="Calibri" w:cs="Calibri"/>
        </w:rPr>
      </w:pPr>
    </w:p>
    <w:p w14:paraId="46CA6AE8" w14:textId="77777777" w:rsidR="003F63EB" w:rsidRPr="00321188" w:rsidRDefault="003F63EB" w:rsidP="009D6FDD">
      <w:pPr>
        <w:pStyle w:val="BodyText"/>
        <w:numPr>
          <w:ilvl w:val="0"/>
          <w:numId w:val="18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Owner Occupied Rehabilitation and Reconstruction Program (OOR): Each individual home project site is the basis to determine the neighborhood area. </w:t>
      </w:r>
    </w:p>
    <w:p w14:paraId="5E74116F" w14:textId="3787BE18" w:rsidR="003F63EB" w:rsidRPr="00321188" w:rsidRDefault="003F63EB" w:rsidP="009D6FDD">
      <w:pPr>
        <w:pStyle w:val="BodyText"/>
        <w:numPr>
          <w:ilvl w:val="0"/>
          <w:numId w:val="18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Multifamily Housing Program (MHP): </w:t>
      </w:r>
      <w:r w:rsidR="00D36B27" w:rsidRPr="00321188">
        <w:rPr>
          <w:rFonts w:ascii="Calibri" w:hAnsi="Calibri" w:cs="Calibri"/>
        </w:rPr>
        <w:t xml:space="preserve">The </w:t>
      </w:r>
      <w:r w:rsidR="00166CF3" w:rsidRPr="00321188">
        <w:rPr>
          <w:rFonts w:ascii="Calibri" w:hAnsi="Calibri" w:cs="Calibri"/>
        </w:rPr>
        <w:t>project is the site or sites together with any buildings(s) and improvements located on the site(s) that are under common ownership, management, and financing.</w:t>
      </w:r>
    </w:p>
    <w:p w14:paraId="436450B2" w14:textId="77777777" w:rsidR="004B76A1" w:rsidRPr="00321188" w:rsidRDefault="00D36B27" w:rsidP="009D6FDD">
      <w:pPr>
        <w:pStyle w:val="BodyText"/>
        <w:numPr>
          <w:ilvl w:val="0"/>
          <w:numId w:val="18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Infrastructure Program: </w:t>
      </w:r>
      <w:r w:rsidR="004B76A1" w:rsidRPr="00321188">
        <w:rPr>
          <w:rFonts w:ascii="Calibri" w:hAnsi="Calibri" w:cs="Calibri"/>
        </w:rPr>
        <w:t>The project is the site or sites together with any buildings(s) and improvements located on the site(s) that are under common ownership, management, and financing.</w:t>
      </w:r>
    </w:p>
    <w:p w14:paraId="11CD43D2" w14:textId="77777777" w:rsidR="00BC33AD" w:rsidRPr="00321188" w:rsidRDefault="00BC33AD">
      <w:pPr>
        <w:pStyle w:val="BodyText"/>
        <w:rPr>
          <w:rFonts w:ascii="Calibri" w:hAnsi="Calibri" w:cs="Calibri"/>
          <w:b/>
          <w:bCs/>
        </w:rPr>
      </w:pPr>
    </w:p>
    <w:p w14:paraId="0BEA775A" w14:textId="03BB92EE" w:rsidR="00BC33AD" w:rsidRPr="00321188" w:rsidRDefault="00D17DDF" w:rsidP="00D17DDF">
      <w:pPr>
        <w:pStyle w:val="BodyText"/>
        <w:rPr>
          <w:rFonts w:ascii="Calibri" w:hAnsi="Calibri" w:cs="Calibri"/>
          <w:b/>
          <w:bCs/>
        </w:rPr>
      </w:pPr>
      <w:r w:rsidRPr="00321188">
        <w:rPr>
          <w:rFonts w:ascii="Calibri" w:hAnsi="Calibri" w:cs="Calibri"/>
          <w:b/>
          <w:bCs/>
        </w:rPr>
        <w:t xml:space="preserve">Part B: </w:t>
      </w:r>
      <w:r w:rsidR="009D6FDD">
        <w:rPr>
          <w:rFonts w:ascii="Calibri" w:hAnsi="Calibri" w:cs="Calibri"/>
          <w:b/>
          <w:bCs/>
        </w:rPr>
        <w:t>When c</w:t>
      </w:r>
      <w:r w:rsidR="006D19DE" w:rsidRPr="00321188">
        <w:rPr>
          <w:rFonts w:ascii="Calibri" w:hAnsi="Calibri" w:cs="Calibri"/>
          <w:b/>
          <w:bCs/>
        </w:rPr>
        <w:t xml:space="preserve">urrent employees or potential employees </w:t>
      </w:r>
      <w:r w:rsidR="00A4428F">
        <w:rPr>
          <w:rFonts w:ascii="Calibri" w:hAnsi="Calibri" w:cs="Calibri"/>
          <w:b/>
          <w:bCs/>
        </w:rPr>
        <w:t xml:space="preserve">are asked to </w:t>
      </w:r>
      <w:r w:rsidR="006D19DE" w:rsidRPr="00321188">
        <w:rPr>
          <w:rFonts w:ascii="Calibri" w:hAnsi="Calibri" w:cs="Calibri"/>
          <w:b/>
          <w:bCs/>
        </w:rPr>
        <w:t>complet</w:t>
      </w:r>
      <w:r w:rsidR="009D6FDD">
        <w:rPr>
          <w:rFonts w:ascii="Calibri" w:hAnsi="Calibri" w:cs="Calibri"/>
          <w:b/>
          <w:bCs/>
        </w:rPr>
        <w:t>e</w:t>
      </w:r>
      <w:r w:rsidR="006D19DE" w:rsidRPr="00321188">
        <w:rPr>
          <w:rFonts w:ascii="Calibri" w:hAnsi="Calibri" w:cs="Calibri"/>
          <w:b/>
          <w:bCs/>
        </w:rPr>
        <w:t xml:space="preserve"> this form</w:t>
      </w:r>
      <w:r w:rsidR="00A4428F">
        <w:rPr>
          <w:rFonts w:ascii="Calibri" w:hAnsi="Calibri" w:cs="Calibri"/>
          <w:b/>
          <w:bCs/>
        </w:rPr>
        <w:t>:</w:t>
      </w:r>
    </w:p>
    <w:p w14:paraId="65492119" w14:textId="77777777" w:rsidR="006D19DE" w:rsidRPr="00321188" w:rsidRDefault="006D19DE" w:rsidP="006D19DE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Please provide entries for the following information requested on </w:t>
      </w:r>
      <w:r w:rsidRPr="00321188">
        <w:rPr>
          <w:rFonts w:ascii="Calibri" w:hAnsi="Calibri" w:cs="Calibri"/>
          <w:b/>
          <w:bCs/>
        </w:rPr>
        <w:t>Form 8 – Section 3 Worker Outreach</w:t>
      </w:r>
    </w:p>
    <w:p w14:paraId="1353380D" w14:textId="77777777" w:rsidR="00BC33AD" w:rsidRPr="00321188" w:rsidRDefault="00BC33AD">
      <w:pPr>
        <w:pStyle w:val="BodyText"/>
        <w:rPr>
          <w:rFonts w:ascii="Calibri" w:hAnsi="Calibri" w:cs="Calibri"/>
          <w:b/>
          <w:bCs/>
        </w:rPr>
      </w:pPr>
    </w:p>
    <w:p w14:paraId="3E604AE5" w14:textId="0BE21E12" w:rsidR="00EF4102" w:rsidRPr="00825C39" w:rsidRDefault="00204E34" w:rsidP="001C1380">
      <w:pPr>
        <w:pStyle w:val="BodyText"/>
        <w:contextualSpacing/>
        <w:rPr>
          <w:rFonts w:ascii="Calibri" w:hAnsi="Calibri" w:cs="Calibri"/>
          <w:b/>
          <w:bCs/>
          <w:u w:val="single"/>
        </w:rPr>
      </w:pPr>
      <w:r w:rsidRPr="00825C39">
        <w:rPr>
          <w:rFonts w:ascii="Calibri" w:hAnsi="Calibri" w:cs="Calibri"/>
          <w:b/>
          <w:bCs/>
          <w:u w:val="single"/>
        </w:rPr>
        <w:t>Worker Information</w:t>
      </w:r>
    </w:p>
    <w:p w14:paraId="16A67BA5" w14:textId="77777777" w:rsidR="00204E34" w:rsidRPr="00321188" w:rsidRDefault="00204E34" w:rsidP="001C1380">
      <w:pPr>
        <w:pStyle w:val="BodyText"/>
        <w:contextualSpacing/>
        <w:rPr>
          <w:rFonts w:ascii="Calibri" w:hAnsi="Calibri" w:cs="Calibri"/>
        </w:rPr>
      </w:pPr>
    </w:p>
    <w:p w14:paraId="41DFFCCD" w14:textId="1B9EEDA0" w:rsidR="00EF4102" w:rsidRPr="00321188" w:rsidRDefault="009305AF" w:rsidP="001C1380">
      <w:pPr>
        <w:pStyle w:val="BodyText"/>
        <w:contextualSpacing/>
        <w:rPr>
          <w:rFonts w:ascii="Calibri" w:hAnsi="Calibri" w:cs="Calibri"/>
        </w:rPr>
      </w:pPr>
      <w:r w:rsidRPr="00321188">
        <w:rPr>
          <w:rFonts w:ascii="Calibri" w:hAnsi="Calibri" w:cs="Calibri"/>
        </w:rPr>
        <w:t>Name</w:t>
      </w:r>
    </w:p>
    <w:p w14:paraId="43725643" w14:textId="7FEE2206" w:rsidR="009305AF" w:rsidRPr="00321188" w:rsidRDefault="009305AF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>Employer Name: If unemployed, please indicate so on this line.</w:t>
      </w:r>
    </w:p>
    <w:p w14:paraId="1D3F4E49" w14:textId="69B657C0" w:rsidR="009305AF" w:rsidRPr="00321188" w:rsidRDefault="009305AF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>Address: Include County of Residence</w:t>
      </w:r>
    </w:p>
    <w:p w14:paraId="30720B4F" w14:textId="02C43636" w:rsidR="009305AF" w:rsidRPr="00321188" w:rsidRDefault="001B361C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Phone: </w:t>
      </w:r>
      <w:r w:rsidR="00D401D5" w:rsidRPr="00321188">
        <w:rPr>
          <w:rFonts w:ascii="Calibri" w:hAnsi="Calibri" w:cs="Calibri"/>
        </w:rPr>
        <w:t xml:space="preserve">Please indicate if </w:t>
      </w:r>
      <w:r w:rsidRPr="00321188">
        <w:rPr>
          <w:rFonts w:ascii="Calibri" w:hAnsi="Calibri" w:cs="Calibri"/>
        </w:rPr>
        <w:t>you are including the phone number for a</w:t>
      </w:r>
      <w:r w:rsidR="00627DFC" w:rsidRPr="00321188">
        <w:rPr>
          <w:rFonts w:ascii="Calibri" w:hAnsi="Calibri" w:cs="Calibri"/>
        </w:rPr>
        <w:t xml:space="preserve">n individual other than yourself because you do not </w:t>
      </w:r>
      <w:r w:rsidR="00D401D5" w:rsidRPr="00321188">
        <w:rPr>
          <w:rFonts w:ascii="Calibri" w:hAnsi="Calibri" w:cs="Calibri"/>
        </w:rPr>
        <w:t>have personal phone access.</w:t>
      </w:r>
      <w:r w:rsidR="008807D3" w:rsidRPr="00321188">
        <w:rPr>
          <w:rFonts w:ascii="Calibri" w:hAnsi="Calibri" w:cs="Calibri"/>
        </w:rPr>
        <w:t xml:space="preserve"> </w:t>
      </w:r>
    </w:p>
    <w:p w14:paraId="5A33A950" w14:textId="12BFE674" w:rsidR="008807D3" w:rsidRPr="00321188" w:rsidRDefault="008807D3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Email: Please indicate if this email address belongs to another individual </w:t>
      </w:r>
      <w:r w:rsidR="00EE536B" w:rsidRPr="00321188">
        <w:rPr>
          <w:rFonts w:ascii="Calibri" w:hAnsi="Calibri" w:cs="Calibri"/>
        </w:rPr>
        <w:t>and that individual will contact you should this method of communication be used.</w:t>
      </w:r>
    </w:p>
    <w:p w14:paraId="0D7B9DFA" w14:textId="77777777" w:rsidR="00EF4102" w:rsidRPr="00321188" w:rsidRDefault="00EF4102">
      <w:pPr>
        <w:pStyle w:val="BodyText"/>
        <w:rPr>
          <w:rFonts w:ascii="Calibri" w:hAnsi="Calibri" w:cs="Calibri"/>
        </w:rPr>
      </w:pPr>
    </w:p>
    <w:p w14:paraId="147261F9" w14:textId="035D30C7" w:rsidR="00EB633A" w:rsidRPr="00825C39" w:rsidRDefault="00692675" w:rsidP="001C1380">
      <w:pPr>
        <w:pStyle w:val="BodyText"/>
        <w:contextualSpacing/>
        <w:rPr>
          <w:rFonts w:ascii="Calibri" w:hAnsi="Calibri" w:cs="Calibri"/>
          <w:b/>
          <w:bCs/>
          <w:u w:val="single"/>
        </w:rPr>
      </w:pPr>
      <w:r w:rsidRPr="00825C39">
        <w:rPr>
          <w:rFonts w:ascii="Calibri" w:hAnsi="Calibri" w:cs="Calibri"/>
          <w:b/>
          <w:bCs/>
          <w:u w:val="single"/>
        </w:rPr>
        <w:t>Selection of Section 3 or Targeted Section 3 worker status</w:t>
      </w:r>
      <w:r w:rsidR="00DE6C6C" w:rsidRPr="00825C39">
        <w:rPr>
          <w:rFonts w:ascii="Calibri" w:hAnsi="Calibri" w:cs="Calibri"/>
          <w:b/>
          <w:bCs/>
          <w:u w:val="single"/>
        </w:rPr>
        <w:t xml:space="preserve"> on this form</w:t>
      </w:r>
    </w:p>
    <w:p w14:paraId="0DEA9319" w14:textId="77777777" w:rsidR="001C1380" w:rsidRPr="00321188" w:rsidRDefault="001C1380" w:rsidP="001C1380">
      <w:pPr>
        <w:pStyle w:val="BodyText"/>
        <w:contextualSpacing/>
        <w:rPr>
          <w:rFonts w:ascii="Calibri" w:hAnsi="Calibri" w:cs="Calibri"/>
        </w:rPr>
      </w:pPr>
    </w:p>
    <w:p w14:paraId="7D6BF4BF" w14:textId="23E5FE2F" w:rsidR="004C5311" w:rsidRPr="00321188" w:rsidRDefault="00686A57" w:rsidP="00DE6C6C">
      <w:pPr>
        <w:pStyle w:val="BodyText"/>
        <w:numPr>
          <w:ilvl w:val="0"/>
          <w:numId w:val="12"/>
        </w:numPr>
        <w:contextualSpacing/>
        <w:rPr>
          <w:rFonts w:ascii="Calibri" w:hAnsi="Calibri" w:cs="Calibri"/>
        </w:rPr>
      </w:pPr>
      <w:r w:rsidRPr="00321188">
        <w:rPr>
          <w:rFonts w:ascii="Calibri" w:hAnsi="Calibri" w:cs="Calibri"/>
        </w:rPr>
        <w:t>If you need assistance to complete this form please request assistance from the</w:t>
      </w:r>
      <w:r w:rsidR="007A7E0E" w:rsidRPr="00321188">
        <w:rPr>
          <w:rFonts w:ascii="Calibri" w:hAnsi="Calibri" w:cs="Calibri"/>
        </w:rPr>
        <w:t xml:space="preserve"> Section 3 Program Representative from the Developer, Contractor, or local government </w:t>
      </w:r>
      <w:r w:rsidR="001C1380" w:rsidRPr="00321188">
        <w:rPr>
          <w:rFonts w:ascii="Calibri" w:hAnsi="Calibri" w:cs="Calibri"/>
        </w:rPr>
        <w:t>that is advertising job opportunities</w:t>
      </w:r>
      <w:r w:rsidR="004C5311" w:rsidRPr="00321188">
        <w:rPr>
          <w:rFonts w:ascii="Calibri" w:hAnsi="Calibri" w:cs="Calibri"/>
        </w:rPr>
        <w:t xml:space="preserve"> and or providing this outreach form</w:t>
      </w:r>
      <w:r w:rsidR="001C1380" w:rsidRPr="00321188">
        <w:rPr>
          <w:rFonts w:ascii="Calibri" w:hAnsi="Calibri" w:cs="Calibri"/>
        </w:rPr>
        <w:t>.</w:t>
      </w:r>
      <w:r w:rsidR="006A6A1E" w:rsidRPr="00321188">
        <w:rPr>
          <w:rFonts w:ascii="Calibri" w:hAnsi="Calibri" w:cs="Calibri"/>
        </w:rPr>
        <w:t xml:space="preserve"> </w:t>
      </w:r>
    </w:p>
    <w:p w14:paraId="5ED44B56" w14:textId="77777777" w:rsidR="004C5311" w:rsidRPr="00321188" w:rsidRDefault="004C5311" w:rsidP="001C1380">
      <w:pPr>
        <w:pStyle w:val="BodyText"/>
        <w:contextualSpacing/>
        <w:rPr>
          <w:rFonts w:ascii="Calibri" w:hAnsi="Calibri" w:cs="Calibri"/>
        </w:rPr>
      </w:pPr>
    </w:p>
    <w:p w14:paraId="2A88B3D9" w14:textId="7A576B2A" w:rsidR="00686A57" w:rsidRPr="00321188" w:rsidRDefault="006A6A1E" w:rsidP="001C1380">
      <w:pPr>
        <w:pStyle w:val="BodyText"/>
        <w:contextualSpacing/>
        <w:rPr>
          <w:rFonts w:ascii="Calibri" w:hAnsi="Calibri" w:cs="Calibri"/>
        </w:rPr>
      </w:pPr>
      <w:r w:rsidRPr="00321188">
        <w:rPr>
          <w:rFonts w:ascii="Calibri" w:hAnsi="Calibri" w:cs="Calibri"/>
        </w:rPr>
        <w:lastRenderedPageBreak/>
        <w:t xml:space="preserve">If you do not have access to a computer and/or the internet, please notify the </w:t>
      </w:r>
      <w:r w:rsidR="00710ABB" w:rsidRPr="00321188">
        <w:rPr>
          <w:rFonts w:ascii="Calibri" w:hAnsi="Calibri" w:cs="Calibri"/>
        </w:rPr>
        <w:t xml:space="preserve">Developer, Contractor, or local government that is providing this </w:t>
      </w:r>
      <w:r w:rsidR="004C5311" w:rsidRPr="00321188">
        <w:rPr>
          <w:rFonts w:ascii="Calibri" w:hAnsi="Calibri" w:cs="Calibri"/>
        </w:rPr>
        <w:t xml:space="preserve">outreach </w:t>
      </w:r>
      <w:r w:rsidR="00710ABB" w:rsidRPr="00321188">
        <w:rPr>
          <w:rFonts w:ascii="Calibri" w:hAnsi="Calibri" w:cs="Calibri"/>
        </w:rPr>
        <w:t>form.</w:t>
      </w:r>
    </w:p>
    <w:p w14:paraId="106E1E92" w14:textId="77777777" w:rsidR="00686A57" w:rsidRPr="00321188" w:rsidRDefault="00686A57">
      <w:pPr>
        <w:pStyle w:val="BodyText"/>
        <w:rPr>
          <w:rFonts w:ascii="Calibri" w:hAnsi="Calibri" w:cs="Calibri"/>
        </w:rPr>
      </w:pPr>
    </w:p>
    <w:p w14:paraId="372285EE" w14:textId="25F5DFEA" w:rsidR="00133139" w:rsidRPr="00321188" w:rsidRDefault="009E354F" w:rsidP="00DE6C6C">
      <w:pPr>
        <w:pStyle w:val="BodyText"/>
        <w:numPr>
          <w:ilvl w:val="0"/>
          <w:numId w:val="12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Check the first box at the bottom of Form 8 i</w:t>
      </w:r>
      <w:r w:rsidR="00813D60" w:rsidRPr="00321188">
        <w:rPr>
          <w:rFonts w:ascii="Calibri" w:hAnsi="Calibri" w:cs="Calibri"/>
        </w:rPr>
        <w:t>f you are employed by a Section 3 Business Concern</w:t>
      </w:r>
      <w:r w:rsidR="00792377" w:rsidRPr="00321188">
        <w:rPr>
          <w:rFonts w:ascii="Calibri" w:hAnsi="Calibri" w:cs="Calibri"/>
        </w:rPr>
        <w:t xml:space="preserve"> or </w:t>
      </w:r>
      <w:proofErr w:type="gramStart"/>
      <w:r w:rsidR="00792377" w:rsidRPr="00321188">
        <w:rPr>
          <w:rFonts w:ascii="Calibri" w:hAnsi="Calibri" w:cs="Calibri"/>
        </w:rPr>
        <w:t>you are</w:t>
      </w:r>
      <w:proofErr w:type="gramEnd"/>
      <w:r w:rsidR="00792377" w:rsidRPr="00321188">
        <w:rPr>
          <w:rFonts w:ascii="Calibri" w:hAnsi="Calibri" w:cs="Calibri"/>
        </w:rPr>
        <w:t xml:space="preserve"> a </w:t>
      </w:r>
      <w:proofErr w:type="spellStart"/>
      <w:r w:rsidR="00792377" w:rsidRPr="00321188">
        <w:rPr>
          <w:rFonts w:ascii="Calibri" w:hAnsi="Calibri" w:cs="Calibri"/>
        </w:rPr>
        <w:t>YouthBuild</w:t>
      </w:r>
      <w:proofErr w:type="spellEnd"/>
      <w:r w:rsidR="00792377" w:rsidRPr="00321188">
        <w:rPr>
          <w:rFonts w:ascii="Calibri" w:hAnsi="Calibri" w:cs="Calibri"/>
        </w:rPr>
        <w:t xml:space="preserve"> participant</w:t>
      </w:r>
      <w:r w:rsidR="00133139" w:rsidRPr="00321188">
        <w:rPr>
          <w:rFonts w:ascii="Calibri" w:hAnsi="Calibri" w:cs="Calibri"/>
        </w:rPr>
        <w:t xml:space="preserve">: </w:t>
      </w:r>
    </w:p>
    <w:p w14:paraId="587DE4E5" w14:textId="1F9FE22B" w:rsidR="00EC4D59" w:rsidRPr="00321188" w:rsidRDefault="00133139" w:rsidP="00133139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P</w:t>
      </w:r>
      <w:r w:rsidR="00954478" w:rsidRPr="00321188">
        <w:rPr>
          <w:rFonts w:ascii="Calibri" w:hAnsi="Calibri" w:cs="Calibri"/>
        </w:rPr>
        <w:t>lease select the first box. By checking the box, you indicate that you may qualify as a Section 3 or Targeted Section 3 worke</w:t>
      </w:r>
      <w:r w:rsidRPr="00321188">
        <w:rPr>
          <w:rFonts w:ascii="Calibri" w:hAnsi="Calibri" w:cs="Calibri"/>
        </w:rPr>
        <w:t>r</w:t>
      </w:r>
      <w:r w:rsidR="00954478" w:rsidRPr="00321188">
        <w:rPr>
          <w:rFonts w:ascii="Calibri" w:hAnsi="Calibri" w:cs="Calibri"/>
        </w:rPr>
        <w:t>.</w:t>
      </w:r>
      <w:r w:rsidR="000A7E76" w:rsidRPr="00321188">
        <w:rPr>
          <w:rFonts w:ascii="Calibri" w:hAnsi="Calibri" w:cs="Calibri"/>
        </w:rPr>
        <w:t xml:space="preserve"> </w:t>
      </w:r>
    </w:p>
    <w:p w14:paraId="759CE3CF" w14:textId="45809AB0" w:rsidR="00D33AD1" w:rsidRPr="00321188" w:rsidRDefault="00815BD0" w:rsidP="00D33AD1">
      <w:pPr>
        <w:pStyle w:val="BodyText"/>
        <w:numPr>
          <w:ilvl w:val="1"/>
          <w:numId w:val="2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If you are unsure as to the Section 3 Business status of your employer, you may contact the employer to confirm</w:t>
      </w:r>
      <w:r w:rsidR="007F721C" w:rsidRPr="00321188">
        <w:rPr>
          <w:rFonts w:ascii="Calibri" w:hAnsi="Calibri" w:cs="Calibri"/>
        </w:rPr>
        <w:t xml:space="preserve">. Request assistance from the firm, local </w:t>
      </w:r>
      <w:r w:rsidR="00314715" w:rsidRPr="00321188">
        <w:rPr>
          <w:rFonts w:ascii="Calibri" w:hAnsi="Calibri" w:cs="Calibri"/>
        </w:rPr>
        <w:t>government, or</w:t>
      </w:r>
      <w:r w:rsidR="007F721C" w:rsidRPr="00321188">
        <w:rPr>
          <w:rFonts w:ascii="Calibri" w:hAnsi="Calibri" w:cs="Calibri"/>
        </w:rPr>
        <w:t xml:space="preserve"> individual providing this form.</w:t>
      </w:r>
    </w:p>
    <w:p w14:paraId="643552CF" w14:textId="4E97BB2C" w:rsidR="00813D60" w:rsidRPr="00321188" w:rsidRDefault="00EC4D59" w:rsidP="00133139">
      <w:pPr>
        <w:pStyle w:val="BodyText"/>
        <w:numPr>
          <w:ilvl w:val="1"/>
          <w:numId w:val="2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An application process </w:t>
      </w:r>
      <w:r w:rsidR="00EB633A" w:rsidRPr="00321188">
        <w:rPr>
          <w:rFonts w:ascii="Calibri" w:hAnsi="Calibri" w:cs="Calibri"/>
        </w:rPr>
        <w:t>may</w:t>
      </w:r>
      <w:r w:rsidRPr="00321188">
        <w:rPr>
          <w:rFonts w:ascii="Calibri" w:hAnsi="Calibri" w:cs="Calibri"/>
        </w:rPr>
        <w:t xml:space="preserve"> follow to provide documentation for this determination.</w:t>
      </w:r>
    </w:p>
    <w:p w14:paraId="18AD387D" w14:textId="77777777" w:rsidR="00C7799E" w:rsidRPr="00321188" w:rsidRDefault="00C7799E">
      <w:pPr>
        <w:pStyle w:val="BodyText"/>
        <w:rPr>
          <w:rFonts w:ascii="Calibri" w:hAnsi="Calibri" w:cs="Calibri"/>
        </w:rPr>
      </w:pPr>
    </w:p>
    <w:p w14:paraId="12175F8B" w14:textId="48DE7F15" w:rsidR="00133139" w:rsidRPr="00321188" w:rsidRDefault="00792377" w:rsidP="00FB2082">
      <w:pPr>
        <w:pStyle w:val="BodyText"/>
        <w:numPr>
          <w:ilvl w:val="0"/>
          <w:numId w:val="12"/>
        </w:numPr>
        <w:contextualSpacing/>
        <w:rPr>
          <w:rFonts w:ascii="Calibri" w:hAnsi="Calibri" w:cs="Calibri"/>
        </w:rPr>
      </w:pPr>
      <w:r w:rsidRPr="00321188">
        <w:rPr>
          <w:rFonts w:ascii="Calibri" w:hAnsi="Calibri" w:cs="Calibri"/>
        </w:rPr>
        <w:t>If you are</w:t>
      </w:r>
      <w:r w:rsidR="00204E34" w:rsidRPr="00321188">
        <w:rPr>
          <w:rFonts w:ascii="Calibri" w:hAnsi="Calibri" w:cs="Calibri"/>
        </w:rPr>
        <w:t xml:space="preserve"> not employed by a Section 3 Business or </w:t>
      </w:r>
      <w:r w:rsidR="00133139" w:rsidRPr="00321188">
        <w:rPr>
          <w:rFonts w:ascii="Calibri" w:hAnsi="Calibri" w:cs="Calibri"/>
        </w:rPr>
        <w:t xml:space="preserve">hold status of a </w:t>
      </w:r>
      <w:proofErr w:type="spellStart"/>
      <w:r w:rsidR="00133139" w:rsidRPr="00321188">
        <w:rPr>
          <w:rFonts w:ascii="Calibri" w:hAnsi="Calibri" w:cs="Calibri"/>
        </w:rPr>
        <w:t>YouthBuild</w:t>
      </w:r>
      <w:proofErr w:type="spellEnd"/>
      <w:r w:rsidR="00133139" w:rsidRPr="00321188">
        <w:rPr>
          <w:rFonts w:ascii="Calibri" w:hAnsi="Calibri" w:cs="Calibri"/>
        </w:rPr>
        <w:t xml:space="preserve"> Participant: </w:t>
      </w:r>
      <w:r w:rsidRPr="00321188">
        <w:rPr>
          <w:rFonts w:ascii="Calibri" w:hAnsi="Calibri" w:cs="Calibri"/>
        </w:rPr>
        <w:t xml:space="preserve"> </w:t>
      </w:r>
    </w:p>
    <w:p w14:paraId="0E34A654" w14:textId="25B91397" w:rsidR="00EF4102" w:rsidRPr="00321188" w:rsidRDefault="00D32D8E" w:rsidP="00686A57">
      <w:pPr>
        <w:pStyle w:val="BodyText"/>
        <w:numPr>
          <w:ilvl w:val="0"/>
          <w:numId w:val="2"/>
        </w:numPr>
        <w:contextualSpacing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Please follow the instructions below to navigate the </w:t>
      </w:r>
      <w:r w:rsidR="00813D60" w:rsidRPr="00321188">
        <w:rPr>
          <w:rFonts w:ascii="Calibri" w:hAnsi="Calibri" w:cs="Calibri"/>
        </w:rPr>
        <w:t xml:space="preserve">HUD income limits to </w:t>
      </w:r>
      <w:r w:rsidRPr="00321188">
        <w:rPr>
          <w:rFonts w:ascii="Calibri" w:hAnsi="Calibri" w:cs="Calibri"/>
        </w:rPr>
        <w:t>select if you think you may qualify as a Section 3 worker or Target Section 3 worker</w:t>
      </w:r>
      <w:r w:rsidR="00813D60" w:rsidRPr="00321188">
        <w:rPr>
          <w:rFonts w:ascii="Calibri" w:hAnsi="Calibri" w:cs="Calibri"/>
        </w:rPr>
        <w:t>.</w:t>
      </w:r>
    </w:p>
    <w:p w14:paraId="15840CC8" w14:textId="77777777" w:rsidR="00EF4102" w:rsidRPr="00321188" w:rsidRDefault="00EF4102">
      <w:pPr>
        <w:pStyle w:val="BodyText"/>
        <w:rPr>
          <w:rFonts w:ascii="Calibri" w:hAnsi="Calibri" w:cs="Calibri"/>
        </w:rPr>
      </w:pPr>
    </w:p>
    <w:p w14:paraId="27DCCCE9" w14:textId="3BFA8A1E" w:rsidR="00EF4102" w:rsidRPr="00321188" w:rsidRDefault="00020A46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NOTE: </w:t>
      </w:r>
      <w:proofErr w:type="spellStart"/>
      <w:r w:rsidRPr="00321188">
        <w:rPr>
          <w:rFonts w:ascii="Calibri" w:hAnsi="Calibri" w:cs="Calibri"/>
        </w:rPr>
        <w:t>YouthBuild</w:t>
      </w:r>
      <w:proofErr w:type="spellEnd"/>
      <w:r w:rsidRPr="00321188">
        <w:rPr>
          <w:rFonts w:ascii="Calibri" w:hAnsi="Calibri" w:cs="Calibri"/>
        </w:rPr>
        <w:t xml:space="preserve"> is a community-based pre-apprenticeship program administered by the U.S. Department of Labor that provides job training and educational opportunities for at-risk youth ages 16-24 who have previously dropped out of high sch</w:t>
      </w:r>
      <w:r w:rsidR="00314715" w:rsidRPr="00321188">
        <w:rPr>
          <w:rFonts w:ascii="Calibri" w:hAnsi="Calibri" w:cs="Calibri"/>
        </w:rPr>
        <w:t>ool.</w:t>
      </w:r>
    </w:p>
    <w:p w14:paraId="10B2DE76" w14:textId="77777777" w:rsidR="00EF4102" w:rsidRPr="00321188" w:rsidRDefault="00EF4102">
      <w:pPr>
        <w:pStyle w:val="BodyText"/>
        <w:rPr>
          <w:rFonts w:ascii="Calibri" w:hAnsi="Calibri" w:cs="Calibri"/>
        </w:rPr>
      </w:pPr>
    </w:p>
    <w:p w14:paraId="5A610E64" w14:textId="1DB70E54" w:rsidR="006B10FD" w:rsidRPr="00321188" w:rsidRDefault="00FB2082">
      <w:pPr>
        <w:pStyle w:val="BodyText"/>
        <w:rPr>
          <w:rFonts w:ascii="Calibri" w:hAnsi="Calibri" w:cs="Calibri"/>
          <w:b/>
          <w:bCs/>
          <w:u w:val="single"/>
        </w:rPr>
      </w:pPr>
      <w:r w:rsidRPr="00321188">
        <w:rPr>
          <w:rFonts w:ascii="Calibri" w:hAnsi="Calibri" w:cs="Calibri"/>
          <w:b/>
          <w:bCs/>
          <w:u w:val="single"/>
        </w:rPr>
        <w:t>Instructions to navigate HUD income limits</w:t>
      </w:r>
    </w:p>
    <w:p w14:paraId="45DB9B45" w14:textId="5871626B" w:rsidR="000F39EE" w:rsidRPr="00321188" w:rsidRDefault="000F39EE" w:rsidP="4DEBB1A0">
      <w:pPr>
        <w:pStyle w:val="BodyText"/>
        <w:rPr>
          <w:color w:val="0067B8"/>
        </w:rPr>
      </w:pPr>
      <w:r w:rsidRPr="4DEBB1A0">
        <w:rPr>
          <w:rFonts w:ascii="Calibri" w:hAnsi="Calibri" w:cs="Calibri"/>
        </w:rPr>
        <w:t xml:space="preserve">Please view the following link to </w:t>
      </w:r>
      <w:r w:rsidR="00A9434E" w:rsidRPr="4DEBB1A0">
        <w:rPr>
          <w:rFonts w:ascii="Calibri" w:hAnsi="Calibri" w:cs="Calibri"/>
        </w:rPr>
        <w:t>access the income limits for your residential county or metropolitan area:</w:t>
      </w:r>
      <w:r w:rsidR="006662E5" w:rsidRPr="4DEBB1A0">
        <w:rPr>
          <w:rFonts w:ascii="Calibri" w:hAnsi="Calibri" w:cs="Calibri"/>
        </w:rPr>
        <w:t xml:space="preserve"> </w:t>
      </w:r>
      <w:hyperlink r:id="rId21">
        <w:r w:rsidR="0EC796A1" w:rsidRPr="4DEBB1A0">
          <w:rPr>
            <w:rStyle w:val="Hyperlink"/>
          </w:rPr>
          <w:t>State and Federal Income, Rent, and Loan/Value Limits | California Department of Housing and Community Development</w:t>
        </w:r>
      </w:hyperlink>
      <w:r w:rsidR="0EC796A1">
        <w:t>. Be sure to use the income limits posted in the section titled: CDBG, HOME and NHTF/HHC Article I - Income, Value, Subsidy, and Rent Limits</w:t>
      </w:r>
    </w:p>
    <w:p w14:paraId="088B020F" w14:textId="77777777" w:rsidR="006662E5" w:rsidRPr="00321188" w:rsidRDefault="006662E5">
      <w:pPr>
        <w:pStyle w:val="BodyText"/>
        <w:rPr>
          <w:rFonts w:ascii="Calibri" w:hAnsi="Calibri" w:cs="Calibri"/>
        </w:rPr>
      </w:pPr>
    </w:p>
    <w:p w14:paraId="7C5C63EE" w14:textId="68D41BDF" w:rsidR="006662E5" w:rsidRPr="00321188" w:rsidRDefault="00022E5A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NOTE: </w:t>
      </w:r>
      <w:r w:rsidR="00C842A2" w:rsidRPr="00321188">
        <w:rPr>
          <w:rFonts w:ascii="Calibri" w:hAnsi="Calibri" w:cs="Calibri"/>
        </w:rPr>
        <w:t>Income is based on individual income, not total household income, to meet the criteria for a Section 3 worker.</w:t>
      </w:r>
    </w:p>
    <w:p w14:paraId="7D8BC3E3" w14:textId="77777777" w:rsidR="00C842A2" w:rsidRPr="00321188" w:rsidRDefault="00C842A2">
      <w:pPr>
        <w:pStyle w:val="BodyText"/>
        <w:rPr>
          <w:rFonts w:ascii="Calibri" w:hAnsi="Calibri" w:cs="Calibri"/>
        </w:rPr>
      </w:pPr>
    </w:p>
    <w:p w14:paraId="35BF52B3" w14:textId="30EC814D" w:rsidR="00C842A2" w:rsidRPr="00321188" w:rsidRDefault="00D01D77" w:rsidP="4DEBB1A0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4DEBB1A0">
        <w:rPr>
          <w:rFonts w:ascii="Calibri" w:hAnsi="Calibri" w:cs="Calibri"/>
        </w:rPr>
        <w:t>Open link to the California Income Limits</w:t>
      </w:r>
      <w:r w:rsidR="3CEFA799" w:rsidRPr="4DEBB1A0">
        <w:rPr>
          <w:rFonts w:ascii="Calibri" w:hAnsi="Calibri" w:cs="Calibri"/>
        </w:rPr>
        <w:t xml:space="preserve"> as noted above.</w:t>
      </w:r>
    </w:p>
    <w:p w14:paraId="73E71C5F" w14:textId="77777777" w:rsidR="00D01D77" w:rsidRPr="00321188" w:rsidRDefault="00D01D77">
      <w:pPr>
        <w:pStyle w:val="BodyText"/>
        <w:rPr>
          <w:rFonts w:ascii="Calibri" w:hAnsi="Calibri" w:cs="Calibri"/>
        </w:rPr>
      </w:pPr>
    </w:p>
    <w:p w14:paraId="7DB32893" w14:textId="5DEAEFBE" w:rsidR="009D19B5" w:rsidRPr="00321188" w:rsidRDefault="00D9445B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>The page will look like the picture below.</w:t>
      </w:r>
    </w:p>
    <w:p w14:paraId="7800204B" w14:textId="4BF69D7E" w:rsidR="009D19B5" w:rsidRPr="00321188" w:rsidRDefault="00E86A2A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  <w:noProof/>
        </w:rPr>
        <w:lastRenderedPageBreak/>
        <w:drawing>
          <wp:inline distT="0" distB="0" distL="0" distR="0" wp14:anchorId="4F04CC41" wp14:editId="5D055180">
            <wp:extent cx="4571637" cy="3994030"/>
            <wp:effectExtent l="0" t="0" r="635" b="6985"/>
            <wp:docPr id="1969496961" name="Picture 1969496961" descr="Screenshot of HUD's CA Income Limits for L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96961" name="Picture 1969496961" descr="Screenshot of HUD's CA Income Limits for LMI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111" cy="40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3922A" w14:textId="77777777" w:rsidR="00256296" w:rsidRPr="00321188" w:rsidRDefault="00256296">
      <w:pPr>
        <w:pStyle w:val="BodyText"/>
        <w:rPr>
          <w:rFonts w:ascii="Calibri" w:hAnsi="Calibri" w:cs="Calibri"/>
        </w:rPr>
      </w:pPr>
    </w:p>
    <w:p w14:paraId="1F619D23" w14:textId="015B48E3" w:rsidR="00D9445B" w:rsidRPr="00321188" w:rsidRDefault="00775EC3" w:rsidP="00B459A5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Scroll down the list to locate the county where you live.</w:t>
      </w:r>
    </w:p>
    <w:p w14:paraId="699AD0BF" w14:textId="77777777" w:rsidR="00775EC3" w:rsidRPr="00321188" w:rsidRDefault="00775EC3">
      <w:pPr>
        <w:pStyle w:val="BodyText"/>
        <w:rPr>
          <w:rFonts w:ascii="Calibri" w:hAnsi="Calibri" w:cs="Calibri"/>
        </w:rPr>
      </w:pPr>
    </w:p>
    <w:p w14:paraId="0C27AEF9" w14:textId="67B40DE8" w:rsidR="00775EC3" w:rsidRPr="00321188" w:rsidRDefault="00FA3F99">
      <w:pPr>
        <w:pStyle w:val="BodyText"/>
        <w:rPr>
          <w:rFonts w:ascii="Calibri" w:hAnsi="Calibri" w:cs="Calibri"/>
        </w:rPr>
      </w:pPr>
      <w:r w:rsidRPr="00321188">
        <w:rPr>
          <w:rFonts w:ascii="Calibri" w:hAnsi="Calibri" w:cs="Calibri"/>
        </w:rPr>
        <w:t>The third row from the top of the page indicates the number of persons in a household. You will only use the column that indicates a household for one (1) person</w:t>
      </w:r>
      <w:r w:rsidR="00A350DA" w:rsidRPr="00321188">
        <w:rPr>
          <w:rFonts w:ascii="Calibri" w:hAnsi="Calibri" w:cs="Calibri"/>
        </w:rPr>
        <w:t xml:space="preserve"> to determine where your income falls within the provided income limits.</w:t>
      </w:r>
    </w:p>
    <w:p w14:paraId="1DC2A428" w14:textId="77777777" w:rsidR="00A350DA" w:rsidRPr="00321188" w:rsidRDefault="00A350DA">
      <w:pPr>
        <w:pStyle w:val="BodyText"/>
        <w:rPr>
          <w:rFonts w:ascii="Calibri" w:hAnsi="Calibri" w:cs="Calibri"/>
        </w:rPr>
      </w:pPr>
    </w:p>
    <w:p w14:paraId="7686487C" w14:textId="4DE4E808" w:rsidR="00FF5D6B" w:rsidRPr="00321188" w:rsidRDefault="00022E5A" w:rsidP="00FF5D6B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Determine where your income falls within the range of income limits provide for the county where you live. </w:t>
      </w:r>
    </w:p>
    <w:p w14:paraId="112CE773" w14:textId="77777777" w:rsidR="00FF5D6B" w:rsidRPr="00321188" w:rsidRDefault="00FF5D6B" w:rsidP="00FF5D6B">
      <w:pPr>
        <w:pStyle w:val="BodyText"/>
        <w:ind w:left="720"/>
        <w:rPr>
          <w:rFonts w:ascii="Calibri" w:hAnsi="Calibri" w:cs="Calibri"/>
        </w:rPr>
      </w:pPr>
    </w:p>
    <w:p w14:paraId="23F11A7D" w14:textId="2CD90A08" w:rsidR="00A350DA" w:rsidRPr="00321188" w:rsidRDefault="00D14C8C" w:rsidP="00022E5A">
      <w:pPr>
        <w:pStyle w:val="BodyText"/>
        <w:ind w:left="720"/>
        <w:rPr>
          <w:rFonts w:ascii="Calibri" w:hAnsi="Calibri" w:cs="Calibri"/>
        </w:rPr>
      </w:pPr>
      <w:r w:rsidRPr="00321188">
        <w:rPr>
          <w:rFonts w:ascii="Calibri" w:hAnsi="Calibri" w:cs="Calibri"/>
        </w:rPr>
        <w:t>For example: If you live in Alameda County</w:t>
      </w:r>
      <w:r w:rsidR="00EC2FA6" w:rsidRPr="00321188">
        <w:rPr>
          <w:rFonts w:ascii="Calibri" w:hAnsi="Calibri" w:cs="Calibri"/>
        </w:rPr>
        <w:t>, follow the income limits provided under the one (1) person household.</w:t>
      </w:r>
      <w:r w:rsidRPr="00321188">
        <w:rPr>
          <w:rFonts w:ascii="Calibri" w:hAnsi="Calibri" w:cs="Calibri"/>
        </w:rPr>
        <w:t xml:space="preserve"> </w:t>
      </w:r>
      <w:r w:rsidR="00EC2FA6" w:rsidRPr="00321188">
        <w:rPr>
          <w:rFonts w:ascii="Calibri" w:hAnsi="Calibri" w:cs="Calibri"/>
        </w:rPr>
        <w:t>If your</w:t>
      </w:r>
      <w:r w:rsidR="004525B6" w:rsidRPr="00321188">
        <w:rPr>
          <w:rFonts w:ascii="Calibri" w:hAnsi="Calibri" w:cs="Calibri"/>
        </w:rPr>
        <w:t xml:space="preserve"> income below the income limit for </w:t>
      </w:r>
      <w:r w:rsidR="00C07E66" w:rsidRPr="00321188">
        <w:rPr>
          <w:rFonts w:ascii="Calibri" w:hAnsi="Calibri" w:cs="Calibri"/>
          <w:b/>
          <w:bCs/>
        </w:rPr>
        <w:t xml:space="preserve">Moderate </w:t>
      </w:r>
      <w:r w:rsidR="00BB6223" w:rsidRPr="00321188">
        <w:rPr>
          <w:rFonts w:ascii="Calibri" w:hAnsi="Calibri" w:cs="Calibri"/>
          <w:b/>
          <w:bCs/>
        </w:rPr>
        <w:t>8</w:t>
      </w:r>
      <w:r w:rsidR="004525B6" w:rsidRPr="00321188">
        <w:rPr>
          <w:rFonts w:ascii="Calibri" w:hAnsi="Calibri" w:cs="Calibri"/>
          <w:b/>
          <w:bCs/>
        </w:rPr>
        <w:t>0</w:t>
      </w:r>
      <w:r w:rsidR="00B459A5" w:rsidRPr="00321188">
        <w:rPr>
          <w:rFonts w:ascii="Calibri" w:hAnsi="Calibri" w:cs="Calibri"/>
          <w:b/>
          <w:bCs/>
        </w:rPr>
        <w:t>%</w:t>
      </w:r>
      <w:r w:rsidR="00B459A5" w:rsidRPr="00321188">
        <w:rPr>
          <w:rFonts w:ascii="Calibri" w:hAnsi="Calibri" w:cs="Calibri"/>
        </w:rPr>
        <w:t xml:space="preserve"> in</w:t>
      </w:r>
      <w:r w:rsidR="004525B6" w:rsidRPr="00321188">
        <w:rPr>
          <w:rFonts w:ascii="Calibri" w:hAnsi="Calibri" w:cs="Calibri"/>
        </w:rPr>
        <w:t xml:space="preserve"> </w:t>
      </w:r>
      <w:r w:rsidR="00EC2FA6" w:rsidRPr="00321188">
        <w:rPr>
          <w:rFonts w:ascii="Calibri" w:hAnsi="Calibri" w:cs="Calibri"/>
        </w:rPr>
        <w:t xml:space="preserve">this column for one (1) person </w:t>
      </w:r>
      <w:proofErr w:type="gramStart"/>
      <w:r w:rsidR="00EC2FA6" w:rsidRPr="00321188">
        <w:rPr>
          <w:rFonts w:ascii="Calibri" w:hAnsi="Calibri" w:cs="Calibri"/>
        </w:rPr>
        <w:t>household</w:t>
      </w:r>
      <w:proofErr w:type="gramEnd"/>
      <w:r w:rsidR="00EC2FA6" w:rsidRPr="00321188">
        <w:rPr>
          <w:rFonts w:ascii="Calibri" w:hAnsi="Calibri" w:cs="Calibri"/>
        </w:rPr>
        <w:t xml:space="preserve"> then you are considered to meet the criteria for Section 3 worker status. </w:t>
      </w:r>
    </w:p>
    <w:p w14:paraId="5BD635E6" w14:textId="77777777" w:rsidR="00063A6E" w:rsidRPr="00321188" w:rsidRDefault="00063A6E" w:rsidP="00022E5A">
      <w:pPr>
        <w:pStyle w:val="BodyText"/>
        <w:ind w:left="720"/>
        <w:rPr>
          <w:rFonts w:ascii="Calibri" w:hAnsi="Calibri" w:cs="Calibri"/>
        </w:rPr>
      </w:pPr>
    </w:p>
    <w:p w14:paraId="4C7DA00B" w14:textId="02CF344F" w:rsidR="00063A6E" w:rsidRPr="00321188" w:rsidRDefault="00063A6E" w:rsidP="00022E5A">
      <w:pPr>
        <w:pStyle w:val="BodyText"/>
        <w:ind w:left="720"/>
        <w:rPr>
          <w:rFonts w:ascii="Calibri" w:hAnsi="Calibri" w:cs="Calibri"/>
          <w:b/>
          <w:bCs/>
        </w:rPr>
      </w:pPr>
      <w:r w:rsidRPr="00321188">
        <w:rPr>
          <w:rFonts w:ascii="Calibri" w:hAnsi="Calibri" w:cs="Calibri"/>
          <w:b/>
          <w:bCs/>
        </w:rPr>
        <w:t>If your income</w:t>
      </w:r>
      <w:r w:rsidR="003E4BDF" w:rsidRPr="00321188">
        <w:rPr>
          <w:rFonts w:ascii="Calibri" w:hAnsi="Calibri" w:cs="Calibri"/>
          <w:b/>
          <w:bCs/>
        </w:rPr>
        <w:t xml:space="preserve"> falls at or below the income limit for </w:t>
      </w:r>
      <w:r w:rsidR="00BB6223" w:rsidRPr="00321188">
        <w:rPr>
          <w:rFonts w:ascii="Calibri" w:hAnsi="Calibri" w:cs="Calibri"/>
          <w:b/>
          <w:bCs/>
        </w:rPr>
        <w:t>Moderate 8</w:t>
      </w:r>
      <w:r w:rsidR="003E4BDF" w:rsidRPr="00321188">
        <w:rPr>
          <w:rFonts w:ascii="Calibri" w:hAnsi="Calibri" w:cs="Calibri"/>
          <w:b/>
          <w:bCs/>
        </w:rPr>
        <w:t>0% c</w:t>
      </w:r>
      <w:r w:rsidRPr="00321188">
        <w:rPr>
          <w:rFonts w:ascii="Calibri" w:hAnsi="Calibri" w:cs="Calibri"/>
          <w:b/>
          <w:bCs/>
        </w:rPr>
        <w:t>heck the first box at the bottom of form 8 to indicate that you may qualify as a Section 3 worker.</w:t>
      </w:r>
    </w:p>
    <w:p w14:paraId="235AAE1E" w14:textId="77777777" w:rsidR="009018E5" w:rsidRPr="00321188" w:rsidRDefault="009018E5" w:rsidP="00022E5A">
      <w:pPr>
        <w:pStyle w:val="BodyText"/>
        <w:ind w:left="720"/>
        <w:rPr>
          <w:rFonts w:ascii="Calibri" w:hAnsi="Calibri" w:cs="Calibri"/>
        </w:rPr>
      </w:pPr>
    </w:p>
    <w:p w14:paraId="06774525" w14:textId="58CB20DE" w:rsidR="009018E5" w:rsidRPr="00321188" w:rsidRDefault="009018E5" w:rsidP="009018E5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Determin</w:t>
      </w:r>
      <w:r w:rsidR="00FC620D" w:rsidRPr="00321188">
        <w:rPr>
          <w:rFonts w:ascii="Calibri" w:hAnsi="Calibri" w:cs="Calibri"/>
        </w:rPr>
        <w:t>e</w:t>
      </w:r>
      <w:r w:rsidRPr="00321188">
        <w:rPr>
          <w:rFonts w:ascii="Calibri" w:hAnsi="Calibri" w:cs="Calibri"/>
        </w:rPr>
        <w:t xml:space="preserve"> if you are a Targeted Section 3 Worker</w:t>
      </w:r>
      <w:r w:rsidR="00E96D7B" w:rsidRPr="00321188">
        <w:rPr>
          <w:rFonts w:ascii="Calibri" w:hAnsi="Calibri" w:cs="Calibri"/>
        </w:rPr>
        <w:t>.</w:t>
      </w:r>
    </w:p>
    <w:p w14:paraId="76A79E60" w14:textId="77777777" w:rsidR="009018E5" w:rsidRPr="00321188" w:rsidRDefault="009018E5" w:rsidP="009018E5">
      <w:pPr>
        <w:pStyle w:val="BodyText"/>
        <w:rPr>
          <w:rFonts w:ascii="Calibri" w:hAnsi="Calibri" w:cs="Calibri"/>
        </w:rPr>
      </w:pPr>
    </w:p>
    <w:p w14:paraId="408435C8" w14:textId="3E13249B" w:rsidR="00C0625A" w:rsidRPr="00C0625A" w:rsidRDefault="00895D9B" w:rsidP="00C0625A">
      <w:pPr>
        <w:pStyle w:val="ListParagraph"/>
        <w:numPr>
          <w:ilvl w:val="0"/>
          <w:numId w:val="2"/>
        </w:numPr>
      </w:pPr>
      <w:r w:rsidRPr="00C0625A">
        <w:t xml:space="preserve">The location of the project area will be provided to you by the </w:t>
      </w:r>
      <w:r w:rsidR="00163FC7" w:rsidRPr="00C0625A">
        <w:t xml:space="preserve">Contractor, Developer, or local government providing you this form. </w:t>
      </w:r>
    </w:p>
    <w:p w14:paraId="0BCB9AAB" w14:textId="70D01618" w:rsidR="006611A8" w:rsidRPr="000C46DB" w:rsidRDefault="00CE2A00" w:rsidP="009018E5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0C46DB">
        <w:rPr>
          <w:rFonts w:ascii="Calibri" w:hAnsi="Calibri" w:cs="Calibri"/>
        </w:rPr>
        <w:t xml:space="preserve">Note: </w:t>
      </w:r>
      <w:r w:rsidR="00A240A0" w:rsidRPr="000C46DB">
        <w:rPr>
          <w:rFonts w:ascii="Calibri" w:hAnsi="Calibri" w:cs="Calibri"/>
        </w:rPr>
        <w:t xml:space="preserve"> </w:t>
      </w:r>
      <w:r w:rsidR="005D61D4" w:rsidRPr="000C46DB">
        <w:rPr>
          <w:rFonts w:ascii="Calibri" w:hAnsi="Calibri" w:cs="Calibri"/>
        </w:rPr>
        <w:t>If you are currently employed by the employer</w:t>
      </w:r>
      <w:r w:rsidR="00A240A0" w:rsidRPr="000C46DB">
        <w:rPr>
          <w:rFonts w:ascii="Calibri" w:hAnsi="Calibri" w:cs="Calibri"/>
        </w:rPr>
        <w:t xml:space="preserve"> utilizing this form (Form 8 Worker Outreach)</w:t>
      </w:r>
      <w:r w:rsidRPr="000C46DB">
        <w:rPr>
          <w:rFonts w:ascii="Calibri" w:hAnsi="Calibri" w:cs="Calibri"/>
        </w:rPr>
        <w:t>, your address information is already on file</w:t>
      </w:r>
      <w:r w:rsidR="00D7001E" w:rsidRPr="000C46DB">
        <w:rPr>
          <w:rFonts w:ascii="Calibri" w:hAnsi="Calibri" w:cs="Calibri"/>
        </w:rPr>
        <w:t xml:space="preserve"> and the</w:t>
      </w:r>
      <w:r w:rsidRPr="000C46DB">
        <w:rPr>
          <w:rFonts w:ascii="Calibri" w:hAnsi="Calibri" w:cs="Calibri"/>
        </w:rPr>
        <w:t xml:space="preserve"> employer will </w:t>
      </w:r>
      <w:r w:rsidR="00D7001E" w:rsidRPr="000C46DB">
        <w:rPr>
          <w:rFonts w:ascii="Calibri" w:hAnsi="Calibri" w:cs="Calibri"/>
        </w:rPr>
        <w:t xml:space="preserve">verify </w:t>
      </w:r>
      <w:r w:rsidR="00D7001E" w:rsidRPr="000C46DB">
        <w:rPr>
          <w:rFonts w:ascii="Calibri" w:hAnsi="Calibri" w:cs="Calibri"/>
        </w:rPr>
        <w:lastRenderedPageBreak/>
        <w:t>Targeted Section 3 worker status.</w:t>
      </w:r>
    </w:p>
    <w:p w14:paraId="73D91B4B" w14:textId="4C1BE5E7" w:rsidR="006611A8" w:rsidRDefault="006611A8" w:rsidP="000C46DB">
      <w:pPr>
        <w:pStyle w:val="BodyTex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321188">
        <w:rPr>
          <w:rFonts w:ascii="Calibri" w:hAnsi="Calibri" w:cs="Calibri"/>
          <w:b/>
          <w:bCs/>
        </w:rPr>
        <w:t xml:space="preserve">You meet the criteria for Targeted Section 3 worker status if you live within the project site as </w:t>
      </w:r>
      <w:r w:rsidR="00C8605A">
        <w:rPr>
          <w:rFonts w:ascii="Calibri" w:hAnsi="Calibri" w:cs="Calibri"/>
          <w:b/>
          <w:bCs/>
        </w:rPr>
        <w:t>determined and provided</w:t>
      </w:r>
      <w:r w:rsidRPr="00321188">
        <w:rPr>
          <w:rFonts w:ascii="Calibri" w:hAnsi="Calibri" w:cs="Calibri"/>
          <w:b/>
          <w:bCs/>
        </w:rPr>
        <w:t xml:space="preserve"> by the Contractor, Developer, or local government and you identify as a Section 3 worker in Question 3 above.</w:t>
      </w:r>
    </w:p>
    <w:p w14:paraId="60AF942E" w14:textId="4FFCCBAA" w:rsidR="005A57C8" w:rsidRPr="00774163" w:rsidRDefault="00E82BA4" w:rsidP="005A57C8">
      <w:pPr>
        <w:pStyle w:val="BodyTex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Employer will verify </w:t>
      </w:r>
      <w:r w:rsidR="00EC58D9">
        <w:rPr>
          <w:rFonts w:ascii="Calibri" w:hAnsi="Calibri" w:cs="Calibri"/>
        </w:rPr>
        <w:t>Targeted Section 3 worker status.</w:t>
      </w:r>
    </w:p>
    <w:p w14:paraId="51619831" w14:textId="77777777" w:rsidR="00EF41FC" w:rsidRPr="00321188" w:rsidRDefault="00EF41FC" w:rsidP="009018E5">
      <w:pPr>
        <w:pStyle w:val="BodyText"/>
        <w:rPr>
          <w:rFonts w:ascii="Calibri" w:hAnsi="Calibri" w:cs="Calibri"/>
        </w:rPr>
      </w:pPr>
    </w:p>
    <w:p w14:paraId="71A36390" w14:textId="4921D3C7" w:rsidR="008F2809" w:rsidRPr="00321188" w:rsidRDefault="008D481F" w:rsidP="008F2809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Check the second box at the bottom of Form 8 if </w:t>
      </w:r>
      <w:proofErr w:type="gramStart"/>
      <w:r w:rsidR="00E96D7B" w:rsidRPr="00321188">
        <w:rPr>
          <w:rFonts w:ascii="Calibri" w:hAnsi="Calibri" w:cs="Calibri"/>
        </w:rPr>
        <w:t>all of</w:t>
      </w:r>
      <w:proofErr w:type="gramEnd"/>
      <w:r w:rsidR="00E96D7B" w:rsidRPr="00321188">
        <w:rPr>
          <w:rFonts w:ascii="Calibri" w:hAnsi="Calibri" w:cs="Calibri"/>
        </w:rPr>
        <w:t xml:space="preserve"> the following</w:t>
      </w:r>
      <w:r w:rsidR="00A10B9A" w:rsidRPr="00321188">
        <w:rPr>
          <w:rFonts w:ascii="Calibri" w:hAnsi="Calibri" w:cs="Calibri"/>
        </w:rPr>
        <w:t xml:space="preserve"> statements </w:t>
      </w:r>
      <w:r w:rsidR="00E96D7B" w:rsidRPr="00321188">
        <w:rPr>
          <w:rFonts w:ascii="Calibri" w:hAnsi="Calibri" w:cs="Calibri"/>
        </w:rPr>
        <w:t>are true</w:t>
      </w:r>
      <w:r w:rsidR="00A10B9A" w:rsidRPr="00321188">
        <w:rPr>
          <w:rFonts w:ascii="Calibri" w:hAnsi="Calibri" w:cs="Calibri"/>
        </w:rPr>
        <w:t>:</w:t>
      </w:r>
    </w:p>
    <w:p w14:paraId="60B264E8" w14:textId="50D22B3B" w:rsidR="00A10B9A" w:rsidRPr="00321188" w:rsidRDefault="00A10B9A" w:rsidP="00063DE5">
      <w:pPr>
        <w:pStyle w:val="BodyText"/>
        <w:numPr>
          <w:ilvl w:val="1"/>
          <w:numId w:val="5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>I am not employed by a Section 3 Business Concern</w:t>
      </w:r>
    </w:p>
    <w:p w14:paraId="5CCAED11" w14:textId="5E3F2C6D" w:rsidR="00A10B9A" w:rsidRPr="00321188" w:rsidRDefault="00A10B9A" w:rsidP="00063DE5">
      <w:pPr>
        <w:pStyle w:val="BodyText"/>
        <w:numPr>
          <w:ilvl w:val="1"/>
          <w:numId w:val="5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My income </w:t>
      </w:r>
      <w:r w:rsidR="008E7801" w:rsidRPr="00321188">
        <w:rPr>
          <w:rFonts w:ascii="Calibri" w:hAnsi="Calibri" w:cs="Calibri"/>
        </w:rPr>
        <w:t xml:space="preserve">does not fall below the </w:t>
      </w:r>
      <w:r w:rsidR="00AD0C60" w:rsidRPr="00321188">
        <w:rPr>
          <w:rFonts w:ascii="Calibri" w:hAnsi="Calibri" w:cs="Calibri"/>
        </w:rPr>
        <w:t>Low 5</w:t>
      </w:r>
      <w:r w:rsidR="008E7801" w:rsidRPr="00321188">
        <w:rPr>
          <w:rFonts w:ascii="Calibri" w:hAnsi="Calibri" w:cs="Calibri"/>
        </w:rPr>
        <w:t>0% range on</w:t>
      </w:r>
      <w:r w:rsidR="00140F20" w:rsidRPr="00321188">
        <w:rPr>
          <w:rFonts w:ascii="Calibri" w:hAnsi="Calibri" w:cs="Calibri"/>
        </w:rPr>
        <w:t xml:space="preserve"> the</w:t>
      </w:r>
      <w:r w:rsidR="008E7801" w:rsidRPr="00321188">
        <w:rPr>
          <w:rFonts w:ascii="Calibri" w:hAnsi="Calibri" w:cs="Calibri"/>
        </w:rPr>
        <w:t xml:space="preserve"> </w:t>
      </w:r>
      <w:r w:rsidR="00140F20" w:rsidRPr="00321188">
        <w:rPr>
          <w:rFonts w:ascii="Calibri" w:hAnsi="Calibri" w:cs="Calibri"/>
        </w:rPr>
        <w:t>provided HUD income limits for the county where I live.</w:t>
      </w:r>
    </w:p>
    <w:p w14:paraId="592B7DF8" w14:textId="4E3C3C25" w:rsidR="00140F20" w:rsidRPr="00321188" w:rsidRDefault="00140F20" w:rsidP="00063DE5">
      <w:pPr>
        <w:pStyle w:val="BodyText"/>
        <w:numPr>
          <w:ilvl w:val="1"/>
          <w:numId w:val="5"/>
        </w:numPr>
        <w:rPr>
          <w:rFonts w:ascii="Calibri" w:hAnsi="Calibri" w:cs="Calibri"/>
        </w:rPr>
      </w:pPr>
      <w:r w:rsidRPr="00321188">
        <w:rPr>
          <w:rFonts w:ascii="Calibri" w:hAnsi="Calibri" w:cs="Calibri"/>
        </w:rPr>
        <w:t xml:space="preserve">I am not a </w:t>
      </w:r>
      <w:proofErr w:type="spellStart"/>
      <w:r w:rsidRPr="00321188">
        <w:rPr>
          <w:rFonts w:ascii="Calibri" w:hAnsi="Calibri" w:cs="Calibri"/>
        </w:rPr>
        <w:t>YouthBuild</w:t>
      </w:r>
      <w:proofErr w:type="spellEnd"/>
      <w:r w:rsidRPr="00321188">
        <w:rPr>
          <w:rFonts w:ascii="Calibri" w:hAnsi="Calibri" w:cs="Calibri"/>
        </w:rPr>
        <w:t xml:space="preserve"> participant.</w:t>
      </w:r>
    </w:p>
    <w:p w14:paraId="4E10E3D2" w14:textId="77777777" w:rsidR="008F2809" w:rsidRDefault="008F2809" w:rsidP="009018E5">
      <w:pPr>
        <w:pStyle w:val="BodyText"/>
        <w:rPr>
          <w:sz w:val="20"/>
        </w:rPr>
      </w:pPr>
    </w:p>
    <w:p w14:paraId="48B95A7B" w14:textId="77777777" w:rsidR="00B459A5" w:rsidRDefault="00B459A5">
      <w:pPr>
        <w:pStyle w:val="BodyText"/>
        <w:rPr>
          <w:sz w:val="20"/>
        </w:rPr>
      </w:pPr>
    </w:p>
    <w:p w14:paraId="32A04769" w14:textId="77777777" w:rsidR="00B459A5" w:rsidRPr="004C2694" w:rsidRDefault="00B459A5">
      <w:pPr>
        <w:pStyle w:val="BodyText"/>
        <w:rPr>
          <w:sz w:val="20"/>
        </w:rPr>
      </w:pPr>
    </w:p>
    <w:sectPr w:rsidR="00B459A5" w:rsidRPr="004C2694" w:rsidSect="003C69E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1BC6" w14:textId="77777777" w:rsidR="00093CCD" w:rsidRDefault="00093CCD" w:rsidP="00C86CFF">
      <w:r>
        <w:separator/>
      </w:r>
    </w:p>
  </w:endnote>
  <w:endnote w:type="continuationSeparator" w:id="0">
    <w:p w14:paraId="476942C1" w14:textId="77777777" w:rsidR="00093CCD" w:rsidRDefault="00093CCD" w:rsidP="00C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D607" w14:textId="77777777" w:rsidR="00C86CFF" w:rsidRDefault="00C86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BE2" w14:textId="77777777" w:rsidR="00C86CFF" w:rsidRDefault="00C86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68E5" w14:textId="77777777" w:rsidR="00C86CFF" w:rsidRDefault="00C86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C065" w14:textId="77777777" w:rsidR="00093CCD" w:rsidRDefault="00093CCD" w:rsidP="00C86CFF">
      <w:r>
        <w:separator/>
      </w:r>
    </w:p>
  </w:footnote>
  <w:footnote w:type="continuationSeparator" w:id="0">
    <w:p w14:paraId="7CFEB3F4" w14:textId="77777777" w:rsidR="00093CCD" w:rsidRDefault="00093CCD" w:rsidP="00C8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16DE" w14:textId="77777777" w:rsidR="00C86CFF" w:rsidRDefault="00C86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667895"/>
      <w:docPartObj>
        <w:docPartGallery w:val="Watermarks"/>
        <w:docPartUnique/>
      </w:docPartObj>
    </w:sdtPr>
    <w:sdtEndPr/>
    <w:sdtContent>
      <w:p w14:paraId="20F577D9" w14:textId="7BC7CF58" w:rsidR="00C86CFF" w:rsidRDefault="00093CCD">
        <w:pPr>
          <w:pStyle w:val="Header"/>
        </w:pPr>
        <w:r>
          <w:rPr>
            <w:noProof/>
          </w:rPr>
          <w:pict w14:anchorId="2D4C72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F2CD" w14:textId="77777777" w:rsidR="00C86CFF" w:rsidRDefault="00C86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868"/>
    <w:multiLevelType w:val="hybridMultilevel"/>
    <w:tmpl w:val="1CA434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86A58"/>
    <w:multiLevelType w:val="hybridMultilevel"/>
    <w:tmpl w:val="0DE09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4ACD"/>
    <w:multiLevelType w:val="hybridMultilevel"/>
    <w:tmpl w:val="DF2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7AE3"/>
    <w:multiLevelType w:val="hybridMultilevel"/>
    <w:tmpl w:val="67F83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10297"/>
    <w:multiLevelType w:val="hybridMultilevel"/>
    <w:tmpl w:val="FB50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8DC"/>
    <w:multiLevelType w:val="hybridMultilevel"/>
    <w:tmpl w:val="5E985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5332"/>
    <w:multiLevelType w:val="hybridMultilevel"/>
    <w:tmpl w:val="F7729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D2B"/>
    <w:multiLevelType w:val="hybridMultilevel"/>
    <w:tmpl w:val="D05E45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055DF"/>
    <w:multiLevelType w:val="hybridMultilevel"/>
    <w:tmpl w:val="1B62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20FC"/>
    <w:multiLevelType w:val="hybridMultilevel"/>
    <w:tmpl w:val="3D2E6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2303"/>
    <w:multiLevelType w:val="hybridMultilevel"/>
    <w:tmpl w:val="ADB8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E4DDF"/>
    <w:multiLevelType w:val="hybridMultilevel"/>
    <w:tmpl w:val="78EEE5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545E73"/>
    <w:multiLevelType w:val="hybridMultilevel"/>
    <w:tmpl w:val="69A0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2A2E"/>
    <w:multiLevelType w:val="hybridMultilevel"/>
    <w:tmpl w:val="DA129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FD782B"/>
    <w:multiLevelType w:val="hybridMultilevel"/>
    <w:tmpl w:val="A490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BB1"/>
    <w:multiLevelType w:val="hybridMultilevel"/>
    <w:tmpl w:val="17CA04A4"/>
    <w:lvl w:ilvl="0" w:tplc="797E6042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1AEFDF6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6910F5FC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875EA4D0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B3A7362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181EB4B4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133C6BC4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E005E00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1F062B8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6" w15:restartNumberingAfterBreak="0">
    <w:nsid w:val="703A22A3"/>
    <w:multiLevelType w:val="hybridMultilevel"/>
    <w:tmpl w:val="90B2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20736"/>
    <w:multiLevelType w:val="hybridMultilevel"/>
    <w:tmpl w:val="8A58C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4"/>
  </w:num>
  <w:num w:numId="5">
    <w:abstractNumId w:val="2"/>
  </w:num>
  <w:num w:numId="6">
    <w:abstractNumId w:val="10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5D4"/>
    <w:rsid w:val="00004979"/>
    <w:rsid w:val="000059B8"/>
    <w:rsid w:val="00011057"/>
    <w:rsid w:val="00020A46"/>
    <w:rsid w:val="00020B2E"/>
    <w:rsid w:val="00022E5A"/>
    <w:rsid w:val="00036872"/>
    <w:rsid w:val="00052D7C"/>
    <w:rsid w:val="00057150"/>
    <w:rsid w:val="00063A6E"/>
    <w:rsid w:val="00063DE5"/>
    <w:rsid w:val="000724EB"/>
    <w:rsid w:val="00073806"/>
    <w:rsid w:val="00083F70"/>
    <w:rsid w:val="00093CCD"/>
    <w:rsid w:val="000A0CC2"/>
    <w:rsid w:val="000A4DA3"/>
    <w:rsid w:val="000A7E76"/>
    <w:rsid w:val="000B00E6"/>
    <w:rsid w:val="000B2FF7"/>
    <w:rsid w:val="000B4BC9"/>
    <w:rsid w:val="000B70D1"/>
    <w:rsid w:val="000C46DB"/>
    <w:rsid w:val="000C604C"/>
    <w:rsid w:val="000C64CD"/>
    <w:rsid w:val="000D2FAC"/>
    <w:rsid w:val="000F07CF"/>
    <w:rsid w:val="000F39EE"/>
    <w:rsid w:val="000F713E"/>
    <w:rsid w:val="001010A4"/>
    <w:rsid w:val="001151EF"/>
    <w:rsid w:val="00121540"/>
    <w:rsid w:val="00133139"/>
    <w:rsid w:val="00140F20"/>
    <w:rsid w:val="001540B7"/>
    <w:rsid w:val="00154EE0"/>
    <w:rsid w:val="00163FC7"/>
    <w:rsid w:val="00166CF3"/>
    <w:rsid w:val="001815A5"/>
    <w:rsid w:val="001843F2"/>
    <w:rsid w:val="00194156"/>
    <w:rsid w:val="00195B12"/>
    <w:rsid w:val="001B361C"/>
    <w:rsid w:val="001C1380"/>
    <w:rsid w:val="001D00F0"/>
    <w:rsid w:val="001F36D6"/>
    <w:rsid w:val="001F549C"/>
    <w:rsid w:val="00201C26"/>
    <w:rsid w:val="00204E34"/>
    <w:rsid w:val="0021076E"/>
    <w:rsid w:val="00212E53"/>
    <w:rsid w:val="0022489B"/>
    <w:rsid w:val="00225D3D"/>
    <w:rsid w:val="002276F6"/>
    <w:rsid w:val="0023545E"/>
    <w:rsid w:val="00244586"/>
    <w:rsid w:val="00256296"/>
    <w:rsid w:val="002612DD"/>
    <w:rsid w:val="0026221C"/>
    <w:rsid w:val="00264DBB"/>
    <w:rsid w:val="00265F01"/>
    <w:rsid w:val="002729B6"/>
    <w:rsid w:val="00273B40"/>
    <w:rsid w:val="0027534C"/>
    <w:rsid w:val="00281DF8"/>
    <w:rsid w:val="002A29DB"/>
    <w:rsid w:val="002A7FE3"/>
    <w:rsid w:val="002C15F5"/>
    <w:rsid w:val="002D1536"/>
    <w:rsid w:val="002D7A33"/>
    <w:rsid w:val="0030033D"/>
    <w:rsid w:val="0030060B"/>
    <w:rsid w:val="003057BB"/>
    <w:rsid w:val="003076EA"/>
    <w:rsid w:val="00314715"/>
    <w:rsid w:val="003162EB"/>
    <w:rsid w:val="003206E9"/>
    <w:rsid w:val="00321188"/>
    <w:rsid w:val="003212BE"/>
    <w:rsid w:val="00325DDA"/>
    <w:rsid w:val="003330CC"/>
    <w:rsid w:val="003438F4"/>
    <w:rsid w:val="00347516"/>
    <w:rsid w:val="00355A98"/>
    <w:rsid w:val="00363445"/>
    <w:rsid w:val="00366802"/>
    <w:rsid w:val="00367260"/>
    <w:rsid w:val="003806AA"/>
    <w:rsid w:val="00395492"/>
    <w:rsid w:val="003A1E52"/>
    <w:rsid w:val="003B0FC7"/>
    <w:rsid w:val="003B48E6"/>
    <w:rsid w:val="003C2C01"/>
    <w:rsid w:val="003C562D"/>
    <w:rsid w:val="003C69E4"/>
    <w:rsid w:val="003D3381"/>
    <w:rsid w:val="003D590A"/>
    <w:rsid w:val="003D65FE"/>
    <w:rsid w:val="003E4BDF"/>
    <w:rsid w:val="003E6891"/>
    <w:rsid w:val="003F63EB"/>
    <w:rsid w:val="0040020D"/>
    <w:rsid w:val="00441143"/>
    <w:rsid w:val="004525B6"/>
    <w:rsid w:val="00497236"/>
    <w:rsid w:val="004B0965"/>
    <w:rsid w:val="004B4FFD"/>
    <w:rsid w:val="004B76A1"/>
    <w:rsid w:val="004C2694"/>
    <w:rsid w:val="004C5311"/>
    <w:rsid w:val="004D0A4F"/>
    <w:rsid w:val="004D0ED7"/>
    <w:rsid w:val="00503920"/>
    <w:rsid w:val="005104FC"/>
    <w:rsid w:val="005225AD"/>
    <w:rsid w:val="00540214"/>
    <w:rsid w:val="005518CF"/>
    <w:rsid w:val="00572A72"/>
    <w:rsid w:val="005760CA"/>
    <w:rsid w:val="005867AC"/>
    <w:rsid w:val="0059246D"/>
    <w:rsid w:val="005951C5"/>
    <w:rsid w:val="005A07B9"/>
    <w:rsid w:val="005A57C8"/>
    <w:rsid w:val="005B2F60"/>
    <w:rsid w:val="005C07F3"/>
    <w:rsid w:val="005D06F4"/>
    <w:rsid w:val="005D387C"/>
    <w:rsid w:val="005D61D4"/>
    <w:rsid w:val="005E37CD"/>
    <w:rsid w:val="005F349A"/>
    <w:rsid w:val="005F4F5D"/>
    <w:rsid w:val="006106F1"/>
    <w:rsid w:val="006136F2"/>
    <w:rsid w:val="0061392E"/>
    <w:rsid w:val="00617221"/>
    <w:rsid w:val="00627DFC"/>
    <w:rsid w:val="00631D4F"/>
    <w:rsid w:val="00644DE7"/>
    <w:rsid w:val="006464AC"/>
    <w:rsid w:val="00652F0A"/>
    <w:rsid w:val="00655F3F"/>
    <w:rsid w:val="006611A8"/>
    <w:rsid w:val="006662E5"/>
    <w:rsid w:val="00667E7C"/>
    <w:rsid w:val="00672CFA"/>
    <w:rsid w:val="00686A57"/>
    <w:rsid w:val="00692675"/>
    <w:rsid w:val="00697785"/>
    <w:rsid w:val="006A59C9"/>
    <w:rsid w:val="006A6A1E"/>
    <w:rsid w:val="006B10FD"/>
    <w:rsid w:val="006B3D9E"/>
    <w:rsid w:val="006C6E5A"/>
    <w:rsid w:val="006D19DE"/>
    <w:rsid w:val="006F58AC"/>
    <w:rsid w:val="00710A72"/>
    <w:rsid w:val="00710ABB"/>
    <w:rsid w:val="00722CB3"/>
    <w:rsid w:val="00726F4A"/>
    <w:rsid w:val="0075202B"/>
    <w:rsid w:val="007646C8"/>
    <w:rsid w:val="00774163"/>
    <w:rsid w:val="00775EC3"/>
    <w:rsid w:val="00792377"/>
    <w:rsid w:val="007927BC"/>
    <w:rsid w:val="00796999"/>
    <w:rsid w:val="007A338D"/>
    <w:rsid w:val="007A7E0E"/>
    <w:rsid w:val="007B1826"/>
    <w:rsid w:val="007B1B22"/>
    <w:rsid w:val="007C55E8"/>
    <w:rsid w:val="007C565F"/>
    <w:rsid w:val="007E01A0"/>
    <w:rsid w:val="007E06F1"/>
    <w:rsid w:val="007F721C"/>
    <w:rsid w:val="008029E9"/>
    <w:rsid w:val="00806594"/>
    <w:rsid w:val="00813D60"/>
    <w:rsid w:val="00815BD0"/>
    <w:rsid w:val="00824631"/>
    <w:rsid w:val="00825C39"/>
    <w:rsid w:val="008340F2"/>
    <w:rsid w:val="00836268"/>
    <w:rsid w:val="008606FC"/>
    <w:rsid w:val="00866446"/>
    <w:rsid w:val="00872C1C"/>
    <w:rsid w:val="008807D3"/>
    <w:rsid w:val="00895D9B"/>
    <w:rsid w:val="00895D9D"/>
    <w:rsid w:val="008A24BB"/>
    <w:rsid w:val="008A45D4"/>
    <w:rsid w:val="008A4832"/>
    <w:rsid w:val="008C0681"/>
    <w:rsid w:val="008C5FF7"/>
    <w:rsid w:val="008D00D5"/>
    <w:rsid w:val="008D481F"/>
    <w:rsid w:val="008E6276"/>
    <w:rsid w:val="008E7801"/>
    <w:rsid w:val="008F2538"/>
    <w:rsid w:val="008F2809"/>
    <w:rsid w:val="00901682"/>
    <w:rsid w:val="009018E5"/>
    <w:rsid w:val="009145DB"/>
    <w:rsid w:val="009305AF"/>
    <w:rsid w:val="0093755E"/>
    <w:rsid w:val="00946EB8"/>
    <w:rsid w:val="00947B8E"/>
    <w:rsid w:val="00954478"/>
    <w:rsid w:val="009652D6"/>
    <w:rsid w:val="009738AB"/>
    <w:rsid w:val="0097557A"/>
    <w:rsid w:val="00975B2B"/>
    <w:rsid w:val="00984AFE"/>
    <w:rsid w:val="009868A9"/>
    <w:rsid w:val="0099704E"/>
    <w:rsid w:val="009A6A75"/>
    <w:rsid w:val="009C2777"/>
    <w:rsid w:val="009C5920"/>
    <w:rsid w:val="009D19B5"/>
    <w:rsid w:val="009D1E91"/>
    <w:rsid w:val="009D5837"/>
    <w:rsid w:val="009D6FDD"/>
    <w:rsid w:val="009E354F"/>
    <w:rsid w:val="009F6628"/>
    <w:rsid w:val="009F7272"/>
    <w:rsid w:val="00A06013"/>
    <w:rsid w:val="00A072DE"/>
    <w:rsid w:val="00A10B9A"/>
    <w:rsid w:val="00A15433"/>
    <w:rsid w:val="00A222E0"/>
    <w:rsid w:val="00A22AF7"/>
    <w:rsid w:val="00A240A0"/>
    <w:rsid w:val="00A350DA"/>
    <w:rsid w:val="00A4428F"/>
    <w:rsid w:val="00A66BF7"/>
    <w:rsid w:val="00A81D74"/>
    <w:rsid w:val="00A877A9"/>
    <w:rsid w:val="00A9434E"/>
    <w:rsid w:val="00AB23AB"/>
    <w:rsid w:val="00AB2654"/>
    <w:rsid w:val="00AC0433"/>
    <w:rsid w:val="00AC0802"/>
    <w:rsid w:val="00AD0C60"/>
    <w:rsid w:val="00AF19CE"/>
    <w:rsid w:val="00AF1D43"/>
    <w:rsid w:val="00B02280"/>
    <w:rsid w:val="00B06C8C"/>
    <w:rsid w:val="00B07151"/>
    <w:rsid w:val="00B43BB2"/>
    <w:rsid w:val="00B459A5"/>
    <w:rsid w:val="00B71912"/>
    <w:rsid w:val="00B7206C"/>
    <w:rsid w:val="00B73BDD"/>
    <w:rsid w:val="00B756C1"/>
    <w:rsid w:val="00B9077E"/>
    <w:rsid w:val="00B9100F"/>
    <w:rsid w:val="00BA6D13"/>
    <w:rsid w:val="00BB0542"/>
    <w:rsid w:val="00BB1372"/>
    <w:rsid w:val="00BB6223"/>
    <w:rsid w:val="00BC33AD"/>
    <w:rsid w:val="00BD6BA9"/>
    <w:rsid w:val="00BE2FE2"/>
    <w:rsid w:val="00BE753A"/>
    <w:rsid w:val="00BF0B14"/>
    <w:rsid w:val="00BF4B02"/>
    <w:rsid w:val="00BF5288"/>
    <w:rsid w:val="00BF7B78"/>
    <w:rsid w:val="00C0625A"/>
    <w:rsid w:val="00C07E66"/>
    <w:rsid w:val="00C31B29"/>
    <w:rsid w:val="00C33C5C"/>
    <w:rsid w:val="00C57537"/>
    <w:rsid w:val="00C65953"/>
    <w:rsid w:val="00C75690"/>
    <w:rsid w:val="00C7799E"/>
    <w:rsid w:val="00C842A2"/>
    <w:rsid w:val="00C8605A"/>
    <w:rsid w:val="00C86CFF"/>
    <w:rsid w:val="00C86D2C"/>
    <w:rsid w:val="00C93F59"/>
    <w:rsid w:val="00CC5B76"/>
    <w:rsid w:val="00CD2EAF"/>
    <w:rsid w:val="00CD43E4"/>
    <w:rsid w:val="00CE0A13"/>
    <w:rsid w:val="00CE2A00"/>
    <w:rsid w:val="00CF42CC"/>
    <w:rsid w:val="00D01D77"/>
    <w:rsid w:val="00D14C8C"/>
    <w:rsid w:val="00D17DDF"/>
    <w:rsid w:val="00D22A84"/>
    <w:rsid w:val="00D319FD"/>
    <w:rsid w:val="00D32D8E"/>
    <w:rsid w:val="00D33AD1"/>
    <w:rsid w:val="00D36B27"/>
    <w:rsid w:val="00D401D5"/>
    <w:rsid w:val="00D436D4"/>
    <w:rsid w:val="00D7001E"/>
    <w:rsid w:val="00D72122"/>
    <w:rsid w:val="00D72F60"/>
    <w:rsid w:val="00D93FED"/>
    <w:rsid w:val="00D9445B"/>
    <w:rsid w:val="00DA2725"/>
    <w:rsid w:val="00DA7A9E"/>
    <w:rsid w:val="00DB188E"/>
    <w:rsid w:val="00DC787C"/>
    <w:rsid w:val="00DD3EAA"/>
    <w:rsid w:val="00DE6C6C"/>
    <w:rsid w:val="00DF1E7E"/>
    <w:rsid w:val="00E037D1"/>
    <w:rsid w:val="00E04EFD"/>
    <w:rsid w:val="00E15D02"/>
    <w:rsid w:val="00E170E4"/>
    <w:rsid w:val="00E2090F"/>
    <w:rsid w:val="00E318A1"/>
    <w:rsid w:val="00E331C9"/>
    <w:rsid w:val="00E40387"/>
    <w:rsid w:val="00E6602E"/>
    <w:rsid w:val="00E82BA4"/>
    <w:rsid w:val="00E86A2A"/>
    <w:rsid w:val="00E95B49"/>
    <w:rsid w:val="00E96D7B"/>
    <w:rsid w:val="00EB394D"/>
    <w:rsid w:val="00EB633A"/>
    <w:rsid w:val="00EC2FA6"/>
    <w:rsid w:val="00EC45C0"/>
    <w:rsid w:val="00EC4C79"/>
    <w:rsid w:val="00EC4D59"/>
    <w:rsid w:val="00EC58D9"/>
    <w:rsid w:val="00ED5283"/>
    <w:rsid w:val="00ED6343"/>
    <w:rsid w:val="00EE437C"/>
    <w:rsid w:val="00EE536B"/>
    <w:rsid w:val="00EE5C97"/>
    <w:rsid w:val="00EF4102"/>
    <w:rsid w:val="00EF41FC"/>
    <w:rsid w:val="00F00E17"/>
    <w:rsid w:val="00F22EED"/>
    <w:rsid w:val="00F36CE2"/>
    <w:rsid w:val="00F5033B"/>
    <w:rsid w:val="00F57F17"/>
    <w:rsid w:val="00F675DB"/>
    <w:rsid w:val="00F94B22"/>
    <w:rsid w:val="00FA3F99"/>
    <w:rsid w:val="00FB2082"/>
    <w:rsid w:val="00FB5C91"/>
    <w:rsid w:val="00FC620D"/>
    <w:rsid w:val="00FC7034"/>
    <w:rsid w:val="00FF5D6B"/>
    <w:rsid w:val="0EC796A1"/>
    <w:rsid w:val="12C5E0DC"/>
    <w:rsid w:val="14ADA646"/>
    <w:rsid w:val="232C2962"/>
    <w:rsid w:val="23BBB38A"/>
    <w:rsid w:val="26BCFD1A"/>
    <w:rsid w:val="2D5D8182"/>
    <w:rsid w:val="36344E25"/>
    <w:rsid w:val="3C5762A8"/>
    <w:rsid w:val="3CEFA799"/>
    <w:rsid w:val="44D3D186"/>
    <w:rsid w:val="4DEBB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58083"/>
  <w15:docId w15:val="{3689DE87-D48B-46DC-9B2B-7E7B84BD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D4F"/>
    <w:pPr>
      <w:spacing w:before="7"/>
      <w:ind w:left="3268" w:right="3097"/>
      <w:jc w:val="center"/>
      <w:outlineLvl w:val="0"/>
    </w:pPr>
    <w:rPr>
      <w:spacing w:val="-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19" w:hanging="361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10"/>
    </w:pPr>
  </w:style>
  <w:style w:type="character" w:styleId="Hyperlink">
    <w:name w:val="Hyperlink"/>
    <w:basedOn w:val="DefaultParagraphFont"/>
    <w:uiPriority w:val="99"/>
    <w:unhideWhenUsed/>
    <w:rsid w:val="006662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5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11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11"/>
    <w:rPr>
      <w:rFonts w:ascii="Calibri Light" w:eastAsia="Calibri Light" w:hAnsi="Calibri Light" w:cs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62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CFF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C8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CFF"/>
    <w:rPr>
      <w:rFonts w:ascii="Calibri Light" w:eastAsia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631D4F"/>
    <w:rPr>
      <w:rFonts w:ascii="Calibri Light" w:eastAsia="Calibri Light" w:hAnsi="Calibri Light" w:cs="Calibri Light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cd.ca.gov/grants-and-funding/income-limits/state-and-federal-income-rent-and-loan-value-limi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cd.ca.gov/grants-and-funding/income-limits/state-and-federal-income-rent-and-loan-value-limi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ud.maps.arcgis.com/apps/webappviewer/index.html?id=1d27b42dd64e4684ba74fe5bd00f975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20CF9-5AD8-4151-B36E-085259510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E9EC4-3F20-4E7E-823F-01FD15344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57870-D3C4-4F3C-9A28-C22CC24E4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7D8B3-1188-413E-9E07-3B8365A43331}">
  <ds:schemaRefs>
    <ds:schemaRef ds:uri="http://schemas.microsoft.com/office/2006/metadata/properties"/>
    <ds:schemaRef ds:uri="http://schemas.microsoft.com/office/infopath/2007/PartnerControls"/>
    <ds:schemaRef ds:uri="72471775-5aec-498f-894d-443c8cd337b3"/>
    <ds:schemaRef ds:uri="http://schemas.microsoft.com/sharepoint/v3"/>
    <ds:schemaRef ds:uri="41dfe66f-e08c-44cc-861c-9ceb94440d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 – SECTION 3 WORKER OUTREACH FORM</dc:title>
  <dc:subject/>
  <dc:creator>pl0i57</dc:creator>
  <cp:keywords/>
  <cp:lastModifiedBy>Lee, Tiffany@HCD</cp:lastModifiedBy>
  <cp:revision>2</cp:revision>
  <dcterms:created xsi:type="dcterms:W3CDTF">2022-11-07T19:39:00Z</dcterms:created>
  <dcterms:modified xsi:type="dcterms:W3CDTF">2022-11-07T19:39:00Z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