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6B7F8" w14:textId="3B1480AC" w:rsidR="00621DF5" w:rsidRPr="007F7CB2" w:rsidRDefault="003D5FFF" w:rsidP="009E7D52">
      <w:pPr>
        <w:pStyle w:val="NoSpacing"/>
        <w:ind w:right="180"/>
        <w:jc w:val="center"/>
        <w:rPr>
          <w:rFonts w:ascii="Arial" w:hAnsi="Arial" w:cs="Arial"/>
          <w:b/>
          <w:bCs/>
        </w:rPr>
      </w:pPr>
      <w:r w:rsidRPr="007F7CB2">
        <w:rPr>
          <w:rFonts w:ascii="Arial" w:hAnsi="Arial" w:cs="Arial"/>
          <w:b/>
          <w:bCs/>
          <w:highlight w:val="yellow"/>
        </w:rPr>
        <w:t>CITY</w:t>
      </w:r>
      <w:r w:rsidRPr="007F7CB2">
        <w:rPr>
          <w:rFonts w:ascii="Arial" w:hAnsi="Arial" w:cs="Arial"/>
          <w:b/>
          <w:bCs/>
          <w:spacing w:val="-2"/>
          <w:highlight w:val="yellow"/>
        </w:rPr>
        <w:t xml:space="preserve"> </w:t>
      </w:r>
      <w:r w:rsidR="624DFEC9" w:rsidRPr="007F7CB2">
        <w:rPr>
          <w:rFonts w:ascii="Arial" w:hAnsi="Arial" w:cs="Arial"/>
          <w:b/>
          <w:bCs/>
          <w:spacing w:val="-2"/>
          <w:highlight w:val="yellow"/>
        </w:rPr>
        <w:t>/ COUNTY</w:t>
      </w:r>
      <w:r w:rsidR="00B42D76" w:rsidRPr="007F7CB2">
        <w:rPr>
          <w:rFonts w:ascii="Arial" w:hAnsi="Arial" w:cs="Arial"/>
          <w:b/>
          <w:bCs/>
          <w:spacing w:val="-2"/>
        </w:rPr>
        <w:t xml:space="preserve"> </w:t>
      </w:r>
      <w:r w:rsidRPr="007F7CB2">
        <w:rPr>
          <w:rFonts w:ascii="Arial" w:hAnsi="Arial" w:cs="Arial"/>
          <w:b/>
          <w:bCs/>
        </w:rPr>
        <w:t>OF</w:t>
      </w:r>
      <w:r w:rsidRPr="007F7CB2">
        <w:rPr>
          <w:rFonts w:ascii="Arial" w:hAnsi="Arial" w:cs="Arial"/>
          <w:b/>
          <w:bCs/>
          <w:spacing w:val="-2"/>
        </w:rPr>
        <w:t xml:space="preserve"> </w:t>
      </w:r>
      <w:r w:rsidRPr="007F7CB2">
        <w:rPr>
          <w:rFonts w:ascii="Arial" w:hAnsi="Arial" w:cs="Arial"/>
          <w:b/>
          <w:bCs/>
          <w:highlight w:val="yellow"/>
        </w:rPr>
        <w:t>X</w:t>
      </w:r>
    </w:p>
    <w:p w14:paraId="11A6B7F9" w14:textId="77777777" w:rsidR="00621DF5" w:rsidRPr="007F7CB2" w:rsidRDefault="003D5FFF" w:rsidP="00C142A0">
      <w:pPr>
        <w:pStyle w:val="BodyText"/>
        <w:spacing w:before="22"/>
        <w:ind w:left="180" w:right="180"/>
        <w:jc w:val="center"/>
        <w:rPr>
          <w:rFonts w:ascii="Arial" w:hAnsi="Arial" w:cs="Arial"/>
        </w:rPr>
      </w:pPr>
      <w:r w:rsidRPr="007F7CB2">
        <w:rPr>
          <w:rFonts w:ascii="Arial" w:hAnsi="Arial" w:cs="Arial"/>
        </w:rPr>
        <w:t>HOME</w:t>
      </w:r>
      <w:r w:rsidRPr="007F7CB2">
        <w:rPr>
          <w:rFonts w:ascii="Arial" w:hAnsi="Arial" w:cs="Arial"/>
          <w:spacing w:val="-8"/>
        </w:rPr>
        <w:t xml:space="preserve"> </w:t>
      </w:r>
      <w:r w:rsidRPr="007F7CB2">
        <w:rPr>
          <w:rFonts w:ascii="Arial" w:hAnsi="Arial" w:cs="Arial"/>
        </w:rPr>
        <w:t>INVESTMENT</w:t>
      </w:r>
      <w:r w:rsidRPr="007F7CB2">
        <w:rPr>
          <w:rFonts w:ascii="Arial" w:hAnsi="Arial" w:cs="Arial"/>
          <w:spacing w:val="-7"/>
        </w:rPr>
        <w:t xml:space="preserve"> </w:t>
      </w:r>
      <w:r w:rsidRPr="007F7CB2">
        <w:rPr>
          <w:rFonts w:ascii="Arial" w:hAnsi="Arial" w:cs="Arial"/>
        </w:rPr>
        <w:t>PARTNERSHIPS</w:t>
      </w:r>
      <w:r w:rsidRPr="007F7CB2">
        <w:rPr>
          <w:rFonts w:ascii="Arial" w:hAnsi="Arial" w:cs="Arial"/>
          <w:spacing w:val="-7"/>
        </w:rPr>
        <w:t xml:space="preserve"> </w:t>
      </w:r>
      <w:r w:rsidRPr="007F7CB2">
        <w:rPr>
          <w:rFonts w:ascii="Arial" w:hAnsi="Arial" w:cs="Arial"/>
        </w:rPr>
        <w:t>PROGRAM</w:t>
      </w:r>
      <w:r w:rsidRPr="007F7CB2">
        <w:rPr>
          <w:rFonts w:ascii="Arial" w:hAnsi="Arial" w:cs="Arial"/>
          <w:spacing w:val="-6"/>
        </w:rPr>
        <w:t xml:space="preserve"> </w:t>
      </w:r>
      <w:r w:rsidRPr="007F7CB2">
        <w:rPr>
          <w:rFonts w:ascii="Arial" w:hAnsi="Arial" w:cs="Arial"/>
          <w:spacing w:val="-2"/>
        </w:rPr>
        <w:t>(HOME)</w:t>
      </w:r>
    </w:p>
    <w:p w14:paraId="11A6B7FA" w14:textId="0A3389FC" w:rsidR="00621DF5" w:rsidRPr="007F7CB2" w:rsidRDefault="003D5FFF" w:rsidP="00C142A0">
      <w:pPr>
        <w:pStyle w:val="Heading5"/>
        <w:spacing w:before="182"/>
        <w:ind w:left="180" w:right="180"/>
        <w:rPr>
          <w:rFonts w:ascii="Arial" w:hAnsi="Arial" w:cs="Arial"/>
        </w:rPr>
      </w:pPr>
      <w:bookmarkStart w:id="0" w:name="LoanAgreement"/>
      <w:r w:rsidRPr="007F7CB2">
        <w:rPr>
          <w:rFonts w:ascii="Arial" w:hAnsi="Arial" w:cs="Arial"/>
          <w:highlight w:val="yellow"/>
        </w:rPr>
        <w:t>CITY</w:t>
      </w:r>
      <w:r w:rsidR="6AD31687" w:rsidRPr="007F7CB2">
        <w:rPr>
          <w:rFonts w:ascii="Arial" w:hAnsi="Arial" w:cs="Arial"/>
          <w:highlight w:val="yellow"/>
        </w:rPr>
        <w:t xml:space="preserve"> / COUNTY</w:t>
      </w:r>
      <w:r w:rsidRPr="007F7CB2">
        <w:rPr>
          <w:rFonts w:ascii="Arial" w:hAnsi="Arial" w:cs="Arial"/>
          <w:spacing w:val="-3"/>
        </w:rPr>
        <w:t xml:space="preserve"> </w:t>
      </w:r>
      <w:r w:rsidRPr="007F7CB2">
        <w:rPr>
          <w:rFonts w:ascii="Arial" w:hAnsi="Arial" w:cs="Arial"/>
        </w:rPr>
        <w:t>LOAN</w:t>
      </w:r>
      <w:r w:rsidRPr="007F7CB2">
        <w:rPr>
          <w:rFonts w:ascii="Arial" w:hAnsi="Arial" w:cs="Arial"/>
          <w:spacing w:val="-3"/>
        </w:rPr>
        <w:t xml:space="preserve"> </w:t>
      </w:r>
      <w:r w:rsidRPr="007F7CB2">
        <w:rPr>
          <w:rFonts w:ascii="Arial" w:hAnsi="Arial" w:cs="Arial"/>
          <w:spacing w:val="-2"/>
        </w:rPr>
        <w:t>AGREEMENT</w:t>
      </w:r>
    </w:p>
    <w:bookmarkEnd w:id="0"/>
    <w:p w14:paraId="11A6B7FB" w14:textId="77777777" w:rsidR="00621DF5" w:rsidRPr="007F7CB2" w:rsidRDefault="003D5FFF" w:rsidP="00C142A0">
      <w:pPr>
        <w:pStyle w:val="BodyText"/>
        <w:spacing w:before="22"/>
        <w:ind w:left="180" w:right="180"/>
        <w:jc w:val="center"/>
        <w:rPr>
          <w:rFonts w:ascii="Arial" w:hAnsi="Arial" w:cs="Arial"/>
        </w:rPr>
      </w:pPr>
      <w:r w:rsidRPr="007F7CB2">
        <w:rPr>
          <w:rFonts w:ascii="Arial" w:hAnsi="Arial" w:cs="Arial"/>
        </w:rPr>
        <w:t>LOAN</w:t>
      </w:r>
      <w:r w:rsidRPr="007F7CB2">
        <w:rPr>
          <w:rFonts w:ascii="Arial" w:hAnsi="Arial" w:cs="Arial"/>
          <w:spacing w:val="-8"/>
        </w:rPr>
        <w:t xml:space="preserve"> </w:t>
      </w:r>
      <w:r w:rsidRPr="007F7CB2">
        <w:rPr>
          <w:rFonts w:ascii="Arial" w:hAnsi="Arial" w:cs="Arial"/>
        </w:rPr>
        <w:t>NUMBER</w:t>
      </w:r>
      <w:r w:rsidRPr="007F7CB2">
        <w:rPr>
          <w:rFonts w:ascii="Arial" w:hAnsi="Arial" w:cs="Arial"/>
          <w:spacing w:val="-8"/>
        </w:rPr>
        <w:t xml:space="preserve"> </w:t>
      </w:r>
      <w:r w:rsidRPr="007F7CB2">
        <w:rPr>
          <w:rFonts w:ascii="Arial" w:hAnsi="Arial" w:cs="Arial"/>
          <w:highlight w:val="yellow"/>
        </w:rPr>
        <w:t>XX-HOME-</w:t>
      </w:r>
      <w:r w:rsidRPr="007F7CB2">
        <w:rPr>
          <w:rFonts w:ascii="Arial" w:hAnsi="Arial" w:cs="Arial"/>
          <w:spacing w:val="-2"/>
          <w:highlight w:val="yellow"/>
        </w:rPr>
        <w:t>XXXXX</w:t>
      </w:r>
    </w:p>
    <w:p w14:paraId="11A6B7FC" w14:textId="77777777" w:rsidR="00621DF5" w:rsidRPr="007F7CB2" w:rsidRDefault="00621DF5" w:rsidP="00C142A0">
      <w:pPr>
        <w:pStyle w:val="BodyText"/>
        <w:spacing w:before="204"/>
        <w:ind w:left="180" w:right="180"/>
        <w:rPr>
          <w:rFonts w:ascii="Arial" w:hAnsi="Arial" w:cs="Arial"/>
        </w:rPr>
      </w:pPr>
    </w:p>
    <w:p w14:paraId="11A6B7FD" w14:textId="587D046C" w:rsidR="00621DF5" w:rsidRDefault="003D5FFF" w:rsidP="00C142A0">
      <w:pPr>
        <w:pStyle w:val="BodyText"/>
        <w:spacing w:line="259" w:lineRule="auto"/>
        <w:ind w:left="180" w:right="180"/>
        <w:jc w:val="both"/>
        <w:rPr>
          <w:rFonts w:ascii="Arial" w:hAnsi="Arial" w:cs="Arial"/>
        </w:rPr>
      </w:pPr>
      <w:r w:rsidRPr="007F7CB2">
        <w:rPr>
          <w:rFonts w:ascii="Arial" w:hAnsi="Arial" w:cs="Arial"/>
        </w:rPr>
        <w:t xml:space="preserve">This </w:t>
      </w:r>
      <w:r w:rsidR="00C005AE" w:rsidRPr="00C142A0">
        <w:rPr>
          <w:rFonts w:ascii="Arial" w:hAnsi="Arial" w:cs="Arial"/>
          <w:highlight w:val="yellow"/>
        </w:rPr>
        <w:t>City/County</w:t>
      </w:r>
      <w:r w:rsidRPr="007F7CB2">
        <w:rPr>
          <w:rFonts w:ascii="Arial" w:hAnsi="Arial" w:cs="Arial"/>
        </w:rPr>
        <w:t xml:space="preserve"> Loan Agreement (“Agreement”</w:t>
      </w:r>
      <w:r w:rsidR="00762FB8">
        <w:rPr>
          <w:rFonts w:ascii="Arial" w:hAnsi="Arial" w:cs="Arial"/>
        </w:rPr>
        <w:t xml:space="preserve"> or “Loan Agreement”</w:t>
      </w:r>
      <w:r w:rsidRPr="00EA7C69">
        <w:rPr>
          <w:rFonts w:ascii="Arial" w:hAnsi="Arial" w:cs="Arial"/>
        </w:rPr>
        <w:t>) is made</w:t>
      </w:r>
      <w:r w:rsidR="00CB2CBC" w:rsidRPr="00EA7C69">
        <w:rPr>
          <w:rFonts w:ascii="Arial" w:hAnsi="Arial" w:cs="Arial"/>
        </w:rPr>
        <w:t xml:space="preserve"> and entered into </w:t>
      </w:r>
      <w:r w:rsidRPr="00EA7C69">
        <w:rPr>
          <w:rFonts w:ascii="Arial" w:hAnsi="Arial" w:cs="Arial"/>
          <w:highlight w:val="yellow"/>
        </w:rPr>
        <w:t>XXth day of MONTH, YEAR,</w:t>
      </w:r>
      <w:r w:rsidRPr="00EA7C69">
        <w:rPr>
          <w:rFonts w:ascii="Arial" w:hAnsi="Arial" w:cs="Arial"/>
        </w:rPr>
        <w:t xml:space="preserve"> (the “Effective Date”) by and between the </w:t>
      </w:r>
      <w:r w:rsidRPr="00EA7C69">
        <w:rPr>
          <w:rFonts w:ascii="Arial" w:hAnsi="Arial" w:cs="Arial"/>
          <w:highlight w:val="yellow"/>
        </w:rPr>
        <w:t>City</w:t>
      </w:r>
      <w:r w:rsidR="00215585" w:rsidRPr="00EA7C69">
        <w:rPr>
          <w:rFonts w:ascii="Arial" w:hAnsi="Arial" w:cs="Arial"/>
          <w:highlight w:val="yellow"/>
        </w:rPr>
        <w:t>/County</w:t>
      </w:r>
      <w:r w:rsidRPr="00EA7C69">
        <w:rPr>
          <w:rFonts w:ascii="Arial" w:hAnsi="Arial" w:cs="Arial"/>
        </w:rPr>
        <w:t xml:space="preserve"> of </w:t>
      </w:r>
      <w:r w:rsidRPr="00EA7C69">
        <w:rPr>
          <w:rFonts w:ascii="Arial" w:hAnsi="Arial" w:cs="Arial"/>
          <w:highlight w:val="yellow"/>
        </w:rPr>
        <w:t>X</w:t>
      </w:r>
      <w:r w:rsidRPr="00EA7C69">
        <w:rPr>
          <w:rFonts w:ascii="Arial" w:hAnsi="Arial" w:cs="Arial"/>
        </w:rPr>
        <w:t>, a municipal corporation of the State of California</w:t>
      </w:r>
      <w:r w:rsidRPr="00EA7C69">
        <w:rPr>
          <w:rFonts w:ascii="Arial" w:hAnsi="Arial" w:cs="Arial"/>
          <w:spacing w:val="80"/>
        </w:rPr>
        <w:t xml:space="preserve"> </w:t>
      </w:r>
      <w:r w:rsidRPr="00EA7C69">
        <w:rPr>
          <w:rFonts w:ascii="Arial" w:hAnsi="Arial" w:cs="Arial"/>
        </w:rPr>
        <w:t>(</w:t>
      </w:r>
      <w:r w:rsidRPr="00EA7C69">
        <w:rPr>
          <w:rFonts w:ascii="Arial" w:hAnsi="Arial" w:cs="Arial"/>
          <w:highlight w:val="yellow"/>
        </w:rPr>
        <w:t>“City”</w:t>
      </w:r>
      <w:r w:rsidR="00B42D76" w:rsidRPr="00EA7C69">
        <w:rPr>
          <w:rFonts w:ascii="Arial" w:hAnsi="Arial" w:cs="Arial"/>
          <w:highlight w:val="yellow"/>
        </w:rPr>
        <w:t xml:space="preserve"> </w:t>
      </w:r>
      <w:r w:rsidR="00215585" w:rsidRPr="00EA7C69">
        <w:rPr>
          <w:rFonts w:ascii="Arial" w:hAnsi="Arial" w:cs="Arial"/>
          <w:highlight w:val="yellow"/>
        </w:rPr>
        <w:t>or “County”</w:t>
      </w:r>
      <w:r w:rsidRPr="00EA7C69">
        <w:rPr>
          <w:rFonts w:ascii="Arial" w:hAnsi="Arial" w:cs="Arial"/>
        </w:rPr>
        <w:t>),</w:t>
      </w:r>
      <w:r w:rsidRPr="00EA7C69">
        <w:rPr>
          <w:rFonts w:ascii="Arial" w:hAnsi="Arial" w:cs="Arial"/>
          <w:spacing w:val="80"/>
        </w:rPr>
        <w:t xml:space="preserve"> </w:t>
      </w:r>
      <w:r w:rsidRPr="00EA7C69">
        <w:rPr>
          <w:rFonts w:ascii="Arial" w:hAnsi="Arial" w:cs="Arial"/>
          <w:highlight w:val="yellow"/>
        </w:rPr>
        <w:t>BORROWER</w:t>
      </w:r>
      <w:r w:rsidRPr="00EA7C69">
        <w:rPr>
          <w:rFonts w:ascii="Arial" w:hAnsi="Arial" w:cs="Arial"/>
          <w:spacing w:val="80"/>
          <w:highlight w:val="yellow"/>
        </w:rPr>
        <w:t xml:space="preserve"> </w:t>
      </w:r>
      <w:r w:rsidRPr="00EA7C69">
        <w:rPr>
          <w:rFonts w:ascii="Arial" w:hAnsi="Arial" w:cs="Arial"/>
          <w:highlight w:val="yellow"/>
        </w:rPr>
        <w:t>NAME,</w:t>
      </w:r>
      <w:r w:rsidRPr="00EA7C69">
        <w:rPr>
          <w:rFonts w:ascii="Arial" w:hAnsi="Arial" w:cs="Arial"/>
          <w:spacing w:val="80"/>
          <w:highlight w:val="yellow"/>
        </w:rPr>
        <w:t xml:space="preserve"> </w:t>
      </w:r>
      <w:r w:rsidRPr="00EA7C69">
        <w:rPr>
          <w:rFonts w:ascii="Arial" w:hAnsi="Arial" w:cs="Arial"/>
          <w:highlight w:val="yellow"/>
        </w:rPr>
        <w:t>a(n)</w:t>
      </w:r>
      <w:r w:rsidRPr="00EA7C69">
        <w:rPr>
          <w:rFonts w:ascii="Arial" w:hAnsi="Arial" w:cs="Arial"/>
          <w:spacing w:val="40"/>
          <w:highlight w:val="yellow"/>
        </w:rPr>
        <w:t xml:space="preserve"> </w:t>
      </w:r>
      <w:r w:rsidRPr="00EA7C69">
        <w:rPr>
          <w:rFonts w:ascii="Arial" w:hAnsi="Arial" w:cs="Arial"/>
          <w:highlight w:val="yellow"/>
        </w:rPr>
        <w:t>ENTITY</w:t>
      </w:r>
      <w:r w:rsidRPr="00EA7C69">
        <w:rPr>
          <w:rFonts w:ascii="Arial" w:hAnsi="Arial" w:cs="Arial"/>
          <w:spacing w:val="40"/>
          <w:highlight w:val="yellow"/>
        </w:rPr>
        <w:t xml:space="preserve"> </w:t>
      </w:r>
      <w:r w:rsidRPr="00EA7C69">
        <w:rPr>
          <w:rFonts w:ascii="Arial" w:hAnsi="Arial" w:cs="Arial"/>
          <w:highlight w:val="yellow"/>
        </w:rPr>
        <w:t>TYPE</w:t>
      </w:r>
      <w:r w:rsidRPr="00EA7C69">
        <w:rPr>
          <w:rFonts w:ascii="Arial" w:hAnsi="Arial" w:cs="Arial"/>
          <w:spacing w:val="80"/>
        </w:rPr>
        <w:t xml:space="preserve"> </w:t>
      </w:r>
      <w:r w:rsidRPr="00EA7C69">
        <w:rPr>
          <w:rFonts w:ascii="Arial" w:hAnsi="Arial" w:cs="Arial"/>
        </w:rPr>
        <w:t>(the</w:t>
      </w:r>
      <w:r w:rsidRPr="00EA7C69">
        <w:rPr>
          <w:rFonts w:ascii="Arial" w:hAnsi="Arial" w:cs="Arial"/>
          <w:spacing w:val="40"/>
        </w:rPr>
        <w:t xml:space="preserve"> </w:t>
      </w:r>
      <w:r w:rsidRPr="00EA7C69">
        <w:rPr>
          <w:rFonts w:ascii="Arial" w:hAnsi="Arial" w:cs="Arial"/>
        </w:rPr>
        <w:t>“Borrower”)</w:t>
      </w:r>
      <w:r w:rsidR="007D30ED">
        <w:rPr>
          <w:rFonts w:ascii="Arial" w:hAnsi="Arial" w:cs="Arial"/>
        </w:rPr>
        <w:t xml:space="preserve">, </w:t>
      </w:r>
      <w:r w:rsidR="007D30ED" w:rsidRPr="00EA7C69">
        <w:rPr>
          <w:rFonts w:ascii="Arial" w:hAnsi="Arial" w:cs="Arial"/>
          <w:highlight w:val="yellow"/>
        </w:rPr>
        <w:t>SPONSOR NAME, a(n) ENTITY TYPE</w:t>
      </w:r>
      <w:r w:rsidR="007D30ED">
        <w:rPr>
          <w:rFonts w:ascii="Arial" w:hAnsi="Arial" w:cs="Arial"/>
        </w:rPr>
        <w:t xml:space="preserve"> (the “Sponsor”)</w:t>
      </w:r>
      <w:r w:rsidRPr="00EA7C69">
        <w:rPr>
          <w:rFonts w:ascii="Arial" w:hAnsi="Arial" w:cs="Arial"/>
        </w:rPr>
        <w:t>.</w:t>
      </w:r>
      <w:r w:rsidRPr="00EA7C69">
        <w:rPr>
          <w:rFonts w:ascii="Arial" w:hAnsi="Arial" w:cs="Arial"/>
          <w:spacing w:val="40"/>
        </w:rPr>
        <w:t xml:space="preserve"> </w:t>
      </w:r>
      <w:r w:rsidRPr="00EA7C69">
        <w:rPr>
          <w:rFonts w:ascii="Arial" w:hAnsi="Arial" w:cs="Arial"/>
          <w:highlight w:val="yellow"/>
        </w:rPr>
        <w:t>City</w:t>
      </w:r>
      <w:r w:rsidR="00215585" w:rsidRPr="00EA7C69">
        <w:rPr>
          <w:rFonts w:ascii="Arial" w:hAnsi="Arial" w:cs="Arial"/>
          <w:highlight w:val="yellow"/>
        </w:rPr>
        <w:t>/County</w:t>
      </w:r>
      <w:r w:rsidR="007D30ED">
        <w:rPr>
          <w:rFonts w:ascii="Arial" w:hAnsi="Arial" w:cs="Arial"/>
        </w:rPr>
        <w:t xml:space="preserve">, </w:t>
      </w:r>
      <w:r w:rsidRPr="00EA7C69">
        <w:rPr>
          <w:rFonts w:ascii="Arial" w:hAnsi="Arial" w:cs="Arial"/>
        </w:rPr>
        <w:t>Borrower</w:t>
      </w:r>
      <w:r w:rsidR="007D30ED">
        <w:rPr>
          <w:rFonts w:ascii="Arial" w:hAnsi="Arial" w:cs="Arial"/>
        </w:rPr>
        <w:t xml:space="preserve"> and Sponsor</w:t>
      </w:r>
      <w:r w:rsidRPr="00EA7C69">
        <w:rPr>
          <w:rFonts w:ascii="Arial" w:hAnsi="Arial" w:cs="Arial"/>
        </w:rPr>
        <w:t xml:space="preserve"> are collectively referred to herein after as the “Parties”.</w:t>
      </w:r>
    </w:p>
    <w:p w14:paraId="3515C53F" w14:textId="77777777" w:rsidR="00262DA3" w:rsidRDefault="00262DA3" w:rsidP="00C142A0">
      <w:pPr>
        <w:pStyle w:val="BodyText"/>
        <w:spacing w:line="259" w:lineRule="auto"/>
        <w:ind w:left="180" w:right="180"/>
        <w:jc w:val="both"/>
        <w:rPr>
          <w:rFonts w:ascii="Arial" w:hAnsi="Arial" w:cs="Arial"/>
        </w:rPr>
      </w:pPr>
    </w:p>
    <w:p w14:paraId="7AEED573" w14:textId="09DC87BD" w:rsidR="00262DA3" w:rsidRPr="00EA7C69" w:rsidRDefault="00262DA3" w:rsidP="00C142A0">
      <w:pPr>
        <w:pStyle w:val="BodyText"/>
        <w:spacing w:line="259" w:lineRule="auto"/>
        <w:ind w:left="180" w:right="180"/>
        <w:jc w:val="both"/>
        <w:rPr>
          <w:rFonts w:ascii="Arial" w:hAnsi="Arial" w:cs="Arial"/>
        </w:rPr>
      </w:pPr>
      <w:r w:rsidRPr="00262DA3">
        <w:rPr>
          <w:rFonts w:ascii="Arial" w:hAnsi="Arial" w:cs="Arial"/>
        </w:rPr>
        <w:t>The term of this Agreement is fifty-five (55) years</w:t>
      </w:r>
      <w:r>
        <w:rPr>
          <w:rFonts w:ascii="Arial" w:hAnsi="Arial" w:cs="Arial"/>
        </w:rPr>
        <w:t xml:space="preserve"> </w:t>
      </w:r>
      <w:r w:rsidR="00185F80">
        <w:rPr>
          <w:rFonts w:ascii="Arial" w:hAnsi="Arial" w:cs="Arial"/>
        </w:rPr>
        <w:t xml:space="preserve">from </w:t>
      </w:r>
      <w:r w:rsidR="7731389F" w:rsidRPr="57498034">
        <w:rPr>
          <w:rFonts w:ascii="Arial" w:hAnsi="Arial" w:cs="Arial"/>
        </w:rPr>
        <w:t>the date of</w:t>
      </w:r>
      <w:r w:rsidR="00185F80" w:rsidRPr="57498034">
        <w:rPr>
          <w:rFonts w:ascii="Arial" w:hAnsi="Arial" w:cs="Arial"/>
        </w:rPr>
        <w:t xml:space="preserve"> </w:t>
      </w:r>
      <w:r w:rsidR="00185F80">
        <w:rPr>
          <w:rFonts w:ascii="Arial" w:hAnsi="Arial" w:cs="Arial"/>
        </w:rPr>
        <w:t xml:space="preserve">Project completion as </w:t>
      </w:r>
      <w:r w:rsidR="15A5E0AB" w:rsidRPr="57498034">
        <w:rPr>
          <w:rFonts w:ascii="Arial" w:hAnsi="Arial" w:cs="Arial"/>
        </w:rPr>
        <w:t xml:space="preserve">“project completion” is </w:t>
      </w:r>
      <w:r w:rsidR="00185F80">
        <w:rPr>
          <w:rFonts w:ascii="Arial" w:hAnsi="Arial" w:cs="Arial"/>
        </w:rPr>
        <w:t xml:space="preserve">defined </w:t>
      </w:r>
      <w:r w:rsidR="25F0C9A8" w:rsidRPr="57498034">
        <w:rPr>
          <w:rFonts w:ascii="Arial" w:hAnsi="Arial" w:cs="Arial"/>
        </w:rPr>
        <w:t>at</w:t>
      </w:r>
      <w:r w:rsidR="00185F80">
        <w:rPr>
          <w:rFonts w:ascii="Arial" w:hAnsi="Arial" w:cs="Arial"/>
        </w:rPr>
        <w:t xml:space="preserve"> 24 C.F.R</w:t>
      </w:r>
      <w:r w:rsidR="5F058179" w:rsidRPr="57498034">
        <w:rPr>
          <w:rFonts w:ascii="Arial" w:hAnsi="Arial" w:cs="Arial"/>
        </w:rPr>
        <w:t>.</w:t>
      </w:r>
      <w:r w:rsidR="00185F80">
        <w:rPr>
          <w:rFonts w:ascii="Arial" w:hAnsi="Arial" w:cs="Arial"/>
        </w:rPr>
        <w:t xml:space="preserve"> §92.2.</w:t>
      </w:r>
    </w:p>
    <w:p w14:paraId="58E83D46" w14:textId="1F394260" w:rsidR="0039588E" w:rsidRPr="0088542A" w:rsidRDefault="00C3054A" w:rsidP="00C142A0">
      <w:pPr>
        <w:pStyle w:val="BodyText"/>
        <w:spacing w:before="181" w:line="259" w:lineRule="auto"/>
        <w:ind w:left="180" w:right="180"/>
        <w:jc w:val="center"/>
        <w:rPr>
          <w:rFonts w:ascii="Arial" w:hAnsi="Arial" w:cs="Arial"/>
          <w:b/>
          <w:spacing w:val="-2"/>
        </w:rPr>
      </w:pPr>
      <w:r w:rsidRPr="0088542A">
        <w:rPr>
          <w:rFonts w:ascii="Arial" w:hAnsi="Arial" w:cs="Arial"/>
          <w:b/>
          <w:spacing w:val="-2"/>
        </w:rPr>
        <w:t>***DISCLAIMER*</w:t>
      </w:r>
      <w:r w:rsidR="00CE0391" w:rsidRPr="0088542A">
        <w:rPr>
          <w:rFonts w:ascii="Arial" w:hAnsi="Arial" w:cs="Arial"/>
          <w:b/>
          <w:spacing w:val="-2"/>
        </w:rPr>
        <w:t>**</w:t>
      </w:r>
    </w:p>
    <w:p w14:paraId="16063D14" w14:textId="77777777" w:rsidR="00671E40" w:rsidRPr="0088542A" w:rsidDel="004E2879" w:rsidRDefault="00671E40" w:rsidP="00C142A0">
      <w:pPr>
        <w:spacing w:before="159"/>
        <w:ind w:left="180" w:right="180"/>
        <w:jc w:val="center"/>
        <w:rPr>
          <w:rFonts w:ascii="Arial" w:hAnsi="Arial" w:cs="Arial"/>
          <w:b/>
          <w:sz w:val="24"/>
          <w:szCs w:val="24"/>
        </w:rPr>
      </w:pPr>
    </w:p>
    <w:p w14:paraId="54CA4A98" w14:textId="77777777" w:rsidR="0039588E" w:rsidRPr="00C142A0" w:rsidRDefault="0039588E" w:rsidP="00C142A0">
      <w:pPr>
        <w:pStyle w:val="paragraph"/>
        <w:spacing w:before="0" w:beforeAutospacing="0" w:after="0" w:afterAutospacing="0"/>
        <w:ind w:left="180" w:right="180"/>
        <w:jc w:val="both"/>
        <w:textAlignment w:val="baseline"/>
        <w:rPr>
          <w:rFonts w:ascii="Arial" w:hAnsi="Arial" w:cs="Arial"/>
          <w:b/>
          <w:bCs/>
        </w:rPr>
      </w:pPr>
      <w:r w:rsidRPr="00C142A0">
        <w:rPr>
          <w:rFonts w:ascii="Arial" w:hAnsi="Arial" w:cs="Arial"/>
          <w:b/>
          <w:bCs/>
          <w:highlight w:val="yellow"/>
        </w:rPr>
        <w:t>City/County</w:t>
      </w:r>
      <w:r w:rsidRPr="00C142A0">
        <w:rPr>
          <w:rFonts w:ascii="Arial" w:hAnsi="Arial" w:cs="Arial"/>
          <w:b/>
          <w:bCs/>
        </w:rPr>
        <w:t xml:space="preserve">, Borrower, and Sponsor understand that the Department may provide sample-template loan documents to its grantees, such as </w:t>
      </w:r>
      <w:r w:rsidRPr="00C142A0">
        <w:rPr>
          <w:rFonts w:ascii="Arial" w:hAnsi="Arial" w:cs="Arial"/>
          <w:b/>
          <w:bCs/>
          <w:highlight w:val="yellow"/>
        </w:rPr>
        <w:t>City/County</w:t>
      </w:r>
      <w:r w:rsidRPr="00C142A0">
        <w:rPr>
          <w:rFonts w:ascii="Arial" w:hAnsi="Arial" w:cs="Arial"/>
          <w:b/>
          <w:bCs/>
        </w:rPr>
        <w:t xml:space="preserve">, to assist such grantees in documenting their loans or grants to their awardees.  </w:t>
      </w:r>
      <w:r w:rsidRPr="00C142A0">
        <w:rPr>
          <w:rFonts w:ascii="Arial" w:hAnsi="Arial" w:cs="Arial"/>
          <w:b/>
          <w:bCs/>
          <w:highlight w:val="yellow"/>
        </w:rPr>
        <w:t>City/County</w:t>
      </w:r>
      <w:r w:rsidRPr="00C142A0">
        <w:rPr>
          <w:rFonts w:ascii="Arial" w:hAnsi="Arial" w:cs="Arial"/>
          <w:b/>
          <w:bCs/>
        </w:rPr>
        <w:t xml:space="preserve">, Borrower, and Sponsor each separately acknowledge and affirm, as part of their acceptance and use of funds from the Department, that any sample template loan documents provided by the Department are generic template documents that are not intended to be used without prior review and modification by the </w:t>
      </w:r>
      <w:r w:rsidRPr="00C142A0">
        <w:rPr>
          <w:rFonts w:ascii="Arial" w:hAnsi="Arial" w:cs="Arial"/>
          <w:b/>
          <w:bCs/>
          <w:highlight w:val="yellow"/>
        </w:rPr>
        <w:t>City/County</w:t>
      </w:r>
      <w:r w:rsidRPr="00C142A0">
        <w:rPr>
          <w:rFonts w:ascii="Arial" w:hAnsi="Arial" w:cs="Arial"/>
          <w:b/>
          <w:bCs/>
        </w:rPr>
        <w:t xml:space="preserve">'s own independent legal counsel and those of the other parties to such documents.  Such sample template loan documents, which are provided As-Is without warranty of any kind, must be customized to fit a given transaction in light of the specific circumstances and internal loan and grant processes of </w:t>
      </w:r>
      <w:r w:rsidRPr="00C142A0">
        <w:rPr>
          <w:rFonts w:ascii="Arial" w:hAnsi="Arial" w:cs="Arial"/>
          <w:b/>
          <w:bCs/>
          <w:highlight w:val="yellow"/>
        </w:rPr>
        <w:t>City/County</w:t>
      </w:r>
      <w:r w:rsidRPr="00C142A0">
        <w:rPr>
          <w:rFonts w:ascii="Arial" w:hAnsi="Arial" w:cs="Arial"/>
          <w:b/>
          <w:bCs/>
        </w:rPr>
        <w:t xml:space="preserve">, including but not limited to, any necessary or required consumer lending disclosures as determined by </w:t>
      </w:r>
      <w:r w:rsidRPr="00C142A0">
        <w:rPr>
          <w:rFonts w:ascii="Arial" w:hAnsi="Arial" w:cs="Arial"/>
          <w:b/>
          <w:bCs/>
          <w:highlight w:val="yellow"/>
        </w:rPr>
        <w:t>City/County</w:t>
      </w:r>
      <w:r w:rsidRPr="00C142A0">
        <w:rPr>
          <w:rFonts w:ascii="Arial" w:hAnsi="Arial" w:cs="Arial"/>
          <w:b/>
          <w:bCs/>
        </w:rPr>
        <w:t xml:space="preserve"> and its legal counsel. The Department shall have no liability of any kind or nature for any losses or damages incurred by any party due to the use of any sample generic template documents provided to it by the Department, and the parties hereto hereby fully and forever waive and release any and all claims against the Department, its employees, appointees, directors, agents, and their respective successors, heirs, and assigns, relating to the parties’ use of any sample generic template documents prepared or supplied by the Department.  Moreover, in no event or circumstance shall the provision of sample draft documents to </w:t>
      </w:r>
      <w:r w:rsidRPr="00C142A0">
        <w:rPr>
          <w:rFonts w:ascii="Arial" w:hAnsi="Arial" w:cs="Arial"/>
          <w:b/>
          <w:bCs/>
          <w:highlight w:val="yellow"/>
        </w:rPr>
        <w:t>City/County</w:t>
      </w:r>
      <w:r w:rsidRPr="00C142A0">
        <w:rPr>
          <w:rFonts w:ascii="Arial" w:hAnsi="Arial" w:cs="Arial"/>
          <w:b/>
          <w:bCs/>
        </w:rPr>
        <w:t xml:space="preserve"> create, either expressly, impliedly, or by operation of law, an attorney-client relationship between the Department and any other party, nor any kind of agency or partnership relationship between the Department and any third party. Such relationships are hereby expressly disclaimed.</w:t>
      </w:r>
    </w:p>
    <w:p w14:paraId="6F9C7A24" w14:textId="77777777" w:rsidR="0039588E" w:rsidRPr="00C142A0" w:rsidRDefault="0039588E" w:rsidP="00C142A0">
      <w:pPr>
        <w:pStyle w:val="paragraph"/>
        <w:spacing w:before="0" w:beforeAutospacing="0" w:after="0" w:afterAutospacing="0"/>
        <w:ind w:left="180" w:right="180"/>
        <w:jc w:val="both"/>
        <w:textAlignment w:val="baseline"/>
        <w:rPr>
          <w:rFonts w:ascii="Arial" w:hAnsi="Arial" w:cs="Arial"/>
          <w:b/>
          <w:bCs/>
        </w:rPr>
      </w:pPr>
    </w:p>
    <w:p w14:paraId="7B399B9B" w14:textId="4821D023" w:rsidR="0039588E" w:rsidRPr="00C142A0" w:rsidDel="00B30583" w:rsidRDefault="0039588E" w:rsidP="00C142A0">
      <w:pPr>
        <w:pStyle w:val="paragraph"/>
        <w:spacing w:before="0" w:beforeAutospacing="0" w:after="0" w:afterAutospacing="0" w:line="259" w:lineRule="auto"/>
        <w:ind w:left="180" w:right="180"/>
        <w:jc w:val="both"/>
        <w:rPr>
          <w:rFonts w:ascii="Arial" w:hAnsi="Arial" w:cs="Arial"/>
          <w:b/>
          <w:bCs/>
        </w:rPr>
      </w:pPr>
      <w:r w:rsidRPr="00C142A0">
        <w:rPr>
          <w:rFonts w:ascii="Arial" w:hAnsi="Arial" w:cs="Arial"/>
          <w:b/>
          <w:bCs/>
        </w:rPr>
        <w:t xml:space="preserve">In connection </w:t>
      </w:r>
      <w:r w:rsidR="00B00A46" w:rsidRPr="00231C2D">
        <w:rPr>
          <w:rFonts w:ascii="Arial" w:hAnsi="Arial" w:cs="Arial"/>
          <w:b/>
        </w:rPr>
        <w:t xml:space="preserve">with </w:t>
      </w:r>
      <w:r w:rsidRPr="00231C2D">
        <w:rPr>
          <w:rFonts w:ascii="Arial" w:hAnsi="Arial" w:cs="Arial"/>
          <w:b/>
        </w:rPr>
        <w:t xml:space="preserve">the foregoing waivers and releases, the parties hereto expressly, knowingly and voluntarily, with the advice of their respective counsel, </w:t>
      </w:r>
      <w:r w:rsidR="0077162E" w:rsidRPr="00231C2D">
        <w:rPr>
          <w:rFonts w:ascii="Arial" w:hAnsi="Arial" w:cs="Arial"/>
          <w:b/>
        </w:rPr>
        <w:t xml:space="preserve">acknowledge and agree to </w:t>
      </w:r>
      <w:r w:rsidR="6EB2B5FA" w:rsidRPr="441ED1AE">
        <w:rPr>
          <w:rFonts w:ascii="Arial" w:hAnsi="Arial" w:cs="Arial"/>
          <w:b/>
          <w:bCs/>
        </w:rPr>
        <w:t>waive</w:t>
      </w:r>
      <w:r w:rsidR="00A83D07" w:rsidRPr="00231C2D">
        <w:rPr>
          <w:rFonts w:ascii="Arial" w:hAnsi="Arial" w:cs="Arial"/>
          <w:b/>
        </w:rPr>
        <w:t xml:space="preserve"> </w:t>
      </w:r>
      <w:r w:rsidRPr="00231C2D">
        <w:rPr>
          <w:rFonts w:ascii="Arial" w:hAnsi="Arial" w:cs="Arial"/>
          <w:b/>
        </w:rPr>
        <w:t xml:space="preserve">the provisions of California Civil Code section 1542, which provides </w:t>
      </w:r>
      <w:r w:rsidRPr="00C142A0">
        <w:rPr>
          <w:rFonts w:ascii="Arial" w:hAnsi="Arial" w:cs="Arial"/>
          <w:b/>
          <w:bCs/>
        </w:rPr>
        <w:t xml:space="preserve">as follows: </w:t>
      </w:r>
    </w:p>
    <w:p w14:paraId="590FB41F" w14:textId="543AA75B" w:rsidR="0039588E" w:rsidRPr="00C142A0" w:rsidDel="00B30583" w:rsidRDefault="00A83D07" w:rsidP="00A83D07">
      <w:pPr>
        <w:pStyle w:val="paragraph"/>
        <w:tabs>
          <w:tab w:val="left" w:pos="9045"/>
        </w:tabs>
        <w:spacing w:before="0" w:beforeAutospacing="0" w:after="0" w:afterAutospacing="0" w:line="259" w:lineRule="auto"/>
        <w:ind w:left="180" w:right="180"/>
        <w:jc w:val="both"/>
        <w:rPr>
          <w:rFonts w:ascii="Arial" w:hAnsi="Arial" w:cs="Arial"/>
          <w:b/>
          <w:bCs/>
        </w:rPr>
      </w:pPr>
      <w:r>
        <w:rPr>
          <w:rFonts w:ascii="Arial" w:hAnsi="Arial" w:cs="Arial"/>
          <w:b/>
          <w:bCs/>
        </w:rPr>
        <w:tab/>
      </w:r>
    </w:p>
    <w:p w14:paraId="54EF4DBC" w14:textId="21CD12F2" w:rsidR="0039588E" w:rsidRPr="00C142A0" w:rsidRDefault="0039588E" w:rsidP="00C142A0">
      <w:pPr>
        <w:pStyle w:val="paragraph"/>
        <w:spacing w:before="0" w:beforeAutospacing="0" w:after="0" w:afterAutospacing="0"/>
        <w:ind w:left="180" w:right="180"/>
        <w:jc w:val="both"/>
        <w:textAlignment w:val="baseline"/>
        <w:rPr>
          <w:rFonts w:ascii="Arial" w:hAnsi="Arial" w:cs="Arial"/>
          <w:b/>
          <w:bCs/>
        </w:rPr>
      </w:pPr>
      <w:r w:rsidRPr="00C142A0">
        <w:rPr>
          <w:rFonts w:ascii="Arial" w:hAnsi="Arial" w:cs="Arial"/>
          <w:b/>
          <w:bCs/>
        </w:rPr>
        <w:lastRenderedPageBreak/>
        <w:t xml:space="preserve">“A GENERAL RELEASE DOES NOT EXTEND TO CLAIMS THAT THE CREDITOR OR RELEASING PARTY DOES NOT KNOW OR SUSPECT TO EXIST IN HIS OR HER FAVOR AT THE TIME OF EXECUTING THE RELEASE AND THAT, IF KNOWN BY HIM OR HER, WOULD HAVE MATERIALLY AFFECTED HIS OR HER SETTLEMENT WITH THE DEBTOR </w:t>
      </w:r>
      <w:r w:rsidR="006D2DF0">
        <w:rPr>
          <w:rFonts w:ascii="Arial" w:hAnsi="Arial" w:cs="Arial"/>
          <w:b/>
          <w:bCs/>
        </w:rPr>
        <w:t xml:space="preserve">OR </w:t>
      </w:r>
      <w:r w:rsidRPr="00C142A0">
        <w:rPr>
          <w:rFonts w:ascii="Arial" w:hAnsi="Arial" w:cs="Arial"/>
          <w:b/>
          <w:bCs/>
        </w:rPr>
        <w:t>RELEASED PARTY.”</w:t>
      </w:r>
    </w:p>
    <w:p w14:paraId="7B861AA2" w14:textId="220C26BB" w:rsidR="0039588E" w:rsidRPr="00C142A0" w:rsidRDefault="0039588E" w:rsidP="00C142A0">
      <w:pPr>
        <w:pStyle w:val="paragraph"/>
        <w:spacing w:before="0" w:beforeAutospacing="0" w:after="0" w:afterAutospacing="0"/>
        <w:ind w:left="180" w:right="180"/>
        <w:jc w:val="both"/>
        <w:textAlignment w:val="baseline"/>
        <w:rPr>
          <w:rFonts w:ascii="Arial" w:hAnsi="Arial" w:cs="Arial"/>
          <w:b/>
          <w:bCs/>
        </w:rPr>
      </w:pPr>
      <w:r w:rsidRPr="00C142A0">
        <w:rPr>
          <w:rFonts w:ascii="Arial" w:hAnsi="Arial" w:cs="Arial"/>
          <w:b/>
          <w:bCs/>
        </w:rPr>
        <w:t xml:space="preserve">The releasing parties are aware of the meaning of California Civil Code section 1542 and intend to waive and relinquish </w:t>
      </w:r>
      <w:proofErr w:type="gramStart"/>
      <w:r w:rsidRPr="00C142A0">
        <w:rPr>
          <w:rFonts w:ascii="Arial" w:hAnsi="Arial" w:cs="Arial"/>
          <w:b/>
          <w:bCs/>
        </w:rPr>
        <w:t>any and all</w:t>
      </w:r>
      <w:proofErr w:type="gramEnd"/>
      <w:r w:rsidRPr="00C142A0">
        <w:rPr>
          <w:rFonts w:ascii="Arial" w:hAnsi="Arial" w:cs="Arial"/>
          <w:b/>
          <w:bCs/>
        </w:rPr>
        <w:t xml:space="preserve"> rights and benefits which they may have under the statute and to fully assume the risk of any then-existing but </w:t>
      </w:r>
      <w:proofErr w:type="gramStart"/>
      <w:r w:rsidRPr="00C142A0">
        <w:rPr>
          <w:rFonts w:ascii="Arial" w:hAnsi="Arial" w:cs="Arial"/>
          <w:b/>
          <w:bCs/>
        </w:rPr>
        <w:t>as yet</w:t>
      </w:r>
      <w:proofErr w:type="gramEnd"/>
      <w:r w:rsidRPr="00C142A0">
        <w:rPr>
          <w:rFonts w:ascii="Arial" w:hAnsi="Arial" w:cs="Arial"/>
          <w:b/>
          <w:bCs/>
        </w:rPr>
        <w:t xml:space="preserve"> unknown claims.</w:t>
      </w:r>
    </w:p>
    <w:p w14:paraId="4D4E9D01" w14:textId="535C8FA0" w:rsidR="004E2879" w:rsidRDefault="004E2879" w:rsidP="00C142A0">
      <w:pPr>
        <w:spacing w:before="159"/>
        <w:ind w:left="180" w:right="180"/>
        <w:jc w:val="center"/>
        <w:rPr>
          <w:rFonts w:ascii="Arial" w:hAnsi="Arial" w:cs="Arial"/>
        </w:rPr>
      </w:pPr>
      <w:r w:rsidRPr="00EA7C69">
        <w:rPr>
          <w:rFonts w:ascii="Arial" w:hAnsi="Arial" w:cs="Arial"/>
          <w:b/>
          <w:spacing w:val="-2"/>
          <w:sz w:val="24"/>
          <w:szCs w:val="24"/>
        </w:rPr>
        <w:t>Recitals</w:t>
      </w:r>
    </w:p>
    <w:p w14:paraId="11A6B7FF" w14:textId="5B572AA5" w:rsidR="00621DF5" w:rsidRDefault="232D31E1" w:rsidP="42A5C522">
      <w:pPr>
        <w:spacing w:before="181" w:line="259" w:lineRule="auto"/>
        <w:ind w:left="360" w:right="355"/>
        <w:jc w:val="both"/>
        <w:rPr>
          <w:rFonts w:ascii="Arial" w:hAnsi="Arial" w:cs="Arial"/>
        </w:rPr>
      </w:pPr>
      <w:r w:rsidRPr="00EA7C69">
        <w:rPr>
          <w:rFonts w:ascii="Arial" w:hAnsi="Arial" w:cs="Arial"/>
        </w:rPr>
        <w:t>WHEREAS,</w:t>
      </w:r>
      <w:r w:rsidRPr="00EA7C69">
        <w:rPr>
          <w:rFonts w:ascii="Arial" w:hAnsi="Arial" w:cs="Arial"/>
          <w:spacing w:val="-14"/>
        </w:rPr>
        <w:t xml:space="preserve"> </w:t>
      </w:r>
      <w:r w:rsidRPr="00EA7C69">
        <w:rPr>
          <w:rFonts w:ascii="Arial" w:hAnsi="Arial" w:cs="Arial"/>
          <w:highlight w:val="yellow"/>
        </w:rPr>
        <w:t>City</w:t>
      </w:r>
      <w:r w:rsidR="51F1D861" w:rsidRPr="00EA7C69">
        <w:rPr>
          <w:rFonts w:ascii="Arial" w:hAnsi="Arial" w:cs="Arial"/>
          <w:highlight w:val="yellow"/>
        </w:rPr>
        <w:t xml:space="preserve"> or County</w:t>
      </w:r>
      <w:r w:rsidRPr="00EA7C69">
        <w:rPr>
          <w:rFonts w:ascii="Arial" w:hAnsi="Arial" w:cs="Arial"/>
          <w:spacing w:val="-14"/>
        </w:rPr>
        <w:t xml:space="preserve"> </w:t>
      </w:r>
      <w:r w:rsidR="00947824">
        <w:rPr>
          <w:rFonts w:ascii="Arial" w:hAnsi="Arial" w:cs="Arial"/>
        </w:rPr>
        <w:t>has</w:t>
      </w:r>
      <w:r w:rsidR="00947824" w:rsidRPr="00EA7C69">
        <w:rPr>
          <w:rFonts w:ascii="Arial" w:hAnsi="Arial" w:cs="Arial"/>
        </w:rPr>
        <w:t xml:space="preserve"> </w:t>
      </w:r>
      <w:r w:rsidRPr="00EA7C69">
        <w:rPr>
          <w:rFonts w:ascii="Arial" w:hAnsi="Arial" w:cs="Arial"/>
        </w:rPr>
        <w:t>enter</w:t>
      </w:r>
      <w:r w:rsidR="00947824">
        <w:rPr>
          <w:rFonts w:ascii="Arial" w:hAnsi="Arial" w:cs="Arial"/>
        </w:rPr>
        <w:t>ed</w:t>
      </w:r>
      <w:r w:rsidRPr="00EA7C69">
        <w:rPr>
          <w:rFonts w:ascii="Arial" w:hAnsi="Arial" w:cs="Arial"/>
          <w:spacing w:val="-14"/>
        </w:rPr>
        <w:t xml:space="preserve"> </w:t>
      </w:r>
      <w:r w:rsidRPr="00EA7C69">
        <w:rPr>
          <w:rFonts w:ascii="Arial" w:hAnsi="Arial" w:cs="Arial"/>
        </w:rPr>
        <w:t>into</w:t>
      </w:r>
      <w:r w:rsidRPr="00EA7C69">
        <w:rPr>
          <w:rFonts w:ascii="Arial" w:hAnsi="Arial" w:cs="Arial"/>
          <w:spacing w:val="-14"/>
        </w:rPr>
        <w:t xml:space="preserve"> </w:t>
      </w:r>
      <w:r w:rsidRPr="00EA7C69">
        <w:rPr>
          <w:rFonts w:ascii="Arial" w:hAnsi="Arial" w:cs="Arial"/>
        </w:rPr>
        <w:t>a</w:t>
      </w:r>
      <w:r w:rsidRPr="00EA7C69">
        <w:rPr>
          <w:rFonts w:ascii="Arial" w:hAnsi="Arial" w:cs="Arial"/>
          <w:spacing w:val="-15"/>
        </w:rPr>
        <w:t xml:space="preserve"> </w:t>
      </w:r>
      <w:r w:rsidR="00ED5EF3" w:rsidRPr="71D56207">
        <w:rPr>
          <w:rFonts w:ascii="Arial" w:hAnsi="Arial" w:cs="Arial"/>
        </w:rPr>
        <w:t xml:space="preserve">55-year </w:t>
      </w:r>
      <w:r w:rsidRPr="0081657D">
        <w:rPr>
          <w:rFonts w:ascii="Arial" w:hAnsi="Arial" w:cs="Arial"/>
        </w:rPr>
        <w:t>Standard</w:t>
      </w:r>
      <w:r w:rsidRPr="0081657D">
        <w:rPr>
          <w:rFonts w:ascii="Arial" w:hAnsi="Arial" w:cs="Arial"/>
          <w:spacing w:val="-14"/>
        </w:rPr>
        <w:t xml:space="preserve"> </w:t>
      </w:r>
      <w:r w:rsidRPr="0081657D">
        <w:rPr>
          <w:rFonts w:ascii="Arial" w:hAnsi="Arial" w:cs="Arial"/>
        </w:rPr>
        <w:t>Agreement</w:t>
      </w:r>
      <w:r w:rsidR="00F8330E">
        <w:rPr>
          <w:rFonts w:ascii="Arial" w:hAnsi="Arial" w:cs="Arial"/>
        </w:rPr>
        <w:t xml:space="preserve">, </w:t>
      </w:r>
      <w:r w:rsidR="00F8330E" w:rsidRPr="00EA7C69">
        <w:rPr>
          <w:rFonts w:ascii="Arial" w:hAnsi="Arial" w:cs="Arial"/>
          <w:highlight w:val="yellow"/>
        </w:rPr>
        <w:t>[CONTRACT NUMBER]</w:t>
      </w:r>
      <w:r w:rsidR="00F8330E">
        <w:rPr>
          <w:rFonts w:ascii="Arial" w:hAnsi="Arial" w:cs="Arial"/>
        </w:rPr>
        <w:t xml:space="preserve"> dated </w:t>
      </w:r>
      <w:r w:rsidR="00F8330E" w:rsidRPr="00EA7C69">
        <w:rPr>
          <w:rFonts w:ascii="Arial" w:hAnsi="Arial" w:cs="Arial"/>
          <w:highlight w:val="yellow"/>
        </w:rPr>
        <w:t>MONTH DD, YYYY</w:t>
      </w:r>
      <w:r w:rsidR="00F8330E">
        <w:rPr>
          <w:rFonts w:ascii="Arial" w:hAnsi="Arial" w:cs="Arial"/>
        </w:rPr>
        <w:t>,</w:t>
      </w:r>
      <w:r w:rsidRPr="0081657D">
        <w:rPr>
          <w:rFonts w:ascii="Arial" w:hAnsi="Arial" w:cs="Arial"/>
          <w:spacing w:val="-15"/>
        </w:rPr>
        <w:t xml:space="preserve"> </w:t>
      </w:r>
      <w:r w:rsidRPr="0081657D">
        <w:rPr>
          <w:rFonts w:ascii="Arial" w:hAnsi="Arial" w:cs="Arial"/>
        </w:rPr>
        <w:t>with</w:t>
      </w:r>
      <w:r w:rsidRPr="0081657D">
        <w:rPr>
          <w:rFonts w:ascii="Arial" w:hAnsi="Arial" w:cs="Arial"/>
          <w:spacing w:val="-15"/>
        </w:rPr>
        <w:t xml:space="preserve"> </w:t>
      </w:r>
      <w:r w:rsidRPr="0081657D">
        <w:rPr>
          <w:rFonts w:ascii="Arial" w:hAnsi="Arial" w:cs="Arial"/>
        </w:rPr>
        <w:t>the</w:t>
      </w:r>
      <w:r w:rsidRPr="0081657D">
        <w:rPr>
          <w:rFonts w:ascii="Arial" w:hAnsi="Arial" w:cs="Arial"/>
          <w:spacing w:val="-15"/>
        </w:rPr>
        <w:t xml:space="preserve"> </w:t>
      </w:r>
      <w:r w:rsidRPr="0081657D">
        <w:rPr>
          <w:rFonts w:ascii="Arial" w:hAnsi="Arial" w:cs="Arial"/>
        </w:rPr>
        <w:t>California</w:t>
      </w:r>
      <w:r w:rsidRPr="0081657D">
        <w:rPr>
          <w:rFonts w:ascii="Arial" w:hAnsi="Arial" w:cs="Arial"/>
          <w:spacing w:val="-15"/>
        </w:rPr>
        <w:t xml:space="preserve"> </w:t>
      </w:r>
      <w:r w:rsidRPr="0081657D">
        <w:rPr>
          <w:rFonts w:ascii="Arial" w:hAnsi="Arial" w:cs="Arial"/>
        </w:rPr>
        <w:t>Department</w:t>
      </w:r>
      <w:r w:rsidRPr="0081657D">
        <w:rPr>
          <w:rFonts w:ascii="Arial" w:hAnsi="Arial" w:cs="Arial"/>
          <w:spacing w:val="-15"/>
        </w:rPr>
        <w:t xml:space="preserve"> </w:t>
      </w:r>
      <w:r w:rsidRPr="0081657D">
        <w:rPr>
          <w:rFonts w:ascii="Arial" w:hAnsi="Arial" w:cs="Arial"/>
        </w:rPr>
        <w:t>of</w:t>
      </w:r>
      <w:r w:rsidRPr="0081657D">
        <w:rPr>
          <w:rFonts w:ascii="Arial" w:hAnsi="Arial" w:cs="Arial"/>
          <w:spacing w:val="-15"/>
        </w:rPr>
        <w:t xml:space="preserve"> </w:t>
      </w:r>
      <w:r w:rsidRPr="0081657D">
        <w:rPr>
          <w:rFonts w:ascii="Arial" w:hAnsi="Arial" w:cs="Arial"/>
        </w:rPr>
        <w:t>Housing and Community Development (the “Department”), for participation in the Home Investment Partnerships Program (the “HOME Program”</w:t>
      </w:r>
      <w:r w:rsidR="00830B91" w:rsidRPr="42A5C522">
        <w:rPr>
          <w:rFonts w:ascii="Arial" w:hAnsi="Arial" w:cs="Arial"/>
        </w:rPr>
        <w:t xml:space="preserve"> or “HOME</w:t>
      </w:r>
      <w:r w:rsidRPr="42A5C522">
        <w:rPr>
          <w:rFonts w:ascii="Arial" w:hAnsi="Arial" w:cs="Arial"/>
        </w:rPr>
        <w:t>”</w:t>
      </w:r>
      <w:r w:rsidRPr="0081657D">
        <w:rPr>
          <w:rFonts w:ascii="Arial" w:hAnsi="Arial" w:cs="Arial"/>
        </w:rPr>
        <w:t>) under 24 CFR Part 92</w:t>
      </w:r>
      <w:r w:rsidR="18F8B20B" w:rsidRPr="0081657D">
        <w:rPr>
          <w:rFonts w:ascii="Arial" w:hAnsi="Arial" w:cs="Arial"/>
        </w:rPr>
        <w:t>,</w:t>
      </w:r>
      <w:r w:rsidRPr="0081657D">
        <w:rPr>
          <w:rFonts w:ascii="Arial" w:hAnsi="Arial" w:cs="Arial"/>
        </w:rPr>
        <w:t xml:space="preserve"> as amended</w:t>
      </w:r>
      <w:r w:rsidR="00FC2082">
        <w:rPr>
          <w:rFonts w:ascii="Arial" w:hAnsi="Arial" w:cs="Arial"/>
        </w:rPr>
        <w:t>,</w:t>
      </w:r>
      <w:r w:rsidR="002A008E">
        <w:rPr>
          <w:rFonts w:ascii="Arial" w:hAnsi="Arial" w:cs="Arial"/>
        </w:rPr>
        <w:t xml:space="preserve"> </w:t>
      </w:r>
      <w:r w:rsidR="00EB5235">
        <w:rPr>
          <w:rFonts w:ascii="Arial" w:hAnsi="Arial" w:cs="Arial"/>
        </w:rPr>
        <w:t>25 C.C.R §</w:t>
      </w:r>
      <w:r w:rsidR="00F66CD1">
        <w:rPr>
          <w:rFonts w:ascii="Arial" w:hAnsi="Arial" w:cs="Arial"/>
        </w:rPr>
        <w:t>8200 et seq, (</w:t>
      </w:r>
      <w:r w:rsidR="007C4AFB">
        <w:rPr>
          <w:rFonts w:ascii="Arial" w:hAnsi="Arial" w:cs="Arial"/>
        </w:rPr>
        <w:t>Department</w:t>
      </w:r>
      <w:r w:rsidR="00F66CD1">
        <w:rPr>
          <w:rFonts w:ascii="Arial" w:hAnsi="Arial" w:cs="Arial"/>
        </w:rPr>
        <w:t xml:space="preserve"> HOME Regulations </w:t>
      </w:r>
      <w:r w:rsidR="007C4AFB">
        <w:rPr>
          <w:rFonts w:ascii="Arial" w:hAnsi="Arial" w:cs="Arial"/>
        </w:rPr>
        <w:t xml:space="preserve">(“HOME Regulations”), </w:t>
      </w:r>
      <w:r w:rsidR="002A008E" w:rsidRPr="004D3E44">
        <w:rPr>
          <w:rFonts w:ascii="Arial" w:hAnsi="Arial" w:cs="Arial"/>
        </w:rPr>
        <w:t>Health and Safety Code</w:t>
      </w:r>
      <w:r w:rsidR="000F6D87">
        <w:rPr>
          <w:rFonts w:ascii="Arial" w:hAnsi="Arial" w:cs="Arial"/>
        </w:rPr>
        <w:t xml:space="preserve">, including but not limited to </w:t>
      </w:r>
      <w:r w:rsidR="002A008E" w:rsidRPr="004D3E44">
        <w:rPr>
          <w:rFonts w:ascii="Arial" w:hAnsi="Arial" w:cs="Arial"/>
        </w:rPr>
        <w:t xml:space="preserve">§ </w:t>
      </w:r>
      <w:r w:rsidR="00E87198" w:rsidRPr="42A5C522">
        <w:rPr>
          <w:rFonts w:ascii="Arial" w:hAnsi="Arial" w:cs="Arial"/>
        </w:rPr>
        <w:t>50896</w:t>
      </w:r>
      <w:r w:rsidR="002A008E" w:rsidRPr="004D3E44">
        <w:rPr>
          <w:rFonts w:ascii="Arial" w:hAnsi="Arial" w:cs="Arial"/>
        </w:rPr>
        <w:t>, HOM</w:t>
      </w:r>
      <w:r w:rsidR="002A008E" w:rsidRPr="42A5C522">
        <w:rPr>
          <w:rFonts w:ascii="Arial" w:hAnsi="Arial" w:cs="Arial"/>
        </w:rPr>
        <w:t xml:space="preserve">E </w:t>
      </w:r>
      <w:r w:rsidR="002A008E" w:rsidRPr="004D3E44">
        <w:rPr>
          <w:rFonts w:ascii="Arial" w:hAnsi="Arial" w:cs="Arial"/>
        </w:rPr>
        <w:t>Consolidated Plan</w:t>
      </w:r>
      <w:r w:rsidR="00310B02">
        <w:rPr>
          <w:rFonts w:ascii="Arial" w:hAnsi="Arial" w:cs="Arial"/>
        </w:rPr>
        <w:t xml:space="preserve"> and Annual Action Plan, as amend</w:t>
      </w:r>
      <w:r w:rsidR="0037766D">
        <w:rPr>
          <w:rFonts w:ascii="Arial" w:hAnsi="Arial" w:cs="Arial"/>
        </w:rPr>
        <w:t>ed and updated</w:t>
      </w:r>
      <w:r w:rsidR="002A008E" w:rsidRPr="004D3E44">
        <w:rPr>
          <w:rFonts w:ascii="Arial" w:hAnsi="Arial" w:cs="Arial"/>
        </w:rPr>
        <w:t>, and the Uniform Multifamily Regulations at 25 C.C.R. § 8300 et seq.</w:t>
      </w:r>
      <w:r w:rsidR="1630F276" w:rsidRPr="42A5C522">
        <w:rPr>
          <w:rFonts w:ascii="Arial" w:hAnsi="Arial" w:cs="Arial"/>
        </w:rPr>
        <w:t xml:space="preserve"> (the “UMRs”)</w:t>
      </w:r>
      <w:r w:rsidR="002A008E" w:rsidRPr="004D3E44">
        <w:rPr>
          <w:rFonts w:ascii="Arial" w:hAnsi="Arial" w:cs="Arial"/>
        </w:rPr>
        <w:t xml:space="preserve">, </w:t>
      </w:r>
      <w:r w:rsidR="00EB5235">
        <w:rPr>
          <w:rFonts w:ascii="Arial" w:hAnsi="Arial" w:cs="Arial"/>
        </w:rPr>
        <w:t>and other state statutes as may be applicable, all of which are incorporated by reference</w:t>
      </w:r>
      <w:r w:rsidR="005F0C9C">
        <w:rPr>
          <w:rFonts w:ascii="Arial" w:hAnsi="Arial" w:cs="Arial"/>
        </w:rPr>
        <w:t xml:space="preserve"> (collectively refer to as “HOME Program Regulation”)</w:t>
      </w:r>
      <w:r w:rsidR="0071439A">
        <w:rPr>
          <w:rFonts w:ascii="Arial" w:hAnsi="Arial" w:cs="Arial"/>
        </w:rPr>
        <w:t>, (the “Standard Agreement”)</w:t>
      </w:r>
      <w:r w:rsidR="002A008E" w:rsidRPr="004D3E44">
        <w:rPr>
          <w:rFonts w:ascii="Arial" w:hAnsi="Arial" w:cs="Arial"/>
        </w:rPr>
        <w:t xml:space="preserve"> </w:t>
      </w:r>
      <w:r w:rsidRPr="00EA7C69">
        <w:rPr>
          <w:rFonts w:ascii="Arial" w:hAnsi="Arial" w:cs="Arial"/>
        </w:rPr>
        <w:t>; and</w:t>
      </w:r>
    </w:p>
    <w:p w14:paraId="11A6B800" w14:textId="21973FF6" w:rsidR="00621DF5" w:rsidRPr="00A729B2" w:rsidRDefault="003D5FFF">
      <w:pPr>
        <w:spacing w:before="159" w:line="259" w:lineRule="auto"/>
        <w:ind w:left="359" w:right="361"/>
        <w:jc w:val="both"/>
        <w:rPr>
          <w:rFonts w:ascii="Arial" w:hAnsi="Arial" w:cs="Arial"/>
        </w:rPr>
      </w:pPr>
      <w:r w:rsidRPr="24C43CE9">
        <w:rPr>
          <w:rFonts w:ascii="Arial" w:hAnsi="Arial" w:cs="Arial"/>
        </w:rPr>
        <w:t xml:space="preserve">WHEREAS, </w:t>
      </w:r>
      <w:r w:rsidRPr="24C43CE9">
        <w:rPr>
          <w:rFonts w:ascii="Arial" w:hAnsi="Arial" w:cs="Arial"/>
          <w:highlight w:val="yellow"/>
        </w:rPr>
        <w:t>City</w:t>
      </w:r>
      <w:r w:rsidR="00215585" w:rsidRPr="24C43CE9">
        <w:rPr>
          <w:rFonts w:ascii="Arial" w:hAnsi="Arial" w:cs="Arial"/>
          <w:highlight w:val="yellow"/>
        </w:rPr>
        <w:t>/County</w:t>
      </w:r>
      <w:r w:rsidRPr="24C43CE9">
        <w:rPr>
          <w:rFonts w:ascii="Arial" w:hAnsi="Arial" w:cs="Arial"/>
        </w:rPr>
        <w:t xml:space="preserve">, as the state recipient </w:t>
      </w:r>
      <w:r w:rsidR="00B57D40" w:rsidRPr="24C43CE9">
        <w:rPr>
          <w:rFonts w:ascii="Arial" w:hAnsi="Arial" w:cs="Arial"/>
        </w:rPr>
        <w:t>(and/or Lender and</w:t>
      </w:r>
      <w:r w:rsidR="00D24F66" w:rsidRPr="24C43CE9">
        <w:rPr>
          <w:rFonts w:ascii="Arial" w:hAnsi="Arial" w:cs="Arial"/>
        </w:rPr>
        <w:t>/or Grantor, all terms to be used inter-</w:t>
      </w:r>
      <w:r w:rsidR="000F5390" w:rsidRPr="24C43CE9">
        <w:rPr>
          <w:rFonts w:ascii="Arial" w:hAnsi="Arial" w:cs="Arial"/>
        </w:rPr>
        <w:t>changeably</w:t>
      </w:r>
      <w:r w:rsidR="00D24F66" w:rsidRPr="24C43CE9">
        <w:rPr>
          <w:rFonts w:ascii="Arial" w:hAnsi="Arial" w:cs="Arial"/>
        </w:rPr>
        <w:t xml:space="preserve">) </w:t>
      </w:r>
      <w:r w:rsidRPr="24C43CE9">
        <w:rPr>
          <w:rFonts w:ascii="Arial" w:hAnsi="Arial" w:cs="Arial"/>
        </w:rPr>
        <w:t>for the HOME Program, is responsible for the planning, administration, implementation, and evaluation of the program; and</w:t>
      </w:r>
      <w:r w:rsidR="00D54E3E" w:rsidRPr="24C43CE9">
        <w:rPr>
          <w:rFonts w:ascii="Arial" w:hAnsi="Arial" w:cs="Arial"/>
        </w:rPr>
        <w:t xml:space="preserve"> </w:t>
      </w:r>
      <w:r w:rsidR="00AE248C" w:rsidRPr="24C43CE9">
        <w:rPr>
          <w:rFonts w:ascii="Arial" w:hAnsi="Arial" w:cs="Arial"/>
        </w:rPr>
        <w:t xml:space="preserve">loaning and/or granting of such HOME Program funds received from the </w:t>
      </w:r>
      <w:r w:rsidR="4EA6FF3B" w:rsidRPr="00C142A0">
        <w:rPr>
          <w:rFonts w:ascii="Arial" w:hAnsi="Arial" w:cs="Arial"/>
          <w:highlight w:val="yellow"/>
        </w:rPr>
        <w:t>City/County</w:t>
      </w:r>
      <w:r w:rsidR="4EA6FF3B" w:rsidRPr="24C43CE9">
        <w:rPr>
          <w:rFonts w:ascii="Arial" w:hAnsi="Arial" w:cs="Arial"/>
        </w:rPr>
        <w:t xml:space="preserve"> </w:t>
      </w:r>
      <w:r w:rsidR="00AE248C" w:rsidRPr="24C43CE9">
        <w:rPr>
          <w:rFonts w:ascii="Arial" w:hAnsi="Arial" w:cs="Arial"/>
        </w:rPr>
        <w:t>to subrecipient borrower(s)</w:t>
      </w:r>
      <w:r w:rsidR="00D24F66" w:rsidRPr="24C43CE9">
        <w:rPr>
          <w:rFonts w:ascii="Arial" w:hAnsi="Arial" w:cs="Arial"/>
        </w:rPr>
        <w:t xml:space="preserve"> (“Borrower(s)”)</w:t>
      </w:r>
      <w:r w:rsidR="00AE248C" w:rsidRPr="24C43CE9">
        <w:rPr>
          <w:rFonts w:ascii="Arial" w:hAnsi="Arial" w:cs="Arial"/>
        </w:rPr>
        <w:t xml:space="preserve"> and/or grantee(s)</w:t>
      </w:r>
      <w:r w:rsidR="00C31639" w:rsidRPr="24C43CE9">
        <w:rPr>
          <w:rFonts w:ascii="Arial" w:hAnsi="Arial" w:cs="Arial"/>
        </w:rPr>
        <w:t xml:space="preserve"> </w:t>
      </w:r>
      <w:r w:rsidR="00D24F66" w:rsidRPr="24C43CE9">
        <w:rPr>
          <w:rFonts w:ascii="Arial" w:hAnsi="Arial" w:cs="Arial"/>
        </w:rPr>
        <w:t>(“Grantee(s)” (as Sponsor</w:t>
      </w:r>
      <w:r w:rsidR="004E6DE9" w:rsidRPr="24C43CE9">
        <w:rPr>
          <w:rFonts w:ascii="Arial" w:hAnsi="Arial" w:cs="Arial"/>
        </w:rPr>
        <w:t>s, Developers, and/or Community Housing Development Organizations (“CHDO”) as applica</w:t>
      </w:r>
      <w:r w:rsidR="000260EE" w:rsidRPr="24C43CE9">
        <w:rPr>
          <w:rFonts w:ascii="Arial" w:hAnsi="Arial" w:cs="Arial"/>
        </w:rPr>
        <w:t>ble (“</w:t>
      </w:r>
      <w:r w:rsidR="000F5390" w:rsidRPr="24C43CE9">
        <w:rPr>
          <w:rFonts w:ascii="Arial" w:hAnsi="Arial" w:cs="Arial"/>
        </w:rPr>
        <w:t>Subrecipient</w:t>
      </w:r>
      <w:r w:rsidR="000260EE" w:rsidRPr="24C43CE9">
        <w:rPr>
          <w:rFonts w:ascii="Arial" w:hAnsi="Arial" w:cs="Arial"/>
        </w:rPr>
        <w:t xml:space="preserve">”) </w:t>
      </w:r>
      <w:r w:rsidR="00C31639" w:rsidRPr="24C43CE9">
        <w:rPr>
          <w:rFonts w:ascii="Arial" w:hAnsi="Arial" w:cs="Arial"/>
        </w:rPr>
        <w:t xml:space="preserve">for (if applicable) the construction and/or development and/or ongoing </w:t>
      </w:r>
      <w:r w:rsidR="00F7516C" w:rsidRPr="24C43CE9">
        <w:rPr>
          <w:rFonts w:ascii="Arial" w:hAnsi="Arial" w:cs="Arial"/>
        </w:rPr>
        <w:t>operating</w:t>
      </w:r>
      <w:r w:rsidR="00C31639" w:rsidRPr="24C43CE9">
        <w:rPr>
          <w:rFonts w:ascii="Arial" w:hAnsi="Arial" w:cs="Arial"/>
        </w:rPr>
        <w:t xml:space="preserve">, repairs and management of </w:t>
      </w:r>
      <w:r w:rsidR="00CD2322" w:rsidRPr="24C43CE9">
        <w:rPr>
          <w:rFonts w:ascii="Arial" w:hAnsi="Arial" w:cs="Arial"/>
        </w:rPr>
        <w:t>low-income multifamily and/or other residential property/ies; and</w:t>
      </w:r>
    </w:p>
    <w:p w14:paraId="11A6B801" w14:textId="3B674F7A" w:rsidR="00621DF5" w:rsidRPr="00A729B2" w:rsidRDefault="232D31E1" w:rsidP="42A5C522">
      <w:pPr>
        <w:spacing w:before="160" w:line="259" w:lineRule="auto"/>
        <w:ind w:left="359" w:right="354"/>
        <w:jc w:val="both"/>
        <w:rPr>
          <w:rFonts w:ascii="Arial" w:hAnsi="Arial" w:cs="Arial"/>
        </w:rPr>
      </w:pPr>
      <w:r w:rsidRPr="00A729B2">
        <w:rPr>
          <w:rFonts w:ascii="Arial" w:hAnsi="Arial" w:cs="Arial"/>
        </w:rPr>
        <w:t>WHEREAS,</w:t>
      </w:r>
      <w:r w:rsidRPr="00A729B2">
        <w:rPr>
          <w:rFonts w:ascii="Arial" w:hAnsi="Arial" w:cs="Arial"/>
          <w:spacing w:val="-8"/>
        </w:rPr>
        <w:t xml:space="preserve"> </w:t>
      </w:r>
      <w:r w:rsidRPr="00A729B2">
        <w:rPr>
          <w:rFonts w:ascii="Arial" w:hAnsi="Arial" w:cs="Arial"/>
          <w:highlight w:val="yellow"/>
        </w:rPr>
        <w:t>City</w:t>
      </w:r>
      <w:r w:rsidR="00215585" w:rsidRPr="00A729B2">
        <w:rPr>
          <w:rFonts w:ascii="Arial" w:hAnsi="Arial" w:cs="Arial"/>
          <w:highlight w:val="yellow"/>
        </w:rPr>
        <w:t>/County</w:t>
      </w:r>
      <w:r w:rsidRPr="00A729B2">
        <w:rPr>
          <w:rFonts w:ascii="Arial" w:hAnsi="Arial" w:cs="Arial"/>
          <w:spacing w:val="-8"/>
        </w:rPr>
        <w:t xml:space="preserve"> </w:t>
      </w:r>
      <w:r w:rsidRPr="00A729B2">
        <w:rPr>
          <w:rFonts w:ascii="Arial" w:hAnsi="Arial" w:cs="Arial"/>
        </w:rPr>
        <w:t>desires</w:t>
      </w:r>
      <w:r w:rsidRPr="00A729B2">
        <w:rPr>
          <w:rFonts w:ascii="Arial" w:hAnsi="Arial" w:cs="Arial"/>
          <w:spacing w:val="-8"/>
        </w:rPr>
        <w:t xml:space="preserve"> </w:t>
      </w:r>
      <w:r w:rsidRPr="00A729B2">
        <w:rPr>
          <w:rFonts w:ascii="Arial" w:hAnsi="Arial" w:cs="Arial"/>
        </w:rPr>
        <w:t>to</w:t>
      </w:r>
      <w:r w:rsidRPr="00A729B2">
        <w:rPr>
          <w:rFonts w:ascii="Arial" w:hAnsi="Arial" w:cs="Arial"/>
          <w:spacing w:val="-8"/>
        </w:rPr>
        <w:t xml:space="preserve"> </w:t>
      </w:r>
      <w:r w:rsidRPr="00A729B2">
        <w:rPr>
          <w:rFonts w:ascii="Arial" w:hAnsi="Arial" w:cs="Arial"/>
        </w:rPr>
        <w:t>assist</w:t>
      </w:r>
      <w:r w:rsidRPr="00A729B2">
        <w:rPr>
          <w:rFonts w:ascii="Arial" w:hAnsi="Arial" w:cs="Arial"/>
          <w:spacing w:val="-8"/>
        </w:rPr>
        <w:t xml:space="preserve"> </w:t>
      </w:r>
      <w:r w:rsidRPr="00A729B2">
        <w:rPr>
          <w:rFonts w:ascii="Arial" w:hAnsi="Arial" w:cs="Arial"/>
        </w:rPr>
        <w:t>Borrower</w:t>
      </w:r>
      <w:r w:rsidR="00F14A87">
        <w:rPr>
          <w:rFonts w:ascii="Arial" w:hAnsi="Arial" w:cs="Arial"/>
        </w:rPr>
        <w:t xml:space="preserve"> (and/or Grantee as applicable)</w:t>
      </w:r>
      <w:r w:rsidRPr="00A729B2">
        <w:rPr>
          <w:rFonts w:ascii="Arial" w:hAnsi="Arial" w:cs="Arial"/>
          <w:spacing w:val="-8"/>
        </w:rPr>
        <w:t xml:space="preserve"> </w:t>
      </w:r>
      <w:r w:rsidRPr="00A729B2">
        <w:rPr>
          <w:rFonts w:ascii="Arial" w:hAnsi="Arial" w:cs="Arial"/>
        </w:rPr>
        <w:t>by</w:t>
      </w:r>
      <w:r w:rsidRPr="00A729B2">
        <w:rPr>
          <w:rFonts w:ascii="Arial" w:hAnsi="Arial" w:cs="Arial"/>
          <w:spacing w:val="-8"/>
        </w:rPr>
        <w:t xml:space="preserve"> </w:t>
      </w:r>
      <w:r w:rsidRPr="00A729B2">
        <w:rPr>
          <w:rFonts w:ascii="Arial" w:hAnsi="Arial" w:cs="Arial"/>
        </w:rPr>
        <w:t>providing</w:t>
      </w:r>
      <w:r w:rsidRPr="00A729B2">
        <w:rPr>
          <w:rFonts w:ascii="Arial" w:hAnsi="Arial" w:cs="Arial"/>
          <w:spacing w:val="-8"/>
        </w:rPr>
        <w:t xml:space="preserve"> </w:t>
      </w:r>
      <w:r w:rsidRPr="00A729B2">
        <w:rPr>
          <w:rFonts w:ascii="Arial" w:hAnsi="Arial" w:cs="Arial"/>
        </w:rPr>
        <w:t>HOME</w:t>
      </w:r>
      <w:r w:rsidRPr="00A729B2">
        <w:rPr>
          <w:rFonts w:ascii="Arial" w:hAnsi="Arial" w:cs="Arial"/>
          <w:spacing w:val="-8"/>
        </w:rPr>
        <w:t xml:space="preserve"> </w:t>
      </w:r>
      <w:r w:rsidRPr="00A729B2">
        <w:rPr>
          <w:rFonts w:ascii="Arial" w:hAnsi="Arial" w:cs="Arial"/>
        </w:rPr>
        <w:t>Program</w:t>
      </w:r>
      <w:r w:rsidRPr="00A729B2">
        <w:rPr>
          <w:rFonts w:ascii="Arial" w:hAnsi="Arial" w:cs="Arial"/>
          <w:spacing w:val="-8"/>
        </w:rPr>
        <w:t xml:space="preserve"> </w:t>
      </w:r>
      <w:r w:rsidRPr="00A729B2">
        <w:rPr>
          <w:rFonts w:ascii="Arial" w:hAnsi="Arial" w:cs="Arial"/>
        </w:rPr>
        <w:t>funds</w:t>
      </w:r>
      <w:r w:rsidRPr="00A729B2">
        <w:rPr>
          <w:rFonts w:ascii="Arial" w:hAnsi="Arial" w:cs="Arial"/>
          <w:spacing w:val="-9"/>
        </w:rPr>
        <w:t xml:space="preserve"> </w:t>
      </w:r>
      <w:r w:rsidRPr="00A729B2">
        <w:rPr>
          <w:rFonts w:ascii="Arial" w:hAnsi="Arial" w:cs="Arial"/>
        </w:rPr>
        <w:t>to</w:t>
      </w:r>
      <w:r w:rsidRPr="00A729B2">
        <w:rPr>
          <w:rFonts w:ascii="Arial" w:hAnsi="Arial" w:cs="Arial"/>
          <w:spacing w:val="-8"/>
        </w:rPr>
        <w:t xml:space="preserve"> </w:t>
      </w:r>
      <w:r w:rsidRPr="00A729B2">
        <w:rPr>
          <w:rFonts w:ascii="Arial" w:hAnsi="Arial" w:cs="Arial"/>
        </w:rPr>
        <w:t>assist</w:t>
      </w:r>
      <w:r w:rsidRPr="00A729B2">
        <w:rPr>
          <w:rFonts w:ascii="Arial" w:hAnsi="Arial" w:cs="Arial"/>
          <w:spacing w:val="-8"/>
        </w:rPr>
        <w:t xml:space="preserve"> </w:t>
      </w:r>
      <w:r w:rsidRPr="00A729B2">
        <w:rPr>
          <w:rFonts w:ascii="Arial" w:hAnsi="Arial" w:cs="Arial"/>
        </w:rPr>
        <w:t>with</w:t>
      </w:r>
      <w:r w:rsidRPr="00A729B2">
        <w:rPr>
          <w:rFonts w:ascii="Arial" w:hAnsi="Arial" w:cs="Arial"/>
          <w:spacing w:val="-9"/>
        </w:rPr>
        <w:t xml:space="preserve"> </w:t>
      </w:r>
      <w:r w:rsidRPr="00A729B2">
        <w:rPr>
          <w:rFonts w:ascii="Arial" w:hAnsi="Arial" w:cs="Arial"/>
        </w:rPr>
        <w:t>the gap</w:t>
      </w:r>
      <w:r w:rsidRPr="00A729B2">
        <w:rPr>
          <w:rFonts w:ascii="Arial" w:hAnsi="Arial" w:cs="Arial"/>
          <w:spacing w:val="-2"/>
        </w:rPr>
        <w:t xml:space="preserve"> </w:t>
      </w:r>
      <w:r w:rsidRPr="00A729B2">
        <w:rPr>
          <w:rFonts w:ascii="Arial" w:hAnsi="Arial" w:cs="Arial"/>
        </w:rPr>
        <w:t>financing</w:t>
      </w:r>
      <w:r w:rsidRPr="00A729B2">
        <w:rPr>
          <w:rFonts w:ascii="Arial" w:hAnsi="Arial" w:cs="Arial"/>
          <w:spacing w:val="-2"/>
        </w:rPr>
        <w:t xml:space="preserve"> </w:t>
      </w:r>
      <w:r w:rsidRPr="00A729B2">
        <w:rPr>
          <w:rFonts w:ascii="Arial" w:hAnsi="Arial" w:cs="Arial"/>
        </w:rPr>
        <w:t>of</w:t>
      </w:r>
      <w:r w:rsidRPr="00A729B2">
        <w:rPr>
          <w:rFonts w:ascii="Arial" w:hAnsi="Arial" w:cs="Arial"/>
          <w:spacing w:val="-2"/>
        </w:rPr>
        <w:t xml:space="preserve"> </w:t>
      </w:r>
      <w:r w:rsidRPr="00A729B2">
        <w:rPr>
          <w:rFonts w:ascii="Arial" w:hAnsi="Arial" w:cs="Arial"/>
        </w:rPr>
        <w:t>a</w:t>
      </w:r>
      <w:r w:rsidRPr="00A729B2">
        <w:rPr>
          <w:rFonts w:ascii="Arial" w:hAnsi="Arial" w:cs="Arial"/>
          <w:spacing w:val="-2"/>
        </w:rPr>
        <w:t xml:space="preserve"> </w:t>
      </w:r>
      <w:r w:rsidRPr="00A729B2">
        <w:rPr>
          <w:rFonts w:ascii="Arial" w:hAnsi="Arial" w:cs="Arial"/>
          <w:highlight w:val="yellow"/>
        </w:rPr>
        <w:t>XX-unit</w:t>
      </w:r>
      <w:r w:rsidRPr="00A729B2">
        <w:rPr>
          <w:rFonts w:ascii="Arial" w:hAnsi="Arial" w:cs="Arial"/>
          <w:spacing w:val="-1"/>
        </w:rPr>
        <w:t xml:space="preserve"> </w:t>
      </w:r>
      <w:r w:rsidRPr="00A729B2">
        <w:rPr>
          <w:rFonts w:ascii="Arial" w:hAnsi="Arial" w:cs="Arial"/>
        </w:rPr>
        <w:t>rental</w:t>
      </w:r>
      <w:r w:rsidRPr="00A729B2">
        <w:rPr>
          <w:rFonts w:ascii="Arial" w:hAnsi="Arial" w:cs="Arial"/>
          <w:spacing w:val="-1"/>
        </w:rPr>
        <w:t xml:space="preserve"> </w:t>
      </w:r>
      <w:r w:rsidRPr="00A729B2">
        <w:rPr>
          <w:rFonts w:ascii="Arial" w:hAnsi="Arial" w:cs="Arial"/>
        </w:rPr>
        <w:t>housing</w:t>
      </w:r>
      <w:r w:rsidRPr="00A729B2">
        <w:rPr>
          <w:rFonts w:ascii="Arial" w:hAnsi="Arial" w:cs="Arial"/>
          <w:spacing w:val="-2"/>
        </w:rPr>
        <w:t xml:space="preserve"> </w:t>
      </w:r>
      <w:r w:rsidRPr="00A729B2">
        <w:rPr>
          <w:rFonts w:ascii="Arial" w:hAnsi="Arial" w:cs="Arial"/>
        </w:rPr>
        <w:t>development</w:t>
      </w:r>
      <w:r w:rsidRPr="00A729B2">
        <w:rPr>
          <w:rFonts w:ascii="Arial" w:hAnsi="Arial" w:cs="Arial"/>
          <w:spacing w:val="-1"/>
        </w:rPr>
        <w:t xml:space="preserve"> </w:t>
      </w:r>
      <w:r w:rsidRPr="00A729B2">
        <w:rPr>
          <w:rFonts w:ascii="Arial" w:hAnsi="Arial" w:cs="Arial"/>
        </w:rPr>
        <w:t>of</w:t>
      </w:r>
      <w:r w:rsidRPr="00A729B2">
        <w:rPr>
          <w:rFonts w:ascii="Arial" w:hAnsi="Arial" w:cs="Arial"/>
          <w:spacing w:val="-2"/>
        </w:rPr>
        <w:t xml:space="preserve"> </w:t>
      </w:r>
      <w:r w:rsidRPr="00A729B2">
        <w:rPr>
          <w:rFonts w:ascii="Arial" w:hAnsi="Arial" w:cs="Arial"/>
        </w:rPr>
        <w:t>which</w:t>
      </w:r>
      <w:r w:rsidRPr="00A729B2">
        <w:rPr>
          <w:rFonts w:ascii="Arial" w:hAnsi="Arial" w:cs="Arial"/>
          <w:spacing w:val="-2"/>
        </w:rPr>
        <w:t xml:space="preserve"> </w:t>
      </w:r>
      <w:r w:rsidRPr="00A729B2">
        <w:rPr>
          <w:rFonts w:ascii="Arial" w:hAnsi="Arial" w:cs="Arial"/>
          <w:highlight w:val="yellow"/>
        </w:rPr>
        <w:t>XX</w:t>
      </w:r>
      <w:r w:rsidRPr="00A729B2">
        <w:rPr>
          <w:rFonts w:ascii="Arial" w:hAnsi="Arial" w:cs="Arial"/>
          <w:spacing w:val="-2"/>
        </w:rPr>
        <w:t xml:space="preserve"> </w:t>
      </w:r>
      <w:r w:rsidRPr="00A729B2">
        <w:rPr>
          <w:rFonts w:ascii="Arial" w:hAnsi="Arial" w:cs="Arial"/>
        </w:rPr>
        <w:t>units</w:t>
      </w:r>
      <w:r w:rsidRPr="00A729B2">
        <w:rPr>
          <w:rFonts w:ascii="Arial" w:hAnsi="Arial" w:cs="Arial"/>
          <w:spacing w:val="-2"/>
        </w:rPr>
        <w:t xml:space="preserve"> </w:t>
      </w:r>
      <w:r w:rsidRPr="00A729B2">
        <w:rPr>
          <w:rFonts w:ascii="Arial" w:hAnsi="Arial" w:cs="Arial"/>
        </w:rPr>
        <w:t>will</w:t>
      </w:r>
      <w:r w:rsidRPr="00A729B2">
        <w:rPr>
          <w:rFonts w:ascii="Arial" w:hAnsi="Arial" w:cs="Arial"/>
          <w:spacing w:val="-1"/>
        </w:rPr>
        <w:t xml:space="preserve"> </w:t>
      </w:r>
      <w:r w:rsidRPr="00A729B2">
        <w:rPr>
          <w:rFonts w:ascii="Arial" w:hAnsi="Arial" w:cs="Arial"/>
        </w:rPr>
        <w:t>be</w:t>
      </w:r>
      <w:r w:rsidRPr="00A729B2">
        <w:rPr>
          <w:rFonts w:ascii="Arial" w:hAnsi="Arial" w:cs="Arial"/>
          <w:spacing w:val="-1"/>
        </w:rPr>
        <w:t xml:space="preserve"> </w:t>
      </w:r>
      <w:r w:rsidR="74E347C4" w:rsidRPr="00A729B2">
        <w:rPr>
          <w:rFonts w:ascii="Arial" w:hAnsi="Arial" w:cs="Arial"/>
        </w:rPr>
        <w:t>HOME-</w:t>
      </w:r>
      <w:r w:rsidRPr="00A729B2">
        <w:rPr>
          <w:rFonts w:ascii="Arial" w:hAnsi="Arial" w:cs="Arial"/>
        </w:rPr>
        <w:t>Assisted</w:t>
      </w:r>
      <w:r w:rsidRPr="00A729B2">
        <w:rPr>
          <w:rFonts w:ascii="Arial" w:hAnsi="Arial" w:cs="Arial"/>
          <w:spacing w:val="-2"/>
        </w:rPr>
        <w:t xml:space="preserve"> </w:t>
      </w:r>
      <w:r w:rsidRPr="00A729B2">
        <w:rPr>
          <w:rFonts w:ascii="Arial" w:hAnsi="Arial" w:cs="Arial"/>
        </w:rPr>
        <w:t>Units to be</w:t>
      </w:r>
      <w:r w:rsidRPr="00A729B2">
        <w:rPr>
          <w:rFonts w:ascii="Arial" w:hAnsi="Arial" w:cs="Arial"/>
          <w:spacing w:val="40"/>
        </w:rPr>
        <w:t xml:space="preserve"> </w:t>
      </w:r>
      <w:r w:rsidRPr="00A729B2">
        <w:rPr>
          <w:rFonts w:ascii="Arial" w:hAnsi="Arial" w:cs="Arial"/>
        </w:rPr>
        <w:t>occupied</w:t>
      </w:r>
      <w:r w:rsidRPr="00A729B2">
        <w:rPr>
          <w:rFonts w:ascii="Arial" w:hAnsi="Arial" w:cs="Arial"/>
          <w:spacing w:val="40"/>
        </w:rPr>
        <w:t xml:space="preserve"> </w:t>
      </w:r>
      <w:r w:rsidRPr="00A729B2">
        <w:rPr>
          <w:rFonts w:ascii="Arial" w:hAnsi="Arial" w:cs="Arial"/>
        </w:rPr>
        <w:t>by</w:t>
      </w:r>
      <w:r w:rsidRPr="00A729B2">
        <w:rPr>
          <w:rFonts w:ascii="Arial" w:hAnsi="Arial" w:cs="Arial"/>
          <w:spacing w:val="40"/>
        </w:rPr>
        <w:t xml:space="preserve"> </w:t>
      </w:r>
      <w:r w:rsidRPr="00A729B2">
        <w:rPr>
          <w:rFonts w:ascii="Arial" w:hAnsi="Arial" w:cs="Arial"/>
        </w:rPr>
        <w:t>low</w:t>
      </w:r>
      <w:r w:rsidRPr="00A729B2">
        <w:rPr>
          <w:rFonts w:ascii="Arial" w:hAnsi="Arial" w:cs="Arial"/>
          <w:spacing w:val="40"/>
        </w:rPr>
        <w:t xml:space="preserve"> </w:t>
      </w:r>
      <w:r w:rsidRPr="00A729B2">
        <w:rPr>
          <w:rFonts w:ascii="Arial" w:hAnsi="Arial" w:cs="Arial"/>
        </w:rPr>
        <w:t>and</w:t>
      </w:r>
      <w:r w:rsidRPr="00A729B2">
        <w:rPr>
          <w:rFonts w:ascii="Arial" w:hAnsi="Arial" w:cs="Arial"/>
          <w:spacing w:val="40"/>
        </w:rPr>
        <w:t xml:space="preserve"> </w:t>
      </w:r>
      <w:r w:rsidRPr="00A729B2">
        <w:rPr>
          <w:rFonts w:ascii="Arial" w:hAnsi="Arial" w:cs="Arial"/>
        </w:rPr>
        <w:t>very</w:t>
      </w:r>
      <w:r w:rsidRPr="00A729B2">
        <w:rPr>
          <w:rFonts w:ascii="Arial" w:hAnsi="Arial" w:cs="Arial"/>
          <w:spacing w:val="40"/>
        </w:rPr>
        <w:t xml:space="preserve"> </w:t>
      </w:r>
      <w:r w:rsidRPr="00A729B2">
        <w:rPr>
          <w:rFonts w:ascii="Arial" w:hAnsi="Arial" w:cs="Arial"/>
        </w:rPr>
        <w:t>low</w:t>
      </w:r>
      <w:r w:rsidR="2D48CF23" w:rsidRPr="00A729B2">
        <w:rPr>
          <w:rFonts w:ascii="Arial" w:hAnsi="Arial" w:cs="Arial"/>
        </w:rPr>
        <w:t>-</w:t>
      </w:r>
      <w:r w:rsidRPr="00A729B2">
        <w:rPr>
          <w:rFonts w:ascii="Arial" w:hAnsi="Arial" w:cs="Arial"/>
        </w:rPr>
        <w:t>income</w:t>
      </w:r>
      <w:r w:rsidRPr="00A729B2">
        <w:rPr>
          <w:rFonts w:ascii="Arial" w:hAnsi="Arial" w:cs="Arial"/>
          <w:spacing w:val="40"/>
        </w:rPr>
        <w:t xml:space="preserve"> </w:t>
      </w:r>
      <w:r w:rsidRPr="00A729B2">
        <w:rPr>
          <w:rFonts w:ascii="Arial" w:hAnsi="Arial" w:cs="Arial"/>
        </w:rPr>
        <w:t>households</w:t>
      </w:r>
      <w:r w:rsidRPr="00A729B2">
        <w:rPr>
          <w:rFonts w:ascii="Arial" w:hAnsi="Arial" w:cs="Arial"/>
          <w:spacing w:val="40"/>
        </w:rPr>
        <w:t xml:space="preserve"> </w:t>
      </w:r>
      <w:r w:rsidRPr="00A729B2">
        <w:rPr>
          <w:rFonts w:ascii="Arial" w:hAnsi="Arial" w:cs="Arial"/>
        </w:rPr>
        <w:t>which</w:t>
      </w:r>
      <w:r w:rsidRPr="00A729B2">
        <w:rPr>
          <w:rFonts w:ascii="Arial" w:hAnsi="Arial" w:cs="Arial"/>
          <w:spacing w:val="40"/>
        </w:rPr>
        <w:t xml:space="preserve"> </w:t>
      </w:r>
      <w:r w:rsidRPr="00A729B2">
        <w:rPr>
          <w:rFonts w:ascii="Arial" w:hAnsi="Arial" w:cs="Arial"/>
        </w:rPr>
        <w:t>is</w:t>
      </w:r>
      <w:r w:rsidRPr="00A729B2">
        <w:rPr>
          <w:rFonts w:ascii="Arial" w:hAnsi="Arial" w:cs="Arial"/>
          <w:spacing w:val="40"/>
        </w:rPr>
        <w:t xml:space="preserve"> </w:t>
      </w:r>
      <w:r w:rsidRPr="00A729B2">
        <w:rPr>
          <w:rFonts w:ascii="Arial" w:hAnsi="Arial" w:cs="Arial"/>
        </w:rPr>
        <w:t>located</w:t>
      </w:r>
      <w:r w:rsidR="00AF0120" w:rsidRPr="42A5C522">
        <w:rPr>
          <w:rFonts w:ascii="Arial" w:hAnsi="Arial" w:cs="Arial"/>
        </w:rPr>
        <w:t xml:space="preserve"> in County of </w:t>
      </w:r>
      <w:r w:rsidR="005D19A7" w:rsidRPr="00C142A0">
        <w:rPr>
          <w:rFonts w:ascii="Arial" w:hAnsi="Arial" w:cs="Arial"/>
          <w:highlight w:val="yellow"/>
        </w:rPr>
        <w:t>[Name of County]</w:t>
      </w:r>
      <w:r w:rsidR="00AF0120" w:rsidRPr="42A5C522">
        <w:rPr>
          <w:rFonts w:ascii="Arial" w:hAnsi="Arial" w:cs="Arial"/>
        </w:rPr>
        <w:t xml:space="preserve"> at </w:t>
      </w:r>
      <w:r w:rsidR="00B25116" w:rsidRPr="00C142A0">
        <w:rPr>
          <w:rFonts w:ascii="Arial" w:hAnsi="Arial" w:cs="Arial"/>
          <w:highlight w:val="yellow"/>
        </w:rPr>
        <w:t xml:space="preserve">[Street </w:t>
      </w:r>
      <w:r w:rsidR="00E2025F" w:rsidRPr="00C142A0">
        <w:rPr>
          <w:rFonts w:ascii="Arial" w:hAnsi="Arial" w:cs="Arial"/>
          <w:highlight w:val="yellow"/>
        </w:rPr>
        <w:t>address]</w:t>
      </w:r>
      <w:r w:rsidR="00E2025F" w:rsidRPr="42A5C522">
        <w:rPr>
          <w:rFonts w:ascii="Arial" w:hAnsi="Arial" w:cs="Arial"/>
        </w:rPr>
        <w:t xml:space="preserve">, APN # </w:t>
      </w:r>
      <w:r w:rsidR="00E2025F" w:rsidRPr="00C142A0">
        <w:rPr>
          <w:rFonts w:ascii="Arial" w:hAnsi="Arial" w:cs="Arial"/>
          <w:highlight w:val="yellow"/>
        </w:rPr>
        <w:t>XXXXXXX</w:t>
      </w:r>
      <w:r w:rsidR="009F7726" w:rsidRPr="42A5C522">
        <w:rPr>
          <w:rFonts w:ascii="Arial" w:hAnsi="Arial" w:cs="Arial"/>
        </w:rPr>
        <w:t xml:space="preserve">, as more fully </w:t>
      </w:r>
      <w:r w:rsidRPr="00A729B2">
        <w:rPr>
          <w:rFonts w:ascii="Arial" w:hAnsi="Arial" w:cs="Arial"/>
        </w:rPr>
        <w:t>described in Exhibit “A”</w:t>
      </w:r>
      <w:r w:rsidR="009F7726" w:rsidRPr="42A5C522">
        <w:rPr>
          <w:rFonts w:ascii="Arial" w:hAnsi="Arial" w:cs="Arial"/>
        </w:rPr>
        <w:t xml:space="preserve"> attached </w:t>
      </w:r>
      <w:r w:rsidR="005D19A7" w:rsidRPr="42A5C522">
        <w:rPr>
          <w:rFonts w:ascii="Arial" w:hAnsi="Arial" w:cs="Arial"/>
        </w:rPr>
        <w:t>hereto</w:t>
      </w:r>
      <w:r w:rsidRPr="00A729B2">
        <w:rPr>
          <w:rFonts w:ascii="Arial" w:hAnsi="Arial" w:cs="Arial"/>
        </w:rPr>
        <w:t xml:space="preserve"> (the “Development”); and</w:t>
      </w:r>
    </w:p>
    <w:p w14:paraId="11A6B802" w14:textId="2E973D91" w:rsidR="00621DF5" w:rsidRPr="00A729B2" w:rsidRDefault="232D31E1" w:rsidP="42A5C522">
      <w:pPr>
        <w:spacing w:before="159" w:line="259" w:lineRule="auto"/>
        <w:ind w:left="359" w:right="359"/>
        <w:jc w:val="both"/>
        <w:rPr>
          <w:rFonts w:ascii="Arial" w:hAnsi="Arial" w:cs="Arial"/>
        </w:rPr>
      </w:pPr>
      <w:r w:rsidRPr="42A5C522">
        <w:rPr>
          <w:rFonts w:ascii="Arial" w:hAnsi="Arial" w:cs="Arial"/>
        </w:rPr>
        <w:t xml:space="preserve">WHEREAS, the Development will be </w:t>
      </w:r>
      <w:r w:rsidR="00AF51DD" w:rsidRPr="42A5C522">
        <w:rPr>
          <w:rFonts w:ascii="Arial" w:hAnsi="Arial" w:cs="Arial"/>
        </w:rPr>
        <w:t>constructed, a</w:t>
      </w:r>
      <w:r w:rsidR="00846704" w:rsidRPr="42A5C522">
        <w:rPr>
          <w:rFonts w:ascii="Arial" w:hAnsi="Arial" w:cs="Arial"/>
        </w:rPr>
        <w:t>nd/or sponsored, and/or man</w:t>
      </w:r>
      <w:r w:rsidR="00AF51DD" w:rsidRPr="42A5C522">
        <w:rPr>
          <w:rFonts w:ascii="Arial" w:hAnsi="Arial" w:cs="Arial"/>
        </w:rPr>
        <w:t>aged and operated</w:t>
      </w:r>
      <w:r w:rsidR="00846704" w:rsidRPr="42A5C522">
        <w:rPr>
          <w:rFonts w:ascii="Arial" w:hAnsi="Arial" w:cs="Arial"/>
        </w:rPr>
        <w:t xml:space="preserve"> </w:t>
      </w:r>
      <w:r w:rsidRPr="42A5C522">
        <w:rPr>
          <w:rFonts w:ascii="Arial" w:hAnsi="Arial" w:cs="Arial"/>
        </w:rPr>
        <w:t>in accordance with that certain Senior Regulatory Agreement dated as of the date hereof and executed substantially in the form attached hereto as Exhibit “</w:t>
      </w:r>
      <w:r w:rsidR="00522E26" w:rsidRPr="42A5C522">
        <w:rPr>
          <w:rFonts w:ascii="Arial" w:hAnsi="Arial" w:cs="Arial"/>
        </w:rPr>
        <w:t>G</w:t>
      </w:r>
      <w:r w:rsidRPr="42A5C522">
        <w:rPr>
          <w:rFonts w:ascii="Arial" w:hAnsi="Arial" w:cs="Arial"/>
        </w:rPr>
        <w:t>” (the “Senior Regulatory Agreement”); and</w:t>
      </w:r>
      <w:r w:rsidR="00C72FE1" w:rsidRPr="42A5C522">
        <w:rPr>
          <w:rFonts w:ascii="Arial" w:hAnsi="Arial" w:cs="Arial"/>
        </w:rPr>
        <w:t xml:space="preserve"> </w:t>
      </w:r>
      <w:r w:rsidR="00F20E6A" w:rsidRPr="42A5C522">
        <w:rPr>
          <w:rFonts w:ascii="Arial" w:hAnsi="Arial" w:cs="Arial"/>
        </w:rPr>
        <w:t>which Senior Regulatory Agreement shall be recorded as senior in priority to all deed</w:t>
      </w:r>
      <w:r w:rsidR="577F780A" w:rsidRPr="42A5C522">
        <w:rPr>
          <w:rFonts w:ascii="Arial" w:hAnsi="Arial" w:cs="Arial"/>
        </w:rPr>
        <w:t>s</w:t>
      </w:r>
      <w:r w:rsidR="00F20E6A" w:rsidRPr="42A5C522">
        <w:rPr>
          <w:rFonts w:ascii="Arial" w:hAnsi="Arial" w:cs="Arial"/>
        </w:rPr>
        <w:t xml:space="preserve"> of trust of all other lenders; and</w:t>
      </w:r>
    </w:p>
    <w:p w14:paraId="11A6B803" w14:textId="58B25FA6" w:rsidR="00621DF5" w:rsidRDefault="003D5FFF" w:rsidP="42A5C522">
      <w:pPr>
        <w:spacing w:before="160" w:line="259" w:lineRule="auto"/>
        <w:ind w:left="359" w:right="359"/>
        <w:jc w:val="both"/>
        <w:rPr>
          <w:rFonts w:ascii="Arial" w:hAnsi="Arial" w:cs="Arial"/>
        </w:rPr>
      </w:pPr>
      <w:r w:rsidRPr="42A5C522">
        <w:rPr>
          <w:rFonts w:ascii="Arial" w:hAnsi="Arial" w:cs="Arial"/>
        </w:rPr>
        <w:t>WHEREAS, the Development will be</w:t>
      </w:r>
      <w:r w:rsidR="00E23BDB" w:rsidRPr="42A5C522">
        <w:rPr>
          <w:rFonts w:ascii="Arial" w:hAnsi="Arial" w:cs="Arial"/>
        </w:rPr>
        <w:t xml:space="preserve"> </w:t>
      </w:r>
      <w:proofErr w:type="gramStart"/>
      <w:r w:rsidR="00E23BDB" w:rsidRPr="42A5C522">
        <w:rPr>
          <w:rFonts w:ascii="Arial" w:hAnsi="Arial" w:cs="Arial"/>
        </w:rPr>
        <w:t>constructed ,</w:t>
      </w:r>
      <w:proofErr w:type="gramEnd"/>
      <w:r w:rsidR="00E23BDB" w:rsidRPr="42A5C522">
        <w:rPr>
          <w:rFonts w:ascii="Arial" w:hAnsi="Arial" w:cs="Arial"/>
        </w:rPr>
        <w:t xml:space="preserve"> and/or sponsored, and/or managed </w:t>
      </w:r>
      <w:r w:rsidR="00973EC1" w:rsidRPr="42A5C522">
        <w:rPr>
          <w:rFonts w:ascii="Arial" w:hAnsi="Arial" w:cs="Arial"/>
        </w:rPr>
        <w:t>and</w:t>
      </w:r>
      <w:r w:rsidRPr="42A5C522">
        <w:rPr>
          <w:rFonts w:ascii="Arial" w:hAnsi="Arial" w:cs="Arial"/>
        </w:rPr>
        <w:t xml:space="preserve"> operated in accordance with that certain </w:t>
      </w:r>
      <w:r w:rsidR="00846704" w:rsidRPr="42A5C522">
        <w:rPr>
          <w:rFonts w:ascii="Arial" w:hAnsi="Arial" w:cs="Arial"/>
        </w:rPr>
        <w:t xml:space="preserve">Junior </w:t>
      </w:r>
      <w:r w:rsidRPr="42A5C522">
        <w:rPr>
          <w:rFonts w:ascii="Arial" w:hAnsi="Arial" w:cs="Arial"/>
        </w:rPr>
        <w:t>Regulatory Agreement dated as of the date hereof and executed substantially in the form attached hereto as Exhibit “</w:t>
      </w:r>
      <w:r w:rsidR="00522E26" w:rsidRPr="42A5C522">
        <w:rPr>
          <w:rFonts w:ascii="Arial" w:hAnsi="Arial" w:cs="Arial"/>
        </w:rPr>
        <w:t>H</w:t>
      </w:r>
      <w:r w:rsidRPr="42A5C522">
        <w:rPr>
          <w:rFonts w:ascii="Arial" w:hAnsi="Arial" w:cs="Arial"/>
        </w:rPr>
        <w:t>” (the “</w:t>
      </w:r>
      <w:r w:rsidR="00846704" w:rsidRPr="42A5C522">
        <w:rPr>
          <w:rFonts w:ascii="Arial" w:hAnsi="Arial" w:cs="Arial"/>
        </w:rPr>
        <w:t xml:space="preserve">Junior </w:t>
      </w:r>
      <w:r w:rsidRPr="42A5C522">
        <w:rPr>
          <w:rFonts w:ascii="Arial" w:hAnsi="Arial" w:cs="Arial"/>
        </w:rPr>
        <w:t>Regulatory Agreement”).</w:t>
      </w:r>
    </w:p>
    <w:p w14:paraId="3909C6DA" w14:textId="77777777" w:rsidR="00B22A84" w:rsidRPr="00B22A84" w:rsidRDefault="00B22A84" w:rsidP="00C142A0">
      <w:pPr>
        <w:overflowPunct w:val="0"/>
        <w:adjustRightInd w:val="0"/>
        <w:ind w:left="180" w:right="180"/>
        <w:contextualSpacing/>
        <w:textAlignment w:val="baseline"/>
        <w:rPr>
          <w:rFonts w:ascii="Arial" w:hAnsi="Arial" w:cs="Arial"/>
        </w:rPr>
      </w:pPr>
    </w:p>
    <w:p w14:paraId="5D0EBE25" w14:textId="3D1FE4EE" w:rsidR="00083772" w:rsidRDefault="00083772" w:rsidP="00C142A0">
      <w:pPr>
        <w:pStyle w:val="BodyText"/>
        <w:spacing w:before="160" w:line="259" w:lineRule="auto"/>
        <w:ind w:left="180" w:right="180"/>
        <w:jc w:val="both"/>
        <w:rPr>
          <w:rFonts w:ascii="Arial" w:hAnsi="Arial" w:cs="Arial"/>
        </w:rPr>
      </w:pPr>
      <w:r>
        <w:rPr>
          <w:rFonts w:ascii="Arial" w:hAnsi="Arial" w:cs="Arial"/>
        </w:rPr>
        <w:t xml:space="preserve">WHEREAS, the </w:t>
      </w:r>
      <w:r w:rsidRPr="00A729B2">
        <w:rPr>
          <w:rFonts w:ascii="Arial" w:hAnsi="Arial" w:cs="Arial"/>
          <w:highlight w:val="yellow"/>
        </w:rPr>
        <w:t>City/County</w:t>
      </w:r>
      <w:r>
        <w:rPr>
          <w:rFonts w:ascii="Arial" w:hAnsi="Arial" w:cs="Arial"/>
        </w:rPr>
        <w:t xml:space="preserve">’s HOME Program loan to the Borrower shall be evidenced by a Promissory Note and secured by a Deed of Trust, each dated as of the date hereof and executed substantially in the forms attached here as </w:t>
      </w:r>
      <w:r w:rsidRPr="00B62342">
        <w:rPr>
          <w:rFonts w:ascii="Arial" w:hAnsi="Arial" w:cs="Arial"/>
        </w:rPr>
        <w:t>Exhibit “</w:t>
      </w:r>
      <w:r w:rsidR="00432A4C">
        <w:rPr>
          <w:rFonts w:ascii="Arial" w:hAnsi="Arial" w:cs="Arial"/>
        </w:rPr>
        <w:t>I</w:t>
      </w:r>
      <w:r>
        <w:rPr>
          <w:rFonts w:ascii="Arial" w:hAnsi="Arial" w:cs="Arial"/>
        </w:rPr>
        <w:t>” (the “Note”) and</w:t>
      </w:r>
      <w:r w:rsidRPr="00B62342">
        <w:rPr>
          <w:rFonts w:ascii="Arial" w:hAnsi="Arial" w:cs="Arial"/>
        </w:rPr>
        <w:t xml:space="preserve"> Exhibit “</w:t>
      </w:r>
      <w:r w:rsidR="00432A4C">
        <w:rPr>
          <w:rFonts w:ascii="Arial" w:hAnsi="Arial" w:cs="Arial"/>
        </w:rPr>
        <w:t>J</w:t>
      </w:r>
      <w:r w:rsidRPr="00B62342">
        <w:rPr>
          <w:rFonts w:ascii="Arial" w:hAnsi="Arial" w:cs="Arial"/>
        </w:rPr>
        <w:t>”</w:t>
      </w:r>
      <w:r>
        <w:rPr>
          <w:rFonts w:ascii="Arial" w:hAnsi="Arial" w:cs="Arial"/>
        </w:rPr>
        <w:t xml:space="preserve"> (the “Deed of Trust</w:t>
      </w:r>
      <w:r w:rsidR="00D72827">
        <w:rPr>
          <w:rFonts w:ascii="Arial" w:hAnsi="Arial" w:cs="Arial"/>
        </w:rPr>
        <w:t>”)</w:t>
      </w:r>
      <w:r>
        <w:rPr>
          <w:rFonts w:ascii="Arial" w:hAnsi="Arial" w:cs="Arial"/>
        </w:rPr>
        <w:t>, which shall be recorded against the Development</w:t>
      </w:r>
      <w:r w:rsidR="00305A02">
        <w:rPr>
          <w:rFonts w:ascii="Arial" w:hAnsi="Arial" w:cs="Arial"/>
        </w:rPr>
        <w:t>.</w:t>
      </w:r>
      <w:r w:rsidR="009958CF">
        <w:rPr>
          <w:rFonts w:ascii="Arial" w:hAnsi="Arial" w:cs="Arial"/>
        </w:rPr>
        <w:t xml:space="preserve"> </w:t>
      </w:r>
    </w:p>
    <w:p w14:paraId="3671C039" w14:textId="5DBB69B8" w:rsidR="00D72827" w:rsidRPr="00A729B2" w:rsidRDefault="00D72827" w:rsidP="00C142A0">
      <w:pPr>
        <w:pStyle w:val="BodyText"/>
        <w:spacing w:before="160" w:line="259" w:lineRule="auto"/>
        <w:ind w:left="180" w:right="180"/>
        <w:jc w:val="both"/>
        <w:rPr>
          <w:rFonts w:ascii="Arial" w:hAnsi="Arial" w:cs="Arial"/>
        </w:rPr>
      </w:pPr>
      <w:r>
        <w:rPr>
          <w:rFonts w:ascii="Arial" w:hAnsi="Arial" w:cs="Arial"/>
        </w:rPr>
        <w:lastRenderedPageBreak/>
        <w:t>WHEREAS, the Loan shall be evidenced by certain documents including this Agreement, the Note, the Deed of Trust</w:t>
      </w:r>
      <w:r w:rsidR="003279F1">
        <w:rPr>
          <w:rFonts w:ascii="Arial" w:hAnsi="Arial" w:cs="Arial"/>
        </w:rPr>
        <w:t xml:space="preserve">, the Senior Regulatory Agreement, the Regulatory Agreement and other instruments required by </w:t>
      </w:r>
      <w:r w:rsidR="003279F1" w:rsidRPr="00C142A0">
        <w:rPr>
          <w:rFonts w:ascii="Arial" w:hAnsi="Arial" w:cs="Arial"/>
          <w:highlight w:val="yellow"/>
        </w:rPr>
        <w:t>City/County</w:t>
      </w:r>
      <w:r w:rsidR="003279F1">
        <w:rPr>
          <w:rFonts w:ascii="Arial" w:hAnsi="Arial" w:cs="Arial"/>
        </w:rPr>
        <w:t xml:space="preserve"> or the Department (collectively, the “Loan Documents”)</w:t>
      </w:r>
    </w:p>
    <w:p w14:paraId="1C2DD8E2" w14:textId="500BD086" w:rsidR="00621DF5" w:rsidRPr="00F30C0E" w:rsidRDefault="003D5FFF" w:rsidP="00C142A0">
      <w:pPr>
        <w:pStyle w:val="BodyText"/>
        <w:spacing w:before="159" w:line="259" w:lineRule="auto"/>
        <w:ind w:left="180" w:right="180"/>
        <w:jc w:val="both"/>
        <w:rPr>
          <w:rFonts w:ascii="Arial" w:hAnsi="Arial" w:cs="Arial"/>
        </w:rPr>
      </w:pPr>
      <w:r w:rsidRPr="00A729B2">
        <w:rPr>
          <w:rFonts w:ascii="Arial" w:hAnsi="Arial" w:cs="Arial"/>
        </w:rPr>
        <w:t>NOW, THEREFORE, in consideration of the mutual promises</w:t>
      </w:r>
      <w:r w:rsidR="003B6A01">
        <w:rPr>
          <w:rFonts w:ascii="Arial" w:hAnsi="Arial" w:cs="Arial"/>
        </w:rPr>
        <w:t xml:space="preserve"> and other valuable consideration as stated in this Agreement and the attached related additional agreements which are all incorporated</w:t>
      </w:r>
      <w:r w:rsidR="00C8140D">
        <w:rPr>
          <w:rFonts w:ascii="Arial" w:hAnsi="Arial" w:cs="Arial"/>
        </w:rPr>
        <w:t xml:space="preserve"> as exhibits to this Agreement</w:t>
      </w:r>
      <w:r w:rsidR="003B6A01">
        <w:rPr>
          <w:rFonts w:ascii="Arial" w:hAnsi="Arial" w:cs="Arial"/>
        </w:rPr>
        <w:t>, including by this reference</w:t>
      </w:r>
      <w:r w:rsidRPr="00F30C0E">
        <w:rPr>
          <w:rFonts w:ascii="Arial" w:hAnsi="Arial" w:cs="Arial"/>
        </w:rPr>
        <w:t xml:space="preserve">, the Parties agree that the HOME Program funds shall be loaned to Borrower by </w:t>
      </w:r>
      <w:r w:rsidRPr="00F30C0E">
        <w:rPr>
          <w:rFonts w:ascii="Arial" w:hAnsi="Arial" w:cs="Arial"/>
          <w:highlight w:val="yellow"/>
        </w:rPr>
        <w:t>City</w:t>
      </w:r>
      <w:r w:rsidR="00215585" w:rsidRPr="00F30C0E">
        <w:rPr>
          <w:rFonts w:ascii="Arial" w:hAnsi="Arial" w:cs="Arial"/>
          <w:highlight w:val="yellow"/>
        </w:rPr>
        <w:t>/County</w:t>
      </w:r>
      <w:r w:rsidRPr="00F30C0E">
        <w:rPr>
          <w:rFonts w:ascii="Arial" w:hAnsi="Arial" w:cs="Arial"/>
        </w:rPr>
        <w:t>, subject to the following conditions and limitations.</w:t>
      </w:r>
      <w:r w:rsidR="003B6A01">
        <w:rPr>
          <w:rFonts w:ascii="Arial" w:hAnsi="Arial" w:cs="Arial"/>
        </w:rPr>
        <w:t xml:space="preserve"> </w:t>
      </w:r>
      <w:r w:rsidR="003B6A01" w:rsidRPr="00F30C0E">
        <w:rPr>
          <w:rFonts w:ascii="Arial" w:hAnsi="Arial" w:cs="Arial"/>
          <w:highlight w:val="yellow"/>
        </w:rPr>
        <w:t>City/County</w:t>
      </w:r>
      <w:r w:rsidRPr="00F30C0E">
        <w:rPr>
          <w:rFonts w:ascii="Arial" w:hAnsi="Arial" w:cs="Arial"/>
          <w:spacing w:val="-12"/>
        </w:rPr>
        <w:t xml:space="preserve"> </w:t>
      </w:r>
      <w:r w:rsidR="00C84CE7">
        <w:rPr>
          <w:rFonts w:ascii="Arial" w:hAnsi="Arial" w:cs="Arial"/>
          <w:spacing w:val="-12"/>
        </w:rPr>
        <w:t xml:space="preserve">expressly would not enter into this Agreement without such Borrower representations and </w:t>
      </w:r>
      <w:proofErr w:type="gramStart"/>
      <w:r w:rsidR="00C84CE7">
        <w:rPr>
          <w:rFonts w:ascii="Arial" w:hAnsi="Arial" w:cs="Arial"/>
          <w:spacing w:val="-12"/>
        </w:rPr>
        <w:t>promises, and</w:t>
      </w:r>
      <w:proofErr w:type="gramEnd"/>
      <w:r w:rsidR="00C84CE7">
        <w:rPr>
          <w:rFonts w:ascii="Arial" w:hAnsi="Arial" w:cs="Arial"/>
          <w:spacing w:val="-12"/>
        </w:rPr>
        <w:t xml:space="preserve"> detrimentally relies thereon. </w:t>
      </w:r>
      <w:r w:rsidRPr="00F30C0E">
        <w:rPr>
          <w:rFonts w:ascii="Arial" w:hAnsi="Arial" w:cs="Arial"/>
        </w:rPr>
        <w:t>Any</w:t>
      </w:r>
      <w:r w:rsidRPr="00F30C0E">
        <w:rPr>
          <w:rFonts w:ascii="Arial" w:hAnsi="Arial" w:cs="Arial"/>
          <w:spacing w:val="-11"/>
        </w:rPr>
        <w:t xml:space="preserve"> </w:t>
      </w:r>
      <w:r w:rsidRPr="00F30C0E">
        <w:rPr>
          <w:rFonts w:ascii="Arial" w:hAnsi="Arial" w:cs="Arial"/>
        </w:rPr>
        <w:t>terms</w:t>
      </w:r>
      <w:r w:rsidRPr="00F30C0E">
        <w:rPr>
          <w:rFonts w:ascii="Arial" w:hAnsi="Arial" w:cs="Arial"/>
          <w:spacing w:val="-11"/>
        </w:rPr>
        <w:t xml:space="preserve"> </w:t>
      </w:r>
      <w:r w:rsidRPr="00F30C0E">
        <w:rPr>
          <w:rFonts w:ascii="Arial" w:hAnsi="Arial" w:cs="Arial"/>
        </w:rPr>
        <w:t>not</w:t>
      </w:r>
      <w:r w:rsidRPr="00F30C0E">
        <w:rPr>
          <w:rFonts w:ascii="Arial" w:hAnsi="Arial" w:cs="Arial"/>
          <w:spacing w:val="-11"/>
        </w:rPr>
        <w:t xml:space="preserve"> </w:t>
      </w:r>
      <w:r w:rsidRPr="00F30C0E">
        <w:rPr>
          <w:rFonts w:ascii="Arial" w:hAnsi="Arial" w:cs="Arial"/>
        </w:rPr>
        <w:t>defined</w:t>
      </w:r>
      <w:r w:rsidRPr="00F30C0E">
        <w:rPr>
          <w:rFonts w:ascii="Arial" w:hAnsi="Arial" w:cs="Arial"/>
          <w:spacing w:val="-11"/>
        </w:rPr>
        <w:t xml:space="preserve"> </w:t>
      </w:r>
      <w:r w:rsidRPr="00F30C0E">
        <w:rPr>
          <w:rFonts w:ascii="Arial" w:hAnsi="Arial" w:cs="Arial"/>
        </w:rPr>
        <w:t>herein</w:t>
      </w:r>
      <w:r w:rsidRPr="00F30C0E">
        <w:rPr>
          <w:rFonts w:ascii="Arial" w:hAnsi="Arial" w:cs="Arial"/>
          <w:spacing w:val="-12"/>
        </w:rPr>
        <w:t xml:space="preserve"> </w:t>
      </w:r>
      <w:r w:rsidRPr="00F30C0E">
        <w:rPr>
          <w:rFonts w:ascii="Arial" w:hAnsi="Arial" w:cs="Arial"/>
        </w:rPr>
        <w:t>shall</w:t>
      </w:r>
      <w:r w:rsidRPr="00F30C0E">
        <w:rPr>
          <w:rFonts w:ascii="Arial" w:hAnsi="Arial" w:cs="Arial"/>
          <w:spacing w:val="-11"/>
        </w:rPr>
        <w:t xml:space="preserve"> </w:t>
      </w:r>
      <w:r w:rsidRPr="00F30C0E">
        <w:rPr>
          <w:rFonts w:ascii="Arial" w:hAnsi="Arial" w:cs="Arial"/>
        </w:rPr>
        <w:t>have</w:t>
      </w:r>
      <w:r w:rsidRPr="00F30C0E">
        <w:rPr>
          <w:rFonts w:ascii="Arial" w:hAnsi="Arial" w:cs="Arial"/>
          <w:spacing w:val="-12"/>
        </w:rPr>
        <w:t xml:space="preserve"> </w:t>
      </w:r>
      <w:r w:rsidRPr="00F30C0E">
        <w:rPr>
          <w:rFonts w:ascii="Arial" w:hAnsi="Arial" w:cs="Arial"/>
        </w:rPr>
        <w:t>the</w:t>
      </w:r>
      <w:r w:rsidRPr="00F30C0E">
        <w:rPr>
          <w:rFonts w:ascii="Arial" w:hAnsi="Arial" w:cs="Arial"/>
          <w:spacing w:val="-12"/>
        </w:rPr>
        <w:t xml:space="preserve"> </w:t>
      </w:r>
      <w:r w:rsidRPr="00F30C0E">
        <w:rPr>
          <w:rFonts w:ascii="Arial" w:hAnsi="Arial" w:cs="Arial"/>
        </w:rPr>
        <w:t>meaning</w:t>
      </w:r>
      <w:r w:rsidRPr="00F30C0E">
        <w:rPr>
          <w:rFonts w:ascii="Arial" w:hAnsi="Arial" w:cs="Arial"/>
          <w:spacing w:val="-11"/>
        </w:rPr>
        <w:t xml:space="preserve"> </w:t>
      </w:r>
      <w:r w:rsidRPr="00F30C0E">
        <w:rPr>
          <w:rFonts w:ascii="Arial" w:hAnsi="Arial" w:cs="Arial"/>
        </w:rPr>
        <w:t>set</w:t>
      </w:r>
      <w:r w:rsidRPr="00F30C0E">
        <w:rPr>
          <w:rFonts w:ascii="Arial" w:hAnsi="Arial" w:cs="Arial"/>
          <w:spacing w:val="-11"/>
        </w:rPr>
        <w:t xml:space="preserve"> </w:t>
      </w:r>
      <w:r w:rsidRPr="00F30C0E">
        <w:rPr>
          <w:rFonts w:ascii="Arial" w:hAnsi="Arial" w:cs="Arial"/>
        </w:rPr>
        <w:t>forth</w:t>
      </w:r>
      <w:r w:rsidRPr="00F30C0E">
        <w:rPr>
          <w:rFonts w:ascii="Arial" w:hAnsi="Arial" w:cs="Arial"/>
          <w:spacing w:val="-11"/>
        </w:rPr>
        <w:t xml:space="preserve"> </w:t>
      </w:r>
      <w:r w:rsidRPr="00F30C0E">
        <w:rPr>
          <w:rFonts w:ascii="Arial" w:hAnsi="Arial" w:cs="Arial"/>
        </w:rPr>
        <w:t>in</w:t>
      </w:r>
      <w:r w:rsidRPr="00F30C0E">
        <w:rPr>
          <w:rFonts w:ascii="Arial" w:hAnsi="Arial" w:cs="Arial"/>
          <w:spacing w:val="-12"/>
        </w:rPr>
        <w:t xml:space="preserve"> </w:t>
      </w:r>
      <w:r w:rsidRPr="00F30C0E">
        <w:rPr>
          <w:rFonts w:ascii="Arial" w:hAnsi="Arial" w:cs="Arial"/>
        </w:rPr>
        <w:t>the</w:t>
      </w:r>
      <w:r w:rsidRPr="00F30C0E">
        <w:rPr>
          <w:rFonts w:ascii="Arial" w:hAnsi="Arial" w:cs="Arial"/>
          <w:spacing w:val="-11"/>
        </w:rPr>
        <w:t xml:space="preserve"> </w:t>
      </w:r>
      <w:r w:rsidRPr="00F30C0E">
        <w:rPr>
          <w:rFonts w:ascii="Arial" w:hAnsi="Arial" w:cs="Arial"/>
        </w:rPr>
        <w:t>Senior</w:t>
      </w:r>
      <w:r w:rsidRPr="00F30C0E">
        <w:rPr>
          <w:rFonts w:ascii="Arial" w:hAnsi="Arial" w:cs="Arial"/>
          <w:spacing w:val="-11"/>
        </w:rPr>
        <w:t xml:space="preserve"> </w:t>
      </w:r>
      <w:r w:rsidRPr="00F30C0E">
        <w:rPr>
          <w:rFonts w:ascii="Arial" w:hAnsi="Arial" w:cs="Arial"/>
        </w:rPr>
        <w:t xml:space="preserve">Regulatory Agreement and </w:t>
      </w:r>
      <w:r w:rsidR="00FB2FF6">
        <w:rPr>
          <w:rFonts w:ascii="Arial" w:hAnsi="Arial" w:cs="Arial"/>
        </w:rPr>
        <w:t xml:space="preserve">Junior </w:t>
      </w:r>
      <w:r w:rsidRPr="00F30C0E">
        <w:rPr>
          <w:rFonts w:ascii="Arial" w:hAnsi="Arial" w:cs="Arial"/>
        </w:rPr>
        <w:t>Regulatory Agreement</w:t>
      </w:r>
      <w:r w:rsidR="1973840F" w:rsidRPr="00F30C0E">
        <w:rPr>
          <w:rFonts w:ascii="Arial" w:hAnsi="Arial" w:cs="Arial"/>
        </w:rPr>
        <w:t>.</w:t>
      </w:r>
    </w:p>
    <w:p w14:paraId="2E7BB45D" w14:textId="77777777" w:rsidR="001B14E1" w:rsidRDefault="1973840F" w:rsidP="00C142A0">
      <w:pPr>
        <w:pStyle w:val="BodyText"/>
        <w:spacing w:before="159" w:line="259" w:lineRule="auto"/>
        <w:ind w:left="180" w:right="180"/>
        <w:jc w:val="both"/>
        <w:rPr>
          <w:rFonts w:ascii="Arial" w:hAnsi="Arial" w:cs="Arial"/>
          <w:b/>
          <w:bCs/>
        </w:rPr>
      </w:pPr>
      <w:r w:rsidRPr="00C142A0">
        <w:rPr>
          <w:rFonts w:ascii="Arial" w:hAnsi="Arial" w:cs="Arial"/>
          <w:b/>
          <w:bCs/>
        </w:rPr>
        <w:t>All</w:t>
      </w:r>
      <w:r w:rsidR="00985188" w:rsidRPr="00C142A0">
        <w:rPr>
          <w:rFonts w:ascii="Arial" w:hAnsi="Arial" w:cs="Arial"/>
          <w:b/>
          <w:bCs/>
        </w:rPr>
        <w:t xml:space="preserve"> disclaimer</w:t>
      </w:r>
      <w:r w:rsidR="00530515">
        <w:rPr>
          <w:rFonts w:ascii="Arial" w:hAnsi="Arial" w:cs="Arial"/>
          <w:b/>
          <w:bCs/>
        </w:rPr>
        <w:t>s</w:t>
      </w:r>
      <w:r w:rsidR="00985188" w:rsidRPr="00C142A0">
        <w:rPr>
          <w:rFonts w:ascii="Arial" w:hAnsi="Arial" w:cs="Arial"/>
          <w:b/>
          <w:bCs/>
        </w:rPr>
        <w:t xml:space="preserve"> and</w:t>
      </w:r>
      <w:r w:rsidRPr="00C142A0">
        <w:rPr>
          <w:rFonts w:ascii="Arial" w:hAnsi="Arial" w:cs="Arial"/>
          <w:b/>
          <w:bCs/>
        </w:rPr>
        <w:t xml:space="preserve"> recitals stated above are expressly incorporated into this Agreement.</w:t>
      </w:r>
    </w:p>
    <w:p w14:paraId="30996FF8" w14:textId="77777777" w:rsidR="001B14E1" w:rsidRDefault="001B14E1" w:rsidP="00C142A0">
      <w:pPr>
        <w:pStyle w:val="BodyText"/>
        <w:spacing w:before="159" w:line="259" w:lineRule="auto"/>
        <w:ind w:left="180" w:right="180"/>
        <w:jc w:val="both"/>
        <w:rPr>
          <w:rFonts w:ascii="Arial" w:hAnsi="Arial" w:cs="Arial"/>
          <w:b/>
          <w:bCs/>
        </w:rPr>
      </w:pPr>
    </w:p>
    <w:p w14:paraId="63996982" w14:textId="77777777" w:rsidR="00D01DC9" w:rsidRPr="00850E11" w:rsidRDefault="001B14E1" w:rsidP="00C142A0">
      <w:pPr>
        <w:pStyle w:val="ListParagraph"/>
        <w:numPr>
          <w:ilvl w:val="0"/>
          <w:numId w:val="8"/>
        </w:numPr>
        <w:tabs>
          <w:tab w:val="left" w:pos="-1440"/>
        </w:tabs>
        <w:overflowPunct w:val="0"/>
        <w:adjustRightInd w:val="0"/>
        <w:ind w:left="864" w:hanging="360"/>
        <w:contextualSpacing/>
        <w:rPr>
          <w:rFonts w:ascii="Arial" w:hAnsi="Arial" w:cs="Arial"/>
          <w:sz w:val="24"/>
          <w:szCs w:val="24"/>
        </w:rPr>
      </w:pPr>
      <w:r w:rsidRPr="00C142A0">
        <w:rPr>
          <w:rFonts w:ascii="Arial" w:hAnsi="Arial" w:cs="Arial"/>
          <w:b/>
          <w:bCs/>
          <w:sz w:val="24"/>
          <w:szCs w:val="24"/>
        </w:rPr>
        <w:t xml:space="preserve">Recitals </w:t>
      </w:r>
      <w:r w:rsidRPr="00850E11">
        <w:rPr>
          <w:rFonts w:ascii="Arial" w:hAnsi="Arial" w:cs="Arial"/>
          <w:sz w:val="24"/>
          <w:szCs w:val="24"/>
        </w:rPr>
        <w:t xml:space="preserve"> </w:t>
      </w:r>
    </w:p>
    <w:p w14:paraId="712F7E62" w14:textId="77777777" w:rsidR="00D162C5" w:rsidRPr="00850E11" w:rsidRDefault="00D162C5" w:rsidP="00C142A0">
      <w:pPr>
        <w:pStyle w:val="ListParagraph"/>
        <w:tabs>
          <w:tab w:val="left" w:pos="-1440"/>
        </w:tabs>
        <w:overflowPunct w:val="0"/>
        <w:adjustRightInd w:val="0"/>
        <w:ind w:left="504" w:firstLine="0"/>
        <w:contextualSpacing/>
        <w:rPr>
          <w:rFonts w:ascii="Arial" w:hAnsi="Arial" w:cs="Arial"/>
          <w:sz w:val="24"/>
          <w:szCs w:val="24"/>
        </w:rPr>
      </w:pPr>
    </w:p>
    <w:p w14:paraId="2243B34D" w14:textId="3586088F" w:rsidR="001B14E1" w:rsidRPr="00C142A0" w:rsidRDefault="001B14E1" w:rsidP="00C142A0">
      <w:pPr>
        <w:pStyle w:val="ListParagraph"/>
        <w:numPr>
          <w:ilvl w:val="2"/>
          <w:numId w:val="8"/>
        </w:numPr>
        <w:tabs>
          <w:tab w:val="left" w:pos="-1440"/>
        </w:tabs>
        <w:overflowPunct w:val="0"/>
        <w:adjustRightInd w:val="0"/>
        <w:ind w:left="1296"/>
        <w:contextualSpacing/>
        <w:rPr>
          <w:rFonts w:ascii="Arial" w:hAnsi="Arial" w:cs="Arial"/>
          <w:sz w:val="24"/>
          <w:szCs w:val="24"/>
        </w:rPr>
      </w:pPr>
      <w:r w:rsidRPr="00C142A0">
        <w:rPr>
          <w:rFonts w:ascii="Arial" w:hAnsi="Arial" w:cs="Arial"/>
          <w:sz w:val="24"/>
          <w:szCs w:val="24"/>
        </w:rPr>
        <w:t>The foregoing recitals are a part of this Agreement.</w:t>
      </w:r>
    </w:p>
    <w:p w14:paraId="3847F80F" w14:textId="77777777" w:rsidR="00C84AAE" w:rsidRPr="00D01DC9" w:rsidRDefault="00C84AAE" w:rsidP="00C142A0">
      <w:pPr>
        <w:tabs>
          <w:tab w:val="left" w:pos="-1440"/>
        </w:tabs>
        <w:overflowPunct w:val="0"/>
        <w:adjustRightInd w:val="0"/>
        <w:ind w:left="180" w:right="180"/>
        <w:contextualSpacing/>
        <w:rPr>
          <w:rFonts w:ascii="Arial" w:hAnsi="Arial" w:cs="Arial"/>
          <w:sz w:val="24"/>
          <w:szCs w:val="24"/>
        </w:rPr>
      </w:pPr>
    </w:p>
    <w:p w14:paraId="32923804" w14:textId="38EAFF7F" w:rsidR="00D01DC9" w:rsidRPr="00D01DC9" w:rsidRDefault="00C84AAE" w:rsidP="00C142A0">
      <w:pPr>
        <w:numPr>
          <w:ilvl w:val="0"/>
          <w:numId w:val="8"/>
        </w:numPr>
        <w:overflowPunct w:val="0"/>
        <w:adjustRightInd w:val="0"/>
        <w:ind w:left="864" w:right="288" w:hanging="360"/>
        <w:contextualSpacing/>
        <w:rPr>
          <w:rFonts w:ascii="Arial" w:hAnsi="Arial" w:cs="Arial"/>
          <w:sz w:val="24"/>
          <w:szCs w:val="24"/>
        </w:rPr>
      </w:pPr>
      <w:r w:rsidRPr="00C142A0">
        <w:rPr>
          <w:rFonts w:ascii="Arial" w:hAnsi="Arial" w:cs="Arial"/>
          <w:b/>
          <w:bCs/>
          <w:sz w:val="24"/>
          <w:szCs w:val="24"/>
        </w:rPr>
        <w:t>Development</w:t>
      </w:r>
      <w:r w:rsidRPr="00D01DC9">
        <w:rPr>
          <w:rFonts w:ascii="Arial" w:hAnsi="Arial" w:cs="Arial"/>
          <w:sz w:val="24"/>
          <w:szCs w:val="24"/>
        </w:rPr>
        <w:t xml:space="preserve"> </w:t>
      </w:r>
    </w:p>
    <w:p w14:paraId="73674D6B" w14:textId="77777777" w:rsidR="00D162C5" w:rsidRDefault="00D162C5" w:rsidP="00C142A0">
      <w:pPr>
        <w:overflowPunct w:val="0"/>
        <w:adjustRightInd w:val="0"/>
        <w:ind w:left="504" w:right="288"/>
        <w:contextualSpacing/>
        <w:rPr>
          <w:rFonts w:ascii="Arial" w:hAnsi="Arial" w:cs="Arial"/>
          <w:sz w:val="24"/>
          <w:szCs w:val="24"/>
        </w:rPr>
      </w:pPr>
    </w:p>
    <w:p w14:paraId="51629E78" w14:textId="704B7AEB" w:rsidR="00CC4C48" w:rsidRPr="00C142A0" w:rsidRDefault="00C84AAE" w:rsidP="00C142A0">
      <w:pPr>
        <w:pStyle w:val="ListParagraph"/>
        <w:numPr>
          <w:ilvl w:val="2"/>
          <w:numId w:val="8"/>
        </w:numPr>
        <w:overflowPunct w:val="0"/>
        <w:adjustRightInd w:val="0"/>
        <w:ind w:left="1296"/>
        <w:contextualSpacing/>
        <w:rPr>
          <w:rFonts w:ascii="Arial" w:hAnsi="Arial" w:cs="Arial"/>
          <w:sz w:val="24"/>
          <w:szCs w:val="24"/>
        </w:rPr>
      </w:pPr>
      <w:r w:rsidRPr="00C142A0">
        <w:rPr>
          <w:rFonts w:ascii="Arial" w:hAnsi="Arial" w:cs="Arial"/>
          <w:sz w:val="24"/>
          <w:szCs w:val="24"/>
        </w:rPr>
        <w:t>The Borrower must [</w:t>
      </w:r>
      <w:r w:rsidRPr="00C142A0">
        <w:rPr>
          <w:rFonts w:ascii="Arial" w:hAnsi="Arial" w:cs="Arial"/>
          <w:b/>
          <w:bCs/>
          <w:sz w:val="24"/>
          <w:szCs w:val="24"/>
          <w:highlight w:val="yellow"/>
        </w:rPr>
        <w:t>construct/acquire, develop/rehabilitate</w:t>
      </w:r>
      <w:r w:rsidRPr="00C142A0">
        <w:rPr>
          <w:rFonts w:ascii="Arial" w:hAnsi="Arial" w:cs="Arial"/>
          <w:b/>
          <w:bCs/>
          <w:sz w:val="24"/>
          <w:szCs w:val="24"/>
        </w:rPr>
        <w:t xml:space="preserve">] </w:t>
      </w:r>
      <w:r w:rsidRPr="00C142A0">
        <w:rPr>
          <w:rFonts w:ascii="Arial" w:hAnsi="Arial" w:cs="Arial"/>
          <w:sz w:val="24"/>
          <w:szCs w:val="24"/>
        </w:rPr>
        <w:t xml:space="preserve">on the Property a rental housing project with </w:t>
      </w:r>
      <w:r w:rsidRPr="00C142A0">
        <w:rPr>
          <w:rFonts w:ascii="Arial" w:hAnsi="Arial" w:cs="Arial"/>
          <w:sz w:val="24"/>
          <w:szCs w:val="24"/>
          <w:highlight w:val="yellow"/>
        </w:rPr>
        <w:t>_</w:t>
      </w:r>
      <w:r w:rsidR="00C07057" w:rsidRPr="003F2AFA">
        <w:rPr>
          <w:rFonts w:ascii="Arial" w:hAnsi="Arial" w:cs="Arial"/>
          <w:sz w:val="24"/>
          <w:szCs w:val="24"/>
          <w:highlight w:val="yellow"/>
        </w:rPr>
        <w:t>XX</w:t>
      </w:r>
      <w:r w:rsidRPr="00C142A0">
        <w:rPr>
          <w:rFonts w:ascii="Arial" w:hAnsi="Arial" w:cs="Arial"/>
          <w:sz w:val="24"/>
          <w:szCs w:val="24"/>
        </w:rPr>
        <w:t xml:space="preserve">-residential rental units in accordance with the Plans and Specifications described in </w:t>
      </w:r>
      <w:r w:rsidRPr="00C142A0">
        <w:rPr>
          <w:rFonts w:ascii="Arial" w:hAnsi="Arial" w:cs="Arial"/>
          <w:sz w:val="24"/>
          <w:szCs w:val="24"/>
          <w:u w:val="single"/>
        </w:rPr>
        <w:t>Exhibit B</w:t>
      </w:r>
      <w:r w:rsidRPr="00C142A0">
        <w:rPr>
          <w:rFonts w:ascii="Arial" w:hAnsi="Arial" w:cs="Arial"/>
          <w:sz w:val="24"/>
          <w:szCs w:val="24"/>
        </w:rPr>
        <w:t xml:space="preserve">, attached hereto, and made a part hereof. Borrower and </w:t>
      </w:r>
      <w:r w:rsidR="00D162C5" w:rsidRPr="00C142A0">
        <w:rPr>
          <w:rFonts w:ascii="Arial" w:hAnsi="Arial" w:cs="Arial"/>
          <w:sz w:val="24"/>
          <w:szCs w:val="24"/>
          <w:highlight w:val="yellow"/>
        </w:rPr>
        <w:t>City/County</w:t>
      </w:r>
      <w:r w:rsidRPr="00C142A0">
        <w:rPr>
          <w:rFonts w:ascii="Arial" w:hAnsi="Arial" w:cs="Arial"/>
          <w:sz w:val="24"/>
          <w:szCs w:val="24"/>
        </w:rPr>
        <w:t xml:space="preserve"> hereby agree to the Scope and Distribution of Work, as set forth in </w:t>
      </w:r>
      <w:r w:rsidRPr="00C142A0">
        <w:rPr>
          <w:rFonts w:ascii="Arial" w:hAnsi="Arial" w:cs="Arial"/>
          <w:sz w:val="24"/>
          <w:szCs w:val="24"/>
          <w:u w:val="single"/>
        </w:rPr>
        <w:t>Exhibit B</w:t>
      </w:r>
      <w:r w:rsidRPr="00C142A0">
        <w:rPr>
          <w:rFonts w:ascii="Arial" w:hAnsi="Arial" w:cs="Arial"/>
          <w:sz w:val="24"/>
          <w:szCs w:val="24"/>
        </w:rPr>
        <w:t xml:space="preserve">. </w:t>
      </w:r>
    </w:p>
    <w:p w14:paraId="0588D71A" w14:textId="77777777" w:rsidR="00CC4C48" w:rsidRDefault="00CC4C48" w:rsidP="00C142A0">
      <w:pPr>
        <w:pStyle w:val="ListParagraph"/>
        <w:ind w:left="180" w:right="180" w:firstLine="0"/>
        <w:rPr>
          <w:rFonts w:ascii="Arial" w:hAnsi="Arial" w:cs="Arial"/>
          <w:sz w:val="24"/>
          <w:szCs w:val="24"/>
          <w:u w:val="single"/>
        </w:rPr>
      </w:pPr>
    </w:p>
    <w:p w14:paraId="1368BB6A" w14:textId="05EC41A0" w:rsidR="00D01DC9" w:rsidRDefault="00CC4C48" w:rsidP="00C142A0">
      <w:pPr>
        <w:pStyle w:val="ListParagraph"/>
        <w:numPr>
          <w:ilvl w:val="0"/>
          <w:numId w:val="8"/>
        </w:numPr>
        <w:ind w:left="864" w:hanging="360"/>
        <w:rPr>
          <w:rFonts w:ascii="Arial" w:hAnsi="Arial" w:cs="Arial"/>
          <w:b/>
          <w:sz w:val="24"/>
          <w:szCs w:val="24"/>
        </w:rPr>
      </w:pPr>
      <w:r w:rsidRPr="00C142A0">
        <w:rPr>
          <w:rFonts w:ascii="Arial" w:hAnsi="Arial" w:cs="Arial"/>
          <w:b/>
          <w:sz w:val="24"/>
          <w:szCs w:val="24"/>
        </w:rPr>
        <w:t xml:space="preserve">Sources and Uses </w:t>
      </w:r>
    </w:p>
    <w:p w14:paraId="29C797EF" w14:textId="77777777" w:rsidR="00D162C5" w:rsidRPr="00C142A0" w:rsidRDefault="00D162C5" w:rsidP="00C142A0">
      <w:pPr>
        <w:pStyle w:val="ListParagraph"/>
        <w:ind w:left="180" w:right="180" w:firstLine="0"/>
        <w:rPr>
          <w:rFonts w:ascii="Arial" w:hAnsi="Arial" w:cs="Arial"/>
          <w:b/>
          <w:bCs/>
          <w:sz w:val="24"/>
          <w:szCs w:val="24"/>
        </w:rPr>
      </w:pPr>
    </w:p>
    <w:p w14:paraId="5882375B" w14:textId="539E3EE9" w:rsidR="00CC4C48" w:rsidRDefault="00CC4C48" w:rsidP="00C142A0">
      <w:pPr>
        <w:pStyle w:val="ListParagraph"/>
        <w:numPr>
          <w:ilvl w:val="2"/>
          <w:numId w:val="8"/>
        </w:numPr>
        <w:ind w:left="1296" w:right="187"/>
      </w:pPr>
      <w:r w:rsidRPr="00C142A0">
        <w:rPr>
          <w:rFonts w:ascii="Arial" w:hAnsi="Arial" w:cs="Arial"/>
          <w:sz w:val="24"/>
          <w:szCs w:val="24"/>
        </w:rPr>
        <w:t xml:space="preserve">The Borrower has received, or will receive, funds for the purpose of developing, constructing and permanently financing the Development in the amounts and from the sources identified in the chart, entitled "Sources and Uses of Funds," in </w:t>
      </w:r>
      <w:r w:rsidRPr="00C142A0">
        <w:rPr>
          <w:rFonts w:ascii="Arial" w:hAnsi="Arial" w:cs="Arial"/>
          <w:sz w:val="24"/>
          <w:szCs w:val="24"/>
          <w:u w:val="single"/>
        </w:rPr>
        <w:t>Exhibit C</w:t>
      </w:r>
      <w:r w:rsidRPr="00C142A0">
        <w:rPr>
          <w:rFonts w:ascii="Arial" w:hAnsi="Arial" w:cs="Arial"/>
          <w:sz w:val="24"/>
          <w:szCs w:val="24"/>
        </w:rPr>
        <w:t xml:space="preserve">, attached hereto and made a part hereof. All funds must be used and secured in the manner specified in </w:t>
      </w:r>
      <w:r w:rsidRPr="00C142A0">
        <w:rPr>
          <w:rFonts w:ascii="Arial" w:hAnsi="Arial" w:cs="Arial"/>
          <w:sz w:val="24"/>
          <w:szCs w:val="24"/>
          <w:u w:val="single"/>
        </w:rPr>
        <w:t>Exhibit C</w:t>
      </w:r>
      <w:r w:rsidRPr="00C142A0">
        <w:rPr>
          <w:rFonts w:ascii="Arial" w:hAnsi="Arial" w:cs="Arial"/>
          <w:sz w:val="24"/>
          <w:szCs w:val="24"/>
        </w:rPr>
        <w:t xml:space="preserve">. Borrower agrees to comply with and satisfy all the terms and conditions imposed on it in connection with the sources of funding identified in </w:t>
      </w:r>
      <w:r w:rsidRPr="00C142A0">
        <w:rPr>
          <w:rFonts w:ascii="Arial" w:hAnsi="Arial" w:cs="Arial"/>
          <w:sz w:val="24"/>
          <w:szCs w:val="24"/>
          <w:u w:val="single"/>
        </w:rPr>
        <w:t>Exhibit C</w:t>
      </w:r>
      <w:r w:rsidRPr="00C142A0">
        <w:rPr>
          <w:rFonts w:ascii="Arial" w:hAnsi="Arial" w:cs="Arial"/>
          <w:sz w:val="24"/>
          <w:szCs w:val="24"/>
        </w:rPr>
        <w:t>.</w:t>
      </w:r>
    </w:p>
    <w:p w14:paraId="57878F63" w14:textId="77777777" w:rsidR="00CC4C48" w:rsidRPr="00C142A0" w:rsidRDefault="00CC4C48" w:rsidP="00C142A0">
      <w:pPr>
        <w:pStyle w:val="ListParagraph"/>
        <w:ind w:left="180" w:right="180" w:firstLine="0"/>
        <w:rPr>
          <w:rFonts w:ascii="Arial" w:hAnsi="Arial" w:cs="Arial"/>
          <w:sz w:val="24"/>
          <w:szCs w:val="24"/>
        </w:rPr>
      </w:pPr>
    </w:p>
    <w:p w14:paraId="4DF5B397" w14:textId="522E4AD8" w:rsidR="00D01DC9" w:rsidRDefault="00CC4C48" w:rsidP="00D162C5">
      <w:pPr>
        <w:pStyle w:val="ListParagraph"/>
        <w:numPr>
          <w:ilvl w:val="0"/>
          <w:numId w:val="8"/>
        </w:numPr>
        <w:ind w:left="864" w:hanging="360"/>
        <w:rPr>
          <w:rFonts w:ascii="Arial" w:hAnsi="Arial" w:cs="Arial"/>
          <w:sz w:val="24"/>
          <w:szCs w:val="24"/>
        </w:rPr>
      </w:pPr>
      <w:r w:rsidRPr="00C142A0">
        <w:rPr>
          <w:rFonts w:ascii="Arial" w:hAnsi="Arial" w:cs="Arial"/>
          <w:b/>
          <w:sz w:val="24"/>
          <w:szCs w:val="24"/>
        </w:rPr>
        <w:t>Status of Borrower</w:t>
      </w:r>
    </w:p>
    <w:p w14:paraId="4383E479" w14:textId="77777777" w:rsidR="00D162C5" w:rsidRPr="00C142A0" w:rsidRDefault="00D162C5" w:rsidP="00C142A0">
      <w:pPr>
        <w:pStyle w:val="ListParagraph"/>
        <w:ind w:left="864" w:firstLine="0"/>
        <w:rPr>
          <w:rFonts w:ascii="Arial" w:hAnsi="Arial" w:cs="Arial"/>
          <w:sz w:val="24"/>
          <w:szCs w:val="24"/>
        </w:rPr>
      </w:pPr>
    </w:p>
    <w:p w14:paraId="6795FD3E" w14:textId="2451C210" w:rsidR="00EF535A" w:rsidRPr="004F2DC5" w:rsidRDefault="00CC4C48" w:rsidP="00C142A0">
      <w:pPr>
        <w:pStyle w:val="ListParagraph"/>
        <w:numPr>
          <w:ilvl w:val="2"/>
          <w:numId w:val="8"/>
        </w:numPr>
        <w:ind w:left="1296"/>
      </w:pPr>
      <w:r w:rsidRPr="00C142A0">
        <w:rPr>
          <w:rFonts w:ascii="Arial" w:hAnsi="Arial" w:cs="Arial"/>
          <w:sz w:val="24"/>
          <w:szCs w:val="24"/>
        </w:rPr>
        <w:t xml:space="preserve">Borrower must not permit or agree to any amendment or modification to the Partnership Agreement, Operating Agreement, or Articles of Incorporation and Bylaws, as applicable, previously submitted to the </w:t>
      </w:r>
      <w:r w:rsidR="00EA77D4" w:rsidRPr="00C142A0">
        <w:rPr>
          <w:rFonts w:ascii="Arial" w:hAnsi="Arial" w:cs="Arial"/>
          <w:sz w:val="24"/>
          <w:szCs w:val="24"/>
          <w:highlight w:val="yellow"/>
        </w:rPr>
        <w:t>City/County</w:t>
      </w:r>
      <w:r w:rsidRPr="00C142A0">
        <w:rPr>
          <w:rFonts w:ascii="Arial" w:hAnsi="Arial" w:cs="Arial"/>
          <w:sz w:val="24"/>
          <w:szCs w:val="24"/>
        </w:rPr>
        <w:t xml:space="preserve"> and upon which the Loan was based without the prior written approval of the </w:t>
      </w:r>
      <w:r w:rsidR="00EA77D4" w:rsidRPr="00C142A0">
        <w:rPr>
          <w:rFonts w:ascii="Arial" w:hAnsi="Arial" w:cs="Arial"/>
          <w:sz w:val="24"/>
          <w:szCs w:val="24"/>
          <w:highlight w:val="yellow"/>
        </w:rPr>
        <w:t>City/County</w:t>
      </w:r>
      <w:r w:rsidRPr="00C142A0">
        <w:rPr>
          <w:rFonts w:ascii="Arial" w:hAnsi="Arial" w:cs="Arial"/>
          <w:sz w:val="24"/>
          <w:szCs w:val="24"/>
        </w:rPr>
        <w:t>. Where Borrower is a limited partnership, Sponsor shall retain its ownership interest and direct control of the limited partnership. For a limited liability company or a corporation, Sponsor shall maintain control of the entity.</w:t>
      </w:r>
    </w:p>
    <w:p w14:paraId="11A6B805" w14:textId="3C18F742" w:rsidR="00621DF5" w:rsidRPr="003F2AFA" w:rsidRDefault="003D5FFF" w:rsidP="005D39F4">
      <w:pPr>
        <w:pStyle w:val="BodyText"/>
        <w:numPr>
          <w:ilvl w:val="0"/>
          <w:numId w:val="8"/>
        </w:numPr>
        <w:tabs>
          <w:tab w:val="left" w:pos="631"/>
        </w:tabs>
        <w:spacing w:before="159"/>
        <w:ind w:left="864" w:right="180" w:hanging="360"/>
        <w:jc w:val="both"/>
        <w:rPr>
          <w:rFonts w:ascii="Arial" w:hAnsi="Arial" w:cs="Arial"/>
          <w:b/>
        </w:rPr>
      </w:pPr>
      <w:r w:rsidRPr="00F67CFC">
        <w:rPr>
          <w:rFonts w:ascii="Arial" w:hAnsi="Arial" w:cs="Arial"/>
          <w:b/>
        </w:rPr>
        <w:t>Scope</w:t>
      </w:r>
      <w:r w:rsidRPr="00F30C0E">
        <w:rPr>
          <w:rFonts w:ascii="Arial" w:hAnsi="Arial" w:cs="Arial"/>
          <w:b/>
          <w:spacing w:val="-1"/>
        </w:rPr>
        <w:t xml:space="preserve"> </w:t>
      </w:r>
      <w:r w:rsidRPr="00F30C0E">
        <w:rPr>
          <w:rFonts w:ascii="Arial" w:hAnsi="Arial" w:cs="Arial"/>
          <w:b/>
        </w:rPr>
        <w:t>of</w:t>
      </w:r>
      <w:r w:rsidRPr="00F30C0E">
        <w:rPr>
          <w:rFonts w:ascii="Arial" w:hAnsi="Arial" w:cs="Arial"/>
          <w:b/>
          <w:spacing w:val="-1"/>
        </w:rPr>
        <w:t xml:space="preserve"> </w:t>
      </w:r>
      <w:r w:rsidRPr="00F30C0E">
        <w:rPr>
          <w:rFonts w:ascii="Arial" w:hAnsi="Arial" w:cs="Arial"/>
          <w:b/>
          <w:spacing w:val="-2"/>
        </w:rPr>
        <w:t>Services</w:t>
      </w:r>
    </w:p>
    <w:p w14:paraId="7ED42A4E" w14:textId="77777777" w:rsidR="005D39F4" w:rsidRPr="00C142A0" w:rsidRDefault="005D39F4" w:rsidP="00C142A0">
      <w:pPr>
        <w:pStyle w:val="BodyText"/>
        <w:tabs>
          <w:tab w:val="left" w:pos="631"/>
        </w:tabs>
        <w:ind w:left="504" w:right="180"/>
        <w:jc w:val="both"/>
        <w:rPr>
          <w:rFonts w:ascii="Arial" w:hAnsi="Arial" w:cs="Arial"/>
          <w:b/>
        </w:rPr>
      </w:pPr>
    </w:p>
    <w:p w14:paraId="21F850CA" w14:textId="0535DE58" w:rsidR="00DF1BFF" w:rsidRPr="006F7018" w:rsidRDefault="003D5FFF" w:rsidP="00C142A0">
      <w:pPr>
        <w:pStyle w:val="ListParagraph"/>
        <w:numPr>
          <w:ilvl w:val="2"/>
          <w:numId w:val="8"/>
        </w:numPr>
        <w:ind w:left="1296"/>
        <w:contextualSpacing/>
        <w:rPr>
          <w:rFonts w:ascii="Arial" w:hAnsi="Arial" w:cs="Arial"/>
          <w:sz w:val="24"/>
          <w:szCs w:val="24"/>
        </w:rPr>
      </w:pPr>
      <w:r w:rsidRPr="006F7018">
        <w:rPr>
          <w:rFonts w:ascii="Arial" w:hAnsi="Arial" w:cs="Arial"/>
          <w:sz w:val="24"/>
          <w:szCs w:val="24"/>
          <w:highlight w:val="yellow"/>
        </w:rPr>
        <w:t>City</w:t>
      </w:r>
      <w:r w:rsidR="00215585" w:rsidRPr="006F7018">
        <w:rPr>
          <w:rFonts w:ascii="Arial" w:hAnsi="Arial" w:cs="Arial"/>
          <w:sz w:val="24"/>
          <w:szCs w:val="24"/>
          <w:highlight w:val="yellow"/>
        </w:rPr>
        <w:t>/County</w:t>
      </w:r>
      <w:r w:rsidRPr="006F7018">
        <w:rPr>
          <w:rFonts w:ascii="Arial" w:hAnsi="Arial" w:cs="Arial"/>
          <w:spacing w:val="-6"/>
          <w:sz w:val="24"/>
          <w:szCs w:val="24"/>
        </w:rPr>
        <w:t xml:space="preserve"> </w:t>
      </w:r>
      <w:r w:rsidRPr="006F7018">
        <w:rPr>
          <w:rFonts w:ascii="Arial" w:hAnsi="Arial" w:cs="Arial"/>
          <w:sz w:val="24"/>
          <w:szCs w:val="24"/>
        </w:rPr>
        <w:t>shall</w:t>
      </w:r>
      <w:r w:rsidRPr="006F7018">
        <w:rPr>
          <w:rFonts w:ascii="Arial" w:hAnsi="Arial" w:cs="Arial"/>
          <w:spacing w:val="-6"/>
          <w:sz w:val="24"/>
          <w:szCs w:val="24"/>
        </w:rPr>
        <w:t xml:space="preserve"> </w:t>
      </w:r>
      <w:r w:rsidRPr="006F7018">
        <w:rPr>
          <w:rFonts w:ascii="Arial" w:hAnsi="Arial" w:cs="Arial"/>
          <w:sz w:val="24"/>
          <w:szCs w:val="24"/>
        </w:rPr>
        <w:t>loan</w:t>
      </w:r>
      <w:r w:rsidRPr="006F7018">
        <w:rPr>
          <w:rFonts w:ascii="Arial" w:hAnsi="Arial" w:cs="Arial"/>
          <w:spacing w:val="-6"/>
          <w:sz w:val="24"/>
          <w:szCs w:val="24"/>
        </w:rPr>
        <w:t xml:space="preserve"> </w:t>
      </w:r>
      <w:r w:rsidRPr="006F7018">
        <w:rPr>
          <w:rFonts w:ascii="Arial" w:hAnsi="Arial" w:cs="Arial"/>
          <w:sz w:val="24"/>
          <w:szCs w:val="24"/>
        </w:rPr>
        <w:t>an</w:t>
      </w:r>
      <w:r w:rsidRPr="006F7018">
        <w:rPr>
          <w:rFonts w:ascii="Arial" w:hAnsi="Arial" w:cs="Arial"/>
          <w:spacing w:val="-6"/>
          <w:sz w:val="24"/>
          <w:szCs w:val="24"/>
        </w:rPr>
        <w:t xml:space="preserve"> </w:t>
      </w:r>
      <w:r w:rsidRPr="006F7018">
        <w:rPr>
          <w:rFonts w:ascii="Arial" w:hAnsi="Arial" w:cs="Arial"/>
          <w:sz w:val="24"/>
          <w:szCs w:val="24"/>
        </w:rPr>
        <w:t>amount</w:t>
      </w:r>
      <w:r w:rsidRPr="006F7018">
        <w:rPr>
          <w:rFonts w:ascii="Arial" w:hAnsi="Arial" w:cs="Arial"/>
          <w:spacing w:val="-6"/>
          <w:sz w:val="24"/>
          <w:szCs w:val="24"/>
        </w:rPr>
        <w:t xml:space="preserve"> </w:t>
      </w:r>
      <w:r w:rsidRPr="006F7018">
        <w:rPr>
          <w:rFonts w:ascii="Arial" w:hAnsi="Arial" w:cs="Arial"/>
          <w:sz w:val="24"/>
          <w:szCs w:val="24"/>
        </w:rPr>
        <w:t>not</w:t>
      </w:r>
      <w:r w:rsidRPr="006F7018">
        <w:rPr>
          <w:rFonts w:ascii="Arial" w:hAnsi="Arial" w:cs="Arial"/>
          <w:spacing w:val="-8"/>
          <w:sz w:val="24"/>
          <w:szCs w:val="24"/>
        </w:rPr>
        <w:t xml:space="preserve"> </w:t>
      </w:r>
      <w:r w:rsidRPr="006F7018">
        <w:rPr>
          <w:rFonts w:ascii="Arial" w:hAnsi="Arial" w:cs="Arial"/>
          <w:sz w:val="24"/>
          <w:szCs w:val="24"/>
        </w:rPr>
        <w:t>to</w:t>
      </w:r>
      <w:r w:rsidRPr="006F7018">
        <w:rPr>
          <w:rFonts w:ascii="Arial" w:hAnsi="Arial" w:cs="Arial"/>
          <w:spacing w:val="-6"/>
          <w:sz w:val="24"/>
          <w:szCs w:val="24"/>
        </w:rPr>
        <w:t xml:space="preserve"> </w:t>
      </w:r>
      <w:r w:rsidRPr="006F7018">
        <w:rPr>
          <w:rFonts w:ascii="Arial" w:hAnsi="Arial" w:cs="Arial"/>
          <w:sz w:val="24"/>
          <w:szCs w:val="24"/>
        </w:rPr>
        <w:t>exceed</w:t>
      </w:r>
      <w:r w:rsidRPr="006F7018">
        <w:rPr>
          <w:rFonts w:ascii="Arial" w:hAnsi="Arial" w:cs="Arial"/>
          <w:spacing w:val="-6"/>
          <w:sz w:val="24"/>
          <w:szCs w:val="24"/>
        </w:rPr>
        <w:t xml:space="preserve"> </w:t>
      </w:r>
      <w:r w:rsidRPr="006F7018">
        <w:rPr>
          <w:rFonts w:ascii="Arial" w:hAnsi="Arial" w:cs="Arial"/>
          <w:sz w:val="24"/>
          <w:szCs w:val="24"/>
          <w:highlight w:val="yellow"/>
        </w:rPr>
        <w:t>XX Dollars and No Cents ($0.00)</w:t>
      </w:r>
      <w:r w:rsidRPr="006F7018">
        <w:rPr>
          <w:rFonts w:ascii="Arial" w:hAnsi="Arial" w:cs="Arial"/>
          <w:sz w:val="24"/>
          <w:szCs w:val="24"/>
        </w:rPr>
        <w:t xml:space="preserve"> to Borrower in HOME</w:t>
      </w:r>
      <w:r w:rsidRPr="006F7018">
        <w:rPr>
          <w:rFonts w:ascii="Arial" w:hAnsi="Arial" w:cs="Arial"/>
          <w:spacing w:val="32"/>
          <w:sz w:val="24"/>
          <w:szCs w:val="24"/>
        </w:rPr>
        <w:t xml:space="preserve"> </w:t>
      </w:r>
      <w:r w:rsidRPr="006F7018">
        <w:rPr>
          <w:rFonts w:ascii="Arial" w:hAnsi="Arial" w:cs="Arial"/>
          <w:sz w:val="24"/>
          <w:szCs w:val="24"/>
        </w:rPr>
        <w:t xml:space="preserve">Program funds bearing simple interest at the </w:t>
      </w:r>
      <w:r w:rsidRPr="006F7018">
        <w:rPr>
          <w:rFonts w:ascii="Arial" w:hAnsi="Arial" w:cs="Arial"/>
          <w:sz w:val="24"/>
          <w:szCs w:val="24"/>
          <w:highlight w:val="yellow"/>
        </w:rPr>
        <w:t>rate of three percent (3%) p</w:t>
      </w:r>
      <w:r w:rsidRPr="006F7018">
        <w:rPr>
          <w:rFonts w:ascii="Arial" w:hAnsi="Arial" w:cs="Arial"/>
          <w:sz w:val="24"/>
          <w:szCs w:val="24"/>
        </w:rPr>
        <w:t>er year with</w:t>
      </w:r>
      <w:r w:rsidRPr="006F7018">
        <w:rPr>
          <w:rFonts w:ascii="Arial" w:hAnsi="Arial" w:cs="Arial"/>
          <w:spacing w:val="-10"/>
          <w:sz w:val="24"/>
          <w:szCs w:val="24"/>
        </w:rPr>
        <w:t xml:space="preserve"> </w:t>
      </w:r>
      <w:r w:rsidRPr="006F7018">
        <w:rPr>
          <w:rFonts w:ascii="Arial" w:hAnsi="Arial" w:cs="Arial"/>
          <w:sz w:val="24"/>
          <w:szCs w:val="24"/>
        </w:rPr>
        <w:t>a</w:t>
      </w:r>
      <w:r w:rsidRPr="006F7018">
        <w:rPr>
          <w:rFonts w:ascii="Arial" w:hAnsi="Arial" w:cs="Arial"/>
          <w:spacing w:val="-10"/>
          <w:sz w:val="24"/>
          <w:szCs w:val="24"/>
        </w:rPr>
        <w:t xml:space="preserve"> </w:t>
      </w:r>
      <w:r w:rsidRPr="006F7018">
        <w:rPr>
          <w:rFonts w:ascii="Arial" w:hAnsi="Arial" w:cs="Arial"/>
          <w:sz w:val="24"/>
          <w:szCs w:val="24"/>
        </w:rPr>
        <w:t>term</w:t>
      </w:r>
      <w:r w:rsidRPr="006F7018">
        <w:rPr>
          <w:rFonts w:ascii="Arial" w:hAnsi="Arial" w:cs="Arial"/>
          <w:spacing w:val="-10"/>
          <w:sz w:val="24"/>
          <w:szCs w:val="24"/>
        </w:rPr>
        <w:t xml:space="preserve"> </w:t>
      </w:r>
      <w:r w:rsidRPr="006F7018">
        <w:rPr>
          <w:rFonts w:ascii="Arial" w:hAnsi="Arial" w:cs="Arial"/>
          <w:sz w:val="24"/>
          <w:szCs w:val="24"/>
        </w:rPr>
        <w:t>of fifty-five (55) years from the date of Project Completion as specified in 24 CFR</w:t>
      </w:r>
      <w:r w:rsidRPr="006F7018">
        <w:rPr>
          <w:rFonts w:ascii="Arial" w:hAnsi="Arial" w:cs="Arial"/>
          <w:spacing w:val="26"/>
          <w:sz w:val="24"/>
          <w:szCs w:val="24"/>
        </w:rPr>
        <w:t xml:space="preserve"> </w:t>
      </w:r>
      <w:r w:rsidRPr="006F7018">
        <w:rPr>
          <w:rFonts w:ascii="Arial" w:hAnsi="Arial" w:cs="Arial"/>
          <w:sz w:val="24"/>
          <w:szCs w:val="24"/>
        </w:rPr>
        <w:t>92.2,</w:t>
      </w:r>
      <w:r w:rsidRPr="006F7018">
        <w:rPr>
          <w:rFonts w:ascii="Arial" w:hAnsi="Arial" w:cs="Arial"/>
          <w:spacing w:val="26"/>
          <w:sz w:val="24"/>
          <w:szCs w:val="24"/>
        </w:rPr>
        <w:t xml:space="preserve"> </w:t>
      </w:r>
      <w:r w:rsidRPr="006F7018">
        <w:rPr>
          <w:rFonts w:ascii="Arial" w:hAnsi="Arial" w:cs="Arial"/>
          <w:sz w:val="24"/>
          <w:szCs w:val="24"/>
        </w:rPr>
        <w:t>as</w:t>
      </w:r>
      <w:r w:rsidRPr="006F7018">
        <w:rPr>
          <w:rFonts w:ascii="Arial" w:hAnsi="Arial" w:cs="Arial"/>
          <w:spacing w:val="-4"/>
          <w:sz w:val="24"/>
          <w:szCs w:val="24"/>
        </w:rPr>
        <w:t xml:space="preserve"> </w:t>
      </w:r>
      <w:r w:rsidRPr="006F7018">
        <w:rPr>
          <w:rFonts w:ascii="Arial" w:hAnsi="Arial" w:cs="Arial"/>
          <w:sz w:val="24"/>
          <w:szCs w:val="24"/>
        </w:rPr>
        <w:t>amended</w:t>
      </w:r>
      <w:r w:rsidR="003C687B" w:rsidRPr="006F7018">
        <w:rPr>
          <w:rFonts w:ascii="Arial" w:hAnsi="Arial" w:cs="Arial"/>
          <w:sz w:val="24"/>
          <w:szCs w:val="24"/>
        </w:rPr>
        <w:t xml:space="preserve">, (the “Loan”), the </w:t>
      </w:r>
      <w:r w:rsidR="001368EC" w:rsidRPr="006F7018">
        <w:rPr>
          <w:rFonts w:ascii="Arial" w:hAnsi="Arial" w:cs="Arial"/>
          <w:sz w:val="24"/>
          <w:szCs w:val="24"/>
        </w:rPr>
        <w:t>Loan</w:t>
      </w:r>
      <w:r w:rsidR="003C687B" w:rsidRPr="006F7018">
        <w:rPr>
          <w:rFonts w:ascii="Arial" w:hAnsi="Arial" w:cs="Arial"/>
          <w:sz w:val="24"/>
          <w:szCs w:val="24"/>
        </w:rPr>
        <w:t xml:space="preserve"> must be used</w:t>
      </w:r>
      <w:r w:rsidRPr="006F7018">
        <w:rPr>
          <w:rFonts w:ascii="Arial" w:hAnsi="Arial" w:cs="Arial"/>
          <w:spacing w:val="-4"/>
          <w:sz w:val="24"/>
          <w:szCs w:val="24"/>
        </w:rPr>
        <w:t xml:space="preserve"> </w:t>
      </w:r>
      <w:r w:rsidRPr="006F7018">
        <w:rPr>
          <w:rFonts w:ascii="Arial" w:hAnsi="Arial" w:cs="Arial"/>
          <w:sz w:val="24"/>
          <w:szCs w:val="24"/>
        </w:rPr>
        <w:t>to</w:t>
      </w:r>
      <w:r w:rsidRPr="006F7018">
        <w:rPr>
          <w:rFonts w:ascii="Arial" w:hAnsi="Arial" w:cs="Arial"/>
          <w:spacing w:val="-4"/>
          <w:sz w:val="24"/>
          <w:szCs w:val="24"/>
        </w:rPr>
        <w:t xml:space="preserve"> </w:t>
      </w:r>
      <w:r w:rsidRPr="006F7018">
        <w:rPr>
          <w:rFonts w:ascii="Arial" w:hAnsi="Arial" w:cs="Arial"/>
          <w:sz w:val="24"/>
          <w:szCs w:val="24"/>
        </w:rPr>
        <w:t>assist</w:t>
      </w:r>
      <w:r w:rsidRPr="006F7018">
        <w:rPr>
          <w:rFonts w:ascii="Arial" w:hAnsi="Arial" w:cs="Arial"/>
          <w:spacing w:val="-4"/>
          <w:sz w:val="24"/>
          <w:szCs w:val="24"/>
        </w:rPr>
        <w:t xml:space="preserve"> </w:t>
      </w:r>
      <w:r w:rsidRPr="006F7018">
        <w:rPr>
          <w:rFonts w:ascii="Arial" w:hAnsi="Arial" w:cs="Arial"/>
          <w:sz w:val="24"/>
          <w:szCs w:val="24"/>
        </w:rPr>
        <w:t>with</w:t>
      </w:r>
      <w:r w:rsidRPr="006F7018">
        <w:rPr>
          <w:rFonts w:ascii="Arial" w:hAnsi="Arial" w:cs="Arial"/>
          <w:spacing w:val="-5"/>
          <w:sz w:val="24"/>
          <w:szCs w:val="24"/>
        </w:rPr>
        <w:t xml:space="preserve"> </w:t>
      </w:r>
      <w:r w:rsidRPr="006F7018">
        <w:rPr>
          <w:rFonts w:ascii="Arial" w:hAnsi="Arial" w:cs="Arial"/>
          <w:sz w:val="24"/>
          <w:szCs w:val="24"/>
        </w:rPr>
        <w:t>costs,</w:t>
      </w:r>
      <w:r w:rsidRPr="006F7018">
        <w:rPr>
          <w:rFonts w:ascii="Arial" w:hAnsi="Arial" w:cs="Arial"/>
          <w:spacing w:val="-4"/>
          <w:sz w:val="24"/>
          <w:szCs w:val="24"/>
        </w:rPr>
        <w:t xml:space="preserve"> </w:t>
      </w:r>
      <w:r w:rsidRPr="006F7018">
        <w:rPr>
          <w:rFonts w:ascii="Arial" w:hAnsi="Arial" w:cs="Arial"/>
          <w:sz w:val="24"/>
          <w:szCs w:val="24"/>
        </w:rPr>
        <w:t>fees</w:t>
      </w:r>
      <w:r w:rsidRPr="006F7018">
        <w:rPr>
          <w:rFonts w:ascii="Arial" w:hAnsi="Arial" w:cs="Arial"/>
          <w:spacing w:val="-4"/>
          <w:sz w:val="24"/>
          <w:szCs w:val="24"/>
        </w:rPr>
        <w:t xml:space="preserve"> </w:t>
      </w:r>
      <w:r w:rsidRPr="006F7018">
        <w:rPr>
          <w:rFonts w:ascii="Arial" w:hAnsi="Arial" w:cs="Arial"/>
          <w:sz w:val="24"/>
          <w:szCs w:val="24"/>
        </w:rPr>
        <w:t>and</w:t>
      </w:r>
      <w:r w:rsidRPr="006F7018">
        <w:rPr>
          <w:rFonts w:ascii="Arial" w:hAnsi="Arial" w:cs="Arial"/>
          <w:spacing w:val="-4"/>
          <w:sz w:val="24"/>
          <w:szCs w:val="24"/>
        </w:rPr>
        <w:t xml:space="preserve"> </w:t>
      </w:r>
      <w:r w:rsidRPr="006F7018">
        <w:rPr>
          <w:rFonts w:ascii="Arial" w:hAnsi="Arial" w:cs="Arial"/>
          <w:sz w:val="24"/>
          <w:szCs w:val="24"/>
        </w:rPr>
        <w:t>services</w:t>
      </w:r>
      <w:r w:rsidRPr="006F7018">
        <w:rPr>
          <w:rFonts w:ascii="Arial" w:hAnsi="Arial" w:cs="Arial"/>
          <w:spacing w:val="-4"/>
          <w:sz w:val="24"/>
          <w:szCs w:val="24"/>
        </w:rPr>
        <w:t xml:space="preserve"> </w:t>
      </w:r>
      <w:r w:rsidRPr="006F7018">
        <w:rPr>
          <w:rFonts w:ascii="Arial" w:hAnsi="Arial" w:cs="Arial"/>
          <w:sz w:val="24"/>
          <w:szCs w:val="24"/>
        </w:rPr>
        <w:t>related</w:t>
      </w:r>
      <w:r w:rsidRPr="006F7018">
        <w:rPr>
          <w:rFonts w:ascii="Arial" w:hAnsi="Arial" w:cs="Arial"/>
          <w:spacing w:val="-3"/>
          <w:sz w:val="24"/>
          <w:szCs w:val="24"/>
        </w:rPr>
        <w:t xml:space="preserve"> </w:t>
      </w:r>
      <w:r w:rsidRPr="006F7018">
        <w:rPr>
          <w:rFonts w:ascii="Arial" w:hAnsi="Arial" w:cs="Arial"/>
          <w:sz w:val="24"/>
          <w:szCs w:val="24"/>
        </w:rPr>
        <w:t>to</w:t>
      </w:r>
      <w:r w:rsidRPr="006F7018">
        <w:rPr>
          <w:rFonts w:ascii="Arial" w:hAnsi="Arial" w:cs="Arial"/>
          <w:spacing w:val="-3"/>
          <w:sz w:val="24"/>
          <w:szCs w:val="24"/>
        </w:rPr>
        <w:t xml:space="preserve"> </w:t>
      </w:r>
      <w:r w:rsidRPr="006F7018">
        <w:rPr>
          <w:rFonts w:ascii="Arial" w:hAnsi="Arial" w:cs="Arial"/>
          <w:sz w:val="24"/>
          <w:szCs w:val="24"/>
        </w:rPr>
        <w:t>and</w:t>
      </w:r>
      <w:r w:rsidRPr="006F7018">
        <w:rPr>
          <w:rFonts w:ascii="Arial" w:hAnsi="Arial" w:cs="Arial"/>
          <w:spacing w:val="-5"/>
          <w:sz w:val="24"/>
          <w:szCs w:val="24"/>
        </w:rPr>
        <w:t xml:space="preserve"> </w:t>
      </w:r>
      <w:r w:rsidRPr="006F7018">
        <w:rPr>
          <w:rFonts w:ascii="Arial" w:hAnsi="Arial" w:cs="Arial"/>
          <w:sz w:val="24"/>
          <w:szCs w:val="24"/>
        </w:rPr>
        <w:t xml:space="preserve">actual </w:t>
      </w:r>
      <w:r w:rsidR="003C687B" w:rsidRPr="006F7018">
        <w:rPr>
          <w:rFonts w:ascii="Arial" w:hAnsi="Arial" w:cs="Arial"/>
          <w:sz w:val="24"/>
          <w:szCs w:val="24"/>
          <w:highlight w:val="yellow"/>
        </w:rPr>
        <w:t>(Choose applicable: Construction and/or P</w:t>
      </w:r>
      <w:r w:rsidRPr="006F7018">
        <w:rPr>
          <w:rFonts w:ascii="Arial" w:hAnsi="Arial" w:cs="Arial"/>
          <w:sz w:val="24"/>
          <w:szCs w:val="24"/>
          <w:highlight w:val="yellow"/>
        </w:rPr>
        <w:t>ermanent</w:t>
      </w:r>
      <w:r w:rsidR="003C687B" w:rsidRPr="006F7018">
        <w:rPr>
          <w:rFonts w:ascii="Arial" w:hAnsi="Arial" w:cs="Arial"/>
          <w:sz w:val="24"/>
          <w:szCs w:val="24"/>
          <w:highlight w:val="yellow"/>
        </w:rPr>
        <w:t>)</w:t>
      </w:r>
      <w:r w:rsidRPr="006F7018">
        <w:rPr>
          <w:rFonts w:ascii="Arial" w:hAnsi="Arial" w:cs="Arial"/>
          <w:spacing w:val="-4"/>
          <w:sz w:val="24"/>
          <w:szCs w:val="24"/>
        </w:rPr>
        <w:t xml:space="preserve"> </w:t>
      </w:r>
      <w:r w:rsidRPr="006F7018">
        <w:rPr>
          <w:rFonts w:ascii="Arial" w:hAnsi="Arial" w:cs="Arial"/>
          <w:sz w:val="24"/>
          <w:szCs w:val="24"/>
        </w:rPr>
        <w:t>financing</w:t>
      </w:r>
      <w:r w:rsidRPr="006F7018">
        <w:rPr>
          <w:rFonts w:ascii="Arial" w:hAnsi="Arial" w:cs="Arial"/>
          <w:spacing w:val="-5"/>
          <w:sz w:val="24"/>
          <w:szCs w:val="24"/>
        </w:rPr>
        <w:t xml:space="preserve"> </w:t>
      </w:r>
      <w:r w:rsidRPr="006F7018">
        <w:rPr>
          <w:rFonts w:ascii="Arial" w:hAnsi="Arial" w:cs="Arial"/>
          <w:sz w:val="24"/>
          <w:szCs w:val="24"/>
        </w:rPr>
        <w:t>of</w:t>
      </w:r>
      <w:r w:rsidRPr="006F7018">
        <w:rPr>
          <w:rFonts w:ascii="Arial" w:hAnsi="Arial" w:cs="Arial"/>
          <w:spacing w:val="32"/>
          <w:sz w:val="24"/>
          <w:szCs w:val="24"/>
        </w:rPr>
        <w:t xml:space="preserve"> </w:t>
      </w:r>
      <w:r w:rsidRPr="006F7018">
        <w:rPr>
          <w:rFonts w:ascii="Arial" w:hAnsi="Arial" w:cs="Arial"/>
          <w:sz w:val="24"/>
          <w:szCs w:val="24"/>
        </w:rPr>
        <w:t>the</w:t>
      </w:r>
      <w:r w:rsidRPr="006F7018">
        <w:rPr>
          <w:rFonts w:ascii="Arial" w:hAnsi="Arial" w:cs="Arial"/>
          <w:spacing w:val="32"/>
          <w:sz w:val="24"/>
          <w:szCs w:val="24"/>
        </w:rPr>
        <w:t xml:space="preserve"> </w:t>
      </w:r>
      <w:r w:rsidRPr="006F7018">
        <w:rPr>
          <w:rFonts w:ascii="Arial" w:hAnsi="Arial" w:cs="Arial"/>
          <w:sz w:val="24"/>
          <w:szCs w:val="24"/>
        </w:rPr>
        <w:t>construction</w:t>
      </w:r>
      <w:r w:rsidRPr="006F7018">
        <w:rPr>
          <w:rFonts w:ascii="Arial" w:hAnsi="Arial" w:cs="Arial"/>
          <w:spacing w:val="32"/>
          <w:sz w:val="24"/>
          <w:szCs w:val="24"/>
        </w:rPr>
        <w:t xml:space="preserve"> </w:t>
      </w:r>
      <w:r w:rsidRPr="006F7018">
        <w:rPr>
          <w:rFonts w:ascii="Arial" w:hAnsi="Arial" w:cs="Arial"/>
          <w:sz w:val="24"/>
          <w:szCs w:val="24"/>
        </w:rPr>
        <w:t>/</w:t>
      </w:r>
      <w:r w:rsidRPr="006F7018">
        <w:rPr>
          <w:rFonts w:ascii="Arial" w:hAnsi="Arial" w:cs="Arial"/>
          <w:spacing w:val="32"/>
          <w:sz w:val="24"/>
          <w:szCs w:val="24"/>
        </w:rPr>
        <w:t xml:space="preserve"> </w:t>
      </w:r>
      <w:r w:rsidRPr="006F7018">
        <w:rPr>
          <w:rFonts w:ascii="Arial" w:hAnsi="Arial" w:cs="Arial"/>
          <w:sz w:val="24"/>
          <w:szCs w:val="24"/>
        </w:rPr>
        <w:t>development</w:t>
      </w:r>
      <w:r w:rsidRPr="006F7018">
        <w:rPr>
          <w:rFonts w:ascii="Arial" w:hAnsi="Arial" w:cs="Arial"/>
          <w:spacing w:val="32"/>
          <w:sz w:val="24"/>
          <w:szCs w:val="24"/>
        </w:rPr>
        <w:t xml:space="preserve"> </w:t>
      </w:r>
      <w:r w:rsidRPr="006F7018">
        <w:rPr>
          <w:rFonts w:ascii="Arial" w:hAnsi="Arial" w:cs="Arial"/>
          <w:sz w:val="24"/>
          <w:szCs w:val="24"/>
        </w:rPr>
        <w:t>costs</w:t>
      </w:r>
      <w:r w:rsidR="001611AD" w:rsidRPr="006F7018">
        <w:rPr>
          <w:rFonts w:ascii="Arial" w:hAnsi="Arial" w:cs="Arial"/>
          <w:sz w:val="24"/>
          <w:szCs w:val="24"/>
        </w:rPr>
        <w:t xml:space="preserve">, as applicable including any reimbursement as may be </w:t>
      </w:r>
      <w:r w:rsidR="00B21D36" w:rsidRPr="006F7018">
        <w:rPr>
          <w:rFonts w:ascii="Arial" w:hAnsi="Arial" w:cs="Arial"/>
          <w:sz w:val="24"/>
          <w:szCs w:val="24"/>
        </w:rPr>
        <w:t>allowed</w:t>
      </w:r>
      <w:r w:rsidR="001611AD" w:rsidRPr="006F7018">
        <w:rPr>
          <w:rFonts w:ascii="Arial" w:hAnsi="Arial" w:cs="Arial"/>
          <w:sz w:val="24"/>
          <w:szCs w:val="24"/>
        </w:rPr>
        <w:t xml:space="preserve"> by applicable law</w:t>
      </w:r>
      <w:r w:rsidRPr="006F7018">
        <w:rPr>
          <w:rFonts w:ascii="Arial" w:hAnsi="Arial" w:cs="Arial"/>
          <w:spacing w:val="32"/>
          <w:sz w:val="24"/>
          <w:szCs w:val="24"/>
        </w:rPr>
        <w:t xml:space="preserve"> </w:t>
      </w:r>
      <w:r w:rsidRPr="006F7018">
        <w:rPr>
          <w:rFonts w:ascii="Arial" w:hAnsi="Arial" w:cs="Arial"/>
          <w:sz w:val="24"/>
          <w:szCs w:val="24"/>
        </w:rPr>
        <w:t>(the</w:t>
      </w:r>
      <w:r w:rsidRPr="006F7018">
        <w:rPr>
          <w:rFonts w:ascii="Arial" w:hAnsi="Arial" w:cs="Arial"/>
          <w:spacing w:val="33"/>
          <w:sz w:val="24"/>
          <w:szCs w:val="24"/>
        </w:rPr>
        <w:t xml:space="preserve"> </w:t>
      </w:r>
      <w:r w:rsidRPr="006F7018">
        <w:rPr>
          <w:rFonts w:ascii="Arial" w:hAnsi="Arial" w:cs="Arial"/>
          <w:sz w:val="24"/>
          <w:szCs w:val="24"/>
        </w:rPr>
        <w:t>“</w:t>
      </w:r>
      <w:r w:rsidR="001368EC" w:rsidRPr="006F7018">
        <w:rPr>
          <w:rFonts w:ascii="Arial" w:hAnsi="Arial" w:cs="Arial"/>
          <w:sz w:val="24"/>
          <w:szCs w:val="24"/>
        </w:rPr>
        <w:t>Development Costs</w:t>
      </w:r>
      <w:r w:rsidRPr="006F7018">
        <w:rPr>
          <w:rFonts w:ascii="Arial" w:hAnsi="Arial" w:cs="Arial"/>
          <w:sz w:val="24"/>
          <w:szCs w:val="24"/>
        </w:rPr>
        <w:t>”).</w:t>
      </w:r>
      <w:r w:rsidRPr="006F7018">
        <w:rPr>
          <w:rFonts w:ascii="Arial" w:hAnsi="Arial" w:cs="Arial"/>
          <w:spacing w:val="32"/>
          <w:sz w:val="24"/>
          <w:szCs w:val="24"/>
        </w:rPr>
        <w:t xml:space="preserve"> </w:t>
      </w:r>
      <w:r w:rsidRPr="006F7018">
        <w:rPr>
          <w:rFonts w:ascii="Arial" w:hAnsi="Arial" w:cs="Arial"/>
          <w:sz w:val="24"/>
          <w:szCs w:val="24"/>
        </w:rPr>
        <w:t>Payments shall be made annually</w:t>
      </w:r>
      <w:r w:rsidRPr="006F7018">
        <w:rPr>
          <w:rFonts w:ascii="Arial" w:hAnsi="Arial" w:cs="Arial"/>
          <w:spacing w:val="40"/>
          <w:sz w:val="24"/>
          <w:szCs w:val="24"/>
        </w:rPr>
        <w:t xml:space="preserve"> </w:t>
      </w:r>
      <w:r w:rsidRPr="006F7018">
        <w:rPr>
          <w:rFonts w:ascii="Arial" w:hAnsi="Arial" w:cs="Arial"/>
          <w:sz w:val="24"/>
          <w:szCs w:val="24"/>
        </w:rPr>
        <w:t>based</w:t>
      </w:r>
      <w:r w:rsidRPr="006F7018">
        <w:rPr>
          <w:rFonts w:ascii="Arial" w:hAnsi="Arial" w:cs="Arial"/>
          <w:spacing w:val="40"/>
          <w:sz w:val="24"/>
          <w:szCs w:val="24"/>
        </w:rPr>
        <w:t xml:space="preserve"> </w:t>
      </w:r>
      <w:r w:rsidRPr="006F7018">
        <w:rPr>
          <w:rFonts w:ascii="Arial" w:hAnsi="Arial" w:cs="Arial"/>
          <w:sz w:val="24"/>
          <w:szCs w:val="24"/>
        </w:rPr>
        <w:t>on</w:t>
      </w:r>
      <w:r w:rsidRPr="006F7018">
        <w:rPr>
          <w:rFonts w:ascii="Arial" w:hAnsi="Arial" w:cs="Arial"/>
          <w:spacing w:val="40"/>
          <w:sz w:val="24"/>
          <w:szCs w:val="24"/>
        </w:rPr>
        <w:t xml:space="preserve"> </w:t>
      </w:r>
      <w:r w:rsidRPr="006F7018">
        <w:rPr>
          <w:rFonts w:ascii="Arial" w:hAnsi="Arial" w:cs="Arial"/>
          <w:sz w:val="24"/>
          <w:szCs w:val="24"/>
        </w:rPr>
        <w:t>Residual</w:t>
      </w:r>
      <w:r w:rsidRPr="006F7018">
        <w:rPr>
          <w:rFonts w:ascii="Arial" w:hAnsi="Arial" w:cs="Arial"/>
          <w:spacing w:val="40"/>
          <w:sz w:val="24"/>
          <w:szCs w:val="24"/>
        </w:rPr>
        <w:t xml:space="preserve"> </w:t>
      </w:r>
      <w:r w:rsidRPr="006F7018">
        <w:rPr>
          <w:rFonts w:ascii="Arial" w:hAnsi="Arial" w:cs="Arial"/>
          <w:sz w:val="24"/>
          <w:szCs w:val="24"/>
        </w:rPr>
        <w:t>Receipts</w:t>
      </w:r>
      <w:r w:rsidRPr="006F7018">
        <w:rPr>
          <w:rFonts w:ascii="Arial" w:hAnsi="Arial" w:cs="Arial"/>
          <w:spacing w:val="40"/>
          <w:sz w:val="24"/>
          <w:szCs w:val="24"/>
        </w:rPr>
        <w:t xml:space="preserve"> </w:t>
      </w:r>
      <w:r w:rsidRPr="006F7018">
        <w:rPr>
          <w:rFonts w:ascii="Arial" w:hAnsi="Arial" w:cs="Arial"/>
          <w:sz w:val="24"/>
          <w:szCs w:val="24"/>
        </w:rPr>
        <w:t>as</w:t>
      </w:r>
      <w:r w:rsidRPr="006F7018">
        <w:rPr>
          <w:rFonts w:ascii="Arial" w:hAnsi="Arial" w:cs="Arial"/>
          <w:spacing w:val="40"/>
          <w:sz w:val="24"/>
          <w:szCs w:val="24"/>
        </w:rPr>
        <w:t xml:space="preserve"> </w:t>
      </w:r>
      <w:r w:rsidRPr="006F7018">
        <w:rPr>
          <w:rFonts w:ascii="Arial" w:hAnsi="Arial" w:cs="Arial"/>
          <w:sz w:val="24"/>
          <w:szCs w:val="24"/>
        </w:rPr>
        <w:t>such</w:t>
      </w:r>
      <w:r w:rsidRPr="006F7018">
        <w:rPr>
          <w:rFonts w:ascii="Arial" w:hAnsi="Arial" w:cs="Arial"/>
          <w:spacing w:val="40"/>
          <w:sz w:val="24"/>
          <w:szCs w:val="24"/>
        </w:rPr>
        <w:t xml:space="preserve"> </w:t>
      </w:r>
      <w:r w:rsidRPr="006F7018">
        <w:rPr>
          <w:rFonts w:ascii="Arial" w:hAnsi="Arial" w:cs="Arial"/>
          <w:sz w:val="24"/>
          <w:szCs w:val="24"/>
        </w:rPr>
        <w:t>term</w:t>
      </w:r>
      <w:r w:rsidRPr="006F7018">
        <w:rPr>
          <w:rFonts w:ascii="Arial" w:hAnsi="Arial" w:cs="Arial"/>
          <w:spacing w:val="40"/>
          <w:sz w:val="24"/>
          <w:szCs w:val="24"/>
        </w:rPr>
        <w:t xml:space="preserve"> </w:t>
      </w:r>
      <w:r w:rsidRPr="006F7018">
        <w:rPr>
          <w:rFonts w:ascii="Arial" w:hAnsi="Arial" w:cs="Arial"/>
          <w:sz w:val="24"/>
          <w:szCs w:val="24"/>
        </w:rPr>
        <w:t>as</w:t>
      </w:r>
      <w:r w:rsidRPr="006F7018">
        <w:rPr>
          <w:rFonts w:ascii="Arial" w:hAnsi="Arial" w:cs="Arial"/>
          <w:spacing w:val="40"/>
          <w:sz w:val="24"/>
          <w:szCs w:val="24"/>
        </w:rPr>
        <w:t xml:space="preserve"> </w:t>
      </w:r>
      <w:r w:rsidRPr="006F7018">
        <w:rPr>
          <w:rFonts w:ascii="Arial" w:hAnsi="Arial" w:cs="Arial"/>
          <w:sz w:val="24"/>
          <w:szCs w:val="24"/>
        </w:rPr>
        <w:t>defined</w:t>
      </w:r>
      <w:r w:rsidRPr="006F7018">
        <w:rPr>
          <w:rFonts w:ascii="Arial" w:hAnsi="Arial" w:cs="Arial"/>
          <w:spacing w:val="40"/>
          <w:sz w:val="24"/>
          <w:szCs w:val="24"/>
        </w:rPr>
        <w:t xml:space="preserve"> </w:t>
      </w:r>
      <w:r w:rsidRPr="006F7018">
        <w:rPr>
          <w:rFonts w:ascii="Arial" w:hAnsi="Arial" w:cs="Arial"/>
          <w:sz w:val="24"/>
          <w:szCs w:val="24"/>
        </w:rPr>
        <w:t>in</w:t>
      </w:r>
      <w:r w:rsidRPr="006F7018">
        <w:rPr>
          <w:rFonts w:ascii="Arial" w:hAnsi="Arial" w:cs="Arial"/>
          <w:spacing w:val="40"/>
          <w:sz w:val="24"/>
          <w:szCs w:val="24"/>
        </w:rPr>
        <w:t xml:space="preserve"> </w:t>
      </w:r>
      <w:r w:rsidR="00BA494A" w:rsidRPr="000F5390">
        <w:rPr>
          <w:rFonts w:ascii="Arial" w:hAnsi="Arial" w:cs="Arial"/>
          <w:sz w:val="24"/>
          <w:szCs w:val="24"/>
        </w:rPr>
        <w:t xml:space="preserve">Paragraph </w:t>
      </w:r>
      <w:r w:rsidR="009F09BC" w:rsidRPr="000F5390">
        <w:rPr>
          <w:rFonts w:ascii="Arial" w:hAnsi="Arial" w:cs="Arial"/>
          <w:sz w:val="24"/>
          <w:szCs w:val="24"/>
        </w:rPr>
        <w:t>49</w:t>
      </w:r>
      <w:r w:rsidRPr="006F7018">
        <w:rPr>
          <w:rFonts w:ascii="Arial" w:hAnsi="Arial" w:cs="Arial"/>
          <w:sz w:val="24"/>
          <w:szCs w:val="24"/>
        </w:rPr>
        <w:t>,</w:t>
      </w:r>
      <w:r w:rsidRPr="006F7018">
        <w:rPr>
          <w:rFonts w:ascii="Arial" w:hAnsi="Arial" w:cs="Arial"/>
          <w:spacing w:val="40"/>
          <w:sz w:val="24"/>
          <w:szCs w:val="24"/>
        </w:rPr>
        <w:t xml:space="preserve"> </w:t>
      </w:r>
      <w:r w:rsidRPr="006F7018">
        <w:rPr>
          <w:rFonts w:ascii="Arial" w:hAnsi="Arial" w:cs="Arial"/>
          <w:sz w:val="24"/>
          <w:szCs w:val="24"/>
        </w:rPr>
        <w:t xml:space="preserve">with the first payment due, if any, on </w:t>
      </w:r>
      <w:r w:rsidRPr="006F7018">
        <w:rPr>
          <w:rFonts w:ascii="Arial" w:hAnsi="Arial" w:cs="Arial"/>
          <w:sz w:val="24"/>
          <w:szCs w:val="24"/>
          <w:highlight w:val="yellow"/>
        </w:rPr>
        <w:t>MONTH DAY</w:t>
      </w:r>
      <w:r w:rsidRPr="006F7018">
        <w:rPr>
          <w:rFonts w:ascii="Arial" w:hAnsi="Arial" w:cs="Arial"/>
          <w:sz w:val="24"/>
          <w:szCs w:val="24"/>
        </w:rPr>
        <w:t xml:space="preserve"> in the year following the first complete calendar year after the Date of Completion, as defined below. Payments shall be credited first</w:t>
      </w:r>
      <w:r w:rsidRPr="006F7018">
        <w:rPr>
          <w:rFonts w:ascii="Arial" w:hAnsi="Arial" w:cs="Arial"/>
          <w:spacing w:val="-8"/>
          <w:sz w:val="24"/>
          <w:szCs w:val="24"/>
        </w:rPr>
        <w:t xml:space="preserve"> </w:t>
      </w:r>
      <w:r w:rsidRPr="006F7018">
        <w:rPr>
          <w:rFonts w:ascii="Arial" w:hAnsi="Arial" w:cs="Arial"/>
          <w:sz w:val="24"/>
          <w:szCs w:val="24"/>
        </w:rPr>
        <w:t>to</w:t>
      </w:r>
      <w:r w:rsidRPr="006F7018">
        <w:rPr>
          <w:rFonts w:ascii="Arial" w:hAnsi="Arial" w:cs="Arial"/>
          <w:spacing w:val="-8"/>
          <w:sz w:val="24"/>
          <w:szCs w:val="24"/>
        </w:rPr>
        <w:t xml:space="preserve"> </w:t>
      </w:r>
      <w:r w:rsidRPr="006F7018">
        <w:rPr>
          <w:rFonts w:ascii="Arial" w:hAnsi="Arial" w:cs="Arial"/>
          <w:sz w:val="24"/>
          <w:szCs w:val="24"/>
        </w:rPr>
        <w:t>any</w:t>
      </w:r>
      <w:r w:rsidRPr="006F7018">
        <w:rPr>
          <w:rFonts w:ascii="Arial" w:hAnsi="Arial" w:cs="Arial"/>
          <w:spacing w:val="-8"/>
          <w:sz w:val="24"/>
          <w:szCs w:val="24"/>
        </w:rPr>
        <w:t xml:space="preserve"> </w:t>
      </w:r>
      <w:r w:rsidRPr="006F7018">
        <w:rPr>
          <w:rFonts w:ascii="Arial" w:hAnsi="Arial" w:cs="Arial"/>
          <w:sz w:val="24"/>
          <w:szCs w:val="24"/>
        </w:rPr>
        <w:t>unpaid late charges and other costs and fees then due, then to accrued interest, and</w:t>
      </w:r>
      <w:r w:rsidRPr="006F7018">
        <w:rPr>
          <w:rFonts w:ascii="Arial" w:hAnsi="Arial" w:cs="Arial"/>
          <w:spacing w:val="40"/>
          <w:sz w:val="24"/>
          <w:szCs w:val="24"/>
        </w:rPr>
        <w:t xml:space="preserve"> </w:t>
      </w:r>
      <w:r w:rsidRPr="006F7018">
        <w:rPr>
          <w:rFonts w:ascii="Arial" w:hAnsi="Arial" w:cs="Arial"/>
          <w:sz w:val="24"/>
          <w:szCs w:val="24"/>
        </w:rPr>
        <w:t>then</w:t>
      </w:r>
      <w:r w:rsidRPr="006F7018">
        <w:rPr>
          <w:rFonts w:ascii="Arial" w:hAnsi="Arial" w:cs="Arial"/>
          <w:spacing w:val="40"/>
          <w:sz w:val="24"/>
          <w:szCs w:val="24"/>
        </w:rPr>
        <w:t xml:space="preserve"> </w:t>
      </w:r>
      <w:r w:rsidRPr="006F7018">
        <w:rPr>
          <w:rFonts w:ascii="Arial" w:hAnsi="Arial" w:cs="Arial"/>
          <w:sz w:val="24"/>
          <w:szCs w:val="24"/>
        </w:rPr>
        <w:t>to</w:t>
      </w:r>
      <w:r w:rsidRPr="006F7018">
        <w:rPr>
          <w:rFonts w:ascii="Arial" w:hAnsi="Arial" w:cs="Arial"/>
          <w:spacing w:val="40"/>
          <w:sz w:val="24"/>
          <w:szCs w:val="24"/>
        </w:rPr>
        <w:t xml:space="preserve"> </w:t>
      </w:r>
      <w:r w:rsidRPr="006F7018">
        <w:rPr>
          <w:rFonts w:ascii="Arial" w:hAnsi="Arial" w:cs="Arial"/>
          <w:sz w:val="24"/>
          <w:szCs w:val="24"/>
        </w:rPr>
        <w:t>principal.</w:t>
      </w:r>
      <w:r w:rsidRPr="006F7018">
        <w:rPr>
          <w:rFonts w:ascii="Arial" w:hAnsi="Arial" w:cs="Arial"/>
          <w:spacing w:val="40"/>
          <w:sz w:val="24"/>
          <w:szCs w:val="24"/>
        </w:rPr>
        <w:t xml:space="preserve"> </w:t>
      </w:r>
      <w:r w:rsidRPr="006F7018">
        <w:rPr>
          <w:rFonts w:ascii="Arial" w:hAnsi="Arial" w:cs="Arial"/>
          <w:sz w:val="24"/>
          <w:szCs w:val="24"/>
        </w:rPr>
        <w:t>The</w:t>
      </w:r>
      <w:r w:rsidRPr="006F7018">
        <w:rPr>
          <w:rFonts w:ascii="Arial" w:hAnsi="Arial" w:cs="Arial"/>
          <w:spacing w:val="40"/>
          <w:sz w:val="24"/>
          <w:szCs w:val="24"/>
        </w:rPr>
        <w:t xml:space="preserve"> </w:t>
      </w:r>
      <w:r w:rsidRPr="006F7018">
        <w:rPr>
          <w:rFonts w:ascii="Arial" w:hAnsi="Arial" w:cs="Arial"/>
          <w:sz w:val="24"/>
          <w:szCs w:val="24"/>
        </w:rPr>
        <w:t>Development</w:t>
      </w:r>
      <w:r w:rsidRPr="006F7018">
        <w:rPr>
          <w:rFonts w:ascii="Arial" w:hAnsi="Arial" w:cs="Arial"/>
          <w:spacing w:val="40"/>
          <w:sz w:val="24"/>
          <w:szCs w:val="24"/>
        </w:rPr>
        <w:t xml:space="preserve"> </w:t>
      </w:r>
      <w:r w:rsidRPr="006F7018">
        <w:rPr>
          <w:rFonts w:ascii="Arial" w:hAnsi="Arial" w:cs="Arial"/>
          <w:sz w:val="24"/>
          <w:szCs w:val="24"/>
        </w:rPr>
        <w:t>shall</w:t>
      </w:r>
      <w:r w:rsidRPr="006F7018">
        <w:rPr>
          <w:rFonts w:ascii="Arial" w:hAnsi="Arial" w:cs="Arial"/>
          <w:spacing w:val="40"/>
          <w:sz w:val="24"/>
          <w:szCs w:val="24"/>
        </w:rPr>
        <w:t xml:space="preserve"> </w:t>
      </w:r>
      <w:r w:rsidRPr="006F7018">
        <w:rPr>
          <w:rFonts w:ascii="Arial" w:hAnsi="Arial" w:cs="Arial"/>
          <w:sz w:val="24"/>
          <w:szCs w:val="24"/>
        </w:rPr>
        <w:t>be</w:t>
      </w:r>
      <w:r w:rsidRPr="006F7018">
        <w:rPr>
          <w:rFonts w:ascii="Arial" w:hAnsi="Arial" w:cs="Arial"/>
          <w:spacing w:val="40"/>
          <w:sz w:val="24"/>
          <w:szCs w:val="24"/>
        </w:rPr>
        <w:t xml:space="preserve"> </w:t>
      </w:r>
      <w:r w:rsidRPr="006F7018">
        <w:rPr>
          <w:rFonts w:ascii="Arial" w:hAnsi="Arial" w:cs="Arial"/>
          <w:sz w:val="24"/>
          <w:szCs w:val="24"/>
        </w:rPr>
        <w:t>completed</w:t>
      </w:r>
      <w:r w:rsidRPr="006F7018">
        <w:rPr>
          <w:rFonts w:ascii="Arial" w:hAnsi="Arial" w:cs="Arial"/>
          <w:spacing w:val="40"/>
          <w:sz w:val="24"/>
          <w:szCs w:val="24"/>
        </w:rPr>
        <w:t xml:space="preserve"> </w:t>
      </w:r>
      <w:r w:rsidRPr="006F7018">
        <w:rPr>
          <w:rFonts w:ascii="Arial" w:hAnsi="Arial" w:cs="Arial"/>
          <w:sz w:val="24"/>
          <w:szCs w:val="24"/>
        </w:rPr>
        <w:t>by</w:t>
      </w:r>
      <w:r w:rsidRPr="006F7018">
        <w:rPr>
          <w:rFonts w:ascii="Arial" w:hAnsi="Arial" w:cs="Arial"/>
          <w:spacing w:val="40"/>
          <w:sz w:val="24"/>
          <w:szCs w:val="24"/>
        </w:rPr>
        <w:t xml:space="preserve"> </w:t>
      </w:r>
      <w:r w:rsidRPr="006F7018">
        <w:rPr>
          <w:rFonts w:ascii="Arial" w:hAnsi="Arial" w:cs="Arial"/>
          <w:sz w:val="24"/>
          <w:szCs w:val="24"/>
          <w:highlight w:val="yellow"/>
        </w:rPr>
        <w:t>MONTH</w:t>
      </w:r>
      <w:r w:rsidRPr="006F7018">
        <w:rPr>
          <w:rFonts w:ascii="Arial" w:hAnsi="Arial" w:cs="Arial"/>
          <w:spacing w:val="40"/>
          <w:sz w:val="24"/>
          <w:szCs w:val="24"/>
          <w:highlight w:val="yellow"/>
        </w:rPr>
        <w:t xml:space="preserve"> </w:t>
      </w:r>
      <w:r w:rsidRPr="006F7018">
        <w:rPr>
          <w:rFonts w:ascii="Arial" w:hAnsi="Arial" w:cs="Arial"/>
          <w:sz w:val="24"/>
          <w:szCs w:val="24"/>
          <w:highlight w:val="yellow"/>
        </w:rPr>
        <w:t>DAY, YEAR</w:t>
      </w:r>
      <w:r w:rsidRPr="006F7018">
        <w:rPr>
          <w:rFonts w:ascii="Arial" w:hAnsi="Arial" w:cs="Arial"/>
          <w:spacing w:val="40"/>
          <w:sz w:val="24"/>
          <w:szCs w:val="24"/>
        </w:rPr>
        <w:t xml:space="preserve"> </w:t>
      </w:r>
      <w:r w:rsidRPr="006F7018">
        <w:rPr>
          <w:rFonts w:ascii="Arial" w:hAnsi="Arial" w:cs="Arial"/>
          <w:sz w:val="24"/>
          <w:szCs w:val="24"/>
        </w:rPr>
        <w:t>(the</w:t>
      </w:r>
      <w:r w:rsidRPr="006F7018">
        <w:rPr>
          <w:rFonts w:ascii="Arial" w:hAnsi="Arial" w:cs="Arial"/>
          <w:spacing w:val="40"/>
          <w:sz w:val="24"/>
          <w:szCs w:val="24"/>
        </w:rPr>
        <w:t xml:space="preserve"> </w:t>
      </w:r>
      <w:r w:rsidRPr="006F7018">
        <w:rPr>
          <w:rFonts w:ascii="Arial" w:hAnsi="Arial" w:cs="Arial"/>
          <w:sz w:val="24"/>
          <w:szCs w:val="24"/>
        </w:rPr>
        <w:t>“Date</w:t>
      </w:r>
      <w:r w:rsidRPr="006F7018">
        <w:rPr>
          <w:rFonts w:ascii="Arial" w:hAnsi="Arial" w:cs="Arial"/>
          <w:spacing w:val="40"/>
          <w:sz w:val="24"/>
          <w:szCs w:val="24"/>
        </w:rPr>
        <w:t xml:space="preserve"> </w:t>
      </w:r>
      <w:r w:rsidRPr="006F7018">
        <w:rPr>
          <w:rFonts w:ascii="Arial" w:hAnsi="Arial" w:cs="Arial"/>
          <w:sz w:val="24"/>
          <w:szCs w:val="24"/>
        </w:rPr>
        <w:t>of</w:t>
      </w:r>
      <w:r w:rsidRPr="006F7018">
        <w:rPr>
          <w:rFonts w:ascii="Arial" w:hAnsi="Arial" w:cs="Arial"/>
          <w:spacing w:val="40"/>
          <w:sz w:val="24"/>
          <w:szCs w:val="24"/>
        </w:rPr>
        <w:t xml:space="preserve"> </w:t>
      </w:r>
      <w:r w:rsidRPr="006F7018">
        <w:rPr>
          <w:rFonts w:ascii="Arial" w:hAnsi="Arial" w:cs="Arial"/>
          <w:sz w:val="24"/>
          <w:szCs w:val="24"/>
        </w:rPr>
        <w:t xml:space="preserve">Completion”), unless otherwise agreed in writing by </w:t>
      </w:r>
      <w:r w:rsidRPr="006F7018">
        <w:rPr>
          <w:rFonts w:ascii="Arial" w:hAnsi="Arial" w:cs="Arial"/>
          <w:sz w:val="24"/>
          <w:szCs w:val="24"/>
          <w:highlight w:val="yellow"/>
        </w:rPr>
        <w:t>City</w:t>
      </w:r>
      <w:r w:rsidR="00B42D76" w:rsidRPr="006F7018">
        <w:rPr>
          <w:rFonts w:ascii="Arial" w:hAnsi="Arial" w:cs="Arial"/>
          <w:sz w:val="24"/>
          <w:szCs w:val="24"/>
          <w:highlight w:val="yellow"/>
        </w:rPr>
        <w:t>/County</w:t>
      </w:r>
      <w:r w:rsidR="00F30C0E" w:rsidRPr="006F7018">
        <w:rPr>
          <w:rFonts w:ascii="Arial" w:hAnsi="Arial" w:cs="Arial"/>
          <w:sz w:val="24"/>
          <w:szCs w:val="24"/>
        </w:rPr>
        <w:t>.</w:t>
      </w:r>
      <w:r w:rsidR="00F001FB" w:rsidRPr="006F7018">
        <w:rPr>
          <w:rFonts w:ascii="Arial" w:hAnsi="Arial" w:cs="Arial"/>
          <w:sz w:val="24"/>
          <w:szCs w:val="24"/>
        </w:rPr>
        <w:t xml:space="preserve"> </w:t>
      </w:r>
      <w:r w:rsidR="000B3E7A" w:rsidRPr="006F7018">
        <w:rPr>
          <w:rFonts w:ascii="Arial" w:hAnsi="Arial" w:cs="Arial"/>
          <w:sz w:val="24"/>
          <w:szCs w:val="24"/>
        </w:rPr>
        <w:t xml:space="preserve">The </w:t>
      </w:r>
      <w:r w:rsidR="000B3E7A" w:rsidRPr="00C142A0">
        <w:rPr>
          <w:rFonts w:ascii="Arial" w:hAnsi="Arial" w:cs="Arial"/>
          <w:sz w:val="24"/>
          <w:szCs w:val="24"/>
          <w:highlight w:val="yellow"/>
        </w:rPr>
        <w:t>City/County</w:t>
      </w:r>
      <w:r w:rsidR="00191D29" w:rsidRPr="006F7018">
        <w:rPr>
          <w:rFonts w:ascii="Arial" w:hAnsi="Arial" w:cs="Arial"/>
          <w:sz w:val="24"/>
          <w:szCs w:val="24"/>
        </w:rPr>
        <w:t>, as a lender,</w:t>
      </w:r>
      <w:r w:rsidR="000B3E7A" w:rsidRPr="006F7018">
        <w:rPr>
          <w:rFonts w:ascii="Arial" w:hAnsi="Arial" w:cs="Arial"/>
          <w:sz w:val="24"/>
          <w:szCs w:val="24"/>
        </w:rPr>
        <w:t xml:space="preserve"> shall </w:t>
      </w:r>
      <w:r w:rsidR="00191D29" w:rsidRPr="006F7018">
        <w:rPr>
          <w:rFonts w:ascii="Arial" w:hAnsi="Arial" w:cs="Arial"/>
          <w:sz w:val="24"/>
          <w:szCs w:val="24"/>
        </w:rPr>
        <w:t xml:space="preserve">close </w:t>
      </w:r>
      <w:r w:rsidR="000B3E7A" w:rsidRPr="006F7018">
        <w:rPr>
          <w:rFonts w:ascii="Arial" w:hAnsi="Arial" w:cs="Arial"/>
          <w:sz w:val="24"/>
          <w:szCs w:val="24"/>
        </w:rPr>
        <w:t xml:space="preserve">its Loan </w:t>
      </w:r>
      <w:r w:rsidR="00191D29" w:rsidRPr="006F7018">
        <w:rPr>
          <w:rFonts w:ascii="Arial" w:hAnsi="Arial" w:cs="Arial"/>
          <w:sz w:val="24"/>
          <w:szCs w:val="24"/>
        </w:rPr>
        <w:t>through an</w:t>
      </w:r>
      <w:r w:rsidR="002B56DD" w:rsidRPr="006F7018">
        <w:rPr>
          <w:rFonts w:ascii="Arial" w:hAnsi="Arial" w:cs="Arial"/>
          <w:sz w:val="24"/>
          <w:szCs w:val="24"/>
        </w:rPr>
        <w:t xml:space="preserve"> escrow </w:t>
      </w:r>
      <w:r w:rsidR="00F40BF6" w:rsidRPr="006F7018">
        <w:rPr>
          <w:rFonts w:ascii="Arial" w:hAnsi="Arial" w:cs="Arial"/>
          <w:sz w:val="24"/>
          <w:szCs w:val="24"/>
        </w:rPr>
        <w:t xml:space="preserve">account </w:t>
      </w:r>
      <w:r w:rsidR="00271070" w:rsidRPr="006F7018">
        <w:rPr>
          <w:rFonts w:ascii="Arial" w:hAnsi="Arial" w:cs="Arial"/>
          <w:sz w:val="24"/>
          <w:szCs w:val="24"/>
        </w:rPr>
        <w:t xml:space="preserve">with a </w:t>
      </w:r>
      <w:r w:rsidR="002B56DD" w:rsidRPr="006F7018">
        <w:rPr>
          <w:rFonts w:ascii="Arial" w:hAnsi="Arial" w:cs="Arial"/>
          <w:sz w:val="24"/>
          <w:szCs w:val="24"/>
        </w:rPr>
        <w:t xml:space="preserve">title company; and </w:t>
      </w:r>
      <w:r w:rsidR="001B0140" w:rsidRPr="006F7018">
        <w:rPr>
          <w:rFonts w:ascii="Arial" w:hAnsi="Arial" w:cs="Arial"/>
          <w:sz w:val="24"/>
          <w:szCs w:val="24"/>
        </w:rPr>
        <w:t xml:space="preserve">shall </w:t>
      </w:r>
      <w:r w:rsidR="00C7511E" w:rsidRPr="006F7018">
        <w:rPr>
          <w:rFonts w:ascii="Arial" w:hAnsi="Arial" w:cs="Arial"/>
          <w:sz w:val="24"/>
          <w:szCs w:val="24"/>
        </w:rPr>
        <w:t xml:space="preserve">obtain: an (i) </w:t>
      </w:r>
      <w:r w:rsidR="00AA2B02" w:rsidRPr="006F7018">
        <w:rPr>
          <w:rFonts w:ascii="Arial" w:hAnsi="Arial" w:cs="Arial"/>
          <w:sz w:val="24"/>
          <w:szCs w:val="24"/>
        </w:rPr>
        <w:t xml:space="preserve">an American Land Title Association (“ALTA”) </w:t>
      </w:r>
      <w:r w:rsidR="00811BE7" w:rsidRPr="006F7018">
        <w:rPr>
          <w:rFonts w:ascii="Arial" w:hAnsi="Arial" w:cs="Arial"/>
          <w:sz w:val="24"/>
          <w:szCs w:val="24"/>
        </w:rPr>
        <w:t xml:space="preserve">2021 or later </w:t>
      </w:r>
      <w:r w:rsidR="00AA2B02" w:rsidRPr="006F7018">
        <w:rPr>
          <w:rFonts w:ascii="Arial" w:hAnsi="Arial" w:cs="Arial"/>
          <w:sz w:val="24"/>
          <w:szCs w:val="24"/>
        </w:rPr>
        <w:t xml:space="preserve">extended </w:t>
      </w:r>
      <w:r w:rsidR="005734E2" w:rsidRPr="006F7018">
        <w:rPr>
          <w:rFonts w:ascii="Arial" w:hAnsi="Arial" w:cs="Arial"/>
          <w:sz w:val="24"/>
          <w:szCs w:val="24"/>
        </w:rPr>
        <w:t xml:space="preserve">title insurance </w:t>
      </w:r>
      <w:r w:rsidR="00811BE7" w:rsidRPr="006F7018">
        <w:rPr>
          <w:rFonts w:ascii="Arial" w:hAnsi="Arial" w:cs="Arial"/>
          <w:sz w:val="24"/>
          <w:szCs w:val="24"/>
        </w:rPr>
        <w:t xml:space="preserve">policy </w:t>
      </w:r>
      <w:r w:rsidR="001902F2" w:rsidRPr="006F7018">
        <w:rPr>
          <w:rFonts w:ascii="Arial" w:hAnsi="Arial" w:cs="Arial"/>
          <w:sz w:val="24"/>
          <w:szCs w:val="24"/>
        </w:rPr>
        <w:t xml:space="preserve">insuring </w:t>
      </w:r>
      <w:r w:rsidR="00811BE7" w:rsidRPr="006F7018">
        <w:rPr>
          <w:rFonts w:ascii="Arial" w:hAnsi="Arial" w:cs="Arial"/>
          <w:sz w:val="24"/>
          <w:szCs w:val="24"/>
        </w:rPr>
        <w:t xml:space="preserve">the </w:t>
      </w:r>
      <w:r w:rsidR="00811BE7" w:rsidRPr="00C142A0">
        <w:rPr>
          <w:rFonts w:ascii="Arial" w:hAnsi="Arial" w:cs="Arial"/>
          <w:sz w:val="24"/>
          <w:szCs w:val="24"/>
          <w:highlight w:val="yellow"/>
        </w:rPr>
        <w:t>City/County</w:t>
      </w:r>
      <w:r w:rsidR="00811BE7" w:rsidRPr="006F7018">
        <w:rPr>
          <w:rFonts w:ascii="Arial" w:hAnsi="Arial" w:cs="Arial"/>
          <w:sz w:val="24"/>
          <w:szCs w:val="24"/>
        </w:rPr>
        <w:t xml:space="preserve"> against financial loss due to title defects</w:t>
      </w:r>
      <w:r w:rsidR="00021A04" w:rsidRPr="006F7018">
        <w:rPr>
          <w:rFonts w:ascii="Arial" w:hAnsi="Arial" w:cs="Arial"/>
          <w:sz w:val="24"/>
          <w:szCs w:val="24"/>
        </w:rPr>
        <w:t xml:space="preserve"> affecting</w:t>
      </w:r>
      <w:r w:rsidR="00811BE7" w:rsidRPr="006F7018">
        <w:rPr>
          <w:rFonts w:ascii="Arial" w:hAnsi="Arial" w:cs="Arial"/>
          <w:sz w:val="24"/>
          <w:szCs w:val="24"/>
        </w:rPr>
        <w:t xml:space="preserve"> </w:t>
      </w:r>
      <w:r w:rsidR="6DA2EAE3" w:rsidRPr="006F7018">
        <w:rPr>
          <w:rFonts w:ascii="Arial" w:hAnsi="Arial" w:cs="Arial"/>
          <w:sz w:val="24"/>
          <w:szCs w:val="24"/>
        </w:rPr>
        <w:t>the subject</w:t>
      </w:r>
      <w:r w:rsidR="00811BE7" w:rsidRPr="006F7018">
        <w:rPr>
          <w:rFonts w:ascii="Arial" w:hAnsi="Arial" w:cs="Arial"/>
          <w:sz w:val="24"/>
          <w:szCs w:val="24"/>
        </w:rPr>
        <w:t xml:space="preserve"> property</w:t>
      </w:r>
      <w:r w:rsidR="00021A04" w:rsidRPr="006F7018">
        <w:rPr>
          <w:rFonts w:ascii="Arial" w:hAnsi="Arial" w:cs="Arial"/>
          <w:sz w:val="24"/>
          <w:szCs w:val="24"/>
        </w:rPr>
        <w:t xml:space="preserve">. The policy shall include all </w:t>
      </w:r>
      <w:r w:rsidR="00021A04" w:rsidRPr="00C142A0">
        <w:rPr>
          <w:rFonts w:ascii="Arial" w:hAnsi="Arial" w:cs="Arial"/>
          <w:sz w:val="24"/>
          <w:szCs w:val="24"/>
          <w:highlight w:val="yellow"/>
        </w:rPr>
        <w:t>City/County</w:t>
      </w:r>
      <w:r w:rsidR="00021A04" w:rsidRPr="006F7018">
        <w:rPr>
          <w:rFonts w:ascii="Arial" w:hAnsi="Arial" w:cs="Arial"/>
          <w:sz w:val="24"/>
          <w:szCs w:val="24"/>
        </w:rPr>
        <w:t xml:space="preserve"> required endorsements, including</w:t>
      </w:r>
      <w:r w:rsidR="00DA6DD2" w:rsidRPr="006F7018">
        <w:rPr>
          <w:rFonts w:ascii="Arial" w:hAnsi="Arial" w:cs="Arial"/>
          <w:sz w:val="24"/>
          <w:szCs w:val="24"/>
        </w:rPr>
        <w:t xml:space="preserve"> at a minimum </w:t>
      </w:r>
      <w:r w:rsidR="00DA6DD2" w:rsidRPr="00C142A0">
        <w:rPr>
          <w:rFonts w:ascii="Arial" w:hAnsi="Arial" w:cs="Arial"/>
          <w:sz w:val="24"/>
          <w:szCs w:val="24"/>
          <w:highlight w:val="yellow"/>
        </w:rPr>
        <w:t>[inse</w:t>
      </w:r>
      <w:r w:rsidR="00E16D5A" w:rsidRPr="006F7018">
        <w:rPr>
          <w:rFonts w:ascii="Arial" w:hAnsi="Arial" w:cs="Arial"/>
          <w:sz w:val="24"/>
          <w:szCs w:val="24"/>
          <w:highlight w:val="yellow"/>
        </w:rPr>
        <w:t>r</w:t>
      </w:r>
      <w:r w:rsidR="00DA6DD2" w:rsidRPr="00C142A0">
        <w:rPr>
          <w:rFonts w:ascii="Arial" w:hAnsi="Arial" w:cs="Arial"/>
          <w:sz w:val="24"/>
          <w:szCs w:val="24"/>
          <w:highlight w:val="yellow"/>
        </w:rPr>
        <w:t xml:space="preserve">t endorsements from the </w:t>
      </w:r>
      <w:r w:rsidR="00E16D5A" w:rsidRPr="00C142A0">
        <w:rPr>
          <w:rFonts w:ascii="Arial" w:hAnsi="Arial" w:cs="Arial"/>
          <w:sz w:val="24"/>
          <w:szCs w:val="24"/>
          <w:highlight w:val="yellow"/>
        </w:rPr>
        <w:t>escrow instructions]</w:t>
      </w:r>
      <w:r w:rsidR="00E16D5A" w:rsidRPr="006F7018">
        <w:rPr>
          <w:rFonts w:ascii="Arial" w:hAnsi="Arial" w:cs="Arial"/>
          <w:sz w:val="24"/>
          <w:szCs w:val="24"/>
        </w:rPr>
        <w:t>;</w:t>
      </w:r>
      <w:r w:rsidR="0014507A" w:rsidRPr="006F7018">
        <w:rPr>
          <w:rFonts w:ascii="Arial" w:hAnsi="Arial" w:cs="Arial"/>
          <w:sz w:val="24"/>
          <w:szCs w:val="24"/>
        </w:rPr>
        <w:t xml:space="preserve"> and (ii) an ALTA Survey of the </w:t>
      </w:r>
      <w:r w:rsidR="00F06D45" w:rsidRPr="006F7018">
        <w:rPr>
          <w:rFonts w:ascii="Arial" w:hAnsi="Arial" w:cs="Arial"/>
          <w:sz w:val="24"/>
          <w:szCs w:val="24"/>
        </w:rPr>
        <w:t xml:space="preserve">Development (whether undeveloped or as built) to protect the </w:t>
      </w:r>
      <w:r w:rsidR="00F06D45" w:rsidRPr="00C142A0">
        <w:rPr>
          <w:rFonts w:ascii="Arial" w:hAnsi="Arial" w:cs="Arial"/>
          <w:sz w:val="24"/>
          <w:szCs w:val="24"/>
          <w:highlight w:val="yellow"/>
        </w:rPr>
        <w:t>City/County</w:t>
      </w:r>
      <w:r w:rsidR="00F06D45" w:rsidRPr="006F7018">
        <w:rPr>
          <w:rFonts w:ascii="Arial" w:hAnsi="Arial" w:cs="Arial"/>
          <w:sz w:val="24"/>
          <w:szCs w:val="24"/>
        </w:rPr>
        <w:t xml:space="preserve"> against financial loss due to title defects on </w:t>
      </w:r>
      <w:r w:rsidR="7E5F48AE" w:rsidRPr="006F7018">
        <w:rPr>
          <w:rFonts w:ascii="Arial" w:hAnsi="Arial" w:cs="Arial"/>
          <w:sz w:val="24"/>
          <w:szCs w:val="24"/>
        </w:rPr>
        <w:t>the subject</w:t>
      </w:r>
      <w:r w:rsidR="00F06D45" w:rsidRPr="006F7018">
        <w:rPr>
          <w:rFonts w:ascii="Arial" w:hAnsi="Arial" w:cs="Arial"/>
          <w:sz w:val="24"/>
          <w:szCs w:val="24"/>
        </w:rPr>
        <w:t xml:space="preserve"> property.</w:t>
      </w:r>
      <w:r w:rsidR="00DF1BFF" w:rsidRPr="006F7018">
        <w:rPr>
          <w:rFonts w:ascii="Arial" w:hAnsi="Arial" w:cs="Arial"/>
          <w:sz w:val="24"/>
          <w:szCs w:val="24"/>
        </w:rPr>
        <w:t xml:space="preserve"> During the term of </w:t>
      </w:r>
      <w:proofErr w:type="gramStart"/>
      <w:r w:rsidR="00DF1BFF" w:rsidRPr="006F7018">
        <w:rPr>
          <w:rFonts w:ascii="Arial" w:hAnsi="Arial" w:cs="Arial"/>
          <w:sz w:val="24"/>
          <w:szCs w:val="24"/>
        </w:rPr>
        <w:t>the Loan,</w:t>
      </w:r>
      <w:proofErr w:type="gramEnd"/>
      <w:r w:rsidR="00DF1BFF" w:rsidRPr="006F7018">
        <w:rPr>
          <w:rFonts w:ascii="Arial" w:hAnsi="Arial" w:cs="Arial"/>
          <w:sz w:val="24"/>
          <w:szCs w:val="24"/>
        </w:rPr>
        <w:t xml:space="preserve"> Borrower must procure and deliver to the </w:t>
      </w:r>
      <w:r w:rsidR="009826E9" w:rsidRPr="00C142A0">
        <w:rPr>
          <w:rFonts w:ascii="Arial" w:hAnsi="Arial" w:cs="Arial"/>
          <w:sz w:val="24"/>
          <w:szCs w:val="24"/>
          <w:highlight w:val="yellow"/>
        </w:rPr>
        <w:t>City/County</w:t>
      </w:r>
      <w:r w:rsidR="00DF1BFF" w:rsidRPr="006F7018">
        <w:rPr>
          <w:rFonts w:ascii="Arial" w:hAnsi="Arial" w:cs="Arial"/>
          <w:sz w:val="24"/>
          <w:szCs w:val="24"/>
        </w:rPr>
        <w:t xml:space="preserve">, within five (5) working days of the </w:t>
      </w:r>
      <w:r w:rsidR="009826E9" w:rsidRPr="00352211">
        <w:rPr>
          <w:rFonts w:ascii="Arial" w:hAnsi="Arial" w:cs="Arial"/>
          <w:sz w:val="24"/>
          <w:szCs w:val="24"/>
          <w:highlight w:val="yellow"/>
        </w:rPr>
        <w:t>City/County</w:t>
      </w:r>
      <w:r w:rsidR="009826E9">
        <w:rPr>
          <w:rFonts w:ascii="Arial" w:hAnsi="Arial" w:cs="Arial"/>
          <w:sz w:val="24"/>
          <w:szCs w:val="24"/>
        </w:rPr>
        <w:t xml:space="preserve">’s </w:t>
      </w:r>
      <w:r w:rsidR="00DF1BFF" w:rsidRPr="006F7018">
        <w:rPr>
          <w:rFonts w:ascii="Arial" w:hAnsi="Arial" w:cs="Arial"/>
          <w:sz w:val="24"/>
          <w:szCs w:val="24"/>
        </w:rPr>
        <w:t xml:space="preserve">request, other endorsements to the Title Policy as the </w:t>
      </w:r>
      <w:r w:rsidR="009826E9" w:rsidRPr="00352211">
        <w:rPr>
          <w:rFonts w:ascii="Arial" w:hAnsi="Arial" w:cs="Arial"/>
          <w:sz w:val="24"/>
          <w:szCs w:val="24"/>
          <w:highlight w:val="yellow"/>
        </w:rPr>
        <w:t>City/County</w:t>
      </w:r>
      <w:r w:rsidR="009826E9">
        <w:rPr>
          <w:rFonts w:ascii="Arial" w:hAnsi="Arial" w:cs="Arial"/>
          <w:sz w:val="24"/>
          <w:szCs w:val="24"/>
        </w:rPr>
        <w:t xml:space="preserve"> </w:t>
      </w:r>
      <w:r w:rsidR="00DF1BFF" w:rsidRPr="006F7018">
        <w:rPr>
          <w:rFonts w:ascii="Arial" w:hAnsi="Arial" w:cs="Arial"/>
          <w:sz w:val="24"/>
          <w:szCs w:val="24"/>
        </w:rPr>
        <w:t>may reasonably require.</w:t>
      </w:r>
    </w:p>
    <w:p w14:paraId="7DE07756" w14:textId="77777777" w:rsidR="002E1BEB" w:rsidRPr="00547047" w:rsidRDefault="002E1BEB" w:rsidP="00C142A0">
      <w:pPr>
        <w:widowControl/>
        <w:overflowPunct w:val="0"/>
        <w:adjustRightInd w:val="0"/>
        <w:ind w:left="180" w:right="180"/>
        <w:contextualSpacing/>
        <w:textAlignment w:val="baseline"/>
        <w:rPr>
          <w:rFonts w:ascii="Arial" w:hAnsi="Arial" w:cs="Arial"/>
          <w:sz w:val="24"/>
          <w:szCs w:val="24"/>
        </w:rPr>
      </w:pPr>
    </w:p>
    <w:p w14:paraId="274F29FC" w14:textId="42E6C40D" w:rsidR="002E1BEB" w:rsidRPr="00547047" w:rsidRDefault="005D39F4" w:rsidP="00C142A0">
      <w:pPr>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ab/>
      </w:r>
      <w:r w:rsidR="002E1BEB" w:rsidRPr="00547047">
        <w:rPr>
          <w:rFonts w:ascii="Arial" w:hAnsi="Arial" w:cs="Arial"/>
          <w:sz w:val="24"/>
          <w:szCs w:val="24"/>
        </w:rPr>
        <w:t>"Construction" or "construct" shall refer to the work being performed by Contractor pursuant to the Agreement, whether such work is for the new construction or performance of rehabilitation work.</w:t>
      </w:r>
    </w:p>
    <w:p w14:paraId="11A6B808" w14:textId="4E4023C2" w:rsidR="00621DF5" w:rsidRPr="006F7018" w:rsidRDefault="00621DF5" w:rsidP="00C142A0">
      <w:pPr>
        <w:tabs>
          <w:tab w:val="left" w:pos="1077"/>
          <w:tab w:val="left" w:pos="1079"/>
        </w:tabs>
        <w:spacing w:before="60" w:line="259" w:lineRule="auto"/>
        <w:ind w:left="180" w:right="180"/>
        <w:rPr>
          <w:rFonts w:ascii="Arial" w:hAnsi="Arial" w:cs="Arial"/>
          <w:sz w:val="24"/>
          <w:szCs w:val="24"/>
        </w:rPr>
      </w:pPr>
    </w:p>
    <w:p w14:paraId="11A6B80B" w14:textId="29FC0343" w:rsidR="00621DF5" w:rsidRPr="00F30C0E" w:rsidRDefault="003D5FFF" w:rsidP="00C142A0">
      <w:pPr>
        <w:pStyle w:val="ListParagraph"/>
        <w:numPr>
          <w:ilvl w:val="2"/>
          <w:numId w:val="8"/>
        </w:numPr>
        <w:tabs>
          <w:tab w:val="left" w:pos="1078"/>
        </w:tabs>
        <w:ind w:left="1296"/>
        <w:rPr>
          <w:rFonts w:ascii="Arial" w:hAnsi="Arial" w:cs="Arial"/>
        </w:rPr>
      </w:pPr>
      <w:r w:rsidRPr="00F30C0E">
        <w:rPr>
          <w:rFonts w:ascii="Arial" w:hAnsi="Arial" w:cs="Arial"/>
          <w:sz w:val="24"/>
          <w:szCs w:val="24"/>
        </w:rPr>
        <w:t>Borrower</w:t>
      </w:r>
      <w:r w:rsidRPr="00F30C0E">
        <w:rPr>
          <w:rFonts w:ascii="Arial" w:hAnsi="Arial" w:cs="Arial"/>
          <w:spacing w:val="23"/>
          <w:sz w:val="24"/>
          <w:szCs w:val="24"/>
        </w:rPr>
        <w:t xml:space="preserve"> </w:t>
      </w:r>
      <w:r w:rsidRPr="00F30C0E">
        <w:rPr>
          <w:rFonts w:ascii="Arial" w:hAnsi="Arial" w:cs="Arial"/>
          <w:sz w:val="24"/>
          <w:szCs w:val="24"/>
        </w:rPr>
        <w:t>agrees</w:t>
      </w:r>
      <w:r w:rsidRPr="00F30C0E">
        <w:rPr>
          <w:rFonts w:ascii="Arial" w:hAnsi="Arial" w:cs="Arial"/>
          <w:spacing w:val="24"/>
          <w:sz w:val="24"/>
          <w:szCs w:val="24"/>
        </w:rPr>
        <w:t xml:space="preserve"> </w:t>
      </w:r>
      <w:r w:rsidRPr="00F30C0E">
        <w:rPr>
          <w:rFonts w:ascii="Arial" w:hAnsi="Arial" w:cs="Arial"/>
          <w:sz w:val="24"/>
          <w:szCs w:val="24"/>
        </w:rPr>
        <w:t>that</w:t>
      </w:r>
      <w:r w:rsidRPr="00F30C0E">
        <w:rPr>
          <w:rFonts w:ascii="Arial" w:hAnsi="Arial" w:cs="Arial"/>
          <w:spacing w:val="24"/>
          <w:sz w:val="24"/>
          <w:szCs w:val="24"/>
        </w:rPr>
        <w:t xml:space="preserve"> </w:t>
      </w:r>
      <w:r w:rsidRPr="00F30C0E">
        <w:rPr>
          <w:rFonts w:ascii="Arial" w:hAnsi="Arial" w:cs="Arial"/>
          <w:sz w:val="24"/>
          <w:szCs w:val="24"/>
        </w:rPr>
        <w:t>any</w:t>
      </w:r>
      <w:r w:rsidRPr="00F30C0E">
        <w:rPr>
          <w:rFonts w:ascii="Arial" w:hAnsi="Arial" w:cs="Arial"/>
          <w:spacing w:val="24"/>
          <w:sz w:val="24"/>
          <w:szCs w:val="24"/>
        </w:rPr>
        <w:t xml:space="preserve"> </w:t>
      </w:r>
      <w:r w:rsidRPr="00F30C0E">
        <w:rPr>
          <w:rFonts w:ascii="Arial" w:hAnsi="Arial" w:cs="Arial"/>
          <w:sz w:val="24"/>
          <w:szCs w:val="24"/>
        </w:rPr>
        <w:t>Development</w:t>
      </w:r>
      <w:r w:rsidRPr="00F30C0E">
        <w:rPr>
          <w:rFonts w:ascii="Arial" w:hAnsi="Arial" w:cs="Arial"/>
          <w:spacing w:val="23"/>
          <w:sz w:val="24"/>
          <w:szCs w:val="24"/>
        </w:rPr>
        <w:t xml:space="preserve"> </w:t>
      </w:r>
      <w:r w:rsidRPr="00F30C0E">
        <w:rPr>
          <w:rFonts w:ascii="Arial" w:hAnsi="Arial" w:cs="Arial"/>
          <w:sz w:val="24"/>
          <w:szCs w:val="24"/>
        </w:rPr>
        <w:t>costs,</w:t>
      </w:r>
      <w:r w:rsidRPr="00F30C0E">
        <w:rPr>
          <w:rFonts w:ascii="Arial" w:hAnsi="Arial" w:cs="Arial"/>
          <w:spacing w:val="22"/>
          <w:sz w:val="24"/>
          <w:szCs w:val="24"/>
        </w:rPr>
        <w:t xml:space="preserve"> </w:t>
      </w:r>
      <w:r w:rsidRPr="00F30C0E">
        <w:rPr>
          <w:rFonts w:ascii="Arial" w:hAnsi="Arial" w:cs="Arial"/>
          <w:sz w:val="24"/>
          <w:szCs w:val="24"/>
        </w:rPr>
        <w:t>unless</w:t>
      </w:r>
      <w:r w:rsidRPr="00F30C0E">
        <w:rPr>
          <w:rFonts w:ascii="Arial" w:hAnsi="Arial" w:cs="Arial"/>
          <w:spacing w:val="23"/>
          <w:sz w:val="24"/>
          <w:szCs w:val="24"/>
        </w:rPr>
        <w:t xml:space="preserve"> </w:t>
      </w:r>
      <w:r w:rsidRPr="00F30C0E">
        <w:rPr>
          <w:rFonts w:ascii="Arial" w:hAnsi="Arial" w:cs="Arial"/>
          <w:sz w:val="24"/>
          <w:szCs w:val="24"/>
        </w:rPr>
        <w:t>otherwise</w:t>
      </w:r>
      <w:r w:rsidRPr="00F30C0E">
        <w:rPr>
          <w:rFonts w:ascii="Arial" w:hAnsi="Arial" w:cs="Arial"/>
          <w:spacing w:val="23"/>
          <w:sz w:val="24"/>
          <w:szCs w:val="24"/>
        </w:rPr>
        <w:t xml:space="preserve"> </w:t>
      </w:r>
      <w:r w:rsidRPr="00F30C0E">
        <w:rPr>
          <w:rFonts w:ascii="Arial" w:hAnsi="Arial" w:cs="Arial"/>
          <w:sz w:val="24"/>
          <w:szCs w:val="24"/>
        </w:rPr>
        <w:t>specified,</w:t>
      </w:r>
      <w:r w:rsidR="006B2F0A" w:rsidRPr="005F0C9C">
        <w:rPr>
          <w:rFonts w:ascii="Arial" w:hAnsi="Arial" w:cs="Arial"/>
          <w:sz w:val="24"/>
          <w:szCs w:val="24"/>
        </w:rPr>
        <w:t xml:space="preserve"> which</w:t>
      </w:r>
      <w:r w:rsidRPr="00F30C0E">
        <w:rPr>
          <w:rFonts w:ascii="Arial" w:hAnsi="Arial" w:cs="Arial"/>
          <w:spacing w:val="23"/>
          <w:sz w:val="24"/>
          <w:szCs w:val="24"/>
        </w:rPr>
        <w:t xml:space="preserve"> </w:t>
      </w:r>
      <w:r w:rsidRPr="00F30C0E">
        <w:rPr>
          <w:rFonts w:ascii="Arial" w:hAnsi="Arial" w:cs="Arial"/>
          <w:sz w:val="24"/>
          <w:szCs w:val="24"/>
        </w:rPr>
        <w:t>exceed</w:t>
      </w:r>
      <w:r w:rsidRPr="00F30C0E">
        <w:rPr>
          <w:rFonts w:ascii="Arial" w:hAnsi="Arial" w:cs="Arial"/>
          <w:spacing w:val="23"/>
          <w:sz w:val="24"/>
          <w:szCs w:val="24"/>
        </w:rPr>
        <w:t xml:space="preserve"> </w:t>
      </w:r>
      <w:r w:rsidRPr="00F30C0E">
        <w:rPr>
          <w:rFonts w:ascii="Arial" w:hAnsi="Arial" w:cs="Arial"/>
          <w:spacing w:val="-5"/>
          <w:sz w:val="24"/>
          <w:szCs w:val="24"/>
        </w:rPr>
        <w:t>the</w:t>
      </w:r>
      <w:r w:rsidR="00DB1C3E" w:rsidRPr="005F0C9C">
        <w:rPr>
          <w:rFonts w:ascii="Arial" w:hAnsi="Arial" w:cs="Arial"/>
          <w:sz w:val="24"/>
          <w:szCs w:val="24"/>
          <w:highlight w:val="yellow"/>
        </w:rPr>
        <w:t xml:space="preserve"> </w:t>
      </w:r>
      <w:r w:rsidRPr="00F30C0E">
        <w:rPr>
          <w:rFonts w:ascii="Arial" w:hAnsi="Arial" w:cs="Arial"/>
          <w:sz w:val="24"/>
          <w:szCs w:val="24"/>
          <w:highlight w:val="yellow"/>
        </w:rPr>
        <w:t>$0.00</w:t>
      </w:r>
      <w:r w:rsidRPr="00F30C0E">
        <w:rPr>
          <w:rFonts w:ascii="Arial" w:hAnsi="Arial" w:cs="Arial"/>
          <w:spacing w:val="-2"/>
          <w:sz w:val="24"/>
          <w:szCs w:val="24"/>
        </w:rPr>
        <w:t xml:space="preserve"> </w:t>
      </w:r>
      <w:r w:rsidRPr="00F30C0E">
        <w:rPr>
          <w:rFonts w:ascii="Arial" w:hAnsi="Arial" w:cs="Arial"/>
          <w:sz w:val="24"/>
          <w:szCs w:val="24"/>
        </w:rPr>
        <w:t>in</w:t>
      </w:r>
      <w:r w:rsidRPr="00F30C0E">
        <w:rPr>
          <w:rFonts w:ascii="Arial" w:hAnsi="Arial" w:cs="Arial"/>
          <w:spacing w:val="-2"/>
          <w:sz w:val="24"/>
          <w:szCs w:val="24"/>
        </w:rPr>
        <w:t xml:space="preserve"> </w:t>
      </w:r>
      <w:r w:rsidRPr="00F30C0E">
        <w:rPr>
          <w:rFonts w:ascii="Arial" w:hAnsi="Arial" w:cs="Arial"/>
          <w:sz w:val="24"/>
          <w:szCs w:val="24"/>
        </w:rPr>
        <w:t>HOME</w:t>
      </w:r>
      <w:r w:rsidRPr="00F30C0E">
        <w:rPr>
          <w:rFonts w:ascii="Arial" w:hAnsi="Arial" w:cs="Arial"/>
          <w:spacing w:val="-2"/>
          <w:sz w:val="24"/>
          <w:szCs w:val="24"/>
        </w:rPr>
        <w:t xml:space="preserve"> </w:t>
      </w:r>
      <w:r w:rsidRPr="00F30C0E">
        <w:rPr>
          <w:rFonts w:ascii="Arial" w:hAnsi="Arial" w:cs="Arial"/>
          <w:sz w:val="24"/>
          <w:szCs w:val="24"/>
        </w:rPr>
        <w:t>Program</w:t>
      </w:r>
      <w:r w:rsidRPr="00F30C0E">
        <w:rPr>
          <w:rFonts w:ascii="Arial" w:hAnsi="Arial" w:cs="Arial"/>
          <w:spacing w:val="-2"/>
          <w:sz w:val="24"/>
          <w:szCs w:val="24"/>
        </w:rPr>
        <w:t xml:space="preserve"> </w:t>
      </w:r>
      <w:r w:rsidRPr="00F30C0E">
        <w:rPr>
          <w:rFonts w:ascii="Arial" w:hAnsi="Arial" w:cs="Arial"/>
          <w:sz w:val="24"/>
          <w:szCs w:val="24"/>
        </w:rPr>
        <w:t>funds</w:t>
      </w:r>
      <w:r w:rsidRPr="00F30C0E">
        <w:rPr>
          <w:rFonts w:ascii="Arial" w:hAnsi="Arial" w:cs="Arial"/>
          <w:spacing w:val="-2"/>
          <w:sz w:val="24"/>
          <w:szCs w:val="24"/>
        </w:rPr>
        <w:t xml:space="preserve"> </w:t>
      </w:r>
      <w:r w:rsidRPr="00F30C0E">
        <w:rPr>
          <w:rFonts w:ascii="Arial" w:hAnsi="Arial" w:cs="Arial"/>
          <w:sz w:val="24"/>
          <w:szCs w:val="24"/>
        </w:rPr>
        <w:t>provided</w:t>
      </w:r>
      <w:r w:rsidRPr="00F30C0E">
        <w:rPr>
          <w:rFonts w:ascii="Arial" w:hAnsi="Arial" w:cs="Arial"/>
          <w:spacing w:val="-2"/>
          <w:sz w:val="24"/>
          <w:szCs w:val="24"/>
        </w:rPr>
        <w:t xml:space="preserve"> </w:t>
      </w:r>
      <w:r w:rsidRPr="00F30C0E">
        <w:rPr>
          <w:rFonts w:ascii="Arial" w:hAnsi="Arial" w:cs="Arial"/>
          <w:sz w:val="24"/>
          <w:szCs w:val="24"/>
        </w:rPr>
        <w:t>by</w:t>
      </w:r>
      <w:r w:rsidRPr="00F30C0E">
        <w:rPr>
          <w:rFonts w:ascii="Arial" w:hAnsi="Arial" w:cs="Arial"/>
          <w:spacing w:val="-2"/>
          <w:sz w:val="24"/>
          <w:szCs w:val="24"/>
        </w:rPr>
        <w:t xml:space="preserve"> </w:t>
      </w:r>
      <w:r w:rsidRPr="00C142A0">
        <w:rPr>
          <w:rFonts w:ascii="Arial" w:hAnsi="Arial" w:cs="Arial"/>
          <w:sz w:val="24"/>
          <w:szCs w:val="24"/>
          <w:highlight w:val="yellow"/>
        </w:rPr>
        <w:t>City</w:t>
      </w:r>
      <w:r w:rsidR="00846976" w:rsidRPr="00C142A0">
        <w:rPr>
          <w:rFonts w:ascii="Arial" w:hAnsi="Arial" w:cs="Arial"/>
          <w:sz w:val="24"/>
          <w:szCs w:val="24"/>
          <w:highlight w:val="yellow"/>
        </w:rPr>
        <w:t>/County</w:t>
      </w:r>
      <w:r w:rsidRPr="00F30C0E">
        <w:rPr>
          <w:rFonts w:ascii="Arial" w:hAnsi="Arial" w:cs="Arial"/>
          <w:spacing w:val="-3"/>
          <w:sz w:val="24"/>
          <w:szCs w:val="24"/>
        </w:rPr>
        <w:t xml:space="preserve"> </w:t>
      </w:r>
      <w:r w:rsidRPr="00F30C0E">
        <w:rPr>
          <w:rFonts w:ascii="Arial" w:hAnsi="Arial" w:cs="Arial"/>
          <w:sz w:val="24"/>
          <w:szCs w:val="24"/>
        </w:rPr>
        <w:t>pursuant</w:t>
      </w:r>
      <w:r w:rsidRPr="00F30C0E">
        <w:rPr>
          <w:rFonts w:ascii="Arial" w:hAnsi="Arial" w:cs="Arial"/>
          <w:spacing w:val="-2"/>
          <w:sz w:val="24"/>
          <w:szCs w:val="24"/>
        </w:rPr>
        <w:t xml:space="preserve"> </w:t>
      </w:r>
      <w:r w:rsidRPr="00F30C0E">
        <w:rPr>
          <w:rFonts w:ascii="Arial" w:hAnsi="Arial" w:cs="Arial"/>
          <w:sz w:val="24"/>
          <w:szCs w:val="24"/>
        </w:rPr>
        <w:t>to</w:t>
      </w:r>
      <w:r w:rsidRPr="00F30C0E">
        <w:rPr>
          <w:rFonts w:ascii="Arial" w:hAnsi="Arial" w:cs="Arial"/>
          <w:spacing w:val="-2"/>
          <w:sz w:val="24"/>
          <w:szCs w:val="24"/>
        </w:rPr>
        <w:t xml:space="preserve"> </w:t>
      </w:r>
      <w:r w:rsidRPr="00F30C0E">
        <w:rPr>
          <w:rFonts w:ascii="Arial" w:hAnsi="Arial" w:cs="Arial"/>
          <w:sz w:val="24"/>
          <w:szCs w:val="24"/>
        </w:rPr>
        <w:t>this</w:t>
      </w:r>
      <w:r w:rsidRPr="00F30C0E">
        <w:rPr>
          <w:rFonts w:ascii="Arial" w:hAnsi="Arial" w:cs="Arial"/>
          <w:spacing w:val="-3"/>
          <w:sz w:val="24"/>
          <w:szCs w:val="24"/>
        </w:rPr>
        <w:t xml:space="preserve"> </w:t>
      </w:r>
      <w:r w:rsidRPr="00F30C0E">
        <w:rPr>
          <w:rFonts w:ascii="Arial" w:hAnsi="Arial" w:cs="Arial"/>
          <w:sz w:val="24"/>
          <w:szCs w:val="24"/>
        </w:rPr>
        <w:t>Agreement</w:t>
      </w:r>
      <w:r w:rsidRPr="00F30C0E">
        <w:rPr>
          <w:rFonts w:ascii="Arial" w:hAnsi="Arial" w:cs="Arial"/>
          <w:spacing w:val="-2"/>
          <w:sz w:val="24"/>
          <w:szCs w:val="24"/>
        </w:rPr>
        <w:t xml:space="preserve"> </w:t>
      </w:r>
      <w:r w:rsidRPr="00F30C0E">
        <w:rPr>
          <w:rFonts w:ascii="Arial" w:hAnsi="Arial" w:cs="Arial"/>
          <w:sz w:val="24"/>
          <w:szCs w:val="24"/>
        </w:rPr>
        <w:t>shall</w:t>
      </w:r>
      <w:r w:rsidRPr="00F30C0E">
        <w:rPr>
          <w:rFonts w:ascii="Arial" w:hAnsi="Arial" w:cs="Arial"/>
          <w:spacing w:val="-2"/>
          <w:sz w:val="24"/>
          <w:szCs w:val="24"/>
        </w:rPr>
        <w:t xml:space="preserve"> </w:t>
      </w:r>
      <w:r w:rsidRPr="00F30C0E">
        <w:rPr>
          <w:rFonts w:ascii="Arial" w:hAnsi="Arial" w:cs="Arial"/>
          <w:sz w:val="24"/>
          <w:szCs w:val="24"/>
        </w:rPr>
        <w:t>be</w:t>
      </w:r>
      <w:r w:rsidR="00811070" w:rsidRPr="00F30C0E">
        <w:rPr>
          <w:rFonts w:ascii="Arial" w:hAnsi="Arial" w:cs="Arial"/>
          <w:sz w:val="24"/>
          <w:szCs w:val="24"/>
        </w:rPr>
        <w:t xml:space="preserve"> </w:t>
      </w:r>
      <w:r w:rsidRPr="00F30C0E">
        <w:rPr>
          <w:rFonts w:ascii="Arial" w:hAnsi="Arial" w:cs="Arial"/>
          <w:sz w:val="24"/>
          <w:szCs w:val="24"/>
        </w:rPr>
        <w:t>the responsibility</w:t>
      </w:r>
      <w:r w:rsidRPr="00F30C0E">
        <w:rPr>
          <w:rFonts w:ascii="Arial" w:hAnsi="Arial" w:cs="Arial"/>
          <w:spacing w:val="40"/>
          <w:sz w:val="24"/>
          <w:szCs w:val="24"/>
        </w:rPr>
        <w:t xml:space="preserve"> </w:t>
      </w:r>
      <w:r w:rsidRPr="00F30C0E">
        <w:rPr>
          <w:rFonts w:ascii="Arial" w:hAnsi="Arial" w:cs="Arial"/>
          <w:sz w:val="24"/>
          <w:szCs w:val="24"/>
        </w:rPr>
        <w:t>of</w:t>
      </w:r>
      <w:r w:rsidRPr="00F30C0E">
        <w:rPr>
          <w:rFonts w:ascii="Arial" w:hAnsi="Arial" w:cs="Arial"/>
          <w:spacing w:val="40"/>
          <w:sz w:val="24"/>
          <w:szCs w:val="24"/>
        </w:rPr>
        <w:t xml:space="preserve"> </w:t>
      </w:r>
      <w:r w:rsidRPr="00F30C0E">
        <w:rPr>
          <w:rFonts w:ascii="Arial" w:hAnsi="Arial" w:cs="Arial"/>
          <w:sz w:val="24"/>
          <w:szCs w:val="24"/>
        </w:rPr>
        <w:t>Borrower.</w:t>
      </w:r>
      <w:r w:rsidRPr="00F30C0E">
        <w:rPr>
          <w:rFonts w:ascii="Arial" w:hAnsi="Arial" w:cs="Arial"/>
          <w:spacing w:val="40"/>
          <w:sz w:val="24"/>
          <w:szCs w:val="24"/>
        </w:rPr>
        <w:t xml:space="preserve"> </w:t>
      </w:r>
      <w:r w:rsidRPr="00F30C0E">
        <w:rPr>
          <w:rFonts w:ascii="Arial" w:hAnsi="Arial" w:cs="Arial"/>
          <w:sz w:val="24"/>
          <w:szCs w:val="24"/>
        </w:rPr>
        <w:t>Borrower</w:t>
      </w:r>
      <w:r w:rsidRPr="00F30C0E">
        <w:rPr>
          <w:rFonts w:ascii="Arial" w:hAnsi="Arial" w:cs="Arial"/>
          <w:spacing w:val="40"/>
          <w:sz w:val="24"/>
          <w:szCs w:val="24"/>
        </w:rPr>
        <w:t xml:space="preserve"> </w:t>
      </w:r>
      <w:r w:rsidRPr="00F30C0E">
        <w:rPr>
          <w:rFonts w:ascii="Arial" w:hAnsi="Arial" w:cs="Arial"/>
          <w:sz w:val="24"/>
          <w:szCs w:val="24"/>
        </w:rPr>
        <w:t>further</w:t>
      </w:r>
      <w:r w:rsidRPr="00F30C0E">
        <w:rPr>
          <w:rFonts w:ascii="Arial" w:hAnsi="Arial" w:cs="Arial"/>
          <w:spacing w:val="40"/>
          <w:sz w:val="24"/>
          <w:szCs w:val="24"/>
        </w:rPr>
        <w:t xml:space="preserve"> </w:t>
      </w:r>
      <w:r w:rsidRPr="00F30C0E">
        <w:rPr>
          <w:rFonts w:ascii="Arial" w:hAnsi="Arial" w:cs="Arial"/>
          <w:sz w:val="24"/>
          <w:szCs w:val="24"/>
        </w:rPr>
        <w:t>agrees</w:t>
      </w:r>
      <w:r w:rsidRPr="00F30C0E">
        <w:rPr>
          <w:rFonts w:ascii="Arial" w:hAnsi="Arial" w:cs="Arial"/>
          <w:spacing w:val="40"/>
          <w:sz w:val="24"/>
          <w:szCs w:val="24"/>
        </w:rPr>
        <w:t xml:space="preserve"> </w:t>
      </w:r>
      <w:r w:rsidRPr="00F30C0E">
        <w:rPr>
          <w:rFonts w:ascii="Arial" w:hAnsi="Arial" w:cs="Arial"/>
          <w:sz w:val="24"/>
          <w:szCs w:val="24"/>
        </w:rPr>
        <w:t>to</w:t>
      </w:r>
      <w:r w:rsidRPr="00F30C0E">
        <w:rPr>
          <w:rFonts w:ascii="Arial" w:hAnsi="Arial" w:cs="Arial"/>
          <w:spacing w:val="40"/>
          <w:sz w:val="24"/>
          <w:szCs w:val="24"/>
        </w:rPr>
        <w:t xml:space="preserve"> </w:t>
      </w:r>
      <w:r w:rsidRPr="00F30C0E">
        <w:rPr>
          <w:rFonts w:ascii="Arial" w:hAnsi="Arial" w:cs="Arial"/>
          <w:sz w:val="24"/>
          <w:szCs w:val="24"/>
        </w:rPr>
        <w:t>pay</w:t>
      </w:r>
      <w:r w:rsidRPr="00F30C0E">
        <w:rPr>
          <w:rFonts w:ascii="Arial" w:hAnsi="Arial" w:cs="Arial"/>
          <w:spacing w:val="40"/>
          <w:sz w:val="24"/>
          <w:szCs w:val="24"/>
        </w:rPr>
        <w:t xml:space="preserve"> </w:t>
      </w:r>
      <w:r w:rsidRPr="00F30C0E">
        <w:rPr>
          <w:rFonts w:ascii="Arial" w:hAnsi="Arial" w:cs="Arial"/>
          <w:sz w:val="24"/>
          <w:szCs w:val="24"/>
        </w:rPr>
        <w:t>maintenance</w:t>
      </w:r>
      <w:r w:rsidRPr="00F30C0E">
        <w:rPr>
          <w:rFonts w:ascii="Arial" w:hAnsi="Arial" w:cs="Arial"/>
          <w:spacing w:val="40"/>
          <w:sz w:val="24"/>
          <w:szCs w:val="24"/>
        </w:rPr>
        <w:t xml:space="preserve"> </w:t>
      </w:r>
      <w:r w:rsidRPr="00F30C0E">
        <w:rPr>
          <w:rFonts w:ascii="Arial" w:hAnsi="Arial" w:cs="Arial"/>
          <w:sz w:val="24"/>
          <w:szCs w:val="24"/>
        </w:rPr>
        <w:t>and</w:t>
      </w:r>
      <w:r w:rsidRPr="00F30C0E">
        <w:rPr>
          <w:rFonts w:ascii="Arial" w:hAnsi="Arial" w:cs="Arial"/>
          <w:spacing w:val="80"/>
          <w:sz w:val="24"/>
          <w:szCs w:val="24"/>
        </w:rPr>
        <w:t xml:space="preserve"> </w:t>
      </w:r>
      <w:r w:rsidRPr="00F30C0E">
        <w:rPr>
          <w:rFonts w:ascii="Arial" w:hAnsi="Arial" w:cs="Arial"/>
          <w:sz w:val="24"/>
          <w:szCs w:val="24"/>
        </w:rPr>
        <w:t>operating</w:t>
      </w:r>
      <w:r w:rsidRPr="00F30C0E">
        <w:rPr>
          <w:rFonts w:ascii="Arial" w:hAnsi="Arial" w:cs="Arial"/>
          <w:spacing w:val="22"/>
          <w:sz w:val="24"/>
          <w:szCs w:val="24"/>
        </w:rPr>
        <w:t xml:space="preserve"> </w:t>
      </w:r>
      <w:r w:rsidRPr="00F30C0E">
        <w:rPr>
          <w:rFonts w:ascii="Arial" w:hAnsi="Arial" w:cs="Arial"/>
          <w:sz w:val="24"/>
          <w:szCs w:val="24"/>
        </w:rPr>
        <w:t>costs</w:t>
      </w:r>
      <w:r w:rsidRPr="00F30C0E">
        <w:rPr>
          <w:rFonts w:ascii="Arial" w:hAnsi="Arial" w:cs="Arial"/>
          <w:spacing w:val="22"/>
          <w:sz w:val="24"/>
          <w:szCs w:val="24"/>
        </w:rPr>
        <w:t xml:space="preserve"> </w:t>
      </w:r>
      <w:r w:rsidRPr="00F30C0E">
        <w:rPr>
          <w:rFonts w:ascii="Arial" w:hAnsi="Arial" w:cs="Arial"/>
          <w:sz w:val="24"/>
          <w:szCs w:val="24"/>
        </w:rPr>
        <w:t>for</w:t>
      </w:r>
      <w:r w:rsidRPr="00F30C0E">
        <w:rPr>
          <w:rFonts w:ascii="Arial" w:hAnsi="Arial" w:cs="Arial"/>
          <w:spacing w:val="22"/>
          <w:sz w:val="24"/>
          <w:szCs w:val="24"/>
        </w:rPr>
        <w:t xml:space="preserve"> </w:t>
      </w:r>
      <w:r w:rsidRPr="00F30C0E">
        <w:rPr>
          <w:rFonts w:ascii="Arial" w:hAnsi="Arial" w:cs="Arial"/>
          <w:sz w:val="24"/>
          <w:szCs w:val="24"/>
        </w:rPr>
        <w:t>the</w:t>
      </w:r>
      <w:r w:rsidRPr="00F30C0E">
        <w:rPr>
          <w:rFonts w:ascii="Arial" w:hAnsi="Arial" w:cs="Arial"/>
          <w:spacing w:val="22"/>
          <w:sz w:val="24"/>
          <w:szCs w:val="24"/>
        </w:rPr>
        <w:t xml:space="preserve"> </w:t>
      </w:r>
      <w:r w:rsidRPr="00F30C0E">
        <w:rPr>
          <w:rFonts w:ascii="Arial" w:hAnsi="Arial" w:cs="Arial"/>
          <w:sz w:val="24"/>
          <w:szCs w:val="24"/>
        </w:rPr>
        <w:t>Development.</w:t>
      </w:r>
      <w:r w:rsidRPr="00F30C0E">
        <w:rPr>
          <w:rFonts w:ascii="Arial" w:hAnsi="Arial" w:cs="Arial"/>
          <w:spacing w:val="22"/>
          <w:sz w:val="24"/>
          <w:szCs w:val="24"/>
        </w:rPr>
        <w:t xml:space="preserve"> </w:t>
      </w:r>
      <w:r w:rsidRPr="00F30C0E">
        <w:rPr>
          <w:rFonts w:ascii="Arial" w:hAnsi="Arial" w:cs="Arial"/>
          <w:sz w:val="24"/>
          <w:szCs w:val="24"/>
        </w:rPr>
        <w:t>In</w:t>
      </w:r>
      <w:r w:rsidRPr="00F30C0E">
        <w:rPr>
          <w:rFonts w:ascii="Arial" w:hAnsi="Arial" w:cs="Arial"/>
          <w:spacing w:val="22"/>
          <w:sz w:val="24"/>
          <w:szCs w:val="24"/>
        </w:rPr>
        <w:t xml:space="preserve"> </w:t>
      </w:r>
      <w:r w:rsidRPr="00F30C0E">
        <w:rPr>
          <w:rFonts w:ascii="Arial" w:hAnsi="Arial" w:cs="Arial"/>
          <w:sz w:val="24"/>
          <w:szCs w:val="24"/>
        </w:rPr>
        <w:t>no</w:t>
      </w:r>
      <w:r w:rsidRPr="00F30C0E">
        <w:rPr>
          <w:rFonts w:ascii="Arial" w:hAnsi="Arial" w:cs="Arial"/>
          <w:spacing w:val="22"/>
          <w:sz w:val="24"/>
          <w:szCs w:val="24"/>
        </w:rPr>
        <w:t xml:space="preserve"> </w:t>
      </w:r>
      <w:r w:rsidRPr="00F30C0E">
        <w:rPr>
          <w:rFonts w:ascii="Arial" w:hAnsi="Arial" w:cs="Arial"/>
          <w:sz w:val="24"/>
          <w:szCs w:val="24"/>
        </w:rPr>
        <w:t>event</w:t>
      </w:r>
      <w:r w:rsidRPr="00F30C0E">
        <w:rPr>
          <w:rFonts w:ascii="Arial" w:hAnsi="Arial" w:cs="Arial"/>
          <w:spacing w:val="23"/>
          <w:sz w:val="24"/>
          <w:szCs w:val="24"/>
        </w:rPr>
        <w:t xml:space="preserve"> </w:t>
      </w:r>
      <w:r w:rsidRPr="00F30C0E">
        <w:rPr>
          <w:rFonts w:ascii="Arial" w:hAnsi="Arial" w:cs="Arial"/>
          <w:sz w:val="24"/>
          <w:szCs w:val="24"/>
        </w:rPr>
        <w:t>shall</w:t>
      </w:r>
      <w:r w:rsidRPr="00F30C0E">
        <w:rPr>
          <w:rFonts w:ascii="Arial" w:hAnsi="Arial" w:cs="Arial"/>
          <w:spacing w:val="23"/>
          <w:sz w:val="24"/>
          <w:szCs w:val="24"/>
        </w:rPr>
        <w:t xml:space="preserve"> </w:t>
      </w:r>
      <w:r w:rsidRPr="00F30C0E">
        <w:rPr>
          <w:rFonts w:ascii="Arial" w:hAnsi="Arial" w:cs="Arial"/>
          <w:sz w:val="24"/>
          <w:szCs w:val="24"/>
        </w:rPr>
        <w:t>any</w:t>
      </w:r>
      <w:r w:rsidRPr="00F30C0E">
        <w:rPr>
          <w:rFonts w:ascii="Arial" w:hAnsi="Arial" w:cs="Arial"/>
          <w:spacing w:val="23"/>
          <w:sz w:val="24"/>
          <w:szCs w:val="24"/>
        </w:rPr>
        <w:t xml:space="preserve"> </w:t>
      </w:r>
      <w:r w:rsidRPr="00F30C0E">
        <w:rPr>
          <w:rFonts w:ascii="Arial" w:hAnsi="Arial" w:cs="Arial"/>
          <w:sz w:val="24"/>
          <w:szCs w:val="24"/>
        </w:rPr>
        <w:t>amount</w:t>
      </w:r>
      <w:r w:rsidRPr="00F30C0E">
        <w:rPr>
          <w:rFonts w:ascii="Arial" w:hAnsi="Arial" w:cs="Arial"/>
          <w:spacing w:val="23"/>
          <w:sz w:val="24"/>
          <w:szCs w:val="24"/>
        </w:rPr>
        <w:t xml:space="preserve"> </w:t>
      </w:r>
      <w:r w:rsidRPr="00F30C0E">
        <w:rPr>
          <w:rFonts w:ascii="Arial" w:hAnsi="Arial" w:cs="Arial"/>
          <w:sz w:val="24"/>
          <w:szCs w:val="24"/>
        </w:rPr>
        <w:t>due</w:t>
      </w:r>
      <w:r w:rsidRPr="00F30C0E">
        <w:rPr>
          <w:rFonts w:ascii="Arial" w:hAnsi="Arial" w:cs="Arial"/>
          <w:spacing w:val="23"/>
          <w:sz w:val="24"/>
          <w:szCs w:val="24"/>
        </w:rPr>
        <w:t xml:space="preserve"> </w:t>
      </w:r>
      <w:r w:rsidRPr="00F30C0E">
        <w:rPr>
          <w:rFonts w:ascii="Arial" w:hAnsi="Arial" w:cs="Arial"/>
          <w:sz w:val="24"/>
          <w:szCs w:val="24"/>
        </w:rPr>
        <w:t>under</w:t>
      </w:r>
      <w:r w:rsidRPr="00F30C0E">
        <w:rPr>
          <w:rFonts w:ascii="Arial" w:hAnsi="Arial" w:cs="Arial"/>
          <w:spacing w:val="22"/>
          <w:sz w:val="24"/>
          <w:szCs w:val="24"/>
        </w:rPr>
        <w:t xml:space="preserve"> </w:t>
      </w:r>
      <w:r w:rsidRPr="00F30C0E">
        <w:rPr>
          <w:rFonts w:ascii="Arial" w:hAnsi="Arial" w:cs="Arial"/>
          <w:sz w:val="24"/>
          <w:szCs w:val="24"/>
        </w:rPr>
        <w:t>the</w:t>
      </w:r>
      <w:r w:rsidRPr="00F30C0E">
        <w:rPr>
          <w:rFonts w:ascii="Arial" w:hAnsi="Arial" w:cs="Arial"/>
          <w:spacing w:val="23"/>
          <w:sz w:val="24"/>
          <w:szCs w:val="24"/>
        </w:rPr>
        <w:t xml:space="preserve"> </w:t>
      </w:r>
      <w:r w:rsidRPr="00F30C0E">
        <w:rPr>
          <w:rFonts w:ascii="Arial" w:hAnsi="Arial" w:cs="Arial"/>
          <w:sz w:val="24"/>
          <w:szCs w:val="24"/>
        </w:rPr>
        <w:t>Note become subject to any rights, offset, deduction or counterclaim on the part of Borrower</w:t>
      </w:r>
      <w:r w:rsidR="0045396E" w:rsidRPr="005F0C9C">
        <w:rPr>
          <w:rFonts w:ascii="Arial" w:hAnsi="Arial" w:cs="Arial"/>
          <w:sz w:val="24"/>
          <w:szCs w:val="24"/>
        </w:rPr>
        <w:t>, and Borrower must follow the waterfall provisions in UMR section 8</w:t>
      </w:r>
      <w:r w:rsidR="00522555" w:rsidRPr="005F0C9C">
        <w:rPr>
          <w:rFonts w:ascii="Arial" w:hAnsi="Arial" w:cs="Arial"/>
          <w:sz w:val="24"/>
          <w:szCs w:val="24"/>
        </w:rPr>
        <w:t xml:space="preserve">314, with any applicable </w:t>
      </w:r>
      <w:r w:rsidR="00522555" w:rsidRPr="00C142A0">
        <w:rPr>
          <w:rFonts w:ascii="Arial" w:hAnsi="Arial" w:cs="Arial"/>
          <w:sz w:val="24"/>
          <w:szCs w:val="24"/>
          <w:highlight w:val="yellow"/>
        </w:rPr>
        <w:t>City/County</w:t>
      </w:r>
      <w:r w:rsidR="00522555" w:rsidRPr="005F0C9C">
        <w:rPr>
          <w:rFonts w:ascii="Arial" w:hAnsi="Arial" w:cs="Arial"/>
          <w:sz w:val="24"/>
          <w:szCs w:val="24"/>
        </w:rPr>
        <w:t xml:space="preserve"> Loan being treated as “mandatory debt” there</w:t>
      </w:r>
      <w:r w:rsidR="008502F7" w:rsidRPr="005F0C9C">
        <w:rPr>
          <w:rFonts w:ascii="Arial" w:hAnsi="Arial" w:cs="Arial"/>
          <w:sz w:val="24"/>
          <w:szCs w:val="24"/>
        </w:rPr>
        <w:t>under.</w:t>
      </w:r>
    </w:p>
    <w:p w14:paraId="11A6B80C" w14:textId="77777777" w:rsidR="00621DF5" w:rsidRPr="00F30C0E" w:rsidRDefault="00621DF5" w:rsidP="00C142A0">
      <w:pPr>
        <w:pStyle w:val="BodyText"/>
        <w:spacing w:before="21"/>
        <w:ind w:left="180" w:right="180"/>
        <w:rPr>
          <w:rFonts w:ascii="Arial" w:hAnsi="Arial" w:cs="Arial"/>
        </w:rPr>
      </w:pPr>
    </w:p>
    <w:p w14:paraId="11A6B80D" w14:textId="45BD8414" w:rsidR="00621DF5" w:rsidRPr="00F30C0E" w:rsidRDefault="003D5FFF" w:rsidP="00C142A0">
      <w:pPr>
        <w:pStyle w:val="ListParagraph"/>
        <w:numPr>
          <w:ilvl w:val="2"/>
          <w:numId w:val="8"/>
        </w:numPr>
        <w:tabs>
          <w:tab w:val="left" w:pos="1078"/>
          <w:tab w:val="left" w:pos="1080"/>
        </w:tabs>
        <w:ind w:left="1296"/>
        <w:rPr>
          <w:rFonts w:ascii="Arial" w:hAnsi="Arial" w:cs="Arial"/>
          <w:sz w:val="24"/>
          <w:szCs w:val="24"/>
        </w:rPr>
      </w:pPr>
      <w:r w:rsidRPr="00F30C0E">
        <w:rPr>
          <w:rFonts w:ascii="Arial" w:hAnsi="Arial" w:cs="Arial"/>
          <w:sz w:val="24"/>
          <w:szCs w:val="24"/>
        </w:rPr>
        <w:t>Changes</w:t>
      </w:r>
      <w:r w:rsidRPr="00F30C0E">
        <w:rPr>
          <w:rFonts w:ascii="Arial" w:hAnsi="Arial" w:cs="Arial"/>
          <w:spacing w:val="-15"/>
          <w:sz w:val="24"/>
          <w:szCs w:val="24"/>
        </w:rPr>
        <w:t xml:space="preserve"> </w:t>
      </w:r>
      <w:r w:rsidRPr="00F30C0E">
        <w:rPr>
          <w:rFonts w:ascii="Arial" w:hAnsi="Arial" w:cs="Arial"/>
          <w:sz w:val="24"/>
          <w:szCs w:val="24"/>
        </w:rPr>
        <w:t>in</w:t>
      </w:r>
      <w:r w:rsidRPr="00F30C0E">
        <w:rPr>
          <w:rFonts w:ascii="Arial" w:hAnsi="Arial" w:cs="Arial"/>
          <w:spacing w:val="-15"/>
          <w:sz w:val="24"/>
          <w:szCs w:val="24"/>
        </w:rPr>
        <w:t xml:space="preserve"> </w:t>
      </w:r>
      <w:r w:rsidRPr="00F30C0E">
        <w:rPr>
          <w:rFonts w:ascii="Arial" w:hAnsi="Arial" w:cs="Arial"/>
          <w:sz w:val="24"/>
          <w:szCs w:val="24"/>
        </w:rPr>
        <w:t>the</w:t>
      </w:r>
      <w:r w:rsidRPr="00F30C0E">
        <w:rPr>
          <w:rFonts w:ascii="Arial" w:hAnsi="Arial" w:cs="Arial"/>
          <w:spacing w:val="-15"/>
          <w:sz w:val="24"/>
          <w:szCs w:val="24"/>
        </w:rPr>
        <w:t xml:space="preserve"> </w:t>
      </w:r>
      <w:r w:rsidRPr="00F30C0E">
        <w:rPr>
          <w:rFonts w:ascii="Arial" w:hAnsi="Arial" w:cs="Arial"/>
          <w:sz w:val="24"/>
          <w:szCs w:val="24"/>
        </w:rPr>
        <w:t>Scope</w:t>
      </w:r>
      <w:r w:rsidRPr="00F30C0E">
        <w:rPr>
          <w:rFonts w:ascii="Arial" w:hAnsi="Arial" w:cs="Arial"/>
          <w:spacing w:val="-15"/>
          <w:sz w:val="24"/>
          <w:szCs w:val="24"/>
        </w:rPr>
        <w:t xml:space="preserve"> </w:t>
      </w:r>
      <w:r w:rsidRPr="00F30C0E">
        <w:rPr>
          <w:rFonts w:ascii="Arial" w:hAnsi="Arial" w:cs="Arial"/>
          <w:sz w:val="24"/>
          <w:szCs w:val="24"/>
        </w:rPr>
        <w:t>of</w:t>
      </w:r>
      <w:r w:rsidRPr="00F30C0E">
        <w:rPr>
          <w:rFonts w:ascii="Arial" w:hAnsi="Arial" w:cs="Arial"/>
          <w:spacing w:val="-15"/>
          <w:sz w:val="24"/>
          <w:szCs w:val="24"/>
        </w:rPr>
        <w:t xml:space="preserve"> </w:t>
      </w:r>
      <w:r w:rsidRPr="00F30C0E">
        <w:rPr>
          <w:rFonts w:ascii="Arial" w:hAnsi="Arial" w:cs="Arial"/>
          <w:sz w:val="24"/>
          <w:szCs w:val="24"/>
        </w:rPr>
        <w:t>Services,</w:t>
      </w:r>
      <w:r w:rsidRPr="00F30C0E">
        <w:rPr>
          <w:rFonts w:ascii="Arial" w:hAnsi="Arial" w:cs="Arial"/>
          <w:spacing w:val="-15"/>
          <w:sz w:val="24"/>
          <w:szCs w:val="24"/>
        </w:rPr>
        <w:t xml:space="preserve"> </w:t>
      </w:r>
      <w:r w:rsidRPr="00F30C0E">
        <w:rPr>
          <w:rFonts w:ascii="Arial" w:hAnsi="Arial" w:cs="Arial"/>
          <w:sz w:val="24"/>
          <w:szCs w:val="24"/>
        </w:rPr>
        <w:t>as</w:t>
      </w:r>
      <w:r w:rsidRPr="00F30C0E">
        <w:rPr>
          <w:rFonts w:ascii="Arial" w:hAnsi="Arial" w:cs="Arial"/>
          <w:spacing w:val="-15"/>
          <w:sz w:val="24"/>
          <w:szCs w:val="24"/>
        </w:rPr>
        <w:t xml:space="preserve"> </w:t>
      </w:r>
      <w:r w:rsidRPr="00F30C0E">
        <w:rPr>
          <w:rFonts w:ascii="Arial" w:hAnsi="Arial" w:cs="Arial"/>
          <w:sz w:val="24"/>
          <w:szCs w:val="24"/>
        </w:rPr>
        <w:t>outlined</w:t>
      </w:r>
      <w:r w:rsidRPr="00F30C0E">
        <w:rPr>
          <w:rFonts w:ascii="Arial" w:hAnsi="Arial" w:cs="Arial"/>
          <w:spacing w:val="-15"/>
          <w:sz w:val="24"/>
          <w:szCs w:val="24"/>
        </w:rPr>
        <w:t xml:space="preserve"> </w:t>
      </w:r>
      <w:r w:rsidRPr="00F30C0E">
        <w:rPr>
          <w:rFonts w:ascii="Arial" w:hAnsi="Arial" w:cs="Arial"/>
          <w:sz w:val="24"/>
          <w:szCs w:val="24"/>
        </w:rPr>
        <w:t>herein</w:t>
      </w:r>
      <w:r w:rsidRPr="00F30C0E">
        <w:rPr>
          <w:rFonts w:ascii="Arial" w:hAnsi="Arial" w:cs="Arial"/>
          <w:spacing w:val="-14"/>
          <w:sz w:val="24"/>
          <w:szCs w:val="24"/>
        </w:rPr>
        <w:t xml:space="preserve"> </w:t>
      </w:r>
      <w:r w:rsidRPr="00F30C0E">
        <w:rPr>
          <w:rFonts w:ascii="Arial" w:hAnsi="Arial" w:cs="Arial"/>
          <w:sz w:val="24"/>
          <w:szCs w:val="24"/>
        </w:rPr>
        <w:t>shall</w:t>
      </w:r>
      <w:r w:rsidRPr="00F30C0E">
        <w:rPr>
          <w:rFonts w:ascii="Arial" w:hAnsi="Arial" w:cs="Arial"/>
          <w:spacing w:val="-14"/>
          <w:sz w:val="24"/>
          <w:szCs w:val="24"/>
        </w:rPr>
        <w:t xml:space="preserve"> </w:t>
      </w:r>
      <w:r w:rsidRPr="00F30C0E">
        <w:rPr>
          <w:rFonts w:ascii="Arial" w:hAnsi="Arial" w:cs="Arial"/>
          <w:sz w:val="24"/>
          <w:szCs w:val="24"/>
        </w:rPr>
        <w:t>be</w:t>
      </w:r>
      <w:r w:rsidRPr="00F30C0E">
        <w:rPr>
          <w:rFonts w:ascii="Arial" w:hAnsi="Arial" w:cs="Arial"/>
          <w:spacing w:val="-15"/>
          <w:sz w:val="24"/>
          <w:szCs w:val="24"/>
        </w:rPr>
        <w:t xml:space="preserve"> </w:t>
      </w:r>
      <w:r w:rsidRPr="00F30C0E">
        <w:rPr>
          <w:rFonts w:ascii="Arial" w:hAnsi="Arial" w:cs="Arial"/>
          <w:sz w:val="24"/>
          <w:szCs w:val="24"/>
        </w:rPr>
        <w:t>in</w:t>
      </w:r>
      <w:r w:rsidRPr="00F30C0E">
        <w:rPr>
          <w:rFonts w:ascii="Arial" w:hAnsi="Arial" w:cs="Arial"/>
          <w:spacing w:val="-14"/>
          <w:sz w:val="24"/>
          <w:szCs w:val="24"/>
        </w:rPr>
        <w:t xml:space="preserve"> </w:t>
      </w:r>
      <w:r w:rsidRPr="00F30C0E">
        <w:rPr>
          <w:rFonts w:ascii="Arial" w:hAnsi="Arial" w:cs="Arial"/>
          <w:sz w:val="24"/>
          <w:szCs w:val="24"/>
        </w:rPr>
        <w:t>accordance</w:t>
      </w:r>
      <w:r w:rsidRPr="00F30C0E">
        <w:rPr>
          <w:rFonts w:ascii="Arial" w:hAnsi="Arial" w:cs="Arial"/>
          <w:spacing w:val="-14"/>
          <w:sz w:val="24"/>
          <w:szCs w:val="24"/>
        </w:rPr>
        <w:t xml:space="preserve"> </w:t>
      </w:r>
      <w:r w:rsidRPr="00F30C0E">
        <w:rPr>
          <w:rFonts w:ascii="Arial" w:hAnsi="Arial" w:cs="Arial"/>
          <w:sz w:val="24"/>
          <w:szCs w:val="24"/>
        </w:rPr>
        <w:t>with</w:t>
      </w:r>
      <w:r w:rsidRPr="00F30C0E">
        <w:rPr>
          <w:rFonts w:ascii="Arial" w:hAnsi="Arial" w:cs="Arial"/>
          <w:spacing w:val="-14"/>
          <w:sz w:val="24"/>
          <w:szCs w:val="24"/>
        </w:rPr>
        <w:t xml:space="preserve"> </w:t>
      </w:r>
      <w:r w:rsidRPr="00F30C0E">
        <w:rPr>
          <w:rFonts w:ascii="Arial" w:hAnsi="Arial" w:cs="Arial"/>
          <w:sz w:val="24"/>
          <w:szCs w:val="24"/>
        </w:rPr>
        <w:t>the</w:t>
      </w:r>
      <w:r w:rsidRPr="00F30C0E">
        <w:rPr>
          <w:rFonts w:ascii="Arial" w:hAnsi="Arial" w:cs="Arial"/>
          <w:spacing w:val="-14"/>
          <w:sz w:val="24"/>
          <w:szCs w:val="24"/>
        </w:rPr>
        <w:t xml:space="preserve"> </w:t>
      </w:r>
      <w:r w:rsidRPr="00F30C0E">
        <w:rPr>
          <w:rFonts w:ascii="Arial" w:hAnsi="Arial" w:cs="Arial"/>
          <w:sz w:val="24"/>
          <w:szCs w:val="24"/>
        </w:rPr>
        <w:t>HOME Program</w:t>
      </w:r>
      <w:r w:rsidRPr="00F30C0E">
        <w:rPr>
          <w:rFonts w:ascii="Arial" w:hAnsi="Arial" w:cs="Arial"/>
          <w:spacing w:val="-11"/>
          <w:sz w:val="24"/>
          <w:szCs w:val="24"/>
        </w:rPr>
        <w:t xml:space="preserve"> </w:t>
      </w:r>
      <w:r w:rsidR="005F0C9C">
        <w:rPr>
          <w:rFonts w:ascii="Arial" w:hAnsi="Arial" w:cs="Arial"/>
          <w:sz w:val="24"/>
          <w:szCs w:val="24"/>
        </w:rPr>
        <w:t>R</w:t>
      </w:r>
      <w:r w:rsidRPr="00F30C0E">
        <w:rPr>
          <w:rFonts w:ascii="Arial" w:hAnsi="Arial" w:cs="Arial"/>
          <w:sz w:val="24"/>
          <w:szCs w:val="24"/>
        </w:rPr>
        <w:t>egulations,</w:t>
      </w:r>
      <w:r w:rsidRPr="00F30C0E">
        <w:rPr>
          <w:rFonts w:ascii="Arial" w:hAnsi="Arial" w:cs="Arial"/>
          <w:spacing w:val="-11"/>
          <w:sz w:val="24"/>
          <w:szCs w:val="24"/>
        </w:rPr>
        <w:t xml:space="preserve"> </w:t>
      </w:r>
      <w:r w:rsidRPr="00F30C0E">
        <w:rPr>
          <w:rFonts w:ascii="Arial" w:hAnsi="Arial" w:cs="Arial"/>
          <w:sz w:val="24"/>
          <w:szCs w:val="24"/>
        </w:rPr>
        <w:t>made</w:t>
      </w:r>
      <w:r w:rsidRPr="00F30C0E">
        <w:rPr>
          <w:rFonts w:ascii="Arial" w:hAnsi="Arial" w:cs="Arial"/>
          <w:spacing w:val="-11"/>
          <w:sz w:val="24"/>
          <w:szCs w:val="24"/>
        </w:rPr>
        <w:t xml:space="preserve"> </w:t>
      </w:r>
      <w:r w:rsidRPr="00F30C0E">
        <w:rPr>
          <w:rFonts w:ascii="Arial" w:hAnsi="Arial" w:cs="Arial"/>
          <w:sz w:val="24"/>
          <w:szCs w:val="24"/>
        </w:rPr>
        <w:t>by</w:t>
      </w:r>
      <w:r w:rsidRPr="00F30C0E">
        <w:rPr>
          <w:rFonts w:ascii="Arial" w:hAnsi="Arial" w:cs="Arial"/>
          <w:spacing w:val="-11"/>
          <w:sz w:val="24"/>
          <w:szCs w:val="24"/>
        </w:rPr>
        <w:t xml:space="preserve"> </w:t>
      </w:r>
      <w:r w:rsidRPr="00F30C0E">
        <w:rPr>
          <w:rFonts w:ascii="Arial" w:hAnsi="Arial" w:cs="Arial"/>
          <w:sz w:val="24"/>
          <w:szCs w:val="24"/>
        </w:rPr>
        <w:t>written</w:t>
      </w:r>
      <w:r w:rsidRPr="00F30C0E">
        <w:rPr>
          <w:rFonts w:ascii="Arial" w:hAnsi="Arial" w:cs="Arial"/>
          <w:spacing w:val="-11"/>
          <w:sz w:val="24"/>
          <w:szCs w:val="24"/>
        </w:rPr>
        <w:t xml:space="preserve"> </w:t>
      </w:r>
      <w:r w:rsidRPr="00F30C0E">
        <w:rPr>
          <w:rFonts w:ascii="Arial" w:hAnsi="Arial" w:cs="Arial"/>
          <w:sz w:val="24"/>
          <w:szCs w:val="24"/>
        </w:rPr>
        <w:t>amendment</w:t>
      </w:r>
      <w:r w:rsidRPr="00F30C0E">
        <w:rPr>
          <w:rFonts w:ascii="Arial" w:hAnsi="Arial" w:cs="Arial"/>
          <w:spacing w:val="-11"/>
          <w:sz w:val="24"/>
          <w:szCs w:val="24"/>
        </w:rPr>
        <w:t xml:space="preserve"> </w:t>
      </w:r>
      <w:r w:rsidRPr="00F30C0E">
        <w:rPr>
          <w:rFonts w:ascii="Arial" w:hAnsi="Arial" w:cs="Arial"/>
          <w:sz w:val="24"/>
          <w:szCs w:val="24"/>
        </w:rPr>
        <w:t>to</w:t>
      </w:r>
      <w:r w:rsidRPr="00F30C0E">
        <w:rPr>
          <w:rFonts w:ascii="Arial" w:hAnsi="Arial" w:cs="Arial"/>
          <w:spacing w:val="-11"/>
          <w:sz w:val="24"/>
          <w:szCs w:val="24"/>
        </w:rPr>
        <w:t xml:space="preserve"> </w:t>
      </w:r>
      <w:r w:rsidRPr="00F30C0E">
        <w:rPr>
          <w:rFonts w:ascii="Arial" w:hAnsi="Arial" w:cs="Arial"/>
          <w:sz w:val="24"/>
          <w:szCs w:val="24"/>
        </w:rPr>
        <w:t>this</w:t>
      </w:r>
      <w:r w:rsidRPr="00F30C0E">
        <w:rPr>
          <w:rFonts w:ascii="Arial" w:hAnsi="Arial" w:cs="Arial"/>
          <w:spacing w:val="-11"/>
          <w:sz w:val="24"/>
          <w:szCs w:val="24"/>
        </w:rPr>
        <w:t xml:space="preserve"> </w:t>
      </w:r>
      <w:r w:rsidRPr="00F30C0E">
        <w:rPr>
          <w:rFonts w:ascii="Arial" w:hAnsi="Arial" w:cs="Arial"/>
          <w:sz w:val="24"/>
          <w:szCs w:val="24"/>
        </w:rPr>
        <w:t>Agreement</w:t>
      </w:r>
      <w:r w:rsidRPr="00F30C0E">
        <w:rPr>
          <w:rFonts w:ascii="Arial" w:hAnsi="Arial" w:cs="Arial"/>
          <w:spacing w:val="-11"/>
          <w:sz w:val="24"/>
          <w:szCs w:val="24"/>
        </w:rPr>
        <w:t xml:space="preserve"> </w:t>
      </w:r>
      <w:r w:rsidRPr="00F30C0E">
        <w:rPr>
          <w:rFonts w:ascii="Arial" w:hAnsi="Arial" w:cs="Arial"/>
          <w:sz w:val="24"/>
          <w:szCs w:val="24"/>
        </w:rPr>
        <w:t>and</w:t>
      </w:r>
      <w:r w:rsidRPr="00F30C0E">
        <w:rPr>
          <w:rFonts w:ascii="Arial" w:hAnsi="Arial" w:cs="Arial"/>
          <w:spacing w:val="-11"/>
          <w:sz w:val="24"/>
          <w:szCs w:val="24"/>
        </w:rPr>
        <w:t xml:space="preserve"> </w:t>
      </w:r>
      <w:r w:rsidRPr="00F30C0E">
        <w:rPr>
          <w:rFonts w:ascii="Arial" w:hAnsi="Arial" w:cs="Arial"/>
          <w:sz w:val="24"/>
          <w:szCs w:val="24"/>
        </w:rPr>
        <w:t>approved</w:t>
      </w:r>
      <w:r w:rsidRPr="00F30C0E">
        <w:rPr>
          <w:rFonts w:ascii="Arial" w:hAnsi="Arial" w:cs="Arial"/>
          <w:spacing w:val="-11"/>
          <w:sz w:val="24"/>
          <w:szCs w:val="24"/>
        </w:rPr>
        <w:t xml:space="preserve"> </w:t>
      </w:r>
      <w:r w:rsidRPr="00F30C0E">
        <w:rPr>
          <w:rFonts w:ascii="Arial" w:hAnsi="Arial" w:cs="Arial"/>
          <w:sz w:val="24"/>
          <w:szCs w:val="24"/>
        </w:rPr>
        <w:t>by</w:t>
      </w:r>
      <w:r w:rsidRPr="00F30C0E">
        <w:rPr>
          <w:rFonts w:ascii="Arial" w:hAnsi="Arial" w:cs="Arial"/>
          <w:spacing w:val="-12"/>
          <w:sz w:val="24"/>
          <w:szCs w:val="24"/>
        </w:rPr>
        <w:t xml:space="preserve"> </w:t>
      </w:r>
      <w:r w:rsidRPr="00F30C0E">
        <w:rPr>
          <w:rFonts w:ascii="Arial" w:hAnsi="Arial" w:cs="Arial"/>
          <w:sz w:val="24"/>
          <w:szCs w:val="24"/>
        </w:rPr>
        <w:t xml:space="preserve">both Parties. Any such changes shall comply with HOME Program </w:t>
      </w:r>
      <w:r w:rsidR="00CE4A2B">
        <w:rPr>
          <w:rFonts w:ascii="Arial" w:hAnsi="Arial" w:cs="Arial"/>
          <w:sz w:val="24"/>
          <w:szCs w:val="24"/>
        </w:rPr>
        <w:t>R</w:t>
      </w:r>
      <w:r w:rsidRPr="00F30C0E">
        <w:rPr>
          <w:rFonts w:ascii="Arial" w:hAnsi="Arial" w:cs="Arial"/>
          <w:sz w:val="24"/>
          <w:szCs w:val="24"/>
        </w:rPr>
        <w:t>egulations.</w:t>
      </w:r>
    </w:p>
    <w:p w14:paraId="11A6B80E" w14:textId="77777777" w:rsidR="00621DF5" w:rsidRPr="00F30C0E" w:rsidRDefault="00621DF5" w:rsidP="00C142A0">
      <w:pPr>
        <w:pStyle w:val="BodyText"/>
        <w:spacing w:before="21"/>
        <w:ind w:left="1296" w:hanging="360"/>
        <w:jc w:val="both"/>
        <w:rPr>
          <w:rFonts w:ascii="Arial" w:hAnsi="Arial" w:cs="Arial"/>
        </w:rPr>
      </w:pPr>
    </w:p>
    <w:p w14:paraId="11A6B80F" w14:textId="4415E154" w:rsidR="00621DF5" w:rsidRDefault="003D5FFF" w:rsidP="00C142A0">
      <w:pPr>
        <w:pStyle w:val="ListParagraph"/>
        <w:numPr>
          <w:ilvl w:val="2"/>
          <w:numId w:val="8"/>
        </w:numPr>
        <w:tabs>
          <w:tab w:val="left" w:pos="1077"/>
          <w:tab w:val="left" w:pos="1079"/>
        </w:tabs>
        <w:spacing w:before="1"/>
        <w:ind w:left="1296"/>
        <w:rPr>
          <w:rFonts w:ascii="Arial" w:hAnsi="Arial" w:cs="Arial"/>
          <w:sz w:val="24"/>
          <w:szCs w:val="24"/>
        </w:rPr>
      </w:pPr>
      <w:r w:rsidRPr="00F30C0E">
        <w:rPr>
          <w:rFonts w:ascii="Arial" w:hAnsi="Arial" w:cs="Arial"/>
          <w:sz w:val="24"/>
          <w:szCs w:val="24"/>
        </w:rPr>
        <w:t>HOME</w:t>
      </w:r>
      <w:r w:rsidRPr="00F30C0E">
        <w:rPr>
          <w:rFonts w:ascii="Arial" w:hAnsi="Arial" w:cs="Arial"/>
          <w:spacing w:val="-15"/>
          <w:sz w:val="24"/>
          <w:szCs w:val="24"/>
        </w:rPr>
        <w:t xml:space="preserve"> </w:t>
      </w:r>
      <w:r w:rsidRPr="00F30C0E">
        <w:rPr>
          <w:rFonts w:ascii="Arial" w:hAnsi="Arial" w:cs="Arial"/>
          <w:sz w:val="24"/>
          <w:szCs w:val="24"/>
        </w:rPr>
        <w:t>Program</w:t>
      </w:r>
      <w:r w:rsidRPr="00F30C0E">
        <w:rPr>
          <w:rFonts w:ascii="Arial" w:hAnsi="Arial" w:cs="Arial"/>
          <w:spacing w:val="-15"/>
          <w:sz w:val="24"/>
          <w:szCs w:val="24"/>
        </w:rPr>
        <w:t xml:space="preserve"> </w:t>
      </w:r>
      <w:r w:rsidRPr="00F30C0E">
        <w:rPr>
          <w:rFonts w:ascii="Arial" w:hAnsi="Arial" w:cs="Arial"/>
          <w:sz w:val="24"/>
          <w:szCs w:val="24"/>
        </w:rPr>
        <w:t>funds</w:t>
      </w:r>
      <w:r w:rsidRPr="00F30C0E">
        <w:rPr>
          <w:rFonts w:ascii="Arial" w:hAnsi="Arial" w:cs="Arial"/>
          <w:spacing w:val="-15"/>
          <w:sz w:val="24"/>
          <w:szCs w:val="24"/>
        </w:rPr>
        <w:t xml:space="preserve"> </w:t>
      </w:r>
      <w:r w:rsidRPr="00F30C0E">
        <w:rPr>
          <w:rFonts w:ascii="Arial" w:hAnsi="Arial" w:cs="Arial"/>
          <w:sz w:val="24"/>
          <w:szCs w:val="24"/>
        </w:rPr>
        <w:t>shall</w:t>
      </w:r>
      <w:r w:rsidRPr="00F30C0E">
        <w:rPr>
          <w:rFonts w:ascii="Arial" w:hAnsi="Arial" w:cs="Arial"/>
          <w:spacing w:val="-15"/>
          <w:sz w:val="24"/>
          <w:szCs w:val="24"/>
        </w:rPr>
        <w:t xml:space="preserve"> </w:t>
      </w:r>
      <w:r w:rsidRPr="00F30C0E">
        <w:rPr>
          <w:rFonts w:ascii="Arial" w:hAnsi="Arial" w:cs="Arial"/>
          <w:sz w:val="24"/>
          <w:szCs w:val="24"/>
        </w:rPr>
        <w:t>be</w:t>
      </w:r>
      <w:r w:rsidRPr="00F30C0E">
        <w:rPr>
          <w:rFonts w:ascii="Arial" w:hAnsi="Arial" w:cs="Arial"/>
          <w:spacing w:val="-15"/>
          <w:sz w:val="24"/>
          <w:szCs w:val="24"/>
        </w:rPr>
        <w:t xml:space="preserve"> </w:t>
      </w:r>
      <w:r w:rsidRPr="00F30C0E">
        <w:rPr>
          <w:rFonts w:ascii="Arial" w:hAnsi="Arial" w:cs="Arial"/>
          <w:sz w:val="24"/>
          <w:szCs w:val="24"/>
        </w:rPr>
        <w:t>disbursed</w:t>
      </w:r>
      <w:r w:rsidRPr="00F30C0E">
        <w:rPr>
          <w:rFonts w:ascii="Arial" w:hAnsi="Arial" w:cs="Arial"/>
          <w:spacing w:val="-15"/>
          <w:sz w:val="24"/>
          <w:szCs w:val="24"/>
        </w:rPr>
        <w:t xml:space="preserve"> </w:t>
      </w:r>
      <w:r w:rsidRPr="00F30C0E">
        <w:rPr>
          <w:rFonts w:ascii="Arial" w:hAnsi="Arial" w:cs="Arial"/>
          <w:sz w:val="24"/>
          <w:szCs w:val="24"/>
        </w:rPr>
        <w:t>at</w:t>
      </w:r>
      <w:r w:rsidRPr="00F30C0E">
        <w:rPr>
          <w:rFonts w:ascii="Arial" w:hAnsi="Arial" w:cs="Arial"/>
          <w:spacing w:val="-15"/>
          <w:sz w:val="24"/>
          <w:szCs w:val="24"/>
        </w:rPr>
        <w:t xml:space="preserve"> </w:t>
      </w:r>
      <w:r w:rsidR="00D81036" w:rsidRPr="00F30C0E">
        <w:rPr>
          <w:rFonts w:ascii="Arial" w:hAnsi="Arial" w:cs="Arial"/>
          <w:sz w:val="24"/>
          <w:szCs w:val="24"/>
        </w:rPr>
        <w:t>the time</w:t>
      </w:r>
      <w:r w:rsidRPr="00F30C0E">
        <w:rPr>
          <w:rFonts w:ascii="Arial" w:hAnsi="Arial" w:cs="Arial"/>
          <w:spacing w:val="-15"/>
          <w:sz w:val="24"/>
          <w:szCs w:val="24"/>
        </w:rPr>
        <w:t xml:space="preserve"> </w:t>
      </w:r>
      <w:r w:rsidRPr="00F30C0E">
        <w:rPr>
          <w:rFonts w:ascii="Arial" w:hAnsi="Arial" w:cs="Arial"/>
          <w:sz w:val="24"/>
          <w:szCs w:val="24"/>
        </w:rPr>
        <w:t>of</w:t>
      </w:r>
      <w:r w:rsidRPr="00F30C0E">
        <w:rPr>
          <w:rFonts w:ascii="Arial" w:hAnsi="Arial" w:cs="Arial"/>
          <w:spacing w:val="-15"/>
          <w:sz w:val="24"/>
          <w:szCs w:val="24"/>
        </w:rPr>
        <w:t xml:space="preserve"> </w:t>
      </w:r>
      <w:r w:rsidRPr="00F30C0E">
        <w:rPr>
          <w:rFonts w:ascii="Arial" w:hAnsi="Arial" w:cs="Arial"/>
          <w:sz w:val="24"/>
          <w:szCs w:val="24"/>
        </w:rPr>
        <w:t>and</w:t>
      </w:r>
      <w:r w:rsidRPr="00F30C0E">
        <w:rPr>
          <w:rFonts w:ascii="Arial" w:hAnsi="Arial" w:cs="Arial"/>
          <w:spacing w:val="-15"/>
          <w:sz w:val="24"/>
          <w:szCs w:val="24"/>
        </w:rPr>
        <w:t xml:space="preserve"> </w:t>
      </w:r>
      <w:r w:rsidRPr="00F30C0E">
        <w:rPr>
          <w:rFonts w:ascii="Arial" w:hAnsi="Arial" w:cs="Arial"/>
          <w:sz w:val="24"/>
          <w:szCs w:val="24"/>
        </w:rPr>
        <w:t>following</w:t>
      </w:r>
      <w:r w:rsidRPr="00F30C0E">
        <w:rPr>
          <w:rFonts w:ascii="Arial" w:hAnsi="Arial" w:cs="Arial"/>
          <w:spacing w:val="-15"/>
          <w:sz w:val="24"/>
          <w:szCs w:val="24"/>
        </w:rPr>
        <w:t xml:space="preserve"> </w:t>
      </w:r>
      <w:r w:rsidRPr="00F30C0E">
        <w:rPr>
          <w:rFonts w:ascii="Arial" w:hAnsi="Arial" w:cs="Arial"/>
          <w:sz w:val="24"/>
          <w:szCs w:val="24"/>
        </w:rPr>
        <w:t>construction</w:t>
      </w:r>
      <w:r w:rsidRPr="00F30C0E">
        <w:rPr>
          <w:rFonts w:ascii="Arial" w:hAnsi="Arial" w:cs="Arial"/>
          <w:spacing w:val="-15"/>
          <w:sz w:val="24"/>
          <w:szCs w:val="24"/>
        </w:rPr>
        <w:t xml:space="preserve"> </w:t>
      </w:r>
      <w:r w:rsidRPr="00F30C0E">
        <w:rPr>
          <w:rFonts w:ascii="Arial" w:hAnsi="Arial" w:cs="Arial"/>
          <w:sz w:val="24"/>
          <w:szCs w:val="24"/>
        </w:rPr>
        <w:t>loan</w:t>
      </w:r>
      <w:r w:rsidRPr="00F30C0E">
        <w:rPr>
          <w:rFonts w:ascii="Arial" w:hAnsi="Arial" w:cs="Arial"/>
          <w:spacing w:val="-15"/>
          <w:sz w:val="24"/>
          <w:szCs w:val="24"/>
        </w:rPr>
        <w:t xml:space="preserve"> </w:t>
      </w:r>
      <w:r w:rsidRPr="00F30C0E">
        <w:rPr>
          <w:rFonts w:ascii="Arial" w:hAnsi="Arial" w:cs="Arial"/>
          <w:sz w:val="24"/>
          <w:szCs w:val="24"/>
        </w:rPr>
        <w:t xml:space="preserve">closing upon submission to </w:t>
      </w:r>
      <w:r w:rsidRPr="00F30C0E">
        <w:rPr>
          <w:rFonts w:ascii="Arial" w:hAnsi="Arial" w:cs="Arial"/>
          <w:sz w:val="24"/>
          <w:szCs w:val="24"/>
          <w:highlight w:val="yellow"/>
        </w:rPr>
        <w:t>City</w:t>
      </w:r>
      <w:r w:rsidR="002A5FCA" w:rsidRPr="00F30C0E">
        <w:rPr>
          <w:rFonts w:ascii="Arial" w:hAnsi="Arial" w:cs="Arial"/>
          <w:sz w:val="24"/>
          <w:szCs w:val="24"/>
          <w:highlight w:val="yellow"/>
        </w:rPr>
        <w:t>/County</w:t>
      </w:r>
      <w:r w:rsidRPr="00F30C0E">
        <w:rPr>
          <w:rFonts w:ascii="Arial" w:hAnsi="Arial" w:cs="Arial"/>
          <w:sz w:val="24"/>
          <w:szCs w:val="24"/>
        </w:rPr>
        <w:t xml:space="preserve"> a written request for funding, provided that the Conditions to Disbursement described below have been satisfied.</w:t>
      </w:r>
    </w:p>
    <w:p w14:paraId="6B1FB0DF" w14:textId="77777777" w:rsidR="00F218F3" w:rsidRPr="00F218F3" w:rsidRDefault="00F218F3" w:rsidP="00F218F3">
      <w:pPr>
        <w:pStyle w:val="ListParagraph"/>
        <w:rPr>
          <w:rFonts w:ascii="Arial" w:hAnsi="Arial" w:cs="Arial"/>
          <w:sz w:val="24"/>
          <w:szCs w:val="24"/>
        </w:rPr>
      </w:pPr>
    </w:p>
    <w:p w14:paraId="106418FF" w14:textId="77777777" w:rsidR="00F218F3" w:rsidRDefault="00F218F3" w:rsidP="00F218F3">
      <w:pPr>
        <w:pStyle w:val="ListParagraph"/>
        <w:tabs>
          <w:tab w:val="left" w:pos="1077"/>
          <w:tab w:val="left" w:pos="1079"/>
        </w:tabs>
        <w:spacing w:before="1"/>
        <w:ind w:left="1296" w:firstLine="0"/>
        <w:rPr>
          <w:rFonts w:ascii="Arial" w:hAnsi="Arial" w:cs="Arial"/>
          <w:sz w:val="24"/>
          <w:szCs w:val="24"/>
        </w:rPr>
      </w:pPr>
    </w:p>
    <w:p w14:paraId="2A04BB6B" w14:textId="77777777" w:rsidR="00F218F3" w:rsidRDefault="00F218F3" w:rsidP="00F218F3">
      <w:pPr>
        <w:pStyle w:val="ListParagraph"/>
        <w:tabs>
          <w:tab w:val="left" w:pos="1077"/>
          <w:tab w:val="left" w:pos="1079"/>
        </w:tabs>
        <w:spacing w:before="1"/>
        <w:ind w:left="1296" w:firstLine="0"/>
        <w:rPr>
          <w:rFonts w:ascii="Arial" w:hAnsi="Arial" w:cs="Arial"/>
          <w:sz w:val="24"/>
          <w:szCs w:val="24"/>
        </w:rPr>
      </w:pPr>
    </w:p>
    <w:p w14:paraId="3A7A3885" w14:textId="77777777" w:rsidR="00F218F3" w:rsidRPr="00F30C0E" w:rsidRDefault="00F218F3" w:rsidP="00F218F3">
      <w:pPr>
        <w:pStyle w:val="ListParagraph"/>
        <w:tabs>
          <w:tab w:val="left" w:pos="1077"/>
          <w:tab w:val="left" w:pos="1079"/>
        </w:tabs>
        <w:spacing w:before="1"/>
        <w:ind w:left="1296" w:firstLine="0"/>
        <w:rPr>
          <w:rFonts w:ascii="Arial" w:hAnsi="Arial" w:cs="Arial"/>
          <w:sz w:val="24"/>
          <w:szCs w:val="24"/>
        </w:rPr>
      </w:pPr>
    </w:p>
    <w:p w14:paraId="11A6B810" w14:textId="77777777" w:rsidR="00621DF5" w:rsidRPr="003F2AFA" w:rsidRDefault="003D5FFF" w:rsidP="00AA1DB3">
      <w:pPr>
        <w:pStyle w:val="ListParagraph"/>
        <w:numPr>
          <w:ilvl w:val="0"/>
          <w:numId w:val="8"/>
        </w:numPr>
        <w:tabs>
          <w:tab w:val="left" w:pos="630"/>
        </w:tabs>
        <w:ind w:left="864" w:hanging="360"/>
        <w:rPr>
          <w:rFonts w:ascii="Arial" w:hAnsi="Arial" w:cs="Arial"/>
          <w:sz w:val="24"/>
          <w:szCs w:val="24"/>
        </w:rPr>
      </w:pPr>
      <w:r w:rsidRPr="003F2AFA">
        <w:rPr>
          <w:rFonts w:ascii="Arial" w:hAnsi="Arial" w:cs="Arial"/>
          <w:b/>
          <w:sz w:val="24"/>
          <w:szCs w:val="24"/>
        </w:rPr>
        <w:t>General</w:t>
      </w:r>
      <w:r w:rsidRPr="003F2AFA">
        <w:rPr>
          <w:rFonts w:ascii="Arial" w:hAnsi="Arial" w:cs="Arial"/>
          <w:b/>
          <w:spacing w:val="-4"/>
          <w:sz w:val="24"/>
          <w:szCs w:val="24"/>
        </w:rPr>
        <w:t xml:space="preserve"> </w:t>
      </w:r>
      <w:r w:rsidRPr="003F2AFA">
        <w:rPr>
          <w:rFonts w:ascii="Arial" w:hAnsi="Arial" w:cs="Arial"/>
          <w:b/>
          <w:sz w:val="24"/>
          <w:szCs w:val="24"/>
        </w:rPr>
        <w:t>Conditions.</w:t>
      </w:r>
      <w:r w:rsidRPr="003F2AFA">
        <w:rPr>
          <w:rFonts w:ascii="Arial" w:hAnsi="Arial" w:cs="Arial"/>
          <w:b/>
          <w:spacing w:val="58"/>
          <w:sz w:val="24"/>
          <w:szCs w:val="24"/>
        </w:rPr>
        <w:t xml:space="preserve"> </w:t>
      </w:r>
      <w:r w:rsidRPr="003F2AFA">
        <w:rPr>
          <w:rFonts w:ascii="Arial" w:hAnsi="Arial" w:cs="Arial"/>
          <w:sz w:val="24"/>
          <w:szCs w:val="24"/>
        </w:rPr>
        <w:t>Borrower</w:t>
      </w:r>
      <w:r w:rsidRPr="003F2AFA">
        <w:rPr>
          <w:rFonts w:ascii="Arial" w:hAnsi="Arial" w:cs="Arial"/>
          <w:spacing w:val="-3"/>
          <w:sz w:val="24"/>
          <w:szCs w:val="24"/>
        </w:rPr>
        <w:t xml:space="preserve"> </w:t>
      </w:r>
      <w:r w:rsidRPr="003F2AFA">
        <w:rPr>
          <w:rFonts w:ascii="Arial" w:hAnsi="Arial" w:cs="Arial"/>
          <w:sz w:val="24"/>
          <w:szCs w:val="24"/>
        </w:rPr>
        <w:t>agrees</w:t>
      </w:r>
      <w:r w:rsidRPr="003F2AFA">
        <w:rPr>
          <w:rFonts w:ascii="Arial" w:hAnsi="Arial" w:cs="Arial"/>
          <w:spacing w:val="-2"/>
          <w:sz w:val="24"/>
          <w:szCs w:val="24"/>
        </w:rPr>
        <w:t xml:space="preserve"> </w:t>
      </w:r>
      <w:r w:rsidRPr="003F2AFA">
        <w:rPr>
          <w:rFonts w:ascii="Arial" w:hAnsi="Arial" w:cs="Arial"/>
          <w:sz w:val="24"/>
          <w:szCs w:val="24"/>
        </w:rPr>
        <w:t>to</w:t>
      </w:r>
      <w:r w:rsidRPr="003F2AFA">
        <w:rPr>
          <w:rFonts w:ascii="Arial" w:hAnsi="Arial" w:cs="Arial"/>
          <w:spacing w:val="-2"/>
          <w:sz w:val="24"/>
          <w:szCs w:val="24"/>
        </w:rPr>
        <w:t xml:space="preserve"> </w:t>
      </w:r>
      <w:r w:rsidRPr="003F2AFA">
        <w:rPr>
          <w:rFonts w:ascii="Arial" w:hAnsi="Arial" w:cs="Arial"/>
          <w:sz w:val="24"/>
          <w:szCs w:val="24"/>
        </w:rPr>
        <w:t>abide</w:t>
      </w:r>
      <w:r w:rsidRPr="003F2AFA">
        <w:rPr>
          <w:rFonts w:ascii="Arial" w:hAnsi="Arial" w:cs="Arial"/>
          <w:spacing w:val="-3"/>
          <w:sz w:val="24"/>
          <w:szCs w:val="24"/>
        </w:rPr>
        <w:t xml:space="preserve"> </w:t>
      </w:r>
      <w:r w:rsidRPr="003F2AFA">
        <w:rPr>
          <w:rFonts w:ascii="Arial" w:hAnsi="Arial" w:cs="Arial"/>
          <w:sz w:val="24"/>
          <w:szCs w:val="24"/>
        </w:rPr>
        <w:t>by</w:t>
      </w:r>
      <w:r w:rsidRPr="003F2AFA">
        <w:rPr>
          <w:rFonts w:ascii="Arial" w:hAnsi="Arial" w:cs="Arial"/>
          <w:spacing w:val="-2"/>
          <w:sz w:val="24"/>
          <w:szCs w:val="24"/>
        </w:rPr>
        <w:t xml:space="preserve"> </w:t>
      </w:r>
      <w:r w:rsidRPr="003F2AFA">
        <w:rPr>
          <w:rFonts w:ascii="Arial" w:hAnsi="Arial" w:cs="Arial"/>
          <w:sz w:val="24"/>
          <w:szCs w:val="24"/>
        </w:rPr>
        <w:t>all</w:t>
      </w:r>
      <w:r w:rsidRPr="003F2AFA">
        <w:rPr>
          <w:rFonts w:ascii="Arial" w:hAnsi="Arial" w:cs="Arial"/>
          <w:spacing w:val="-2"/>
          <w:sz w:val="24"/>
          <w:szCs w:val="24"/>
        </w:rPr>
        <w:t xml:space="preserve"> </w:t>
      </w:r>
      <w:r w:rsidRPr="003F2AFA">
        <w:rPr>
          <w:rFonts w:ascii="Arial" w:hAnsi="Arial" w:cs="Arial"/>
          <w:sz w:val="24"/>
          <w:szCs w:val="24"/>
        </w:rPr>
        <w:t>conditions</w:t>
      </w:r>
      <w:r w:rsidRPr="003F2AFA">
        <w:rPr>
          <w:rFonts w:ascii="Arial" w:hAnsi="Arial" w:cs="Arial"/>
          <w:spacing w:val="-3"/>
          <w:sz w:val="24"/>
          <w:szCs w:val="24"/>
        </w:rPr>
        <w:t xml:space="preserve"> </w:t>
      </w:r>
      <w:r w:rsidRPr="003F2AFA">
        <w:rPr>
          <w:rFonts w:ascii="Arial" w:hAnsi="Arial" w:cs="Arial"/>
          <w:sz w:val="24"/>
          <w:szCs w:val="24"/>
        </w:rPr>
        <w:t>fully</w:t>
      </w:r>
      <w:r w:rsidRPr="003F2AFA">
        <w:rPr>
          <w:rFonts w:ascii="Arial" w:hAnsi="Arial" w:cs="Arial"/>
          <w:spacing w:val="-2"/>
          <w:sz w:val="24"/>
          <w:szCs w:val="24"/>
        </w:rPr>
        <w:t xml:space="preserve"> </w:t>
      </w:r>
      <w:r w:rsidRPr="003F2AFA">
        <w:rPr>
          <w:rFonts w:ascii="Arial" w:hAnsi="Arial" w:cs="Arial"/>
          <w:sz w:val="24"/>
          <w:szCs w:val="24"/>
        </w:rPr>
        <w:t>set</w:t>
      </w:r>
      <w:r w:rsidRPr="003F2AFA">
        <w:rPr>
          <w:rFonts w:ascii="Arial" w:hAnsi="Arial" w:cs="Arial"/>
          <w:spacing w:val="-2"/>
          <w:sz w:val="24"/>
          <w:szCs w:val="24"/>
        </w:rPr>
        <w:t xml:space="preserve"> </w:t>
      </w:r>
      <w:r w:rsidRPr="003F2AFA">
        <w:rPr>
          <w:rFonts w:ascii="Arial" w:hAnsi="Arial" w:cs="Arial"/>
          <w:sz w:val="24"/>
          <w:szCs w:val="24"/>
        </w:rPr>
        <w:t>forth</w:t>
      </w:r>
      <w:r w:rsidRPr="003F2AFA">
        <w:rPr>
          <w:rFonts w:ascii="Arial" w:hAnsi="Arial" w:cs="Arial"/>
          <w:spacing w:val="-2"/>
          <w:sz w:val="24"/>
          <w:szCs w:val="24"/>
        </w:rPr>
        <w:t xml:space="preserve"> below.</w:t>
      </w:r>
    </w:p>
    <w:p w14:paraId="4C9C38B4" w14:textId="77777777" w:rsidR="00AA1DB3" w:rsidRPr="00C142A0" w:rsidRDefault="00AA1DB3" w:rsidP="00C142A0">
      <w:pPr>
        <w:pStyle w:val="ListParagraph"/>
        <w:tabs>
          <w:tab w:val="left" w:pos="630"/>
        </w:tabs>
        <w:ind w:left="864" w:firstLine="0"/>
        <w:rPr>
          <w:rFonts w:ascii="Arial" w:hAnsi="Arial" w:cs="Arial"/>
          <w:sz w:val="24"/>
          <w:szCs w:val="24"/>
        </w:rPr>
      </w:pPr>
    </w:p>
    <w:p w14:paraId="11A6B811" w14:textId="16723201" w:rsidR="00621DF5" w:rsidRPr="00F30C0E" w:rsidRDefault="003D5FFF" w:rsidP="00C142A0">
      <w:pPr>
        <w:pStyle w:val="ListParagraph"/>
        <w:numPr>
          <w:ilvl w:val="2"/>
          <w:numId w:val="8"/>
        </w:numPr>
        <w:tabs>
          <w:tab w:val="left" w:pos="1077"/>
          <w:tab w:val="left" w:pos="1079"/>
        </w:tabs>
        <w:ind w:left="1296"/>
        <w:rPr>
          <w:rFonts w:ascii="Arial" w:hAnsi="Arial" w:cs="Arial"/>
          <w:sz w:val="24"/>
          <w:szCs w:val="24"/>
        </w:rPr>
      </w:pPr>
      <w:r w:rsidRPr="00F30C0E">
        <w:rPr>
          <w:rFonts w:ascii="Arial" w:hAnsi="Arial" w:cs="Arial"/>
          <w:sz w:val="24"/>
          <w:szCs w:val="24"/>
        </w:rPr>
        <w:t xml:space="preserve">Borrower has agreed that </w:t>
      </w:r>
      <w:r w:rsidRPr="00F30C0E">
        <w:rPr>
          <w:rFonts w:ascii="Arial" w:hAnsi="Arial" w:cs="Arial"/>
          <w:sz w:val="24"/>
          <w:szCs w:val="24"/>
          <w:highlight w:val="yellow"/>
        </w:rPr>
        <w:t>NUMBER OF UNITS (XX)</w:t>
      </w:r>
      <w:r w:rsidRPr="00F30C0E">
        <w:rPr>
          <w:rFonts w:ascii="Arial" w:hAnsi="Arial" w:cs="Arial"/>
          <w:sz w:val="24"/>
          <w:szCs w:val="24"/>
        </w:rPr>
        <w:t xml:space="preserve"> units shall be Assisted Units as defined in the Senior Regulatory Agreement and </w:t>
      </w:r>
      <w:r w:rsidR="003E266D">
        <w:rPr>
          <w:rFonts w:ascii="Arial" w:hAnsi="Arial" w:cs="Arial"/>
          <w:sz w:val="24"/>
          <w:szCs w:val="24"/>
        </w:rPr>
        <w:t xml:space="preserve">Junior </w:t>
      </w:r>
      <w:r w:rsidRPr="00F30C0E">
        <w:rPr>
          <w:rFonts w:ascii="Arial" w:hAnsi="Arial" w:cs="Arial"/>
          <w:sz w:val="24"/>
          <w:szCs w:val="24"/>
        </w:rPr>
        <w:t xml:space="preserve">Regulatory Agreement. These units </w:t>
      </w:r>
      <w:proofErr w:type="gramStart"/>
      <w:r w:rsidRPr="00F30C0E">
        <w:rPr>
          <w:rFonts w:ascii="Arial" w:hAnsi="Arial" w:cs="Arial"/>
          <w:sz w:val="24"/>
          <w:szCs w:val="24"/>
        </w:rPr>
        <w:t>shall</w:t>
      </w:r>
      <w:proofErr w:type="gramEnd"/>
      <w:r w:rsidRPr="00F30C0E">
        <w:rPr>
          <w:rFonts w:ascii="Arial" w:hAnsi="Arial" w:cs="Arial"/>
          <w:sz w:val="24"/>
          <w:szCs w:val="24"/>
        </w:rPr>
        <w:t xml:space="preserve"> serve low-income </w:t>
      </w:r>
      <w:r w:rsidR="00361371">
        <w:rPr>
          <w:rFonts w:ascii="Arial" w:hAnsi="Arial" w:cs="Arial"/>
          <w:sz w:val="24"/>
          <w:szCs w:val="24"/>
        </w:rPr>
        <w:t>[</w:t>
      </w:r>
      <w:r w:rsidR="00845909" w:rsidRPr="00F30C0E">
        <w:rPr>
          <w:rFonts w:ascii="Arial" w:hAnsi="Arial" w:cs="Arial"/>
          <w:sz w:val="24"/>
          <w:szCs w:val="24"/>
          <w:highlight w:val="yellow"/>
        </w:rPr>
        <w:t>household</w:t>
      </w:r>
      <w:r w:rsidR="00361371">
        <w:rPr>
          <w:rFonts w:ascii="Arial" w:hAnsi="Arial" w:cs="Arial"/>
          <w:sz w:val="24"/>
          <w:szCs w:val="24"/>
          <w:highlight w:val="yellow"/>
        </w:rPr>
        <w:t xml:space="preserve"> OR </w:t>
      </w:r>
      <w:r w:rsidRPr="00361371">
        <w:rPr>
          <w:rFonts w:ascii="Arial" w:hAnsi="Arial" w:cs="Arial"/>
          <w:sz w:val="24"/>
          <w:szCs w:val="24"/>
          <w:highlight w:val="yellow"/>
        </w:rPr>
        <w:t>seniors</w:t>
      </w:r>
      <w:r w:rsidR="003C4EE7" w:rsidRPr="00C142A0">
        <w:rPr>
          <w:rFonts w:ascii="Arial" w:hAnsi="Arial" w:cs="Arial"/>
          <w:sz w:val="24"/>
          <w:szCs w:val="24"/>
          <w:highlight w:val="yellow"/>
        </w:rPr>
        <w:t xml:space="preserve"> </w:t>
      </w:r>
      <w:r w:rsidR="0050724E" w:rsidRPr="00C142A0">
        <w:rPr>
          <w:rFonts w:ascii="Arial" w:hAnsi="Arial" w:cs="Arial"/>
          <w:sz w:val="24"/>
          <w:szCs w:val="24"/>
          <w:highlight w:val="yellow"/>
        </w:rPr>
        <w:t xml:space="preserve">at a minimum </w:t>
      </w:r>
      <w:r w:rsidR="003C4EE7" w:rsidRPr="00C142A0">
        <w:rPr>
          <w:rFonts w:ascii="Arial" w:hAnsi="Arial" w:cs="Arial"/>
          <w:sz w:val="24"/>
          <w:szCs w:val="24"/>
          <w:highlight w:val="yellow"/>
        </w:rPr>
        <w:t>age</w:t>
      </w:r>
      <w:r w:rsidR="0050724E" w:rsidRPr="00C142A0">
        <w:rPr>
          <w:rFonts w:ascii="Arial" w:hAnsi="Arial" w:cs="Arial"/>
          <w:sz w:val="24"/>
          <w:szCs w:val="24"/>
          <w:highlight w:val="yellow"/>
        </w:rPr>
        <w:t xml:space="preserve"> of</w:t>
      </w:r>
      <w:r w:rsidR="003C4EE7" w:rsidRPr="00C142A0">
        <w:rPr>
          <w:rFonts w:ascii="Arial" w:hAnsi="Arial" w:cs="Arial"/>
          <w:sz w:val="24"/>
          <w:szCs w:val="24"/>
          <w:highlight w:val="yellow"/>
        </w:rPr>
        <w:t xml:space="preserve"> </w:t>
      </w:r>
      <w:r w:rsidR="00F407F7" w:rsidRPr="00C142A0">
        <w:rPr>
          <w:rFonts w:ascii="Arial" w:hAnsi="Arial" w:cs="Arial"/>
          <w:sz w:val="24"/>
          <w:szCs w:val="24"/>
          <w:highlight w:val="yellow"/>
        </w:rPr>
        <w:t>[</w:t>
      </w:r>
      <w:r w:rsidR="003C4EE7" w:rsidRPr="00C142A0">
        <w:rPr>
          <w:rFonts w:ascii="Arial" w:hAnsi="Arial" w:cs="Arial"/>
          <w:sz w:val="24"/>
          <w:szCs w:val="24"/>
          <w:highlight w:val="yellow"/>
        </w:rPr>
        <w:t>55</w:t>
      </w:r>
      <w:r w:rsidR="00F407F7" w:rsidRPr="00C142A0">
        <w:rPr>
          <w:rFonts w:ascii="Arial" w:hAnsi="Arial" w:cs="Arial"/>
          <w:sz w:val="24"/>
          <w:szCs w:val="24"/>
          <w:highlight w:val="yellow"/>
        </w:rPr>
        <w:t xml:space="preserve"> or 62]</w:t>
      </w:r>
      <w:r w:rsidRPr="00C142A0">
        <w:rPr>
          <w:rFonts w:ascii="Arial" w:hAnsi="Arial" w:cs="Arial"/>
          <w:spacing w:val="40"/>
          <w:sz w:val="24"/>
          <w:szCs w:val="24"/>
          <w:highlight w:val="yellow"/>
        </w:rPr>
        <w:t xml:space="preserve"> </w:t>
      </w:r>
      <w:r w:rsidRPr="00F30C0E">
        <w:rPr>
          <w:rFonts w:ascii="Arial" w:hAnsi="Arial" w:cs="Arial"/>
          <w:sz w:val="24"/>
          <w:szCs w:val="24"/>
        </w:rPr>
        <w:t>and</w:t>
      </w:r>
      <w:r w:rsidRPr="00F30C0E">
        <w:rPr>
          <w:rFonts w:ascii="Arial" w:hAnsi="Arial" w:cs="Arial"/>
          <w:spacing w:val="40"/>
          <w:sz w:val="24"/>
          <w:szCs w:val="24"/>
        </w:rPr>
        <w:t xml:space="preserve"> </w:t>
      </w:r>
      <w:r w:rsidRPr="00F30C0E">
        <w:rPr>
          <w:rFonts w:ascii="Arial" w:hAnsi="Arial" w:cs="Arial"/>
          <w:sz w:val="24"/>
          <w:szCs w:val="24"/>
        </w:rPr>
        <w:t>have</w:t>
      </w:r>
      <w:r w:rsidRPr="00F30C0E">
        <w:rPr>
          <w:rFonts w:ascii="Arial" w:hAnsi="Arial" w:cs="Arial"/>
          <w:spacing w:val="40"/>
          <w:sz w:val="24"/>
          <w:szCs w:val="24"/>
        </w:rPr>
        <w:t xml:space="preserve"> </w:t>
      </w:r>
      <w:r w:rsidRPr="00F30C0E">
        <w:rPr>
          <w:rFonts w:ascii="Arial" w:hAnsi="Arial" w:cs="Arial"/>
          <w:sz w:val="24"/>
          <w:szCs w:val="24"/>
        </w:rPr>
        <w:t>HOME</w:t>
      </w:r>
      <w:r w:rsidRPr="00F30C0E">
        <w:rPr>
          <w:rFonts w:ascii="Arial" w:hAnsi="Arial" w:cs="Arial"/>
          <w:spacing w:val="40"/>
          <w:sz w:val="24"/>
          <w:szCs w:val="24"/>
        </w:rPr>
        <w:t xml:space="preserve"> </w:t>
      </w:r>
      <w:r w:rsidRPr="00F30C0E">
        <w:rPr>
          <w:rFonts w:ascii="Arial" w:hAnsi="Arial" w:cs="Arial"/>
          <w:sz w:val="24"/>
          <w:szCs w:val="24"/>
        </w:rPr>
        <w:t>rents.</w:t>
      </w:r>
      <w:r w:rsidRPr="00F30C0E">
        <w:rPr>
          <w:rFonts w:ascii="Arial" w:hAnsi="Arial" w:cs="Arial"/>
          <w:spacing w:val="40"/>
          <w:sz w:val="24"/>
          <w:szCs w:val="24"/>
        </w:rPr>
        <w:t xml:space="preserve"> </w:t>
      </w:r>
      <w:r w:rsidRPr="00F30C0E">
        <w:rPr>
          <w:rFonts w:ascii="Arial" w:hAnsi="Arial" w:cs="Arial"/>
          <w:sz w:val="24"/>
          <w:szCs w:val="24"/>
        </w:rPr>
        <w:t>The</w:t>
      </w:r>
      <w:r w:rsidRPr="00F30C0E">
        <w:rPr>
          <w:rFonts w:ascii="Arial" w:hAnsi="Arial" w:cs="Arial"/>
          <w:spacing w:val="40"/>
          <w:sz w:val="24"/>
          <w:szCs w:val="24"/>
        </w:rPr>
        <w:t xml:space="preserve"> </w:t>
      </w:r>
      <w:r w:rsidRPr="00F30C0E">
        <w:rPr>
          <w:rFonts w:ascii="Arial" w:hAnsi="Arial" w:cs="Arial"/>
          <w:sz w:val="24"/>
          <w:szCs w:val="24"/>
        </w:rPr>
        <w:t>location</w:t>
      </w:r>
      <w:r w:rsidRPr="00F30C0E">
        <w:rPr>
          <w:rFonts w:ascii="Arial" w:hAnsi="Arial" w:cs="Arial"/>
          <w:spacing w:val="40"/>
          <w:sz w:val="24"/>
          <w:szCs w:val="24"/>
        </w:rPr>
        <w:t xml:space="preserve"> </w:t>
      </w:r>
      <w:r w:rsidRPr="00F30C0E">
        <w:rPr>
          <w:rFonts w:ascii="Arial" w:hAnsi="Arial" w:cs="Arial"/>
          <w:sz w:val="24"/>
          <w:szCs w:val="24"/>
        </w:rPr>
        <w:t>of</w:t>
      </w:r>
      <w:r w:rsidRPr="00F30C0E">
        <w:rPr>
          <w:rFonts w:ascii="Arial" w:hAnsi="Arial" w:cs="Arial"/>
          <w:spacing w:val="40"/>
          <w:sz w:val="24"/>
          <w:szCs w:val="24"/>
        </w:rPr>
        <w:t xml:space="preserve"> </w:t>
      </w:r>
      <w:r w:rsidRPr="00F30C0E">
        <w:rPr>
          <w:rFonts w:ascii="Arial" w:hAnsi="Arial" w:cs="Arial"/>
          <w:sz w:val="24"/>
          <w:szCs w:val="24"/>
        </w:rPr>
        <w:t>the</w:t>
      </w:r>
      <w:r w:rsidRPr="00F30C0E">
        <w:rPr>
          <w:rFonts w:ascii="Arial" w:hAnsi="Arial" w:cs="Arial"/>
          <w:spacing w:val="40"/>
          <w:sz w:val="24"/>
          <w:szCs w:val="24"/>
        </w:rPr>
        <w:t xml:space="preserve"> </w:t>
      </w:r>
      <w:r w:rsidRPr="00F30C0E">
        <w:rPr>
          <w:rFonts w:ascii="Arial" w:hAnsi="Arial" w:cs="Arial"/>
          <w:sz w:val="24"/>
          <w:szCs w:val="24"/>
        </w:rPr>
        <w:t>units may</w:t>
      </w:r>
      <w:r w:rsidRPr="00F30C0E">
        <w:rPr>
          <w:rFonts w:ascii="Arial" w:hAnsi="Arial" w:cs="Arial"/>
          <w:spacing w:val="40"/>
          <w:sz w:val="24"/>
          <w:szCs w:val="24"/>
        </w:rPr>
        <w:t xml:space="preserve"> </w:t>
      </w:r>
      <w:r w:rsidRPr="00F30C0E">
        <w:rPr>
          <w:rFonts w:ascii="Arial" w:hAnsi="Arial" w:cs="Arial"/>
          <w:sz w:val="24"/>
          <w:szCs w:val="24"/>
        </w:rPr>
        <w:t>float</w:t>
      </w:r>
      <w:r w:rsidRPr="00F30C0E">
        <w:rPr>
          <w:rFonts w:ascii="Arial" w:hAnsi="Arial" w:cs="Arial"/>
          <w:spacing w:val="40"/>
          <w:sz w:val="24"/>
          <w:szCs w:val="24"/>
        </w:rPr>
        <w:t xml:space="preserve"> </w:t>
      </w:r>
      <w:r w:rsidRPr="00F30C0E">
        <w:rPr>
          <w:rFonts w:ascii="Arial" w:hAnsi="Arial" w:cs="Arial"/>
          <w:sz w:val="24"/>
          <w:szCs w:val="24"/>
        </w:rPr>
        <w:t>throughout</w:t>
      </w:r>
      <w:r w:rsidRPr="00F30C0E">
        <w:rPr>
          <w:rFonts w:ascii="Arial" w:hAnsi="Arial" w:cs="Arial"/>
          <w:spacing w:val="40"/>
          <w:sz w:val="24"/>
          <w:szCs w:val="24"/>
        </w:rPr>
        <w:t xml:space="preserve"> </w:t>
      </w:r>
      <w:r w:rsidRPr="00F30C0E">
        <w:rPr>
          <w:rFonts w:ascii="Arial" w:hAnsi="Arial" w:cs="Arial"/>
          <w:sz w:val="24"/>
          <w:szCs w:val="24"/>
        </w:rPr>
        <w:t>the</w:t>
      </w:r>
      <w:r w:rsidRPr="00F30C0E">
        <w:rPr>
          <w:rFonts w:ascii="Arial" w:hAnsi="Arial" w:cs="Arial"/>
          <w:spacing w:val="40"/>
          <w:sz w:val="24"/>
          <w:szCs w:val="24"/>
        </w:rPr>
        <w:t xml:space="preserve"> </w:t>
      </w:r>
      <w:r w:rsidRPr="00F30C0E">
        <w:rPr>
          <w:rFonts w:ascii="Arial" w:hAnsi="Arial" w:cs="Arial"/>
          <w:sz w:val="24"/>
          <w:szCs w:val="24"/>
        </w:rPr>
        <w:t>Development.</w:t>
      </w:r>
    </w:p>
    <w:p w14:paraId="734BF678" w14:textId="77777777" w:rsidR="00F13C88" w:rsidRPr="00C142A0" w:rsidRDefault="00F13C88" w:rsidP="00C142A0">
      <w:pPr>
        <w:pStyle w:val="ListParagraph"/>
        <w:ind w:left="180" w:right="180" w:firstLine="0"/>
        <w:contextualSpacing/>
      </w:pPr>
    </w:p>
    <w:p w14:paraId="5F74EBC3" w14:textId="35F505B7" w:rsidR="007A15DE" w:rsidRDefault="00D53404" w:rsidP="00AA1DB3">
      <w:pPr>
        <w:pStyle w:val="ListParagraph"/>
        <w:numPr>
          <w:ilvl w:val="2"/>
          <w:numId w:val="8"/>
        </w:numPr>
        <w:ind w:left="1296"/>
        <w:contextualSpacing/>
        <w:rPr>
          <w:rFonts w:ascii="Arial" w:hAnsi="Arial" w:cs="Arial"/>
          <w:sz w:val="24"/>
          <w:szCs w:val="24"/>
        </w:rPr>
      </w:pPr>
      <w:r>
        <w:rPr>
          <w:rFonts w:ascii="Arial" w:hAnsi="Arial" w:cs="Arial"/>
          <w:sz w:val="24"/>
          <w:szCs w:val="24"/>
        </w:rPr>
        <w:t xml:space="preserve">Term: </w:t>
      </w:r>
      <w:r w:rsidR="007A15DE" w:rsidRPr="00C142A0">
        <w:rPr>
          <w:rFonts w:ascii="Arial" w:hAnsi="Arial" w:cs="Arial"/>
          <w:sz w:val="24"/>
          <w:szCs w:val="24"/>
        </w:rPr>
        <w:t xml:space="preserve">Unless terminated sooner pursuant to </w:t>
      </w:r>
      <w:r w:rsidR="00286AF8">
        <w:rPr>
          <w:rFonts w:ascii="Arial" w:hAnsi="Arial" w:cs="Arial"/>
          <w:sz w:val="24"/>
          <w:szCs w:val="24"/>
          <w:u w:val="single"/>
        </w:rPr>
        <w:t>Section F.</w:t>
      </w:r>
      <w:r w:rsidR="007A15DE" w:rsidRPr="00C142A0">
        <w:rPr>
          <w:rFonts w:ascii="Arial" w:hAnsi="Arial" w:cs="Arial"/>
          <w:sz w:val="24"/>
          <w:szCs w:val="24"/>
          <w:u w:val="single"/>
        </w:rPr>
        <w:t xml:space="preserve"> </w:t>
      </w:r>
      <w:r w:rsidR="00E05737">
        <w:rPr>
          <w:rFonts w:ascii="Arial" w:hAnsi="Arial" w:cs="Arial"/>
          <w:sz w:val="24"/>
          <w:szCs w:val="24"/>
          <w:u w:val="single"/>
        </w:rPr>
        <w:t>70</w:t>
      </w:r>
      <w:r w:rsidR="007A15DE" w:rsidRPr="00C142A0">
        <w:rPr>
          <w:rFonts w:ascii="Arial" w:hAnsi="Arial" w:cs="Arial"/>
          <w:sz w:val="24"/>
          <w:szCs w:val="24"/>
        </w:rPr>
        <w:t xml:space="preserve">, this Agreement is effective on the date set forth above and will terminate on the date that is </w:t>
      </w:r>
      <w:r w:rsidR="00CC6171">
        <w:rPr>
          <w:rFonts w:ascii="Arial" w:hAnsi="Arial" w:cs="Arial"/>
          <w:sz w:val="24"/>
          <w:szCs w:val="24"/>
        </w:rPr>
        <w:t>fifty-five</w:t>
      </w:r>
      <w:r w:rsidR="007A15DE" w:rsidRPr="00C142A0">
        <w:rPr>
          <w:rFonts w:ascii="Arial" w:hAnsi="Arial" w:cs="Arial"/>
          <w:sz w:val="24"/>
          <w:szCs w:val="24"/>
        </w:rPr>
        <w:t xml:space="preserve"> </w:t>
      </w:r>
      <w:r w:rsidR="0D82E489" w:rsidRPr="7E89E9A2">
        <w:rPr>
          <w:rFonts w:ascii="Arial" w:hAnsi="Arial" w:cs="Arial"/>
          <w:sz w:val="24"/>
          <w:szCs w:val="24"/>
        </w:rPr>
        <w:t>(</w:t>
      </w:r>
      <w:r w:rsidR="0D82E489" w:rsidRPr="55694D5F">
        <w:rPr>
          <w:rFonts w:ascii="Arial" w:hAnsi="Arial" w:cs="Arial"/>
          <w:sz w:val="24"/>
          <w:szCs w:val="24"/>
        </w:rPr>
        <w:t xml:space="preserve">55) </w:t>
      </w:r>
      <w:r w:rsidR="007A15DE" w:rsidRPr="00C142A0">
        <w:rPr>
          <w:rFonts w:ascii="Arial" w:hAnsi="Arial" w:cs="Arial"/>
          <w:sz w:val="24"/>
          <w:szCs w:val="24"/>
        </w:rPr>
        <w:t xml:space="preserve">years from the date that </w:t>
      </w:r>
      <w:proofErr w:type="gramStart"/>
      <w:r w:rsidR="007A15DE" w:rsidRPr="00C142A0">
        <w:rPr>
          <w:rFonts w:ascii="Arial" w:hAnsi="Arial" w:cs="Arial"/>
          <w:sz w:val="24"/>
          <w:szCs w:val="24"/>
        </w:rPr>
        <w:t>all of</w:t>
      </w:r>
      <w:proofErr w:type="gramEnd"/>
      <w:r w:rsidR="007A15DE" w:rsidRPr="00C142A0">
        <w:rPr>
          <w:rFonts w:ascii="Arial" w:hAnsi="Arial" w:cs="Arial"/>
          <w:sz w:val="24"/>
          <w:szCs w:val="24"/>
        </w:rPr>
        <w:t xml:space="preserve"> the following events have occurred:</w:t>
      </w:r>
    </w:p>
    <w:p w14:paraId="5BDC5FB6" w14:textId="77777777" w:rsidR="00AA1DB3" w:rsidRPr="00C142A0" w:rsidRDefault="00AA1DB3" w:rsidP="00C142A0">
      <w:pPr>
        <w:contextualSpacing/>
        <w:rPr>
          <w:rFonts w:ascii="Arial" w:hAnsi="Arial" w:cs="Arial"/>
          <w:sz w:val="24"/>
          <w:szCs w:val="24"/>
        </w:rPr>
      </w:pPr>
    </w:p>
    <w:p w14:paraId="238579FF" w14:textId="6C53A2F2" w:rsidR="007A15DE" w:rsidRPr="00352211" w:rsidRDefault="7046A3A2" w:rsidP="00C142A0">
      <w:pPr>
        <w:pStyle w:val="ListParagraph"/>
        <w:numPr>
          <w:ilvl w:val="0"/>
          <w:numId w:val="81"/>
        </w:numPr>
        <w:spacing w:after="240"/>
        <w:contextualSpacing/>
        <w:rPr>
          <w:rFonts w:ascii="Arial" w:hAnsi="Arial" w:cs="Arial"/>
          <w:sz w:val="24"/>
          <w:szCs w:val="24"/>
        </w:rPr>
      </w:pPr>
      <w:r w:rsidRPr="24C43CE9">
        <w:rPr>
          <w:rFonts w:ascii="Arial" w:hAnsi="Arial" w:cs="Arial"/>
          <w:sz w:val="24"/>
          <w:szCs w:val="24"/>
        </w:rPr>
        <w:t xml:space="preserve">The completion of the Development and acceptance by the </w:t>
      </w:r>
      <w:r w:rsidR="00ED164E" w:rsidRPr="24C43CE9">
        <w:rPr>
          <w:rFonts w:ascii="Arial" w:hAnsi="Arial" w:cs="Arial"/>
          <w:sz w:val="24"/>
          <w:szCs w:val="24"/>
        </w:rPr>
        <w:t xml:space="preserve">City/County </w:t>
      </w:r>
      <w:r w:rsidRPr="24C43CE9">
        <w:rPr>
          <w:rFonts w:ascii="Arial" w:hAnsi="Arial" w:cs="Arial"/>
          <w:sz w:val="24"/>
          <w:szCs w:val="24"/>
        </w:rPr>
        <w:t xml:space="preserve">in accordance with the Plans and Specifications described in </w:t>
      </w:r>
      <w:r w:rsidRPr="24C43CE9">
        <w:rPr>
          <w:rFonts w:ascii="Arial" w:hAnsi="Arial" w:cs="Arial"/>
          <w:sz w:val="24"/>
          <w:szCs w:val="24"/>
          <w:u w:val="single"/>
        </w:rPr>
        <w:t>Exhibit B</w:t>
      </w:r>
      <w:r w:rsidRPr="24C43CE9">
        <w:rPr>
          <w:rFonts w:ascii="Arial" w:hAnsi="Arial" w:cs="Arial"/>
          <w:sz w:val="24"/>
          <w:szCs w:val="24"/>
        </w:rPr>
        <w:t>.</w:t>
      </w:r>
    </w:p>
    <w:p w14:paraId="52A60387" w14:textId="5F9F1BDE" w:rsidR="007A15DE" w:rsidRPr="00352211" w:rsidRDefault="007A15DE" w:rsidP="00C142A0">
      <w:pPr>
        <w:pStyle w:val="ListParagraph"/>
        <w:numPr>
          <w:ilvl w:val="0"/>
          <w:numId w:val="81"/>
        </w:numPr>
        <w:tabs>
          <w:tab w:val="left" w:pos="-1440"/>
        </w:tabs>
        <w:spacing w:after="240"/>
        <w:contextualSpacing/>
        <w:rPr>
          <w:rFonts w:ascii="Arial" w:hAnsi="Arial" w:cs="Arial"/>
          <w:sz w:val="24"/>
          <w:szCs w:val="24"/>
        </w:rPr>
      </w:pPr>
      <w:r w:rsidRPr="00352211">
        <w:rPr>
          <w:rFonts w:ascii="Arial" w:hAnsi="Arial" w:cs="Arial"/>
          <w:sz w:val="24"/>
          <w:szCs w:val="24"/>
        </w:rPr>
        <w:t>Submittal to the</w:t>
      </w:r>
      <w:r w:rsidR="003F2AFA">
        <w:rPr>
          <w:rFonts w:ascii="Arial" w:hAnsi="Arial" w:cs="Arial"/>
          <w:sz w:val="24"/>
          <w:szCs w:val="24"/>
        </w:rPr>
        <w:t xml:space="preserve"> </w:t>
      </w:r>
      <w:r w:rsidR="003F2AFA" w:rsidRPr="00C142A0">
        <w:rPr>
          <w:rFonts w:ascii="Arial" w:hAnsi="Arial" w:cs="Arial"/>
          <w:sz w:val="24"/>
          <w:szCs w:val="24"/>
          <w:highlight w:val="yellow"/>
        </w:rPr>
        <w:t>City/County</w:t>
      </w:r>
      <w:r w:rsidRPr="00352211">
        <w:rPr>
          <w:rFonts w:ascii="Arial" w:hAnsi="Arial" w:cs="Arial"/>
          <w:sz w:val="24"/>
          <w:szCs w:val="24"/>
        </w:rPr>
        <w:t xml:space="preserve"> of a Certificate of Occupancy for the Development by the local jurisdiction.</w:t>
      </w:r>
    </w:p>
    <w:p w14:paraId="45E22E5B" w14:textId="75FCFA86" w:rsidR="007A15DE" w:rsidRPr="00352211" w:rsidRDefault="007A15DE" w:rsidP="00C142A0">
      <w:pPr>
        <w:pStyle w:val="ListParagraph"/>
        <w:numPr>
          <w:ilvl w:val="0"/>
          <w:numId w:val="81"/>
        </w:numPr>
        <w:tabs>
          <w:tab w:val="left" w:pos="-1440"/>
        </w:tabs>
        <w:spacing w:after="240"/>
        <w:contextualSpacing/>
        <w:rPr>
          <w:rFonts w:ascii="Arial" w:hAnsi="Arial" w:cs="Arial"/>
          <w:sz w:val="24"/>
          <w:szCs w:val="24"/>
        </w:rPr>
      </w:pPr>
      <w:r w:rsidRPr="00352211">
        <w:rPr>
          <w:rFonts w:ascii="Arial" w:hAnsi="Arial" w:cs="Arial"/>
          <w:sz w:val="24"/>
          <w:szCs w:val="24"/>
        </w:rPr>
        <w:t xml:space="preserve">Submittal to the </w:t>
      </w:r>
      <w:r w:rsidR="003F2AFA" w:rsidRPr="00C142A0">
        <w:rPr>
          <w:rFonts w:ascii="Arial" w:hAnsi="Arial" w:cs="Arial"/>
          <w:sz w:val="24"/>
          <w:szCs w:val="24"/>
          <w:highlight w:val="yellow"/>
        </w:rPr>
        <w:t>City/County</w:t>
      </w:r>
      <w:r w:rsidRPr="00352211">
        <w:rPr>
          <w:rFonts w:ascii="Arial" w:hAnsi="Arial" w:cs="Arial"/>
          <w:sz w:val="24"/>
          <w:szCs w:val="24"/>
        </w:rPr>
        <w:t xml:space="preserve"> a copy of the recorded Notice of Completion for the Development. </w:t>
      </w:r>
    </w:p>
    <w:p w14:paraId="11192A82" w14:textId="77777777" w:rsidR="007A15DE" w:rsidRDefault="007A15DE" w:rsidP="00C142A0">
      <w:pPr>
        <w:pStyle w:val="ListParagraph"/>
        <w:numPr>
          <w:ilvl w:val="0"/>
          <w:numId w:val="81"/>
        </w:numPr>
        <w:spacing w:after="240"/>
        <w:contextualSpacing/>
        <w:rPr>
          <w:rFonts w:ascii="Arial" w:hAnsi="Arial" w:cs="Arial"/>
          <w:sz w:val="24"/>
          <w:szCs w:val="24"/>
        </w:rPr>
      </w:pPr>
      <w:r w:rsidRPr="00352211">
        <w:rPr>
          <w:rFonts w:ascii="Arial" w:hAnsi="Arial" w:cs="Arial"/>
          <w:sz w:val="24"/>
          <w:szCs w:val="24"/>
        </w:rPr>
        <w:t xml:space="preserve">Submittal of all required lien waivers, or passage of the applicable statutory periods for filing mechanic, or other similar </w:t>
      </w:r>
      <w:proofErr w:type="gramStart"/>
      <w:r w:rsidRPr="00352211">
        <w:rPr>
          <w:rFonts w:ascii="Arial" w:hAnsi="Arial" w:cs="Arial"/>
          <w:sz w:val="24"/>
          <w:szCs w:val="24"/>
        </w:rPr>
        <w:t>liens</w:t>
      </w:r>
      <w:proofErr w:type="gramEnd"/>
      <w:r w:rsidRPr="00352211">
        <w:rPr>
          <w:rFonts w:ascii="Arial" w:hAnsi="Arial" w:cs="Arial"/>
          <w:sz w:val="24"/>
          <w:szCs w:val="24"/>
        </w:rPr>
        <w:t>.</w:t>
      </w:r>
    </w:p>
    <w:p w14:paraId="6A36DF6C" w14:textId="77777777" w:rsidR="00F13C88" w:rsidRPr="00352211" w:rsidRDefault="00F13C88" w:rsidP="00C142A0">
      <w:pPr>
        <w:pStyle w:val="ListParagraph"/>
        <w:ind w:left="180" w:right="180" w:firstLine="0"/>
        <w:contextualSpacing/>
        <w:rPr>
          <w:rFonts w:ascii="Arial" w:hAnsi="Arial" w:cs="Arial"/>
          <w:sz w:val="24"/>
          <w:szCs w:val="24"/>
        </w:rPr>
      </w:pPr>
    </w:p>
    <w:p w14:paraId="0D8081B7" w14:textId="01231051" w:rsidR="007A15DE" w:rsidRDefault="007A15DE" w:rsidP="003803D5">
      <w:pPr>
        <w:pStyle w:val="ListParagraph"/>
        <w:numPr>
          <w:ilvl w:val="2"/>
          <w:numId w:val="8"/>
        </w:numPr>
        <w:ind w:left="1296"/>
        <w:rPr>
          <w:rFonts w:ascii="Arial" w:hAnsi="Arial" w:cs="Arial"/>
          <w:sz w:val="24"/>
          <w:szCs w:val="24"/>
        </w:rPr>
      </w:pPr>
      <w:r w:rsidRPr="00C142A0">
        <w:rPr>
          <w:rFonts w:ascii="Arial" w:hAnsi="Arial" w:cs="Arial"/>
          <w:sz w:val="24"/>
          <w:szCs w:val="24"/>
        </w:rPr>
        <w:t>Representations and Warranties</w:t>
      </w:r>
      <w:r w:rsidR="00203ECE" w:rsidRPr="00C142A0">
        <w:rPr>
          <w:rFonts w:ascii="Arial" w:hAnsi="Arial" w:cs="Arial"/>
          <w:sz w:val="24"/>
          <w:szCs w:val="24"/>
        </w:rPr>
        <w:t>:</w:t>
      </w:r>
      <w:r w:rsidRPr="00C142A0">
        <w:rPr>
          <w:rFonts w:ascii="Arial" w:hAnsi="Arial" w:cs="Arial"/>
          <w:sz w:val="24"/>
          <w:szCs w:val="24"/>
        </w:rPr>
        <w:t xml:space="preserve"> Borrower represents and warrants to the </w:t>
      </w:r>
      <w:r w:rsidR="003803D5" w:rsidRPr="00C142A0">
        <w:rPr>
          <w:rFonts w:ascii="Arial" w:hAnsi="Arial" w:cs="Arial"/>
          <w:sz w:val="24"/>
          <w:szCs w:val="24"/>
          <w:highlight w:val="yellow"/>
        </w:rPr>
        <w:t>City/County</w:t>
      </w:r>
      <w:r w:rsidRPr="00C142A0">
        <w:rPr>
          <w:rFonts w:ascii="Arial" w:hAnsi="Arial" w:cs="Arial"/>
          <w:sz w:val="24"/>
          <w:szCs w:val="24"/>
        </w:rPr>
        <w:t xml:space="preserve"> as follows:</w:t>
      </w:r>
    </w:p>
    <w:p w14:paraId="727BE7D5" w14:textId="77777777" w:rsidR="003803D5" w:rsidRPr="00C142A0" w:rsidRDefault="003803D5" w:rsidP="00C142A0">
      <w:pPr>
        <w:pStyle w:val="ListParagraph"/>
        <w:ind w:left="1296" w:firstLine="0"/>
        <w:rPr>
          <w:rFonts w:ascii="Arial" w:hAnsi="Arial" w:cs="Arial"/>
          <w:sz w:val="24"/>
          <w:szCs w:val="24"/>
        </w:rPr>
      </w:pPr>
    </w:p>
    <w:p w14:paraId="15FCFDB5" w14:textId="0523CF95" w:rsidR="007A15DE" w:rsidRPr="003F2AFA" w:rsidRDefault="007A15DE" w:rsidP="00C142A0">
      <w:pPr>
        <w:pStyle w:val="ListParagraph"/>
        <w:numPr>
          <w:ilvl w:val="7"/>
          <w:numId w:val="81"/>
        </w:numPr>
        <w:tabs>
          <w:tab w:val="left" w:pos="-1440"/>
        </w:tabs>
        <w:spacing w:after="240"/>
        <w:ind w:left="1800"/>
        <w:contextualSpacing/>
        <w:rPr>
          <w:rFonts w:ascii="Arial" w:hAnsi="Arial" w:cs="Arial"/>
          <w:sz w:val="24"/>
          <w:szCs w:val="24"/>
        </w:rPr>
      </w:pPr>
      <w:r w:rsidRPr="00C142A0">
        <w:rPr>
          <w:rFonts w:ascii="Arial" w:hAnsi="Arial" w:cs="Arial"/>
          <w:sz w:val="24"/>
          <w:szCs w:val="24"/>
        </w:rPr>
        <w:t>Organization</w:t>
      </w:r>
      <w:proofErr w:type="gramStart"/>
      <w:r w:rsidR="00C039CB">
        <w:rPr>
          <w:rFonts w:ascii="Arial" w:hAnsi="Arial" w:cs="Arial"/>
          <w:sz w:val="24"/>
          <w:szCs w:val="24"/>
        </w:rPr>
        <w:t>:</w:t>
      </w:r>
      <w:r w:rsidRPr="003F2AFA">
        <w:rPr>
          <w:rFonts w:ascii="Arial" w:hAnsi="Arial" w:cs="Arial"/>
          <w:sz w:val="24"/>
          <w:szCs w:val="24"/>
        </w:rPr>
        <w:t xml:space="preserve">  Borrower</w:t>
      </w:r>
      <w:proofErr w:type="gramEnd"/>
      <w:r w:rsidRPr="003F2AFA">
        <w:rPr>
          <w:rFonts w:ascii="Arial" w:hAnsi="Arial" w:cs="Arial"/>
          <w:sz w:val="24"/>
          <w:szCs w:val="24"/>
        </w:rPr>
        <w:t xml:space="preserve"> is duly organized, validly existing and in good standing under the laws of the State of California and has the power and authority to own the Property and to own, develop, construct, operate and maintain the Development. The copies of the documents evidencing the organization of Borrower delivered to the </w:t>
      </w:r>
      <w:r w:rsidR="003F2AFA" w:rsidRPr="00C142A0">
        <w:rPr>
          <w:rFonts w:ascii="Arial" w:hAnsi="Arial" w:cs="Arial"/>
          <w:sz w:val="24"/>
          <w:szCs w:val="24"/>
          <w:highlight w:val="yellow"/>
        </w:rPr>
        <w:t>City/County</w:t>
      </w:r>
      <w:r w:rsidR="003F2AFA">
        <w:rPr>
          <w:rFonts w:ascii="Arial" w:hAnsi="Arial" w:cs="Arial"/>
          <w:sz w:val="24"/>
          <w:szCs w:val="24"/>
        </w:rPr>
        <w:t xml:space="preserve"> </w:t>
      </w:r>
      <w:r w:rsidRPr="003F2AFA">
        <w:rPr>
          <w:rFonts w:ascii="Arial" w:hAnsi="Arial" w:cs="Arial"/>
          <w:sz w:val="24"/>
          <w:szCs w:val="24"/>
        </w:rPr>
        <w:t>are true, complete, and correct copies of the originals, as amended to the date of this Agreement.</w:t>
      </w:r>
    </w:p>
    <w:p w14:paraId="32C32D25" w14:textId="0481A776" w:rsidR="007A15DE" w:rsidRPr="003F2AFA" w:rsidRDefault="007A15DE" w:rsidP="00C142A0">
      <w:pPr>
        <w:pStyle w:val="ListParagraph"/>
        <w:numPr>
          <w:ilvl w:val="7"/>
          <w:numId w:val="81"/>
        </w:numPr>
        <w:tabs>
          <w:tab w:val="left" w:pos="-1440"/>
        </w:tabs>
        <w:spacing w:after="240"/>
        <w:ind w:left="1800"/>
        <w:contextualSpacing/>
        <w:rPr>
          <w:rFonts w:ascii="Arial" w:hAnsi="Arial" w:cs="Arial"/>
          <w:sz w:val="24"/>
          <w:szCs w:val="24"/>
        </w:rPr>
      </w:pPr>
      <w:r w:rsidRPr="00C142A0">
        <w:rPr>
          <w:rFonts w:ascii="Arial" w:hAnsi="Arial" w:cs="Arial"/>
          <w:sz w:val="24"/>
          <w:szCs w:val="24"/>
        </w:rPr>
        <w:t>Authority of Borrower</w:t>
      </w:r>
      <w:proofErr w:type="gramStart"/>
      <w:r w:rsidR="00C039CB">
        <w:rPr>
          <w:rFonts w:ascii="Arial" w:hAnsi="Arial" w:cs="Arial"/>
          <w:sz w:val="24"/>
          <w:szCs w:val="24"/>
        </w:rPr>
        <w:t>:</w:t>
      </w:r>
      <w:r w:rsidRPr="003F2AFA">
        <w:rPr>
          <w:rFonts w:ascii="Arial" w:hAnsi="Arial" w:cs="Arial"/>
          <w:sz w:val="24"/>
          <w:szCs w:val="24"/>
        </w:rPr>
        <w:t xml:space="preserve">  Borrower</w:t>
      </w:r>
      <w:proofErr w:type="gramEnd"/>
      <w:r w:rsidRPr="003F2AFA">
        <w:rPr>
          <w:rFonts w:ascii="Arial" w:hAnsi="Arial" w:cs="Arial"/>
          <w:sz w:val="24"/>
          <w:szCs w:val="24"/>
        </w:rPr>
        <w:t xml:space="preserve"> has full power and authority to execute and deliver this Agreement, the other Loan Documents and all documents or instruments executed and delivered, or to be executed and delivered, pursuant to this Agreement, and to perform and observe the terms and provisions of </w:t>
      </w:r>
      <w:proofErr w:type="gramStart"/>
      <w:r w:rsidRPr="003F2AFA">
        <w:rPr>
          <w:rFonts w:ascii="Arial" w:hAnsi="Arial" w:cs="Arial"/>
          <w:sz w:val="24"/>
          <w:szCs w:val="24"/>
        </w:rPr>
        <w:t>all of</w:t>
      </w:r>
      <w:proofErr w:type="gramEnd"/>
      <w:r w:rsidRPr="003F2AFA">
        <w:rPr>
          <w:rFonts w:ascii="Arial" w:hAnsi="Arial" w:cs="Arial"/>
          <w:sz w:val="24"/>
          <w:szCs w:val="24"/>
        </w:rPr>
        <w:t xml:space="preserve"> the above.</w:t>
      </w:r>
    </w:p>
    <w:p w14:paraId="4A5C7178" w14:textId="18E649BB" w:rsidR="00AA1D59" w:rsidRPr="00C039CB" w:rsidRDefault="007A15DE" w:rsidP="00C142A0">
      <w:pPr>
        <w:pStyle w:val="ListParagraph"/>
        <w:numPr>
          <w:ilvl w:val="7"/>
          <w:numId w:val="81"/>
        </w:numPr>
        <w:tabs>
          <w:tab w:val="left" w:pos="-1440"/>
        </w:tabs>
        <w:spacing w:after="240"/>
        <w:ind w:left="1800"/>
        <w:contextualSpacing/>
        <w:rPr>
          <w:rFonts w:ascii="Arial" w:hAnsi="Arial" w:cs="Arial"/>
          <w:sz w:val="24"/>
          <w:szCs w:val="24"/>
        </w:rPr>
      </w:pPr>
      <w:r w:rsidRPr="00C142A0">
        <w:rPr>
          <w:rFonts w:ascii="Arial" w:hAnsi="Arial" w:cs="Arial"/>
          <w:sz w:val="24"/>
          <w:szCs w:val="24"/>
        </w:rPr>
        <w:t>Authority of Persons Executing Documents</w:t>
      </w:r>
      <w:r w:rsidR="00C039CB">
        <w:rPr>
          <w:rFonts w:ascii="Arial" w:hAnsi="Arial" w:cs="Arial"/>
          <w:sz w:val="24"/>
          <w:szCs w:val="24"/>
        </w:rPr>
        <w:t>:</w:t>
      </w:r>
      <w:r w:rsidRPr="00C142A0">
        <w:rPr>
          <w:rFonts w:ascii="Arial" w:hAnsi="Arial" w:cs="Arial"/>
          <w:sz w:val="24"/>
          <w:szCs w:val="24"/>
        </w:rPr>
        <w:t xml:space="preserve">  The Loan Documents and all documents or instruments executed and delivered, or to be executed and delivered, pursuant to this Agreement, have been executed and delivered by persons who are duly authorized to execute and deliver the same for and on behalf of Borrower. All actions required under Borrower's organizational documents and applicable governing law for the authorization, execution, delivery and performance of this Agreement, the other Loan Documents and all documents or instruments executed and delivered, or to be executed and delivered, pursuant to this Agreement, have been duly taken.</w:t>
      </w:r>
    </w:p>
    <w:p w14:paraId="55274DB7" w14:textId="6811B30F" w:rsidR="007A15DE" w:rsidRPr="003F2AFA" w:rsidRDefault="007A15DE" w:rsidP="00C142A0">
      <w:pPr>
        <w:pStyle w:val="ListParagraph"/>
        <w:numPr>
          <w:ilvl w:val="7"/>
          <w:numId w:val="81"/>
        </w:numPr>
        <w:tabs>
          <w:tab w:val="left" w:pos="-1440"/>
        </w:tabs>
        <w:spacing w:after="240"/>
        <w:ind w:left="1800"/>
        <w:contextualSpacing/>
        <w:rPr>
          <w:rFonts w:ascii="Arial" w:hAnsi="Arial" w:cs="Arial"/>
          <w:sz w:val="24"/>
          <w:szCs w:val="24"/>
        </w:rPr>
      </w:pPr>
      <w:r w:rsidRPr="00C142A0">
        <w:rPr>
          <w:rFonts w:ascii="Arial" w:hAnsi="Arial" w:cs="Arial"/>
          <w:sz w:val="24"/>
          <w:szCs w:val="24"/>
        </w:rPr>
        <w:t>Valid Binding Agreements</w:t>
      </w:r>
      <w:proofErr w:type="gramStart"/>
      <w:r w:rsidR="00C039CB">
        <w:rPr>
          <w:rFonts w:ascii="Arial" w:hAnsi="Arial" w:cs="Arial"/>
          <w:sz w:val="24"/>
          <w:szCs w:val="24"/>
        </w:rPr>
        <w:t>:</w:t>
      </w:r>
      <w:r w:rsidRPr="003F2AFA">
        <w:rPr>
          <w:rFonts w:ascii="Arial" w:hAnsi="Arial" w:cs="Arial"/>
          <w:sz w:val="24"/>
          <w:szCs w:val="24"/>
        </w:rPr>
        <w:t xml:space="preserve">  The</w:t>
      </w:r>
      <w:proofErr w:type="gramEnd"/>
      <w:r w:rsidRPr="003F2AFA">
        <w:rPr>
          <w:rFonts w:ascii="Arial" w:hAnsi="Arial" w:cs="Arial"/>
          <w:sz w:val="24"/>
          <w:szCs w:val="24"/>
        </w:rPr>
        <w:t xml:space="preserve"> Loan Documents and all documents or instruments executed and delivered pursuant to or in connection with this Agreement constitute or, if not yet executed or delivered, will when so </w:t>
      </w:r>
      <w:proofErr w:type="gramStart"/>
      <w:r w:rsidRPr="003F2AFA">
        <w:rPr>
          <w:rFonts w:ascii="Arial" w:hAnsi="Arial" w:cs="Arial"/>
          <w:sz w:val="24"/>
          <w:szCs w:val="24"/>
        </w:rPr>
        <w:t>executed</w:t>
      </w:r>
      <w:proofErr w:type="gramEnd"/>
      <w:r w:rsidRPr="003F2AFA">
        <w:rPr>
          <w:rFonts w:ascii="Arial" w:hAnsi="Arial" w:cs="Arial"/>
          <w:sz w:val="24"/>
          <w:szCs w:val="24"/>
        </w:rPr>
        <w:t xml:space="preserve">, and delivered, constitute legal, valid and binding obligations of Borrower enforceable against it in accordance </w:t>
      </w:r>
      <w:r w:rsidRPr="003F2AFA">
        <w:rPr>
          <w:rFonts w:ascii="Arial" w:hAnsi="Arial" w:cs="Arial"/>
          <w:sz w:val="24"/>
          <w:szCs w:val="24"/>
        </w:rPr>
        <w:lastRenderedPageBreak/>
        <w:t>with their respective terms.</w:t>
      </w:r>
    </w:p>
    <w:p w14:paraId="47656C5B" w14:textId="49DF45FE" w:rsidR="007A15DE" w:rsidRPr="003F2AFA" w:rsidRDefault="007A15DE" w:rsidP="00C142A0">
      <w:pPr>
        <w:pStyle w:val="ListParagraph"/>
        <w:numPr>
          <w:ilvl w:val="0"/>
          <w:numId w:val="81"/>
        </w:numPr>
        <w:tabs>
          <w:tab w:val="left" w:pos="-1440"/>
        </w:tabs>
        <w:spacing w:after="240"/>
        <w:contextualSpacing/>
        <w:rPr>
          <w:rFonts w:ascii="Arial" w:hAnsi="Arial" w:cs="Arial"/>
          <w:sz w:val="24"/>
          <w:szCs w:val="24"/>
        </w:rPr>
      </w:pPr>
      <w:r w:rsidRPr="00C142A0">
        <w:rPr>
          <w:rFonts w:ascii="Arial" w:hAnsi="Arial" w:cs="Arial"/>
          <w:sz w:val="24"/>
          <w:szCs w:val="24"/>
        </w:rPr>
        <w:t>No Breach of Law or Agreement</w:t>
      </w:r>
      <w:r w:rsidR="00C039CB">
        <w:rPr>
          <w:rFonts w:ascii="Arial" w:hAnsi="Arial" w:cs="Arial"/>
          <w:sz w:val="24"/>
          <w:szCs w:val="24"/>
        </w:rPr>
        <w:t>:</w:t>
      </w:r>
      <w:r w:rsidRPr="003F2AFA">
        <w:rPr>
          <w:rFonts w:ascii="Arial" w:hAnsi="Arial" w:cs="Arial"/>
          <w:sz w:val="24"/>
          <w:szCs w:val="24"/>
        </w:rPr>
        <w:t xml:space="preserve">  None of the execution or delivery of the Loan Documents or of any document or instrument executed and delivered, or to be executed or delivered, pursuant to this Agreement, or the performance of any provision, condition, covenant or other term hereof or thereof, will conflict with or result in a breach of any statute, rule or regulation, or any judgment, decree or order of any court, board, commission, or agency whatsoever binding on Borrower or any provision of the organizational documents of Borrower, will conflict with or constitute a breach of or a default under any agreement to which Borrower is a party, or will result in the creation or imposition of any lien upon any assets or property of Borrower, other than liens approved by the </w:t>
      </w:r>
      <w:r w:rsidR="00312BAD" w:rsidRPr="00C142A0">
        <w:rPr>
          <w:rFonts w:ascii="Arial" w:hAnsi="Arial" w:cs="Arial"/>
          <w:sz w:val="24"/>
          <w:szCs w:val="24"/>
          <w:highlight w:val="yellow"/>
        </w:rPr>
        <w:t>City/County</w:t>
      </w:r>
      <w:r w:rsidRPr="003F2AFA">
        <w:rPr>
          <w:rFonts w:ascii="Arial" w:hAnsi="Arial" w:cs="Arial"/>
          <w:sz w:val="24"/>
          <w:szCs w:val="24"/>
        </w:rPr>
        <w:t>.</w:t>
      </w:r>
    </w:p>
    <w:p w14:paraId="65496496" w14:textId="51711FF4" w:rsidR="007A15DE" w:rsidRPr="003F2AFA" w:rsidRDefault="007A15DE" w:rsidP="00C142A0">
      <w:pPr>
        <w:pStyle w:val="ListParagraph"/>
        <w:numPr>
          <w:ilvl w:val="0"/>
          <w:numId w:val="53"/>
        </w:numPr>
        <w:tabs>
          <w:tab w:val="left" w:pos="-1440"/>
        </w:tabs>
        <w:spacing w:after="240"/>
        <w:ind w:left="1800"/>
        <w:contextualSpacing/>
        <w:rPr>
          <w:rFonts w:ascii="Arial" w:hAnsi="Arial" w:cs="Arial"/>
          <w:sz w:val="24"/>
          <w:szCs w:val="24"/>
        </w:rPr>
      </w:pPr>
      <w:r w:rsidRPr="00C142A0">
        <w:rPr>
          <w:rFonts w:ascii="Arial" w:hAnsi="Arial" w:cs="Arial"/>
          <w:sz w:val="24"/>
          <w:szCs w:val="24"/>
        </w:rPr>
        <w:t>Compliance with Laws; Consents and Approvals</w:t>
      </w:r>
      <w:r w:rsidR="00C039CB">
        <w:rPr>
          <w:rFonts w:ascii="Arial" w:hAnsi="Arial" w:cs="Arial"/>
          <w:sz w:val="24"/>
          <w:szCs w:val="24"/>
        </w:rPr>
        <w:t>:</w:t>
      </w:r>
      <w:r w:rsidRPr="003F2AFA">
        <w:rPr>
          <w:rFonts w:ascii="Arial" w:hAnsi="Arial" w:cs="Arial"/>
          <w:sz w:val="24"/>
          <w:szCs w:val="24"/>
        </w:rPr>
        <w:t xml:space="preserve">  The Development will comply with all applicable laws, ordinances, rules and regulations of federal (including but not limited to the Americans with Disabilities Act of 1992), state and local governments and agencies having jurisdiction over either the Borrower, the Property or the Development and with all applicable directions, rules and regulations of the fire marshal, health officer, building inspector and other officers of any such government or agency.  All permits, consents, permissions and licenses required by any federal, state or local government or agency to which Borrower, the Property or the Development is subject, which may be necessary in relation to this Agreement or the acquisition, development, construction or ownership of the Development, at or prior to the commencement of construction, have been, or will be, obtained, and none of such consents, permissions and licenses are subject to appeal or to conditions which have not been met.</w:t>
      </w:r>
    </w:p>
    <w:p w14:paraId="0B5862D3" w14:textId="158D0A53" w:rsidR="007A15DE" w:rsidRPr="003F2AFA" w:rsidRDefault="007A15DE" w:rsidP="00C142A0">
      <w:pPr>
        <w:pStyle w:val="ListParagraph"/>
        <w:numPr>
          <w:ilvl w:val="0"/>
          <w:numId w:val="53"/>
        </w:numPr>
        <w:tabs>
          <w:tab w:val="left" w:pos="-1440"/>
        </w:tabs>
        <w:overflowPunct w:val="0"/>
        <w:adjustRightInd w:val="0"/>
        <w:spacing w:after="240"/>
        <w:ind w:left="1800"/>
        <w:contextualSpacing/>
        <w:textAlignment w:val="baseline"/>
        <w:rPr>
          <w:rFonts w:ascii="Arial" w:hAnsi="Arial" w:cs="Arial"/>
          <w:sz w:val="24"/>
          <w:szCs w:val="24"/>
        </w:rPr>
      </w:pPr>
      <w:r w:rsidRPr="00C142A0">
        <w:rPr>
          <w:rFonts w:ascii="Arial" w:hAnsi="Arial" w:cs="Arial"/>
          <w:sz w:val="24"/>
          <w:szCs w:val="24"/>
        </w:rPr>
        <w:t>Pending Proceedings</w:t>
      </w:r>
      <w:r w:rsidR="00C039CB">
        <w:rPr>
          <w:rFonts w:ascii="Arial" w:hAnsi="Arial" w:cs="Arial"/>
          <w:sz w:val="24"/>
          <w:szCs w:val="24"/>
        </w:rPr>
        <w:t>:</w:t>
      </w:r>
      <w:r w:rsidRPr="003F2AFA">
        <w:rPr>
          <w:rFonts w:ascii="Arial" w:hAnsi="Arial" w:cs="Arial"/>
          <w:sz w:val="24"/>
          <w:szCs w:val="24"/>
        </w:rPr>
        <w:t xml:space="preserve">  Borrower is not in default under any law or regulations or under any order of any court, board, commission or agency whatsoever, and there are no claims, actions, suits or proceedings pending or, to the knowledge of Borrower, threatened against or affecting Borrower, the Property or the Development, at law or in equity, before or by any court, board, commission or agency whatsoever which might, if determined adversely to Borrower, materially affect Borrower's ability to acquire, construct or develop the Development or repay the Loan or impair the security to be given to the </w:t>
      </w:r>
      <w:r w:rsidR="004E6DC0" w:rsidRPr="00C142A0">
        <w:rPr>
          <w:rFonts w:ascii="Arial" w:hAnsi="Arial" w:cs="Arial"/>
          <w:sz w:val="24"/>
          <w:szCs w:val="24"/>
          <w:highlight w:val="yellow"/>
        </w:rPr>
        <w:t>City/County</w:t>
      </w:r>
      <w:r w:rsidRPr="003F2AFA">
        <w:rPr>
          <w:rFonts w:ascii="Arial" w:hAnsi="Arial" w:cs="Arial"/>
          <w:sz w:val="24"/>
          <w:szCs w:val="24"/>
        </w:rPr>
        <w:t xml:space="preserve"> pursuant hereto.</w:t>
      </w:r>
    </w:p>
    <w:p w14:paraId="55333E5E" w14:textId="34631773" w:rsidR="007A15DE" w:rsidRPr="003F2AFA" w:rsidRDefault="007A15DE" w:rsidP="00C142A0">
      <w:pPr>
        <w:pStyle w:val="ListParagraph"/>
        <w:numPr>
          <w:ilvl w:val="0"/>
          <w:numId w:val="53"/>
        </w:numPr>
        <w:tabs>
          <w:tab w:val="left" w:pos="-1440"/>
        </w:tabs>
        <w:overflowPunct w:val="0"/>
        <w:adjustRightInd w:val="0"/>
        <w:spacing w:after="240"/>
        <w:ind w:left="1800"/>
        <w:contextualSpacing/>
        <w:textAlignment w:val="baseline"/>
        <w:rPr>
          <w:rFonts w:ascii="Arial" w:hAnsi="Arial" w:cs="Arial"/>
          <w:sz w:val="24"/>
          <w:szCs w:val="24"/>
        </w:rPr>
      </w:pPr>
      <w:r w:rsidRPr="00C142A0">
        <w:rPr>
          <w:rFonts w:ascii="Arial" w:hAnsi="Arial" w:cs="Arial"/>
          <w:sz w:val="24"/>
          <w:szCs w:val="24"/>
        </w:rPr>
        <w:t>Title to Property</w:t>
      </w:r>
      <w:r w:rsidR="00C039CB">
        <w:rPr>
          <w:rFonts w:ascii="Arial" w:hAnsi="Arial" w:cs="Arial"/>
          <w:sz w:val="24"/>
          <w:szCs w:val="24"/>
        </w:rPr>
        <w:t>:</w:t>
      </w:r>
      <w:r w:rsidRPr="003F2AFA">
        <w:rPr>
          <w:rFonts w:ascii="Arial" w:hAnsi="Arial" w:cs="Arial"/>
          <w:sz w:val="24"/>
          <w:szCs w:val="24"/>
        </w:rPr>
        <w:t xml:space="preserve">  Upon recordation of the Deed of Trust, Borrower will have good and marketable title to the Property, or a leasehold interest therein approved by the </w:t>
      </w:r>
      <w:r w:rsidR="000C7FCD" w:rsidRPr="00EA2CE3">
        <w:rPr>
          <w:rFonts w:ascii="Arial" w:hAnsi="Arial" w:cs="Arial"/>
          <w:sz w:val="24"/>
          <w:szCs w:val="24"/>
          <w:highlight w:val="yellow"/>
        </w:rPr>
        <w:t>City/County</w:t>
      </w:r>
      <w:r w:rsidRPr="003F2AFA">
        <w:rPr>
          <w:rFonts w:ascii="Arial" w:hAnsi="Arial" w:cs="Arial"/>
          <w:sz w:val="24"/>
          <w:szCs w:val="24"/>
        </w:rPr>
        <w:t xml:space="preserve"> and there shall exist thereon or with respect thereto no mortgage, lien, pledge, or other encumbrance of any character whatsoever other than liens for current real property taxes and assessments not yet due and payable and other matters of record approved in writing by the </w:t>
      </w:r>
      <w:r w:rsidR="000C7FCD" w:rsidRPr="00EA2CE3">
        <w:rPr>
          <w:rFonts w:ascii="Arial" w:hAnsi="Arial" w:cs="Arial"/>
          <w:sz w:val="24"/>
          <w:szCs w:val="24"/>
          <w:highlight w:val="yellow"/>
        </w:rPr>
        <w:t>City/County</w:t>
      </w:r>
      <w:r w:rsidRPr="003F2AFA">
        <w:rPr>
          <w:rFonts w:ascii="Arial" w:hAnsi="Arial" w:cs="Arial"/>
          <w:sz w:val="24"/>
          <w:szCs w:val="24"/>
        </w:rPr>
        <w:t>.</w:t>
      </w:r>
    </w:p>
    <w:p w14:paraId="6EF8C245" w14:textId="58876454" w:rsidR="007A15DE" w:rsidRPr="003F2AFA" w:rsidRDefault="007A15DE" w:rsidP="00C142A0">
      <w:pPr>
        <w:pStyle w:val="ListParagraph"/>
        <w:numPr>
          <w:ilvl w:val="0"/>
          <w:numId w:val="53"/>
        </w:numPr>
        <w:tabs>
          <w:tab w:val="left" w:pos="-1440"/>
        </w:tabs>
        <w:overflowPunct w:val="0"/>
        <w:adjustRightInd w:val="0"/>
        <w:spacing w:after="240"/>
        <w:ind w:left="1800"/>
        <w:contextualSpacing/>
        <w:textAlignment w:val="baseline"/>
        <w:rPr>
          <w:rFonts w:ascii="Arial" w:hAnsi="Arial" w:cs="Arial"/>
          <w:sz w:val="24"/>
          <w:szCs w:val="24"/>
        </w:rPr>
      </w:pPr>
      <w:r w:rsidRPr="00C142A0">
        <w:rPr>
          <w:rFonts w:ascii="Arial" w:hAnsi="Arial" w:cs="Arial"/>
          <w:sz w:val="24"/>
          <w:szCs w:val="24"/>
        </w:rPr>
        <w:t>Financial Statements</w:t>
      </w:r>
      <w:proofErr w:type="gramStart"/>
      <w:r w:rsidR="00C039CB">
        <w:rPr>
          <w:rFonts w:ascii="Arial" w:hAnsi="Arial" w:cs="Arial"/>
          <w:sz w:val="24"/>
          <w:szCs w:val="24"/>
        </w:rPr>
        <w:t>:</w:t>
      </w:r>
      <w:r w:rsidRPr="003F2AFA">
        <w:rPr>
          <w:rFonts w:ascii="Arial" w:hAnsi="Arial" w:cs="Arial"/>
          <w:sz w:val="24"/>
          <w:szCs w:val="24"/>
        </w:rPr>
        <w:t xml:space="preserve">  The</w:t>
      </w:r>
      <w:proofErr w:type="gramEnd"/>
      <w:r w:rsidRPr="003F2AFA">
        <w:rPr>
          <w:rFonts w:ascii="Arial" w:hAnsi="Arial" w:cs="Arial"/>
          <w:sz w:val="24"/>
          <w:szCs w:val="24"/>
        </w:rPr>
        <w:t xml:space="preserve"> financial statements of Borrower and any general partner of Borrower and other financial data and information furnished by Borrower to the </w:t>
      </w:r>
      <w:r w:rsidR="000C7FCD" w:rsidRPr="00EA2CE3">
        <w:rPr>
          <w:rFonts w:ascii="Arial" w:hAnsi="Arial" w:cs="Arial"/>
          <w:sz w:val="24"/>
          <w:szCs w:val="24"/>
          <w:highlight w:val="yellow"/>
        </w:rPr>
        <w:t>City/County</w:t>
      </w:r>
      <w:r w:rsidRPr="003F2AFA">
        <w:rPr>
          <w:rFonts w:ascii="Arial" w:hAnsi="Arial" w:cs="Arial"/>
          <w:sz w:val="24"/>
          <w:szCs w:val="24"/>
        </w:rPr>
        <w:t xml:space="preserve"> fairly and present the information contained therein. As of the date of this Agreement, there has not been any adverse, material change in the financial condition of Borrower or any general partner of Borrower from that shown by such financial statements and other data and information.</w:t>
      </w:r>
    </w:p>
    <w:p w14:paraId="6E6268B1" w14:textId="63547AFF" w:rsidR="007A15DE" w:rsidRPr="003F2AFA" w:rsidRDefault="007A15DE" w:rsidP="00C142A0">
      <w:pPr>
        <w:pStyle w:val="ListParagraph"/>
        <w:numPr>
          <w:ilvl w:val="0"/>
          <w:numId w:val="53"/>
        </w:numPr>
        <w:tabs>
          <w:tab w:val="left" w:pos="-1440"/>
        </w:tabs>
        <w:overflowPunct w:val="0"/>
        <w:adjustRightInd w:val="0"/>
        <w:spacing w:after="240"/>
        <w:ind w:left="1800"/>
        <w:contextualSpacing/>
        <w:textAlignment w:val="baseline"/>
        <w:rPr>
          <w:rFonts w:ascii="Arial" w:hAnsi="Arial" w:cs="Arial"/>
          <w:sz w:val="24"/>
          <w:szCs w:val="24"/>
        </w:rPr>
      </w:pPr>
      <w:r w:rsidRPr="00C142A0">
        <w:rPr>
          <w:rFonts w:ascii="Arial" w:hAnsi="Arial" w:cs="Arial"/>
          <w:sz w:val="24"/>
          <w:szCs w:val="24"/>
        </w:rPr>
        <w:t>Adequacy of Loan</w:t>
      </w:r>
      <w:proofErr w:type="gramStart"/>
      <w:r w:rsidR="00C039CB">
        <w:rPr>
          <w:rFonts w:ascii="Arial" w:hAnsi="Arial" w:cs="Arial"/>
          <w:sz w:val="24"/>
          <w:szCs w:val="24"/>
        </w:rPr>
        <w:t>:</w:t>
      </w:r>
      <w:r w:rsidRPr="003F2AFA">
        <w:rPr>
          <w:rFonts w:ascii="Arial" w:hAnsi="Arial" w:cs="Arial"/>
          <w:sz w:val="24"/>
          <w:szCs w:val="24"/>
        </w:rPr>
        <w:t xml:space="preserve">  The</w:t>
      </w:r>
      <w:proofErr w:type="gramEnd"/>
      <w:r w:rsidRPr="003F2AFA">
        <w:rPr>
          <w:rFonts w:ascii="Arial" w:hAnsi="Arial" w:cs="Arial"/>
          <w:sz w:val="24"/>
          <w:szCs w:val="24"/>
        </w:rPr>
        <w:t xml:space="preserve"> amount of the Loan, together with any funds to be provided by the Borrower or to the Borrower from any other sources, is adequate as permanent financing for the Development in accordance with </w:t>
      </w:r>
      <w:r w:rsidRPr="00C142A0">
        <w:rPr>
          <w:rFonts w:ascii="Arial" w:hAnsi="Arial" w:cs="Arial"/>
          <w:sz w:val="24"/>
          <w:szCs w:val="24"/>
        </w:rPr>
        <w:t>Exhibit C</w:t>
      </w:r>
      <w:r w:rsidRPr="003F2AFA">
        <w:rPr>
          <w:rFonts w:ascii="Arial" w:hAnsi="Arial" w:cs="Arial"/>
          <w:sz w:val="24"/>
          <w:szCs w:val="24"/>
        </w:rPr>
        <w:t>.</w:t>
      </w:r>
    </w:p>
    <w:p w14:paraId="3F93E63C" w14:textId="40D11948" w:rsidR="007A15DE" w:rsidRPr="003F2AFA" w:rsidRDefault="007A15DE" w:rsidP="00C142A0">
      <w:pPr>
        <w:pStyle w:val="ListParagraph"/>
        <w:numPr>
          <w:ilvl w:val="0"/>
          <w:numId w:val="53"/>
        </w:numPr>
        <w:tabs>
          <w:tab w:val="left" w:pos="-1440"/>
        </w:tabs>
        <w:overflowPunct w:val="0"/>
        <w:adjustRightInd w:val="0"/>
        <w:spacing w:after="240"/>
        <w:ind w:left="1800"/>
        <w:contextualSpacing/>
        <w:textAlignment w:val="baseline"/>
        <w:rPr>
          <w:rFonts w:ascii="Arial" w:hAnsi="Arial" w:cs="Arial"/>
          <w:sz w:val="24"/>
          <w:szCs w:val="24"/>
        </w:rPr>
      </w:pPr>
      <w:r w:rsidRPr="00C142A0">
        <w:rPr>
          <w:rFonts w:ascii="Arial" w:hAnsi="Arial" w:cs="Arial"/>
          <w:sz w:val="24"/>
          <w:szCs w:val="24"/>
        </w:rPr>
        <w:lastRenderedPageBreak/>
        <w:t>Payment of Taxes</w:t>
      </w:r>
      <w:r w:rsidR="00C039CB">
        <w:rPr>
          <w:rFonts w:ascii="Arial" w:hAnsi="Arial" w:cs="Arial"/>
          <w:sz w:val="24"/>
          <w:szCs w:val="24"/>
        </w:rPr>
        <w:t>:</w:t>
      </w:r>
      <w:r w:rsidRPr="003F2AFA">
        <w:rPr>
          <w:rFonts w:ascii="Arial" w:hAnsi="Arial" w:cs="Arial"/>
          <w:sz w:val="24"/>
          <w:szCs w:val="24"/>
        </w:rPr>
        <w:t xml:space="preserve">  All federal, state, county and municipal taxes required to be paid by the Borrower or on account of the Property due and payable as of the date of this Agreement have been paid in full as of such date.</w:t>
      </w:r>
    </w:p>
    <w:p w14:paraId="662E0CE9" w14:textId="1EE3A437" w:rsidR="007A15DE" w:rsidRPr="003F2AFA" w:rsidRDefault="007A15DE" w:rsidP="00C142A0">
      <w:pPr>
        <w:pStyle w:val="ListParagraph"/>
        <w:numPr>
          <w:ilvl w:val="0"/>
          <w:numId w:val="53"/>
        </w:numPr>
        <w:tabs>
          <w:tab w:val="left" w:pos="-1440"/>
        </w:tabs>
        <w:overflowPunct w:val="0"/>
        <w:adjustRightInd w:val="0"/>
        <w:spacing w:after="240"/>
        <w:ind w:left="1800"/>
        <w:contextualSpacing/>
        <w:textAlignment w:val="baseline"/>
        <w:rPr>
          <w:rFonts w:ascii="Arial" w:hAnsi="Arial" w:cs="Arial"/>
          <w:sz w:val="24"/>
          <w:szCs w:val="24"/>
        </w:rPr>
      </w:pPr>
      <w:r w:rsidRPr="00C142A0">
        <w:rPr>
          <w:rFonts w:ascii="Arial" w:hAnsi="Arial" w:cs="Arial"/>
          <w:sz w:val="24"/>
          <w:szCs w:val="24"/>
        </w:rPr>
        <w:t>Availability of Utilities</w:t>
      </w:r>
      <w:r w:rsidR="00C039CB">
        <w:rPr>
          <w:rFonts w:ascii="Arial" w:hAnsi="Arial" w:cs="Arial"/>
          <w:sz w:val="24"/>
          <w:szCs w:val="24"/>
        </w:rPr>
        <w:t>:</w:t>
      </w:r>
      <w:r w:rsidRPr="003F2AFA">
        <w:rPr>
          <w:rFonts w:ascii="Arial" w:hAnsi="Arial" w:cs="Arial"/>
          <w:sz w:val="24"/>
          <w:szCs w:val="24"/>
        </w:rPr>
        <w:t xml:space="preserve">  All utilities necessary for the development and occupancy of the Development are available at or within the boundaries of the Property and all steps necessary to assure that such utility services will be available upon completion of the Development have been taken.</w:t>
      </w:r>
    </w:p>
    <w:p w14:paraId="69B87AB2" w14:textId="5D20C447" w:rsidR="007A15DE" w:rsidRPr="00C142A0" w:rsidRDefault="007A15DE" w:rsidP="00C142A0">
      <w:pPr>
        <w:pStyle w:val="ListParagraph"/>
        <w:numPr>
          <w:ilvl w:val="0"/>
          <w:numId w:val="53"/>
        </w:numPr>
        <w:tabs>
          <w:tab w:val="left" w:pos="-1440"/>
        </w:tabs>
        <w:overflowPunct w:val="0"/>
        <w:adjustRightInd w:val="0"/>
        <w:spacing w:after="240"/>
        <w:ind w:left="1800"/>
        <w:contextualSpacing/>
        <w:textAlignment w:val="baseline"/>
        <w:rPr>
          <w:rFonts w:ascii="Arial" w:hAnsi="Arial" w:cs="Arial"/>
          <w:sz w:val="24"/>
          <w:szCs w:val="24"/>
        </w:rPr>
      </w:pPr>
      <w:r w:rsidRPr="00C142A0">
        <w:rPr>
          <w:rFonts w:ascii="Arial" w:hAnsi="Arial" w:cs="Arial"/>
          <w:sz w:val="24"/>
          <w:szCs w:val="24"/>
        </w:rPr>
        <w:t>Hazardous Materials</w:t>
      </w:r>
      <w:proofErr w:type="gramStart"/>
      <w:r w:rsidR="00C039CB">
        <w:rPr>
          <w:rFonts w:ascii="Arial" w:hAnsi="Arial" w:cs="Arial"/>
          <w:sz w:val="24"/>
          <w:szCs w:val="24"/>
        </w:rPr>
        <w:t>:</w:t>
      </w:r>
      <w:r w:rsidRPr="003F2AFA">
        <w:rPr>
          <w:rFonts w:ascii="Arial" w:hAnsi="Arial" w:cs="Arial"/>
          <w:sz w:val="24"/>
          <w:szCs w:val="24"/>
        </w:rPr>
        <w:t xml:space="preserve">  Borrower</w:t>
      </w:r>
      <w:proofErr w:type="gramEnd"/>
      <w:r w:rsidRPr="003F2AFA">
        <w:rPr>
          <w:rFonts w:ascii="Arial" w:hAnsi="Arial" w:cs="Arial"/>
          <w:sz w:val="24"/>
          <w:szCs w:val="24"/>
        </w:rPr>
        <w:t xml:space="preserve"> has performed a due diligence review of the condition of the Property including a review to disclose the possible existence of asbestos and toxic or hazardous materials.  All information regarding the condition of the property has been disclosed to the </w:t>
      </w:r>
      <w:r w:rsidR="000C7FCD" w:rsidRPr="00EA2CE3">
        <w:rPr>
          <w:rFonts w:ascii="Arial" w:hAnsi="Arial" w:cs="Arial"/>
          <w:sz w:val="24"/>
          <w:szCs w:val="24"/>
          <w:highlight w:val="yellow"/>
        </w:rPr>
        <w:t>City/County</w:t>
      </w:r>
      <w:r w:rsidRPr="003F2AFA">
        <w:rPr>
          <w:rFonts w:ascii="Arial" w:hAnsi="Arial" w:cs="Arial"/>
          <w:sz w:val="24"/>
          <w:szCs w:val="24"/>
        </w:rPr>
        <w:t xml:space="preserve"> in writing including but not limited to all Phase I, soils and hazardous materials reports regarding the condition of the Property.  Borrower has, or shall execute, an Unsecured Environmental Indemnity Agreement, a copy of which has previously been provided to the Borrower.  The obligation created thereunder shall be independent of the obligations arising under the Note and Deed of Trust or any other agreements secured by the real property.</w:t>
      </w:r>
    </w:p>
    <w:p w14:paraId="11A6B812" w14:textId="77777777" w:rsidR="00621DF5" w:rsidRPr="00F30C0E" w:rsidRDefault="00621DF5" w:rsidP="00C142A0">
      <w:pPr>
        <w:pStyle w:val="BodyText"/>
        <w:spacing w:before="21"/>
        <w:ind w:left="180" w:right="180"/>
        <w:rPr>
          <w:rFonts w:ascii="Arial" w:hAnsi="Arial" w:cs="Arial"/>
        </w:rPr>
      </w:pPr>
    </w:p>
    <w:p w14:paraId="11A6B813" w14:textId="4D16C8DC" w:rsidR="00621DF5" w:rsidRPr="00F30C0E" w:rsidRDefault="4E44494A" w:rsidP="00C142A0">
      <w:pPr>
        <w:pStyle w:val="ListParagraph"/>
        <w:numPr>
          <w:ilvl w:val="2"/>
          <w:numId w:val="8"/>
        </w:numPr>
        <w:tabs>
          <w:tab w:val="left" w:pos="1077"/>
          <w:tab w:val="left" w:pos="1079"/>
        </w:tabs>
        <w:ind w:left="1296"/>
        <w:rPr>
          <w:rFonts w:ascii="Arial" w:hAnsi="Arial" w:cs="Arial"/>
          <w:sz w:val="24"/>
          <w:szCs w:val="24"/>
        </w:rPr>
      </w:pPr>
      <w:r w:rsidRPr="00F30C0E">
        <w:rPr>
          <w:rFonts w:ascii="Arial" w:hAnsi="Arial" w:cs="Arial"/>
          <w:sz w:val="24"/>
          <w:szCs w:val="24"/>
        </w:rPr>
        <w:t>Borrower</w:t>
      </w:r>
      <w:r w:rsidRPr="00F30C0E">
        <w:rPr>
          <w:rFonts w:ascii="Arial" w:hAnsi="Arial" w:cs="Arial"/>
          <w:spacing w:val="-9"/>
          <w:sz w:val="24"/>
          <w:szCs w:val="24"/>
        </w:rPr>
        <w:t xml:space="preserve"> </w:t>
      </w:r>
      <w:r w:rsidRPr="00F30C0E">
        <w:rPr>
          <w:rFonts w:ascii="Arial" w:hAnsi="Arial" w:cs="Arial"/>
          <w:sz w:val="24"/>
          <w:szCs w:val="24"/>
        </w:rPr>
        <w:t>has</w:t>
      </w:r>
      <w:r w:rsidRPr="00F30C0E">
        <w:rPr>
          <w:rFonts w:ascii="Arial" w:hAnsi="Arial" w:cs="Arial"/>
          <w:spacing w:val="-9"/>
          <w:sz w:val="24"/>
          <w:szCs w:val="24"/>
        </w:rPr>
        <w:t xml:space="preserve"> </w:t>
      </w:r>
      <w:r w:rsidRPr="00F30C0E">
        <w:rPr>
          <w:rFonts w:ascii="Arial" w:hAnsi="Arial" w:cs="Arial"/>
          <w:sz w:val="24"/>
          <w:szCs w:val="24"/>
        </w:rPr>
        <w:t>requested</w:t>
      </w:r>
      <w:r w:rsidRPr="00F30C0E">
        <w:rPr>
          <w:rFonts w:ascii="Arial" w:hAnsi="Arial" w:cs="Arial"/>
          <w:spacing w:val="-9"/>
          <w:sz w:val="24"/>
          <w:szCs w:val="24"/>
        </w:rPr>
        <w:t xml:space="preserve"> </w:t>
      </w:r>
      <w:r w:rsidRPr="00F30C0E">
        <w:rPr>
          <w:rFonts w:ascii="Arial" w:hAnsi="Arial" w:cs="Arial"/>
          <w:sz w:val="24"/>
          <w:szCs w:val="24"/>
        </w:rPr>
        <w:t>the</w:t>
      </w:r>
      <w:r w:rsidRPr="00F30C0E">
        <w:rPr>
          <w:rFonts w:ascii="Arial" w:hAnsi="Arial" w:cs="Arial"/>
          <w:spacing w:val="-8"/>
          <w:sz w:val="24"/>
          <w:szCs w:val="24"/>
        </w:rPr>
        <w:t xml:space="preserve"> </w:t>
      </w:r>
      <w:r w:rsidRPr="00F30C0E">
        <w:rPr>
          <w:rFonts w:ascii="Arial" w:hAnsi="Arial" w:cs="Arial"/>
          <w:sz w:val="24"/>
          <w:szCs w:val="24"/>
        </w:rPr>
        <w:t>financial</w:t>
      </w:r>
      <w:r w:rsidRPr="00F30C0E">
        <w:rPr>
          <w:rFonts w:ascii="Arial" w:hAnsi="Arial" w:cs="Arial"/>
          <w:spacing w:val="-8"/>
          <w:sz w:val="24"/>
          <w:szCs w:val="24"/>
        </w:rPr>
        <w:t xml:space="preserve"> </w:t>
      </w:r>
      <w:r w:rsidRPr="00F30C0E">
        <w:rPr>
          <w:rFonts w:ascii="Arial" w:hAnsi="Arial" w:cs="Arial"/>
          <w:sz w:val="24"/>
          <w:szCs w:val="24"/>
        </w:rPr>
        <w:t>support</w:t>
      </w:r>
      <w:r w:rsidRPr="00F30C0E">
        <w:rPr>
          <w:rFonts w:ascii="Arial" w:hAnsi="Arial" w:cs="Arial"/>
          <w:spacing w:val="-9"/>
          <w:sz w:val="24"/>
          <w:szCs w:val="24"/>
        </w:rPr>
        <w:t xml:space="preserve"> </w:t>
      </w:r>
      <w:r w:rsidRPr="00F30C0E">
        <w:rPr>
          <w:rFonts w:ascii="Arial" w:hAnsi="Arial" w:cs="Arial"/>
          <w:sz w:val="24"/>
          <w:szCs w:val="24"/>
        </w:rPr>
        <w:t>of</w:t>
      </w:r>
      <w:r w:rsidRPr="00F30C0E">
        <w:rPr>
          <w:rFonts w:ascii="Arial" w:hAnsi="Arial" w:cs="Arial"/>
          <w:spacing w:val="-9"/>
          <w:sz w:val="24"/>
          <w:szCs w:val="24"/>
        </w:rPr>
        <w:t xml:space="preserve"> </w:t>
      </w:r>
      <w:r w:rsidRPr="00F30C0E">
        <w:rPr>
          <w:rFonts w:ascii="Arial" w:hAnsi="Arial" w:cs="Arial"/>
          <w:sz w:val="24"/>
          <w:szCs w:val="24"/>
          <w:highlight w:val="yellow"/>
        </w:rPr>
        <w:t>City</w:t>
      </w:r>
      <w:r w:rsidR="29139D2C" w:rsidRPr="00F30C0E">
        <w:rPr>
          <w:rFonts w:ascii="Arial" w:hAnsi="Arial" w:cs="Arial"/>
          <w:sz w:val="24"/>
          <w:szCs w:val="24"/>
          <w:highlight w:val="yellow"/>
        </w:rPr>
        <w:t>/County</w:t>
      </w:r>
      <w:r w:rsidRPr="00F30C0E">
        <w:rPr>
          <w:rFonts w:ascii="Arial" w:hAnsi="Arial" w:cs="Arial"/>
          <w:spacing w:val="-8"/>
          <w:sz w:val="24"/>
          <w:szCs w:val="24"/>
        </w:rPr>
        <w:t xml:space="preserve"> </w:t>
      </w:r>
      <w:r w:rsidRPr="00F30C0E">
        <w:rPr>
          <w:rFonts w:ascii="Arial" w:hAnsi="Arial" w:cs="Arial"/>
          <w:sz w:val="24"/>
          <w:szCs w:val="24"/>
        </w:rPr>
        <w:t>that</w:t>
      </w:r>
      <w:r w:rsidRPr="00F30C0E">
        <w:rPr>
          <w:rFonts w:ascii="Arial" w:hAnsi="Arial" w:cs="Arial"/>
          <w:spacing w:val="-8"/>
          <w:sz w:val="24"/>
          <w:szCs w:val="24"/>
        </w:rPr>
        <w:t xml:space="preserve"> </w:t>
      </w:r>
      <w:r w:rsidRPr="00F30C0E">
        <w:rPr>
          <w:rFonts w:ascii="Arial" w:hAnsi="Arial" w:cs="Arial"/>
          <w:sz w:val="24"/>
          <w:szCs w:val="24"/>
        </w:rPr>
        <w:t>is</w:t>
      </w:r>
      <w:r w:rsidRPr="00F30C0E">
        <w:rPr>
          <w:rFonts w:ascii="Arial" w:hAnsi="Arial" w:cs="Arial"/>
          <w:spacing w:val="-8"/>
          <w:sz w:val="24"/>
          <w:szCs w:val="24"/>
        </w:rPr>
        <w:t xml:space="preserve"> </w:t>
      </w:r>
      <w:r w:rsidRPr="00F30C0E">
        <w:rPr>
          <w:rFonts w:ascii="Arial" w:hAnsi="Arial" w:cs="Arial"/>
          <w:sz w:val="24"/>
          <w:szCs w:val="24"/>
        </w:rPr>
        <w:t>provided</w:t>
      </w:r>
      <w:r w:rsidRPr="00F30C0E">
        <w:rPr>
          <w:rFonts w:ascii="Arial" w:hAnsi="Arial" w:cs="Arial"/>
          <w:spacing w:val="-8"/>
          <w:sz w:val="24"/>
          <w:szCs w:val="24"/>
        </w:rPr>
        <w:t xml:space="preserve"> </w:t>
      </w:r>
      <w:r w:rsidRPr="00F30C0E">
        <w:rPr>
          <w:rFonts w:ascii="Arial" w:hAnsi="Arial" w:cs="Arial"/>
          <w:sz w:val="24"/>
          <w:szCs w:val="24"/>
        </w:rPr>
        <w:t>for</w:t>
      </w:r>
      <w:r w:rsidRPr="00F30C0E">
        <w:rPr>
          <w:rFonts w:ascii="Arial" w:hAnsi="Arial" w:cs="Arial"/>
          <w:spacing w:val="-8"/>
          <w:sz w:val="24"/>
          <w:szCs w:val="24"/>
        </w:rPr>
        <w:t xml:space="preserve"> </w:t>
      </w:r>
      <w:r w:rsidRPr="00F30C0E">
        <w:rPr>
          <w:rFonts w:ascii="Arial" w:hAnsi="Arial" w:cs="Arial"/>
          <w:sz w:val="24"/>
          <w:szCs w:val="24"/>
        </w:rPr>
        <w:t>in</w:t>
      </w:r>
      <w:r w:rsidRPr="00F30C0E">
        <w:rPr>
          <w:rFonts w:ascii="Arial" w:hAnsi="Arial" w:cs="Arial"/>
          <w:spacing w:val="-8"/>
          <w:sz w:val="24"/>
          <w:szCs w:val="24"/>
        </w:rPr>
        <w:t xml:space="preserve"> </w:t>
      </w:r>
      <w:r w:rsidRPr="00F30C0E">
        <w:rPr>
          <w:rFonts w:ascii="Arial" w:hAnsi="Arial" w:cs="Arial"/>
          <w:sz w:val="24"/>
          <w:szCs w:val="24"/>
        </w:rPr>
        <w:t>this</w:t>
      </w:r>
      <w:r w:rsidRPr="00F30C0E">
        <w:rPr>
          <w:rFonts w:ascii="Arial" w:hAnsi="Arial" w:cs="Arial"/>
          <w:spacing w:val="-8"/>
          <w:sz w:val="24"/>
          <w:szCs w:val="24"/>
        </w:rPr>
        <w:t xml:space="preserve"> </w:t>
      </w:r>
      <w:r w:rsidRPr="00F30C0E">
        <w:rPr>
          <w:rFonts w:ascii="Arial" w:hAnsi="Arial" w:cs="Arial"/>
          <w:sz w:val="24"/>
          <w:szCs w:val="24"/>
        </w:rPr>
        <w:t xml:space="preserve">Agreement </w:t>
      </w:r>
      <w:proofErr w:type="gramStart"/>
      <w:r w:rsidRPr="00F30C0E">
        <w:rPr>
          <w:rFonts w:ascii="Arial" w:hAnsi="Arial" w:cs="Arial"/>
          <w:sz w:val="24"/>
          <w:szCs w:val="24"/>
        </w:rPr>
        <w:t>in order to</w:t>
      </w:r>
      <w:proofErr w:type="gramEnd"/>
      <w:r w:rsidRPr="00F30C0E">
        <w:rPr>
          <w:rFonts w:ascii="Arial" w:hAnsi="Arial" w:cs="Arial"/>
          <w:sz w:val="24"/>
          <w:szCs w:val="24"/>
        </w:rPr>
        <w:t xml:space="preserve"> enable Borrower to provide affordable housing services. </w:t>
      </w:r>
      <w:r w:rsidRPr="00F30C0E">
        <w:rPr>
          <w:rFonts w:ascii="Arial" w:hAnsi="Arial" w:cs="Arial"/>
          <w:sz w:val="24"/>
          <w:szCs w:val="24"/>
          <w:highlight w:val="yellow"/>
        </w:rPr>
        <w:t>City</w:t>
      </w:r>
      <w:r w:rsidR="29139D2C" w:rsidRPr="00F30C0E">
        <w:rPr>
          <w:rFonts w:ascii="Arial" w:hAnsi="Arial" w:cs="Arial"/>
          <w:sz w:val="24"/>
          <w:szCs w:val="24"/>
          <w:highlight w:val="yellow"/>
        </w:rPr>
        <w:t>/County</w:t>
      </w:r>
      <w:r w:rsidRPr="00F30C0E">
        <w:rPr>
          <w:rFonts w:ascii="Arial" w:hAnsi="Arial" w:cs="Arial"/>
          <w:sz w:val="24"/>
          <w:szCs w:val="24"/>
        </w:rPr>
        <w:t xml:space="preserve"> shall have no relationship whatsoever with the services provided, except the provision of financial support, monitoring, and the receipt of such reports as are provided for herein. Borrower represents that such reports shall be true and correct to the best of its knowledge. </w:t>
      </w:r>
      <w:r w:rsidR="6D3ED8CE" w:rsidRPr="00F30C0E">
        <w:rPr>
          <w:rFonts w:ascii="Arial" w:hAnsi="Arial" w:cs="Arial"/>
          <w:sz w:val="24"/>
          <w:szCs w:val="24"/>
        </w:rPr>
        <w:t>Fraudulent statements by the Borrower on a report or deliverable required to be submitted by the Borrower shall be grounds for termination of the agreement and may result in legal action.</w:t>
      </w:r>
      <w:r w:rsidR="5ED10CD8" w:rsidRPr="00F30C0E">
        <w:rPr>
          <w:rFonts w:ascii="Arial" w:hAnsi="Arial" w:cs="Arial"/>
          <w:sz w:val="24"/>
          <w:szCs w:val="24"/>
        </w:rPr>
        <w:t xml:space="preserve"> </w:t>
      </w:r>
      <w:r w:rsidRPr="00F30C0E">
        <w:rPr>
          <w:rFonts w:ascii="Arial" w:hAnsi="Arial" w:cs="Arial"/>
          <w:sz w:val="24"/>
          <w:szCs w:val="24"/>
        </w:rPr>
        <w:t>To the extent,</w:t>
      </w:r>
      <w:r w:rsidRPr="00F30C0E">
        <w:rPr>
          <w:rFonts w:ascii="Arial" w:hAnsi="Arial" w:cs="Arial"/>
          <w:spacing w:val="-6"/>
          <w:sz w:val="24"/>
          <w:szCs w:val="24"/>
        </w:rPr>
        <w:t xml:space="preserve"> </w:t>
      </w:r>
      <w:r w:rsidRPr="00F30C0E">
        <w:rPr>
          <w:rFonts w:ascii="Arial" w:hAnsi="Arial" w:cs="Arial"/>
          <w:sz w:val="24"/>
          <w:szCs w:val="24"/>
        </w:rPr>
        <w:t>if</w:t>
      </w:r>
      <w:r w:rsidRPr="00F30C0E">
        <w:rPr>
          <w:rFonts w:ascii="Arial" w:hAnsi="Arial" w:cs="Arial"/>
          <w:spacing w:val="-6"/>
          <w:sz w:val="24"/>
          <w:szCs w:val="24"/>
        </w:rPr>
        <w:t xml:space="preserve"> </w:t>
      </w:r>
      <w:r w:rsidRPr="00F30C0E">
        <w:rPr>
          <w:rFonts w:ascii="Arial" w:hAnsi="Arial" w:cs="Arial"/>
          <w:sz w:val="24"/>
          <w:szCs w:val="24"/>
        </w:rPr>
        <w:t>at</w:t>
      </w:r>
      <w:r w:rsidRPr="00F30C0E">
        <w:rPr>
          <w:rFonts w:ascii="Arial" w:hAnsi="Arial" w:cs="Arial"/>
          <w:spacing w:val="-5"/>
          <w:sz w:val="24"/>
          <w:szCs w:val="24"/>
        </w:rPr>
        <w:t xml:space="preserve"> </w:t>
      </w:r>
      <w:proofErr w:type="gramStart"/>
      <w:r w:rsidRPr="00F30C0E">
        <w:rPr>
          <w:rFonts w:ascii="Arial" w:hAnsi="Arial" w:cs="Arial"/>
          <w:sz w:val="24"/>
          <w:szCs w:val="24"/>
        </w:rPr>
        <w:t>all,</w:t>
      </w:r>
      <w:r w:rsidRPr="00F30C0E">
        <w:rPr>
          <w:rFonts w:ascii="Arial" w:hAnsi="Arial" w:cs="Arial"/>
          <w:spacing w:val="-6"/>
          <w:sz w:val="24"/>
          <w:szCs w:val="24"/>
        </w:rPr>
        <w:t xml:space="preserve"> </w:t>
      </w:r>
      <w:r w:rsidRPr="00F30C0E">
        <w:rPr>
          <w:rFonts w:ascii="Arial" w:hAnsi="Arial" w:cs="Arial"/>
          <w:sz w:val="24"/>
          <w:szCs w:val="24"/>
        </w:rPr>
        <w:t>that</w:t>
      </w:r>
      <w:proofErr w:type="gramEnd"/>
      <w:r w:rsidRPr="00F30C0E">
        <w:rPr>
          <w:rFonts w:ascii="Arial" w:hAnsi="Arial" w:cs="Arial"/>
          <w:spacing w:val="-6"/>
          <w:sz w:val="24"/>
          <w:szCs w:val="24"/>
        </w:rPr>
        <w:t xml:space="preserve"> </w:t>
      </w:r>
      <w:r w:rsidRPr="00F30C0E">
        <w:rPr>
          <w:rFonts w:ascii="Arial" w:hAnsi="Arial" w:cs="Arial"/>
          <w:sz w:val="24"/>
          <w:szCs w:val="24"/>
        </w:rPr>
        <w:t>any</w:t>
      </w:r>
      <w:r w:rsidRPr="00F30C0E">
        <w:rPr>
          <w:rFonts w:ascii="Arial" w:hAnsi="Arial" w:cs="Arial"/>
          <w:spacing w:val="-6"/>
          <w:sz w:val="24"/>
          <w:szCs w:val="24"/>
        </w:rPr>
        <w:t xml:space="preserve"> </w:t>
      </w:r>
      <w:r w:rsidRPr="00F30C0E">
        <w:rPr>
          <w:rFonts w:ascii="Arial" w:hAnsi="Arial" w:cs="Arial"/>
          <w:sz w:val="24"/>
          <w:szCs w:val="24"/>
        </w:rPr>
        <w:t>relationship</w:t>
      </w:r>
      <w:r w:rsidRPr="00F30C0E">
        <w:rPr>
          <w:rFonts w:ascii="Arial" w:hAnsi="Arial" w:cs="Arial"/>
          <w:spacing w:val="-6"/>
          <w:sz w:val="24"/>
          <w:szCs w:val="24"/>
        </w:rPr>
        <w:t xml:space="preserve"> </w:t>
      </w:r>
      <w:proofErr w:type="gramStart"/>
      <w:r w:rsidRPr="00F30C0E">
        <w:rPr>
          <w:rFonts w:ascii="Arial" w:hAnsi="Arial" w:cs="Arial"/>
          <w:sz w:val="24"/>
          <w:szCs w:val="24"/>
        </w:rPr>
        <w:t>to</w:t>
      </w:r>
      <w:proofErr w:type="gramEnd"/>
      <w:r w:rsidRPr="00F30C0E">
        <w:rPr>
          <w:rFonts w:ascii="Arial" w:hAnsi="Arial" w:cs="Arial"/>
          <w:spacing w:val="-6"/>
          <w:sz w:val="24"/>
          <w:szCs w:val="24"/>
        </w:rPr>
        <w:t xml:space="preserve"> </w:t>
      </w:r>
      <w:r w:rsidRPr="00F30C0E">
        <w:rPr>
          <w:rFonts w:ascii="Arial" w:hAnsi="Arial" w:cs="Arial"/>
          <w:sz w:val="24"/>
          <w:szCs w:val="24"/>
        </w:rPr>
        <w:t>such</w:t>
      </w:r>
      <w:r w:rsidRPr="00F30C0E">
        <w:rPr>
          <w:rFonts w:ascii="Arial" w:hAnsi="Arial" w:cs="Arial"/>
          <w:spacing w:val="-5"/>
          <w:sz w:val="24"/>
          <w:szCs w:val="24"/>
        </w:rPr>
        <w:t xml:space="preserve"> </w:t>
      </w:r>
      <w:r w:rsidRPr="00F30C0E">
        <w:rPr>
          <w:rFonts w:ascii="Arial" w:hAnsi="Arial" w:cs="Arial"/>
          <w:sz w:val="24"/>
          <w:szCs w:val="24"/>
        </w:rPr>
        <w:t>services</w:t>
      </w:r>
      <w:r w:rsidRPr="00F30C0E">
        <w:rPr>
          <w:rFonts w:ascii="Arial" w:hAnsi="Arial" w:cs="Arial"/>
          <w:spacing w:val="-5"/>
          <w:sz w:val="24"/>
          <w:szCs w:val="24"/>
        </w:rPr>
        <w:t xml:space="preserve"> </w:t>
      </w:r>
      <w:r w:rsidRPr="00F30C0E">
        <w:rPr>
          <w:rFonts w:ascii="Arial" w:hAnsi="Arial" w:cs="Arial"/>
          <w:sz w:val="24"/>
          <w:szCs w:val="24"/>
        </w:rPr>
        <w:t>on</w:t>
      </w:r>
      <w:r w:rsidRPr="00F30C0E">
        <w:rPr>
          <w:rFonts w:ascii="Arial" w:hAnsi="Arial" w:cs="Arial"/>
          <w:spacing w:val="-5"/>
          <w:sz w:val="24"/>
          <w:szCs w:val="24"/>
        </w:rPr>
        <w:t xml:space="preserve"> </w:t>
      </w:r>
      <w:r w:rsidRPr="00F30C0E">
        <w:rPr>
          <w:rFonts w:ascii="Arial" w:hAnsi="Arial" w:cs="Arial"/>
          <w:sz w:val="24"/>
          <w:szCs w:val="24"/>
        </w:rPr>
        <w:t>the</w:t>
      </w:r>
      <w:r w:rsidRPr="00F30C0E">
        <w:rPr>
          <w:rFonts w:ascii="Arial" w:hAnsi="Arial" w:cs="Arial"/>
          <w:spacing w:val="-5"/>
          <w:sz w:val="24"/>
          <w:szCs w:val="24"/>
        </w:rPr>
        <w:t xml:space="preserve"> </w:t>
      </w:r>
      <w:r w:rsidRPr="00F30C0E">
        <w:rPr>
          <w:rFonts w:ascii="Arial" w:hAnsi="Arial" w:cs="Arial"/>
          <w:sz w:val="24"/>
          <w:szCs w:val="24"/>
        </w:rPr>
        <w:t>part</w:t>
      </w:r>
      <w:r w:rsidRPr="00F30C0E">
        <w:rPr>
          <w:rFonts w:ascii="Arial" w:hAnsi="Arial" w:cs="Arial"/>
          <w:spacing w:val="-5"/>
          <w:sz w:val="24"/>
          <w:szCs w:val="24"/>
        </w:rPr>
        <w:t xml:space="preserve"> </w:t>
      </w:r>
      <w:r w:rsidRPr="00F30C0E">
        <w:rPr>
          <w:rFonts w:ascii="Arial" w:hAnsi="Arial" w:cs="Arial"/>
          <w:sz w:val="24"/>
          <w:szCs w:val="24"/>
        </w:rPr>
        <w:t>of</w:t>
      </w:r>
      <w:r w:rsidRPr="00F30C0E">
        <w:rPr>
          <w:rFonts w:ascii="Arial" w:hAnsi="Arial" w:cs="Arial"/>
          <w:spacing w:val="-5"/>
          <w:sz w:val="24"/>
          <w:szCs w:val="24"/>
        </w:rPr>
        <w:t xml:space="preserve"> </w:t>
      </w:r>
      <w:r w:rsidRPr="00F30C0E">
        <w:rPr>
          <w:rFonts w:ascii="Arial" w:hAnsi="Arial" w:cs="Arial"/>
          <w:sz w:val="24"/>
          <w:szCs w:val="24"/>
          <w:highlight w:val="yellow"/>
        </w:rPr>
        <w:t>City</w:t>
      </w:r>
      <w:r w:rsidR="46D163C2" w:rsidRPr="00F30C0E">
        <w:rPr>
          <w:rFonts w:ascii="Arial" w:hAnsi="Arial" w:cs="Arial"/>
          <w:sz w:val="24"/>
          <w:szCs w:val="24"/>
          <w:highlight w:val="yellow"/>
        </w:rPr>
        <w:t>/County</w:t>
      </w:r>
      <w:r w:rsidRPr="00F30C0E">
        <w:rPr>
          <w:rFonts w:ascii="Arial" w:hAnsi="Arial" w:cs="Arial"/>
          <w:spacing w:val="-5"/>
          <w:sz w:val="24"/>
          <w:szCs w:val="24"/>
        </w:rPr>
        <w:t xml:space="preserve"> </w:t>
      </w:r>
      <w:r w:rsidRPr="00F30C0E">
        <w:rPr>
          <w:rFonts w:ascii="Arial" w:hAnsi="Arial" w:cs="Arial"/>
          <w:sz w:val="24"/>
          <w:szCs w:val="24"/>
        </w:rPr>
        <w:t>may</w:t>
      </w:r>
      <w:r w:rsidRPr="00F30C0E">
        <w:rPr>
          <w:rFonts w:ascii="Arial" w:hAnsi="Arial" w:cs="Arial"/>
          <w:spacing w:val="-5"/>
          <w:sz w:val="24"/>
          <w:szCs w:val="24"/>
        </w:rPr>
        <w:t xml:space="preserve"> </w:t>
      </w:r>
      <w:r w:rsidRPr="00F30C0E">
        <w:rPr>
          <w:rFonts w:ascii="Arial" w:hAnsi="Arial" w:cs="Arial"/>
          <w:sz w:val="24"/>
          <w:szCs w:val="24"/>
        </w:rPr>
        <w:t>be</w:t>
      </w:r>
      <w:r w:rsidRPr="00F30C0E">
        <w:rPr>
          <w:rFonts w:ascii="Arial" w:hAnsi="Arial" w:cs="Arial"/>
          <w:spacing w:val="-5"/>
          <w:sz w:val="24"/>
          <w:szCs w:val="24"/>
        </w:rPr>
        <w:t xml:space="preserve"> </w:t>
      </w:r>
      <w:r w:rsidRPr="00F30C0E">
        <w:rPr>
          <w:rFonts w:ascii="Arial" w:hAnsi="Arial" w:cs="Arial"/>
          <w:sz w:val="24"/>
          <w:szCs w:val="24"/>
        </w:rPr>
        <w:t>claimed</w:t>
      </w:r>
      <w:r w:rsidRPr="00F30C0E">
        <w:rPr>
          <w:rFonts w:ascii="Arial" w:hAnsi="Arial" w:cs="Arial"/>
          <w:spacing w:val="-5"/>
          <w:sz w:val="24"/>
          <w:szCs w:val="24"/>
        </w:rPr>
        <w:t xml:space="preserve"> </w:t>
      </w:r>
      <w:r w:rsidRPr="00F30C0E">
        <w:rPr>
          <w:rFonts w:ascii="Arial" w:hAnsi="Arial" w:cs="Arial"/>
          <w:sz w:val="24"/>
          <w:szCs w:val="24"/>
        </w:rPr>
        <w:t>or found to exist, Borrower shall be an independent contractor only.</w:t>
      </w:r>
    </w:p>
    <w:p w14:paraId="11A6B814" w14:textId="77777777" w:rsidR="00621DF5" w:rsidRPr="00F30C0E" w:rsidRDefault="00621DF5" w:rsidP="00C142A0">
      <w:pPr>
        <w:pStyle w:val="BodyText"/>
        <w:spacing w:before="20"/>
        <w:ind w:left="180" w:right="180"/>
        <w:rPr>
          <w:rFonts w:ascii="Arial" w:hAnsi="Arial" w:cs="Arial"/>
        </w:rPr>
      </w:pPr>
    </w:p>
    <w:p w14:paraId="11A6B815" w14:textId="65ED3CB2" w:rsidR="00621DF5" w:rsidRPr="003F2AFA" w:rsidRDefault="003D5FFF" w:rsidP="00A33580">
      <w:pPr>
        <w:pStyle w:val="ListParagraph"/>
        <w:numPr>
          <w:ilvl w:val="2"/>
          <w:numId w:val="8"/>
        </w:numPr>
        <w:tabs>
          <w:tab w:val="left" w:pos="1077"/>
          <w:tab w:val="left" w:pos="1079"/>
        </w:tabs>
        <w:ind w:left="1296"/>
        <w:rPr>
          <w:rFonts w:ascii="Arial" w:hAnsi="Arial" w:cs="Arial"/>
          <w:sz w:val="24"/>
          <w:szCs w:val="24"/>
        </w:rPr>
      </w:pPr>
      <w:r w:rsidRPr="00F30C0E">
        <w:rPr>
          <w:rFonts w:ascii="Arial" w:hAnsi="Arial" w:cs="Arial"/>
          <w:sz w:val="24"/>
          <w:szCs w:val="24"/>
        </w:rPr>
        <w:t xml:space="preserve">Borrower shall obtain </w:t>
      </w:r>
      <w:proofErr w:type="gramStart"/>
      <w:r w:rsidRPr="00F30C0E">
        <w:rPr>
          <w:rFonts w:ascii="Arial" w:hAnsi="Arial" w:cs="Arial"/>
          <w:sz w:val="24"/>
          <w:szCs w:val="24"/>
        </w:rPr>
        <w:t>any and all</w:t>
      </w:r>
      <w:proofErr w:type="gramEnd"/>
      <w:r w:rsidRPr="00F30C0E">
        <w:rPr>
          <w:rFonts w:ascii="Arial" w:hAnsi="Arial" w:cs="Arial"/>
          <w:sz w:val="24"/>
          <w:szCs w:val="24"/>
        </w:rPr>
        <w:t xml:space="preserve"> federal, state, and local permits and licenses required to complete the Development as described in this Agreement. Borrower further agrees to abide</w:t>
      </w:r>
      <w:r w:rsidRPr="00F30C0E">
        <w:rPr>
          <w:rFonts w:ascii="Arial" w:hAnsi="Arial" w:cs="Arial"/>
          <w:spacing w:val="-7"/>
          <w:sz w:val="24"/>
          <w:szCs w:val="24"/>
        </w:rPr>
        <w:t xml:space="preserve"> </w:t>
      </w:r>
      <w:r w:rsidRPr="00F30C0E">
        <w:rPr>
          <w:rFonts w:ascii="Arial" w:hAnsi="Arial" w:cs="Arial"/>
          <w:sz w:val="24"/>
          <w:szCs w:val="24"/>
        </w:rPr>
        <w:t>by</w:t>
      </w:r>
      <w:r w:rsidRPr="00F30C0E">
        <w:rPr>
          <w:rFonts w:ascii="Arial" w:hAnsi="Arial" w:cs="Arial"/>
          <w:spacing w:val="-9"/>
          <w:sz w:val="24"/>
          <w:szCs w:val="24"/>
        </w:rPr>
        <w:t xml:space="preserve"> </w:t>
      </w:r>
      <w:r w:rsidRPr="00F30C0E">
        <w:rPr>
          <w:rFonts w:ascii="Arial" w:hAnsi="Arial" w:cs="Arial"/>
          <w:sz w:val="24"/>
          <w:szCs w:val="24"/>
        </w:rPr>
        <w:t>all</w:t>
      </w:r>
      <w:r w:rsidRPr="00F30C0E">
        <w:rPr>
          <w:rFonts w:ascii="Arial" w:hAnsi="Arial" w:cs="Arial"/>
          <w:spacing w:val="-8"/>
          <w:sz w:val="24"/>
          <w:szCs w:val="24"/>
        </w:rPr>
        <w:t xml:space="preserve"> </w:t>
      </w:r>
      <w:r w:rsidRPr="00F30C0E">
        <w:rPr>
          <w:rFonts w:ascii="Arial" w:hAnsi="Arial" w:cs="Arial"/>
          <w:sz w:val="24"/>
          <w:szCs w:val="24"/>
        </w:rPr>
        <w:t>applicable</w:t>
      </w:r>
      <w:r w:rsidRPr="00F30C0E">
        <w:rPr>
          <w:rFonts w:ascii="Arial" w:hAnsi="Arial" w:cs="Arial"/>
          <w:spacing w:val="-9"/>
          <w:sz w:val="24"/>
          <w:szCs w:val="24"/>
        </w:rPr>
        <w:t xml:space="preserve"> </w:t>
      </w:r>
      <w:r w:rsidRPr="00F30C0E">
        <w:rPr>
          <w:rFonts w:ascii="Arial" w:hAnsi="Arial" w:cs="Arial"/>
          <w:sz w:val="24"/>
          <w:szCs w:val="24"/>
        </w:rPr>
        <w:t>federal,</w:t>
      </w:r>
      <w:r w:rsidRPr="00F30C0E">
        <w:rPr>
          <w:rFonts w:ascii="Arial" w:hAnsi="Arial" w:cs="Arial"/>
          <w:spacing w:val="-10"/>
          <w:sz w:val="24"/>
          <w:szCs w:val="24"/>
        </w:rPr>
        <w:t xml:space="preserve"> </w:t>
      </w:r>
      <w:r w:rsidRPr="00F30C0E">
        <w:rPr>
          <w:rFonts w:ascii="Arial" w:hAnsi="Arial" w:cs="Arial"/>
          <w:sz w:val="24"/>
          <w:szCs w:val="24"/>
        </w:rPr>
        <w:t>state,</w:t>
      </w:r>
      <w:r w:rsidRPr="00F30C0E">
        <w:rPr>
          <w:rFonts w:ascii="Arial" w:hAnsi="Arial" w:cs="Arial"/>
          <w:spacing w:val="-9"/>
          <w:sz w:val="24"/>
          <w:szCs w:val="24"/>
        </w:rPr>
        <w:t xml:space="preserve"> </w:t>
      </w:r>
      <w:r w:rsidRPr="00F30C0E">
        <w:rPr>
          <w:rFonts w:ascii="Arial" w:hAnsi="Arial" w:cs="Arial"/>
          <w:sz w:val="24"/>
          <w:szCs w:val="24"/>
        </w:rPr>
        <w:t>and</w:t>
      </w:r>
      <w:r w:rsidRPr="00F30C0E">
        <w:rPr>
          <w:rFonts w:ascii="Arial" w:hAnsi="Arial" w:cs="Arial"/>
          <w:spacing w:val="-8"/>
          <w:sz w:val="24"/>
          <w:szCs w:val="24"/>
        </w:rPr>
        <w:t xml:space="preserve"> </w:t>
      </w:r>
      <w:r w:rsidRPr="00F30C0E">
        <w:rPr>
          <w:rFonts w:ascii="Arial" w:hAnsi="Arial" w:cs="Arial"/>
          <w:sz w:val="24"/>
          <w:szCs w:val="24"/>
        </w:rPr>
        <w:t>local</w:t>
      </w:r>
      <w:r w:rsidRPr="00F30C0E">
        <w:rPr>
          <w:rFonts w:ascii="Arial" w:hAnsi="Arial" w:cs="Arial"/>
          <w:spacing w:val="-8"/>
          <w:sz w:val="24"/>
          <w:szCs w:val="24"/>
        </w:rPr>
        <w:t xml:space="preserve"> </w:t>
      </w:r>
      <w:r w:rsidRPr="00F30C0E">
        <w:rPr>
          <w:rFonts w:ascii="Arial" w:hAnsi="Arial" w:cs="Arial"/>
          <w:sz w:val="24"/>
          <w:szCs w:val="24"/>
        </w:rPr>
        <w:t>codes,</w:t>
      </w:r>
      <w:r w:rsidRPr="00F30C0E">
        <w:rPr>
          <w:rFonts w:ascii="Arial" w:hAnsi="Arial" w:cs="Arial"/>
          <w:spacing w:val="-8"/>
          <w:sz w:val="24"/>
          <w:szCs w:val="24"/>
        </w:rPr>
        <w:t xml:space="preserve"> </w:t>
      </w:r>
      <w:r w:rsidRPr="00F30C0E">
        <w:rPr>
          <w:rFonts w:ascii="Arial" w:hAnsi="Arial" w:cs="Arial"/>
          <w:sz w:val="24"/>
          <w:szCs w:val="24"/>
        </w:rPr>
        <w:t>regulations,</w:t>
      </w:r>
      <w:r w:rsidRPr="00F30C0E">
        <w:rPr>
          <w:rFonts w:ascii="Arial" w:hAnsi="Arial" w:cs="Arial"/>
          <w:spacing w:val="-8"/>
          <w:sz w:val="24"/>
          <w:szCs w:val="24"/>
        </w:rPr>
        <w:t xml:space="preserve"> </w:t>
      </w:r>
      <w:r w:rsidRPr="00F30C0E">
        <w:rPr>
          <w:rFonts w:ascii="Arial" w:hAnsi="Arial" w:cs="Arial"/>
          <w:sz w:val="24"/>
          <w:szCs w:val="24"/>
        </w:rPr>
        <w:t>statutes,</w:t>
      </w:r>
      <w:r w:rsidRPr="00F30C0E">
        <w:rPr>
          <w:rFonts w:ascii="Arial" w:hAnsi="Arial" w:cs="Arial"/>
          <w:spacing w:val="-8"/>
          <w:sz w:val="24"/>
          <w:szCs w:val="24"/>
        </w:rPr>
        <w:t xml:space="preserve"> </w:t>
      </w:r>
      <w:r w:rsidRPr="00F30C0E">
        <w:rPr>
          <w:rFonts w:ascii="Arial" w:hAnsi="Arial" w:cs="Arial"/>
          <w:sz w:val="24"/>
          <w:szCs w:val="24"/>
        </w:rPr>
        <w:t>ordinances,</w:t>
      </w:r>
      <w:r w:rsidRPr="00F30C0E">
        <w:rPr>
          <w:rFonts w:ascii="Arial" w:hAnsi="Arial" w:cs="Arial"/>
          <w:spacing w:val="-8"/>
          <w:sz w:val="24"/>
          <w:szCs w:val="24"/>
        </w:rPr>
        <w:t xml:space="preserve"> </w:t>
      </w:r>
      <w:r w:rsidRPr="00F30C0E">
        <w:rPr>
          <w:rFonts w:ascii="Arial" w:hAnsi="Arial" w:cs="Arial"/>
          <w:sz w:val="24"/>
          <w:szCs w:val="24"/>
        </w:rPr>
        <w:t xml:space="preserve">and </w:t>
      </w:r>
      <w:r w:rsidRPr="00F30C0E">
        <w:rPr>
          <w:rFonts w:ascii="Arial" w:hAnsi="Arial" w:cs="Arial"/>
          <w:spacing w:val="-2"/>
          <w:sz w:val="24"/>
          <w:szCs w:val="24"/>
        </w:rPr>
        <w:t>laws</w:t>
      </w:r>
      <w:r w:rsidR="009A68D3" w:rsidRPr="00F30C0E">
        <w:rPr>
          <w:rFonts w:ascii="Arial" w:hAnsi="Arial" w:cs="Arial"/>
          <w:spacing w:val="-2"/>
          <w:sz w:val="24"/>
          <w:szCs w:val="24"/>
        </w:rPr>
        <w:t>, as amended</w:t>
      </w:r>
      <w:r w:rsidRPr="00F30C0E">
        <w:rPr>
          <w:rFonts w:ascii="Arial" w:hAnsi="Arial" w:cs="Arial"/>
          <w:spacing w:val="-2"/>
          <w:sz w:val="24"/>
          <w:szCs w:val="24"/>
        </w:rPr>
        <w:t>.</w:t>
      </w:r>
    </w:p>
    <w:p w14:paraId="64E91046" w14:textId="77777777" w:rsidR="00A33580" w:rsidRPr="00C142A0" w:rsidRDefault="00A33580" w:rsidP="00C142A0">
      <w:pPr>
        <w:pStyle w:val="ListParagraph"/>
        <w:rPr>
          <w:rFonts w:ascii="Arial" w:hAnsi="Arial" w:cs="Arial"/>
          <w:sz w:val="24"/>
          <w:szCs w:val="24"/>
        </w:rPr>
      </w:pPr>
    </w:p>
    <w:p w14:paraId="2E935322" w14:textId="77777777" w:rsidR="00A33580" w:rsidRPr="00C142A0" w:rsidRDefault="00A33580" w:rsidP="00C142A0">
      <w:pPr>
        <w:tabs>
          <w:tab w:val="left" w:pos="1077"/>
          <w:tab w:val="left" w:pos="1079"/>
        </w:tabs>
        <w:rPr>
          <w:rFonts w:ascii="Arial" w:hAnsi="Arial" w:cs="Arial"/>
          <w:sz w:val="24"/>
          <w:szCs w:val="24"/>
        </w:rPr>
      </w:pPr>
    </w:p>
    <w:p w14:paraId="11A6B817" w14:textId="687A086C" w:rsidR="00621DF5" w:rsidRPr="003F2AFA" w:rsidRDefault="003D5FFF" w:rsidP="00C142A0">
      <w:pPr>
        <w:pStyle w:val="ListParagraph"/>
        <w:numPr>
          <w:ilvl w:val="2"/>
          <w:numId w:val="8"/>
        </w:numPr>
        <w:tabs>
          <w:tab w:val="left" w:pos="1080"/>
        </w:tabs>
        <w:ind w:left="1296"/>
        <w:rPr>
          <w:rFonts w:ascii="Arial" w:hAnsi="Arial" w:cs="Arial"/>
          <w:sz w:val="24"/>
          <w:szCs w:val="24"/>
        </w:rPr>
      </w:pPr>
      <w:r w:rsidRPr="003F2AFA">
        <w:rPr>
          <w:rFonts w:ascii="Arial" w:hAnsi="Arial" w:cs="Arial"/>
          <w:sz w:val="24"/>
          <w:szCs w:val="24"/>
        </w:rPr>
        <w:t>Borrower</w:t>
      </w:r>
      <w:r w:rsidRPr="003F2AFA">
        <w:rPr>
          <w:rFonts w:ascii="Arial" w:hAnsi="Arial" w:cs="Arial"/>
          <w:spacing w:val="-7"/>
          <w:sz w:val="24"/>
          <w:szCs w:val="24"/>
        </w:rPr>
        <w:t xml:space="preserve"> </w:t>
      </w:r>
      <w:r w:rsidRPr="003F2AFA">
        <w:rPr>
          <w:rFonts w:ascii="Arial" w:hAnsi="Arial" w:cs="Arial"/>
          <w:sz w:val="24"/>
          <w:szCs w:val="24"/>
        </w:rPr>
        <w:t>shall</w:t>
      </w:r>
      <w:r w:rsidRPr="003F2AFA">
        <w:rPr>
          <w:rFonts w:ascii="Arial" w:hAnsi="Arial" w:cs="Arial"/>
          <w:spacing w:val="-7"/>
          <w:sz w:val="24"/>
          <w:szCs w:val="24"/>
        </w:rPr>
        <w:t xml:space="preserve"> </w:t>
      </w:r>
      <w:r w:rsidRPr="003F2AFA">
        <w:rPr>
          <w:rFonts w:ascii="Arial" w:hAnsi="Arial" w:cs="Arial"/>
          <w:sz w:val="24"/>
          <w:szCs w:val="24"/>
        </w:rPr>
        <w:t>provide</w:t>
      </w:r>
      <w:r w:rsidRPr="003F2AFA">
        <w:rPr>
          <w:rFonts w:ascii="Arial" w:hAnsi="Arial" w:cs="Arial"/>
          <w:spacing w:val="-7"/>
          <w:sz w:val="24"/>
          <w:szCs w:val="24"/>
        </w:rPr>
        <w:t xml:space="preserve"> </w:t>
      </w:r>
      <w:r w:rsidRPr="003F2AFA">
        <w:rPr>
          <w:rFonts w:ascii="Arial" w:hAnsi="Arial" w:cs="Arial"/>
          <w:sz w:val="24"/>
          <w:szCs w:val="24"/>
          <w:highlight w:val="yellow"/>
        </w:rPr>
        <w:t>City</w:t>
      </w:r>
      <w:r w:rsidR="00776820" w:rsidRPr="003F2AFA">
        <w:rPr>
          <w:rFonts w:ascii="Arial" w:hAnsi="Arial" w:cs="Arial"/>
          <w:sz w:val="24"/>
          <w:szCs w:val="24"/>
          <w:highlight w:val="yellow"/>
        </w:rPr>
        <w:t>/County</w:t>
      </w:r>
      <w:r w:rsidRPr="003F2AFA">
        <w:rPr>
          <w:rFonts w:ascii="Arial" w:hAnsi="Arial" w:cs="Arial"/>
          <w:spacing w:val="-7"/>
          <w:sz w:val="24"/>
          <w:szCs w:val="24"/>
        </w:rPr>
        <w:t xml:space="preserve"> </w:t>
      </w:r>
      <w:r w:rsidRPr="003F2AFA">
        <w:rPr>
          <w:rFonts w:ascii="Arial" w:hAnsi="Arial" w:cs="Arial"/>
          <w:sz w:val="24"/>
          <w:szCs w:val="24"/>
        </w:rPr>
        <w:t>with</w:t>
      </w:r>
      <w:r w:rsidRPr="003F2AFA">
        <w:rPr>
          <w:rFonts w:ascii="Arial" w:hAnsi="Arial" w:cs="Arial"/>
          <w:spacing w:val="-7"/>
          <w:sz w:val="24"/>
          <w:szCs w:val="24"/>
        </w:rPr>
        <w:t xml:space="preserve"> </w:t>
      </w:r>
      <w:r w:rsidRPr="003F2AFA">
        <w:rPr>
          <w:rFonts w:ascii="Arial" w:hAnsi="Arial" w:cs="Arial"/>
          <w:sz w:val="24"/>
          <w:szCs w:val="24"/>
        </w:rPr>
        <w:t>client</w:t>
      </w:r>
      <w:r w:rsidRPr="003F2AFA">
        <w:rPr>
          <w:rFonts w:ascii="Arial" w:hAnsi="Arial" w:cs="Arial"/>
          <w:spacing w:val="-7"/>
          <w:sz w:val="24"/>
          <w:szCs w:val="24"/>
        </w:rPr>
        <w:t xml:space="preserve"> </w:t>
      </w:r>
      <w:r w:rsidRPr="003F2AFA">
        <w:rPr>
          <w:rFonts w:ascii="Arial" w:hAnsi="Arial" w:cs="Arial"/>
          <w:sz w:val="24"/>
          <w:szCs w:val="24"/>
        </w:rPr>
        <w:t>usage</w:t>
      </w:r>
      <w:r w:rsidRPr="003F2AFA">
        <w:rPr>
          <w:rFonts w:ascii="Arial" w:hAnsi="Arial" w:cs="Arial"/>
          <w:spacing w:val="-7"/>
          <w:sz w:val="24"/>
          <w:szCs w:val="24"/>
        </w:rPr>
        <w:t xml:space="preserve"> </w:t>
      </w:r>
      <w:r w:rsidRPr="003F2AFA">
        <w:rPr>
          <w:rFonts w:ascii="Arial" w:hAnsi="Arial" w:cs="Arial"/>
          <w:sz w:val="24"/>
          <w:szCs w:val="24"/>
        </w:rPr>
        <w:t>records</w:t>
      </w:r>
      <w:r w:rsidRPr="003F2AFA">
        <w:rPr>
          <w:rFonts w:ascii="Arial" w:hAnsi="Arial" w:cs="Arial"/>
          <w:spacing w:val="-7"/>
          <w:sz w:val="24"/>
          <w:szCs w:val="24"/>
        </w:rPr>
        <w:t xml:space="preserve"> </w:t>
      </w:r>
      <w:r w:rsidRPr="003F2AFA">
        <w:rPr>
          <w:rFonts w:ascii="Arial" w:hAnsi="Arial" w:cs="Arial"/>
          <w:sz w:val="24"/>
          <w:szCs w:val="24"/>
        </w:rPr>
        <w:t>on</w:t>
      </w:r>
      <w:r w:rsidRPr="003F2AFA">
        <w:rPr>
          <w:rFonts w:ascii="Arial" w:hAnsi="Arial" w:cs="Arial"/>
          <w:spacing w:val="-7"/>
          <w:sz w:val="24"/>
          <w:szCs w:val="24"/>
        </w:rPr>
        <w:t xml:space="preserve"> </w:t>
      </w:r>
      <w:r w:rsidRPr="003F2AFA">
        <w:rPr>
          <w:rFonts w:ascii="Arial" w:hAnsi="Arial" w:cs="Arial"/>
          <w:sz w:val="24"/>
          <w:szCs w:val="24"/>
        </w:rPr>
        <w:t>an</w:t>
      </w:r>
      <w:r w:rsidRPr="003F2AFA">
        <w:rPr>
          <w:rFonts w:ascii="Arial" w:hAnsi="Arial" w:cs="Arial"/>
          <w:spacing w:val="-7"/>
          <w:sz w:val="24"/>
          <w:szCs w:val="24"/>
        </w:rPr>
        <w:t xml:space="preserve"> </w:t>
      </w:r>
      <w:r w:rsidRPr="003F2AFA">
        <w:rPr>
          <w:rFonts w:ascii="Arial" w:hAnsi="Arial" w:cs="Arial"/>
          <w:sz w:val="24"/>
          <w:szCs w:val="24"/>
        </w:rPr>
        <w:t>annual</w:t>
      </w:r>
      <w:r w:rsidRPr="003F2AFA">
        <w:rPr>
          <w:rFonts w:ascii="Arial" w:hAnsi="Arial" w:cs="Arial"/>
          <w:spacing w:val="-7"/>
          <w:sz w:val="24"/>
          <w:szCs w:val="24"/>
        </w:rPr>
        <w:t xml:space="preserve"> </w:t>
      </w:r>
      <w:r w:rsidRPr="003F2AFA">
        <w:rPr>
          <w:rFonts w:ascii="Arial" w:hAnsi="Arial" w:cs="Arial"/>
          <w:sz w:val="24"/>
          <w:szCs w:val="24"/>
        </w:rPr>
        <w:t>basis</w:t>
      </w:r>
      <w:r w:rsidRPr="003F2AFA">
        <w:rPr>
          <w:rFonts w:ascii="Arial" w:hAnsi="Arial" w:cs="Arial"/>
          <w:spacing w:val="-7"/>
          <w:sz w:val="24"/>
          <w:szCs w:val="24"/>
        </w:rPr>
        <w:t xml:space="preserve"> </w:t>
      </w:r>
      <w:r w:rsidRPr="003F2AFA">
        <w:rPr>
          <w:rFonts w:ascii="Arial" w:hAnsi="Arial" w:cs="Arial"/>
          <w:sz w:val="24"/>
          <w:szCs w:val="24"/>
        </w:rPr>
        <w:t>during</w:t>
      </w:r>
      <w:r w:rsidRPr="003F2AFA">
        <w:rPr>
          <w:rFonts w:ascii="Arial" w:hAnsi="Arial" w:cs="Arial"/>
          <w:spacing w:val="-7"/>
          <w:sz w:val="24"/>
          <w:szCs w:val="24"/>
        </w:rPr>
        <w:t xml:space="preserve"> </w:t>
      </w:r>
      <w:r w:rsidRPr="003F2AFA">
        <w:rPr>
          <w:rFonts w:ascii="Arial" w:hAnsi="Arial" w:cs="Arial"/>
          <w:sz w:val="24"/>
          <w:szCs w:val="24"/>
        </w:rPr>
        <w:t>the</w:t>
      </w:r>
      <w:r w:rsidRPr="003F2AFA">
        <w:rPr>
          <w:rFonts w:ascii="Arial" w:hAnsi="Arial" w:cs="Arial"/>
          <w:spacing w:val="-7"/>
          <w:sz w:val="24"/>
          <w:szCs w:val="24"/>
        </w:rPr>
        <w:t xml:space="preserve"> </w:t>
      </w:r>
      <w:r w:rsidRPr="003F2AFA">
        <w:rPr>
          <w:rFonts w:ascii="Arial" w:hAnsi="Arial" w:cs="Arial"/>
          <w:sz w:val="24"/>
          <w:szCs w:val="24"/>
        </w:rPr>
        <w:t>period of this Agreement. These records shall include (where applicable), but not be limited to, the following data:</w:t>
      </w:r>
    </w:p>
    <w:p w14:paraId="11A6B818" w14:textId="77777777" w:rsidR="00621DF5" w:rsidRPr="00F30C0E" w:rsidRDefault="00621DF5" w:rsidP="00C142A0">
      <w:pPr>
        <w:pStyle w:val="BodyText"/>
        <w:spacing w:before="21"/>
        <w:ind w:left="180" w:right="180"/>
        <w:rPr>
          <w:rFonts w:ascii="Arial" w:hAnsi="Arial" w:cs="Arial"/>
        </w:rPr>
      </w:pPr>
    </w:p>
    <w:p w14:paraId="11A6B819" w14:textId="77777777" w:rsidR="00621DF5" w:rsidRPr="00F30C0E" w:rsidRDefault="003D5FFF" w:rsidP="00C142A0">
      <w:pPr>
        <w:pStyle w:val="ListParagraph"/>
        <w:numPr>
          <w:ilvl w:val="7"/>
          <w:numId w:val="81"/>
        </w:numPr>
        <w:tabs>
          <w:tab w:val="left" w:pos="1800"/>
        </w:tabs>
        <w:spacing w:after="240"/>
        <w:ind w:left="1800"/>
        <w:rPr>
          <w:rFonts w:ascii="Arial" w:hAnsi="Arial" w:cs="Arial"/>
          <w:sz w:val="24"/>
          <w:szCs w:val="24"/>
        </w:rPr>
      </w:pPr>
      <w:r w:rsidRPr="00F30C0E">
        <w:rPr>
          <w:rFonts w:ascii="Arial" w:hAnsi="Arial" w:cs="Arial"/>
          <w:sz w:val="24"/>
          <w:szCs w:val="24"/>
        </w:rPr>
        <w:t>Total</w:t>
      </w:r>
      <w:r w:rsidRPr="00F30C0E">
        <w:rPr>
          <w:rFonts w:ascii="Arial" w:hAnsi="Arial" w:cs="Arial"/>
          <w:spacing w:val="-2"/>
          <w:sz w:val="24"/>
          <w:szCs w:val="24"/>
        </w:rPr>
        <w:t xml:space="preserve"> </w:t>
      </w:r>
      <w:r w:rsidRPr="00F30C0E">
        <w:rPr>
          <w:rFonts w:ascii="Arial" w:hAnsi="Arial" w:cs="Arial"/>
          <w:sz w:val="24"/>
          <w:szCs w:val="24"/>
        </w:rPr>
        <w:t>clients</w:t>
      </w:r>
      <w:r w:rsidRPr="00F30C0E">
        <w:rPr>
          <w:rFonts w:ascii="Arial" w:hAnsi="Arial" w:cs="Arial"/>
          <w:spacing w:val="-3"/>
          <w:sz w:val="24"/>
          <w:szCs w:val="24"/>
        </w:rPr>
        <w:t xml:space="preserve"> </w:t>
      </w:r>
      <w:proofErr w:type="gramStart"/>
      <w:r w:rsidRPr="00F30C0E">
        <w:rPr>
          <w:rFonts w:ascii="Arial" w:hAnsi="Arial" w:cs="Arial"/>
          <w:spacing w:val="-2"/>
          <w:sz w:val="24"/>
          <w:szCs w:val="24"/>
        </w:rPr>
        <w:t>served;</w:t>
      </w:r>
      <w:proofErr w:type="gramEnd"/>
    </w:p>
    <w:p w14:paraId="11A6B81A" w14:textId="77777777" w:rsidR="00621DF5" w:rsidRPr="00F30C0E" w:rsidRDefault="003D5FFF" w:rsidP="00C142A0">
      <w:pPr>
        <w:pStyle w:val="ListParagraph"/>
        <w:numPr>
          <w:ilvl w:val="7"/>
          <w:numId w:val="81"/>
        </w:numPr>
        <w:tabs>
          <w:tab w:val="left" w:pos="1800"/>
        </w:tabs>
        <w:spacing w:after="240"/>
        <w:ind w:left="1800"/>
        <w:rPr>
          <w:rFonts w:ascii="Arial" w:hAnsi="Arial" w:cs="Arial"/>
          <w:sz w:val="24"/>
          <w:szCs w:val="24"/>
        </w:rPr>
      </w:pPr>
      <w:r w:rsidRPr="00F30C0E">
        <w:rPr>
          <w:rFonts w:ascii="Arial" w:hAnsi="Arial" w:cs="Arial"/>
          <w:sz w:val="24"/>
          <w:szCs w:val="24"/>
        </w:rPr>
        <w:t xml:space="preserve">Racial breakdown of clients served including Black, White, Hispanic, American Indian / Alaskan and Asian / Pacific </w:t>
      </w:r>
      <w:proofErr w:type="gramStart"/>
      <w:r w:rsidRPr="00F30C0E">
        <w:rPr>
          <w:rFonts w:ascii="Arial" w:hAnsi="Arial" w:cs="Arial"/>
          <w:sz w:val="24"/>
          <w:szCs w:val="24"/>
        </w:rPr>
        <w:t>Islander;</w:t>
      </w:r>
      <w:proofErr w:type="gramEnd"/>
    </w:p>
    <w:p w14:paraId="4F1DAFB5" w14:textId="7E247D6E" w:rsidR="00B80CFC" w:rsidRPr="00F30C0E" w:rsidRDefault="003D5FFF" w:rsidP="00C142A0">
      <w:pPr>
        <w:pStyle w:val="ListParagraph"/>
        <w:numPr>
          <w:ilvl w:val="7"/>
          <w:numId w:val="81"/>
        </w:numPr>
        <w:tabs>
          <w:tab w:val="left" w:pos="1800"/>
        </w:tabs>
        <w:spacing w:after="240"/>
        <w:ind w:left="1800"/>
        <w:rPr>
          <w:rFonts w:ascii="Arial" w:hAnsi="Arial" w:cs="Arial"/>
          <w:sz w:val="24"/>
          <w:szCs w:val="24"/>
        </w:rPr>
      </w:pPr>
      <w:r w:rsidRPr="00F30C0E">
        <w:rPr>
          <w:rFonts w:ascii="Arial" w:hAnsi="Arial" w:cs="Arial"/>
          <w:sz w:val="24"/>
          <w:szCs w:val="24"/>
        </w:rPr>
        <w:t xml:space="preserve">Number and percentage of </w:t>
      </w:r>
      <w:r w:rsidR="00F3451F">
        <w:rPr>
          <w:rFonts w:ascii="Arial" w:hAnsi="Arial" w:cs="Arial"/>
          <w:sz w:val="24"/>
          <w:szCs w:val="24"/>
        </w:rPr>
        <w:t>very low-income</w:t>
      </w:r>
      <w:r w:rsidRPr="00F30C0E">
        <w:rPr>
          <w:rFonts w:ascii="Arial" w:hAnsi="Arial" w:cs="Arial"/>
          <w:sz w:val="24"/>
          <w:szCs w:val="24"/>
        </w:rPr>
        <w:t xml:space="preserve"> clients as defined by </w:t>
      </w:r>
      <w:r w:rsidR="00422BF2" w:rsidRPr="00F30C0E">
        <w:rPr>
          <w:rFonts w:ascii="Arial" w:hAnsi="Arial" w:cs="Arial"/>
          <w:sz w:val="24"/>
          <w:szCs w:val="24"/>
        </w:rPr>
        <w:t>United States Department of Housing and Urban Development (“</w:t>
      </w:r>
      <w:r w:rsidRPr="00F30C0E">
        <w:rPr>
          <w:rFonts w:ascii="Arial" w:hAnsi="Arial" w:cs="Arial"/>
          <w:sz w:val="24"/>
          <w:szCs w:val="24"/>
        </w:rPr>
        <w:t>HUD</w:t>
      </w:r>
      <w:r w:rsidR="00422BF2" w:rsidRPr="00F30C0E">
        <w:rPr>
          <w:rFonts w:ascii="Arial" w:hAnsi="Arial" w:cs="Arial"/>
          <w:sz w:val="24"/>
          <w:szCs w:val="24"/>
        </w:rPr>
        <w:t>”)</w:t>
      </w:r>
      <w:r w:rsidRPr="00F30C0E">
        <w:rPr>
          <w:rFonts w:ascii="Arial" w:hAnsi="Arial" w:cs="Arial"/>
          <w:sz w:val="24"/>
          <w:szCs w:val="24"/>
        </w:rPr>
        <w:t xml:space="preserve"> Income </w:t>
      </w:r>
      <w:proofErr w:type="gramStart"/>
      <w:r w:rsidRPr="00F30C0E">
        <w:rPr>
          <w:rFonts w:ascii="Arial" w:hAnsi="Arial" w:cs="Arial"/>
          <w:sz w:val="24"/>
          <w:szCs w:val="24"/>
        </w:rPr>
        <w:t>Guidelines;</w:t>
      </w:r>
      <w:proofErr w:type="gramEnd"/>
    </w:p>
    <w:p w14:paraId="2DECE013" w14:textId="58ECD92C" w:rsidR="00B80CFC" w:rsidRPr="00C142A0" w:rsidRDefault="003D5FFF" w:rsidP="00C142A0">
      <w:pPr>
        <w:pStyle w:val="ListParagraph"/>
        <w:numPr>
          <w:ilvl w:val="7"/>
          <w:numId w:val="81"/>
        </w:numPr>
        <w:tabs>
          <w:tab w:val="left" w:pos="1800"/>
        </w:tabs>
        <w:spacing w:after="240"/>
        <w:ind w:left="1800"/>
        <w:rPr>
          <w:rFonts w:ascii="Arial" w:hAnsi="Arial" w:cs="Arial"/>
          <w:sz w:val="24"/>
          <w:szCs w:val="24"/>
        </w:rPr>
      </w:pPr>
      <w:r w:rsidRPr="00312BAD">
        <w:rPr>
          <w:rFonts w:ascii="Arial" w:hAnsi="Arial" w:cs="Arial"/>
          <w:sz w:val="24"/>
          <w:szCs w:val="24"/>
        </w:rPr>
        <w:lastRenderedPageBreak/>
        <w:t>Number</w:t>
      </w:r>
      <w:r w:rsidRPr="00312BAD">
        <w:rPr>
          <w:rFonts w:ascii="Arial" w:hAnsi="Arial" w:cs="Arial"/>
          <w:spacing w:val="-1"/>
          <w:sz w:val="24"/>
          <w:szCs w:val="24"/>
        </w:rPr>
        <w:t xml:space="preserve"> </w:t>
      </w:r>
      <w:r w:rsidRPr="00312BAD">
        <w:rPr>
          <w:rFonts w:ascii="Arial" w:hAnsi="Arial" w:cs="Arial"/>
          <w:sz w:val="24"/>
          <w:szCs w:val="24"/>
        </w:rPr>
        <w:t>of</w:t>
      </w:r>
      <w:r w:rsidRPr="00312BAD">
        <w:rPr>
          <w:rFonts w:ascii="Arial" w:hAnsi="Arial" w:cs="Arial"/>
          <w:spacing w:val="-1"/>
          <w:sz w:val="24"/>
          <w:szCs w:val="24"/>
        </w:rPr>
        <w:t xml:space="preserve"> </w:t>
      </w:r>
      <w:r w:rsidR="00161800" w:rsidRPr="00312BAD">
        <w:rPr>
          <w:rFonts w:ascii="Arial" w:hAnsi="Arial" w:cs="Arial"/>
          <w:sz w:val="24"/>
          <w:szCs w:val="24"/>
        </w:rPr>
        <w:t>disabled</w:t>
      </w:r>
      <w:r w:rsidR="00161800" w:rsidRPr="00312BAD">
        <w:rPr>
          <w:rFonts w:ascii="Arial" w:hAnsi="Arial" w:cs="Arial"/>
          <w:spacing w:val="-1"/>
          <w:sz w:val="24"/>
          <w:szCs w:val="24"/>
        </w:rPr>
        <w:t xml:space="preserve"> </w:t>
      </w:r>
      <w:r w:rsidRPr="00312BAD">
        <w:rPr>
          <w:rFonts w:ascii="Arial" w:hAnsi="Arial" w:cs="Arial"/>
          <w:sz w:val="24"/>
          <w:szCs w:val="24"/>
        </w:rPr>
        <w:t>clients</w:t>
      </w:r>
      <w:r w:rsidRPr="00312BAD">
        <w:rPr>
          <w:rFonts w:ascii="Arial" w:hAnsi="Arial" w:cs="Arial"/>
          <w:spacing w:val="-1"/>
          <w:sz w:val="24"/>
          <w:szCs w:val="24"/>
        </w:rPr>
        <w:t xml:space="preserve"> </w:t>
      </w:r>
      <w:proofErr w:type="gramStart"/>
      <w:r w:rsidRPr="00312BAD">
        <w:rPr>
          <w:rFonts w:ascii="Arial" w:hAnsi="Arial" w:cs="Arial"/>
          <w:spacing w:val="-2"/>
          <w:sz w:val="24"/>
          <w:szCs w:val="24"/>
        </w:rPr>
        <w:t>served;</w:t>
      </w:r>
      <w:proofErr w:type="gramEnd"/>
    </w:p>
    <w:p w14:paraId="290EACA2" w14:textId="115462B3" w:rsidR="00B80CFC" w:rsidRPr="00C142A0" w:rsidRDefault="003D5FFF" w:rsidP="00C142A0">
      <w:pPr>
        <w:pStyle w:val="ListParagraph"/>
        <w:numPr>
          <w:ilvl w:val="7"/>
          <w:numId w:val="81"/>
        </w:numPr>
        <w:tabs>
          <w:tab w:val="left" w:pos="1800"/>
        </w:tabs>
        <w:spacing w:after="240"/>
        <w:ind w:left="1800"/>
        <w:rPr>
          <w:rFonts w:ascii="Arial" w:hAnsi="Arial" w:cs="Arial"/>
          <w:sz w:val="24"/>
          <w:szCs w:val="24"/>
        </w:rPr>
      </w:pPr>
      <w:r w:rsidRPr="00312BAD">
        <w:rPr>
          <w:rFonts w:ascii="Arial" w:hAnsi="Arial" w:cs="Arial"/>
          <w:sz w:val="24"/>
          <w:szCs w:val="24"/>
        </w:rPr>
        <w:t>Number</w:t>
      </w:r>
      <w:r w:rsidRPr="00312BAD">
        <w:rPr>
          <w:rFonts w:ascii="Arial" w:hAnsi="Arial" w:cs="Arial"/>
          <w:spacing w:val="-5"/>
          <w:sz w:val="24"/>
          <w:szCs w:val="24"/>
        </w:rPr>
        <w:t xml:space="preserve"> </w:t>
      </w:r>
      <w:r w:rsidRPr="00312BAD">
        <w:rPr>
          <w:rFonts w:ascii="Arial" w:hAnsi="Arial" w:cs="Arial"/>
          <w:sz w:val="24"/>
          <w:szCs w:val="24"/>
        </w:rPr>
        <w:t>of</w:t>
      </w:r>
      <w:r w:rsidRPr="00312BAD">
        <w:rPr>
          <w:rFonts w:ascii="Arial" w:hAnsi="Arial" w:cs="Arial"/>
          <w:spacing w:val="-4"/>
          <w:sz w:val="24"/>
          <w:szCs w:val="24"/>
        </w:rPr>
        <w:t xml:space="preserve"> </w:t>
      </w:r>
      <w:r w:rsidRPr="00312BAD">
        <w:rPr>
          <w:rFonts w:ascii="Arial" w:hAnsi="Arial" w:cs="Arial"/>
          <w:sz w:val="24"/>
          <w:szCs w:val="24"/>
        </w:rPr>
        <w:t>female</w:t>
      </w:r>
      <w:r w:rsidRPr="00312BAD">
        <w:rPr>
          <w:rFonts w:ascii="Arial" w:hAnsi="Arial" w:cs="Arial"/>
          <w:spacing w:val="-4"/>
          <w:sz w:val="24"/>
          <w:szCs w:val="24"/>
        </w:rPr>
        <w:t xml:space="preserve"> </w:t>
      </w:r>
      <w:r w:rsidRPr="00312BAD">
        <w:rPr>
          <w:rFonts w:ascii="Arial" w:hAnsi="Arial" w:cs="Arial"/>
          <w:sz w:val="24"/>
          <w:szCs w:val="24"/>
        </w:rPr>
        <w:t>head-of-households</w:t>
      </w:r>
      <w:r w:rsidRPr="00312BAD">
        <w:rPr>
          <w:rFonts w:ascii="Arial" w:hAnsi="Arial" w:cs="Arial"/>
          <w:spacing w:val="-5"/>
          <w:sz w:val="24"/>
          <w:szCs w:val="24"/>
        </w:rPr>
        <w:t xml:space="preserve"> </w:t>
      </w:r>
      <w:proofErr w:type="gramStart"/>
      <w:r w:rsidRPr="00312BAD">
        <w:rPr>
          <w:rFonts w:ascii="Arial" w:hAnsi="Arial" w:cs="Arial"/>
          <w:spacing w:val="-2"/>
          <w:sz w:val="24"/>
          <w:szCs w:val="24"/>
        </w:rPr>
        <w:t>served;</w:t>
      </w:r>
      <w:proofErr w:type="gramEnd"/>
    </w:p>
    <w:p w14:paraId="4CAB4DDB" w14:textId="6D5B2E36" w:rsidR="00B80CFC" w:rsidRPr="00C142A0" w:rsidRDefault="003D5FFF" w:rsidP="00C142A0">
      <w:pPr>
        <w:pStyle w:val="ListParagraph"/>
        <w:numPr>
          <w:ilvl w:val="7"/>
          <w:numId w:val="81"/>
        </w:numPr>
        <w:tabs>
          <w:tab w:val="left" w:pos="1800"/>
        </w:tabs>
        <w:spacing w:after="240"/>
        <w:ind w:left="1800"/>
        <w:rPr>
          <w:rFonts w:ascii="Arial" w:hAnsi="Arial" w:cs="Arial"/>
          <w:sz w:val="24"/>
          <w:szCs w:val="24"/>
        </w:rPr>
      </w:pPr>
      <w:r w:rsidRPr="00312BAD">
        <w:rPr>
          <w:rFonts w:ascii="Arial" w:hAnsi="Arial" w:cs="Arial"/>
          <w:sz w:val="24"/>
          <w:szCs w:val="24"/>
        </w:rPr>
        <w:t>Name</w:t>
      </w:r>
      <w:r w:rsidRPr="00312BAD">
        <w:rPr>
          <w:rFonts w:ascii="Arial" w:hAnsi="Arial" w:cs="Arial"/>
          <w:spacing w:val="-5"/>
          <w:sz w:val="24"/>
          <w:szCs w:val="24"/>
        </w:rPr>
        <w:t xml:space="preserve"> </w:t>
      </w:r>
      <w:r w:rsidRPr="00312BAD">
        <w:rPr>
          <w:rFonts w:ascii="Arial" w:hAnsi="Arial" w:cs="Arial"/>
          <w:sz w:val="24"/>
          <w:szCs w:val="24"/>
        </w:rPr>
        <w:t>of</w:t>
      </w:r>
      <w:r w:rsidRPr="00312BAD">
        <w:rPr>
          <w:rFonts w:ascii="Arial" w:hAnsi="Arial" w:cs="Arial"/>
          <w:spacing w:val="-4"/>
          <w:sz w:val="24"/>
          <w:szCs w:val="24"/>
        </w:rPr>
        <w:t xml:space="preserve"> </w:t>
      </w:r>
      <w:r w:rsidRPr="00312BAD">
        <w:rPr>
          <w:rFonts w:ascii="Arial" w:hAnsi="Arial" w:cs="Arial"/>
          <w:sz w:val="24"/>
          <w:szCs w:val="24"/>
        </w:rPr>
        <w:t>each</w:t>
      </w:r>
      <w:r w:rsidRPr="00312BAD">
        <w:rPr>
          <w:rFonts w:ascii="Arial" w:hAnsi="Arial" w:cs="Arial"/>
          <w:spacing w:val="-4"/>
          <w:sz w:val="24"/>
          <w:szCs w:val="24"/>
        </w:rPr>
        <w:t xml:space="preserve"> </w:t>
      </w:r>
      <w:r w:rsidRPr="00312BAD">
        <w:rPr>
          <w:rFonts w:ascii="Arial" w:hAnsi="Arial" w:cs="Arial"/>
          <w:sz w:val="24"/>
          <w:szCs w:val="24"/>
        </w:rPr>
        <w:t>head</w:t>
      </w:r>
      <w:r w:rsidRPr="00312BAD">
        <w:rPr>
          <w:rFonts w:ascii="Arial" w:hAnsi="Arial" w:cs="Arial"/>
          <w:spacing w:val="-4"/>
          <w:sz w:val="24"/>
          <w:szCs w:val="24"/>
        </w:rPr>
        <w:t xml:space="preserve"> </w:t>
      </w:r>
      <w:r w:rsidRPr="00312BAD">
        <w:rPr>
          <w:rFonts w:ascii="Arial" w:hAnsi="Arial" w:cs="Arial"/>
          <w:sz w:val="24"/>
          <w:szCs w:val="24"/>
        </w:rPr>
        <w:t>of</w:t>
      </w:r>
      <w:r w:rsidRPr="00312BAD">
        <w:rPr>
          <w:rFonts w:ascii="Arial" w:hAnsi="Arial" w:cs="Arial"/>
          <w:spacing w:val="-4"/>
          <w:sz w:val="24"/>
          <w:szCs w:val="24"/>
        </w:rPr>
        <w:t xml:space="preserve"> </w:t>
      </w:r>
      <w:r w:rsidRPr="00312BAD">
        <w:rPr>
          <w:rFonts w:ascii="Arial" w:hAnsi="Arial" w:cs="Arial"/>
          <w:sz w:val="24"/>
          <w:szCs w:val="24"/>
        </w:rPr>
        <w:t>household</w:t>
      </w:r>
      <w:r w:rsidRPr="00312BAD">
        <w:rPr>
          <w:rFonts w:ascii="Arial" w:hAnsi="Arial" w:cs="Arial"/>
          <w:spacing w:val="-4"/>
          <w:sz w:val="24"/>
          <w:szCs w:val="24"/>
        </w:rPr>
        <w:t xml:space="preserve"> </w:t>
      </w:r>
      <w:proofErr w:type="gramStart"/>
      <w:r w:rsidRPr="00312BAD">
        <w:rPr>
          <w:rFonts w:ascii="Arial" w:hAnsi="Arial" w:cs="Arial"/>
          <w:spacing w:val="-2"/>
          <w:sz w:val="24"/>
          <w:szCs w:val="24"/>
        </w:rPr>
        <w:t>served;</w:t>
      </w:r>
      <w:proofErr w:type="gramEnd"/>
    </w:p>
    <w:p w14:paraId="42AA1650" w14:textId="5E08CEDE" w:rsidR="00B80CFC" w:rsidRPr="00C142A0" w:rsidRDefault="003D5FFF" w:rsidP="00C142A0">
      <w:pPr>
        <w:pStyle w:val="ListParagraph"/>
        <w:numPr>
          <w:ilvl w:val="7"/>
          <w:numId w:val="81"/>
        </w:numPr>
        <w:tabs>
          <w:tab w:val="left" w:pos="1800"/>
        </w:tabs>
        <w:spacing w:after="240"/>
        <w:ind w:left="1800"/>
        <w:rPr>
          <w:rFonts w:ascii="Arial" w:hAnsi="Arial" w:cs="Arial"/>
          <w:sz w:val="24"/>
          <w:szCs w:val="24"/>
        </w:rPr>
      </w:pPr>
      <w:r w:rsidRPr="00312BAD">
        <w:rPr>
          <w:rFonts w:ascii="Arial" w:hAnsi="Arial" w:cs="Arial"/>
          <w:sz w:val="24"/>
          <w:szCs w:val="24"/>
        </w:rPr>
        <w:t>Number</w:t>
      </w:r>
      <w:r w:rsidRPr="00312BAD">
        <w:rPr>
          <w:rFonts w:ascii="Arial" w:hAnsi="Arial" w:cs="Arial"/>
          <w:spacing w:val="-4"/>
          <w:sz w:val="24"/>
          <w:szCs w:val="24"/>
        </w:rPr>
        <w:t xml:space="preserve"> </w:t>
      </w:r>
      <w:r w:rsidRPr="00312BAD">
        <w:rPr>
          <w:rFonts w:ascii="Arial" w:hAnsi="Arial" w:cs="Arial"/>
          <w:sz w:val="24"/>
          <w:szCs w:val="24"/>
        </w:rPr>
        <w:t>of</w:t>
      </w:r>
      <w:r w:rsidRPr="00312BAD">
        <w:rPr>
          <w:rFonts w:ascii="Arial" w:hAnsi="Arial" w:cs="Arial"/>
          <w:spacing w:val="-2"/>
          <w:sz w:val="24"/>
          <w:szCs w:val="24"/>
        </w:rPr>
        <w:t xml:space="preserve"> </w:t>
      </w:r>
      <w:proofErr w:type="gramStart"/>
      <w:r w:rsidRPr="00312BAD">
        <w:rPr>
          <w:rFonts w:ascii="Arial" w:hAnsi="Arial" w:cs="Arial"/>
          <w:sz w:val="24"/>
          <w:szCs w:val="24"/>
        </w:rPr>
        <w:t>persons</w:t>
      </w:r>
      <w:proofErr w:type="gramEnd"/>
      <w:r w:rsidRPr="00312BAD">
        <w:rPr>
          <w:rFonts w:ascii="Arial" w:hAnsi="Arial" w:cs="Arial"/>
          <w:spacing w:val="-2"/>
          <w:sz w:val="24"/>
          <w:szCs w:val="24"/>
        </w:rPr>
        <w:t xml:space="preserve"> </w:t>
      </w:r>
      <w:r w:rsidRPr="00312BAD">
        <w:rPr>
          <w:rFonts w:ascii="Arial" w:hAnsi="Arial" w:cs="Arial"/>
          <w:sz w:val="24"/>
          <w:szCs w:val="24"/>
        </w:rPr>
        <w:t>in</w:t>
      </w:r>
      <w:r w:rsidRPr="00312BAD">
        <w:rPr>
          <w:rFonts w:ascii="Arial" w:hAnsi="Arial" w:cs="Arial"/>
          <w:spacing w:val="-2"/>
          <w:sz w:val="24"/>
          <w:szCs w:val="24"/>
        </w:rPr>
        <w:t xml:space="preserve"> </w:t>
      </w:r>
      <w:r w:rsidRPr="00312BAD">
        <w:rPr>
          <w:rFonts w:ascii="Arial" w:hAnsi="Arial" w:cs="Arial"/>
          <w:sz w:val="24"/>
          <w:szCs w:val="24"/>
        </w:rPr>
        <w:t>each</w:t>
      </w:r>
      <w:r w:rsidRPr="00312BAD">
        <w:rPr>
          <w:rFonts w:ascii="Arial" w:hAnsi="Arial" w:cs="Arial"/>
          <w:spacing w:val="-2"/>
          <w:sz w:val="24"/>
          <w:szCs w:val="24"/>
        </w:rPr>
        <w:t xml:space="preserve"> </w:t>
      </w:r>
      <w:r w:rsidRPr="00312BAD">
        <w:rPr>
          <w:rFonts w:ascii="Arial" w:hAnsi="Arial" w:cs="Arial"/>
          <w:sz w:val="24"/>
          <w:szCs w:val="24"/>
        </w:rPr>
        <w:t>household</w:t>
      </w:r>
      <w:r w:rsidRPr="00312BAD">
        <w:rPr>
          <w:rFonts w:ascii="Arial" w:hAnsi="Arial" w:cs="Arial"/>
          <w:spacing w:val="-2"/>
          <w:sz w:val="24"/>
          <w:szCs w:val="24"/>
        </w:rPr>
        <w:t xml:space="preserve"> </w:t>
      </w:r>
      <w:r w:rsidRPr="00312BAD">
        <w:rPr>
          <w:rFonts w:ascii="Arial" w:hAnsi="Arial" w:cs="Arial"/>
          <w:sz w:val="24"/>
          <w:szCs w:val="24"/>
        </w:rPr>
        <w:t>served;</w:t>
      </w:r>
      <w:r w:rsidRPr="00312BAD">
        <w:rPr>
          <w:rFonts w:ascii="Arial" w:hAnsi="Arial" w:cs="Arial"/>
          <w:spacing w:val="-1"/>
          <w:sz w:val="24"/>
          <w:szCs w:val="24"/>
        </w:rPr>
        <w:t xml:space="preserve"> </w:t>
      </w:r>
      <w:r w:rsidRPr="00312BAD">
        <w:rPr>
          <w:rFonts w:ascii="Arial" w:hAnsi="Arial" w:cs="Arial"/>
          <w:spacing w:val="-5"/>
          <w:sz w:val="24"/>
          <w:szCs w:val="24"/>
        </w:rPr>
        <w:t>and</w:t>
      </w:r>
    </w:p>
    <w:p w14:paraId="11A6B820" w14:textId="77777777" w:rsidR="00621DF5" w:rsidRPr="00312BAD" w:rsidRDefault="003D5FFF" w:rsidP="00C142A0">
      <w:pPr>
        <w:pStyle w:val="ListParagraph"/>
        <w:numPr>
          <w:ilvl w:val="7"/>
          <w:numId w:val="81"/>
        </w:numPr>
        <w:tabs>
          <w:tab w:val="left" w:pos="1800"/>
        </w:tabs>
        <w:spacing w:after="240"/>
        <w:ind w:left="1800"/>
        <w:rPr>
          <w:rFonts w:ascii="Arial" w:hAnsi="Arial" w:cs="Arial"/>
          <w:sz w:val="24"/>
          <w:szCs w:val="24"/>
        </w:rPr>
      </w:pPr>
      <w:r w:rsidRPr="00312BAD">
        <w:rPr>
          <w:rFonts w:ascii="Arial" w:hAnsi="Arial" w:cs="Arial"/>
          <w:sz w:val="24"/>
          <w:szCs w:val="24"/>
        </w:rPr>
        <w:t xml:space="preserve">Rent charged each household </w:t>
      </w:r>
      <w:proofErr w:type="gramStart"/>
      <w:r w:rsidRPr="00312BAD">
        <w:rPr>
          <w:rFonts w:ascii="Arial" w:hAnsi="Arial" w:cs="Arial"/>
          <w:spacing w:val="-2"/>
          <w:sz w:val="24"/>
          <w:szCs w:val="24"/>
        </w:rPr>
        <w:t>served</w:t>
      </w:r>
      <w:proofErr w:type="gramEnd"/>
      <w:r w:rsidRPr="00312BAD">
        <w:rPr>
          <w:rFonts w:ascii="Arial" w:hAnsi="Arial" w:cs="Arial"/>
          <w:spacing w:val="-2"/>
          <w:sz w:val="24"/>
          <w:szCs w:val="24"/>
        </w:rPr>
        <w:t>.</w:t>
      </w:r>
    </w:p>
    <w:p w14:paraId="11A6B821" w14:textId="77777777" w:rsidR="00621DF5" w:rsidRPr="00F30C0E" w:rsidRDefault="00621DF5" w:rsidP="00C142A0">
      <w:pPr>
        <w:pStyle w:val="BodyText"/>
        <w:spacing w:before="44"/>
        <w:ind w:left="180" w:right="180"/>
        <w:rPr>
          <w:rFonts w:ascii="Arial" w:hAnsi="Arial" w:cs="Arial"/>
        </w:rPr>
      </w:pPr>
    </w:p>
    <w:p w14:paraId="11A6B822" w14:textId="39818EEB" w:rsidR="00621DF5" w:rsidRPr="00F30C0E" w:rsidRDefault="003D5FFF" w:rsidP="00C142A0">
      <w:pPr>
        <w:pStyle w:val="ListParagraph"/>
        <w:numPr>
          <w:ilvl w:val="2"/>
          <w:numId w:val="8"/>
        </w:numPr>
        <w:tabs>
          <w:tab w:val="left" w:pos="1078"/>
          <w:tab w:val="left" w:pos="1080"/>
        </w:tabs>
        <w:ind w:left="1296"/>
        <w:rPr>
          <w:rFonts w:ascii="Arial" w:hAnsi="Arial" w:cs="Arial"/>
          <w:sz w:val="24"/>
          <w:szCs w:val="24"/>
        </w:rPr>
      </w:pPr>
      <w:r w:rsidRPr="00F30C0E">
        <w:rPr>
          <w:rFonts w:ascii="Arial" w:hAnsi="Arial" w:cs="Arial"/>
          <w:sz w:val="24"/>
          <w:szCs w:val="24"/>
        </w:rPr>
        <w:t xml:space="preserve">A copy of move-in certifications for the Assisted Units shall be sent to </w:t>
      </w:r>
      <w:r w:rsidRPr="00F30C0E">
        <w:rPr>
          <w:rFonts w:ascii="Arial" w:hAnsi="Arial" w:cs="Arial"/>
          <w:sz w:val="24"/>
          <w:szCs w:val="24"/>
          <w:highlight w:val="yellow"/>
        </w:rPr>
        <w:t>City</w:t>
      </w:r>
      <w:r w:rsidR="009C433D" w:rsidRPr="00F30C0E">
        <w:rPr>
          <w:rFonts w:ascii="Arial" w:hAnsi="Arial" w:cs="Arial"/>
          <w:sz w:val="24"/>
          <w:szCs w:val="24"/>
          <w:highlight w:val="yellow"/>
        </w:rPr>
        <w:t>/County</w:t>
      </w:r>
      <w:r w:rsidRPr="00F30C0E">
        <w:rPr>
          <w:rFonts w:ascii="Arial" w:hAnsi="Arial" w:cs="Arial"/>
          <w:sz w:val="24"/>
          <w:szCs w:val="24"/>
        </w:rPr>
        <w:t xml:space="preserve"> upon tenant certification. </w:t>
      </w:r>
      <w:r w:rsidR="0066351C" w:rsidRPr="0066351C">
        <w:rPr>
          <w:rFonts w:ascii="Arial" w:hAnsi="Arial" w:cs="Arial"/>
          <w:sz w:val="24"/>
          <w:szCs w:val="24"/>
        </w:rPr>
        <w:t xml:space="preserve">Borrower will send additional copies of annual tenant certifications and new move-in certifications to the </w:t>
      </w:r>
      <w:r w:rsidR="0066351C" w:rsidRPr="00F30C0E">
        <w:rPr>
          <w:rFonts w:ascii="Arial" w:hAnsi="Arial" w:cs="Arial"/>
          <w:sz w:val="24"/>
          <w:szCs w:val="24"/>
          <w:highlight w:val="yellow"/>
        </w:rPr>
        <w:t>City/County</w:t>
      </w:r>
      <w:r w:rsidR="0066351C" w:rsidRPr="0066351C">
        <w:rPr>
          <w:rFonts w:ascii="Arial" w:hAnsi="Arial" w:cs="Arial"/>
          <w:sz w:val="24"/>
          <w:szCs w:val="24"/>
        </w:rPr>
        <w:t xml:space="preserve"> as requested and specified by the </w:t>
      </w:r>
      <w:r w:rsidR="0066351C" w:rsidRPr="00F30C0E">
        <w:rPr>
          <w:rFonts w:ascii="Arial" w:hAnsi="Arial" w:cs="Arial"/>
          <w:sz w:val="24"/>
          <w:szCs w:val="24"/>
          <w:highlight w:val="yellow"/>
        </w:rPr>
        <w:t>City/County</w:t>
      </w:r>
      <w:r w:rsidR="0066351C">
        <w:rPr>
          <w:rFonts w:ascii="Arial" w:hAnsi="Arial" w:cs="Arial"/>
          <w:sz w:val="24"/>
          <w:szCs w:val="24"/>
        </w:rPr>
        <w:t>.</w:t>
      </w:r>
    </w:p>
    <w:p w14:paraId="11A6B823" w14:textId="77777777" w:rsidR="00621DF5" w:rsidRPr="00F30C0E" w:rsidRDefault="00621DF5" w:rsidP="00C142A0">
      <w:pPr>
        <w:pStyle w:val="BodyText"/>
        <w:ind w:left="1296" w:hanging="360"/>
        <w:jc w:val="both"/>
        <w:rPr>
          <w:rFonts w:ascii="Arial" w:hAnsi="Arial" w:cs="Arial"/>
        </w:rPr>
      </w:pPr>
    </w:p>
    <w:p w14:paraId="11A6B824" w14:textId="49479F49" w:rsidR="00621DF5" w:rsidRPr="00F30C0E" w:rsidRDefault="003D5FFF" w:rsidP="00C142A0">
      <w:pPr>
        <w:pStyle w:val="ListParagraph"/>
        <w:numPr>
          <w:ilvl w:val="2"/>
          <w:numId w:val="8"/>
        </w:numPr>
        <w:tabs>
          <w:tab w:val="left" w:pos="1078"/>
          <w:tab w:val="left" w:pos="1080"/>
        </w:tabs>
        <w:ind w:left="1296"/>
        <w:rPr>
          <w:rFonts w:ascii="Arial" w:hAnsi="Arial" w:cs="Arial"/>
          <w:sz w:val="24"/>
          <w:szCs w:val="24"/>
        </w:rPr>
      </w:pPr>
      <w:r w:rsidRPr="00F30C0E">
        <w:rPr>
          <w:rFonts w:ascii="Arial" w:hAnsi="Arial" w:cs="Arial"/>
          <w:sz w:val="24"/>
          <w:szCs w:val="24"/>
        </w:rPr>
        <w:t>Borrower shall not lease any portion of the Assisted Units to other than HOME-eligible tenants, as defined in the HOME Regulations (24 CFR 92</w:t>
      </w:r>
      <w:r w:rsidR="00306789" w:rsidRPr="00F30C0E">
        <w:rPr>
          <w:rFonts w:ascii="Arial" w:hAnsi="Arial" w:cs="Arial"/>
          <w:sz w:val="24"/>
          <w:szCs w:val="24"/>
        </w:rPr>
        <w:t>,</w:t>
      </w:r>
      <w:r w:rsidR="54D88571" w:rsidRPr="00F30C0E">
        <w:rPr>
          <w:rFonts w:ascii="Arial" w:hAnsi="Arial" w:cs="Arial"/>
          <w:sz w:val="24"/>
          <w:szCs w:val="24"/>
        </w:rPr>
        <w:t xml:space="preserve"> as amended</w:t>
      </w:r>
      <w:r w:rsidRPr="00F30C0E">
        <w:rPr>
          <w:rFonts w:ascii="Arial" w:hAnsi="Arial" w:cs="Arial"/>
          <w:sz w:val="24"/>
          <w:szCs w:val="24"/>
        </w:rPr>
        <w:t>). Any lessee, sub-lessee, or assignee of a HOME Assisted Unit shall meet HOME Program requirements and serve eligible low-income residents.</w:t>
      </w:r>
    </w:p>
    <w:p w14:paraId="11A6B825" w14:textId="77777777" w:rsidR="00621DF5" w:rsidRPr="00F30C0E" w:rsidRDefault="00621DF5" w:rsidP="00C142A0">
      <w:pPr>
        <w:pStyle w:val="BodyText"/>
        <w:ind w:left="1296" w:hanging="360"/>
        <w:jc w:val="both"/>
        <w:rPr>
          <w:rFonts w:ascii="Arial" w:hAnsi="Arial" w:cs="Arial"/>
        </w:rPr>
      </w:pPr>
    </w:p>
    <w:p w14:paraId="11A6B826" w14:textId="4076623B" w:rsidR="00621DF5" w:rsidRPr="00312BAD" w:rsidRDefault="003D5FFF" w:rsidP="00C142A0">
      <w:pPr>
        <w:pStyle w:val="ListParagraph"/>
        <w:numPr>
          <w:ilvl w:val="2"/>
          <w:numId w:val="8"/>
        </w:numPr>
        <w:tabs>
          <w:tab w:val="left" w:pos="1080"/>
        </w:tabs>
        <w:ind w:left="1296"/>
        <w:rPr>
          <w:rFonts w:ascii="Arial" w:hAnsi="Arial" w:cs="Arial"/>
          <w:sz w:val="24"/>
          <w:szCs w:val="24"/>
        </w:rPr>
      </w:pPr>
      <w:r w:rsidRPr="00312BAD">
        <w:rPr>
          <w:rFonts w:ascii="Arial" w:hAnsi="Arial" w:cs="Arial"/>
          <w:sz w:val="24"/>
          <w:szCs w:val="24"/>
        </w:rPr>
        <w:t xml:space="preserve">If the affordable housing units, or any portion thereof, are subleased without the prior written approval of </w:t>
      </w:r>
      <w:r w:rsidRPr="00312BAD">
        <w:rPr>
          <w:rFonts w:ascii="Arial" w:hAnsi="Arial" w:cs="Arial"/>
          <w:sz w:val="24"/>
          <w:szCs w:val="24"/>
          <w:highlight w:val="yellow"/>
        </w:rPr>
        <w:t>City</w:t>
      </w:r>
      <w:r w:rsidR="009C433D" w:rsidRPr="00312BAD">
        <w:rPr>
          <w:rFonts w:ascii="Arial" w:hAnsi="Arial" w:cs="Arial"/>
          <w:sz w:val="24"/>
          <w:szCs w:val="24"/>
          <w:highlight w:val="yellow"/>
        </w:rPr>
        <w:t>/County</w:t>
      </w:r>
      <w:r w:rsidRPr="00312BAD">
        <w:rPr>
          <w:rFonts w:ascii="Arial" w:hAnsi="Arial" w:cs="Arial"/>
          <w:sz w:val="24"/>
          <w:szCs w:val="24"/>
        </w:rPr>
        <w:t xml:space="preserve"> or if, through foreclosure, sale, or other circumstances Borrower loses</w:t>
      </w:r>
      <w:r w:rsidRPr="00312BAD">
        <w:rPr>
          <w:rFonts w:ascii="Arial" w:hAnsi="Arial" w:cs="Arial"/>
          <w:spacing w:val="-9"/>
          <w:sz w:val="24"/>
          <w:szCs w:val="24"/>
        </w:rPr>
        <w:t xml:space="preserve"> </w:t>
      </w:r>
      <w:r w:rsidRPr="00312BAD">
        <w:rPr>
          <w:rFonts w:ascii="Arial" w:hAnsi="Arial" w:cs="Arial"/>
          <w:sz w:val="24"/>
          <w:szCs w:val="24"/>
        </w:rPr>
        <w:t>legal</w:t>
      </w:r>
      <w:r w:rsidRPr="00312BAD">
        <w:rPr>
          <w:rFonts w:ascii="Arial" w:hAnsi="Arial" w:cs="Arial"/>
          <w:spacing w:val="-8"/>
          <w:sz w:val="24"/>
          <w:szCs w:val="24"/>
        </w:rPr>
        <w:t xml:space="preserve"> </w:t>
      </w:r>
      <w:r w:rsidRPr="00312BAD">
        <w:rPr>
          <w:rFonts w:ascii="Arial" w:hAnsi="Arial" w:cs="Arial"/>
          <w:sz w:val="24"/>
          <w:szCs w:val="24"/>
        </w:rPr>
        <w:t>possession</w:t>
      </w:r>
      <w:r w:rsidRPr="00312BAD">
        <w:rPr>
          <w:rFonts w:ascii="Arial" w:hAnsi="Arial" w:cs="Arial"/>
          <w:spacing w:val="-10"/>
          <w:sz w:val="24"/>
          <w:szCs w:val="24"/>
        </w:rPr>
        <w:t xml:space="preserve"> </w:t>
      </w:r>
      <w:r w:rsidRPr="00312BAD">
        <w:rPr>
          <w:rFonts w:ascii="Arial" w:hAnsi="Arial" w:cs="Arial"/>
          <w:sz w:val="24"/>
          <w:szCs w:val="24"/>
        </w:rPr>
        <w:t>of</w:t>
      </w:r>
      <w:r w:rsidRPr="00312BAD">
        <w:rPr>
          <w:rFonts w:ascii="Arial" w:hAnsi="Arial" w:cs="Arial"/>
          <w:spacing w:val="-8"/>
          <w:sz w:val="24"/>
          <w:szCs w:val="24"/>
        </w:rPr>
        <w:t xml:space="preserve"> </w:t>
      </w:r>
      <w:r w:rsidRPr="00312BAD">
        <w:rPr>
          <w:rFonts w:ascii="Arial" w:hAnsi="Arial" w:cs="Arial"/>
          <w:sz w:val="24"/>
          <w:szCs w:val="24"/>
        </w:rPr>
        <w:t>the</w:t>
      </w:r>
      <w:r w:rsidRPr="00312BAD">
        <w:rPr>
          <w:rFonts w:ascii="Arial" w:hAnsi="Arial" w:cs="Arial"/>
          <w:spacing w:val="-8"/>
          <w:sz w:val="24"/>
          <w:szCs w:val="24"/>
        </w:rPr>
        <w:t xml:space="preserve"> </w:t>
      </w:r>
      <w:r w:rsidRPr="00312BAD">
        <w:rPr>
          <w:rFonts w:ascii="Arial" w:hAnsi="Arial" w:cs="Arial"/>
          <w:sz w:val="24"/>
          <w:szCs w:val="24"/>
        </w:rPr>
        <w:t>Development,</w:t>
      </w:r>
      <w:r w:rsidRPr="00312BAD">
        <w:rPr>
          <w:rFonts w:ascii="Arial" w:hAnsi="Arial" w:cs="Arial"/>
          <w:spacing w:val="-8"/>
          <w:sz w:val="24"/>
          <w:szCs w:val="24"/>
        </w:rPr>
        <w:t xml:space="preserve"> </w:t>
      </w:r>
      <w:r w:rsidRPr="00312BAD">
        <w:rPr>
          <w:rFonts w:ascii="Arial" w:hAnsi="Arial" w:cs="Arial"/>
          <w:sz w:val="24"/>
          <w:szCs w:val="24"/>
        </w:rPr>
        <w:t>Borrower</w:t>
      </w:r>
      <w:r w:rsidRPr="00312BAD">
        <w:rPr>
          <w:rFonts w:ascii="Arial" w:hAnsi="Arial" w:cs="Arial"/>
          <w:spacing w:val="-8"/>
          <w:sz w:val="24"/>
          <w:szCs w:val="24"/>
        </w:rPr>
        <w:t xml:space="preserve"> </w:t>
      </w:r>
      <w:r w:rsidRPr="00312BAD">
        <w:rPr>
          <w:rFonts w:ascii="Arial" w:hAnsi="Arial" w:cs="Arial"/>
          <w:sz w:val="24"/>
          <w:szCs w:val="24"/>
        </w:rPr>
        <w:t>shall,</w:t>
      </w:r>
      <w:r w:rsidRPr="00312BAD">
        <w:rPr>
          <w:rFonts w:ascii="Arial" w:hAnsi="Arial" w:cs="Arial"/>
          <w:spacing w:val="-8"/>
          <w:sz w:val="24"/>
          <w:szCs w:val="24"/>
        </w:rPr>
        <w:t xml:space="preserve"> </w:t>
      </w:r>
      <w:r w:rsidRPr="00312BAD">
        <w:rPr>
          <w:rFonts w:ascii="Arial" w:hAnsi="Arial" w:cs="Arial"/>
          <w:sz w:val="24"/>
          <w:szCs w:val="24"/>
        </w:rPr>
        <w:t>upon</w:t>
      </w:r>
      <w:r w:rsidRPr="00312BAD">
        <w:rPr>
          <w:rFonts w:ascii="Arial" w:hAnsi="Arial" w:cs="Arial"/>
          <w:spacing w:val="-8"/>
          <w:sz w:val="24"/>
          <w:szCs w:val="24"/>
        </w:rPr>
        <w:t xml:space="preserve"> </w:t>
      </w:r>
      <w:r w:rsidRPr="00312BAD">
        <w:rPr>
          <w:rFonts w:ascii="Arial" w:hAnsi="Arial" w:cs="Arial"/>
          <w:sz w:val="24"/>
          <w:szCs w:val="24"/>
        </w:rPr>
        <w:t>the</w:t>
      </w:r>
      <w:r w:rsidRPr="00312BAD">
        <w:rPr>
          <w:rFonts w:ascii="Arial" w:hAnsi="Arial" w:cs="Arial"/>
          <w:spacing w:val="-8"/>
          <w:sz w:val="24"/>
          <w:szCs w:val="24"/>
        </w:rPr>
        <w:t xml:space="preserve"> </w:t>
      </w:r>
      <w:r w:rsidRPr="00312BAD">
        <w:rPr>
          <w:rFonts w:ascii="Arial" w:hAnsi="Arial" w:cs="Arial"/>
          <w:sz w:val="24"/>
          <w:szCs w:val="24"/>
        </w:rPr>
        <w:t>request</w:t>
      </w:r>
      <w:r w:rsidRPr="00312BAD">
        <w:rPr>
          <w:rFonts w:ascii="Arial" w:hAnsi="Arial" w:cs="Arial"/>
          <w:spacing w:val="-8"/>
          <w:sz w:val="24"/>
          <w:szCs w:val="24"/>
        </w:rPr>
        <w:t xml:space="preserve"> </w:t>
      </w:r>
      <w:r w:rsidRPr="00312BAD">
        <w:rPr>
          <w:rFonts w:ascii="Arial" w:hAnsi="Arial" w:cs="Arial"/>
          <w:sz w:val="24"/>
          <w:szCs w:val="24"/>
        </w:rPr>
        <w:t>of</w:t>
      </w:r>
      <w:r w:rsidRPr="00312BAD">
        <w:rPr>
          <w:rFonts w:ascii="Arial" w:hAnsi="Arial" w:cs="Arial"/>
          <w:spacing w:val="-8"/>
          <w:sz w:val="24"/>
          <w:szCs w:val="24"/>
        </w:rPr>
        <w:t xml:space="preserve"> </w:t>
      </w:r>
      <w:r w:rsidRPr="00312BAD">
        <w:rPr>
          <w:rFonts w:ascii="Arial" w:hAnsi="Arial" w:cs="Arial"/>
          <w:sz w:val="24"/>
          <w:szCs w:val="24"/>
          <w:highlight w:val="yellow"/>
        </w:rPr>
        <w:t>City</w:t>
      </w:r>
      <w:r w:rsidR="009C433D" w:rsidRPr="00312BAD">
        <w:rPr>
          <w:rFonts w:ascii="Arial" w:hAnsi="Arial" w:cs="Arial"/>
          <w:sz w:val="24"/>
          <w:szCs w:val="24"/>
          <w:highlight w:val="yellow"/>
        </w:rPr>
        <w:t>/County</w:t>
      </w:r>
      <w:r w:rsidRPr="00312BAD">
        <w:rPr>
          <w:rFonts w:ascii="Arial" w:hAnsi="Arial" w:cs="Arial"/>
          <w:sz w:val="24"/>
          <w:szCs w:val="24"/>
        </w:rPr>
        <w:t>,</w:t>
      </w:r>
      <w:r w:rsidRPr="00312BAD">
        <w:rPr>
          <w:rFonts w:ascii="Arial" w:hAnsi="Arial" w:cs="Arial"/>
          <w:spacing w:val="-8"/>
          <w:sz w:val="24"/>
          <w:szCs w:val="24"/>
        </w:rPr>
        <w:t xml:space="preserve"> </w:t>
      </w:r>
      <w:r w:rsidRPr="00312BAD">
        <w:rPr>
          <w:rFonts w:ascii="Arial" w:hAnsi="Arial" w:cs="Arial"/>
          <w:sz w:val="24"/>
          <w:szCs w:val="24"/>
        </w:rPr>
        <w:t xml:space="preserve">repay to </w:t>
      </w:r>
      <w:r w:rsidRPr="00312BAD">
        <w:rPr>
          <w:rFonts w:ascii="Arial" w:hAnsi="Arial" w:cs="Arial"/>
          <w:sz w:val="24"/>
          <w:szCs w:val="24"/>
          <w:highlight w:val="yellow"/>
        </w:rPr>
        <w:t>City</w:t>
      </w:r>
      <w:r w:rsidR="009C433D" w:rsidRPr="00312BAD">
        <w:rPr>
          <w:rFonts w:ascii="Arial" w:hAnsi="Arial" w:cs="Arial"/>
          <w:sz w:val="24"/>
          <w:szCs w:val="24"/>
          <w:highlight w:val="yellow"/>
        </w:rPr>
        <w:t>/County</w:t>
      </w:r>
      <w:r w:rsidRPr="00312BAD">
        <w:rPr>
          <w:rFonts w:ascii="Arial" w:hAnsi="Arial" w:cs="Arial"/>
          <w:sz w:val="24"/>
          <w:szCs w:val="24"/>
        </w:rPr>
        <w:t xml:space="preserve">, the remaining balance of the Loan that Borrower received from </w:t>
      </w:r>
      <w:r w:rsidRPr="00312BAD">
        <w:rPr>
          <w:rFonts w:ascii="Arial" w:hAnsi="Arial" w:cs="Arial"/>
          <w:sz w:val="24"/>
          <w:szCs w:val="24"/>
          <w:highlight w:val="yellow"/>
        </w:rPr>
        <w:t>City</w:t>
      </w:r>
      <w:r w:rsidR="009C433D" w:rsidRPr="00312BAD">
        <w:rPr>
          <w:rFonts w:ascii="Arial" w:hAnsi="Arial" w:cs="Arial"/>
          <w:sz w:val="24"/>
          <w:szCs w:val="24"/>
          <w:highlight w:val="yellow"/>
        </w:rPr>
        <w:t>/County</w:t>
      </w:r>
      <w:r w:rsidRPr="00312BAD">
        <w:rPr>
          <w:rFonts w:ascii="Arial" w:hAnsi="Arial" w:cs="Arial"/>
          <w:sz w:val="24"/>
          <w:szCs w:val="24"/>
        </w:rPr>
        <w:t xml:space="preserve"> hereunder. The</w:t>
      </w:r>
      <w:r w:rsidRPr="00312BAD">
        <w:rPr>
          <w:rFonts w:ascii="Arial" w:hAnsi="Arial" w:cs="Arial"/>
          <w:spacing w:val="-6"/>
          <w:sz w:val="24"/>
          <w:szCs w:val="24"/>
        </w:rPr>
        <w:t xml:space="preserve"> </w:t>
      </w:r>
      <w:r w:rsidRPr="00312BAD">
        <w:rPr>
          <w:rFonts w:ascii="Arial" w:hAnsi="Arial" w:cs="Arial"/>
          <w:sz w:val="24"/>
          <w:szCs w:val="24"/>
        </w:rPr>
        <w:t>Deed</w:t>
      </w:r>
      <w:r w:rsidRPr="00312BAD">
        <w:rPr>
          <w:rFonts w:ascii="Arial" w:hAnsi="Arial" w:cs="Arial"/>
          <w:spacing w:val="-6"/>
          <w:sz w:val="24"/>
          <w:szCs w:val="24"/>
        </w:rPr>
        <w:t xml:space="preserve"> </w:t>
      </w:r>
      <w:r w:rsidRPr="00312BAD">
        <w:rPr>
          <w:rFonts w:ascii="Arial" w:hAnsi="Arial" w:cs="Arial"/>
          <w:sz w:val="24"/>
          <w:szCs w:val="24"/>
        </w:rPr>
        <w:t>of</w:t>
      </w:r>
      <w:r w:rsidRPr="00312BAD">
        <w:rPr>
          <w:rFonts w:ascii="Arial" w:hAnsi="Arial" w:cs="Arial"/>
          <w:spacing w:val="-6"/>
          <w:sz w:val="24"/>
          <w:szCs w:val="24"/>
        </w:rPr>
        <w:t xml:space="preserve"> </w:t>
      </w:r>
      <w:r w:rsidRPr="00312BAD">
        <w:rPr>
          <w:rFonts w:ascii="Arial" w:hAnsi="Arial" w:cs="Arial"/>
          <w:sz w:val="24"/>
          <w:szCs w:val="24"/>
        </w:rPr>
        <w:t>Trust</w:t>
      </w:r>
      <w:r w:rsidRPr="00312BAD">
        <w:rPr>
          <w:rFonts w:ascii="Arial" w:hAnsi="Arial" w:cs="Arial"/>
          <w:spacing w:val="-6"/>
          <w:sz w:val="24"/>
          <w:szCs w:val="24"/>
        </w:rPr>
        <w:t xml:space="preserve"> </w:t>
      </w:r>
      <w:r w:rsidRPr="00312BAD">
        <w:rPr>
          <w:rFonts w:ascii="Arial" w:hAnsi="Arial" w:cs="Arial"/>
          <w:sz w:val="24"/>
          <w:szCs w:val="24"/>
        </w:rPr>
        <w:t>shall</w:t>
      </w:r>
      <w:r w:rsidRPr="00312BAD">
        <w:rPr>
          <w:rFonts w:ascii="Arial" w:hAnsi="Arial" w:cs="Arial"/>
          <w:spacing w:val="-6"/>
          <w:sz w:val="24"/>
          <w:szCs w:val="24"/>
        </w:rPr>
        <w:t xml:space="preserve"> </w:t>
      </w:r>
      <w:r w:rsidRPr="00312BAD">
        <w:rPr>
          <w:rFonts w:ascii="Arial" w:hAnsi="Arial" w:cs="Arial"/>
          <w:sz w:val="24"/>
          <w:szCs w:val="24"/>
        </w:rPr>
        <w:t>be</w:t>
      </w:r>
      <w:r w:rsidRPr="00312BAD">
        <w:rPr>
          <w:rFonts w:ascii="Arial" w:hAnsi="Arial" w:cs="Arial"/>
          <w:spacing w:val="-6"/>
          <w:sz w:val="24"/>
          <w:szCs w:val="24"/>
        </w:rPr>
        <w:t xml:space="preserve"> </w:t>
      </w:r>
      <w:r w:rsidRPr="00312BAD">
        <w:rPr>
          <w:rFonts w:ascii="Arial" w:hAnsi="Arial" w:cs="Arial"/>
          <w:sz w:val="24"/>
          <w:szCs w:val="24"/>
        </w:rPr>
        <w:t>subordinated</w:t>
      </w:r>
      <w:r w:rsidRPr="00312BAD">
        <w:rPr>
          <w:rFonts w:ascii="Arial" w:hAnsi="Arial" w:cs="Arial"/>
          <w:spacing w:val="-6"/>
          <w:sz w:val="24"/>
          <w:szCs w:val="24"/>
        </w:rPr>
        <w:t xml:space="preserve"> </w:t>
      </w:r>
      <w:r w:rsidRPr="00312BAD">
        <w:rPr>
          <w:rFonts w:ascii="Arial" w:hAnsi="Arial" w:cs="Arial"/>
          <w:sz w:val="24"/>
          <w:szCs w:val="24"/>
        </w:rPr>
        <w:t>to</w:t>
      </w:r>
      <w:r w:rsidRPr="00312BAD">
        <w:rPr>
          <w:rFonts w:ascii="Arial" w:hAnsi="Arial" w:cs="Arial"/>
          <w:spacing w:val="-6"/>
          <w:sz w:val="24"/>
          <w:szCs w:val="24"/>
        </w:rPr>
        <w:t xml:space="preserve"> </w:t>
      </w:r>
      <w:r w:rsidRPr="00312BAD">
        <w:rPr>
          <w:rFonts w:ascii="Arial" w:hAnsi="Arial" w:cs="Arial"/>
          <w:sz w:val="24"/>
          <w:szCs w:val="24"/>
        </w:rPr>
        <w:t>the</w:t>
      </w:r>
      <w:r w:rsidRPr="00312BAD">
        <w:rPr>
          <w:rFonts w:ascii="Arial" w:hAnsi="Arial" w:cs="Arial"/>
          <w:spacing w:val="-6"/>
          <w:sz w:val="24"/>
          <w:szCs w:val="24"/>
        </w:rPr>
        <w:t xml:space="preserve"> </w:t>
      </w:r>
      <w:r w:rsidRPr="00312BAD">
        <w:rPr>
          <w:rFonts w:ascii="Arial" w:hAnsi="Arial" w:cs="Arial"/>
          <w:sz w:val="24"/>
          <w:szCs w:val="24"/>
        </w:rPr>
        <w:t>permanent</w:t>
      </w:r>
      <w:r w:rsidRPr="00312BAD">
        <w:rPr>
          <w:rFonts w:ascii="Arial" w:hAnsi="Arial" w:cs="Arial"/>
          <w:spacing w:val="-6"/>
          <w:sz w:val="24"/>
          <w:szCs w:val="24"/>
        </w:rPr>
        <w:t xml:space="preserve"> </w:t>
      </w:r>
      <w:r w:rsidRPr="00312BAD">
        <w:rPr>
          <w:rFonts w:ascii="Arial" w:hAnsi="Arial" w:cs="Arial"/>
          <w:sz w:val="24"/>
          <w:szCs w:val="24"/>
        </w:rPr>
        <w:t>lender</w:t>
      </w:r>
      <w:r w:rsidRPr="00312BAD">
        <w:rPr>
          <w:rFonts w:ascii="Arial" w:hAnsi="Arial" w:cs="Arial"/>
          <w:spacing w:val="-6"/>
          <w:sz w:val="24"/>
          <w:szCs w:val="24"/>
        </w:rPr>
        <w:t xml:space="preserve"> </w:t>
      </w:r>
      <w:r w:rsidRPr="00312BAD">
        <w:rPr>
          <w:rFonts w:ascii="Arial" w:hAnsi="Arial" w:cs="Arial"/>
          <w:sz w:val="24"/>
          <w:szCs w:val="24"/>
        </w:rPr>
        <w:t>deed</w:t>
      </w:r>
      <w:r w:rsidRPr="00312BAD">
        <w:rPr>
          <w:rFonts w:ascii="Arial" w:hAnsi="Arial" w:cs="Arial"/>
          <w:spacing w:val="-7"/>
          <w:sz w:val="24"/>
          <w:szCs w:val="24"/>
        </w:rPr>
        <w:t xml:space="preserve"> </w:t>
      </w:r>
      <w:r w:rsidRPr="00312BAD">
        <w:rPr>
          <w:rFonts w:ascii="Arial" w:hAnsi="Arial" w:cs="Arial"/>
          <w:sz w:val="24"/>
          <w:szCs w:val="24"/>
        </w:rPr>
        <w:t>of</w:t>
      </w:r>
      <w:r w:rsidRPr="00312BAD">
        <w:rPr>
          <w:rFonts w:ascii="Arial" w:hAnsi="Arial" w:cs="Arial"/>
          <w:spacing w:val="-6"/>
          <w:sz w:val="24"/>
          <w:szCs w:val="24"/>
        </w:rPr>
        <w:t xml:space="preserve"> </w:t>
      </w:r>
      <w:r w:rsidRPr="00312BAD">
        <w:rPr>
          <w:rFonts w:ascii="Arial" w:hAnsi="Arial" w:cs="Arial"/>
          <w:sz w:val="24"/>
          <w:szCs w:val="24"/>
        </w:rPr>
        <w:t>trust</w:t>
      </w:r>
      <w:r w:rsidRPr="00312BAD">
        <w:rPr>
          <w:rFonts w:ascii="Arial" w:hAnsi="Arial" w:cs="Arial"/>
          <w:spacing w:val="-6"/>
          <w:sz w:val="24"/>
          <w:szCs w:val="24"/>
        </w:rPr>
        <w:t xml:space="preserve"> </w:t>
      </w:r>
      <w:r w:rsidRPr="00312BAD">
        <w:rPr>
          <w:rFonts w:ascii="Arial" w:hAnsi="Arial" w:cs="Arial"/>
          <w:sz w:val="24"/>
          <w:szCs w:val="24"/>
        </w:rPr>
        <w:t>securing</w:t>
      </w:r>
      <w:r w:rsidRPr="00312BAD">
        <w:rPr>
          <w:rFonts w:ascii="Arial" w:hAnsi="Arial" w:cs="Arial"/>
          <w:spacing w:val="-6"/>
          <w:sz w:val="24"/>
          <w:szCs w:val="24"/>
        </w:rPr>
        <w:t xml:space="preserve"> </w:t>
      </w:r>
      <w:r w:rsidRPr="00312BAD">
        <w:rPr>
          <w:rFonts w:ascii="Arial" w:hAnsi="Arial" w:cs="Arial"/>
          <w:sz w:val="24"/>
          <w:szCs w:val="24"/>
        </w:rPr>
        <w:t>the permanent</w:t>
      </w:r>
      <w:r w:rsidRPr="00312BAD">
        <w:rPr>
          <w:rFonts w:ascii="Arial" w:hAnsi="Arial" w:cs="Arial"/>
          <w:spacing w:val="-4"/>
          <w:sz w:val="24"/>
          <w:szCs w:val="24"/>
        </w:rPr>
        <w:t xml:space="preserve"> </w:t>
      </w:r>
      <w:r w:rsidRPr="00312BAD">
        <w:rPr>
          <w:rFonts w:ascii="Arial" w:hAnsi="Arial" w:cs="Arial"/>
          <w:sz w:val="24"/>
          <w:szCs w:val="24"/>
        </w:rPr>
        <w:t>loan,</w:t>
      </w:r>
      <w:r w:rsidRPr="00312BAD">
        <w:rPr>
          <w:rFonts w:ascii="Arial" w:hAnsi="Arial" w:cs="Arial"/>
          <w:spacing w:val="-4"/>
          <w:sz w:val="24"/>
          <w:szCs w:val="24"/>
        </w:rPr>
        <w:t xml:space="preserve"> </w:t>
      </w:r>
      <w:r w:rsidRPr="00312BAD">
        <w:rPr>
          <w:rFonts w:ascii="Arial" w:hAnsi="Arial" w:cs="Arial"/>
          <w:sz w:val="24"/>
          <w:szCs w:val="24"/>
        </w:rPr>
        <w:t>and</w:t>
      </w:r>
      <w:r w:rsidRPr="00312BAD">
        <w:rPr>
          <w:rFonts w:ascii="Arial" w:hAnsi="Arial" w:cs="Arial"/>
          <w:spacing w:val="-4"/>
          <w:sz w:val="24"/>
          <w:szCs w:val="24"/>
        </w:rPr>
        <w:t xml:space="preserve"> </w:t>
      </w:r>
      <w:r w:rsidRPr="00312BAD">
        <w:rPr>
          <w:rFonts w:ascii="Arial" w:hAnsi="Arial" w:cs="Arial"/>
          <w:sz w:val="24"/>
          <w:szCs w:val="24"/>
          <w:highlight w:val="yellow"/>
        </w:rPr>
        <w:t>City</w:t>
      </w:r>
      <w:r w:rsidR="009C433D" w:rsidRPr="00312BAD">
        <w:rPr>
          <w:rFonts w:ascii="Arial" w:hAnsi="Arial" w:cs="Arial"/>
          <w:sz w:val="24"/>
          <w:szCs w:val="24"/>
          <w:highlight w:val="yellow"/>
        </w:rPr>
        <w:t>/County</w:t>
      </w:r>
      <w:r w:rsidRPr="00312BAD">
        <w:rPr>
          <w:rFonts w:ascii="Arial" w:hAnsi="Arial" w:cs="Arial"/>
          <w:spacing w:val="-4"/>
          <w:sz w:val="24"/>
          <w:szCs w:val="24"/>
        </w:rPr>
        <w:t xml:space="preserve"> </w:t>
      </w:r>
      <w:r w:rsidRPr="00312BAD">
        <w:rPr>
          <w:rFonts w:ascii="Arial" w:hAnsi="Arial" w:cs="Arial"/>
          <w:sz w:val="24"/>
          <w:szCs w:val="24"/>
        </w:rPr>
        <w:t>hereby</w:t>
      </w:r>
      <w:r w:rsidRPr="00312BAD">
        <w:rPr>
          <w:rFonts w:ascii="Arial" w:hAnsi="Arial" w:cs="Arial"/>
          <w:spacing w:val="-4"/>
          <w:sz w:val="24"/>
          <w:szCs w:val="24"/>
        </w:rPr>
        <w:t xml:space="preserve"> </w:t>
      </w:r>
      <w:r w:rsidRPr="00312BAD">
        <w:rPr>
          <w:rFonts w:ascii="Arial" w:hAnsi="Arial" w:cs="Arial"/>
          <w:sz w:val="24"/>
          <w:szCs w:val="24"/>
        </w:rPr>
        <w:t>agrees</w:t>
      </w:r>
      <w:r w:rsidRPr="00312BAD">
        <w:rPr>
          <w:rFonts w:ascii="Arial" w:hAnsi="Arial" w:cs="Arial"/>
          <w:spacing w:val="-4"/>
          <w:sz w:val="24"/>
          <w:szCs w:val="24"/>
        </w:rPr>
        <w:t xml:space="preserve"> </w:t>
      </w:r>
      <w:r w:rsidRPr="00312BAD">
        <w:rPr>
          <w:rFonts w:ascii="Arial" w:hAnsi="Arial" w:cs="Arial"/>
          <w:sz w:val="24"/>
          <w:szCs w:val="24"/>
        </w:rPr>
        <w:t>to</w:t>
      </w:r>
      <w:r w:rsidRPr="00312BAD">
        <w:rPr>
          <w:rFonts w:ascii="Arial" w:hAnsi="Arial" w:cs="Arial"/>
          <w:spacing w:val="-4"/>
          <w:sz w:val="24"/>
          <w:szCs w:val="24"/>
        </w:rPr>
        <w:t xml:space="preserve"> </w:t>
      </w:r>
      <w:r w:rsidRPr="00312BAD">
        <w:rPr>
          <w:rFonts w:ascii="Arial" w:hAnsi="Arial" w:cs="Arial"/>
          <w:sz w:val="24"/>
          <w:szCs w:val="24"/>
        </w:rPr>
        <w:t>subordinate</w:t>
      </w:r>
      <w:r w:rsidRPr="00312BAD">
        <w:rPr>
          <w:rFonts w:ascii="Arial" w:hAnsi="Arial" w:cs="Arial"/>
          <w:spacing w:val="-4"/>
          <w:sz w:val="24"/>
          <w:szCs w:val="24"/>
        </w:rPr>
        <w:t xml:space="preserve"> </w:t>
      </w:r>
      <w:r w:rsidRPr="00312BAD">
        <w:rPr>
          <w:rFonts w:ascii="Arial" w:hAnsi="Arial" w:cs="Arial"/>
          <w:sz w:val="24"/>
          <w:szCs w:val="24"/>
        </w:rPr>
        <w:t>the</w:t>
      </w:r>
      <w:r w:rsidRPr="00312BAD">
        <w:rPr>
          <w:rFonts w:ascii="Arial" w:hAnsi="Arial" w:cs="Arial"/>
          <w:spacing w:val="-4"/>
          <w:sz w:val="24"/>
          <w:szCs w:val="24"/>
        </w:rPr>
        <w:t xml:space="preserve"> </w:t>
      </w:r>
      <w:r w:rsidRPr="00312BAD">
        <w:rPr>
          <w:rFonts w:ascii="Arial" w:hAnsi="Arial" w:cs="Arial"/>
          <w:sz w:val="24"/>
          <w:szCs w:val="24"/>
        </w:rPr>
        <w:t>Deed</w:t>
      </w:r>
      <w:r w:rsidRPr="00312BAD">
        <w:rPr>
          <w:rFonts w:ascii="Arial" w:hAnsi="Arial" w:cs="Arial"/>
          <w:spacing w:val="-4"/>
          <w:sz w:val="24"/>
          <w:szCs w:val="24"/>
        </w:rPr>
        <w:t xml:space="preserve"> </w:t>
      </w:r>
      <w:r w:rsidRPr="00312BAD">
        <w:rPr>
          <w:rFonts w:ascii="Arial" w:hAnsi="Arial" w:cs="Arial"/>
          <w:sz w:val="24"/>
          <w:szCs w:val="24"/>
        </w:rPr>
        <w:t>of</w:t>
      </w:r>
      <w:r w:rsidRPr="00312BAD">
        <w:rPr>
          <w:rFonts w:ascii="Arial" w:hAnsi="Arial" w:cs="Arial"/>
          <w:spacing w:val="-4"/>
          <w:sz w:val="24"/>
          <w:szCs w:val="24"/>
        </w:rPr>
        <w:t xml:space="preserve"> </w:t>
      </w:r>
      <w:r w:rsidRPr="00312BAD">
        <w:rPr>
          <w:rFonts w:ascii="Arial" w:hAnsi="Arial" w:cs="Arial"/>
          <w:sz w:val="24"/>
          <w:szCs w:val="24"/>
        </w:rPr>
        <w:t>Trust</w:t>
      </w:r>
      <w:r w:rsidRPr="00312BAD">
        <w:rPr>
          <w:rFonts w:ascii="Arial" w:hAnsi="Arial" w:cs="Arial"/>
          <w:spacing w:val="-4"/>
          <w:sz w:val="24"/>
          <w:szCs w:val="24"/>
        </w:rPr>
        <w:t xml:space="preserve"> </w:t>
      </w:r>
      <w:r w:rsidRPr="00312BAD">
        <w:rPr>
          <w:rFonts w:ascii="Arial" w:hAnsi="Arial" w:cs="Arial"/>
          <w:sz w:val="24"/>
          <w:szCs w:val="24"/>
        </w:rPr>
        <w:t>to</w:t>
      </w:r>
      <w:r w:rsidRPr="00312BAD">
        <w:rPr>
          <w:rFonts w:ascii="Arial" w:hAnsi="Arial" w:cs="Arial"/>
          <w:spacing w:val="-4"/>
          <w:sz w:val="24"/>
          <w:szCs w:val="24"/>
        </w:rPr>
        <w:t xml:space="preserve"> </w:t>
      </w:r>
      <w:r w:rsidRPr="00312BAD">
        <w:rPr>
          <w:rFonts w:ascii="Arial" w:hAnsi="Arial" w:cs="Arial"/>
          <w:sz w:val="24"/>
          <w:szCs w:val="24"/>
        </w:rPr>
        <w:t>the</w:t>
      </w:r>
      <w:r w:rsidRPr="00312BAD">
        <w:rPr>
          <w:rFonts w:ascii="Arial" w:hAnsi="Arial" w:cs="Arial"/>
          <w:spacing w:val="-4"/>
          <w:sz w:val="24"/>
          <w:szCs w:val="24"/>
        </w:rPr>
        <w:t xml:space="preserve"> </w:t>
      </w:r>
      <w:r w:rsidRPr="00312BAD">
        <w:rPr>
          <w:rFonts w:ascii="Arial" w:hAnsi="Arial" w:cs="Arial"/>
          <w:sz w:val="24"/>
          <w:szCs w:val="24"/>
        </w:rPr>
        <w:t xml:space="preserve">permanent lender deed of trust at such date. </w:t>
      </w:r>
      <w:r w:rsidRPr="00312BAD">
        <w:rPr>
          <w:rFonts w:ascii="Arial" w:hAnsi="Arial" w:cs="Arial"/>
          <w:sz w:val="24"/>
          <w:szCs w:val="24"/>
          <w:highlight w:val="yellow"/>
        </w:rPr>
        <w:t>City</w:t>
      </w:r>
      <w:r w:rsidR="009C433D" w:rsidRPr="00312BAD">
        <w:rPr>
          <w:rFonts w:ascii="Arial" w:hAnsi="Arial" w:cs="Arial"/>
          <w:sz w:val="24"/>
          <w:szCs w:val="24"/>
          <w:highlight w:val="yellow"/>
        </w:rPr>
        <w:t>/County</w:t>
      </w:r>
      <w:r w:rsidRPr="00312BAD">
        <w:rPr>
          <w:rFonts w:ascii="Arial" w:hAnsi="Arial" w:cs="Arial"/>
          <w:sz w:val="24"/>
          <w:szCs w:val="24"/>
        </w:rPr>
        <w:t xml:space="preserve"> shall subordinate, in accordance with </w:t>
      </w:r>
      <w:r w:rsidR="00260337" w:rsidRPr="00312BAD">
        <w:rPr>
          <w:rFonts w:ascii="Arial" w:hAnsi="Arial" w:cs="Arial"/>
          <w:sz w:val="24"/>
          <w:szCs w:val="24"/>
        </w:rPr>
        <w:t xml:space="preserve">the </w:t>
      </w:r>
      <w:r w:rsidRPr="00312BAD">
        <w:rPr>
          <w:rFonts w:ascii="Arial" w:hAnsi="Arial" w:cs="Arial"/>
          <w:sz w:val="24"/>
          <w:szCs w:val="24"/>
        </w:rPr>
        <w:t>Uniform Multifamily</w:t>
      </w:r>
      <w:r w:rsidRPr="00312BAD">
        <w:rPr>
          <w:rFonts w:ascii="Arial" w:hAnsi="Arial" w:cs="Arial"/>
          <w:spacing w:val="-11"/>
          <w:sz w:val="24"/>
          <w:szCs w:val="24"/>
        </w:rPr>
        <w:t xml:space="preserve"> </w:t>
      </w:r>
      <w:r w:rsidRPr="00312BAD">
        <w:rPr>
          <w:rFonts w:ascii="Arial" w:hAnsi="Arial" w:cs="Arial"/>
          <w:sz w:val="24"/>
          <w:szCs w:val="24"/>
        </w:rPr>
        <w:t>Regulations,</w:t>
      </w:r>
      <w:r w:rsidRPr="00312BAD">
        <w:rPr>
          <w:rFonts w:ascii="Arial" w:hAnsi="Arial" w:cs="Arial"/>
          <w:spacing w:val="-11"/>
          <w:sz w:val="24"/>
          <w:szCs w:val="24"/>
        </w:rPr>
        <w:t xml:space="preserve"> </w:t>
      </w:r>
      <w:r w:rsidRPr="00312BAD">
        <w:rPr>
          <w:rFonts w:ascii="Arial" w:hAnsi="Arial" w:cs="Arial"/>
          <w:sz w:val="24"/>
          <w:szCs w:val="24"/>
        </w:rPr>
        <w:t>the</w:t>
      </w:r>
      <w:r w:rsidRPr="00312BAD">
        <w:rPr>
          <w:rFonts w:ascii="Arial" w:hAnsi="Arial" w:cs="Arial"/>
          <w:spacing w:val="-11"/>
          <w:sz w:val="24"/>
          <w:szCs w:val="24"/>
        </w:rPr>
        <w:t xml:space="preserve"> </w:t>
      </w:r>
      <w:r w:rsidRPr="00312BAD">
        <w:rPr>
          <w:rFonts w:ascii="Arial" w:hAnsi="Arial" w:cs="Arial"/>
          <w:sz w:val="24"/>
          <w:szCs w:val="24"/>
          <w:highlight w:val="yellow"/>
        </w:rPr>
        <w:t>City</w:t>
      </w:r>
      <w:r w:rsidR="00FF5987" w:rsidRPr="00312BAD">
        <w:rPr>
          <w:rFonts w:ascii="Arial" w:hAnsi="Arial" w:cs="Arial"/>
          <w:sz w:val="24"/>
          <w:szCs w:val="24"/>
          <w:highlight w:val="yellow"/>
        </w:rPr>
        <w:t>/County</w:t>
      </w:r>
      <w:r w:rsidRPr="00312BAD">
        <w:rPr>
          <w:rFonts w:ascii="Arial" w:hAnsi="Arial" w:cs="Arial"/>
          <w:spacing w:val="-11"/>
          <w:sz w:val="24"/>
          <w:szCs w:val="24"/>
        </w:rPr>
        <w:t xml:space="preserve"> </w:t>
      </w:r>
      <w:r w:rsidRPr="00312BAD">
        <w:rPr>
          <w:rFonts w:ascii="Arial" w:hAnsi="Arial" w:cs="Arial"/>
          <w:sz w:val="24"/>
          <w:szCs w:val="24"/>
        </w:rPr>
        <w:t>Deed</w:t>
      </w:r>
      <w:r w:rsidRPr="00312BAD">
        <w:rPr>
          <w:rFonts w:ascii="Arial" w:hAnsi="Arial" w:cs="Arial"/>
          <w:spacing w:val="-11"/>
          <w:sz w:val="24"/>
          <w:szCs w:val="24"/>
        </w:rPr>
        <w:t xml:space="preserve"> </w:t>
      </w:r>
      <w:r w:rsidRPr="00312BAD">
        <w:rPr>
          <w:rFonts w:ascii="Arial" w:hAnsi="Arial" w:cs="Arial"/>
          <w:sz w:val="24"/>
          <w:szCs w:val="24"/>
        </w:rPr>
        <w:t>of</w:t>
      </w:r>
      <w:r w:rsidRPr="00312BAD">
        <w:rPr>
          <w:rFonts w:ascii="Arial" w:hAnsi="Arial" w:cs="Arial"/>
          <w:spacing w:val="-11"/>
          <w:sz w:val="24"/>
          <w:szCs w:val="24"/>
        </w:rPr>
        <w:t xml:space="preserve"> </w:t>
      </w:r>
      <w:r w:rsidRPr="00312BAD">
        <w:rPr>
          <w:rFonts w:ascii="Arial" w:hAnsi="Arial" w:cs="Arial"/>
          <w:sz w:val="24"/>
          <w:szCs w:val="24"/>
        </w:rPr>
        <w:t>Trust</w:t>
      </w:r>
      <w:r w:rsidRPr="00312BAD">
        <w:rPr>
          <w:rFonts w:ascii="Arial" w:hAnsi="Arial" w:cs="Arial"/>
          <w:spacing w:val="-11"/>
          <w:sz w:val="24"/>
          <w:szCs w:val="24"/>
        </w:rPr>
        <w:t xml:space="preserve"> </w:t>
      </w:r>
      <w:r w:rsidRPr="00312BAD">
        <w:rPr>
          <w:rFonts w:ascii="Arial" w:hAnsi="Arial" w:cs="Arial"/>
          <w:sz w:val="24"/>
          <w:szCs w:val="24"/>
        </w:rPr>
        <w:t>to</w:t>
      </w:r>
      <w:r w:rsidRPr="00312BAD">
        <w:rPr>
          <w:rFonts w:ascii="Arial" w:hAnsi="Arial" w:cs="Arial"/>
          <w:spacing w:val="-11"/>
          <w:sz w:val="24"/>
          <w:szCs w:val="24"/>
        </w:rPr>
        <w:t xml:space="preserve"> </w:t>
      </w:r>
      <w:r w:rsidRPr="00312BAD">
        <w:rPr>
          <w:rFonts w:ascii="Arial" w:hAnsi="Arial" w:cs="Arial"/>
          <w:sz w:val="24"/>
          <w:szCs w:val="24"/>
        </w:rPr>
        <w:t>any</w:t>
      </w:r>
      <w:r w:rsidRPr="00312BAD">
        <w:rPr>
          <w:rFonts w:ascii="Arial" w:hAnsi="Arial" w:cs="Arial"/>
          <w:spacing w:val="-11"/>
          <w:sz w:val="24"/>
          <w:szCs w:val="24"/>
        </w:rPr>
        <w:t xml:space="preserve"> </w:t>
      </w:r>
      <w:r w:rsidRPr="00312BAD">
        <w:rPr>
          <w:rFonts w:ascii="Arial" w:hAnsi="Arial" w:cs="Arial"/>
          <w:sz w:val="24"/>
          <w:szCs w:val="24"/>
        </w:rPr>
        <w:t>financing</w:t>
      </w:r>
      <w:r w:rsidRPr="00312BAD">
        <w:rPr>
          <w:rFonts w:ascii="Arial" w:hAnsi="Arial" w:cs="Arial"/>
          <w:spacing w:val="-11"/>
          <w:sz w:val="24"/>
          <w:szCs w:val="24"/>
        </w:rPr>
        <w:t xml:space="preserve"> </w:t>
      </w:r>
      <w:proofErr w:type="gramStart"/>
      <w:r w:rsidRPr="00312BAD">
        <w:rPr>
          <w:rFonts w:ascii="Arial" w:hAnsi="Arial" w:cs="Arial"/>
          <w:sz w:val="24"/>
          <w:szCs w:val="24"/>
        </w:rPr>
        <w:t>entered</w:t>
      </w:r>
      <w:r w:rsidRPr="00312BAD">
        <w:rPr>
          <w:rFonts w:ascii="Arial" w:hAnsi="Arial" w:cs="Arial"/>
          <w:spacing w:val="-11"/>
          <w:sz w:val="24"/>
          <w:szCs w:val="24"/>
        </w:rPr>
        <w:t xml:space="preserve"> </w:t>
      </w:r>
      <w:r w:rsidRPr="00312BAD">
        <w:rPr>
          <w:rFonts w:ascii="Arial" w:hAnsi="Arial" w:cs="Arial"/>
          <w:sz w:val="24"/>
          <w:szCs w:val="24"/>
        </w:rPr>
        <w:t>into</w:t>
      </w:r>
      <w:proofErr w:type="gramEnd"/>
      <w:r w:rsidRPr="00312BAD">
        <w:rPr>
          <w:rFonts w:ascii="Arial" w:hAnsi="Arial" w:cs="Arial"/>
          <w:sz w:val="24"/>
          <w:szCs w:val="24"/>
        </w:rPr>
        <w:t xml:space="preserve"> in connection with a sale or refinancing of the Development. If Borrower chooses to sell, transfer or otherwise convey the Development, the term of the affordability will remain with the Assisted Units pursuant to deed restrictions placed on the Development.</w:t>
      </w:r>
    </w:p>
    <w:p w14:paraId="11A6B827" w14:textId="77777777" w:rsidR="00621DF5" w:rsidRPr="00F30C0E" w:rsidRDefault="00621DF5" w:rsidP="00C142A0">
      <w:pPr>
        <w:pStyle w:val="BodyText"/>
        <w:ind w:left="1296" w:hanging="360"/>
        <w:jc w:val="both"/>
        <w:rPr>
          <w:rFonts w:ascii="Arial" w:hAnsi="Arial" w:cs="Arial"/>
        </w:rPr>
      </w:pPr>
    </w:p>
    <w:p w14:paraId="11A6B82A" w14:textId="5C3CDB18" w:rsidR="00621DF5" w:rsidRPr="00F30C0E" w:rsidRDefault="003D5FFF" w:rsidP="00C142A0">
      <w:pPr>
        <w:pStyle w:val="ListParagraph"/>
        <w:numPr>
          <w:ilvl w:val="2"/>
          <w:numId w:val="8"/>
        </w:numPr>
        <w:tabs>
          <w:tab w:val="left" w:pos="1080"/>
        </w:tabs>
        <w:ind w:left="1296"/>
        <w:rPr>
          <w:rFonts w:ascii="Arial" w:hAnsi="Arial" w:cs="Arial"/>
        </w:rPr>
      </w:pPr>
      <w:r w:rsidRPr="00F30C0E">
        <w:rPr>
          <w:rFonts w:ascii="Arial" w:hAnsi="Arial" w:cs="Arial"/>
          <w:sz w:val="24"/>
          <w:szCs w:val="24"/>
        </w:rPr>
        <w:t xml:space="preserve">Borrower shall not allow any </w:t>
      </w:r>
      <w:proofErr w:type="gramStart"/>
      <w:r w:rsidRPr="00F30C0E">
        <w:rPr>
          <w:rFonts w:ascii="Arial" w:hAnsi="Arial" w:cs="Arial"/>
          <w:sz w:val="24"/>
          <w:szCs w:val="24"/>
        </w:rPr>
        <w:t>liens</w:t>
      </w:r>
      <w:proofErr w:type="gramEnd"/>
      <w:r w:rsidRPr="00F30C0E">
        <w:rPr>
          <w:rFonts w:ascii="Arial" w:hAnsi="Arial" w:cs="Arial"/>
          <w:sz w:val="24"/>
          <w:szCs w:val="24"/>
        </w:rPr>
        <w:t xml:space="preserve"> or other encumbrances or any mortgages or other security interest during the Period of Affordability (defined below) without the prior written consent of </w:t>
      </w:r>
      <w:r w:rsidRPr="00C142A0">
        <w:rPr>
          <w:rFonts w:ascii="Arial" w:hAnsi="Arial" w:cs="Arial"/>
          <w:sz w:val="24"/>
          <w:szCs w:val="24"/>
          <w:highlight w:val="yellow"/>
        </w:rPr>
        <w:t>City</w:t>
      </w:r>
      <w:r w:rsidR="00BE0D95" w:rsidRPr="00C142A0">
        <w:rPr>
          <w:rFonts w:ascii="Arial" w:hAnsi="Arial" w:cs="Arial"/>
          <w:sz w:val="24"/>
          <w:szCs w:val="24"/>
          <w:highlight w:val="yellow"/>
        </w:rPr>
        <w:t>/County</w:t>
      </w:r>
      <w:r w:rsidRPr="00F30C0E">
        <w:rPr>
          <w:rFonts w:ascii="Arial" w:hAnsi="Arial" w:cs="Arial"/>
          <w:sz w:val="24"/>
          <w:szCs w:val="24"/>
        </w:rPr>
        <w:t xml:space="preserve">. Borrower has the consent of </w:t>
      </w:r>
      <w:r w:rsidRPr="00C142A0">
        <w:rPr>
          <w:rFonts w:ascii="Arial" w:hAnsi="Arial" w:cs="Arial"/>
          <w:sz w:val="24"/>
          <w:szCs w:val="24"/>
          <w:highlight w:val="yellow"/>
        </w:rPr>
        <w:t>City</w:t>
      </w:r>
      <w:r w:rsidR="00606673" w:rsidRPr="00C142A0">
        <w:rPr>
          <w:rFonts w:ascii="Arial" w:hAnsi="Arial" w:cs="Arial"/>
          <w:sz w:val="24"/>
          <w:szCs w:val="24"/>
          <w:highlight w:val="yellow"/>
        </w:rPr>
        <w:t>/County</w:t>
      </w:r>
      <w:r w:rsidRPr="00F30C0E">
        <w:rPr>
          <w:rFonts w:ascii="Arial" w:hAnsi="Arial" w:cs="Arial"/>
          <w:sz w:val="24"/>
          <w:szCs w:val="24"/>
        </w:rPr>
        <w:t xml:space="preserve"> to secure mortgages and other financing with other construction and permanent</w:t>
      </w:r>
      <w:r w:rsidRPr="00F30C0E">
        <w:rPr>
          <w:rFonts w:ascii="Arial" w:hAnsi="Arial" w:cs="Arial"/>
          <w:spacing w:val="-1"/>
          <w:sz w:val="24"/>
          <w:szCs w:val="24"/>
        </w:rPr>
        <w:t xml:space="preserve"> </w:t>
      </w:r>
      <w:r w:rsidRPr="00F30C0E">
        <w:rPr>
          <w:rFonts w:ascii="Arial" w:hAnsi="Arial" w:cs="Arial"/>
          <w:sz w:val="24"/>
          <w:szCs w:val="24"/>
        </w:rPr>
        <w:t>mortgage</w:t>
      </w:r>
      <w:r w:rsidRPr="00F30C0E">
        <w:rPr>
          <w:rFonts w:ascii="Arial" w:hAnsi="Arial" w:cs="Arial"/>
          <w:spacing w:val="-1"/>
          <w:sz w:val="24"/>
          <w:szCs w:val="24"/>
        </w:rPr>
        <w:t xml:space="preserve"> </w:t>
      </w:r>
      <w:r w:rsidRPr="00F30C0E">
        <w:rPr>
          <w:rFonts w:ascii="Arial" w:hAnsi="Arial" w:cs="Arial"/>
          <w:sz w:val="24"/>
          <w:szCs w:val="24"/>
        </w:rPr>
        <w:t>lenders</w:t>
      </w:r>
      <w:r w:rsidRPr="00F30C0E">
        <w:rPr>
          <w:rFonts w:ascii="Arial" w:hAnsi="Arial" w:cs="Arial"/>
          <w:spacing w:val="-1"/>
          <w:sz w:val="24"/>
          <w:szCs w:val="24"/>
        </w:rPr>
        <w:t xml:space="preserve"> </w:t>
      </w:r>
      <w:r w:rsidRPr="00F30C0E">
        <w:rPr>
          <w:rFonts w:ascii="Arial" w:hAnsi="Arial" w:cs="Arial"/>
          <w:sz w:val="24"/>
          <w:szCs w:val="24"/>
        </w:rPr>
        <w:t>which</w:t>
      </w:r>
      <w:r w:rsidRPr="00F30C0E">
        <w:rPr>
          <w:rFonts w:ascii="Arial" w:hAnsi="Arial" w:cs="Arial"/>
          <w:spacing w:val="-1"/>
          <w:sz w:val="24"/>
          <w:szCs w:val="24"/>
        </w:rPr>
        <w:t xml:space="preserve"> </w:t>
      </w:r>
      <w:r w:rsidRPr="00F30C0E">
        <w:rPr>
          <w:rFonts w:ascii="Arial" w:hAnsi="Arial" w:cs="Arial"/>
          <w:sz w:val="24"/>
          <w:szCs w:val="24"/>
        </w:rPr>
        <w:t>expressly</w:t>
      </w:r>
      <w:r w:rsidRPr="00F30C0E">
        <w:rPr>
          <w:rFonts w:ascii="Arial" w:hAnsi="Arial" w:cs="Arial"/>
          <w:spacing w:val="-1"/>
          <w:sz w:val="24"/>
          <w:szCs w:val="24"/>
        </w:rPr>
        <w:t xml:space="preserve"> </w:t>
      </w:r>
      <w:r w:rsidRPr="00F30C0E">
        <w:rPr>
          <w:rFonts w:ascii="Arial" w:hAnsi="Arial" w:cs="Arial"/>
          <w:sz w:val="24"/>
          <w:szCs w:val="24"/>
        </w:rPr>
        <w:t>includes</w:t>
      </w:r>
      <w:r w:rsidRPr="00F30C0E">
        <w:rPr>
          <w:rFonts w:ascii="Arial" w:hAnsi="Arial" w:cs="Arial"/>
          <w:spacing w:val="-1"/>
          <w:sz w:val="24"/>
          <w:szCs w:val="24"/>
        </w:rPr>
        <w:t xml:space="preserve"> </w:t>
      </w:r>
      <w:r w:rsidRPr="00F30C0E">
        <w:rPr>
          <w:rFonts w:ascii="Arial" w:hAnsi="Arial" w:cs="Arial"/>
          <w:sz w:val="24"/>
          <w:szCs w:val="24"/>
        </w:rPr>
        <w:t>any</w:t>
      </w:r>
      <w:r w:rsidRPr="00F30C0E">
        <w:rPr>
          <w:rFonts w:ascii="Arial" w:hAnsi="Arial" w:cs="Arial"/>
          <w:spacing w:val="-1"/>
          <w:sz w:val="24"/>
          <w:szCs w:val="24"/>
        </w:rPr>
        <w:t xml:space="preserve"> </w:t>
      </w:r>
      <w:r w:rsidRPr="00F30C0E">
        <w:rPr>
          <w:rFonts w:ascii="Arial" w:hAnsi="Arial" w:cs="Arial"/>
          <w:sz w:val="24"/>
          <w:szCs w:val="24"/>
        </w:rPr>
        <w:t>affiliate</w:t>
      </w:r>
      <w:r w:rsidRPr="00F30C0E">
        <w:rPr>
          <w:rFonts w:ascii="Arial" w:hAnsi="Arial" w:cs="Arial"/>
          <w:spacing w:val="-1"/>
          <w:sz w:val="24"/>
          <w:szCs w:val="24"/>
        </w:rPr>
        <w:t xml:space="preserve"> </w:t>
      </w:r>
      <w:r w:rsidRPr="00F30C0E">
        <w:rPr>
          <w:rFonts w:ascii="Arial" w:hAnsi="Arial" w:cs="Arial"/>
          <w:sz w:val="24"/>
          <w:szCs w:val="24"/>
        </w:rPr>
        <w:t>of</w:t>
      </w:r>
      <w:r w:rsidRPr="00F30C0E">
        <w:rPr>
          <w:rFonts w:ascii="Arial" w:hAnsi="Arial" w:cs="Arial"/>
          <w:spacing w:val="-1"/>
          <w:sz w:val="24"/>
          <w:szCs w:val="24"/>
        </w:rPr>
        <w:t xml:space="preserve"> </w:t>
      </w:r>
      <w:r w:rsidRPr="00F30C0E">
        <w:rPr>
          <w:rFonts w:ascii="Arial" w:hAnsi="Arial" w:cs="Arial"/>
          <w:sz w:val="24"/>
          <w:szCs w:val="24"/>
        </w:rPr>
        <w:t>a</w:t>
      </w:r>
      <w:r w:rsidRPr="00F30C0E">
        <w:rPr>
          <w:rFonts w:ascii="Arial" w:hAnsi="Arial" w:cs="Arial"/>
          <w:spacing w:val="-1"/>
          <w:sz w:val="24"/>
          <w:szCs w:val="24"/>
        </w:rPr>
        <w:t xml:space="preserve"> </w:t>
      </w:r>
      <w:r w:rsidRPr="00F30C0E">
        <w:rPr>
          <w:rFonts w:ascii="Arial" w:hAnsi="Arial" w:cs="Arial"/>
          <w:sz w:val="24"/>
          <w:szCs w:val="24"/>
        </w:rPr>
        <w:t>general</w:t>
      </w:r>
      <w:r w:rsidRPr="00F30C0E">
        <w:rPr>
          <w:rFonts w:ascii="Arial" w:hAnsi="Arial" w:cs="Arial"/>
          <w:spacing w:val="-1"/>
          <w:sz w:val="24"/>
          <w:szCs w:val="24"/>
        </w:rPr>
        <w:t xml:space="preserve"> </w:t>
      </w:r>
      <w:r w:rsidRPr="00F30C0E">
        <w:rPr>
          <w:rFonts w:ascii="Arial" w:hAnsi="Arial" w:cs="Arial"/>
          <w:sz w:val="24"/>
          <w:szCs w:val="24"/>
        </w:rPr>
        <w:t>partner</w:t>
      </w:r>
      <w:r w:rsidRPr="00F30C0E">
        <w:rPr>
          <w:rFonts w:ascii="Arial" w:hAnsi="Arial" w:cs="Arial"/>
          <w:spacing w:val="-1"/>
          <w:sz w:val="24"/>
          <w:szCs w:val="24"/>
        </w:rPr>
        <w:t xml:space="preserve"> </w:t>
      </w:r>
      <w:r w:rsidRPr="00F30C0E">
        <w:rPr>
          <w:rFonts w:ascii="Arial" w:hAnsi="Arial" w:cs="Arial"/>
          <w:sz w:val="24"/>
          <w:szCs w:val="24"/>
        </w:rPr>
        <w:t>of Borrower, state tax credit allocating agencies (if any), and the limited partners as the permanent</w:t>
      </w:r>
      <w:r w:rsidRPr="00F30C0E">
        <w:rPr>
          <w:rFonts w:ascii="Arial" w:hAnsi="Arial" w:cs="Arial"/>
          <w:spacing w:val="40"/>
          <w:sz w:val="24"/>
          <w:szCs w:val="24"/>
        </w:rPr>
        <w:t xml:space="preserve"> </w:t>
      </w:r>
      <w:r w:rsidRPr="00F30C0E">
        <w:rPr>
          <w:rFonts w:ascii="Arial" w:hAnsi="Arial" w:cs="Arial"/>
          <w:sz w:val="24"/>
          <w:szCs w:val="24"/>
        </w:rPr>
        <w:t>financiers</w:t>
      </w:r>
      <w:r w:rsidRPr="00F30C0E">
        <w:rPr>
          <w:rFonts w:ascii="Arial" w:hAnsi="Arial" w:cs="Arial"/>
          <w:spacing w:val="39"/>
          <w:sz w:val="24"/>
          <w:szCs w:val="24"/>
        </w:rPr>
        <w:t xml:space="preserve"> </w:t>
      </w:r>
      <w:r w:rsidRPr="00F30C0E">
        <w:rPr>
          <w:rFonts w:ascii="Arial" w:hAnsi="Arial" w:cs="Arial"/>
          <w:sz w:val="24"/>
          <w:szCs w:val="24"/>
        </w:rPr>
        <w:t>of</w:t>
      </w:r>
      <w:r w:rsidRPr="00F30C0E">
        <w:rPr>
          <w:rFonts w:ascii="Arial" w:hAnsi="Arial" w:cs="Arial"/>
          <w:spacing w:val="39"/>
          <w:sz w:val="24"/>
          <w:szCs w:val="24"/>
        </w:rPr>
        <w:t xml:space="preserve"> </w:t>
      </w:r>
      <w:r w:rsidRPr="00F30C0E">
        <w:rPr>
          <w:rFonts w:ascii="Arial" w:hAnsi="Arial" w:cs="Arial"/>
          <w:sz w:val="24"/>
          <w:szCs w:val="24"/>
        </w:rPr>
        <w:t>the</w:t>
      </w:r>
      <w:r w:rsidRPr="00F30C0E">
        <w:rPr>
          <w:rFonts w:ascii="Arial" w:hAnsi="Arial" w:cs="Arial"/>
          <w:spacing w:val="40"/>
          <w:sz w:val="24"/>
          <w:szCs w:val="24"/>
        </w:rPr>
        <w:t xml:space="preserve"> </w:t>
      </w:r>
      <w:r w:rsidRPr="00F30C0E">
        <w:rPr>
          <w:rFonts w:ascii="Arial" w:hAnsi="Arial" w:cs="Arial"/>
          <w:sz w:val="24"/>
          <w:szCs w:val="24"/>
        </w:rPr>
        <w:t>Development.</w:t>
      </w:r>
      <w:r w:rsidRPr="00F30C0E">
        <w:rPr>
          <w:rFonts w:ascii="Arial" w:hAnsi="Arial" w:cs="Arial"/>
          <w:spacing w:val="39"/>
          <w:sz w:val="24"/>
          <w:szCs w:val="24"/>
        </w:rPr>
        <w:t xml:space="preserve"> </w:t>
      </w:r>
      <w:r w:rsidRPr="00F30C0E">
        <w:rPr>
          <w:rFonts w:ascii="Arial" w:hAnsi="Arial" w:cs="Arial"/>
          <w:sz w:val="24"/>
          <w:szCs w:val="24"/>
        </w:rPr>
        <w:t>Any</w:t>
      </w:r>
      <w:r w:rsidRPr="00F30C0E">
        <w:rPr>
          <w:rFonts w:ascii="Arial" w:hAnsi="Arial" w:cs="Arial"/>
          <w:spacing w:val="39"/>
          <w:sz w:val="24"/>
          <w:szCs w:val="24"/>
        </w:rPr>
        <w:t xml:space="preserve"> </w:t>
      </w:r>
      <w:r w:rsidRPr="00F30C0E">
        <w:rPr>
          <w:rFonts w:ascii="Arial" w:hAnsi="Arial" w:cs="Arial"/>
          <w:sz w:val="24"/>
          <w:szCs w:val="24"/>
        </w:rPr>
        <w:t>permanent</w:t>
      </w:r>
      <w:r w:rsidRPr="00F30C0E">
        <w:rPr>
          <w:rFonts w:ascii="Arial" w:hAnsi="Arial" w:cs="Arial"/>
          <w:spacing w:val="40"/>
          <w:sz w:val="24"/>
          <w:szCs w:val="24"/>
        </w:rPr>
        <w:t xml:space="preserve"> </w:t>
      </w:r>
      <w:r w:rsidRPr="00F30C0E">
        <w:rPr>
          <w:rFonts w:ascii="Arial" w:hAnsi="Arial" w:cs="Arial"/>
          <w:sz w:val="24"/>
          <w:szCs w:val="24"/>
        </w:rPr>
        <w:t>loan</w:t>
      </w:r>
      <w:r w:rsidRPr="00F30C0E">
        <w:rPr>
          <w:rFonts w:ascii="Arial" w:hAnsi="Arial" w:cs="Arial"/>
          <w:spacing w:val="40"/>
          <w:sz w:val="24"/>
          <w:szCs w:val="24"/>
        </w:rPr>
        <w:t xml:space="preserve"> </w:t>
      </w:r>
      <w:r w:rsidRPr="00F30C0E">
        <w:rPr>
          <w:rFonts w:ascii="Arial" w:hAnsi="Arial" w:cs="Arial"/>
          <w:sz w:val="24"/>
          <w:szCs w:val="24"/>
        </w:rPr>
        <w:t>by</w:t>
      </w:r>
      <w:r w:rsidRPr="00F30C0E">
        <w:rPr>
          <w:rFonts w:ascii="Arial" w:hAnsi="Arial" w:cs="Arial"/>
          <w:spacing w:val="40"/>
          <w:sz w:val="24"/>
          <w:szCs w:val="24"/>
        </w:rPr>
        <w:t xml:space="preserve"> </w:t>
      </w:r>
      <w:r w:rsidRPr="00F30C0E">
        <w:rPr>
          <w:rFonts w:ascii="Arial" w:hAnsi="Arial" w:cs="Arial"/>
          <w:sz w:val="24"/>
          <w:szCs w:val="24"/>
        </w:rPr>
        <w:t>Borrower</w:t>
      </w:r>
      <w:r w:rsidRPr="00F30C0E">
        <w:rPr>
          <w:rFonts w:ascii="Arial" w:hAnsi="Arial" w:cs="Arial"/>
          <w:spacing w:val="40"/>
          <w:sz w:val="24"/>
          <w:szCs w:val="24"/>
        </w:rPr>
        <w:t xml:space="preserve"> </w:t>
      </w:r>
      <w:r w:rsidRPr="00F30C0E">
        <w:rPr>
          <w:rFonts w:ascii="Arial" w:hAnsi="Arial" w:cs="Arial"/>
          <w:sz w:val="24"/>
          <w:szCs w:val="24"/>
        </w:rPr>
        <w:t>from</w:t>
      </w:r>
      <w:r w:rsidRPr="00F30C0E">
        <w:rPr>
          <w:rFonts w:ascii="Arial" w:hAnsi="Arial" w:cs="Arial"/>
          <w:spacing w:val="40"/>
          <w:sz w:val="24"/>
          <w:szCs w:val="24"/>
        </w:rPr>
        <w:t xml:space="preserve"> </w:t>
      </w:r>
      <w:r w:rsidRPr="00F30C0E">
        <w:rPr>
          <w:rFonts w:ascii="Arial" w:hAnsi="Arial" w:cs="Arial"/>
          <w:sz w:val="24"/>
          <w:szCs w:val="24"/>
        </w:rPr>
        <w:t>an</w:t>
      </w:r>
      <w:r w:rsidR="00A9478A" w:rsidRPr="00F30C0E">
        <w:rPr>
          <w:rFonts w:ascii="Arial" w:hAnsi="Arial" w:cs="Arial"/>
          <w:sz w:val="24"/>
          <w:szCs w:val="24"/>
        </w:rPr>
        <w:t xml:space="preserve"> </w:t>
      </w:r>
      <w:r w:rsidRPr="00F30C0E">
        <w:rPr>
          <w:rFonts w:ascii="Arial" w:hAnsi="Arial" w:cs="Arial"/>
          <w:sz w:val="24"/>
          <w:szCs w:val="24"/>
        </w:rPr>
        <w:t>affiliate</w:t>
      </w:r>
      <w:r w:rsidRPr="00F30C0E">
        <w:rPr>
          <w:rFonts w:ascii="Arial" w:hAnsi="Arial" w:cs="Arial"/>
          <w:spacing w:val="-8"/>
          <w:sz w:val="24"/>
          <w:szCs w:val="24"/>
        </w:rPr>
        <w:t xml:space="preserve"> </w:t>
      </w:r>
      <w:r w:rsidRPr="00F30C0E">
        <w:rPr>
          <w:rFonts w:ascii="Arial" w:hAnsi="Arial" w:cs="Arial"/>
          <w:sz w:val="24"/>
          <w:szCs w:val="24"/>
        </w:rPr>
        <w:t>of</w:t>
      </w:r>
      <w:r w:rsidRPr="00F30C0E">
        <w:rPr>
          <w:rFonts w:ascii="Arial" w:hAnsi="Arial" w:cs="Arial"/>
          <w:spacing w:val="-8"/>
          <w:sz w:val="24"/>
          <w:szCs w:val="24"/>
        </w:rPr>
        <w:t xml:space="preserve"> </w:t>
      </w:r>
      <w:r w:rsidRPr="00F30C0E">
        <w:rPr>
          <w:rFonts w:ascii="Arial" w:hAnsi="Arial" w:cs="Arial"/>
          <w:sz w:val="24"/>
          <w:szCs w:val="24"/>
        </w:rPr>
        <w:t>a</w:t>
      </w:r>
      <w:r w:rsidRPr="00F30C0E">
        <w:rPr>
          <w:rFonts w:ascii="Arial" w:hAnsi="Arial" w:cs="Arial"/>
          <w:spacing w:val="-8"/>
          <w:sz w:val="24"/>
          <w:szCs w:val="24"/>
        </w:rPr>
        <w:t xml:space="preserve"> </w:t>
      </w:r>
      <w:r w:rsidRPr="00F30C0E">
        <w:rPr>
          <w:rFonts w:ascii="Arial" w:hAnsi="Arial" w:cs="Arial"/>
          <w:sz w:val="24"/>
          <w:szCs w:val="24"/>
        </w:rPr>
        <w:t>general</w:t>
      </w:r>
      <w:r w:rsidRPr="00F30C0E">
        <w:rPr>
          <w:rFonts w:ascii="Arial" w:hAnsi="Arial" w:cs="Arial"/>
          <w:spacing w:val="-8"/>
          <w:sz w:val="24"/>
          <w:szCs w:val="24"/>
        </w:rPr>
        <w:t xml:space="preserve"> </w:t>
      </w:r>
      <w:r w:rsidRPr="00F30C0E">
        <w:rPr>
          <w:rFonts w:ascii="Arial" w:hAnsi="Arial" w:cs="Arial"/>
          <w:sz w:val="24"/>
          <w:szCs w:val="24"/>
        </w:rPr>
        <w:t>partner</w:t>
      </w:r>
      <w:r w:rsidRPr="00F30C0E">
        <w:rPr>
          <w:rFonts w:ascii="Arial" w:hAnsi="Arial" w:cs="Arial"/>
          <w:spacing w:val="-8"/>
          <w:sz w:val="24"/>
          <w:szCs w:val="24"/>
        </w:rPr>
        <w:t xml:space="preserve"> </w:t>
      </w:r>
      <w:r w:rsidRPr="00F30C0E">
        <w:rPr>
          <w:rFonts w:ascii="Arial" w:hAnsi="Arial" w:cs="Arial"/>
          <w:sz w:val="24"/>
          <w:szCs w:val="24"/>
        </w:rPr>
        <w:t>shall</w:t>
      </w:r>
      <w:r w:rsidRPr="00F30C0E">
        <w:rPr>
          <w:rFonts w:ascii="Arial" w:hAnsi="Arial" w:cs="Arial"/>
          <w:spacing w:val="-9"/>
          <w:sz w:val="24"/>
          <w:szCs w:val="24"/>
        </w:rPr>
        <w:t xml:space="preserve"> </w:t>
      </w:r>
      <w:r w:rsidRPr="00F30C0E">
        <w:rPr>
          <w:rFonts w:ascii="Arial" w:hAnsi="Arial" w:cs="Arial"/>
          <w:sz w:val="24"/>
          <w:szCs w:val="24"/>
        </w:rPr>
        <w:t>be</w:t>
      </w:r>
      <w:r w:rsidRPr="00F30C0E">
        <w:rPr>
          <w:rFonts w:ascii="Arial" w:hAnsi="Arial" w:cs="Arial"/>
          <w:spacing w:val="-9"/>
          <w:sz w:val="24"/>
          <w:szCs w:val="24"/>
        </w:rPr>
        <w:t xml:space="preserve"> </w:t>
      </w:r>
      <w:r w:rsidRPr="00F30C0E">
        <w:rPr>
          <w:rFonts w:ascii="Arial" w:hAnsi="Arial" w:cs="Arial"/>
          <w:sz w:val="24"/>
          <w:szCs w:val="24"/>
        </w:rPr>
        <w:t>considered</w:t>
      </w:r>
      <w:r w:rsidRPr="00F30C0E">
        <w:rPr>
          <w:rFonts w:ascii="Arial" w:hAnsi="Arial" w:cs="Arial"/>
          <w:spacing w:val="-9"/>
          <w:sz w:val="24"/>
          <w:szCs w:val="24"/>
        </w:rPr>
        <w:t xml:space="preserve"> </w:t>
      </w:r>
      <w:r w:rsidRPr="00F30C0E">
        <w:rPr>
          <w:rFonts w:ascii="Arial" w:hAnsi="Arial" w:cs="Arial"/>
          <w:sz w:val="24"/>
          <w:szCs w:val="24"/>
        </w:rPr>
        <w:t>third</w:t>
      </w:r>
      <w:r w:rsidRPr="00F30C0E">
        <w:rPr>
          <w:rFonts w:ascii="Arial" w:hAnsi="Arial" w:cs="Arial"/>
          <w:spacing w:val="-9"/>
          <w:sz w:val="24"/>
          <w:szCs w:val="24"/>
        </w:rPr>
        <w:t xml:space="preserve"> </w:t>
      </w:r>
      <w:r w:rsidRPr="00F30C0E">
        <w:rPr>
          <w:rFonts w:ascii="Arial" w:hAnsi="Arial" w:cs="Arial"/>
          <w:sz w:val="24"/>
          <w:szCs w:val="24"/>
        </w:rPr>
        <w:t>party</w:t>
      </w:r>
      <w:r w:rsidRPr="00F30C0E">
        <w:rPr>
          <w:rFonts w:ascii="Arial" w:hAnsi="Arial" w:cs="Arial"/>
          <w:spacing w:val="-9"/>
          <w:sz w:val="24"/>
          <w:szCs w:val="24"/>
        </w:rPr>
        <w:t xml:space="preserve"> </w:t>
      </w:r>
      <w:r w:rsidRPr="00F30C0E">
        <w:rPr>
          <w:rFonts w:ascii="Arial" w:hAnsi="Arial" w:cs="Arial"/>
          <w:sz w:val="24"/>
          <w:szCs w:val="24"/>
        </w:rPr>
        <w:t>debt</w:t>
      </w:r>
      <w:r w:rsidRPr="00F30C0E">
        <w:rPr>
          <w:rFonts w:ascii="Arial" w:hAnsi="Arial" w:cs="Arial"/>
          <w:spacing w:val="-8"/>
          <w:sz w:val="24"/>
          <w:szCs w:val="24"/>
        </w:rPr>
        <w:t xml:space="preserve"> </w:t>
      </w:r>
      <w:r w:rsidRPr="00F30C0E">
        <w:rPr>
          <w:rFonts w:ascii="Arial" w:hAnsi="Arial" w:cs="Arial"/>
          <w:sz w:val="24"/>
          <w:szCs w:val="24"/>
        </w:rPr>
        <w:t>and</w:t>
      </w:r>
      <w:r w:rsidRPr="00F30C0E">
        <w:rPr>
          <w:rFonts w:ascii="Arial" w:hAnsi="Arial" w:cs="Arial"/>
          <w:spacing w:val="-8"/>
          <w:sz w:val="24"/>
          <w:szCs w:val="24"/>
        </w:rPr>
        <w:t xml:space="preserve"> </w:t>
      </w:r>
      <w:r w:rsidRPr="00F30C0E">
        <w:rPr>
          <w:rFonts w:ascii="Arial" w:hAnsi="Arial" w:cs="Arial"/>
          <w:sz w:val="24"/>
          <w:szCs w:val="24"/>
        </w:rPr>
        <w:t>payable</w:t>
      </w:r>
      <w:r w:rsidRPr="00F30C0E">
        <w:rPr>
          <w:rFonts w:ascii="Arial" w:hAnsi="Arial" w:cs="Arial"/>
          <w:spacing w:val="-8"/>
          <w:sz w:val="24"/>
          <w:szCs w:val="24"/>
        </w:rPr>
        <w:t xml:space="preserve"> </w:t>
      </w:r>
      <w:r w:rsidRPr="00F30C0E">
        <w:rPr>
          <w:rFonts w:ascii="Arial" w:hAnsi="Arial" w:cs="Arial"/>
          <w:sz w:val="24"/>
          <w:szCs w:val="24"/>
        </w:rPr>
        <w:t>in</w:t>
      </w:r>
      <w:r w:rsidRPr="00F30C0E">
        <w:rPr>
          <w:rFonts w:ascii="Arial" w:hAnsi="Arial" w:cs="Arial"/>
          <w:spacing w:val="-8"/>
          <w:sz w:val="24"/>
          <w:szCs w:val="24"/>
        </w:rPr>
        <w:t xml:space="preserve"> </w:t>
      </w:r>
      <w:r w:rsidRPr="00F30C0E">
        <w:rPr>
          <w:rFonts w:ascii="Arial" w:hAnsi="Arial" w:cs="Arial"/>
          <w:sz w:val="24"/>
          <w:szCs w:val="24"/>
        </w:rPr>
        <w:t xml:space="preserve">accordance with Section </w:t>
      </w:r>
      <w:r w:rsidR="008A48C3">
        <w:rPr>
          <w:rFonts w:ascii="Arial" w:hAnsi="Arial" w:cs="Arial"/>
          <w:sz w:val="24"/>
          <w:szCs w:val="24"/>
        </w:rPr>
        <w:t>F. 49 (b)(III)</w:t>
      </w:r>
      <w:r w:rsidRPr="00F30C0E">
        <w:rPr>
          <w:rFonts w:ascii="Arial" w:hAnsi="Arial" w:cs="Arial"/>
          <w:sz w:val="24"/>
          <w:szCs w:val="24"/>
        </w:rPr>
        <w:t xml:space="preserve"> of this Agreement. Notwithstanding the foregoing, the </w:t>
      </w:r>
      <w:r w:rsidRPr="00C142A0">
        <w:rPr>
          <w:rFonts w:ascii="Arial" w:hAnsi="Arial" w:cs="Arial"/>
          <w:sz w:val="24"/>
          <w:szCs w:val="24"/>
          <w:highlight w:val="yellow"/>
        </w:rPr>
        <w:t>City</w:t>
      </w:r>
      <w:r w:rsidR="00606673" w:rsidRPr="00C142A0">
        <w:rPr>
          <w:rFonts w:ascii="Arial" w:hAnsi="Arial" w:cs="Arial"/>
          <w:sz w:val="24"/>
          <w:szCs w:val="24"/>
          <w:highlight w:val="yellow"/>
        </w:rPr>
        <w:t>/County</w:t>
      </w:r>
      <w:r w:rsidRPr="00F30C0E">
        <w:rPr>
          <w:rFonts w:ascii="Arial" w:hAnsi="Arial" w:cs="Arial"/>
          <w:sz w:val="24"/>
          <w:szCs w:val="24"/>
        </w:rPr>
        <w:t xml:space="preserve"> hereby consents to Borrower obtaining a construction loan from </w:t>
      </w:r>
      <w:r w:rsidR="00C11A0B" w:rsidRPr="00F30C0E">
        <w:rPr>
          <w:rFonts w:ascii="Arial" w:hAnsi="Arial" w:cs="Arial"/>
          <w:sz w:val="24"/>
          <w:szCs w:val="24"/>
          <w:highlight w:val="yellow"/>
        </w:rPr>
        <w:t>BANK NAME</w:t>
      </w:r>
      <w:r w:rsidRPr="00F30C0E">
        <w:rPr>
          <w:rFonts w:ascii="Arial" w:hAnsi="Arial" w:cs="Arial"/>
          <w:sz w:val="24"/>
          <w:szCs w:val="24"/>
        </w:rPr>
        <w:t xml:space="preserve"> and a permanent mortgage loan made by </w:t>
      </w:r>
      <w:r w:rsidR="00C11A0B" w:rsidRPr="00F30C0E">
        <w:rPr>
          <w:rFonts w:ascii="Arial" w:hAnsi="Arial" w:cs="Arial"/>
          <w:sz w:val="24"/>
          <w:szCs w:val="24"/>
          <w:highlight w:val="yellow"/>
        </w:rPr>
        <w:t>BANK NAME</w:t>
      </w:r>
      <w:r w:rsidRPr="00F30C0E">
        <w:rPr>
          <w:rFonts w:ascii="Arial" w:hAnsi="Arial" w:cs="Arial"/>
          <w:sz w:val="24"/>
          <w:szCs w:val="24"/>
        </w:rPr>
        <w:t>.</w:t>
      </w:r>
    </w:p>
    <w:p w14:paraId="11A6B82B" w14:textId="77777777" w:rsidR="00621DF5" w:rsidRPr="00F30C0E" w:rsidRDefault="00621DF5" w:rsidP="00C142A0">
      <w:pPr>
        <w:pStyle w:val="BodyText"/>
        <w:ind w:left="1296" w:hanging="360"/>
        <w:jc w:val="both"/>
        <w:rPr>
          <w:rFonts w:ascii="Arial" w:hAnsi="Arial" w:cs="Arial"/>
        </w:rPr>
      </w:pPr>
    </w:p>
    <w:p w14:paraId="11A6B82C" w14:textId="25AE1D6F" w:rsidR="00621DF5" w:rsidRPr="00F30C0E" w:rsidRDefault="003D5FFF" w:rsidP="00C142A0">
      <w:pPr>
        <w:pStyle w:val="ListParagraph"/>
        <w:numPr>
          <w:ilvl w:val="2"/>
          <w:numId w:val="8"/>
        </w:numPr>
        <w:tabs>
          <w:tab w:val="left" w:pos="1078"/>
          <w:tab w:val="left" w:pos="1080"/>
        </w:tabs>
        <w:ind w:left="1296"/>
        <w:rPr>
          <w:rFonts w:ascii="Arial" w:hAnsi="Arial" w:cs="Arial"/>
          <w:sz w:val="24"/>
          <w:szCs w:val="24"/>
        </w:rPr>
      </w:pPr>
      <w:r w:rsidRPr="00F30C0E">
        <w:rPr>
          <w:rFonts w:ascii="Arial" w:hAnsi="Arial" w:cs="Arial"/>
          <w:sz w:val="24"/>
          <w:szCs w:val="24"/>
        </w:rPr>
        <w:t xml:space="preserve">Other than transfers permitted without </w:t>
      </w:r>
      <w:r w:rsidRPr="00C142A0">
        <w:rPr>
          <w:rFonts w:ascii="Arial" w:hAnsi="Arial" w:cs="Arial"/>
          <w:sz w:val="24"/>
          <w:szCs w:val="24"/>
          <w:highlight w:val="yellow"/>
        </w:rPr>
        <w:t>City</w:t>
      </w:r>
      <w:r w:rsidR="00606673" w:rsidRPr="00C142A0">
        <w:rPr>
          <w:rFonts w:ascii="Arial" w:hAnsi="Arial" w:cs="Arial"/>
          <w:sz w:val="24"/>
          <w:szCs w:val="24"/>
          <w:highlight w:val="yellow"/>
        </w:rPr>
        <w:t>/County</w:t>
      </w:r>
      <w:r w:rsidRPr="00F30C0E">
        <w:rPr>
          <w:rFonts w:ascii="Arial" w:hAnsi="Arial" w:cs="Arial"/>
          <w:sz w:val="24"/>
          <w:szCs w:val="24"/>
        </w:rPr>
        <w:t xml:space="preserve"> consent set forth in Section </w:t>
      </w:r>
      <w:r w:rsidR="00B920F9">
        <w:rPr>
          <w:rFonts w:ascii="Arial" w:hAnsi="Arial" w:cs="Arial"/>
          <w:sz w:val="24"/>
          <w:szCs w:val="24"/>
        </w:rPr>
        <w:t>86</w:t>
      </w:r>
      <w:r w:rsidRPr="00F30C0E">
        <w:rPr>
          <w:rFonts w:ascii="Arial" w:hAnsi="Arial" w:cs="Arial"/>
          <w:sz w:val="24"/>
          <w:szCs w:val="24"/>
        </w:rPr>
        <w:t xml:space="preserve">, </w:t>
      </w:r>
      <w:r w:rsidRPr="00F30C0E">
        <w:rPr>
          <w:rFonts w:ascii="Arial" w:hAnsi="Arial" w:cs="Arial"/>
          <w:sz w:val="24"/>
          <w:szCs w:val="24"/>
        </w:rPr>
        <w:lastRenderedPageBreak/>
        <w:t xml:space="preserve">Borrower shall not assign or delegate any of its rights, interests or duties under this Agreement without the prior written consent of </w:t>
      </w:r>
      <w:r w:rsidRPr="00C142A0">
        <w:rPr>
          <w:rFonts w:ascii="Arial" w:hAnsi="Arial" w:cs="Arial"/>
          <w:sz w:val="24"/>
          <w:szCs w:val="24"/>
          <w:highlight w:val="yellow"/>
        </w:rPr>
        <w:t>City</w:t>
      </w:r>
      <w:r w:rsidR="00606673" w:rsidRPr="00C142A0">
        <w:rPr>
          <w:rFonts w:ascii="Arial" w:hAnsi="Arial" w:cs="Arial"/>
          <w:sz w:val="24"/>
          <w:szCs w:val="24"/>
          <w:highlight w:val="yellow"/>
        </w:rPr>
        <w:t>/County</w:t>
      </w:r>
      <w:r w:rsidRPr="00F30C0E">
        <w:rPr>
          <w:rFonts w:ascii="Arial" w:hAnsi="Arial" w:cs="Arial"/>
          <w:sz w:val="24"/>
          <w:szCs w:val="24"/>
        </w:rPr>
        <w:t xml:space="preserve">, which consent shall not be unreasonably withheld. Any such assignment of delegation made without the required consent shall be voidable by </w:t>
      </w:r>
      <w:r w:rsidRPr="00C142A0">
        <w:rPr>
          <w:rFonts w:ascii="Arial" w:hAnsi="Arial" w:cs="Arial"/>
          <w:sz w:val="24"/>
          <w:szCs w:val="24"/>
          <w:highlight w:val="yellow"/>
        </w:rPr>
        <w:t>City</w:t>
      </w:r>
      <w:r w:rsidR="00606673" w:rsidRPr="00C142A0">
        <w:rPr>
          <w:rFonts w:ascii="Arial" w:hAnsi="Arial" w:cs="Arial"/>
          <w:sz w:val="24"/>
          <w:szCs w:val="24"/>
          <w:highlight w:val="yellow"/>
        </w:rPr>
        <w:t>/County</w:t>
      </w:r>
      <w:r w:rsidRPr="00F30C0E">
        <w:rPr>
          <w:rFonts w:ascii="Arial" w:hAnsi="Arial" w:cs="Arial"/>
          <w:sz w:val="24"/>
          <w:szCs w:val="24"/>
        </w:rPr>
        <w:t xml:space="preserve">, and may, at the option of </w:t>
      </w:r>
      <w:r w:rsidRPr="00C142A0">
        <w:rPr>
          <w:rFonts w:ascii="Arial" w:hAnsi="Arial" w:cs="Arial"/>
          <w:sz w:val="24"/>
          <w:szCs w:val="24"/>
          <w:highlight w:val="yellow"/>
        </w:rPr>
        <w:t>City</w:t>
      </w:r>
      <w:r w:rsidR="00606673" w:rsidRPr="00C142A0">
        <w:rPr>
          <w:rFonts w:ascii="Arial" w:hAnsi="Arial" w:cs="Arial"/>
          <w:sz w:val="24"/>
          <w:szCs w:val="24"/>
          <w:highlight w:val="yellow"/>
        </w:rPr>
        <w:t>/County</w:t>
      </w:r>
      <w:r w:rsidRPr="00F30C0E">
        <w:rPr>
          <w:rFonts w:ascii="Arial" w:hAnsi="Arial" w:cs="Arial"/>
          <w:sz w:val="24"/>
          <w:szCs w:val="24"/>
        </w:rPr>
        <w:t xml:space="preserve"> and subject to all applicable notice and cure periods, </w:t>
      </w:r>
      <w:r w:rsidR="00EC6090">
        <w:rPr>
          <w:rFonts w:ascii="Arial" w:hAnsi="Arial" w:cs="Arial"/>
          <w:sz w:val="24"/>
          <w:szCs w:val="24"/>
        </w:rPr>
        <w:t>constitute</w:t>
      </w:r>
      <w:r w:rsidR="002A70D7">
        <w:rPr>
          <w:rFonts w:ascii="Arial" w:hAnsi="Arial" w:cs="Arial"/>
          <w:sz w:val="24"/>
          <w:szCs w:val="24"/>
        </w:rPr>
        <w:t xml:space="preserve"> </w:t>
      </w:r>
      <w:r w:rsidRPr="00F30C0E">
        <w:rPr>
          <w:rFonts w:ascii="Arial" w:hAnsi="Arial" w:cs="Arial"/>
          <w:sz w:val="24"/>
          <w:szCs w:val="24"/>
        </w:rPr>
        <w:t>an Event of Default (defined below).</w:t>
      </w:r>
    </w:p>
    <w:p w14:paraId="11A6B82D" w14:textId="77777777" w:rsidR="00621DF5" w:rsidRPr="00F30C0E" w:rsidRDefault="00621DF5" w:rsidP="00C142A0">
      <w:pPr>
        <w:pStyle w:val="BodyText"/>
        <w:ind w:left="1296" w:hanging="360"/>
        <w:jc w:val="both"/>
        <w:rPr>
          <w:rFonts w:ascii="Arial" w:hAnsi="Arial" w:cs="Arial"/>
        </w:rPr>
      </w:pPr>
    </w:p>
    <w:p w14:paraId="11A6B82E" w14:textId="35281734" w:rsidR="00621DF5" w:rsidRPr="00F30C0E" w:rsidRDefault="003D5FFF" w:rsidP="00C142A0">
      <w:pPr>
        <w:pStyle w:val="ListParagraph"/>
        <w:numPr>
          <w:ilvl w:val="2"/>
          <w:numId w:val="8"/>
        </w:numPr>
        <w:tabs>
          <w:tab w:val="left" w:pos="1079"/>
        </w:tabs>
        <w:ind w:left="1296"/>
        <w:rPr>
          <w:rFonts w:ascii="Arial" w:hAnsi="Arial" w:cs="Arial"/>
          <w:sz w:val="24"/>
          <w:szCs w:val="24"/>
        </w:rPr>
      </w:pPr>
      <w:r w:rsidRPr="00F30C0E">
        <w:rPr>
          <w:rFonts w:ascii="Arial" w:hAnsi="Arial" w:cs="Arial"/>
          <w:sz w:val="24"/>
          <w:szCs w:val="24"/>
        </w:rPr>
        <w:t>Borrower</w:t>
      </w:r>
      <w:r w:rsidRPr="00F30C0E">
        <w:rPr>
          <w:rFonts w:ascii="Arial" w:hAnsi="Arial" w:cs="Arial"/>
          <w:spacing w:val="-4"/>
          <w:sz w:val="24"/>
          <w:szCs w:val="24"/>
        </w:rPr>
        <w:t xml:space="preserve"> </w:t>
      </w:r>
      <w:r w:rsidRPr="00F30C0E">
        <w:rPr>
          <w:rFonts w:ascii="Arial" w:hAnsi="Arial" w:cs="Arial"/>
          <w:sz w:val="24"/>
          <w:szCs w:val="24"/>
        </w:rPr>
        <w:t>shall</w:t>
      </w:r>
      <w:r w:rsidRPr="00F30C0E">
        <w:rPr>
          <w:rFonts w:ascii="Arial" w:hAnsi="Arial" w:cs="Arial"/>
          <w:spacing w:val="-2"/>
          <w:sz w:val="24"/>
          <w:szCs w:val="24"/>
        </w:rPr>
        <w:t xml:space="preserve"> </w:t>
      </w:r>
      <w:r w:rsidRPr="00F30C0E">
        <w:rPr>
          <w:rFonts w:ascii="Arial" w:hAnsi="Arial" w:cs="Arial"/>
          <w:sz w:val="24"/>
          <w:szCs w:val="24"/>
        </w:rPr>
        <w:t>carry</w:t>
      </w:r>
      <w:r w:rsidRPr="00F30C0E">
        <w:rPr>
          <w:rFonts w:ascii="Arial" w:hAnsi="Arial" w:cs="Arial"/>
          <w:spacing w:val="-1"/>
          <w:sz w:val="24"/>
          <w:szCs w:val="24"/>
        </w:rPr>
        <w:t xml:space="preserve"> </w:t>
      </w:r>
      <w:r w:rsidRPr="00F30C0E">
        <w:rPr>
          <w:rFonts w:ascii="Arial" w:hAnsi="Arial" w:cs="Arial"/>
          <w:sz w:val="24"/>
          <w:szCs w:val="24"/>
        </w:rPr>
        <w:t>or</w:t>
      </w:r>
      <w:r w:rsidRPr="00F30C0E">
        <w:rPr>
          <w:rFonts w:ascii="Arial" w:hAnsi="Arial" w:cs="Arial"/>
          <w:spacing w:val="-1"/>
          <w:sz w:val="24"/>
          <w:szCs w:val="24"/>
        </w:rPr>
        <w:t xml:space="preserve"> </w:t>
      </w:r>
      <w:r w:rsidRPr="00F30C0E">
        <w:rPr>
          <w:rFonts w:ascii="Arial" w:hAnsi="Arial" w:cs="Arial"/>
          <w:sz w:val="24"/>
          <w:szCs w:val="24"/>
        </w:rPr>
        <w:t>provide</w:t>
      </w:r>
      <w:r w:rsidRPr="00F30C0E">
        <w:rPr>
          <w:rFonts w:ascii="Arial" w:hAnsi="Arial" w:cs="Arial"/>
          <w:spacing w:val="-2"/>
          <w:sz w:val="24"/>
          <w:szCs w:val="24"/>
        </w:rPr>
        <w:t xml:space="preserve"> </w:t>
      </w:r>
      <w:r w:rsidRPr="00F30C0E">
        <w:rPr>
          <w:rFonts w:ascii="Arial" w:hAnsi="Arial" w:cs="Arial"/>
          <w:sz w:val="24"/>
          <w:szCs w:val="24"/>
        </w:rPr>
        <w:t>insurance</w:t>
      </w:r>
      <w:r w:rsidRPr="00F30C0E">
        <w:rPr>
          <w:rFonts w:ascii="Arial" w:hAnsi="Arial" w:cs="Arial"/>
          <w:spacing w:val="-2"/>
          <w:sz w:val="24"/>
          <w:szCs w:val="24"/>
        </w:rPr>
        <w:t xml:space="preserve"> </w:t>
      </w:r>
      <w:r w:rsidRPr="00F30C0E">
        <w:rPr>
          <w:rFonts w:ascii="Arial" w:hAnsi="Arial" w:cs="Arial"/>
          <w:sz w:val="24"/>
          <w:szCs w:val="24"/>
        </w:rPr>
        <w:t>as</w:t>
      </w:r>
      <w:r w:rsidRPr="00F30C0E">
        <w:rPr>
          <w:rFonts w:ascii="Arial" w:hAnsi="Arial" w:cs="Arial"/>
          <w:spacing w:val="-2"/>
          <w:sz w:val="24"/>
          <w:szCs w:val="24"/>
        </w:rPr>
        <w:t xml:space="preserve"> </w:t>
      </w:r>
      <w:r w:rsidRPr="00F30C0E">
        <w:rPr>
          <w:rFonts w:ascii="Arial" w:hAnsi="Arial" w:cs="Arial"/>
          <w:sz w:val="24"/>
          <w:szCs w:val="24"/>
        </w:rPr>
        <w:t>set</w:t>
      </w:r>
      <w:r w:rsidRPr="00F30C0E">
        <w:rPr>
          <w:rFonts w:ascii="Arial" w:hAnsi="Arial" w:cs="Arial"/>
          <w:spacing w:val="-2"/>
          <w:sz w:val="24"/>
          <w:szCs w:val="24"/>
        </w:rPr>
        <w:t xml:space="preserve"> </w:t>
      </w:r>
      <w:r w:rsidRPr="00F30C0E">
        <w:rPr>
          <w:rFonts w:ascii="Arial" w:hAnsi="Arial" w:cs="Arial"/>
          <w:sz w:val="24"/>
          <w:szCs w:val="24"/>
        </w:rPr>
        <w:t>forth</w:t>
      </w:r>
      <w:r w:rsidRPr="00F30C0E">
        <w:rPr>
          <w:rFonts w:ascii="Arial" w:hAnsi="Arial" w:cs="Arial"/>
          <w:spacing w:val="-1"/>
          <w:sz w:val="24"/>
          <w:szCs w:val="24"/>
        </w:rPr>
        <w:t xml:space="preserve"> </w:t>
      </w:r>
      <w:r w:rsidRPr="00F30C0E">
        <w:rPr>
          <w:rFonts w:ascii="Arial" w:hAnsi="Arial" w:cs="Arial"/>
          <w:sz w:val="24"/>
          <w:szCs w:val="24"/>
        </w:rPr>
        <w:t>in</w:t>
      </w:r>
      <w:r w:rsidRPr="00F30C0E">
        <w:rPr>
          <w:rFonts w:ascii="Arial" w:hAnsi="Arial" w:cs="Arial"/>
          <w:spacing w:val="-2"/>
          <w:sz w:val="24"/>
          <w:szCs w:val="24"/>
        </w:rPr>
        <w:t xml:space="preserve"> </w:t>
      </w:r>
      <w:r w:rsidRPr="00F30C0E">
        <w:rPr>
          <w:rFonts w:ascii="Arial" w:hAnsi="Arial" w:cs="Arial"/>
          <w:sz w:val="24"/>
          <w:szCs w:val="24"/>
        </w:rPr>
        <w:t>the</w:t>
      </w:r>
      <w:r w:rsidRPr="00F30C0E">
        <w:rPr>
          <w:rFonts w:ascii="Arial" w:hAnsi="Arial" w:cs="Arial"/>
          <w:spacing w:val="-2"/>
          <w:sz w:val="24"/>
          <w:szCs w:val="24"/>
        </w:rPr>
        <w:t xml:space="preserve"> </w:t>
      </w:r>
      <w:r w:rsidR="001446B9">
        <w:rPr>
          <w:rFonts w:ascii="Arial" w:hAnsi="Arial" w:cs="Arial"/>
          <w:spacing w:val="-2"/>
          <w:sz w:val="24"/>
          <w:szCs w:val="24"/>
        </w:rPr>
        <w:t xml:space="preserve">Senior </w:t>
      </w:r>
      <w:r w:rsidRPr="00F30C0E">
        <w:rPr>
          <w:rFonts w:ascii="Arial" w:hAnsi="Arial" w:cs="Arial"/>
          <w:sz w:val="24"/>
          <w:szCs w:val="24"/>
        </w:rPr>
        <w:t>Regulatory</w:t>
      </w:r>
      <w:r w:rsidRPr="00F30C0E">
        <w:rPr>
          <w:rFonts w:ascii="Arial" w:hAnsi="Arial" w:cs="Arial"/>
          <w:spacing w:val="-2"/>
          <w:sz w:val="24"/>
          <w:szCs w:val="24"/>
        </w:rPr>
        <w:t xml:space="preserve"> Agreement.</w:t>
      </w:r>
    </w:p>
    <w:p w14:paraId="11A6B82F" w14:textId="77777777" w:rsidR="00621DF5" w:rsidRPr="00F30C0E" w:rsidRDefault="00621DF5" w:rsidP="00C142A0">
      <w:pPr>
        <w:pStyle w:val="BodyText"/>
        <w:ind w:left="1296" w:hanging="360"/>
        <w:jc w:val="both"/>
        <w:rPr>
          <w:rFonts w:ascii="Arial" w:hAnsi="Arial" w:cs="Arial"/>
        </w:rPr>
      </w:pPr>
    </w:p>
    <w:p w14:paraId="11A6B830" w14:textId="79E3C4EB" w:rsidR="00621DF5" w:rsidRPr="00F30C0E" w:rsidRDefault="003D5FFF" w:rsidP="00C142A0">
      <w:pPr>
        <w:pStyle w:val="ListParagraph"/>
        <w:numPr>
          <w:ilvl w:val="2"/>
          <w:numId w:val="8"/>
        </w:numPr>
        <w:tabs>
          <w:tab w:val="left" w:pos="1079"/>
        </w:tabs>
        <w:ind w:left="1296"/>
        <w:rPr>
          <w:rFonts w:ascii="Arial" w:hAnsi="Arial" w:cs="Arial"/>
          <w:sz w:val="24"/>
          <w:szCs w:val="24"/>
        </w:rPr>
      </w:pPr>
      <w:r w:rsidRPr="00F30C0E">
        <w:rPr>
          <w:rFonts w:ascii="Arial" w:hAnsi="Arial" w:cs="Arial"/>
          <w:sz w:val="24"/>
          <w:szCs w:val="24"/>
        </w:rPr>
        <w:t xml:space="preserve">Borrower shall allow duly authorized representatives of </w:t>
      </w:r>
      <w:r w:rsidRPr="00F30C0E">
        <w:rPr>
          <w:rFonts w:ascii="Arial" w:hAnsi="Arial" w:cs="Arial"/>
          <w:sz w:val="24"/>
          <w:szCs w:val="24"/>
          <w:highlight w:val="yellow"/>
        </w:rPr>
        <w:t>City</w:t>
      </w:r>
      <w:r w:rsidR="00606673" w:rsidRPr="00F30C0E">
        <w:rPr>
          <w:rFonts w:ascii="Arial" w:hAnsi="Arial" w:cs="Arial"/>
          <w:sz w:val="24"/>
          <w:szCs w:val="24"/>
          <w:highlight w:val="yellow"/>
        </w:rPr>
        <w:t>/County</w:t>
      </w:r>
      <w:r w:rsidRPr="00F30C0E">
        <w:rPr>
          <w:rFonts w:ascii="Arial" w:hAnsi="Arial" w:cs="Arial"/>
          <w:sz w:val="24"/>
          <w:szCs w:val="24"/>
        </w:rPr>
        <w:t xml:space="preserve"> </w:t>
      </w:r>
      <w:r w:rsidR="00C51D30">
        <w:rPr>
          <w:rFonts w:ascii="Arial" w:hAnsi="Arial" w:cs="Arial"/>
          <w:sz w:val="24"/>
          <w:szCs w:val="24"/>
        </w:rPr>
        <w:t>and</w:t>
      </w:r>
      <w:r w:rsidR="0E06AB7D">
        <w:rPr>
          <w:rFonts w:ascii="Arial" w:hAnsi="Arial" w:cs="Arial"/>
          <w:sz w:val="24"/>
          <w:szCs w:val="24"/>
        </w:rPr>
        <w:t xml:space="preserve"> the</w:t>
      </w:r>
      <w:r w:rsidR="00C51D30">
        <w:rPr>
          <w:rFonts w:ascii="Arial" w:hAnsi="Arial" w:cs="Arial"/>
          <w:sz w:val="24"/>
          <w:szCs w:val="24"/>
        </w:rPr>
        <w:t xml:space="preserve"> Department </w:t>
      </w:r>
      <w:r w:rsidRPr="00F30C0E">
        <w:rPr>
          <w:rFonts w:ascii="Arial" w:hAnsi="Arial" w:cs="Arial"/>
          <w:sz w:val="24"/>
          <w:szCs w:val="24"/>
        </w:rPr>
        <w:t>to conduct such periodic reviews,</w:t>
      </w:r>
      <w:r w:rsidRPr="00F30C0E">
        <w:rPr>
          <w:rFonts w:ascii="Arial" w:hAnsi="Arial" w:cs="Arial"/>
          <w:spacing w:val="-11"/>
          <w:sz w:val="24"/>
          <w:szCs w:val="24"/>
        </w:rPr>
        <w:t xml:space="preserve"> </w:t>
      </w:r>
      <w:r w:rsidRPr="00F30C0E">
        <w:rPr>
          <w:rFonts w:ascii="Arial" w:hAnsi="Arial" w:cs="Arial"/>
          <w:sz w:val="24"/>
          <w:szCs w:val="24"/>
        </w:rPr>
        <w:t>audits</w:t>
      </w:r>
      <w:r w:rsidRPr="00F30C0E">
        <w:rPr>
          <w:rFonts w:ascii="Arial" w:hAnsi="Arial" w:cs="Arial"/>
          <w:spacing w:val="-11"/>
          <w:sz w:val="24"/>
          <w:szCs w:val="24"/>
        </w:rPr>
        <w:t xml:space="preserve"> </w:t>
      </w:r>
      <w:r w:rsidRPr="00F30C0E">
        <w:rPr>
          <w:rFonts w:ascii="Arial" w:hAnsi="Arial" w:cs="Arial"/>
          <w:sz w:val="24"/>
          <w:szCs w:val="24"/>
        </w:rPr>
        <w:t>and</w:t>
      </w:r>
      <w:r w:rsidRPr="00F30C0E">
        <w:rPr>
          <w:rFonts w:ascii="Arial" w:hAnsi="Arial" w:cs="Arial"/>
          <w:spacing w:val="-11"/>
          <w:sz w:val="24"/>
          <w:szCs w:val="24"/>
        </w:rPr>
        <w:t xml:space="preserve"> </w:t>
      </w:r>
      <w:r w:rsidRPr="00F30C0E">
        <w:rPr>
          <w:rFonts w:ascii="Arial" w:hAnsi="Arial" w:cs="Arial"/>
          <w:sz w:val="24"/>
          <w:szCs w:val="24"/>
        </w:rPr>
        <w:t>on-site</w:t>
      </w:r>
      <w:r w:rsidRPr="00F30C0E">
        <w:rPr>
          <w:rFonts w:ascii="Arial" w:hAnsi="Arial" w:cs="Arial"/>
          <w:spacing w:val="-11"/>
          <w:sz w:val="24"/>
          <w:szCs w:val="24"/>
        </w:rPr>
        <w:t xml:space="preserve"> </w:t>
      </w:r>
      <w:r w:rsidRPr="00F30C0E">
        <w:rPr>
          <w:rFonts w:ascii="Arial" w:hAnsi="Arial" w:cs="Arial"/>
          <w:sz w:val="24"/>
          <w:szCs w:val="24"/>
        </w:rPr>
        <w:t>monitoring</w:t>
      </w:r>
      <w:r w:rsidRPr="00F30C0E">
        <w:rPr>
          <w:rFonts w:ascii="Arial" w:hAnsi="Arial" w:cs="Arial"/>
          <w:spacing w:val="-11"/>
          <w:sz w:val="24"/>
          <w:szCs w:val="24"/>
        </w:rPr>
        <w:t xml:space="preserve"> </w:t>
      </w:r>
      <w:r w:rsidRPr="00F30C0E">
        <w:rPr>
          <w:rFonts w:ascii="Arial" w:hAnsi="Arial" w:cs="Arial"/>
          <w:sz w:val="24"/>
          <w:szCs w:val="24"/>
        </w:rPr>
        <w:t>of</w:t>
      </w:r>
      <w:r w:rsidRPr="00F30C0E">
        <w:rPr>
          <w:rFonts w:ascii="Arial" w:hAnsi="Arial" w:cs="Arial"/>
          <w:spacing w:val="-11"/>
          <w:sz w:val="24"/>
          <w:szCs w:val="24"/>
        </w:rPr>
        <w:t xml:space="preserve"> </w:t>
      </w:r>
      <w:r w:rsidRPr="00F30C0E">
        <w:rPr>
          <w:rFonts w:ascii="Arial" w:hAnsi="Arial" w:cs="Arial"/>
          <w:sz w:val="24"/>
          <w:szCs w:val="24"/>
        </w:rPr>
        <w:t>the</w:t>
      </w:r>
      <w:r w:rsidRPr="00F30C0E">
        <w:rPr>
          <w:rFonts w:ascii="Arial" w:hAnsi="Arial" w:cs="Arial"/>
          <w:spacing w:val="-11"/>
          <w:sz w:val="24"/>
          <w:szCs w:val="24"/>
        </w:rPr>
        <w:t xml:space="preserve"> </w:t>
      </w:r>
      <w:r w:rsidRPr="00F30C0E">
        <w:rPr>
          <w:rFonts w:ascii="Arial" w:hAnsi="Arial" w:cs="Arial"/>
          <w:sz w:val="24"/>
          <w:szCs w:val="24"/>
        </w:rPr>
        <w:t>Development</w:t>
      </w:r>
      <w:r w:rsidRPr="00F30C0E">
        <w:rPr>
          <w:rFonts w:ascii="Arial" w:hAnsi="Arial" w:cs="Arial"/>
          <w:spacing w:val="-11"/>
          <w:sz w:val="24"/>
          <w:szCs w:val="24"/>
        </w:rPr>
        <w:t xml:space="preserve"> </w:t>
      </w:r>
      <w:r w:rsidRPr="00F30C0E">
        <w:rPr>
          <w:rFonts w:ascii="Arial" w:hAnsi="Arial" w:cs="Arial"/>
          <w:sz w:val="24"/>
          <w:szCs w:val="24"/>
        </w:rPr>
        <w:t>as</w:t>
      </w:r>
      <w:r w:rsidRPr="00F30C0E">
        <w:rPr>
          <w:rFonts w:ascii="Arial" w:hAnsi="Arial" w:cs="Arial"/>
          <w:spacing w:val="-11"/>
          <w:sz w:val="24"/>
          <w:szCs w:val="24"/>
        </w:rPr>
        <w:t xml:space="preserve"> </w:t>
      </w:r>
      <w:r w:rsidRPr="00F30C0E">
        <w:rPr>
          <w:rFonts w:ascii="Arial" w:hAnsi="Arial" w:cs="Arial"/>
          <w:sz w:val="24"/>
          <w:szCs w:val="24"/>
          <w:highlight w:val="yellow"/>
        </w:rPr>
        <w:t>City</w:t>
      </w:r>
      <w:r w:rsidR="00606673" w:rsidRPr="00F30C0E">
        <w:rPr>
          <w:rFonts w:ascii="Arial" w:hAnsi="Arial" w:cs="Arial"/>
          <w:sz w:val="24"/>
          <w:szCs w:val="24"/>
          <w:highlight w:val="yellow"/>
        </w:rPr>
        <w:t>/County</w:t>
      </w:r>
      <w:r w:rsidRPr="00F30C0E">
        <w:rPr>
          <w:rFonts w:ascii="Arial" w:hAnsi="Arial" w:cs="Arial"/>
          <w:spacing w:val="-11"/>
          <w:sz w:val="24"/>
          <w:szCs w:val="24"/>
        </w:rPr>
        <w:t xml:space="preserve"> </w:t>
      </w:r>
      <w:r w:rsidRPr="00F30C0E">
        <w:rPr>
          <w:rFonts w:ascii="Arial" w:hAnsi="Arial" w:cs="Arial"/>
          <w:sz w:val="24"/>
          <w:szCs w:val="24"/>
        </w:rPr>
        <w:t>deems</w:t>
      </w:r>
      <w:r w:rsidRPr="00F30C0E">
        <w:rPr>
          <w:rFonts w:ascii="Arial" w:hAnsi="Arial" w:cs="Arial"/>
          <w:spacing w:val="-11"/>
          <w:sz w:val="24"/>
          <w:szCs w:val="24"/>
        </w:rPr>
        <w:t xml:space="preserve"> </w:t>
      </w:r>
      <w:r w:rsidRPr="00F30C0E">
        <w:rPr>
          <w:rFonts w:ascii="Arial" w:hAnsi="Arial" w:cs="Arial"/>
          <w:sz w:val="24"/>
          <w:szCs w:val="24"/>
        </w:rPr>
        <w:t>to</w:t>
      </w:r>
      <w:r w:rsidRPr="00F30C0E">
        <w:rPr>
          <w:rFonts w:ascii="Arial" w:hAnsi="Arial" w:cs="Arial"/>
          <w:spacing w:val="-11"/>
          <w:sz w:val="24"/>
          <w:szCs w:val="24"/>
        </w:rPr>
        <w:t xml:space="preserve"> </w:t>
      </w:r>
      <w:r w:rsidRPr="00F30C0E">
        <w:rPr>
          <w:rFonts w:ascii="Arial" w:hAnsi="Arial" w:cs="Arial"/>
          <w:sz w:val="24"/>
          <w:szCs w:val="24"/>
        </w:rPr>
        <w:t>be</w:t>
      </w:r>
      <w:r w:rsidRPr="00F30C0E">
        <w:rPr>
          <w:rFonts w:ascii="Arial" w:hAnsi="Arial" w:cs="Arial"/>
          <w:spacing w:val="-11"/>
          <w:sz w:val="24"/>
          <w:szCs w:val="24"/>
        </w:rPr>
        <w:t xml:space="preserve"> </w:t>
      </w:r>
      <w:r w:rsidRPr="00F30C0E">
        <w:rPr>
          <w:rFonts w:ascii="Arial" w:hAnsi="Arial" w:cs="Arial"/>
          <w:sz w:val="24"/>
          <w:szCs w:val="24"/>
        </w:rPr>
        <w:t xml:space="preserve">appropriate </w:t>
      </w:r>
      <w:proofErr w:type="gramStart"/>
      <w:r w:rsidRPr="00F30C0E">
        <w:rPr>
          <w:rFonts w:ascii="Arial" w:hAnsi="Arial" w:cs="Arial"/>
          <w:sz w:val="24"/>
          <w:szCs w:val="24"/>
        </w:rPr>
        <w:t>in order to</w:t>
      </w:r>
      <w:proofErr w:type="gramEnd"/>
      <w:r w:rsidRPr="00F30C0E">
        <w:rPr>
          <w:rFonts w:ascii="Arial" w:hAnsi="Arial" w:cs="Arial"/>
          <w:sz w:val="24"/>
          <w:szCs w:val="24"/>
        </w:rPr>
        <w:t xml:space="preserve"> determine:</w:t>
      </w:r>
    </w:p>
    <w:p w14:paraId="11A6B831" w14:textId="77777777" w:rsidR="00621DF5" w:rsidRPr="00F30C0E" w:rsidRDefault="00621DF5" w:rsidP="00C142A0">
      <w:pPr>
        <w:pStyle w:val="BodyText"/>
        <w:spacing w:before="20"/>
        <w:ind w:left="180" w:right="180"/>
        <w:rPr>
          <w:rFonts w:ascii="Arial" w:hAnsi="Arial" w:cs="Arial"/>
        </w:rPr>
      </w:pPr>
    </w:p>
    <w:p w14:paraId="11A6B832" w14:textId="77777777" w:rsidR="00621DF5" w:rsidRPr="004E6DC0" w:rsidRDefault="003D5FFF" w:rsidP="00C142A0">
      <w:pPr>
        <w:pStyle w:val="ListParagraph"/>
        <w:numPr>
          <w:ilvl w:val="0"/>
          <w:numId w:val="90"/>
        </w:numPr>
        <w:tabs>
          <w:tab w:val="left" w:pos="1799"/>
        </w:tabs>
        <w:spacing w:after="240"/>
        <w:ind w:left="1800"/>
        <w:rPr>
          <w:rFonts w:ascii="Arial" w:hAnsi="Arial" w:cs="Arial"/>
          <w:sz w:val="24"/>
          <w:szCs w:val="24"/>
        </w:rPr>
      </w:pPr>
      <w:r w:rsidRPr="004E6DC0">
        <w:rPr>
          <w:rFonts w:ascii="Arial" w:hAnsi="Arial" w:cs="Arial"/>
          <w:sz w:val="24"/>
          <w:szCs w:val="24"/>
        </w:rPr>
        <w:t>Whether</w:t>
      </w:r>
      <w:r w:rsidRPr="004E6DC0">
        <w:rPr>
          <w:rFonts w:ascii="Arial" w:hAnsi="Arial" w:cs="Arial"/>
          <w:spacing w:val="-1"/>
          <w:sz w:val="24"/>
          <w:szCs w:val="24"/>
        </w:rPr>
        <w:t xml:space="preserve"> </w:t>
      </w:r>
      <w:r w:rsidRPr="004E6DC0">
        <w:rPr>
          <w:rFonts w:ascii="Arial" w:hAnsi="Arial" w:cs="Arial"/>
          <w:sz w:val="24"/>
          <w:szCs w:val="24"/>
        </w:rPr>
        <w:t>the objectives of the</w:t>
      </w:r>
      <w:r w:rsidRPr="004E6DC0">
        <w:rPr>
          <w:rFonts w:ascii="Arial" w:hAnsi="Arial" w:cs="Arial"/>
          <w:spacing w:val="-1"/>
          <w:sz w:val="24"/>
          <w:szCs w:val="24"/>
        </w:rPr>
        <w:t xml:space="preserve"> </w:t>
      </w:r>
      <w:r w:rsidRPr="004E6DC0">
        <w:rPr>
          <w:rFonts w:ascii="Arial" w:hAnsi="Arial" w:cs="Arial"/>
          <w:sz w:val="24"/>
          <w:szCs w:val="24"/>
        </w:rPr>
        <w:t xml:space="preserve">Development are being </w:t>
      </w:r>
      <w:proofErr w:type="gramStart"/>
      <w:r w:rsidRPr="004E6DC0">
        <w:rPr>
          <w:rFonts w:ascii="Arial" w:hAnsi="Arial" w:cs="Arial"/>
          <w:spacing w:val="-2"/>
          <w:sz w:val="24"/>
          <w:szCs w:val="24"/>
        </w:rPr>
        <w:t>achieved;</w:t>
      </w:r>
      <w:proofErr w:type="gramEnd"/>
    </w:p>
    <w:p w14:paraId="11A6B833" w14:textId="77777777" w:rsidR="00621DF5" w:rsidRPr="00F30C0E" w:rsidRDefault="003D5FFF" w:rsidP="00C142A0">
      <w:pPr>
        <w:pStyle w:val="ListParagraph"/>
        <w:numPr>
          <w:ilvl w:val="0"/>
          <w:numId w:val="90"/>
        </w:numPr>
        <w:tabs>
          <w:tab w:val="left" w:pos="1799"/>
        </w:tabs>
        <w:spacing w:before="23" w:after="240"/>
        <w:ind w:left="1800"/>
        <w:rPr>
          <w:rFonts w:ascii="Arial" w:hAnsi="Arial" w:cs="Arial"/>
          <w:sz w:val="24"/>
          <w:szCs w:val="24"/>
        </w:rPr>
      </w:pPr>
      <w:r w:rsidRPr="00F30C0E">
        <w:rPr>
          <w:rFonts w:ascii="Arial" w:hAnsi="Arial" w:cs="Arial"/>
          <w:sz w:val="24"/>
          <w:szCs w:val="24"/>
        </w:rPr>
        <w:t>Whether</w:t>
      </w:r>
      <w:r w:rsidRPr="00F30C0E">
        <w:rPr>
          <w:rFonts w:ascii="Arial" w:hAnsi="Arial" w:cs="Arial"/>
          <w:spacing w:val="-7"/>
          <w:sz w:val="24"/>
          <w:szCs w:val="24"/>
        </w:rPr>
        <w:t xml:space="preserve"> </w:t>
      </w:r>
      <w:r w:rsidRPr="00F30C0E">
        <w:rPr>
          <w:rFonts w:ascii="Arial" w:hAnsi="Arial" w:cs="Arial"/>
          <w:sz w:val="24"/>
          <w:szCs w:val="24"/>
        </w:rPr>
        <w:t>the</w:t>
      </w:r>
      <w:r w:rsidRPr="00F30C0E">
        <w:rPr>
          <w:rFonts w:ascii="Arial" w:hAnsi="Arial" w:cs="Arial"/>
          <w:spacing w:val="-5"/>
          <w:sz w:val="24"/>
          <w:szCs w:val="24"/>
        </w:rPr>
        <w:t xml:space="preserve"> </w:t>
      </w:r>
      <w:r w:rsidRPr="00F30C0E">
        <w:rPr>
          <w:rFonts w:ascii="Arial" w:hAnsi="Arial" w:cs="Arial"/>
          <w:sz w:val="24"/>
          <w:szCs w:val="24"/>
        </w:rPr>
        <w:t>Development</w:t>
      </w:r>
      <w:r w:rsidRPr="00F30C0E">
        <w:rPr>
          <w:rFonts w:ascii="Arial" w:hAnsi="Arial" w:cs="Arial"/>
          <w:spacing w:val="-5"/>
          <w:sz w:val="24"/>
          <w:szCs w:val="24"/>
        </w:rPr>
        <w:t xml:space="preserve"> </w:t>
      </w:r>
      <w:r w:rsidRPr="00F30C0E">
        <w:rPr>
          <w:rFonts w:ascii="Arial" w:hAnsi="Arial" w:cs="Arial"/>
          <w:sz w:val="24"/>
          <w:szCs w:val="24"/>
        </w:rPr>
        <w:t>is</w:t>
      </w:r>
      <w:r w:rsidRPr="00F30C0E">
        <w:rPr>
          <w:rFonts w:ascii="Arial" w:hAnsi="Arial" w:cs="Arial"/>
          <w:spacing w:val="-5"/>
          <w:sz w:val="24"/>
          <w:szCs w:val="24"/>
        </w:rPr>
        <w:t xml:space="preserve"> </w:t>
      </w:r>
      <w:r w:rsidRPr="00F30C0E">
        <w:rPr>
          <w:rFonts w:ascii="Arial" w:hAnsi="Arial" w:cs="Arial"/>
          <w:sz w:val="24"/>
          <w:szCs w:val="24"/>
        </w:rPr>
        <w:t>being</w:t>
      </w:r>
      <w:r w:rsidRPr="00F30C0E">
        <w:rPr>
          <w:rFonts w:ascii="Arial" w:hAnsi="Arial" w:cs="Arial"/>
          <w:spacing w:val="-5"/>
          <w:sz w:val="24"/>
          <w:szCs w:val="24"/>
        </w:rPr>
        <w:t xml:space="preserve"> </w:t>
      </w:r>
      <w:r w:rsidRPr="00F30C0E">
        <w:rPr>
          <w:rFonts w:ascii="Arial" w:hAnsi="Arial" w:cs="Arial"/>
          <w:sz w:val="24"/>
          <w:szCs w:val="24"/>
        </w:rPr>
        <w:t>conducted</w:t>
      </w:r>
      <w:r w:rsidRPr="00F30C0E">
        <w:rPr>
          <w:rFonts w:ascii="Arial" w:hAnsi="Arial" w:cs="Arial"/>
          <w:spacing w:val="-4"/>
          <w:sz w:val="24"/>
          <w:szCs w:val="24"/>
        </w:rPr>
        <w:t xml:space="preserve"> </w:t>
      </w:r>
      <w:r w:rsidRPr="00F30C0E">
        <w:rPr>
          <w:rFonts w:ascii="Arial" w:hAnsi="Arial" w:cs="Arial"/>
          <w:sz w:val="24"/>
          <w:szCs w:val="24"/>
        </w:rPr>
        <w:t>in</w:t>
      </w:r>
      <w:r w:rsidRPr="00F30C0E">
        <w:rPr>
          <w:rFonts w:ascii="Arial" w:hAnsi="Arial" w:cs="Arial"/>
          <w:spacing w:val="-5"/>
          <w:sz w:val="24"/>
          <w:szCs w:val="24"/>
        </w:rPr>
        <w:t xml:space="preserve"> </w:t>
      </w:r>
      <w:r w:rsidRPr="00F30C0E">
        <w:rPr>
          <w:rFonts w:ascii="Arial" w:hAnsi="Arial" w:cs="Arial"/>
          <w:sz w:val="24"/>
          <w:szCs w:val="24"/>
        </w:rPr>
        <w:t>an</w:t>
      </w:r>
      <w:r w:rsidRPr="00F30C0E">
        <w:rPr>
          <w:rFonts w:ascii="Arial" w:hAnsi="Arial" w:cs="Arial"/>
          <w:spacing w:val="-6"/>
          <w:sz w:val="24"/>
          <w:szCs w:val="24"/>
        </w:rPr>
        <w:t xml:space="preserve"> </w:t>
      </w:r>
      <w:r w:rsidRPr="00F30C0E">
        <w:rPr>
          <w:rFonts w:ascii="Arial" w:hAnsi="Arial" w:cs="Arial"/>
          <w:sz w:val="24"/>
          <w:szCs w:val="24"/>
        </w:rPr>
        <w:t>efficient</w:t>
      </w:r>
      <w:r w:rsidRPr="00F30C0E">
        <w:rPr>
          <w:rFonts w:ascii="Arial" w:hAnsi="Arial" w:cs="Arial"/>
          <w:spacing w:val="-6"/>
          <w:sz w:val="24"/>
          <w:szCs w:val="24"/>
        </w:rPr>
        <w:t xml:space="preserve"> </w:t>
      </w:r>
      <w:r w:rsidRPr="00F30C0E">
        <w:rPr>
          <w:rFonts w:ascii="Arial" w:hAnsi="Arial" w:cs="Arial"/>
          <w:sz w:val="24"/>
          <w:szCs w:val="24"/>
        </w:rPr>
        <w:t>and</w:t>
      </w:r>
      <w:r w:rsidRPr="00F30C0E">
        <w:rPr>
          <w:rFonts w:ascii="Arial" w:hAnsi="Arial" w:cs="Arial"/>
          <w:spacing w:val="-5"/>
          <w:sz w:val="24"/>
          <w:szCs w:val="24"/>
        </w:rPr>
        <w:t xml:space="preserve"> </w:t>
      </w:r>
      <w:r w:rsidRPr="00F30C0E">
        <w:rPr>
          <w:rFonts w:ascii="Arial" w:hAnsi="Arial" w:cs="Arial"/>
          <w:sz w:val="24"/>
          <w:szCs w:val="24"/>
        </w:rPr>
        <w:t>effective</w:t>
      </w:r>
      <w:r w:rsidRPr="00F30C0E">
        <w:rPr>
          <w:rFonts w:ascii="Arial" w:hAnsi="Arial" w:cs="Arial"/>
          <w:spacing w:val="-4"/>
          <w:sz w:val="24"/>
          <w:szCs w:val="24"/>
        </w:rPr>
        <w:t xml:space="preserve"> </w:t>
      </w:r>
      <w:proofErr w:type="gramStart"/>
      <w:r w:rsidRPr="00F30C0E">
        <w:rPr>
          <w:rFonts w:ascii="Arial" w:hAnsi="Arial" w:cs="Arial"/>
          <w:spacing w:val="-2"/>
          <w:sz w:val="24"/>
          <w:szCs w:val="24"/>
        </w:rPr>
        <w:t>manner;</w:t>
      </w:r>
      <w:proofErr w:type="gramEnd"/>
    </w:p>
    <w:p w14:paraId="11A6B834" w14:textId="77777777" w:rsidR="00621DF5" w:rsidRPr="00F30C0E" w:rsidRDefault="003D5FFF" w:rsidP="00C142A0">
      <w:pPr>
        <w:pStyle w:val="ListParagraph"/>
        <w:numPr>
          <w:ilvl w:val="0"/>
          <w:numId w:val="90"/>
        </w:numPr>
        <w:tabs>
          <w:tab w:val="left" w:pos="1799"/>
        </w:tabs>
        <w:spacing w:before="21" w:after="240"/>
        <w:ind w:left="1800"/>
        <w:rPr>
          <w:rFonts w:ascii="Arial" w:hAnsi="Arial" w:cs="Arial"/>
          <w:sz w:val="24"/>
          <w:szCs w:val="24"/>
        </w:rPr>
      </w:pPr>
      <w:r w:rsidRPr="00F30C0E">
        <w:rPr>
          <w:rFonts w:ascii="Arial" w:hAnsi="Arial" w:cs="Arial"/>
          <w:sz w:val="24"/>
          <w:szCs w:val="24"/>
        </w:rPr>
        <w:t>Whether</w:t>
      </w:r>
      <w:r w:rsidRPr="00F30C0E">
        <w:rPr>
          <w:rFonts w:ascii="Arial" w:hAnsi="Arial" w:cs="Arial"/>
          <w:spacing w:val="80"/>
          <w:sz w:val="24"/>
          <w:szCs w:val="24"/>
        </w:rPr>
        <w:t xml:space="preserve"> </w:t>
      </w:r>
      <w:r w:rsidRPr="00F30C0E">
        <w:rPr>
          <w:rFonts w:ascii="Arial" w:hAnsi="Arial" w:cs="Arial"/>
          <w:sz w:val="24"/>
          <w:szCs w:val="24"/>
        </w:rPr>
        <w:t>management</w:t>
      </w:r>
      <w:r w:rsidRPr="00F30C0E">
        <w:rPr>
          <w:rFonts w:ascii="Arial" w:hAnsi="Arial" w:cs="Arial"/>
          <w:spacing w:val="80"/>
          <w:sz w:val="24"/>
          <w:szCs w:val="24"/>
        </w:rPr>
        <w:t xml:space="preserve"> </w:t>
      </w:r>
      <w:r w:rsidRPr="00F30C0E">
        <w:rPr>
          <w:rFonts w:ascii="Arial" w:hAnsi="Arial" w:cs="Arial"/>
          <w:sz w:val="24"/>
          <w:szCs w:val="24"/>
        </w:rPr>
        <w:t>control</w:t>
      </w:r>
      <w:r w:rsidRPr="00F30C0E">
        <w:rPr>
          <w:rFonts w:ascii="Arial" w:hAnsi="Arial" w:cs="Arial"/>
          <w:spacing w:val="80"/>
          <w:sz w:val="24"/>
          <w:szCs w:val="24"/>
        </w:rPr>
        <w:t xml:space="preserve"> </w:t>
      </w:r>
      <w:r w:rsidRPr="00F30C0E">
        <w:rPr>
          <w:rFonts w:ascii="Arial" w:hAnsi="Arial" w:cs="Arial"/>
          <w:sz w:val="24"/>
          <w:szCs w:val="24"/>
        </w:rPr>
        <w:t>systems</w:t>
      </w:r>
      <w:r w:rsidRPr="00F30C0E">
        <w:rPr>
          <w:rFonts w:ascii="Arial" w:hAnsi="Arial" w:cs="Arial"/>
          <w:spacing w:val="80"/>
          <w:sz w:val="24"/>
          <w:szCs w:val="24"/>
        </w:rPr>
        <w:t xml:space="preserve"> </w:t>
      </w:r>
      <w:r w:rsidRPr="00F30C0E">
        <w:rPr>
          <w:rFonts w:ascii="Arial" w:hAnsi="Arial" w:cs="Arial"/>
          <w:sz w:val="24"/>
          <w:szCs w:val="24"/>
        </w:rPr>
        <w:t>and</w:t>
      </w:r>
      <w:r w:rsidRPr="00F30C0E">
        <w:rPr>
          <w:rFonts w:ascii="Arial" w:hAnsi="Arial" w:cs="Arial"/>
          <w:spacing w:val="80"/>
          <w:sz w:val="24"/>
          <w:szCs w:val="24"/>
        </w:rPr>
        <w:t xml:space="preserve"> </w:t>
      </w:r>
      <w:r w:rsidRPr="00F30C0E">
        <w:rPr>
          <w:rFonts w:ascii="Arial" w:hAnsi="Arial" w:cs="Arial"/>
          <w:sz w:val="24"/>
          <w:szCs w:val="24"/>
        </w:rPr>
        <w:t>internal</w:t>
      </w:r>
      <w:r w:rsidRPr="00F30C0E">
        <w:rPr>
          <w:rFonts w:ascii="Arial" w:hAnsi="Arial" w:cs="Arial"/>
          <w:spacing w:val="80"/>
          <w:sz w:val="24"/>
          <w:szCs w:val="24"/>
        </w:rPr>
        <w:t xml:space="preserve"> </w:t>
      </w:r>
      <w:r w:rsidRPr="00F30C0E">
        <w:rPr>
          <w:rFonts w:ascii="Arial" w:hAnsi="Arial" w:cs="Arial"/>
          <w:sz w:val="24"/>
          <w:szCs w:val="24"/>
        </w:rPr>
        <w:t>procedures</w:t>
      </w:r>
      <w:r w:rsidRPr="00F30C0E">
        <w:rPr>
          <w:rFonts w:ascii="Arial" w:hAnsi="Arial" w:cs="Arial"/>
          <w:spacing w:val="80"/>
          <w:sz w:val="24"/>
          <w:szCs w:val="24"/>
        </w:rPr>
        <w:t xml:space="preserve"> </w:t>
      </w:r>
      <w:r w:rsidRPr="00F30C0E">
        <w:rPr>
          <w:rFonts w:ascii="Arial" w:hAnsi="Arial" w:cs="Arial"/>
          <w:sz w:val="24"/>
          <w:szCs w:val="24"/>
        </w:rPr>
        <w:t>have</w:t>
      </w:r>
      <w:r w:rsidRPr="00F30C0E">
        <w:rPr>
          <w:rFonts w:ascii="Arial" w:hAnsi="Arial" w:cs="Arial"/>
          <w:spacing w:val="80"/>
          <w:sz w:val="24"/>
          <w:szCs w:val="24"/>
        </w:rPr>
        <w:t xml:space="preserve"> </w:t>
      </w:r>
      <w:r w:rsidRPr="00F30C0E">
        <w:rPr>
          <w:rFonts w:ascii="Arial" w:hAnsi="Arial" w:cs="Arial"/>
          <w:sz w:val="24"/>
          <w:szCs w:val="24"/>
        </w:rPr>
        <w:t>been</w:t>
      </w:r>
      <w:r w:rsidRPr="00F30C0E">
        <w:rPr>
          <w:rFonts w:ascii="Arial" w:hAnsi="Arial" w:cs="Arial"/>
          <w:spacing w:val="40"/>
          <w:sz w:val="24"/>
          <w:szCs w:val="24"/>
        </w:rPr>
        <w:t xml:space="preserve"> </w:t>
      </w:r>
      <w:r w:rsidRPr="00F30C0E">
        <w:rPr>
          <w:rFonts w:ascii="Arial" w:hAnsi="Arial" w:cs="Arial"/>
          <w:sz w:val="24"/>
          <w:szCs w:val="24"/>
        </w:rPr>
        <w:t xml:space="preserve">established to meet the objectives of the </w:t>
      </w:r>
      <w:proofErr w:type="gramStart"/>
      <w:r w:rsidRPr="00F30C0E">
        <w:rPr>
          <w:rFonts w:ascii="Arial" w:hAnsi="Arial" w:cs="Arial"/>
          <w:sz w:val="24"/>
          <w:szCs w:val="24"/>
        </w:rPr>
        <w:t>Development;</w:t>
      </w:r>
      <w:proofErr w:type="gramEnd"/>
    </w:p>
    <w:p w14:paraId="11A6B835" w14:textId="77777777" w:rsidR="00621DF5" w:rsidRPr="004E6DC0" w:rsidRDefault="003D5FFF" w:rsidP="00C142A0">
      <w:pPr>
        <w:pStyle w:val="ListParagraph"/>
        <w:numPr>
          <w:ilvl w:val="0"/>
          <w:numId w:val="90"/>
        </w:numPr>
        <w:tabs>
          <w:tab w:val="left" w:pos="1799"/>
        </w:tabs>
        <w:spacing w:after="240"/>
        <w:ind w:left="1800"/>
        <w:rPr>
          <w:rFonts w:ascii="Arial" w:hAnsi="Arial" w:cs="Arial"/>
          <w:sz w:val="24"/>
          <w:szCs w:val="24"/>
        </w:rPr>
      </w:pPr>
      <w:r w:rsidRPr="004E6DC0">
        <w:rPr>
          <w:rFonts w:ascii="Arial" w:hAnsi="Arial" w:cs="Arial"/>
          <w:sz w:val="24"/>
          <w:szCs w:val="24"/>
        </w:rPr>
        <w:t>Whether</w:t>
      </w:r>
      <w:r w:rsidRPr="004E6DC0">
        <w:rPr>
          <w:rFonts w:ascii="Arial" w:hAnsi="Arial" w:cs="Arial"/>
          <w:spacing w:val="-1"/>
          <w:sz w:val="24"/>
          <w:szCs w:val="24"/>
        </w:rPr>
        <w:t xml:space="preserve"> </w:t>
      </w:r>
      <w:r w:rsidRPr="004E6DC0">
        <w:rPr>
          <w:rFonts w:ascii="Arial" w:hAnsi="Arial" w:cs="Arial"/>
          <w:sz w:val="24"/>
          <w:szCs w:val="24"/>
        </w:rPr>
        <w:t>financial</w:t>
      </w:r>
      <w:r w:rsidRPr="004E6DC0">
        <w:rPr>
          <w:rFonts w:ascii="Arial" w:hAnsi="Arial" w:cs="Arial"/>
          <w:spacing w:val="-1"/>
          <w:sz w:val="24"/>
          <w:szCs w:val="24"/>
        </w:rPr>
        <w:t xml:space="preserve"> </w:t>
      </w:r>
      <w:r w:rsidRPr="004E6DC0">
        <w:rPr>
          <w:rFonts w:ascii="Arial" w:hAnsi="Arial" w:cs="Arial"/>
          <w:sz w:val="24"/>
          <w:szCs w:val="24"/>
        </w:rPr>
        <w:t>operations</w:t>
      </w:r>
      <w:r w:rsidRPr="004E6DC0">
        <w:rPr>
          <w:rFonts w:ascii="Arial" w:hAnsi="Arial" w:cs="Arial"/>
          <w:spacing w:val="-1"/>
          <w:sz w:val="24"/>
          <w:szCs w:val="24"/>
        </w:rPr>
        <w:t xml:space="preserve"> </w:t>
      </w:r>
      <w:r w:rsidRPr="004E6DC0">
        <w:rPr>
          <w:rFonts w:ascii="Arial" w:hAnsi="Arial" w:cs="Arial"/>
          <w:sz w:val="24"/>
          <w:szCs w:val="24"/>
        </w:rPr>
        <w:t>of</w:t>
      </w:r>
      <w:r w:rsidRPr="004E6DC0">
        <w:rPr>
          <w:rFonts w:ascii="Arial" w:hAnsi="Arial" w:cs="Arial"/>
          <w:spacing w:val="-1"/>
          <w:sz w:val="24"/>
          <w:szCs w:val="24"/>
        </w:rPr>
        <w:t xml:space="preserve"> </w:t>
      </w:r>
      <w:r w:rsidRPr="004E6DC0">
        <w:rPr>
          <w:rFonts w:ascii="Arial" w:hAnsi="Arial" w:cs="Arial"/>
          <w:sz w:val="24"/>
          <w:szCs w:val="24"/>
        </w:rPr>
        <w:t>the</w:t>
      </w:r>
      <w:r w:rsidRPr="004E6DC0">
        <w:rPr>
          <w:rFonts w:ascii="Arial" w:hAnsi="Arial" w:cs="Arial"/>
          <w:spacing w:val="-1"/>
          <w:sz w:val="24"/>
          <w:szCs w:val="24"/>
        </w:rPr>
        <w:t xml:space="preserve"> </w:t>
      </w:r>
      <w:r w:rsidRPr="004E6DC0">
        <w:rPr>
          <w:rFonts w:ascii="Arial" w:hAnsi="Arial" w:cs="Arial"/>
          <w:sz w:val="24"/>
          <w:szCs w:val="24"/>
        </w:rPr>
        <w:t xml:space="preserve">Development are being conducted </w:t>
      </w:r>
      <w:proofErr w:type="gramStart"/>
      <w:r w:rsidRPr="004E6DC0">
        <w:rPr>
          <w:rFonts w:ascii="Arial" w:hAnsi="Arial" w:cs="Arial"/>
          <w:spacing w:val="-2"/>
          <w:sz w:val="24"/>
          <w:szCs w:val="24"/>
        </w:rPr>
        <w:t>properly;</w:t>
      </w:r>
      <w:proofErr w:type="gramEnd"/>
    </w:p>
    <w:p w14:paraId="11A6B836" w14:textId="541550BE" w:rsidR="00621DF5" w:rsidRPr="004E6DC0" w:rsidRDefault="003D5FFF" w:rsidP="00C142A0">
      <w:pPr>
        <w:pStyle w:val="ListParagraph"/>
        <w:numPr>
          <w:ilvl w:val="0"/>
          <w:numId w:val="90"/>
        </w:numPr>
        <w:tabs>
          <w:tab w:val="left" w:pos="1799"/>
        </w:tabs>
        <w:spacing w:before="22" w:after="240"/>
        <w:ind w:left="1800"/>
        <w:rPr>
          <w:rFonts w:ascii="Arial" w:hAnsi="Arial" w:cs="Arial"/>
          <w:sz w:val="24"/>
          <w:szCs w:val="24"/>
        </w:rPr>
      </w:pPr>
      <w:r w:rsidRPr="004E6DC0">
        <w:rPr>
          <w:rFonts w:ascii="Arial" w:hAnsi="Arial" w:cs="Arial"/>
          <w:sz w:val="24"/>
          <w:szCs w:val="24"/>
        </w:rPr>
        <w:t>Whether</w:t>
      </w:r>
      <w:r w:rsidRPr="004E6DC0">
        <w:rPr>
          <w:rFonts w:ascii="Arial" w:hAnsi="Arial" w:cs="Arial"/>
          <w:spacing w:val="-4"/>
          <w:sz w:val="24"/>
          <w:szCs w:val="24"/>
        </w:rPr>
        <w:t xml:space="preserve"> </w:t>
      </w:r>
      <w:r w:rsidRPr="004E6DC0">
        <w:rPr>
          <w:rFonts w:ascii="Arial" w:hAnsi="Arial" w:cs="Arial"/>
          <w:sz w:val="24"/>
          <w:szCs w:val="24"/>
        </w:rPr>
        <w:t>the</w:t>
      </w:r>
      <w:r w:rsidRPr="004E6DC0">
        <w:rPr>
          <w:rFonts w:ascii="Arial" w:hAnsi="Arial" w:cs="Arial"/>
          <w:spacing w:val="-4"/>
          <w:sz w:val="24"/>
          <w:szCs w:val="24"/>
        </w:rPr>
        <w:t xml:space="preserve"> </w:t>
      </w:r>
      <w:r w:rsidRPr="004E6DC0">
        <w:rPr>
          <w:rFonts w:ascii="Arial" w:hAnsi="Arial" w:cs="Arial"/>
          <w:sz w:val="24"/>
          <w:szCs w:val="24"/>
        </w:rPr>
        <w:t>periodic</w:t>
      </w:r>
      <w:r w:rsidRPr="004E6DC0">
        <w:rPr>
          <w:rFonts w:ascii="Arial" w:hAnsi="Arial" w:cs="Arial"/>
          <w:spacing w:val="-4"/>
          <w:sz w:val="24"/>
          <w:szCs w:val="24"/>
        </w:rPr>
        <w:t xml:space="preserve"> </w:t>
      </w:r>
      <w:r w:rsidRPr="004E6DC0">
        <w:rPr>
          <w:rFonts w:ascii="Arial" w:hAnsi="Arial" w:cs="Arial"/>
          <w:sz w:val="24"/>
          <w:szCs w:val="24"/>
        </w:rPr>
        <w:t>reports</w:t>
      </w:r>
      <w:r w:rsidRPr="004E6DC0">
        <w:rPr>
          <w:rFonts w:ascii="Arial" w:hAnsi="Arial" w:cs="Arial"/>
          <w:spacing w:val="-3"/>
          <w:sz w:val="24"/>
          <w:szCs w:val="24"/>
        </w:rPr>
        <w:t xml:space="preserve"> </w:t>
      </w:r>
      <w:r w:rsidRPr="004E6DC0">
        <w:rPr>
          <w:rFonts w:ascii="Arial" w:hAnsi="Arial" w:cs="Arial"/>
          <w:sz w:val="24"/>
          <w:szCs w:val="24"/>
        </w:rPr>
        <w:t>to</w:t>
      </w:r>
      <w:r w:rsidRPr="004E6DC0">
        <w:rPr>
          <w:rFonts w:ascii="Arial" w:hAnsi="Arial" w:cs="Arial"/>
          <w:spacing w:val="-4"/>
          <w:sz w:val="24"/>
          <w:szCs w:val="24"/>
        </w:rPr>
        <w:t xml:space="preserve"> </w:t>
      </w:r>
      <w:r w:rsidRPr="004E6DC0">
        <w:rPr>
          <w:rFonts w:ascii="Arial" w:hAnsi="Arial" w:cs="Arial"/>
          <w:sz w:val="24"/>
          <w:szCs w:val="24"/>
        </w:rPr>
        <w:t>City</w:t>
      </w:r>
      <w:r w:rsidR="00606673" w:rsidRPr="004E6DC0">
        <w:rPr>
          <w:rFonts w:ascii="Arial" w:hAnsi="Arial" w:cs="Arial"/>
          <w:sz w:val="24"/>
          <w:szCs w:val="24"/>
        </w:rPr>
        <w:t>/County</w:t>
      </w:r>
      <w:r w:rsidRPr="004E6DC0">
        <w:rPr>
          <w:rFonts w:ascii="Arial" w:hAnsi="Arial" w:cs="Arial"/>
          <w:spacing w:val="-4"/>
          <w:sz w:val="24"/>
          <w:szCs w:val="24"/>
        </w:rPr>
        <w:t xml:space="preserve"> </w:t>
      </w:r>
      <w:r w:rsidRPr="004E6DC0">
        <w:rPr>
          <w:rFonts w:ascii="Arial" w:hAnsi="Arial" w:cs="Arial"/>
          <w:sz w:val="24"/>
          <w:szCs w:val="24"/>
        </w:rPr>
        <w:t>contain</w:t>
      </w:r>
      <w:r w:rsidRPr="004E6DC0">
        <w:rPr>
          <w:rFonts w:ascii="Arial" w:hAnsi="Arial" w:cs="Arial"/>
          <w:spacing w:val="-6"/>
          <w:sz w:val="24"/>
          <w:szCs w:val="24"/>
        </w:rPr>
        <w:t xml:space="preserve"> </w:t>
      </w:r>
      <w:r w:rsidRPr="004E6DC0">
        <w:rPr>
          <w:rFonts w:ascii="Arial" w:hAnsi="Arial" w:cs="Arial"/>
          <w:sz w:val="24"/>
          <w:szCs w:val="24"/>
        </w:rPr>
        <w:t>accurate</w:t>
      </w:r>
      <w:r w:rsidRPr="004E6DC0">
        <w:rPr>
          <w:rFonts w:ascii="Arial" w:hAnsi="Arial" w:cs="Arial"/>
          <w:spacing w:val="-3"/>
          <w:sz w:val="24"/>
          <w:szCs w:val="24"/>
        </w:rPr>
        <w:t xml:space="preserve"> </w:t>
      </w:r>
      <w:r w:rsidRPr="004E6DC0">
        <w:rPr>
          <w:rFonts w:ascii="Arial" w:hAnsi="Arial" w:cs="Arial"/>
          <w:sz w:val="24"/>
          <w:szCs w:val="24"/>
        </w:rPr>
        <w:t>and</w:t>
      </w:r>
      <w:r w:rsidRPr="004E6DC0">
        <w:rPr>
          <w:rFonts w:ascii="Arial" w:hAnsi="Arial" w:cs="Arial"/>
          <w:spacing w:val="-4"/>
          <w:sz w:val="24"/>
          <w:szCs w:val="24"/>
        </w:rPr>
        <w:t xml:space="preserve"> </w:t>
      </w:r>
      <w:r w:rsidRPr="004E6DC0">
        <w:rPr>
          <w:rFonts w:ascii="Arial" w:hAnsi="Arial" w:cs="Arial"/>
          <w:sz w:val="24"/>
          <w:szCs w:val="24"/>
        </w:rPr>
        <w:t>reliable</w:t>
      </w:r>
      <w:r w:rsidRPr="004E6DC0">
        <w:rPr>
          <w:rFonts w:ascii="Arial" w:hAnsi="Arial" w:cs="Arial"/>
          <w:spacing w:val="-4"/>
          <w:sz w:val="24"/>
          <w:szCs w:val="24"/>
        </w:rPr>
        <w:t xml:space="preserve"> </w:t>
      </w:r>
      <w:r w:rsidRPr="004E6DC0">
        <w:rPr>
          <w:rFonts w:ascii="Arial" w:hAnsi="Arial" w:cs="Arial"/>
          <w:sz w:val="24"/>
          <w:szCs w:val="24"/>
        </w:rPr>
        <w:t>information;</w:t>
      </w:r>
      <w:r w:rsidRPr="004E6DC0">
        <w:rPr>
          <w:rFonts w:ascii="Arial" w:hAnsi="Arial" w:cs="Arial"/>
          <w:spacing w:val="-3"/>
          <w:sz w:val="24"/>
          <w:szCs w:val="24"/>
        </w:rPr>
        <w:t xml:space="preserve"> </w:t>
      </w:r>
      <w:r w:rsidRPr="004E6DC0">
        <w:rPr>
          <w:rFonts w:ascii="Arial" w:hAnsi="Arial" w:cs="Arial"/>
          <w:spacing w:val="-5"/>
          <w:sz w:val="24"/>
          <w:szCs w:val="24"/>
        </w:rPr>
        <w:t>and</w:t>
      </w:r>
    </w:p>
    <w:p w14:paraId="11A6B837" w14:textId="77777777" w:rsidR="00621DF5" w:rsidRPr="004E6DC0" w:rsidRDefault="003D5FFF" w:rsidP="00C142A0">
      <w:pPr>
        <w:pStyle w:val="ListParagraph"/>
        <w:numPr>
          <w:ilvl w:val="0"/>
          <w:numId w:val="90"/>
        </w:numPr>
        <w:tabs>
          <w:tab w:val="left" w:pos="1799"/>
        </w:tabs>
        <w:spacing w:before="23" w:after="240"/>
        <w:ind w:left="1800"/>
        <w:rPr>
          <w:rFonts w:ascii="Arial" w:hAnsi="Arial" w:cs="Arial"/>
          <w:sz w:val="24"/>
          <w:szCs w:val="24"/>
        </w:rPr>
      </w:pPr>
      <w:r w:rsidRPr="004E6DC0">
        <w:rPr>
          <w:rFonts w:ascii="Arial" w:hAnsi="Arial" w:cs="Arial"/>
          <w:sz w:val="24"/>
          <w:szCs w:val="24"/>
        </w:rPr>
        <w:t>Whether</w:t>
      </w:r>
      <w:r w:rsidRPr="004E6DC0">
        <w:rPr>
          <w:rFonts w:ascii="Arial" w:hAnsi="Arial" w:cs="Arial"/>
          <w:spacing w:val="-4"/>
          <w:sz w:val="24"/>
          <w:szCs w:val="24"/>
        </w:rPr>
        <w:t xml:space="preserve"> </w:t>
      </w:r>
      <w:proofErr w:type="gramStart"/>
      <w:r w:rsidRPr="004E6DC0">
        <w:rPr>
          <w:rFonts w:ascii="Arial" w:hAnsi="Arial" w:cs="Arial"/>
          <w:sz w:val="24"/>
          <w:szCs w:val="24"/>
        </w:rPr>
        <w:t>all</w:t>
      </w:r>
      <w:r w:rsidRPr="004E6DC0">
        <w:rPr>
          <w:rFonts w:ascii="Arial" w:hAnsi="Arial" w:cs="Arial"/>
          <w:spacing w:val="-4"/>
          <w:sz w:val="24"/>
          <w:szCs w:val="24"/>
        </w:rPr>
        <w:t xml:space="preserve"> </w:t>
      </w:r>
      <w:r w:rsidRPr="004E6DC0">
        <w:rPr>
          <w:rFonts w:ascii="Arial" w:hAnsi="Arial" w:cs="Arial"/>
          <w:sz w:val="24"/>
          <w:szCs w:val="24"/>
        </w:rPr>
        <w:t>of</w:t>
      </w:r>
      <w:proofErr w:type="gramEnd"/>
      <w:r w:rsidRPr="004E6DC0">
        <w:rPr>
          <w:rFonts w:ascii="Arial" w:hAnsi="Arial" w:cs="Arial"/>
          <w:spacing w:val="-4"/>
          <w:sz w:val="24"/>
          <w:szCs w:val="24"/>
        </w:rPr>
        <w:t xml:space="preserve"> </w:t>
      </w:r>
      <w:r w:rsidRPr="004E6DC0">
        <w:rPr>
          <w:rFonts w:ascii="Arial" w:hAnsi="Arial" w:cs="Arial"/>
          <w:sz w:val="24"/>
          <w:szCs w:val="24"/>
        </w:rPr>
        <w:t>the</w:t>
      </w:r>
      <w:r w:rsidRPr="004E6DC0">
        <w:rPr>
          <w:rFonts w:ascii="Arial" w:hAnsi="Arial" w:cs="Arial"/>
          <w:spacing w:val="-4"/>
          <w:sz w:val="24"/>
          <w:szCs w:val="24"/>
        </w:rPr>
        <w:t xml:space="preserve"> </w:t>
      </w:r>
      <w:r w:rsidRPr="004E6DC0">
        <w:rPr>
          <w:rFonts w:ascii="Arial" w:hAnsi="Arial" w:cs="Arial"/>
          <w:sz w:val="24"/>
          <w:szCs w:val="24"/>
        </w:rPr>
        <w:t>activities</w:t>
      </w:r>
      <w:r w:rsidRPr="004E6DC0">
        <w:rPr>
          <w:rFonts w:ascii="Arial" w:hAnsi="Arial" w:cs="Arial"/>
          <w:spacing w:val="-4"/>
          <w:sz w:val="24"/>
          <w:szCs w:val="24"/>
        </w:rPr>
        <w:t xml:space="preserve"> </w:t>
      </w:r>
      <w:r w:rsidRPr="004E6DC0">
        <w:rPr>
          <w:rFonts w:ascii="Arial" w:hAnsi="Arial" w:cs="Arial"/>
          <w:sz w:val="24"/>
          <w:szCs w:val="24"/>
        </w:rPr>
        <w:t>of</w:t>
      </w:r>
      <w:r w:rsidRPr="004E6DC0">
        <w:rPr>
          <w:rFonts w:ascii="Arial" w:hAnsi="Arial" w:cs="Arial"/>
          <w:spacing w:val="-4"/>
          <w:sz w:val="24"/>
          <w:szCs w:val="24"/>
        </w:rPr>
        <w:t xml:space="preserve"> </w:t>
      </w:r>
      <w:r w:rsidRPr="004E6DC0">
        <w:rPr>
          <w:rFonts w:ascii="Arial" w:hAnsi="Arial" w:cs="Arial"/>
          <w:sz w:val="24"/>
          <w:szCs w:val="24"/>
        </w:rPr>
        <w:t>the</w:t>
      </w:r>
      <w:r w:rsidRPr="004E6DC0">
        <w:rPr>
          <w:rFonts w:ascii="Arial" w:hAnsi="Arial" w:cs="Arial"/>
          <w:spacing w:val="-4"/>
          <w:sz w:val="24"/>
          <w:szCs w:val="24"/>
        </w:rPr>
        <w:t xml:space="preserve"> </w:t>
      </w:r>
      <w:r w:rsidRPr="004E6DC0">
        <w:rPr>
          <w:rFonts w:ascii="Arial" w:hAnsi="Arial" w:cs="Arial"/>
          <w:sz w:val="24"/>
          <w:szCs w:val="24"/>
        </w:rPr>
        <w:t>Development</w:t>
      </w:r>
      <w:r w:rsidRPr="004E6DC0">
        <w:rPr>
          <w:rFonts w:ascii="Arial" w:hAnsi="Arial" w:cs="Arial"/>
          <w:spacing w:val="-4"/>
          <w:sz w:val="24"/>
          <w:szCs w:val="24"/>
        </w:rPr>
        <w:t xml:space="preserve"> </w:t>
      </w:r>
      <w:r w:rsidRPr="004E6DC0">
        <w:rPr>
          <w:rFonts w:ascii="Arial" w:hAnsi="Arial" w:cs="Arial"/>
          <w:sz w:val="24"/>
          <w:szCs w:val="24"/>
        </w:rPr>
        <w:t>are</w:t>
      </w:r>
      <w:r w:rsidRPr="004E6DC0">
        <w:rPr>
          <w:rFonts w:ascii="Arial" w:hAnsi="Arial" w:cs="Arial"/>
          <w:spacing w:val="-4"/>
          <w:sz w:val="24"/>
          <w:szCs w:val="24"/>
        </w:rPr>
        <w:t xml:space="preserve"> </w:t>
      </w:r>
      <w:r w:rsidRPr="004E6DC0">
        <w:rPr>
          <w:rFonts w:ascii="Arial" w:hAnsi="Arial" w:cs="Arial"/>
          <w:sz w:val="24"/>
          <w:szCs w:val="24"/>
        </w:rPr>
        <w:t>conducted</w:t>
      </w:r>
      <w:r w:rsidRPr="004E6DC0">
        <w:rPr>
          <w:rFonts w:ascii="Arial" w:hAnsi="Arial" w:cs="Arial"/>
          <w:spacing w:val="-4"/>
          <w:sz w:val="24"/>
          <w:szCs w:val="24"/>
        </w:rPr>
        <w:t xml:space="preserve"> </w:t>
      </w:r>
      <w:r w:rsidRPr="004E6DC0">
        <w:rPr>
          <w:rFonts w:ascii="Arial" w:hAnsi="Arial" w:cs="Arial"/>
          <w:sz w:val="24"/>
          <w:szCs w:val="24"/>
        </w:rPr>
        <w:t>in</w:t>
      </w:r>
      <w:r w:rsidRPr="004E6DC0">
        <w:rPr>
          <w:rFonts w:ascii="Arial" w:hAnsi="Arial" w:cs="Arial"/>
          <w:spacing w:val="-4"/>
          <w:sz w:val="24"/>
          <w:szCs w:val="24"/>
        </w:rPr>
        <w:t xml:space="preserve"> </w:t>
      </w:r>
      <w:r w:rsidRPr="004E6DC0">
        <w:rPr>
          <w:rFonts w:ascii="Arial" w:hAnsi="Arial" w:cs="Arial"/>
          <w:sz w:val="24"/>
          <w:szCs w:val="24"/>
        </w:rPr>
        <w:t>compliance</w:t>
      </w:r>
      <w:r w:rsidRPr="004E6DC0">
        <w:rPr>
          <w:rFonts w:ascii="Arial" w:hAnsi="Arial" w:cs="Arial"/>
          <w:spacing w:val="-4"/>
          <w:sz w:val="24"/>
          <w:szCs w:val="24"/>
        </w:rPr>
        <w:t xml:space="preserve"> </w:t>
      </w:r>
      <w:r w:rsidRPr="004E6DC0">
        <w:rPr>
          <w:rFonts w:ascii="Arial" w:hAnsi="Arial" w:cs="Arial"/>
          <w:sz w:val="24"/>
          <w:szCs w:val="24"/>
        </w:rPr>
        <w:t>with the provisions of Federal and State laws and regulations and this Agreement.</w:t>
      </w:r>
    </w:p>
    <w:p w14:paraId="11A6B838" w14:textId="21DCB250" w:rsidR="00621DF5" w:rsidRPr="00F30C0E" w:rsidRDefault="003D5FFF" w:rsidP="00C142A0">
      <w:pPr>
        <w:pStyle w:val="BodyText"/>
        <w:spacing w:before="158" w:line="259" w:lineRule="auto"/>
        <w:ind w:left="1260" w:right="180"/>
        <w:jc w:val="both"/>
        <w:rPr>
          <w:rFonts w:ascii="Arial" w:hAnsi="Arial" w:cs="Arial"/>
        </w:rPr>
      </w:pPr>
      <w:r w:rsidRPr="00F30C0E">
        <w:rPr>
          <w:rFonts w:ascii="Arial" w:hAnsi="Arial" w:cs="Arial"/>
        </w:rPr>
        <w:t xml:space="preserve">Visits by </w:t>
      </w:r>
      <w:r w:rsidRPr="00C142A0">
        <w:rPr>
          <w:rFonts w:ascii="Arial" w:hAnsi="Arial" w:cs="Arial"/>
          <w:highlight w:val="yellow"/>
        </w:rPr>
        <w:t>City</w:t>
      </w:r>
      <w:r w:rsidR="00606673" w:rsidRPr="00C142A0">
        <w:rPr>
          <w:rFonts w:ascii="Arial" w:hAnsi="Arial" w:cs="Arial"/>
          <w:highlight w:val="yellow"/>
        </w:rPr>
        <w:t>/County</w:t>
      </w:r>
      <w:r w:rsidRPr="00F30C0E">
        <w:rPr>
          <w:rFonts w:ascii="Arial" w:hAnsi="Arial" w:cs="Arial"/>
        </w:rPr>
        <w:t xml:space="preserve"> to the Development shall be announced to Borrower in advance of those visits and shall occur during normal operating hours. The representatives of </w:t>
      </w:r>
      <w:r w:rsidRPr="00C142A0">
        <w:rPr>
          <w:rFonts w:ascii="Arial" w:hAnsi="Arial" w:cs="Arial"/>
          <w:highlight w:val="yellow"/>
        </w:rPr>
        <w:t>City</w:t>
      </w:r>
      <w:r w:rsidR="00606673" w:rsidRPr="00C142A0">
        <w:rPr>
          <w:rFonts w:ascii="Arial" w:hAnsi="Arial" w:cs="Arial"/>
          <w:highlight w:val="yellow"/>
        </w:rPr>
        <w:t>/County</w:t>
      </w:r>
      <w:r w:rsidRPr="00F30C0E">
        <w:rPr>
          <w:rFonts w:ascii="Arial" w:hAnsi="Arial" w:cs="Arial"/>
        </w:rPr>
        <w:t xml:space="preserve"> may request, and, if such a request is made, shall be granted, access to </w:t>
      </w:r>
      <w:proofErr w:type="gramStart"/>
      <w:r w:rsidRPr="00F30C0E">
        <w:rPr>
          <w:rFonts w:ascii="Arial" w:hAnsi="Arial" w:cs="Arial"/>
        </w:rPr>
        <w:t>all of</w:t>
      </w:r>
      <w:proofErr w:type="gramEnd"/>
      <w:r w:rsidRPr="00F30C0E">
        <w:rPr>
          <w:rFonts w:ascii="Arial" w:hAnsi="Arial" w:cs="Arial"/>
        </w:rPr>
        <w:t xml:space="preserve"> the records of Borrower</w:t>
      </w:r>
      <w:r w:rsidRPr="00F30C0E">
        <w:rPr>
          <w:rFonts w:ascii="Arial" w:hAnsi="Arial" w:cs="Arial"/>
          <w:spacing w:val="-2"/>
        </w:rPr>
        <w:t xml:space="preserve"> </w:t>
      </w:r>
      <w:r w:rsidRPr="00F30C0E">
        <w:rPr>
          <w:rFonts w:ascii="Arial" w:hAnsi="Arial" w:cs="Arial"/>
        </w:rPr>
        <w:t>which</w:t>
      </w:r>
      <w:r w:rsidRPr="00F30C0E">
        <w:rPr>
          <w:rFonts w:ascii="Arial" w:hAnsi="Arial" w:cs="Arial"/>
          <w:spacing w:val="-2"/>
        </w:rPr>
        <w:t xml:space="preserve"> </w:t>
      </w:r>
      <w:r w:rsidRPr="00F30C0E">
        <w:rPr>
          <w:rFonts w:ascii="Arial" w:hAnsi="Arial" w:cs="Arial"/>
        </w:rPr>
        <w:t>relate</w:t>
      </w:r>
      <w:r w:rsidRPr="00F30C0E">
        <w:rPr>
          <w:rFonts w:ascii="Arial" w:hAnsi="Arial" w:cs="Arial"/>
          <w:spacing w:val="-2"/>
        </w:rPr>
        <w:t xml:space="preserve"> </w:t>
      </w:r>
      <w:r w:rsidRPr="00F30C0E">
        <w:rPr>
          <w:rFonts w:ascii="Arial" w:hAnsi="Arial" w:cs="Arial"/>
        </w:rPr>
        <w:t>to</w:t>
      </w:r>
      <w:r w:rsidRPr="00F30C0E">
        <w:rPr>
          <w:rFonts w:ascii="Arial" w:hAnsi="Arial" w:cs="Arial"/>
          <w:spacing w:val="-2"/>
        </w:rPr>
        <w:t xml:space="preserve"> </w:t>
      </w:r>
      <w:r w:rsidRPr="00F30C0E">
        <w:rPr>
          <w:rFonts w:ascii="Arial" w:hAnsi="Arial" w:cs="Arial"/>
        </w:rPr>
        <w:t>the</w:t>
      </w:r>
      <w:r w:rsidRPr="00F30C0E">
        <w:rPr>
          <w:rFonts w:ascii="Arial" w:hAnsi="Arial" w:cs="Arial"/>
          <w:spacing w:val="-2"/>
        </w:rPr>
        <w:t xml:space="preserve"> </w:t>
      </w:r>
      <w:r w:rsidRPr="00F30C0E">
        <w:rPr>
          <w:rFonts w:ascii="Arial" w:hAnsi="Arial" w:cs="Arial"/>
        </w:rPr>
        <w:t>Development.</w:t>
      </w:r>
      <w:r w:rsidRPr="00F30C0E">
        <w:rPr>
          <w:rFonts w:ascii="Arial" w:hAnsi="Arial" w:cs="Arial"/>
          <w:spacing w:val="-4"/>
        </w:rPr>
        <w:t xml:space="preserve"> </w:t>
      </w:r>
      <w:r w:rsidRPr="00F30C0E">
        <w:rPr>
          <w:rFonts w:ascii="Arial" w:hAnsi="Arial" w:cs="Arial"/>
        </w:rPr>
        <w:t>The</w:t>
      </w:r>
      <w:r w:rsidRPr="00F30C0E">
        <w:rPr>
          <w:rFonts w:ascii="Arial" w:hAnsi="Arial" w:cs="Arial"/>
          <w:spacing w:val="-3"/>
        </w:rPr>
        <w:t xml:space="preserve"> </w:t>
      </w:r>
      <w:r w:rsidRPr="00F30C0E">
        <w:rPr>
          <w:rFonts w:ascii="Arial" w:hAnsi="Arial" w:cs="Arial"/>
        </w:rPr>
        <w:t>representatives</w:t>
      </w:r>
      <w:r w:rsidRPr="00F30C0E">
        <w:rPr>
          <w:rFonts w:ascii="Arial" w:hAnsi="Arial" w:cs="Arial"/>
          <w:spacing w:val="-3"/>
        </w:rPr>
        <w:t xml:space="preserve"> </w:t>
      </w:r>
      <w:r w:rsidRPr="00F30C0E">
        <w:rPr>
          <w:rFonts w:ascii="Arial" w:hAnsi="Arial" w:cs="Arial"/>
        </w:rPr>
        <w:t>of</w:t>
      </w:r>
      <w:r w:rsidRPr="00F30C0E">
        <w:rPr>
          <w:rFonts w:ascii="Arial" w:hAnsi="Arial" w:cs="Arial"/>
          <w:spacing w:val="-3"/>
        </w:rPr>
        <w:t xml:space="preserve"> </w:t>
      </w:r>
      <w:r w:rsidRPr="00C142A0">
        <w:rPr>
          <w:rFonts w:ascii="Arial" w:hAnsi="Arial" w:cs="Arial"/>
          <w:highlight w:val="yellow"/>
        </w:rPr>
        <w:t>City</w:t>
      </w:r>
      <w:r w:rsidR="00606673" w:rsidRPr="00C142A0">
        <w:rPr>
          <w:rFonts w:ascii="Arial" w:hAnsi="Arial" w:cs="Arial"/>
          <w:highlight w:val="yellow"/>
        </w:rPr>
        <w:t>/County</w:t>
      </w:r>
      <w:r w:rsidRPr="00F30C0E">
        <w:rPr>
          <w:rFonts w:ascii="Arial" w:hAnsi="Arial" w:cs="Arial"/>
          <w:spacing w:val="-3"/>
        </w:rPr>
        <w:t xml:space="preserve"> </w:t>
      </w:r>
      <w:r w:rsidRPr="00F30C0E">
        <w:rPr>
          <w:rFonts w:ascii="Arial" w:hAnsi="Arial" w:cs="Arial"/>
        </w:rPr>
        <w:t>may,</w:t>
      </w:r>
      <w:r w:rsidRPr="00F30C0E">
        <w:rPr>
          <w:rFonts w:ascii="Arial" w:hAnsi="Arial" w:cs="Arial"/>
          <w:spacing w:val="-3"/>
        </w:rPr>
        <w:t xml:space="preserve"> </w:t>
      </w:r>
      <w:r w:rsidRPr="00F30C0E">
        <w:rPr>
          <w:rFonts w:ascii="Arial" w:hAnsi="Arial" w:cs="Arial"/>
        </w:rPr>
        <w:t>from</w:t>
      </w:r>
      <w:r w:rsidRPr="00F30C0E">
        <w:rPr>
          <w:rFonts w:ascii="Arial" w:hAnsi="Arial" w:cs="Arial"/>
          <w:spacing w:val="-3"/>
        </w:rPr>
        <w:t xml:space="preserve"> </w:t>
      </w:r>
      <w:r w:rsidRPr="00F30C0E">
        <w:rPr>
          <w:rFonts w:ascii="Arial" w:hAnsi="Arial" w:cs="Arial"/>
        </w:rPr>
        <w:t>time</w:t>
      </w:r>
      <w:r w:rsidRPr="00F30C0E">
        <w:rPr>
          <w:rFonts w:ascii="Arial" w:hAnsi="Arial" w:cs="Arial"/>
          <w:spacing w:val="-3"/>
        </w:rPr>
        <w:t xml:space="preserve"> </w:t>
      </w:r>
      <w:r w:rsidRPr="00F30C0E">
        <w:rPr>
          <w:rFonts w:ascii="Arial" w:hAnsi="Arial" w:cs="Arial"/>
        </w:rPr>
        <w:t>to time,</w:t>
      </w:r>
      <w:r w:rsidRPr="00F30C0E">
        <w:rPr>
          <w:rFonts w:ascii="Arial" w:hAnsi="Arial" w:cs="Arial"/>
          <w:spacing w:val="-4"/>
        </w:rPr>
        <w:t xml:space="preserve"> </w:t>
      </w:r>
      <w:r w:rsidRPr="00F30C0E">
        <w:rPr>
          <w:rFonts w:ascii="Arial" w:hAnsi="Arial" w:cs="Arial"/>
        </w:rPr>
        <w:t>interview</w:t>
      </w:r>
      <w:r w:rsidRPr="00F30C0E">
        <w:rPr>
          <w:rFonts w:ascii="Arial" w:hAnsi="Arial" w:cs="Arial"/>
          <w:spacing w:val="-4"/>
        </w:rPr>
        <w:t xml:space="preserve"> </w:t>
      </w:r>
      <w:r w:rsidRPr="00F30C0E">
        <w:rPr>
          <w:rFonts w:ascii="Arial" w:hAnsi="Arial" w:cs="Arial"/>
        </w:rPr>
        <w:t>recipients</w:t>
      </w:r>
      <w:r w:rsidRPr="00F30C0E">
        <w:rPr>
          <w:rFonts w:ascii="Arial" w:hAnsi="Arial" w:cs="Arial"/>
          <w:spacing w:val="-4"/>
        </w:rPr>
        <w:t xml:space="preserve"> </w:t>
      </w:r>
      <w:r w:rsidRPr="00F30C0E">
        <w:rPr>
          <w:rFonts w:ascii="Arial" w:hAnsi="Arial" w:cs="Arial"/>
        </w:rPr>
        <w:t>of</w:t>
      </w:r>
      <w:r w:rsidRPr="00F30C0E">
        <w:rPr>
          <w:rFonts w:ascii="Arial" w:hAnsi="Arial" w:cs="Arial"/>
          <w:spacing w:val="-4"/>
        </w:rPr>
        <w:t xml:space="preserve"> </w:t>
      </w:r>
      <w:r w:rsidRPr="00F30C0E">
        <w:rPr>
          <w:rFonts w:ascii="Arial" w:hAnsi="Arial" w:cs="Arial"/>
        </w:rPr>
        <w:t>the</w:t>
      </w:r>
      <w:r w:rsidRPr="00F30C0E">
        <w:rPr>
          <w:rFonts w:ascii="Arial" w:hAnsi="Arial" w:cs="Arial"/>
          <w:spacing w:val="-4"/>
        </w:rPr>
        <w:t xml:space="preserve"> </w:t>
      </w:r>
      <w:r w:rsidRPr="00F30C0E">
        <w:rPr>
          <w:rFonts w:ascii="Arial" w:hAnsi="Arial" w:cs="Arial"/>
        </w:rPr>
        <w:t>housing</w:t>
      </w:r>
      <w:r w:rsidRPr="00F30C0E">
        <w:rPr>
          <w:rFonts w:ascii="Arial" w:hAnsi="Arial" w:cs="Arial"/>
          <w:spacing w:val="-4"/>
        </w:rPr>
        <w:t xml:space="preserve"> </w:t>
      </w:r>
      <w:r w:rsidRPr="00F30C0E">
        <w:rPr>
          <w:rFonts w:ascii="Arial" w:hAnsi="Arial" w:cs="Arial"/>
        </w:rPr>
        <w:t>services</w:t>
      </w:r>
      <w:r w:rsidRPr="00F30C0E">
        <w:rPr>
          <w:rFonts w:ascii="Arial" w:hAnsi="Arial" w:cs="Arial"/>
          <w:spacing w:val="-4"/>
        </w:rPr>
        <w:t xml:space="preserve"> </w:t>
      </w:r>
      <w:r w:rsidRPr="00F30C0E">
        <w:rPr>
          <w:rFonts w:ascii="Arial" w:hAnsi="Arial" w:cs="Arial"/>
        </w:rPr>
        <w:t>of</w:t>
      </w:r>
      <w:r w:rsidRPr="00F30C0E">
        <w:rPr>
          <w:rFonts w:ascii="Arial" w:hAnsi="Arial" w:cs="Arial"/>
          <w:spacing w:val="-4"/>
        </w:rPr>
        <w:t xml:space="preserve"> </w:t>
      </w:r>
      <w:r w:rsidRPr="00F30C0E">
        <w:rPr>
          <w:rFonts w:ascii="Arial" w:hAnsi="Arial" w:cs="Arial"/>
        </w:rPr>
        <w:t>the</w:t>
      </w:r>
      <w:r w:rsidRPr="00F30C0E">
        <w:rPr>
          <w:rFonts w:ascii="Arial" w:hAnsi="Arial" w:cs="Arial"/>
          <w:spacing w:val="-4"/>
        </w:rPr>
        <w:t xml:space="preserve"> </w:t>
      </w:r>
      <w:r w:rsidRPr="00F30C0E">
        <w:rPr>
          <w:rFonts w:ascii="Arial" w:hAnsi="Arial" w:cs="Arial"/>
        </w:rPr>
        <w:t>Development</w:t>
      </w:r>
      <w:r w:rsidRPr="00F30C0E">
        <w:rPr>
          <w:rFonts w:ascii="Arial" w:hAnsi="Arial" w:cs="Arial"/>
          <w:spacing w:val="-4"/>
        </w:rPr>
        <w:t xml:space="preserve"> </w:t>
      </w:r>
      <w:r w:rsidRPr="00F30C0E">
        <w:rPr>
          <w:rFonts w:ascii="Arial" w:hAnsi="Arial" w:cs="Arial"/>
        </w:rPr>
        <w:t>who</w:t>
      </w:r>
      <w:r w:rsidRPr="00F30C0E">
        <w:rPr>
          <w:rFonts w:ascii="Arial" w:hAnsi="Arial" w:cs="Arial"/>
          <w:spacing w:val="-4"/>
        </w:rPr>
        <w:t xml:space="preserve"> </w:t>
      </w:r>
      <w:r w:rsidRPr="00F30C0E">
        <w:rPr>
          <w:rFonts w:ascii="Arial" w:hAnsi="Arial" w:cs="Arial"/>
        </w:rPr>
        <w:t>volunteer</w:t>
      </w:r>
      <w:r w:rsidRPr="00F30C0E">
        <w:rPr>
          <w:rFonts w:ascii="Arial" w:hAnsi="Arial" w:cs="Arial"/>
          <w:spacing w:val="-4"/>
        </w:rPr>
        <w:t xml:space="preserve"> </w:t>
      </w:r>
      <w:r w:rsidRPr="00F30C0E">
        <w:rPr>
          <w:rFonts w:ascii="Arial" w:hAnsi="Arial" w:cs="Arial"/>
        </w:rPr>
        <w:t>to</w:t>
      </w:r>
      <w:r w:rsidRPr="00F30C0E">
        <w:rPr>
          <w:rFonts w:ascii="Arial" w:hAnsi="Arial" w:cs="Arial"/>
          <w:spacing w:val="-4"/>
        </w:rPr>
        <w:t xml:space="preserve"> </w:t>
      </w:r>
      <w:r w:rsidRPr="00F30C0E">
        <w:rPr>
          <w:rFonts w:ascii="Arial" w:hAnsi="Arial" w:cs="Arial"/>
        </w:rPr>
        <w:t xml:space="preserve">be </w:t>
      </w:r>
      <w:r w:rsidRPr="00F30C0E">
        <w:rPr>
          <w:rFonts w:ascii="Arial" w:hAnsi="Arial" w:cs="Arial"/>
          <w:spacing w:val="-2"/>
        </w:rPr>
        <w:t>interviewed.</w:t>
      </w:r>
    </w:p>
    <w:p w14:paraId="11A6B83A" w14:textId="64F8B687" w:rsidR="00621DF5" w:rsidRPr="00F30C0E" w:rsidRDefault="003D5FFF" w:rsidP="00C142A0">
      <w:pPr>
        <w:pStyle w:val="ListParagraph"/>
        <w:numPr>
          <w:ilvl w:val="2"/>
          <w:numId w:val="8"/>
        </w:numPr>
        <w:tabs>
          <w:tab w:val="left" w:pos="1080"/>
          <w:tab w:val="left" w:pos="1104"/>
        </w:tabs>
        <w:spacing w:before="134"/>
        <w:ind w:left="1296"/>
        <w:rPr>
          <w:rFonts w:ascii="Arial" w:hAnsi="Arial" w:cs="Arial"/>
        </w:rPr>
      </w:pPr>
      <w:r w:rsidRPr="00F30C0E">
        <w:rPr>
          <w:rFonts w:ascii="Arial" w:hAnsi="Arial" w:cs="Arial"/>
          <w:sz w:val="24"/>
          <w:szCs w:val="24"/>
        </w:rPr>
        <w:t xml:space="preserve">At any time during normal business hours, Borrower records with respect to the Development shall be made available for audit, examination and review by </w:t>
      </w:r>
      <w:r w:rsidRPr="00C142A0">
        <w:rPr>
          <w:rFonts w:ascii="Arial" w:hAnsi="Arial" w:cs="Arial"/>
          <w:sz w:val="24"/>
          <w:szCs w:val="24"/>
          <w:highlight w:val="yellow"/>
        </w:rPr>
        <w:t>City</w:t>
      </w:r>
      <w:r w:rsidR="00D76506" w:rsidRPr="00C142A0">
        <w:rPr>
          <w:rFonts w:ascii="Arial" w:hAnsi="Arial" w:cs="Arial"/>
          <w:sz w:val="24"/>
          <w:szCs w:val="24"/>
          <w:highlight w:val="yellow"/>
        </w:rPr>
        <w:t>/County</w:t>
      </w:r>
      <w:r w:rsidRPr="00F30C0E">
        <w:rPr>
          <w:rFonts w:ascii="Arial" w:hAnsi="Arial" w:cs="Arial"/>
          <w:sz w:val="24"/>
          <w:szCs w:val="24"/>
        </w:rPr>
        <w:t>,</w:t>
      </w:r>
      <w:r w:rsidR="00DA41CA">
        <w:rPr>
          <w:rFonts w:ascii="Arial" w:hAnsi="Arial" w:cs="Arial"/>
          <w:sz w:val="24"/>
          <w:szCs w:val="24"/>
        </w:rPr>
        <w:t xml:space="preserve"> their attorney</w:t>
      </w:r>
      <w:r w:rsidR="00903DED">
        <w:rPr>
          <w:rFonts w:ascii="Arial" w:hAnsi="Arial" w:cs="Arial"/>
          <w:sz w:val="24"/>
          <w:szCs w:val="24"/>
        </w:rPr>
        <w:t>(</w:t>
      </w:r>
      <w:r w:rsidR="00DA41CA">
        <w:rPr>
          <w:rFonts w:ascii="Arial" w:hAnsi="Arial" w:cs="Arial"/>
          <w:sz w:val="24"/>
          <w:szCs w:val="24"/>
        </w:rPr>
        <w:t>s</w:t>
      </w:r>
      <w:r w:rsidR="00903DED">
        <w:rPr>
          <w:rFonts w:ascii="Arial" w:hAnsi="Arial" w:cs="Arial"/>
          <w:sz w:val="24"/>
          <w:szCs w:val="24"/>
        </w:rPr>
        <w:t>)</w:t>
      </w:r>
      <w:r w:rsidRPr="00F30C0E">
        <w:rPr>
          <w:rFonts w:ascii="Arial" w:hAnsi="Arial" w:cs="Arial"/>
          <w:sz w:val="24"/>
          <w:szCs w:val="24"/>
        </w:rPr>
        <w:t>,</w:t>
      </w:r>
      <w:r w:rsidRPr="00F30C0E">
        <w:rPr>
          <w:rFonts w:ascii="Arial" w:hAnsi="Arial" w:cs="Arial"/>
          <w:spacing w:val="80"/>
          <w:sz w:val="24"/>
          <w:szCs w:val="24"/>
        </w:rPr>
        <w:t xml:space="preserve"> </w:t>
      </w:r>
      <w:r w:rsidRPr="00F30C0E">
        <w:rPr>
          <w:rFonts w:ascii="Arial" w:hAnsi="Arial" w:cs="Arial"/>
          <w:sz w:val="24"/>
          <w:szCs w:val="24"/>
        </w:rPr>
        <w:t>contracted</w:t>
      </w:r>
      <w:r w:rsidRPr="00F30C0E">
        <w:rPr>
          <w:rFonts w:ascii="Arial" w:hAnsi="Arial" w:cs="Arial"/>
          <w:spacing w:val="79"/>
          <w:sz w:val="24"/>
          <w:szCs w:val="24"/>
        </w:rPr>
        <w:t xml:space="preserve"> </w:t>
      </w:r>
      <w:r w:rsidRPr="00F30C0E">
        <w:rPr>
          <w:rFonts w:ascii="Arial" w:hAnsi="Arial" w:cs="Arial"/>
          <w:sz w:val="24"/>
          <w:szCs w:val="24"/>
        </w:rPr>
        <w:t>independent</w:t>
      </w:r>
      <w:r w:rsidRPr="00F30C0E">
        <w:rPr>
          <w:rFonts w:ascii="Arial" w:hAnsi="Arial" w:cs="Arial"/>
          <w:spacing w:val="80"/>
          <w:sz w:val="24"/>
          <w:szCs w:val="24"/>
        </w:rPr>
        <w:t xml:space="preserve"> </w:t>
      </w:r>
      <w:r w:rsidRPr="00F30C0E">
        <w:rPr>
          <w:rFonts w:ascii="Arial" w:hAnsi="Arial" w:cs="Arial"/>
          <w:sz w:val="24"/>
          <w:szCs w:val="24"/>
        </w:rPr>
        <w:t>auditors,</w:t>
      </w:r>
      <w:r w:rsidRPr="00F30C0E">
        <w:rPr>
          <w:rFonts w:ascii="Arial" w:hAnsi="Arial" w:cs="Arial"/>
          <w:spacing w:val="80"/>
          <w:sz w:val="24"/>
          <w:szCs w:val="24"/>
        </w:rPr>
        <w:t xml:space="preserve"> </w:t>
      </w:r>
      <w:r w:rsidRPr="00F30C0E">
        <w:rPr>
          <w:rFonts w:ascii="Arial" w:hAnsi="Arial" w:cs="Arial"/>
          <w:sz w:val="24"/>
          <w:szCs w:val="24"/>
        </w:rPr>
        <w:t>HUD,</w:t>
      </w:r>
      <w:r w:rsidRPr="00F30C0E">
        <w:rPr>
          <w:rFonts w:ascii="Arial" w:hAnsi="Arial" w:cs="Arial"/>
          <w:spacing w:val="80"/>
          <w:sz w:val="24"/>
          <w:szCs w:val="24"/>
        </w:rPr>
        <w:t xml:space="preserve"> </w:t>
      </w:r>
      <w:r w:rsidRPr="00F30C0E">
        <w:rPr>
          <w:rFonts w:ascii="Arial" w:hAnsi="Arial" w:cs="Arial"/>
          <w:sz w:val="24"/>
          <w:szCs w:val="24"/>
        </w:rPr>
        <w:t>the</w:t>
      </w:r>
      <w:r w:rsidRPr="00F30C0E">
        <w:rPr>
          <w:rFonts w:ascii="Arial" w:hAnsi="Arial" w:cs="Arial"/>
          <w:spacing w:val="80"/>
          <w:sz w:val="24"/>
          <w:szCs w:val="24"/>
        </w:rPr>
        <w:t xml:space="preserve"> </w:t>
      </w:r>
      <w:r w:rsidRPr="00F30C0E">
        <w:rPr>
          <w:rFonts w:ascii="Arial" w:hAnsi="Arial" w:cs="Arial"/>
          <w:sz w:val="24"/>
          <w:szCs w:val="24"/>
        </w:rPr>
        <w:t>Comptroller</w:t>
      </w:r>
      <w:r w:rsidR="00E4790D">
        <w:rPr>
          <w:rFonts w:ascii="Arial" w:hAnsi="Arial" w:cs="Arial"/>
        </w:rPr>
        <w:t xml:space="preserve"> </w:t>
      </w:r>
      <w:r w:rsidRPr="00F30C0E">
        <w:rPr>
          <w:rFonts w:ascii="Arial" w:hAnsi="Arial" w:cs="Arial"/>
        </w:rPr>
        <w:t>General</w:t>
      </w:r>
      <w:r w:rsidRPr="00F30C0E">
        <w:rPr>
          <w:rFonts w:ascii="Arial" w:hAnsi="Arial" w:cs="Arial"/>
          <w:spacing w:val="-2"/>
        </w:rPr>
        <w:t xml:space="preserve"> </w:t>
      </w:r>
      <w:r w:rsidRPr="00F30C0E">
        <w:rPr>
          <w:rFonts w:ascii="Arial" w:hAnsi="Arial" w:cs="Arial"/>
        </w:rPr>
        <w:t>of the</w:t>
      </w:r>
      <w:r w:rsidRPr="00F30C0E">
        <w:rPr>
          <w:rFonts w:ascii="Arial" w:hAnsi="Arial" w:cs="Arial"/>
          <w:spacing w:val="-2"/>
        </w:rPr>
        <w:t xml:space="preserve"> </w:t>
      </w:r>
      <w:r w:rsidRPr="00F30C0E">
        <w:rPr>
          <w:rFonts w:ascii="Arial" w:hAnsi="Arial" w:cs="Arial"/>
        </w:rPr>
        <w:t>United</w:t>
      </w:r>
      <w:r w:rsidRPr="00F30C0E">
        <w:rPr>
          <w:rFonts w:ascii="Arial" w:hAnsi="Arial" w:cs="Arial"/>
          <w:spacing w:val="-1"/>
        </w:rPr>
        <w:t xml:space="preserve"> </w:t>
      </w:r>
      <w:r w:rsidRPr="00F30C0E">
        <w:rPr>
          <w:rFonts w:ascii="Arial" w:hAnsi="Arial" w:cs="Arial"/>
        </w:rPr>
        <w:t>States,</w:t>
      </w:r>
      <w:r w:rsidRPr="00F30C0E">
        <w:rPr>
          <w:rFonts w:ascii="Arial" w:hAnsi="Arial" w:cs="Arial"/>
          <w:spacing w:val="-1"/>
        </w:rPr>
        <w:t xml:space="preserve"> </w:t>
      </w:r>
      <w:r w:rsidRPr="00F30C0E">
        <w:rPr>
          <w:rFonts w:ascii="Arial" w:hAnsi="Arial" w:cs="Arial"/>
        </w:rPr>
        <w:t>or</w:t>
      </w:r>
      <w:r w:rsidRPr="00F30C0E">
        <w:rPr>
          <w:rFonts w:ascii="Arial" w:hAnsi="Arial" w:cs="Arial"/>
          <w:spacing w:val="-2"/>
        </w:rPr>
        <w:t xml:space="preserve"> </w:t>
      </w:r>
      <w:r w:rsidRPr="00F30C0E">
        <w:rPr>
          <w:rFonts w:ascii="Arial" w:hAnsi="Arial" w:cs="Arial"/>
        </w:rPr>
        <w:t>any</w:t>
      </w:r>
      <w:r w:rsidRPr="00F30C0E">
        <w:rPr>
          <w:rFonts w:ascii="Arial" w:hAnsi="Arial" w:cs="Arial"/>
          <w:spacing w:val="-1"/>
        </w:rPr>
        <w:t xml:space="preserve"> </w:t>
      </w:r>
      <w:r w:rsidRPr="00F30C0E">
        <w:rPr>
          <w:rFonts w:ascii="Arial" w:hAnsi="Arial" w:cs="Arial"/>
        </w:rPr>
        <w:t>combination</w:t>
      </w:r>
      <w:r w:rsidRPr="00F30C0E">
        <w:rPr>
          <w:rFonts w:ascii="Arial" w:hAnsi="Arial" w:cs="Arial"/>
          <w:spacing w:val="-2"/>
        </w:rPr>
        <w:t xml:space="preserve"> thereof.</w:t>
      </w:r>
    </w:p>
    <w:p w14:paraId="11A6B83B" w14:textId="77777777" w:rsidR="00621DF5" w:rsidRPr="00F30C0E" w:rsidRDefault="00621DF5" w:rsidP="00C142A0">
      <w:pPr>
        <w:pStyle w:val="BodyText"/>
        <w:spacing w:before="18"/>
        <w:ind w:left="1296" w:hanging="360"/>
        <w:jc w:val="both"/>
        <w:rPr>
          <w:rFonts w:ascii="Arial" w:hAnsi="Arial" w:cs="Arial"/>
        </w:rPr>
      </w:pPr>
    </w:p>
    <w:p w14:paraId="11A6B83E" w14:textId="190201C7" w:rsidR="00621DF5" w:rsidRPr="004E6DC0" w:rsidRDefault="003D5FFF" w:rsidP="00C142A0">
      <w:pPr>
        <w:pStyle w:val="ListParagraph"/>
        <w:numPr>
          <w:ilvl w:val="2"/>
          <w:numId w:val="8"/>
        </w:numPr>
        <w:ind w:left="1296"/>
        <w:rPr>
          <w:rFonts w:ascii="Arial" w:hAnsi="Arial" w:cs="Arial"/>
        </w:rPr>
      </w:pPr>
      <w:r w:rsidRPr="004E6DC0">
        <w:rPr>
          <w:rFonts w:ascii="Arial" w:hAnsi="Arial" w:cs="Arial"/>
          <w:sz w:val="24"/>
          <w:szCs w:val="24"/>
        </w:rPr>
        <w:t xml:space="preserve">Borrower shall protect, defend, indemnify, and save and hold harmless </w:t>
      </w:r>
      <w:r w:rsidRPr="004E6DC0">
        <w:rPr>
          <w:rFonts w:ascii="Arial" w:hAnsi="Arial" w:cs="Arial"/>
          <w:sz w:val="24"/>
          <w:szCs w:val="24"/>
          <w:highlight w:val="yellow"/>
        </w:rPr>
        <w:t>City</w:t>
      </w:r>
      <w:r w:rsidR="00D76506" w:rsidRPr="004E6DC0">
        <w:rPr>
          <w:rFonts w:ascii="Arial" w:hAnsi="Arial" w:cs="Arial"/>
          <w:sz w:val="24"/>
          <w:szCs w:val="24"/>
          <w:highlight w:val="yellow"/>
        </w:rPr>
        <w:t>/County</w:t>
      </w:r>
      <w:r w:rsidR="00636973" w:rsidRPr="004E6DC0">
        <w:rPr>
          <w:rFonts w:ascii="Arial" w:hAnsi="Arial" w:cs="Arial"/>
          <w:sz w:val="24"/>
          <w:szCs w:val="24"/>
        </w:rPr>
        <w:t xml:space="preserve"> and </w:t>
      </w:r>
      <w:r w:rsidR="00836B75" w:rsidRPr="004E6DC0">
        <w:rPr>
          <w:rFonts w:ascii="Arial" w:hAnsi="Arial" w:cs="Arial"/>
          <w:sz w:val="24"/>
          <w:szCs w:val="24"/>
        </w:rPr>
        <w:t xml:space="preserve">the </w:t>
      </w:r>
      <w:r w:rsidR="00636973" w:rsidRPr="004E6DC0">
        <w:rPr>
          <w:rFonts w:ascii="Arial" w:hAnsi="Arial" w:cs="Arial"/>
          <w:sz w:val="24"/>
          <w:szCs w:val="24"/>
        </w:rPr>
        <w:t>Department</w:t>
      </w:r>
      <w:r w:rsidRPr="004E6DC0">
        <w:rPr>
          <w:rFonts w:ascii="Arial" w:hAnsi="Arial" w:cs="Arial"/>
          <w:sz w:val="24"/>
          <w:szCs w:val="24"/>
        </w:rPr>
        <w:t>, its officers, employees and agents from and against any and all liability, damages, demands, claims, suits, liens, and judgments of whatever nature including, but not limited to, claims for contribution or indemnification for injuries to or death of any person or persons, caused by,</w:t>
      </w:r>
      <w:r w:rsidRPr="004E6DC0">
        <w:rPr>
          <w:rFonts w:ascii="Arial" w:hAnsi="Arial" w:cs="Arial"/>
          <w:spacing w:val="61"/>
          <w:sz w:val="24"/>
          <w:szCs w:val="24"/>
        </w:rPr>
        <w:t xml:space="preserve"> </w:t>
      </w:r>
      <w:r w:rsidRPr="004E6DC0">
        <w:rPr>
          <w:rFonts w:ascii="Arial" w:hAnsi="Arial" w:cs="Arial"/>
          <w:sz w:val="24"/>
          <w:szCs w:val="24"/>
        </w:rPr>
        <w:t>in</w:t>
      </w:r>
      <w:r w:rsidRPr="004E6DC0">
        <w:rPr>
          <w:rFonts w:ascii="Arial" w:hAnsi="Arial" w:cs="Arial"/>
          <w:spacing w:val="61"/>
          <w:sz w:val="24"/>
          <w:szCs w:val="24"/>
        </w:rPr>
        <w:t xml:space="preserve"> </w:t>
      </w:r>
      <w:r w:rsidRPr="004E6DC0">
        <w:rPr>
          <w:rFonts w:ascii="Arial" w:hAnsi="Arial" w:cs="Arial"/>
          <w:sz w:val="24"/>
          <w:szCs w:val="24"/>
        </w:rPr>
        <w:t>connection</w:t>
      </w:r>
      <w:r w:rsidRPr="004E6DC0">
        <w:rPr>
          <w:rFonts w:ascii="Arial" w:hAnsi="Arial" w:cs="Arial"/>
          <w:spacing w:val="61"/>
          <w:sz w:val="24"/>
          <w:szCs w:val="24"/>
        </w:rPr>
        <w:t xml:space="preserve"> </w:t>
      </w:r>
      <w:r w:rsidRPr="004E6DC0">
        <w:rPr>
          <w:rFonts w:ascii="Arial" w:hAnsi="Arial" w:cs="Arial"/>
          <w:sz w:val="24"/>
          <w:szCs w:val="24"/>
        </w:rPr>
        <w:t>with,</w:t>
      </w:r>
      <w:r w:rsidRPr="004E6DC0">
        <w:rPr>
          <w:rFonts w:ascii="Arial" w:hAnsi="Arial" w:cs="Arial"/>
          <w:spacing w:val="61"/>
          <w:sz w:val="24"/>
          <w:szCs w:val="24"/>
        </w:rPr>
        <w:t xml:space="preserve"> </w:t>
      </w:r>
      <w:r w:rsidRPr="004E6DC0">
        <w:rPr>
          <w:rFonts w:ascii="Arial" w:hAnsi="Arial" w:cs="Arial"/>
          <w:sz w:val="24"/>
          <w:szCs w:val="24"/>
        </w:rPr>
        <w:t>or</w:t>
      </w:r>
      <w:r w:rsidRPr="004E6DC0">
        <w:rPr>
          <w:rFonts w:ascii="Arial" w:hAnsi="Arial" w:cs="Arial"/>
          <w:spacing w:val="61"/>
          <w:sz w:val="24"/>
          <w:szCs w:val="24"/>
        </w:rPr>
        <w:t xml:space="preserve"> </w:t>
      </w:r>
      <w:r w:rsidRPr="004E6DC0">
        <w:rPr>
          <w:rFonts w:ascii="Arial" w:hAnsi="Arial" w:cs="Arial"/>
          <w:sz w:val="24"/>
          <w:szCs w:val="24"/>
        </w:rPr>
        <w:t>arising</w:t>
      </w:r>
      <w:r w:rsidRPr="004E6DC0">
        <w:rPr>
          <w:rFonts w:ascii="Arial" w:hAnsi="Arial" w:cs="Arial"/>
          <w:spacing w:val="61"/>
          <w:sz w:val="24"/>
          <w:szCs w:val="24"/>
        </w:rPr>
        <w:t xml:space="preserve"> </w:t>
      </w:r>
      <w:r w:rsidRPr="004E6DC0">
        <w:rPr>
          <w:rFonts w:ascii="Arial" w:hAnsi="Arial" w:cs="Arial"/>
          <w:sz w:val="24"/>
          <w:szCs w:val="24"/>
        </w:rPr>
        <w:t>out</w:t>
      </w:r>
      <w:r w:rsidRPr="004E6DC0">
        <w:rPr>
          <w:rFonts w:ascii="Arial" w:hAnsi="Arial" w:cs="Arial"/>
          <w:spacing w:val="61"/>
          <w:sz w:val="24"/>
          <w:szCs w:val="24"/>
        </w:rPr>
        <w:t xml:space="preserve"> </w:t>
      </w:r>
      <w:r w:rsidRPr="004E6DC0">
        <w:rPr>
          <w:rFonts w:ascii="Arial" w:hAnsi="Arial" w:cs="Arial"/>
          <w:sz w:val="24"/>
          <w:szCs w:val="24"/>
        </w:rPr>
        <w:t>of</w:t>
      </w:r>
      <w:r w:rsidRPr="004E6DC0">
        <w:rPr>
          <w:rFonts w:ascii="Arial" w:hAnsi="Arial" w:cs="Arial"/>
          <w:spacing w:val="61"/>
          <w:sz w:val="24"/>
          <w:szCs w:val="24"/>
        </w:rPr>
        <w:t xml:space="preserve"> </w:t>
      </w:r>
      <w:r w:rsidRPr="004E6DC0">
        <w:rPr>
          <w:rFonts w:ascii="Arial" w:hAnsi="Arial" w:cs="Arial"/>
          <w:sz w:val="24"/>
          <w:szCs w:val="24"/>
        </w:rPr>
        <w:t>any</w:t>
      </w:r>
      <w:r w:rsidRPr="004E6DC0">
        <w:rPr>
          <w:rFonts w:ascii="Arial" w:hAnsi="Arial" w:cs="Arial"/>
          <w:spacing w:val="61"/>
          <w:sz w:val="24"/>
          <w:szCs w:val="24"/>
        </w:rPr>
        <w:t xml:space="preserve"> </w:t>
      </w:r>
      <w:r w:rsidRPr="004E6DC0">
        <w:rPr>
          <w:rFonts w:ascii="Arial" w:hAnsi="Arial" w:cs="Arial"/>
          <w:sz w:val="24"/>
          <w:szCs w:val="24"/>
        </w:rPr>
        <w:t>activities</w:t>
      </w:r>
      <w:r w:rsidRPr="004E6DC0">
        <w:rPr>
          <w:rFonts w:ascii="Arial" w:hAnsi="Arial" w:cs="Arial"/>
          <w:spacing w:val="61"/>
          <w:sz w:val="24"/>
          <w:szCs w:val="24"/>
        </w:rPr>
        <w:t xml:space="preserve"> </w:t>
      </w:r>
      <w:r w:rsidRPr="004E6DC0">
        <w:rPr>
          <w:rFonts w:ascii="Arial" w:hAnsi="Arial" w:cs="Arial"/>
          <w:sz w:val="24"/>
          <w:szCs w:val="24"/>
        </w:rPr>
        <w:t>undertaken</w:t>
      </w:r>
      <w:r w:rsidRPr="004E6DC0">
        <w:rPr>
          <w:rFonts w:ascii="Arial" w:hAnsi="Arial" w:cs="Arial"/>
          <w:spacing w:val="61"/>
          <w:sz w:val="24"/>
          <w:szCs w:val="24"/>
        </w:rPr>
        <w:t xml:space="preserve"> </w:t>
      </w:r>
      <w:r w:rsidRPr="004E6DC0">
        <w:rPr>
          <w:rFonts w:ascii="Arial" w:hAnsi="Arial" w:cs="Arial"/>
          <w:sz w:val="24"/>
          <w:szCs w:val="24"/>
        </w:rPr>
        <w:t>pursuant</w:t>
      </w:r>
      <w:r w:rsidRPr="004E6DC0">
        <w:rPr>
          <w:rFonts w:ascii="Arial" w:hAnsi="Arial" w:cs="Arial"/>
          <w:spacing w:val="61"/>
          <w:sz w:val="24"/>
          <w:szCs w:val="24"/>
        </w:rPr>
        <w:t xml:space="preserve"> </w:t>
      </w:r>
      <w:r w:rsidRPr="004E6DC0">
        <w:rPr>
          <w:rFonts w:ascii="Arial" w:hAnsi="Arial" w:cs="Arial"/>
          <w:sz w:val="24"/>
          <w:szCs w:val="24"/>
        </w:rPr>
        <w:t>to</w:t>
      </w:r>
      <w:r w:rsidRPr="004E6DC0">
        <w:rPr>
          <w:rFonts w:ascii="Arial" w:hAnsi="Arial" w:cs="Arial"/>
          <w:spacing w:val="61"/>
          <w:sz w:val="24"/>
          <w:szCs w:val="24"/>
        </w:rPr>
        <w:t xml:space="preserve"> </w:t>
      </w:r>
      <w:r w:rsidRPr="004E6DC0">
        <w:rPr>
          <w:rFonts w:ascii="Arial" w:hAnsi="Arial" w:cs="Arial"/>
          <w:sz w:val="24"/>
          <w:szCs w:val="24"/>
        </w:rPr>
        <w:t>thi</w:t>
      </w:r>
      <w:r w:rsidR="00FC2CBC" w:rsidRPr="004E6DC0">
        <w:rPr>
          <w:rFonts w:ascii="Arial" w:hAnsi="Arial" w:cs="Arial"/>
          <w:sz w:val="24"/>
          <w:szCs w:val="24"/>
        </w:rPr>
        <w:t>s A</w:t>
      </w:r>
      <w:r w:rsidRPr="004E6DC0">
        <w:rPr>
          <w:rFonts w:ascii="Arial" w:hAnsi="Arial" w:cs="Arial"/>
          <w:sz w:val="24"/>
          <w:szCs w:val="24"/>
        </w:rPr>
        <w:t xml:space="preserve">greement including, but not limited to, the construction or operation of the Project. Borrower’s obligation to protect, defend, indemnify, and save and hold harmless as set forth in this Section </w:t>
      </w:r>
      <w:r w:rsidR="00284248" w:rsidRPr="24C43CE9">
        <w:rPr>
          <w:rFonts w:ascii="Arial" w:hAnsi="Arial" w:cs="Arial"/>
          <w:sz w:val="24"/>
          <w:szCs w:val="24"/>
        </w:rPr>
        <w:t>75.a</w:t>
      </w:r>
      <w:r w:rsidRPr="004E6DC0">
        <w:rPr>
          <w:rFonts w:ascii="Arial" w:hAnsi="Arial" w:cs="Arial"/>
          <w:sz w:val="24"/>
          <w:szCs w:val="24"/>
        </w:rPr>
        <w:t xml:space="preserve"> shall include any and all reasonable attorneys’ </w:t>
      </w:r>
      <w:r w:rsidRPr="004E6DC0">
        <w:rPr>
          <w:rFonts w:ascii="Arial" w:hAnsi="Arial" w:cs="Arial"/>
          <w:sz w:val="24"/>
          <w:szCs w:val="24"/>
        </w:rPr>
        <w:lastRenderedPageBreak/>
        <w:t xml:space="preserve">fees incurred by </w:t>
      </w:r>
      <w:r w:rsidRPr="004E6DC0">
        <w:rPr>
          <w:rFonts w:ascii="Arial" w:hAnsi="Arial" w:cs="Arial"/>
          <w:sz w:val="24"/>
          <w:szCs w:val="24"/>
          <w:highlight w:val="yellow"/>
        </w:rPr>
        <w:t>City</w:t>
      </w:r>
      <w:r w:rsidR="00D76506" w:rsidRPr="004E6DC0">
        <w:rPr>
          <w:rFonts w:ascii="Arial" w:hAnsi="Arial" w:cs="Arial"/>
          <w:sz w:val="24"/>
          <w:szCs w:val="24"/>
          <w:highlight w:val="yellow"/>
        </w:rPr>
        <w:t>/County</w:t>
      </w:r>
      <w:r w:rsidR="00760C88" w:rsidRPr="004E6DC0">
        <w:rPr>
          <w:rFonts w:ascii="Arial" w:hAnsi="Arial" w:cs="Arial"/>
          <w:sz w:val="24"/>
          <w:szCs w:val="24"/>
        </w:rPr>
        <w:t xml:space="preserve"> and </w:t>
      </w:r>
      <w:r w:rsidR="00A83CFB">
        <w:rPr>
          <w:rFonts w:ascii="Arial" w:hAnsi="Arial" w:cs="Arial"/>
          <w:sz w:val="24"/>
          <w:szCs w:val="24"/>
        </w:rPr>
        <w:t xml:space="preserve">The </w:t>
      </w:r>
      <w:r w:rsidR="00760C88" w:rsidRPr="004E6DC0">
        <w:rPr>
          <w:rFonts w:ascii="Arial" w:hAnsi="Arial" w:cs="Arial"/>
          <w:sz w:val="24"/>
          <w:szCs w:val="24"/>
        </w:rPr>
        <w:t>Department</w:t>
      </w:r>
      <w:r w:rsidRPr="004E6DC0">
        <w:rPr>
          <w:rFonts w:ascii="Arial" w:hAnsi="Arial" w:cs="Arial"/>
          <w:sz w:val="24"/>
          <w:szCs w:val="24"/>
        </w:rPr>
        <w:t xml:space="preserve">, its officers, employees and agents in the defense of handling of said suits, demands, judgments, liens and claims and all reasonable attorneys’ fees and investigation expenses incurred by </w:t>
      </w:r>
      <w:r w:rsidRPr="004E6DC0">
        <w:rPr>
          <w:rFonts w:ascii="Arial" w:hAnsi="Arial" w:cs="Arial"/>
          <w:sz w:val="24"/>
          <w:szCs w:val="24"/>
          <w:highlight w:val="yellow"/>
        </w:rPr>
        <w:t>City</w:t>
      </w:r>
      <w:r w:rsidR="00760C88" w:rsidRPr="004E6DC0">
        <w:rPr>
          <w:rFonts w:ascii="Arial" w:hAnsi="Arial" w:cs="Arial"/>
          <w:sz w:val="24"/>
          <w:szCs w:val="24"/>
          <w:highlight w:val="yellow"/>
        </w:rPr>
        <w:t>/County</w:t>
      </w:r>
      <w:r w:rsidR="00760C88" w:rsidRPr="004E6DC0">
        <w:rPr>
          <w:rFonts w:ascii="Arial" w:hAnsi="Arial" w:cs="Arial"/>
          <w:sz w:val="24"/>
          <w:szCs w:val="24"/>
        </w:rPr>
        <w:t xml:space="preserve"> and </w:t>
      </w:r>
      <w:r w:rsidR="255C459A" w:rsidRPr="004E6DC0">
        <w:rPr>
          <w:rFonts w:ascii="Arial" w:hAnsi="Arial" w:cs="Arial"/>
          <w:sz w:val="24"/>
          <w:szCs w:val="24"/>
        </w:rPr>
        <w:t xml:space="preserve">The </w:t>
      </w:r>
      <w:r w:rsidR="00760C88" w:rsidRPr="004E6DC0">
        <w:rPr>
          <w:rFonts w:ascii="Arial" w:hAnsi="Arial" w:cs="Arial"/>
          <w:sz w:val="24"/>
          <w:szCs w:val="24"/>
        </w:rPr>
        <w:t>Department</w:t>
      </w:r>
      <w:r w:rsidRPr="004E6DC0">
        <w:rPr>
          <w:rFonts w:ascii="Arial" w:hAnsi="Arial" w:cs="Arial"/>
          <w:sz w:val="24"/>
          <w:szCs w:val="24"/>
        </w:rPr>
        <w:t xml:space="preserve">, its officers, employees and agents in enforcing or obtaining compliance with the provisions of this Agreement. The foregoing notwithstanding, Borrower’s indemnity obligation hereunder shall not apply to any claims arising from the gross negligence or willful misconduct of </w:t>
      </w:r>
      <w:r w:rsidRPr="004E6DC0">
        <w:rPr>
          <w:rFonts w:ascii="Arial" w:hAnsi="Arial" w:cs="Arial"/>
          <w:sz w:val="24"/>
          <w:szCs w:val="24"/>
          <w:highlight w:val="yellow"/>
        </w:rPr>
        <w:t>City</w:t>
      </w:r>
      <w:r w:rsidR="00D76506" w:rsidRPr="004E6DC0">
        <w:rPr>
          <w:rFonts w:ascii="Arial" w:hAnsi="Arial" w:cs="Arial"/>
          <w:sz w:val="24"/>
          <w:szCs w:val="24"/>
          <w:highlight w:val="yellow"/>
        </w:rPr>
        <w:t>/County</w:t>
      </w:r>
      <w:r w:rsidR="00760C88" w:rsidRPr="004E6DC0">
        <w:rPr>
          <w:rFonts w:ascii="Arial" w:hAnsi="Arial" w:cs="Arial"/>
          <w:sz w:val="24"/>
          <w:szCs w:val="24"/>
        </w:rPr>
        <w:t xml:space="preserve"> and </w:t>
      </w:r>
      <w:r w:rsidR="3D5E7893" w:rsidRPr="004E6DC0">
        <w:rPr>
          <w:rFonts w:ascii="Arial" w:hAnsi="Arial" w:cs="Arial"/>
          <w:sz w:val="24"/>
          <w:szCs w:val="24"/>
        </w:rPr>
        <w:t xml:space="preserve">The </w:t>
      </w:r>
      <w:r w:rsidR="00760C88" w:rsidRPr="004E6DC0">
        <w:rPr>
          <w:rFonts w:ascii="Arial" w:hAnsi="Arial" w:cs="Arial"/>
          <w:sz w:val="24"/>
          <w:szCs w:val="24"/>
        </w:rPr>
        <w:t>Depar</w:t>
      </w:r>
      <w:r w:rsidR="00D57802" w:rsidRPr="004E6DC0">
        <w:rPr>
          <w:rFonts w:ascii="Arial" w:hAnsi="Arial" w:cs="Arial"/>
          <w:sz w:val="24"/>
          <w:szCs w:val="24"/>
        </w:rPr>
        <w:t>t</w:t>
      </w:r>
      <w:r w:rsidR="00760C88" w:rsidRPr="004E6DC0">
        <w:rPr>
          <w:rFonts w:ascii="Arial" w:hAnsi="Arial" w:cs="Arial"/>
          <w:sz w:val="24"/>
          <w:szCs w:val="24"/>
        </w:rPr>
        <w:t>ment</w:t>
      </w:r>
      <w:r w:rsidRPr="004E6DC0">
        <w:rPr>
          <w:rFonts w:ascii="Arial" w:hAnsi="Arial" w:cs="Arial"/>
          <w:sz w:val="24"/>
          <w:szCs w:val="24"/>
        </w:rPr>
        <w:t xml:space="preserve"> or any of </w:t>
      </w:r>
      <w:r w:rsidRPr="004E6DC0">
        <w:rPr>
          <w:rFonts w:ascii="Arial" w:hAnsi="Arial" w:cs="Arial"/>
          <w:sz w:val="24"/>
          <w:szCs w:val="24"/>
          <w:highlight w:val="yellow"/>
        </w:rPr>
        <w:t>City’s</w:t>
      </w:r>
      <w:r w:rsidR="00D76506" w:rsidRPr="004E6DC0">
        <w:rPr>
          <w:rFonts w:ascii="Arial" w:hAnsi="Arial" w:cs="Arial"/>
          <w:sz w:val="24"/>
          <w:szCs w:val="24"/>
          <w:highlight w:val="yellow"/>
        </w:rPr>
        <w:t>/County</w:t>
      </w:r>
      <w:r w:rsidR="00760C88" w:rsidRPr="004E6DC0">
        <w:rPr>
          <w:rFonts w:ascii="Arial" w:hAnsi="Arial" w:cs="Arial"/>
          <w:sz w:val="24"/>
          <w:szCs w:val="24"/>
        </w:rPr>
        <w:t xml:space="preserve"> and </w:t>
      </w:r>
      <w:r w:rsidR="43CAD8B1" w:rsidRPr="004E6DC0">
        <w:rPr>
          <w:rFonts w:ascii="Arial" w:hAnsi="Arial" w:cs="Arial"/>
          <w:sz w:val="24"/>
          <w:szCs w:val="24"/>
        </w:rPr>
        <w:t xml:space="preserve">The </w:t>
      </w:r>
      <w:r w:rsidR="00760C88" w:rsidRPr="004E6DC0">
        <w:rPr>
          <w:rFonts w:ascii="Arial" w:hAnsi="Arial" w:cs="Arial"/>
          <w:sz w:val="24"/>
          <w:szCs w:val="24"/>
        </w:rPr>
        <w:t>Department</w:t>
      </w:r>
      <w:r w:rsidR="009F3890" w:rsidRPr="004E6DC0">
        <w:rPr>
          <w:rFonts w:ascii="Arial" w:hAnsi="Arial" w:cs="Arial"/>
          <w:sz w:val="24"/>
          <w:szCs w:val="24"/>
        </w:rPr>
        <w:t>’s</w:t>
      </w:r>
      <w:r w:rsidRPr="004E6DC0">
        <w:rPr>
          <w:rFonts w:ascii="Arial" w:hAnsi="Arial" w:cs="Arial"/>
          <w:sz w:val="24"/>
          <w:szCs w:val="24"/>
        </w:rPr>
        <w:t xml:space="preserve"> respective officers, employees and agents.</w:t>
      </w:r>
    </w:p>
    <w:p w14:paraId="11A6B83F" w14:textId="77777777" w:rsidR="00621DF5" w:rsidRPr="00F30C0E" w:rsidRDefault="00621DF5" w:rsidP="00C142A0">
      <w:pPr>
        <w:pStyle w:val="BodyText"/>
        <w:spacing w:before="19"/>
        <w:ind w:left="1296" w:hanging="360"/>
        <w:jc w:val="both"/>
        <w:rPr>
          <w:rFonts w:ascii="Arial" w:hAnsi="Arial" w:cs="Arial"/>
        </w:rPr>
      </w:pPr>
    </w:p>
    <w:p w14:paraId="11A6B840" w14:textId="139DB2BC" w:rsidR="00621DF5" w:rsidRPr="00F30C0E" w:rsidRDefault="003D5FFF" w:rsidP="00C142A0">
      <w:pPr>
        <w:pStyle w:val="ListParagraph"/>
        <w:numPr>
          <w:ilvl w:val="2"/>
          <w:numId w:val="8"/>
        </w:numPr>
        <w:tabs>
          <w:tab w:val="left" w:pos="1079"/>
        </w:tabs>
        <w:spacing w:before="1"/>
        <w:ind w:left="1296"/>
        <w:rPr>
          <w:rFonts w:ascii="Arial" w:hAnsi="Arial" w:cs="Arial"/>
          <w:sz w:val="24"/>
          <w:szCs w:val="24"/>
        </w:rPr>
      </w:pPr>
      <w:r w:rsidRPr="00F30C0E">
        <w:rPr>
          <w:rFonts w:ascii="Arial" w:hAnsi="Arial" w:cs="Arial"/>
          <w:sz w:val="24"/>
          <w:szCs w:val="24"/>
        </w:rPr>
        <w:t xml:space="preserve">Borrower shall not use any funds or resources which are supplied by </w:t>
      </w:r>
      <w:r w:rsidRPr="00C142A0">
        <w:rPr>
          <w:rFonts w:ascii="Arial" w:hAnsi="Arial" w:cs="Arial"/>
          <w:sz w:val="24"/>
          <w:szCs w:val="24"/>
          <w:highlight w:val="yellow"/>
        </w:rPr>
        <w:t>City</w:t>
      </w:r>
      <w:r w:rsidR="009F3890" w:rsidRPr="00C142A0">
        <w:rPr>
          <w:rFonts w:ascii="Arial" w:hAnsi="Arial" w:cs="Arial"/>
          <w:sz w:val="24"/>
          <w:szCs w:val="24"/>
          <w:highlight w:val="yellow"/>
        </w:rPr>
        <w:t>/County</w:t>
      </w:r>
      <w:r w:rsidRPr="00F30C0E">
        <w:rPr>
          <w:rFonts w:ascii="Arial" w:hAnsi="Arial" w:cs="Arial"/>
          <w:sz w:val="24"/>
          <w:szCs w:val="24"/>
        </w:rPr>
        <w:t xml:space="preserve"> in litigation against any person, natural or otherwise, or in its own defense in any such litigation and Borrower agrees to notify </w:t>
      </w:r>
      <w:r w:rsidRPr="00C142A0">
        <w:rPr>
          <w:rFonts w:ascii="Arial" w:hAnsi="Arial" w:cs="Arial"/>
          <w:sz w:val="24"/>
          <w:szCs w:val="24"/>
          <w:highlight w:val="yellow"/>
        </w:rPr>
        <w:t>City</w:t>
      </w:r>
      <w:r w:rsidR="009F3890" w:rsidRPr="00C142A0">
        <w:rPr>
          <w:rFonts w:ascii="Arial" w:hAnsi="Arial" w:cs="Arial"/>
          <w:sz w:val="24"/>
          <w:szCs w:val="24"/>
          <w:highlight w:val="yellow"/>
        </w:rPr>
        <w:t>/County</w:t>
      </w:r>
      <w:r w:rsidRPr="00F30C0E">
        <w:rPr>
          <w:rFonts w:ascii="Arial" w:hAnsi="Arial" w:cs="Arial"/>
          <w:sz w:val="24"/>
          <w:szCs w:val="24"/>
        </w:rPr>
        <w:t xml:space="preserve"> promptly of any legal action which is filed by or against Borrower which is likely to have a material adverse effect on Borrower or the </w:t>
      </w:r>
      <w:r w:rsidRPr="00F30C0E">
        <w:rPr>
          <w:rFonts w:ascii="Arial" w:hAnsi="Arial" w:cs="Arial"/>
          <w:spacing w:val="-2"/>
          <w:sz w:val="24"/>
          <w:szCs w:val="24"/>
        </w:rPr>
        <w:t>Development.</w:t>
      </w:r>
    </w:p>
    <w:p w14:paraId="11A6B841" w14:textId="77777777" w:rsidR="00621DF5" w:rsidRPr="00F30C0E" w:rsidRDefault="00621DF5" w:rsidP="00C142A0">
      <w:pPr>
        <w:pStyle w:val="BodyText"/>
        <w:spacing w:before="20"/>
        <w:ind w:left="1296" w:hanging="360"/>
        <w:jc w:val="both"/>
        <w:rPr>
          <w:rFonts w:ascii="Arial" w:hAnsi="Arial" w:cs="Arial"/>
        </w:rPr>
      </w:pPr>
    </w:p>
    <w:p w14:paraId="11A6B842" w14:textId="29896BB2" w:rsidR="00621DF5" w:rsidRPr="00F30C0E" w:rsidRDefault="003D5FFF" w:rsidP="00C142A0">
      <w:pPr>
        <w:pStyle w:val="ListParagraph"/>
        <w:numPr>
          <w:ilvl w:val="2"/>
          <w:numId w:val="8"/>
        </w:numPr>
        <w:tabs>
          <w:tab w:val="left" w:pos="1079"/>
        </w:tabs>
        <w:ind w:left="1296"/>
        <w:rPr>
          <w:rFonts w:ascii="Arial" w:hAnsi="Arial" w:cs="Arial"/>
          <w:sz w:val="24"/>
          <w:szCs w:val="24"/>
        </w:rPr>
      </w:pPr>
      <w:r w:rsidRPr="00F30C0E">
        <w:rPr>
          <w:rFonts w:ascii="Arial" w:hAnsi="Arial" w:cs="Arial"/>
          <w:sz w:val="24"/>
          <w:szCs w:val="24"/>
        </w:rPr>
        <w:t xml:space="preserve">This Agreement shall commence on the Effective Date. The Period of Affordability shall be governed according to the terms and conditions set forth in Section </w:t>
      </w:r>
      <w:r w:rsidR="00E50E65">
        <w:rPr>
          <w:rFonts w:ascii="Arial" w:hAnsi="Arial" w:cs="Arial"/>
          <w:sz w:val="24"/>
          <w:szCs w:val="24"/>
        </w:rPr>
        <w:t>38</w:t>
      </w:r>
      <w:r w:rsidRPr="00F30C0E">
        <w:rPr>
          <w:rFonts w:ascii="Arial" w:hAnsi="Arial" w:cs="Arial"/>
          <w:sz w:val="24"/>
          <w:szCs w:val="24"/>
        </w:rPr>
        <w:t xml:space="preserve"> below.</w:t>
      </w:r>
    </w:p>
    <w:p w14:paraId="11A6B843" w14:textId="77777777" w:rsidR="00621DF5" w:rsidRPr="00F30C0E" w:rsidRDefault="00621DF5" w:rsidP="00C142A0">
      <w:pPr>
        <w:pStyle w:val="BodyText"/>
        <w:spacing w:before="22"/>
        <w:ind w:left="1296" w:hanging="360"/>
        <w:jc w:val="both"/>
        <w:rPr>
          <w:rFonts w:ascii="Arial" w:hAnsi="Arial" w:cs="Arial"/>
        </w:rPr>
      </w:pPr>
    </w:p>
    <w:p w14:paraId="11A6B844" w14:textId="1CC5D474" w:rsidR="00621DF5" w:rsidRPr="00F30C0E" w:rsidRDefault="003D5FFF" w:rsidP="00C142A0">
      <w:pPr>
        <w:pStyle w:val="ListParagraph"/>
        <w:numPr>
          <w:ilvl w:val="2"/>
          <w:numId w:val="8"/>
        </w:numPr>
        <w:tabs>
          <w:tab w:val="left" w:pos="1077"/>
          <w:tab w:val="left" w:pos="1079"/>
        </w:tabs>
        <w:ind w:left="1296"/>
        <w:rPr>
          <w:rFonts w:ascii="Arial" w:hAnsi="Arial" w:cs="Arial"/>
          <w:sz w:val="24"/>
          <w:szCs w:val="24"/>
        </w:rPr>
      </w:pPr>
      <w:r w:rsidRPr="00F30C0E">
        <w:rPr>
          <w:rFonts w:ascii="Arial" w:hAnsi="Arial" w:cs="Arial"/>
          <w:sz w:val="24"/>
          <w:szCs w:val="24"/>
        </w:rPr>
        <w:t>Borrower agrees that no officer or employee of Borrower may seek or accept any gifts, service, favor, employment, engagement, emolument or economic opportunity which would</w:t>
      </w:r>
      <w:r w:rsidRPr="00F30C0E">
        <w:rPr>
          <w:rFonts w:ascii="Arial" w:hAnsi="Arial" w:cs="Arial"/>
          <w:spacing w:val="-2"/>
          <w:sz w:val="24"/>
          <w:szCs w:val="24"/>
        </w:rPr>
        <w:t xml:space="preserve"> </w:t>
      </w:r>
      <w:r w:rsidRPr="00F30C0E">
        <w:rPr>
          <w:rFonts w:ascii="Arial" w:hAnsi="Arial" w:cs="Arial"/>
          <w:sz w:val="24"/>
          <w:szCs w:val="24"/>
        </w:rPr>
        <w:t>tend</w:t>
      </w:r>
      <w:r w:rsidR="00D753A2">
        <w:rPr>
          <w:rFonts w:ascii="Arial" w:hAnsi="Arial" w:cs="Arial"/>
          <w:sz w:val="24"/>
          <w:szCs w:val="24"/>
        </w:rPr>
        <w:t>, or could be reasonably perceived, to</w:t>
      </w:r>
      <w:r w:rsidRPr="00F30C0E">
        <w:rPr>
          <w:rFonts w:ascii="Arial" w:hAnsi="Arial" w:cs="Arial"/>
          <w:spacing w:val="-2"/>
          <w:sz w:val="24"/>
          <w:szCs w:val="24"/>
        </w:rPr>
        <w:t xml:space="preserve"> </w:t>
      </w:r>
      <w:r w:rsidRPr="00F30C0E">
        <w:rPr>
          <w:rFonts w:ascii="Arial" w:hAnsi="Arial" w:cs="Arial"/>
          <w:sz w:val="24"/>
          <w:szCs w:val="24"/>
        </w:rPr>
        <w:t>improperly</w:t>
      </w:r>
      <w:r w:rsidRPr="00F30C0E">
        <w:rPr>
          <w:rFonts w:ascii="Arial" w:hAnsi="Arial" w:cs="Arial"/>
          <w:spacing w:val="-2"/>
          <w:sz w:val="24"/>
          <w:szCs w:val="24"/>
        </w:rPr>
        <w:t xml:space="preserve"> </w:t>
      </w:r>
      <w:r w:rsidRPr="00F30C0E">
        <w:rPr>
          <w:rFonts w:ascii="Arial" w:hAnsi="Arial" w:cs="Arial"/>
          <w:sz w:val="24"/>
          <w:szCs w:val="24"/>
        </w:rPr>
        <w:t>influence</w:t>
      </w:r>
      <w:r w:rsidRPr="00F30C0E">
        <w:rPr>
          <w:rFonts w:ascii="Arial" w:hAnsi="Arial" w:cs="Arial"/>
          <w:spacing w:val="-3"/>
          <w:sz w:val="24"/>
          <w:szCs w:val="24"/>
        </w:rPr>
        <w:t xml:space="preserve"> </w:t>
      </w:r>
      <w:r w:rsidRPr="00F30C0E">
        <w:rPr>
          <w:rFonts w:ascii="Arial" w:hAnsi="Arial" w:cs="Arial"/>
          <w:sz w:val="24"/>
          <w:szCs w:val="24"/>
        </w:rPr>
        <w:t>a</w:t>
      </w:r>
      <w:r w:rsidRPr="00F30C0E">
        <w:rPr>
          <w:rFonts w:ascii="Arial" w:hAnsi="Arial" w:cs="Arial"/>
          <w:spacing w:val="-3"/>
          <w:sz w:val="24"/>
          <w:szCs w:val="24"/>
        </w:rPr>
        <w:t xml:space="preserve"> </w:t>
      </w:r>
      <w:r w:rsidRPr="00F30C0E">
        <w:rPr>
          <w:rFonts w:ascii="Arial" w:hAnsi="Arial" w:cs="Arial"/>
          <w:sz w:val="24"/>
          <w:szCs w:val="24"/>
        </w:rPr>
        <w:t>reasonable</w:t>
      </w:r>
      <w:r w:rsidRPr="00F30C0E">
        <w:rPr>
          <w:rFonts w:ascii="Arial" w:hAnsi="Arial" w:cs="Arial"/>
          <w:spacing w:val="-3"/>
          <w:sz w:val="24"/>
          <w:szCs w:val="24"/>
        </w:rPr>
        <w:t xml:space="preserve"> </w:t>
      </w:r>
      <w:r w:rsidRPr="00F30C0E">
        <w:rPr>
          <w:rFonts w:ascii="Arial" w:hAnsi="Arial" w:cs="Arial"/>
          <w:sz w:val="24"/>
          <w:szCs w:val="24"/>
        </w:rPr>
        <w:t>person</w:t>
      </w:r>
      <w:r w:rsidRPr="00F30C0E">
        <w:rPr>
          <w:rFonts w:ascii="Arial" w:hAnsi="Arial" w:cs="Arial"/>
          <w:spacing w:val="-3"/>
          <w:sz w:val="24"/>
          <w:szCs w:val="24"/>
        </w:rPr>
        <w:t xml:space="preserve"> </w:t>
      </w:r>
      <w:r w:rsidRPr="00F30C0E">
        <w:rPr>
          <w:rFonts w:ascii="Arial" w:hAnsi="Arial" w:cs="Arial"/>
          <w:sz w:val="24"/>
          <w:szCs w:val="24"/>
        </w:rPr>
        <w:t>in</w:t>
      </w:r>
      <w:r w:rsidRPr="00F30C0E">
        <w:rPr>
          <w:rFonts w:ascii="Arial" w:hAnsi="Arial" w:cs="Arial"/>
          <w:spacing w:val="-3"/>
          <w:sz w:val="24"/>
          <w:szCs w:val="24"/>
        </w:rPr>
        <w:t xml:space="preserve"> </w:t>
      </w:r>
      <w:r w:rsidRPr="00F30C0E">
        <w:rPr>
          <w:rFonts w:ascii="Arial" w:hAnsi="Arial" w:cs="Arial"/>
          <w:sz w:val="24"/>
          <w:szCs w:val="24"/>
        </w:rPr>
        <w:t>that</w:t>
      </w:r>
      <w:r w:rsidRPr="00F30C0E">
        <w:rPr>
          <w:rFonts w:ascii="Arial" w:hAnsi="Arial" w:cs="Arial"/>
          <w:spacing w:val="-2"/>
          <w:sz w:val="24"/>
          <w:szCs w:val="24"/>
        </w:rPr>
        <w:t xml:space="preserve"> </w:t>
      </w:r>
      <w:r w:rsidRPr="00F30C0E">
        <w:rPr>
          <w:rFonts w:ascii="Arial" w:hAnsi="Arial" w:cs="Arial"/>
          <w:sz w:val="24"/>
          <w:szCs w:val="24"/>
        </w:rPr>
        <w:t>position</w:t>
      </w:r>
      <w:r w:rsidRPr="00F30C0E">
        <w:rPr>
          <w:rFonts w:ascii="Arial" w:hAnsi="Arial" w:cs="Arial"/>
          <w:spacing w:val="-3"/>
          <w:sz w:val="24"/>
          <w:szCs w:val="24"/>
        </w:rPr>
        <w:t xml:space="preserve"> </w:t>
      </w:r>
      <w:r w:rsidRPr="00F30C0E">
        <w:rPr>
          <w:rFonts w:ascii="Arial" w:hAnsi="Arial" w:cs="Arial"/>
          <w:sz w:val="24"/>
          <w:szCs w:val="24"/>
        </w:rPr>
        <w:t>to</w:t>
      </w:r>
      <w:r w:rsidRPr="00F30C0E">
        <w:rPr>
          <w:rFonts w:ascii="Arial" w:hAnsi="Arial" w:cs="Arial"/>
          <w:spacing w:val="-3"/>
          <w:sz w:val="24"/>
          <w:szCs w:val="24"/>
        </w:rPr>
        <w:t xml:space="preserve"> </w:t>
      </w:r>
      <w:r w:rsidRPr="00F30C0E">
        <w:rPr>
          <w:rFonts w:ascii="Arial" w:hAnsi="Arial" w:cs="Arial"/>
          <w:sz w:val="24"/>
          <w:szCs w:val="24"/>
        </w:rPr>
        <w:t>depart</w:t>
      </w:r>
      <w:r w:rsidRPr="00F30C0E">
        <w:rPr>
          <w:rFonts w:ascii="Arial" w:hAnsi="Arial" w:cs="Arial"/>
          <w:spacing w:val="-2"/>
          <w:sz w:val="24"/>
          <w:szCs w:val="24"/>
        </w:rPr>
        <w:t xml:space="preserve"> </w:t>
      </w:r>
      <w:r w:rsidRPr="00F30C0E">
        <w:rPr>
          <w:rFonts w:ascii="Arial" w:hAnsi="Arial" w:cs="Arial"/>
          <w:sz w:val="24"/>
          <w:szCs w:val="24"/>
        </w:rPr>
        <w:t>from</w:t>
      </w:r>
      <w:r w:rsidRPr="00F30C0E">
        <w:rPr>
          <w:rFonts w:ascii="Arial" w:hAnsi="Arial" w:cs="Arial"/>
          <w:spacing w:val="-2"/>
          <w:sz w:val="24"/>
          <w:szCs w:val="24"/>
        </w:rPr>
        <w:t xml:space="preserve"> </w:t>
      </w:r>
      <w:r w:rsidRPr="00F30C0E">
        <w:rPr>
          <w:rFonts w:ascii="Arial" w:hAnsi="Arial" w:cs="Arial"/>
          <w:sz w:val="24"/>
          <w:szCs w:val="24"/>
        </w:rPr>
        <w:t>the faithful and impartial discharge of the duties of that position.</w:t>
      </w:r>
    </w:p>
    <w:p w14:paraId="11A6B845" w14:textId="77777777" w:rsidR="00621DF5" w:rsidRPr="00F30C0E" w:rsidRDefault="00621DF5" w:rsidP="00C142A0">
      <w:pPr>
        <w:pStyle w:val="BodyText"/>
        <w:spacing w:before="21"/>
        <w:ind w:left="1296" w:hanging="360"/>
        <w:jc w:val="both"/>
        <w:rPr>
          <w:rFonts w:ascii="Arial" w:hAnsi="Arial" w:cs="Arial"/>
        </w:rPr>
      </w:pPr>
    </w:p>
    <w:p w14:paraId="11A6B846" w14:textId="77777777" w:rsidR="00621DF5" w:rsidRPr="00F30C0E" w:rsidRDefault="003D5FFF" w:rsidP="00C142A0">
      <w:pPr>
        <w:pStyle w:val="ListParagraph"/>
        <w:numPr>
          <w:ilvl w:val="2"/>
          <w:numId w:val="8"/>
        </w:numPr>
        <w:tabs>
          <w:tab w:val="left" w:pos="1079"/>
        </w:tabs>
        <w:ind w:left="1296"/>
        <w:rPr>
          <w:rFonts w:ascii="Arial" w:hAnsi="Arial" w:cs="Arial"/>
          <w:sz w:val="24"/>
          <w:szCs w:val="24"/>
        </w:rPr>
      </w:pPr>
      <w:r w:rsidRPr="00F30C0E">
        <w:rPr>
          <w:rFonts w:ascii="Arial" w:hAnsi="Arial" w:cs="Arial"/>
          <w:sz w:val="24"/>
          <w:szCs w:val="24"/>
        </w:rPr>
        <w:t>Borrower agrees that no officer or employee of Borrower may use his or her position to secure</w:t>
      </w:r>
      <w:r w:rsidRPr="00F30C0E">
        <w:rPr>
          <w:rFonts w:ascii="Arial" w:hAnsi="Arial" w:cs="Arial"/>
          <w:spacing w:val="-8"/>
          <w:sz w:val="24"/>
          <w:szCs w:val="24"/>
        </w:rPr>
        <w:t xml:space="preserve"> </w:t>
      </w:r>
      <w:r w:rsidRPr="00F30C0E">
        <w:rPr>
          <w:rFonts w:ascii="Arial" w:hAnsi="Arial" w:cs="Arial"/>
          <w:sz w:val="24"/>
          <w:szCs w:val="24"/>
        </w:rPr>
        <w:t>or</w:t>
      </w:r>
      <w:r w:rsidRPr="00F30C0E">
        <w:rPr>
          <w:rFonts w:ascii="Arial" w:hAnsi="Arial" w:cs="Arial"/>
          <w:spacing w:val="-8"/>
          <w:sz w:val="24"/>
          <w:szCs w:val="24"/>
        </w:rPr>
        <w:t xml:space="preserve"> </w:t>
      </w:r>
      <w:r w:rsidRPr="00F30C0E">
        <w:rPr>
          <w:rFonts w:ascii="Arial" w:hAnsi="Arial" w:cs="Arial"/>
          <w:sz w:val="24"/>
          <w:szCs w:val="24"/>
        </w:rPr>
        <w:t>grant</w:t>
      </w:r>
      <w:r w:rsidRPr="00F30C0E">
        <w:rPr>
          <w:rFonts w:ascii="Arial" w:hAnsi="Arial" w:cs="Arial"/>
          <w:spacing w:val="-8"/>
          <w:sz w:val="24"/>
          <w:szCs w:val="24"/>
        </w:rPr>
        <w:t xml:space="preserve"> </w:t>
      </w:r>
      <w:r w:rsidRPr="00F30C0E">
        <w:rPr>
          <w:rFonts w:ascii="Arial" w:hAnsi="Arial" w:cs="Arial"/>
          <w:sz w:val="24"/>
          <w:szCs w:val="24"/>
        </w:rPr>
        <w:t>any</w:t>
      </w:r>
      <w:r w:rsidRPr="00F30C0E">
        <w:rPr>
          <w:rFonts w:ascii="Arial" w:hAnsi="Arial" w:cs="Arial"/>
          <w:spacing w:val="-8"/>
          <w:sz w:val="24"/>
          <w:szCs w:val="24"/>
        </w:rPr>
        <w:t xml:space="preserve"> </w:t>
      </w:r>
      <w:r w:rsidRPr="00F30C0E">
        <w:rPr>
          <w:rFonts w:ascii="Arial" w:hAnsi="Arial" w:cs="Arial"/>
          <w:sz w:val="24"/>
          <w:szCs w:val="24"/>
        </w:rPr>
        <w:t>unwarranted</w:t>
      </w:r>
      <w:r w:rsidRPr="00F30C0E">
        <w:rPr>
          <w:rFonts w:ascii="Arial" w:hAnsi="Arial" w:cs="Arial"/>
          <w:spacing w:val="-8"/>
          <w:sz w:val="24"/>
          <w:szCs w:val="24"/>
        </w:rPr>
        <w:t xml:space="preserve"> </w:t>
      </w:r>
      <w:r w:rsidRPr="00F30C0E">
        <w:rPr>
          <w:rFonts w:ascii="Arial" w:hAnsi="Arial" w:cs="Arial"/>
          <w:sz w:val="24"/>
          <w:szCs w:val="24"/>
        </w:rPr>
        <w:t>privilege,</w:t>
      </w:r>
      <w:r w:rsidRPr="00F30C0E">
        <w:rPr>
          <w:rFonts w:ascii="Arial" w:hAnsi="Arial" w:cs="Arial"/>
          <w:spacing w:val="-8"/>
          <w:sz w:val="24"/>
          <w:szCs w:val="24"/>
        </w:rPr>
        <w:t xml:space="preserve"> </w:t>
      </w:r>
      <w:r w:rsidRPr="00F30C0E">
        <w:rPr>
          <w:rFonts w:ascii="Arial" w:hAnsi="Arial" w:cs="Arial"/>
          <w:sz w:val="24"/>
          <w:szCs w:val="24"/>
        </w:rPr>
        <w:t>preference,</w:t>
      </w:r>
      <w:r w:rsidRPr="00F30C0E">
        <w:rPr>
          <w:rFonts w:ascii="Arial" w:hAnsi="Arial" w:cs="Arial"/>
          <w:spacing w:val="-8"/>
          <w:sz w:val="24"/>
          <w:szCs w:val="24"/>
        </w:rPr>
        <w:t xml:space="preserve"> </w:t>
      </w:r>
      <w:r w:rsidRPr="00F30C0E">
        <w:rPr>
          <w:rFonts w:ascii="Arial" w:hAnsi="Arial" w:cs="Arial"/>
          <w:sz w:val="24"/>
          <w:szCs w:val="24"/>
        </w:rPr>
        <w:t>exemption</w:t>
      </w:r>
      <w:r w:rsidRPr="00F30C0E">
        <w:rPr>
          <w:rFonts w:ascii="Arial" w:hAnsi="Arial" w:cs="Arial"/>
          <w:spacing w:val="-8"/>
          <w:sz w:val="24"/>
          <w:szCs w:val="24"/>
        </w:rPr>
        <w:t xml:space="preserve"> </w:t>
      </w:r>
      <w:r w:rsidRPr="00F30C0E">
        <w:rPr>
          <w:rFonts w:ascii="Arial" w:hAnsi="Arial" w:cs="Arial"/>
          <w:sz w:val="24"/>
          <w:szCs w:val="24"/>
        </w:rPr>
        <w:t>or</w:t>
      </w:r>
      <w:r w:rsidRPr="00F30C0E">
        <w:rPr>
          <w:rFonts w:ascii="Arial" w:hAnsi="Arial" w:cs="Arial"/>
          <w:spacing w:val="-8"/>
          <w:sz w:val="24"/>
          <w:szCs w:val="24"/>
        </w:rPr>
        <w:t xml:space="preserve"> </w:t>
      </w:r>
      <w:r w:rsidRPr="00F30C0E">
        <w:rPr>
          <w:rFonts w:ascii="Arial" w:hAnsi="Arial" w:cs="Arial"/>
          <w:sz w:val="24"/>
          <w:szCs w:val="24"/>
        </w:rPr>
        <w:t>advantage</w:t>
      </w:r>
      <w:r w:rsidRPr="00F30C0E">
        <w:rPr>
          <w:rFonts w:ascii="Arial" w:hAnsi="Arial" w:cs="Arial"/>
          <w:spacing w:val="-8"/>
          <w:sz w:val="24"/>
          <w:szCs w:val="24"/>
        </w:rPr>
        <w:t xml:space="preserve"> </w:t>
      </w:r>
      <w:r w:rsidRPr="00F30C0E">
        <w:rPr>
          <w:rFonts w:ascii="Arial" w:hAnsi="Arial" w:cs="Arial"/>
          <w:sz w:val="24"/>
          <w:szCs w:val="24"/>
        </w:rPr>
        <w:t>for</w:t>
      </w:r>
      <w:r w:rsidRPr="00F30C0E">
        <w:rPr>
          <w:rFonts w:ascii="Arial" w:hAnsi="Arial" w:cs="Arial"/>
          <w:spacing w:val="-8"/>
          <w:sz w:val="24"/>
          <w:szCs w:val="24"/>
        </w:rPr>
        <w:t xml:space="preserve"> </w:t>
      </w:r>
      <w:r w:rsidRPr="00F30C0E">
        <w:rPr>
          <w:rFonts w:ascii="Arial" w:hAnsi="Arial" w:cs="Arial"/>
          <w:sz w:val="24"/>
          <w:szCs w:val="24"/>
        </w:rPr>
        <w:t>himself or</w:t>
      </w:r>
      <w:r w:rsidRPr="00F30C0E">
        <w:rPr>
          <w:rFonts w:ascii="Arial" w:hAnsi="Arial" w:cs="Arial"/>
          <w:spacing w:val="-3"/>
          <w:sz w:val="24"/>
          <w:szCs w:val="24"/>
        </w:rPr>
        <w:t xml:space="preserve"> </w:t>
      </w:r>
      <w:r w:rsidRPr="00F30C0E">
        <w:rPr>
          <w:rFonts w:ascii="Arial" w:hAnsi="Arial" w:cs="Arial"/>
          <w:sz w:val="24"/>
          <w:szCs w:val="24"/>
        </w:rPr>
        <w:t>herself,</w:t>
      </w:r>
      <w:r w:rsidRPr="00F30C0E">
        <w:rPr>
          <w:rFonts w:ascii="Arial" w:hAnsi="Arial" w:cs="Arial"/>
          <w:spacing w:val="-3"/>
          <w:sz w:val="24"/>
          <w:szCs w:val="24"/>
        </w:rPr>
        <w:t xml:space="preserve"> </w:t>
      </w:r>
      <w:r w:rsidRPr="00F30C0E">
        <w:rPr>
          <w:rFonts w:ascii="Arial" w:hAnsi="Arial" w:cs="Arial"/>
          <w:sz w:val="24"/>
          <w:szCs w:val="24"/>
        </w:rPr>
        <w:t>any</w:t>
      </w:r>
      <w:r w:rsidRPr="00F30C0E">
        <w:rPr>
          <w:rFonts w:ascii="Arial" w:hAnsi="Arial" w:cs="Arial"/>
          <w:spacing w:val="-3"/>
          <w:sz w:val="24"/>
          <w:szCs w:val="24"/>
        </w:rPr>
        <w:t xml:space="preserve"> </w:t>
      </w:r>
      <w:r w:rsidRPr="00F30C0E">
        <w:rPr>
          <w:rFonts w:ascii="Arial" w:hAnsi="Arial" w:cs="Arial"/>
          <w:sz w:val="24"/>
          <w:szCs w:val="24"/>
        </w:rPr>
        <w:t>member</w:t>
      </w:r>
      <w:r w:rsidRPr="00F30C0E">
        <w:rPr>
          <w:rFonts w:ascii="Arial" w:hAnsi="Arial" w:cs="Arial"/>
          <w:spacing w:val="-3"/>
          <w:sz w:val="24"/>
          <w:szCs w:val="24"/>
        </w:rPr>
        <w:t xml:space="preserve"> </w:t>
      </w:r>
      <w:r w:rsidRPr="00F30C0E">
        <w:rPr>
          <w:rFonts w:ascii="Arial" w:hAnsi="Arial" w:cs="Arial"/>
          <w:sz w:val="24"/>
          <w:szCs w:val="24"/>
        </w:rPr>
        <w:t>of</w:t>
      </w:r>
      <w:r w:rsidRPr="00F30C0E">
        <w:rPr>
          <w:rFonts w:ascii="Arial" w:hAnsi="Arial" w:cs="Arial"/>
          <w:spacing w:val="-3"/>
          <w:sz w:val="24"/>
          <w:szCs w:val="24"/>
        </w:rPr>
        <w:t xml:space="preserve"> </w:t>
      </w:r>
      <w:r w:rsidRPr="00F30C0E">
        <w:rPr>
          <w:rFonts w:ascii="Arial" w:hAnsi="Arial" w:cs="Arial"/>
          <w:sz w:val="24"/>
          <w:szCs w:val="24"/>
        </w:rPr>
        <w:t>his</w:t>
      </w:r>
      <w:r w:rsidRPr="00F30C0E">
        <w:rPr>
          <w:rFonts w:ascii="Arial" w:hAnsi="Arial" w:cs="Arial"/>
          <w:spacing w:val="-3"/>
          <w:sz w:val="24"/>
          <w:szCs w:val="24"/>
        </w:rPr>
        <w:t xml:space="preserve"> </w:t>
      </w:r>
      <w:r w:rsidRPr="00F30C0E">
        <w:rPr>
          <w:rFonts w:ascii="Arial" w:hAnsi="Arial" w:cs="Arial"/>
          <w:sz w:val="24"/>
          <w:szCs w:val="24"/>
        </w:rPr>
        <w:t>or</w:t>
      </w:r>
      <w:r w:rsidRPr="00F30C0E">
        <w:rPr>
          <w:rFonts w:ascii="Arial" w:hAnsi="Arial" w:cs="Arial"/>
          <w:spacing w:val="-3"/>
          <w:sz w:val="24"/>
          <w:szCs w:val="24"/>
        </w:rPr>
        <w:t xml:space="preserve"> </w:t>
      </w:r>
      <w:r w:rsidRPr="00F30C0E">
        <w:rPr>
          <w:rFonts w:ascii="Arial" w:hAnsi="Arial" w:cs="Arial"/>
          <w:sz w:val="24"/>
          <w:szCs w:val="24"/>
        </w:rPr>
        <w:t>her</w:t>
      </w:r>
      <w:r w:rsidRPr="00F30C0E">
        <w:rPr>
          <w:rFonts w:ascii="Arial" w:hAnsi="Arial" w:cs="Arial"/>
          <w:spacing w:val="-3"/>
          <w:sz w:val="24"/>
          <w:szCs w:val="24"/>
        </w:rPr>
        <w:t xml:space="preserve"> </w:t>
      </w:r>
      <w:r w:rsidRPr="00F30C0E">
        <w:rPr>
          <w:rFonts w:ascii="Arial" w:hAnsi="Arial" w:cs="Arial"/>
          <w:sz w:val="24"/>
          <w:szCs w:val="24"/>
        </w:rPr>
        <w:t>household,</w:t>
      </w:r>
      <w:r w:rsidRPr="00F30C0E">
        <w:rPr>
          <w:rFonts w:ascii="Arial" w:hAnsi="Arial" w:cs="Arial"/>
          <w:spacing w:val="-3"/>
          <w:sz w:val="24"/>
          <w:szCs w:val="24"/>
        </w:rPr>
        <w:t xml:space="preserve"> </w:t>
      </w:r>
      <w:r w:rsidRPr="00F30C0E">
        <w:rPr>
          <w:rFonts w:ascii="Arial" w:hAnsi="Arial" w:cs="Arial"/>
          <w:sz w:val="24"/>
          <w:szCs w:val="24"/>
        </w:rPr>
        <w:t>any</w:t>
      </w:r>
      <w:r w:rsidRPr="00F30C0E">
        <w:rPr>
          <w:rFonts w:ascii="Arial" w:hAnsi="Arial" w:cs="Arial"/>
          <w:spacing w:val="-3"/>
          <w:sz w:val="24"/>
          <w:szCs w:val="24"/>
        </w:rPr>
        <w:t xml:space="preserve"> </w:t>
      </w:r>
      <w:r w:rsidRPr="00F30C0E">
        <w:rPr>
          <w:rFonts w:ascii="Arial" w:hAnsi="Arial" w:cs="Arial"/>
          <w:sz w:val="24"/>
          <w:szCs w:val="24"/>
        </w:rPr>
        <w:t>business</w:t>
      </w:r>
      <w:r w:rsidRPr="00F30C0E">
        <w:rPr>
          <w:rFonts w:ascii="Arial" w:hAnsi="Arial" w:cs="Arial"/>
          <w:spacing w:val="-3"/>
          <w:sz w:val="24"/>
          <w:szCs w:val="24"/>
        </w:rPr>
        <w:t xml:space="preserve"> </w:t>
      </w:r>
      <w:r w:rsidRPr="00F30C0E">
        <w:rPr>
          <w:rFonts w:ascii="Arial" w:hAnsi="Arial" w:cs="Arial"/>
          <w:sz w:val="24"/>
          <w:szCs w:val="24"/>
        </w:rPr>
        <w:t>entity</w:t>
      </w:r>
      <w:r w:rsidRPr="00F30C0E">
        <w:rPr>
          <w:rFonts w:ascii="Arial" w:hAnsi="Arial" w:cs="Arial"/>
          <w:spacing w:val="-3"/>
          <w:sz w:val="24"/>
          <w:szCs w:val="24"/>
        </w:rPr>
        <w:t xml:space="preserve"> </w:t>
      </w:r>
      <w:r w:rsidRPr="00F30C0E">
        <w:rPr>
          <w:rFonts w:ascii="Arial" w:hAnsi="Arial" w:cs="Arial"/>
          <w:sz w:val="24"/>
          <w:szCs w:val="24"/>
        </w:rPr>
        <w:t>in</w:t>
      </w:r>
      <w:r w:rsidRPr="00F30C0E">
        <w:rPr>
          <w:rFonts w:ascii="Arial" w:hAnsi="Arial" w:cs="Arial"/>
          <w:spacing w:val="-3"/>
          <w:sz w:val="24"/>
          <w:szCs w:val="24"/>
        </w:rPr>
        <w:t xml:space="preserve"> </w:t>
      </w:r>
      <w:r w:rsidRPr="00F30C0E">
        <w:rPr>
          <w:rFonts w:ascii="Arial" w:hAnsi="Arial" w:cs="Arial"/>
          <w:sz w:val="24"/>
          <w:szCs w:val="24"/>
        </w:rPr>
        <w:t>which</w:t>
      </w:r>
      <w:r w:rsidRPr="00F30C0E">
        <w:rPr>
          <w:rFonts w:ascii="Arial" w:hAnsi="Arial" w:cs="Arial"/>
          <w:spacing w:val="-3"/>
          <w:sz w:val="24"/>
          <w:szCs w:val="24"/>
        </w:rPr>
        <w:t xml:space="preserve"> </w:t>
      </w:r>
      <w:r w:rsidRPr="00F30C0E">
        <w:rPr>
          <w:rFonts w:ascii="Arial" w:hAnsi="Arial" w:cs="Arial"/>
          <w:sz w:val="24"/>
          <w:szCs w:val="24"/>
        </w:rPr>
        <w:t>he</w:t>
      </w:r>
      <w:r w:rsidRPr="00F30C0E">
        <w:rPr>
          <w:rFonts w:ascii="Arial" w:hAnsi="Arial" w:cs="Arial"/>
          <w:spacing w:val="-3"/>
          <w:sz w:val="24"/>
          <w:szCs w:val="24"/>
        </w:rPr>
        <w:t xml:space="preserve"> </w:t>
      </w:r>
      <w:r w:rsidRPr="00F30C0E">
        <w:rPr>
          <w:rFonts w:ascii="Arial" w:hAnsi="Arial" w:cs="Arial"/>
          <w:sz w:val="24"/>
          <w:szCs w:val="24"/>
        </w:rPr>
        <w:t>or</w:t>
      </w:r>
      <w:r w:rsidRPr="00F30C0E">
        <w:rPr>
          <w:rFonts w:ascii="Arial" w:hAnsi="Arial" w:cs="Arial"/>
          <w:spacing w:val="-3"/>
          <w:sz w:val="24"/>
          <w:szCs w:val="24"/>
        </w:rPr>
        <w:t xml:space="preserve"> </w:t>
      </w:r>
      <w:r w:rsidRPr="00F30C0E">
        <w:rPr>
          <w:rFonts w:ascii="Arial" w:hAnsi="Arial" w:cs="Arial"/>
          <w:sz w:val="24"/>
          <w:szCs w:val="24"/>
        </w:rPr>
        <w:t>she</w:t>
      </w:r>
      <w:r w:rsidRPr="00F30C0E">
        <w:rPr>
          <w:rFonts w:ascii="Arial" w:hAnsi="Arial" w:cs="Arial"/>
          <w:spacing w:val="-3"/>
          <w:sz w:val="24"/>
          <w:szCs w:val="24"/>
        </w:rPr>
        <w:t xml:space="preserve"> </w:t>
      </w:r>
      <w:r w:rsidRPr="00F30C0E">
        <w:rPr>
          <w:rFonts w:ascii="Arial" w:hAnsi="Arial" w:cs="Arial"/>
          <w:sz w:val="24"/>
          <w:szCs w:val="24"/>
        </w:rPr>
        <w:t>has a financial interest or any other person.</w:t>
      </w:r>
    </w:p>
    <w:p w14:paraId="11A6B847" w14:textId="77777777" w:rsidR="00621DF5" w:rsidRPr="00F30C0E" w:rsidRDefault="00621DF5" w:rsidP="00C142A0">
      <w:pPr>
        <w:pStyle w:val="BodyText"/>
        <w:spacing w:before="21"/>
        <w:ind w:left="1296" w:hanging="360"/>
        <w:jc w:val="both"/>
        <w:rPr>
          <w:rFonts w:ascii="Arial" w:hAnsi="Arial" w:cs="Arial"/>
        </w:rPr>
      </w:pPr>
    </w:p>
    <w:p w14:paraId="11A6B848" w14:textId="26191B8B" w:rsidR="00621DF5" w:rsidRPr="00F30C0E" w:rsidRDefault="003D5FFF" w:rsidP="00C142A0">
      <w:pPr>
        <w:pStyle w:val="ListParagraph"/>
        <w:numPr>
          <w:ilvl w:val="2"/>
          <w:numId w:val="8"/>
        </w:numPr>
        <w:tabs>
          <w:tab w:val="left" w:pos="1079"/>
        </w:tabs>
        <w:ind w:left="1296"/>
        <w:rPr>
          <w:rFonts w:ascii="Arial" w:hAnsi="Arial" w:cs="Arial"/>
          <w:sz w:val="24"/>
          <w:szCs w:val="24"/>
        </w:rPr>
      </w:pPr>
      <w:r w:rsidRPr="00F30C0E">
        <w:rPr>
          <w:rFonts w:ascii="Arial" w:hAnsi="Arial" w:cs="Arial"/>
          <w:sz w:val="24"/>
          <w:szCs w:val="24"/>
        </w:rPr>
        <w:t>Borrower</w:t>
      </w:r>
      <w:r w:rsidRPr="00F30C0E">
        <w:rPr>
          <w:rFonts w:ascii="Arial" w:hAnsi="Arial" w:cs="Arial"/>
          <w:spacing w:val="-8"/>
          <w:sz w:val="24"/>
          <w:szCs w:val="24"/>
        </w:rPr>
        <w:t xml:space="preserve"> </w:t>
      </w:r>
      <w:r w:rsidRPr="00F30C0E">
        <w:rPr>
          <w:rFonts w:ascii="Arial" w:hAnsi="Arial" w:cs="Arial"/>
          <w:sz w:val="24"/>
          <w:szCs w:val="24"/>
        </w:rPr>
        <w:t>agrees</w:t>
      </w:r>
      <w:r w:rsidRPr="00F30C0E">
        <w:rPr>
          <w:rFonts w:ascii="Arial" w:hAnsi="Arial" w:cs="Arial"/>
          <w:spacing w:val="-8"/>
          <w:sz w:val="24"/>
          <w:szCs w:val="24"/>
        </w:rPr>
        <w:t xml:space="preserve"> </w:t>
      </w:r>
      <w:r w:rsidRPr="00F30C0E">
        <w:rPr>
          <w:rFonts w:ascii="Arial" w:hAnsi="Arial" w:cs="Arial"/>
          <w:sz w:val="24"/>
          <w:szCs w:val="24"/>
        </w:rPr>
        <w:t>that</w:t>
      </w:r>
      <w:r w:rsidRPr="00F30C0E">
        <w:rPr>
          <w:rFonts w:ascii="Arial" w:hAnsi="Arial" w:cs="Arial"/>
          <w:spacing w:val="-8"/>
          <w:sz w:val="24"/>
          <w:szCs w:val="24"/>
        </w:rPr>
        <w:t xml:space="preserve"> </w:t>
      </w:r>
      <w:r w:rsidRPr="00F30C0E">
        <w:rPr>
          <w:rFonts w:ascii="Arial" w:hAnsi="Arial" w:cs="Arial"/>
          <w:sz w:val="24"/>
          <w:szCs w:val="24"/>
        </w:rPr>
        <w:t>no</w:t>
      </w:r>
      <w:r w:rsidRPr="00F30C0E">
        <w:rPr>
          <w:rFonts w:ascii="Arial" w:hAnsi="Arial" w:cs="Arial"/>
          <w:spacing w:val="-8"/>
          <w:sz w:val="24"/>
          <w:szCs w:val="24"/>
        </w:rPr>
        <w:t xml:space="preserve"> </w:t>
      </w:r>
      <w:r w:rsidRPr="00F30C0E">
        <w:rPr>
          <w:rFonts w:ascii="Arial" w:hAnsi="Arial" w:cs="Arial"/>
          <w:sz w:val="24"/>
          <w:szCs w:val="24"/>
        </w:rPr>
        <w:t>officer</w:t>
      </w:r>
      <w:r w:rsidRPr="00F30C0E">
        <w:rPr>
          <w:rFonts w:ascii="Arial" w:hAnsi="Arial" w:cs="Arial"/>
          <w:spacing w:val="-8"/>
          <w:sz w:val="24"/>
          <w:szCs w:val="24"/>
        </w:rPr>
        <w:t xml:space="preserve"> </w:t>
      </w:r>
      <w:r w:rsidRPr="00F30C0E">
        <w:rPr>
          <w:rFonts w:ascii="Arial" w:hAnsi="Arial" w:cs="Arial"/>
          <w:sz w:val="24"/>
          <w:szCs w:val="24"/>
        </w:rPr>
        <w:t>or</w:t>
      </w:r>
      <w:r w:rsidRPr="00F30C0E">
        <w:rPr>
          <w:rFonts w:ascii="Arial" w:hAnsi="Arial" w:cs="Arial"/>
          <w:spacing w:val="-8"/>
          <w:sz w:val="24"/>
          <w:szCs w:val="24"/>
        </w:rPr>
        <w:t xml:space="preserve"> </w:t>
      </w:r>
      <w:r w:rsidRPr="00F30C0E">
        <w:rPr>
          <w:rFonts w:ascii="Arial" w:hAnsi="Arial" w:cs="Arial"/>
          <w:sz w:val="24"/>
          <w:szCs w:val="24"/>
        </w:rPr>
        <w:t>employee</w:t>
      </w:r>
      <w:r w:rsidRPr="00F30C0E">
        <w:rPr>
          <w:rFonts w:ascii="Arial" w:hAnsi="Arial" w:cs="Arial"/>
          <w:spacing w:val="-9"/>
          <w:sz w:val="24"/>
          <w:szCs w:val="24"/>
        </w:rPr>
        <w:t xml:space="preserve"> </w:t>
      </w:r>
      <w:r w:rsidRPr="00F30C0E">
        <w:rPr>
          <w:rFonts w:ascii="Arial" w:hAnsi="Arial" w:cs="Arial"/>
          <w:sz w:val="24"/>
          <w:szCs w:val="24"/>
        </w:rPr>
        <w:t>of</w:t>
      </w:r>
      <w:r w:rsidRPr="00F30C0E">
        <w:rPr>
          <w:rFonts w:ascii="Arial" w:hAnsi="Arial" w:cs="Arial"/>
          <w:spacing w:val="-9"/>
          <w:sz w:val="24"/>
          <w:szCs w:val="24"/>
        </w:rPr>
        <w:t xml:space="preserve"> </w:t>
      </w:r>
      <w:r w:rsidRPr="00F30C0E">
        <w:rPr>
          <w:rFonts w:ascii="Arial" w:hAnsi="Arial" w:cs="Arial"/>
          <w:sz w:val="24"/>
          <w:szCs w:val="24"/>
        </w:rPr>
        <w:t>Borrower</w:t>
      </w:r>
      <w:r w:rsidRPr="00F30C0E">
        <w:rPr>
          <w:rFonts w:ascii="Arial" w:hAnsi="Arial" w:cs="Arial"/>
          <w:spacing w:val="-9"/>
          <w:sz w:val="24"/>
          <w:szCs w:val="24"/>
        </w:rPr>
        <w:t xml:space="preserve"> </w:t>
      </w:r>
      <w:r w:rsidRPr="00F30C0E">
        <w:rPr>
          <w:rFonts w:ascii="Arial" w:hAnsi="Arial" w:cs="Arial"/>
          <w:sz w:val="24"/>
          <w:szCs w:val="24"/>
        </w:rPr>
        <w:t>may</w:t>
      </w:r>
      <w:r w:rsidRPr="00F30C0E">
        <w:rPr>
          <w:rFonts w:ascii="Arial" w:hAnsi="Arial" w:cs="Arial"/>
          <w:spacing w:val="-9"/>
          <w:sz w:val="24"/>
          <w:szCs w:val="24"/>
        </w:rPr>
        <w:t xml:space="preserve"> </w:t>
      </w:r>
      <w:r w:rsidRPr="00F30C0E">
        <w:rPr>
          <w:rFonts w:ascii="Arial" w:hAnsi="Arial" w:cs="Arial"/>
          <w:sz w:val="24"/>
          <w:szCs w:val="24"/>
        </w:rPr>
        <w:t>suppress</w:t>
      </w:r>
      <w:r w:rsidR="00FF5987" w:rsidRPr="00F30C0E">
        <w:rPr>
          <w:rFonts w:ascii="Arial" w:hAnsi="Arial" w:cs="Arial"/>
          <w:sz w:val="24"/>
          <w:szCs w:val="24"/>
        </w:rPr>
        <w:t xml:space="preserve"> or destroy</w:t>
      </w:r>
      <w:r w:rsidRPr="00F30C0E">
        <w:rPr>
          <w:rFonts w:ascii="Arial" w:hAnsi="Arial" w:cs="Arial"/>
          <w:spacing w:val="-9"/>
          <w:sz w:val="24"/>
          <w:szCs w:val="24"/>
        </w:rPr>
        <w:t xml:space="preserve"> </w:t>
      </w:r>
      <w:r w:rsidRPr="00F30C0E">
        <w:rPr>
          <w:rFonts w:ascii="Arial" w:hAnsi="Arial" w:cs="Arial"/>
          <w:sz w:val="24"/>
          <w:szCs w:val="24"/>
        </w:rPr>
        <w:t>any</w:t>
      </w:r>
      <w:r w:rsidRPr="00F30C0E">
        <w:rPr>
          <w:rFonts w:ascii="Arial" w:hAnsi="Arial" w:cs="Arial"/>
          <w:spacing w:val="-9"/>
          <w:sz w:val="24"/>
          <w:szCs w:val="24"/>
        </w:rPr>
        <w:t xml:space="preserve"> </w:t>
      </w:r>
      <w:r w:rsidRPr="00F30C0E">
        <w:rPr>
          <w:rFonts w:ascii="Arial" w:hAnsi="Arial" w:cs="Arial"/>
          <w:sz w:val="24"/>
          <w:szCs w:val="24"/>
        </w:rPr>
        <w:t>report</w:t>
      </w:r>
      <w:r w:rsidRPr="00F30C0E">
        <w:rPr>
          <w:rFonts w:ascii="Arial" w:hAnsi="Arial" w:cs="Arial"/>
          <w:spacing w:val="-9"/>
          <w:sz w:val="24"/>
          <w:szCs w:val="24"/>
        </w:rPr>
        <w:t xml:space="preserve"> </w:t>
      </w:r>
      <w:r w:rsidRPr="00F30C0E">
        <w:rPr>
          <w:rFonts w:ascii="Arial" w:hAnsi="Arial" w:cs="Arial"/>
          <w:sz w:val="24"/>
          <w:szCs w:val="24"/>
        </w:rPr>
        <w:t>or</w:t>
      </w:r>
      <w:r w:rsidRPr="00F30C0E">
        <w:rPr>
          <w:rFonts w:ascii="Arial" w:hAnsi="Arial" w:cs="Arial"/>
          <w:spacing w:val="-9"/>
          <w:sz w:val="24"/>
          <w:szCs w:val="24"/>
        </w:rPr>
        <w:t xml:space="preserve"> </w:t>
      </w:r>
      <w:r w:rsidRPr="00F30C0E">
        <w:rPr>
          <w:rFonts w:ascii="Arial" w:hAnsi="Arial" w:cs="Arial"/>
          <w:sz w:val="24"/>
          <w:szCs w:val="24"/>
        </w:rPr>
        <w:t>other document</w:t>
      </w:r>
      <w:r w:rsidRPr="00F30C0E">
        <w:rPr>
          <w:rFonts w:ascii="Arial" w:hAnsi="Arial" w:cs="Arial"/>
          <w:spacing w:val="-3"/>
          <w:sz w:val="24"/>
          <w:szCs w:val="24"/>
        </w:rPr>
        <w:t xml:space="preserve"> </w:t>
      </w:r>
      <w:r w:rsidRPr="00F30C0E">
        <w:rPr>
          <w:rFonts w:ascii="Arial" w:hAnsi="Arial" w:cs="Arial"/>
          <w:sz w:val="24"/>
          <w:szCs w:val="24"/>
        </w:rPr>
        <w:t>because</w:t>
      </w:r>
      <w:r w:rsidRPr="00F30C0E">
        <w:rPr>
          <w:rFonts w:ascii="Arial" w:hAnsi="Arial" w:cs="Arial"/>
          <w:spacing w:val="-3"/>
          <w:sz w:val="24"/>
          <w:szCs w:val="24"/>
        </w:rPr>
        <w:t xml:space="preserve"> </w:t>
      </w:r>
      <w:r w:rsidRPr="00F30C0E">
        <w:rPr>
          <w:rFonts w:ascii="Arial" w:hAnsi="Arial" w:cs="Arial"/>
          <w:sz w:val="24"/>
          <w:szCs w:val="24"/>
        </w:rPr>
        <w:t>it</w:t>
      </w:r>
      <w:r w:rsidRPr="00F30C0E">
        <w:rPr>
          <w:rFonts w:ascii="Arial" w:hAnsi="Arial" w:cs="Arial"/>
          <w:spacing w:val="-3"/>
          <w:sz w:val="24"/>
          <w:szCs w:val="24"/>
        </w:rPr>
        <w:t xml:space="preserve"> </w:t>
      </w:r>
      <w:r w:rsidRPr="00F30C0E">
        <w:rPr>
          <w:rFonts w:ascii="Arial" w:hAnsi="Arial" w:cs="Arial"/>
          <w:sz w:val="24"/>
          <w:szCs w:val="24"/>
        </w:rPr>
        <w:t>might</w:t>
      </w:r>
      <w:r w:rsidRPr="00F30C0E">
        <w:rPr>
          <w:rFonts w:ascii="Arial" w:hAnsi="Arial" w:cs="Arial"/>
          <w:spacing w:val="-3"/>
          <w:sz w:val="24"/>
          <w:szCs w:val="24"/>
        </w:rPr>
        <w:t xml:space="preserve"> </w:t>
      </w:r>
      <w:r w:rsidRPr="00F30C0E">
        <w:rPr>
          <w:rFonts w:ascii="Arial" w:hAnsi="Arial" w:cs="Arial"/>
          <w:sz w:val="24"/>
          <w:szCs w:val="24"/>
        </w:rPr>
        <w:t>tend</w:t>
      </w:r>
      <w:r w:rsidRPr="00F30C0E">
        <w:rPr>
          <w:rFonts w:ascii="Arial" w:hAnsi="Arial" w:cs="Arial"/>
          <w:spacing w:val="-3"/>
          <w:sz w:val="24"/>
          <w:szCs w:val="24"/>
        </w:rPr>
        <w:t xml:space="preserve"> </w:t>
      </w:r>
      <w:r w:rsidRPr="00F30C0E">
        <w:rPr>
          <w:rFonts w:ascii="Arial" w:hAnsi="Arial" w:cs="Arial"/>
          <w:sz w:val="24"/>
          <w:szCs w:val="24"/>
        </w:rPr>
        <w:t>to</w:t>
      </w:r>
      <w:r w:rsidRPr="00F30C0E">
        <w:rPr>
          <w:rFonts w:ascii="Arial" w:hAnsi="Arial" w:cs="Arial"/>
          <w:spacing w:val="-3"/>
          <w:sz w:val="24"/>
          <w:szCs w:val="24"/>
        </w:rPr>
        <w:t xml:space="preserve"> </w:t>
      </w:r>
      <w:r w:rsidRPr="00F30C0E">
        <w:rPr>
          <w:rFonts w:ascii="Arial" w:hAnsi="Arial" w:cs="Arial"/>
          <w:sz w:val="24"/>
          <w:szCs w:val="24"/>
        </w:rPr>
        <w:t>affect</w:t>
      </w:r>
      <w:r w:rsidRPr="00F30C0E">
        <w:rPr>
          <w:rFonts w:ascii="Arial" w:hAnsi="Arial" w:cs="Arial"/>
          <w:spacing w:val="-3"/>
          <w:sz w:val="24"/>
          <w:szCs w:val="24"/>
        </w:rPr>
        <w:t xml:space="preserve"> </w:t>
      </w:r>
      <w:r w:rsidR="37F60B1D" w:rsidRPr="00F30C0E">
        <w:rPr>
          <w:rFonts w:ascii="Arial" w:hAnsi="Arial" w:cs="Arial"/>
          <w:spacing w:val="-3"/>
          <w:sz w:val="24"/>
          <w:szCs w:val="24"/>
        </w:rPr>
        <w:t xml:space="preserve">favorably or </w:t>
      </w:r>
      <w:r w:rsidRPr="00F30C0E">
        <w:rPr>
          <w:rFonts w:ascii="Arial" w:hAnsi="Arial" w:cs="Arial"/>
          <w:sz w:val="24"/>
          <w:szCs w:val="24"/>
        </w:rPr>
        <w:t>unfavorably</w:t>
      </w:r>
      <w:r w:rsidRPr="00F30C0E">
        <w:rPr>
          <w:rFonts w:ascii="Arial" w:hAnsi="Arial" w:cs="Arial"/>
          <w:spacing w:val="-3"/>
          <w:sz w:val="24"/>
          <w:szCs w:val="24"/>
        </w:rPr>
        <w:t xml:space="preserve"> </w:t>
      </w:r>
      <w:r w:rsidR="51C554E1" w:rsidRPr="00F30C0E">
        <w:rPr>
          <w:rFonts w:ascii="Arial" w:hAnsi="Arial" w:cs="Arial"/>
          <w:spacing w:val="-3"/>
          <w:sz w:val="24"/>
          <w:szCs w:val="24"/>
        </w:rPr>
        <w:t xml:space="preserve">that officer’s or employee’s </w:t>
      </w:r>
      <w:r w:rsidRPr="00F30C0E">
        <w:rPr>
          <w:rFonts w:ascii="Arial" w:hAnsi="Arial" w:cs="Arial"/>
          <w:sz w:val="24"/>
          <w:szCs w:val="24"/>
        </w:rPr>
        <w:t>private</w:t>
      </w:r>
      <w:r w:rsidRPr="00F30C0E">
        <w:rPr>
          <w:rFonts w:ascii="Arial" w:hAnsi="Arial" w:cs="Arial"/>
          <w:spacing w:val="-3"/>
          <w:sz w:val="24"/>
          <w:szCs w:val="24"/>
        </w:rPr>
        <w:t xml:space="preserve"> </w:t>
      </w:r>
      <w:r w:rsidRPr="00F30C0E">
        <w:rPr>
          <w:rFonts w:ascii="Arial" w:hAnsi="Arial" w:cs="Arial"/>
          <w:sz w:val="24"/>
          <w:szCs w:val="24"/>
        </w:rPr>
        <w:t>financial</w:t>
      </w:r>
      <w:r w:rsidRPr="00F30C0E">
        <w:rPr>
          <w:rFonts w:ascii="Arial" w:hAnsi="Arial" w:cs="Arial"/>
          <w:spacing w:val="-3"/>
          <w:sz w:val="24"/>
          <w:szCs w:val="24"/>
        </w:rPr>
        <w:t xml:space="preserve"> </w:t>
      </w:r>
      <w:r w:rsidRPr="00F30C0E">
        <w:rPr>
          <w:rFonts w:ascii="Arial" w:hAnsi="Arial" w:cs="Arial"/>
          <w:sz w:val="24"/>
          <w:szCs w:val="24"/>
        </w:rPr>
        <w:t>interests.</w:t>
      </w:r>
    </w:p>
    <w:p w14:paraId="11A6B849" w14:textId="77777777" w:rsidR="00621DF5" w:rsidRPr="00F30C0E" w:rsidRDefault="00621DF5" w:rsidP="00C142A0">
      <w:pPr>
        <w:pStyle w:val="BodyText"/>
        <w:spacing w:before="21"/>
        <w:ind w:left="1296" w:hanging="360"/>
        <w:jc w:val="both"/>
        <w:rPr>
          <w:rFonts w:ascii="Arial" w:hAnsi="Arial" w:cs="Arial"/>
        </w:rPr>
      </w:pPr>
    </w:p>
    <w:p w14:paraId="11A6B84A" w14:textId="2368074E" w:rsidR="00621DF5" w:rsidRPr="00F30C0E" w:rsidRDefault="003D5FFF" w:rsidP="00C142A0">
      <w:pPr>
        <w:pStyle w:val="ListParagraph"/>
        <w:numPr>
          <w:ilvl w:val="2"/>
          <w:numId w:val="8"/>
        </w:numPr>
        <w:tabs>
          <w:tab w:val="left" w:pos="1077"/>
          <w:tab w:val="left" w:pos="1079"/>
        </w:tabs>
        <w:ind w:left="1296"/>
        <w:rPr>
          <w:rFonts w:ascii="Arial" w:hAnsi="Arial" w:cs="Arial"/>
          <w:sz w:val="24"/>
          <w:szCs w:val="24"/>
        </w:rPr>
      </w:pPr>
      <w:r w:rsidRPr="00F30C0E">
        <w:rPr>
          <w:rFonts w:ascii="Arial" w:hAnsi="Arial" w:cs="Arial"/>
          <w:sz w:val="24"/>
          <w:szCs w:val="24"/>
        </w:rPr>
        <w:t>Borrower</w:t>
      </w:r>
      <w:r w:rsidRPr="00F30C0E">
        <w:rPr>
          <w:rFonts w:ascii="Arial" w:hAnsi="Arial" w:cs="Arial"/>
          <w:spacing w:val="-13"/>
          <w:sz w:val="24"/>
          <w:szCs w:val="24"/>
        </w:rPr>
        <w:t xml:space="preserve"> </w:t>
      </w:r>
      <w:r w:rsidRPr="00F30C0E">
        <w:rPr>
          <w:rFonts w:ascii="Arial" w:hAnsi="Arial" w:cs="Arial"/>
          <w:sz w:val="24"/>
          <w:szCs w:val="24"/>
        </w:rPr>
        <w:t>shall</w:t>
      </w:r>
      <w:r w:rsidRPr="00F30C0E">
        <w:rPr>
          <w:rFonts w:ascii="Arial" w:hAnsi="Arial" w:cs="Arial"/>
          <w:spacing w:val="-13"/>
          <w:sz w:val="24"/>
          <w:szCs w:val="24"/>
        </w:rPr>
        <w:t xml:space="preserve"> </w:t>
      </w:r>
      <w:proofErr w:type="gramStart"/>
      <w:r w:rsidRPr="00F30C0E">
        <w:rPr>
          <w:rFonts w:ascii="Arial" w:hAnsi="Arial" w:cs="Arial"/>
          <w:sz w:val="24"/>
          <w:szCs w:val="24"/>
        </w:rPr>
        <w:t>keep</w:t>
      </w:r>
      <w:r w:rsidRPr="00F30C0E">
        <w:rPr>
          <w:rFonts w:ascii="Arial" w:hAnsi="Arial" w:cs="Arial"/>
          <w:spacing w:val="-13"/>
          <w:sz w:val="24"/>
          <w:szCs w:val="24"/>
        </w:rPr>
        <w:t xml:space="preserve"> </w:t>
      </w:r>
      <w:r w:rsidRPr="00F30C0E">
        <w:rPr>
          <w:rFonts w:ascii="Arial" w:hAnsi="Arial" w:cs="Arial"/>
          <w:sz w:val="24"/>
          <w:szCs w:val="24"/>
        </w:rPr>
        <w:t>and</w:t>
      </w:r>
      <w:r w:rsidRPr="00F30C0E">
        <w:rPr>
          <w:rFonts w:ascii="Arial" w:hAnsi="Arial" w:cs="Arial"/>
          <w:spacing w:val="-13"/>
          <w:sz w:val="24"/>
          <w:szCs w:val="24"/>
        </w:rPr>
        <w:t xml:space="preserve"> </w:t>
      </w:r>
      <w:r w:rsidRPr="00F30C0E">
        <w:rPr>
          <w:rFonts w:ascii="Arial" w:hAnsi="Arial" w:cs="Arial"/>
          <w:sz w:val="24"/>
          <w:szCs w:val="24"/>
        </w:rPr>
        <w:t>maintain</w:t>
      </w:r>
      <w:r w:rsidRPr="00F30C0E">
        <w:rPr>
          <w:rFonts w:ascii="Arial" w:hAnsi="Arial" w:cs="Arial"/>
          <w:spacing w:val="-14"/>
          <w:sz w:val="24"/>
          <w:szCs w:val="24"/>
        </w:rPr>
        <w:t xml:space="preserve"> </w:t>
      </w:r>
      <w:r w:rsidRPr="00F30C0E">
        <w:rPr>
          <w:rFonts w:ascii="Arial" w:hAnsi="Arial" w:cs="Arial"/>
          <w:sz w:val="24"/>
          <w:szCs w:val="24"/>
        </w:rPr>
        <w:t>in</w:t>
      </w:r>
      <w:r w:rsidRPr="00F30C0E">
        <w:rPr>
          <w:rFonts w:ascii="Arial" w:hAnsi="Arial" w:cs="Arial"/>
          <w:spacing w:val="-13"/>
          <w:sz w:val="24"/>
          <w:szCs w:val="24"/>
        </w:rPr>
        <w:t xml:space="preserve"> </w:t>
      </w:r>
      <w:r w:rsidRPr="00F30C0E">
        <w:rPr>
          <w:rFonts w:ascii="Arial" w:hAnsi="Arial" w:cs="Arial"/>
          <w:sz w:val="24"/>
          <w:szCs w:val="24"/>
        </w:rPr>
        <w:t>effect</w:t>
      </w:r>
      <w:r w:rsidRPr="00F30C0E">
        <w:rPr>
          <w:rFonts w:ascii="Arial" w:hAnsi="Arial" w:cs="Arial"/>
          <w:spacing w:val="-13"/>
          <w:sz w:val="24"/>
          <w:szCs w:val="24"/>
        </w:rPr>
        <w:t xml:space="preserve"> </w:t>
      </w:r>
      <w:r w:rsidRPr="00F30C0E">
        <w:rPr>
          <w:rFonts w:ascii="Arial" w:hAnsi="Arial" w:cs="Arial"/>
          <w:sz w:val="24"/>
          <w:szCs w:val="24"/>
        </w:rPr>
        <w:t>at</w:t>
      </w:r>
      <w:r w:rsidRPr="00F30C0E">
        <w:rPr>
          <w:rFonts w:ascii="Arial" w:hAnsi="Arial" w:cs="Arial"/>
          <w:spacing w:val="-14"/>
          <w:sz w:val="24"/>
          <w:szCs w:val="24"/>
        </w:rPr>
        <w:t xml:space="preserve"> </w:t>
      </w:r>
      <w:r w:rsidRPr="00F30C0E">
        <w:rPr>
          <w:rFonts w:ascii="Arial" w:hAnsi="Arial" w:cs="Arial"/>
          <w:sz w:val="24"/>
          <w:szCs w:val="24"/>
        </w:rPr>
        <w:t>all</w:t>
      </w:r>
      <w:r w:rsidRPr="00F30C0E">
        <w:rPr>
          <w:rFonts w:ascii="Arial" w:hAnsi="Arial" w:cs="Arial"/>
          <w:spacing w:val="-13"/>
          <w:sz w:val="24"/>
          <w:szCs w:val="24"/>
        </w:rPr>
        <w:t xml:space="preserve"> </w:t>
      </w:r>
      <w:r w:rsidRPr="00F30C0E">
        <w:rPr>
          <w:rFonts w:ascii="Arial" w:hAnsi="Arial" w:cs="Arial"/>
          <w:sz w:val="24"/>
          <w:szCs w:val="24"/>
        </w:rPr>
        <w:t>times</w:t>
      </w:r>
      <w:proofErr w:type="gramEnd"/>
      <w:r w:rsidRPr="00F30C0E">
        <w:rPr>
          <w:rFonts w:ascii="Arial" w:hAnsi="Arial" w:cs="Arial"/>
          <w:spacing w:val="-14"/>
          <w:sz w:val="24"/>
          <w:szCs w:val="24"/>
        </w:rPr>
        <w:t xml:space="preserve"> </w:t>
      </w:r>
      <w:proofErr w:type="gramStart"/>
      <w:r w:rsidRPr="00F30C0E">
        <w:rPr>
          <w:rFonts w:ascii="Arial" w:hAnsi="Arial" w:cs="Arial"/>
          <w:sz w:val="24"/>
          <w:szCs w:val="24"/>
        </w:rPr>
        <w:t>any</w:t>
      </w:r>
      <w:r w:rsidRPr="00F30C0E">
        <w:rPr>
          <w:rFonts w:ascii="Arial" w:hAnsi="Arial" w:cs="Arial"/>
          <w:spacing w:val="-13"/>
          <w:sz w:val="24"/>
          <w:szCs w:val="24"/>
        </w:rPr>
        <w:t xml:space="preserve"> </w:t>
      </w:r>
      <w:r w:rsidRPr="00F30C0E">
        <w:rPr>
          <w:rFonts w:ascii="Arial" w:hAnsi="Arial" w:cs="Arial"/>
          <w:sz w:val="24"/>
          <w:szCs w:val="24"/>
        </w:rPr>
        <w:t>and</w:t>
      </w:r>
      <w:r w:rsidRPr="00F30C0E">
        <w:rPr>
          <w:rFonts w:ascii="Arial" w:hAnsi="Arial" w:cs="Arial"/>
          <w:spacing w:val="-13"/>
          <w:sz w:val="24"/>
          <w:szCs w:val="24"/>
        </w:rPr>
        <w:t xml:space="preserve"> </w:t>
      </w:r>
      <w:r w:rsidRPr="00F30C0E">
        <w:rPr>
          <w:rFonts w:ascii="Arial" w:hAnsi="Arial" w:cs="Arial"/>
          <w:sz w:val="24"/>
          <w:szCs w:val="24"/>
        </w:rPr>
        <w:t>all</w:t>
      </w:r>
      <w:proofErr w:type="gramEnd"/>
      <w:r w:rsidRPr="00F30C0E">
        <w:rPr>
          <w:rFonts w:ascii="Arial" w:hAnsi="Arial" w:cs="Arial"/>
          <w:spacing w:val="-13"/>
          <w:sz w:val="24"/>
          <w:szCs w:val="24"/>
        </w:rPr>
        <w:t xml:space="preserve"> </w:t>
      </w:r>
      <w:r w:rsidRPr="00F30C0E">
        <w:rPr>
          <w:rFonts w:ascii="Arial" w:hAnsi="Arial" w:cs="Arial"/>
          <w:sz w:val="24"/>
          <w:szCs w:val="24"/>
        </w:rPr>
        <w:t>licenses,</w:t>
      </w:r>
      <w:r w:rsidRPr="00F30C0E">
        <w:rPr>
          <w:rFonts w:ascii="Arial" w:hAnsi="Arial" w:cs="Arial"/>
          <w:spacing w:val="-13"/>
          <w:sz w:val="24"/>
          <w:szCs w:val="24"/>
        </w:rPr>
        <w:t xml:space="preserve"> </w:t>
      </w:r>
      <w:r w:rsidRPr="00F30C0E">
        <w:rPr>
          <w:rFonts w:ascii="Arial" w:hAnsi="Arial" w:cs="Arial"/>
          <w:sz w:val="24"/>
          <w:szCs w:val="24"/>
        </w:rPr>
        <w:t>permits,</w:t>
      </w:r>
      <w:r w:rsidRPr="00F30C0E">
        <w:rPr>
          <w:rFonts w:ascii="Arial" w:hAnsi="Arial" w:cs="Arial"/>
          <w:spacing w:val="-14"/>
          <w:sz w:val="24"/>
          <w:szCs w:val="24"/>
        </w:rPr>
        <w:t xml:space="preserve"> </w:t>
      </w:r>
      <w:r w:rsidRPr="00F30C0E">
        <w:rPr>
          <w:rFonts w:ascii="Arial" w:hAnsi="Arial" w:cs="Arial"/>
          <w:sz w:val="24"/>
          <w:szCs w:val="24"/>
        </w:rPr>
        <w:t>notices</w:t>
      </w:r>
      <w:r w:rsidR="00FF5987" w:rsidRPr="00F30C0E">
        <w:rPr>
          <w:rFonts w:ascii="Arial" w:hAnsi="Arial" w:cs="Arial"/>
          <w:sz w:val="24"/>
          <w:szCs w:val="24"/>
        </w:rPr>
        <w:t>, insurances</w:t>
      </w:r>
      <w:r w:rsidRPr="00F30C0E">
        <w:rPr>
          <w:rFonts w:ascii="Arial" w:hAnsi="Arial" w:cs="Arial"/>
          <w:sz w:val="24"/>
          <w:szCs w:val="24"/>
        </w:rPr>
        <w:t xml:space="preserve"> and</w:t>
      </w:r>
      <w:r w:rsidRPr="00F30C0E">
        <w:rPr>
          <w:rFonts w:ascii="Arial" w:hAnsi="Arial" w:cs="Arial"/>
          <w:spacing w:val="-1"/>
          <w:sz w:val="24"/>
          <w:szCs w:val="24"/>
        </w:rPr>
        <w:t xml:space="preserve"> </w:t>
      </w:r>
      <w:r w:rsidRPr="00F30C0E">
        <w:rPr>
          <w:rFonts w:ascii="Arial" w:hAnsi="Arial" w:cs="Arial"/>
          <w:sz w:val="24"/>
          <w:szCs w:val="24"/>
        </w:rPr>
        <w:t>certifications</w:t>
      </w:r>
      <w:r w:rsidRPr="00F30C0E">
        <w:rPr>
          <w:rFonts w:ascii="Arial" w:hAnsi="Arial" w:cs="Arial"/>
          <w:spacing w:val="-1"/>
          <w:sz w:val="24"/>
          <w:szCs w:val="24"/>
        </w:rPr>
        <w:t xml:space="preserve"> </w:t>
      </w:r>
      <w:r w:rsidRPr="00F30C0E">
        <w:rPr>
          <w:rFonts w:ascii="Arial" w:hAnsi="Arial" w:cs="Arial"/>
          <w:sz w:val="24"/>
          <w:szCs w:val="24"/>
        </w:rPr>
        <w:t>which</w:t>
      </w:r>
      <w:r w:rsidRPr="00F30C0E">
        <w:rPr>
          <w:rFonts w:ascii="Arial" w:hAnsi="Arial" w:cs="Arial"/>
          <w:spacing w:val="-1"/>
          <w:sz w:val="24"/>
          <w:szCs w:val="24"/>
        </w:rPr>
        <w:t xml:space="preserve"> </w:t>
      </w:r>
      <w:r w:rsidRPr="00F30C0E">
        <w:rPr>
          <w:rFonts w:ascii="Arial" w:hAnsi="Arial" w:cs="Arial"/>
          <w:sz w:val="24"/>
          <w:szCs w:val="24"/>
        </w:rPr>
        <w:t>may</w:t>
      </w:r>
      <w:r w:rsidRPr="00F30C0E">
        <w:rPr>
          <w:rFonts w:ascii="Arial" w:hAnsi="Arial" w:cs="Arial"/>
          <w:spacing w:val="-1"/>
          <w:sz w:val="24"/>
          <w:szCs w:val="24"/>
        </w:rPr>
        <w:t xml:space="preserve"> </w:t>
      </w:r>
      <w:r w:rsidRPr="00F30C0E">
        <w:rPr>
          <w:rFonts w:ascii="Arial" w:hAnsi="Arial" w:cs="Arial"/>
          <w:sz w:val="24"/>
          <w:szCs w:val="24"/>
        </w:rPr>
        <w:t>be required</w:t>
      </w:r>
      <w:r w:rsidRPr="00F30C0E">
        <w:rPr>
          <w:rFonts w:ascii="Arial" w:hAnsi="Arial" w:cs="Arial"/>
          <w:spacing w:val="-1"/>
          <w:sz w:val="24"/>
          <w:szCs w:val="24"/>
        </w:rPr>
        <w:t xml:space="preserve"> </w:t>
      </w:r>
      <w:r w:rsidRPr="00F30C0E">
        <w:rPr>
          <w:rFonts w:ascii="Arial" w:hAnsi="Arial" w:cs="Arial"/>
          <w:sz w:val="24"/>
          <w:szCs w:val="24"/>
        </w:rPr>
        <w:t>by</w:t>
      </w:r>
      <w:r w:rsidRPr="00F30C0E">
        <w:rPr>
          <w:rFonts w:ascii="Arial" w:hAnsi="Arial" w:cs="Arial"/>
          <w:spacing w:val="-1"/>
          <w:sz w:val="24"/>
          <w:szCs w:val="24"/>
        </w:rPr>
        <w:t xml:space="preserve"> </w:t>
      </w:r>
      <w:r w:rsidRPr="00F30C0E">
        <w:rPr>
          <w:rFonts w:ascii="Arial" w:hAnsi="Arial" w:cs="Arial"/>
          <w:sz w:val="24"/>
          <w:szCs w:val="24"/>
        </w:rPr>
        <w:t>any</w:t>
      </w:r>
      <w:r w:rsidRPr="00F30C0E">
        <w:rPr>
          <w:rFonts w:ascii="Arial" w:hAnsi="Arial" w:cs="Arial"/>
          <w:spacing w:val="-1"/>
          <w:sz w:val="24"/>
          <w:szCs w:val="24"/>
        </w:rPr>
        <w:t xml:space="preserve"> </w:t>
      </w:r>
      <w:r w:rsidRPr="00F30C0E">
        <w:rPr>
          <w:rFonts w:ascii="Arial" w:hAnsi="Arial" w:cs="Arial"/>
          <w:sz w:val="24"/>
          <w:szCs w:val="24"/>
        </w:rPr>
        <w:t>City</w:t>
      </w:r>
      <w:r w:rsidR="009F3890" w:rsidRPr="00F30C0E">
        <w:rPr>
          <w:rFonts w:ascii="Arial" w:hAnsi="Arial" w:cs="Arial"/>
          <w:sz w:val="24"/>
          <w:szCs w:val="24"/>
        </w:rPr>
        <w:t>/County</w:t>
      </w:r>
      <w:r w:rsidRPr="00F30C0E">
        <w:rPr>
          <w:rFonts w:ascii="Arial" w:hAnsi="Arial" w:cs="Arial"/>
          <w:spacing w:val="-1"/>
          <w:sz w:val="24"/>
          <w:szCs w:val="24"/>
        </w:rPr>
        <w:t xml:space="preserve"> </w:t>
      </w:r>
      <w:r w:rsidRPr="00F30C0E">
        <w:rPr>
          <w:rFonts w:ascii="Arial" w:hAnsi="Arial" w:cs="Arial"/>
          <w:sz w:val="24"/>
          <w:szCs w:val="24"/>
        </w:rPr>
        <w:t>ordinance</w:t>
      </w:r>
      <w:r w:rsidRPr="00F30C0E">
        <w:rPr>
          <w:rFonts w:ascii="Arial" w:hAnsi="Arial" w:cs="Arial"/>
          <w:spacing w:val="-1"/>
          <w:sz w:val="24"/>
          <w:szCs w:val="24"/>
        </w:rPr>
        <w:t xml:space="preserve"> </w:t>
      </w:r>
      <w:r w:rsidRPr="00F30C0E">
        <w:rPr>
          <w:rFonts w:ascii="Arial" w:hAnsi="Arial" w:cs="Arial"/>
          <w:sz w:val="24"/>
          <w:szCs w:val="24"/>
        </w:rPr>
        <w:t>or</w:t>
      </w:r>
      <w:r w:rsidRPr="00F30C0E">
        <w:rPr>
          <w:rFonts w:ascii="Arial" w:hAnsi="Arial" w:cs="Arial"/>
          <w:spacing w:val="-1"/>
          <w:sz w:val="24"/>
          <w:szCs w:val="24"/>
        </w:rPr>
        <w:t xml:space="preserve"> </w:t>
      </w:r>
      <w:r w:rsidRPr="00F30C0E">
        <w:rPr>
          <w:rFonts w:ascii="Arial" w:hAnsi="Arial" w:cs="Arial"/>
          <w:sz w:val="24"/>
          <w:szCs w:val="24"/>
        </w:rPr>
        <w:t>state</w:t>
      </w:r>
      <w:r w:rsidRPr="00F30C0E">
        <w:rPr>
          <w:rFonts w:ascii="Arial" w:hAnsi="Arial" w:cs="Arial"/>
          <w:spacing w:val="-1"/>
          <w:sz w:val="24"/>
          <w:szCs w:val="24"/>
        </w:rPr>
        <w:t xml:space="preserve"> </w:t>
      </w:r>
      <w:r w:rsidRPr="00F30C0E">
        <w:rPr>
          <w:rFonts w:ascii="Arial" w:hAnsi="Arial" w:cs="Arial"/>
          <w:sz w:val="24"/>
          <w:szCs w:val="24"/>
        </w:rPr>
        <w:t>or</w:t>
      </w:r>
      <w:r w:rsidRPr="00F30C0E">
        <w:rPr>
          <w:rFonts w:ascii="Arial" w:hAnsi="Arial" w:cs="Arial"/>
          <w:spacing w:val="-1"/>
          <w:sz w:val="24"/>
          <w:szCs w:val="24"/>
        </w:rPr>
        <w:t xml:space="preserve"> </w:t>
      </w:r>
      <w:r w:rsidRPr="00F30C0E">
        <w:rPr>
          <w:rFonts w:ascii="Arial" w:hAnsi="Arial" w:cs="Arial"/>
          <w:sz w:val="24"/>
          <w:szCs w:val="24"/>
        </w:rPr>
        <w:t>federal</w:t>
      </w:r>
      <w:r w:rsidRPr="00F30C0E">
        <w:rPr>
          <w:rFonts w:ascii="Arial" w:hAnsi="Arial" w:cs="Arial"/>
          <w:spacing w:val="-1"/>
          <w:sz w:val="24"/>
          <w:szCs w:val="24"/>
        </w:rPr>
        <w:t xml:space="preserve"> </w:t>
      </w:r>
      <w:r w:rsidRPr="00F30C0E">
        <w:rPr>
          <w:rFonts w:ascii="Arial" w:hAnsi="Arial" w:cs="Arial"/>
          <w:sz w:val="24"/>
          <w:szCs w:val="24"/>
        </w:rPr>
        <w:t>statute.</w:t>
      </w:r>
    </w:p>
    <w:p w14:paraId="11A6B84B" w14:textId="77777777" w:rsidR="00621DF5" w:rsidRPr="00F30C0E" w:rsidRDefault="00621DF5" w:rsidP="00C142A0">
      <w:pPr>
        <w:pStyle w:val="BodyText"/>
        <w:spacing w:before="21"/>
        <w:ind w:left="1296" w:hanging="360"/>
        <w:jc w:val="both"/>
        <w:rPr>
          <w:rFonts w:ascii="Arial" w:hAnsi="Arial" w:cs="Arial"/>
        </w:rPr>
      </w:pPr>
    </w:p>
    <w:p w14:paraId="11A6B84C" w14:textId="3C55D83B" w:rsidR="00621DF5" w:rsidRPr="00F30C0E" w:rsidRDefault="003D5FFF" w:rsidP="00C142A0">
      <w:pPr>
        <w:pStyle w:val="ListParagraph"/>
        <w:numPr>
          <w:ilvl w:val="2"/>
          <w:numId w:val="8"/>
        </w:numPr>
        <w:tabs>
          <w:tab w:val="left" w:pos="1077"/>
          <w:tab w:val="left" w:pos="1079"/>
        </w:tabs>
        <w:spacing w:before="1"/>
        <w:ind w:left="1296"/>
        <w:rPr>
          <w:rFonts w:ascii="Arial" w:hAnsi="Arial" w:cs="Arial"/>
          <w:sz w:val="24"/>
          <w:szCs w:val="24"/>
        </w:rPr>
      </w:pPr>
      <w:r w:rsidRPr="00F30C0E">
        <w:rPr>
          <w:rFonts w:ascii="Arial" w:hAnsi="Arial" w:cs="Arial"/>
          <w:sz w:val="24"/>
          <w:szCs w:val="24"/>
        </w:rPr>
        <w:t>Borrower</w:t>
      </w:r>
      <w:r w:rsidRPr="00F30C0E">
        <w:rPr>
          <w:rFonts w:ascii="Arial" w:hAnsi="Arial" w:cs="Arial"/>
          <w:spacing w:val="-15"/>
          <w:sz w:val="24"/>
          <w:szCs w:val="24"/>
        </w:rPr>
        <w:t xml:space="preserve"> </w:t>
      </w:r>
      <w:r w:rsidRPr="00F30C0E">
        <w:rPr>
          <w:rFonts w:ascii="Arial" w:hAnsi="Arial" w:cs="Arial"/>
          <w:sz w:val="24"/>
          <w:szCs w:val="24"/>
        </w:rPr>
        <w:t>shall</w:t>
      </w:r>
      <w:r w:rsidRPr="00F30C0E">
        <w:rPr>
          <w:rFonts w:ascii="Arial" w:hAnsi="Arial" w:cs="Arial"/>
          <w:spacing w:val="-15"/>
          <w:sz w:val="24"/>
          <w:szCs w:val="24"/>
        </w:rPr>
        <w:t xml:space="preserve"> </w:t>
      </w:r>
      <w:r w:rsidRPr="00F30C0E">
        <w:rPr>
          <w:rFonts w:ascii="Arial" w:hAnsi="Arial" w:cs="Arial"/>
          <w:sz w:val="24"/>
          <w:szCs w:val="24"/>
        </w:rPr>
        <w:t>be</w:t>
      </w:r>
      <w:r w:rsidRPr="00F30C0E">
        <w:rPr>
          <w:rFonts w:ascii="Arial" w:hAnsi="Arial" w:cs="Arial"/>
          <w:spacing w:val="-14"/>
          <w:sz w:val="24"/>
          <w:szCs w:val="24"/>
        </w:rPr>
        <w:t xml:space="preserve"> </w:t>
      </w:r>
      <w:r w:rsidRPr="00F30C0E">
        <w:rPr>
          <w:rFonts w:ascii="Arial" w:hAnsi="Arial" w:cs="Arial"/>
          <w:sz w:val="24"/>
          <w:szCs w:val="24"/>
        </w:rPr>
        <w:t>bound</w:t>
      </w:r>
      <w:r w:rsidRPr="00F30C0E">
        <w:rPr>
          <w:rFonts w:ascii="Arial" w:hAnsi="Arial" w:cs="Arial"/>
          <w:spacing w:val="-15"/>
          <w:sz w:val="24"/>
          <w:szCs w:val="24"/>
        </w:rPr>
        <w:t xml:space="preserve"> </w:t>
      </w:r>
      <w:r w:rsidRPr="00F30C0E">
        <w:rPr>
          <w:rFonts w:ascii="Arial" w:hAnsi="Arial" w:cs="Arial"/>
          <w:sz w:val="24"/>
          <w:szCs w:val="24"/>
        </w:rPr>
        <w:t>by</w:t>
      </w:r>
      <w:r w:rsidRPr="00F30C0E">
        <w:rPr>
          <w:rFonts w:ascii="Arial" w:hAnsi="Arial" w:cs="Arial"/>
          <w:spacing w:val="-15"/>
          <w:sz w:val="24"/>
          <w:szCs w:val="24"/>
        </w:rPr>
        <w:t xml:space="preserve"> </w:t>
      </w:r>
      <w:r w:rsidRPr="00F30C0E">
        <w:rPr>
          <w:rFonts w:ascii="Arial" w:hAnsi="Arial" w:cs="Arial"/>
          <w:sz w:val="24"/>
          <w:szCs w:val="24"/>
        </w:rPr>
        <w:t>all</w:t>
      </w:r>
      <w:r w:rsidRPr="00F30C0E">
        <w:rPr>
          <w:rFonts w:ascii="Arial" w:hAnsi="Arial" w:cs="Arial"/>
          <w:spacing w:val="-14"/>
          <w:sz w:val="24"/>
          <w:szCs w:val="24"/>
        </w:rPr>
        <w:t xml:space="preserve"> </w:t>
      </w:r>
      <w:r w:rsidRPr="00F30C0E">
        <w:rPr>
          <w:rFonts w:ascii="Arial" w:hAnsi="Arial" w:cs="Arial"/>
          <w:sz w:val="24"/>
          <w:szCs w:val="24"/>
        </w:rPr>
        <w:t>county</w:t>
      </w:r>
      <w:r w:rsidRPr="00F30C0E">
        <w:rPr>
          <w:rFonts w:ascii="Arial" w:hAnsi="Arial" w:cs="Arial"/>
          <w:spacing w:val="-15"/>
          <w:sz w:val="24"/>
          <w:szCs w:val="24"/>
        </w:rPr>
        <w:t xml:space="preserve"> </w:t>
      </w:r>
      <w:r w:rsidRPr="00F30C0E">
        <w:rPr>
          <w:rFonts w:ascii="Arial" w:hAnsi="Arial" w:cs="Arial"/>
          <w:sz w:val="24"/>
          <w:szCs w:val="24"/>
        </w:rPr>
        <w:t>ordinances</w:t>
      </w:r>
      <w:r w:rsidRPr="00F30C0E">
        <w:rPr>
          <w:rFonts w:ascii="Arial" w:hAnsi="Arial" w:cs="Arial"/>
          <w:spacing w:val="-15"/>
          <w:sz w:val="24"/>
          <w:szCs w:val="24"/>
        </w:rPr>
        <w:t xml:space="preserve"> </w:t>
      </w:r>
      <w:r w:rsidRPr="00F30C0E">
        <w:rPr>
          <w:rFonts w:ascii="Arial" w:hAnsi="Arial" w:cs="Arial"/>
          <w:sz w:val="24"/>
          <w:szCs w:val="24"/>
        </w:rPr>
        <w:t>and</w:t>
      </w:r>
      <w:r w:rsidRPr="00F30C0E">
        <w:rPr>
          <w:rFonts w:ascii="Arial" w:hAnsi="Arial" w:cs="Arial"/>
          <w:spacing w:val="-15"/>
          <w:sz w:val="24"/>
          <w:szCs w:val="24"/>
        </w:rPr>
        <w:t xml:space="preserve"> </w:t>
      </w:r>
      <w:r w:rsidRPr="00F30C0E">
        <w:rPr>
          <w:rFonts w:ascii="Arial" w:hAnsi="Arial" w:cs="Arial"/>
          <w:sz w:val="24"/>
          <w:szCs w:val="24"/>
        </w:rPr>
        <w:t>state</w:t>
      </w:r>
      <w:r w:rsidRPr="00F30C0E">
        <w:rPr>
          <w:rFonts w:ascii="Arial" w:hAnsi="Arial" w:cs="Arial"/>
          <w:spacing w:val="-14"/>
          <w:sz w:val="24"/>
          <w:szCs w:val="24"/>
        </w:rPr>
        <w:t xml:space="preserve"> </w:t>
      </w:r>
      <w:r w:rsidRPr="00F30C0E">
        <w:rPr>
          <w:rFonts w:ascii="Arial" w:hAnsi="Arial" w:cs="Arial"/>
          <w:sz w:val="24"/>
          <w:szCs w:val="24"/>
        </w:rPr>
        <w:t>and</w:t>
      </w:r>
      <w:r w:rsidRPr="00F30C0E">
        <w:rPr>
          <w:rFonts w:ascii="Arial" w:hAnsi="Arial" w:cs="Arial"/>
          <w:spacing w:val="-15"/>
          <w:sz w:val="24"/>
          <w:szCs w:val="24"/>
        </w:rPr>
        <w:t xml:space="preserve"> </w:t>
      </w:r>
      <w:r w:rsidRPr="00F30C0E">
        <w:rPr>
          <w:rFonts w:ascii="Arial" w:hAnsi="Arial" w:cs="Arial"/>
          <w:sz w:val="24"/>
          <w:szCs w:val="24"/>
        </w:rPr>
        <w:t>federal</w:t>
      </w:r>
      <w:r w:rsidRPr="00F30C0E">
        <w:rPr>
          <w:rFonts w:ascii="Arial" w:hAnsi="Arial" w:cs="Arial"/>
          <w:spacing w:val="-15"/>
          <w:sz w:val="24"/>
          <w:szCs w:val="24"/>
        </w:rPr>
        <w:t xml:space="preserve"> </w:t>
      </w:r>
      <w:r w:rsidRPr="00F30C0E">
        <w:rPr>
          <w:rFonts w:ascii="Arial" w:hAnsi="Arial" w:cs="Arial"/>
          <w:sz w:val="24"/>
          <w:szCs w:val="24"/>
        </w:rPr>
        <w:t>statutes,</w:t>
      </w:r>
      <w:r w:rsidRPr="00F30C0E">
        <w:rPr>
          <w:rFonts w:ascii="Arial" w:hAnsi="Arial" w:cs="Arial"/>
          <w:spacing w:val="-14"/>
          <w:sz w:val="24"/>
          <w:szCs w:val="24"/>
        </w:rPr>
        <w:t xml:space="preserve"> </w:t>
      </w:r>
      <w:r w:rsidRPr="00F30C0E">
        <w:rPr>
          <w:rFonts w:ascii="Arial" w:hAnsi="Arial" w:cs="Arial"/>
          <w:sz w:val="24"/>
          <w:szCs w:val="24"/>
        </w:rPr>
        <w:t xml:space="preserve">conditions, regulations and assurances which are applicable to the entire HOME Program or are required by HUD, </w:t>
      </w:r>
      <w:r w:rsidRPr="00C142A0">
        <w:rPr>
          <w:rFonts w:ascii="Arial" w:hAnsi="Arial" w:cs="Arial"/>
          <w:sz w:val="24"/>
          <w:szCs w:val="24"/>
          <w:highlight w:val="yellow"/>
        </w:rPr>
        <w:t>City</w:t>
      </w:r>
      <w:r w:rsidR="00B24254" w:rsidRPr="00C142A0">
        <w:rPr>
          <w:rFonts w:ascii="Arial" w:hAnsi="Arial" w:cs="Arial"/>
          <w:sz w:val="24"/>
          <w:szCs w:val="24"/>
          <w:highlight w:val="yellow"/>
        </w:rPr>
        <w:t>/County</w:t>
      </w:r>
      <w:r w:rsidRPr="00F30C0E">
        <w:rPr>
          <w:rFonts w:ascii="Arial" w:hAnsi="Arial" w:cs="Arial"/>
          <w:sz w:val="24"/>
          <w:szCs w:val="24"/>
        </w:rPr>
        <w:t>, or any combination thereof.</w:t>
      </w:r>
    </w:p>
    <w:p w14:paraId="11A6B84D" w14:textId="77777777" w:rsidR="00621DF5" w:rsidRPr="00F30C0E" w:rsidRDefault="00621DF5" w:rsidP="00C142A0">
      <w:pPr>
        <w:pStyle w:val="BodyText"/>
        <w:spacing w:before="21"/>
        <w:ind w:left="1296" w:hanging="360"/>
        <w:jc w:val="both"/>
        <w:rPr>
          <w:rFonts w:ascii="Arial" w:hAnsi="Arial" w:cs="Arial"/>
        </w:rPr>
      </w:pPr>
    </w:p>
    <w:p w14:paraId="11A6B850" w14:textId="326E333D" w:rsidR="00621DF5" w:rsidRPr="00F30C0E" w:rsidRDefault="003D5FFF" w:rsidP="00C142A0">
      <w:pPr>
        <w:pStyle w:val="ListParagraph"/>
        <w:numPr>
          <w:ilvl w:val="2"/>
          <w:numId w:val="8"/>
        </w:numPr>
        <w:tabs>
          <w:tab w:val="left" w:pos="1079"/>
        </w:tabs>
        <w:ind w:left="1296"/>
        <w:rPr>
          <w:rFonts w:ascii="Arial" w:hAnsi="Arial" w:cs="Arial"/>
        </w:rPr>
      </w:pPr>
      <w:r w:rsidRPr="00F30C0E">
        <w:rPr>
          <w:rFonts w:ascii="Arial" w:hAnsi="Arial" w:cs="Arial"/>
          <w:sz w:val="24"/>
          <w:szCs w:val="24"/>
        </w:rPr>
        <w:t xml:space="preserve">At the discretion of </w:t>
      </w:r>
      <w:r w:rsidRPr="00C142A0">
        <w:rPr>
          <w:rFonts w:ascii="Arial" w:hAnsi="Arial" w:cs="Arial"/>
          <w:sz w:val="24"/>
          <w:szCs w:val="24"/>
          <w:highlight w:val="yellow"/>
        </w:rPr>
        <w:t>City</w:t>
      </w:r>
      <w:r w:rsidR="00B24254" w:rsidRPr="00C142A0">
        <w:rPr>
          <w:rFonts w:ascii="Arial" w:hAnsi="Arial" w:cs="Arial"/>
          <w:sz w:val="24"/>
          <w:szCs w:val="24"/>
          <w:highlight w:val="yellow"/>
        </w:rPr>
        <w:t>/County</w:t>
      </w:r>
      <w:r w:rsidRPr="00F30C0E">
        <w:rPr>
          <w:rFonts w:ascii="Arial" w:hAnsi="Arial" w:cs="Arial"/>
          <w:sz w:val="24"/>
          <w:szCs w:val="24"/>
        </w:rPr>
        <w:t xml:space="preserve">, any material breach of this Section </w:t>
      </w:r>
      <w:r w:rsidR="00626B0A">
        <w:rPr>
          <w:rFonts w:ascii="Arial" w:hAnsi="Arial" w:cs="Arial"/>
          <w:sz w:val="24"/>
          <w:szCs w:val="24"/>
        </w:rPr>
        <w:t>14b.</w:t>
      </w:r>
      <w:r w:rsidRPr="00F30C0E">
        <w:rPr>
          <w:rFonts w:ascii="Arial" w:hAnsi="Arial" w:cs="Arial"/>
          <w:sz w:val="24"/>
          <w:szCs w:val="24"/>
        </w:rPr>
        <w:t xml:space="preserve"> may, subject to the cure rights under Section </w:t>
      </w:r>
      <w:r w:rsidR="00A80097">
        <w:rPr>
          <w:rFonts w:ascii="Arial" w:hAnsi="Arial" w:cs="Arial"/>
          <w:sz w:val="24"/>
          <w:szCs w:val="24"/>
        </w:rPr>
        <w:t>69h.</w:t>
      </w:r>
      <w:r w:rsidRPr="00F30C0E">
        <w:rPr>
          <w:rFonts w:ascii="Arial" w:hAnsi="Arial" w:cs="Arial"/>
          <w:sz w:val="24"/>
          <w:szCs w:val="24"/>
        </w:rPr>
        <w:t xml:space="preserve"> after thirty (30) day notice to Borrower and Borrower’s limite</w:t>
      </w:r>
      <w:r w:rsidR="00A9478A" w:rsidRPr="00F30C0E">
        <w:rPr>
          <w:rFonts w:ascii="Arial" w:hAnsi="Arial" w:cs="Arial"/>
          <w:sz w:val="24"/>
          <w:szCs w:val="24"/>
        </w:rPr>
        <w:t xml:space="preserve">d </w:t>
      </w:r>
      <w:r w:rsidRPr="00F30C0E">
        <w:rPr>
          <w:rFonts w:ascii="Arial" w:hAnsi="Arial" w:cs="Arial"/>
          <w:sz w:val="24"/>
          <w:szCs w:val="24"/>
        </w:rPr>
        <w:t>partners</w:t>
      </w:r>
      <w:r w:rsidRPr="00F30C0E">
        <w:rPr>
          <w:rFonts w:ascii="Arial" w:hAnsi="Arial" w:cs="Arial"/>
          <w:spacing w:val="-11"/>
          <w:sz w:val="24"/>
          <w:szCs w:val="24"/>
        </w:rPr>
        <w:t xml:space="preserve"> </w:t>
      </w:r>
      <w:r w:rsidRPr="00F30C0E">
        <w:rPr>
          <w:rFonts w:ascii="Arial" w:hAnsi="Arial" w:cs="Arial"/>
          <w:sz w:val="24"/>
          <w:szCs w:val="24"/>
        </w:rPr>
        <w:t>and</w:t>
      </w:r>
      <w:r w:rsidRPr="00F30C0E">
        <w:rPr>
          <w:rFonts w:ascii="Arial" w:hAnsi="Arial" w:cs="Arial"/>
          <w:spacing w:val="-12"/>
          <w:sz w:val="24"/>
          <w:szCs w:val="24"/>
        </w:rPr>
        <w:t xml:space="preserve"> </w:t>
      </w:r>
      <w:r w:rsidRPr="00F30C0E">
        <w:rPr>
          <w:rFonts w:ascii="Arial" w:hAnsi="Arial" w:cs="Arial"/>
          <w:sz w:val="24"/>
          <w:szCs w:val="24"/>
        </w:rPr>
        <w:t>a</w:t>
      </w:r>
      <w:r w:rsidRPr="00F30C0E">
        <w:rPr>
          <w:rFonts w:ascii="Arial" w:hAnsi="Arial" w:cs="Arial"/>
          <w:spacing w:val="-11"/>
          <w:sz w:val="24"/>
          <w:szCs w:val="24"/>
        </w:rPr>
        <w:t xml:space="preserve"> </w:t>
      </w:r>
      <w:r w:rsidRPr="00F30C0E">
        <w:rPr>
          <w:rFonts w:ascii="Arial" w:hAnsi="Arial" w:cs="Arial"/>
          <w:sz w:val="24"/>
          <w:szCs w:val="24"/>
        </w:rPr>
        <w:t>failure</w:t>
      </w:r>
      <w:r w:rsidRPr="00F30C0E">
        <w:rPr>
          <w:rFonts w:ascii="Arial" w:hAnsi="Arial" w:cs="Arial"/>
          <w:spacing w:val="-11"/>
          <w:sz w:val="24"/>
          <w:szCs w:val="24"/>
        </w:rPr>
        <w:t xml:space="preserve"> </w:t>
      </w:r>
      <w:r w:rsidRPr="00F30C0E">
        <w:rPr>
          <w:rFonts w:ascii="Arial" w:hAnsi="Arial" w:cs="Arial"/>
          <w:sz w:val="24"/>
          <w:szCs w:val="24"/>
        </w:rPr>
        <w:t>thereby</w:t>
      </w:r>
      <w:r w:rsidRPr="00F30C0E">
        <w:rPr>
          <w:rFonts w:ascii="Arial" w:hAnsi="Arial" w:cs="Arial"/>
          <w:spacing w:val="-11"/>
          <w:sz w:val="24"/>
          <w:szCs w:val="24"/>
        </w:rPr>
        <w:t xml:space="preserve"> </w:t>
      </w:r>
      <w:r w:rsidRPr="00F30C0E">
        <w:rPr>
          <w:rFonts w:ascii="Arial" w:hAnsi="Arial" w:cs="Arial"/>
          <w:sz w:val="24"/>
          <w:szCs w:val="24"/>
        </w:rPr>
        <w:t>to</w:t>
      </w:r>
      <w:r w:rsidRPr="00F30C0E">
        <w:rPr>
          <w:rFonts w:ascii="Arial" w:hAnsi="Arial" w:cs="Arial"/>
          <w:spacing w:val="-11"/>
          <w:sz w:val="24"/>
          <w:szCs w:val="24"/>
        </w:rPr>
        <w:t xml:space="preserve"> </w:t>
      </w:r>
      <w:r w:rsidRPr="00F30C0E">
        <w:rPr>
          <w:rFonts w:ascii="Arial" w:hAnsi="Arial" w:cs="Arial"/>
          <w:sz w:val="24"/>
          <w:szCs w:val="24"/>
        </w:rPr>
        <w:t>cure</w:t>
      </w:r>
      <w:r w:rsidRPr="00F30C0E">
        <w:rPr>
          <w:rFonts w:ascii="Arial" w:hAnsi="Arial" w:cs="Arial"/>
          <w:spacing w:val="-11"/>
          <w:sz w:val="24"/>
          <w:szCs w:val="24"/>
        </w:rPr>
        <w:t xml:space="preserve"> </w:t>
      </w:r>
      <w:r w:rsidRPr="00F30C0E">
        <w:rPr>
          <w:rFonts w:ascii="Arial" w:hAnsi="Arial" w:cs="Arial"/>
          <w:sz w:val="24"/>
          <w:szCs w:val="24"/>
        </w:rPr>
        <w:t>such</w:t>
      </w:r>
      <w:r w:rsidRPr="00F30C0E">
        <w:rPr>
          <w:rFonts w:ascii="Arial" w:hAnsi="Arial" w:cs="Arial"/>
          <w:spacing w:val="-11"/>
          <w:sz w:val="24"/>
          <w:szCs w:val="24"/>
        </w:rPr>
        <w:t xml:space="preserve"> </w:t>
      </w:r>
      <w:r w:rsidRPr="00F30C0E">
        <w:rPr>
          <w:rFonts w:ascii="Arial" w:hAnsi="Arial" w:cs="Arial"/>
          <w:sz w:val="24"/>
          <w:szCs w:val="24"/>
        </w:rPr>
        <w:t>material</w:t>
      </w:r>
      <w:r w:rsidRPr="00F30C0E">
        <w:rPr>
          <w:rFonts w:ascii="Arial" w:hAnsi="Arial" w:cs="Arial"/>
          <w:spacing w:val="-11"/>
          <w:sz w:val="24"/>
          <w:szCs w:val="24"/>
        </w:rPr>
        <w:t xml:space="preserve"> </w:t>
      </w:r>
      <w:r w:rsidRPr="00F30C0E">
        <w:rPr>
          <w:rFonts w:ascii="Arial" w:hAnsi="Arial" w:cs="Arial"/>
          <w:sz w:val="24"/>
          <w:szCs w:val="24"/>
        </w:rPr>
        <w:t>breach,</w:t>
      </w:r>
      <w:r w:rsidRPr="00F30C0E">
        <w:rPr>
          <w:rFonts w:ascii="Arial" w:hAnsi="Arial" w:cs="Arial"/>
          <w:spacing w:val="-12"/>
          <w:sz w:val="24"/>
          <w:szCs w:val="24"/>
        </w:rPr>
        <w:t xml:space="preserve"> </w:t>
      </w:r>
      <w:r w:rsidRPr="00F30C0E">
        <w:rPr>
          <w:rFonts w:ascii="Arial" w:hAnsi="Arial" w:cs="Arial"/>
          <w:sz w:val="24"/>
          <w:szCs w:val="24"/>
        </w:rPr>
        <w:t>result</w:t>
      </w:r>
      <w:r w:rsidRPr="00F30C0E">
        <w:rPr>
          <w:rFonts w:ascii="Arial" w:hAnsi="Arial" w:cs="Arial"/>
          <w:spacing w:val="-11"/>
          <w:sz w:val="24"/>
          <w:szCs w:val="24"/>
        </w:rPr>
        <w:t xml:space="preserve"> </w:t>
      </w:r>
      <w:r w:rsidRPr="00F30C0E">
        <w:rPr>
          <w:rFonts w:ascii="Arial" w:hAnsi="Arial" w:cs="Arial"/>
          <w:sz w:val="24"/>
          <w:szCs w:val="24"/>
        </w:rPr>
        <w:t>in</w:t>
      </w:r>
      <w:r w:rsidRPr="00F30C0E">
        <w:rPr>
          <w:rFonts w:ascii="Arial" w:hAnsi="Arial" w:cs="Arial"/>
          <w:spacing w:val="-12"/>
          <w:sz w:val="24"/>
          <w:szCs w:val="24"/>
        </w:rPr>
        <w:t xml:space="preserve"> </w:t>
      </w:r>
      <w:r w:rsidRPr="00F30C0E">
        <w:rPr>
          <w:rFonts w:ascii="Arial" w:hAnsi="Arial" w:cs="Arial"/>
          <w:sz w:val="24"/>
          <w:szCs w:val="24"/>
        </w:rPr>
        <w:t>forfeiture</w:t>
      </w:r>
      <w:r w:rsidRPr="00F30C0E">
        <w:rPr>
          <w:rFonts w:ascii="Arial" w:hAnsi="Arial" w:cs="Arial"/>
          <w:spacing w:val="-11"/>
          <w:sz w:val="24"/>
          <w:szCs w:val="24"/>
        </w:rPr>
        <w:t xml:space="preserve"> </w:t>
      </w:r>
      <w:r w:rsidRPr="00F30C0E">
        <w:rPr>
          <w:rFonts w:ascii="Arial" w:hAnsi="Arial" w:cs="Arial"/>
          <w:sz w:val="24"/>
          <w:szCs w:val="24"/>
        </w:rPr>
        <w:t>of</w:t>
      </w:r>
      <w:r w:rsidRPr="00F30C0E">
        <w:rPr>
          <w:rFonts w:ascii="Arial" w:hAnsi="Arial" w:cs="Arial"/>
          <w:spacing w:val="-11"/>
          <w:sz w:val="24"/>
          <w:szCs w:val="24"/>
        </w:rPr>
        <w:t xml:space="preserve"> </w:t>
      </w:r>
      <w:r w:rsidRPr="00F30C0E">
        <w:rPr>
          <w:rFonts w:ascii="Arial" w:hAnsi="Arial" w:cs="Arial"/>
          <w:sz w:val="24"/>
          <w:szCs w:val="24"/>
        </w:rPr>
        <w:t>all</w:t>
      </w:r>
      <w:r w:rsidRPr="00F30C0E">
        <w:rPr>
          <w:rFonts w:ascii="Arial" w:hAnsi="Arial" w:cs="Arial"/>
          <w:spacing w:val="-11"/>
          <w:sz w:val="24"/>
          <w:szCs w:val="24"/>
        </w:rPr>
        <w:t xml:space="preserve"> </w:t>
      </w:r>
      <w:r w:rsidRPr="00F30C0E">
        <w:rPr>
          <w:rFonts w:ascii="Arial" w:hAnsi="Arial" w:cs="Arial"/>
          <w:sz w:val="24"/>
          <w:szCs w:val="24"/>
        </w:rPr>
        <w:t>HOME Program funds received by Borrower pursuant to this Agreement, or any part thereof.</w:t>
      </w:r>
    </w:p>
    <w:p w14:paraId="11A6B851" w14:textId="77777777" w:rsidR="00621DF5" w:rsidRPr="00F30C0E" w:rsidRDefault="00621DF5" w:rsidP="00C142A0">
      <w:pPr>
        <w:pStyle w:val="BodyText"/>
        <w:spacing w:before="22"/>
        <w:ind w:left="1296" w:hanging="360"/>
        <w:jc w:val="both"/>
        <w:rPr>
          <w:rFonts w:ascii="Arial" w:hAnsi="Arial" w:cs="Arial"/>
        </w:rPr>
      </w:pPr>
    </w:p>
    <w:p w14:paraId="11A6B852" w14:textId="389C308B" w:rsidR="00621DF5" w:rsidRPr="00F30C0E" w:rsidRDefault="003D5FFF" w:rsidP="00C142A0">
      <w:pPr>
        <w:pStyle w:val="ListParagraph"/>
        <w:numPr>
          <w:ilvl w:val="2"/>
          <w:numId w:val="8"/>
        </w:numPr>
        <w:tabs>
          <w:tab w:val="left" w:pos="1080"/>
        </w:tabs>
        <w:ind w:left="1296"/>
        <w:rPr>
          <w:rFonts w:ascii="Arial" w:hAnsi="Arial" w:cs="Arial"/>
          <w:sz w:val="24"/>
          <w:szCs w:val="24"/>
        </w:rPr>
      </w:pPr>
      <w:r w:rsidRPr="00F30C0E">
        <w:rPr>
          <w:rFonts w:ascii="Arial" w:hAnsi="Arial" w:cs="Arial"/>
          <w:sz w:val="24"/>
          <w:szCs w:val="24"/>
        </w:rPr>
        <w:t xml:space="preserve">A draft cost certification shall be submitted by Borrower to </w:t>
      </w:r>
      <w:r w:rsidRPr="00C142A0">
        <w:rPr>
          <w:rFonts w:ascii="Arial" w:hAnsi="Arial" w:cs="Arial"/>
          <w:sz w:val="24"/>
          <w:szCs w:val="24"/>
          <w:highlight w:val="yellow"/>
        </w:rPr>
        <w:t>City</w:t>
      </w:r>
      <w:r w:rsidR="00A94950" w:rsidRPr="00C142A0">
        <w:rPr>
          <w:rFonts w:ascii="Arial" w:hAnsi="Arial" w:cs="Arial"/>
          <w:sz w:val="24"/>
          <w:szCs w:val="24"/>
          <w:highlight w:val="yellow"/>
        </w:rPr>
        <w:t>/County</w:t>
      </w:r>
      <w:r w:rsidRPr="00F30C0E">
        <w:rPr>
          <w:rFonts w:ascii="Arial" w:hAnsi="Arial" w:cs="Arial"/>
          <w:sz w:val="24"/>
          <w:szCs w:val="24"/>
        </w:rPr>
        <w:t xml:space="preserve"> at least sixty (60) days prior to conversion to permanent financing of the Development.</w:t>
      </w:r>
    </w:p>
    <w:p w14:paraId="11A6B853" w14:textId="77777777" w:rsidR="00621DF5" w:rsidRPr="00F30C0E" w:rsidRDefault="00621DF5" w:rsidP="00C142A0">
      <w:pPr>
        <w:pStyle w:val="BodyText"/>
        <w:spacing w:before="20"/>
        <w:ind w:left="1296" w:hanging="360"/>
        <w:jc w:val="both"/>
        <w:rPr>
          <w:rFonts w:ascii="Arial" w:hAnsi="Arial" w:cs="Arial"/>
        </w:rPr>
      </w:pPr>
    </w:p>
    <w:p w14:paraId="11A6B854" w14:textId="08CF9552" w:rsidR="00621DF5" w:rsidRPr="00F30C0E" w:rsidRDefault="003D5FFF" w:rsidP="00C142A0">
      <w:pPr>
        <w:pStyle w:val="ListParagraph"/>
        <w:numPr>
          <w:ilvl w:val="2"/>
          <w:numId w:val="8"/>
        </w:numPr>
        <w:tabs>
          <w:tab w:val="left" w:pos="1079"/>
        </w:tabs>
        <w:spacing w:before="1"/>
        <w:ind w:left="1296"/>
        <w:rPr>
          <w:rFonts w:ascii="Arial" w:hAnsi="Arial" w:cs="Arial"/>
          <w:sz w:val="24"/>
          <w:szCs w:val="24"/>
        </w:rPr>
      </w:pPr>
      <w:r w:rsidRPr="00F30C0E">
        <w:rPr>
          <w:rFonts w:ascii="Arial" w:hAnsi="Arial" w:cs="Arial"/>
          <w:sz w:val="24"/>
          <w:szCs w:val="24"/>
        </w:rPr>
        <w:t>The</w:t>
      </w:r>
      <w:r w:rsidRPr="00F30C0E">
        <w:rPr>
          <w:rFonts w:ascii="Arial" w:hAnsi="Arial" w:cs="Arial"/>
          <w:spacing w:val="-1"/>
          <w:sz w:val="24"/>
          <w:szCs w:val="24"/>
        </w:rPr>
        <w:t xml:space="preserve"> </w:t>
      </w:r>
      <w:r w:rsidRPr="00F30C0E">
        <w:rPr>
          <w:rFonts w:ascii="Arial" w:hAnsi="Arial" w:cs="Arial"/>
          <w:sz w:val="24"/>
          <w:szCs w:val="24"/>
        </w:rPr>
        <w:t>obligations</w:t>
      </w:r>
      <w:r w:rsidRPr="00F30C0E">
        <w:rPr>
          <w:rFonts w:ascii="Arial" w:hAnsi="Arial" w:cs="Arial"/>
          <w:spacing w:val="-1"/>
          <w:sz w:val="24"/>
          <w:szCs w:val="24"/>
        </w:rPr>
        <w:t xml:space="preserve"> </w:t>
      </w:r>
      <w:r w:rsidRPr="00F30C0E">
        <w:rPr>
          <w:rFonts w:ascii="Arial" w:hAnsi="Arial" w:cs="Arial"/>
          <w:sz w:val="24"/>
          <w:szCs w:val="24"/>
        </w:rPr>
        <w:t>of</w:t>
      </w:r>
      <w:r w:rsidRPr="00F30C0E">
        <w:rPr>
          <w:rFonts w:ascii="Arial" w:hAnsi="Arial" w:cs="Arial"/>
          <w:spacing w:val="-1"/>
          <w:sz w:val="24"/>
          <w:szCs w:val="24"/>
        </w:rPr>
        <w:t xml:space="preserve"> </w:t>
      </w:r>
      <w:r w:rsidRPr="00F30C0E">
        <w:rPr>
          <w:rFonts w:ascii="Arial" w:hAnsi="Arial" w:cs="Arial"/>
          <w:sz w:val="24"/>
          <w:szCs w:val="24"/>
        </w:rPr>
        <w:t>Borrower</w:t>
      </w:r>
      <w:r w:rsidRPr="00F30C0E">
        <w:rPr>
          <w:rFonts w:ascii="Arial" w:hAnsi="Arial" w:cs="Arial"/>
          <w:spacing w:val="-2"/>
          <w:sz w:val="24"/>
          <w:szCs w:val="24"/>
        </w:rPr>
        <w:t xml:space="preserve"> </w:t>
      </w:r>
      <w:r w:rsidRPr="00F30C0E">
        <w:rPr>
          <w:rFonts w:ascii="Arial" w:hAnsi="Arial" w:cs="Arial"/>
          <w:sz w:val="24"/>
          <w:szCs w:val="24"/>
        </w:rPr>
        <w:t>shall</w:t>
      </w:r>
      <w:r w:rsidRPr="00F30C0E">
        <w:rPr>
          <w:rFonts w:ascii="Arial" w:hAnsi="Arial" w:cs="Arial"/>
          <w:spacing w:val="-1"/>
          <w:sz w:val="24"/>
          <w:szCs w:val="24"/>
        </w:rPr>
        <w:t xml:space="preserve"> </w:t>
      </w:r>
      <w:r w:rsidRPr="00F30C0E">
        <w:rPr>
          <w:rFonts w:ascii="Arial" w:hAnsi="Arial" w:cs="Arial"/>
          <w:sz w:val="24"/>
          <w:szCs w:val="24"/>
        </w:rPr>
        <w:t>be</w:t>
      </w:r>
      <w:r w:rsidRPr="00F30C0E">
        <w:rPr>
          <w:rFonts w:ascii="Arial" w:hAnsi="Arial" w:cs="Arial"/>
          <w:spacing w:val="-2"/>
          <w:sz w:val="24"/>
          <w:szCs w:val="24"/>
        </w:rPr>
        <w:t xml:space="preserve"> </w:t>
      </w:r>
      <w:r w:rsidRPr="00F30C0E">
        <w:rPr>
          <w:rFonts w:ascii="Arial" w:hAnsi="Arial" w:cs="Arial"/>
          <w:sz w:val="24"/>
          <w:szCs w:val="24"/>
        </w:rPr>
        <w:t>nonrecourse</w:t>
      </w:r>
      <w:r w:rsidRPr="00F30C0E">
        <w:rPr>
          <w:rFonts w:ascii="Arial" w:hAnsi="Arial" w:cs="Arial"/>
          <w:spacing w:val="-1"/>
          <w:sz w:val="24"/>
          <w:szCs w:val="24"/>
        </w:rPr>
        <w:t xml:space="preserve"> </w:t>
      </w:r>
      <w:r w:rsidRPr="00F30C0E">
        <w:rPr>
          <w:rFonts w:ascii="Arial" w:hAnsi="Arial" w:cs="Arial"/>
          <w:sz w:val="24"/>
          <w:szCs w:val="24"/>
        </w:rPr>
        <w:t>as</w:t>
      </w:r>
      <w:r w:rsidRPr="00F30C0E">
        <w:rPr>
          <w:rFonts w:ascii="Arial" w:hAnsi="Arial" w:cs="Arial"/>
          <w:spacing w:val="-1"/>
          <w:sz w:val="24"/>
          <w:szCs w:val="24"/>
        </w:rPr>
        <w:t xml:space="preserve"> </w:t>
      </w:r>
      <w:r w:rsidRPr="00F30C0E">
        <w:rPr>
          <w:rFonts w:ascii="Arial" w:hAnsi="Arial" w:cs="Arial"/>
          <w:sz w:val="24"/>
          <w:szCs w:val="24"/>
        </w:rPr>
        <w:t>described</w:t>
      </w:r>
      <w:r w:rsidRPr="00F30C0E">
        <w:rPr>
          <w:rFonts w:ascii="Arial" w:hAnsi="Arial" w:cs="Arial"/>
          <w:spacing w:val="-1"/>
          <w:sz w:val="24"/>
          <w:szCs w:val="24"/>
        </w:rPr>
        <w:t xml:space="preserve"> </w:t>
      </w:r>
      <w:r w:rsidRPr="00F30C0E">
        <w:rPr>
          <w:rFonts w:ascii="Arial" w:hAnsi="Arial" w:cs="Arial"/>
          <w:sz w:val="24"/>
          <w:szCs w:val="24"/>
        </w:rPr>
        <w:t>in</w:t>
      </w:r>
      <w:r w:rsidRPr="00F30C0E">
        <w:rPr>
          <w:rFonts w:ascii="Arial" w:hAnsi="Arial" w:cs="Arial"/>
          <w:spacing w:val="-1"/>
          <w:sz w:val="24"/>
          <w:szCs w:val="24"/>
        </w:rPr>
        <w:t xml:space="preserve"> </w:t>
      </w:r>
      <w:r w:rsidRPr="00F30C0E">
        <w:rPr>
          <w:rFonts w:ascii="Arial" w:hAnsi="Arial" w:cs="Arial"/>
          <w:sz w:val="24"/>
          <w:szCs w:val="24"/>
        </w:rPr>
        <w:t>the</w:t>
      </w:r>
      <w:r w:rsidRPr="00F30C0E">
        <w:rPr>
          <w:rFonts w:ascii="Arial" w:hAnsi="Arial" w:cs="Arial"/>
          <w:spacing w:val="-1"/>
          <w:sz w:val="24"/>
          <w:szCs w:val="24"/>
        </w:rPr>
        <w:t xml:space="preserve"> </w:t>
      </w:r>
      <w:r w:rsidRPr="00F30C0E">
        <w:rPr>
          <w:rFonts w:ascii="Arial" w:hAnsi="Arial" w:cs="Arial"/>
          <w:spacing w:val="-2"/>
          <w:sz w:val="24"/>
          <w:szCs w:val="24"/>
        </w:rPr>
        <w:t>Note.</w:t>
      </w:r>
    </w:p>
    <w:p w14:paraId="11A6B855" w14:textId="77777777" w:rsidR="00621DF5" w:rsidRPr="00F30C0E" w:rsidRDefault="00621DF5" w:rsidP="00C142A0">
      <w:pPr>
        <w:pStyle w:val="BodyText"/>
        <w:spacing w:before="44"/>
        <w:ind w:left="1296" w:hanging="360"/>
        <w:jc w:val="both"/>
        <w:rPr>
          <w:rFonts w:ascii="Arial" w:hAnsi="Arial" w:cs="Arial"/>
        </w:rPr>
      </w:pPr>
      <w:bookmarkStart w:id="1" w:name="Review_7_14_25"/>
      <w:bookmarkEnd w:id="1"/>
    </w:p>
    <w:p w14:paraId="11A6B856" w14:textId="3610AC80" w:rsidR="00621DF5" w:rsidRPr="00F30C0E" w:rsidRDefault="003D5FFF" w:rsidP="00C142A0">
      <w:pPr>
        <w:pStyle w:val="ListParagraph"/>
        <w:numPr>
          <w:ilvl w:val="2"/>
          <w:numId w:val="8"/>
        </w:numPr>
        <w:tabs>
          <w:tab w:val="left" w:pos="1079"/>
        </w:tabs>
        <w:ind w:left="1296"/>
        <w:rPr>
          <w:rFonts w:ascii="Arial" w:hAnsi="Arial" w:cs="Arial"/>
          <w:sz w:val="24"/>
          <w:szCs w:val="24"/>
        </w:rPr>
      </w:pPr>
      <w:r w:rsidRPr="00F30C0E">
        <w:rPr>
          <w:rFonts w:ascii="Arial" w:hAnsi="Arial" w:cs="Arial"/>
          <w:sz w:val="24"/>
          <w:szCs w:val="24"/>
        </w:rPr>
        <w:t>Notwithstanding anything to the contrary herein, any cure of any default or Event of Default</w:t>
      </w:r>
      <w:r w:rsidRPr="00F30C0E">
        <w:rPr>
          <w:rFonts w:ascii="Arial" w:hAnsi="Arial" w:cs="Arial"/>
          <w:spacing w:val="-7"/>
          <w:sz w:val="24"/>
          <w:szCs w:val="24"/>
        </w:rPr>
        <w:t xml:space="preserve"> </w:t>
      </w:r>
      <w:r w:rsidRPr="00F30C0E">
        <w:rPr>
          <w:rFonts w:ascii="Arial" w:hAnsi="Arial" w:cs="Arial"/>
          <w:sz w:val="24"/>
          <w:szCs w:val="24"/>
        </w:rPr>
        <w:t>made</w:t>
      </w:r>
      <w:r w:rsidRPr="00F30C0E">
        <w:rPr>
          <w:rFonts w:ascii="Arial" w:hAnsi="Arial" w:cs="Arial"/>
          <w:spacing w:val="-7"/>
          <w:sz w:val="24"/>
          <w:szCs w:val="24"/>
        </w:rPr>
        <w:t xml:space="preserve"> </w:t>
      </w:r>
      <w:r w:rsidRPr="00F30C0E">
        <w:rPr>
          <w:rFonts w:ascii="Arial" w:hAnsi="Arial" w:cs="Arial"/>
          <w:sz w:val="24"/>
          <w:szCs w:val="24"/>
        </w:rPr>
        <w:t>or</w:t>
      </w:r>
      <w:r w:rsidRPr="00F30C0E">
        <w:rPr>
          <w:rFonts w:ascii="Arial" w:hAnsi="Arial" w:cs="Arial"/>
          <w:spacing w:val="-7"/>
          <w:sz w:val="24"/>
          <w:szCs w:val="24"/>
        </w:rPr>
        <w:t xml:space="preserve"> </w:t>
      </w:r>
      <w:r w:rsidRPr="00F30C0E">
        <w:rPr>
          <w:rFonts w:ascii="Arial" w:hAnsi="Arial" w:cs="Arial"/>
          <w:sz w:val="24"/>
          <w:szCs w:val="24"/>
        </w:rPr>
        <w:t>tendered</w:t>
      </w:r>
      <w:r w:rsidRPr="00F30C0E">
        <w:rPr>
          <w:rFonts w:ascii="Arial" w:hAnsi="Arial" w:cs="Arial"/>
          <w:spacing w:val="-7"/>
          <w:sz w:val="24"/>
          <w:szCs w:val="24"/>
        </w:rPr>
        <w:t xml:space="preserve"> </w:t>
      </w:r>
      <w:r w:rsidRPr="00F30C0E">
        <w:rPr>
          <w:rFonts w:ascii="Arial" w:hAnsi="Arial" w:cs="Arial"/>
          <w:sz w:val="24"/>
          <w:szCs w:val="24"/>
        </w:rPr>
        <w:t>by</w:t>
      </w:r>
      <w:r w:rsidRPr="00F30C0E">
        <w:rPr>
          <w:rFonts w:ascii="Arial" w:hAnsi="Arial" w:cs="Arial"/>
          <w:spacing w:val="-7"/>
          <w:sz w:val="24"/>
          <w:szCs w:val="24"/>
        </w:rPr>
        <w:t xml:space="preserve"> </w:t>
      </w:r>
      <w:r w:rsidRPr="00F30C0E">
        <w:rPr>
          <w:rFonts w:ascii="Arial" w:hAnsi="Arial" w:cs="Arial"/>
          <w:sz w:val="24"/>
          <w:szCs w:val="24"/>
        </w:rPr>
        <w:t>a</w:t>
      </w:r>
      <w:r w:rsidRPr="00F30C0E">
        <w:rPr>
          <w:rFonts w:ascii="Arial" w:hAnsi="Arial" w:cs="Arial"/>
          <w:spacing w:val="-7"/>
          <w:sz w:val="24"/>
          <w:szCs w:val="24"/>
        </w:rPr>
        <w:t xml:space="preserve"> </w:t>
      </w:r>
      <w:r w:rsidRPr="00F30C0E">
        <w:rPr>
          <w:rFonts w:ascii="Arial" w:hAnsi="Arial" w:cs="Arial"/>
          <w:sz w:val="24"/>
          <w:szCs w:val="24"/>
        </w:rPr>
        <w:t>limited</w:t>
      </w:r>
      <w:r w:rsidRPr="00F30C0E">
        <w:rPr>
          <w:rFonts w:ascii="Arial" w:hAnsi="Arial" w:cs="Arial"/>
          <w:spacing w:val="-7"/>
          <w:sz w:val="24"/>
          <w:szCs w:val="24"/>
        </w:rPr>
        <w:t xml:space="preserve"> </w:t>
      </w:r>
      <w:r w:rsidRPr="00F30C0E">
        <w:rPr>
          <w:rFonts w:ascii="Arial" w:hAnsi="Arial" w:cs="Arial"/>
          <w:sz w:val="24"/>
          <w:szCs w:val="24"/>
        </w:rPr>
        <w:t>partner</w:t>
      </w:r>
      <w:r w:rsidRPr="00F30C0E">
        <w:rPr>
          <w:rFonts w:ascii="Arial" w:hAnsi="Arial" w:cs="Arial"/>
          <w:spacing w:val="-7"/>
          <w:sz w:val="24"/>
          <w:szCs w:val="24"/>
        </w:rPr>
        <w:t xml:space="preserve"> </w:t>
      </w:r>
      <w:r w:rsidRPr="00F30C0E">
        <w:rPr>
          <w:rFonts w:ascii="Arial" w:hAnsi="Arial" w:cs="Arial"/>
          <w:sz w:val="24"/>
          <w:szCs w:val="24"/>
        </w:rPr>
        <w:t>of</w:t>
      </w:r>
      <w:r w:rsidRPr="00F30C0E">
        <w:rPr>
          <w:rFonts w:ascii="Arial" w:hAnsi="Arial" w:cs="Arial"/>
          <w:spacing w:val="-7"/>
          <w:sz w:val="24"/>
          <w:szCs w:val="24"/>
        </w:rPr>
        <w:t xml:space="preserve"> </w:t>
      </w:r>
      <w:r w:rsidRPr="00F30C0E">
        <w:rPr>
          <w:rFonts w:ascii="Arial" w:hAnsi="Arial" w:cs="Arial"/>
          <w:sz w:val="24"/>
          <w:szCs w:val="24"/>
        </w:rPr>
        <w:t>Borrower</w:t>
      </w:r>
      <w:r w:rsidRPr="00F30C0E">
        <w:rPr>
          <w:rFonts w:ascii="Arial" w:hAnsi="Arial" w:cs="Arial"/>
          <w:spacing w:val="-7"/>
          <w:sz w:val="24"/>
          <w:szCs w:val="24"/>
        </w:rPr>
        <w:t xml:space="preserve"> </w:t>
      </w:r>
      <w:r w:rsidRPr="00F30C0E">
        <w:rPr>
          <w:rFonts w:ascii="Arial" w:hAnsi="Arial" w:cs="Arial"/>
          <w:sz w:val="24"/>
          <w:szCs w:val="24"/>
        </w:rPr>
        <w:t>shall</w:t>
      </w:r>
      <w:r w:rsidRPr="00F30C0E">
        <w:rPr>
          <w:rFonts w:ascii="Arial" w:hAnsi="Arial" w:cs="Arial"/>
          <w:spacing w:val="-7"/>
          <w:sz w:val="24"/>
          <w:szCs w:val="24"/>
        </w:rPr>
        <w:t xml:space="preserve"> </w:t>
      </w:r>
      <w:r w:rsidRPr="00F30C0E">
        <w:rPr>
          <w:rFonts w:ascii="Arial" w:hAnsi="Arial" w:cs="Arial"/>
          <w:sz w:val="24"/>
          <w:szCs w:val="24"/>
        </w:rPr>
        <w:t>be</w:t>
      </w:r>
      <w:r w:rsidRPr="00F30C0E">
        <w:rPr>
          <w:rFonts w:ascii="Arial" w:hAnsi="Arial" w:cs="Arial"/>
          <w:spacing w:val="-7"/>
          <w:sz w:val="24"/>
          <w:szCs w:val="24"/>
        </w:rPr>
        <w:t xml:space="preserve"> </w:t>
      </w:r>
      <w:r w:rsidRPr="00F30C0E">
        <w:rPr>
          <w:rFonts w:ascii="Arial" w:hAnsi="Arial" w:cs="Arial"/>
          <w:sz w:val="24"/>
          <w:szCs w:val="24"/>
        </w:rPr>
        <w:t>deemed</w:t>
      </w:r>
      <w:r w:rsidR="0035631A">
        <w:rPr>
          <w:rFonts w:ascii="Arial" w:hAnsi="Arial" w:cs="Arial"/>
          <w:sz w:val="24"/>
          <w:szCs w:val="24"/>
        </w:rPr>
        <w:t xml:space="preserve"> a cure made or tendered</w:t>
      </w:r>
      <w:r w:rsidRPr="00F30C0E">
        <w:rPr>
          <w:rFonts w:ascii="Arial" w:hAnsi="Arial" w:cs="Arial"/>
          <w:spacing w:val="-7"/>
          <w:sz w:val="24"/>
          <w:szCs w:val="24"/>
        </w:rPr>
        <w:t xml:space="preserve"> </w:t>
      </w:r>
      <w:r w:rsidRPr="00F30C0E">
        <w:rPr>
          <w:rFonts w:ascii="Arial" w:hAnsi="Arial" w:cs="Arial"/>
          <w:sz w:val="24"/>
          <w:szCs w:val="24"/>
        </w:rPr>
        <w:t xml:space="preserve">by Borrower and shall be accepted or rejected on the same basis as if made or tendered by Borrower. Copies of all notices which are sent to Borrower under the terms of this Agreement shall also be sent to Borrower’s limited partner as defined in Section </w:t>
      </w:r>
      <w:r w:rsidR="007B01C1">
        <w:rPr>
          <w:rFonts w:ascii="Arial" w:hAnsi="Arial" w:cs="Arial"/>
          <w:sz w:val="24"/>
          <w:szCs w:val="24"/>
        </w:rPr>
        <w:t>69</w:t>
      </w:r>
      <w:r w:rsidRPr="00F30C0E">
        <w:rPr>
          <w:rFonts w:ascii="Arial" w:hAnsi="Arial" w:cs="Arial"/>
          <w:sz w:val="24"/>
          <w:szCs w:val="24"/>
        </w:rPr>
        <w:t>.</w:t>
      </w:r>
    </w:p>
    <w:p w14:paraId="11A6B857" w14:textId="77777777" w:rsidR="00621DF5" w:rsidRPr="00F30C0E" w:rsidRDefault="00621DF5" w:rsidP="00C142A0">
      <w:pPr>
        <w:pStyle w:val="BodyText"/>
        <w:spacing w:before="20"/>
        <w:ind w:left="1296" w:hanging="360"/>
        <w:jc w:val="both"/>
        <w:rPr>
          <w:rFonts w:ascii="Arial" w:hAnsi="Arial" w:cs="Arial"/>
        </w:rPr>
      </w:pPr>
    </w:p>
    <w:p w14:paraId="11A6B858" w14:textId="38B68A2F" w:rsidR="00621DF5" w:rsidRPr="00F30C0E" w:rsidRDefault="003D5FFF" w:rsidP="00C142A0">
      <w:pPr>
        <w:pStyle w:val="ListParagraph"/>
        <w:numPr>
          <w:ilvl w:val="2"/>
          <w:numId w:val="8"/>
        </w:numPr>
        <w:tabs>
          <w:tab w:val="left" w:pos="1079"/>
        </w:tabs>
        <w:spacing w:before="1"/>
        <w:ind w:left="1296"/>
        <w:rPr>
          <w:rFonts w:ascii="Arial" w:hAnsi="Arial" w:cs="Arial"/>
          <w:sz w:val="24"/>
          <w:szCs w:val="24"/>
        </w:rPr>
      </w:pPr>
      <w:r w:rsidRPr="00F30C0E">
        <w:rPr>
          <w:rFonts w:ascii="Arial" w:hAnsi="Arial" w:cs="Arial"/>
          <w:sz w:val="24"/>
          <w:szCs w:val="24"/>
        </w:rPr>
        <w:t>The</w:t>
      </w:r>
      <w:r w:rsidRPr="00F30C0E">
        <w:rPr>
          <w:rFonts w:ascii="Arial" w:hAnsi="Arial" w:cs="Arial"/>
          <w:spacing w:val="-8"/>
          <w:sz w:val="24"/>
          <w:szCs w:val="24"/>
        </w:rPr>
        <w:t xml:space="preserve"> </w:t>
      </w:r>
      <w:r w:rsidRPr="00F30C0E">
        <w:rPr>
          <w:rFonts w:ascii="Arial" w:hAnsi="Arial" w:cs="Arial"/>
          <w:sz w:val="24"/>
          <w:szCs w:val="24"/>
        </w:rPr>
        <w:t>limited</w:t>
      </w:r>
      <w:r w:rsidRPr="00F30C0E">
        <w:rPr>
          <w:rFonts w:ascii="Arial" w:hAnsi="Arial" w:cs="Arial"/>
          <w:spacing w:val="-8"/>
          <w:sz w:val="24"/>
          <w:szCs w:val="24"/>
        </w:rPr>
        <w:t xml:space="preserve"> </w:t>
      </w:r>
      <w:r w:rsidRPr="00F30C0E">
        <w:rPr>
          <w:rFonts w:ascii="Arial" w:hAnsi="Arial" w:cs="Arial"/>
          <w:sz w:val="24"/>
          <w:szCs w:val="24"/>
        </w:rPr>
        <w:t>partner</w:t>
      </w:r>
      <w:r w:rsidRPr="00F30C0E">
        <w:rPr>
          <w:rFonts w:ascii="Arial" w:hAnsi="Arial" w:cs="Arial"/>
          <w:spacing w:val="-8"/>
          <w:sz w:val="24"/>
          <w:szCs w:val="24"/>
        </w:rPr>
        <w:t xml:space="preserve"> </w:t>
      </w:r>
      <w:r w:rsidRPr="00F30C0E">
        <w:rPr>
          <w:rFonts w:ascii="Arial" w:hAnsi="Arial" w:cs="Arial"/>
          <w:sz w:val="24"/>
          <w:szCs w:val="24"/>
        </w:rPr>
        <w:t>of</w:t>
      </w:r>
      <w:r w:rsidRPr="00F30C0E">
        <w:rPr>
          <w:rFonts w:ascii="Arial" w:hAnsi="Arial" w:cs="Arial"/>
          <w:spacing w:val="-8"/>
          <w:sz w:val="24"/>
          <w:szCs w:val="24"/>
        </w:rPr>
        <w:t xml:space="preserve"> </w:t>
      </w:r>
      <w:r w:rsidRPr="00F30C0E">
        <w:rPr>
          <w:rFonts w:ascii="Arial" w:hAnsi="Arial" w:cs="Arial"/>
          <w:sz w:val="24"/>
          <w:szCs w:val="24"/>
        </w:rPr>
        <w:t>Borrower</w:t>
      </w:r>
      <w:r w:rsidRPr="00F30C0E">
        <w:rPr>
          <w:rFonts w:ascii="Arial" w:hAnsi="Arial" w:cs="Arial"/>
          <w:spacing w:val="-8"/>
          <w:sz w:val="24"/>
          <w:szCs w:val="24"/>
        </w:rPr>
        <w:t xml:space="preserve"> </w:t>
      </w:r>
      <w:r w:rsidRPr="00F30C0E">
        <w:rPr>
          <w:rFonts w:ascii="Arial" w:hAnsi="Arial" w:cs="Arial"/>
          <w:sz w:val="24"/>
          <w:szCs w:val="24"/>
        </w:rPr>
        <w:t>shall</w:t>
      </w:r>
      <w:r w:rsidRPr="00F30C0E">
        <w:rPr>
          <w:rFonts w:ascii="Arial" w:hAnsi="Arial" w:cs="Arial"/>
          <w:spacing w:val="-8"/>
          <w:sz w:val="24"/>
          <w:szCs w:val="24"/>
        </w:rPr>
        <w:t xml:space="preserve"> </w:t>
      </w:r>
      <w:r w:rsidRPr="00F30C0E">
        <w:rPr>
          <w:rFonts w:ascii="Arial" w:hAnsi="Arial" w:cs="Arial"/>
          <w:sz w:val="24"/>
          <w:szCs w:val="24"/>
        </w:rPr>
        <w:t>be</w:t>
      </w:r>
      <w:r w:rsidRPr="00F30C0E">
        <w:rPr>
          <w:rFonts w:ascii="Arial" w:hAnsi="Arial" w:cs="Arial"/>
          <w:spacing w:val="-8"/>
          <w:sz w:val="24"/>
          <w:szCs w:val="24"/>
        </w:rPr>
        <w:t xml:space="preserve"> </w:t>
      </w:r>
      <w:r w:rsidRPr="00F30C0E">
        <w:rPr>
          <w:rFonts w:ascii="Arial" w:hAnsi="Arial" w:cs="Arial"/>
          <w:sz w:val="24"/>
          <w:szCs w:val="24"/>
        </w:rPr>
        <w:t>permitted</w:t>
      </w:r>
      <w:r w:rsidRPr="00F30C0E">
        <w:rPr>
          <w:rFonts w:ascii="Arial" w:hAnsi="Arial" w:cs="Arial"/>
          <w:spacing w:val="-8"/>
          <w:sz w:val="24"/>
          <w:szCs w:val="24"/>
        </w:rPr>
        <w:t xml:space="preserve"> </w:t>
      </w:r>
      <w:r w:rsidRPr="00F30C0E">
        <w:rPr>
          <w:rFonts w:ascii="Arial" w:hAnsi="Arial" w:cs="Arial"/>
          <w:sz w:val="24"/>
          <w:szCs w:val="24"/>
        </w:rPr>
        <w:t>to</w:t>
      </w:r>
      <w:r w:rsidRPr="00F30C0E">
        <w:rPr>
          <w:rFonts w:ascii="Arial" w:hAnsi="Arial" w:cs="Arial"/>
          <w:spacing w:val="-8"/>
          <w:sz w:val="24"/>
          <w:szCs w:val="24"/>
        </w:rPr>
        <w:t xml:space="preserve"> </w:t>
      </w:r>
      <w:r w:rsidRPr="00F30C0E">
        <w:rPr>
          <w:rFonts w:ascii="Arial" w:hAnsi="Arial" w:cs="Arial"/>
          <w:sz w:val="24"/>
          <w:szCs w:val="24"/>
        </w:rPr>
        <w:t>remove</w:t>
      </w:r>
      <w:r w:rsidRPr="00F30C0E">
        <w:rPr>
          <w:rFonts w:ascii="Arial" w:hAnsi="Arial" w:cs="Arial"/>
          <w:spacing w:val="-8"/>
          <w:sz w:val="24"/>
          <w:szCs w:val="24"/>
        </w:rPr>
        <w:t xml:space="preserve"> </w:t>
      </w:r>
      <w:r w:rsidRPr="00F30C0E">
        <w:rPr>
          <w:rFonts w:ascii="Arial" w:hAnsi="Arial" w:cs="Arial"/>
          <w:sz w:val="24"/>
          <w:szCs w:val="24"/>
        </w:rPr>
        <w:t>one</w:t>
      </w:r>
      <w:r w:rsidRPr="00F30C0E">
        <w:rPr>
          <w:rFonts w:ascii="Arial" w:hAnsi="Arial" w:cs="Arial"/>
          <w:spacing w:val="-8"/>
          <w:sz w:val="24"/>
          <w:szCs w:val="24"/>
        </w:rPr>
        <w:t xml:space="preserve"> </w:t>
      </w:r>
      <w:r w:rsidRPr="00F30C0E">
        <w:rPr>
          <w:rFonts w:ascii="Arial" w:hAnsi="Arial" w:cs="Arial"/>
          <w:sz w:val="24"/>
          <w:szCs w:val="24"/>
        </w:rPr>
        <w:t>or</w:t>
      </w:r>
      <w:r w:rsidRPr="00F30C0E">
        <w:rPr>
          <w:rFonts w:ascii="Arial" w:hAnsi="Arial" w:cs="Arial"/>
          <w:spacing w:val="-8"/>
          <w:sz w:val="24"/>
          <w:szCs w:val="24"/>
        </w:rPr>
        <w:t xml:space="preserve"> </w:t>
      </w:r>
      <w:r w:rsidRPr="00F30C0E">
        <w:rPr>
          <w:rFonts w:ascii="Arial" w:hAnsi="Arial" w:cs="Arial"/>
          <w:sz w:val="24"/>
          <w:szCs w:val="24"/>
        </w:rPr>
        <w:t>more</w:t>
      </w:r>
      <w:r w:rsidRPr="00F30C0E">
        <w:rPr>
          <w:rFonts w:ascii="Arial" w:hAnsi="Arial" w:cs="Arial"/>
          <w:spacing w:val="-8"/>
          <w:sz w:val="24"/>
          <w:szCs w:val="24"/>
        </w:rPr>
        <w:t xml:space="preserve"> </w:t>
      </w:r>
      <w:r w:rsidRPr="00F30C0E">
        <w:rPr>
          <w:rFonts w:ascii="Arial" w:hAnsi="Arial" w:cs="Arial"/>
          <w:sz w:val="24"/>
          <w:szCs w:val="24"/>
        </w:rPr>
        <w:t>general</w:t>
      </w:r>
      <w:r w:rsidRPr="00F30C0E">
        <w:rPr>
          <w:rFonts w:ascii="Arial" w:hAnsi="Arial" w:cs="Arial"/>
          <w:spacing w:val="-8"/>
          <w:sz w:val="24"/>
          <w:szCs w:val="24"/>
        </w:rPr>
        <w:t xml:space="preserve"> </w:t>
      </w:r>
      <w:r w:rsidRPr="00F30C0E">
        <w:rPr>
          <w:rFonts w:ascii="Arial" w:hAnsi="Arial" w:cs="Arial"/>
          <w:sz w:val="24"/>
          <w:szCs w:val="24"/>
        </w:rPr>
        <w:t xml:space="preserve">partners thereof for cause, pursuant to the terms of Borrower’s Amended and Restated Agreement of Limited Partnership dated </w:t>
      </w:r>
      <w:r w:rsidR="00051AB7" w:rsidRPr="00F30C0E">
        <w:rPr>
          <w:rFonts w:ascii="Arial" w:hAnsi="Arial" w:cs="Arial"/>
          <w:sz w:val="24"/>
          <w:szCs w:val="24"/>
          <w:highlight w:val="yellow"/>
        </w:rPr>
        <w:t>DATE</w:t>
      </w:r>
      <w:r w:rsidRPr="00F30C0E">
        <w:rPr>
          <w:rFonts w:ascii="Arial" w:hAnsi="Arial" w:cs="Arial"/>
          <w:sz w:val="24"/>
          <w:szCs w:val="24"/>
          <w:highlight w:val="yellow"/>
        </w:rPr>
        <w:t>,</w:t>
      </w:r>
      <w:r w:rsidRPr="00F30C0E">
        <w:rPr>
          <w:rFonts w:ascii="Arial" w:hAnsi="Arial" w:cs="Arial"/>
          <w:sz w:val="24"/>
          <w:szCs w:val="24"/>
        </w:rPr>
        <w:t xml:space="preserve"> as amended from time to time (the “Partnership</w:t>
      </w:r>
      <w:r w:rsidRPr="00F30C0E">
        <w:rPr>
          <w:rFonts w:ascii="Arial" w:hAnsi="Arial" w:cs="Arial"/>
          <w:spacing w:val="-11"/>
          <w:sz w:val="24"/>
          <w:szCs w:val="24"/>
        </w:rPr>
        <w:t xml:space="preserve"> </w:t>
      </w:r>
      <w:r w:rsidRPr="00F30C0E">
        <w:rPr>
          <w:rFonts w:ascii="Arial" w:hAnsi="Arial" w:cs="Arial"/>
          <w:sz w:val="24"/>
          <w:szCs w:val="24"/>
        </w:rPr>
        <w:t>Agreement”).</w:t>
      </w:r>
      <w:r w:rsidRPr="00F30C0E">
        <w:rPr>
          <w:rFonts w:ascii="Arial" w:hAnsi="Arial" w:cs="Arial"/>
          <w:spacing w:val="-10"/>
          <w:sz w:val="24"/>
          <w:szCs w:val="24"/>
        </w:rPr>
        <w:t xml:space="preserve"> </w:t>
      </w:r>
      <w:r w:rsidRPr="00F30C0E">
        <w:rPr>
          <w:rFonts w:ascii="Arial" w:hAnsi="Arial" w:cs="Arial"/>
          <w:sz w:val="24"/>
          <w:szCs w:val="24"/>
        </w:rPr>
        <w:t>Moreover,</w:t>
      </w:r>
      <w:r w:rsidRPr="00F30C0E">
        <w:rPr>
          <w:rFonts w:ascii="Arial" w:hAnsi="Arial" w:cs="Arial"/>
          <w:spacing w:val="-11"/>
          <w:sz w:val="24"/>
          <w:szCs w:val="24"/>
        </w:rPr>
        <w:t xml:space="preserve"> </w:t>
      </w:r>
      <w:r w:rsidRPr="00F30C0E">
        <w:rPr>
          <w:rFonts w:ascii="Arial" w:hAnsi="Arial" w:cs="Arial"/>
          <w:sz w:val="24"/>
          <w:szCs w:val="24"/>
        </w:rPr>
        <w:t>if</w:t>
      </w:r>
      <w:r w:rsidRPr="00F30C0E">
        <w:rPr>
          <w:rFonts w:ascii="Arial" w:hAnsi="Arial" w:cs="Arial"/>
          <w:spacing w:val="-10"/>
          <w:sz w:val="24"/>
          <w:szCs w:val="24"/>
        </w:rPr>
        <w:t xml:space="preserve"> </w:t>
      </w:r>
      <w:r w:rsidRPr="00F30C0E">
        <w:rPr>
          <w:rFonts w:ascii="Arial" w:hAnsi="Arial" w:cs="Arial"/>
          <w:sz w:val="24"/>
          <w:szCs w:val="24"/>
        </w:rPr>
        <w:t>any</w:t>
      </w:r>
      <w:r w:rsidRPr="00F30C0E">
        <w:rPr>
          <w:rFonts w:ascii="Arial" w:hAnsi="Arial" w:cs="Arial"/>
          <w:spacing w:val="-10"/>
          <w:sz w:val="24"/>
          <w:szCs w:val="24"/>
        </w:rPr>
        <w:t xml:space="preserve"> </w:t>
      </w:r>
      <w:r w:rsidRPr="00F30C0E">
        <w:rPr>
          <w:rFonts w:ascii="Arial" w:hAnsi="Arial" w:cs="Arial"/>
          <w:sz w:val="24"/>
          <w:szCs w:val="24"/>
        </w:rPr>
        <w:t>limited</w:t>
      </w:r>
      <w:r w:rsidRPr="00F30C0E">
        <w:rPr>
          <w:rFonts w:ascii="Arial" w:hAnsi="Arial" w:cs="Arial"/>
          <w:spacing w:val="-10"/>
          <w:sz w:val="24"/>
          <w:szCs w:val="24"/>
        </w:rPr>
        <w:t xml:space="preserve"> </w:t>
      </w:r>
      <w:r w:rsidRPr="00F30C0E">
        <w:rPr>
          <w:rFonts w:ascii="Arial" w:hAnsi="Arial" w:cs="Arial"/>
          <w:sz w:val="24"/>
          <w:szCs w:val="24"/>
        </w:rPr>
        <w:t>partner</w:t>
      </w:r>
      <w:r w:rsidRPr="00F30C0E">
        <w:rPr>
          <w:rFonts w:ascii="Arial" w:hAnsi="Arial" w:cs="Arial"/>
          <w:spacing w:val="-10"/>
          <w:sz w:val="24"/>
          <w:szCs w:val="24"/>
        </w:rPr>
        <w:t xml:space="preserve"> </w:t>
      </w:r>
      <w:r w:rsidRPr="00F30C0E">
        <w:rPr>
          <w:rFonts w:ascii="Arial" w:hAnsi="Arial" w:cs="Arial"/>
          <w:sz w:val="24"/>
          <w:szCs w:val="24"/>
        </w:rPr>
        <w:t>of</w:t>
      </w:r>
      <w:r w:rsidRPr="00F30C0E">
        <w:rPr>
          <w:rFonts w:ascii="Arial" w:hAnsi="Arial" w:cs="Arial"/>
          <w:spacing w:val="-9"/>
          <w:sz w:val="24"/>
          <w:szCs w:val="24"/>
        </w:rPr>
        <w:t xml:space="preserve"> </w:t>
      </w:r>
      <w:r w:rsidRPr="00F30C0E">
        <w:rPr>
          <w:rFonts w:ascii="Arial" w:hAnsi="Arial" w:cs="Arial"/>
          <w:sz w:val="24"/>
          <w:szCs w:val="24"/>
        </w:rPr>
        <w:t>Borrower</w:t>
      </w:r>
      <w:r w:rsidRPr="00F30C0E">
        <w:rPr>
          <w:rFonts w:ascii="Arial" w:hAnsi="Arial" w:cs="Arial"/>
          <w:spacing w:val="-10"/>
          <w:sz w:val="24"/>
          <w:szCs w:val="24"/>
        </w:rPr>
        <w:t xml:space="preserve"> </w:t>
      </w:r>
      <w:r w:rsidRPr="00F30C0E">
        <w:rPr>
          <w:rFonts w:ascii="Arial" w:hAnsi="Arial" w:cs="Arial"/>
          <w:sz w:val="24"/>
          <w:szCs w:val="24"/>
        </w:rPr>
        <w:t>exercises</w:t>
      </w:r>
      <w:r w:rsidRPr="00F30C0E">
        <w:rPr>
          <w:rFonts w:ascii="Arial" w:hAnsi="Arial" w:cs="Arial"/>
          <w:spacing w:val="-10"/>
          <w:sz w:val="24"/>
          <w:szCs w:val="24"/>
        </w:rPr>
        <w:t xml:space="preserve"> </w:t>
      </w:r>
      <w:r w:rsidRPr="00F30C0E">
        <w:rPr>
          <w:rFonts w:ascii="Arial" w:hAnsi="Arial" w:cs="Arial"/>
          <w:sz w:val="24"/>
          <w:szCs w:val="24"/>
        </w:rPr>
        <w:t>its</w:t>
      </w:r>
      <w:r w:rsidRPr="00F30C0E">
        <w:rPr>
          <w:rFonts w:ascii="Arial" w:hAnsi="Arial" w:cs="Arial"/>
          <w:spacing w:val="-11"/>
          <w:sz w:val="24"/>
          <w:szCs w:val="24"/>
        </w:rPr>
        <w:t xml:space="preserve"> </w:t>
      </w:r>
      <w:r w:rsidRPr="00F30C0E">
        <w:rPr>
          <w:rFonts w:ascii="Arial" w:hAnsi="Arial" w:cs="Arial"/>
          <w:sz w:val="24"/>
          <w:szCs w:val="24"/>
        </w:rPr>
        <w:t>right to</w:t>
      </w:r>
      <w:r w:rsidRPr="00F30C0E">
        <w:rPr>
          <w:rFonts w:ascii="Arial" w:hAnsi="Arial" w:cs="Arial"/>
          <w:spacing w:val="-9"/>
          <w:sz w:val="24"/>
          <w:szCs w:val="24"/>
        </w:rPr>
        <w:t xml:space="preserve"> </w:t>
      </w:r>
      <w:r w:rsidRPr="00F30C0E">
        <w:rPr>
          <w:rFonts w:ascii="Arial" w:hAnsi="Arial" w:cs="Arial"/>
          <w:sz w:val="24"/>
          <w:szCs w:val="24"/>
        </w:rPr>
        <w:t>remove</w:t>
      </w:r>
      <w:r w:rsidRPr="00F30C0E">
        <w:rPr>
          <w:rFonts w:ascii="Arial" w:hAnsi="Arial" w:cs="Arial"/>
          <w:spacing w:val="-9"/>
          <w:sz w:val="24"/>
          <w:szCs w:val="24"/>
        </w:rPr>
        <w:t xml:space="preserve"> </w:t>
      </w:r>
      <w:r w:rsidRPr="00F30C0E">
        <w:rPr>
          <w:rFonts w:ascii="Arial" w:hAnsi="Arial" w:cs="Arial"/>
          <w:sz w:val="24"/>
          <w:szCs w:val="24"/>
        </w:rPr>
        <w:t>a</w:t>
      </w:r>
      <w:r w:rsidRPr="00F30C0E">
        <w:rPr>
          <w:rFonts w:ascii="Arial" w:hAnsi="Arial" w:cs="Arial"/>
          <w:spacing w:val="-9"/>
          <w:sz w:val="24"/>
          <w:szCs w:val="24"/>
        </w:rPr>
        <w:t xml:space="preserve"> </w:t>
      </w:r>
      <w:r w:rsidRPr="00F30C0E">
        <w:rPr>
          <w:rFonts w:ascii="Arial" w:hAnsi="Arial" w:cs="Arial"/>
          <w:sz w:val="24"/>
          <w:szCs w:val="24"/>
        </w:rPr>
        <w:t>general</w:t>
      </w:r>
      <w:r w:rsidRPr="00F30C0E">
        <w:rPr>
          <w:rFonts w:ascii="Arial" w:hAnsi="Arial" w:cs="Arial"/>
          <w:spacing w:val="-9"/>
          <w:sz w:val="24"/>
          <w:szCs w:val="24"/>
        </w:rPr>
        <w:t xml:space="preserve"> </w:t>
      </w:r>
      <w:r w:rsidRPr="00F30C0E">
        <w:rPr>
          <w:rFonts w:ascii="Arial" w:hAnsi="Arial" w:cs="Arial"/>
          <w:sz w:val="24"/>
          <w:szCs w:val="24"/>
        </w:rPr>
        <w:t>partner</w:t>
      </w:r>
      <w:r w:rsidRPr="00F30C0E">
        <w:rPr>
          <w:rFonts w:ascii="Arial" w:hAnsi="Arial" w:cs="Arial"/>
          <w:spacing w:val="-9"/>
          <w:sz w:val="24"/>
          <w:szCs w:val="24"/>
        </w:rPr>
        <w:t xml:space="preserve"> </w:t>
      </w:r>
      <w:r w:rsidRPr="00F30C0E">
        <w:rPr>
          <w:rFonts w:ascii="Arial" w:hAnsi="Arial" w:cs="Arial"/>
          <w:sz w:val="24"/>
          <w:szCs w:val="24"/>
        </w:rPr>
        <w:t>thereof,</w:t>
      </w:r>
      <w:r w:rsidRPr="00F30C0E">
        <w:rPr>
          <w:rFonts w:ascii="Arial" w:hAnsi="Arial" w:cs="Arial"/>
          <w:spacing w:val="-9"/>
          <w:sz w:val="24"/>
          <w:szCs w:val="24"/>
        </w:rPr>
        <w:t xml:space="preserve"> </w:t>
      </w:r>
      <w:r w:rsidRPr="00C142A0">
        <w:rPr>
          <w:rFonts w:ascii="Arial" w:hAnsi="Arial" w:cs="Arial"/>
          <w:sz w:val="24"/>
          <w:szCs w:val="24"/>
          <w:highlight w:val="yellow"/>
        </w:rPr>
        <w:t>City</w:t>
      </w:r>
      <w:r w:rsidR="00A94950" w:rsidRPr="00C142A0">
        <w:rPr>
          <w:rFonts w:ascii="Arial" w:hAnsi="Arial" w:cs="Arial"/>
          <w:sz w:val="24"/>
          <w:szCs w:val="24"/>
          <w:highlight w:val="yellow"/>
        </w:rPr>
        <w:t>/County</w:t>
      </w:r>
      <w:r w:rsidRPr="00F30C0E">
        <w:rPr>
          <w:rFonts w:ascii="Arial" w:hAnsi="Arial" w:cs="Arial"/>
          <w:spacing w:val="-9"/>
          <w:sz w:val="24"/>
          <w:szCs w:val="24"/>
        </w:rPr>
        <w:t xml:space="preserve"> </w:t>
      </w:r>
      <w:r w:rsidRPr="00F30C0E">
        <w:rPr>
          <w:rFonts w:ascii="Arial" w:hAnsi="Arial" w:cs="Arial"/>
          <w:sz w:val="24"/>
          <w:szCs w:val="24"/>
        </w:rPr>
        <w:t>shall</w:t>
      </w:r>
      <w:r w:rsidRPr="00F30C0E">
        <w:rPr>
          <w:rFonts w:ascii="Arial" w:hAnsi="Arial" w:cs="Arial"/>
          <w:spacing w:val="-9"/>
          <w:sz w:val="24"/>
          <w:szCs w:val="24"/>
        </w:rPr>
        <w:t xml:space="preserve"> </w:t>
      </w:r>
      <w:r w:rsidRPr="00F30C0E">
        <w:rPr>
          <w:rFonts w:ascii="Arial" w:hAnsi="Arial" w:cs="Arial"/>
          <w:sz w:val="24"/>
          <w:szCs w:val="24"/>
        </w:rPr>
        <w:t>not</w:t>
      </w:r>
      <w:r w:rsidRPr="00F30C0E">
        <w:rPr>
          <w:rFonts w:ascii="Arial" w:hAnsi="Arial" w:cs="Arial"/>
          <w:spacing w:val="-9"/>
          <w:sz w:val="24"/>
          <w:szCs w:val="24"/>
        </w:rPr>
        <w:t xml:space="preserve"> </w:t>
      </w:r>
      <w:r w:rsidRPr="00F30C0E">
        <w:rPr>
          <w:rFonts w:ascii="Arial" w:hAnsi="Arial" w:cs="Arial"/>
          <w:sz w:val="24"/>
          <w:szCs w:val="24"/>
        </w:rPr>
        <w:t>unreasonably</w:t>
      </w:r>
      <w:r w:rsidRPr="00F30C0E">
        <w:rPr>
          <w:rFonts w:ascii="Arial" w:hAnsi="Arial" w:cs="Arial"/>
          <w:spacing w:val="-9"/>
          <w:sz w:val="24"/>
          <w:szCs w:val="24"/>
        </w:rPr>
        <w:t xml:space="preserve"> </w:t>
      </w:r>
      <w:r w:rsidRPr="00F30C0E">
        <w:rPr>
          <w:rFonts w:ascii="Arial" w:hAnsi="Arial" w:cs="Arial"/>
          <w:sz w:val="24"/>
          <w:szCs w:val="24"/>
        </w:rPr>
        <w:t>withhold</w:t>
      </w:r>
      <w:r w:rsidRPr="00F30C0E">
        <w:rPr>
          <w:rFonts w:ascii="Arial" w:hAnsi="Arial" w:cs="Arial"/>
          <w:spacing w:val="-9"/>
          <w:sz w:val="24"/>
          <w:szCs w:val="24"/>
        </w:rPr>
        <w:t xml:space="preserve"> </w:t>
      </w:r>
      <w:r w:rsidRPr="00F30C0E">
        <w:rPr>
          <w:rFonts w:ascii="Arial" w:hAnsi="Arial" w:cs="Arial"/>
          <w:sz w:val="24"/>
          <w:szCs w:val="24"/>
        </w:rPr>
        <w:t>its</w:t>
      </w:r>
      <w:r w:rsidRPr="00F30C0E">
        <w:rPr>
          <w:rFonts w:ascii="Arial" w:hAnsi="Arial" w:cs="Arial"/>
          <w:spacing w:val="-9"/>
          <w:sz w:val="24"/>
          <w:szCs w:val="24"/>
        </w:rPr>
        <w:t xml:space="preserve"> </w:t>
      </w:r>
      <w:r w:rsidRPr="00F30C0E">
        <w:rPr>
          <w:rFonts w:ascii="Arial" w:hAnsi="Arial" w:cs="Arial"/>
          <w:sz w:val="24"/>
          <w:szCs w:val="24"/>
        </w:rPr>
        <w:t>consent</w:t>
      </w:r>
      <w:r w:rsidRPr="00F30C0E">
        <w:rPr>
          <w:rFonts w:ascii="Arial" w:hAnsi="Arial" w:cs="Arial"/>
          <w:spacing w:val="-9"/>
          <w:sz w:val="24"/>
          <w:szCs w:val="24"/>
        </w:rPr>
        <w:t xml:space="preserve"> </w:t>
      </w:r>
      <w:r w:rsidRPr="00F30C0E">
        <w:rPr>
          <w:rFonts w:ascii="Arial" w:hAnsi="Arial" w:cs="Arial"/>
          <w:sz w:val="24"/>
          <w:szCs w:val="24"/>
        </w:rPr>
        <w:t>to</w:t>
      </w:r>
      <w:r w:rsidRPr="00F30C0E">
        <w:rPr>
          <w:rFonts w:ascii="Arial" w:hAnsi="Arial" w:cs="Arial"/>
          <w:spacing w:val="-9"/>
          <w:sz w:val="24"/>
          <w:szCs w:val="24"/>
        </w:rPr>
        <w:t xml:space="preserve"> </w:t>
      </w:r>
      <w:r w:rsidRPr="00F30C0E">
        <w:rPr>
          <w:rFonts w:ascii="Arial" w:hAnsi="Arial" w:cs="Arial"/>
          <w:sz w:val="24"/>
          <w:szCs w:val="24"/>
        </w:rPr>
        <w:t xml:space="preserve">the substitute general partner; provided that, replacement of a general partner with the Borrower’s limited partner or administrative limited partner, or an affiliate thereof, on a temporary basis shall not require the consent of the </w:t>
      </w:r>
      <w:r w:rsidRPr="00C142A0">
        <w:rPr>
          <w:rFonts w:ascii="Arial" w:hAnsi="Arial" w:cs="Arial"/>
          <w:sz w:val="24"/>
          <w:szCs w:val="24"/>
          <w:highlight w:val="yellow"/>
        </w:rPr>
        <w:t>City</w:t>
      </w:r>
      <w:r w:rsidR="0002712C" w:rsidRPr="00C142A0">
        <w:rPr>
          <w:rFonts w:ascii="Arial" w:hAnsi="Arial" w:cs="Arial"/>
          <w:sz w:val="24"/>
          <w:szCs w:val="24"/>
          <w:highlight w:val="yellow"/>
        </w:rPr>
        <w:t>/County</w:t>
      </w:r>
      <w:r w:rsidRPr="00F30C0E">
        <w:rPr>
          <w:rFonts w:ascii="Arial" w:hAnsi="Arial" w:cs="Arial"/>
          <w:sz w:val="24"/>
          <w:szCs w:val="24"/>
        </w:rPr>
        <w:t xml:space="preserve">. The respective interests of Borrower’s limited partners shall be transferrable without the consent of </w:t>
      </w:r>
      <w:r w:rsidRPr="00C142A0">
        <w:rPr>
          <w:rFonts w:ascii="Arial" w:hAnsi="Arial" w:cs="Arial"/>
          <w:sz w:val="24"/>
          <w:szCs w:val="24"/>
          <w:highlight w:val="yellow"/>
        </w:rPr>
        <w:t>City</w:t>
      </w:r>
      <w:r w:rsidR="0002712C" w:rsidRPr="00C142A0">
        <w:rPr>
          <w:rFonts w:ascii="Arial" w:hAnsi="Arial" w:cs="Arial"/>
          <w:sz w:val="24"/>
          <w:szCs w:val="24"/>
          <w:highlight w:val="yellow"/>
        </w:rPr>
        <w:t>/County</w:t>
      </w:r>
      <w:r w:rsidRPr="00F30C0E">
        <w:rPr>
          <w:rFonts w:ascii="Arial" w:hAnsi="Arial" w:cs="Arial"/>
          <w:sz w:val="24"/>
          <w:szCs w:val="24"/>
        </w:rPr>
        <w:t xml:space="preserve">. Consent of </w:t>
      </w:r>
      <w:r w:rsidRPr="00C142A0">
        <w:rPr>
          <w:rFonts w:ascii="Arial" w:hAnsi="Arial" w:cs="Arial"/>
          <w:sz w:val="24"/>
          <w:szCs w:val="24"/>
          <w:highlight w:val="yellow"/>
        </w:rPr>
        <w:t>City</w:t>
      </w:r>
      <w:r w:rsidR="0002712C" w:rsidRPr="00C142A0">
        <w:rPr>
          <w:rFonts w:ascii="Arial" w:hAnsi="Arial" w:cs="Arial"/>
          <w:sz w:val="24"/>
          <w:szCs w:val="24"/>
          <w:highlight w:val="yellow"/>
        </w:rPr>
        <w:t>/County</w:t>
      </w:r>
      <w:r w:rsidRPr="00F30C0E">
        <w:rPr>
          <w:rFonts w:ascii="Arial" w:hAnsi="Arial" w:cs="Arial"/>
          <w:sz w:val="24"/>
          <w:szCs w:val="24"/>
        </w:rPr>
        <w:t xml:space="preserve"> shall be required for any amendment to the Partnership Agreement </w:t>
      </w:r>
      <w:proofErr w:type="gramStart"/>
      <w:r w:rsidRPr="00F30C0E">
        <w:rPr>
          <w:rFonts w:ascii="Arial" w:hAnsi="Arial" w:cs="Arial"/>
          <w:sz w:val="24"/>
          <w:szCs w:val="24"/>
        </w:rPr>
        <w:t>in order to</w:t>
      </w:r>
      <w:proofErr w:type="gramEnd"/>
      <w:r w:rsidRPr="00F30C0E">
        <w:rPr>
          <w:rFonts w:ascii="Arial" w:hAnsi="Arial" w:cs="Arial"/>
          <w:sz w:val="24"/>
          <w:szCs w:val="24"/>
        </w:rPr>
        <w:t xml:space="preserve"> effectuate a transfer which requires </w:t>
      </w:r>
      <w:r w:rsidRPr="00C142A0">
        <w:rPr>
          <w:rFonts w:ascii="Arial" w:hAnsi="Arial" w:cs="Arial"/>
          <w:sz w:val="24"/>
          <w:szCs w:val="24"/>
          <w:highlight w:val="yellow"/>
        </w:rPr>
        <w:t>City</w:t>
      </w:r>
      <w:r w:rsidR="00850E11" w:rsidRPr="00C142A0">
        <w:rPr>
          <w:rFonts w:ascii="Arial" w:hAnsi="Arial" w:cs="Arial"/>
          <w:sz w:val="24"/>
          <w:szCs w:val="24"/>
          <w:highlight w:val="yellow"/>
        </w:rPr>
        <w:t>/County</w:t>
      </w:r>
      <w:r w:rsidRPr="00F30C0E">
        <w:rPr>
          <w:rFonts w:ascii="Arial" w:hAnsi="Arial" w:cs="Arial"/>
          <w:sz w:val="24"/>
          <w:szCs w:val="24"/>
        </w:rPr>
        <w:t xml:space="preserve"> consent under this Section </w:t>
      </w:r>
      <w:r w:rsidR="00B6647E">
        <w:rPr>
          <w:rFonts w:ascii="Arial" w:hAnsi="Arial" w:cs="Arial"/>
          <w:sz w:val="24"/>
          <w:szCs w:val="24"/>
        </w:rPr>
        <w:t>86</w:t>
      </w:r>
      <w:r w:rsidRPr="00F30C0E">
        <w:rPr>
          <w:rFonts w:ascii="Arial" w:hAnsi="Arial" w:cs="Arial"/>
          <w:sz w:val="24"/>
          <w:szCs w:val="24"/>
        </w:rPr>
        <w:t xml:space="preserve">. In cases where consent of </w:t>
      </w:r>
      <w:r w:rsidRPr="00C142A0">
        <w:rPr>
          <w:rFonts w:ascii="Arial" w:hAnsi="Arial" w:cs="Arial"/>
          <w:sz w:val="24"/>
          <w:szCs w:val="24"/>
          <w:highlight w:val="yellow"/>
        </w:rPr>
        <w:t>City</w:t>
      </w:r>
      <w:r w:rsidR="0002712C" w:rsidRPr="00C142A0">
        <w:rPr>
          <w:rFonts w:ascii="Arial" w:hAnsi="Arial" w:cs="Arial"/>
          <w:sz w:val="24"/>
          <w:szCs w:val="24"/>
          <w:highlight w:val="yellow"/>
        </w:rPr>
        <w:t>/County</w:t>
      </w:r>
      <w:r w:rsidRPr="00F30C0E">
        <w:rPr>
          <w:rFonts w:ascii="Arial" w:hAnsi="Arial" w:cs="Arial"/>
          <w:sz w:val="24"/>
          <w:szCs w:val="24"/>
        </w:rPr>
        <w:t xml:space="preserve"> is not required, </w:t>
      </w:r>
      <w:r w:rsidRPr="00C142A0">
        <w:rPr>
          <w:rFonts w:ascii="Arial" w:hAnsi="Arial" w:cs="Arial"/>
          <w:sz w:val="24"/>
          <w:szCs w:val="24"/>
          <w:highlight w:val="yellow"/>
        </w:rPr>
        <w:t>City</w:t>
      </w:r>
      <w:r w:rsidR="0002712C" w:rsidRPr="00C142A0">
        <w:rPr>
          <w:rFonts w:ascii="Arial" w:hAnsi="Arial" w:cs="Arial"/>
          <w:sz w:val="24"/>
          <w:szCs w:val="24"/>
          <w:highlight w:val="yellow"/>
        </w:rPr>
        <w:t>/County</w:t>
      </w:r>
      <w:r w:rsidRPr="00F30C0E">
        <w:rPr>
          <w:rFonts w:ascii="Arial" w:hAnsi="Arial" w:cs="Arial"/>
          <w:sz w:val="24"/>
          <w:szCs w:val="24"/>
        </w:rPr>
        <w:t xml:space="preserve"> will be notified of the action.</w:t>
      </w:r>
    </w:p>
    <w:p w14:paraId="11A6B859" w14:textId="77777777" w:rsidR="00621DF5" w:rsidRPr="00F30C0E" w:rsidRDefault="00621DF5" w:rsidP="00C142A0">
      <w:pPr>
        <w:pStyle w:val="BodyText"/>
        <w:spacing w:before="18"/>
        <w:ind w:left="1296" w:hanging="360"/>
        <w:jc w:val="both"/>
        <w:rPr>
          <w:rFonts w:ascii="Arial" w:hAnsi="Arial" w:cs="Arial"/>
        </w:rPr>
      </w:pPr>
    </w:p>
    <w:p w14:paraId="11A6B85C" w14:textId="23482924" w:rsidR="00621DF5" w:rsidRPr="00F30C0E" w:rsidRDefault="003D5FFF" w:rsidP="00C142A0">
      <w:pPr>
        <w:pStyle w:val="ListParagraph"/>
        <w:numPr>
          <w:ilvl w:val="2"/>
          <w:numId w:val="8"/>
        </w:numPr>
        <w:tabs>
          <w:tab w:val="left" w:pos="1077"/>
          <w:tab w:val="left" w:pos="1079"/>
        </w:tabs>
        <w:ind w:left="1296"/>
        <w:rPr>
          <w:rFonts w:ascii="Arial" w:hAnsi="Arial" w:cs="Arial"/>
        </w:rPr>
      </w:pPr>
      <w:r w:rsidRPr="00F30C0E">
        <w:rPr>
          <w:rFonts w:ascii="Arial" w:hAnsi="Arial" w:cs="Arial"/>
          <w:sz w:val="24"/>
          <w:szCs w:val="24"/>
        </w:rPr>
        <w:t xml:space="preserve">In addition to the foregoing delivery of evidence of required insurance, the following conditions (the “Conditions to Disbursement”) shall be: (i) Borrower’s execution and delivery to </w:t>
      </w:r>
      <w:r w:rsidRPr="00C142A0">
        <w:rPr>
          <w:rFonts w:ascii="Arial" w:hAnsi="Arial" w:cs="Arial"/>
          <w:sz w:val="24"/>
          <w:szCs w:val="24"/>
          <w:highlight w:val="yellow"/>
        </w:rPr>
        <w:t>City</w:t>
      </w:r>
      <w:r w:rsidR="00765185" w:rsidRPr="00C142A0">
        <w:rPr>
          <w:rFonts w:ascii="Arial" w:hAnsi="Arial" w:cs="Arial"/>
          <w:sz w:val="24"/>
          <w:szCs w:val="24"/>
          <w:highlight w:val="yellow"/>
        </w:rPr>
        <w:t>/County</w:t>
      </w:r>
      <w:r w:rsidRPr="00F30C0E">
        <w:rPr>
          <w:rFonts w:ascii="Arial" w:hAnsi="Arial" w:cs="Arial"/>
          <w:sz w:val="24"/>
          <w:szCs w:val="24"/>
        </w:rPr>
        <w:t xml:space="preserve"> this Agreement, the Note, the Deed of Trust, the Senior Regulatory Agreement,</w:t>
      </w:r>
      <w:r w:rsidRPr="00F30C0E">
        <w:rPr>
          <w:rFonts w:ascii="Arial" w:hAnsi="Arial" w:cs="Arial"/>
          <w:spacing w:val="-11"/>
          <w:sz w:val="24"/>
          <w:szCs w:val="24"/>
        </w:rPr>
        <w:t xml:space="preserve"> </w:t>
      </w:r>
      <w:r w:rsidRPr="00F30C0E">
        <w:rPr>
          <w:rFonts w:ascii="Arial" w:hAnsi="Arial" w:cs="Arial"/>
          <w:sz w:val="24"/>
          <w:szCs w:val="24"/>
        </w:rPr>
        <w:t>and</w:t>
      </w:r>
      <w:r w:rsidRPr="00F30C0E">
        <w:rPr>
          <w:rFonts w:ascii="Arial" w:hAnsi="Arial" w:cs="Arial"/>
          <w:spacing w:val="-11"/>
          <w:sz w:val="24"/>
          <w:szCs w:val="24"/>
        </w:rPr>
        <w:t xml:space="preserve"> </w:t>
      </w:r>
      <w:r w:rsidRPr="00F30C0E">
        <w:rPr>
          <w:rFonts w:ascii="Arial" w:hAnsi="Arial" w:cs="Arial"/>
          <w:sz w:val="24"/>
          <w:szCs w:val="24"/>
        </w:rPr>
        <w:t>the</w:t>
      </w:r>
      <w:r w:rsidRPr="00F30C0E">
        <w:rPr>
          <w:rFonts w:ascii="Arial" w:hAnsi="Arial" w:cs="Arial"/>
          <w:spacing w:val="-11"/>
          <w:sz w:val="24"/>
          <w:szCs w:val="24"/>
        </w:rPr>
        <w:t xml:space="preserve"> </w:t>
      </w:r>
      <w:r w:rsidR="00193D67">
        <w:rPr>
          <w:rFonts w:ascii="Arial" w:hAnsi="Arial" w:cs="Arial"/>
          <w:spacing w:val="-11"/>
          <w:sz w:val="24"/>
          <w:szCs w:val="24"/>
        </w:rPr>
        <w:t>Ju</w:t>
      </w:r>
      <w:r w:rsidR="005658A1">
        <w:rPr>
          <w:rFonts w:ascii="Arial" w:hAnsi="Arial" w:cs="Arial"/>
          <w:spacing w:val="-11"/>
          <w:sz w:val="24"/>
          <w:szCs w:val="24"/>
        </w:rPr>
        <w:t xml:space="preserve">nior </w:t>
      </w:r>
      <w:r w:rsidRPr="00F30C0E">
        <w:rPr>
          <w:rFonts w:ascii="Arial" w:hAnsi="Arial" w:cs="Arial"/>
          <w:sz w:val="24"/>
          <w:szCs w:val="24"/>
        </w:rPr>
        <w:t>Regulatory</w:t>
      </w:r>
      <w:r w:rsidRPr="00F30C0E">
        <w:rPr>
          <w:rFonts w:ascii="Arial" w:hAnsi="Arial" w:cs="Arial"/>
          <w:spacing w:val="-11"/>
          <w:sz w:val="24"/>
          <w:szCs w:val="24"/>
        </w:rPr>
        <w:t xml:space="preserve"> </w:t>
      </w:r>
      <w:r w:rsidRPr="00F30C0E">
        <w:rPr>
          <w:rFonts w:ascii="Arial" w:hAnsi="Arial" w:cs="Arial"/>
          <w:sz w:val="24"/>
          <w:szCs w:val="24"/>
        </w:rPr>
        <w:t>Agreement;</w:t>
      </w:r>
      <w:r w:rsidRPr="00F30C0E">
        <w:rPr>
          <w:rFonts w:ascii="Arial" w:hAnsi="Arial" w:cs="Arial"/>
          <w:spacing w:val="-11"/>
          <w:sz w:val="24"/>
          <w:szCs w:val="24"/>
        </w:rPr>
        <w:t xml:space="preserve"> </w:t>
      </w:r>
      <w:r w:rsidRPr="00F30C0E">
        <w:rPr>
          <w:rFonts w:ascii="Arial" w:hAnsi="Arial" w:cs="Arial"/>
          <w:sz w:val="24"/>
          <w:szCs w:val="24"/>
        </w:rPr>
        <w:t>(ii)</w:t>
      </w:r>
      <w:r w:rsidRPr="00F30C0E">
        <w:rPr>
          <w:rFonts w:ascii="Arial" w:hAnsi="Arial" w:cs="Arial"/>
          <w:spacing w:val="-11"/>
          <w:sz w:val="24"/>
          <w:szCs w:val="24"/>
        </w:rPr>
        <w:t xml:space="preserve"> </w:t>
      </w:r>
      <w:r w:rsidRPr="00F30C0E">
        <w:rPr>
          <w:rFonts w:ascii="Arial" w:hAnsi="Arial" w:cs="Arial"/>
          <w:sz w:val="24"/>
          <w:szCs w:val="24"/>
        </w:rPr>
        <w:t>closing</w:t>
      </w:r>
      <w:r w:rsidRPr="00F30C0E">
        <w:rPr>
          <w:rFonts w:ascii="Arial" w:hAnsi="Arial" w:cs="Arial"/>
          <w:spacing w:val="-11"/>
          <w:sz w:val="24"/>
          <w:szCs w:val="24"/>
        </w:rPr>
        <w:t xml:space="preserve"> </w:t>
      </w:r>
      <w:r w:rsidRPr="00F30C0E">
        <w:rPr>
          <w:rFonts w:ascii="Arial" w:hAnsi="Arial" w:cs="Arial"/>
          <w:sz w:val="24"/>
          <w:szCs w:val="24"/>
        </w:rPr>
        <w:t>of</w:t>
      </w:r>
      <w:r w:rsidRPr="00F30C0E">
        <w:rPr>
          <w:rFonts w:ascii="Arial" w:hAnsi="Arial" w:cs="Arial"/>
          <w:spacing w:val="-11"/>
          <w:sz w:val="24"/>
          <w:szCs w:val="24"/>
        </w:rPr>
        <w:t xml:space="preserve"> </w:t>
      </w:r>
      <w:r w:rsidRPr="00F30C0E">
        <w:rPr>
          <w:rFonts w:ascii="Arial" w:hAnsi="Arial" w:cs="Arial"/>
          <w:sz w:val="24"/>
          <w:szCs w:val="24"/>
        </w:rPr>
        <w:t>all</w:t>
      </w:r>
      <w:r w:rsidRPr="00F30C0E">
        <w:rPr>
          <w:rFonts w:ascii="Arial" w:hAnsi="Arial" w:cs="Arial"/>
          <w:spacing w:val="-12"/>
          <w:sz w:val="24"/>
          <w:szCs w:val="24"/>
        </w:rPr>
        <w:t xml:space="preserve"> </w:t>
      </w:r>
      <w:r w:rsidRPr="00F30C0E">
        <w:rPr>
          <w:rFonts w:ascii="Arial" w:hAnsi="Arial" w:cs="Arial"/>
          <w:sz w:val="24"/>
          <w:szCs w:val="24"/>
        </w:rPr>
        <w:t>construction</w:t>
      </w:r>
      <w:r w:rsidRPr="00F30C0E">
        <w:rPr>
          <w:rFonts w:ascii="Arial" w:hAnsi="Arial" w:cs="Arial"/>
          <w:spacing w:val="-12"/>
          <w:sz w:val="24"/>
          <w:szCs w:val="24"/>
        </w:rPr>
        <w:t xml:space="preserve"> </w:t>
      </w:r>
      <w:r w:rsidRPr="00F30C0E">
        <w:rPr>
          <w:rFonts w:ascii="Arial" w:hAnsi="Arial" w:cs="Arial"/>
          <w:sz w:val="24"/>
          <w:szCs w:val="24"/>
        </w:rPr>
        <w:t>financing,</w:t>
      </w:r>
      <w:r w:rsidRPr="00F30C0E">
        <w:rPr>
          <w:rFonts w:ascii="Arial" w:hAnsi="Arial" w:cs="Arial"/>
          <w:spacing w:val="-11"/>
          <w:sz w:val="24"/>
          <w:szCs w:val="24"/>
        </w:rPr>
        <w:t xml:space="preserve"> </w:t>
      </w:r>
      <w:r w:rsidRPr="00F30C0E">
        <w:rPr>
          <w:rFonts w:ascii="Arial" w:hAnsi="Arial" w:cs="Arial"/>
          <w:sz w:val="24"/>
          <w:szCs w:val="24"/>
        </w:rPr>
        <w:t>proof of</w:t>
      </w:r>
      <w:r w:rsidRPr="00F30C0E">
        <w:rPr>
          <w:rFonts w:ascii="Arial" w:hAnsi="Arial" w:cs="Arial"/>
          <w:spacing w:val="-13"/>
          <w:sz w:val="24"/>
          <w:szCs w:val="24"/>
        </w:rPr>
        <w:t xml:space="preserve"> </w:t>
      </w:r>
      <w:r w:rsidRPr="00F30C0E">
        <w:rPr>
          <w:rFonts w:ascii="Arial" w:hAnsi="Arial" w:cs="Arial"/>
          <w:sz w:val="24"/>
          <w:szCs w:val="24"/>
        </w:rPr>
        <w:t>commitment</w:t>
      </w:r>
      <w:r w:rsidRPr="00F30C0E">
        <w:rPr>
          <w:rFonts w:ascii="Arial" w:hAnsi="Arial" w:cs="Arial"/>
          <w:spacing w:val="-13"/>
          <w:sz w:val="24"/>
          <w:szCs w:val="24"/>
        </w:rPr>
        <w:t xml:space="preserve"> </w:t>
      </w:r>
      <w:r w:rsidRPr="00F30C0E">
        <w:rPr>
          <w:rFonts w:ascii="Arial" w:hAnsi="Arial" w:cs="Arial"/>
          <w:sz w:val="24"/>
          <w:szCs w:val="24"/>
        </w:rPr>
        <w:t>of</w:t>
      </w:r>
      <w:r w:rsidRPr="00F30C0E">
        <w:rPr>
          <w:rFonts w:ascii="Arial" w:hAnsi="Arial" w:cs="Arial"/>
          <w:spacing w:val="-13"/>
          <w:sz w:val="24"/>
          <w:szCs w:val="24"/>
        </w:rPr>
        <w:t xml:space="preserve"> </w:t>
      </w:r>
      <w:r w:rsidRPr="00F30C0E">
        <w:rPr>
          <w:rFonts w:ascii="Arial" w:hAnsi="Arial" w:cs="Arial"/>
          <w:sz w:val="24"/>
          <w:szCs w:val="24"/>
        </w:rPr>
        <w:t>permanent</w:t>
      </w:r>
      <w:r w:rsidRPr="00F30C0E">
        <w:rPr>
          <w:rFonts w:ascii="Arial" w:hAnsi="Arial" w:cs="Arial"/>
          <w:spacing w:val="-13"/>
          <w:sz w:val="24"/>
          <w:szCs w:val="24"/>
        </w:rPr>
        <w:t xml:space="preserve"> </w:t>
      </w:r>
      <w:r w:rsidRPr="00F30C0E">
        <w:rPr>
          <w:rFonts w:ascii="Arial" w:hAnsi="Arial" w:cs="Arial"/>
          <w:sz w:val="24"/>
          <w:szCs w:val="24"/>
        </w:rPr>
        <w:t>financing</w:t>
      </w:r>
      <w:r w:rsidRPr="00F30C0E">
        <w:rPr>
          <w:rFonts w:ascii="Arial" w:hAnsi="Arial" w:cs="Arial"/>
          <w:spacing w:val="-13"/>
          <w:sz w:val="24"/>
          <w:szCs w:val="24"/>
        </w:rPr>
        <w:t xml:space="preserve"> </w:t>
      </w:r>
      <w:r w:rsidRPr="00F30C0E">
        <w:rPr>
          <w:rFonts w:ascii="Arial" w:hAnsi="Arial" w:cs="Arial"/>
          <w:sz w:val="24"/>
          <w:szCs w:val="24"/>
        </w:rPr>
        <w:t>and</w:t>
      </w:r>
      <w:r w:rsidRPr="00F30C0E">
        <w:rPr>
          <w:rFonts w:ascii="Arial" w:hAnsi="Arial" w:cs="Arial"/>
          <w:spacing w:val="-13"/>
          <w:sz w:val="24"/>
          <w:szCs w:val="24"/>
        </w:rPr>
        <w:t xml:space="preserve"> </w:t>
      </w:r>
      <w:r w:rsidRPr="00F30C0E">
        <w:rPr>
          <w:rFonts w:ascii="Arial" w:hAnsi="Arial" w:cs="Arial"/>
          <w:sz w:val="24"/>
          <w:szCs w:val="24"/>
        </w:rPr>
        <w:t>the</w:t>
      </w:r>
      <w:r w:rsidRPr="00F30C0E">
        <w:rPr>
          <w:rFonts w:ascii="Arial" w:hAnsi="Arial" w:cs="Arial"/>
          <w:spacing w:val="-13"/>
          <w:sz w:val="24"/>
          <w:szCs w:val="24"/>
        </w:rPr>
        <w:t xml:space="preserve"> </w:t>
      </w:r>
      <w:r w:rsidRPr="00F30C0E">
        <w:rPr>
          <w:rFonts w:ascii="Arial" w:hAnsi="Arial" w:cs="Arial"/>
          <w:sz w:val="24"/>
          <w:szCs w:val="24"/>
        </w:rPr>
        <w:t>recordation</w:t>
      </w:r>
      <w:r w:rsidRPr="00F30C0E">
        <w:rPr>
          <w:rFonts w:ascii="Arial" w:hAnsi="Arial" w:cs="Arial"/>
          <w:spacing w:val="-14"/>
          <w:sz w:val="24"/>
          <w:szCs w:val="24"/>
        </w:rPr>
        <w:t xml:space="preserve"> </w:t>
      </w:r>
      <w:r w:rsidRPr="00F30C0E">
        <w:rPr>
          <w:rFonts w:ascii="Arial" w:hAnsi="Arial" w:cs="Arial"/>
          <w:sz w:val="24"/>
          <w:szCs w:val="24"/>
        </w:rPr>
        <w:t>of</w:t>
      </w:r>
      <w:r w:rsidRPr="00F30C0E">
        <w:rPr>
          <w:rFonts w:ascii="Arial" w:hAnsi="Arial" w:cs="Arial"/>
          <w:spacing w:val="-14"/>
          <w:sz w:val="24"/>
          <w:szCs w:val="24"/>
        </w:rPr>
        <w:t xml:space="preserve"> </w:t>
      </w:r>
      <w:r w:rsidRPr="00F30C0E">
        <w:rPr>
          <w:rFonts w:ascii="Arial" w:hAnsi="Arial" w:cs="Arial"/>
          <w:sz w:val="24"/>
          <w:szCs w:val="24"/>
        </w:rPr>
        <w:t>the</w:t>
      </w:r>
      <w:r w:rsidRPr="00F30C0E">
        <w:rPr>
          <w:rFonts w:ascii="Arial" w:hAnsi="Arial" w:cs="Arial"/>
          <w:spacing w:val="-13"/>
          <w:sz w:val="24"/>
          <w:szCs w:val="24"/>
        </w:rPr>
        <w:t xml:space="preserve"> </w:t>
      </w:r>
      <w:r w:rsidRPr="00F30C0E">
        <w:rPr>
          <w:rFonts w:ascii="Arial" w:hAnsi="Arial" w:cs="Arial"/>
          <w:sz w:val="24"/>
          <w:szCs w:val="24"/>
        </w:rPr>
        <w:t>Deed</w:t>
      </w:r>
      <w:r w:rsidRPr="00F30C0E">
        <w:rPr>
          <w:rFonts w:ascii="Arial" w:hAnsi="Arial" w:cs="Arial"/>
          <w:spacing w:val="-14"/>
          <w:sz w:val="24"/>
          <w:szCs w:val="24"/>
        </w:rPr>
        <w:t xml:space="preserve"> </w:t>
      </w:r>
      <w:r w:rsidRPr="00F30C0E">
        <w:rPr>
          <w:rFonts w:ascii="Arial" w:hAnsi="Arial" w:cs="Arial"/>
          <w:sz w:val="24"/>
          <w:szCs w:val="24"/>
        </w:rPr>
        <w:t>of</w:t>
      </w:r>
      <w:r w:rsidRPr="00F30C0E">
        <w:rPr>
          <w:rFonts w:ascii="Arial" w:hAnsi="Arial" w:cs="Arial"/>
          <w:spacing w:val="-14"/>
          <w:sz w:val="24"/>
          <w:szCs w:val="24"/>
        </w:rPr>
        <w:t xml:space="preserve"> </w:t>
      </w:r>
      <w:r w:rsidRPr="00F30C0E">
        <w:rPr>
          <w:rFonts w:ascii="Arial" w:hAnsi="Arial" w:cs="Arial"/>
          <w:sz w:val="24"/>
          <w:szCs w:val="24"/>
        </w:rPr>
        <w:t>Trust,</w:t>
      </w:r>
      <w:r w:rsidRPr="00F30C0E">
        <w:rPr>
          <w:rFonts w:ascii="Arial" w:hAnsi="Arial" w:cs="Arial"/>
          <w:spacing w:val="-14"/>
          <w:sz w:val="24"/>
          <w:szCs w:val="24"/>
        </w:rPr>
        <w:t xml:space="preserve"> </w:t>
      </w:r>
      <w:r w:rsidRPr="00F30C0E">
        <w:rPr>
          <w:rFonts w:ascii="Arial" w:hAnsi="Arial" w:cs="Arial"/>
          <w:sz w:val="24"/>
          <w:szCs w:val="24"/>
        </w:rPr>
        <w:t>the</w:t>
      </w:r>
      <w:r w:rsidRPr="00F30C0E">
        <w:rPr>
          <w:rFonts w:ascii="Arial" w:hAnsi="Arial" w:cs="Arial"/>
          <w:spacing w:val="-13"/>
          <w:sz w:val="24"/>
          <w:szCs w:val="24"/>
        </w:rPr>
        <w:t xml:space="preserve"> </w:t>
      </w:r>
      <w:r w:rsidRPr="00F30C0E">
        <w:rPr>
          <w:rFonts w:ascii="Arial" w:hAnsi="Arial" w:cs="Arial"/>
          <w:sz w:val="24"/>
          <w:szCs w:val="24"/>
        </w:rPr>
        <w:t>Senior Regulatory</w:t>
      </w:r>
      <w:r w:rsidRPr="00F30C0E">
        <w:rPr>
          <w:rFonts w:ascii="Arial" w:hAnsi="Arial" w:cs="Arial"/>
          <w:spacing w:val="-5"/>
          <w:sz w:val="24"/>
          <w:szCs w:val="24"/>
        </w:rPr>
        <w:t xml:space="preserve"> </w:t>
      </w:r>
      <w:r w:rsidRPr="00F30C0E">
        <w:rPr>
          <w:rFonts w:ascii="Arial" w:hAnsi="Arial" w:cs="Arial"/>
          <w:sz w:val="24"/>
          <w:szCs w:val="24"/>
        </w:rPr>
        <w:t>Agreement,</w:t>
      </w:r>
      <w:r w:rsidRPr="00F30C0E">
        <w:rPr>
          <w:rFonts w:ascii="Arial" w:hAnsi="Arial" w:cs="Arial"/>
          <w:spacing w:val="-5"/>
          <w:sz w:val="24"/>
          <w:szCs w:val="24"/>
        </w:rPr>
        <w:t xml:space="preserve"> </w:t>
      </w:r>
      <w:r w:rsidRPr="00F30C0E">
        <w:rPr>
          <w:rFonts w:ascii="Arial" w:hAnsi="Arial" w:cs="Arial"/>
          <w:sz w:val="24"/>
          <w:szCs w:val="24"/>
        </w:rPr>
        <w:t>and</w:t>
      </w:r>
      <w:r w:rsidRPr="00F30C0E">
        <w:rPr>
          <w:rFonts w:ascii="Arial" w:hAnsi="Arial" w:cs="Arial"/>
          <w:spacing w:val="-5"/>
          <w:sz w:val="24"/>
          <w:szCs w:val="24"/>
        </w:rPr>
        <w:t xml:space="preserve"> </w:t>
      </w:r>
      <w:r w:rsidRPr="00F30C0E">
        <w:rPr>
          <w:rFonts w:ascii="Arial" w:hAnsi="Arial" w:cs="Arial"/>
          <w:sz w:val="24"/>
          <w:szCs w:val="24"/>
        </w:rPr>
        <w:t>the</w:t>
      </w:r>
      <w:r w:rsidRPr="00F30C0E">
        <w:rPr>
          <w:rFonts w:ascii="Arial" w:hAnsi="Arial" w:cs="Arial"/>
          <w:spacing w:val="-4"/>
          <w:sz w:val="24"/>
          <w:szCs w:val="24"/>
        </w:rPr>
        <w:t xml:space="preserve"> </w:t>
      </w:r>
      <w:r w:rsidR="005658A1">
        <w:rPr>
          <w:rFonts w:ascii="Arial" w:hAnsi="Arial" w:cs="Arial"/>
          <w:spacing w:val="-4"/>
          <w:sz w:val="24"/>
          <w:szCs w:val="24"/>
        </w:rPr>
        <w:t xml:space="preserve">Junior </w:t>
      </w:r>
      <w:r w:rsidRPr="00F30C0E">
        <w:rPr>
          <w:rFonts w:ascii="Arial" w:hAnsi="Arial" w:cs="Arial"/>
          <w:sz w:val="24"/>
          <w:szCs w:val="24"/>
        </w:rPr>
        <w:t>Regulatory</w:t>
      </w:r>
      <w:r w:rsidRPr="00F30C0E">
        <w:rPr>
          <w:rFonts w:ascii="Arial" w:hAnsi="Arial" w:cs="Arial"/>
          <w:spacing w:val="-5"/>
          <w:sz w:val="24"/>
          <w:szCs w:val="24"/>
        </w:rPr>
        <w:t xml:space="preserve"> </w:t>
      </w:r>
      <w:r w:rsidRPr="00F30C0E">
        <w:rPr>
          <w:rFonts w:ascii="Arial" w:hAnsi="Arial" w:cs="Arial"/>
          <w:sz w:val="24"/>
          <w:szCs w:val="24"/>
        </w:rPr>
        <w:t>Agreement</w:t>
      </w:r>
      <w:r w:rsidRPr="00F30C0E">
        <w:rPr>
          <w:rFonts w:ascii="Arial" w:hAnsi="Arial" w:cs="Arial"/>
          <w:spacing w:val="-5"/>
          <w:sz w:val="24"/>
          <w:szCs w:val="24"/>
        </w:rPr>
        <w:t xml:space="preserve"> </w:t>
      </w:r>
      <w:r w:rsidRPr="00F30C0E">
        <w:rPr>
          <w:rFonts w:ascii="Arial" w:hAnsi="Arial" w:cs="Arial"/>
          <w:sz w:val="24"/>
          <w:szCs w:val="24"/>
        </w:rPr>
        <w:t>in</w:t>
      </w:r>
      <w:r w:rsidRPr="00F30C0E">
        <w:rPr>
          <w:rFonts w:ascii="Arial" w:hAnsi="Arial" w:cs="Arial"/>
          <w:spacing w:val="-5"/>
          <w:sz w:val="24"/>
          <w:szCs w:val="24"/>
        </w:rPr>
        <w:t xml:space="preserve"> </w:t>
      </w:r>
      <w:r w:rsidRPr="00F30C0E">
        <w:rPr>
          <w:rFonts w:ascii="Arial" w:hAnsi="Arial" w:cs="Arial"/>
          <w:sz w:val="24"/>
          <w:szCs w:val="24"/>
        </w:rPr>
        <w:t>the</w:t>
      </w:r>
      <w:r w:rsidRPr="00F30C0E">
        <w:rPr>
          <w:rFonts w:ascii="Arial" w:hAnsi="Arial" w:cs="Arial"/>
          <w:spacing w:val="-5"/>
          <w:sz w:val="24"/>
          <w:szCs w:val="24"/>
        </w:rPr>
        <w:t xml:space="preserve"> </w:t>
      </w:r>
      <w:r w:rsidRPr="00F30C0E">
        <w:rPr>
          <w:rFonts w:ascii="Arial" w:hAnsi="Arial" w:cs="Arial"/>
          <w:sz w:val="24"/>
          <w:szCs w:val="24"/>
        </w:rPr>
        <w:t xml:space="preserve">Official Records of </w:t>
      </w:r>
      <w:r w:rsidR="006B65E7" w:rsidRPr="00F30C0E">
        <w:rPr>
          <w:rFonts w:ascii="Arial" w:hAnsi="Arial" w:cs="Arial"/>
          <w:sz w:val="24"/>
          <w:szCs w:val="24"/>
          <w:highlight w:val="yellow"/>
        </w:rPr>
        <w:t>XXX</w:t>
      </w:r>
      <w:r w:rsidR="006B65E7">
        <w:rPr>
          <w:rFonts w:ascii="Arial" w:hAnsi="Arial" w:cs="Arial"/>
          <w:sz w:val="24"/>
          <w:szCs w:val="24"/>
        </w:rPr>
        <w:t xml:space="preserve"> County</w:t>
      </w:r>
      <w:r w:rsidRPr="00F30C0E">
        <w:rPr>
          <w:rFonts w:ascii="Arial" w:hAnsi="Arial" w:cs="Arial"/>
          <w:sz w:val="24"/>
          <w:szCs w:val="24"/>
        </w:rPr>
        <w:t xml:space="preserve">; (iii) Borrower’s delivery to </w:t>
      </w:r>
      <w:r w:rsidRPr="00C142A0">
        <w:rPr>
          <w:rFonts w:ascii="Arial" w:hAnsi="Arial" w:cs="Arial"/>
          <w:sz w:val="24"/>
          <w:szCs w:val="24"/>
          <w:highlight w:val="yellow"/>
        </w:rPr>
        <w:t>City</w:t>
      </w:r>
      <w:r w:rsidR="00384AB8" w:rsidRPr="00C142A0">
        <w:rPr>
          <w:rFonts w:ascii="Arial" w:hAnsi="Arial" w:cs="Arial"/>
          <w:sz w:val="24"/>
          <w:szCs w:val="24"/>
          <w:highlight w:val="yellow"/>
        </w:rPr>
        <w:t>/County</w:t>
      </w:r>
      <w:r w:rsidRPr="00F30C0E">
        <w:rPr>
          <w:rFonts w:ascii="Arial" w:hAnsi="Arial" w:cs="Arial"/>
          <w:sz w:val="24"/>
          <w:szCs w:val="24"/>
        </w:rPr>
        <w:t xml:space="preserve"> evidence reasonably satisfactory</w:t>
      </w:r>
      <w:r w:rsidRPr="00F30C0E">
        <w:rPr>
          <w:rFonts w:ascii="Arial" w:hAnsi="Arial" w:cs="Arial"/>
          <w:spacing w:val="-11"/>
          <w:sz w:val="24"/>
          <w:szCs w:val="24"/>
        </w:rPr>
        <w:t xml:space="preserve"> </w:t>
      </w:r>
      <w:r w:rsidRPr="00F30C0E">
        <w:rPr>
          <w:rFonts w:ascii="Arial" w:hAnsi="Arial" w:cs="Arial"/>
          <w:sz w:val="24"/>
          <w:szCs w:val="24"/>
        </w:rPr>
        <w:t>to</w:t>
      </w:r>
      <w:r w:rsidRPr="00F30C0E">
        <w:rPr>
          <w:rFonts w:ascii="Arial" w:hAnsi="Arial" w:cs="Arial"/>
          <w:spacing w:val="-11"/>
          <w:sz w:val="24"/>
          <w:szCs w:val="24"/>
        </w:rPr>
        <w:t xml:space="preserve"> </w:t>
      </w:r>
      <w:r w:rsidRPr="00C142A0">
        <w:rPr>
          <w:rFonts w:ascii="Arial" w:hAnsi="Arial" w:cs="Arial"/>
          <w:sz w:val="24"/>
          <w:szCs w:val="24"/>
          <w:highlight w:val="yellow"/>
        </w:rPr>
        <w:t>City</w:t>
      </w:r>
      <w:r w:rsidR="00CE600D" w:rsidRPr="00C142A0">
        <w:rPr>
          <w:rFonts w:ascii="Arial" w:hAnsi="Arial" w:cs="Arial"/>
          <w:sz w:val="24"/>
          <w:szCs w:val="24"/>
          <w:highlight w:val="yellow"/>
        </w:rPr>
        <w:t>/County</w:t>
      </w:r>
      <w:r w:rsidRPr="00F30C0E">
        <w:rPr>
          <w:rFonts w:ascii="Arial" w:hAnsi="Arial" w:cs="Arial"/>
          <w:spacing w:val="-11"/>
          <w:sz w:val="24"/>
          <w:szCs w:val="24"/>
        </w:rPr>
        <w:t xml:space="preserve"> </w:t>
      </w:r>
      <w:r w:rsidRPr="00F30C0E">
        <w:rPr>
          <w:rFonts w:ascii="Arial" w:hAnsi="Arial" w:cs="Arial"/>
          <w:sz w:val="24"/>
          <w:szCs w:val="24"/>
        </w:rPr>
        <w:t>that</w:t>
      </w:r>
      <w:r w:rsidRPr="00F30C0E">
        <w:rPr>
          <w:rFonts w:ascii="Arial" w:hAnsi="Arial" w:cs="Arial"/>
          <w:spacing w:val="-11"/>
          <w:sz w:val="24"/>
          <w:szCs w:val="24"/>
        </w:rPr>
        <w:t xml:space="preserve"> </w:t>
      </w:r>
      <w:r w:rsidRPr="00F30C0E">
        <w:rPr>
          <w:rFonts w:ascii="Arial" w:hAnsi="Arial" w:cs="Arial"/>
          <w:sz w:val="24"/>
          <w:szCs w:val="24"/>
        </w:rPr>
        <w:t>there</w:t>
      </w:r>
      <w:r w:rsidRPr="00F30C0E">
        <w:rPr>
          <w:rFonts w:ascii="Arial" w:hAnsi="Arial" w:cs="Arial"/>
          <w:spacing w:val="-11"/>
          <w:sz w:val="24"/>
          <w:szCs w:val="24"/>
        </w:rPr>
        <w:t xml:space="preserve"> </w:t>
      </w:r>
      <w:r w:rsidRPr="00F30C0E">
        <w:rPr>
          <w:rFonts w:ascii="Arial" w:hAnsi="Arial" w:cs="Arial"/>
          <w:sz w:val="24"/>
          <w:szCs w:val="24"/>
        </w:rPr>
        <w:t>are</w:t>
      </w:r>
      <w:r w:rsidRPr="00F30C0E">
        <w:rPr>
          <w:rFonts w:ascii="Arial" w:hAnsi="Arial" w:cs="Arial"/>
          <w:spacing w:val="-11"/>
          <w:sz w:val="24"/>
          <w:szCs w:val="24"/>
        </w:rPr>
        <w:t xml:space="preserve"> </w:t>
      </w:r>
      <w:r w:rsidRPr="00F30C0E">
        <w:rPr>
          <w:rFonts w:ascii="Arial" w:hAnsi="Arial" w:cs="Arial"/>
          <w:sz w:val="24"/>
          <w:szCs w:val="24"/>
        </w:rPr>
        <w:t>no</w:t>
      </w:r>
      <w:r w:rsidRPr="00F30C0E">
        <w:rPr>
          <w:rFonts w:ascii="Arial" w:hAnsi="Arial" w:cs="Arial"/>
          <w:spacing w:val="-11"/>
          <w:sz w:val="24"/>
          <w:szCs w:val="24"/>
        </w:rPr>
        <w:t xml:space="preserve"> </w:t>
      </w:r>
      <w:r w:rsidRPr="00F30C0E">
        <w:rPr>
          <w:rFonts w:ascii="Arial" w:hAnsi="Arial" w:cs="Arial"/>
          <w:sz w:val="24"/>
          <w:szCs w:val="24"/>
        </w:rPr>
        <w:t>mechanics’</w:t>
      </w:r>
      <w:r w:rsidRPr="00F30C0E">
        <w:rPr>
          <w:rFonts w:ascii="Arial" w:hAnsi="Arial" w:cs="Arial"/>
          <w:spacing w:val="-12"/>
          <w:sz w:val="24"/>
          <w:szCs w:val="24"/>
        </w:rPr>
        <w:t xml:space="preserve"> </w:t>
      </w:r>
      <w:r w:rsidRPr="00F30C0E">
        <w:rPr>
          <w:rFonts w:ascii="Arial" w:hAnsi="Arial" w:cs="Arial"/>
          <w:sz w:val="24"/>
          <w:szCs w:val="24"/>
        </w:rPr>
        <w:t>liens</w:t>
      </w:r>
      <w:r w:rsidRPr="00F30C0E">
        <w:rPr>
          <w:rFonts w:ascii="Arial" w:hAnsi="Arial" w:cs="Arial"/>
          <w:spacing w:val="-11"/>
          <w:sz w:val="24"/>
          <w:szCs w:val="24"/>
        </w:rPr>
        <w:t xml:space="preserve"> </w:t>
      </w:r>
      <w:r w:rsidRPr="00F30C0E">
        <w:rPr>
          <w:rFonts w:ascii="Arial" w:hAnsi="Arial" w:cs="Arial"/>
          <w:sz w:val="24"/>
          <w:szCs w:val="24"/>
        </w:rPr>
        <w:t>or</w:t>
      </w:r>
      <w:r w:rsidRPr="00F30C0E">
        <w:rPr>
          <w:rFonts w:ascii="Arial" w:hAnsi="Arial" w:cs="Arial"/>
          <w:spacing w:val="-11"/>
          <w:sz w:val="24"/>
          <w:szCs w:val="24"/>
        </w:rPr>
        <w:t xml:space="preserve"> </w:t>
      </w:r>
      <w:r w:rsidRPr="00F30C0E">
        <w:rPr>
          <w:rFonts w:ascii="Arial" w:hAnsi="Arial" w:cs="Arial"/>
          <w:sz w:val="24"/>
          <w:szCs w:val="24"/>
        </w:rPr>
        <w:t>stop</w:t>
      </w:r>
      <w:r w:rsidRPr="00F30C0E">
        <w:rPr>
          <w:rFonts w:ascii="Arial" w:hAnsi="Arial" w:cs="Arial"/>
          <w:spacing w:val="-11"/>
          <w:sz w:val="24"/>
          <w:szCs w:val="24"/>
        </w:rPr>
        <w:t xml:space="preserve"> </w:t>
      </w:r>
      <w:r w:rsidRPr="00F30C0E">
        <w:rPr>
          <w:rFonts w:ascii="Arial" w:hAnsi="Arial" w:cs="Arial"/>
          <w:sz w:val="24"/>
          <w:szCs w:val="24"/>
        </w:rPr>
        <w:t>notices</w:t>
      </w:r>
      <w:r w:rsidRPr="00F30C0E">
        <w:rPr>
          <w:rFonts w:ascii="Arial" w:hAnsi="Arial" w:cs="Arial"/>
          <w:spacing w:val="-11"/>
          <w:sz w:val="24"/>
          <w:szCs w:val="24"/>
        </w:rPr>
        <w:t xml:space="preserve"> </w:t>
      </w:r>
      <w:r w:rsidRPr="00F30C0E">
        <w:rPr>
          <w:rFonts w:ascii="Arial" w:hAnsi="Arial" w:cs="Arial"/>
          <w:sz w:val="24"/>
          <w:szCs w:val="24"/>
        </w:rPr>
        <w:t>related</w:t>
      </w:r>
      <w:r w:rsidRPr="00F30C0E">
        <w:rPr>
          <w:rFonts w:ascii="Arial" w:hAnsi="Arial" w:cs="Arial"/>
          <w:spacing w:val="-11"/>
          <w:sz w:val="24"/>
          <w:szCs w:val="24"/>
        </w:rPr>
        <w:t xml:space="preserve"> </w:t>
      </w:r>
      <w:r w:rsidRPr="00F30C0E">
        <w:rPr>
          <w:rFonts w:ascii="Arial" w:hAnsi="Arial" w:cs="Arial"/>
          <w:sz w:val="24"/>
          <w:szCs w:val="24"/>
        </w:rPr>
        <w:t>to</w:t>
      </w:r>
      <w:r w:rsidRPr="00F30C0E">
        <w:rPr>
          <w:rFonts w:ascii="Arial" w:hAnsi="Arial" w:cs="Arial"/>
          <w:spacing w:val="-11"/>
          <w:sz w:val="24"/>
          <w:szCs w:val="24"/>
        </w:rPr>
        <w:t xml:space="preserve"> </w:t>
      </w:r>
      <w:r w:rsidRPr="00F30C0E">
        <w:rPr>
          <w:rFonts w:ascii="Arial" w:hAnsi="Arial" w:cs="Arial"/>
          <w:sz w:val="24"/>
          <w:szCs w:val="24"/>
        </w:rPr>
        <w:t>the</w:t>
      </w:r>
      <w:r w:rsidRPr="00F30C0E">
        <w:rPr>
          <w:rFonts w:ascii="Arial" w:hAnsi="Arial" w:cs="Arial"/>
          <w:spacing w:val="-11"/>
          <w:sz w:val="24"/>
          <w:szCs w:val="24"/>
        </w:rPr>
        <w:t xml:space="preserve"> </w:t>
      </w:r>
      <w:r w:rsidRPr="00F30C0E">
        <w:rPr>
          <w:rFonts w:ascii="Arial" w:hAnsi="Arial" w:cs="Arial"/>
          <w:sz w:val="24"/>
          <w:szCs w:val="24"/>
        </w:rPr>
        <w:t xml:space="preserve">Property or the Development other than those being contested by Borrower in good faith, and Borrower’s provision to </w:t>
      </w:r>
      <w:r w:rsidRPr="00C142A0">
        <w:rPr>
          <w:rFonts w:ascii="Arial" w:hAnsi="Arial" w:cs="Arial"/>
          <w:sz w:val="24"/>
          <w:szCs w:val="24"/>
          <w:highlight w:val="yellow"/>
        </w:rPr>
        <w:t>City</w:t>
      </w:r>
      <w:r w:rsidR="008068BD" w:rsidRPr="00C142A0">
        <w:rPr>
          <w:rFonts w:ascii="Arial" w:hAnsi="Arial" w:cs="Arial"/>
          <w:sz w:val="24"/>
          <w:szCs w:val="24"/>
          <w:highlight w:val="yellow"/>
        </w:rPr>
        <w:t>/County</w:t>
      </w:r>
      <w:r w:rsidRPr="00F30C0E">
        <w:rPr>
          <w:rFonts w:ascii="Arial" w:hAnsi="Arial" w:cs="Arial"/>
          <w:sz w:val="24"/>
          <w:szCs w:val="24"/>
        </w:rPr>
        <w:t xml:space="preserve"> of conditional general contractor lien waivers (subject only to the payment of fees) or final general contractor waivers or releases of lien claims if required by </w:t>
      </w:r>
      <w:r w:rsidRPr="00C142A0">
        <w:rPr>
          <w:rFonts w:ascii="Arial" w:hAnsi="Arial" w:cs="Arial"/>
          <w:sz w:val="24"/>
          <w:szCs w:val="24"/>
          <w:highlight w:val="yellow"/>
        </w:rPr>
        <w:t>City</w:t>
      </w:r>
      <w:r w:rsidR="00850E11" w:rsidRPr="00C142A0">
        <w:rPr>
          <w:rFonts w:ascii="Arial" w:hAnsi="Arial" w:cs="Arial"/>
          <w:sz w:val="24"/>
          <w:szCs w:val="24"/>
          <w:highlight w:val="yellow"/>
        </w:rPr>
        <w:t>/County</w:t>
      </w:r>
      <w:r w:rsidRPr="00F30C0E">
        <w:rPr>
          <w:rFonts w:ascii="Arial" w:hAnsi="Arial" w:cs="Arial"/>
          <w:sz w:val="24"/>
          <w:szCs w:val="24"/>
        </w:rPr>
        <w:t xml:space="preserve">; (iv) prior to the initial disbursement, Borrower’s delivery to </w:t>
      </w:r>
      <w:r w:rsidRPr="00C142A0">
        <w:rPr>
          <w:rFonts w:ascii="Arial" w:hAnsi="Arial" w:cs="Arial"/>
          <w:sz w:val="24"/>
          <w:szCs w:val="24"/>
          <w:highlight w:val="yellow"/>
        </w:rPr>
        <w:t>City</w:t>
      </w:r>
      <w:r w:rsidR="00D92972" w:rsidRPr="00C142A0">
        <w:rPr>
          <w:rFonts w:ascii="Arial" w:hAnsi="Arial" w:cs="Arial"/>
          <w:sz w:val="24"/>
          <w:szCs w:val="24"/>
          <w:highlight w:val="yellow"/>
        </w:rPr>
        <w:t>/County</w:t>
      </w:r>
      <w:r w:rsidRPr="00F30C0E">
        <w:rPr>
          <w:rFonts w:ascii="Arial" w:hAnsi="Arial" w:cs="Arial"/>
          <w:sz w:val="24"/>
          <w:szCs w:val="24"/>
        </w:rPr>
        <w:t xml:space="preserve"> the </w:t>
      </w:r>
      <w:r w:rsidR="00FB4B42">
        <w:rPr>
          <w:rFonts w:ascii="Arial" w:hAnsi="Arial" w:cs="Arial"/>
          <w:sz w:val="24"/>
          <w:szCs w:val="24"/>
        </w:rPr>
        <w:t xml:space="preserve">final executed </w:t>
      </w:r>
      <w:r w:rsidRPr="00F30C0E">
        <w:rPr>
          <w:rFonts w:ascii="Arial" w:hAnsi="Arial" w:cs="Arial"/>
          <w:sz w:val="24"/>
          <w:szCs w:val="24"/>
        </w:rPr>
        <w:t>Partnership Agreement and certified copies of the formation documents for each of Borrower’s</w:t>
      </w:r>
      <w:r w:rsidRPr="00F30C0E">
        <w:rPr>
          <w:rFonts w:ascii="Arial" w:hAnsi="Arial" w:cs="Arial"/>
          <w:spacing w:val="-8"/>
          <w:sz w:val="24"/>
          <w:szCs w:val="24"/>
        </w:rPr>
        <w:t xml:space="preserve"> </w:t>
      </w:r>
      <w:r w:rsidRPr="00F30C0E">
        <w:rPr>
          <w:rFonts w:ascii="Arial" w:hAnsi="Arial" w:cs="Arial"/>
          <w:sz w:val="24"/>
          <w:szCs w:val="24"/>
        </w:rPr>
        <w:t>general</w:t>
      </w:r>
      <w:r w:rsidRPr="00F30C0E">
        <w:rPr>
          <w:rFonts w:ascii="Arial" w:hAnsi="Arial" w:cs="Arial"/>
          <w:spacing w:val="-8"/>
          <w:sz w:val="24"/>
          <w:szCs w:val="24"/>
        </w:rPr>
        <w:t xml:space="preserve"> </w:t>
      </w:r>
      <w:r w:rsidRPr="00F30C0E">
        <w:rPr>
          <w:rFonts w:ascii="Arial" w:hAnsi="Arial" w:cs="Arial"/>
          <w:sz w:val="24"/>
          <w:szCs w:val="24"/>
        </w:rPr>
        <w:t>partners,</w:t>
      </w:r>
      <w:r w:rsidRPr="00F30C0E">
        <w:rPr>
          <w:rFonts w:ascii="Arial" w:hAnsi="Arial" w:cs="Arial"/>
          <w:spacing w:val="-8"/>
          <w:sz w:val="24"/>
          <w:szCs w:val="24"/>
        </w:rPr>
        <w:t xml:space="preserve"> </w:t>
      </w:r>
      <w:r w:rsidRPr="00F30C0E">
        <w:rPr>
          <w:rFonts w:ascii="Arial" w:hAnsi="Arial" w:cs="Arial"/>
          <w:sz w:val="24"/>
          <w:szCs w:val="24"/>
        </w:rPr>
        <w:t>documentation</w:t>
      </w:r>
      <w:r w:rsidRPr="00F30C0E">
        <w:rPr>
          <w:rFonts w:ascii="Arial" w:hAnsi="Arial" w:cs="Arial"/>
          <w:spacing w:val="-9"/>
          <w:sz w:val="24"/>
          <w:szCs w:val="24"/>
        </w:rPr>
        <w:t xml:space="preserve"> </w:t>
      </w:r>
      <w:r w:rsidRPr="00F30C0E">
        <w:rPr>
          <w:rFonts w:ascii="Arial" w:hAnsi="Arial" w:cs="Arial"/>
          <w:sz w:val="24"/>
          <w:szCs w:val="24"/>
        </w:rPr>
        <w:t>of</w:t>
      </w:r>
      <w:r w:rsidRPr="00F30C0E">
        <w:rPr>
          <w:rFonts w:ascii="Arial" w:hAnsi="Arial" w:cs="Arial"/>
          <w:spacing w:val="-8"/>
          <w:sz w:val="24"/>
          <w:szCs w:val="24"/>
        </w:rPr>
        <w:t xml:space="preserve"> </w:t>
      </w:r>
      <w:r w:rsidRPr="00F30C0E">
        <w:rPr>
          <w:rFonts w:ascii="Arial" w:hAnsi="Arial" w:cs="Arial"/>
          <w:sz w:val="24"/>
          <w:szCs w:val="24"/>
        </w:rPr>
        <w:t>the</w:t>
      </w:r>
      <w:r w:rsidRPr="00F30C0E">
        <w:rPr>
          <w:rFonts w:ascii="Arial" w:hAnsi="Arial" w:cs="Arial"/>
          <w:spacing w:val="-8"/>
          <w:sz w:val="24"/>
          <w:szCs w:val="24"/>
        </w:rPr>
        <w:t xml:space="preserve"> </w:t>
      </w:r>
      <w:r w:rsidRPr="00F30C0E">
        <w:rPr>
          <w:rFonts w:ascii="Arial" w:hAnsi="Arial" w:cs="Arial"/>
          <w:sz w:val="24"/>
          <w:szCs w:val="24"/>
        </w:rPr>
        <w:t>managing</w:t>
      </w:r>
      <w:r w:rsidRPr="00F30C0E">
        <w:rPr>
          <w:rFonts w:ascii="Arial" w:hAnsi="Arial" w:cs="Arial"/>
          <w:spacing w:val="-9"/>
          <w:sz w:val="24"/>
          <w:szCs w:val="24"/>
        </w:rPr>
        <w:t xml:space="preserve"> </w:t>
      </w:r>
      <w:r w:rsidRPr="00F30C0E">
        <w:rPr>
          <w:rFonts w:ascii="Arial" w:hAnsi="Arial" w:cs="Arial"/>
          <w:sz w:val="24"/>
          <w:szCs w:val="24"/>
        </w:rPr>
        <w:t>general</w:t>
      </w:r>
      <w:r w:rsidRPr="00F30C0E">
        <w:rPr>
          <w:rFonts w:ascii="Arial" w:hAnsi="Arial" w:cs="Arial"/>
          <w:spacing w:val="-9"/>
          <w:sz w:val="24"/>
          <w:szCs w:val="24"/>
        </w:rPr>
        <w:t xml:space="preserve"> </w:t>
      </w:r>
      <w:r w:rsidRPr="00F30C0E">
        <w:rPr>
          <w:rFonts w:ascii="Arial" w:hAnsi="Arial" w:cs="Arial"/>
          <w:sz w:val="24"/>
          <w:szCs w:val="24"/>
        </w:rPr>
        <w:t>partner’s</w:t>
      </w:r>
      <w:r w:rsidRPr="00F30C0E">
        <w:rPr>
          <w:rFonts w:ascii="Arial" w:hAnsi="Arial" w:cs="Arial"/>
          <w:spacing w:val="-9"/>
          <w:sz w:val="24"/>
          <w:szCs w:val="24"/>
        </w:rPr>
        <w:t xml:space="preserve"> </w:t>
      </w:r>
      <w:r w:rsidRPr="00F30C0E">
        <w:rPr>
          <w:rFonts w:ascii="Arial" w:hAnsi="Arial" w:cs="Arial"/>
          <w:sz w:val="24"/>
          <w:szCs w:val="24"/>
        </w:rPr>
        <w:t>tax-exempt status, and resolutions authorizing Borrower’s execution of and performance under this Agreement,</w:t>
      </w:r>
      <w:r w:rsidRPr="00F30C0E">
        <w:rPr>
          <w:rFonts w:ascii="Arial" w:hAnsi="Arial" w:cs="Arial"/>
          <w:spacing w:val="40"/>
          <w:sz w:val="24"/>
          <w:szCs w:val="24"/>
        </w:rPr>
        <w:t xml:space="preserve"> </w:t>
      </w:r>
      <w:r w:rsidRPr="00F30C0E">
        <w:rPr>
          <w:rFonts w:ascii="Arial" w:hAnsi="Arial" w:cs="Arial"/>
          <w:sz w:val="24"/>
          <w:szCs w:val="24"/>
        </w:rPr>
        <w:t>the</w:t>
      </w:r>
      <w:r w:rsidRPr="00F30C0E">
        <w:rPr>
          <w:rFonts w:ascii="Arial" w:hAnsi="Arial" w:cs="Arial"/>
          <w:spacing w:val="40"/>
          <w:sz w:val="24"/>
          <w:szCs w:val="24"/>
        </w:rPr>
        <w:t xml:space="preserve"> </w:t>
      </w:r>
      <w:r w:rsidRPr="00F30C0E">
        <w:rPr>
          <w:rFonts w:ascii="Arial" w:hAnsi="Arial" w:cs="Arial"/>
          <w:sz w:val="24"/>
          <w:szCs w:val="24"/>
        </w:rPr>
        <w:t>Note,</w:t>
      </w:r>
      <w:r w:rsidRPr="00F30C0E">
        <w:rPr>
          <w:rFonts w:ascii="Arial" w:hAnsi="Arial" w:cs="Arial"/>
          <w:spacing w:val="40"/>
          <w:sz w:val="24"/>
          <w:szCs w:val="24"/>
        </w:rPr>
        <w:t xml:space="preserve"> </w:t>
      </w:r>
      <w:r w:rsidRPr="00F30C0E">
        <w:rPr>
          <w:rFonts w:ascii="Arial" w:hAnsi="Arial" w:cs="Arial"/>
          <w:sz w:val="24"/>
          <w:szCs w:val="24"/>
        </w:rPr>
        <w:t>the</w:t>
      </w:r>
      <w:r w:rsidRPr="00F30C0E">
        <w:rPr>
          <w:rFonts w:ascii="Arial" w:hAnsi="Arial" w:cs="Arial"/>
          <w:spacing w:val="40"/>
          <w:sz w:val="24"/>
          <w:szCs w:val="24"/>
        </w:rPr>
        <w:t xml:space="preserve"> </w:t>
      </w:r>
      <w:r w:rsidRPr="00F30C0E">
        <w:rPr>
          <w:rFonts w:ascii="Arial" w:hAnsi="Arial" w:cs="Arial"/>
          <w:sz w:val="24"/>
          <w:szCs w:val="24"/>
        </w:rPr>
        <w:t>Deed</w:t>
      </w:r>
      <w:r w:rsidRPr="00F30C0E">
        <w:rPr>
          <w:rFonts w:ascii="Arial" w:hAnsi="Arial" w:cs="Arial"/>
          <w:spacing w:val="40"/>
          <w:sz w:val="24"/>
          <w:szCs w:val="24"/>
        </w:rPr>
        <w:t xml:space="preserve"> </w:t>
      </w:r>
      <w:r w:rsidRPr="00F30C0E">
        <w:rPr>
          <w:rFonts w:ascii="Arial" w:hAnsi="Arial" w:cs="Arial"/>
          <w:sz w:val="24"/>
          <w:szCs w:val="24"/>
        </w:rPr>
        <w:t>of</w:t>
      </w:r>
      <w:r w:rsidRPr="00F30C0E">
        <w:rPr>
          <w:rFonts w:ascii="Arial" w:hAnsi="Arial" w:cs="Arial"/>
          <w:spacing w:val="40"/>
          <w:sz w:val="24"/>
          <w:szCs w:val="24"/>
        </w:rPr>
        <w:t xml:space="preserve"> </w:t>
      </w:r>
      <w:r w:rsidRPr="00F30C0E">
        <w:rPr>
          <w:rFonts w:ascii="Arial" w:hAnsi="Arial" w:cs="Arial"/>
          <w:sz w:val="24"/>
          <w:szCs w:val="24"/>
        </w:rPr>
        <w:t>Trust,</w:t>
      </w:r>
      <w:r w:rsidRPr="00F30C0E">
        <w:rPr>
          <w:rFonts w:ascii="Arial" w:hAnsi="Arial" w:cs="Arial"/>
          <w:spacing w:val="40"/>
          <w:sz w:val="24"/>
          <w:szCs w:val="24"/>
        </w:rPr>
        <w:t xml:space="preserve"> </w:t>
      </w:r>
      <w:r w:rsidRPr="00F30C0E">
        <w:rPr>
          <w:rFonts w:ascii="Arial" w:hAnsi="Arial" w:cs="Arial"/>
          <w:sz w:val="24"/>
          <w:szCs w:val="24"/>
        </w:rPr>
        <w:t>the</w:t>
      </w:r>
      <w:r w:rsidRPr="00F30C0E">
        <w:rPr>
          <w:rFonts w:ascii="Arial" w:hAnsi="Arial" w:cs="Arial"/>
          <w:spacing w:val="40"/>
          <w:sz w:val="24"/>
          <w:szCs w:val="24"/>
        </w:rPr>
        <w:t xml:space="preserve"> </w:t>
      </w:r>
      <w:r w:rsidRPr="00F30C0E">
        <w:rPr>
          <w:rFonts w:ascii="Arial" w:hAnsi="Arial" w:cs="Arial"/>
          <w:sz w:val="24"/>
          <w:szCs w:val="24"/>
        </w:rPr>
        <w:t>Senior</w:t>
      </w:r>
      <w:r w:rsidRPr="00F30C0E">
        <w:rPr>
          <w:rFonts w:ascii="Arial" w:hAnsi="Arial" w:cs="Arial"/>
          <w:spacing w:val="40"/>
          <w:sz w:val="24"/>
          <w:szCs w:val="24"/>
        </w:rPr>
        <w:t xml:space="preserve"> </w:t>
      </w:r>
      <w:r w:rsidRPr="00F30C0E">
        <w:rPr>
          <w:rFonts w:ascii="Arial" w:hAnsi="Arial" w:cs="Arial"/>
          <w:sz w:val="24"/>
          <w:szCs w:val="24"/>
        </w:rPr>
        <w:t>Regulatory</w:t>
      </w:r>
      <w:r w:rsidRPr="00F30C0E">
        <w:rPr>
          <w:rFonts w:ascii="Arial" w:hAnsi="Arial" w:cs="Arial"/>
          <w:spacing w:val="40"/>
          <w:sz w:val="24"/>
          <w:szCs w:val="24"/>
        </w:rPr>
        <w:t xml:space="preserve"> </w:t>
      </w:r>
      <w:r w:rsidRPr="00F30C0E">
        <w:rPr>
          <w:rFonts w:ascii="Arial" w:hAnsi="Arial" w:cs="Arial"/>
          <w:sz w:val="24"/>
          <w:szCs w:val="24"/>
        </w:rPr>
        <w:t>Agreement,</w:t>
      </w:r>
      <w:r w:rsidRPr="00F30C0E">
        <w:rPr>
          <w:rFonts w:ascii="Arial" w:hAnsi="Arial" w:cs="Arial"/>
          <w:spacing w:val="40"/>
          <w:sz w:val="24"/>
          <w:szCs w:val="24"/>
        </w:rPr>
        <w:t xml:space="preserve"> </w:t>
      </w:r>
      <w:r w:rsidRPr="00F30C0E">
        <w:rPr>
          <w:rFonts w:ascii="Arial" w:hAnsi="Arial" w:cs="Arial"/>
          <w:sz w:val="24"/>
          <w:szCs w:val="24"/>
        </w:rPr>
        <w:t>and</w:t>
      </w:r>
      <w:r w:rsidRPr="00F30C0E">
        <w:rPr>
          <w:rFonts w:ascii="Arial" w:hAnsi="Arial" w:cs="Arial"/>
          <w:spacing w:val="40"/>
          <w:sz w:val="24"/>
          <w:szCs w:val="24"/>
        </w:rPr>
        <w:t xml:space="preserve"> </w:t>
      </w:r>
      <w:r w:rsidRPr="00F30C0E">
        <w:rPr>
          <w:rFonts w:ascii="Arial" w:hAnsi="Arial" w:cs="Arial"/>
          <w:sz w:val="24"/>
          <w:szCs w:val="24"/>
        </w:rPr>
        <w:t>the</w:t>
      </w:r>
      <w:r w:rsidR="00A9478A" w:rsidRPr="00F30C0E">
        <w:rPr>
          <w:rFonts w:ascii="Arial" w:hAnsi="Arial" w:cs="Arial"/>
          <w:sz w:val="24"/>
          <w:szCs w:val="24"/>
        </w:rPr>
        <w:t xml:space="preserve"> </w:t>
      </w:r>
      <w:r w:rsidR="007423E8">
        <w:rPr>
          <w:rFonts w:ascii="Arial" w:hAnsi="Arial" w:cs="Arial"/>
          <w:sz w:val="24"/>
          <w:szCs w:val="24"/>
        </w:rPr>
        <w:t xml:space="preserve">Junior </w:t>
      </w:r>
      <w:r w:rsidRPr="00F30C0E">
        <w:rPr>
          <w:rFonts w:ascii="Arial" w:hAnsi="Arial" w:cs="Arial"/>
          <w:sz w:val="24"/>
          <w:szCs w:val="24"/>
        </w:rPr>
        <w:t xml:space="preserve">Regulatory Agreement; and (v) no material adverse change as determined by </w:t>
      </w:r>
      <w:r w:rsidRPr="00C142A0">
        <w:rPr>
          <w:rFonts w:ascii="Arial" w:hAnsi="Arial" w:cs="Arial"/>
          <w:sz w:val="24"/>
          <w:szCs w:val="24"/>
          <w:highlight w:val="yellow"/>
        </w:rPr>
        <w:t>City</w:t>
      </w:r>
      <w:r w:rsidR="0074468D" w:rsidRPr="00C142A0">
        <w:rPr>
          <w:rFonts w:ascii="Arial" w:hAnsi="Arial" w:cs="Arial"/>
          <w:sz w:val="24"/>
          <w:szCs w:val="24"/>
          <w:highlight w:val="yellow"/>
        </w:rPr>
        <w:t>/County</w:t>
      </w:r>
      <w:r w:rsidRPr="00F30C0E">
        <w:rPr>
          <w:rFonts w:ascii="Arial" w:hAnsi="Arial" w:cs="Arial"/>
          <w:sz w:val="24"/>
          <w:szCs w:val="24"/>
        </w:rPr>
        <w:t xml:space="preserve"> in its reasonable</w:t>
      </w:r>
      <w:r w:rsidRPr="00F30C0E">
        <w:rPr>
          <w:rFonts w:ascii="Arial" w:hAnsi="Arial" w:cs="Arial"/>
          <w:spacing w:val="-10"/>
          <w:sz w:val="24"/>
          <w:szCs w:val="24"/>
        </w:rPr>
        <w:t xml:space="preserve"> </w:t>
      </w:r>
      <w:r w:rsidRPr="00F30C0E">
        <w:rPr>
          <w:rFonts w:ascii="Arial" w:hAnsi="Arial" w:cs="Arial"/>
          <w:sz w:val="24"/>
          <w:szCs w:val="24"/>
        </w:rPr>
        <w:t>judgment</w:t>
      </w:r>
      <w:r w:rsidRPr="00F30C0E">
        <w:rPr>
          <w:rFonts w:ascii="Arial" w:hAnsi="Arial" w:cs="Arial"/>
          <w:spacing w:val="-10"/>
          <w:sz w:val="24"/>
          <w:szCs w:val="24"/>
        </w:rPr>
        <w:t xml:space="preserve"> </w:t>
      </w:r>
      <w:r w:rsidRPr="00F30C0E">
        <w:rPr>
          <w:rFonts w:ascii="Arial" w:hAnsi="Arial" w:cs="Arial"/>
          <w:sz w:val="24"/>
          <w:szCs w:val="24"/>
        </w:rPr>
        <w:t>shall</w:t>
      </w:r>
      <w:r w:rsidRPr="00F30C0E">
        <w:rPr>
          <w:rFonts w:ascii="Arial" w:hAnsi="Arial" w:cs="Arial"/>
          <w:spacing w:val="-10"/>
          <w:sz w:val="24"/>
          <w:szCs w:val="24"/>
        </w:rPr>
        <w:t xml:space="preserve"> </w:t>
      </w:r>
      <w:r w:rsidRPr="00F30C0E">
        <w:rPr>
          <w:rFonts w:ascii="Arial" w:hAnsi="Arial" w:cs="Arial"/>
          <w:sz w:val="24"/>
          <w:szCs w:val="24"/>
        </w:rPr>
        <w:t>have</w:t>
      </w:r>
      <w:r w:rsidRPr="00F30C0E">
        <w:rPr>
          <w:rFonts w:ascii="Arial" w:hAnsi="Arial" w:cs="Arial"/>
          <w:spacing w:val="-10"/>
          <w:sz w:val="24"/>
          <w:szCs w:val="24"/>
        </w:rPr>
        <w:t xml:space="preserve"> </w:t>
      </w:r>
      <w:r w:rsidRPr="00F30C0E">
        <w:rPr>
          <w:rFonts w:ascii="Arial" w:hAnsi="Arial" w:cs="Arial"/>
          <w:sz w:val="24"/>
          <w:szCs w:val="24"/>
        </w:rPr>
        <w:t>occurred</w:t>
      </w:r>
      <w:r w:rsidRPr="00F30C0E">
        <w:rPr>
          <w:rFonts w:ascii="Arial" w:hAnsi="Arial" w:cs="Arial"/>
          <w:spacing w:val="-10"/>
          <w:sz w:val="24"/>
          <w:szCs w:val="24"/>
        </w:rPr>
        <w:t xml:space="preserve"> </w:t>
      </w:r>
      <w:r w:rsidRPr="00F30C0E">
        <w:rPr>
          <w:rFonts w:ascii="Arial" w:hAnsi="Arial" w:cs="Arial"/>
          <w:sz w:val="24"/>
          <w:szCs w:val="24"/>
        </w:rPr>
        <w:t>in</w:t>
      </w:r>
      <w:r w:rsidRPr="00F30C0E">
        <w:rPr>
          <w:rFonts w:ascii="Arial" w:hAnsi="Arial" w:cs="Arial"/>
          <w:spacing w:val="-10"/>
          <w:sz w:val="24"/>
          <w:szCs w:val="24"/>
        </w:rPr>
        <w:t xml:space="preserve"> </w:t>
      </w:r>
      <w:r w:rsidRPr="00F30C0E">
        <w:rPr>
          <w:rFonts w:ascii="Arial" w:hAnsi="Arial" w:cs="Arial"/>
          <w:sz w:val="24"/>
          <w:szCs w:val="24"/>
        </w:rPr>
        <w:t>the</w:t>
      </w:r>
      <w:r w:rsidRPr="00F30C0E">
        <w:rPr>
          <w:rFonts w:ascii="Arial" w:hAnsi="Arial" w:cs="Arial"/>
          <w:spacing w:val="-13"/>
          <w:sz w:val="24"/>
          <w:szCs w:val="24"/>
        </w:rPr>
        <w:t xml:space="preserve"> </w:t>
      </w:r>
      <w:r w:rsidRPr="00F30C0E">
        <w:rPr>
          <w:rFonts w:ascii="Arial" w:hAnsi="Arial" w:cs="Arial"/>
          <w:sz w:val="24"/>
          <w:szCs w:val="24"/>
        </w:rPr>
        <w:t>condition</w:t>
      </w:r>
      <w:r w:rsidRPr="00F30C0E">
        <w:rPr>
          <w:rFonts w:ascii="Arial" w:hAnsi="Arial" w:cs="Arial"/>
          <w:spacing w:val="-11"/>
          <w:sz w:val="24"/>
          <w:szCs w:val="24"/>
        </w:rPr>
        <w:t xml:space="preserve"> </w:t>
      </w:r>
      <w:r w:rsidRPr="00F30C0E">
        <w:rPr>
          <w:rFonts w:ascii="Arial" w:hAnsi="Arial" w:cs="Arial"/>
          <w:sz w:val="24"/>
          <w:szCs w:val="24"/>
        </w:rPr>
        <w:t>of</w:t>
      </w:r>
      <w:r w:rsidRPr="00F30C0E">
        <w:rPr>
          <w:rFonts w:ascii="Arial" w:hAnsi="Arial" w:cs="Arial"/>
          <w:spacing w:val="-10"/>
          <w:sz w:val="24"/>
          <w:szCs w:val="24"/>
        </w:rPr>
        <w:t xml:space="preserve"> </w:t>
      </w:r>
      <w:r w:rsidRPr="00F30C0E">
        <w:rPr>
          <w:rFonts w:ascii="Arial" w:hAnsi="Arial" w:cs="Arial"/>
          <w:sz w:val="24"/>
          <w:szCs w:val="24"/>
        </w:rPr>
        <w:t>the</w:t>
      </w:r>
      <w:r w:rsidRPr="00F30C0E">
        <w:rPr>
          <w:rFonts w:ascii="Arial" w:hAnsi="Arial" w:cs="Arial"/>
          <w:spacing w:val="-10"/>
          <w:sz w:val="24"/>
          <w:szCs w:val="24"/>
        </w:rPr>
        <w:t xml:space="preserve"> </w:t>
      </w:r>
      <w:r w:rsidRPr="00F30C0E">
        <w:rPr>
          <w:rFonts w:ascii="Arial" w:hAnsi="Arial" w:cs="Arial"/>
          <w:sz w:val="24"/>
          <w:szCs w:val="24"/>
        </w:rPr>
        <w:t>Property</w:t>
      </w:r>
      <w:r w:rsidRPr="00F30C0E">
        <w:rPr>
          <w:rFonts w:ascii="Arial" w:hAnsi="Arial" w:cs="Arial"/>
          <w:spacing w:val="-10"/>
          <w:sz w:val="24"/>
          <w:szCs w:val="24"/>
        </w:rPr>
        <w:t xml:space="preserve"> </w:t>
      </w:r>
      <w:r w:rsidRPr="00F30C0E">
        <w:rPr>
          <w:rFonts w:ascii="Arial" w:hAnsi="Arial" w:cs="Arial"/>
          <w:sz w:val="24"/>
          <w:szCs w:val="24"/>
        </w:rPr>
        <w:t>or</w:t>
      </w:r>
      <w:r w:rsidRPr="00F30C0E">
        <w:rPr>
          <w:rFonts w:ascii="Arial" w:hAnsi="Arial" w:cs="Arial"/>
          <w:spacing w:val="-10"/>
          <w:sz w:val="24"/>
          <w:szCs w:val="24"/>
        </w:rPr>
        <w:t xml:space="preserve"> </w:t>
      </w:r>
      <w:r w:rsidRPr="00F30C0E">
        <w:rPr>
          <w:rFonts w:ascii="Arial" w:hAnsi="Arial" w:cs="Arial"/>
          <w:sz w:val="24"/>
          <w:szCs w:val="24"/>
        </w:rPr>
        <w:t>in</w:t>
      </w:r>
      <w:r w:rsidRPr="00F30C0E">
        <w:rPr>
          <w:rFonts w:ascii="Arial" w:hAnsi="Arial" w:cs="Arial"/>
          <w:spacing w:val="-10"/>
          <w:sz w:val="24"/>
          <w:szCs w:val="24"/>
        </w:rPr>
        <w:t xml:space="preserve"> </w:t>
      </w:r>
      <w:r w:rsidRPr="00F30C0E">
        <w:rPr>
          <w:rFonts w:ascii="Arial" w:hAnsi="Arial" w:cs="Arial"/>
          <w:sz w:val="24"/>
          <w:szCs w:val="24"/>
        </w:rPr>
        <w:t>the</w:t>
      </w:r>
      <w:r w:rsidRPr="00F30C0E">
        <w:rPr>
          <w:rFonts w:ascii="Arial" w:hAnsi="Arial" w:cs="Arial"/>
          <w:spacing w:val="-10"/>
          <w:sz w:val="24"/>
          <w:szCs w:val="24"/>
        </w:rPr>
        <w:t xml:space="preserve"> </w:t>
      </w:r>
      <w:r w:rsidRPr="00F30C0E">
        <w:rPr>
          <w:rFonts w:ascii="Arial" w:hAnsi="Arial" w:cs="Arial"/>
          <w:sz w:val="24"/>
          <w:szCs w:val="24"/>
        </w:rPr>
        <w:t>financial or other condition of Borrower since the Effective Date.</w:t>
      </w:r>
    </w:p>
    <w:p w14:paraId="11A6B85D" w14:textId="77777777" w:rsidR="00621DF5" w:rsidRPr="00F30C0E" w:rsidRDefault="00621DF5" w:rsidP="00C142A0">
      <w:pPr>
        <w:pStyle w:val="BodyText"/>
        <w:spacing w:before="21"/>
        <w:ind w:left="1296" w:hanging="360"/>
        <w:jc w:val="both"/>
        <w:rPr>
          <w:rFonts w:ascii="Arial" w:hAnsi="Arial" w:cs="Arial"/>
        </w:rPr>
      </w:pPr>
    </w:p>
    <w:p w14:paraId="11A6B85E" w14:textId="4DE00530" w:rsidR="00621DF5" w:rsidRPr="00F30C0E" w:rsidRDefault="003D5FFF" w:rsidP="00C142A0">
      <w:pPr>
        <w:pStyle w:val="ListParagraph"/>
        <w:numPr>
          <w:ilvl w:val="2"/>
          <w:numId w:val="8"/>
        </w:numPr>
        <w:tabs>
          <w:tab w:val="left" w:pos="1079"/>
          <w:tab w:val="left" w:pos="1799"/>
        </w:tabs>
        <w:ind w:left="1296"/>
        <w:rPr>
          <w:rFonts w:ascii="Arial" w:hAnsi="Arial" w:cs="Arial"/>
          <w:sz w:val="24"/>
          <w:szCs w:val="24"/>
        </w:rPr>
      </w:pPr>
      <w:r w:rsidRPr="00F30C0E">
        <w:rPr>
          <w:rFonts w:ascii="Arial" w:hAnsi="Arial" w:cs="Arial"/>
          <w:sz w:val="24"/>
          <w:szCs w:val="24"/>
        </w:rPr>
        <w:lastRenderedPageBreak/>
        <w:t xml:space="preserve">Notwithstanding any other provision of this Agreement, </w:t>
      </w:r>
      <w:r w:rsidRPr="00C142A0">
        <w:rPr>
          <w:rFonts w:ascii="Arial" w:hAnsi="Arial" w:cs="Arial"/>
          <w:sz w:val="24"/>
          <w:szCs w:val="24"/>
          <w:highlight w:val="yellow"/>
        </w:rPr>
        <w:t>City</w:t>
      </w:r>
      <w:r w:rsidR="00EB42EA" w:rsidRPr="00C142A0">
        <w:rPr>
          <w:rFonts w:ascii="Arial" w:hAnsi="Arial" w:cs="Arial"/>
          <w:sz w:val="24"/>
          <w:szCs w:val="24"/>
          <w:highlight w:val="yellow"/>
        </w:rPr>
        <w:t>/County</w:t>
      </w:r>
      <w:r w:rsidRPr="00F30C0E">
        <w:rPr>
          <w:rFonts w:ascii="Arial" w:hAnsi="Arial" w:cs="Arial"/>
          <w:sz w:val="24"/>
          <w:szCs w:val="24"/>
        </w:rPr>
        <w:t xml:space="preserve"> shall have no obligation to disburse or authorize disbursement of any portion of the HOME Loan proceeds following: (i) subject to any applicable notice and cure period, the failure of any of</w:t>
      </w:r>
      <w:r w:rsidRPr="00F30C0E">
        <w:rPr>
          <w:rFonts w:ascii="Arial" w:hAnsi="Arial" w:cs="Arial"/>
          <w:spacing w:val="-15"/>
          <w:sz w:val="24"/>
          <w:szCs w:val="24"/>
        </w:rPr>
        <w:t xml:space="preserve"> </w:t>
      </w:r>
      <w:r w:rsidRPr="00F30C0E">
        <w:rPr>
          <w:rFonts w:ascii="Arial" w:hAnsi="Arial" w:cs="Arial"/>
          <w:sz w:val="24"/>
          <w:szCs w:val="24"/>
        </w:rPr>
        <w:t>Borrower’s</w:t>
      </w:r>
      <w:r w:rsidRPr="00F30C0E">
        <w:rPr>
          <w:rFonts w:ascii="Arial" w:hAnsi="Arial" w:cs="Arial"/>
          <w:spacing w:val="-15"/>
          <w:sz w:val="24"/>
          <w:szCs w:val="24"/>
        </w:rPr>
        <w:t xml:space="preserve"> </w:t>
      </w:r>
      <w:r w:rsidRPr="00F30C0E">
        <w:rPr>
          <w:rFonts w:ascii="Arial" w:hAnsi="Arial" w:cs="Arial"/>
          <w:sz w:val="24"/>
          <w:szCs w:val="24"/>
        </w:rPr>
        <w:t>representations</w:t>
      </w:r>
      <w:r w:rsidRPr="00F30C0E">
        <w:rPr>
          <w:rFonts w:ascii="Arial" w:hAnsi="Arial" w:cs="Arial"/>
          <w:spacing w:val="-15"/>
          <w:sz w:val="24"/>
          <w:szCs w:val="24"/>
        </w:rPr>
        <w:t xml:space="preserve"> </w:t>
      </w:r>
      <w:r w:rsidRPr="00F30C0E">
        <w:rPr>
          <w:rFonts w:ascii="Arial" w:hAnsi="Arial" w:cs="Arial"/>
          <w:sz w:val="24"/>
          <w:szCs w:val="24"/>
        </w:rPr>
        <w:t>and</w:t>
      </w:r>
      <w:r w:rsidRPr="00F30C0E">
        <w:rPr>
          <w:rFonts w:ascii="Arial" w:hAnsi="Arial" w:cs="Arial"/>
          <w:spacing w:val="-15"/>
          <w:sz w:val="24"/>
          <w:szCs w:val="24"/>
        </w:rPr>
        <w:t xml:space="preserve"> </w:t>
      </w:r>
      <w:r w:rsidRPr="00F30C0E">
        <w:rPr>
          <w:rFonts w:ascii="Arial" w:hAnsi="Arial" w:cs="Arial"/>
          <w:sz w:val="24"/>
          <w:szCs w:val="24"/>
        </w:rPr>
        <w:t>warranties</w:t>
      </w:r>
      <w:r w:rsidRPr="00F30C0E">
        <w:rPr>
          <w:rFonts w:ascii="Arial" w:hAnsi="Arial" w:cs="Arial"/>
          <w:spacing w:val="-15"/>
          <w:sz w:val="24"/>
          <w:szCs w:val="24"/>
        </w:rPr>
        <w:t xml:space="preserve"> </w:t>
      </w:r>
      <w:r w:rsidRPr="00F30C0E">
        <w:rPr>
          <w:rFonts w:ascii="Arial" w:hAnsi="Arial" w:cs="Arial"/>
          <w:sz w:val="24"/>
          <w:szCs w:val="24"/>
        </w:rPr>
        <w:t>made</w:t>
      </w:r>
      <w:r w:rsidRPr="00F30C0E">
        <w:rPr>
          <w:rFonts w:ascii="Arial" w:hAnsi="Arial" w:cs="Arial"/>
          <w:spacing w:val="-15"/>
          <w:sz w:val="24"/>
          <w:szCs w:val="24"/>
        </w:rPr>
        <w:t xml:space="preserve"> </w:t>
      </w:r>
      <w:r w:rsidRPr="00F30C0E">
        <w:rPr>
          <w:rFonts w:ascii="Arial" w:hAnsi="Arial" w:cs="Arial"/>
          <w:sz w:val="24"/>
          <w:szCs w:val="24"/>
        </w:rPr>
        <w:t>in</w:t>
      </w:r>
      <w:r w:rsidRPr="00F30C0E">
        <w:rPr>
          <w:rFonts w:ascii="Arial" w:hAnsi="Arial" w:cs="Arial"/>
          <w:spacing w:val="-15"/>
          <w:sz w:val="24"/>
          <w:szCs w:val="24"/>
        </w:rPr>
        <w:t xml:space="preserve"> </w:t>
      </w:r>
      <w:r w:rsidRPr="00F30C0E">
        <w:rPr>
          <w:rFonts w:ascii="Arial" w:hAnsi="Arial" w:cs="Arial"/>
          <w:sz w:val="24"/>
          <w:szCs w:val="24"/>
        </w:rPr>
        <w:t>this</w:t>
      </w:r>
      <w:r w:rsidRPr="00F30C0E">
        <w:rPr>
          <w:rFonts w:ascii="Arial" w:hAnsi="Arial" w:cs="Arial"/>
          <w:spacing w:val="-15"/>
          <w:sz w:val="24"/>
          <w:szCs w:val="24"/>
        </w:rPr>
        <w:t xml:space="preserve"> </w:t>
      </w:r>
      <w:r w:rsidRPr="00F30C0E">
        <w:rPr>
          <w:rFonts w:ascii="Arial" w:hAnsi="Arial" w:cs="Arial"/>
          <w:sz w:val="24"/>
          <w:szCs w:val="24"/>
        </w:rPr>
        <w:t>Agreement</w:t>
      </w:r>
      <w:r w:rsidRPr="00F30C0E">
        <w:rPr>
          <w:rFonts w:ascii="Arial" w:hAnsi="Arial" w:cs="Arial"/>
          <w:spacing w:val="-15"/>
          <w:sz w:val="24"/>
          <w:szCs w:val="24"/>
        </w:rPr>
        <w:t xml:space="preserve"> </w:t>
      </w:r>
      <w:r w:rsidRPr="00F30C0E">
        <w:rPr>
          <w:rFonts w:ascii="Arial" w:hAnsi="Arial" w:cs="Arial"/>
          <w:sz w:val="24"/>
          <w:szCs w:val="24"/>
        </w:rPr>
        <w:t>or</w:t>
      </w:r>
      <w:r w:rsidRPr="00F30C0E">
        <w:rPr>
          <w:rFonts w:ascii="Arial" w:hAnsi="Arial" w:cs="Arial"/>
          <w:spacing w:val="-15"/>
          <w:sz w:val="24"/>
          <w:szCs w:val="24"/>
        </w:rPr>
        <w:t xml:space="preserve"> </w:t>
      </w:r>
      <w:r w:rsidRPr="00F30C0E">
        <w:rPr>
          <w:rFonts w:ascii="Arial" w:hAnsi="Arial" w:cs="Arial"/>
          <w:sz w:val="24"/>
          <w:szCs w:val="24"/>
        </w:rPr>
        <w:t>in</w:t>
      </w:r>
      <w:r w:rsidRPr="00F30C0E">
        <w:rPr>
          <w:rFonts w:ascii="Arial" w:hAnsi="Arial" w:cs="Arial"/>
          <w:spacing w:val="-15"/>
          <w:sz w:val="24"/>
          <w:szCs w:val="24"/>
        </w:rPr>
        <w:t xml:space="preserve"> </w:t>
      </w:r>
      <w:r w:rsidRPr="00F30C0E">
        <w:rPr>
          <w:rFonts w:ascii="Arial" w:hAnsi="Arial" w:cs="Arial"/>
          <w:sz w:val="24"/>
          <w:szCs w:val="24"/>
        </w:rPr>
        <w:t>connection</w:t>
      </w:r>
      <w:r w:rsidRPr="00F30C0E">
        <w:rPr>
          <w:rFonts w:ascii="Arial" w:hAnsi="Arial" w:cs="Arial"/>
          <w:spacing w:val="-15"/>
          <w:sz w:val="24"/>
          <w:szCs w:val="24"/>
        </w:rPr>
        <w:t xml:space="preserve"> </w:t>
      </w:r>
      <w:r w:rsidRPr="00F30C0E">
        <w:rPr>
          <w:rFonts w:ascii="Arial" w:hAnsi="Arial" w:cs="Arial"/>
          <w:sz w:val="24"/>
          <w:szCs w:val="24"/>
        </w:rPr>
        <w:t>with the HOME Loan to be true and correct in all material respects; (ii) the termination of this Agreement by mutual agreement of the Parties; or (iii) the occurrence and continuance of an Event of Default under this Agreement, the Senior Regulatory Agreement, the</w:t>
      </w:r>
      <w:r w:rsidR="00D92AA3">
        <w:rPr>
          <w:rFonts w:ascii="Arial" w:hAnsi="Arial" w:cs="Arial"/>
          <w:sz w:val="24"/>
          <w:szCs w:val="24"/>
        </w:rPr>
        <w:t xml:space="preserve"> Junior </w:t>
      </w:r>
      <w:r w:rsidRPr="00F30C0E">
        <w:rPr>
          <w:rFonts w:ascii="Arial" w:hAnsi="Arial" w:cs="Arial"/>
          <w:sz w:val="24"/>
          <w:szCs w:val="24"/>
        </w:rPr>
        <w:t>Regulatory Agreement, the Note or the Deed of Trust that remains uncured beyond any applicable</w:t>
      </w:r>
      <w:r w:rsidRPr="00F30C0E">
        <w:rPr>
          <w:rFonts w:ascii="Arial" w:hAnsi="Arial" w:cs="Arial"/>
          <w:spacing w:val="-15"/>
          <w:sz w:val="24"/>
          <w:szCs w:val="24"/>
        </w:rPr>
        <w:t xml:space="preserve"> </w:t>
      </w:r>
      <w:r w:rsidRPr="00F30C0E">
        <w:rPr>
          <w:rFonts w:ascii="Arial" w:hAnsi="Arial" w:cs="Arial"/>
          <w:sz w:val="24"/>
          <w:szCs w:val="24"/>
        </w:rPr>
        <w:t>cure</w:t>
      </w:r>
      <w:r w:rsidRPr="00F30C0E">
        <w:rPr>
          <w:rFonts w:ascii="Arial" w:hAnsi="Arial" w:cs="Arial"/>
          <w:spacing w:val="-15"/>
          <w:sz w:val="24"/>
          <w:szCs w:val="24"/>
        </w:rPr>
        <w:t xml:space="preserve"> </w:t>
      </w:r>
      <w:r w:rsidRPr="00F30C0E">
        <w:rPr>
          <w:rFonts w:ascii="Arial" w:hAnsi="Arial" w:cs="Arial"/>
          <w:sz w:val="24"/>
          <w:szCs w:val="24"/>
        </w:rPr>
        <w:t>period,</w:t>
      </w:r>
      <w:r w:rsidRPr="00F30C0E">
        <w:rPr>
          <w:rFonts w:ascii="Arial" w:hAnsi="Arial" w:cs="Arial"/>
          <w:spacing w:val="-15"/>
          <w:sz w:val="24"/>
          <w:szCs w:val="24"/>
        </w:rPr>
        <w:t xml:space="preserve"> </w:t>
      </w:r>
      <w:r w:rsidRPr="00F30C0E">
        <w:rPr>
          <w:rFonts w:ascii="Arial" w:hAnsi="Arial" w:cs="Arial"/>
          <w:sz w:val="24"/>
          <w:szCs w:val="24"/>
        </w:rPr>
        <w:t>or</w:t>
      </w:r>
      <w:r w:rsidRPr="00F30C0E">
        <w:rPr>
          <w:rFonts w:ascii="Arial" w:hAnsi="Arial" w:cs="Arial"/>
          <w:spacing w:val="-15"/>
          <w:sz w:val="24"/>
          <w:szCs w:val="24"/>
        </w:rPr>
        <w:t xml:space="preserve"> </w:t>
      </w:r>
      <w:r w:rsidRPr="00F30C0E">
        <w:rPr>
          <w:rFonts w:ascii="Arial" w:hAnsi="Arial" w:cs="Arial"/>
          <w:sz w:val="24"/>
          <w:szCs w:val="24"/>
        </w:rPr>
        <w:t>the</w:t>
      </w:r>
      <w:r w:rsidRPr="00F30C0E">
        <w:rPr>
          <w:rFonts w:ascii="Arial" w:hAnsi="Arial" w:cs="Arial"/>
          <w:spacing w:val="-15"/>
          <w:sz w:val="24"/>
          <w:szCs w:val="24"/>
        </w:rPr>
        <w:t xml:space="preserve"> </w:t>
      </w:r>
      <w:r w:rsidRPr="00F30C0E">
        <w:rPr>
          <w:rFonts w:ascii="Arial" w:hAnsi="Arial" w:cs="Arial"/>
          <w:sz w:val="24"/>
          <w:szCs w:val="24"/>
        </w:rPr>
        <w:t>existence</w:t>
      </w:r>
      <w:r w:rsidRPr="00F30C0E">
        <w:rPr>
          <w:rFonts w:ascii="Arial" w:hAnsi="Arial" w:cs="Arial"/>
          <w:spacing w:val="-15"/>
          <w:sz w:val="24"/>
          <w:szCs w:val="24"/>
        </w:rPr>
        <w:t xml:space="preserve"> </w:t>
      </w:r>
      <w:r w:rsidRPr="00F30C0E">
        <w:rPr>
          <w:rFonts w:ascii="Arial" w:hAnsi="Arial" w:cs="Arial"/>
          <w:sz w:val="24"/>
          <w:szCs w:val="24"/>
        </w:rPr>
        <w:t>of</w:t>
      </w:r>
      <w:r w:rsidRPr="00F30C0E">
        <w:rPr>
          <w:rFonts w:ascii="Arial" w:hAnsi="Arial" w:cs="Arial"/>
          <w:spacing w:val="-15"/>
          <w:sz w:val="24"/>
          <w:szCs w:val="24"/>
        </w:rPr>
        <w:t xml:space="preserve"> </w:t>
      </w:r>
      <w:r w:rsidRPr="00F30C0E">
        <w:rPr>
          <w:rFonts w:ascii="Arial" w:hAnsi="Arial" w:cs="Arial"/>
          <w:sz w:val="24"/>
          <w:szCs w:val="24"/>
        </w:rPr>
        <w:t>any</w:t>
      </w:r>
      <w:r w:rsidRPr="00F30C0E">
        <w:rPr>
          <w:rFonts w:ascii="Arial" w:hAnsi="Arial" w:cs="Arial"/>
          <w:spacing w:val="-15"/>
          <w:sz w:val="24"/>
          <w:szCs w:val="24"/>
        </w:rPr>
        <w:t xml:space="preserve"> </w:t>
      </w:r>
      <w:r w:rsidRPr="00F30C0E">
        <w:rPr>
          <w:rFonts w:ascii="Arial" w:hAnsi="Arial" w:cs="Arial"/>
          <w:sz w:val="24"/>
          <w:szCs w:val="24"/>
        </w:rPr>
        <w:t>condition,</w:t>
      </w:r>
      <w:r w:rsidRPr="00F30C0E">
        <w:rPr>
          <w:rFonts w:ascii="Arial" w:hAnsi="Arial" w:cs="Arial"/>
          <w:spacing w:val="-15"/>
          <w:sz w:val="24"/>
          <w:szCs w:val="24"/>
        </w:rPr>
        <w:t xml:space="preserve"> </w:t>
      </w:r>
      <w:r w:rsidRPr="00F30C0E">
        <w:rPr>
          <w:rFonts w:ascii="Arial" w:hAnsi="Arial" w:cs="Arial"/>
          <w:sz w:val="24"/>
          <w:szCs w:val="24"/>
        </w:rPr>
        <w:t>event</w:t>
      </w:r>
      <w:r w:rsidRPr="00F30C0E">
        <w:rPr>
          <w:rFonts w:ascii="Arial" w:hAnsi="Arial" w:cs="Arial"/>
          <w:spacing w:val="-15"/>
          <w:sz w:val="24"/>
          <w:szCs w:val="24"/>
        </w:rPr>
        <w:t xml:space="preserve"> </w:t>
      </w:r>
      <w:r w:rsidRPr="00F30C0E">
        <w:rPr>
          <w:rFonts w:ascii="Arial" w:hAnsi="Arial" w:cs="Arial"/>
          <w:sz w:val="24"/>
          <w:szCs w:val="24"/>
        </w:rPr>
        <w:t>or</w:t>
      </w:r>
      <w:r w:rsidRPr="00F30C0E">
        <w:rPr>
          <w:rFonts w:ascii="Arial" w:hAnsi="Arial" w:cs="Arial"/>
          <w:spacing w:val="-15"/>
          <w:sz w:val="24"/>
          <w:szCs w:val="24"/>
        </w:rPr>
        <w:t xml:space="preserve"> </w:t>
      </w:r>
      <w:r w:rsidRPr="00F30C0E">
        <w:rPr>
          <w:rFonts w:ascii="Arial" w:hAnsi="Arial" w:cs="Arial"/>
          <w:sz w:val="24"/>
          <w:szCs w:val="24"/>
        </w:rPr>
        <w:t>act</w:t>
      </w:r>
      <w:r w:rsidRPr="00F30C0E">
        <w:rPr>
          <w:rFonts w:ascii="Arial" w:hAnsi="Arial" w:cs="Arial"/>
          <w:spacing w:val="-15"/>
          <w:sz w:val="24"/>
          <w:szCs w:val="24"/>
        </w:rPr>
        <w:t xml:space="preserve"> </w:t>
      </w:r>
      <w:r w:rsidRPr="00F30C0E">
        <w:rPr>
          <w:rFonts w:ascii="Arial" w:hAnsi="Arial" w:cs="Arial"/>
          <w:sz w:val="24"/>
          <w:szCs w:val="24"/>
        </w:rPr>
        <w:t>which</w:t>
      </w:r>
      <w:r w:rsidRPr="00F30C0E">
        <w:rPr>
          <w:rFonts w:ascii="Arial" w:hAnsi="Arial" w:cs="Arial"/>
          <w:spacing w:val="-15"/>
          <w:sz w:val="24"/>
          <w:szCs w:val="24"/>
        </w:rPr>
        <w:t xml:space="preserve"> </w:t>
      </w:r>
      <w:r w:rsidRPr="00F30C0E">
        <w:rPr>
          <w:rFonts w:ascii="Arial" w:hAnsi="Arial" w:cs="Arial"/>
          <w:sz w:val="24"/>
          <w:szCs w:val="24"/>
        </w:rPr>
        <w:t>upon</w:t>
      </w:r>
      <w:r w:rsidRPr="00F30C0E">
        <w:rPr>
          <w:rFonts w:ascii="Arial" w:hAnsi="Arial" w:cs="Arial"/>
          <w:spacing w:val="-15"/>
          <w:sz w:val="24"/>
          <w:szCs w:val="24"/>
        </w:rPr>
        <w:t xml:space="preserve"> </w:t>
      </w:r>
      <w:r w:rsidRPr="00F30C0E">
        <w:rPr>
          <w:rFonts w:ascii="Arial" w:hAnsi="Arial" w:cs="Arial"/>
          <w:sz w:val="24"/>
          <w:szCs w:val="24"/>
        </w:rPr>
        <w:t>the</w:t>
      </w:r>
      <w:r w:rsidRPr="00F30C0E">
        <w:rPr>
          <w:rFonts w:ascii="Arial" w:hAnsi="Arial" w:cs="Arial"/>
          <w:spacing w:val="-15"/>
          <w:sz w:val="24"/>
          <w:szCs w:val="24"/>
        </w:rPr>
        <w:t xml:space="preserve"> </w:t>
      </w:r>
      <w:r w:rsidRPr="00F30C0E">
        <w:rPr>
          <w:rFonts w:ascii="Arial" w:hAnsi="Arial" w:cs="Arial"/>
          <w:sz w:val="24"/>
          <w:szCs w:val="24"/>
        </w:rPr>
        <w:t>giving of notice or the passage of time or both would constitute an Event of Default under any such document.</w:t>
      </w:r>
    </w:p>
    <w:p w14:paraId="11A6B861" w14:textId="352DEA4A" w:rsidR="00621DF5" w:rsidRPr="00F30C0E" w:rsidRDefault="232D31E1" w:rsidP="00C142A0">
      <w:pPr>
        <w:pStyle w:val="ListParagraph"/>
        <w:numPr>
          <w:ilvl w:val="2"/>
          <w:numId w:val="8"/>
        </w:numPr>
        <w:tabs>
          <w:tab w:val="left" w:pos="1078"/>
        </w:tabs>
        <w:spacing w:before="183"/>
        <w:ind w:left="1296"/>
        <w:rPr>
          <w:rFonts w:ascii="Arial" w:hAnsi="Arial" w:cs="Arial"/>
          <w:sz w:val="24"/>
          <w:szCs w:val="24"/>
        </w:rPr>
      </w:pPr>
      <w:r w:rsidRPr="00F30C0E">
        <w:rPr>
          <w:rFonts w:ascii="Arial" w:hAnsi="Arial" w:cs="Arial"/>
          <w:sz w:val="24"/>
          <w:szCs w:val="24"/>
        </w:rPr>
        <w:t>Borrower</w:t>
      </w:r>
      <w:r w:rsidRPr="00F30C0E">
        <w:rPr>
          <w:rFonts w:ascii="Arial" w:hAnsi="Arial" w:cs="Arial"/>
          <w:spacing w:val="-2"/>
          <w:sz w:val="24"/>
          <w:szCs w:val="24"/>
        </w:rPr>
        <w:t xml:space="preserve"> </w:t>
      </w:r>
      <w:r w:rsidRPr="00F30C0E">
        <w:rPr>
          <w:rFonts w:ascii="Arial" w:hAnsi="Arial" w:cs="Arial"/>
          <w:sz w:val="24"/>
          <w:szCs w:val="24"/>
        </w:rPr>
        <w:t>shall</w:t>
      </w:r>
      <w:r w:rsidRPr="00F30C0E">
        <w:rPr>
          <w:rFonts w:ascii="Arial" w:hAnsi="Arial" w:cs="Arial"/>
          <w:spacing w:val="-2"/>
          <w:sz w:val="24"/>
          <w:szCs w:val="24"/>
        </w:rPr>
        <w:t xml:space="preserve"> </w:t>
      </w:r>
      <w:r w:rsidRPr="00F30C0E">
        <w:rPr>
          <w:rFonts w:ascii="Arial" w:hAnsi="Arial" w:cs="Arial"/>
          <w:sz w:val="24"/>
          <w:szCs w:val="24"/>
        </w:rPr>
        <w:t>comply</w:t>
      </w:r>
      <w:r w:rsidRPr="00F30C0E">
        <w:rPr>
          <w:rFonts w:ascii="Arial" w:hAnsi="Arial" w:cs="Arial"/>
          <w:spacing w:val="-2"/>
          <w:sz w:val="24"/>
          <w:szCs w:val="24"/>
        </w:rPr>
        <w:t xml:space="preserve"> </w:t>
      </w:r>
      <w:r w:rsidRPr="00F30C0E">
        <w:rPr>
          <w:rFonts w:ascii="Arial" w:hAnsi="Arial" w:cs="Arial"/>
          <w:sz w:val="24"/>
          <w:szCs w:val="24"/>
        </w:rPr>
        <w:t>with</w:t>
      </w:r>
      <w:r w:rsidRPr="00F30C0E">
        <w:rPr>
          <w:rFonts w:ascii="Arial" w:hAnsi="Arial" w:cs="Arial"/>
          <w:spacing w:val="-2"/>
          <w:sz w:val="24"/>
          <w:szCs w:val="24"/>
        </w:rPr>
        <w:t xml:space="preserve"> </w:t>
      </w:r>
      <w:r w:rsidRPr="00F30C0E">
        <w:rPr>
          <w:rFonts w:ascii="Arial" w:hAnsi="Arial" w:cs="Arial"/>
          <w:sz w:val="24"/>
          <w:szCs w:val="24"/>
        </w:rPr>
        <w:t>the</w:t>
      </w:r>
      <w:r w:rsidRPr="00F30C0E">
        <w:rPr>
          <w:rFonts w:ascii="Arial" w:hAnsi="Arial" w:cs="Arial"/>
          <w:spacing w:val="-3"/>
          <w:sz w:val="24"/>
          <w:szCs w:val="24"/>
        </w:rPr>
        <w:t xml:space="preserve"> </w:t>
      </w:r>
      <w:r w:rsidRPr="00F30C0E">
        <w:rPr>
          <w:rFonts w:ascii="Arial" w:hAnsi="Arial" w:cs="Arial"/>
          <w:sz w:val="24"/>
          <w:szCs w:val="24"/>
        </w:rPr>
        <w:t>following</w:t>
      </w:r>
      <w:r w:rsidRPr="00F30C0E">
        <w:rPr>
          <w:rFonts w:ascii="Arial" w:hAnsi="Arial" w:cs="Arial"/>
          <w:spacing w:val="-1"/>
          <w:sz w:val="24"/>
          <w:szCs w:val="24"/>
        </w:rPr>
        <w:t xml:space="preserve"> </w:t>
      </w:r>
      <w:r w:rsidRPr="00F30C0E">
        <w:rPr>
          <w:rFonts w:ascii="Arial" w:hAnsi="Arial" w:cs="Arial"/>
          <w:sz w:val="24"/>
          <w:szCs w:val="24"/>
        </w:rPr>
        <w:t>laws</w:t>
      </w:r>
      <w:r w:rsidRPr="00F30C0E">
        <w:rPr>
          <w:rFonts w:ascii="Arial" w:hAnsi="Arial" w:cs="Arial"/>
          <w:spacing w:val="-1"/>
          <w:sz w:val="24"/>
          <w:szCs w:val="24"/>
        </w:rPr>
        <w:t xml:space="preserve"> </w:t>
      </w:r>
      <w:r w:rsidRPr="00F30C0E">
        <w:rPr>
          <w:rFonts w:ascii="Arial" w:hAnsi="Arial" w:cs="Arial"/>
          <w:sz w:val="24"/>
          <w:szCs w:val="24"/>
        </w:rPr>
        <w:t xml:space="preserve">and </w:t>
      </w:r>
      <w:r w:rsidRPr="00F30C0E">
        <w:rPr>
          <w:rFonts w:ascii="Arial" w:hAnsi="Arial" w:cs="Arial"/>
          <w:spacing w:val="-2"/>
          <w:sz w:val="24"/>
          <w:szCs w:val="24"/>
        </w:rPr>
        <w:t>directives</w:t>
      </w:r>
      <w:r w:rsidR="0002440F" w:rsidRPr="00F30C0E">
        <w:rPr>
          <w:rFonts w:ascii="Arial" w:hAnsi="Arial" w:cs="Arial"/>
          <w:spacing w:val="-2"/>
          <w:sz w:val="24"/>
          <w:szCs w:val="24"/>
        </w:rPr>
        <w:t xml:space="preserve"> that include but </w:t>
      </w:r>
      <w:proofErr w:type="gramStart"/>
      <w:r w:rsidR="0002440F" w:rsidRPr="00F30C0E">
        <w:rPr>
          <w:rFonts w:ascii="Arial" w:hAnsi="Arial" w:cs="Arial"/>
          <w:spacing w:val="-2"/>
          <w:sz w:val="24"/>
          <w:szCs w:val="24"/>
        </w:rPr>
        <w:t>not</w:t>
      </w:r>
      <w:proofErr w:type="gramEnd"/>
      <w:r w:rsidR="0002440F" w:rsidRPr="00F30C0E">
        <w:rPr>
          <w:rFonts w:ascii="Arial" w:hAnsi="Arial" w:cs="Arial"/>
          <w:spacing w:val="-2"/>
          <w:sz w:val="24"/>
          <w:szCs w:val="24"/>
        </w:rPr>
        <w:t xml:space="preserve"> limited to</w:t>
      </w:r>
      <w:r w:rsidRPr="00F30C0E">
        <w:rPr>
          <w:rFonts w:ascii="Arial" w:hAnsi="Arial" w:cs="Arial"/>
          <w:spacing w:val="-2"/>
          <w:sz w:val="24"/>
          <w:szCs w:val="24"/>
        </w:rPr>
        <w:t>:</w:t>
      </w:r>
    </w:p>
    <w:p w14:paraId="11A6B862" w14:textId="77777777" w:rsidR="00621DF5" w:rsidRPr="00F30C0E" w:rsidRDefault="00621DF5" w:rsidP="00C142A0">
      <w:pPr>
        <w:pStyle w:val="BodyText"/>
        <w:spacing w:before="43"/>
        <w:ind w:left="180" w:right="180"/>
        <w:rPr>
          <w:rFonts w:ascii="Arial" w:hAnsi="Arial" w:cs="Arial"/>
        </w:rPr>
      </w:pPr>
    </w:p>
    <w:p w14:paraId="11A6B863" w14:textId="77777777" w:rsidR="00621DF5" w:rsidRPr="00F30C0E" w:rsidRDefault="003D5FFF" w:rsidP="00C142A0">
      <w:pPr>
        <w:pStyle w:val="ListParagraph"/>
        <w:numPr>
          <w:ilvl w:val="1"/>
          <w:numId w:val="90"/>
        </w:numPr>
        <w:tabs>
          <w:tab w:val="left" w:pos="1439"/>
        </w:tabs>
        <w:spacing w:after="240"/>
        <w:ind w:left="1800"/>
        <w:rPr>
          <w:rFonts w:ascii="Arial" w:hAnsi="Arial" w:cs="Arial"/>
          <w:sz w:val="24"/>
          <w:szCs w:val="24"/>
        </w:rPr>
      </w:pPr>
      <w:r w:rsidRPr="00F30C0E">
        <w:rPr>
          <w:rFonts w:ascii="Arial" w:hAnsi="Arial" w:cs="Arial"/>
          <w:sz w:val="24"/>
          <w:szCs w:val="24"/>
        </w:rPr>
        <w:t>Title</w:t>
      </w:r>
      <w:r w:rsidRPr="00F30C0E">
        <w:rPr>
          <w:rFonts w:ascii="Arial" w:hAnsi="Arial" w:cs="Arial"/>
          <w:spacing w:val="-1"/>
          <w:sz w:val="24"/>
          <w:szCs w:val="24"/>
        </w:rPr>
        <w:t xml:space="preserve"> </w:t>
      </w:r>
      <w:r w:rsidRPr="00F30C0E">
        <w:rPr>
          <w:rFonts w:ascii="Arial" w:hAnsi="Arial" w:cs="Arial"/>
          <w:sz w:val="24"/>
          <w:szCs w:val="24"/>
        </w:rPr>
        <w:t>VIII</w:t>
      </w:r>
      <w:r w:rsidRPr="00F30C0E">
        <w:rPr>
          <w:rFonts w:ascii="Arial" w:hAnsi="Arial" w:cs="Arial"/>
          <w:spacing w:val="-1"/>
          <w:sz w:val="24"/>
          <w:szCs w:val="24"/>
        </w:rPr>
        <w:t xml:space="preserve"> </w:t>
      </w:r>
      <w:r w:rsidRPr="00F30C0E">
        <w:rPr>
          <w:rFonts w:ascii="Arial" w:hAnsi="Arial" w:cs="Arial"/>
          <w:sz w:val="24"/>
          <w:szCs w:val="24"/>
        </w:rPr>
        <w:t>of</w:t>
      </w:r>
      <w:r w:rsidRPr="00F30C0E">
        <w:rPr>
          <w:rFonts w:ascii="Arial" w:hAnsi="Arial" w:cs="Arial"/>
          <w:spacing w:val="-1"/>
          <w:sz w:val="24"/>
          <w:szCs w:val="24"/>
        </w:rPr>
        <w:t xml:space="preserve"> </w:t>
      </w:r>
      <w:r w:rsidRPr="00F30C0E">
        <w:rPr>
          <w:rFonts w:ascii="Arial" w:hAnsi="Arial" w:cs="Arial"/>
          <w:sz w:val="24"/>
          <w:szCs w:val="24"/>
        </w:rPr>
        <w:t>the</w:t>
      </w:r>
      <w:r w:rsidRPr="00F30C0E">
        <w:rPr>
          <w:rFonts w:ascii="Arial" w:hAnsi="Arial" w:cs="Arial"/>
          <w:spacing w:val="-1"/>
          <w:sz w:val="24"/>
          <w:szCs w:val="24"/>
        </w:rPr>
        <w:t xml:space="preserve"> </w:t>
      </w:r>
      <w:r w:rsidRPr="00F30C0E">
        <w:rPr>
          <w:rFonts w:ascii="Arial" w:hAnsi="Arial" w:cs="Arial"/>
          <w:sz w:val="24"/>
          <w:szCs w:val="24"/>
        </w:rPr>
        <w:t>Civil Rights</w:t>
      </w:r>
      <w:r w:rsidRPr="00F30C0E">
        <w:rPr>
          <w:rFonts w:ascii="Arial" w:hAnsi="Arial" w:cs="Arial"/>
          <w:spacing w:val="-2"/>
          <w:sz w:val="24"/>
          <w:szCs w:val="24"/>
        </w:rPr>
        <w:t xml:space="preserve"> </w:t>
      </w:r>
      <w:r w:rsidRPr="00F30C0E">
        <w:rPr>
          <w:rFonts w:ascii="Arial" w:hAnsi="Arial" w:cs="Arial"/>
          <w:sz w:val="24"/>
          <w:szCs w:val="24"/>
        </w:rPr>
        <w:t>Act</w:t>
      </w:r>
      <w:r w:rsidRPr="00F30C0E">
        <w:rPr>
          <w:rFonts w:ascii="Arial" w:hAnsi="Arial" w:cs="Arial"/>
          <w:spacing w:val="-1"/>
          <w:sz w:val="24"/>
          <w:szCs w:val="24"/>
        </w:rPr>
        <w:t xml:space="preserve"> </w:t>
      </w:r>
      <w:r w:rsidRPr="00F30C0E">
        <w:rPr>
          <w:rFonts w:ascii="Arial" w:hAnsi="Arial" w:cs="Arial"/>
          <w:sz w:val="24"/>
          <w:szCs w:val="24"/>
        </w:rPr>
        <w:t>of</w:t>
      </w:r>
      <w:r w:rsidRPr="00F30C0E">
        <w:rPr>
          <w:rFonts w:ascii="Arial" w:hAnsi="Arial" w:cs="Arial"/>
          <w:spacing w:val="-2"/>
          <w:sz w:val="24"/>
          <w:szCs w:val="24"/>
        </w:rPr>
        <w:t xml:space="preserve"> </w:t>
      </w:r>
      <w:r w:rsidRPr="00F30C0E">
        <w:rPr>
          <w:rFonts w:ascii="Arial" w:hAnsi="Arial" w:cs="Arial"/>
          <w:sz w:val="24"/>
          <w:szCs w:val="24"/>
        </w:rPr>
        <w:t>1968,</w:t>
      </w:r>
      <w:r w:rsidRPr="00F30C0E">
        <w:rPr>
          <w:rFonts w:ascii="Arial" w:hAnsi="Arial" w:cs="Arial"/>
          <w:spacing w:val="-1"/>
          <w:sz w:val="24"/>
          <w:szCs w:val="24"/>
        </w:rPr>
        <w:t xml:space="preserve"> </w:t>
      </w:r>
      <w:r w:rsidRPr="00F30C0E">
        <w:rPr>
          <w:rFonts w:ascii="Arial" w:hAnsi="Arial" w:cs="Arial"/>
          <w:sz w:val="24"/>
          <w:szCs w:val="24"/>
        </w:rPr>
        <w:t>Public</w:t>
      </w:r>
      <w:r w:rsidRPr="00F30C0E">
        <w:rPr>
          <w:rFonts w:ascii="Arial" w:hAnsi="Arial" w:cs="Arial"/>
          <w:spacing w:val="-2"/>
          <w:sz w:val="24"/>
          <w:szCs w:val="24"/>
        </w:rPr>
        <w:t xml:space="preserve"> </w:t>
      </w:r>
      <w:r w:rsidRPr="00F30C0E">
        <w:rPr>
          <w:rFonts w:ascii="Arial" w:hAnsi="Arial" w:cs="Arial"/>
          <w:sz w:val="24"/>
          <w:szCs w:val="24"/>
        </w:rPr>
        <w:t>Law</w:t>
      </w:r>
      <w:r w:rsidRPr="00F30C0E">
        <w:rPr>
          <w:rFonts w:ascii="Arial" w:hAnsi="Arial" w:cs="Arial"/>
          <w:spacing w:val="-1"/>
          <w:sz w:val="24"/>
          <w:szCs w:val="24"/>
        </w:rPr>
        <w:t xml:space="preserve"> </w:t>
      </w:r>
      <w:r w:rsidRPr="00F30C0E">
        <w:rPr>
          <w:rFonts w:ascii="Arial" w:hAnsi="Arial" w:cs="Arial"/>
          <w:sz w:val="24"/>
          <w:szCs w:val="24"/>
        </w:rPr>
        <w:t>90-</w:t>
      </w:r>
      <w:r w:rsidRPr="00F30C0E">
        <w:rPr>
          <w:rFonts w:ascii="Arial" w:hAnsi="Arial" w:cs="Arial"/>
          <w:spacing w:val="-4"/>
          <w:sz w:val="24"/>
          <w:szCs w:val="24"/>
        </w:rPr>
        <w:t>284.</w:t>
      </w:r>
    </w:p>
    <w:p w14:paraId="11A6B864" w14:textId="77777777" w:rsidR="00621DF5" w:rsidRPr="00F30C0E" w:rsidRDefault="003D5FFF" w:rsidP="00C142A0">
      <w:pPr>
        <w:pStyle w:val="ListParagraph"/>
        <w:numPr>
          <w:ilvl w:val="1"/>
          <w:numId w:val="90"/>
        </w:numPr>
        <w:tabs>
          <w:tab w:val="left" w:pos="1440"/>
        </w:tabs>
        <w:spacing w:before="21" w:after="240"/>
        <w:ind w:left="1800"/>
        <w:rPr>
          <w:rFonts w:ascii="Arial" w:hAnsi="Arial" w:cs="Arial"/>
          <w:sz w:val="24"/>
          <w:szCs w:val="24"/>
        </w:rPr>
      </w:pPr>
      <w:r w:rsidRPr="00F30C0E">
        <w:rPr>
          <w:rFonts w:ascii="Arial" w:hAnsi="Arial" w:cs="Arial"/>
          <w:sz w:val="24"/>
          <w:szCs w:val="24"/>
        </w:rPr>
        <w:t>Section</w:t>
      </w:r>
      <w:r w:rsidRPr="00F30C0E">
        <w:rPr>
          <w:rFonts w:ascii="Arial" w:hAnsi="Arial" w:cs="Arial"/>
          <w:spacing w:val="-1"/>
          <w:sz w:val="24"/>
          <w:szCs w:val="24"/>
        </w:rPr>
        <w:t xml:space="preserve"> </w:t>
      </w:r>
      <w:r w:rsidRPr="00F30C0E">
        <w:rPr>
          <w:rFonts w:ascii="Arial" w:hAnsi="Arial" w:cs="Arial"/>
          <w:sz w:val="24"/>
          <w:szCs w:val="24"/>
        </w:rPr>
        <w:t>109</w:t>
      </w:r>
      <w:r w:rsidRPr="00F30C0E">
        <w:rPr>
          <w:rFonts w:ascii="Arial" w:hAnsi="Arial" w:cs="Arial"/>
          <w:spacing w:val="-1"/>
          <w:sz w:val="24"/>
          <w:szCs w:val="24"/>
        </w:rPr>
        <w:t xml:space="preserve"> </w:t>
      </w:r>
      <w:r w:rsidRPr="00F30C0E">
        <w:rPr>
          <w:rFonts w:ascii="Arial" w:hAnsi="Arial" w:cs="Arial"/>
          <w:sz w:val="24"/>
          <w:szCs w:val="24"/>
        </w:rPr>
        <w:t>of</w:t>
      </w:r>
      <w:r w:rsidRPr="00F30C0E">
        <w:rPr>
          <w:rFonts w:ascii="Arial" w:hAnsi="Arial" w:cs="Arial"/>
          <w:spacing w:val="-1"/>
          <w:sz w:val="24"/>
          <w:szCs w:val="24"/>
        </w:rPr>
        <w:t xml:space="preserve"> </w:t>
      </w:r>
      <w:r w:rsidRPr="00F30C0E">
        <w:rPr>
          <w:rFonts w:ascii="Arial" w:hAnsi="Arial" w:cs="Arial"/>
          <w:sz w:val="24"/>
          <w:szCs w:val="24"/>
        </w:rPr>
        <w:t>the</w:t>
      </w:r>
      <w:r w:rsidRPr="00F30C0E">
        <w:rPr>
          <w:rFonts w:ascii="Arial" w:hAnsi="Arial" w:cs="Arial"/>
          <w:spacing w:val="-1"/>
          <w:sz w:val="24"/>
          <w:szCs w:val="24"/>
        </w:rPr>
        <w:t xml:space="preserve"> </w:t>
      </w:r>
      <w:r w:rsidRPr="00F30C0E">
        <w:rPr>
          <w:rFonts w:ascii="Arial" w:hAnsi="Arial" w:cs="Arial"/>
          <w:sz w:val="24"/>
          <w:szCs w:val="24"/>
        </w:rPr>
        <w:t>Housing</w:t>
      </w:r>
      <w:r w:rsidRPr="00F30C0E">
        <w:rPr>
          <w:rFonts w:ascii="Arial" w:hAnsi="Arial" w:cs="Arial"/>
          <w:spacing w:val="-1"/>
          <w:sz w:val="24"/>
          <w:szCs w:val="24"/>
        </w:rPr>
        <w:t xml:space="preserve"> </w:t>
      </w:r>
      <w:r w:rsidRPr="00F30C0E">
        <w:rPr>
          <w:rFonts w:ascii="Arial" w:hAnsi="Arial" w:cs="Arial"/>
          <w:sz w:val="24"/>
          <w:szCs w:val="24"/>
        </w:rPr>
        <w:t>and</w:t>
      </w:r>
      <w:r w:rsidRPr="00F30C0E">
        <w:rPr>
          <w:rFonts w:ascii="Arial" w:hAnsi="Arial" w:cs="Arial"/>
          <w:spacing w:val="-1"/>
          <w:sz w:val="24"/>
          <w:szCs w:val="24"/>
        </w:rPr>
        <w:t xml:space="preserve"> </w:t>
      </w:r>
      <w:r w:rsidRPr="00F30C0E">
        <w:rPr>
          <w:rFonts w:ascii="Arial" w:hAnsi="Arial" w:cs="Arial"/>
          <w:sz w:val="24"/>
          <w:szCs w:val="24"/>
        </w:rPr>
        <w:t xml:space="preserve">Community Development Act of </w:t>
      </w:r>
      <w:r w:rsidRPr="00F30C0E">
        <w:rPr>
          <w:rFonts w:ascii="Arial" w:hAnsi="Arial" w:cs="Arial"/>
          <w:spacing w:val="-2"/>
          <w:sz w:val="24"/>
          <w:szCs w:val="24"/>
        </w:rPr>
        <w:t>1974.</w:t>
      </w:r>
    </w:p>
    <w:p w14:paraId="11A6B865" w14:textId="77777777" w:rsidR="00621DF5" w:rsidRPr="00EB5D14" w:rsidRDefault="003D5FFF" w:rsidP="00C142A0">
      <w:pPr>
        <w:pStyle w:val="ListParagraph"/>
        <w:numPr>
          <w:ilvl w:val="1"/>
          <w:numId w:val="90"/>
        </w:numPr>
        <w:tabs>
          <w:tab w:val="left" w:pos="1439"/>
        </w:tabs>
        <w:spacing w:before="23" w:after="240"/>
        <w:ind w:left="1800"/>
        <w:rPr>
          <w:rFonts w:ascii="Arial" w:hAnsi="Arial" w:cs="Arial"/>
          <w:sz w:val="24"/>
          <w:szCs w:val="24"/>
        </w:rPr>
      </w:pPr>
      <w:r w:rsidRPr="00EB5D14">
        <w:rPr>
          <w:rFonts w:ascii="Arial" w:hAnsi="Arial" w:cs="Arial"/>
          <w:sz w:val="24"/>
          <w:szCs w:val="24"/>
        </w:rPr>
        <w:t>Title VI of the Civil Rights Act of 1974, Public Law 99-352, and the regulations of</w:t>
      </w:r>
      <w:r w:rsidRPr="00EB5D14">
        <w:rPr>
          <w:rFonts w:ascii="Arial" w:hAnsi="Arial" w:cs="Arial"/>
          <w:spacing w:val="80"/>
          <w:sz w:val="24"/>
          <w:szCs w:val="24"/>
        </w:rPr>
        <w:t xml:space="preserve"> </w:t>
      </w:r>
      <w:r w:rsidRPr="00EB5D14">
        <w:rPr>
          <w:rFonts w:ascii="Arial" w:hAnsi="Arial" w:cs="Arial"/>
          <w:sz w:val="24"/>
          <w:szCs w:val="24"/>
        </w:rPr>
        <w:t>HUD with respect thereto, including 24 CFR, Parts 1 and 2.</w:t>
      </w:r>
    </w:p>
    <w:p w14:paraId="27DA9BA7" w14:textId="16B230CB" w:rsidR="00CF011E" w:rsidRPr="00F30C0E" w:rsidRDefault="003D5FFF" w:rsidP="00C142A0">
      <w:pPr>
        <w:pStyle w:val="ListParagraph"/>
        <w:numPr>
          <w:ilvl w:val="1"/>
          <w:numId w:val="90"/>
        </w:numPr>
        <w:tabs>
          <w:tab w:val="left" w:pos="1439"/>
        </w:tabs>
        <w:spacing w:after="240"/>
        <w:ind w:left="1800"/>
        <w:rPr>
          <w:rFonts w:ascii="Arial" w:hAnsi="Arial" w:cs="Arial"/>
          <w:sz w:val="24"/>
          <w:szCs w:val="24"/>
        </w:rPr>
      </w:pPr>
      <w:r w:rsidRPr="00F30C0E">
        <w:rPr>
          <w:rFonts w:ascii="Arial" w:hAnsi="Arial" w:cs="Arial"/>
          <w:sz w:val="24"/>
          <w:szCs w:val="24"/>
        </w:rPr>
        <w:t xml:space="preserve">The Fair Housing Act, as </w:t>
      </w:r>
      <w:r w:rsidRPr="00F30C0E">
        <w:rPr>
          <w:rFonts w:ascii="Arial" w:hAnsi="Arial" w:cs="Arial"/>
          <w:spacing w:val="-2"/>
          <w:sz w:val="24"/>
          <w:szCs w:val="24"/>
        </w:rPr>
        <w:t>amended.</w:t>
      </w:r>
    </w:p>
    <w:p w14:paraId="0AC52F9C" w14:textId="4D06918C" w:rsidR="00CF011E" w:rsidRPr="00C142A0" w:rsidRDefault="003D5FFF" w:rsidP="00C142A0">
      <w:pPr>
        <w:pStyle w:val="ListParagraph"/>
        <w:numPr>
          <w:ilvl w:val="1"/>
          <w:numId w:val="90"/>
        </w:numPr>
        <w:tabs>
          <w:tab w:val="left" w:pos="1439"/>
        </w:tabs>
        <w:spacing w:after="240"/>
        <w:ind w:left="1800"/>
        <w:rPr>
          <w:rFonts w:ascii="Arial" w:hAnsi="Arial" w:cs="Arial"/>
          <w:sz w:val="24"/>
          <w:szCs w:val="24"/>
        </w:rPr>
      </w:pPr>
      <w:r w:rsidRPr="00EB5D14">
        <w:rPr>
          <w:rFonts w:ascii="Arial" w:hAnsi="Arial" w:cs="Arial"/>
          <w:sz w:val="24"/>
          <w:szCs w:val="24"/>
        </w:rPr>
        <w:t>Executive</w:t>
      </w:r>
      <w:r w:rsidRPr="00EB5D14">
        <w:rPr>
          <w:rFonts w:ascii="Arial" w:hAnsi="Arial" w:cs="Arial"/>
          <w:spacing w:val="-4"/>
          <w:sz w:val="24"/>
          <w:szCs w:val="24"/>
        </w:rPr>
        <w:t xml:space="preserve"> </w:t>
      </w:r>
      <w:r w:rsidRPr="00EB5D14">
        <w:rPr>
          <w:rFonts w:ascii="Arial" w:hAnsi="Arial" w:cs="Arial"/>
          <w:sz w:val="24"/>
          <w:szCs w:val="24"/>
        </w:rPr>
        <w:t>Order</w:t>
      </w:r>
      <w:r w:rsidRPr="00EB5D14">
        <w:rPr>
          <w:rFonts w:ascii="Arial" w:hAnsi="Arial" w:cs="Arial"/>
          <w:spacing w:val="-1"/>
          <w:sz w:val="24"/>
          <w:szCs w:val="24"/>
        </w:rPr>
        <w:t xml:space="preserve"> </w:t>
      </w:r>
      <w:r w:rsidRPr="00EB5D14">
        <w:rPr>
          <w:rFonts w:ascii="Arial" w:hAnsi="Arial" w:cs="Arial"/>
          <w:sz w:val="24"/>
          <w:szCs w:val="24"/>
        </w:rPr>
        <w:t>11063,</w:t>
      </w:r>
      <w:r w:rsidRPr="00EB5D14">
        <w:rPr>
          <w:rFonts w:ascii="Arial" w:hAnsi="Arial" w:cs="Arial"/>
          <w:spacing w:val="-2"/>
          <w:sz w:val="24"/>
          <w:szCs w:val="24"/>
        </w:rPr>
        <w:t xml:space="preserve"> </w:t>
      </w:r>
      <w:r w:rsidRPr="00EB5D14">
        <w:rPr>
          <w:rFonts w:ascii="Arial" w:hAnsi="Arial" w:cs="Arial"/>
          <w:sz w:val="24"/>
          <w:szCs w:val="24"/>
        </w:rPr>
        <w:t>as</w:t>
      </w:r>
      <w:r w:rsidRPr="00EB5D14">
        <w:rPr>
          <w:rFonts w:ascii="Arial" w:hAnsi="Arial" w:cs="Arial"/>
          <w:spacing w:val="-1"/>
          <w:sz w:val="24"/>
          <w:szCs w:val="24"/>
        </w:rPr>
        <w:t xml:space="preserve"> </w:t>
      </w:r>
      <w:r w:rsidRPr="00EB5D14">
        <w:rPr>
          <w:rFonts w:ascii="Arial" w:hAnsi="Arial" w:cs="Arial"/>
          <w:spacing w:val="-2"/>
          <w:sz w:val="24"/>
          <w:szCs w:val="24"/>
        </w:rPr>
        <w:t>amended.</w:t>
      </w:r>
    </w:p>
    <w:p w14:paraId="44369586" w14:textId="100A76E0" w:rsidR="00CF011E" w:rsidRPr="00C142A0" w:rsidRDefault="003D5FFF" w:rsidP="00C142A0">
      <w:pPr>
        <w:pStyle w:val="ListParagraph"/>
        <w:numPr>
          <w:ilvl w:val="1"/>
          <w:numId w:val="90"/>
        </w:numPr>
        <w:tabs>
          <w:tab w:val="left" w:pos="1439"/>
        </w:tabs>
        <w:spacing w:after="240"/>
        <w:ind w:left="1800"/>
        <w:rPr>
          <w:rFonts w:ascii="Arial" w:hAnsi="Arial" w:cs="Arial"/>
          <w:sz w:val="24"/>
          <w:szCs w:val="24"/>
        </w:rPr>
      </w:pPr>
      <w:r w:rsidRPr="00EB5D14">
        <w:rPr>
          <w:rFonts w:ascii="Arial" w:hAnsi="Arial" w:cs="Arial"/>
          <w:sz w:val="24"/>
          <w:szCs w:val="24"/>
        </w:rPr>
        <w:t>The</w:t>
      </w:r>
      <w:r w:rsidRPr="00EB5D14">
        <w:rPr>
          <w:rFonts w:ascii="Arial" w:hAnsi="Arial" w:cs="Arial"/>
          <w:spacing w:val="-1"/>
          <w:sz w:val="24"/>
          <w:szCs w:val="24"/>
        </w:rPr>
        <w:t xml:space="preserve"> </w:t>
      </w:r>
      <w:r w:rsidRPr="00EB5D14">
        <w:rPr>
          <w:rFonts w:ascii="Arial" w:hAnsi="Arial" w:cs="Arial"/>
          <w:sz w:val="24"/>
          <w:szCs w:val="24"/>
        </w:rPr>
        <w:t>Age</w:t>
      </w:r>
      <w:r w:rsidRPr="00EB5D14">
        <w:rPr>
          <w:rFonts w:ascii="Arial" w:hAnsi="Arial" w:cs="Arial"/>
          <w:spacing w:val="-1"/>
          <w:sz w:val="24"/>
          <w:szCs w:val="24"/>
        </w:rPr>
        <w:t xml:space="preserve"> </w:t>
      </w:r>
      <w:r w:rsidRPr="00EB5D14">
        <w:rPr>
          <w:rFonts w:ascii="Arial" w:hAnsi="Arial" w:cs="Arial"/>
          <w:sz w:val="24"/>
          <w:szCs w:val="24"/>
        </w:rPr>
        <w:t>Discrimination</w:t>
      </w:r>
      <w:r w:rsidRPr="00EB5D14">
        <w:rPr>
          <w:rFonts w:ascii="Arial" w:hAnsi="Arial" w:cs="Arial"/>
          <w:spacing w:val="-1"/>
          <w:sz w:val="24"/>
          <w:szCs w:val="24"/>
        </w:rPr>
        <w:t xml:space="preserve"> </w:t>
      </w:r>
      <w:r w:rsidRPr="00EB5D14">
        <w:rPr>
          <w:rFonts w:ascii="Arial" w:hAnsi="Arial" w:cs="Arial"/>
          <w:sz w:val="24"/>
          <w:szCs w:val="24"/>
        </w:rPr>
        <w:t>Act</w:t>
      </w:r>
      <w:r w:rsidRPr="00EB5D14">
        <w:rPr>
          <w:rFonts w:ascii="Arial" w:hAnsi="Arial" w:cs="Arial"/>
          <w:spacing w:val="-1"/>
          <w:sz w:val="24"/>
          <w:szCs w:val="24"/>
        </w:rPr>
        <w:t xml:space="preserve"> </w:t>
      </w:r>
      <w:r w:rsidRPr="00EB5D14">
        <w:rPr>
          <w:rFonts w:ascii="Arial" w:hAnsi="Arial" w:cs="Arial"/>
          <w:sz w:val="24"/>
          <w:szCs w:val="24"/>
        </w:rPr>
        <w:t>of</w:t>
      </w:r>
      <w:r w:rsidRPr="00EB5D14">
        <w:rPr>
          <w:rFonts w:ascii="Arial" w:hAnsi="Arial" w:cs="Arial"/>
          <w:spacing w:val="-1"/>
          <w:sz w:val="24"/>
          <w:szCs w:val="24"/>
        </w:rPr>
        <w:t xml:space="preserve"> </w:t>
      </w:r>
      <w:r w:rsidRPr="00EB5D14">
        <w:rPr>
          <w:rFonts w:ascii="Arial" w:hAnsi="Arial" w:cs="Arial"/>
          <w:spacing w:val="-2"/>
          <w:sz w:val="24"/>
          <w:szCs w:val="24"/>
        </w:rPr>
        <w:t>1975.</w:t>
      </w:r>
    </w:p>
    <w:p w14:paraId="14917966" w14:textId="7C7F246C" w:rsidR="00CF011E" w:rsidRPr="00C142A0" w:rsidRDefault="003D5FFF" w:rsidP="00C142A0">
      <w:pPr>
        <w:pStyle w:val="ListParagraph"/>
        <w:numPr>
          <w:ilvl w:val="1"/>
          <w:numId w:val="90"/>
        </w:numPr>
        <w:tabs>
          <w:tab w:val="left" w:pos="1439"/>
        </w:tabs>
        <w:spacing w:after="240"/>
        <w:ind w:left="1800"/>
        <w:rPr>
          <w:rFonts w:ascii="Arial" w:hAnsi="Arial" w:cs="Arial"/>
          <w:sz w:val="24"/>
          <w:szCs w:val="24"/>
        </w:rPr>
      </w:pPr>
      <w:r w:rsidRPr="00EB5D14">
        <w:rPr>
          <w:rFonts w:ascii="Arial" w:hAnsi="Arial" w:cs="Arial"/>
          <w:sz w:val="24"/>
          <w:szCs w:val="24"/>
        </w:rPr>
        <w:t>Section</w:t>
      </w:r>
      <w:r w:rsidRPr="00EB5D14">
        <w:rPr>
          <w:rFonts w:ascii="Arial" w:hAnsi="Arial" w:cs="Arial"/>
          <w:spacing w:val="-1"/>
          <w:sz w:val="24"/>
          <w:szCs w:val="24"/>
        </w:rPr>
        <w:t xml:space="preserve"> </w:t>
      </w:r>
      <w:r w:rsidRPr="00EB5D14">
        <w:rPr>
          <w:rFonts w:ascii="Arial" w:hAnsi="Arial" w:cs="Arial"/>
          <w:sz w:val="24"/>
          <w:szCs w:val="24"/>
        </w:rPr>
        <w:t>504</w:t>
      </w:r>
      <w:r w:rsidRPr="00EB5D14">
        <w:rPr>
          <w:rFonts w:ascii="Arial" w:hAnsi="Arial" w:cs="Arial"/>
          <w:spacing w:val="-1"/>
          <w:sz w:val="24"/>
          <w:szCs w:val="24"/>
        </w:rPr>
        <w:t xml:space="preserve"> </w:t>
      </w:r>
      <w:r w:rsidRPr="00EB5D14">
        <w:rPr>
          <w:rFonts w:ascii="Arial" w:hAnsi="Arial" w:cs="Arial"/>
          <w:sz w:val="24"/>
          <w:szCs w:val="24"/>
        </w:rPr>
        <w:t>of</w:t>
      </w:r>
      <w:r w:rsidRPr="00EB5D14">
        <w:rPr>
          <w:rFonts w:ascii="Arial" w:hAnsi="Arial" w:cs="Arial"/>
          <w:spacing w:val="-1"/>
          <w:sz w:val="24"/>
          <w:szCs w:val="24"/>
        </w:rPr>
        <w:t xml:space="preserve"> </w:t>
      </w:r>
      <w:r w:rsidRPr="00EB5D14">
        <w:rPr>
          <w:rFonts w:ascii="Arial" w:hAnsi="Arial" w:cs="Arial"/>
          <w:sz w:val="24"/>
          <w:szCs w:val="24"/>
        </w:rPr>
        <w:t>the</w:t>
      </w:r>
      <w:r w:rsidRPr="00EB5D14">
        <w:rPr>
          <w:rFonts w:ascii="Arial" w:hAnsi="Arial" w:cs="Arial"/>
          <w:spacing w:val="-1"/>
          <w:sz w:val="24"/>
          <w:szCs w:val="24"/>
        </w:rPr>
        <w:t xml:space="preserve"> </w:t>
      </w:r>
      <w:r w:rsidRPr="00EB5D14">
        <w:rPr>
          <w:rFonts w:ascii="Arial" w:hAnsi="Arial" w:cs="Arial"/>
          <w:sz w:val="24"/>
          <w:szCs w:val="24"/>
        </w:rPr>
        <w:t>Rehabilitation</w:t>
      </w:r>
      <w:r w:rsidRPr="00EB5D14">
        <w:rPr>
          <w:rFonts w:ascii="Arial" w:hAnsi="Arial" w:cs="Arial"/>
          <w:spacing w:val="-1"/>
          <w:sz w:val="24"/>
          <w:szCs w:val="24"/>
        </w:rPr>
        <w:t xml:space="preserve"> </w:t>
      </w:r>
      <w:r w:rsidRPr="00EB5D14">
        <w:rPr>
          <w:rFonts w:ascii="Arial" w:hAnsi="Arial" w:cs="Arial"/>
          <w:sz w:val="24"/>
          <w:szCs w:val="24"/>
        </w:rPr>
        <w:t>Act</w:t>
      </w:r>
      <w:r w:rsidRPr="00EB5D14">
        <w:rPr>
          <w:rFonts w:ascii="Arial" w:hAnsi="Arial" w:cs="Arial"/>
          <w:spacing w:val="-1"/>
          <w:sz w:val="24"/>
          <w:szCs w:val="24"/>
        </w:rPr>
        <w:t xml:space="preserve"> </w:t>
      </w:r>
      <w:r w:rsidRPr="00EB5D14">
        <w:rPr>
          <w:rFonts w:ascii="Arial" w:hAnsi="Arial" w:cs="Arial"/>
          <w:sz w:val="24"/>
          <w:szCs w:val="24"/>
        </w:rPr>
        <w:t>of</w:t>
      </w:r>
      <w:r w:rsidRPr="00EB5D14">
        <w:rPr>
          <w:rFonts w:ascii="Arial" w:hAnsi="Arial" w:cs="Arial"/>
          <w:spacing w:val="-1"/>
          <w:sz w:val="24"/>
          <w:szCs w:val="24"/>
        </w:rPr>
        <w:t xml:space="preserve"> </w:t>
      </w:r>
      <w:r w:rsidRPr="00EB5D14">
        <w:rPr>
          <w:rFonts w:ascii="Arial" w:hAnsi="Arial" w:cs="Arial"/>
          <w:spacing w:val="-2"/>
          <w:sz w:val="24"/>
          <w:szCs w:val="24"/>
        </w:rPr>
        <w:t>1973.</w:t>
      </w:r>
    </w:p>
    <w:p w14:paraId="330256B9" w14:textId="34A53427" w:rsidR="00CF011E" w:rsidRPr="00C142A0" w:rsidRDefault="003D5FFF" w:rsidP="00C142A0">
      <w:pPr>
        <w:pStyle w:val="ListParagraph"/>
        <w:numPr>
          <w:ilvl w:val="1"/>
          <w:numId w:val="90"/>
        </w:numPr>
        <w:tabs>
          <w:tab w:val="left" w:pos="1440"/>
        </w:tabs>
        <w:spacing w:after="240"/>
        <w:ind w:left="1800"/>
        <w:rPr>
          <w:rFonts w:ascii="Arial" w:hAnsi="Arial" w:cs="Arial"/>
          <w:sz w:val="24"/>
          <w:szCs w:val="24"/>
        </w:rPr>
      </w:pPr>
      <w:r w:rsidRPr="00EB5D14">
        <w:rPr>
          <w:rFonts w:ascii="Arial" w:hAnsi="Arial" w:cs="Arial"/>
          <w:sz w:val="24"/>
          <w:szCs w:val="24"/>
        </w:rPr>
        <w:t>Executive Order 11246, as amended, and the regulations which are issued pursuant</w:t>
      </w:r>
      <w:r w:rsidRPr="00EB5D14">
        <w:rPr>
          <w:rFonts w:ascii="Arial" w:hAnsi="Arial" w:cs="Arial"/>
          <w:spacing w:val="80"/>
          <w:sz w:val="24"/>
          <w:szCs w:val="24"/>
        </w:rPr>
        <w:t xml:space="preserve"> </w:t>
      </w:r>
      <w:r w:rsidRPr="00EB5D14">
        <w:rPr>
          <w:rFonts w:ascii="Arial" w:hAnsi="Arial" w:cs="Arial"/>
          <w:spacing w:val="-2"/>
          <w:sz w:val="24"/>
          <w:szCs w:val="24"/>
        </w:rPr>
        <w:t>thereto.</w:t>
      </w:r>
    </w:p>
    <w:p w14:paraId="2FC51343" w14:textId="40CE8BD1" w:rsidR="00CF011E" w:rsidRPr="00C142A0" w:rsidRDefault="003D5FFF" w:rsidP="00C142A0">
      <w:pPr>
        <w:pStyle w:val="ListParagraph"/>
        <w:numPr>
          <w:ilvl w:val="1"/>
          <w:numId w:val="90"/>
        </w:numPr>
        <w:tabs>
          <w:tab w:val="left" w:pos="1440"/>
        </w:tabs>
        <w:spacing w:after="240"/>
        <w:ind w:left="1800"/>
        <w:rPr>
          <w:rFonts w:ascii="Arial" w:hAnsi="Arial" w:cs="Arial"/>
          <w:sz w:val="24"/>
          <w:szCs w:val="24"/>
        </w:rPr>
      </w:pPr>
      <w:r w:rsidRPr="00EB5D14">
        <w:rPr>
          <w:rFonts w:ascii="Arial" w:hAnsi="Arial" w:cs="Arial"/>
          <w:sz w:val="24"/>
          <w:szCs w:val="24"/>
        </w:rPr>
        <w:t xml:space="preserve">The Fair Labor Standards </w:t>
      </w:r>
      <w:r w:rsidRPr="00EB5D14">
        <w:rPr>
          <w:rFonts w:ascii="Arial" w:hAnsi="Arial" w:cs="Arial"/>
          <w:spacing w:val="-4"/>
          <w:sz w:val="24"/>
          <w:szCs w:val="24"/>
        </w:rPr>
        <w:t>Act.</w:t>
      </w:r>
    </w:p>
    <w:p w14:paraId="0B5CCCBA" w14:textId="4ED6ADFC" w:rsidR="00CF011E" w:rsidRPr="00C142A0" w:rsidRDefault="003D5FFF" w:rsidP="00C142A0">
      <w:pPr>
        <w:pStyle w:val="ListParagraph"/>
        <w:numPr>
          <w:ilvl w:val="1"/>
          <w:numId w:val="90"/>
        </w:numPr>
        <w:tabs>
          <w:tab w:val="left" w:pos="1440"/>
        </w:tabs>
        <w:spacing w:after="240"/>
        <w:ind w:left="1800"/>
        <w:rPr>
          <w:rFonts w:ascii="Arial" w:hAnsi="Arial" w:cs="Arial"/>
          <w:sz w:val="24"/>
          <w:szCs w:val="24"/>
        </w:rPr>
      </w:pPr>
      <w:r w:rsidRPr="00EB5D14">
        <w:rPr>
          <w:rFonts w:ascii="Arial" w:hAnsi="Arial" w:cs="Arial"/>
          <w:sz w:val="24"/>
          <w:szCs w:val="24"/>
        </w:rPr>
        <w:t>Section</w:t>
      </w:r>
      <w:r w:rsidRPr="00EB5D14">
        <w:rPr>
          <w:rFonts w:ascii="Arial" w:hAnsi="Arial" w:cs="Arial"/>
          <w:spacing w:val="-4"/>
          <w:sz w:val="24"/>
          <w:szCs w:val="24"/>
        </w:rPr>
        <w:t xml:space="preserve"> </w:t>
      </w:r>
      <w:r w:rsidRPr="00EB5D14">
        <w:rPr>
          <w:rFonts w:ascii="Arial" w:hAnsi="Arial" w:cs="Arial"/>
          <w:sz w:val="24"/>
          <w:szCs w:val="24"/>
        </w:rPr>
        <w:t>202(a)</w:t>
      </w:r>
      <w:r w:rsidRPr="00EB5D14">
        <w:rPr>
          <w:rFonts w:ascii="Arial" w:hAnsi="Arial" w:cs="Arial"/>
          <w:spacing w:val="-3"/>
          <w:sz w:val="24"/>
          <w:szCs w:val="24"/>
        </w:rPr>
        <w:t xml:space="preserve"> </w:t>
      </w:r>
      <w:r w:rsidRPr="00EB5D14">
        <w:rPr>
          <w:rFonts w:ascii="Arial" w:hAnsi="Arial" w:cs="Arial"/>
          <w:sz w:val="24"/>
          <w:szCs w:val="24"/>
        </w:rPr>
        <w:t>of</w:t>
      </w:r>
      <w:r w:rsidRPr="00EB5D14">
        <w:rPr>
          <w:rFonts w:ascii="Arial" w:hAnsi="Arial" w:cs="Arial"/>
          <w:spacing w:val="-3"/>
          <w:sz w:val="24"/>
          <w:szCs w:val="24"/>
        </w:rPr>
        <w:t xml:space="preserve"> </w:t>
      </w:r>
      <w:r w:rsidRPr="00EB5D14">
        <w:rPr>
          <w:rFonts w:ascii="Arial" w:hAnsi="Arial" w:cs="Arial"/>
          <w:sz w:val="24"/>
          <w:szCs w:val="24"/>
        </w:rPr>
        <w:t>the</w:t>
      </w:r>
      <w:r w:rsidRPr="00EB5D14">
        <w:rPr>
          <w:rFonts w:ascii="Arial" w:hAnsi="Arial" w:cs="Arial"/>
          <w:spacing w:val="-3"/>
          <w:sz w:val="24"/>
          <w:szCs w:val="24"/>
        </w:rPr>
        <w:t xml:space="preserve"> </w:t>
      </w:r>
      <w:r w:rsidRPr="00EB5D14">
        <w:rPr>
          <w:rFonts w:ascii="Arial" w:hAnsi="Arial" w:cs="Arial"/>
          <w:sz w:val="24"/>
          <w:szCs w:val="24"/>
        </w:rPr>
        <w:t>Flood</w:t>
      </w:r>
      <w:r w:rsidRPr="00EB5D14">
        <w:rPr>
          <w:rFonts w:ascii="Arial" w:hAnsi="Arial" w:cs="Arial"/>
          <w:spacing w:val="-3"/>
          <w:sz w:val="24"/>
          <w:szCs w:val="24"/>
        </w:rPr>
        <w:t xml:space="preserve"> </w:t>
      </w:r>
      <w:r w:rsidRPr="00EB5D14">
        <w:rPr>
          <w:rFonts w:ascii="Arial" w:hAnsi="Arial" w:cs="Arial"/>
          <w:sz w:val="24"/>
          <w:szCs w:val="24"/>
        </w:rPr>
        <w:t>Disaster</w:t>
      </w:r>
      <w:r w:rsidRPr="00EB5D14">
        <w:rPr>
          <w:rFonts w:ascii="Arial" w:hAnsi="Arial" w:cs="Arial"/>
          <w:spacing w:val="-3"/>
          <w:sz w:val="24"/>
          <w:szCs w:val="24"/>
        </w:rPr>
        <w:t xml:space="preserve"> </w:t>
      </w:r>
      <w:r w:rsidRPr="00EB5D14">
        <w:rPr>
          <w:rFonts w:ascii="Arial" w:hAnsi="Arial" w:cs="Arial"/>
          <w:sz w:val="24"/>
          <w:szCs w:val="24"/>
        </w:rPr>
        <w:t>Protection</w:t>
      </w:r>
      <w:r w:rsidRPr="00EB5D14">
        <w:rPr>
          <w:rFonts w:ascii="Arial" w:hAnsi="Arial" w:cs="Arial"/>
          <w:spacing w:val="-3"/>
          <w:sz w:val="24"/>
          <w:szCs w:val="24"/>
        </w:rPr>
        <w:t xml:space="preserve"> </w:t>
      </w:r>
      <w:r w:rsidRPr="00EB5D14">
        <w:rPr>
          <w:rFonts w:ascii="Arial" w:hAnsi="Arial" w:cs="Arial"/>
          <w:sz w:val="24"/>
          <w:szCs w:val="24"/>
        </w:rPr>
        <w:t>Act</w:t>
      </w:r>
      <w:r w:rsidRPr="00EB5D14">
        <w:rPr>
          <w:rFonts w:ascii="Arial" w:hAnsi="Arial" w:cs="Arial"/>
          <w:spacing w:val="-3"/>
          <w:sz w:val="24"/>
          <w:szCs w:val="24"/>
        </w:rPr>
        <w:t xml:space="preserve"> </w:t>
      </w:r>
      <w:r w:rsidRPr="00EB5D14">
        <w:rPr>
          <w:rFonts w:ascii="Arial" w:hAnsi="Arial" w:cs="Arial"/>
          <w:sz w:val="24"/>
          <w:szCs w:val="24"/>
        </w:rPr>
        <w:t>of</w:t>
      </w:r>
      <w:r w:rsidRPr="00EB5D14">
        <w:rPr>
          <w:rFonts w:ascii="Arial" w:hAnsi="Arial" w:cs="Arial"/>
          <w:spacing w:val="-3"/>
          <w:sz w:val="24"/>
          <w:szCs w:val="24"/>
        </w:rPr>
        <w:t xml:space="preserve"> </w:t>
      </w:r>
      <w:r w:rsidRPr="00EB5D14">
        <w:rPr>
          <w:rFonts w:ascii="Arial" w:hAnsi="Arial" w:cs="Arial"/>
          <w:spacing w:val="-2"/>
          <w:sz w:val="24"/>
          <w:szCs w:val="24"/>
        </w:rPr>
        <w:t>1973.</w:t>
      </w:r>
    </w:p>
    <w:p w14:paraId="11A6B86D" w14:textId="77777777" w:rsidR="00621DF5" w:rsidRPr="00EB5D14" w:rsidRDefault="003D5FFF" w:rsidP="00C142A0">
      <w:pPr>
        <w:pStyle w:val="ListParagraph"/>
        <w:numPr>
          <w:ilvl w:val="1"/>
          <w:numId w:val="90"/>
        </w:numPr>
        <w:tabs>
          <w:tab w:val="left" w:pos="1439"/>
        </w:tabs>
        <w:spacing w:after="240"/>
        <w:ind w:left="1800"/>
        <w:rPr>
          <w:rFonts w:ascii="Arial" w:hAnsi="Arial" w:cs="Arial"/>
          <w:sz w:val="24"/>
          <w:szCs w:val="24"/>
        </w:rPr>
      </w:pPr>
      <w:r w:rsidRPr="00EB5D14">
        <w:rPr>
          <w:rFonts w:ascii="Arial" w:hAnsi="Arial" w:cs="Arial"/>
          <w:sz w:val="24"/>
          <w:szCs w:val="24"/>
        </w:rPr>
        <w:t>Sections</w:t>
      </w:r>
      <w:r w:rsidRPr="00EB5D14">
        <w:rPr>
          <w:rFonts w:ascii="Arial" w:hAnsi="Arial" w:cs="Arial"/>
          <w:spacing w:val="40"/>
          <w:sz w:val="24"/>
          <w:szCs w:val="24"/>
        </w:rPr>
        <w:t xml:space="preserve"> </w:t>
      </w:r>
      <w:r w:rsidRPr="00EB5D14">
        <w:rPr>
          <w:rFonts w:ascii="Arial" w:hAnsi="Arial" w:cs="Arial"/>
          <w:sz w:val="24"/>
          <w:szCs w:val="24"/>
        </w:rPr>
        <w:t>302</w:t>
      </w:r>
      <w:r w:rsidRPr="00EB5D14">
        <w:rPr>
          <w:rFonts w:ascii="Arial" w:hAnsi="Arial" w:cs="Arial"/>
          <w:spacing w:val="40"/>
          <w:sz w:val="24"/>
          <w:szCs w:val="24"/>
        </w:rPr>
        <w:t xml:space="preserve"> </w:t>
      </w:r>
      <w:r w:rsidRPr="00EB5D14">
        <w:rPr>
          <w:rFonts w:ascii="Arial" w:hAnsi="Arial" w:cs="Arial"/>
          <w:sz w:val="24"/>
          <w:szCs w:val="24"/>
        </w:rPr>
        <w:t>and</w:t>
      </w:r>
      <w:r w:rsidRPr="00EB5D14">
        <w:rPr>
          <w:rFonts w:ascii="Arial" w:hAnsi="Arial" w:cs="Arial"/>
          <w:spacing w:val="40"/>
          <w:sz w:val="24"/>
          <w:szCs w:val="24"/>
        </w:rPr>
        <w:t xml:space="preserve"> </w:t>
      </w:r>
      <w:r w:rsidRPr="00EB5D14">
        <w:rPr>
          <w:rFonts w:ascii="Arial" w:hAnsi="Arial" w:cs="Arial"/>
          <w:sz w:val="24"/>
          <w:szCs w:val="24"/>
        </w:rPr>
        <w:t>401(b)</w:t>
      </w:r>
      <w:r w:rsidRPr="00EB5D14">
        <w:rPr>
          <w:rFonts w:ascii="Arial" w:hAnsi="Arial" w:cs="Arial"/>
          <w:spacing w:val="40"/>
          <w:sz w:val="24"/>
          <w:szCs w:val="24"/>
        </w:rPr>
        <w:t xml:space="preserve"> </w:t>
      </w:r>
      <w:r w:rsidRPr="00EB5D14">
        <w:rPr>
          <w:rFonts w:ascii="Arial" w:hAnsi="Arial" w:cs="Arial"/>
          <w:sz w:val="24"/>
          <w:szCs w:val="24"/>
        </w:rPr>
        <w:t>of</w:t>
      </w:r>
      <w:r w:rsidRPr="00EB5D14">
        <w:rPr>
          <w:rFonts w:ascii="Arial" w:hAnsi="Arial" w:cs="Arial"/>
          <w:spacing w:val="40"/>
          <w:sz w:val="24"/>
          <w:szCs w:val="24"/>
        </w:rPr>
        <w:t xml:space="preserve"> </w:t>
      </w:r>
      <w:r w:rsidRPr="00EB5D14">
        <w:rPr>
          <w:rFonts w:ascii="Arial" w:hAnsi="Arial" w:cs="Arial"/>
          <w:sz w:val="24"/>
          <w:szCs w:val="24"/>
        </w:rPr>
        <w:t>the</w:t>
      </w:r>
      <w:r w:rsidRPr="00EB5D14">
        <w:rPr>
          <w:rFonts w:ascii="Arial" w:hAnsi="Arial" w:cs="Arial"/>
          <w:spacing w:val="40"/>
          <w:sz w:val="24"/>
          <w:szCs w:val="24"/>
        </w:rPr>
        <w:t xml:space="preserve"> </w:t>
      </w:r>
      <w:r w:rsidRPr="00EB5D14">
        <w:rPr>
          <w:rFonts w:ascii="Arial" w:hAnsi="Arial" w:cs="Arial"/>
          <w:sz w:val="24"/>
          <w:szCs w:val="24"/>
        </w:rPr>
        <w:t>Lead-Based</w:t>
      </w:r>
      <w:r w:rsidRPr="00EB5D14">
        <w:rPr>
          <w:rFonts w:ascii="Arial" w:hAnsi="Arial" w:cs="Arial"/>
          <w:spacing w:val="40"/>
          <w:sz w:val="24"/>
          <w:szCs w:val="24"/>
        </w:rPr>
        <w:t xml:space="preserve"> </w:t>
      </w:r>
      <w:r w:rsidRPr="00EB5D14">
        <w:rPr>
          <w:rFonts w:ascii="Arial" w:hAnsi="Arial" w:cs="Arial"/>
          <w:sz w:val="24"/>
          <w:szCs w:val="24"/>
        </w:rPr>
        <w:t>Paint</w:t>
      </w:r>
      <w:r w:rsidRPr="00EB5D14">
        <w:rPr>
          <w:rFonts w:ascii="Arial" w:hAnsi="Arial" w:cs="Arial"/>
          <w:spacing w:val="40"/>
          <w:sz w:val="24"/>
          <w:szCs w:val="24"/>
        </w:rPr>
        <w:t xml:space="preserve"> </w:t>
      </w:r>
      <w:r w:rsidRPr="00EB5D14">
        <w:rPr>
          <w:rFonts w:ascii="Arial" w:hAnsi="Arial" w:cs="Arial"/>
          <w:sz w:val="24"/>
          <w:szCs w:val="24"/>
        </w:rPr>
        <w:t>Poisoning</w:t>
      </w:r>
      <w:r w:rsidRPr="00EB5D14">
        <w:rPr>
          <w:rFonts w:ascii="Arial" w:hAnsi="Arial" w:cs="Arial"/>
          <w:spacing w:val="40"/>
          <w:sz w:val="24"/>
          <w:szCs w:val="24"/>
        </w:rPr>
        <w:t xml:space="preserve"> </w:t>
      </w:r>
      <w:r w:rsidRPr="00EB5D14">
        <w:rPr>
          <w:rFonts w:ascii="Arial" w:hAnsi="Arial" w:cs="Arial"/>
          <w:sz w:val="24"/>
          <w:szCs w:val="24"/>
        </w:rPr>
        <w:t>Prevention</w:t>
      </w:r>
      <w:r w:rsidRPr="00EB5D14">
        <w:rPr>
          <w:rFonts w:ascii="Arial" w:hAnsi="Arial" w:cs="Arial"/>
          <w:spacing w:val="40"/>
          <w:sz w:val="24"/>
          <w:szCs w:val="24"/>
        </w:rPr>
        <w:t xml:space="preserve"> </w:t>
      </w:r>
      <w:r w:rsidRPr="00EB5D14">
        <w:rPr>
          <w:rFonts w:ascii="Arial" w:hAnsi="Arial" w:cs="Arial"/>
          <w:sz w:val="24"/>
          <w:szCs w:val="24"/>
        </w:rPr>
        <w:t>Act</w:t>
      </w:r>
      <w:r w:rsidRPr="00EB5D14">
        <w:rPr>
          <w:rFonts w:ascii="Arial" w:hAnsi="Arial" w:cs="Arial"/>
          <w:spacing w:val="40"/>
          <w:sz w:val="24"/>
          <w:szCs w:val="24"/>
        </w:rPr>
        <w:t xml:space="preserve"> </w:t>
      </w:r>
      <w:r w:rsidRPr="00EB5D14">
        <w:rPr>
          <w:rFonts w:ascii="Arial" w:hAnsi="Arial" w:cs="Arial"/>
          <w:sz w:val="24"/>
          <w:szCs w:val="24"/>
        </w:rPr>
        <w:t>and implementing regulations in 24 CFR, Part 35.</w:t>
      </w:r>
    </w:p>
    <w:p w14:paraId="11A6B86E" w14:textId="77777777" w:rsidR="00621DF5" w:rsidRPr="00F30C0E" w:rsidRDefault="00621DF5" w:rsidP="00C142A0">
      <w:pPr>
        <w:pStyle w:val="BodyText"/>
        <w:spacing w:before="21"/>
        <w:ind w:left="180" w:right="180"/>
        <w:rPr>
          <w:rFonts w:ascii="Arial" w:hAnsi="Arial" w:cs="Arial"/>
        </w:rPr>
      </w:pPr>
    </w:p>
    <w:p w14:paraId="11A6B86F" w14:textId="39C6296C" w:rsidR="00621DF5" w:rsidRPr="00F30C0E" w:rsidRDefault="003D5FFF" w:rsidP="00C142A0">
      <w:pPr>
        <w:pStyle w:val="ListParagraph"/>
        <w:numPr>
          <w:ilvl w:val="2"/>
          <w:numId w:val="8"/>
        </w:numPr>
        <w:tabs>
          <w:tab w:val="left" w:pos="1080"/>
        </w:tabs>
        <w:ind w:left="1296"/>
        <w:rPr>
          <w:rFonts w:ascii="Arial" w:hAnsi="Arial" w:cs="Arial"/>
          <w:sz w:val="24"/>
          <w:szCs w:val="24"/>
        </w:rPr>
      </w:pPr>
      <w:r w:rsidRPr="00F30C0E">
        <w:rPr>
          <w:rFonts w:ascii="Arial" w:hAnsi="Arial" w:cs="Arial"/>
          <w:sz w:val="24"/>
          <w:szCs w:val="24"/>
        </w:rPr>
        <w:t xml:space="preserve">No officer, employee or agent of </w:t>
      </w:r>
      <w:r w:rsidRPr="00C142A0">
        <w:rPr>
          <w:rFonts w:ascii="Arial" w:hAnsi="Arial" w:cs="Arial"/>
          <w:sz w:val="24"/>
          <w:szCs w:val="24"/>
          <w:highlight w:val="yellow"/>
        </w:rPr>
        <w:t>City</w:t>
      </w:r>
      <w:r w:rsidR="00F32060" w:rsidRPr="00C142A0">
        <w:rPr>
          <w:rFonts w:ascii="Arial" w:hAnsi="Arial" w:cs="Arial"/>
          <w:sz w:val="24"/>
          <w:szCs w:val="24"/>
          <w:highlight w:val="yellow"/>
        </w:rPr>
        <w:t>/County</w:t>
      </w:r>
      <w:r w:rsidRPr="00F30C0E">
        <w:rPr>
          <w:rFonts w:ascii="Arial" w:hAnsi="Arial" w:cs="Arial"/>
          <w:sz w:val="24"/>
          <w:szCs w:val="24"/>
        </w:rPr>
        <w:t xml:space="preserve"> shall have any interest, direct or indirect, financial or</w:t>
      </w:r>
      <w:r w:rsidRPr="00F30C0E">
        <w:rPr>
          <w:rFonts w:ascii="Arial" w:hAnsi="Arial" w:cs="Arial"/>
          <w:spacing w:val="-4"/>
          <w:sz w:val="24"/>
          <w:szCs w:val="24"/>
        </w:rPr>
        <w:t xml:space="preserve"> </w:t>
      </w:r>
      <w:r w:rsidRPr="00F30C0E">
        <w:rPr>
          <w:rFonts w:ascii="Arial" w:hAnsi="Arial" w:cs="Arial"/>
          <w:sz w:val="24"/>
          <w:szCs w:val="24"/>
        </w:rPr>
        <w:t>otherwise,</w:t>
      </w:r>
      <w:r w:rsidRPr="00F30C0E">
        <w:rPr>
          <w:rFonts w:ascii="Arial" w:hAnsi="Arial" w:cs="Arial"/>
          <w:spacing w:val="-4"/>
          <w:sz w:val="24"/>
          <w:szCs w:val="24"/>
        </w:rPr>
        <w:t xml:space="preserve"> </w:t>
      </w:r>
      <w:r w:rsidRPr="00F30C0E">
        <w:rPr>
          <w:rFonts w:ascii="Arial" w:hAnsi="Arial" w:cs="Arial"/>
          <w:sz w:val="24"/>
          <w:szCs w:val="24"/>
        </w:rPr>
        <w:t>in</w:t>
      </w:r>
      <w:r w:rsidRPr="00F30C0E">
        <w:rPr>
          <w:rFonts w:ascii="Arial" w:hAnsi="Arial" w:cs="Arial"/>
          <w:spacing w:val="-4"/>
          <w:sz w:val="24"/>
          <w:szCs w:val="24"/>
        </w:rPr>
        <w:t xml:space="preserve"> </w:t>
      </w:r>
      <w:r w:rsidRPr="00F30C0E">
        <w:rPr>
          <w:rFonts w:ascii="Arial" w:hAnsi="Arial" w:cs="Arial"/>
          <w:sz w:val="24"/>
          <w:szCs w:val="24"/>
        </w:rPr>
        <w:t>any</w:t>
      </w:r>
      <w:r w:rsidRPr="00F30C0E">
        <w:rPr>
          <w:rFonts w:ascii="Arial" w:hAnsi="Arial" w:cs="Arial"/>
          <w:spacing w:val="-4"/>
          <w:sz w:val="24"/>
          <w:szCs w:val="24"/>
        </w:rPr>
        <w:t xml:space="preserve"> </w:t>
      </w:r>
      <w:r w:rsidRPr="00F30C0E">
        <w:rPr>
          <w:rFonts w:ascii="Arial" w:hAnsi="Arial" w:cs="Arial"/>
          <w:sz w:val="24"/>
          <w:szCs w:val="24"/>
        </w:rPr>
        <w:t>contract</w:t>
      </w:r>
      <w:r w:rsidRPr="00F30C0E">
        <w:rPr>
          <w:rFonts w:ascii="Arial" w:hAnsi="Arial" w:cs="Arial"/>
          <w:spacing w:val="-4"/>
          <w:sz w:val="24"/>
          <w:szCs w:val="24"/>
        </w:rPr>
        <w:t xml:space="preserve"> </w:t>
      </w:r>
      <w:r w:rsidRPr="00F30C0E">
        <w:rPr>
          <w:rFonts w:ascii="Arial" w:hAnsi="Arial" w:cs="Arial"/>
          <w:sz w:val="24"/>
          <w:szCs w:val="24"/>
        </w:rPr>
        <w:t>or</w:t>
      </w:r>
      <w:r w:rsidRPr="00F30C0E">
        <w:rPr>
          <w:rFonts w:ascii="Arial" w:hAnsi="Arial" w:cs="Arial"/>
          <w:spacing w:val="-4"/>
          <w:sz w:val="24"/>
          <w:szCs w:val="24"/>
        </w:rPr>
        <w:t xml:space="preserve"> </w:t>
      </w:r>
      <w:r w:rsidRPr="00F30C0E">
        <w:rPr>
          <w:rFonts w:ascii="Arial" w:hAnsi="Arial" w:cs="Arial"/>
          <w:sz w:val="24"/>
          <w:szCs w:val="24"/>
        </w:rPr>
        <w:t>subcontract</w:t>
      </w:r>
      <w:r w:rsidRPr="00F30C0E">
        <w:rPr>
          <w:rFonts w:ascii="Arial" w:hAnsi="Arial" w:cs="Arial"/>
          <w:spacing w:val="-4"/>
          <w:sz w:val="24"/>
          <w:szCs w:val="24"/>
        </w:rPr>
        <w:t xml:space="preserve"> </w:t>
      </w:r>
      <w:r w:rsidRPr="00F30C0E">
        <w:rPr>
          <w:rFonts w:ascii="Arial" w:hAnsi="Arial" w:cs="Arial"/>
          <w:sz w:val="24"/>
          <w:szCs w:val="24"/>
        </w:rPr>
        <w:t>or</w:t>
      </w:r>
      <w:r w:rsidRPr="00F30C0E">
        <w:rPr>
          <w:rFonts w:ascii="Arial" w:hAnsi="Arial" w:cs="Arial"/>
          <w:spacing w:val="-4"/>
          <w:sz w:val="24"/>
          <w:szCs w:val="24"/>
        </w:rPr>
        <w:t xml:space="preserve"> </w:t>
      </w:r>
      <w:r w:rsidRPr="00F30C0E">
        <w:rPr>
          <w:rFonts w:ascii="Arial" w:hAnsi="Arial" w:cs="Arial"/>
          <w:sz w:val="24"/>
          <w:szCs w:val="24"/>
        </w:rPr>
        <w:t>the</w:t>
      </w:r>
      <w:r w:rsidRPr="00F30C0E">
        <w:rPr>
          <w:rFonts w:ascii="Arial" w:hAnsi="Arial" w:cs="Arial"/>
          <w:spacing w:val="-3"/>
          <w:sz w:val="24"/>
          <w:szCs w:val="24"/>
        </w:rPr>
        <w:t xml:space="preserve"> </w:t>
      </w:r>
      <w:r w:rsidRPr="00F30C0E">
        <w:rPr>
          <w:rFonts w:ascii="Arial" w:hAnsi="Arial" w:cs="Arial"/>
          <w:sz w:val="24"/>
          <w:szCs w:val="24"/>
        </w:rPr>
        <w:t>proceeds</w:t>
      </w:r>
      <w:r w:rsidRPr="00F30C0E">
        <w:rPr>
          <w:rFonts w:ascii="Arial" w:hAnsi="Arial" w:cs="Arial"/>
          <w:spacing w:val="-3"/>
          <w:sz w:val="24"/>
          <w:szCs w:val="24"/>
        </w:rPr>
        <w:t xml:space="preserve"> </w:t>
      </w:r>
      <w:r w:rsidRPr="00F30C0E">
        <w:rPr>
          <w:rFonts w:ascii="Arial" w:hAnsi="Arial" w:cs="Arial"/>
          <w:sz w:val="24"/>
          <w:szCs w:val="24"/>
        </w:rPr>
        <w:t>thereof,</w:t>
      </w:r>
      <w:r w:rsidRPr="00F30C0E">
        <w:rPr>
          <w:rFonts w:ascii="Arial" w:hAnsi="Arial" w:cs="Arial"/>
          <w:spacing w:val="-3"/>
          <w:sz w:val="24"/>
          <w:szCs w:val="24"/>
        </w:rPr>
        <w:t xml:space="preserve"> </w:t>
      </w:r>
      <w:r w:rsidRPr="00F30C0E">
        <w:rPr>
          <w:rFonts w:ascii="Arial" w:hAnsi="Arial" w:cs="Arial"/>
          <w:sz w:val="24"/>
          <w:szCs w:val="24"/>
        </w:rPr>
        <w:t>for</w:t>
      </w:r>
      <w:r w:rsidRPr="00F30C0E">
        <w:rPr>
          <w:rFonts w:ascii="Arial" w:hAnsi="Arial" w:cs="Arial"/>
          <w:spacing w:val="-3"/>
          <w:sz w:val="24"/>
          <w:szCs w:val="24"/>
        </w:rPr>
        <w:t xml:space="preserve"> </w:t>
      </w:r>
      <w:r w:rsidRPr="00F30C0E">
        <w:rPr>
          <w:rFonts w:ascii="Arial" w:hAnsi="Arial" w:cs="Arial"/>
          <w:sz w:val="24"/>
          <w:szCs w:val="24"/>
        </w:rPr>
        <w:t>any</w:t>
      </w:r>
      <w:r w:rsidRPr="00F30C0E">
        <w:rPr>
          <w:rFonts w:ascii="Arial" w:hAnsi="Arial" w:cs="Arial"/>
          <w:spacing w:val="-3"/>
          <w:sz w:val="24"/>
          <w:szCs w:val="24"/>
        </w:rPr>
        <w:t xml:space="preserve"> </w:t>
      </w:r>
      <w:r w:rsidRPr="00F30C0E">
        <w:rPr>
          <w:rFonts w:ascii="Arial" w:hAnsi="Arial" w:cs="Arial"/>
          <w:sz w:val="24"/>
          <w:szCs w:val="24"/>
        </w:rPr>
        <w:t>of</w:t>
      </w:r>
      <w:r w:rsidRPr="00F30C0E">
        <w:rPr>
          <w:rFonts w:ascii="Arial" w:hAnsi="Arial" w:cs="Arial"/>
          <w:spacing w:val="-3"/>
          <w:sz w:val="24"/>
          <w:szCs w:val="24"/>
        </w:rPr>
        <w:t xml:space="preserve"> </w:t>
      </w:r>
      <w:r w:rsidRPr="00F30C0E">
        <w:rPr>
          <w:rFonts w:ascii="Arial" w:hAnsi="Arial" w:cs="Arial"/>
          <w:sz w:val="24"/>
          <w:szCs w:val="24"/>
        </w:rPr>
        <w:t>the</w:t>
      </w:r>
      <w:r w:rsidRPr="00F30C0E">
        <w:rPr>
          <w:rFonts w:ascii="Arial" w:hAnsi="Arial" w:cs="Arial"/>
          <w:spacing w:val="-3"/>
          <w:sz w:val="24"/>
          <w:szCs w:val="24"/>
        </w:rPr>
        <w:t xml:space="preserve"> </w:t>
      </w:r>
      <w:r w:rsidRPr="00F30C0E">
        <w:rPr>
          <w:rFonts w:ascii="Arial" w:hAnsi="Arial" w:cs="Arial"/>
          <w:sz w:val="24"/>
          <w:szCs w:val="24"/>
        </w:rPr>
        <w:t>work</w:t>
      </w:r>
      <w:r w:rsidRPr="00F30C0E">
        <w:rPr>
          <w:rFonts w:ascii="Arial" w:hAnsi="Arial" w:cs="Arial"/>
          <w:spacing w:val="-3"/>
          <w:sz w:val="24"/>
          <w:szCs w:val="24"/>
        </w:rPr>
        <w:t xml:space="preserve"> </w:t>
      </w:r>
      <w:r w:rsidRPr="00F30C0E">
        <w:rPr>
          <w:rFonts w:ascii="Arial" w:hAnsi="Arial" w:cs="Arial"/>
          <w:sz w:val="24"/>
          <w:szCs w:val="24"/>
        </w:rPr>
        <w:t>to be performed pursuant to the Development during the period of service of such officer, employee or agent, for one year after dismissal.</w:t>
      </w:r>
    </w:p>
    <w:p w14:paraId="11A6B870" w14:textId="77777777" w:rsidR="00621DF5" w:rsidRPr="00F30C0E" w:rsidRDefault="00621DF5" w:rsidP="00C142A0">
      <w:pPr>
        <w:pStyle w:val="BodyText"/>
        <w:spacing w:before="21"/>
        <w:ind w:left="1296" w:hanging="360"/>
        <w:jc w:val="both"/>
        <w:rPr>
          <w:rFonts w:ascii="Arial" w:hAnsi="Arial" w:cs="Arial"/>
        </w:rPr>
      </w:pPr>
    </w:p>
    <w:p w14:paraId="11A6B871" w14:textId="77777777" w:rsidR="00621DF5" w:rsidRPr="00F30C0E" w:rsidRDefault="003D5FFF" w:rsidP="00C142A0">
      <w:pPr>
        <w:pStyle w:val="ListParagraph"/>
        <w:numPr>
          <w:ilvl w:val="2"/>
          <w:numId w:val="8"/>
        </w:numPr>
        <w:tabs>
          <w:tab w:val="left" w:pos="1079"/>
        </w:tabs>
        <w:ind w:left="1296"/>
        <w:rPr>
          <w:rFonts w:ascii="Arial" w:hAnsi="Arial" w:cs="Arial"/>
          <w:sz w:val="24"/>
          <w:szCs w:val="24"/>
        </w:rPr>
      </w:pPr>
      <w:r w:rsidRPr="00F30C0E">
        <w:rPr>
          <w:rFonts w:ascii="Arial" w:hAnsi="Arial" w:cs="Arial"/>
          <w:sz w:val="24"/>
          <w:szCs w:val="24"/>
        </w:rPr>
        <w:t>None of</w:t>
      </w:r>
      <w:r w:rsidRPr="00F30C0E">
        <w:rPr>
          <w:rFonts w:ascii="Arial" w:hAnsi="Arial" w:cs="Arial"/>
          <w:spacing w:val="-1"/>
          <w:sz w:val="24"/>
          <w:szCs w:val="24"/>
        </w:rPr>
        <w:t xml:space="preserve"> </w:t>
      </w:r>
      <w:r w:rsidRPr="00F30C0E">
        <w:rPr>
          <w:rFonts w:ascii="Arial" w:hAnsi="Arial" w:cs="Arial"/>
          <w:sz w:val="24"/>
          <w:szCs w:val="24"/>
        </w:rPr>
        <w:t>the personnel employed in the administration of the Development</w:t>
      </w:r>
      <w:r w:rsidRPr="00F30C0E">
        <w:rPr>
          <w:rFonts w:ascii="Arial" w:hAnsi="Arial" w:cs="Arial"/>
          <w:spacing w:val="-1"/>
          <w:sz w:val="24"/>
          <w:szCs w:val="24"/>
        </w:rPr>
        <w:t xml:space="preserve"> </w:t>
      </w:r>
      <w:r w:rsidRPr="00F30C0E">
        <w:rPr>
          <w:rFonts w:ascii="Arial" w:hAnsi="Arial" w:cs="Arial"/>
          <w:sz w:val="24"/>
          <w:szCs w:val="24"/>
        </w:rPr>
        <w:t>shall</w:t>
      </w:r>
      <w:r w:rsidRPr="00F30C0E">
        <w:rPr>
          <w:rFonts w:ascii="Arial" w:hAnsi="Arial" w:cs="Arial"/>
          <w:spacing w:val="-1"/>
          <w:sz w:val="24"/>
          <w:szCs w:val="24"/>
        </w:rPr>
        <w:t xml:space="preserve"> </w:t>
      </w:r>
      <w:r w:rsidRPr="00F30C0E">
        <w:rPr>
          <w:rFonts w:ascii="Arial" w:hAnsi="Arial" w:cs="Arial"/>
          <w:sz w:val="24"/>
          <w:szCs w:val="24"/>
        </w:rPr>
        <w:t>be</w:t>
      </w:r>
      <w:r w:rsidRPr="00F30C0E">
        <w:rPr>
          <w:rFonts w:ascii="Arial" w:hAnsi="Arial" w:cs="Arial"/>
          <w:spacing w:val="-1"/>
          <w:sz w:val="24"/>
          <w:szCs w:val="24"/>
        </w:rPr>
        <w:t xml:space="preserve"> </w:t>
      </w:r>
      <w:r w:rsidRPr="00F30C0E">
        <w:rPr>
          <w:rFonts w:ascii="Arial" w:hAnsi="Arial" w:cs="Arial"/>
          <w:sz w:val="24"/>
          <w:szCs w:val="24"/>
        </w:rPr>
        <w:t>in</w:t>
      </w:r>
      <w:r w:rsidRPr="00F30C0E">
        <w:rPr>
          <w:rFonts w:ascii="Arial" w:hAnsi="Arial" w:cs="Arial"/>
          <w:spacing w:val="-1"/>
          <w:sz w:val="24"/>
          <w:szCs w:val="24"/>
        </w:rPr>
        <w:t xml:space="preserve"> </w:t>
      </w:r>
      <w:r w:rsidRPr="00F30C0E">
        <w:rPr>
          <w:rFonts w:ascii="Arial" w:hAnsi="Arial" w:cs="Arial"/>
          <w:sz w:val="24"/>
          <w:szCs w:val="24"/>
        </w:rPr>
        <w:t>any way or to any extent engaged in the conduct of political activities in contravention of Chapter 15 Title 5, U.S. Code.</w:t>
      </w:r>
    </w:p>
    <w:p w14:paraId="2B222093" w14:textId="77777777" w:rsidR="00604B26" w:rsidRPr="00F30C0E" w:rsidRDefault="00604B26" w:rsidP="00C142A0">
      <w:pPr>
        <w:tabs>
          <w:tab w:val="left" w:pos="1079"/>
        </w:tabs>
        <w:ind w:left="1296" w:hanging="360"/>
        <w:jc w:val="both"/>
        <w:rPr>
          <w:rFonts w:ascii="Arial" w:hAnsi="Arial" w:cs="Arial"/>
          <w:sz w:val="24"/>
          <w:szCs w:val="24"/>
        </w:rPr>
      </w:pPr>
    </w:p>
    <w:p w14:paraId="11A6B873" w14:textId="77777777" w:rsidR="00621DF5" w:rsidRPr="00F30C0E" w:rsidRDefault="003D5FFF" w:rsidP="00C142A0">
      <w:pPr>
        <w:pStyle w:val="ListParagraph"/>
        <w:numPr>
          <w:ilvl w:val="2"/>
          <w:numId w:val="8"/>
        </w:numPr>
        <w:tabs>
          <w:tab w:val="left" w:pos="1079"/>
        </w:tabs>
        <w:spacing w:before="78"/>
        <w:ind w:left="1296"/>
        <w:rPr>
          <w:rFonts w:ascii="Arial" w:hAnsi="Arial" w:cs="Arial"/>
          <w:sz w:val="24"/>
          <w:szCs w:val="24"/>
        </w:rPr>
      </w:pPr>
      <w:r w:rsidRPr="00F30C0E">
        <w:rPr>
          <w:rFonts w:ascii="Arial" w:hAnsi="Arial" w:cs="Arial"/>
          <w:sz w:val="24"/>
          <w:szCs w:val="24"/>
        </w:rPr>
        <w:t>None of the HOME Program funds to be paid under this Agreement shall be used for any partisan political activity, or to support or defeat legislation pending before Congress.</w:t>
      </w:r>
    </w:p>
    <w:p w14:paraId="11A6B874" w14:textId="77777777" w:rsidR="00621DF5" w:rsidRPr="00F30C0E" w:rsidRDefault="00621DF5" w:rsidP="00C142A0">
      <w:pPr>
        <w:pStyle w:val="BodyText"/>
        <w:spacing w:before="21"/>
        <w:ind w:left="1296" w:hanging="360"/>
        <w:jc w:val="both"/>
        <w:rPr>
          <w:rFonts w:ascii="Arial" w:hAnsi="Arial" w:cs="Arial"/>
        </w:rPr>
      </w:pPr>
    </w:p>
    <w:p w14:paraId="11A6B875" w14:textId="5483331C" w:rsidR="00621DF5" w:rsidRPr="004C3E98" w:rsidRDefault="003D5FFF" w:rsidP="00C142A0">
      <w:pPr>
        <w:pStyle w:val="ListParagraph"/>
        <w:numPr>
          <w:ilvl w:val="2"/>
          <w:numId w:val="8"/>
        </w:numPr>
        <w:tabs>
          <w:tab w:val="left" w:pos="1077"/>
          <w:tab w:val="left" w:pos="1079"/>
        </w:tabs>
        <w:spacing w:before="1"/>
        <w:ind w:left="1296"/>
        <w:rPr>
          <w:rFonts w:ascii="Arial" w:hAnsi="Arial" w:cs="Arial"/>
          <w:sz w:val="24"/>
          <w:szCs w:val="24"/>
        </w:rPr>
      </w:pPr>
      <w:r w:rsidRPr="00F30C0E">
        <w:rPr>
          <w:rFonts w:ascii="Arial" w:hAnsi="Arial" w:cs="Arial"/>
          <w:sz w:val="24"/>
          <w:szCs w:val="24"/>
        </w:rPr>
        <w:t>Borrower shall carry out its activities in compliance with all Federal laws and regulations described</w:t>
      </w:r>
      <w:r w:rsidRPr="00F30C0E">
        <w:rPr>
          <w:rFonts w:ascii="Arial" w:hAnsi="Arial" w:cs="Arial"/>
          <w:spacing w:val="-5"/>
          <w:sz w:val="24"/>
          <w:szCs w:val="24"/>
        </w:rPr>
        <w:t xml:space="preserve"> </w:t>
      </w:r>
      <w:r w:rsidRPr="00F30C0E">
        <w:rPr>
          <w:rFonts w:ascii="Arial" w:hAnsi="Arial" w:cs="Arial"/>
          <w:sz w:val="24"/>
          <w:szCs w:val="24"/>
        </w:rPr>
        <w:t>in</w:t>
      </w:r>
      <w:r w:rsidRPr="00F30C0E">
        <w:rPr>
          <w:rFonts w:ascii="Arial" w:hAnsi="Arial" w:cs="Arial"/>
          <w:spacing w:val="-5"/>
          <w:sz w:val="24"/>
          <w:szCs w:val="24"/>
        </w:rPr>
        <w:t xml:space="preserve"> </w:t>
      </w:r>
      <w:r w:rsidRPr="00F30C0E">
        <w:rPr>
          <w:rFonts w:ascii="Arial" w:hAnsi="Arial" w:cs="Arial"/>
          <w:sz w:val="24"/>
          <w:szCs w:val="24"/>
        </w:rPr>
        <w:t>24</w:t>
      </w:r>
      <w:r w:rsidRPr="00F30C0E">
        <w:rPr>
          <w:rFonts w:ascii="Arial" w:hAnsi="Arial" w:cs="Arial"/>
          <w:spacing w:val="-5"/>
          <w:sz w:val="24"/>
          <w:szCs w:val="24"/>
        </w:rPr>
        <w:t xml:space="preserve"> </w:t>
      </w:r>
      <w:r w:rsidRPr="00F30C0E">
        <w:rPr>
          <w:rFonts w:ascii="Arial" w:hAnsi="Arial" w:cs="Arial"/>
          <w:sz w:val="24"/>
          <w:szCs w:val="24"/>
        </w:rPr>
        <w:t>CFR</w:t>
      </w:r>
      <w:r w:rsidRPr="00F30C0E">
        <w:rPr>
          <w:rFonts w:ascii="Arial" w:hAnsi="Arial" w:cs="Arial"/>
          <w:spacing w:val="-5"/>
          <w:sz w:val="24"/>
          <w:szCs w:val="24"/>
        </w:rPr>
        <w:t xml:space="preserve"> </w:t>
      </w:r>
      <w:r w:rsidRPr="00F30C0E">
        <w:rPr>
          <w:rFonts w:ascii="Arial" w:hAnsi="Arial" w:cs="Arial"/>
          <w:sz w:val="24"/>
          <w:szCs w:val="24"/>
        </w:rPr>
        <w:t>Part</w:t>
      </w:r>
      <w:r w:rsidRPr="00F30C0E">
        <w:rPr>
          <w:rFonts w:ascii="Arial" w:hAnsi="Arial" w:cs="Arial"/>
          <w:spacing w:val="-5"/>
          <w:sz w:val="24"/>
          <w:szCs w:val="24"/>
        </w:rPr>
        <w:t xml:space="preserve"> </w:t>
      </w:r>
      <w:r w:rsidRPr="00F30C0E">
        <w:rPr>
          <w:rFonts w:ascii="Arial" w:hAnsi="Arial" w:cs="Arial"/>
          <w:sz w:val="24"/>
          <w:szCs w:val="24"/>
        </w:rPr>
        <w:t>92</w:t>
      </w:r>
      <w:r w:rsidR="00306789" w:rsidRPr="00F30C0E">
        <w:rPr>
          <w:rFonts w:ascii="Arial" w:hAnsi="Arial" w:cs="Arial"/>
          <w:sz w:val="24"/>
          <w:szCs w:val="24"/>
        </w:rPr>
        <w:t>,</w:t>
      </w:r>
      <w:r w:rsidR="7C3E5C04" w:rsidRPr="00F30C0E">
        <w:rPr>
          <w:rFonts w:ascii="Arial" w:hAnsi="Arial" w:cs="Arial"/>
          <w:sz w:val="24"/>
          <w:szCs w:val="24"/>
        </w:rPr>
        <w:t xml:space="preserve"> as amended</w:t>
      </w:r>
      <w:r w:rsidRPr="00F30C0E">
        <w:rPr>
          <w:rFonts w:ascii="Arial" w:hAnsi="Arial" w:cs="Arial"/>
          <w:sz w:val="24"/>
          <w:szCs w:val="24"/>
        </w:rPr>
        <w:t>,</w:t>
      </w:r>
      <w:r w:rsidRPr="00F30C0E">
        <w:rPr>
          <w:rFonts w:ascii="Arial" w:hAnsi="Arial" w:cs="Arial"/>
          <w:spacing w:val="-5"/>
          <w:sz w:val="24"/>
          <w:szCs w:val="24"/>
        </w:rPr>
        <w:t xml:space="preserve"> </w:t>
      </w:r>
      <w:r w:rsidRPr="00F30C0E">
        <w:rPr>
          <w:rFonts w:ascii="Arial" w:hAnsi="Arial" w:cs="Arial"/>
          <w:sz w:val="24"/>
          <w:szCs w:val="24"/>
        </w:rPr>
        <w:t>which</w:t>
      </w:r>
      <w:r w:rsidRPr="00F30C0E">
        <w:rPr>
          <w:rFonts w:ascii="Arial" w:hAnsi="Arial" w:cs="Arial"/>
          <w:spacing w:val="-5"/>
          <w:sz w:val="24"/>
          <w:szCs w:val="24"/>
        </w:rPr>
        <w:t xml:space="preserve"> </w:t>
      </w:r>
      <w:r w:rsidRPr="00F30C0E">
        <w:rPr>
          <w:rFonts w:ascii="Arial" w:hAnsi="Arial" w:cs="Arial"/>
          <w:sz w:val="24"/>
          <w:szCs w:val="24"/>
        </w:rPr>
        <w:t>are</w:t>
      </w:r>
      <w:r w:rsidRPr="00F30C0E">
        <w:rPr>
          <w:rFonts w:ascii="Arial" w:hAnsi="Arial" w:cs="Arial"/>
          <w:spacing w:val="-5"/>
          <w:sz w:val="24"/>
          <w:szCs w:val="24"/>
        </w:rPr>
        <w:t xml:space="preserve"> </w:t>
      </w:r>
      <w:r w:rsidRPr="00F30C0E">
        <w:rPr>
          <w:rFonts w:ascii="Arial" w:hAnsi="Arial" w:cs="Arial"/>
          <w:sz w:val="24"/>
          <w:szCs w:val="24"/>
        </w:rPr>
        <w:t>applicable</w:t>
      </w:r>
      <w:r w:rsidRPr="00F30C0E">
        <w:rPr>
          <w:rFonts w:ascii="Arial" w:hAnsi="Arial" w:cs="Arial"/>
          <w:spacing w:val="-5"/>
          <w:sz w:val="24"/>
          <w:szCs w:val="24"/>
        </w:rPr>
        <w:t xml:space="preserve"> </w:t>
      </w:r>
      <w:r w:rsidRPr="00F30C0E">
        <w:rPr>
          <w:rFonts w:ascii="Arial" w:hAnsi="Arial" w:cs="Arial"/>
          <w:sz w:val="24"/>
          <w:szCs w:val="24"/>
        </w:rPr>
        <w:t>to</w:t>
      </w:r>
      <w:r w:rsidRPr="00F30C0E">
        <w:rPr>
          <w:rFonts w:ascii="Arial" w:hAnsi="Arial" w:cs="Arial"/>
          <w:spacing w:val="-5"/>
          <w:sz w:val="24"/>
          <w:szCs w:val="24"/>
        </w:rPr>
        <w:t xml:space="preserve"> </w:t>
      </w:r>
      <w:r w:rsidRPr="00F30C0E">
        <w:rPr>
          <w:rFonts w:ascii="Arial" w:hAnsi="Arial" w:cs="Arial"/>
          <w:sz w:val="24"/>
          <w:szCs w:val="24"/>
        </w:rPr>
        <w:t>Federal</w:t>
      </w:r>
      <w:r w:rsidRPr="00F30C0E">
        <w:rPr>
          <w:rFonts w:ascii="Arial" w:hAnsi="Arial" w:cs="Arial"/>
          <w:spacing w:val="-5"/>
          <w:sz w:val="24"/>
          <w:szCs w:val="24"/>
        </w:rPr>
        <w:t xml:space="preserve"> </w:t>
      </w:r>
      <w:r w:rsidRPr="00F30C0E">
        <w:rPr>
          <w:rFonts w:ascii="Arial" w:hAnsi="Arial" w:cs="Arial"/>
          <w:sz w:val="24"/>
          <w:szCs w:val="24"/>
        </w:rPr>
        <w:t>Fiscal</w:t>
      </w:r>
      <w:r w:rsidRPr="00F30C0E">
        <w:rPr>
          <w:rFonts w:ascii="Arial" w:hAnsi="Arial" w:cs="Arial"/>
          <w:spacing w:val="-5"/>
          <w:sz w:val="24"/>
          <w:szCs w:val="24"/>
        </w:rPr>
        <w:t xml:space="preserve"> </w:t>
      </w:r>
      <w:r w:rsidRPr="00F30C0E">
        <w:rPr>
          <w:rFonts w:ascii="Arial" w:hAnsi="Arial" w:cs="Arial"/>
          <w:sz w:val="24"/>
          <w:szCs w:val="24"/>
        </w:rPr>
        <w:t>Year</w:t>
      </w:r>
      <w:r w:rsidRPr="00F30C0E">
        <w:rPr>
          <w:rFonts w:ascii="Arial" w:hAnsi="Arial" w:cs="Arial"/>
          <w:spacing w:val="-5"/>
          <w:sz w:val="24"/>
          <w:szCs w:val="24"/>
        </w:rPr>
        <w:t xml:space="preserve"> </w:t>
      </w:r>
      <w:r w:rsidRPr="00F30C0E">
        <w:rPr>
          <w:rFonts w:ascii="Arial" w:hAnsi="Arial" w:cs="Arial"/>
          <w:sz w:val="24"/>
          <w:szCs w:val="24"/>
        </w:rPr>
        <w:t>HOME</w:t>
      </w:r>
      <w:r w:rsidRPr="00F30C0E">
        <w:rPr>
          <w:rFonts w:ascii="Arial" w:hAnsi="Arial" w:cs="Arial"/>
          <w:spacing w:val="-5"/>
          <w:sz w:val="24"/>
          <w:szCs w:val="24"/>
        </w:rPr>
        <w:t xml:space="preserve"> </w:t>
      </w:r>
      <w:r w:rsidRPr="00F30C0E">
        <w:rPr>
          <w:rFonts w:ascii="Arial" w:hAnsi="Arial" w:cs="Arial"/>
          <w:sz w:val="24"/>
          <w:szCs w:val="24"/>
        </w:rPr>
        <w:t xml:space="preserve">Program grants, except that Borrower will not assume </w:t>
      </w:r>
      <w:r w:rsidRPr="00C142A0">
        <w:rPr>
          <w:rFonts w:ascii="Arial" w:hAnsi="Arial" w:cs="Arial"/>
          <w:sz w:val="24"/>
          <w:szCs w:val="24"/>
          <w:highlight w:val="yellow"/>
        </w:rPr>
        <w:t>City’s</w:t>
      </w:r>
      <w:r w:rsidR="007A265C" w:rsidRPr="00C142A0">
        <w:rPr>
          <w:rFonts w:ascii="Arial" w:hAnsi="Arial" w:cs="Arial"/>
          <w:sz w:val="24"/>
          <w:szCs w:val="24"/>
          <w:highlight w:val="yellow"/>
        </w:rPr>
        <w:t>/County</w:t>
      </w:r>
      <w:r w:rsidR="007A265C" w:rsidRPr="00F30C0E">
        <w:rPr>
          <w:rFonts w:ascii="Arial" w:hAnsi="Arial" w:cs="Arial"/>
          <w:sz w:val="24"/>
          <w:szCs w:val="24"/>
        </w:rPr>
        <w:t>’s</w:t>
      </w:r>
      <w:r w:rsidRPr="00F30C0E">
        <w:rPr>
          <w:rFonts w:ascii="Arial" w:hAnsi="Arial" w:cs="Arial"/>
          <w:sz w:val="24"/>
          <w:szCs w:val="24"/>
        </w:rPr>
        <w:t xml:space="preserve"> environmental responsibilities described in 24 CFR 92.352, nor the intergovernmental review process described in 24 CFR 92.</w:t>
      </w:r>
      <w:r w:rsidR="00D17AA0" w:rsidRPr="00F30C0E">
        <w:rPr>
          <w:rFonts w:ascii="Arial" w:hAnsi="Arial" w:cs="Arial"/>
          <w:sz w:val="24"/>
          <w:szCs w:val="24"/>
        </w:rPr>
        <w:t>357</w:t>
      </w:r>
      <w:r w:rsidRPr="00F30C0E">
        <w:rPr>
          <w:rFonts w:ascii="Arial" w:hAnsi="Arial" w:cs="Arial"/>
          <w:sz w:val="24"/>
          <w:szCs w:val="24"/>
        </w:rPr>
        <w:t>.</w:t>
      </w:r>
    </w:p>
    <w:p w14:paraId="11A6B876" w14:textId="77777777" w:rsidR="00621DF5" w:rsidRPr="004C3E98" w:rsidRDefault="00621DF5" w:rsidP="00C142A0">
      <w:pPr>
        <w:pStyle w:val="BodyText"/>
        <w:spacing w:before="20"/>
        <w:ind w:left="1296" w:hanging="360"/>
        <w:jc w:val="both"/>
        <w:rPr>
          <w:rFonts w:ascii="Arial" w:hAnsi="Arial" w:cs="Arial"/>
        </w:rPr>
      </w:pPr>
    </w:p>
    <w:p w14:paraId="11A6B877" w14:textId="77777777" w:rsidR="00621DF5" w:rsidRPr="004C3E98" w:rsidRDefault="003D5FFF" w:rsidP="00C142A0">
      <w:pPr>
        <w:pStyle w:val="ListParagraph"/>
        <w:numPr>
          <w:ilvl w:val="2"/>
          <w:numId w:val="8"/>
        </w:numPr>
        <w:tabs>
          <w:tab w:val="left" w:pos="1077"/>
        </w:tabs>
        <w:ind w:left="1296"/>
        <w:rPr>
          <w:rFonts w:ascii="Arial" w:hAnsi="Arial" w:cs="Arial"/>
          <w:sz w:val="24"/>
          <w:szCs w:val="24"/>
        </w:rPr>
      </w:pPr>
      <w:r w:rsidRPr="004C3E98">
        <w:rPr>
          <w:rFonts w:ascii="Arial" w:hAnsi="Arial" w:cs="Arial"/>
          <w:sz w:val="24"/>
          <w:szCs w:val="24"/>
        </w:rPr>
        <w:t>Borrower</w:t>
      </w:r>
      <w:r w:rsidRPr="004C3E98">
        <w:rPr>
          <w:rFonts w:ascii="Arial" w:hAnsi="Arial" w:cs="Arial"/>
          <w:spacing w:val="-1"/>
          <w:sz w:val="24"/>
          <w:szCs w:val="24"/>
        </w:rPr>
        <w:t xml:space="preserve"> </w:t>
      </w:r>
      <w:r w:rsidRPr="004C3E98">
        <w:rPr>
          <w:rFonts w:ascii="Arial" w:hAnsi="Arial" w:cs="Arial"/>
          <w:sz w:val="24"/>
          <w:szCs w:val="24"/>
        </w:rPr>
        <w:t>shall</w:t>
      </w:r>
      <w:r w:rsidRPr="004C3E98">
        <w:rPr>
          <w:rFonts w:ascii="Arial" w:hAnsi="Arial" w:cs="Arial"/>
          <w:spacing w:val="-1"/>
          <w:sz w:val="24"/>
          <w:szCs w:val="24"/>
        </w:rPr>
        <w:t xml:space="preserve"> </w:t>
      </w:r>
      <w:r w:rsidRPr="004C3E98">
        <w:rPr>
          <w:rFonts w:ascii="Arial" w:hAnsi="Arial" w:cs="Arial"/>
          <w:sz w:val="24"/>
          <w:szCs w:val="24"/>
        </w:rPr>
        <w:t>maintain</w:t>
      </w:r>
      <w:r w:rsidRPr="004C3E98">
        <w:rPr>
          <w:rFonts w:ascii="Arial" w:hAnsi="Arial" w:cs="Arial"/>
          <w:spacing w:val="-1"/>
          <w:sz w:val="24"/>
          <w:szCs w:val="24"/>
        </w:rPr>
        <w:t xml:space="preserve"> </w:t>
      </w:r>
      <w:r w:rsidRPr="004C3E98">
        <w:rPr>
          <w:rFonts w:ascii="Arial" w:hAnsi="Arial" w:cs="Arial"/>
          <w:sz w:val="24"/>
          <w:szCs w:val="24"/>
        </w:rPr>
        <w:t>records</w:t>
      </w:r>
      <w:r w:rsidRPr="004C3E98">
        <w:rPr>
          <w:rFonts w:ascii="Arial" w:hAnsi="Arial" w:cs="Arial"/>
          <w:spacing w:val="-1"/>
          <w:sz w:val="24"/>
          <w:szCs w:val="24"/>
        </w:rPr>
        <w:t xml:space="preserve"> </w:t>
      </w:r>
      <w:r w:rsidRPr="004C3E98">
        <w:rPr>
          <w:rFonts w:ascii="Arial" w:hAnsi="Arial" w:cs="Arial"/>
          <w:sz w:val="24"/>
          <w:szCs w:val="24"/>
        </w:rPr>
        <w:t xml:space="preserve">in accordance with 24 CFR </w:t>
      </w:r>
      <w:r w:rsidRPr="004C3E98">
        <w:rPr>
          <w:rFonts w:ascii="Arial" w:hAnsi="Arial" w:cs="Arial"/>
          <w:spacing w:val="-2"/>
          <w:sz w:val="24"/>
          <w:szCs w:val="24"/>
        </w:rPr>
        <w:t>92.508.</w:t>
      </w:r>
    </w:p>
    <w:p w14:paraId="11A6B878" w14:textId="77777777" w:rsidR="00621DF5" w:rsidRPr="004C3E98" w:rsidRDefault="00621DF5" w:rsidP="00C142A0">
      <w:pPr>
        <w:pStyle w:val="BodyText"/>
        <w:spacing w:before="43"/>
        <w:ind w:left="1296" w:hanging="360"/>
        <w:jc w:val="both"/>
        <w:rPr>
          <w:rFonts w:ascii="Arial" w:hAnsi="Arial" w:cs="Arial"/>
        </w:rPr>
      </w:pPr>
    </w:p>
    <w:p w14:paraId="11A6B879" w14:textId="77777777" w:rsidR="00621DF5" w:rsidRPr="004C3E98" w:rsidRDefault="003D5FFF" w:rsidP="00C142A0">
      <w:pPr>
        <w:pStyle w:val="ListParagraph"/>
        <w:numPr>
          <w:ilvl w:val="2"/>
          <w:numId w:val="8"/>
        </w:numPr>
        <w:tabs>
          <w:tab w:val="left" w:pos="1079"/>
        </w:tabs>
        <w:ind w:left="1296"/>
        <w:rPr>
          <w:rFonts w:ascii="Arial" w:hAnsi="Arial" w:cs="Arial"/>
          <w:sz w:val="24"/>
          <w:szCs w:val="24"/>
        </w:rPr>
      </w:pPr>
      <w:r w:rsidRPr="004C3E98">
        <w:rPr>
          <w:rFonts w:ascii="Arial" w:hAnsi="Arial" w:cs="Arial"/>
          <w:sz w:val="24"/>
          <w:szCs w:val="24"/>
        </w:rPr>
        <w:t>Borrower</w:t>
      </w:r>
      <w:r w:rsidRPr="004C3E98">
        <w:rPr>
          <w:rFonts w:ascii="Arial" w:hAnsi="Arial" w:cs="Arial"/>
          <w:spacing w:val="-1"/>
          <w:sz w:val="24"/>
          <w:szCs w:val="24"/>
        </w:rPr>
        <w:t xml:space="preserve"> </w:t>
      </w:r>
      <w:r w:rsidRPr="004C3E98">
        <w:rPr>
          <w:rFonts w:ascii="Arial" w:hAnsi="Arial" w:cs="Arial"/>
          <w:sz w:val="24"/>
          <w:szCs w:val="24"/>
        </w:rPr>
        <w:t>in</w:t>
      </w:r>
      <w:r w:rsidRPr="004C3E98">
        <w:rPr>
          <w:rFonts w:ascii="Arial" w:hAnsi="Arial" w:cs="Arial"/>
          <w:spacing w:val="-1"/>
          <w:sz w:val="24"/>
          <w:szCs w:val="24"/>
        </w:rPr>
        <w:t xml:space="preserve"> </w:t>
      </w:r>
      <w:r w:rsidRPr="004C3E98">
        <w:rPr>
          <w:rFonts w:ascii="Arial" w:hAnsi="Arial" w:cs="Arial"/>
          <w:sz w:val="24"/>
          <w:szCs w:val="24"/>
        </w:rPr>
        <w:t>its</w:t>
      </w:r>
      <w:r w:rsidRPr="004C3E98">
        <w:rPr>
          <w:rFonts w:ascii="Arial" w:hAnsi="Arial" w:cs="Arial"/>
          <w:spacing w:val="-3"/>
          <w:sz w:val="24"/>
          <w:szCs w:val="24"/>
        </w:rPr>
        <w:t xml:space="preserve"> </w:t>
      </w:r>
      <w:r w:rsidRPr="004C3E98">
        <w:rPr>
          <w:rFonts w:ascii="Arial" w:hAnsi="Arial" w:cs="Arial"/>
          <w:sz w:val="24"/>
          <w:szCs w:val="24"/>
        </w:rPr>
        <w:t>discretion</w:t>
      </w:r>
      <w:r w:rsidRPr="004C3E98">
        <w:rPr>
          <w:rFonts w:ascii="Arial" w:hAnsi="Arial" w:cs="Arial"/>
          <w:spacing w:val="-2"/>
          <w:sz w:val="24"/>
          <w:szCs w:val="24"/>
        </w:rPr>
        <w:t xml:space="preserve"> </w:t>
      </w:r>
      <w:r w:rsidRPr="004C3E98">
        <w:rPr>
          <w:rFonts w:ascii="Arial" w:hAnsi="Arial" w:cs="Arial"/>
          <w:sz w:val="24"/>
          <w:szCs w:val="24"/>
        </w:rPr>
        <w:t>may</w:t>
      </w:r>
      <w:r w:rsidRPr="004C3E98">
        <w:rPr>
          <w:rFonts w:ascii="Arial" w:hAnsi="Arial" w:cs="Arial"/>
          <w:spacing w:val="-3"/>
          <w:sz w:val="24"/>
          <w:szCs w:val="24"/>
        </w:rPr>
        <w:t xml:space="preserve"> </w:t>
      </w:r>
      <w:proofErr w:type="gramStart"/>
      <w:r w:rsidRPr="004C3E98">
        <w:rPr>
          <w:rFonts w:ascii="Arial" w:hAnsi="Arial" w:cs="Arial"/>
          <w:sz w:val="24"/>
          <w:szCs w:val="24"/>
        </w:rPr>
        <w:t>request</w:t>
      </w:r>
      <w:r w:rsidRPr="004C3E98">
        <w:rPr>
          <w:rFonts w:ascii="Arial" w:hAnsi="Arial" w:cs="Arial"/>
          <w:spacing w:val="-1"/>
          <w:sz w:val="24"/>
          <w:szCs w:val="24"/>
        </w:rPr>
        <w:t xml:space="preserve"> </w:t>
      </w:r>
      <w:r w:rsidRPr="004C3E98">
        <w:rPr>
          <w:rFonts w:ascii="Arial" w:hAnsi="Arial" w:cs="Arial"/>
          <w:sz w:val="24"/>
          <w:szCs w:val="24"/>
        </w:rPr>
        <w:t>such</w:t>
      </w:r>
      <w:proofErr w:type="gramEnd"/>
      <w:r w:rsidRPr="004C3E98">
        <w:rPr>
          <w:rFonts w:ascii="Arial" w:hAnsi="Arial" w:cs="Arial"/>
          <w:spacing w:val="-3"/>
          <w:sz w:val="24"/>
          <w:szCs w:val="24"/>
        </w:rPr>
        <w:t xml:space="preserve"> </w:t>
      </w:r>
      <w:r w:rsidRPr="004C3E98">
        <w:rPr>
          <w:rFonts w:ascii="Arial" w:hAnsi="Arial" w:cs="Arial"/>
          <w:sz w:val="24"/>
          <w:szCs w:val="24"/>
        </w:rPr>
        <w:t>other</w:t>
      </w:r>
      <w:r w:rsidRPr="004C3E98">
        <w:rPr>
          <w:rFonts w:ascii="Arial" w:hAnsi="Arial" w:cs="Arial"/>
          <w:spacing w:val="-2"/>
          <w:sz w:val="24"/>
          <w:szCs w:val="24"/>
        </w:rPr>
        <w:t xml:space="preserve"> </w:t>
      </w:r>
      <w:r w:rsidRPr="004C3E98">
        <w:rPr>
          <w:rFonts w:ascii="Arial" w:hAnsi="Arial" w:cs="Arial"/>
          <w:sz w:val="24"/>
          <w:szCs w:val="24"/>
        </w:rPr>
        <w:t>and</w:t>
      </w:r>
      <w:r w:rsidRPr="004C3E98">
        <w:rPr>
          <w:rFonts w:ascii="Arial" w:hAnsi="Arial" w:cs="Arial"/>
          <w:spacing w:val="-2"/>
          <w:sz w:val="24"/>
          <w:szCs w:val="24"/>
        </w:rPr>
        <w:t xml:space="preserve"> </w:t>
      </w:r>
      <w:r w:rsidRPr="004C3E98">
        <w:rPr>
          <w:rFonts w:ascii="Arial" w:hAnsi="Arial" w:cs="Arial"/>
          <w:sz w:val="24"/>
          <w:szCs w:val="24"/>
        </w:rPr>
        <w:t>further</w:t>
      </w:r>
      <w:r w:rsidRPr="004C3E98">
        <w:rPr>
          <w:rFonts w:ascii="Arial" w:hAnsi="Arial" w:cs="Arial"/>
          <w:spacing w:val="-2"/>
          <w:sz w:val="24"/>
          <w:szCs w:val="24"/>
        </w:rPr>
        <w:t xml:space="preserve"> </w:t>
      </w:r>
      <w:r w:rsidRPr="004C3E98">
        <w:rPr>
          <w:rFonts w:ascii="Arial" w:hAnsi="Arial" w:cs="Arial"/>
          <w:sz w:val="24"/>
          <w:szCs w:val="24"/>
        </w:rPr>
        <w:t>information,</w:t>
      </w:r>
      <w:r w:rsidRPr="004C3E98">
        <w:rPr>
          <w:rFonts w:ascii="Arial" w:hAnsi="Arial" w:cs="Arial"/>
          <w:spacing w:val="-3"/>
          <w:sz w:val="24"/>
          <w:szCs w:val="24"/>
        </w:rPr>
        <w:t xml:space="preserve"> </w:t>
      </w:r>
      <w:r w:rsidRPr="004C3E98">
        <w:rPr>
          <w:rFonts w:ascii="Arial" w:hAnsi="Arial" w:cs="Arial"/>
          <w:sz w:val="24"/>
          <w:szCs w:val="24"/>
        </w:rPr>
        <w:t>as</w:t>
      </w:r>
      <w:r w:rsidRPr="004C3E98">
        <w:rPr>
          <w:rFonts w:ascii="Arial" w:hAnsi="Arial" w:cs="Arial"/>
          <w:spacing w:val="-2"/>
          <w:sz w:val="24"/>
          <w:szCs w:val="24"/>
        </w:rPr>
        <w:t xml:space="preserve"> </w:t>
      </w:r>
      <w:r w:rsidRPr="004C3E98">
        <w:rPr>
          <w:rFonts w:ascii="Arial" w:hAnsi="Arial" w:cs="Arial"/>
          <w:sz w:val="24"/>
          <w:szCs w:val="24"/>
        </w:rPr>
        <w:t>from</w:t>
      </w:r>
      <w:r w:rsidRPr="004C3E98">
        <w:rPr>
          <w:rFonts w:ascii="Arial" w:hAnsi="Arial" w:cs="Arial"/>
          <w:spacing w:val="-2"/>
          <w:sz w:val="24"/>
          <w:szCs w:val="24"/>
        </w:rPr>
        <w:t xml:space="preserve"> </w:t>
      </w:r>
      <w:r w:rsidRPr="004C3E98">
        <w:rPr>
          <w:rFonts w:ascii="Arial" w:hAnsi="Arial" w:cs="Arial"/>
          <w:sz w:val="24"/>
          <w:szCs w:val="24"/>
        </w:rPr>
        <w:t>time</w:t>
      </w:r>
      <w:r w:rsidRPr="004C3E98">
        <w:rPr>
          <w:rFonts w:ascii="Arial" w:hAnsi="Arial" w:cs="Arial"/>
          <w:spacing w:val="-2"/>
          <w:sz w:val="24"/>
          <w:szCs w:val="24"/>
        </w:rPr>
        <w:t xml:space="preserve"> </w:t>
      </w:r>
      <w:r w:rsidRPr="004C3E98">
        <w:rPr>
          <w:rFonts w:ascii="Arial" w:hAnsi="Arial" w:cs="Arial"/>
          <w:sz w:val="24"/>
          <w:szCs w:val="24"/>
        </w:rPr>
        <w:t>to time</w:t>
      </w:r>
      <w:r w:rsidRPr="004C3E98">
        <w:rPr>
          <w:rFonts w:ascii="Arial" w:hAnsi="Arial" w:cs="Arial"/>
          <w:spacing w:val="-15"/>
          <w:sz w:val="24"/>
          <w:szCs w:val="24"/>
        </w:rPr>
        <w:t xml:space="preserve"> </w:t>
      </w:r>
      <w:r w:rsidRPr="004C3E98">
        <w:rPr>
          <w:rFonts w:ascii="Arial" w:hAnsi="Arial" w:cs="Arial"/>
          <w:sz w:val="24"/>
          <w:szCs w:val="24"/>
        </w:rPr>
        <w:t>required</w:t>
      </w:r>
      <w:r w:rsidRPr="004C3E98">
        <w:rPr>
          <w:rFonts w:ascii="Arial" w:hAnsi="Arial" w:cs="Arial"/>
          <w:spacing w:val="-15"/>
          <w:sz w:val="24"/>
          <w:szCs w:val="24"/>
        </w:rPr>
        <w:t xml:space="preserve"> </w:t>
      </w:r>
      <w:r w:rsidRPr="004C3E98">
        <w:rPr>
          <w:rFonts w:ascii="Arial" w:hAnsi="Arial" w:cs="Arial"/>
          <w:sz w:val="24"/>
          <w:szCs w:val="24"/>
        </w:rPr>
        <w:t>to</w:t>
      </w:r>
      <w:r w:rsidRPr="004C3E98">
        <w:rPr>
          <w:rFonts w:ascii="Arial" w:hAnsi="Arial" w:cs="Arial"/>
          <w:spacing w:val="-15"/>
          <w:sz w:val="24"/>
          <w:szCs w:val="24"/>
        </w:rPr>
        <w:t xml:space="preserve"> </w:t>
      </w:r>
      <w:r w:rsidRPr="004C3E98">
        <w:rPr>
          <w:rFonts w:ascii="Arial" w:hAnsi="Arial" w:cs="Arial"/>
          <w:sz w:val="24"/>
          <w:szCs w:val="24"/>
        </w:rPr>
        <w:t>ensure</w:t>
      </w:r>
      <w:r w:rsidRPr="004C3E98">
        <w:rPr>
          <w:rFonts w:ascii="Arial" w:hAnsi="Arial" w:cs="Arial"/>
          <w:spacing w:val="-15"/>
          <w:sz w:val="24"/>
          <w:szCs w:val="24"/>
        </w:rPr>
        <w:t xml:space="preserve"> </w:t>
      </w:r>
      <w:r w:rsidRPr="004C3E98">
        <w:rPr>
          <w:rFonts w:ascii="Arial" w:hAnsi="Arial" w:cs="Arial"/>
          <w:sz w:val="24"/>
          <w:szCs w:val="24"/>
        </w:rPr>
        <w:t>compliance</w:t>
      </w:r>
      <w:r w:rsidRPr="004C3E98">
        <w:rPr>
          <w:rFonts w:ascii="Arial" w:hAnsi="Arial" w:cs="Arial"/>
          <w:spacing w:val="-15"/>
          <w:sz w:val="24"/>
          <w:szCs w:val="24"/>
        </w:rPr>
        <w:t xml:space="preserve"> </w:t>
      </w:r>
      <w:r w:rsidRPr="004C3E98">
        <w:rPr>
          <w:rFonts w:ascii="Arial" w:hAnsi="Arial" w:cs="Arial"/>
          <w:sz w:val="24"/>
          <w:szCs w:val="24"/>
        </w:rPr>
        <w:t>with</w:t>
      </w:r>
      <w:r w:rsidRPr="004C3E98">
        <w:rPr>
          <w:rFonts w:ascii="Arial" w:hAnsi="Arial" w:cs="Arial"/>
          <w:spacing w:val="-15"/>
          <w:sz w:val="24"/>
          <w:szCs w:val="24"/>
        </w:rPr>
        <w:t xml:space="preserve"> </w:t>
      </w:r>
      <w:r w:rsidRPr="004C3E98">
        <w:rPr>
          <w:rFonts w:ascii="Arial" w:hAnsi="Arial" w:cs="Arial"/>
          <w:sz w:val="24"/>
          <w:szCs w:val="24"/>
        </w:rPr>
        <w:t>the</w:t>
      </w:r>
      <w:r w:rsidRPr="004C3E98">
        <w:rPr>
          <w:rFonts w:ascii="Arial" w:hAnsi="Arial" w:cs="Arial"/>
          <w:spacing w:val="-15"/>
          <w:sz w:val="24"/>
          <w:szCs w:val="24"/>
        </w:rPr>
        <w:t xml:space="preserve"> </w:t>
      </w:r>
      <w:r w:rsidRPr="004C3E98">
        <w:rPr>
          <w:rFonts w:ascii="Arial" w:hAnsi="Arial" w:cs="Arial"/>
          <w:sz w:val="24"/>
          <w:szCs w:val="24"/>
        </w:rPr>
        <w:t>mandates</w:t>
      </w:r>
      <w:r w:rsidRPr="004C3E98">
        <w:rPr>
          <w:rFonts w:ascii="Arial" w:hAnsi="Arial" w:cs="Arial"/>
          <w:spacing w:val="-15"/>
          <w:sz w:val="24"/>
          <w:szCs w:val="24"/>
        </w:rPr>
        <w:t xml:space="preserve"> </w:t>
      </w:r>
      <w:r w:rsidRPr="004C3E98">
        <w:rPr>
          <w:rFonts w:ascii="Arial" w:hAnsi="Arial" w:cs="Arial"/>
          <w:sz w:val="24"/>
          <w:szCs w:val="24"/>
        </w:rPr>
        <w:t>of</w:t>
      </w:r>
      <w:r w:rsidRPr="004C3E98">
        <w:rPr>
          <w:rFonts w:ascii="Arial" w:hAnsi="Arial" w:cs="Arial"/>
          <w:spacing w:val="-15"/>
          <w:sz w:val="24"/>
          <w:szCs w:val="24"/>
        </w:rPr>
        <w:t xml:space="preserve"> </w:t>
      </w:r>
      <w:r w:rsidRPr="004C3E98">
        <w:rPr>
          <w:rFonts w:ascii="Arial" w:hAnsi="Arial" w:cs="Arial"/>
          <w:sz w:val="24"/>
          <w:szCs w:val="24"/>
        </w:rPr>
        <w:t>the</w:t>
      </w:r>
      <w:r w:rsidRPr="004C3E98">
        <w:rPr>
          <w:rFonts w:ascii="Arial" w:hAnsi="Arial" w:cs="Arial"/>
          <w:spacing w:val="-15"/>
          <w:sz w:val="24"/>
          <w:szCs w:val="24"/>
        </w:rPr>
        <w:t xml:space="preserve"> </w:t>
      </w:r>
      <w:r w:rsidRPr="004C3E98">
        <w:rPr>
          <w:rFonts w:ascii="Arial" w:hAnsi="Arial" w:cs="Arial"/>
          <w:sz w:val="24"/>
          <w:szCs w:val="24"/>
        </w:rPr>
        <w:t>above</w:t>
      </w:r>
      <w:r w:rsidRPr="004C3E98">
        <w:rPr>
          <w:rFonts w:ascii="Arial" w:hAnsi="Arial" w:cs="Arial"/>
          <w:spacing w:val="-15"/>
          <w:sz w:val="24"/>
          <w:szCs w:val="24"/>
        </w:rPr>
        <w:t xml:space="preserve"> </w:t>
      </w:r>
      <w:r w:rsidRPr="004C3E98">
        <w:rPr>
          <w:rFonts w:ascii="Arial" w:hAnsi="Arial" w:cs="Arial"/>
          <w:sz w:val="24"/>
          <w:szCs w:val="24"/>
        </w:rPr>
        <w:t>listed</w:t>
      </w:r>
      <w:r w:rsidRPr="004C3E98">
        <w:rPr>
          <w:rFonts w:ascii="Arial" w:hAnsi="Arial" w:cs="Arial"/>
          <w:spacing w:val="-15"/>
          <w:sz w:val="24"/>
          <w:szCs w:val="24"/>
        </w:rPr>
        <w:t xml:space="preserve"> </w:t>
      </w:r>
      <w:r w:rsidRPr="004C3E98">
        <w:rPr>
          <w:rFonts w:ascii="Arial" w:hAnsi="Arial" w:cs="Arial"/>
          <w:sz w:val="24"/>
          <w:szCs w:val="24"/>
        </w:rPr>
        <w:t>Executive</w:t>
      </w:r>
      <w:r w:rsidRPr="004C3E98">
        <w:rPr>
          <w:rFonts w:ascii="Arial" w:hAnsi="Arial" w:cs="Arial"/>
          <w:spacing w:val="-15"/>
          <w:sz w:val="24"/>
          <w:szCs w:val="24"/>
        </w:rPr>
        <w:t xml:space="preserve"> </w:t>
      </w:r>
      <w:r w:rsidRPr="004C3E98">
        <w:rPr>
          <w:rFonts w:ascii="Arial" w:hAnsi="Arial" w:cs="Arial"/>
          <w:sz w:val="24"/>
          <w:szCs w:val="24"/>
        </w:rPr>
        <w:t>Orders.</w:t>
      </w:r>
    </w:p>
    <w:p w14:paraId="11A6B87A" w14:textId="77777777" w:rsidR="00621DF5" w:rsidRPr="004C3E98" w:rsidRDefault="00621DF5" w:rsidP="00C142A0">
      <w:pPr>
        <w:pStyle w:val="BodyText"/>
        <w:spacing w:before="22"/>
        <w:ind w:left="1296" w:hanging="360"/>
        <w:jc w:val="both"/>
        <w:rPr>
          <w:rFonts w:ascii="Arial" w:hAnsi="Arial" w:cs="Arial"/>
        </w:rPr>
      </w:pPr>
    </w:p>
    <w:p w14:paraId="11A6B87B" w14:textId="7A831E0F" w:rsidR="00621DF5" w:rsidRPr="004C3E98" w:rsidRDefault="003D5FFF" w:rsidP="00C142A0">
      <w:pPr>
        <w:pStyle w:val="ListParagraph"/>
        <w:numPr>
          <w:ilvl w:val="2"/>
          <w:numId w:val="8"/>
        </w:numPr>
        <w:tabs>
          <w:tab w:val="left" w:pos="1078"/>
        </w:tabs>
        <w:ind w:left="1296"/>
        <w:rPr>
          <w:rFonts w:ascii="Arial" w:hAnsi="Arial" w:cs="Arial"/>
          <w:sz w:val="24"/>
          <w:szCs w:val="24"/>
        </w:rPr>
      </w:pPr>
      <w:r w:rsidRPr="004C3E98">
        <w:rPr>
          <w:rFonts w:ascii="Arial" w:hAnsi="Arial" w:cs="Arial"/>
          <w:sz w:val="24"/>
          <w:szCs w:val="24"/>
        </w:rPr>
        <w:t>Intentionally</w:t>
      </w:r>
      <w:r w:rsidRPr="004C3E98">
        <w:rPr>
          <w:rFonts w:ascii="Arial" w:hAnsi="Arial" w:cs="Arial"/>
          <w:spacing w:val="-5"/>
          <w:sz w:val="24"/>
          <w:szCs w:val="24"/>
        </w:rPr>
        <w:t xml:space="preserve"> </w:t>
      </w:r>
      <w:r w:rsidR="00376738">
        <w:rPr>
          <w:rFonts w:ascii="Arial" w:hAnsi="Arial" w:cs="Arial"/>
          <w:spacing w:val="-2"/>
          <w:sz w:val="24"/>
          <w:szCs w:val="24"/>
        </w:rPr>
        <w:t>deleted</w:t>
      </w:r>
      <w:r w:rsidRPr="004C3E98">
        <w:rPr>
          <w:rFonts w:ascii="Arial" w:hAnsi="Arial" w:cs="Arial"/>
          <w:spacing w:val="-2"/>
          <w:sz w:val="24"/>
          <w:szCs w:val="24"/>
        </w:rPr>
        <w:t>.</w:t>
      </w:r>
    </w:p>
    <w:p w14:paraId="11A6B87C" w14:textId="77777777" w:rsidR="00621DF5" w:rsidRPr="004C3E98" w:rsidRDefault="00621DF5" w:rsidP="00C142A0">
      <w:pPr>
        <w:pStyle w:val="BodyText"/>
        <w:spacing w:before="43"/>
        <w:ind w:left="1296" w:hanging="360"/>
        <w:jc w:val="both"/>
        <w:rPr>
          <w:rFonts w:ascii="Arial" w:hAnsi="Arial" w:cs="Arial"/>
        </w:rPr>
      </w:pPr>
    </w:p>
    <w:p w14:paraId="11A6B87D" w14:textId="65E8AC3E" w:rsidR="00621DF5" w:rsidRPr="004C3E98" w:rsidRDefault="003D5FFF" w:rsidP="00C142A0">
      <w:pPr>
        <w:pStyle w:val="ListParagraph"/>
        <w:numPr>
          <w:ilvl w:val="2"/>
          <w:numId w:val="8"/>
        </w:numPr>
        <w:tabs>
          <w:tab w:val="left" w:pos="1077"/>
          <w:tab w:val="left" w:pos="1079"/>
        </w:tabs>
        <w:spacing w:before="1"/>
        <w:ind w:left="1296"/>
        <w:rPr>
          <w:rFonts w:ascii="Arial" w:hAnsi="Arial" w:cs="Arial"/>
          <w:sz w:val="24"/>
          <w:szCs w:val="24"/>
        </w:rPr>
      </w:pPr>
      <w:r w:rsidRPr="004C3E98">
        <w:rPr>
          <w:rFonts w:ascii="Arial" w:hAnsi="Arial" w:cs="Arial"/>
          <w:sz w:val="24"/>
          <w:szCs w:val="24"/>
        </w:rPr>
        <w:t xml:space="preserve">For a period of fifty-five (55) years (the “Period of Affordability”), as further defined in the Senior Regulatory Agreement and the </w:t>
      </w:r>
      <w:r w:rsidR="003311B3">
        <w:rPr>
          <w:rFonts w:ascii="Arial" w:hAnsi="Arial" w:cs="Arial"/>
          <w:sz w:val="24"/>
          <w:szCs w:val="24"/>
        </w:rPr>
        <w:t xml:space="preserve">Junior </w:t>
      </w:r>
      <w:r w:rsidRPr="004C3E98">
        <w:rPr>
          <w:rFonts w:ascii="Arial" w:hAnsi="Arial" w:cs="Arial"/>
          <w:sz w:val="24"/>
          <w:szCs w:val="24"/>
        </w:rPr>
        <w:t>Regulatory Agreement, Borrower agrees to maintain</w:t>
      </w:r>
      <w:r w:rsidRPr="004C3E98">
        <w:rPr>
          <w:rFonts w:ascii="Arial" w:hAnsi="Arial" w:cs="Arial"/>
          <w:spacing w:val="-12"/>
          <w:sz w:val="24"/>
          <w:szCs w:val="24"/>
        </w:rPr>
        <w:t xml:space="preserve"> </w:t>
      </w:r>
      <w:r w:rsidRPr="004C3E98">
        <w:rPr>
          <w:rFonts w:ascii="Arial" w:hAnsi="Arial" w:cs="Arial"/>
          <w:sz w:val="24"/>
          <w:szCs w:val="24"/>
        </w:rPr>
        <w:t>the</w:t>
      </w:r>
      <w:r w:rsidRPr="004C3E98">
        <w:rPr>
          <w:rFonts w:ascii="Arial" w:hAnsi="Arial" w:cs="Arial"/>
          <w:spacing w:val="-12"/>
          <w:sz w:val="24"/>
          <w:szCs w:val="24"/>
        </w:rPr>
        <w:t xml:space="preserve"> </w:t>
      </w:r>
      <w:r w:rsidRPr="004C3E98">
        <w:rPr>
          <w:rFonts w:ascii="Arial" w:hAnsi="Arial" w:cs="Arial"/>
          <w:sz w:val="24"/>
          <w:szCs w:val="24"/>
        </w:rPr>
        <w:t>residential</w:t>
      </w:r>
      <w:r w:rsidRPr="004C3E98">
        <w:rPr>
          <w:rFonts w:ascii="Arial" w:hAnsi="Arial" w:cs="Arial"/>
          <w:spacing w:val="-12"/>
          <w:sz w:val="24"/>
          <w:szCs w:val="24"/>
        </w:rPr>
        <w:t xml:space="preserve"> </w:t>
      </w:r>
      <w:r w:rsidRPr="004C3E98">
        <w:rPr>
          <w:rFonts w:ascii="Arial" w:hAnsi="Arial" w:cs="Arial"/>
          <w:sz w:val="24"/>
          <w:szCs w:val="24"/>
        </w:rPr>
        <w:t>units</w:t>
      </w:r>
      <w:r w:rsidRPr="004C3E98">
        <w:rPr>
          <w:rFonts w:ascii="Arial" w:hAnsi="Arial" w:cs="Arial"/>
          <w:spacing w:val="-12"/>
          <w:sz w:val="24"/>
          <w:szCs w:val="24"/>
        </w:rPr>
        <w:t xml:space="preserve"> </w:t>
      </w:r>
      <w:r w:rsidRPr="004C3E98">
        <w:rPr>
          <w:rFonts w:ascii="Arial" w:hAnsi="Arial" w:cs="Arial"/>
          <w:sz w:val="24"/>
          <w:szCs w:val="24"/>
        </w:rPr>
        <w:t>of</w:t>
      </w:r>
      <w:r w:rsidRPr="004C3E98">
        <w:rPr>
          <w:rFonts w:ascii="Arial" w:hAnsi="Arial" w:cs="Arial"/>
          <w:spacing w:val="-12"/>
          <w:sz w:val="24"/>
          <w:szCs w:val="24"/>
        </w:rPr>
        <w:t xml:space="preserve"> </w:t>
      </w:r>
      <w:r w:rsidRPr="004C3E98">
        <w:rPr>
          <w:rFonts w:ascii="Arial" w:hAnsi="Arial" w:cs="Arial"/>
          <w:sz w:val="24"/>
          <w:szCs w:val="24"/>
        </w:rPr>
        <w:t>the</w:t>
      </w:r>
      <w:r w:rsidRPr="004C3E98">
        <w:rPr>
          <w:rFonts w:ascii="Arial" w:hAnsi="Arial" w:cs="Arial"/>
          <w:spacing w:val="-12"/>
          <w:sz w:val="24"/>
          <w:szCs w:val="24"/>
        </w:rPr>
        <w:t xml:space="preserve"> </w:t>
      </w:r>
      <w:r w:rsidRPr="004C3E98">
        <w:rPr>
          <w:rFonts w:ascii="Arial" w:hAnsi="Arial" w:cs="Arial"/>
          <w:sz w:val="24"/>
          <w:szCs w:val="24"/>
        </w:rPr>
        <w:t>Development</w:t>
      </w:r>
      <w:r w:rsidRPr="004C3E98">
        <w:rPr>
          <w:rFonts w:ascii="Arial" w:hAnsi="Arial" w:cs="Arial"/>
          <w:spacing w:val="-12"/>
          <w:sz w:val="24"/>
          <w:szCs w:val="24"/>
        </w:rPr>
        <w:t xml:space="preserve"> </w:t>
      </w:r>
      <w:r w:rsidRPr="004C3E98">
        <w:rPr>
          <w:rFonts w:ascii="Arial" w:hAnsi="Arial" w:cs="Arial"/>
          <w:sz w:val="24"/>
          <w:szCs w:val="24"/>
        </w:rPr>
        <w:t>as</w:t>
      </w:r>
      <w:r w:rsidRPr="004C3E98">
        <w:rPr>
          <w:rFonts w:ascii="Arial" w:hAnsi="Arial" w:cs="Arial"/>
          <w:spacing w:val="-12"/>
          <w:sz w:val="24"/>
          <w:szCs w:val="24"/>
        </w:rPr>
        <w:t xml:space="preserve"> </w:t>
      </w:r>
      <w:r w:rsidRPr="004C3E98">
        <w:rPr>
          <w:rFonts w:ascii="Arial" w:hAnsi="Arial" w:cs="Arial"/>
          <w:sz w:val="24"/>
          <w:szCs w:val="24"/>
        </w:rPr>
        <w:t>affordable</w:t>
      </w:r>
      <w:r w:rsidRPr="004C3E98">
        <w:rPr>
          <w:rFonts w:ascii="Arial" w:hAnsi="Arial" w:cs="Arial"/>
          <w:spacing w:val="-12"/>
          <w:sz w:val="24"/>
          <w:szCs w:val="24"/>
        </w:rPr>
        <w:t xml:space="preserve"> </w:t>
      </w:r>
      <w:r w:rsidRPr="004C3E98">
        <w:rPr>
          <w:rFonts w:ascii="Arial" w:hAnsi="Arial" w:cs="Arial"/>
          <w:sz w:val="24"/>
          <w:szCs w:val="24"/>
        </w:rPr>
        <w:t>housing</w:t>
      </w:r>
      <w:r w:rsidRPr="004C3E98">
        <w:rPr>
          <w:rFonts w:ascii="Arial" w:hAnsi="Arial" w:cs="Arial"/>
          <w:spacing w:val="-13"/>
          <w:sz w:val="24"/>
          <w:szCs w:val="24"/>
        </w:rPr>
        <w:t xml:space="preserve"> </w:t>
      </w:r>
      <w:r w:rsidRPr="004C3E98">
        <w:rPr>
          <w:rFonts w:ascii="Arial" w:hAnsi="Arial" w:cs="Arial"/>
          <w:sz w:val="24"/>
          <w:szCs w:val="24"/>
        </w:rPr>
        <w:t>in</w:t>
      </w:r>
      <w:r w:rsidRPr="004C3E98">
        <w:rPr>
          <w:rFonts w:ascii="Arial" w:hAnsi="Arial" w:cs="Arial"/>
          <w:spacing w:val="-13"/>
          <w:sz w:val="24"/>
          <w:szCs w:val="24"/>
        </w:rPr>
        <w:t xml:space="preserve"> </w:t>
      </w:r>
      <w:r w:rsidRPr="004C3E98">
        <w:rPr>
          <w:rFonts w:ascii="Arial" w:hAnsi="Arial" w:cs="Arial"/>
          <w:sz w:val="24"/>
          <w:szCs w:val="24"/>
        </w:rPr>
        <w:t>accordance</w:t>
      </w:r>
      <w:r w:rsidRPr="004C3E98">
        <w:rPr>
          <w:rFonts w:ascii="Arial" w:hAnsi="Arial" w:cs="Arial"/>
          <w:spacing w:val="-13"/>
          <w:sz w:val="24"/>
          <w:szCs w:val="24"/>
        </w:rPr>
        <w:t xml:space="preserve"> </w:t>
      </w:r>
      <w:r w:rsidRPr="004C3E98">
        <w:rPr>
          <w:rFonts w:ascii="Arial" w:hAnsi="Arial" w:cs="Arial"/>
          <w:sz w:val="24"/>
          <w:szCs w:val="24"/>
        </w:rPr>
        <w:t>with the S</w:t>
      </w:r>
      <w:r w:rsidRPr="004C3E98">
        <w:rPr>
          <w:rFonts w:ascii="Arial" w:hAnsi="Arial" w:cs="Arial"/>
          <w:sz w:val="24"/>
          <w:szCs w:val="24"/>
          <w:highlight w:val="yellow"/>
        </w:rPr>
        <w:t xml:space="preserve">enior Regulatory Agreement and the </w:t>
      </w:r>
      <w:r w:rsidR="00376738">
        <w:rPr>
          <w:rFonts w:ascii="Arial" w:hAnsi="Arial" w:cs="Arial"/>
          <w:sz w:val="24"/>
          <w:szCs w:val="24"/>
          <w:highlight w:val="yellow"/>
        </w:rPr>
        <w:t xml:space="preserve">Junior </w:t>
      </w:r>
      <w:r w:rsidRPr="004C3E98">
        <w:rPr>
          <w:rFonts w:ascii="Arial" w:hAnsi="Arial" w:cs="Arial"/>
          <w:sz w:val="24"/>
          <w:szCs w:val="24"/>
          <w:highlight w:val="yellow"/>
        </w:rPr>
        <w:t>Regulatory Agreement,</w:t>
      </w:r>
      <w:r w:rsidRPr="004C3E98">
        <w:rPr>
          <w:rFonts w:ascii="Arial" w:hAnsi="Arial" w:cs="Arial"/>
          <w:sz w:val="24"/>
          <w:szCs w:val="24"/>
        </w:rPr>
        <w:t xml:space="preserve"> subject to termination prior</w:t>
      </w:r>
      <w:r w:rsidRPr="004C3E98">
        <w:rPr>
          <w:rFonts w:ascii="Arial" w:hAnsi="Arial" w:cs="Arial"/>
          <w:spacing w:val="-15"/>
          <w:sz w:val="24"/>
          <w:szCs w:val="24"/>
        </w:rPr>
        <w:t xml:space="preserve"> </w:t>
      </w:r>
      <w:r w:rsidRPr="004C3E98">
        <w:rPr>
          <w:rFonts w:ascii="Arial" w:hAnsi="Arial" w:cs="Arial"/>
          <w:sz w:val="24"/>
          <w:szCs w:val="24"/>
        </w:rPr>
        <w:t>to</w:t>
      </w:r>
      <w:r w:rsidRPr="004C3E98">
        <w:rPr>
          <w:rFonts w:ascii="Arial" w:hAnsi="Arial" w:cs="Arial"/>
          <w:spacing w:val="-15"/>
          <w:sz w:val="24"/>
          <w:szCs w:val="24"/>
        </w:rPr>
        <w:t xml:space="preserve"> </w:t>
      </w:r>
      <w:r w:rsidRPr="004C3E98">
        <w:rPr>
          <w:rFonts w:ascii="Arial" w:hAnsi="Arial" w:cs="Arial"/>
          <w:sz w:val="24"/>
          <w:szCs w:val="24"/>
        </w:rPr>
        <w:t>the</w:t>
      </w:r>
      <w:r w:rsidRPr="004C3E98">
        <w:rPr>
          <w:rFonts w:ascii="Arial" w:hAnsi="Arial" w:cs="Arial"/>
          <w:spacing w:val="-15"/>
          <w:sz w:val="24"/>
          <w:szCs w:val="24"/>
        </w:rPr>
        <w:t xml:space="preserve"> </w:t>
      </w:r>
      <w:r w:rsidRPr="004C3E98">
        <w:rPr>
          <w:rFonts w:ascii="Arial" w:hAnsi="Arial" w:cs="Arial"/>
          <w:sz w:val="24"/>
          <w:szCs w:val="24"/>
        </w:rPr>
        <w:t>expiration</w:t>
      </w:r>
      <w:r w:rsidRPr="004C3E98">
        <w:rPr>
          <w:rFonts w:ascii="Arial" w:hAnsi="Arial" w:cs="Arial"/>
          <w:spacing w:val="-15"/>
          <w:sz w:val="24"/>
          <w:szCs w:val="24"/>
        </w:rPr>
        <w:t xml:space="preserve"> </w:t>
      </w:r>
      <w:r w:rsidRPr="004C3E98">
        <w:rPr>
          <w:rFonts w:ascii="Arial" w:hAnsi="Arial" w:cs="Arial"/>
          <w:sz w:val="24"/>
          <w:szCs w:val="24"/>
        </w:rPr>
        <w:t>of</w:t>
      </w:r>
      <w:r w:rsidRPr="004C3E98">
        <w:rPr>
          <w:rFonts w:ascii="Arial" w:hAnsi="Arial" w:cs="Arial"/>
          <w:spacing w:val="-15"/>
          <w:sz w:val="24"/>
          <w:szCs w:val="24"/>
        </w:rPr>
        <w:t xml:space="preserve"> </w:t>
      </w:r>
      <w:r w:rsidRPr="004C3E98">
        <w:rPr>
          <w:rFonts w:ascii="Arial" w:hAnsi="Arial" w:cs="Arial"/>
          <w:sz w:val="24"/>
          <w:szCs w:val="24"/>
        </w:rPr>
        <w:t>such</w:t>
      </w:r>
      <w:r w:rsidRPr="004C3E98">
        <w:rPr>
          <w:rFonts w:ascii="Arial" w:hAnsi="Arial" w:cs="Arial"/>
          <w:spacing w:val="-15"/>
          <w:sz w:val="24"/>
          <w:szCs w:val="24"/>
        </w:rPr>
        <w:t xml:space="preserve"> </w:t>
      </w:r>
      <w:r w:rsidRPr="004C3E98">
        <w:rPr>
          <w:rFonts w:ascii="Arial" w:hAnsi="Arial" w:cs="Arial"/>
          <w:sz w:val="24"/>
          <w:szCs w:val="24"/>
        </w:rPr>
        <w:t>period</w:t>
      </w:r>
      <w:r w:rsidRPr="004C3E98">
        <w:rPr>
          <w:rFonts w:ascii="Arial" w:hAnsi="Arial" w:cs="Arial"/>
          <w:spacing w:val="-15"/>
          <w:sz w:val="24"/>
          <w:szCs w:val="24"/>
        </w:rPr>
        <w:t xml:space="preserve"> </w:t>
      </w:r>
      <w:r w:rsidRPr="004C3E98">
        <w:rPr>
          <w:rFonts w:ascii="Arial" w:hAnsi="Arial" w:cs="Arial"/>
          <w:sz w:val="24"/>
          <w:szCs w:val="24"/>
        </w:rPr>
        <w:t>as</w:t>
      </w:r>
      <w:r w:rsidRPr="004C3E98">
        <w:rPr>
          <w:rFonts w:ascii="Arial" w:hAnsi="Arial" w:cs="Arial"/>
          <w:spacing w:val="-15"/>
          <w:sz w:val="24"/>
          <w:szCs w:val="24"/>
        </w:rPr>
        <w:t xml:space="preserve"> </w:t>
      </w:r>
      <w:r w:rsidRPr="004C3E98">
        <w:rPr>
          <w:rFonts w:ascii="Arial" w:hAnsi="Arial" w:cs="Arial"/>
          <w:sz w:val="24"/>
          <w:szCs w:val="24"/>
        </w:rPr>
        <w:t>provided</w:t>
      </w:r>
      <w:r w:rsidRPr="004C3E98">
        <w:rPr>
          <w:rFonts w:ascii="Arial" w:hAnsi="Arial" w:cs="Arial"/>
          <w:spacing w:val="-15"/>
          <w:sz w:val="24"/>
          <w:szCs w:val="24"/>
        </w:rPr>
        <w:t xml:space="preserve"> </w:t>
      </w:r>
      <w:r w:rsidRPr="004C3E98">
        <w:rPr>
          <w:rFonts w:ascii="Arial" w:hAnsi="Arial" w:cs="Arial"/>
          <w:sz w:val="24"/>
          <w:szCs w:val="24"/>
        </w:rPr>
        <w:t>in</w:t>
      </w:r>
      <w:r w:rsidRPr="004C3E98">
        <w:rPr>
          <w:rFonts w:ascii="Arial" w:hAnsi="Arial" w:cs="Arial"/>
          <w:spacing w:val="-15"/>
          <w:sz w:val="24"/>
          <w:szCs w:val="24"/>
        </w:rPr>
        <w:t xml:space="preserve"> </w:t>
      </w:r>
      <w:r w:rsidRPr="004C3E98">
        <w:rPr>
          <w:rFonts w:ascii="Arial" w:hAnsi="Arial" w:cs="Arial"/>
          <w:sz w:val="24"/>
          <w:szCs w:val="24"/>
        </w:rPr>
        <w:t>Section</w:t>
      </w:r>
      <w:r w:rsidRPr="004C3E98">
        <w:rPr>
          <w:rFonts w:ascii="Arial" w:hAnsi="Arial" w:cs="Arial"/>
          <w:spacing w:val="-15"/>
          <w:sz w:val="24"/>
          <w:szCs w:val="24"/>
        </w:rPr>
        <w:t xml:space="preserve"> </w:t>
      </w:r>
      <w:r w:rsidRPr="004C3E98">
        <w:rPr>
          <w:rFonts w:ascii="Arial" w:hAnsi="Arial" w:cs="Arial"/>
          <w:sz w:val="24"/>
          <w:szCs w:val="24"/>
        </w:rPr>
        <w:t>5</w:t>
      </w:r>
      <w:r w:rsidRPr="004C3E98">
        <w:rPr>
          <w:rFonts w:ascii="Arial" w:hAnsi="Arial" w:cs="Arial"/>
          <w:spacing w:val="-15"/>
          <w:sz w:val="24"/>
          <w:szCs w:val="24"/>
        </w:rPr>
        <w:t xml:space="preserve"> </w:t>
      </w:r>
      <w:r w:rsidRPr="004C3E98">
        <w:rPr>
          <w:rFonts w:ascii="Arial" w:hAnsi="Arial" w:cs="Arial"/>
          <w:sz w:val="24"/>
          <w:szCs w:val="24"/>
        </w:rPr>
        <w:t>of</w:t>
      </w:r>
      <w:r w:rsidRPr="004C3E98">
        <w:rPr>
          <w:rFonts w:ascii="Arial" w:hAnsi="Arial" w:cs="Arial"/>
          <w:spacing w:val="-15"/>
          <w:sz w:val="24"/>
          <w:szCs w:val="24"/>
        </w:rPr>
        <w:t xml:space="preserve"> </w:t>
      </w:r>
      <w:r w:rsidRPr="004C3E98">
        <w:rPr>
          <w:rFonts w:ascii="Arial" w:hAnsi="Arial" w:cs="Arial"/>
          <w:sz w:val="24"/>
          <w:szCs w:val="24"/>
        </w:rPr>
        <w:t>the</w:t>
      </w:r>
      <w:r w:rsidRPr="004C3E98">
        <w:rPr>
          <w:rFonts w:ascii="Arial" w:hAnsi="Arial" w:cs="Arial"/>
          <w:spacing w:val="-15"/>
          <w:sz w:val="24"/>
          <w:szCs w:val="24"/>
        </w:rPr>
        <w:t xml:space="preserve"> </w:t>
      </w:r>
      <w:r w:rsidRPr="004C3E98">
        <w:rPr>
          <w:rFonts w:ascii="Arial" w:hAnsi="Arial" w:cs="Arial"/>
          <w:sz w:val="24"/>
          <w:szCs w:val="24"/>
        </w:rPr>
        <w:t>Regulatory</w:t>
      </w:r>
      <w:r w:rsidRPr="004C3E98">
        <w:rPr>
          <w:rFonts w:ascii="Arial" w:hAnsi="Arial" w:cs="Arial"/>
          <w:spacing w:val="-15"/>
          <w:sz w:val="24"/>
          <w:szCs w:val="24"/>
        </w:rPr>
        <w:t xml:space="preserve"> </w:t>
      </w:r>
      <w:r w:rsidRPr="004C3E98">
        <w:rPr>
          <w:rFonts w:ascii="Arial" w:hAnsi="Arial" w:cs="Arial"/>
          <w:sz w:val="24"/>
          <w:szCs w:val="24"/>
        </w:rPr>
        <w:t>Agreement.</w:t>
      </w:r>
    </w:p>
    <w:p w14:paraId="11A6B87E" w14:textId="77777777" w:rsidR="00621DF5" w:rsidRPr="004C3E98" w:rsidRDefault="00621DF5" w:rsidP="00C142A0">
      <w:pPr>
        <w:pStyle w:val="BodyText"/>
        <w:spacing w:before="20"/>
        <w:ind w:left="1296" w:hanging="360"/>
        <w:jc w:val="both"/>
        <w:rPr>
          <w:rFonts w:ascii="Arial" w:hAnsi="Arial" w:cs="Arial"/>
        </w:rPr>
      </w:pPr>
    </w:p>
    <w:p w14:paraId="11A6B87F" w14:textId="77777777" w:rsidR="00621DF5" w:rsidRPr="004C3E98" w:rsidRDefault="003D5FFF" w:rsidP="00C142A0">
      <w:pPr>
        <w:pStyle w:val="ListParagraph"/>
        <w:numPr>
          <w:ilvl w:val="2"/>
          <w:numId w:val="8"/>
        </w:numPr>
        <w:tabs>
          <w:tab w:val="left" w:pos="1079"/>
        </w:tabs>
        <w:ind w:left="1296"/>
        <w:rPr>
          <w:rFonts w:ascii="Arial" w:hAnsi="Arial" w:cs="Arial"/>
          <w:sz w:val="24"/>
          <w:szCs w:val="24"/>
        </w:rPr>
      </w:pPr>
      <w:r w:rsidRPr="004C3E98">
        <w:rPr>
          <w:rFonts w:ascii="Arial" w:hAnsi="Arial" w:cs="Arial"/>
          <w:sz w:val="24"/>
          <w:szCs w:val="24"/>
        </w:rPr>
        <w:t>Borrower agrees to maintain the Development in compliance with Housing Quality Standards established by HUD for the Section 8 Program and local housing code requirements for the duration of this Agreement.</w:t>
      </w:r>
    </w:p>
    <w:p w14:paraId="11A6B880" w14:textId="77777777" w:rsidR="00621DF5" w:rsidRPr="004C3E98" w:rsidRDefault="00621DF5" w:rsidP="00C142A0">
      <w:pPr>
        <w:pStyle w:val="BodyText"/>
        <w:spacing w:before="21"/>
        <w:ind w:left="1296" w:hanging="360"/>
        <w:jc w:val="both"/>
        <w:rPr>
          <w:rFonts w:ascii="Arial" w:hAnsi="Arial" w:cs="Arial"/>
        </w:rPr>
      </w:pPr>
    </w:p>
    <w:p w14:paraId="11A6B881" w14:textId="13252A26" w:rsidR="00621DF5" w:rsidRPr="004C3E98" w:rsidRDefault="003D5FFF" w:rsidP="00C142A0">
      <w:pPr>
        <w:pStyle w:val="ListParagraph"/>
        <w:numPr>
          <w:ilvl w:val="2"/>
          <w:numId w:val="8"/>
        </w:numPr>
        <w:tabs>
          <w:tab w:val="left" w:pos="1079"/>
        </w:tabs>
        <w:spacing w:before="1"/>
        <w:ind w:left="1296"/>
        <w:rPr>
          <w:rFonts w:ascii="Arial" w:hAnsi="Arial" w:cs="Arial"/>
          <w:sz w:val="24"/>
          <w:szCs w:val="24"/>
        </w:rPr>
      </w:pPr>
      <w:r w:rsidRPr="004C3E98">
        <w:rPr>
          <w:rFonts w:ascii="Arial" w:hAnsi="Arial" w:cs="Arial"/>
          <w:sz w:val="24"/>
          <w:szCs w:val="24"/>
        </w:rPr>
        <w:t xml:space="preserve">Borrower agrees that the Period of Affordability established in Section </w:t>
      </w:r>
      <w:r w:rsidR="00E50E65">
        <w:rPr>
          <w:rFonts w:ascii="Arial" w:hAnsi="Arial" w:cs="Arial"/>
          <w:sz w:val="24"/>
          <w:szCs w:val="24"/>
        </w:rPr>
        <w:t>38</w:t>
      </w:r>
      <w:r w:rsidRPr="004C3E98">
        <w:rPr>
          <w:rFonts w:ascii="Arial" w:hAnsi="Arial" w:cs="Arial"/>
          <w:sz w:val="24"/>
          <w:szCs w:val="24"/>
        </w:rPr>
        <w:t xml:space="preserve"> shall commence from the date of “Project Completion” as specified at 24 CFR 92.2.</w:t>
      </w:r>
    </w:p>
    <w:p w14:paraId="11A6B882" w14:textId="77777777" w:rsidR="00621DF5" w:rsidRPr="004C3E98" w:rsidRDefault="00621DF5" w:rsidP="00C142A0">
      <w:pPr>
        <w:pStyle w:val="BodyText"/>
        <w:spacing w:before="21"/>
        <w:ind w:left="1296" w:hanging="360"/>
        <w:jc w:val="both"/>
        <w:rPr>
          <w:rFonts w:ascii="Arial" w:hAnsi="Arial" w:cs="Arial"/>
        </w:rPr>
      </w:pPr>
    </w:p>
    <w:p w14:paraId="11A6B883" w14:textId="1C7848D9" w:rsidR="00621DF5" w:rsidRPr="004C3E98" w:rsidRDefault="003D5FFF" w:rsidP="00C142A0">
      <w:pPr>
        <w:pStyle w:val="ListParagraph"/>
        <w:numPr>
          <w:ilvl w:val="2"/>
          <w:numId w:val="8"/>
        </w:numPr>
        <w:tabs>
          <w:tab w:val="left" w:pos="1077"/>
          <w:tab w:val="left" w:pos="1079"/>
        </w:tabs>
        <w:ind w:left="1296"/>
        <w:rPr>
          <w:rFonts w:ascii="Arial" w:hAnsi="Arial" w:cs="Arial"/>
          <w:sz w:val="24"/>
          <w:szCs w:val="24"/>
        </w:rPr>
      </w:pPr>
      <w:r w:rsidRPr="004C3E98">
        <w:rPr>
          <w:rFonts w:ascii="Arial" w:hAnsi="Arial" w:cs="Arial"/>
          <w:sz w:val="24"/>
          <w:szCs w:val="24"/>
        </w:rPr>
        <w:t>Borrower</w:t>
      </w:r>
      <w:r w:rsidRPr="004C3E98">
        <w:rPr>
          <w:rFonts w:ascii="Arial" w:hAnsi="Arial" w:cs="Arial"/>
          <w:spacing w:val="-15"/>
          <w:sz w:val="24"/>
          <w:szCs w:val="24"/>
        </w:rPr>
        <w:t xml:space="preserve"> </w:t>
      </w:r>
      <w:r w:rsidRPr="004C3E98">
        <w:rPr>
          <w:rFonts w:ascii="Arial" w:hAnsi="Arial" w:cs="Arial"/>
          <w:sz w:val="24"/>
          <w:szCs w:val="24"/>
        </w:rPr>
        <w:t>agrees</w:t>
      </w:r>
      <w:r w:rsidRPr="004C3E98">
        <w:rPr>
          <w:rFonts w:ascii="Arial" w:hAnsi="Arial" w:cs="Arial"/>
          <w:spacing w:val="-14"/>
          <w:sz w:val="24"/>
          <w:szCs w:val="24"/>
        </w:rPr>
        <w:t xml:space="preserve"> </w:t>
      </w:r>
      <w:r w:rsidRPr="004C3E98">
        <w:rPr>
          <w:rFonts w:ascii="Arial" w:hAnsi="Arial" w:cs="Arial"/>
          <w:sz w:val="24"/>
          <w:szCs w:val="24"/>
        </w:rPr>
        <w:t>that,</w:t>
      </w:r>
      <w:r w:rsidRPr="004C3E98">
        <w:rPr>
          <w:rFonts w:ascii="Arial" w:hAnsi="Arial" w:cs="Arial"/>
          <w:spacing w:val="-14"/>
          <w:sz w:val="24"/>
          <w:szCs w:val="24"/>
        </w:rPr>
        <w:t xml:space="preserve"> </w:t>
      </w:r>
      <w:r w:rsidRPr="004C3E98">
        <w:rPr>
          <w:rFonts w:ascii="Arial" w:hAnsi="Arial" w:cs="Arial"/>
          <w:sz w:val="24"/>
          <w:szCs w:val="24"/>
        </w:rPr>
        <w:t>for</w:t>
      </w:r>
      <w:r w:rsidRPr="004C3E98">
        <w:rPr>
          <w:rFonts w:ascii="Arial" w:hAnsi="Arial" w:cs="Arial"/>
          <w:spacing w:val="-15"/>
          <w:sz w:val="24"/>
          <w:szCs w:val="24"/>
        </w:rPr>
        <w:t xml:space="preserve"> </w:t>
      </w:r>
      <w:r w:rsidRPr="004C3E98">
        <w:rPr>
          <w:rFonts w:ascii="Arial" w:hAnsi="Arial" w:cs="Arial"/>
          <w:sz w:val="24"/>
          <w:szCs w:val="24"/>
        </w:rPr>
        <w:t>the</w:t>
      </w:r>
      <w:r w:rsidRPr="004C3E98">
        <w:rPr>
          <w:rFonts w:ascii="Arial" w:hAnsi="Arial" w:cs="Arial"/>
          <w:spacing w:val="-14"/>
          <w:sz w:val="24"/>
          <w:szCs w:val="24"/>
        </w:rPr>
        <w:t xml:space="preserve"> </w:t>
      </w:r>
      <w:r w:rsidRPr="004C3E98">
        <w:rPr>
          <w:rFonts w:ascii="Arial" w:hAnsi="Arial" w:cs="Arial"/>
          <w:sz w:val="24"/>
          <w:szCs w:val="24"/>
        </w:rPr>
        <w:t>duration</w:t>
      </w:r>
      <w:r w:rsidRPr="004C3E98">
        <w:rPr>
          <w:rFonts w:ascii="Arial" w:hAnsi="Arial" w:cs="Arial"/>
          <w:spacing w:val="-15"/>
          <w:sz w:val="24"/>
          <w:szCs w:val="24"/>
        </w:rPr>
        <w:t xml:space="preserve"> </w:t>
      </w:r>
      <w:r w:rsidRPr="004C3E98">
        <w:rPr>
          <w:rFonts w:ascii="Arial" w:hAnsi="Arial" w:cs="Arial"/>
          <w:sz w:val="24"/>
          <w:szCs w:val="24"/>
        </w:rPr>
        <w:t>of</w:t>
      </w:r>
      <w:r w:rsidRPr="004C3E98">
        <w:rPr>
          <w:rFonts w:ascii="Arial" w:hAnsi="Arial" w:cs="Arial"/>
          <w:spacing w:val="-14"/>
          <w:sz w:val="24"/>
          <w:szCs w:val="24"/>
        </w:rPr>
        <w:t xml:space="preserve"> </w:t>
      </w:r>
      <w:r w:rsidRPr="004C3E98">
        <w:rPr>
          <w:rFonts w:ascii="Arial" w:hAnsi="Arial" w:cs="Arial"/>
          <w:sz w:val="24"/>
          <w:szCs w:val="24"/>
        </w:rPr>
        <w:t>this</w:t>
      </w:r>
      <w:r w:rsidRPr="004C3E98">
        <w:rPr>
          <w:rFonts w:ascii="Arial" w:hAnsi="Arial" w:cs="Arial"/>
          <w:spacing w:val="-15"/>
          <w:sz w:val="24"/>
          <w:szCs w:val="24"/>
        </w:rPr>
        <w:t xml:space="preserve"> </w:t>
      </w:r>
      <w:r w:rsidRPr="004C3E98">
        <w:rPr>
          <w:rFonts w:ascii="Arial" w:hAnsi="Arial" w:cs="Arial"/>
          <w:sz w:val="24"/>
          <w:szCs w:val="24"/>
        </w:rPr>
        <w:t>Agreement,</w:t>
      </w:r>
      <w:r w:rsidRPr="004C3E98">
        <w:rPr>
          <w:rFonts w:ascii="Arial" w:hAnsi="Arial" w:cs="Arial"/>
          <w:spacing w:val="-14"/>
          <w:sz w:val="24"/>
          <w:szCs w:val="24"/>
        </w:rPr>
        <w:t xml:space="preserve"> </w:t>
      </w:r>
      <w:r w:rsidRPr="004C3E98">
        <w:rPr>
          <w:rFonts w:ascii="Arial" w:hAnsi="Arial" w:cs="Arial"/>
          <w:sz w:val="24"/>
          <w:szCs w:val="24"/>
        </w:rPr>
        <w:t>the</w:t>
      </w:r>
      <w:r w:rsidRPr="004C3E98">
        <w:rPr>
          <w:rFonts w:ascii="Arial" w:hAnsi="Arial" w:cs="Arial"/>
          <w:spacing w:val="-14"/>
          <w:sz w:val="24"/>
          <w:szCs w:val="24"/>
        </w:rPr>
        <w:t xml:space="preserve"> </w:t>
      </w:r>
      <w:r w:rsidRPr="004C3E98">
        <w:rPr>
          <w:rFonts w:ascii="Arial" w:hAnsi="Arial" w:cs="Arial"/>
          <w:sz w:val="24"/>
          <w:szCs w:val="24"/>
        </w:rPr>
        <w:t>Development</w:t>
      </w:r>
      <w:r w:rsidRPr="004C3E98">
        <w:rPr>
          <w:rFonts w:ascii="Arial" w:hAnsi="Arial" w:cs="Arial"/>
          <w:spacing w:val="-14"/>
          <w:sz w:val="24"/>
          <w:szCs w:val="24"/>
        </w:rPr>
        <w:t xml:space="preserve"> </w:t>
      </w:r>
      <w:r w:rsidRPr="004C3E98">
        <w:rPr>
          <w:rFonts w:ascii="Arial" w:hAnsi="Arial" w:cs="Arial"/>
          <w:sz w:val="24"/>
          <w:szCs w:val="24"/>
        </w:rPr>
        <w:t>will</w:t>
      </w:r>
      <w:r w:rsidRPr="004C3E98">
        <w:rPr>
          <w:rFonts w:ascii="Arial" w:hAnsi="Arial" w:cs="Arial"/>
          <w:spacing w:val="-14"/>
          <w:sz w:val="24"/>
          <w:szCs w:val="24"/>
        </w:rPr>
        <w:t xml:space="preserve"> </w:t>
      </w:r>
      <w:r w:rsidRPr="004C3E98">
        <w:rPr>
          <w:rFonts w:ascii="Arial" w:hAnsi="Arial" w:cs="Arial"/>
          <w:sz w:val="24"/>
          <w:szCs w:val="24"/>
        </w:rPr>
        <w:t>be</w:t>
      </w:r>
      <w:r w:rsidRPr="004C3E98">
        <w:rPr>
          <w:rFonts w:ascii="Arial" w:hAnsi="Arial" w:cs="Arial"/>
          <w:spacing w:val="-14"/>
          <w:sz w:val="24"/>
          <w:szCs w:val="24"/>
        </w:rPr>
        <w:t xml:space="preserve"> </w:t>
      </w:r>
      <w:r w:rsidRPr="004C3E98">
        <w:rPr>
          <w:rFonts w:ascii="Arial" w:hAnsi="Arial" w:cs="Arial"/>
          <w:sz w:val="24"/>
          <w:szCs w:val="24"/>
        </w:rPr>
        <w:t>operated in</w:t>
      </w:r>
      <w:r w:rsidRPr="004C3E98">
        <w:rPr>
          <w:rFonts w:ascii="Arial" w:hAnsi="Arial" w:cs="Arial"/>
          <w:spacing w:val="-12"/>
          <w:sz w:val="24"/>
          <w:szCs w:val="24"/>
        </w:rPr>
        <w:t xml:space="preserve"> </w:t>
      </w:r>
      <w:r w:rsidRPr="004C3E98">
        <w:rPr>
          <w:rFonts w:ascii="Arial" w:hAnsi="Arial" w:cs="Arial"/>
          <w:sz w:val="24"/>
          <w:szCs w:val="24"/>
        </w:rPr>
        <w:t>compliance</w:t>
      </w:r>
      <w:r w:rsidRPr="004C3E98">
        <w:rPr>
          <w:rFonts w:ascii="Arial" w:hAnsi="Arial" w:cs="Arial"/>
          <w:spacing w:val="-12"/>
          <w:sz w:val="24"/>
          <w:szCs w:val="24"/>
        </w:rPr>
        <w:t xml:space="preserve"> </w:t>
      </w:r>
      <w:r w:rsidRPr="004C3E98">
        <w:rPr>
          <w:rFonts w:ascii="Arial" w:hAnsi="Arial" w:cs="Arial"/>
          <w:sz w:val="24"/>
          <w:szCs w:val="24"/>
        </w:rPr>
        <w:t>with</w:t>
      </w:r>
      <w:r w:rsidRPr="004C3E98">
        <w:rPr>
          <w:rFonts w:ascii="Arial" w:hAnsi="Arial" w:cs="Arial"/>
          <w:spacing w:val="-12"/>
          <w:sz w:val="24"/>
          <w:szCs w:val="24"/>
        </w:rPr>
        <w:t xml:space="preserve"> </w:t>
      </w:r>
      <w:r w:rsidRPr="004C3E98">
        <w:rPr>
          <w:rFonts w:ascii="Arial" w:hAnsi="Arial" w:cs="Arial"/>
          <w:sz w:val="24"/>
          <w:szCs w:val="24"/>
        </w:rPr>
        <w:t>HOME</w:t>
      </w:r>
      <w:r w:rsidRPr="004C3E98">
        <w:rPr>
          <w:rFonts w:ascii="Arial" w:hAnsi="Arial" w:cs="Arial"/>
          <w:spacing w:val="-12"/>
          <w:sz w:val="24"/>
          <w:szCs w:val="24"/>
        </w:rPr>
        <w:t xml:space="preserve"> </w:t>
      </w:r>
      <w:r w:rsidRPr="004C3E98">
        <w:rPr>
          <w:rFonts w:ascii="Arial" w:hAnsi="Arial" w:cs="Arial"/>
          <w:sz w:val="24"/>
          <w:szCs w:val="24"/>
        </w:rPr>
        <w:t>Regulations,</w:t>
      </w:r>
      <w:r w:rsidRPr="004C3E98">
        <w:rPr>
          <w:rFonts w:ascii="Arial" w:hAnsi="Arial" w:cs="Arial"/>
          <w:spacing w:val="-12"/>
          <w:sz w:val="24"/>
          <w:szCs w:val="24"/>
        </w:rPr>
        <w:t xml:space="preserve"> </w:t>
      </w:r>
      <w:r w:rsidRPr="004C3E98">
        <w:rPr>
          <w:rFonts w:ascii="Arial" w:hAnsi="Arial" w:cs="Arial"/>
          <w:sz w:val="24"/>
          <w:szCs w:val="24"/>
        </w:rPr>
        <w:t>including</w:t>
      </w:r>
      <w:r w:rsidRPr="004C3E98">
        <w:rPr>
          <w:rFonts w:ascii="Arial" w:hAnsi="Arial" w:cs="Arial"/>
          <w:spacing w:val="-12"/>
          <w:sz w:val="24"/>
          <w:szCs w:val="24"/>
        </w:rPr>
        <w:t xml:space="preserve"> </w:t>
      </w:r>
      <w:r w:rsidRPr="004C3E98">
        <w:rPr>
          <w:rFonts w:ascii="Arial" w:hAnsi="Arial" w:cs="Arial"/>
          <w:sz w:val="24"/>
          <w:szCs w:val="24"/>
        </w:rPr>
        <w:t>without</w:t>
      </w:r>
      <w:r w:rsidRPr="004C3E98">
        <w:rPr>
          <w:rFonts w:ascii="Arial" w:hAnsi="Arial" w:cs="Arial"/>
          <w:spacing w:val="-12"/>
          <w:sz w:val="24"/>
          <w:szCs w:val="24"/>
        </w:rPr>
        <w:t xml:space="preserve"> </w:t>
      </w:r>
      <w:r w:rsidRPr="004C3E98">
        <w:rPr>
          <w:rFonts w:ascii="Arial" w:hAnsi="Arial" w:cs="Arial"/>
          <w:sz w:val="24"/>
          <w:szCs w:val="24"/>
        </w:rPr>
        <w:t>limitation</w:t>
      </w:r>
      <w:r w:rsidRPr="004C3E98">
        <w:rPr>
          <w:rFonts w:ascii="Arial" w:hAnsi="Arial" w:cs="Arial"/>
          <w:spacing w:val="-12"/>
          <w:sz w:val="24"/>
          <w:szCs w:val="24"/>
        </w:rPr>
        <w:t xml:space="preserve"> </w:t>
      </w:r>
      <w:r w:rsidRPr="004C3E98">
        <w:rPr>
          <w:rFonts w:ascii="Arial" w:hAnsi="Arial" w:cs="Arial"/>
          <w:sz w:val="24"/>
          <w:szCs w:val="24"/>
        </w:rPr>
        <w:t>those</w:t>
      </w:r>
      <w:r w:rsidRPr="004C3E98">
        <w:rPr>
          <w:rFonts w:ascii="Arial" w:hAnsi="Arial" w:cs="Arial"/>
          <w:spacing w:val="-12"/>
          <w:sz w:val="24"/>
          <w:szCs w:val="24"/>
        </w:rPr>
        <w:t xml:space="preserve"> </w:t>
      </w:r>
      <w:r w:rsidRPr="004C3E98">
        <w:rPr>
          <w:rFonts w:ascii="Arial" w:hAnsi="Arial" w:cs="Arial"/>
          <w:sz w:val="24"/>
          <w:szCs w:val="24"/>
        </w:rPr>
        <w:t>contained</w:t>
      </w:r>
      <w:r w:rsidRPr="004C3E98">
        <w:rPr>
          <w:rFonts w:ascii="Arial" w:hAnsi="Arial" w:cs="Arial"/>
          <w:spacing w:val="-12"/>
          <w:sz w:val="24"/>
          <w:szCs w:val="24"/>
        </w:rPr>
        <w:t xml:space="preserve"> </w:t>
      </w:r>
      <w:r w:rsidRPr="004C3E98">
        <w:rPr>
          <w:rFonts w:ascii="Arial" w:hAnsi="Arial" w:cs="Arial"/>
          <w:sz w:val="24"/>
          <w:szCs w:val="24"/>
        </w:rPr>
        <w:t>in</w:t>
      </w:r>
      <w:r w:rsidRPr="004C3E98">
        <w:rPr>
          <w:rFonts w:ascii="Arial" w:hAnsi="Arial" w:cs="Arial"/>
          <w:spacing w:val="-12"/>
          <w:sz w:val="24"/>
          <w:szCs w:val="24"/>
        </w:rPr>
        <w:t xml:space="preserve"> </w:t>
      </w:r>
      <w:r w:rsidRPr="004C3E98">
        <w:rPr>
          <w:rFonts w:ascii="Arial" w:hAnsi="Arial" w:cs="Arial"/>
          <w:sz w:val="24"/>
          <w:szCs w:val="24"/>
        </w:rPr>
        <w:t>24 CFR</w:t>
      </w:r>
      <w:r w:rsidR="4C8D6AD9" w:rsidRPr="004C3E98">
        <w:rPr>
          <w:rFonts w:ascii="Arial" w:hAnsi="Arial" w:cs="Arial"/>
          <w:sz w:val="24"/>
          <w:szCs w:val="24"/>
        </w:rPr>
        <w:t xml:space="preserve"> Part</w:t>
      </w:r>
      <w:r w:rsidRPr="004C3E98">
        <w:rPr>
          <w:rFonts w:ascii="Arial" w:hAnsi="Arial" w:cs="Arial"/>
          <w:sz w:val="24"/>
          <w:szCs w:val="24"/>
        </w:rPr>
        <w:t xml:space="preserve"> 92</w:t>
      </w:r>
      <w:r w:rsidR="32734760" w:rsidRPr="004C3E98">
        <w:rPr>
          <w:rFonts w:ascii="Arial" w:hAnsi="Arial" w:cs="Arial"/>
          <w:sz w:val="24"/>
          <w:szCs w:val="24"/>
        </w:rPr>
        <w:t xml:space="preserve"> as amended</w:t>
      </w:r>
      <w:r w:rsidRPr="004C3E98">
        <w:rPr>
          <w:rFonts w:ascii="Arial" w:hAnsi="Arial" w:cs="Arial"/>
          <w:sz w:val="24"/>
          <w:szCs w:val="24"/>
        </w:rPr>
        <w:t>.</w:t>
      </w:r>
    </w:p>
    <w:p w14:paraId="11A6B884" w14:textId="77777777" w:rsidR="00621DF5" w:rsidRPr="004C3E98" w:rsidRDefault="00621DF5" w:rsidP="00C142A0">
      <w:pPr>
        <w:pStyle w:val="BodyText"/>
        <w:spacing w:before="21"/>
        <w:ind w:left="1296" w:hanging="360"/>
        <w:jc w:val="both"/>
        <w:rPr>
          <w:rFonts w:ascii="Arial" w:hAnsi="Arial" w:cs="Arial"/>
        </w:rPr>
      </w:pPr>
    </w:p>
    <w:p w14:paraId="11A6B885" w14:textId="77777777" w:rsidR="00621DF5" w:rsidRPr="004C3E98" w:rsidRDefault="003D5FFF" w:rsidP="00C142A0">
      <w:pPr>
        <w:pStyle w:val="ListParagraph"/>
        <w:numPr>
          <w:ilvl w:val="2"/>
          <w:numId w:val="8"/>
        </w:numPr>
        <w:tabs>
          <w:tab w:val="left" w:pos="1080"/>
        </w:tabs>
        <w:ind w:left="1296"/>
        <w:rPr>
          <w:rFonts w:ascii="Arial" w:hAnsi="Arial" w:cs="Arial"/>
          <w:sz w:val="24"/>
          <w:szCs w:val="24"/>
        </w:rPr>
      </w:pPr>
      <w:r w:rsidRPr="004C3E98">
        <w:rPr>
          <w:rFonts w:ascii="Arial" w:hAnsi="Arial" w:cs="Arial"/>
          <w:sz w:val="24"/>
          <w:szCs w:val="24"/>
        </w:rPr>
        <w:t>All</w:t>
      </w:r>
      <w:r w:rsidRPr="004C3E98">
        <w:rPr>
          <w:rFonts w:ascii="Arial" w:hAnsi="Arial" w:cs="Arial"/>
          <w:spacing w:val="-8"/>
          <w:sz w:val="24"/>
          <w:szCs w:val="24"/>
        </w:rPr>
        <w:t xml:space="preserve"> </w:t>
      </w:r>
      <w:r w:rsidRPr="004C3E98">
        <w:rPr>
          <w:rFonts w:ascii="Arial" w:hAnsi="Arial" w:cs="Arial"/>
          <w:sz w:val="24"/>
          <w:szCs w:val="24"/>
        </w:rPr>
        <w:t>leases</w:t>
      </w:r>
      <w:r w:rsidRPr="004C3E98">
        <w:rPr>
          <w:rFonts w:ascii="Arial" w:hAnsi="Arial" w:cs="Arial"/>
          <w:spacing w:val="-9"/>
          <w:sz w:val="24"/>
          <w:szCs w:val="24"/>
        </w:rPr>
        <w:t xml:space="preserve"> </w:t>
      </w:r>
      <w:r w:rsidRPr="004C3E98">
        <w:rPr>
          <w:rFonts w:ascii="Arial" w:hAnsi="Arial" w:cs="Arial"/>
          <w:sz w:val="24"/>
          <w:szCs w:val="24"/>
        </w:rPr>
        <w:t>with</w:t>
      </w:r>
      <w:r w:rsidRPr="004C3E98">
        <w:rPr>
          <w:rFonts w:ascii="Arial" w:hAnsi="Arial" w:cs="Arial"/>
          <w:spacing w:val="-8"/>
          <w:sz w:val="24"/>
          <w:szCs w:val="24"/>
        </w:rPr>
        <w:t xml:space="preserve"> </w:t>
      </w:r>
      <w:r w:rsidRPr="004C3E98">
        <w:rPr>
          <w:rFonts w:ascii="Arial" w:hAnsi="Arial" w:cs="Arial"/>
          <w:sz w:val="24"/>
          <w:szCs w:val="24"/>
        </w:rPr>
        <w:t>tenants</w:t>
      </w:r>
      <w:r w:rsidRPr="004C3E98">
        <w:rPr>
          <w:rFonts w:ascii="Arial" w:hAnsi="Arial" w:cs="Arial"/>
          <w:spacing w:val="-9"/>
          <w:sz w:val="24"/>
          <w:szCs w:val="24"/>
        </w:rPr>
        <w:t xml:space="preserve"> </w:t>
      </w:r>
      <w:r w:rsidRPr="004C3E98">
        <w:rPr>
          <w:rFonts w:ascii="Arial" w:hAnsi="Arial" w:cs="Arial"/>
          <w:sz w:val="24"/>
          <w:szCs w:val="24"/>
        </w:rPr>
        <w:t>living</w:t>
      </w:r>
      <w:r w:rsidRPr="004C3E98">
        <w:rPr>
          <w:rFonts w:ascii="Arial" w:hAnsi="Arial" w:cs="Arial"/>
          <w:spacing w:val="-8"/>
          <w:sz w:val="24"/>
          <w:szCs w:val="24"/>
        </w:rPr>
        <w:t xml:space="preserve"> </w:t>
      </w:r>
      <w:r w:rsidRPr="004C3E98">
        <w:rPr>
          <w:rFonts w:ascii="Arial" w:hAnsi="Arial" w:cs="Arial"/>
          <w:sz w:val="24"/>
          <w:szCs w:val="24"/>
        </w:rPr>
        <w:t>in</w:t>
      </w:r>
      <w:r w:rsidRPr="004C3E98">
        <w:rPr>
          <w:rFonts w:ascii="Arial" w:hAnsi="Arial" w:cs="Arial"/>
          <w:spacing w:val="-8"/>
          <w:sz w:val="24"/>
          <w:szCs w:val="24"/>
        </w:rPr>
        <w:t xml:space="preserve"> </w:t>
      </w:r>
      <w:r w:rsidRPr="004C3E98">
        <w:rPr>
          <w:rFonts w:ascii="Arial" w:hAnsi="Arial" w:cs="Arial"/>
          <w:sz w:val="24"/>
          <w:szCs w:val="24"/>
        </w:rPr>
        <w:t>Assisted</w:t>
      </w:r>
      <w:r w:rsidRPr="004C3E98">
        <w:rPr>
          <w:rFonts w:ascii="Arial" w:hAnsi="Arial" w:cs="Arial"/>
          <w:spacing w:val="-8"/>
          <w:sz w:val="24"/>
          <w:szCs w:val="24"/>
        </w:rPr>
        <w:t xml:space="preserve"> </w:t>
      </w:r>
      <w:r w:rsidRPr="004C3E98">
        <w:rPr>
          <w:rFonts w:ascii="Arial" w:hAnsi="Arial" w:cs="Arial"/>
          <w:sz w:val="24"/>
          <w:szCs w:val="24"/>
        </w:rPr>
        <w:t>Units</w:t>
      </w:r>
      <w:r w:rsidRPr="004C3E98">
        <w:rPr>
          <w:rFonts w:ascii="Arial" w:hAnsi="Arial" w:cs="Arial"/>
          <w:spacing w:val="-10"/>
          <w:sz w:val="24"/>
          <w:szCs w:val="24"/>
        </w:rPr>
        <w:t xml:space="preserve"> </w:t>
      </w:r>
      <w:r w:rsidRPr="004C3E98">
        <w:rPr>
          <w:rFonts w:ascii="Arial" w:hAnsi="Arial" w:cs="Arial"/>
          <w:sz w:val="24"/>
          <w:szCs w:val="24"/>
        </w:rPr>
        <w:t>shall</w:t>
      </w:r>
      <w:r w:rsidRPr="004C3E98">
        <w:rPr>
          <w:rFonts w:ascii="Arial" w:hAnsi="Arial" w:cs="Arial"/>
          <w:spacing w:val="-9"/>
          <w:sz w:val="24"/>
          <w:szCs w:val="24"/>
        </w:rPr>
        <w:t xml:space="preserve"> </w:t>
      </w:r>
      <w:r w:rsidRPr="004C3E98">
        <w:rPr>
          <w:rFonts w:ascii="Arial" w:hAnsi="Arial" w:cs="Arial"/>
          <w:sz w:val="24"/>
          <w:szCs w:val="24"/>
        </w:rPr>
        <w:t>be</w:t>
      </w:r>
      <w:r w:rsidRPr="004C3E98">
        <w:rPr>
          <w:rFonts w:ascii="Arial" w:hAnsi="Arial" w:cs="Arial"/>
          <w:spacing w:val="-9"/>
          <w:sz w:val="24"/>
          <w:szCs w:val="24"/>
        </w:rPr>
        <w:t xml:space="preserve"> </w:t>
      </w:r>
      <w:r w:rsidRPr="004C3E98">
        <w:rPr>
          <w:rFonts w:ascii="Arial" w:hAnsi="Arial" w:cs="Arial"/>
          <w:sz w:val="24"/>
          <w:szCs w:val="24"/>
        </w:rPr>
        <w:t>made</w:t>
      </w:r>
      <w:r w:rsidRPr="004C3E98">
        <w:rPr>
          <w:rFonts w:ascii="Arial" w:hAnsi="Arial" w:cs="Arial"/>
          <w:spacing w:val="-9"/>
          <w:sz w:val="24"/>
          <w:szCs w:val="24"/>
        </w:rPr>
        <w:t xml:space="preserve"> </w:t>
      </w:r>
      <w:r w:rsidRPr="004C3E98">
        <w:rPr>
          <w:rFonts w:ascii="Arial" w:hAnsi="Arial" w:cs="Arial"/>
          <w:sz w:val="24"/>
          <w:szCs w:val="24"/>
        </w:rPr>
        <w:t>for</w:t>
      </w:r>
      <w:r w:rsidRPr="004C3E98">
        <w:rPr>
          <w:rFonts w:ascii="Arial" w:hAnsi="Arial" w:cs="Arial"/>
          <w:spacing w:val="-9"/>
          <w:sz w:val="24"/>
          <w:szCs w:val="24"/>
        </w:rPr>
        <w:t xml:space="preserve"> </w:t>
      </w:r>
      <w:r w:rsidRPr="004C3E98">
        <w:rPr>
          <w:rFonts w:ascii="Arial" w:hAnsi="Arial" w:cs="Arial"/>
          <w:sz w:val="24"/>
          <w:szCs w:val="24"/>
        </w:rPr>
        <w:t>not</w:t>
      </w:r>
      <w:r w:rsidRPr="004C3E98">
        <w:rPr>
          <w:rFonts w:ascii="Arial" w:hAnsi="Arial" w:cs="Arial"/>
          <w:spacing w:val="-11"/>
          <w:sz w:val="24"/>
          <w:szCs w:val="24"/>
        </w:rPr>
        <w:t xml:space="preserve"> </w:t>
      </w:r>
      <w:r w:rsidRPr="004C3E98">
        <w:rPr>
          <w:rFonts w:ascii="Arial" w:hAnsi="Arial" w:cs="Arial"/>
          <w:sz w:val="24"/>
          <w:szCs w:val="24"/>
        </w:rPr>
        <w:t>less</w:t>
      </w:r>
      <w:r w:rsidRPr="004C3E98">
        <w:rPr>
          <w:rFonts w:ascii="Arial" w:hAnsi="Arial" w:cs="Arial"/>
          <w:spacing w:val="-9"/>
          <w:sz w:val="24"/>
          <w:szCs w:val="24"/>
        </w:rPr>
        <w:t xml:space="preserve"> </w:t>
      </w:r>
      <w:r w:rsidRPr="004C3E98">
        <w:rPr>
          <w:rFonts w:ascii="Arial" w:hAnsi="Arial" w:cs="Arial"/>
          <w:sz w:val="24"/>
          <w:szCs w:val="24"/>
        </w:rPr>
        <w:t>than</w:t>
      </w:r>
      <w:r w:rsidRPr="004C3E98">
        <w:rPr>
          <w:rFonts w:ascii="Arial" w:hAnsi="Arial" w:cs="Arial"/>
          <w:spacing w:val="-8"/>
          <w:sz w:val="24"/>
          <w:szCs w:val="24"/>
        </w:rPr>
        <w:t xml:space="preserve"> </w:t>
      </w:r>
      <w:r w:rsidRPr="004C3E98">
        <w:rPr>
          <w:rFonts w:ascii="Arial" w:hAnsi="Arial" w:cs="Arial"/>
          <w:sz w:val="24"/>
          <w:szCs w:val="24"/>
        </w:rPr>
        <w:t>one</w:t>
      </w:r>
      <w:r w:rsidRPr="004C3E98">
        <w:rPr>
          <w:rFonts w:ascii="Arial" w:hAnsi="Arial" w:cs="Arial"/>
          <w:spacing w:val="-8"/>
          <w:sz w:val="24"/>
          <w:szCs w:val="24"/>
        </w:rPr>
        <w:t xml:space="preserve"> </w:t>
      </w:r>
      <w:r w:rsidRPr="004C3E98">
        <w:rPr>
          <w:rFonts w:ascii="Arial" w:hAnsi="Arial" w:cs="Arial"/>
          <w:sz w:val="24"/>
          <w:szCs w:val="24"/>
        </w:rPr>
        <w:t>(1)</w:t>
      </w:r>
      <w:r w:rsidRPr="004C3E98">
        <w:rPr>
          <w:rFonts w:ascii="Arial" w:hAnsi="Arial" w:cs="Arial"/>
          <w:spacing w:val="-8"/>
          <w:sz w:val="24"/>
          <w:szCs w:val="24"/>
        </w:rPr>
        <w:t xml:space="preserve"> </w:t>
      </w:r>
      <w:r w:rsidRPr="004C3E98">
        <w:rPr>
          <w:rFonts w:ascii="Arial" w:hAnsi="Arial" w:cs="Arial"/>
          <w:sz w:val="24"/>
          <w:szCs w:val="24"/>
        </w:rPr>
        <w:t>year, unless</w:t>
      </w:r>
      <w:r w:rsidRPr="004C3E98">
        <w:rPr>
          <w:rFonts w:ascii="Arial" w:hAnsi="Arial" w:cs="Arial"/>
          <w:spacing w:val="-15"/>
          <w:sz w:val="24"/>
          <w:szCs w:val="24"/>
        </w:rPr>
        <w:t xml:space="preserve"> </w:t>
      </w:r>
      <w:r w:rsidRPr="004C3E98">
        <w:rPr>
          <w:rFonts w:ascii="Arial" w:hAnsi="Arial" w:cs="Arial"/>
          <w:sz w:val="24"/>
          <w:szCs w:val="24"/>
        </w:rPr>
        <w:t>a</w:t>
      </w:r>
      <w:r w:rsidRPr="004C3E98">
        <w:rPr>
          <w:rFonts w:ascii="Arial" w:hAnsi="Arial" w:cs="Arial"/>
          <w:spacing w:val="-15"/>
          <w:sz w:val="24"/>
          <w:szCs w:val="24"/>
        </w:rPr>
        <w:t xml:space="preserve"> </w:t>
      </w:r>
      <w:r w:rsidRPr="004C3E98">
        <w:rPr>
          <w:rFonts w:ascii="Arial" w:hAnsi="Arial" w:cs="Arial"/>
          <w:sz w:val="24"/>
          <w:szCs w:val="24"/>
        </w:rPr>
        <w:t>shorter</w:t>
      </w:r>
      <w:r w:rsidRPr="004C3E98">
        <w:rPr>
          <w:rFonts w:ascii="Arial" w:hAnsi="Arial" w:cs="Arial"/>
          <w:spacing w:val="-15"/>
          <w:sz w:val="24"/>
          <w:szCs w:val="24"/>
        </w:rPr>
        <w:t xml:space="preserve"> </w:t>
      </w:r>
      <w:r w:rsidRPr="004C3E98">
        <w:rPr>
          <w:rFonts w:ascii="Arial" w:hAnsi="Arial" w:cs="Arial"/>
          <w:sz w:val="24"/>
          <w:szCs w:val="24"/>
        </w:rPr>
        <w:t>term</w:t>
      </w:r>
      <w:r w:rsidRPr="004C3E98">
        <w:rPr>
          <w:rFonts w:ascii="Arial" w:hAnsi="Arial" w:cs="Arial"/>
          <w:spacing w:val="-15"/>
          <w:sz w:val="24"/>
          <w:szCs w:val="24"/>
        </w:rPr>
        <w:t xml:space="preserve"> </w:t>
      </w:r>
      <w:r w:rsidRPr="004C3E98">
        <w:rPr>
          <w:rFonts w:ascii="Arial" w:hAnsi="Arial" w:cs="Arial"/>
          <w:sz w:val="24"/>
          <w:szCs w:val="24"/>
        </w:rPr>
        <w:t>is</w:t>
      </w:r>
      <w:r w:rsidRPr="004C3E98">
        <w:rPr>
          <w:rFonts w:ascii="Arial" w:hAnsi="Arial" w:cs="Arial"/>
          <w:spacing w:val="-15"/>
          <w:sz w:val="24"/>
          <w:szCs w:val="24"/>
        </w:rPr>
        <w:t xml:space="preserve"> </w:t>
      </w:r>
      <w:r w:rsidRPr="004C3E98">
        <w:rPr>
          <w:rFonts w:ascii="Arial" w:hAnsi="Arial" w:cs="Arial"/>
          <w:sz w:val="24"/>
          <w:szCs w:val="24"/>
        </w:rPr>
        <w:t>mutually</w:t>
      </w:r>
      <w:r w:rsidRPr="004C3E98">
        <w:rPr>
          <w:rFonts w:ascii="Arial" w:hAnsi="Arial" w:cs="Arial"/>
          <w:spacing w:val="-15"/>
          <w:sz w:val="24"/>
          <w:szCs w:val="24"/>
        </w:rPr>
        <w:t xml:space="preserve"> </w:t>
      </w:r>
      <w:r w:rsidRPr="004C3E98">
        <w:rPr>
          <w:rFonts w:ascii="Arial" w:hAnsi="Arial" w:cs="Arial"/>
          <w:sz w:val="24"/>
          <w:szCs w:val="24"/>
        </w:rPr>
        <w:t>agreed</w:t>
      </w:r>
      <w:r w:rsidRPr="004C3E98">
        <w:rPr>
          <w:rFonts w:ascii="Arial" w:hAnsi="Arial" w:cs="Arial"/>
          <w:spacing w:val="-15"/>
          <w:sz w:val="24"/>
          <w:szCs w:val="24"/>
        </w:rPr>
        <w:t xml:space="preserve"> </w:t>
      </w:r>
      <w:r w:rsidRPr="004C3E98">
        <w:rPr>
          <w:rFonts w:ascii="Arial" w:hAnsi="Arial" w:cs="Arial"/>
          <w:sz w:val="24"/>
          <w:szCs w:val="24"/>
        </w:rPr>
        <w:t>upon</w:t>
      </w:r>
      <w:r w:rsidRPr="004C3E98">
        <w:rPr>
          <w:rFonts w:ascii="Arial" w:hAnsi="Arial" w:cs="Arial"/>
          <w:spacing w:val="-15"/>
          <w:sz w:val="24"/>
          <w:szCs w:val="24"/>
        </w:rPr>
        <w:t xml:space="preserve"> </w:t>
      </w:r>
      <w:r w:rsidRPr="004C3E98">
        <w:rPr>
          <w:rFonts w:ascii="Arial" w:hAnsi="Arial" w:cs="Arial"/>
          <w:sz w:val="24"/>
          <w:szCs w:val="24"/>
        </w:rPr>
        <w:t>between</w:t>
      </w:r>
      <w:r w:rsidRPr="004C3E98">
        <w:rPr>
          <w:rFonts w:ascii="Arial" w:hAnsi="Arial" w:cs="Arial"/>
          <w:spacing w:val="-15"/>
          <w:sz w:val="24"/>
          <w:szCs w:val="24"/>
        </w:rPr>
        <w:t xml:space="preserve"> </w:t>
      </w:r>
      <w:r w:rsidRPr="004C3E98">
        <w:rPr>
          <w:rFonts w:ascii="Arial" w:hAnsi="Arial" w:cs="Arial"/>
          <w:sz w:val="24"/>
          <w:szCs w:val="24"/>
        </w:rPr>
        <w:t>Borrower</w:t>
      </w:r>
      <w:r w:rsidRPr="004C3E98">
        <w:rPr>
          <w:rFonts w:ascii="Arial" w:hAnsi="Arial" w:cs="Arial"/>
          <w:spacing w:val="-15"/>
          <w:sz w:val="24"/>
          <w:szCs w:val="24"/>
        </w:rPr>
        <w:t xml:space="preserve"> </w:t>
      </w:r>
      <w:r w:rsidRPr="004C3E98">
        <w:rPr>
          <w:rFonts w:ascii="Arial" w:hAnsi="Arial" w:cs="Arial"/>
          <w:sz w:val="24"/>
          <w:szCs w:val="24"/>
        </w:rPr>
        <w:t>and</w:t>
      </w:r>
      <w:r w:rsidRPr="004C3E98">
        <w:rPr>
          <w:rFonts w:ascii="Arial" w:hAnsi="Arial" w:cs="Arial"/>
          <w:spacing w:val="-15"/>
          <w:sz w:val="24"/>
          <w:szCs w:val="24"/>
        </w:rPr>
        <w:t xml:space="preserve"> </w:t>
      </w:r>
      <w:r w:rsidRPr="004C3E98">
        <w:rPr>
          <w:rFonts w:ascii="Arial" w:hAnsi="Arial" w:cs="Arial"/>
          <w:sz w:val="24"/>
          <w:szCs w:val="24"/>
        </w:rPr>
        <w:t>tenant.</w:t>
      </w:r>
      <w:r w:rsidRPr="004C3E98">
        <w:rPr>
          <w:rFonts w:ascii="Arial" w:hAnsi="Arial" w:cs="Arial"/>
          <w:spacing w:val="-15"/>
          <w:sz w:val="24"/>
          <w:szCs w:val="24"/>
        </w:rPr>
        <w:t xml:space="preserve"> </w:t>
      </w:r>
      <w:r w:rsidRPr="004C3E98">
        <w:rPr>
          <w:rFonts w:ascii="Arial" w:hAnsi="Arial" w:cs="Arial"/>
          <w:sz w:val="24"/>
          <w:szCs w:val="24"/>
        </w:rPr>
        <w:t>All</w:t>
      </w:r>
      <w:r w:rsidRPr="004C3E98">
        <w:rPr>
          <w:rFonts w:ascii="Arial" w:hAnsi="Arial" w:cs="Arial"/>
          <w:spacing w:val="-15"/>
          <w:sz w:val="24"/>
          <w:szCs w:val="24"/>
        </w:rPr>
        <w:t xml:space="preserve"> </w:t>
      </w:r>
      <w:r w:rsidRPr="004C3E98">
        <w:rPr>
          <w:rFonts w:ascii="Arial" w:hAnsi="Arial" w:cs="Arial"/>
          <w:sz w:val="24"/>
          <w:szCs w:val="24"/>
        </w:rPr>
        <w:t>such</w:t>
      </w:r>
      <w:r w:rsidRPr="004C3E98">
        <w:rPr>
          <w:rFonts w:ascii="Arial" w:hAnsi="Arial" w:cs="Arial"/>
          <w:spacing w:val="-15"/>
          <w:sz w:val="24"/>
          <w:szCs w:val="24"/>
        </w:rPr>
        <w:t xml:space="preserve"> </w:t>
      </w:r>
      <w:r w:rsidRPr="004C3E98">
        <w:rPr>
          <w:rFonts w:ascii="Arial" w:hAnsi="Arial" w:cs="Arial"/>
          <w:sz w:val="24"/>
          <w:szCs w:val="24"/>
        </w:rPr>
        <w:t>leases must comply with the requirements set forth in 24 CFR 92.253.</w:t>
      </w:r>
    </w:p>
    <w:p w14:paraId="11A6B886" w14:textId="77777777" w:rsidR="00621DF5" w:rsidRPr="004C3E98" w:rsidRDefault="00621DF5" w:rsidP="00C142A0">
      <w:pPr>
        <w:pStyle w:val="BodyText"/>
        <w:spacing w:before="21"/>
        <w:ind w:left="1296" w:hanging="360"/>
        <w:jc w:val="both"/>
        <w:rPr>
          <w:rFonts w:ascii="Arial" w:hAnsi="Arial" w:cs="Arial"/>
        </w:rPr>
      </w:pPr>
    </w:p>
    <w:p w14:paraId="11A6B887" w14:textId="77777777" w:rsidR="00621DF5" w:rsidRPr="004C3E98" w:rsidRDefault="003D5FFF" w:rsidP="00C142A0">
      <w:pPr>
        <w:pStyle w:val="ListParagraph"/>
        <w:numPr>
          <w:ilvl w:val="2"/>
          <w:numId w:val="8"/>
        </w:numPr>
        <w:tabs>
          <w:tab w:val="left" w:pos="1080"/>
        </w:tabs>
        <w:ind w:left="1296"/>
        <w:rPr>
          <w:rFonts w:ascii="Arial" w:hAnsi="Arial" w:cs="Arial"/>
          <w:sz w:val="24"/>
          <w:szCs w:val="24"/>
        </w:rPr>
      </w:pPr>
      <w:r w:rsidRPr="004C3E98">
        <w:rPr>
          <w:rFonts w:ascii="Arial" w:hAnsi="Arial" w:cs="Arial"/>
          <w:sz w:val="24"/>
          <w:szCs w:val="24"/>
        </w:rPr>
        <w:t>Borrower</w:t>
      </w:r>
      <w:r w:rsidRPr="004C3E98">
        <w:rPr>
          <w:rFonts w:ascii="Arial" w:hAnsi="Arial" w:cs="Arial"/>
          <w:spacing w:val="-12"/>
          <w:sz w:val="24"/>
          <w:szCs w:val="24"/>
        </w:rPr>
        <w:t xml:space="preserve"> </w:t>
      </w:r>
      <w:r w:rsidRPr="004C3E98">
        <w:rPr>
          <w:rFonts w:ascii="Arial" w:hAnsi="Arial" w:cs="Arial"/>
          <w:sz w:val="24"/>
          <w:szCs w:val="24"/>
        </w:rPr>
        <w:t>agrees</w:t>
      </w:r>
      <w:r w:rsidRPr="004C3E98">
        <w:rPr>
          <w:rFonts w:ascii="Arial" w:hAnsi="Arial" w:cs="Arial"/>
          <w:spacing w:val="-12"/>
          <w:sz w:val="24"/>
          <w:szCs w:val="24"/>
        </w:rPr>
        <w:t xml:space="preserve"> </w:t>
      </w:r>
      <w:r w:rsidRPr="004C3E98">
        <w:rPr>
          <w:rFonts w:ascii="Arial" w:hAnsi="Arial" w:cs="Arial"/>
          <w:sz w:val="24"/>
          <w:szCs w:val="24"/>
        </w:rPr>
        <w:t>to</w:t>
      </w:r>
      <w:r w:rsidRPr="004C3E98">
        <w:rPr>
          <w:rFonts w:ascii="Arial" w:hAnsi="Arial" w:cs="Arial"/>
          <w:spacing w:val="-12"/>
          <w:sz w:val="24"/>
          <w:szCs w:val="24"/>
        </w:rPr>
        <w:t xml:space="preserve"> </w:t>
      </w:r>
      <w:r w:rsidRPr="004C3E98">
        <w:rPr>
          <w:rFonts w:ascii="Arial" w:hAnsi="Arial" w:cs="Arial"/>
          <w:sz w:val="24"/>
          <w:szCs w:val="24"/>
        </w:rPr>
        <w:t>recertify</w:t>
      </w:r>
      <w:r w:rsidRPr="004C3E98">
        <w:rPr>
          <w:rFonts w:ascii="Arial" w:hAnsi="Arial" w:cs="Arial"/>
          <w:spacing w:val="-12"/>
          <w:sz w:val="24"/>
          <w:szCs w:val="24"/>
        </w:rPr>
        <w:t xml:space="preserve"> </w:t>
      </w:r>
      <w:r w:rsidRPr="004C3E98">
        <w:rPr>
          <w:rFonts w:ascii="Arial" w:hAnsi="Arial" w:cs="Arial"/>
          <w:sz w:val="24"/>
          <w:szCs w:val="24"/>
        </w:rPr>
        <w:t>tenant</w:t>
      </w:r>
      <w:r w:rsidRPr="004C3E98">
        <w:rPr>
          <w:rFonts w:ascii="Arial" w:hAnsi="Arial" w:cs="Arial"/>
          <w:spacing w:val="-12"/>
          <w:sz w:val="24"/>
          <w:szCs w:val="24"/>
        </w:rPr>
        <w:t xml:space="preserve"> </w:t>
      </w:r>
      <w:r w:rsidRPr="004C3E98">
        <w:rPr>
          <w:rFonts w:ascii="Arial" w:hAnsi="Arial" w:cs="Arial"/>
          <w:sz w:val="24"/>
          <w:szCs w:val="24"/>
        </w:rPr>
        <w:t>HOME</w:t>
      </w:r>
      <w:r w:rsidRPr="004C3E98">
        <w:rPr>
          <w:rFonts w:ascii="Arial" w:hAnsi="Arial" w:cs="Arial"/>
          <w:spacing w:val="-12"/>
          <w:sz w:val="24"/>
          <w:szCs w:val="24"/>
        </w:rPr>
        <w:t xml:space="preserve"> </w:t>
      </w:r>
      <w:r w:rsidRPr="004C3E98">
        <w:rPr>
          <w:rFonts w:ascii="Arial" w:hAnsi="Arial" w:cs="Arial"/>
          <w:sz w:val="24"/>
          <w:szCs w:val="24"/>
        </w:rPr>
        <w:t>Program</w:t>
      </w:r>
      <w:r w:rsidRPr="004C3E98">
        <w:rPr>
          <w:rFonts w:ascii="Arial" w:hAnsi="Arial" w:cs="Arial"/>
          <w:spacing w:val="-12"/>
          <w:sz w:val="24"/>
          <w:szCs w:val="24"/>
        </w:rPr>
        <w:t xml:space="preserve"> </w:t>
      </w:r>
      <w:r w:rsidRPr="004C3E98">
        <w:rPr>
          <w:rFonts w:ascii="Arial" w:hAnsi="Arial" w:cs="Arial"/>
          <w:sz w:val="24"/>
          <w:szCs w:val="24"/>
        </w:rPr>
        <w:t>eligibility</w:t>
      </w:r>
      <w:r w:rsidRPr="004C3E98">
        <w:rPr>
          <w:rFonts w:ascii="Arial" w:hAnsi="Arial" w:cs="Arial"/>
          <w:spacing w:val="-12"/>
          <w:sz w:val="24"/>
          <w:szCs w:val="24"/>
        </w:rPr>
        <w:t xml:space="preserve"> </w:t>
      </w:r>
      <w:r w:rsidRPr="004C3E98">
        <w:rPr>
          <w:rFonts w:ascii="Arial" w:hAnsi="Arial" w:cs="Arial"/>
          <w:sz w:val="24"/>
          <w:szCs w:val="24"/>
        </w:rPr>
        <w:t>at</w:t>
      </w:r>
      <w:r w:rsidRPr="004C3E98">
        <w:rPr>
          <w:rFonts w:ascii="Arial" w:hAnsi="Arial" w:cs="Arial"/>
          <w:spacing w:val="-12"/>
          <w:sz w:val="24"/>
          <w:szCs w:val="24"/>
        </w:rPr>
        <w:t xml:space="preserve"> </w:t>
      </w:r>
      <w:r w:rsidRPr="004C3E98">
        <w:rPr>
          <w:rFonts w:ascii="Arial" w:hAnsi="Arial" w:cs="Arial"/>
          <w:sz w:val="24"/>
          <w:szCs w:val="24"/>
        </w:rPr>
        <w:t>least</w:t>
      </w:r>
      <w:r w:rsidRPr="004C3E98">
        <w:rPr>
          <w:rFonts w:ascii="Arial" w:hAnsi="Arial" w:cs="Arial"/>
          <w:spacing w:val="-12"/>
          <w:sz w:val="24"/>
          <w:szCs w:val="24"/>
        </w:rPr>
        <w:t xml:space="preserve"> </w:t>
      </w:r>
      <w:r w:rsidRPr="004C3E98">
        <w:rPr>
          <w:rFonts w:ascii="Arial" w:hAnsi="Arial" w:cs="Arial"/>
          <w:sz w:val="24"/>
          <w:szCs w:val="24"/>
        </w:rPr>
        <w:t>annually</w:t>
      </w:r>
      <w:r w:rsidRPr="004C3E98">
        <w:rPr>
          <w:rFonts w:ascii="Arial" w:hAnsi="Arial" w:cs="Arial"/>
          <w:spacing w:val="-12"/>
          <w:sz w:val="24"/>
          <w:szCs w:val="24"/>
        </w:rPr>
        <w:t xml:space="preserve"> </w:t>
      </w:r>
      <w:r w:rsidRPr="004C3E98">
        <w:rPr>
          <w:rFonts w:ascii="Arial" w:hAnsi="Arial" w:cs="Arial"/>
          <w:sz w:val="24"/>
          <w:szCs w:val="24"/>
        </w:rPr>
        <w:t>as</w:t>
      </w:r>
      <w:r w:rsidRPr="004C3E98">
        <w:rPr>
          <w:rFonts w:ascii="Arial" w:hAnsi="Arial" w:cs="Arial"/>
          <w:spacing w:val="-12"/>
          <w:sz w:val="24"/>
          <w:szCs w:val="24"/>
        </w:rPr>
        <w:t xml:space="preserve"> </w:t>
      </w:r>
      <w:r w:rsidRPr="004C3E98">
        <w:rPr>
          <w:rFonts w:ascii="Arial" w:hAnsi="Arial" w:cs="Arial"/>
          <w:sz w:val="24"/>
          <w:szCs w:val="24"/>
        </w:rPr>
        <w:t>required by HUD regulations.</w:t>
      </w:r>
    </w:p>
    <w:p w14:paraId="21A3016C" w14:textId="77777777" w:rsidR="00604B26" w:rsidRPr="004C3E98" w:rsidRDefault="00604B26" w:rsidP="00C142A0">
      <w:pPr>
        <w:pStyle w:val="ListParagraph"/>
        <w:ind w:left="1296"/>
        <w:rPr>
          <w:rFonts w:ascii="Arial" w:hAnsi="Arial" w:cs="Arial"/>
          <w:sz w:val="24"/>
          <w:szCs w:val="24"/>
        </w:rPr>
      </w:pPr>
    </w:p>
    <w:p w14:paraId="11A6B88A" w14:textId="752D0774" w:rsidR="00621DF5" w:rsidRPr="006F7018" w:rsidRDefault="003D5FFF" w:rsidP="00C142A0">
      <w:pPr>
        <w:pStyle w:val="ListParagraph"/>
        <w:numPr>
          <w:ilvl w:val="2"/>
          <w:numId w:val="8"/>
        </w:numPr>
        <w:tabs>
          <w:tab w:val="left" w:pos="1080"/>
        </w:tabs>
        <w:spacing w:before="60"/>
        <w:ind w:left="1296"/>
        <w:rPr>
          <w:rFonts w:ascii="Arial" w:hAnsi="Arial" w:cs="Arial"/>
          <w:b/>
          <w:sz w:val="24"/>
          <w:szCs w:val="24"/>
        </w:rPr>
      </w:pPr>
      <w:r w:rsidRPr="004C3E98">
        <w:rPr>
          <w:rFonts w:ascii="Arial" w:hAnsi="Arial" w:cs="Arial"/>
          <w:sz w:val="24"/>
          <w:szCs w:val="24"/>
        </w:rPr>
        <w:t>Borrower</w:t>
      </w:r>
      <w:r w:rsidRPr="004C3E98">
        <w:rPr>
          <w:rFonts w:ascii="Arial" w:hAnsi="Arial" w:cs="Arial"/>
          <w:spacing w:val="-11"/>
          <w:sz w:val="24"/>
          <w:szCs w:val="24"/>
        </w:rPr>
        <w:t xml:space="preserve"> </w:t>
      </w:r>
      <w:r w:rsidRPr="004C3E98">
        <w:rPr>
          <w:rFonts w:ascii="Arial" w:hAnsi="Arial" w:cs="Arial"/>
          <w:sz w:val="24"/>
          <w:szCs w:val="24"/>
        </w:rPr>
        <w:t>agrees</w:t>
      </w:r>
      <w:r w:rsidRPr="004C3E98">
        <w:rPr>
          <w:rFonts w:ascii="Arial" w:hAnsi="Arial" w:cs="Arial"/>
          <w:spacing w:val="-11"/>
          <w:sz w:val="24"/>
          <w:szCs w:val="24"/>
        </w:rPr>
        <w:t xml:space="preserve"> </w:t>
      </w:r>
      <w:r w:rsidRPr="004C3E98">
        <w:rPr>
          <w:rFonts w:ascii="Arial" w:hAnsi="Arial" w:cs="Arial"/>
          <w:sz w:val="24"/>
          <w:szCs w:val="24"/>
        </w:rPr>
        <w:t>that</w:t>
      </w:r>
      <w:r w:rsidRPr="004C3E98">
        <w:rPr>
          <w:rFonts w:ascii="Arial" w:hAnsi="Arial" w:cs="Arial"/>
          <w:spacing w:val="-11"/>
          <w:sz w:val="24"/>
          <w:szCs w:val="24"/>
        </w:rPr>
        <w:t xml:space="preserve"> </w:t>
      </w:r>
      <w:r w:rsidRPr="004C3E98">
        <w:rPr>
          <w:rFonts w:ascii="Arial" w:hAnsi="Arial" w:cs="Arial"/>
          <w:sz w:val="24"/>
          <w:szCs w:val="24"/>
        </w:rPr>
        <w:t>maximum</w:t>
      </w:r>
      <w:r w:rsidRPr="004C3E98">
        <w:rPr>
          <w:rFonts w:ascii="Arial" w:hAnsi="Arial" w:cs="Arial"/>
          <w:spacing w:val="-11"/>
          <w:sz w:val="24"/>
          <w:szCs w:val="24"/>
        </w:rPr>
        <w:t xml:space="preserve"> </w:t>
      </w:r>
      <w:r w:rsidRPr="004C3E98">
        <w:rPr>
          <w:rFonts w:ascii="Arial" w:hAnsi="Arial" w:cs="Arial"/>
          <w:sz w:val="24"/>
          <w:szCs w:val="24"/>
        </w:rPr>
        <w:t>rents</w:t>
      </w:r>
      <w:r w:rsidRPr="004C3E98">
        <w:rPr>
          <w:rFonts w:ascii="Arial" w:hAnsi="Arial" w:cs="Arial"/>
          <w:spacing w:val="-12"/>
          <w:sz w:val="24"/>
          <w:szCs w:val="24"/>
        </w:rPr>
        <w:t xml:space="preserve"> </w:t>
      </w:r>
      <w:r w:rsidRPr="004C3E98">
        <w:rPr>
          <w:rFonts w:ascii="Arial" w:hAnsi="Arial" w:cs="Arial"/>
          <w:sz w:val="24"/>
          <w:szCs w:val="24"/>
        </w:rPr>
        <w:t>charged</w:t>
      </w:r>
      <w:r w:rsidRPr="004C3E98">
        <w:rPr>
          <w:rFonts w:ascii="Arial" w:hAnsi="Arial" w:cs="Arial"/>
          <w:spacing w:val="-12"/>
          <w:sz w:val="24"/>
          <w:szCs w:val="24"/>
        </w:rPr>
        <w:t xml:space="preserve"> </w:t>
      </w:r>
      <w:r w:rsidRPr="004C3E98">
        <w:rPr>
          <w:rFonts w:ascii="Arial" w:hAnsi="Arial" w:cs="Arial"/>
          <w:sz w:val="24"/>
          <w:szCs w:val="24"/>
        </w:rPr>
        <w:t>shall</w:t>
      </w:r>
      <w:r w:rsidRPr="004C3E98">
        <w:rPr>
          <w:rFonts w:ascii="Arial" w:hAnsi="Arial" w:cs="Arial"/>
          <w:spacing w:val="-10"/>
          <w:sz w:val="24"/>
          <w:szCs w:val="24"/>
        </w:rPr>
        <w:t xml:space="preserve"> </w:t>
      </w:r>
      <w:r w:rsidRPr="004C3E98">
        <w:rPr>
          <w:rFonts w:ascii="Arial" w:hAnsi="Arial" w:cs="Arial"/>
          <w:sz w:val="24"/>
          <w:szCs w:val="24"/>
        </w:rPr>
        <w:t>not</w:t>
      </w:r>
      <w:r w:rsidRPr="004C3E98">
        <w:rPr>
          <w:rFonts w:ascii="Arial" w:hAnsi="Arial" w:cs="Arial"/>
          <w:spacing w:val="-10"/>
          <w:sz w:val="24"/>
          <w:szCs w:val="24"/>
        </w:rPr>
        <w:t xml:space="preserve"> </w:t>
      </w:r>
      <w:r w:rsidRPr="004C3E98">
        <w:rPr>
          <w:rFonts w:ascii="Arial" w:hAnsi="Arial" w:cs="Arial"/>
          <w:sz w:val="24"/>
          <w:szCs w:val="24"/>
        </w:rPr>
        <w:t>exceed</w:t>
      </w:r>
      <w:r w:rsidRPr="004C3E98">
        <w:rPr>
          <w:rFonts w:ascii="Arial" w:hAnsi="Arial" w:cs="Arial"/>
          <w:spacing w:val="-12"/>
          <w:sz w:val="24"/>
          <w:szCs w:val="24"/>
        </w:rPr>
        <w:t xml:space="preserve"> </w:t>
      </w:r>
      <w:r w:rsidRPr="004C3E98">
        <w:rPr>
          <w:rFonts w:ascii="Arial" w:hAnsi="Arial" w:cs="Arial"/>
          <w:sz w:val="24"/>
          <w:szCs w:val="24"/>
        </w:rPr>
        <w:t>those</w:t>
      </w:r>
      <w:r w:rsidRPr="004C3E98">
        <w:rPr>
          <w:rFonts w:ascii="Arial" w:hAnsi="Arial" w:cs="Arial"/>
          <w:spacing w:val="-11"/>
          <w:sz w:val="24"/>
          <w:szCs w:val="24"/>
        </w:rPr>
        <w:t xml:space="preserve"> </w:t>
      </w:r>
      <w:r w:rsidRPr="004C3E98">
        <w:rPr>
          <w:rFonts w:ascii="Arial" w:hAnsi="Arial" w:cs="Arial"/>
          <w:sz w:val="24"/>
          <w:szCs w:val="24"/>
        </w:rPr>
        <w:t>calculated</w:t>
      </w:r>
      <w:r w:rsidRPr="004C3E98">
        <w:rPr>
          <w:rFonts w:ascii="Arial" w:hAnsi="Arial" w:cs="Arial"/>
          <w:spacing w:val="-11"/>
          <w:sz w:val="24"/>
          <w:szCs w:val="24"/>
        </w:rPr>
        <w:t xml:space="preserve"> </w:t>
      </w:r>
      <w:r w:rsidRPr="004C3E98">
        <w:rPr>
          <w:rFonts w:ascii="Arial" w:hAnsi="Arial" w:cs="Arial"/>
          <w:sz w:val="24"/>
          <w:szCs w:val="24"/>
        </w:rPr>
        <w:t>per</w:t>
      </w:r>
      <w:r w:rsidRPr="004C3E98">
        <w:rPr>
          <w:rFonts w:ascii="Arial" w:hAnsi="Arial" w:cs="Arial"/>
          <w:spacing w:val="-11"/>
          <w:sz w:val="24"/>
          <w:szCs w:val="24"/>
        </w:rPr>
        <w:t xml:space="preserve"> </w:t>
      </w:r>
      <w:r w:rsidRPr="004C3E98">
        <w:rPr>
          <w:rFonts w:ascii="Arial" w:hAnsi="Arial" w:cs="Arial"/>
          <w:sz w:val="24"/>
          <w:szCs w:val="24"/>
        </w:rPr>
        <w:t xml:space="preserve">HOME </w:t>
      </w:r>
      <w:r w:rsidR="00B90017">
        <w:rPr>
          <w:rFonts w:ascii="Arial" w:hAnsi="Arial" w:cs="Arial"/>
          <w:sz w:val="24"/>
          <w:szCs w:val="24"/>
        </w:rPr>
        <w:t xml:space="preserve">Program </w:t>
      </w:r>
      <w:r w:rsidRPr="004C3E98">
        <w:rPr>
          <w:rFonts w:ascii="Arial" w:hAnsi="Arial" w:cs="Arial"/>
          <w:sz w:val="24"/>
          <w:szCs w:val="24"/>
        </w:rPr>
        <w:t>Regulations, and that Borrower will supply tenants with written notice at least thirty (30) days before implementing any rent increase.</w:t>
      </w:r>
    </w:p>
    <w:p w14:paraId="11A6B88B" w14:textId="736C6496" w:rsidR="00621DF5" w:rsidRPr="004C3E98" w:rsidRDefault="003D5FFF" w:rsidP="00C142A0">
      <w:pPr>
        <w:pStyle w:val="ListParagraph"/>
        <w:numPr>
          <w:ilvl w:val="2"/>
          <w:numId w:val="8"/>
        </w:numPr>
        <w:tabs>
          <w:tab w:val="left" w:pos="1080"/>
        </w:tabs>
        <w:spacing w:before="182"/>
        <w:ind w:left="1296"/>
        <w:rPr>
          <w:rFonts w:ascii="Arial" w:hAnsi="Arial" w:cs="Arial"/>
          <w:sz w:val="24"/>
          <w:szCs w:val="24"/>
        </w:rPr>
      </w:pPr>
      <w:r w:rsidRPr="004C3E98">
        <w:rPr>
          <w:rFonts w:ascii="Arial" w:hAnsi="Arial" w:cs="Arial"/>
          <w:sz w:val="24"/>
          <w:szCs w:val="24"/>
        </w:rPr>
        <w:lastRenderedPageBreak/>
        <w:t>Borrower agrees that all costs of the Development shall be</w:t>
      </w:r>
      <w:r w:rsidRPr="004C3E98">
        <w:rPr>
          <w:rFonts w:ascii="Arial" w:hAnsi="Arial" w:cs="Arial"/>
          <w:spacing w:val="-2"/>
          <w:sz w:val="24"/>
          <w:szCs w:val="24"/>
        </w:rPr>
        <w:t xml:space="preserve"> </w:t>
      </w:r>
      <w:r w:rsidRPr="004C3E98">
        <w:rPr>
          <w:rFonts w:ascii="Arial" w:hAnsi="Arial" w:cs="Arial"/>
          <w:sz w:val="24"/>
          <w:szCs w:val="24"/>
        </w:rPr>
        <w:t>recorded by</w:t>
      </w:r>
      <w:r w:rsidR="000214E9" w:rsidRPr="004C3E98">
        <w:rPr>
          <w:rFonts w:ascii="Arial" w:hAnsi="Arial" w:cs="Arial"/>
          <w:sz w:val="24"/>
          <w:szCs w:val="24"/>
        </w:rPr>
        <w:t xml:space="preserve"> the following,</w:t>
      </w:r>
      <w:r w:rsidR="00C55DDF" w:rsidRPr="004C3E98">
        <w:rPr>
          <w:rFonts w:ascii="Arial" w:hAnsi="Arial" w:cs="Arial"/>
          <w:sz w:val="24"/>
          <w:szCs w:val="24"/>
        </w:rPr>
        <w:t xml:space="preserve"> but not limited</w:t>
      </w:r>
      <w:r w:rsidR="000214E9" w:rsidRPr="004C3E98">
        <w:rPr>
          <w:rFonts w:ascii="Arial" w:hAnsi="Arial" w:cs="Arial"/>
          <w:sz w:val="24"/>
          <w:szCs w:val="24"/>
        </w:rPr>
        <w:t xml:space="preserve"> to</w:t>
      </w:r>
      <w:r w:rsidRPr="004C3E98">
        <w:rPr>
          <w:rFonts w:ascii="Arial" w:hAnsi="Arial" w:cs="Arial"/>
          <w:sz w:val="24"/>
          <w:szCs w:val="24"/>
        </w:rPr>
        <w:t xml:space="preserve"> budget line items, and be supported by checks, payrolls, time records, invoices, contracts, vouchers, orders and</w:t>
      </w:r>
      <w:r w:rsidRPr="004C3E98">
        <w:rPr>
          <w:rFonts w:ascii="Arial" w:hAnsi="Arial" w:cs="Arial"/>
          <w:spacing w:val="-9"/>
          <w:sz w:val="24"/>
          <w:szCs w:val="24"/>
        </w:rPr>
        <w:t xml:space="preserve"> </w:t>
      </w:r>
      <w:r w:rsidRPr="004C3E98">
        <w:rPr>
          <w:rFonts w:ascii="Arial" w:hAnsi="Arial" w:cs="Arial"/>
          <w:sz w:val="24"/>
          <w:szCs w:val="24"/>
        </w:rPr>
        <w:t>other</w:t>
      </w:r>
      <w:r w:rsidRPr="004C3E98">
        <w:rPr>
          <w:rFonts w:ascii="Arial" w:hAnsi="Arial" w:cs="Arial"/>
          <w:spacing w:val="-9"/>
          <w:sz w:val="24"/>
          <w:szCs w:val="24"/>
        </w:rPr>
        <w:t xml:space="preserve"> </w:t>
      </w:r>
      <w:r w:rsidRPr="004C3E98">
        <w:rPr>
          <w:rFonts w:ascii="Arial" w:hAnsi="Arial" w:cs="Arial"/>
          <w:sz w:val="24"/>
          <w:szCs w:val="24"/>
        </w:rPr>
        <w:t>accounting</w:t>
      </w:r>
      <w:r w:rsidRPr="004C3E98">
        <w:rPr>
          <w:rFonts w:ascii="Arial" w:hAnsi="Arial" w:cs="Arial"/>
          <w:spacing w:val="-9"/>
          <w:sz w:val="24"/>
          <w:szCs w:val="24"/>
        </w:rPr>
        <w:t xml:space="preserve"> </w:t>
      </w:r>
      <w:r w:rsidRPr="004C3E98">
        <w:rPr>
          <w:rFonts w:ascii="Arial" w:hAnsi="Arial" w:cs="Arial"/>
          <w:sz w:val="24"/>
          <w:szCs w:val="24"/>
        </w:rPr>
        <w:t>documents</w:t>
      </w:r>
      <w:r w:rsidRPr="004C3E98">
        <w:rPr>
          <w:rFonts w:ascii="Arial" w:hAnsi="Arial" w:cs="Arial"/>
          <w:spacing w:val="-10"/>
          <w:sz w:val="24"/>
          <w:szCs w:val="24"/>
        </w:rPr>
        <w:t xml:space="preserve"> </w:t>
      </w:r>
      <w:r w:rsidRPr="004C3E98">
        <w:rPr>
          <w:rFonts w:ascii="Arial" w:hAnsi="Arial" w:cs="Arial"/>
          <w:sz w:val="24"/>
          <w:szCs w:val="24"/>
        </w:rPr>
        <w:t>evidencing</w:t>
      </w:r>
      <w:r w:rsidRPr="004C3E98">
        <w:rPr>
          <w:rFonts w:ascii="Arial" w:hAnsi="Arial" w:cs="Arial"/>
          <w:spacing w:val="-10"/>
          <w:sz w:val="24"/>
          <w:szCs w:val="24"/>
        </w:rPr>
        <w:t xml:space="preserve"> </w:t>
      </w:r>
      <w:r w:rsidRPr="004C3E98">
        <w:rPr>
          <w:rFonts w:ascii="Arial" w:hAnsi="Arial" w:cs="Arial"/>
          <w:sz w:val="24"/>
          <w:szCs w:val="24"/>
        </w:rPr>
        <w:t>in</w:t>
      </w:r>
      <w:r w:rsidRPr="004C3E98">
        <w:rPr>
          <w:rFonts w:ascii="Arial" w:hAnsi="Arial" w:cs="Arial"/>
          <w:spacing w:val="-10"/>
          <w:sz w:val="24"/>
          <w:szCs w:val="24"/>
        </w:rPr>
        <w:t xml:space="preserve"> </w:t>
      </w:r>
      <w:r w:rsidRPr="004C3E98">
        <w:rPr>
          <w:rFonts w:ascii="Arial" w:hAnsi="Arial" w:cs="Arial"/>
          <w:sz w:val="24"/>
          <w:szCs w:val="24"/>
        </w:rPr>
        <w:t>proper</w:t>
      </w:r>
      <w:r w:rsidRPr="004C3E98">
        <w:rPr>
          <w:rFonts w:ascii="Arial" w:hAnsi="Arial" w:cs="Arial"/>
          <w:spacing w:val="-10"/>
          <w:sz w:val="24"/>
          <w:szCs w:val="24"/>
        </w:rPr>
        <w:t xml:space="preserve"> </w:t>
      </w:r>
      <w:r w:rsidRPr="004C3E98">
        <w:rPr>
          <w:rFonts w:ascii="Arial" w:hAnsi="Arial" w:cs="Arial"/>
          <w:sz w:val="24"/>
          <w:szCs w:val="24"/>
        </w:rPr>
        <w:t>detail</w:t>
      </w:r>
      <w:r w:rsidRPr="004C3E98">
        <w:rPr>
          <w:rFonts w:ascii="Arial" w:hAnsi="Arial" w:cs="Arial"/>
          <w:spacing w:val="-10"/>
          <w:sz w:val="24"/>
          <w:szCs w:val="24"/>
        </w:rPr>
        <w:t xml:space="preserve"> </w:t>
      </w:r>
      <w:r w:rsidRPr="004C3E98">
        <w:rPr>
          <w:rFonts w:ascii="Arial" w:hAnsi="Arial" w:cs="Arial"/>
          <w:sz w:val="24"/>
          <w:szCs w:val="24"/>
        </w:rPr>
        <w:t>the</w:t>
      </w:r>
      <w:r w:rsidRPr="004C3E98">
        <w:rPr>
          <w:rFonts w:ascii="Arial" w:hAnsi="Arial" w:cs="Arial"/>
          <w:spacing w:val="-11"/>
          <w:sz w:val="24"/>
          <w:szCs w:val="24"/>
        </w:rPr>
        <w:t xml:space="preserve"> </w:t>
      </w:r>
      <w:r w:rsidRPr="004C3E98">
        <w:rPr>
          <w:rFonts w:ascii="Arial" w:hAnsi="Arial" w:cs="Arial"/>
          <w:sz w:val="24"/>
          <w:szCs w:val="24"/>
        </w:rPr>
        <w:t>nature</w:t>
      </w:r>
      <w:r w:rsidRPr="004C3E98">
        <w:rPr>
          <w:rFonts w:ascii="Arial" w:hAnsi="Arial" w:cs="Arial"/>
          <w:spacing w:val="-10"/>
          <w:sz w:val="24"/>
          <w:szCs w:val="24"/>
        </w:rPr>
        <w:t xml:space="preserve"> </w:t>
      </w:r>
      <w:r w:rsidRPr="004C3E98">
        <w:rPr>
          <w:rFonts w:ascii="Arial" w:hAnsi="Arial" w:cs="Arial"/>
          <w:sz w:val="24"/>
          <w:szCs w:val="24"/>
        </w:rPr>
        <w:t>and</w:t>
      </w:r>
      <w:r w:rsidRPr="004C3E98">
        <w:rPr>
          <w:rFonts w:ascii="Arial" w:hAnsi="Arial" w:cs="Arial"/>
          <w:spacing w:val="-10"/>
          <w:sz w:val="24"/>
          <w:szCs w:val="24"/>
        </w:rPr>
        <w:t xml:space="preserve"> </w:t>
      </w:r>
      <w:r w:rsidRPr="004C3E98">
        <w:rPr>
          <w:rFonts w:ascii="Arial" w:hAnsi="Arial" w:cs="Arial"/>
          <w:sz w:val="24"/>
          <w:szCs w:val="24"/>
        </w:rPr>
        <w:t>propriety</w:t>
      </w:r>
      <w:r w:rsidRPr="004C3E98">
        <w:rPr>
          <w:rFonts w:ascii="Arial" w:hAnsi="Arial" w:cs="Arial"/>
          <w:spacing w:val="-11"/>
          <w:sz w:val="24"/>
          <w:szCs w:val="24"/>
        </w:rPr>
        <w:t xml:space="preserve"> </w:t>
      </w:r>
      <w:r w:rsidRPr="004C3E98">
        <w:rPr>
          <w:rFonts w:ascii="Arial" w:hAnsi="Arial" w:cs="Arial"/>
          <w:sz w:val="24"/>
          <w:szCs w:val="24"/>
        </w:rPr>
        <w:t>of</w:t>
      </w:r>
      <w:r w:rsidRPr="004C3E98">
        <w:rPr>
          <w:rFonts w:ascii="Arial" w:hAnsi="Arial" w:cs="Arial"/>
          <w:spacing w:val="-9"/>
          <w:sz w:val="24"/>
          <w:szCs w:val="24"/>
        </w:rPr>
        <w:t xml:space="preserve"> </w:t>
      </w:r>
      <w:r w:rsidRPr="004C3E98">
        <w:rPr>
          <w:rFonts w:ascii="Arial" w:hAnsi="Arial" w:cs="Arial"/>
          <w:sz w:val="24"/>
          <w:szCs w:val="24"/>
        </w:rPr>
        <w:t xml:space="preserve">the respective charges, and that all checks, payrolls, time records, invoices, contracts, vouchers, orders or other accounting documents which pertain, in whole or in part, to the Development shall be thoroughly identified and readily accessible to </w:t>
      </w:r>
      <w:r w:rsidRPr="00C142A0">
        <w:rPr>
          <w:rFonts w:ascii="Arial" w:hAnsi="Arial" w:cs="Arial"/>
          <w:sz w:val="24"/>
          <w:szCs w:val="24"/>
          <w:highlight w:val="yellow"/>
        </w:rPr>
        <w:t>City</w:t>
      </w:r>
      <w:r w:rsidR="009D4485" w:rsidRPr="00C142A0">
        <w:rPr>
          <w:rFonts w:ascii="Arial" w:hAnsi="Arial" w:cs="Arial"/>
          <w:sz w:val="24"/>
          <w:szCs w:val="24"/>
          <w:highlight w:val="yellow"/>
        </w:rPr>
        <w:t>/County</w:t>
      </w:r>
      <w:r w:rsidRPr="004C3E98">
        <w:rPr>
          <w:rFonts w:ascii="Arial" w:hAnsi="Arial" w:cs="Arial"/>
          <w:sz w:val="24"/>
          <w:szCs w:val="24"/>
        </w:rPr>
        <w:t>.</w:t>
      </w:r>
    </w:p>
    <w:p w14:paraId="11A6B88C" w14:textId="77777777" w:rsidR="00621DF5" w:rsidRPr="004C3E98" w:rsidRDefault="00621DF5" w:rsidP="00C142A0">
      <w:pPr>
        <w:pStyle w:val="BodyText"/>
        <w:spacing w:before="21"/>
        <w:ind w:left="1296" w:hanging="360"/>
        <w:jc w:val="both"/>
        <w:rPr>
          <w:rFonts w:ascii="Arial" w:hAnsi="Arial" w:cs="Arial"/>
        </w:rPr>
      </w:pPr>
    </w:p>
    <w:p w14:paraId="11A6B88D" w14:textId="5CD3C715" w:rsidR="00621DF5" w:rsidRPr="004C3E98" w:rsidRDefault="003D5FFF" w:rsidP="00C142A0">
      <w:pPr>
        <w:pStyle w:val="ListParagraph"/>
        <w:numPr>
          <w:ilvl w:val="2"/>
          <w:numId w:val="8"/>
        </w:numPr>
        <w:tabs>
          <w:tab w:val="left" w:pos="1080"/>
        </w:tabs>
        <w:ind w:left="1296"/>
        <w:rPr>
          <w:rFonts w:ascii="Arial" w:hAnsi="Arial" w:cs="Arial"/>
          <w:sz w:val="24"/>
          <w:szCs w:val="24"/>
        </w:rPr>
      </w:pPr>
      <w:r w:rsidRPr="004C3E98">
        <w:rPr>
          <w:rFonts w:ascii="Arial" w:hAnsi="Arial" w:cs="Arial"/>
          <w:sz w:val="24"/>
          <w:szCs w:val="24"/>
        </w:rPr>
        <w:t>Borrower</w:t>
      </w:r>
      <w:r w:rsidRPr="004C3E98">
        <w:rPr>
          <w:rFonts w:ascii="Arial" w:hAnsi="Arial" w:cs="Arial"/>
          <w:spacing w:val="-5"/>
          <w:sz w:val="24"/>
          <w:szCs w:val="24"/>
        </w:rPr>
        <w:t xml:space="preserve"> </w:t>
      </w:r>
      <w:r w:rsidRPr="004C3E98">
        <w:rPr>
          <w:rFonts w:ascii="Arial" w:hAnsi="Arial" w:cs="Arial"/>
          <w:sz w:val="24"/>
          <w:szCs w:val="24"/>
        </w:rPr>
        <w:t>agrees</w:t>
      </w:r>
      <w:r w:rsidRPr="004C3E98">
        <w:rPr>
          <w:rFonts w:ascii="Arial" w:hAnsi="Arial" w:cs="Arial"/>
          <w:spacing w:val="-5"/>
          <w:sz w:val="24"/>
          <w:szCs w:val="24"/>
        </w:rPr>
        <w:t xml:space="preserve"> </w:t>
      </w:r>
      <w:r w:rsidRPr="004C3E98">
        <w:rPr>
          <w:rFonts w:ascii="Arial" w:hAnsi="Arial" w:cs="Arial"/>
          <w:sz w:val="24"/>
          <w:szCs w:val="24"/>
        </w:rPr>
        <w:t>that</w:t>
      </w:r>
      <w:r w:rsidRPr="004C3E98">
        <w:rPr>
          <w:rFonts w:ascii="Arial" w:hAnsi="Arial" w:cs="Arial"/>
          <w:spacing w:val="-5"/>
          <w:sz w:val="24"/>
          <w:szCs w:val="24"/>
        </w:rPr>
        <w:t xml:space="preserve"> </w:t>
      </w:r>
      <w:r w:rsidRPr="004C3E98">
        <w:rPr>
          <w:rFonts w:ascii="Arial" w:hAnsi="Arial" w:cs="Arial"/>
          <w:sz w:val="24"/>
          <w:szCs w:val="24"/>
        </w:rPr>
        <w:t>excerpts</w:t>
      </w:r>
      <w:r w:rsidRPr="004C3E98">
        <w:rPr>
          <w:rFonts w:ascii="Arial" w:hAnsi="Arial" w:cs="Arial"/>
          <w:spacing w:val="-2"/>
          <w:sz w:val="24"/>
          <w:szCs w:val="24"/>
        </w:rPr>
        <w:t xml:space="preserve"> </w:t>
      </w:r>
      <w:r w:rsidRPr="004C3E98">
        <w:rPr>
          <w:rFonts w:ascii="Arial" w:hAnsi="Arial" w:cs="Arial"/>
          <w:sz w:val="24"/>
          <w:szCs w:val="24"/>
        </w:rPr>
        <w:t>or</w:t>
      </w:r>
      <w:r w:rsidRPr="004C3E98">
        <w:rPr>
          <w:rFonts w:ascii="Arial" w:hAnsi="Arial" w:cs="Arial"/>
          <w:spacing w:val="-5"/>
          <w:sz w:val="24"/>
          <w:szCs w:val="24"/>
        </w:rPr>
        <w:t xml:space="preserve"> </w:t>
      </w:r>
      <w:r w:rsidRPr="004C3E98">
        <w:rPr>
          <w:rFonts w:ascii="Arial" w:hAnsi="Arial" w:cs="Arial"/>
          <w:sz w:val="24"/>
          <w:szCs w:val="24"/>
        </w:rPr>
        <w:t>transcripts</w:t>
      </w:r>
      <w:r w:rsidRPr="004C3E98">
        <w:rPr>
          <w:rFonts w:ascii="Arial" w:hAnsi="Arial" w:cs="Arial"/>
          <w:spacing w:val="-5"/>
          <w:sz w:val="24"/>
          <w:szCs w:val="24"/>
        </w:rPr>
        <w:t xml:space="preserve"> </w:t>
      </w:r>
      <w:r w:rsidRPr="004C3E98">
        <w:rPr>
          <w:rFonts w:ascii="Arial" w:hAnsi="Arial" w:cs="Arial"/>
          <w:sz w:val="24"/>
          <w:szCs w:val="24"/>
        </w:rPr>
        <w:t>of</w:t>
      </w:r>
      <w:r w:rsidRPr="004C3E98">
        <w:rPr>
          <w:rFonts w:ascii="Arial" w:hAnsi="Arial" w:cs="Arial"/>
          <w:spacing w:val="-5"/>
          <w:sz w:val="24"/>
          <w:szCs w:val="24"/>
        </w:rPr>
        <w:t xml:space="preserve"> </w:t>
      </w:r>
      <w:r w:rsidRPr="004C3E98">
        <w:rPr>
          <w:rFonts w:ascii="Arial" w:hAnsi="Arial" w:cs="Arial"/>
          <w:sz w:val="24"/>
          <w:szCs w:val="24"/>
        </w:rPr>
        <w:t>all</w:t>
      </w:r>
      <w:r w:rsidRPr="004C3E98">
        <w:rPr>
          <w:rFonts w:ascii="Arial" w:hAnsi="Arial" w:cs="Arial"/>
          <w:spacing w:val="-5"/>
          <w:sz w:val="24"/>
          <w:szCs w:val="24"/>
        </w:rPr>
        <w:t xml:space="preserve"> </w:t>
      </w:r>
      <w:r w:rsidRPr="004C3E98">
        <w:rPr>
          <w:rFonts w:ascii="Arial" w:hAnsi="Arial" w:cs="Arial"/>
          <w:sz w:val="24"/>
          <w:szCs w:val="24"/>
        </w:rPr>
        <w:t>checks,</w:t>
      </w:r>
      <w:r w:rsidRPr="004C3E98">
        <w:rPr>
          <w:rFonts w:ascii="Arial" w:hAnsi="Arial" w:cs="Arial"/>
          <w:spacing w:val="-2"/>
          <w:sz w:val="24"/>
          <w:szCs w:val="24"/>
        </w:rPr>
        <w:t xml:space="preserve"> </w:t>
      </w:r>
      <w:r w:rsidRPr="004C3E98">
        <w:rPr>
          <w:rFonts w:ascii="Arial" w:hAnsi="Arial" w:cs="Arial"/>
          <w:sz w:val="24"/>
          <w:szCs w:val="24"/>
        </w:rPr>
        <w:t>payrolls,</w:t>
      </w:r>
      <w:r w:rsidRPr="004C3E98">
        <w:rPr>
          <w:rFonts w:ascii="Arial" w:hAnsi="Arial" w:cs="Arial"/>
          <w:spacing w:val="-5"/>
          <w:sz w:val="24"/>
          <w:szCs w:val="24"/>
        </w:rPr>
        <w:t xml:space="preserve"> </w:t>
      </w:r>
      <w:r w:rsidRPr="004C3E98">
        <w:rPr>
          <w:rFonts w:ascii="Arial" w:hAnsi="Arial" w:cs="Arial"/>
          <w:sz w:val="24"/>
          <w:szCs w:val="24"/>
        </w:rPr>
        <w:t>time</w:t>
      </w:r>
      <w:r w:rsidRPr="004C3E98">
        <w:rPr>
          <w:rFonts w:ascii="Arial" w:hAnsi="Arial" w:cs="Arial"/>
          <w:spacing w:val="-5"/>
          <w:sz w:val="24"/>
          <w:szCs w:val="24"/>
        </w:rPr>
        <w:t xml:space="preserve"> </w:t>
      </w:r>
      <w:r w:rsidRPr="004C3E98">
        <w:rPr>
          <w:rFonts w:ascii="Arial" w:hAnsi="Arial" w:cs="Arial"/>
          <w:sz w:val="24"/>
          <w:szCs w:val="24"/>
        </w:rPr>
        <w:t>records,</w:t>
      </w:r>
      <w:r w:rsidRPr="004C3E98">
        <w:rPr>
          <w:rFonts w:ascii="Arial" w:hAnsi="Arial" w:cs="Arial"/>
          <w:spacing w:val="-5"/>
          <w:sz w:val="24"/>
          <w:szCs w:val="24"/>
        </w:rPr>
        <w:t xml:space="preserve"> </w:t>
      </w:r>
      <w:r w:rsidRPr="004C3E98">
        <w:rPr>
          <w:rFonts w:ascii="Arial" w:hAnsi="Arial" w:cs="Arial"/>
          <w:sz w:val="24"/>
          <w:szCs w:val="24"/>
        </w:rPr>
        <w:t xml:space="preserve">invoices, contracts, vouchers, orders and other accounting documents related to or arguably related to the Development shall be provided upon request to </w:t>
      </w:r>
      <w:r w:rsidRPr="00C142A0">
        <w:rPr>
          <w:rFonts w:ascii="Arial" w:hAnsi="Arial" w:cs="Arial"/>
          <w:sz w:val="24"/>
          <w:szCs w:val="24"/>
          <w:highlight w:val="yellow"/>
        </w:rPr>
        <w:t>City</w:t>
      </w:r>
      <w:r w:rsidR="009D4485" w:rsidRPr="00C142A0">
        <w:rPr>
          <w:rFonts w:ascii="Arial" w:hAnsi="Arial" w:cs="Arial"/>
          <w:sz w:val="24"/>
          <w:szCs w:val="24"/>
          <w:highlight w:val="yellow"/>
        </w:rPr>
        <w:t>/County</w:t>
      </w:r>
      <w:r w:rsidRPr="004C3E98">
        <w:rPr>
          <w:rFonts w:ascii="Arial" w:hAnsi="Arial" w:cs="Arial"/>
          <w:sz w:val="24"/>
          <w:szCs w:val="24"/>
        </w:rPr>
        <w:t>.</w:t>
      </w:r>
    </w:p>
    <w:p w14:paraId="11A6B88E" w14:textId="77777777" w:rsidR="00621DF5" w:rsidRPr="004C3E98" w:rsidRDefault="00621DF5" w:rsidP="00C142A0">
      <w:pPr>
        <w:pStyle w:val="BodyText"/>
        <w:spacing w:before="21"/>
        <w:ind w:left="1296" w:hanging="360"/>
        <w:jc w:val="both"/>
        <w:rPr>
          <w:rFonts w:ascii="Arial" w:hAnsi="Arial" w:cs="Arial"/>
        </w:rPr>
      </w:pPr>
    </w:p>
    <w:p w14:paraId="11A6B88F" w14:textId="175FCCA5" w:rsidR="00621DF5" w:rsidRPr="004C3E98" w:rsidRDefault="232D31E1" w:rsidP="00C142A0">
      <w:pPr>
        <w:pStyle w:val="ListParagraph"/>
        <w:numPr>
          <w:ilvl w:val="2"/>
          <w:numId w:val="8"/>
        </w:numPr>
        <w:tabs>
          <w:tab w:val="left" w:pos="1080"/>
        </w:tabs>
        <w:ind w:left="1296"/>
        <w:rPr>
          <w:rFonts w:ascii="Arial" w:hAnsi="Arial" w:cs="Arial"/>
          <w:sz w:val="24"/>
          <w:szCs w:val="24"/>
        </w:rPr>
      </w:pPr>
      <w:r w:rsidRPr="004C3E98">
        <w:rPr>
          <w:rFonts w:ascii="Arial" w:hAnsi="Arial" w:cs="Arial"/>
          <w:sz w:val="24"/>
          <w:szCs w:val="24"/>
        </w:rPr>
        <w:t>Borrower</w:t>
      </w:r>
      <w:r w:rsidRPr="004C3E98">
        <w:rPr>
          <w:rFonts w:ascii="Arial" w:hAnsi="Arial" w:cs="Arial"/>
          <w:spacing w:val="-6"/>
          <w:sz w:val="24"/>
          <w:szCs w:val="24"/>
        </w:rPr>
        <w:t xml:space="preserve"> </w:t>
      </w:r>
      <w:r w:rsidRPr="004C3E98">
        <w:rPr>
          <w:rFonts w:ascii="Arial" w:hAnsi="Arial" w:cs="Arial"/>
          <w:sz w:val="24"/>
          <w:szCs w:val="24"/>
        </w:rPr>
        <w:t>agrees</w:t>
      </w:r>
      <w:r w:rsidRPr="004C3E98">
        <w:rPr>
          <w:rFonts w:ascii="Arial" w:hAnsi="Arial" w:cs="Arial"/>
          <w:spacing w:val="-6"/>
          <w:sz w:val="24"/>
          <w:szCs w:val="24"/>
        </w:rPr>
        <w:t xml:space="preserve"> </w:t>
      </w:r>
      <w:r w:rsidRPr="004C3E98">
        <w:rPr>
          <w:rFonts w:ascii="Arial" w:hAnsi="Arial" w:cs="Arial"/>
          <w:sz w:val="24"/>
          <w:szCs w:val="24"/>
        </w:rPr>
        <w:t>that</w:t>
      </w:r>
      <w:r w:rsidRPr="004C3E98">
        <w:rPr>
          <w:rFonts w:ascii="Arial" w:hAnsi="Arial" w:cs="Arial"/>
          <w:spacing w:val="-6"/>
          <w:sz w:val="24"/>
          <w:szCs w:val="24"/>
        </w:rPr>
        <w:t xml:space="preserve"> </w:t>
      </w:r>
      <w:r w:rsidRPr="004C3E98">
        <w:rPr>
          <w:rFonts w:ascii="Arial" w:hAnsi="Arial" w:cs="Arial"/>
          <w:sz w:val="24"/>
          <w:szCs w:val="24"/>
        </w:rPr>
        <w:t>it</w:t>
      </w:r>
      <w:r w:rsidRPr="004C3E98">
        <w:rPr>
          <w:rFonts w:ascii="Arial" w:hAnsi="Arial" w:cs="Arial"/>
          <w:spacing w:val="-6"/>
          <w:sz w:val="24"/>
          <w:szCs w:val="24"/>
        </w:rPr>
        <w:t xml:space="preserve"> </w:t>
      </w:r>
      <w:r w:rsidRPr="004C3E98">
        <w:rPr>
          <w:rFonts w:ascii="Arial" w:hAnsi="Arial" w:cs="Arial"/>
          <w:sz w:val="24"/>
          <w:szCs w:val="24"/>
        </w:rPr>
        <w:t>shall</w:t>
      </w:r>
      <w:r w:rsidRPr="004C3E98">
        <w:rPr>
          <w:rFonts w:ascii="Arial" w:hAnsi="Arial" w:cs="Arial"/>
          <w:spacing w:val="-6"/>
          <w:sz w:val="24"/>
          <w:szCs w:val="24"/>
        </w:rPr>
        <w:t xml:space="preserve"> </w:t>
      </w:r>
      <w:r w:rsidRPr="004C3E98">
        <w:rPr>
          <w:rFonts w:ascii="Arial" w:hAnsi="Arial" w:cs="Arial"/>
          <w:sz w:val="24"/>
          <w:szCs w:val="24"/>
        </w:rPr>
        <w:t>not</w:t>
      </w:r>
      <w:r w:rsidRPr="004C3E98">
        <w:rPr>
          <w:rFonts w:ascii="Arial" w:hAnsi="Arial" w:cs="Arial"/>
          <w:spacing w:val="-6"/>
          <w:sz w:val="24"/>
          <w:szCs w:val="24"/>
        </w:rPr>
        <w:t xml:space="preserve"> </w:t>
      </w:r>
      <w:r w:rsidRPr="004C3E98">
        <w:rPr>
          <w:rFonts w:ascii="Arial" w:hAnsi="Arial" w:cs="Arial"/>
          <w:sz w:val="24"/>
          <w:szCs w:val="24"/>
        </w:rPr>
        <w:t>request</w:t>
      </w:r>
      <w:r w:rsidRPr="004C3E98">
        <w:rPr>
          <w:rFonts w:ascii="Arial" w:hAnsi="Arial" w:cs="Arial"/>
          <w:spacing w:val="-6"/>
          <w:sz w:val="24"/>
          <w:szCs w:val="24"/>
        </w:rPr>
        <w:t xml:space="preserve"> </w:t>
      </w:r>
      <w:r w:rsidRPr="004C3E98">
        <w:rPr>
          <w:rFonts w:ascii="Arial" w:hAnsi="Arial" w:cs="Arial"/>
          <w:sz w:val="24"/>
          <w:szCs w:val="24"/>
        </w:rPr>
        <w:t>disbursement</w:t>
      </w:r>
      <w:r w:rsidRPr="004C3E98">
        <w:rPr>
          <w:rFonts w:ascii="Arial" w:hAnsi="Arial" w:cs="Arial"/>
          <w:spacing w:val="-6"/>
          <w:sz w:val="24"/>
          <w:szCs w:val="24"/>
        </w:rPr>
        <w:t xml:space="preserve"> </w:t>
      </w:r>
      <w:r w:rsidRPr="004C3E98">
        <w:rPr>
          <w:rFonts w:ascii="Arial" w:hAnsi="Arial" w:cs="Arial"/>
          <w:sz w:val="24"/>
          <w:szCs w:val="24"/>
        </w:rPr>
        <w:t>of</w:t>
      </w:r>
      <w:r w:rsidRPr="004C3E98">
        <w:rPr>
          <w:rFonts w:ascii="Arial" w:hAnsi="Arial" w:cs="Arial"/>
          <w:spacing w:val="-6"/>
          <w:sz w:val="24"/>
          <w:szCs w:val="24"/>
        </w:rPr>
        <w:t xml:space="preserve"> </w:t>
      </w:r>
      <w:r w:rsidRPr="004C3E98">
        <w:rPr>
          <w:rFonts w:ascii="Arial" w:hAnsi="Arial" w:cs="Arial"/>
          <w:sz w:val="24"/>
          <w:szCs w:val="24"/>
        </w:rPr>
        <w:t>funds</w:t>
      </w:r>
      <w:r w:rsidRPr="004C3E98">
        <w:rPr>
          <w:rFonts w:ascii="Arial" w:hAnsi="Arial" w:cs="Arial"/>
          <w:spacing w:val="-6"/>
          <w:sz w:val="24"/>
          <w:szCs w:val="24"/>
        </w:rPr>
        <w:t xml:space="preserve"> </w:t>
      </w:r>
      <w:r w:rsidRPr="004C3E98">
        <w:rPr>
          <w:rFonts w:ascii="Arial" w:hAnsi="Arial" w:cs="Arial"/>
          <w:sz w:val="24"/>
          <w:szCs w:val="24"/>
        </w:rPr>
        <w:t>under</w:t>
      </w:r>
      <w:r w:rsidRPr="004C3E98">
        <w:rPr>
          <w:rFonts w:ascii="Arial" w:hAnsi="Arial" w:cs="Arial"/>
          <w:spacing w:val="-6"/>
          <w:sz w:val="24"/>
          <w:szCs w:val="24"/>
        </w:rPr>
        <w:t xml:space="preserve"> </w:t>
      </w:r>
      <w:r w:rsidRPr="004C3E98">
        <w:rPr>
          <w:rFonts w:ascii="Arial" w:hAnsi="Arial" w:cs="Arial"/>
          <w:sz w:val="24"/>
          <w:szCs w:val="24"/>
        </w:rPr>
        <w:t>this</w:t>
      </w:r>
      <w:r w:rsidRPr="004C3E98">
        <w:rPr>
          <w:rFonts w:ascii="Arial" w:hAnsi="Arial" w:cs="Arial"/>
          <w:spacing w:val="-6"/>
          <w:sz w:val="24"/>
          <w:szCs w:val="24"/>
        </w:rPr>
        <w:t xml:space="preserve"> </w:t>
      </w:r>
      <w:r w:rsidRPr="004C3E98">
        <w:rPr>
          <w:rFonts w:ascii="Arial" w:hAnsi="Arial" w:cs="Arial"/>
          <w:sz w:val="24"/>
          <w:szCs w:val="24"/>
        </w:rPr>
        <w:t>Agreement</w:t>
      </w:r>
      <w:r w:rsidRPr="004C3E98">
        <w:rPr>
          <w:rFonts w:ascii="Arial" w:hAnsi="Arial" w:cs="Arial"/>
          <w:spacing w:val="-7"/>
          <w:sz w:val="24"/>
          <w:szCs w:val="24"/>
        </w:rPr>
        <w:t xml:space="preserve"> </w:t>
      </w:r>
      <w:r w:rsidRPr="004C3E98">
        <w:rPr>
          <w:rFonts w:ascii="Arial" w:hAnsi="Arial" w:cs="Arial"/>
          <w:sz w:val="24"/>
          <w:szCs w:val="24"/>
        </w:rPr>
        <w:t>until the funds are needed for payment of eligible costs. The amount of each request shall be limited to the amount of eligible costs</w:t>
      </w:r>
      <w:r w:rsidR="6E1D99D4" w:rsidRPr="004C3E98">
        <w:rPr>
          <w:rFonts w:ascii="Arial" w:hAnsi="Arial" w:cs="Arial"/>
          <w:sz w:val="24"/>
          <w:szCs w:val="24"/>
        </w:rPr>
        <w:t xml:space="preserve"> in compliance with 92.206</w:t>
      </w:r>
      <w:r w:rsidRPr="004C3E98">
        <w:rPr>
          <w:rFonts w:ascii="Arial" w:hAnsi="Arial" w:cs="Arial"/>
          <w:sz w:val="24"/>
          <w:szCs w:val="24"/>
        </w:rPr>
        <w:t>.</w:t>
      </w:r>
    </w:p>
    <w:p w14:paraId="3E0CCC7B" w14:textId="2FA88BDA" w:rsidR="3BBBFA32" w:rsidRPr="004C3E98" w:rsidRDefault="3BBBFA32" w:rsidP="00C142A0">
      <w:pPr>
        <w:pStyle w:val="ListParagraph"/>
        <w:tabs>
          <w:tab w:val="left" w:pos="1080"/>
        </w:tabs>
        <w:ind w:left="1296"/>
        <w:rPr>
          <w:rFonts w:ascii="Arial" w:hAnsi="Arial" w:cs="Arial"/>
          <w:sz w:val="24"/>
          <w:szCs w:val="24"/>
        </w:rPr>
      </w:pPr>
    </w:p>
    <w:p w14:paraId="77669F2C" w14:textId="3BAC2469" w:rsidR="00E21AAA" w:rsidRPr="004C3E98" w:rsidRDefault="00E21AAA" w:rsidP="00C142A0">
      <w:pPr>
        <w:pStyle w:val="ListParagraph"/>
        <w:numPr>
          <w:ilvl w:val="2"/>
          <w:numId w:val="8"/>
        </w:numPr>
        <w:tabs>
          <w:tab w:val="left" w:pos="1080"/>
        </w:tabs>
        <w:ind w:left="1296"/>
        <w:rPr>
          <w:rFonts w:ascii="Arial" w:hAnsi="Arial" w:cs="Arial"/>
          <w:sz w:val="24"/>
          <w:szCs w:val="24"/>
        </w:rPr>
      </w:pPr>
      <w:r w:rsidRPr="004C3E98">
        <w:rPr>
          <w:rFonts w:ascii="Arial" w:hAnsi="Arial" w:cs="Arial"/>
          <w:sz w:val="24"/>
          <w:szCs w:val="24"/>
        </w:rPr>
        <w:t xml:space="preserve">Conditions of Disbursement.  Loan funds must be disbursed for eligible costs based on the percentage of the </w:t>
      </w:r>
      <w:r w:rsidRPr="00A83D07">
        <w:rPr>
          <w:rFonts w:ascii="Arial" w:hAnsi="Arial" w:cs="Arial"/>
          <w:sz w:val="24"/>
          <w:szCs w:val="24"/>
        </w:rPr>
        <w:t xml:space="preserve">Project </w:t>
      </w:r>
      <w:r w:rsidRPr="004C3E98">
        <w:rPr>
          <w:rFonts w:ascii="Arial" w:hAnsi="Arial" w:cs="Arial"/>
          <w:sz w:val="24"/>
          <w:szCs w:val="24"/>
        </w:rPr>
        <w:t xml:space="preserve">completed </w:t>
      </w:r>
      <w:proofErr w:type="gramStart"/>
      <w:r w:rsidRPr="004C3E98">
        <w:rPr>
          <w:rFonts w:ascii="Arial" w:hAnsi="Arial" w:cs="Arial"/>
          <w:sz w:val="24"/>
          <w:szCs w:val="24"/>
        </w:rPr>
        <w:t>less</w:t>
      </w:r>
      <w:proofErr w:type="gramEnd"/>
      <w:r w:rsidRPr="004C3E98">
        <w:rPr>
          <w:rFonts w:ascii="Arial" w:hAnsi="Arial" w:cs="Arial"/>
          <w:sz w:val="24"/>
          <w:szCs w:val="24"/>
        </w:rPr>
        <w:t xml:space="preserve"> ten percent (10%) of any hard costs and in compliance with </w:t>
      </w:r>
      <w:r w:rsidR="00DA2421" w:rsidRPr="004C3E98">
        <w:rPr>
          <w:rFonts w:ascii="Arial" w:hAnsi="Arial" w:cs="Arial"/>
          <w:sz w:val="24"/>
          <w:szCs w:val="24"/>
        </w:rPr>
        <w:t xml:space="preserve">this </w:t>
      </w:r>
      <w:r w:rsidR="00DA2421" w:rsidRPr="00A83D07">
        <w:rPr>
          <w:rFonts w:ascii="Arial" w:hAnsi="Arial" w:cs="Arial"/>
          <w:sz w:val="24"/>
          <w:szCs w:val="24"/>
        </w:rPr>
        <w:t>Loan Agreement</w:t>
      </w:r>
      <w:r w:rsidRPr="004C3E98">
        <w:rPr>
          <w:rFonts w:ascii="Arial" w:hAnsi="Arial" w:cs="Arial"/>
          <w:sz w:val="24"/>
          <w:szCs w:val="24"/>
        </w:rPr>
        <w:t xml:space="preserve">, unless the </w:t>
      </w:r>
      <w:r w:rsidR="00DA2421" w:rsidRPr="004C3E98">
        <w:rPr>
          <w:rFonts w:ascii="Arial" w:hAnsi="Arial" w:cs="Arial"/>
          <w:sz w:val="24"/>
          <w:szCs w:val="24"/>
          <w:highlight w:val="yellow"/>
        </w:rPr>
        <w:t>City/County</w:t>
      </w:r>
      <w:r w:rsidRPr="004C3E98">
        <w:rPr>
          <w:rFonts w:ascii="Arial" w:hAnsi="Arial" w:cs="Arial"/>
          <w:sz w:val="24"/>
          <w:szCs w:val="24"/>
        </w:rPr>
        <w:t xml:space="preserve"> releases retention </w:t>
      </w:r>
      <w:proofErr w:type="gramStart"/>
      <w:r w:rsidRPr="004C3E98">
        <w:rPr>
          <w:rFonts w:ascii="Arial" w:hAnsi="Arial" w:cs="Arial"/>
          <w:sz w:val="24"/>
          <w:szCs w:val="24"/>
        </w:rPr>
        <w:t>in order to</w:t>
      </w:r>
      <w:proofErr w:type="gramEnd"/>
      <w:r w:rsidRPr="004C3E98">
        <w:rPr>
          <w:rFonts w:ascii="Arial" w:hAnsi="Arial" w:cs="Arial"/>
          <w:sz w:val="24"/>
          <w:szCs w:val="24"/>
        </w:rPr>
        <w:t xml:space="preserve"> expend the </w:t>
      </w:r>
      <w:r w:rsidRPr="00A83D07">
        <w:rPr>
          <w:rFonts w:ascii="Arial" w:hAnsi="Arial" w:cs="Arial"/>
          <w:sz w:val="24"/>
          <w:szCs w:val="24"/>
        </w:rPr>
        <w:t>Program Loan</w:t>
      </w:r>
      <w:r w:rsidRPr="00231C2D">
        <w:rPr>
          <w:rFonts w:ascii="Arial" w:hAnsi="Arial" w:cs="Arial"/>
          <w:sz w:val="24"/>
          <w:szCs w:val="24"/>
        </w:rPr>
        <w:t xml:space="preserve"> </w:t>
      </w:r>
      <w:r w:rsidRPr="004C3E98">
        <w:rPr>
          <w:rFonts w:ascii="Arial" w:hAnsi="Arial" w:cs="Arial"/>
          <w:sz w:val="24"/>
          <w:szCs w:val="24"/>
        </w:rPr>
        <w:t xml:space="preserve">funds prior to HUD’s regulatory expenditure deadline </w:t>
      </w:r>
      <w:r w:rsidR="00DA2421" w:rsidRPr="004C3E98">
        <w:rPr>
          <w:rFonts w:ascii="Arial" w:hAnsi="Arial" w:cs="Arial"/>
          <w:sz w:val="24"/>
          <w:szCs w:val="24"/>
        </w:rPr>
        <w:t xml:space="preserve">of </w:t>
      </w:r>
      <w:r w:rsidR="00DA2421" w:rsidRPr="004C3E98">
        <w:rPr>
          <w:rFonts w:ascii="Arial" w:hAnsi="Arial" w:cs="Arial"/>
          <w:sz w:val="24"/>
          <w:szCs w:val="24"/>
          <w:highlight w:val="yellow"/>
        </w:rPr>
        <w:t>Month DD, YYYY</w:t>
      </w:r>
      <w:r w:rsidR="00DA2421" w:rsidRPr="004C3E98">
        <w:rPr>
          <w:rFonts w:ascii="Arial" w:hAnsi="Arial" w:cs="Arial"/>
          <w:sz w:val="24"/>
          <w:szCs w:val="24"/>
        </w:rPr>
        <w:t xml:space="preserve">. </w:t>
      </w:r>
      <w:r w:rsidRPr="004C3E98">
        <w:rPr>
          <w:rFonts w:ascii="Arial" w:hAnsi="Arial" w:cs="Arial"/>
          <w:sz w:val="24"/>
          <w:szCs w:val="24"/>
        </w:rPr>
        <w:t xml:space="preserve">The </w:t>
      </w:r>
      <w:r w:rsidR="00DA2421" w:rsidRPr="004C3E98">
        <w:rPr>
          <w:rFonts w:ascii="Arial" w:hAnsi="Arial" w:cs="Arial"/>
          <w:sz w:val="24"/>
          <w:szCs w:val="24"/>
          <w:highlight w:val="yellow"/>
        </w:rPr>
        <w:t>City/County</w:t>
      </w:r>
      <w:r w:rsidRPr="004C3E98">
        <w:rPr>
          <w:rFonts w:ascii="Arial" w:hAnsi="Arial" w:cs="Arial"/>
          <w:sz w:val="24"/>
          <w:szCs w:val="24"/>
        </w:rPr>
        <w:t xml:space="preserve"> is not </w:t>
      </w:r>
      <w:proofErr w:type="gramStart"/>
      <w:r w:rsidRPr="004C3E98">
        <w:rPr>
          <w:rFonts w:ascii="Arial" w:hAnsi="Arial" w:cs="Arial"/>
          <w:sz w:val="24"/>
          <w:szCs w:val="24"/>
        </w:rPr>
        <w:t>obligated</w:t>
      </w:r>
      <w:proofErr w:type="gramEnd"/>
      <w:r w:rsidRPr="004C3E98">
        <w:rPr>
          <w:rFonts w:ascii="Arial" w:hAnsi="Arial" w:cs="Arial"/>
          <w:sz w:val="24"/>
          <w:szCs w:val="24"/>
        </w:rPr>
        <w:t xml:space="preserve"> to make any disbursements or take any other action under the</w:t>
      </w:r>
      <w:r w:rsidRPr="00A83D07">
        <w:rPr>
          <w:rFonts w:ascii="Arial" w:hAnsi="Arial" w:cs="Arial"/>
          <w:sz w:val="24"/>
          <w:szCs w:val="24"/>
        </w:rPr>
        <w:t xml:space="preserve"> Loan Documents</w:t>
      </w:r>
      <w:r w:rsidRPr="00231C2D">
        <w:rPr>
          <w:rFonts w:ascii="Arial" w:hAnsi="Arial" w:cs="Arial"/>
          <w:sz w:val="24"/>
          <w:szCs w:val="24"/>
        </w:rPr>
        <w:t xml:space="preserve"> </w:t>
      </w:r>
      <w:r w:rsidRPr="004C3E98">
        <w:rPr>
          <w:rFonts w:ascii="Arial" w:hAnsi="Arial" w:cs="Arial"/>
          <w:sz w:val="24"/>
          <w:szCs w:val="24"/>
        </w:rPr>
        <w:t xml:space="preserve">unless </w:t>
      </w:r>
      <w:proofErr w:type="gramStart"/>
      <w:r w:rsidRPr="004C3E98">
        <w:rPr>
          <w:rFonts w:ascii="Arial" w:hAnsi="Arial" w:cs="Arial"/>
          <w:sz w:val="24"/>
          <w:szCs w:val="24"/>
        </w:rPr>
        <w:t>all of</w:t>
      </w:r>
      <w:proofErr w:type="gramEnd"/>
      <w:r w:rsidRPr="004C3E98">
        <w:rPr>
          <w:rFonts w:ascii="Arial" w:hAnsi="Arial" w:cs="Arial"/>
          <w:sz w:val="24"/>
          <w:szCs w:val="24"/>
        </w:rPr>
        <w:t xml:space="preserve"> the following conditions precedent are satisfied at the time of such action:</w:t>
      </w:r>
    </w:p>
    <w:p w14:paraId="51227A58" w14:textId="77777777" w:rsidR="00E21AAA" w:rsidRPr="004C3E98" w:rsidRDefault="00E21AAA" w:rsidP="00C142A0">
      <w:pPr>
        <w:tabs>
          <w:tab w:val="left" w:pos="1080"/>
        </w:tabs>
        <w:spacing w:line="259" w:lineRule="auto"/>
        <w:ind w:left="180" w:right="180"/>
        <w:rPr>
          <w:rFonts w:ascii="Arial" w:hAnsi="Arial" w:cs="Arial"/>
          <w:sz w:val="24"/>
          <w:szCs w:val="24"/>
        </w:rPr>
      </w:pPr>
    </w:p>
    <w:p w14:paraId="32BC639A" w14:textId="6C581B9E" w:rsidR="00E21AAA" w:rsidRPr="00EB5D14" w:rsidRDefault="00E21AAA" w:rsidP="00C142A0">
      <w:pPr>
        <w:pStyle w:val="ListParagraph"/>
        <w:numPr>
          <w:ilvl w:val="0"/>
          <w:numId w:val="91"/>
        </w:numPr>
        <w:tabs>
          <w:tab w:val="left" w:pos="1080"/>
        </w:tabs>
        <w:spacing w:after="240"/>
        <w:ind w:left="1800"/>
        <w:rPr>
          <w:rFonts w:ascii="Arial" w:hAnsi="Arial" w:cs="Arial"/>
          <w:sz w:val="24"/>
          <w:szCs w:val="24"/>
        </w:rPr>
      </w:pPr>
      <w:r w:rsidRPr="00EB5D14">
        <w:rPr>
          <w:rFonts w:ascii="Arial" w:hAnsi="Arial" w:cs="Arial"/>
          <w:sz w:val="24"/>
          <w:szCs w:val="24"/>
        </w:rPr>
        <w:t>Al</w:t>
      </w:r>
      <w:r w:rsidRPr="00A83D07">
        <w:rPr>
          <w:rFonts w:ascii="Arial" w:hAnsi="Arial" w:cs="Arial"/>
          <w:sz w:val="24"/>
          <w:szCs w:val="24"/>
        </w:rPr>
        <w:t xml:space="preserve">l Loan Documents </w:t>
      </w:r>
      <w:r w:rsidRPr="00EB5D14">
        <w:rPr>
          <w:rFonts w:ascii="Arial" w:hAnsi="Arial" w:cs="Arial"/>
          <w:sz w:val="24"/>
          <w:szCs w:val="24"/>
        </w:rPr>
        <w:t xml:space="preserve">have been duly executed in a form acceptable to the </w:t>
      </w:r>
      <w:r w:rsidR="00A85BA3" w:rsidRPr="00EB5D14">
        <w:rPr>
          <w:rFonts w:ascii="Arial" w:hAnsi="Arial" w:cs="Arial"/>
          <w:sz w:val="24"/>
          <w:szCs w:val="24"/>
          <w:highlight w:val="yellow"/>
        </w:rPr>
        <w:t>City/County</w:t>
      </w:r>
      <w:r w:rsidRPr="00EB5D14">
        <w:rPr>
          <w:rFonts w:ascii="Arial" w:hAnsi="Arial" w:cs="Arial"/>
          <w:sz w:val="24"/>
          <w:szCs w:val="24"/>
        </w:rPr>
        <w:t xml:space="preserve"> and where necessary acknowledged and suitable for </w:t>
      </w:r>
      <w:proofErr w:type="gramStart"/>
      <w:r w:rsidRPr="00EB5D14">
        <w:rPr>
          <w:rFonts w:ascii="Arial" w:hAnsi="Arial" w:cs="Arial"/>
          <w:sz w:val="24"/>
          <w:szCs w:val="24"/>
        </w:rPr>
        <w:t>recordation;</w:t>
      </w:r>
      <w:proofErr w:type="gramEnd"/>
    </w:p>
    <w:p w14:paraId="128C7A09" w14:textId="0B2864DA" w:rsidR="00E21AAA" w:rsidRPr="00EB5D14" w:rsidRDefault="00E21AAA" w:rsidP="00C142A0">
      <w:pPr>
        <w:pStyle w:val="ListParagraph"/>
        <w:numPr>
          <w:ilvl w:val="0"/>
          <w:numId w:val="91"/>
        </w:numPr>
        <w:tabs>
          <w:tab w:val="left" w:pos="1080"/>
        </w:tabs>
        <w:spacing w:after="240"/>
        <w:ind w:left="1800"/>
        <w:rPr>
          <w:rFonts w:ascii="Arial" w:hAnsi="Arial" w:cs="Arial"/>
          <w:sz w:val="24"/>
          <w:szCs w:val="24"/>
        </w:rPr>
      </w:pPr>
      <w:r w:rsidRPr="00EB5D14">
        <w:rPr>
          <w:rFonts w:ascii="Arial" w:hAnsi="Arial" w:cs="Arial"/>
          <w:sz w:val="24"/>
          <w:szCs w:val="24"/>
        </w:rPr>
        <w:t xml:space="preserve">Borrower has obtained all required permits and approvals required for the lawful construction and occupancy of the </w:t>
      </w:r>
      <w:proofErr w:type="gramStart"/>
      <w:r w:rsidRPr="00EB5D14">
        <w:rPr>
          <w:rFonts w:ascii="Arial" w:hAnsi="Arial" w:cs="Arial"/>
          <w:sz w:val="24"/>
          <w:szCs w:val="24"/>
        </w:rPr>
        <w:t>units;</w:t>
      </w:r>
      <w:proofErr w:type="gramEnd"/>
    </w:p>
    <w:p w14:paraId="4FC31870" w14:textId="27B1BAC4" w:rsidR="00E21AAA" w:rsidRPr="00EB5D14" w:rsidRDefault="00E21AAA" w:rsidP="00C142A0">
      <w:pPr>
        <w:pStyle w:val="ListParagraph"/>
        <w:numPr>
          <w:ilvl w:val="0"/>
          <w:numId w:val="91"/>
        </w:numPr>
        <w:tabs>
          <w:tab w:val="left" w:pos="1080"/>
        </w:tabs>
        <w:spacing w:after="240"/>
        <w:ind w:left="1800"/>
        <w:rPr>
          <w:rFonts w:ascii="Arial" w:hAnsi="Arial" w:cs="Arial"/>
          <w:sz w:val="24"/>
          <w:szCs w:val="24"/>
        </w:rPr>
      </w:pPr>
      <w:r w:rsidRPr="00EB5D14">
        <w:rPr>
          <w:rFonts w:ascii="Arial" w:hAnsi="Arial" w:cs="Arial"/>
          <w:sz w:val="24"/>
          <w:szCs w:val="24"/>
        </w:rPr>
        <w:t xml:space="preserve">Borrower has obtained all necessary </w:t>
      </w:r>
      <w:proofErr w:type="gramStart"/>
      <w:r w:rsidRPr="00EB5D14">
        <w:rPr>
          <w:rFonts w:ascii="Arial" w:hAnsi="Arial" w:cs="Arial"/>
          <w:sz w:val="24"/>
          <w:szCs w:val="24"/>
        </w:rPr>
        <w:t>insurance;</w:t>
      </w:r>
      <w:proofErr w:type="gramEnd"/>
    </w:p>
    <w:p w14:paraId="6B07C806" w14:textId="6856B430" w:rsidR="00E21AAA" w:rsidRPr="00EB5D14" w:rsidRDefault="00E21AAA" w:rsidP="00C142A0">
      <w:pPr>
        <w:pStyle w:val="ListParagraph"/>
        <w:numPr>
          <w:ilvl w:val="0"/>
          <w:numId w:val="91"/>
        </w:numPr>
        <w:tabs>
          <w:tab w:val="left" w:pos="1080"/>
        </w:tabs>
        <w:spacing w:after="240"/>
        <w:ind w:left="1800"/>
        <w:rPr>
          <w:rFonts w:ascii="Arial" w:hAnsi="Arial" w:cs="Arial"/>
          <w:sz w:val="24"/>
          <w:szCs w:val="24"/>
        </w:rPr>
      </w:pPr>
      <w:r w:rsidRPr="00EB5D14">
        <w:rPr>
          <w:rFonts w:ascii="Arial" w:hAnsi="Arial" w:cs="Arial"/>
          <w:sz w:val="24"/>
          <w:szCs w:val="24"/>
        </w:rPr>
        <w:t>There exists n</w:t>
      </w:r>
      <w:r w:rsidRPr="00A83D07">
        <w:rPr>
          <w:rFonts w:ascii="Arial" w:hAnsi="Arial" w:cs="Arial"/>
          <w:sz w:val="24"/>
          <w:szCs w:val="24"/>
        </w:rPr>
        <w:t xml:space="preserve">o Event of Default, as defined in this </w:t>
      </w:r>
      <w:r w:rsidR="001666CC" w:rsidRPr="00A83D07">
        <w:rPr>
          <w:rFonts w:ascii="Arial" w:hAnsi="Arial" w:cs="Arial"/>
          <w:sz w:val="24"/>
          <w:szCs w:val="24"/>
        </w:rPr>
        <w:t xml:space="preserve">Loan </w:t>
      </w:r>
      <w:r w:rsidRPr="00A83D07">
        <w:rPr>
          <w:rFonts w:ascii="Arial" w:hAnsi="Arial" w:cs="Arial"/>
          <w:sz w:val="24"/>
          <w:szCs w:val="24"/>
        </w:rPr>
        <w:t>Agreement, or any other of the Loan Documents, or event, omission or failure of condition which would constitute a default or Event of Default af</w:t>
      </w:r>
      <w:r w:rsidRPr="00EB5D14">
        <w:rPr>
          <w:rFonts w:ascii="Arial" w:hAnsi="Arial" w:cs="Arial"/>
          <w:sz w:val="24"/>
          <w:szCs w:val="24"/>
        </w:rPr>
        <w:t xml:space="preserve">ter notice or lapse of time, or both that will not be cured concurrently with the funding of the </w:t>
      </w:r>
      <w:proofErr w:type="gramStart"/>
      <w:r w:rsidRPr="00EB5D14">
        <w:rPr>
          <w:rFonts w:ascii="Arial" w:hAnsi="Arial" w:cs="Arial"/>
          <w:sz w:val="24"/>
          <w:szCs w:val="24"/>
        </w:rPr>
        <w:t>Loan;</w:t>
      </w:r>
      <w:proofErr w:type="gramEnd"/>
    </w:p>
    <w:p w14:paraId="7D77E9B6" w14:textId="614B7E1C" w:rsidR="00E21AAA" w:rsidRPr="00EB5D14" w:rsidRDefault="00E21AAA" w:rsidP="00C142A0">
      <w:pPr>
        <w:pStyle w:val="ListParagraph"/>
        <w:numPr>
          <w:ilvl w:val="0"/>
          <w:numId w:val="91"/>
        </w:numPr>
        <w:tabs>
          <w:tab w:val="left" w:pos="1080"/>
        </w:tabs>
        <w:spacing w:after="240"/>
        <w:ind w:left="1800"/>
        <w:rPr>
          <w:rFonts w:ascii="Arial" w:hAnsi="Arial" w:cs="Arial"/>
          <w:sz w:val="24"/>
          <w:szCs w:val="24"/>
        </w:rPr>
      </w:pPr>
      <w:r w:rsidRPr="00EB5D14">
        <w:rPr>
          <w:rFonts w:ascii="Arial" w:hAnsi="Arial" w:cs="Arial"/>
          <w:sz w:val="24"/>
          <w:szCs w:val="24"/>
        </w:rPr>
        <w:t xml:space="preserve">Borrower has obtained any other required permanent financing (or equivalent, alternative financing approved by the </w:t>
      </w:r>
      <w:r w:rsidR="001666CC" w:rsidRPr="00C142A0">
        <w:rPr>
          <w:rFonts w:ascii="Arial" w:hAnsi="Arial" w:cs="Arial"/>
          <w:sz w:val="24"/>
          <w:szCs w:val="24"/>
          <w:highlight w:val="yellow"/>
        </w:rPr>
        <w:t>City/County</w:t>
      </w:r>
      <w:r w:rsidRPr="00EB5D14">
        <w:rPr>
          <w:rFonts w:ascii="Arial" w:hAnsi="Arial" w:cs="Arial"/>
          <w:sz w:val="24"/>
          <w:szCs w:val="24"/>
        </w:rPr>
        <w:t xml:space="preserve">) and has adequate funding to operate the </w:t>
      </w:r>
      <w:proofErr w:type="gramStart"/>
      <w:r w:rsidRPr="00EB5D14">
        <w:rPr>
          <w:rFonts w:ascii="Arial" w:hAnsi="Arial" w:cs="Arial"/>
          <w:sz w:val="24"/>
          <w:szCs w:val="24"/>
        </w:rPr>
        <w:t>Development;</w:t>
      </w:r>
      <w:proofErr w:type="gramEnd"/>
    </w:p>
    <w:p w14:paraId="50F9809D" w14:textId="2831EEDC" w:rsidR="00E21AAA" w:rsidRPr="00EB5D14" w:rsidRDefault="00E21AAA" w:rsidP="00C142A0">
      <w:pPr>
        <w:pStyle w:val="ListParagraph"/>
        <w:numPr>
          <w:ilvl w:val="0"/>
          <w:numId w:val="91"/>
        </w:numPr>
        <w:tabs>
          <w:tab w:val="left" w:pos="1080"/>
        </w:tabs>
        <w:spacing w:after="240"/>
        <w:ind w:left="1800"/>
        <w:rPr>
          <w:rFonts w:ascii="Arial" w:hAnsi="Arial" w:cs="Arial"/>
          <w:sz w:val="24"/>
          <w:szCs w:val="24"/>
        </w:rPr>
      </w:pPr>
      <w:r w:rsidRPr="00EB5D14">
        <w:rPr>
          <w:rFonts w:ascii="Arial" w:hAnsi="Arial" w:cs="Arial"/>
          <w:sz w:val="24"/>
          <w:szCs w:val="24"/>
        </w:rPr>
        <w:t xml:space="preserve">Borrower has obtained for the </w:t>
      </w:r>
      <w:r w:rsidR="001666CC" w:rsidRPr="00C142A0">
        <w:rPr>
          <w:rFonts w:ascii="Arial" w:hAnsi="Arial" w:cs="Arial"/>
          <w:sz w:val="24"/>
          <w:szCs w:val="24"/>
          <w:highlight w:val="yellow"/>
        </w:rPr>
        <w:t>City/County</w:t>
      </w:r>
      <w:r w:rsidRPr="00EB5D14">
        <w:rPr>
          <w:rFonts w:ascii="Arial" w:hAnsi="Arial" w:cs="Arial"/>
          <w:sz w:val="24"/>
          <w:szCs w:val="24"/>
        </w:rPr>
        <w:t xml:space="preserve">, at Borrower's expense, the Title Policy insuring the Deed of </w:t>
      </w:r>
      <w:proofErr w:type="gramStart"/>
      <w:r w:rsidRPr="00EB5D14">
        <w:rPr>
          <w:rFonts w:ascii="Arial" w:hAnsi="Arial" w:cs="Arial"/>
          <w:sz w:val="24"/>
          <w:szCs w:val="24"/>
        </w:rPr>
        <w:t>Trust;</w:t>
      </w:r>
      <w:proofErr w:type="gramEnd"/>
      <w:r w:rsidRPr="00EB5D14">
        <w:rPr>
          <w:rFonts w:ascii="Arial" w:hAnsi="Arial" w:cs="Arial"/>
          <w:sz w:val="24"/>
          <w:szCs w:val="24"/>
        </w:rPr>
        <w:t xml:space="preserve"> </w:t>
      </w:r>
    </w:p>
    <w:p w14:paraId="23335842" w14:textId="1EA53CF9" w:rsidR="00E21AAA" w:rsidRPr="00EB5D14" w:rsidRDefault="00E21AAA" w:rsidP="00C142A0">
      <w:pPr>
        <w:pStyle w:val="ListParagraph"/>
        <w:numPr>
          <w:ilvl w:val="0"/>
          <w:numId w:val="91"/>
        </w:numPr>
        <w:tabs>
          <w:tab w:val="left" w:pos="1080"/>
        </w:tabs>
        <w:spacing w:after="240"/>
        <w:ind w:left="1800"/>
        <w:rPr>
          <w:rFonts w:ascii="Arial" w:hAnsi="Arial" w:cs="Arial"/>
          <w:sz w:val="24"/>
          <w:szCs w:val="24"/>
        </w:rPr>
      </w:pPr>
      <w:r w:rsidRPr="00EB5D14">
        <w:rPr>
          <w:rFonts w:ascii="Arial" w:hAnsi="Arial" w:cs="Arial"/>
          <w:sz w:val="24"/>
          <w:szCs w:val="24"/>
        </w:rPr>
        <w:t xml:space="preserve">Borrower has satisfied all requirements for receipt of the Loan in accordance with the </w:t>
      </w:r>
      <w:r w:rsidR="001666CC" w:rsidRPr="00EB5D14">
        <w:rPr>
          <w:rFonts w:ascii="Arial" w:hAnsi="Arial" w:cs="Arial"/>
          <w:sz w:val="24"/>
          <w:szCs w:val="24"/>
        </w:rPr>
        <w:t xml:space="preserve">HOME </w:t>
      </w:r>
      <w:r w:rsidRPr="00EB5D14">
        <w:rPr>
          <w:rFonts w:ascii="Arial" w:hAnsi="Arial" w:cs="Arial"/>
          <w:sz w:val="24"/>
          <w:szCs w:val="24"/>
        </w:rPr>
        <w:t xml:space="preserve">Program </w:t>
      </w:r>
      <w:r w:rsidR="001666CC" w:rsidRPr="00EB5D14">
        <w:rPr>
          <w:rFonts w:ascii="Arial" w:hAnsi="Arial" w:cs="Arial"/>
          <w:sz w:val="24"/>
          <w:szCs w:val="24"/>
        </w:rPr>
        <w:t>regulations and g</w:t>
      </w:r>
      <w:r w:rsidRPr="00EB5D14">
        <w:rPr>
          <w:rFonts w:ascii="Arial" w:hAnsi="Arial" w:cs="Arial"/>
          <w:sz w:val="24"/>
          <w:szCs w:val="24"/>
        </w:rPr>
        <w:t xml:space="preserve">uidelines and the funds for the Loan are available to the </w:t>
      </w:r>
      <w:proofErr w:type="gramStart"/>
      <w:r w:rsidR="001666CC" w:rsidRPr="00EB5D14">
        <w:rPr>
          <w:rFonts w:ascii="Arial" w:hAnsi="Arial" w:cs="Arial"/>
          <w:sz w:val="24"/>
          <w:szCs w:val="24"/>
        </w:rPr>
        <w:t>HUD</w:t>
      </w:r>
      <w:r w:rsidRPr="00EB5D14">
        <w:rPr>
          <w:rFonts w:ascii="Arial" w:hAnsi="Arial" w:cs="Arial"/>
          <w:sz w:val="24"/>
          <w:szCs w:val="24"/>
        </w:rPr>
        <w:t>;</w:t>
      </w:r>
      <w:proofErr w:type="gramEnd"/>
      <w:r w:rsidRPr="00EB5D14">
        <w:rPr>
          <w:rFonts w:ascii="Arial" w:hAnsi="Arial" w:cs="Arial"/>
          <w:sz w:val="24"/>
          <w:szCs w:val="24"/>
        </w:rPr>
        <w:t xml:space="preserve"> </w:t>
      </w:r>
    </w:p>
    <w:p w14:paraId="20612482" w14:textId="7E43DD35" w:rsidR="00536770" w:rsidRPr="00EB5D14" w:rsidRDefault="00E21AAA" w:rsidP="00C142A0">
      <w:pPr>
        <w:pStyle w:val="ListParagraph"/>
        <w:numPr>
          <w:ilvl w:val="0"/>
          <w:numId w:val="91"/>
        </w:numPr>
        <w:tabs>
          <w:tab w:val="left" w:pos="1080"/>
        </w:tabs>
        <w:spacing w:after="240"/>
        <w:ind w:left="1800"/>
        <w:rPr>
          <w:rFonts w:ascii="Arial" w:hAnsi="Arial" w:cs="Arial"/>
          <w:sz w:val="24"/>
          <w:szCs w:val="24"/>
        </w:rPr>
      </w:pPr>
      <w:r w:rsidRPr="00EB5D14">
        <w:rPr>
          <w:rFonts w:ascii="Arial" w:hAnsi="Arial" w:cs="Arial"/>
          <w:sz w:val="24"/>
          <w:szCs w:val="24"/>
        </w:rPr>
        <w:lastRenderedPageBreak/>
        <w:t>Borrower has complied with all special conditions contained hereto</w:t>
      </w:r>
      <w:r w:rsidR="00D15301" w:rsidRPr="00EB5D14">
        <w:rPr>
          <w:rFonts w:ascii="Arial" w:hAnsi="Arial" w:cs="Arial"/>
          <w:sz w:val="24"/>
          <w:szCs w:val="24"/>
        </w:rPr>
        <w:t>, if applicable,</w:t>
      </w:r>
      <w:r w:rsidRPr="00EB5D14">
        <w:rPr>
          <w:rFonts w:ascii="Arial" w:hAnsi="Arial" w:cs="Arial"/>
          <w:sz w:val="24"/>
          <w:szCs w:val="24"/>
        </w:rPr>
        <w:t xml:space="preserve"> which are conditions precedent to the disbursement of funds; and</w:t>
      </w:r>
    </w:p>
    <w:p w14:paraId="11A6B890" w14:textId="333E7E27" w:rsidR="00621DF5" w:rsidRPr="004C3E98" w:rsidRDefault="00536770" w:rsidP="00C142A0">
      <w:pPr>
        <w:pStyle w:val="ListParagraph"/>
        <w:numPr>
          <w:ilvl w:val="0"/>
          <w:numId w:val="91"/>
        </w:numPr>
        <w:tabs>
          <w:tab w:val="left" w:pos="1080"/>
        </w:tabs>
        <w:spacing w:after="240"/>
        <w:ind w:left="1800"/>
      </w:pPr>
      <w:r w:rsidRPr="00C142A0">
        <w:rPr>
          <w:rFonts w:ascii="Arial" w:hAnsi="Arial" w:cs="Arial"/>
        </w:rPr>
        <w:t xml:space="preserve">Borrower has completed, executed, and submitted to the </w:t>
      </w:r>
      <w:r w:rsidR="462BE88F" w:rsidRPr="00C142A0">
        <w:rPr>
          <w:rFonts w:ascii="Arial" w:hAnsi="Arial" w:cs="Arial"/>
          <w:highlight w:val="yellow"/>
        </w:rPr>
        <w:t>City/County</w:t>
      </w:r>
      <w:r w:rsidRPr="00C142A0">
        <w:rPr>
          <w:rFonts w:ascii="Arial" w:hAnsi="Arial" w:cs="Arial"/>
        </w:rPr>
        <w:t xml:space="preserve">, on a form provided by the </w:t>
      </w:r>
      <w:r w:rsidR="24C43CE9" w:rsidRPr="24C43CE9">
        <w:rPr>
          <w:rFonts w:ascii="Arial" w:hAnsi="Arial" w:cs="Arial"/>
          <w:highlight w:val="yellow"/>
        </w:rPr>
        <w:t>City/County</w:t>
      </w:r>
      <w:r w:rsidR="24C43CE9" w:rsidRPr="00C142A0">
        <w:rPr>
          <w:rFonts w:ascii="Arial" w:hAnsi="Arial" w:cs="Arial"/>
        </w:rPr>
        <w:t xml:space="preserve"> a request for disbursement of proceeds of the Loan including signing an assurance that items (a)-(h) above have been satisfied. </w:t>
      </w:r>
    </w:p>
    <w:p w14:paraId="11A6B891" w14:textId="6E9744CC" w:rsidR="00621DF5" w:rsidRPr="00C94D85" w:rsidRDefault="003D5FFF" w:rsidP="00C142A0">
      <w:pPr>
        <w:pStyle w:val="ListParagraph"/>
        <w:numPr>
          <w:ilvl w:val="2"/>
          <w:numId w:val="8"/>
        </w:numPr>
        <w:tabs>
          <w:tab w:val="left" w:pos="1080"/>
        </w:tabs>
        <w:spacing w:line="259" w:lineRule="auto"/>
        <w:ind w:left="1296"/>
        <w:rPr>
          <w:rFonts w:ascii="Arial" w:hAnsi="Arial" w:cs="Arial"/>
          <w:sz w:val="24"/>
          <w:szCs w:val="24"/>
        </w:rPr>
      </w:pPr>
      <w:r w:rsidRPr="004C3E98">
        <w:rPr>
          <w:rFonts w:ascii="Arial" w:hAnsi="Arial" w:cs="Arial"/>
          <w:sz w:val="24"/>
          <w:szCs w:val="24"/>
        </w:rPr>
        <w:t xml:space="preserve">Borrower agrees to repay the Loan based upon an annual audit of the Development in </w:t>
      </w:r>
      <w:r w:rsidRPr="00C94D85">
        <w:rPr>
          <w:rFonts w:ascii="Arial" w:hAnsi="Arial" w:cs="Arial"/>
          <w:sz w:val="24"/>
          <w:szCs w:val="24"/>
        </w:rPr>
        <w:t>which Residual Receipts are determined as defined below:</w:t>
      </w:r>
    </w:p>
    <w:p w14:paraId="11A6B892" w14:textId="77777777" w:rsidR="00621DF5" w:rsidRPr="00C94D85" w:rsidRDefault="00621DF5" w:rsidP="00C142A0">
      <w:pPr>
        <w:pStyle w:val="BodyText"/>
        <w:spacing w:before="21"/>
        <w:ind w:left="180" w:right="180"/>
        <w:rPr>
          <w:rFonts w:ascii="Arial" w:hAnsi="Arial" w:cs="Arial"/>
        </w:rPr>
      </w:pPr>
    </w:p>
    <w:p w14:paraId="11A6B893" w14:textId="2B632883" w:rsidR="00621DF5" w:rsidRPr="003A433A" w:rsidRDefault="003D5FFF" w:rsidP="00C142A0">
      <w:pPr>
        <w:pStyle w:val="ListParagraph"/>
        <w:numPr>
          <w:ilvl w:val="0"/>
          <w:numId w:val="7"/>
        </w:numPr>
        <w:tabs>
          <w:tab w:val="left" w:pos="1800"/>
        </w:tabs>
        <w:spacing w:before="1" w:line="259" w:lineRule="auto"/>
        <w:rPr>
          <w:rFonts w:ascii="Arial" w:hAnsi="Arial" w:cs="Arial"/>
          <w:sz w:val="24"/>
          <w:szCs w:val="24"/>
        </w:rPr>
      </w:pPr>
      <w:r w:rsidRPr="003A433A">
        <w:rPr>
          <w:rFonts w:ascii="Arial" w:hAnsi="Arial" w:cs="Arial"/>
          <w:sz w:val="24"/>
          <w:szCs w:val="24"/>
        </w:rPr>
        <w:t xml:space="preserve">Borrower, or Borrower’s management agent, shall promptly deposit all Operating Income in a segregated account established exclusively for the Development with a </w:t>
      </w:r>
      <w:r w:rsidR="00EF7752" w:rsidRPr="003A433A">
        <w:rPr>
          <w:rFonts w:ascii="Arial" w:hAnsi="Arial" w:cs="Arial"/>
          <w:sz w:val="24"/>
          <w:szCs w:val="24"/>
        </w:rPr>
        <w:t>Federal Deposit Insurance Corporation (“FDIC”)</w:t>
      </w:r>
      <w:r w:rsidR="00B67B98" w:rsidRPr="003A433A">
        <w:rPr>
          <w:rFonts w:ascii="Arial" w:hAnsi="Arial" w:cs="Arial"/>
          <w:sz w:val="24"/>
          <w:szCs w:val="24"/>
        </w:rPr>
        <w:t>-insured</w:t>
      </w:r>
      <w:r w:rsidR="0077075D" w:rsidRPr="003A433A">
        <w:rPr>
          <w:rFonts w:ascii="Arial" w:hAnsi="Arial" w:cs="Arial"/>
          <w:sz w:val="24"/>
          <w:szCs w:val="24"/>
        </w:rPr>
        <w:t>,</w:t>
      </w:r>
      <w:r w:rsidRPr="003A433A">
        <w:rPr>
          <w:rFonts w:ascii="Arial" w:hAnsi="Arial" w:cs="Arial"/>
          <w:sz w:val="24"/>
          <w:szCs w:val="24"/>
        </w:rPr>
        <w:t xml:space="preserve"> or other comparable </w:t>
      </w:r>
      <w:proofErr w:type="gramStart"/>
      <w:r w:rsidRPr="003A433A">
        <w:rPr>
          <w:rFonts w:ascii="Arial" w:hAnsi="Arial" w:cs="Arial"/>
          <w:sz w:val="24"/>
          <w:szCs w:val="24"/>
        </w:rPr>
        <w:t>federally-insured</w:t>
      </w:r>
      <w:proofErr w:type="gramEnd"/>
      <w:r w:rsidRPr="003A433A">
        <w:rPr>
          <w:rFonts w:ascii="Arial" w:hAnsi="Arial" w:cs="Arial"/>
          <w:sz w:val="24"/>
          <w:szCs w:val="24"/>
        </w:rPr>
        <w:t xml:space="preserve"> financial institution.</w:t>
      </w:r>
    </w:p>
    <w:p w14:paraId="11A6B894" w14:textId="77777777" w:rsidR="00621DF5" w:rsidRPr="00C94D85" w:rsidRDefault="00621DF5" w:rsidP="00C142A0">
      <w:pPr>
        <w:pStyle w:val="BodyText"/>
        <w:spacing w:before="21"/>
        <w:ind w:left="1800" w:hanging="360"/>
        <w:jc w:val="both"/>
        <w:rPr>
          <w:rFonts w:ascii="Arial" w:hAnsi="Arial" w:cs="Arial"/>
        </w:rPr>
      </w:pPr>
    </w:p>
    <w:p w14:paraId="11A6B895" w14:textId="0237746A" w:rsidR="00621DF5" w:rsidRPr="003A433A" w:rsidRDefault="003D5FFF" w:rsidP="00C142A0">
      <w:pPr>
        <w:pStyle w:val="ListParagraph"/>
        <w:numPr>
          <w:ilvl w:val="0"/>
          <w:numId w:val="7"/>
        </w:numPr>
        <w:tabs>
          <w:tab w:val="left" w:pos="1799"/>
        </w:tabs>
        <w:spacing w:line="259" w:lineRule="auto"/>
        <w:rPr>
          <w:rFonts w:ascii="Arial" w:hAnsi="Arial" w:cs="Arial"/>
          <w:sz w:val="24"/>
          <w:szCs w:val="24"/>
        </w:rPr>
      </w:pPr>
      <w:r w:rsidRPr="003A433A">
        <w:rPr>
          <w:rFonts w:ascii="Arial" w:hAnsi="Arial" w:cs="Arial"/>
          <w:sz w:val="24"/>
          <w:szCs w:val="24"/>
        </w:rPr>
        <w:t>Withdrawals</w:t>
      </w:r>
      <w:r w:rsidRPr="003A433A">
        <w:rPr>
          <w:rFonts w:ascii="Arial" w:hAnsi="Arial" w:cs="Arial"/>
          <w:spacing w:val="-15"/>
          <w:sz w:val="24"/>
          <w:szCs w:val="24"/>
        </w:rPr>
        <w:t xml:space="preserve"> </w:t>
      </w:r>
      <w:r w:rsidRPr="003A433A">
        <w:rPr>
          <w:rFonts w:ascii="Arial" w:hAnsi="Arial" w:cs="Arial"/>
          <w:sz w:val="24"/>
          <w:szCs w:val="24"/>
        </w:rPr>
        <w:t>from</w:t>
      </w:r>
      <w:r w:rsidRPr="003A433A">
        <w:rPr>
          <w:rFonts w:ascii="Arial" w:hAnsi="Arial" w:cs="Arial"/>
          <w:spacing w:val="-15"/>
          <w:sz w:val="24"/>
          <w:szCs w:val="24"/>
        </w:rPr>
        <w:t xml:space="preserve"> </w:t>
      </w:r>
      <w:r w:rsidRPr="003A433A">
        <w:rPr>
          <w:rFonts w:ascii="Arial" w:hAnsi="Arial" w:cs="Arial"/>
          <w:sz w:val="24"/>
          <w:szCs w:val="24"/>
        </w:rPr>
        <w:t>the</w:t>
      </w:r>
      <w:r w:rsidRPr="003A433A">
        <w:rPr>
          <w:rFonts w:ascii="Arial" w:hAnsi="Arial" w:cs="Arial"/>
          <w:spacing w:val="-15"/>
          <w:sz w:val="24"/>
          <w:szCs w:val="24"/>
        </w:rPr>
        <w:t xml:space="preserve"> </w:t>
      </w:r>
      <w:r w:rsidRPr="003A433A">
        <w:rPr>
          <w:rFonts w:ascii="Arial" w:hAnsi="Arial" w:cs="Arial"/>
          <w:sz w:val="24"/>
          <w:szCs w:val="24"/>
        </w:rPr>
        <w:t>account</w:t>
      </w:r>
      <w:r w:rsidRPr="003A433A">
        <w:rPr>
          <w:rFonts w:ascii="Arial" w:hAnsi="Arial" w:cs="Arial"/>
          <w:spacing w:val="-15"/>
          <w:sz w:val="24"/>
          <w:szCs w:val="24"/>
        </w:rPr>
        <w:t xml:space="preserve"> </w:t>
      </w:r>
      <w:r w:rsidRPr="003A433A">
        <w:rPr>
          <w:rFonts w:ascii="Arial" w:hAnsi="Arial" w:cs="Arial"/>
          <w:sz w:val="24"/>
          <w:szCs w:val="24"/>
        </w:rPr>
        <w:t>shall</w:t>
      </w:r>
      <w:r w:rsidRPr="003A433A">
        <w:rPr>
          <w:rFonts w:ascii="Arial" w:hAnsi="Arial" w:cs="Arial"/>
          <w:spacing w:val="-15"/>
          <w:sz w:val="24"/>
          <w:szCs w:val="24"/>
        </w:rPr>
        <w:t xml:space="preserve"> </w:t>
      </w:r>
      <w:r w:rsidRPr="003A433A">
        <w:rPr>
          <w:rFonts w:ascii="Arial" w:hAnsi="Arial" w:cs="Arial"/>
          <w:sz w:val="24"/>
          <w:szCs w:val="24"/>
        </w:rPr>
        <w:t>be</w:t>
      </w:r>
      <w:r w:rsidRPr="003A433A">
        <w:rPr>
          <w:rFonts w:ascii="Arial" w:hAnsi="Arial" w:cs="Arial"/>
          <w:spacing w:val="-15"/>
          <w:sz w:val="24"/>
          <w:szCs w:val="24"/>
        </w:rPr>
        <w:t xml:space="preserve"> </w:t>
      </w:r>
      <w:r w:rsidRPr="003A433A">
        <w:rPr>
          <w:rFonts w:ascii="Arial" w:hAnsi="Arial" w:cs="Arial"/>
          <w:sz w:val="24"/>
          <w:szCs w:val="24"/>
        </w:rPr>
        <w:t>made</w:t>
      </w:r>
      <w:r w:rsidRPr="003A433A">
        <w:rPr>
          <w:rFonts w:ascii="Arial" w:hAnsi="Arial" w:cs="Arial"/>
          <w:spacing w:val="-15"/>
          <w:sz w:val="24"/>
          <w:szCs w:val="24"/>
        </w:rPr>
        <w:t xml:space="preserve"> </w:t>
      </w:r>
      <w:r w:rsidRPr="003A433A">
        <w:rPr>
          <w:rFonts w:ascii="Arial" w:hAnsi="Arial" w:cs="Arial"/>
          <w:sz w:val="24"/>
          <w:szCs w:val="24"/>
        </w:rPr>
        <w:t>only</w:t>
      </w:r>
      <w:r w:rsidRPr="003A433A">
        <w:rPr>
          <w:rFonts w:ascii="Arial" w:hAnsi="Arial" w:cs="Arial"/>
          <w:spacing w:val="-15"/>
          <w:sz w:val="24"/>
          <w:szCs w:val="24"/>
        </w:rPr>
        <w:t xml:space="preserve"> </w:t>
      </w:r>
      <w:r w:rsidRPr="003A433A">
        <w:rPr>
          <w:rFonts w:ascii="Arial" w:hAnsi="Arial" w:cs="Arial"/>
          <w:sz w:val="24"/>
          <w:szCs w:val="24"/>
        </w:rPr>
        <w:t>in</w:t>
      </w:r>
      <w:r w:rsidRPr="003A433A">
        <w:rPr>
          <w:rFonts w:ascii="Arial" w:hAnsi="Arial" w:cs="Arial"/>
          <w:spacing w:val="-15"/>
          <w:sz w:val="24"/>
          <w:szCs w:val="24"/>
        </w:rPr>
        <w:t xml:space="preserve"> </w:t>
      </w:r>
      <w:r w:rsidRPr="003A433A">
        <w:rPr>
          <w:rFonts w:ascii="Arial" w:hAnsi="Arial" w:cs="Arial"/>
          <w:sz w:val="24"/>
          <w:szCs w:val="24"/>
        </w:rPr>
        <w:t>accordance</w:t>
      </w:r>
      <w:r w:rsidRPr="003A433A">
        <w:rPr>
          <w:rFonts w:ascii="Arial" w:hAnsi="Arial" w:cs="Arial"/>
          <w:spacing w:val="-15"/>
          <w:sz w:val="24"/>
          <w:szCs w:val="24"/>
        </w:rPr>
        <w:t xml:space="preserve"> </w:t>
      </w:r>
      <w:r w:rsidRPr="003A433A">
        <w:rPr>
          <w:rFonts w:ascii="Arial" w:hAnsi="Arial" w:cs="Arial"/>
          <w:sz w:val="24"/>
          <w:szCs w:val="24"/>
        </w:rPr>
        <w:t>with</w:t>
      </w:r>
      <w:r w:rsidRPr="003A433A">
        <w:rPr>
          <w:rFonts w:ascii="Arial" w:hAnsi="Arial" w:cs="Arial"/>
          <w:spacing w:val="-15"/>
          <w:sz w:val="24"/>
          <w:szCs w:val="24"/>
        </w:rPr>
        <w:t xml:space="preserve"> </w:t>
      </w:r>
      <w:r w:rsidRPr="003A433A">
        <w:rPr>
          <w:rFonts w:ascii="Arial" w:hAnsi="Arial" w:cs="Arial"/>
          <w:sz w:val="24"/>
          <w:szCs w:val="24"/>
        </w:rPr>
        <w:t>the</w:t>
      </w:r>
      <w:r w:rsidRPr="003A433A">
        <w:rPr>
          <w:rFonts w:ascii="Arial" w:hAnsi="Arial" w:cs="Arial"/>
          <w:spacing w:val="-15"/>
          <w:sz w:val="24"/>
          <w:szCs w:val="24"/>
        </w:rPr>
        <w:t xml:space="preserve"> </w:t>
      </w:r>
      <w:r w:rsidRPr="003A433A">
        <w:rPr>
          <w:rFonts w:ascii="Arial" w:hAnsi="Arial" w:cs="Arial"/>
          <w:sz w:val="24"/>
          <w:szCs w:val="24"/>
        </w:rPr>
        <w:t>provisions of this Agreement, and the approved budget, and shall be disbursed, applied, or reserved and set aside for payment when due for all costs related to the Development including, but not limited to, the following:</w:t>
      </w:r>
    </w:p>
    <w:p w14:paraId="11A6B896" w14:textId="77777777" w:rsidR="00621DF5" w:rsidRPr="007719EF" w:rsidRDefault="00621DF5" w:rsidP="00C142A0">
      <w:pPr>
        <w:pStyle w:val="BodyText"/>
        <w:spacing w:before="21"/>
        <w:ind w:left="1800" w:right="180" w:hanging="360"/>
        <w:jc w:val="both"/>
        <w:rPr>
          <w:rFonts w:ascii="Arial" w:hAnsi="Arial" w:cs="Arial"/>
        </w:rPr>
      </w:pPr>
    </w:p>
    <w:p w14:paraId="353A005F" w14:textId="7F7A7408" w:rsidR="008A48C3" w:rsidRPr="005523AE" w:rsidRDefault="003D5FFF" w:rsidP="00C142A0">
      <w:pPr>
        <w:pStyle w:val="ListParagraph"/>
        <w:numPr>
          <w:ilvl w:val="1"/>
          <w:numId w:val="7"/>
        </w:numPr>
        <w:tabs>
          <w:tab w:val="left" w:pos="2519"/>
        </w:tabs>
        <w:spacing w:line="259" w:lineRule="auto"/>
        <w:ind w:left="2160" w:right="180"/>
        <w:rPr>
          <w:rFonts w:ascii="Arial" w:hAnsi="Arial" w:cs="Arial"/>
          <w:sz w:val="24"/>
          <w:szCs w:val="24"/>
        </w:rPr>
      </w:pPr>
      <w:r w:rsidRPr="005523AE">
        <w:rPr>
          <w:rFonts w:ascii="Arial" w:hAnsi="Arial" w:cs="Arial"/>
          <w:sz w:val="24"/>
          <w:szCs w:val="24"/>
        </w:rPr>
        <w:t>Salaries, wages, and any other compensation due and payable to the employees</w:t>
      </w:r>
      <w:r w:rsidRPr="005523AE">
        <w:rPr>
          <w:rFonts w:ascii="Arial" w:hAnsi="Arial" w:cs="Arial"/>
          <w:spacing w:val="-10"/>
          <w:sz w:val="24"/>
          <w:szCs w:val="24"/>
        </w:rPr>
        <w:t xml:space="preserve"> </w:t>
      </w:r>
      <w:r w:rsidRPr="005523AE">
        <w:rPr>
          <w:rFonts w:ascii="Arial" w:hAnsi="Arial" w:cs="Arial"/>
          <w:sz w:val="24"/>
          <w:szCs w:val="24"/>
        </w:rPr>
        <w:t>or</w:t>
      </w:r>
      <w:r w:rsidRPr="005523AE">
        <w:rPr>
          <w:rFonts w:ascii="Arial" w:hAnsi="Arial" w:cs="Arial"/>
          <w:spacing w:val="-10"/>
          <w:sz w:val="24"/>
          <w:szCs w:val="24"/>
        </w:rPr>
        <w:t xml:space="preserve"> </w:t>
      </w:r>
      <w:r w:rsidRPr="005523AE">
        <w:rPr>
          <w:rFonts w:ascii="Arial" w:hAnsi="Arial" w:cs="Arial"/>
          <w:sz w:val="24"/>
          <w:szCs w:val="24"/>
        </w:rPr>
        <w:t>agents</w:t>
      </w:r>
      <w:r w:rsidRPr="005523AE">
        <w:rPr>
          <w:rFonts w:ascii="Arial" w:hAnsi="Arial" w:cs="Arial"/>
          <w:spacing w:val="-10"/>
          <w:sz w:val="24"/>
          <w:szCs w:val="24"/>
        </w:rPr>
        <w:t xml:space="preserve"> </w:t>
      </w:r>
      <w:r w:rsidRPr="005523AE">
        <w:rPr>
          <w:rFonts w:ascii="Arial" w:hAnsi="Arial" w:cs="Arial"/>
          <w:sz w:val="24"/>
          <w:szCs w:val="24"/>
        </w:rPr>
        <w:t>of</w:t>
      </w:r>
      <w:r w:rsidRPr="005523AE">
        <w:rPr>
          <w:rFonts w:ascii="Arial" w:hAnsi="Arial" w:cs="Arial"/>
          <w:spacing w:val="-10"/>
          <w:sz w:val="24"/>
          <w:szCs w:val="24"/>
        </w:rPr>
        <w:t xml:space="preserve"> </w:t>
      </w:r>
      <w:r w:rsidRPr="005523AE">
        <w:rPr>
          <w:rFonts w:ascii="Arial" w:hAnsi="Arial" w:cs="Arial"/>
          <w:sz w:val="24"/>
          <w:szCs w:val="24"/>
        </w:rPr>
        <w:t>Borrower</w:t>
      </w:r>
      <w:r w:rsidRPr="005523AE">
        <w:rPr>
          <w:rFonts w:ascii="Arial" w:hAnsi="Arial" w:cs="Arial"/>
          <w:spacing w:val="-10"/>
          <w:sz w:val="24"/>
          <w:szCs w:val="24"/>
        </w:rPr>
        <w:t xml:space="preserve"> </w:t>
      </w:r>
      <w:r w:rsidRPr="005523AE">
        <w:rPr>
          <w:rFonts w:ascii="Arial" w:hAnsi="Arial" w:cs="Arial"/>
          <w:sz w:val="24"/>
          <w:szCs w:val="24"/>
        </w:rPr>
        <w:t>or</w:t>
      </w:r>
      <w:r w:rsidRPr="005523AE">
        <w:rPr>
          <w:rFonts w:ascii="Arial" w:hAnsi="Arial" w:cs="Arial"/>
          <w:spacing w:val="-10"/>
          <w:sz w:val="24"/>
          <w:szCs w:val="24"/>
        </w:rPr>
        <w:t xml:space="preserve"> </w:t>
      </w:r>
      <w:r w:rsidRPr="005523AE">
        <w:rPr>
          <w:rFonts w:ascii="Arial" w:hAnsi="Arial" w:cs="Arial"/>
          <w:sz w:val="24"/>
          <w:szCs w:val="24"/>
        </w:rPr>
        <w:t>management</w:t>
      </w:r>
      <w:r w:rsidRPr="005523AE">
        <w:rPr>
          <w:rFonts w:ascii="Arial" w:hAnsi="Arial" w:cs="Arial"/>
          <w:spacing w:val="-10"/>
          <w:sz w:val="24"/>
          <w:szCs w:val="24"/>
        </w:rPr>
        <w:t xml:space="preserve"> </w:t>
      </w:r>
      <w:r w:rsidRPr="005523AE">
        <w:rPr>
          <w:rFonts w:ascii="Arial" w:hAnsi="Arial" w:cs="Arial"/>
          <w:sz w:val="24"/>
          <w:szCs w:val="24"/>
        </w:rPr>
        <w:t>agent</w:t>
      </w:r>
      <w:r w:rsidRPr="005523AE">
        <w:rPr>
          <w:rFonts w:ascii="Arial" w:hAnsi="Arial" w:cs="Arial"/>
          <w:spacing w:val="-11"/>
          <w:sz w:val="24"/>
          <w:szCs w:val="24"/>
        </w:rPr>
        <w:t xml:space="preserve"> </w:t>
      </w:r>
      <w:r w:rsidRPr="005523AE">
        <w:rPr>
          <w:rFonts w:ascii="Arial" w:hAnsi="Arial" w:cs="Arial"/>
          <w:sz w:val="24"/>
          <w:szCs w:val="24"/>
        </w:rPr>
        <w:t>employed</w:t>
      </w:r>
      <w:r w:rsidRPr="005523AE">
        <w:rPr>
          <w:rFonts w:ascii="Arial" w:hAnsi="Arial" w:cs="Arial"/>
          <w:spacing w:val="-10"/>
          <w:sz w:val="24"/>
          <w:szCs w:val="24"/>
        </w:rPr>
        <w:t xml:space="preserve"> </w:t>
      </w:r>
      <w:r w:rsidRPr="005523AE">
        <w:rPr>
          <w:rFonts w:ascii="Arial" w:hAnsi="Arial" w:cs="Arial"/>
          <w:sz w:val="24"/>
          <w:szCs w:val="24"/>
        </w:rPr>
        <w:t>on</w:t>
      </w:r>
      <w:r w:rsidRPr="005523AE">
        <w:rPr>
          <w:rFonts w:ascii="Arial" w:hAnsi="Arial" w:cs="Arial"/>
          <w:spacing w:val="-11"/>
          <w:sz w:val="24"/>
          <w:szCs w:val="24"/>
        </w:rPr>
        <w:t xml:space="preserve"> </w:t>
      </w:r>
      <w:r w:rsidRPr="005523AE">
        <w:rPr>
          <w:rFonts w:ascii="Arial" w:hAnsi="Arial" w:cs="Arial"/>
          <w:sz w:val="24"/>
          <w:szCs w:val="24"/>
        </w:rPr>
        <w:t>site</w:t>
      </w:r>
      <w:r w:rsidRPr="005523AE">
        <w:rPr>
          <w:rFonts w:ascii="Arial" w:hAnsi="Arial" w:cs="Arial"/>
          <w:spacing w:val="-10"/>
          <w:sz w:val="24"/>
          <w:szCs w:val="24"/>
        </w:rPr>
        <w:t xml:space="preserve"> </w:t>
      </w:r>
      <w:r w:rsidRPr="005523AE">
        <w:rPr>
          <w:rFonts w:ascii="Arial" w:hAnsi="Arial" w:cs="Arial"/>
          <w:sz w:val="24"/>
          <w:szCs w:val="24"/>
        </w:rPr>
        <w:t>in connection with the maintenance, administration or operation of the Development,</w:t>
      </w:r>
      <w:r w:rsidRPr="005523AE">
        <w:rPr>
          <w:rFonts w:ascii="Arial" w:hAnsi="Arial" w:cs="Arial"/>
          <w:spacing w:val="-15"/>
          <w:sz w:val="24"/>
          <w:szCs w:val="24"/>
        </w:rPr>
        <w:t xml:space="preserve"> </w:t>
      </w:r>
      <w:r w:rsidRPr="005523AE">
        <w:rPr>
          <w:rFonts w:ascii="Arial" w:hAnsi="Arial" w:cs="Arial"/>
          <w:sz w:val="24"/>
          <w:szCs w:val="24"/>
        </w:rPr>
        <w:t>along</w:t>
      </w:r>
      <w:r w:rsidRPr="005523AE">
        <w:rPr>
          <w:rFonts w:ascii="Arial" w:hAnsi="Arial" w:cs="Arial"/>
          <w:spacing w:val="-15"/>
          <w:sz w:val="24"/>
          <w:szCs w:val="24"/>
        </w:rPr>
        <w:t xml:space="preserve"> </w:t>
      </w:r>
      <w:r w:rsidRPr="005523AE">
        <w:rPr>
          <w:rFonts w:ascii="Arial" w:hAnsi="Arial" w:cs="Arial"/>
          <w:sz w:val="24"/>
          <w:szCs w:val="24"/>
        </w:rPr>
        <w:t>with</w:t>
      </w:r>
      <w:r w:rsidRPr="005523AE">
        <w:rPr>
          <w:rFonts w:ascii="Arial" w:hAnsi="Arial" w:cs="Arial"/>
          <w:spacing w:val="-15"/>
          <w:sz w:val="24"/>
          <w:szCs w:val="24"/>
        </w:rPr>
        <w:t xml:space="preserve"> </w:t>
      </w:r>
      <w:r w:rsidRPr="005523AE">
        <w:rPr>
          <w:rFonts w:ascii="Arial" w:hAnsi="Arial" w:cs="Arial"/>
          <w:sz w:val="24"/>
          <w:szCs w:val="24"/>
        </w:rPr>
        <w:t>all</w:t>
      </w:r>
      <w:r w:rsidRPr="005523AE">
        <w:rPr>
          <w:rFonts w:ascii="Arial" w:hAnsi="Arial" w:cs="Arial"/>
          <w:spacing w:val="-15"/>
          <w:sz w:val="24"/>
          <w:szCs w:val="24"/>
        </w:rPr>
        <w:t xml:space="preserve"> </w:t>
      </w:r>
      <w:r w:rsidRPr="005523AE">
        <w:rPr>
          <w:rFonts w:ascii="Arial" w:hAnsi="Arial" w:cs="Arial"/>
          <w:sz w:val="24"/>
          <w:szCs w:val="24"/>
        </w:rPr>
        <w:t>withholding</w:t>
      </w:r>
      <w:r w:rsidRPr="005523AE">
        <w:rPr>
          <w:rFonts w:ascii="Arial" w:hAnsi="Arial" w:cs="Arial"/>
          <w:spacing w:val="-15"/>
          <w:sz w:val="24"/>
          <w:szCs w:val="24"/>
        </w:rPr>
        <w:t xml:space="preserve"> </w:t>
      </w:r>
      <w:r w:rsidRPr="005523AE">
        <w:rPr>
          <w:rFonts w:ascii="Arial" w:hAnsi="Arial" w:cs="Arial"/>
          <w:sz w:val="24"/>
          <w:szCs w:val="24"/>
        </w:rPr>
        <w:t>taxes,</w:t>
      </w:r>
      <w:r w:rsidRPr="005523AE">
        <w:rPr>
          <w:rFonts w:ascii="Arial" w:hAnsi="Arial" w:cs="Arial"/>
          <w:spacing w:val="-15"/>
          <w:sz w:val="24"/>
          <w:szCs w:val="24"/>
        </w:rPr>
        <w:t xml:space="preserve"> </w:t>
      </w:r>
      <w:r w:rsidRPr="005523AE">
        <w:rPr>
          <w:rFonts w:ascii="Arial" w:hAnsi="Arial" w:cs="Arial"/>
          <w:sz w:val="24"/>
          <w:szCs w:val="24"/>
        </w:rPr>
        <w:t>insurance</w:t>
      </w:r>
      <w:r w:rsidRPr="005523AE">
        <w:rPr>
          <w:rFonts w:ascii="Arial" w:hAnsi="Arial" w:cs="Arial"/>
          <w:spacing w:val="-15"/>
          <w:sz w:val="24"/>
          <w:szCs w:val="24"/>
        </w:rPr>
        <w:t xml:space="preserve"> </w:t>
      </w:r>
      <w:r w:rsidRPr="005523AE">
        <w:rPr>
          <w:rFonts w:ascii="Arial" w:hAnsi="Arial" w:cs="Arial"/>
          <w:sz w:val="24"/>
          <w:szCs w:val="24"/>
        </w:rPr>
        <w:t>premiums,</w:t>
      </w:r>
      <w:r w:rsidRPr="005523AE">
        <w:rPr>
          <w:rFonts w:ascii="Arial" w:hAnsi="Arial" w:cs="Arial"/>
          <w:spacing w:val="-15"/>
          <w:sz w:val="24"/>
          <w:szCs w:val="24"/>
        </w:rPr>
        <w:t xml:space="preserve"> </w:t>
      </w:r>
      <w:r w:rsidRPr="005523AE">
        <w:rPr>
          <w:rFonts w:ascii="Arial" w:hAnsi="Arial" w:cs="Arial"/>
          <w:sz w:val="24"/>
          <w:szCs w:val="24"/>
        </w:rPr>
        <w:t xml:space="preserve">Social Security payments and other payroll taxes or payments required in connection with such </w:t>
      </w:r>
      <w:proofErr w:type="gramStart"/>
      <w:r w:rsidRPr="005523AE">
        <w:rPr>
          <w:rFonts w:ascii="Arial" w:hAnsi="Arial" w:cs="Arial"/>
          <w:sz w:val="24"/>
          <w:szCs w:val="24"/>
        </w:rPr>
        <w:t>employees;</w:t>
      </w:r>
      <w:proofErr w:type="gramEnd"/>
    </w:p>
    <w:p w14:paraId="32182C03" w14:textId="17C25D41" w:rsidR="008A48C3" w:rsidRPr="003A433A" w:rsidRDefault="003D5FFF" w:rsidP="00C142A0">
      <w:pPr>
        <w:pStyle w:val="ListParagraph"/>
        <w:numPr>
          <w:ilvl w:val="1"/>
          <w:numId w:val="7"/>
        </w:numPr>
        <w:tabs>
          <w:tab w:val="left" w:pos="2519"/>
        </w:tabs>
        <w:spacing w:line="259" w:lineRule="auto"/>
        <w:ind w:left="2160" w:right="180"/>
      </w:pPr>
      <w:r w:rsidRPr="00C142A0">
        <w:rPr>
          <w:rFonts w:ascii="Arial" w:hAnsi="Arial" w:cs="Arial"/>
          <w:sz w:val="24"/>
          <w:szCs w:val="24"/>
        </w:rPr>
        <w:t>All</w:t>
      </w:r>
      <w:r w:rsidRPr="00C142A0">
        <w:rPr>
          <w:rFonts w:ascii="Arial" w:hAnsi="Arial" w:cs="Arial"/>
          <w:spacing w:val="-15"/>
          <w:sz w:val="24"/>
          <w:szCs w:val="24"/>
        </w:rPr>
        <w:t xml:space="preserve"> </w:t>
      </w:r>
      <w:r w:rsidRPr="00C142A0">
        <w:rPr>
          <w:rFonts w:ascii="Arial" w:hAnsi="Arial" w:cs="Arial"/>
          <w:sz w:val="24"/>
          <w:szCs w:val="24"/>
        </w:rPr>
        <w:t>charges</w:t>
      </w:r>
      <w:r w:rsidRPr="00C142A0">
        <w:rPr>
          <w:rFonts w:ascii="Arial" w:hAnsi="Arial" w:cs="Arial"/>
          <w:spacing w:val="-15"/>
          <w:sz w:val="24"/>
          <w:szCs w:val="24"/>
        </w:rPr>
        <w:t xml:space="preserve"> </w:t>
      </w:r>
      <w:r w:rsidRPr="00C142A0">
        <w:rPr>
          <w:rFonts w:ascii="Arial" w:hAnsi="Arial" w:cs="Arial"/>
          <w:sz w:val="24"/>
          <w:szCs w:val="24"/>
        </w:rPr>
        <w:t>incurred</w:t>
      </w:r>
      <w:r w:rsidRPr="00C142A0">
        <w:rPr>
          <w:rFonts w:ascii="Arial" w:hAnsi="Arial" w:cs="Arial"/>
          <w:spacing w:val="-15"/>
          <w:sz w:val="24"/>
          <w:szCs w:val="24"/>
        </w:rPr>
        <w:t xml:space="preserve"> </w:t>
      </w:r>
      <w:r w:rsidRPr="00C142A0">
        <w:rPr>
          <w:rFonts w:ascii="Arial" w:hAnsi="Arial" w:cs="Arial"/>
          <w:sz w:val="24"/>
          <w:szCs w:val="24"/>
        </w:rPr>
        <w:t>in</w:t>
      </w:r>
      <w:r w:rsidRPr="00C142A0">
        <w:rPr>
          <w:rFonts w:ascii="Arial" w:hAnsi="Arial" w:cs="Arial"/>
          <w:spacing w:val="-15"/>
          <w:sz w:val="24"/>
          <w:szCs w:val="24"/>
        </w:rPr>
        <w:t xml:space="preserve"> </w:t>
      </w:r>
      <w:r w:rsidRPr="00C142A0">
        <w:rPr>
          <w:rFonts w:ascii="Arial" w:hAnsi="Arial" w:cs="Arial"/>
          <w:sz w:val="24"/>
          <w:szCs w:val="24"/>
        </w:rPr>
        <w:t>the</w:t>
      </w:r>
      <w:r w:rsidRPr="00C142A0">
        <w:rPr>
          <w:rFonts w:ascii="Arial" w:hAnsi="Arial" w:cs="Arial"/>
          <w:spacing w:val="-15"/>
          <w:sz w:val="24"/>
          <w:szCs w:val="24"/>
        </w:rPr>
        <w:t xml:space="preserve"> </w:t>
      </w:r>
      <w:r w:rsidRPr="00C142A0">
        <w:rPr>
          <w:rFonts w:ascii="Arial" w:hAnsi="Arial" w:cs="Arial"/>
          <w:sz w:val="24"/>
          <w:szCs w:val="24"/>
        </w:rPr>
        <w:t>operation</w:t>
      </w:r>
      <w:r w:rsidRPr="00C142A0">
        <w:rPr>
          <w:rFonts w:ascii="Arial" w:hAnsi="Arial" w:cs="Arial"/>
          <w:spacing w:val="-15"/>
          <w:sz w:val="24"/>
          <w:szCs w:val="24"/>
        </w:rPr>
        <w:t xml:space="preserve"> </w:t>
      </w:r>
      <w:r w:rsidRPr="00C142A0">
        <w:rPr>
          <w:rFonts w:ascii="Arial" w:hAnsi="Arial" w:cs="Arial"/>
          <w:sz w:val="24"/>
          <w:szCs w:val="24"/>
        </w:rPr>
        <w:t>of</w:t>
      </w:r>
      <w:r w:rsidRPr="00C142A0">
        <w:rPr>
          <w:rFonts w:ascii="Arial" w:hAnsi="Arial" w:cs="Arial"/>
          <w:spacing w:val="-15"/>
          <w:sz w:val="24"/>
          <w:szCs w:val="24"/>
        </w:rPr>
        <w:t xml:space="preserve"> </w:t>
      </w:r>
      <w:r w:rsidRPr="00C142A0">
        <w:rPr>
          <w:rFonts w:ascii="Arial" w:hAnsi="Arial" w:cs="Arial"/>
          <w:sz w:val="24"/>
          <w:szCs w:val="24"/>
        </w:rPr>
        <w:t>the</w:t>
      </w:r>
      <w:r w:rsidRPr="00C142A0">
        <w:rPr>
          <w:rFonts w:ascii="Arial" w:hAnsi="Arial" w:cs="Arial"/>
          <w:spacing w:val="-15"/>
          <w:sz w:val="24"/>
          <w:szCs w:val="24"/>
        </w:rPr>
        <w:t xml:space="preserve"> </w:t>
      </w:r>
      <w:r w:rsidRPr="00C142A0">
        <w:rPr>
          <w:rFonts w:ascii="Arial" w:hAnsi="Arial" w:cs="Arial"/>
          <w:sz w:val="24"/>
          <w:szCs w:val="24"/>
        </w:rPr>
        <w:t>Development</w:t>
      </w:r>
      <w:r w:rsidRPr="00C142A0">
        <w:rPr>
          <w:rFonts w:ascii="Arial" w:hAnsi="Arial" w:cs="Arial"/>
          <w:spacing w:val="-15"/>
          <w:sz w:val="24"/>
          <w:szCs w:val="24"/>
        </w:rPr>
        <w:t xml:space="preserve"> </w:t>
      </w:r>
      <w:r w:rsidRPr="00C142A0">
        <w:rPr>
          <w:rFonts w:ascii="Arial" w:hAnsi="Arial" w:cs="Arial"/>
          <w:sz w:val="24"/>
          <w:szCs w:val="24"/>
        </w:rPr>
        <w:t>in</w:t>
      </w:r>
      <w:r w:rsidRPr="00C142A0">
        <w:rPr>
          <w:rFonts w:ascii="Arial" w:hAnsi="Arial" w:cs="Arial"/>
          <w:spacing w:val="-15"/>
          <w:sz w:val="24"/>
          <w:szCs w:val="24"/>
        </w:rPr>
        <w:t xml:space="preserve"> </w:t>
      </w:r>
      <w:r w:rsidRPr="00C142A0">
        <w:rPr>
          <w:rFonts w:ascii="Arial" w:hAnsi="Arial" w:cs="Arial"/>
          <w:sz w:val="24"/>
          <w:szCs w:val="24"/>
        </w:rPr>
        <w:t>connection</w:t>
      </w:r>
      <w:r w:rsidRPr="00C142A0">
        <w:rPr>
          <w:rFonts w:ascii="Arial" w:hAnsi="Arial" w:cs="Arial"/>
          <w:spacing w:val="-15"/>
          <w:sz w:val="24"/>
          <w:szCs w:val="24"/>
        </w:rPr>
        <w:t xml:space="preserve"> </w:t>
      </w:r>
      <w:r w:rsidRPr="00C142A0">
        <w:rPr>
          <w:rFonts w:ascii="Arial" w:hAnsi="Arial" w:cs="Arial"/>
          <w:sz w:val="24"/>
          <w:szCs w:val="24"/>
        </w:rPr>
        <w:t>with utilities,</w:t>
      </w:r>
      <w:r w:rsidRPr="00C142A0">
        <w:rPr>
          <w:rFonts w:ascii="Arial" w:hAnsi="Arial" w:cs="Arial"/>
          <w:spacing w:val="-13"/>
          <w:sz w:val="24"/>
          <w:szCs w:val="24"/>
        </w:rPr>
        <w:t xml:space="preserve"> </w:t>
      </w:r>
      <w:r w:rsidRPr="00C142A0">
        <w:rPr>
          <w:rFonts w:ascii="Arial" w:hAnsi="Arial" w:cs="Arial"/>
          <w:sz w:val="24"/>
          <w:szCs w:val="24"/>
        </w:rPr>
        <w:t>any</w:t>
      </w:r>
      <w:r w:rsidRPr="00C142A0">
        <w:rPr>
          <w:rFonts w:ascii="Arial" w:hAnsi="Arial" w:cs="Arial"/>
          <w:spacing w:val="-13"/>
          <w:sz w:val="24"/>
          <w:szCs w:val="24"/>
        </w:rPr>
        <w:t xml:space="preserve"> </w:t>
      </w:r>
      <w:r w:rsidRPr="00C142A0">
        <w:rPr>
          <w:rFonts w:ascii="Arial" w:hAnsi="Arial" w:cs="Arial"/>
          <w:sz w:val="24"/>
          <w:szCs w:val="24"/>
        </w:rPr>
        <w:t>required</w:t>
      </w:r>
      <w:r w:rsidRPr="00C142A0">
        <w:rPr>
          <w:rFonts w:ascii="Arial" w:hAnsi="Arial" w:cs="Arial"/>
          <w:spacing w:val="-13"/>
          <w:sz w:val="24"/>
          <w:szCs w:val="24"/>
        </w:rPr>
        <w:t xml:space="preserve"> </w:t>
      </w:r>
      <w:r w:rsidRPr="00C142A0">
        <w:rPr>
          <w:rFonts w:ascii="Arial" w:hAnsi="Arial" w:cs="Arial"/>
          <w:sz w:val="24"/>
          <w:szCs w:val="24"/>
        </w:rPr>
        <w:t>real</w:t>
      </w:r>
      <w:r w:rsidRPr="00C142A0">
        <w:rPr>
          <w:rFonts w:ascii="Arial" w:hAnsi="Arial" w:cs="Arial"/>
          <w:spacing w:val="-13"/>
          <w:sz w:val="24"/>
          <w:szCs w:val="24"/>
        </w:rPr>
        <w:t xml:space="preserve"> </w:t>
      </w:r>
      <w:r w:rsidRPr="00C142A0">
        <w:rPr>
          <w:rFonts w:ascii="Arial" w:hAnsi="Arial" w:cs="Arial"/>
          <w:sz w:val="24"/>
          <w:szCs w:val="24"/>
        </w:rPr>
        <w:t>estate</w:t>
      </w:r>
      <w:r w:rsidRPr="00C142A0">
        <w:rPr>
          <w:rFonts w:ascii="Arial" w:hAnsi="Arial" w:cs="Arial"/>
          <w:spacing w:val="-13"/>
          <w:sz w:val="24"/>
          <w:szCs w:val="24"/>
        </w:rPr>
        <w:t xml:space="preserve"> </w:t>
      </w:r>
      <w:r w:rsidRPr="00C142A0">
        <w:rPr>
          <w:rFonts w:ascii="Arial" w:hAnsi="Arial" w:cs="Arial"/>
          <w:sz w:val="24"/>
          <w:szCs w:val="24"/>
        </w:rPr>
        <w:t>taxes</w:t>
      </w:r>
      <w:r w:rsidRPr="00C142A0">
        <w:rPr>
          <w:rFonts w:ascii="Arial" w:hAnsi="Arial" w:cs="Arial"/>
          <w:spacing w:val="-13"/>
          <w:sz w:val="24"/>
          <w:szCs w:val="24"/>
        </w:rPr>
        <w:t xml:space="preserve"> </w:t>
      </w:r>
      <w:r w:rsidRPr="00C142A0">
        <w:rPr>
          <w:rFonts w:ascii="Arial" w:hAnsi="Arial" w:cs="Arial"/>
          <w:sz w:val="24"/>
          <w:szCs w:val="24"/>
        </w:rPr>
        <w:t>to</w:t>
      </w:r>
      <w:r w:rsidRPr="00C142A0">
        <w:rPr>
          <w:rFonts w:ascii="Arial" w:hAnsi="Arial" w:cs="Arial"/>
          <w:spacing w:val="-13"/>
          <w:sz w:val="24"/>
          <w:szCs w:val="24"/>
        </w:rPr>
        <w:t xml:space="preserve"> </w:t>
      </w:r>
      <w:r w:rsidRPr="00C142A0">
        <w:rPr>
          <w:rFonts w:ascii="Arial" w:hAnsi="Arial" w:cs="Arial"/>
          <w:sz w:val="24"/>
          <w:szCs w:val="24"/>
          <w:highlight w:val="yellow"/>
        </w:rPr>
        <w:t>City</w:t>
      </w:r>
      <w:r w:rsidR="009D1EEC" w:rsidRPr="00C142A0">
        <w:rPr>
          <w:rFonts w:ascii="Arial" w:hAnsi="Arial" w:cs="Arial"/>
          <w:sz w:val="24"/>
          <w:szCs w:val="24"/>
          <w:highlight w:val="yellow"/>
        </w:rPr>
        <w:t>/</w:t>
      </w:r>
      <w:r w:rsidR="00D32A47" w:rsidRPr="00C142A0">
        <w:rPr>
          <w:rFonts w:ascii="Arial" w:hAnsi="Arial" w:cs="Arial"/>
          <w:sz w:val="24"/>
          <w:szCs w:val="24"/>
          <w:highlight w:val="yellow"/>
        </w:rPr>
        <w:t>County</w:t>
      </w:r>
      <w:r w:rsidRPr="00C142A0">
        <w:rPr>
          <w:rFonts w:ascii="Arial" w:hAnsi="Arial" w:cs="Arial"/>
          <w:spacing w:val="-13"/>
          <w:sz w:val="24"/>
          <w:szCs w:val="24"/>
        </w:rPr>
        <w:t xml:space="preserve"> </w:t>
      </w:r>
      <w:r w:rsidRPr="00C142A0">
        <w:rPr>
          <w:rFonts w:ascii="Arial" w:hAnsi="Arial" w:cs="Arial"/>
          <w:sz w:val="24"/>
          <w:szCs w:val="24"/>
        </w:rPr>
        <w:t>and</w:t>
      </w:r>
      <w:r w:rsidRPr="00C142A0">
        <w:rPr>
          <w:rFonts w:ascii="Arial" w:hAnsi="Arial" w:cs="Arial"/>
          <w:spacing w:val="-13"/>
          <w:sz w:val="24"/>
          <w:szCs w:val="24"/>
        </w:rPr>
        <w:t xml:space="preserve"> </w:t>
      </w:r>
      <w:r w:rsidRPr="00C142A0">
        <w:rPr>
          <w:rFonts w:ascii="Arial" w:hAnsi="Arial" w:cs="Arial"/>
          <w:sz w:val="24"/>
          <w:szCs w:val="24"/>
        </w:rPr>
        <w:t>assessments,</w:t>
      </w:r>
      <w:r w:rsidRPr="00C142A0">
        <w:rPr>
          <w:rFonts w:ascii="Arial" w:hAnsi="Arial" w:cs="Arial"/>
          <w:spacing w:val="-13"/>
          <w:sz w:val="24"/>
          <w:szCs w:val="24"/>
        </w:rPr>
        <w:t xml:space="preserve"> </w:t>
      </w:r>
      <w:r w:rsidRPr="00C142A0">
        <w:rPr>
          <w:rFonts w:ascii="Arial" w:hAnsi="Arial" w:cs="Arial"/>
          <w:sz w:val="24"/>
          <w:szCs w:val="24"/>
        </w:rPr>
        <w:t>and</w:t>
      </w:r>
      <w:r w:rsidRPr="00C142A0">
        <w:rPr>
          <w:rFonts w:ascii="Arial" w:hAnsi="Arial" w:cs="Arial"/>
          <w:spacing w:val="-13"/>
          <w:sz w:val="24"/>
          <w:szCs w:val="24"/>
        </w:rPr>
        <w:t xml:space="preserve"> </w:t>
      </w:r>
      <w:r w:rsidRPr="00C142A0">
        <w:rPr>
          <w:rFonts w:ascii="Arial" w:hAnsi="Arial" w:cs="Arial"/>
          <w:sz w:val="24"/>
          <w:szCs w:val="24"/>
        </w:rPr>
        <w:t xml:space="preserve">liability, fire and other hazard </w:t>
      </w:r>
      <w:proofErr w:type="gramStart"/>
      <w:r w:rsidRPr="00C142A0">
        <w:rPr>
          <w:rFonts w:ascii="Arial" w:hAnsi="Arial" w:cs="Arial"/>
          <w:sz w:val="24"/>
          <w:szCs w:val="24"/>
        </w:rPr>
        <w:t>insurance;</w:t>
      </w:r>
      <w:proofErr w:type="gramEnd"/>
    </w:p>
    <w:p w14:paraId="11A6B89B" w14:textId="542F68C3" w:rsidR="00621DF5" w:rsidRPr="005523AE" w:rsidRDefault="003D5FFF" w:rsidP="00C142A0">
      <w:pPr>
        <w:pStyle w:val="ListParagraph"/>
        <w:numPr>
          <w:ilvl w:val="1"/>
          <w:numId w:val="7"/>
        </w:numPr>
        <w:tabs>
          <w:tab w:val="left" w:pos="2519"/>
        </w:tabs>
        <w:spacing w:line="259" w:lineRule="auto"/>
        <w:ind w:left="2160" w:right="180"/>
        <w:rPr>
          <w:rFonts w:ascii="Arial" w:hAnsi="Arial" w:cs="Arial"/>
        </w:rPr>
      </w:pPr>
      <w:r w:rsidRPr="00C142A0">
        <w:rPr>
          <w:rFonts w:ascii="Arial" w:hAnsi="Arial" w:cs="Arial"/>
          <w:sz w:val="24"/>
          <w:szCs w:val="24"/>
        </w:rPr>
        <w:t>Payments</w:t>
      </w:r>
      <w:r w:rsidRPr="00C142A0">
        <w:rPr>
          <w:rFonts w:ascii="Arial" w:hAnsi="Arial" w:cs="Arial"/>
          <w:spacing w:val="-14"/>
          <w:sz w:val="24"/>
          <w:szCs w:val="24"/>
        </w:rPr>
        <w:t xml:space="preserve"> </w:t>
      </w:r>
      <w:r w:rsidRPr="00C142A0">
        <w:rPr>
          <w:rFonts w:ascii="Arial" w:hAnsi="Arial" w:cs="Arial"/>
          <w:sz w:val="24"/>
          <w:szCs w:val="24"/>
        </w:rPr>
        <w:t>of</w:t>
      </w:r>
      <w:r w:rsidRPr="00C142A0">
        <w:rPr>
          <w:rFonts w:ascii="Arial" w:hAnsi="Arial" w:cs="Arial"/>
          <w:spacing w:val="-14"/>
          <w:sz w:val="24"/>
          <w:szCs w:val="24"/>
        </w:rPr>
        <w:t xml:space="preserve"> </w:t>
      </w:r>
      <w:r w:rsidRPr="00C142A0">
        <w:rPr>
          <w:rFonts w:ascii="Arial" w:hAnsi="Arial" w:cs="Arial"/>
          <w:sz w:val="24"/>
          <w:szCs w:val="24"/>
        </w:rPr>
        <w:t>required</w:t>
      </w:r>
      <w:r w:rsidRPr="00C142A0">
        <w:rPr>
          <w:rFonts w:ascii="Arial" w:hAnsi="Arial" w:cs="Arial"/>
          <w:spacing w:val="-14"/>
          <w:sz w:val="24"/>
          <w:szCs w:val="24"/>
        </w:rPr>
        <w:t xml:space="preserve"> </w:t>
      </w:r>
      <w:r w:rsidRPr="00C142A0">
        <w:rPr>
          <w:rFonts w:ascii="Arial" w:hAnsi="Arial" w:cs="Arial"/>
          <w:sz w:val="24"/>
          <w:szCs w:val="24"/>
        </w:rPr>
        <w:t>interest,</w:t>
      </w:r>
      <w:r w:rsidRPr="00C142A0">
        <w:rPr>
          <w:rFonts w:ascii="Arial" w:hAnsi="Arial" w:cs="Arial"/>
          <w:spacing w:val="-14"/>
          <w:sz w:val="24"/>
          <w:szCs w:val="24"/>
        </w:rPr>
        <w:t xml:space="preserve"> </w:t>
      </w:r>
      <w:r w:rsidRPr="00C142A0">
        <w:rPr>
          <w:rFonts w:ascii="Arial" w:hAnsi="Arial" w:cs="Arial"/>
          <w:sz w:val="24"/>
          <w:szCs w:val="24"/>
        </w:rPr>
        <w:t>principal,</w:t>
      </w:r>
      <w:r w:rsidRPr="00C142A0">
        <w:rPr>
          <w:rFonts w:ascii="Arial" w:hAnsi="Arial" w:cs="Arial"/>
          <w:spacing w:val="-13"/>
          <w:sz w:val="24"/>
          <w:szCs w:val="24"/>
        </w:rPr>
        <w:t xml:space="preserve"> </w:t>
      </w:r>
      <w:r w:rsidRPr="00C142A0">
        <w:rPr>
          <w:rFonts w:ascii="Arial" w:hAnsi="Arial" w:cs="Arial"/>
          <w:sz w:val="24"/>
          <w:szCs w:val="24"/>
        </w:rPr>
        <w:t>impounds,</w:t>
      </w:r>
      <w:r w:rsidRPr="00C142A0">
        <w:rPr>
          <w:rFonts w:ascii="Arial" w:hAnsi="Arial" w:cs="Arial"/>
          <w:spacing w:val="-14"/>
          <w:sz w:val="24"/>
          <w:szCs w:val="24"/>
        </w:rPr>
        <w:t xml:space="preserve"> </w:t>
      </w:r>
      <w:r w:rsidRPr="00C142A0">
        <w:rPr>
          <w:rFonts w:ascii="Arial" w:hAnsi="Arial" w:cs="Arial"/>
          <w:sz w:val="24"/>
          <w:szCs w:val="24"/>
        </w:rPr>
        <w:t>fees</w:t>
      </w:r>
      <w:r w:rsidRPr="00C142A0">
        <w:rPr>
          <w:rFonts w:ascii="Arial" w:hAnsi="Arial" w:cs="Arial"/>
          <w:spacing w:val="-14"/>
          <w:sz w:val="24"/>
          <w:szCs w:val="24"/>
        </w:rPr>
        <w:t xml:space="preserve"> </w:t>
      </w:r>
      <w:r w:rsidRPr="00C142A0">
        <w:rPr>
          <w:rFonts w:ascii="Arial" w:hAnsi="Arial" w:cs="Arial"/>
          <w:sz w:val="24"/>
          <w:szCs w:val="24"/>
        </w:rPr>
        <w:t>and</w:t>
      </w:r>
      <w:r w:rsidRPr="00C142A0">
        <w:rPr>
          <w:rFonts w:ascii="Arial" w:hAnsi="Arial" w:cs="Arial"/>
          <w:spacing w:val="-15"/>
          <w:sz w:val="24"/>
          <w:szCs w:val="24"/>
        </w:rPr>
        <w:t xml:space="preserve"> </w:t>
      </w:r>
      <w:r w:rsidRPr="00C142A0">
        <w:rPr>
          <w:rFonts w:ascii="Arial" w:hAnsi="Arial" w:cs="Arial"/>
          <w:sz w:val="24"/>
          <w:szCs w:val="24"/>
        </w:rPr>
        <w:t>charges,</w:t>
      </w:r>
      <w:r w:rsidRPr="00C142A0">
        <w:rPr>
          <w:rFonts w:ascii="Arial" w:hAnsi="Arial" w:cs="Arial"/>
          <w:spacing w:val="-15"/>
          <w:sz w:val="24"/>
          <w:szCs w:val="24"/>
        </w:rPr>
        <w:t xml:space="preserve"> </w:t>
      </w:r>
      <w:r w:rsidRPr="00C142A0">
        <w:rPr>
          <w:rFonts w:ascii="Arial" w:hAnsi="Arial" w:cs="Arial"/>
          <w:sz w:val="24"/>
          <w:szCs w:val="24"/>
        </w:rPr>
        <w:t>if</w:t>
      </w:r>
      <w:r w:rsidRPr="00C142A0">
        <w:rPr>
          <w:rFonts w:ascii="Arial" w:hAnsi="Arial" w:cs="Arial"/>
          <w:spacing w:val="-15"/>
          <w:sz w:val="24"/>
          <w:szCs w:val="24"/>
        </w:rPr>
        <w:t xml:space="preserve"> </w:t>
      </w:r>
      <w:r w:rsidRPr="00C142A0">
        <w:rPr>
          <w:rFonts w:ascii="Arial" w:hAnsi="Arial" w:cs="Arial"/>
          <w:sz w:val="24"/>
          <w:szCs w:val="24"/>
        </w:rPr>
        <w:t>any, on</w:t>
      </w:r>
      <w:r w:rsidRPr="00C142A0">
        <w:rPr>
          <w:rFonts w:ascii="Arial" w:hAnsi="Arial" w:cs="Arial"/>
          <w:spacing w:val="18"/>
          <w:sz w:val="24"/>
          <w:szCs w:val="24"/>
        </w:rPr>
        <w:t xml:space="preserve"> </w:t>
      </w:r>
      <w:r w:rsidRPr="00C142A0">
        <w:rPr>
          <w:rFonts w:ascii="Arial" w:hAnsi="Arial" w:cs="Arial"/>
          <w:sz w:val="24"/>
          <w:szCs w:val="24"/>
        </w:rPr>
        <w:t>loans</w:t>
      </w:r>
      <w:r w:rsidRPr="00C142A0">
        <w:rPr>
          <w:rFonts w:ascii="Arial" w:hAnsi="Arial" w:cs="Arial"/>
          <w:spacing w:val="17"/>
          <w:sz w:val="24"/>
          <w:szCs w:val="24"/>
        </w:rPr>
        <w:t xml:space="preserve"> </w:t>
      </w:r>
      <w:r w:rsidRPr="00C142A0">
        <w:rPr>
          <w:rFonts w:ascii="Arial" w:hAnsi="Arial" w:cs="Arial"/>
          <w:sz w:val="24"/>
          <w:szCs w:val="24"/>
        </w:rPr>
        <w:t>(other</w:t>
      </w:r>
      <w:r w:rsidRPr="00C142A0">
        <w:rPr>
          <w:rFonts w:ascii="Arial" w:hAnsi="Arial" w:cs="Arial"/>
          <w:spacing w:val="18"/>
          <w:sz w:val="24"/>
          <w:szCs w:val="24"/>
        </w:rPr>
        <w:t xml:space="preserve"> </w:t>
      </w:r>
      <w:r w:rsidRPr="00C142A0">
        <w:rPr>
          <w:rFonts w:ascii="Arial" w:hAnsi="Arial" w:cs="Arial"/>
          <w:sz w:val="24"/>
          <w:szCs w:val="24"/>
        </w:rPr>
        <w:t>than</w:t>
      </w:r>
      <w:r w:rsidRPr="00C142A0">
        <w:rPr>
          <w:rFonts w:ascii="Arial" w:hAnsi="Arial" w:cs="Arial"/>
          <w:spacing w:val="18"/>
          <w:sz w:val="24"/>
          <w:szCs w:val="24"/>
        </w:rPr>
        <w:t xml:space="preserve"> </w:t>
      </w:r>
      <w:r w:rsidRPr="00C142A0">
        <w:rPr>
          <w:rFonts w:ascii="Arial" w:hAnsi="Arial" w:cs="Arial"/>
          <w:sz w:val="24"/>
          <w:szCs w:val="24"/>
        </w:rPr>
        <w:t>the</w:t>
      </w:r>
      <w:r w:rsidRPr="00C142A0">
        <w:rPr>
          <w:rFonts w:ascii="Arial" w:hAnsi="Arial" w:cs="Arial"/>
          <w:spacing w:val="18"/>
          <w:sz w:val="24"/>
          <w:szCs w:val="24"/>
        </w:rPr>
        <w:t xml:space="preserve"> </w:t>
      </w:r>
      <w:r w:rsidRPr="00C142A0">
        <w:rPr>
          <w:rFonts w:ascii="Arial" w:hAnsi="Arial" w:cs="Arial"/>
          <w:sz w:val="24"/>
          <w:szCs w:val="24"/>
        </w:rPr>
        <w:t>HOME</w:t>
      </w:r>
      <w:r w:rsidRPr="00C142A0">
        <w:rPr>
          <w:rFonts w:ascii="Arial" w:hAnsi="Arial" w:cs="Arial"/>
          <w:spacing w:val="18"/>
          <w:sz w:val="24"/>
          <w:szCs w:val="24"/>
        </w:rPr>
        <w:t xml:space="preserve"> </w:t>
      </w:r>
      <w:r w:rsidRPr="00C142A0">
        <w:rPr>
          <w:rFonts w:ascii="Arial" w:hAnsi="Arial" w:cs="Arial"/>
          <w:sz w:val="24"/>
          <w:szCs w:val="24"/>
        </w:rPr>
        <w:t>Loan)</w:t>
      </w:r>
      <w:r w:rsidRPr="00C142A0">
        <w:rPr>
          <w:rFonts w:ascii="Arial" w:hAnsi="Arial" w:cs="Arial"/>
          <w:spacing w:val="18"/>
          <w:sz w:val="24"/>
          <w:szCs w:val="24"/>
        </w:rPr>
        <w:t xml:space="preserve"> </w:t>
      </w:r>
      <w:r w:rsidRPr="00C142A0">
        <w:rPr>
          <w:rFonts w:ascii="Arial" w:hAnsi="Arial" w:cs="Arial"/>
          <w:sz w:val="24"/>
          <w:szCs w:val="24"/>
        </w:rPr>
        <w:t>which</w:t>
      </w:r>
      <w:r w:rsidRPr="00C142A0">
        <w:rPr>
          <w:rFonts w:ascii="Arial" w:hAnsi="Arial" w:cs="Arial"/>
          <w:spacing w:val="17"/>
          <w:sz w:val="24"/>
          <w:szCs w:val="24"/>
        </w:rPr>
        <w:t xml:space="preserve"> </w:t>
      </w:r>
      <w:r w:rsidRPr="00C142A0">
        <w:rPr>
          <w:rFonts w:ascii="Arial" w:hAnsi="Arial" w:cs="Arial"/>
          <w:sz w:val="24"/>
          <w:szCs w:val="24"/>
        </w:rPr>
        <w:t>are</w:t>
      </w:r>
      <w:r w:rsidRPr="00C142A0">
        <w:rPr>
          <w:rFonts w:ascii="Arial" w:hAnsi="Arial" w:cs="Arial"/>
          <w:spacing w:val="18"/>
          <w:sz w:val="24"/>
          <w:szCs w:val="24"/>
        </w:rPr>
        <w:t xml:space="preserve"> </w:t>
      </w:r>
      <w:r w:rsidRPr="00C142A0">
        <w:rPr>
          <w:rFonts w:ascii="Arial" w:hAnsi="Arial" w:cs="Arial"/>
          <w:sz w:val="24"/>
          <w:szCs w:val="24"/>
        </w:rPr>
        <w:t>secured</w:t>
      </w:r>
      <w:r w:rsidRPr="00C142A0">
        <w:rPr>
          <w:rFonts w:ascii="Arial" w:hAnsi="Arial" w:cs="Arial"/>
          <w:spacing w:val="17"/>
          <w:sz w:val="24"/>
          <w:szCs w:val="24"/>
        </w:rPr>
        <w:t xml:space="preserve"> </w:t>
      </w:r>
      <w:r w:rsidRPr="00C142A0">
        <w:rPr>
          <w:rFonts w:ascii="Arial" w:hAnsi="Arial" w:cs="Arial"/>
          <w:sz w:val="24"/>
          <w:szCs w:val="24"/>
        </w:rPr>
        <w:t>by</w:t>
      </w:r>
      <w:r w:rsidRPr="00C142A0">
        <w:rPr>
          <w:rFonts w:ascii="Arial" w:hAnsi="Arial" w:cs="Arial"/>
          <w:spacing w:val="18"/>
          <w:sz w:val="24"/>
          <w:szCs w:val="24"/>
        </w:rPr>
        <w:t xml:space="preserve"> </w:t>
      </w:r>
      <w:r w:rsidRPr="00C142A0">
        <w:rPr>
          <w:rFonts w:ascii="Arial" w:hAnsi="Arial" w:cs="Arial"/>
          <w:sz w:val="24"/>
          <w:szCs w:val="24"/>
        </w:rPr>
        <w:t>liens</w:t>
      </w:r>
      <w:r w:rsidRPr="00C142A0">
        <w:rPr>
          <w:rFonts w:ascii="Arial" w:hAnsi="Arial" w:cs="Arial"/>
          <w:spacing w:val="18"/>
          <w:sz w:val="24"/>
          <w:szCs w:val="24"/>
        </w:rPr>
        <w:t xml:space="preserve"> </w:t>
      </w:r>
      <w:r w:rsidRPr="00C142A0">
        <w:rPr>
          <w:rFonts w:ascii="Arial" w:hAnsi="Arial" w:cs="Arial"/>
          <w:sz w:val="24"/>
          <w:szCs w:val="24"/>
        </w:rPr>
        <w:t>on</w:t>
      </w:r>
      <w:r w:rsidRPr="00C142A0">
        <w:rPr>
          <w:rFonts w:ascii="Arial" w:hAnsi="Arial" w:cs="Arial"/>
          <w:spacing w:val="18"/>
          <w:sz w:val="24"/>
          <w:szCs w:val="24"/>
        </w:rPr>
        <w:t xml:space="preserve"> </w:t>
      </w:r>
      <w:r w:rsidRPr="00C142A0">
        <w:rPr>
          <w:rFonts w:ascii="Arial" w:hAnsi="Arial" w:cs="Arial"/>
          <w:sz w:val="24"/>
          <w:szCs w:val="24"/>
        </w:rPr>
        <w:t>the</w:t>
      </w:r>
      <w:r w:rsidR="00256CE9" w:rsidRPr="00C142A0">
        <w:rPr>
          <w:rFonts w:ascii="Arial" w:hAnsi="Arial" w:cs="Arial"/>
          <w:sz w:val="24"/>
          <w:szCs w:val="24"/>
        </w:rPr>
        <w:t xml:space="preserve"> </w:t>
      </w:r>
      <w:r w:rsidRPr="005523AE">
        <w:rPr>
          <w:rFonts w:ascii="Arial" w:hAnsi="Arial" w:cs="Arial"/>
          <w:sz w:val="24"/>
          <w:szCs w:val="24"/>
        </w:rPr>
        <w:t xml:space="preserve">Property and which have been approved by </w:t>
      </w:r>
      <w:r w:rsidRPr="00C142A0">
        <w:rPr>
          <w:rFonts w:ascii="Arial" w:hAnsi="Arial" w:cs="Arial"/>
          <w:sz w:val="24"/>
          <w:szCs w:val="24"/>
          <w:highlight w:val="yellow"/>
        </w:rPr>
        <w:t>City</w:t>
      </w:r>
      <w:r w:rsidR="002711A4" w:rsidRPr="00C142A0">
        <w:rPr>
          <w:rFonts w:ascii="Arial" w:hAnsi="Arial" w:cs="Arial"/>
          <w:sz w:val="24"/>
          <w:szCs w:val="24"/>
          <w:highlight w:val="yellow"/>
        </w:rPr>
        <w:t>/County</w:t>
      </w:r>
      <w:r w:rsidRPr="005523AE">
        <w:rPr>
          <w:rFonts w:ascii="Arial" w:hAnsi="Arial" w:cs="Arial"/>
          <w:sz w:val="24"/>
          <w:szCs w:val="24"/>
        </w:rPr>
        <w:t xml:space="preserve"> until such time as such loans are repaid in </w:t>
      </w:r>
      <w:proofErr w:type="gramStart"/>
      <w:r w:rsidRPr="005523AE">
        <w:rPr>
          <w:rFonts w:ascii="Arial" w:hAnsi="Arial" w:cs="Arial"/>
          <w:sz w:val="24"/>
          <w:szCs w:val="24"/>
        </w:rPr>
        <w:t>full;</w:t>
      </w:r>
      <w:proofErr w:type="gramEnd"/>
    </w:p>
    <w:p w14:paraId="11A6B89C" w14:textId="79305208" w:rsidR="00621DF5" w:rsidRPr="005523AE" w:rsidRDefault="003D5FFF" w:rsidP="00C142A0">
      <w:pPr>
        <w:pStyle w:val="ListParagraph"/>
        <w:numPr>
          <w:ilvl w:val="1"/>
          <w:numId w:val="7"/>
        </w:numPr>
        <w:tabs>
          <w:tab w:val="left" w:pos="2519"/>
        </w:tabs>
        <w:spacing w:line="259" w:lineRule="auto"/>
        <w:ind w:left="2160" w:right="180"/>
        <w:rPr>
          <w:rFonts w:ascii="Arial" w:hAnsi="Arial" w:cs="Arial"/>
          <w:sz w:val="24"/>
          <w:szCs w:val="24"/>
        </w:rPr>
      </w:pPr>
      <w:r w:rsidRPr="005523AE">
        <w:rPr>
          <w:rFonts w:ascii="Arial" w:hAnsi="Arial" w:cs="Arial"/>
          <w:sz w:val="24"/>
          <w:szCs w:val="24"/>
        </w:rPr>
        <w:t>All other expenses incurred to cover operating costs, including the fee of the managing agent, Tax Credit Adjuster Payments, payments of principal and</w:t>
      </w:r>
      <w:r w:rsidRPr="005523AE">
        <w:rPr>
          <w:rFonts w:ascii="Arial" w:hAnsi="Arial" w:cs="Arial"/>
          <w:spacing w:val="-9"/>
          <w:sz w:val="24"/>
          <w:szCs w:val="24"/>
        </w:rPr>
        <w:t xml:space="preserve"> </w:t>
      </w:r>
      <w:r w:rsidRPr="005523AE">
        <w:rPr>
          <w:rFonts w:ascii="Arial" w:hAnsi="Arial" w:cs="Arial"/>
          <w:sz w:val="24"/>
          <w:szCs w:val="24"/>
        </w:rPr>
        <w:t>interest</w:t>
      </w:r>
      <w:r w:rsidRPr="005523AE">
        <w:rPr>
          <w:rFonts w:ascii="Arial" w:hAnsi="Arial" w:cs="Arial"/>
          <w:spacing w:val="-9"/>
          <w:sz w:val="24"/>
          <w:szCs w:val="24"/>
        </w:rPr>
        <w:t xml:space="preserve"> </w:t>
      </w:r>
      <w:r w:rsidRPr="005523AE">
        <w:rPr>
          <w:rFonts w:ascii="Arial" w:hAnsi="Arial" w:cs="Arial"/>
          <w:sz w:val="24"/>
          <w:szCs w:val="24"/>
        </w:rPr>
        <w:t>on</w:t>
      </w:r>
      <w:r w:rsidRPr="005523AE">
        <w:rPr>
          <w:rFonts w:ascii="Arial" w:hAnsi="Arial" w:cs="Arial"/>
          <w:spacing w:val="-9"/>
          <w:sz w:val="24"/>
          <w:szCs w:val="24"/>
        </w:rPr>
        <w:t xml:space="preserve"> </w:t>
      </w:r>
      <w:r w:rsidRPr="005523AE">
        <w:rPr>
          <w:rFonts w:ascii="Arial" w:hAnsi="Arial" w:cs="Arial"/>
          <w:sz w:val="24"/>
          <w:szCs w:val="24"/>
        </w:rPr>
        <w:t>any</w:t>
      </w:r>
      <w:r w:rsidRPr="005523AE">
        <w:rPr>
          <w:rFonts w:ascii="Arial" w:hAnsi="Arial" w:cs="Arial"/>
          <w:spacing w:val="-9"/>
          <w:sz w:val="24"/>
          <w:szCs w:val="24"/>
        </w:rPr>
        <w:t xml:space="preserve"> </w:t>
      </w:r>
      <w:r w:rsidRPr="005523AE">
        <w:rPr>
          <w:rFonts w:ascii="Arial" w:hAnsi="Arial" w:cs="Arial"/>
          <w:sz w:val="24"/>
          <w:szCs w:val="24"/>
        </w:rPr>
        <w:t>Operating</w:t>
      </w:r>
      <w:r w:rsidRPr="005523AE">
        <w:rPr>
          <w:rFonts w:ascii="Arial" w:hAnsi="Arial" w:cs="Arial"/>
          <w:spacing w:val="-9"/>
          <w:sz w:val="24"/>
          <w:szCs w:val="24"/>
        </w:rPr>
        <w:t xml:space="preserve"> </w:t>
      </w:r>
      <w:r w:rsidRPr="005523AE">
        <w:rPr>
          <w:rFonts w:ascii="Arial" w:hAnsi="Arial" w:cs="Arial"/>
          <w:sz w:val="24"/>
          <w:szCs w:val="24"/>
        </w:rPr>
        <w:t>Loan</w:t>
      </w:r>
      <w:r w:rsidRPr="005523AE">
        <w:rPr>
          <w:rFonts w:ascii="Arial" w:hAnsi="Arial" w:cs="Arial"/>
          <w:spacing w:val="-9"/>
          <w:sz w:val="24"/>
          <w:szCs w:val="24"/>
        </w:rPr>
        <w:t xml:space="preserve"> </w:t>
      </w:r>
      <w:r w:rsidRPr="005523AE">
        <w:rPr>
          <w:rFonts w:ascii="Arial" w:hAnsi="Arial" w:cs="Arial"/>
          <w:sz w:val="24"/>
          <w:szCs w:val="24"/>
        </w:rPr>
        <w:t>or</w:t>
      </w:r>
      <w:r w:rsidRPr="005523AE">
        <w:rPr>
          <w:rFonts w:ascii="Arial" w:hAnsi="Arial" w:cs="Arial"/>
          <w:spacing w:val="-7"/>
          <w:sz w:val="24"/>
          <w:szCs w:val="24"/>
        </w:rPr>
        <w:t xml:space="preserve"> </w:t>
      </w:r>
      <w:r w:rsidRPr="005523AE">
        <w:rPr>
          <w:rFonts w:ascii="Arial" w:hAnsi="Arial" w:cs="Arial"/>
          <w:sz w:val="24"/>
          <w:szCs w:val="24"/>
        </w:rPr>
        <w:t>Voluntary</w:t>
      </w:r>
      <w:r w:rsidRPr="005523AE">
        <w:rPr>
          <w:rFonts w:ascii="Arial" w:hAnsi="Arial" w:cs="Arial"/>
          <w:spacing w:val="-9"/>
          <w:sz w:val="24"/>
          <w:szCs w:val="24"/>
        </w:rPr>
        <w:t xml:space="preserve"> </w:t>
      </w:r>
      <w:r w:rsidRPr="005523AE">
        <w:rPr>
          <w:rFonts w:ascii="Arial" w:hAnsi="Arial" w:cs="Arial"/>
          <w:sz w:val="24"/>
          <w:szCs w:val="24"/>
        </w:rPr>
        <w:t>Loans</w:t>
      </w:r>
      <w:r w:rsidRPr="005523AE">
        <w:rPr>
          <w:rFonts w:ascii="Arial" w:hAnsi="Arial" w:cs="Arial"/>
          <w:spacing w:val="-9"/>
          <w:sz w:val="24"/>
          <w:szCs w:val="24"/>
        </w:rPr>
        <w:t xml:space="preserve"> </w:t>
      </w:r>
      <w:r w:rsidRPr="005523AE">
        <w:rPr>
          <w:rFonts w:ascii="Arial" w:hAnsi="Arial" w:cs="Arial"/>
          <w:sz w:val="24"/>
          <w:szCs w:val="24"/>
        </w:rPr>
        <w:t>advanced</w:t>
      </w:r>
      <w:r w:rsidRPr="005523AE">
        <w:rPr>
          <w:rFonts w:ascii="Arial" w:hAnsi="Arial" w:cs="Arial"/>
          <w:spacing w:val="-9"/>
          <w:sz w:val="24"/>
          <w:szCs w:val="24"/>
        </w:rPr>
        <w:t xml:space="preserve"> </w:t>
      </w:r>
      <w:r w:rsidRPr="005523AE">
        <w:rPr>
          <w:rFonts w:ascii="Arial" w:hAnsi="Arial" w:cs="Arial"/>
          <w:sz w:val="24"/>
          <w:szCs w:val="24"/>
        </w:rPr>
        <w:t>under</w:t>
      </w:r>
      <w:r w:rsidRPr="005523AE">
        <w:rPr>
          <w:rFonts w:ascii="Arial" w:hAnsi="Arial" w:cs="Arial"/>
          <w:spacing w:val="-9"/>
          <w:sz w:val="24"/>
          <w:szCs w:val="24"/>
        </w:rPr>
        <w:t xml:space="preserve"> </w:t>
      </w:r>
      <w:r w:rsidRPr="005523AE">
        <w:rPr>
          <w:rFonts w:ascii="Arial" w:hAnsi="Arial" w:cs="Arial"/>
          <w:sz w:val="24"/>
          <w:szCs w:val="24"/>
        </w:rPr>
        <w:t xml:space="preserve">the Partnership Agreement and approved in writing by the </w:t>
      </w:r>
      <w:r w:rsidRPr="00C142A0">
        <w:rPr>
          <w:rFonts w:ascii="Arial" w:hAnsi="Arial" w:cs="Arial"/>
          <w:sz w:val="24"/>
          <w:szCs w:val="24"/>
          <w:highlight w:val="yellow"/>
        </w:rPr>
        <w:t>City</w:t>
      </w:r>
      <w:r w:rsidR="002711A4" w:rsidRPr="00C142A0">
        <w:rPr>
          <w:rFonts w:ascii="Arial" w:hAnsi="Arial" w:cs="Arial"/>
          <w:sz w:val="24"/>
          <w:szCs w:val="24"/>
          <w:highlight w:val="yellow"/>
        </w:rPr>
        <w:t>/County</w:t>
      </w:r>
      <w:r w:rsidRPr="005523AE">
        <w:rPr>
          <w:rFonts w:ascii="Arial" w:hAnsi="Arial" w:cs="Arial"/>
          <w:sz w:val="24"/>
          <w:szCs w:val="24"/>
        </w:rPr>
        <w:t>, and any extraordinary expenses, in accordance with the approved annual operating budget</w:t>
      </w:r>
      <w:r w:rsidRPr="005523AE">
        <w:rPr>
          <w:rFonts w:ascii="Arial" w:hAnsi="Arial" w:cs="Arial"/>
          <w:spacing w:val="-15"/>
          <w:sz w:val="24"/>
          <w:szCs w:val="24"/>
        </w:rPr>
        <w:t xml:space="preserve"> </w:t>
      </w:r>
      <w:r w:rsidRPr="005523AE">
        <w:rPr>
          <w:rFonts w:ascii="Arial" w:hAnsi="Arial" w:cs="Arial"/>
          <w:sz w:val="24"/>
          <w:szCs w:val="24"/>
        </w:rPr>
        <w:t>of</w:t>
      </w:r>
      <w:r w:rsidRPr="005523AE">
        <w:rPr>
          <w:rFonts w:ascii="Arial" w:hAnsi="Arial" w:cs="Arial"/>
          <w:spacing w:val="-15"/>
          <w:sz w:val="24"/>
          <w:szCs w:val="24"/>
        </w:rPr>
        <w:t xml:space="preserve"> </w:t>
      </w:r>
      <w:r w:rsidRPr="005523AE">
        <w:rPr>
          <w:rFonts w:ascii="Arial" w:hAnsi="Arial" w:cs="Arial"/>
          <w:sz w:val="24"/>
          <w:szCs w:val="24"/>
        </w:rPr>
        <w:t>the</w:t>
      </w:r>
      <w:r w:rsidRPr="005523AE">
        <w:rPr>
          <w:rFonts w:ascii="Arial" w:hAnsi="Arial" w:cs="Arial"/>
          <w:spacing w:val="-15"/>
          <w:sz w:val="24"/>
          <w:szCs w:val="24"/>
        </w:rPr>
        <w:t xml:space="preserve"> </w:t>
      </w:r>
      <w:r w:rsidRPr="005523AE">
        <w:rPr>
          <w:rFonts w:ascii="Arial" w:hAnsi="Arial" w:cs="Arial"/>
          <w:sz w:val="24"/>
          <w:szCs w:val="24"/>
        </w:rPr>
        <w:t>Development</w:t>
      </w:r>
      <w:r w:rsidRPr="005523AE">
        <w:rPr>
          <w:rFonts w:ascii="Arial" w:hAnsi="Arial" w:cs="Arial"/>
          <w:spacing w:val="-15"/>
          <w:sz w:val="24"/>
          <w:szCs w:val="24"/>
        </w:rPr>
        <w:t xml:space="preserve"> </w:t>
      </w:r>
      <w:r w:rsidRPr="005523AE">
        <w:rPr>
          <w:rFonts w:ascii="Arial" w:hAnsi="Arial" w:cs="Arial"/>
          <w:sz w:val="24"/>
          <w:szCs w:val="24"/>
        </w:rPr>
        <w:t>or</w:t>
      </w:r>
      <w:r w:rsidRPr="005523AE">
        <w:rPr>
          <w:rFonts w:ascii="Arial" w:hAnsi="Arial" w:cs="Arial"/>
          <w:spacing w:val="-15"/>
          <w:sz w:val="24"/>
          <w:szCs w:val="24"/>
        </w:rPr>
        <w:t xml:space="preserve"> </w:t>
      </w:r>
      <w:r w:rsidRPr="005523AE">
        <w:rPr>
          <w:rFonts w:ascii="Arial" w:hAnsi="Arial" w:cs="Arial"/>
          <w:sz w:val="24"/>
          <w:szCs w:val="24"/>
        </w:rPr>
        <w:t>as</w:t>
      </w:r>
      <w:r w:rsidRPr="005523AE">
        <w:rPr>
          <w:rFonts w:ascii="Arial" w:hAnsi="Arial" w:cs="Arial"/>
          <w:spacing w:val="-15"/>
          <w:sz w:val="24"/>
          <w:szCs w:val="24"/>
        </w:rPr>
        <w:t xml:space="preserve"> </w:t>
      </w:r>
      <w:r w:rsidRPr="005523AE">
        <w:rPr>
          <w:rFonts w:ascii="Arial" w:hAnsi="Arial" w:cs="Arial"/>
          <w:sz w:val="24"/>
          <w:szCs w:val="24"/>
        </w:rPr>
        <w:t>otherwise</w:t>
      </w:r>
      <w:r w:rsidRPr="005523AE">
        <w:rPr>
          <w:rFonts w:ascii="Arial" w:hAnsi="Arial" w:cs="Arial"/>
          <w:spacing w:val="-15"/>
          <w:sz w:val="24"/>
          <w:szCs w:val="24"/>
        </w:rPr>
        <w:t xml:space="preserve"> </w:t>
      </w:r>
      <w:r w:rsidRPr="005523AE">
        <w:rPr>
          <w:rFonts w:ascii="Arial" w:hAnsi="Arial" w:cs="Arial"/>
          <w:sz w:val="24"/>
          <w:szCs w:val="24"/>
        </w:rPr>
        <w:t>approved</w:t>
      </w:r>
      <w:r w:rsidRPr="005523AE">
        <w:rPr>
          <w:rFonts w:ascii="Arial" w:hAnsi="Arial" w:cs="Arial"/>
          <w:spacing w:val="-15"/>
          <w:sz w:val="24"/>
          <w:szCs w:val="24"/>
        </w:rPr>
        <w:t xml:space="preserve"> </w:t>
      </w:r>
      <w:r w:rsidRPr="005523AE">
        <w:rPr>
          <w:rFonts w:ascii="Arial" w:hAnsi="Arial" w:cs="Arial"/>
          <w:sz w:val="24"/>
          <w:szCs w:val="24"/>
        </w:rPr>
        <w:t>in</w:t>
      </w:r>
      <w:r w:rsidRPr="005523AE">
        <w:rPr>
          <w:rFonts w:ascii="Arial" w:hAnsi="Arial" w:cs="Arial"/>
          <w:spacing w:val="-15"/>
          <w:sz w:val="24"/>
          <w:szCs w:val="24"/>
        </w:rPr>
        <w:t xml:space="preserve"> </w:t>
      </w:r>
      <w:r w:rsidRPr="005523AE">
        <w:rPr>
          <w:rFonts w:ascii="Arial" w:hAnsi="Arial" w:cs="Arial"/>
          <w:sz w:val="24"/>
          <w:szCs w:val="24"/>
        </w:rPr>
        <w:t>advance</w:t>
      </w:r>
      <w:r w:rsidRPr="005523AE">
        <w:rPr>
          <w:rFonts w:ascii="Arial" w:hAnsi="Arial" w:cs="Arial"/>
          <w:spacing w:val="-15"/>
          <w:sz w:val="24"/>
          <w:szCs w:val="24"/>
        </w:rPr>
        <w:t xml:space="preserve"> </w:t>
      </w:r>
      <w:r w:rsidRPr="005523AE">
        <w:rPr>
          <w:rFonts w:ascii="Arial" w:hAnsi="Arial" w:cs="Arial"/>
          <w:sz w:val="24"/>
          <w:szCs w:val="24"/>
        </w:rPr>
        <w:t>by</w:t>
      </w:r>
      <w:r w:rsidRPr="005523AE">
        <w:rPr>
          <w:rFonts w:ascii="Arial" w:hAnsi="Arial" w:cs="Arial"/>
          <w:spacing w:val="-15"/>
          <w:sz w:val="24"/>
          <w:szCs w:val="24"/>
        </w:rPr>
        <w:t xml:space="preserve"> </w:t>
      </w:r>
      <w:r w:rsidRPr="005523AE">
        <w:rPr>
          <w:rFonts w:ascii="Arial" w:hAnsi="Arial" w:cs="Arial"/>
          <w:sz w:val="24"/>
          <w:szCs w:val="24"/>
        </w:rPr>
        <w:t>the</w:t>
      </w:r>
      <w:r w:rsidRPr="005523AE">
        <w:rPr>
          <w:rFonts w:ascii="Arial" w:hAnsi="Arial" w:cs="Arial"/>
          <w:spacing w:val="-15"/>
          <w:sz w:val="24"/>
          <w:szCs w:val="24"/>
        </w:rPr>
        <w:t xml:space="preserve"> </w:t>
      </w:r>
      <w:r w:rsidRPr="00C142A0">
        <w:rPr>
          <w:rFonts w:ascii="Arial" w:hAnsi="Arial" w:cs="Arial"/>
          <w:sz w:val="24"/>
          <w:szCs w:val="24"/>
          <w:highlight w:val="yellow"/>
        </w:rPr>
        <w:t>City</w:t>
      </w:r>
      <w:r w:rsidR="002711A4" w:rsidRPr="00C142A0">
        <w:rPr>
          <w:rFonts w:ascii="Arial" w:hAnsi="Arial" w:cs="Arial"/>
          <w:sz w:val="24"/>
          <w:szCs w:val="24"/>
          <w:highlight w:val="yellow"/>
        </w:rPr>
        <w:t xml:space="preserve"> /County</w:t>
      </w:r>
      <w:r w:rsidRPr="005523AE">
        <w:rPr>
          <w:rFonts w:ascii="Arial" w:hAnsi="Arial" w:cs="Arial"/>
          <w:sz w:val="24"/>
          <w:szCs w:val="24"/>
        </w:rPr>
        <w:t>;</w:t>
      </w:r>
    </w:p>
    <w:p w14:paraId="11A6B89D" w14:textId="5304D18B" w:rsidR="00621DF5" w:rsidRPr="003A433A" w:rsidRDefault="003D5FFF" w:rsidP="00C142A0">
      <w:pPr>
        <w:pStyle w:val="ListParagraph"/>
        <w:numPr>
          <w:ilvl w:val="1"/>
          <w:numId w:val="7"/>
        </w:numPr>
        <w:tabs>
          <w:tab w:val="left" w:pos="2519"/>
        </w:tabs>
        <w:spacing w:line="259" w:lineRule="auto"/>
        <w:ind w:left="2160" w:right="180"/>
        <w:rPr>
          <w:rFonts w:ascii="Arial" w:hAnsi="Arial" w:cs="Arial"/>
          <w:sz w:val="24"/>
          <w:szCs w:val="24"/>
        </w:rPr>
      </w:pPr>
      <w:r w:rsidRPr="003A433A">
        <w:rPr>
          <w:rFonts w:ascii="Arial" w:hAnsi="Arial" w:cs="Arial"/>
          <w:sz w:val="24"/>
          <w:szCs w:val="24"/>
        </w:rPr>
        <w:t xml:space="preserve">Deposits to operating reserve accounts, replacement reserve accounts and other reserve accounts, if applicable, as outlined in the </w:t>
      </w:r>
      <w:r w:rsidR="003D6ACF" w:rsidRPr="003A433A">
        <w:rPr>
          <w:rFonts w:ascii="Arial" w:hAnsi="Arial" w:cs="Arial"/>
          <w:sz w:val="24"/>
          <w:szCs w:val="24"/>
        </w:rPr>
        <w:t xml:space="preserve">Senior </w:t>
      </w:r>
      <w:r w:rsidRPr="003A433A">
        <w:rPr>
          <w:rFonts w:ascii="Arial" w:hAnsi="Arial" w:cs="Arial"/>
          <w:sz w:val="24"/>
          <w:szCs w:val="24"/>
        </w:rPr>
        <w:t xml:space="preserve">Regulatory </w:t>
      </w:r>
      <w:proofErr w:type="gramStart"/>
      <w:r w:rsidRPr="003A433A">
        <w:rPr>
          <w:rFonts w:ascii="Arial" w:hAnsi="Arial" w:cs="Arial"/>
          <w:spacing w:val="-2"/>
          <w:sz w:val="24"/>
          <w:szCs w:val="24"/>
        </w:rPr>
        <w:t>Agreement;</w:t>
      </w:r>
      <w:proofErr w:type="gramEnd"/>
    </w:p>
    <w:p w14:paraId="11A6B89E" w14:textId="692BFFD8" w:rsidR="00621DF5" w:rsidRPr="005523AE" w:rsidRDefault="003D5FFF" w:rsidP="00C142A0">
      <w:pPr>
        <w:pStyle w:val="ListParagraph"/>
        <w:numPr>
          <w:ilvl w:val="1"/>
          <w:numId w:val="7"/>
        </w:numPr>
        <w:tabs>
          <w:tab w:val="left" w:pos="2520"/>
        </w:tabs>
        <w:spacing w:line="259" w:lineRule="auto"/>
        <w:ind w:left="2160" w:right="180"/>
        <w:rPr>
          <w:rFonts w:ascii="Arial" w:hAnsi="Arial" w:cs="Arial"/>
          <w:sz w:val="24"/>
          <w:szCs w:val="24"/>
        </w:rPr>
      </w:pPr>
      <w:r w:rsidRPr="005523AE">
        <w:rPr>
          <w:rFonts w:ascii="Arial" w:hAnsi="Arial" w:cs="Arial"/>
          <w:sz w:val="24"/>
          <w:szCs w:val="24"/>
        </w:rPr>
        <w:t xml:space="preserve">Deferred Developer Fee (including interest accrued thereon); until paid in </w:t>
      </w:r>
      <w:proofErr w:type="gramStart"/>
      <w:r w:rsidRPr="005523AE">
        <w:rPr>
          <w:rFonts w:ascii="Arial" w:hAnsi="Arial" w:cs="Arial"/>
          <w:spacing w:val="-2"/>
          <w:sz w:val="24"/>
          <w:szCs w:val="24"/>
        </w:rPr>
        <w:t>full;</w:t>
      </w:r>
      <w:proofErr w:type="gramEnd"/>
    </w:p>
    <w:p w14:paraId="11A6B89F" w14:textId="6768CD5F" w:rsidR="00621DF5" w:rsidRPr="005523AE" w:rsidRDefault="003D5FFF" w:rsidP="00C142A0">
      <w:pPr>
        <w:pStyle w:val="ListParagraph"/>
        <w:numPr>
          <w:ilvl w:val="1"/>
          <w:numId w:val="7"/>
        </w:numPr>
        <w:tabs>
          <w:tab w:val="left" w:pos="2520"/>
        </w:tabs>
        <w:spacing w:line="259" w:lineRule="auto"/>
        <w:ind w:left="2160" w:right="180"/>
        <w:rPr>
          <w:rFonts w:ascii="Arial" w:hAnsi="Arial" w:cs="Arial"/>
          <w:sz w:val="24"/>
          <w:szCs w:val="24"/>
        </w:rPr>
      </w:pPr>
      <w:r w:rsidRPr="005523AE">
        <w:rPr>
          <w:rFonts w:ascii="Arial" w:hAnsi="Arial" w:cs="Arial"/>
          <w:sz w:val="24"/>
          <w:szCs w:val="24"/>
        </w:rPr>
        <w:t xml:space="preserve">Payment of the Annual Monitoring Fee as outlined in the </w:t>
      </w:r>
      <w:r w:rsidR="00CF0BA1" w:rsidRPr="005523AE">
        <w:rPr>
          <w:rFonts w:ascii="Arial" w:hAnsi="Arial" w:cs="Arial"/>
          <w:sz w:val="24"/>
          <w:szCs w:val="24"/>
        </w:rPr>
        <w:t xml:space="preserve">Senior </w:t>
      </w:r>
      <w:r w:rsidRPr="005523AE">
        <w:rPr>
          <w:rFonts w:ascii="Arial" w:hAnsi="Arial" w:cs="Arial"/>
          <w:sz w:val="24"/>
          <w:szCs w:val="24"/>
        </w:rPr>
        <w:t>Regulatory Agreement; and</w:t>
      </w:r>
    </w:p>
    <w:p w14:paraId="11A6B8A0" w14:textId="5FB314E9" w:rsidR="00621DF5" w:rsidRPr="005523AE" w:rsidRDefault="003D5FFF" w:rsidP="00C142A0">
      <w:pPr>
        <w:pStyle w:val="ListParagraph"/>
        <w:numPr>
          <w:ilvl w:val="1"/>
          <w:numId w:val="7"/>
        </w:numPr>
        <w:tabs>
          <w:tab w:val="left" w:pos="2520"/>
        </w:tabs>
        <w:spacing w:line="259" w:lineRule="auto"/>
        <w:ind w:left="2160" w:right="180"/>
        <w:rPr>
          <w:rFonts w:ascii="Arial" w:hAnsi="Arial" w:cs="Arial"/>
          <w:sz w:val="24"/>
          <w:szCs w:val="24"/>
        </w:rPr>
      </w:pPr>
      <w:r w:rsidRPr="005523AE">
        <w:rPr>
          <w:rFonts w:ascii="Arial" w:hAnsi="Arial" w:cs="Arial"/>
          <w:sz w:val="24"/>
          <w:szCs w:val="24"/>
        </w:rPr>
        <w:lastRenderedPageBreak/>
        <w:t>Payment of the Asset Management Fee, the Partnership Management Fee and</w:t>
      </w:r>
      <w:r w:rsidRPr="005523AE">
        <w:rPr>
          <w:rFonts w:ascii="Arial" w:hAnsi="Arial" w:cs="Arial"/>
          <w:spacing w:val="-15"/>
          <w:sz w:val="24"/>
          <w:szCs w:val="24"/>
        </w:rPr>
        <w:t xml:space="preserve"> </w:t>
      </w:r>
      <w:r w:rsidRPr="005523AE">
        <w:rPr>
          <w:rFonts w:ascii="Arial" w:hAnsi="Arial" w:cs="Arial"/>
          <w:sz w:val="24"/>
          <w:szCs w:val="24"/>
        </w:rPr>
        <w:t>the</w:t>
      </w:r>
      <w:r w:rsidRPr="005523AE">
        <w:rPr>
          <w:rFonts w:ascii="Arial" w:hAnsi="Arial" w:cs="Arial"/>
          <w:spacing w:val="-15"/>
          <w:sz w:val="24"/>
          <w:szCs w:val="24"/>
        </w:rPr>
        <w:t xml:space="preserve"> </w:t>
      </w:r>
      <w:r w:rsidRPr="005523AE">
        <w:rPr>
          <w:rFonts w:ascii="Arial" w:hAnsi="Arial" w:cs="Arial"/>
          <w:sz w:val="24"/>
          <w:szCs w:val="24"/>
        </w:rPr>
        <w:t>Incentive</w:t>
      </w:r>
      <w:r w:rsidRPr="005523AE">
        <w:rPr>
          <w:rFonts w:ascii="Arial" w:hAnsi="Arial" w:cs="Arial"/>
          <w:spacing w:val="-15"/>
          <w:sz w:val="24"/>
          <w:szCs w:val="24"/>
        </w:rPr>
        <w:t xml:space="preserve"> </w:t>
      </w:r>
      <w:r w:rsidRPr="005523AE">
        <w:rPr>
          <w:rFonts w:ascii="Arial" w:hAnsi="Arial" w:cs="Arial"/>
          <w:sz w:val="24"/>
          <w:szCs w:val="24"/>
        </w:rPr>
        <w:t>Management</w:t>
      </w:r>
      <w:r w:rsidRPr="005523AE">
        <w:rPr>
          <w:rFonts w:ascii="Arial" w:hAnsi="Arial" w:cs="Arial"/>
          <w:spacing w:val="-15"/>
          <w:sz w:val="24"/>
          <w:szCs w:val="24"/>
        </w:rPr>
        <w:t xml:space="preserve"> </w:t>
      </w:r>
      <w:r w:rsidRPr="005523AE">
        <w:rPr>
          <w:rFonts w:ascii="Arial" w:hAnsi="Arial" w:cs="Arial"/>
          <w:sz w:val="24"/>
          <w:szCs w:val="24"/>
        </w:rPr>
        <w:t>Fee</w:t>
      </w:r>
      <w:r w:rsidRPr="005523AE">
        <w:rPr>
          <w:rFonts w:ascii="Arial" w:hAnsi="Arial" w:cs="Arial"/>
          <w:spacing w:val="-15"/>
          <w:sz w:val="24"/>
          <w:szCs w:val="24"/>
        </w:rPr>
        <w:t xml:space="preserve"> </w:t>
      </w:r>
      <w:r w:rsidRPr="005523AE">
        <w:rPr>
          <w:rFonts w:ascii="Arial" w:hAnsi="Arial" w:cs="Arial"/>
          <w:sz w:val="24"/>
          <w:szCs w:val="24"/>
        </w:rPr>
        <w:t>as</w:t>
      </w:r>
      <w:r w:rsidRPr="005523AE">
        <w:rPr>
          <w:rFonts w:ascii="Arial" w:hAnsi="Arial" w:cs="Arial"/>
          <w:spacing w:val="-15"/>
          <w:sz w:val="24"/>
          <w:szCs w:val="24"/>
        </w:rPr>
        <w:t xml:space="preserve"> </w:t>
      </w:r>
      <w:r w:rsidRPr="005523AE">
        <w:rPr>
          <w:rFonts w:ascii="Arial" w:hAnsi="Arial" w:cs="Arial"/>
          <w:sz w:val="24"/>
          <w:szCs w:val="24"/>
        </w:rPr>
        <w:t>defined</w:t>
      </w:r>
      <w:r w:rsidRPr="005523AE">
        <w:rPr>
          <w:rFonts w:ascii="Arial" w:hAnsi="Arial" w:cs="Arial"/>
          <w:spacing w:val="-15"/>
          <w:sz w:val="24"/>
          <w:szCs w:val="24"/>
        </w:rPr>
        <w:t xml:space="preserve"> </w:t>
      </w:r>
      <w:r w:rsidRPr="005523AE">
        <w:rPr>
          <w:rFonts w:ascii="Arial" w:hAnsi="Arial" w:cs="Arial"/>
          <w:sz w:val="24"/>
          <w:szCs w:val="24"/>
        </w:rPr>
        <w:t>in</w:t>
      </w:r>
      <w:r w:rsidRPr="005523AE">
        <w:rPr>
          <w:rFonts w:ascii="Arial" w:hAnsi="Arial" w:cs="Arial"/>
          <w:spacing w:val="-15"/>
          <w:sz w:val="24"/>
          <w:szCs w:val="24"/>
        </w:rPr>
        <w:t xml:space="preserve"> </w:t>
      </w:r>
      <w:r w:rsidRPr="005523AE">
        <w:rPr>
          <w:rFonts w:ascii="Arial" w:hAnsi="Arial" w:cs="Arial"/>
          <w:sz w:val="24"/>
          <w:szCs w:val="24"/>
        </w:rPr>
        <w:t>the</w:t>
      </w:r>
      <w:r w:rsidRPr="005523AE">
        <w:rPr>
          <w:rFonts w:ascii="Arial" w:hAnsi="Arial" w:cs="Arial"/>
          <w:spacing w:val="-15"/>
          <w:sz w:val="24"/>
          <w:szCs w:val="24"/>
        </w:rPr>
        <w:t xml:space="preserve"> </w:t>
      </w:r>
      <w:r w:rsidR="00CF0BA1" w:rsidRPr="005523AE">
        <w:rPr>
          <w:rFonts w:ascii="Arial" w:hAnsi="Arial" w:cs="Arial"/>
          <w:spacing w:val="-15"/>
          <w:sz w:val="24"/>
          <w:szCs w:val="24"/>
        </w:rPr>
        <w:t xml:space="preserve">Senior </w:t>
      </w:r>
      <w:r w:rsidRPr="005523AE">
        <w:rPr>
          <w:rFonts w:ascii="Arial" w:hAnsi="Arial" w:cs="Arial"/>
          <w:sz w:val="24"/>
          <w:szCs w:val="24"/>
        </w:rPr>
        <w:t>Regulatory</w:t>
      </w:r>
      <w:r w:rsidRPr="005523AE">
        <w:rPr>
          <w:rFonts w:ascii="Arial" w:hAnsi="Arial" w:cs="Arial"/>
          <w:spacing w:val="-15"/>
          <w:sz w:val="24"/>
          <w:szCs w:val="24"/>
        </w:rPr>
        <w:t xml:space="preserve"> </w:t>
      </w:r>
      <w:r w:rsidRPr="005523AE">
        <w:rPr>
          <w:rFonts w:ascii="Arial" w:hAnsi="Arial" w:cs="Arial"/>
          <w:sz w:val="24"/>
          <w:szCs w:val="24"/>
        </w:rPr>
        <w:t>Agreement.</w:t>
      </w:r>
    </w:p>
    <w:p w14:paraId="681A9345" w14:textId="77777777" w:rsidR="00604B26" w:rsidRPr="007719EF" w:rsidRDefault="00604B26" w:rsidP="00C142A0">
      <w:pPr>
        <w:pStyle w:val="ListParagraph"/>
        <w:tabs>
          <w:tab w:val="left" w:pos="2520"/>
        </w:tabs>
        <w:spacing w:line="259" w:lineRule="auto"/>
        <w:ind w:left="180" w:right="180" w:firstLine="0"/>
        <w:rPr>
          <w:rFonts w:ascii="Arial" w:hAnsi="Arial" w:cs="Arial"/>
          <w:sz w:val="24"/>
          <w:szCs w:val="24"/>
        </w:rPr>
      </w:pPr>
    </w:p>
    <w:p w14:paraId="11A6B8A3" w14:textId="40B0EAE0" w:rsidR="00621DF5" w:rsidRPr="003A433A" w:rsidRDefault="00AE6CE4" w:rsidP="00C142A0">
      <w:pPr>
        <w:pStyle w:val="ListParagraph"/>
        <w:numPr>
          <w:ilvl w:val="0"/>
          <w:numId w:val="7"/>
        </w:numPr>
        <w:tabs>
          <w:tab w:val="left" w:pos="1800"/>
          <w:tab w:val="left" w:pos="1812"/>
        </w:tabs>
        <w:spacing w:before="22" w:line="259" w:lineRule="auto"/>
        <w:rPr>
          <w:rFonts w:ascii="Arial" w:hAnsi="Arial" w:cs="Arial"/>
          <w:highlight w:val="yellow"/>
        </w:rPr>
      </w:pPr>
      <w:r w:rsidRPr="00C142A0">
        <w:rPr>
          <w:rFonts w:ascii="Arial" w:hAnsi="Arial" w:cs="Arial"/>
          <w:sz w:val="24"/>
          <w:szCs w:val="24"/>
        </w:rPr>
        <w:t xml:space="preserve"> </w:t>
      </w:r>
      <w:r w:rsidR="003D5FFF" w:rsidRPr="003A433A">
        <w:rPr>
          <w:rFonts w:ascii="Arial" w:hAnsi="Arial" w:cs="Arial"/>
          <w:sz w:val="24"/>
          <w:szCs w:val="24"/>
        </w:rPr>
        <w:t xml:space="preserve">The balance of Operating Income, as defined in the </w:t>
      </w:r>
      <w:r w:rsidR="00DC483F" w:rsidRPr="003A433A">
        <w:rPr>
          <w:rFonts w:ascii="Arial" w:hAnsi="Arial" w:cs="Arial"/>
          <w:sz w:val="24"/>
          <w:szCs w:val="24"/>
        </w:rPr>
        <w:t xml:space="preserve">Senior </w:t>
      </w:r>
      <w:r w:rsidR="003D5FFF" w:rsidRPr="003A433A">
        <w:rPr>
          <w:rFonts w:ascii="Arial" w:hAnsi="Arial" w:cs="Arial"/>
          <w:sz w:val="24"/>
          <w:szCs w:val="24"/>
        </w:rPr>
        <w:t xml:space="preserve">Regulatory Agreement, remaining after the payments described in </w:t>
      </w:r>
      <w:r w:rsidR="003A0881" w:rsidRPr="003A433A">
        <w:rPr>
          <w:rFonts w:ascii="Arial" w:hAnsi="Arial" w:cs="Arial"/>
          <w:sz w:val="24"/>
          <w:szCs w:val="24"/>
        </w:rPr>
        <w:t>t</w:t>
      </w:r>
      <w:r w:rsidR="002A59EA">
        <w:rPr>
          <w:rFonts w:ascii="Arial" w:hAnsi="Arial" w:cs="Arial"/>
          <w:sz w:val="24"/>
          <w:szCs w:val="24"/>
        </w:rPr>
        <w:t xml:space="preserve">his Loan Agreement </w:t>
      </w:r>
      <w:r w:rsidR="003D5FFF" w:rsidRPr="003A433A">
        <w:rPr>
          <w:rFonts w:ascii="Arial" w:hAnsi="Arial" w:cs="Arial"/>
          <w:sz w:val="24"/>
          <w:szCs w:val="24"/>
        </w:rPr>
        <w:t xml:space="preserve">shall be deemed Residual Receipts. The amount paid to </w:t>
      </w:r>
      <w:r w:rsidR="003D5FFF" w:rsidRPr="00C142A0">
        <w:rPr>
          <w:rFonts w:ascii="Arial" w:hAnsi="Arial" w:cs="Arial"/>
          <w:sz w:val="24"/>
          <w:szCs w:val="24"/>
          <w:highlight w:val="yellow"/>
        </w:rPr>
        <w:t>City</w:t>
      </w:r>
      <w:r w:rsidR="002711A4" w:rsidRPr="00C142A0">
        <w:rPr>
          <w:rFonts w:ascii="Arial" w:hAnsi="Arial" w:cs="Arial"/>
          <w:sz w:val="24"/>
          <w:szCs w:val="24"/>
          <w:highlight w:val="yellow"/>
        </w:rPr>
        <w:t>/County</w:t>
      </w:r>
      <w:r w:rsidR="003D5FFF" w:rsidRPr="003A433A">
        <w:rPr>
          <w:rFonts w:ascii="Arial" w:hAnsi="Arial" w:cs="Arial"/>
          <w:sz w:val="24"/>
          <w:szCs w:val="24"/>
        </w:rPr>
        <w:t xml:space="preserve"> towards unpaid accrued</w:t>
      </w:r>
      <w:r w:rsidR="003D5FFF" w:rsidRPr="003A433A">
        <w:rPr>
          <w:rFonts w:ascii="Arial" w:hAnsi="Arial" w:cs="Arial"/>
          <w:spacing w:val="22"/>
          <w:sz w:val="24"/>
          <w:szCs w:val="24"/>
        </w:rPr>
        <w:t xml:space="preserve"> </w:t>
      </w:r>
      <w:r w:rsidR="003D5FFF" w:rsidRPr="003A433A">
        <w:rPr>
          <w:rFonts w:ascii="Arial" w:hAnsi="Arial" w:cs="Arial"/>
          <w:sz w:val="24"/>
          <w:szCs w:val="24"/>
        </w:rPr>
        <w:t>interest</w:t>
      </w:r>
      <w:r w:rsidR="003D5FFF" w:rsidRPr="003A433A">
        <w:rPr>
          <w:rFonts w:ascii="Arial" w:hAnsi="Arial" w:cs="Arial"/>
          <w:spacing w:val="23"/>
          <w:sz w:val="24"/>
          <w:szCs w:val="24"/>
        </w:rPr>
        <w:t xml:space="preserve"> </w:t>
      </w:r>
      <w:r w:rsidR="003D5FFF" w:rsidRPr="003A433A">
        <w:rPr>
          <w:rFonts w:ascii="Arial" w:hAnsi="Arial" w:cs="Arial"/>
          <w:sz w:val="24"/>
          <w:szCs w:val="24"/>
        </w:rPr>
        <w:t>and</w:t>
      </w:r>
      <w:r w:rsidR="003D5FFF" w:rsidRPr="003A433A">
        <w:rPr>
          <w:rFonts w:ascii="Arial" w:hAnsi="Arial" w:cs="Arial"/>
          <w:spacing w:val="23"/>
          <w:sz w:val="24"/>
          <w:szCs w:val="24"/>
        </w:rPr>
        <w:t xml:space="preserve"> </w:t>
      </w:r>
      <w:r w:rsidR="003D5FFF" w:rsidRPr="003A433A">
        <w:rPr>
          <w:rFonts w:ascii="Arial" w:hAnsi="Arial" w:cs="Arial"/>
          <w:sz w:val="24"/>
          <w:szCs w:val="24"/>
        </w:rPr>
        <w:t>then</w:t>
      </w:r>
      <w:r w:rsidR="003D5FFF" w:rsidRPr="003A433A">
        <w:rPr>
          <w:rFonts w:ascii="Arial" w:hAnsi="Arial" w:cs="Arial"/>
          <w:spacing w:val="22"/>
          <w:sz w:val="24"/>
          <w:szCs w:val="24"/>
        </w:rPr>
        <w:t xml:space="preserve"> </w:t>
      </w:r>
      <w:r w:rsidR="003D5FFF" w:rsidRPr="003A433A">
        <w:rPr>
          <w:rFonts w:ascii="Arial" w:hAnsi="Arial" w:cs="Arial"/>
          <w:sz w:val="24"/>
          <w:szCs w:val="24"/>
        </w:rPr>
        <w:t>to</w:t>
      </w:r>
      <w:r w:rsidR="003D5FFF" w:rsidRPr="003A433A">
        <w:rPr>
          <w:rFonts w:ascii="Arial" w:hAnsi="Arial" w:cs="Arial"/>
          <w:spacing w:val="23"/>
          <w:sz w:val="24"/>
          <w:szCs w:val="24"/>
        </w:rPr>
        <w:t xml:space="preserve"> </w:t>
      </w:r>
      <w:r w:rsidR="003D5FFF" w:rsidRPr="003A433A">
        <w:rPr>
          <w:rFonts w:ascii="Arial" w:hAnsi="Arial" w:cs="Arial"/>
          <w:sz w:val="24"/>
          <w:szCs w:val="24"/>
        </w:rPr>
        <w:t>principal</w:t>
      </w:r>
      <w:r w:rsidR="003D5FFF" w:rsidRPr="003A433A">
        <w:rPr>
          <w:rFonts w:ascii="Arial" w:hAnsi="Arial" w:cs="Arial"/>
          <w:spacing w:val="23"/>
          <w:sz w:val="24"/>
          <w:szCs w:val="24"/>
        </w:rPr>
        <w:t xml:space="preserve"> </w:t>
      </w:r>
      <w:r w:rsidR="003D5FFF" w:rsidRPr="003A433A">
        <w:rPr>
          <w:rFonts w:ascii="Arial" w:hAnsi="Arial" w:cs="Arial"/>
          <w:sz w:val="24"/>
          <w:szCs w:val="24"/>
        </w:rPr>
        <w:t>on</w:t>
      </w:r>
      <w:r w:rsidR="003D5FFF" w:rsidRPr="003A433A">
        <w:rPr>
          <w:rFonts w:ascii="Arial" w:hAnsi="Arial" w:cs="Arial"/>
          <w:spacing w:val="21"/>
          <w:sz w:val="24"/>
          <w:szCs w:val="24"/>
        </w:rPr>
        <w:t xml:space="preserve"> </w:t>
      </w:r>
      <w:r w:rsidR="003D5FFF" w:rsidRPr="003A433A">
        <w:rPr>
          <w:rFonts w:ascii="Arial" w:hAnsi="Arial" w:cs="Arial"/>
          <w:sz w:val="24"/>
          <w:szCs w:val="24"/>
        </w:rPr>
        <w:t>the</w:t>
      </w:r>
      <w:r w:rsidR="003D5FFF" w:rsidRPr="003A433A">
        <w:rPr>
          <w:rFonts w:ascii="Arial" w:hAnsi="Arial" w:cs="Arial"/>
          <w:spacing w:val="23"/>
          <w:sz w:val="24"/>
          <w:szCs w:val="24"/>
        </w:rPr>
        <w:t xml:space="preserve"> </w:t>
      </w:r>
      <w:r w:rsidR="003D5FFF" w:rsidRPr="003A433A">
        <w:rPr>
          <w:rFonts w:ascii="Arial" w:hAnsi="Arial" w:cs="Arial"/>
          <w:sz w:val="24"/>
          <w:szCs w:val="24"/>
        </w:rPr>
        <w:t>HOME</w:t>
      </w:r>
      <w:r w:rsidR="003D5FFF" w:rsidRPr="003A433A">
        <w:rPr>
          <w:rFonts w:ascii="Arial" w:hAnsi="Arial" w:cs="Arial"/>
          <w:spacing w:val="23"/>
          <w:sz w:val="24"/>
          <w:szCs w:val="24"/>
        </w:rPr>
        <w:t xml:space="preserve"> </w:t>
      </w:r>
      <w:r w:rsidR="003D5FFF" w:rsidRPr="003A433A">
        <w:rPr>
          <w:rFonts w:ascii="Arial" w:hAnsi="Arial" w:cs="Arial"/>
          <w:sz w:val="24"/>
          <w:szCs w:val="24"/>
        </w:rPr>
        <w:t>Loan</w:t>
      </w:r>
      <w:r w:rsidR="003D5FFF" w:rsidRPr="003A433A">
        <w:rPr>
          <w:rFonts w:ascii="Arial" w:hAnsi="Arial" w:cs="Arial"/>
          <w:spacing w:val="22"/>
          <w:sz w:val="24"/>
          <w:szCs w:val="24"/>
        </w:rPr>
        <w:t xml:space="preserve"> </w:t>
      </w:r>
      <w:r w:rsidR="003D5FFF" w:rsidRPr="003A433A">
        <w:rPr>
          <w:rFonts w:ascii="Arial" w:hAnsi="Arial" w:cs="Arial"/>
          <w:sz w:val="24"/>
          <w:szCs w:val="24"/>
        </w:rPr>
        <w:t>shall</w:t>
      </w:r>
      <w:r w:rsidR="003D5FFF" w:rsidRPr="003A433A">
        <w:rPr>
          <w:rFonts w:ascii="Arial" w:hAnsi="Arial" w:cs="Arial"/>
          <w:spacing w:val="23"/>
          <w:sz w:val="24"/>
          <w:szCs w:val="24"/>
        </w:rPr>
        <w:t xml:space="preserve"> </w:t>
      </w:r>
      <w:r w:rsidR="003D5FFF" w:rsidRPr="003A433A">
        <w:rPr>
          <w:rFonts w:ascii="Arial" w:hAnsi="Arial" w:cs="Arial"/>
          <w:sz w:val="24"/>
          <w:szCs w:val="24"/>
        </w:rPr>
        <w:t>be</w:t>
      </w:r>
      <w:r w:rsidR="003D5FFF" w:rsidRPr="003A433A">
        <w:rPr>
          <w:rFonts w:ascii="Arial" w:hAnsi="Arial" w:cs="Arial"/>
          <w:spacing w:val="23"/>
          <w:sz w:val="24"/>
          <w:szCs w:val="24"/>
        </w:rPr>
        <w:t xml:space="preserve"> </w:t>
      </w:r>
      <w:r w:rsidR="003D5FFF" w:rsidRPr="003A433A">
        <w:rPr>
          <w:rFonts w:ascii="Arial" w:hAnsi="Arial" w:cs="Arial"/>
          <w:sz w:val="24"/>
          <w:szCs w:val="24"/>
        </w:rPr>
        <w:t>calculated</w:t>
      </w:r>
      <w:r w:rsidR="003D5FFF" w:rsidRPr="003A433A">
        <w:rPr>
          <w:rFonts w:ascii="Arial" w:hAnsi="Arial" w:cs="Arial"/>
          <w:spacing w:val="23"/>
          <w:sz w:val="24"/>
          <w:szCs w:val="24"/>
        </w:rPr>
        <w:t xml:space="preserve"> </w:t>
      </w:r>
      <w:r w:rsidR="003D5FFF" w:rsidRPr="003A433A">
        <w:rPr>
          <w:rFonts w:ascii="Arial" w:hAnsi="Arial" w:cs="Arial"/>
          <w:spacing w:val="-5"/>
          <w:sz w:val="24"/>
          <w:szCs w:val="24"/>
        </w:rPr>
        <w:t>as</w:t>
      </w:r>
      <w:r w:rsidR="00604B26" w:rsidRPr="003A433A">
        <w:rPr>
          <w:rFonts w:ascii="Arial" w:hAnsi="Arial" w:cs="Arial"/>
          <w:sz w:val="24"/>
          <w:szCs w:val="24"/>
        </w:rPr>
        <w:t xml:space="preserve"> </w:t>
      </w:r>
      <w:r w:rsidR="003D5FFF" w:rsidRPr="003A433A">
        <w:rPr>
          <w:rFonts w:ascii="Arial" w:hAnsi="Arial" w:cs="Arial"/>
          <w:sz w:val="24"/>
          <w:szCs w:val="24"/>
        </w:rPr>
        <w:t>follows:</w:t>
      </w:r>
      <w:r w:rsidR="003D5FFF" w:rsidRPr="003A433A">
        <w:rPr>
          <w:rFonts w:ascii="Arial" w:hAnsi="Arial" w:cs="Arial"/>
          <w:spacing w:val="48"/>
          <w:sz w:val="24"/>
          <w:szCs w:val="24"/>
        </w:rPr>
        <w:t xml:space="preserve"> </w:t>
      </w:r>
      <w:r w:rsidR="003D5FFF" w:rsidRPr="00C142A0">
        <w:rPr>
          <w:rFonts w:ascii="Arial" w:hAnsi="Arial" w:cs="Arial"/>
          <w:sz w:val="24"/>
          <w:szCs w:val="24"/>
          <w:highlight w:val="yellow"/>
        </w:rPr>
        <w:t>City</w:t>
      </w:r>
      <w:r w:rsidR="0063603D" w:rsidRPr="00C142A0">
        <w:rPr>
          <w:rFonts w:ascii="Arial" w:hAnsi="Arial" w:cs="Arial"/>
          <w:sz w:val="24"/>
          <w:szCs w:val="24"/>
          <w:highlight w:val="yellow"/>
        </w:rPr>
        <w:t>/County</w:t>
      </w:r>
      <w:r w:rsidR="003D5FFF" w:rsidRPr="003A433A">
        <w:rPr>
          <w:rFonts w:ascii="Arial" w:hAnsi="Arial" w:cs="Arial"/>
          <w:spacing w:val="49"/>
          <w:sz w:val="24"/>
          <w:szCs w:val="24"/>
        </w:rPr>
        <w:t xml:space="preserve"> </w:t>
      </w:r>
      <w:r w:rsidR="003D5FFF" w:rsidRPr="003A433A">
        <w:rPr>
          <w:rFonts w:ascii="Arial" w:hAnsi="Arial" w:cs="Arial"/>
          <w:sz w:val="24"/>
          <w:szCs w:val="24"/>
        </w:rPr>
        <w:t>Loan</w:t>
      </w:r>
      <w:r w:rsidR="003D5FFF" w:rsidRPr="003A433A">
        <w:rPr>
          <w:rFonts w:ascii="Arial" w:hAnsi="Arial" w:cs="Arial"/>
          <w:spacing w:val="50"/>
          <w:sz w:val="24"/>
          <w:szCs w:val="24"/>
        </w:rPr>
        <w:t xml:space="preserve"> </w:t>
      </w:r>
      <w:r w:rsidR="003D5FFF" w:rsidRPr="003A433A">
        <w:rPr>
          <w:rFonts w:ascii="Arial" w:hAnsi="Arial" w:cs="Arial"/>
          <w:sz w:val="24"/>
          <w:szCs w:val="24"/>
        </w:rPr>
        <w:t>unpaid</w:t>
      </w:r>
      <w:r w:rsidR="003D5FFF" w:rsidRPr="003A433A">
        <w:rPr>
          <w:rFonts w:ascii="Arial" w:hAnsi="Arial" w:cs="Arial"/>
          <w:spacing w:val="50"/>
          <w:sz w:val="24"/>
          <w:szCs w:val="24"/>
        </w:rPr>
        <w:t xml:space="preserve"> </w:t>
      </w:r>
      <w:r w:rsidR="003D5FFF" w:rsidRPr="003A433A">
        <w:rPr>
          <w:rFonts w:ascii="Arial" w:hAnsi="Arial" w:cs="Arial"/>
          <w:sz w:val="24"/>
          <w:szCs w:val="24"/>
        </w:rPr>
        <w:t>principal</w:t>
      </w:r>
      <w:r w:rsidR="003D5FFF" w:rsidRPr="003A433A">
        <w:rPr>
          <w:rFonts w:ascii="Arial" w:hAnsi="Arial" w:cs="Arial"/>
          <w:spacing w:val="50"/>
          <w:sz w:val="24"/>
          <w:szCs w:val="24"/>
        </w:rPr>
        <w:t xml:space="preserve"> </w:t>
      </w:r>
      <w:r w:rsidR="003D5FFF" w:rsidRPr="003A433A">
        <w:rPr>
          <w:rFonts w:ascii="Arial" w:hAnsi="Arial" w:cs="Arial"/>
          <w:sz w:val="24"/>
          <w:szCs w:val="24"/>
        </w:rPr>
        <w:t>balance</w:t>
      </w:r>
      <w:r w:rsidR="003D5FFF" w:rsidRPr="003A433A">
        <w:rPr>
          <w:rFonts w:ascii="Arial" w:hAnsi="Arial" w:cs="Arial"/>
          <w:spacing w:val="49"/>
          <w:sz w:val="24"/>
          <w:szCs w:val="24"/>
        </w:rPr>
        <w:t xml:space="preserve"> </w:t>
      </w:r>
      <w:r w:rsidR="003D5FFF" w:rsidRPr="003A433A">
        <w:rPr>
          <w:rFonts w:ascii="Arial" w:hAnsi="Arial" w:cs="Arial"/>
          <w:sz w:val="24"/>
          <w:szCs w:val="24"/>
        </w:rPr>
        <w:t>divided</w:t>
      </w:r>
      <w:r w:rsidR="003D5FFF" w:rsidRPr="003A433A">
        <w:rPr>
          <w:rFonts w:ascii="Arial" w:hAnsi="Arial" w:cs="Arial"/>
          <w:spacing w:val="50"/>
          <w:sz w:val="24"/>
          <w:szCs w:val="24"/>
        </w:rPr>
        <w:t xml:space="preserve"> </w:t>
      </w:r>
      <w:r w:rsidR="003D5FFF" w:rsidRPr="003A433A">
        <w:rPr>
          <w:rFonts w:ascii="Arial" w:hAnsi="Arial" w:cs="Arial"/>
          <w:sz w:val="24"/>
          <w:szCs w:val="24"/>
        </w:rPr>
        <w:t>by</w:t>
      </w:r>
      <w:r w:rsidR="003D5FFF" w:rsidRPr="003A433A">
        <w:rPr>
          <w:rFonts w:ascii="Arial" w:hAnsi="Arial" w:cs="Arial"/>
          <w:spacing w:val="49"/>
          <w:sz w:val="24"/>
          <w:szCs w:val="24"/>
        </w:rPr>
        <w:t xml:space="preserve"> </w:t>
      </w:r>
      <w:r w:rsidR="003D5FFF" w:rsidRPr="003A433A">
        <w:rPr>
          <w:rFonts w:ascii="Arial" w:hAnsi="Arial" w:cs="Arial"/>
          <w:sz w:val="24"/>
          <w:szCs w:val="24"/>
        </w:rPr>
        <w:t>the</w:t>
      </w:r>
      <w:r w:rsidR="003D5FFF" w:rsidRPr="003A433A">
        <w:rPr>
          <w:rFonts w:ascii="Arial" w:hAnsi="Arial" w:cs="Arial"/>
          <w:spacing w:val="50"/>
          <w:sz w:val="24"/>
          <w:szCs w:val="24"/>
        </w:rPr>
        <w:t xml:space="preserve"> </w:t>
      </w:r>
      <w:r w:rsidR="003D5FFF" w:rsidRPr="003A433A">
        <w:rPr>
          <w:rFonts w:ascii="Arial" w:hAnsi="Arial" w:cs="Arial"/>
          <w:sz w:val="24"/>
          <w:szCs w:val="24"/>
        </w:rPr>
        <w:t>combined</w:t>
      </w:r>
      <w:r w:rsidR="003D5FFF" w:rsidRPr="003A433A">
        <w:rPr>
          <w:rFonts w:ascii="Arial" w:hAnsi="Arial" w:cs="Arial"/>
          <w:spacing w:val="50"/>
          <w:sz w:val="24"/>
          <w:szCs w:val="24"/>
        </w:rPr>
        <w:t xml:space="preserve"> </w:t>
      </w:r>
      <w:r w:rsidR="003D5FFF" w:rsidRPr="003A433A">
        <w:rPr>
          <w:rFonts w:ascii="Arial" w:hAnsi="Arial" w:cs="Arial"/>
          <w:spacing w:val="-2"/>
          <w:sz w:val="24"/>
          <w:szCs w:val="24"/>
        </w:rPr>
        <w:t>unpaid</w:t>
      </w:r>
      <w:r w:rsidR="00604B26" w:rsidRPr="003A433A">
        <w:rPr>
          <w:rFonts w:ascii="Arial" w:hAnsi="Arial" w:cs="Arial"/>
          <w:sz w:val="24"/>
          <w:szCs w:val="24"/>
        </w:rPr>
        <w:t xml:space="preserve"> </w:t>
      </w:r>
      <w:r w:rsidR="232D31E1" w:rsidRPr="003A433A">
        <w:rPr>
          <w:rFonts w:ascii="Arial" w:hAnsi="Arial" w:cs="Arial"/>
          <w:sz w:val="24"/>
          <w:szCs w:val="24"/>
        </w:rPr>
        <w:t>principal</w:t>
      </w:r>
      <w:r w:rsidR="232D31E1" w:rsidRPr="003A433A">
        <w:rPr>
          <w:rFonts w:ascii="Arial" w:hAnsi="Arial" w:cs="Arial"/>
          <w:spacing w:val="-15"/>
          <w:sz w:val="24"/>
          <w:szCs w:val="24"/>
        </w:rPr>
        <w:t xml:space="preserve"> </w:t>
      </w:r>
      <w:r w:rsidR="232D31E1" w:rsidRPr="003A433A">
        <w:rPr>
          <w:rFonts w:ascii="Arial" w:hAnsi="Arial" w:cs="Arial"/>
          <w:sz w:val="24"/>
          <w:szCs w:val="24"/>
        </w:rPr>
        <w:t>balances</w:t>
      </w:r>
      <w:r w:rsidR="232D31E1" w:rsidRPr="003A433A">
        <w:rPr>
          <w:rFonts w:ascii="Arial" w:hAnsi="Arial" w:cs="Arial"/>
          <w:spacing w:val="-15"/>
          <w:sz w:val="24"/>
          <w:szCs w:val="24"/>
        </w:rPr>
        <w:t xml:space="preserve"> </w:t>
      </w:r>
      <w:r w:rsidR="232D31E1" w:rsidRPr="003A433A">
        <w:rPr>
          <w:rFonts w:ascii="Arial" w:hAnsi="Arial" w:cs="Arial"/>
          <w:sz w:val="24"/>
          <w:szCs w:val="24"/>
        </w:rPr>
        <w:t>of</w:t>
      </w:r>
      <w:r w:rsidR="232D31E1" w:rsidRPr="003A433A">
        <w:rPr>
          <w:rFonts w:ascii="Arial" w:hAnsi="Arial" w:cs="Arial"/>
          <w:spacing w:val="-15"/>
          <w:sz w:val="24"/>
          <w:szCs w:val="24"/>
        </w:rPr>
        <w:t xml:space="preserve"> </w:t>
      </w:r>
      <w:r w:rsidR="232D31E1" w:rsidRPr="003A433A">
        <w:rPr>
          <w:rFonts w:ascii="Arial" w:hAnsi="Arial" w:cs="Arial"/>
          <w:sz w:val="24"/>
          <w:szCs w:val="24"/>
        </w:rPr>
        <w:t>all</w:t>
      </w:r>
      <w:r w:rsidR="232D31E1" w:rsidRPr="003A433A">
        <w:rPr>
          <w:rFonts w:ascii="Arial" w:hAnsi="Arial" w:cs="Arial"/>
          <w:spacing w:val="-15"/>
          <w:sz w:val="24"/>
          <w:szCs w:val="24"/>
        </w:rPr>
        <w:t xml:space="preserve"> </w:t>
      </w:r>
      <w:r w:rsidR="232D31E1" w:rsidRPr="003A433A">
        <w:rPr>
          <w:rFonts w:ascii="Arial" w:hAnsi="Arial" w:cs="Arial"/>
          <w:sz w:val="24"/>
          <w:szCs w:val="24"/>
        </w:rPr>
        <w:t>subordinate</w:t>
      </w:r>
      <w:r w:rsidR="232D31E1" w:rsidRPr="003A433A">
        <w:rPr>
          <w:rFonts w:ascii="Arial" w:hAnsi="Arial" w:cs="Arial"/>
          <w:spacing w:val="-15"/>
          <w:sz w:val="24"/>
          <w:szCs w:val="24"/>
        </w:rPr>
        <w:t xml:space="preserve"> </w:t>
      </w:r>
      <w:r w:rsidR="232D31E1" w:rsidRPr="003A433A">
        <w:rPr>
          <w:rFonts w:ascii="Arial" w:hAnsi="Arial" w:cs="Arial"/>
          <w:sz w:val="24"/>
          <w:szCs w:val="24"/>
        </w:rPr>
        <w:t>debt.</w:t>
      </w:r>
      <w:r w:rsidR="232D31E1" w:rsidRPr="003A433A">
        <w:rPr>
          <w:rFonts w:ascii="Arial" w:hAnsi="Arial" w:cs="Arial"/>
          <w:spacing w:val="-15"/>
          <w:sz w:val="24"/>
          <w:szCs w:val="24"/>
        </w:rPr>
        <w:t xml:space="preserve"> </w:t>
      </w:r>
      <w:r w:rsidR="232D31E1" w:rsidRPr="003A433A">
        <w:rPr>
          <w:rFonts w:ascii="Arial" w:hAnsi="Arial" w:cs="Arial"/>
          <w:sz w:val="24"/>
          <w:szCs w:val="24"/>
          <w:highlight w:val="yellow"/>
        </w:rPr>
        <w:t>The</w:t>
      </w:r>
      <w:r w:rsidR="232D31E1" w:rsidRPr="003A433A">
        <w:rPr>
          <w:rFonts w:ascii="Arial" w:hAnsi="Arial" w:cs="Arial"/>
          <w:spacing w:val="-15"/>
          <w:sz w:val="24"/>
          <w:szCs w:val="24"/>
          <w:highlight w:val="yellow"/>
        </w:rPr>
        <w:t xml:space="preserve"> </w:t>
      </w:r>
      <w:r w:rsidR="232D31E1" w:rsidRPr="003A433A">
        <w:rPr>
          <w:rFonts w:ascii="Arial" w:hAnsi="Arial" w:cs="Arial"/>
          <w:sz w:val="24"/>
          <w:szCs w:val="24"/>
          <w:highlight w:val="yellow"/>
        </w:rPr>
        <w:t>calculated</w:t>
      </w:r>
      <w:r w:rsidR="232D31E1" w:rsidRPr="003A433A">
        <w:rPr>
          <w:rFonts w:ascii="Arial" w:hAnsi="Arial" w:cs="Arial"/>
          <w:spacing w:val="-15"/>
          <w:sz w:val="24"/>
          <w:szCs w:val="24"/>
          <w:highlight w:val="yellow"/>
        </w:rPr>
        <w:t xml:space="preserve"> </w:t>
      </w:r>
      <w:r w:rsidR="232D31E1" w:rsidRPr="003A433A">
        <w:rPr>
          <w:rFonts w:ascii="Arial" w:hAnsi="Arial" w:cs="Arial"/>
          <w:sz w:val="24"/>
          <w:szCs w:val="24"/>
          <w:highlight w:val="yellow"/>
        </w:rPr>
        <w:t>proportion</w:t>
      </w:r>
      <w:r w:rsidR="232D31E1" w:rsidRPr="003A433A">
        <w:rPr>
          <w:rFonts w:ascii="Arial" w:hAnsi="Arial" w:cs="Arial"/>
          <w:spacing w:val="-15"/>
          <w:sz w:val="24"/>
          <w:szCs w:val="24"/>
          <w:highlight w:val="yellow"/>
        </w:rPr>
        <w:t xml:space="preserve"> </w:t>
      </w:r>
      <w:r w:rsidR="232D31E1" w:rsidRPr="003A433A">
        <w:rPr>
          <w:rFonts w:ascii="Arial" w:hAnsi="Arial" w:cs="Arial"/>
          <w:sz w:val="24"/>
          <w:szCs w:val="24"/>
          <w:highlight w:val="yellow"/>
        </w:rPr>
        <w:t>applied</w:t>
      </w:r>
      <w:r w:rsidR="232D31E1" w:rsidRPr="003A433A">
        <w:rPr>
          <w:rFonts w:ascii="Arial" w:hAnsi="Arial" w:cs="Arial"/>
          <w:spacing w:val="-15"/>
          <w:sz w:val="24"/>
          <w:szCs w:val="24"/>
          <w:highlight w:val="yellow"/>
        </w:rPr>
        <w:t xml:space="preserve"> </w:t>
      </w:r>
      <w:r w:rsidR="232D31E1" w:rsidRPr="003A433A">
        <w:rPr>
          <w:rFonts w:ascii="Arial" w:hAnsi="Arial" w:cs="Arial"/>
          <w:sz w:val="24"/>
          <w:szCs w:val="24"/>
          <w:highlight w:val="yellow"/>
        </w:rPr>
        <w:t>to</w:t>
      </w:r>
      <w:r w:rsidR="232D31E1" w:rsidRPr="003A433A">
        <w:rPr>
          <w:rFonts w:ascii="Arial" w:hAnsi="Arial" w:cs="Arial"/>
          <w:spacing w:val="-15"/>
          <w:sz w:val="24"/>
          <w:szCs w:val="24"/>
          <w:highlight w:val="yellow"/>
        </w:rPr>
        <w:t xml:space="preserve"> </w:t>
      </w:r>
      <w:r w:rsidR="232D31E1" w:rsidRPr="003A433A">
        <w:rPr>
          <w:rFonts w:ascii="Arial" w:hAnsi="Arial" w:cs="Arial"/>
          <w:sz w:val="24"/>
          <w:szCs w:val="24"/>
          <w:highlight w:val="yellow"/>
        </w:rPr>
        <w:t>50% of Residual Receipts</w:t>
      </w:r>
      <w:r w:rsidR="006D2F1F" w:rsidRPr="003A433A">
        <w:rPr>
          <w:rFonts w:ascii="Arial" w:hAnsi="Arial" w:cs="Arial"/>
          <w:sz w:val="24"/>
          <w:szCs w:val="24"/>
          <w:highlight w:val="yellow"/>
        </w:rPr>
        <w:t xml:space="preserve"> and must be consistent with </w:t>
      </w:r>
      <w:r w:rsidR="00514FED" w:rsidRPr="003A433A">
        <w:rPr>
          <w:rFonts w:ascii="Arial" w:hAnsi="Arial" w:cs="Arial"/>
          <w:sz w:val="24"/>
          <w:szCs w:val="24"/>
          <w:highlight w:val="yellow"/>
        </w:rPr>
        <w:t>the Department’s Uniform Multifamily Regulations, as amended</w:t>
      </w:r>
    </w:p>
    <w:p w14:paraId="11A6B8A4" w14:textId="77777777" w:rsidR="00621DF5" w:rsidRDefault="00621DF5" w:rsidP="00C142A0">
      <w:pPr>
        <w:pStyle w:val="BodyText"/>
        <w:spacing w:before="21"/>
        <w:ind w:left="864" w:right="180" w:hanging="360"/>
        <w:jc w:val="both"/>
        <w:rPr>
          <w:rFonts w:ascii="Arial" w:hAnsi="Arial" w:cs="Arial"/>
          <w:highlight w:val="yellow"/>
        </w:rPr>
      </w:pPr>
    </w:p>
    <w:p w14:paraId="3D82C540" w14:textId="77777777" w:rsidR="00CB716B" w:rsidRDefault="00CB716B" w:rsidP="00C142A0">
      <w:pPr>
        <w:pStyle w:val="BodyText"/>
        <w:spacing w:before="21"/>
        <w:ind w:left="864" w:right="180" w:hanging="360"/>
        <w:jc w:val="both"/>
        <w:rPr>
          <w:rFonts w:ascii="Arial" w:hAnsi="Arial" w:cs="Arial"/>
          <w:highlight w:val="yellow"/>
        </w:rPr>
      </w:pPr>
    </w:p>
    <w:p w14:paraId="11A6B8A5" w14:textId="77777777" w:rsidR="00621DF5" w:rsidRPr="007719EF" w:rsidRDefault="003D5FFF" w:rsidP="00C142A0">
      <w:pPr>
        <w:pStyle w:val="ListParagraph"/>
        <w:numPr>
          <w:ilvl w:val="2"/>
          <w:numId w:val="8"/>
        </w:numPr>
        <w:tabs>
          <w:tab w:val="left" w:pos="1078"/>
        </w:tabs>
        <w:spacing w:before="1"/>
        <w:ind w:left="1296" w:right="180"/>
        <w:rPr>
          <w:rFonts w:ascii="Arial" w:hAnsi="Arial" w:cs="Arial"/>
          <w:sz w:val="24"/>
          <w:szCs w:val="24"/>
        </w:rPr>
      </w:pPr>
      <w:r w:rsidRPr="007719EF">
        <w:rPr>
          <w:rFonts w:ascii="Arial" w:hAnsi="Arial" w:cs="Arial"/>
          <w:sz w:val="24"/>
          <w:szCs w:val="24"/>
        </w:rPr>
        <w:t>Changes</w:t>
      </w:r>
      <w:r w:rsidRPr="007719EF">
        <w:rPr>
          <w:rFonts w:ascii="Arial" w:hAnsi="Arial" w:cs="Arial"/>
          <w:spacing w:val="-3"/>
          <w:sz w:val="24"/>
          <w:szCs w:val="24"/>
        </w:rPr>
        <w:t xml:space="preserve"> </w:t>
      </w:r>
      <w:r w:rsidRPr="007719EF">
        <w:rPr>
          <w:rFonts w:ascii="Arial" w:hAnsi="Arial" w:cs="Arial"/>
          <w:sz w:val="24"/>
          <w:szCs w:val="24"/>
        </w:rPr>
        <w:t>in</w:t>
      </w:r>
      <w:r w:rsidRPr="007719EF">
        <w:rPr>
          <w:rFonts w:ascii="Arial" w:hAnsi="Arial" w:cs="Arial"/>
          <w:spacing w:val="-3"/>
          <w:sz w:val="24"/>
          <w:szCs w:val="24"/>
        </w:rPr>
        <w:t xml:space="preserve"> </w:t>
      </w:r>
      <w:r w:rsidRPr="007719EF">
        <w:rPr>
          <w:rFonts w:ascii="Arial" w:hAnsi="Arial" w:cs="Arial"/>
          <w:sz w:val="24"/>
          <w:szCs w:val="24"/>
        </w:rPr>
        <w:t>work</w:t>
      </w:r>
      <w:r w:rsidRPr="007719EF">
        <w:rPr>
          <w:rFonts w:ascii="Arial" w:hAnsi="Arial" w:cs="Arial"/>
          <w:spacing w:val="-3"/>
          <w:sz w:val="24"/>
          <w:szCs w:val="24"/>
        </w:rPr>
        <w:t xml:space="preserve"> </w:t>
      </w:r>
      <w:r w:rsidRPr="007719EF">
        <w:rPr>
          <w:rFonts w:ascii="Arial" w:hAnsi="Arial" w:cs="Arial"/>
          <w:sz w:val="24"/>
          <w:szCs w:val="24"/>
        </w:rPr>
        <w:t>to</w:t>
      </w:r>
      <w:r w:rsidRPr="007719EF">
        <w:rPr>
          <w:rFonts w:ascii="Arial" w:hAnsi="Arial" w:cs="Arial"/>
          <w:spacing w:val="-2"/>
          <w:sz w:val="24"/>
          <w:szCs w:val="24"/>
        </w:rPr>
        <w:t xml:space="preserve"> </w:t>
      </w:r>
      <w:r w:rsidRPr="007719EF">
        <w:rPr>
          <w:rFonts w:ascii="Arial" w:hAnsi="Arial" w:cs="Arial"/>
          <w:sz w:val="24"/>
          <w:szCs w:val="24"/>
        </w:rPr>
        <w:t>be</w:t>
      </w:r>
      <w:r w:rsidRPr="007719EF">
        <w:rPr>
          <w:rFonts w:ascii="Arial" w:hAnsi="Arial" w:cs="Arial"/>
          <w:spacing w:val="-3"/>
          <w:sz w:val="24"/>
          <w:szCs w:val="24"/>
        </w:rPr>
        <w:t xml:space="preserve"> </w:t>
      </w:r>
      <w:r w:rsidRPr="007719EF">
        <w:rPr>
          <w:rFonts w:ascii="Arial" w:hAnsi="Arial" w:cs="Arial"/>
          <w:sz w:val="24"/>
          <w:szCs w:val="24"/>
        </w:rPr>
        <w:t>performed</w:t>
      </w:r>
      <w:r w:rsidRPr="007719EF">
        <w:rPr>
          <w:rFonts w:ascii="Arial" w:hAnsi="Arial" w:cs="Arial"/>
          <w:spacing w:val="-3"/>
          <w:sz w:val="24"/>
          <w:szCs w:val="24"/>
        </w:rPr>
        <w:t xml:space="preserve"> </w:t>
      </w:r>
      <w:r w:rsidRPr="007719EF">
        <w:rPr>
          <w:rFonts w:ascii="Arial" w:hAnsi="Arial" w:cs="Arial"/>
          <w:sz w:val="24"/>
          <w:szCs w:val="24"/>
        </w:rPr>
        <w:t>(“Change</w:t>
      </w:r>
      <w:r w:rsidRPr="007719EF">
        <w:rPr>
          <w:rFonts w:ascii="Arial" w:hAnsi="Arial" w:cs="Arial"/>
          <w:spacing w:val="-2"/>
          <w:sz w:val="24"/>
          <w:szCs w:val="24"/>
        </w:rPr>
        <w:t xml:space="preserve"> Orders”).</w:t>
      </w:r>
    </w:p>
    <w:p w14:paraId="11A6B8A6" w14:textId="77777777" w:rsidR="00621DF5" w:rsidRPr="00011F83" w:rsidRDefault="00621DF5" w:rsidP="00C142A0">
      <w:pPr>
        <w:pStyle w:val="BodyText"/>
        <w:spacing w:before="43"/>
        <w:ind w:left="1800" w:right="180" w:hanging="360"/>
        <w:jc w:val="both"/>
        <w:rPr>
          <w:rFonts w:ascii="Arial" w:hAnsi="Arial" w:cs="Arial"/>
        </w:rPr>
      </w:pPr>
    </w:p>
    <w:p w14:paraId="11A6B8A7" w14:textId="14C56023" w:rsidR="00621DF5" w:rsidRPr="00011F83" w:rsidRDefault="003D5FFF">
      <w:pPr>
        <w:pStyle w:val="ListParagraph"/>
        <w:numPr>
          <w:ilvl w:val="0"/>
          <w:numId w:val="6"/>
        </w:numPr>
        <w:tabs>
          <w:tab w:val="left" w:pos="1800"/>
        </w:tabs>
        <w:spacing w:line="259" w:lineRule="auto"/>
        <w:ind w:right="180"/>
        <w:rPr>
          <w:rFonts w:ascii="Arial" w:hAnsi="Arial" w:cs="Arial"/>
          <w:sz w:val="24"/>
          <w:szCs w:val="24"/>
        </w:rPr>
      </w:pPr>
      <w:r w:rsidRPr="00011F83">
        <w:rPr>
          <w:rFonts w:ascii="Arial" w:hAnsi="Arial" w:cs="Arial"/>
          <w:sz w:val="24"/>
          <w:szCs w:val="24"/>
        </w:rPr>
        <w:t>No Change Orders shall be allowed unless specifically stated in writing by the Borrower</w:t>
      </w:r>
      <w:r w:rsidRPr="00011F83">
        <w:rPr>
          <w:rFonts w:ascii="Arial" w:hAnsi="Arial" w:cs="Arial"/>
          <w:spacing w:val="-13"/>
          <w:sz w:val="24"/>
          <w:szCs w:val="24"/>
        </w:rPr>
        <w:t xml:space="preserve"> </w:t>
      </w:r>
      <w:r w:rsidRPr="00011F83">
        <w:rPr>
          <w:rFonts w:ascii="Arial" w:hAnsi="Arial" w:cs="Arial"/>
          <w:sz w:val="24"/>
          <w:szCs w:val="24"/>
        </w:rPr>
        <w:t>and</w:t>
      </w:r>
      <w:r w:rsidRPr="00011F83">
        <w:rPr>
          <w:rFonts w:ascii="Arial" w:hAnsi="Arial" w:cs="Arial"/>
          <w:spacing w:val="-13"/>
          <w:sz w:val="24"/>
          <w:szCs w:val="24"/>
        </w:rPr>
        <w:t xml:space="preserve"> </w:t>
      </w:r>
      <w:r w:rsidRPr="00C142A0">
        <w:rPr>
          <w:rFonts w:ascii="Arial" w:hAnsi="Arial" w:cs="Arial"/>
          <w:sz w:val="24"/>
          <w:szCs w:val="24"/>
          <w:highlight w:val="yellow"/>
        </w:rPr>
        <w:t>City</w:t>
      </w:r>
      <w:r w:rsidR="00C11617" w:rsidRPr="00C142A0">
        <w:rPr>
          <w:rFonts w:ascii="Arial" w:hAnsi="Arial" w:cs="Arial"/>
          <w:sz w:val="24"/>
          <w:szCs w:val="24"/>
          <w:highlight w:val="yellow"/>
        </w:rPr>
        <w:t>/County</w:t>
      </w:r>
      <w:r w:rsidRPr="00011F83">
        <w:rPr>
          <w:rFonts w:ascii="Arial" w:hAnsi="Arial" w:cs="Arial"/>
          <w:sz w:val="24"/>
          <w:szCs w:val="24"/>
        </w:rPr>
        <w:t>.</w:t>
      </w:r>
      <w:r w:rsidRPr="00011F83">
        <w:rPr>
          <w:rFonts w:ascii="Arial" w:hAnsi="Arial" w:cs="Arial"/>
          <w:spacing w:val="-13"/>
          <w:sz w:val="24"/>
          <w:szCs w:val="24"/>
        </w:rPr>
        <w:t xml:space="preserve"> </w:t>
      </w:r>
      <w:r w:rsidRPr="00011F83">
        <w:rPr>
          <w:rFonts w:ascii="Arial" w:hAnsi="Arial" w:cs="Arial"/>
          <w:sz w:val="24"/>
          <w:szCs w:val="24"/>
        </w:rPr>
        <w:t>Change</w:t>
      </w:r>
      <w:r w:rsidRPr="00011F83">
        <w:rPr>
          <w:rFonts w:ascii="Arial" w:hAnsi="Arial" w:cs="Arial"/>
          <w:spacing w:val="-13"/>
          <w:sz w:val="24"/>
          <w:szCs w:val="24"/>
        </w:rPr>
        <w:t xml:space="preserve"> </w:t>
      </w:r>
      <w:r w:rsidRPr="00011F83">
        <w:rPr>
          <w:rFonts w:ascii="Arial" w:hAnsi="Arial" w:cs="Arial"/>
          <w:sz w:val="24"/>
          <w:szCs w:val="24"/>
        </w:rPr>
        <w:t>Orders</w:t>
      </w:r>
      <w:r w:rsidRPr="00011F83">
        <w:rPr>
          <w:rFonts w:ascii="Arial" w:hAnsi="Arial" w:cs="Arial"/>
          <w:spacing w:val="-13"/>
          <w:sz w:val="24"/>
          <w:szCs w:val="24"/>
        </w:rPr>
        <w:t xml:space="preserve"> </w:t>
      </w:r>
      <w:r w:rsidRPr="00011F83">
        <w:rPr>
          <w:rFonts w:ascii="Arial" w:hAnsi="Arial" w:cs="Arial"/>
          <w:sz w:val="24"/>
          <w:szCs w:val="24"/>
        </w:rPr>
        <w:t>may</w:t>
      </w:r>
      <w:r w:rsidRPr="00011F83">
        <w:rPr>
          <w:rFonts w:ascii="Arial" w:hAnsi="Arial" w:cs="Arial"/>
          <w:spacing w:val="-13"/>
          <w:sz w:val="24"/>
          <w:szCs w:val="24"/>
        </w:rPr>
        <w:t xml:space="preserve"> </w:t>
      </w:r>
      <w:r w:rsidRPr="00011F83">
        <w:rPr>
          <w:rFonts w:ascii="Arial" w:hAnsi="Arial" w:cs="Arial"/>
          <w:sz w:val="24"/>
          <w:szCs w:val="24"/>
        </w:rPr>
        <w:t>also</w:t>
      </w:r>
      <w:r w:rsidRPr="00011F83">
        <w:rPr>
          <w:rFonts w:ascii="Arial" w:hAnsi="Arial" w:cs="Arial"/>
          <w:spacing w:val="-14"/>
          <w:sz w:val="24"/>
          <w:szCs w:val="24"/>
        </w:rPr>
        <w:t xml:space="preserve"> </w:t>
      </w:r>
      <w:r w:rsidRPr="00011F83">
        <w:rPr>
          <w:rFonts w:ascii="Arial" w:hAnsi="Arial" w:cs="Arial"/>
          <w:sz w:val="24"/>
          <w:szCs w:val="24"/>
        </w:rPr>
        <w:t>be</w:t>
      </w:r>
      <w:r w:rsidRPr="00011F83">
        <w:rPr>
          <w:rFonts w:ascii="Arial" w:hAnsi="Arial" w:cs="Arial"/>
          <w:spacing w:val="-14"/>
          <w:sz w:val="24"/>
          <w:szCs w:val="24"/>
        </w:rPr>
        <w:t xml:space="preserve"> </w:t>
      </w:r>
      <w:r w:rsidRPr="00011F83">
        <w:rPr>
          <w:rFonts w:ascii="Arial" w:hAnsi="Arial" w:cs="Arial"/>
          <w:sz w:val="24"/>
          <w:szCs w:val="24"/>
        </w:rPr>
        <w:t>subject</w:t>
      </w:r>
      <w:r w:rsidRPr="00011F83">
        <w:rPr>
          <w:rFonts w:ascii="Arial" w:hAnsi="Arial" w:cs="Arial"/>
          <w:spacing w:val="-14"/>
          <w:sz w:val="24"/>
          <w:szCs w:val="24"/>
        </w:rPr>
        <w:t xml:space="preserve"> </w:t>
      </w:r>
      <w:r w:rsidRPr="00011F83">
        <w:rPr>
          <w:rFonts w:ascii="Arial" w:hAnsi="Arial" w:cs="Arial"/>
          <w:sz w:val="24"/>
          <w:szCs w:val="24"/>
        </w:rPr>
        <w:t>to</w:t>
      </w:r>
      <w:r w:rsidRPr="00011F83">
        <w:rPr>
          <w:rFonts w:ascii="Arial" w:hAnsi="Arial" w:cs="Arial"/>
          <w:spacing w:val="-14"/>
          <w:sz w:val="24"/>
          <w:szCs w:val="24"/>
        </w:rPr>
        <w:t xml:space="preserve"> </w:t>
      </w:r>
      <w:r w:rsidRPr="00011F83">
        <w:rPr>
          <w:rFonts w:ascii="Arial" w:hAnsi="Arial" w:cs="Arial"/>
          <w:sz w:val="24"/>
          <w:szCs w:val="24"/>
        </w:rPr>
        <w:t>the</w:t>
      </w:r>
      <w:r w:rsidRPr="00011F83">
        <w:rPr>
          <w:rFonts w:ascii="Arial" w:hAnsi="Arial" w:cs="Arial"/>
          <w:spacing w:val="-14"/>
          <w:sz w:val="24"/>
          <w:szCs w:val="24"/>
        </w:rPr>
        <w:t xml:space="preserve"> </w:t>
      </w:r>
      <w:r w:rsidRPr="00011F83">
        <w:rPr>
          <w:rFonts w:ascii="Arial" w:hAnsi="Arial" w:cs="Arial"/>
          <w:sz w:val="24"/>
          <w:szCs w:val="24"/>
        </w:rPr>
        <w:t>approval</w:t>
      </w:r>
      <w:r w:rsidRPr="00011F83">
        <w:rPr>
          <w:rFonts w:ascii="Arial" w:hAnsi="Arial" w:cs="Arial"/>
          <w:spacing w:val="-14"/>
          <w:sz w:val="24"/>
          <w:szCs w:val="24"/>
        </w:rPr>
        <w:t xml:space="preserve"> </w:t>
      </w:r>
      <w:r w:rsidRPr="00011F83">
        <w:rPr>
          <w:rFonts w:ascii="Arial" w:hAnsi="Arial" w:cs="Arial"/>
          <w:sz w:val="24"/>
          <w:szCs w:val="24"/>
        </w:rPr>
        <w:t>of</w:t>
      </w:r>
      <w:r w:rsidRPr="00011F83">
        <w:rPr>
          <w:rFonts w:ascii="Arial" w:hAnsi="Arial" w:cs="Arial"/>
          <w:spacing w:val="-14"/>
          <w:sz w:val="24"/>
          <w:szCs w:val="24"/>
        </w:rPr>
        <w:t xml:space="preserve"> </w:t>
      </w:r>
      <w:r w:rsidRPr="00011F83">
        <w:rPr>
          <w:rFonts w:ascii="Arial" w:hAnsi="Arial" w:cs="Arial"/>
          <w:sz w:val="24"/>
          <w:szCs w:val="24"/>
        </w:rPr>
        <w:t>the</w:t>
      </w:r>
      <w:r w:rsidRPr="00011F83">
        <w:rPr>
          <w:rFonts w:ascii="Arial" w:hAnsi="Arial" w:cs="Arial"/>
          <w:spacing w:val="-14"/>
          <w:sz w:val="24"/>
          <w:szCs w:val="24"/>
        </w:rPr>
        <w:t xml:space="preserve"> </w:t>
      </w:r>
      <w:r w:rsidRPr="00011F83">
        <w:rPr>
          <w:rFonts w:ascii="Arial" w:hAnsi="Arial" w:cs="Arial"/>
          <w:sz w:val="24"/>
          <w:szCs w:val="24"/>
        </w:rPr>
        <w:t>senior mortgage lender. Except for the purpose of being protected against an emergency endangering</w:t>
      </w:r>
      <w:r w:rsidRPr="00011F83">
        <w:rPr>
          <w:rFonts w:ascii="Arial" w:hAnsi="Arial" w:cs="Arial"/>
          <w:spacing w:val="-15"/>
          <w:sz w:val="24"/>
          <w:szCs w:val="24"/>
        </w:rPr>
        <w:t xml:space="preserve"> </w:t>
      </w:r>
      <w:r w:rsidRPr="00011F83">
        <w:rPr>
          <w:rFonts w:ascii="Arial" w:hAnsi="Arial" w:cs="Arial"/>
          <w:sz w:val="24"/>
          <w:szCs w:val="24"/>
        </w:rPr>
        <w:t>life</w:t>
      </w:r>
      <w:r w:rsidRPr="00011F83">
        <w:rPr>
          <w:rFonts w:ascii="Arial" w:hAnsi="Arial" w:cs="Arial"/>
          <w:spacing w:val="-15"/>
          <w:sz w:val="24"/>
          <w:szCs w:val="24"/>
        </w:rPr>
        <w:t xml:space="preserve"> </w:t>
      </w:r>
      <w:r w:rsidRPr="00011F83">
        <w:rPr>
          <w:rFonts w:ascii="Arial" w:hAnsi="Arial" w:cs="Arial"/>
          <w:sz w:val="24"/>
          <w:szCs w:val="24"/>
        </w:rPr>
        <w:t>or</w:t>
      </w:r>
      <w:r w:rsidRPr="00011F83">
        <w:rPr>
          <w:rFonts w:ascii="Arial" w:hAnsi="Arial" w:cs="Arial"/>
          <w:spacing w:val="-15"/>
          <w:sz w:val="24"/>
          <w:szCs w:val="24"/>
        </w:rPr>
        <w:t xml:space="preserve"> </w:t>
      </w:r>
      <w:r w:rsidRPr="00011F83">
        <w:rPr>
          <w:rFonts w:ascii="Arial" w:hAnsi="Arial" w:cs="Arial"/>
          <w:sz w:val="24"/>
          <w:szCs w:val="24"/>
        </w:rPr>
        <w:t>property,</w:t>
      </w:r>
      <w:r w:rsidRPr="00011F83">
        <w:rPr>
          <w:rFonts w:ascii="Arial" w:hAnsi="Arial" w:cs="Arial"/>
          <w:spacing w:val="-15"/>
          <w:sz w:val="24"/>
          <w:szCs w:val="24"/>
        </w:rPr>
        <w:t xml:space="preserve"> </w:t>
      </w:r>
      <w:r w:rsidRPr="00011F83">
        <w:rPr>
          <w:rFonts w:ascii="Arial" w:hAnsi="Arial" w:cs="Arial"/>
          <w:sz w:val="24"/>
          <w:szCs w:val="24"/>
        </w:rPr>
        <w:t>Borrower</w:t>
      </w:r>
      <w:r w:rsidRPr="00011F83">
        <w:rPr>
          <w:rFonts w:ascii="Arial" w:hAnsi="Arial" w:cs="Arial"/>
          <w:spacing w:val="-15"/>
          <w:sz w:val="24"/>
          <w:szCs w:val="24"/>
        </w:rPr>
        <w:t xml:space="preserve"> </w:t>
      </w:r>
      <w:r w:rsidRPr="00011F83">
        <w:rPr>
          <w:rFonts w:ascii="Arial" w:hAnsi="Arial" w:cs="Arial"/>
          <w:sz w:val="24"/>
          <w:szCs w:val="24"/>
        </w:rPr>
        <w:t>shall</w:t>
      </w:r>
      <w:r w:rsidRPr="00011F83">
        <w:rPr>
          <w:rFonts w:ascii="Arial" w:hAnsi="Arial" w:cs="Arial"/>
          <w:spacing w:val="-15"/>
          <w:sz w:val="24"/>
          <w:szCs w:val="24"/>
        </w:rPr>
        <w:t xml:space="preserve"> </w:t>
      </w:r>
      <w:r w:rsidRPr="00011F83">
        <w:rPr>
          <w:rFonts w:ascii="Arial" w:hAnsi="Arial" w:cs="Arial"/>
          <w:sz w:val="24"/>
          <w:szCs w:val="24"/>
        </w:rPr>
        <w:t>make</w:t>
      </w:r>
      <w:r w:rsidRPr="00011F83">
        <w:rPr>
          <w:rFonts w:ascii="Arial" w:hAnsi="Arial" w:cs="Arial"/>
          <w:spacing w:val="-15"/>
          <w:sz w:val="24"/>
          <w:szCs w:val="24"/>
        </w:rPr>
        <w:t xml:space="preserve"> </w:t>
      </w:r>
      <w:r w:rsidRPr="00011F83">
        <w:rPr>
          <w:rFonts w:ascii="Arial" w:hAnsi="Arial" w:cs="Arial"/>
          <w:sz w:val="24"/>
          <w:szCs w:val="24"/>
        </w:rPr>
        <w:t>no</w:t>
      </w:r>
      <w:r w:rsidRPr="00011F83">
        <w:rPr>
          <w:rFonts w:ascii="Arial" w:hAnsi="Arial" w:cs="Arial"/>
          <w:spacing w:val="-15"/>
          <w:sz w:val="24"/>
          <w:szCs w:val="24"/>
        </w:rPr>
        <w:t xml:space="preserve"> </w:t>
      </w:r>
      <w:r w:rsidRPr="00011F83">
        <w:rPr>
          <w:rFonts w:ascii="Arial" w:hAnsi="Arial" w:cs="Arial"/>
          <w:sz w:val="24"/>
          <w:szCs w:val="24"/>
        </w:rPr>
        <w:t>changes</w:t>
      </w:r>
      <w:r w:rsidRPr="00011F83">
        <w:rPr>
          <w:rFonts w:ascii="Arial" w:hAnsi="Arial" w:cs="Arial"/>
          <w:spacing w:val="-15"/>
          <w:sz w:val="24"/>
          <w:szCs w:val="24"/>
        </w:rPr>
        <w:t xml:space="preserve"> </w:t>
      </w:r>
      <w:r w:rsidRPr="00011F83">
        <w:rPr>
          <w:rFonts w:ascii="Arial" w:hAnsi="Arial" w:cs="Arial"/>
          <w:sz w:val="24"/>
          <w:szCs w:val="24"/>
        </w:rPr>
        <w:t>in</w:t>
      </w:r>
      <w:r w:rsidRPr="00011F83">
        <w:rPr>
          <w:rFonts w:ascii="Arial" w:hAnsi="Arial" w:cs="Arial"/>
          <w:spacing w:val="-15"/>
          <w:sz w:val="24"/>
          <w:szCs w:val="24"/>
        </w:rPr>
        <w:t xml:space="preserve"> </w:t>
      </w:r>
      <w:r w:rsidRPr="00011F83">
        <w:rPr>
          <w:rFonts w:ascii="Arial" w:hAnsi="Arial" w:cs="Arial"/>
          <w:sz w:val="24"/>
          <w:szCs w:val="24"/>
        </w:rPr>
        <w:t>the</w:t>
      </w:r>
      <w:r w:rsidRPr="00011F83">
        <w:rPr>
          <w:rFonts w:ascii="Arial" w:hAnsi="Arial" w:cs="Arial"/>
          <w:spacing w:val="-15"/>
          <w:sz w:val="24"/>
          <w:szCs w:val="24"/>
        </w:rPr>
        <w:t xml:space="preserve"> </w:t>
      </w:r>
      <w:r w:rsidRPr="00011F83">
        <w:rPr>
          <w:rFonts w:ascii="Arial" w:hAnsi="Arial" w:cs="Arial"/>
          <w:sz w:val="24"/>
          <w:szCs w:val="24"/>
        </w:rPr>
        <w:t>proposed</w:t>
      </w:r>
      <w:r w:rsidRPr="00011F83">
        <w:rPr>
          <w:rFonts w:ascii="Arial" w:hAnsi="Arial" w:cs="Arial"/>
          <w:spacing w:val="-15"/>
          <w:sz w:val="24"/>
          <w:szCs w:val="24"/>
        </w:rPr>
        <w:t xml:space="preserve"> </w:t>
      </w:r>
      <w:r w:rsidRPr="00011F83">
        <w:rPr>
          <w:rFonts w:ascii="Arial" w:hAnsi="Arial" w:cs="Arial"/>
          <w:sz w:val="24"/>
          <w:szCs w:val="24"/>
        </w:rPr>
        <w:t>work which</w:t>
      </w:r>
      <w:r w:rsidRPr="00011F83">
        <w:rPr>
          <w:rFonts w:ascii="Arial" w:hAnsi="Arial" w:cs="Arial"/>
          <w:spacing w:val="-13"/>
          <w:sz w:val="24"/>
          <w:szCs w:val="24"/>
        </w:rPr>
        <w:t xml:space="preserve"> </w:t>
      </w:r>
      <w:r w:rsidRPr="00011F83">
        <w:rPr>
          <w:rFonts w:ascii="Arial" w:hAnsi="Arial" w:cs="Arial"/>
          <w:sz w:val="24"/>
          <w:szCs w:val="24"/>
        </w:rPr>
        <w:t>would</w:t>
      </w:r>
      <w:r w:rsidRPr="00011F83">
        <w:rPr>
          <w:rFonts w:ascii="Arial" w:hAnsi="Arial" w:cs="Arial"/>
          <w:spacing w:val="-13"/>
          <w:sz w:val="24"/>
          <w:szCs w:val="24"/>
        </w:rPr>
        <w:t xml:space="preserve"> </w:t>
      </w:r>
      <w:r w:rsidRPr="00011F83">
        <w:rPr>
          <w:rFonts w:ascii="Arial" w:hAnsi="Arial" w:cs="Arial"/>
          <w:sz w:val="24"/>
          <w:szCs w:val="24"/>
        </w:rPr>
        <w:t>include</w:t>
      </w:r>
      <w:r w:rsidRPr="00011F83">
        <w:rPr>
          <w:rFonts w:ascii="Arial" w:hAnsi="Arial" w:cs="Arial"/>
          <w:spacing w:val="-13"/>
          <w:sz w:val="24"/>
          <w:szCs w:val="24"/>
        </w:rPr>
        <w:t xml:space="preserve"> </w:t>
      </w:r>
      <w:r w:rsidRPr="00011F83">
        <w:rPr>
          <w:rFonts w:ascii="Arial" w:hAnsi="Arial" w:cs="Arial"/>
          <w:sz w:val="24"/>
          <w:szCs w:val="24"/>
        </w:rPr>
        <w:t>any</w:t>
      </w:r>
      <w:r w:rsidRPr="00011F83">
        <w:rPr>
          <w:rFonts w:ascii="Arial" w:hAnsi="Arial" w:cs="Arial"/>
          <w:spacing w:val="-13"/>
          <w:sz w:val="24"/>
          <w:szCs w:val="24"/>
        </w:rPr>
        <w:t xml:space="preserve"> </w:t>
      </w:r>
      <w:r w:rsidRPr="00011F83">
        <w:rPr>
          <w:rFonts w:ascii="Arial" w:hAnsi="Arial" w:cs="Arial"/>
          <w:sz w:val="24"/>
          <w:szCs w:val="24"/>
        </w:rPr>
        <w:t>extra</w:t>
      </w:r>
      <w:r w:rsidRPr="00011F83">
        <w:rPr>
          <w:rFonts w:ascii="Arial" w:hAnsi="Arial" w:cs="Arial"/>
          <w:spacing w:val="-13"/>
          <w:sz w:val="24"/>
          <w:szCs w:val="24"/>
        </w:rPr>
        <w:t xml:space="preserve"> </w:t>
      </w:r>
      <w:r w:rsidRPr="00011F83">
        <w:rPr>
          <w:rFonts w:ascii="Arial" w:hAnsi="Arial" w:cs="Arial"/>
          <w:sz w:val="24"/>
          <w:szCs w:val="24"/>
        </w:rPr>
        <w:t>or</w:t>
      </w:r>
      <w:r w:rsidRPr="00011F83">
        <w:rPr>
          <w:rFonts w:ascii="Arial" w:hAnsi="Arial" w:cs="Arial"/>
          <w:spacing w:val="-12"/>
          <w:sz w:val="24"/>
          <w:szCs w:val="24"/>
        </w:rPr>
        <w:t xml:space="preserve"> </w:t>
      </w:r>
      <w:r w:rsidRPr="00011F83">
        <w:rPr>
          <w:rFonts w:ascii="Arial" w:hAnsi="Arial" w:cs="Arial"/>
          <w:sz w:val="24"/>
          <w:szCs w:val="24"/>
        </w:rPr>
        <w:t>additional</w:t>
      </w:r>
      <w:r w:rsidRPr="00011F83">
        <w:rPr>
          <w:rFonts w:ascii="Arial" w:hAnsi="Arial" w:cs="Arial"/>
          <w:spacing w:val="-13"/>
          <w:sz w:val="24"/>
          <w:szCs w:val="24"/>
        </w:rPr>
        <w:t xml:space="preserve"> </w:t>
      </w:r>
      <w:r w:rsidRPr="00011F83">
        <w:rPr>
          <w:rFonts w:ascii="Arial" w:hAnsi="Arial" w:cs="Arial"/>
          <w:sz w:val="24"/>
          <w:szCs w:val="24"/>
        </w:rPr>
        <w:t>work,</w:t>
      </w:r>
      <w:r w:rsidRPr="00011F83">
        <w:rPr>
          <w:rFonts w:ascii="Arial" w:hAnsi="Arial" w:cs="Arial"/>
          <w:spacing w:val="-13"/>
          <w:sz w:val="24"/>
          <w:szCs w:val="24"/>
        </w:rPr>
        <w:t xml:space="preserve"> </w:t>
      </w:r>
      <w:r w:rsidRPr="00011F83">
        <w:rPr>
          <w:rFonts w:ascii="Arial" w:hAnsi="Arial" w:cs="Arial"/>
          <w:sz w:val="24"/>
          <w:szCs w:val="24"/>
        </w:rPr>
        <w:t>supply</w:t>
      </w:r>
      <w:r w:rsidRPr="00011F83">
        <w:rPr>
          <w:rFonts w:ascii="Arial" w:hAnsi="Arial" w:cs="Arial"/>
          <w:spacing w:val="-13"/>
          <w:sz w:val="24"/>
          <w:szCs w:val="24"/>
        </w:rPr>
        <w:t xml:space="preserve"> </w:t>
      </w:r>
      <w:r w:rsidRPr="00011F83">
        <w:rPr>
          <w:rFonts w:ascii="Arial" w:hAnsi="Arial" w:cs="Arial"/>
          <w:sz w:val="24"/>
          <w:szCs w:val="24"/>
        </w:rPr>
        <w:t>additional</w:t>
      </w:r>
      <w:r w:rsidRPr="00011F83">
        <w:rPr>
          <w:rFonts w:ascii="Arial" w:hAnsi="Arial" w:cs="Arial"/>
          <w:spacing w:val="-13"/>
          <w:sz w:val="24"/>
          <w:szCs w:val="24"/>
        </w:rPr>
        <w:t xml:space="preserve"> </w:t>
      </w:r>
      <w:r w:rsidRPr="00011F83">
        <w:rPr>
          <w:rFonts w:ascii="Arial" w:hAnsi="Arial" w:cs="Arial"/>
          <w:sz w:val="24"/>
          <w:szCs w:val="24"/>
        </w:rPr>
        <w:t>labor,</w:t>
      </w:r>
      <w:r w:rsidRPr="00011F83">
        <w:rPr>
          <w:rFonts w:ascii="Arial" w:hAnsi="Arial" w:cs="Arial"/>
          <w:spacing w:val="-13"/>
          <w:sz w:val="24"/>
          <w:szCs w:val="24"/>
        </w:rPr>
        <w:t xml:space="preserve"> </w:t>
      </w:r>
      <w:r w:rsidRPr="00011F83">
        <w:rPr>
          <w:rFonts w:ascii="Arial" w:hAnsi="Arial" w:cs="Arial"/>
          <w:sz w:val="24"/>
          <w:szCs w:val="24"/>
        </w:rPr>
        <w:t>services or materials beyond what is actually required for the execution of the contract, if such</w:t>
      </w:r>
      <w:r w:rsidRPr="00011F83">
        <w:rPr>
          <w:rFonts w:ascii="Arial" w:hAnsi="Arial" w:cs="Arial"/>
          <w:spacing w:val="-1"/>
          <w:sz w:val="24"/>
          <w:szCs w:val="24"/>
        </w:rPr>
        <w:t xml:space="preserve"> </w:t>
      </w:r>
      <w:r w:rsidRPr="00011F83">
        <w:rPr>
          <w:rFonts w:ascii="Arial" w:hAnsi="Arial" w:cs="Arial"/>
          <w:sz w:val="24"/>
          <w:szCs w:val="24"/>
        </w:rPr>
        <w:t>change</w:t>
      </w:r>
      <w:r w:rsidRPr="00011F83">
        <w:rPr>
          <w:rFonts w:ascii="Arial" w:hAnsi="Arial" w:cs="Arial"/>
          <w:spacing w:val="-2"/>
          <w:sz w:val="24"/>
          <w:szCs w:val="24"/>
        </w:rPr>
        <w:t xml:space="preserve"> </w:t>
      </w:r>
      <w:r w:rsidRPr="00011F83">
        <w:rPr>
          <w:rFonts w:ascii="Arial" w:hAnsi="Arial" w:cs="Arial"/>
          <w:sz w:val="24"/>
          <w:szCs w:val="24"/>
        </w:rPr>
        <w:t>requires</w:t>
      </w:r>
      <w:r w:rsidRPr="00011F83">
        <w:rPr>
          <w:rFonts w:ascii="Arial" w:hAnsi="Arial" w:cs="Arial"/>
          <w:spacing w:val="-2"/>
          <w:sz w:val="24"/>
          <w:szCs w:val="24"/>
        </w:rPr>
        <w:t xml:space="preserve"> </w:t>
      </w:r>
      <w:r w:rsidRPr="00011F83">
        <w:rPr>
          <w:rFonts w:ascii="Arial" w:hAnsi="Arial" w:cs="Arial"/>
          <w:sz w:val="24"/>
          <w:szCs w:val="24"/>
        </w:rPr>
        <w:t>the</w:t>
      </w:r>
      <w:r w:rsidRPr="00011F83">
        <w:rPr>
          <w:rFonts w:ascii="Arial" w:hAnsi="Arial" w:cs="Arial"/>
          <w:spacing w:val="-1"/>
          <w:sz w:val="24"/>
          <w:szCs w:val="24"/>
        </w:rPr>
        <w:t xml:space="preserve"> </w:t>
      </w:r>
      <w:r w:rsidRPr="00011F83">
        <w:rPr>
          <w:rFonts w:ascii="Arial" w:hAnsi="Arial" w:cs="Arial"/>
          <w:sz w:val="24"/>
          <w:szCs w:val="24"/>
        </w:rPr>
        <w:t>consent</w:t>
      </w:r>
      <w:r w:rsidRPr="00011F83">
        <w:rPr>
          <w:rFonts w:ascii="Arial" w:hAnsi="Arial" w:cs="Arial"/>
          <w:spacing w:val="-1"/>
          <w:sz w:val="24"/>
          <w:szCs w:val="24"/>
        </w:rPr>
        <w:t xml:space="preserve"> </w:t>
      </w:r>
      <w:r w:rsidRPr="00011F83">
        <w:rPr>
          <w:rFonts w:ascii="Arial" w:hAnsi="Arial" w:cs="Arial"/>
          <w:sz w:val="24"/>
          <w:szCs w:val="24"/>
        </w:rPr>
        <w:t>of</w:t>
      </w:r>
      <w:r w:rsidRPr="00011F83">
        <w:rPr>
          <w:rFonts w:ascii="Arial" w:hAnsi="Arial" w:cs="Arial"/>
          <w:spacing w:val="-1"/>
          <w:sz w:val="24"/>
          <w:szCs w:val="24"/>
        </w:rPr>
        <w:t xml:space="preserve"> </w:t>
      </w:r>
      <w:r w:rsidRPr="00011F83">
        <w:rPr>
          <w:rFonts w:ascii="Arial" w:hAnsi="Arial" w:cs="Arial"/>
          <w:sz w:val="24"/>
          <w:szCs w:val="24"/>
        </w:rPr>
        <w:t>the</w:t>
      </w:r>
      <w:r w:rsidRPr="00011F83">
        <w:rPr>
          <w:rFonts w:ascii="Arial" w:hAnsi="Arial" w:cs="Arial"/>
          <w:spacing w:val="-1"/>
          <w:sz w:val="24"/>
          <w:szCs w:val="24"/>
        </w:rPr>
        <w:t xml:space="preserve"> </w:t>
      </w:r>
      <w:r w:rsidRPr="00011F83">
        <w:rPr>
          <w:rFonts w:ascii="Arial" w:hAnsi="Arial" w:cs="Arial"/>
          <w:sz w:val="24"/>
          <w:szCs w:val="24"/>
        </w:rPr>
        <w:t>senior</w:t>
      </w:r>
      <w:r w:rsidRPr="00011F83">
        <w:rPr>
          <w:rFonts w:ascii="Arial" w:hAnsi="Arial" w:cs="Arial"/>
          <w:spacing w:val="-2"/>
          <w:sz w:val="24"/>
          <w:szCs w:val="24"/>
        </w:rPr>
        <w:t xml:space="preserve"> </w:t>
      </w:r>
      <w:r w:rsidRPr="00011F83">
        <w:rPr>
          <w:rFonts w:ascii="Arial" w:hAnsi="Arial" w:cs="Arial"/>
          <w:sz w:val="24"/>
          <w:szCs w:val="24"/>
        </w:rPr>
        <w:t>mortgage</w:t>
      </w:r>
      <w:r w:rsidRPr="00011F83">
        <w:rPr>
          <w:rFonts w:ascii="Arial" w:hAnsi="Arial" w:cs="Arial"/>
          <w:spacing w:val="-2"/>
          <w:sz w:val="24"/>
          <w:szCs w:val="24"/>
        </w:rPr>
        <w:t xml:space="preserve"> </w:t>
      </w:r>
      <w:r w:rsidRPr="00011F83">
        <w:rPr>
          <w:rFonts w:ascii="Arial" w:hAnsi="Arial" w:cs="Arial"/>
          <w:sz w:val="24"/>
          <w:szCs w:val="24"/>
        </w:rPr>
        <w:t>lender,</w:t>
      </w:r>
      <w:r w:rsidRPr="00011F83">
        <w:rPr>
          <w:rFonts w:ascii="Arial" w:hAnsi="Arial" w:cs="Arial"/>
          <w:spacing w:val="-2"/>
          <w:sz w:val="24"/>
          <w:szCs w:val="24"/>
        </w:rPr>
        <w:t xml:space="preserve"> </w:t>
      </w:r>
      <w:r w:rsidRPr="00011F83">
        <w:rPr>
          <w:rFonts w:ascii="Arial" w:hAnsi="Arial" w:cs="Arial"/>
          <w:sz w:val="24"/>
          <w:szCs w:val="24"/>
        </w:rPr>
        <w:t>unless</w:t>
      </w:r>
      <w:r w:rsidRPr="00011F83">
        <w:rPr>
          <w:rFonts w:ascii="Arial" w:hAnsi="Arial" w:cs="Arial"/>
          <w:spacing w:val="-1"/>
          <w:sz w:val="24"/>
          <w:szCs w:val="24"/>
        </w:rPr>
        <w:t xml:space="preserve"> </w:t>
      </w:r>
      <w:r w:rsidRPr="00011F83">
        <w:rPr>
          <w:rFonts w:ascii="Arial" w:hAnsi="Arial" w:cs="Arial"/>
          <w:sz w:val="24"/>
          <w:szCs w:val="24"/>
        </w:rPr>
        <w:t>pursuant</w:t>
      </w:r>
      <w:r w:rsidRPr="00011F83">
        <w:rPr>
          <w:rFonts w:ascii="Arial" w:hAnsi="Arial" w:cs="Arial"/>
          <w:spacing w:val="-1"/>
          <w:sz w:val="24"/>
          <w:szCs w:val="24"/>
        </w:rPr>
        <w:t xml:space="preserve"> </w:t>
      </w:r>
      <w:r w:rsidRPr="00011F83">
        <w:rPr>
          <w:rFonts w:ascii="Arial" w:hAnsi="Arial" w:cs="Arial"/>
          <w:sz w:val="24"/>
          <w:szCs w:val="24"/>
        </w:rPr>
        <w:t xml:space="preserve">to a written order from the Borrower and </w:t>
      </w:r>
      <w:r w:rsidRPr="00C142A0">
        <w:rPr>
          <w:rFonts w:ascii="Arial" w:hAnsi="Arial" w:cs="Arial"/>
          <w:sz w:val="24"/>
          <w:szCs w:val="24"/>
          <w:highlight w:val="yellow"/>
        </w:rPr>
        <w:t>City</w:t>
      </w:r>
      <w:r w:rsidR="00C11617" w:rsidRPr="00C142A0">
        <w:rPr>
          <w:rFonts w:ascii="Arial" w:hAnsi="Arial" w:cs="Arial"/>
          <w:sz w:val="24"/>
          <w:szCs w:val="24"/>
          <w:highlight w:val="yellow"/>
        </w:rPr>
        <w:t>/County</w:t>
      </w:r>
      <w:r w:rsidRPr="00011F83">
        <w:rPr>
          <w:rFonts w:ascii="Arial" w:hAnsi="Arial" w:cs="Arial"/>
          <w:sz w:val="24"/>
          <w:szCs w:val="24"/>
        </w:rPr>
        <w:t xml:space="preserve"> authorizing the change. No claim for an adjustment of contract price that requires the consent of the senior mortgage lender will be valid unless so approved in writing by the </w:t>
      </w:r>
      <w:r w:rsidRPr="00C142A0">
        <w:rPr>
          <w:rFonts w:ascii="Arial" w:hAnsi="Arial" w:cs="Arial"/>
          <w:sz w:val="24"/>
          <w:szCs w:val="24"/>
          <w:highlight w:val="yellow"/>
        </w:rPr>
        <w:t>City</w:t>
      </w:r>
      <w:r w:rsidR="00C11617" w:rsidRPr="00C142A0">
        <w:rPr>
          <w:rFonts w:ascii="Arial" w:hAnsi="Arial" w:cs="Arial"/>
          <w:sz w:val="24"/>
          <w:szCs w:val="24"/>
          <w:highlight w:val="yellow"/>
        </w:rPr>
        <w:t>/County</w:t>
      </w:r>
      <w:r w:rsidRPr="00011F83">
        <w:rPr>
          <w:rFonts w:ascii="Arial" w:hAnsi="Arial" w:cs="Arial"/>
          <w:sz w:val="24"/>
          <w:szCs w:val="24"/>
        </w:rPr>
        <w:t>.</w:t>
      </w:r>
    </w:p>
    <w:p w14:paraId="4E3494F7" w14:textId="77777777" w:rsidR="00B82A20" w:rsidRPr="00011F83" w:rsidRDefault="00B82A20" w:rsidP="00C142A0">
      <w:pPr>
        <w:pStyle w:val="ListParagraph"/>
        <w:tabs>
          <w:tab w:val="left" w:pos="1800"/>
        </w:tabs>
        <w:spacing w:line="259" w:lineRule="auto"/>
        <w:ind w:right="180"/>
        <w:rPr>
          <w:rFonts w:ascii="Arial" w:hAnsi="Arial" w:cs="Arial"/>
          <w:sz w:val="24"/>
          <w:szCs w:val="24"/>
        </w:rPr>
      </w:pPr>
    </w:p>
    <w:p w14:paraId="11A6B8AB" w14:textId="4542466D" w:rsidR="00621DF5" w:rsidRPr="003A433A" w:rsidRDefault="003D5FFF" w:rsidP="00C142A0">
      <w:pPr>
        <w:pStyle w:val="ListParagraph"/>
        <w:numPr>
          <w:ilvl w:val="0"/>
          <w:numId w:val="6"/>
        </w:numPr>
        <w:rPr>
          <w:rFonts w:ascii="Arial" w:hAnsi="Arial" w:cs="Arial"/>
        </w:rPr>
      </w:pPr>
      <w:r w:rsidRPr="003A433A">
        <w:rPr>
          <w:rFonts w:ascii="Arial" w:hAnsi="Arial" w:cs="Arial"/>
          <w:sz w:val="24"/>
          <w:szCs w:val="24"/>
        </w:rPr>
        <w:t xml:space="preserve">Any Change Order shall include in its final form a detailed description of the proposed change in the work, a definitive statement as to the resulting change in the contract price and/or time of completion and the statement that all work involved in the changes are allowable under the HOME </w:t>
      </w:r>
      <w:r w:rsidRPr="00011F83">
        <w:rPr>
          <w:rFonts w:ascii="Arial" w:hAnsi="Arial" w:cs="Arial"/>
          <w:sz w:val="24"/>
          <w:szCs w:val="24"/>
        </w:rPr>
        <w:t xml:space="preserve">Program </w:t>
      </w:r>
      <w:r w:rsidR="003C327F" w:rsidRPr="00011F83">
        <w:rPr>
          <w:rFonts w:ascii="Arial" w:hAnsi="Arial" w:cs="Arial"/>
          <w:sz w:val="24"/>
          <w:szCs w:val="24"/>
        </w:rPr>
        <w:t>Guidelines</w:t>
      </w:r>
      <w:r w:rsidRPr="00011F83">
        <w:rPr>
          <w:rFonts w:ascii="Arial" w:hAnsi="Arial" w:cs="Arial"/>
          <w:sz w:val="24"/>
          <w:szCs w:val="24"/>
        </w:rPr>
        <w:t>, and in accordance with the contract requirements except as modified by the Change Order.</w:t>
      </w:r>
    </w:p>
    <w:p w14:paraId="11A6B8AE" w14:textId="3576CEB5" w:rsidR="00621DF5" w:rsidRPr="00C142A0" w:rsidRDefault="003D5FFF" w:rsidP="00C142A0">
      <w:pPr>
        <w:pStyle w:val="ListParagraph"/>
        <w:numPr>
          <w:ilvl w:val="0"/>
          <w:numId w:val="6"/>
        </w:numPr>
        <w:tabs>
          <w:tab w:val="left" w:pos="1799"/>
        </w:tabs>
        <w:spacing w:before="246" w:line="252" w:lineRule="exact"/>
        <w:ind w:right="180"/>
        <w:rPr>
          <w:rFonts w:ascii="Arial" w:hAnsi="Arial" w:cs="Arial"/>
          <w:sz w:val="24"/>
          <w:szCs w:val="24"/>
        </w:rPr>
      </w:pPr>
      <w:r w:rsidRPr="00011F83">
        <w:rPr>
          <w:rFonts w:ascii="Arial" w:hAnsi="Arial" w:cs="Arial"/>
          <w:sz w:val="24"/>
          <w:szCs w:val="24"/>
        </w:rPr>
        <w:t xml:space="preserve">All Change Order requests that require the </w:t>
      </w:r>
      <w:r w:rsidRPr="00C142A0">
        <w:rPr>
          <w:rFonts w:ascii="Arial" w:hAnsi="Arial" w:cs="Arial"/>
          <w:sz w:val="24"/>
          <w:szCs w:val="24"/>
          <w:highlight w:val="yellow"/>
        </w:rPr>
        <w:t>City</w:t>
      </w:r>
      <w:r w:rsidR="00634385" w:rsidRPr="00C142A0">
        <w:rPr>
          <w:rFonts w:ascii="Arial" w:hAnsi="Arial" w:cs="Arial"/>
          <w:sz w:val="24"/>
          <w:szCs w:val="24"/>
          <w:highlight w:val="yellow"/>
        </w:rPr>
        <w:t>/County</w:t>
      </w:r>
      <w:r w:rsidRPr="00011F83">
        <w:rPr>
          <w:rFonts w:ascii="Arial" w:hAnsi="Arial" w:cs="Arial"/>
          <w:sz w:val="24"/>
          <w:szCs w:val="24"/>
        </w:rPr>
        <w:t xml:space="preserve"> consent under</w:t>
      </w:r>
      <w:r w:rsidRPr="00A83D07">
        <w:rPr>
          <w:rFonts w:ascii="Arial" w:hAnsi="Arial" w:cs="Arial"/>
          <w:sz w:val="24"/>
          <w:szCs w:val="24"/>
        </w:rPr>
        <w:t xml:space="preserve"> section</w:t>
      </w:r>
      <w:r w:rsidR="007A5E31" w:rsidRPr="00A83D07">
        <w:rPr>
          <w:rFonts w:ascii="Arial" w:hAnsi="Arial" w:cs="Arial"/>
          <w:sz w:val="24"/>
          <w:szCs w:val="24"/>
        </w:rPr>
        <w:t xml:space="preserve"> </w:t>
      </w:r>
      <w:r w:rsidR="002A736B" w:rsidRPr="00A83D07">
        <w:rPr>
          <w:rFonts w:ascii="Arial" w:hAnsi="Arial" w:cs="Arial"/>
          <w:sz w:val="24"/>
          <w:szCs w:val="24"/>
        </w:rPr>
        <w:t>50a</w:t>
      </w:r>
      <w:r w:rsidRPr="00A83D07">
        <w:rPr>
          <w:rFonts w:ascii="Arial" w:hAnsi="Arial" w:cs="Arial"/>
          <w:sz w:val="24"/>
          <w:szCs w:val="24"/>
        </w:rPr>
        <w:t xml:space="preserve"> </w:t>
      </w:r>
      <w:r w:rsidRPr="00011F83">
        <w:rPr>
          <w:rFonts w:ascii="Arial" w:hAnsi="Arial" w:cs="Arial"/>
          <w:sz w:val="24"/>
          <w:szCs w:val="24"/>
        </w:rPr>
        <w:t>above, shall</w:t>
      </w:r>
      <w:r w:rsidRPr="00011F83">
        <w:rPr>
          <w:rFonts w:ascii="Arial" w:hAnsi="Arial" w:cs="Arial"/>
          <w:spacing w:val="-13"/>
          <w:sz w:val="24"/>
          <w:szCs w:val="24"/>
        </w:rPr>
        <w:t xml:space="preserve"> </w:t>
      </w:r>
      <w:r w:rsidRPr="00011F83">
        <w:rPr>
          <w:rFonts w:ascii="Arial" w:hAnsi="Arial" w:cs="Arial"/>
          <w:sz w:val="24"/>
          <w:szCs w:val="24"/>
        </w:rPr>
        <w:t>be</w:t>
      </w:r>
      <w:r w:rsidRPr="00011F83">
        <w:rPr>
          <w:rFonts w:ascii="Arial" w:hAnsi="Arial" w:cs="Arial"/>
          <w:spacing w:val="-13"/>
          <w:sz w:val="24"/>
          <w:szCs w:val="24"/>
        </w:rPr>
        <w:t xml:space="preserve"> </w:t>
      </w:r>
      <w:r w:rsidRPr="00011F83">
        <w:rPr>
          <w:rFonts w:ascii="Arial" w:hAnsi="Arial" w:cs="Arial"/>
          <w:sz w:val="24"/>
          <w:szCs w:val="24"/>
        </w:rPr>
        <w:t>submitted</w:t>
      </w:r>
      <w:r w:rsidRPr="00011F83">
        <w:rPr>
          <w:rFonts w:ascii="Arial" w:hAnsi="Arial" w:cs="Arial"/>
          <w:spacing w:val="-14"/>
          <w:sz w:val="24"/>
          <w:szCs w:val="24"/>
        </w:rPr>
        <w:t xml:space="preserve"> </w:t>
      </w:r>
      <w:r w:rsidRPr="00011F83">
        <w:rPr>
          <w:rFonts w:ascii="Arial" w:hAnsi="Arial" w:cs="Arial"/>
          <w:sz w:val="24"/>
          <w:szCs w:val="24"/>
        </w:rPr>
        <w:t>to</w:t>
      </w:r>
      <w:r w:rsidRPr="00011F83">
        <w:rPr>
          <w:rFonts w:ascii="Arial" w:hAnsi="Arial" w:cs="Arial"/>
          <w:spacing w:val="-14"/>
          <w:sz w:val="24"/>
          <w:szCs w:val="24"/>
        </w:rPr>
        <w:t xml:space="preserve"> </w:t>
      </w:r>
      <w:r w:rsidRPr="00C142A0">
        <w:rPr>
          <w:rFonts w:ascii="Arial" w:hAnsi="Arial" w:cs="Arial"/>
          <w:sz w:val="24"/>
          <w:szCs w:val="24"/>
          <w:highlight w:val="yellow"/>
        </w:rPr>
        <w:t>City</w:t>
      </w:r>
      <w:r w:rsidR="00FB3374" w:rsidRPr="00C142A0">
        <w:rPr>
          <w:rFonts w:ascii="Arial" w:hAnsi="Arial" w:cs="Arial"/>
          <w:sz w:val="24"/>
          <w:szCs w:val="24"/>
          <w:highlight w:val="yellow"/>
        </w:rPr>
        <w:t>/County</w:t>
      </w:r>
      <w:r w:rsidRPr="00011F83">
        <w:rPr>
          <w:rFonts w:ascii="Arial" w:hAnsi="Arial" w:cs="Arial"/>
          <w:spacing w:val="-14"/>
          <w:sz w:val="24"/>
          <w:szCs w:val="24"/>
        </w:rPr>
        <w:t xml:space="preserve"> </w:t>
      </w:r>
      <w:r w:rsidRPr="00011F83">
        <w:rPr>
          <w:rFonts w:ascii="Arial" w:hAnsi="Arial" w:cs="Arial"/>
          <w:sz w:val="24"/>
          <w:szCs w:val="24"/>
        </w:rPr>
        <w:t>in</w:t>
      </w:r>
      <w:r w:rsidRPr="00011F83">
        <w:rPr>
          <w:rFonts w:ascii="Arial" w:hAnsi="Arial" w:cs="Arial"/>
          <w:spacing w:val="-14"/>
          <w:sz w:val="24"/>
          <w:szCs w:val="24"/>
        </w:rPr>
        <w:t xml:space="preserve"> </w:t>
      </w:r>
      <w:r w:rsidRPr="00011F83">
        <w:rPr>
          <w:rFonts w:ascii="Arial" w:hAnsi="Arial" w:cs="Arial"/>
          <w:sz w:val="24"/>
          <w:szCs w:val="24"/>
        </w:rPr>
        <w:t>writing</w:t>
      </w:r>
      <w:r w:rsidRPr="00011F83">
        <w:rPr>
          <w:rFonts w:ascii="Arial" w:hAnsi="Arial" w:cs="Arial"/>
          <w:spacing w:val="-14"/>
          <w:sz w:val="24"/>
          <w:szCs w:val="24"/>
        </w:rPr>
        <w:t xml:space="preserve"> </w:t>
      </w:r>
      <w:r w:rsidRPr="00011F83">
        <w:rPr>
          <w:rFonts w:ascii="Arial" w:hAnsi="Arial" w:cs="Arial"/>
          <w:sz w:val="24"/>
          <w:szCs w:val="24"/>
        </w:rPr>
        <w:t>and</w:t>
      </w:r>
      <w:r w:rsidRPr="00011F83">
        <w:rPr>
          <w:rFonts w:ascii="Arial" w:hAnsi="Arial" w:cs="Arial"/>
          <w:spacing w:val="-13"/>
          <w:sz w:val="24"/>
          <w:szCs w:val="24"/>
        </w:rPr>
        <w:t xml:space="preserve"> </w:t>
      </w:r>
      <w:r w:rsidRPr="00C142A0">
        <w:rPr>
          <w:rFonts w:ascii="Arial" w:hAnsi="Arial" w:cs="Arial"/>
          <w:sz w:val="24"/>
          <w:szCs w:val="24"/>
          <w:highlight w:val="yellow"/>
        </w:rPr>
        <w:t>City</w:t>
      </w:r>
      <w:r w:rsidR="00FB3374" w:rsidRPr="00C142A0">
        <w:rPr>
          <w:rFonts w:ascii="Arial" w:hAnsi="Arial" w:cs="Arial"/>
          <w:sz w:val="24"/>
          <w:szCs w:val="24"/>
          <w:highlight w:val="yellow"/>
        </w:rPr>
        <w:t>/County</w:t>
      </w:r>
      <w:r w:rsidRPr="00011F83">
        <w:rPr>
          <w:rFonts w:ascii="Arial" w:hAnsi="Arial" w:cs="Arial"/>
          <w:spacing w:val="-13"/>
          <w:sz w:val="24"/>
          <w:szCs w:val="24"/>
        </w:rPr>
        <w:t xml:space="preserve"> </w:t>
      </w:r>
      <w:r w:rsidRPr="00011F83">
        <w:rPr>
          <w:rFonts w:ascii="Arial" w:hAnsi="Arial" w:cs="Arial"/>
          <w:sz w:val="24"/>
          <w:szCs w:val="24"/>
        </w:rPr>
        <w:t>shall</w:t>
      </w:r>
      <w:r w:rsidRPr="00011F83">
        <w:rPr>
          <w:rFonts w:ascii="Arial" w:hAnsi="Arial" w:cs="Arial"/>
          <w:spacing w:val="-13"/>
          <w:sz w:val="24"/>
          <w:szCs w:val="24"/>
        </w:rPr>
        <w:t xml:space="preserve"> </w:t>
      </w:r>
      <w:r w:rsidRPr="00011F83">
        <w:rPr>
          <w:rFonts w:ascii="Arial" w:hAnsi="Arial" w:cs="Arial"/>
          <w:sz w:val="24"/>
          <w:szCs w:val="24"/>
        </w:rPr>
        <w:t>have</w:t>
      </w:r>
      <w:r w:rsidRPr="00011F83">
        <w:rPr>
          <w:rFonts w:ascii="Arial" w:hAnsi="Arial" w:cs="Arial"/>
          <w:spacing w:val="-13"/>
          <w:sz w:val="24"/>
          <w:szCs w:val="24"/>
        </w:rPr>
        <w:t xml:space="preserve"> </w:t>
      </w:r>
      <w:r w:rsidRPr="00011F83">
        <w:rPr>
          <w:rFonts w:ascii="Arial" w:hAnsi="Arial" w:cs="Arial"/>
          <w:sz w:val="24"/>
          <w:szCs w:val="24"/>
        </w:rPr>
        <w:t>ten</w:t>
      </w:r>
      <w:r w:rsidRPr="00011F83">
        <w:rPr>
          <w:rFonts w:ascii="Arial" w:hAnsi="Arial" w:cs="Arial"/>
          <w:spacing w:val="-14"/>
          <w:sz w:val="24"/>
          <w:szCs w:val="24"/>
        </w:rPr>
        <w:t xml:space="preserve"> </w:t>
      </w:r>
      <w:r w:rsidRPr="00011F83">
        <w:rPr>
          <w:rFonts w:ascii="Arial" w:hAnsi="Arial" w:cs="Arial"/>
          <w:sz w:val="24"/>
          <w:szCs w:val="24"/>
        </w:rPr>
        <w:t>(10)</w:t>
      </w:r>
      <w:r w:rsidRPr="00011F83">
        <w:rPr>
          <w:rFonts w:ascii="Arial" w:hAnsi="Arial" w:cs="Arial"/>
          <w:spacing w:val="-14"/>
          <w:sz w:val="24"/>
          <w:szCs w:val="24"/>
        </w:rPr>
        <w:t xml:space="preserve"> </w:t>
      </w:r>
      <w:r w:rsidRPr="00011F83">
        <w:rPr>
          <w:rFonts w:ascii="Arial" w:hAnsi="Arial" w:cs="Arial"/>
          <w:sz w:val="24"/>
          <w:szCs w:val="24"/>
        </w:rPr>
        <w:t>business</w:t>
      </w:r>
      <w:r w:rsidRPr="00011F83">
        <w:rPr>
          <w:rFonts w:ascii="Arial" w:hAnsi="Arial" w:cs="Arial"/>
          <w:spacing w:val="-14"/>
          <w:sz w:val="24"/>
          <w:szCs w:val="24"/>
        </w:rPr>
        <w:t xml:space="preserve"> </w:t>
      </w:r>
      <w:r w:rsidRPr="00011F83">
        <w:rPr>
          <w:rFonts w:ascii="Arial" w:hAnsi="Arial" w:cs="Arial"/>
          <w:sz w:val="24"/>
          <w:szCs w:val="24"/>
        </w:rPr>
        <w:t>days</w:t>
      </w:r>
      <w:r w:rsidRPr="00011F83">
        <w:rPr>
          <w:rFonts w:ascii="Arial" w:hAnsi="Arial" w:cs="Arial"/>
          <w:spacing w:val="-14"/>
          <w:sz w:val="24"/>
          <w:szCs w:val="24"/>
        </w:rPr>
        <w:t xml:space="preserve"> </w:t>
      </w:r>
      <w:r w:rsidRPr="00011F83">
        <w:rPr>
          <w:rFonts w:ascii="Arial" w:hAnsi="Arial" w:cs="Arial"/>
          <w:sz w:val="24"/>
          <w:szCs w:val="24"/>
        </w:rPr>
        <w:t>from receipt of the submission to approve or disapprove said Change Order requests. If</w:t>
      </w:r>
      <w:r w:rsidR="003932BF" w:rsidRPr="00C142A0">
        <w:rPr>
          <w:rFonts w:ascii="Arial" w:hAnsi="Arial" w:cs="Arial"/>
          <w:sz w:val="24"/>
          <w:szCs w:val="24"/>
        </w:rPr>
        <w:t xml:space="preserve"> </w:t>
      </w:r>
      <w:r w:rsidRPr="00C142A0">
        <w:rPr>
          <w:rFonts w:ascii="Arial" w:hAnsi="Arial" w:cs="Arial"/>
          <w:sz w:val="24"/>
          <w:szCs w:val="24"/>
        </w:rPr>
        <w:t>not</w:t>
      </w:r>
      <w:r w:rsidRPr="00C142A0">
        <w:rPr>
          <w:rFonts w:ascii="Arial" w:hAnsi="Arial" w:cs="Arial"/>
          <w:spacing w:val="3"/>
          <w:sz w:val="24"/>
          <w:szCs w:val="24"/>
        </w:rPr>
        <w:t xml:space="preserve"> </w:t>
      </w:r>
      <w:r w:rsidRPr="00C142A0">
        <w:rPr>
          <w:rFonts w:ascii="Arial" w:hAnsi="Arial" w:cs="Arial"/>
          <w:sz w:val="24"/>
          <w:szCs w:val="24"/>
        </w:rPr>
        <w:t>approved</w:t>
      </w:r>
      <w:r w:rsidRPr="00C142A0">
        <w:rPr>
          <w:rFonts w:ascii="Arial" w:hAnsi="Arial" w:cs="Arial"/>
          <w:spacing w:val="3"/>
          <w:sz w:val="24"/>
          <w:szCs w:val="24"/>
        </w:rPr>
        <w:t xml:space="preserve"> </w:t>
      </w:r>
      <w:r w:rsidRPr="00C142A0">
        <w:rPr>
          <w:rFonts w:ascii="Arial" w:hAnsi="Arial" w:cs="Arial"/>
          <w:sz w:val="24"/>
          <w:szCs w:val="24"/>
        </w:rPr>
        <w:t>in</w:t>
      </w:r>
      <w:r w:rsidRPr="00C142A0">
        <w:rPr>
          <w:rFonts w:ascii="Arial" w:hAnsi="Arial" w:cs="Arial"/>
          <w:spacing w:val="3"/>
          <w:sz w:val="24"/>
          <w:szCs w:val="24"/>
        </w:rPr>
        <w:t xml:space="preserve"> </w:t>
      </w:r>
      <w:r w:rsidRPr="00C142A0">
        <w:rPr>
          <w:rFonts w:ascii="Arial" w:hAnsi="Arial" w:cs="Arial"/>
          <w:sz w:val="24"/>
          <w:szCs w:val="24"/>
        </w:rPr>
        <w:t>writing</w:t>
      </w:r>
      <w:r w:rsidRPr="00C142A0">
        <w:rPr>
          <w:rFonts w:ascii="Arial" w:hAnsi="Arial" w:cs="Arial"/>
          <w:spacing w:val="2"/>
          <w:sz w:val="24"/>
          <w:szCs w:val="24"/>
        </w:rPr>
        <w:t xml:space="preserve"> </w:t>
      </w:r>
      <w:r w:rsidRPr="00C142A0">
        <w:rPr>
          <w:rFonts w:ascii="Arial" w:hAnsi="Arial" w:cs="Arial"/>
          <w:sz w:val="24"/>
          <w:szCs w:val="24"/>
        </w:rPr>
        <w:t>within</w:t>
      </w:r>
      <w:r w:rsidRPr="00C142A0">
        <w:rPr>
          <w:rFonts w:ascii="Arial" w:hAnsi="Arial" w:cs="Arial"/>
          <w:spacing w:val="3"/>
          <w:sz w:val="24"/>
          <w:szCs w:val="24"/>
        </w:rPr>
        <w:t xml:space="preserve"> </w:t>
      </w:r>
      <w:r w:rsidRPr="00C142A0">
        <w:rPr>
          <w:rFonts w:ascii="Arial" w:hAnsi="Arial" w:cs="Arial"/>
          <w:sz w:val="24"/>
          <w:szCs w:val="24"/>
        </w:rPr>
        <w:t>ten</w:t>
      </w:r>
      <w:r w:rsidRPr="00C142A0">
        <w:rPr>
          <w:rFonts w:ascii="Arial" w:hAnsi="Arial" w:cs="Arial"/>
          <w:spacing w:val="3"/>
          <w:sz w:val="24"/>
          <w:szCs w:val="24"/>
        </w:rPr>
        <w:t xml:space="preserve"> </w:t>
      </w:r>
      <w:r w:rsidRPr="00C142A0">
        <w:rPr>
          <w:rFonts w:ascii="Arial" w:hAnsi="Arial" w:cs="Arial"/>
          <w:sz w:val="24"/>
          <w:szCs w:val="24"/>
        </w:rPr>
        <w:t>(10)</w:t>
      </w:r>
      <w:r w:rsidRPr="00C142A0">
        <w:rPr>
          <w:rFonts w:ascii="Arial" w:hAnsi="Arial" w:cs="Arial"/>
          <w:spacing w:val="4"/>
          <w:sz w:val="24"/>
          <w:szCs w:val="24"/>
        </w:rPr>
        <w:t xml:space="preserve"> </w:t>
      </w:r>
      <w:r w:rsidRPr="00C142A0">
        <w:rPr>
          <w:rFonts w:ascii="Arial" w:hAnsi="Arial" w:cs="Arial"/>
          <w:sz w:val="24"/>
          <w:szCs w:val="24"/>
        </w:rPr>
        <w:t>business</w:t>
      </w:r>
      <w:r w:rsidRPr="00C142A0">
        <w:rPr>
          <w:rFonts w:ascii="Arial" w:hAnsi="Arial" w:cs="Arial"/>
          <w:spacing w:val="2"/>
          <w:sz w:val="24"/>
          <w:szCs w:val="24"/>
        </w:rPr>
        <w:t xml:space="preserve"> </w:t>
      </w:r>
      <w:r w:rsidRPr="00C142A0">
        <w:rPr>
          <w:rFonts w:ascii="Arial" w:hAnsi="Arial" w:cs="Arial"/>
          <w:sz w:val="24"/>
          <w:szCs w:val="24"/>
        </w:rPr>
        <w:t>days,</w:t>
      </w:r>
      <w:r w:rsidRPr="00C142A0">
        <w:rPr>
          <w:rFonts w:ascii="Arial" w:hAnsi="Arial" w:cs="Arial"/>
          <w:spacing w:val="3"/>
          <w:sz w:val="24"/>
          <w:szCs w:val="24"/>
        </w:rPr>
        <w:t xml:space="preserve"> </w:t>
      </w:r>
      <w:r w:rsidRPr="00C142A0">
        <w:rPr>
          <w:rFonts w:ascii="Arial" w:hAnsi="Arial" w:cs="Arial"/>
          <w:sz w:val="24"/>
          <w:szCs w:val="24"/>
        </w:rPr>
        <w:t>the</w:t>
      </w:r>
      <w:r w:rsidRPr="00C142A0">
        <w:rPr>
          <w:rFonts w:ascii="Arial" w:hAnsi="Arial" w:cs="Arial"/>
          <w:spacing w:val="3"/>
          <w:sz w:val="24"/>
          <w:szCs w:val="24"/>
        </w:rPr>
        <w:t xml:space="preserve"> </w:t>
      </w:r>
      <w:r w:rsidRPr="00C142A0">
        <w:rPr>
          <w:rFonts w:ascii="Arial" w:hAnsi="Arial" w:cs="Arial"/>
          <w:sz w:val="24"/>
          <w:szCs w:val="24"/>
          <w:highlight w:val="yellow"/>
        </w:rPr>
        <w:t>City</w:t>
      </w:r>
      <w:r w:rsidR="00FB3374" w:rsidRPr="00C142A0">
        <w:rPr>
          <w:rFonts w:ascii="Arial" w:hAnsi="Arial" w:cs="Arial"/>
          <w:sz w:val="24"/>
          <w:szCs w:val="24"/>
          <w:highlight w:val="yellow"/>
        </w:rPr>
        <w:t>/County</w:t>
      </w:r>
      <w:r w:rsidRPr="00C142A0">
        <w:rPr>
          <w:rFonts w:ascii="Arial" w:hAnsi="Arial" w:cs="Arial"/>
          <w:spacing w:val="3"/>
          <w:sz w:val="24"/>
          <w:szCs w:val="24"/>
        </w:rPr>
        <w:t xml:space="preserve"> </w:t>
      </w:r>
      <w:r w:rsidRPr="00C142A0">
        <w:rPr>
          <w:rFonts w:ascii="Arial" w:hAnsi="Arial" w:cs="Arial"/>
          <w:sz w:val="24"/>
          <w:szCs w:val="24"/>
        </w:rPr>
        <w:t>shall</w:t>
      </w:r>
      <w:r w:rsidRPr="00C142A0">
        <w:rPr>
          <w:rFonts w:ascii="Arial" w:hAnsi="Arial" w:cs="Arial"/>
          <w:spacing w:val="3"/>
          <w:sz w:val="24"/>
          <w:szCs w:val="24"/>
        </w:rPr>
        <w:t xml:space="preserve"> </w:t>
      </w:r>
      <w:r w:rsidRPr="00C142A0">
        <w:rPr>
          <w:rFonts w:ascii="Arial" w:hAnsi="Arial" w:cs="Arial"/>
          <w:sz w:val="24"/>
          <w:szCs w:val="24"/>
        </w:rPr>
        <w:t>be</w:t>
      </w:r>
      <w:r w:rsidRPr="00C142A0">
        <w:rPr>
          <w:rFonts w:ascii="Arial" w:hAnsi="Arial" w:cs="Arial"/>
          <w:spacing w:val="3"/>
          <w:sz w:val="24"/>
          <w:szCs w:val="24"/>
        </w:rPr>
        <w:t xml:space="preserve"> </w:t>
      </w:r>
      <w:r w:rsidRPr="00C142A0">
        <w:rPr>
          <w:rFonts w:ascii="Arial" w:hAnsi="Arial" w:cs="Arial"/>
          <w:sz w:val="24"/>
          <w:szCs w:val="24"/>
        </w:rPr>
        <w:t>notified</w:t>
      </w:r>
      <w:r w:rsidRPr="00C142A0">
        <w:rPr>
          <w:rFonts w:ascii="Arial" w:hAnsi="Arial" w:cs="Arial"/>
          <w:spacing w:val="4"/>
          <w:sz w:val="24"/>
          <w:szCs w:val="24"/>
        </w:rPr>
        <w:t xml:space="preserve"> </w:t>
      </w:r>
      <w:r w:rsidRPr="00C142A0">
        <w:rPr>
          <w:rFonts w:ascii="Arial" w:hAnsi="Arial" w:cs="Arial"/>
          <w:spacing w:val="-5"/>
          <w:sz w:val="24"/>
          <w:szCs w:val="24"/>
        </w:rPr>
        <w:t>in</w:t>
      </w:r>
      <w:r w:rsidR="00FF0807" w:rsidRPr="00C142A0">
        <w:rPr>
          <w:rFonts w:ascii="Arial" w:hAnsi="Arial" w:cs="Arial"/>
          <w:sz w:val="24"/>
          <w:szCs w:val="24"/>
        </w:rPr>
        <w:t xml:space="preserve"> </w:t>
      </w:r>
      <w:r w:rsidR="232D31E1" w:rsidRPr="00C142A0">
        <w:rPr>
          <w:rFonts w:ascii="Arial" w:hAnsi="Arial" w:cs="Arial"/>
          <w:sz w:val="24"/>
          <w:szCs w:val="24"/>
        </w:rPr>
        <w:t>writing</w:t>
      </w:r>
      <w:r w:rsidR="00FF0807" w:rsidRPr="00C142A0">
        <w:rPr>
          <w:rFonts w:ascii="Arial" w:hAnsi="Arial" w:cs="Arial"/>
          <w:sz w:val="24"/>
          <w:szCs w:val="24"/>
        </w:rPr>
        <w:t>, by the Borrower,</w:t>
      </w:r>
      <w:r w:rsidR="232D31E1" w:rsidRPr="00C142A0">
        <w:rPr>
          <w:rFonts w:ascii="Arial" w:hAnsi="Arial" w:cs="Arial"/>
          <w:sz w:val="24"/>
          <w:szCs w:val="24"/>
        </w:rPr>
        <w:t xml:space="preserve"> that said Change Order shall be deemed approved at the end of three (3) business days from the date the Notice is received by the </w:t>
      </w:r>
      <w:r w:rsidR="232D31E1" w:rsidRPr="00C142A0">
        <w:rPr>
          <w:rFonts w:ascii="Arial" w:hAnsi="Arial" w:cs="Arial"/>
          <w:sz w:val="24"/>
          <w:szCs w:val="24"/>
          <w:highlight w:val="yellow"/>
        </w:rPr>
        <w:t>City</w:t>
      </w:r>
      <w:r w:rsidR="008A26CD" w:rsidRPr="00C142A0">
        <w:rPr>
          <w:rFonts w:ascii="Arial" w:hAnsi="Arial" w:cs="Arial"/>
          <w:sz w:val="24"/>
          <w:szCs w:val="24"/>
          <w:highlight w:val="yellow"/>
        </w:rPr>
        <w:t>/County</w:t>
      </w:r>
      <w:r w:rsidR="232D31E1" w:rsidRPr="00C142A0">
        <w:rPr>
          <w:rFonts w:ascii="Arial" w:hAnsi="Arial" w:cs="Arial"/>
          <w:sz w:val="24"/>
          <w:szCs w:val="24"/>
        </w:rPr>
        <w:t>.</w:t>
      </w:r>
    </w:p>
    <w:p w14:paraId="11F9B95F" w14:textId="7FAC1EA8" w:rsidR="00F365E8" w:rsidRPr="00011F83" w:rsidRDefault="00F365E8" w:rsidP="00C142A0">
      <w:pPr>
        <w:pStyle w:val="ListParagraph"/>
        <w:numPr>
          <w:ilvl w:val="0"/>
          <w:numId w:val="6"/>
        </w:numPr>
        <w:tabs>
          <w:tab w:val="left" w:pos="1799"/>
        </w:tabs>
        <w:spacing w:before="246" w:line="252" w:lineRule="exact"/>
        <w:ind w:right="180"/>
        <w:rPr>
          <w:rFonts w:ascii="Arial" w:hAnsi="Arial" w:cs="Arial"/>
        </w:rPr>
      </w:pPr>
      <w:r w:rsidRPr="00C142A0">
        <w:rPr>
          <w:rFonts w:ascii="Arial" w:hAnsi="Arial" w:cs="Arial"/>
          <w:sz w:val="24"/>
          <w:szCs w:val="24"/>
        </w:rPr>
        <w:t xml:space="preserve">To the extent that the </w:t>
      </w:r>
      <w:r w:rsidR="24C43CE9" w:rsidRPr="24C43CE9">
        <w:rPr>
          <w:rFonts w:ascii="Arial" w:hAnsi="Arial" w:cs="Arial"/>
          <w:highlight w:val="yellow"/>
        </w:rPr>
        <w:t>City/County</w:t>
      </w:r>
      <w:r w:rsidR="24C43CE9" w:rsidRPr="00C142A0">
        <w:rPr>
          <w:rFonts w:ascii="Arial" w:hAnsi="Arial" w:cs="Arial"/>
          <w:sz w:val="24"/>
          <w:szCs w:val="24"/>
        </w:rPr>
        <w:t xml:space="preserve"> determines that a proposed Change Order will result in a cost increase, upon written demand from the </w:t>
      </w:r>
      <w:r w:rsidR="24C43CE9" w:rsidRPr="24C43CE9">
        <w:rPr>
          <w:rFonts w:ascii="Arial" w:hAnsi="Arial" w:cs="Arial"/>
          <w:highlight w:val="yellow"/>
        </w:rPr>
        <w:t>City/County</w:t>
      </w:r>
      <w:r w:rsidR="24C43CE9" w:rsidRPr="00C142A0">
        <w:rPr>
          <w:rFonts w:ascii="Arial" w:hAnsi="Arial" w:cs="Arial"/>
          <w:sz w:val="24"/>
          <w:szCs w:val="24"/>
        </w:rPr>
        <w:t>, Borrower must provide evidence satisfactory to the</w:t>
      </w:r>
      <w:r w:rsidR="004C407C">
        <w:rPr>
          <w:rFonts w:ascii="Arial" w:hAnsi="Arial" w:cs="Arial"/>
          <w:sz w:val="24"/>
          <w:szCs w:val="24"/>
        </w:rPr>
        <w:t xml:space="preserve"> </w:t>
      </w:r>
      <w:r w:rsidR="004C407C" w:rsidRPr="00C142A0">
        <w:rPr>
          <w:rFonts w:ascii="Arial" w:hAnsi="Arial" w:cs="Arial"/>
          <w:sz w:val="24"/>
          <w:szCs w:val="24"/>
          <w:highlight w:val="yellow"/>
        </w:rPr>
        <w:t>City/County</w:t>
      </w:r>
      <w:r w:rsidR="24C43CE9" w:rsidRPr="00C142A0">
        <w:rPr>
          <w:rFonts w:ascii="Arial" w:hAnsi="Arial" w:cs="Arial"/>
          <w:sz w:val="24"/>
          <w:szCs w:val="24"/>
        </w:rPr>
        <w:t xml:space="preserve"> that adequate funds are available to pay such increased costs. Upon written demand by the </w:t>
      </w:r>
      <w:r w:rsidR="004C407C" w:rsidRPr="00C142A0">
        <w:rPr>
          <w:rFonts w:ascii="Arial" w:hAnsi="Arial" w:cs="Arial"/>
          <w:sz w:val="24"/>
          <w:szCs w:val="24"/>
          <w:highlight w:val="yellow"/>
        </w:rPr>
        <w:t>City/County</w:t>
      </w:r>
      <w:r w:rsidR="24C43CE9" w:rsidRPr="00C142A0">
        <w:rPr>
          <w:rFonts w:ascii="Arial" w:hAnsi="Arial" w:cs="Arial"/>
          <w:sz w:val="24"/>
          <w:szCs w:val="24"/>
        </w:rPr>
        <w:t xml:space="preserve">, Borrower must deposit into a construction escrow account such funds as the </w:t>
      </w:r>
      <w:r w:rsidR="004C407C" w:rsidRPr="00C142A0">
        <w:rPr>
          <w:rFonts w:ascii="Arial" w:hAnsi="Arial" w:cs="Arial"/>
          <w:sz w:val="24"/>
          <w:szCs w:val="24"/>
          <w:highlight w:val="yellow"/>
        </w:rPr>
        <w:t>City/County</w:t>
      </w:r>
      <w:r w:rsidR="004C407C">
        <w:rPr>
          <w:rFonts w:ascii="Arial" w:hAnsi="Arial" w:cs="Arial"/>
          <w:sz w:val="24"/>
          <w:szCs w:val="24"/>
        </w:rPr>
        <w:t xml:space="preserve"> </w:t>
      </w:r>
      <w:r w:rsidR="24C43CE9" w:rsidRPr="00C142A0">
        <w:rPr>
          <w:rFonts w:ascii="Arial" w:hAnsi="Arial" w:cs="Arial"/>
          <w:sz w:val="24"/>
          <w:szCs w:val="24"/>
        </w:rPr>
        <w:t>reasonably determines to be necessary to ensure payment of the increased costs.</w:t>
      </w:r>
    </w:p>
    <w:p w14:paraId="27E4CA43" w14:textId="524B14CE" w:rsidR="00F365E8" w:rsidRPr="00011F83" w:rsidRDefault="003932BF" w:rsidP="00C142A0">
      <w:pPr>
        <w:pStyle w:val="ListParagraph"/>
        <w:numPr>
          <w:ilvl w:val="0"/>
          <w:numId w:val="6"/>
        </w:numPr>
        <w:tabs>
          <w:tab w:val="left" w:pos="1799"/>
        </w:tabs>
        <w:spacing w:before="246" w:line="252" w:lineRule="exact"/>
        <w:ind w:right="180"/>
        <w:rPr>
          <w:rFonts w:ascii="Arial" w:hAnsi="Arial" w:cs="Arial"/>
        </w:rPr>
      </w:pPr>
      <w:r w:rsidRPr="00C142A0">
        <w:rPr>
          <w:rFonts w:ascii="Arial" w:hAnsi="Arial" w:cs="Arial"/>
          <w:sz w:val="24"/>
          <w:szCs w:val="24"/>
        </w:rPr>
        <w:lastRenderedPageBreak/>
        <w:t xml:space="preserve">Within thirty (30) days after the filing of a notice of completion for the Development, Borrower must </w:t>
      </w:r>
      <w:proofErr w:type="gramStart"/>
      <w:r w:rsidRPr="00C142A0">
        <w:rPr>
          <w:rFonts w:ascii="Arial" w:hAnsi="Arial" w:cs="Arial"/>
          <w:sz w:val="24"/>
          <w:szCs w:val="24"/>
        </w:rPr>
        <w:t>provide to</w:t>
      </w:r>
      <w:proofErr w:type="gramEnd"/>
      <w:r w:rsidRPr="00C142A0">
        <w:rPr>
          <w:rFonts w:ascii="Arial" w:hAnsi="Arial" w:cs="Arial"/>
          <w:sz w:val="24"/>
          <w:szCs w:val="24"/>
        </w:rPr>
        <w:t xml:space="preserve"> the </w:t>
      </w:r>
      <w:r w:rsidR="000E78D0" w:rsidRPr="00C142A0">
        <w:rPr>
          <w:rFonts w:ascii="Arial" w:hAnsi="Arial" w:cs="Arial"/>
          <w:sz w:val="24"/>
          <w:szCs w:val="24"/>
          <w:highlight w:val="yellow"/>
        </w:rPr>
        <w:t>City/County</w:t>
      </w:r>
      <w:r w:rsidRPr="00C142A0">
        <w:rPr>
          <w:rFonts w:ascii="Arial" w:hAnsi="Arial" w:cs="Arial"/>
          <w:sz w:val="24"/>
          <w:szCs w:val="24"/>
        </w:rPr>
        <w:t xml:space="preserve"> without cost a copy of the final as built Plans and Specifications, including actual changes to the work, for the completed Development.</w:t>
      </w:r>
    </w:p>
    <w:p w14:paraId="5D1753BA" w14:textId="77777777" w:rsidR="00F365E8" w:rsidRPr="003932BF" w:rsidRDefault="00F365E8" w:rsidP="00C142A0">
      <w:pPr>
        <w:pStyle w:val="ListParagraph"/>
        <w:tabs>
          <w:tab w:val="left" w:pos="1799"/>
        </w:tabs>
        <w:spacing w:before="246" w:line="252" w:lineRule="exact"/>
        <w:ind w:left="180" w:right="180" w:firstLine="0"/>
        <w:rPr>
          <w:rFonts w:ascii="Arial" w:hAnsi="Arial" w:cs="Arial"/>
        </w:rPr>
      </w:pPr>
    </w:p>
    <w:p w14:paraId="55472FC8" w14:textId="054F07B0" w:rsidR="000A74E5" w:rsidRPr="00C142A0" w:rsidRDefault="000A74E5" w:rsidP="00C142A0">
      <w:pPr>
        <w:pStyle w:val="ListParagraph"/>
        <w:ind w:left="1296" w:right="180"/>
        <w:rPr>
          <w:rFonts w:ascii="Arial" w:hAnsi="Arial" w:cs="Arial"/>
          <w:sz w:val="24"/>
          <w:szCs w:val="24"/>
        </w:rPr>
      </w:pPr>
      <w:r>
        <w:rPr>
          <w:rFonts w:ascii="Arial" w:hAnsi="Arial" w:cs="Arial"/>
          <w:sz w:val="24"/>
          <w:szCs w:val="24"/>
        </w:rPr>
        <w:t>51</w:t>
      </w:r>
      <w:r w:rsidR="000B1FB6" w:rsidRPr="000B1FB6">
        <w:rPr>
          <w:rFonts w:ascii="Arial" w:hAnsi="Arial" w:cs="Arial"/>
          <w:sz w:val="24"/>
          <w:szCs w:val="24"/>
        </w:rPr>
        <w:t xml:space="preserve">. </w:t>
      </w:r>
      <w:r w:rsidR="00B35027" w:rsidRPr="00C142A0">
        <w:rPr>
          <w:rFonts w:ascii="Arial" w:hAnsi="Arial" w:cs="Arial"/>
          <w:sz w:val="24"/>
          <w:szCs w:val="24"/>
        </w:rPr>
        <w:t>Architect</w:t>
      </w:r>
      <w:r w:rsidR="000B1FB6" w:rsidRPr="00C142A0">
        <w:rPr>
          <w:rFonts w:ascii="Arial" w:hAnsi="Arial" w:cs="Arial"/>
          <w:sz w:val="24"/>
          <w:szCs w:val="24"/>
        </w:rPr>
        <w:t>:</w:t>
      </w:r>
      <w:r>
        <w:rPr>
          <w:rFonts w:ascii="Arial" w:hAnsi="Arial" w:cs="Arial"/>
          <w:sz w:val="24"/>
          <w:szCs w:val="24"/>
        </w:rPr>
        <w:t xml:space="preserve"> </w:t>
      </w:r>
      <w:r w:rsidR="00B35027" w:rsidRPr="00C142A0">
        <w:rPr>
          <w:rFonts w:ascii="Arial" w:hAnsi="Arial" w:cs="Arial"/>
          <w:sz w:val="24"/>
          <w:szCs w:val="24"/>
        </w:rPr>
        <w:t xml:space="preserve">For the performance of design and design supervision work on </w:t>
      </w:r>
      <w:proofErr w:type="gramStart"/>
      <w:r w:rsidR="00B35027" w:rsidRPr="00C142A0">
        <w:rPr>
          <w:rFonts w:ascii="Arial" w:hAnsi="Arial" w:cs="Arial"/>
          <w:sz w:val="24"/>
          <w:szCs w:val="24"/>
        </w:rPr>
        <w:t>the Development</w:t>
      </w:r>
      <w:proofErr w:type="gramEnd"/>
      <w:r w:rsidR="00B35027" w:rsidRPr="00C142A0">
        <w:rPr>
          <w:rFonts w:ascii="Arial" w:hAnsi="Arial" w:cs="Arial"/>
          <w:sz w:val="24"/>
          <w:szCs w:val="24"/>
        </w:rPr>
        <w:t xml:space="preserve">, Borrower agrees to use the architect identified in </w:t>
      </w:r>
      <w:r w:rsidR="00B35027" w:rsidRPr="00C142A0">
        <w:rPr>
          <w:rFonts w:ascii="Arial" w:hAnsi="Arial" w:cs="Arial"/>
          <w:sz w:val="24"/>
          <w:szCs w:val="24"/>
          <w:u w:val="single"/>
        </w:rPr>
        <w:t>Exhibit B</w:t>
      </w:r>
      <w:r w:rsidR="00B35027" w:rsidRPr="00C142A0">
        <w:rPr>
          <w:rFonts w:ascii="Arial" w:hAnsi="Arial" w:cs="Arial"/>
          <w:sz w:val="24"/>
          <w:szCs w:val="24"/>
        </w:rPr>
        <w:t xml:space="preserve">.  Any successor to or substitute for the Architect must be approved in writing by the </w:t>
      </w:r>
      <w:r w:rsidR="005F68FB" w:rsidRPr="00C142A0">
        <w:rPr>
          <w:rFonts w:ascii="Arial" w:hAnsi="Arial" w:cs="Arial"/>
          <w:sz w:val="24"/>
          <w:szCs w:val="24"/>
          <w:highlight w:val="yellow"/>
        </w:rPr>
        <w:t>City/County</w:t>
      </w:r>
      <w:r w:rsidR="00B35027" w:rsidRPr="00C142A0">
        <w:rPr>
          <w:rFonts w:ascii="Arial" w:hAnsi="Arial" w:cs="Arial"/>
          <w:sz w:val="24"/>
          <w:szCs w:val="24"/>
        </w:rPr>
        <w:t xml:space="preserve">.  Borrower must not terminate the services of the Architect without written approval of the </w:t>
      </w:r>
      <w:r w:rsidR="005F68FB" w:rsidRPr="00EA2CE3">
        <w:rPr>
          <w:rFonts w:ascii="Arial" w:hAnsi="Arial" w:cs="Arial"/>
          <w:sz w:val="24"/>
          <w:szCs w:val="24"/>
          <w:highlight w:val="yellow"/>
        </w:rPr>
        <w:t>City/County</w:t>
      </w:r>
      <w:r w:rsidR="00B35027" w:rsidRPr="00C142A0">
        <w:rPr>
          <w:rFonts w:ascii="Arial" w:hAnsi="Arial" w:cs="Arial"/>
          <w:sz w:val="24"/>
          <w:szCs w:val="24"/>
        </w:rPr>
        <w:t>.</w:t>
      </w:r>
    </w:p>
    <w:p w14:paraId="4349FB9C" w14:textId="77777777" w:rsidR="00F365E8" w:rsidRPr="00C142A0" w:rsidRDefault="00F365E8" w:rsidP="00C142A0">
      <w:pPr>
        <w:pStyle w:val="ListParagraph"/>
        <w:ind w:left="1296" w:right="180"/>
        <w:rPr>
          <w:rFonts w:ascii="Arial" w:hAnsi="Arial" w:cs="Arial"/>
          <w:sz w:val="24"/>
          <w:szCs w:val="24"/>
        </w:rPr>
      </w:pPr>
    </w:p>
    <w:p w14:paraId="79E3A848" w14:textId="45465677" w:rsidR="001D2992" w:rsidRPr="00C142A0" w:rsidRDefault="00DF0A49" w:rsidP="00C142A0">
      <w:pPr>
        <w:pStyle w:val="ListParagraph"/>
        <w:ind w:left="1296"/>
        <w:rPr>
          <w:rFonts w:ascii="Arial" w:hAnsi="Arial" w:cs="Arial"/>
          <w:sz w:val="24"/>
          <w:szCs w:val="24"/>
        </w:rPr>
      </w:pPr>
      <w:r>
        <w:rPr>
          <w:rFonts w:ascii="Arial" w:hAnsi="Arial" w:cs="Arial"/>
          <w:sz w:val="24"/>
          <w:szCs w:val="24"/>
        </w:rPr>
        <w:t xml:space="preserve">52. </w:t>
      </w:r>
      <w:r w:rsidR="00B35027" w:rsidRPr="00C142A0">
        <w:rPr>
          <w:rFonts w:ascii="Arial" w:hAnsi="Arial" w:cs="Arial"/>
          <w:sz w:val="24"/>
          <w:szCs w:val="24"/>
        </w:rPr>
        <w:t>Contractors and Subcontractor</w:t>
      </w:r>
      <w:r w:rsidR="000A74E5">
        <w:rPr>
          <w:rFonts w:ascii="Arial" w:hAnsi="Arial" w:cs="Arial"/>
          <w:sz w:val="24"/>
          <w:szCs w:val="24"/>
        </w:rPr>
        <w:t>:</w:t>
      </w:r>
      <w:r w:rsidR="00B35027" w:rsidRPr="00C142A0">
        <w:rPr>
          <w:rFonts w:ascii="Arial" w:hAnsi="Arial" w:cs="Arial"/>
          <w:sz w:val="24"/>
          <w:szCs w:val="24"/>
        </w:rPr>
        <w:t xml:space="preserve">  For the performance of any construction work on the Development, Borrower agrees to use the general contractor identified in </w:t>
      </w:r>
      <w:r w:rsidR="00B35027" w:rsidRPr="00C142A0">
        <w:rPr>
          <w:rFonts w:ascii="Arial" w:hAnsi="Arial" w:cs="Arial"/>
          <w:sz w:val="24"/>
          <w:szCs w:val="24"/>
          <w:u w:val="single"/>
        </w:rPr>
        <w:t>Exhibit B</w:t>
      </w:r>
      <w:r w:rsidR="00B35027" w:rsidRPr="00C142A0">
        <w:rPr>
          <w:rFonts w:ascii="Arial" w:hAnsi="Arial" w:cs="Arial"/>
          <w:sz w:val="24"/>
          <w:szCs w:val="24"/>
        </w:rPr>
        <w:t xml:space="preserve"> (the "Contractor"). Any successor to or substitute for the Contractor must be approved in writing by the </w:t>
      </w:r>
      <w:r w:rsidR="0093102F" w:rsidRPr="00EA2CE3">
        <w:rPr>
          <w:rFonts w:ascii="Arial" w:hAnsi="Arial" w:cs="Arial"/>
          <w:sz w:val="24"/>
          <w:szCs w:val="24"/>
          <w:highlight w:val="yellow"/>
        </w:rPr>
        <w:t>City/County</w:t>
      </w:r>
      <w:r w:rsidR="00B35027" w:rsidRPr="00C142A0">
        <w:rPr>
          <w:rFonts w:ascii="Arial" w:hAnsi="Arial" w:cs="Arial"/>
          <w:sz w:val="24"/>
          <w:szCs w:val="24"/>
        </w:rPr>
        <w:t>. The Borrower hereby certifies that the Contractor is not on the Federal Debarred list and is appropriately licensed by, and in good standing with, the California State Contractors' License Board and agrees that the Borrower must only contract with contractors and must ensure that the Contractor and any successor thereto must only contract with subcontractors, which are so licensed.</w:t>
      </w:r>
    </w:p>
    <w:p w14:paraId="63844C39" w14:textId="77777777" w:rsidR="001D2992" w:rsidRPr="004F2DC5" w:rsidRDefault="001D2992" w:rsidP="00C142A0">
      <w:pPr>
        <w:pStyle w:val="ListParagraph"/>
        <w:ind w:left="1296" w:firstLine="0"/>
      </w:pPr>
    </w:p>
    <w:p w14:paraId="5E2D42FC" w14:textId="20D04D0F" w:rsidR="00DF0A49" w:rsidRPr="00C142A0" w:rsidRDefault="001D2992" w:rsidP="00C142A0">
      <w:pPr>
        <w:ind w:left="1296" w:hanging="360"/>
        <w:jc w:val="both"/>
        <w:rPr>
          <w:rFonts w:ascii="Arial" w:hAnsi="Arial" w:cs="Arial"/>
          <w:sz w:val="24"/>
          <w:szCs w:val="24"/>
        </w:rPr>
      </w:pPr>
      <w:r w:rsidRPr="00C142A0">
        <w:rPr>
          <w:rFonts w:ascii="Arial" w:hAnsi="Arial" w:cs="Arial"/>
          <w:sz w:val="24"/>
          <w:szCs w:val="24"/>
        </w:rPr>
        <w:t xml:space="preserve">53. </w:t>
      </w:r>
      <w:r w:rsidR="00B35027" w:rsidRPr="00C142A0">
        <w:rPr>
          <w:rFonts w:ascii="Arial" w:hAnsi="Arial" w:cs="Arial"/>
          <w:sz w:val="24"/>
          <w:szCs w:val="24"/>
        </w:rPr>
        <w:t>Construction Contract</w:t>
      </w:r>
      <w:r w:rsidR="00DF0A49" w:rsidRPr="00C142A0">
        <w:rPr>
          <w:rFonts w:ascii="Arial" w:hAnsi="Arial" w:cs="Arial"/>
          <w:sz w:val="24"/>
          <w:szCs w:val="24"/>
        </w:rPr>
        <w:t>:</w:t>
      </w:r>
      <w:r w:rsidR="00B35027" w:rsidRPr="00C142A0">
        <w:rPr>
          <w:rFonts w:ascii="Arial" w:hAnsi="Arial" w:cs="Arial"/>
          <w:sz w:val="24"/>
          <w:szCs w:val="24"/>
        </w:rPr>
        <w:t xml:space="preserve">  The Borrower must </w:t>
      </w:r>
      <w:proofErr w:type="gramStart"/>
      <w:r w:rsidR="00B35027" w:rsidRPr="00C142A0">
        <w:rPr>
          <w:rFonts w:ascii="Arial" w:hAnsi="Arial" w:cs="Arial"/>
          <w:sz w:val="24"/>
          <w:szCs w:val="24"/>
        </w:rPr>
        <w:t>enter into</w:t>
      </w:r>
      <w:proofErr w:type="gramEnd"/>
      <w:r w:rsidR="00B35027" w:rsidRPr="00C142A0">
        <w:rPr>
          <w:rFonts w:ascii="Arial" w:hAnsi="Arial" w:cs="Arial"/>
          <w:sz w:val="24"/>
          <w:szCs w:val="24"/>
        </w:rPr>
        <w:t xml:space="preserve"> a written contract with the Contractor for the performance of the construction work as set forth in </w:t>
      </w:r>
      <w:r w:rsidR="00B35027" w:rsidRPr="00C142A0">
        <w:rPr>
          <w:rFonts w:ascii="Arial" w:hAnsi="Arial" w:cs="Arial"/>
          <w:sz w:val="24"/>
          <w:szCs w:val="24"/>
          <w:u w:val="single"/>
        </w:rPr>
        <w:t xml:space="preserve">Paragraph </w:t>
      </w:r>
      <w:r w:rsidR="00046A28">
        <w:rPr>
          <w:rFonts w:ascii="Arial" w:hAnsi="Arial" w:cs="Arial"/>
          <w:sz w:val="24"/>
          <w:szCs w:val="24"/>
          <w:u w:val="single"/>
        </w:rPr>
        <w:t xml:space="preserve">52 </w:t>
      </w:r>
      <w:r w:rsidR="00B35027" w:rsidRPr="00C142A0">
        <w:rPr>
          <w:rFonts w:ascii="Arial" w:hAnsi="Arial" w:cs="Arial"/>
          <w:sz w:val="24"/>
          <w:szCs w:val="24"/>
        </w:rPr>
        <w:t xml:space="preserve">above (the “Construction Contract”).  The Construction Contract must include as part of its terms, the Construction Contract Addendum from Exhibit D of this Agreement. The Construction Contract must not be entered into by the Borrower prior to receiving the </w:t>
      </w:r>
      <w:r w:rsidR="0093102F" w:rsidRPr="00EA2CE3">
        <w:rPr>
          <w:rFonts w:ascii="Arial" w:hAnsi="Arial" w:cs="Arial"/>
          <w:sz w:val="24"/>
          <w:szCs w:val="24"/>
          <w:highlight w:val="yellow"/>
        </w:rPr>
        <w:t>City/County</w:t>
      </w:r>
      <w:r w:rsidR="00B35027" w:rsidRPr="00C142A0">
        <w:rPr>
          <w:rFonts w:ascii="Arial" w:hAnsi="Arial" w:cs="Arial"/>
          <w:sz w:val="24"/>
          <w:szCs w:val="24"/>
          <w:highlight w:val="yellow"/>
        </w:rPr>
        <w:t>'s</w:t>
      </w:r>
      <w:r w:rsidR="00B35027" w:rsidRPr="00C142A0">
        <w:rPr>
          <w:rFonts w:ascii="Arial" w:hAnsi="Arial" w:cs="Arial"/>
          <w:sz w:val="24"/>
          <w:szCs w:val="24"/>
        </w:rPr>
        <w:t xml:space="preserve"> written approval of the Contractor and the form of the Construction Contract.  Borrower must not terminate or amend the Construction Contract, or the Construction Contract Addendum without the prior written approval of the </w:t>
      </w:r>
      <w:r w:rsidR="0093102F" w:rsidRPr="00EA2CE3">
        <w:rPr>
          <w:rFonts w:ascii="Arial" w:hAnsi="Arial" w:cs="Arial"/>
          <w:sz w:val="24"/>
          <w:szCs w:val="24"/>
          <w:highlight w:val="yellow"/>
        </w:rPr>
        <w:t>City/County</w:t>
      </w:r>
      <w:r w:rsidR="00B35027" w:rsidRPr="00C142A0">
        <w:rPr>
          <w:rFonts w:ascii="Arial" w:hAnsi="Arial" w:cs="Arial"/>
          <w:sz w:val="24"/>
          <w:szCs w:val="24"/>
        </w:rPr>
        <w:t>. Borrower must monitor and enforce the terms and conditions of the Construction Contract, including the Construction Contract Addendum.</w:t>
      </w:r>
    </w:p>
    <w:p w14:paraId="382F3340" w14:textId="77777777" w:rsidR="00F365E8" w:rsidRPr="00C142A0" w:rsidRDefault="00F365E8" w:rsidP="00C142A0">
      <w:pPr>
        <w:ind w:left="1296" w:hanging="360"/>
        <w:rPr>
          <w:rFonts w:ascii="Arial" w:hAnsi="Arial" w:cs="Arial"/>
          <w:sz w:val="24"/>
          <w:szCs w:val="24"/>
        </w:rPr>
      </w:pPr>
    </w:p>
    <w:p w14:paraId="4CABFA71" w14:textId="2803A85B" w:rsidR="005E31E2" w:rsidRPr="00C142A0" w:rsidRDefault="005E31E2" w:rsidP="00C142A0">
      <w:pPr>
        <w:pStyle w:val="ListParagraph"/>
        <w:ind w:left="1296" w:right="180"/>
        <w:rPr>
          <w:rFonts w:ascii="Arial" w:hAnsi="Arial" w:cs="Arial"/>
          <w:sz w:val="24"/>
          <w:szCs w:val="24"/>
        </w:rPr>
      </w:pPr>
      <w:r w:rsidRPr="005E31E2">
        <w:rPr>
          <w:rFonts w:ascii="Arial" w:hAnsi="Arial" w:cs="Arial"/>
          <w:sz w:val="24"/>
          <w:szCs w:val="24"/>
        </w:rPr>
        <w:t xml:space="preserve">54. </w:t>
      </w:r>
      <w:r w:rsidR="00B35027" w:rsidRPr="00C142A0">
        <w:rPr>
          <w:rFonts w:ascii="Arial" w:hAnsi="Arial" w:cs="Arial"/>
          <w:sz w:val="24"/>
          <w:szCs w:val="24"/>
        </w:rPr>
        <w:t>Construction Responsibilities</w:t>
      </w:r>
      <w:r w:rsidRPr="00C142A0">
        <w:rPr>
          <w:rFonts w:ascii="Arial" w:hAnsi="Arial" w:cs="Arial"/>
          <w:sz w:val="24"/>
          <w:szCs w:val="24"/>
        </w:rPr>
        <w:t>:</w:t>
      </w:r>
      <w:r w:rsidR="00B35027" w:rsidRPr="00C142A0">
        <w:rPr>
          <w:rFonts w:ascii="Arial" w:hAnsi="Arial" w:cs="Arial"/>
          <w:sz w:val="24"/>
          <w:szCs w:val="24"/>
        </w:rPr>
        <w:t xml:space="preserve">  Borrower must be solely responsible for all aspects of Borrower's business and conduct in connection with the Property and the Development, including, but not limited to, the quality and suitability of the Plans and Specifications and the equipment used in the construction of the Development, the supervision of the work of construction, the qualifications, financial condition and performance of all architects, engineers, contractors and subcontractors of any tier, material suppliers, consultants and property managers, and the accuracy of all applications for payment and the proper application of all disbursements. </w:t>
      </w:r>
    </w:p>
    <w:p w14:paraId="09F0661D" w14:textId="77777777" w:rsidR="00F365E8" w:rsidRPr="004F2DC5" w:rsidRDefault="00F365E8" w:rsidP="00C142A0">
      <w:pPr>
        <w:pStyle w:val="ListParagraph"/>
        <w:ind w:left="1296" w:right="180"/>
      </w:pPr>
    </w:p>
    <w:p w14:paraId="1AFF0DCB" w14:textId="4FA6DD64" w:rsidR="00F86D46" w:rsidRDefault="0001521F" w:rsidP="0001521F">
      <w:pPr>
        <w:pStyle w:val="ListParagraph"/>
        <w:ind w:left="1296" w:right="180"/>
        <w:rPr>
          <w:rFonts w:ascii="Arial" w:hAnsi="Arial" w:cs="Arial"/>
          <w:sz w:val="24"/>
          <w:szCs w:val="24"/>
        </w:rPr>
      </w:pPr>
      <w:r w:rsidRPr="0001521F">
        <w:rPr>
          <w:rFonts w:ascii="Arial" w:hAnsi="Arial" w:cs="Arial"/>
          <w:sz w:val="24"/>
          <w:szCs w:val="24"/>
        </w:rPr>
        <w:t xml:space="preserve">55. </w:t>
      </w:r>
      <w:r w:rsidR="00B35027" w:rsidRPr="00C142A0">
        <w:rPr>
          <w:rFonts w:ascii="Arial" w:hAnsi="Arial" w:cs="Arial"/>
          <w:sz w:val="24"/>
          <w:szCs w:val="24"/>
        </w:rPr>
        <w:t>Delay</w:t>
      </w:r>
      <w:r w:rsidRPr="00C142A0">
        <w:rPr>
          <w:rFonts w:ascii="Arial" w:hAnsi="Arial" w:cs="Arial"/>
          <w:sz w:val="24"/>
          <w:szCs w:val="24"/>
        </w:rPr>
        <w:t>:</w:t>
      </w:r>
      <w:r w:rsidR="00B35027" w:rsidRPr="00C142A0">
        <w:rPr>
          <w:rFonts w:ascii="Arial" w:hAnsi="Arial" w:cs="Arial"/>
          <w:sz w:val="24"/>
          <w:szCs w:val="24"/>
        </w:rPr>
        <w:t xml:space="preserve">  Borrower must promptly notify the </w:t>
      </w:r>
      <w:r w:rsidR="00DC479A" w:rsidRPr="00C142A0">
        <w:rPr>
          <w:rFonts w:ascii="Arial" w:hAnsi="Arial" w:cs="Arial"/>
          <w:sz w:val="24"/>
          <w:szCs w:val="24"/>
          <w:highlight w:val="yellow"/>
        </w:rPr>
        <w:t>City/County</w:t>
      </w:r>
      <w:r w:rsidR="00DC479A" w:rsidRPr="00C142A0">
        <w:rPr>
          <w:rFonts w:ascii="Arial" w:hAnsi="Arial" w:cs="Arial"/>
          <w:sz w:val="24"/>
          <w:szCs w:val="24"/>
        </w:rPr>
        <w:t xml:space="preserve"> </w:t>
      </w:r>
      <w:r w:rsidR="00B35027" w:rsidRPr="00C142A0">
        <w:rPr>
          <w:rFonts w:ascii="Arial" w:hAnsi="Arial" w:cs="Arial"/>
          <w:sz w:val="24"/>
          <w:szCs w:val="24"/>
        </w:rPr>
        <w:t xml:space="preserve">in writing of any event causing delay or interruption of construction </w:t>
      </w:r>
      <w:proofErr w:type="gramStart"/>
      <w:r w:rsidR="00B35027" w:rsidRPr="00C142A0">
        <w:rPr>
          <w:rFonts w:ascii="Arial" w:hAnsi="Arial" w:cs="Arial"/>
          <w:sz w:val="24"/>
          <w:szCs w:val="24"/>
        </w:rPr>
        <w:t>in excess of</w:t>
      </w:r>
      <w:proofErr w:type="gramEnd"/>
      <w:r w:rsidR="00B35027" w:rsidRPr="00C142A0">
        <w:rPr>
          <w:rFonts w:ascii="Arial" w:hAnsi="Arial" w:cs="Arial"/>
          <w:sz w:val="24"/>
          <w:szCs w:val="24"/>
        </w:rPr>
        <w:t xml:space="preserve"> (3) three working days, or the timely completion of construction for a period of (5) five working days beyond the scheduled completion date. The notice must specify the </w:t>
      </w:r>
      <w:proofErr w:type="gramStart"/>
      <w:r w:rsidR="00B35027" w:rsidRPr="00C142A0">
        <w:rPr>
          <w:rFonts w:ascii="Arial" w:hAnsi="Arial" w:cs="Arial"/>
          <w:sz w:val="24"/>
          <w:szCs w:val="24"/>
        </w:rPr>
        <w:t>particular work</w:t>
      </w:r>
      <w:proofErr w:type="gramEnd"/>
      <w:r w:rsidR="00B35027" w:rsidRPr="00C142A0">
        <w:rPr>
          <w:rFonts w:ascii="Arial" w:hAnsi="Arial" w:cs="Arial"/>
          <w:sz w:val="24"/>
          <w:szCs w:val="24"/>
        </w:rPr>
        <w:t xml:space="preserve"> </w:t>
      </w:r>
      <w:proofErr w:type="gramStart"/>
      <w:r w:rsidR="00B35027" w:rsidRPr="00C142A0">
        <w:rPr>
          <w:rFonts w:ascii="Arial" w:hAnsi="Arial" w:cs="Arial"/>
          <w:sz w:val="24"/>
          <w:szCs w:val="24"/>
        </w:rPr>
        <w:t>delayed</w:t>
      </w:r>
      <w:proofErr w:type="gramEnd"/>
      <w:r w:rsidR="00B35027" w:rsidRPr="00C142A0">
        <w:rPr>
          <w:rFonts w:ascii="Arial" w:hAnsi="Arial" w:cs="Arial"/>
          <w:sz w:val="24"/>
          <w:szCs w:val="24"/>
        </w:rPr>
        <w:t xml:space="preserve"> and the cause and period of each delay.</w:t>
      </w:r>
    </w:p>
    <w:p w14:paraId="652AFC3C" w14:textId="77777777" w:rsidR="00F86D46" w:rsidRPr="00C142A0" w:rsidRDefault="00F86D46" w:rsidP="00C142A0">
      <w:pPr>
        <w:pStyle w:val="ListParagraph"/>
        <w:ind w:left="1296" w:right="180"/>
        <w:rPr>
          <w:rFonts w:ascii="Arial" w:hAnsi="Arial" w:cs="Arial"/>
          <w:sz w:val="24"/>
          <w:szCs w:val="24"/>
        </w:rPr>
      </w:pPr>
    </w:p>
    <w:p w14:paraId="276DA567" w14:textId="77777777" w:rsidR="00F365E8" w:rsidRPr="004F2DC5" w:rsidRDefault="00F365E8" w:rsidP="00C142A0">
      <w:pPr>
        <w:pStyle w:val="ListParagraph"/>
        <w:ind w:left="1296" w:right="180"/>
      </w:pPr>
    </w:p>
    <w:p w14:paraId="0B07D401" w14:textId="7A470946" w:rsidR="00AA22C2" w:rsidRPr="00C142A0" w:rsidRDefault="00F86D46" w:rsidP="00C142A0">
      <w:pPr>
        <w:pStyle w:val="ListParagraph"/>
        <w:ind w:left="1296" w:right="180"/>
        <w:rPr>
          <w:rFonts w:ascii="Arial" w:hAnsi="Arial" w:cs="Arial"/>
          <w:sz w:val="24"/>
          <w:szCs w:val="24"/>
        </w:rPr>
      </w:pPr>
      <w:r>
        <w:rPr>
          <w:rFonts w:ascii="Arial" w:hAnsi="Arial" w:cs="Arial"/>
          <w:sz w:val="24"/>
          <w:szCs w:val="24"/>
        </w:rPr>
        <w:t xml:space="preserve">56. </w:t>
      </w:r>
      <w:r w:rsidR="00B35027" w:rsidRPr="00C142A0">
        <w:rPr>
          <w:rFonts w:ascii="Arial" w:hAnsi="Arial" w:cs="Arial"/>
          <w:sz w:val="24"/>
          <w:szCs w:val="24"/>
        </w:rPr>
        <w:t>Purchase of Materials Under Title Retention Agreement</w:t>
      </w:r>
      <w:r w:rsidR="00AA22C2">
        <w:rPr>
          <w:rFonts w:ascii="Arial" w:hAnsi="Arial" w:cs="Arial"/>
          <w:sz w:val="24"/>
          <w:szCs w:val="24"/>
        </w:rPr>
        <w:t>:</w:t>
      </w:r>
      <w:r w:rsidR="00B35027" w:rsidRPr="00C142A0">
        <w:rPr>
          <w:rFonts w:ascii="Arial" w:hAnsi="Arial" w:cs="Arial"/>
          <w:sz w:val="24"/>
          <w:szCs w:val="24"/>
        </w:rPr>
        <w:t xml:space="preserve">   The Borrower must not purchase or install or permit to be purchased or installed any materials, equipment, fixtures, or other part of the Development under any agreements or arrangements wherein the supplier or seller reserves or purports to reserve the right to remove or to repossess any such items or to consider them personal property after their incorporation into the Development, unless authorized in writing by the </w:t>
      </w:r>
      <w:r w:rsidR="00DC479A" w:rsidRPr="00C142A0">
        <w:rPr>
          <w:rFonts w:ascii="Arial" w:hAnsi="Arial" w:cs="Arial"/>
          <w:sz w:val="24"/>
          <w:szCs w:val="24"/>
          <w:highlight w:val="yellow"/>
        </w:rPr>
        <w:t>City/County</w:t>
      </w:r>
      <w:r w:rsidR="00B35027" w:rsidRPr="00C142A0">
        <w:rPr>
          <w:rFonts w:ascii="Arial" w:hAnsi="Arial" w:cs="Arial"/>
          <w:sz w:val="24"/>
          <w:szCs w:val="24"/>
        </w:rPr>
        <w:t>.</w:t>
      </w:r>
    </w:p>
    <w:p w14:paraId="3BC51F59" w14:textId="77777777" w:rsidR="00F365E8" w:rsidRPr="004F2DC5" w:rsidRDefault="00F365E8" w:rsidP="00C142A0">
      <w:pPr>
        <w:pStyle w:val="ListParagraph"/>
        <w:ind w:left="1296" w:right="180"/>
      </w:pPr>
    </w:p>
    <w:p w14:paraId="0B7CD2F3" w14:textId="1AA946F6" w:rsidR="00B35027" w:rsidRPr="00C142A0" w:rsidRDefault="00AA22C2" w:rsidP="00C142A0">
      <w:pPr>
        <w:pStyle w:val="ListParagraph"/>
        <w:ind w:left="1296" w:right="180"/>
        <w:rPr>
          <w:rFonts w:ascii="Arial" w:hAnsi="Arial" w:cs="Arial"/>
          <w:sz w:val="24"/>
          <w:szCs w:val="24"/>
        </w:rPr>
      </w:pPr>
      <w:r w:rsidRPr="00AA22C2">
        <w:rPr>
          <w:rFonts w:ascii="Arial" w:hAnsi="Arial" w:cs="Arial"/>
          <w:sz w:val="24"/>
          <w:szCs w:val="24"/>
        </w:rPr>
        <w:t xml:space="preserve">57. </w:t>
      </w:r>
      <w:r w:rsidR="00B35027" w:rsidRPr="00C142A0">
        <w:rPr>
          <w:rFonts w:ascii="Arial" w:hAnsi="Arial" w:cs="Arial"/>
          <w:sz w:val="24"/>
          <w:szCs w:val="24"/>
        </w:rPr>
        <w:t>Material Warranties</w:t>
      </w:r>
      <w:r w:rsidRPr="00C142A0">
        <w:rPr>
          <w:rFonts w:ascii="Arial" w:hAnsi="Arial" w:cs="Arial"/>
          <w:sz w:val="24"/>
          <w:szCs w:val="24"/>
        </w:rPr>
        <w:t>:</w:t>
      </w:r>
      <w:r>
        <w:rPr>
          <w:rFonts w:ascii="Arial" w:hAnsi="Arial" w:cs="Arial"/>
          <w:sz w:val="24"/>
          <w:szCs w:val="24"/>
        </w:rPr>
        <w:t xml:space="preserve"> </w:t>
      </w:r>
      <w:r w:rsidR="00B35027" w:rsidRPr="00C142A0">
        <w:rPr>
          <w:rFonts w:ascii="Arial" w:hAnsi="Arial" w:cs="Arial"/>
          <w:sz w:val="24"/>
          <w:szCs w:val="24"/>
        </w:rPr>
        <w:t>The Borrower must procure from the Contractor all warranty documents, including warranties on appliances and on building components (such as the roof and siding, etc.), and all service manuals and operating instructions pertaining to the Development.</w:t>
      </w:r>
    </w:p>
    <w:p w14:paraId="622571A7" w14:textId="6B141219" w:rsidR="0004561E" w:rsidRDefault="0004561E" w:rsidP="00C142A0">
      <w:pPr>
        <w:ind w:left="180" w:right="180"/>
      </w:pPr>
    </w:p>
    <w:p w14:paraId="583DBBF8" w14:textId="3B856A72" w:rsidR="0004561E" w:rsidRPr="003A433A" w:rsidRDefault="0004561E" w:rsidP="002A0E0D">
      <w:pPr>
        <w:pStyle w:val="ListParagraph"/>
        <w:numPr>
          <w:ilvl w:val="0"/>
          <w:numId w:val="92"/>
        </w:numPr>
        <w:ind w:left="1296" w:right="180"/>
      </w:pPr>
      <w:r w:rsidRPr="00C142A0">
        <w:rPr>
          <w:rFonts w:ascii="Arial" w:hAnsi="Arial" w:cs="Arial"/>
          <w:sz w:val="24"/>
          <w:szCs w:val="24"/>
        </w:rPr>
        <w:t>Use of Funds</w:t>
      </w:r>
      <w:r w:rsidR="002A0E0D">
        <w:rPr>
          <w:rFonts w:ascii="Arial" w:hAnsi="Arial" w:cs="Arial"/>
          <w:sz w:val="24"/>
          <w:szCs w:val="24"/>
        </w:rPr>
        <w:t>:</w:t>
      </w:r>
      <w:r w:rsidRPr="00C142A0">
        <w:rPr>
          <w:rFonts w:ascii="Arial" w:hAnsi="Arial" w:cs="Arial"/>
          <w:sz w:val="24"/>
          <w:szCs w:val="24"/>
        </w:rPr>
        <w:t xml:space="preserve">  Borrower agrees that Loan funds must be expended only in accordance with the statutes, regulations and rules governing the </w:t>
      </w:r>
      <w:r w:rsidR="00DC479A">
        <w:rPr>
          <w:rFonts w:ascii="Arial" w:hAnsi="Arial" w:cs="Arial"/>
          <w:sz w:val="24"/>
          <w:szCs w:val="24"/>
        </w:rPr>
        <w:t>HOME</w:t>
      </w:r>
      <w:r w:rsidRPr="00C142A0">
        <w:rPr>
          <w:rFonts w:ascii="Arial" w:hAnsi="Arial" w:cs="Arial"/>
          <w:sz w:val="24"/>
          <w:szCs w:val="24"/>
        </w:rPr>
        <w:t xml:space="preserve"> Program and only for the purposes and activities and in the amount set forth in this Agreement.</w:t>
      </w:r>
    </w:p>
    <w:p w14:paraId="557DD872" w14:textId="77777777" w:rsidR="00B73F82" w:rsidRDefault="00B73F82" w:rsidP="00B73F82">
      <w:pPr>
        <w:ind w:right="180"/>
      </w:pPr>
    </w:p>
    <w:p w14:paraId="52858BE6" w14:textId="7FD07A9A" w:rsidR="005145BA" w:rsidRPr="00C142A0" w:rsidRDefault="005145BA" w:rsidP="00C142A0">
      <w:pPr>
        <w:pStyle w:val="ListParagraph"/>
        <w:numPr>
          <w:ilvl w:val="0"/>
          <w:numId w:val="92"/>
        </w:numPr>
        <w:ind w:left="1296" w:right="180"/>
        <w:rPr>
          <w:rFonts w:ascii="Arial" w:hAnsi="Arial" w:cs="Arial"/>
          <w:sz w:val="24"/>
          <w:szCs w:val="24"/>
        </w:rPr>
      </w:pPr>
      <w:r w:rsidRPr="00C142A0">
        <w:rPr>
          <w:rFonts w:ascii="Arial" w:hAnsi="Arial" w:cs="Arial"/>
          <w:sz w:val="24"/>
          <w:szCs w:val="24"/>
        </w:rPr>
        <w:t>Conditions of Disbursement</w:t>
      </w:r>
      <w:r w:rsidR="00B73F82">
        <w:rPr>
          <w:rFonts w:ascii="Arial" w:hAnsi="Arial" w:cs="Arial"/>
          <w:sz w:val="24"/>
          <w:szCs w:val="24"/>
        </w:rPr>
        <w:t>:</w:t>
      </w:r>
      <w:r w:rsidRPr="00C142A0">
        <w:rPr>
          <w:rFonts w:ascii="Arial" w:hAnsi="Arial" w:cs="Arial"/>
          <w:sz w:val="24"/>
          <w:szCs w:val="24"/>
        </w:rPr>
        <w:t xml:space="preserve">  Loan funds must be disbursed for eligible costs based on the percentage of the Project completed less ten percent (10%) of any hard costs and in compliance with the Standard Agreement, unless the </w:t>
      </w:r>
      <w:r w:rsidR="00DC479A" w:rsidRPr="00C142A0">
        <w:rPr>
          <w:rFonts w:ascii="Arial" w:hAnsi="Arial" w:cs="Arial"/>
          <w:sz w:val="24"/>
          <w:szCs w:val="24"/>
          <w:highlight w:val="yellow"/>
        </w:rPr>
        <w:t>City/County</w:t>
      </w:r>
      <w:r w:rsidR="00DC479A" w:rsidRPr="00C142A0">
        <w:rPr>
          <w:rFonts w:ascii="Arial" w:hAnsi="Arial" w:cs="Arial"/>
          <w:sz w:val="24"/>
          <w:szCs w:val="24"/>
        </w:rPr>
        <w:t xml:space="preserve"> </w:t>
      </w:r>
      <w:r w:rsidRPr="00C142A0">
        <w:rPr>
          <w:rFonts w:ascii="Arial" w:hAnsi="Arial" w:cs="Arial"/>
          <w:sz w:val="24"/>
          <w:szCs w:val="24"/>
        </w:rPr>
        <w:t xml:space="preserve">releases retention in order to expend the Program Loan funds prior to HUD’s regulatory expenditure deadline reflected in the Performance Milestones outlined in Exhibit B-1 of this </w:t>
      </w:r>
      <w:r w:rsidR="007B67AB" w:rsidRPr="00C142A0">
        <w:rPr>
          <w:rFonts w:ascii="Arial" w:hAnsi="Arial" w:cs="Arial"/>
          <w:sz w:val="24"/>
          <w:szCs w:val="24"/>
        </w:rPr>
        <w:t>Loan</w:t>
      </w:r>
      <w:r w:rsidRPr="00C142A0">
        <w:rPr>
          <w:rFonts w:ascii="Arial" w:hAnsi="Arial" w:cs="Arial"/>
          <w:sz w:val="24"/>
          <w:szCs w:val="24"/>
        </w:rPr>
        <w:t xml:space="preserve"> Agreement. The </w:t>
      </w:r>
      <w:r w:rsidR="0093102F" w:rsidRPr="00EA2CE3">
        <w:rPr>
          <w:rFonts w:ascii="Arial" w:hAnsi="Arial" w:cs="Arial"/>
          <w:sz w:val="24"/>
          <w:szCs w:val="24"/>
          <w:highlight w:val="yellow"/>
        </w:rPr>
        <w:t>City/</w:t>
      </w:r>
      <w:proofErr w:type="gramStart"/>
      <w:r w:rsidR="0093102F" w:rsidRPr="00EA2CE3">
        <w:rPr>
          <w:rFonts w:ascii="Arial" w:hAnsi="Arial" w:cs="Arial"/>
          <w:sz w:val="24"/>
          <w:szCs w:val="24"/>
          <w:highlight w:val="yellow"/>
        </w:rPr>
        <w:t>County</w:t>
      </w:r>
      <w:r w:rsidR="0093102F" w:rsidRPr="0093102F" w:rsidDel="0093102F">
        <w:rPr>
          <w:rFonts w:ascii="Arial" w:hAnsi="Arial" w:cs="Arial"/>
          <w:sz w:val="24"/>
          <w:szCs w:val="24"/>
        </w:rPr>
        <w:t xml:space="preserve"> </w:t>
      </w:r>
      <w:r w:rsidRPr="00C142A0">
        <w:rPr>
          <w:rFonts w:ascii="Arial" w:hAnsi="Arial" w:cs="Arial"/>
          <w:sz w:val="24"/>
          <w:szCs w:val="24"/>
        </w:rPr>
        <w:t xml:space="preserve"> is</w:t>
      </w:r>
      <w:proofErr w:type="gramEnd"/>
      <w:r w:rsidRPr="00C142A0">
        <w:rPr>
          <w:rFonts w:ascii="Arial" w:hAnsi="Arial" w:cs="Arial"/>
          <w:sz w:val="24"/>
          <w:szCs w:val="24"/>
        </w:rPr>
        <w:t xml:space="preserve"> not </w:t>
      </w:r>
      <w:proofErr w:type="gramStart"/>
      <w:r w:rsidRPr="00C142A0">
        <w:rPr>
          <w:rFonts w:ascii="Arial" w:hAnsi="Arial" w:cs="Arial"/>
          <w:sz w:val="24"/>
          <w:szCs w:val="24"/>
        </w:rPr>
        <w:t>obligated</w:t>
      </w:r>
      <w:proofErr w:type="gramEnd"/>
      <w:r w:rsidRPr="00C142A0">
        <w:rPr>
          <w:rFonts w:ascii="Arial" w:hAnsi="Arial" w:cs="Arial"/>
          <w:sz w:val="24"/>
          <w:szCs w:val="24"/>
        </w:rPr>
        <w:t xml:space="preserve"> to make any disbursements or take any other action under the Loan Documents unless </w:t>
      </w:r>
      <w:proofErr w:type="gramStart"/>
      <w:r w:rsidRPr="00C142A0">
        <w:rPr>
          <w:rFonts w:ascii="Arial" w:hAnsi="Arial" w:cs="Arial"/>
          <w:sz w:val="24"/>
          <w:szCs w:val="24"/>
        </w:rPr>
        <w:t>all of</w:t>
      </w:r>
      <w:proofErr w:type="gramEnd"/>
      <w:r w:rsidRPr="00C142A0">
        <w:rPr>
          <w:rFonts w:ascii="Arial" w:hAnsi="Arial" w:cs="Arial"/>
          <w:sz w:val="24"/>
          <w:szCs w:val="24"/>
        </w:rPr>
        <w:t xml:space="preserve"> the following conditions precedent are satisfied at the time of such action:</w:t>
      </w:r>
    </w:p>
    <w:p w14:paraId="6854C66D" w14:textId="77777777" w:rsidR="005C4C55" w:rsidRDefault="005C4C55" w:rsidP="00C142A0">
      <w:pPr>
        <w:pStyle w:val="ListParagraph"/>
        <w:ind w:left="180" w:right="180" w:firstLine="0"/>
      </w:pPr>
    </w:p>
    <w:p w14:paraId="174D3591" w14:textId="7BFC70A2" w:rsidR="005C4C55" w:rsidRPr="00C142A0" w:rsidRDefault="005C4C55" w:rsidP="00C142A0">
      <w:pPr>
        <w:pStyle w:val="ListParagraph"/>
        <w:numPr>
          <w:ilvl w:val="0"/>
          <w:numId w:val="93"/>
        </w:numPr>
        <w:ind w:right="180"/>
        <w:rPr>
          <w:rFonts w:ascii="Arial" w:hAnsi="Arial" w:cs="Arial"/>
          <w:sz w:val="24"/>
          <w:szCs w:val="24"/>
        </w:rPr>
      </w:pPr>
      <w:r w:rsidRPr="00C142A0">
        <w:rPr>
          <w:rFonts w:ascii="Arial" w:hAnsi="Arial" w:cs="Arial"/>
          <w:sz w:val="24"/>
          <w:szCs w:val="24"/>
        </w:rPr>
        <w:t xml:space="preserve">All Loan Documents have been duly executed in a form acceptable to the </w:t>
      </w:r>
      <w:r w:rsidR="0093102F" w:rsidRPr="00EA2CE3">
        <w:rPr>
          <w:rFonts w:ascii="Arial" w:hAnsi="Arial" w:cs="Arial"/>
          <w:sz w:val="24"/>
          <w:szCs w:val="24"/>
          <w:highlight w:val="yellow"/>
        </w:rPr>
        <w:t>City/</w:t>
      </w:r>
      <w:proofErr w:type="gramStart"/>
      <w:r w:rsidR="0093102F" w:rsidRPr="00EA2CE3">
        <w:rPr>
          <w:rFonts w:ascii="Arial" w:hAnsi="Arial" w:cs="Arial"/>
          <w:sz w:val="24"/>
          <w:szCs w:val="24"/>
          <w:highlight w:val="yellow"/>
        </w:rPr>
        <w:t>County</w:t>
      </w:r>
      <w:r w:rsidR="0093102F" w:rsidRPr="0093102F" w:rsidDel="0093102F">
        <w:rPr>
          <w:rFonts w:ascii="Arial" w:hAnsi="Arial" w:cs="Arial"/>
          <w:sz w:val="24"/>
          <w:szCs w:val="24"/>
        </w:rPr>
        <w:t xml:space="preserve"> </w:t>
      </w:r>
      <w:r w:rsidRPr="00C142A0">
        <w:rPr>
          <w:rFonts w:ascii="Arial" w:hAnsi="Arial" w:cs="Arial"/>
          <w:sz w:val="24"/>
          <w:szCs w:val="24"/>
        </w:rPr>
        <w:t xml:space="preserve"> and</w:t>
      </w:r>
      <w:proofErr w:type="gramEnd"/>
      <w:r w:rsidRPr="00C142A0">
        <w:rPr>
          <w:rFonts w:ascii="Arial" w:hAnsi="Arial" w:cs="Arial"/>
          <w:sz w:val="24"/>
          <w:szCs w:val="24"/>
        </w:rPr>
        <w:t xml:space="preserve"> where necessary acknowledged and suitable for </w:t>
      </w:r>
      <w:proofErr w:type="gramStart"/>
      <w:r w:rsidRPr="00C142A0">
        <w:rPr>
          <w:rFonts w:ascii="Arial" w:hAnsi="Arial" w:cs="Arial"/>
          <w:sz w:val="24"/>
          <w:szCs w:val="24"/>
        </w:rPr>
        <w:t>recordation;</w:t>
      </w:r>
      <w:proofErr w:type="gramEnd"/>
    </w:p>
    <w:p w14:paraId="1F19795D" w14:textId="77777777" w:rsidR="00EF28AC" w:rsidRPr="00C142A0" w:rsidRDefault="00EF28AC" w:rsidP="00C142A0">
      <w:pPr>
        <w:pStyle w:val="ListParagraph"/>
        <w:ind w:right="180" w:firstLine="0"/>
        <w:rPr>
          <w:rFonts w:ascii="Arial" w:hAnsi="Arial" w:cs="Arial"/>
          <w:sz w:val="24"/>
          <w:szCs w:val="24"/>
        </w:rPr>
      </w:pPr>
    </w:p>
    <w:p w14:paraId="6B3D8A9A" w14:textId="58B48D59" w:rsidR="005C4C55" w:rsidRPr="00C142A0" w:rsidRDefault="005C4C55" w:rsidP="00C142A0">
      <w:pPr>
        <w:pStyle w:val="ListParagraph"/>
        <w:numPr>
          <w:ilvl w:val="0"/>
          <w:numId w:val="93"/>
        </w:numPr>
        <w:ind w:right="180"/>
        <w:rPr>
          <w:rFonts w:ascii="Arial" w:hAnsi="Arial" w:cs="Arial"/>
          <w:sz w:val="24"/>
          <w:szCs w:val="24"/>
        </w:rPr>
      </w:pPr>
      <w:r w:rsidRPr="00C142A0">
        <w:rPr>
          <w:rFonts w:ascii="Arial" w:hAnsi="Arial" w:cs="Arial"/>
          <w:sz w:val="24"/>
          <w:szCs w:val="24"/>
        </w:rPr>
        <w:t xml:space="preserve">Borrower has obtained all required permits and approvals required for the lawful construction and occupancy of the </w:t>
      </w:r>
      <w:proofErr w:type="gramStart"/>
      <w:r w:rsidRPr="00C142A0">
        <w:rPr>
          <w:rFonts w:ascii="Arial" w:hAnsi="Arial" w:cs="Arial"/>
          <w:sz w:val="24"/>
          <w:szCs w:val="24"/>
        </w:rPr>
        <w:t>units;</w:t>
      </w:r>
      <w:proofErr w:type="gramEnd"/>
    </w:p>
    <w:p w14:paraId="1D8C6985" w14:textId="77777777" w:rsidR="00EF28AC" w:rsidRDefault="00EF28AC" w:rsidP="00C142A0">
      <w:pPr>
        <w:pStyle w:val="ListParagraph"/>
        <w:ind w:right="180" w:firstLine="0"/>
        <w:rPr>
          <w:rFonts w:ascii="Arial" w:hAnsi="Arial" w:cs="Arial"/>
          <w:sz w:val="24"/>
          <w:szCs w:val="24"/>
        </w:rPr>
      </w:pPr>
    </w:p>
    <w:p w14:paraId="14245D4F" w14:textId="67D97C8F" w:rsidR="005C4C55" w:rsidRPr="00C142A0" w:rsidRDefault="005C4C55" w:rsidP="00C142A0">
      <w:pPr>
        <w:pStyle w:val="ListParagraph"/>
        <w:numPr>
          <w:ilvl w:val="0"/>
          <w:numId w:val="93"/>
        </w:numPr>
        <w:ind w:right="180"/>
        <w:rPr>
          <w:rFonts w:ascii="Arial" w:hAnsi="Arial" w:cs="Arial"/>
          <w:sz w:val="24"/>
          <w:szCs w:val="24"/>
        </w:rPr>
      </w:pPr>
      <w:r w:rsidRPr="00C142A0">
        <w:rPr>
          <w:rFonts w:ascii="Arial" w:hAnsi="Arial" w:cs="Arial"/>
          <w:sz w:val="24"/>
          <w:szCs w:val="24"/>
        </w:rPr>
        <w:t xml:space="preserve">Borrower has obtained all necessary insurance as described in </w:t>
      </w:r>
      <w:r w:rsidRPr="00C142A0">
        <w:rPr>
          <w:rFonts w:ascii="Arial" w:hAnsi="Arial" w:cs="Arial"/>
          <w:sz w:val="24"/>
          <w:szCs w:val="24"/>
          <w:u w:val="single"/>
        </w:rPr>
        <w:t xml:space="preserve">Exhibit </w:t>
      </w:r>
      <w:proofErr w:type="gramStart"/>
      <w:r w:rsidRPr="00C142A0">
        <w:rPr>
          <w:rFonts w:ascii="Arial" w:hAnsi="Arial" w:cs="Arial"/>
          <w:sz w:val="24"/>
          <w:szCs w:val="24"/>
          <w:u w:val="single"/>
        </w:rPr>
        <w:t>E</w:t>
      </w:r>
      <w:r w:rsidRPr="00C142A0">
        <w:rPr>
          <w:rFonts w:ascii="Arial" w:hAnsi="Arial" w:cs="Arial"/>
          <w:sz w:val="24"/>
          <w:szCs w:val="24"/>
        </w:rPr>
        <w:t>;</w:t>
      </w:r>
      <w:proofErr w:type="gramEnd"/>
    </w:p>
    <w:p w14:paraId="53613168" w14:textId="77777777" w:rsidR="00EF28AC" w:rsidRDefault="00EF28AC" w:rsidP="00C142A0">
      <w:pPr>
        <w:pStyle w:val="ListParagraph"/>
        <w:ind w:right="180" w:firstLine="0"/>
        <w:rPr>
          <w:rFonts w:ascii="Arial" w:hAnsi="Arial" w:cs="Arial"/>
          <w:sz w:val="24"/>
          <w:szCs w:val="24"/>
        </w:rPr>
      </w:pPr>
    </w:p>
    <w:p w14:paraId="27A9493D" w14:textId="348E550A" w:rsidR="005C4C55" w:rsidRPr="00C142A0" w:rsidRDefault="005C4C55" w:rsidP="00C142A0">
      <w:pPr>
        <w:pStyle w:val="ListParagraph"/>
        <w:numPr>
          <w:ilvl w:val="0"/>
          <w:numId w:val="93"/>
        </w:numPr>
        <w:ind w:right="180"/>
        <w:rPr>
          <w:rFonts w:ascii="Arial" w:hAnsi="Arial" w:cs="Arial"/>
          <w:sz w:val="24"/>
          <w:szCs w:val="24"/>
        </w:rPr>
      </w:pPr>
      <w:r w:rsidRPr="00C142A0">
        <w:rPr>
          <w:rFonts w:ascii="Arial" w:hAnsi="Arial" w:cs="Arial"/>
          <w:sz w:val="24"/>
          <w:szCs w:val="24"/>
        </w:rPr>
        <w:t xml:space="preserve">There exists no Event of Default, as defined in this Agreement, or any other of the Loan Documents, or event, omission or failure of condition which would constitute a default or Event of Default after notice or lapse of time, or both that will not be cured concurrently with the funding of the </w:t>
      </w:r>
      <w:proofErr w:type="gramStart"/>
      <w:r w:rsidRPr="00C142A0">
        <w:rPr>
          <w:rFonts w:ascii="Arial" w:hAnsi="Arial" w:cs="Arial"/>
          <w:sz w:val="24"/>
          <w:szCs w:val="24"/>
        </w:rPr>
        <w:t>Loan;</w:t>
      </w:r>
      <w:proofErr w:type="gramEnd"/>
    </w:p>
    <w:p w14:paraId="260D9340" w14:textId="77777777" w:rsidR="00EF28AC" w:rsidRDefault="00EF28AC" w:rsidP="00C142A0">
      <w:pPr>
        <w:pStyle w:val="ListParagraph"/>
        <w:ind w:right="180" w:firstLine="0"/>
        <w:rPr>
          <w:rFonts w:ascii="Arial" w:hAnsi="Arial" w:cs="Arial"/>
          <w:sz w:val="24"/>
          <w:szCs w:val="24"/>
        </w:rPr>
      </w:pPr>
    </w:p>
    <w:p w14:paraId="4B53EB42" w14:textId="1E79FF73" w:rsidR="005C4C55" w:rsidRPr="00C142A0" w:rsidRDefault="005C4C55" w:rsidP="00C142A0">
      <w:pPr>
        <w:pStyle w:val="ListParagraph"/>
        <w:numPr>
          <w:ilvl w:val="0"/>
          <w:numId w:val="93"/>
        </w:numPr>
        <w:ind w:right="180"/>
        <w:rPr>
          <w:rFonts w:ascii="Arial" w:hAnsi="Arial" w:cs="Arial"/>
          <w:sz w:val="24"/>
          <w:szCs w:val="24"/>
        </w:rPr>
      </w:pPr>
      <w:r w:rsidRPr="00C142A0">
        <w:rPr>
          <w:rFonts w:ascii="Arial" w:hAnsi="Arial" w:cs="Arial"/>
          <w:sz w:val="24"/>
          <w:szCs w:val="24"/>
        </w:rPr>
        <w:t xml:space="preserve">Borrower has obtained any other required permanent financing identified in </w:t>
      </w:r>
      <w:r w:rsidRPr="00C142A0">
        <w:rPr>
          <w:rFonts w:ascii="Arial" w:hAnsi="Arial" w:cs="Arial"/>
          <w:sz w:val="24"/>
          <w:szCs w:val="24"/>
          <w:u w:val="single"/>
        </w:rPr>
        <w:t>Exhibit C</w:t>
      </w:r>
      <w:r w:rsidRPr="00C142A0">
        <w:rPr>
          <w:rFonts w:ascii="Arial" w:hAnsi="Arial" w:cs="Arial"/>
          <w:sz w:val="24"/>
          <w:szCs w:val="24"/>
        </w:rPr>
        <w:t xml:space="preserve"> (or equivalent, alternative financing approved by the </w:t>
      </w:r>
      <w:r w:rsidR="0093102F" w:rsidRPr="00EA2CE3">
        <w:rPr>
          <w:rFonts w:ascii="Arial" w:hAnsi="Arial" w:cs="Arial"/>
          <w:sz w:val="24"/>
          <w:szCs w:val="24"/>
          <w:highlight w:val="yellow"/>
        </w:rPr>
        <w:t>City/County</w:t>
      </w:r>
      <w:r w:rsidRPr="00C142A0">
        <w:rPr>
          <w:rFonts w:ascii="Arial" w:hAnsi="Arial" w:cs="Arial"/>
          <w:sz w:val="24"/>
          <w:szCs w:val="24"/>
        </w:rPr>
        <w:t xml:space="preserve">) and has adequate funding to operate the </w:t>
      </w:r>
      <w:proofErr w:type="gramStart"/>
      <w:r w:rsidRPr="00C142A0">
        <w:rPr>
          <w:rFonts w:ascii="Arial" w:hAnsi="Arial" w:cs="Arial"/>
          <w:sz w:val="24"/>
          <w:szCs w:val="24"/>
        </w:rPr>
        <w:t>Development;</w:t>
      </w:r>
      <w:proofErr w:type="gramEnd"/>
    </w:p>
    <w:p w14:paraId="6560CB8B" w14:textId="77777777" w:rsidR="00EF28AC" w:rsidRDefault="00EF28AC" w:rsidP="00C142A0">
      <w:pPr>
        <w:pStyle w:val="ListParagraph"/>
        <w:ind w:right="180" w:firstLine="0"/>
        <w:rPr>
          <w:rFonts w:ascii="Arial" w:hAnsi="Arial" w:cs="Arial"/>
          <w:sz w:val="24"/>
          <w:szCs w:val="24"/>
        </w:rPr>
      </w:pPr>
    </w:p>
    <w:p w14:paraId="41A8868C" w14:textId="6237DCD1" w:rsidR="005C4C55" w:rsidRPr="00C142A0" w:rsidRDefault="005C4C55" w:rsidP="00C142A0">
      <w:pPr>
        <w:pStyle w:val="ListParagraph"/>
        <w:numPr>
          <w:ilvl w:val="0"/>
          <w:numId w:val="93"/>
        </w:numPr>
        <w:ind w:right="180"/>
        <w:rPr>
          <w:rFonts w:ascii="Arial" w:hAnsi="Arial" w:cs="Arial"/>
          <w:sz w:val="24"/>
          <w:szCs w:val="24"/>
        </w:rPr>
      </w:pPr>
      <w:r w:rsidRPr="00C142A0">
        <w:rPr>
          <w:rFonts w:ascii="Arial" w:hAnsi="Arial" w:cs="Arial"/>
          <w:sz w:val="24"/>
          <w:szCs w:val="24"/>
        </w:rPr>
        <w:t xml:space="preserve">Borrower has obtained for the </w:t>
      </w:r>
      <w:r w:rsidR="0093102F" w:rsidRPr="00EA2CE3">
        <w:rPr>
          <w:rFonts w:ascii="Arial" w:hAnsi="Arial" w:cs="Arial"/>
          <w:sz w:val="24"/>
          <w:szCs w:val="24"/>
          <w:highlight w:val="yellow"/>
        </w:rPr>
        <w:t>City/</w:t>
      </w:r>
      <w:proofErr w:type="gramStart"/>
      <w:r w:rsidR="0093102F" w:rsidRPr="00EA2CE3">
        <w:rPr>
          <w:rFonts w:ascii="Arial" w:hAnsi="Arial" w:cs="Arial"/>
          <w:sz w:val="24"/>
          <w:szCs w:val="24"/>
          <w:highlight w:val="yellow"/>
        </w:rPr>
        <w:t>County</w:t>
      </w:r>
      <w:r w:rsidR="0093102F" w:rsidRPr="0093102F" w:rsidDel="0093102F">
        <w:rPr>
          <w:rFonts w:ascii="Arial" w:hAnsi="Arial" w:cs="Arial"/>
          <w:sz w:val="24"/>
          <w:szCs w:val="24"/>
        </w:rPr>
        <w:t xml:space="preserve"> </w:t>
      </w:r>
      <w:r w:rsidRPr="00C142A0">
        <w:rPr>
          <w:rFonts w:ascii="Arial" w:hAnsi="Arial" w:cs="Arial"/>
          <w:sz w:val="24"/>
          <w:szCs w:val="24"/>
        </w:rPr>
        <w:t>,</w:t>
      </w:r>
      <w:proofErr w:type="gramEnd"/>
      <w:r w:rsidRPr="00C142A0">
        <w:rPr>
          <w:rFonts w:ascii="Arial" w:hAnsi="Arial" w:cs="Arial"/>
          <w:sz w:val="24"/>
          <w:szCs w:val="24"/>
        </w:rPr>
        <w:t xml:space="preserve"> at Borrower's expense, the Title Policy </w:t>
      </w:r>
      <w:proofErr w:type="gramStart"/>
      <w:r w:rsidRPr="00C142A0">
        <w:rPr>
          <w:rFonts w:ascii="Arial" w:hAnsi="Arial" w:cs="Arial"/>
          <w:sz w:val="24"/>
          <w:szCs w:val="24"/>
        </w:rPr>
        <w:t>insuring</w:t>
      </w:r>
      <w:proofErr w:type="gramEnd"/>
      <w:r w:rsidRPr="00C142A0">
        <w:rPr>
          <w:rFonts w:ascii="Arial" w:hAnsi="Arial" w:cs="Arial"/>
          <w:sz w:val="24"/>
          <w:szCs w:val="24"/>
        </w:rPr>
        <w:t xml:space="preserve"> the Deed of Trust as described in </w:t>
      </w:r>
      <w:r w:rsidR="00291005">
        <w:rPr>
          <w:rFonts w:ascii="Arial" w:hAnsi="Arial" w:cs="Arial"/>
          <w:sz w:val="24"/>
          <w:szCs w:val="24"/>
          <w:u w:val="single"/>
        </w:rPr>
        <w:t>Sec</w:t>
      </w:r>
      <w:r w:rsidR="0007289A">
        <w:rPr>
          <w:rFonts w:ascii="Arial" w:hAnsi="Arial" w:cs="Arial"/>
          <w:sz w:val="24"/>
          <w:szCs w:val="24"/>
          <w:u w:val="single"/>
        </w:rPr>
        <w:t>t</w:t>
      </w:r>
      <w:r w:rsidR="00291005">
        <w:rPr>
          <w:rFonts w:ascii="Arial" w:hAnsi="Arial" w:cs="Arial"/>
          <w:sz w:val="24"/>
          <w:szCs w:val="24"/>
          <w:u w:val="single"/>
        </w:rPr>
        <w:t>ion F</w:t>
      </w:r>
      <w:r w:rsidR="00CA3E11">
        <w:rPr>
          <w:rFonts w:ascii="Arial" w:hAnsi="Arial" w:cs="Arial"/>
          <w:sz w:val="24"/>
          <w:szCs w:val="24"/>
          <w:u w:val="single"/>
        </w:rPr>
        <w:t xml:space="preserve">. 63 </w:t>
      </w:r>
      <w:proofErr w:type="gramStart"/>
      <w:r w:rsidR="00CA3E11">
        <w:rPr>
          <w:rFonts w:ascii="Arial" w:hAnsi="Arial" w:cs="Arial"/>
          <w:sz w:val="24"/>
          <w:szCs w:val="24"/>
          <w:u w:val="single"/>
        </w:rPr>
        <w:t>below</w:t>
      </w:r>
      <w:r w:rsidRPr="00C142A0">
        <w:rPr>
          <w:rFonts w:ascii="Arial" w:hAnsi="Arial" w:cs="Arial"/>
          <w:sz w:val="24"/>
          <w:szCs w:val="24"/>
        </w:rPr>
        <w:t>;</w:t>
      </w:r>
      <w:proofErr w:type="gramEnd"/>
      <w:r w:rsidRPr="00C142A0">
        <w:rPr>
          <w:rFonts w:ascii="Arial" w:hAnsi="Arial" w:cs="Arial"/>
          <w:sz w:val="24"/>
          <w:szCs w:val="24"/>
        </w:rPr>
        <w:t xml:space="preserve"> </w:t>
      </w:r>
    </w:p>
    <w:p w14:paraId="37C8723F" w14:textId="77777777" w:rsidR="00EF28AC" w:rsidRDefault="00EF28AC" w:rsidP="00C142A0">
      <w:pPr>
        <w:pStyle w:val="ListParagraph"/>
        <w:ind w:right="180" w:firstLine="0"/>
        <w:rPr>
          <w:rFonts w:ascii="Arial" w:hAnsi="Arial" w:cs="Arial"/>
          <w:sz w:val="24"/>
          <w:szCs w:val="24"/>
        </w:rPr>
      </w:pPr>
    </w:p>
    <w:p w14:paraId="793E6E51" w14:textId="141F2B19" w:rsidR="005C4C55" w:rsidRPr="00C142A0" w:rsidRDefault="005C4C55" w:rsidP="00C142A0">
      <w:pPr>
        <w:pStyle w:val="ListParagraph"/>
        <w:numPr>
          <w:ilvl w:val="0"/>
          <w:numId w:val="93"/>
        </w:numPr>
        <w:ind w:right="180"/>
        <w:rPr>
          <w:rFonts w:ascii="Arial" w:hAnsi="Arial" w:cs="Arial"/>
          <w:sz w:val="24"/>
          <w:szCs w:val="24"/>
        </w:rPr>
      </w:pPr>
      <w:r w:rsidRPr="00C142A0">
        <w:rPr>
          <w:rFonts w:ascii="Arial" w:hAnsi="Arial" w:cs="Arial"/>
          <w:sz w:val="24"/>
          <w:szCs w:val="24"/>
        </w:rPr>
        <w:t xml:space="preserve">Borrower has satisfied all requirements for receipt of the Loan in accordance with </w:t>
      </w:r>
      <w:r w:rsidRPr="00C142A0">
        <w:rPr>
          <w:rFonts w:ascii="Arial" w:hAnsi="Arial" w:cs="Arial"/>
          <w:sz w:val="24"/>
          <w:szCs w:val="24"/>
        </w:rPr>
        <w:lastRenderedPageBreak/>
        <w:t xml:space="preserve">the Program Guidelines and the funds for the Loan are available to the </w:t>
      </w:r>
      <w:r w:rsidR="00BC7B91" w:rsidRPr="00C142A0">
        <w:rPr>
          <w:rFonts w:ascii="Arial" w:hAnsi="Arial" w:cs="Arial"/>
          <w:sz w:val="24"/>
          <w:szCs w:val="24"/>
          <w:highlight w:val="yellow"/>
        </w:rPr>
        <w:t>City/County</w:t>
      </w:r>
      <w:r w:rsidRPr="00C142A0">
        <w:rPr>
          <w:rFonts w:ascii="Arial" w:hAnsi="Arial" w:cs="Arial"/>
          <w:sz w:val="24"/>
          <w:szCs w:val="24"/>
        </w:rPr>
        <w:t xml:space="preserve"> from the U.S. Department of Housing and Urban Development (“HUD”</w:t>
      </w:r>
      <w:proofErr w:type="gramStart"/>
      <w:r w:rsidRPr="00C142A0">
        <w:rPr>
          <w:rFonts w:ascii="Arial" w:hAnsi="Arial" w:cs="Arial"/>
          <w:sz w:val="24"/>
          <w:szCs w:val="24"/>
        </w:rPr>
        <w:t>);</w:t>
      </w:r>
      <w:proofErr w:type="gramEnd"/>
      <w:r w:rsidRPr="00C142A0">
        <w:rPr>
          <w:rFonts w:ascii="Arial" w:hAnsi="Arial" w:cs="Arial"/>
          <w:sz w:val="24"/>
          <w:szCs w:val="24"/>
        </w:rPr>
        <w:t xml:space="preserve"> </w:t>
      </w:r>
    </w:p>
    <w:p w14:paraId="0623D04F" w14:textId="77777777" w:rsidR="005C4C55" w:rsidRPr="00C142A0" w:rsidRDefault="005C4C55" w:rsidP="00C142A0">
      <w:pPr>
        <w:pStyle w:val="ListParagraph"/>
        <w:numPr>
          <w:ilvl w:val="0"/>
          <w:numId w:val="93"/>
        </w:numPr>
        <w:ind w:right="180"/>
        <w:rPr>
          <w:rFonts w:ascii="Arial" w:hAnsi="Arial" w:cs="Arial"/>
          <w:sz w:val="24"/>
          <w:szCs w:val="24"/>
        </w:rPr>
      </w:pPr>
      <w:r w:rsidRPr="00C142A0">
        <w:rPr>
          <w:rFonts w:ascii="Arial" w:hAnsi="Arial" w:cs="Arial"/>
          <w:sz w:val="24"/>
          <w:szCs w:val="24"/>
        </w:rPr>
        <w:t xml:space="preserve">Borrower has complied with all special conditions contained hereto in </w:t>
      </w:r>
      <w:r w:rsidRPr="00C142A0">
        <w:rPr>
          <w:rFonts w:ascii="Arial" w:hAnsi="Arial" w:cs="Arial"/>
          <w:sz w:val="24"/>
          <w:szCs w:val="24"/>
          <w:u w:val="single"/>
        </w:rPr>
        <w:t>Exhibit F</w:t>
      </w:r>
      <w:r w:rsidRPr="00C142A0">
        <w:rPr>
          <w:rFonts w:ascii="Arial" w:hAnsi="Arial" w:cs="Arial"/>
          <w:sz w:val="24"/>
          <w:szCs w:val="24"/>
        </w:rPr>
        <w:t xml:space="preserve"> which are conditions precedent to the disbursement of funds; and</w:t>
      </w:r>
    </w:p>
    <w:p w14:paraId="7DF1E73F" w14:textId="77777777" w:rsidR="00EF28AC" w:rsidRDefault="00EF28AC" w:rsidP="00C142A0">
      <w:pPr>
        <w:pStyle w:val="ListParagraph"/>
        <w:ind w:right="180" w:firstLine="0"/>
        <w:rPr>
          <w:rFonts w:ascii="Arial" w:hAnsi="Arial" w:cs="Arial"/>
          <w:sz w:val="24"/>
          <w:szCs w:val="24"/>
        </w:rPr>
      </w:pPr>
    </w:p>
    <w:p w14:paraId="55185C76" w14:textId="78DF9EE9" w:rsidR="005C4C55" w:rsidRPr="00C142A0" w:rsidRDefault="005C4C55" w:rsidP="00C142A0">
      <w:pPr>
        <w:pStyle w:val="ListParagraph"/>
        <w:numPr>
          <w:ilvl w:val="0"/>
          <w:numId w:val="93"/>
        </w:numPr>
        <w:ind w:right="180"/>
        <w:rPr>
          <w:rFonts w:ascii="Arial" w:hAnsi="Arial" w:cs="Arial"/>
          <w:sz w:val="24"/>
          <w:szCs w:val="24"/>
        </w:rPr>
      </w:pPr>
      <w:r w:rsidRPr="00C142A0">
        <w:rPr>
          <w:rFonts w:ascii="Arial" w:hAnsi="Arial" w:cs="Arial"/>
          <w:sz w:val="24"/>
          <w:szCs w:val="24"/>
        </w:rPr>
        <w:t>Borrower has completed, executed, and submitted to the</w:t>
      </w:r>
      <w:r w:rsidR="00B02B40" w:rsidRPr="00C142A0">
        <w:rPr>
          <w:rFonts w:ascii="Arial" w:hAnsi="Arial" w:cs="Arial"/>
          <w:sz w:val="24"/>
          <w:szCs w:val="24"/>
        </w:rPr>
        <w:t xml:space="preserve"> </w:t>
      </w:r>
      <w:r w:rsidR="00B02B40" w:rsidRPr="00C142A0">
        <w:rPr>
          <w:rFonts w:ascii="Arial" w:hAnsi="Arial" w:cs="Arial"/>
          <w:sz w:val="24"/>
          <w:szCs w:val="24"/>
          <w:highlight w:val="yellow"/>
        </w:rPr>
        <w:t>City/County</w:t>
      </w:r>
      <w:r w:rsidR="00B02B40" w:rsidRPr="00C142A0">
        <w:rPr>
          <w:rFonts w:ascii="Arial" w:hAnsi="Arial" w:cs="Arial"/>
          <w:sz w:val="24"/>
          <w:szCs w:val="24"/>
        </w:rPr>
        <w:t xml:space="preserve"> </w:t>
      </w:r>
      <w:r w:rsidRPr="00C142A0">
        <w:rPr>
          <w:rFonts w:ascii="Arial" w:hAnsi="Arial" w:cs="Arial"/>
          <w:sz w:val="24"/>
          <w:szCs w:val="24"/>
        </w:rPr>
        <w:t xml:space="preserve">on a form provided by the </w:t>
      </w:r>
      <w:r w:rsidR="0093102F" w:rsidRPr="00EA2CE3">
        <w:rPr>
          <w:rFonts w:ascii="Arial" w:hAnsi="Arial" w:cs="Arial"/>
          <w:sz w:val="24"/>
          <w:szCs w:val="24"/>
          <w:highlight w:val="yellow"/>
        </w:rPr>
        <w:t>City/County</w:t>
      </w:r>
      <w:r w:rsidRPr="00C142A0">
        <w:rPr>
          <w:rFonts w:ascii="Arial" w:hAnsi="Arial" w:cs="Arial"/>
          <w:sz w:val="24"/>
          <w:szCs w:val="24"/>
        </w:rPr>
        <w:t xml:space="preserve"> a request for disbursement of proceeds of the Loan including signing an assurance that items (a)-(h) above have been satisfied.</w:t>
      </w:r>
    </w:p>
    <w:p w14:paraId="1ACB2671" w14:textId="77777777" w:rsidR="005C4C55" w:rsidRDefault="005C4C55" w:rsidP="00C142A0">
      <w:pPr>
        <w:pStyle w:val="ListParagraph"/>
        <w:ind w:left="180" w:right="180" w:firstLine="0"/>
      </w:pPr>
    </w:p>
    <w:p w14:paraId="347A31E7" w14:textId="049EE2A6" w:rsidR="00E14083" w:rsidRDefault="005C4C55" w:rsidP="00A3234A">
      <w:pPr>
        <w:pStyle w:val="ListParagraph"/>
        <w:numPr>
          <w:ilvl w:val="0"/>
          <w:numId w:val="92"/>
        </w:numPr>
        <w:ind w:left="1296" w:right="180"/>
        <w:rPr>
          <w:rFonts w:ascii="Arial" w:hAnsi="Arial" w:cs="Arial"/>
          <w:sz w:val="24"/>
          <w:szCs w:val="24"/>
        </w:rPr>
      </w:pPr>
      <w:bookmarkStart w:id="2" w:name="_Hlk58261781"/>
      <w:r w:rsidRPr="00C142A0">
        <w:rPr>
          <w:rFonts w:ascii="Arial" w:hAnsi="Arial" w:cs="Arial"/>
          <w:sz w:val="24"/>
          <w:szCs w:val="24"/>
        </w:rPr>
        <w:t>Disbursement of Funds</w:t>
      </w:r>
      <w:proofErr w:type="gramStart"/>
      <w:r w:rsidR="00A3234A">
        <w:rPr>
          <w:rFonts w:ascii="Arial" w:hAnsi="Arial" w:cs="Arial"/>
          <w:sz w:val="24"/>
          <w:szCs w:val="24"/>
        </w:rPr>
        <w:t>:</w:t>
      </w:r>
      <w:r w:rsidRPr="00C142A0">
        <w:rPr>
          <w:rFonts w:ascii="Arial" w:hAnsi="Arial" w:cs="Arial"/>
          <w:sz w:val="24"/>
          <w:szCs w:val="24"/>
        </w:rPr>
        <w:t xml:space="preserve">  Except</w:t>
      </w:r>
      <w:proofErr w:type="gramEnd"/>
      <w:r w:rsidRPr="00C142A0">
        <w:rPr>
          <w:rFonts w:ascii="Arial" w:hAnsi="Arial" w:cs="Arial"/>
          <w:sz w:val="24"/>
          <w:szCs w:val="24"/>
        </w:rPr>
        <w:t xml:space="preserve"> as may otherwise be provided in this Agreement or approved in writing by the </w:t>
      </w:r>
      <w:r w:rsidR="000E1156" w:rsidRPr="00C142A0">
        <w:rPr>
          <w:rFonts w:ascii="Arial" w:hAnsi="Arial" w:cs="Arial"/>
          <w:sz w:val="24"/>
          <w:szCs w:val="24"/>
          <w:highlight w:val="yellow"/>
        </w:rPr>
        <w:t>City/County</w:t>
      </w:r>
      <w:r w:rsidRPr="00C142A0">
        <w:rPr>
          <w:rFonts w:ascii="Arial" w:hAnsi="Arial" w:cs="Arial"/>
          <w:sz w:val="24"/>
          <w:szCs w:val="24"/>
        </w:rPr>
        <w:t xml:space="preserve">, all funds which are disbursed by the </w:t>
      </w:r>
      <w:r w:rsidR="000E1156" w:rsidRPr="00C142A0">
        <w:rPr>
          <w:rFonts w:ascii="Arial" w:hAnsi="Arial" w:cs="Arial"/>
          <w:sz w:val="24"/>
          <w:szCs w:val="24"/>
          <w:highlight w:val="yellow"/>
        </w:rPr>
        <w:t>City/County</w:t>
      </w:r>
      <w:r w:rsidRPr="00C142A0">
        <w:rPr>
          <w:rFonts w:ascii="Arial" w:hAnsi="Arial" w:cs="Arial"/>
          <w:sz w:val="24"/>
          <w:szCs w:val="24"/>
        </w:rPr>
        <w:t xml:space="preserve"> must be disbursed in accordance with the Standard Agreement and Exhibit C herein.</w:t>
      </w:r>
      <w:bookmarkEnd w:id="2"/>
    </w:p>
    <w:p w14:paraId="1ECD162E" w14:textId="77777777" w:rsidR="00A3234A" w:rsidRPr="00C142A0" w:rsidRDefault="00A3234A" w:rsidP="00C142A0">
      <w:pPr>
        <w:pStyle w:val="ListParagraph"/>
        <w:ind w:left="1296" w:right="180" w:firstLine="0"/>
        <w:rPr>
          <w:rFonts w:ascii="Arial" w:hAnsi="Arial" w:cs="Arial"/>
          <w:sz w:val="24"/>
          <w:szCs w:val="24"/>
        </w:rPr>
      </w:pPr>
    </w:p>
    <w:p w14:paraId="3214AE92" w14:textId="2819DE0D" w:rsidR="00E14083" w:rsidRPr="00C142A0" w:rsidRDefault="00E14083" w:rsidP="00C142A0">
      <w:pPr>
        <w:pStyle w:val="ListParagraph"/>
        <w:numPr>
          <w:ilvl w:val="0"/>
          <w:numId w:val="92"/>
        </w:numPr>
        <w:ind w:left="1296" w:right="180"/>
      </w:pPr>
      <w:r w:rsidRPr="00C142A0">
        <w:rPr>
          <w:rFonts w:ascii="Arial" w:hAnsi="Arial" w:cs="Arial"/>
          <w:sz w:val="24"/>
          <w:szCs w:val="24"/>
        </w:rPr>
        <w:t>Liens and Stop Notices</w:t>
      </w:r>
      <w:r w:rsidR="00897FA2" w:rsidRPr="00C142A0">
        <w:rPr>
          <w:rFonts w:ascii="Arial" w:hAnsi="Arial" w:cs="Arial"/>
          <w:sz w:val="24"/>
          <w:szCs w:val="24"/>
        </w:rPr>
        <w:t>:</w:t>
      </w:r>
      <w:r w:rsidRPr="00C142A0">
        <w:rPr>
          <w:rFonts w:ascii="Arial" w:hAnsi="Arial" w:cs="Arial"/>
          <w:sz w:val="24"/>
          <w:szCs w:val="24"/>
        </w:rPr>
        <w:t xml:space="preserve">  If a claim of lien is recorded affecting the Property or Development, or a bonded stop notice is served upon the </w:t>
      </w:r>
      <w:r w:rsidR="00FD450F" w:rsidRPr="00C142A0">
        <w:rPr>
          <w:rFonts w:ascii="Arial" w:hAnsi="Arial" w:cs="Arial"/>
          <w:sz w:val="24"/>
          <w:szCs w:val="24"/>
          <w:highlight w:val="yellow"/>
        </w:rPr>
        <w:t>City/County</w:t>
      </w:r>
      <w:r w:rsidRPr="00C142A0">
        <w:rPr>
          <w:rFonts w:ascii="Arial" w:hAnsi="Arial" w:cs="Arial"/>
          <w:sz w:val="24"/>
          <w:szCs w:val="24"/>
        </w:rPr>
        <w:t xml:space="preserve"> which affects the Loan or the Borrower's funds, Borrower must, within twenty (20) days of such recording or service or within five (5) days of the</w:t>
      </w:r>
      <w:r w:rsidR="00FD450F" w:rsidRPr="00C142A0">
        <w:rPr>
          <w:rFonts w:ascii="Arial" w:hAnsi="Arial" w:cs="Arial"/>
          <w:sz w:val="24"/>
          <w:szCs w:val="24"/>
        </w:rPr>
        <w:t xml:space="preserve"> </w:t>
      </w:r>
      <w:r w:rsidR="00FD450F" w:rsidRPr="00C142A0">
        <w:rPr>
          <w:rFonts w:ascii="Arial" w:hAnsi="Arial" w:cs="Arial"/>
          <w:sz w:val="24"/>
          <w:szCs w:val="24"/>
          <w:highlight w:val="yellow"/>
        </w:rPr>
        <w:t>City/County’s</w:t>
      </w:r>
      <w:r w:rsidRPr="00C142A0">
        <w:rPr>
          <w:rFonts w:ascii="Arial" w:hAnsi="Arial" w:cs="Arial"/>
          <w:sz w:val="24"/>
          <w:szCs w:val="24"/>
        </w:rPr>
        <w:t xml:space="preserve"> demand (whichever last occurs): (i) pay and fully discharge the same; (ii) effect the release thereof by recording or delivering to the </w:t>
      </w:r>
      <w:r w:rsidR="005E20D0" w:rsidRPr="00C142A0">
        <w:rPr>
          <w:rFonts w:ascii="Arial" w:hAnsi="Arial" w:cs="Arial"/>
          <w:sz w:val="24"/>
          <w:szCs w:val="24"/>
          <w:highlight w:val="yellow"/>
        </w:rPr>
        <w:t>City/ County</w:t>
      </w:r>
      <w:r w:rsidR="005E20D0" w:rsidRPr="00C142A0">
        <w:rPr>
          <w:rFonts w:ascii="Arial" w:hAnsi="Arial" w:cs="Arial"/>
          <w:sz w:val="24"/>
          <w:szCs w:val="24"/>
        </w:rPr>
        <w:t xml:space="preserve"> </w:t>
      </w:r>
      <w:r w:rsidRPr="00C142A0">
        <w:rPr>
          <w:rFonts w:ascii="Arial" w:hAnsi="Arial" w:cs="Arial"/>
          <w:sz w:val="24"/>
          <w:szCs w:val="24"/>
        </w:rPr>
        <w:t xml:space="preserve">a surety bond in sufficient form and amount, or otherwise; or (iii) provide the </w:t>
      </w:r>
      <w:r w:rsidR="0093102F" w:rsidRPr="00EA2CE3">
        <w:rPr>
          <w:rFonts w:ascii="Arial" w:hAnsi="Arial" w:cs="Arial"/>
          <w:sz w:val="24"/>
          <w:szCs w:val="24"/>
          <w:highlight w:val="yellow"/>
        </w:rPr>
        <w:t>City/County</w:t>
      </w:r>
      <w:r w:rsidRPr="00C142A0">
        <w:rPr>
          <w:rFonts w:ascii="Arial" w:hAnsi="Arial" w:cs="Arial"/>
          <w:sz w:val="24"/>
          <w:szCs w:val="24"/>
        </w:rPr>
        <w:t xml:space="preserve"> with other assurance which the </w:t>
      </w:r>
      <w:r w:rsidR="005E20D0" w:rsidRPr="00C142A0">
        <w:rPr>
          <w:rFonts w:ascii="Arial" w:hAnsi="Arial" w:cs="Arial"/>
          <w:sz w:val="24"/>
          <w:szCs w:val="24"/>
          <w:highlight w:val="yellow"/>
        </w:rPr>
        <w:t>City/County</w:t>
      </w:r>
      <w:r w:rsidRPr="00C142A0">
        <w:rPr>
          <w:rFonts w:ascii="Arial" w:hAnsi="Arial" w:cs="Arial"/>
          <w:sz w:val="24"/>
          <w:szCs w:val="24"/>
        </w:rPr>
        <w:t xml:space="preserve"> deems, in its sole and absolute discretion, to be satisfactory for the payment of such lien or bonded stop notice and for the full and continuous protection of the </w:t>
      </w:r>
      <w:r w:rsidR="00CA2073" w:rsidRPr="00C142A0">
        <w:rPr>
          <w:rFonts w:ascii="Arial" w:hAnsi="Arial" w:cs="Arial"/>
          <w:sz w:val="24"/>
          <w:szCs w:val="24"/>
          <w:highlight w:val="yellow"/>
        </w:rPr>
        <w:t>City/County</w:t>
      </w:r>
      <w:r w:rsidR="00CA2073" w:rsidRPr="00C142A0">
        <w:rPr>
          <w:rFonts w:ascii="Arial" w:hAnsi="Arial" w:cs="Arial"/>
          <w:sz w:val="24"/>
          <w:szCs w:val="24"/>
        </w:rPr>
        <w:t xml:space="preserve"> </w:t>
      </w:r>
      <w:r w:rsidRPr="00C142A0">
        <w:rPr>
          <w:rFonts w:ascii="Arial" w:hAnsi="Arial" w:cs="Arial"/>
          <w:sz w:val="24"/>
          <w:szCs w:val="24"/>
        </w:rPr>
        <w:t xml:space="preserve">from the effect of such lien or bonded stop notice. If Borrower has not received actual notice of the claim of </w:t>
      </w:r>
      <w:proofErr w:type="gramStart"/>
      <w:r w:rsidRPr="00C142A0">
        <w:rPr>
          <w:rFonts w:ascii="Arial" w:hAnsi="Arial" w:cs="Arial"/>
          <w:sz w:val="24"/>
          <w:szCs w:val="24"/>
        </w:rPr>
        <w:t>lien</w:t>
      </w:r>
      <w:proofErr w:type="gramEnd"/>
      <w:r w:rsidRPr="00C142A0">
        <w:rPr>
          <w:rFonts w:ascii="Arial" w:hAnsi="Arial" w:cs="Arial"/>
          <w:sz w:val="24"/>
          <w:szCs w:val="24"/>
        </w:rPr>
        <w:t xml:space="preserve"> or bonded stop notice prior to the </w:t>
      </w:r>
      <w:r w:rsidR="008968E6" w:rsidRPr="00C142A0">
        <w:rPr>
          <w:rFonts w:ascii="Arial" w:hAnsi="Arial" w:cs="Arial"/>
          <w:sz w:val="24"/>
          <w:szCs w:val="24"/>
          <w:highlight w:val="yellow"/>
        </w:rPr>
        <w:t>City/County’s</w:t>
      </w:r>
      <w:r w:rsidRPr="00C142A0">
        <w:rPr>
          <w:rFonts w:ascii="Arial" w:hAnsi="Arial" w:cs="Arial"/>
          <w:sz w:val="24"/>
          <w:szCs w:val="24"/>
        </w:rPr>
        <w:t xml:space="preserve"> demand, then the five (5) day period described above must be extended to twenty (20) days. </w:t>
      </w:r>
      <w:proofErr w:type="gramStart"/>
      <w:r w:rsidRPr="00C142A0">
        <w:rPr>
          <w:rFonts w:ascii="Arial" w:hAnsi="Arial" w:cs="Arial"/>
          <w:sz w:val="24"/>
          <w:szCs w:val="24"/>
        </w:rPr>
        <w:t>Borrower</w:t>
      </w:r>
      <w:proofErr w:type="gramEnd"/>
      <w:r w:rsidRPr="00C142A0">
        <w:rPr>
          <w:rFonts w:ascii="Arial" w:hAnsi="Arial" w:cs="Arial"/>
          <w:sz w:val="24"/>
          <w:szCs w:val="24"/>
        </w:rPr>
        <w:t xml:space="preserve"> must give the </w:t>
      </w:r>
      <w:r w:rsidR="009A5D88" w:rsidRPr="00C142A0">
        <w:rPr>
          <w:rFonts w:ascii="Arial" w:hAnsi="Arial" w:cs="Arial"/>
          <w:sz w:val="24"/>
          <w:szCs w:val="24"/>
          <w:highlight w:val="yellow"/>
        </w:rPr>
        <w:t>City/County</w:t>
      </w:r>
      <w:r w:rsidRPr="00C142A0">
        <w:rPr>
          <w:rFonts w:ascii="Arial" w:hAnsi="Arial" w:cs="Arial"/>
          <w:sz w:val="24"/>
          <w:szCs w:val="24"/>
        </w:rPr>
        <w:t xml:space="preserve"> prompt written notice of all lien claims affecting </w:t>
      </w:r>
      <w:proofErr w:type="gramStart"/>
      <w:r w:rsidRPr="00C142A0">
        <w:rPr>
          <w:rFonts w:ascii="Arial" w:hAnsi="Arial" w:cs="Arial"/>
          <w:sz w:val="24"/>
          <w:szCs w:val="24"/>
        </w:rPr>
        <w:t>the Property</w:t>
      </w:r>
      <w:proofErr w:type="gramEnd"/>
      <w:r w:rsidRPr="00C142A0">
        <w:rPr>
          <w:rFonts w:ascii="Arial" w:hAnsi="Arial" w:cs="Arial"/>
          <w:sz w:val="24"/>
          <w:szCs w:val="24"/>
        </w:rPr>
        <w:t xml:space="preserve"> or Development.</w:t>
      </w:r>
    </w:p>
    <w:p w14:paraId="3CEF204B" w14:textId="4B1385CC" w:rsidR="00E14083" w:rsidRPr="00E14083" w:rsidRDefault="00E14083" w:rsidP="00C142A0">
      <w:pPr>
        <w:pStyle w:val="ListParagraph"/>
        <w:ind w:left="180" w:right="180" w:firstLine="0"/>
        <w:contextualSpacing/>
        <w:rPr>
          <w:rFonts w:ascii="Arial" w:hAnsi="Arial" w:cs="Arial"/>
          <w:sz w:val="24"/>
          <w:szCs w:val="24"/>
          <w:u w:val="single"/>
        </w:rPr>
      </w:pPr>
    </w:p>
    <w:p w14:paraId="6C69AE62" w14:textId="03687410" w:rsidR="00E14083" w:rsidRPr="00C142A0" w:rsidRDefault="00E14083" w:rsidP="00C142A0">
      <w:pPr>
        <w:pStyle w:val="ListParagraph"/>
        <w:numPr>
          <w:ilvl w:val="0"/>
          <w:numId w:val="92"/>
        </w:numPr>
        <w:ind w:left="1296" w:right="180"/>
      </w:pPr>
      <w:r w:rsidRPr="00C142A0">
        <w:rPr>
          <w:rFonts w:ascii="Arial" w:hAnsi="Arial" w:cs="Arial"/>
          <w:sz w:val="24"/>
          <w:szCs w:val="24"/>
        </w:rPr>
        <w:t>Conditions Precedent to Final Disbursement</w:t>
      </w:r>
      <w:proofErr w:type="gramStart"/>
      <w:r w:rsidR="00956E0A">
        <w:rPr>
          <w:rFonts w:ascii="Arial" w:hAnsi="Arial" w:cs="Arial"/>
          <w:sz w:val="24"/>
          <w:szCs w:val="24"/>
        </w:rPr>
        <w:t>:</w:t>
      </w:r>
      <w:r w:rsidRPr="00C142A0">
        <w:rPr>
          <w:rFonts w:ascii="Arial" w:hAnsi="Arial" w:cs="Arial"/>
          <w:sz w:val="24"/>
          <w:szCs w:val="24"/>
        </w:rPr>
        <w:t xml:space="preserve">  The</w:t>
      </w:r>
      <w:proofErr w:type="gramEnd"/>
      <w:r w:rsidRPr="00C142A0">
        <w:rPr>
          <w:rFonts w:ascii="Arial" w:hAnsi="Arial" w:cs="Arial"/>
          <w:sz w:val="24"/>
          <w:szCs w:val="24"/>
        </w:rPr>
        <w:t xml:space="preserve"> final disbursement of the proceeds of the Loan, including any retentions, must be made upon the satisfactory accomplishment of the following conditions:</w:t>
      </w:r>
    </w:p>
    <w:p w14:paraId="607CA8CE" w14:textId="77777777" w:rsidR="00127FF6" w:rsidRPr="00127FF6" w:rsidRDefault="00127FF6" w:rsidP="00C142A0">
      <w:pPr>
        <w:ind w:left="180" w:right="180"/>
        <w:contextualSpacing/>
        <w:rPr>
          <w:rFonts w:ascii="Arial" w:hAnsi="Arial" w:cs="Arial"/>
          <w:sz w:val="24"/>
          <w:szCs w:val="24"/>
          <w:u w:val="single"/>
        </w:rPr>
      </w:pPr>
    </w:p>
    <w:p w14:paraId="2964D535" w14:textId="0DC4D2AE" w:rsidR="00127FF6" w:rsidRDefault="00127FF6" w:rsidP="00693A5C">
      <w:pPr>
        <w:pStyle w:val="ListParagraph"/>
        <w:numPr>
          <w:ilvl w:val="0"/>
          <w:numId w:val="85"/>
        </w:numPr>
        <w:ind w:right="187"/>
        <w:contextualSpacing/>
        <w:rPr>
          <w:rFonts w:ascii="Arial" w:hAnsi="Arial" w:cs="Arial"/>
          <w:sz w:val="24"/>
          <w:szCs w:val="24"/>
        </w:rPr>
      </w:pPr>
      <w:proofErr w:type="gramStart"/>
      <w:r w:rsidRPr="00C142A0">
        <w:rPr>
          <w:rFonts w:ascii="Arial" w:hAnsi="Arial" w:cs="Arial"/>
          <w:sz w:val="24"/>
          <w:szCs w:val="24"/>
        </w:rPr>
        <w:t>all of</w:t>
      </w:r>
      <w:proofErr w:type="gramEnd"/>
      <w:r w:rsidRPr="00C142A0">
        <w:rPr>
          <w:rFonts w:ascii="Arial" w:hAnsi="Arial" w:cs="Arial"/>
          <w:sz w:val="24"/>
          <w:szCs w:val="24"/>
        </w:rPr>
        <w:t xml:space="preserve"> the conditions set forth in Paragraph 16 above have been </w:t>
      </w:r>
      <w:proofErr w:type="gramStart"/>
      <w:r w:rsidRPr="00C142A0">
        <w:rPr>
          <w:rFonts w:ascii="Arial" w:hAnsi="Arial" w:cs="Arial"/>
          <w:sz w:val="24"/>
          <w:szCs w:val="24"/>
        </w:rPr>
        <w:t>met;</w:t>
      </w:r>
      <w:proofErr w:type="gramEnd"/>
    </w:p>
    <w:p w14:paraId="2A78A1F3" w14:textId="77777777" w:rsidR="007C4D7D" w:rsidRPr="00C142A0" w:rsidRDefault="007C4D7D" w:rsidP="00C142A0">
      <w:pPr>
        <w:pStyle w:val="ListParagraph"/>
        <w:ind w:right="187" w:firstLine="0"/>
        <w:contextualSpacing/>
        <w:rPr>
          <w:rFonts w:ascii="Arial" w:hAnsi="Arial" w:cs="Arial"/>
          <w:sz w:val="24"/>
          <w:szCs w:val="24"/>
        </w:rPr>
      </w:pPr>
    </w:p>
    <w:p w14:paraId="619FE3BF" w14:textId="065B15C1" w:rsidR="00127FF6" w:rsidRDefault="00127FF6" w:rsidP="00693A5C">
      <w:pPr>
        <w:pStyle w:val="ListParagraph"/>
        <w:numPr>
          <w:ilvl w:val="0"/>
          <w:numId w:val="85"/>
        </w:numPr>
        <w:ind w:right="187"/>
        <w:contextualSpacing/>
        <w:rPr>
          <w:rFonts w:ascii="Arial" w:hAnsi="Arial" w:cs="Arial"/>
          <w:sz w:val="24"/>
          <w:szCs w:val="24"/>
        </w:rPr>
      </w:pPr>
      <w:r w:rsidRPr="00C142A0">
        <w:rPr>
          <w:rFonts w:ascii="Arial" w:hAnsi="Arial" w:cs="Arial"/>
          <w:sz w:val="24"/>
          <w:szCs w:val="24"/>
        </w:rPr>
        <w:t xml:space="preserve">submission to the </w:t>
      </w:r>
      <w:r w:rsidR="002B0D17" w:rsidRPr="00C142A0">
        <w:rPr>
          <w:rFonts w:ascii="Arial" w:hAnsi="Arial" w:cs="Arial"/>
          <w:sz w:val="24"/>
          <w:szCs w:val="24"/>
          <w:highlight w:val="yellow"/>
        </w:rPr>
        <w:t>City/County</w:t>
      </w:r>
      <w:r w:rsidRPr="00C142A0">
        <w:rPr>
          <w:rFonts w:ascii="Arial" w:hAnsi="Arial" w:cs="Arial"/>
          <w:sz w:val="24"/>
          <w:szCs w:val="24"/>
        </w:rPr>
        <w:t xml:space="preserve"> of a Notice of Completion duly recorded by Borrower and a Certificate of Occupancy for the Development issued by the local government having jurisdiction over the Development, or any equivalent thereto acceptable to the </w:t>
      </w:r>
      <w:r w:rsidR="00750188" w:rsidRPr="00C142A0">
        <w:rPr>
          <w:rFonts w:ascii="Arial" w:hAnsi="Arial" w:cs="Arial"/>
          <w:sz w:val="24"/>
          <w:szCs w:val="24"/>
          <w:highlight w:val="yellow"/>
        </w:rPr>
        <w:t>City/</w:t>
      </w:r>
      <w:proofErr w:type="gramStart"/>
      <w:r w:rsidR="00750188" w:rsidRPr="00C142A0">
        <w:rPr>
          <w:rFonts w:ascii="Arial" w:hAnsi="Arial" w:cs="Arial"/>
          <w:sz w:val="24"/>
          <w:szCs w:val="24"/>
          <w:highlight w:val="yellow"/>
        </w:rPr>
        <w:t>County</w:t>
      </w:r>
      <w:r w:rsidRPr="00C142A0">
        <w:rPr>
          <w:rFonts w:ascii="Arial" w:hAnsi="Arial" w:cs="Arial"/>
          <w:sz w:val="24"/>
          <w:szCs w:val="24"/>
        </w:rPr>
        <w:t>;</w:t>
      </w:r>
      <w:proofErr w:type="gramEnd"/>
    </w:p>
    <w:p w14:paraId="53749D16" w14:textId="77777777" w:rsidR="007C4D7D" w:rsidRPr="00C142A0" w:rsidRDefault="007C4D7D" w:rsidP="00C142A0">
      <w:pPr>
        <w:ind w:right="187"/>
        <w:contextualSpacing/>
        <w:rPr>
          <w:rFonts w:ascii="Arial" w:hAnsi="Arial" w:cs="Arial"/>
          <w:sz w:val="24"/>
          <w:szCs w:val="24"/>
        </w:rPr>
      </w:pPr>
    </w:p>
    <w:p w14:paraId="3161BA0B" w14:textId="6F5E3C77" w:rsidR="00127FF6" w:rsidRPr="00C142A0" w:rsidRDefault="00127FF6" w:rsidP="00C142A0">
      <w:pPr>
        <w:pStyle w:val="ListParagraph"/>
        <w:numPr>
          <w:ilvl w:val="0"/>
          <w:numId w:val="85"/>
        </w:numPr>
        <w:ind w:right="187"/>
        <w:contextualSpacing/>
        <w:rPr>
          <w:rFonts w:ascii="Arial" w:hAnsi="Arial" w:cs="Arial"/>
          <w:sz w:val="24"/>
          <w:szCs w:val="24"/>
        </w:rPr>
      </w:pPr>
      <w:r w:rsidRPr="00C142A0">
        <w:rPr>
          <w:rFonts w:ascii="Arial" w:hAnsi="Arial" w:cs="Arial"/>
          <w:sz w:val="24"/>
          <w:szCs w:val="24"/>
        </w:rPr>
        <w:t xml:space="preserve">submission to the </w:t>
      </w:r>
      <w:r w:rsidR="002B0D17" w:rsidRPr="00C142A0">
        <w:rPr>
          <w:rFonts w:ascii="Arial" w:hAnsi="Arial" w:cs="Arial"/>
          <w:sz w:val="24"/>
          <w:szCs w:val="24"/>
          <w:highlight w:val="yellow"/>
        </w:rPr>
        <w:t>City/County</w:t>
      </w:r>
      <w:r w:rsidRPr="00C142A0">
        <w:rPr>
          <w:rFonts w:ascii="Arial" w:hAnsi="Arial" w:cs="Arial"/>
          <w:sz w:val="24"/>
          <w:szCs w:val="24"/>
        </w:rPr>
        <w:t xml:space="preserve"> of Properties comprehensive general liability and any special coverage insurance required in the </w:t>
      </w:r>
      <w:r w:rsidR="002B0D17" w:rsidRPr="007C4D7D">
        <w:rPr>
          <w:rFonts w:ascii="Arial" w:hAnsi="Arial" w:cs="Arial"/>
          <w:sz w:val="24"/>
          <w:szCs w:val="24"/>
        </w:rPr>
        <w:t xml:space="preserve">Senior </w:t>
      </w:r>
      <w:r w:rsidRPr="00C142A0">
        <w:rPr>
          <w:rFonts w:ascii="Arial" w:hAnsi="Arial" w:cs="Arial"/>
          <w:sz w:val="24"/>
          <w:szCs w:val="24"/>
        </w:rPr>
        <w:t xml:space="preserve">Regulatory </w:t>
      </w:r>
      <w:proofErr w:type="gramStart"/>
      <w:r w:rsidRPr="00C142A0">
        <w:rPr>
          <w:rFonts w:ascii="Arial" w:hAnsi="Arial" w:cs="Arial"/>
          <w:sz w:val="24"/>
          <w:szCs w:val="24"/>
        </w:rPr>
        <w:t>Agreement;</w:t>
      </w:r>
      <w:proofErr w:type="gramEnd"/>
    </w:p>
    <w:p w14:paraId="680C29A2" w14:textId="77777777" w:rsidR="007C4D7D" w:rsidRDefault="007C4D7D" w:rsidP="00C142A0">
      <w:pPr>
        <w:pStyle w:val="ListParagraph"/>
        <w:ind w:right="187" w:firstLine="0"/>
        <w:contextualSpacing/>
        <w:rPr>
          <w:rFonts w:ascii="Arial" w:hAnsi="Arial" w:cs="Arial"/>
          <w:sz w:val="24"/>
          <w:szCs w:val="24"/>
        </w:rPr>
      </w:pPr>
    </w:p>
    <w:p w14:paraId="454D1376" w14:textId="4F0CFE85" w:rsidR="00127FF6" w:rsidRPr="00C142A0" w:rsidRDefault="00127FF6" w:rsidP="00C142A0">
      <w:pPr>
        <w:pStyle w:val="ListParagraph"/>
        <w:numPr>
          <w:ilvl w:val="0"/>
          <w:numId w:val="85"/>
        </w:numPr>
        <w:ind w:right="187"/>
        <w:contextualSpacing/>
        <w:rPr>
          <w:rFonts w:ascii="Arial" w:hAnsi="Arial" w:cs="Arial"/>
          <w:sz w:val="24"/>
          <w:szCs w:val="24"/>
        </w:rPr>
      </w:pPr>
      <w:r w:rsidRPr="00C142A0">
        <w:rPr>
          <w:rFonts w:ascii="Arial" w:hAnsi="Arial" w:cs="Arial"/>
          <w:sz w:val="24"/>
          <w:szCs w:val="24"/>
        </w:rPr>
        <w:t xml:space="preserve">submission to the </w:t>
      </w:r>
      <w:r w:rsidR="0093102F" w:rsidRPr="00EA2CE3">
        <w:rPr>
          <w:rFonts w:ascii="Arial" w:hAnsi="Arial" w:cs="Arial"/>
          <w:sz w:val="24"/>
          <w:szCs w:val="24"/>
          <w:highlight w:val="yellow"/>
        </w:rPr>
        <w:t>City/County</w:t>
      </w:r>
      <w:r w:rsidRPr="00C142A0">
        <w:rPr>
          <w:rFonts w:ascii="Arial" w:hAnsi="Arial" w:cs="Arial"/>
          <w:sz w:val="24"/>
          <w:szCs w:val="24"/>
        </w:rPr>
        <w:t xml:space="preserve"> of all lien waivers required by the </w:t>
      </w:r>
      <w:r w:rsidR="0093102F" w:rsidRPr="00EA2CE3">
        <w:rPr>
          <w:rFonts w:ascii="Arial" w:hAnsi="Arial" w:cs="Arial"/>
          <w:sz w:val="24"/>
          <w:szCs w:val="24"/>
          <w:highlight w:val="yellow"/>
        </w:rPr>
        <w:t>City/County</w:t>
      </w:r>
      <w:r w:rsidRPr="00C142A0">
        <w:rPr>
          <w:rFonts w:ascii="Arial" w:hAnsi="Arial" w:cs="Arial"/>
          <w:sz w:val="24"/>
          <w:szCs w:val="24"/>
        </w:rPr>
        <w:t xml:space="preserve"> or passage of the applicable statutory periods for filing mechanic and other similar </w:t>
      </w:r>
      <w:proofErr w:type="gramStart"/>
      <w:r w:rsidRPr="00C142A0">
        <w:rPr>
          <w:rFonts w:ascii="Arial" w:hAnsi="Arial" w:cs="Arial"/>
          <w:sz w:val="24"/>
          <w:szCs w:val="24"/>
        </w:rPr>
        <w:t>liens;</w:t>
      </w:r>
      <w:proofErr w:type="gramEnd"/>
    </w:p>
    <w:p w14:paraId="1FBBB0EA" w14:textId="77777777" w:rsidR="007C4D7D" w:rsidRDefault="007C4D7D" w:rsidP="00C142A0">
      <w:pPr>
        <w:pStyle w:val="ListParagraph"/>
        <w:ind w:right="187" w:firstLine="0"/>
        <w:contextualSpacing/>
        <w:rPr>
          <w:rFonts w:ascii="Arial" w:hAnsi="Arial" w:cs="Arial"/>
          <w:sz w:val="24"/>
          <w:szCs w:val="24"/>
        </w:rPr>
      </w:pPr>
    </w:p>
    <w:p w14:paraId="7B8CDDD4" w14:textId="408D1B45" w:rsidR="00127FF6" w:rsidRPr="00C142A0" w:rsidRDefault="00127FF6" w:rsidP="00C142A0">
      <w:pPr>
        <w:pStyle w:val="ListParagraph"/>
        <w:numPr>
          <w:ilvl w:val="0"/>
          <w:numId w:val="85"/>
        </w:numPr>
        <w:ind w:right="187"/>
        <w:contextualSpacing/>
        <w:rPr>
          <w:rFonts w:ascii="Arial" w:hAnsi="Arial" w:cs="Arial"/>
          <w:sz w:val="24"/>
          <w:szCs w:val="24"/>
        </w:rPr>
      </w:pPr>
      <w:r w:rsidRPr="00C142A0">
        <w:rPr>
          <w:rFonts w:ascii="Arial" w:hAnsi="Arial" w:cs="Arial"/>
          <w:sz w:val="24"/>
          <w:szCs w:val="24"/>
        </w:rPr>
        <w:t xml:space="preserve">issuance of a certificate or certificates, each in form and substance satisfactory to the </w:t>
      </w:r>
      <w:r w:rsidR="00363D8E" w:rsidRPr="00C142A0">
        <w:rPr>
          <w:rFonts w:ascii="Arial" w:hAnsi="Arial" w:cs="Arial"/>
          <w:sz w:val="24"/>
          <w:szCs w:val="24"/>
          <w:highlight w:val="yellow"/>
        </w:rPr>
        <w:t>City/County</w:t>
      </w:r>
      <w:r w:rsidRPr="00C142A0">
        <w:rPr>
          <w:rFonts w:ascii="Arial" w:hAnsi="Arial" w:cs="Arial"/>
          <w:sz w:val="24"/>
          <w:szCs w:val="24"/>
        </w:rPr>
        <w:t xml:space="preserve">, executed by Borrower and the Architect, either jointly or severally, </w:t>
      </w:r>
      <w:r w:rsidRPr="00C142A0">
        <w:rPr>
          <w:rFonts w:ascii="Arial" w:hAnsi="Arial" w:cs="Arial"/>
          <w:sz w:val="24"/>
          <w:szCs w:val="24"/>
        </w:rPr>
        <w:lastRenderedPageBreak/>
        <w:t xml:space="preserve">each certifying that the Development has been completed in accordance with the Plans and </w:t>
      </w:r>
      <w:proofErr w:type="gramStart"/>
      <w:r w:rsidRPr="00C142A0">
        <w:rPr>
          <w:rFonts w:ascii="Arial" w:hAnsi="Arial" w:cs="Arial"/>
          <w:sz w:val="24"/>
          <w:szCs w:val="24"/>
        </w:rPr>
        <w:t>Specifications;</w:t>
      </w:r>
      <w:proofErr w:type="gramEnd"/>
    </w:p>
    <w:p w14:paraId="16837BD9" w14:textId="77777777" w:rsidR="007C4D7D" w:rsidRDefault="007C4D7D" w:rsidP="00C142A0">
      <w:pPr>
        <w:pStyle w:val="ListParagraph"/>
        <w:ind w:right="187" w:firstLine="0"/>
        <w:contextualSpacing/>
        <w:rPr>
          <w:rFonts w:ascii="Arial" w:hAnsi="Arial" w:cs="Arial"/>
          <w:sz w:val="24"/>
          <w:szCs w:val="24"/>
        </w:rPr>
      </w:pPr>
    </w:p>
    <w:p w14:paraId="0087CC7B" w14:textId="005BEF93" w:rsidR="00127FF6" w:rsidRPr="00C142A0" w:rsidRDefault="00127FF6" w:rsidP="00C142A0">
      <w:pPr>
        <w:pStyle w:val="ListParagraph"/>
        <w:numPr>
          <w:ilvl w:val="0"/>
          <w:numId w:val="85"/>
        </w:numPr>
        <w:ind w:right="187"/>
        <w:contextualSpacing/>
        <w:rPr>
          <w:rFonts w:ascii="Arial" w:hAnsi="Arial" w:cs="Arial"/>
          <w:sz w:val="24"/>
          <w:szCs w:val="24"/>
        </w:rPr>
      </w:pPr>
      <w:r w:rsidRPr="00C142A0">
        <w:rPr>
          <w:rFonts w:ascii="Arial" w:hAnsi="Arial" w:cs="Arial"/>
          <w:sz w:val="24"/>
          <w:szCs w:val="24"/>
        </w:rPr>
        <w:t xml:space="preserve">completion of the Development in accordance with Exhibit B and acceptance and approval of the Development by the </w:t>
      </w:r>
      <w:r w:rsidR="00363D8E" w:rsidRPr="00C142A0">
        <w:rPr>
          <w:rFonts w:ascii="Arial" w:hAnsi="Arial" w:cs="Arial"/>
          <w:sz w:val="24"/>
          <w:szCs w:val="24"/>
          <w:highlight w:val="yellow"/>
        </w:rPr>
        <w:t>City/County</w:t>
      </w:r>
      <w:r w:rsidRPr="00C142A0">
        <w:rPr>
          <w:rFonts w:ascii="Arial" w:hAnsi="Arial" w:cs="Arial"/>
          <w:sz w:val="24"/>
          <w:szCs w:val="24"/>
        </w:rPr>
        <w:t xml:space="preserve"> and by any person or governmental agency whose approval may be </w:t>
      </w:r>
      <w:proofErr w:type="gramStart"/>
      <w:r w:rsidRPr="00C142A0">
        <w:rPr>
          <w:rFonts w:ascii="Arial" w:hAnsi="Arial" w:cs="Arial"/>
          <w:sz w:val="24"/>
          <w:szCs w:val="24"/>
        </w:rPr>
        <w:t>required;</w:t>
      </w:r>
      <w:proofErr w:type="gramEnd"/>
    </w:p>
    <w:p w14:paraId="365C439E" w14:textId="77777777" w:rsidR="007C4D7D" w:rsidRDefault="007C4D7D" w:rsidP="00C142A0">
      <w:pPr>
        <w:pStyle w:val="ListParagraph"/>
        <w:ind w:right="187" w:firstLine="0"/>
        <w:contextualSpacing/>
        <w:rPr>
          <w:rFonts w:ascii="Arial" w:hAnsi="Arial" w:cs="Arial"/>
          <w:sz w:val="24"/>
          <w:szCs w:val="24"/>
        </w:rPr>
      </w:pPr>
    </w:p>
    <w:p w14:paraId="69CEFD63" w14:textId="7D9713D4" w:rsidR="00F06B21" w:rsidRDefault="00127FF6" w:rsidP="00673D34">
      <w:pPr>
        <w:pStyle w:val="ListParagraph"/>
        <w:numPr>
          <w:ilvl w:val="0"/>
          <w:numId w:val="85"/>
        </w:numPr>
        <w:ind w:right="187"/>
        <w:contextualSpacing/>
        <w:rPr>
          <w:rFonts w:ascii="Arial" w:hAnsi="Arial" w:cs="Arial"/>
          <w:sz w:val="24"/>
          <w:szCs w:val="24"/>
        </w:rPr>
      </w:pPr>
      <w:r w:rsidRPr="00C142A0">
        <w:rPr>
          <w:rFonts w:ascii="Arial" w:hAnsi="Arial" w:cs="Arial"/>
          <w:sz w:val="24"/>
          <w:szCs w:val="24"/>
        </w:rPr>
        <w:t xml:space="preserve">submission to the </w:t>
      </w:r>
      <w:r w:rsidR="007519C3" w:rsidRPr="00C142A0">
        <w:rPr>
          <w:rFonts w:ascii="Arial" w:hAnsi="Arial" w:cs="Arial"/>
          <w:sz w:val="24"/>
          <w:szCs w:val="24"/>
          <w:highlight w:val="yellow"/>
        </w:rPr>
        <w:t>City/County</w:t>
      </w:r>
      <w:r w:rsidRPr="00C142A0">
        <w:rPr>
          <w:rFonts w:ascii="Arial" w:hAnsi="Arial" w:cs="Arial"/>
          <w:sz w:val="24"/>
          <w:szCs w:val="24"/>
        </w:rPr>
        <w:t xml:space="preserve">, if so requested, of a cost audit for the Development satisfactory to the </w:t>
      </w:r>
      <w:r w:rsidR="007519C3" w:rsidRPr="00C142A0">
        <w:rPr>
          <w:rFonts w:ascii="Arial" w:hAnsi="Arial" w:cs="Arial"/>
          <w:sz w:val="24"/>
          <w:szCs w:val="24"/>
          <w:highlight w:val="yellow"/>
        </w:rPr>
        <w:t>City/</w:t>
      </w:r>
      <w:proofErr w:type="gramStart"/>
      <w:r w:rsidR="007519C3" w:rsidRPr="00C142A0">
        <w:rPr>
          <w:rFonts w:ascii="Arial" w:hAnsi="Arial" w:cs="Arial"/>
          <w:sz w:val="24"/>
          <w:szCs w:val="24"/>
          <w:highlight w:val="yellow"/>
        </w:rPr>
        <w:t>County</w:t>
      </w:r>
      <w:r w:rsidRPr="00C142A0">
        <w:rPr>
          <w:rFonts w:ascii="Arial" w:hAnsi="Arial" w:cs="Arial"/>
          <w:sz w:val="24"/>
          <w:szCs w:val="24"/>
        </w:rPr>
        <w:t>;</w:t>
      </w:r>
      <w:proofErr w:type="gramEnd"/>
    </w:p>
    <w:p w14:paraId="5E04B7A7" w14:textId="77777777" w:rsidR="00F06B21" w:rsidRPr="00C142A0" w:rsidRDefault="00F06B21" w:rsidP="00C142A0">
      <w:pPr>
        <w:pStyle w:val="ListParagraph"/>
        <w:ind w:right="187" w:firstLine="0"/>
        <w:contextualSpacing/>
        <w:rPr>
          <w:rFonts w:ascii="Arial" w:hAnsi="Arial" w:cs="Arial"/>
          <w:sz w:val="24"/>
          <w:szCs w:val="24"/>
        </w:rPr>
      </w:pPr>
    </w:p>
    <w:p w14:paraId="1A818CF3" w14:textId="71D40B29" w:rsidR="00F620B1" w:rsidRDefault="00127FF6" w:rsidP="00693A5C">
      <w:pPr>
        <w:pStyle w:val="ListParagraph"/>
        <w:numPr>
          <w:ilvl w:val="0"/>
          <w:numId w:val="85"/>
        </w:numPr>
        <w:ind w:right="187"/>
        <w:contextualSpacing/>
        <w:rPr>
          <w:rFonts w:ascii="Arial" w:hAnsi="Arial" w:cs="Arial"/>
          <w:sz w:val="24"/>
          <w:szCs w:val="24"/>
        </w:rPr>
      </w:pPr>
      <w:r w:rsidRPr="00C142A0">
        <w:rPr>
          <w:rFonts w:ascii="Arial" w:hAnsi="Arial" w:cs="Arial"/>
          <w:sz w:val="24"/>
          <w:szCs w:val="24"/>
        </w:rPr>
        <w:t xml:space="preserve">submission to the </w:t>
      </w:r>
      <w:r w:rsidR="007519C3" w:rsidRPr="00C142A0">
        <w:rPr>
          <w:rFonts w:ascii="Arial" w:hAnsi="Arial" w:cs="Arial"/>
          <w:sz w:val="24"/>
          <w:szCs w:val="24"/>
          <w:highlight w:val="yellow"/>
        </w:rPr>
        <w:t>City/County</w:t>
      </w:r>
      <w:r w:rsidRPr="00C142A0">
        <w:rPr>
          <w:rFonts w:ascii="Arial" w:hAnsi="Arial" w:cs="Arial"/>
          <w:sz w:val="24"/>
          <w:szCs w:val="24"/>
        </w:rPr>
        <w:t xml:space="preserve"> of a Project Completion Report, on a form dictated by the Department of Housing &amp; Urban Development, which is acceptable for entry into the</w:t>
      </w:r>
      <w:r w:rsidR="00673D34">
        <w:rPr>
          <w:rFonts w:ascii="Arial" w:hAnsi="Arial" w:cs="Arial"/>
          <w:sz w:val="24"/>
          <w:szCs w:val="24"/>
        </w:rPr>
        <w:t xml:space="preserve"> </w:t>
      </w:r>
      <w:r w:rsidRPr="00C142A0">
        <w:rPr>
          <w:rFonts w:ascii="Arial" w:hAnsi="Arial" w:cs="Arial"/>
          <w:sz w:val="24"/>
          <w:szCs w:val="24"/>
        </w:rPr>
        <w:t>federal disbursement and information system;</w:t>
      </w:r>
      <w:r w:rsidRPr="00C142A0">
        <w:rPr>
          <w:rFonts w:ascii="Arial" w:hAnsi="Arial" w:cs="Arial"/>
          <w:sz w:val="24"/>
          <w:szCs w:val="24"/>
        </w:rPr>
        <w:br/>
      </w:r>
      <w:r w:rsidR="00F620B1">
        <w:rPr>
          <w:rFonts w:ascii="Arial" w:hAnsi="Arial" w:cs="Arial"/>
          <w:sz w:val="24"/>
          <w:szCs w:val="24"/>
        </w:rPr>
        <w:t xml:space="preserve"> </w:t>
      </w:r>
    </w:p>
    <w:p w14:paraId="68A141BC" w14:textId="66A0128A" w:rsidR="00822DDD" w:rsidRPr="00C142A0" w:rsidRDefault="00127FF6" w:rsidP="00C142A0">
      <w:pPr>
        <w:pStyle w:val="ListParagraph"/>
        <w:numPr>
          <w:ilvl w:val="0"/>
          <w:numId w:val="85"/>
        </w:numPr>
        <w:ind w:right="187"/>
        <w:contextualSpacing/>
        <w:rPr>
          <w:rFonts w:ascii="Arial" w:hAnsi="Arial" w:cs="Arial"/>
          <w:sz w:val="24"/>
          <w:szCs w:val="24"/>
        </w:rPr>
      </w:pPr>
      <w:r w:rsidRPr="00C142A0">
        <w:rPr>
          <w:rFonts w:ascii="Arial" w:hAnsi="Arial" w:cs="Arial"/>
          <w:sz w:val="24"/>
          <w:szCs w:val="24"/>
        </w:rPr>
        <w:t>submission to the</w:t>
      </w:r>
      <w:r w:rsidR="00D50FBD" w:rsidRPr="003A433A">
        <w:rPr>
          <w:rFonts w:ascii="Arial" w:hAnsi="Arial" w:cs="Arial"/>
          <w:sz w:val="24"/>
          <w:szCs w:val="24"/>
        </w:rPr>
        <w:t xml:space="preserve"> </w:t>
      </w:r>
      <w:r w:rsidR="00D50FBD" w:rsidRPr="00C142A0">
        <w:rPr>
          <w:rFonts w:ascii="Arial" w:hAnsi="Arial" w:cs="Arial"/>
          <w:sz w:val="24"/>
          <w:szCs w:val="24"/>
          <w:highlight w:val="yellow"/>
        </w:rPr>
        <w:t>City/County</w:t>
      </w:r>
      <w:r w:rsidRPr="00C142A0">
        <w:rPr>
          <w:rFonts w:ascii="Arial" w:hAnsi="Arial" w:cs="Arial"/>
          <w:sz w:val="24"/>
          <w:szCs w:val="24"/>
        </w:rPr>
        <w:t xml:space="preserve"> of "as</w:t>
      </w:r>
      <w:r w:rsidRPr="00C142A0">
        <w:rPr>
          <w:rFonts w:ascii="Arial" w:hAnsi="Arial" w:cs="Arial"/>
          <w:sz w:val="24"/>
          <w:szCs w:val="24"/>
        </w:rPr>
        <w:noBreakHyphen/>
        <w:t>built" Plans and Specifications for each lot and house in the Development, legible, in good order and marked to record all changes made during co</w:t>
      </w:r>
      <w:r w:rsidR="00D50FBD" w:rsidRPr="003A433A">
        <w:rPr>
          <w:rFonts w:ascii="Arial" w:hAnsi="Arial" w:cs="Arial"/>
          <w:sz w:val="24"/>
          <w:szCs w:val="24"/>
        </w:rPr>
        <w:t>n</w:t>
      </w:r>
      <w:r w:rsidRPr="00C142A0">
        <w:rPr>
          <w:rFonts w:ascii="Arial" w:hAnsi="Arial" w:cs="Arial"/>
          <w:sz w:val="24"/>
          <w:szCs w:val="24"/>
        </w:rPr>
        <w:t>struction and approval of those "as</w:t>
      </w:r>
      <w:r w:rsidRPr="00C142A0">
        <w:rPr>
          <w:rFonts w:ascii="Arial" w:hAnsi="Arial" w:cs="Arial"/>
          <w:sz w:val="24"/>
          <w:szCs w:val="24"/>
        </w:rPr>
        <w:noBreakHyphen/>
        <w:t xml:space="preserve">built" Plans and Specifications by the </w:t>
      </w:r>
      <w:r w:rsidR="00D50FBD" w:rsidRPr="00C142A0">
        <w:rPr>
          <w:rFonts w:ascii="Arial" w:hAnsi="Arial" w:cs="Arial"/>
          <w:sz w:val="24"/>
          <w:szCs w:val="24"/>
          <w:highlight w:val="yellow"/>
        </w:rPr>
        <w:t>City/County</w:t>
      </w:r>
      <w:r w:rsidRPr="00C142A0">
        <w:rPr>
          <w:rFonts w:ascii="Arial" w:hAnsi="Arial" w:cs="Arial"/>
          <w:sz w:val="24"/>
          <w:szCs w:val="24"/>
        </w:rPr>
        <w:t>; and</w:t>
      </w:r>
      <w:r w:rsidR="00822DDD">
        <w:rPr>
          <w:rFonts w:ascii="Arial" w:hAnsi="Arial" w:cs="Arial"/>
          <w:sz w:val="24"/>
          <w:szCs w:val="24"/>
        </w:rPr>
        <w:t xml:space="preserve">  </w:t>
      </w:r>
    </w:p>
    <w:p w14:paraId="2BEBD806" w14:textId="77777777" w:rsidR="008A2CF6" w:rsidRDefault="008A2CF6" w:rsidP="00C142A0">
      <w:pPr>
        <w:pStyle w:val="ListParagraph"/>
        <w:ind w:right="187" w:firstLine="0"/>
        <w:contextualSpacing/>
        <w:rPr>
          <w:rFonts w:ascii="Arial" w:hAnsi="Arial" w:cs="Arial"/>
          <w:sz w:val="24"/>
          <w:szCs w:val="24"/>
        </w:rPr>
      </w:pPr>
    </w:p>
    <w:p w14:paraId="31A40D9F" w14:textId="235061DE" w:rsidR="00127FF6" w:rsidRPr="00C142A0" w:rsidRDefault="00127FF6" w:rsidP="00C142A0">
      <w:pPr>
        <w:pStyle w:val="ListParagraph"/>
        <w:numPr>
          <w:ilvl w:val="0"/>
          <w:numId w:val="85"/>
        </w:numPr>
        <w:ind w:right="187"/>
        <w:contextualSpacing/>
        <w:rPr>
          <w:rFonts w:ascii="Arial" w:hAnsi="Arial" w:cs="Arial"/>
          <w:sz w:val="24"/>
          <w:szCs w:val="24"/>
        </w:rPr>
      </w:pPr>
      <w:r w:rsidRPr="00C142A0">
        <w:rPr>
          <w:rFonts w:ascii="Arial" w:hAnsi="Arial" w:cs="Arial"/>
          <w:sz w:val="24"/>
          <w:szCs w:val="24"/>
        </w:rPr>
        <w:t xml:space="preserve">submission to </w:t>
      </w:r>
      <w:r w:rsidR="00A73E0E" w:rsidRPr="00C142A0">
        <w:rPr>
          <w:rFonts w:ascii="Arial" w:hAnsi="Arial" w:cs="Arial"/>
          <w:sz w:val="24"/>
          <w:szCs w:val="24"/>
          <w:highlight w:val="yellow"/>
        </w:rPr>
        <w:t>City/County</w:t>
      </w:r>
      <w:r w:rsidRPr="00C142A0">
        <w:rPr>
          <w:rFonts w:ascii="Arial" w:hAnsi="Arial" w:cs="Arial"/>
          <w:sz w:val="24"/>
          <w:szCs w:val="24"/>
        </w:rPr>
        <w:t xml:space="preserve"> an endorsement to the Title Policy, obtained at </w:t>
      </w:r>
      <w:r w:rsidR="00A73E0E" w:rsidRPr="003A433A">
        <w:rPr>
          <w:rFonts w:ascii="Arial" w:hAnsi="Arial" w:cs="Arial"/>
          <w:sz w:val="24"/>
          <w:szCs w:val="24"/>
        </w:rPr>
        <w:t>borro</w:t>
      </w:r>
      <w:r w:rsidRPr="00C142A0">
        <w:rPr>
          <w:rFonts w:ascii="Arial" w:hAnsi="Arial" w:cs="Arial"/>
          <w:sz w:val="24"/>
          <w:szCs w:val="24"/>
        </w:rPr>
        <w:t>wer’s expense, insuring the Deed of Trust as a lien prior to any statutory lien for labor or materials upon completion of construction.</w:t>
      </w:r>
    </w:p>
    <w:p w14:paraId="5C17DE7B" w14:textId="77777777" w:rsidR="00F365E8" w:rsidRPr="004F2DC5" w:rsidRDefault="00F365E8" w:rsidP="00C142A0">
      <w:pPr>
        <w:tabs>
          <w:tab w:val="center" w:pos="4680"/>
        </w:tabs>
        <w:ind w:left="180" w:right="180"/>
        <w:contextualSpacing/>
        <w:rPr>
          <w:rFonts w:ascii="Arial" w:hAnsi="Arial" w:cs="Arial"/>
          <w:sz w:val="24"/>
          <w:szCs w:val="24"/>
        </w:rPr>
      </w:pPr>
    </w:p>
    <w:p w14:paraId="4B4E18BD" w14:textId="408CC46F" w:rsidR="00986870" w:rsidRPr="00C142A0" w:rsidRDefault="008A2CF6" w:rsidP="00C142A0">
      <w:pPr>
        <w:pStyle w:val="ListParagraph"/>
        <w:ind w:left="1296" w:right="180"/>
        <w:rPr>
          <w:rFonts w:ascii="Arial" w:hAnsi="Arial" w:cs="Arial"/>
          <w:sz w:val="24"/>
          <w:szCs w:val="24"/>
        </w:rPr>
      </w:pPr>
      <w:r>
        <w:rPr>
          <w:rFonts w:ascii="Arial" w:hAnsi="Arial" w:cs="Arial"/>
          <w:sz w:val="24"/>
          <w:szCs w:val="24"/>
        </w:rPr>
        <w:t>63</w:t>
      </w:r>
      <w:r w:rsidR="00435493">
        <w:rPr>
          <w:rFonts w:ascii="Arial" w:hAnsi="Arial" w:cs="Arial"/>
          <w:sz w:val="24"/>
          <w:szCs w:val="24"/>
        </w:rPr>
        <w:t xml:space="preserve">. </w:t>
      </w:r>
      <w:r w:rsidR="00435493" w:rsidRPr="00C142A0">
        <w:rPr>
          <w:rFonts w:ascii="Arial" w:hAnsi="Arial" w:cs="Arial"/>
          <w:sz w:val="24"/>
          <w:szCs w:val="24"/>
        </w:rPr>
        <w:t>Title Insurance</w:t>
      </w:r>
      <w:r w:rsidR="001A6B65">
        <w:rPr>
          <w:rFonts w:ascii="Arial" w:hAnsi="Arial" w:cs="Arial"/>
          <w:sz w:val="24"/>
          <w:szCs w:val="24"/>
        </w:rPr>
        <w:t>:</w:t>
      </w:r>
      <w:r w:rsidR="00435493" w:rsidRPr="00C142A0">
        <w:rPr>
          <w:rFonts w:ascii="Arial" w:hAnsi="Arial" w:cs="Arial"/>
          <w:sz w:val="24"/>
          <w:szCs w:val="24"/>
        </w:rPr>
        <w:t xml:space="preserve">  Borrower must procure from a title insurer acceptable to the </w:t>
      </w:r>
      <w:r w:rsidR="009C5133" w:rsidRPr="00C142A0">
        <w:rPr>
          <w:rFonts w:ascii="Arial" w:hAnsi="Arial" w:cs="Arial"/>
          <w:sz w:val="24"/>
          <w:szCs w:val="24"/>
          <w:highlight w:val="yellow"/>
        </w:rPr>
        <w:t>City/County</w:t>
      </w:r>
      <w:r w:rsidR="00435493" w:rsidRPr="00C142A0">
        <w:rPr>
          <w:rFonts w:ascii="Arial" w:hAnsi="Arial" w:cs="Arial"/>
          <w:sz w:val="24"/>
          <w:szCs w:val="24"/>
        </w:rPr>
        <w:t xml:space="preserve"> a 2021 (or other version acceptable to the </w:t>
      </w:r>
      <w:r w:rsidR="009C5133" w:rsidRPr="00C142A0">
        <w:rPr>
          <w:rFonts w:ascii="Arial" w:hAnsi="Arial" w:cs="Arial"/>
          <w:sz w:val="24"/>
          <w:szCs w:val="24"/>
          <w:highlight w:val="yellow"/>
        </w:rPr>
        <w:t>City/County</w:t>
      </w:r>
      <w:r w:rsidR="009C5133">
        <w:rPr>
          <w:rFonts w:ascii="Arial" w:hAnsi="Arial" w:cs="Arial"/>
          <w:sz w:val="24"/>
          <w:szCs w:val="24"/>
        </w:rPr>
        <w:t>)</w:t>
      </w:r>
      <w:r w:rsidR="00435493" w:rsidRPr="00C142A0">
        <w:rPr>
          <w:rFonts w:ascii="Arial" w:hAnsi="Arial" w:cs="Arial"/>
          <w:sz w:val="24"/>
          <w:szCs w:val="24"/>
        </w:rPr>
        <w:t xml:space="preserve"> ALTA Lender's Policy of Title Insurance (the "Title Policy”) with all endorsements the </w:t>
      </w:r>
      <w:r w:rsidR="00E43C54" w:rsidRPr="00C142A0">
        <w:rPr>
          <w:rFonts w:ascii="Arial" w:hAnsi="Arial" w:cs="Arial"/>
          <w:sz w:val="24"/>
          <w:szCs w:val="24"/>
          <w:highlight w:val="yellow"/>
        </w:rPr>
        <w:t>City/County</w:t>
      </w:r>
      <w:r w:rsidR="00435493" w:rsidRPr="00C142A0">
        <w:rPr>
          <w:rFonts w:ascii="Arial" w:hAnsi="Arial" w:cs="Arial"/>
          <w:sz w:val="24"/>
          <w:szCs w:val="24"/>
        </w:rPr>
        <w:t xml:space="preserve"> may reasonably require including but not limited to an ALTA 14 Endorsement, insuring the </w:t>
      </w:r>
      <w:r w:rsidR="00E43C54" w:rsidRPr="00C142A0">
        <w:rPr>
          <w:rFonts w:ascii="Arial" w:hAnsi="Arial" w:cs="Arial"/>
          <w:sz w:val="24"/>
          <w:szCs w:val="24"/>
          <w:highlight w:val="yellow"/>
        </w:rPr>
        <w:t>City/County</w:t>
      </w:r>
      <w:r w:rsidR="00435493" w:rsidRPr="00C142A0">
        <w:rPr>
          <w:rFonts w:ascii="Arial" w:hAnsi="Arial" w:cs="Arial"/>
          <w:sz w:val="24"/>
          <w:szCs w:val="24"/>
        </w:rPr>
        <w:t xml:space="preserve"> of the validity and the priority of the lien of the Deed of Trust upon the Property and Development, in the principal amount of the Loan, subject only to matters of record approved by the </w:t>
      </w:r>
      <w:r w:rsidR="00E43C54" w:rsidRPr="00C142A0">
        <w:rPr>
          <w:rFonts w:ascii="Arial" w:hAnsi="Arial" w:cs="Arial"/>
          <w:sz w:val="24"/>
          <w:szCs w:val="24"/>
          <w:highlight w:val="yellow"/>
        </w:rPr>
        <w:t>City/County</w:t>
      </w:r>
      <w:r w:rsidR="00435493" w:rsidRPr="00C142A0">
        <w:rPr>
          <w:rFonts w:ascii="Arial" w:hAnsi="Arial" w:cs="Arial"/>
          <w:sz w:val="24"/>
          <w:szCs w:val="24"/>
        </w:rPr>
        <w:t xml:space="preserve"> in writing. During the term of </w:t>
      </w:r>
      <w:proofErr w:type="gramStart"/>
      <w:r w:rsidR="00435493" w:rsidRPr="00C142A0">
        <w:rPr>
          <w:rFonts w:ascii="Arial" w:hAnsi="Arial" w:cs="Arial"/>
          <w:sz w:val="24"/>
          <w:szCs w:val="24"/>
        </w:rPr>
        <w:t>the Loan,</w:t>
      </w:r>
      <w:proofErr w:type="gramEnd"/>
      <w:r w:rsidR="00435493" w:rsidRPr="00C142A0">
        <w:rPr>
          <w:rFonts w:ascii="Arial" w:hAnsi="Arial" w:cs="Arial"/>
          <w:sz w:val="24"/>
          <w:szCs w:val="24"/>
        </w:rPr>
        <w:t xml:space="preserve"> Borrower must procure and deliver to the </w:t>
      </w:r>
      <w:r w:rsidR="0093102F" w:rsidRPr="00EA2CE3">
        <w:rPr>
          <w:rFonts w:ascii="Arial" w:hAnsi="Arial" w:cs="Arial"/>
          <w:sz w:val="24"/>
          <w:szCs w:val="24"/>
          <w:highlight w:val="yellow"/>
        </w:rPr>
        <w:t>City/County</w:t>
      </w:r>
      <w:r w:rsidR="00435493" w:rsidRPr="00C142A0">
        <w:rPr>
          <w:rFonts w:ascii="Arial" w:hAnsi="Arial" w:cs="Arial"/>
          <w:sz w:val="24"/>
          <w:szCs w:val="24"/>
        </w:rPr>
        <w:t xml:space="preserve">, within five (5) working days of the </w:t>
      </w:r>
      <w:r w:rsidR="00E43C54" w:rsidRPr="00C142A0">
        <w:rPr>
          <w:rFonts w:ascii="Arial" w:hAnsi="Arial" w:cs="Arial"/>
          <w:sz w:val="24"/>
          <w:szCs w:val="24"/>
          <w:highlight w:val="yellow"/>
        </w:rPr>
        <w:t>City/County</w:t>
      </w:r>
      <w:r w:rsidR="00435493" w:rsidRPr="00C142A0">
        <w:rPr>
          <w:rFonts w:ascii="Arial" w:hAnsi="Arial" w:cs="Arial"/>
          <w:sz w:val="24"/>
          <w:szCs w:val="24"/>
        </w:rPr>
        <w:t xml:space="preserve">'s request, other endorsements to the Title Policy as the </w:t>
      </w:r>
      <w:r w:rsidR="00E43C54" w:rsidRPr="00C142A0">
        <w:rPr>
          <w:rFonts w:ascii="Arial" w:hAnsi="Arial" w:cs="Arial"/>
          <w:sz w:val="24"/>
          <w:szCs w:val="24"/>
          <w:highlight w:val="yellow"/>
        </w:rPr>
        <w:t>City/County</w:t>
      </w:r>
      <w:r w:rsidR="00435493" w:rsidRPr="00C142A0">
        <w:rPr>
          <w:rFonts w:ascii="Arial" w:hAnsi="Arial" w:cs="Arial"/>
          <w:sz w:val="24"/>
          <w:szCs w:val="24"/>
        </w:rPr>
        <w:t xml:space="preserve"> may reasonably require.</w:t>
      </w:r>
      <w:r w:rsidR="00435493" w:rsidRPr="00C142A0">
        <w:rPr>
          <w:rFonts w:ascii="Arial" w:hAnsi="Arial" w:cs="Arial"/>
          <w:sz w:val="24"/>
          <w:szCs w:val="24"/>
        </w:rPr>
        <w:tab/>
      </w:r>
      <w:r w:rsidR="00435493" w:rsidRPr="00C142A0">
        <w:rPr>
          <w:rFonts w:ascii="Arial" w:hAnsi="Arial" w:cs="Arial"/>
          <w:sz w:val="24"/>
          <w:szCs w:val="24"/>
        </w:rPr>
        <w:tab/>
      </w:r>
    </w:p>
    <w:p w14:paraId="35AED576" w14:textId="77777777" w:rsidR="00C87AF5" w:rsidRPr="004F2DC5" w:rsidRDefault="00C87AF5" w:rsidP="00C142A0">
      <w:pPr>
        <w:pStyle w:val="ListParagraph"/>
        <w:ind w:left="180" w:right="180" w:firstLine="0"/>
      </w:pPr>
    </w:p>
    <w:p w14:paraId="118EBE0C" w14:textId="32ECCC53" w:rsidR="00FD2EBE" w:rsidRDefault="00FD2EBE" w:rsidP="00C142A0">
      <w:pPr>
        <w:pStyle w:val="ListParagraph"/>
        <w:numPr>
          <w:ilvl w:val="0"/>
          <w:numId w:val="92"/>
        </w:numPr>
        <w:ind w:left="1296" w:right="180"/>
        <w:rPr>
          <w:rFonts w:ascii="Arial" w:hAnsi="Arial" w:cs="Arial"/>
          <w:sz w:val="24"/>
          <w:szCs w:val="24"/>
        </w:rPr>
      </w:pPr>
      <w:r w:rsidRPr="00FD2EBE">
        <w:rPr>
          <w:rFonts w:ascii="Arial" w:hAnsi="Arial" w:cs="Arial"/>
          <w:sz w:val="24"/>
          <w:szCs w:val="24"/>
        </w:rPr>
        <w:t>Record Maintenance and Retention</w:t>
      </w:r>
      <w:proofErr w:type="gramStart"/>
      <w:r w:rsidR="00C10C98">
        <w:rPr>
          <w:rFonts w:ascii="Arial" w:hAnsi="Arial" w:cs="Arial"/>
          <w:sz w:val="24"/>
          <w:szCs w:val="24"/>
        </w:rPr>
        <w:t>:</w:t>
      </w:r>
      <w:r w:rsidRPr="00FD2EBE">
        <w:rPr>
          <w:rFonts w:ascii="Arial" w:hAnsi="Arial" w:cs="Arial"/>
          <w:sz w:val="24"/>
          <w:szCs w:val="24"/>
        </w:rPr>
        <w:t xml:space="preserve">  Borrower</w:t>
      </w:r>
      <w:proofErr w:type="gramEnd"/>
      <w:r w:rsidRPr="00FD2EBE">
        <w:rPr>
          <w:rFonts w:ascii="Arial" w:hAnsi="Arial" w:cs="Arial"/>
          <w:sz w:val="24"/>
          <w:szCs w:val="24"/>
        </w:rPr>
        <w:t xml:space="preserve"> must maintain records that accurately and fully show the date, amount, purpose, and payee of all expenditures incurred in the construction of the Development for a period of not fewer than three years after the completion of the work.</w:t>
      </w:r>
    </w:p>
    <w:p w14:paraId="3520B77C" w14:textId="77777777" w:rsidR="00FD2EBE" w:rsidRDefault="00FD2EBE" w:rsidP="00C142A0">
      <w:pPr>
        <w:pStyle w:val="ListParagraph"/>
        <w:ind w:left="180" w:right="180" w:firstLine="0"/>
        <w:rPr>
          <w:rFonts w:ascii="Arial" w:hAnsi="Arial" w:cs="Arial"/>
          <w:sz w:val="24"/>
          <w:szCs w:val="24"/>
        </w:rPr>
      </w:pPr>
    </w:p>
    <w:p w14:paraId="2AB85BE8" w14:textId="77777777" w:rsidR="00FD2EBE" w:rsidRDefault="00FD2EBE" w:rsidP="00C142A0">
      <w:pPr>
        <w:pStyle w:val="ListParagraph"/>
        <w:ind w:left="180" w:right="180" w:firstLine="0"/>
        <w:rPr>
          <w:rFonts w:ascii="Arial" w:hAnsi="Arial" w:cs="Arial"/>
          <w:sz w:val="24"/>
          <w:szCs w:val="24"/>
        </w:rPr>
      </w:pPr>
    </w:p>
    <w:p w14:paraId="39D5143E" w14:textId="53CBA9AB" w:rsidR="00902D2B" w:rsidRDefault="00C10C98" w:rsidP="00C10C98">
      <w:pPr>
        <w:pStyle w:val="ListParagraph"/>
        <w:ind w:left="1296" w:right="180"/>
        <w:rPr>
          <w:rFonts w:ascii="Arial" w:hAnsi="Arial" w:cs="Arial"/>
          <w:sz w:val="24"/>
          <w:szCs w:val="24"/>
        </w:rPr>
      </w:pPr>
      <w:r>
        <w:rPr>
          <w:rFonts w:ascii="Arial" w:hAnsi="Arial" w:cs="Arial"/>
          <w:sz w:val="24"/>
          <w:szCs w:val="24"/>
        </w:rPr>
        <w:t>64.</w:t>
      </w:r>
      <w:r w:rsidR="00FD2EBE">
        <w:rPr>
          <w:rFonts w:ascii="Arial" w:hAnsi="Arial" w:cs="Arial"/>
          <w:sz w:val="24"/>
          <w:szCs w:val="24"/>
        </w:rPr>
        <w:t xml:space="preserve"> </w:t>
      </w:r>
      <w:r w:rsidR="00902D2B" w:rsidRPr="00902D2B">
        <w:rPr>
          <w:rFonts w:ascii="Arial" w:hAnsi="Arial" w:cs="Arial"/>
          <w:sz w:val="24"/>
          <w:szCs w:val="24"/>
        </w:rPr>
        <w:t>Inspections</w:t>
      </w:r>
      <w:r>
        <w:rPr>
          <w:rFonts w:ascii="Arial" w:hAnsi="Arial" w:cs="Arial"/>
          <w:sz w:val="24"/>
          <w:szCs w:val="24"/>
        </w:rPr>
        <w:t>:</w:t>
      </w:r>
    </w:p>
    <w:p w14:paraId="78D8628A" w14:textId="77777777" w:rsidR="00C10C98" w:rsidRPr="00902D2B" w:rsidRDefault="00C10C98" w:rsidP="00C142A0">
      <w:pPr>
        <w:pStyle w:val="ListParagraph"/>
        <w:ind w:left="1296" w:right="180"/>
        <w:rPr>
          <w:rFonts w:ascii="Arial" w:hAnsi="Arial" w:cs="Arial"/>
          <w:sz w:val="24"/>
          <w:szCs w:val="24"/>
        </w:rPr>
      </w:pPr>
    </w:p>
    <w:p w14:paraId="2F867EC2" w14:textId="58EB81A6" w:rsidR="002623EC" w:rsidRPr="002623EC" w:rsidRDefault="00902D2B" w:rsidP="00C142A0">
      <w:pPr>
        <w:pStyle w:val="BodyText"/>
        <w:numPr>
          <w:ilvl w:val="1"/>
          <w:numId w:val="92"/>
        </w:numPr>
        <w:spacing w:line="252" w:lineRule="exact"/>
        <w:ind w:left="1800" w:right="180"/>
        <w:jc w:val="both"/>
        <w:rPr>
          <w:rFonts w:ascii="Arial" w:hAnsi="Arial" w:cs="Arial"/>
        </w:rPr>
      </w:pPr>
      <w:r w:rsidRPr="002623EC">
        <w:rPr>
          <w:rFonts w:ascii="Arial" w:hAnsi="Arial" w:cs="Arial"/>
        </w:rPr>
        <w:t xml:space="preserve">Authorized representatives and agents of the </w:t>
      </w:r>
      <w:r w:rsidR="0093073B" w:rsidRPr="00C142A0">
        <w:rPr>
          <w:rFonts w:ascii="Arial" w:hAnsi="Arial" w:cs="Arial"/>
          <w:highlight w:val="yellow"/>
        </w:rPr>
        <w:t>City/County</w:t>
      </w:r>
      <w:r w:rsidRPr="002623EC">
        <w:rPr>
          <w:rFonts w:ascii="Arial" w:hAnsi="Arial" w:cs="Arial"/>
        </w:rPr>
        <w:t xml:space="preserve"> must be permitted upon reasonable demand to inspect all work, materials, payrolls, personnel records, materials invoices, and other relevant data pertaining to the Development, and must have the right of entry and full access to </w:t>
      </w:r>
      <w:proofErr w:type="gramStart"/>
      <w:r w:rsidRPr="002623EC">
        <w:rPr>
          <w:rFonts w:ascii="Arial" w:hAnsi="Arial" w:cs="Arial"/>
        </w:rPr>
        <w:t>the Property</w:t>
      </w:r>
      <w:proofErr w:type="gramEnd"/>
      <w:r w:rsidRPr="002623EC">
        <w:rPr>
          <w:rFonts w:ascii="Arial" w:hAnsi="Arial" w:cs="Arial"/>
        </w:rPr>
        <w:t xml:space="preserve"> and the Development. Based on the findings during any inspection, the </w:t>
      </w:r>
      <w:r w:rsidR="006D6AF1" w:rsidRPr="00C142A0">
        <w:rPr>
          <w:rFonts w:ascii="Arial" w:hAnsi="Arial" w:cs="Arial"/>
          <w:highlight w:val="yellow"/>
        </w:rPr>
        <w:t>City/County</w:t>
      </w:r>
      <w:r w:rsidR="006D6AF1" w:rsidRPr="002623EC">
        <w:rPr>
          <w:rFonts w:ascii="Arial" w:hAnsi="Arial" w:cs="Arial"/>
        </w:rPr>
        <w:t xml:space="preserve"> </w:t>
      </w:r>
      <w:r w:rsidRPr="002623EC">
        <w:rPr>
          <w:rFonts w:ascii="Arial" w:hAnsi="Arial" w:cs="Arial"/>
        </w:rPr>
        <w:t xml:space="preserve">may issue correction notices </w:t>
      </w:r>
      <w:r w:rsidRPr="002623EC">
        <w:rPr>
          <w:rFonts w:ascii="Arial" w:hAnsi="Arial" w:cs="Arial"/>
        </w:rPr>
        <w:lastRenderedPageBreak/>
        <w:t>or stop work orders. In all cases, the Borrower must correct any items noted in the correction notice or stop work order, and request a reinspection, prior to proceeding to the next phase of work.</w:t>
      </w:r>
    </w:p>
    <w:p w14:paraId="20900C0C" w14:textId="77777777" w:rsidR="00FD2EBE" w:rsidRDefault="00FD2EBE" w:rsidP="00C142A0">
      <w:pPr>
        <w:tabs>
          <w:tab w:val="center" w:pos="4680"/>
        </w:tabs>
        <w:ind w:left="1800" w:right="180" w:hanging="360"/>
        <w:contextualSpacing/>
        <w:rPr>
          <w:rFonts w:ascii="Arial" w:hAnsi="Arial" w:cs="Arial"/>
          <w:sz w:val="24"/>
          <w:szCs w:val="24"/>
        </w:rPr>
      </w:pPr>
    </w:p>
    <w:p w14:paraId="15EB1B01" w14:textId="5080DDDD" w:rsidR="00FD2EBE" w:rsidRPr="003A433A" w:rsidRDefault="001E46E3" w:rsidP="00C142A0">
      <w:pPr>
        <w:pStyle w:val="ListParagraph"/>
        <w:numPr>
          <w:ilvl w:val="1"/>
          <w:numId w:val="92"/>
        </w:numPr>
        <w:tabs>
          <w:tab w:val="center" w:pos="4680"/>
        </w:tabs>
        <w:ind w:left="1800" w:right="180"/>
        <w:contextualSpacing/>
        <w:rPr>
          <w:rFonts w:ascii="Arial" w:hAnsi="Arial" w:cs="Arial"/>
          <w:sz w:val="24"/>
          <w:szCs w:val="24"/>
        </w:rPr>
      </w:pPr>
      <w:r w:rsidRPr="003A433A">
        <w:rPr>
          <w:rFonts w:ascii="Arial" w:hAnsi="Arial" w:cs="Arial"/>
          <w:sz w:val="24"/>
          <w:szCs w:val="24"/>
        </w:rPr>
        <w:t xml:space="preserve">Except upon the Borrower’s request for a reinspection under </w:t>
      </w:r>
      <w:r w:rsidR="00F24B3E">
        <w:rPr>
          <w:rFonts w:ascii="Arial" w:hAnsi="Arial" w:cs="Arial"/>
          <w:sz w:val="24"/>
          <w:szCs w:val="24"/>
        </w:rPr>
        <w:t>Section 15 above</w:t>
      </w:r>
      <w:r w:rsidRPr="003A433A">
        <w:rPr>
          <w:rFonts w:ascii="Arial" w:hAnsi="Arial" w:cs="Arial"/>
          <w:sz w:val="24"/>
          <w:szCs w:val="24"/>
        </w:rPr>
        <w:t xml:space="preserve">, the </w:t>
      </w:r>
      <w:r w:rsidR="00097F01" w:rsidRPr="00C142A0">
        <w:rPr>
          <w:rFonts w:ascii="Arial" w:hAnsi="Arial" w:cs="Arial"/>
          <w:sz w:val="24"/>
          <w:szCs w:val="24"/>
          <w:highlight w:val="yellow"/>
        </w:rPr>
        <w:t>City/County</w:t>
      </w:r>
      <w:r w:rsidRPr="003A433A">
        <w:rPr>
          <w:rFonts w:ascii="Arial" w:hAnsi="Arial" w:cs="Arial"/>
          <w:sz w:val="24"/>
          <w:szCs w:val="24"/>
        </w:rPr>
        <w:t xml:space="preserve"> does not have any affirmative duty to make any inspection. The </w:t>
      </w:r>
      <w:r w:rsidR="00195EA5" w:rsidRPr="00C142A0">
        <w:rPr>
          <w:rFonts w:ascii="Arial" w:hAnsi="Arial" w:cs="Arial"/>
          <w:sz w:val="24"/>
          <w:szCs w:val="24"/>
          <w:highlight w:val="yellow"/>
        </w:rPr>
        <w:t>City/County</w:t>
      </w:r>
      <w:r w:rsidRPr="003A433A">
        <w:rPr>
          <w:rFonts w:ascii="Arial" w:hAnsi="Arial" w:cs="Arial"/>
          <w:sz w:val="24"/>
          <w:szCs w:val="24"/>
        </w:rPr>
        <w:t xml:space="preserve"> will not incur any liability for defects that are known or reasonably could have been known by the Borrower but not disclosed to the </w:t>
      </w:r>
      <w:r w:rsidR="00195EA5" w:rsidRPr="00C142A0">
        <w:rPr>
          <w:rFonts w:ascii="Arial" w:hAnsi="Arial" w:cs="Arial"/>
          <w:sz w:val="24"/>
          <w:szCs w:val="24"/>
          <w:highlight w:val="yellow"/>
        </w:rPr>
        <w:t>City/County</w:t>
      </w:r>
      <w:r w:rsidRPr="003A433A">
        <w:rPr>
          <w:rFonts w:ascii="Arial" w:hAnsi="Arial" w:cs="Arial"/>
          <w:sz w:val="24"/>
          <w:szCs w:val="24"/>
        </w:rPr>
        <w:t xml:space="preserve">. </w:t>
      </w:r>
      <w:r w:rsidRPr="00C142A0">
        <w:rPr>
          <w:rFonts w:ascii="Arial" w:hAnsi="Arial" w:cs="Arial"/>
          <w:sz w:val="24"/>
          <w:szCs w:val="24"/>
        </w:rPr>
        <w:t xml:space="preserve">The </w:t>
      </w:r>
      <w:r w:rsidR="0093102F" w:rsidRPr="00EA2CE3">
        <w:rPr>
          <w:rFonts w:ascii="Arial" w:hAnsi="Arial" w:cs="Arial"/>
          <w:sz w:val="24"/>
          <w:szCs w:val="24"/>
          <w:highlight w:val="yellow"/>
        </w:rPr>
        <w:t>City/County</w:t>
      </w:r>
      <w:r w:rsidRPr="003A433A">
        <w:rPr>
          <w:rFonts w:ascii="Arial" w:hAnsi="Arial" w:cs="Arial"/>
          <w:sz w:val="24"/>
          <w:szCs w:val="24"/>
        </w:rPr>
        <w:t xml:space="preserve"> will not be liable for failing to inspect the Development if the Borrower reasonably knew or should have known of any defect without </w:t>
      </w:r>
      <w:r w:rsidR="0093102F" w:rsidRPr="00EA2CE3">
        <w:rPr>
          <w:rFonts w:ascii="Arial" w:hAnsi="Arial" w:cs="Arial"/>
          <w:sz w:val="24"/>
          <w:szCs w:val="24"/>
          <w:highlight w:val="yellow"/>
        </w:rPr>
        <w:t>City/County</w:t>
      </w:r>
      <w:r w:rsidRPr="003A433A">
        <w:rPr>
          <w:rFonts w:ascii="Arial" w:hAnsi="Arial" w:cs="Arial"/>
          <w:sz w:val="24"/>
          <w:szCs w:val="24"/>
        </w:rPr>
        <w:t xml:space="preserve"> inspection. Any inspection, investigation or review undertaken by the </w:t>
      </w:r>
      <w:r w:rsidR="0093102F" w:rsidRPr="00EA2CE3">
        <w:rPr>
          <w:rFonts w:ascii="Arial" w:hAnsi="Arial" w:cs="Arial"/>
          <w:sz w:val="24"/>
          <w:szCs w:val="24"/>
          <w:highlight w:val="yellow"/>
        </w:rPr>
        <w:t>City/County</w:t>
      </w:r>
      <w:r w:rsidRPr="003A433A">
        <w:rPr>
          <w:rFonts w:ascii="Arial" w:hAnsi="Arial" w:cs="Arial"/>
          <w:sz w:val="24"/>
          <w:szCs w:val="24"/>
        </w:rPr>
        <w:t xml:space="preserve"> will be solely </w:t>
      </w:r>
      <w:proofErr w:type="gramStart"/>
      <w:r w:rsidRPr="003A433A">
        <w:rPr>
          <w:rFonts w:ascii="Arial" w:hAnsi="Arial" w:cs="Arial"/>
          <w:sz w:val="24"/>
          <w:szCs w:val="24"/>
        </w:rPr>
        <w:t>to determine</w:t>
      </w:r>
      <w:proofErr w:type="gramEnd"/>
      <w:r w:rsidRPr="003A433A">
        <w:rPr>
          <w:rFonts w:ascii="Arial" w:hAnsi="Arial" w:cs="Arial"/>
          <w:sz w:val="24"/>
          <w:szCs w:val="24"/>
        </w:rPr>
        <w:t xml:space="preserve"> whether the Borrower is properly discharging its obligations to the </w:t>
      </w:r>
      <w:r w:rsidR="0093102F" w:rsidRPr="00EA2CE3">
        <w:rPr>
          <w:rFonts w:ascii="Arial" w:hAnsi="Arial" w:cs="Arial"/>
          <w:sz w:val="24"/>
          <w:szCs w:val="24"/>
          <w:highlight w:val="yellow"/>
        </w:rPr>
        <w:t>City/County</w:t>
      </w:r>
      <w:r w:rsidRPr="003A433A">
        <w:rPr>
          <w:rFonts w:ascii="Arial" w:hAnsi="Arial" w:cs="Arial"/>
          <w:sz w:val="24"/>
          <w:szCs w:val="24"/>
        </w:rPr>
        <w:t xml:space="preserve"> and is not to be relied upon as evidence of satisfying any other duty or obligation Borrower may have to any third party.</w:t>
      </w:r>
    </w:p>
    <w:p w14:paraId="5BF12FCD" w14:textId="77777777" w:rsidR="008C5F63" w:rsidRPr="006F7018" w:rsidRDefault="008C5F63" w:rsidP="00C142A0">
      <w:pPr>
        <w:tabs>
          <w:tab w:val="center" w:pos="4680"/>
        </w:tabs>
        <w:ind w:left="1800" w:right="180" w:hanging="360"/>
        <w:contextualSpacing/>
        <w:jc w:val="both"/>
        <w:rPr>
          <w:rFonts w:ascii="Arial" w:hAnsi="Arial" w:cs="Arial"/>
          <w:sz w:val="24"/>
          <w:szCs w:val="24"/>
        </w:rPr>
      </w:pPr>
    </w:p>
    <w:p w14:paraId="0C253E9A" w14:textId="19582C9F" w:rsidR="00B35027" w:rsidRPr="007719EF" w:rsidRDefault="008C5F63" w:rsidP="00C142A0">
      <w:pPr>
        <w:pStyle w:val="BodyText"/>
        <w:numPr>
          <w:ilvl w:val="1"/>
          <w:numId w:val="92"/>
        </w:numPr>
        <w:spacing w:line="252" w:lineRule="exact"/>
        <w:ind w:left="1800" w:right="180"/>
        <w:jc w:val="both"/>
        <w:rPr>
          <w:rFonts w:ascii="Arial" w:hAnsi="Arial" w:cs="Arial"/>
        </w:rPr>
      </w:pPr>
      <w:r w:rsidRPr="008C5F63">
        <w:rPr>
          <w:rFonts w:ascii="Arial" w:hAnsi="Arial" w:cs="Arial"/>
        </w:rPr>
        <w:t xml:space="preserve">The fact that inspection, investigation, or review of the design or construction of the Development has or has not been made by the </w:t>
      </w:r>
      <w:r w:rsidR="0093102F" w:rsidRPr="00EA2CE3">
        <w:rPr>
          <w:rFonts w:ascii="Arial" w:hAnsi="Arial" w:cs="Arial"/>
          <w:highlight w:val="yellow"/>
        </w:rPr>
        <w:t>City/County</w:t>
      </w:r>
      <w:r w:rsidRPr="008C5F63">
        <w:rPr>
          <w:rFonts w:ascii="Arial" w:hAnsi="Arial" w:cs="Arial"/>
        </w:rPr>
        <w:t xml:space="preserve"> does not relieve the Borrower or the Contractor of any obligation that they </w:t>
      </w:r>
      <w:proofErr w:type="gramStart"/>
      <w:r w:rsidRPr="008C5F63">
        <w:rPr>
          <w:rFonts w:ascii="Arial" w:hAnsi="Arial" w:cs="Arial"/>
        </w:rPr>
        <w:t>have to</w:t>
      </w:r>
      <w:proofErr w:type="gramEnd"/>
      <w:r w:rsidRPr="008C5F63">
        <w:rPr>
          <w:rFonts w:ascii="Arial" w:hAnsi="Arial" w:cs="Arial"/>
        </w:rPr>
        <w:t xml:space="preserve"> inspect the Development and to otherwise comply with the terms of this Agreement.</w:t>
      </w:r>
    </w:p>
    <w:p w14:paraId="5071B804" w14:textId="77777777" w:rsidR="00B067A9" w:rsidRPr="00C142A0" w:rsidRDefault="00B067A9" w:rsidP="00C142A0">
      <w:pPr>
        <w:rPr>
          <w:rFonts w:ascii="Arial" w:hAnsi="Arial" w:cs="Arial"/>
          <w:b/>
          <w:sz w:val="24"/>
          <w:szCs w:val="24"/>
          <w:highlight w:val="yellow"/>
        </w:rPr>
      </w:pPr>
    </w:p>
    <w:p w14:paraId="11A6B8B0" w14:textId="56905A57" w:rsidR="00621DF5" w:rsidRPr="003A433A" w:rsidRDefault="232D31E1" w:rsidP="00C142A0">
      <w:pPr>
        <w:pStyle w:val="ListParagraph"/>
        <w:numPr>
          <w:ilvl w:val="0"/>
          <w:numId w:val="94"/>
        </w:numPr>
        <w:ind w:left="1296"/>
        <w:rPr>
          <w:rFonts w:ascii="Arial" w:hAnsi="Arial" w:cs="Arial"/>
          <w:sz w:val="24"/>
          <w:szCs w:val="24"/>
        </w:rPr>
      </w:pPr>
      <w:r w:rsidRPr="00C142A0">
        <w:rPr>
          <w:rFonts w:ascii="Arial" w:hAnsi="Arial" w:cs="Arial"/>
          <w:sz w:val="24"/>
          <w:szCs w:val="24"/>
          <w:highlight w:val="yellow"/>
        </w:rPr>
        <w:t>City</w:t>
      </w:r>
      <w:r w:rsidR="008A26CD" w:rsidRPr="00C142A0">
        <w:rPr>
          <w:rFonts w:ascii="Arial" w:hAnsi="Arial" w:cs="Arial"/>
          <w:sz w:val="24"/>
          <w:szCs w:val="24"/>
          <w:highlight w:val="yellow"/>
        </w:rPr>
        <w:t>/County</w:t>
      </w:r>
      <w:r w:rsidRPr="003A433A">
        <w:rPr>
          <w:rFonts w:ascii="Arial" w:hAnsi="Arial" w:cs="Arial"/>
          <w:sz w:val="24"/>
          <w:szCs w:val="24"/>
        </w:rPr>
        <w:t xml:space="preserve"> shall have the right to amend or otherwise revise this Agreement, should such modification be required by HUD</w:t>
      </w:r>
      <w:r w:rsidR="00F713AC" w:rsidRPr="003A433A">
        <w:rPr>
          <w:rFonts w:ascii="Arial" w:hAnsi="Arial" w:cs="Arial"/>
          <w:sz w:val="24"/>
          <w:szCs w:val="24"/>
        </w:rPr>
        <w:t xml:space="preserve">, </w:t>
      </w:r>
      <w:r w:rsidR="00477084" w:rsidRPr="00C142A0">
        <w:rPr>
          <w:rFonts w:ascii="Arial" w:hAnsi="Arial" w:cs="Arial"/>
          <w:sz w:val="24"/>
          <w:szCs w:val="24"/>
          <w:highlight w:val="yellow"/>
        </w:rPr>
        <w:t>City/County</w:t>
      </w:r>
      <w:r w:rsidR="00477084" w:rsidRPr="003A433A">
        <w:rPr>
          <w:rFonts w:ascii="Arial" w:hAnsi="Arial" w:cs="Arial"/>
          <w:sz w:val="24"/>
          <w:szCs w:val="24"/>
        </w:rPr>
        <w:t xml:space="preserve"> </w:t>
      </w:r>
      <w:r w:rsidRPr="003A433A">
        <w:rPr>
          <w:rFonts w:ascii="Arial" w:hAnsi="Arial" w:cs="Arial"/>
          <w:sz w:val="24"/>
          <w:szCs w:val="24"/>
        </w:rPr>
        <w:t xml:space="preserve">or any applicable Federal statutes or regulations and Borrower shall approve any such </w:t>
      </w:r>
      <w:r w:rsidR="00D903CF" w:rsidRPr="003A433A">
        <w:rPr>
          <w:rFonts w:ascii="Arial" w:hAnsi="Arial" w:cs="Arial"/>
          <w:sz w:val="24"/>
          <w:szCs w:val="24"/>
        </w:rPr>
        <w:t xml:space="preserve">required </w:t>
      </w:r>
      <w:r w:rsidRPr="003A433A">
        <w:rPr>
          <w:rFonts w:ascii="Arial" w:hAnsi="Arial" w:cs="Arial"/>
          <w:sz w:val="24"/>
          <w:szCs w:val="24"/>
        </w:rPr>
        <w:t xml:space="preserve">changes provided such changes do not materially change the economic terms described herein or expand Borrower’s liability </w:t>
      </w:r>
      <w:r w:rsidRPr="003A433A">
        <w:rPr>
          <w:rFonts w:ascii="Arial" w:hAnsi="Arial" w:cs="Arial"/>
          <w:spacing w:val="-2"/>
          <w:sz w:val="24"/>
          <w:szCs w:val="24"/>
        </w:rPr>
        <w:t>hereunder.</w:t>
      </w:r>
    </w:p>
    <w:p w14:paraId="11A6B8B1" w14:textId="77777777" w:rsidR="00621DF5" w:rsidRPr="007719EF" w:rsidRDefault="00621DF5" w:rsidP="00C142A0">
      <w:pPr>
        <w:pStyle w:val="BodyText"/>
        <w:spacing w:before="20"/>
        <w:ind w:left="180" w:right="180"/>
        <w:rPr>
          <w:rFonts w:ascii="Arial" w:hAnsi="Arial" w:cs="Arial"/>
        </w:rPr>
      </w:pPr>
    </w:p>
    <w:p w14:paraId="11A6B8B2" w14:textId="2E4E1447" w:rsidR="00621DF5" w:rsidRPr="007719EF" w:rsidRDefault="003D5FFF" w:rsidP="00C142A0">
      <w:pPr>
        <w:pStyle w:val="ListParagraph"/>
        <w:numPr>
          <w:ilvl w:val="0"/>
          <w:numId w:val="94"/>
        </w:numPr>
        <w:tabs>
          <w:tab w:val="left" w:pos="1079"/>
        </w:tabs>
        <w:spacing w:line="259" w:lineRule="auto"/>
        <w:ind w:left="1296" w:right="180"/>
        <w:rPr>
          <w:rFonts w:ascii="Arial" w:hAnsi="Arial" w:cs="Arial"/>
          <w:sz w:val="24"/>
          <w:szCs w:val="24"/>
        </w:rPr>
      </w:pPr>
      <w:proofErr w:type="gramStart"/>
      <w:r w:rsidRPr="007719EF">
        <w:rPr>
          <w:rFonts w:ascii="Arial" w:hAnsi="Arial" w:cs="Arial"/>
          <w:sz w:val="24"/>
          <w:szCs w:val="24"/>
        </w:rPr>
        <w:t>In</w:t>
      </w:r>
      <w:r w:rsidRPr="007719EF">
        <w:rPr>
          <w:rFonts w:ascii="Arial" w:hAnsi="Arial" w:cs="Arial"/>
          <w:spacing w:val="-15"/>
          <w:sz w:val="24"/>
          <w:szCs w:val="24"/>
        </w:rPr>
        <w:t xml:space="preserve"> </w:t>
      </w:r>
      <w:r w:rsidRPr="007719EF">
        <w:rPr>
          <w:rFonts w:ascii="Arial" w:hAnsi="Arial" w:cs="Arial"/>
          <w:sz w:val="24"/>
          <w:szCs w:val="24"/>
        </w:rPr>
        <w:t>the</w:t>
      </w:r>
      <w:r w:rsidRPr="007719EF">
        <w:rPr>
          <w:rFonts w:ascii="Arial" w:hAnsi="Arial" w:cs="Arial"/>
          <w:spacing w:val="-15"/>
          <w:sz w:val="24"/>
          <w:szCs w:val="24"/>
        </w:rPr>
        <w:t xml:space="preserve"> </w:t>
      </w:r>
      <w:r w:rsidRPr="007719EF">
        <w:rPr>
          <w:rFonts w:ascii="Arial" w:hAnsi="Arial" w:cs="Arial"/>
          <w:sz w:val="24"/>
          <w:szCs w:val="24"/>
        </w:rPr>
        <w:t>event</w:t>
      </w:r>
      <w:r w:rsidRPr="007719EF">
        <w:rPr>
          <w:rFonts w:ascii="Arial" w:hAnsi="Arial" w:cs="Arial"/>
          <w:spacing w:val="-15"/>
          <w:sz w:val="24"/>
          <w:szCs w:val="24"/>
        </w:rPr>
        <w:t xml:space="preserve"> </w:t>
      </w:r>
      <w:r w:rsidRPr="007719EF">
        <w:rPr>
          <w:rFonts w:ascii="Arial" w:hAnsi="Arial" w:cs="Arial"/>
          <w:sz w:val="24"/>
          <w:szCs w:val="24"/>
        </w:rPr>
        <w:t>that</w:t>
      </w:r>
      <w:proofErr w:type="gramEnd"/>
      <w:r w:rsidRPr="007719EF">
        <w:rPr>
          <w:rFonts w:ascii="Arial" w:hAnsi="Arial" w:cs="Arial"/>
          <w:spacing w:val="-15"/>
          <w:sz w:val="24"/>
          <w:szCs w:val="24"/>
        </w:rPr>
        <w:t xml:space="preserve"> </w:t>
      </w:r>
      <w:r w:rsidRPr="007719EF">
        <w:rPr>
          <w:rFonts w:ascii="Arial" w:hAnsi="Arial" w:cs="Arial"/>
          <w:sz w:val="24"/>
          <w:szCs w:val="24"/>
        </w:rPr>
        <w:t>any</w:t>
      </w:r>
      <w:r w:rsidRPr="007719EF">
        <w:rPr>
          <w:rFonts w:ascii="Arial" w:hAnsi="Arial" w:cs="Arial"/>
          <w:spacing w:val="-15"/>
          <w:sz w:val="24"/>
          <w:szCs w:val="24"/>
        </w:rPr>
        <w:t xml:space="preserve"> </w:t>
      </w:r>
      <w:r w:rsidRPr="007719EF">
        <w:rPr>
          <w:rFonts w:ascii="Arial" w:hAnsi="Arial" w:cs="Arial"/>
          <w:sz w:val="24"/>
          <w:szCs w:val="24"/>
        </w:rPr>
        <w:t>of</w:t>
      </w:r>
      <w:r w:rsidRPr="007719EF">
        <w:rPr>
          <w:rFonts w:ascii="Arial" w:hAnsi="Arial" w:cs="Arial"/>
          <w:spacing w:val="-15"/>
          <w:sz w:val="24"/>
          <w:szCs w:val="24"/>
        </w:rPr>
        <w:t xml:space="preserve"> </w:t>
      </w:r>
      <w:r w:rsidRPr="007719EF">
        <w:rPr>
          <w:rFonts w:ascii="Arial" w:hAnsi="Arial" w:cs="Arial"/>
          <w:sz w:val="24"/>
          <w:szCs w:val="24"/>
        </w:rPr>
        <w:t>the</w:t>
      </w:r>
      <w:r w:rsidRPr="007719EF">
        <w:rPr>
          <w:rFonts w:ascii="Arial" w:hAnsi="Arial" w:cs="Arial"/>
          <w:spacing w:val="-15"/>
          <w:sz w:val="24"/>
          <w:szCs w:val="24"/>
        </w:rPr>
        <w:t xml:space="preserve"> </w:t>
      </w:r>
      <w:r w:rsidRPr="007719EF">
        <w:rPr>
          <w:rFonts w:ascii="Arial" w:hAnsi="Arial" w:cs="Arial"/>
          <w:sz w:val="24"/>
          <w:szCs w:val="24"/>
        </w:rPr>
        <w:t>HOME</w:t>
      </w:r>
      <w:r w:rsidRPr="007719EF">
        <w:rPr>
          <w:rFonts w:ascii="Arial" w:hAnsi="Arial" w:cs="Arial"/>
          <w:spacing w:val="-15"/>
          <w:sz w:val="24"/>
          <w:szCs w:val="24"/>
        </w:rPr>
        <w:t xml:space="preserve"> </w:t>
      </w:r>
      <w:r w:rsidRPr="007719EF">
        <w:rPr>
          <w:rFonts w:ascii="Arial" w:hAnsi="Arial" w:cs="Arial"/>
          <w:sz w:val="24"/>
          <w:szCs w:val="24"/>
        </w:rPr>
        <w:t>Program</w:t>
      </w:r>
      <w:r w:rsidRPr="007719EF">
        <w:rPr>
          <w:rFonts w:ascii="Arial" w:hAnsi="Arial" w:cs="Arial"/>
          <w:spacing w:val="-15"/>
          <w:sz w:val="24"/>
          <w:szCs w:val="24"/>
        </w:rPr>
        <w:t xml:space="preserve"> </w:t>
      </w:r>
      <w:r w:rsidRPr="007719EF">
        <w:rPr>
          <w:rFonts w:ascii="Arial" w:hAnsi="Arial" w:cs="Arial"/>
          <w:sz w:val="24"/>
          <w:szCs w:val="24"/>
        </w:rPr>
        <w:t>funds</w:t>
      </w:r>
      <w:r w:rsidRPr="007719EF">
        <w:rPr>
          <w:rFonts w:ascii="Arial" w:hAnsi="Arial" w:cs="Arial"/>
          <w:spacing w:val="-15"/>
          <w:sz w:val="24"/>
          <w:szCs w:val="24"/>
        </w:rPr>
        <w:t xml:space="preserve"> </w:t>
      </w:r>
      <w:r w:rsidRPr="007719EF">
        <w:rPr>
          <w:rFonts w:ascii="Arial" w:hAnsi="Arial" w:cs="Arial"/>
          <w:sz w:val="24"/>
          <w:szCs w:val="24"/>
        </w:rPr>
        <w:t>for</w:t>
      </w:r>
      <w:r w:rsidRPr="007719EF">
        <w:rPr>
          <w:rFonts w:ascii="Arial" w:hAnsi="Arial" w:cs="Arial"/>
          <w:spacing w:val="-15"/>
          <w:sz w:val="24"/>
          <w:szCs w:val="24"/>
        </w:rPr>
        <w:t xml:space="preserve"> </w:t>
      </w:r>
      <w:r w:rsidRPr="007719EF">
        <w:rPr>
          <w:rFonts w:ascii="Arial" w:hAnsi="Arial" w:cs="Arial"/>
          <w:sz w:val="24"/>
          <w:szCs w:val="24"/>
        </w:rPr>
        <w:t>any</w:t>
      </w:r>
      <w:r w:rsidRPr="007719EF">
        <w:rPr>
          <w:rFonts w:ascii="Arial" w:hAnsi="Arial" w:cs="Arial"/>
          <w:spacing w:val="-15"/>
          <w:sz w:val="24"/>
          <w:szCs w:val="24"/>
        </w:rPr>
        <w:t xml:space="preserve"> </w:t>
      </w:r>
      <w:r w:rsidRPr="007719EF">
        <w:rPr>
          <w:rFonts w:ascii="Arial" w:hAnsi="Arial" w:cs="Arial"/>
          <w:sz w:val="24"/>
          <w:szCs w:val="24"/>
        </w:rPr>
        <w:t>reason</w:t>
      </w:r>
      <w:r w:rsidRPr="007719EF">
        <w:rPr>
          <w:rFonts w:ascii="Arial" w:hAnsi="Arial" w:cs="Arial"/>
          <w:spacing w:val="-15"/>
          <w:sz w:val="24"/>
          <w:szCs w:val="24"/>
        </w:rPr>
        <w:t xml:space="preserve"> </w:t>
      </w:r>
      <w:r w:rsidRPr="007719EF">
        <w:rPr>
          <w:rFonts w:ascii="Arial" w:hAnsi="Arial" w:cs="Arial"/>
          <w:sz w:val="24"/>
          <w:szCs w:val="24"/>
        </w:rPr>
        <w:t>are</w:t>
      </w:r>
      <w:r w:rsidRPr="007719EF">
        <w:rPr>
          <w:rFonts w:ascii="Arial" w:hAnsi="Arial" w:cs="Arial"/>
          <w:spacing w:val="-15"/>
          <w:sz w:val="24"/>
          <w:szCs w:val="24"/>
        </w:rPr>
        <w:t xml:space="preserve"> </w:t>
      </w:r>
      <w:r w:rsidRPr="007719EF">
        <w:rPr>
          <w:rFonts w:ascii="Arial" w:hAnsi="Arial" w:cs="Arial"/>
          <w:sz w:val="24"/>
          <w:szCs w:val="24"/>
        </w:rPr>
        <w:t>terminated</w:t>
      </w:r>
      <w:r w:rsidRPr="007719EF">
        <w:rPr>
          <w:rFonts w:ascii="Arial" w:hAnsi="Arial" w:cs="Arial"/>
          <w:spacing w:val="-15"/>
          <w:sz w:val="24"/>
          <w:szCs w:val="24"/>
        </w:rPr>
        <w:t xml:space="preserve"> </w:t>
      </w:r>
      <w:r w:rsidRPr="007719EF">
        <w:rPr>
          <w:rFonts w:ascii="Arial" w:hAnsi="Arial" w:cs="Arial"/>
          <w:sz w:val="24"/>
          <w:szCs w:val="24"/>
        </w:rPr>
        <w:t>or</w:t>
      </w:r>
      <w:r w:rsidRPr="007719EF">
        <w:rPr>
          <w:rFonts w:ascii="Arial" w:hAnsi="Arial" w:cs="Arial"/>
          <w:spacing w:val="-15"/>
          <w:sz w:val="24"/>
          <w:szCs w:val="24"/>
        </w:rPr>
        <w:t xml:space="preserve"> </w:t>
      </w:r>
      <w:r w:rsidRPr="007719EF">
        <w:rPr>
          <w:rFonts w:ascii="Arial" w:hAnsi="Arial" w:cs="Arial"/>
          <w:sz w:val="24"/>
          <w:szCs w:val="24"/>
        </w:rPr>
        <w:t>withheld from</w:t>
      </w:r>
      <w:r w:rsidRPr="007719EF">
        <w:rPr>
          <w:rFonts w:ascii="Arial" w:hAnsi="Arial" w:cs="Arial"/>
          <w:spacing w:val="-9"/>
          <w:sz w:val="24"/>
          <w:szCs w:val="24"/>
        </w:rPr>
        <w:t xml:space="preserve"> </w:t>
      </w:r>
      <w:r w:rsidRPr="00C142A0">
        <w:rPr>
          <w:rFonts w:ascii="Arial" w:hAnsi="Arial" w:cs="Arial"/>
          <w:sz w:val="24"/>
          <w:szCs w:val="24"/>
          <w:highlight w:val="yellow"/>
        </w:rPr>
        <w:t>City</w:t>
      </w:r>
      <w:r w:rsidR="008A26CD" w:rsidRPr="00C142A0">
        <w:rPr>
          <w:rFonts w:ascii="Arial" w:hAnsi="Arial" w:cs="Arial"/>
          <w:sz w:val="24"/>
          <w:szCs w:val="24"/>
          <w:highlight w:val="yellow"/>
        </w:rPr>
        <w:t>/County</w:t>
      </w:r>
      <w:r w:rsidRPr="007719EF">
        <w:rPr>
          <w:rFonts w:ascii="Arial" w:hAnsi="Arial" w:cs="Arial"/>
          <w:spacing w:val="-9"/>
          <w:sz w:val="24"/>
          <w:szCs w:val="24"/>
        </w:rPr>
        <w:t xml:space="preserve"> </w:t>
      </w:r>
      <w:r w:rsidRPr="007719EF">
        <w:rPr>
          <w:rFonts w:ascii="Arial" w:hAnsi="Arial" w:cs="Arial"/>
          <w:sz w:val="24"/>
          <w:szCs w:val="24"/>
        </w:rPr>
        <w:t>or</w:t>
      </w:r>
      <w:r w:rsidRPr="007719EF">
        <w:rPr>
          <w:rFonts w:ascii="Arial" w:hAnsi="Arial" w:cs="Arial"/>
          <w:spacing w:val="-9"/>
          <w:sz w:val="24"/>
          <w:szCs w:val="24"/>
        </w:rPr>
        <w:t xml:space="preserve"> </w:t>
      </w:r>
      <w:r w:rsidRPr="007719EF">
        <w:rPr>
          <w:rFonts w:ascii="Arial" w:hAnsi="Arial" w:cs="Arial"/>
          <w:sz w:val="24"/>
          <w:szCs w:val="24"/>
        </w:rPr>
        <w:t>otherwise</w:t>
      </w:r>
      <w:r w:rsidRPr="007719EF">
        <w:rPr>
          <w:rFonts w:ascii="Arial" w:hAnsi="Arial" w:cs="Arial"/>
          <w:spacing w:val="-9"/>
          <w:sz w:val="24"/>
          <w:szCs w:val="24"/>
        </w:rPr>
        <w:t xml:space="preserve"> </w:t>
      </w:r>
      <w:r w:rsidRPr="007719EF">
        <w:rPr>
          <w:rFonts w:ascii="Arial" w:hAnsi="Arial" w:cs="Arial"/>
          <w:sz w:val="24"/>
          <w:szCs w:val="24"/>
        </w:rPr>
        <w:t>not</w:t>
      </w:r>
      <w:r w:rsidRPr="007719EF">
        <w:rPr>
          <w:rFonts w:ascii="Arial" w:hAnsi="Arial" w:cs="Arial"/>
          <w:spacing w:val="-9"/>
          <w:sz w:val="24"/>
          <w:szCs w:val="24"/>
        </w:rPr>
        <w:t xml:space="preserve"> </w:t>
      </w:r>
      <w:r w:rsidRPr="007719EF">
        <w:rPr>
          <w:rFonts w:ascii="Arial" w:hAnsi="Arial" w:cs="Arial"/>
          <w:sz w:val="24"/>
          <w:szCs w:val="24"/>
        </w:rPr>
        <w:t>forthcoming,</w:t>
      </w:r>
      <w:r w:rsidRPr="007719EF">
        <w:rPr>
          <w:rFonts w:ascii="Arial" w:hAnsi="Arial" w:cs="Arial"/>
          <w:spacing w:val="-9"/>
          <w:sz w:val="24"/>
          <w:szCs w:val="24"/>
        </w:rPr>
        <w:t xml:space="preserve"> </w:t>
      </w:r>
      <w:r w:rsidRPr="00C142A0">
        <w:rPr>
          <w:rFonts w:ascii="Arial" w:hAnsi="Arial" w:cs="Arial"/>
          <w:sz w:val="24"/>
          <w:szCs w:val="24"/>
          <w:highlight w:val="yellow"/>
        </w:rPr>
        <w:t>City</w:t>
      </w:r>
      <w:r w:rsidR="008A26CD" w:rsidRPr="00C142A0">
        <w:rPr>
          <w:rFonts w:ascii="Arial" w:hAnsi="Arial" w:cs="Arial"/>
          <w:sz w:val="24"/>
          <w:szCs w:val="24"/>
          <w:highlight w:val="yellow"/>
        </w:rPr>
        <w:t>/County</w:t>
      </w:r>
      <w:r w:rsidRPr="007719EF">
        <w:rPr>
          <w:rFonts w:ascii="Arial" w:hAnsi="Arial" w:cs="Arial"/>
          <w:spacing w:val="-9"/>
          <w:sz w:val="24"/>
          <w:szCs w:val="24"/>
        </w:rPr>
        <w:t xml:space="preserve"> </w:t>
      </w:r>
      <w:r w:rsidRPr="007719EF">
        <w:rPr>
          <w:rFonts w:ascii="Arial" w:hAnsi="Arial" w:cs="Arial"/>
          <w:sz w:val="24"/>
          <w:szCs w:val="24"/>
        </w:rPr>
        <w:t>shall</w:t>
      </w:r>
      <w:r w:rsidRPr="007719EF">
        <w:rPr>
          <w:rFonts w:ascii="Arial" w:hAnsi="Arial" w:cs="Arial"/>
          <w:spacing w:val="-9"/>
          <w:sz w:val="24"/>
          <w:szCs w:val="24"/>
        </w:rPr>
        <w:t xml:space="preserve"> </w:t>
      </w:r>
      <w:r w:rsidRPr="007719EF">
        <w:rPr>
          <w:rFonts w:ascii="Arial" w:hAnsi="Arial" w:cs="Arial"/>
          <w:sz w:val="24"/>
          <w:szCs w:val="24"/>
        </w:rPr>
        <w:t>have</w:t>
      </w:r>
      <w:r w:rsidRPr="007719EF">
        <w:rPr>
          <w:rFonts w:ascii="Arial" w:hAnsi="Arial" w:cs="Arial"/>
          <w:spacing w:val="-9"/>
          <w:sz w:val="24"/>
          <w:szCs w:val="24"/>
        </w:rPr>
        <w:t xml:space="preserve"> </w:t>
      </w:r>
      <w:r w:rsidRPr="007719EF">
        <w:rPr>
          <w:rFonts w:ascii="Arial" w:hAnsi="Arial" w:cs="Arial"/>
          <w:sz w:val="24"/>
          <w:szCs w:val="24"/>
        </w:rPr>
        <w:t>the</w:t>
      </w:r>
      <w:r w:rsidRPr="007719EF">
        <w:rPr>
          <w:rFonts w:ascii="Arial" w:hAnsi="Arial" w:cs="Arial"/>
          <w:spacing w:val="-9"/>
          <w:sz w:val="24"/>
          <w:szCs w:val="24"/>
        </w:rPr>
        <w:t xml:space="preserve"> </w:t>
      </w:r>
      <w:r w:rsidRPr="007719EF">
        <w:rPr>
          <w:rFonts w:ascii="Arial" w:hAnsi="Arial" w:cs="Arial"/>
          <w:sz w:val="24"/>
          <w:szCs w:val="24"/>
        </w:rPr>
        <w:t>right</w:t>
      </w:r>
      <w:r w:rsidRPr="007719EF">
        <w:rPr>
          <w:rFonts w:ascii="Arial" w:hAnsi="Arial" w:cs="Arial"/>
          <w:spacing w:val="-9"/>
          <w:sz w:val="24"/>
          <w:szCs w:val="24"/>
        </w:rPr>
        <w:t xml:space="preserve"> </w:t>
      </w:r>
      <w:r w:rsidRPr="007719EF">
        <w:rPr>
          <w:rFonts w:ascii="Arial" w:hAnsi="Arial" w:cs="Arial"/>
          <w:sz w:val="24"/>
          <w:szCs w:val="24"/>
        </w:rPr>
        <w:t>to</w:t>
      </w:r>
      <w:r w:rsidRPr="007719EF">
        <w:rPr>
          <w:rFonts w:ascii="Arial" w:hAnsi="Arial" w:cs="Arial"/>
          <w:spacing w:val="-9"/>
          <w:sz w:val="24"/>
          <w:szCs w:val="24"/>
        </w:rPr>
        <w:t xml:space="preserve"> </w:t>
      </w:r>
      <w:r w:rsidRPr="007719EF">
        <w:rPr>
          <w:rFonts w:ascii="Arial" w:hAnsi="Arial" w:cs="Arial"/>
          <w:sz w:val="24"/>
          <w:szCs w:val="24"/>
        </w:rPr>
        <w:t>revoke</w:t>
      </w:r>
      <w:r w:rsidRPr="007719EF">
        <w:rPr>
          <w:rFonts w:ascii="Arial" w:hAnsi="Arial" w:cs="Arial"/>
          <w:spacing w:val="-9"/>
          <w:sz w:val="24"/>
          <w:szCs w:val="24"/>
        </w:rPr>
        <w:t xml:space="preserve"> </w:t>
      </w:r>
      <w:r w:rsidRPr="007719EF">
        <w:rPr>
          <w:rFonts w:ascii="Arial" w:hAnsi="Arial" w:cs="Arial"/>
          <w:sz w:val="24"/>
          <w:szCs w:val="24"/>
        </w:rPr>
        <w:t>this</w:t>
      </w:r>
      <w:r w:rsidRPr="007719EF">
        <w:rPr>
          <w:rFonts w:ascii="Arial" w:hAnsi="Arial" w:cs="Arial"/>
          <w:spacing w:val="-10"/>
          <w:sz w:val="24"/>
          <w:szCs w:val="24"/>
        </w:rPr>
        <w:t xml:space="preserve"> </w:t>
      </w:r>
      <w:r w:rsidRPr="007719EF">
        <w:rPr>
          <w:rFonts w:ascii="Arial" w:hAnsi="Arial" w:cs="Arial"/>
          <w:sz w:val="24"/>
          <w:szCs w:val="24"/>
        </w:rPr>
        <w:t>Agreement to the extent of any such shortfall.</w:t>
      </w:r>
    </w:p>
    <w:p w14:paraId="11A6B8B3" w14:textId="77777777" w:rsidR="00621DF5" w:rsidRPr="007719EF" w:rsidRDefault="00621DF5" w:rsidP="00C142A0">
      <w:pPr>
        <w:pStyle w:val="BodyText"/>
        <w:spacing w:before="20"/>
        <w:ind w:left="180" w:right="180"/>
        <w:rPr>
          <w:rFonts w:ascii="Arial" w:hAnsi="Arial" w:cs="Arial"/>
        </w:rPr>
      </w:pPr>
    </w:p>
    <w:p w14:paraId="11A6B8B4" w14:textId="377964BB" w:rsidR="00621DF5" w:rsidRPr="007719EF" w:rsidRDefault="003D5FFF" w:rsidP="00C142A0">
      <w:pPr>
        <w:pStyle w:val="ListParagraph"/>
        <w:numPr>
          <w:ilvl w:val="0"/>
          <w:numId w:val="94"/>
        </w:numPr>
        <w:tabs>
          <w:tab w:val="left" w:pos="1079"/>
        </w:tabs>
        <w:spacing w:line="259" w:lineRule="auto"/>
        <w:ind w:left="1296" w:right="180"/>
        <w:rPr>
          <w:rFonts w:ascii="Arial" w:hAnsi="Arial" w:cs="Arial"/>
          <w:sz w:val="24"/>
          <w:szCs w:val="24"/>
        </w:rPr>
      </w:pPr>
      <w:r w:rsidRPr="007719EF">
        <w:rPr>
          <w:rFonts w:ascii="Arial" w:hAnsi="Arial" w:cs="Arial"/>
          <w:sz w:val="24"/>
          <w:szCs w:val="24"/>
        </w:rPr>
        <w:t>This Agreement shall only be modified by a written amendment signed by the Parties, or as otherwise set forth in the terms of the Agreement.</w:t>
      </w:r>
    </w:p>
    <w:p w14:paraId="11A6B8B5" w14:textId="77777777" w:rsidR="00621DF5" w:rsidRPr="007719EF" w:rsidRDefault="00621DF5" w:rsidP="00C142A0">
      <w:pPr>
        <w:pStyle w:val="BodyText"/>
        <w:spacing w:before="22"/>
        <w:ind w:left="180" w:right="180"/>
        <w:rPr>
          <w:rFonts w:ascii="Arial" w:hAnsi="Arial" w:cs="Arial"/>
        </w:rPr>
      </w:pPr>
    </w:p>
    <w:p w14:paraId="52524EBF" w14:textId="6DF28996" w:rsidR="00473CBF" w:rsidRDefault="00246A43" w:rsidP="00C142A0">
      <w:pPr>
        <w:pStyle w:val="ListParagraph"/>
        <w:numPr>
          <w:ilvl w:val="0"/>
          <w:numId w:val="94"/>
        </w:numPr>
        <w:tabs>
          <w:tab w:val="left" w:pos="1079"/>
        </w:tabs>
        <w:spacing w:line="259" w:lineRule="auto"/>
        <w:ind w:left="1296" w:right="180"/>
        <w:rPr>
          <w:rFonts w:ascii="Arial" w:hAnsi="Arial" w:cs="Arial"/>
          <w:sz w:val="24"/>
          <w:szCs w:val="24"/>
          <w:highlight w:val="yellow"/>
        </w:rPr>
      </w:pPr>
      <w:r w:rsidRPr="007719EF">
        <w:rPr>
          <w:rFonts w:ascii="Arial" w:hAnsi="Arial" w:cs="Arial"/>
          <w:sz w:val="24"/>
          <w:szCs w:val="24"/>
          <w:highlight w:val="yellow"/>
        </w:rPr>
        <w:t>[</w:t>
      </w:r>
      <w:r w:rsidR="0067312A" w:rsidRPr="007719EF">
        <w:rPr>
          <w:rFonts w:ascii="Arial" w:hAnsi="Arial" w:cs="Arial"/>
          <w:b/>
          <w:bCs/>
          <w:sz w:val="24"/>
          <w:szCs w:val="24"/>
          <w:highlight w:val="yellow"/>
          <w:u w:val="single"/>
        </w:rPr>
        <w:t>If there is tax credit, use the following language:</w:t>
      </w:r>
      <w:r w:rsidR="0067312A" w:rsidRPr="007719EF">
        <w:rPr>
          <w:rFonts w:ascii="Arial" w:hAnsi="Arial" w:cs="Arial"/>
          <w:sz w:val="24"/>
          <w:szCs w:val="24"/>
          <w:highlight w:val="yellow"/>
        </w:rPr>
        <w:t xml:space="preserve"> </w:t>
      </w:r>
      <w:r w:rsidR="003D5FFF" w:rsidRPr="007719EF">
        <w:rPr>
          <w:rFonts w:ascii="Arial" w:hAnsi="Arial" w:cs="Arial"/>
          <w:sz w:val="24"/>
          <w:szCs w:val="24"/>
          <w:highlight w:val="yellow"/>
        </w:rPr>
        <w:t>City</w:t>
      </w:r>
      <w:r w:rsidR="008A26CD" w:rsidRPr="007719EF">
        <w:rPr>
          <w:rFonts w:ascii="Arial" w:hAnsi="Arial" w:cs="Arial"/>
          <w:sz w:val="24"/>
          <w:szCs w:val="24"/>
          <w:highlight w:val="yellow"/>
        </w:rPr>
        <w:t>/County</w:t>
      </w:r>
      <w:r w:rsidR="003D5FFF" w:rsidRPr="007719EF">
        <w:rPr>
          <w:rFonts w:ascii="Arial" w:hAnsi="Arial" w:cs="Arial"/>
          <w:sz w:val="24"/>
          <w:szCs w:val="24"/>
          <w:highlight w:val="yellow"/>
        </w:rPr>
        <w:t xml:space="preserve"> acknowledges that the Development is being developed and operated so that one hundred percent (100%) of the units (other than unit occupied by resident manager) will qualify</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for</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low</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income</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housing</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tax</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credits</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under</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Section</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42</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of</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the</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Internal</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Revenue</w:t>
      </w:r>
      <w:r w:rsidR="003D5FFF" w:rsidRPr="007719EF">
        <w:rPr>
          <w:rFonts w:ascii="Arial" w:hAnsi="Arial" w:cs="Arial"/>
          <w:spacing w:val="-4"/>
          <w:sz w:val="24"/>
          <w:szCs w:val="24"/>
          <w:highlight w:val="yellow"/>
        </w:rPr>
        <w:t xml:space="preserve"> </w:t>
      </w:r>
      <w:r w:rsidR="003D5FFF" w:rsidRPr="007719EF">
        <w:rPr>
          <w:rFonts w:ascii="Arial" w:hAnsi="Arial" w:cs="Arial"/>
          <w:sz w:val="24"/>
          <w:szCs w:val="24"/>
          <w:highlight w:val="yellow"/>
        </w:rPr>
        <w:t>Code of 1986, as amended (the “Code”) (“LIHTCs”). City</w:t>
      </w:r>
      <w:r w:rsidR="00C44F0C" w:rsidRPr="007719EF">
        <w:rPr>
          <w:rFonts w:ascii="Arial" w:hAnsi="Arial" w:cs="Arial"/>
          <w:sz w:val="24"/>
          <w:szCs w:val="24"/>
          <w:highlight w:val="yellow"/>
        </w:rPr>
        <w:t>/County</w:t>
      </w:r>
      <w:r w:rsidR="003D5FFF" w:rsidRPr="007719EF">
        <w:rPr>
          <w:rFonts w:ascii="Arial" w:hAnsi="Arial" w:cs="Arial"/>
          <w:sz w:val="24"/>
          <w:szCs w:val="24"/>
          <w:highlight w:val="yellow"/>
        </w:rPr>
        <w:t xml:space="preserve"> agrees that nothing in the </w:t>
      </w:r>
      <w:r w:rsidR="003D5FFF" w:rsidRPr="00231C2D">
        <w:rPr>
          <w:rFonts w:ascii="Arial" w:hAnsi="Arial" w:cs="Arial"/>
          <w:sz w:val="24"/>
          <w:szCs w:val="24"/>
          <w:highlight w:val="yellow"/>
        </w:rPr>
        <w:t>Loan Documents</w:t>
      </w:r>
      <w:r w:rsidR="003D5FFF" w:rsidRPr="00231C2D">
        <w:rPr>
          <w:rFonts w:ascii="Arial" w:hAnsi="Arial" w:cs="Arial"/>
          <w:spacing w:val="-10"/>
          <w:sz w:val="24"/>
          <w:szCs w:val="24"/>
          <w:highlight w:val="yellow"/>
        </w:rPr>
        <w:t xml:space="preserve"> </w:t>
      </w:r>
      <w:r w:rsidR="003D5FFF" w:rsidRPr="007719EF">
        <w:rPr>
          <w:rFonts w:ascii="Arial" w:hAnsi="Arial" w:cs="Arial"/>
          <w:sz w:val="24"/>
          <w:szCs w:val="24"/>
          <w:highlight w:val="yellow"/>
        </w:rPr>
        <w:t>shall</w:t>
      </w:r>
      <w:r w:rsidR="003D5FFF" w:rsidRPr="007719EF">
        <w:rPr>
          <w:rFonts w:ascii="Arial" w:hAnsi="Arial" w:cs="Arial"/>
          <w:spacing w:val="-9"/>
          <w:sz w:val="24"/>
          <w:szCs w:val="24"/>
          <w:highlight w:val="yellow"/>
        </w:rPr>
        <w:t xml:space="preserve"> </w:t>
      </w:r>
      <w:r w:rsidR="003D5FFF" w:rsidRPr="007719EF">
        <w:rPr>
          <w:rFonts w:ascii="Arial" w:hAnsi="Arial" w:cs="Arial"/>
          <w:sz w:val="24"/>
          <w:szCs w:val="24"/>
          <w:highlight w:val="yellow"/>
        </w:rPr>
        <w:t>require</w:t>
      </w:r>
      <w:r w:rsidR="003D5FFF" w:rsidRPr="007719EF">
        <w:rPr>
          <w:rFonts w:ascii="Arial" w:hAnsi="Arial" w:cs="Arial"/>
          <w:spacing w:val="-10"/>
          <w:sz w:val="24"/>
          <w:szCs w:val="24"/>
          <w:highlight w:val="yellow"/>
        </w:rPr>
        <w:t xml:space="preserve"> </w:t>
      </w:r>
      <w:r w:rsidR="003D5FFF" w:rsidRPr="007719EF">
        <w:rPr>
          <w:rFonts w:ascii="Arial" w:hAnsi="Arial" w:cs="Arial"/>
          <w:sz w:val="24"/>
          <w:szCs w:val="24"/>
          <w:highlight w:val="yellow"/>
        </w:rPr>
        <w:t>Borrower</w:t>
      </w:r>
      <w:r w:rsidR="003D5FFF" w:rsidRPr="007719EF">
        <w:rPr>
          <w:rFonts w:ascii="Arial" w:hAnsi="Arial" w:cs="Arial"/>
          <w:spacing w:val="-9"/>
          <w:sz w:val="24"/>
          <w:szCs w:val="24"/>
          <w:highlight w:val="yellow"/>
        </w:rPr>
        <w:t xml:space="preserve"> </w:t>
      </w:r>
      <w:r w:rsidR="003D5FFF" w:rsidRPr="007719EF">
        <w:rPr>
          <w:rFonts w:ascii="Arial" w:hAnsi="Arial" w:cs="Arial"/>
          <w:sz w:val="24"/>
          <w:szCs w:val="24"/>
          <w:highlight w:val="yellow"/>
        </w:rPr>
        <w:t>to</w:t>
      </w:r>
      <w:r w:rsidR="003D5FFF" w:rsidRPr="007719EF">
        <w:rPr>
          <w:rFonts w:ascii="Arial" w:hAnsi="Arial" w:cs="Arial"/>
          <w:spacing w:val="-10"/>
          <w:sz w:val="24"/>
          <w:szCs w:val="24"/>
          <w:highlight w:val="yellow"/>
        </w:rPr>
        <w:t xml:space="preserve"> </w:t>
      </w:r>
      <w:r w:rsidR="003D5FFF" w:rsidRPr="007719EF">
        <w:rPr>
          <w:rFonts w:ascii="Arial" w:hAnsi="Arial" w:cs="Arial"/>
          <w:sz w:val="24"/>
          <w:szCs w:val="24"/>
          <w:highlight w:val="yellow"/>
        </w:rPr>
        <w:t>violate</w:t>
      </w:r>
      <w:r w:rsidR="003D5FFF" w:rsidRPr="007719EF">
        <w:rPr>
          <w:rFonts w:ascii="Arial" w:hAnsi="Arial" w:cs="Arial"/>
          <w:spacing w:val="-9"/>
          <w:sz w:val="24"/>
          <w:szCs w:val="24"/>
          <w:highlight w:val="yellow"/>
        </w:rPr>
        <w:t xml:space="preserve"> </w:t>
      </w:r>
      <w:r w:rsidR="003D5FFF" w:rsidRPr="007719EF">
        <w:rPr>
          <w:rFonts w:ascii="Arial" w:hAnsi="Arial" w:cs="Arial"/>
          <w:sz w:val="24"/>
          <w:szCs w:val="24"/>
          <w:highlight w:val="yellow"/>
        </w:rPr>
        <w:t>the</w:t>
      </w:r>
      <w:r w:rsidR="003D5FFF" w:rsidRPr="007719EF">
        <w:rPr>
          <w:rFonts w:ascii="Arial" w:hAnsi="Arial" w:cs="Arial"/>
          <w:spacing w:val="-10"/>
          <w:sz w:val="24"/>
          <w:szCs w:val="24"/>
          <w:highlight w:val="yellow"/>
        </w:rPr>
        <w:t xml:space="preserve"> </w:t>
      </w:r>
      <w:r w:rsidR="003D5FFF" w:rsidRPr="007719EF">
        <w:rPr>
          <w:rFonts w:ascii="Arial" w:hAnsi="Arial" w:cs="Arial"/>
          <w:sz w:val="24"/>
          <w:szCs w:val="24"/>
          <w:highlight w:val="yellow"/>
        </w:rPr>
        <w:t>requirements</w:t>
      </w:r>
      <w:r w:rsidR="003D5FFF" w:rsidRPr="007719EF">
        <w:rPr>
          <w:rFonts w:ascii="Arial" w:hAnsi="Arial" w:cs="Arial"/>
          <w:spacing w:val="-9"/>
          <w:sz w:val="24"/>
          <w:szCs w:val="24"/>
          <w:highlight w:val="yellow"/>
        </w:rPr>
        <w:t xml:space="preserve"> </w:t>
      </w:r>
      <w:r w:rsidR="003D5FFF" w:rsidRPr="007719EF">
        <w:rPr>
          <w:rFonts w:ascii="Arial" w:hAnsi="Arial" w:cs="Arial"/>
          <w:sz w:val="24"/>
          <w:szCs w:val="24"/>
          <w:highlight w:val="yellow"/>
        </w:rPr>
        <w:t>of</w:t>
      </w:r>
      <w:r w:rsidR="003D5FFF" w:rsidRPr="007719EF">
        <w:rPr>
          <w:rFonts w:ascii="Arial" w:hAnsi="Arial" w:cs="Arial"/>
          <w:spacing w:val="-8"/>
          <w:sz w:val="24"/>
          <w:szCs w:val="24"/>
          <w:highlight w:val="yellow"/>
        </w:rPr>
        <w:t xml:space="preserve"> </w:t>
      </w:r>
      <w:r w:rsidR="003D5FFF" w:rsidRPr="007719EF">
        <w:rPr>
          <w:rFonts w:ascii="Arial" w:hAnsi="Arial" w:cs="Arial"/>
          <w:sz w:val="24"/>
          <w:szCs w:val="24"/>
          <w:highlight w:val="yellow"/>
        </w:rPr>
        <w:t>Section</w:t>
      </w:r>
      <w:r w:rsidR="003D5FFF" w:rsidRPr="007719EF">
        <w:rPr>
          <w:rFonts w:ascii="Arial" w:hAnsi="Arial" w:cs="Arial"/>
          <w:spacing w:val="-9"/>
          <w:sz w:val="24"/>
          <w:szCs w:val="24"/>
          <w:highlight w:val="yellow"/>
        </w:rPr>
        <w:t xml:space="preserve"> </w:t>
      </w:r>
      <w:r w:rsidR="003D5FFF" w:rsidRPr="007719EF">
        <w:rPr>
          <w:rFonts w:ascii="Arial" w:hAnsi="Arial" w:cs="Arial"/>
          <w:sz w:val="24"/>
          <w:szCs w:val="24"/>
          <w:highlight w:val="yellow"/>
        </w:rPr>
        <w:t>42</w:t>
      </w:r>
      <w:r w:rsidR="003D5FFF" w:rsidRPr="007719EF">
        <w:rPr>
          <w:rFonts w:ascii="Arial" w:hAnsi="Arial" w:cs="Arial"/>
          <w:spacing w:val="-10"/>
          <w:sz w:val="24"/>
          <w:szCs w:val="24"/>
          <w:highlight w:val="yellow"/>
        </w:rPr>
        <w:t xml:space="preserve"> </w:t>
      </w:r>
      <w:r w:rsidR="003D5FFF" w:rsidRPr="007719EF">
        <w:rPr>
          <w:rFonts w:ascii="Arial" w:hAnsi="Arial" w:cs="Arial"/>
          <w:sz w:val="24"/>
          <w:szCs w:val="24"/>
          <w:highlight w:val="yellow"/>
        </w:rPr>
        <w:t>of</w:t>
      </w:r>
      <w:r w:rsidR="003D5FFF" w:rsidRPr="007719EF">
        <w:rPr>
          <w:rFonts w:ascii="Arial" w:hAnsi="Arial" w:cs="Arial"/>
          <w:spacing w:val="-9"/>
          <w:sz w:val="24"/>
          <w:szCs w:val="24"/>
          <w:highlight w:val="yellow"/>
        </w:rPr>
        <w:t xml:space="preserve"> </w:t>
      </w:r>
      <w:r w:rsidR="003D5FFF" w:rsidRPr="007719EF">
        <w:rPr>
          <w:rFonts w:ascii="Arial" w:hAnsi="Arial" w:cs="Arial"/>
          <w:sz w:val="24"/>
          <w:szCs w:val="24"/>
          <w:highlight w:val="yellow"/>
        </w:rPr>
        <w:t>the</w:t>
      </w:r>
      <w:r w:rsidR="003D5FFF" w:rsidRPr="007719EF">
        <w:rPr>
          <w:rFonts w:ascii="Arial" w:hAnsi="Arial" w:cs="Arial"/>
          <w:spacing w:val="-10"/>
          <w:sz w:val="24"/>
          <w:szCs w:val="24"/>
          <w:highlight w:val="yellow"/>
        </w:rPr>
        <w:t xml:space="preserve"> </w:t>
      </w:r>
      <w:r w:rsidR="003D5FFF" w:rsidRPr="007719EF">
        <w:rPr>
          <w:rFonts w:ascii="Arial" w:hAnsi="Arial" w:cs="Arial"/>
          <w:sz w:val="24"/>
          <w:szCs w:val="24"/>
          <w:highlight w:val="yellow"/>
        </w:rPr>
        <w:t>Code</w:t>
      </w:r>
      <w:r w:rsidR="003D5FFF" w:rsidRPr="007719EF">
        <w:rPr>
          <w:rFonts w:ascii="Arial" w:hAnsi="Arial" w:cs="Arial"/>
          <w:spacing w:val="-9"/>
          <w:sz w:val="24"/>
          <w:szCs w:val="24"/>
          <w:highlight w:val="yellow"/>
        </w:rPr>
        <w:t xml:space="preserve"> </w:t>
      </w:r>
      <w:r w:rsidR="003D5FFF" w:rsidRPr="007719EF">
        <w:rPr>
          <w:rFonts w:ascii="Arial" w:hAnsi="Arial" w:cs="Arial"/>
          <w:sz w:val="24"/>
          <w:szCs w:val="24"/>
          <w:highlight w:val="yellow"/>
        </w:rPr>
        <w:t>or the Treasury Regulations promulgated thereunder, or to operate the Development in a manner that would prevent one hundred percent (100%) of the units (other than the unit occupied by resident manager) from qualifying for LIHTCs. Without limiting the generality</w:t>
      </w:r>
      <w:r w:rsidR="003D5FFF" w:rsidRPr="007719EF">
        <w:rPr>
          <w:rFonts w:ascii="Arial" w:hAnsi="Arial" w:cs="Arial"/>
          <w:spacing w:val="-14"/>
          <w:sz w:val="24"/>
          <w:szCs w:val="24"/>
          <w:highlight w:val="yellow"/>
        </w:rPr>
        <w:t xml:space="preserve"> </w:t>
      </w:r>
      <w:r w:rsidR="003D5FFF" w:rsidRPr="007719EF">
        <w:rPr>
          <w:rFonts w:ascii="Arial" w:hAnsi="Arial" w:cs="Arial"/>
          <w:sz w:val="24"/>
          <w:szCs w:val="24"/>
          <w:highlight w:val="yellow"/>
        </w:rPr>
        <w:t>of</w:t>
      </w:r>
      <w:r w:rsidR="003D5FFF" w:rsidRPr="007719EF">
        <w:rPr>
          <w:rFonts w:ascii="Arial" w:hAnsi="Arial" w:cs="Arial"/>
          <w:spacing w:val="-14"/>
          <w:sz w:val="24"/>
          <w:szCs w:val="24"/>
          <w:highlight w:val="yellow"/>
        </w:rPr>
        <w:t xml:space="preserve"> </w:t>
      </w:r>
      <w:r w:rsidR="003D5FFF" w:rsidRPr="007719EF">
        <w:rPr>
          <w:rFonts w:ascii="Arial" w:hAnsi="Arial" w:cs="Arial"/>
          <w:sz w:val="24"/>
          <w:szCs w:val="24"/>
          <w:highlight w:val="yellow"/>
        </w:rPr>
        <w:t>the</w:t>
      </w:r>
      <w:r w:rsidR="003D5FFF" w:rsidRPr="007719EF">
        <w:rPr>
          <w:rFonts w:ascii="Arial" w:hAnsi="Arial" w:cs="Arial"/>
          <w:spacing w:val="-14"/>
          <w:sz w:val="24"/>
          <w:szCs w:val="24"/>
          <w:highlight w:val="yellow"/>
        </w:rPr>
        <w:t xml:space="preserve"> </w:t>
      </w:r>
      <w:r w:rsidR="003D5FFF" w:rsidRPr="007719EF">
        <w:rPr>
          <w:rFonts w:ascii="Arial" w:hAnsi="Arial" w:cs="Arial"/>
          <w:sz w:val="24"/>
          <w:szCs w:val="24"/>
          <w:highlight w:val="yellow"/>
        </w:rPr>
        <w:t>foregoing,</w:t>
      </w:r>
      <w:r w:rsidR="003D5FFF" w:rsidRPr="007719EF">
        <w:rPr>
          <w:rFonts w:ascii="Arial" w:hAnsi="Arial" w:cs="Arial"/>
          <w:spacing w:val="-14"/>
          <w:sz w:val="24"/>
          <w:szCs w:val="24"/>
          <w:highlight w:val="yellow"/>
        </w:rPr>
        <w:t xml:space="preserve"> </w:t>
      </w:r>
      <w:r w:rsidR="003D5FFF" w:rsidRPr="007719EF">
        <w:rPr>
          <w:rFonts w:ascii="Arial" w:hAnsi="Arial" w:cs="Arial"/>
          <w:sz w:val="24"/>
          <w:szCs w:val="24"/>
          <w:highlight w:val="yellow"/>
        </w:rPr>
        <w:t>City</w:t>
      </w:r>
      <w:r w:rsidR="003D5FFF" w:rsidRPr="007719EF">
        <w:rPr>
          <w:rFonts w:ascii="Arial" w:hAnsi="Arial" w:cs="Arial"/>
          <w:spacing w:val="-14"/>
          <w:sz w:val="24"/>
          <w:szCs w:val="24"/>
          <w:highlight w:val="yellow"/>
        </w:rPr>
        <w:t xml:space="preserve"> </w:t>
      </w:r>
      <w:r w:rsidR="003D5FFF" w:rsidRPr="007719EF">
        <w:rPr>
          <w:rFonts w:ascii="Arial" w:hAnsi="Arial" w:cs="Arial"/>
          <w:sz w:val="24"/>
          <w:szCs w:val="24"/>
          <w:highlight w:val="yellow"/>
        </w:rPr>
        <w:t>acknowledges</w:t>
      </w:r>
      <w:r w:rsidR="003D5FFF" w:rsidRPr="007719EF">
        <w:rPr>
          <w:rFonts w:ascii="Arial" w:hAnsi="Arial" w:cs="Arial"/>
          <w:spacing w:val="-15"/>
          <w:sz w:val="24"/>
          <w:szCs w:val="24"/>
          <w:highlight w:val="yellow"/>
        </w:rPr>
        <w:t xml:space="preserve"> </w:t>
      </w:r>
      <w:r w:rsidR="003D5FFF" w:rsidRPr="007719EF">
        <w:rPr>
          <w:rFonts w:ascii="Arial" w:hAnsi="Arial" w:cs="Arial"/>
          <w:sz w:val="24"/>
          <w:szCs w:val="24"/>
          <w:highlight w:val="yellow"/>
        </w:rPr>
        <w:t>that</w:t>
      </w:r>
      <w:r w:rsidR="003D5FFF" w:rsidRPr="007719EF">
        <w:rPr>
          <w:rFonts w:ascii="Arial" w:hAnsi="Arial" w:cs="Arial"/>
          <w:spacing w:val="-14"/>
          <w:sz w:val="24"/>
          <w:szCs w:val="24"/>
          <w:highlight w:val="yellow"/>
        </w:rPr>
        <w:t xml:space="preserve"> </w:t>
      </w:r>
      <w:r w:rsidR="003D5FFF" w:rsidRPr="007719EF">
        <w:rPr>
          <w:rFonts w:ascii="Arial" w:hAnsi="Arial" w:cs="Arial"/>
          <w:sz w:val="24"/>
          <w:szCs w:val="24"/>
          <w:highlight w:val="yellow"/>
        </w:rPr>
        <w:t>the</w:t>
      </w:r>
      <w:r w:rsidR="003D5FFF" w:rsidRPr="007719EF">
        <w:rPr>
          <w:rFonts w:ascii="Arial" w:hAnsi="Arial" w:cs="Arial"/>
          <w:spacing w:val="-14"/>
          <w:sz w:val="24"/>
          <w:szCs w:val="24"/>
          <w:highlight w:val="yellow"/>
        </w:rPr>
        <w:t xml:space="preserve"> </w:t>
      </w:r>
      <w:r w:rsidR="003D5FFF" w:rsidRPr="007719EF">
        <w:rPr>
          <w:rFonts w:ascii="Arial" w:hAnsi="Arial" w:cs="Arial"/>
          <w:sz w:val="24"/>
          <w:szCs w:val="24"/>
          <w:highlight w:val="yellow"/>
        </w:rPr>
        <w:t>household</w:t>
      </w:r>
      <w:r w:rsidR="003D5FFF" w:rsidRPr="007719EF">
        <w:rPr>
          <w:rFonts w:ascii="Arial" w:hAnsi="Arial" w:cs="Arial"/>
          <w:spacing w:val="-14"/>
          <w:sz w:val="24"/>
          <w:szCs w:val="24"/>
          <w:highlight w:val="yellow"/>
        </w:rPr>
        <w:t xml:space="preserve"> </w:t>
      </w:r>
      <w:r w:rsidR="003D5FFF" w:rsidRPr="007719EF">
        <w:rPr>
          <w:rFonts w:ascii="Arial" w:hAnsi="Arial" w:cs="Arial"/>
          <w:sz w:val="24"/>
          <w:szCs w:val="24"/>
          <w:highlight w:val="yellow"/>
        </w:rPr>
        <w:t>size</w:t>
      </w:r>
      <w:r w:rsidR="003D5FFF" w:rsidRPr="007719EF">
        <w:rPr>
          <w:rFonts w:ascii="Arial" w:hAnsi="Arial" w:cs="Arial"/>
          <w:spacing w:val="-14"/>
          <w:sz w:val="24"/>
          <w:szCs w:val="24"/>
          <w:highlight w:val="yellow"/>
        </w:rPr>
        <w:t xml:space="preserve"> </w:t>
      </w:r>
      <w:r w:rsidR="003D5FFF" w:rsidRPr="007719EF">
        <w:rPr>
          <w:rFonts w:ascii="Arial" w:hAnsi="Arial" w:cs="Arial"/>
          <w:sz w:val="24"/>
          <w:szCs w:val="24"/>
          <w:highlight w:val="yellow"/>
        </w:rPr>
        <w:t>appropriate</w:t>
      </w:r>
      <w:r w:rsidR="003D5FFF" w:rsidRPr="007719EF">
        <w:rPr>
          <w:rFonts w:ascii="Arial" w:hAnsi="Arial" w:cs="Arial"/>
          <w:spacing w:val="-14"/>
          <w:sz w:val="24"/>
          <w:szCs w:val="24"/>
          <w:highlight w:val="yellow"/>
        </w:rPr>
        <w:t xml:space="preserve"> </w:t>
      </w:r>
      <w:r w:rsidR="003D5FFF" w:rsidRPr="007719EF">
        <w:rPr>
          <w:rFonts w:ascii="Arial" w:hAnsi="Arial" w:cs="Arial"/>
          <w:sz w:val="24"/>
          <w:szCs w:val="24"/>
          <w:highlight w:val="yellow"/>
        </w:rPr>
        <w:t>for</w:t>
      </w:r>
      <w:r w:rsidR="003D5FFF" w:rsidRPr="007719EF">
        <w:rPr>
          <w:rFonts w:ascii="Arial" w:hAnsi="Arial" w:cs="Arial"/>
          <w:spacing w:val="-14"/>
          <w:sz w:val="24"/>
          <w:szCs w:val="24"/>
          <w:highlight w:val="yellow"/>
        </w:rPr>
        <w:t xml:space="preserve"> </w:t>
      </w:r>
      <w:r w:rsidR="003D5FFF" w:rsidRPr="007719EF">
        <w:rPr>
          <w:rFonts w:ascii="Arial" w:hAnsi="Arial" w:cs="Arial"/>
          <w:sz w:val="24"/>
          <w:szCs w:val="24"/>
          <w:highlight w:val="yellow"/>
        </w:rPr>
        <w:t>each unit shall be determined according to the LIHTC rules and regulations.</w:t>
      </w:r>
      <w:r w:rsidR="0067312A" w:rsidRPr="007719EF">
        <w:rPr>
          <w:rFonts w:ascii="Arial" w:hAnsi="Arial" w:cs="Arial"/>
          <w:sz w:val="24"/>
          <w:szCs w:val="24"/>
          <w:highlight w:val="yellow"/>
        </w:rPr>
        <w:t>]</w:t>
      </w:r>
      <w:r w:rsidR="0067312A">
        <w:rPr>
          <w:rFonts w:ascii="Arial" w:hAnsi="Arial" w:cs="Arial"/>
          <w:sz w:val="24"/>
          <w:szCs w:val="24"/>
        </w:rPr>
        <w:t xml:space="preserve"> </w:t>
      </w:r>
      <w:r w:rsidR="0067312A" w:rsidRPr="007719EF">
        <w:rPr>
          <w:rFonts w:ascii="Arial" w:hAnsi="Arial" w:cs="Arial"/>
          <w:sz w:val="24"/>
          <w:szCs w:val="24"/>
          <w:highlight w:val="yellow"/>
        </w:rPr>
        <w:t>[</w:t>
      </w:r>
      <w:r w:rsidR="0067312A" w:rsidRPr="007719EF">
        <w:rPr>
          <w:rFonts w:ascii="Arial" w:hAnsi="Arial" w:cs="Arial"/>
          <w:b/>
          <w:bCs/>
          <w:sz w:val="24"/>
          <w:szCs w:val="24"/>
          <w:highlight w:val="yellow"/>
          <w:u w:val="single"/>
        </w:rPr>
        <w:t>If there is no tax credit, use the following language:</w:t>
      </w:r>
      <w:r w:rsidR="0067312A" w:rsidRPr="007719EF">
        <w:rPr>
          <w:rFonts w:ascii="Arial" w:hAnsi="Arial" w:cs="Arial"/>
          <w:sz w:val="24"/>
          <w:szCs w:val="24"/>
          <w:highlight w:val="yellow"/>
        </w:rPr>
        <w:t xml:space="preserve"> Intentionally deleted.]</w:t>
      </w:r>
    </w:p>
    <w:p w14:paraId="165C0160" w14:textId="77777777" w:rsidR="00A00A74" w:rsidRPr="00C142A0" w:rsidRDefault="00A00A74" w:rsidP="00C142A0">
      <w:pPr>
        <w:pStyle w:val="ListParagraph"/>
        <w:ind w:left="180" w:right="180" w:firstLine="0"/>
        <w:rPr>
          <w:rFonts w:ascii="Arial" w:hAnsi="Arial" w:cs="Arial"/>
          <w:sz w:val="24"/>
          <w:szCs w:val="24"/>
          <w:highlight w:val="yellow"/>
        </w:rPr>
      </w:pPr>
    </w:p>
    <w:p w14:paraId="4FDAC247" w14:textId="77777777" w:rsidR="00A00A74" w:rsidRDefault="00A00A74" w:rsidP="00C142A0">
      <w:pPr>
        <w:pStyle w:val="ListParagraph"/>
        <w:tabs>
          <w:tab w:val="left" w:pos="1079"/>
        </w:tabs>
        <w:spacing w:line="259" w:lineRule="auto"/>
        <w:ind w:left="180" w:right="180" w:firstLine="0"/>
        <w:rPr>
          <w:rFonts w:ascii="Arial" w:hAnsi="Arial" w:cs="Arial"/>
          <w:sz w:val="24"/>
          <w:szCs w:val="24"/>
          <w:highlight w:val="yellow"/>
        </w:rPr>
      </w:pPr>
    </w:p>
    <w:p w14:paraId="650C9058" w14:textId="77777777" w:rsidR="00F42A46" w:rsidRPr="00C142A0" w:rsidRDefault="00F42A46" w:rsidP="00C142A0">
      <w:pPr>
        <w:pStyle w:val="ListParagraph"/>
        <w:ind w:left="720" w:right="180" w:firstLine="0"/>
        <w:rPr>
          <w:rFonts w:ascii="Arial" w:hAnsi="Arial" w:cs="Arial"/>
          <w:sz w:val="24"/>
          <w:szCs w:val="24"/>
          <w:highlight w:val="yellow"/>
        </w:rPr>
      </w:pPr>
    </w:p>
    <w:p w14:paraId="09ADD7B4" w14:textId="68771401" w:rsidR="00473CBF" w:rsidRPr="00C142A0" w:rsidRDefault="002C74D8" w:rsidP="00C142A0">
      <w:pPr>
        <w:pStyle w:val="ListParagraph"/>
        <w:numPr>
          <w:ilvl w:val="0"/>
          <w:numId w:val="94"/>
        </w:numPr>
        <w:ind w:left="1296"/>
        <w:rPr>
          <w:rFonts w:ascii="Arial" w:hAnsi="Arial" w:cs="Arial"/>
          <w:sz w:val="24"/>
          <w:szCs w:val="24"/>
          <w:highlight w:val="yellow"/>
        </w:rPr>
      </w:pPr>
      <w:r w:rsidRPr="003A433A">
        <w:rPr>
          <w:rFonts w:ascii="Arial" w:hAnsi="Arial" w:cs="Arial"/>
          <w:sz w:val="24"/>
          <w:szCs w:val="24"/>
        </w:rPr>
        <w:t>Events of Default</w:t>
      </w:r>
      <w:r w:rsidR="00F42A46">
        <w:rPr>
          <w:rFonts w:ascii="Arial" w:hAnsi="Arial" w:cs="Arial"/>
          <w:sz w:val="24"/>
          <w:szCs w:val="24"/>
        </w:rPr>
        <w:t xml:space="preserve">: </w:t>
      </w:r>
      <w:r w:rsidRPr="003A433A">
        <w:rPr>
          <w:rFonts w:ascii="Arial" w:hAnsi="Arial" w:cs="Arial"/>
          <w:sz w:val="24"/>
          <w:szCs w:val="24"/>
        </w:rPr>
        <w:t xml:space="preserve">The occurrence of any of the following events constitutes an "Event of Default" hereunder following notice to the Borrower by the </w:t>
      </w:r>
      <w:r w:rsidR="00720706" w:rsidRPr="00C142A0">
        <w:rPr>
          <w:rFonts w:ascii="Arial" w:hAnsi="Arial" w:cs="Arial"/>
          <w:sz w:val="24"/>
          <w:szCs w:val="24"/>
          <w:highlight w:val="yellow"/>
        </w:rPr>
        <w:t>City/County</w:t>
      </w:r>
      <w:r w:rsidRPr="003A433A">
        <w:rPr>
          <w:rFonts w:ascii="Arial" w:hAnsi="Arial" w:cs="Arial"/>
          <w:sz w:val="24"/>
          <w:szCs w:val="24"/>
        </w:rPr>
        <w:t>, specifying (1) the applicable event, (2) the action required to prevent such event from becoming an Event of Default, and (3) a date not fewer than fifteen (15) days after the date the notice is mailed to Borrower, by which such action must be taken:</w:t>
      </w:r>
    </w:p>
    <w:p w14:paraId="3F00811D" w14:textId="66E23736" w:rsidR="009A1433" w:rsidRDefault="00212E19" w:rsidP="00C142A0">
      <w:pPr>
        <w:pStyle w:val="BodyText"/>
        <w:numPr>
          <w:ilvl w:val="1"/>
          <w:numId w:val="94"/>
        </w:numPr>
        <w:spacing w:before="179"/>
        <w:ind w:left="1800"/>
        <w:jc w:val="both"/>
        <w:rPr>
          <w:rFonts w:ascii="Arial" w:hAnsi="Arial" w:cs="Arial"/>
        </w:rPr>
      </w:pPr>
      <w:r w:rsidRPr="00212E19">
        <w:rPr>
          <w:rFonts w:ascii="Arial" w:hAnsi="Arial" w:cs="Arial"/>
        </w:rPr>
        <w:t>Monetary.  (i) Borrower's failure to pay when due any sums payable under the Note</w:t>
      </w:r>
      <w:r w:rsidR="000F0849">
        <w:rPr>
          <w:rFonts w:ascii="Arial" w:hAnsi="Arial" w:cs="Arial"/>
        </w:rPr>
        <w:t xml:space="preserve"> </w:t>
      </w:r>
      <w:r w:rsidRPr="00212E19">
        <w:rPr>
          <w:rFonts w:ascii="Arial" w:hAnsi="Arial" w:cs="Arial"/>
        </w:rPr>
        <w:t xml:space="preserve">or any of the other Loan Documents; (ii) Borrower's failure or inability to secure anticipated permanent financing from parties other than the </w:t>
      </w:r>
      <w:r w:rsidR="0062106D" w:rsidRPr="00C142A0">
        <w:rPr>
          <w:rFonts w:ascii="Arial" w:hAnsi="Arial" w:cs="Arial"/>
          <w:highlight w:val="yellow"/>
        </w:rPr>
        <w:t>City/County</w:t>
      </w:r>
      <w:r w:rsidRPr="00212E19">
        <w:rPr>
          <w:rFonts w:ascii="Arial" w:hAnsi="Arial" w:cs="Arial"/>
        </w:rPr>
        <w:t xml:space="preserve"> as specified in Exhibit C (or equivalent alternative financing approved by the </w:t>
      </w:r>
      <w:r w:rsidR="0062106D" w:rsidRPr="00C142A0">
        <w:rPr>
          <w:rFonts w:ascii="Arial" w:hAnsi="Arial" w:cs="Arial"/>
          <w:highlight w:val="yellow"/>
        </w:rPr>
        <w:t>City/County</w:t>
      </w:r>
      <w:r w:rsidRPr="00212E19">
        <w:rPr>
          <w:rFonts w:ascii="Arial" w:hAnsi="Arial" w:cs="Arial"/>
        </w:rPr>
        <w:t>), regardless of fault of the Borrower; or (iii) Borrower's failure to use or apply Loan funds in the manner specified by, or consistent with the purposes of this Agreement and as specified in Exhibits B</w:t>
      </w:r>
    </w:p>
    <w:p w14:paraId="78BB8467" w14:textId="40EE8AE7" w:rsidR="00E1024E" w:rsidRPr="00E1024E" w:rsidRDefault="00E1024E" w:rsidP="00C142A0">
      <w:pPr>
        <w:pStyle w:val="BodyText"/>
        <w:numPr>
          <w:ilvl w:val="0"/>
          <w:numId w:val="96"/>
        </w:numPr>
        <w:spacing w:before="179"/>
        <w:ind w:left="1800" w:right="187"/>
        <w:rPr>
          <w:rFonts w:ascii="Arial" w:hAnsi="Arial" w:cs="Arial"/>
        </w:rPr>
      </w:pPr>
      <w:r w:rsidRPr="00E1024E">
        <w:rPr>
          <w:rFonts w:ascii="Arial" w:hAnsi="Arial" w:cs="Arial"/>
        </w:rPr>
        <w:t xml:space="preserve">Construction; Use.  The following are Events of Default during Construction:  </w:t>
      </w:r>
    </w:p>
    <w:p w14:paraId="4CD35B01" w14:textId="12EC82F4" w:rsidR="00E1024E" w:rsidRPr="00E1024E" w:rsidRDefault="00E1024E" w:rsidP="00C142A0">
      <w:pPr>
        <w:pStyle w:val="BodyText"/>
        <w:numPr>
          <w:ilvl w:val="1"/>
          <w:numId w:val="85"/>
        </w:numPr>
        <w:spacing w:before="179"/>
        <w:ind w:left="2448"/>
        <w:jc w:val="both"/>
        <w:rPr>
          <w:rFonts w:ascii="Arial" w:hAnsi="Arial" w:cs="Arial"/>
        </w:rPr>
      </w:pPr>
      <w:r w:rsidRPr="00E1024E">
        <w:rPr>
          <w:rFonts w:ascii="Arial" w:hAnsi="Arial" w:cs="Arial"/>
        </w:rPr>
        <w:t xml:space="preserve">Borrower's failure to </w:t>
      </w:r>
      <w:proofErr w:type="gramStart"/>
      <w:r w:rsidRPr="00E1024E">
        <w:rPr>
          <w:rFonts w:ascii="Arial" w:hAnsi="Arial" w:cs="Arial"/>
        </w:rPr>
        <w:t>remedy to</w:t>
      </w:r>
      <w:proofErr w:type="gramEnd"/>
      <w:r w:rsidRPr="00E1024E">
        <w:rPr>
          <w:rFonts w:ascii="Arial" w:hAnsi="Arial" w:cs="Arial"/>
        </w:rPr>
        <w:t xml:space="preserve"> the </w:t>
      </w:r>
      <w:r w:rsidR="00A37856" w:rsidRPr="00C142A0">
        <w:rPr>
          <w:rFonts w:ascii="Arial" w:hAnsi="Arial" w:cs="Arial"/>
          <w:highlight w:val="yellow"/>
        </w:rPr>
        <w:t>City/County</w:t>
      </w:r>
      <w:r w:rsidRPr="00C142A0">
        <w:rPr>
          <w:rFonts w:ascii="Arial" w:hAnsi="Arial" w:cs="Arial"/>
          <w:highlight w:val="yellow"/>
        </w:rPr>
        <w:t>’s</w:t>
      </w:r>
      <w:r w:rsidRPr="00E1024E">
        <w:rPr>
          <w:rFonts w:ascii="Arial" w:hAnsi="Arial" w:cs="Arial"/>
        </w:rPr>
        <w:t xml:space="preserve"> satisfaction within ten (10) days of the </w:t>
      </w:r>
      <w:r w:rsidR="00A37856" w:rsidRPr="00C142A0">
        <w:rPr>
          <w:rFonts w:ascii="Arial" w:hAnsi="Arial" w:cs="Arial"/>
          <w:highlight w:val="yellow"/>
        </w:rPr>
        <w:t>City</w:t>
      </w:r>
      <w:r w:rsidR="00A75FAA" w:rsidRPr="00C142A0">
        <w:rPr>
          <w:rFonts w:ascii="Arial" w:hAnsi="Arial" w:cs="Arial"/>
          <w:highlight w:val="yellow"/>
        </w:rPr>
        <w:t>/County</w:t>
      </w:r>
      <w:r w:rsidRPr="00C142A0">
        <w:rPr>
          <w:rFonts w:ascii="Arial" w:hAnsi="Arial" w:cs="Arial"/>
          <w:highlight w:val="yellow"/>
        </w:rPr>
        <w:t>’s</w:t>
      </w:r>
      <w:r w:rsidRPr="00E1024E">
        <w:rPr>
          <w:rFonts w:ascii="Arial" w:hAnsi="Arial" w:cs="Arial"/>
        </w:rPr>
        <w:t xml:space="preserve"> written demand to do so:</w:t>
      </w:r>
    </w:p>
    <w:p w14:paraId="11A6B8B7" w14:textId="0A9C7FC0" w:rsidR="00621DF5" w:rsidRDefault="00671008" w:rsidP="00C142A0">
      <w:pPr>
        <w:pStyle w:val="BodyText"/>
        <w:numPr>
          <w:ilvl w:val="0"/>
          <w:numId w:val="86"/>
        </w:numPr>
        <w:spacing w:before="179"/>
        <w:ind w:left="2736" w:right="187"/>
        <w:jc w:val="both"/>
        <w:rPr>
          <w:rFonts w:ascii="Arial" w:hAnsi="Arial" w:cs="Arial"/>
        </w:rPr>
      </w:pPr>
      <w:r w:rsidRPr="00671008">
        <w:rPr>
          <w:rFonts w:ascii="Arial" w:hAnsi="Arial" w:cs="Arial"/>
        </w:rPr>
        <w:t xml:space="preserve">Any material deviation in the Construction from the Scope and Distribution of Work that occurred without the </w:t>
      </w:r>
      <w:r w:rsidR="00167DC2" w:rsidRPr="00C142A0">
        <w:rPr>
          <w:rFonts w:ascii="Arial" w:hAnsi="Arial" w:cs="Arial"/>
          <w:highlight w:val="yellow"/>
        </w:rPr>
        <w:t>City/County’s</w:t>
      </w:r>
      <w:r w:rsidRPr="00671008">
        <w:rPr>
          <w:rFonts w:ascii="Arial" w:hAnsi="Arial" w:cs="Arial"/>
        </w:rPr>
        <w:t xml:space="preserve"> approval; or</w:t>
      </w:r>
    </w:p>
    <w:p w14:paraId="7B82E726" w14:textId="7ED5A5B3" w:rsidR="005B4569" w:rsidRDefault="00DD6BF4" w:rsidP="00C142A0">
      <w:pPr>
        <w:pStyle w:val="BodyText"/>
        <w:numPr>
          <w:ilvl w:val="0"/>
          <w:numId w:val="86"/>
        </w:numPr>
        <w:spacing w:before="179"/>
        <w:ind w:left="2736" w:right="187"/>
        <w:jc w:val="both"/>
        <w:rPr>
          <w:rFonts w:ascii="Arial" w:hAnsi="Arial" w:cs="Arial"/>
        </w:rPr>
      </w:pPr>
      <w:r w:rsidRPr="00DD6BF4">
        <w:rPr>
          <w:rFonts w:ascii="Arial" w:hAnsi="Arial" w:cs="Arial"/>
        </w:rPr>
        <w:t xml:space="preserve">Use of defective workmanship or materials in constructing the </w:t>
      </w:r>
      <w:proofErr w:type="gramStart"/>
      <w:r w:rsidRPr="00DD6BF4">
        <w:rPr>
          <w:rFonts w:ascii="Arial" w:hAnsi="Arial" w:cs="Arial"/>
        </w:rPr>
        <w:t>Development;</w:t>
      </w:r>
      <w:proofErr w:type="gramEnd"/>
    </w:p>
    <w:p w14:paraId="1DD19182" w14:textId="77777777" w:rsidR="00DF7279" w:rsidRDefault="00DF7279" w:rsidP="00C142A0">
      <w:pPr>
        <w:pStyle w:val="BodyText"/>
        <w:spacing w:before="179"/>
        <w:ind w:left="2448" w:right="180" w:hanging="360"/>
        <w:jc w:val="both"/>
        <w:rPr>
          <w:rFonts w:ascii="Arial" w:hAnsi="Arial" w:cs="Arial"/>
        </w:rPr>
      </w:pPr>
    </w:p>
    <w:p w14:paraId="0734D5D3" w14:textId="56829A11" w:rsidR="00DF7279" w:rsidRDefault="00DF7279" w:rsidP="00C142A0">
      <w:pPr>
        <w:pStyle w:val="ListParagraph"/>
        <w:numPr>
          <w:ilvl w:val="1"/>
          <w:numId w:val="85"/>
        </w:numPr>
        <w:ind w:left="2448" w:right="180"/>
        <w:contextualSpacing/>
        <w:rPr>
          <w:rFonts w:ascii="Arial" w:hAnsi="Arial" w:cs="Arial"/>
          <w:sz w:val="24"/>
          <w:szCs w:val="24"/>
        </w:rPr>
      </w:pPr>
      <w:r w:rsidRPr="00C142A0">
        <w:rPr>
          <w:rFonts w:ascii="Arial" w:hAnsi="Arial" w:cs="Arial"/>
          <w:sz w:val="24"/>
          <w:szCs w:val="24"/>
        </w:rPr>
        <w:t>The cessation of construction of the Development prior to completion for a continuous period of more than fifteen (15) days (unless caused by war, rebellion, insurrection, strike, lockout, boycott, pandemic, act of God, or other event beyond the Borrower’s control as determined in the sole and absolute discretion</w:t>
      </w:r>
      <w:r>
        <w:rPr>
          <w:rFonts w:ascii="Arial" w:hAnsi="Arial" w:cs="Arial"/>
          <w:sz w:val="24"/>
          <w:szCs w:val="24"/>
        </w:rPr>
        <w:t xml:space="preserve"> </w:t>
      </w:r>
      <w:r w:rsidRPr="00C142A0">
        <w:rPr>
          <w:rFonts w:ascii="Arial" w:hAnsi="Arial" w:cs="Arial"/>
          <w:sz w:val="24"/>
          <w:szCs w:val="24"/>
        </w:rPr>
        <w:t>of</w:t>
      </w:r>
      <w:r>
        <w:rPr>
          <w:rFonts w:ascii="Arial" w:hAnsi="Arial" w:cs="Arial"/>
          <w:sz w:val="24"/>
          <w:szCs w:val="24"/>
        </w:rPr>
        <w:t xml:space="preserve"> </w:t>
      </w:r>
      <w:r w:rsidRPr="00C142A0">
        <w:rPr>
          <w:rFonts w:ascii="Arial" w:hAnsi="Arial" w:cs="Arial"/>
          <w:sz w:val="24"/>
          <w:szCs w:val="24"/>
        </w:rPr>
        <w:t>the</w:t>
      </w:r>
      <w:r>
        <w:rPr>
          <w:rFonts w:ascii="Arial" w:hAnsi="Arial" w:cs="Arial"/>
          <w:sz w:val="24"/>
          <w:szCs w:val="24"/>
        </w:rPr>
        <w:t xml:space="preserve"> </w:t>
      </w:r>
      <w:r w:rsidR="0006487F" w:rsidRPr="00C142A0">
        <w:rPr>
          <w:rFonts w:ascii="Arial" w:hAnsi="Arial" w:cs="Arial"/>
          <w:sz w:val="24"/>
          <w:szCs w:val="24"/>
          <w:highlight w:val="yellow"/>
        </w:rPr>
        <w:t>City/County</w:t>
      </w:r>
      <w:proofErr w:type="gramStart"/>
      <w:r w:rsidRPr="00C142A0">
        <w:rPr>
          <w:rFonts w:ascii="Arial" w:hAnsi="Arial" w:cs="Arial"/>
          <w:sz w:val="24"/>
          <w:szCs w:val="24"/>
        </w:rPr>
        <w:t>);</w:t>
      </w:r>
      <w:proofErr w:type="gramEnd"/>
    </w:p>
    <w:p w14:paraId="6E7CE3CE" w14:textId="77777777" w:rsidR="003B55E7" w:rsidRDefault="003B55E7" w:rsidP="00C142A0">
      <w:pPr>
        <w:pStyle w:val="ListParagraph"/>
        <w:ind w:left="2448" w:right="180"/>
        <w:contextualSpacing/>
        <w:rPr>
          <w:rFonts w:ascii="Arial" w:hAnsi="Arial" w:cs="Arial"/>
          <w:sz w:val="24"/>
          <w:szCs w:val="24"/>
        </w:rPr>
      </w:pPr>
    </w:p>
    <w:p w14:paraId="6FC728C5" w14:textId="7AE6937E" w:rsidR="00EA7D3F" w:rsidRDefault="003B55E7" w:rsidP="008A5864">
      <w:pPr>
        <w:pStyle w:val="ListParagraph"/>
        <w:numPr>
          <w:ilvl w:val="1"/>
          <w:numId w:val="85"/>
        </w:numPr>
        <w:ind w:left="2448" w:right="180"/>
        <w:contextualSpacing/>
        <w:rPr>
          <w:rFonts w:ascii="Arial" w:hAnsi="Arial" w:cs="Arial"/>
          <w:sz w:val="24"/>
          <w:szCs w:val="24"/>
        </w:rPr>
      </w:pPr>
      <w:r w:rsidRPr="003B55E7">
        <w:rPr>
          <w:rFonts w:ascii="Arial" w:hAnsi="Arial" w:cs="Arial"/>
          <w:sz w:val="24"/>
          <w:szCs w:val="24"/>
        </w:rPr>
        <w:t>The prohibition, enjoining, or delay (in any manner) of the construction of, or the prohibition or enjoining (in any manner) of the leasing of, any Unit in the Development in accordance with the Loan Documents for a continuous period of more than thirty (30) days; or</w:t>
      </w:r>
    </w:p>
    <w:p w14:paraId="37EA195B" w14:textId="77777777" w:rsidR="00EA7D3F" w:rsidRDefault="00EA7D3F" w:rsidP="00C142A0">
      <w:pPr>
        <w:pStyle w:val="ListParagraph"/>
        <w:ind w:left="2448" w:right="180" w:firstLine="0"/>
        <w:contextualSpacing/>
        <w:rPr>
          <w:rFonts w:ascii="Arial" w:hAnsi="Arial" w:cs="Arial"/>
          <w:sz w:val="24"/>
          <w:szCs w:val="24"/>
        </w:rPr>
      </w:pPr>
    </w:p>
    <w:p w14:paraId="6D41E4A2" w14:textId="7AB54B72" w:rsidR="003B55E7" w:rsidRPr="00AC78B0" w:rsidRDefault="0065080B" w:rsidP="00C142A0">
      <w:pPr>
        <w:pStyle w:val="ListParagraph"/>
        <w:numPr>
          <w:ilvl w:val="1"/>
          <w:numId w:val="85"/>
        </w:numPr>
        <w:ind w:left="2448" w:right="180"/>
        <w:contextualSpacing/>
        <w:rPr>
          <w:rFonts w:ascii="Arial" w:hAnsi="Arial" w:cs="Arial"/>
          <w:sz w:val="24"/>
          <w:szCs w:val="24"/>
        </w:rPr>
      </w:pPr>
      <w:r w:rsidRPr="00AC78B0">
        <w:rPr>
          <w:rFonts w:ascii="Arial" w:hAnsi="Arial" w:cs="Arial"/>
          <w:sz w:val="24"/>
          <w:szCs w:val="24"/>
        </w:rPr>
        <w:t xml:space="preserve">The curtailment in availability to the Development for a continuous period exceeding thirty (30) days of utilities or other public services necessary for construction or the full occupancy and utilization of the </w:t>
      </w:r>
      <w:r w:rsidR="0006487F" w:rsidRPr="00C142A0">
        <w:rPr>
          <w:rFonts w:ascii="Arial" w:hAnsi="Arial" w:cs="Arial"/>
          <w:sz w:val="24"/>
          <w:szCs w:val="24"/>
          <w:highlight w:val="yellow"/>
        </w:rPr>
        <w:t>City/County</w:t>
      </w:r>
      <w:r w:rsidRPr="00AC78B0">
        <w:rPr>
          <w:rFonts w:ascii="Arial" w:hAnsi="Arial" w:cs="Arial"/>
          <w:sz w:val="24"/>
          <w:szCs w:val="24"/>
        </w:rPr>
        <w:t>.</w:t>
      </w:r>
    </w:p>
    <w:p w14:paraId="26FD22B5" w14:textId="77777777" w:rsidR="0065080B" w:rsidRPr="00C142A0" w:rsidRDefault="0065080B" w:rsidP="00C142A0">
      <w:pPr>
        <w:pStyle w:val="ListParagraph"/>
        <w:ind w:left="180" w:right="180" w:firstLine="0"/>
        <w:rPr>
          <w:rFonts w:ascii="Arial" w:hAnsi="Arial" w:cs="Arial"/>
          <w:sz w:val="24"/>
          <w:szCs w:val="24"/>
        </w:rPr>
      </w:pPr>
    </w:p>
    <w:p w14:paraId="277DFA6E" w14:textId="33B7DD84" w:rsidR="0065080B" w:rsidRPr="003A433A" w:rsidRDefault="009A19A1" w:rsidP="00C142A0">
      <w:pPr>
        <w:pStyle w:val="ListParagraph"/>
        <w:numPr>
          <w:ilvl w:val="0"/>
          <w:numId w:val="96"/>
        </w:numPr>
        <w:ind w:left="1800" w:right="187"/>
        <w:contextualSpacing/>
        <w:rPr>
          <w:rFonts w:ascii="Arial" w:hAnsi="Arial" w:cs="Arial"/>
          <w:sz w:val="24"/>
          <w:szCs w:val="24"/>
        </w:rPr>
      </w:pPr>
      <w:r w:rsidRPr="003A433A">
        <w:rPr>
          <w:rFonts w:ascii="Arial" w:hAnsi="Arial" w:cs="Arial"/>
          <w:sz w:val="24"/>
          <w:szCs w:val="24"/>
        </w:rPr>
        <w:t>Performance of Obligations.  Borrower's failure to perform any obligations under any of the Loan Documents, Borrower's failure to perform obligations under any other lender’s loan documents, Borrower’s failure to perform any obligations under a ground lease, including lease riders, or Borrower's failure to perform its obligations under this Agreement.</w:t>
      </w:r>
    </w:p>
    <w:p w14:paraId="349E3EFD" w14:textId="77777777" w:rsidR="00653E53" w:rsidRPr="00C142A0" w:rsidRDefault="00653E53" w:rsidP="00C142A0">
      <w:pPr>
        <w:pStyle w:val="ListParagraph"/>
        <w:ind w:left="180" w:right="180" w:firstLine="0"/>
        <w:rPr>
          <w:rFonts w:ascii="Arial" w:hAnsi="Arial" w:cs="Arial"/>
          <w:sz w:val="24"/>
          <w:szCs w:val="24"/>
        </w:rPr>
      </w:pPr>
    </w:p>
    <w:p w14:paraId="44DE4375" w14:textId="4923A263" w:rsidR="00900BD9" w:rsidRPr="00C142A0" w:rsidRDefault="00653E53" w:rsidP="00C142A0">
      <w:pPr>
        <w:pStyle w:val="ListParagraph"/>
        <w:numPr>
          <w:ilvl w:val="0"/>
          <w:numId w:val="96"/>
        </w:numPr>
        <w:ind w:left="1800" w:right="187"/>
        <w:contextualSpacing/>
        <w:rPr>
          <w:rFonts w:ascii="Arial" w:hAnsi="Arial" w:cs="Arial"/>
          <w:sz w:val="24"/>
          <w:szCs w:val="24"/>
        </w:rPr>
      </w:pPr>
      <w:r w:rsidRPr="00C142A0">
        <w:rPr>
          <w:rFonts w:ascii="Arial" w:hAnsi="Arial" w:cs="Arial"/>
          <w:sz w:val="24"/>
          <w:szCs w:val="24"/>
        </w:rPr>
        <w:lastRenderedPageBreak/>
        <w:t xml:space="preserve">Representations and Warranties.  If Borrower, in any of the Loan Documents, statements, certificates or schedules furnished to the </w:t>
      </w:r>
      <w:r w:rsidR="0093102F" w:rsidRPr="00EA2CE3">
        <w:rPr>
          <w:rFonts w:ascii="Arial" w:hAnsi="Arial" w:cs="Arial"/>
          <w:sz w:val="24"/>
          <w:szCs w:val="24"/>
          <w:highlight w:val="yellow"/>
        </w:rPr>
        <w:t>City/County</w:t>
      </w:r>
      <w:r w:rsidRPr="00C142A0">
        <w:rPr>
          <w:rFonts w:ascii="Arial" w:hAnsi="Arial" w:cs="Arial"/>
          <w:sz w:val="24"/>
          <w:szCs w:val="24"/>
        </w:rPr>
        <w:t xml:space="preserve">, conceals facts in any material respect or makes representations or warranties which are later proven to have been untrue; or (ii) if the Borrower's representations or warranties in any of the Loan Documents or any statement, certificates or schedules furnished by Borrower to the </w:t>
      </w:r>
      <w:r w:rsidR="0093102F" w:rsidRPr="00EA2CE3">
        <w:rPr>
          <w:rFonts w:ascii="Arial" w:hAnsi="Arial" w:cs="Arial"/>
          <w:sz w:val="24"/>
          <w:szCs w:val="24"/>
          <w:highlight w:val="yellow"/>
        </w:rPr>
        <w:t>City/County</w:t>
      </w:r>
      <w:r w:rsidRPr="00C142A0">
        <w:rPr>
          <w:rFonts w:ascii="Arial" w:hAnsi="Arial" w:cs="Arial"/>
          <w:sz w:val="24"/>
          <w:szCs w:val="24"/>
        </w:rPr>
        <w:t xml:space="preserve">, other than those regarding the financial condition of the Borrower have ceased to be true and have remained untrue for fifteen (15) days after notice of such change to Borrower by the </w:t>
      </w:r>
      <w:r w:rsidR="001E5B7B" w:rsidRPr="00C142A0">
        <w:rPr>
          <w:rFonts w:ascii="Arial" w:hAnsi="Arial" w:cs="Arial"/>
          <w:sz w:val="24"/>
          <w:szCs w:val="24"/>
          <w:highlight w:val="yellow"/>
        </w:rPr>
        <w:t>City/County</w:t>
      </w:r>
      <w:r w:rsidRPr="00C142A0">
        <w:rPr>
          <w:rFonts w:ascii="Arial" w:hAnsi="Arial" w:cs="Arial"/>
          <w:sz w:val="24"/>
          <w:szCs w:val="24"/>
        </w:rPr>
        <w:t xml:space="preserve">; or (iii) any adverse material change in the financial condition of Borrower or Sponsor from the financial condition represented to the </w:t>
      </w:r>
      <w:r w:rsidR="006922C3" w:rsidRPr="00C142A0">
        <w:rPr>
          <w:rFonts w:ascii="Arial" w:hAnsi="Arial" w:cs="Arial"/>
          <w:sz w:val="24"/>
          <w:szCs w:val="24"/>
          <w:highlight w:val="yellow"/>
        </w:rPr>
        <w:t>City/County</w:t>
      </w:r>
      <w:r w:rsidRPr="00C142A0">
        <w:rPr>
          <w:rFonts w:ascii="Arial" w:hAnsi="Arial" w:cs="Arial"/>
          <w:sz w:val="24"/>
          <w:szCs w:val="24"/>
        </w:rPr>
        <w:t xml:space="preserve"> as of the date of this </w:t>
      </w:r>
      <w:r w:rsidR="006922C3" w:rsidRPr="00C142A0">
        <w:rPr>
          <w:rFonts w:ascii="Arial" w:hAnsi="Arial" w:cs="Arial"/>
          <w:sz w:val="24"/>
          <w:szCs w:val="24"/>
        </w:rPr>
        <w:t>Loan</w:t>
      </w:r>
      <w:r w:rsidRPr="00C142A0">
        <w:rPr>
          <w:rFonts w:ascii="Arial" w:hAnsi="Arial" w:cs="Arial"/>
          <w:sz w:val="24"/>
          <w:szCs w:val="24"/>
        </w:rPr>
        <w:t xml:space="preserve"> Agreement.</w:t>
      </w:r>
    </w:p>
    <w:p w14:paraId="6AD235C2" w14:textId="77777777" w:rsidR="00900BD9" w:rsidRPr="00C142A0" w:rsidRDefault="00900BD9" w:rsidP="00C142A0">
      <w:pPr>
        <w:pStyle w:val="ListParagraph"/>
        <w:rPr>
          <w:rFonts w:ascii="Arial" w:hAnsi="Arial" w:cs="Arial"/>
          <w:sz w:val="24"/>
          <w:szCs w:val="24"/>
        </w:rPr>
      </w:pPr>
    </w:p>
    <w:p w14:paraId="2D1714E0" w14:textId="77777777" w:rsidR="00900BD9" w:rsidRDefault="008B7D4E" w:rsidP="00C142A0">
      <w:pPr>
        <w:pStyle w:val="ListParagraph"/>
        <w:numPr>
          <w:ilvl w:val="0"/>
          <w:numId w:val="96"/>
        </w:numPr>
        <w:ind w:left="1800" w:right="187"/>
        <w:contextualSpacing/>
        <w:rPr>
          <w:rFonts w:ascii="Arial" w:hAnsi="Arial" w:cs="Arial"/>
          <w:sz w:val="24"/>
          <w:szCs w:val="24"/>
        </w:rPr>
      </w:pPr>
      <w:r w:rsidRPr="003A433A">
        <w:rPr>
          <w:rFonts w:ascii="Arial" w:hAnsi="Arial" w:cs="Arial"/>
          <w:sz w:val="24"/>
          <w:szCs w:val="24"/>
        </w:rPr>
        <w:t>Voluntary Bankruptcy</w:t>
      </w:r>
      <w:r w:rsidR="00900BD9">
        <w:rPr>
          <w:rFonts w:ascii="Arial" w:hAnsi="Arial" w:cs="Arial"/>
          <w:sz w:val="24"/>
          <w:szCs w:val="24"/>
        </w:rPr>
        <w:t>:</w:t>
      </w:r>
      <w:r w:rsidRPr="003A433A">
        <w:rPr>
          <w:rFonts w:ascii="Arial" w:hAnsi="Arial" w:cs="Arial"/>
          <w:sz w:val="24"/>
          <w:szCs w:val="24"/>
        </w:rPr>
        <w:t xml:space="preserve"> Insolvency; Dissolution.  Borrower's or any general partner of Borrower's (i) filing of a petition for relief under any state or federal law regarding bankruptcy, reorganization or other relief to debtors; (ii) filing any pleading in any involuntary proceeding under any state or federal law regarding bankruptcy, reorganization or other relief to debtors which admits the jurisdiction of the court or the petition's material allegations regarding the Borrower's insolvency; (iii) making a general assignment for the benefit of creditors; (iv) applying for, or the appointment of, a receiver, trustee, custodian or liquidator of Borrower, any general partner of Borrower, or any of their respective properties; (v) inability or admission in writing of its inability to pay its debts as they are due; or (vi) death, if an individual; or the filing by Borrower or any general partner of Borrower of a petition seeking the liquidation or dissolution of Borrower or any general partner of Borrower or the commencement of any other procedure to liquidate or dissolve Borrower or any general partner of Borrower.</w:t>
      </w:r>
    </w:p>
    <w:p w14:paraId="694F56B9" w14:textId="77777777" w:rsidR="00900BD9" w:rsidRDefault="00900BD9" w:rsidP="00C142A0">
      <w:pPr>
        <w:pStyle w:val="ListParagraph"/>
        <w:ind w:left="2160" w:right="187" w:firstLine="0"/>
        <w:contextualSpacing/>
        <w:rPr>
          <w:rFonts w:ascii="Arial" w:hAnsi="Arial" w:cs="Arial"/>
          <w:sz w:val="24"/>
          <w:szCs w:val="24"/>
        </w:rPr>
      </w:pPr>
    </w:p>
    <w:p w14:paraId="713851C9" w14:textId="77777777" w:rsidR="00900BD9" w:rsidRDefault="00F90EF0" w:rsidP="00C142A0">
      <w:pPr>
        <w:pStyle w:val="ListParagraph"/>
        <w:numPr>
          <w:ilvl w:val="0"/>
          <w:numId w:val="96"/>
        </w:numPr>
        <w:ind w:left="1800" w:right="187"/>
        <w:contextualSpacing/>
        <w:rPr>
          <w:rFonts w:ascii="Arial" w:hAnsi="Arial" w:cs="Arial"/>
          <w:sz w:val="24"/>
          <w:szCs w:val="24"/>
        </w:rPr>
      </w:pPr>
      <w:r w:rsidRPr="00C142A0">
        <w:rPr>
          <w:rFonts w:ascii="Arial" w:hAnsi="Arial" w:cs="Arial"/>
          <w:sz w:val="24"/>
          <w:szCs w:val="24"/>
        </w:rPr>
        <w:t>Involuntary Bankruptcy</w:t>
      </w:r>
      <w:r w:rsidR="00900BD9" w:rsidRPr="00C142A0">
        <w:rPr>
          <w:rFonts w:ascii="Arial" w:hAnsi="Arial" w:cs="Arial"/>
          <w:sz w:val="24"/>
          <w:szCs w:val="24"/>
        </w:rPr>
        <w:t>:</w:t>
      </w:r>
      <w:r w:rsidRPr="003A433A">
        <w:rPr>
          <w:rFonts w:ascii="Arial" w:hAnsi="Arial" w:cs="Arial"/>
          <w:sz w:val="24"/>
          <w:szCs w:val="24"/>
        </w:rPr>
        <w:t xml:space="preserve">  Borrower's or any general partner, member, or manager of Borrower's failure to effect a full dismissal of any involuntary (i) petition under any state or federal law regarding bankruptcy, reorganization or other relief to debtors; (ii) proceeding for the appointment of a receiver, trustee or liquidator for Borrower or any general partner of Borrower or all or a material part of the assets of the Borrower or any general partner, member, or manager of Borrower, or (iii) petition or proceeding under other state or federal law regarding bankruptcy, reorganization or other relief to debtors that is filed against Borrower or any general partner, member, or manager of Borrower or in any way restrains or limits Borrower or any general partner, member, or manager of Borrower or the </w:t>
      </w:r>
      <w:r w:rsidR="00F95BEA" w:rsidRPr="00C142A0">
        <w:rPr>
          <w:rFonts w:ascii="Arial" w:hAnsi="Arial" w:cs="Arial"/>
          <w:sz w:val="24"/>
          <w:szCs w:val="24"/>
          <w:highlight w:val="yellow"/>
        </w:rPr>
        <w:t>City/County</w:t>
      </w:r>
      <w:r w:rsidRPr="003A433A">
        <w:rPr>
          <w:rFonts w:ascii="Arial" w:hAnsi="Arial" w:cs="Arial"/>
          <w:sz w:val="24"/>
          <w:szCs w:val="24"/>
        </w:rPr>
        <w:t xml:space="preserve"> regarding the Loan, the Property or the Development, in any event prior to the earlier of the entry of any order granting relief sought in the involuntary petition or proceeding, or sixty (60) days after the date of filing of the petition or beginning of the proceeding.</w:t>
      </w:r>
    </w:p>
    <w:p w14:paraId="18A66DBB" w14:textId="77777777" w:rsidR="00900BD9" w:rsidRPr="00C142A0" w:rsidRDefault="00900BD9" w:rsidP="00C142A0">
      <w:pPr>
        <w:pStyle w:val="ListParagraph"/>
        <w:rPr>
          <w:rFonts w:ascii="Arial" w:hAnsi="Arial" w:cs="Arial"/>
          <w:sz w:val="24"/>
          <w:szCs w:val="24"/>
        </w:rPr>
      </w:pPr>
    </w:p>
    <w:p w14:paraId="5760407D" w14:textId="1057E0CF" w:rsidR="00900BD9" w:rsidRDefault="00585959" w:rsidP="00C142A0">
      <w:pPr>
        <w:pStyle w:val="ListParagraph"/>
        <w:numPr>
          <w:ilvl w:val="0"/>
          <w:numId w:val="96"/>
        </w:numPr>
        <w:ind w:left="1800" w:right="187"/>
        <w:contextualSpacing/>
        <w:rPr>
          <w:rFonts w:ascii="Arial" w:hAnsi="Arial" w:cs="Arial"/>
          <w:sz w:val="24"/>
          <w:szCs w:val="24"/>
        </w:rPr>
      </w:pPr>
      <w:r w:rsidRPr="00C142A0">
        <w:rPr>
          <w:rFonts w:ascii="Arial" w:hAnsi="Arial" w:cs="Arial"/>
          <w:sz w:val="24"/>
          <w:szCs w:val="24"/>
        </w:rPr>
        <w:t xml:space="preserve">Liens; Attachment; Condemnation; Encroachments.  (i) The filing of any claim of lien against the Property or the Development, or any part thereof, or service on the </w:t>
      </w:r>
      <w:r w:rsidR="0093102F" w:rsidRPr="00EA2CE3">
        <w:rPr>
          <w:rFonts w:ascii="Arial" w:hAnsi="Arial" w:cs="Arial"/>
          <w:sz w:val="24"/>
          <w:szCs w:val="24"/>
          <w:highlight w:val="yellow"/>
        </w:rPr>
        <w:t>City/County</w:t>
      </w:r>
      <w:r w:rsidRPr="00C142A0">
        <w:rPr>
          <w:rFonts w:ascii="Arial" w:hAnsi="Arial" w:cs="Arial"/>
          <w:sz w:val="24"/>
          <w:szCs w:val="24"/>
        </w:rPr>
        <w:t xml:space="preserve"> of any bonded stop notice relating to the Loan and the continuance of the claim for lien or bonded stop notice for twenty (20) days after Borrower receives actual notice thereof without discharge, satisfaction or provision for payment being made as provided for in Paragraph 18 hereof; (ii) the condemnation, seizure or appropriation of, or the occurrence of an uninsured casualty with respect to, any </w:t>
      </w:r>
      <w:r w:rsidRPr="00C142A0">
        <w:rPr>
          <w:rFonts w:ascii="Arial" w:hAnsi="Arial" w:cs="Arial"/>
          <w:sz w:val="24"/>
          <w:szCs w:val="24"/>
        </w:rPr>
        <w:lastRenderedPageBreak/>
        <w:t xml:space="preserve">material portion of the Property or the Development, such materiality to be determined by the </w:t>
      </w:r>
      <w:r w:rsidR="00BF7D9F" w:rsidRPr="00C142A0">
        <w:rPr>
          <w:rFonts w:ascii="Arial" w:hAnsi="Arial" w:cs="Arial"/>
          <w:sz w:val="24"/>
          <w:szCs w:val="24"/>
          <w:highlight w:val="yellow"/>
        </w:rPr>
        <w:t>City/County</w:t>
      </w:r>
      <w:r w:rsidRPr="00C142A0">
        <w:rPr>
          <w:rFonts w:ascii="Arial" w:hAnsi="Arial" w:cs="Arial"/>
          <w:sz w:val="24"/>
          <w:szCs w:val="24"/>
        </w:rPr>
        <w:t xml:space="preserve"> in its sole and absolute discretion; (iii) the sequestration or attachment of, assignment by Borrower for the benefit of its creditors of, or any levy or execution upon, the Property, the Development, other collateral provided by Borrower under any of the Loan Documents, monies in any account as may be required under any Loan Document for the deposit of operating income, or substantial portion of the other assets of Borrower, which is not released, expunged or dismissed prior to the earlier of sixty (60) days after sequestration, attachment or execution or the sale of the assets affected thereby; or (iv) any survey provided to the </w:t>
      </w:r>
      <w:r w:rsidR="0093102F" w:rsidRPr="00EA2CE3">
        <w:rPr>
          <w:rFonts w:ascii="Arial" w:hAnsi="Arial" w:cs="Arial"/>
          <w:sz w:val="24"/>
          <w:szCs w:val="24"/>
          <w:highlight w:val="yellow"/>
        </w:rPr>
        <w:t>City/County</w:t>
      </w:r>
      <w:r w:rsidRPr="00C142A0">
        <w:rPr>
          <w:rFonts w:ascii="Arial" w:hAnsi="Arial" w:cs="Arial"/>
          <w:sz w:val="24"/>
          <w:szCs w:val="24"/>
        </w:rPr>
        <w:t xml:space="preserve"> upon a request for a disbursement of Loan funds shows encroachments which occurred without the written approval of the </w:t>
      </w:r>
      <w:r w:rsidR="00AC69BE" w:rsidRPr="00C142A0">
        <w:rPr>
          <w:rFonts w:ascii="Arial" w:hAnsi="Arial" w:cs="Arial"/>
          <w:sz w:val="24"/>
          <w:szCs w:val="24"/>
          <w:highlight w:val="yellow"/>
        </w:rPr>
        <w:t>City/County</w:t>
      </w:r>
      <w:r w:rsidR="00AC69BE" w:rsidRPr="00C142A0">
        <w:rPr>
          <w:rFonts w:ascii="Arial" w:hAnsi="Arial" w:cs="Arial"/>
          <w:sz w:val="24"/>
          <w:szCs w:val="24"/>
        </w:rPr>
        <w:t xml:space="preserve"> </w:t>
      </w:r>
      <w:r w:rsidRPr="00C142A0">
        <w:rPr>
          <w:rFonts w:ascii="Arial" w:hAnsi="Arial" w:cs="Arial"/>
          <w:sz w:val="24"/>
          <w:szCs w:val="24"/>
        </w:rPr>
        <w:t xml:space="preserve">which, in its sole and absolute discretion, the </w:t>
      </w:r>
      <w:r w:rsidR="00AC69BE" w:rsidRPr="00C142A0">
        <w:rPr>
          <w:rFonts w:ascii="Arial" w:hAnsi="Arial" w:cs="Arial"/>
          <w:sz w:val="24"/>
          <w:szCs w:val="24"/>
          <w:highlight w:val="yellow"/>
        </w:rPr>
        <w:t>City/County</w:t>
      </w:r>
      <w:r w:rsidRPr="00C142A0">
        <w:rPr>
          <w:rFonts w:ascii="Arial" w:hAnsi="Arial" w:cs="Arial"/>
          <w:sz w:val="24"/>
          <w:szCs w:val="24"/>
        </w:rPr>
        <w:t xml:space="preserve"> requires to be removed or corrected, and the failure to remove or correct any such encroachments within thirty (30) days after receipt of the survey.</w:t>
      </w:r>
    </w:p>
    <w:p w14:paraId="70001C7F" w14:textId="77777777" w:rsidR="00900BD9" w:rsidRDefault="00900BD9" w:rsidP="00C142A0">
      <w:pPr>
        <w:pStyle w:val="ListParagraph"/>
        <w:ind w:left="2160" w:right="187" w:firstLine="0"/>
        <w:contextualSpacing/>
        <w:rPr>
          <w:rFonts w:ascii="Arial" w:hAnsi="Arial" w:cs="Arial"/>
          <w:sz w:val="24"/>
          <w:szCs w:val="24"/>
        </w:rPr>
      </w:pPr>
    </w:p>
    <w:p w14:paraId="63800E1E" w14:textId="73DF5F58" w:rsidR="00105FA5" w:rsidRPr="00593090" w:rsidRDefault="00DB2A27" w:rsidP="00593090">
      <w:pPr>
        <w:pStyle w:val="ListParagraph"/>
        <w:numPr>
          <w:ilvl w:val="0"/>
          <w:numId w:val="94"/>
        </w:numPr>
        <w:ind w:left="1296"/>
        <w:contextualSpacing/>
        <w:rPr>
          <w:rFonts w:ascii="Arial" w:hAnsi="Arial" w:cs="Arial"/>
          <w:sz w:val="24"/>
          <w:szCs w:val="24"/>
        </w:rPr>
      </w:pPr>
      <w:r w:rsidRPr="00593090">
        <w:rPr>
          <w:rFonts w:ascii="Arial" w:hAnsi="Arial" w:cs="Arial"/>
          <w:sz w:val="24"/>
          <w:szCs w:val="24"/>
        </w:rPr>
        <w:t>Cure Rights</w:t>
      </w:r>
      <w:r w:rsidR="00900BD9" w:rsidRPr="00593090">
        <w:rPr>
          <w:rFonts w:ascii="Arial" w:hAnsi="Arial" w:cs="Arial"/>
          <w:sz w:val="24"/>
          <w:szCs w:val="24"/>
        </w:rPr>
        <w:t>:</w:t>
      </w:r>
      <w:r w:rsidR="00D752C9" w:rsidRPr="00593090">
        <w:rPr>
          <w:rFonts w:ascii="Arial" w:hAnsi="Arial" w:cs="Arial"/>
          <w:sz w:val="24"/>
          <w:szCs w:val="24"/>
        </w:rPr>
        <w:t xml:space="preserve"> </w:t>
      </w:r>
      <w:r w:rsidRPr="00593090">
        <w:rPr>
          <w:rFonts w:ascii="Arial" w:hAnsi="Arial" w:cs="Arial"/>
          <w:sz w:val="24"/>
          <w:szCs w:val="24"/>
        </w:rPr>
        <w:t xml:space="preserve">Notwithstanding anything to the contrary herein, the </w:t>
      </w:r>
      <w:r w:rsidR="00AC69BE" w:rsidRPr="00593090">
        <w:rPr>
          <w:rFonts w:ascii="Arial" w:hAnsi="Arial" w:cs="Arial"/>
          <w:sz w:val="24"/>
          <w:szCs w:val="24"/>
          <w:highlight w:val="yellow"/>
        </w:rPr>
        <w:t>City/County</w:t>
      </w:r>
      <w:r w:rsidRPr="00593090">
        <w:rPr>
          <w:rFonts w:ascii="Arial" w:hAnsi="Arial" w:cs="Arial"/>
          <w:sz w:val="24"/>
          <w:szCs w:val="24"/>
        </w:rPr>
        <w:t xml:space="preserve"> hereby agrees that any cure of any default offered by the limited partners of the Borrower will be </w:t>
      </w:r>
      <w:r w:rsidRPr="00231C2D">
        <w:rPr>
          <w:rFonts w:ascii="Arial" w:hAnsi="Arial" w:cs="Arial"/>
          <w:sz w:val="24"/>
          <w:szCs w:val="24"/>
        </w:rPr>
        <w:t>accepted or rejected on the same basis as if cure was offered by the Borrower.</w:t>
      </w:r>
    </w:p>
    <w:p w14:paraId="5B07A3F9" w14:textId="77777777" w:rsidR="00B62F92" w:rsidRPr="00C142A0" w:rsidRDefault="00B62F92" w:rsidP="00C142A0">
      <w:pPr>
        <w:pStyle w:val="ListParagraph"/>
        <w:rPr>
          <w:rFonts w:ascii="Arial" w:hAnsi="Arial" w:cs="Arial"/>
          <w:sz w:val="24"/>
          <w:szCs w:val="24"/>
        </w:rPr>
      </w:pPr>
    </w:p>
    <w:p w14:paraId="355362F2" w14:textId="77777777" w:rsidR="00B62F92" w:rsidRDefault="00B62F92" w:rsidP="00C142A0">
      <w:pPr>
        <w:pStyle w:val="ListParagraph"/>
        <w:ind w:right="187" w:firstLine="0"/>
        <w:contextualSpacing/>
        <w:rPr>
          <w:rFonts w:ascii="Arial" w:hAnsi="Arial" w:cs="Arial"/>
        </w:rPr>
      </w:pPr>
    </w:p>
    <w:p w14:paraId="78550618" w14:textId="77777777" w:rsidR="00593090" w:rsidRPr="00C142A0" w:rsidRDefault="00593090" w:rsidP="00C142A0">
      <w:pPr>
        <w:pStyle w:val="ListParagraph"/>
        <w:ind w:right="187" w:firstLine="0"/>
        <w:contextualSpacing/>
        <w:rPr>
          <w:rFonts w:ascii="Arial" w:hAnsi="Arial" w:cs="Arial"/>
        </w:rPr>
      </w:pPr>
    </w:p>
    <w:p w14:paraId="4DA2FF80" w14:textId="7D29FED9" w:rsidR="002823A7" w:rsidRPr="003A433A" w:rsidRDefault="00195F74" w:rsidP="00C142A0">
      <w:pPr>
        <w:pStyle w:val="ListParagraph"/>
        <w:numPr>
          <w:ilvl w:val="0"/>
          <w:numId w:val="94"/>
        </w:numPr>
        <w:ind w:left="1296"/>
        <w:rPr>
          <w:rFonts w:ascii="Arial" w:hAnsi="Arial" w:cs="Arial"/>
          <w:sz w:val="24"/>
          <w:szCs w:val="24"/>
        </w:rPr>
      </w:pPr>
      <w:r w:rsidRPr="003A433A">
        <w:rPr>
          <w:rFonts w:ascii="Arial" w:hAnsi="Arial" w:cs="Arial"/>
          <w:b/>
          <w:sz w:val="24"/>
          <w:szCs w:val="24"/>
        </w:rPr>
        <w:t xml:space="preserve"> </w:t>
      </w:r>
      <w:r w:rsidR="002823A7" w:rsidRPr="00C142A0">
        <w:rPr>
          <w:rFonts w:ascii="Arial" w:hAnsi="Arial" w:cs="Arial"/>
          <w:sz w:val="24"/>
          <w:szCs w:val="24"/>
        </w:rPr>
        <w:t>Remedies upon an Event of Default</w:t>
      </w:r>
      <w:r w:rsidR="00B62F92">
        <w:rPr>
          <w:rFonts w:ascii="Arial" w:hAnsi="Arial" w:cs="Arial"/>
          <w:sz w:val="24"/>
          <w:szCs w:val="24"/>
        </w:rPr>
        <w:t>:</w:t>
      </w:r>
      <w:r w:rsidR="002823A7" w:rsidRPr="003A433A">
        <w:rPr>
          <w:rFonts w:ascii="Arial" w:hAnsi="Arial" w:cs="Arial"/>
          <w:sz w:val="24"/>
          <w:szCs w:val="24"/>
        </w:rPr>
        <w:t xml:space="preserve">  Upon the happening of an Event of Default, the </w:t>
      </w:r>
      <w:r w:rsidR="009110DD" w:rsidRPr="001F0C98">
        <w:rPr>
          <w:rFonts w:ascii="Arial" w:hAnsi="Arial" w:cs="Arial"/>
          <w:sz w:val="24"/>
          <w:szCs w:val="24"/>
        </w:rPr>
        <w:t>City/County</w:t>
      </w:r>
      <w:r w:rsidR="009110DD" w:rsidRPr="003A433A">
        <w:rPr>
          <w:rFonts w:ascii="Arial" w:hAnsi="Arial" w:cs="Arial"/>
          <w:sz w:val="24"/>
          <w:szCs w:val="24"/>
        </w:rPr>
        <w:t>’s</w:t>
      </w:r>
      <w:r w:rsidR="002823A7" w:rsidRPr="003A433A">
        <w:rPr>
          <w:rFonts w:ascii="Arial" w:hAnsi="Arial" w:cs="Arial"/>
          <w:sz w:val="24"/>
          <w:szCs w:val="24"/>
        </w:rPr>
        <w:t xml:space="preserve"> obligation to disburse proceeds of the Loan terminates and the </w:t>
      </w:r>
      <w:r w:rsidR="0093102F" w:rsidRPr="00EA2CE3">
        <w:rPr>
          <w:rFonts w:ascii="Arial" w:hAnsi="Arial" w:cs="Arial"/>
          <w:sz w:val="24"/>
          <w:szCs w:val="24"/>
          <w:highlight w:val="yellow"/>
        </w:rPr>
        <w:t>City/County</w:t>
      </w:r>
      <w:r w:rsidR="002823A7" w:rsidRPr="003A433A">
        <w:rPr>
          <w:rFonts w:ascii="Arial" w:hAnsi="Arial" w:cs="Arial"/>
          <w:sz w:val="24"/>
          <w:szCs w:val="24"/>
        </w:rPr>
        <w:t xml:space="preserve"> has the right to either apply all or any part of the remaining proceeds of the Loan to payment of accrued interest and principal due under any obligations of Borrower hereunder or terminate this Agreement. Upon the occurrence of an Event of Default, the </w:t>
      </w:r>
      <w:r w:rsidR="0093102F" w:rsidRPr="00EA2CE3">
        <w:rPr>
          <w:rFonts w:ascii="Arial" w:hAnsi="Arial" w:cs="Arial"/>
          <w:sz w:val="24"/>
          <w:szCs w:val="24"/>
          <w:highlight w:val="yellow"/>
        </w:rPr>
        <w:t>City/County</w:t>
      </w:r>
      <w:r w:rsidR="002823A7" w:rsidRPr="003A433A">
        <w:rPr>
          <w:rFonts w:ascii="Arial" w:hAnsi="Arial" w:cs="Arial"/>
          <w:sz w:val="24"/>
          <w:szCs w:val="24"/>
        </w:rPr>
        <w:t xml:space="preserve"> may also, in addition to all other rights and remedies available to the </w:t>
      </w:r>
      <w:r w:rsidR="009110DD" w:rsidRPr="001F0C98">
        <w:rPr>
          <w:rFonts w:ascii="Arial" w:hAnsi="Arial" w:cs="Arial"/>
          <w:sz w:val="24"/>
          <w:szCs w:val="24"/>
        </w:rPr>
        <w:t>City/County</w:t>
      </w:r>
      <w:r w:rsidR="002823A7" w:rsidRPr="003A433A">
        <w:rPr>
          <w:rFonts w:ascii="Arial" w:hAnsi="Arial" w:cs="Arial"/>
          <w:sz w:val="24"/>
          <w:szCs w:val="24"/>
        </w:rPr>
        <w:t xml:space="preserve"> hereunder or under the Loan Documents or applicable law, at its option, proceed with any or all remedies set forth herein:</w:t>
      </w:r>
    </w:p>
    <w:p w14:paraId="01309DB5" w14:textId="77777777" w:rsidR="002823A7" w:rsidRPr="004F2DC5" w:rsidRDefault="002823A7" w:rsidP="00C142A0">
      <w:pPr>
        <w:tabs>
          <w:tab w:val="left" w:pos="-1440"/>
        </w:tabs>
        <w:ind w:leftChars="1440" w:left="3528" w:right="187" w:hanging="360"/>
        <w:contextualSpacing/>
        <w:rPr>
          <w:rFonts w:ascii="Arial" w:hAnsi="Arial" w:cs="Arial"/>
          <w:sz w:val="24"/>
          <w:szCs w:val="24"/>
        </w:rPr>
      </w:pPr>
    </w:p>
    <w:p w14:paraId="1C4A9AE9" w14:textId="7525A818" w:rsidR="001F0C98" w:rsidRPr="00C142A0" w:rsidRDefault="002823A7" w:rsidP="00C142A0">
      <w:pPr>
        <w:pStyle w:val="ListParagraph"/>
        <w:numPr>
          <w:ilvl w:val="1"/>
          <w:numId w:val="94"/>
        </w:numPr>
        <w:tabs>
          <w:tab w:val="left" w:pos="-1440"/>
        </w:tabs>
        <w:ind w:left="1800" w:right="187"/>
        <w:contextualSpacing/>
        <w:rPr>
          <w:rFonts w:ascii="Arial" w:hAnsi="Arial" w:cs="Arial"/>
          <w:sz w:val="24"/>
          <w:szCs w:val="24"/>
        </w:rPr>
      </w:pPr>
      <w:r w:rsidRPr="00C142A0">
        <w:rPr>
          <w:rFonts w:ascii="Arial" w:hAnsi="Arial" w:cs="Arial"/>
          <w:sz w:val="24"/>
          <w:szCs w:val="24"/>
        </w:rPr>
        <w:t xml:space="preserve">Terminate this </w:t>
      </w:r>
      <w:proofErr w:type="gramStart"/>
      <w:r w:rsidRPr="00C142A0">
        <w:rPr>
          <w:rFonts w:ascii="Arial" w:hAnsi="Arial" w:cs="Arial"/>
          <w:sz w:val="24"/>
          <w:szCs w:val="24"/>
        </w:rPr>
        <w:t>Agreement;</w:t>
      </w:r>
      <w:proofErr w:type="gramEnd"/>
    </w:p>
    <w:p w14:paraId="36B04F1C" w14:textId="77777777" w:rsidR="001F0C98" w:rsidRDefault="001F0C98" w:rsidP="00C142A0">
      <w:pPr>
        <w:pStyle w:val="ListParagraph"/>
        <w:tabs>
          <w:tab w:val="left" w:pos="-1440"/>
        </w:tabs>
        <w:ind w:left="1440" w:right="187" w:firstLine="0"/>
        <w:contextualSpacing/>
        <w:rPr>
          <w:rFonts w:ascii="Arial" w:hAnsi="Arial" w:cs="Arial"/>
          <w:sz w:val="24"/>
          <w:szCs w:val="24"/>
        </w:rPr>
      </w:pPr>
    </w:p>
    <w:p w14:paraId="340167B6" w14:textId="77777777" w:rsidR="00B62F92" w:rsidRDefault="002823A7" w:rsidP="00C142A0">
      <w:pPr>
        <w:pStyle w:val="ListParagraph"/>
        <w:numPr>
          <w:ilvl w:val="1"/>
          <w:numId w:val="94"/>
        </w:numPr>
        <w:tabs>
          <w:tab w:val="left" w:pos="-1440"/>
        </w:tabs>
        <w:ind w:left="1800" w:right="187"/>
        <w:contextualSpacing/>
        <w:rPr>
          <w:rFonts w:ascii="Arial" w:hAnsi="Arial" w:cs="Arial"/>
          <w:sz w:val="24"/>
          <w:szCs w:val="24"/>
        </w:rPr>
      </w:pPr>
      <w:r w:rsidRPr="00C142A0">
        <w:rPr>
          <w:rFonts w:ascii="Arial" w:hAnsi="Arial" w:cs="Arial"/>
          <w:sz w:val="24"/>
          <w:szCs w:val="24"/>
        </w:rPr>
        <w:t xml:space="preserve">Call all sums advanced under the Note and all interest accrued thereon which remains unpaid, immediately due and payable, all without notice of default, presentment or demand for payment, protest or notice of nonpayment or dishonor, or other notice or demand of any kind or </w:t>
      </w:r>
      <w:proofErr w:type="gramStart"/>
      <w:r w:rsidRPr="00C142A0">
        <w:rPr>
          <w:rFonts w:ascii="Arial" w:hAnsi="Arial" w:cs="Arial"/>
          <w:sz w:val="24"/>
          <w:szCs w:val="24"/>
        </w:rPr>
        <w:t>character;</w:t>
      </w:r>
      <w:proofErr w:type="gramEnd"/>
    </w:p>
    <w:p w14:paraId="34F47E38" w14:textId="77777777" w:rsidR="00B62F92" w:rsidRPr="00C142A0" w:rsidRDefault="00B62F92" w:rsidP="00C142A0">
      <w:pPr>
        <w:pStyle w:val="ListParagraph"/>
        <w:rPr>
          <w:rFonts w:ascii="Arial" w:hAnsi="Arial" w:cs="Arial"/>
          <w:sz w:val="24"/>
          <w:szCs w:val="24"/>
        </w:rPr>
      </w:pPr>
    </w:p>
    <w:p w14:paraId="30C230D9" w14:textId="3D4853C3" w:rsidR="002823A7" w:rsidRPr="003A433A" w:rsidRDefault="002823A7" w:rsidP="00C142A0">
      <w:pPr>
        <w:pStyle w:val="ListParagraph"/>
        <w:numPr>
          <w:ilvl w:val="1"/>
          <w:numId w:val="94"/>
        </w:numPr>
        <w:tabs>
          <w:tab w:val="left" w:pos="-1440"/>
        </w:tabs>
        <w:ind w:left="1800" w:right="187"/>
        <w:contextualSpacing/>
        <w:rPr>
          <w:rFonts w:ascii="Arial" w:hAnsi="Arial" w:cs="Arial"/>
          <w:sz w:val="24"/>
          <w:szCs w:val="24"/>
        </w:rPr>
      </w:pPr>
      <w:r w:rsidRPr="00C142A0">
        <w:rPr>
          <w:rFonts w:ascii="Arial" w:hAnsi="Arial" w:cs="Arial"/>
          <w:sz w:val="24"/>
          <w:szCs w:val="24"/>
        </w:rPr>
        <w:t>Completion of Project</w:t>
      </w:r>
      <w:r w:rsidR="00B62F92" w:rsidRPr="00C142A0">
        <w:rPr>
          <w:rFonts w:ascii="Arial" w:hAnsi="Arial" w:cs="Arial"/>
          <w:sz w:val="24"/>
          <w:szCs w:val="24"/>
        </w:rPr>
        <w:t>:</w:t>
      </w:r>
      <w:r w:rsidRPr="003A433A">
        <w:rPr>
          <w:rFonts w:ascii="Arial" w:hAnsi="Arial" w:cs="Arial"/>
          <w:sz w:val="24"/>
          <w:szCs w:val="24"/>
        </w:rPr>
        <w:t xml:space="preserve">  The </w:t>
      </w:r>
      <w:r w:rsidR="0093102F" w:rsidRPr="00EA2CE3">
        <w:rPr>
          <w:rFonts w:ascii="Arial" w:hAnsi="Arial" w:cs="Arial"/>
          <w:sz w:val="24"/>
          <w:szCs w:val="24"/>
          <w:highlight w:val="yellow"/>
        </w:rPr>
        <w:t>City/County</w:t>
      </w:r>
      <w:r w:rsidRPr="003A433A">
        <w:rPr>
          <w:rFonts w:ascii="Arial" w:hAnsi="Arial" w:cs="Arial"/>
          <w:sz w:val="24"/>
          <w:szCs w:val="24"/>
        </w:rPr>
        <w:t xml:space="preserve"> must have the right to enter into possession of the Property and the Development, to take over and complete the Development in accordance with the Plans and Specifications, to discharge and replace the Contractor and to employ personnel to protect the Property and the Development and, for those purposes, to make disbursements of proceeds of the Loan. All such disbursements must be deemed to have been paid to the Borrower by the </w:t>
      </w:r>
      <w:r w:rsidR="00024B8C" w:rsidRPr="00C142A0">
        <w:rPr>
          <w:rFonts w:ascii="Arial" w:hAnsi="Arial" w:cs="Arial"/>
          <w:sz w:val="24"/>
          <w:szCs w:val="24"/>
          <w:highlight w:val="yellow"/>
        </w:rPr>
        <w:t>City/County</w:t>
      </w:r>
      <w:r w:rsidRPr="003A433A">
        <w:rPr>
          <w:rFonts w:ascii="Arial" w:hAnsi="Arial" w:cs="Arial"/>
          <w:sz w:val="24"/>
          <w:szCs w:val="24"/>
        </w:rPr>
        <w:t xml:space="preserve">, advanced under the Note and secured by the Deed of Trust. Any funds so advanced must be paid to the </w:t>
      </w:r>
      <w:r w:rsidR="0093102F" w:rsidRPr="00EA2CE3">
        <w:rPr>
          <w:rFonts w:ascii="Arial" w:hAnsi="Arial" w:cs="Arial"/>
          <w:sz w:val="24"/>
          <w:szCs w:val="24"/>
          <w:highlight w:val="yellow"/>
        </w:rPr>
        <w:t>City/County</w:t>
      </w:r>
      <w:r w:rsidRPr="003A433A">
        <w:rPr>
          <w:rFonts w:ascii="Arial" w:hAnsi="Arial" w:cs="Arial"/>
          <w:sz w:val="24"/>
          <w:szCs w:val="24"/>
        </w:rPr>
        <w:t xml:space="preserve"> by Borrower on demand, together with interest thereon at the rate of ten (10%) percent per annum from the date of expenditure. Any contracts entered into or indebtedness incurred upon the exercise </w:t>
      </w:r>
      <w:r w:rsidRPr="003A433A">
        <w:rPr>
          <w:rFonts w:ascii="Arial" w:hAnsi="Arial" w:cs="Arial"/>
          <w:sz w:val="24"/>
          <w:szCs w:val="24"/>
        </w:rPr>
        <w:lastRenderedPageBreak/>
        <w:t xml:space="preserve">of such right may be in the name of the Borrower, and for such purposes and the other purposes of this </w:t>
      </w:r>
      <w:r w:rsidRPr="003A433A">
        <w:rPr>
          <w:rFonts w:ascii="Arial" w:hAnsi="Arial" w:cs="Arial"/>
          <w:sz w:val="24"/>
          <w:szCs w:val="24"/>
          <w:u w:val="single"/>
        </w:rPr>
        <w:t>Paragraph </w:t>
      </w:r>
      <w:r w:rsidR="00496204">
        <w:rPr>
          <w:rFonts w:ascii="Arial" w:hAnsi="Arial" w:cs="Arial"/>
          <w:sz w:val="24"/>
          <w:szCs w:val="24"/>
          <w:u w:val="single"/>
        </w:rPr>
        <w:t>70</w:t>
      </w:r>
      <w:r w:rsidRPr="00C142A0">
        <w:rPr>
          <w:rFonts w:ascii="Arial" w:hAnsi="Arial" w:cs="Arial"/>
          <w:sz w:val="24"/>
          <w:szCs w:val="24"/>
        </w:rPr>
        <w:t xml:space="preserve"> the </w:t>
      </w:r>
      <w:r w:rsidR="0093102F" w:rsidRPr="00EA2CE3">
        <w:rPr>
          <w:rFonts w:ascii="Arial" w:hAnsi="Arial" w:cs="Arial"/>
          <w:sz w:val="24"/>
          <w:szCs w:val="24"/>
          <w:highlight w:val="yellow"/>
        </w:rPr>
        <w:t>City/County</w:t>
      </w:r>
      <w:r w:rsidRPr="003A433A">
        <w:rPr>
          <w:rFonts w:ascii="Arial" w:hAnsi="Arial" w:cs="Arial"/>
          <w:sz w:val="24"/>
          <w:szCs w:val="24"/>
        </w:rPr>
        <w:t xml:space="preserve"> is hereby authorized and irrevocably appointed attorney</w:t>
      </w:r>
      <w:r w:rsidRPr="003A433A">
        <w:rPr>
          <w:rFonts w:ascii="Arial" w:hAnsi="Arial" w:cs="Arial"/>
          <w:sz w:val="24"/>
          <w:szCs w:val="24"/>
        </w:rPr>
        <w:noBreakHyphen/>
        <w:t>in</w:t>
      </w:r>
      <w:r w:rsidRPr="003A433A">
        <w:rPr>
          <w:rFonts w:ascii="Arial" w:hAnsi="Arial" w:cs="Arial"/>
          <w:sz w:val="24"/>
          <w:szCs w:val="24"/>
        </w:rPr>
        <w:noBreakHyphen/>
        <w:t xml:space="preserve">fact (said appointment being coupled with an interest) to enter into said contracts or agreements or contracts or agreements theretofore made by or on behalf of Borrower and to do any and all things necessary or proper to complete the work of construction, including the signing of Borrower's name to such contracts and documents as may be deemed necessary by counsel for the </w:t>
      </w:r>
      <w:r w:rsidR="00621C2C" w:rsidRPr="00C142A0">
        <w:rPr>
          <w:rFonts w:ascii="Arial" w:hAnsi="Arial" w:cs="Arial"/>
          <w:sz w:val="24"/>
          <w:szCs w:val="24"/>
          <w:highlight w:val="yellow"/>
        </w:rPr>
        <w:t>City/County</w:t>
      </w:r>
      <w:r w:rsidRPr="003A433A">
        <w:rPr>
          <w:rFonts w:ascii="Arial" w:hAnsi="Arial" w:cs="Arial"/>
          <w:sz w:val="24"/>
          <w:szCs w:val="24"/>
        </w:rPr>
        <w:t xml:space="preserve">. </w:t>
      </w:r>
    </w:p>
    <w:p w14:paraId="24D8C6A8" w14:textId="77777777" w:rsidR="002823A7" w:rsidRPr="004F2DC5" w:rsidRDefault="002823A7" w:rsidP="00C142A0">
      <w:pPr>
        <w:ind w:right="180"/>
        <w:contextualSpacing/>
        <w:rPr>
          <w:rFonts w:ascii="Arial" w:hAnsi="Arial" w:cs="Arial"/>
          <w:sz w:val="24"/>
          <w:szCs w:val="24"/>
        </w:rPr>
      </w:pPr>
    </w:p>
    <w:p w14:paraId="5B2080C0" w14:textId="5F0D01FB" w:rsidR="00BC28D3" w:rsidRDefault="002823A7" w:rsidP="00C142A0">
      <w:pPr>
        <w:ind w:left="1800"/>
        <w:contextualSpacing/>
        <w:jc w:val="both"/>
        <w:rPr>
          <w:rFonts w:ascii="Arial" w:hAnsi="Arial" w:cs="Arial"/>
          <w:sz w:val="24"/>
          <w:szCs w:val="24"/>
        </w:rPr>
      </w:pPr>
      <w:r w:rsidRPr="004F2DC5">
        <w:rPr>
          <w:rFonts w:ascii="Arial" w:hAnsi="Arial" w:cs="Arial"/>
          <w:sz w:val="24"/>
          <w:szCs w:val="24"/>
        </w:rPr>
        <w:t>In addition to the foregoing and not in limitation thereof, the Borrower hereby further</w:t>
      </w:r>
      <w:r w:rsidR="00363794">
        <w:rPr>
          <w:rFonts w:ascii="Arial" w:hAnsi="Arial" w:cs="Arial"/>
          <w:sz w:val="24"/>
          <w:szCs w:val="24"/>
        </w:rPr>
        <w:t xml:space="preserve"> </w:t>
      </w:r>
      <w:r w:rsidRPr="004F2DC5">
        <w:rPr>
          <w:rFonts w:ascii="Arial" w:hAnsi="Arial" w:cs="Arial"/>
          <w:sz w:val="24"/>
          <w:szCs w:val="24"/>
        </w:rPr>
        <w:t xml:space="preserve">empowers the </w:t>
      </w:r>
      <w:r w:rsidR="0093102F" w:rsidRPr="00EA2CE3">
        <w:rPr>
          <w:rFonts w:ascii="Arial" w:hAnsi="Arial" w:cs="Arial"/>
          <w:sz w:val="24"/>
          <w:szCs w:val="24"/>
          <w:highlight w:val="yellow"/>
        </w:rPr>
        <w:t>City/County</w:t>
      </w:r>
      <w:r w:rsidRPr="004F2DC5">
        <w:rPr>
          <w:rFonts w:ascii="Arial" w:hAnsi="Arial" w:cs="Arial"/>
          <w:sz w:val="24"/>
          <w:szCs w:val="24"/>
        </w:rPr>
        <w:t xml:space="preserve"> as said attorney as follows: a) To use any funds of the Borrower, including any balance which may be held in the construction disbursement account established hereunder and any funds which have not yet been disbursed for the purpose of completing the construction of the Development in the manner called for by the Plans and Specifications; b) to make such additions, changes and corrections in the Plans and Specifications as necessary or desirable to complete the Development in substantially the manner contemplated by the Plans and Specifications; c) to employ such contractors, subcontractors, agents, architects and inspectors as  required for said purposes; d) to pay, settle or compromise all existing bills and claims which may be liens against the Property, the Development, or any part thereof, or as may be necessary or desirable for the completion of the construction of the Development, or for clearance of title; e) to execute all applications and certificates in the name of the Borrower which may be required by the construction contract or documents entered into in connection therewith; f) to prosecute and defend all actions and proceedings in connection with the Property or the construction of the Development and to take such action and require such performance necessary; and g) to do any and every act which the Borrower might do in its own behalf with regard to completion of the construction of the Development. In no event </w:t>
      </w:r>
      <w:r>
        <w:rPr>
          <w:rFonts w:ascii="Arial" w:hAnsi="Arial" w:cs="Arial"/>
          <w:sz w:val="24"/>
          <w:szCs w:val="24"/>
        </w:rPr>
        <w:t>will</w:t>
      </w:r>
      <w:r w:rsidRPr="004F2DC5">
        <w:rPr>
          <w:rFonts w:ascii="Arial" w:hAnsi="Arial" w:cs="Arial"/>
          <w:sz w:val="24"/>
          <w:szCs w:val="24"/>
        </w:rPr>
        <w:t xml:space="preserve"> the </w:t>
      </w:r>
      <w:r w:rsidR="0093102F" w:rsidRPr="00EA2CE3">
        <w:rPr>
          <w:rFonts w:ascii="Arial" w:hAnsi="Arial" w:cs="Arial"/>
          <w:sz w:val="24"/>
          <w:szCs w:val="24"/>
          <w:highlight w:val="yellow"/>
        </w:rPr>
        <w:t>City/County</w:t>
      </w:r>
      <w:r w:rsidRPr="004F2DC5">
        <w:rPr>
          <w:rFonts w:ascii="Arial" w:hAnsi="Arial" w:cs="Arial"/>
          <w:sz w:val="24"/>
          <w:szCs w:val="24"/>
        </w:rPr>
        <w:t xml:space="preserve"> be required to expend its own funds to complete the Development if the remaining Loan proceeds are insufficient, but the </w:t>
      </w:r>
      <w:r w:rsidR="00207F37" w:rsidRPr="00C142A0">
        <w:rPr>
          <w:rFonts w:ascii="Arial" w:hAnsi="Arial" w:cs="Arial"/>
          <w:sz w:val="24"/>
          <w:szCs w:val="24"/>
          <w:highlight w:val="yellow"/>
        </w:rPr>
        <w:t>City/County</w:t>
      </w:r>
      <w:r w:rsidRPr="004F2DC5">
        <w:rPr>
          <w:rFonts w:ascii="Arial" w:hAnsi="Arial" w:cs="Arial"/>
          <w:sz w:val="24"/>
          <w:szCs w:val="24"/>
        </w:rPr>
        <w:t xml:space="preserve"> may, at its option, advance such funds. Any funds so advanced </w:t>
      </w:r>
      <w:r>
        <w:rPr>
          <w:rFonts w:ascii="Arial" w:hAnsi="Arial" w:cs="Arial"/>
          <w:sz w:val="24"/>
          <w:szCs w:val="24"/>
        </w:rPr>
        <w:t>must</w:t>
      </w:r>
      <w:r w:rsidRPr="004F2DC5">
        <w:rPr>
          <w:rFonts w:ascii="Arial" w:hAnsi="Arial" w:cs="Arial"/>
          <w:sz w:val="24"/>
          <w:szCs w:val="24"/>
        </w:rPr>
        <w:t xml:space="preserve"> be advanced under the Note and secured by the Deed of Trust.</w:t>
      </w:r>
    </w:p>
    <w:p w14:paraId="487FD1A4" w14:textId="77777777" w:rsidR="00BC28D3" w:rsidRDefault="00BC28D3" w:rsidP="00BC28D3">
      <w:pPr>
        <w:ind w:left="1440" w:right="187"/>
        <w:contextualSpacing/>
        <w:rPr>
          <w:rFonts w:ascii="Arial" w:hAnsi="Arial" w:cs="Arial"/>
          <w:sz w:val="24"/>
          <w:szCs w:val="24"/>
        </w:rPr>
      </w:pPr>
    </w:p>
    <w:p w14:paraId="76BE1F43" w14:textId="749FB21D" w:rsidR="002823A7" w:rsidRPr="003A433A" w:rsidRDefault="00BC28D3" w:rsidP="00C142A0">
      <w:pPr>
        <w:ind w:left="1800" w:hanging="360"/>
        <w:contextualSpacing/>
        <w:jc w:val="both"/>
        <w:rPr>
          <w:rFonts w:ascii="Arial" w:hAnsi="Arial" w:cs="Arial"/>
          <w:sz w:val="24"/>
          <w:szCs w:val="24"/>
        </w:rPr>
      </w:pPr>
      <w:r w:rsidRPr="003A433A">
        <w:rPr>
          <w:rFonts w:ascii="Arial" w:hAnsi="Arial" w:cs="Arial"/>
          <w:sz w:val="24"/>
          <w:szCs w:val="24"/>
        </w:rPr>
        <w:t>d</w:t>
      </w:r>
      <w:r w:rsidRPr="00C142A0">
        <w:rPr>
          <w:rFonts w:ascii="Arial" w:hAnsi="Arial" w:cs="Arial"/>
          <w:sz w:val="24"/>
          <w:szCs w:val="24"/>
        </w:rPr>
        <w:t xml:space="preserve">. </w:t>
      </w:r>
      <w:r w:rsidR="002823A7" w:rsidRPr="00C142A0">
        <w:rPr>
          <w:rFonts w:ascii="Arial" w:hAnsi="Arial" w:cs="Arial"/>
          <w:sz w:val="24"/>
          <w:szCs w:val="24"/>
        </w:rPr>
        <w:t>Stoppage of Construction</w:t>
      </w:r>
      <w:proofErr w:type="gramStart"/>
      <w:r>
        <w:rPr>
          <w:rFonts w:ascii="Arial" w:hAnsi="Arial" w:cs="Arial"/>
          <w:sz w:val="24"/>
          <w:szCs w:val="24"/>
        </w:rPr>
        <w:t>:</w:t>
      </w:r>
      <w:r w:rsidR="002823A7" w:rsidRPr="003A433A">
        <w:rPr>
          <w:rFonts w:ascii="Arial" w:hAnsi="Arial" w:cs="Arial"/>
          <w:sz w:val="24"/>
          <w:szCs w:val="24"/>
        </w:rPr>
        <w:t xml:space="preserve">  Upon</w:t>
      </w:r>
      <w:proofErr w:type="gramEnd"/>
      <w:r w:rsidR="002823A7" w:rsidRPr="003A433A">
        <w:rPr>
          <w:rFonts w:ascii="Arial" w:hAnsi="Arial" w:cs="Arial"/>
          <w:sz w:val="24"/>
          <w:szCs w:val="24"/>
        </w:rPr>
        <w:t xml:space="preserve"> an Event of Default specified in </w:t>
      </w:r>
      <w:r w:rsidR="000641E3">
        <w:rPr>
          <w:rFonts w:ascii="Arial" w:hAnsi="Arial" w:cs="Arial"/>
          <w:sz w:val="24"/>
          <w:szCs w:val="24"/>
        </w:rPr>
        <w:t>Section 69</w:t>
      </w:r>
      <w:r w:rsidR="002823A7" w:rsidRPr="003A433A">
        <w:rPr>
          <w:rFonts w:ascii="Arial" w:hAnsi="Arial" w:cs="Arial"/>
          <w:sz w:val="24"/>
          <w:szCs w:val="24"/>
        </w:rPr>
        <w:t xml:space="preserve">, the </w:t>
      </w:r>
      <w:r w:rsidR="00CE0B9A" w:rsidRPr="00C142A0">
        <w:rPr>
          <w:rFonts w:ascii="Arial" w:hAnsi="Arial" w:cs="Arial"/>
          <w:sz w:val="24"/>
          <w:szCs w:val="24"/>
          <w:highlight w:val="yellow"/>
        </w:rPr>
        <w:t>City/County</w:t>
      </w:r>
      <w:r w:rsidR="002823A7" w:rsidRPr="003A433A">
        <w:rPr>
          <w:rFonts w:ascii="Arial" w:hAnsi="Arial" w:cs="Arial"/>
          <w:sz w:val="24"/>
          <w:szCs w:val="24"/>
        </w:rPr>
        <w:t xml:space="preserve"> may order immediate stoppage of construction and demand that the condition be corrected, notwithstanding any right of Borrower under this Agreement to correct or insure against such defects. After issuance of such an order in writing, no further work must be done on the Development without the prior written consent of the </w:t>
      </w:r>
      <w:r w:rsidR="00CE0B9A" w:rsidRPr="00C142A0">
        <w:rPr>
          <w:rFonts w:ascii="Arial" w:hAnsi="Arial" w:cs="Arial"/>
          <w:sz w:val="24"/>
          <w:szCs w:val="24"/>
          <w:highlight w:val="yellow"/>
        </w:rPr>
        <w:t>City/County</w:t>
      </w:r>
      <w:r w:rsidR="002823A7" w:rsidRPr="003A433A">
        <w:rPr>
          <w:rFonts w:ascii="Arial" w:hAnsi="Arial" w:cs="Arial"/>
          <w:sz w:val="24"/>
          <w:szCs w:val="24"/>
        </w:rPr>
        <w:t xml:space="preserve"> and until said condition has been fully corrected.</w:t>
      </w:r>
    </w:p>
    <w:p w14:paraId="76C238A2" w14:textId="77777777" w:rsidR="002823A7" w:rsidRPr="004F2DC5" w:rsidRDefault="002823A7" w:rsidP="00C142A0">
      <w:pPr>
        <w:ind w:left="180" w:right="180"/>
        <w:contextualSpacing/>
        <w:rPr>
          <w:rFonts w:ascii="Arial" w:hAnsi="Arial" w:cs="Arial"/>
          <w:sz w:val="24"/>
          <w:szCs w:val="24"/>
        </w:rPr>
      </w:pPr>
    </w:p>
    <w:p w14:paraId="1403A341" w14:textId="12B81CB5" w:rsidR="002823A7" w:rsidRPr="004F2DC5" w:rsidRDefault="002823A7" w:rsidP="00C142A0">
      <w:pPr>
        <w:tabs>
          <w:tab w:val="left" w:pos="-1440"/>
        </w:tabs>
        <w:ind w:left="1800" w:hanging="360"/>
        <w:contextualSpacing/>
        <w:jc w:val="both"/>
        <w:rPr>
          <w:rFonts w:ascii="Arial" w:hAnsi="Arial" w:cs="Arial"/>
          <w:sz w:val="24"/>
          <w:szCs w:val="24"/>
        </w:rPr>
      </w:pPr>
      <w:r>
        <w:rPr>
          <w:rFonts w:ascii="Arial" w:hAnsi="Arial" w:cs="Arial"/>
          <w:sz w:val="24"/>
          <w:szCs w:val="24"/>
        </w:rPr>
        <w:t>e</w:t>
      </w:r>
      <w:r w:rsidRPr="004F2DC5">
        <w:rPr>
          <w:rFonts w:ascii="Arial" w:hAnsi="Arial" w:cs="Arial"/>
          <w:sz w:val="24"/>
          <w:szCs w:val="24"/>
        </w:rPr>
        <w:t>.</w:t>
      </w:r>
      <w:r w:rsidRPr="004F2DC5">
        <w:rPr>
          <w:rFonts w:ascii="Arial" w:hAnsi="Arial" w:cs="Arial"/>
          <w:sz w:val="24"/>
          <w:szCs w:val="24"/>
        </w:rPr>
        <w:tab/>
      </w:r>
      <w:r w:rsidRPr="00C142A0">
        <w:rPr>
          <w:rFonts w:ascii="Arial" w:hAnsi="Arial" w:cs="Arial"/>
          <w:sz w:val="24"/>
          <w:szCs w:val="24"/>
        </w:rPr>
        <w:t>Judgment for Specific Performance; Appointment of a Receiver</w:t>
      </w:r>
      <w:r w:rsidR="002F24D5">
        <w:rPr>
          <w:rFonts w:ascii="Arial" w:hAnsi="Arial" w:cs="Arial"/>
          <w:sz w:val="24"/>
          <w:szCs w:val="24"/>
        </w:rPr>
        <w:t>:</w:t>
      </w:r>
      <w:r w:rsidRPr="004F2DC5">
        <w:rPr>
          <w:rFonts w:ascii="Arial" w:hAnsi="Arial" w:cs="Arial"/>
          <w:sz w:val="24"/>
          <w:szCs w:val="24"/>
        </w:rPr>
        <w:t xml:space="preserve">  Upon the occurrence of an Event of Default</w:t>
      </w:r>
      <w:r>
        <w:rPr>
          <w:rFonts w:ascii="Arial" w:hAnsi="Arial" w:cs="Arial"/>
          <w:sz w:val="24"/>
          <w:szCs w:val="24"/>
        </w:rPr>
        <w:t>,</w:t>
      </w:r>
      <w:r w:rsidRPr="004F2DC5">
        <w:rPr>
          <w:rFonts w:ascii="Arial" w:hAnsi="Arial" w:cs="Arial"/>
          <w:sz w:val="24"/>
          <w:szCs w:val="24"/>
        </w:rPr>
        <w:t xml:space="preserve"> the </w:t>
      </w:r>
      <w:r w:rsidR="00F51A82" w:rsidRPr="00C142A0">
        <w:rPr>
          <w:rFonts w:ascii="Arial" w:hAnsi="Arial" w:cs="Arial"/>
          <w:sz w:val="24"/>
          <w:szCs w:val="24"/>
          <w:highlight w:val="yellow"/>
        </w:rPr>
        <w:t>City/County</w:t>
      </w:r>
      <w:r w:rsidRPr="004F2DC5">
        <w:rPr>
          <w:rFonts w:ascii="Arial" w:hAnsi="Arial" w:cs="Arial"/>
          <w:sz w:val="24"/>
          <w:szCs w:val="24"/>
        </w:rPr>
        <w:t xml:space="preserve"> may seek an order for specific performance in any court of competent jurisdiction or may apply to any such court for the appointment of a receiver to take over and operate the Development in accordance with the terms of the Loan Documents, or for such other relief as may be appropriate.</w:t>
      </w:r>
    </w:p>
    <w:p w14:paraId="6A9AA697" w14:textId="77777777" w:rsidR="002823A7" w:rsidRPr="004F2DC5" w:rsidRDefault="002823A7" w:rsidP="00C142A0">
      <w:pPr>
        <w:ind w:left="180" w:right="180"/>
        <w:contextualSpacing/>
        <w:rPr>
          <w:rFonts w:ascii="Arial" w:hAnsi="Arial" w:cs="Arial"/>
          <w:sz w:val="24"/>
          <w:szCs w:val="24"/>
        </w:rPr>
      </w:pPr>
    </w:p>
    <w:p w14:paraId="49F5CE9D" w14:textId="02159926" w:rsidR="002823A7" w:rsidRPr="003A433A" w:rsidRDefault="002823A7" w:rsidP="00C142A0">
      <w:pPr>
        <w:pStyle w:val="ListParagraph"/>
        <w:numPr>
          <w:ilvl w:val="0"/>
          <w:numId w:val="94"/>
        </w:numPr>
        <w:tabs>
          <w:tab w:val="left" w:pos="-1440"/>
        </w:tabs>
        <w:ind w:left="1296" w:right="187"/>
        <w:contextualSpacing/>
        <w:rPr>
          <w:rFonts w:ascii="Arial" w:hAnsi="Arial" w:cs="Arial"/>
          <w:sz w:val="24"/>
          <w:szCs w:val="24"/>
        </w:rPr>
      </w:pPr>
      <w:r w:rsidRPr="00C142A0">
        <w:rPr>
          <w:rFonts w:ascii="Arial" w:hAnsi="Arial" w:cs="Arial"/>
          <w:sz w:val="24"/>
          <w:szCs w:val="24"/>
        </w:rPr>
        <w:t>Right to Contest</w:t>
      </w:r>
      <w:proofErr w:type="gramStart"/>
      <w:r w:rsidR="00604C46">
        <w:rPr>
          <w:rFonts w:ascii="Arial" w:hAnsi="Arial" w:cs="Arial"/>
          <w:sz w:val="24"/>
          <w:szCs w:val="24"/>
        </w:rPr>
        <w:t>:</w:t>
      </w:r>
      <w:r w:rsidRPr="003A433A">
        <w:rPr>
          <w:rFonts w:ascii="Arial" w:hAnsi="Arial" w:cs="Arial"/>
          <w:sz w:val="24"/>
          <w:szCs w:val="24"/>
        </w:rPr>
        <w:t xml:space="preserve">  Borrower</w:t>
      </w:r>
      <w:proofErr w:type="gramEnd"/>
      <w:r w:rsidRPr="003A433A">
        <w:rPr>
          <w:rFonts w:ascii="Arial" w:hAnsi="Arial" w:cs="Arial"/>
          <w:sz w:val="24"/>
          <w:szCs w:val="24"/>
        </w:rPr>
        <w:t xml:space="preserve"> has the right to contest in good faith any claim, demand, levy, </w:t>
      </w:r>
      <w:r w:rsidRPr="003A433A">
        <w:rPr>
          <w:rFonts w:ascii="Arial" w:hAnsi="Arial" w:cs="Arial"/>
          <w:sz w:val="24"/>
          <w:szCs w:val="24"/>
        </w:rPr>
        <w:lastRenderedPageBreak/>
        <w:t xml:space="preserve">or assessment that would constitute an Event of Default hereunder. Any such contest must be prosecuted diligently and, in a manner, not prejudicial to the </w:t>
      </w:r>
      <w:r w:rsidR="00ED5501" w:rsidRPr="00C142A0">
        <w:rPr>
          <w:rFonts w:ascii="Arial" w:hAnsi="Arial" w:cs="Arial"/>
          <w:sz w:val="24"/>
          <w:szCs w:val="24"/>
          <w:highlight w:val="yellow"/>
        </w:rPr>
        <w:t>City/County</w:t>
      </w:r>
      <w:r w:rsidRPr="003A433A">
        <w:rPr>
          <w:rFonts w:ascii="Arial" w:hAnsi="Arial" w:cs="Arial"/>
          <w:sz w:val="24"/>
          <w:szCs w:val="24"/>
        </w:rPr>
        <w:t xml:space="preserve"> or the rights of the </w:t>
      </w:r>
      <w:r w:rsidR="00ED5501" w:rsidRPr="00C142A0">
        <w:rPr>
          <w:rFonts w:ascii="Arial" w:hAnsi="Arial" w:cs="Arial"/>
          <w:sz w:val="24"/>
          <w:szCs w:val="24"/>
          <w:highlight w:val="yellow"/>
        </w:rPr>
        <w:t>City/County</w:t>
      </w:r>
      <w:r w:rsidRPr="003A433A">
        <w:rPr>
          <w:rFonts w:ascii="Arial" w:hAnsi="Arial" w:cs="Arial"/>
          <w:sz w:val="24"/>
          <w:szCs w:val="24"/>
        </w:rPr>
        <w:t xml:space="preserve"> hereunder. </w:t>
      </w:r>
      <w:proofErr w:type="gramStart"/>
      <w:r w:rsidRPr="003A433A">
        <w:rPr>
          <w:rFonts w:ascii="Arial" w:hAnsi="Arial" w:cs="Arial"/>
          <w:sz w:val="24"/>
          <w:szCs w:val="24"/>
        </w:rPr>
        <w:t xml:space="preserve">Upon </w:t>
      </w:r>
      <w:r w:rsidR="006D3916" w:rsidRPr="003A433A">
        <w:rPr>
          <w:rFonts w:ascii="Arial" w:hAnsi="Arial" w:cs="Arial"/>
          <w:sz w:val="24"/>
          <w:szCs w:val="24"/>
        </w:rPr>
        <w:t xml:space="preserve"> </w:t>
      </w:r>
      <w:r w:rsidRPr="003A433A">
        <w:rPr>
          <w:rFonts w:ascii="Arial" w:hAnsi="Arial" w:cs="Arial"/>
          <w:sz w:val="24"/>
          <w:szCs w:val="24"/>
        </w:rPr>
        <w:t>demand</w:t>
      </w:r>
      <w:proofErr w:type="gramEnd"/>
      <w:r w:rsidRPr="003A433A">
        <w:rPr>
          <w:rFonts w:ascii="Arial" w:hAnsi="Arial" w:cs="Arial"/>
          <w:sz w:val="24"/>
          <w:szCs w:val="24"/>
        </w:rPr>
        <w:t xml:space="preserve"> by the </w:t>
      </w:r>
      <w:r w:rsidR="00ED5501" w:rsidRPr="00C142A0">
        <w:rPr>
          <w:rFonts w:ascii="Arial" w:hAnsi="Arial" w:cs="Arial"/>
          <w:sz w:val="24"/>
          <w:szCs w:val="24"/>
          <w:highlight w:val="yellow"/>
        </w:rPr>
        <w:t>City/County</w:t>
      </w:r>
      <w:r w:rsidRPr="003A433A">
        <w:rPr>
          <w:rFonts w:ascii="Arial" w:hAnsi="Arial" w:cs="Arial"/>
          <w:sz w:val="24"/>
          <w:szCs w:val="24"/>
        </w:rPr>
        <w:t xml:space="preserve">, Borrower must, within five days, make suitable assurances by depositing funds with the </w:t>
      </w:r>
      <w:r w:rsidR="00ED5501" w:rsidRPr="00C142A0">
        <w:rPr>
          <w:rFonts w:ascii="Arial" w:hAnsi="Arial" w:cs="Arial"/>
          <w:sz w:val="24"/>
          <w:szCs w:val="24"/>
          <w:highlight w:val="yellow"/>
        </w:rPr>
        <w:t>City/County</w:t>
      </w:r>
      <w:r w:rsidRPr="003A433A">
        <w:rPr>
          <w:rFonts w:ascii="Arial" w:hAnsi="Arial" w:cs="Arial"/>
          <w:sz w:val="24"/>
          <w:szCs w:val="24"/>
        </w:rPr>
        <w:t xml:space="preserve">, obtaining a bond, obtaining title insurance specific to the matter at issue, or making other assurances satisfactory to the </w:t>
      </w:r>
      <w:r w:rsidR="00ED5501" w:rsidRPr="00C142A0">
        <w:rPr>
          <w:rFonts w:ascii="Arial" w:hAnsi="Arial" w:cs="Arial"/>
          <w:sz w:val="24"/>
          <w:szCs w:val="24"/>
          <w:highlight w:val="yellow"/>
        </w:rPr>
        <w:t>City/County</w:t>
      </w:r>
      <w:r w:rsidRPr="003A433A">
        <w:rPr>
          <w:rFonts w:ascii="Arial" w:hAnsi="Arial" w:cs="Arial"/>
          <w:sz w:val="24"/>
          <w:szCs w:val="24"/>
        </w:rPr>
        <w:t xml:space="preserve"> for the possibility that the contest will be unsuccessful. If assurance is made by deposit of funds with the </w:t>
      </w:r>
      <w:r w:rsidR="00ED5501" w:rsidRPr="00C142A0">
        <w:rPr>
          <w:rFonts w:ascii="Arial" w:hAnsi="Arial" w:cs="Arial"/>
          <w:sz w:val="24"/>
          <w:szCs w:val="24"/>
          <w:highlight w:val="yellow"/>
        </w:rPr>
        <w:t>City/County</w:t>
      </w:r>
      <w:r w:rsidRPr="003A433A">
        <w:rPr>
          <w:rFonts w:ascii="Arial" w:hAnsi="Arial" w:cs="Arial"/>
          <w:sz w:val="24"/>
          <w:szCs w:val="24"/>
        </w:rPr>
        <w:t xml:space="preserve">, the </w:t>
      </w:r>
      <w:proofErr w:type="gramStart"/>
      <w:r w:rsidRPr="003A433A">
        <w:rPr>
          <w:rFonts w:ascii="Arial" w:hAnsi="Arial" w:cs="Arial"/>
          <w:sz w:val="24"/>
          <w:szCs w:val="24"/>
        </w:rPr>
        <w:t>amount so</w:t>
      </w:r>
      <w:proofErr w:type="gramEnd"/>
      <w:r w:rsidRPr="003A433A">
        <w:rPr>
          <w:rFonts w:ascii="Arial" w:hAnsi="Arial" w:cs="Arial"/>
          <w:sz w:val="24"/>
          <w:szCs w:val="24"/>
        </w:rPr>
        <w:t xml:space="preserve"> deposited will be disbursed in accordance with the resolution of the contest.</w:t>
      </w:r>
    </w:p>
    <w:p w14:paraId="76043C1E" w14:textId="77777777" w:rsidR="002823A7" w:rsidRPr="004F2DC5" w:rsidRDefault="002823A7" w:rsidP="00C142A0">
      <w:pPr>
        <w:ind w:left="180" w:right="180"/>
        <w:contextualSpacing/>
        <w:rPr>
          <w:rFonts w:ascii="Arial" w:hAnsi="Arial" w:cs="Arial"/>
          <w:sz w:val="24"/>
          <w:szCs w:val="24"/>
        </w:rPr>
      </w:pPr>
    </w:p>
    <w:p w14:paraId="0EB30E75" w14:textId="615BC883" w:rsidR="000C4081" w:rsidRPr="003A433A" w:rsidRDefault="002823A7" w:rsidP="00C142A0">
      <w:pPr>
        <w:pStyle w:val="ListParagraph"/>
        <w:numPr>
          <w:ilvl w:val="0"/>
          <w:numId w:val="94"/>
        </w:numPr>
        <w:tabs>
          <w:tab w:val="left" w:pos="-1440"/>
        </w:tabs>
        <w:ind w:left="1296" w:right="187"/>
        <w:contextualSpacing/>
        <w:rPr>
          <w:rFonts w:ascii="Arial" w:hAnsi="Arial" w:cs="Arial"/>
          <w:sz w:val="24"/>
          <w:szCs w:val="24"/>
          <w:u w:val="single"/>
        </w:rPr>
      </w:pPr>
      <w:r w:rsidRPr="00C142A0">
        <w:rPr>
          <w:rFonts w:ascii="Arial" w:hAnsi="Arial" w:cs="Arial"/>
          <w:sz w:val="24"/>
          <w:szCs w:val="24"/>
        </w:rPr>
        <w:t>Rights Cumulative, No Waiver</w:t>
      </w:r>
      <w:proofErr w:type="gramStart"/>
      <w:r w:rsidR="0046456B">
        <w:rPr>
          <w:rFonts w:ascii="Arial" w:hAnsi="Arial" w:cs="Arial"/>
          <w:sz w:val="24"/>
          <w:szCs w:val="24"/>
        </w:rPr>
        <w:t>:</w:t>
      </w:r>
      <w:r w:rsidRPr="003A433A">
        <w:rPr>
          <w:rFonts w:ascii="Arial" w:hAnsi="Arial" w:cs="Arial"/>
          <w:sz w:val="24"/>
          <w:szCs w:val="24"/>
        </w:rPr>
        <w:t xml:space="preserve">  All</w:t>
      </w:r>
      <w:proofErr w:type="gramEnd"/>
      <w:r w:rsidRPr="003A433A">
        <w:rPr>
          <w:rFonts w:ascii="Arial" w:hAnsi="Arial" w:cs="Arial"/>
          <w:sz w:val="24"/>
          <w:szCs w:val="24"/>
        </w:rPr>
        <w:t xml:space="preserve"> the </w:t>
      </w:r>
      <w:r w:rsidR="00D156E8" w:rsidRPr="00C142A0">
        <w:rPr>
          <w:rFonts w:ascii="Arial" w:hAnsi="Arial" w:cs="Arial"/>
          <w:sz w:val="24"/>
          <w:szCs w:val="24"/>
          <w:highlight w:val="yellow"/>
        </w:rPr>
        <w:t>City/County’s</w:t>
      </w:r>
      <w:r w:rsidRPr="003A433A">
        <w:rPr>
          <w:rFonts w:ascii="Arial" w:hAnsi="Arial" w:cs="Arial"/>
          <w:sz w:val="24"/>
          <w:szCs w:val="24"/>
        </w:rPr>
        <w:t xml:space="preserve"> rights and remedies provided in the Loan Documents, granted by law or otherwise, are cumulative and, except as provided herein, may be exercised by the </w:t>
      </w:r>
      <w:r w:rsidR="0093102F" w:rsidRPr="00EA2CE3">
        <w:rPr>
          <w:rFonts w:ascii="Arial" w:hAnsi="Arial" w:cs="Arial"/>
          <w:sz w:val="24"/>
          <w:szCs w:val="24"/>
          <w:highlight w:val="yellow"/>
        </w:rPr>
        <w:t>City/County</w:t>
      </w:r>
      <w:r w:rsidRPr="003A433A">
        <w:rPr>
          <w:rFonts w:ascii="Arial" w:hAnsi="Arial" w:cs="Arial"/>
          <w:sz w:val="24"/>
          <w:szCs w:val="24"/>
        </w:rPr>
        <w:t xml:space="preserve"> at any time. No waiver shall be implied from any failure of the </w:t>
      </w:r>
      <w:r w:rsidR="004C7B17" w:rsidRPr="00C142A0">
        <w:rPr>
          <w:rFonts w:ascii="Arial" w:hAnsi="Arial" w:cs="Arial"/>
          <w:sz w:val="24"/>
          <w:szCs w:val="24"/>
          <w:highlight w:val="yellow"/>
        </w:rPr>
        <w:t>City/County</w:t>
      </w:r>
      <w:r w:rsidRPr="003A433A">
        <w:rPr>
          <w:rFonts w:ascii="Arial" w:hAnsi="Arial" w:cs="Arial"/>
          <w:sz w:val="24"/>
          <w:szCs w:val="24"/>
        </w:rPr>
        <w:t xml:space="preserve"> to take, or any delay by the </w:t>
      </w:r>
      <w:r w:rsidR="004C7B17" w:rsidRPr="00C142A0">
        <w:rPr>
          <w:rFonts w:ascii="Arial" w:hAnsi="Arial" w:cs="Arial"/>
          <w:sz w:val="24"/>
          <w:szCs w:val="24"/>
          <w:highlight w:val="yellow"/>
        </w:rPr>
        <w:t>City/County</w:t>
      </w:r>
      <w:r w:rsidRPr="003A433A">
        <w:rPr>
          <w:rFonts w:ascii="Arial" w:hAnsi="Arial" w:cs="Arial"/>
          <w:sz w:val="24"/>
          <w:szCs w:val="24"/>
        </w:rPr>
        <w:t xml:space="preserve"> in taking, action concerning any Event of Default or failure of condition under the Loan Documents, or from any previous waiver of any similar or unrelated Event of Default or failure of condition. Any waiver or approval under any of the Loan Documents must be in writing and shall be limited to its specific terms.</w:t>
      </w:r>
    </w:p>
    <w:p w14:paraId="4C7EF291" w14:textId="77777777" w:rsidR="000C4081" w:rsidRDefault="000C4081" w:rsidP="00C142A0">
      <w:pPr>
        <w:tabs>
          <w:tab w:val="left" w:pos="-1440"/>
        </w:tabs>
        <w:ind w:left="180" w:right="180"/>
        <w:contextualSpacing/>
        <w:rPr>
          <w:rFonts w:ascii="Arial" w:hAnsi="Arial" w:cs="Arial"/>
          <w:sz w:val="24"/>
          <w:szCs w:val="24"/>
          <w:u w:val="single"/>
        </w:rPr>
      </w:pPr>
    </w:p>
    <w:p w14:paraId="0E347C71" w14:textId="3448BA2E" w:rsidR="000C4081" w:rsidRPr="003A433A" w:rsidRDefault="000C4081" w:rsidP="00C142A0">
      <w:pPr>
        <w:pStyle w:val="ListParagraph"/>
        <w:numPr>
          <w:ilvl w:val="0"/>
          <w:numId w:val="94"/>
        </w:numPr>
        <w:tabs>
          <w:tab w:val="left" w:pos="-1440"/>
        </w:tabs>
        <w:ind w:left="1296" w:right="187"/>
        <w:contextualSpacing/>
        <w:rPr>
          <w:rFonts w:ascii="Arial" w:hAnsi="Arial" w:cs="Arial"/>
          <w:sz w:val="24"/>
          <w:szCs w:val="24"/>
        </w:rPr>
      </w:pPr>
      <w:r w:rsidRPr="00C142A0">
        <w:rPr>
          <w:rFonts w:ascii="Arial" w:hAnsi="Arial" w:cs="Arial"/>
          <w:sz w:val="24"/>
          <w:szCs w:val="24"/>
        </w:rPr>
        <w:t>Attorneys' Fees; Enforcement</w:t>
      </w:r>
      <w:r w:rsidR="000E04E9">
        <w:rPr>
          <w:rFonts w:ascii="Arial" w:hAnsi="Arial" w:cs="Arial"/>
          <w:sz w:val="24"/>
          <w:szCs w:val="24"/>
        </w:rPr>
        <w:t>:</w:t>
      </w:r>
      <w:r w:rsidRPr="003A433A">
        <w:rPr>
          <w:rFonts w:ascii="Arial" w:hAnsi="Arial" w:cs="Arial"/>
          <w:sz w:val="24"/>
          <w:szCs w:val="24"/>
        </w:rPr>
        <w:t xml:space="preserve">  If any attorney, including the California Attorney General, is engaged by the </w:t>
      </w:r>
      <w:r w:rsidR="0098793C" w:rsidRPr="00C142A0">
        <w:rPr>
          <w:rFonts w:ascii="Arial" w:hAnsi="Arial" w:cs="Arial"/>
          <w:sz w:val="24"/>
          <w:szCs w:val="24"/>
          <w:highlight w:val="yellow"/>
        </w:rPr>
        <w:t>City/County</w:t>
      </w:r>
      <w:r w:rsidRPr="003A433A">
        <w:rPr>
          <w:rFonts w:ascii="Arial" w:hAnsi="Arial" w:cs="Arial"/>
          <w:sz w:val="24"/>
          <w:szCs w:val="24"/>
        </w:rPr>
        <w:t xml:space="preserve"> to enforce, construe or defend any provision of any of the Loan Documents, or as a consequence of any Event of Default not cured hereunder or default under any other Loan Document, with or without the filing of any legal action or proceeding, Borrower shall pay to the </w:t>
      </w:r>
      <w:r w:rsidR="0098793C" w:rsidRPr="00C142A0">
        <w:rPr>
          <w:rFonts w:ascii="Arial" w:hAnsi="Arial" w:cs="Arial"/>
          <w:sz w:val="24"/>
          <w:szCs w:val="24"/>
          <w:highlight w:val="yellow"/>
        </w:rPr>
        <w:t>City/County</w:t>
      </w:r>
      <w:r w:rsidRPr="003A433A">
        <w:rPr>
          <w:rFonts w:ascii="Arial" w:hAnsi="Arial" w:cs="Arial"/>
          <w:sz w:val="24"/>
          <w:szCs w:val="24"/>
        </w:rPr>
        <w:t xml:space="preserve">, immediately upon demand, the amount of all attorneys' fees and costs incurred by the </w:t>
      </w:r>
      <w:r w:rsidR="0098793C" w:rsidRPr="00C142A0">
        <w:rPr>
          <w:rFonts w:ascii="Arial" w:hAnsi="Arial" w:cs="Arial"/>
          <w:sz w:val="24"/>
          <w:szCs w:val="24"/>
          <w:highlight w:val="yellow"/>
        </w:rPr>
        <w:t>City/County</w:t>
      </w:r>
      <w:r w:rsidRPr="003A433A">
        <w:rPr>
          <w:rFonts w:ascii="Arial" w:hAnsi="Arial" w:cs="Arial"/>
          <w:sz w:val="24"/>
          <w:szCs w:val="24"/>
        </w:rPr>
        <w:t xml:space="preserve"> and the State of California in connection therewith, together with interest thereon from the date of such demand at the rate of ten (10%) percent per annum.</w:t>
      </w:r>
    </w:p>
    <w:p w14:paraId="0E96C588" w14:textId="77777777" w:rsidR="000C4081" w:rsidRPr="004F2DC5" w:rsidRDefault="000C4081" w:rsidP="00C142A0">
      <w:pPr>
        <w:ind w:left="180" w:right="180"/>
        <w:contextualSpacing/>
        <w:rPr>
          <w:rFonts w:ascii="Arial" w:hAnsi="Arial" w:cs="Arial"/>
          <w:sz w:val="24"/>
          <w:szCs w:val="24"/>
        </w:rPr>
      </w:pPr>
    </w:p>
    <w:p w14:paraId="4924BB03" w14:textId="2E5706F2" w:rsidR="000C4081" w:rsidRPr="004F2DC5" w:rsidRDefault="001B056D" w:rsidP="00C142A0">
      <w:pPr>
        <w:tabs>
          <w:tab w:val="left" w:pos="-1440"/>
        </w:tabs>
        <w:ind w:left="1296" w:hanging="360"/>
        <w:contextualSpacing/>
        <w:jc w:val="both"/>
        <w:rPr>
          <w:rFonts w:ascii="Arial" w:hAnsi="Arial" w:cs="Arial"/>
          <w:sz w:val="24"/>
          <w:szCs w:val="24"/>
        </w:rPr>
      </w:pPr>
      <w:r>
        <w:rPr>
          <w:rFonts w:ascii="Arial" w:hAnsi="Arial" w:cs="Arial"/>
          <w:sz w:val="24"/>
          <w:szCs w:val="24"/>
        </w:rPr>
        <w:t>74</w:t>
      </w:r>
      <w:r w:rsidR="000C4081" w:rsidRPr="004F2DC5">
        <w:rPr>
          <w:rFonts w:ascii="Arial" w:hAnsi="Arial" w:cs="Arial"/>
          <w:sz w:val="24"/>
          <w:szCs w:val="24"/>
        </w:rPr>
        <w:t>.</w:t>
      </w:r>
      <w:r w:rsidR="000C4081" w:rsidRPr="00C142A0">
        <w:rPr>
          <w:rFonts w:ascii="Arial" w:hAnsi="Arial" w:cs="Arial"/>
          <w:sz w:val="24"/>
          <w:szCs w:val="24"/>
        </w:rPr>
        <w:t>Enforcement of the Construction Contract</w:t>
      </w:r>
      <w:r>
        <w:rPr>
          <w:rFonts w:ascii="Arial" w:hAnsi="Arial" w:cs="Arial"/>
          <w:sz w:val="24"/>
          <w:szCs w:val="24"/>
        </w:rPr>
        <w:t>:</w:t>
      </w:r>
      <w:r w:rsidR="000C4081" w:rsidRPr="004F2DC5">
        <w:rPr>
          <w:rFonts w:ascii="Arial" w:hAnsi="Arial" w:cs="Arial"/>
          <w:sz w:val="24"/>
          <w:szCs w:val="24"/>
        </w:rPr>
        <w:t xml:space="preserve">  The parties hereto agree that the </w:t>
      </w:r>
      <w:r w:rsidR="0093102F" w:rsidRPr="00EA2CE3">
        <w:rPr>
          <w:rFonts w:ascii="Arial" w:hAnsi="Arial" w:cs="Arial"/>
          <w:sz w:val="24"/>
          <w:szCs w:val="24"/>
          <w:highlight w:val="yellow"/>
        </w:rPr>
        <w:t>City/County</w:t>
      </w:r>
      <w:r w:rsidR="000C4081" w:rsidRPr="004F2DC5">
        <w:rPr>
          <w:rFonts w:ascii="Arial" w:hAnsi="Arial" w:cs="Arial"/>
          <w:sz w:val="24"/>
          <w:szCs w:val="24"/>
        </w:rPr>
        <w:t xml:space="preserve"> shall have, and is hereby assigned, the right of the Borrower to enforce the provisions of the Construction Contract and all documents related thereto in the event, as determined by the </w:t>
      </w:r>
      <w:r w:rsidR="00992656" w:rsidRPr="00C142A0">
        <w:rPr>
          <w:rFonts w:ascii="Arial" w:hAnsi="Arial" w:cs="Arial"/>
          <w:sz w:val="24"/>
          <w:szCs w:val="24"/>
          <w:highlight w:val="yellow"/>
        </w:rPr>
        <w:t>City/County</w:t>
      </w:r>
      <w:r w:rsidR="000C4081" w:rsidRPr="004F2DC5">
        <w:rPr>
          <w:rFonts w:ascii="Arial" w:hAnsi="Arial" w:cs="Arial"/>
          <w:sz w:val="24"/>
          <w:szCs w:val="24"/>
        </w:rPr>
        <w:t xml:space="preserve">, in its sole </w:t>
      </w:r>
      <w:r w:rsidR="000C4081">
        <w:rPr>
          <w:rFonts w:ascii="Arial" w:hAnsi="Arial" w:cs="Arial"/>
          <w:sz w:val="24"/>
          <w:szCs w:val="24"/>
        </w:rPr>
        <w:t xml:space="preserve">and absolute </w:t>
      </w:r>
      <w:r w:rsidR="000C4081" w:rsidRPr="004F2DC5">
        <w:rPr>
          <w:rFonts w:ascii="Arial" w:hAnsi="Arial" w:cs="Arial"/>
          <w:sz w:val="24"/>
          <w:szCs w:val="24"/>
        </w:rPr>
        <w:t xml:space="preserve">discretion, that the Borrower fails, refuses, or is otherwise unable to enforce them. The </w:t>
      </w:r>
      <w:r w:rsidR="00992656" w:rsidRPr="00C142A0">
        <w:rPr>
          <w:rFonts w:ascii="Arial" w:hAnsi="Arial" w:cs="Arial"/>
          <w:sz w:val="24"/>
          <w:szCs w:val="24"/>
          <w:highlight w:val="yellow"/>
        </w:rPr>
        <w:t>City/County</w:t>
      </w:r>
      <w:r w:rsidR="000C4081" w:rsidRPr="004F2DC5">
        <w:rPr>
          <w:rFonts w:ascii="Arial" w:hAnsi="Arial" w:cs="Arial"/>
          <w:sz w:val="24"/>
          <w:szCs w:val="24"/>
        </w:rPr>
        <w:t xml:space="preserve"> shall notify the Borrower, in writing, of its determination to </w:t>
      </w:r>
      <w:proofErr w:type="gramStart"/>
      <w:r w:rsidR="000C4081" w:rsidRPr="004F2DC5">
        <w:rPr>
          <w:rFonts w:ascii="Arial" w:hAnsi="Arial" w:cs="Arial"/>
          <w:sz w:val="24"/>
          <w:szCs w:val="24"/>
        </w:rPr>
        <w:t>effect</w:t>
      </w:r>
      <w:proofErr w:type="gramEnd"/>
      <w:r w:rsidR="000C4081" w:rsidRPr="004F2DC5">
        <w:rPr>
          <w:rFonts w:ascii="Arial" w:hAnsi="Arial" w:cs="Arial"/>
          <w:sz w:val="24"/>
          <w:szCs w:val="24"/>
        </w:rPr>
        <w:t xml:space="preserve"> this assignment, specifying the reasons </w:t>
      </w:r>
      <w:proofErr w:type="gramStart"/>
      <w:r w:rsidR="000C4081" w:rsidRPr="004F2DC5">
        <w:rPr>
          <w:rFonts w:ascii="Arial" w:hAnsi="Arial" w:cs="Arial"/>
          <w:sz w:val="24"/>
          <w:szCs w:val="24"/>
        </w:rPr>
        <w:t>therefor</w:t>
      </w:r>
      <w:proofErr w:type="gramEnd"/>
      <w:r w:rsidR="000C4081" w:rsidRPr="004F2DC5">
        <w:rPr>
          <w:rFonts w:ascii="Arial" w:hAnsi="Arial" w:cs="Arial"/>
          <w:sz w:val="24"/>
          <w:szCs w:val="24"/>
        </w:rPr>
        <w:t xml:space="preserve">, at least fifteen (15) days prior to the </w:t>
      </w:r>
      <w:r w:rsidR="0093102F" w:rsidRPr="00EA2CE3">
        <w:rPr>
          <w:rFonts w:ascii="Arial" w:hAnsi="Arial" w:cs="Arial"/>
          <w:sz w:val="24"/>
          <w:szCs w:val="24"/>
          <w:highlight w:val="yellow"/>
        </w:rPr>
        <w:t>City/County</w:t>
      </w:r>
      <w:r w:rsidR="000C4081" w:rsidRPr="004F2DC5">
        <w:rPr>
          <w:rFonts w:ascii="Arial" w:hAnsi="Arial" w:cs="Arial"/>
          <w:sz w:val="24"/>
          <w:szCs w:val="24"/>
        </w:rPr>
        <w:t>'s undertaking any such action.</w:t>
      </w:r>
    </w:p>
    <w:p w14:paraId="21273C4E" w14:textId="77777777" w:rsidR="000C4081" w:rsidRPr="004F2DC5" w:rsidRDefault="000C4081" w:rsidP="00C142A0">
      <w:pPr>
        <w:ind w:left="180" w:right="180"/>
        <w:contextualSpacing/>
        <w:rPr>
          <w:rFonts w:ascii="Arial" w:hAnsi="Arial" w:cs="Arial"/>
          <w:sz w:val="24"/>
          <w:szCs w:val="24"/>
        </w:rPr>
      </w:pPr>
    </w:p>
    <w:p w14:paraId="0301B8A7" w14:textId="4F93892C" w:rsidR="00015CBC" w:rsidRPr="00015CBC" w:rsidRDefault="0018358F" w:rsidP="00C142A0">
      <w:pPr>
        <w:tabs>
          <w:tab w:val="left" w:pos="-1440"/>
        </w:tabs>
        <w:overflowPunct w:val="0"/>
        <w:adjustRightInd w:val="0"/>
        <w:ind w:left="1296" w:right="187" w:hanging="360"/>
        <w:contextualSpacing/>
        <w:textAlignment w:val="baseline"/>
        <w:rPr>
          <w:rFonts w:ascii="Arial" w:hAnsi="Arial" w:cs="Arial"/>
          <w:sz w:val="24"/>
          <w:szCs w:val="24"/>
        </w:rPr>
      </w:pPr>
      <w:r>
        <w:rPr>
          <w:rFonts w:ascii="Arial" w:hAnsi="Arial" w:cs="Arial"/>
          <w:sz w:val="24"/>
          <w:szCs w:val="24"/>
        </w:rPr>
        <w:t>75.</w:t>
      </w:r>
      <w:r w:rsidR="00015CBC" w:rsidRPr="00C142A0">
        <w:rPr>
          <w:rFonts w:ascii="Arial" w:hAnsi="Arial" w:cs="Arial"/>
          <w:sz w:val="24"/>
          <w:szCs w:val="24"/>
        </w:rPr>
        <w:t>Indemnification and Waiver</w:t>
      </w:r>
      <w:r>
        <w:rPr>
          <w:rFonts w:ascii="Arial" w:hAnsi="Arial" w:cs="Arial"/>
          <w:sz w:val="24"/>
          <w:szCs w:val="24"/>
        </w:rPr>
        <w:t>:</w:t>
      </w:r>
    </w:p>
    <w:p w14:paraId="741594D7" w14:textId="77777777" w:rsidR="00015CBC" w:rsidRPr="00015CBC" w:rsidRDefault="00015CBC" w:rsidP="00C142A0">
      <w:pPr>
        <w:overflowPunct w:val="0"/>
        <w:adjustRightInd w:val="0"/>
        <w:ind w:left="180" w:right="180"/>
        <w:contextualSpacing/>
        <w:textAlignment w:val="baseline"/>
        <w:rPr>
          <w:rFonts w:ascii="Arial" w:hAnsi="Arial" w:cs="Arial"/>
          <w:sz w:val="24"/>
          <w:szCs w:val="24"/>
        </w:rPr>
      </w:pPr>
    </w:p>
    <w:p w14:paraId="7AFBE275" w14:textId="3C2CCE40" w:rsidR="00015CBC" w:rsidRPr="003A433A" w:rsidRDefault="00015CBC" w:rsidP="00593090">
      <w:pPr>
        <w:pStyle w:val="ListParagraph"/>
        <w:widowControl/>
        <w:numPr>
          <w:ilvl w:val="1"/>
          <w:numId w:val="94"/>
        </w:numPr>
        <w:tabs>
          <w:tab w:val="left" w:pos="-1440"/>
        </w:tabs>
        <w:overflowPunct w:val="0"/>
        <w:adjustRightInd w:val="0"/>
        <w:ind w:left="1800" w:right="187"/>
        <w:contextualSpacing/>
        <w:textAlignment w:val="baseline"/>
        <w:rPr>
          <w:rFonts w:ascii="Arial" w:hAnsi="Arial" w:cs="Arial"/>
          <w:sz w:val="24"/>
          <w:szCs w:val="24"/>
        </w:rPr>
      </w:pPr>
      <w:r w:rsidRPr="004B7D55">
        <w:rPr>
          <w:rFonts w:ascii="Arial" w:hAnsi="Arial" w:cs="Arial"/>
          <w:sz w:val="24"/>
          <w:szCs w:val="24"/>
          <w:u w:val="single"/>
        </w:rPr>
        <w:t>Indemnification</w:t>
      </w:r>
      <w:r w:rsidR="004B7D55">
        <w:rPr>
          <w:rFonts w:ascii="Arial" w:hAnsi="Arial" w:cs="Arial"/>
          <w:b/>
          <w:bCs/>
          <w:sz w:val="24"/>
          <w:szCs w:val="24"/>
        </w:rPr>
        <w:t>:</w:t>
      </w:r>
      <w:r w:rsidRPr="003A433A">
        <w:rPr>
          <w:rFonts w:ascii="Arial" w:hAnsi="Arial" w:cs="Arial"/>
          <w:sz w:val="24"/>
          <w:szCs w:val="24"/>
        </w:rPr>
        <w:t xml:space="preserve">  Borrower agrees to indemnify the </w:t>
      </w:r>
      <w:r w:rsidR="0093102F" w:rsidRPr="00EA2CE3">
        <w:rPr>
          <w:rFonts w:ascii="Arial" w:hAnsi="Arial" w:cs="Arial"/>
          <w:sz w:val="24"/>
          <w:szCs w:val="24"/>
          <w:highlight w:val="yellow"/>
        </w:rPr>
        <w:t>City/County</w:t>
      </w:r>
      <w:r w:rsidRPr="003A433A">
        <w:rPr>
          <w:rFonts w:ascii="Arial" w:hAnsi="Arial" w:cs="Arial"/>
          <w:sz w:val="24"/>
          <w:szCs w:val="24"/>
        </w:rPr>
        <w:t xml:space="preserve"> and its appointees, agents, employees, attorneys, consultants, officers, successors and assigns (collectively, the “HCD Indemnified Parties” or other “Indemnitee”) against, and hold the HCD Indemnified Parties harmless from, any losses, damages, liabilities, claims, actions, judgments, court costs and legal or other expenses (including attorneys' fees), of every name, kind and description, which are threatened or asserted against, or suffered or incurred by the </w:t>
      </w:r>
      <w:r w:rsidR="0093102F" w:rsidRPr="00EA2CE3">
        <w:rPr>
          <w:rFonts w:ascii="Arial" w:hAnsi="Arial" w:cs="Arial"/>
          <w:sz w:val="24"/>
          <w:szCs w:val="24"/>
          <w:highlight w:val="yellow"/>
        </w:rPr>
        <w:t>City/County</w:t>
      </w:r>
      <w:r w:rsidRPr="003A433A">
        <w:rPr>
          <w:rFonts w:ascii="Arial" w:hAnsi="Arial" w:cs="Arial"/>
          <w:sz w:val="24"/>
          <w:szCs w:val="24"/>
        </w:rPr>
        <w:t xml:space="preserve"> or any other indemnity as a direct or indirect consequence of: (i) the making of the Loan to the Borrower; (ii) Borrower's failure to fully and timely perform any obligations as and when required by this Agreement, or Borrowers or Sponsors failure to fully and timely perform their </w:t>
      </w:r>
      <w:r w:rsidRPr="003A433A">
        <w:rPr>
          <w:rFonts w:ascii="Arial" w:hAnsi="Arial" w:cs="Arial"/>
          <w:sz w:val="24"/>
          <w:szCs w:val="24"/>
        </w:rPr>
        <w:lastRenderedPageBreak/>
        <w:t xml:space="preserve">obligations under any of the Loan Documents; (iii) any failure at any time of any of the Borrower's representations or warranties contain herein or in the other loan documents to be materially true and correct; (iv) any act or omission by Borrower, or by the contractor, subcontractor, material supplier, engineer, architect, manager or other person or entity with respect to the Property, or the design, construction, management, maintenance, repair or operations of the Development; or (v) the presence of any environmental conditions at the Development or on the Property. Borrower shall pay immediately upon the </w:t>
      </w:r>
      <w:r w:rsidR="004874F5" w:rsidRPr="00C142A0">
        <w:rPr>
          <w:rFonts w:ascii="Arial" w:hAnsi="Arial" w:cs="Arial"/>
          <w:sz w:val="24"/>
          <w:szCs w:val="24"/>
          <w:highlight w:val="yellow"/>
        </w:rPr>
        <w:t>City/County’s</w:t>
      </w:r>
      <w:r w:rsidRPr="003A433A">
        <w:rPr>
          <w:rFonts w:ascii="Arial" w:hAnsi="Arial" w:cs="Arial"/>
          <w:sz w:val="24"/>
          <w:szCs w:val="24"/>
        </w:rPr>
        <w:t xml:space="preserve"> demand any amounts owing under this indemnity together with interest from the date the indebtedness arises until paid at the rate of ten percent (10%) per annum. Borrower’s duty to indemnify and hold the </w:t>
      </w:r>
      <w:r w:rsidR="0093102F" w:rsidRPr="00EA2CE3">
        <w:rPr>
          <w:rFonts w:ascii="Arial" w:hAnsi="Arial" w:cs="Arial"/>
          <w:sz w:val="24"/>
          <w:szCs w:val="24"/>
          <w:highlight w:val="yellow"/>
        </w:rPr>
        <w:t>City/County</w:t>
      </w:r>
      <w:r w:rsidRPr="003A433A">
        <w:rPr>
          <w:rFonts w:ascii="Arial" w:hAnsi="Arial" w:cs="Arial"/>
          <w:sz w:val="24"/>
          <w:szCs w:val="24"/>
        </w:rPr>
        <w:t xml:space="preserve"> and other indemnities harmless hereunder includes the duties to defend as set forth in Section 2778 of the California Civil Code. </w:t>
      </w:r>
    </w:p>
    <w:p w14:paraId="2C2B9811" w14:textId="77777777" w:rsidR="00015CBC" w:rsidRPr="00015CBC" w:rsidRDefault="00015CBC" w:rsidP="00C142A0">
      <w:pPr>
        <w:tabs>
          <w:tab w:val="left" w:pos="-1440"/>
        </w:tabs>
        <w:overflowPunct w:val="0"/>
        <w:adjustRightInd w:val="0"/>
        <w:ind w:left="180" w:right="180"/>
        <w:contextualSpacing/>
        <w:textAlignment w:val="baseline"/>
        <w:rPr>
          <w:rFonts w:ascii="Arial" w:hAnsi="Arial" w:cs="Arial"/>
          <w:sz w:val="24"/>
          <w:szCs w:val="24"/>
        </w:rPr>
      </w:pPr>
    </w:p>
    <w:p w14:paraId="1F759DDE" w14:textId="4567FA3F" w:rsidR="00015CBC" w:rsidRPr="003A433A" w:rsidRDefault="00015CBC" w:rsidP="00C142A0">
      <w:pPr>
        <w:pStyle w:val="ListParagraph"/>
        <w:overflowPunct w:val="0"/>
        <w:adjustRightInd w:val="0"/>
        <w:ind w:right="187" w:firstLine="0"/>
        <w:contextualSpacing/>
        <w:textAlignment w:val="baseline"/>
        <w:rPr>
          <w:rFonts w:ascii="Arial" w:hAnsi="Arial" w:cs="Arial"/>
          <w:sz w:val="24"/>
          <w:szCs w:val="24"/>
        </w:rPr>
      </w:pPr>
      <w:r w:rsidRPr="003A433A">
        <w:rPr>
          <w:rFonts w:ascii="Arial" w:hAnsi="Arial" w:cs="Arial"/>
          <w:sz w:val="24"/>
          <w:szCs w:val="24"/>
        </w:rPr>
        <w:t xml:space="preserve">Borrower’s indemnification, defense and hold harmless obligations with respect to any such matters shall be made by counsel reasonably acceptable to the </w:t>
      </w:r>
      <w:r w:rsidR="00411835" w:rsidRPr="00C142A0">
        <w:rPr>
          <w:rFonts w:ascii="Arial" w:hAnsi="Arial" w:cs="Arial"/>
          <w:sz w:val="24"/>
          <w:szCs w:val="24"/>
          <w:highlight w:val="yellow"/>
        </w:rPr>
        <w:t>City/County</w:t>
      </w:r>
      <w:r w:rsidRPr="003A433A">
        <w:rPr>
          <w:rFonts w:ascii="Arial" w:hAnsi="Arial" w:cs="Arial"/>
          <w:sz w:val="24"/>
          <w:szCs w:val="24"/>
        </w:rPr>
        <w:t xml:space="preserve">; shall commence immediately upon any such claim or matter being made, threatened or asserted against the </w:t>
      </w:r>
      <w:r w:rsidR="00411835" w:rsidRPr="00C142A0">
        <w:rPr>
          <w:rFonts w:ascii="Arial" w:hAnsi="Arial" w:cs="Arial"/>
          <w:sz w:val="24"/>
          <w:szCs w:val="24"/>
          <w:highlight w:val="yellow"/>
        </w:rPr>
        <w:t>City/County</w:t>
      </w:r>
      <w:r w:rsidRPr="003A433A">
        <w:rPr>
          <w:rFonts w:ascii="Arial" w:hAnsi="Arial" w:cs="Arial"/>
          <w:sz w:val="24"/>
          <w:szCs w:val="24"/>
        </w:rPr>
        <w:t xml:space="preserve">, any other Indemnitee, the Development or the Property without the necessity of the </w:t>
      </w:r>
      <w:r w:rsidR="002A71E3" w:rsidRPr="00C142A0">
        <w:rPr>
          <w:rFonts w:ascii="Arial" w:hAnsi="Arial" w:cs="Arial"/>
          <w:sz w:val="24"/>
          <w:szCs w:val="24"/>
          <w:highlight w:val="yellow"/>
        </w:rPr>
        <w:t>City/County</w:t>
      </w:r>
      <w:r w:rsidRPr="003A433A">
        <w:rPr>
          <w:rFonts w:ascii="Arial" w:hAnsi="Arial" w:cs="Arial"/>
          <w:sz w:val="24"/>
          <w:szCs w:val="24"/>
        </w:rPr>
        <w:t xml:space="preserve"> or any other Indemnitee first contesting or defending the same, suffering or incurring any cost, loss or adverse disposition, or otherwise taking any other action; and shall apply to all such matters regardless of any action, failure or negligence, whether primary or secondary, of the </w:t>
      </w:r>
      <w:r w:rsidR="0093102F" w:rsidRPr="00EA2CE3">
        <w:rPr>
          <w:rFonts w:ascii="Arial" w:hAnsi="Arial" w:cs="Arial"/>
          <w:sz w:val="24"/>
          <w:szCs w:val="24"/>
          <w:highlight w:val="yellow"/>
        </w:rPr>
        <w:t>City/County</w:t>
      </w:r>
      <w:r w:rsidRPr="003A433A">
        <w:rPr>
          <w:rFonts w:ascii="Arial" w:hAnsi="Arial" w:cs="Arial"/>
          <w:sz w:val="24"/>
          <w:szCs w:val="24"/>
        </w:rPr>
        <w:t xml:space="preserve"> or any other Indemnitee, as applicable, it being the express intent of the parties that the indemnification, defense and other obligations of Borrower hereunder apply to all matters referenced herein except to the extent caused by the gross negligence or willful misconduct of the </w:t>
      </w:r>
      <w:r w:rsidR="000C6E4B" w:rsidRPr="00C142A0">
        <w:rPr>
          <w:rFonts w:ascii="Arial" w:hAnsi="Arial" w:cs="Arial"/>
          <w:sz w:val="24"/>
          <w:szCs w:val="24"/>
          <w:highlight w:val="yellow"/>
        </w:rPr>
        <w:t>City/County</w:t>
      </w:r>
      <w:r w:rsidRPr="003A433A">
        <w:rPr>
          <w:rFonts w:ascii="Arial" w:hAnsi="Arial" w:cs="Arial"/>
          <w:sz w:val="24"/>
          <w:szCs w:val="24"/>
        </w:rPr>
        <w:t xml:space="preserve"> or other applicable Indemnitee. In the event the Sponsor and/or Borrower fails or refuses to initiate or continue pursuing to completion any such defense or other obligations hereunder, the </w:t>
      </w:r>
      <w:r w:rsidR="000C6E4B" w:rsidRPr="00C142A0">
        <w:rPr>
          <w:rFonts w:ascii="Arial" w:hAnsi="Arial" w:cs="Arial"/>
          <w:sz w:val="24"/>
          <w:szCs w:val="24"/>
          <w:highlight w:val="yellow"/>
        </w:rPr>
        <w:t>City/County</w:t>
      </w:r>
      <w:r w:rsidRPr="003A433A">
        <w:rPr>
          <w:rFonts w:ascii="Arial" w:hAnsi="Arial" w:cs="Arial"/>
          <w:sz w:val="24"/>
          <w:szCs w:val="24"/>
        </w:rPr>
        <w:t xml:space="preserve"> or other Indemnitee shall be entitled to undertake, assume, and/or conclude the same, all at the Borrower’s sole cost and expense, with counsel selected by the </w:t>
      </w:r>
      <w:r w:rsidR="006B31A9" w:rsidRPr="00C142A0">
        <w:rPr>
          <w:rFonts w:ascii="Arial" w:hAnsi="Arial" w:cs="Arial"/>
          <w:sz w:val="24"/>
          <w:szCs w:val="24"/>
          <w:highlight w:val="yellow"/>
        </w:rPr>
        <w:t>City/County</w:t>
      </w:r>
      <w:r w:rsidRPr="003A433A">
        <w:rPr>
          <w:rFonts w:ascii="Arial" w:hAnsi="Arial" w:cs="Arial"/>
          <w:sz w:val="24"/>
          <w:szCs w:val="24"/>
        </w:rPr>
        <w:t xml:space="preserve"> or other Indemnitee in its sole and absolute discretion; and any and all costs, fees and expenses paid by the </w:t>
      </w:r>
      <w:r w:rsidR="005F6ABE" w:rsidRPr="00C142A0">
        <w:rPr>
          <w:rFonts w:ascii="Arial" w:hAnsi="Arial" w:cs="Arial"/>
          <w:sz w:val="24"/>
          <w:szCs w:val="24"/>
          <w:highlight w:val="yellow"/>
        </w:rPr>
        <w:t>City/County</w:t>
      </w:r>
      <w:r w:rsidRPr="003A433A">
        <w:rPr>
          <w:rFonts w:ascii="Arial" w:hAnsi="Arial" w:cs="Arial"/>
          <w:sz w:val="24"/>
          <w:szCs w:val="24"/>
        </w:rPr>
        <w:t xml:space="preserve"> or other Indemnitee in connection therewith, together with any and all costs, losses and expenses incurred by the </w:t>
      </w:r>
      <w:r w:rsidR="005F6ABE" w:rsidRPr="00C142A0">
        <w:rPr>
          <w:rFonts w:ascii="Arial" w:hAnsi="Arial" w:cs="Arial"/>
          <w:sz w:val="24"/>
          <w:szCs w:val="24"/>
          <w:highlight w:val="yellow"/>
        </w:rPr>
        <w:t>City/County</w:t>
      </w:r>
      <w:r w:rsidRPr="003A433A">
        <w:rPr>
          <w:rFonts w:ascii="Arial" w:hAnsi="Arial" w:cs="Arial"/>
          <w:sz w:val="24"/>
          <w:szCs w:val="24"/>
        </w:rPr>
        <w:t xml:space="preserve"> and/or any other Indemnitee for which it is entitled to indemnification, defense and being held harmless from under this subparagraph a., shall be added to the principal amount of the Loan, shall bear interest at the rate of ten percent (10%) per annum from the date incurred until paid and shall be immediately due and payable upon demand.</w:t>
      </w:r>
    </w:p>
    <w:p w14:paraId="7E361161" w14:textId="77777777" w:rsidR="00015CBC" w:rsidRPr="00015CBC" w:rsidRDefault="00015CBC" w:rsidP="00C142A0">
      <w:pPr>
        <w:tabs>
          <w:tab w:val="left" w:pos="-1440"/>
        </w:tabs>
        <w:overflowPunct w:val="0"/>
        <w:adjustRightInd w:val="0"/>
        <w:ind w:left="180" w:right="180"/>
        <w:contextualSpacing/>
        <w:textAlignment w:val="baseline"/>
        <w:rPr>
          <w:rFonts w:ascii="Arial" w:hAnsi="Arial" w:cs="Arial"/>
          <w:sz w:val="24"/>
          <w:szCs w:val="24"/>
        </w:rPr>
      </w:pPr>
    </w:p>
    <w:p w14:paraId="7B45BE3B" w14:textId="2BCDE28A" w:rsidR="00015CBC" w:rsidRPr="003A433A" w:rsidRDefault="00015CBC" w:rsidP="00593090">
      <w:pPr>
        <w:pStyle w:val="ListParagraph"/>
        <w:numPr>
          <w:ilvl w:val="1"/>
          <w:numId w:val="94"/>
        </w:numPr>
        <w:tabs>
          <w:tab w:val="left" w:pos="-1440"/>
        </w:tabs>
        <w:overflowPunct w:val="0"/>
        <w:adjustRightInd w:val="0"/>
        <w:ind w:left="1800" w:right="187"/>
        <w:contextualSpacing/>
        <w:textAlignment w:val="baseline"/>
        <w:rPr>
          <w:rFonts w:ascii="Arial" w:hAnsi="Arial" w:cs="Arial"/>
          <w:sz w:val="24"/>
          <w:szCs w:val="24"/>
        </w:rPr>
      </w:pPr>
      <w:r w:rsidRPr="00C142A0">
        <w:rPr>
          <w:rFonts w:ascii="Arial" w:hAnsi="Arial" w:cs="Arial"/>
          <w:sz w:val="24"/>
          <w:szCs w:val="24"/>
        </w:rPr>
        <w:t>Waiver and Release</w:t>
      </w:r>
      <w:r w:rsidR="0073704E">
        <w:rPr>
          <w:rFonts w:ascii="Arial" w:hAnsi="Arial" w:cs="Arial"/>
          <w:sz w:val="24"/>
          <w:szCs w:val="24"/>
        </w:rPr>
        <w:t>:</w:t>
      </w:r>
      <w:r w:rsidRPr="003A433A">
        <w:rPr>
          <w:rFonts w:ascii="Arial" w:hAnsi="Arial" w:cs="Arial"/>
          <w:sz w:val="24"/>
          <w:szCs w:val="24"/>
        </w:rPr>
        <w:t xml:space="preserve">  The Borrower waives and releases </w:t>
      </w:r>
      <w:proofErr w:type="gramStart"/>
      <w:r w:rsidRPr="003A433A">
        <w:rPr>
          <w:rFonts w:ascii="Arial" w:hAnsi="Arial" w:cs="Arial"/>
          <w:sz w:val="24"/>
          <w:szCs w:val="24"/>
        </w:rPr>
        <w:t>any and all</w:t>
      </w:r>
      <w:proofErr w:type="gramEnd"/>
      <w:r w:rsidRPr="003A433A">
        <w:rPr>
          <w:rFonts w:ascii="Arial" w:hAnsi="Arial" w:cs="Arial"/>
          <w:sz w:val="24"/>
          <w:szCs w:val="24"/>
        </w:rPr>
        <w:t xml:space="preserve"> rights to any types of express or implied indemnity against the </w:t>
      </w:r>
      <w:r w:rsidR="00037E61" w:rsidRPr="00C142A0">
        <w:rPr>
          <w:rFonts w:ascii="Arial" w:hAnsi="Arial" w:cs="Arial"/>
          <w:sz w:val="24"/>
          <w:szCs w:val="24"/>
          <w:highlight w:val="yellow"/>
        </w:rPr>
        <w:t>City/County</w:t>
      </w:r>
      <w:r w:rsidR="00037E61" w:rsidRPr="003A433A">
        <w:rPr>
          <w:rFonts w:ascii="Arial" w:hAnsi="Arial" w:cs="Arial"/>
          <w:sz w:val="24"/>
          <w:szCs w:val="24"/>
        </w:rPr>
        <w:t xml:space="preserve"> </w:t>
      </w:r>
      <w:r w:rsidRPr="003A433A">
        <w:rPr>
          <w:rFonts w:ascii="Arial" w:hAnsi="Arial" w:cs="Arial"/>
          <w:sz w:val="24"/>
          <w:szCs w:val="24"/>
        </w:rPr>
        <w:t>and all other Indemnitees.</w:t>
      </w:r>
    </w:p>
    <w:p w14:paraId="3D9FD159" w14:textId="77777777" w:rsidR="00015CBC" w:rsidRPr="00015CBC" w:rsidRDefault="00015CBC" w:rsidP="00C142A0">
      <w:pPr>
        <w:overflowPunct w:val="0"/>
        <w:adjustRightInd w:val="0"/>
        <w:ind w:left="180" w:right="180"/>
        <w:contextualSpacing/>
        <w:textAlignment w:val="baseline"/>
        <w:rPr>
          <w:rFonts w:ascii="Arial" w:hAnsi="Arial" w:cs="Arial"/>
          <w:sz w:val="24"/>
          <w:szCs w:val="24"/>
        </w:rPr>
      </w:pPr>
    </w:p>
    <w:p w14:paraId="372F1D2C" w14:textId="24C819C2" w:rsidR="00015CBC" w:rsidRPr="003A433A" w:rsidRDefault="00015CBC" w:rsidP="00593090">
      <w:pPr>
        <w:pStyle w:val="ListParagraph"/>
        <w:numPr>
          <w:ilvl w:val="1"/>
          <w:numId w:val="94"/>
        </w:numPr>
        <w:tabs>
          <w:tab w:val="left" w:pos="-1440"/>
        </w:tabs>
        <w:overflowPunct w:val="0"/>
        <w:adjustRightInd w:val="0"/>
        <w:ind w:left="1800" w:right="187"/>
        <w:contextualSpacing/>
        <w:textAlignment w:val="baseline"/>
        <w:rPr>
          <w:rFonts w:ascii="Arial" w:hAnsi="Arial" w:cs="Arial"/>
          <w:sz w:val="24"/>
          <w:szCs w:val="24"/>
        </w:rPr>
      </w:pPr>
      <w:r w:rsidRPr="00C142A0">
        <w:rPr>
          <w:rFonts w:ascii="Arial" w:hAnsi="Arial" w:cs="Arial"/>
          <w:sz w:val="24"/>
          <w:szCs w:val="24"/>
        </w:rPr>
        <w:t>Waiver</w:t>
      </w:r>
      <w:r w:rsidRPr="003A433A">
        <w:rPr>
          <w:rFonts w:ascii="Arial" w:hAnsi="Arial" w:cs="Arial"/>
          <w:sz w:val="24"/>
          <w:szCs w:val="24"/>
        </w:rPr>
        <w:t>.  The Borrower expressly waives the protections of Section 1542 of the California Civil Code in relation to subparagraphs (a) and (b) above. Section 1542 relates to a general release and states as follows:</w:t>
      </w:r>
    </w:p>
    <w:p w14:paraId="257EF2A8" w14:textId="77777777" w:rsidR="00015CBC" w:rsidRPr="00015CBC" w:rsidRDefault="00015CBC" w:rsidP="00C142A0">
      <w:pPr>
        <w:tabs>
          <w:tab w:val="left" w:pos="-1440"/>
        </w:tabs>
        <w:overflowPunct w:val="0"/>
        <w:adjustRightInd w:val="0"/>
        <w:ind w:left="180" w:right="180"/>
        <w:contextualSpacing/>
        <w:textAlignment w:val="baseline"/>
        <w:rPr>
          <w:rFonts w:ascii="Arial" w:hAnsi="Arial" w:cs="Arial"/>
          <w:sz w:val="24"/>
          <w:szCs w:val="24"/>
        </w:rPr>
      </w:pPr>
    </w:p>
    <w:p w14:paraId="122FF06C" w14:textId="05A5F0A1" w:rsidR="00015CBC" w:rsidRPr="00015CBC" w:rsidRDefault="00B7376E" w:rsidP="00C142A0">
      <w:pPr>
        <w:tabs>
          <w:tab w:val="left" w:pos="-1440"/>
        </w:tabs>
        <w:overflowPunct w:val="0"/>
        <w:adjustRightInd w:val="0"/>
        <w:ind w:left="1800" w:right="187" w:hanging="360"/>
        <w:contextualSpacing/>
        <w:textAlignment w:val="baseline"/>
        <w:rPr>
          <w:rFonts w:ascii="Arial" w:hAnsi="Arial" w:cs="Arial"/>
          <w:b/>
          <w:bCs/>
          <w:sz w:val="24"/>
          <w:szCs w:val="24"/>
        </w:rPr>
      </w:pPr>
      <w:r>
        <w:rPr>
          <w:rFonts w:ascii="Arial" w:hAnsi="Arial" w:cs="Arial"/>
          <w:b/>
          <w:bCs/>
          <w:sz w:val="24"/>
          <w:szCs w:val="24"/>
        </w:rPr>
        <w:tab/>
      </w:r>
      <w:r w:rsidR="00067D82" w:rsidRPr="00015CBC">
        <w:rPr>
          <w:rFonts w:ascii="Arial" w:hAnsi="Arial" w:cs="Arial"/>
          <w:b/>
          <w:bCs/>
          <w:sz w:val="24"/>
          <w:szCs w:val="24"/>
        </w:rPr>
        <w:t xml:space="preserve">A GENERAL RELEASE DOES NOT EXTEND TO CLAIMS THAT THE </w:t>
      </w:r>
      <w:r w:rsidR="00067D82" w:rsidRPr="00015CBC">
        <w:rPr>
          <w:rFonts w:ascii="Arial" w:hAnsi="Arial" w:cs="Arial"/>
          <w:b/>
          <w:bCs/>
          <w:sz w:val="24"/>
          <w:szCs w:val="24"/>
        </w:rPr>
        <w:lastRenderedPageBreak/>
        <w:t>CREDITOR OR RELEASING PARTY DOES NOT KNOW OR SUSPECT TO EXIST IN HIS OR HER FAVOR AT THE TIME OF EXECUTING THE RELEASE AND THAT, IF KNOWN BY HIM OR HER, WOULD HAVE MATERIALLY AFFECTED HIS OR HER SETTLEMENT WITH THE DEBTOR OR RELEASED PARTY.</w:t>
      </w:r>
    </w:p>
    <w:p w14:paraId="54272D75" w14:textId="77777777" w:rsidR="00015CBC" w:rsidRPr="00015CBC" w:rsidRDefault="00015CBC" w:rsidP="00C142A0">
      <w:pPr>
        <w:tabs>
          <w:tab w:val="left" w:pos="-1440"/>
        </w:tabs>
        <w:overflowPunct w:val="0"/>
        <w:adjustRightInd w:val="0"/>
        <w:ind w:left="180" w:right="180"/>
        <w:contextualSpacing/>
        <w:jc w:val="both"/>
        <w:textAlignment w:val="baseline"/>
        <w:rPr>
          <w:rFonts w:ascii="Arial" w:hAnsi="Arial" w:cs="Arial"/>
          <w:sz w:val="24"/>
          <w:szCs w:val="24"/>
        </w:rPr>
      </w:pPr>
    </w:p>
    <w:p w14:paraId="7E07D39E" w14:textId="02BA8367" w:rsidR="00015CBC" w:rsidRPr="00015CBC" w:rsidRDefault="004731AC" w:rsidP="00C142A0">
      <w:pPr>
        <w:tabs>
          <w:tab w:val="left" w:pos="-1440"/>
        </w:tabs>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 xml:space="preserve">76. </w:t>
      </w:r>
      <w:r w:rsidR="00015CBC" w:rsidRPr="00C142A0">
        <w:rPr>
          <w:rFonts w:ascii="Arial" w:hAnsi="Arial" w:cs="Arial"/>
          <w:sz w:val="24"/>
          <w:szCs w:val="24"/>
        </w:rPr>
        <w:t>Further Assurances</w:t>
      </w:r>
      <w:r>
        <w:rPr>
          <w:rFonts w:ascii="Arial" w:hAnsi="Arial" w:cs="Arial"/>
          <w:sz w:val="24"/>
          <w:szCs w:val="24"/>
        </w:rPr>
        <w:t>:</w:t>
      </w:r>
      <w:r w:rsidR="00015CBC" w:rsidRPr="00015CBC">
        <w:rPr>
          <w:rFonts w:ascii="Arial" w:hAnsi="Arial" w:cs="Arial"/>
          <w:sz w:val="24"/>
          <w:szCs w:val="24"/>
        </w:rPr>
        <w:t xml:space="preserve">  At the </w:t>
      </w:r>
      <w:r w:rsidR="002253B6" w:rsidRPr="00C142A0">
        <w:rPr>
          <w:rFonts w:ascii="Arial" w:hAnsi="Arial" w:cs="Arial"/>
          <w:sz w:val="24"/>
          <w:szCs w:val="24"/>
          <w:highlight w:val="yellow"/>
        </w:rPr>
        <w:t>City/County’s</w:t>
      </w:r>
      <w:r w:rsidR="00015CBC" w:rsidRPr="00015CBC">
        <w:rPr>
          <w:rFonts w:ascii="Arial" w:hAnsi="Arial" w:cs="Arial"/>
          <w:sz w:val="24"/>
          <w:szCs w:val="24"/>
        </w:rPr>
        <w:t xml:space="preserve"> request and at Borrower's expense, Borrower shall execute, acknowledge, and deliver any other instrument and perform any other act necessary, desirable, or proper (as determined by the </w:t>
      </w:r>
      <w:r w:rsidR="002253B6" w:rsidRPr="00C142A0">
        <w:rPr>
          <w:rFonts w:ascii="Arial" w:hAnsi="Arial" w:cs="Arial"/>
          <w:sz w:val="24"/>
          <w:szCs w:val="24"/>
          <w:highlight w:val="yellow"/>
        </w:rPr>
        <w:t>City/County</w:t>
      </w:r>
      <w:r w:rsidR="00015CBC" w:rsidRPr="00015CBC">
        <w:rPr>
          <w:rFonts w:ascii="Arial" w:hAnsi="Arial" w:cs="Arial"/>
          <w:sz w:val="24"/>
          <w:szCs w:val="24"/>
        </w:rPr>
        <w:t>) to carry out the purpose of the Loan Documents or to perfect and preserve any liens created by the Loan Documents.</w:t>
      </w:r>
    </w:p>
    <w:p w14:paraId="1B8337FF" w14:textId="79414A7C" w:rsidR="002823A7" w:rsidRPr="004F2DC5" w:rsidRDefault="002823A7" w:rsidP="00C142A0">
      <w:pPr>
        <w:tabs>
          <w:tab w:val="left" w:pos="-1440"/>
        </w:tabs>
        <w:ind w:left="180" w:right="180"/>
        <w:contextualSpacing/>
        <w:rPr>
          <w:rFonts w:ascii="Arial" w:hAnsi="Arial" w:cs="Arial"/>
          <w:sz w:val="24"/>
          <w:szCs w:val="24"/>
        </w:rPr>
      </w:pPr>
    </w:p>
    <w:p w14:paraId="19A55A37" w14:textId="244E2B1C" w:rsidR="00922D96" w:rsidRPr="00922D96" w:rsidRDefault="002F3510" w:rsidP="00C142A0">
      <w:pPr>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 xml:space="preserve"> </w:t>
      </w:r>
      <w:r w:rsidR="00AA68C7">
        <w:rPr>
          <w:rFonts w:ascii="Arial" w:hAnsi="Arial" w:cs="Arial"/>
          <w:sz w:val="24"/>
          <w:szCs w:val="24"/>
        </w:rPr>
        <w:t xml:space="preserve">77. </w:t>
      </w:r>
      <w:r w:rsidR="00922D96" w:rsidRPr="00C142A0">
        <w:rPr>
          <w:rFonts w:ascii="Arial" w:hAnsi="Arial" w:cs="Arial"/>
          <w:sz w:val="24"/>
          <w:szCs w:val="24"/>
        </w:rPr>
        <w:t>Notices</w:t>
      </w:r>
      <w:r w:rsidR="00AA68C7">
        <w:rPr>
          <w:rFonts w:ascii="Arial" w:hAnsi="Arial" w:cs="Arial"/>
          <w:sz w:val="24"/>
          <w:szCs w:val="24"/>
        </w:rPr>
        <w:t>:</w:t>
      </w:r>
      <w:r w:rsidR="00922D96" w:rsidRPr="00922D96">
        <w:rPr>
          <w:rFonts w:ascii="Arial" w:hAnsi="Arial" w:cs="Arial"/>
          <w:sz w:val="24"/>
          <w:szCs w:val="24"/>
        </w:rPr>
        <w:t xml:space="preserve">  All written notices and demands under the Loan Documents shall be deemed served upon delivery or, if mailed, upon the date shown on the delivery receipt (or the date on which delivery was refused as shown on the delivery receipt) after deposit in United States Postal Service certified mail, postage prepaid, return receipt requested, or after delivery or attempted delivery by an express delivery service, and addressed to the address of Borrower or to the primary place of business or the mailing address of the </w:t>
      </w:r>
      <w:r w:rsidR="00071363" w:rsidRPr="00C142A0">
        <w:rPr>
          <w:rFonts w:ascii="Arial" w:hAnsi="Arial" w:cs="Arial"/>
          <w:sz w:val="24"/>
          <w:szCs w:val="24"/>
          <w:highlight w:val="yellow"/>
        </w:rPr>
        <w:t>City/County</w:t>
      </w:r>
      <w:r w:rsidR="00922D96" w:rsidRPr="00922D96">
        <w:rPr>
          <w:rFonts w:ascii="Arial" w:hAnsi="Arial" w:cs="Arial"/>
          <w:sz w:val="24"/>
          <w:szCs w:val="24"/>
        </w:rPr>
        <w:t xml:space="preserve">, as applicable, appearing below in the Borrower’s signature block.  Notice of change of address may be given in the same manner, provided Borrower's address shall be in the State of California or the state where Borrower's principal place of business is located, as represented </w:t>
      </w:r>
      <w:proofErr w:type="gramStart"/>
      <w:r w:rsidR="00922D96" w:rsidRPr="00922D96">
        <w:rPr>
          <w:rFonts w:ascii="Arial" w:hAnsi="Arial" w:cs="Arial"/>
          <w:sz w:val="24"/>
          <w:szCs w:val="24"/>
        </w:rPr>
        <w:t>to</w:t>
      </w:r>
      <w:proofErr w:type="gramEnd"/>
      <w:r w:rsidR="00922D96" w:rsidRPr="00922D96">
        <w:rPr>
          <w:rFonts w:ascii="Arial" w:hAnsi="Arial" w:cs="Arial"/>
          <w:sz w:val="24"/>
          <w:szCs w:val="24"/>
        </w:rPr>
        <w:t xml:space="preserve"> the </w:t>
      </w:r>
      <w:r w:rsidR="0093102F" w:rsidRPr="00EA2CE3">
        <w:rPr>
          <w:rFonts w:ascii="Arial" w:hAnsi="Arial" w:cs="Arial"/>
          <w:sz w:val="24"/>
          <w:szCs w:val="24"/>
          <w:highlight w:val="yellow"/>
        </w:rPr>
        <w:t>City/County</w:t>
      </w:r>
      <w:r w:rsidR="00922D96" w:rsidRPr="00922D96">
        <w:rPr>
          <w:rFonts w:ascii="Arial" w:hAnsi="Arial" w:cs="Arial"/>
          <w:sz w:val="24"/>
          <w:szCs w:val="24"/>
        </w:rPr>
        <w:t xml:space="preserve"> in the Loan Documents.</w:t>
      </w:r>
    </w:p>
    <w:p w14:paraId="7782A8FF" w14:textId="77777777" w:rsidR="00922D96" w:rsidRPr="00922D96" w:rsidRDefault="00922D96" w:rsidP="00C142A0">
      <w:pPr>
        <w:overflowPunct w:val="0"/>
        <w:adjustRightInd w:val="0"/>
        <w:ind w:left="180" w:right="180"/>
        <w:contextualSpacing/>
        <w:textAlignment w:val="baseline"/>
        <w:rPr>
          <w:rFonts w:ascii="Arial" w:hAnsi="Arial" w:cs="Arial"/>
          <w:sz w:val="24"/>
          <w:szCs w:val="24"/>
        </w:rPr>
      </w:pPr>
    </w:p>
    <w:p w14:paraId="6A9A479A" w14:textId="3D76EB34" w:rsidR="00922D96" w:rsidRPr="00922D96" w:rsidRDefault="005600BB" w:rsidP="00C142A0">
      <w:pPr>
        <w:tabs>
          <w:tab w:val="left" w:pos="-1440"/>
        </w:tabs>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 xml:space="preserve">78. </w:t>
      </w:r>
      <w:r w:rsidR="00922D96" w:rsidRPr="00C142A0">
        <w:rPr>
          <w:rFonts w:ascii="Arial" w:hAnsi="Arial" w:cs="Arial"/>
          <w:sz w:val="24"/>
          <w:szCs w:val="24"/>
        </w:rPr>
        <w:t>Displacement and Relocation</w:t>
      </w:r>
      <w:proofErr w:type="gramStart"/>
      <w:r w:rsidRPr="00C142A0">
        <w:rPr>
          <w:rFonts w:ascii="Arial" w:hAnsi="Arial" w:cs="Arial"/>
          <w:sz w:val="24"/>
          <w:szCs w:val="24"/>
        </w:rPr>
        <w:t>:</w:t>
      </w:r>
      <w:r w:rsidR="00922D96" w:rsidRPr="00922D96">
        <w:rPr>
          <w:rFonts w:ascii="Arial" w:hAnsi="Arial" w:cs="Arial"/>
          <w:sz w:val="24"/>
          <w:szCs w:val="24"/>
        </w:rPr>
        <w:t xml:space="preserve">  If</w:t>
      </w:r>
      <w:proofErr w:type="gramEnd"/>
      <w:r w:rsidR="00922D96" w:rsidRPr="00922D96">
        <w:rPr>
          <w:rFonts w:ascii="Arial" w:hAnsi="Arial" w:cs="Arial"/>
          <w:sz w:val="24"/>
          <w:szCs w:val="24"/>
        </w:rPr>
        <w:t xml:space="preserve"> the acquisition, construction, or development of the Development will result in the temporary or permanent displacement of occupants, the Borrower shall provide relocation payments and assistance in accordance with the applicable federal and state requirements.</w:t>
      </w:r>
    </w:p>
    <w:p w14:paraId="3BB9E0A6" w14:textId="77777777" w:rsidR="00922D96" w:rsidRPr="00922D96" w:rsidRDefault="00922D96" w:rsidP="00C142A0">
      <w:pPr>
        <w:overflowPunct w:val="0"/>
        <w:adjustRightInd w:val="0"/>
        <w:ind w:left="180" w:right="180"/>
        <w:contextualSpacing/>
        <w:textAlignment w:val="baseline"/>
        <w:rPr>
          <w:rFonts w:ascii="Arial" w:hAnsi="Arial" w:cs="Arial"/>
          <w:sz w:val="24"/>
          <w:szCs w:val="24"/>
        </w:rPr>
      </w:pPr>
    </w:p>
    <w:p w14:paraId="64EC03E3" w14:textId="133CA7ED" w:rsidR="00922D96" w:rsidRPr="00922D96" w:rsidRDefault="005600BB" w:rsidP="00C142A0">
      <w:pPr>
        <w:tabs>
          <w:tab w:val="left" w:pos="-1440"/>
        </w:tabs>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 xml:space="preserve">79. </w:t>
      </w:r>
      <w:r w:rsidR="00922D96" w:rsidRPr="00C142A0">
        <w:rPr>
          <w:rFonts w:ascii="Arial" w:hAnsi="Arial" w:cs="Arial"/>
          <w:sz w:val="24"/>
          <w:szCs w:val="24"/>
        </w:rPr>
        <w:t>Amendments and Additional Agreements</w:t>
      </w:r>
      <w:r w:rsidRPr="00C142A0">
        <w:rPr>
          <w:rFonts w:ascii="Arial" w:hAnsi="Arial" w:cs="Arial"/>
          <w:sz w:val="24"/>
          <w:szCs w:val="24"/>
        </w:rPr>
        <w:t>:</w:t>
      </w:r>
      <w:r w:rsidR="00922D96" w:rsidRPr="00922D96">
        <w:rPr>
          <w:rFonts w:ascii="Arial" w:hAnsi="Arial" w:cs="Arial"/>
          <w:sz w:val="24"/>
          <w:szCs w:val="24"/>
        </w:rPr>
        <w:t xml:space="preserve"> This Agreement shall not be altered or amended except in writing executed by all parties.  The Borrower agrees that any other agreements </w:t>
      </w:r>
      <w:proofErr w:type="gramStart"/>
      <w:r w:rsidR="00922D96" w:rsidRPr="00922D96">
        <w:rPr>
          <w:rFonts w:ascii="Arial" w:hAnsi="Arial" w:cs="Arial"/>
          <w:sz w:val="24"/>
          <w:szCs w:val="24"/>
        </w:rPr>
        <w:t>entered into</w:t>
      </w:r>
      <w:proofErr w:type="gramEnd"/>
      <w:r w:rsidR="00922D96" w:rsidRPr="00922D96">
        <w:rPr>
          <w:rFonts w:ascii="Arial" w:hAnsi="Arial" w:cs="Arial"/>
          <w:sz w:val="24"/>
          <w:szCs w:val="24"/>
        </w:rPr>
        <w:t xml:space="preserve"> by the Borrower relating to the performance of this Agreement shall be subject to the written approval of the </w:t>
      </w:r>
      <w:r w:rsidR="00E961C0" w:rsidRPr="00C142A0">
        <w:rPr>
          <w:rFonts w:ascii="Arial" w:hAnsi="Arial" w:cs="Arial"/>
          <w:sz w:val="24"/>
          <w:szCs w:val="24"/>
          <w:highlight w:val="yellow"/>
        </w:rPr>
        <w:t>City/County</w:t>
      </w:r>
      <w:r w:rsidR="00922D96" w:rsidRPr="00922D96">
        <w:rPr>
          <w:rFonts w:ascii="Arial" w:hAnsi="Arial" w:cs="Arial"/>
          <w:sz w:val="24"/>
          <w:szCs w:val="24"/>
        </w:rPr>
        <w:t>.</w:t>
      </w:r>
    </w:p>
    <w:p w14:paraId="4D5E1586" w14:textId="77777777" w:rsidR="00922D96" w:rsidRPr="00922D96" w:rsidRDefault="00922D96" w:rsidP="00C142A0">
      <w:pPr>
        <w:overflowPunct w:val="0"/>
        <w:adjustRightInd w:val="0"/>
        <w:ind w:left="180" w:right="180"/>
        <w:contextualSpacing/>
        <w:textAlignment w:val="baseline"/>
        <w:rPr>
          <w:rFonts w:ascii="Arial" w:hAnsi="Arial" w:cs="Arial"/>
          <w:sz w:val="24"/>
          <w:szCs w:val="24"/>
        </w:rPr>
      </w:pPr>
    </w:p>
    <w:p w14:paraId="2D6C8B66" w14:textId="60B832DD" w:rsidR="00922D96" w:rsidRPr="00922D96" w:rsidRDefault="000D1875" w:rsidP="00C142A0">
      <w:pPr>
        <w:tabs>
          <w:tab w:val="left" w:pos="-1440"/>
        </w:tabs>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 xml:space="preserve">80. </w:t>
      </w:r>
      <w:r w:rsidR="00922D96" w:rsidRPr="00C142A0">
        <w:rPr>
          <w:rFonts w:ascii="Arial" w:hAnsi="Arial" w:cs="Arial"/>
          <w:sz w:val="24"/>
          <w:szCs w:val="24"/>
        </w:rPr>
        <w:t>Books and Records</w:t>
      </w:r>
      <w:r>
        <w:rPr>
          <w:rFonts w:ascii="Arial" w:hAnsi="Arial" w:cs="Arial"/>
          <w:sz w:val="24"/>
          <w:szCs w:val="24"/>
        </w:rPr>
        <w:t>:</w:t>
      </w:r>
      <w:r w:rsidR="00922D96" w:rsidRPr="00922D96">
        <w:rPr>
          <w:rFonts w:ascii="Arial" w:hAnsi="Arial" w:cs="Arial"/>
          <w:sz w:val="24"/>
          <w:szCs w:val="24"/>
        </w:rPr>
        <w:t xml:space="preserve">  Borrower shall maintain complete books of accounts and other records for the Development and for the use of the Loan proceeds; including, but not limited to, records of preliminary notices, lien releases, invoices and receipts, and certificates of insurance pertaining to the Contractor and each subcontractor; and the same shall be available for inspection and copying by the </w:t>
      </w:r>
      <w:r w:rsidR="0093102F" w:rsidRPr="00EA2CE3">
        <w:rPr>
          <w:rFonts w:ascii="Arial" w:hAnsi="Arial" w:cs="Arial"/>
          <w:sz w:val="24"/>
          <w:szCs w:val="24"/>
          <w:highlight w:val="yellow"/>
        </w:rPr>
        <w:t>City/County</w:t>
      </w:r>
      <w:r w:rsidR="00922D96" w:rsidRPr="00922D96">
        <w:rPr>
          <w:rFonts w:ascii="Arial" w:hAnsi="Arial" w:cs="Arial"/>
          <w:sz w:val="24"/>
          <w:szCs w:val="24"/>
        </w:rPr>
        <w:t xml:space="preserve"> upon reasonable notice to Borrower.</w:t>
      </w:r>
    </w:p>
    <w:p w14:paraId="382C9A1A" w14:textId="77777777" w:rsidR="00922D96" w:rsidRPr="00922D96" w:rsidRDefault="00922D96" w:rsidP="00C142A0">
      <w:pPr>
        <w:overflowPunct w:val="0"/>
        <w:adjustRightInd w:val="0"/>
        <w:ind w:left="180" w:right="180"/>
        <w:contextualSpacing/>
        <w:textAlignment w:val="baseline"/>
        <w:rPr>
          <w:rFonts w:ascii="Arial" w:hAnsi="Arial" w:cs="Arial"/>
          <w:sz w:val="24"/>
          <w:szCs w:val="24"/>
        </w:rPr>
      </w:pPr>
    </w:p>
    <w:p w14:paraId="2220AD51" w14:textId="363253CB" w:rsidR="00922D96" w:rsidRPr="00922D96" w:rsidRDefault="000D1875" w:rsidP="00C142A0">
      <w:pPr>
        <w:tabs>
          <w:tab w:val="left" w:pos="-1440"/>
        </w:tabs>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81.</w:t>
      </w:r>
      <w:r w:rsidR="00922D96" w:rsidRPr="00C142A0">
        <w:rPr>
          <w:rFonts w:ascii="Arial" w:hAnsi="Arial" w:cs="Arial"/>
          <w:sz w:val="24"/>
          <w:szCs w:val="24"/>
        </w:rPr>
        <w:t>No Third Parties Benefited</w:t>
      </w:r>
      <w:proofErr w:type="gramStart"/>
      <w:r>
        <w:rPr>
          <w:rFonts w:ascii="Arial" w:hAnsi="Arial" w:cs="Arial"/>
          <w:sz w:val="24"/>
          <w:szCs w:val="24"/>
        </w:rPr>
        <w:t>:</w:t>
      </w:r>
      <w:r w:rsidR="00922D96" w:rsidRPr="00922D96">
        <w:rPr>
          <w:rFonts w:ascii="Arial" w:hAnsi="Arial" w:cs="Arial"/>
          <w:sz w:val="24"/>
          <w:szCs w:val="24"/>
        </w:rPr>
        <w:t xml:space="preserve">  No</w:t>
      </w:r>
      <w:proofErr w:type="gramEnd"/>
      <w:r w:rsidR="00922D96" w:rsidRPr="00922D96">
        <w:rPr>
          <w:rFonts w:ascii="Arial" w:hAnsi="Arial" w:cs="Arial"/>
          <w:sz w:val="24"/>
          <w:szCs w:val="24"/>
        </w:rPr>
        <w:t xml:space="preserve"> person other than the </w:t>
      </w:r>
      <w:r w:rsidR="0093102F" w:rsidRPr="00EA2CE3">
        <w:rPr>
          <w:rFonts w:ascii="Arial" w:hAnsi="Arial" w:cs="Arial"/>
          <w:sz w:val="24"/>
          <w:szCs w:val="24"/>
          <w:highlight w:val="yellow"/>
        </w:rPr>
        <w:t>City/County</w:t>
      </w:r>
      <w:r w:rsidR="00922D96" w:rsidRPr="00922D96">
        <w:rPr>
          <w:rFonts w:ascii="Arial" w:hAnsi="Arial" w:cs="Arial"/>
          <w:sz w:val="24"/>
          <w:szCs w:val="24"/>
        </w:rPr>
        <w:t xml:space="preserve"> and Borrower and their permitted successors and assigns shall have any right of action under any of the Loan Documents.</w:t>
      </w:r>
    </w:p>
    <w:p w14:paraId="5AA5B60B" w14:textId="77777777" w:rsidR="00922D96" w:rsidRPr="00922D96" w:rsidRDefault="00922D96" w:rsidP="00C142A0">
      <w:pPr>
        <w:overflowPunct w:val="0"/>
        <w:adjustRightInd w:val="0"/>
        <w:ind w:left="180" w:right="180"/>
        <w:contextualSpacing/>
        <w:textAlignment w:val="baseline"/>
        <w:rPr>
          <w:rFonts w:ascii="Arial" w:hAnsi="Arial" w:cs="Arial"/>
          <w:sz w:val="24"/>
          <w:szCs w:val="24"/>
        </w:rPr>
      </w:pPr>
    </w:p>
    <w:p w14:paraId="2245B7FD" w14:textId="26BAD981" w:rsidR="00922D96" w:rsidRPr="00922D96" w:rsidRDefault="000D1875" w:rsidP="00C142A0">
      <w:pPr>
        <w:tabs>
          <w:tab w:val="left" w:pos="-1440"/>
        </w:tabs>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82.</w:t>
      </w:r>
      <w:r w:rsidRPr="000D1875">
        <w:rPr>
          <w:rFonts w:ascii="Arial" w:hAnsi="Arial" w:cs="Arial"/>
          <w:sz w:val="24"/>
          <w:szCs w:val="24"/>
        </w:rPr>
        <w:t xml:space="preserve"> </w:t>
      </w:r>
      <w:r w:rsidR="00922D96" w:rsidRPr="00C142A0">
        <w:rPr>
          <w:rFonts w:ascii="Arial" w:hAnsi="Arial" w:cs="Arial"/>
          <w:sz w:val="24"/>
          <w:szCs w:val="24"/>
        </w:rPr>
        <w:t>Authority to File Notices</w:t>
      </w:r>
      <w:r>
        <w:rPr>
          <w:rFonts w:ascii="Arial" w:hAnsi="Arial" w:cs="Arial"/>
          <w:sz w:val="24"/>
          <w:szCs w:val="24"/>
        </w:rPr>
        <w:t>:</w:t>
      </w:r>
      <w:r w:rsidR="00922D96" w:rsidRPr="00922D96">
        <w:rPr>
          <w:rFonts w:ascii="Arial" w:hAnsi="Arial" w:cs="Arial"/>
          <w:sz w:val="24"/>
          <w:szCs w:val="24"/>
        </w:rPr>
        <w:t xml:space="preserve">  At any time subsequent to the funding of the Loan, Borrower irrevocably appoints and authorizes the </w:t>
      </w:r>
      <w:r w:rsidR="0093102F" w:rsidRPr="00EA2CE3">
        <w:rPr>
          <w:rFonts w:ascii="Arial" w:hAnsi="Arial" w:cs="Arial"/>
          <w:sz w:val="24"/>
          <w:szCs w:val="24"/>
          <w:highlight w:val="yellow"/>
        </w:rPr>
        <w:t>City/County</w:t>
      </w:r>
      <w:r w:rsidR="00922D96" w:rsidRPr="00922D96">
        <w:rPr>
          <w:rFonts w:ascii="Arial" w:hAnsi="Arial" w:cs="Arial"/>
          <w:sz w:val="24"/>
          <w:szCs w:val="24"/>
        </w:rPr>
        <w:t>, as Borrower's attorney</w:t>
      </w:r>
      <w:r w:rsidR="00922D96" w:rsidRPr="00922D96">
        <w:rPr>
          <w:rFonts w:ascii="Arial" w:hAnsi="Arial" w:cs="Arial"/>
          <w:sz w:val="24"/>
          <w:szCs w:val="24"/>
        </w:rPr>
        <w:noBreakHyphen/>
        <w:t>in</w:t>
      </w:r>
      <w:r w:rsidR="00922D96" w:rsidRPr="00922D96">
        <w:rPr>
          <w:rFonts w:ascii="Arial" w:hAnsi="Arial" w:cs="Arial"/>
          <w:sz w:val="24"/>
          <w:szCs w:val="24"/>
        </w:rPr>
        <w:noBreakHyphen/>
        <w:t xml:space="preserve">fact, which agency is coupled with an interest, to execute and record, on either of them, in the </w:t>
      </w:r>
      <w:r w:rsidR="00F341ED" w:rsidRPr="00EA2CE3">
        <w:rPr>
          <w:rFonts w:ascii="Arial" w:hAnsi="Arial" w:cs="Arial"/>
          <w:sz w:val="24"/>
          <w:szCs w:val="24"/>
          <w:highlight w:val="yellow"/>
        </w:rPr>
        <w:lastRenderedPageBreak/>
        <w:t>City/County</w:t>
      </w:r>
      <w:r w:rsidR="00F341ED" w:rsidRPr="00922D96">
        <w:rPr>
          <w:rFonts w:ascii="Arial" w:hAnsi="Arial" w:cs="Arial"/>
          <w:sz w:val="24"/>
          <w:szCs w:val="24"/>
        </w:rPr>
        <w:t xml:space="preserve"> </w:t>
      </w:r>
      <w:r w:rsidR="00922D96" w:rsidRPr="00922D96">
        <w:rPr>
          <w:rFonts w:ascii="Arial" w:hAnsi="Arial" w:cs="Arial"/>
          <w:sz w:val="24"/>
          <w:szCs w:val="24"/>
        </w:rPr>
        <w:t xml:space="preserve">'s or Borrower's name, any notices, instruments or documents that the </w:t>
      </w:r>
      <w:r w:rsidR="00F341ED" w:rsidRPr="00EA2CE3">
        <w:rPr>
          <w:rFonts w:ascii="Arial" w:hAnsi="Arial" w:cs="Arial"/>
          <w:sz w:val="24"/>
          <w:szCs w:val="24"/>
          <w:highlight w:val="yellow"/>
        </w:rPr>
        <w:t>City/County</w:t>
      </w:r>
      <w:r w:rsidR="00922D96" w:rsidRPr="00922D96">
        <w:rPr>
          <w:rFonts w:ascii="Arial" w:hAnsi="Arial" w:cs="Arial"/>
          <w:sz w:val="24"/>
          <w:szCs w:val="24"/>
        </w:rPr>
        <w:t xml:space="preserve"> deems appropriate to protect the </w:t>
      </w:r>
      <w:r w:rsidR="00CF2AB7" w:rsidRPr="00C142A0">
        <w:rPr>
          <w:rFonts w:ascii="Arial" w:hAnsi="Arial" w:cs="Arial"/>
          <w:sz w:val="24"/>
          <w:szCs w:val="24"/>
          <w:highlight w:val="yellow"/>
        </w:rPr>
        <w:t>City/County’s</w:t>
      </w:r>
      <w:r w:rsidR="00922D96" w:rsidRPr="00922D96">
        <w:rPr>
          <w:rFonts w:ascii="Arial" w:hAnsi="Arial" w:cs="Arial"/>
          <w:sz w:val="24"/>
          <w:szCs w:val="24"/>
        </w:rPr>
        <w:t xml:space="preserve"> interest under any of the Loan Documents.</w:t>
      </w:r>
    </w:p>
    <w:p w14:paraId="67B01F47" w14:textId="77777777" w:rsidR="00922D96" w:rsidRPr="00922D96" w:rsidRDefault="00922D96" w:rsidP="00C142A0">
      <w:pPr>
        <w:overflowPunct w:val="0"/>
        <w:adjustRightInd w:val="0"/>
        <w:ind w:left="180" w:right="180"/>
        <w:contextualSpacing/>
        <w:textAlignment w:val="baseline"/>
        <w:rPr>
          <w:rFonts w:ascii="Arial" w:hAnsi="Arial" w:cs="Arial"/>
          <w:sz w:val="24"/>
          <w:szCs w:val="24"/>
        </w:rPr>
      </w:pPr>
    </w:p>
    <w:p w14:paraId="6AACD3BD" w14:textId="7114A1D6" w:rsidR="00922D96" w:rsidRPr="00922D96" w:rsidRDefault="004F3716" w:rsidP="00C142A0">
      <w:pPr>
        <w:tabs>
          <w:tab w:val="left" w:pos="-1440"/>
        </w:tabs>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 xml:space="preserve">83. </w:t>
      </w:r>
      <w:r w:rsidR="00922D96" w:rsidRPr="00C142A0">
        <w:rPr>
          <w:rFonts w:ascii="Arial" w:hAnsi="Arial" w:cs="Arial"/>
          <w:sz w:val="24"/>
          <w:szCs w:val="24"/>
        </w:rPr>
        <w:t>Actions</w:t>
      </w:r>
      <w:proofErr w:type="gramStart"/>
      <w:r>
        <w:rPr>
          <w:rFonts w:ascii="Arial" w:hAnsi="Arial" w:cs="Arial"/>
          <w:sz w:val="24"/>
          <w:szCs w:val="24"/>
        </w:rPr>
        <w:t>:</w:t>
      </w:r>
      <w:r w:rsidR="00922D96" w:rsidRPr="00922D96">
        <w:rPr>
          <w:rFonts w:ascii="Arial" w:hAnsi="Arial" w:cs="Arial"/>
          <w:sz w:val="24"/>
          <w:szCs w:val="24"/>
        </w:rPr>
        <w:t xml:space="preserve">  At</w:t>
      </w:r>
      <w:proofErr w:type="gramEnd"/>
      <w:r w:rsidR="00922D96" w:rsidRPr="00922D96">
        <w:rPr>
          <w:rFonts w:ascii="Arial" w:hAnsi="Arial" w:cs="Arial"/>
          <w:sz w:val="24"/>
          <w:szCs w:val="24"/>
        </w:rPr>
        <w:t xml:space="preserve"> any </w:t>
      </w:r>
      <w:proofErr w:type="gramStart"/>
      <w:r w:rsidR="00922D96" w:rsidRPr="00922D96">
        <w:rPr>
          <w:rFonts w:ascii="Arial" w:hAnsi="Arial" w:cs="Arial"/>
          <w:sz w:val="24"/>
          <w:szCs w:val="24"/>
        </w:rPr>
        <w:t>time</w:t>
      </w:r>
      <w:proofErr w:type="gramEnd"/>
      <w:r w:rsidR="00922D96" w:rsidRPr="00922D96">
        <w:rPr>
          <w:rFonts w:ascii="Arial" w:hAnsi="Arial" w:cs="Arial"/>
          <w:sz w:val="24"/>
          <w:szCs w:val="24"/>
        </w:rPr>
        <w:t xml:space="preserve"> </w:t>
      </w:r>
      <w:proofErr w:type="gramStart"/>
      <w:r w:rsidR="00922D96" w:rsidRPr="00922D96">
        <w:rPr>
          <w:rFonts w:ascii="Arial" w:hAnsi="Arial" w:cs="Arial"/>
          <w:sz w:val="24"/>
          <w:szCs w:val="24"/>
        </w:rPr>
        <w:t>subsequent to</w:t>
      </w:r>
      <w:proofErr w:type="gramEnd"/>
      <w:r w:rsidR="00922D96" w:rsidRPr="00922D96">
        <w:rPr>
          <w:rFonts w:ascii="Arial" w:hAnsi="Arial" w:cs="Arial"/>
          <w:sz w:val="24"/>
          <w:szCs w:val="24"/>
        </w:rPr>
        <w:t xml:space="preserve"> the funding of the Loan, the </w:t>
      </w:r>
      <w:r w:rsidR="00F341ED" w:rsidRPr="00EA2CE3">
        <w:rPr>
          <w:rFonts w:ascii="Arial" w:hAnsi="Arial" w:cs="Arial"/>
          <w:sz w:val="24"/>
          <w:szCs w:val="24"/>
          <w:highlight w:val="yellow"/>
        </w:rPr>
        <w:t>City/County</w:t>
      </w:r>
      <w:r w:rsidR="00922D96" w:rsidRPr="00922D96">
        <w:rPr>
          <w:rFonts w:ascii="Arial" w:hAnsi="Arial" w:cs="Arial"/>
          <w:sz w:val="24"/>
          <w:szCs w:val="24"/>
        </w:rPr>
        <w:t xml:space="preserve"> may commence, appear in or defend any action or proceeding purporting to affect the Property, Development, Loan Documents or the rights, duties or liabilities of Borrower or the </w:t>
      </w:r>
      <w:r w:rsidR="00F341ED" w:rsidRPr="00EA2CE3">
        <w:rPr>
          <w:rFonts w:ascii="Arial" w:hAnsi="Arial" w:cs="Arial"/>
          <w:sz w:val="24"/>
          <w:szCs w:val="24"/>
          <w:highlight w:val="yellow"/>
        </w:rPr>
        <w:t>City/County</w:t>
      </w:r>
      <w:r w:rsidR="00922D96" w:rsidRPr="00922D96">
        <w:rPr>
          <w:rFonts w:ascii="Arial" w:hAnsi="Arial" w:cs="Arial"/>
          <w:sz w:val="24"/>
          <w:szCs w:val="24"/>
        </w:rPr>
        <w:t xml:space="preserve"> under the Loan Documents. In exercising this right, the </w:t>
      </w:r>
      <w:r w:rsidR="00F341ED" w:rsidRPr="00EA2CE3">
        <w:rPr>
          <w:rFonts w:ascii="Arial" w:hAnsi="Arial" w:cs="Arial"/>
          <w:sz w:val="24"/>
          <w:szCs w:val="24"/>
          <w:highlight w:val="yellow"/>
        </w:rPr>
        <w:t>City/County</w:t>
      </w:r>
      <w:r w:rsidR="00922D96" w:rsidRPr="00922D96">
        <w:rPr>
          <w:rFonts w:ascii="Arial" w:hAnsi="Arial" w:cs="Arial"/>
          <w:sz w:val="24"/>
          <w:szCs w:val="24"/>
        </w:rPr>
        <w:t xml:space="preserve"> may incur or incur and pay reasonable costs and expenses including, without limit, attorneys' fees and court costs and Borrower agrees to pay all such expenses so incurred and reimburse the </w:t>
      </w:r>
      <w:r w:rsidR="00F341ED" w:rsidRPr="00EA2CE3">
        <w:rPr>
          <w:rFonts w:ascii="Arial" w:hAnsi="Arial" w:cs="Arial"/>
          <w:sz w:val="24"/>
          <w:szCs w:val="24"/>
          <w:highlight w:val="yellow"/>
        </w:rPr>
        <w:t>City/County</w:t>
      </w:r>
      <w:r w:rsidR="00922D96" w:rsidRPr="00922D96">
        <w:rPr>
          <w:rFonts w:ascii="Arial" w:hAnsi="Arial" w:cs="Arial"/>
          <w:sz w:val="24"/>
          <w:szCs w:val="24"/>
        </w:rPr>
        <w:t xml:space="preserve"> for any expenses so paid.</w:t>
      </w:r>
    </w:p>
    <w:p w14:paraId="0343D78D" w14:textId="77777777" w:rsidR="00922D96" w:rsidRPr="00922D96" w:rsidRDefault="00922D96" w:rsidP="00C142A0">
      <w:pPr>
        <w:overflowPunct w:val="0"/>
        <w:adjustRightInd w:val="0"/>
        <w:ind w:left="180" w:right="180"/>
        <w:contextualSpacing/>
        <w:textAlignment w:val="baseline"/>
        <w:rPr>
          <w:rFonts w:ascii="Arial" w:hAnsi="Arial" w:cs="Arial"/>
          <w:sz w:val="24"/>
          <w:szCs w:val="24"/>
        </w:rPr>
      </w:pPr>
    </w:p>
    <w:p w14:paraId="5CB0E030" w14:textId="70D4EA93" w:rsidR="00922D96" w:rsidRPr="00922D96" w:rsidRDefault="00567DBF" w:rsidP="00C142A0">
      <w:pPr>
        <w:tabs>
          <w:tab w:val="left" w:pos="-1440"/>
        </w:tabs>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 xml:space="preserve">84. </w:t>
      </w:r>
      <w:r w:rsidR="00922D96" w:rsidRPr="00C142A0">
        <w:rPr>
          <w:rFonts w:ascii="Arial" w:hAnsi="Arial" w:cs="Arial"/>
          <w:sz w:val="24"/>
          <w:szCs w:val="24"/>
        </w:rPr>
        <w:t>Relationship of Parties</w:t>
      </w:r>
      <w:proofErr w:type="gramStart"/>
      <w:r w:rsidR="008D532B">
        <w:rPr>
          <w:rFonts w:ascii="Arial" w:hAnsi="Arial" w:cs="Arial"/>
          <w:sz w:val="24"/>
          <w:szCs w:val="24"/>
        </w:rPr>
        <w:t>:</w:t>
      </w:r>
      <w:r w:rsidR="00922D96" w:rsidRPr="00922D96">
        <w:rPr>
          <w:rFonts w:ascii="Arial" w:hAnsi="Arial" w:cs="Arial"/>
          <w:sz w:val="24"/>
          <w:szCs w:val="24"/>
        </w:rPr>
        <w:t xml:space="preserve">  The</w:t>
      </w:r>
      <w:proofErr w:type="gramEnd"/>
      <w:r w:rsidR="00922D96" w:rsidRPr="00922D96">
        <w:rPr>
          <w:rFonts w:ascii="Arial" w:hAnsi="Arial" w:cs="Arial"/>
          <w:sz w:val="24"/>
          <w:szCs w:val="24"/>
        </w:rPr>
        <w:t xml:space="preserve"> relationship </w:t>
      </w:r>
      <w:proofErr w:type="gramStart"/>
      <w:r w:rsidR="00922D96" w:rsidRPr="00922D96">
        <w:rPr>
          <w:rFonts w:ascii="Arial" w:hAnsi="Arial" w:cs="Arial"/>
          <w:sz w:val="24"/>
          <w:szCs w:val="24"/>
        </w:rPr>
        <w:t>of</w:t>
      </w:r>
      <w:proofErr w:type="gramEnd"/>
      <w:r w:rsidR="00922D96" w:rsidRPr="00922D96">
        <w:rPr>
          <w:rFonts w:ascii="Arial" w:hAnsi="Arial" w:cs="Arial"/>
          <w:sz w:val="24"/>
          <w:szCs w:val="24"/>
        </w:rPr>
        <w:t xml:space="preserve"> Borrower and the </w:t>
      </w:r>
      <w:r w:rsidR="00F341ED" w:rsidRPr="00EA2CE3">
        <w:rPr>
          <w:rFonts w:ascii="Arial" w:hAnsi="Arial" w:cs="Arial"/>
          <w:sz w:val="24"/>
          <w:szCs w:val="24"/>
          <w:highlight w:val="yellow"/>
        </w:rPr>
        <w:t>City/County</w:t>
      </w:r>
      <w:r w:rsidR="00922D96" w:rsidRPr="00922D96">
        <w:rPr>
          <w:rFonts w:ascii="Arial" w:hAnsi="Arial" w:cs="Arial"/>
          <w:sz w:val="24"/>
          <w:szCs w:val="24"/>
        </w:rPr>
        <w:t xml:space="preserve"> under the Loan Documents is, and shall </w:t>
      </w:r>
      <w:proofErr w:type="gramStart"/>
      <w:r w:rsidR="00922D96" w:rsidRPr="00922D96">
        <w:rPr>
          <w:rFonts w:ascii="Arial" w:hAnsi="Arial" w:cs="Arial"/>
          <w:sz w:val="24"/>
          <w:szCs w:val="24"/>
        </w:rPr>
        <w:t>at all times</w:t>
      </w:r>
      <w:proofErr w:type="gramEnd"/>
      <w:r w:rsidR="00922D96" w:rsidRPr="00922D96">
        <w:rPr>
          <w:rFonts w:ascii="Arial" w:hAnsi="Arial" w:cs="Arial"/>
          <w:sz w:val="24"/>
          <w:szCs w:val="24"/>
        </w:rPr>
        <w:t xml:space="preserve"> remain, solely that of borrower and lender. The </w:t>
      </w:r>
      <w:r w:rsidR="00F341ED" w:rsidRPr="00EA2CE3">
        <w:rPr>
          <w:rFonts w:ascii="Arial" w:hAnsi="Arial" w:cs="Arial"/>
          <w:sz w:val="24"/>
          <w:szCs w:val="24"/>
          <w:highlight w:val="yellow"/>
        </w:rPr>
        <w:t>City/County</w:t>
      </w:r>
      <w:r w:rsidR="00922D96" w:rsidRPr="00922D96">
        <w:rPr>
          <w:rFonts w:ascii="Arial" w:hAnsi="Arial" w:cs="Arial"/>
          <w:sz w:val="24"/>
          <w:szCs w:val="24"/>
        </w:rPr>
        <w:t xml:space="preserve"> neither undertakes nor assumes any responsibility or duty to Borrower or to the Sponsor or to any third party with respect to the Property for the Development, except as expressly provided in the Loan Documents.</w:t>
      </w:r>
    </w:p>
    <w:p w14:paraId="0895727A" w14:textId="77777777" w:rsidR="00922D96" w:rsidRPr="00922D96" w:rsidRDefault="00922D96" w:rsidP="00C142A0">
      <w:pPr>
        <w:overflowPunct w:val="0"/>
        <w:adjustRightInd w:val="0"/>
        <w:ind w:left="180" w:right="180"/>
        <w:contextualSpacing/>
        <w:textAlignment w:val="baseline"/>
        <w:rPr>
          <w:rFonts w:ascii="Arial" w:hAnsi="Arial" w:cs="Arial"/>
          <w:sz w:val="24"/>
          <w:szCs w:val="24"/>
        </w:rPr>
      </w:pPr>
    </w:p>
    <w:p w14:paraId="68555F0D" w14:textId="7BB77B46" w:rsidR="00922D96" w:rsidRPr="00922D96" w:rsidRDefault="00F764F0" w:rsidP="00C142A0">
      <w:pPr>
        <w:tabs>
          <w:tab w:val="left" w:pos="-1440"/>
        </w:tabs>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 xml:space="preserve">85. </w:t>
      </w:r>
      <w:r w:rsidR="00922D96" w:rsidRPr="00C142A0">
        <w:rPr>
          <w:rFonts w:ascii="Arial" w:hAnsi="Arial" w:cs="Arial"/>
          <w:sz w:val="24"/>
          <w:szCs w:val="24"/>
        </w:rPr>
        <w:t>Assignment of Loan Documents</w:t>
      </w:r>
      <w:proofErr w:type="gramStart"/>
      <w:r w:rsidR="00BB2191">
        <w:rPr>
          <w:rFonts w:ascii="Arial" w:hAnsi="Arial" w:cs="Arial"/>
          <w:sz w:val="24"/>
          <w:szCs w:val="24"/>
        </w:rPr>
        <w:t>:</w:t>
      </w:r>
      <w:r w:rsidR="00922D96" w:rsidRPr="00922D96">
        <w:rPr>
          <w:rFonts w:ascii="Arial" w:hAnsi="Arial" w:cs="Arial"/>
          <w:sz w:val="24"/>
          <w:szCs w:val="24"/>
        </w:rPr>
        <w:t xml:space="preserve">  Neither</w:t>
      </w:r>
      <w:proofErr w:type="gramEnd"/>
      <w:r w:rsidR="00922D96" w:rsidRPr="00922D96">
        <w:rPr>
          <w:rFonts w:ascii="Arial" w:hAnsi="Arial" w:cs="Arial"/>
          <w:sz w:val="24"/>
          <w:szCs w:val="24"/>
        </w:rPr>
        <w:t xml:space="preserve"> Borrower nor Sponsor shall assign any interest, or any portion thereof, under any of the Loan Documents, or in any monies due or to become due thereunder, without the </w:t>
      </w:r>
      <w:r w:rsidR="00F341ED" w:rsidRPr="00EA2CE3">
        <w:rPr>
          <w:rFonts w:ascii="Arial" w:hAnsi="Arial" w:cs="Arial"/>
          <w:sz w:val="24"/>
          <w:szCs w:val="24"/>
          <w:highlight w:val="yellow"/>
        </w:rPr>
        <w:t>City/County</w:t>
      </w:r>
      <w:r w:rsidR="00F341ED" w:rsidRPr="00922D96">
        <w:rPr>
          <w:rFonts w:ascii="Arial" w:hAnsi="Arial" w:cs="Arial"/>
          <w:sz w:val="24"/>
          <w:szCs w:val="24"/>
        </w:rPr>
        <w:t xml:space="preserve"> </w:t>
      </w:r>
      <w:r w:rsidR="00922D96" w:rsidRPr="00922D96">
        <w:rPr>
          <w:rFonts w:ascii="Arial" w:hAnsi="Arial" w:cs="Arial"/>
          <w:sz w:val="24"/>
          <w:szCs w:val="24"/>
        </w:rPr>
        <w:t xml:space="preserve">'s prior written consent. Any such assignment made without the </w:t>
      </w:r>
      <w:r w:rsidR="00F341ED" w:rsidRPr="00EA2CE3">
        <w:rPr>
          <w:rFonts w:ascii="Arial" w:hAnsi="Arial" w:cs="Arial"/>
          <w:sz w:val="24"/>
          <w:szCs w:val="24"/>
          <w:highlight w:val="yellow"/>
        </w:rPr>
        <w:t>City/County</w:t>
      </w:r>
      <w:r w:rsidR="00922D96" w:rsidRPr="00922D96">
        <w:rPr>
          <w:rFonts w:ascii="Arial" w:hAnsi="Arial" w:cs="Arial"/>
          <w:sz w:val="24"/>
          <w:szCs w:val="24"/>
        </w:rPr>
        <w:t xml:space="preserve">'s consent shall be void. Borrower recognizes that this is not an ordinary commercial loan and that the </w:t>
      </w:r>
      <w:r w:rsidR="00F341ED" w:rsidRPr="00EA2CE3">
        <w:rPr>
          <w:rFonts w:ascii="Arial" w:hAnsi="Arial" w:cs="Arial"/>
          <w:sz w:val="24"/>
          <w:szCs w:val="24"/>
          <w:highlight w:val="yellow"/>
        </w:rPr>
        <w:t>City/County</w:t>
      </w:r>
      <w:r w:rsidR="00922D96" w:rsidRPr="00922D96">
        <w:rPr>
          <w:rFonts w:ascii="Arial" w:hAnsi="Arial" w:cs="Arial"/>
          <w:sz w:val="24"/>
          <w:szCs w:val="24"/>
        </w:rPr>
        <w:t xml:space="preserve"> would not make the Loan except in reliance on Borrower's and Sponsor’s expertise and reputation, the </w:t>
      </w:r>
      <w:r w:rsidR="00F341ED" w:rsidRPr="00EA2CE3">
        <w:rPr>
          <w:rFonts w:ascii="Arial" w:hAnsi="Arial" w:cs="Arial"/>
          <w:sz w:val="24"/>
          <w:szCs w:val="24"/>
          <w:highlight w:val="yellow"/>
        </w:rPr>
        <w:t>City/County</w:t>
      </w:r>
      <w:r w:rsidR="00F341ED" w:rsidRPr="00922D96">
        <w:rPr>
          <w:rFonts w:ascii="Arial" w:hAnsi="Arial" w:cs="Arial"/>
          <w:sz w:val="24"/>
          <w:szCs w:val="24"/>
        </w:rPr>
        <w:t xml:space="preserve"> </w:t>
      </w:r>
      <w:r w:rsidR="00922D96" w:rsidRPr="00922D96">
        <w:rPr>
          <w:rFonts w:ascii="Arial" w:hAnsi="Arial" w:cs="Arial"/>
          <w:sz w:val="24"/>
          <w:szCs w:val="24"/>
        </w:rPr>
        <w:t xml:space="preserve">'s knowledge of Borrower and Sponsor, and the </w:t>
      </w:r>
      <w:r w:rsidR="00F341ED" w:rsidRPr="00EA2CE3">
        <w:rPr>
          <w:rFonts w:ascii="Arial" w:hAnsi="Arial" w:cs="Arial"/>
          <w:sz w:val="24"/>
          <w:szCs w:val="24"/>
          <w:highlight w:val="yellow"/>
        </w:rPr>
        <w:t>City/County</w:t>
      </w:r>
      <w:r w:rsidR="00F341ED" w:rsidRPr="00922D96">
        <w:rPr>
          <w:rFonts w:ascii="Arial" w:hAnsi="Arial" w:cs="Arial"/>
          <w:sz w:val="24"/>
          <w:szCs w:val="24"/>
        </w:rPr>
        <w:t xml:space="preserve"> </w:t>
      </w:r>
      <w:r w:rsidR="00922D96" w:rsidRPr="00922D96">
        <w:rPr>
          <w:rFonts w:ascii="Arial" w:hAnsi="Arial" w:cs="Arial"/>
          <w:sz w:val="24"/>
          <w:szCs w:val="24"/>
        </w:rPr>
        <w:t xml:space="preserve">'s understanding that this Development Agreement is more in the nature of an agreement involving personal services than a standard loan where the </w:t>
      </w:r>
      <w:r w:rsidR="00F341ED" w:rsidRPr="00EA2CE3">
        <w:rPr>
          <w:rFonts w:ascii="Arial" w:hAnsi="Arial" w:cs="Arial"/>
          <w:sz w:val="24"/>
          <w:szCs w:val="24"/>
          <w:highlight w:val="yellow"/>
        </w:rPr>
        <w:t>City/County</w:t>
      </w:r>
      <w:r w:rsidR="00922D96" w:rsidRPr="00922D96">
        <w:rPr>
          <w:rFonts w:ascii="Arial" w:hAnsi="Arial" w:cs="Arial"/>
          <w:sz w:val="24"/>
          <w:szCs w:val="24"/>
        </w:rPr>
        <w:t xml:space="preserve"> would rely on security which already exists. In this instance, the work to be funded has not been performed at the time of Loan approval and the </w:t>
      </w:r>
      <w:r w:rsidR="00F341ED" w:rsidRPr="00EA2CE3">
        <w:rPr>
          <w:rFonts w:ascii="Arial" w:hAnsi="Arial" w:cs="Arial"/>
          <w:sz w:val="24"/>
          <w:szCs w:val="24"/>
          <w:highlight w:val="yellow"/>
        </w:rPr>
        <w:t>City/County</w:t>
      </w:r>
      <w:r w:rsidR="00922D96" w:rsidRPr="00922D96">
        <w:rPr>
          <w:rFonts w:ascii="Arial" w:hAnsi="Arial" w:cs="Arial"/>
          <w:sz w:val="24"/>
          <w:szCs w:val="24"/>
        </w:rPr>
        <w:t xml:space="preserve"> is relying on Borrower's and Sponsor’s expertise and prior experience to construct and develop the Development in accordance with the terms of the Loan Documents.</w:t>
      </w:r>
    </w:p>
    <w:p w14:paraId="2E2C606C" w14:textId="77777777" w:rsidR="00922D96" w:rsidRPr="00922D96" w:rsidRDefault="00922D96" w:rsidP="00C142A0">
      <w:pPr>
        <w:overflowPunct w:val="0"/>
        <w:adjustRightInd w:val="0"/>
        <w:ind w:left="180" w:right="180"/>
        <w:contextualSpacing/>
        <w:textAlignment w:val="baseline"/>
        <w:rPr>
          <w:rFonts w:ascii="Arial" w:hAnsi="Arial" w:cs="Arial"/>
          <w:sz w:val="24"/>
          <w:szCs w:val="24"/>
        </w:rPr>
      </w:pPr>
    </w:p>
    <w:p w14:paraId="777BDBE2" w14:textId="333C3D9D" w:rsidR="00922D96" w:rsidRDefault="00BB2191" w:rsidP="00C142A0">
      <w:pPr>
        <w:tabs>
          <w:tab w:val="left" w:pos="-1440"/>
        </w:tabs>
        <w:overflowPunct w:val="0"/>
        <w:adjustRightInd w:val="0"/>
        <w:ind w:left="1296" w:hanging="360"/>
        <w:contextualSpacing/>
        <w:jc w:val="both"/>
        <w:textAlignment w:val="baseline"/>
        <w:rPr>
          <w:rFonts w:ascii="Arial" w:hAnsi="Arial" w:cs="Arial"/>
          <w:sz w:val="24"/>
          <w:szCs w:val="24"/>
        </w:rPr>
      </w:pPr>
      <w:r w:rsidRPr="00C142A0">
        <w:rPr>
          <w:rFonts w:ascii="Arial" w:hAnsi="Arial" w:cs="Arial"/>
          <w:sz w:val="24"/>
          <w:szCs w:val="24"/>
        </w:rPr>
        <w:t xml:space="preserve">86. </w:t>
      </w:r>
      <w:r w:rsidR="00922D96" w:rsidRPr="00C142A0">
        <w:rPr>
          <w:rFonts w:ascii="Arial" w:hAnsi="Arial" w:cs="Arial"/>
          <w:sz w:val="24"/>
          <w:szCs w:val="24"/>
        </w:rPr>
        <w:t>Restrictions on Transfer of Property, Project, and Interest in Borrower</w:t>
      </w:r>
      <w:r w:rsidR="00C1609A">
        <w:rPr>
          <w:rFonts w:ascii="Arial" w:hAnsi="Arial" w:cs="Arial"/>
          <w:sz w:val="24"/>
          <w:szCs w:val="24"/>
        </w:rPr>
        <w:t>:</w:t>
      </w:r>
      <w:r w:rsidR="00922D96" w:rsidRPr="00DC4837">
        <w:rPr>
          <w:rFonts w:ascii="Arial" w:hAnsi="Arial" w:cs="Arial"/>
          <w:sz w:val="24"/>
          <w:szCs w:val="24"/>
        </w:rPr>
        <w:t xml:space="preserve">  </w:t>
      </w:r>
      <w:r w:rsidR="00922D96" w:rsidRPr="00922D96">
        <w:rPr>
          <w:rFonts w:ascii="Arial" w:hAnsi="Arial" w:cs="Arial"/>
          <w:sz w:val="24"/>
          <w:szCs w:val="24"/>
        </w:rPr>
        <w:t xml:space="preserve">Borrower shall not assign, sell, transfer, or convey any interest in the Borrower, the Property, or </w:t>
      </w:r>
      <w:proofErr w:type="gramStart"/>
      <w:r w:rsidR="00922D96" w:rsidRPr="00922D96">
        <w:rPr>
          <w:rFonts w:ascii="Arial" w:hAnsi="Arial" w:cs="Arial"/>
          <w:sz w:val="24"/>
          <w:szCs w:val="24"/>
        </w:rPr>
        <w:t>the Development</w:t>
      </w:r>
      <w:proofErr w:type="gramEnd"/>
      <w:r w:rsidR="00922D96" w:rsidRPr="00922D96">
        <w:rPr>
          <w:rFonts w:ascii="Arial" w:hAnsi="Arial" w:cs="Arial"/>
          <w:sz w:val="24"/>
          <w:szCs w:val="24"/>
        </w:rPr>
        <w:t xml:space="preserve">, including, without limitation, any general partnership interest in the Borrower, except as provided for in this Agreement, without the </w:t>
      </w:r>
      <w:r w:rsidR="00F341ED" w:rsidRPr="00EA2CE3">
        <w:rPr>
          <w:rFonts w:ascii="Arial" w:hAnsi="Arial" w:cs="Arial"/>
          <w:sz w:val="24"/>
          <w:szCs w:val="24"/>
          <w:highlight w:val="yellow"/>
        </w:rPr>
        <w:t>City/County</w:t>
      </w:r>
      <w:r w:rsidR="00F341ED" w:rsidRPr="00922D96">
        <w:rPr>
          <w:rFonts w:ascii="Arial" w:hAnsi="Arial" w:cs="Arial"/>
          <w:sz w:val="24"/>
          <w:szCs w:val="24"/>
        </w:rPr>
        <w:t xml:space="preserve"> </w:t>
      </w:r>
      <w:r w:rsidR="00922D96" w:rsidRPr="00922D96">
        <w:rPr>
          <w:rFonts w:ascii="Arial" w:hAnsi="Arial" w:cs="Arial"/>
          <w:sz w:val="24"/>
          <w:szCs w:val="24"/>
        </w:rPr>
        <w:t xml:space="preserve">'s prior written consent. Borrower shall promptly notify the </w:t>
      </w:r>
      <w:r w:rsidR="00F341ED" w:rsidRPr="00EA2CE3">
        <w:rPr>
          <w:rFonts w:ascii="Arial" w:hAnsi="Arial" w:cs="Arial"/>
          <w:sz w:val="24"/>
          <w:szCs w:val="24"/>
          <w:highlight w:val="yellow"/>
        </w:rPr>
        <w:t>City/County</w:t>
      </w:r>
      <w:r w:rsidR="00F341ED" w:rsidRPr="00922D96">
        <w:rPr>
          <w:rFonts w:ascii="Arial" w:hAnsi="Arial" w:cs="Arial"/>
          <w:sz w:val="24"/>
          <w:szCs w:val="24"/>
        </w:rPr>
        <w:t xml:space="preserve"> </w:t>
      </w:r>
      <w:r w:rsidR="00922D96" w:rsidRPr="00922D96">
        <w:rPr>
          <w:rFonts w:ascii="Arial" w:hAnsi="Arial" w:cs="Arial"/>
          <w:sz w:val="24"/>
          <w:szCs w:val="24"/>
        </w:rPr>
        <w:t xml:space="preserve">of such transfers and shall provide the </w:t>
      </w:r>
      <w:r w:rsidR="00F341ED" w:rsidRPr="00EA2CE3">
        <w:rPr>
          <w:rFonts w:ascii="Arial" w:hAnsi="Arial" w:cs="Arial"/>
          <w:sz w:val="24"/>
          <w:szCs w:val="24"/>
          <w:highlight w:val="yellow"/>
        </w:rPr>
        <w:t>City/County</w:t>
      </w:r>
      <w:r w:rsidR="00922D96" w:rsidRPr="00922D96">
        <w:rPr>
          <w:rFonts w:ascii="Arial" w:hAnsi="Arial" w:cs="Arial"/>
          <w:sz w:val="24"/>
          <w:szCs w:val="24"/>
        </w:rPr>
        <w:t xml:space="preserve"> with any documents respecting such transfer as the </w:t>
      </w:r>
      <w:r w:rsidR="00F341ED" w:rsidRPr="00EA2CE3">
        <w:rPr>
          <w:rFonts w:ascii="Arial" w:hAnsi="Arial" w:cs="Arial"/>
          <w:sz w:val="24"/>
          <w:szCs w:val="24"/>
          <w:highlight w:val="yellow"/>
        </w:rPr>
        <w:t>City/County</w:t>
      </w:r>
      <w:r w:rsidR="00922D96" w:rsidRPr="00922D96">
        <w:rPr>
          <w:rFonts w:ascii="Arial" w:hAnsi="Arial" w:cs="Arial"/>
          <w:sz w:val="24"/>
          <w:szCs w:val="24"/>
        </w:rPr>
        <w:t xml:space="preserve"> may reasonably request; provided however that Borrower, if Borrower is a limited partnership, may sell, assign, transfer or convey limited partnership interests without the prior approval of the </w:t>
      </w:r>
      <w:r w:rsidR="00F341ED" w:rsidRPr="00EA2CE3">
        <w:rPr>
          <w:rFonts w:ascii="Arial" w:hAnsi="Arial" w:cs="Arial"/>
          <w:sz w:val="24"/>
          <w:szCs w:val="24"/>
          <w:highlight w:val="yellow"/>
        </w:rPr>
        <w:t>City/County</w:t>
      </w:r>
      <w:r w:rsidR="00922D96" w:rsidRPr="00922D96">
        <w:rPr>
          <w:rFonts w:ascii="Arial" w:hAnsi="Arial" w:cs="Arial"/>
          <w:sz w:val="24"/>
          <w:szCs w:val="24"/>
        </w:rPr>
        <w:t>.</w:t>
      </w:r>
    </w:p>
    <w:p w14:paraId="2A992DF8" w14:textId="77777777" w:rsidR="0001378D" w:rsidRDefault="0001378D" w:rsidP="00C142A0">
      <w:pPr>
        <w:tabs>
          <w:tab w:val="left" w:pos="-1440"/>
        </w:tabs>
        <w:overflowPunct w:val="0"/>
        <w:adjustRightInd w:val="0"/>
        <w:ind w:left="180" w:right="180"/>
        <w:contextualSpacing/>
        <w:textAlignment w:val="baseline"/>
        <w:rPr>
          <w:rFonts w:ascii="Arial" w:hAnsi="Arial" w:cs="Arial"/>
          <w:sz w:val="24"/>
          <w:szCs w:val="24"/>
        </w:rPr>
      </w:pPr>
    </w:p>
    <w:p w14:paraId="6031EFC0" w14:textId="169A0FAB" w:rsidR="00EE5F1C" w:rsidRPr="00922D96" w:rsidRDefault="00C6004C" w:rsidP="00C142A0">
      <w:pPr>
        <w:tabs>
          <w:tab w:val="left" w:pos="-1440"/>
        </w:tabs>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 xml:space="preserve">87. </w:t>
      </w:r>
      <w:r w:rsidR="0001378D" w:rsidRPr="00C142A0">
        <w:rPr>
          <w:rFonts w:ascii="Arial" w:hAnsi="Arial" w:cs="Arial"/>
          <w:sz w:val="24"/>
          <w:szCs w:val="24"/>
        </w:rPr>
        <w:t>Signs</w:t>
      </w:r>
      <w:proofErr w:type="gramStart"/>
      <w:r>
        <w:rPr>
          <w:rFonts w:ascii="Arial" w:hAnsi="Arial" w:cs="Arial"/>
          <w:sz w:val="24"/>
          <w:szCs w:val="24"/>
        </w:rPr>
        <w:t>:</w:t>
      </w:r>
      <w:r w:rsidR="0001378D" w:rsidRPr="004F2DC5">
        <w:rPr>
          <w:rFonts w:ascii="Arial" w:hAnsi="Arial" w:cs="Arial"/>
          <w:sz w:val="24"/>
          <w:szCs w:val="24"/>
        </w:rPr>
        <w:t xml:space="preserve">  Any</w:t>
      </w:r>
      <w:proofErr w:type="gramEnd"/>
      <w:r w:rsidR="0001378D" w:rsidRPr="004F2DC5">
        <w:rPr>
          <w:rFonts w:ascii="Arial" w:hAnsi="Arial" w:cs="Arial"/>
          <w:sz w:val="24"/>
          <w:szCs w:val="24"/>
        </w:rPr>
        <w:t xml:space="preserve"> signs placed on the Property during construction that identify the </w:t>
      </w:r>
      <w:r w:rsidR="0001378D">
        <w:rPr>
          <w:rFonts w:ascii="Arial" w:hAnsi="Arial" w:cs="Arial"/>
          <w:sz w:val="24"/>
          <w:szCs w:val="24"/>
        </w:rPr>
        <w:t>S</w:t>
      </w:r>
      <w:r w:rsidR="0001378D" w:rsidRPr="004F2DC5">
        <w:rPr>
          <w:rFonts w:ascii="Arial" w:hAnsi="Arial" w:cs="Arial"/>
          <w:sz w:val="24"/>
          <w:szCs w:val="24"/>
        </w:rPr>
        <w:t xml:space="preserve">ponsor of, or lenders to, the Development shall include the </w:t>
      </w:r>
      <w:r w:rsidR="00F341ED" w:rsidRPr="00EA2CE3">
        <w:rPr>
          <w:rFonts w:ascii="Arial" w:hAnsi="Arial" w:cs="Arial"/>
          <w:sz w:val="24"/>
          <w:szCs w:val="24"/>
          <w:highlight w:val="yellow"/>
        </w:rPr>
        <w:t>City/County</w:t>
      </w:r>
      <w:r w:rsidR="0001378D" w:rsidRPr="004F2DC5">
        <w:rPr>
          <w:rFonts w:ascii="Arial" w:hAnsi="Arial" w:cs="Arial"/>
          <w:sz w:val="24"/>
          <w:szCs w:val="24"/>
        </w:rPr>
        <w:t xml:space="preserve"> as one of the entities providing financing to the Development.  During the construction period the </w:t>
      </w:r>
      <w:r w:rsidR="00F341ED" w:rsidRPr="00EA2CE3">
        <w:rPr>
          <w:rFonts w:ascii="Arial" w:hAnsi="Arial" w:cs="Arial"/>
          <w:sz w:val="24"/>
          <w:szCs w:val="24"/>
          <w:highlight w:val="yellow"/>
        </w:rPr>
        <w:t>City/County</w:t>
      </w:r>
      <w:r w:rsidR="0001378D" w:rsidRPr="004F2DC5">
        <w:rPr>
          <w:rFonts w:ascii="Arial" w:hAnsi="Arial" w:cs="Arial"/>
          <w:sz w:val="24"/>
          <w:szCs w:val="24"/>
        </w:rPr>
        <w:t xml:space="preserve"> may place one or more signs on the Property stating that it is providing financing for the Development.</w:t>
      </w:r>
    </w:p>
    <w:p w14:paraId="3C4C3AA1" w14:textId="77777777" w:rsidR="007E0501" w:rsidRDefault="007E0501" w:rsidP="00C142A0">
      <w:pPr>
        <w:tabs>
          <w:tab w:val="left" w:pos="-1440"/>
        </w:tabs>
        <w:overflowPunct w:val="0"/>
        <w:adjustRightInd w:val="0"/>
        <w:ind w:left="1296" w:hanging="360"/>
        <w:jc w:val="both"/>
        <w:textAlignment w:val="baseline"/>
        <w:rPr>
          <w:rFonts w:ascii="Arial" w:hAnsi="Arial" w:cs="Arial"/>
          <w:sz w:val="24"/>
          <w:szCs w:val="24"/>
          <w:highlight w:val="yellow"/>
          <w:u w:val="single"/>
        </w:rPr>
      </w:pPr>
    </w:p>
    <w:p w14:paraId="7564B283" w14:textId="09C10105" w:rsidR="007E0501" w:rsidRPr="007E0501" w:rsidRDefault="00C6004C" w:rsidP="00C142A0">
      <w:pPr>
        <w:tabs>
          <w:tab w:val="left" w:pos="-1440"/>
        </w:tabs>
        <w:overflowPunct w:val="0"/>
        <w:adjustRightInd w:val="0"/>
        <w:ind w:left="1296" w:hanging="360"/>
        <w:jc w:val="both"/>
        <w:textAlignment w:val="baseline"/>
        <w:rPr>
          <w:rFonts w:ascii="Arial" w:hAnsi="Arial" w:cs="Arial"/>
          <w:sz w:val="24"/>
          <w:szCs w:val="24"/>
        </w:rPr>
      </w:pPr>
      <w:r w:rsidRPr="00B62342">
        <w:rPr>
          <w:rFonts w:ascii="Arial" w:hAnsi="Arial" w:cs="Arial"/>
          <w:sz w:val="24"/>
          <w:szCs w:val="24"/>
        </w:rPr>
        <w:lastRenderedPageBreak/>
        <w:t xml:space="preserve">88. </w:t>
      </w:r>
      <w:r w:rsidR="0062716C" w:rsidRPr="00B62342">
        <w:rPr>
          <w:rFonts w:ascii="Arial" w:hAnsi="Arial" w:cs="Arial"/>
          <w:sz w:val="24"/>
          <w:szCs w:val="24"/>
          <w:highlight w:val="yellow"/>
        </w:rPr>
        <w:t>City/County</w:t>
      </w:r>
      <w:r w:rsidR="0062716C" w:rsidRPr="00B62342">
        <w:rPr>
          <w:rFonts w:ascii="Arial" w:hAnsi="Arial" w:cs="Arial"/>
          <w:sz w:val="24"/>
          <w:szCs w:val="24"/>
        </w:rPr>
        <w:t xml:space="preserve"> </w:t>
      </w:r>
      <w:r w:rsidR="007E0501" w:rsidRPr="00B62342">
        <w:rPr>
          <w:rFonts w:ascii="Arial" w:hAnsi="Arial" w:cs="Arial"/>
          <w:sz w:val="24"/>
          <w:szCs w:val="24"/>
        </w:rPr>
        <w:t>'s Agents</w:t>
      </w:r>
      <w:proofErr w:type="gramStart"/>
      <w:r w:rsidRPr="00B62342">
        <w:rPr>
          <w:rFonts w:ascii="Arial" w:hAnsi="Arial" w:cs="Arial"/>
          <w:sz w:val="24"/>
          <w:szCs w:val="24"/>
        </w:rPr>
        <w:t>:</w:t>
      </w:r>
      <w:r w:rsidR="007E0501" w:rsidRPr="00B62342">
        <w:rPr>
          <w:rFonts w:ascii="Arial" w:hAnsi="Arial" w:cs="Arial"/>
          <w:sz w:val="24"/>
          <w:szCs w:val="24"/>
        </w:rPr>
        <w:t xml:space="preserve">  The</w:t>
      </w:r>
      <w:proofErr w:type="gramEnd"/>
      <w:r w:rsidR="007E0501" w:rsidRPr="00B62342">
        <w:rPr>
          <w:rFonts w:ascii="Arial" w:hAnsi="Arial" w:cs="Arial"/>
          <w:sz w:val="24"/>
          <w:szCs w:val="24"/>
        </w:rPr>
        <w:t xml:space="preserve"> </w:t>
      </w:r>
      <w:r w:rsidR="0062716C" w:rsidRPr="00B62342">
        <w:rPr>
          <w:rFonts w:ascii="Arial" w:hAnsi="Arial" w:cs="Arial"/>
          <w:sz w:val="24"/>
          <w:szCs w:val="24"/>
          <w:highlight w:val="yellow"/>
        </w:rPr>
        <w:t>City/County</w:t>
      </w:r>
      <w:r w:rsidR="007E0501" w:rsidRPr="00B62342">
        <w:rPr>
          <w:rFonts w:ascii="Arial" w:hAnsi="Arial" w:cs="Arial"/>
          <w:sz w:val="24"/>
          <w:szCs w:val="24"/>
        </w:rPr>
        <w:t xml:space="preserve"> may designate an agent or independent contractor to exercise any of the </w:t>
      </w:r>
      <w:r w:rsidR="0062716C" w:rsidRPr="00B62342">
        <w:rPr>
          <w:rFonts w:ascii="Arial" w:hAnsi="Arial" w:cs="Arial"/>
          <w:sz w:val="24"/>
          <w:szCs w:val="24"/>
          <w:highlight w:val="yellow"/>
        </w:rPr>
        <w:t>City/County</w:t>
      </w:r>
      <w:r w:rsidR="0062716C" w:rsidRPr="00B62342">
        <w:rPr>
          <w:rFonts w:ascii="Arial" w:hAnsi="Arial" w:cs="Arial"/>
          <w:sz w:val="24"/>
          <w:szCs w:val="24"/>
        </w:rPr>
        <w:t xml:space="preserve"> </w:t>
      </w:r>
      <w:r w:rsidR="007E0501" w:rsidRPr="00B62342">
        <w:rPr>
          <w:rFonts w:ascii="Arial" w:hAnsi="Arial" w:cs="Arial"/>
          <w:sz w:val="24"/>
          <w:szCs w:val="24"/>
        </w:rPr>
        <w:t xml:space="preserve">'s rights under the Loan Documents. Any reference to the </w:t>
      </w:r>
      <w:r w:rsidR="0062716C" w:rsidRPr="00B62342">
        <w:rPr>
          <w:rFonts w:ascii="Arial" w:hAnsi="Arial" w:cs="Arial"/>
          <w:sz w:val="24"/>
          <w:szCs w:val="24"/>
        </w:rPr>
        <w:t>City/County</w:t>
      </w:r>
      <w:r w:rsidR="007E0501" w:rsidRPr="00B62342">
        <w:rPr>
          <w:rFonts w:ascii="Arial" w:hAnsi="Arial" w:cs="Arial"/>
          <w:sz w:val="24"/>
          <w:szCs w:val="24"/>
        </w:rPr>
        <w:t xml:space="preserve"> in any of the Loan Documents shall include the </w:t>
      </w:r>
      <w:r w:rsidR="0062716C" w:rsidRPr="00B62342">
        <w:rPr>
          <w:rFonts w:ascii="Arial" w:hAnsi="Arial" w:cs="Arial"/>
          <w:sz w:val="24"/>
          <w:szCs w:val="24"/>
          <w:highlight w:val="yellow"/>
        </w:rPr>
        <w:t>City/County</w:t>
      </w:r>
      <w:r w:rsidR="007E0501" w:rsidRPr="00B62342">
        <w:rPr>
          <w:rFonts w:ascii="Arial" w:hAnsi="Arial" w:cs="Arial"/>
          <w:sz w:val="24"/>
          <w:szCs w:val="24"/>
        </w:rPr>
        <w:t>'s agents, employees, or independent contractors.</w:t>
      </w:r>
    </w:p>
    <w:p w14:paraId="249D32FA" w14:textId="77777777" w:rsidR="00C72C67" w:rsidRPr="00C72C67" w:rsidRDefault="00C72C67" w:rsidP="00C142A0">
      <w:pPr>
        <w:overflowPunct w:val="0"/>
        <w:adjustRightInd w:val="0"/>
        <w:ind w:left="180" w:right="180"/>
        <w:contextualSpacing/>
        <w:textAlignment w:val="baseline"/>
        <w:rPr>
          <w:rFonts w:ascii="Arial" w:hAnsi="Arial" w:cs="Arial"/>
          <w:sz w:val="24"/>
          <w:szCs w:val="24"/>
        </w:rPr>
      </w:pPr>
    </w:p>
    <w:p w14:paraId="3DB972CB" w14:textId="4BEBD582" w:rsidR="00C72C67" w:rsidRPr="00C72C67" w:rsidRDefault="00C6004C" w:rsidP="00C142A0">
      <w:pPr>
        <w:tabs>
          <w:tab w:val="left" w:pos="-1440"/>
        </w:tabs>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 xml:space="preserve">89. </w:t>
      </w:r>
      <w:r w:rsidR="00C72C67" w:rsidRPr="00C142A0">
        <w:rPr>
          <w:rFonts w:ascii="Arial" w:hAnsi="Arial" w:cs="Arial"/>
          <w:sz w:val="24"/>
          <w:szCs w:val="24"/>
        </w:rPr>
        <w:t>Severability</w:t>
      </w:r>
      <w:r w:rsidR="00A63197" w:rsidRPr="00C142A0">
        <w:rPr>
          <w:rFonts w:ascii="Arial" w:hAnsi="Arial" w:cs="Arial"/>
          <w:sz w:val="24"/>
          <w:szCs w:val="24"/>
        </w:rPr>
        <w:t>:</w:t>
      </w:r>
      <w:r w:rsidR="00C72C67" w:rsidRPr="00C72C67">
        <w:rPr>
          <w:rFonts w:ascii="Arial" w:hAnsi="Arial" w:cs="Arial"/>
          <w:sz w:val="24"/>
          <w:szCs w:val="24"/>
        </w:rPr>
        <w:t xml:space="preserve">  If any provision of the Loan Documents shall be determined by a court of competent jurisdiction to be invalid, illegal, or unenforceable, that portion shall be deemed severed from the Loan Documents and the remaining parts shall remain in full force as though the invalid, illegal, or unenforceable portion had never been part of the Loan Documents.</w:t>
      </w:r>
    </w:p>
    <w:p w14:paraId="0E75B027" w14:textId="77777777" w:rsidR="00C72C67" w:rsidRPr="00C72C67" w:rsidRDefault="00C72C67" w:rsidP="00C142A0">
      <w:pPr>
        <w:overflowPunct w:val="0"/>
        <w:adjustRightInd w:val="0"/>
        <w:ind w:left="180" w:right="180"/>
        <w:contextualSpacing/>
        <w:textAlignment w:val="baseline"/>
        <w:rPr>
          <w:rFonts w:ascii="Arial" w:hAnsi="Arial" w:cs="Arial"/>
          <w:sz w:val="24"/>
          <w:szCs w:val="24"/>
        </w:rPr>
      </w:pPr>
    </w:p>
    <w:p w14:paraId="53F36E3B" w14:textId="04021EED" w:rsidR="00C72C67" w:rsidRPr="00C72C67" w:rsidRDefault="00A63197" w:rsidP="00C142A0">
      <w:pPr>
        <w:tabs>
          <w:tab w:val="left" w:pos="-1440"/>
        </w:tabs>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 xml:space="preserve">90. </w:t>
      </w:r>
      <w:r w:rsidR="00C72C67" w:rsidRPr="00C142A0">
        <w:rPr>
          <w:rFonts w:ascii="Arial" w:hAnsi="Arial" w:cs="Arial"/>
          <w:sz w:val="24"/>
          <w:szCs w:val="24"/>
        </w:rPr>
        <w:t>Heirs, Successors and Assigns</w:t>
      </w:r>
      <w:proofErr w:type="gramStart"/>
      <w:r>
        <w:rPr>
          <w:rFonts w:ascii="Arial" w:hAnsi="Arial" w:cs="Arial"/>
          <w:sz w:val="24"/>
          <w:szCs w:val="24"/>
        </w:rPr>
        <w:t>:</w:t>
      </w:r>
      <w:r w:rsidR="00C72C67" w:rsidRPr="00C72C67">
        <w:rPr>
          <w:rFonts w:ascii="Arial" w:hAnsi="Arial" w:cs="Arial"/>
          <w:sz w:val="24"/>
          <w:szCs w:val="24"/>
        </w:rPr>
        <w:t xml:space="preserve">  The</w:t>
      </w:r>
      <w:proofErr w:type="gramEnd"/>
      <w:r w:rsidR="00C72C67" w:rsidRPr="00C72C67">
        <w:rPr>
          <w:rFonts w:ascii="Arial" w:hAnsi="Arial" w:cs="Arial"/>
          <w:sz w:val="24"/>
          <w:szCs w:val="24"/>
        </w:rPr>
        <w:t xml:space="preserve"> terms of the Loan Documents shall be binding upon and </w:t>
      </w:r>
      <w:proofErr w:type="gramStart"/>
      <w:r w:rsidR="00C72C67" w:rsidRPr="00C72C67">
        <w:rPr>
          <w:rFonts w:ascii="Arial" w:hAnsi="Arial" w:cs="Arial"/>
          <w:sz w:val="24"/>
          <w:szCs w:val="24"/>
        </w:rPr>
        <w:t>inure</w:t>
      </w:r>
      <w:proofErr w:type="gramEnd"/>
      <w:r w:rsidR="00C72C67" w:rsidRPr="00C72C67">
        <w:rPr>
          <w:rFonts w:ascii="Arial" w:hAnsi="Arial" w:cs="Arial"/>
          <w:sz w:val="24"/>
          <w:szCs w:val="24"/>
        </w:rPr>
        <w:t xml:space="preserve"> to the benefit of the heirs, successors and assigns of the parties; provided however, that this Paragraph shall not waive the provisions of </w:t>
      </w:r>
      <w:r w:rsidR="0033075E">
        <w:rPr>
          <w:rFonts w:ascii="Arial" w:hAnsi="Arial" w:cs="Arial"/>
          <w:sz w:val="24"/>
          <w:szCs w:val="24"/>
          <w:u w:val="single"/>
        </w:rPr>
        <w:t>Section F. 87</w:t>
      </w:r>
      <w:r w:rsidR="00C72C67" w:rsidRPr="00C72C67">
        <w:rPr>
          <w:rFonts w:ascii="Arial" w:hAnsi="Arial" w:cs="Arial"/>
          <w:sz w:val="24"/>
          <w:szCs w:val="24"/>
        </w:rPr>
        <w:t>.</w:t>
      </w:r>
    </w:p>
    <w:p w14:paraId="3CD8B1C3" w14:textId="77777777" w:rsidR="00C72C67" w:rsidRPr="00C72C67" w:rsidRDefault="00C72C67" w:rsidP="00C142A0">
      <w:pPr>
        <w:overflowPunct w:val="0"/>
        <w:adjustRightInd w:val="0"/>
        <w:ind w:left="180" w:right="180"/>
        <w:contextualSpacing/>
        <w:textAlignment w:val="baseline"/>
        <w:rPr>
          <w:rFonts w:ascii="Arial" w:hAnsi="Arial" w:cs="Arial"/>
          <w:sz w:val="24"/>
          <w:szCs w:val="24"/>
        </w:rPr>
      </w:pPr>
    </w:p>
    <w:p w14:paraId="602867FF" w14:textId="1169AFE6" w:rsidR="00C72C67" w:rsidRDefault="00A63197" w:rsidP="00C142A0">
      <w:pPr>
        <w:tabs>
          <w:tab w:val="left" w:pos="-1440"/>
        </w:tabs>
        <w:overflowPunct w:val="0"/>
        <w:adjustRightInd w:val="0"/>
        <w:ind w:left="1296" w:hanging="360"/>
        <w:contextualSpacing/>
        <w:textAlignment w:val="baseline"/>
        <w:rPr>
          <w:rFonts w:ascii="Arial" w:hAnsi="Arial" w:cs="Arial"/>
          <w:sz w:val="24"/>
          <w:szCs w:val="24"/>
        </w:rPr>
      </w:pPr>
      <w:r>
        <w:rPr>
          <w:rFonts w:ascii="Arial" w:hAnsi="Arial" w:cs="Arial"/>
          <w:sz w:val="24"/>
          <w:szCs w:val="24"/>
        </w:rPr>
        <w:t xml:space="preserve">91. </w:t>
      </w:r>
      <w:r w:rsidR="00C72C67" w:rsidRPr="00C142A0">
        <w:rPr>
          <w:rFonts w:ascii="Arial" w:hAnsi="Arial" w:cs="Arial"/>
          <w:sz w:val="24"/>
          <w:szCs w:val="24"/>
        </w:rPr>
        <w:t>Time</w:t>
      </w:r>
      <w:proofErr w:type="gramStart"/>
      <w:r>
        <w:rPr>
          <w:rFonts w:ascii="Arial" w:hAnsi="Arial" w:cs="Arial"/>
          <w:sz w:val="24"/>
          <w:szCs w:val="24"/>
        </w:rPr>
        <w:t>:</w:t>
      </w:r>
      <w:r w:rsidR="00C72C67" w:rsidRPr="00C72C67">
        <w:rPr>
          <w:rFonts w:ascii="Arial" w:hAnsi="Arial" w:cs="Arial"/>
          <w:sz w:val="24"/>
          <w:szCs w:val="24"/>
        </w:rPr>
        <w:t xml:space="preserve">  Time</w:t>
      </w:r>
      <w:proofErr w:type="gramEnd"/>
      <w:r w:rsidR="00C72C67" w:rsidRPr="00C72C67">
        <w:rPr>
          <w:rFonts w:ascii="Arial" w:hAnsi="Arial" w:cs="Arial"/>
          <w:sz w:val="24"/>
          <w:szCs w:val="24"/>
        </w:rPr>
        <w:t xml:space="preserve"> is of the essence of each term of the Loan Documents.</w:t>
      </w:r>
    </w:p>
    <w:p w14:paraId="25F3988C" w14:textId="77777777" w:rsidR="00E7581C" w:rsidRDefault="00E7581C" w:rsidP="00C142A0">
      <w:pPr>
        <w:tabs>
          <w:tab w:val="left" w:pos="-1440"/>
        </w:tabs>
        <w:overflowPunct w:val="0"/>
        <w:adjustRightInd w:val="0"/>
        <w:ind w:left="180" w:right="180"/>
        <w:contextualSpacing/>
        <w:textAlignment w:val="baseline"/>
        <w:rPr>
          <w:rFonts w:ascii="Arial" w:hAnsi="Arial" w:cs="Arial"/>
          <w:sz w:val="24"/>
          <w:szCs w:val="24"/>
        </w:rPr>
      </w:pPr>
    </w:p>
    <w:p w14:paraId="0ABD709F" w14:textId="4B2019C1" w:rsidR="00E7581C" w:rsidRPr="00C72C67" w:rsidRDefault="00A63197" w:rsidP="00C142A0">
      <w:pPr>
        <w:tabs>
          <w:tab w:val="left" w:pos="-1440"/>
        </w:tabs>
        <w:overflowPunct w:val="0"/>
        <w:adjustRightInd w:val="0"/>
        <w:ind w:left="1296" w:hanging="360"/>
        <w:contextualSpacing/>
        <w:textAlignment w:val="baseline"/>
        <w:rPr>
          <w:rFonts w:ascii="Arial" w:hAnsi="Arial" w:cs="Arial"/>
          <w:sz w:val="24"/>
          <w:szCs w:val="24"/>
        </w:rPr>
      </w:pPr>
      <w:r>
        <w:rPr>
          <w:rFonts w:ascii="Arial" w:hAnsi="Arial" w:cs="Arial"/>
          <w:sz w:val="24"/>
          <w:szCs w:val="24"/>
        </w:rPr>
        <w:t xml:space="preserve">92. </w:t>
      </w:r>
      <w:r w:rsidR="00E7581C" w:rsidRPr="00C142A0">
        <w:rPr>
          <w:rFonts w:ascii="Arial" w:hAnsi="Arial" w:cs="Arial"/>
          <w:sz w:val="24"/>
          <w:szCs w:val="24"/>
        </w:rPr>
        <w:t>Headings</w:t>
      </w:r>
      <w:proofErr w:type="gramStart"/>
      <w:r>
        <w:rPr>
          <w:rFonts w:ascii="Arial" w:hAnsi="Arial" w:cs="Arial"/>
          <w:sz w:val="24"/>
          <w:szCs w:val="24"/>
        </w:rPr>
        <w:t>:</w:t>
      </w:r>
      <w:r w:rsidR="00E7581C">
        <w:rPr>
          <w:rFonts w:ascii="Arial" w:hAnsi="Arial" w:cs="Arial"/>
          <w:sz w:val="24"/>
          <w:szCs w:val="24"/>
        </w:rPr>
        <w:t xml:space="preserve">  </w:t>
      </w:r>
      <w:r w:rsidR="00E7581C" w:rsidRPr="004F2DC5">
        <w:rPr>
          <w:rFonts w:ascii="Arial" w:hAnsi="Arial" w:cs="Arial"/>
          <w:sz w:val="24"/>
          <w:szCs w:val="24"/>
        </w:rPr>
        <w:t>All</w:t>
      </w:r>
      <w:proofErr w:type="gramEnd"/>
      <w:r w:rsidR="00E7581C" w:rsidRPr="004F2DC5">
        <w:rPr>
          <w:rFonts w:ascii="Arial" w:hAnsi="Arial" w:cs="Arial"/>
          <w:sz w:val="24"/>
          <w:szCs w:val="24"/>
        </w:rPr>
        <w:t xml:space="preserve"> headings appearing in any of the Loan Documents are for convenience only and shall be disregarded in construing the Loan Documents.</w:t>
      </w:r>
    </w:p>
    <w:p w14:paraId="092A7988" w14:textId="77777777" w:rsidR="00C72C67" w:rsidRPr="00C72C67" w:rsidRDefault="00C72C67" w:rsidP="00C142A0">
      <w:pPr>
        <w:tabs>
          <w:tab w:val="left" w:pos="-1440"/>
        </w:tabs>
        <w:overflowPunct w:val="0"/>
        <w:adjustRightInd w:val="0"/>
        <w:ind w:left="180" w:right="180"/>
        <w:contextualSpacing/>
        <w:textAlignment w:val="baseline"/>
        <w:rPr>
          <w:rFonts w:ascii="Arial" w:hAnsi="Arial" w:cs="Arial"/>
          <w:sz w:val="24"/>
          <w:szCs w:val="24"/>
        </w:rPr>
      </w:pPr>
    </w:p>
    <w:p w14:paraId="0E3BD41C" w14:textId="3CFFA094" w:rsidR="00DE2266" w:rsidRPr="00DE2266" w:rsidRDefault="00A63197" w:rsidP="00C142A0">
      <w:pPr>
        <w:tabs>
          <w:tab w:val="left" w:pos="-1440"/>
        </w:tabs>
        <w:overflowPunct w:val="0"/>
        <w:adjustRightInd w:val="0"/>
        <w:ind w:left="1296" w:hanging="360"/>
        <w:contextualSpacing/>
        <w:jc w:val="both"/>
        <w:textAlignment w:val="baseline"/>
        <w:rPr>
          <w:rFonts w:ascii="Arial" w:hAnsi="Arial" w:cs="Arial"/>
          <w:sz w:val="24"/>
          <w:szCs w:val="24"/>
        </w:rPr>
      </w:pPr>
      <w:r w:rsidRPr="00C142A0">
        <w:rPr>
          <w:rFonts w:ascii="Arial" w:hAnsi="Arial" w:cs="Arial"/>
          <w:sz w:val="24"/>
          <w:szCs w:val="24"/>
        </w:rPr>
        <w:t xml:space="preserve">93. </w:t>
      </w:r>
      <w:r w:rsidR="00DE2266" w:rsidRPr="00C142A0">
        <w:rPr>
          <w:rFonts w:ascii="Arial" w:hAnsi="Arial" w:cs="Arial"/>
          <w:sz w:val="24"/>
          <w:szCs w:val="24"/>
        </w:rPr>
        <w:t>Governing Law</w:t>
      </w:r>
      <w:proofErr w:type="gramStart"/>
      <w:r w:rsidRPr="00C142A0">
        <w:rPr>
          <w:rFonts w:ascii="Arial" w:hAnsi="Arial" w:cs="Arial"/>
          <w:sz w:val="24"/>
          <w:szCs w:val="24"/>
        </w:rPr>
        <w:t>:</w:t>
      </w:r>
      <w:r w:rsidR="00DE2266" w:rsidRPr="00DE2266">
        <w:rPr>
          <w:rFonts w:ascii="Arial" w:hAnsi="Arial" w:cs="Arial"/>
          <w:sz w:val="24"/>
          <w:szCs w:val="24"/>
        </w:rPr>
        <w:t xml:space="preserve">  The</w:t>
      </w:r>
      <w:proofErr w:type="gramEnd"/>
      <w:r w:rsidR="00DE2266" w:rsidRPr="00DE2266">
        <w:rPr>
          <w:rFonts w:ascii="Arial" w:hAnsi="Arial" w:cs="Arial"/>
          <w:sz w:val="24"/>
          <w:szCs w:val="24"/>
        </w:rPr>
        <w:t xml:space="preserve"> Loan Documents are governed by, and construed in accordance with, federal law and the laws of the State of California. To the extent State law is preempted by federal law, the federal law prevails. Borrower and all persons and entities in any manner obligated to the </w:t>
      </w:r>
      <w:r w:rsidR="0062716C" w:rsidRPr="00EA2CE3">
        <w:rPr>
          <w:rFonts w:ascii="Arial" w:hAnsi="Arial" w:cs="Arial"/>
          <w:sz w:val="24"/>
          <w:szCs w:val="24"/>
          <w:highlight w:val="yellow"/>
        </w:rPr>
        <w:t>City/County</w:t>
      </w:r>
      <w:r w:rsidR="00DE2266" w:rsidRPr="00DE2266">
        <w:rPr>
          <w:rFonts w:ascii="Arial" w:hAnsi="Arial" w:cs="Arial"/>
          <w:sz w:val="24"/>
          <w:szCs w:val="24"/>
        </w:rPr>
        <w:t xml:space="preserve"> under the Loan Documents consent to the jurisdiction of any federal or state court within the State of California having proper venue </w:t>
      </w:r>
      <w:proofErr w:type="gramStart"/>
      <w:r w:rsidR="00DE2266" w:rsidRPr="00DE2266">
        <w:rPr>
          <w:rFonts w:ascii="Arial" w:hAnsi="Arial" w:cs="Arial"/>
          <w:sz w:val="24"/>
          <w:szCs w:val="24"/>
        </w:rPr>
        <w:t>and also</w:t>
      </w:r>
      <w:proofErr w:type="gramEnd"/>
      <w:r w:rsidR="00DE2266" w:rsidRPr="00DE2266">
        <w:rPr>
          <w:rFonts w:ascii="Arial" w:hAnsi="Arial" w:cs="Arial"/>
          <w:sz w:val="24"/>
          <w:szCs w:val="24"/>
        </w:rPr>
        <w:t xml:space="preserve"> consent to service of process by any means authorized by California or federal law.</w:t>
      </w:r>
    </w:p>
    <w:p w14:paraId="2844FBA2" w14:textId="77777777" w:rsidR="00DE2266" w:rsidRPr="00DE2266" w:rsidRDefault="00DE2266" w:rsidP="00C142A0">
      <w:pPr>
        <w:overflowPunct w:val="0"/>
        <w:adjustRightInd w:val="0"/>
        <w:ind w:left="180" w:right="180"/>
        <w:contextualSpacing/>
        <w:textAlignment w:val="baseline"/>
        <w:rPr>
          <w:rFonts w:ascii="Arial" w:hAnsi="Arial" w:cs="Arial"/>
          <w:sz w:val="24"/>
          <w:szCs w:val="24"/>
        </w:rPr>
      </w:pPr>
    </w:p>
    <w:p w14:paraId="797637EF" w14:textId="28A8AD81" w:rsidR="00DE2266" w:rsidRPr="00DE2266" w:rsidRDefault="00A36C9D" w:rsidP="00C142A0">
      <w:pPr>
        <w:tabs>
          <w:tab w:val="left" w:pos="-1440"/>
        </w:tabs>
        <w:overflowPunct w:val="0"/>
        <w:adjustRightInd w:val="0"/>
        <w:ind w:left="1296" w:hanging="360"/>
        <w:contextualSpacing/>
        <w:jc w:val="both"/>
        <w:textAlignment w:val="baseline"/>
        <w:rPr>
          <w:rFonts w:ascii="Arial" w:hAnsi="Arial" w:cs="Arial"/>
          <w:sz w:val="24"/>
          <w:szCs w:val="24"/>
        </w:rPr>
      </w:pPr>
      <w:r>
        <w:rPr>
          <w:rFonts w:ascii="Arial" w:hAnsi="Arial" w:cs="Arial"/>
          <w:sz w:val="24"/>
          <w:szCs w:val="24"/>
        </w:rPr>
        <w:t xml:space="preserve">94. </w:t>
      </w:r>
      <w:r w:rsidR="00DE2266" w:rsidRPr="00C142A0">
        <w:rPr>
          <w:rFonts w:ascii="Arial" w:hAnsi="Arial" w:cs="Arial"/>
          <w:sz w:val="24"/>
          <w:szCs w:val="24"/>
        </w:rPr>
        <w:t>Integration; Interpretation</w:t>
      </w:r>
      <w:proofErr w:type="gramStart"/>
      <w:r>
        <w:rPr>
          <w:rFonts w:ascii="Arial" w:hAnsi="Arial" w:cs="Arial"/>
          <w:sz w:val="24"/>
          <w:szCs w:val="24"/>
        </w:rPr>
        <w:t>:</w:t>
      </w:r>
      <w:r w:rsidR="00DE2266" w:rsidRPr="00DE2266">
        <w:rPr>
          <w:rFonts w:ascii="Arial" w:hAnsi="Arial" w:cs="Arial"/>
          <w:sz w:val="24"/>
          <w:szCs w:val="24"/>
        </w:rPr>
        <w:t xml:space="preserve">  The</w:t>
      </w:r>
      <w:proofErr w:type="gramEnd"/>
      <w:r w:rsidR="00DE2266" w:rsidRPr="00DE2266">
        <w:rPr>
          <w:rFonts w:ascii="Arial" w:hAnsi="Arial" w:cs="Arial"/>
          <w:sz w:val="24"/>
          <w:szCs w:val="24"/>
        </w:rPr>
        <w:t xml:space="preserve"> Loan Documents contain or expressly incorporate by reference the entire agreement of the parties with respect to the matters contemplated herein and supersede all prior negotiations. No Loan Document shall be modified except by written </w:t>
      </w:r>
      <w:proofErr w:type="gramStart"/>
      <w:r w:rsidR="00DE2266" w:rsidRPr="00DE2266">
        <w:rPr>
          <w:rFonts w:ascii="Arial" w:hAnsi="Arial" w:cs="Arial"/>
          <w:sz w:val="24"/>
          <w:szCs w:val="24"/>
        </w:rPr>
        <w:t>instrument</w:t>
      </w:r>
      <w:proofErr w:type="gramEnd"/>
      <w:r w:rsidR="00DE2266" w:rsidRPr="00DE2266">
        <w:rPr>
          <w:rFonts w:ascii="Arial" w:hAnsi="Arial" w:cs="Arial"/>
          <w:sz w:val="24"/>
          <w:szCs w:val="24"/>
        </w:rPr>
        <w:t xml:space="preserve"> executed by all the parties thereto. Any reference in any of the Loan Documents to the Property or Development shall include all or any parts of the Property or Development. Any reference to the Loan Documents in any of the Loan Documents includes any amendments, renewals or extensions approved by the </w:t>
      </w:r>
      <w:r w:rsidR="0062716C" w:rsidRPr="00EA2CE3">
        <w:rPr>
          <w:rFonts w:ascii="Arial" w:hAnsi="Arial" w:cs="Arial"/>
          <w:sz w:val="24"/>
          <w:szCs w:val="24"/>
          <w:highlight w:val="yellow"/>
        </w:rPr>
        <w:t>City/County</w:t>
      </w:r>
      <w:r w:rsidR="00DE2266" w:rsidRPr="00DE2266">
        <w:rPr>
          <w:rFonts w:ascii="Arial" w:hAnsi="Arial" w:cs="Arial"/>
          <w:sz w:val="24"/>
          <w:szCs w:val="24"/>
        </w:rPr>
        <w:t>. Any reference in this Development Agreement to the Loan Documents shall include all or any of the provisions of this Development Agreement and the Loan Documents unless otherwise specified.</w:t>
      </w:r>
    </w:p>
    <w:p w14:paraId="474CD3F8" w14:textId="77777777" w:rsidR="00DE2266" w:rsidRPr="00DE2266" w:rsidRDefault="00DE2266" w:rsidP="00C142A0">
      <w:pPr>
        <w:overflowPunct w:val="0"/>
        <w:adjustRightInd w:val="0"/>
        <w:ind w:left="180" w:right="180"/>
        <w:contextualSpacing/>
        <w:textAlignment w:val="baseline"/>
        <w:rPr>
          <w:rFonts w:ascii="Arial" w:hAnsi="Arial" w:cs="Arial"/>
          <w:sz w:val="24"/>
          <w:szCs w:val="24"/>
        </w:rPr>
      </w:pPr>
    </w:p>
    <w:p w14:paraId="696CAC94" w14:textId="45B69081" w:rsidR="00DE2266" w:rsidRDefault="00AC3C72" w:rsidP="00C142A0">
      <w:pPr>
        <w:tabs>
          <w:tab w:val="left" w:pos="-1440"/>
        </w:tabs>
        <w:overflowPunct w:val="0"/>
        <w:adjustRightInd w:val="0"/>
        <w:ind w:left="1296" w:hanging="360"/>
        <w:contextualSpacing/>
        <w:textAlignment w:val="baseline"/>
        <w:rPr>
          <w:rFonts w:ascii="Arial" w:hAnsi="Arial" w:cs="Arial"/>
          <w:sz w:val="24"/>
          <w:szCs w:val="24"/>
        </w:rPr>
      </w:pPr>
      <w:r>
        <w:rPr>
          <w:rFonts w:ascii="Arial" w:hAnsi="Arial" w:cs="Arial"/>
          <w:sz w:val="24"/>
          <w:szCs w:val="24"/>
        </w:rPr>
        <w:t xml:space="preserve">95. </w:t>
      </w:r>
      <w:r w:rsidR="00DE2266" w:rsidRPr="00C142A0">
        <w:rPr>
          <w:rFonts w:ascii="Arial" w:hAnsi="Arial" w:cs="Arial"/>
          <w:sz w:val="24"/>
          <w:szCs w:val="24"/>
        </w:rPr>
        <w:t>Joint and Several Liability</w:t>
      </w:r>
      <w:proofErr w:type="gramStart"/>
      <w:r>
        <w:rPr>
          <w:rFonts w:ascii="Arial" w:hAnsi="Arial" w:cs="Arial"/>
          <w:sz w:val="24"/>
          <w:szCs w:val="24"/>
        </w:rPr>
        <w:t>:</w:t>
      </w:r>
      <w:r w:rsidR="00DE2266" w:rsidRPr="00DE2266">
        <w:rPr>
          <w:rFonts w:ascii="Arial" w:hAnsi="Arial" w:cs="Arial"/>
          <w:sz w:val="24"/>
          <w:szCs w:val="24"/>
        </w:rPr>
        <w:t xml:space="preserve">  The</w:t>
      </w:r>
      <w:proofErr w:type="gramEnd"/>
      <w:r w:rsidR="00DE2266" w:rsidRPr="00DE2266">
        <w:rPr>
          <w:rFonts w:ascii="Arial" w:hAnsi="Arial" w:cs="Arial"/>
          <w:sz w:val="24"/>
          <w:szCs w:val="24"/>
        </w:rPr>
        <w:t xml:space="preserve"> liability of all persons and entities who are in any manner obligated under any of the Loan Documents shall be joint and several.</w:t>
      </w:r>
    </w:p>
    <w:p w14:paraId="051E6950" w14:textId="77777777" w:rsidR="0055677A" w:rsidRDefault="0055677A" w:rsidP="00C142A0">
      <w:pPr>
        <w:tabs>
          <w:tab w:val="left" w:pos="-1440"/>
        </w:tabs>
        <w:overflowPunct w:val="0"/>
        <w:adjustRightInd w:val="0"/>
        <w:ind w:left="180" w:right="180"/>
        <w:contextualSpacing/>
        <w:textAlignment w:val="baseline"/>
        <w:rPr>
          <w:rFonts w:ascii="Arial" w:hAnsi="Arial" w:cs="Arial"/>
          <w:sz w:val="24"/>
          <w:szCs w:val="24"/>
        </w:rPr>
      </w:pPr>
    </w:p>
    <w:p w14:paraId="4D854987" w14:textId="2B38CFB4" w:rsidR="00130932" w:rsidRPr="004F2DC5" w:rsidRDefault="00131013" w:rsidP="00C142A0">
      <w:pPr>
        <w:tabs>
          <w:tab w:val="left" w:pos="-1440"/>
        </w:tabs>
        <w:ind w:left="1296" w:hanging="360"/>
        <w:contextualSpacing/>
        <w:rPr>
          <w:rFonts w:ascii="Arial" w:hAnsi="Arial" w:cs="Arial"/>
          <w:sz w:val="24"/>
          <w:szCs w:val="24"/>
        </w:rPr>
      </w:pPr>
      <w:r w:rsidRPr="00C142A0">
        <w:rPr>
          <w:rFonts w:ascii="Arial" w:hAnsi="Arial" w:cs="Arial"/>
          <w:sz w:val="24"/>
          <w:szCs w:val="24"/>
        </w:rPr>
        <w:t xml:space="preserve">96. </w:t>
      </w:r>
      <w:r w:rsidR="00130932" w:rsidRPr="00C142A0">
        <w:rPr>
          <w:rFonts w:ascii="Arial" w:hAnsi="Arial" w:cs="Arial"/>
          <w:sz w:val="24"/>
          <w:szCs w:val="24"/>
        </w:rPr>
        <w:t>Incorporation</w:t>
      </w:r>
      <w:proofErr w:type="gramStart"/>
      <w:r>
        <w:rPr>
          <w:rFonts w:ascii="Arial" w:hAnsi="Arial" w:cs="Arial"/>
          <w:sz w:val="24"/>
          <w:szCs w:val="24"/>
        </w:rPr>
        <w:t>:</w:t>
      </w:r>
      <w:r w:rsidR="00130932" w:rsidRPr="004F2DC5">
        <w:rPr>
          <w:rFonts w:ascii="Arial" w:hAnsi="Arial" w:cs="Arial"/>
          <w:sz w:val="24"/>
          <w:szCs w:val="24"/>
        </w:rPr>
        <w:t xml:space="preserve">  </w:t>
      </w:r>
      <w:r w:rsidR="005C7188" w:rsidRPr="005C7188">
        <w:rPr>
          <w:rFonts w:ascii="Arial" w:hAnsi="Arial" w:cs="Arial"/>
          <w:sz w:val="24"/>
          <w:szCs w:val="24"/>
        </w:rPr>
        <w:t>Th</w:t>
      </w:r>
      <w:r w:rsidR="003D2BBB">
        <w:rPr>
          <w:rFonts w:ascii="Arial" w:hAnsi="Arial" w:cs="Arial"/>
          <w:sz w:val="24"/>
          <w:szCs w:val="24"/>
        </w:rPr>
        <w:t>is</w:t>
      </w:r>
      <w:proofErr w:type="gramEnd"/>
      <w:r w:rsidR="005C7188" w:rsidRPr="005C7188">
        <w:rPr>
          <w:rFonts w:ascii="Arial" w:hAnsi="Arial" w:cs="Arial"/>
          <w:sz w:val="24"/>
          <w:szCs w:val="24"/>
        </w:rPr>
        <w:t xml:space="preserve"> Agreement, together with</w:t>
      </w:r>
      <w:r w:rsidR="003D2BBB">
        <w:rPr>
          <w:rFonts w:ascii="Arial" w:hAnsi="Arial" w:cs="Arial"/>
          <w:sz w:val="24"/>
          <w:szCs w:val="24"/>
        </w:rPr>
        <w:t xml:space="preserve"> the following</w:t>
      </w:r>
      <w:r w:rsidR="005C7188" w:rsidRPr="005C7188">
        <w:rPr>
          <w:rFonts w:ascii="Arial" w:hAnsi="Arial" w:cs="Arial"/>
          <w:sz w:val="24"/>
          <w:szCs w:val="24"/>
        </w:rPr>
        <w:t xml:space="preserve"> Exhibits attached hereto and incorporated herein by reference, and the agreements referenced herein, constitutes the entire agreement between the Parties with respect to the subject matter hereof, and supersedes all prior oral or written agreements with respect thereto.</w:t>
      </w:r>
    </w:p>
    <w:p w14:paraId="0D62AAAB" w14:textId="77777777" w:rsidR="00130932" w:rsidRPr="004F2DC5" w:rsidRDefault="00130932" w:rsidP="00C142A0">
      <w:pPr>
        <w:ind w:left="180" w:right="180"/>
        <w:contextualSpacing/>
        <w:jc w:val="both"/>
        <w:rPr>
          <w:rFonts w:ascii="Arial" w:hAnsi="Arial" w:cs="Arial"/>
          <w:sz w:val="24"/>
          <w:szCs w:val="24"/>
        </w:rPr>
      </w:pPr>
    </w:p>
    <w:p w14:paraId="1D3A27CF" w14:textId="203731EF" w:rsidR="00130932" w:rsidRPr="004F2DC5" w:rsidRDefault="00130932" w:rsidP="00C142A0">
      <w:pPr>
        <w:tabs>
          <w:tab w:val="left" w:pos="-1440"/>
        </w:tabs>
        <w:ind w:left="1656" w:hanging="360"/>
        <w:contextualSpacing/>
        <w:rPr>
          <w:rFonts w:ascii="Arial" w:hAnsi="Arial" w:cs="Arial"/>
          <w:sz w:val="24"/>
          <w:szCs w:val="24"/>
        </w:rPr>
      </w:pPr>
      <w:r w:rsidRPr="004F2DC5">
        <w:rPr>
          <w:rFonts w:ascii="Arial" w:hAnsi="Arial" w:cs="Arial"/>
          <w:sz w:val="24"/>
          <w:szCs w:val="24"/>
        </w:rPr>
        <w:lastRenderedPageBreak/>
        <w:t>Exhibit A:</w:t>
      </w:r>
      <w:r w:rsidRPr="004F2DC5">
        <w:rPr>
          <w:rFonts w:ascii="Arial" w:hAnsi="Arial" w:cs="Arial"/>
          <w:sz w:val="24"/>
          <w:szCs w:val="24"/>
        </w:rPr>
        <w:tab/>
        <w:t>Legal Description</w:t>
      </w:r>
    </w:p>
    <w:p w14:paraId="22FE582C" w14:textId="51E61C9A" w:rsidR="007157CF" w:rsidRDefault="00130932" w:rsidP="00C142A0">
      <w:pPr>
        <w:tabs>
          <w:tab w:val="left" w:pos="-1440"/>
        </w:tabs>
        <w:ind w:left="1656" w:hanging="360"/>
        <w:contextualSpacing/>
        <w:rPr>
          <w:rFonts w:ascii="Arial" w:hAnsi="Arial" w:cs="Arial"/>
          <w:sz w:val="24"/>
          <w:szCs w:val="24"/>
        </w:rPr>
      </w:pPr>
      <w:r w:rsidRPr="004F2DC5">
        <w:rPr>
          <w:rFonts w:ascii="Arial" w:hAnsi="Arial" w:cs="Arial"/>
          <w:sz w:val="24"/>
          <w:szCs w:val="24"/>
        </w:rPr>
        <w:t>Exhibit B:</w:t>
      </w:r>
      <w:r w:rsidRPr="004F2DC5">
        <w:rPr>
          <w:rFonts w:ascii="Arial" w:hAnsi="Arial" w:cs="Arial"/>
          <w:sz w:val="24"/>
          <w:szCs w:val="24"/>
        </w:rPr>
        <w:tab/>
        <w:t>Plans &amp; Specifications/Scope &amp; Distribution of Work</w:t>
      </w:r>
    </w:p>
    <w:p w14:paraId="715EFA6E" w14:textId="6700C123" w:rsidR="00130932" w:rsidRPr="004F2DC5" w:rsidRDefault="00130932" w:rsidP="00C142A0">
      <w:pPr>
        <w:tabs>
          <w:tab w:val="left" w:pos="-1440"/>
        </w:tabs>
        <w:ind w:left="1656" w:hanging="360"/>
        <w:contextualSpacing/>
        <w:rPr>
          <w:rFonts w:ascii="Arial" w:hAnsi="Arial" w:cs="Arial"/>
          <w:sz w:val="24"/>
          <w:szCs w:val="24"/>
        </w:rPr>
      </w:pPr>
      <w:r w:rsidRPr="004F2DC5">
        <w:rPr>
          <w:rFonts w:ascii="Arial" w:hAnsi="Arial" w:cs="Arial"/>
          <w:sz w:val="24"/>
          <w:szCs w:val="24"/>
        </w:rPr>
        <w:t>Exhibit C:</w:t>
      </w:r>
      <w:r w:rsidRPr="004F2DC5">
        <w:rPr>
          <w:rFonts w:ascii="Arial" w:hAnsi="Arial" w:cs="Arial"/>
          <w:sz w:val="24"/>
          <w:szCs w:val="24"/>
        </w:rPr>
        <w:tab/>
        <w:t>Sources and Uses of Funds</w:t>
      </w:r>
    </w:p>
    <w:p w14:paraId="63BA50DC" w14:textId="7BE38820" w:rsidR="00130932" w:rsidRPr="002950D2" w:rsidRDefault="00130932" w:rsidP="00C142A0">
      <w:pPr>
        <w:ind w:left="1656" w:hanging="360"/>
        <w:contextualSpacing/>
        <w:rPr>
          <w:rFonts w:ascii="Arial" w:hAnsi="Arial" w:cs="Arial"/>
          <w:sz w:val="24"/>
          <w:szCs w:val="24"/>
        </w:rPr>
      </w:pPr>
      <w:r w:rsidRPr="004F2DC5">
        <w:rPr>
          <w:rFonts w:ascii="Arial" w:hAnsi="Arial" w:cs="Arial"/>
          <w:sz w:val="24"/>
          <w:szCs w:val="24"/>
        </w:rPr>
        <w:t>Exhibit D:</w:t>
      </w:r>
      <w:r w:rsidRPr="004F2DC5">
        <w:rPr>
          <w:rFonts w:ascii="Arial" w:hAnsi="Arial" w:cs="Arial"/>
          <w:sz w:val="24"/>
          <w:szCs w:val="24"/>
        </w:rPr>
        <w:tab/>
      </w:r>
      <w:r w:rsidR="00502550">
        <w:rPr>
          <w:rFonts w:ascii="Arial" w:hAnsi="Arial" w:cs="Arial"/>
          <w:sz w:val="24"/>
          <w:szCs w:val="24"/>
        </w:rPr>
        <w:t xml:space="preserve">Construction Contract </w:t>
      </w:r>
      <w:r w:rsidRPr="00A83D07">
        <w:rPr>
          <w:rFonts w:ascii="Arial" w:hAnsi="Arial" w:cs="Arial"/>
          <w:sz w:val="24"/>
          <w:szCs w:val="24"/>
        </w:rPr>
        <w:t>Addendum</w:t>
      </w:r>
    </w:p>
    <w:p w14:paraId="7DBCEE58" w14:textId="77777777" w:rsidR="00130932" w:rsidRPr="004F2DC5" w:rsidRDefault="00130932" w:rsidP="00C142A0">
      <w:pPr>
        <w:ind w:left="1656" w:hanging="360"/>
        <w:contextualSpacing/>
        <w:rPr>
          <w:rFonts w:ascii="Arial" w:hAnsi="Arial" w:cs="Arial"/>
          <w:sz w:val="24"/>
          <w:szCs w:val="24"/>
        </w:rPr>
      </w:pPr>
      <w:r w:rsidRPr="004F2DC5">
        <w:rPr>
          <w:rFonts w:ascii="Arial" w:hAnsi="Arial" w:cs="Arial"/>
          <w:sz w:val="24"/>
          <w:szCs w:val="24"/>
        </w:rPr>
        <w:t>Exhibit E:</w:t>
      </w:r>
      <w:r w:rsidRPr="004F2DC5">
        <w:rPr>
          <w:rFonts w:ascii="Arial" w:hAnsi="Arial" w:cs="Arial"/>
          <w:sz w:val="24"/>
          <w:szCs w:val="24"/>
        </w:rPr>
        <w:tab/>
        <w:t>Insurance Requirements</w:t>
      </w:r>
    </w:p>
    <w:p w14:paraId="5410B1C9" w14:textId="77777777" w:rsidR="00130932" w:rsidRDefault="00130932" w:rsidP="00C142A0">
      <w:pPr>
        <w:ind w:left="1656" w:hanging="360"/>
        <w:contextualSpacing/>
        <w:rPr>
          <w:rFonts w:ascii="Arial" w:hAnsi="Arial" w:cs="Arial"/>
          <w:sz w:val="24"/>
          <w:szCs w:val="24"/>
        </w:rPr>
      </w:pPr>
      <w:r w:rsidRPr="004F2DC5">
        <w:rPr>
          <w:rFonts w:ascii="Arial" w:hAnsi="Arial" w:cs="Arial"/>
          <w:sz w:val="24"/>
          <w:szCs w:val="24"/>
        </w:rPr>
        <w:t>Exhibit F:</w:t>
      </w:r>
      <w:r w:rsidRPr="004F2DC5">
        <w:rPr>
          <w:rFonts w:ascii="Arial" w:hAnsi="Arial" w:cs="Arial"/>
          <w:sz w:val="24"/>
          <w:szCs w:val="24"/>
        </w:rPr>
        <w:tab/>
        <w:t>Special Conditions</w:t>
      </w:r>
    </w:p>
    <w:p w14:paraId="0A6E0339" w14:textId="77777777" w:rsidR="00524CC7" w:rsidRDefault="00E7581C" w:rsidP="00C142A0">
      <w:pPr>
        <w:ind w:left="1656" w:hanging="360"/>
        <w:contextualSpacing/>
        <w:rPr>
          <w:rFonts w:ascii="Arial" w:hAnsi="Arial" w:cs="Arial"/>
          <w:sz w:val="24"/>
          <w:szCs w:val="24"/>
        </w:rPr>
      </w:pPr>
      <w:r>
        <w:rPr>
          <w:rFonts w:ascii="Arial" w:hAnsi="Arial" w:cs="Arial"/>
          <w:sz w:val="24"/>
          <w:szCs w:val="24"/>
        </w:rPr>
        <w:t>Exhibit G</w:t>
      </w:r>
      <w:proofErr w:type="gramStart"/>
      <w:r>
        <w:rPr>
          <w:rFonts w:ascii="Arial" w:hAnsi="Arial" w:cs="Arial"/>
          <w:sz w:val="24"/>
          <w:szCs w:val="24"/>
        </w:rPr>
        <w:t xml:space="preserve">: </w:t>
      </w:r>
      <w:r>
        <w:rPr>
          <w:rFonts w:ascii="Arial" w:hAnsi="Arial" w:cs="Arial"/>
          <w:sz w:val="24"/>
          <w:szCs w:val="24"/>
        </w:rPr>
        <w:tab/>
        <w:t>Senior</w:t>
      </w:r>
      <w:proofErr w:type="gramEnd"/>
      <w:r>
        <w:rPr>
          <w:rFonts w:ascii="Arial" w:hAnsi="Arial" w:cs="Arial"/>
          <w:sz w:val="24"/>
          <w:szCs w:val="24"/>
        </w:rPr>
        <w:t xml:space="preserve"> Regulatory Agreement</w:t>
      </w:r>
    </w:p>
    <w:p w14:paraId="627E5AB7" w14:textId="46FBED4D" w:rsidR="00524CC7" w:rsidRDefault="00524CC7" w:rsidP="00C142A0">
      <w:pPr>
        <w:ind w:left="1656" w:hanging="360"/>
        <w:contextualSpacing/>
        <w:rPr>
          <w:rFonts w:ascii="Arial" w:hAnsi="Arial" w:cs="Arial"/>
          <w:sz w:val="24"/>
          <w:szCs w:val="24"/>
        </w:rPr>
      </w:pPr>
      <w:r>
        <w:rPr>
          <w:rFonts w:ascii="Arial" w:hAnsi="Arial" w:cs="Arial"/>
          <w:sz w:val="24"/>
          <w:szCs w:val="24"/>
        </w:rPr>
        <w:t>Exhibit H</w:t>
      </w:r>
      <w:proofErr w:type="gramStart"/>
      <w:r>
        <w:rPr>
          <w:rFonts w:ascii="Arial" w:hAnsi="Arial" w:cs="Arial"/>
          <w:sz w:val="24"/>
          <w:szCs w:val="24"/>
        </w:rPr>
        <w:t xml:space="preserve">: </w:t>
      </w:r>
      <w:r>
        <w:rPr>
          <w:rFonts w:ascii="Arial" w:hAnsi="Arial" w:cs="Arial"/>
          <w:sz w:val="24"/>
          <w:szCs w:val="24"/>
        </w:rPr>
        <w:tab/>
        <w:t>Junior</w:t>
      </w:r>
      <w:proofErr w:type="gramEnd"/>
      <w:r>
        <w:rPr>
          <w:rFonts w:ascii="Arial" w:hAnsi="Arial" w:cs="Arial"/>
          <w:sz w:val="24"/>
          <w:szCs w:val="24"/>
        </w:rPr>
        <w:t xml:space="preserve"> Regulatory Agreement</w:t>
      </w:r>
    </w:p>
    <w:p w14:paraId="7E5C4FFD" w14:textId="0BD3B6DC" w:rsidR="00524CC7" w:rsidRDefault="00524CC7" w:rsidP="00C142A0">
      <w:pPr>
        <w:ind w:left="1656" w:hanging="360"/>
        <w:contextualSpacing/>
        <w:rPr>
          <w:rFonts w:ascii="Arial" w:hAnsi="Arial" w:cs="Arial"/>
          <w:sz w:val="24"/>
          <w:szCs w:val="24"/>
        </w:rPr>
      </w:pPr>
      <w:r>
        <w:rPr>
          <w:rFonts w:ascii="Arial" w:hAnsi="Arial" w:cs="Arial"/>
          <w:sz w:val="24"/>
          <w:szCs w:val="24"/>
        </w:rPr>
        <w:t>Exhibit I</w:t>
      </w:r>
      <w:proofErr w:type="gramStart"/>
      <w:r>
        <w:rPr>
          <w:rFonts w:ascii="Arial" w:hAnsi="Arial" w:cs="Arial"/>
          <w:sz w:val="24"/>
          <w:szCs w:val="24"/>
        </w:rPr>
        <w:t xml:space="preserve">: </w:t>
      </w:r>
      <w:r>
        <w:rPr>
          <w:rFonts w:ascii="Arial" w:hAnsi="Arial" w:cs="Arial"/>
          <w:sz w:val="24"/>
          <w:szCs w:val="24"/>
        </w:rPr>
        <w:tab/>
        <w:t>Deed</w:t>
      </w:r>
      <w:proofErr w:type="gramEnd"/>
      <w:r>
        <w:rPr>
          <w:rFonts w:ascii="Arial" w:hAnsi="Arial" w:cs="Arial"/>
          <w:sz w:val="24"/>
          <w:szCs w:val="24"/>
        </w:rPr>
        <w:t xml:space="preserve"> of Trust </w:t>
      </w:r>
    </w:p>
    <w:p w14:paraId="2A6FB5DB" w14:textId="5534A7E3" w:rsidR="00667B47" w:rsidRDefault="00524CC7" w:rsidP="00667B47">
      <w:pPr>
        <w:ind w:left="1656" w:hanging="360"/>
        <w:contextualSpacing/>
        <w:rPr>
          <w:rFonts w:ascii="Arial" w:hAnsi="Arial" w:cs="Arial"/>
          <w:sz w:val="24"/>
          <w:szCs w:val="24"/>
        </w:rPr>
      </w:pPr>
      <w:r>
        <w:rPr>
          <w:rFonts w:ascii="Arial" w:hAnsi="Arial" w:cs="Arial"/>
          <w:sz w:val="24"/>
          <w:szCs w:val="24"/>
        </w:rPr>
        <w:t>Exhibit J</w:t>
      </w:r>
      <w:proofErr w:type="gramStart"/>
      <w:r>
        <w:rPr>
          <w:rFonts w:ascii="Arial" w:hAnsi="Arial" w:cs="Arial"/>
          <w:sz w:val="24"/>
          <w:szCs w:val="24"/>
        </w:rPr>
        <w:t xml:space="preserve">: </w:t>
      </w:r>
      <w:r>
        <w:rPr>
          <w:rFonts w:ascii="Arial" w:hAnsi="Arial" w:cs="Arial"/>
          <w:sz w:val="24"/>
          <w:szCs w:val="24"/>
        </w:rPr>
        <w:tab/>
        <w:t>Promissory</w:t>
      </w:r>
      <w:proofErr w:type="gramEnd"/>
      <w:r>
        <w:rPr>
          <w:rFonts w:ascii="Arial" w:hAnsi="Arial" w:cs="Arial"/>
          <w:sz w:val="24"/>
          <w:szCs w:val="24"/>
        </w:rPr>
        <w:t xml:space="preserve"> Note </w:t>
      </w:r>
    </w:p>
    <w:p w14:paraId="11A6B8C2" w14:textId="11178557" w:rsidR="00621DF5" w:rsidRPr="007719EF" w:rsidRDefault="00E248A6" w:rsidP="00C142A0">
      <w:pPr>
        <w:pStyle w:val="ListParagraph"/>
        <w:tabs>
          <w:tab w:val="left" w:pos="1080"/>
        </w:tabs>
        <w:spacing w:before="182" w:line="259" w:lineRule="auto"/>
        <w:ind w:left="1296"/>
        <w:rPr>
          <w:rFonts w:ascii="Arial" w:hAnsi="Arial" w:cs="Arial"/>
          <w:sz w:val="24"/>
          <w:szCs w:val="24"/>
        </w:rPr>
      </w:pPr>
      <w:r>
        <w:rPr>
          <w:rFonts w:ascii="Arial" w:hAnsi="Arial" w:cs="Arial"/>
          <w:sz w:val="24"/>
          <w:szCs w:val="24"/>
        </w:rPr>
        <w:t xml:space="preserve">97. </w:t>
      </w:r>
      <w:r w:rsidR="232D31E1" w:rsidRPr="007719EF">
        <w:rPr>
          <w:rFonts w:ascii="Arial" w:hAnsi="Arial" w:cs="Arial"/>
          <w:sz w:val="24"/>
          <w:szCs w:val="24"/>
        </w:rPr>
        <w:t>Equal Opportunity. During the construction of the Development</w:t>
      </w:r>
      <w:r w:rsidR="00295E7D">
        <w:rPr>
          <w:rFonts w:ascii="Arial" w:hAnsi="Arial" w:cs="Arial"/>
          <w:sz w:val="24"/>
          <w:szCs w:val="24"/>
        </w:rPr>
        <w:t>, neither Borrower nor its agents or contracto</w:t>
      </w:r>
      <w:r w:rsidR="00481BAA">
        <w:rPr>
          <w:rFonts w:ascii="Arial" w:hAnsi="Arial" w:cs="Arial"/>
          <w:sz w:val="24"/>
          <w:szCs w:val="24"/>
        </w:rPr>
        <w:t>rs</w:t>
      </w:r>
      <w:r w:rsidR="232D31E1" w:rsidRPr="007719EF">
        <w:rPr>
          <w:rFonts w:ascii="Arial" w:hAnsi="Arial" w:cs="Arial"/>
          <w:sz w:val="24"/>
          <w:szCs w:val="24"/>
        </w:rPr>
        <w:t xml:space="preserve"> shall discriminat</w:t>
      </w:r>
      <w:r w:rsidR="000B17F2">
        <w:rPr>
          <w:rFonts w:ascii="Arial" w:hAnsi="Arial" w:cs="Arial"/>
          <w:sz w:val="24"/>
          <w:szCs w:val="24"/>
        </w:rPr>
        <w:t>e</w:t>
      </w:r>
      <w:r w:rsidR="00481BAA">
        <w:rPr>
          <w:rFonts w:ascii="Arial" w:hAnsi="Arial" w:cs="Arial"/>
          <w:sz w:val="24"/>
          <w:szCs w:val="24"/>
        </w:rPr>
        <w:t xml:space="preserve"> on any unlawful</w:t>
      </w:r>
      <w:r w:rsidR="232D31E1" w:rsidRPr="007719EF">
        <w:rPr>
          <w:rFonts w:ascii="Arial" w:hAnsi="Arial" w:cs="Arial"/>
          <w:sz w:val="24"/>
          <w:szCs w:val="24"/>
        </w:rPr>
        <w:t xml:space="preserve"> basis</w:t>
      </w:r>
      <w:r w:rsidR="000B17F2">
        <w:rPr>
          <w:rFonts w:ascii="Arial" w:hAnsi="Arial" w:cs="Arial"/>
          <w:sz w:val="24"/>
          <w:szCs w:val="24"/>
        </w:rPr>
        <w:t xml:space="preserve"> including but not limited to</w:t>
      </w:r>
      <w:r w:rsidR="232D31E1" w:rsidRPr="007719EF">
        <w:rPr>
          <w:rFonts w:ascii="Arial" w:hAnsi="Arial" w:cs="Arial"/>
          <w:sz w:val="24"/>
          <w:szCs w:val="24"/>
        </w:rPr>
        <w:t xml:space="preserve"> race, color, creed, religion, age, sex, sexual orientation, marital status, national origin, ancestry, or disability in the hiring, firing, promoting, or demoting of any person engaged in the construction work.</w:t>
      </w:r>
    </w:p>
    <w:p w14:paraId="11A6B8C3" w14:textId="77777777" w:rsidR="00621DF5" w:rsidRPr="007719EF" w:rsidRDefault="00621DF5" w:rsidP="00C142A0">
      <w:pPr>
        <w:pStyle w:val="BodyText"/>
        <w:spacing w:before="20"/>
        <w:ind w:left="180" w:right="180"/>
        <w:rPr>
          <w:rFonts w:ascii="Arial" w:hAnsi="Arial" w:cs="Arial"/>
        </w:rPr>
      </w:pPr>
    </w:p>
    <w:p w14:paraId="11A6B8C4" w14:textId="6BBBA0C3" w:rsidR="00621DF5" w:rsidRPr="00C005AE" w:rsidRDefault="00E248A6" w:rsidP="00C142A0">
      <w:pPr>
        <w:tabs>
          <w:tab w:val="left" w:pos="1080"/>
        </w:tabs>
        <w:spacing w:before="1" w:line="259" w:lineRule="auto"/>
        <w:ind w:left="1296" w:hanging="360"/>
        <w:jc w:val="both"/>
        <w:rPr>
          <w:rFonts w:ascii="Arial" w:hAnsi="Arial" w:cs="Arial"/>
          <w:sz w:val="24"/>
          <w:szCs w:val="24"/>
        </w:rPr>
      </w:pPr>
      <w:r>
        <w:rPr>
          <w:rFonts w:ascii="Arial" w:hAnsi="Arial" w:cs="Arial"/>
          <w:sz w:val="24"/>
          <w:szCs w:val="24"/>
        </w:rPr>
        <w:t>98.</w:t>
      </w:r>
      <w:r w:rsidR="00FF18A1">
        <w:rPr>
          <w:rFonts w:ascii="Arial" w:hAnsi="Arial" w:cs="Arial"/>
          <w:sz w:val="24"/>
          <w:szCs w:val="24"/>
        </w:rPr>
        <w:t xml:space="preserve"> </w:t>
      </w:r>
      <w:r w:rsidR="003D5FFF" w:rsidRPr="00C005AE">
        <w:rPr>
          <w:rFonts w:ascii="Arial" w:hAnsi="Arial" w:cs="Arial"/>
          <w:sz w:val="24"/>
          <w:szCs w:val="24"/>
        </w:rPr>
        <w:t xml:space="preserve">Borrower shall not discriminate against any prospective tenant in the use, enjoyment, occupancy, conveyance, lease, sublease, or rental of any part of the Development </w:t>
      </w:r>
      <w:proofErr w:type="gramStart"/>
      <w:r w:rsidR="003D5FFF" w:rsidRPr="00C005AE">
        <w:rPr>
          <w:rFonts w:ascii="Arial" w:hAnsi="Arial" w:cs="Arial"/>
          <w:sz w:val="24"/>
          <w:szCs w:val="24"/>
        </w:rPr>
        <w:t>on the basis of</w:t>
      </w:r>
      <w:proofErr w:type="gramEnd"/>
      <w:r w:rsidR="003D5FFF" w:rsidRPr="00C005AE">
        <w:rPr>
          <w:rFonts w:ascii="Arial" w:hAnsi="Arial" w:cs="Arial"/>
          <w:sz w:val="24"/>
          <w:szCs w:val="24"/>
        </w:rPr>
        <w:t xml:space="preserve"> race, religion, sex, age, disability, marital status, nor any other arbitrary factor in violation of any state, federal or local law governing discrimination in rental housing. </w:t>
      </w:r>
      <w:r w:rsidR="00667B47" w:rsidRPr="00C005AE">
        <w:rPr>
          <w:rFonts w:ascii="Arial" w:hAnsi="Arial" w:cs="Arial"/>
          <w:sz w:val="24"/>
          <w:szCs w:val="24"/>
        </w:rPr>
        <w:t>Housing,</w:t>
      </w:r>
      <w:r w:rsidR="003D5FFF" w:rsidRPr="00C005AE">
        <w:rPr>
          <w:rFonts w:ascii="Arial" w:hAnsi="Arial" w:cs="Arial"/>
          <w:spacing w:val="-15"/>
          <w:sz w:val="24"/>
          <w:szCs w:val="24"/>
        </w:rPr>
        <w:t xml:space="preserve"> </w:t>
      </w:r>
      <w:r w:rsidR="003D5FFF" w:rsidRPr="00C005AE">
        <w:rPr>
          <w:rFonts w:ascii="Arial" w:hAnsi="Arial" w:cs="Arial"/>
          <w:sz w:val="24"/>
          <w:szCs w:val="24"/>
        </w:rPr>
        <w:t>which</w:t>
      </w:r>
      <w:r w:rsidR="003D5FFF" w:rsidRPr="00C005AE">
        <w:rPr>
          <w:rFonts w:ascii="Arial" w:hAnsi="Arial" w:cs="Arial"/>
          <w:spacing w:val="-15"/>
          <w:sz w:val="24"/>
          <w:szCs w:val="24"/>
        </w:rPr>
        <w:t xml:space="preserve"> </w:t>
      </w:r>
      <w:r w:rsidR="003D5FFF" w:rsidRPr="00C005AE">
        <w:rPr>
          <w:rFonts w:ascii="Arial" w:hAnsi="Arial" w:cs="Arial"/>
          <w:sz w:val="24"/>
          <w:szCs w:val="24"/>
        </w:rPr>
        <w:t>is</w:t>
      </w:r>
      <w:r w:rsidR="003D5FFF" w:rsidRPr="00C005AE">
        <w:rPr>
          <w:rFonts w:ascii="Arial" w:hAnsi="Arial" w:cs="Arial"/>
          <w:spacing w:val="-15"/>
          <w:sz w:val="24"/>
          <w:szCs w:val="24"/>
        </w:rPr>
        <w:t xml:space="preserve"> </w:t>
      </w:r>
      <w:r w:rsidR="003D5FFF" w:rsidRPr="00C005AE">
        <w:rPr>
          <w:rFonts w:ascii="Arial" w:hAnsi="Arial" w:cs="Arial"/>
          <w:sz w:val="24"/>
          <w:szCs w:val="24"/>
        </w:rPr>
        <w:t>intended</w:t>
      </w:r>
      <w:r w:rsidR="003D5FFF" w:rsidRPr="00C005AE">
        <w:rPr>
          <w:rFonts w:ascii="Arial" w:hAnsi="Arial" w:cs="Arial"/>
          <w:spacing w:val="-15"/>
          <w:sz w:val="24"/>
          <w:szCs w:val="24"/>
        </w:rPr>
        <w:t xml:space="preserve"> </w:t>
      </w:r>
      <w:r w:rsidR="003D5FFF" w:rsidRPr="00C005AE">
        <w:rPr>
          <w:rFonts w:ascii="Arial" w:hAnsi="Arial" w:cs="Arial"/>
          <w:sz w:val="24"/>
          <w:szCs w:val="24"/>
        </w:rPr>
        <w:t>to</w:t>
      </w:r>
      <w:r w:rsidR="003D5FFF" w:rsidRPr="00C005AE">
        <w:rPr>
          <w:rFonts w:ascii="Arial" w:hAnsi="Arial" w:cs="Arial"/>
          <w:spacing w:val="-15"/>
          <w:sz w:val="24"/>
          <w:szCs w:val="24"/>
        </w:rPr>
        <w:t xml:space="preserve"> </w:t>
      </w:r>
      <w:r w:rsidR="003D5FFF" w:rsidRPr="00C005AE">
        <w:rPr>
          <w:rFonts w:ascii="Arial" w:hAnsi="Arial" w:cs="Arial"/>
          <w:sz w:val="24"/>
          <w:szCs w:val="24"/>
        </w:rPr>
        <w:t>benefit,</w:t>
      </w:r>
      <w:r w:rsidR="003D5FFF" w:rsidRPr="00C005AE">
        <w:rPr>
          <w:rFonts w:ascii="Arial" w:hAnsi="Arial" w:cs="Arial"/>
          <w:spacing w:val="-15"/>
          <w:sz w:val="24"/>
          <w:szCs w:val="24"/>
        </w:rPr>
        <w:t xml:space="preserve"> </w:t>
      </w:r>
      <w:r w:rsidR="003D5FFF" w:rsidRPr="00C005AE">
        <w:rPr>
          <w:rFonts w:ascii="Arial" w:hAnsi="Arial" w:cs="Arial"/>
          <w:sz w:val="24"/>
          <w:szCs w:val="24"/>
        </w:rPr>
        <w:t>and</w:t>
      </w:r>
      <w:r w:rsidR="003D5FFF" w:rsidRPr="00C005AE">
        <w:rPr>
          <w:rFonts w:ascii="Arial" w:hAnsi="Arial" w:cs="Arial"/>
          <w:spacing w:val="-15"/>
          <w:sz w:val="24"/>
          <w:szCs w:val="24"/>
        </w:rPr>
        <w:t xml:space="preserve"> </w:t>
      </w:r>
      <w:r w:rsidR="003D5FFF" w:rsidRPr="00C005AE">
        <w:rPr>
          <w:rFonts w:ascii="Arial" w:hAnsi="Arial" w:cs="Arial"/>
          <w:sz w:val="24"/>
          <w:szCs w:val="24"/>
        </w:rPr>
        <w:t>is</w:t>
      </w:r>
      <w:r w:rsidR="003D5FFF" w:rsidRPr="00C005AE">
        <w:rPr>
          <w:rFonts w:ascii="Arial" w:hAnsi="Arial" w:cs="Arial"/>
          <w:spacing w:val="-15"/>
          <w:sz w:val="24"/>
          <w:szCs w:val="24"/>
        </w:rPr>
        <w:t xml:space="preserve"> </w:t>
      </w:r>
      <w:r w:rsidR="003D5FFF" w:rsidRPr="00C005AE">
        <w:rPr>
          <w:rFonts w:ascii="Arial" w:hAnsi="Arial" w:cs="Arial"/>
          <w:sz w:val="24"/>
          <w:szCs w:val="24"/>
        </w:rPr>
        <w:t>therefore</w:t>
      </w:r>
      <w:r w:rsidR="003D5FFF" w:rsidRPr="00C005AE">
        <w:rPr>
          <w:rFonts w:ascii="Arial" w:hAnsi="Arial" w:cs="Arial"/>
          <w:spacing w:val="-15"/>
          <w:sz w:val="24"/>
          <w:szCs w:val="24"/>
        </w:rPr>
        <w:t xml:space="preserve"> </w:t>
      </w:r>
      <w:r w:rsidR="003D5FFF" w:rsidRPr="00C005AE">
        <w:rPr>
          <w:rFonts w:ascii="Arial" w:hAnsi="Arial" w:cs="Arial"/>
          <w:sz w:val="24"/>
          <w:szCs w:val="24"/>
        </w:rPr>
        <w:t>limited</w:t>
      </w:r>
      <w:r w:rsidR="003D5FFF" w:rsidRPr="00C005AE">
        <w:rPr>
          <w:rFonts w:ascii="Arial" w:hAnsi="Arial" w:cs="Arial"/>
          <w:spacing w:val="-15"/>
          <w:sz w:val="24"/>
          <w:szCs w:val="24"/>
        </w:rPr>
        <w:t xml:space="preserve"> </w:t>
      </w:r>
      <w:r w:rsidR="003D5FFF" w:rsidRPr="00C005AE">
        <w:rPr>
          <w:rFonts w:ascii="Arial" w:hAnsi="Arial" w:cs="Arial"/>
          <w:sz w:val="24"/>
          <w:szCs w:val="24"/>
        </w:rPr>
        <w:t>to</w:t>
      </w:r>
      <w:r w:rsidR="003D5FFF" w:rsidRPr="00C005AE">
        <w:rPr>
          <w:rFonts w:ascii="Arial" w:hAnsi="Arial" w:cs="Arial"/>
          <w:spacing w:val="-15"/>
          <w:sz w:val="24"/>
          <w:szCs w:val="24"/>
        </w:rPr>
        <w:t xml:space="preserve"> </w:t>
      </w:r>
      <w:r w:rsidR="003D5FFF" w:rsidRPr="00C005AE">
        <w:rPr>
          <w:rFonts w:ascii="Arial" w:hAnsi="Arial" w:cs="Arial"/>
          <w:sz w:val="24"/>
          <w:szCs w:val="24"/>
        </w:rPr>
        <w:t>senior</w:t>
      </w:r>
      <w:r w:rsidR="003D5FFF" w:rsidRPr="00C005AE">
        <w:rPr>
          <w:rFonts w:ascii="Arial" w:hAnsi="Arial" w:cs="Arial"/>
          <w:spacing w:val="-15"/>
          <w:sz w:val="24"/>
          <w:szCs w:val="24"/>
        </w:rPr>
        <w:t xml:space="preserve"> </w:t>
      </w:r>
      <w:r w:rsidR="003D5FFF" w:rsidRPr="00C005AE">
        <w:rPr>
          <w:rFonts w:ascii="Arial" w:hAnsi="Arial" w:cs="Arial"/>
          <w:sz w:val="24"/>
          <w:szCs w:val="24"/>
        </w:rPr>
        <w:t>citizens,</w:t>
      </w:r>
      <w:r w:rsidR="003D5FFF" w:rsidRPr="00C005AE">
        <w:rPr>
          <w:rFonts w:ascii="Arial" w:hAnsi="Arial" w:cs="Arial"/>
          <w:spacing w:val="-15"/>
          <w:sz w:val="24"/>
          <w:szCs w:val="24"/>
        </w:rPr>
        <w:t xml:space="preserve"> </w:t>
      </w:r>
      <w:r w:rsidR="003D5FFF" w:rsidRPr="00C005AE">
        <w:rPr>
          <w:rFonts w:ascii="Arial" w:hAnsi="Arial" w:cs="Arial"/>
          <w:sz w:val="24"/>
          <w:szCs w:val="24"/>
        </w:rPr>
        <w:t>is</w:t>
      </w:r>
      <w:r w:rsidR="003D5FFF" w:rsidRPr="00C005AE">
        <w:rPr>
          <w:rFonts w:ascii="Arial" w:hAnsi="Arial" w:cs="Arial"/>
          <w:spacing w:val="-15"/>
          <w:sz w:val="24"/>
          <w:szCs w:val="24"/>
        </w:rPr>
        <w:t xml:space="preserve"> </w:t>
      </w:r>
      <w:r w:rsidR="003D5FFF" w:rsidRPr="00C005AE">
        <w:rPr>
          <w:rFonts w:ascii="Arial" w:hAnsi="Arial" w:cs="Arial"/>
          <w:sz w:val="24"/>
          <w:szCs w:val="24"/>
        </w:rPr>
        <w:t xml:space="preserve">permitted only with the prior approval of the selection criteria by </w:t>
      </w:r>
      <w:r w:rsidR="003D5FFF" w:rsidRPr="00C142A0">
        <w:rPr>
          <w:rFonts w:ascii="Arial" w:hAnsi="Arial" w:cs="Arial"/>
          <w:sz w:val="24"/>
          <w:szCs w:val="24"/>
          <w:highlight w:val="yellow"/>
        </w:rPr>
        <w:t>City</w:t>
      </w:r>
      <w:r w:rsidR="00984A73" w:rsidRPr="00C142A0">
        <w:rPr>
          <w:rFonts w:ascii="Arial" w:hAnsi="Arial" w:cs="Arial"/>
          <w:sz w:val="24"/>
          <w:szCs w:val="24"/>
          <w:highlight w:val="yellow"/>
        </w:rPr>
        <w:t>/County</w:t>
      </w:r>
      <w:r w:rsidR="003D5FFF" w:rsidRPr="00C005AE">
        <w:rPr>
          <w:rFonts w:ascii="Arial" w:hAnsi="Arial" w:cs="Arial"/>
          <w:sz w:val="24"/>
          <w:szCs w:val="24"/>
        </w:rPr>
        <w:t>.</w:t>
      </w:r>
    </w:p>
    <w:p w14:paraId="11A6B8C5" w14:textId="77777777" w:rsidR="00621DF5" w:rsidRPr="007719EF" w:rsidRDefault="00621DF5" w:rsidP="00C142A0">
      <w:pPr>
        <w:pStyle w:val="BodyText"/>
        <w:spacing w:before="21"/>
        <w:ind w:left="180" w:right="180"/>
        <w:rPr>
          <w:rFonts w:ascii="Arial" w:hAnsi="Arial" w:cs="Arial"/>
        </w:rPr>
      </w:pPr>
    </w:p>
    <w:p w14:paraId="11A6B8C6" w14:textId="508FE624" w:rsidR="00621DF5" w:rsidRPr="00C005AE" w:rsidRDefault="00866B18" w:rsidP="00C142A0">
      <w:pPr>
        <w:tabs>
          <w:tab w:val="left" w:pos="1080"/>
        </w:tabs>
        <w:spacing w:line="259" w:lineRule="auto"/>
        <w:ind w:left="1296" w:hanging="360"/>
        <w:jc w:val="both"/>
        <w:rPr>
          <w:rFonts w:ascii="Arial" w:hAnsi="Arial" w:cs="Arial"/>
          <w:sz w:val="24"/>
          <w:szCs w:val="24"/>
        </w:rPr>
      </w:pPr>
      <w:r>
        <w:rPr>
          <w:rFonts w:ascii="Arial" w:hAnsi="Arial" w:cs="Arial"/>
          <w:sz w:val="24"/>
          <w:szCs w:val="24"/>
        </w:rPr>
        <w:t xml:space="preserve">99. </w:t>
      </w:r>
      <w:r w:rsidR="003D5FFF" w:rsidRPr="00C005AE">
        <w:rPr>
          <w:rFonts w:ascii="Arial" w:hAnsi="Arial" w:cs="Arial"/>
          <w:sz w:val="24"/>
          <w:szCs w:val="24"/>
        </w:rPr>
        <w:t>Any notice required or authorized under this Agreement shall be effective if, and only if, in</w:t>
      </w:r>
      <w:r w:rsidR="003D5FFF" w:rsidRPr="00C005AE">
        <w:rPr>
          <w:rFonts w:ascii="Arial" w:hAnsi="Arial" w:cs="Arial"/>
          <w:spacing w:val="-10"/>
          <w:sz w:val="24"/>
          <w:szCs w:val="24"/>
        </w:rPr>
        <w:t xml:space="preserve"> </w:t>
      </w:r>
      <w:r w:rsidR="003D5FFF" w:rsidRPr="00C005AE">
        <w:rPr>
          <w:rFonts w:ascii="Arial" w:hAnsi="Arial" w:cs="Arial"/>
          <w:sz w:val="24"/>
          <w:szCs w:val="24"/>
        </w:rPr>
        <w:t>writing</w:t>
      </w:r>
      <w:r w:rsidR="003D5FFF" w:rsidRPr="00C005AE">
        <w:rPr>
          <w:rFonts w:ascii="Arial" w:hAnsi="Arial" w:cs="Arial"/>
          <w:spacing w:val="-10"/>
          <w:sz w:val="24"/>
          <w:szCs w:val="24"/>
        </w:rPr>
        <w:t xml:space="preserve"> </w:t>
      </w:r>
      <w:r w:rsidR="003D5FFF" w:rsidRPr="00C005AE">
        <w:rPr>
          <w:rFonts w:ascii="Arial" w:hAnsi="Arial" w:cs="Arial"/>
          <w:sz w:val="24"/>
          <w:szCs w:val="24"/>
        </w:rPr>
        <w:t>and</w:t>
      </w:r>
      <w:r w:rsidR="003D5FFF" w:rsidRPr="00C005AE">
        <w:rPr>
          <w:rFonts w:ascii="Arial" w:hAnsi="Arial" w:cs="Arial"/>
          <w:spacing w:val="-10"/>
          <w:sz w:val="24"/>
          <w:szCs w:val="24"/>
        </w:rPr>
        <w:t xml:space="preserve"> </w:t>
      </w:r>
      <w:r w:rsidR="003D5FFF" w:rsidRPr="00C005AE">
        <w:rPr>
          <w:rFonts w:ascii="Arial" w:hAnsi="Arial" w:cs="Arial"/>
          <w:sz w:val="24"/>
          <w:szCs w:val="24"/>
        </w:rPr>
        <w:t>if,</w:t>
      </w:r>
      <w:r w:rsidR="003D5FFF" w:rsidRPr="00C005AE">
        <w:rPr>
          <w:rFonts w:ascii="Arial" w:hAnsi="Arial" w:cs="Arial"/>
          <w:spacing w:val="-10"/>
          <w:sz w:val="24"/>
          <w:szCs w:val="24"/>
        </w:rPr>
        <w:t xml:space="preserve"> </w:t>
      </w:r>
      <w:r w:rsidR="003D5FFF" w:rsidRPr="00C005AE">
        <w:rPr>
          <w:rFonts w:ascii="Arial" w:hAnsi="Arial" w:cs="Arial"/>
          <w:sz w:val="24"/>
          <w:szCs w:val="24"/>
        </w:rPr>
        <w:t>and</w:t>
      </w:r>
      <w:r w:rsidR="003D5FFF" w:rsidRPr="00C005AE">
        <w:rPr>
          <w:rFonts w:ascii="Arial" w:hAnsi="Arial" w:cs="Arial"/>
          <w:spacing w:val="-10"/>
          <w:sz w:val="24"/>
          <w:szCs w:val="24"/>
        </w:rPr>
        <w:t xml:space="preserve"> </w:t>
      </w:r>
      <w:r w:rsidR="003D5FFF" w:rsidRPr="00C005AE">
        <w:rPr>
          <w:rFonts w:ascii="Arial" w:hAnsi="Arial" w:cs="Arial"/>
          <w:sz w:val="24"/>
          <w:szCs w:val="24"/>
        </w:rPr>
        <w:t>only</w:t>
      </w:r>
      <w:r w:rsidR="003D5FFF" w:rsidRPr="00C005AE">
        <w:rPr>
          <w:rFonts w:ascii="Arial" w:hAnsi="Arial" w:cs="Arial"/>
          <w:spacing w:val="-10"/>
          <w:sz w:val="24"/>
          <w:szCs w:val="24"/>
        </w:rPr>
        <w:t xml:space="preserve"> </w:t>
      </w:r>
      <w:r w:rsidR="003D5FFF" w:rsidRPr="00C005AE">
        <w:rPr>
          <w:rFonts w:ascii="Arial" w:hAnsi="Arial" w:cs="Arial"/>
          <w:sz w:val="24"/>
          <w:szCs w:val="24"/>
        </w:rPr>
        <w:t>if,</w:t>
      </w:r>
      <w:r w:rsidR="003D5FFF" w:rsidRPr="00C005AE">
        <w:rPr>
          <w:rFonts w:ascii="Arial" w:hAnsi="Arial" w:cs="Arial"/>
          <w:spacing w:val="-10"/>
          <w:sz w:val="24"/>
          <w:szCs w:val="24"/>
        </w:rPr>
        <w:t xml:space="preserve"> </w:t>
      </w:r>
      <w:r w:rsidR="003D5FFF" w:rsidRPr="00C005AE">
        <w:rPr>
          <w:rFonts w:ascii="Arial" w:hAnsi="Arial" w:cs="Arial"/>
          <w:sz w:val="24"/>
          <w:szCs w:val="24"/>
        </w:rPr>
        <w:t>mailed,</w:t>
      </w:r>
      <w:r w:rsidR="003D5FFF" w:rsidRPr="00C005AE">
        <w:rPr>
          <w:rFonts w:ascii="Arial" w:hAnsi="Arial" w:cs="Arial"/>
          <w:spacing w:val="-10"/>
          <w:sz w:val="24"/>
          <w:szCs w:val="24"/>
        </w:rPr>
        <w:t xml:space="preserve"> </w:t>
      </w:r>
      <w:r w:rsidR="003D5FFF" w:rsidRPr="00C005AE">
        <w:rPr>
          <w:rFonts w:ascii="Arial" w:hAnsi="Arial" w:cs="Arial"/>
          <w:sz w:val="24"/>
          <w:szCs w:val="24"/>
        </w:rPr>
        <w:t>postage</w:t>
      </w:r>
      <w:r w:rsidR="003D5FFF" w:rsidRPr="00C005AE">
        <w:rPr>
          <w:rFonts w:ascii="Arial" w:hAnsi="Arial" w:cs="Arial"/>
          <w:spacing w:val="-10"/>
          <w:sz w:val="24"/>
          <w:szCs w:val="24"/>
        </w:rPr>
        <w:t xml:space="preserve"> </w:t>
      </w:r>
      <w:r w:rsidR="003D5FFF" w:rsidRPr="00C005AE">
        <w:rPr>
          <w:rFonts w:ascii="Arial" w:hAnsi="Arial" w:cs="Arial"/>
          <w:sz w:val="24"/>
          <w:szCs w:val="24"/>
        </w:rPr>
        <w:t>prepaid,</w:t>
      </w:r>
      <w:r w:rsidR="003D5FFF" w:rsidRPr="00C005AE">
        <w:rPr>
          <w:rFonts w:ascii="Arial" w:hAnsi="Arial" w:cs="Arial"/>
          <w:spacing w:val="-10"/>
          <w:sz w:val="24"/>
          <w:szCs w:val="24"/>
        </w:rPr>
        <w:t xml:space="preserve"> </w:t>
      </w:r>
      <w:r w:rsidR="003D5FFF" w:rsidRPr="00C005AE">
        <w:rPr>
          <w:rFonts w:ascii="Arial" w:hAnsi="Arial" w:cs="Arial"/>
          <w:sz w:val="24"/>
          <w:szCs w:val="24"/>
        </w:rPr>
        <w:t>by</w:t>
      </w:r>
      <w:r w:rsidR="003D5FFF" w:rsidRPr="00C005AE">
        <w:rPr>
          <w:rFonts w:ascii="Arial" w:hAnsi="Arial" w:cs="Arial"/>
          <w:spacing w:val="-10"/>
          <w:sz w:val="24"/>
          <w:szCs w:val="24"/>
        </w:rPr>
        <w:t xml:space="preserve"> </w:t>
      </w:r>
      <w:r w:rsidR="003D5FFF" w:rsidRPr="00C005AE">
        <w:rPr>
          <w:rFonts w:ascii="Arial" w:hAnsi="Arial" w:cs="Arial"/>
          <w:sz w:val="24"/>
          <w:szCs w:val="24"/>
        </w:rPr>
        <w:t>registered</w:t>
      </w:r>
      <w:r w:rsidR="003D5FFF" w:rsidRPr="00C005AE">
        <w:rPr>
          <w:rFonts w:ascii="Arial" w:hAnsi="Arial" w:cs="Arial"/>
          <w:spacing w:val="-10"/>
          <w:sz w:val="24"/>
          <w:szCs w:val="24"/>
        </w:rPr>
        <w:t xml:space="preserve"> </w:t>
      </w:r>
      <w:r w:rsidR="003D5FFF" w:rsidRPr="00C005AE">
        <w:rPr>
          <w:rFonts w:ascii="Arial" w:hAnsi="Arial" w:cs="Arial"/>
          <w:sz w:val="24"/>
          <w:szCs w:val="24"/>
        </w:rPr>
        <w:t>or</w:t>
      </w:r>
      <w:r w:rsidR="003D5FFF" w:rsidRPr="00C005AE">
        <w:rPr>
          <w:rFonts w:ascii="Arial" w:hAnsi="Arial" w:cs="Arial"/>
          <w:spacing w:val="-10"/>
          <w:sz w:val="24"/>
          <w:szCs w:val="24"/>
        </w:rPr>
        <w:t xml:space="preserve"> </w:t>
      </w:r>
      <w:r w:rsidR="003D5FFF" w:rsidRPr="00C005AE">
        <w:rPr>
          <w:rFonts w:ascii="Arial" w:hAnsi="Arial" w:cs="Arial"/>
          <w:sz w:val="24"/>
          <w:szCs w:val="24"/>
        </w:rPr>
        <w:t>certified</w:t>
      </w:r>
      <w:r w:rsidR="003D5FFF" w:rsidRPr="00C005AE">
        <w:rPr>
          <w:rFonts w:ascii="Arial" w:hAnsi="Arial" w:cs="Arial"/>
          <w:spacing w:val="-10"/>
          <w:sz w:val="24"/>
          <w:szCs w:val="24"/>
        </w:rPr>
        <w:t xml:space="preserve"> </w:t>
      </w:r>
      <w:r w:rsidR="003D5FFF" w:rsidRPr="00C005AE">
        <w:rPr>
          <w:rFonts w:ascii="Arial" w:hAnsi="Arial" w:cs="Arial"/>
          <w:sz w:val="24"/>
          <w:szCs w:val="24"/>
        </w:rPr>
        <w:t>mail,</w:t>
      </w:r>
      <w:r w:rsidR="003D5FFF" w:rsidRPr="00C005AE">
        <w:rPr>
          <w:rFonts w:ascii="Arial" w:hAnsi="Arial" w:cs="Arial"/>
          <w:spacing w:val="-10"/>
          <w:sz w:val="24"/>
          <w:szCs w:val="24"/>
        </w:rPr>
        <w:t xml:space="preserve"> </w:t>
      </w:r>
      <w:r w:rsidR="003D5FFF" w:rsidRPr="00C005AE">
        <w:rPr>
          <w:rFonts w:ascii="Arial" w:hAnsi="Arial" w:cs="Arial"/>
          <w:sz w:val="24"/>
          <w:szCs w:val="24"/>
        </w:rPr>
        <w:t>to</w:t>
      </w:r>
      <w:r w:rsidR="003D5FFF" w:rsidRPr="00C005AE">
        <w:rPr>
          <w:rFonts w:ascii="Arial" w:hAnsi="Arial" w:cs="Arial"/>
          <w:spacing w:val="-10"/>
          <w:sz w:val="24"/>
          <w:szCs w:val="24"/>
        </w:rPr>
        <w:t xml:space="preserve"> </w:t>
      </w:r>
      <w:r w:rsidR="003D5FFF" w:rsidRPr="00C005AE">
        <w:rPr>
          <w:rFonts w:ascii="Arial" w:hAnsi="Arial" w:cs="Arial"/>
          <w:sz w:val="24"/>
          <w:szCs w:val="24"/>
        </w:rPr>
        <w:t>the Party in question at the address shown below:</w:t>
      </w:r>
    </w:p>
    <w:p w14:paraId="74E65EB7" w14:textId="77777777" w:rsidR="00866B18" w:rsidRDefault="00866B18" w:rsidP="00EB0435">
      <w:pPr>
        <w:pStyle w:val="BodyText"/>
        <w:spacing w:before="158"/>
        <w:ind w:left="180" w:right="180"/>
        <w:rPr>
          <w:rFonts w:ascii="Arial" w:hAnsi="Arial" w:cs="Arial"/>
          <w:spacing w:val="-2"/>
        </w:rPr>
      </w:pPr>
    </w:p>
    <w:p w14:paraId="11A6B8C7" w14:textId="1902E20D" w:rsidR="00621DF5" w:rsidRPr="007719EF" w:rsidRDefault="003D5FFF" w:rsidP="00C142A0">
      <w:pPr>
        <w:pStyle w:val="BodyText"/>
        <w:spacing w:before="158"/>
        <w:ind w:left="1296" w:right="180"/>
        <w:rPr>
          <w:rFonts w:ascii="Arial" w:hAnsi="Arial" w:cs="Arial"/>
        </w:rPr>
      </w:pPr>
      <w:r w:rsidRPr="007719EF">
        <w:rPr>
          <w:rFonts w:ascii="Arial" w:hAnsi="Arial" w:cs="Arial"/>
          <w:spacing w:val="-2"/>
        </w:rPr>
        <w:t>City:</w:t>
      </w:r>
    </w:p>
    <w:p w14:paraId="11A6B8C8" w14:textId="77777777" w:rsidR="00621DF5" w:rsidRPr="007719EF" w:rsidRDefault="003D5FFF" w:rsidP="00C142A0">
      <w:pPr>
        <w:pStyle w:val="BodyText"/>
        <w:spacing w:before="183"/>
        <w:ind w:left="1296" w:right="180"/>
        <w:rPr>
          <w:rFonts w:ascii="Arial" w:hAnsi="Arial" w:cs="Arial"/>
          <w:highlight w:val="yellow"/>
        </w:rPr>
      </w:pPr>
      <w:r w:rsidRPr="007719EF">
        <w:rPr>
          <w:rFonts w:ascii="Arial" w:hAnsi="Arial" w:cs="Arial"/>
          <w:highlight w:val="yellow"/>
        </w:rPr>
        <w:t xml:space="preserve">City of </w:t>
      </w:r>
      <w:r w:rsidRPr="007719EF">
        <w:rPr>
          <w:rFonts w:ascii="Arial" w:hAnsi="Arial" w:cs="Arial"/>
          <w:spacing w:val="-10"/>
          <w:highlight w:val="yellow"/>
        </w:rPr>
        <w:t>X</w:t>
      </w:r>
    </w:p>
    <w:p w14:paraId="11A6B8C9" w14:textId="77777777" w:rsidR="00621DF5" w:rsidRPr="007719EF" w:rsidRDefault="003D5FFF" w:rsidP="00C142A0">
      <w:pPr>
        <w:pStyle w:val="BodyText"/>
        <w:spacing w:before="22"/>
        <w:ind w:left="1296" w:right="180"/>
        <w:rPr>
          <w:rFonts w:ascii="Arial" w:hAnsi="Arial" w:cs="Arial"/>
          <w:highlight w:val="yellow"/>
        </w:rPr>
      </w:pPr>
      <w:r w:rsidRPr="007719EF">
        <w:rPr>
          <w:rFonts w:ascii="Arial" w:hAnsi="Arial" w:cs="Arial"/>
          <w:spacing w:val="-2"/>
          <w:highlight w:val="yellow"/>
        </w:rPr>
        <w:t>ADDRESS</w:t>
      </w:r>
    </w:p>
    <w:p w14:paraId="34C7C929" w14:textId="544D1719" w:rsidR="00835C1E" w:rsidRPr="007719EF" w:rsidRDefault="009128C6" w:rsidP="00C142A0">
      <w:pPr>
        <w:pStyle w:val="BodyText"/>
        <w:spacing w:before="22"/>
        <w:ind w:left="1296" w:right="180"/>
        <w:rPr>
          <w:rFonts w:ascii="Arial" w:hAnsi="Arial" w:cs="Arial"/>
          <w:spacing w:val="-2"/>
          <w:highlight w:val="yellow"/>
        </w:rPr>
      </w:pPr>
      <w:r w:rsidRPr="007719EF">
        <w:rPr>
          <w:rFonts w:ascii="Arial" w:hAnsi="Arial" w:cs="Arial"/>
          <w:highlight w:val="yellow"/>
        </w:rPr>
        <w:t>CITY, STATE</w:t>
      </w:r>
      <w:r w:rsidR="003D5FFF" w:rsidRPr="007719EF">
        <w:rPr>
          <w:rFonts w:ascii="Arial" w:hAnsi="Arial" w:cs="Arial"/>
          <w:spacing w:val="-2"/>
          <w:highlight w:val="yellow"/>
        </w:rPr>
        <w:t xml:space="preserve"> </w:t>
      </w:r>
      <w:r w:rsidR="003D5FFF" w:rsidRPr="007719EF">
        <w:rPr>
          <w:rFonts w:ascii="Arial" w:hAnsi="Arial" w:cs="Arial"/>
          <w:highlight w:val="yellow"/>
        </w:rPr>
        <w:t>ZIP</w:t>
      </w:r>
      <w:r w:rsidR="003D5FFF" w:rsidRPr="007719EF">
        <w:rPr>
          <w:rFonts w:ascii="Arial" w:hAnsi="Arial" w:cs="Arial"/>
          <w:spacing w:val="-2"/>
          <w:highlight w:val="yellow"/>
        </w:rPr>
        <w:t xml:space="preserve"> </w:t>
      </w:r>
    </w:p>
    <w:p w14:paraId="11A6B8CA" w14:textId="28B4C41A" w:rsidR="00621DF5" w:rsidRPr="007719EF" w:rsidRDefault="003D5FFF" w:rsidP="00C142A0">
      <w:pPr>
        <w:pStyle w:val="BodyText"/>
        <w:spacing w:before="22"/>
        <w:ind w:left="1296" w:right="180"/>
        <w:rPr>
          <w:rFonts w:ascii="Arial" w:hAnsi="Arial" w:cs="Arial"/>
        </w:rPr>
      </w:pPr>
      <w:r w:rsidRPr="007719EF">
        <w:rPr>
          <w:rFonts w:ascii="Arial" w:hAnsi="Arial" w:cs="Arial"/>
          <w:highlight w:val="yellow"/>
        </w:rPr>
        <w:t>Attn:</w:t>
      </w:r>
      <w:r w:rsidRPr="007719EF">
        <w:rPr>
          <w:rFonts w:ascii="Arial" w:hAnsi="Arial" w:cs="Arial"/>
          <w:spacing w:val="57"/>
          <w:highlight w:val="yellow"/>
        </w:rPr>
        <w:t xml:space="preserve"> </w:t>
      </w:r>
      <w:r w:rsidR="00835C1E" w:rsidRPr="007719EF">
        <w:rPr>
          <w:rFonts w:ascii="Arial" w:hAnsi="Arial" w:cs="Arial"/>
          <w:spacing w:val="-10"/>
          <w:highlight w:val="yellow"/>
        </w:rPr>
        <w:t>X</w:t>
      </w:r>
    </w:p>
    <w:p w14:paraId="11A6B8CC" w14:textId="77777777" w:rsidR="00621DF5" w:rsidRPr="007719EF" w:rsidRDefault="003D5FFF" w:rsidP="00C142A0">
      <w:pPr>
        <w:pStyle w:val="BodyText"/>
        <w:spacing w:before="60"/>
        <w:ind w:left="1296" w:right="180"/>
        <w:rPr>
          <w:rFonts w:ascii="Arial" w:hAnsi="Arial" w:cs="Arial"/>
        </w:rPr>
      </w:pPr>
      <w:r w:rsidRPr="007719EF">
        <w:rPr>
          <w:rFonts w:ascii="Arial" w:hAnsi="Arial" w:cs="Arial"/>
          <w:spacing w:val="-2"/>
        </w:rPr>
        <w:t>Borrower:</w:t>
      </w:r>
    </w:p>
    <w:p w14:paraId="11A6B8CD" w14:textId="77777777" w:rsidR="00621DF5" w:rsidRPr="007719EF" w:rsidRDefault="003D5FFF" w:rsidP="00C142A0">
      <w:pPr>
        <w:pStyle w:val="BodyText"/>
        <w:spacing w:before="182"/>
        <w:ind w:left="1296" w:right="180"/>
        <w:rPr>
          <w:rFonts w:ascii="Arial" w:hAnsi="Arial" w:cs="Arial"/>
          <w:highlight w:val="yellow"/>
        </w:rPr>
      </w:pPr>
      <w:r w:rsidRPr="007719EF">
        <w:rPr>
          <w:rFonts w:ascii="Arial" w:hAnsi="Arial" w:cs="Arial"/>
          <w:highlight w:val="yellow"/>
        </w:rPr>
        <w:t>BORROWER</w:t>
      </w:r>
      <w:r w:rsidRPr="007719EF">
        <w:rPr>
          <w:rFonts w:ascii="Arial" w:hAnsi="Arial" w:cs="Arial"/>
          <w:spacing w:val="-4"/>
          <w:highlight w:val="yellow"/>
        </w:rPr>
        <w:t xml:space="preserve"> </w:t>
      </w:r>
      <w:r w:rsidRPr="007719EF">
        <w:rPr>
          <w:rFonts w:ascii="Arial" w:hAnsi="Arial" w:cs="Arial"/>
          <w:highlight w:val="yellow"/>
        </w:rPr>
        <w:t>NAME,</w:t>
      </w:r>
      <w:r w:rsidRPr="007719EF">
        <w:rPr>
          <w:rFonts w:ascii="Arial" w:hAnsi="Arial" w:cs="Arial"/>
          <w:spacing w:val="-3"/>
          <w:highlight w:val="yellow"/>
        </w:rPr>
        <w:t xml:space="preserve"> </w:t>
      </w:r>
      <w:r w:rsidRPr="007719EF">
        <w:rPr>
          <w:rFonts w:ascii="Arial" w:hAnsi="Arial" w:cs="Arial"/>
          <w:highlight w:val="yellow"/>
        </w:rPr>
        <w:t>a(n)</w:t>
      </w:r>
      <w:r w:rsidRPr="007719EF">
        <w:rPr>
          <w:rFonts w:ascii="Arial" w:hAnsi="Arial" w:cs="Arial"/>
          <w:spacing w:val="-3"/>
          <w:highlight w:val="yellow"/>
        </w:rPr>
        <w:t xml:space="preserve"> </w:t>
      </w:r>
      <w:r w:rsidRPr="007719EF">
        <w:rPr>
          <w:rFonts w:ascii="Arial" w:hAnsi="Arial" w:cs="Arial"/>
          <w:highlight w:val="yellow"/>
        </w:rPr>
        <w:t>ENTITY</w:t>
      </w:r>
      <w:r w:rsidRPr="007719EF">
        <w:rPr>
          <w:rFonts w:ascii="Arial" w:hAnsi="Arial" w:cs="Arial"/>
          <w:spacing w:val="-3"/>
          <w:highlight w:val="yellow"/>
        </w:rPr>
        <w:t xml:space="preserve"> </w:t>
      </w:r>
      <w:r w:rsidRPr="007719EF">
        <w:rPr>
          <w:rFonts w:ascii="Arial" w:hAnsi="Arial" w:cs="Arial"/>
          <w:spacing w:val="-4"/>
          <w:highlight w:val="yellow"/>
        </w:rPr>
        <w:t>TYPE</w:t>
      </w:r>
    </w:p>
    <w:p w14:paraId="11A6B8CE" w14:textId="77777777" w:rsidR="00621DF5" w:rsidRPr="007719EF" w:rsidRDefault="003D5FFF" w:rsidP="00C142A0">
      <w:pPr>
        <w:pStyle w:val="BodyText"/>
        <w:spacing w:before="22" w:line="259" w:lineRule="auto"/>
        <w:ind w:left="1296" w:right="180"/>
        <w:rPr>
          <w:rFonts w:ascii="Arial" w:hAnsi="Arial" w:cs="Arial"/>
          <w:highlight w:val="yellow"/>
        </w:rPr>
      </w:pPr>
      <w:r w:rsidRPr="007719EF">
        <w:rPr>
          <w:rFonts w:ascii="Arial" w:hAnsi="Arial" w:cs="Arial"/>
          <w:highlight w:val="yellow"/>
        </w:rPr>
        <w:t>c/o</w:t>
      </w:r>
      <w:r w:rsidRPr="007719EF">
        <w:rPr>
          <w:rFonts w:ascii="Arial" w:hAnsi="Arial" w:cs="Arial"/>
          <w:spacing w:val="-15"/>
          <w:highlight w:val="yellow"/>
        </w:rPr>
        <w:t xml:space="preserve"> </w:t>
      </w:r>
      <w:r w:rsidRPr="007719EF">
        <w:rPr>
          <w:rFonts w:ascii="Arial" w:hAnsi="Arial" w:cs="Arial"/>
          <w:highlight w:val="yellow"/>
        </w:rPr>
        <w:t>SPONSOR</w:t>
      </w:r>
      <w:r w:rsidRPr="007719EF">
        <w:rPr>
          <w:rFonts w:ascii="Arial" w:hAnsi="Arial" w:cs="Arial"/>
          <w:spacing w:val="-15"/>
          <w:highlight w:val="yellow"/>
        </w:rPr>
        <w:t xml:space="preserve"> </w:t>
      </w:r>
      <w:r w:rsidRPr="007719EF">
        <w:rPr>
          <w:rFonts w:ascii="Arial" w:hAnsi="Arial" w:cs="Arial"/>
          <w:highlight w:val="yellow"/>
        </w:rPr>
        <w:t xml:space="preserve">NAME </w:t>
      </w:r>
      <w:r w:rsidRPr="007719EF">
        <w:rPr>
          <w:rFonts w:ascii="Arial" w:hAnsi="Arial" w:cs="Arial"/>
          <w:spacing w:val="-2"/>
          <w:highlight w:val="yellow"/>
        </w:rPr>
        <w:t>ADDRESS</w:t>
      </w:r>
    </w:p>
    <w:p w14:paraId="11A6B8CF" w14:textId="77777777" w:rsidR="00621DF5" w:rsidRPr="007719EF" w:rsidRDefault="003D5FFF" w:rsidP="00C142A0">
      <w:pPr>
        <w:pStyle w:val="BodyText"/>
        <w:spacing w:line="275" w:lineRule="exact"/>
        <w:ind w:left="1296" w:right="180"/>
        <w:rPr>
          <w:rFonts w:ascii="Arial" w:hAnsi="Arial" w:cs="Arial"/>
          <w:highlight w:val="yellow"/>
        </w:rPr>
      </w:pPr>
      <w:r w:rsidRPr="007719EF">
        <w:rPr>
          <w:rFonts w:ascii="Arial" w:hAnsi="Arial" w:cs="Arial"/>
          <w:highlight w:val="yellow"/>
        </w:rPr>
        <w:t>CITY,</w:t>
      </w:r>
      <w:r w:rsidRPr="007719EF">
        <w:rPr>
          <w:rFonts w:ascii="Arial" w:hAnsi="Arial" w:cs="Arial"/>
          <w:spacing w:val="-3"/>
          <w:highlight w:val="yellow"/>
        </w:rPr>
        <w:t xml:space="preserve"> </w:t>
      </w:r>
      <w:r w:rsidRPr="007719EF">
        <w:rPr>
          <w:rFonts w:ascii="Arial" w:hAnsi="Arial" w:cs="Arial"/>
          <w:highlight w:val="yellow"/>
        </w:rPr>
        <w:t>STATE</w:t>
      </w:r>
      <w:r w:rsidRPr="007719EF">
        <w:rPr>
          <w:rFonts w:ascii="Arial" w:hAnsi="Arial" w:cs="Arial"/>
          <w:spacing w:val="-2"/>
          <w:highlight w:val="yellow"/>
        </w:rPr>
        <w:t xml:space="preserve"> </w:t>
      </w:r>
      <w:r w:rsidRPr="007719EF">
        <w:rPr>
          <w:rFonts w:ascii="Arial" w:hAnsi="Arial" w:cs="Arial"/>
          <w:spacing w:val="-5"/>
          <w:highlight w:val="yellow"/>
        </w:rPr>
        <w:t>ZIP</w:t>
      </w:r>
    </w:p>
    <w:p w14:paraId="11A6B8D0" w14:textId="77777777" w:rsidR="00621DF5" w:rsidRPr="007719EF" w:rsidRDefault="003D5FFF" w:rsidP="00C142A0">
      <w:pPr>
        <w:pStyle w:val="BodyText"/>
        <w:spacing w:before="22"/>
        <w:ind w:left="1296" w:right="180"/>
        <w:rPr>
          <w:rFonts w:ascii="Arial" w:hAnsi="Arial" w:cs="Arial"/>
        </w:rPr>
      </w:pPr>
      <w:r w:rsidRPr="007719EF">
        <w:rPr>
          <w:rFonts w:ascii="Arial" w:hAnsi="Arial" w:cs="Arial"/>
          <w:highlight w:val="yellow"/>
        </w:rPr>
        <w:t>Attn:</w:t>
      </w:r>
      <w:r w:rsidRPr="007719EF">
        <w:rPr>
          <w:rFonts w:ascii="Arial" w:hAnsi="Arial" w:cs="Arial"/>
          <w:spacing w:val="59"/>
          <w:highlight w:val="yellow"/>
        </w:rPr>
        <w:t xml:space="preserve"> </w:t>
      </w:r>
      <w:r w:rsidRPr="007719EF">
        <w:rPr>
          <w:rFonts w:ascii="Arial" w:hAnsi="Arial" w:cs="Arial"/>
          <w:spacing w:val="-10"/>
          <w:highlight w:val="yellow"/>
        </w:rPr>
        <w:t>X</w:t>
      </w:r>
    </w:p>
    <w:p w14:paraId="11A6B8D1" w14:textId="728AF326" w:rsidR="00621DF5" w:rsidRPr="007719EF" w:rsidRDefault="003D5FFF" w:rsidP="00C142A0">
      <w:pPr>
        <w:pStyle w:val="BodyText"/>
        <w:spacing w:before="182"/>
        <w:ind w:left="1296" w:right="180"/>
        <w:rPr>
          <w:rFonts w:ascii="Arial" w:hAnsi="Arial" w:cs="Arial"/>
        </w:rPr>
      </w:pPr>
      <w:r w:rsidRPr="007719EF">
        <w:rPr>
          <w:rFonts w:ascii="Arial" w:hAnsi="Arial" w:cs="Arial"/>
        </w:rPr>
        <w:t>With</w:t>
      </w:r>
      <w:r w:rsidRPr="007719EF">
        <w:rPr>
          <w:rFonts w:ascii="Arial" w:hAnsi="Arial" w:cs="Arial"/>
          <w:spacing w:val="-1"/>
        </w:rPr>
        <w:t xml:space="preserve"> </w:t>
      </w:r>
      <w:r w:rsidRPr="007719EF">
        <w:rPr>
          <w:rFonts w:ascii="Arial" w:hAnsi="Arial" w:cs="Arial"/>
        </w:rPr>
        <w:t>a</w:t>
      </w:r>
      <w:r w:rsidRPr="007719EF">
        <w:rPr>
          <w:rFonts w:ascii="Arial" w:hAnsi="Arial" w:cs="Arial"/>
          <w:spacing w:val="-1"/>
        </w:rPr>
        <w:t xml:space="preserve"> </w:t>
      </w:r>
      <w:r w:rsidRPr="007719EF">
        <w:rPr>
          <w:rFonts w:ascii="Arial" w:hAnsi="Arial" w:cs="Arial"/>
        </w:rPr>
        <w:t>copy</w:t>
      </w:r>
      <w:r w:rsidRPr="007719EF">
        <w:rPr>
          <w:rFonts w:ascii="Arial" w:hAnsi="Arial" w:cs="Arial"/>
          <w:spacing w:val="-1"/>
        </w:rPr>
        <w:t xml:space="preserve"> </w:t>
      </w:r>
      <w:r w:rsidRPr="007719EF">
        <w:rPr>
          <w:rFonts w:ascii="Arial" w:hAnsi="Arial" w:cs="Arial"/>
        </w:rPr>
        <w:t>to</w:t>
      </w:r>
      <w:r w:rsidRPr="007719EF">
        <w:rPr>
          <w:rFonts w:ascii="Arial" w:hAnsi="Arial" w:cs="Arial"/>
          <w:spacing w:val="-1"/>
        </w:rPr>
        <w:t xml:space="preserve"> </w:t>
      </w:r>
      <w:r w:rsidRPr="007719EF">
        <w:rPr>
          <w:rFonts w:ascii="Arial" w:hAnsi="Arial" w:cs="Arial"/>
        </w:rPr>
        <w:t>Managing</w:t>
      </w:r>
      <w:r w:rsidRPr="007719EF">
        <w:rPr>
          <w:rFonts w:ascii="Arial" w:hAnsi="Arial" w:cs="Arial"/>
          <w:spacing w:val="-1"/>
        </w:rPr>
        <w:t xml:space="preserve"> </w:t>
      </w:r>
      <w:r w:rsidRPr="007719EF">
        <w:rPr>
          <w:rFonts w:ascii="Arial" w:hAnsi="Arial" w:cs="Arial"/>
        </w:rPr>
        <w:t>General</w:t>
      </w:r>
      <w:r w:rsidRPr="007719EF">
        <w:rPr>
          <w:rFonts w:ascii="Arial" w:hAnsi="Arial" w:cs="Arial"/>
          <w:spacing w:val="-1"/>
        </w:rPr>
        <w:t xml:space="preserve"> </w:t>
      </w:r>
      <w:r w:rsidRPr="007719EF">
        <w:rPr>
          <w:rFonts w:ascii="Arial" w:hAnsi="Arial" w:cs="Arial"/>
          <w:spacing w:val="-2"/>
        </w:rPr>
        <w:t>Partner:</w:t>
      </w:r>
    </w:p>
    <w:p w14:paraId="11A6B8D2" w14:textId="77777777" w:rsidR="00621DF5" w:rsidRPr="007719EF" w:rsidRDefault="003D5FFF" w:rsidP="00C142A0">
      <w:pPr>
        <w:pStyle w:val="BodyText"/>
        <w:spacing w:before="181" w:line="259" w:lineRule="auto"/>
        <w:ind w:left="1296" w:right="180"/>
        <w:rPr>
          <w:rFonts w:ascii="Arial" w:hAnsi="Arial" w:cs="Arial"/>
          <w:highlight w:val="yellow"/>
        </w:rPr>
      </w:pPr>
      <w:r w:rsidRPr="007719EF">
        <w:rPr>
          <w:rFonts w:ascii="Arial" w:hAnsi="Arial" w:cs="Arial"/>
          <w:highlight w:val="yellow"/>
        </w:rPr>
        <w:t>MGP</w:t>
      </w:r>
      <w:r w:rsidRPr="007719EF">
        <w:rPr>
          <w:rFonts w:ascii="Arial" w:hAnsi="Arial" w:cs="Arial"/>
          <w:spacing w:val="-9"/>
          <w:highlight w:val="yellow"/>
        </w:rPr>
        <w:t xml:space="preserve"> </w:t>
      </w:r>
      <w:r w:rsidRPr="007719EF">
        <w:rPr>
          <w:rFonts w:ascii="Arial" w:hAnsi="Arial" w:cs="Arial"/>
          <w:highlight w:val="yellow"/>
        </w:rPr>
        <w:t>NAME,</w:t>
      </w:r>
      <w:r w:rsidRPr="007719EF">
        <w:rPr>
          <w:rFonts w:ascii="Arial" w:hAnsi="Arial" w:cs="Arial"/>
          <w:spacing w:val="-9"/>
          <w:highlight w:val="yellow"/>
        </w:rPr>
        <w:t xml:space="preserve"> </w:t>
      </w:r>
      <w:r w:rsidRPr="007719EF">
        <w:rPr>
          <w:rFonts w:ascii="Arial" w:hAnsi="Arial" w:cs="Arial"/>
          <w:highlight w:val="yellow"/>
        </w:rPr>
        <w:t>a(n)</w:t>
      </w:r>
      <w:r w:rsidRPr="007719EF">
        <w:rPr>
          <w:rFonts w:ascii="Arial" w:hAnsi="Arial" w:cs="Arial"/>
          <w:spacing w:val="-9"/>
          <w:highlight w:val="yellow"/>
        </w:rPr>
        <w:t xml:space="preserve"> </w:t>
      </w:r>
      <w:r w:rsidRPr="007719EF">
        <w:rPr>
          <w:rFonts w:ascii="Arial" w:hAnsi="Arial" w:cs="Arial"/>
          <w:highlight w:val="yellow"/>
        </w:rPr>
        <w:t>ENTITY</w:t>
      </w:r>
      <w:r w:rsidRPr="007719EF">
        <w:rPr>
          <w:rFonts w:ascii="Arial" w:hAnsi="Arial" w:cs="Arial"/>
          <w:spacing w:val="-10"/>
          <w:highlight w:val="yellow"/>
        </w:rPr>
        <w:t xml:space="preserve"> </w:t>
      </w:r>
      <w:r w:rsidRPr="007719EF">
        <w:rPr>
          <w:rFonts w:ascii="Arial" w:hAnsi="Arial" w:cs="Arial"/>
          <w:highlight w:val="yellow"/>
        </w:rPr>
        <w:t xml:space="preserve">TYPE </w:t>
      </w:r>
      <w:r w:rsidRPr="007719EF">
        <w:rPr>
          <w:rFonts w:ascii="Arial" w:hAnsi="Arial" w:cs="Arial"/>
          <w:spacing w:val="-2"/>
          <w:highlight w:val="yellow"/>
        </w:rPr>
        <w:t>ADDRESS</w:t>
      </w:r>
    </w:p>
    <w:p w14:paraId="11A6B8D3" w14:textId="77777777" w:rsidR="00621DF5" w:rsidRPr="007719EF" w:rsidRDefault="003D5FFF" w:rsidP="00C142A0">
      <w:pPr>
        <w:pStyle w:val="BodyText"/>
        <w:ind w:left="1296" w:right="180"/>
        <w:rPr>
          <w:rFonts w:ascii="Arial" w:hAnsi="Arial" w:cs="Arial"/>
          <w:highlight w:val="yellow"/>
        </w:rPr>
      </w:pPr>
      <w:r w:rsidRPr="007719EF">
        <w:rPr>
          <w:rFonts w:ascii="Arial" w:hAnsi="Arial" w:cs="Arial"/>
          <w:highlight w:val="yellow"/>
        </w:rPr>
        <w:t>CITY,</w:t>
      </w:r>
      <w:r w:rsidRPr="007719EF">
        <w:rPr>
          <w:rFonts w:ascii="Arial" w:hAnsi="Arial" w:cs="Arial"/>
          <w:spacing w:val="-1"/>
          <w:highlight w:val="yellow"/>
        </w:rPr>
        <w:t xml:space="preserve"> </w:t>
      </w:r>
      <w:r w:rsidRPr="007719EF">
        <w:rPr>
          <w:rFonts w:ascii="Arial" w:hAnsi="Arial" w:cs="Arial"/>
          <w:highlight w:val="yellow"/>
        </w:rPr>
        <w:t>STATE</w:t>
      </w:r>
      <w:r w:rsidRPr="007719EF">
        <w:rPr>
          <w:rFonts w:ascii="Arial" w:hAnsi="Arial" w:cs="Arial"/>
          <w:spacing w:val="-1"/>
          <w:highlight w:val="yellow"/>
        </w:rPr>
        <w:t xml:space="preserve"> </w:t>
      </w:r>
      <w:r w:rsidRPr="007719EF">
        <w:rPr>
          <w:rFonts w:ascii="Arial" w:hAnsi="Arial" w:cs="Arial"/>
          <w:spacing w:val="-5"/>
          <w:highlight w:val="yellow"/>
        </w:rPr>
        <w:t>ZIP</w:t>
      </w:r>
    </w:p>
    <w:p w14:paraId="11A6B8D4" w14:textId="77777777" w:rsidR="00621DF5" w:rsidRPr="007719EF" w:rsidRDefault="003D5FFF" w:rsidP="00C142A0">
      <w:pPr>
        <w:pStyle w:val="BodyText"/>
        <w:spacing w:before="22"/>
        <w:ind w:left="1296" w:right="180"/>
        <w:rPr>
          <w:rFonts w:ascii="Arial" w:hAnsi="Arial" w:cs="Arial"/>
        </w:rPr>
      </w:pPr>
      <w:r w:rsidRPr="007719EF">
        <w:rPr>
          <w:rFonts w:ascii="Arial" w:hAnsi="Arial" w:cs="Arial"/>
          <w:highlight w:val="yellow"/>
        </w:rPr>
        <w:lastRenderedPageBreak/>
        <w:t>Attn:</w:t>
      </w:r>
      <w:r w:rsidRPr="007719EF">
        <w:rPr>
          <w:rFonts w:ascii="Arial" w:hAnsi="Arial" w:cs="Arial"/>
          <w:spacing w:val="55"/>
          <w:highlight w:val="yellow"/>
        </w:rPr>
        <w:t xml:space="preserve"> </w:t>
      </w:r>
      <w:r w:rsidRPr="007719EF">
        <w:rPr>
          <w:rFonts w:ascii="Arial" w:hAnsi="Arial" w:cs="Arial"/>
          <w:spacing w:val="-10"/>
          <w:highlight w:val="yellow"/>
        </w:rPr>
        <w:t>X</w:t>
      </w:r>
    </w:p>
    <w:p w14:paraId="11A6B8D5" w14:textId="77777777" w:rsidR="00621DF5" w:rsidRPr="007719EF" w:rsidRDefault="003D5FFF" w:rsidP="00C142A0">
      <w:pPr>
        <w:pStyle w:val="BodyText"/>
        <w:spacing w:before="181"/>
        <w:ind w:left="1296" w:right="180"/>
        <w:rPr>
          <w:rFonts w:ascii="Arial" w:hAnsi="Arial" w:cs="Arial"/>
        </w:rPr>
      </w:pPr>
      <w:r w:rsidRPr="007719EF">
        <w:rPr>
          <w:rFonts w:ascii="Arial" w:hAnsi="Arial" w:cs="Arial"/>
        </w:rPr>
        <w:t>With</w:t>
      </w:r>
      <w:r w:rsidRPr="007719EF">
        <w:rPr>
          <w:rFonts w:ascii="Arial" w:hAnsi="Arial" w:cs="Arial"/>
          <w:spacing w:val="-1"/>
        </w:rPr>
        <w:t xml:space="preserve"> </w:t>
      </w:r>
      <w:r w:rsidRPr="007719EF">
        <w:rPr>
          <w:rFonts w:ascii="Arial" w:hAnsi="Arial" w:cs="Arial"/>
        </w:rPr>
        <w:t>a</w:t>
      </w:r>
      <w:r w:rsidRPr="007719EF">
        <w:rPr>
          <w:rFonts w:ascii="Arial" w:hAnsi="Arial" w:cs="Arial"/>
          <w:spacing w:val="-1"/>
        </w:rPr>
        <w:t xml:space="preserve"> </w:t>
      </w:r>
      <w:r w:rsidRPr="007719EF">
        <w:rPr>
          <w:rFonts w:ascii="Arial" w:hAnsi="Arial" w:cs="Arial"/>
        </w:rPr>
        <w:t>copy</w:t>
      </w:r>
      <w:r w:rsidRPr="007719EF">
        <w:rPr>
          <w:rFonts w:ascii="Arial" w:hAnsi="Arial" w:cs="Arial"/>
          <w:spacing w:val="-1"/>
        </w:rPr>
        <w:t xml:space="preserve"> </w:t>
      </w:r>
      <w:r w:rsidRPr="007719EF">
        <w:rPr>
          <w:rFonts w:ascii="Arial" w:hAnsi="Arial" w:cs="Arial"/>
        </w:rPr>
        <w:t>to</w:t>
      </w:r>
      <w:r w:rsidRPr="007719EF">
        <w:rPr>
          <w:rFonts w:ascii="Arial" w:hAnsi="Arial" w:cs="Arial"/>
          <w:spacing w:val="-1"/>
        </w:rPr>
        <w:t xml:space="preserve"> </w:t>
      </w:r>
      <w:r w:rsidRPr="007719EF">
        <w:rPr>
          <w:rFonts w:ascii="Arial" w:hAnsi="Arial" w:cs="Arial"/>
        </w:rPr>
        <w:t xml:space="preserve">Borrower’s Limited </w:t>
      </w:r>
      <w:r w:rsidRPr="007719EF">
        <w:rPr>
          <w:rFonts w:ascii="Arial" w:hAnsi="Arial" w:cs="Arial"/>
          <w:spacing w:val="-2"/>
        </w:rPr>
        <w:t>Partner(s):</w:t>
      </w:r>
    </w:p>
    <w:p w14:paraId="11A6B8D6" w14:textId="77777777" w:rsidR="00621DF5" w:rsidRPr="007719EF" w:rsidRDefault="003D5FFF" w:rsidP="00C142A0">
      <w:pPr>
        <w:pStyle w:val="BodyText"/>
        <w:spacing w:before="183" w:line="259" w:lineRule="auto"/>
        <w:ind w:left="1296" w:right="180"/>
        <w:rPr>
          <w:rFonts w:ascii="Arial" w:hAnsi="Arial" w:cs="Arial"/>
          <w:highlight w:val="yellow"/>
        </w:rPr>
      </w:pPr>
      <w:r w:rsidRPr="007719EF">
        <w:rPr>
          <w:rFonts w:ascii="Arial" w:hAnsi="Arial" w:cs="Arial"/>
          <w:highlight w:val="yellow"/>
        </w:rPr>
        <w:t xml:space="preserve">LP NAME </w:t>
      </w:r>
      <w:r w:rsidRPr="007719EF">
        <w:rPr>
          <w:rFonts w:ascii="Arial" w:hAnsi="Arial" w:cs="Arial"/>
          <w:spacing w:val="-2"/>
          <w:highlight w:val="yellow"/>
        </w:rPr>
        <w:t>ADDRESS</w:t>
      </w:r>
    </w:p>
    <w:p w14:paraId="11A6B8D7" w14:textId="77777777" w:rsidR="00621DF5" w:rsidRPr="007719EF" w:rsidRDefault="232D31E1" w:rsidP="00C142A0">
      <w:pPr>
        <w:pStyle w:val="BodyText"/>
        <w:spacing w:line="276" w:lineRule="exact"/>
        <w:ind w:left="1296" w:right="180"/>
        <w:rPr>
          <w:rFonts w:ascii="Arial" w:hAnsi="Arial" w:cs="Arial"/>
          <w:highlight w:val="yellow"/>
        </w:rPr>
      </w:pPr>
      <w:r w:rsidRPr="007719EF">
        <w:rPr>
          <w:rFonts w:ascii="Arial" w:hAnsi="Arial" w:cs="Arial"/>
          <w:highlight w:val="yellow"/>
        </w:rPr>
        <w:t xml:space="preserve">CITY, STATE </w:t>
      </w:r>
      <w:r w:rsidRPr="007719EF">
        <w:rPr>
          <w:rFonts w:ascii="Arial" w:hAnsi="Arial" w:cs="Arial"/>
          <w:spacing w:val="-5"/>
          <w:highlight w:val="yellow"/>
        </w:rPr>
        <w:t>ZIP</w:t>
      </w:r>
    </w:p>
    <w:p w14:paraId="28E634F6" w14:textId="44A31735" w:rsidR="3BBBFA32" w:rsidRPr="007719EF" w:rsidRDefault="3BBBFA32" w:rsidP="00C142A0">
      <w:pPr>
        <w:pStyle w:val="BodyText"/>
        <w:spacing w:line="276" w:lineRule="exact"/>
        <w:ind w:left="1296" w:right="180"/>
        <w:rPr>
          <w:rFonts w:ascii="Arial" w:hAnsi="Arial" w:cs="Arial"/>
          <w:highlight w:val="yellow"/>
        </w:rPr>
      </w:pPr>
    </w:p>
    <w:p w14:paraId="11A6B8D8" w14:textId="77777777" w:rsidR="00621DF5" w:rsidRPr="007719EF" w:rsidRDefault="003D5FFF" w:rsidP="00C142A0">
      <w:pPr>
        <w:pStyle w:val="BodyText"/>
        <w:spacing w:before="22"/>
        <w:ind w:left="1296" w:right="180"/>
        <w:rPr>
          <w:rFonts w:ascii="Arial" w:hAnsi="Arial" w:cs="Arial"/>
        </w:rPr>
      </w:pPr>
      <w:r w:rsidRPr="007719EF">
        <w:rPr>
          <w:rFonts w:ascii="Arial" w:hAnsi="Arial" w:cs="Arial"/>
          <w:highlight w:val="yellow"/>
        </w:rPr>
        <w:t>Attn:</w:t>
      </w:r>
      <w:r w:rsidRPr="007719EF">
        <w:rPr>
          <w:rFonts w:ascii="Arial" w:hAnsi="Arial" w:cs="Arial"/>
          <w:spacing w:val="60"/>
          <w:highlight w:val="yellow"/>
        </w:rPr>
        <w:t xml:space="preserve"> </w:t>
      </w:r>
      <w:r w:rsidRPr="007719EF">
        <w:rPr>
          <w:rFonts w:ascii="Arial" w:hAnsi="Arial" w:cs="Arial"/>
          <w:spacing w:val="-10"/>
          <w:highlight w:val="yellow"/>
        </w:rPr>
        <w:t>X</w:t>
      </w:r>
    </w:p>
    <w:p w14:paraId="11A6B8D9" w14:textId="77777777" w:rsidR="00621DF5" w:rsidRPr="007719EF" w:rsidRDefault="00621DF5" w:rsidP="00C142A0">
      <w:pPr>
        <w:pStyle w:val="BodyText"/>
        <w:spacing w:before="203"/>
        <w:ind w:left="1296" w:right="180"/>
        <w:rPr>
          <w:rFonts w:ascii="Arial" w:hAnsi="Arial" w:cs="Arial"/>
        </w:rPr>
      </w:pPr>
    </w:p>
    <w:p w14:paraId="11A6B8DA" w14:textId="77777777" w:rsidR="00621DF5" w:rsidRPr="007719EF" w:rsidRDefault="003D5FFF" w:rsidP="00C142A0">
      <w:pPr>
        <w:pStyle w:val="BodyText"/>
        <w:ind w:left="1296" w:right="180"/>
        <w:rPr>
          <w:rFonts w:ascii="Arial" w:hAnsi="Arial" w:cs="Arial"/>
        </w:rPr>
      </w:pPr>
      <w:r w:rsidRPr="007719EF">
        <w:rPr>
          <w:rFonts w:ascii="Arial" w:hAnsi="Arial" w:cs="Arial"/>
        </w:rPr>
        <w:t>With</w:t>
      </w:r>
      <w:r w:rsidRPr="007719EF">
        <w:rPr>
          <w:rFonts w:ascii="Arial" w:hAnsi="Arial" w:cs="Arial"/>
          <w:spacing w:val="-3"/>
        </w:rPr>
        <w:t xml:space="preserve"> </w:t>
      </w:r>
      <w:r w:rsidRPr="007719EF">
        <w:rPr>
          <w:rFonts w:ascii="Arial" w:hAnsi="Arial" w:cs="Arial"/>
        </w:rPr>
        <w:t>a</w:t>
      </w:r>
      <w:r w:rsidRPr="007719EF">
        <w:rPr>
          <w:rFonts w:ascii="Arial" w:hAnsi="Arial" w:cs="Arial"/>
          <w:spacing w:val="-3"/>
        </w:rPr>
        <w:t xml:space="preserve"> </w:t>
      </w:r>
      <w:r w:rsidRPr="007719EF">
        <w:rPr>
          <w:rFonts w:ascii="Arial" w:hAnsi="Arial" w:cs="Arial"/>
        </w:rPr>
        <w:t>copy</w:t>
      </w:r>
      <w:r w:rsidRPr="007719EF">
        <w:rPr>
          <w:rFonts w:ascii="Arial" w:hAnsi="Arial" w:cs="Arial"/>
          <w:spacing w:val="-3"/>
        </w:rPr>
        <w:t xml:space="preserve"> </w:t>
      </w:r>
      <w:r w:rsidRPr="007719EF">
        <w:rPr>
          <w:rFonts w:ascii="Arial" w:hAnsi="Arial" w:cs="Arial"/>
        </w:rPr>
        <w:t>to</w:t>
      </w:r>
      <w:r w:rsidRPr="007719EF">
        <w:rPr>
          <w:rFonts w:ascii="Arial" w:hAnsi="Arial" w:cs="Arial"/>
          <w:spacing w:val="-3"/>
        </w:rPr>
        <w:t xml:space="preserve"> </w:t>
      </w:r>
      <w:r w:rsidRPr="007719EF">
        <w:rPr>
          <w:rFonts w:ascii="Arial" w:hAnsi="Arial" w:cs="Arial"/>
        </w:rPr>
        <w:t>Borrower’s</w:t>
      </w:r>
      <w:r w:rsidRPr="007719EF">
        <w:rPr>
          <w:rFonts w:ascii="Arial" w:hAnsi="Arial" w:cs="Arial"/>
          <w:spacing w:val="-2"/>
        </w:rPr>
        <w:t xml:space="preserve"> Counsel:</w:t>
      </w:r>
    </w:p>
    <w:p w14:paraId="11A6B8DB" w14:textId="77777777" w:rsidR="00621DF5" w:rsidRPr="007719EF" w:rsidRDefault="003D5FFF" w:rsidP="00C142A0">
      <w:pPr>
        <w:pStyle w:val="BodyText"/>
        <w:spacing w:before="180" w:line="259" w:lineRule="auto"/>
        <w:ind w:left="1296" w:right="180"/>
        <w:rPr>
          <w:rFonts w:ascii="Arial" w:hAnsi="Arial" w:cs="Arial"/>
          <w:highlight w:val="yellow"/>
        </w:rPr>
      </w:pPr>
      <w:r w:rsidRPr="007719EF">
        <w:rPr>
          <w:rFonts w:ascii="Arial" w:hAnsi="Arial" w:cs="Arial"/>
          <w:highlight w:val="yellow"/>
        </w:rPr>
        <w:t>COUNSEL'S</w:t>
      </w:r>
      <w:r w:rsidRPr="007719EF">
        <w:rPr>
          <w:rFonts w:ascii="Arial" w:hAnsi="Arial" w:cs="Arial"/>
          <w:spacing w:val="-15"/>
          <w:highlight w:val="yellow"/>
        </w:rPr>
        <w:t xml:space="preserve"> </w:t>
      </w:r>
      <w:r w:rsidRPr="007719EF">
        <w:rPr>
          <w:rFonts w:ascii="Arial" w:hAnsi="Arial" w:cs="Arial"/>
          <w:highlight w:val="yellow"/>
        </w:rPr>
        <w:t xml:space="preserve">NAME </w:t>
      </w:r>
      <w:r w:rsidRPr="007719EF">
        <w:rPr>
          <w:rFonts w:ascii="Arial" w:hAnsi="Arial" w:cs="Arial"/>
          <w:spacing w:val="-2"/>
          <w:highlight w:val="yellow"/>
        </w:rPr>
        <w:t>ADDRESS</w:t>
      </w:r>
    </w:p>
    <w:p w14:paraId="11A6B8DC" w14:textId="77777777" w:rsidR="00621DF5" w:rsidRPr="007719EF" w:rsidRDefault="003D5FFF" w:rsidP="00C142A0">
      <w:pPr>
        <w:pStyle w:val="BodyText"/>
        <w:ind w:left="1296" w:right="180"/>
        <w:rPr>
          <w:rFonts w:ascii="Arial" w:hAnsi="Arial" w:cs="Arial"/>
          <w:highlight w:val="yellow"/>
        </w:rPr>
      </w:pPr>
      <w:r w:rsidRPr="007719EF">
        <w:rPr>
          <w:rFonts w:ascii="Arial" w:hAnsi="Arial" w:cs="Arial"/>
          <w:highlight w:val="yellow"/>
        </w:rPr>
        <w:t xml:space="preserve">CITY, STATE </w:t>
      </w:r>
      <w:r w:rsidRPr="007719EF">
        <w:rPr>
          <w:rFonts w:ascii="Arial" w:hAnsi="Arial" w:cs="Arial"/>
          <w:spacing w:val="-5"/>
          <w:highlight w:val="yellow"/>
        </w:rPr>
        <w:t>ZIP</w:t>
      </w:r>
    </w:p>
    <w:p w14:paraId="11A6B8DD" w14:textId="77777777" w:rsidR="00621DF5" w:rsidRPr="007719EF" w:rsidRDefault="003D5FFF" w:rsidP="00C142A0">
      <w:pPr>
        <w:pStyle w:val="BodyText"/>
        <w:spacing w:before="22"/>
        <w:ind w:left="1296" w:right="180"/>
        <w:rPr>
          <w:rFonts w:ascii="Arial" w:hAnsi="Arial" w:cs="Arial"/>
        </w:rPr>
      </w:pPr>
      <w:r w:rsidRPr="007719EF">
        <w:rPr>
          <w:rFonts w:ascii="Arial" w:hAnsi="Arial" w:cs="Arial"/>
          <w:highlight w:val="yellow"/>
        </w:rPr>
        <w:t>Attn:</w:t>
      </w:r>
      <w:r w:rsidRPr="007719EF">
        <w:rPr>
          <w:rFonts w:ascii="Arial" w:hAnsi="Arial" w:cs="Arial"/>
          <w:spacing w:val="60"/>
          <w:highlight w:val="yellow"/>
        </w:rPr>
        <w:t xml:space="preserve"> </w:t>
      </w:r>
      <w:r w:rsidRPr="007719EF">
        <w:rPr>
          <w:rFonts w:ascii="Arial" w:hAnsi="Arial" w:cs="Arial"/>
          <w:spacing w:val="-10"/>
          <w:highlight w:val="yellow"/>
        </w:rPr>
        <w:t>X</w:t>
      </w:r>
    </w:p>
    <w:p w14:paraId="11A6B8F0" w14:textId="77777777" w:rsidR="00621DF5" w:rsidRPr="007719EF" w:rsidRDefault="00621DF5" w:rsidP="00667B47">
      <w:pPr>
        <w:pStyle w:val="BodyText"/>
        <w:spacing w:before="20"/>
        <w:ind w:right="180"/>
        <w:rPr>
          <w:rFonts w:ascii="Arial" w:hAnsi="Arial" w:cs="Arial"/>
        </w:rPr>
      </w:pPr>
    </w:p>
    <w:p w14:paraId="11A6B8F1" w14:textId="3052ED25" w:rsidR="00621DF5" w:rsidRPr="00C005AE" w:rsidRDefault="00C73CD2" w:rsidP="00C142A0">
      <w:pPr>
        <w:tabs>
          <w:tab w:val="left" w:pos="1080"/>
        </w:tabs>
        <w:spacing w:line="259" w:lineRule="auto"/>
        <w:ind w:left="1296" w:hanging="360"/>
        <w:rPr>
          <w:rFonts w:ascii="Arial" w:hAnsi="Arial" w:cs="Arial"/>
          <w:sz w:val="24"/>
          <w:szCs w:val="24"/>
        </w:rPr>
      </w:pPr>
      <w:r>
        <w:rPr>
          <w:rFonts w:ascii="Arial" w:hAnsi="Arial" w:cs="Arial"/>
          <w:sz w:val="24"/>
          <w:szCs w:val="24"/>
        </w:rPr>
        <w:t>100.</w:t>
      </w:r>
      <w:r w:rsidR="001E499D">
        <w:rPr>
          <w:rFonts w:ascii="Arial" w:hAnsi="Arial" w:cs="Arial"/>
          <w:sz w:val="24"/>
          <w:szCs w:val="24"/>
        </w:rPr>
        <w:t xml:space="preserve"> </w:t>
      </w:r>
      <w:r w:rsidR="003D5FFF" w:rsidRPr="00C005AE">
        <w:rPr>
          <w:rFonts w:ascii="Arial" w:hAnsi="Arial" w:cs="Arial"/>
          <w:sz w:val="24"/>
          <w:szCs w:val="24"/>
        </w:rPr>
        <w:t>Nothing</w:t>
      </w:r>
      <w:r w:rsidR="003D5FFF" w:rsidRPr="00C005AE">
        <w:rPr>
          <w:rFonts w:ascii="Arial" w:hAnsi="Arial" w:cs="Arial"/>
          <w:spacing w:val="-3"/>
          <w:sz w:val="24"/>
          <w:szCs w:val="24"/>
        </w:rPr>
        <w:t xml:space="preserve"> </w:t>
      </w:r>
      <w:r w:rsidR="003D5FFF" w:rsidRPr="00C005AE">
        <w:rPr>
          <w:rFonts w:ascii="Arial" w:hAnsi="Arial" w:cs="Arial"/>
          <w:sz w:val="24"/>
          <w:szCs w:val="24"/>
        </w:rPr>
        <w:t>contained</w:t>
      </w:r>
      <w:r w:rsidR="003D5FFF" w:rsidRPr="00C005AE">
        <w:rPr>
          <w:rFonts w:ascii="Arial" w:hAnsi="Arial" w:cs="Arial"/>
          <w:spacing w:val="-3"/>
          <w:sz w:val="24"/>
          <w:szCs w:val="24"/>
        </w:rPr>
        <w:t xml:space="preserve"> </w:t>
      </w:r>
      <w:r w:rsidR="003D5FFF" w:rsidRPr="00C005AE">
        <w:rPr>
          <w:rFonts w:ascii="Arial" w:hAnsi="Arial" w:cs="Arial"/>
          <w:sz w:val="24"/>
          <w:szCs w:val="24"/>
        </w:rPr>
        <w:t>in</w:t>
      </w:r>
      <w:r w:rsidR="003D5FFF" w:rsidRPr="00C005AE">
        <w:rPr>
          <w:rFonts w:ascii="Arial" w:hAnsi="Arial" w:cs="Arial"/>
          <w:spacing w:val="-3"/>
          <w:sz w:val="24"/>
          <w:szCs w:val="24"/>
        </w:rPr>
        <w:t xml:space="preserve"> </w:t>
      </w:r>
      <w:r w:rsidR="003D5FFF" w:rsidRPr="00C005AE">
        <w:rPr>
          <w:rFonts w:ascii="Arial" w:hAnsi="Arial" w:cs="Arial"/>
          <w:sz w:val="24"/>
          <w:szCs w:val="24"/>
        </w:rPr>
        <w:t>this</w:t>
      </w:r>
      <w:r w:rsidR="003D5FFF" w:rsidRPr="00C005AE">
        <w:rPr>
          <w:rFonts w:ascii="Arial" w:hAnsi="Arial" w:cs="Arial"/>
          <w:spacing w:val="-3"/>
          <w:sz w:val="24"/>
          <w:szCs w:val="24"/>
        </w:rPr>
        <w:t xml:space="preserve"> </w:t>
      </w:r>
      <w:r w:rsidR="003D5FFF" w:rsidRPr="00C005AE">
        <w:rPr>
          <w:rFonts w:ascii="Arial" w:hAnsi="Arial" w:cs="Arial"/>
          <w:sz w:val="24"/>
          <w:szCs w:val="24"/>
        </w:rPr>
        <w:t>Agreement</w:t>
      </w:r>
      <w:r w:rsidR="003D5FFF" w:rsidRPr="00C005AE">
        <w:rPr>
          <w:rFonts w:ascii="Arial" w:hAnsi="Arial" w:cs="Arial"/>
          <w:spacing w:val="-3"/>
          <w:sz w:val="24"/>
          <w:szCs w:val="24"/>
        </w:rPr>
        <w:t xml:space="preserve"> </w:t>
      </w:r>
      <w:r w:rsidR="003D5FFF" w:rsidRPr="00C005AE">
        <w:rPr>
          <w:rFonts w:ascii="Arial" w:hAnsi="Arial" w:cs="Arial"/>
          <w:sz w:val="24"/>
          <w:szCs w:val="24"/>
        </w:rPr>
        <w:t>is</w:t>
      </w:r>
      <w:r w:rsidR="003D5FFF" w:rsidRPr="00C005AE">
        <w:rPr>
          <w:rFonts w:ascii="Arial" w:hAnsi="Arial" w:cs="Arial"/>
          <w:spacing w:val="-3"/>
          <w:sz w:val="24"/>
          <w:szCs w:val="24"/>
        </w:rPr>
        <w:t xml:space="preserve"> </w:t>
      </w:r>
      <w:r w:rsidR="003D5FFF" w:rsidRPr="00C005AE">
        <w:rPr>
          <w:rFonts w:ascii="Arial" w:hAnsi="Arial" w:cs="Arial"/>
          <w:sz w:val="24"/>
          <w:szCs w:val="24"/>
        </w:rPr>
        <w:t>intended</w:t>
      </w:r>
      <w:r w:rsidR="003D5FFF" w:rsidRPr="00C005AE">
        <w:rPr>
          <w:rFonts w:ascii="Arial" w:hAnsi="Arial" w:cs="Arial"/>
          <w:spacing w:val="-3"/>
          <w:sz w:val="24"/>
          <w:szCs w:val="24"/>
        </w:rPr>
        <w:t xml:space="preserve"> </w:t>
      </w:r>
      <w:r w:rsidR="003D5FFF" w:rsidRPr="00C005AE">
        <w:rPr>
          <w:rFonts w:ascii="Arial" w:hAnsi="Arial" w:cs="Arial"/>
          <w:sz w:val="24"/>
          <w:szCs w:val="24"/>
        </w:rPr>
        <w:t>to</w:t>
      </w:r>
      <w:r w:rsidR="003D5FFF" w:rsidRPr="00C005AE">
        <w:rPr>
          <w:rFonts w:ascii="Arial" w:hAnsi="Arial" w:cs="Arial"/>
          <w:spacing w:val="-3"/>
          <w:sz w:val="24"/>
          <w:szCs w:val="24"/>
        </w:rPr>
        <w:t xml:space="preserve"> </w:t>
      </w:r>
      <w:r w:rsidR="003D5FFF" w:rsidRPr="00C005AE">
        <w:rPr>
          <w:rFonts w:ascii="Arial" w:hAnsi="Arial" w:cs="Arial"/>
          <w:sz w:val="24"/>
          <w:szCs w:val="24"/>
        </w:rPr>
        <w:t>or</w:t>
      </w:r>
      <w:r w:rsidR="003D5FFF" w:rsidRPr="00C005AE">
        <w:rPr>
          <w:rFonts w:ascii="Arial" w:hAnsi="Arial" w:cs="Arial"/>
          <w:spacing w:val="-3"/>
          <w:sz w:val="24"/>
          <w:szCs w:val="24"/>
        </w:rPr>
        <w:t xml:space="preserve"> </w:t>
      </w:r>
      <w:r w:rsidR="003D5FFF" w:rsidRPr="00C005AE">
        <w:rPr>
          <w:rFonts w:ascii="Arial" w:hAnsi="Arial" w:cs="Arial"/>
          <w:sz w:val="24"/>
          <w:szCs w:val="24"/>
        </w:rPr>
        <w:t>shall</w:t>
      </w:r>
      <w:r w:rsidR="003D5FFF" w:rsidRPr="00C005AE">
        <w:rPr>
          <w:rFonts w:ascii="Arial" w:hAnsi="Arial" w:cs="Arial"/>
          <w:spacing w:val="-1"/>
          <w:sz w:val="24"/>
          <w:szCs w:val="24"/>
        </w:rPr>
        <w:t xml:space="preserve"> </w:t>
      </w:r>
      <w:r w:rsidR="003D5FFF" w:rsidRPr="00C005AE">
        <w:rPr>
          <w:rFonts w:ascii="Arial" w:hAnsi="Arial" w:cs="Arial"/>
          <w:sz w:val="24"/>
          <w:szCs w:val="24"/>
        </w:rPr>
        <w:t>be</w:t>
      </w:r>
      <w:r w:rsidR="003D5FFF" w:rsidRPr="00C005AE">
        <w:rPr>
          <w:rFonts w:ascii="Arial" w:hAnsi="Arial" w:cs="Arial"/>
          <w:spacing w:val="-3"/>
          <w:sz w:val="24"/>
          <w:szCs w:val="24"/>
        </w:rPr>
        <w:t xml:space="preserve"> </w:t>
      </w:r>
      <w:r w:rsidR="003D5FFF" w:rsidRPr="00C005AE">
        <w:rPr>
          <w:rFonts w:ascii="Arial" w:hAnsi="Arial" w:cs="Arial"/>
          <w:sz w:val="24"/>
          <w:szCs w:val="24"/>
        </w:rPr>
        <w:t>deemed</w:t>
      </w:r>
      <w:r w:rsidR="003D5FFF" w:rsidRPr="00C005AE">
        <w:rPr>
          <w:rFonts w:ascii="Arial" w:hAnsi="Arial" w:cs="Arial"/>
          <w:spacing w:val="-3"/>
          <w:sz w:val="24"/>
          <w:szCs w:val="24"/>
        </w:rPr>
        <w:t xml:space="preserve"> </w:t>
      </w:r>
      <w:r w:rsidR="003D5FFF" w:rsidRPr="00C005AE">
        <w:rPr>
          <w:rFonts w:ascii="Arial" w:hAnsi="Arial" w:cs="Arial"/>
          <w:sz w:val="24"/>
          <w:szCs w:val="24"/>
        </w:rPr>
        <w:t>to</w:t>
      </w:r>
      <w:r w:rsidR="003D5FFF" w:rsidRPr="00C005AE">
        <w:rPr>
          <w:rFonts w:ascii="Arial" w:hAnsi="Arial" w:cs="Arial"/>
          <w:spacing w:val="-3"/>
          <w:sz w:val="24"/>
          <w:szCs w:val="24"/>
        </w:rPr>
        <w:t xml:space="preserve"> </w:t>
      </w:r>
      <w:r w:rsidR="003D5FFF" w:rsidRPr="00C005AE">
        <w:rPr>
          <w:rFonts w:ascii="Arial" w:hAnsi="Arial" w:cs="Arial"/>
          <w:sz w:val="24"/>
          <w:szCs w:val="24"/>
        </w:rPr>
        <w:t>confer</w:t>
      </w:r>
      <w:r w:rsidR="003D5FFF" w:rsidRPr="00C005AE">
        <w:rPr>
          <w:rFonts w:ascii="Arial" w:hAnsi="Arial" w:cs="Arial"/>
          <w:spacing w:val="-3"/>
          <w:sz w:val="24"/>
          <w:szCs w:val="24"/>
        </w:rPr>
        <w:t xml:space="preserve"> </w:t>
      </w:r>
      <w:r w:rsidR="003D5FFF" w:rsidRPr="00C005AE">
        <w:rPr>
          <w:rFonts w:ascii="Arial" w:hAnsi="Arial" w:cs="Arial"/>
          <w:sz w:val="24"/>
          <w:szCs w:val="24"/>
        </w:rPr>
        <w:t>upon</w:t>
      </w:r>
      <w:r w:rsidR="003D5FFF" w:rsidRPr="00C005AE">
        <w:rPr>
          <w:rFonts w:ascii="Arial" w:hAnsi="Arial" w:cs="Arial"/>
          <w:spacing w:val="-3"/>
          <w:sz w:val="24"/>
          <w:szCs w:val="24"/>
        </w:rPr>
        <w:t xml:space="preserve"> </w:t>
      </w:r>
      <w:r w:rsidR="003D5FFF" w:rsidRPr="00C005AE">
        <w:rPr>
          <w:rFonts w:ascii="Arial" w:hAnsi="Arial" w:cs="Arial"/>
          <w:sz w:val="24"/>
          <w:szCs w:val="24"/>
        </w:rPr>
        <w:t>any person, other than the Parties and their respective successors and assigns, any rights or remedies hereunder.</w:t>
      </w:r>
    </w:p>
    <w:p w14:paraId="11A6B8F2" w14:textId="77777777" w:rsidR="00621DF5" w:rsidRPr="007719EF" w:rsidRDefault="00621DF5" w:rsidP="00C142A0">
      <w:pPr>
        <w:pStyle w:val="BodyText"/>
        <w:spacing w:before="21"/>
        <w:ind w:left="180" w:right="180"/>
        <w:rPr>
          <w:rFonts w:ascii="Arial" w:hAnsi="Arial" w:cs="Arial"/>
        </w:rPr>
      </w:pPr>
    </w:p>
    <w:p w14:paraId="11A6B8F3" w14:textId="6E2DDF3F" w:rsidR="00621DF5" w:rsidRPr="007719EF" w:rsidRDefault="00C73CD2" w:rsidP="00C142A0">
      <w:pPr>
        <w:pStyle w:val="ListParagraph"/>
        <w:tabs>
          <w:tab w:val="left" w:pos="1080"/>
        </w:tabs>
        <w:spacing w:line="259" w:lineRule="auto"/>
        <w:ind w:left="1296"/>
        <w:rPr>
          <w:rFonts w:ascii="Arial" w:hAnsi="Arial" w:cs="Arial"/>
          <w:sz w:val="24"/>
          <w:szCs w:val="24"/>
        </w:rPr>
      </w:pPr>
      <w:r>
        <w:rPr>
          <w:rFonts w:ascii="Arial" w:hAnsi="Arial" w:cs="Arial"/>
          <w:sz w:val="24"/>
          <w:szCs w:val="24"/>
          <w:highlight w:val="yellow"/>
        </w:rPr>
        <w:t xml:space="preserve">101. </w:t>
      </w:r>
      <w:r w:rsidR="003D5FFF" w:rsidRPr="007719EF">
        <w:rPr>
          <w:rFonts w:ascii="Arial" w:hAnsi="Arial" w:cs="Arial"/>
          <w:sz w:val="24"/>
          <w:szCs w:val="24"/>
          <w:highlight w:val="yellow"/>
        </w:rPr>
        <w:t>City</w:t>
      </w:r>
      <w:r w:rsidR="00565FDC" w:rsidRPr="007F7CB2">
        <w:rPr>
          <w:rFonts w:ascii="Arial" w:hAnsi="Arial" w:cs="Arial"/>
          <w:sz w:val="24"/>
          <w:szCs w:val="24"/>
          <w:highlight w:val="yellow"/>
        </w:rPr>
        <w:t>/County</w:t>
      </w:r>
      <w:r w:rsidR="003D5FFF" w:rsidRPr="007719EF">
        <w:rPr>
          <w:rFonts w:ascii="Arial" w:hAnsi="Arial" w:cs="Arial"/>
          <w:spacing w:val="-15"/>
          <w:sz w:val="24"/>
          <w:szCs w:val="24"/>
        </w:rPr>
        <w:t xml:space="preserve"> </w:t>
      </w:r>
      <w:r w:rsidR="003D5FFF" w:rsidRPr="007719EF">
        <w:rPr>
          <w:rFonts w:ascii="Arial" w:hAnsi="Arial" w:cs="Arial"/>
          <w:sz w:val="24"/>
          <w:szCs w:val="24"/>
        </w:rPr>
        <w:t>hereby</w:t>
      </w:r>
      <w:r w:rsidR="003D5FFF" w:rsidRPr="007719EF">
        <w:rPr>
          <w:rFonts w:ascii="Arial" w:hAnsi="Arial" w:cs="Arial"/>
          <w:spacing w:val="-15"/>
          <w:sz w:val="24"/>
          <w:szCs w:val="24"/>
        </w:rPr>
        <w:t xml:space="preserve"> </w:t>
      </w:r>
      <w:r w:rsidR="003D5FFF" w:rsidRPr="007719EF">
        <w:rPr>
          <w:rFonts w:ascii="Arial" w:hAnsi="Arial" w:cs="Arial"/>
          <w:sz w:val="24"/>
          <w:szCs w:val="24"/>
        </w:rPr>
        <w:t>agrees</w:t>
      </w:r>
      <w:r w:rsidR="003D5FFF" w:rsidRPr="007719EF">
        <w:rPr>
          <w:rFonts w:ascii="Arial" w:hAnsi="Arial" w:cs="Arial"/>
          <w:spacing w:val="-15"/>
          <w:sz w:val="24"/>
          <w:szCs w:val="24"/>
        </w:rPr>
        <w:t xml:space="preserve"> </w:t>
      </w:r>
      <w:r w:rsidR="003D5FFF" w:rsidRPr="007719EF">
        <w:rPr>
          <w:rFonts w:ascii="Arial" w:hAnsi="Arial" w:cs="Arial"/>
          <w:sz w:val="24"/>
          <w:szCs w:val="24"/>
        </w:rPr>
        <w:t>to</w:t>
      </w:r>
      <w:r w:rsidR="003D5FFF" w:rsidRPr="007719EF">
        <w:rPr>
          <w:rFonts w:ascii="Arial" w:hAnsi="Arial" w:cs="Arial"/>
          <w:spacing w:val="-15"/>
          <w:sz w:val="24"/>
          <w:szCs w:val="24"/>
        </w:rPr>
        <w:t xml:space="preserve"> </w:t>
      </w:r>
      <w:r w:rsidR="003D5FFF" w:rsidRPr="007719EF">
        <w:rPr>
          <w:rFonts w:ascii="Arial" w:hAnsi="Arial" w:cs="Arial"/>
          <w:sz w:val="24"/>
          <w:szCs w:val="24"/>
        </w:rPr>
        <w:t>consent</w:t>
      </w:r>
      <w:r w:rsidR="003D5FFF" w:rsidRPr="007719EF">
        <w:rPr>
          <w:rFonts w:ascii="Arial" w:hAnsi="Arial" w:cs="Arial"/>
          <w:spacing w:val="-15"/>
          <w:sz w:val="24"/>
          <w:szCs w:val="24"/>
        </w:rPr>
        <w:t xml:space="preserve"> </w:t>
      </w:r>
      <w:r w:rsidR="003D5FFF" w:rsidRPr="007719EF">
        <w:rPr>
          <w:rFonts w:ascii="Arial" w:hAnsi="Arial" w:cs="Arial"/>
          <w:sz w:val="24"/>
          <w:szCs w:val="24"/>
        </w:rPr>
        <w:t>to</w:t>
      </w:r>
      <w:r w:rsidR="003D5FFF" w:rsidRPr="007719EF">
        <w:rPr>
          <w:rFonts w:ascii="Arial" w:hAnsi="Arial" w:cs="Arial"/>
          <w:spacing w:val="-15"/>
          <w:sz w:val="24"/>
          <w:szCs w:val="24"/>
        </w:rPr>
        <w:t xml:space="preserve"> </w:t>
      </w:r>
      <w:r w:rsidR="003D5FFF" w:rsidRPr="007719EF">
        <w:rPr>
          <w:rFonts w:ascii="Arial" w:hAnsi="Arial" w:cs="Arial"/>
          <w:sz w:val="24"/>
          <w:szCs w:val="24"/>
        </w:rPr>
        <w:t>a</w:t>
      </w:r>
      <w:r w:rsidR="003D5FFF" w:rsidRPr="007719EF">
        <w:rPr>
          <w:rFonts w:ascii="Arial" w:hAnsi="Arial" w:cs="Arial"/>
          <w:spacing w:val="-15"/>
          <w:sz w:val="24"/>
          <w:szCs w:val="24"/>
        </w:rPr>
        <w:t xml:space="preserve"> </w:t>
      </w:r>
      <w:r w:rsidR="003D5FFF" w:rsidRPr="007719EF">
        <w:rPr>
          <w:rFonts w:ascii="Arial" w:hAnsi="Arial" w:cs="Arial"/>
          <w:sz w:val="24"/>
          <w:szCs w:val="24"/>
        </w:rPr>
        <w:t>re</w:t>
      </w:r>
      <w:r w:rsidR="006270F1">
        <w:rPr>
          <w:rFonts w:ascii="Arial" w:hAnsi="Arial" w:cs="Arial"/>
          <w:sz w:val="24"/>
          <w:szCs w:val="24"/>
        </w:rPr>
        <w:t>-</w:t>
      </w:r>
      <w:r w:rsidR="003D5FFF" w:rsidRPr="007719EF">
        <w:rPr>
          <w:rFonts w:ascii="Arial" w:hAnsi="Arial" w:cs="Arial"/>
          <w:sz w:val="24"/>
          <w:szCs w:val="24"/>
        </w:rPr>
        <w:t>subordination</w:t>
      </w:r>
      <w:r w:rsidR="003D5FFF" w:rsidRPr="007719EF">
        <w:rPr>
          <w:rFonts w:ascii="Arial" w:hAnsi="Arial" w:cs="Arial"/>
          <w:spacing w:val="-15"/>
          <w:sz w:val="24"/>
          <w:szCs w:val="24"/>
        </w:rPr>
        <w:t xml:space="preserve"> </w:t>
      </w:r>
      <w:r w:rsidR="003D5FFF" w:rsidRPr="007719EF">
        <w:rPr>
          <w:rFonts w:ascii="Arial" w:hAnsi="Arial" w:cs="Arial"/>
          <w:sz w:val="24"/>
          <w:szCs w:val="24"/>
        </w:rPr>
        <w:t>of</w:t>
      </w:r>
      <w:r w:rsidR="003D5FFF" w:rsidRPr="007719EF">
        <w:rPr>
          <w:rFonts w:ascii="Arial" w:hAnsi="Arial" w:cs="Arial"/>
          <w:spacing w:val="-15"/>
          <w:sz w:val="24"/>
          <w:szCs w:val="24"/>
        </w:rPr>
        <w:t xml:space="preserve"> </w:t>
      </w:r>
      <w:r w:rsidR="003D5FFF" w:rsidRPr="007719EF">
        <w:rPr>
          <w:rFonts w:ascii="Arial" w:hAnsi="Arial" w:cs="Arial"/>
          <w:sz w:val="24"/>
          <w:szCs w:val="24"/>
        </w:rPr>
        <w:t>the</w:t>
      </w:r>
      <w:r w:rsidR="003D5FFF" w:rsidRPr="007719EF">
        <w:rPr>
          <w:rFonts w:ascii="Arial" w:hAnsi="Arial" w:cs="Arial"/>
          <w:spacing w:val="-15"/>
          <w:sz w:val="24"/>
          <w:szCs w:val="24"/>
        </w:rPr>
        <w:t xml:space="preserve"> </w:t>
      </w:r>
      <w:r w:rsidR="003D5FFF" w:rsidRPr="007719EF">
        <w:rPr>
          <w:rFonts w:ascii="Arial" w:hAnsi="Arial" w:cs="Arial"/>
          <w:sz w:val="24"/>
          <w:szCs w:val="24"/>
        </w:rPr>
        <w:t>Loan</w:t>
      </w:r>
      <w:r w:rsidR="003D5FFF" w:rsidRPr="007719EF">
        <w:rPr>
          <w:rFonts w:ascii="Arial" w:hAnsi="Arial" w:cs="Arial"/>
          <w:spacing w:val="-15"/>
          <w:sz w:val="24"/>
          <w:szCs w:val="24"/>
        </w:rPr>
        <w:t xml:space="preserve"> </w:t>
      </w:r>
      <w:r w:rsidR="003D5FFF" w:rsidRPr="007719EF">
        <w:rPr>
          <w:rFonts w:ascii="Arial" w:hAnsi="Arial" w:cs="Arial"/>
          <w:sz w:val="24"/>
          <w:szCs w:val="24"/>
        </w:rPr>
        <w:t>to</w:t>
      </w:r>
      <w:r w:rsidR="003D5FFF" w:rsidRPr="007719EF">
        <w:rPr>
          <w:rFonts w:ascii="Arial" w:hAnsi="Arial" w:cs="Arial"/>
          <w:spacing w:val="-15"/>
          <w:sz w:val="24"/>
          <w:szCs w:val="24"/>
        </w:rPr>
        <w:t xml:space="preserve"> </w:t>
      </w:r>
      <w:r w:rsidR="003D5FFF" w:rsidRPr="007719EF">
        <w:rPr>
          <w:rFonts w:ascii="Arial" w:hAnsi="Arial" w:cs="Arial"/>
          <w:sz w:val="24"/>
          <w:szCs w:val="24"/>
        </w:rPr>
        <w:t>any</w:t>
      </w:r>
      <w:r w:rsidR="003D5FFF" w:rsidRPr="007719EF">
        <w:rPr>
          <w:rFonts w:ascii="Arial" w:hAnsi="Arial" w:cs="Arial"/>
          <w:spacing w:val="-15"/>
          <w:sz w:val="24"/>
          <w:szCs w:val="24"/>
        </w:rPr>
        <w:t xml:space="preserve"> </w:t>
      </w:r>
      <w:r w:rsidR="003D5FFF" w:rsidRPr="007719EF">
        <w:rPr>
          <w:rFonts w:ascii="Arial" w:hAnsi="Arial" w:cs="Arial"/>
          <w:sz w:val="24"/>
          <w:szCs w:val="24"/>
        </w:rPr>
        <w:t>refinance</w:t>
      </w:r>
      <w:r w:rsidR="003D5FFF" w:rsidRPr="007719EF">
        <w:rPr>
          <w:rFonts w:ascii="Arial" w:hAnsi="Arial" w:cs="Arial"/>
          <w:spacing w:val="-15"/>
          <w:sz w:val="24"/>
          <w:szCs w:val="24"/>
        </w:rPr>
        <w:t xml:space="preserve"> </w:t>
      </w:r>
      <w:r w:rsidR="003D5FFF" w:rsidRPr="007719EF">
        <w:rPr>
          <w:rFonts w:ascii="Arial" w:hAnsi="Arial" w:cs="Arial"/>
          <w:sz w:val="24"/>
          <w:szCs w:val="24"/>
        </w:rPr>
        <w:t>of</w:t>
      </w:r>
      <w:r w:rsidR="003D5FFF" w:rsidRPr="007719EF">
        <w:rPr>
          <w:rFonts w:ascii="Arial" w:hAnsi="Arial" w:cs="Arial"/>
          <w:spacing w:val="-15"/>
          <w:sz w:val="24"/>
          <w:szCs w:val="24"/>
        </w:rPr>
        <w:t xml:space="preserve"> </w:t>
      </w:r>
      <w:r w:rsidR="003D5FFF" w:rsidRPr="007719EF">
        <w:rPr>
          <w:rFonts w:ascii="Arial" w:hAnsi="Arial" w:cs="Arial"/>
          <w:sz w:val="24"/>
          <w:szCs w:val="24"/>
        </w:rPr>
        <w:t>the</w:t>
      </w:r>
      <w:r w:rsidR="003D5FFF" w:rsidRPr="007719EF">
        <w:rPr>
          <w:rFonts w:ascii="Arial" w:hAnsi="Arial" w:cs="Arial"/>
          <w:spacing w:val="-15"/>
          <w:sz w:val="24"/>
          <w:szCs w:val="24"/>
        </w:rPr>
        <w:t xml:space="preserve"> </w:t>
      </w:r>
      <w:r w:rsidR="003D5FFF" w:rsidRPr="007719EF">
        <w:rPr>
          <w:rFonts w:ascii="Arial" w:hAnsi="Arial" w:cs="Arial"/>
          <w:sz w:val="24"/>
          <w:szCs w:val="24"/>
        </w:rPr>
        <w:t xml:space="preserve">senior mortgage loan subject to compliance with </w:t>
      </w:r>
      <w:r w:rsidR="0024515B" w:rsidRPr="007719EF">
        <w:rPr>
          <w:rFonts w:ascii="Arial" w:hAnsi="Arial" w:cs="Arial"/>
          <w:sz w:val="24"/>
          <w:szCs w:val="24"/>
        </w:rPr>
        <w:t>the</w:t>
      </w:r>
      <w:r w:rsidR="00EE2FD0">
        <w:rPr>
          <w:rFonts w:ascii="Arial" w:hAnsi="Arial" w:cs="Arial"/>
          <w:sz w:val="24"/>
          <w:szCs w:val="24"/>
        </w:rPr>
        <w:t xml:space="preserve"> 24 CFR §92, as amended and</w:t>
      </w:r>
      <w:r w:rsidR="0024515B" w:rsidRPr="007719EF">
        <w:rPr>
          <w:rFonts w:ascii="Arial" w:hAnsi="Arial" w:cs="Arial"/>
          <w:sz w:val="24"/>
          <w:szCs w:val="24"/>
        </w:rPr>
        <w:t xml:space="preserve"> </w:t>
      </w:r>
      <w:r w:rsidR="00EA654C">
        <w:rPr>
          <w:rFonts w:ascii="Arial" w:hAnsi="Arial" w:cs="Arial"/>
          <w:sz w:val="24"/>
          <w:szCs w:val="24"/>
        </w:rPr>
        <w:t xml:space="preserve">the </w:t>
      </w:r>
      <w:r w:rsidR="00AE32AB">
        <w:rPr>
          <w:rFonts w:ascii="Arial" w:hAnsi="Arial" w:cs="Arial"/>
          <w:sz w:val="24"/>
          <w:szCs w:val="24"/>
        </w:rPr>
        <w:t>Department</w:t>
      </w:r>
      <w:r w:rsidR="00EA654C">
        <w:rPr>
          <w:rFonts w:ascii="Arial" w:hAnsi="Arial" w:cs="Arial"/>
          <w:sz w:val="24"/>
          <w:szCs w:val="24"/>
        </w:rPr>
        <w:t>’s</w:t>
      </w:r>
      <w:r w:rsidR="00AE32AB">
        <w:rPr>
          <w:rFonts w:ascii="Arial" w:hAnsi="Arial" w:cs="Arial"/>
          <w:sz w:val="24"/>
          <w:szCs w:val="24"/>
        </w:rPr>
        <w:t xml:space="preserve"> </w:t>
      </w:r>
      <w:r w:rsidR="00004A14" w:rsidRPr="007719EF">
        <w:rPr>
          <w:rFonts w:ascii="Arial" w:hAnsi="Arial" w:cs="Arial"/>
          <w:sz w:val="24"/>
          <w:szCs w:val="24"/>
        </w:rPr>
        <w:t>Uniform Multifamily Regulations</w:t>
      </w:r>
      <w:r w:rsidR="00EA654C">
        <w:rPr>
          <w:rFonts w:ascii="Arial" w:hAnsi="Arial" w:cs="Arial"/>
          <w:sz w:val="24"/>
          <w:szCs w:val="24"/>
        </w:rPr>
        <w:t>,</w:t>
      </w:r>
      <w:r w:rsidR="00004A14" w:rsidRPr="007719EF">
        <w:rPr>
          <w:rFonts w:ascii="Arial" w:hAnsi="Arial" w:cs="Arial"/>
          <w:sz w:val="24"/>
          <w:szCs w:val="24"/>
        </w:rPr>
        <w:t xml:space="preserve"> as amended</w:t>
      </w:r>
      <w:r w:rsidR="003D5FFF" w:rsidRPr="007719EF">
        <w:rPr>
          <w:rFonts w:ascii="Arial" w:hAnsi="Arial" w:cs="Arial"/>
          <w:sz w:val="24"/>
          <w:szCs w:val="24"/>
        </w:rPr>
        <w:t>.</w:t>
      </w:r>
    </w:p>
    <w:p w14:paraId="11A6B8F4" w14:textId="77777777" w:rsidR="00621DF5" w:rsidRPr="007719EF" w:rsidRDefault="00621DF5" w:rsidP="00C142A0">
      <w:pPr>
        <w:pStyle w:val="BodyText"/>
        <w:spacing w:before="22"/>
        <w:ind w:left="1296" w:right="180" w:hanging="360"/>
        <w:jc w:val="both"/>
        <w:rPr>
          <w:rFonts w:ascii="Arial" w:hAnsi="Arial" w:cs="Arial"/>
        </w:rPr>
      </w:pPr>
    </w:p>
    <w:p w14:paraId="11A6B8F5" w14:textId="2E58BF73" w:rsidR="00621DF5" w:rsidRPr="00C005AE" w:rsidRDefault="00C73CD2" w:rsidP="00C142A0">
      <w:pPr>
        <w:tabs>
          <w:tab w:val="left" w:pos="1078"/>
          <w:tab w:val="left" w:pos="1080"/>
        </w:tabs>
        <w:spacing w:line="259" w:lineRule="auto"/>
        <w:ind w:left="1296" w:hanging="360"/>
        <w:jc w:val="both"/>
        <w:rPr>
          <w:rFonts w:ascii="Arial" w:hAnsi="Arial" w:cs="Arial"/>
          <w:sz w:val="24"/>
          <w:szCs w:val="24"/>
        </w:rPr>
      </w:pPr>
      <w:r>
        <w:rPr>
          <w:rFonts w:ascii="Arial" w:hAnsi="Arial" w:cs="Arial"/>
          <w:sz w:val="24"/>
          <w:szCs w:val="24"/>
        </w:rPr>
        <w:t xml:space="preserve">102. </w:t>
      </w:r>
      <w:r w:rsidR="003D5FFF" w:rsidRPr="00C005AE">
        <w:rPr>
          <w:rFonts w:ascii="Arial" w:hAnsi="Arial" w:cs="Arial"/>
          <w:sz w:val="24"/>
          <w:szCs w:val="24"/>
        </w:rPr>
        <w:t xml:space="preserve">This Agreement may be executed in counterparts, each of which shall be an original </w:t>
      </w:r>
      <w:r>
        <w:rPr>
          <w:rFonts w:ascii="Arial" w:hAnsi="Arial" w:cs="Arial"/>
          <w:sz w:val="24"/>
          <w:szCs w:val="24"/>
        </w:rPr>
        <w:t xml:space="preserve">  </w:t>
      </w:r>
      <w:r w:rsidR="003D5FFF" w:rsidRPr="00C005AE">
        <w:rPr>
          <w:rFonts w:ascii="Arial" w:hAnsi="Arial" w:cs="Arial"/>
          <w:sz w:val="24"/>
          <w:szCs w:val="24"/>
        </w:rPr>
        <w:t>and all of which taken together shall constitute one instrument.</w:t>
      </w:r>
    </w:p>
    <w:p w14:paraId="11A6B8F6" w14:textId="77777777" w:rsidR="00621DF5" w:rsidRPr="007719EF" w:rsidRDefault="00621DF5" w:rsidP="00C142A0">
      <w:pPr>
        <w:pStyle w:val="BodyText"/>
        <w:ind w:left="180" w:right="180"/>
        <w:rPr>
          <w:rFonts w:ascii="Arial" w:hAnsi="Arial" w:cs="Arial"/>
        </w:rPr>
      </w:pPr>
    </w:p>
    <w:p w14:paraId="11A6B8F7" w14:textId="77777777" w:rsidR="00621DF5" w:rsidRPr="007719EF" w:rsidRDefault="00621DF5" w:rsidP="00C142A0">
      <w:pPr>
        <w:pStyle w:val="BodyText"/>
        <w:spacing w:before="65"/>
        <w:ind w:left="180" w:right="180"/>
        <w:rPr>
          <w:rFonts w:ascii="Arial" w:hAnsi="Arial" w:cs="Arial"/>
        </w:rPr>
      </w:pPr>
    </w:p>
    <w:p w14:paraId="11A6B8F8" w14:textId="77777777" w:rsidR="00621DF5" w:rsidRDefault="003D5FFF" w:rsidP="00C142A0">
      <w:pPr>
        <w:pStyle w:val="BodyText"/>
        <w:ind w:left="180" w:right="180"/>
        <w:jc w:val="center"/>
        <w:rPr>
          <w:rFonts w:ascii="Arial" w:hAnsi="Arial" w:cs="Arial"/>
          <w:spacing w:val="-2"/>
        </w:rPr>
      </w:pPr>
      <w:r w:rsidRPr="007719EF">
        <w:rPr>
          <w:rFonts w:ascii="Arial" w:hAnsi="Arial" w:cs="Arial"/>
        </w:rPr>
        <w:t>[Signature</w:t>
      </w:r>
      <w:r w:rsidRPr="007719EF">
        <w:rPr>
          <w:rFonts w:ascii="Arial" w:hAnsi="Arial" w:cs="Arial"/>
          <w:spacing w:val="-1"/>
        </w:rPr>
        <w:t xml:space="preserve"> </w:t>
      </w:r>
      <w:r w:rsidRPr="007719EF">
        <w:rPr>
          <w:rFonts w:ascii="Arial" w:hAnsi="Arial" w:cs="Arial"/>
        </w:rPr>
        <w:t>Page</w:t>
      </w:r>
      <w:r w:rsidRPr="007719EF">
        <w:rPr>
          <w:rFonts w:ascii="Arial" w:hAnsi="Arial" w:cs="Arial"/>
          <w:spacing w:val="-1"/>
        </w:rPr>
        <w:t xml:space="preserve"> </w:t>
      </w:r>
      <w:r w:rsidRPr="007719EF">
        <w:rPr>
          <w:rFonts w:ascii="Arial" w:hAnsi="Arial" w:cs="Arial"/>
          <w:spacing w:val="-2"/>
        </w:rPr>
        <w:t>Follows]</w:t>
      </w:r>
    </w:p>
    <w:p w14:paraId="613C44A0" w14:textId="77777777" w:rsidR="00231C2D" w:rsidRDefault="00231C2D" w:rsidP="00C142A0">
      <w:pPr>
        <w:pStyle w:val="BodyText"/>
        <w:ind w:left="180" w:right="180"/>
        <w:jc w:val="center"/>
        <w:rPr>
          <w:rFonts w:ascii="Arial" w:hAnsi="Arial" w:cs="Arial"/>
          <w:spacing w:val="-2"/>
        </w:rPr>
      </w:pPr>
    </w:p>
    <w:p w14:paraId="037AC89C" w14:textId="77777777" w:rsidR="00231C2D" w:rsidRDefault="00231C2D" w:rsidP="00C142A0">
      <w:pPr>
        <w:pStyle w:val="BodyText"/>
        <w:ind w:left="180" w:right="180"/>
        <w:jc w:val="center"/>
        <w:rPr>
          <w:rFonts w:ascii="Arial" w:hAnsi="Arial" w:cs="Arial"/>
          <w:spacing w:val="-2"/>
        </w:rPr>
      </w:pPr>
    </w:p>
    <w:p w14:paraId="6C7C80BB" w14:textId="77777777" w:rsidR="00231C2D" w:rsidRDefault="00231C2D" w:rsidP="00C142A0">
      <w:pPr>
        <w:pStyle w:val="BodyText"/>
        <w:ind w:left="180" w:right="180"/>
        <w:jc w:val="center"/>
        <w:rPr>
          <w:rFonts w:ascii="Arial" w:hAnsi="Arial" w:cs="Arial"/>
          <w:spacing w:val="-2"/>
        </w:rPr>
      </w:pPr>
    </w:p>
    <w:p w14:paraId="26A24F89" w14:textId="77777777" w:rsidR="00231C2D" w:rsidRDefault="00231C2D" w:rsidP="00C142A0">
      <w:pPr>
        <w:pStyle w:val="BodyText"/>
        <w:ind w:left="180" w:right="180"/>
        <w:jc w:val="center"/>
        <w:rPr>
          <w:rFonts w:ascii="Arial" w:hAnsi="Arial" w:cs="Arial"/>
          <w:spacing w:val="-2"/>
        </w:rPr>
      </w:pPr>
    </w:p>
    <w:p w14:paraId="01B32149" w14:textId="77777777" w:rsidR="00231C2D" w:rsidRDefault="00231C2D" w:rsidP="00C142A0">
      <w:pPr>
        <w:pStyle w:val="BodyText"/>
        <w:ind w:left="180" w:right="180"/>
        <w:jc w:val="center"/>
        <w:rPr>
          <w:rFonts w:ascii="Arial" w:hAnsi="Arial" w:cs="Arial"/>
          <w:spacing w:val="-2"/>
        </w:rPr>
      </w:pPr>
    </w:p>
    <w:p w14:paraId="26FD7F55" w14:textId="77777777" w:rsidR="00231C2D" w:rsidRDefault="00231C2D" w:rsidP="00C142A0">
      <w:pPr>
        <w:pStyle w:val="BodyText"/>
        <w:ind w:left="180" w:right="180"/>
        <w:jc w:val="center"/>
        <w:rPr>
          <w:rFonts w:ascii="Arial" w:hAnsi="Arial" w:cs="Arial"/>
          <w:spacing w:val="-2"/>
        </w:rPr>
      </w:pPr>
    </w:p>
    <w:p w14:paraId="42D74CC9" w14:textId="77777777" w:rsidR="00231C2D" w:rsidRDefault="00231C2D" w:rsidP="00C142A0">
      <w:pPr>
        <w:pStyle w:val="BodyText"/>
        <w:ind w:left="180" w:right="180"/>
        <w:jc w:val="center"/>
        <w:rPr>
          <w:rFonts w:ascii="Arial" w:hAnsi="Arial" w:cs="Arial"/>
          <w:spacing w:val="-2"/>
        </w:rPr>
      </w:pPr>
    </w:p>
    <w:p w14:paraId="7CB7EDFA" w14:textId="77777777" w:rsidR="00231C2D" w:rsidRDefault="00231C2D" w:rsidP="00C142A0">
      <w:pPr>
        <w:pStyle w:val="BodyText"/>
        <w:ind w:left="180" w:right="180"/>
        <w:jc w:val="center"/>
        <w:rPr>
          <w:rFonts w:ascii="Arial" w:hAnsi="Arial" w:cs="Arial"/>
          <w:spacing w:val="-2"/>
        </w:rPr>
      </w:pPr>
    </w:p>
    <w:p w14:paraId="05381371" w14:textId="77777777" w:rsidR="00231C2D" w:rsidRDefault="00231C2D" w:rsidP="00C142A0">
      <w:pPr>
        <w:pStyle w:val="BodyText"/>
        <w:ind w:left="180" w:right="180"/>
        <w:jc w:val="center"/>
        <w:rPr>
          <w:rFonts w:ascii="Arial" w:hAnsi="Arial" w:cs="Arial"/>
          <w:spacing w:val="-2"/>
        </w:rPr>
      </w:pPr>
    </w:p>
    <w:p w14:paraId="088E5FBE" w14:textId="77777777" w:rsidR="00231C2D" w:rsidRDefault="00231C2D" w:rsidP="00C142A0">
      <w:pPr>
        <w:pStyle w:val="BodyText"/>
        <w:ind w:left="180" w:right="180"/>
        <w:jc w:val="center"/>
        <w:rPr>
          <w:rFonts w:ascii="Arial" w:hAnsi="Arial" w:cs="Arial"/>
          <w:spacing w:val="-2"/>
        </w:rPr>
      </w:pPr>
    </w:p>
    <w:p w14:paraId="4ADBEF6C" w14:textId="77777777" w:rsidR="00231C2D" w:rsidRDefault="00231C2D" w:rsidP="00C142A0">
      <w:pPr>
        <w:pStyle w:val="BodyText"/>
        <w:ind w:left="180" w:right="180"/>
        <w:jc w:val="center"/>
        <w:rPr>
          <w:rFonts w:ascii="Arial" w:hAnsi="Arial" w:cs="Arial"/>
          <w:spacing w:val="-2"/>
        </w:rPr>
      </w:pPr>
    </w:p>
    <w:p w14:paraId="3A58BEFB" w14:textId="77777777" w:rsidR="00231C2D" w:rsidRDefault="00231C2D" w:rsidP="00C142A0">
      <w:pPr>
        <w:pStyle w:val="BodyText"/>
        <w:ind w:left="180" w:right="180"/>
        <w:jc w:val="center"/>
        <w:rPr>
          <w:rFonts w:ascii="Arial" w:hAnsi="Arial" w:cs="Arial"/>
          <w:spacing w:val="-2"/>
        </w:rPr>
      </w:pPr>
    </w:p>
    <w:p w14:paraId="0FD7E2AA" w14:textId="77777777" w:rsidR="00231C2D" w:rsidRDefault="00231C2D" w:rsidP="00C142A0">
      <w:pPr>
        <w:pStyle w:val="BodyText"/>
        <w:ind w:left="180" w:right="180"/>
        <w:jc w:val="center"/>
        <w:rPr>
          <w:rFonts w:ascii="Arial" w:hAnsi="Arial" w:cs="Arial"/>
          <w:spacing w:val="-2"/>
        </w:rPr>
      </w:pPr>
    </w:p>
    <w:p w14:paraId="15D0F9E2" w14:textId="77777777" w:rsidR="00231C2D" w:rsidRDefault="00231C2D" w:rsidP="00C142A0">
      <w:pPr>
        <w:pStyle w:val="BodyText"/>
        <w:ind w:left="180" w:right="180"/>
        <w:jc w:val="center"/>
        <w:rPr>
          <w:rFonts w:ascii="Arial" w:hAnsi="Arial" w:cs="Arial"/>
          <w:spacing w:val="-2"/>
        </w:rPr>
      </w:pPr>
    </w:p>
    <w:p w14:paraId="140372DF" w14:textId="77777777" w:rsidR="00231C2D" w:rsidRDefault="00231C2D" w:rsidP="00C142A0">
      <w:pPr>
        <w:pStyle w:val="BodyText"/>
        <w:ind w:left="180" w:right="180"/>
        <w:jc w:val="center"/>
        <w:rPr>
          <w:rFonts w:ascii="Arial" w:hAnsi="Arial" w:cs="Arial"/>
          <w:spacing w:val="-2"/>
        </w:rPr>
      </w:pPr>
    </w:p>
    <w:p w14:paraId="2612D3FA" w14:textId="77777777" w:rsidR="00231C2D" w:rsidRPr="00231C2D" w:rsidRDefault="00231C2D" w:rsidP="00C142A0">
      <w:pPr>
        <w:pStyle w:val="BodyText"/>
        <w:ind w:left="180" w:right="180"/>
        <w:jc w:val="center"/>
        <w:rPr>
          <w:rFonts w:ascii="Arial" w:hAnsi="Arial" w:cs="Arial"/>
        </w:rPr>
      </w:pPr>
    </w:p>
    <w:p w14:paraId="32350D79" w14:textId="77777777" w:rsidR="00FE370D" w:rsidRPr="007719EF" w:rsidRDefault="00FE370D" w:rsidP="00C142A0">
      <w:pPr>
        <w:pStyle w:val="BodyText"/>
        <w:spacing w:before="111"/>
        <w:ind w:left="180" w:right="180"/>
        <w:rPr>
          <w:rFonts w:ascii="Arial" w:hAnsi="Arial" w:cs="Arial"/>
        </w:rPr>
      </w:pPr>
    </w:p>
    <w:p w14:paraId="11A6B91F" w14:textId="3B5AE407" w:rsidR="00621DF5" w:rsidRPr="00231C2D" w:rsidRDefault="003D5FFF" w:rsidP="00C142A0">
      <w:pPr>
        <w:pStyle w:val="BodyText"/>
        <w:spacing w:before="109"/>
        <w:ind w:left="180" w:right="180"/>
        <w:rPr>
          <w:rFonts w:ascii="Arial" w:hAnsi="Arial" w:cs="Arial"/>
          <w:spacing w:val="-4"/>
        </w:rPr>
      </w:pPr>
      <w:r>
        <w:rPr>
          <w:rFonts w:ascii="Arial" w:hAnsi="Arial" w:cs="Arial"/>
          <w:spacing w:val="-4"/>
        </w:rPr>
        <w:lastRenderedPageBreak/>
        <w:t>I</w:t>
      </w:r>
      <w:r w:rsidRPr="00231C2D">
        <w:rPr>
          <w:rFonts w:ascii="Arial" w:hAnsi="Arial" w:cs="Arial"/>
          <w:spacing w:val="-4"/>
        </w:rPr>
        <w:t>N</w:t>
      </w:r>
      <w:r w:rsidRPr="00231C2D">
        <w:rPr>
          <w:rFonts w:ascii="Arial" w:hAnsi="Arial" w:cs="Arial"/>
          <w:spacing w:val="-13"/>
        </w:rPr>
        <w:t xml:space="preserve"> </w:t>
      </w:r>
      <w:r w:rsidRPr="00231C2D">
        <w:rPr>
          <w:rFonts w:ascii="Arial" w:hAnsi="Arial" w:cs="Arial"/>
          <w:spacing w:val="-4"/>
        </w:rPr>
        <w:t>WITNESS</w:t>
      </w:r>
      <w:r w:rsidRPr="00231C2D">
        <w:rPr>
          <w:rFonts w:ascii="Arial" w:hAnsi="Arial" w:cs="Arial"/>
          <w:spacing w:val="-13"/>
        </w:rPr>
        <w:t xml:space="preserve"> </w:t>
      </w:r>
      <w:r w:rsidRPr="00231C2D">
        <w:rPr>
          <w:rFonts w:ascii="Arial" w:hAnsi="Arial" w:cs="Arial"/>
          <w:spacing w:val="-4"/>
        </w:rPr>
        <w:t>WHEREOF,</w:t>
      </w:r>
      <w:r w:rsidRPr="00231C2D">
        <w:rPr>
          <w:rFonts w:ascii="Arial" w:hAnsi="Arial" w:cs="Arial"/>
          <w:spacing w:val="-12"/>
        </w:rPr>
        <w:t xml:space="preserve"> </w:t>
      </w:r>
      <w:r w:rsidRPr="00231C2D">
        <w:rPr>
          <w:rFonts w:ascii="Arial" w:hAnsi="Arial" w:cs="Arial"/>
          <w:spacing w:val="-4"/>
        </w:rPr>
        <w:t>this</w:t>
      </w:r>
      <w:r w:rsidRPr="00231C2D">
        <w:rPr>
          <w:rFonts w:ascii="Arial" w:hAnsi="Arial" w:cs="Arial"/>
          <w:spacing w:val="-13"/>
        </w:rPr>
        <w:t xml:space="preserve"> </w:t>
      </w:r>
      <w:r w:rsidRPr="00231C2D">
        <w:rPr>
          <w:rFonts w:ascii="Arial" w:hAnsi="Arial" w:cs="Arial"/>
          <w:spacing w:val="-4"/>
        </w:rPr>
        <w:t>Agreement</w:t>
      </w:r>
      <w:r w:rsidRPr="00231C2D">
        <w:rPr>
          <w:rFonts w:ascii="Arial" w:hAnsi="Arial" w:cs="Arial"/>
          <w:spacing w:val="-12"/>
        </w:rPr>
        <w:t xml:space="preserve"> </w:t>
      </w:r>
      <w:r w:rsidRPr="00231C2D">
        <w:rPr>
          <w:rFonts w:ascii="Arial" w:hAnsi="Arial" w:cs="Arial"/>
          <w:spacing w:val="-4"/>
        </w:rPr>
        <w:t>has</w:t>
      </w:r>
      <w:r w:rsidRPr="00231C2D">
        <w:rPr>
          <w:rFonts w:ascii="Arial" w:hAnsi="Arial" w:cs="Arial"/>
          <w:spacing w:val="-16"/>
        </w:rPr>
        <w:t xml:space="preserve"> </w:t>
      </w:r>
      <w:r w:rsidRPr="00231C2D">
        <w:rPr>
          <w:rFonts w:ascii="Arial" w:hAnsi="Arial" w:cs="Arial"/>
          <w:spacing w:val="-4"/>
        </w:rPr>
        <w:t>been executed</w:t>
      </w:r>
      <w:r w:rsidRPr="00231C2D">
        <w:rPr>
          <w:rFonts w:ascii="Arial" w:hAnsi="Arial" w:cs="Arial"/>
          <w:spacing w:val="-13"/>
        </w:rPr>
        <w:t xml:space="preserve"> </w:t>
      </w:r>
      <w:r w:rsidRPr="00231C2D">
        <w:rPr>
          <w:rFonts w:ascii="Arial" w:hAnsi="Arial" w:cs="Arial"/>
          <w:spacing w:val="-4"/>
        </w:rPr>
        <w:t>as</w:t>
      </w:r>
      <w:r w:rsidRPr="00231C2D">
        <w:rPr>
          <w:rFonts w:ascii="Arial" w:hAnsi="Arial" w:cs="Arial"/>
          <w:spacing w:val="-12"/>
        </w:rPr>
        <w:t xml:space="preserve"> </w:t>
      </w:r>
      <w:r w:rsidRPr="00231C2D">
        <w:rPr>
          <w:rFonts w:ascii="Arial" w:hAnsi="Arial" w:cs="Arial"/>
          <w:spacing w:val="-4"/>
        </w:rPr>
        <w:t>of</w:t>
      </w:r>
      <w:r w:rsidRPr="00231C2D">
        <w:rPr>
          <w:rFonts w:ascii="Arial" w:hAnsi="Arial" w:cs="Arial"/>
          <w:spacing w:val="-34"/>
        </w:rPr>
        <w:t xml:space="preserve"> </w:t>
      </w:r>
      <w:r w:rsidRPr="00231C2D">
        <w:rPr>
          <w:rFonts w:ascii="Arial" w:hAnsi="Arial" w:cs="Arial"/>
          <w:spacing w:val="-4"/>
        </w:rPr>
        <w:t>the</w:t>
      </w:r>
      <w:r w:rsidRPr="00231C2D">
        <w:rPr>
          <w:rFonts w:ascii="Arial" w:hAnsi="Arial" w:cs="Arial"/>
          <w:spacing w:val="-13"/>
        </w:rPr>
        <w:t xml:space="preserve"> </w:t>
      </w:r>
      <w:r w:rsidRPr="00231C2D">
        <w:rPr>
          <w:rFonts w:ascii="Arial" w:hAnsi="Arial" w:cs="Arial"/>
          <w:spacing w:val="-4"/>
        </w:rPr>
        <w:t>date</w:t>
      </w:r>
      <w:r w:rsidRPr="00231C2D">
        <w:rPr>
          <w:rFonts w:ascii="Arial" w:hAnsi="Arial" w:cs="Arial"/>
          <w:spacing w:val="-13"/>
        </w:rPr>
        <w:t xml:space="preserve"> </w:t>
      </w:r>
      <w:r w:rsidRPr="00231C2D">
        <w:rPr>
          <w:rFonts w:ascii="Arial" w:hAnsi="Arial" w:cs="Arial"/>
          <w:spacing w:val="-4"/>
        </w:rPr>
        <w:t>first</w:t>
      </w:r>
      <w:r w:rsidRPr="00231C2D">
        <w:rPr>
          <w:rFonts w:ascii="Arial" w:hAnsi="Arial" w:cs="Arial"/>
          <w:spacing w:val="-9"/>
        </w:rPr>
        <w:t xml:space="preserve"> </w:t>
      </w:r>
      <w:r w:rsidRPr="00231C2D">
        <w:rPr>
          <w:rFonts w:ascii="Arial" w:hAnsi="Arial" w:cs="Arial"/>
          <w:spacing w:val="-4"/>
        </w:rPr>
        <w:t>above</w:t>
      </w:r>
      <w:r w:rsidRPr="00231C2D">
        <w:rPr>
          <w:rFonts w:ascii="Arial" w:hAnsi="Arial" w:cs="Arial"/>
          <w:spacing w:val="-13"/>
        </w:rPr>
        <w:t xml:space="preserve"> </w:t>
      </w:r>
      <w:r w:rsidRPr="00231C2D">
        <w:rPr>
          <w:rFonts w:ascii="Arial" w:hAnsi="Arial" w:cs="Arial"/>
          <w:spacing w:val="-4"/>
        </w:rPr>
        <w:t>written.</w:t>
      </w:r>
    </w:p>
    <w:p w14:paraId="07F92969" w14:textId="77777777" w:rsidR="00FE370D" w:rsidRPr="007719EF" w:rsidRDefault="00FE370D" w:rsidP="00C142A0">
      <w:pPr>
        <w:pStyle w:val="BodyText"/>
        <w:spacing w:before="109"/>
        <w:ind w:left="180" w:right="180"/>
        <w:rPr>
          <w:rFonts w:ascii="Arial" w:hAnsi="Arial" w:cs="Arial"/>
        </w:rPr>
      </w:pPr>
    </w:p>
    <w:p w14:paraId="43E44F68" w14:textId="77777777" w:rsidR="00FE370D" w:rsidRPr="00F61700" w:rsidRDefault="00FE370D" w:rsidP="00C142A0">
      <w:pPr>
        <w:pStyle w:val="BodyText"/>
        <w:spacing w:before="5"/>
        <w:ind w:left="180" w:right="180"/>
        <w:rPr>
          <w:rFonts w:ascii="Arial" w:hAnsi="Arial" w:cs="Arial"/>
          <w:b/>
          <w:bCs/>
          <w:u w:val="single"/>
        </w:rPr>
      </w:pPr>
      <w:r w:rsidRPr="00F61700">
        <w:rPr>
          <w:rFonts w:ascii="Arial" w:hAnsi="Arial" w:cs="Arial"/>
          <w:b/>
          <w:bCs/>
          <w:highlight w:val="yellow"/>
          <w:u w:val="single"/>
        </w:rPr>
        <w:t xml:space="preserve">[Update Borrower and Sponsor’s signature </w:t>
      </w:r>
      <w:proofErr w:type="gramStart"/>
      <w:r w:rsidRPr="00F61700">
        <w:rPr>
          <w:rFonts w:ascii="Arial" w:hAnsi="Arial" w:cs="Arial"/>
          <w:b/>
          <w:bCs/>
          <w:highlight w:val="yellow"/>
          <w:u w:val="single"/>
        </w:rPr>
        <w:t>block</w:t>
      </w:r>
      <w:proofErr w:type="gramEnd"/>
      <w:r w:rsidRPr="00F61700">
        <w:rPr>
          <w:rFonts w:ascii="Arial" w:hAnsi="Arial" w:cs="Arial"/>
          <w:b/>
          <w:bCs/>
          <w:highlight w:val="yellow"/>
          <w:u w:val="single"/>
        </w:rPr>
        <w:t xml:space="preserve"> accordingly, provided below is a guidance only]</w:t>
      </w:r>
    </w:p>
    <w:p w14:paraId="05C9A3BF" w14:textId="77777777" w:rsidR="00D510DB" w:rsidRPr="00231C2D" w:rsidRDefault="00D510DB">
      <w:pPr>
        <w:pStyle w:val="BodyText"/>
        <w:tabs>
          <w:tab w:val="left" w:pos="2716"/>
        </w:tabs>
        <w:ind w:left="180" w:right="180"/>
        <w:rPr>
          <w:rFonts w:ascii="Arial" w:hAnsi="Arial" w:cs="Arial"/>
          <w:spacing w:val="-2"/>
        </w:rPr>
      </w:pPr>
    </w:p>
    <w:p w14:paraId="11A6B921" w14:textId="17A73C86" w:rsidR="00621DF5" w:rsidRPr="00231C2D" w:rsidRDefault="003D5FFF">
      <w:pPr>
        <w:pStyle w:val="BodyText"/>
        <w:tabs>
          <w:tab w:val="left" w:pos="2716"/>
        </w:tabs>
        <w:ind w:left="180" w:right="180"/>
        <w:rPr>
          <w:rFonts w:ascii="Arial" w:hAnsi="Arial" w:cs="Arial"/>
          <w:spacing w:val="-2"/>
        </w:rPr>
      </w:pPr>
      <w:r w:rsidRPr="00231C2D">
        <w:rPr>
          <w:rFonts w:ascii="Arial" w:hAnsi="Arial" w:cs="Arial"/>
          <w:b/>
          <w:spacing w:val="-2"/>
          <w:u w:val="single"/>
        </w:rPr>
        <w:t>BORROWER</w:t>
      </w:r>
      <w:r w:rsidRPr="00231C2D">
        <w:rPr>
          <w:rFonts w:ascii="Arial" w:hAnsi="Arial" w:cs="Arial"/>
          <w:spacing w:val="-2"/>
        </w:rPr>
        <w:t>:</w:t>
      </w:r>
    </w:p>
    <w:p w14:paraId="5BC7FB70" w14:textId="34085836" w:rsidR="00D510DB" w:rsidRPr="00231C2D" w:rsidRDefault="00D510DB">
      <w:pPr>
        <w:pStyle w:val="BodyText"/>
        <w:tabs>
          <w:tab w:val="left" w:pos="2716"/>
        </w:tabs>
        <w:ind w:left="180" w:right="180"/>
        <w:rPr>
          <w:rFonts w:ascii="Arial" w:hAnsi="Arial" w:cs="Arial"/>
          <w:spacing w:val="-2"/>
          <w:highlight w:val="yellow"/>
        </w:rPr>
      </w:pPr>
      <w:r w:rsidRPr="00231C2D">
        <w:rPr>
          <w:rFonts w:ascii="Arial" w:hAnsi="Arial" w:cs="Arial"/>
          <w:spacing w:val="-2"/>
          <w:highlight w:val="yellow"/>
        </w:rPr>
        <w:t xml:space="preserve">Borrower Name </w:t>
      </w:r>
    </w:p>
    <w:p w14:paraId="31D9690A" w14:textId="7582F75F" w:rsidR="00312C78" w:rsidRPr="00231C2D" w:rsidRDefault="00312C78">
      <w:pPr>
        <w:pStyle w:val="BodyText"/>
        <w:tabs>
          <w:tab w:val="left" w:pos="2716"/>
        </w:tabs>
        <w:ind w:left="180" w:right="180"/>
        <w:rPr>
          <w:rFonts w:ascii="Arial" w:hAnsi="Arial" w:cs="Arial"/>
          <w:spacing w:val="-2"/>
        </w:rPr>
      </w:pPr>
      <w:r w:rsidRPr="00231C2D">
        <w:rPr>
          <w:rFonts w:ascii="Arial" w:hAnsi="Arial" w:cs="Arial"/>
          <w:spacing w:val="-2"/>
          <w:highlight w:val="yellow"/>
        </w:rPr>
        <w:t>Entity Type</w:t>
      </w:r>
    </w:p>
    <w:p w14:paraId="64BB136A" w14:textId="77777777" w:rsidR="00D510DB" w:rsidRPr="007719EF" w:rsidRDefault="00D510DB" w:rsidP="00C142A0">
      <w:pPr>
        <w:pStyle w:val="BodyText"/>
        <w:tabs>
          <w:tab w:val="left" w:pos="2716"/>
        </w:tabs>
        <w:ind w:left="180" w:right="180"/>
        <w:rPr>
          <w:rFonts w:ascii="Arial" w:hAnsi="Arial" w:cs="Arial"/>
        </w:rPr>
      </w:pPr>
    </w:p>
    <w:p w14:paraId="11A6B923" w14:textId="4B6F2AD6" w:rsidR="00621DF5" w:rsidRPr="007719EF" w:rsidRDefault="003C2CF7" w:rsidP="00C142A0">
      <w:pPr>
        <w:pStyle w:val="BodyText"/>
        <w:tabs>
          <w:tab w:val="left" w:pos="2716"/>
        </w:tabs>
        <w:ind w:left="187" w:right="187"/>
        <w:rPr>
          <w:rFonts w:ascii="Arial" w:hAnsi="Arial" w:cs="Arial"/>
          <w:highlight w:val="yellow"/>
        </w:rPr>
      </w:pPr>
      <w:r w:rsidRPr="00231C2D">
        <w:rPr>
          <w:rFonts w:ascii="Arial" w:hAnsi="Arial" w:cs="Arial"/>
          <w:spacing w:val="-2"/>
          <w:highlight w:val="yellow"/>
        </w:rPr>
        <w:t>By</w:t>
      </w:r>
      <w:proofErr w:type="gramStart"/>
      <w:r w:rsidRPr="00231C2D">
        <w:rPr>
          <w:rFonts w:ascii="Arial" w:hAnsi="Arial" w:cs="Arial"/>
          <w:spacing w:val="-2"/>
          <w:highlight w:val="yellow"/>
        </w:rPr>
        <w:t xml:space="preserve">:  </w:t>
      </w:r>
      <w:r w:rsidR="003D5FFF" w:rsidRPr="00231C2D">
        <w:rPr>
          <w:rFonts w:ascii="Arial" w:hAnsi="Arial" w:cs="Arial"/>
          <w:spacing w:val="-2"/>
          <w:highlight w:val="yellow"/>
        </w:rPr>
        <w:t>BORROWER</w:t>
      </w:r>
      <w:proofErr w:type="gramEnd"/>
      <w:r w:rsidR="003D5FFF" w:rsidRPr="00231C2D">
        <w:rPr>
          <w:rFonts w:ascii="Arial" w:hAnsi="Arial" w:cs="Arial"/>
          <w:spacing w:val="-15"/>
          <w:highlight w:val="yellow"/>
        </w:rPr>
        <w:t xml:space="preserve"> </w:t>
      </w:r>
      <w:r w:rsidR="003D5FFF" w:rsidRPr="00231C2D">
        <w:rPr>
          <w:rFonts w:ascii="Arial" w:hAnsi="Arial" w:cs="Arial"/>
          <w:spacing w:val="-2"/>
          <w:highlight w:val="yellow"/>
        </w:rPr>
        <w:t>NAME,</w:t>
      </w:r>
    </w:p>
    <w:p w14:paraId="11A6B924" w14:textId="41DC6E61" w:rsidR="00055E54" w:rsidRPr="007719EF" w:rsidRDefault="003C2CF7" w:rsidP="00C142A0">
      <w:pPr>
        <w:pStyle w:val="BodyText"/>
        <w:tabs>
          <w:tab w:val="left" w:pos="2716"/>
        </w:tabs>
        <w:ind w:left="187" w:right="187"/>
        <w:rPr>
          <w:rFonts w:ascii="Arial" w:hAnsi="Arial" w:cs="Arial"/>
          <w:highlight w:val="yellow"/>
        </w:rPr>
        <w:sectPr w:rsidR="00055E54" w:rsidRPr="007719EF" w:rsidSect="00C142A0">
          <w:footerReference w:type="default" r:id="rId11"/>
          <w:pgSz w:w="12240" w:h="15840"/>
          <w:pgMar w:top="720" w:right="720" w:bottom="720" w:left="720" w:header="720" w:footer="720" w:gutter="0"/>
          <w:cols w:space="720"/>
        </w:sectPr>
      </w:pPr>
      <w:r>
        <w:rPr>
          <w:rFonts w:ascii="Arial" w:hAnsi="Arial" w:cs="Arial"/>
          <w:highlight w:val="yellow"/>
        </w:rPr>
        <w:t xml:space="preserve">       a</w:t>
      </w:r>
      <w:r w:rsidR="00E46630">
        <w:rPr>
          <w:rFonts w:ascii="Arial" w:hAnsi="Arial" w:cs="Arial"/>
          <w:highlight w:val="yellow"/>
        </w:rPr>
        <w:t xml:space="preserve">(n) ENTITY </w:t>
      </w:r>
      <w:proofErr w:type="gramStart"/>
      <w:r w:rsidR="00E46630">
        <w:rPr>
          <w:rFonts w:ascii="Arial" w:hAnsi="Arial" w:cs="Arial"/>
          <w:highlight w:val="yellow"/>
        </w:rPr>
        <w:t xml:space="preserve">TYPE </w:t>
      </w:r>
      <w:r w:rsidR="00F72F93">
        <w:rPr>
          <w:rFonts w:ascii="Arial" w:hAnsi="Arial" w:cs="Arial"/>
          <w:highlight w:val="yellow"/>
        </w:rPr>
        <w:t xml:space="preserve"> Company</w:t>
      </w:r>
      <w:proofErr w:type="gramEnd"/>
      <w:r w:rsidR="00F72F93">
        <w:rPr>
          <w:rFonts w:ascii="Arial" w:hAnsi="Arial" w:cs="Arial"/>
          <w:highlight w:val="yellow"/>
        </w:rPr>
        <w:t xml:space="preserve"> General Partne</w:t>
      </w:r>
      <w:r w:rsidR="00586BF8">
        <w:rPr>
          <w:rFonts w:ascii="Arial" w:hAnsi="Arial" w:cs="Arial"/>
          <w:highlight w:val="yellow"/>
        </w:rPr>
        <w:t>r</w:t>
      </w:r>
    </w:p>
    <w:p w14:paraId="29CC18E1" w14:textId="761F82F9" w:rsidR="00A20E7D" w:rsidRPr="00231C2D" w:rsidRDefault="003D5FFF" w:rsidP="00A20E7D">
      <w:pPr>
        <w:pStyle w:val="BodyText"/>
        <w:tabs>
          <w:tab w:val="left" w:pos="2716"/>
        </w:tabs>
        <w:spacing w:line="451" w:lineRule="auto"/>
        <w:ind w:left="180" w:right="180"/>
        <w:rPr>
          <w:rFonts w:ascii="Arial" w:hAnsi="Arial" w:cs="Arial"/>
          <w:highlight w:val="yellow"/>
        </w:rPr>
      </w:pPr>
      <w:r w:rsidRPr="00231C2D">
        <w:rPr>
          <w:rFonts w:ascii="Arial" w:hAnsi="Arial" w:cs="Arial"/>
          <w:spacing w:val="-4"/>
          <w:w w:val="105"/>
          <w:highlight w:val="yellow"/>
        </w:rPr>
        <w:t>Its</w:t>
      </w:r>
      <w:proofErr w:type="gramStart"/>
      <w:r w:rsidRPr="00231C2D">
        <w:rPr>
          <w:rFonts w:ascii="Arial" w:hAnsi="Arial" w:cs="Arial"/>
          <w:spacing w:val="-4"/>
          <w:w w:val="105"/>
          <w:highlight w:val="yellow"/>
        </w:rPr>
        <w:t>:</w:t>
      </w:r>
      <w:r w:rsidR="00A20E7D">
        <w:rPr>
          <w:rFonts w:ascii="Arial" w:hAnsi="Arial" w:cs="Arial"/>
          <w:highlight w:val="yellow"/>
        </w:rPr>
        <w:t xml:space="preserve"> </w:t>
      </w:r>
      <w:r w:rsidR="00344127">
        <w:rPr>
          <w:rFonts w:ascii="Arial" w:hAnsi="Arial" w:cs="Arial"/>
          <w:highlight w:val="yellow"/>
        </w:rPr>
        <w:t xml:space="preserve"> </w:t>
      </w:r>
      <w:r w:rsidRPr="00231C2D">
        <w:rPr>
          <w:rFonts w:ascii="Arial" w:hAnsi="Arial" w:cs="Arial"/>
          <w:highlight w:val="yellow"/>
        </w:rPr>
        <w:t>MGP</w:t>
      </w:r>
      <w:proofErr w:type="gramEnd"/>
      <w:r w:rsidRPr="00231C2D">
        <w:rPr>
          <w:rFonts w:ascii="Arial" w:hAnsi="Arial" w:cs="Arial"/>
          <w:highlight w:val="yellow"/>
        </w:rPr>
        <w:t xml:space="preserve"> </w:t>
      </w:r>
      <w:r w:rsidRPr="00231C2D">
        <w:rPr>
          <w:rFonts w:ascii="Arial" w:hAnsi="Arial" w:cs="Arial"/>
          <w:spacing w:val="-2"/>
          <w:highlight w:val="yellow"/>
        </w:rPr>
        <w:t>NAME,</w:t>
      </w:r>
    </w:p>
    <w:p w14:paraId="11A6B928" w14:textId="77777777" w:rsidR="00055E54" w:rsidRPr="007719EF" w:rsidRDefault="00055E54" w:rsidP="00C142A0">
      <w:pPr>
        <w:pStyle w:val="BodyText"/>
        <w:tabs>
          <w:tab w:val="left" w:pos="2716"/>
        </w:tabs>
        <w:spacing w:line="228" w:lineRule="auto"/>
        <w:ind w:right="180"/>
        <w:rPr>
          <w:rFonts w:ascii="Arial" w:hAnsi="Arial" w:cs="Arial"/>
          <w:highlight w:val="yellow"/>
        </w:rPr>
        <w:sectPr w:rsidR="00055E54" w:rsidRPr="007719EF" w:rsidSect="00C142A0">
          <w:type w:val="continuous"/>
          <w:pgSz w:w="12240" w:h="15840"/>
          <w:pgMar w:top="720" w:right="720" w:bottom="720" w:left="720" w:header="720" w:footer="720" w:gutter="0"/>
          <w:cols w:num="2" w:space="720" w:equalWidth="0">
            <w:col w:w="3406" w:space="40"/>
            <w:col w:w="7354"/>
          </w:cols>
        </w:sectPr>
      </w:pPr>
    </w:p>
    <w:p w14:paraId="1B585E69" w14:textId="77777777" w:rsidR="00A62A46" w:rsidRPr="00231C2D" w:rsidRDefault="003D5FFF" w:rsidP="00C142A0">
      <w:pPr>
        <w:pStyle w:val="BodyText"/>
        <w:tabs>
          <w:tab w:val="left" w:pos="2716"/>
        </w:tabs>
        <w:ind w:left="648" w:right="187"/>
        <w:rPr>
          <w:rFonts w:ascii="Arial" w:hAnsi="Arial" w:cs="Arial"/>
          <w:highlight w:val="yellow"/>
        </w:rPr>
      </w:pPr>
      <w:proofErr w:type="gramStart"/>
      <w:r w:rsidRPr="00231C2D">
        <w:rPr>
          <w:rFonts w:ascii="Arial" w:hAnsi="Arial" w:cs="Arial"/>
          <w:spacing w:val="-4"/>
          <w:w w:val="105"/>
          <w:highlight w:val="yellow"/>
        </w:rPr>
        <w:t>By:</w:t>
      </w:r>
      <w:r w:rsidR="00344127" w:rsidRPr="00231C2D">
        <w:rPr>
          <w:rFonts w:ascii="Arial" w:hAnsi="Arial" w:cs="Arial"/>
          <w:spacing w:val="-4"/>
          <w:w w:val="105"/>
          <w:highlight w:val="yellow"/>
        </w:rPr>
        <w:t xml:space="preserve"> </w:t>
      </w:r>
      <w:r w:rsidRPr="00231C2D">
        <w:rPr>
          <w:rFonts w:ascii="Arial" w:hAnsi="Arial" w:cs="Arial"/>
          <w:spacing w:val="-4"/>
          <w:w w:val="105"/>
          <w:highlight w:val="yellow"/>
        </w:rPr>
        <w:t xml:space="preserve"> </w:t>
      </w:r>
      <w:r w:rsidR="00344127" w:rsidRPr="00231C2D">
        <w:rPr>
          <w:rFonts w:ascii="Arial" w:hAnsi="Arial" w:cs="Arial"/>
          <w:highlight w:val="yellow"/>
        </w:rPr>
        <w:t>MANAGER</w:t>
      </w:r>
      <w:proofErr w:type="gramEnd"/>
      <w:r w:rsidR="00344127" w:rsidRPr="00231C2D">
        <w:rPr>
          <w:rFonts w:ascii="Arial" w:hAnsi="Arial" w:cs="Arial"/>
          <w:spacing w:val="-12"/>
          <w:highlight w:val="yellow"/>
        </w:rPr>
        <w:t xml:space="preserve"> </w:t>
      </w:r>
      <w:r w:rsidR="00344127" w:rsidRPr="00231C2D">
        <w:rPr>
          <w:rFonts w:ascii="Arial" w:hAnsi="Arial" w:cs="Arial"/>
          <w:highlight w:val="yellow"/>
        </w:rPr>
        <w:t>NAME,</w:t>
      </w:r>
    </w:p>
    <w:p w14:paraId="50F6662B" w14:textId="209FAB15" w:rsidR="00586BF8" w:rsidRPr="00231C2D" w:rsidRDefault="00A62A46" w:rsidP="00C142A0">
      <w:pPr>
        <w:pStyle w:val="BodyText"/>
        <w:tabs>
          <w:tab w:val="left" w:pos="2716"/>
        </w:tabs>
        <w:ind w:left="648" w:right="187"/>
        <w:rPr>
          <w:rFonts w:ascii="Arial" w:hAnsi="Arial" w:cs="Arial"/>
          <w:spacing w:val="-4"/>
          <w:w w:val="105"/>
          <w:highlight w:val="yellow"/>
        </w:rPr>
      </w:pPr>
      <w:r w:rsidRPr="00231C2D">
        <w:rPr>
          <w:rFonts w:ascii="Arial" w:hAnsi="Arial" w:cs="Arial"/>
          <w:highlight w:val="yellow"/>
        </w:rPr>
        <w:t xml:space="preserve">      </w:t>
      </w:r>
      <w:r w:rsidR="00344127" w:rsidRPr="00231C2D">
        <w:rPr>
          <w:rFonts w:ascii="Arial" w:hAnsi="Arial" w:cs="Arial"/>
          <w:highlight w:val="yellow"/>
        </w:rPr>
        <w:t xml:space="preserve"> a(n)</w:t>
      </w:r>
      <w:r w:rsidR="00344127" w:rsidRPr="00231C2D">
        <w:rPr>
          <w:rFonts w:ascii="Arial" w:hAnsi="Arial" w:cs="Arial"/>
          <w:spacing w:val="7"/>
          <w:highlight w:val="yellow"/>
        </w:rPr>
        <w:t xml:space="preserve"> </w:t>
      </w:r>
      <w:r w:rsidR="00344127" w:rsidRPr="00231C2D">
        <w:rPr>
          <w:rFonts w:ascii="Arial" w:hAnsi="Arial" w:cs="Arial"/>
          <w:highlight w:val="yellow"/>
        </w:rPr>
        <w:t xml:space="preserve">ENTITY </w:t>
      </w:r>
      <w:r w:rsidR="00344127" w:rsidRPr="00231C2D">
        <w:rPr>
          <w:rFonts w:ascii="Arial" w:hAnsi="Arial" w:cs="Arial"/>
          <w:spacing w:val="-4"/>
          <w:highlight w:val="yellow"/>
        </w:rPr>
        <w:t>TYPE</w:t>
      </w:r>
    </w:p>
    <w:p w14:paraId="11A6B929" w14:textId="79D75D07" w:rsidR="00621DF5" w:rsidRPr="007719EF" w:rsidRDefault="003D5FFF" w:rsidP="00C142A0">
      <w:pPr>
        <w:pStyle w:val="BodyText"/>
        <w:tabs>
          <w:tab w:val="left" w:pos="2716"/>
        </w:tabs>
        <w:spacing w:line="461" w:lineRule="auto"/>
        <w:ind w:left="648" w:right="187"/>
        <w:rPr>
          <w:rFonts w:ascii="Arial" w:hAnsi="Arial" w:cs="Arial"/>
          <w:highlight w:val="yellow"/>
        </w:rPr>
      </w:pPr>
      <w:r w:rsidRPr="00231C2D">
        <w:rPr>
          <w:rFonts w:ascii="Arial" w:hAnsi="Arial" w:cs="Arial"/>
          <w:spacing w:val="-4"/>
          <w:w w:val="105"/>
          <w:highlight w:val="yellow"/>
        </w:rPr>
        <w:t>Its</w:t>
      </w:r>
      <w:proofErr w:type="gramStart"/>
      <w:r w:rsidRPr="00231C2D">
        <w:rPr>
          <w:rFonts w:ascii="Arial" w:hAnsi="Arial" w:cs="Arial"/>
          <w:spacing w:val="-4"/>
          <w:w w:val="105"/>
          <w:highlight w:val="yellow"/>
        </w:rPr>
        <w:t>:</w:t>
      </w:r>
      <w:r w:rsidR="00A62A46" w:rsidRPr="00231C2D">
        <w:rPr>
          <w:rFonts w:ascii="Arial" w:hAnsi="Arial" w:cs="Arial"/>
          <w:spacing w:val="-4"/>
          <w:w w:val="105"/>
          <w:highlight w:val="yellow"/>
        </w:rPr>
        <w:t xml:space="preserve">  Sole</w:t>
      </w:r>
      <w:proofErr w:type="gramEnd"/>
      <w:r w:rsidR="00A62A46" w:rsidRPr="00231C2D">
        <w:rPr>
          <w:rFonts w:ascii="Arial" w:hAnsi="Arial" w:cs="Arial"/>
          <w:spacing w:val="-4"/>
          <w:w w:val="105"/>
          <w:highlight w:val="yellow"/>
        </w:rPr>
        <w:t xml:space="preserve"> Member/Manager</w:t>
      </w:r>
    </w:p>
    <w:p w14:paraId="11A6B92B" w14:textId="4B42F952" w:rsidR="00621DF5" w:rsidRPr="007719EF" w:rsidRDefault="003D5FFF" w:rsidP="00C142A0">
      <w:pPr>
        <w:pStyle w:val="BodyText"/>
        <w:tabs>
          <w:tab w:val="left" w:pos="2716"/>
        </w:tabs>
        <w:spacing w:line="225" w:lineRule="auto"/>
        <w:ind w:left="180" w:right="180"/>
        <w:rPr>
          <w:rFonts w:ascii="Arial" w:hAnsi="Arial" w:cs="Arial"/>
        </w:rPr>
      </w:pPr>
      <w:r w:rsidRPr="007719EF">
        <w:rPr>
          <w:rFonts w:ascii="Arial" w:hAnsi="Arial" w:cs="Arial"/>
          <w:highlight w:val="yellow"/>
        </w:rPr>
        <w:br w:type="column"/>
      </w:r>
    </w:p>
    <w:p w14:paraId="11A6B92C" w14:textId="77777777" w:rsidR="00055E54" w:rsidRPr="007719EF" w:rsidRDefault="00055E54" w:rsidP="00C142A0">
      <w:pPr>
        <w:pStyle w:val="BodyText"/>
        <w:tabs>
          <w:tab w:val="left" w:pos="2716"/>
        </w:tabs>
        <w:spacing w:line="265" w:lineRule="exact"/>
        <w:ind w:left="180" w:right="180"/>
        <w:rPr>
          <w:rFonts w:ascii="Arial" w:hAnsi="Arial" w:cs="Arial"/>
        </w:rPr>
        <w:sectPr w:rsidR="00055E54" w:rsidRPr="007719EF" w:rsidSect="00C142A0">
          <w:type w:val="continuous"/>
          <w:pgSz w:w="12240" w:h="15840"/>
          <w:pgMar w:top="720" w:right="720" w:bottom="720" w:left="720" w:header="720" w:footer="720" w:gutter="0"/>
          <w:cols w:num="2" w:space="720" w:equalWidth="0">
            <w:col w:w="4088" w:space="40"/>
            <w:col w:w="6672"/>
          </w:cols>
        </w:sectPr>
      </w:pPr>
    </w:p>
    <w:p w14:paraId="5445C60B" w14:textId="45E2001D" w:rsidR="00F46AD0" w:rsidRPr="007719EF" w:rsidRDefault="00F46AD0" w:rsidP="00C142A0">
      <w:pPr>
        <w:pStyle w:val="BodyText"/>
        <w:tabs>
          <w:tab w:val="left" w:pos="2716"/>
        </w:tabs>
        <w:ind w:left="1008" w:right="187"/>
        <w:rPr>
          <w:rFonts w:ascii="Arial" w:hAnsi="Arial" w:cs="Arial"/>
        </w:rPr>
      </w:pPr>
      <w:proofErr w:type="gramStart"/>
      <w:r w:rsidRPr="007719EF">
        <w:rPr>
          <w:rFonts w:ascii="Arial" w:hAnsi="Arial" w:cs="Arial"/>
        </w:rPr>
        <w:t>By:</w:t>
      </w:r>
      <w:proofErr w:type="gramEnd"/>
      <w:r w:rsidRPr="007719EF">
        <w:rPr>
          <w:rFonts w:ascii="Arial" w:hAnsi="Arial" w:cs="Arial"/>
        </w:rPr>
        <w:t xml:space="preserve"> </w:t>
      </w:r>
      <w:r w:rsidRPr="007719EF">
        <w:rPr>
          <w:rFonts w:ascii="Arial" w:hAnsi="Arial" w:cs="Arial"/>
          <w:u w:val="single"/>
        </w:rPr>
        <w:tab/>
      </w:r>
      <w:r w:rsidRPr="007719EF">
        <w:rPr>
          <w:rFonts w:ascii="Arial" w:hAnsi="Arial" w:cs="Arial"/>
          <w:u w:val="single"/>
        </w:rPr>
        <w:tab/>
      </w:r>
      <w:r w:rsidRPr="007719EF">
        <w:rPr>
          <w:rFonts w:ascii="Arial" w:hAnsi="Arial" w:cs="Arial"/>
          <w:u w:val="single"/>
        </w:rPr>
        <w:tab/>
      </w:r>
      <w:r w:rsidRPr="007719EF">
        <w:rPr>
          <w:rFonts w:ascii="Arial" w:hAnsi="Arial" w:cs="Arial"/>
          <w:u w:val="single"/>
        </w:rPr>
        <w:tab/>
      </w:r>
      <w:r w:rsidRPr="007719EF">
        <w:rPr>
          <w:rFonts w:ascii="Arial" w:hAnsi="Arial" w:cs="Arial"/>
          <w:u w:val="single"/>
        </w:rPr>
        <w:tab/>
      </w:r>
    </w:p>
    <w:p w14:paraId="11A6B92E" w14:textId="20FC1B16" w:rsidR="00621DF5" w:rsidRPr="007719EF" w:rsidRDefault="00D510DB" w:rsidP="00C142A0">
      <w:pPr>
        <w:pStyle w:val="BodyText"/>
        <w:tabs>
          <w:tab w:val="left" w:pos="2716"/>
        </w:tabs>
        <w:ind w:left="180" w:right="180"/>
        <w:rPr>
          <w:rFonts w:ascii="Arial" w:hAnsi="Arial" w:cs="Arial"/>
        </w:rPr>
      </w:pPr>
      <w:r>
        <w:rPr>
          <w:rFonts w:ascii="Arial" w:hAnsi="Arial" w:cs="Arial"/>
        </w:rPr>
        <w:tab/>
      </w:r>
      <w:r w:rsidRPr="00C142A0">
        <w:rPr>
          <w:rFonts w:ascii="Arial" w:hAnsi="Arial" w:cs="Arial"/>
          <w:highlight w:val="yellow"/>
        </w:rPr>
        <w:t>Name, Title</w:t>
      </w:r>
      <w:r>
        <w:rPr>
          <w:rFonts w:ascii="Arial" w:hAnsi="Arial" w:cs="Arial"/>
        </w:rPr>
        <w:t xml:space="preserve"> </w:t>
      </w:r>
    </w:p>
    <w:p w14:paraId="11A6B92F" w14:textId="77777777" w:rsidR="00621DF5" w:rsidRPr="007719EF" w:rsidRDefault="00621DF5" w:rsidP="00C142A0">
      <w:pPr>
        <w:pStyle w:val="BodyText"/>
        <w:tabs>
          <w:tab w:val="left" w:pos="2716"/>
        </w:tabs>
        <w:ind w:left="180" w:right="180"/>
        <w:rPr>
          <w:rFonts w:ascii="Arial" w:hAnsi="Arial" w:cs="Arial"/>
        </w:rPr>
      </w:pPr>
    </w:p>
    <w:p w14:paraId="11A6B93A" w14:textId="77777777" w:rsidR="00621DF5" w:rsidRPr="007719EF" w:rsidRDefault="00621DF5" w:rsidP="00C142A0">
      <w:pPr>
        <w:pStyle w:val="BodyText"/>
        <w:tabs>
          <w:tab w:val="left" w:pos="2716"/>
        </w:tabs>
        <w:ind w:left="180" w:right="180"/>
        <w:rPr>
          <w:rFonts w:ascii="Arial" w:hAnsi="Arial" w:cs="Arial"/>
        </w:rPr>
      </w:pPr>
    </w:p>
    <w:p w14:paraId="10A1EB9F" w14:textId="77777777" w:rsidR="00BF533D" w:rsidRPr="00F61700" w:rsidRDefault="00BF533D" w:rsidP="00C142A0">
      <w:pPr>
        <w:pStyle w:val="BodyText"/>
        <w:ind w:left="180" w:right="180"/>
        <w:rPr>
          <w:rFonts w:ascii="Arial" w:hAnsi="Arial" w:cs="Arial"/>
        </w:rPr>
      </w:pPr>
      <w:r w:rsidRPr="00C142A0">
        <w:rPr>
          <w:rFonts w:ascii="Arial" w:hAnsi="Arial" w:cs="Arial"/>
          <w:b/>
          <w:bCs/>
          <w:u w:val="single"/>
        </w:rPr>
        <w:t>SPONSOR</w:t>
      </w:r>
      <w:r w:rsidRPr="00F61700">
        <w:rPr>
          <w:rFonts w:ascii="Arial" w:hAnsi="Arial" w:cs="Arial"/>
        </w:rPr>
        <w:t>:</w:t>
      </w:r>
    </w:p>
    <w:p w14:paraId="2ED8F78C" w14:textId="77777777" w:rsidR="00BF533D" w:rsidRPr="00231C2D" w:rsidRDefault="00BF533D">
      <w:pPr>
        <w:pStyle w:val="BodyText"/>
        <w:spacing w:line="228" w:lineRule="auto"/>
        <w:ind w:left="180" w:right="180"/>
        <w:rPr>
          <w:rFonts w:ascii="Arial" w:hAnsi="Arial" w:cs="Arial"/>
          <w:highlight w:val="yellow"/>
        </w:rPr>
      </w:pPr>
      <w:r w:rsidRPr="00231C2D">
        <w:rPr>
          <w:rFonts w:ascii="Arial" w:hAnsi="Arial" w:cs="Arial"/>
          <w:highlight w:val="yellow"/>
        </w:rPr>
        <w:t>SPONSOR</w:t>
      </w:r>
      <w:r w:rsidRPr="00231C2D">
        <w:rPr>
          <w:rFonts w:ascii="Arial" w:hAnsi="Arial" w:cs="Arial"/>
          <w:spacing w:val="-17"/>
          <w:highlight w:val="yellow"/>
        </w:rPr>
        <w:t xml:space="preserve"> </w:t>
      </w:r>
      <w:r w:rsidRPr="00231C2D">
        <w:rPr>
          <w:rFonts w:ascii="Arial" w:hAnsi="Arial" w:cs="Arial"/>
          <w:highlight w:val="yellow"/>
        </w:rPr>
        <w:t>NAME, A(N) ENTITY TYPE</w:t>
      </w:r>
    </w:p>
    <w:p w14:paraId="29C2B76E" w14:textId="77777777" w:rsidR="0096380E" w:rsidRPr="00F61700" w:rsidRDefault="0096380E" w:rsidP="00C142A0">
      <w:pPr>
        <w:pStyle w:val="BodyText"/>
        <w:spacing w:line="228" w:lineRule="auto"/>
        <w:ind w:left="180" w:right="180"/>
        <w:rPr>
          <w:rFonts w:ascii="Arial" w:hAnsi="Arial" w:cs="Arial"/>
          <w:highlight w:val="yellow"/>
        </w:rPr>
      </w:pPr>
    </w:p>
    <w:p w14:paraId="153E53AD" w14:textId="2E207CAC" w:rsidR="0096380E" w:rsidRPr="007719EF" w:rsidRDefault="0096380E" w:rsidP="00C142A0">
      <w:pPr>
        <w:pStyle w:val="BodyText"/>
        <w:tabs>
          <w:tab w:val="left" w:pos="2716"/>
        </w:tabs>
        <w:ind w:left="648" w:right="187"/>
        <w:rPr>
          <w:rFonts w:ascii="Arial" w:hAnsi="Arial" w:cs="Arial"/>
          <w:highlight w:val="yellow"/>
        </w:rPr>
      </w:pPr>
      <w:proofErr w:type="gramStart"/>
      <w:r w:rsidRPr="00231C2D">
        <w:rPr>
          <w:rFonts w:ascii="Arial" w:hAnsi="Arial" w:cs="Arial"/>
          <w:spacing w:val="-2"/>
          <w:highlight w:val="yellow"/>
        </w:rPr>
        <w:t>By:  Sponsor</w:t>
      </w:r>
      <w:proofErr w:type="gramEnd"/>
      <w:r w:rsidRPr="00231C2D">
        <w:rPr>
          <w:rFonts w:ascii="Arial" w:hAnsi="Arial" w:cs="Arial"/>
          <w:spacing w:val="-2"/>
          <w:highlight w:val="yellow"/>
        </w:rPr>
        <w:t xml:space="preserve"> NAME, </w:t>
      </w:r>
    </w:p>
    <w:p w14:paraId="131CCBBF" w14:textId="41C3F440" w:rsidR="0096380E" w:rsidRPr="007719EF" w:rsidRDefault="0096380E" w:rsidP="00C142A0">
      <w:pPr>
        <w:pStyle w:val="BodyText"/>
        <w:tabs>
          <w:tab w:val="left" w:pos="2716"/>
        </w:tabs>
        <w:ind w:left="648" w:right="187"/>
        <w:rPr>
          <w:rFonts w:ascii="Arial" w:hAnsi="Arial" w:cs="Arial"/>
          <w:highlight w:val="yellow"/>
        </w:rPr>
        <w:sectPr w:rsidR="0096380E" w:rsidRPr="007719EF" w:rsidSect="0096380E">
          <w:type w:val="continuous"/>
          <w:pgSz w:w="12240" w:h="15840"/>
          <w:pgMar w:top="720" w:right="720" w:bottom="720" w:left="720" w:header="720" w:footer="720" w:gutter="0"/>
          <w:cols w:space="720"/>
        </w:sectPr>
      </w:pPr>
      <w:r>
        <w:rPr>
          <w:rFonts w:ascii="Arial" w:hAnsi="Arial" w:cs="Arial"/>
          <w:highlight w:val="yellow"/>
        </w:rPr>
        <w:t xml:space="preserve">       a(n) ENTITY TYPE</w:t>
      </w:r>
    </w:p>
    <w:p w14:paraId="52C12531" w14:textId="35E6BF04" w:rsidR="0096380E" w:rsidRPr="00231C2D" w:rsidRDefault="0096380E" w:rsidP="00C142A0">
      <w:pPr>
        <w:pStyle w:val="BodyText"/>
        <w:tabs>
          <w:tab w:val="left" w:pos="2716"/>
        </w:tabs>
        <w:spacing w:line="451" w:lineRule="auto"/>
        <w:ind w:left="648" w:right="180"/>
        <w:rPr>
          <w:rFonts w:ascii="Arial" w:hAnsi="Arial" w:cs="Arial"/>
          <w:highlight w:val="yellow"/>
        </w:rPr>
      </w:pPr>
      <w:r w:rsidRPr="00231C2D">
        <w:rPr>
          <w:rFonts w:ascii="Arial" w:hAnsi="Arial" w:cs="Arial"/>
          <w:spacing w:val="-4"/>
          <w:w w:val="105"/>
          <w:highlight w:val="yellow"/>
        </w:rPr>
        <w:t>Its</w:t>
      </w:r>
      <w:proofErr w:type="gramStart"/>
      <w:r w:rsidRPr="00231C2D">
        <w:rPr>
          <w:rFonts w:ascii="Arial" w:hAnsi="Arial" w:cs="Arial"/>
          <w:spacing w:val="-4"/>
          <w:w w:val="105"/>
          <w:highlight w:val="yellow"/>
        </w:rPr>
        <w:t>:</w:t>
      </w:r>
      <w:r>
        <w:rPr>
          <w:rFonts w:ascii="Arial" w:hAnsi="Arial" w:cs="Arial"/>
          <w:highlight w:val="yellow"/>
        </w:rPr>
        <w:t xml:space="preserve">  </w:t>
      </w:r>
      <w:r w:rsidR="005512BE" w:rsidRPr="00231C2D">
        <w:rPr>
          <w:rFonts w:ascii="Arial" w:hAnsi="Arial" w:cs="Arial"/>
          <w:highlight w:val="yellow"/>
        </w:rPr>
        <w:t>N</w:t>
      </w:r>
      <w:r w:rsidRPr="00231C2D">
        <w:rPr>
          <w:rFonts w:ascii="Arial" w:hAnsi="Arial" w:cs="Arial"/>
          <w:spacing w:val="-2"/>
          <w:highlight w:val="yellow"/>
        </w:rPr>
        <w:t>AME</w:t>
      </w:r>
      <w:proofErr w:type="gramEnd"/>
      <w:r w:rsidRPr="00231C2D">
        <w:rPr>
          <w:rFonts w:ascii="Arial" w:hAnsi="Arial" w:cs="Arial"/>
          <w:spacing w:val="-2"/>
          <w:highlight w:val="yellow"/>
        </w:rPr>
        <w:t>,</w:t>
      </w:r>
    </w:p>
    <w:p w14:paraId="11A6B93B" w14:textId="11C34234" w:rsidR="00621DF5" w:rsidRPr="007719EF" w:rsidRDefault="00621DF5" w:rsidP="00C142A0">
      <w:pPr>
        <w:pStyle w:val="BodyText"/>
        <w:tabs>
          <w:tab w:val="left" w:pos="2716"/>
        </w:tabs>
        <w:ind w:left="180" w:right="180"/>
        <w:rPr>
          <w:rFonts w:ascii="Arial" w:hAnsi="Arial" w:cs="Arial"/>
        </w:rPr>
      </w:pPr>
    </w:p>
    <w:p w14:paraId="11A6B93C" w14:textId="77777777" w:rsidR="00621DF5" w:rsidRPr="007719EF" w:rsidRDefault="003D5FFF" w:rsidP="00C142A0">
      <w:pPr>
        <w:pStyle w:val="BodyText"/>
        <w:tabs>
          <w:tab w:val="left" w:pos="2716"/>
        </w:tabs>
        <w:ind w:left="648" w:right="187"/>
        <w:rPr>
          <w:rFonts w:ascii="Arial" w:hAnsi="Arial" w:cs="Arial"/>
          <w:highlight w:val="yellow"/>
        </w:rPr>
      </w:pPr>
      <w:r w:rsidRPr="00231C2D">
        <w:rPr>
          <w:rFonts w:ascii="Arial" w:hAnsi="Arial" w:cs="Arial"/>
          <w:spacing w:val="-2"/>
          <w:highlight w:val="yellow"/>
        </w:rPr>
        <w:t>CITY:</w:t>
      </w:r>
    </w:p>
    <w:p w14:paraId="5AF20747" w14:textId="48777056" w:rsidR="00B8403E" w:rsidRPr="00231C2D" w:rsidRDefault="003D5FFF" w:rsidP="00C142A0">
      <w:pPr>
        <w:pStyle w:val="BodyText"/>
        <w:tabs>
          <w:tab w:val="left" w:pos="2716"/>
        </w:tabs>
        <w:ind w:left="648" w:right="187"/>
        <w:rPr>
          <w:rFonts w:ascii="Arial" w:hAnsi="Arial" w:cs="Arial"/>
          <w:spacing w:val="-2"/>
        </w:rPr>
      </w:pPr>
      <w:r w:rsidRPr="00231C2D">
        <w:rPr>
          <w:rFonts w:ascii="Arial" w:hAnsi="Arial" w:cs="Arial"/>
          <w:highlight w:val="yellow"/>
        </w:rPr>
        <w:t>CITY</w:t>
      </w:r>
      <w:r w:rsidRPr="00231C2D">
        <w:rPr>
          <w:rFonts w:ascii="Arial" w:hAnsi="Arial" w:cs="Arial"/>
          <w:spacing w:val="-2"/>
          <w:highlight w:val="yellow"/>
        </w:rPr>
        <w:t xml:space="preserve"> </w:t>
      </w:r>
      <w:r w:rsidRPr="00231C2D">
        <w:rPr>
          <w:rFonts w:ascii="Arial" w:hAnsi="Arial" w:cs="Arial"/>
          <w:highlight w:val="yellow"/>
        </w:rPr>
        <w:t>OF</w:t>
      </w:r>
      <w:r w:rsidRPr="00231C2D">
        <w:rPr>
          <w:rFonts w:ascii="Arial" w:hAnsi="Arial" w:cs="Arial"/>
          <w:spacing w:val="-2"/>
          <w:highlight w:val="yellow"/>
        </w:rPr>
        <w:t xml:space="preserve"> </w:t>
      </w:r>
      <w:r w:rsidRPr="00231C2D">
        <w:rPr>
          <w:rFonts w:ascii="Arial" w:hAnsi="Arial" w:cs="Arial"/>
          <w:highlight w:val="yellow"/>
        </w:rPr>
        <w:t>X,</w:t>
      </w:r>
      <w:r w:rsidRPr="00231C2D">
        <w:rPr>
          <w:rFonts w:ascii="Arial" w:hAnsi="Arial" w:cs="Arial"/>
          <w:spacing w:val="-3"/>
          <w:highlight w:val="yellow"/>
        </w:rPr>
        <w:t xml:space="preserve"> </w:t>
      </w:r>
      <w:r w:rsidRPr="00231C2D">
        <w:rPr>
          <w:rFonts w:ascii="Arial" w:hAnsi="Arial" w:cs="Arial"/>
          <w:highlight w:val="yellow"/>
        </w:rPr>
        <w:t>A</w:t>
      </w:r>
      <w:r w:rsidRPr="00231C2D">
        <w:rPr>
          <w:rFonts w:ascii="Arial" w:hAnsi="Arial" w:cs="Arial"/>
          <w:spacing w:val="-1"/>
          <w:highlight w:val="yellow"/>
        </w:rPr>
        <w:t xml:space="preserve"> </w:t>
      </w:r>
      <w:r w:rsidRPr="00231C2D">
        <w:rPr>
          <w:rFonts w:ascii="Arial" w:hAnsi="Arial" w:cs="Arial"/>
          <w:highlight w:val="yellow"/>
        </w:rPr>
        <w:t>MUNICIPAL</w:t>
      </w:r>
      <w:r w:rsidRPr="00231C2D">
        <w:rPr>
          <w:rFonts w:ascii="Arial" w:hAnsi="Arial" w:cs="Arial"/>
          <w:spacing w:val="4"/>
          <w:highlight w:val="yellow"/>
        </w:rPr>
        <w:t xml:space="preserve"> </w:t>
      </w:r>
      <w:r w:rsidRPr="00231C2D">
        <w:rPr>
          <w:rFonts w:ascii="Arial" w:hAnsi="Arial" w:cs="Arial"/>
          <w:spacing w:val="-2"/>
          <w:highlight w:val="yellow"/>
        </w:rPr>
        <w:t>CORPORATION</w:t>
      </w:r>
    </w:p>
    <w:p w14:paraId="76685397" w14:textId="77777777" w:rsidR="00CA5991" w:rsidRPr="00231C2D" w:rsidRDefault="00CA5991" w:rsidP="00C142A0">
      <w:pPr>
        <w:pStyle w:val="BodyText"/>
        <w:tabs>
          <w:tab w:val="left" w:pos="2716"/>
        </w:tabs>
        <w:ind w:left="180" w:right="180"/>
        <w:rPr>
          <w:rFonts w:ascii="Arial" w:hAnsi="Arial" w:cs="Arial"/>
          <w:spacing w:val="-2"/>
        </w:rPr>
      </w:pPr>
    </w:p>
    <w:p w14:paraId="269ABA61" w14:textId="77777777" w:rsidR="00CA5991" w:rsidRPr="00231C2D" w:rsidRDefault="00CA5991" w:rsidP="00C142A0">
      <w:pPr>
        <w:pStyle w:val="BodyText"/>
        <w:tabs>
          <w:tab w:val="left" w:pos="2716"/>
        </w:tabs>
        <w:ind w:left="180" w:right="180"/>
        <w:rPr>
          <w:rFonts w:ascii="Arial" w:hAnsi="Arial" w:cs="Arial"/>
          <w:spacing w:val="-2"/>
        </w:rPr>
      </w:pPr>
    </w:p>
    <w:p w14:paraId="40D5505C" w14:textId="640C8198" w:rsidR="00B8403E" w:rsidRPr="00231C2D" w:rsidRDefault="005A1023" w:rsidP="00C142A0">
      <w:pPr>
        <w:pStyle w:val="BodyText"/>
        <w:tabs>
          <w:tab w:val="left" w:pos="2716"/>
        </w:tabs>
        <w:ind w:left="1008" w:right="187"/>
        <w:rPr>
          <w:rFonts w:ascii="Arial" w:hAnsi="Arial" w:cs="Arial"/>
          <w:spacing w:val="-2"/>
        </w:rPr>
      </w:pPr>
      <w:r w:rsidRPr="00231C2D">
        <w:rPr>
          <w:rFonts w:ascii="Arial" w:hAnsi="Arial" w:cs="Arial"/>
          <w:spacing w:val="-2"/>
        </w:rPr>
        <w:t xml:space="preserve"> </w:t>
      </w:r>
      <w:proofErr w:type="gramStart"/>
      <w:r w:rsidRPr="00231C2D">
        <w:rPr>
          <w:rFonts w:ascii="Arial" w:hAnsi="Arial" w:cs="Arial"/>
          <w:spacing w:val="-2"/>
        </w:rPr>
        <w:t>By</w:t>
      </w:r>
      <w:proofErr w:type="gramEnd"/>
      <w:r w:rsidRPr="00231C2D">
        <w:rPr>
          <w:rFonts w:ascii="Arial" w:hAnsi="Arial" w:cs="Arial"/>
          <w:spacing w:val="-2"/>
        </w:rPr>
        <w:t xml:space="preserve">: _________________________________ </w:t>
      </w:r>
    </w:p>
    <w:p w14:paraId="78FB201B" w14:textId="664044B7" w:rsidR="00B8403E" w:rsidRPr="007719EF" w:rsidRDefault="00B8403E" w:rsidP="00C142A0">
      <w:pPr>
        <w:pStyle w:val="BodyText"/>
        <w:spacing w:before="255"/>
        <w:ind w:left="180" w:right="180"/>
        <w:rPr>
          <w:rFonts w:ascii="Arial" w:hAnsi="Arial" w:cs="Arial"/>
        </w:rPr>
      </w:pPr>
    </w:p>
    <w:p w14:paraId="11A6B93E" w14:textId="77777777" w:rsidR="00621DF5" w:rsidRPr="007719EF" w:rsidRDefault="00621DF5" w:rsidP="00C142A0">
      <w:pPr>
        <w:pStyle w:val="BodyText"/>
        <w:ind w:left="180" w:right="180"/>
        <w:rPr>
          <w:rFonts w:ascii="Arial" w:hAnsi="Arial" w:cs="Arial"/>
        </w:rPr>
        <w:sectPr w:rsidR="00621DF5" w:rsidRPr="007719EF" w:rsidSect="00C142A0">
          <w:type w:val="continuous"/>
          <w:pgSz w:w="12240" w:h="15840"/>
          <w:pgMar w:top="720" w:right="720" w:bottom="720" w:left="720" w:header="720" w:footer="720" w:gutter="0"/>
          <w:cols w:space="720"/>
        </w:sectPr>
      </w:pPr>
    </w:p>
    <w:p w14:paraId="11A6B93F" w14:textId="77777777" w:rsidR="00621DF5" w:rsidRPr="007719EF" w:rsidRDefault="003D5FFF" w:rsidP="00C142A0">
      <w:pPr>
        <w:spacing w:before="63"/>
        <w:ind w:left="180" w:right="180"/>
        <w:rPr>
          <w:rFonts w:ascii="Arial" w:hAnsi="Arial" w:cs="Arial"/>
          <w:sz w:val="24"/>
          <w:szCs w:val="24"/>
        </w:rPr>
      </w:pPr>
      <w:r w:rsidRPr="00231C2D">
        <w:rPr>
          <w:rFonts w:ascii="Arial" w:hAnsi="Arial" w:cs="Arial"/>
          <w:sz w:val="24"/>
          <w:szCs w:val="24"/>
        </w:rPr>
        <w:lastRenderedPageBreak/>
        <w:t>IN</w:t>
      </w:r>
      <w:r w:rsidRPr="00231C2D">
        <w:rPr>
          <w:rFonts w:ascii="Arial" w:hAnsi="Arial" w:cs="Arial"/>
          <w:spacing w:val="-10"/>
          <w:sz w:val="24"/>
          <w:szCs w:val="24"/>
        </w:rPr>
        <w:t xml:space="preserve"> </w:t>
      </w:r>
      <w:r w:rsidRPr="00231C2D">
        <w:rPr>
          <w:rFonts w:ascii="Arial" w:hAnsi="Arial" w:cs="Arial"/>
          <w:sz w:val="24"/>
          <w:szCs w:val="24"/>
        </w:rPr>
        <w:t>WITNESS</w:t>
      </w:r>
      <w:r w:rsidRPr="00231C2D">
        <w:rPr>
          <w:rFonts w:ascii="Arial" w:hAnsi="Arial" w:cs="Arial"/>
          <w:spacing w:val="8"/>
          <w:sz w:val="24"/>
          <w:szCs w:val="24"/>
        </w:rPr>
        <w:t xml:space="preserve"> </w:t>
      </w:r>
      <w:r w:rsidRPr="00231C2D">
        <w:rPr>
          <w:rFonts w:ascii="Arial" w:hAnsi="Arial" w:cs="Arial"/>
          <w:sz w:val="24"/>
          <w:szCs w:val="24"/>
        </w:rPr>
        <w:t>WHEREOF,</w:t>
      </w:r>
      <w:r w:rsidRPr="00231C2D">
        <w:rPr>
          <w:rFonts w:ascii="Arial" w:hAnsi="Arial" w:cs="Arial"/>
          <w:spacing w:val="13"/>
          <w:sz w:val="24"/>
          <w:szCs w:val="24"/>
        </w:rPr>
        <w:t xml:space="preserve"> </w:t>
      </w:r>
      <w:r w:rsidRPr="00231C2D">
        <w:rPr>
          <w:rFonts w:ascii="Arial" w:hAnsi="Arial" w:cs="Arial"/>
          <w:sz w:val="24"/>
          <w:szCs w:val="24"/>
        </w:rPr>
        <w:t>this</w:t>
      </w:r>
      <w:r w:rsidRPr="00231C2D">
        <w:rPr>
          <w:rFonts w:ascii="Arial" w:hAnsi="Arial" w:cs="Arial"/>
          <w:spacing w:val="-11"/>
          <w:sz w:val="24"/>
          <w:szCs w:val="24"/>
        </w:rPr>
        <w:t xml:space="preserve"> </w:t>
      </w:r>
      <w:r w:rsidRPr="00231C2D">
        <w:rPr>
          <w:rFonts w:ascii="Arial" w:hAnsi="Arial" w:cs="Arial"/>
          <w:sz w:val="24"/>
          <w:szCs w:val="24"/>
        </w:rPr>
        <w:t>Agreement</w:t>
      </w:r>
      <w:r w:rsidRPr="00231C2D">
        <w:rPr>
          <w:rFonts w:ascii="Arial" w:hAnsi="Arial" w:cs="Arial"/>
          <w:spacing w:val="3"/>
          <w:sz w:val="24"/>
          <w:szCs w:val="24"/>
        </w:rPr>
        <w:t xml:space="preserve"> </w:t>
      </w:r>
      <w:r w:rsidRPr="00231C2D">
        <w:rPr>
          <w:rFonts w:ascii="Arial" w:hAnsi="Arial" w:cs="Arial"/>
          <w:sz w:val="24"/>
          <w:szCs w:val="24"/>
        </w:rPr>
        <w:t>has</w:t>
      </w:r>
      <w:r w:rsidRPr="00231C2D">
        <w:rPr>
          <w:rFonts w:ascii="Arial" w:hAnsi="Arial" w:cs="Arial"/>
          <w:spacing w:val="-1"/>
          <w:sz w:val="24"/>
          <w:szCs w:val="24"/>
        </w:rPr>
        <w:t xml:space="preserve"> </w:t>
      </w:r>
      <w:r w:rsidRPr="00231C2D">
        <w:rPr>
          <w:rFonts w:ascii="Arial" w:hAnsi="Arial" w:cs="Arial"/>
          <w:sz w:val="24"/>
          <w:szCs w:val="24"/>
        </w:rPr>
        <w:t>been</w:t>
      </w:r>
      <w:r w:rsidRPr="00231C2D">
        <w:rPr>
          <w:rFonts w:ascii="Arial" w:hAnsi="Arial" w:cs="Arial"/>
          <w:spacing w:val="-5"/>
          <w:sz w:val="24"/>
          <w:szCs w:val="24"/>
        </w:rPr>
        <w:t xml:space="preserve"> </w:t>
      </w:r>
      <w:r w:rsidRPr="00231C2D">
        <w:rPr>
          <w:rFonts w:ascii="Arial" w:hAnsi="Arial" w:cs="Arial"/>
          <w:sz w:val="24"/>
          <w:szCs w:val="24"/>
        </w:rPr>
        <w:t>executed</w:t>
      </w:r>
      <w:r w:rsidRPr="00231C2D">
        <w:rPr>
          <w:rFonts w:ascii="Arial" w:hAnsi="Arial" w:cs="Arial"/>
          <w:spacing w:val="2"/>
          <w:sz w:val="24"/>
          <w:szCs w:val="24"/>
        </w:rPr>
        <w:t xml:space="preserve"> </w:t>
      </w:r>
      <w:r w:rsidRPr="00231C2D">
        <w:rPr>
          <w:rFonts w:ascii="Arial" w:hAnsi="Arial" w:cs="Arial"/>
          <w:sz w:val="24"/>
          <w:szCs w:val="24"/>
        </w:rPr>
        <w:t>as</w:t>
      </w:r>
      <w:r w:rsidRPr="00231C2D">
        <w:rPr>
          <w:rFonts w:ascii="Arial" w:hAnsi="Arial" w:cs="Arial"/>
          <w:spacing w:val="-14"/>
          <w:sz w:val="24"/>
          <w:szCs w:val="24"/>
        </w:rPr>
        <w:t xml:space="preserve"> </w:t>
      </w:r>
      <w:r w:rsidRPr="00231C2D">
        <w:rPr>
          <w:rFonts w:ascii="Arial" w:hAnsi="Arial" w:cs="Arial"/>
          <w:sz w:val="24"/>
          <w:szCs w:val="24"/>
        </w:rPr>
        <w:t>of</w:t>
      </w:r>
      <w:r w:rsidRPr="00231C2D">
        <w:rPr>
          <w:rFonts w:ascii="Arial" w:hAnsi="Arial" w:cs="Arial"/>
          <w:spacing w:val="-10"/>
          <w:sz w:val="24"/>
          <w:szCs w:val="24"/>
        </w:rPr>
        <w:t xml:space="preserve"> </w:t>
      </w:r>
      <w:r w:rsidRPr="00231C2D">
        <w:rPr>
          <w:rFonts w:ascii="Arial" w:hAnsi="Arial" w:cs="Arial"/>
          <w:sz w:val="24"/>
          <w:szCs w:val="24"/>
        </w:rPr>
        <w:t>the</w:t>
      </w:r>
      <w:r w:rsidRPr="00231C2D">
        <w:rPr>
          <w:rFonts w:ascii="Arial" w:hAnsi="Arial" w:cs="Arial"/>
          <w:spacing w:val="-5"/>
          <w:sz w:val="24"/>
          <w:szCs w:val="24"/>
        </w:rPr>
        <w:t xml:space="preserve"> </w:t>
      </w:r>
      <w:r w:rsidRPr="00231C2D">
        <w:rPr>
          <w:rFonts w:ascii="Arial" w:hAnsi="Arial" w:cs="Arial"/>
          <w:sz w:val="24"/>
          <w:szCs w:val="24"/>
        </w:rPr>
        <w:t>date</w:t>
      </w:r>
      <w:r w:rsidRPr="00231C2D">
        <w:rPr>
          <w:rFonts w:ascii="Arial" w:hAnsi="Arial" w:cs="Arial"/>
          <w:spacing w:val="-12"/>
          <w:sz w:val="24"/>
          <w:szCs w:val="24"/>
        </w:rPr>
        <w:t xml:space="preserve"> </w:t>
      </w:r>
      <w:r w:rsidRPr="00231C2D">
        <w:rPr>
          <w:rFonts w:ascii="Arial" w:hAnsi="Arial" w:cs="Arial"/>
          <w:sz w:val="24"/>
          <w:szCs w:val="24"/>
        </w:rPr>
        <w:t>first</w:t>
      </w:r>
      <w:r w:rsidRPr="00231C2D">
        <w:rPr>
          <w:rFonts w:ascii="Arial" w:hAnsi="Arial" w:cs="Arial"/>
          <w:spacing w:val="-7"/>
          <w:sz w:val="24"/>
          <w:szCs w:val="24"/>
        </w:rPr>
        <w:t xml:space="preserve"> </w:t>
      </w:r>
      <w:r w:rsidRPr="00231C2D">
        <w:rPr>
          <w:rFonts w:ascii="Arial" w:hAnsi="Arial" w:cs="Arial"/>
          <w:sz w:val="24"/>
          <w:szCs w:val="24"/>
        </w:rPr>
        <w:t>above</w:t>
      </w:r>
      <w:r w:rsidRPr="00231C2D">
        <w:rPr>
          <w:rFonts w:ascii="Arial" w:hAnsi="Arial" w:cs="Arial"/>
          <w:spacing w:val="-2"/>
          <w:sz w:val="24"/>
          <w:szCs w:val="24"/>
        </w:rPr>
        <w:t xml:space="preserve"> written.</w:t>
      </w:r>
    </w:p>
    <w:p w14:paraId="11A6B940" w14:textId="77777777" w:rsidR="00621DF5" w:rsidRPr="007719EF" w:rsidRDefault="00621DF5" w:rsidP="00C142A0">
      <w:pPr>
        <w:pStyle w:val="BodyText"/>
        <w:ind w:left="180" w:right="180"/>
        <w:rPr>
          <w:rFonts w:ascii="Arial" w:hAnsi="Arial" w:cs="Arial"/>
        </w:rPr>
      </w:pPr>
    </w:p>
    <w:p w14:paraId="11A6B941" w14:textId="7500DBE0" w:rsidR="00621DF5" w:rsidRPr="007719EF" w:rsidRDefault="00FE370D" w:rsidP="00C142A0">
      <w:pPr>
        <w:pStyle w:val="BodyText"/>
        <w:spacing w:before="5"/>
        <w:ind w:left="180" w:right="180"/>
        <w:rPr>
          <w:rFonts w:ascii="Arial" w:hAnsi="Arial" w:cs="Arial"/>
          <w:b/>
          <w:bCs/>
          <w:u w:val="single"/>
        </w:rPr>
      </w:pPr>
      <w:r w:rsidRPr="007F7CB2">
        <w:rPr>
          <w:rFonts w:ascii="Arial" w:hAnsi="Arial" w:cs="Arial"/>
          <w:b/>
          <w:bCs/>
          <w:highlight w:val="yellow"/>
          <w:u w:val="single"/>
        </w:rPr>
        <w:t xml:space="preserve">[Update Borrower and Sponsor’s signature </w:t>
      </w:r>
      <w:proofErr w:type="gramStart"/>
      <w:r w:rsidRPr="007F7CB2">
        <w:rPr>
          <w:rFonts w:ascii="Arial" w:hAnsi="Arial" w:cs="Arial"/>
          <w:b/>
          <w:bCs/>
          <w:highlight w:val="yellow"/>
          <w:u w:val="single"/>
        </w:rPr>
        <w:t>block</w:t>
      </w:r>
      <w:proofErr w:type="gramEnd"/>
      <w:r w:rsidRPr="007F7CB2">
        <w:rPr>
          <w:rFonts w:ascii="Arial" w:hAnsi="Arial" w:cs="Arial"/>
          <w:b/>
          <w:bCs/>
          <w:highlight w:val="yellow"/>
          <w:u w:val="single"/>
        </w:rPr>
        <w:t xml:space="preserve"> accordingly, provided below is a guidance only]</w:t>
      </w:r>
    </w:p>
    <w:p w14:paraId="11A6B942" w14:textId="77777777" w:rsidR="00621DF5" w:rsidRPr="007719EF" w:rsidRDefault="003D5FFF" w:rsidP="00C142A0">
      <w:pPr>
        <w:ind w:left="180" w:right="180"/>
        <w:rPr>
          <w:rFonts w:ascii="Arial" w:hAnsi="Arial" w:cs="Arial"/>
          <w:sz w:val="24"/>
          <w:szCs w:val="24"/>
        </w:rPr>
      </w:pPr>
      <w:r w:rsidRPr="00231C2D">
        <w:rPr>
          <w:rFonts w:ascii="Arial" w:hAnsi="Arial" w:cs="Arial"/>
          <w:spacing w:val="-2"/>
          <w:sz w:val="24"/>
          <w:szCs w:val="24"/>
        </w:rPr>
        <w:t>BORROWER:</w:t>
      </w:r>
    </w:p>
    <w:p w14:paraId="11A6B943" w14:textId="77777777" w:rsidR="00621DF5" w:rsidRPr="007719EF" w:rsidRDefault="00621DF5" w:rsidP="00C142A0">
      <w:pPr>
        <w:pStyle w:val="BodyText"/>
        <w:ind w:left="180" w:right="180"/>
        <w:rPr>
          <w:rFonts w:ascii="Arial" w:hAnsi="Arial" w:cs="Arial"/>
        </w:rPr>
      </w:pPr>
    </w:p>
    <w:p w14:paraId="11A6B944" w14:textId="6237FFB7" w:rsidR="00621DF5" w:rsidRPr="007719EF" w:rsidRDefault="00293ABD" w:rsidP="00C142A0">
      <w:pPr>
        <w:ind w:left="1080" w:right="187" w:hanging="720"/>
        <w:rPr>
          <w:rFonts w:ascii="Arial" w:hAnsi="Arial" w:cs="Arial"/>
          <w:sz w:val="24"/>
          <w:szCs w:val="24"/>
          <w:highlight w:val="yellow"/>
        </w:rPr>
      </w:pPr>
      <w:r w:rsidRPr="00231C2D">
        <w:rPr>
          <w:rFonts w:ascii="Arial" w:hAnsi="Arial" w:cs="Arial"/>
          <w:spacing w:val="-2"/>
          <w:sz w:val="24"/>
          <w:szCs w:val="24"/>
          <w:highlight w:val="yellow"/>
        </w:rPr>
        <w:t>BORROWER NAME</w:t>
      </w:r>
      <w:r w:rsidR="003D5FFF" w:rsidRPr="00231C2D">
        <w:rPr>
          <w:rFonts w:ascii="Arial" w:hAnsi="Arial" w:cs="Arial"/>
          <w:spacing w:val="-5"/>
          <w:sz w:val="24"/>
          <w:szCs w:val="24"/>
          <w:highlight w:val="yellow"/>
        </w:rPr>
        <w:t>,</w:t>
      </w:r>
    </w:p>
    <w:p w14:paraId="11A6B945" w14:textId="18F74777" w:rsidR="00621DF5" w:rsidRPr="007719EF" w:rsidRDefault="003D5FFF" w:rsidP="00C142A0">
      <w:pPr>
        <w:ind w:left="1080" w:right="187" w:hanging="720"/>
        <w:rPr>
          <w:rFonts w:ascii="Arial" w:hAnsi="Arial" w:cs="Arial"/>
          <w:sz w:val="24"/>
          <w:szCs w:val="24"/>
          <w:highlight w:val="yellow"/>
        </w:rPr>
      </w:pPr>
      <w:r w:rsidRPr="00231C2D">
        <w:rPr>
          <w:rFonts w:ascii="Arial" w:hAnsi="Arial" w:cs="Arial"/>
          <w:sz w:val="24"/>
          <w:szCs w:val="24"/>
          <w:highlight w:val="yellow"/>
        </w:rPr>
        <w:t>A</w:t>
      </w:r>
      <w:r w:rsidR="00293ABD" w:rsidRPr="00231C2D">
        <w:rPr>
          <w:rFonts w:ascii="Arial" w:hAnsi="Arial" w:cs="Arial"/>
          <w:sz w:val="24"/>
          <w:szCs w:val="24"/>
          <w:highlight w:val="yellow"/>
        </w:rPr>
        <w:t>(N)</w:t>
      </w:r>
      <w:r w:rsidRPr="00231C2D">
        <w:rPr>
          <w:rFonts w:ascii="Arial" w:hAnsi="Arial" w:cs="Arial"/>
          <w:spacing w:val="-15"/>
          <w:sz w:val="24"/>
          <w:szCs w:val="24"/>
          <w:highlight w:val="yellow"/>
        </w:rPr>
        <w:t xml:space="preserve"> </w:t>
      </w:r>
      <w:r w:rsidR="00293ABD" w:rsidRPr="00231C2D">
        <w:rPr>
          <w:rFonts w:ascii="Arial" w:hAnsi="Arial" w:cs="Arial"/>
          <w:sz w:val="24"/>
          <w:szCs w:val="24"/>
          <w:highlight w:val="yellow"/>
        </w:rPr>
        <w:t>ENTITY TYPE</w:t>
      </w:r>
    </w:p>
    <w:p w14:paraId="11A6B946" w14:textId="77777777" w:rsidR="00621DF5" w:rsidRPr="007719EF" w:rsidRDefault="00621DF5" w:rsidP="00C142A0">
      <w:pPr>
        <w:pStyle w:val="BodyText"/>
        <w:ind w:left="1080" w:right="187" w:hanging="720"/>
        <w:rPr>
          <w:rFonts w:ascii="Arial" w:hAnsi="Arial" w:cs="Arial"/>
          <w:highlight w:val="yellow"/>
        </w:rPr>
      </w:pPr>
    </w:p>
    <w:p w14:paraId="11A6B947" w14:textId="77777777" w:rsidR="00621DF5" w:rsidRPr="007719EF" w:rsidRDefault="00621DF5" w:rsidP="00C142A0">
      <w:pPr>
        <w:pStyle w:val="BodyText"/>
        <w:ind w:left="1080" w:right="187" w:hanging="720"/>
        <w:rPr>
          <w:rFonts w:ascii="Arial" w:hAnsi="Arial" w:cs="Arial"/>
          <w:highlight w:val="yellow"/>
        </w:rPr>
      </w:pPr>
    </w:p>
    <w:p w14:paraId="4500724E" w14:textId="4ED48241" w:rsidR="00792118" w:rsidRPr="00231C2D" w:rsidRDefault="00CB12BA" w:rsidP="00C142A0">
      <w:pPr>
        <w:tabs>
          <w:tab w:val="left" w:pos="3374"/>
        </w:tabs>
        <w:ind w:left="1080" w:right="187" w:hanging="720"/>
        <w:rPr>
          <w:rFonts w:ascii="Arial" w:hAnsi="Arial" w:cs="Arial"/>
          <w:sz w:val="24"/>
          <w:szCs w:val="24"/>
          <w:highlight w:val="yellow"/>
        </w:rPr>
      </w:pPr>
      <w:r w:rsidRPr="00231C2D">
        <w:rPr>
          <w:rFonts w:ascii="Arial" w:hAnsi="Arial" w:cs="Arial"/>
          <w:spacing w:val="-5"/>
          <w:sz w:val="24"/>
          <w:szCs w:val="24"/>
          <w:highlight w:val="yellow"/>
        </w:rPr>
        <w:tab/>
      </w:r>
      <w:r w:rsidR="003D5FFF" w:rsidRPr="00231C2D">
        <w:rPr>
          <w:rFonts w:ascii="Arial" w:hAnsi="Arial" w:cs="Arial"/>
          <w:spacing w:val="-5"/>
          <w:sz w:val="24"/>
          <w:szCs w:val="24"/>
          <w:highlight w:val="yellow"/>
        </w:rPr>
        <w:t>By:</w:t>
      </w:r>
      <w:r w:rsidR="00CA5991" w:rsidRPr="00231C2D">
        <w:rPr>
          <w:rFonts w:ascii="Arial" w:hAnsi="Arial" w:cs="Arial"/>
          <w:sz w:val="24"/>
          <w:szCs w:val="24"/>
          <w:highlight w:val="yellow"/>
        </w:rPr>
        <w:t xml:space="preserve">      </w:t>
      </w:r>
      <w:r w:rsidR="0056571A" w:rsidRPr="00231C2D">
        <w:rPr>
          <w:rFonts w:ascii="Arial" w:hAnsi="Arial" w:cs="Arial"/>
          <w:sz w:val="24"/>
          <w:szCs w:val="24"/>
          <w:highlight w:val="yellow"/>
        </w:rPr>
        <w:t>AGP NAME</w:t>
      </w:r>
      <w:proofErr w:type="gramStart"/>
      <w:r w:rsidR="003D5FFF" w:rsidRPr="00231C2D">
        <w:rPr>
          <w:rFonts w:ascii="Arial" w:hAnsi="Arial" w:cs="Arial"/>
          <w:spacing w:val="-4"/>
          <w:sz w:val="24"/>
          <w:szCs w:val="24"/>
          <w:highlight w:val="yellow"/>
        </w:rPr>
        <w:t>,</w:t>
      </w:r>
      <w:r w:rsidR="00CA5991" w:rsidRPr="00231C2D">
        <w:rPr>
          <w:rFonts w:ascii="Arial" w:hAnsi="Arial" w:cs="Arial"/>
          <w:sz w:val="24"/>
          <w:szCs w:val="24"/>
          <w:highlight w:val="yellow"/>
        </w:rPr>
        <w:t xml:space="preserve"> </w:t>
      </w:r>
      <w:r w:rsidR="003D5FFF" w:rsidRPr="00231C2D">
        <w:rPr>
          <w:rFonts w:ascii="Arial" w:hAnsi="Arial" w:cs="Arial"/>
          <w:sz w:val="24"/>
          <w:szCs w:val="24"/>
          <w:highlight w:val="yellow"/>
        </w:rPr>
        <w:t>a</w:t>
      </w:r>
      <w:r w:rsidR="00792118" w:rsidRPr="00231C2D">
        <w:rPr>
          <w:rFonts w:ascii="Arial" w:hAnsi="Arial" w:cs="Arial"/>
          <w:sz w:val="24"/>
          <w:szCs w:val="24"/>
          <w:highlight w:val="yellow"/>
        </w:rPr>
        <w:t>(</w:t>
      </w:r>
      <w:r w:rsidR="003D5FFF" w:rsidRPr="00231C2D">
        <w:rPr>
          <w:rFonts w:ascii="Arial" w:hAnsi="Arial" w:cs="Arial"/>
          <w:sz w:val="24"/>
          <w:szCs w:val="24"/>
          <w:highlight w:val="yellow"/>
        </w:rPr>
        <w:t>n</w:t>
      </w:r>
      <w:r w:rsidR="00792118" w:rsidRPr="00231C2D">
        <w:rPr>
          <w:rFonts w:ascii="Arial" w:hAnsi="Arial" w:cs="Arial"/>
          <w:sz w:val="24"/>
          <w:szCs w:val="24"/>
          <w:highlight w:val="yellow"/>
        </w:rPr>
        <w:t>)</w:t>
      </w:r>
      <w:proofErr w:type="gramEnd"/>
      <w:r w:rsidR="003D5FFF" w:rsidRPr="00231C2D">
        <w:rPr>
          <w:rFonts w:ascii="Arial" w:hAnsi="Arial" w:cs="Arial"/>
          <w:spacing w:val="-15"/>
          <w:sz w:val="24"/>
          <w:szCs w:val="24"/>
          <w:highlight w:val="yellow"/>
        </w:rPr>
        <w:t xml:space="preserve"> </w:t>
      </w:r>
      <w:r w:rsidR="00792118" w:rsidRPr="00231C2D">
        <w:rPr>
          <w:rFonts w:ascii="Arial" w:hAnsi="Arial" w:cs="Arial"/>
          <w:sz w:val="24"/>
          <w:szCs w:val="24"/>
          <w:highlight w:val="yellow"/>
        </w:rPr>
        <w:t>ENTITY TYPE</w:t>
      </w:r>
      <w:r w:rsidR="003D5FFF" w:rsidRPr="00231C2D">
        <w:rPr>
          <w:rFonts w:ascii="Arial" w:hAnsi="Arial" w:cs="Arial"/>
          <w:spacing w:val="-7"/>
          <w:sz w:val="24"/>
          <w:szCs w:val="24"/>
          <w:highlight w:val="yellow"/>
        </w:rPr>
        <w:t xml:space="preserve"> </w:t>
      </w:r>
    </w:p>
    <w:p w14:paraId="11A6B949" w14:textId="4995CFE1" w:rsidR="00621DF5" w:rsidRPr="00231C2D" w:rsidRDefault="00CB12BA" w:rsidP="00C142A0">
      <w:pPr>
        <w:tabs>
          <w:tab w:val="left" w:pos="3374"/>
        </w:tabs>
        <w:ind w:left="1080" w:right="187" w:hanging="720"/>
        <w:rPr>
          <w:rFonts w:ascii="Arial" w:hAnsi="Arial" w:cs="Arial"/>
          <w:sz w:val="24"/>
          <w:szCs w:val="24"/>
          <w:highlight w:val="yellow"/>
        </w:rPr>
      </w:pPr>
      <w:r w:rsidRPr="00231C2D">
        <w:rPr>
          <w:rFonts w:ascii="Arial" w:hAnsi="Arial" w:cs="Arial"/>
          <w:spacing w:val="-4"/>
          <w:sz w:val="24"/>
          <w:szCs w:val="24"/>
          <w:highlight w:val="yellow"/>
        </w:rPr>
        <w:tab/>
      </w:r>
      <w:proofErr w:type="gramStart"/>
      <w:r w:rsidR="003D5FFF" w:rsidRPr="00231C2D">
        <w:rPr>
          <w:rFonts w:ascii="Arial" w:hAnsi="Arial" w:cs="Arial"/>
          <w:spacing w:val="-4"/>
          <w:sz w:val="24"/>
          <w:szCs w:val="24"/>
          <w:highlight w:val="yellow"/>
        </w:rPr>
        <w:t>Its</w:t>
      </w:r>
      <w:proofErr w:type="gramEnd"/>
      <w:r w:rsidR="003D5FFF" w:rsidRPr="00231C2D">
        <w:rPr>
          <w:rFonts w:ascii="Arial" w:hAnsi="Arial" w:cs="Arial"/>
          <w:spacing w:val="-4"/>
          <w:sz w:val="24"/>
          <w:szCs w:val="24"/>
          <w:highlight w:val="yellow"/>
        </w:rPr>
        <w:t>:</w:t>
      </w:r>
      <w:r w:rsidR="00CA5991" w:rsidRPr="00231C2D" w:rsidDel="00CA5991">
        <w:rPr>
          <w:rFonts w:ascii="Arial" w:hAnsi="Arial" w:cs="Arial"/>
          <w:sz w:val="24"/>
          <w:szCs w:val="24"/>
          <w:highlight w:val="yellow"/>
        </w:rPr>
        <w:t xml:space="preserve"> </w:t>
      </w:r>
      <w:r w:rsidR="00CA5991" w:rsidRPr="00231C2D">
        <w:rPr>
          <w:rFonts w:ascii="Arial" w:hAnsi="Arial" w:cs="Arial"/>
          <w:sz w:val="24"/>
          <w:szCs w:val="24"/>
          <w:highlight w:val="yellow"/>
        </w:rPr>
        <w:t xml:space="preserve">      </w:t>
      </w:r>
      <w:r w:rsidR="003D5FFF" w:rsidRPr="00231C2D">
        <w:rPr>
          <w:rFonts w:ascii="Arial" w:hAnsi="Arial" w:cs="Arial"/>
          <w:sz w:val="24"/>
          <w:szCs w:val="24"/>
          <w:highlight w:val="yellow"/>
        </w:rPr>
        <w:t>Administrative General Partner</w:t>
      </w:r>
    </w:p>
    <w:p w14:paraId="0038461B" w14:textId="77777777" w:rsidR="00CA5991" w:rsidRPr="007719EF" w:rsidRDefault="00CA5991" w:rsidP="00C142A0">
      <w:pPr>
        <w:tabs>
          <w:tab w:val="left" w:pos="3374"/>
        </w:tabs>
        <w:ind w:left="1080" w:right="187" w:hanging="720"/>
        <w:rPr>
          <w:rFonts w:ascii="Arial" w:hAnsi="Arial" w:cs="Arial"/>
          <w:sz w:val="24"/>
          <w:szCs w:val="24"/>
          <w:highlight w:val="yellow"/>
        </w:rPr>
      </w:pPr>
    </w:p>
    <w:p w14:paraId="3B903625" w14:textId="1354C388" w:rsidR="00CA5991" w:rsidRPr="00231C2D" w:rsidRDefault="003D5FFF" w:rsidP="00C142A0">
      <w:pPr>
        <w:tabs>
          <w:tab w:val="left" w:pos="4069"/>
          <w:tab w:val="left" w:pos="7020"/>
        </w:tabs>
        <w:ind w:left="1080" w:right="187" w:hanging="720"/>
        <w:rPr>
          <w:rFonts w:ascii="Arial" w:hAnsi="Arial" w:cs="Arial"/>
          <w:sz w:val="24"/>
          <w:szCs w:val="24"/>
          <w:highlight w:val="yellow"/>
        </w:rPr>
      </w:pPr>
      <w:proofErr w:type="gramStart"/>
      <w:r w:rsidRPr="00231C2D">
        <w:rPr>
          <w:rFonts w:ascii="Arial" w:hAnsi="Arial" w:cs="Arial"/>
          <w:spacing w:val="-4"/>
          <w:sz w:val="24"/>
          <w:szCs w:val="24"/>
          <w:highlight w:val="yellow"/>
        </w:rPr>
        <w:t>By</w:t>
      </w:r>
      <w:proofErr w:type="gramEnd"/>
      <w:r w:rsidRPr="00231C2D">
        <w:rPr>
          <w:rFonts w:ascii="Arial" w:hAnsi="Arial" w:cs="Arial"/>
          <w:spacing w:val="-4"/>
          <w:sz w:val="24"/>
          <w:szCs w:val="24"/>
          <w:highlight w:val="yellow"/>
        </w:rPr>
        <w:t>:</w:t>
      </w:r>
      <w:r w:rsidR="00CA5991" w:rsidRPr="00231C2D" w:rsidDel="00CA5991">
        <w:rPr>
          <w:rFonts w:ascii="Arial" w:hAnsi="Arial" w:cs="Arial"/>
          <w:sz w:val="24"/>
          <w:szCs w:val="24"/>
          <w:highlight w:val="yellow"/>
        </w:rPr>
        <w:t xml:space="preserve"> </w:t>
      </w:r>
      <w:r w:rsidR="00E64154" w:rsidRPr="00231C2D">
        <w:rPr>
          <w:rFonts w:ascii="Arial" w:hAnsi="Arial" w:cs="Arial"/>
          <w:sz w:val="24"/>
          <w:szCs w:val="24"/>
          <w:highlight w:val="yellow"/>
        </w:rPr>
        <w:t xml:space="preserve">MANAGER </w:t>
      </w:r>
      <w:r w:rsidR="009944E8" w:rsidRPr="00231C2D">
        <w:rPr>
          <w:rFonts w:ascii="Arial" w:hAnsi="Arial" w:cs="Arial"/>
          <w:sz w:val="24"/>
          <w:szCs w:val="24"/>
          <w:highlight w:val="yellow"/>
        </w:rPr>
        <w:t xml:space="preserve">NAME, </w:t>
      </w:r>
      <w:r w:rsidR="00E64154" w:rsidRPr="00231C2D">
        <w:rPr>
          <w:rFonts w:ascii="Arial" w:hAnsi="Arial" w:cs="Arial"/>
          <w:sz w:val="24"/>
          <w:szCs w:val="24"/>
          <w:highlight w:val="yellow"/>
        </w:rPr>
        <w:t xml:space="preserve">              </w:t>
      </w:r>
    </w:p>
    <w:p w14:paraId="11A6B94A" w14:textId="35DDF540" w:rsidR="00621DF5" w:rsidRPr="00231C2D" w:rsidRDefault="003D5FFF" w:rsidP="00C142A0">
      <w:pPr>
        <w:tabs>
          <w:tab w:val="left" w:pos="4069"/>
          <w:tab w:val="left" w:pos="7020"/>
        </w:tabs>
        <w:ind w:left="1080" w:right="187" w:hanging="720"/>
        <w:rPr>
          <w:rFonts w:ascii="Arial" w:hAnsi="Arial" w:cs="Arial"/>
          <w:sz w:val="24"/>
          <w:szCs w:val="24"/>
          <w:highlight w:val="yellow"/>
        </w:rPr>
      </w:pPr>
      <w:r w:rsidRPr="00231C2D">
        <w:rPr>
          <w:rFonts w:ascii="Arial" w:hAnsi="Arial" w:cs="Arial"/>
          <w:sz w:val="24"/>
          <w:szCs w:val="24"/>
          <w:highlight w:val="yellow"/>
        </w:rPr>
        <w:t>a</w:t>
      </w:r>
      <w:r w:rsidR="00E64154" w:rsidRPr="00231C2D">
        <w:rPr>
          <w:rFonts w:ascii="Arial" w:hAnsi="Arial" w:cs="Arial"/>
          <w:sz w:val="24"/>
          <w:szCs w:val="24"/>
          <w:highlight w:val="yellow"/>
        </w:rPr>
        <w:t>(</w:t>
      </w:r>
      <w:r w:rsidRPr="00231C2D">
        <w:rPr>
          <w:rFonts w:ascii="Arial" w:hAnsi="Arial" w:cs="Arial"/>
          <w:sz w:val="24"/>
          <w:szCs w:val="24"/>
          <w:highlight w:val="yellow"/>
        </w:rPr>
        <w:t>n</w:t>
      </w:r>
      <w:r w:rsidR="00E64154" w:rsidRPr="00231C2D">
        <w:rPr>
          <w:rFonts w:ascii="Arial" w:hAnsi="Arial" w:cs="Arial"/>
          <w:sz w:val="24"/>
          <w:szCs w:val="24"/>
          <w:highlight w:val="yellow"/>
        </w:rPr>
        <w:t>)</w:t>
      </w:r>
      <w:r w:rsidRPr="00231C2D">
        <w:rPr>
          <w:rFonts w:ascii="Arial" w:hAnsi="Arial" w:cs="Arial"/>
          <w:sz w:val="24"/>
          <w:szCs w:val="24"/>
          <w:highlight w:val="yellow"/>
        </w:rPr>
        <w:t xml:space="preserve"> </w:t>
      </w:r>
      <w:r w:rsidR="00E64154" w:rsidRPr="00231C2D">
        <w:rPr>
          <w:rFonts w:ascii="Arial" w:hAnsi="Arial" w:cs="Arial"/>
          <w:sz w:val="24"/>
          <w:szCs w:val="24"/>
          <w:highlight w:val="yellow"/>
        </w:rPr>
        <w:t>ENTITY TYPE</w:t>
      </w:r>
    </w:p>
    <w:p w14:paraId="11A6B94B" w14:textId="38384FA7" w:rsidR="00621DF5" w:rsidRPr="007719EF" w:rsidRDefault="003D5FFF" w:rsidP="00C142A0">
      <w:pPr>
        <w:tabs>
          <w:tab w:val="left" w:pos="4065"/>
        </w:tabs>
        <w:spacing w:line="264" w:lineRule="exact"/>
        <w:ind w:left="1080" w:right="187" w:hanging="720"/>
        <w:rPr>
          <w:rFonts w:ascii="Arial" w:hAnsi="Arial" w:cs="Arial"/>
          <w:sz w:val="24"/>
          <w:szCs w:val="24"/>
        </w:rPr>
      </w:pPr>
      <w:proofErr w:type="gramStart"/>
      <w:r w:rsidRPr="00231C2D">
        <w:rPr>
          <w:rFonts w:ascii="Arial" w:hAnsi="Arial" w:cs="Arial"/>
          <w:spacing w:val="-4"/>
          <w:sz w:val="24"/>
          <w:szCs w:val="24"/>
          <w:highlight w:val="yellow"/>
        </w:rPr>
        <w:t>Its</w:t>
      </w:r>
      <w:proofErr w:type="gramEnd"/>
      <w:r w:rsidRPr="00231C2D">
        <w:rPr>
          <w:rFonts w:ascii="Arial" w:hAnsi="Arial" w:cs="Arial"/>
          <w:spacing w:val="-4"/>
          <w:sz w:val="24"/>
          <w:szCs w:val="24"/>
          <w:highlight w:val="yellow"/>
        </w:rPr>
        <w:t>:</w:t>
      </w:r>
      <w:r w:rsidR="00C73F4B" w:rsidRPr="00231C2D">
        <w:rPr>
          <w:rFonts w:ascii="Arial" w:hAnsi="Arial" w:cs="Arial"/>
          <w:sz w:val="24"/>
          <w:szCs w:val="24"/>
          <w:highlight w:val="yellow"/>
        </w:rPr>
        <w:t xml:space="preserve">    </w:t>
      </w:r>
      <w:r w:rsidRPr="00231C2D">
        <w:rPr>
          <w:rFonts w:ascii="Arial" w:hAnsi="Arial" w:cs="Arial"/>
          <w:spacing w:val="-2"/>
          <w:sz w:val="24"/>
          <w:szCs w:val="24"/>
          <w:highlight w:val="yellow"/>
        </w:rPr>
        <w:t>Manager</w:t>
      </w:r>
    </w:p>
    <w:p w14:paraId="11A6B94C" w14:textId="77777777" w:rsidR="00621DF5" w:rsidRPr="007719EF" w:rsidRDefault="00621DF5" w:rsidP="00C142A0">
      <w:pPr>
        <w:pStyle w:val="BodyText"/>
        <w:ind w:left="1080" w:right="187" w:hanging="720"/>
        <w:rPr>
          <w:rFonts w:ascii="Arial" w:hAnsi="Arial" w:cs="Arial"/>
        </w:rPr>
      </w:pPr>
    </w:p>
    <w:p w14:paraId="11A6B94D" w14:textId="77777777" w:rsidR="00621DF5" w:rsidRPr="007719EF" w:rsidRDefault="00621DF5" w:rsidP="00C142A0">
      <w:pPr>
        <w:pStyle w:val="BodyText"/>
        <w:ind w:left="1080" w:right="187" w:hanging="720"/>
        <w:rPr>
          <w:rFonts w:ascii="Arial" w:hAnsi="Arial" w:cs="Arial"/>
        </w:rPr>
      </w:pPr>
    </w:p>
    <w:p w14:paraId="11A6B94E" w14:textId="6354905C" w:rsidR="00621DF5" w:rsidRPr="007719EF" w:rsidRDefault="00B86D58" w:rsidP="00C142A0">
      <w:pPr>
        <w:tabs>
          <w:tab w:val="left" w:pos="4746"/>
          <w:tab w:val="left" w:pos="8260"/>
        </w:tabs>
        <w:ind w:left="1080" w:right="187" w:hanging="720"/>
        <w:rPr>
          <w:rFonts w:ascii="Arial" w:hAnsi="Arial" w:cs="Arial"/>
          <w:sz w:val="24"/>
          <w:szCs w:val="24"/>
        </w:rPr>
      </w:pPr>
      <w:r w:rsidRPr="00231C2D">
        <w:rPr>
          <w:rFonts w:ascii="Arial" w:hAnsi="Arial" w:cs="Arial"/>
          <w:spacing w:val="-4"/>
          <w:sz w:val="24"/>
          <w:szCs w:val="24"/>
        </w:rPr>
        <w:tab/>
      </w:r>
      <w:proofErr w:type="gramStart"/>
      <w:r w:rsidR="003D5FFF" w:rsidRPr="00231C2D">
        <w:rPr>
          <w:rFonts w:ascii="Arial" w:hAnsi="Arial" w:cs="Arial"/>
          <w:spacing w:val="-4"/>
          <w:sz w:val="24"/>
          <w:szCs w:val="24"/>
        </w:rPr>
        <w:t>By:</w:t>
      </w:r>
      <w:proofErr w:type="gramEnd"/>
      <w:r w:rsidR="003D5FFF" w:rsidRPr="00231C2D">
        <w:rPr>
          <w:rFonts w:ascii="Arial" w:hAnsi="Arial" w:cs="Arial"/>
          <w:sz w:val="24"/>
          <w:szCs w:val="24"/>
          <w:u w:val="single" w:color="000000"/>
        </w:rPr>
        <w:tab/>
      </w:r>
      <w:bookmarkStart w:id="3" w:name="_Hlk199944137"/>
      <w:r w:rsidR="003D5FFF" w:rsidRPr="00231C2D">
        <w:rPr>
          <w:rFonts w:ascii="Arial" w:hAnsi="Arial" w:cs="Arial"/>
          <w:sz w:val="24"/>
          <w:szCs w:val="24"/>
          <w:u w:val="single" w:color="000000"/>
        </w:rPr>
        <w:tab/>
      </w:r>
      <w:r w:rsidR="003D5FFF" w:rsidRPr="00231C2D">
        <w:rPr>
          <w:rFonts w:ascii="Arial" w:hAnsi="Arial" w:cs="Arial"/>
          <w:sz w:val="24"/>
          <w:szCs w:val="24"/>
        </w:rPr>
        <w:t xml:space="preserve"> </w:t>
      </w:r>
      <w:bookmarkEnd w:id="3"/>
    </w:p>
    <w:p w14:paraId="11A6B94F" w14:textId="77777777" w:rsidR="00621DF5" w:rsidRPr="007719EF" w:rsidRDefault="00621DF5" w:rsidP="00C142A0">
      <w:pPr>
        <w:pStyle w:val="BodyText"/>
        <w:ind w:left="1080" w:right="187" w:hanging="720"/>
        <w:rPr>
          <w:rFonts w:ascii="Arial" w:hAnsi="Arial" w:cs="Arial"/>
        </w:rPr>
      </w:pPr>
    </w:p>
    <w:p w14:paraId="11A6B950" w14:textId="77777777" w:rsidR="00621DF5" w:rsidRPr="007719EF" w:rsidRDefault="00621DF5" w:rsidP="00C142A0">
      <w:pPr>
        <w:pStyle w:val="BodyText"/>
        <w:ind w:left="1080" w:right="187" w:hanging="720"/>
        <w:rPr>
          <w:rFonts w:ascii="Arial" w:hAnsi="Arial" w:cs="Arial"/>
        </w:rPr>
      </w:pPr>
    </w:p>
    <w:p w14:paraId="303DA6AD" w14:textId="4493F889" w:rsidR="00250B1D" w:rsidRPr="00231C2D" w:rsidRDefault="003D5FFF" w:rsidP="00C142A0">
      <w:pPr>
        <w:tabs>
          <w:tab w:val="left" w:pos="3368"/>
        </w:tabs>
        <w:ind w:left="1080" w:right="187" w:hanging="720"/>
        <w:rPr>
          <w:rFonts w:ascii="Arial" w:hAnsi="Arial" w:cs="Arial"/>
          <w:sz w:val="24"/>
          <w:szCs w:val="24"/>
          <w:highlight w:val="yellow"/>
        </w:rPr>
      </w:pPr>
      <w:proofErr w:type="gramStart"/>
      <w:r w:rsidRPr="00231C2D">
        <w:rPr>
          <w:rFonts w:ascii="Arial" w:hAnsi="Arial" w:cs="Arial"/>
          <w:spacing w:val="-5"/>
          <w:sz w:val="24"/>
          <w:szCs w:val="24"/>
        </w:rPr>
        <w:t>By:</w:t>
      </w:r>
      <w:r w:rsidR="00E64154" w:rsidRPr="00231C2D">
        <w:rPr>
          <w:rFonts w:ascii="Arial" w:hAnsi="Arial" w:cs="Arial"/>
          <w:sz w:val="24"/>
          <w:szCs w:val="24"/>
          <w:highlight w:val="yellow"/>
        </w:rPr>
        <w:t>MGP</w:t>
      </w:r>
      <w:proofErr w:type="gramEnd"/>
      <w:r w:rsidR="00E64154" w:rsidRPr="00231C2D">
        <w:rPr>
          <w:rFonts w:ascii="Arial" w:hAnsi="Arial" w:cs="Arial"/>
          <w:sz w:val="24"/>
          <w:szCs w:val="24"/>
          <w:highlight w:val="yellow"/>
        </w:rPr>
        <w:t xml:space="preserve"> NAME</w:t>
      </w:r>
      <w:r w:rsidRPr="00231C2D">
        <w:rPr>
          <w:rFonts w:ascii="Arial" w:hAnsi="Arial" w:cs="Arial"/>
          <w:spacing w:val="-4"/>
          <w:sz w:val="24"/>
          <w:szCs w:val="24"/>
          <w:highlight w:val="yellow"/>
        </w:rPr>
        <w:t>,</w:t>
      </w:r>
      <w:r w:rsidR="00CA5991" w:rsidRPr="00231C2D">
        <w:rPr>
          <w:rFonts w:ascii="Arial" w:hAnsi="Arial" w:cs="Arial"/>
          <w:sz w:val="24"/>
          <w:szCs w:val="24"/>
          <w:highlight w:val="yellow"/>
        </w:rPr>
        <w:t xml:space="preserve"> </w:t>
      </w:r>
      <w:r w:rsidR="00E64154" w:rsidRPr="00231C2D">
        <w:rPr>
          <w:rFonts w:ascii="Arial" w:hAnsi="Arial" w:cs="Arial"/>
          <w:sz w:val="24"/>
          <w:szCs w:val="24"/>
          <w:highlight w:val="yellow"/>
        </w:rPr>
        <w:t>A(n)</w:t>
      </w:r>
      <w:r w:rsidRPr="00231C2D">
        <w:rPr>
          <w:rFonts w:ascii="Arial" w:hAnsi="Arial" w:cs="Arial"/>
          <w:spacing w:val="-15"/>
          <w:sz w:val="24"/>
          <w:szCs w:val="24"/>
          <w:highlight w:val="yellow"/>
        </w:rPr>
        <w:t xml:space="preserve"> </w:t>
      </w:r>
      <w:r w:rsidR="00250B1D" w:rsidRPr="00231C2D">
        <w:rPr>
          <w:rFonts w:ascii="Arial" w:hAnsi="Arial" w:cs="Arial"/>
          <w:sz w:val="24"/>
          <w:szCs w:val="24"/>
          <w:highlight w:val="yellow"/>
        </w:rPr>
        <w:t xml:space="preserve">ENTITY TYPE            </w:t>
      </w:r>
      <w:r w:rsidRPr="00231C2D">
        <w:rPr>
          <w:rFonts w:ascii="Arial" w:hAnsi="Arial" w:cs="Arial"/>
          <w:spacing w:val="-6"/>
          <w:sz w:val="24"/>
          <w:szCs w:val="24"/>
          <w:highlight w:val="yellow"/>
        </w:rPr>
        <w:t xml:space="preserve"> </w:t>
      </w:r>
    </w:p>
    <w:p w14:paraId="11A6B952" w14:textId="0A96B456" w:rsidR="00621DF5" w:rsidRPr="007719EF" w:rsidRDefault="003D5FFF" w:rsidP="00C142A0">
      <w:pPr>
        <w:tabs>
          <w:tab w:val="left" w:pos="3368"/>
        </w:tabs>
        <w:ind w:left="1080" w:right="187" w:hanging="720"/>
        <w:rPr>
          <w:rFonts w:ascii="Arial" w:hAnsi="Arial" w:cs="Arial"/>
          <w:sz w:val="24"/>
          <w:szCs w:val="24"/>
          <w:highlight w:val="yellow"/>
        </w:rPr>
      </w:pPr>
      <w:proofErr w:type="gramStart"/>
      <w:r w:rsidRPr="00231C2D">
        <w:rPr>
          <w:rFonts w:ascii="Arial" w:hAnsi="Arial" w:cs="Arial"/>
          <w:spacing w:val="-4"/>
          <w:sz w:val="24"/>
          <w:szCs w:val="24"/>
          <w:highlight w:val="yellow"/>
        </w:rPr>
        <w:t>Its:</w:t>
      </w:r>
      <w:r w:rsidRPr="00231C2D">
        <w:rPr>
          <w:rFonts w:ascii="Arial" w:hAnsi="Arial" w:cs="Arial"/>
          <w:sz w:val="24"/>
          <w:szCs w:val="24"/>
          <w:highlight w:val="yellow"/>
        </w:rPr>
        <w:t>Managing</w:t>
      </w:r>
      <w:proofErr w:type="gramEnd"/>
      <w:r w:rsidRPr="00231C2D">
        <w:rPr>
          <w:rFonts w:ascii="Arial" w:hAnsi="Arial" w:cs="Arial"/>
          <w:sz w:val="24"/>
          <w:szCs w:val="24"/>
          <w:highlight w:val="yellow"/>
        </w:rPr>
        <w:t xml:space="preserve"> General Partner</w:t>
      </w:r>
    </w:p>
    <w:p w14:paraId="11A6B953" w14:textId="77777777" w:rsidR="00621DF5" w:rsidRPr="007719EF" w:rsidRDefault="00621DF5" w:rsidP="00C142A0">
      <w:pPr>
        <w:pStyle w:val="BodyText"/>
        <w:ind w:left="1080" w:right="187" w:hanging="720"/>
        <w:rPr>
          <w:rFonts w:ascii="Arial" w:hAnsi="Arial" w:cs="Arial"/>
          <w:highlight w:val="yellow"/>
        </w:rPr>
      </w:pPr>
    </w:p>
    <w:p w14:paraId="11A6B954" w14:textId="5291025C" w:rsidR="00621DF5" w:rsidRPr="007719EF" w:rsidRDefault="003D5FFF" w:rsidP="00C142A0">
      <w:pPr>
        <w:tabs>
          <w:tab w:val="left" w:pos="4064"/>
        </w:tabs>
        <w:ind w:left="1080" w:right="187" w:hanging="720"/>
        <w:rPr>
          <w:rFonts w:ascii="Arial" w:hAnsi="Arial" w:cs="Arial"/>
          <w:sz w:val="24"/>
          <w:szCs w:val="24"/>
          <w:highlight w:val="yellow"/>
        </w:rPr>
      </w:pPr>
      <w:r w:rsidRPr="00231C2D">
        <w:rPr>
          <w:rFonts w:ascii="Arial" w:hAnsi="Arial" w:cs="Arial"/>
          <w:spacing w:val="-5"/>
          <w:sz w:val="24"/>
          <w:szCs w:val="24"/>
          <w:highlight w:val="yellow"/>
        </w:rPr>
        <w:t>By:</w:t>
      </w:r>
      <w:r w:rsidR="00CA5991" w:rsidRPr="00231C2D">
        <w:rPr>
          <w:rFonts w:ascii="Arial" w:hAnsi="Arial" w:cs="Arial"/>
          <w:sz w:val="24"/>
          <w:szCs w:val="24"/>
          <w:highlight w:val="yellow"/>
        </w:rPr>
        <w:t xml:space="preserve"> </w:t>
      </w:r>
      <w:r w:rsidR="009944E8" w:rsidRPr="00231C2D">
        <w:rPr>
          <w:rFonts w:ascii="Arial" w:hAnsi="Arial" w:cs="Arial"/>
          <w:sz w:val="24"/>
          <w:szCs w:val="24"/>
          <w:highlight w:val="yellow"/>
        </w:rPr>
        <w:t>SOLE MEMBER AND MANAGER NAME</w:t>
      </w:r>
    </w:p>
    <w:p w14:paraId="1C2773DB" w14:textId="20146954" w:rsidR="009944E8" w:rsidRPr="00231C2D" w:rsidRDefault="009944E8" w:rsidP="00C142A0">
      <w:pPr>
        <w:tabs>
          <w:tab w:val="left" w:pos="4068"/>
        </w:tabs>
        <w:ind w:left="1080" w:right="187" w:hanging="720"/>
        <w:rPr>
          <w:rFonts w:ascii="Arial" w:hAnsi="Arial" w:cs="Arial"/>
          <w:sz w:val="24"/>
          <w:szCs w:val="24"/>
          <w:highlight w:val="yellow"/>
        </w:rPr>
      </w:pPr>
      <w:r w:rsidRPr="00231C2D">
        <w:rPr>
          <w:rFonts w:ascii="Arial" w:hAnsi="Arial" w:cs="Arial"/>
          <w:sz w:val="24"/>
          <w:szCs w:val="24"/>
          <w:highlight w:val="yellow"/>
        </w:rPr>
        <w:t>a(n)</w:t>
      </w:r>
      <w:r w:rsidR="003D5FFF" w:rsidRPr="00231C2D">
        <w:rPr>
          <w:rFonts w:ascii="Arial" w:hAnsi="Arial" w:cs="Arial"/>
          <w:spacing w:val="-15"/>
          <w:sz w:val="24"/>
          <w:szCs w:val="24"/>
          <w:highlight w:val="yellow"/>
        </w:rPr>
        <w:t xml:space="preserve"> </w:t>
      </w:r>
      <w:r w:rsidRPr="00231C2D">
        <w:rPr>
          <w:rFonts w:ascii="Arial" w:hAnsi="Arial" w:cs="Arial"/>
          <w:sz w:val="24"/>
          <w:szCs w:val="24"/>
          <w:highlight w:val="yellow"/>
        </w:rPr>
        <w:t>ENTITY TYPE</w:t>
      </w:r>
    </w:p>
    <w:p w14:paraId="11A6B955" w14:textId="4A197031" w:rsidR="00621DF5" w:rsidRPr="007719EF" w:rsidRDefault="003D5FFF" w:rsidP="00C142A0">
      <w:pPr>
        <w:tabs>
          <w:tab w:val="left" w:pos="4068"/>
        </w:tabs>
        <w:ind w:left="1080" w:right="187" w:hanging="720"/>
        <w:rPr>
          <w:rFonts w:ascii="Arial" w:hAnsi="Arial" w:cs="Arial"/>
          <w:sz w:val="24"/>
          <w:szCs w:val="24"/>
        </w:rPr>
      </w:pPr>
      <w:proofErr w:type="gramStart"/>
      <w:r w:rsidRPr="00231C2D">
        <w:rPr>
          <w:rFonts w:ascii="Arial" w:hAnsi="Arial" w:cs="Arial"/>
          <w:spacing w:val="-4"/>
          <w:sz w:val="24"/>
          <w:szCs w:val="24"/>
          <w:highlight w:val="yellow"/>
        </w:rPr>
        <w:t>Its:</w:t>
      </w:r>
      <w:r w:rsidRPr="00231C2D">
        <w:rPr>
          <w:rFonts w:ascii="Arial" w:hAnsi="Arial" w:cs="Arial"/>
          <w:sz w:val="24"/>
          <w:szCs w:val="24"/>
          <w:highlight w:val="yellow"/>
        </w:rPr>
        <w:t>Sole</w:t>
      </w:r>
      <w:proofErr w:type="gramEnd"/>
      <w:r w:rsidRPr="00231C2D">
        <w:rPr>
          <w:rFonts w:ascii="Arial" w:hAnsi="Arial" w:cs="Arial"/>
          <w:sz w:val="24"/>
          <w:szCs w:val="24"/>
          <w:highlight w:val="yellow"/>
        </w:rPr>
        <w:t xml:space="preserve"> member and manager</w:t>
      </w:r>
    </w:p>
    <w:p w14:paraId="11A6B956" w14:textId="77777777" w:rsidR="00621DF5" w:rsidRPr="007719EF" w:rsidRDefault="00621DF5" w:rsidP="00C142A0">
      <w:pPr>
        <w:pStyle w:val="BodyText"/>
        <w:ind w:left="1080" w:right="187" w:hanging="720"/>
        <w:rPr>
          <w:rFonts w:ascii="Arial" w:hAnsi="Arial" w:cs="Arial"/>
        </w:rPr>
      </w:pPr>
    </w:p>
    <w:p w14:paraId="11A6B957" w14:textId="77777777" w:rsidR="00621DF5" w:rsidRPr="007719EF" w:rsidRDefault="00621DF5" w:rsidP="00C142A0">
      <w:pPr>
        <w:pStyle w:val="BodyText"/>
        <w:ind w:left="1080" w:right="187" w:hanging="720"/>
        <w:rPr>
          <w:rFonts w:ascii="Arial" w:hAnsi="Arial" w:cs="Arial"/>
        </w:rPr>
      </w:pPr>
    </w:p>
    <w:p w14:paraId="11A6B958" w14:textId="4CF1D5E0" w:rsidR="00621DF5" w:rsidRPr="007719EF" w:rsidRDefault="00B86D58" w:rsidP="00C142A0">
      <w:pPr>
        <w:tabs>
          <w:tab w:val="left" w:pos="4746"/>
          <w:tab w:val="left" w:pos="8260"/>
        </w:tabs>
        <w:ind w:left="1080" w:right="187" w:hanging="720"/>
        <w:rPr>
          <w:rFonts w:ascii="Arial" w:hAnsi="Arial" w:cs="Arial"/>
          <w:sz w:val="24"/>
          <w:szCs w:val="24"/>
        </w:rPr>
      </w:pPr>
      <w:r w:rsidRPr="00231C2D">
        <w:rPr>
          <w:rFonts w:ascii="Arial" w:hAnsi="Arial" w:cs="Arial"/>
          <w:spacing w:val="-4"/>
          <w:sz w:val="24"/>
          <w:szCs w:val="24"/>
        </w:rPr>
        <w:tab/>
      </w:r>
      <w:proofErr w:type="gramStart"/>
      <w:r w:rsidR="003D5FFF" w:rsidRPr="00231C2D">
        <w:rPr>
          <w:rFonts w:ascii="Arial" w:hAnsi="Arial" w:cs="Arial"/>
          <w:spacing w:val="-4"/>
          <w:sz w:val="24"/>
          <w:szCs w:val="24"/>
        </w:rPr>
        <w:t>By:</w:t>
      </w:r>
      <w:proofErr w:type="gramEnd"/>
      <w:r w:rsidR="003D5FFF" w:rsidRPr="00231C2D">
        <w:rPr>
          <w:rFonts w:ascii="Arial" w:hAnsi="Arial" w:cs="Arial"/>
          <w:sz w:val="24"/>
          <w:szCs w:val="24"/>
          <w:u w:val="single" w:color="000000"/>
        </w:rPr>
        <w:tab/>
      </w:r>
      <w:bookmarkStart w:id="4" w:name="_Hlk199944315"/>
      <w:r w:rsidR="003D5FFF" w:rsidRPr="00231C2D">
        <w:rPr>
          <w:rFonts w:ascii="Arial" w:hAnsi="Arial" w:cs="Arial"/>
          <w:sz w:val="24"/>
          <w:szCs w:val="24"/>
          <w:u w:val="single" w:color="000000"/>
        </w:rPr>
        <w:tab/>
      </w:r>
      <w:r w:rsidR="003D5FFF" w:rsidRPr="00231C2D">
        <w:rPr>
          <w:rFonts w:ascii="Arial" w:hAnsi="Arial" w:cs="Arial"/>
          <w:sz w:val="24"/>
          <w:szCs w:val="24"/>
        </w:rPr>
        <w:t xml:space="preserve"> </w:t>
      </w:r>
      <w:bookmarkEnd w:id="4"/>
    </w:p>
    <w:p w14:paraId="11A6B959" w14:textId="77777777" w:rsidR="00621DF5" w:rsidRDefault="00621DF5" w:rsidP="00C142A0">
      <w:pPr>
        <w:pStyle w:val="BodyText"/>
        <w:ind w:left="1080" w:right="187" w:hanging="720"/>
        <w:rPr>
          <w:rFonts w:ascii="Arial" w:hAnsi="Arial" w:cs="Arial"/>
        </w:rPr>
      </w:pPr>
    </w:p>
    <w:p w14:paraId="190501E1" w14:textId="77777777" w:rsidR="00BF533D" w:rsidRPr="00F61700" w:rsidRDefault="00BF533D" w:rsidP="00C142A0">
      <w:pPr>
        <w:pStyle w:val="BodyText"/>
        <w:ind w:left="1080" w:right="187" w:hanging="720"/>
        <w:rPr>
          <w:rFonts w:ascii="Arial" w:hAnsi="Arial" w:cs="Arial"/>
        </w:rPr>
      </w:pPr>
      <w:r w:rsidRPr="00F61700">
        <w:rPr>
          <w:rFonts w:ascii="Arial" w:hAnsi="Arial" w:cs="Arial"/>
        </w:rPr>
        <w:t>SPONSOR:</w:t>
      </w:r>
    </w:p>
    <w:p w14:paraId="7025C8A9" w14:textId="77777777" w:rsidR="00BF533D" w:rsidRPr="00F61700" w:rsidRDefault="00BF533D" w:rsidP="00C142A0">
      <w:pPr>
        <w:pStyle w:val="BodyText"/>
        <w:spacing w:line="228" w:lineRule="auto"/>
        <w:ind w:left="1080" w:right="187" w:hanging="720"/>
        <w:rPr>
          <w:rFonts w:ascii="Arial" w:hAnsi="Arial" w:cs="Arial"/>
          <w:highlight w:val="yellow"/>
        </w:rPr>
      </w:pPr>
      <w:r w:rsidRPr="00231C2D">
        <w:rPr>
          <w:rFonts w:ascii="Arial" w:hAnsi="Arial" w:cs="Arial"/>
          <w:highlight w:val="yellow"/>
        </w:rPr>
        <w:t>SPONSOR</w:t>
      </w:r>
      <w:r w:rsidRPr="00231C2D">
        <w:rPr>
          <w:rFonts w:ascii="Arial" w:hAnsi="Arial" w:cs="Arial"/>
          <w:spacing w:val="-17"/>
          <w:highlight w:val="yellow"/>
        </w:rPr>
        <w:t xml:space="preserve"> </w:t>
      </w:r>
      <w:r w:rsidRPr="00231C2D">
        <w:rPr>
          <w:rFonts w:ascii="Arial" w:hAnsi="Arial" w:cs="Arial"/>
          <w:highlight w:val="yellow"/>
        </w:rPr>
        <w:t>NAME, A(N) ENTITY TYPE</w:t>
      </w:r>
    </w:p>
    <w:p w14:paraId="748FF6E0" w14:textId="6C526AAB" w:rsidR="00BF533D" w:rsidRPr="00F61700" w:rsidRDefault="00BF533D" w:rsidP="00C142A0">
      <w:pPr>
        <w:pStyle w:val="BodyText"/>
        <w:tabs>
          <w:tab w:val="left" w:pos="4108"/>
        </w:tabs>
        <w:ind w:left="1080" w:right="187" w:hanging="720"/>
        <w:rPr>
          <w:rFonts w:ascii="Arial" w:hAnsi="Arial" w:cs="Arial"/>
          <w:highlight w:val="yellow"/>
        </w:rPr>
      </w:pPr>
      <w:r w:rsidRPr="00231C2D">
        <w:rPr>
          <w:rFonts w:ascii="Arial" w:hAnsi="Arial" w:cs="Arial"/>
          <w:w w:val="110"/>
          <w:position w:val="1"/>
          <w:highlight w:val="yellow"/>
        </w:rPr>
        <w:t xml:space="preserve">       </w:t>
      </w:r>
      <w:proofErr w:type="gramStart"/>
      <w:r w:rsidRPr="00231C2D">
        <w:rPr>
          <w:rFonts w:ascii="Arial" w:hAnsi="Arial" w:cs="Arial"/>
          <w:w w:val="110"/>
          <w:position w:val="1"/>
          <w:highlight w:val="yellow"/>
        </w:rPr>
        <w:t>By</w:t>
      </w:r>
      <w:r w:rsidRPr="00231C2D">
        <w:rPr>
          <w:rFonts w:ascii="Arial" w:hAnsi="Arial" w:cs="Arial"/>
          <w:w w:val="110"/>
          <w:highlight w:val="yellow"/>
        </w:rPr>
        <w:t>:</w:t>
      </w:r>
      <w:proofErr w:type="gramEnd"/>
      <w:r w:rsidRPr="00231C2D">
        <w:rPr>
          <w:rFonts w:ascii="Arial" w:hAnsi="Arial" w:cs="Arial"/>
          <w:w w:val="110"/>
          <w:highlight w:val="yellow"/>
        </w:rPr>
        <w:t xml:space="preserve"> </w:t>
      </w:r>
      <w:r w:rsidRPr="00231C2D">
        <w:rPr>
          <w:rFonts w:ascii="Arial" w:hAnsi="Arial" w:cs="Arial"/>
          <w:highlight w:val="yellow"/>
          <w:u w:val="single" w:color="262626"/>
        </w:rPr>
        <w:tab/>
      </w:r>
    </w:p>
    <w:p w14:paraId="77697D41" w14:textId="1581A69C" w:rsidR="00BF533D" w:rsidRPr="007719EF" w:rsidRDefault="00BF533D" w:rsidP="00C142A0">
      <w:pPr>
        <w:pStyle w:val="BodyText"/>
        <w:ind w:left="1080" w:right="187" w:hanging="720"/>
        <w:rPr>
          <w:rFonts w:ascii="Arial" w:hAnsi="Arial" w:cs="Arial"/>
        </w:rPr>
      </w:pPr>
    </w:p>
    <w:p w14:paraId="11A6B95A" w14:textId="77777777" w:rsidR="00621DF5" w:rsidRPr="007719EF" w:rsidRDefault="00621DF5" w:rsidP="00C142A0">
      <w:pPr>
        <w:pStyle w:val="BodyText"/>
        <w:ind w:left="1080" w:right="187" w:hanging="720"/>
        <w:rPr>
          <w:rFonts w:ascii="Arial" w:hAnsi="Arial" w:cs="Arial"/>
        </w:rPr>
      </w:pPr>
    </w:p>
    <w:p w14:paraId="11A6B95B" w14:textId="77777777" w:rsidR="00621DF5" w:rsidRPr="007719EF" w:rsidRDefault="003D5FFF" w:rsidP="00C142A0">
      <w:pPr>
        <w:ind w:left="1080" w:right="187" w:hanging="720"/>
        <w:rPr>
          <w:rFonts w:ascii="Arial" w:hAnsi="Arial" w:cs="Arial"/>
          <w:sz w:val="24"/>
          <w:szCs w:val="24"/>
          <w:highlight w:val="yellow"/>
        </w:rPr>
      </w:pPr>
      <w:r w:rsidRPr="00231C2D">
        <w:rPr>
          <w:rFonts w:ascii="Arial" w:hAnsi="Arial" w:cs="Arial"/>
          <w:spacing w:val="-2"/>
          <w:sz w:val="24"/>
          <w:szCs w:val="24"/>
          <w:highlight w:val="yellow"/>
        </w:rPr>
        <w:t>CITY:</w:t>
      </w:r>
    </w:p>
    <w:p w14:paraId="11A6B95C" w14:textId="77777777" w:rsidR="00621DF5" w:rsidRPr="007719EF" w:rsidRDefault="00621DF5" w:rsidP="00C142A0">
      <w:pPr>
        <w:pStyle w:val="BodyText"/>
        <w:ind w:left="1080" w:right="187" w:hanging="720"/>
        <w:rPr>
          <w:rFonts w:ascii="Arial" w:hAnsi="Arial" w:cs="Arial"/>
          <w:highlight w:val="yellow"/>
        </w:rPr>
      </w:pPr>
    </w:p>
    <w:p w14:paraId="11A6B95D" w14:textId="74DDF23A" w:rsidR="00621DF5" w:rsidRPr="007719EF" w:rsidRDefault="003D5FFF" w:rsidP="00C142A0">
      <w:pPr>
        <w:ind w:left="1080" w:right="187" w:hanging="720"/>
        <w:rPr>
          <w:rFonts w:ascii="Arial" w:hAnsi="Arial" w:cs="Arial"/>
          <w:sz w:val="24"/>
          <w:szCs w:val="24"/>
        </w:rPr>
      </w:pPr>
      <w:r w:rsidRPr="00231C2D">
        <w:rPr>
          <w:rFonts w:ascii="Arial" w:hAnsi="Arial" w:cs="Arial"/>
          <w:sz w:val="24"/>
          <w:szCs w:val="24"/>
          <w:highlight w:val="yellow"/>
        </w:rPr>
        <w:t>CITY</w:t>
      </w:r>
      <w:r w:rsidRPr="00231C2D">
        <w:rPr>
          <w:rFonts w:ascii="Arial" w:hAnsi="Arial" w:cs="Arial"/>
          <w:spacing w:val="-7"/>
          <w:sz w:val="24"/>
          <w:szCs w:val="24"/>
          <w:highlight w:val="yellow"/>
        </w:rPr>
        <w:t xml:space="preserve"> </w:t>
      </w:r>
      <w:r w:rsidRPr="00231C2D">
        <w:rPr>
          <w:rFonts w:ascii="Arial" w:hAnsi="Arial" w:cs="Arial"/>
          <w:sz w:val="24"/>
          <w:szCs w:val="24"/>
          <w:highlight w:val="yellow"/>
        </w:rPr>
        <w:t>OF</w:t>
      </w:r>
      <w:r w:rsidRPr="00231C2D">
        <w:rPr>
          <w:rFonts w:ascii="Arial" w:hAnsi="Arial" w:cs="Arial"/>
          <w:spacing w:val="-9"/>
          <w:sz w:val="24"/>
          <w:szCs w:val="24"/>
          <w:highlight w:val="yellow"/>
        </w:rPr>
        <w:t xml:space="preserve"> </w:t>
      </w:r>
      <w:r w:rsidR="005A1023" w:rsidRPr="00231C2D">
        <w:rPr>
          <w:rFonts w:ascii="Arial" w:hAnsi="Arial" w:cs="Arial"/>
          <w:sz w:val="24"/>
          <w:szCs w:val="24"/>
          <w:highlight w:val="yellow"/>
        </w:rPr>
        <w:t>X</w:t>
      </w:r>
      <w:r w:rsidRPr="00231C2D">
        <w:rPr>
          <w:rFonts w:ascii="Arial" w:hAnsi="Arial" w:cs="Arial"/>
          <w:sz w:val="24"/>
          <w:szCs w:val="24"/>
          <w:highlight w:val="yellow"/>
        </w:rPr>
        <w:t>,</w:t>
      </w:r>
      <w:r w:rsidRPr="00231C2D">
        <w:rPr>
          <w:rFonts w:ascii="Arial" w:hAnsi="Arial" w:cs="Arial"/>
          <w:spacing w:val="5"/>
          <w:sz w:val="24"/>
          <w:szCs w:val="24"/>
          <w:highlight w:val="yellow"/>
        </w:rPr>
        <w:t xml:space="preserve"> </w:t>
      </w:r>
      <w:r w:rsidRPr="00231C2D">
        <w:rPr>
          <w:rFonts w:ascii="Arial" w:hAnsi="Arial" w:cs="Arial"/>
          <w:sz w:val="24"/>
          <w:szCs w:val="24"/>
          <w:highlight w:val="yellow"/>
        </w:rPr>
        <w:t>A</w:t>
      </w:r>
      <w:r w:rsidRPr="00231C2D">
        <w:rPr>
          <w:rFonts w:ascii="Arial" w:hAnsi="Arial" w:cs="Arial"/>
          <w:spacing w:val="-15"/>
          <w:sz w:val="24"/>
          <w:szCs w:val="24"/>
          <w:highlight w:val="yellow"/>
        </w:rPr>
        <w:t xml:space="preserve"> </w:t>
      </w:r>
      <w:r w:rsidRPr="00231C2D">
        <w:rPr>
          <w:rFonts w:ascii="Arial" w:hAnsi="Arial" w:cs="Arial"/>
          <w:sz w:val="24"/>
          <w:szCs w:val="24"/>
          <w:highlight w:val="yellow"/>
        </w:rPr>
        <w:t>MUNICIPAL</w:t>
      </w:r>
      <w:r w:rsidRPr="00231C2D">
        <w:rPr>
          <w:rFonts w:ascii="Arial" w:hAnsi="Arial" w:cs="Arial"/>
          <w:spacing w:val="8"/>
          <w:sz w:val="24"/>
          <w:szCs w:val="24"/>
          <w:highlight w:val="yellow"/>
        </w:rPr>
        <w:t xml:space="preserve"> </w:t>
      </w:r>
      <w:r w:rsidRPr="00231C2D">
        <w:rPr>
          <w:rFonts w:ascii="Arial" w:hAnsi="Arial" w:cs="Arial"/>
          <w:spacing w:val="-2"/>
          <w:sz w:val="24"/>
          <w:szCs w:val="24"/>
          <w:highlight w:val="yellow"/>
        </w:rPr>
        <w:t>CORPORATION</w:t>
      </w:r>
    </w:p>
    <w:p w14:paraId="11A6B95E" w14:textId="77777777" w:rsidR="00621DF5" w:rsidRPr="007719EF" w:rsidRDefault="00621DF5" w:rsidP="00C142A0">
      <w:pPr>
        <w:pStyle w:val="BodyText"/>
        <w:ind w:left="1080" w:right="187" w:hanging="720"/>
        <w:rPr>
          <w:rFonts w:ascii="Arial" w:hAnsi="Arial" w:cs="Arial"/>
        </w:rPr>
      </w:pPr>
    </w:p>
    <w:p w14:paraId="11A6B95F" w14:textId="77777777" w:rsidR="00621DF5" w:rsidRPr="007719EF" w:rsidRDefault="00621DF5" w:rsidP="00C142A0">
      <w:pPr>
        <w:pStyle w:val="BodyText"/>
        <w:ind w:left="1080" w:right="187" w:hanging="720"/>
        <w:rPr>
          <w:rFonts w:ascii="Arial" w:hAnsi="Arial" w:cs="Arial"/>
        </w:rPr>
      </w:pPr>
    </w:p>
    <w:p w14:paraId="11A6B960" w14:textId="77777777" w:rsidR="00621DF5" w:rsidRPr="007719EF" w:rsidRDefault="00621DF5" w:rsidP="00C142A0">
      <w:pPr>
        <w:pStyle w:val="BodyText"/>
        <w:ind w:left="1080" w:right="187" w:hanging="720"/>
        <w:rPr>
          <w:rFonts w:ascii="Arial" w:hAnsi="Arial" w:cs="Arial"/>
        </w:rPr>
      </w:pPr>
    </w:p>
    <w:p w14:paraId="11A6B961" w14:textId="019ED2DC" w:rsidR="00621DF5" w:rsidRPr="00231C2D" w:rsidRDefault="003D5FFF" w:rsidP="00C142A0">
      <w:pPr>
        <w:ind w:left="1080" w:right="187"/>
        <w:rPr>
          <w:rFonts w:ascii="Arial" w:hAnsi="Arial" w:cs="Arial"/>
          <w:spacing w:val="-5"/>
          <w:sz w:val="24"/>
          <w:szCs w:val="24"/>
        </w:rPr>
      </w:pPr>
      <w:r w:rsidRPr="00231C2D">
        <w:rPr>
          <w:rFonts w:ascii="Arial" w:hAnsi="Arial" w:cs="Arial"/>
          <w:spacing w:val="-5"/>
          <w:sz w:val="24"/>
          <w:szCs w:val="24"/>
        </w:rPr>
        <w:t>By:</w:t>
      </w:r>
      <w:r w:rsidR="005A1023" w:rsidRPr="00231C2D">
        <w:rPr>
          <w:rFonts w:ascii="Arial" w:hAnsi="Arial" w:cs="Arial"/>
          <w:spacing w:val="-5"/>
          <w:sz w:val="24"/>
          <w:szCs w:val="24"/>
        </w:rPr>
        <w:t xml:space="preserve"> _______________________________________</w:t>
      </w:r>
    </w:p>
    <w:p w14:paraId="4E282B69" w14:textId="77777777" w:rsidR="005A1023" w:rsidRPr="007719EF" w:rsidRDefault="005A1023" w:rsidP="00C142A0">
      <w:pPr>
        <w:ind w:left="1080" w:right="187" w:hanging="720"/>
        <w:rPr>
          <w:rFonts w:ascii="Arial" w:hAnsi="Arial" w:cs="Arial"/>
          <w:sz w:val="24"/>
          <w:szCs w:val="24"/>
        </w:rPr>
      </w:pPr>
    </w:p>
    <w:p w14:paraId="11A6B962" w14:textId="77777777" w:rsidR="00621DF5" w:rsidRPr="007719EF" w:rsidRDefault="00621DF5" w:rsidP="00C142A0">
      <w:pPr>
        <w:ind w:left="180" w:right="180"/>
        <w:rPr>
          <w:rFonts w:ascii="Arial" w:hAnsi="Arial" w:cs="Arial"/>
          <w:sz w:val="24"/>
          <w:szCs w:val="24"/>
        </w:rPr>
        <w:sectPr w:rsidR="00621DF5" w:rsidRPr="007719EF" w:rsidSect="00C142A0">
          <w:pgSz w:w="12240" w:h="15840"/>
          <w:pgMar w:top="720" w:right="720" w:bottom="720" w:left="720" w:header="720" w:footer="720" w:gutter="0"/>
          <w:cols w:space="720"/>
        </w:sectPr>
      </w:pPr>
    </w:p>
    <w:p w14:paraId="3A8FD75A" w14:textId="5F14098D" w:rsidR="00437B77" w:rsidRPr="00060D24" w:rsidRDefault="00437B77" w:rsidP="00C142A0">
      <w:pPr>
        <w:overflowPunct w:val="0"/>
        <w:adjustRightInd w:val="0"/>
        <w:ind w:left="180" w:right="180"/>
        <w:jc w:val="center"/>
        <w:textAlignment w:val="baseline"/>
        <w:rPr>
          <w:rFonts w:ascii="Arial" w:hAnsi="Arial" w:cs="Arial"/>
          <w:b/>
          <w:bCs/>
          <w:sz w:val="24"/>
          <w:szCs w:val="24"/>
        </w:rPr>
      </w:pPr>
      <w:r w:rsidRPr="00060D24">
        <w:rPr>
          <w:rFonts w:ascii="Arial" w:hAnsi="Arial" w:cs="Arial"/>
          <w:b/>
          <w:bCs/>
          <w:sz w:val="24"/>
          <w:szCs w:val="24"/>
        </w:rPr>
        <w:lastRenderedPageBreak/>
        <w:t xml:space="preserve">EXHIBIT </w:t>
      </w:r>
      <w:r>
        <w:rPr>
          <w:rFonts w:ascii="Arial" w:hAnsi="Arial" w:cs="Arial"/>
          <w:b/>
          <w:bCs/>
          <w:sz w:val="24"/>
          <w:szCs w:val="24"/>
        </w:rPr>
        <w:t>A</w:t>
      </w:r>
      <w:r w:rsidRPr="00060D24">
        <w:rPr>
          <w:rFonts w:ascii="Arial" w:hAnsi="Arial" w:cs="Arial"/>
          <w:b/>
          <w:bCs/>
          <w:sz w:val="24"/>
          <w:szCs w:val="24"/>
        </w:rPr>
        <w:t xml:space="preserve"> TO </w:t>
      </w:r>
      <w:r>
        <w:rPr>
          <w:rFonts w:ascii="Arial" w:hAnsi="Arial" w:cs="Arial"/>
          <w:b/>
          <w:bCs/>
          <w:sz w:val="24"/>
          <w:szCs w:val="24"/>
        </w:rPr>
        <w:t>LOAN</w:t>
      </w:r>
      <w:r w:rsidRPr="00060D24">
        <w:rPr>
          <w:rFonts w:ascii="Arial" w:hAnsi="Arial" w:cs="Arial"/>
          <w:b/>
          <w:bCs/>
          <w:sz w:val="24"/>
          <w:szCs w:val="24"/>
        </w:rPr>
        <w:t xml:space="preserve"> AGREEMENT</w:t>
      </w:r>
    </w:p>
    <w:p w14:paraId="4D5DDD4B" w14:textId="1A837001" w:rsidR="00F46AD0" w:rsidRPr="007719EF" w:rsidRDefault="003D5FFF" w:rsidP="00C142A0">
      <w:pPr>
        <w:spacing w:before="80"/>
        <w:ind w:left="180" w:right="180"/>
        <w:jc w:val="center"/>
        <w:rPr>
          <w:rFonts w:ascii="Arial" w:hAnsi="Arial" w:cs="Arial"/>
          <w:b/>
          <w:spacing w:val="-14"/>
          <w:sz w:val="24"/>
          <w:szCs w:val="24"/>
        </w:rPr>
      </w:pPr>
      <w:r w:rsidRPr="007719EF">
        <w:rPr>
          <w:rFonts w:ascii="Arial" w:hAnsi="Arial" w:cs="Arial"/>
          <w:b/>
          <w:sz w:val="24"/>
          <w:szCs w:val="24"/>
        </w:rPr>
        <w:t>LEGAL</w:t>
      </w:r>
      <w:r w:rsidRPr="007719EF">
        <w:rPr>
          <w:rFonts w:ascii="Arial" w:hAnsi="Arial" w:cs="Arial"/>
          <w:b/>
          <w:spacing w:val="-14"/>
          <w:sz w:val="24"/>
          <w:szCs w:val="24"/>
        </w:rPr>
        <w:t xml:space="preserve"> </w:t>
      </w:r>
      <w:r w:rsidR="00F46AD0" w:rsidRPr="007719EF">
        <w:rPr>
          <w:rFonts w:ascii="Arial" w:hAnsi="Arial" w:cs="Arial"/>
          <w:b/>
          <w:spacing w:val="-14"/>
          <w:sz w:val="24"/>
          <w:szCs w:val="24"/>
        </w:rPr>
        <w:t>DESCRIPTION</w:t>
      </w:r>
    </w:p>
    <w:p w14:paraId="11A6B963" w14:textId="24FF5F56" w:rsidR="00621DF5" w:rsidRPr="007719EF" w:rsidRDefault="00621DF5" w:rsidP="00C142A0">
      <w:pPr>
        <w:spacing w:before="80" w:line="480" w:lineRule="auto"/>
        <w:ind w:left="180" w:right="180"/>
        <w:rPr>
          <w:rFonts w:ascii="Arial" w:hAnsi="Arial" w:cs="Arial"/>
          <w:b/>
          <w:sz w:val="24"/>
          <w:szCs w:val="24"/>
        </w:rPr>
      </w:pPr>
    </w:p>
    <w:p w14:paraId="7022B119" w14:textId="6631861C" w:rsidR="00621DF5" w:rsidRPr="007719EF" w:rsidRDefault="003D5FFF" w:rsidP="00C142A0">
      <w:pPr>
        <w:spacing w:before="252" w:line="480" w:lineRule="auto"/>
        <w:ind w:left="180" w:right="180"/>
        <w:jc w:val="both"/>
        <w:rPr>
          <w:rFonts w:ascii="Arial" w:hAnsi="Arial" w:cs="Arial"/>
          <w:sz w:val="24"/>
          <w:szCs w:val="24"/>
          <w:highlight w:val="yellow"/>
        </w:rPr>
      </w:pPr>
      <w:r w:rsidRPr="007719EF">
        <w:rPr>
          <w:rFonts w:ascii="Arial" w:hAnsi="Arial" w:cs="Arial"/>
          <w:sz w:val="24"/>
          <w:szCs w:val="24"/>
          <w:highlight w:val="yellow"/>
        </w:rPr>
        <w:t>Real</w:t>
      </w:r>
      <w:r w:rsidRPr="007719EF">
        <w:rPr>
          <w:rFonts w:ascii="Arial" w:hAnsi="Arial" w:cs="Arial"/>
          <w:spacing w:val="-3"/>
          <w:sz w:val="24"/>
          <w:szCs w:val="24"/>
          <w:highlight w:val="yellow"/>
        </w:rPr>
        <w:t xml:space="preserve"> </w:t>
      </w:r>
      <w:r w:rsidRPr="007719EF">
        <w:rPr>
          <w:rFonts w:ascii="Arial" w:hAnsi="Arial" w:cs="Arial"/>
          <w:sz w:val="24"/>
          <w:szCs w:val="24"/>
          <w:highlight w:val="yellow"/>
        </w:rPr>
        <w:t>property</w:t>
      </w:r>
      <w:r w:rsidRPr="007719EF">
        <w:rPr>
          <w:rFonts w:ascii="Arial" w:hAnsi="Arial" w:cs="Arial"/>
          <w:spacing w:val="-3"/>
          <w:sz w:val="24"/>
          <w:szCs w:val="24"/>
          <w:highlight w:val="yellow"/>
        </w:rPr>
        <w:t xml:space="preserve"> </w:t>
      </w:r>
      <w:r w:rsidRPr="007719EF">
        <w:rPr>
          <w:rFonts w:ascii="Arial" w:hAnsi="Arial" w:cs="Arial"/>
          <w:sz w:val="24"/>
          <w:szCs w:val="24"/>
          <w:highlight w:val="yellow"/>
        </w:rPr>
        <w:t>in</w:t>
      </w:r>
      <w:r w:rsidRPr="007719EF">
        <w:rPr>
          <w:rFonts w:ascii="Arial" w:hAnsi="Arial" w:cs="Arial"/>
          <w:spacing w:val="-3"/>
          <w:sz w:val="24"/>
          <w:szCs w:val="24"/>
          <w:highlight w:val="yellow"/>
        </w:rPr>
        <w:t xml:space="preserve"> </w:t>
      </w:r>
      <w:r w:rsidRPr="007719EF">
        <w:rPr>
          <w:rFonts w:ascii="Arial" w:hAnsi="Arial" w:cs="Arial"/>
          <w:sz w:val="24"/>
          <w:szCs w:val="24"/>
          <w:highlight w:val="yellow"/>
        </w:rPr>
        <w:t>the</w:t>
      </w:r>
      <w:r w:rsidRPr="007719EF">
        <w:rPr>
          <w:rFonts w:ascii="Arial" w:hAnsi="Arial" w:cs="Arial"/>
          <w:spacing w:val="-3"/>
          <w:sz w:val="24"/>
          <w:szCs w:val="24"/>
          <w:highlight w:val="yellow"/>
        </w:rPr>
        <w:t xml:space="preserve"> </w:t>
      </w:r>
      <w:r w:rsidRPr="007719EF">
        <w:rPr>
          <w:rFonts w:ascii="Arial" w:hAnsi="Arial" w:cs="Arial"/>
          <w:sz w:val="24"/>
          <w:szCs w:val="24"/>
          <w:highlight w:val="yellow"/>
        </w:rPr>
        <w:t>City</w:t>
      </w:r>
      <w:r w:rsidRPr="007719EF">
        <w:rPr>
          <w:rFonts w:ascii="Arial" w:hAnsi="Arial" w:cs="Arial"/>
          <w:spacing w:val="-4"/>
          <w:sz w:val="24"/>
          <w:szCs w:val="24"/>
          <w:highlight w:val="yellow"/>
        </w:rPr>
        <w:t xml:space="preserve"> </w:t>
      </w:r>
      <w:r w:rsidRPr="007719EF">
        <w:rPr>
          <w:rFonts w:ascii="Arial" w:hAnsi="Arial" w:cs="Arial"/>
          <w:sz w:val="24"/>
          <w:szCs w:val="24"/>
          <w:highlight w:val="yellow"/>
        </w:rPr>
        <w:t>of</w:t>
      </w:r>
      <w:r w:rsidRPr="007719EF">
        <w:rPr>
          <w:rFonts w:ascii="Arial" w:hAnsi="Arial" w:cs="Arial"/>
          <w:spacing w:val="-4"/>
          <w:sz w:val="24"/>
          <w:szCs w:val="24"/>
          <w:highlight w:val="yellow"/>
        </w:rPr>
        <w:t xml:space="preserve"> </w:t>
      </w:r>
      <w:r w:rsidR="005A1023" w:rsidRPr="007719EF">
        <w:rPr>
          <w:rFonts w:ascii="Arial" w:hAnsi="Arial" w:cs="Arial"/>
          <w:sz w:val="24"/>
          <w:szCs w:val="24"/>
          <w:highlight w:val="yellow"/>
        </w:rPr>
        <w:t>X</w:t>
      </w:r>
      <w:r w:rsidRPr="007719EF">
        <w:rPr>
          <w:rFonts w:ascii="Arial" w:hAnsi="Arial" w:cs="Arial"/>
          <w:sz w:val="24"/>
          <w:szCs w:val="24"/>
          <w:highlight w:val="yellow"/>
        </w:rPr>
        <w:t>,</w:t>
      </w:r>
      <w:r w:rsidRPr="007719EF">
        <w:rPr>
          <w:rFonts w:ascii="Arial" w:hAnsi="Arial" w:cs="Arial"/>
          <w:spacing w:val="-3"/>
          <w:sz w:val="24"/>
          <w:szCs w:val="24"/>
          <w:highlight w:val="yellow"/>
        </w:rPr>
        <w:t xml:space="preserve"> </w:t>
      </w:r>
      <w:r w:rsidRPr="007719EF">
        <w:rPr>
          <w:rFonts w:ascii="Arial" w:hAnsi="Arial" w:cs="Arial"/>
          <w:sz w:val="24"/>
          <w:szCs w:val="24"/>
          <w:highlight w:val="yellow"/>
        </w:rPr>
        <w:t>County</w:t>
      </w:r>
      <w:r w:rsidRPr="007719EF">
        <w:rPr>
          <w:rFonts w:ascii="Arial" w:hAnsi="Arial" w:cs="Arial"/>
          <w:spacing w:val="-3"/>
          <w:sz w:val="24"/>
          <w:szCs w:val="24"/>
          <w:highlight w:val="yellow"/>
        </w:rPr>
        <w:t xml:space="preserve"> </w:t>
      </w:r>
      <w:r w:rsidRPr="007719EF">
        <w:rPr>
          <w:rFonts w:ascii="Arial" w:hAnsi="Arial" w:cs="Arial"/>
          <w:sz w:val="24"/>
          <w:szCs w:val="24"/>
          <w:highlight w:val="yellow"/>
        </w:rPr>
        <w:t>of</w:t>
      </w:r>
      <w:r w:rsidRPr="007719EF">
        <w:rPr>
          <w:rFonts w:ascii="Arial" w:hAnsi="Arial" w:cs="Arial"/>
          <w:spacing w:val="-3"/>
          <w:sz w:val="24"/>
          <w:szCs w:val="24"/>
          <w:highlight w:val="yellow"/>
        </w:rPr>
        <w:t xml:space="preserve"> </w:t>
      </w:r>
      <w:r w:rsidR="005A1023" w:rsidRPr="007719EF">
        <w:rPr>
          <w:rFonts w:ascii="Arial" w:hAnsi="Arial" w:cs="Arial"/>
          <w:sz w:val="24"/>
          <w:szCs w:val="24"/>
          <w:highlight w:val="yellow"/>
        </w:rPr>
        <w:t>X</w:t>
      </w:r>
      <w:r w:rsidRPr="007719EF">
        <w:rPr>
          <w:rFonts w:ascii="Arial" w:hAnsi="Arial" w:cs="Arial"/>
          <w:sz w:val="24"/>
          <w:szCs w:val="24"/>
          <w:highlight w:val="yellow"/>
        </w:rPr>
        <w:t>,</w:t>
      </w:r>
      <w:r w:rsidRPr="007719EF">
        <w:rPr>
          <w:rFonts w:ascii="Arial" w:hAnsi="Arial" w:cs="Arial"/>
          <w:spacing w:val="-3"/>
          <w:sz w:val="24"/>
          <w:szCs w:val="24"/>
          <w:highlight w:val="yellow"/>
        </w:rPr>
        <w:t xml:space="preserve"> </w:t>
      </w:r>
      <w:r w:rsidRPr="007719EF">
        <w:rPr>
          <w:rFonts w:ascii="Arial" w:hAnsi="Arial" w:cs="Arial"/>
          <w:sz w:val="24"/>
          <w:szCs w:val="24"/>
          <w:highlight w:val="yellow"/>
        </w:rPr>
        <w:t>State</w:t>
      </w:r>
      <w:r w:rsidRPr="007719EF">
        <w:rPr>
          <w:rFonts w:ascii="Arial" w:hAnsi="Arial" w:cs="Arial"/>
          <w:spacing w:val="-3"/>
          <w:sz w:val="24"/>
          <w:szCs w:val="24"/>
          <w:highlight w:val="yellow"/>
        </w:rPr>
        <w:t xml:space="preserve"> </w:t>
      </w:r>
      <w:r w:rsidRPr="007719EF">
        <w:rPr>
          <w:rFonts w:ascii="Arial" w:hAnsi="Arial" w:cs="Arial"/>
          <w:sz w:val="24"/>
          <w:szCs w:val="24"/>
          <w:highlight w:val="yellow"/>
        </w:rPr>
        <w:t>of</w:t>
      </w:r>
      <w:r w:rsidRPr="007719EF">
        <w:rPr>
          <w:rFonts w:ascii="Arial" w:hAnsi="Arial" w:cs="Arial"/>
          <w:spacing w:val="-3"/>
          <w:sz w:val="24"/>
          <w:szCs w:val="24"/>
          <w:highlight w:val="yellow"/>
        </w:rPr>
        <w:t xml:space="preserve"> </w:t>
      </w:r>
      <w:r w:rsidRPr="007719EF">
        <w:rPr>
          <w:rFonts w:ascii="Arial" w:hAnsi="Arial" w:cs="Arial"/>
          <w:sz w:val="24"/>
          <w:szCs w:val="24"/>
          <w:highlight w:val="yellow"/>
        </w:rPr>
        <w:t>California,</w:t>
      </w:r>
      <w:r w:rsidRPr="007719EF">
        <w:rPr>
          <w:rFonts w:ascii="Arial" w:hAnsi="Arial" w:cs="Arial"/>
          <w:spacing w:val="-3"/>
          <w:sz w:val="24"/>
          <w:szCs w:val="24"/>
          <w:highlight w:val="yellow"/>
        </w:rPr>
        <w:t xml:space="preserve"> </w:t>
      </w:r>
      <w:r w:rsidRPr="007719EF">
        <w:rPr>
          <w:rFonts w:ascii="Arial" w:hAnsi="Arial" w:cs="Arial"/>
          <w:sz w:val="24"/>
          <w:szCs w:val="24"/>
          <w:highlight w:val="yellow"/>
        </w:rPr>
        <w:t>described</w:t>
      </w:r>
      <w:r w:rsidRPr="007719EF">
        <w:rPr>
          <w:rFonts w:ascii="Arial" w:hAnsi="Arial" w:cs="Arial"/>
          <w:spacing w:val="-3"/>
          <w:sz w:val="24"/>
          <w:szCs w:val="24"/>
          <w:highlight w:val="yellow"/>
        </w:rPr>
        <w:t xml:space="preserve"> </w:t>
      </w:r>
      <w:r w:rsidRPr="007719EF">
        <w:rPr>
          <w:rFonts w:ascii="Arial" w:hAnsi="Arial" w:cs="Arial"/>
          <w:sz w:val="24"/>
          <w:szCs w:val="24"/>
          <w:highlight w:val="yellow"/>
        </w:rPr>
        <w:t>as</w:t>
      </w:r>
      <w:r w:rsidRPr="007719EF">
        <w:rPr>
          <w:rFonts w:ascii="Arial" w:hAnsi="Arial" w:cs="Arial"/>
          <w:spacing w:val="-3"/>
          <w:sz w:val="24"/>
          <w:szCs w:val="24"/>
          <w:highlight w:val="yellow"/>
        </w:rPr>
        <w:t xml:space="preserve"> </w:t>
      </w:r>
      <w:r w:rsidRPr="007719EF">
        <w:rPr>
          <w:rFonts w:ascii="Arial" w:hAnsi="Arial" w:cs="Arial"/>
          <w:sz w:val="24"/>
          <w:szCs w:val="24"/>
          <w:highlight w:val="yellow"/>
        </w:rPr>
        <w:t>follows:</w:t>
      </w:r>
      <w:r w:rsidRPr="007719EF">
        <w:rPr>
          <w:rFonts w:ascii="Arial" w:hAnsi="Arial" w:cs="Arial"/>
          <w:sz w:val="24"/>
          <w:szCs w:val="24"/>
        </w:rPr>
        <w:t xml:space="preserve"> </w:t>
      </w:r>
    </w:p>
    <w:p w14:paraId="11A6B964" w14:textId="6631861C" w:rsidR="00621DF5" w:rsidRPr="007719EF" w:rsidRDefault="003D5FFF" w:rsidP="00C142A0">
      <w:pPr>
        <w:spacing w:before="252" w:line="480" w:lineRule="auto"/>
        <w:ind w:left="180" w:right="180"/>
        <w:jc w:val="both"/>
        <w:rPr>
          <w:rFonts w:ascii="Arial" w:hAnsi="Arial" w:cs="Arial"/>
          <w:sz w:val="24"/>
          <w:szCs w:val="24"/>
          <w:highlight w:val="yellow"/>
        </w:rPr>
      </w:pPr>
      <w:r w:rsidRPr="007719EF">
        <w:rPr>
          <w:rFonts w:ascii="Arial" w:hAnsi="Arial" w:cs="Arial"/>
          <w:sz w:val="24"/>
          <w:szCs w:val="24"/>
          <w:highlight w:val="yellow"/>
        </w:rPr>
        <w:t xml:space="preserve">PARCEL NO. </w:t>
      </w:r>
      <w:r w:rsidR="005A1023" w:rsidRPr="007719EF">
        <w:rPr>
          <w:rFonts w:ascii="Arial" w:hAnsi="Arial" w:cs="Arial"/>
          <w:sz w:val="24"/>
          <w:szCs w:val="24"/>
          <w:highlight w:val="yellow"/>
        </w:rPr>
        <w:t>X</w:t>
      </w:r>
      <w:r w:rsidRPr="007719EF">
        <w:rPr>
          <w:rFonts w:ascii="Arial" w:hAnsi="Arial" w:cs="Arial"/>
          <w:sz w:val="24"/>
          <w:szCs w:val="24"/>
          <w:highlight w:val="yellow"/>
        </w:rPr>
        <w:t>:</w:t>
      </w:r>
    </w:p>
    <w:p w14:paraId="11A6B965" w14:textId="5B7D095D" w:rsidR="00621DF5" w:rsidRPr="007719EF" w:rsidRDefault="005A1023" w:rsidP="00C142A0">
      <w:pPr>
        <w:ind w:left="180" w:right="180"/>
        <w:jc w:val="both"/>
        <w:rPr>
          <w:rFonts w:ascii="Arial" w:hAnsi="Arial" w:cs="Arial"/>
          <w:sz w:val="24"/>
          <w:szCs w:val="24"/>
          <w:highlight w:val="yellow"/>
        </w:rPr>
      </w:pPr>
      <w:r w:rsidRPr="007719EF">
        <w:rPr>
          <w:rFonts w:ascii="Arial" w:hAnsi="Arial" w:cs="Arial"/>
          <w:sz w:val="24"/>
          <w:szCs w:val="24"/>
          <w:highlight w:val="yellow"/>
        </w:rPr>
        <w:t>DESCRIPTION</w:t>
      </w:r>
      <w:r w:rsidR="003D5FFF" w:rsidRPr="007719EF">
        <w:rPr>
          <w:rFonts w:ascii="Arial" w:hAnsi="Arial" w:cs="Arial"/>
          <w:spacing w:val="-2"/>
          <w:sz w:val="24"/>
          <w:szCs w:val="24"/>
          <w:highlight w:val="yellow"/>
        </w:rPr>
        <w:t>.</w:t>
      </w:r>
    </w:p>
    <w:p w14:paraId="06FFA082" w14:textId="3E9B1EE9" w:rsidR="57498034" w:rsidRDefault="57498034" w:rsidP="00C142A0">
      <w:pPr>
        <w:ind w:left="180" w:right="180"/>
        <w:jc w:val="both"/>
        <w:rPr>
          <w:rFonts w:ascii="Arial" w:hAnsi="Arial" w:cs="Arial"/>
          <w:sz w:val="24"/>
          <w:szCs w:val="24"/>
          <w:highlight w:val="yellow"/>
        </w:rPr>
      </w:pPr>
    </w:p>
    <w:p w14:paraId="5531C09B" w14:textId="06127263" w:rsidR="54EF20C6" w:rsidRDefault="54EF20C6" w:rsidP="00C142A0">
      <w:pPr>
        <w:ind w:left="180" w:right="180"/>
        <w:jc w:val="both"/>
        <w:rPr>
          <w:rFonts w:ascii="Arial" w:hAnsi="Arial" w:cs="Arial"/>
          <w:sz w:val="24"/>
          <w:szCs w:val="24"/>
        </w:rPr>
      </w:pPr>
      <w:r w:rsidRPr="57498034">
        <w:rPr>
          <w:rFonts w:ascii="Arial" w:hAnsi="Arial" w:cs="Arial"/>
          <w:sz w:val="24"/>
          <w:szCs w:val="24"/>
          <w:highlight w:val="yellow"/>
        </w:rPr>
        <w:t>APN: XXX-XXX-XXX-XXX</w:t>
      </w:r>
    </w:p>
    <w:p w14:paraId="11A6B966" w14:textId="77777777" w:rsidR="00621DF5" w:rsidRPr="007719EF" w:rsidRDefault="00621DF5" w:rsidP="00C142A0">
      <w:pPr>
        <w:pStyle w:val="BodyText"/>
        <w:ind w:left="180" w:right="180"/>
        <w:rPr>
          <w:rFonts w:ascii="Arial" w:hAnsi="Arial" w:cs="Arial"/>
          <w:highlight w:val="yellow"/>
        </w:rPr>
      </w:pPr>
    </w:p>
    <w:p w14:paraId="11A6B967" w14:textId="4BF3C5DD" w:rsidR="00621DF5" w:rsidRPr="007719EF" w:rsidRDefault="003D5FFF" w:rsidP="00C142A0">
      <w:pPr>
        <w:ind w:left="180" w:right="180"/>
        <w:jc w:val="both"/>
        <w:rPr>
          <w:rFonts w:ascii="Arial" w:hAnsi="Arial" w:cs="Arial"/>
          <w:sz w:val="24"/>
          <w:szCs w:val="24"/>
          <w:highlight w:val="yellow"/>
        </w:rPr>
      </w:pPr>
      <w:r w:rsidRPr="007719EF">
        <w:rPr>
          <w:rFonts w:ascii="Arial" w:hAnsi="Arial" w:cs="Arial"/>
          <w:sz w:val="24"/>
          <w:szCs w:val="24"/>
          <w:highlight w:val="yellow"/>
        </w:rPr>
        <w:t>PARCEL</w:t>
      </w:r>
      <w:r w:rsidRPr="007719EF">
        <w:rPr>
          <w:rFonts w:ascii="Arial" w:hAnsi="Arial" w:cs="Arial"/>
          <w:spacing w:val="-7"/>
          <w:sz w:val="24"/>
          <w:szCs w:val="24"/>
          <w:highlight w:val="yellow"/>
        </w:rPr>
        <w:t xml:space="preserve"> </w:t>
      </w:r>
      <w:r w:rsidRPr="007719EF">
        <w:rPr>
          <w:rFonts w:ascii="Arial" w:hAnsi="Arial" w:cs="Arial"/>
          <w:sz w:val="24"/>
          <w:szCs w:val="24"/>
          <w:highlight w:val="yellow"/>
        </w:rPr>
        <w:t>NO.</w:t>
      </w:r>
      <w:r w:rsidRPr="007719EF">
        <w:rPr>
          <w:rFonts w:ascii="Arial" w:hAnsi="Arial" w:cs="Arial"/>
          <w:spacing w:val="-6"/>
          <w:sz w:val="24"/>
          <w:szCs w:val="24"/>
          <w:highlight w:val="yellow"/>
        </w:rPr>
        <w:t xml:space="preserve"> </w:t>
      </w:r>
      <w:r w:rsidR="005A1023" w:rsidRPr="007719EF">
        <w:rPr>
          <w:rFonts w:ascii="Arial" w:hAnsi="Arial" w:cs="Arial"/>
          <w:spacing w:val="-5"/>
          <w:sz w:val="24"/>
          <w:szCs w:val="24"/>
          <w:highlight w:val="yellow"/>
        </w:rPr>
        <w:t>X</w:t>
      </w:r>
      <w:r w:rsidRPr="007719EF">
        <w:rPr>
          <w:rFonts w:ascii="Arial" w:hAnsi="Arial" w:cs="Arial"/>
          <w:spacing w:val="-5"/>
          <w:sz w:val="24"/>
          <w:szCs w:val="24"/>
          <w:highlight w:val="yellow"/>
        </w:rPr>
        <w:t>:</w:t>
      </w:r>
    </w:p>
    <w:p w14:paraId="11A6B968" w14:textId="77777777" w:rsidR="00621DF5" w:rsidRPr="007719EF" w:rsidRDefault="00621DF5" w:rsidP="00C142A0">
      <w:pPr>
        <w:pStyle w:val="BodyText"/>
        <w:spacing w:before="1"/>
        <w:ind w:left="180" w:right="180"/>
        <w:rPr>
          <w:rFonts w:ascii="Arial" w:hAnsi="Arial" w:cs="Arial"/>
          <w:highlight w:val="yellow"/>
        </w:rPr>
      </w:pPr>
    </w:p>
    <w:p w14:paraId="11A6B969" w14:textId="3F81D9CE" w:rsidR="00621DF5" w:rsidRPr="007719EF" w:rsidRDefault="005A1023" w:rsidP="00C142A0">
      <w:pPr>
        <w:ind w:left="180" w:right="180"/>
        <w:jc w:val="both"/>
        <w:rPr>
          <w:rFonts w:ascii="Arial" w:hAnsi="Arial" w:cs="Arial"/>
          <w:sz w:val="24"/>
          <w:szCs w:val="24"/>
          <w:highlight w:val="yellow"/>
        </w:rPr>
      </w:pPr>
      <w:r w:rsidRPr="57498034">
        <w:rPr>
          <w:rFonts w:ascii="Arial" w:hAnsi="Arial" w:cs="Arial"/>
          <w:sz w:val="24"/>
          <w:szCs w:val="24"/>
          <w:highlight w:val="yellow"/>
        </w:rPr>
        <w:t>DESCRIP</w:t>
      </w:r>
      <w:r w:rsidR="3E9D01D3" w:rsidRPr="57498034">
        <w:rPr>
          <w:rFonts w:ascii="Arial" w:hAnsi="Arial" w:cs="Arial"/>
          <w:sz w:val="24"/>
          <w:szCs w:val="24"/>
          <w:highlight w:val="yellow"/>
        </w:rPr>
        <w:t>T</w:t>
      </w:r>
      <w:r w:rsidRPr="57498034">
        <w:rPr>
          <w:rFonts w:ascii="Arial" w:hAnsi="Arial" w:cs="Arial"/>
          <w:sz w:val="24"/>
          <w:szCs w:val="24"/>
          <w:highlight w:val="yellow"/>
        </w:rPr>
        <w:t>ION</w:t>
      </w:r>
      <w:r w:rsidR="003D5FFF" w:rsidRPr="57498034">
        <w:rPr>
          <w:rFonts w:ascii="Arial" w:hAnsi="Arial" w:cs="Arial"/>
          <w:sz w:val="24"/>
          <w:szCs w:val="24"/>
          <w:highlight w:val="yellow"/>
        </w:rPr>
        <w:t>.</w:t>
      </w:r>
    </w:p>
    <w:p w14:paraId="11A6B96A" w14:textId="77777777" w:rsidR="00621DF5" w:rsidRPr="007719EF" w:rsidRDefault="00621DF5" w:rsidP="00C142A0">
      <w:pPr>
        <w:pStyle w:val="BodyText"/>
        <w:ind w:left="180" w:right="180"/>
        <w:rPr>
          <w:rFonts w:ascii="Arial" w:hAnsi="Arial" w:cs="Arial"/>
          <w:highlight w:val="yellow"/>
        </w:rPr>
      </w:pPr>
    </w:p>
    <w:p w14:paraId="1058D30F" w14:textId="77777777" w:rsidR="00DD7EF0" w:rsidRDefault="003D5FFF" w:rsidP="00DD7EF0">
      <w:pPr>
        <w:ind w:left="180" w:right="180"/>
        <w:jc w:val="both"/>
        <w:rPr>
          <w:rFonts w:ascii="Arial" w:hAnsi="Arial" w:cs="Arial"/>
          <w:spacing w:val="-5"/>
          <w:sz w:val="24"/>
          <w:szCs w:val="24"/>
        </w:rPr>
      </w:pPr>
      <w:r w:rsidRPr="007719EF">
        <w:rPr>
          <w:rFonts w:ascii="Arial" w:hAnsi="Arial" w:cs="Arial"/>
          <w:sz w:val="24"/>
          <w:szCs w:val="24"/>
          <w:highlight w:val="yellow"/>
        </w:rPr>
        <w:t>APN:</w:t>
      </w:r>
      <w:r w:rsidRPr="007719EF">
        <w:rPr>
          <w:rFonts w:ascii="Arial" w:hAnsi="Arial" w:cs="Arial"/>
          <w:spacing w:val="35"/>
          <w:sz w:val="24"/>
          <w:szCs w:val="24"/>
          <w:highlight w:val="yellow"/>
        </w:rPr>
        <w:t xml:space="preserve"> </w:t>
      </w:r>
      <w:r w:rsidR="005A1023" w:rsidRPr="007719EF">
        <w:rPr>
          <w:rFonts w:ascii="Arial" w:hAnsi="Arial" w:cs="Arial"/>
          <w:sz w:val="24"/>
          <w:szCs w:val="24"/>
          <w:highlight w:val="yellow"/>
        </w:rPr>
        <w:t>XXX</w:t>
      </w:r>
      <w:r w:rsidRPr="007719EF">
        <w:rPr>
          <w:rFonts w:ascii="Arial" w:hAnsi="Arial" w:cs="Arial"/>
          <w:sz w:val="24"/>
          <w:szCs w:val="24"/>
          <w:highlight w:val="yellow"/>
        </w:rPr>
        <w:t>-</w:t>
      </w:r>
      <w:r w:rsidR="005A1023" w:rsidRPr="007719EF">
        <w:rPr>
          <w:rFonts w:ascii="Arial" w:hAnsi="Arial" w:cs="Arial"/>
          <w:sz w:val="24"/>
          <w:szCs w:val="24"/>
          <w:highlight w:val="yellow"/>
        </w:rPr>
        <w:t>XXX</w:t>
      </w:r>
      <w:r w:rsidRPr="007719EF">
        <w:rPr>
          <w:rFonts w:ascii="Arial" w:hAnsi="Arial" w:cs="Arial"/>
          <w:sz w:val="24"/>
          <w:szCs w:val="24"/>
          <w:highlight w:val="yellow"/>
        </w:rPr>
        <w:t>-</w:t>
      </w:r>
      <w:r w:rsidR="005A1023" w:rsidRPr="007719EF">
        <w:rPr>
          <w:rFonts w:ascii="Arial" w:hAnsi="Arial" w:cs="Arial"/>
          <w:sz w:val="24"/>
          <w:szCs w:val="24"/>
          <w:highlight w:val="yellow"/>
        </w:rPr>
        <w:t>XXX</w:t>
      </w:r>
      <w:r w:rsidRPr="007719EF">
        <w:rPr>
          <w:rFonts w:ascii="Arial" w:hAnsi="Arial" w:cs="Arial"/>
          <w:sz w:val="24"/>
          <w:szCs w:val="24"/>
          <w:highlight w:val="yellow"/>
        </w:rPr>
        <w:t>-</w:t>
      </w:r>
      <w:r w:rsidR="005A1023" w:rsidRPr="007719EF">
        <w:rPr>
          <w:rFonts w:ascii="Arial" w:hAnsi="Arial" w:cs="Arial"/>
          <w:spacing w:val="-5"/>
          <w:sz w:val="24"/>
          <w:szCs w:val="24"/>
          <w:highlight w:val="yellow"/>
        </w:rPr>
        <w:t>XXX</w:t>
      </w:r>
      <w:bookmarkStart w:id="5" w:name="SeniorRA"/>
    </w:p>
    <w:p w14:paraId="7C4B9F12" w14:textId="77777777" w:rsidR="00DD7EF0" w:rsidRDefault="00DD7EF0" w:rsidP="00DD7EF0">
      <w:pPr>
        <w:ind w:left="180" w:right="180"/>
        <w:jc w:val="both"/>
        <w:rPr>
          <w:rFonts w:ascii="Arial" w:hAnsi="Arial" w:cs="Arial"/>
          <w:spacing w:val="-5"/>
          <w:sz w:val="24"/>
          <w:szCs w:val="24"/>
        </w:rPr>
      </w:pPr>
    </w:p>
    <w:p w14:paraId="50343565" w14:textId="77777777" w:rsidR="00DD7EF0" w:rsidRDefault="00DD7EF0" w:rsidP="00DD7EF0">
      <w:pPr>
        <w:ind w:left="180" w:right="180"/>
        <w:jc w:val="both"/>
        <w:rPr>
          <w:rFonts w:ascii="Arial" w:hAnsi="Arial" w:cs="Arial"/>
          <w:spacing w:val="-5"/>
          <w:sz w:val="24"/>
          <w:szCs w:val="24"/>
        </w:rPr>
      </w:pPr>
    </w:p>
    <w:p w14:paraId="2B1758FA" w14:textId="77777777" w:rsidR="00DD7EF0" w:rsidRDefault="00DD7EF0" w:rsidP="00DD7EF0">
      <w:pPr>
        <w:ind w:left="180" w:right="180"/>
        <w:jc w:val="both"/>
        <w:rPr>
          <w:rFonts w:ascii="Arial" w:hAnsi="Arial" w:cs="Arial"/>
          <w:spacing w:val="-5"/>
          <w:sz w:val="24"/>
          <w:szCs w:val="24"/>
        </w:rPr>
      </w:pPr>
    </w:p>
    <w:p w14:paraId="2A3AF3DE" w14:textId="77777777" w:rsidR="00DD7EF0" w:rsidRDefault="00DD7EF0" w:rsidP="00DD7EF0">
      <w:pPr>
        <w:ind w:left="180" w:right="180"/>
        <w:jc w:val="both"/>
        <w:rPr>
          <w:rFonts w:ascii="Arial" w:hAnsi="Arial" w:cs="Arial"/>
          <w:spacing w:val="-5"/>
          <w:sz w:val="24"/>
          <w:szCs w:val="24"/>
        </w:rPr>
      </w:pPr>
    </w:p>
    <w:p w14:paraId="4980B212" w14:textId="77777777" w:rsidR="00DD7EF0" w:rsidRDefault="00DD7EF0" w:rsidP="00DD7EF0">
      <w:pPr>
        <w:ind w:left="180" w:right="180"/>
        <w:jc w:val="both"/>
        <w:rPr>
          <w:rFonts w:ascii="Arial" w:hAnsi="Arial" w:cs="Arial"/>
          <w:spacing w:val="-5"/>
          <w:sz w:val="24"/>
          <w:szCs w:val="24"/>
        </w:rPr>
      </w:pPr>
    </w:p>
    <w:p w14:paraId="46FBED88" w14:textId="77777777" w:rsidR="00DD7EF0" w:rsidRDefault="00DD7EF0" w:rsidP="00DD7EF0">
      <w:pPr>
        <w:ind w:left="180" w:right="180"/>
        <w:jc w:val="both"/>
        <w:rPr>
          <w:rFonts w:ascii="Arial" w:hAnsi="Arial" w:cs="Arial"/>
          <w:spacing w:val="-5"/>
          <w:sz w:val="24"/>
          <w:szCs w:val="24"/>
        </w:rPr>
      </w:pPr>
    </w:p>
    <w:p w14:paraId="6F04A556" w14:textId="77777777" w:rsidR="00DD7EF0" w:rsidRDefault="00DD7EF0" w:rsidP="00DD7EF0">
      <w:pPr>
        <w:ind w:left="180" w:right="180"/>
        <w:jc w:val="both"/>
        <w:rPr>
          <w:rFonts w:ascii="Arial" w:hAnsi="Arial" w:cs="Arial"/>
          <w:spacing w:val="-5"/>
          <w:sz w:val="24"/>
          <w:szCs w:val="24"/>
        </w:rPr>
      </w:pPr>
    </w:p>
    <w:p w14:paraId="7C1E88A5" w14:textId="77777777" w:rsidR="00DD7EF0" w:rsidRDefault="00DD7EF0" w:rsidP="00DD7EF0">
      <w:pPr>
        <w:ind w:left="180" w:right="180"/>
        <w:jc w:val="both"/>
        <w:rPr>
          <w:rFonts w:ascii="Arial" w:hAnsi="Arial" w:cs="Arial"/>
          <w:spacing w:val="-5"/>
          <w:sz w:val="24"/>
          <w:szCs w:val="24"/>
        </w:rPr>
      </w:pPr>
    </w:p>
    <w:p w14:paraId="05D26DA4" w14:textId="77777777" w:rsidR="00DD7EF0" w:rsidRDefault="00DD7EF0" w:rsidP="00DD7EF0">
      <w:pPr>
        <w:ind w:left="180" w:right="180"/>
        <w:jc w:val="both"/>
        <w:rPr>
          <w:rFonts w:ascii="Arial" w:hAnsi="Arial" w:cs="Arial"/>
          <w:spacing w:val="-5"/>
          <w:sz w:val="24"/>
          <w:szCs w:val="24"/>
        </w:rPr>
      </w:pPr>
    </w:p>
    <w:p w14:paraId="3F756F07" w14:textId="77777777" w:rsidR="00DD7EF0" w:rsidRDefault="00DD7EF0" w:rsidP="00DD7EF0">
      <w:pPr>
        <w:ind w:left="180" w:right="180"/>
        <w:jc w:val="both"/>
        <w:rPr>
          <w:rFonts w:ascii="Arial" w:hAnsi="Arial" w:cs="Arial"/>
          <w:spacing w:val="-5"/>
          <w:sz w:val="24"/>
          <w:szCs w:val="24"/>
        </w:rPr>
      </w:pPr>
    </w:p>
    <w:p w14:paraId="53C7150D" w14:textId="77777777" w:rsidR="00DD7EF0" w:rsidRDefault="00DD7EF0" w:rsidP="00DD7EF0">
      <w:pPr>
        <w:ind w:left="180" w:right="180"/>
        <w:jc w:val="both"/>
        <w:rPr>
          <w:rFonts w:ascii="Arial" w:hAnsi="Arial" w:cs="Arial"/>
          <w:spacing w:val="-5"/>
          <w:sz w:val="24"/>
          <w:szCs w:val="24"/>
        </w:rPr>
      </w:pPr>
    </w:p>
    <w:p w14:paraId="11CB5A42" w14:textId="77777777" w:rsidR="00DD7EF0" w:rsidRDefault="00DD7EF0" w:rsidP="00DD7EF0">
      <w:pPr>
        <w:ind w:left="180" w:right="180"/>
        <w:jc w:val="both"/>
        <w:rPr>
          <w:rFonts w:ascii="Arial" w:hAnsi="Arial" w:cs="Arial"/>
          <w:spacing w:val="-5"/>
          <w:sz w:val="24"/>
          <w:szCs w:val="24"/>
        </w:rPr>
      </w:pPr>
    </w:p>
    <w:p w14:paraId="0F9BD900" w14:textId="77777777" w:rsidR="00DD7EF0" w:rsidRDefault="00DD7EF0" w:rsidP="00DD7EF0">
      <w:pPr>
        <w:ind w:left="180" w:right="180"/>
        <w:jc w:val="both"/>
        <w:rPr>
          <w:rFonts w:ascii="Arial" w:hAnsi="Arial" w:cs="Arial"/>
          <w:spacing w:val="-5"/>
          <w:sz w:val="24"/>
          <w:szCs w:val="24"/>
        </w:rPr>
      </w:pPr>
    </w:p>
    <w:p w14:paraId="0C1C5CC0" w14:textId="77777777" w:rsidR="00DD7EF0" w:rsidRDefault="00DD7EF0" w:rsidP="00DD7EF0">
      <w:pPr>
        <w:ind w:left="180" w:right="180"/>
        <w:jc w:val="both"/>
        <w:rPr>
          <w:rFonts w:ascii="Arial" w:hAnsi="Arial" w:cs="Arial"/>
          <w:spacing w:val="-5"/>
          <w:sz w:val="24"/>
          <w:szCs w:val="24"/>
        </w:rPr>
      </w:pPr>
    </w:p>
    <w:p w14:paraId="37977061" w14:textId="77777777" w:rsidR="00DD7EF0" w:rsidRDefault="00DD7EF0" w:rsidP="00DD7EF0">
      <w:pPr>
        <w:ind w:left="180" w:right="180"/>
        <w:jc w:val="both"/>
        <w:rPr>
          <w:rFonts w:ascii="Arial" w:hAnsi="Arial" w:cs="Arial"/>
          <w:spacing w:val="-5"/>
          <w:sz w:val="24"/>
          <w:szCs w:val="24"/>
        </w:rPr>
      </w:pPr>
    </w:p>
    <w:p w14:paraId="096B2B02" w14:textId="77777777" w:rsidR="00DD7EF0" w:rsidRDefault="00DD7EF0" w:rsidP="00DD7EF0">
      <w:pPr>
        <w:ind w:left="180" w:right="180"/>
        <w:jc w:val="both"/>
        <w:rPr>
          <w:rFonts w:ascii="Arial" w:hAnsi="Arial" w:cs="Arial"/>
          <w:spacing w:val="-5"/>
          <w:sz w:val="24"/>
          <w:szCs w:val="24"/>
        </w:rPr>
      </w:pPr>
    </w:p>
    <w:p w14:paraId="771B8F44" w14:textId="77777777" w:rsidR="00DD7EF0" w:rsidRDefault="00DD7EF0" w:rsidP="00DD7EF0">
      <w:pPr>
        <w:ind w:left="180" w:right="180"/>
        <w:jc w:val="both"/>
        <w:rPr>
          <w:rFonts w:ascii="Arial" w:hAnsi="Arial" w:cs="Arial"/>
          <w:spacing w:val="-5"/>
          <w:sz w:val="24"/>
          <w:szCs w:val="24"/>
        </w:rPr>
      </w:pPr>
    </w:p>
    <w:p w14:paraId="6ECD713D" w14:textId="77777777" w:rsidR="00DD7EF0" w:rsidRDefault="00DD7EF0" w:rsidP="00DD7EF0">
      <w:pPr>
        <w:ind w:left="180" w:right="180"/>
        <w:jc w:val="both"/>
        <w:rPr>
          <w:rFonts w:ascii="Arial" w:hAnsi="Arial" w:cs="Arial"/>
          <w:spacing w:val="-5"/>
          <w:sz w:val="24"/>
          <w:szCs w:val="24"/>
        </w:rPr>
      </w:pPr>
    </w:p>
    <w:p w14:paraId="31E8C032" w14:textId="77777777" w:rsidR="00DD7EF0" w:rsidRDefault="00DD7EF0" w:rsidP="00DD7EF0">
      <w:pPr>
        <w:ind w:left="180" w:right="180"/>
        <w:jc w:val="both"/>
        <w:rPr>
          <w:rFonts w:ascii="Arial" w:hAnsi="Arial" w:cs="Arial"/>
          <w:spacing w:val="-5"/>
          <w:sz w:val="24"/>
          <w:szCs w:val="24"/>
        </w:rPr>
      </w:pPr>
    </w:p>
    <w:p w14:paraId="38A9F672" w14:textId="77777777" w:rsidR="00DD7EF0" w:rsidRDefault="00DD7EF0" w:rsidP="00DD7EF0">
      <w:pPr>
        <w:ind w:left="180" w:right="180"/>
        <w:jc w:val="both"/>
        <w:rPr>
          <w:rFonts w:ascii="Arial" w:hAnsi="Arial" w:cs="Arial"/>
          <w:spacing w:val="-5"/>
          <w:sz w:val="24"/>
          <w:szCs w:val="24"/>
        </w:rPr>
      </w:pPr>
    </w:p>
    <w:p w14:paraId="67E26F65" w14:textId="77777777" w:rsidR="00DD7EF0" w:rsidRDefault="00DD7EF0" w:rsidP="00DD7EF0">
      <w:pPr>
        <w:ind w:left="180" w:right="180"/>
        <w:jc w:val="both"/>
        <w:rPr>
          <w:rFonts w:ascii="Arial" w:hAnsi="Arial" w:cs="Arial"/>
          <w:spacing w:val="-5"/>
          <w:sz w:val="24"/>
          <w:szCs w:val="24"/>
        </w:rPr>
      </w:pPr>
    </w:p>
    <w:p w14:paraId="2E9A2A97" w14:textId="77777777" w:rsidR="00DD7EF0" w:rsidRDefault="00DD7EF0" w:rsidP="00DD7EF0">
      <w:pPr>
        <w:ind w:left="180" w:right="180"/>
        <w:jc w:val="both"/>
        <w:rPr>
          <w:rFonts w:ascii="Arial" w:hAnsi="Arial" w:cs="Arial"/>
          <w:spacing w:val="-5"/>
          <w:sz w:val="24"/>
          <w:szCs w:val="24"/>
        </w:rPr>
      </w:pPr>
    </w:p>
    <w:p w14:paraId="76C6E644" w14:textId="77777777" w:rsidR="00DD7EF0" w:rsidRDefault="00DD7EF0" w:rsidP="00DD7EF0">
      <w:pPr>
        <w:ind w:left="180" w:right="180"/>
        <w:jc w:val="both"/>
        <w:rPr>
          <w:rFonts w:ascii="Arial" w:hAnsi="Arial" w:cs="Arial"/>
          <w:spacing w:val="-5"/>
          <w:sz w:val="24"/>
          <w:szCs w:val="24"/>
        </w:rPr>
      </w:pPr>
    </w:p>
    <w:p w14:paraId="691B8FD1" w14:textId="77777777" w:rsidR="00DD7EF0" w:rsidRDefault="00DD7EF0" w:rsidP="00C633B5">
      <w:pPr>
        <w:ind w:right="180"/>
        <w:jc w:val="both"/>
        <w:rPr>
          <w:rFonts w:ascii="Arial" w:hAnsi="Arial" w:cs="Arial"/>
          <w:spacing w:val="-5"/>
          <w:sz w:val="24"/>
          <w:szCs w:val="24"/>
        </w:rPr>
      </w:pPr>
    </w:p>
    <w:p w14:paraId="1AAB4169" w14:textId="77777777" w:rsidR="00DD7EF0" w:rsidRDefault="00DD7EF0" w:rsidP="00DD7EF0">
      <w:pPr>
        <w:ind w:left="180" w:right="180"/>
        <w:jc w:val="both"/>
        <w:rPr>
          <w:rFonts w:ascii="Arial" w:hAnsi="Arial" w:cs="Arial"/>
          <w:spacing w:val="-5"/>
          <w:sz w:val="24"/>
          <w:szCs w:val="24"/>
        </w:rPr>
      </w:pPr>
    </w:p>
    <w:p w14:paraId="090371C4" w14:textId="61692B34" w:rsidR="00060D24" w:rsidRDefault="00060D24" w:rsidP="00574D76">
      <w:pPr>
        <w:ind w:left="3060" w:right="180" w:firstLine="540"/>
        <w:rPr>
          <w:rFonts w:ascii="Arial" w:hAnsi="Arial" w:cs="Arial"/>
          <w:b/>
          <w:bCs/>
          <w:sz w:val="24"/>
          <w:szCs w:val="24"/>
        </w:rPr>
      </w:pPr>
      <w:r w:rsidRPr="00060D24">
        <w:rPr>
          <w:rFonts w:ascii="Arial" w:hAnsi="Arial" w:cs="Arial"/>
          <w:b/>
          <w:bCs/>
          <w:sz w:val="24"/>
          <w:szCs w:val="24"/>
        </w:rPr>
        <w:lastRenderedPageBreak/>
        <w:t xml:space="preserve">EXHIBIT B TO </w:t>
      </w:r>
      <w:r w:rsidR="004046E4">
        <w:rPr>
          <w:rFonts w:ascii="Arial" w:hAnsi="Arial" w:cs="Arial"/>
          <w:b/>
          <w:bCs/>
          <w:sz w:val="24"/>
          <w:szCs w:val="24"/>
        </w:rPr>
        <w:t>LOAN</w:t>
      </w:r>
      <w:r w:rsidRPr="00060D24">
        <w:rPr>
          <w:rFonts w:ascii="Arial" w:hAnsi="Arial" w:cs="Arial"/>
          <w:b/>
          <w:bCs/>
          <w:sz w:val="24"/>
          <w:szCs w:val="24"/>
        </w:rPr>
        <w:t xml:space="preserve"> AGREEMENT</w:t>
      </w:r>
    </w:p>
    <w:p w14:paraId="6B713EAA" w14:textId="77777777" w:rsidR="007E2639" w:rsidRPr="00060D24" w:rsidRDefault="007E2639" w:rsidP="00574D76">
      <w:pPr>
        <w:ind w:left="3060" w:right="180" w:firstLine="540"/>
        <w:rPr>
          <w:rFonts w:ascii="Arial" w:hAnsi="Arial" w:cs="Arial"/>
          <w:b/>
          <w:bCs/>
          <w:sz w:val="24"/>
          <w:szCs w:val="24"/>
        </w:rPr>
      </w:pPr>
    </w:p>
    <w:p w14:paraId="64301809" w14:textId="270A0AD4" w:rsidR="00060D24" w:rsidRPr="00060D24" w:rsidRDefault="00060D24" w:rsidP="00574D76">
      <w:pPr>
        <w:overflowPunct w:val="0"/>
        <w:adjustRightInd w:val="0"/>
        <w:ind w:left="180" w:right="180"/>
        <w:jc w:val="center"/>
        <w:textAlignment w:val="baseline"/>
        <w:rPr>
          <w:rFonts w:ascii="Arial" w:hAnsi="Arial" w:cs="Arial"/>
          <w:b/>
          <w:bCs/>
          <w:sz w:val="24"/>
          <w:szCs w:val="24"/>
          <w:u w:val="single"/>
        </w:rPr>
      </w:pPr>
      <w:r w:rsidRPr="00060D24">
        <w:rPr>
          <w:rFonts w:ascii="Arial" w:hAnsi="Arial" w:cs="Arial"/>
          <w:b/>
          <w:bCs/>
          <w:sz w:val="24"/>
          <w:szCs w:val="24"/>
          <w:u w:val="single"/>
        </w:rPr>
        <w:t>Plans and Specifications/Scope and Distribution of Work</w:t>
      </w:r>
    </w:p>
    <w:p w14:paraId="2416F513" w14:textId="77777777" w:rsidR="00060D24" w:rsidRPr="00060D24" w:rsidRDefault="00060D24" w:rsidP="00C142A0">
      <w:pPr>
        <w:overflowPunct w:val="0"/>
        <w:adjustRightInd w:val="0"/>
        <w:ind w:left="180" w:right="180"/>
        <w:jc w:val="center"/>
        <w:textAlignment w:val="baseline"/>
        <w:rPr>
          <w:rFonts w:ascii="Arial" w:hAnsi="Arial" w:cs="Arial"/>
          <w:sz w:val="24"/>
          <w:szCs w:val="24"/>
        </w:rPr>
      </w:pPr>
    </w:p>
    <w:p w14:paraId="1FC4B1A5" w14:textId="6BA8CC05" w:rsidR="00060D24" w:rsidRPr="00060D24" w:rsidRDefault="00060D24" w:rsidP="00C633B5">
      <w:pPr>
        <w:widowControl/>
        <w:tabs>
          <w:tab w:val="center" w:pos="5040"/>
        </w:tabs>
        <w:suppressAutoHyphens/>
        <w:overflowPunct w:val="0"/>
        <w:adjustRightInd w:val="0"/>
        <w:spacing w:line="240" w:lineRule="atLeast"/>
        <w:ind w:left="180" w:right="180"/>
        <w:jc w:val="center"/>
        <w:textAlignment w:val="baseline"/>
        <w:rPr>
          <w:rFonts w:ascii="Arial" w:hAnsi="Arial" w:cs="Arial"/>
          <w:spacing w:val="-3"/>
          <w:sz w:val="24"/>
          <w:szCs w:val="24"/>
        </w:rPr>
      </w:pPr>
      <w:r w:rsidRPr="00060D24">
        <w:rPr>
          <w:rFonts w:ascii="Arial" w:hAnsi="Arial" w:cs="Arial"/>
          <w:b/>
          <w:bCs/>
          <w:spacing w:val="-3"/>
          <w:sz w:val="24"/>
          <w:szCs w:val="24"/>
        </w:rPr>
        <w:t xml:space="preserve">LOAN NUMBER: </w:t>
      </w:r>
      <w:r w:rsidRPr="00060D24">
        <w:rPr>
          <w:rFonts w:ascii="Arial" w:hAnsi="Arial" w:cs="Arial"/>
          <w:b/>
          <w:bCs/>
          <w:spacing w:val="-3"/>
          <w:sz w:val="24"/>
          <w:szCs w:val="24"/>
          <w:highlight w:val="yellow"/>
        </w:rPr>
        <w:t>__</w:t>
      </w:r>
      <w:r w:rsidRPr="00060D24">
        <w:rPr>
          <w:rFonts w:ascii="Arial" w:hAnsi="Arial" w:cs="Arial"/>
          <w:b/>
          <w:bCs/>
          <w:spacing w:val="-3"/>
          <w:sz w:val="24"/>
          <w:szCs w:val="24"/>
        </w:rPr>
        <w:t>-</w:t>
      </w:r>
      <w:r w:rsidR="003D1CE9">
        <w:rPr>
          <w:rFonts w:ascii="Arial" w:hAnsi="Arial" w:cs="Arial"/>
          <w:b/>
          <w:bCs/>
          <w:spacing w:val="-3"/>
          <w:sz w:val="24"/>
          <w:szCs w:val="24"/>
        </w:rPr>
        <w:t>HOME</w:t>
      </w:r>
      <w:r w:rsidRPr="00060D24">
        <w:rPr>
          <w:rFonts w:ascii="Arial" w:hAnsi="Arial" w:cs="Arial"/>
          <w:b/>
          <w:bCs/>
          <w:spacing w:val="-3"/>
          <w:sz w:val="24"/>
          <w:szCs w:val="24"/>
        </w:rPr>
        <w:t>-</w:t>
      </w:r>
      <w:r w:rsidRPr="00060D24">
        <w:rPr>
          <w:rFonts w:ascii="Arial" w:hAnsi="Arial" w:cs="Arial"/>
          <w:b/>
          <w:bCs/>
          <w:spacing w:val="-3"/>
          <w:sz w:val="24"/>
          <w:szCs w:val="24"/>
          <w:highlight w:val="yellow"/>
        </w:rPr>
        <w:t>______</w:t>
      </w:r>
    </w:p>
    <w:p w14:paraId="57DFD551" w14:textId="77777777" w:rsidR="00060D24" w:rsidRPr="00060D24" w:rsidRDefault="00060D24" w:rsidP="00C633B5">
      <w:pPr>
        <w:widowControl/>
        <w:tabs>
          <w:tab w:val="left" w:pos="-720"/>
        </w:tabs>
        <w:suppressAutoHyphens/>
        <w:overflowPunct w:val="0"/>
        <w:adjustRightInd w:val="0"/>
        <w:spacing w:line="240" w:lineRule="atLeast"/>
        <w:ind w:left="180" w:right="180"/>
        <w:jc w:val="center"/>
        <w:textAlignment w:val="baseline"/>
        <w:rPr>
          <w:rFonts w:ascii="Arial" w:hAnsi="Arial" w:cs="Arial"/>
          <w:spacing w:val="-3"/>
          <w:sz w:val="24"/>
          <w:szCs w:val="24"/>
        </w:rPr>
      </w:pPr>
    </w:p>
    <w:p w14:paraId="41075E1D" w14:textId="77777777" w:rsidR="00060D24" w:rsidRPr="00060D24" w:rsidRDefault="00060D24" w:rsidP="00C633B5">
      <w:pPr>
        <w:widowControl/>
        <w:tabs>
          <w:tab w:val="center" w:pos="5040"/>
        </w:tabs>
        <w:suppressAutoHyphens/>
        <w:overflowPunct w:val="0"/>
        <w:adjustRightInd w:val="0"/>
        <w:spacing w:line="240" w:lineRule="atLeast"/>
        <w:ind w:left="180" w:right="180"/>
        <w:jc w:val="center"/>
        <w:textAlignment w:val="baseline"/>
        <w:rPr>
          <w:rFonts w:ascii="Arial" w:hAnsi="Arial" w:cs="Arial"/>
          <w:spacing w:val="-3"/>
          <w:sz w:val="24"/>
          <w:szCs w:val="24"/>
        </w:rPr>
      </w:pPr>
      <w:r w:rsidRPr="00060D24">
        <w:rPr>
          <w:rFonts w:ascii="Arial" w:hAnsi="Arial" w:cs="Arial"/>
          <w:b/>
          <w:bCs/>
          <w:spacing w:val="-3"/>
          <w:sz w:val="24"/>
          <w:szCs w:val="24"/>
          <w:u w:val="single"/>
        </w:rPr>
        <w:t>Construction Description</w:t>
      </w:r>
    </w:p>
    <w:p w14:paraId="52B268A2" w14:textId="77777777" w:rsidR="00060D24" w:rsidRPr="00060D24" w:rsidRDefault="00060D24" w:rsidP="00C142A0">
      <w:pPr>
        <w:widowControl/>
        <w:tabs>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p w14:paraId="2164F07C" w14:textId="77777777" w:rsidR="00060D24" w:rsidRPr="00060D24" w:rsidRDefault="00060D24" w:rsidP="00C142A0">
      <w:pPr>
        <w:widowControl/>
        <w:tabs>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p w14:paraId="386A9286" w14:textId="77777777" w:rsidR="00060D24" w:rsidRPr="00060D24" w:rsidRDefault="00060D24" w:rsidP="00C142A0">
      <w:pPr>
        <w:widowControl/>
        <w:numPr>
          <w:ilvl w:val="0"/>
          <w:numId w:val="51"/>
        </w:numPr>
        <w:tabs>
          <w:tab w:val="left" w:pos="-720"/>
        </w:tabs>
        <w:suppressAutoHyphens/>
        <w:overflowPunct w:val="0"/>
        <w:adjustRightInd w:val="0"/>
        <w:spacing w:line="240" w:lineRule="atLeast"/>
        <w:ind w:left="180" w:right="180" w:firstLine="0"/>
        <w:textAlignment w:val="baseline"/>
        <w:rPr>
          <w:rFonts w:ascii="Arial" w:hAnsi="Arial" w:cs="Arial"/>
          <w:spacing w:val="-3"/>
          <w:sz w:val="24"/>
          <w:szCs w:val="24"/>
        </w:rPr>
      </w:pPr>
      <w:r w:rsidRPr="00060D24">
        <w:rPr>
          <w:rFonts w:ascii="Arial" w:hAnsi="Arial" w:cs="Arial"/>
          <w:spacing w:val="-3"/>
          <w:sz w:val="24"/>
          <w:szCs w:val="24"/>
          <w:u w:val="single"/>
        </w:rPr>
        <w:t>Construction Schedule</w:t>
      </w:r>
      <w:r w:rsidRPr="00060D24">
        <w:rPr>
          <w:rFonts w:ascii="Arial" w:hAnsi="Arial" w:cs="Arial"/>
          <w:spacing w:val="-3"/>
          <w:sz w:val="24"/>
          <w:szCs w:val="24"/>
          <w:u w:val="single"/>
        </w:rPr>
        <w:br/>
      </w:r>
    </w:p>
    <w:p w14:paraId="6B83F179" w14:textId="77777777" w:rsidR="00060D24" w:rsidRPr="00060D24" w:rsidRDefault="00060D24"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rPr>
      </w:pPr>
      <w:r w:rsidRPr="00060D24">
        <w:rPr>
          <w:rFonts w:ascii="Arial" w:hAnsi="Arial" w:cs="Arial"/>
          <w:spacing w:val="-3"/>
          <w:sz w:val="24"/>
          <w:szCs w:val="24"/>
        </w:rPr>
        <w:tab/>
        <w:t>Commencement of Construction</w:t>
      </w:r>
      <w:proofErr w:type="gramStart"/>
      <w:r w:rsidRPr="00060D24">
        <w:rPr>
          <w:rFonts w:ascii="Arial" w:hAnsi="Arial" w:cs="Arial"/>
          <w:spacing w:val="-3"/>
          <w:sz w:val="24"/>
          <w:szCs w:val="24"/>
        </w:rPr>
        <w:t>:</w:t>
      </w:r>
      <w:r w:rsidRPr="00060D24">
        <w:rPr>
          <w:rFonts w:ascii="Arial" w:hAnsi="Arial" w:cs="Arial"/>
          <w:spacing w:val="-3"/>
          <w:sz w:val="24"/>
          <w:szCs w:val="24"/>
        </w:rPr>
        <w:tab/>
      </w:r>
      <w:r w:rsidRPr="00060D24">
        <w:rPr>
          <w:rFonts w:ascii="Arial" w:hAnsi="Arial" w:cs="Arial"/>
          <w:spacing w:val="-3"/>
          <w:sz w:val="24"/>
          <w:szCs w:val="24"/>
        </w:rPr>
        <w:tab/>
      </w:r>
      <w:r w:rsidRPr="00060D24">
        <w:rPr>
          <w:rFonts w:ascii="Arial" w:hAnsi="Arial" w:cs="Arial"/>
          <w:spacing w:val="-3"/>
          <w:sz w:val="24"/>
          <w:szCs w:val="24"/>
          <w:highlight w:val="yellow"/>
        </w:rPr>
        <w:t>Month</w:t>
      </w:r>
      <w:proofErr w:type="gramEnd"/>
      <w:r w:rsidRPr="00060D24">
        <w:rPr>
          <w:rFonts w:ascii="Arial" w:hAnsi="Arial" w:cs="Arial"/>
          <w:spacing w:val="-3"/>
          <w:sz w:val="24"/>
          <w:szCs w:val="24"/>
          <w:highlight w:val="yellow"/>
        </w:rPr>
        <w:t>, Day, Year</w:t>
      </w:r>
      <w:r w:rsidRPr="00060D24">
        <w:rPr>
          <w:rFonts w:ascii="Arial" w:hAnsi="Arial" w:cs="Arial"/>
          <w:spacing w:val="-3"/>
          <w:sz w:val="24"/>
          <w:szCs w:val="24"/>
        </w:rPr>
        <w:br/>
      </w:r>
    </w:p>
    <w:p w14:paraId="3FD3A425" w14:textId="2EDC0AB9" w:rsidR="00060D24" w:rsidRPr="00060D24" w:rsidRDefault="00060D24" w:rsidP="00C142A0">
      <w:pPr>
        <w:widowControl/>
        <w:tabs>
          <w:tab w:val="left" w:pos="-1440"/>
          <w:tab w:val="left" w:pos="-720"/>
        </w:tabs>
        <w:suppressAutoHyphens/>
        <w:overflowPunct w:val="0"/>
        <w:adjustRightInd w:val="0"/>
        <w:spacing w:line="240" w:lineRule="atLeast"/>
        <w:ind w:left="720" w:right="180"/>
        <w:textAlignment w:val="baseline"/>
        <w:rPr>
          <w:rFonts w:ascii="Arial" w:hAnsi="Arial" w:cs="Arial"/>
          <w:sz w:val="24"/>
          <w:szCs w:val="24"/>
        </w:rPr>
      </w:pPr>
      <w:r w:rsidRPr="00060D24">
        <w:rPr>
          <w:rFonts w:ascii="Arial" w:hAnsi="Arial" w:cs="Arial"/>
          <w:spacing w:val="-3"/>
          <w:sz w:val="24"/>
          <w:szCs w:val="24"/>
        </w:rPr>
        <w:t xml:space="preserve">The </w:t>
      </w:r>
      <w:r w:rsidRPr="00060D24">
        <w:rPr>
          <w:rFonts w:ascii="Arial" w:hAnsi="Arial" w:cs="Arial"/>
          <w:sz w:val="24"/>
          <w:szCs w:val="24"/>
        </w:rPr>
        <w:t xml:space="preserve">Contractor must commence the work to be performed under this Agreement no later than ten (10) days after the Borrower issues it a Notice to Proceed.  The Contractor must follow this construction schedule, which is incorporated and made a part of this Agreement.  The construction schedule must have a date for the completion of the Project no later than twenty-four (24) months following the closing of the </w:t>
      </w:r>
      <w:r w:rsidR="009576AA">
        <w:rPr>
          <w:rFonts w:ascii="Arial" w:hAnsi="Arial" w:cs="Arial"/>
          <w:sz w:val="24"/>
          <w:szCs w:val="24"/>
        </w:rPr>
        <w:t>HOME</w:t>
      </w:r>
      <w:r w:rsidRPr="00060D24">
        <w:rPr>
          <w:rFonts w:ascii="Arial" w:hAnsi="Arial" w:cs="Arial"/>
          <w:sz w:val="24"/>
          <w:szCs w:val="24"/>
        </w:rPr>
        <w:t xml:space="preserve"> Loan. This date may not be extended without the express written approval of the </w:t>
      </w:r>
      <w:r w:rsidR="00157478" w:rsidRPr="00EA2CE3">
        <w:rPr>
          <w:rFonts w:ascii="Arial" w:hAnsi="Arial" w:cs="Arial"/>
          <w:sz w:val="24"/>
          <w:szCs w:val="24"/>
          <w:highlight w:val="yellow"/>
        </w:rPr>
        <w:t>City/County</w:t>
      </w:r>
      <w:r w:rsidRPr="00060D24">
        <w:rPr>
          <w:rFonts w:ascii="Arial" w:hAnsi="Arial" w:cs="Arial"/>
          <w:sz w:val="24"/>
          <w:szCs w:val="24"/>
        </w:rPr>
        <w:t xml:space="preserve">.  Immediately after the Project’s completion, the Borrower must file, or cause to be filed, a Notice of Completion.      </w:t>
      </w:r>
    </w:p>
    <w:p w14:paraId="354CFC94" w14:textId="77777777" w:rsidR="00060D24" w:rsidRPr="00060D24" w:rsidRDefault="00060D24"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rPr>
      </w:pPr>
    </w:p>
    <w:p w14:paraId="65828B23" w14:textId="0480602A" w:rsidR="00060D24" w:rsidRPr="00060D24" w:rsidRDefault="003A433A"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rPr>
      </w:pPr>
      <w:r>
        <w:rPr>
          <w:rFonts w:ascii="Arial" w:hAnsi="Arial" w:cs="Arial"/>
          <w:spacing w:val="-3"/>
          <w:sz w:val="24"/>
          <w:szCs w:val="24"/>
        </w:rPr>
        <w:tab/>
      </w:r>
      <w:r w:rsidR="00060D24" w:rsidRPr="00060D24">
        <w:rPr>
          <w:rFonts w:ascii="Arial" w:hAnsi="Arial" w:cs="Arial"/>
          <w:spacing w:val="-3"/>
          <w:sz w:val="24"/>
          <w:szCs w:val="24"/>
        </w:rPr>
        <w:t>Certificate of Occupancy:</w:t>
      </w:r>
      <w:r w:rsidR="00060D24" w:rsidRPr="00060D24">
        <w:rPr>
          <w:rFonts w:ascii="Arial" w:hAnsi="Arial" w:cs="Arial"/>
          <w:spacing w:val="-3"/>
          <w:sz w:val="24"/>
          <w:szCs w:val="24"/>
        </w:rPr>
        <w:tab/>
        <w:t xml:space="preserve">On or about </w:t>
      </w:r>
      <w:r w:rsidR="00060D24" w:rsidRPr="00060D24">
        <w:rPr>
          <w:rFonts w:ascii="Arial" w:hAnsi="Arial" w:cs="Arial"/>
          <w:spacing w:val="-3"/>
          <w:sz w:val="24"/>
          <w:szCs w:val="24"/>
          <w:highlight w:val="yellow"/>
        </w:rPr>
        <w:t>Month and Year</w:t>
      </w:r>
    </w:p>
    <w:p w14:paraId="5C20A198" w14:textId="77777777" w:rsidR="00060D24" w:rsidRPr="00060D24" w:rsidRDefault="00060D24"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rPr>
      </w:pPr>
    </w:p>
    <w:p w14:paraId="6AE422ED" w14:textId="13A9BEBF" w:rsidR="00060D24" w:rsidRPr="00060D24" w:rsidRDefault="003A433A"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rPr>
      </w:pPr>
      <w:r>
        <w:rPr>
          <w:rFonts w:ascii="Arial" w:hAnsi="Arial" w:cs="Arial"/>
          <w:spacing w:val="-3"/>
          <w:sz w:val="24"/>
          <w:szCs w:val="24"/>
        </w:rPr>
        <w:tab/>
      </w:r>
      <w:r w:rsidR="00060D24" w:rsidRPr="00060D24">
        <w:rPr>
          <w:rFonts w:ascii="Arial" w:hAnsi="Arial" w:cs="Arial"/>
          <w:spacing w:val="-3"/>
          <w:sz w:val="24"/>
          <w:szCs w:val="24"/>
        </w:rPr>
        <w:t xml:space="preserve">Occupancy by Eligible </w:t>
      </w:r>
      <w:proofErr w:type="gramStart"/>
      <w:r w:rsidR="00060D24" w:rsidRPr="00060D24">
        <w:rPr>
          <w:rFonts w:ascii="Arial" w:hAnsi="Arial" w:cs="Arial"/>
          <w:spacing w:val="-3"/>
          <w:sz w:val="24"/>
          <w:szCs w:val="24"/>
        </w:rPr>
        <w:t>Households:</w:t>
      </w:r>
      <w:r w:rsidR="00060D24" w:rsidRPr="00060D24">
        <w:rPr>
          <w:rFonts w:ascii="Arial" w:hAnsi="Arial" w:cs="Arial"/>
          <w:spacing w:val="-3"/>
          <w:sz w:val="24"/>
          <w:szCs w:val="24"/>
        </w:rPr>
        <w:tab/>
      </w:r>
      <w:r w:rsidR="00060D24" w:rsidRPr="00060D24">
        <w:rPr>
          <w:rFonts w:ascii="Arial" w:hAnsi="Arial" w:cs="Arial"/>
          <w:spacing w:val="-3"/>
          <w:sz w:val="24"/>
          <w:szCs w:val="24"/>
          <w:highlight w:val="yellow"/>
        </w:rPr>
        <w:t>##</w:t>
      </w:r>
      <w:proofErr w:type="gramEnd"/>
      <w:r w:rsidR="00060D24" w:rsidRPr="00060D24">
        <w:rPr>
          <w:rFonts w:ascii="Arial" w:hAnsi="Arial" w:cs="Arial"/>
          <w:spacing w:val="-3"/>
          <w:sz w:val="24"/>
          <w:szCs w:val="24"/>
        </w:rPr>
        <w:t xml:space="preserve"> Units</w:t>
      </w:r>
    </w:p>
    <w:p w14:paraId="4D1CCEB7" w14:textId="77777777" w:rsidR="00060D24" w:rsidRPr="00060D24" w:rsidRDefault="00060D24"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rPr>
      </w:pPr>
    </w:p>
    <w:p w14:paraId="65331C9E" w14:textId="77777777" w:rsidR="00060D24" w:rsidRPr="00AC78B0" w:rsidRDefault="00060D24" w:rsidP="00AC78B0">
      <w:pPr>
        <w:widowControl/>
        <w:numPr>
          <w:ilvl w:val="0"/>
          <w:numId w:val="51"/>
        </w:numPr>
        <w:tabs>
          <w:tab w:val="left" w:pos="-1440"/>
          <w:tab w:val="left" w:pos="-720"/>
        </w:tabs>
        <w:suppressAutoHyphens/>
        <w:overflowPunct w:val="0"/>
        <w:adjustRightInd w:val="0"/>
        <w:spacing w:line="240" w:lineRule="atLeast"/>
        <w:ind w:left="180" w:right="180" w:firstLine="0"/>
        <w:textAlignment w:val="baseline"/>
        <w:rPr>
          <w:rFonts w:ascii="Arial" w:hAnsi="Arial" w:cs="Arial"/>
          <w:spacing w:val="-3"/>
          <w:sz w:val="24"/>
          <w:szCs w:val="24"/>
        </w:rPr>
      </w:pPr>
      <w:r w:rsidRPr="00060D24">
        <w:rPr>
          <w:rFonts w:ascii="Arial" w:hAnsi="Arial" w:cs="Arial"/>
          <w:spacing w:val="-3"/>
          <w:sz w:val="24"/>
          <w:szCs w:val="24"/>
          <w:u w:val="single"/>
        </w:rPr>
        <w:t>Description of Plans and Specifications</w:t>
      </w:r>
    </w:p>
    <w:p w14:paraId="311D2848" w14:textId="77777777" w:rsidR="003A433A" w:rsidRPr="00060D24" w:rsidRDefault="003A433A"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rPr>
      </w:pPr>
    </w:p>
    <w:p w14:paraId="74DDC6F1" w14:textId="7BF961E8" w:rsidR="00060D24" w:rsidRPr="00060D24" w:rsidRDefault="00060D24" w:rsidP="00C142A0">
      <w:pPr>
        <w:widowControl/>
        <w:suppressAutoHyphens/>
        <w:overflowPunct w:val="0"/>
        <w:adjustRightInd w:val="0"/>
        <w:spacing w:line="240" w:lineRule="atLeast"/>
        <w:ind w:left="720" w:right="180"/>
        <w:textAlignment w:val="baseline"/>
        <w:rPr>
          <w:rFonts w:ascii="Arial" w:hAnsi="Arial" w:cs="Arial"/>
          <w:spacing w:val="-3"/>
          <w:sz w:val="24"/>
          <w:szCs w:val="24"/>
        </w:rPr>
      </w:pPr>
      <w:r w:rsidRPr="00060D24">
        <w:rPr>
          <w:rFonts w:ascii="Arial" w:hAnsi="Arial" w:cs="Arial"/>
          <w:sz w:val="24"/>
          <w:szCs w:val="24"/>
        </w:rPr>
        <w:t xml:space="preserve">These plans and specifications dated </w:t>
      </w:r>
      <w:r w:rsidRPr="00060D24">
        <w:rPr>
          <w:rFonts w:ascii="Arial" w:hAnsi="Arial" w:cs="Arial"/>
          <w:sz w:val="24"/>
          <w:szCs w:val="24"/>
          <w:highlight w:val="yellow"/>
        </w:rPr>
        <w:t>Month, Day, Year,</w:t>
      </w:r>
      <w:r w:rsidRPr="00060D24">
        <w:rPr>
          <w:rFonts w:ascii="Arial" w:hAnsi="Arial" w:cs="Arial"/>
          <w:sz w:val="24"/>
          <w:szCs w:val="24"/>
        </w:rPr>
        <w:t xml:space="preserve"> are approved by the </w:t>
      </w:r>
      <w:r w:rsidR="00157478" w:rsidRPr="00EA2CE3">
        <w:rPr>
          <w:rFonts w:ascii="Arial" w:hAnsi="Arial" w:cs="Arial"/>
          <w:sz w:val="24"/>
          <w:szCs w:val="24"/>
          <w:highlight w:val="yellow"/>
        </w:rPr>
        <w:t>City/County</w:t>
      </w:r>
      <w:r w:rsidRPr="00060D24">
        <w:rPr>
          <w:rFonts w:ascii="Arial" w:hAnsi="Arial" w:cs="Arial"/>
          <w:sz w:val="24"/>
          <w:szCs w:val="24"/>
        </w:rPr>
        <w:t xml:space="preserve"> and are attached hereto this Agreement.</w:t>
      </w:r>
    </w:p>
    <w:p w14:paraId="7B25FAD1" w14:textId="77777777" w:rsidR="00060D24" w:rsidRPr="00060D24" w:rsidRDefault="00060D24" w:rsidP="00C142A0">
      <w:pPr>
        <w:widowControl/>
        <w:suppressAutoHyphens/>
        <w:overflowPunct w:val="0"/>
        <w:adjustRightInd w:val="0"/>
        <w:spacing w:line="240" w:lineRule="atLeast"/>
        <w:ind w:left="180" w:right="180"/>
        <w:textAlignment w:val="baseline"/>
        <w:rPr>
          <w:rFonts w:ascii="Arial" w:hAnsi="Arial" w:cs="Arial"/>
          <w:spacing w:val="-3"/>
          <w:sz w:val="24"/>
          <w:szCs w:val="24"/>
        </w:rPr>
      </w:pPr>
    </w:p>
    <w:p w14:paraId="7B141A16" w14:textId="77777777" w:rsidR="00060D24" w:rsidRPr="00060D24" w:rsidRDefault="00060D24" w:rsidP="00C142A0">
      <w:pPr>
        <w:widowControl/>
        <w:numPr>
          <w:ilvl w:val="0"/>
          <w:numId w:val="51"/>
        </w:numPr>
        <w:suppressAutoHyphens/>
        <w:overflowPunct w:val="0"/>
        <w:adjustRightInd w:val="0"/>
        <w:spacing w:line="240" w:lineRule="atLeast"/>
        <w:ind w:left="180" w:right="180" w:firstLine="0"/>
        <w:textAlignment w:val="baseline"/>
        <w:rPr>
          <w:rFonts w:ascii="Arial" w:hAnsi="Arial" w:cs="Arial"/>
          <w:spacing w:val="-3"/>
          <w:sz w:val="24"/>
          <w:szCs w:val="24"/>
        </w:rPr>
      </w:pPr>
      <w:r w:rsidRPr="00060D24">
        <w:rPr>
          <w:rFonts w:ascii="Arial" w:hAnsi="Arial" w:cs="Arial"/>
          <w:spacing w:val="-3"/>
          <w:sz w:val="24"/>
          <w:szCs w:val="24"/>
          <w:u w:val="single"/>
        </w:rPr>
        <w:t>Contractor</w:t>
      </w:r>
    </w:p>
    <w:p w14:paraId="4D39A910" w14:textId="77777777" w:rsidR="00060D24" w:rsidRPr="00060D24" w:rsidRDefault="00060D24"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rPr>
      </w:pPr>
    </w:p>
    <w:p w14:paraId="3817BA62" w14:textId="77777777" w:rsidR="00060D24" w:rsidRPr="00060D24" w:rsidRDefault="00060D24"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highlight w:val="yellow"/>
        </w:rPr>
      </w:pPr>
      <w:r w:rsidRPr="00060D24">
        <w:rPr>
          <w:rFonts w:ascii="Arial" w:hAnsi="Arial" w:cs="Arial"/>
          <w:spacing w:val="-3"/>
          <w:sz w:val="24"/>
          <w:szCs w:val="24"/>
        </w:rPr>
        <w:tab/>
      </w:r>
      <w:r w:rsidRPr="00060D24">
        <w:rPr>
          <w:rFonts w:ascii="Arial" w:hAnsi="Arial" w:cs="Arial"/>
          <w:spacing w:val="-3"/>
          <w:sz w:val="24"/>
          <w:szCs w:val="24"/>
          <w:highlight w:val="yellow"/>
        </w:rPr>
        <w:t>Contractor Company Name</w:t>
      </w:r>
    </w:p>
    <w:p w14:paraId="015606D7" w14:textId="77777777" w:rsidR="00060D24" w:rsidRPr="00060D24" w:rsidRDefault="00060D24"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highlight w:val="yellow"/>
        </w:rPr>
      </w:pPr>
      <w:r w:rsidRPr="00060D24">
        <w:rPr>
          <w:rFonts w:ascii="Arial" w:hAnsi="Arial" w:cs="Arial"/>
          <w:spacing w:val="-3"/>
          <w:sz w:val="24"/>
          <w:szCs w:val="24"/>
        </w:rPr>
        <w:tab/>
      </w:r>
      <w:r w:rsidRPr="00060D24">
        <w:rPr>
          <w:rFonts w:ascii="Arial" w:hAnsi="Arial" w:cs="Arial"/>
          <w:spacing w:val="-3"/>
          <w:sz w:val="24"/>
          <w:szCs w:val="24"/>
          <w:highlight w:val="yellow"/>
        </w:rPr>
        <w:t>Contact Person, Title</w:t>
      </w:r>
    </w:p>
    <w:p w14:paraId="5C511349" w14:textId="77777777" w:rsidR="00060D24" w:rsidRPr="00060D24" w:rsidRDefault="00060D24"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rPr>
      </w:pPr>
      <w:r w:rsidRPr="00060D24">
        <w:rPr>
          <w:rFonts w:ascii="Arial" w:hAnsi="Arial" w:cs="Arial"/>
          <w:spacing w:val="-3"/>
          <w:sz w:val="24"/>
          <w:szCs w:val="24"/>
        </w:rPr>
        <w:tab/>
      </w:r>
      <w:proofErr w:type="gramStart"/>
      <w:r w:rsidRPr="00060D24">
        <w:rPr>
          <w:rFonts w:ascii="Arial" w:hAnsi="Arial" w:cs="Arial"/>
          <w:spacing w:val="-3"/>
          <w:sz w:val="24"/>
          <w:szCs w:val="24"/>
          <w:highlight w:val="yellow"/>
        </w:rPr>
        <w:t>Company’s  Full</w:t>
      </w:r>
      <w:proofErr w:type="gramEnd"/>
      <w:r w:rsidRPr="00060D24">
        <w:rPr>
          <w:rFonts w:ascii="Arial" w:hAnsi="Arial" w:cs="Arial"/>
          <w:spacing w:val="-3"/>
          <w:sz w:val="24"/>
          <w:szCs w:val="24"/>
          <w:highlight w:val="yellow"/>
        </w:rPr>
        <w:t xml:space="preserve"> Address</w:t>
      </w:r>
      <w:r w:rsidRPr="00060D24">
        <w:rPr>
          <w:rFonts w:ascii="Arial" w:hAnsi="Arial" w:cs="Arial"/>
          <w:spacing w:val="-3"/>
          <w:sz w:val="24"/>
          <w:szCs w:val="24"/>
        </w:rPr>
        <w:tab/>
      </w:r>
    </w:p>
    <w:p w14:paraId="2D5DC5AB" w14:textId="77777777" w:rsidR="00060D24" w:rsidRPr="00060D24" w:rsidRDefault="00060D24"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rPr>
      </w:pPr>
    </w:p>
    <w:p w14:paraId="0174F084" w14:textId="77777777" w:rsidR="00060D24" w:rsidRPr="00060D24" w:rsidRDefault="00060D24" w:rsidP="00C142A0">
      <w:pPr>
        <w:widowControl/>
        <w:numPr>
          <w:ilvl w:val="0"/>
          <w:numId w:val="51"/>
        </w:numPr>
        <w:tabs>
          <w:tab w:val="left" w:pos="-1440"/>
          <w:tab w:val="left" w:pos="-720"/>
        </w:tabs>
        <w:suppressAutoHyphens/>
        <w:overflowPunct w:val="0"/>
        <w:adjustRightInd w:val="0"/>
        <w:spacing w:line="240" w:lineRule="atLeast"/>
        <w:ind w:left="180" w:right="180" w:firstLine="0"/>
        <w:textAlignment w:val="baseline"/>
        <w:rPr>
          <w:rFonts w:ascii="Arial" w:hAnsi="Arial" w:cs="Arial"/>
          <w:spacing w:val="-3"/>
          <w:sz w:val="24"/>
          <w:szCs w:val="24"/>
          <w:u w:val="single"/>
        </w:rPr>
      </w:pPr>
      <w:r w:rsidRPr="00060D24">
        <w:rPr>
          <w:rFonts w:ascii="Arial" w:hAnsi="Arial" w:cs="Arial"/>
          <w:spacing w:val="-3"/>
          <w:sz w:val="24"/>
          <w:szCs w:val="24"/>
          <w:u w:val="single"/>
        </w:rPr>
        <w:t>Architect</w:t>
      </w:r>
    </w:p>
    <w:p w14:paraId="7E3B9EB0" w14:textId="77777777" w:rsidR="00060D24" w:rsidRPr="00060D24" w:rsidRDefault="00060D24"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rPr>
      </w:pPr>
      <w:r w:rsidRPr="00060D24">
        <w:rPr>
          <w:rFonts w:ascii="Arial" w:hAnsi="Arial" w:cs="Arial"/>
          <w:spacing w:val="-3"/>
          <w:sz w:val="24"/>
          <w:szCs w:val="24"/>
        </w:rPr>
        <w:tab/>
      </w:r>
    </w:p>
    <w:p w14:paraId="5043C29E" w14:textId="77777777" w:rsidR="00060D24" w:rsidRPr="00060D24" w:rsidRDefault="00060D24"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highlight w:val="yellow"/>
        </w:rPr>
      </w:pPr>
      <w:r w:rsidRPr="00060D24">
        <w:rPr>
          <w:rFonts w:ascii="Arial" w:hAnsi="Arial" w:cs="Arial"/>
          <w:spacing w:val="-3"/>
          <w:sz w:val="24"/>
          <w:szCs w:val="24"/>
        </w:rPr>
        <w:tab/>
      </w:r>
      <w:r w:rsidRPr="00060D24">
        <w:rPr>
          <w:rFonts w:ascii="Arial" w:hAnsi="Arial" w:cs="Arial"/>
          <w:spacing w:val="-3"/>
          <w:sz w:val="24"/>
          <w:szCs w:val="24"/>
          <w:highlight w:val="yellow"/>
        </w:rPr>
        <w:t>Architecture Company Name</w:t>
      </w:r>
    </w:p>
    <w:p w14:paraId="528E165E" w14:textId="77777777" w:rsidR="00060D24" w:rsidRPr="00060D24" w:rsidRDefault="00060D24"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highlight w:val="yellow"/>
        </w:rPr>
      </w:pPr>
      <w:r w:rsidRPr="00060D24">
        <w:rPr>
          <w:rFonts w:ascii="Arial" w:hAnsi="Arial" w:cs="Arial"/>
          <w:spacing w:val="-3"/>
          <w:sz w:val="24"/>
          <w:szCs w:val="24"/>
        </w:rPr>
        <w:tab/>
      </w:r>
      <w:r w:rsidRPr="00060D24">
        <w:rPr>
          <w:rFonts w:ascii="Arial" w:hAnsi="Arial" w:cs="Arial"/>
          <w:spacing w:val="-3"/>
          <w:sz w:val="24"/>
          <w:szCs w:val="24"/>
          <w:highlight w:val="yellow"/>
        </w:rPr>
        <w:t>Contact Person, Title</w:t>
      </w:r>
    </w:p>
    <w:p w14:paraId="2FFCEE5D" w14:textId="77777777" w:rsidR="00060D24" w:rsidRPr="00060D24" w:rsidRDefault="00060D24" w:rsidP="00C142A0">
      <w:pPr>
        <w:widowControl/>
        <w:tabs>
          <w:tab w:val="left" w:pos="-1440"/>
          <w:tab w:val="left" w:pos="-720"/>
        </w:tabs>
        <w:suppressAutoHyphens/>
        <w:overflowPunct w:val="0"/>
        <w:adjustRightInd w:val="0"/>
        <w:spacing w:line="240" w:lineRule="atLeast"/>
        <w:ind w:left="180" w:right="180"/>
        <w:textAlignment w:val="baseline"/>
        <w:rPr>
          <w:rFonts w:ascii="Arial" w:hAnsi="Arial" w:cs="Arial"/>
          <w:spacing w:val="-3"/>
          <w:sz w:val="24"/>
          <w:szCs w:val="24"/>
        </w:rPr>
      </w:pPr>
      <w:r w:rsidRPr="00060D24">
        <w:rPr>
          <w:rFonts w:ascii="Arial" w:hAnsi="Arial" w:cs="Arial"/>
          <w:spacing w:val="-3"/>
          <w:sz w:val="24"/>
          <w:szCs w:val="24"/>
        </w:rPr>
        <w:tab/>
      </w:r>
      <w:proofErr w:type="gramStart"/>
      <w:r w:rsidRPr="00060D24">
        <w:rPr>
          <w:rFonts w:ascii="Arial" w:hAnsi="Arial" w:cs="Arial"/>
          <w:spacing w:val="-3"/>
          <w:sz w:val="24"/>
          <w:szCs w:val="24"/>
          <w:highlight w:val="yellow"/>
        </w:rPr>
        <w:t>Architecture’s  Full</w:t>
      </w:r>
      <w:proofErr w:type="gramEnd"/>
      <w:r w:rsidRPr="00060D24">
        <w:rPr>
          <w:rFonts w:ascii="Arial" w:hAnsi="Arial" w:cs="Arial"/>
          <w:spacing w:val="-3"/>
          <w:sz w:val="24"/>
          <w:szCs w:val="24"/>
          <w:highlight w:val="yellow"/>
        </w:rPr>
        <w:t xml:space="preserve"> Address</w:t>
      </w:r>
      <w:r w:rsidRPr="00060D24">
        <w:rPr>
          <w:rFonts w:ascii="Arial" w:hAnsi="Arial" w:cs="Arial"/>
          <w:spacing w:val="-3"/>
          <w:sz w:val="24"/>
          <w:szCs w:val="24"/>
        </w:rPr>
        <w:tab/>
      </w:r>
    </w:p>
    <w:p w14:paraId="5A65AB98" w14:textId="77777777" w:rsidR="003A433A" w:rsidRDefault="003A433A" w:rsidP="00AC78B0">
      <w:pPr>
        <w:pStyle w:val="Heading4"/>
        <w:numPr>
          <w:ilvl w:val="0"/>
          <w:numId w:val="0"/>
        </w:numPr>
        <w:tabs>
          <w:tab w:val="left" w:pos="8506"/>
        </w:tabs>
        <w:ind w:left="180" w:right="180"/>
        <w:rPr>
          <w:rFonts w:ascii="Arial" w:hAnsi="Arial" w:cs="Arial"/>
          <w:sz w:val="24"/>
          <w:szCs w:val="24"/>
        </w:rPr>
      </w:pPr>
    </w:p>
    <w:p w14:paraId="32203750" w14:textId="77777777" w:rsidR="003A433A" w:rsidRDefault="003A433A" w:rsidP="00AC78B0">
      <w:pPr>
        <w:pStyle w:val="Heading4"/>
        <w:numPr>
          <w:ilvl w:val="0"/>
          <w:numId w:val="0"/>
        </w:numPr>
        <w:tabs>
          <w:tab w:val="left" w:pos="8506"/>
        </w:tabs>
        <w:ind w:left="180" w:right="180"/>
        <w:rPr>
          <w:rFonts w:ascii="Arial" w:hAnsi="Arial" w:cs="Arial"/>
          <w:sz w:val="24"/>
          <w:szCs w:val="24"/>
        </w:rPr>
      </w:pPr>
    </w:p>
    <w:p w14:paraId="4B0BF5B0" w14:textId="77777777" w:rsidR="00DD7EF0" w:rsidRDefault="00DD7EF0" w:rsidP="00C633B5">
      <w:pPr>
        <w:overflowPunct w:val="0"/>
        <w:adjustRightInd w:val="0"/>
        <w:ind w:right="180"/>
        <w:textAlignment w:val="baseline"/>
        <w:rPr>
          <w:rFonts w:ascii="Arial" w:hAnsi="Arial" w:cs="Arial"/>
          <w:b/>
          <w:bCs/>
          <w:sz w:val="24"/>
          <w:szCs w:val="24"/>
        </w:rPr>
      </w:pPr>
    </w:p>
    <w:p w14:paraId="2CFAC4A0" w14:textId="47ACCB9C" w:rsidR="00E33579" w:rsidRPr="00E33579" w:rsidRDefault="00E33579" w:rsidP="00C142A0">
      <w:pPr>
        <w:overflowPunct w:val="0"/>
        <w:adjustRightInd w:val="0"/>
        <w:ind w:left="180" w:right="180"/>
        <w:jc w:val="center"/>
        <w:textAlignment w:val="baseline"/>
        <w:rPr>
          <w:rFonts w:ascii="Arial" w:hAnsi="Arial" w:cs="Arial"/>
          <w:b/>
          <w:bCs/>
          <w:sz w:val="24"/>
          <w:szCs w:val="24"/>
          <w:u w:val="single"/>
        </w:rPr>
      </w:pPr>
      <w:r w:rsidRPr="00E33579">
        <w:rPr>
          <w:rFonts w:ascii="Arial" w:hAnsi="Arial" w:cs="Arial"/>
          <w:b/>
          <w:bCs/>
          <w:sz w:val="24"/>
          <w:szCs w:val="24"/>
        </w:rPr>
        <w:lastRenderedPageBreak/>
        <w:t xml:space="preserve">EXHIBIT B-1 TO </w:t>
      </w:r>
      <w:r w:rsidR="00437B77">
        <w:rPr>
          <w:rFonts w:ascii="Arial" w:hAnsi="Arial" w:cs="Arial"/>
          <w:b/>
          <w:bCs/>
          <w:sz w:val="24"/>
          <w:szCs w:val="24"/>
        </w:rPr>
        <w:t>LOAN</w:t>
      </w:r>
      <w:r w:rsidRPr="00E33579">
        <w:rPr>
          <w:rFonts w:ascii="Arial" w:hAnsi="Arial" w:cs="Arial"/>
          <w:b/>
          <w:bCs/>
          <w:sz w:val="24"/>
          <w:szCs w:val="24"/>
        </w:rPr>
        <w:t xml:space="preserve"> AGREEMENT</w:t>
      </w:r>
    </w:p>
    <w:p w14:paraId="2B55F1A3" w14:textId="77777777" w:rsidR="00E33579" w:rsidRPr="00E33579" w:rsidRDefault="00E33579" w:rsidP="00C142A0">
      <w:pPr>
        <w:overflowPunct w:val="0"/>
        <w:adjustRightInd w:val="0"/>
        <w:ind w:left="180" w:right="180"/>
        <w:jc w:val="center"/>
        <w:textAlignment w:val="baseline"/>
        <w:rPr>
          <w:rFonts w:ascii="Arial" w:hAnsi="Arial" w:cs="Arial"/>
          <w:sz w:val="24"/>
          <w:szCs w:val="24"/>
          <w:u w:val="single"/>
        </w:rPr>
      </w:pPr>
      <w:r w:rsidRPr="00E33579">
        <w:rPr>
          <w:rFonts w:ascii="Arial" w:hAnsi="Arial" w:cs="Arial"/>
          <w:b/>
          <w:bCs/>
          <w:sz w:val="24"/>
          <w:szCs w:val="24"/>
          <w:u w:val="single"/>
        </w:rPr>
        <w:t>Plans &amp; Specifications/Scope &amp; Distribution of Work</w:t>
      </w:r>
    </w:p>
    <w:p w14:paraId="1B23C6F2" w14:textId="77777777" w:rsidR="00E33579" w:rsidRPr="00E33579" w:rsidRDefault="00E33579" w:rsidP="00C142A0">
      <w:pPr>
        <w:overflowPunct w:val="0"/>
        <w:adjustRightInd w:val="0"/>
        <w:ind w:left="180" w:right="180"/>
        <w:jc w:val="center"/>
        <w:textAlignment w:val="baseline"/>
        <w:rPr>
          <w:rFonts w:ascii="Arial" w:hAnsi="Arial" w:cs="Arial"/>
          <w:sz w:val="24"/>
          <w:szCs w:val="24"/>
        </w:rPr>
      </w:pPr>
    </w:p>
    <w:p w14:paraId="4693E564" w14:textId="6008D236" w:rsidR="00E33579" w:rsidRPr="00E33579" w:rsidRDefault="00E33579" w:rsidP="00C142A0">
      <w:pPr>
        <w:widowControl/>
        <w:tabs>
          <w:tab w:val="center" w:pos="5040"/>
        </w:tabs>
        <w:suppressAutoHyphens/>
        <w:overflowPunct w:val="0"/>
        <w:adjustRightInd w:val="0"/>
        <w:spacing w:line="240" w:lineRule="atLeast"/>
        <w:ind w:left="180" w:right="180"/>
        <w:jc w:val="center"/>
        <w:textAlignment w:val="baseline"/>
        <w:rPr>
          <w:rFonts w:ascii="Arial" w:hAnsi="Arial" w:cs="Arial"/>
          <w:b/>
          <w:bCs/>
          <w:sz w:val="24"/>
          <w:szCs w:val="24"/>
        </w:rPr>
      </w:pPr>
      <w:r w:rsidRPr="00E33579">
        <w:rPr>
          <w:rFonts w:ascii="Arial" w:hAnsi="Arial" w:cs="Arial"/>
          <w:b/>
          <w:bCs/>
          <w:spacing w:val="-3"/>
          <w:sz w:val="24"/>
          <w:szCs w:val="24"/>
        </w:rPr>
        <w:t xml:space="preserve">LOAN NUMBER: </w:t>
      </w:r>
      <w:r w:rsidRPr="00E33579">
        <w:rPr>
          <w:rFonts w:ascii="Arial" w:hAnsi="Arial" w:cs="Arial"/>
          <w:b/>
          <w:bCs/>
          <w:spacing w:val="-3"/>
          <w:sz w:val="24"/>
          <w:szCs w:val="24"/>
          <w:highlight w:val="yellow"/>
        </w:rPr>
        <w:t>__</w:t>
      </w:r>
      <w:r w:rsidRPr="00E33579">
        <w:rPr>
          <w:rFonts w:ascii="Arial" w:hAnsi="Arial" w:cs="Arial"/>
          <w:b/>
          <w:bCs/>
          <w:spacing w:val="-3"/>
          <w:sz w:val="24"/>
          <w:szCs w:val="24"/>
        </w:rPr>
        <w:t>-</w:t>
      </w:r>
      <w:r>
        <w:rPr>
          <w:rFonts w:ascii="Arial" w:hAnsi="Arial" w:cs="Arial"/>
          <w:b/>
          <w:bCs/>
          <w:spacing w:val="-3"/>
          <w:sz w:val="24"/>
          <w:szCs w:val="24"/>
        </w:rPr>
        <w:t>HOME</w:t>
      </w:r>
      <w:r w:rsidRPr="00E33579">
        <w:rPr>
          <w:rFonts w:ascii="Arial" w:hAnsi="Arial" w:cs="Arial"/>
          <w:b/>
          <w:bCs/>
          <w:spacing w:val="-3"/>
          <w:sz w:val="24"/>
          <w:szCs w:val="24"/>
        </w:rPr>
        <w:t>-</w:t>
      </w:r>
      <w:r w:rsidRPr="00E33579">
        <w:rPr>
          <w:rFonts w:ascii="Arial" w:hAnsi="Arial" w:cs="Arial"/>
          <w:b/>
          <w:bCs/>
          <w:spacing w:val="-3"/>
          <w:sz w:val="24"/>
          <w:szCs w:val="24"/>
          <w:highlight w:val="yellow"/>
        </w:rPr>
        <w:t>_____</w:t>
      </w:r>
    </w:p>
    <w:p w14:paraId="32D3FF00" w14:textId="77777777" w:rsidR="00E33579" w:rsidRPr="00E33579" w:rsidRDefault="00E33579" w:rsidP="00C142A0">
      <w:pPr>
        <w:overflowPunct w:val="0"/>
        <w:adjustRightInd w:val="0"/>
        <w:ind w:left="180" w:right="180"/>
        <w:jc w:val="center"/>
        <w:textAlignment w:val="baseline"/>
        <w:rPr>
          <w:rFonts w:ascii="Arial" w:hAnsi="Arial" w:cs="Arial"/>
          <w:b/>
          <w:bCs/>
          <w:sz w:val="24"/>
          <w:szCs w:val="24"/>
        </w:rPr>
      </w:pPr>
    </w:p>
    <w:p w14:paraId="09EA7C65" w14:textId="77777777" w:rsidR="00E33579" w:rsidRPr="00E33579" w:rsidRDefault="00E33579" w:rsidP="00C142A0">
      <w:pPr>
        <w:overflowPunct w:val="0"/>
        <w:adjustRightInd w:val="0"/>
        <w:ind w:left="180" w:right="180"/>
        <w:jc w:val="center"/>
        <w:textAlignment w:val="baseline"/>
        <w:rPr>
          <w:rFonts w:ascii="Arial" w:hAnsi="Arial" w:cs="Arial"/>
          <w:b/>
          <w:bCs/>
          <w:sz w:val="24"/>
          <w:szCs w:val="24"/>
          <w:u w:val="single"/>
        </w:rPr>
      </w:pPr>
      <w:r w:rsidRPr="00E33579">
        <w:rPr>
          <w:rFonts w:ascii="Arial" w:hAnsi="Arial" w:cs="Arial"/>
          <w:b/>
          <w:bCs/>
          <w:sz w:val="24"/>
          <w:szCs w:val="24"/>
          <w:u w:val="single"/>
        </w:rPr>
        <w:t>Performance Milestones</w:t>
      </w:r>
    </w:p>
    <w:p w14:paraId="03B2D68F" w14:textId="77777777" w:rsidR="00E33579" w:rsidRPr="00E33579" w:rsidRDefault="00E33579" w:rsidP="00C142A0">
      <w:pPr>
        <w:overflowPunct w:val="0"/>
        <w:adjustRightInd w:val="0"/>
        <w:ind w:left="180" w:right="180"/>
        <w:textAlignment w:val="baseline"/>
        <w:rPr>
          <w:rFonts w:ascii="Arial" w:hAnsi="Arial" w:cs="Arial"/>
          <w:b/>
          <w:bCs/>
          <w:sz w:val="24"/>
          <w:szCs w:val="24"/>
        </w:rPr>
      </w:pPr>
    </w:p>
    <w:p w14:paraId="7EDDD156" w14:textId="3CC1D395" w:rsidR="00E33579" w:rsidRPr="00E33579" w:rsidRDefault="00E33579" w:rsidP="00C142A0">
      <w:pPr>
        <w:overflowPunct w:val="0"/>
        <w:adjustRightInd w:val="0"/>
        <w:ind w:left="180" w:right="180"/>
        <w:textAlignment w:val="baseline"/>
        <w:rPr>
          <w:rFonts w:ascii="Arial" w:hAnsi="Arial" w:cs="Arial"/>
          <w:sz w:val="24"/>
          <w:szCs w:val="24"/>
        </w:rPr>
      </w:pPr>
      <w:r w:rsidRPr="00E33579">
        <w:rPr>
          <w:rFonts w:ascii="Arial" w:hAnsi="Arial" w:cs="Arial"/>
          <w:sz w:val="24"/>
          <w:szCs w:val="24"/>
        </w:rPr>
        <w:t xml:space="preserve">Borrower must ensure the completion of the Performance Milestones set forth in the table below by their corresponding date in the column titled “Date to be Completed”.  Borrower may request from the </w:t>
      </w:r>
      <w:r w:rsidR="00157478" w:rsidRPr="00EA2CE3">
        <w:rPr>
          <w:rFonts w:ascii="Arial" w:hAnsi="Arial" w:cs="Arial"/>
          <w:sz w:val="24"/>
          <w:szCs w:val="24"/>
          <w:highlight w:val="yellow"/>
        </w:rPr>
        <w:t>City/County</w:t>
      </w:r>
      <w:r w:rsidRPr="00E33579">
        <w:rPr>
          <w:rFonts w:ascii="Arial" w:hAnsi="Arial" w:cs="Arial"/>
          <w:sz w:val="24"/>
          <w:szCs w:val="24"/>
        </w:rPr>
        <w:t xml:space="preserve"> an extension of these timelines; however, the </w:t>
      </w:r>
      <w:r w:rsidR="00157478" w:rsidRPr="00EA2CE3">
        <w:rPr>
          <w:rFonts w:ascii="Arial" w:hAnsi="Arial" w:cs="Arial"/>
          <w:sz w:val="24"/>
          <w:szCs w:val="24"/>
          <w:highlight w:val="yellow"/>
        </w:rPr>
        <w:t>City/County</w:t>
      </w:r>
      <w:r w:rsidRPr="00E33579">
        <w:rPr>
          <w:rFonts w:ascii="Arial" w:hAnsi="Arial" w:cs="Arial"/>
          <w:sz w:val="24"/>
          <w:szCs w:val="24"/>
        </w:rPr>
        <w:t xml:space="preserve"> has sole and absolute discretion to approve or deny such a request. This Performance Milestones schedule supersedes previous Performance Milestones on the project report and Standard Agreement between the </w:t>
      </w:r>
      <w:r w:rsidR="00157478" w:rsidRPr="00EA2CE3">
        <w:rPr>
          <w:rFonts w:ascii="Arial" w:hAnsi="Arial" w:cs="Arial"/>
          <w:sz w:val="24"/>
          <w:szCs w:val="24"/>
          <w:highlight w:val="yellow"/>
        </w:rPr>
        <w:t>City/County</w:t>
      </w:r>
      <w:r w:rsidRPr="00E33579">
        <w:rPr>
          <w:rFonts w:ascii="Arial" w:hAnsi="Arial" w:cs="Arial"/>
          <w:sz w:val="24"/>
          <w:szCs w:val="24"/>
        </w:rPr>
        <w:t xml:space="preserve"> and the Borrower.</w:t>
      </w:r>
    </w:p>
    <w:p w14:paraId="1EB4C296" w14:textId="77777777" w:rsidR="00E33579" w:rsidRPr="00E33579" w:rsidRDefault="00E33579" w:rsidP="00C142A0">
      <w:pPr>
        <w:overflowPunct w:val="0"/>
        <w:adjustRightInd w:val="0"/>
        <w:ind w:left="180" w:right="180"/>
        <w:textAlignment w:val="baseline"/>
        <w:rPr>
          <w:rFonts w:ascii="Arial" w:hAnsi="Arial" w:cs="Arial"/>
          <w:b/>
          <w:bCs/>
          <w:sz w:val="24"/>
          <w:szCs w:val="24"/>
        </w:rPr>
      </w:pPr>
    </w:p>
    <w:tbl>
      <w:tblPr>
        <w:tblStyle w:val="TableGrid1"/>
        <w:tblW w:w="10530" w:type="dxa"/>
        <w:tblInd w:w="-5" w:type="dxa"/>
        <w:tblLook w:val="04A0" w:firstRow="1" w:lastRow="0" w:firstColumn="1" w:lastColumn="0" w:noHBand="0" w:noVBand="1"/>
      </w:tblPr>
      <w:tblGrid>
        <w:gridCol w:w="843"/>
        <w:gridCol w:w="5923"/>
        <w:gridCol w:w="3764"/>
      </w:tblGrid>
      <w:tr w:rsidR="00E33579" w:rsidRPr="00E33579" w14:paraId="6EAEDB75" w14:textId="77777777" w:rsidTr="00C142A0">
        <w:trPr>
          <w:trHeight w:val="620"/>
        </w:trPr>
        <w:tc>
          <w:tcPr>
            <w:tcW w:w="843" w:type="dxa"/>
          </w:tcPr>
          <w:p w14:paraId="1799AF2A" w14:textId="77777777" w:rsidR="00E33579" w:rsidRPr="00E33579" w:rsidRDefault="00E33579" w:rsidP="00C142A0">
            <w:pPr>
              <w:overflowPunct w:val="0"/>
              <w:adjustRightInd w:val="0"/>
              <w:ind w:left="180" w:right="180"/>
              <w:contextualSpacing/>
              <w:textAlignment w:val="baseline"/>
              <w:rPr>
                <w:rFonts w:ascii="Arial" w:hAnsi="Arial" w:cs="Arial"/>
                <w:sz w:val="24"/>
                <w:szCs w:val="24"/>
              </w:rPr>
            </w:pPr>
          </w:p>
        </w:tc>
        <w:tc>
          <w:tcPr>
            <w:tcW w:w="5923" w:type="dxa"/>
          </w:tcPr>
          <w:p w14:paraId="7DE19A59" w14:textId="77777777" w:rsidR="00E33579" w:rsidRPr="00E33579" w:rsidRDefault="00E33579" w:rsidP="00C142A0">
            <w:pPr>
              <w:overflowPunct w:val="0"/>
              <w:adjustRightInd w:val="0"/>
              <w:ind w:left="180" w:right="180"/>
              <w:contextualSpacing/>
              <w:jc w:val="center"/>
              <w:textAlignment w:val="baseline"/>
              <w:rPr>
                <w:rFonts w:ascii="Arial" w:hAnsi="Arial" w:cs="Arial"/>
                <w:b/>
                <w:sz w:val="24"/>
                <w:szCs w:val="24"/>
              </w:rPr>
            </w:pPr>
            <w:r w:rsidRPr="00E33579">
              <w:rPr>
                <w:rFonts w:ascii="Arial" w:hAnsi="Arial" w:cs="Arial"/>
                <w:b/>
                <w:sz w:val="24"/>
                <w:szCs w:val="24"/>
              </w:rPr>
              <w:t>Performance Milestone</w:t>
            </w:r>
          </w:p>
        </w:tc>
        <w:tc>
          <w:tcPr>
            <w:tcW w:w="3764" w:type="dxa"/>
          </w:tcPr>
          <w:p w14:paraId="52EB3C18" w14:textId="77777777" w:rsidR="00E33579" w:rsidRPr="00E33579" w:rsidRDefault="00E33579" w:rsidP="00C142A0">
            <w:pPr>
              <w:overflowPunct w:val="0"/>
              <w:adjustRightInd w:val="0"/>
              <w:ind w:left="180" w:right="180"/>
              <w:contextualSpacing/>
              <w:jc w:val="center"/>
              <w:textAlignment w:val="baseline"/>
              <w:rPr>
                <w:rFonts w:ascii="Arial" w:hAnsi="Arial" w:cs="Arial"/>
                <w:b/>
                <w:sz w:val="24"/>
                <w:szCs w:val="24"/>
              </w:rPr>
            </w:pPr>
            <w:r w:rsidRPr="00E33579">
              <w:rPr>
                <w:rFonts w:ascii="Arial" w:hAnsi="Arial" w:cs="Arial"/>
                <w:b/>
                <w:sz w:val="24"/>
                <w:szCs w:val="24"/>
              </w:rPr>
              <w:t>Date to be Completed</w:t>
            </w:r>
          </w:p>
          <w:p w14:paraId="256D56FD" w14:textId="77777777" w:rsidR="00E33579" w:rsidRPr="00E33579" w:rsidRDefault="00E33579" w:rsidP="00C142A0">
            <w:pPr>
              <w:overflowPunct w:val="0"/>
              <w:adjustRightInd w:val="0"/>
              <w:ind w:left="180" w:right="180"/>
              <w:contextualSpacing/>
              <w:jc w:val="center"/>
              <w:textAlignment w:val="baseline"/>
              <w:rPr>
                <w:rFonts w:ascii="Arial" w:hAnsi="Arial" w:cs="Arial"/>
                <w:b/>
                <w:sz w:val="24"/>
                <w:szCs w:val="24"/>
              </w:rPr>
            </w:pPr>
            <w:r w:rsidRPr="00E33579">
              <w:rPr>
                <w:rFonts w:ascii="Arial" w:hAnsi="Arial" w:cs="Arial"/>
                <w:b/>
                <w:sz w:val="24"/>
                <w:szCs w:val="24"/>
              </w:rPr>
              <w:t>(if not applicable, indicate N/A)</w:t>
            </w:r>
          </w:p>
        </w:tc>
      </w:tr>
      <w:tr w:rsidR="00E33579" w:rsidRPr="00E33579" w14:paraId="322180C8" w14:textId="77777777" w:rsidTr="00C142A0">
        <w:trPr>
          <w:trHeight w:val="708"/>
        </w:trPr>
        <w:tc>
          <w:tcPr>
            <w:tcW w:w="843" w:type="dxa"/>
          </w:tcPr>
          <w:p w14:paraId="45261682" w14:textId="77777777" w:rsidR="00E33579" w:rsidRPr="00E33579" w:rsidRDefault="00E33579" w:rsidP="00C142A0">
            <w:pPr>
              <w:overflowPunct w:val="0"/>
              <w:adjustRightInd w:val="0"/>
              <w:ind w:left="180" w:right="180"/>
              <w:contextualSpacing/>
              <w:textAlignment w:val="baseline"/>
              <w:rPr>
                <w:rFonts w:ascii="Arial" w:hAnsi="Arial" w:cs="Arial"/>
                <w:b/>
                <w:sz w:val="24"/>
                <w:szCs w:val="24"/>
              </w:rPr>
            </w:pPr>
            <w:r w:rsidRPr="00E33579">
              <w:rPr>
                <w:rFonts w:ascii="Arial" w:hAnsi="Arial" w:cs="Arial"/>
                <w:b/>
                <w:sz w:val="24"/>
                <w:szCs w:val="24"/>
              </w:rPr>
              <w:t>1</w:t>
            </w:r>
          </w:p>
        </w:tc>
        <w:tc>
          <w:tcPr>
            <w:tcW w:w="5923" w:type="dxa"/>
          </w:tcPr>
          <w:p w14:paraId="613A4E91" w14:textId="77777777" w:rsidR="00E33579" w:rsidRPr="00E33579" w:rsidRDefault="00E33579" w:rsidP="00C142A0">
            <w:pPr>
              <w:overflowPunct w:val="0"/>
              <w:adjustRightInd w:val="0"/>
              <w:ind w:left="180" w:right="180"/>
              <w:contextualSpacing/>
              <w:textAlignment w:val="baseline"/>
              <w:rPr>
                <w:rFonts w:ascii="Arial" w:hAnsi="Arial" w:cs="Arial"/>
                <w:sz w:val="24"/>
                <w:szCs w:val="24"/>
              </w:rPr>
            </w:pPr>
            <w:r w:rsidRPr="00E33579">
              <w:rPr>
                <w:rFonts w:ascii="Arial" w:hAnsi="Arial" w:cs="Arial"/>
                <w:sz w:val="24"/>
                <w:szCs w:val="24"/>
              </w:rPr>
              <w:t>Executed binding agreement between the Sponsor and developer of the Project detailing the terms and conditions of the Project development.</w:t>
            </w:r>
          </w:p>
        </w:tc>
        <w:tc>
          <w:tcPr>
            <w:tcW w:w="3764" w:type="dxa"/>
          </w:tcPr>
          <w:p w14:paraId="14E50C9C" w14:textId="77777777" w:rsidR="00E33579" w:rsidRPr="00E33579" w:rsidRDefault="00E33579" w:rsidP="00C142A0">
            <w:pPr>
              <w:overflowPunct w:val="0"/>
              <w:adjustRightInd w:val="0"/>
              <w:ind w:left="180" w:right="180"/>
              <w:contextualSpacing/>
              <w:textAlignment w:val="baseline"/>
              <w:rPr>
                <w:rFonts w:ascii="Arial" w:hAnsi="Arial" w:cs="Arial"/>
                <w:sz w:val="24"/>
                <w:szCs w:val="24"/>
              </w:rPr>
            </w:pPr>
          </w:p>
        </w:tc>
      </w:tr>
      <w:tr w:rsidR="00E33579" w:rsidRPr="00E33579" w14:paraId="68FAEBC9" w14:textId="77777777" w:rsidTr="00C142A0">
        <w:trPr>
          <w:trHeight w:val="230"/>
        </w:trPr>
        <w:tc>
          <w:tcPr>
            <w:tcW w:w="843" w:type="dxa"/>
          </w:tcPr>
          <w:p w14:paraId="4A5656C4" w14:textId="77777777" w:rsidR="00E33579" w:rsidRPr="00E33579" w:rsidRDefault="00E33579" w:rsidP="00C142A0">
            <w:pPr>
              <w:overflowPunct w:val="0"/>
              <w:adjustRightInd w:val="0"/>
              <w:ind w:left="180" w:right="180"/>
              <w:contextualSpacing/>
              <w:textAlignment w:val="baseline"/>
              <w:rPr>
                <w:rFonts w:ascii="Arial" w:hAnsi="Arial" w:cs="Arial"/>
                <w:b/>
                <w:sz w:val="24"/>
                <w:szCs w:val="24"/>
              </w:rPr>
            </w:pPr>
            <w:r w:rsidRPr="00E33579">
              <w:rPr>
                <w:rFonts w:ascii="Arial" w:hAnsi="Arial" w:cs="Arial"/>
                <w:b/>
                <w:sz w:val="24"/>
                <w:szCs w:val="24"/>
              </w:rPr>
              <w:t>2</w:t>
            </w:r>
          </w:p>
        </w:tc>
        <w:tc>
          <w:tcPr>
            <w:tcW w:w="5923" w:type="dxa"/>
          </w:tcPr>
          <w:p w14:paraId="6D4B7C6F" w14:textId="03F692C7" w:rsidR="00E33579" w:rsidRPr="00E33579" w:rsidRDefault="00E33579" w:rsidP="00C142A0">
            <w:pPr>
              <w:overflowPunct w:val="0"/>
              <w:adjustRightInd w:val="0"/>
              <w:ind w:left="180" w:right="180"/>
              <w:contextualSpacing/>
              <w:textAlignment w:val="baseline"/>
              <w:rPr>
                <w:rFonts w:ascii="Arial" w:hAnsi="Arial" w:cs="Arial"/>
                <w:sz w:val="24"/>
                <w:szCs w:val="24"/>
              </w:rPr>
            </w:pPr>
            <w:r w:rsidRPr="00E33579">
              <w:rPr>
                <w:rFonts w:ascii="Arial" w:hAnsi="Arial" w:cs="Arial"/>
                <w:sz w:val="24"/>
                <w:szCs w:val="24"/>
              </w:rPr>
              <w:t>Control of Project site(s)</w:t>
            </w:r>
          </w:p>
        </w:tc>
        <w:tc>
          <w:tcPr>
            <w:tcW w:w="3764" w:type="dxa"/>
          </w:tcPr>
          <w:p w14:paraId="03F1A95C" w14:textId="77777777" w:rsidR="00E33579" w:rsidRPr="00E33579" w:rsidRDefault="00E33579" w:rsidP="00C142A0">
            <w:pPr>
              <w:overflowPunct w:val="0"/>
              <w:adjustRightInd w:val="0"/>
              <w:ind w:left="180" w:right="180"/>
              <w:contextualSpacing/>
              <w:textAlignment w:val="baseline"/>
              <w:rPr>
                <w:rFonts w:ascii="Arial" w:hAnsi="Arial" w:cs="Arial"/>
                <w:sz w:val="24"/>
                <w:szCs w:val="24"/>
              </w:rPr>
            </w:pPr>
          </w:p>
        </w:tc>
      </w:tr>
      <w:tr w:rsidR="00E33579" w:rsidRPr="00E33579" w14:paraId="70BC320C" w14:textId="77777777" w:rsidTr="00C142A0">
        <w:trPr>
          <w:trHeight w:val="494"/>
        </w:trPr>
        <w:tc>
          <w:tcPr>
            <w:tcW w:w="843" w:type="dxa"/>
          </w:tcPr>
          <w:p w14:paraId="7D347527" w14:textId="77777777" w:rsidR="00E33579" w:rsidRPr="00E33579" w:rsidRDefault="00E33579" w:rsidP="00C142A0">
            <w:pPr>
              <w:overflowPunct w:val="0"/>
              <w:adjustRightInd w:val="0"/>
              <w:ind w:left="180" w:right="180"/>
              <w:contextualSpacing/>
              <w:textAlignment w:val="baseline"/>
              <w:rPr>
                <w:rFonts w:ascii="Arial" w:hAnsi="Arial" w:cs="Arial"/>
                <w:b/>
                <w:sz w:val="24"/>
                <w:szCs w:val="24"/>
              </w:rPr>
            </w:pPr>
            <w:r w:rsidRPr="00E33579">
              <w:rPr>
                <w:rFonts w:ascii="Arial" w:hAnsi="Arial" w:cs="Arial"/>
                <w:b/>
                <w:sz w:val="24"/>
                <w:szCs w:val="24"/>
              </w:rPr>
              <w:t>3</w:t>
            </w:r>
          </w:p>
        </w:tc>
        <w:tc>
          <w:tcPr>
            <w:tcW w:w="5923" w:type="dxa"/>
          </w:tcPr>
          <w:p w14:paraId="607F5207" w14:textId="77777777" w:rsidR="00E33579" w:rsidRPr="00E33579" w:rsidRDefault="00E33579" w:rsidP="00C142A0">
            <w:pPr>
              <w:overflowPunct w:val="0"/>
              <w:adjustRightInd w:val="0"/>
              <w:ind w:left="180" w:right="180"/>
              <w:contextualSpacing/>
              <w:textAlignment w:val="baseline"/>
              <w:rPr>
                <w:rFonts w:ascii="Arial" w:hAnsi="Arial" w:cs="Arial"/>
                <w:sz w:val="24"/>
                <w:szCs w:val="24"/>
              </w:rPr>
            </w:pPr>
            <w:r w:rsidRPr="00E33579">
              <w:rPr>
                <w:rFonts w:ascii="Arial" w:hAnsi="Arial" w:cs="Arial"/>
                <w:sz w:val="24"/>
                <w:szCs w:val="24"/>
              </w:rPr>
              <w:t>Completion of all necessary environmental clearances required under CEQA and if applicable, NEPA.</w:t>
            </w:r>
          </w:p>
        </w:tc>
        <w:tc>
          <w:tcPr>
            <w:tcW w:w="3764" w:type="dxa"/>
          </w:tcPr>
          <w:p w14:paraId="0F7AAFF0" w14:textId="77777777" w:rsidR="00E33579" w:rsidRPr="00E33579" w:rsidRDefault="00E33579" w:rsidP="00C142A0">
            <w:pPr>
              <w:overflowPunct w:val="0"/>
              <w:adjustRightInd w:val="0"/>
              <w:ind w:left="180" w:right="180"/>
              <w:contextualSpacing/>
              <w:textAlignment w:val="baseline"/>
              <w:rPr>
                <w:rFonts w:ascii="Arial" w:hAnsi="Arial" w:cs="Arial"/>
                <w:sz w:val="24"/>
                <w:szCs w:val="24"/>
              </w:rPr>
            </w:pPr>
          </w:p>
        </w:tc>
      </w:tr>
      <w:tr w:rsidR="00AC78B0" w:rsidRPr="00E33579" w14:paraId="4BF8F00E" w14:textId="77777777" w:rsidTr="00C142A0">
        <w:trPr>
          <w:trHeight w:val="485"/>
        </w:trPr>
        <w:tc>
          <w:tcPr>
            <w:tcW w:w="843" w:type="dxa"/>
          </w:tcPr>
          <w:p w14:paraId="7ED8E879" w14:textId="77777777" w:rsidR="00AC78B0" w:rsidRPr="00E33579" w:rsidRDefault="00AC78B0" w:rsidP="00C142A0">
            <w:pPr>
              <w:overflowPunct w:val="0"/>
              <w:adjustRightInd w:val="0"/>
              <w:ind w:left="180" w:right="180"/>
              <w:contextualSpacing/>
              <w:textAlignment w:val="baseline"/>
              <w:rPr>
                <w:rFonts w:ascii="Arial" w:hAnsi="Arial" w:cs="Arial"/>
                <w:b/>
                <w:sz w:val="24"/>
                <w:szCs w:val="24"/>
              </w:rPr>
            </w:pPr>
            <w:r>
              <w:rPr>
                <w:rFonts w:ascii="Arial" w:hAnsi="Arial" w:cs="Arial"/>
                <w:b/>
                <w:sz w:val="24"/>
                <w:szCs w:val="24"/>
              </w:rPr>
              <w:t>4</w:t>
            </w:r>
          </w:p>
        </w:tc>
        <w:tc>
          <w:tcPr>
            <w:tcW w:w="5923" w:type="dxa"/>
          </w:tcPr>
          <w:p w14:paraId="625B5C5F" w14:textId="78B6C42F" w:rsidR="00AC78B0" w:rsidRPr="00E33579" w:rsidRDefault="00AC78B0" w:rsidP="00C142A0">
            <w:pPr>
              <w:overflowPunct w:val="0"/>
              <w:adjustRightInd w:val="0"/>
              <w:ind w:left="180" w:right="180"/>
              <w:contextualSpacing/>
              <w:textAlignment w:val="baseline"/>
              <w:rPr>
                <w:rFonts w:ascii="Arial" w:hAnsi="Arial" w:cs="Arial"/>
                <w:sz w:val="24"/>
                <w:szCs w:val="24"/>
              </w:rPr>
            </w:pPr>
            <w:r w:rsidRPr="00E33579">
              <w:rPr>
                <w:rFonts w:ascii="Arial" w:hAnsi="Arial" w:cs="Arial"/>
                <w:sz w:val="24"/>
                <w:szCs w:val="24"/>
              </w:rPr>
              <w:t>Obtaining all necessary and discretionary public land use approvals.</w:t>
            </w:r>
          </w:p>
        </w:tc>
        <w:tc>
          <w:tcPr>
            <w:tcW w:w="3764" w:type="dxa"/>
          </w:tcPr>
          <w:p w14:paraId="65F3906F" w14:textId="77777777" w:rsidR="00AC78B0" w:rsidRPr="00E33579" w:rsidRDefault="00AC78B0" w:rsidP="00C142A0">
            <w:pPr>
              <w:overflowPunct w:val="0"/>
              <w:adjustRightInd w:val="0"/>
              <w:ind w:left="180" w:right="180"/>
              <w:contextualSpacing/>
              <w:textAlignment w:val="baseline"/>
              <w:rPr>
                <w:rFonts w:ascii="Arial" w:hAnsi="Arial" w:cs="Arial"/>
                <w:sz w:val="24"/>
                <w:szCs w:val="24"/>
              </w:rPr>
            </w:pPr>
          </w:p>
        </w:tc>
      </w:tr>
      <w:tr w:rsidR="00AC78B0" w:rsidRPr="00E33579" w14:paraId="31CADCBD" w14:textId="77777777" w:rsidTr="00C142A0">
        <w:trPr>
          <w:trHeight w:val="467"/>
        </w:trPr>
        <w:tc>
          <w:tcPr>
            <w:tcW w:w="843" w:type="dxa"/>
          </w:tcPr>
          <w:p w14:paraId="281E1AFC" w14:textId="77777777" w:rsidR="00AC78B0" w:rsidRPr="00E33579" w:rsidRDefault="00AC78B0" w:rsidP="00C142A0">
            <w:pPr>
              <w:overflowPunct w:val="0"/>
              <w:adjustRightInd w:val="0"/>
              <w:ind w:left="180" w:right="180"/>
              <w:contextualSpacing/>
              <w:textAlignment w:val="baseline"/>
              <w:rPr>
                <w:rFonts w:ascii="Arial" w:hAnsi="Arial" w:cs="Arial"/>
                <w:b/>
                <w:sz w:val="24"/>
                <w:szCs w:val="24"/>
              </w:rPr>
            </w:pPr>
            <w:r>
              <w:rPr>
                <w:rFonts w:ascii="Arial" w:hAnsi="Arial" w:cs="Arial"/>
                <w:b/>
                <w:sz w:val="24"/>
                <w:szCs w:val="24"/>
              </w:rPr>
              <w:t>5</w:t>
            </w:r>
          </w:p>
        </w:tc>
        <w:tc>
          <w:tcPr>
            <w:tcW w:w="5923" w:type="dxa"/>
          </w:tcPr>
          <w:p w14:paraId="25FDFD7B" w14:textId="169B469B" w:rsidR="00AC78B0" w:rsidRPr="00E33579" w:rsidRDefault="00AC78B0" w:rsidP="00C142A0">
            <w:pPr>
              <w:overflowPunct w:val="0"/>
              <w:adjustRightInd w:val="0"/>
              <w:ind w:left="180" w:right="180"/>
              <w:contextualSpacing/>
              <w:textAlignment w:val="baseline"/>
              <w:rPr>
                <w:rFonts w:ascii="Arial" w:hAnsi="Arial" w:cs="Arial"/>
                <w:sz w:val="24"/>
                <w:szCs w:val="24"/>
              </w:rPr>
            </w:pPr>
            <w:r w:rsidRPr="00E33579">
              <w:rPr>
                <w:rFonts w:ascii="Arial" w:hAnsi="Arial" w:cs="Arial"/>
                <w:sz w:val="24"/>
                <w:szCs w:val="24"/>
              </w:rPr>
              <w:t>Obtaining all enforceable construction funding commitments.</w:t>
            </w:r>
          </w:p>
        </w:tc>
        <w:tc>
          <w:tcPr>
            <w:tcW w:w="3764" w:type="dxa"/>
          </w:tcPr>
          <w:p w14:paraId="1BF2198C" w14:textId="77777777" w:rsidR="00AC78B0" w:rsidRPr="00E33579" w:rsidRDefault="00AC78B0" w:rsidP="00C142A0">
            <w:pPr>
              <w:overflowPunct w:val="0"/>
              <w:adjustRightInd w:val="0"/>
              <w:ind w:left="180" w:right="180"/>
              <w:contextualSpacing/>
              <w:textAlignment w:val="baseline"/>
              <w:rPr>
                <w:rFonts w:ascii="Arial" w:hAnsi="Arial" w:cs="Arial"/>
                <w:sz w:val="24"/>
                <w:szCs w:val="24"/>
              </w:rPr>
            </w:pPr>
          </w:p>
        </w:tc>
      </w:tr>
      <w:tr w:rsidR="00AC78B0" w:rsidRPr="00E33579" w14:paraId="48329400" w14:textId="77777777" w:rsidTr="00C142A0">
        <w:trPr>
          <w:trHeight w:val="472"/>
        </w:trPr>
        <w:tc>
          <w:tcPr>
            <w:tcW w:w="843" w:type="dxa"/>
          </w:tcPr>
          <w:p w14:paraId="4E830012" w14:textId="77777777" w:rsidR="00AC78B0" w:rsidRPr="00E33579" w:rsidRDefault="00AC78B0" w:rsidP="00C142A0">
            <w:pPr>
              <w:overflowPunct w:val="0"/>
              <w:adjustRightInd w:val="0"/>
              <w:ind w:left="180" w:right="180"/>
              <w:contextualSpacing/>
              <w:textAlignment w:val="baseline"/>
              <w:rPr>
                <w:rFonts w:ascii="Arial" w:hAnsi="Arial" w:cs="Arial"/>
                <w:b/>
                <w:sz w:val="24"/>
                <w:szCs w:val="24"/>
              </w:rPr>
            </w:pPr>
            <w:r>
              <w:rPr>
                <w:rFonts w:ascii="Arial" w:hAnsi="Arial" w:cs="Arial"/>
                <w:b/>
                <w:sz w:val="24"/>
                <w:szCs w:val="24"/>
              </w:rPr>
              <w:t>6</w:t>
            </w:r>
          </w:p>
        </w:tc>
        <w:tc>
          <w:tcPr>
            <w:tcW w:w="5923" w:type="dxa"/>
          </w:tcPr>
          <w:p w14:paraId="12A6A256" w14:textId="11D96E46" w:rsidR="00AC78B0" w:rsidRPr="00E33579" w:rsidRDefault="00AC78B0" w:rsidP="00C142A0">
            <w:pPr>
              <w:overflowPunct w:val="0"/>
              <w:adjustRightInd w:val="0"/>
              <w:ind w:left="180" w:right="180"/>
              <w:contextualSpacing/>
              <w:textAlignment w:val="baseline"/>
              <w:rPr>
                <w:rFonts w:ascii="Arial" w:hAnsi="Arial" w:cs="Arial"/>
                <w:sz w:val="24"/>
                <w:szCs w:val="24"/>
              </w:rPr>
            </w:pPr>
            <w:r w:rsidRPr="00E33579">
              <w:rPr>
                <w:rFonts w:ascii="Arial" w:hAnsi="Arial" w:cs="Arial"/>
                <w:sz w:val="24"/>
                <w:szCs w:val="24"/>
              </w:rPr>
              <w:t>Obtaining all enforceable permanent funding commitments including substantially final permanent loan documents, Tax Credit syndication, and Bond loan documents.</w:t>
            </w:r>
          </w:p>
        </w:tc>
        <w:tc>
          <w:tcPr>
            <w:tcW w:w="3764" w:type="dxa"/>
          </w:tcPr>
          <w:p w14:paraId="1DAE7105" w14:textId="77777777" w:rsidR="00AC78B0" w:rsidRPr="00E33579" w:rsidRDefault="00AC78B0" w:rsidP="00C142A0">
            <w:pPr>
              <w:overflowPunct w:val="0"/>
              <w:adjustRightInd w:val="0"/>
              <w:ind w:left="180" w:right="180"/>
              <w:contextualSpacing/>
              <w:textAlignment w:val="baseline"/>
              <w:rPr>
                <w:rFonts w:ascii="Arial" w:hAnsi="Arial" w:cs="Arial"/>
                <w:sz w:val="24"/>
                <w:szCs w:val="24"/>
              </w:rPr>
            </w:pPr>
          </w:p>
        </w:tc>
      </w:tr>
      <w:tr w:rsidR="00AC78B0" w:rsidRPr="00E33579" w14:paraId="694A7AF9" w14:textId="77777777" w:rsidTr="00C142A0">
        <w:trPr>
          <w:trHeight w:val="47"/>
        </w:trPr>
        <w:tc>
          <w:tcPr>
            <w:tcW w:w="843" w:type="dxa"/>
          </w:tcPr>
          <w:p w14:paraId="57648CE7" w14:textId="77777777" w:rsidR="00AC78B0" w:rsidRPr="00E33579" w:rsidRDefault="00AC78B0" w:rsidP="00C142A0">
            <w:pPr>
              <w:overflowPunct w:val="0"/>
              <w:adjustRightInd w:val="0"/>
              <w:ind w:left="180" w:right="180"/>
              <w:contextualSpacing/>
              <w:textAlignment w:val="baseline"/>
              <w:rPr>
                <w:rFonts w:ascii="Arial" w:hAnsi="Arial" w:cs="Arial"/>
                <w:b/>
                <w:sz w:val="24"/>
                <w:szCs w:val="24"/>
              </w:rPr>
            </w:pPr>
            <w:r>
              <w:rPr>
                <w:rFonts w:ascii="Arial" w:hAnsi="Arial" w:cs="Arial"/>
                <w:b/>
                <w:sz w:val="24"/>
                <w:szCs w:val="24"/>
              </w:rPr>
              <w:t>7</w:t>
            </w:r>
          </w:p>
        </w:tc>
        <w:tc>
          <w:tcPr>
            <w:tcW w:w="5923" w:type="dxa"/>
          </w:tcPr>
          <w:p w14:paraId="477E7001" w14:textId="6855AD1E" w:rsidR="00AC78B0" w:rsidRPr="00E33579" w:rsidRDefault="00AC78B0" w:rsidP="00C142A0">
            <w:pPr>
              <w:overflowPunct w:val="0"/>
              <w:adjustRightInd w:val="0"/>
              <w:ind w:left="180" w:right="180"/>
              <w:contextualSpacing/>
              <w:textAlignment w:val="baseline"/>
              <w:rPr>
                <w:rFonts w:ascii="Arial" w:hAnsi="Arial" w:cs="Arial"/>
                <w:sz w:val="24"/>
                <w:szCs w:val="24"/>
              </w:rPr>
            </w:pPr>
            <w:r w:rsidRPr="00E33579">
              <w:rPr>
                <w:rFonts w:ascii="Arial" w:hAnsi="Arial" w:cs="Arial"/>
                <w:sz w:val="24"/>
                <w:szCs w:val="24"/>
              </w:rPr>
              <w:t xml:space="preserve">Submission of Final Construction Drawings and Specifications to the appropriate local building </w:t>
            </w:r>
            <w:r w:rsidRPr="00EA2CE3">
              <w:rPr>
                <w:rFonts w:ascii="Arial" w:hAnsi="Arial" w:cs="Arial"/>
                <w:sz w:val="24"/>
                <w:szCs w:val="24"/>
                <w:highlight w:val="yellow"/>
              </w:rPr>
              <w:t>City/County</w:t>
            </w:r>
            <w:r w:rsidRPr="00E33579">
              <w:rPr>
                <w:rFonts w:ascii="Arial" w:hAnsi="Arial" w:cs="Arial"/>
                <w:sz w:val="24"/>
                <w:szCs w:val="24"/>
              </w:rPr>
              <w:t xml:space="preserve"> or permitting authority.</w:t>
            </w:r>
          </w:p>
        </w:tc>
        <w:tc>
          <w:tcPr>
            <w:tcW w:w="3764" w:type="dxa"/>
          </w:tcPr>
          <w:p w14:paraId="589BBA64" w14:textId="77777777" w:rsidR="00AC78B0" w:rsidRPr="00E33579" w:rsidRDefault="00AC78B0" w:rsidP="00C142A0">
            <w:pPr>
              <w:overflowPunct w:val="0"/>
              <w:adjustRightInd w:val="0"/>
              <w:ind w:left="180" w:right="180"/>
              <w:contextualSpacing/>
              <w:textAlignment w:val="baseline"/>
              <w:rPr>
                <w:rFonts w:ascii="Arial" w:hAnsi="Arial" w:cs="Arial"/>
                <w:sz w:val="24"/>
                <w:szCs w:val="24"/>
              </w:rPr>
            </w:pPr>
          </w:p>
        </w:tc>
      </w:tr>
      <w:tr w:rsidR="00AC78B0" w:rsidRPr="00E33579" w14:paraId="288FD06C" w14:textId="77777777" w:rsidTr="00C142A0">
        <w:trPr>
          <w:trHeight w:val="708"/>
        </w:trPr>
        <w:tc>
          <w:tcPr>
            <w:tcW w:w="843" w:type="dxa"/>
          </w:tcPr>
          <w:p w14:paraId="695C8AD4" w14:textId="77777777" w:rsidR="00AC78B0" w:rsidRPr="00E33579" w:rsidRDefault="00AC78B0" w:rsidP="00C142A0">
            <w:pPr>
              <w:overflowPunct w:val="0"/>
              <w:adjustRightInd w:val="0"/>
              <w:ind w:left="180" w:right="180"/>
              <w:contextualSpacing/>
              <w:textAlignment w:val="baseline"/>
              <w:rPr>
                <w:rFonts w:ascii="Arial" w:hAnsi="Arial" w:cs="Arial"/>
                <w:b/>
                <w:sz w:val="24"/>
                <w:szCs w:val="24"/>
              </w:rPr>
            </w:pPr>
            <w:r>
              <w:rPr>
                <w:rFonts w:ascii="Arial" w:hAnsi="Arial" w:cs="Arial"/>
                <w:b/>
                <w:sz w:val="24"/>
                <w:szCs w:val="24"/>
              </w:rPr>
              <w:t>8</w:t>
            </w:r>
          </w:p>
        </w:tc>
        <w:tc>
          <w:tcPr>
            <w:tcW w:w="5923" w:type="dxa"/>
          </w:tcPr>
          <w:p w14:paraId="1E46E832" w14:textId="3826587D" w:rsidR="00AC78B0" w:rsidRPr="00E33579" w:rsidRDefault="00AC78B0" w:rsidP="00C142A0">
            <w:pPr>
              <w:overflowPunct w:val="0"/>
              <w:adjustRightInd w:val="0"/>
              <w:ind w:left="180" w:right="180"/>
              <w:contextualSpacing/>
              <w:textAlignment w:val="baseline"/>
              <w:rPr>
                <w:rFonts w:ascii="Arial" w:hAnsi="Arial" w:cs="Arial"/>
                <w:sz w:val="24"/>
                <w:szCs w:val="24"/>
              </w:rPr>
            </w:pPr>
            <w:r w:rsidRPr="00E33579">
              <w:rPr>
                <w:rFonts w:ascii="Arial" w:hAnsi="Arial" w:cs="Arial"/>
                <w:sz w:val="24"/>
                <w:szCs w:val="24"/>
              </w:rPr>
              <w:t>Commencement of construction.</w:t>
            </w:r>
          </w:p>
        </w:tc>
        <w:tc>
          <w:tcPr>
            <w:tcW w:w="3764" w:type="dxa"/>
          </w:tcPr>
          <w:p w14:paraId="21467F56" w14:textId="77777777" w:rsidR="00AC78B0" w:rsidRPr="00E33579" w:rsidRDefault="00AC78B0" w:rsidP="00C142A0">
            <w:pPr>
              <w:overflowPunct w:val="0"/>
              <w:adjustRightInd w:val="0"/>
              <w:ind w:left="180" w:right="180"/>
              <w:contextualSpacing/>
              <w:textAlignment w:val="baseline"/>
              <w:rPr>
                <w:rFonts w:ascii="Arial" w:hAnsi="Arial" w:cs="Arial"/>
                <w:sz w:val="24"/>
                <w:szCs w:val="24"/>
              </w:rPr>
            </w:pPr>
          </w:p>
        </w:tc>
      </w:tr>
      <w:tr w:rsidR="00AC78B0" w:rsidRPr="00E33579" w14:paraId="3CC2DECC" w14:textId="77777777" w:rsidTr="00C142A0">
        <w:trPr>
          <w:trHeight w:val="230"/>
        </w:trPr>
        <w:tc>
          <w:tcPr>
            <w:tcW w:w="843" w:type="dxa"/>
          </w:tcPr>
          <w:p w14:paraId="303B9255" w14:textId="77777777" w:rsidR="00AC78B0" w:rsidRPr="00E33579" w:rsidRDefault="00AC78B0" w:rsidP="00C142A0">
            <w:pPr>
              <w:overflowPunct w:val="0"/>
              <w:adjustRightInd w:val="0"/>
              <w:ind w:left="180" w:right="180"/>
              <w:contextualSpacing/>
              <w:textAlignment w:val="baseline"/>
              <w:rPr>
                <w:rFonts w:ascii="Arial" w:hAnsi="Arial" w:cs="Arial"/>
                <w:b/>
                <w:sz w:val="24"/>
                <w:szCs w:val="24"/>
              </w:rPr>
            </w:pPr>
            <w:r>
              <w:rPr>
                <w:rFonts w:ascii="Arial" w:hAnsi="Arial" w:cs="Arial"/>
                <w:b/>
                <w:sz w:val="24"/>
                <w:szCs w:val="24"/>
              </w:rPr>
              <w:t>9</w:t>
            </w:r>
          </w:p>
        </w:tc>
        <w:tc>
          <w:tcPr>
            <w:tcW w:w="5923" w:type="dxa"/>
          </w:tcPr>
          <w:p w14:paraId="78698B36" w14:textId="34B72CC8" w:rsidR="00AC78B0" w:rsidRPr="00E33579" w:rsidRDefault="00AC78B0" w:rsidP="00C142A0">
            <w:pPr>
              <w:overflowPunct w:val="0"/>
              <w:adjustRightInd w:val="0"/>
              <w:ind w:left="180" w:right="180"/>
              <w:contextualSpacing/>
              <w:textAlignment w:val="baseline"/>
              <w:rPr>
                <w:rFonts w:ascii="Arial" w:hAnsi="Arial" w:cs="Arial"/>
                <w:sz w:val="24"/>
                <w:szCs w:val="24"/>
              </w:rPr>
            </w:pPr>
            <w:r w:rsidRPr="00E33579">
              <w:rPr>
                <w:rFonts w:ascii="Arial" w:hAnsi="Arial" w:cs="Arial"/>
                <w:sz w:val="24"/>
                <w:szCs w:val="24"/>
              </w:rPr>
              <w:t>Construction completed and the filing of the Notice of Completion.</w:t>
            </w:r>
          </w:p>
        </w:tc>
        <w:tc>
          <w:tcPr>
            <w:tcW w:w="3764" w:type="dxa"/>
          </w:tcPr>
          <w:p w14:paraId="040E89A3" w14:textId="77777777" w:rsidR="00AC78B0" w:rsidRPr="00E33579" w:rsidRDefault="00AC78B0" w:rsidP="00C142A0">
            <w:pPr>
              <w:overflowPunct w:val="0"/>
              <w:adjustRightInd w:val="0"/>
              <w:ind w:left="180" w:right="180"/>
              <w:contextualSpacing/>
              <w:textAlignment w:val="baseline"/>
              <w:rPr>
                <w:rFonts w:ascii="Arial" w:hAnsi="Arial" w:cs="Arial"/>
                <w:sz w:val="24"/>
                <w:szCs w:val="24"/>
              </w:rPr>
            </w:pPr>
          </w:p>
        </w:tc>
      </w:tr>
      <w:tr w:rsidR="00AC78B0" w:rsidRPr="00E33579" w14:paraId="6AAEA540" w14:textId="77777777" w:rsidTr="00C142A0">
        <w:trPr>
          <w:trHeight w:val="472"/>
        </w:trPr>
        <w:tc>
          <w:tcPr>
            <w:tcW w:w="843" w:type="dxa"/>
          </w:tcPr>
          <w:p w14:paraId="1AEA14E0" w14:textId="77777777" w:rsidR="00AC78B0" w:rsidRPr="00E33579" w:rsidRDefault="00AC78B0" w:rsidP="00C142A0">
            <w:pPr>
              <w:overflowPunct w:val="0"/>
              <w:adjustRightInd w:val="0"/>
              <w:ind w:left="180" w:right="180"/>
              <w:contextualSpacing/>
              <w:textAlignment w:val="baseline"/>
              <w:rPr>
                <w:rFonts w:ascii="Arial" w:hAnsi="Arial" w:cs="Arial"/>
                <w:b/>
                <w:sz w:val="24"/>
                <w:szCs w:val="24"/>
              </w:rPr>
            </w:pPr>
            <w:r w:rsidRPr="00E33579">
              <w:rPr>
                <w:rFonts w:ascii="Arial" w:hAnsi="Arial" w:cs="Arial"/>
                <w:b/>
                <w:sz w:val="24"/>
                <w:szCs w:val="24"/>
              </w:rPr>
              <w:t>1</w:t>
            </w:r>
            <w:r>
              <w:rPr>
                <w:rFonts w:ascii="Arial" w:hAnsi="Arial" w:cs="Arial"/>
                <w:b/>
                <w:sz w:val="24"/>
                <w:szCs w:val="24"/>
              </w:rPr>
              <w:t>0</w:t>
            </w:r>
          </w:p>
        </w:tc>
        <w:tc>
          <w:tcPr>
            <w:tcW w:w="5923" w:type="dxa"/>
          </w:tcPr>
          <w:p w14:paraId="212F83E8" w14:textId="00220C45" w:rsidR="00AC78B0" w:rsidRPr="00E33579" w:rsidRDefault="00AC78B0" w:rsidP="00C142A0">
            <w:pPr>
              <w:overflowPunct w:val="0"/>
              <w:adjustRightInd w:val="0"/>
              <w:ind w:left="180" w:right="180"/>
              <w:contextualSpacing/>
              <w:textAlignment w:val="baseline"/>
              <w:rPr>
                <w:rFonts w:ascii="Arial" w:hAnsi="Arial" w:cs="Arial"/>
                <w:sz w:val="24"/>
                <w:szCs w:val="24"/>
              </w:rPr>
            </w:pPr>
            <w:r w:rsidRPr="00E33579">
              <w:rPr>
                <w:rFonts w:ascii="Arial" w:hAnsi="Arial" w:cs="Arial"/>
                <w:sz w:val="24"/>
                <w:szCs w:val="24"/>
              </w:rPr>
              <w:t>Permanent closing date.</w:t>
            </w:r>
          </w:p>
        </w:tc>
        <w:tc>
          <w:tcPr>
            <w:tcW w:w="3764" w:type="dxa"/>
          </w:tcPr>
          <w:p w14:paraId="36E42D67" w14:textId="77777777" w:rsidR="00AC78B0" w:rsidRPr="00E33579" w:rsidRDefault="00AC78B0" w:rsidP="00C142A0">
            <w:pPr>
              <w:overflowPunct w:val="0"/>
              <w:adjustRightInd w:val="0"/>
              <w:ind w:left="180" w:right="180"/>
              <w:contextualSpacing/>
              <w:textAlignment w:val="baseline"/>
              <w:rPr>
                <w:rFonts w:ascii="Arial" w:hAnsi="Arial" w:cs="Arial"/>
                <w:sz w:val="24"/>
                <w:szCs w:val="24"/>
              </w:rPr>
            </w:pPr>
          </w:p>
        </w:tc>
      </w:tr>
      <w:tr w:rsidR="00AC78B0" w:rsidRPr="00E33579" w14:paraId="1E90FB58" w14:textId="77777777" w:rsidTr="00C142A0">
        <w:trPr>
          <w:trHeight w:val="287"/>
        </w:trPr>
        <w:tc>
          <w:tcPr>
            <w:tcW w:w="843" w:type="dxa"/>
          </w:tcPr>
          <w:p w14:paraId="49068A7A" w14:textId="77777777" w:rsidR="00AC78B0" w:rsidRPr="00E33579" w:rsidDel="00CF4CAF" w:rsidRDefault="00AC78B0" w:rsidP="00C142A0">
            <w:pPr>
              <w:overflowPunct w:val="0"/>
              <w:adjustRightInd w:val="0"/>
              <w:ind w:left="180" w:right="180"/>
              <w:contextualSpacing/>
              <w:textAlignment w:val="baseline"/>
              <w:rPr>
                <w:rFonts w:ascii="Arial" w:hAnsi="Arial" w:cs="Arial"/>
                <w:b/>
                <w:sz w:val="24"/>
                <w:szCs w:val="24"/>
              </w:rPr>
            </w:pPr>
            <w:r w:rsidRPr="00E33579">
              <w:rPr>
                <w:rFonts w:ascii="Arial" w:hAnsi="Arial" w:cs="Arial"/>
                <w:b/>
                <w:sz w:val="24"/>
                <w:szCs w:val="24"/>
              </w:rPr>
              <w:t>1</w:t>
            </w:r>
            <w:r>
              <w:rPr>
                <w:rFonts w:ascii="Arial" w:hAnsi="Arial" w:cs="Arial"/>
                <w:b/>
                <w:sz w:val="24"/>
                <w:szCs w:val="24"/>
              </w:rPr>
              <w:t>1</w:t>
            </w:r>
          </w:p>
        </w:tc>
        <w:tc>
          <w:tcPr>
            <w:tcW w:w="5923" w:type="dxa"/>
          </w:tcPr>
          <w:p w14:paraId="1AFB3853" w14:textId="059C85FF" w:rsidR="00AC78B0" w:rsidRPr="00E33579" w:rsidRDefault="00AC78B0" w:rsidP="00C142A0">
            <w:pPr>
              <w:overflowPunct w:val="0"/>
              <w:adjustRightInd w:val="0"/>
              <w:ind w:left="180" w:right="180"/>
              <w:contextualSpacing/>
              <w:textAlignment w:val="baseline"/>
              <w:rPr>
                <w:rFonts w:ascii="Arial" w:hAnsi="Arial" w:cs="Arial"/>
                <w:sz w:val="24"/>
                <w:szCs w:val="24"/>
              </w:rPr>
            </w:pPr>
            <w:r w:rsidRPr="00E33579">
              <w:rPr>
                <w:rFonts w:ascii="Arial" w:hAnsi="Arial" w:cs="Arial"/>
                <w:sz w:val="24"/>
                <w:szCs w:val="24"/>
              </w:rPr>
              <w:t xml:space="preserve">Program funds </w:t>
            </w:r>
            <w:proofErr w:type="gramStart"/>
            <w:r w:rsidRPr="00E33579">
              <w:rPr>
                <w:rFonts w:ascii="Arial" w:hAnsi="Arial" w:cs="Arial"/>
                <w:sz w:val="24"/>
                <w:szCs w:val="24"/>
              </w:rPr>
              <w:t>fully</w:t>
            </w:r>
            <w:proofErr w:type="gramEnd"/>
            <w:r w:rsidRPr="00E33579">
              <w:rPr>
                <w:rFonts w:ascii="Arial" w:hAnsi="Arial" w:cs="Arial"/>
                <w:sz w:val="24"/>
                <w:szCs w:val="24"/>
              </w:rPr>
              <w:t xml:space="preserve"> disbursed.</w:t>
            </w:r>
          </w:p>
        </w:tc>
        <w:tc>
          <w:tcPr>
            <w:tcW w:w="3764" w:type="dxa"/>
          </w:tcPr>
          <w:p w14:paraId="32AC7F00" w14:textId="77777777" w:rsidR="00AC78B0" w:rsidRPr="00E33579" w:rsidRDefault="00AC78B0" w:rsidP="00C142A0">
            <w:pPr>
              <w:overflowPunct w:val="0"/>
              <w:adjustRightInd w:val="0"/>
              <w:ind w:left="180" w:right="180"/>
              <w:contextualSpacing/>
              <w:textAlignment w:val="baseline"/>
              <w:rPr>
                <w:rFonts w:ascii="Arial" w:hAnsi="Arial" w:cs="Arial"/>
                <w:sz w:val="24"/>
                <w:szCs w:val="24"/>
              </w:rPr>
            </w:pPr>
          </w:p>
        </w:tc>
      </w:tr>
      <w:tr w:rsidR="00AC78B0" w:rsidRPr="00E33579" w14:paraId="143C67D9" w14:textId="77777777" w:rsidTr="00C142A0">
        <w:trPr>
          <w:trHeight w:val="230"/>
        </w:trPr>
        <w:tc>
          <w:tcPr>
            <w:tcW w:w="843" w:type="dxa"/>
          </w:tcPr>
          <w:p w14:paraId="3B07185D" w14:textId="77777777" w:rsidR="00AC78B0" w:rsidRPr="00E33579" w:rsidRDefault="00AC78B0" w:rsidP="00C142A0">
            <w:pPr>
              <w:overflowPunct w:val="0"/>
              <w:adjustRightInd w:val="0"/>
              <w:ind w:left="180" w:right="180"/>
              <w:contextualSpacing/>
              <w:textAlignment w:val="baseline"/>
              <w:rPr>
                <w:rFonts w:ascii="Arial" w:hAnsi="Arial" w:cs="Arial"/>
                <w:b/>
                <w:sz w:val="24"/>
                <w:szCs w:val="24"/>
              </w:rPr>
            </w:pPr>
            <w:r w:rsidRPr="00E33579">
              <w:rPr>
                <w:rFonts w:ascii="Arial" w:hAnsi="Arial" w:cs="Arial"/>
                <w:b/>
                <w:sz w:val="24"/>
                <w:szCs w:val="24"/>
              </w:rPr>
              <w:lastRenderedPageBreak/>
              <w:t>1</w:t>
            </w:r>
            <w:r>
              <w:rPr>
                <w:rFonts w:ascii="Arial" w:hAnsi="Arial" w:cs="Arial"/>
                <w:b/>
                <w:sz w:val="24"/>
                <w:szCs w:val="24"/>
              </w:rPr>
              <w:t>2</w:t>
            </w:r>
          </w:p>
        </w:tc>
        <w:tc>
          <w:tcPr>
            <w:tcW w:w="5923" w:type="dxa"/>
          </w:tcPr>
          <w:p w14:paraId="1A3E86DF" w14:textId="6B530FFE" w:rsidR="00AC78B0" w:rsidRPr="00E33579" w:rsidRDefault="00AC78B0" w:rsidP="00C142A0">
            <w:pPr>
              <w:overflowPunct w:val="0"/>
              <w:adjustRightInd w:val="0"/>
              <w:ind w:left="180" w:right="180"/>
              <w:contextualSpacing/>
              <w:textAlignment w:val="baseline"/>
              <w:rPr>
                <w:rFonts w:ascii="Arial" w:hAnsi="Arial" w:cs="Arial"/>
                <w:sz w:val="24"/>
                <w:szCs w:val="24"/>
              </w:rPr>
            </w:pPr>
            <w:r w:rsidRPr="00E33579">
              <w:rPr>
                <w:rFonts w:ascii="Arial" w:hAnsi="Arial" w:cs="Arial"/>
                <w:sz w:val="24"/>
                <w:szCs w:val="24"/>
              </w:rPr>
              <w:t>HUD expenditure deadline</w:t>
            </w:r>
          </w:p>
        </w:tc>
        <w:tc>
          <w:tcPr>
            <w:tcW w:w="3764" w:type="dxa"/>
          </w:tcPr>
          <w:p w14:paraId="6BC8DFBE" w14:textId="6C9980ED" w:rsidR="00AC78B0" w:rsidRPr="00E33579" w:rsidRDefault="00AC78B0" w:rsidP="00C142A0">
            <w:pPr>
              <w:overflowPunct w:val="0"/>
              <w:adjustRightInd w:val="0"/>
              <w:ind w:left="180" w:right="180"/>
              <w:contextualSpacing/>
              <w:textAlignment w:val="baseline"/>
              <w:rPr>
                <w:rFonts w:ascii="Arial" w:hAnsi="Arial" w:cs="Arial"/>
                <w:sz w:val="24"/>
                <w:szCs w:val="24"/>
              </w:rPr>
            </w:pPr>
            <w:r w:rsidRPr="00E33579">
              <w:rPr>
                <w:rFonts w:ascii="Arial" w:hAnsi="Arial" w:cs="Arial"/>
                <w:sz w:val="24"/>
                <w:szCs w:val="24"/>
                <w:highlight w:val="yellow"/>
              </w:rPr>
              <w:t xml:space="preserve">[enter HUD IDIS expenditure </w:t>
            </w:r>
            <w:proofErr w:type="gramStart"/>
            <w:r w:rsidRPr="00E33579">
              <w:rPr>
                <w:rFonts w:ascii="Arial" w:hAnsi="Arial" w:cs="Arial"/>
                <w:sz w:val="24"/>
                <w:szCs w:val="24"/>
                <w:highlight w:val="yellow"/>
              </w:rPr>
              <w:t>deadline]</w:t>
            </w:r>
            <w:r w:rsidRPr="00E33579">
              <w:rPr>
                <w:rFonts w:ascii="Arial" w:hAnsi="Arial" w:cs="Arial"/>
                <w:sz w:val="24"/>
                <w:szCs w:val="24"/>
              </w:rPr>
              <w:t>*</w:t>
            </w:r>
            <w:proofErr w:type="gramEnd"/>
          </w:p>
        </w:tc>
      </w:tr>
    </w:tbl>
    <w:p w14:paraId="2488234D" w14:textId="7C63EA80" w:rsidR="00E33579" w:rsidRPr="00E33579" w:rsidRDefault="00E33579" w:rsidP="00C142A0">
      <w:pPr>
        <w:overflowPunct w:val="0"/>
        <w:adjustRightInd w:val="0"/>
        <w:ind w:left="180" w:right="180"/>
        <w:jc w:val="center"/>
        <w:textAlignment w:val="baseline"/>
        <w:rPr>
          <w:rFonts w:ascii="Arial" w:hAnsi="Arial" w:cs="Arial"/>
          <w:b/>
          <w:bCs/>
          <w:sz w:val="24"/>
          <w:szCs w:val="24"/>
        </w:rPr>
      </w:pPr>
      <w:r w:rsidRPr="00E33579">
        <w:rPr>
          <w:rFonts w:ascii="Arial" w:hAnsi="Arial" w:cs="Arial"/>
          <w:sz w:val="24"/>
          <w:szCs w:val="24"/>
          <w:vertAlign w:val="superscript"/>
        </w:rPr>
        <w:t>*</w:t>
      </w:r>
      <w:r w:rsidRPr="00E33579">
        <w:rPr>
          <w:rFonts w:ascii="Arial" w:hAnsi="Arial" w:cs="Arial"/>
          <w:sz w:val="24"/>
          <w:szCs w:val="24"/>
        </w:rPr>
        <w:t xml:space="preserve">The </w:t>
      </w:r>
      <w:r w:rsidR="00157478" w:rsidRPr="00EA2CE3">
        <w:rPr>
          <w:rFonts w:ascii="Arial" w:hAnsi="Arial" w:cs="Arial"/>
          <w:sz w:val="24"/>
          <w:szCs w:val="24"/>
          <w:highlight w:val="yellow"/>
        </w:rPr>
        <w:t>City/County</w:t>
      </w:r>
      <w:r w:rsidRPr="00E33579">
        <w:rPr>
          <w:rFonts w:ascii="Arial" w:hAnsi="Arial" w:cs="Arial"/>
          <w:sz w:val="24"/>
          <w:szCs w:val="24"/>
        </w:rPr>
        <w:t xml:space="preserve"> may not disburse any funds subject to this Agreement beyond this date.</w:t>
      </w:r>
    </w:p>
    <w:p w14:paraId="40D88EF2" w14:textId="77777777" w:rsidR="00E33579" w:rsidRDefault="00E33579" w:rsidP="00C142A0">
      <w:pPr>
        <w:pStyle w:val="Heading4"/>
        <w:numPr>
          <w:ilvl w:val="0"/>
          <w:numId w:val="0"/>
        </w:numPr>
        <w:tabs>
          <w:tab w:val="left" w:pos="8506"/>
        </w:tabs>
        <w:ind w:left="180" w:right="180"/>
        <w:rPr>
          <w:rFonts w:ascii="Arial" w:hAnsi="Arial" w:cs="Arial"/>
          <w:sz w:val="24"/>
          <w:szCs w:val="24"/>
        </w:rPr>
      </w:pPr>
    </w:p>
    <w:p w14:paraId="5BB8F775" w14:textId="77777777" w:rsidR="00B1022E" w:rsidRDefault="00B1022E" w:rsidP="00C142A0">
      <w:pPr>
        <w:ind w:left="180" w:right="180"/>
        <w:jc w:val="center"/>
        <w:rPr>
          <w:rFonts w:ascii="Arial" w:hAnsi="Arial" w:cs="Arial"/>
          <w:b/>
          <w:bCs/>
          <w:sz w:val="24"/>
          <w:szCs w:val="24"/>
        </w:rPr>
      </w:pPr>
      <w:bookmarkStart w:id="6" w:name="Voting_stopping_pt_8_6_25_"/>
    </w:p>
    <w:p w14:paraId="56274967" w14:textId="77777777" w:rsidR="00B1022E" w:rsidRDefault="00B1022E" w:rsidP="00C142A0">
      <w:pPr>
        <w:ind w:left="180" w:right="180"/>
        <w:jc w:val="center"/>
        <w:rPr>
          <w:rFonts w:ascii="Arial" w:hAnsi="Arial" w:cs="Arial"/>
          <w:b/>
          <w:bCs/>
          <w:sz w:val="24"/>
          <w:szCs w:val="24"/>
        </w:rPr>
      </w:pPr>
    </w:p>
    <w:p w14:paraId="4621126E" w14:textId="77777777" w:rsidR="00B1022E" w:rsidRDefault="00B1022E" w:rsidP="00C142A0">
      <w:pPr>
        <w:ind w:left="180" w:right="180"/>
        <w:jc w:val="center"/>
        <w:rPr>
          <w:rFonts w:ascii="Arial" w:hAnsi="Arial" w:cs="Arial"/>
          <w:b/>
          <w:bCs/>
          <w:sz w:val="24"/>
          <w:szCs w:val="24"/>
        </w:rPr>
      </w:pPr>
    </w:p>
    <w:p w14:paraId="37EEEA6E" w14:textId="77777777" w:rsidR="00B1022E" w:rsidRDefault="00B1022E" w:rsidP="00C142A0">
      <w:pPr>
        <w:ind w:left="180" w:right="180"/>
        <w:jc w:val="center"/>
        <w:rPr>
          <w:rFonts w:ascii="Arial" w:hAnsi="Arial" w:cs="Arial"/>
          <w:b/>
          <w:bCs/>
          <w:sz w:val="24"/>
          <w:szCs w:val="24"/>
        </w:rPr>
      </w:pPr>
    </w:p>
    <w:p w14:paraId="314236BC" w14:textId="77777777" w:rsidR="00B1022E" w:rsidRDefault="00B1022E" w:rsidP="00C142A0">
      <w:pPr>
        <w:ind w:left="180" w:right="180"/>
        <w:jc w:val="center"/>
        <w:rPr>
          <w:rFonts w:ascii="Arial" w:hAnsi="Arial" w:cs="Arial"/>
          <w:b/>
          <w:bCs/>
          <w:sz w:val="24"/>
          <w:szCs w:val="24"/>
        </w:rPr>
      </w:pPr>
    </w:p>
    <w:p w14:paraId="66677F07" w14:textId="77777777" w:rsidR="00B1022E" w:rsidRDefault="00B1022E" w:rsidP="00C142A0">
      <w:pPr>
        <w:ind w:left="180" w:right="180"/>
        <w:jc w:val="center"/>
        <w:rPr>
          <w:rFonts w:ascii="Arial" w:hAnsi="Arial" w:cs="Arial"/>
          <w:b/>
          <w:bCs/>
          <w:sz w:val="24"/>
          <w:szCs w:val="24"/>
        </w:rPr>
      </w:pPr>
    </w:p>
    <w:p w14:paraId="10FE3E84" w14:textId="77777777" w:rsidR="00B1022E" w:rsidRDefault="00B1022E" w:rsidP="00C142A0">
      <w:pPr>
        <w:ind w:left="180" w:right="180"/>
        <w:jc w:val="center"/>
        <w:rPr>
          <w:rFonts w:ascii="Arial" w:hAnsi="Arial" w:cs="Arial"/>
          <w:b/>
          <w:bCs/>
          <w:sz w:val="24"/>
          <w:szCs w:val="24"/>
        </w:rPr>
      </w:pPr>
    </w:p>
    <w:p w14:paraId="18AFC6AF" w14:textId="77777777" w:rsidR="00B1022E" w:rsidRDefault="00B1022E" w:rsidP="00C142A0">
      <w:pPr>
        <w:ind w:left="180" w:right="180"/>
        <w:jc w:val="center"/>
        <w:rPr>
          <w:rFonts w:ascii="Arial" w:hAnsi="Arial" w:cs="Arial"/>
          <w:b/>
          <w:bCs/>
          <w:sz w:val="24"/>
          <w:szCs w:val="24"/>
        </w:rPr>
      </w:pPr>
    </w:p>
    <w:p w14:paraId="21494B1F" w14:textId="77777777" w:rsidR="00B1022E" w:rsidRDefault="00B1022E" w:rsidP="00C142A0">
      <w:pPr>
        <w:ind w:left="180" w:right="180"/>
        <w:jc w:val="center"/>
        <w:rPr>
          <w:rFonts w:ascii="Arial" w:hAnsi="Arial" w:cs="Arial"/>
          <w:b/>
          <w:bCs/>
          <w:sz w:val="24"/>
          <w:szCs w:val="24"/>
        </w:rPr>
      </w:pPr>
    </w:p>
    <w:p w14:paraId="3817B7D5" w14:textId="77777777" w:rsidR="00B1022E" w:rsidRDefault="00B1022E" w:rsidP="00C142A0">
      <w:pPr>
        <w:ind w:left="180" w:right="180"/>
        <w:jc w:val="center"/>
        <w:rPr>
          <w:rFonts w:ascii="Arial" w:hAnsi="Arial" w:cs="Arial"/>
          <w:b/>
          <w:bCs/>
          <w:sz w:val="24"/>
          <w:szCs w:val="24"/>
        </w:rPr>
      </w:pPr>
    </w:p>
    <w:p w14:paraId="33EC060E" w14:textId="77777777" w:rsidR="00B1022E" w:rsidRDefault="00B1022E" w:rsidP="00C142A0">
      <w:pPr>
        <w:ind w:left="180" w:right="180"/>
        <w:jc w:val="center"/>
        <w:rPr>
          <w:rFonts w:ascii="Arial" w:hAnsi="Arial" w:cs="Arial"/>
          <w:b/>
          <w:bCs/>
          <w:sz w:val="24"/>
          <w:szCs w:val="24"/>
        </w:rPr>
      </w:pPr>
    </w:p>
    <w:p w14:paraId="224F6F0E" w14:textId="77777777" w:rsidR="00B1022E" w:rsidRDefault="00B1022E" w:rsidP="00C142A0">
      <w:pPr>
        <w:ind w:left="180" w:right="180"/>
        <w:jc w:val="center"/>
        <w:rPr>
          <w:rFonts w:ascii="Arial" w:hAnsi="Arial" w:cs="Arial"/>
          <w:b/>
          <w:bCs/>
          <w:sz w:val="24"/>
          <w:szCs w:val="24"/>
        </w:rPr>
      </w:pPr>
    </w:p>
    <w:p w14:paraId="0A64AA2C" w14:textId="77777777" w:rsidR="00B1022E" w:rsidRDefault="00B1022E" w:rsidP="00C142A0">
      <w:pPr>
        <w:ind w:left="180" w:right="180"/>
        <w:jc w:val="center"/>
        <w:rPr>
          <w:rFonts w:ascii="Arial" w:hAnsi="Arial" w:cs="Arial"/>
          <w:b/>
          <w:bCs/>
          <w:sz w:val="24"/>
          <w:szCs w:val="24"/>
        </w:rPr>
      </w:pPr>
    </w:p>
    <w:p w14:paraId="1EDC98E5" w14:textId="77777777" w:rsidR="00B1022E" w:rsidRDefault="00B1022E" w:rsidP="00C142A0">
      <w:pPr>
        <w:ind w:left="180" w:right="180"/>
        <w:jc w:val="center"/>
        <w:rPr>
          <w:rFonts w:ascii="Arial" w:hAnsi="Arial" w:cs="Arial"/>
          <w:b/>
          <w:bCs/>
          <w:sz w:val="24"/>
          <w:szCs w:val="24"/>
        </w:rPr>
      </w:pPr>
    </w:p>
    <w:p w14:paraId="77D63FEA" w14:textId="77777777" w:rsidR="00B1022E" w:rsidRDefault="00B1022E" w:rsidP="00C142A0">
      <w:pPr>
        <w:ind w:left="180" w:right="180"/>
        <w:jc w:val="center"/>
        <w:rPr>
          <w:rFonts w:ascii="Arial" w:hAnsi="Arial" w:cs="Arial"/>
          <w:b/>
          <w:bCs/>
          <w:sz w:val="24"/>
          <w:szCs w:val="24"/>
        </w:rPr>
      </w:pPr>
    </w:p>
    <w:p w14:paraId="63CB61C7" w14:textId="77777777" w:rsidR="00B1022E" w:rsidRDefault="00B1022E" w:rsidP="00C142A0">
      <w:pPr>
        <w:ind w:left="180" w:right="180"/>
        <w:jc w:val="center"/>
        <w:rPr>
          <w:rFonts w:ascii="Arial" w:hAnsi="Arial" w:cs="Arial"/>
          <w:b/>
          <w:bCs/>
          <w:sz w:val="24"/>
          <w:szCs w:val="24"/>
        </w:rPr>
      </w:pPr>
    </w:p>
    <w:p w14:paraId="31DEF293" w14:textId="77777777" w:rsidR="00B1022E" w:rsidRDefault="00B1022E" w:rsidP="00C142A0">
      <w:pPr>
        <w:ind w:left="180" w:right="180"/>
        <w:jc w:val="center"/>
        <w:rPr>
          <w:rFonts w:ascii="Arial" w:hAnsi="Arial" w:cs="Arial"/>
          <w:b/>
          <w:bCs/>
          <w:sz w:val="24"/>
          <w:szCs w:val="24"/>
        </w:rPr>
      </w:pPr>
    </w:p>
    <w:p w14:paraId="6F2945DF" w14:textId="77777777" w:rsidR="00B1022E" w:rsidRDefault="00B1022E" w:rsidP="00C142A0">
      <w:pPr>
        <w:ind w:left="180" w:right="180"/>
        <w:jc w:val="center"/>
        <w:rPr>
          <w:rFonts w:ascii="Arial" w:hAnsi="Arial" w:cs="Arial"/>
          <w:b/>
          <w:bCs/>
          <w:sz w:val="24"/>
          <w:szCs w:val="24"/>
        </w:rPr>
      </w:pPr>
    </w:p>
    <w:p w14:paraId="15F040FA" w14:textId="77777777" w:rsidR="00B1022E" w:rsidRDefault="00B1022E" w:rsidP="00C142A0">
      <w:pPr>
        <w:ind w:left="180" w:right="180"/>
        <w:jc w:val="center"/>
        <w:rPr>
          <w:rFonts w:ascii="Arial" w:hAnsi="Arial" w:cs="Arial"/>
          <w:b/>
          <w:bCs/>
          <w:sz w:val="24"/>
          <w:szCs w:val="24"/>
        </w:rPr>
      </w:pPr>
    </w:p>
    <w:p w14:paraId="480DD02B" w14:textId="77777777" w:rsidR="00B1022E" w:rsidRDefault="00B1022E" w:rsidP="00C142A0">
      <w:pPr>
        <w:ind w:left="180" w:right="180"/>
        <w:jc w:val="center"/>
        <w:rPr>
          <w:rFonts w:ascii="Arial" w:hAnsi="Arial" w:cs="Arial"/>
          <w:b/>
          <w:bCs/>
          <w:sz w:val="24"/>
          <w:szCs w:val="24"/>
        </w:rPr>
      </w:pPr>
    </w:p>
    <w:p w14:paraId="4420EA3D" w14:textId="77777777" w:rsidR="00B1022E" w:rsidRDefault="00B1022E" w:rsidP="00C142A0">
      <w:pPr>
        <w:ind w:left="180" w:right="180"/>
        <w:jc w:val="center"/>
        <w:rPr>
          <w:rFonts w:ascii="Arial" w:hAnsi="Arial" w:cs="Arial"/>
          <w:b/>
          <w:bCs/>
          <w:sz w:val="24"/>
          <w:szCs w:val="24"/>
        </w:rPr>
      </w:pPr>
    </w:p>
    <w:p w14:paraId="13F38D39" w14:textId="77777777" w:rsidR="00B1022E" w:rsidRDefault="00B1022E" w:rsidP="00C142A0">
      <w:pPr>
        <w:ind w:left="180" w:right="180"/>
        <w:jc w:val="center"/>
        <w:rPr>
          <w:rFonts w:ascii="Arial" w:hAnsi="Arial" w:cs="Arial"/>
          <w:b/>
          <w:bCs/>
          <w:sz w:val="24"/>
          <w:szCs w:val="24"/>
        </w:rPr>
      </w:pPr>
    </w:p>
    <w:p w14:paraId="44918069" w14:textId="77777777" w:rsidR="00B1022E" w:rsidRDefault="00B1022E" w:rsidP="00C142A0">
      <w:pPr>
        <w:ind w:left="180" w:right="180"/>
        <w:jc w:val="center"/>
        <w:rPr>
          <w:rFonts w:ascii="Arial" w:hAnsi="Arial" w:cs="Arial"/>
          <w:b/>
          <w:bCs/>
          <w:sz w:val="24"/>
          <w:szCs w:val="24"/>
        </w:rPr>
      </w:pPr>
    </w:p>
    <w:p w14:paraId="75815565" w14:textId="77777777" w:rsidR="00B1022E" w:rsidRDefault="00B1022E" w:rsidP="00C142A0">
      <w:pPr>
        <w:ind w:left="180" w:right="180"/>
        <w:jc w:val="center"/>
        <w:rPr>
          <w:rFonts w:ascii="Arial" w:hAnsi="Arial" w:cs="Arial"/>
          <w:b/>
          <w:bCs/>
          <w:sz w:val="24"/>
          <w:szCs w:val="24"/>
        </w:rPr>
      </w:pPr>
    </w:p>
    <w:p w14:paraId="484D9622" w14:textId="77777777" w:rsidR="00B1022E" w:rsidRDefault="00B1022E" w:rsidP="00C142A0">
      <w:pPr>
        <w:ind w:left="180" w:right="180"/>
        <w:jc w:val="center"/>
        <w:rPr>
          <w:rFonts w:ascii="Arial" w:hAnsi="Arial" w:cs="Arial"/>
          <w:b/>
          <w:bCs/>
          <w:sz w:val="24"/>
          <w:szCs w:val="24"/>
        </w:rPr>
      </w:pPr>
    </w:p>
    <w:p w14:paraId="0ED234A2" w14:textId="77777777" w:rsidR="00B1022E" w:rsidRDefault="00B1022E" w:rsidP="00C142A0">
      <w:pPr>
        <w:ind w:left="180" w:right="180"/>
        <w:jc w:val="center"/>
        <w:rPr>
          <w:rFonts w:ascii="Arial" w:hAnsi="Arial" w:cs="Arial"/>
          <w:b/>
          <w:bCs/>
          <w:sz w:val="24"/>
          <w:szCs w:val="24"/>
        </w:rPr>
      </w:pPr>
    </w:p>
    <w:p w14:paraId="1737E9FB" w14:textId="77777777" w:rsidR="00B1022E" w:rsidRDefault="00B1022E" w:rsidP="00C142A0">
      <w:pPr>
        <w:ind w:left="180" w:right="180"/>
        <w:jc w:val="center"/>
        <w:rPr>
          <w:rFonts w:ascii="Arial" w:hAnsi="Arial" w:cs="Arial"/>
          <w:b/>
          <w:bCs/>
          <w:sz w:val="24"/>
          <w:szCs w:val="24"/>
        </w:rPr>
      </w:pPr>
    </w:p>
    <w:p w14:paraId="4CB3EC04" w14:textId="77777777" w:rsidR="00B1022E" w:rsidRDefault="00B1022E" w:rsidP="00C142A0">
      <w:pPr>
        <w:ind w:left="180" w:right="180"/>
        <w:jc w:val="center"/>
        <w:rPr>
          <w:rFonts w:ascii="Arial" w:hAnsi="Arial" w:cs="Arial"/>
          <w:b/>
          <w:bCs/>
          <w:sz w:val="24"/>
          <w:szCs w:val="24"/>
        </w:rPr>
      </w:pPr>
    </w:p>
    <w:p w14:paraId="1025A694" w14:textId="77777777" w:rsidR="00B1022E" w:rsidRDefault="00B1022E" w:rsidP="00C142A0">
      <w:pPr>
        <w:ind w:left="180" w:right="180"/>
        <w:jc w:val="center"/>
        <w:rPr>
          <w:rFonts w:ascii="Arial" w:hAnsi="Arial" w:cs="Arial"/>
          <w:b/>
          <w:bCs/>
          <w:sz w:val="24"/>
          <w:szCs w:val="24"/>
        </w:rPr>
      </w:pPr>
    </w:p>
    <w:p w14:paraId="767078C3" w14:textId="77777777" w:rsidR="00B1022E" w:rsidRDefault="00B1022E" w:rsidP="00C142A0">
      <w:pPr>
        <w:ind w:left="180" w:right="180"/>
        <w:jc w:val="center"/>
        <w:rPr>
          <w:rFonts w:ascii="Arial" w:hAnsi="Arial" w:cs="Arial"/>
          <w:b/>
          <w:bCs/>
          <w:sz w:val="24"/>
          <w:szCs w:val="24"/>
        </w:rPr>
      </w:pPr>
    </w:p>
    <w:p w14:paraId="4C6568E1" w14:textId="77777777" w:rsidR="00B1022E" w:rsidRDefault="00B1022E" w:rsidP="00C142A0">
      <w:pPr>
        <w:ind w:left="180" w:right="180"/>
        <w:jc w:val="center"/>
        <w:rPr>
          <w:rFonts w:ascii="Arial" w:hAnsi="Arial" w:cs="Arial"/>
          <w:b/>
          <w:bCs/>
          <w:sz w:val="24"/>
          <w:szCs w:val="24"/>
        </w:rPr>
      </w:pPr>
    </w:p>
    <w:p w14:paraId="59784C37" w14:textId="77777777" w:rsidR="00B1022E" w:rsidRDefault="00B1022E" w:rsidP="00C142A0">
      <w:pPr>
        <w:ind w:left="180" w:right="180"/>
        <w:jc w:val="center"/>
        <w:rPr>
          <w:rFonts w:ascii="Arial" w:hAnsi="Arial" w:cs="Arial"/>
          <w:b/>
          <w:bCs/>
          <w:sz w:val="24"/>
          <w:szCs w:val="24"/>
        </w:rPr>
      </w:pPr>
    </w:p>
    <w:p w14:paraId="5A250A8D" w14:textId="77777777" w:rsidR="00B1022E" w:rsidRDefault="00B1022E" w:rsidP="00C142A0">
      <w:pPr>
        <w:ind w:left="180" w:right="180"/>
        <w:jc w:val="center"/>
        <w:rPr>
          <w:rFonts w:ascii="Arial" w:hAnsi="Arial" w:cs="Arial"/>
          <w:b/>
          <w:bCs/>
          <w:sz w:val="24"/>
          <w:szCs w:val="24"/>
        </w:rPr>
      </w:pPr>
    </w:p>
    <w:p w14:paraId="179EBACC" w14:textId="77777777" w:rsidR="00B1022E" w:rsidRDefault="00B1022E" w:rsidP="00C142A0">
      <w:pPr>
        <w:ind w:left="180" w:right="180"/>
        <w:jc w:val="center"/>
        <w:rPr>
          <w:rFonts w:ascii="Arial" w:hAnsi="Arial" w:cs="Arial"/>
          <w:b/>
          <w:bCs/>
          <w:sz w:val="24"/>
          <w:szCs w:val="24"/>
        </w:rPr>
      </w:pPr>
    </w:p>
    <w:p w14:paraId="688C95D5" w14:textId="77777777" w:rsidR="00B1022E" w:rsidRDefault="00B1022E" w:rsidP="00C142A0">
      <w:pPr>
        <w:ind w:left="180" w:right="180"/>
        <w:jc w:val="center"/>
        <w:rPr>
          <w:rFonts w:ascii="Arial" w:hAnsi="Arial" w:cs="Arial"/>
          <w:b/>
          <w:bCs/>
          <w:sz w:val="24"/>
          <w:szCs w:val="24"/>
        </w:rPr>
      </w:pPr>
    </w:p>
    <w:p w14:paraId="2E629CB4" w14:textId="77777777" w:rsidR="00B1022E" w:rsidRDefault="00B1022E" w:rsidP="00C142A0">
      <w:pPr>
        <w:ind w:left="180" w:right="180"/>
        <w:jc w:val="center"/>
        <w:rPr>
          <w:rFonts w:ascii="Arial" w:hAnsi="Arial" w:cs="Arial"/>
          <w:b/>
          <w:bCs/>
          <w:sz w:val="24"/>
          <w:szCs w:val="24"/>
        </w:rPr>
      </w:pPr>
    </w:p>
    <w:p w14:paraId="7AA67813" w14:textId="77777777" w:rsidR="00B1022E" w:rsidRDefault="00B1022E" w:rsidP="00C142A0">
      <w:pPr>
        <w:ind w:left="180" w:right="180"/>
        <w:jc w:val="center"/>
        <w:rPr>
          <w:rFonts w:ascii="Arial" w:hAnsi="Arial" w:cs="Arial"/>
          <w:b/>
          <w:bCs/>
          <w:sz w:val="24"/>
          <w:szCs w:val="24"/>
        </w:rPr>
      </w:pPr>
    </w:p>
    <w:p w14:paraId="02864AE4" w14:textId="77777777" w:rsidR="00B1022E" w:rsidRDefault="00B1022E" w:rsidP="00C142A0">
      <w:pPr>
        <w:ind w:left="180" w:right="180"/>
        <w:jc w:val="center"/>
        <w:rPr>
          <w:rFonts w:ascii="Arial" w:hAnsi="Arial" w:cs="Arial"/>
          <w:b/>
          <w:bCs/>
          <w:sz w:val="24"/>
          <w:szCs w:val="24"/>
        </w:rPr>
      </w:pPr>
    </w:p>
    <w:p w14:paraId="464AA054" w14:textId="77777777" w:rsidR="00B1022E" w:rsidRDefault="00B1022E" w:rsidP="00C142A0">
      <w:pPr>
        <w:ind w:left="180" w:right="180"/>
        <w:jc w:val="center"/>
        <w:rPr>
          <w:rFonts w:ascii="Arial" w:hAnsi="Arial" w:cs="Arial"/>
          <w:b/>
          <w:bCs/>
          <w:sz w:val="24"/>
          <w:szCs w:val="24"/>
        </w:rPr>
      </w:pPr>
    </w:p>
    <w:p w14:paraId="63C9780E" w14:textId="77777777" w:rsidR="00B1022E" w:rsidRDefault="00B1022E" w:rsidP="00C142A0">
      <w:pPr>
        <w:ind w:left="180" w:right="180"/>
        <w:jc w:val="center"/>
        <w:rPr>
          <w:rFonts w:ascii="Arial" w:hAnsi="Arial" w:cs="Arial"/>
          <w:b/>
          <w:bCs/>
          <w:sz w:val="24"/>
          <w:szCs w:val="24"/>
        </w:rPr>
      </w:pPr>
    </w:p>
    <w:p w14:paraId="26219FB8" w14:textId="430F9C9C" w:rsidR="00434DCE" w:rsidRDefault="00434DCE" w:rsidP="00C142A0">
      <w:pPr>
        <w:ind w:left="180" w:right="180"/>
        <w:jc w:val="center"/>
        <w:rPr>
          <w:rFonts w:ascii="Arial" w:hAnsi="Arial" w:cs="Arial"/>
          <w:b/>
          <w:bCs/>
          <w:sz w:val="24"/>
          <w:szCs w:val="24"/>
          <w:u w:val="single"/>
        </w:rPr>
      </w:pPr>
      <w:r>
        <w:rPr>
          <w:rFonts w:ascii="Arial" w:hAnsi="Arial" w:cs="Arial"/>
          <w:b/>
          <w:bCs/>
          <w:sz w:val="24"/>
          <w:szCs w:val="24"/>
        </w:rPr>
        <w:lastRenderedPageBreak/>
        <w:t xml:space="preserve">EXHIBIT B-2 TO </w:t>
      </w:r>
      <w:r w:rsidR="000C39E6">
        <w:rPr>
          <w:rFonts w:ascii="Arial" w:hAnsi="Arial" w:cs="Arial"/>
          <w:b/>
          <w:bCs/>
          <w:sz w:val="24"/>
          <w:szCs w:val="24"/>
        </w:rPr>
        <w:t>LOAN</w:t>
      </w:r>
      <w:r>
        <w:rPr>
          <w:rFonts w:ascii="Arial" w:hAnsi="Arial" w:cs="Arial"/>
          <w:b/>
          <w:bCs/>
          <w:sz w:val="24"/>
          <w:szCs w:val="24"/>
        </w:rPr>
        <w:t xml:space="preserve"> AGREEMENT</w:t>
      </w:r>
    </w:p>
    <w:p w14:paraId="72F92FD4" w14:textId="77777777" w:rsidR="00434DCE" w:rsidRPr="00AE1FDD" w:rsidRDefault="00434DCE" w:rsidP="00C142A0">
      <w:pPr>
        <w:ind w:left="180" w:right="180"/>
        <w:jc w:val="center"/>
        <w:rPr>
          <w:rFonts w:ascii="Arial" w:hAnsi="Arial" w:cs="Arial"/>
          <w:b/>
          <w:bCs/>
          <w:sz w:val="24"/>
          <w:szCs w:val="24"/>
          <w:u w:val="single"/>
        </w:rPr>
      </w:pPr>
      <w:r w:rsidRPr="00AE1FDD">
        <w:rPr>
          <w:rFonts w:ascii="Arial" w:hAnsi="Arial" w:cs="Arial"/>
          <w:b/>
          <w:bCs/>
          <w:sz w:val="24"/>
          <w:szCs w:val="24"/>
          <w:u w:val="single"/>
        </w:rPr>
        <w:t>Plans &amp; Specifications/Scope &amp; Distribution of Work</w:t>
      </w:r>
    </w:p>
    <w:p w14:paraId="5CACDDFC" w14:textId="77777777" w:rsidR="00434DCE" w:rsidRPr="00AE1FDD" w:rsidRDefault="00434DCE" w:rsidP="00C142A0">
      <w:pPr>
        <w:ind w:left="180" w:right="180"/>
        <w:jc w:val="center"/>
        <w:rPr>
          <w:rFonts w:ascii="Arial" w:hAnsi="Arial" w:cs="Arial"/>
          <w:b/>
          <w:bCs/>
          <w:sz w:val="24"/>
          <w:szCs w:val="24"/>
        </w:rPr>
      </w:pPr>
    </w:p>
    <w:p w14:paraId="6ECD040E" w14:textId="1CDA02AD" w:rsidR="00434DCE" w:rsidRPr="00AE1FDD" w:rsidRDefault="00434DCE" w:rsidP="00C142A0">
      <w:pPr>
        <w:ind w:left="180" w:right="180"/>
        <w:jc w:val="center"/>
        <w:rPr>
          <w:rFonts w:ascii="Arial" w:hAnsi="Arial" w:cs="Arial"/>
          <w:b/>
          <w:bCs/>
          <w:sz w:val="24"/>
          <w:szCs w:val="24"/>
        </w:rPr>
      </w:pPr>
      <w:r w:rsidRPr="00AE1FDD">
        <w:rPr>
          <w:rFonts w:ascii="Arial" w:hAnsi="Arial" w:cs="Arial"/>
          <w:b/>
          <w:bCs/>
          <w:sz w:val="24"/>
          <w:szCs w:val="24"/>
        </w:rPr>
        <w:t xml:space="preserve">LOAN NUMBER: </w:t>
      </w:r>
      <w:r w:rsidRPr="000B3EF9">
        <w:rPr>
          <w:rFonts w:ascii="Arial" w:hAnsi="Arial" w:cs="Arial"/>
          <w:b/>
          <w:bCs/>
          <w:sz w:val="24"/>
          <w:szCs w:val="24"/>
          <w:highlight w:val="yellow"/>
        </w:rPr>
        <w:t>__</w:t>
      </w:r>
      <w:r w:rsidRPr="00AE1FDD">
        <w:rPr>
          <w:rFonts w:ascii="Arial" w:hAnsi="Arial" w:cs="Arial"/>
          <w:b/>
          <w:bCs/>
          <w:sz w:val="24"/>
          <w:szCs w:val="24"/>
        </w:rPr>
        <w:t>-</w:t>
      </w:r>
      <w:r>
        <w:rPr>
          <w:rFonts w:ascii="Arial" w:hAnsi="Arial" w:cs="Arial"/>
          <w:b/>
          <w:bCs/>
          <w:sz w:val="24"/>
          <w:szCs w:val="24"/>
        </w:rPr>
        <w:t>HOME</w:t>
      </w:r>
      <w:r w:rsidRPr="00AE1FDD">
        <w:rPr>
          <w:rFonts w:ascii="Arial" w:hAnsi="Arial" w:cs="Arial"/>
          <w:b/>
          <w:bCs/>
          <w:sz w:val="24"/>
          <w:szCs w:val="24"/>
        </w:rPr>
        <w:t>-</w:t>
      </w:r>
      <w:r w:rsidRPr="000B3EF9">
        <w:rPr>
          <w:rFonts w:ascii="Arial" w:hAnsi="Arial" w:cs="Arial"/>
          <w:b/>
          <w:bCs/>
          <w:sz w:val="24"/>
          <w:szCs w:val="24"/>
          <w:highlight w:val="yellow"/>
        </w:rPr>
        <w:t>_____</w:t>
      </w:r>
    </w:p>
    <w:p w14:paraId="4A21826C" w14:textId="77777777" w:rsidR="00434DCE" w:rsidRDefault="00434DCE" w:rsidP="00C142A0">
      <w:pPr>
        <w:ind w:left="180" w:right="180"/>
        <w:jc w:val="center"/>
        <w:rPr>
          <w:rFonts w:ascii="Arial" w:hAnsi="Arial" w:cs="Arial"/>
          <w:b/>
          <w:bCs/>
          <w:sz w:val="24"/>
          <w:szCs w:val="24"/>
        </w:rPr>
      </w:pPr>
    </w:p>
    <w:p w14:paraId="02955476" w14:textId="77777777" w:rsidR="00434DCE" w:rsidRPr="003357E0" w:rsidRDefault="00434DCE" w:rsidP="00C142A0">
      <w:pPr>
        <w:ind w:left="180" w:right="180"/>
        <w:jc w:val="center"/>
        <w:rPr>
          <w:rFonts w:ascii="Arial" w:hAnsi="Arial" w:cs="Arial"/>
          <w:b/>
          <w:bCs/>
          <w:sz w:val="24"/>
          <w:szCs w:val="24"/>
        </w:rPr>
      </w:pPr>
      <w:r>
        <w:rPr>
          <w:rFonts w:ascii="Arial" w:hAnsi="Arial" w:cs="Arial"/>
          <w:b/>
          <w:bCs/>
          <w:sz w:val="24"/>
          <w:szCs w:val="24"/>
          <w:u w:val="single"/>
        </w:rPr>
        <w:t>Construction Budget Schedule of Values</w:t>
      </w:r>
    </w:p>
    <w:p w14:paraId="35D5E392" w14:textId="77777777" w:rsidR="00434DCE" w:rsidRDefault="00434DCE" w:rsidP="00C142A0">
      <w:pPr>
        <w:ind w:left="180" w:right="180"/>
        <w:jc w:val="center"/>
        <w:rPr>
          <w:rFonts w:ascii="Arial" w:hAnsi="Arial" w:cs="Arial"/>
          <w:b/>
          <w:bCs/>
          <w:sz w:val="24"/>
          <w:szCs w:val="24"/>
        </w:rPr>
      </w:pPr>
    </w:p>
    <w:p w14:paraId="6988346D" w14:textId="77777777" w:rsidR="00434DCE" w:rsidRDefault="00434DCE" w:rsidP="00C142A0">
      <w:pPr>
        <w:ind w:left="180" w:right="180"/>
        <w:jc w:val="center"/>
        <w:rPr>
          <w:rFonts w:ascii="Arial" w:hAnsi="Arial" w:cs="Arial"/>
          <w:b/>
          <w:bCs/>
          <w:sz w:val="24"/>
          <w:szCs w:val="24"/>
        </w:rPr>
      </w:pPr>
      <w:r w:rsidRPr="002C3F5E">
        <w:rPr>
          <w:rFonts w:ascii="Arial" w:hAnsi="Arial" w:cs="Arial"/>
          <w:b/>
          <w:sz w:val="24"/>
          <w:szCs w:val="24"/>
          <w:highlight w:val="yellow"/>
        </w:rPr>
        <w:t>Insert Schedule of Values</w:t>
      </w:r>
    </w:p>
    <w:p w14:paraId="59155E2D" w14:textId="0FEAFB5F" w:rsidR="00434DCE" w:rsidRPr="007719EF" w:rsidRDefault="00434DCE" w:rsidP="00C142A0">
      <w:pPr>
        <w:pStyle w:val="Heading4"/>
        <w:numPr>
          <w:ilvl w:val="0"/>
          <w:numId w:val="0"/>
        </w:numPr>
        <w:tabs>
          <w:tab w:val="left" w:pos="8506"/>
        </w:tabs>
        <w:ind w:left="180" w:right="180"/>
        <w:rPr>
          <w:rFonts w:ascii="Arial" w:hAnsi="Arial" w:cs="Arial"/>
          <w:sz w:val="24"/>
          <w:szCs w:val="24"/>
        </w:rPr>
      </w:pPr>
    </w:p>
    <w:bookmarkEnd w:id="5"/>
    <w:bookmarkEnd w:id="6"/>
    <w:p w14:paraId="186D55D5"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6111466B"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7369F684"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26F4856F"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06E5F199"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754C2AF9"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35B9C348"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63585143"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45B164E1"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6C724132"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1EFE6914"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454D4814"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52D94703"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49E12F97"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7FFF3DCB"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0F486446"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6EB1D0C1"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40168768"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110096D7"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1250FED2"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7465D94F"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759E37A8"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6E94178C"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63492B00"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1A2D48AC"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5B7BA9FA"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6E5E884C"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4EF337EF"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65F3897B"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50A5BC41"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40084963" w14:textId="77777777" w:rsidR="00D06F4D" w:rsidRDefault="00D06F4D" w:rsidP="00C142A0">
      <w:pPr>
        <w:overflowPunct w:val="0"/>
        <w:adjustRightInd w:val="0"/>
        <w:ind w:left="180" w:right="180"/>
        <w:contextualSpacing/>
        <w:jc w:val="center"/>
        <w:textAlignment w:val="baseline"/>
        <w:rPr>
          <w:rFonts w:ascii="Arial" w:hAnsi="Arial" w:cs="Arial"/>
          <w:b/>
          <w:bCs/>
          <w:sz w:val="24"/>
          <w:szCs w:val="24"/>
        </w:rPr>
      </w:pPr>
    </w:p>
    <w:p w14:paraId="75EFD6FD" w14:textId="77777777" w:rsidR="001F3609" w:rsidRDefault="001F3609" w:rsidP="00B1022E">
      <w:pPr>
        <w:overflowPunct w:val="0"/>
        <w:adjustRightInd w:val="0"/>
        <w:ind w:right="180"/>
        <w:contextualSpacing/>
        <w:textAlignment w:val="baseline"/>
        <w:rPr>
          <w:rFonts w:ascii="Arial" w:hAnsi="Arial" w:cs="Arial"/>
          <w:b/>
          <w:bCs/>
          <w:sz w:val="24"/>
          <w:szCs w:val="24"/>
        </w:rPr>
      </w:pPr>
    </w:p>
    <w:p w14:paraId="64474B57" w14:textId="77777777" w:rsidR="001F3609" w:rsidRDefault="001F3609" w:rsidP="00EB0435">
      <w:pPr>
        <w:overflowPunct w:val="0"/>
        <w:adjustRightInd w:val="0"/>
        <w:ind w:left="180" w:right="180"/>
        <w:contextualSpacing/>
        <w:jc w:val="center"/>
        <w:textAlignment w:val="baseline"/>
        <w:rPr>
          <w:rFonts w:ascii="Arial" w:hAnsi="Arial" w:cs="Arial"/>
          <w:b/>
          <w:bCs/>
          <w:sz w:val="24"/>
          <w:szCs w:val="24"/>
        </w:rPr>
      </w:pPr>
    </w:p>
    <w:p w14:paraId="71B50A14" w14:textId="77777777" w:rsidR="00B1022E" w:rsidRDefault="00B1022E" w:rsidP="00C142A0">
      <w:pPr>
        <w:overflowPunct w:val="0"/>
        <w:adjustRightInd w:val="0"/>
        <w:ind w:left="180" w:right="180"/>
        <w:contextualSpacing/>
        <w:jc w:val="center"/>
        <w:textAlignment w:val="baseline"/>
        <w:rPr>
          <w:rFonts w:ascii="Arial" w:hAnsi="Arial" w:cs="Arial"/>
          <w:b/>
          <w:bCs/>
          <w:sz w:val="24"/>
          <w:szCs w:val="24"/>
        </w:rPr>
      </w:pPr>
    </w:p>
    <w:p w14:paraId="35214C69" w14:textId="77777777" w:rsidR="00B1022E" w:rsidRDefault="00B1022E" w:rsidP="00C142A0">
      <w:pPr>
        <w:overflowPunct w:val="0"/>
        <w:adjustRightInd w:val="0"/>
        <w:ind w:left="180" w:right="180"/>
        <w:contextualSpacing/>
        <w:jc w:val="center"/>
        <w:textAlignment w:val="baseline"/>
        <w:rPr>
          <w:rFonts w:ascii="Arial" w:hAnsi="Arial" w:cs="Arial"/>
          <w:b/>
          <w:bCs/>
          <w:sz w:val="24"/>
          <w:szCs w:val="24"/>
        </w:rPr>
      </w:pPr>
    </w:p>
    <w:p w14:paraId="324F8997" w14:textId="77777777" w:rsidR="00B1022E" w:rsidRDefault="00B1022E" w:rsidP="00C142A0">
      <w:pPr>
        <w:overflowPunct w:val="0"/>
        <w:adjustRightInd w:val="0"/>
        <w:ind w:left="180" w:right="180"/>
        <w:contextualSpacing/>
        <w:jc w:val="center"/>
        <w:textAlignment w:val="baseline"/>
        <w:rPr>
          <w:rFonts w:ascii="Arial" w:hAnsi="Arial" w:cs="Arial"/>
          <w:b/>
          <w:bCs/>
          <w:sz w:val="24"/>
          <w:szCs w:val="24"/>
        </w:rPr>
      </w:pPr>
    </w:p>
    <w:p w14:paraId="34F58C2A" w14:textId="597D2DB6" w:rsidR="00D06F4D" w:rsidRPr="00D06F4D" w:rsidRDefault="00D06F4D" w:rsidP="00C142A0">
      <w:pPr>
        <w:overflowPunct w:val="0"/>
        <w:adjustRightInd w:val="0"/>
        <w:ind w:left="180" w:right="180"/>
        <w:contextualSpacing/>
        <w:jc w:val="center"/>
        <w:textAlignment w:val="baseline"/>
        <w:rPr>
          <w:rFonts w:ascii="Arial" w:hAnsi="Arial" w:cs="Arial"/>
          <w:b/>
          <w:bCs/>
          <w:sz w:val="24"/>
          <w:szCs w:val="24"/>
          <w:u w:val="single"/>
        </w:rPr>
      </w:pPr>
      <w:r w:rsidRPr="00D06F4D">
        <w:rPr>
          <w:rFonts w:ascii="Arial" w:hAnsi="Arial" w:cs="Arial"/>
          <w:b/>
          <w:bCs/>
          <w:sz w:val="24"/>
          <w:szCs w:val="24"/>
        </w:rPr>
        <w:t xml:space="preserve">EXHIBIT C TO </w:t>
      </w:r>
      <w:r w:rsidR="000C39E6">
        <w:rPr>
          <w:rFonts w:ascii="Arial" w:hAnsi="Arial" w:cs="Arial"/>
          <w:b/>
          <w:bCs/>
          <w:sz w:val="24"/>
          <w:szCs w:val="24"/>
        </w:rPr>
        <w:t>LOAN</w:t>
      </w:r>
      <w:r w:rsidRPr="00D06F4D">
        <w:rPr>
          <w:rFonts w:ascii="Arial" w:hAnsi="Arial" w:cs="Arial"/>
          <w:b/>
          <w:bCs/>
          <w:sz w:val="24"/>
          <w:szCs w:val="24"/>
        </w:rPr>
        <w:t xml:space="preserve"> AGREEMENT</w:t>
      </w:r>
      <w:r w:rsidRPr="00D06F4D">
        <w:rPr>
          <w:rFonts w:ascii="Arial" w:hAnsi="Arial" w:cs="Arial"/>
          <w:b/>
          <w:bCs/>
          <w:sz w:val="24"/>
          <w:szCs w:val="24"/>
          <w:u w:val="single"/>
        </w:rPr>
        <w:t xml:space="preserve"> </w:t>
      </w:r>
    </w:p>
    <w:p w14:paraId="4B0F025F" w14:textId="77777777" w:rsidR="00D06F4D" w:rsidRPr="00D06F4D" w:rsidRDefault="00D06F4D" w:rsidP="00C142A0">
      <w:pPr>
        <w:overflowPunct w:val="0"/>
        <w:adjustRightInd w:val="0"/>
        <w:ind w:left="180" w:right="180"/>
        <w:contextualSpacing/>
        <w:jc w:val="center"/>
        <w:textAlignment w:val="baseline"/>
        <w:rPr>
          <w:rFonts w:ascii="Arial" w:hAnsi="Arial" w:cs="Arial"/>
          <w:b/>
          <w:bCs/>
          <w:sz w:val="24"/>
          <w:szCs w:val="24"/>
          <w:u w:val="single"/>
        </w:rPr>
      </w:pPr>
      <w:r w:rsidRPr="00D06F4D">
        <w:rPr>
          <w:rFonts w:ascii="Arial" w:hAnsi="Arial" w:cs="Arial"/>
          <w:b/>
          <w:bCs/>
          <w:sz w:val="24"/>
          <w:szCs w:val="24"/>
          <w:u w:val="single"/>
        </w:rPr>
        <w:t>Sources and Uses of Funds</w:t>
      </w:r>
    </w:p>
    <w:p w14:paraId="19DACB8F" w14:textId="77777777" w:rsidR="00D06F4D" w:rsidRPr="00D06F4D" w:rsidRDefault="00D06F4D" w:rsidP="00C142A0">
      <w:pPr>
        <w:overflowPunct w:val="0"/>
        <w:adjustRightInd w:val="0"/>
        <w:ind w:left="180" w:right="180"/>
        <w:contextualSpacing/>
        <w:jc w:val="center"/>
        <w:textAlignment w:val="baseline"/>
        <w:rPr>
          <w:rFonts w:ascii="Arial" w:hAnsi="Arial" w:cs="Arial"/>
          <w:sz w:val="24"/>
          <w:szCs w:val="24"/>
        </w:rPr>
      </w:pPr>
    </w:p>
    <w:p w14:paraId="79BFE6A4" w14:textId="15175D62" w:rsidR="00D06F4D" w:rsidRPr="00D06F4D" w:rsidRDefault="00D06F4D" w:rsidP="00C142A0">
      <w:pPr>
        <w:widowControl/>
        <w:tabs>
          <w:tab w:val="center" w:pos="5040"/>
        </w:tabs>
        <w:suppressAutoHyphens/>
        <w:overflowPunct w:val="0"/>
        <w:adjustRightInd w:val="0"/>
        <w:ind w:left="180" w:right="180"/>
        <w:contextualSpacing/>
        <w:jc w:val="center"/>
        <w:textAlignment w:val="baseline"/>
        <w:rPr>
          <w:rFonts w:ascii="Arial" w:hAnsi="Arial" w:cs="Arial"/>
          <w:b/>
          <w:bCs/>
          <w:spacing w:val="-3"/>
          <w:sz w:val="24"/>
          <w:szCs w:val="24"/>
        </w:rPr>
      </w:pPr>
      <w:r w:rsidRPr="00D06F4D">
        <w:rPr>
          <w:rFonts w:ascii="Arial" w:hAnsi="Arial" w:cs="Arial"/>
          <w:b/>
          <w:bCs/>
          <w:spacing w:val="-3"/>
          <w:sz w:val="24"/>
          <w:szCs w:val="24"/>
        </w:rPr>
        <w:t>LOAN NUMBER</w:t>
      </w:r>
      <w:proofErr w:type="gramStart"/>
      <w:r w:rsidRPr="00D06F4D">
        <w:rPr>
          <w:rFonts w:ascii="Arial" w:hAnsi="Arial" w:cs="Arial"/>
          <w:b/>
          <w:bCs/>
          <w:spacing w:val="-3"/>
          <w:sz w:val="24"/>
          <w:szCs w:val="24"/>
        </w:rPr>
        <w:t xml:space="preserve">:  </w:t>
      </w:r>
      <w:r w:rsidRPr="00D06F4D">
        <w:rPr>
          <w:rFonts w:ascii="Arial" w:hAnsi="Arial" w:cs="Arial"/>
          <w:b/>
          <w:bCs/>
          <w:spacing w:val="-3"/>
          <w:sz w:val="24"/>
          <w:szCs w:val="24"/>
          <w:highlight w:val="yellow"/>
        </w:rPr>
        <w:t>_</w:t>
      </w:r>
      <w:proofErr w:type="gramEnd"/>
      <w:r w:rsidRPr="00D06F4D">
        <w:rPr>
          <w:rFonts w:ascii="Arial" w:hAnsi="Arial" w:cs="Arial"/>
          <w:b/>
          <w:bCs/>
          <w:spacing w:val="-3"/>
          <w:sz w:val="24"/>
          <w:szCs w:val="24"/>
          <w:highlight w:val="yellow"/>
        </w:rPr>
        <w:t>_</w:t>
      </w:r>
      <w:r w:rsidRPr="00D06F4D">
        <w:rPr>
          <w:rFonts w:ascii="Arial" w:hAnsi="Arial" w:cs="Arial"/>
          <w:b/>
          <w:bCs/>
          <w:spacing w:val="-3"/>
          <w:sz w:val="24"/>
          <w:szCs w:val="24"/>
        </w:rPr>
        <w:t>-</w:t>
      </w:r>
      <w:r w:rsidR="00755FC5">
        <w:rPr>
          <w:rFonts w:ascii="Arial" w:hAnsi="Arial" w:cs="Arial"/>
          <w:b/>
          <w:bCs/>
          <w:spacing w:val="-3"/>
          <w:sz w:val="24"/>
          <w:szCs w:val="24"/>
        </w:rPr>
        <w:t>HOME</w:t>
      </w:r>
      <w:r w:rsidRPr="00D06F4D">
        <w:rPr>
          <w:rFonts w:ascii="Arial" w:hAnsi="Arial" w:cs="Arial"/>
          <w:b/>
          <w:bCs/>
          <w:spacing w:val="-3"/>
          <w:sz w:val="24"/>
          <w:szCs w:val="24"/>
        </w:rPr>
        <w:t>-</w:t>
      </w:r>
      <w:r w:rsidRPr="00D06F4D">
        <w:rPr>
          <w:rFonts w:ascii="Arial" w:hAnsi="Arial" w:cs="Arial"/>
          <w:b/>
          <w:bCs/>
          <w:spacing w:val="-3"/>
          <w:sz w:val="24"/>
          <w:szCs w:val="24"/>
          <w:highlight w:val="yellow"/>
        </w:rPr>
        <w:t>_____</w:t>
      </w:r>
    </w:p>
    <w:p w14:paraId="52001C89" w14:textId="77777777" w:rsidR="00D06F4D" w:rsidRPr="00D06F4D" w:rsidRDefault="00D06F4D" w:rsidP="00C142A0">
      <w:pPr>
        <w:widowControl/>
        <w:tabs>
          <w:tab w:val="center" w:pos="5040"/>
        </w:tabs>
        <w:suppressAutoHyphens/>
        <w:overflowPunct w:val="0"/>
        <w:adjustRightInd w:val="0"/>
        <w:ind w:left="180" w:right="180"/>
        <w:contextualSpacing/>
        <w:jc w:val="center"/>
        <w:textAlignment w:val="baseline"/>
        <w:rPr>
          <w:rFonts w:ascii="Arial" w:hAnsi="Arial" w:cs="Arial"/>
          <w:b/>
          <w:bCs/>
          <w:spacing w:val="-3"/>
          <w:sz w:val="24"/>
          <w:szCs w:val="24"/>
        </w:rPr>
      </w:pPr>
    </w:p>
    <w:p w14:paraId="69539074" w14:textId="77777777" w:rsidR="00D06F4D" w:rsidRPr="00D06F4D" w:rsidRDefault="00D06F4D" w:rsidP="00C142A0">
      <w:pPr>
        <w:widowControl/>
        <w:tabs>
          <w:tab w:val="center" w:pos="5040"/>
        </w:tabs>
        <w:suppressAutoHyphens/>
        <w:overflowPunct w:val="0"/>
        <w:adjustRightInd w:val="0"/>
        <w:ind w:left="180" w:right="180"/>
        <w:contextualSpacing/>
        <w:jc w:val="center"/>
        <w:textAlignment w:val="baseline"/>
        <w:rPr>
          <w:rFonts w:ascii="Arial" w:hAnsi="Arial" w:cs="Arial"/>
          <w:spacing w:val="-3"/>
          <w:sz w:val="24"/>
          <w:szCs w:val="24"/>
        </w:rPr>
      </w:pPr>
      <w:r w:rsidRPr="00D06F4D">
        <w:rPr>
          <w:rFonts w:ascii="Arial" w:hAnsi="Arial" w:cs="Arial"/>
          <w:b/>
          <w:bCs/>
          <w:spacing w:val="-3"/>
          <w:sz w:val="24"/>
          <w:szCs w:val="24"/>
          <w:u w:val="single"/>
        </w:rPr>
        <w:t>Sources and Uses of Funds</w:t>
      </w:r>
    </w:p>
    <w:p w14:paraId="45D9A66E" w14:textId="77777777" w:rsidR="00D06F4D" w:rsidRPr="00D06F4D" w:rsidRDefault="00D06F4D" w:rsidP="00C142A0">
      <w:pPr>
        <w:widowControl/>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p w14:paraId="49D2A034" w14:textId="77777777" w:rsidR="00D06F4D" w:rsidRPr="00D06F4D" w:rsidRDefault="00D06F4D" w:rsidP="00C142A0">
      <w:pPr>
        <w:widowControl/>
        <w:numPr>
          <w:ilvl w:val="0"/>
          <w:numId w:val="52"/>
        </w:numPr>
        <w:tabs>
          <w:tab w:val="left" w:pos="-1440"/>
          <w:tab w:val="left" w:pos="-720"/>
        </w:tabs>
        <w:suppressAutoHyphens/>
        <w:overflowPunct w:val="0"/>
        <w:adjustRightInd w:val="0"/>
        <w:spacing w:line="240" w:lineRule="atLeast"/>
        <w:ind w:left="180" w:right="180" w:firstLine="0"/>
        <w:jc w:val="both"/>
        <w:textAlignment w:val="baseline"/>
        <w:rPr>
          <w:rFonts w:ascii="Arial" w:hAnsi="Arial" w:cs="Arial"/>
          <w:spacing w:val="-3"/>
          <w:sz w:val="24"/>
          <w:szCs w:val="24"/>
        </w:rPr>
      </w:pPr>
      <w:r w:rsidRPr="00D06F4D">
        <w:rPr>
          <w:rFonts w:ascii="Arial" w:hAnsi="Arial" w:cs="Arial"/>
          <w:spacing w:val="-3"/>
          <w:sz w:val="24"/>
          <w:szCs w:val="24"/>
          <w:u w:val="single"/>
        </w:rPr>
        <w:t>Sources and Uses</w:t>
      </w:r>
      <w:proofErr w:type="gramStart"/>
      <w:r w:rsidRPr="00D06F4D">
        <w:rPr>
          <w:rFonts w:ascii="Arial" w:hAnsi="Arial" w:cs="Arial"/>
          <w:spacing w:val="-3"/>
          <w:sz w:val="24"/>
          <w:szCs w:val="24"/>
          <w:u w:val="single"/>
        </w:rPr>
        <w:t>:  Construction</w:t>
      </w:r>
      <w:proofErr w:type="gramEnd"/>
      <w:r w:rsidRPr="00D06F4D">
        <w:rPr>
          <w:rFonts w:ascii="Arial" w:hAnsi="Arial" w:cs="Arial"/>
          <w:spacing w:val="-3"/>
          <w:sz w:val="24"/>
          <w:szCs w:val="24"/>
          <w:u w:val="single"/>
        </w:rPr>
        <w:t xml:space="preserve"> Period</w:t>
      </w:r>
      <w:r w:rsidRPr="00D06F4D">
        <w:rPr>
          <w:rFonts w:ascii="Arial" w:hAnsi="Arial" w:cs="Arial"/>
          <w:spacing w:val="-3"/>
          <w:sz w:val="24"/>
          <w:szCs w:val="24"/>
        </w:rPr>
        <w:t xml:space="preserve"> </w:t>
      </w:r>
    </w:p>
    <w:p w14:paraId="3058C75A" w14:textId="77777777" w:rsidR="00D06F4D" w:rsidRPr="00D06F4D" w:rsidRDefault="00D06F4D" w:rsidP="00C142A0">
      <w:pPr>
        <w:widowControl/>
        <w:tabs>
          <w:tab w:val="left" w:pos="-1440"/>
          <w:tab w:val="left" w:pos="-720"/>
        </w:tabs>
        <w:suppressAutoHyphens/>
        <w:overflowPunct w:val="0"/>
        <w:adjustRightInd w:val="0"/>
        <w:spacing w:line="240" w:lineRule="atLeast"/>
        <w:ind w:left="180" w:right="180"/>
        <w:jc w:val="both"/>
        <w:textAlignment w:val="baseline"/>
        <w:rPr>
          <w:sz w:val="20"/>
          <w:szCs w:val="20"/>
        </w:rPr>
      </w:pPr>
      <w:r w:rsidRPr="00D06F4D">
        <w:rPr>
          <w:sz w:val="20"/>
          <w:szCs w:val="20"/>
        </w:rPr>
        <w:tab/>
      </w:r>
      <w:r w:rsidRPr="00D06F4D">
        <w:rPr>
          <w:sz w:val="20"/>
          <w:szCs w:val="20"/>
        </w:rPr>
        <w:tab/>
      </w:r>
    </w:p>
    <w:tbl>
      <w:tblPr>
        <w:tblStyle w:val="TableGrid2"/>
        <w:tblW w:w="0" w:type="auto"/>
        <w:tblInd w:w="360" w:type="dxa"/>
        <w:tblLook w:val="04A0" w:firstRow="1" w:lastRow="0" w:firstColumn="1" w:lastColumn="0" w:noHBand="0" w:noVBand="1"/>
      </w:tblPr>
      <w:tblGrid>
        <w:gridCol w:w="3116"/>
        <w:gridCol w:w="3117"/>
        <w:gridCol w:w="3117"/>
      </w:tblGrid>
      <w:tr w:rsidR="00D06F4D" w:rsidRPr="00D06F4D" w14:paraId="34D19A48" w14:textId="77777777" w:rsidTr="00D06F4D">
        <w:tc>
          <w:tcPr>
            <w:tcW w:w="3116" w:type="dxa"/>
            <w:shd w:val="clear" w:color="auto" w:fill="D9D9D9"/>
          </w:tcPr>
          <w:p w14:paraId="58E4A714"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center"/>
              <w:textAlignment w:val="baseline"/>
              <w:rPr>
                <w:rFonts w:ascii="Arial" w:hAnsi="Arial" w:cs="Arial"/>
                <w:b/>
                <w:bCs/>
                <w:sz w:val="24"/>
                <w:szCs w:val="24"/>
              </w:rPr>
            </w:pPr>
            <w:r w:rsidRPr="00D06F4D">
              <w:rPr>
                <w:rFonts w:ascii="Arial" w:hAnsi="Arial" w:cs="Arial"/>
                <w:b/>
                <w:bCs/>
                <w:sz w:val="24"/>
                <w:szCs w:val="24"/>
              </w:rPr>
              <w:t>Lien Position</w:t>
            </w:r>
          </w:p>
        </w:tc>
        <w:tc>
          <w:tcPr>
            <w:tcW w:w="3117" w:type="dxa"/>
            <w:shd w:val="clear" w:color="auto" w:fill="D9D9D9"/>
          </w:tcPr>
          <w:p w14:paraId="56EA8CDF"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center"/>
              <w:textAlignment w:val="baseline"/>
              <w:rPr>
                <w:rFonts w:ascii="Arial" w:hAnsi="Arial" w:cs="Arial"/>
                <w:b/>
                <w:bCs/>
                <w:sz w:val="24"/>
                <w:szCs w:val="24"/>
              </w:rPr>
            </w:pPr>
            <w:r w:rsidRPr="00D06F4D">
              <w:rPr>
                <w:rFonts w:ascii="Arial" w:hAnsi="Arial" w:cs="Arial"/>
                <w:b/>
                <w:bCs/>
                <w:sz w:val="24"/>
                <w:szCs w:val="24"/>
              </w:rPr>
              <w:t>Name of Lender</w:t>
            </w:r>
          </w:p>
        </w:tc>
        <w:tc>
          <w:tcPr>
            <w:tcW w:w="3117" w:type="dxa"/>
            <w:shd w:val="clear" w:color="auto" w:fill="D9D9D9"/>
          </w:tcPr>
          <w:p w14:paraId="7F2B2259"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center"/>
              <w:textAlignment w:val="baseline"/>
              <w:rPr>
                <w:rFonts w:ascii="Arial" w:hAnsi="Arial" w:cs="Arial"/>
                <w:b/>
                <w:bCs/>
                <w:sz w:val="24"/>
                <w:szCs w:val="24"/>
              </w:rPr>
            </w:pPr>
            <w:r w:rsidRPr="00D06F4D">
              <w:rPr>
                <w:rFonts w:ascii="Arial" w:hAnsi="Arial" w:cs="Arial"/>
                <w:b/>
                <w:bCs/>
                <w:sz w:val="24"/>
                <w:szCs w:val="24"/>
              </w:rPr>
              <w:t>Amount</w:t>
            </w:r>
          </w:p>
        </w:tc>
      </w:tr>
      <w:tr w:rsidR="00D06F4D" w:rsidRPr="00D06F4D" w14:paraId="212B515D" w14:textId="77777777" w:rsidTr="00815D16">
        <w:tc>
          <w:tcPr>
            <w:tcW w:w="3116" w:type="dxa"/>
          </w:tcPr>
          <w:p w14:paraId="68189000"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115933A8"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261F7DD6"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r>
      <w:tr w:rsidR="00D06F4D" w:rsidRPr="00D06F4D" w14:paraId="5BD82279" w14:textId="77777777" w:rsidTr="00815D16">
        <w:tc>
          <w:tcPr>
            <w:tcW w:w="3116" w:type="dxa"/>
          </w:tcPr>
          <w:p w14:paraId="15DD0F5D"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5CA32D90"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7B17D1CA"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r>
      <w:tr w:rsidR="00D06F4D" w:rsidRPr="00D06F4D" w14:paraId="34DB14D3" w14:textId="77777777" w:rsidTr="00815D16">
        <w:tc>
          <w:tcPr>
            <w:tcW w:w="3116" w:type="dxa"/>
          </w:tcPr>
          <w:p w14:paraId="0DAF71F9"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1EB41428"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7D760CEE"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r>
      <w:tr w:rsidR="00D06F4D" w:rsidRPr="00D06F4D" w14:paraId="65D2263A" w14:textId="77777777" w:rsidTr="00815D16">
        <w:tc>
          <w:tcPr>
            <w:tcW w:w="3116" w:type="dxa"/>
          </w:tcPr>
          <w:p w14:paraId="53BAC0FC"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3E8A77B0"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611E633E"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r>
      <w:tr w:rsidR="00D06F4D" w:rsidRPr="00D06F4D" w14:paraId="5D190D20" w14:textId="77777777" w:rsidTr="00815D16">
        <w:tc>
          <w:tcPr>
            <w:tcW w:w="3116" w:type="dxa"/>
          </w:tcPr>
          <w:p w14:paraId="4A115DB4"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1744AC0B"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4088D9D1"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r>
      <w:tr w:rsidR="00D06F4D" w:rsidRPr="00D06F4D" w14:paraId="51379A99" w14:textId="77777777" w:rsidTr="00815D16">
        <w:tc>
          <w:tcPr>
            <w:tcW w:w="3116" w:type="dxa"/>
          </w:tcPr>
          <w:p w14:paraId="25197B8A"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5DA51AB9"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21FF10E3"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r>
      <w:tr w:rsidR="00D06F4D" w:rsidRPr="00D06F4D" w14:paraId="476DBC68" w14:textId="77777777" w:rsidTr="00815D16">
        <w:tc>
          <w:tcPr>
            <w:tcW w:w="3116" w:type="dxa"/>
          </w:tcPr>
          <w:p w14:paraId="5D32BA05"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7E1734DE"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5B542DCB"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r>
      <w:tr w:rsidR="00D06F4D" w:rsidRPr="00D06F4D" w14:paraId="076FF606" w14:textId="77777777" w:rsidTr="00815D16">
        <w:tc>
          <w:tcPr>
            <w:tcW w:w="3116" w:type="dxa"/>
          </w:tcPr>
          <w:p w14:paraId="57E1BEB1"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p>
        </w:tc>
        <w:tc>
          <w:tcPr>
            <w:tcW w:w="3117" w:type="dxa"/>
          </w:tcPr>
          <w:p w14:paraId="0A5D6F23"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r w:rsidRPr="00D06F4D">
              <w:rPr>
                <w:rFonts w:ascii="Arial" w:hAnsi="Arial" w:cs="Arial"/>
                <w:sz w:val="24"/>
                <w:szCs w:val="24"/>
              </w:rPr>
              <w:t>Total</w:t>
            </w:r>
          </w:p>
        </w:tc>
        <w:tc>
          <w:tcPr>
            <w:tcW w:w="3117" w:type="dxa"/>
          </w:tcPr>
          <w:p w14:paraId="3D7D353B"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r w:rsidRPr="00D06F4D">
              <w:rPr>
                <w:rFonts w:ascii="Arial" w:hAnsi="Arial" w:cs="Arial"/>
                <w:sz w:val="24"/>
                <w:szCs w:val="24"/>
              </w:rPr>
              <w:t>$</w:t>
            </w:r>
          </w:p>
        </w:tc>
      </w:tr>
    </w:tbl>
    <w:p w14:paraId="6D3DF2A2" w14:textId="77777777" w:rsidR="00D06F4D" w:rsidRPr="00D06F4D" w:rsidRDefault="00D06F4D" w:rsidP="00C142A0">
      <w:pPr>
        <w:widowControl/>
        <w:tabs>
          <w:tab w:val="left" w:pos="-1440"/>
          <w:tab w:val="left" w:pos="-720"/>
        </w:tabs>
        <w:suppressAutoHyphens/>
        <w:overflowPunct w:val="0"/>
        <w:adjustRightInd w:val="0"/>
        <w:spacing w:line="240" w:lineRule="atLeast"/>
        <w:ind w:left="180" w:right="180"/>
        <w:jc w:val="both"/>
        <w:textAlignment w:val="baseline"/>
        <w:rPr>
          <w:rFonts w:ascii="Arial" w:hAnsi="Arial" w:cs="Arial"/>
          <w:sz w:val="24"/>
          <w:szCs w:val="24"/>
        </w:rPr>
      </w:pPr>
      <w:r w:rsidRPr="00D06F4D">
        <w:rPr>
          <w:rFonts w:ascii="Arial" w:hAnsi="Arial" w:cs="Arial"/>
          <w:sz w:val="24"/>
          <w:szCs w:val="24"/>
        </w:rPr>
        <w:tab/>
      </w:r>
      <w:r w:rsidRPr="00D06F4D">
        <w:rPr>
          <w:rFonts w:ascii="Arial" w:hAnsi="Arial" w:cs="Arial"/>
          <w:sz w:val="24"/>
          <w:szCs w:val="24"/>
        </w:rPr>
        <w:tab/>
      </w:r>
      <w:r w:rsidRPr="00D06F4D">
        <w:rPr>
          <w:rFonts w:ascii="Arial" w:hAnsi="Arial" w:cs="Arial"/>
          <w:sz w:val="24"/>
          <w:szCs w:val="24"/>
        </w:rPr>
        <w:tab/>
      </w:r>
      <w:r w:rsidRPr="00D06F4D">
        <w:rPr>
          <w:rFonts w:ascii="Arial" w:hAnsi="Arial" w:cs="Arial"/>
          <w:sz w:val="24"/>
          <w:szCs w:val="24"/>
        </w:rPr>
        <w:tab/>
      </w:r>
      <w:r w:rsidRPr="00D06F4D">
        <w:rPr>
          <w:rFonts w:ascii="Arial" w:hAnsi="Arial" w:cs="Arial"/>
          <w:sz w:val="24"/>
          <w:szCs w:val="24"/>
        </w:rPr>
        <w:tab/>
      </w:r>
      <w:r w:rsidRPr="00D06F4D">
        <w:rPr>
          <w:rFonts w:ascii="Arial" w:hAnsi="Arial" w:cs="Arial"/>
          <w:sz w:val="24"/>
          <w:szCs w:val="24"/>
        </w:rPr>
        <w:tab/>
      </w:r>
      <w:r w:rsidRPr="00D06F4D">
        <w:rPr>
          <w:rFonts w:ascii="Arial" w:hAnsi="Arial" w:cs="Arial"/>
          <w:sz w:val="24"/>
          <w:szCs w:val="24"/>
        </w:rPr>
        <w:tab/>
      </w:r>
      <w:r w:rsidRPr="00D06F4D">
        <w:rPr>
          <w:rFonts w:ascii="Arial" w:hAnsi="Arial" w:cs="Arial"/>
          <w:sz w:val="24"/>
          <w:szCs w:val="24"/>
        </w:rPr>
        <w:tab/>
      </w:r>
      <w:r w:rsidRPr="00D06F4D">
        <w:rPr>
          <w:rFonts w:ascii="Arial" w:hAnsi="Arial" w:cs="Arial"/>
          <w:sz w:val="24"/>
          <w:szCs w:val="24"/>
        </w:rPr>
        <w:tab/>
      </w:r>
    </w:p>
    <w:p w14:paraId="7C92225D" w14:textId="77777777" w:rsidR="00D06F4D" w:rsidRPr="00D06F4D" w:rsidRDefault="00D06F4D" w:rsidP="00C142A0">
      <w:pPr>
        <w:widowControl/>
        <w:numPr>
          <w:ilvl w:val="0"/>
          <w:numId w:val="52"/>
        </w:numPr>
        <w:tabs>
          <w:tab w:val="left" w:pos="-1440"/>
          <w:tab w:val="left" w:pos="-720"/>
        </w:tabs>
        <w:suppressAutoHyphens/>
        <w:overflowPunct w:val="0"/>
        <w:adjustRightInd w:val="0"/>
        <w:spacing w:line="240" w:lineRule="atLeast"/>
        <w:ind w:left="180" w:right="180" w:firstLine="0"/>
        <w:jc w:val="both"/>
        <w:textAlignment w:val="baseline"/>
        <w:rPr>
          <w:rFonts w:ascii="Arial" w:hAnsi="Arial" w:cs="Arial"/>
          <w:spacing w:val="-3"/>
          <w:sz w:val="24"/>
          <w:szCs w:val="24"/>
          <w:u w:val="single"/>
        </w:rPr>
      </w:pPr>
      <w:r w:rsidRPr="00D06F4D">
        <w:rPr>
          <w:rFonts w:ascii="Arial" w:hAnsi="Arial" w:cs="Arial"/>
          <w:spacing w:val="-3"/>
          <w:sz w:val="24"/>
          <w:szCs w:val="24"/>
          <w:u w:val="single"/>
        </w:rPr>
        <w:t>Sources and Uses</w:t>
      </w:r>
      <w:proofErr w:type="gramStart"/>
      <w:r w:rsidRPr="00D06F4D">
        <w:rPr>
          <w:rFonts w:ascii="Arial" w:hAnsi="Arial" w:cs="Arial"/>
          <w:spacing w:val="-3"/>
          <w:sz w:val="24"/>
          <w:szCs w:val="24"/>
          <w:u w:val="single"/>
        </w:rPr>
        <w:t>:  Permanent</w:t>
      </w:r>
      <w:proofErr w:type="gramEnd"/>
      <w:r w:rsidRPr="00D06F4D">
        <w:rPr>
          <w:rFonts w:ascii="Arial" w:hAnsi="Arial" w:cs="Arial"/>
          <w:spacing w:val="-3"/>
          <w:sz w:val="24"/>
          <w:szCs w:val="24"/>
          <w:u w:val="single"/>
        </w:rPr>
        <w:t xml:space="preserve"> Financing</w:t>
      </w:r>
    </w:p>
    <w:p w14:paraId="0D3D512F" w14:textId="77777777" w:rsidR="00D06F4D" w:rsidRPr="00D06F4D" w:rsidRDefault="00D06F4D" w:rsidP="00C142A0">
      <w:pPr>
        <w:widowControl/>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bl>
      <w:tblPr>
        <w:tblStyle w:val="TableGrid2"/>
        <w:tblW w:w="0" w:type="auto"/>
        <w:tblInd w:w="360" w:type="dxa"/>
        <w:tblLook w:val="04A0" w:firstRow="1" w:lastRow="0" w:firstColumn="1" w:lastColumn="0" w:noHBand="0" w:noVBand="1"/>
      </w:tblPr>
      <w:tblGrid>
        <w:gridCol w:w="3119"/>
        <w:gridCol w:w="3120"/>
        <w:gridCol w:w="3120"/>
      </w:tblGrid>
      <w:tr w:rsidR="00D06F4D" w:rsidRPr="00D06F4D" w14:paraId="0DDF94F4" w14:textId="77777777" w:rsidTr="00D06F4D">
        <w:trPr>
          <w:trHeight w:val="264"/>
        </w:trPr>
        <w:tc>
          <w:tcPr>
            <w:tcW w:w="3119" w:type="dxa"/>
            <w:shd w:val="clear" w:color="auto" w:fill="D9D9D9"/>
          </w:tcPr>
          <w:p w14:paraId="0460343F"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center"/>
              <w:textAlignment w:val="baseline"/>
              <w:rPr>
                <w:rFonts w:ascii="Arial" w:hAnsi="Arial" w:cs="Arial"/>
                <w:b/>
                <w:bCs/>
                <w:spacing w:val="-3"/>
                <w:sz w:val="24"/>
                <w:szCs w:val="24"/>
              </w:rPr>
            </w:pPr>
            <w:r w:rsidRPr="00D06F4D">
              <w:rPr>
                <w:rFonts w:ascii="Arial" w:hAnsi="Arial" w:cs="Arial"/>
                <w:b/>
                <w:bCs/>
                <w:spacing w:val="-3"/>
                <w:sz w:val="24"/>
                <w:szCs w:val="24"/>
              </w:rPr>
              <w:t>Lien Position</w:t>
            </w:r>
          </w:p>
        </w:tc>
        <w:tc>
          <w:tcPr>
            <w:tcW w:w="3120" w:type="dxa"/>
            <w:shd w:val="clear" w:color="auto" w:fill="D9D9D9"/>
          </w:tcPr>
          <w:p w14:paraId="79C102E4"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center"/>
              <w:textAlignment w:val="baseline"/>
              <w:rPr>
                <w:rFonts w:ascii="Arial" w:hAnsi="Arial" w:cs="Arial"/>
                <w:b/>
                <w:bCs/>
                <w:spacing w:val="-3"/>
                <w:sz w:val="24"/>
                <w:szCs w:val="24"/>
              </w:rPr>
            </w:pPr>
            <w:r w:rsidRPr="00D06F4D">
              <w:rPr>
                <w:rFonts w:ascii="Arial" w:hAnsi="Arial" w:cs="Arial"/>
                <w:b/>
                <w:bCs/>
                <w:spacing w:val="-3"/>
                <w:sz w:val="24"/>
                <w:szCs w:val="24"/>
              </w:rPr>
              <w:t>Name of Lender</w:t>
            </w:r>
          </w:p>
        </w:tc>
        <w:tc>
          <w:tcPr>
            <w:tcW w:w="3120" w:type="dxa"/>
            <w:shd w:val="clear" w:color="auto" w:fill="D9D9D9"/>
          </w:tcPr>
          <w:p w14:paraId="7C98D2E5"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center"/>
              <w:textAlignment w:val="baseline"/>
              <w:rPr>
                <w:rFonts w:ascii="Arial" w:hAnsi="Arial" w:cs="Arial"/>
                <w:b/>
                <w:bCs/>
                <w:spacing w:val="-3"/>
                <w:sz w:val="24"/>
                <w:szCs w:val="24"/>
              </w:rPr>
            </w:pPr>
            <w:r w:rsidRPr="00D06F4D">
              <w:rPr>
                <w:rFonts w:ascii="Arial" w:hAnsi="Arial" w:cs="Arial"/>
                <w:b/>
                <w:bCs/>
                <w:spacing w:val="-3"/>
                <w:sz w:val="24"/>
                <w:szCs w:val="24"/>
              </w:rPr>
              <w:t>Amount</w:t>
            </w:r>
          </w:p>
        </w:tc>
      </w:tr>
      <w:tr w:rsidR="00D06F4D" w:rsidRPr="00D06F4D" w14:paraId="4BCBC5A0" w14:textId="77777777" w:rsidTr="00815D16">
        <w:trPr>
          <w:trHeight w:val="264"/>
        </w:trPr>
        <w:tc>
          <w:tcPr>
            <w:tcW w:w="3119" w:type="dxa"/>
          </w:tcPr>
          <w:p w14:paraId="55620E8F"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2DD56D73"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6FD4A506"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r>
      <w:tr w:rsidR="00D06F4D" w:rsidRPr="00D06F4D" w14:paraId="3658D1A9" w14:textId="77777777" w:rsidTr="00815D16">
        <w:trPr>
          <w:trHeight w:val="252"/>
        </w:trPr>
        <w:tc>
          <w:tcPr>
            <w:tcW w:w="3119" w:type="dxa"/>
          </w:tcPr>
          <w:p w14:paraId="63695B12"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5BD7BA79"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7E19943D"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r>
      <w:tr w:rsidR="00D06F4D" w:rsidRPr="00D06F4D" w14:paraId="5E2884D1" w14:textId="77777777" w:rsidTr="00815D16">
        <w:trPr>
          <w:trHeight w:val="264"/>
        </w:trPr>
        <w:tc>
          <w:tcPr>
            <w:tcW w:w="3119" w:type="dxa"/>
          </w:tcPr>
          <w:p w14:paraId="087010A5"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4E3B5206"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54C67FFA"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r>
      <w:tr w:rsidR="00D06F4D" w:rsidRPr="00D06F4D" w14:paraId="5564622B" w14:textId="77777777" w:rsidTr="00815D16">
        <w:trPr>
          <w:trHeight w:val="264"/>
        </w:trPr>
        <w:tc>
          <w:tcPr>
            <w:tcW w:w="3119" w:type="dxa"/>
          </w:tcPr>
          <w:p w14:paraId="537C2E73"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5E0EDA87"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7AE24455"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r>
      <w:tr w:rsidR="00D06F4D" w:rsidRPr="00D06F4D" w14:paraId="3EECA96A" w14:textId="77777777" w:rsidTr="00815D16">
        <w:trPr>
          <w:trHeight w:val="264"/>
        </w:trPr>
        <w:tc>
          <w:tcPr>
            <w:tcW w:w="3119" w:type="dxa"/>
          </w:tcPr>
          <w:p w14:paraId="0716FE0A"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181C871F"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197880AA"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r>
      <w:tr w:rsidR="00D06F4D" w:rsidRPr="00D06F4D" w14:paraId="4CB5F8F0" w14:textId="77777777" w:rsidTr="00815D16">
        <w:trPr>
          <w:trHeight w:val="264"/>
        </w:trPr>
        <w:tc>
          <w:tcPr>
            <w:tcW w:w="3119" w:type="dxa"/>
          </w:tcPr>
          <w:p w14:paraId="182C0F11"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6D4AC48F"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6863836E"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r>
      <w:tr w:rsidR="00D06F4D" w:rsidRPr="00D06F4D" w14:paraId="5D0C46B5" w14:textId="77777777" w:rsidTr="00815D16">
        <w:trPr>
          <w:trHeight w:val="264"/>
        </w:trPr>
        <w:tc>
          <w:tcPr>
            <w:tcW w:w="3119" w:type="dxa"/>
          </w:tcPr>
          <w:p w14:paraId="7C1BF131"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5700D51E"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55FCC487"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r>
      <w:tr w:rsidR="00D06F4D" w:rsidRPr="00D06F4D" w14:paraId="05B65782" w14:textId="77777777" w:rsidTr="00815D16">
        <w:trPr>
          <w:trHeight w:val="252"/>
        </w:trPr>
        <w:tc>
          <w:tcPr>
            <w:tcW w:w="3119" w:type="dxa"/>
          </w:tcPr>
          <w:p w14:paraId="3B017B86"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tc>
        <w:tc>
          <w:tcPr>
            <w:tcW w:w="3120" w:type="dxa"/>
          </w:tcPr>
          <w:p w14:paraId="42ECA17D"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r w:rsidRPr="00D06F4D">
              <w:rPr>
                <w:rFonts w:ascii="Arial" w:hAnsi="Arial" w:cs="Arial"/>
                <w:spacing w:val="-3"/>
                <w:sz w:val="24"/>
                <w:szCs w:val="24"/>
              </w:rPr>
              <w:t>Total</w:t>
            </w:r>
          </w:p>
        </w:tc>
        <w:tc>
          <w:tcPr>
            <w:tcW w:w="3120" w:type="dxa"/>
          </w:tcPr>
          <w:p w14:paraId="0AFC2223" w14:textId="77777777" w:rsidR="00D06F4D" w:rsidRPr="00D06F4D" w:rsidRDefault="00D06F4D" w:rsidP="00C142A0">
            <w:pPr>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r w:rsidRPr="00D06F4D">
              <w:rPr>
                <w:rFonts w:ascii="Arial" w:hAnsi="Arial" w:cs="Arial"/>
                <w:spacing w:val="-3"/>
                <w:sz w:val="24"/>
                <w:szCs w:val="24"/>
              </w:rPr>
              <w:t>$</w:t>
            </w:r>
          </w:p>
        </w:tc>
      </w:tr>
    </w:tbl>
    <w:p w14:paraId="3F47D1F2" w14:textId="77777777" w:rsidR="00D06F4D" w:rsidRPr="00D06F4D" w:rsidRDefault="00D06F4D" w:rsidP="00C142A0">
      <w:pPr>
        <w:widowControl/>
        <w:tabs>
          <w:tab w:val="left" w:pos="-1440"/>
          <w:tab w:val="left" w:pos="-720"/>
        </w:tabs>
        <w:suppressAutoHyphens/>
        <w:overflowPunct w:val="0"/>
        <w:adjustRightInd w:val="0"/>
        <w:spacing w:line="240" w:lineRule="atLeast"/>
        <w:ind w:left="180" w:right="180"/>
        <w:jc w:val="both"/>
        <w:textAlignment w:val="baseline"/>
        <w:rPr>
          <w:rFonts w:ascii="Arial" w:hAnsi="Arial" w:cs="Arial"/>
          <w:spacing w:val="-3"/>
          <w:sz w:val="24"/>
          <w:szCs w:val="24"/>
        </w:rPr>
      </w:pPr>
    </w:p>
    <w:p w14:paraId="414E01D6" w14:textId="77777777" w:rsidR="00D06F4D" w:rsidRPr="00D06F4D" w:rsidRDefault="00D06F4D" w:rsidP="00C142A0">
      <w:pPr>
        <w:widowControl/>
        <w:numPr>
          <w:ilvl w:val="0"/>
          <w:numId w:val="52"/>
        </w:numPr>
        <w:overflowPunct w:val="0"/>
        <w:adjustRightInd w:val="0"/>
        <w:ind w:left="180" w:right="180" w:firstLine="0"/>
        <w:textAlignment w:val="baseline"/>
        <w:rPr>
          <w:rFonts w:ascii="Arial" w:hAnsi="Arial" w:cs="Arial"/>
          <w:spacing w:val="-3"/>
          <w:sz w:val="24"/>
          <w:szCs w:val="24"/>
          <w:u w:val="single"/>
        </w:rPr>
      </w:pPr>
      <w:proofErr w:type="gramStart"/>
      <w:r w:rsidRPr="00D06F4D">
        <w:rPr>
          <w:rFonts w:ascii="Arial" w:hAnsi="Arial" w:cs="Arial"/>
          <w:spacing w:val="-3"/>
          <w:sz w:val="24"/>
          <w:szCs w:val="24"/>
          <w:u w:val="single"/>
        </w:rPr>
        <w:t>Construction Budget Detail</w:t>
      </w:r>
      <w:proofErr w:type="gramEnd"/>
    </w:p>
    <w:p w14:paraId="68A94F2C" w14:textId="77777777" w:rsidR="00D06F4D" w:rsidRPr="00D06F4D" w:rsidRDefault="00D06F4D" w:rsidP="00C142A0">
      <w:pPr>
        <w:overflowPunct w:val="0"/>
        <w:adjustRightInd w:val="0"/>
        <w:ind w:left="180" w:right="180"/>
        <w:textAlignment w:val="baseline"/>
        <w:rPr>
          <w:rFonts w:ascii="Arial" w:hAnsi="Arial" w:cs="Arial"/>
          <w:spacing w:val="-3"/>
          <w:sz w:val="24"/>
          <w:szCs w:val="24"/>
          <w:u w:val="single"/>
        </w:rPr>
      </w:pPr>
    </w:p>
    <w:tbl>
      <w:tblPr>
        <w:tblStyle w:val="TableGrid2"/>
        <w:tblW w:w="0" w:type="auto"/>
        <w:tblInd w:w="1149" w:type="dxa"/>
        <w:tblLook w:val="04A0" w:firstRow="1" w:lastRow="0" w:firstColumn="1" w:lastColumn="0" w:noHBand="0" w:noVBand="1"/>
      </w:tblPr>
      <w:tblGrid>
        <w:gridCol w:w="4723"/>
        <w:gridCol w:w="2396"/>
      </w:tblGrid>
      <w:tr w:rsidR="00D06F4D" w:rsidRPr="00D06F4D" w14:paraId="75B3F13D" w14:textId="77777777" w:rsidTr="00D06F4D">
        <w:trPr>
          <w:trHeight w:val="264"/>
        </w:trPr>
        <w:tc>
          <w:tcPr>
            <w:tcW w:w="7119" w:type="dxa"/>
            <w:gridSpan w:val="2"/>
            <w:shd w:val="clear" w:color="auto" w:fill="D9D9D9"/>
          </w:tcPr>
          <w:p w14:paraId="424F426C" w14:textId="77777777" w:rsidR="00D06F4D" w:rsidRPr="00D06F4D" w:rsidRDefault="00D06F4D" w:rsidP="00C142A0">
            <w:pPr>
              <w:overflowPunct w:val="0"/>
              <w:adjustRightInd w:val="0"/>
              <w:ind w:left="180" w:right="180"/>
              <w:jc w:val="both"/>
              <w:textAlignment w:val="baseline"/>
              <w:rPr>
                <w:rFonts w:ascii="Arial" w:hAnsi="Arial" w:cs="Arial"/>
                <w:b/>
                <w:bCs/>
                <w:spacing w:val="-3"/>
                <w:sz w:val="24"/>
                <w:szCs w:val="24"/>
                <w:u w:val="single"/>
              </w:rPr>
            </w:pPr>
            <w:r w:rsidRPr="00D06F4D">
              <w:rPr>
                <w:rFonts w:ascii="Arial" w:hAnsi="Arial" w:cs="Arial"/>
                <w:b/>
                <w:bCs/>
                <w:spacing w:val="-3"/>
                <w:sz w:val="24"/>
                <w:szCs w:val="24"/>
                <w:u w:val="single"/>
              </w:rPr>
              <w:t>New Construction</w:t>
            </w:r>
          </w:p>
        </w:tc>
      </w:tr>
      <w:tr w:rsidR="00D06F4D" w:rsidRPr="00D06F4D" w14:paraId="20CE92B7" w14:textId="77777777" w:rsidTr="00815D16">
        <w:trPr>
          <w:trHeight w:val="264"/>
        </w:trPr>
        <w:tc>
          <w:tcPr>
            <w:tcW w:w="4723" w:type="dxa"/>
          </w:tcPr>
          <w:p w14:paraId="133AA05B"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r w:rsidRPr="00D06F4D">
              <w:rPr>
                <w:rFonts w:ascii="Arial" w:hAnsi="Arial" w:cs="Arial"/>
                <w:spacing w:val="-3"/>
                <w:sz w:val="24"/>
                <w:szCs w:val="24"/>
                <w:u w:val="single"/>
              </w:rPr>
              <w:t>Site Work (hard costs)</w:t>
            </w:r>
          </w:p>
        </w:tc>
        <w:tc>
          <w:tcPr>
            <w:tcW w:w="2396" w:type="dxa"/>
          </w:tcPr>
          <w:p w14:paraId="4B268BD0"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p>
        </w:tc>
      </w:tr>
      <w:tr w:rsidR="00D06F4D" w:rsidRPr="00D06F4D" w14:paraId="3C7B2057" w14:textId="77777777" w:rsidTr="00815D16">
        <w:trPr>
          <w:trHeight w:val="252"/>
        </w:trPr>
        <w:tc>
          <w:tcPr>
            <w:tcW w:w="4723" w:type="dxa"/>
          </w:tcPr>
          <w:p w14:paraId="2FDF3C64"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r w:rsidRPr="00D06F4D">
              <w:rPr>
                <w:rFonts w:ascii="Arial" w:hAnsi="Arial" w:cs="Arial"/>
                <w:spacing w:val="-3"/>
                <w:sz w:val="24"/>
                <w:szCs w:val="24"/>
                <w:u w:val="single"/>
              </w:rPr>
              <w:t>Structures (hard costs)</w:t>
            </w:r>
          </w:p>
        </w:tc>
        <w:tc>
          <w:tcPr>
            <w:tcW w:w="2396" w:type="dxa"/>
          </w:tcPr>
          <w:p w14:paraId="221C8DDD"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p>
        </w:tc>
      </w:tr>
      <w:tr w:rsidR="00D06F4D" w:rsidRPr="00D06F4D" w14:paraId="5D9003CE" w14:textId="77777777" w:rsidTr="00815D16">
        <w:trPr>
          <w:trHeight w:val="264"/>
        </w:trPr>
        <w:tc>
          <w:tcPr>
            <w:tcW w:w="4723" w:type="dxa"/>
          </w:tcPr>
          <w:p w14:paraId="5A948744"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r w:rsidRPr="00D06F4D">
              <w:rPr>
                <w:rFonts w:ascii="Arial" w:hAnsi="Arial" w:cs="Arial"/>
                <w:spacing w:val="-3"/>
                <w:sz w:val="24"/>
                <w:szCs w:val="24"/>
                <w:u w:val="single"/>
              </w:rPr>
              <w:t>General Requirements</w:t>
            </w:r>
          </w:p>
        </w:tc>
        <w:tc>
          <w:tcPr>
            <w:tcW w:w="2396" w:type="dxa"/>
          </w:tcPr>
          <w:p w14:paraId="0F16177E"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p>
        </w:tc>
      </w:tr>
      <w:tr w:rsidR="00D06F4D" w:rsidRPr="00D06F4D" w14:paraId="7F3CB1EB" w14:textId="77777777" w:rsidTr="00815D16">
        <w:trPr>
          <w:trHeight w:val="264"/>
        </w:trPr>
        <w:tc>
          <w:tcPr>
            <w:tcW w:w="4723" w:type="dxa"/>
          </w:tcPr>
          <w:p w14:paraId="78EED72A"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r w:rsidRPr="00D06F4D">
              <w:rPr>
                <w:rFonts w:ascii="Arial" w:hAnsi="Arial" w:cs="Arial"/>
                <w:spacing w:val="-3"/>
                <w:sz w:val="24"/>
                <w:szCs w:val="24"/>
                <w:u w:val="single"/>
              </w:rPr>
              <w:t>Contractor Overhead</w:t>
            </w:r>
          </w:p>
        </w:tc>
        <w:tc>
          <w:tcPr>
            <w:tcW w:w="2396" w:type="dxa"/>
          </w:tcPr>
          <w:p w14:paraId="7DC16495"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p>
        </w:tc>
      </w:tr>
      <w:tr w:rsidR="00D06F4D" w:rsidRPr="00D06F4D" w14:paraId="045F50FB" w14:textId="77777777" w:rsidTr="00815D16">
        <w:trPr>
          <w:trHeight w:val="264"/>
        </w:trPr>
        <w:tc>
          <w:tcPr>
            <w:tcW w:w="4723" w:type="dxa"/>
          </w:tcPr>
          <w:p w14:paraId="56828612"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r w:rsidRPr="00D06F4D">
              <w:rPr>
                <w:rFonts w:ascii="Arial" w:hAnsi="Arial" w:cs="Arial"/>
                <w:spacing w:val="-3"/>
                <w:sz w:val="24"/>
                <w:szCs w:val="24"/>
                <w:u w:val="single"/>
              </w:rPr>
              <w:t>Contractor Profit</w:t>
            </w:r>
          </w:p>
        </w:tc>
        <w:tc>
          <w:tcPr>
            <w:tcW w:w="2396" w:type="dxa"/>
          </w:tcPr>
          <w:p w14:paraId="685E4A8F"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p>
        </w:tc>
      </w:tr>
      <w:tr w:rsidR="00D06F4D" w:rsidRPr="00D06F4D" w14:paraId="6B14B697" w14:textId="77777777" w:rsidTr="00815D16">
        <w:trPr>
          <w:trHeight w:val="264"/>
        </w:trPr>
        <w:tc>
          <w:tcPr>
            <w:tcW w:w="4723" w:type="dxa"/>
          </w:tcPr>
          <w:p w14:paraId="57B2586B"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r w:rsidRPr="00D06F4D">
              <w:rPr>
                <w:rFonts w:ascii="Arial" w:hAnsi="Arial" w:cs="Arial"/>
                <w:spacing w:val="-3"/>
                <w:sz w:val="24"/>
                <w:szCs w:val="24"/>
                <w:u w:val="single"/>
              </w:rPr>
              <w:t>Prevailing Wages</w:t>
            </w:r>
          </w:p>
        </w:tc>
        <w:tc>
          <w:tcPr>
            <w:tcW w:w="2396" w:type="dxa"/>
          </w:tcPr>
          <w:p w14:paraId="6FF6D34A"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p>
        </w:tc>
      </w:tr>
      <w:tr w:rsidR="00D06F4D" w:rsidRPr="00D06F4D" w14:paraId="7AB21783" w14:textId="77777777" w:rsidTr="00815D16">
        <w:trPr>
          <w:trHeight w:val="264"/>
        </w:trPr>
        <w:tc>
          <w:tcPr>
            <w:tcW w:w="4723" w:type="dxa"/>
          </w:tcPr>
          <w:p w14:paraId="14ADB0AD"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r w:rsidRPr="00D06F4D">
              <w:rPr>
                <w:rFonts w:ascii="Arial" w:hAnsi="Arial" w:cs="Arial"/>
                <w:spacing w:val="-3"/>
                <w:sz w:val="24"/>
                <w:szCs w:val="24"/>
                <w:u w:val="single"/>
              </w:rPr>
              <w:t>General Liability Insurance</w:t>
            </w:r>
          </w:p>
        </w:tc>
        <w:tc>
          <w:tcPr>
            <w:tcW w:w="2396" w:type="dxa"/>
          </w:tcPr>
          <w:p w14:paraId="665F8D06"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p>
        </w:tc>
      </w:tr>
      <w:tr w:rsidR="00D06F4D" w:rsidRPr="00D06F4D" w14:paraId="7FA86317" w14:textId="77777777" w:rsidTr="00815D16">
        <w:trPr>
          <w:trHeight w:val="305"/>
        </w:trPr>
        <w:tc>
          <w:tcPr>
            <w:tcW w:w="4723" w:type="dxa"/>
          </w:tcPr>
          <w:p w14:paraId="1D3CF1DB"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r w:rsidRPr="00D06F4D">
              <w:rPr>
                <w:rFonts w:ascii="Arial" w:hAnsi="Arial" w:cs="Arial"/>
                <w:spacing w:val="-3"/>
                <w:sz w:val="24"/>
                <w:szCs w:val="24"/>
                <w:u w:val="single"/>
              </w:rPr>
              <w:t>Payment and Performance Bond</w:t>
            </w:r>
          </w:p>
        </w:tc>
        <w:tc>
          <w:tcPr>
            <w:tcW w:w="2396" w:type="dxa"/>
          </w:tcPr>
          <w:p w14:paraId="46171C60"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p>
        </w:tc>
      </w:tr>
      <w:tr w:rsidR="00D06F4D" w:rsidRPr="00D06F4D" w14:paraId="51C29FE9" w14:textId="77777777" w:rsidTr="00815D16">
        <w:trPr>
          <w:trHeight w:val="264"/>
        </w:trPr>
        <w:tc>
          <w:tcPr>
            <w:tcW w:w="4723" w:type="dxa"/>
          </w:tcPr>
          <w:p w14:paraId="79EE6FD9"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r w:rsidRPr="00D06F4D">
              <w:rPr>
                <w:rFonts w:ascii="Arial" w:hAnsi="Arial" w:cs="Arial"/>
                <w:spacing w:val="-3"/>
                <w:sz w:val="24"/>
                <w:szCs w:val="24"/>
                <w:u w:val="single"/>
              </w:rPr>
              <w:lastRenderedPageBreak/>
              <w:t>Solar Panels</w:t>
            </w:r>
          </w:p>
        </w:tc>
        <w:tc>
          <w:tcPr>
            <w:tcW w:w="2396" w:type="dxa"/>
          </w:tcPr>
          <w:p w14:paraId="4B45D9D5"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p>
        </w:tc>
      </w:tr>
      <w:tr w:rsidR="00D06F4D" w:rsidRPr="00D06F4D" w14:paraId="2E45CE1B" w14:textId="77777777" w:rsidTr="00815D16">
        <w:trPr>
          <w:trHeight w:val="264"/>
        </w:trPr>
        <w:tc>
          <w:tcPr>
            <w:tcW w:w="4723" w:type="dxa"/>
          </w:tcPr>
          <w:p w14:paraId="327D9E30"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r w:rsidRPr="00D06F4D">
              <w:rPr>
                <w:rFonts w:ascii="Arial" w:hAnsi="Arial" w:cs="Arial"/>
                <w:spacing w:val="-3"/>
                <w:sz w:val="24"/>
                <w:szCs w:val="24"/>
                <w:u w:val="single"/>
              </w:rPr>
              <w:t>Other: (Describe)</w:t>
            </w:r>
          </w:p>
        </w:tc>
        <w:tc>
          <w:tcPr>
            <w:tcW w:w="2396" w:type="dxa"/>
          </w:tcPr>
          <w:p w14:paraId="182A6A89"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p>
        </w:tc>
      </w:tr>
      <w:tr w:rsidR="00D06F4D" w:rsidRPr="00D06F4D" w14:paraId="0E62A375" w14:textId="77777777" w:rsidTr="00815D16">
        <w:trPr>
          <w:trHeight w:val="264"/>
        </w:trPr>
        <w:tc>
          <w:tcPr>
            <w:tcW w:w="4723" w:type="dxa"/>
          </w:tcPr>
          <w:p w14:paraId="4700AE76"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r w:rsidRPr="00D06F4D">
              <w:rPr>
                <w:rFonts w:ascii="Arial" w:hAnsi="Arial" w:cs="Arial"/>
                <w:spacing w:val="-3"/>
                <w:sz w:val="24"/>
                <w:szCs w:val="24"/>
                <w:u w:val="single"/>
              </w:rPr>
              <w:t xml:space="preserve">Total </w:t>
            </w:r>
          </w:p>
        </w:tc>
        <w:tc>
          <w:tcPr>
            <w:tcW w:w="2396" w:type="dxa"/>
          </w:tcPr>
          <w:p w14:paraId="0031B7BE" w14:textId="77777777" w:rsidR="00D06F4D" w:rsidRPr="00D06F4D" w:rsidRDefault="00D06F4D" w:rsidP="00C142A0">
            <w:pPr>
              <w:overflowPunct w:val="0"/>
              <w:adjustRightInd w:val="0"/>
              <w:ind w:left="180" w:right="180"/>
              <w:jc w:val="both"/>
              <w:textAlignment w:val="baseline"/>
              <w:rPr>
                <w:rFonts w:ascii="Arial" w:hAnsi="Arial" w:cs="Arial"/>
                <w:spacing w:val="-3"/>
                <w:sz w:val="24"/>
                <w:szCs w:val="24"/>
                <w:u w:val="single"/>
              </w:rPr>
            </w:pPr>
            <w:r w:rsidRPr="00D06F4D">
              <w:rPr>
                <w:rFonts w:ascii="Arial" w:hAnsi="Arial" w:cs="Arial"/>
                <w:spacing w:val="-3"/>
                <w:sz w:val="24"/>
                <w:szCs w:val="24"/>
                <w:u w:val="single"/>
              </w:rPr>
              <w:t>$</w:t>
            </w:r>
          </w:p>
        </w:tc>
      </w:tr>
    </w:tbl>
    <w:p w14:paraId="79257227" w14:textId="77777777" w:rsidR="00D06F4D" w:rsidRPr="00D06F4D" w:rsidRDefault="00D06F4D" w:rsidP="00C142A0">
      <w:pPr>
        <w:overflowPunct w:val="0"/>
        <w:adjustRightInd w:val="0"/>
        <w:ind w:left="180" w:right="180"/>
        <w:textAlignment w:val="baseline"/>
        <w:rPr>
          <w:rFonts w:ascii="Arial" w:hAnsi="Arial" w:cs="Arial"/>
          <w:spacing w:val="-3"/>
          <w:sz w:val="24"/>
          <w:szCs w:val="24"/>
          <w:u w:val="single"/>
        </w:rPr>
      </w:pPr>
    </w:p>
    <w:p w14:paraId="2C9948A6" w14:textId="77777777" w:rsidR="00D06F4D" w:rsidRPr="00231C2D" w:rsidRDefault="00D06F4D" w:rsidP="00C142A0">
      <w:pPr>
        <w:overflowPunct w:val="0"/>
        <w:adjustRightInd w:val="0"/>
        <w:ind w:left="180" w:right="180"/>
        <w:textAlignment w:val="baseline"/>
        <w:rPr>
          <w:rFonts w:ascii="Arial" w:hAnsi="Arial" w:cs="Arial"/>
          <w:spacing w:val="-3"/>
          <w:sz w:val="24"/>
          <w:szCs w:val="24"/>
        </w:rPr>
      </w:pPr>
    </w:p>
    <w:p w14:paraId="0F84C560" w14:textId="77777777" w:rsidR="00D06F4D" w:rsidRPr="00231C2D" w:rsidRDefault="00D06F4D" w:rsidP="00C142A0">
      <w:pPr>
        <w:widowControl/>
        <w:overflowPunct w:val="0"/>
        <w:adjustRightInd w:val="0"/>
        <w:ind w:left="180" w:right="180"/>
        <w:textAlignment w:val="baseline"/>
        <w:rPr>
          <w:rFonts w:ascii="Arial" w:hAnsi="Arial" w:cs="Arial"/>
          <w:sz w:val="24"/>
          <w:szCs w:val="24"/>
        </w:rPr>
      </w:pPr>
      <w:r w:rsidRPr="00231C2D">
        <w:rPr>
          <w:rFonts w:ascii="Arial" w:hAnsi="Arial" w:cs="Arial"/>
          <w:spacing w:val="-3"/>
          <w:sz w:val="24"/>
          <w:szCs w:val="24"/>
        </w:rPr>
        <w:t>4.</w:t>
      </w:r>
      <w:r w:rsidRPr="00231C2D">
        <w:rPr>
          <w:rFonts w:ascii="Arial" w:hAnsi="Arial" w:cs="Arial"/>
          <w:spacing w:val="-3"/>
          <w:sz w:val="24"/>
          <w:szCs w:val="24"/>
        </w:rPr>
        <w:tab/>
      </w:r>
      <w:r w:rsidRPr="00231C2D">
        <w:rPr>
          <w:rFonts w:ascii="Arial" w:hAnsi="Arial" w:cs="Arial"/>
          <w:spacing w:val="-3"/>
          <w:sz w:val="24"/>
          <w:szCs w:val="24"/>
          <w:u w:val="single"/>
        </w:rPr>
        <w:t xml:space="preserve">Estimated </w:t>
      </w:r>
      <w:r w:rsidRPr="00231C2D">
        <w:rPr>
          <w:rFonts w:ascii="Arial" w:hAnsi="Arial" w:cs="Arial"/>
          <w:sz w:val="24"/>
          <w:szCs w:val="24"/>
          <w:u w:val="single"/>
        </w:rPr>
        <w:t>Disbursement Schedule</w:t>
      </w:r>
      <w:r w:rsidRPr="00231C2D">
        <w:rPr>
          <w:rFonts w:ascii="Arial" w:hAnsi="Arial" w:cs="Arial"/>
          <w:sz w:val="24"/>
          <w:szCs w:val="24"/>
        </w:rPr>
        <w:t>:</w:t>
      </w:r>
    </w:p>
    <w:p w14:paraId="7394A8C6" w14:textId="77777777" w:rsidR="00D06F4D" w:rsidRPr="00231C2D" w:rsidRDefault="00D06F4D" w:rsidP="00C142A0">
      <w:pPr>
        <w:widowControl/>
        <w:overflowPunct w:val="0"/>
        <w:adjustRightInd w:val="0"/>
        <w:ind w:left="180" w:right="180"/>
        <w:textAlignment w:val="baseline"/>
        <w:rPr>
          <w:rFonts w:ascii="Arial" w:hAnsi="Arial" w:cs="Arial"/>
          <w:sz w:val="24"/>
          <w:szCs w:val="24"/>
        </w:rPr>
      </w:pPr>
    </w:p>
    <w:p w14:paraId="291B96E9" w14:textId="6B5B9305" w:rsidR="00D06F4D" w:rsidRPr="00231C2D" w:rsidRDefault="00D06F4D" w:rsidP="00C142A0">
      <w:pPr>
        <w:widowControl/>
        <w:overflowPunct w:val="0"/>
        <w:adjustRightInd w:val="0"/>
        <w:ind w:left="180" w:right="180"/>
        <w:textAlignment w:val="baseline"/>
        <w:rPr>
          <w:rFonts w:ascii="Arial" w:hAnsi="Arial" w:cs="Arial"/>
          <w:sz w:val="24"/>
          <w:szCs w:val="24"/>
        </w:rPr>
      </w:pPr>
      <w:bookmarkStart w:id="7" w:name="_Hlk116577598"/>
      <w:r w:rsidRPr="00231C2D">
        <w:rPr>
          <w:rFonts w:ascii="Arial" w:hAnsi="Arial" w:cs="Arial"/>
          <w:sz w:val="24"/>
          <w:szCs w:val="24"/>
        </w:rPr>
        <w:t xml:space="preserve">Borrower must provide the </w:t>
      </w:r>
      <w:r w:rsidR="00157478" w:rsidRPr="00EA2CE3">
        <w:rPr>
          <w:rFonts w:ascii="Arial" w:hAnsi="Arial" w:cs="Arial"/>
          <w:sz w:val="24"/>
          <w:szCs w:val="24"/>
          <w:highlight w:val="yellow"/>
        </w:rPr>
        <w:t>City/</w:t>
      </w:r>
      <w:proofErr w:type="gramStart"/>
      <w:r w:rsidR="00157478" w:rsidRPr="00EA2CE3">
        <w:rPr>
          <w:rFonts w:ascii="Arial" w:hAnsi="Arial" w:cs="Arial"/>
          <w:sz w:val="24"/>
          <w:szCs w:val="24"/>
          <w:highlight w:val="yellow"/>
        </w:rPr>
        <w:t>County</w:t>
      </w:r>
      <w:proofErr w:type="gramEnd"/>
      <w:r w:rsidRPr="00231C2D">
        <w:rPr>
          <w:rFonts w:ascii="Arial" w:hAnsi="Arial" w:cs="Arial"/>
          <w:sz w:val="24"/>
          <w:szCs w:val="24"/>
        </w:rPr>
        <w:t xml:space="preserve"> a construction closing draw request for reimbursement ten (10) weeks prior to </w:t>
      </w:r>
      <w:proofErr w:type="gramStart"/>
      <w:r w:rsidRPr="00231C2D">
        <w:rPr>
          <w:rFonts w:ascii="Arial" w:hAnsi="Arial" w:cs="Arial"/>
          <w:sz w:val="24"/>
          <w:szCs w:val="24"/>
        </w:rPr>
        <w:t>close of escrow</w:t>
      </w:r>
      <w:proofErr w:type="gramEnd"/>
      <w:r w:rsidRPr="00231C2D">
        <w:rPr>
          <w:rFonts w:ascii="Arial" w:hAnsi="Arial" w:cs="Arial"/>
          <w:sz w:val="24"/>
          <w:szCs w:val="24"/>
        </w:rPr>
        <w:t xml:space="preserve"> of construction financing, if needed. Borrower must provide the </w:t>
      </w:r>
      <w:r w:rsidR="000C39E6" w:rsidRPr="00231C2D">
        <w:rPr>
          <w:rFonts w:ascii="Arial" w:hAnsi="Arial" w:cs="Arial"/>
          <w:sz w:val="24"/>
          <w:szCs w:val="24"/>
          <w:highlight w:val="yellow"/>
        </w:rPr>
        <w:t>City/</w:t>
      </w:r>
      <w:proofErr w:type="gramStart"/>
      <w:r w:rsidR="000C39E6" w:rsidRPr="00231C2D">
        <w:rPr>
          <w:rFonts w:ascii="Arial" w:hAnsi="Arial" w:cs="Arial"/>
          <w:sz w:val="24"/>
          <w:szCs w:val="24"/>
          <w:highlight w:val="yellow"/>
        </w:rPr>
        <w:t>County</w:t>
      </w:r>
      <w:proofErr w:type="gramEnd"/>
      <w:r w:rsidRPr="00231C2D">
        <w:rPr>
          <w:rFonts w:ascii="Arial" w:hAnsi="Arial" w:cs="Arial"/>
          <w:sz w:val="24"/>
          <w:szCs w:val="24"/>
        </w:rPr>
        <w:t xml:space="preserve"> a monthly draw request by the 10</w:t>
      </w:r>
      <w:r w:rsidRPr="00231C2D">
        <w:rPr>
          <w:rFonts w:ascii="Arial" w:hAnsi="Arial" w:cs="Arial"/>
          <w:sz w:val="24"/>
          <w:szCs w:val="24"/>
          <w:vertAlign w:val="superscript"/>
        </w:rPr>
        <w:t xml:space="preserve">th </w:t>
      </w:r>
      <w:r w:rsidRPr="00231C2D">
        <w:rPr>
          <w:rFonts w:ascii="Arial" w:hAnsi="Arial" w:cs="Arial"/>
          <w:sz w:val="24"/>
          <w:szCs w:val="24"/>
        </w:rPr>
        <w:t xml:space="preserve">of each month. </w:t>
      </w:r>
      <w:bookmarkEnd w:id="7"/>
    </w:p>
    <w:p w14:paraId="2279408A" w14:textId="77777777" w:rsidR="00D06F4D" w:rsidRPr="00231C2D" w:rsidRDefault="00D06F4D" w:rsidP="00C142A0">
      <w:pPr>
        <w:widowControl/>
        <w:overflowPunct w:val="0"/>
        <w:adjustRightInd w:val="0"/>
        <w:ind w:left="180" w:right="180"/>
        <w:textAlignment w:val="baseline"/>
        <w:rPr>
          <w:rFonts w:ascii="Arial" w:hAnsi="Arial" w:cs="Arial"/>
          <w:sz w:val="24"/>
          <w:szCs w:val="24"/>
        </w:rPr>
      </w:pPr>
    </w:p>
    <w:p w14:paraId="20ADA415" w14:textId="77777777" w:rsidR="00D06F4D" w:rsidRPr="00231C2D" w:rsidRDefault="00D06F4D" w:rsidP="00C142A0">
      <w:pPr>
        <w:widowControl/>
        <w:overflowPunct w:val="0"/>
        <w:adjustRightInd w:val="0"/>
        <w:ind w:left="180" w:right="180"/>
        <w:textAlignment w:val="baseline"/>
        <w:rPr>
          <w:rFonts w:ascii="Arial" w:hAnsi="Arial" w:cs="Arial"/>
          <w:sz w:val="24"/>
          <w:szCs w:val="24"/>
        </w:rPr>
      </w:pPr>
    </w:p>
    <w:p w14:paraId="407C8B14" w14:textId="77777777" w:rsidR="00D06F4D" w:rsidRPr="00231C2D" w:rsidRDefault="00D06F4D" w:rsidP="00C142A0">
      <w:pPr>
        <w:widowControl/>
        <w:overflowPunct w:val="0"/>
        <w:adjustRightInd w:val="0"/>
        <w:ind w:left="180" w:right="180"/>
        <w:textAlignment w:val="baseline"/>
        <w:rPr>
          <w:rFonts w:ascii="Arial" w:hAnsi="Arial" w:cs="Arial"/>
          <w:sz w:val="24"/>
          <w:szCs w:val="24"/>
        </w:rPr>
      </w:pPr>
      <w:r w:rsidRPr="00231C2D">
        <w:rPr>
          <w:rFonts w:ascii="Arial" w:hAnsi="Arial" w:cs="Arial"/>
          <w:sz w:val="24"/>
          <w:szCs w:val="24"/>
        </w:rPr>
        <w:tab/>
      </w:r>
    </w:p>
    <w:p w14:paraId="04F042C1" w14:textId="77777777" w:rsidR="00D06F4D" w:rsidRPr="00231C2D" w:rsidRDefault="00D06F4D" w:rsidP="00C142A0">
      <w:pPr>
        <w:widowControl/>
        <w:overflowPunct w:val="0"/>
        <w:adjustRightInd w:val="0"/>
        <w:ind w:left="180" w:right="180"/>
        <w:textAlignment w:val="baseline"/>
        <w:rPr>
          <w:rFonts w:ascii="Arial" w:hAnsi="Arial" w:cs="Arial"/>
          <w:sz w:val="24"/>
          <w:szCs w:val="24"/>
        </w:rPr>
      </w:pPr>
    </w:p>
    <w:p w14:paraId="103D9A57" w14:textId="77777777" w:rsidR="00D06F4D" w:rsidRPr="00231C2D" w:rsidRDefault="00D06F4D" w:rsidP="00C142A0">
      <w:pPr>
        <w:widowControl/>
        <w:overflowPunct w:val="0"/>
        <w:adjustRightInd w:val="0"/>
        <w:ind w:left="180" w:right="180"/>
        <w:textAlignment w:val="baseline"/>
        <w:rPr>
          <w:rFonts w:ascii="Arial" w:hAnsi="Arial" w:cs="Arial"/>
          <w:sz w:val="24"/>
          <w:szCs w:val="24"/>
        </w:rPr>
      </w:pPr>
      <w:r w:rsidRPr="00231C2D">
        <w:rPr>
          <w:rFonts w:ascii="Arial" w:hAnsi="Arial" w:cs="Arial"/>
          <w:sz w:val="24"/>
          <w:szCs w:val="24"/>
        </w:rPr>
        <w:tab/>
      </w:r>
    </w:p>
    <w:p w14:paraId="42DEB267"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4A311A06"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6D1B4C47"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2B50D5B9"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7179E5EE"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0457CCCF"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155AC174"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516C5E97"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04D148A1"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1A8A2111"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4AF92EAF"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1FEC608B"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56DA8E06"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7FBDC8A7" w14:textId="77777777" w:rsidR="00F9310B" w:rsidRDefault="00F9310B" w:rsidP="00C142A0">
      <w:pPr>
        <w:overflowPunct w:val="0"/>
        <w:adjustRightInd w:val="0"/>
        <w:ind w:left="180" w:right="180"/>
        <w:contextualSpacing/>
        <w:jc w:val="center"/>
        <w:textAlignment w:val="baseline"/>
        <w:rPr>
          <w:rFonts w:ascii="Arial" w:hAnsi="Arial" w:cs="Arial"/>
          <w:b/>
          <w:bCs/>
          <w:sz w:val="24"/>
          <w:szCs w:val="24"/>
        </w:rPr>
      </w:pPr>
    </w:p>
    <w:p w14:paraId="04C5FA8D" w14:textId="77777777" w:rsidR="009C6650" w:rsidRDefault="009C6650" w:rsidP="00C142A0">
      <w:pPr>
        <w:overflowPunct w:val="0"/>
        <w:adjustRightInd w:val="0"/>
        <w:ind w:left="180" w:right="180"/>
        <w:contextualSpacing/>
        <w:jc w:val="center"/>
        <w:textAlignment w:val="baseline"/>
        <w:rPr>
          <w:rFonts w:ascii="Arial" w:hAnsi="Arial" w:cs="Arial"/>
          <w:b/>
          <w:bCs/>
          <w:sz w:val="24"/>
          <w:szCs w:val="24"/>
        </w:rPr>
      </w:pPr>
      <w:r>
        <w:rPr>
          <w:rFonts w:ascii="Arial" w:hAnsi="Arial" w:cs="Arial"/>
          <w:b/>
          <w:bCs/>
          <w:sz w:val="24"/>
          <w:szCs w:val="24"/>
        </w:rPr>
        <w:t>.</w:t>
      </w:r>
    </w:p>
    <w:p w14:paraId="210E7A7C" w14:textId="77777777" w:rsidR="009C6650" w:rsidRDefault="009C6650" w:rsidP="00C142A0">
      <w:pPr>
        <w:overflowPunct w:val="0"/>
        <w:adjustRightInd w:val="0"/>
        <w:ind w:left="180" w:right="180"/>
        <w:contextualSpacing/>
        <w:jc w:val="center"/>
        <w:textAlignment w:val="baseline"/>
        <w:rPr>
          <w:rFonts w:ascii="Arial" w:hAnsi="Arial" w:cs="Arial"/>
          <w:b/>
          <w:bCs/>
          <w:sz w:val="24"/>
          <w:szCs w:val="24"/>
        </w:rPr>
      </w:pPr>
    </w:p>
    <w:p w14:paraId="44E894FD" w14:textId="77777777" w:rsidR="009C6650" w:rsidRDefault="009C6650" w:rsidP="00C142A0">
      <w:pPr>
        <w:overflowPunct w:val="0"/>
        <w:adjustRightInd w:val="0"/>
        <w:ind w:left="180" w:right="180"/>
        <w:contextualSpacing/>
        <w:jc w:val="center"/>
        <w:textAlignment w:val="baseline"/>
        <w:rPr>
          <w:rFonts w:ascii="Arial" w:hAnsi="Arial" w:cs="Arial"/>
          <w:b/>
          <w:bCs/>
          <w:sz w:val="24"/>
          <w:szCs w:val="24"/>
        </w:rPr>
      </w:pPr>
    </w:p>
    <w:p w14:paraId="79AE9302" w14:textId="77777777" w:rsidR="009C6650" w:rsidRDefault="009C6650" w:rsidP="00C142A0">
      <w:pPr>
        <w:overflowPunct w:val="0"/>
        <w:adjustRightInd w:val="0"/>
        <w:ind w:left="180" w:right="180"/>
        <w:contextualSpacing/>
        <w:jc w:val="center"/>
        <w:textAlignment w:val="baseline"/>
        <w:rPr>
          <w:rFonts w:ascii="Arial" w:hAnsi="Arial" w:cs="Arial"/>
          <w:b/>
          <w:bCs/>
          <w:sz w:val="24"/>
          <w:szCs w:val="24"/>
        </w:rPr>
      </w:pPr>
    </w:p>
    <w:p w14:paraId="670CEEDB" w14:textId="77777777" w:rsidR="009C6650" w:rsidRDefault="009C6650" w:rsidP="00C142A0">
      <w:pPr>
        <w:overflowPunct w:val="0"/>
        <w:adjustRightInd w:val="0"/>
        <w:ind w:left="180" w:right="180"/>
        <w:contextualSpacing/>
        <w:jc w:val="center"/>
        <w:textAlignment w:val="baseline"/>
        <w:rPr>
          <w:rFonts w:ascii="Arial" w:hAnsi="Arial" w:cs="Arial"/>
          <w:b/>
          <w:bCs/>
          <w:sz w:val="24"/>
          <w:szCs w:val="24"/>
        </w:rPr>
      </w:pPr>
    </w:p>
    <w:p w14:paraId="0810B094" w14:textId="77777777" w:rsidR="009C6650" w:rsidRDefault="009C6650" w:rsidP="00C142A0">
      <w:pPr>
        <w:overflowPunct w:val="0"/>
        <w:adjustRightInd w:val="0"/>
        <w:ind w:left="180" w:right="180"/>
        <w:contextualSpacing/>
        <w:jc w:val="center"/>
        <w:textAlignment w:val="baseline"/>
        <w:rPr>
          <w:rFonts w:ascii="Arial" w:hAnsi="Arial" w:cs="Arial"/>
          <w:b/>
          <w:bCs/>
          <w:sz w:val="24"/>
          <w:szCs w:val="24"/>
        </w:rPr>
      </w:pPr>
    </w:p>
    <w:p w14:paraId="3D7CB4DA" w14:textId="77777777" w:rsidR="009C6650" w:rsidRDefault="009C6650" w:rsidP="00C142A0">
      <w:pPr>
        <w:overflowPunct w:val="0"/>
        <w:adjustRightInd w:val="0"/>
        <w:ind w:left="180" w:right="180"/>
        <w:contextualSpacing/>
        <w:jc w:val="center"/>
        <w:textAlignment w:val="baseline"/>
        <w:rPr>
          <w:rFonts w:ascii="Arial" w:hAnsi="Arial" w:cs="Arial"/>
          <w:b/>
          <w:bCs/>
          <w:sz w:val="24"/>
          <w:szCs w:val="24"/>
        </w:rPr>
      </w:pPr>
    </w:p>
    <w:p w14:paraId="33757A0C" w14:textId="77777777" w:rsidR="009C6650" w:rsidRDefault="009C6650" w:rsidP="00C142A0">
      <w:pPr>
        <w:overflowPunct w:val="0"/>
        <w:adjustRightInd w:val="0"/>
        <w:ind w:left="180" w:right="180"/>
        <w:contextualSpacing/>
        <w:jc w:val="center"/>
        <w:textAlignment w:val="baseline"/>
        <w:rPr>
          <w:rFonts w:ascii="Arial" w:hAnsi="Arial" w:cs="Arial"/>
          <w:b/>
          <w:bCs/>
          <w:sz w:val="24"/>
          <w:szCs w:val="24"/>
        </w:rPr>
      </w:pPr>
    </w:p>
    <w:p w14:paraId="099EC3D6" w14:textId="77777777" w:rsidR="009C6650" w:rsidRDefault="009C6650" w:rsidP="00C142A0">
      <w:pPr>
        <w:overflowPunct w:val="0"/>
        <w:adjustRightInd w:val="0"/>
        <w:ind w:left="180" w:right="180"/>
        <w:contextualSpacing/>
        <w:jc w:val="center"/>
        <w:textAlignment w:val="baseline"/>
        <w:rPr>
          <w:rFonts w:ascii="Arial" w:hAnsi="Arial" w:cs="Arial"/>
          <w:b/>
          <w:bCs/>
          <w:sz w:val="24"/>
          <w:szCs w:val="24"/>
        </w:rPr>
      </w:pPr>
    </w:p>
    <w:p w14:paraId="140804D3" w14:textId="77777777" w:rsidR="009C6650" w:rsidRDefault="009C6650" w:rsidP="00C142A0">
      <w:pPr>
        <w:overflowPunct w:val="0"/>
        <w:adjustRightInd w:val="0"/>
        <w:ind w:left="180" w:right="180"/>
        <w:contextualSpacing/>
        <w:jc w:val="center"/>
        <w:textAlignment w:val="baseline"/>
        <w:rPr>
          <w:rFonts w:ascii="Arial" w:hAnsi="Arial" w:cs="Arial"/>
          <w:b/>
          <w:bCs/>
          <w:sz w:val="24"/>
          <w:szCs w:val="24"/>
        </w:rPr>
      </w:pPr>
    </w:p>
    <w:p w14:paraId="74AD330B" w14:textId="77777777" w:rsidR="001F3609" w:rsidRDefault="001F3609" w:rsidP="00B1022E">
      <w:pPr>
        <w:overflowPunct w:val="0"/>
        <w:adjustRightInd w:val="0"/>
        <w:ind w:right="180"/>
        <w:contextualSpacing/>
        <w:textAlignment w:val="baseline"/>
        <w:rPr>
          <w:rFonts w:ascii="Arial" w:hAnsi="Arial" w:cs="Arial"/>
          <w:b/>
          <w:bCs/>
          <w:sz w:val="24"/>
          <w:szCs w:val="24"/>
        </w:rPr>
      </w:pPr>
    </w:p>
    <w:p w14:paraId="0FD44FD7" w14:textId="77777777" w:rsidR="001F3609" w:rsidRDefault="001F3609" w:rsidP="00EB0435">
      <w:pPr>
        <w:overflowPunct w:val="0"/>
        <w:adjustRightInd w:val="0"/>
        <w:ind w:left="180" w:right="180"/>
        <w:contextualSpacing/>
        <w:jc w:val="center"/>
        <w:textAlignment w:val="baseline"/>
        <w:rPr>
          <w:rFonts w:ascii="Arial" w:hAnsi="Arial" w:cs="Arial"/>
          <w:b/>
          <w:bCs/>
          <w:sz w:val="24"/>
          <w:szCs w:val="24"/>
        </w:rPr>
      </w:pPr>
    </w:p>
    <w:p w14:paraId="5A2278FC" w14:textId="77777777" w:rsidR="001F3609" w:rsidRDefault="001F3609" w:rsidP="00EB0435">
      <w:pPr>
        <w:overflowPunct w:val="0"/>
        <w:adjustRightInd w:val="0"/>
        <w:ind w:left="180" w:right="180"/>
        <w:contextualSpacing/>
        <w:jc w:val="center"/>
        <w:textAlignment w:val="baseline"/>
        <w:rPr>
          <w:rFonts w:ascii="Arial" w:hAnsi="Arial" w:cs="Arial"/>
          <w:b/>
          <w:bCs/>
          <w:sz w:val="24"/>
          <w:szCs w:val="24"/>
        </w:rPr>
      </w:pPr>
    </w:p>
    <w:p w14:paraId="739E695D" w14:textId="77777777" w:rsidR="001F3609" w:rsidRDefault="001F3609" w:rsidP="00EB0435">
      <w:pPr>
        <w:overflowPunct w:val="0"/>
        <w:adjustRightInd w:val="0"/>
        <w:ind w:left="180" w:right="180"/>
        <w:contextualSpacing/>
        <w:jc w:val="center"/>
        <w:textAlignment w:val="baseline"/>
        <w:rPr>
          <w:rFonts w:ascii="Arial" w:hAnsi="Arial" w:cs="Arial"/>
          <w:b/>
          <w:bCs/>
          <w:sz w:val="24"/>
          <w:szCs w:val="24"/>
        </w:rPr>
      </w:pPr>
    </w:p>
    <w:p w14:paraId="0E70FCDA" w14:textId="77777777" w:rsidR="001F3609" w:rsidRDefault="001F3609" w:rsidP="00EB0435">
      <w:pPr>
        <w:overflowPunct w:val="0"/>
        <w:adjustRightInd w:val="0"/>
        <w:ind w:left="180" w:right="180"/>
        <w:contextualSpacing/>
        <w:jc w:val="center"/>
        <w:textAlignment w:val="baseline"/>
        <w:rPr>
          <w:rFonts w:ascii="Arial" w:hAnsi="Arial" w:cs="Arial"/>
          <w:b/>
          <w:bCs/>
          <w:sz w:val="24"/>
          <w:szCs w:val="24"/>
        </w:rPr>
      </w:pPr>
    </w:p>
    <w:p w14:paraId="1B85DAB8" w14:textId="72568D66" w:rsidR="0099346C" w:rsidRPr="0099346C" w:rsidRDefault="0099346C" w:rsidP="00C142A0">
      <w:pPr>
        <w:overflowPunct w:val="0"/>
        <w:adjustRightInd w:val="0"/>
        <w:ind w:left="180" w:right="180"/>
        <w:contextualSpacing/>
        <w:jc w:val="center"/>
        <w:textAlignment w:val="baseline"/>
        <w:rPr>
          <w:rFonts w:ascii="Arial" w:hAnsi="Arial" w:cs="Arial"/>
          <w:b/>
          <w:bCs/>
          <w:sz w:val="24"/>
          <w:szCs w:val="24"/>
        </w:rPr>
      </w:pPr>
      <w:r w:rsidRPr="0099346C">
        <w:rPr>
          <w:rFonts w:ascii="Arial" w:hAnsi="Arial" w:cs="Arial"/>
          <w:b/>
          <w:bCs/>
          <w:sz w:val="24"/>
          <w:szCs w:val="24"/>
        </w:rPr>
        <w:lastRenderedPageBreak/>
        <w:t xml:space="preserve">EXHIBIT D TO </w:t>
      </w:r>
      <w:r w:rsidR="00BF65CC">
        <w:rPr>
          <w:rFonts w:ascii="Arial" w:hAnsi="Arial" w:cs="Arial"/>
          <w:b/>
          <w:bCs/>
          <w:sz w:val="24"/>
          <w:szCs w:val="24"/>
        </w:rPr>
        <w:t>LOAN</w:t>
      </w:r>
      <w:r w:rsidRPr="0099346C">
        <w:rPr>
          <w:rFonts w:ascii="Arial" w:hAnsi="Arial" w:cs="Arial"/>
          <w:b/>
          <w:bCs/>
          <w:sz w:val="24"/>
          <w:szCs w:val="24"/>
        </w:rPr>
        <w:t xml:space="preserve"> AGREEMENT</w:t>
      </w:r>
    </w:p>
    <w:p w14:paraId="79247804" w14:textId="77777777" w:rsidR="0099346C" w:rsidRPr="0099346C" w:rsidRDefault="0099346C" w:rsidP="00C142A0">
      <w:pPr>
        <w:overflowPunct w:val="0"/>
        <w:adjustRightInd w:val="0"/>
        <w:ind w:left="180" w:right="180"/>
        <w:contextualSpacing/>
        <w:jc w:val="center"/>
        <w:textAlignment w:val="baseline"/>
        <w:rPr>
          <w:rFonts w:ascii="Arial" w:hAnsi="Arial" w:cs="Arial"/>
          <w:szCs w:val="20"/>
        </w:rPr>
      </w:pPr>
      <w:r w:rsidRPr="0099346C">
        <w:rPr>
          <w:rFonts w:ascii="Arial" w:hAnsi="Arial" w:cs="Arial"/>
          <w:b/>
          <w:bCs/>
          <w:sz w:val="24"/>
          <w:u w:val="single"/>
        </w:rPr>
        <w:t>Construction Contract Addendum</w:t>
      </w:r>
    </w:p>
    <w:p w14:paraId="071D33FB" w14:textId="77777777" w:rsidR="0099346C" w:rsidRPr="0099346C" w:rsidRDefault="0099346C" w:rsidP="00C142A0">
      <w:pPr>
        <w:overflowPunct w:val="0"/>
        <w:adjustRightInd w:val="0"/>
        <w:ind w:left="180" w:right="180"/>
        <w:contextualSpacing/>
        <w:textAlignment w:val="baseline"/>
        <w:rPr>
          <w:rFonts w:ascii="Arial" w:hAnsi="Arial" w:cs="Arial"/>
          <w:b/>
          <w:szCs w:val="20"/>
        </w:rPr>
      </w:pPr>
    </w:p>
    <w:p w14:paraId="065FE7D9" w14:textId="77777777" w:rsidR="0099346C" w:rsidRPr="0099346C" w:rsidRDefault="0099346C" w:rsidP="00C142A0">
      <w:pPr>
        <w:tabs>
          <w:tab w:val="center" w:pos="4680"/>
        </w:tabs>
        <w:overflowPunct w:val="0"/>
        <w:adjustRightInd w:val="0"/>
        <w:ind w:left="180" w:right="180"/>
        <w:contextualSpacing/>
        <w:jc w:val="center"/>
        <w:textAlignment w:val="baseline"/>
        <w:rPr>
          <w:rFonts w:ascii="Arial" w:hAnsi="Arial" w:cs="Arial"/>
          <w:b/>
          <w:sz w:val="24"/>
        </w:rPr>
      </w:pPr>
      <w:r w:rsidRPr="0099346C">
        <w:rPr>
          <w:rFonts w:ascii="Arial" w:hAnsi="Arial" w:cs="Arial"/>
          <w:b/>
          <w:sz w:val="24"/>
        </w:rPr>
        <w:t>CALIFORNIA DEPARTMENT OF HOUSING AND COMMUNITY DEVELOPMENT</w:t>
      </w:r>
    </w:p>
    <w:p w14:paraId="284E2422" w14:textId="414369DC" w:rsidR="0099346C" w:rsidRPr="0099346C" w:rsidRDefault="009C6650" w:rsidP="00C142A0">
      <w:pPr>
        <w:tabs>
          <w:tab w:val="center" w:pos="4680"/>
        </w:tabs>
        <w:overflowPunct w:val="0"/>
        <w:adjustRightInd w:val="0"/>
        <w:ind w:left="180" w:right="180"/>
        <w:contextualSpacing/>
        <w:jc w:val="center"/>
        <w:textAlignment w:val="baseline"/>
        <w:rPr>
          <w:rFonts w:ascii="Arial" w:hAnsi="Arial" w:cs="Arial"/>
          <w:b/>
          <w:sz w:val="24"/>
          <w:szCs w:val="20"/>
        </w:rPr>
      </w:pPr>
      <w:r>
        <w:rPr>
          <w:rFonts w:ascii="Arial" w:hAnsi="Arial" w:cs="Arial"/>
          <w:b/>
          <w:sz w:val="24"/>
          <w:szCs w:val="20"/>
        </w:rPr>
        <w:t>HOME I</w:t>
      </w:r>
      <w:r w:rsidR="00716B3C">
        <w:rPr>
          <w:rFonts w:ascii="Arial" w:hAnsi="Arial" w:cs="Arial"/>
          <w:b/>
          <w:sz w:val="24"/>
          <w:szCs w:val="20"/>
        </w:rPr>
        <w:t>NVESTMENT PARTNERSHIP</w:t>
      </w:r>
      <w:r w:rsidR="00934B5A">
        <w:rPr>
          <w:rFonts w:ascii="Arial" w:hAnsi="Arial" w:cs="Arial"/>
          <w:b/>
          <w:sz w:val="24"/>
          <w:szCs w:val="20"/>
        </w:rPr>
        <w:t>S</w:t>
      </w:r>
      <w:r w:rsidR="0099346C" w:rsidRPr="0099346C">
        <w:rPr>
          <w:rFonts w:ascii="Arial" w:hAnsi="Arial" w:cs="Arial"/>
          <w:b/>
          <w:sz w:val="24"/>
          <w:szCs w:val="20"/>
        </w:rPr>
        <w:t xml:space="preserve"> PROGRAM</w:t>
      </w:r>
      <w:r w:rsidR="0099346C" w:rsidRPr="0099346C">
        <w:rPr>
          <w:rFonts w:ascii="Arial" w:hAnsi="Arial" w:cs="Arial"/>
          <w:b/>
          <w:sz w:val="24"/>
        </w:rPr>
        <w:t xml:space="preserve"> </w:t>
      </w:r>
      <w:r w:rsidR="0099346C" w:rsidRPr="0099346C">
        <w:rPr>
          <w:rFonts w:ascii="Arial" w:hAnsi="Arial" w:cs="Arial"/>
          <w:b/>
          <w:sz w:val="24"/>
          <w:szCs w:val="20"/>
        </w:rPr>
        <w:t>CONSTRUCTION CONTRACT ADDENDUM</w:t>
      </w:r>
    </w:p>
    <w:p w14:paraId="58CCFDF3" w14:textId="0B043CC2" w:rsidR="0099346C" w:rsidRPr="0099346C" w:rsidRDefault="0099346C" w:rsidP="00C142A0">
      <w:pPr>
        <w:tabs>
          <w:tab w:val="center" w:pos="4680"/>
        </w:tabs>
        <w:overflowPunct w:val="0"/>
        <w:adjustRightInd w:val="0"/>
        <w:ind w:left="180" w:right="180"/>
        <w:contextualSpacing/>
        <w:jc w:val="center"/>
        <w:textAlignment w:val="baseline"/>
        <w:rPr>
          <w:rFonts w:ascii="Arial" w:hAnsi="Arial" w:cs="Arial"/>
          <w:b/>
          <w:szCs w:val="20"/>
        </w:rPr>
      </w:pPr>
      <w:r w:rsidRPr="0099346C">
        <w:rPr>
          <w:rFonts w:ascii="Arial" w:hAnsi="Arial" w:cs="Arial"/>
          <w:b/>
          <w:sz w:val="24"/>
        </w:rPr>
        <w:t xml:space="preserve">CONTRACT </w:t>
      </w:r>
      <w:r w:rsidRPr="0099346C">
        <w:rPr>
          <w:rFonts w:ascii="Arial" w:hAnsi="Arial" w:cs="Arial"/>
          <w:b/>
          <w:sz w:val="24"/>
          <w:highlight w:val="yellow"/>
        </w:rPr>
        <w:t>__</w:t>
      </w:r>
      <w:r w:rsidRPr="0099346C">
        <w:rPr>
          <w:rFonts w:ascii="Arial" w:hAnsi="Arial" w:cs="Arial"/>
          <w:b/>
          <w:sz w:val="24"/>
        </w:rPr>
        <w:t>-</w:t>
      </w:r>
      <w:r w:rsidR="00716B3C">
        <w:rPr>
          <w:rFonts w:ascii="Arial" w:hAnsi="Arial" w:cs="Arial"/>
          <w:b/>
          <w:sz w:val="24"/>
        </w:rPr>
        <w:t>HOME</w:t>
      </w:r>
      <w:r w:rsidRPr="0099346C">
        <w:rPr>
          <w:rFonts w:ascii="Arial" w:hAnsi="Arial" w:cs="Arial"/>
          <w:b/>
          <w:sz w:val="24"/>
        </w:rPr>
        <w:t>-</w:t>
      </w:r>
      <w:r w:rsidRPr="0099346C">
        <w:rPr>
          <w:rFonts w:ascii="Arial" w:hAnsi="Arial" w:cs="Arial"/>
          <w:b/>
          <w:sz w:val="24"/>
          <w:highlight w:val="yellow"/>
        </w:rPr>
        <w:t>_____</w:t>
      </w:r>
    </w:p>
    <w:p w14:paraId="4B3725B3" w14:textId="77777777" w:rsidR="0099346C" w:rsidRPr="0099346C" w:rsidRDefault="0099346C" w:rsidP="00C142A0">
      <w:pPr>
        <w:overflowPunct w:val="0"/>
        <w:adjustRightInd w:val="0"/>
        <w:ind w:left="180" w:right="180"/>
        <w:textAlignment w:val="baseline"/>
        <w:rPr>
          <w:rFonts w:ascii="Arial" w:hAnsi="Arial" w:cs="Arial"/>
          <w:szCs w:val="20"/>
        </w:rPr>
      </w:pPr>
    </w:p>
    <w:p w14:paraId="1DAE1660" w14:textId="3B9B4D42"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t xml:space="preserve">This Construction Contract Addendum (the "Addendum") is made and entered into on </w:t>
      </w:r>
      <w:r w:rsidRPr="0099346C">
        <w:rPr>
          <w:rFonts w:ascii="Arial" w:hAnsi="Arial" w:cs="Arial"/>
          <w:sz w:val="24"/>
          <w:szCs w:val="24"/>
          <w:highlight w:val="yellow"/>
        </w:rPr>
        <w:t>________</w:t>
      </w:r>
      <w:r w:rsidRPr="0099346C">
        <w:rPr>
          <w:rFonts w:ascii="Arial" w:hAnsi="Arial" w:cs="Arial"/>
          <w:sz w:val="24"/>
          <w:szCs w:val="24"/>
        </w:rPr>
        <w:t xml:space="preserve">, by and between </w:t>
      </w:r>
      <w:r w:rsidRPr="0099346C">
        <w:rPr>
          <w:rFonts w:ascii="Arial" w:hAnsi="Arial" w:cs="Arial"/>
          <w:sz w:val="24"/>
          <w:szCs w:val="24"/>
          <w:highlight w:val="yellow"/>
        </w:rPr>
        <w:t>_______</w:t>
      </w:r>
      <w:r w:rsidRPr="0099346C">
        <w:rPr>
          <w:rFonts w:ascii="Arial" w:hAnsi="Arial" w:cs="Arial"/>
          <w:sz w:val="24"/>
          <w:szCs w:val="24"/>
        </w:rPr>
        <w:t>, (the "Borrower"</w:t>
      </w:r>
      <w:proofErr w:type="gramStart"/>
      <w:r w:rsidRPr="0099346C">
        <w:rPr>
          <w:rFonts w:ascii="Arial" w:hAnsi="Arial" w:cs="Arial"/>
          <w:sz w:val="24"/>
          <w:szCs w:val="24"/>
        </w:rPr>
        <w:t xml:space="preserve">), </w:t>
      </w:r>
      <w:r w:rsidRPr="0099346C">
        <w:rPr>
          <w:rFonts w:ascii="Arial" w:hAnsi="Arial" w:cs="Arial"/>
          <w:sz w:val="24"/>
          <w:szCs w:val="24"/>
          <w:highlight w:val="yellow"/>
        </w:rPr>
        <w:t>_</w:t>
      </w:r>
      <w:proofErr w:type="gramEnd"/>
      <w:r w:rsidRPr="0099346C">
        <w:rPr>
          <w:rFonts w:ascii="Arial" w:hAnsi="Arial" w:cs="Arial"/>
          <w:sz w:val="24"/>
          <w:szCs w:val="24"/>
          <w:highlight w:val="yellow"/>
        </w:rPr>
        <w:t>________.</w:t>
      </w:r>
      <w:r w:rsidRPr="0099346C">
        <w:rPr>
          <w:rFonts w:ascii="Arial" w:hAnsi="Arial" w:cs="Arial"/>
          <w:sz w:val="24"/>
          <w:szCs w:val="24"/>
        </w:rPr>
        <w:t xml:space="preserve"> (the "Contractor"), and</w:t>
      </w:r>
      <w:r w:rsidR="00177E64" w:rsidRPr="00177E64">
        <w:rPr>
          <w:rFonts w:ascii="Arial" w:hAnsi="Arial" w:cs="Arial"/>
        </w:rPr>
        <w:t xml:space="preserve"> </w:t>
      </w:r>
      <w:r w:rsidR="00177E64" w:rsidRPr="00EA7C69">
        <w:rPr>
          <w:rFonts w:ascii="Arial" w:hAnsi="Arial" w:cs="Arial"/>
        </w:rPr>
        <w:t xml:space="preserve">the </w:t>
      </w:r>
      <w:r w:rsidR="00177E64" w:rsidRPr="00EA7C69">
        <w:rPr>
          <w:rFonts w:ascii="Arial" w:hAnsi="Arial" w:cs="Arial"/>
          <w:highlight w:val="yellow"/>
        </w:rPr>
        <w:t>City/County</w:t>
      </w:r>
      <w:r w:rsidR="00177E64" w:rsidRPr="00EA7C69">
        <w:rPr>
          <w:rFonts w:ascii="Arial" w:hAnsi="Arial" w:cs="Arial"/>
        </w:rPr>
        <w:t xml:space="preserve"> of </w:t>
      </w:r>
      <w:r w:rsidR="00177E64" w:rsidRPr="00EA7C69">
        <w:rPr>
          <w:rFonts w:ascii="Arial" w:hAnsi="Arial" w:cs="Arial"/>
          <w:highlight w:val="yellow"/>
        </w:rPr>
        <w:t>X</w:t>
      </w:r>
      <w:r w:rsidR="00177E64" w:rsidRPr="00EA7C69">
        <w:rPr>
          <w:rFonts w:ascii="Arial" w:hAnsi="Arial" w:cs="Arial"/>
        </w:rPr>
        <w:t>, a municipal corporation of the State of California</w:t>
      </w:r>
      <w:r w:rsidR="00177E64" w:rsidRPr="00EA7C69">
        <w:rPr>
          <w:rFonts w:ascii="Arial" w:hAnsi="Arial" w:cs="Arial"/>
          <w:spacing w:val="80"/>
        </w:rPr>
        <w:t xml:space="preserve"> </w:t>
      </w:r>
      <w:r w:rsidR="00177E64" w:rsidRPr="00EA7C69">
        <w:rPr>
          <w:rFonts w:ascii="Arial" w:hAnsi="Arial" w:cs="Arial"/>
        </w:rPr>
        <w:t>(</w:t>
      </w:r>
      <w:r w:rsidR="00177E64" w:rsidRPr="00EA7C69">
        <w:rPr>
          <w:rFonts w:ascii="Arial" w:hAnsi="Arial" w:cs="Arial"/>
          <w:highlight w:val="yellow"/>
        </w:rPr>
        <w:t>“City” or “County”</w:t>
      </w:r>
      <w:r w:rsidR="00177E64" w:rsidRPr="00EA7C69">
        <w:rPr>
          <w:rFonts w:ascii="Arial" w:hAnsi="Arial" w:cs="Arial"/>
        </w:rPr>
        <w:t>)</w:t>
      </w:r>
      <w:r w:rsidRPr="0099346C">
        <w:rPr>
          <w:rFonts w:ascii="Arial" w:hAnsi="Arial" w:cs="Arial"/>
          <w:sz w:val="24"/>
          <w:szCs w:val="24"/>
        </w:rPr>
        <w:t>. The Borrower must incorporate this Addendum in the construction contract between the Borrower and Contractor, and in the subcontractors’ contracts.</w:t>
      </w:r>
    </w:p>
    <w:p w14:paraId="3A9D2C41" w14:textId="77777777" w:rsidR="0099346C" w:rsidRPr="0099346C" w:rsidRDefault="0099346C" w:rsidP="00C142A0">
      <w:pPr>
        <w:tabs>
          <w:tab w:val="center" w:pos="4680"/>
        </w:tabs>
        <w:overflowPunct w:val="0"/>
        <w:adjustRightInd w:val="0"/>
        <w:ind w:left="180" w:right="180"/>
        <w:jc w:val="center"/>
        <w:textAlignment w:val="baseline"/>
        <w:rPr>
          <w:rFonts w:ascii="Arial" w:hAnsi="Arial" w:cs="Arial"/>
          <w:b/>
          <w:bCs/>
          <w:sz w:val="24"/>
          <w:szCs w:val="24"/>
        </w:rPr>
      </w:pPr>
      <w:r w:rsidRPr="0099346C">
        <w:rPr>
          <w:rFonts w:ascii="Arial" w:hAnsi="Arial" w:cs="Arial"/>
          <w:b/>
          <w:bCs/>
          <w:sz w:val="24"/>
          <w:szCs w:val="24"/>
        </w:rPr>
        <w:t>RECITALS</w:t>
      </w:r>
    </w:p>
    <w:p w14:paraId="3AB7891D"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2E13ECA9" w14:textId="77777777" w:rsidR="0099346C" w:rsidRPr="0099346C" w:rsidRDefault="0099346C" w:rsidP="00C142A0">
      <w:pPr>
        <w:widowControl/>
        <w:numPr>
          <w:ilvl w:val="0"/>
          <w:numId w:val="56"/>
        </w:numPr>
        <w:overflowPunct w:val="0"/>
        <w:adjustRightInd w:val="0"/>
        <w:ind w:left="180" w:right="180" w:firstLine="0"/>
        <w:contextualSpacing/>
        <w:textAlignment w:val="baseline"/>
        <w:rPr>
          <w:rFonts w:ascii="Arial" w:hAnsi="Arial" w:cs="Arial"/>
          <w:sz w:val="24"/>
          <w:szCs w:val="24"/>
        </w:rPr>
      </w:pPr>
      <w:r w:rsidRPr="0099346C">
        <w:rPr>
          <w:rFonts w:ascii="Arial" w:hAnsi="Arial" w:cs="Arial"/>
          <w:sz w:val="24"/>
          <w:szCs w:val="24"/>
        </w:rPr>
        <w:t xml:space="preserve">The Borrower and Contractor have entered into an Agreement for Construction (the "Contract") dated </w:t>
      </w:r>
      <w:r w:rsidRPr="0099346C">
        <w:rPr>
          <w:rFonts w:ascii="Arial" w:hAnsi="Arial" w:cs="Arial"/>
          <w:sz w:val="24"/>
          <w:szCs w:val="24"/>
          <w:highlight w:val="yellow"/>
        </w:rPr>
        <w:t>______</w:t>
      </w:r>
      <w:r w:rsidRPr="0099346C">
        <w:rPr>
          <w:rFonts w:ascii="Arial" w:hAnsi="Arial" w:cs="Arial"/>
          <w:sz w:val="24"/>
          <w:szCs w:val="24"/>
        </w:rPr>
        <w:t xml:space="preserve"> under which the Contractor has agreed to undertake the construction of a </w:t>
      </w:r>
      <w:r w:rsidRPr="0099346C">
        <w:rPr>
          <w:rFonts w:ascii="Arial" w:hAnsi="Arial" w:cs="Arial"/>
          <w:sz w:val="24"/>
          <w:szCs w:val="24"/>
          <w:highlight w:val="yellow"/>
        </w:rPr>
        <w:t>__</w:t>
      </w:r>
      <w:r w:rsidRPr="0099346C">
        <w:rPr>
          <w:rFonts w:ascii="Arial" w:hAnsi="Arial" w:cs="Arial"/>
          <w:sz w:val="24"/>
          <w:szCs w:val="24"/>
        </w:rPr>
        <w:t>-unit construction rental project (the "Project") owned, or to be owned, by the Borrower.</w:t>
      </w:r>
    </w:p>
    <w:p w14:paraId="4D6AE20A" w14:textId="77777777" w:rsidR="0099346C" w:rsidRPr="0099346C" w:rsidRDefault="0099346C" w:rsidP="00C142A0">
      <w:pPr>
        <w:overflowPunct w:val="0"/>
        <w:adjustRightInd w:val="0"/>
        <w:ind w:left="180" w:right="180"/>
        <w:contextualSpacing/>
        <w:textAlignment w:val="baseline"/>
        <w:rPr>
          <w:rFonts w:ascii="Arial" w:hAnsi="Arial" w:cs="Arial"/>
          <w:sz w:val="24"/>
          <w:szCs w:val="24"/>
        </w:rPr>
      </w:pPr>
    </w:p>
    <w:p w14:paraId="186E80E3" w14:textId="130300CD" w:rsidR="0099346C" w:rsidRPr="009E7D52" w:rsidRDefault="0099346C" w:rsidP="009E7D52">
      <w:pPr>
        <w:pStyle w:val="ListParagraph"/>
        <w:widowControl/>
        <w:numPr>
          <w:ilvl w:val="0"/>
          <w:numId w:val="56"/>
        </w:numPr>
        <w:spacing w:line="259" w:lineRule="auto"/>
        <w:rPr>
          <w:rFonts w:ascii="Arial" w:hAnsi="Arial" w:cs="Arial"/>
        </w:rPr>
      </w:pPr>
      <w:r w:rsidRPr="009E7D52">
        <w:rPr>
          <w:rFonts w:ascii="Arial" w:hAnsi="Arial" w:cs="Arial"/>
          <w:sz w:val="24"/>
          <w:szCs w:val="24"/>
        </w:rPr>
        <w:t xml:space="preserve">Borrower has received a loan commitment from the </w:t>
      </w:r>
      <w:r w:rsidR="00177E64" w:rsidRPr="009E7D52">
        <w:rPr>
          <w:rFonts w:ascii="Arial" w:hAnsi="Arial" w:cs="Arial"/>
          <w:sz w:val="24"/>
          <w:szCs w:val="24"/>
          <w:highlight w:val="yellow"/>
        </w:rPr>
        <w:t>City/County</w:t>
      </w:r>
      <w:r w:rsidR="00177E64" w:rsidRPr="009E7D52">
        <w:rPr>
          <w:rFonts w:ascii="Arial" w:hAnsi="Arial" w:cs="Arial"/>
          <w:sz w:val="24"/>
          <w:szCs w:val="24"/>
        </w:rPr>
        <w:t xml:space="preserve"> </w:t>
      </w:r>
      <w:r w:rsidRPr="009E7D52">
        <w:rPr>
          <w:rFonts w:ascii="Arial" w:hAnsi="Arial" w:cs="Arial"/>
          <w:sz w:val="24"/>
          <w:szCs w:val="24"/>
        </w:rPr>
        <w:t xml:space="preserve">to provide construction and permanent financing for the Project utilizing </w:t>
      </w:r>
      <w:r w:rsidR="150992EA" w:rsidRPr="009E7D52">
        <w:rPr>
          <w:rFonts w:ascii="Arial" w:hAnsi="Arial" w:cs="Arial"/>
          <w:sz w:val="24"/>
          <w:szCs w:val="24"/>
        </w:rPr>
        <w:t>HOME Investment Partnership</w:t>
      </w:r>
      <w:r w:rsidR="00934B5A" w:rsidRPr="009E7D52">
        <w:rPr>
          <w:rFonts w:ascii="Arial" w:hAnsi="Arial" w:cs="Arial"/>
          <w:sz w:val="24"/>
          <w:szCs w:val="24"/>
        </w:rPr>
        <w:t>s</w:t>
      </w:r>
      <w:r w:rsidRPr="009E7D52">
        <w:rPr>
          <w:rFonts w:ascii="Arial" w:hAnsi="Arial" w:cs="Arial"/>
          <w:sz w:val="24"/>
          <w:szCs w:val="24"/>
        </w:rPr>
        <w:t xml:space="preserve"> Program funds administered by the </w:t>
      </w:r>
      <w:r w:rsidR="00E6225F" w:rsidRPr="009E7D52">
        <w:rPr>
          <w:rFonts w:ascii="Arial" w:hAnsi="Arial" w:cs="Arial"/>
          <w:sz w:val="24"/>
          <w:szCs w:val="24"/>
          <w:highlight w:val="yellow"/>
        </w:rPr>
        <w:t>City/County</w:t>
      </w:r>
      <w:r w:rsidR="00E6225F" w:rsidRPr="009E7D52">
        <w:rPr>
          <w:rFonts w:ascii="Arial" w:hAnsi="Arial" w:cs="Arial"/>
          <w:sz w:val="24"/>
          <w:szCs w:val="24"/>
        </w:rPr>
        <w:t xml:space="preserve"> </w:t>
      </w:r>
      <w:r w:rsidRPr="009E7D52">
        <w:rPr>
          <w:rFonts w:ascii="Arial" w:hAnsi="Arial" w:cs="Arial"/>
          <w:sz w:val="24"/>
          <w:szCs w:val="24"/>
        </w:rPr>
        <w:t>(the "</w:t>
      </w:r>
      <w:r w:rsidR="005C10F3" w:rsidRPr="009E7D52">
        <w:rPr>
          <w:rFonts w:ascii="Arial" w:hAnsi="Arial" w:cs="Arial"/>
          <w:sz w:val="24"/>
          <w:szCs w:val="24"/>
        </w:rPr>
        <w:t>HOME</w:t>
      </w:r>
      <w:r w:rsidRPr="009E7D52">
        <w:rPr>
          <w:rFonts w:ascii="Arial" w:hAnsi="Arial" w:cs="Arial"/>
          <w:sz w:val="24"/>
          <w:szCs w:val="24"/>
        </w:rPr>
        <w:t xml:space="preserve"> Loan") in accordance with the terms of a Development Agreement and Regulatory Agreement executed by and between the Borrower and </w:t>
      </w:r>
      <w:r w:rsidR="00157478" w:rsidRPr="009E7D52">
        <w:rPr>
          <w:rFonts w:ascii="Arial" w:hAnsi="Arial" w:cs="Arial"/>
          <w:sz w:val="24"/>
          <w:szCs w:val="24"/>
          <w:highlight w:val="yellow"/>
        </w:rPr>
        <w:t>City/County</w:t>
      </w:r>
      <w:r w:rsidRPr="009E7D52">
        <w:rPr>
          <w:rFonts w:ascii="Arial" w:hAnsi="Arial" w:cs="Arial"/>
          <w:sz w:val="24"/>
          <w:szCs w:val="24"/>
        </w:rPr>
        <w:t>.</w:t>
      </w:r>
    </w:p>
    <w:p w14:paraId="6253437A" w14:textId="77777777" w:rsidR="0099346C" w:rsidRPr="0099346C" w:rsidRDefault="0099346C" w:rsidP="00C142A0">
      <w:pPr>
        <w:widowControl/>
        <w:overflowPunct w:val="0"/>
        <w:adjustRightInd w:val="0"/>
        <w:ind w:left="180" w:right="180"/>
        <w:textAlignment w:val="baseline"/>
        <w:rPr>
          <w:rFonts w:ascii="Arial" w:hAnsi="Arial" w:cs="Arial"/>
          <w:sz w:val="24"/>
          <w:szCs w:val="24"/>
        </w:rPr>
      </w:pPr>
    </w:p>
    <w:p w14:paraId="2F50964F" w14:textId="73355F56" w:rsidR="0099346C" w:rsidRPr="0099346C" w:rsidRDefault="0099346C" w:rsidP="00C142A0">
      <w:pPr>
        <w:widowControl/>
        <w:numPr>
          <w:ilvl w:val="0"/>
          <w:numId w:val="56"/>
        </w:numPr>
        <w:overflowPunct w:val="0"/>
        <w:adjustRightInd w:val="0"/>
        <w:ind w:left="180" w:right="180" w:firstLine="0"/>
        <w:contextualSpacing/>
        <w:textAlignment w:val="baseline"/>
        <w:rPr>
          <w:rFonts w:ascii="Arial" w:hAnsi="Arial" w:cs="Arial"/>
          <w:sz w:val="24"/>
          <w:szCs w:val="24"/>
        </w:rPr>
      </w:pPr>
      <w:r w:rsidRPr="24C43CE9">
        <w:rPr>
          <w:rFonts w:ascii="Arial" w:hAnsi="Arial" w:cs="Arial"/>
          <w:sz w:val="24"/>
          <w:szCs w:val="24"/>
        </w:rPr>
        <w:t xml:space="preserve">The </w:t>
      </w:r>
      <w:r w:rsidR="24C43CE9" w:rsidRPr="24C43CE9">
        <w:rPr>
          <w:rFonts w:ascii="Arial" w:hAnsi="Arial" w:cs="Arial"/>
          <w:highlight w:val="yellow"/>
        </w:rPr>
        <w:t>City/County</w:t>
      </w:r>
      <w:r w:rsidR="24C43CE9" w:rsidRPr="24C43CE9">
        <w:rPr>
          <w:rFonts w:ascii="Arial" w:hAnsi="Arial" w:cs="Arial"/>
          <w:sz w:val="24"/>
          <w:szCs w:val="24"/>
        </w:rPr>
        <w:t xml:space="preserve"> is willing to make the HOME Loan provided that, among other things, Borrower and Contractor enter into this Addendum, and Borrower and Contractor, in recognition of the mutual benefits that will be derived from the HOME Loan, have agreed to enter into this Addendum which modifies and adds to the terms of the Agreement.</w:t>
      </w:r>
    </w:p>
    <w:p w14:paraId="41A31942" w14:textId="77777777" w:rsidR="0099346C" w:rsidRPr="0099346C" w:rsidRDefault="0099346C" w:rsidP="00C142A0">
      <w:pPr>
        <w:widowControl/>
        <w:overflowPunct w:val="0"/>
        <w:adjustRightInd w:val="0"/>
        <w:ind w:left="180" w:right="180"/>
        <w:textAlignment w:val="baseline"/>
        <w:rPr>
          <w:rFonts w:ascii="Arial" w:hAnsi="Arial" w:cs="Arial"/>
          <w:sz w:val="24"/>
          <w:szCs w:val="24"/>
        </w:rPr>
      </w:pPr>
    </w:p>
    <w:p w14:paraId="290CDA89" w14:textId="6949D4A5" w:rsidR="0099346C" w:rsidRPr="0099346C" w:rsidRDefault="0099346C" w:rsidP="00C142A0">
      <w:pPr>
        <w:widowControl/>
        <w:numPr>
          <w:ilvl w:val="0"/>
          <w:numId w:val="56"/>
        </w:numPr>
        <w:overflowPunct w:val="0"/>
        <w:adjustRightInd w:val="0"/>
        <w:ind w:left="180" w:right="180" w:firstLine="0"/>
        <w:contextualSpacing/>
        <w:textAlignment w:val="baseline"/>
        <w:rPr>
          <w:rFonts w:ascii="Arial" w:hAnsi="Arial" w:cs="Arial"/>
          <w:sz w:val="24"/>
          <w:szCs w:val="24"/>
        </w:rPr>
      </w:pPr>
      <w:r w:rsidRPr="0099346C">
        <w:rPr>
          <w:rFonts w:ascii="Arial" w:hAnsi="Arial" w:cs="Arial"/>
          <w:sz w:val="24"/>
          <w:szCs w:val="24"/>
        </w:rPr>
        <w:t xml:space="preserve">The </w:t>
      </w:r>
      <w:r w:rsidR="00A760A2" w:rsidRPr="00EA2CE3">
        <w:rPr>
          <w:rFonts w:ascii="Arial" w:hAnsi="Arial" w:cs="Arial"/>
          <w:sz w:val="24"/>
          <w:szCs w:val="24"/>
          <w:highlight w:val="yellow"/>
        </w:rPr>
        <w:t>City/County</w:t>
      </w:r>
      <w:r w:rsidRPr="0099346C">
        <w:rPr>
          <w:rFonts w:ascii="Arial" w:hAnsi="Arial" w:cs="Arial"/>
          <w:sz w:val="24"/>
          <w:szCs w:val="24"/>
        </w:rPr>
        <w:t xml:space="preserve"> further desires that it and any other Lenders (as defined below) be third party beneficiaries to the Contract (as hereinafter defined), including this Addendum.</w:t>
      </w:r>
    </w:p>
    <w:p w14:paraId="6D288046" w14:textId="77777777" w:rsidR="0099346C" w:rsidRPr="0099346C" w:rsidRDefault="0099346C" w:rsidP="00C142A0">
      <w:pPr>
        <w:widowControl/>
        <w:overflowPunct w:val="0"/>
        <w:adjustRightInd w:val="0"/>
        <w:ind w:left="180" w:right="180"/>
        <w:textAlignment w:val="baseline"/>
        <w:rPr>
          <w:rFonts w:ascii="Arial" w:hAnsi="Arial" w:cs="Arial"/>
          <w:sz w:val="24"/>
          <w:szCs w:val="24"/>
        </w:rPr>
      </w:pPr>
    </w:p>
    <w:p w14:paraId="45CDFAB6" w14:textId="770FBE5F" w:rsidR="0099346C" w:rsidRPr="0099346C" w:rsidRDefault="0099346C" w:rsidP="00C142A0">
      <w:pPr>
        <w:widowControl/>
        <w:numPr>
          <w:ilvl w:val="0"/>
          <w:numId w:val="56"/>
        </w:numPr>
        <w:overflowPunct w:val="0"/>
        <w:adjustRightInd w:val="0"/>
        <w:ind w:left="180" w:right="180" w:firstLine="0"/>
        <w:contextualSpacing/>
        <w:textAlignment w:val="baseline"/>
        <w:rPr>
          <w:rFonts w:ascii="Arial" w:hAnsi="Arial" w:cs="Arial"/>
          <w:sz w:val="24"/>
          <w:szCs w:val="24"/>
        </w:rPr>
      </w:pPr>
      <w:bookmarkStart w:id="8" w:name="_Hlk53586051"/>
      <w:r w:rsidRPr="0099346C">
        <w:rPr>
          <w:rFonts w:ascii="Arial" w:hAnsi="Arial" w:cs="Arial"/>
          <w:sz w:val="24"/>
          <w:szCs w:val="24"/>
        </w:rPr>
        <w:t xml:space="preserve">The </w:t>
      </w:r>
      <w:r w:rsidR="00A760A2" w:rsidRPr="00EA2CE3">
        <w:rPr>
          <w:rFonts w:ascii="Arial" w:hAnsi="Arial" w:cs="Arial"/>
          <w:sz w:val="24"/>
          <w:szCs w:val="24"/>
          <w:highlight w:val="yellow"/>
        </w:rPr>
        <w:t>City/County</w:t>
      </w:r>
      <w:r w:rsidRPr="0099346C">
        <w:rPr>
          <w:rFonts w:ascii="Arial" w:hAnsi="Arial" w:cs="Arial"/>
          <w:sz w:val="24"/>
          <w:szCs w:val="24"/>
        </w:rPr>
        <w:t>, other Lenders and/or the Borrower may have entered into other agreements affecting the financing of the Project and specifying rights and responsibilities affecting assignment of the Project in the event of default.</w:t>
      </w:r>
      <w:bookmarkEnd w:id="8"/>
    </w:p>
    <w:p w14:paraId="0A17E692" w14:textId="77777777" w:rsidR="0099346C" w:rsidRPr="0099346C" w:rsidRDefault="0099346C" w:rsidP="00C142A0">
      <w:pPr>
        <w:overflowPunct w:val="0"/>
        <w:adjustRightInd w:val="0"/>
        <w:ind w:left="180" w:right="180"/>
        <w:contextualSpacing/>
        <w:textAlignment w:val="baseline"/>
        <w:rPr>
          <w:rFonts w:ascii="Arial" w:hAnsi="Arial" w:cs="Arial"/>
          <w:sz w:val="24"/>
          <w:szCs w:val="24"/>
        </w:rPr>
      </w:pPr>
    </w:p>
    <w:p w14:paraId="51F52955" w14:textId="59B2103E" w:rsidR="0099346C" w:rsidRPr="0099346C" w:rsidRDefault="0099346C" w:rsidP="00C142A0">
      <w:pPr>
        <w:overflowPunct w:val="0"/>
        <w:adjustRightInd w:val="0"/>
        <w:ind w:left="180" w:right="180"/>
        <w:contextualSpacing/>
        <w:textAlignment w:val="baseline"/>
        <w:rPr>
          <w:rFonts w:ascii="Arial" w:hAnsi="Arial" w:cs="Arial"/>
          <w:sz w:val="24"/>
          <w:szCs w:val="24"/>
        </w:rPr>
      </w:pPr>
      <w:bookmarkStart w:id="9" w:name="_Hlk53586063"/>
      <w:r w:rsidRPr="0099346C">
        <w:rPr>
          <w:rFonts w:ascii="Arial" w:hAnsi="Arial" w:cs="Arial"/>
          <w:sz w:val="24"/>
          <w:szCs w:val="24"/>
        </w:rPr>
        <w:t xml:space="preserve">NOW, THEREFORE, in consideration of the mutual benefits accruing to the parties hereto and other valuable </w:t>
      </w:r>
      <w:proofErr w:type="gramStart"/>
      <w:r w:rsidRPr="0099346C">
        <w:rPr>
          <w:rFonts w:ascii="Arial" w:hAnsi="Arial" w:cs="Arial"/>
          <w:sz w:val="24"/>
          <w:szCs w:val="24"/>
        </w:rPr>
        <w:t>consideration</w:t>
      </w:r>
      <w:proofErr w:type="gramEnd"/>
      <w:r w:rsidRPr="0099346C">
        <w:rPr>
          <w:rFonts w:ascii="Arial" w:hAnsi="Arial" w:cs="Arial"/>
          <w:sz w:val="24"/>
          <w:szCs w:val="24"/>
        </w:rPr>
        <w:t xml:space="preserve">, the receipt and sufficiency of which is hereby acknowledged, and </w:t>
      </w:r>
      <w:proofErr w:type="gramStart"/>
      <w:r w:rsidRPr="0099346C">
        <w:rPr>
          <w:rFonts w:ascii="Arial" w:hAnsi="Arial" w:cs="Arial"/>
          <w:sz w:val="24"/>
          <w:szCs w:val="24"/>
        </w:rPr>
        <w:t>in order to</w:t>
      </w:r>
      <w:proofErr w:type="gramEnd"/>
      <w:r w:rsidRPr="0099346C">
        <w:rPr>
          <w:rFonts w:ascii="Arial" w:hAnsi="Arial" w:cs="Arial"/>
          <w:sz w:val="24"/>
          <w:szCs w:val="24"/>
        </w:rPr>
        <w:t xml:space="preserve"> induce the </w:t>
      </w:r>
      <w:r w:rsidR="00A760A2" w:rsidRPr="00EA2CE3">
        <w:rPr>
          <w:rFonts w:ascii="Arial" w:hAnsi="Arial" w:cs="Arial"/>
          <w:sz w:val="24"/>
          <w:szCs w:val="24"/>
          <w:highlight w:val="yellow"/>
        </w:rPr>
        <w:t>City/County</w:t>
      </w:r>
      <w:r w:rsidRPr="0099346C">
        <w:rPr>
          <w:rFonts w:ascii="Arial" w:hAnsi="Arial" w:cs="Arial"/>
          <w:sz w:val="24"/>
          <w:szCs w:val="24"/>
        </w:rPr>
        <w:t xml:space="preserve"> to make the </w:t>
      </w:r>
      <w:r w:rsidR="005C10F3">
        <w:rPr>
          <w:rFonts w:ascii="Arial" w:hAnsi="Arial" w:cs="Arial"/>
          <w:sz w:val="24"/>
          <w:szCs w:val="24"/>
        </w:rPr>
        <w:t>HOME</w:t>
      </w:r>
      <w:r w:rsidRPr="0099346C">
        <w:rPr>
          <w:rFonts w:ascii="Arial" w:hAnsi="Arial" w:cs="Arial"/>
          <w:sz w:val="24"/>
          <w:szCs w:val="24"/>
        </w:rPr>
        <w:t xml:space="preserve"> Loan, it is hereby declared, understood and agreed as follows:</w:t>
      </w:r>
    </w:p>
    <w:bookmarkEnd w:id="9"/>
    <w:p w14:paraId="453F87DB" w14:textId="77777777" w:rsidR="0099346C" w:rsidRPr="0099346C" w:rsidRDefault="0099346C" w:rsidP="00C142A0">
      <w:pPr>
        <w:overflowPunct w:val="0"/>
        <w:adjustRightInd w:val="0"/>
        <w:ind w:left="180" w:right="180"/>
        <w:contextualSpacing/>
        <w:textAlignment w:val="baseline"/>
        <w:rPr>
          <w:rFonts w:ascii="Arial" w:hAnsi="Arial" w:cs="Arial"/>
          <w:sz w:val="24"/>
          <w:szCs w:val="24"/>
        </w:rPr>
      </w:pPr>
    </w:p>
    <w:p w14:paraId="314BBE91" w14:textId="77777777" w:rsidR="0099346C" w:rsidRPr="0099346C" w:rsidRDefault="0099346C" w:rsidP="00C142A0">
      <w:pPr>
        <w:overflowPunct w:val="0"/>
        <w:adjustRightInd w:val="0"/>
        <w:ind w:left="180" w:right="180"/>
        <w:contextualSpacing/>
        <w:textAlignment w:val="baseline"/>
        <w:rPr>
          <w:rFonts w:ascii="Arial" w:hAnsi="Arial" w:cs="Arial"/>
          <w:sz w:val="24"/>
          <w:szCs w:val="24"/>
        </w:rPr>
      </w:pPr>
      <w:r w:rsidRPr="0099346C">
        <w:rPr>
          <w:rFonts w:ascii="Arial" w:hAnsi="Arial" w:cs="Arial"/>
          <w:sz w:val="24"/>
          <w:szCs w:val="24"/>
        </w:rPr>
        <w:t>A.</w:t>
      </w:r>
      <w:r w:rsidRPr="0099346C">
        <w:rPr>
          <w:rFonts w:ascii="Arial" w:hAnsi="Arial" w:cs="Arial"/>
          <w:sz w:val="24"/>
          <w:szCs w:val="24"/>
        </w:rPr>
        <w:tab/>
      </w:r>
      <w:r w:rsidRPr="0099346C">
        <w:rPr>
          <w:rFonts w:ascii="Arial" w:hAnsi="Arial" w:cs="Arial"/>
          <w:sz w:val="24"/>
          <w:szCs w:val="24"/>
          <w:u w:val="single"/>
        </w:rPr>
        <w:t>Definitions.</w:t>
      </w:r>
      <w:r w:rsidRPr="0099346C">
        <w:rPr>
          <w:rFonts w:ascii="Arial" w:hAnsi="Arial" w:cs="Arial"/>
          <w:sz w:val="24"/>
          <w:szCs w:val="24"/>
        </w:rPr>
        <w:t xml:space="preserve">  As used in this Addendum, the following terms shall have the meanings specified below.</w:t>
      </w:r>
    </w:p>
    <w:p w14:paraId="41DA8AA1" w14:textId="77777777" w:rsidR="0099346C" w:rsidRPr="0099346C" w:rsidRDefault="0099346C" w:rsidP="00C142A0">
      <w:pPr>
        <w:overflowPunct w:val="0"/>
        <w:adjustRightInd w:val="0"/>
        <w:ind w:left="180" w:right="180"/>
        <w:contextualSpacing/>
        <w:textAlignment w:val="baseline"/>
        <w:rPr>
          <w:rFonts w:ascii="Arial" w:hAnsi="Arial" w:cs="Arial"/>
          <w:sz w:val="24"/>
          <w:szCs w:val="24"/>
        </w:rPr>
      </w:pPr>
    </w:p>
    <w:p w14:paraId="7805270A" w14:textId="043C32F7" w:rsidR="0099346C" w:rsidRPr="0099346C" w:rsidRDefault="0099346C" w:rsidP="00C142A0">
      <w:pPr>
        <w:widowControl/>
        <w:numPr>
          <w:ilvl w:val="0"/>
          <w:numId w:val="57"/>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"Completion Date" shall refer to the date on which the Certification of Completion is issued by the </w:t>
      </w:r>
      <w:r w:rsidR="00A760A2" w:rsidRPr="00EA2CE3">
        <w:rPr>
          <w:rFonts w:ascii="Arial" w:hAnsi="Arial" w:cs="Arial"/>
          <w:sz w:val="24"/>
          <w:szCs w:val="24"/>
          <w:highlight w:val="yellow"/>
        </w:rPr>
        <w:t>City/County</w:t>
      </w:r>
      <w:r w:rsidRPr="0099346C">
        <w:rPr>
          <w:rFonts w:ascii="Arial" w:hAnsi="Arial" w:cs="Arial"/>
          <w:sz w:val="24"/>
          <w:szCs w:val="24"/>
        </w:rPr>
        <w:t xml:space="preserve">.  This certificate shall be issued following final inspection of the Project by the </w:t>
      </w:r>
      <w:r w:rsidR="00A760A2" w:rsidRPr="00EA2CE3">
        <w:rPr>
          <w:rFonts w:ascii="Arial" w:hAnsi="Arial" w:cs="Arial"/>
          <w:sz w:val="24"/>
          <w:szCs w:val="24"/>
          <w:highlight w:val="yellow"/>
        </w:rPr>
        <w:t>City/County</w:t>
      </w:r>
      <w:r w:rsidRPr="0099346C">
        <w:rPr>
          <w:rFonts w:ascii="Arial" w:hAnsi="Arial" w:cs="Arial"/>
          <w:sz w:val="24"/>
          <w:szCs w:val="24"/>
        </w:rPr>
        <w:t xml:space="preserve">, architect, and other Lenders to verify that the Project is complete, including </w:t>
      </w:r>
      <w:proofErr w:type="gramStart"/>
      <w:r w:rsidRPr="0099346C">
        <w:rPr>
          <w:rFonts w:ascii="Arial" w:hAnsi="Arial" w:cs="Arial"/>
          <w:sz w:val="24"/>
          <w:szCs w:val="24"/>
        </w:rPr>
        <w:t>any and all</w:t>
      </w:r>
      <w:proofErr w:type="gramEnd"/>
      <w:r w:rsidRPr="0099346C">
        <w:rPr>
          <w:rFonts w:ascii="Arial" w:hAnsi="Arial" w:cs="Arial"/>
          <w:sz w:val="24"/>
          <w:szCs w:val="24"/>
        </w:rPr>
        <w:t xml:space="preserve"> final punch-list items. </w:t>
      </w:r>
    </w:p>
    <w:p w14:paraId="78B7A1B1"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r w:rsidRPr="0099346C">
        <w:rPr>
          <w:rFonts w:ascii="Arial" w:hAnsi="Arial" w:cs="Arial"/>
          <w:sz w:val="24"/>
          <w:szCs w:val="24"/>
        </w:rPr>
        <w:t xml:space="preserve">      </w:t>
      </w:r>
    </w:p>
    <w:p w14:paraId="37C2F544" w14:textId="77777777" w:rsidR="0099346C" w:rsidRPr="0099346C" w:rsidRDefault="0099346C" w:rsidP="00C142A0">
      <w:pPr>
        <w:widowControl/>
        <w:numPr>
          <w:ilvl w:val="0"/>
          <w:numId w:val="57"/>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"Construction" or "construction" shall refer to the work being performed by Contractor pursuant to the Agreement, whether such work is for the new construction or performance of rehabilitation work.</w:t>
      </w:r>
    </w:p>
    <w:p w14:paraId="4D48162E" w14:textId="77777777" w:rsidR="0099346C" w:rsidRPr="0099346C" w:rsidRDefault="0099346C" w:rsidP="00C142A0">
      <w:pPr>
        <w:widowControl/>
        <w:overflowPunct w:val="0"/>
        <w:adjustRightInd w:val="0"/>
        <w:ind w:left="720" w:right="180"/>
        <w:textAlignment w:val="baseline"/>
        <w:rPr>
          <w:rFonts w:ascii="Arial" w:hAnsi="Arial" w:cs="Arial"/>
          <w:sz w:val="24"/>
          <w:szCs w:val="24"/>
        </w:rPr>
      </w:pPr>
    </w:p>
    <w:p w14:paraId="6187D2CD" w14:textId="69496F2B" w:rsidR="0099346C" w:rsidRPr="0099346C" w:rsidRDefault="0099346C" w:rsidP="00C142A0">
      <w:pPr>
        <w:widowControl/>
        <w:numPr>
          <w:ilvl w:val="0"/>
          <w:numId w:val="57"/>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"Construction Lenders" shall refer to all entities that are providing financing to the Project including, particularly, the </w:t>
      </w:r>
      <w:r w:rsidR="00A760A2" w:rsidRPr="00EA2CE3">
        <w:rPr>
          <w:rFonts w:ascii="Arial" w:hAnsi="Arial" w:cs="Arial"/>
          <w:sz w:val="24"/>
          <w:szCs w:val="24"/>
          <w:highlight w:val="yellow"/>
        </w:rPr>
        <w:t>City/County</w:t>
      </w:r>
      <w:r w:rsidRPr="0099346C">
        <w:rPr>
          <w:rFonts w:ascii="Arial" w:hAnsi="Arial" w:cs="Arial"/>
          <w:sz w:val="24"/>
          <w:szCs w:val="24"/>
        </w:rPr>
        <w:t>.</w:t>
      </w:r>
    </w:p>
    <w:p w14:paraId="32AEF87C"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7D7F8A1B" w14:textId="475DCBBD" w:rsidR="0099346C" w:rsidRPr="0099346C" w:rsidRDefault="0099346C" w:rsidP="00C142A0">
      <w:pPr>
        <w:widowControl/>
        <w:numPr>
          <w:ilvl w:val="0"/>
          <w:numId w:val="57"/>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w:t>
      </w:r>
      <w:r w:rsidR="00303CB9">
        <w:rPr>
          <w:rFonts w:ascii="Arial" w:hAnsi="Arial" w:cs="Arial"/>
          <w:sz w:val="24"/>
          <w:szCs w:val="24"/>
        </w:rPr>
        <w:t>HOME</w:t>
      </w:r>
      <w:r w:rsidRPr="0099346C">
        <w:rPr>
          <w:rFonts w:ascii="Arial" w:hAnsi="Arial" w:cs="Arial"/>
          <w:sz w:val="24"/>
          <w:szCs w:val="24"/>
        </w:rPr>
        <w:t xml:space="preserve"> Closing" shall refer to the closing escrow, held prior to the start of any construction on site, at which construction financing and other Project-related documents are signed.</w:t>
      </w:r>
    </w:p>
    <w:p w14:paraId="20E21E94"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1DBBD57B" w14:textId="77777777" w:rsidR="0099346C" w:rsidRPr="0099346C" w:rsidRDefault="0099346C" w:rsidP="00C142A0">
      <w:pPr>
        <w:widowControl/>
        <w:numPr>
          <w:ilvl w:val="0"/>
          <w:numId w:val="57"/>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"Lenders" shall refer to all entities that are providing construction or permanent financing </w:t>
      </w:r>
      <w:proofErr w:type="gramStart"/>
      <w:r w:rsidRPr="0099346C">
        <w:rPr>
          <w:rFonts w:ascii="Arial" w:hAnsi="Arial" w:cs="Arial"/>
          <w:sz w:val="24"/>
          <w:szCs w:val="24"/>
        </w:rPr>
        <w:t>to</w:t>
      </w:r>
      <w:proofErr w:type="gramEnd"/>
      <w:r w:rsidRPr="0099346C">
        <w:rPr>
          <w:rFonts w:ascii="Arial" w:hAnsi="Arial" w:cs="Arial"/>
          <w:sz w:val="24"/>
          <w:szCs w:val="24"/>
        </w:rPr>
        <w:t xml:space="preserve"> the Project.</w:t>
      </w:r>
    </w:p>
    <w:p w14:paraId="49F98EA0"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05E159C9" w14:textId="77777777" w:rsidR="0099346C" w:rsidRPr="0099346C" w:rsidRDefault="0099346C" w:rsidP="00C142A0">
      <w:pPr>
        <w:widowControl/>
        <w:numPr>
          <w:ilvl w:val="0"/>
          <w:numId w:val="57"/>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"Loan Documents" shall refer to all agreements </w:t>
      </w:r>
      <w:proofErr w:type="gramStart"/>
      <w:r w:rsidRPr="0099346C">
        <w:rPr>
          <w:rFonts w:ascii="Arial" w:hAnsi="Arial" w:cs="Arial"/>
          <w:sz w:val="24"/>
          <w:szCs w:val="24"/>
        </w:rPr>
        <w:t>entered into</w:t>
      </w:r>
      <w:proofErr w:type="gramEnd"/>
      <w:r w:rsidRPr="0099346C">
        <w:rPr>
          <w:rFonts w:ascii="Arial" w:hAnsi="Arial" w:cs="Arial"/>
          <w:sz w:val="24"/>
          <w:szCs w:val="24"/>
        </w:rPr>
        <w:t xml:space="preserve"> by the Borrower relative to the provision </w:t>
      </w:r>
      <w:proofErr w:type="gramStart"/>
      <w:r w:rsidRPr="0099346C">
        <w:rPr>
          <w:rFonts w:ascii="Arial" w:hAnsi="Arial" w:cs="Arial"/>
          <w:sz w:val="24"/>
          <w:szCs w:val="24"/>
        </w:rPr>
        <w:t>to</w:t>
      </w:r>
      <w:proofErr w:type="gramEnd"/>
      <w:r w:rsidRPr="0099346C">
        <w:rPr>
          <w:rFonts w:ascii="Arial" w:hAnsi="Arial" w:cs="Arial"/>
          <w:sz w:val="24"/>
          <w:szCs w:val="24"/>
        </w:rPr>
        <w:t xml:space="preserve"> the Borrower of construction or permanent financing for the Project.</w:t>
      </w:r>
    </w:p>
    <w:p w14:paraId="313E1657"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35EBC26D" w14:textId="3B944930" w:rsidR="0099346C" w:rsidRPr="0099346C" w:rsidRDefault="0099346C" w:rsidP="00C142A0">
      <w:pPr>
        <w:widowControl/>
        <w:numPr>
          <w:ilvl w:val="0"/>
          <w:numId w:val="57"/>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"Plans and Specifications" shall refer to the final plans and specifications that are approved at or before the </w:t>
      </w:r>
      <w:r w:rsidR="00303CB9">
        <w:rPr>
          <w:rFonts w:ascii="Arial" w:hAnsi="Arial" w:cs="Arial"/>
          <w:sz w:val="24"/>
          <w:szCs w:val="24"/>
        </w:rPr>
        <w:t>HOME</w:t>
      </w:r>
      <w:r w:rsidRPr="0099346C">
        <w:rPr>
          <w:rFonts w:ascii="Arial" w:hAnsi="Arial" w:cs="Arial"/>
          <w:sz w:val="24"/>
          <w:szCs w:val="24"/>
        </w:rPr>
        <w:t xml:space="preserve"> Closing by the Contractor, Borrower, </w:t>
      </w:r>
      <w:r w:rsidR="00A760A2" w:rsidRPr="00EA2CE3">
        <w:rPr>
          <w:rFonts w:ascii="Arial" w:hAnsi="Arial" w:cs="Arial"/>
          <w:sz w:val="24"/>
          <w:szCs w:val="24"/>
          <w:highlight w:val="yellow"/>
        </w:rPr>
        <w:t>City/County</w:t>
      </w:r>
      <w:r w:rsidRPr="0099346C">
        <w:rPr>
          <w:rFonts w:ascii="Arial" w:hAnsi="Arial" w:cs="Arial"/>
          <w:sz w:val="24"/>
          <w:szCs w:val="24"/>
        </w:rPr>
        <w:t xml:space="preserve">, the Borrower's Architect, and other Lenders requiring such approval. </w:t>
      </w:r>
    </w:p>
    <w:p w14:paraId="308E99A1" w14:textId="77777777" w:rsidR="0099346C" w:rsidRPr="0099346C" w:rsidRDefault="0099346C" w:rsidP="00C142A0">
      <w:pPr>
        <w:overflowPunct w:val="0"/>
        <w:adjustRightInd w:val="0"/>
        <w:ind w:left="180" w:right="180"/>
        <w:contextualSpacing/>
        <w:textAlignment w:val="baseline"/>
        <w:rPr>
          <w:rFonts w:ascii="Arial" w:hAnsi="Arial" w:cs="Arial"/>
          <w:sz w:val="24"/>
          <w:szCs w:val="24"/>
        </w:rPr>
      </w:pPr>
    </w:p>
    <w:p w14:paraId="69A87AA5" w14:textId="77777777" w:rsidR="0099346C" w:rsidRPr="0099346C" w:rsidRDefault="0099346C" w:rsidP="00C142A0">
      <w:pPr>
        <w:overflowPunct w:val="0"/>
        <w:adjustRightInd w:val="0"/>
        <w:ind w:left="180" w:right="180"/>
        <w:contextualSpacing/>
        <w:textAlignment w:val="baseline"/>
        <w:rPr>
          <w:rFonts w:ascii="Arial" w:hAnsi="Arial" w:cs="Arial"/>
          <w:sz w:val="24"/>
          <w:szCs w:val="24"/>
        </w:rPr>
      </w:pPr>
      <w:r w:rsidRPr="0099346C">
        <w:rPr>
          <w:rFonts w:ascii="Arial" w:hAnsi="Arial" w:cs="Arial"/>
          <w:sz w:val="24"/>
          <w:szCs w:val="24"/>
        </w:rPr>
        <w:t>B.</w:t>
      </w:r>
      <w:r w:rsidRPr="0099346C">
        <w:rPr>
          <w:rFonts w:ascii="Arial" w:hAnsi="Arial" w:cs="Arial"/>
          <w:sz w:val="24"/>
          <w:szCs w:val="24"/>
        </w:rPr>
        <w:tab/>
      </w:r>
      <w:r w:rsidRPr="0099346C">
        <w:rPr>
          <w:rFonts w:ascii="Arial" w:hAnsi="Arial" w:cs="Arial"/>
          <w:sz w:val="24"/>
          <w:szCs w:val="24"/>
          <w:u w:val="single"/>
        </w:rPr>
        <w:t>Order of Precedence of the Contract Documents.</w:t>
      </w:r>
      <w:r w:rsidRPr="0099346C">
        <w:rPr>
          <w:rFonts w:ascii="Arial" w:hAnsi="Arial" w:cs="Arial"/>
          <w:sz w:val="24"/>
          <w:szCs w:val="24"/>
        </w:rPr>
        <w:t xml:space="preserve">  The following listed documents constitute the entire contract between the parties for the construction of the Project and are collectively referred to herein as the "</w:t>
      </w:r>
      <w:proofErr w:type="gramStart"/>
      <w:r w:rsidRPr="0099346C">
        <w:rPr>
          <w:rFonts w:ascii="Arial" w:hAnsi="Arial" w:cs="Arial"/>
          <w:sz w:val="24"/>
          <w:szCs w:val="24"/>
        </w:rPr>
        <w:t>Contract</w:t>
      </w:r>
      <w:proofErr w:type="gramEnd"/>
      <w:r w:rsidRPr="0099346C">
        <w:rPr>
          <w:rFonts w:ascii="Arial" w:hAnsi="Arial" w:cs="Arial"/>
          <w:sz w:val="24"/>
          <w:szCs w:val="24"/>
        </w:rPr>
        <w:t xml:space="preserve"> or "</w:t>
      </w:r>
      <w:proofErr w:type="gramStart"/>
      <w:r w:rsidRPr="0099346C">
        <w:rPr>
          <w:rFonts w:ascii="Arial" w:hAnsi="Arial" w:cs="Arial"/>
          <w:sz w:val="24"/>
          <w:szCs w:val="24"/>
        </w:rPr>
        <w:t>the Construction</w:t>
      </w:r>
      <w:proofErr w:type="gramEnd"/>
      <w:r w:rsidRPr="0099346C">
        <w:rPr>
          <w:rFonts w:ascii="Arial" w:hAnsi="Arial" w:cs="Arial"/>
          <w:sz w:val="24"/>
          <w:szCs w:val="24"/>
        </w:rPr>
        <w:t xml:space="preserve"> Contract".  In any interpretation of the terms or provisions of this Contract, or in the case of any inconsistency or conflict in such terms or provisions, the following documents shall be construed to govern the interpretation or inconsistency by giving precedence to the effect of the terms and provisions of such documents in the following order of priority:</w:t>
      </w:r>
    </w:p>
    <w:p w14:paraId="7F75FEE1" w14:textId="77777777" w:rsidR="0099346C" w:rsidRPr="0099346C" w:rsidRDefault="0099346C" w:rsidP="00C142A0">
      <w:pPr>
        <w:overflowPunct w:val="0"/>
        <w:adjustRightInd w:val="0"/>
        <w:ind w:left="180" w:right="180"/>
        <w:contextualSpacing/>
        <w:textAlignment w:val="baseline"/>
        <w:rPr>
          <w:rFonts w:ascii="Arial" w:hAnsi="Arial" w:cs="Arial"/>
          <w:sz w:val="24"/>
          <w:szCs w:val="24"/>
        </w:rPr>
      </w:pPr>
    </w:p>
    <w:p w14:paraId="6CBFF000" w14:textId="77777777" w:rsidR="0099346C" w:rsidRPr="0099346C" w:rsidRDefault="0099346C" w:rsidP="00C142A0">
      <w:pPr>
        <w:widowControl/>
        <w:numPr>
          <w:ilvl w:val="0"/>
          <w:numId w:val="58"/>
        </w:numPr>
        <w:tabs>
          <w:tab w:val="left" w:pos="-1440"/>
        </w:tabs>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This Addendum.</w:t>
      </w:r>
    </w:p>
    <w:p w14:paraId="1A67305B" w14:textId="77777777" w:rsidR="0099346C" w:rsidRPr="0099346C" w:rsidRDefault="0099346C" w:rsidP="00C142A0">
      <w:pPr>
        <w:tabs>
          <w:tab w:val="left" w:pos="-1440"/>
        </w:tabs>
        <w:overflowPunct w:val="0"/>
        <w:adjustRightInd w:val="0"/>
        <w:ind w:left="720" w:right="180"/>
        <w:contextualSpacing/>
        <w:textAlignment w:val="baseline"/>
        <w:rPr>
          <w:rFonts w:ascii="Arial" w:hAnsi="Arial" w:cs="Arial"/>
          <w:sz w:val="24"/>
          <w:szCs w:val="24"/>
        </w:rPr>
      </w:pPr>
    </w:p>
    <w:p w14:paraId="03B6CC62" w14:textId="77777777" w:rsidR="0099346C" w:rsidRPr="0099346C" w:rsidRDefault="0099346C" w:rsidP="00C142A0">
      <w:pPr>
        <w:widowControl/>
        <w:numPr>
          <w:ilvl w:val="0"/>
          <w:numId w:val="58"/>
        </w:numPr>
        <w:tabs>
          <w:tab w:val="left" w:pos="-1440"/>
        </w:tabs>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The Plans and Specifications.</w:t>
      </w:r>
    </w:p>
    <w:p w14:paraId="16CB7D5B" w14:textId="77777777" w:rsidR="0099346C" w:rsidRPr="0099346C" w:rsidRDefault="0099346C" w:rsidP="00C142A0">
      <w:pPr>
        <w:tabs>
          <w:tab w:val="left" w:pos="-1440"/>
        </w:tabs>
        <w:overflowPunct w:val="0"/>
        <w:adjustRightInd w:val="0"/>
        <w:ind w:left="720" w:right="180"/>
        <w:contextualSpacing/>
        <w:textAlignment w:val="baseline"/>
        <w:rPr>
          <w:rFonts w:ascii="Arial" w:hAnsi="Arial" w:cs="Arial"/>
          <w:sz w:val="24"/>
          <w:szCs w:val="24"/>
        </w:rPr>
      </w:pPr>
    </w:p>
    <w:p w14:paraId="1794D6EA" w14:textId="77777777" w:rsidR="0099346C" w:rsidRPr="0099346C" w:rsidRDefault="0099346C" w:rsidP="00C142A0">
      <w:pPr>
        <w:widowControl/>
        <w:numPr>
          <w:ilvl w:val="0"/>
          <w:numId w:val="58"/>
        </w:numPr>
        <w:tabs>
          <w:tab w:val="left" w:pos="-1440"/>
        </w:tabs>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The Agreement and, where specifically included.</w:t>
      </w:r>
    </w:p>
    <w:p w14:paraId="44059417" w14:textId="77777777" w:rsidR="0099346C" w:rsidRPr="0099346C" w:rsidRDefault="0099346C" w:rsidP="00C142A0">
      <w:pPr>
        <w:tabs>
          <w:tab w:val="left" w:pos="-1440"/>
        </w:tabs>
        <w:overflowPunct w:val="0"/>
        <w:adjustRightInd w:val="0"/>
        <w:ind w:left="720" w:right="180"/>
        <w:contextualSpacing/>
        <w:textAlignment w:val="baseline"/>
        <w:rPr>
          <w:rFonts w:ascii="Arial" w:hAnsi="Arial" w:cs="Arial"/>
          <w:sz w:val="24"/>
          <w:szCs w:val="24"/>
        </w:rPr>
      </w:pPr>
    </w:p>
    <w:p w14:paraId="250F2254" w14:textId="77777777" w:rsidR="0099346C" w:rsidRPr="0099346C" w:rsidRDefault="0099346C" w:rsidP="00C142A0">
      <w:pPr>
        <w:widowControl/>
        <w:numPr>
          <w:ilvl w:val="0"/>
          <w:numId w:val="58"/>
        </w:numPr>
        <w:tabs>
          <w:tab w:val="left" w:pos="-1440"/>
        </w:tabs>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The Standard Form of Agreement Between Owner and Architect, AIA Document B101.</w:t>
      </w:r>
    </w:p>
    <w:p w14:paraId="50A4C08A" w14:textId="77777777" w:rsidR="0099346C" w:rsidRPr="0099346C" w:rsidRDefault="0099346C" w:rsidP="00C142A0">
      <w:pPr>
        <w:tabs>
          <w:tab w:val="left" w:pos="-1440"/>
        </w:tabs>
        <w:overflowPunct w:val="0"/>
        <w:adjustRightInd w:val="0"/>
        <w:ind w:left="720" w:right="180"/>
        <w:contextualSpacing/>
        <w:textAlignment w:val="baseline"/>
        <w:rPr>
          <w:rFonts w:ascii="Arial" w:hAnsi="Arial" w:cs="Arial"/>
          <w:sz w:val="24"/>
          <w:szCs w:val="24"/>
        </w:rPr>
      </w:pPr>
    </w:p>
    <w:p w14:paraId="5B7B47AC" w14:textId="77777777" w:rsidR="0099346C" w:rsidRPr="0099346C" w:rsidRDefault="0099346C" w:rsidP="00C142A0">
      <w:pPr>
        <w:widowControl/>
        <w:numPr>
          <w:ilvl w:val="0"/>
          <w:numId w:val="58"/>
        </w:numPr>
        <w:tabs>
          <w:tab w:val="left" w:pos="-1440"/>
        </w:tabs>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lastRenderedPageBreak/>
        <w:t>The Standard Form of Agreement Between Owner and Contractor, AIA Document A102.</w:t>
      </w:r>
    </w:p>
    <w:p w14:paraId="23796DA6" w14:textId="77777777" w:rsidR="0099346C" w:rsidRPr="0099346C" w:rsidRDefault="0099346C" w:rsidP="00C142A0">
      <w:pPr>
        <w:tabs>
          <w:tab w:val="left" w:pos="-1440"/>
        </w:tabs>
        <w:overflowPunct w:val="0"/>
        <w:adjustRightInd w:val="0"/>
        <w:ind w:left="720" w:right="180"/>
        <w:contextualSpacing/>
        <w:textAlignment w:val="baseline"/>
        <w:rPr>
          <w:rFonts w:ascii="Arial" w:hAnsi="Arial" w:cs="Arial"/>
          <w:sz w:val="24"/>
          <w:szCs w:val="24"/>
        </w:rPr>
      </w:pPr>
    </w:p>
    <w:p w14:paraId="04703CD2" w14:textId="77777777" w:rsidR="0099346C" w:rsidRPr="0099346C" w:rsidRDefault="0099346C" w:rsidP="00C142A0">
      <w:pPr>
        <w:widowControl/>
        <w:numPr>
          <w:ilvl w:val="0"/>
          <w:numId w:val="58"/>
        </w:numPr>
        <w:tabs>
          <w:tab w:val="left" w:pos="-1440"/>
        </w:tabs>
        <w:overflowPunct w:val="0"/>
        <w:adjustRightInd w:val="0"/>
        <w:ind w:left="720" w:right="180" w:firstLine="0"/>
        <w:contextualSpacing/>
        <w:textAlignment w:val="baseline"/>
        <w:rPr>
          <w:rFonts w:ascii="Arial" w:hAnsi="Arial" w:cs="Arial"/>
          <w:sz w:val="24"/>
          <w:szCs w:val="24"/>
        </w:rPr>
      </w:pPr>
      <w:r w:rsidRPr="0099346C">
        <w:rPr>
          <w:rFonts w:ascii="Arial" w:eastAsia="Arial" w:hAnsi="Arial" w:cs="Arial"/>
          <w:sz w:val="24"/>
          <w:szCs w:val="24"/>
        </w:rPr>
        <w:t>The General Conditions of the Contract for Construction, AIA Document A201.</w:t>
      </w:r>
    </w:p>
    <w:p w14:paraId="60D9EAA7" w14:textId="77777777" w:rsidR="0099346C" w:rsidRPr="0099346C" w:rsidRDefault="0099346C" w:rsidP="00C142A0">
      <w:pPr>
        <w:overflowPunct w:val="0"/>
        <w:adjustRightInd w:val="0"/>
        <w:ind w:left="180" w:right="180"/>
        <w:contextualSpacing/>
        <w:textAlignment w:val="baseline"/>
        <w:rPr>
          <w:rFonts w:ascii="Arial" w:eastAsia="Arial" w:hAnsi="Arial" w:cs="Arial"/>
          <w:sz w:val="24"/>
          <w:szCs w:val="24"/>
        </w:rPr>
      </w:pPr>
    </w:p>
    <w:p w14:paraId="230BE282" w14:textId="77777777" w:rsidR="0099346C" w:rsidRPr="0099346C" w:rsidRDefault="0099346C" w:rsidP="00C142A0">
      <w:pPr>
        <w:widowControl/>
        <w:autoSpaceDE/>
        <w:autoSpaceDN/>
        <w:ind w:left="180" w:right="180"/>
        <w:rPr>
          <w:rFonts w:ascii="Arial" w:hAnsi="Arial" w:cs="Arial"/>
          <w:sz w:val="24"/>
          <w:szCs w:val="24"/>
        </w:rPr>
      </w:pPr>
      <w:proofErr w:type="gramStart"/>
      <w:r w:rsidRPr="0099346C">
        <w:rPr>
          <w:rFonts w:ascii="Arial" w:hAnsi="Arial" w:cs="Arial"/>
          <w:sz w:val="24"/>
          <w:szCs w:val="24"/>
        </w:rPr>
        <w:t>C.</w:t>
      </w:r>
      <w:r w:rsidRPr="0099346C">
        <w:rPr>
          <w:rFonts w:ascii="Arial" w:hAnsi="Arial" w:cs="Arial"/>
          <w:sz w:val="24"/>
          <w:szCs w:val="24"/>
        </w:rPr>
        <w:tab/>
      </w:r>
      <w:r w:rsidRPr="0099346C">
        <w:rPr>
          <w:rFonts w:ascii="Arial" w:hAnsi="Arial" w:cs="Arial"/>
          <w:sz w:val="24"/>
          <w:szCs w:val="24"/>
          <w:u w:val="single"/>
        </w:rPr>
        <w:t>Change</w:t>
      </w:r>
      <w:proofErr w:type="gramEnd"/>
      <w:r w:rsidRPr="0099346C">
        <w:rPr>
          <w:rFonts w:ascii="Arial" w:hAnsi="Arial" w:cs="Arial"/>
          <w:sz w:val="24"/>
          <w:szCs w:val="24"/>
          <w:u w:val="single"/>
        </w:rPr>
        <w:t xml:space="preserve"> Orders</w:t>
      </w:r>
      <w:r w:rsidRPr="0099346C">
        <w:rPr>
          <w:rFonts w:ascii="Arial" w:hAnsi="Arial" w:cs="Arial"/>
          <w:sz w:val="24"/>
          <w:szCs w:val="24"/>
        </w:rPr>
        <w:t xml:space="preserve">. </w:t>
      </w:r>
    </w:p>
    <w:p w14:paraId="19FD66E7" w14:textId="77777777" w:rsidR="0099346C" w:rsidRPr="0099346C" w:rsidRDefault="0099346C" w:rsidP="00C142A0">
      <w:pPr>
        <w:overflowPunct w:val="0"/>
        <w:adjustRightInd w:val="0"/>
        <w:ind w:left="180" w:right="180"/>
        <w:contextualSpacing/>
        <w:textAlignment w:val="baseline"/>
        <w:rPr>
          <w:rFonts w:ascii="Arial" w:hAnsi="Arial" w:cs="Arial"/>
          <w:sz w:val="24"/>
          <w:szCs w:val="24"/>
        </w:rPr>
      </w:pPr>
    </w:p>
    <w:p w14:paraId="29615EF2" w14:textId="12DE8D4D" w:rsidR="0099346C" w:rsidRPr="0099346C" w:rsidRDefault="0099346C" w:rsidP="00C142A0">
      <w:pPr>
        <w:widowControl/>
        <w:numPr>
          <w:ilvl w:val="0"/>
          <w:numId w:val="59"/>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All changes in the approved Plans and Specifications or the approved Scope and Distribution of Work (“Change Orders”) require the prior written consent of the </w:t>
      </w:r>
      <w:r w:rsidR="00AA7393" w:rsidRPr="00C142A0">
        <w:rPr>
          <w:rFonts w:ascii="Arial" w:hAnsi="Arial" w:cs="Arial"/>
          <w:sz w:val="24"/>
          <w:szCs w:val="24"/>
          <w:highlight w:val="yellow"/>
        </w:rPr>
        <w:t>City/County</w:t>
      </w:r>
      <w:r w:rsidRPr="0099346C">
        <w:rPr>
          <w:rFonts w:ascii="Arial" w:hAnsi="Arial" w:cs="Arial"/>
          <w:sz w:val="24"/>
          <w:szCs w:val="24"/>
        </w:rPr>
        <w:t xml:space="preserve">.  Change Orders must be submitted on a form acceptable to the </w:t>
      </w:r>
      <w:r w:rsidR="00A760A2" w:rsidRPr="00EA2CE3">
        <w:rPr>
          <w:rFonts w:ascii="Arial" w:hAnsi="Arial" w:cs="Arial"/>
          <w:sz w:val="24"/>
          <w:szCs w:val="24"/>
          <w:highlight w:val="yellow"/>
        </w:rPr>
        <w:t>City/County</w:t>
      </w:r>
      <w:r w:rsidRPr="0099346C">
        <w:rPr>
          <w:rFonts w:ascii="Arial" w:hAnsi="Arial" w:cs="Arial"/>
          <w:sz w:val="24"/>
          <w:szCs w:val="24"/>
        </w:rPr>
        <w:t xml:space="preserve">, signed by the Borrower and its general contractor and such other parties as may be required by the </w:t>
      </w:r>
      <w:r w:rsidR="00A760A2" w:rsidRPr="00EA2CE3">
        <w:rPr>
          <w:rFonts w:ascii="Arial" w:hAnsi="Arial" w:cs="Arial"/>
          <w:sz w:val="24"/>
          <w:szCs w:val="24"/>
          <w:highlight w:val="yellow"/>
        </w:rPr>
        <w:t>City/County</w:t>
      </w:r>
      <w:r w:rsidRPr="0099346C">
        <w:rPr>
          <w:rFonts w:ascii="Arial" w:hAnsi="Arial" w:cs="Arial"/>
          <w:sz w:val="24"/>
          <w:szCs w:val="24"/>
        </w:rPr>
        <w:t xml:space="preserve">, Contractor's </w:t>
      </w:r>
      <w:proofErr w:type="gramStart"/>
      <w:r w:rsidRPr="0099346C">
        <w:rPr>
          <w:rFonts w:ascii="Arial" w:hAnsi="Arial" w:cs="Arial"/>
          <w:sz w:val="24"/>
          <w:szCs w:val="24"/>
        </w:rPr>
        <w:t>surety</w:t>
      </w:r>
      <w:proofErr w:type="gramEnd"/>
      <w:r w:rsidRPr="0099346C">
        <w:rPr>
          <w:rFonts w:ascii="Arial" w:hAnsi="Arial" w:cs="Arial"/>
          <w:sz w:val="24"/>
          <w:szCs w:val="24"/>
        </w:rPr>
        <w:t xml:space="preserve">, or other entity with authority to approve Change Orders.  Change Orders must be accompanied by working drawings, an itemized cost statement, a written narrative of the proposed change and the reasons therefore, and such supporting documentation as the </w:t>
      </w:r>
      <w:r w:rsidR="00AA7393" w:rsidRPr="00C142A0">
        <w:rPr>
          <w:rFonts w:ascii="Arial" w:hAnsi="Arial" w:cs="Arial"/>
          <w:sz w:val="24"/>
          <w:szCs w:val="24"/>
          <w:highlight w:val="yellow"/>
        </w:rPr>
        <w:t>City/County</w:t>
      </w:r>
      <w:r w:rsidRPr="0099346C">
        <w:rPr>
          <w:rFonts w:ascii="Arial" w:hAnsi="Arial" w:cs="Arial"/>
          <w:sz w:val="24"/>
          <w:szCs w:val="24"/>
        </w:rPr>
        <w:t xml:space="preserve"> may reasonably require.  Borrower acknowledges that this review and approval process may result in delay.</w:t>
      </w:r>
    </w:p>
    <w:p w14:paraId="17843824"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466A88D5" w14:textId="1F7E1A1F" w:rsidR="0099346C" w:rsidRPr="0099346C" w:rsidRDefault="0099346C" w:rsidP="00C142A0">
      <w:pPr>
        <w:widowControl/>
        <w:numPr>
          <w:ilvl w:val="0"/>
          <w:numId w:val="59"/>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Change Orders requesting cost increases shall be approved only to the extent that they reflect approved changes in the scope of work or the Plans and Specifications. Cost changes arising from unanticipated increased cost of supplies, material, labor, equipment, or subcontracting, and not reflecting a change in the scope of work or the Plans and Specifications will not be approved by the </w:t>
      </w:r>
      <w:r w:rsidR="00505413" w:rsidRPr="00C142A0">
        <w:rPr>
          <w:rFonts w:ascii="Arial" w:hAnsi="Arial" w:cs="Arial"/>
          <w:sz w:val="24"/>
          <w:szCs w:val="24"/>
          <w:highlight w:val="yellow"/>
        </w:rPr>
        <w:t>City/County</w:t>
      </w:r>
      <w:r w:rsidRPr="0099346C">
        <w:rPr>
          <w:rFonts w:ascii="Arial" w:hAnsi="Arial" w:cs="Arial"/>
          <w:sz w:val="24"/>
          <w:szCs w:val="24"/>
        </w:rPr>
        <w:t>.</w:t>
      </w:r>
    </w:p>
    <w:p w14:paraId="00101F5C" w14:textId="77777777" w:rsidR="0099346C" w:rsidRPr="0099346C" w:rsidRDefault="0099346C" w:rsidP="00C142A0">
      <w:pPr>
        <w:widowControl/>
        <w:overflowPunct w:val="0"/>
        <w:adjustRightInd w:val="0"/>
        <w:ind w:left="720" w:right="180"/>
        <w:textAlignment w:val="baseline"/>
        <w:rPr>
          <w:rFonts w:ascii="Arial" w:hAnsi="Arial" w:cs="Arial"/>
          <w:sz w:val="24"/>
          <w:szCs w:val="24"/>
        </w:rPr>
      </w:pPr>
    </w:p>
    <w:p w14:paraId="058FC6F2" w14:textId="77777777" w:rsidR="0099346C" w:rsidRPr="0099346C" w:rsidRDefault="0099346C" w:rsidP="00C142A0">
      <w:pPr>
        <w:widowControl/>
        <w:numPr>
          <w:ilvl w:val="0"/>
          <w:numId w:val="59"/>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Change Orders which result in an approved cost increase may include a percentage increment for Contractor's profit and general overhead. The percentage shall be limited to the percent specified in the Agreement for Contractor's profit and general overhead and it may be applied only to approved costs for supplies, material, labor, equipment, and subcontracting. The combined amount of overhead and profit for both Contractor and any subcontractor shall not exceed a total of twenty percent (20%).</w:t>
      </w:r>
    </w:p>
    <w:p w14:paraId="77CFE011"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7CD3F5D6" w14:textId="77777777" w:rsidR="0099346C" w:rsidRPr="0099346C" w:rsidRDefault="0099346C" w:rsidP="00C142A0">
      <w:pPr>
        <w:widowControl/>
        <w:numPr>
          <w:ilvl w:val="0"/>
          <w:numId w:val="56"/>
        </w:numPr>
        <w:overflowPunct w:val="0"/>
        <w:adjustRightInd w:val="0"/>
        <w:ind w:left="0" w:right="180" w:firstLine="0"/>
        <w:contextualSpacing/>
        <w:textAlignment w:val="baseline"/>
        <w:rPr>
          <w:rFonts w:ascii="Arial" w:hAnsi="Arial" w:cs="Arial"/>
          <w:sz w:val="24"/>
          <w:szCs w:val="24"/>
        </w:rPr>
      </w:pPr>
      <w:r w:rsidRPr="0099346C">
        <w:rPr>
          <w:rFonts w:ascii="Arial" w:hAnsi="Arial" w:cs="Arial"/>
          <w:sz w:val="24"/>
          <w:szCs w:val="24"/>
          <w:u w:val="single"/>
        </w:rPr>
        <w:t>Compensation of the Contractor</w:t>
      </w:r>
      <w:r w:rsidRPr="0099346C">
        <w:rPr>
          <w:rFonts w:ascii="Arial" w:hAnsi="Arial" w:cs="Arial"/>
          <w:sz w:val="24"/>
          <w:szCs w:val="24"/>
        </w:rPr>
        <w:t>.  Compensation to the Contractor for completing the terms of this Addendum shall be included as part of the compensation specified in the Agreement.</w:t>
      </w:r>
    </w:p>
    <w:p w14:paraId="6A8AFEB6" w14:textId="77777777" w:rsidR="0099346C" w:rsidRPr="0099346C" w:rsidRDefault="0099346C" w:rsidP="00C142A0">
      <w:pPr>
        <w:overflowPunct w:val="0"/>
        <w:adjustRightInd w:val="0"/>
        <w:ind w:right="180"/>
        <w:contextualSpacing/>
        <w:textAlignment w:val="baseline"/>
        <w:rPr>
          <w:rFonts w:ascii="Arial" w:hAnsi="Arial" w:cs="Arial"/>
          <w:sz w:val="24"/>
          <w:szCs w:val="24"/>
        </w:rPr>
      </w:pPr>
    </w:p>
    <w:p w14:paraId="715A8293" w14:textId="22AEE901" w:rsidR="0099346C" w:rsidRPr="0099346C" w:rsidRDefault="0099346C" w:rsidP="00C142A0">
      <w:pPr>
        <w:widowControl/>
        <w:numPr>
          <w:ilvl w:val="0"/>
          <w:numId w:val="56"/>
        </w:numPr>
        <w:overflowPunct w:val="0"/>
        <w:adjustRightInd w:val="0"/>
        <w:ind w:left="0" w:right="180" w:firstLine="0"/>
        <w:contextualSpacing/>
        <w:textAlignment w:val="baseline"/>
        <w:rPr>
          <w:rFonts w:ascii="Arial" w:hAnsi="Arial" w:cs="Arial"/>
          <w:sz w:val="24"/>
          <w:szCs w:val="24"/>
        </w:rPr>
      </w:pPr>
      <w:r w:rsidRPr="0099346C">
        <w:rPr>
          <w:rFonts w:ascii="Arial" w:hAnsi="Arial" w:cs="Arial"/>
          <w:sz w:val="24"/>
          <w:szCs w:val="24"/>
          <w:u w:val="single"/>
        </w:rPr>
        <w:t>Time for Performance</w:t>
      </w:r>
      <w:r w:rsidRPr="0099346C">
        <w:rPr>
          <w:rFonts w:ascii="Arial" w:hAnsi="Arial" w:cs="Arial"/>
          <w:sz w:val="24"/>
          <w:szCs w:val="24"/>
        </w:rPr>
        <w:t xml:space="preserve">.  The Contractor must commence the work to be performed under this Agreement no later than ten (10) days after the Borrower issues it a Notice to Proceed.  The Contractor must follow the construction schedule in Exhibit B, which is made a part of this Agreement.  The construction schedule must have a date for the completion of the Project no later than twenty-four (24) months following the closing of the </w:t>
      </w:r>
      <w:r w:rsidR="00124254">
        <w:rPr>
          <w:rFonts w:ascii="Arial" w:hAnsi="Arial" w:cs="Arial"/>
          <w:sz w:val="24"/>
          <w:szCs w:val="24"/>
        </w:rPr>
        <w:t>HOME</w:t>
      </w:r>
      <w:r w:rsidRPr="0099346C">
        <w:rPr>
          <w:rFonts w:ascii="Arial" w:hAnsi="Arial" w:cs="Arial"/>
          <w:sz w:val="24"/>
          <w:szCs w:val="24"/>
        </w:rPr>
        <w:t xml:space="preserve"> Loan.  This date may not be extended without the express written approval of the </w:t>
      </w:r>
      <w:r w:rsidR="00785767" w:rsidRPr="00C142A0">
        <w:rPr>
          <w:rFonts w:ascii="Arial" w:hAnsi="Arial" w:cs="Arial"/>
          <w:sz w:val="24"/>
          <w:szCs w:val="24"/>
          <w:highlight w:val="yellow"/>
        </w:rPr>
        <w:t>City/County</w:t>
      </w:r>
      <w:r w:rsidRPr="0099346C">
        <w:rPr>
          <w:rFonts w:ascii="Arial" w:hAnsi="Arial" w:cs="Arial"/>
          <w:sz w:val="24"/>
          <w:szCs w:val="24"/>
        </w:rPr>
        <w:t>.  Immediately after the Project’s completion, the Borrower must file, or cause to be filed, a Notice of Completion.</w:t>
      </w:r>
    </w:p>
    <w:p w14:paraId="38504846" w14:textId="77777777" w:rsidR="0099346C" w:rsidRPr="0099346C" w:rsidRDefault="0099346C" w:rsidP="00C142A0">
      <w:pPr>
        <w:widowControl/>
        <w:overflowPunct w:val="0"/>
        <w:adjustRightInd w:val="0"/>
        <w:ind w:right="180"/>
        <w:textAlignment w:val="baseline"/>
        <w:rPr>
          <w:rFonts w:ascii="Arial" w:hAnsi="Arial" w:cs="Arial"/>
          <w:sz w:val="24"/>
          <w:szCs w:val="24"/>
          <w:u w:val="single"/>
        </w:rPr>
      </w:pPr>
    </w:p>
    <w:p w14:paraId="7AF17D78" w14:textId="0F61DB72" w:rsidR="0099346C" w:rsidRPr="0099346C" w:rsidRDefault="0099346C" w:rsidP="00C142A0">
      <w:pPr>
        <w:widowControl/>
        <w:numPr>
          <w:ilvl w:val="0"/>
          <w:numId w:val="56"/>
        </w:numPr>
        <w:overflowPunct w:val="0"/>
        <w:adjustRightInd w:val="0"/>
        <w:ind w:left="0" w:right="180" w:firstLine="0"/>
        <w:contextualSpacing/>
        <w:textAlignment w:val="baseline"/>
        <w:rPr>
          <w:rFonts w:ascii="Arial" w:hAnsi="Arial" w:cs="Arial"/>
          <w:sz w:val="24"/>
          <w:szCs w:val="24"/>
        </w:rPr>
      </w:pPr>
      <w:r w:rsidRPr="0099346C">
        <w:rPr>
          <w:rFonts w:ascii="Arial" w:hAnsi="Arial" w:cs="Arial"/>
          <w:sz w:val="24"/>
          <w:szCs w:val="24"/>
          <w:u w:val="single"/>
        </w:rPr>
        <w:t>Delay</w:t>
      </w:r>
      <w:r w:rsidRPr="0099346C">
        <w:rPr>
          <w:rFonts w:ascii="Arial" w:hAnsi="Arial" w:cs="Arial"/>
          <w:sz w:val="24"/>
          <w:szCs w:val="24"/>
        </w:rPr>
        <w:t xml:space="preserve">.  The Contractor shall promptly notify both the Borrower and the </w:t>
      </w:r>
      <w:r w:rsidR="00A760A2" w:rsidRPr="00EA2CE3">
        <w:rPr>
          <w:rFonts w:ascii="Arial" w:hAnsi="Arial" w:cs="Arial"/>
          <w:sz w:val="24"/>
          <w:szCs w:val="24"/>
          <w:highlight w:val="yellow"/>
        </w:rPr>
        <w:t>City/County</w:t>
      </w:r>
      <w:r w:rsidRPr="0099346C">
        <w:rPr>
          <w:rFonts w:ascii="Arial" w:hAnsi="Arial" w:cs="Arial"/>
          <w:sz w:val="24"/>
          <w:szCs w:val="24"/>
        </w:rPr>
        <w:t xml:space="preserve"> in writing of any event causing delay or interruption of construction, or the timely completion of construction.  The notice shall specify the </w:t>
      </w:r>
      <w:proofErr w:type="gramStart"/>
      <w:r w:rsidRPr="0099346C">
        <w:rPr>
          <w:rFonts w:ascii="Arial" w:hAnsi="Arial" w:cs="Arial"/>
          <w:sz w:val="24"/>
          <w:szCs w:val="24"/>
        </w:rPr>
        <w:t>particular work</w:t>
      </w:r>
      <w:proofErr w:type="gramEnd"/>
      <w:r w:rsidRPr="0099346C">
        <w:rPr>
          <w:rFonts w:ascii="Arial" w:hAnsi="Arial" w:cs="Arial"/>
          <w:sz w:val="24"/>
          <w:szCs w:val="24"/>
        </w:rPr>
        <w:t xml:space="preserve"> </w:t>
      </w:r>
      <w:proofErr w:type="gramStart"/>
      <w:r w:rsidRPr="0099346C">
        <w:rPr>
          <w:rFonts w:ascii="Arial" w:hAnsi="Arial" w:cs="Arial"/>
          <w:sz w:val="24"/>
          <w:szCs w:val="24"/>
        </w:rPr>
        <w:t>delayed</w:t>
      </w:r>
      <w:proofErr w:type="gramEnd"/>
      <w:r w:rsidRPr="0099346C">
        <w:rPr>
          <w:rFonts w:ascii="Arial" w:hAnsi="Arial" w:cs="Arial"/>
          <w:sz w:val="24"/>
          <w:szCs w:val="24"/>
        </w:rPr>
        <w:t xml:space="preserve"> and the cause and period of each delay.</w:t>
      </w:r>
    </w:p>
    <w:p w14:paraId="1D674ED8" w14:textId="77777777" w:rsidR="0099346C" w:rsidRPr="0099346C" w:rsidRDefault="0099346C" w:rsidP="00C142A0">
      <w:pPr>
        <w:widowControl/>
        <w:overflowPunct w:val="0"/>
        <w:adjustRightInd w:val="0"/>
        <w:ind w:right="180"/>
        <w:textAlignment w:val="baseline"/>
        <w:rPr>
          <w:rFonts w:ascii="Arial" w:hAnsi="Arial" w:cs="Arial"/>
          <w:sz w:val="24"/>
          <w:szCs w:val="24"/>
          <w:u w:val="single"/>
        </w:rPr>
      </w:pPr>
    </w:p>
    <w:p w14:paraId="1F487DD3" w14:textId="7EE0147F" w:rsidR="0099346C" w:rsidRPr="0099346C" w:rsidRDefault="0099346C" w:rsidP="00C142A0">
      <w:pPr>
        <w:widowControl/>
        <w:numPr>
          <w:ilvl w:val="0"/>
          <w:numId w:val="56"/>
        </w:numPr>
        <w:overflowPunct w:val="0"/>
        <w:adjustRightInd w:val="0"/>
        <w:ind w:left="0" w:right="180" w:firstLine="0"/>
        <w:contextualSpacing/>
        <w:textAlignment w:val="baseline"/>
        <w:rPr>
          <w:rFonts w:ascii="Arial" w:hAnsi="Arial" w:cs="Arial"/>
          <w:sz w:val="24"/>
          <w:szCs w:val="24"/>
        </w:rPr>
      </w:pPr>
      <w:r w:rsidRPr="0099346C">
        <w:rPr>
          <w:rFonts w:ascii="Arial" w:hAnsi="Arial" w:cs="Arial"/>
          <w:sz w:val="24"/>
          <w:szCs w:val="24"/>
          <w:u w:val="single"/>
        </w:rPr>
        <w:t>Preconstruction Conference</w:t>
      </w:r>
      <w:r w:rsidRPr="0099346C">
        <w:rPr>
          <w:rFonts w:ascii="Arial" w:hAnsi="Arial" w:cs="Arial"/>
          <w:sz w:val="24"/>
          <w:szCs w:val="24"/>
        </w:rPr>
        <w:t xml:space="preserve">.  Contractor and Borrower agree to attend a preconstruction conference with representatives of the </w:t>
      </w:r>
      <w:r w:rsidR="00A760A2" w:rsidRPr="00EA2CE3">
        <w:rPr>
          <w:rFonts w:ascii="Arial" w:hAnsi="Arial" w:cs="Arial"/>
          <w:sz w:val="24"/>
          <w:szCs w:val="24"/>
          <w:highlight w:val="yellow"/>
        </w:rPr>
        <w:t>City/County</w:t>
      </w:r>
      <w:r w:rsidRPr="0099346C">
        <w:rPr>
          <w:rFonts w:ascii="Arial" w:hAnsi="Arial" w:cs="Arial"/>
          <w:sz w:val="24"/>
          <w:szCs w:val="24"/>
        </w:rPr>
        <w:t xml:space="preserve">, prior to the commencement of construction to discuss </w:t>
      </w:r>
      <w:r w:rsidR="000216D9">
        <w:rPr>
          <w:rFonts w:ascii="Arial" w:hAnsi="Arial" w:cs="Arial"/>
          <w:sz w:val="24"/>
          <w:szCs w:val="24"/>
        </w:rPr>
        <w:t>HOME</w:t>
      </w:r>
      <w:r w:rsidRPr="0099346C">
        <w:rPr>
          <w:rFonts w:ascii="Arial" w:hAnsi="Arial" w:cs="Arial"/>
          <w:sz w:val="24"/>
          <w:szCs w:val="24"/>
        </w:rPr>
        <w:t xml:space="preserve"> Program construction requirements and other matters relating to the construction of the Project. The </w:t>
      </w:r>
      <w:r w:rsidR="00A760A2" w:rsidRPr="00EA2CE3">
        <w:rPr>
          <w:rFonts w:ascii="Arial" w:hAnsi="Arial" w:cs="Arial"/>
          <w:sz w:val="24"/>
          <w:szCs w:val="24"/>
          <w:highlight w:val="yellow"/>
        </w:rPr>
        <w:t>City/County</w:t>
      </w:r>
      <w:r w:rsidRPr="0099346C">
        <w:rPr>
          <w:rFonts w:ascii="Arial" w:hAnsi="Arial" w:cs="Arial"/>
          <w:sz w:val="24"/>
          <w:szCs w:val="24"/>
        </w:rPr>
        <w:t xml:space="preserve"> may choose to waive this conference. The conference will include the following, but not limited to:</w:t>
      </w:r>
    </w:p>
    <w:p w14:paraId="3B0FDAD3" w14:textId="77777777" w:rsidR="0099346C" w:rsidRPr="0099346C" w:rsidRDefault="0099346C" w:rsidP="00C142A0">
      <w:pPr>
        <w:overflowPunct w:val="0"/>
        <w:adjustRightInd w:val="0"/>
        <w:ind w:right="180"/>
        <w:contextualSpacing/>
        <w:textAlignment w:val="baseline"/>
        <w:rPr>
          <w:rFonts w:ascii="Arial" w:hAnsi="Arial" w:cs="Arial"/>
          <w:sz w:val="24"/>
          <w:szCs w:val="24"/>
        </w:rPr>
      </w:pPr>
    </w:p>
    <w:p w14:paraId="6A4A9BF4"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All construction </w:t>
      </w:r>
      <w:proofErr w:type="gramStart"/>
      <w:r w:rsidRPr="0099346C">
        <w:rPr>
          <w:rFonts w:ascii="Arial" w:hAnsi="Arial" w:cs="Arial"/>
          <w:sz w:val="24"/>
          <w:szCs w:val="24"/>
        </w:rPr>
        <w:t>details;</w:t>
      </w:r>
      <w:proofErr w:type="gramEnd"/>
    </w:p>
    <w:p w14:paraId="4B4DCE89"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02F93105"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Time frame of </w:t>
      </w:r>
      <w:proofErr w:type="gramStart"/>
      <w:r w:rsidRPr="0099346C">
        <w:rPr>
          <w:rFonts w:ascii="Arial" w:hAnsi="Arial" w:cs="Arial"/>
          <w:sz w:val="24"/>
          <w:szCs w:val="24"/>
        </w:rPr>
        <w:t>Project;</w:t>
      </w:r>
      <w:proofErr w:type="gramEnd"/>
    </w:p>
    <w:p w14:paraId="2CDA38BA"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4ABEFBFB"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Project </w:t>
      </w:r>
      <w:proofErr w:type="gramStart"/>
      <w:r w:rsidRPr="0099346C">
        <w:rPr>
          <w:rFonts w:ascii="Arial" w:hAnsi="Arial" w:cs="Arial"/>
          <w:sz w:val="24"/>
          <w:szCs w:val="24"/>
        </w:rPr>
        <w:t>supervision;</w:t>
      </w:r>
      <w:proofErr w:type="gramEnd"/>
    </w:p>
    <w:p w14:paraId="1BD5B6CF"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70D2E8E1"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Coordination with City or County </w:t>
      </w:r>
      <w:proofErr w:type="gramStart"/>
      <w:r w:rsidRPr="0099346C">
        <w:rPr>
          <w:rFonts w:ascii="Arial" w:hAnsi="Arial" w:cs="Arial"/>
          <w:sz w:val="24"/>
          <w:szCs w:val="24"/>
        </w:rPr>
        <w:t>officials;</w:t>
      </w:r>
      <w:proofErr w:type="gramEnd"/>
    </w:p>
    <w:p w14:paraId="663CFD17"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4CC65736"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On-site </w:t>
      </w:r>
      <w:proofErr w:type="gramStart"/>
      <w:r w:rsidRPr="0099346C">
        <w:rPr>
          <w:rFonts w:ascii="Arial" w:hAnsi="Arial" w:cs="Arial"/>
          <w:sz w:val="24"/>
          <w:szCs w:val="24"/>
        </w:rPr>
        <w:t>inspections;</w:t>
      </w:r>
      <w:proofErr w:type="gramEnd"/>
    </w:p>
    <w:p w14:paraId="700C961F"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2DE8057F"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Progress schedules and </w:t>
      </w:r>
      <w:proofErr w:type="gramStart"/>
      <w:r w:rsidRPr="0099346C">
        <w:rPr>
          <w:rFonts w:ascii="Arial" w:hAnsi="Arial" w:cs="Arial"/>
          <w:sz w:val="24"/>
          <w:szCs w:val="24"/>
        </w:rPr>
        <w:t>reports;</w:t>
      </w:r>
      <w:proofErr w:type="gramEnd"/>
    </w:p>
    <w:p w14:paraId="392791B5"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3E0DABEA"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Payrolls, payments to </w:t>
      </w:r>
      <w:proofErr w:type="gramStart"/>
      <w:r w:rsidRPr="0099346C">
        <w:rPr>
          <w:rFonts w:ascii="Arial" w:hAnsi="Arial" w:cs="Arial"/>
          <w:sz w:val="24"/>
          <w:szCs w:val="24"/>
        </w:rPr>
        <w:t>Contractors;</w:t>
      </w:r>
      <w:proofErr w:type="gramEnd"/>
    </w:p>
    <w:p w14:paraId="2D88FDB6"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7B79F074"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Contract change </w:t>
      </w:r>
      <w:proofErr w:type="gramStart"/>
      <w:r w:rsidRPr="0099346C">
        <w:rPr>
          <w:rFonts w:ascii="Arial" w:hAnsi="Arial" w:cs="Arial"/>
          <w:sz w:val="24"/>
          <w:szCs w:val="24"/>
        </w:rPr>
        <w:t>orders;</w:t>
      </w:r>
      <w:proofErr w:type="gramEnd"/>
    </w:p>
    <w:p w14:paraId="100A7AF8"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7D1C3410"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All Bonds and Certificate of Insurance </w:t>
      </w:r>
      <w:proofErr w:type="gramStart"/>
      <w:r w:rsidRPr="0099346C">
        <w:rPr>
          <w:rFonts w:ascii="Arial" w:hAnsi="Arial" w:cs="Arial"/>
          <w:sz w:val="24"/>
          <w:szCs w:val="24"/>
        </w:rPr>
        <w:t>Requirements;</w:t>
      </w:r>
      <w:proofErr w:type="gramEnd"/>
    </w:p>
    <w:p w14:paraId="3E063DF4"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10838219"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proofErr w:type="gramStart"/>
      <w:r w:rsidRPr="0099346C">
        <w:rPr>
          <w:rFonts w:ascii="Arial" w:hAnsi="Arial" w:cs="Arial"/>
          <w:sz w:val="24"/>
          <w:szCs w:val="24"/>
        </w:rPr>
        <w:t>Safety;</w:t>
      </w:r>
      <w:proofErr w:type="gramEnd"/>
    </w:p>
    <w:p w14:paraId="2022C55C"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70FA30D0"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Federal labor requirements:</w:t>
      </w:r>
    </w:p>
    <w:p w14:paraId="492F85F6" w14:textId="77777777" w:rsidR="0099346C" w:rsidRPr="0099346C" w:rsidRDefault="0099346C" w:rsidP="00C142A0">
      <w:pPr>
        <w:widowControl/>
        <w:overflowPunct w:val="0"/>
        <w:adjustRightInd w:val="0"/>
        <w:ind w:right="180"/>
        <w:contextualSpacing/>
        <w:textAlignment w:val="baseline"/>
        <w:rPr>
          <w:rFonts w:ascii="Arial" w:hAnsi="Arial" w:cs="Arial"/>
          <w:sz w:val="24"/>
          <w:szCs w:val="24"/>
        </w:rPr>
      </w:pPr>
    </w:p>
    <w:p w14:paraId="3F330582" w14:textId="77777777" w:rsidR="0099346C" w:rsidRPr="0099346C" w:rsidRDefault="0099346C" w:rsidP="00C142A0">
      <w:pPr>
        <w:widowControl/>
        <w:numPr>
          <w:ilvl w:val="1"/>
          <w:numId w:val="54"/>
        </w:numPr>
        <w:overflowPunct w:val="0"/>
        <w:adjustRightInd w:val="0"/>
        <w:ind w:left="1440" w:right="180" w:firstLine="0"/>
        <w:contextualSpacing/>
        <w:textAlignment w:val="baseline"/>
        <w:rPr>
          <w:rFonts w:ascii="Arial" w:hAnsi="Arial" w:cs="Arial"/>
          <w:sz w:val="24"/>
          <w:szCs w:val="24"/>
        </w:rPr>
      </w:pPr>
      <w:r w:rsidRPr="0099346C">
        <w:rPr>
          <w:rFonts w:ascii="Arial" w:hAnsi="Arial" w:cs="Arial"/>
          <w:sz w:val="24"/>
          <w:szCs w:val="24"/>
        </w:rPr>
        <w:t xml:space="preserve">Federal Labor </w:t>
      </w:r>
      <w:proofErr w:type="gramStart"/>
      <w:r w:rsidRPr="0099346C">
        <w:rPr>
          <w:rFonts w:ascii="Arial" w:hAnsi="Arial" w:cs="Arial"/>
          <w:sz w:val="24"/>
          <w:szCs w:val="24"/>
        </w:rPr>
        <w:t>Standards;</w:t>
      </w:r>
      <w:proofErr w:type="gramEnd"/>
    </w:p>
    <w:p w14:paraId="23672F95" w14:textId="77777777" w:rsidR="0099346C" w:rsidRPr="0099346C" w:rsidRDefault="0099346C" w:rsidP="00C142A0">
      <w:pPr>
        <w:overflowPunct w:val="0"/>
        <w:adjustRightInd w:val="0"/>
        <w:ind w:left="1440" w:right="180"/>
        <w:contextualSpacing/>
        <w:textAlignment w:val="baseline"/>
        <w:rPr>
          <w:rFonts w:ascii="Arial" w:hAnsi="Arial" w:cs="Arial"/>
          <w:sz w:val="24"/>
          <w:szCs w:val="24"/>
        </w:rPr>
      </w:pPr>
    </w:p>
    <w:p w14:paraId="48993B6C" w14:textId="77777777" w:rsidR="0099346C" w:rsidRPr="0099346C" w:rsidRDefault="0099346C" w:rsidP="00C142A0">
      <w:pPr>
        <w:widowControl/>
        <w:numPr>
          <w:ilvl w:val="1"/>
          <w:numId w:val="54"/>
        </w:numPr>
        <w:overflowPunct w:val="0"/>
        <w:adjustRightInd w:val="0"/>
        <w:ind w:left="1440" w:right="180" w:firstLine="0"/>
        <w:contextualSpacing/>
        <w:textAlignment w:val="baseline"/>
        <w:rPr>
          <w:rFonts w:ascii="Arial" w:hAnsi="Arial" w:cs="Arial"/>
          <w:sz w:val="24"/>
          <w:szCs w:val="24"/>
        </w:rPr>
      </w:pPr>
      <w:r w:rsidRPr="0099346C">
        <w:rPr>
          <w:rFonts w:ascii="Arial" w:hAnsi="Arial" w:cs="Arial"/>
          <w:sz w:val="24"/>
          <w:szCs w:val="24"/>
        </w:rPr>
        <w:t xml:space="preserve">Contract Work Hours and Safety Standards Act – Overtime </w:t>
      </w:r>
      <w:proofErr w:type="gramStart"/>
      <w:r w:rsidRPr="0099346C">
        <w:rPr>
          <w:rFonts w:ascii="Arial" w:hAnsi="Arial" w:cs="Arial"/>
          <w:sz w:val="24"/>
          <w:szCs w:val="24"/>
        </w:rPr>
        <w:t>Compensation;</w:t>
      </w:r>
      <w:proofErr w:type="gramEnd"/>
    </w:p>
    <w:p w14:paraId="39898556" w14:textId="77777777" w:rsidR="0099346C" w:rsidRPr="0099346C" w:rsidRDefault="0099346C" w:rsidP="00C142A0">
      <w:pPr>
        <w:overflowPunct w:val="0"/>
        <w:adjustRightInd w:val="0"/>
        <w:ind w:left="1440" w:right="180"/>
        <w:contextualSpacing/>
        <w:textAlignment w:val="baseline"/>
        <w:rPr>
          <w:rFonts w:ascii="Arial" w:hAnsi="Arial" w:cs="Arial"/>
          <w:sz w:val="24"/>
          <w:szCs w:val="24"/>
        </w:rPr>
      </w:pPr>
    </w:p>
    <w:p w14:paraId="6BCD0BAE" w14:textId="77777777" w:rsidR="0099346C" w:rsidRPr="0099346C" w:rsidRDefault="0099346C" w:rsidP="00C142A0">
      <w:pPr>
        <w:widowControl/>
        <w:numPr>
          <w:ilvl w:val="1"/>
          <w:numId w:val="54"/>
        </w:numPr>
        <w:overflowPunct w:val="0"/>
        <w:adjustRightInd w:val="0"/>
        <w:ind w:left="1440" w:right="180" w:firstLine="0"/>
        <w:contextualSpacing/>
        <w:textAlignment w:val="baseline"/>
        <w:rPr>
          <w:rFonts w:ascii="Arial" w:hAnsi="Arial" w:cs="Arial"/>
          <w:sz w:val="24"/>
          <w:szCs w:val="24"/>
        </w:rPr>
      </w:pPr>
      <w:r w:rsidRPr="0099346C">
        <w:rPr>
          <w:rFonts w:ascii="Arial" w:hAnsi="Arial" w:cs="Arial"/>
          <w:sz w:val="24"/>
          <w:szCs w:val="24"/>
        </w:rPr>
        <w:t xml:space="preserve">Contractors must submit certified copies of weekly payrolls to the assigned Project manager for verification that appropriate wage rates </w:t>
      </w:r>
      <w:proofErr w:type="gramStart"/>
      <w:r w:rsidRPr="0099346C">
        <w:rPr>
          <w:rFonts w:ascii="Arial" w:hAnsi="Arial" w:cs="Arial"/>
          <w:sz w:val="24"/>
          <w:szCs w:val="24"/>
        </w:rPr>
        <w:t>were</w:t>
      </w:r>
      <w:proofErr w:type="gramEnd"/>
      <w:r w:rsidRPr="0099346C">
        <w:rPr>
          <w:rFonts w:ascii="Arial" w:hAnsi="Arial" w:cs="Arial"/>
          <w:sz w:val="24"/>
          <w:szCs w:val="24"/>
        </w:rPr>
        <w:t xml:space="preserve"> </w:t>
      </w:r>
      <w:proofErr w:type="gramStart"/>
      <w:r w:rsidRPr="0099346C">
        <w:rPr>
          <w:rFonts w:ascii="Arial" w:hAnsi="Arial" w:cs="Arial"/>
          <w:sz w:val="24"/>
          <w:szCs w:val="24"/>
        </w:rPr>
        <w:t>paid;</w:t>
      </w:r>
      <w:proofErr w:type="gramEnd"/>
    </w:p>
    <w:p w14:paraId="34461171" w14:textId="77777777" w:rsidR="0099346C" w:rsidRPr="0099346C" w:rsidRDefault="0099346C" w:rsidP="00C142A0">
      <w:pPr>
        <w:overflowPunct w:val="0"/>
        <w:adjustRightInd w:val="0"/>
        <w:ind w:left="1440" w:right="180"/>
        <w:contextualSpacing/>
        <w:textAlignment w:val="baseline"/>
        <w:rPr>
          <w:rFonts w:ascii="Arial" w:hAnsi="Arial" w:cs="Arial"/>
          <w:sz w:val="24"/>
          <w:szCs w:val="24"/>
        </w:rPr>
      </w:pPr>
    </w:p>
    <w:p w14:paraId="7F17E002" w14:textId="77777777" w:rsidR="0099346C" w:rsidRPr="0099346C" w:rsidRDefault="0099346C" w:rsidP="00C142A0">
      <w:pPr>
        <w:widowControl/>
        <w:numPr>
          <w:ilvl w:val="1"/>
          <w:numId w:val="54"/>
        </w:numPr>
        <w:overflowPunct w:val="0"/>
        <w:adjustRightInd w:val="0"/>
        <w:ind w:left="1440" w:right="180" w:firstLine="0"/>
        <w:contextualSpacing/>
        <w:textAlignment w:val="baseline"/>
        <w:rPr>
          <w:rFonts w:ascii="Arial" w:hAnsi="Arial" w:cs="Arial"/>
          <w:sz w:val="24"/>
          <w:szCs w:val="24"/>
        </w:rPr>
      </w:pPr>
      <w:r w:rsidRPr="0099346C">
        <w:rPr>
          <w:rFonts w:ascii="Arial" w:hAnsi="Arial" w:cs="Arial"/>
          <w:sz w:val="24"/>
          <w:szCs w:val="24"/>
        </w:rPr>
        <w:t>Section 3 requirements: Section 3 is a provision of the Housing and Urban Development Act of 1968. The purpose of Section 3 is to ensure that employment and other economic opportunities generated by certain HUD financial assistance shall, to the greatest extent feasible, and consistent with existing Federal, State, and local laws and regulations, be directed to low- and very low-income persons, particularly those who are recipients of government assistance for housing, and to business concerns which provide economic opportunities to low- and very low-income persons;</w:t>
      </w:r>
    </w:p>
    <w:p w14:paraId="51F9A343" w14:textId="77777777" w:rsidR="0099346C" w:rsidRPr="0099346C" w:rsidRDefault="0099346C" w:rsidP="00C142A0">
      <w:pPr>
        <w:overflowPunct w:val="0"/>
        <w:adjustRightInd w:val="0"/>
        <w:ind w:left="1440" w:right="180"/>
        <w:contextualSpacing/>
        <w:textAlignment w:val="baseline"/>
        <w:rPr>
          <w:rFonts w:ascii="Arial" w:hAnsi="Arial" w:cs="Arial"/>
          <w:sz w:val="24"/>
          <w:szCs w:val="24"/>
        </w:rPr>
      </w:pPr>
    </w:p>
    <w:p w14:paraId="70F928F7" w14:textId="77777777" w:rsidR="0099346C" w:rsidRPr="0099346C" w:rsidRDefault="0099346C" w:rsidP="00C142A0">
      <w:pPr>
        <w:widowControl/>
        <w:numPr>
          <w:ilvl w:val="1"/>
          <w:numId w:val="54"/>
        </w:numPr>
        <w:overflowPunct w:val="0"/>
        <w:adjustRightInd w:val="0"/>
        <w:ind w:left="1440" w:right="180" w:firstLine="0"/>
        <w:contextualSpacing/>
        <w:textAlignment w:val="baseline"/>
        <w:rPr>
          <w:rFonts w:ascii="Arial" w:hAnsi="Arial" w:cs="Arial"/>
          <w:sz w:val="24"/>
          <w:szCs w:val="24"/>
        </w:rPr>
      </w:pPr>
      <w:r w:rsidRPr="0099346C">
        <w:rPr>
          <w:rFonts w:ascii="Arial" w:hAnsi="Arial" w:cs="Arial"/>
          <w:sz w:val="24"/>
          <w:szCs w:val="24"/>
        </w:rPr>
        <w:lastRenderedPageBreak/>
        <w:t xml:space="preserve">Prior </w:t>
      </w:r>
      <w:proofErr w:type="gramStart"/>
      <w:r w:rsidRPr="0099346C">
        <w:rPr>
          <w:rFonts w:ascii="Arial" w:hAnsi="Arial" w:cs="Arial"/>
          <w:sz w:val="24"/>
          <w:szCs w:val="24"/>
        </w:rPr>
        <w:t>to progress</w:t>
      </w:r>
      <w:proofErr w:type="gramEnd"/>
      <w:r w:rsidRPr="0099346C">
        <w:rPr>
          <w:rFonts w:ascii="Arial" w:hAnsi="Arial" w:cs="Arial"/>
          <w:sz w:val="24"/>
          <w:szCs w:val="24"/>
        </w:rPr>
        <w:t xml:space="preserve"> payments being </w:t>
      </w:r>
      <w:proofErr w:type="gramStart"/>
      <w:r w:rsidRPr="0099346C">
        <w:rPr>
          <w:rFonts w:ascii="Arial" w:hAnsi="Arial" w:cs="Arial"/>
          <w:sz w:val="24"/>
          <w:szCs w:val="24"/>
        </w:rPr>
        <w:t>made</w:t>
      </w:r>
      <w:proofErr w:type="gramEnd"/>
      <w:r w:rsidRPr="0099346C">
        <w:rPr>
          <w:rFonts w:ascii="Arial" w:hAnsi="Arial" w:cs="Arial"/>
          <w:sz w:val="24"/>
          <w:szCs w:val="24"/>
        </w:rPr>
        <w:t xml:space="preserve"> the labor compliance coordinator will review all such payrolls upon receipt, sign and date </w:t>
      </w:r>
      <w:proofErr w:type="gramStart"/>
      <w:r w:rsidRPr="0099346C">
        <w:rPr>
          <w:rFonts w:ascii="Arial" w:hAnsi="Arial" w:cs="Arial"/>
          <w:sz w:val="24"/>
          <w:szCs w:val="24"/>
        </w:rPr>
        <w:t>the payroll</w:t>
      </w:r>
      <w:proofErr w:type="gramEnd"/>
      <w:r w:rsidRPr="0099346C">
        <w:rPr>
          <w:rFonts w:ascii="Arial" w:hAnsi="Arial" w:cs="Arial"/>
          <w:sz w:val="24"/>
          <w:szCs w:val="24"/>
        </w:rPr>
        <w:t xml:space="preserve"> following verification, and maintain such payrolls on file for review and monitoring </w:t>
      </w:r>
      <w:proofErr w:type="gramStart"/>
      <w:r w:rsidRPr="0099346C">
        <w:rPr>
          <w:rFonts w:ascii="Arial" w:hAnsi="Arial" w:cs="Arial"/>
          <w:sz w:val="24"/>
          <w:szCs w:val="24"/>
        </w:rPr>
        <w:t>purposes;</w:t>
      </w:r>
      <w:proofErr w:type="gramEnd"/>
    </w:p>
    <w:p w14:paraId="21A56D97" w14:textId="77777777" w:rsidR="0099346C" w:rsidRPr="0099346C" w:rsidRDefault="0099346C" w:rsidP="00C142A0">
      <w:pPr>
        <w:overflowPunct w:val="0"/>
        <w:adjustRightInd w:val="0"/>
        <w:ind w:left="1440" w:right="180"/>
        <w:contextualSpacing/>
        <w:textAlignment w:val="baseline"/>
        <w:rPr>
          <w:rFonts w:ascii="Arial" w:hAnsi="Arial" w:cs="Arial"/>
          <w:sz w:val="24"/>
          <w:szCs w:val="24"/>
        </w:rPr>
      </w:pPr>
    </w:p>
    <w:p w14:paraId="6269F605" w14:textId="77777777" w:rsidR="0099346C" w:rsidRPr="0099346C" w:rsidRDefault="0099346C" w:rsidP="00C142A0">
      <w:pPr>
        <w:widowControl/>
        <w:numPr>
          <w:ilvl w:val="1"/>
          <w:numId w:val="54"/>
        </w:numPr>
        <w:overflowPunct w:val="0"/>
        <w:adjustRightInd w:val="0"/>
        <w:ind w:left="1440" w:right="180" w:firstLine="0"/>
        <w:contextualSpacing/>
        <w:textAlignment w:val="baseline"/>
        <w:rPr>
          <w:rFonts w:ascii="Arial" w:hAnsi="Arial" w:cs="Arial"/>
          <w:sz w:val="24"/>
          <w:szCs w:val="24"/>
        </w:rPr>
      </w:pPr>
      <w:r w:rsidRPr="0099346C">
        <w:rPr>
          <w:rFonts w:ascii="Arial" w:hAnsi="Arial" w:cs="Arial"/>
          <w:sz w:val="24"/>
          <w:szCs w:val="24"/>
        </w:rPr>
        <w:t xml:space="preserve">The process of withholding progress </w:t>
      </w:r>
      <w:proofErr w:type="gramStart"/>
      <w:r w:rsidRPr="0099346C">
        <w:rPr>
          <w:rFonts w:ascii="Arial" w:hAnsi="Arial" w:cs="Arial"/>
          <w:sz w:val="24"/>
          <w:szCs w:val="24"/>
        </w:rPr>
        <w:t>payments;</w:t>
      </w:r>
      <w:proofErr w:type="gramEnd"/>
    </w:p>
    <w:p w14:paraId="1610188D" w14:textId="77777777" w:rsidR="0099346C" w:rsidRPr="0099346C" w:rsidRDefault="0099346C" w:rsidP="00C142A0">
      <w:pPr>
        <w:overflowPunct w:val="0"/>
        <w:adjustRightInd w:val="0"/>
        <w:ind w:left="1440" w:right="180"/>
        <w:contextualSpacing/>
        <w:textAlignment w:val="baseline"/>
        <w:rPr>
          <w:rFonts w:ascii="Arial" w:hAnsi="Arial" w:cs="Arial"/>
          <w:sz w:val="24"/>
          <w:szCs w:val="24"/>
        </w:rPr>
      </w:pPr>
    </w:p>
    <w:p w14:paraId="028AA0EF" w14:textId="77777777" w:rsidR="0099346C" w:rsidRPr="0099346C" w:rsidRDefault="0099346C" w:rsidP="00C142A0">
      <w:pPr>
        <w:widowControl/>
        <w:numPr>
          <w:ilvl w:val="1"/>
          <w:numId w:val="54"/>
        </w:numPr>
        <w:overflowPunct w:val="0"/>
        <w:adjustRightInd w:val="0"/>
        <w:ind w:left="1440" w:right="180" w:firstLine="0"/>
        <w:contextualSpacing/>
        <w:textAlignment w:val="baseline"/>
        <w:rPr>
          <w:rFonts w:ascii="Arial" w:hAnsi="Arial" w:cs="Arial"/>
          <w:sz w:val="24"/>
          <w:szCs w:val="24"/>
        </w:rPr>
      </w:pPr>
      <w:r w:rsidRPr="0099346C">
        <w:rPr>
          <w:rFonts w:ascii="Arial" w:hAnsi="Arial" w:cs="Arial"/>
          <w:sz w:val="24"/>
          <w:szCs w:val="24"/>
        </w:rPr>
        <w:t xml:space="preserve">How disputes Concerning Labor Standards will be </w:t>
      </w:r>
      <w:proofErr w:type="gramStart"/>
      <w:r w:rsidRPr="0099346C">
        <w:rPr>
          <w:rFonts w:ascii="Arial" w:hAnsi="Arial" w:cs="Arial"/>
          <w:sz w:val="24"/>
          <w:szCs w:val="24"/>
        </w:rPr>
        <w:t>resolved;</w:t>
      </w:r>
      <w:proofErr w:type="gramEnd"/>
    </w:p>
    <w:p w14:paraId="1B4C9DC9" w14:textId="77777777" w:rsidR="0099346C" w:rsidRPr="0099346C" w:rsidRDefault="0099346C" w:rsidP="00C142A0">
      <w:pPr>
        <w:overflowPunct w:val="0"/>
        <w:adjustRightInd w:val="0"/>
        <w:ind w:right="180"/>
        <w:contextualSpacing/>
        <w:textAlignment w:val="baseline"/>
        <w:rPr>
          <w:rFonts w:ascii="Arial" w:hAnsi="Arial" w:cs="Arial"/>
          <w:sz w:val="24"/>
          <w:szCs w:val="24"/>
        </w:rPr>
      </w:pPr>
    </w:p>
    <w:p w14:paraId="654DDAE5" w14:textId="77777777" w:rsidR="0099346C" w:rsidRPr="0099346C" w:rsidRDefault="0099346C" w:rsidP="00C142A0">
      <w:pPr>
        <w:widowControl/>
        <w:numPr>
          <w:ilvl w:val="1"/>
          <w:numId w:val="54"/>
        </w:numPr>
        <w:overflowPunct w:val="0"/>
        <w:adjustRightInd w:val="0"/>
        <w:ind w:left="1440" w:right="180" w:firstLine="0"/>
        <w:contextualSpacing/>
        <w:textAlignment w:val="baseline"/>
        <w:rPr>
          <w:rFonts w:ascii="Arial" w:hAnsi="Arial" w:cs="Arial"/>
          <w:sz w:val="24"/>
          <w:szCs w:val="24"/>
        </w:rPr>
      </w:pPr>
      <w:r w:rsidRPr="0099346C">
        <w:rPr>
          <w:rFonts w:ascii="Arial" w:hAnsi="Arial" w:cs="Arial"/>
          <w:sz w:val="24"/>
          <w:szCs w:val="24"/>
        </w:rPr>
        <w:t>Compliance with Copland Act (Anti-Kickback) regulations; and</w:t>
      </w:r>
    </w:p>
    <w:p w14:paraId="76D380D8" w14:textId="77777777" w:rsidR="0099346C" w:rsidRPr="0099346C" w:rsidRDefault="0099346C" w:rsidP="00C142A0">
      <w:pPr>
        <w:overflowPunct w:val="0"/>
        <w:adjustRightInd w:val="0"/>
        <w:ind w:left="1440" w:right="180"/>
        <w:contextualSpacing/>
        <w:textAlignment w:val="baseline"/>
        <w:rPr>
          <w:rFonts w:ascii="Arial" w:hAnsi="Arial" w:cs="Arial"/>
          <w:sz w:val="24"/>
          <w:szCs w:val="24"/>
        </w:rPr>
      </w:pPr>
    </w:p>
    <w:p w14:paraId="2B02CFC3" w14:textId="77777777" w:rsidR="0099346C" w:rsidRPr="0099346C" w:rsidRDefault="0099346C" w:rsidP="00C142A0">
      <w:pPr>
        <w:widowControl/>
        <w:numPr>
          <w:ilvl w:val="1"/>
          <w:numId w:val="54"/>
        </w:numPr>
        <w:overflowPunct w:val="0"/>
        <w:adjustRightInd w:val="0"/>
        <w:ind w:left="1440" w:right="180" w:firstLine="0"/>
        <w:contextualSpacing/>
        <w:textAlignment w:val="baseline"/>
        <w:rPr>
          <w:rFonts w:ascii="Arial" w:hAnsi="Arial" w:cs="Arial"/>
          <w:sz w:val="24"/>
          <w:szCs w:val="24"/>
        </w:rPr>
      </w:pPr>
      <w:r w:rsidRPr="0099346C">
        <w:rPr>
          <w:rFonts w:ascii="Arial" w:hAnsi="Arial" w:cs="Arial"/>
          <w:sz w:val="24"/>
          <w:szCs w:val="24"/>
        </w:rPr>
        <w:t xml:space="preserve">Required Construction Contract Addendum in the subcontractors </w:t>
      </w:r>
      <w:proofErr w:type="gramStart"/>
      <w:r w:rsidRPr="0099346C">
        <w:rPr>
          <w:rFonts w:ascii="Arial" w:hAnsi="Arial" w:cs="Arial"/>
          <w:sz w:val="24"/>
          <w:szCs w:val="24"/>
        </w:rPr>
        <w:t>contracts;</w:t>
      </w:r>
      <w:proofErr w:type="gramEnd"/>
    </w:p>
    <w:p w14:paraId="25E937E5" w14:textId="77777777" w:rsidR="0099346C" w:rsidRPr="0099346C" w:rsidRDefault="0099346C" w:rsidP="00C142A0">
      <w:pPr>
        <w:overflowPunct w:val="0"/>
        <w:adjustRightInd w:val="0"/>
        <w:ind w:right="180"/>
        <w:contextualSpacing/>
        <w:textAlignment w:val="baseline"/>
        <w:rPr>
          <w:rFonts w:ascii="Arial" w:hAnsi="Arial" w:cs="Arial"/>
          <w:sz w:val="24"/>
          <w:szCs w:val="24"/>
        </w:rPr>
      </w:pPr>
    </w:p>
    <w:p w14:paraId="7F120DAD"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The construction sign posting </w:t>
      </w:r>
      <w:proofErr w:type="gramStart"/>
      <w:r w:rsidRPr="0099346C">
        <w:rPr>
          <w:rFonts w:ascii="Arial" w:hAnsi="Arial" w:cs="Arial"/>
          <w:sz w:val="24"/>
          <w:szCs w:val="24"/>
        </w:rPr>
        <w:t>requirements;</w:t>
      </w:r>
      <w:proofErr w:type="gramEnd"/>
    </w:p>
    <w:p w14:paraId="72A39C9B"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09BBE2C5"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Other items pertinent to the Project (e.g., State Prevailing Wage requirements</w:t>
      </w:r>
      <w:proofErr w:type="gramStart"/>
      <w:r w:rsidRPr="0099346C">
        <w:rPr>
          <w:rFonts w:ascii="Arial" w:hAnsi="Arial" w:cs="Arial"/>
          <w:sz w:val="24"/>
          <w:szCs w:val="24"/>
        </w:rPr>
        <w:t>);</w:t>
      </w:r>
      <w:proofErr w:type="gramEnd"/>
    </w:p>
    <w:p w14:paraId="07F747CF"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348A7211"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Monthly Status Reports (Department form</w:t>
      </w:r>
      <w:proofErr w:type="gramStart"/>
      <w:r w:rsidRPr="0099346C">
        <w:rPr>
          <w:rFonts w:ascii="Arial" w:hAnsi="Arial" w:cs="Arial"/>
          <w:sz w:val="24"/>
          <w:szCs w:val="24"/>
        </w:rPr>
        <w:t>);</w:t>
      </w:r>
      <w:proofErr w:type="gramEnd"/>
    </w:p>
    <w:p w14:paraId="3E46D3E9"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3E3C7467"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Minutes of the preconstruction conference that document the discussion of federal regulations must be maintained in the Project </w:t>
      </w:r>
      <w:proofErr w:type="gramStart"/>
      <w:r w:rsidRPr="0099346C">
        <w:rPr>
          <w:rFonts w:ascii="Arial" w:hAnsi="Arial" w:cs="Arial"/>
          <w:sz w:val="24"/>
          <w:szCs w:val="24"/>
        </w:rPr>
        <w:t>files;</w:t>
      </w:r>
      <w:proofErr w:type="gramEnd"/>
    </w:p>
    <w:p w14:paraId="304A5655"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2EDEB639"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 xml:space="preserve">Permanent Financing </w:t>
      </w:r>
      <w:proofErr w:type="gramStart"/>
      <w:r w:rsidRPr="0099346C">
        <w:rPr>
          <w:rFonts w:ascii="Arial" w:hAnsi="Arial" w:cs="Arial"/>
          <w:sz w:val="24"/>
          <w:szCs w:val="24"/>
        </w:rPr>
        <w:t>preparation;</w:t>
      </w:r>
      <w:proofErr w:type="gramEnd"/>
    </w:p>
    <w:p w14:paraId="31017D27"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212B0FD8"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Project closeout report; and</w:t>
      </w:r>
    </w:p>
    <w:p w14:paraId="0C0BA0AC" w14:textId="77777777" w:rsidR="0099346C" w:rsidRPr="0099346C" w:rsidRDefault="0099346C" w:rsidP="00C142A0">
      <w:pPr>
        <w:overflowPunct w:val="0"/>
        <w:adjustRightInd w:val="0"/>
        <w:ind w:left="720" w:right="180"/>
        <w:contextualSpacing/>
        <w:textAlignment w:val="baseline"/>
        <w:rPr>
          <w:rFonts w:ascii="Arial" w:hAnsi="Arial" w:cs="Arial"/>
          <w:sz w:val="24"/>
          <w:szCs w:val="24"/>
        </w:rPr>
      </w:pPr>
    </w:p>
    <w:p w14:paraId="351F99BC" w14:textId="77777777" w:rsidR="0099346C" w:rsidRPr="0099346C" w:rsidRDefault="0099346C" w:rsidP="00C142A0">
      <w:pPr>
        <w:widowControl/>
        <w:numPr>
          <w:ilvl w:val="0"/>
          <w:numId w:val="54"/>
        </w:numPr>
        <w:overflowPunct w:val="0"/>
        <w:adjustRightInd w:val="0"/>
        <w:ind w:left="720" w:right="180" w:firstLine="0"/>
        <w:contextualSpacing/>
        <w:textAlignment w:val="baseline"/>
        <w:rPr>
          <w:rFonts w:ascii="Arial" w:hAnsi="Arial" w:cs="Arial"/>
          <w:sz w:val="24"/>
          <w:szCs w:val="24"/>
        </w:rPr>
      </w:pPr>
      <w:r w:rsidRPr="0099346C">
        <w:rPr>
          <w:rFonts w:ascii="Arial" w:hAnsi="Arial" w:cs="Arial"/>
          <w:sz w:val="24"/>
          <w:szCs w:val="24"/>
        </w:rPr>
        <w:t>Professional pictures of the completed Project.</w:t>
      </w:r>
    </w:p>
    <w:p w14:paraId="1859A46E" w14:textId="77777777" w:rsidR="0099346C" w:rsidRPr="0099346C" w:rsidRDefault="0099346C" w:rsidP="00C142A0">
      <w:pPr>
        <w:overflowPunct w:val="0"/>
        <w:adjustRightInd w:val="0"/>
        <w:ind w:right="180"/>
        <w:textAlignment w:val="baseline"/>
        <w:rPr>
          <w:rFonts w:ascii="Arial" w:hAnsi="Arial" w:cs="Arial"/>
          <w:sz w:val="24"/>
          <w:szCs w:val="24"/>
        </w:rPr>
      </w:pPr>
    </w:p>
    <w:p w14:paraId="4205CF5A" w14:textId="4104582D" w:rsidR="0099346C" w:rsidRPr="0099346C" w:rsidRDefault="0099346C" w:rsidP="00C142A0">
      <w:pPr>
        <w:widowControl/>
        <w:numPr>
          <w:ilvl w:val="0"/>
          <w:numId w:val="56"/>
        </w:numPr>
        <w:overflowPunct w:val="0"/>
        <w:adjustRightInd w:val="0"/>
        <w:ind w:left="0" w:right="180" w:firstLine="0"/>
        <w:textAlignment w:val="baseline"/>
        <w:rPr>
          <w:rFonts w:ascii="Arial" w:hAnsi="Arial" w:cs="Arial"/>
          <w:sz w:val="24"/>
          <w:szCs w:val="24"/>
        </w:rPr>
      </w:pPr>
      <w:r w:rsidRPr="0099346C">
        <w:rPr>
          <w:rFonts w:ascii="Arial" w:hAnsi="Arial" w:cs="Arial"/>
          <w:sz w:val="24"/>
          <w:szCs w:val="24"/>
          <w:u w:val="single"/>
        </w:rPr>
        <w:t>Notice to Proceed</w:t>
      </w:r>
      <w:r w:rsidRPr="0099346C">
        <w:rPr>
          <w:rFonts w:ascii="Arial" w:hAnsi="Arial" w:cs="Arial"/>
          <w:sz w:val="24"/>
          <w:szCs w:val="24"/>
        </w:rPr>
        <w:t xml:space="preserve">.  The Contractor shall not commence work until the Borrower has issued a Notice to Proceed. The Borrower shall not issue a Notice to Proceed until so authorized by the </w:t>
      </w:r>
      <w:r w:rsidR="00A760A2" w:rsidRPr="00EA2CE3">
        <w:rPr>
          <w:rFonts w:ascii="Arial" w:hAnsi="Arial" w:cs="Arial"/>
          <w:sz w:val="24"/>
          <w:szCs w:val="24"/>
          <w:highlight w:val="yellow"/>
        </w:rPr>
        <w:t>City/County</w:t>
      </w:r>
      <w:r w:rsidRPr="0099346C">
        <w:rPr>
          <w:rFonts w:ascii="Arial" w:hAnsi="Arial" w:cs="Arial"/>
          <w:sz w:val="24"/>
          <w:szCs w:val="24"/>
        </w:rPr>
        <w:t xml:space="preserve"> which shall be no sooner than the execution of all Loan Documents and all other Project-related documents by all authorized parties at the </w:t>
      </w:r>
      <w:r w:rsidR="003C3362">
        <w:rPr>
          <w:rFonts w:ascii="Arial" w:hAnsi="Arial" w:cs="Arial"/>
          <w:sz w:val="24"/>
          <w:szCs w:val="24"/>
        </w:rPr>
        <w:t>HOME</w:t>
      </w:r>
      <w:r w:rsidRPr="0099346C">
        <w:rPr>
          <w:rFonts w:ascii="Arial" w:hAnsi="Arial" w:cs="Arial"/>
          <w:sz w:val="24"/>
          <w:szCs w:val="24"/>
        </w:rPr>
        <w:t xml:space="preserve"> Closing.  The </w:t>
      </w:r>
      <w:r w:rsidR="00A760A2" w:rsidRPr="00EA2CE3">
        <w:rPr>
          <w:rFonts w:ascii="Arial" w:hAnsi="Arial" w:cs="Arial"/>
          <w:sz w:val="24"/>
          <w:szCs w:val="24"/>
          <w:highlight w:val="yellow"/>
        </w:rPr>
        <w:t>City/County</w:t>
      </w:r>
      <w:r w:rsidRPr="0099346C">
        <w:rPr>
          <w:rFonts w:ascii="Arial" w:hAnsi="Arial" w:cs="Arial"/>
          <w:sz w:val="24"/>
          <w:szCs w:val="24"/>
        </w:rPr>
        <w:t xml:space="preserve"> may elect to waive its </w:t>
      </w:r>
      <w:proofErr w:type="gramStart"/>
      <w:r w:rsidRPr="0099346C">
        <w:rPr>
          <w:rFonts w:ascii="Arial" w:hAnsi="Arial" w:cs="Arial"/>
          <w:sz w:val="24"/>
          <w:szCs w:val="24"/>
        </w:rPr>
        <w:t>right</w:t>
      </w:r>
      <w:proofErr w:type="gramEnd"/>
      <w:r w:rsidRPr="0099346C">
        <w:rPr>
          <w:rFonts w:ascii="Arial" w:hAnsi="Arial" w:cs="Arial"/>
          <w:sz w:val="24"/>
          <w:szCs w:val="24"/>
        </w:rPr>
        <w:t xml:space="preserve"> to this authorization.</w:t>
      </w:r>
    </w:p>
    <w:p w14:paraId="73F07CCB" w14:textId="77777777" w:rsidR="0099346C" w:rsidRPr="0099346C" w:rsidRDefault="0099346C" w:rsidP="00C142A0">
      <w:pPr>
        <w:overflowPunct w:val="0"/>
        <w:adjustRightInd w:val="0"/>
        <w:ind w:right="180"/>
        <w:textAlignment w:val="baseline"/>
        <w:rPr>
          <w:rFonts w:ascii="Arial" w:hAnsi="Arial" w:cs="Arial"/>
          <w:sz w:val="24"/>
          <w:szCs w:val="24"/>
        </w:rPr>
      </w:pPr>
    </w:p>
    <w:p w14:paraId="6BF0746D" w14:textId="631B7203" w:rsidR="0099346C" w:rsidRPr="0099346C" w:rsidRDefault="0099346C" w:rsidP="00C142A0">
      <w:pPr>
        <w:widowControl/>
        <w:numPr>
          <w:ilvl w:val="0"/>
          <w:numId w:val="56"/>
        </w:numPr>
        <w:overflowPunct w:val="0"/>
        <w:adjustRightInd w:val="0"/>
        <w:ind w:left="0" w:right="180" w:firstLine="0"/>
        <w:textAlignment w:val="baseline"/>
        <w:rPr>
          <w:rFonts w:ascii="Arial" w:hAnsi="Arial" w:cs="Arial"/>
          <w:sz w:val="24"/>
          <w:szCs w:val="24"/>
        </w:rPr>
      </w:pPr>
      <w:r w:rsidRPr="0099346C">
        <w:rPr>
          <w:rFonts w:ascii="Arial" w:hAnsi="Arial" w:cs="Arial"/>
          <w:sz w:val="24"/>
          <w:szCs w:val="24"/>
          <w:u w:val="single"/>
        </w:rPr>
        <w:t>Contractor's Assurance of Completion</w:t>
      </w:r>
      <w:r w:rsidRPr="0099346C">
        <w:rPr>
          <w:rFonts w:ascii="Arial" w:hAnsi="Arial" w:cs="Arial"/>
          <w:sz w:val="24"/>
          <w:szCs w:val="24"/>
        </w:rPr>
        <w:t xml:space="preserve">.  The Contractor shall provide security to assure completion of the Project by furnishing the Borrower and Construction Lenders with Performance and Payment Bonds, or a Letter of Credit, which shall remain in effect during the entire term of the Contract, and which shall be in a form and from an issuer which is acceptable to the Borrower, Construction Lenders, and </w:t>
      </w:r>
      <w:r w:rsidR="00A760A2" w:rsidRPr="00EA2CE3">
        <w:rPr>
          <w:rFonts w:ascii="Arial" w:hAnsi="Arial" w:cs="Arial"/>
          <w:sz w:val="24"/>
          <w:szCs w:val="24"/>
          <w:highlight w:val="yellow"/>
        </w:rPr>
        <w:t>City/County</w:t>
      </w:r>
      <w:r w:rsidRPr="0099346C">
        <w:rPr>
          <w:rFonts w:ascii="Arial" w:hAnsi="Arial" w:cs="Arial"/>
          <w:sz w:val="24"/>
          <w:szCs w:val="24"/>
        </w:rPr>
        <w:t xml:space="preserve">.  The Performance Bond shall be in an amount at least equal to one hundred percent (100%) of the approved construction costs included in </w:t>
      </w:r>
      <w:r w:rsidRPr="0099346C">
        <w:rPr>
          <w:rFonts w:ascii="Arial" w:hAnsi="Arial" w:cs="Arial"/>
          <w:sz w:val="24"/>
          <w:szCs w:val="24"/>
          <w:u w:val="single"/>
        </w:rPr>
        <w:t>the Contract</w:t>
      </w:r>
      <w:r w:rsidRPr="0099346C">
        <w:rPr>
          <w:rFonts w:ascii="Arial" w:hAnsi="Arial" w:cs="Arial"/>
          <w:sz w:val="24"/>
          <w:szCs w:val="24"/>
        </w:rPr>
        <w:t xml:space="preserve"> to provide security for the faithful performance of the contract including a warranty period of at least 12 months after completion. The Payment Bond shall be in an amount at least equal to one hundred percent (100%) of the approved construction costs included in </w:t>
      </w:r>
      <w:r w:rsidRPr="0099346C">
        <w:rPr>
          <w:rFonts w:ascii="Arial" w:hAnsi="Arial" w:cs="Arial"/>
          <w:sz w:val="24"/>
          <w:szCs w:val="24"/>
          <w:u w:val="single"/>
        </w:rPr>
        <w:t>the Contract</w:t>
      </w:r>
      <w:r w:rsidRPr="0099346C">
        <w:rPr>
          <w:rFonts w:ascii="Arial" w:hAnsi="Arial" w:cs="Arial"/>
          <w:sz w:val="24"/>
          <w:szCs w:val="24"/>
        </w:rPr>
        <w:t xml:space="preserve"> to provide security for the payment of all persons performing labor on the Project and furnishing materials in connection with </w:t>
      </w:r>
      <w:r w:rsidRPr="0099346C">
        <w:rPr>
          <w:rFonts w:ascii="Arial" w:hAnsi="Arial" w:cs="Arial"/>
          <w:sz w:val="24"/>
          <w:szCs w:val="24"/>
          <w:u w:val="single"/>
        </w:rPr>
        <w:t>the Contract</w:t>
      </w:r>
      <w:r w:rsidRPr="0099346C">
        <w:rPr>
          <w:rFonts w:ascii="Arial" w:hAnsi="Arial" w:cs="Arial"/>
          <w:sz w:val="24"/>
          <w:szCs w:val="24"/>
        </w:rPr>
        <w:t xml:space="preserve">. If a Letter of Credit is used, it shall be in an amount equal to at least 20% of the </w:t>
      </w:r>
      <w:r w:rsidRPr="0099346C">
        <w:rPr>
          <w:rFonts w:ascii="Arial" w:hAnsi="Arial" w:cs="Arial"/>
          <w:sz w:val="24"/>
          <w:szCs w:val="24"/>
        </w:rPr>
        <w:lastRenderedPageBreak/>
        <w:t xml:space="preserve">approved construction costs included in </w:t>
      </w:r>
      <w:r w:rsidRPr="0099346C">
        <w:rPr>
          <w:rFonts w:ascii="Arial" w:hAnsi="Arial" w:cs="Arial"/>
          <w:sz w:val="24"/>
          <w:szCs w:val="24"/>
          <w:u w:val="single"/>
        </w:rPr>
        <w:t>the Contract</w:t>
      </w:r>
      <w:r w:rsidRPr="0099346C">
        <w:rPr>
          <w:rFonts w:ascii="Arial" w:hAnsi="Arial" w:cs="Arial"/>
          <w:sz w:val="24"/>
          <w:szCs w:val="24"/>
        </w:rPr>
        <w:t xml:space="preserve">. The </w:t>
      </w:r>
      <w:r w:rsidR="00A760A2" w:rsidRPr="00EA2CE3">
        <w:rPr>
          <w:rFonts w:ascii="Arial" w:hAnsi="Arial" w:cs="Arial"/>
          <w:sz w:val="24"/>
          <w:szCs w:val="24"/>
          <w:highlight w:val="yellow"/>
        </w:rPr>
        <w:t>City/County</w:t>
      </w:r>
      <w:r w:rsidRPr="0099346C">
        <w:rPr>
          <w:rFonts w:ascii="Arial" w:hAnsi="Arial" w:cs="Arial"/>
          <w:sz w:val="24"/>
          <w:szCs w:val="24"/>
        </w:rPr>
        <w:t xml:space="preserve"> and all other Lenders shall be named as additional obligees in the Bonds or Letter of Credit.</w:t>
      </w:r>
    </w:p>
    <w:p w14:paraId="02AF5D08" w14:textId="77777777" w:rsidR="0099346C" w:rsidRPr="0099346C" w:rsidRDefault="0099346C" w:rsidP="00C142A0">
      <w:pPr>
        <w:overflowPunct w:val="0"/>
        <w:adjustRightInd w:val="0"/>
        <w:ind w:right="180"/>
        <w:textAlignment w:val="baseline"/>
        <w:rPr>
          <w:rFonts w:ascii="Arial" w:hAnsi="Arial" w:cs="Arial"/>
          <w:sz w:val="24"/>
          <w:szCs w:val="24"/>
        </w:rPr>
      </w:pPr>
    </w:p>
    <w:p w14:paraId="1C90B0E2" w14:textId="77777777" w:rsidR="0099346C" w:rsidRPr="0099346C" w:rsidRDefault="0099346C" w:rsidP="00C142A0">
      <w:pPr>
        <w:overflowPunct w:val="0"/>
        <w:adjustRightInd w:val="0"/>
        <w:ind w:right="180"/>
        <w:textAlignment w:val="baseline"/>
        <w:rPr>
          <w:rFonts w:ascii="Arial" w:hAnsi="Arial" w:cs="Arial"/>
          <w:sz w:val="24"/>
          <w:szCs w:val="24"/>
        </w:rPr>
      </w:pPr>
      <w:r w:rsidRPr="0099346C">
        <w:rPr>
          <w:rFonts w:ascii="Arial" w:hAnsi="Arial" w:cs="Arial"/>
          <w:sz w:val="24"/>
          <w:szCs w:val="24"/>
        </w:rPr>
        <w:t>12.</w:t>
      </w:r>
      <w:r w:rsidRPr="0099346C">
        <w:rPr>
          <w:rFonts w:ascii="Arial" w:hAnsi="Arial" w:cs="Arial"/>
          <w:sz w:val="24"/>
          <w:szCs w:val="24"/>
        </w:rPr>
        <w:tab/>
      </w:r>
      <w:r w:rsidRPr="0099346C">
        <w:rPr>
          <w:rFonts w:ascii="Arial" w:hAnsi="Arial" w:cs="Arial"/>
          <w:sz w:val="24"/>
          <w:szCs w:val="24"/>
          <w:u w:val="single"/>
        </w:rPr>
        <w:t>Contractor's Warranty</w:t>
      </w:r>
      <w:r w:rsidRPr="0099346C">
        <w:rPr>
          <w:rFonts w:ascii="Arial" w:hAnsi="Arial" w:cs="Arial"/>
          <w:sz w:val="24"/>
          <w:szCs w:val="24"/>
        </w:rPr>
        <w:t>.  The Contractor warrants that:</w:t>
      </w:r>
    </w:p>
    <w:p w14:paraId="75DE91B0" w14:textId="77777777" w:rsidR="0099346C" w:rsidRPr="0099346C" w:rsidRDefault="0099346C" w:rsidP="00C142A0">
      <w:pPr>
        <w:widowControl/>
        <w:overflowPunct w:val="0"/>
        <w:adjustRightInd w:val="0"/>
        <w:ind w:right="180"/>
        <w:textAlignment w:val="baseline"/>
        <w:rPr>
          <w:rFonts w:ascii="Arial" w:hAnsi="Arial" w:cs="Arial"/>
          <w:sz w:val="20"/>
          <w:szCs w:val="20"/>
        </w:rPr>
      </w:pPr>
    </w:p>
    <w:p w14:paraId="7687F7A2" w14:textId="77777777" w:rsidR="0099346C" w:rsidRPr="0099346C" w:rsidRDefault="0099346C" w:rsidP="00C142A0">
      <w:pPr>
        <w:widowControl/>
        <w:numPr>
          <w:ilvl w:val="0"/>
          <w:numId w:val="55"/>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The construction cost set forth in the Contract provides that construction of </w:t>
      </w:r>
      <w:r w:rsidRPr="00231C2D">
        <w:rPr>
          <w:rFonts w:ascii="Arial" w:hAnsi="Arial" w:cs="Arial"/>
          <w:sz w:val="24"/>
          <w:szCs w:val="24"/>
        </w:rPr>
        <w:t xml:space="preserve">the </w:t>
      </w:r>
      <w:r w:rsidRPr="0099346C">
        <w:rPr>
          <w:rFonts w:ascii="Arial" w:hAnsi="Arial" w:cs="Arial"/>
          <w:sz w:val="24"/>
          <w:szCs w:val="24"/>
        </w:rPr>
        <w:t xml:space="preserve">Project </w:t>
      </w:r>
      <w:r w:rsidRPr="00231C2D">
        <w:rPr>
          <w:rFonts w:ascii="Arial" w:hAnsi="Arial" w:cs="Arial"/>
          <w:sz w:val="24"/>
          <w:szCs w:val="24"/>
        </w:rPr>
        <w:t xml:space="preserve">will be in </w:t>
      </w:r>
      <w:r w:rsidRPr="0099346C">
        <w:rPr>
          <w:rFonts w:ascii="Arial" w:hAnsi="Arial" w:cs="Arial"/>
          <w:sz w:val="24"/>
          <w:szCs w:val="24"/>
        </w:rPr>
        <w:t xml:space="preserve">accordance with the Plans and </w:t>
      </w:r>
      <w:proofErr w:type="gramStart"/>
      <w:r w:rsidRPr="0099346C">
        <w:rPr>
          <w:rFonts w:ascii="Arial" w:hAnsi="Arial" w:cs="Arial"/>
          <w:sz w:val="24"/>
          <w:szCs w:val="24"/>
        </w:rPr>
        <w:t>Specifications;</w:t>
      </w:r>
      <w:proofErr w:type="gramEnd"/>
    </w:p>
    <w:p w14:paraId="5933F4DE" w14:textId="77777777" w:rsidR="0099346C" w:rsidRPr="0099346C" w:rsidRDefault="0099346C" w:rsidP="00C142A0">
      <w:pPr>
        <w:widowControl/>
        <w:overflowPunct w:val="0"/>
        <w:ind w:left="720" w:right="180"/>
        <w:textAlignment w:val="baseline"/>
        <w:rPr>
          <w:rFonts w:ascii="Arial" w:hAnsi="Arial" w:cs="Arial"/>
          <w:sz w:val="24"/>
          <w:szCs w:val="24"/>
        </w:rPr>
      </w:pPr>
    </w:p>
    <w:p w14:paraId="3945BB98" w14:textId="77777777" w:rsidR="0099346C" w:rsidRPr="0099346C" w:rsidRDefault="0099346C" w:rsidP="00C142A0">
      <w:pPr>
        <w:widowControl/>
        <w:numPr>
          <w:ilvl w:val="0"/>
          <w:numId w:val="55"/>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The Project will be constructed </w:t>
      </w:r>
      <w:r w:rsidRPr="00231C2D">
        <w:rPr>
          <w:rFonts w:ascii="Arial" w:hAnsi="Arial" w:cs="Arial"/>
          <w:sz w:val="24"/>
          <w:szCs w:val="24"/>
        </w:rPr>
        <w:t>in</w:t>
      </w:r>
      <w:r w:rsidRPr="0099346C">
        <w:rPr>
          <w:rFonts w:ascii="Arial" w:hAnsi="Arial" w:cs="Arial"/>
          <w:sz w:val="24"/>
          <w:szCs w:val="24"/>
        </w:rPr>
        <w:t xml:space="preserve"> accordance with the Plans and Specifications and Contractor agrees to make, free of </w:t>
      </w:r>
      <w:r w:rsidRPr="00231C2D">
        <w:rPr>
          <w:rFonts w:ascii="Arial" w:hAnsi="Arial" w:cs="Arial"/>
          <w:sz w:val="24"/>
          <w:szCs w:val="24"/>
        </w:rPr>
        <w:t xml:space="preserve">additional </w:t>
      </w:r>
      <w:r w:rsidRPr="0099346C">
        <w:rPr>
          <w:rFonts w:ascii="Arial" w:hAnsi="Arial" w:cs="Arial"/>
          <w:sz w:val="24"/>
          <w:szCs w:val="24"/>
        </w:rPr>
        <w:t>charge, any alterations necessary to provide compliance with the Plans and Specifications</w:t>
      </w:r>
      <w:r w:rsidRPr="00231C2D">
        <w:rPr>
          <w:rFonts w:ascii="Arial" w:hAnsi="Arial" w:cs="Arial"/>
          <w:sz w:val="24"/>
          <w:szCs w:val="24"/>
        </w:rPr>
        <w:t>, as qualified in the Contract</w:t>
      </w:r>
      <w:r w:rsidRPr="0099346C">
        <w:rPr>
          <w:rFonts w:ascii="Arial" w:hAnsi="Arial" w:cs="Arial"/>
          <w:sz w:val="24"/>
          <w:szCs w:val="24"/>
        </w:rPr>
        <w:t>; and</w:t>
      </w:r>
    </w:p>
    <w:p w14:paraId="433A92FB" w14:textId="77777777" w:rsidR="0099346C" w:rsidRPr="0099346C" w:rsidRDefault="0099346C" w:rsidP="00C142A0">
      <w:pPr>
        <w:widowControl/>
        <w:overflowPunct w:val="0"/>
        <w:ind w:left="720" w:right="180"/>
        <w:textAlignment w:val="baseline"/>
        <w:rPr>
          <w:rFonts w:ascii="Arial" w:hAnsi="Arial" w:cs="Arial"/>
          <w:sz w:val="24"/>
          <w:szCs w:val="24"/>
        </w:rPr>
      </w:pPr>
    </w:p>
    <w:p w14:paraId="39257C14" w14:textId="2C4E56F3" w:rsidR="0099346C" w:rsidRPr="0099346C" w:rsidRDefault="0099346C" w:rsidP="00C142A0">
      <w:pPr>
        <w:widowControl/>
        <w:numPr>
          <w:ilvl w:val="0"/>
          <w:numId w:val="55"/>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The Project will be constructed free of defects and agrees to repair, free of charge, any defects from construction performed under this Contract which </w:t>
      </w:r>
      <w:proofErr w:type="gramStart"/>
      <w:r w:rsidRPr="0099346C">
        <w:rPr>
          <w:rFonts w:ascii="Arial" w:hAnsi="Arial" w:cs="Arial"/>
          <w:sz w:val="24"/>
          <w:szCs w:val="24"/>
        </w:rPr>
        <w:t>arise</w:t>
      </w:r>
      <w:proofErr w:type="gramEnd"/>
      <w:r w:rsidRPr="0099346C">
        <w:rPr>
          <w:rFonts w:ascii="Arial" w:hAnsi="Arial" w:cs="Arial"/>
          <w:sz w:val="24"/>
          <w:szCs w:val="24"/>
        </w:rPr>
        <w:t xml:space="preserve"> in the first year following the Completion Date. The Contractor shall provide security for this warranty in the form of a Performance Bond as discussed in paragraph 9 above or in the form of a Completion Assurance Agreement, approved by the </w:t>
      </w:r>
      <w:r w:rsidR="00A760A2" w:rsidRPr="00EA2CE3">
        <w:rPr>
          <w:rFonts w:ascii="Arial" w:hAnsi="Arial" w:cs="Arial"/>
          <w:sz w:val="24"/>
          <w:szCs w:val="24"/>
          <w:highlight w:val="yellow"/>
        </w:rPr>
        <w:t>City/County</w:t>
      </w:r>
      <w:r w:rsidRPr="0099346C">
        <w:rPr>
          <w:rFonts w:ascii="Arial" w:hAnsi="Arial" w:cs="Arial"/>
          <w:sz w:val="24"/>
          <w:szCs w:val="24"/>
        </w:rPr>
        <w:t xml:space="preserve"> and </w:t>
      </w:r>
      <w:proofErr w:type="gramStart"/>
      <w:r w:rsidRPr="0099346C">
        <w:rPr>
          <w:rFonts w:ascii="Arial" w:hAnsi="Arial" w:cs="Arial"/>
          <w:sz w:val="24"/>
          <w:szCs w:val="24"/>
        </w:rPr>
        <w:t>entered into</w:t>
      </w:r>
      <w:proofErr w:type="gramEnd"/>
      <w:r w:rsidRPr="0099346C">
        <w:rPr>
          <w:rFonts w:ascii="Arial" w:hAnsi="Arial" w:cs="Arial"/>
          <w:sz w:val="24"/>
          <w:szCs w:val="24"/>
        </w:rPr>
        <w:t xml:space="preserve"> by the Contractor, Borrower and </w:t>
      </w:r>
      <w:r w:rsidR="00A760A2" w:rsidRPr="00EA2CE3">
        <w:rPr>
          <w:rFonts w:ascii="Arial" w:hAnsi="Arial" w:cs="Arial"/>
          <w:sz w:val="24"/>
          <w:szCs w:val="24"/>
          <w:highlight w:val="yellow"/>
        </w:rPr>
        <w:t>City/County</w:t>
      </w:r>
      <w:r w:rsidRPr="0099346C">
        <w:rPr>
          <w:rFonts w:ascii="Arial" w:hAnsi="Arial" w:cs="Arial"/>
          <w:sz w:val="24"/>
          <w:szCs w:val="24"/>
        </w:rPr>
        <w:t>.</w:t>
      </w:r>
    </w:p>
    <w:p w14:paraId="6E15DD62" w14:textId="77777777" w:rsidR="0099346C" w:rsidRPr="0099346C" w:rsidRDefault="0099346C" w:rsidP="00C142A0">
      <w:pPr>
        <w:widowControl/>
        <w:overflowPunct w:val="0"/>
        <w:adjustRightInd w:val="0"/>
        <w:ind w:left="720" w:right="180"/>
        <w:textAlignment w:val="baseline"/>
        <w:rPr>
          <w:rFonts w:ascii="Arial" w:hAnsi="Arial" w:cs="Arial"/>
          <w:sz w:val="24"/>
          <w:szCs w:val="24"/>
        </w:rPr>
      </w:pPr>
    </w:p>
    <w:p w14:paraId="57DAFBCD" w14:textId="33533991" w:rsidR="0099346C" w:rsidRPr="0099346C" w:rsidRDefault="0099346C" w:rsidP="00C142A0">
      <w:pPr>
        <w:widowControl/>
        <w:numPr>
          <w:ilvl w:val="0"/>
          <w:numId w:val="55"/>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Borrower shall require the Project architect, engineer, and/or local building </w:t>
      </w:r>
      <w:r w:rsidR="0075368E" w:rsidRPr="00EA2CE3">
        <w:rPr>
          <w:rFonts w:ascii="Arial" w:hAnsi="Arial" w:cs="Arial"/>
          <w:sz w:val="24"/>
          <w:szCs w:val="24"/>
          <w:highlight w:val="yellow"/>
        </w:rPr>
        <w:t>City/County</w:t>
      </w:r>
      <w:r w:rsidRPr="0099346C">
        <w:rPr>
          <w:rFonts w:ascii="Arial" w:hAnsi="Arial" w:cs="Arial"/>
          <w:sz w:val="24"/>
          <w:szCs w:val="24"/>
        </w:rPr>
        <w:t xml:space="preserve">  to certify that the Plans and Specifications comply with all applicable local, state and federal laws, regulations, building codes and standards and the housing quality standards, including the federal </w:t>
      </w:r>
      <w:r w:rsidRPr="00C142A0">
        <w:rPr>
          <w:rFonts w:ascii="Arial" w:hAnsi="Arial" w:cs="Arial"/>
          <w:sz w:val="24"/>
          <w:szCs w:val="24"/>
          <w:highlight w:val="yellow"/>
        </w:rPr>
        <w:t>NHTF property standards for new construction projects at 24 CFR 93.301(a), and/or rehabilitation projects at 24 CFR 93.301(b)</w:t>
      </w:r>
      <w:r w:rsidR="0069483D">
        <w:rPr>
          <w:rFonts w:ascii="Arial" w:hAnsi="Arial" w:cs="Arial"/>
          <w:sz w:val="24"/>
          <w:szCs w:val="24"/>
        </w:rPr>
        <w:t>,</w:t>
      </w:r>
      <w:r w:rsidRPr="0099346C">
        <w:rPr>
          <w:rFonts w:ascii="Arial" w:hAnsi="Arial" w:cs="Arial"/>
          <w:sz w:val="24"/>
          <w:szCs w:val="24"/>
        </w:rPr>
        <w:t xml:space="preserve"> which are attached hereto and made a part hereof (collectively referred to hereafter as the "Building Standards").   In addition:</w:t>
      </w:r>
    </w:p>
    <w:p w14:paraId="06FAC36A" w14:textId="77777777" w:rsidR="0099346C" w:rsidRPr="0099346C" w:rsidRDefault="0099346C" w:rsidP="00C142A0">
      <w:pPr>
        <w:widowControl/>
        <w:overflowPunct w:val="0"/>
        <w:adjustRightInd w:val="0"/>
        <w:ind w:left="720" w:right="180"/>
        <w:textAlignment w:val="baseline"/>
        <w:rPr>
          <w:rFonts w:ascii="Arial" w:hAnsi="Arial" w:cs="Arial"/>
          <w:sz w:val="24"/>
          <w:szCs w:val="24"/>
        </w:rPr>
      </w:pPr>
    </w:p>
    <w:p w14:paraId="5D27681D" w14:textId="77777777" w:rsidR="0099346C" w:rsidRPr="0099346C" w:rsidRDefault="0099346C" w:rsidP="00C142A0">
      <w:pPr>
        <w:widowControl/>
        <w:numPr>
          <w:ilvl w:val="0"/>
          <w:numId w:val="55"/>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Borrower hereby covenants that the Project will be constructed in accordance with the Building Standards now or hereafter shall be maintained in accordance with 24 CFR 93.301(e) and agrees to make any alterations necessary to bring the Project into compliance with the Building Standards.</w:t>
      </w:r>
    </w:p>
    <w:p w14:paraId="4BD1F9A0" w14:textId="77777777" w:rsidR="0099346C" w:rsidRPr="0099346C" w:rsidRDefault="0099346C" w:rsidP="00C142A0">
      <w:pPr>
        <w:overflowPunct w:val="0"/>
        <w:adjustRightInd w:val="0"/>
        <w:ind w:right="180"/>
        <w:textAlignment w:val="baseline"/>
        <w:rPr>
          <w:rFonts w:ascii="Arial" w:hAnsi="Arial" w:cs="Arial"/>
          <w:sz w:val="24"/>
          <w:szCs w:val="24"/>
        </w:rPr>
      </w:pPr>
    </w:p>
    <w:p w14:paraId="516247D7" w14:textId="6064C4E3" w:rsidR="0099346C" w:rsidRPr="0099346C" w:rsidRDefault="0099346C" w:rsidP="00C142A0">
      <w:pPr>
        <w:overflowPunct w:val="0"/>
        <w:adjustRightInd w:val="0"/>
        <w:ind w:right="180"/>
        <w:textAlignment w:val="baseline"/>
        <w:rPr>
          <w:rFonts w:ascii="Arial" w:hAnsi="Arial" w:cs="Arial"/>
          <w:sz w:val="24"/>
          <w:szCs w:val="24"/>
        </w:rPr>
      </w:pPr>
      <w:r w:rsidRPr="0099346C">
        <w:rPr>
          <w:rFonts w:ascii="Arial" w:hAnsi="Arial" w:cs="Arial"/>
          <w:sz w:val="24"/>
          <w:szCs w:val="24"/>
        </w:rPr>
        <w:t>13.</w:t>
      </w:r>
      <w:r w:rsidRPr="0099346C">
        <w:rPr>
          <w:rFonts w:ascii="Arial" w:hAnsi="Arial" w:cs="Arial"/>
          <w:sz w:val="24"/>
          <w:szCs w:val="24"/>
        </w:rPr>
        <w:tab/>
      </w:r>
      <w:r w:rsidRPr="0099346C">
        <w:rPr>
          <w:rFonts w:ascii="Arial" w:hAnsi="Arial" w:cs="Arial"/>
          <w:sz w:val="24"/>
          <w:szCs w:val="24"/>
          <w:u w:val="single"/>
        </w:rPr>
        <w:t>Purchase of Materials Under Title Retention Agreement</w:t>
      </w:r>
      <w:r w:rsidRPr="0099346C">
        <w:rPr>
          <w:rFonts w:ascii="Arial" w:hAnsi="Arial" w:cs="Arial"/>
          <w:sz w:val="24"/>
          <w:szCs w:val="24"/>
        </w:rPr>
        <w:t xml:space="preserve">.  Neither the Borrower nor Contractor shall purchase or install or permit to be purchased or installed any materials, equipment, fixtures, or other part of the Project under any agreements or arrangements wherein the supplier or seller reserves or purports to reserve a lien or security interest, or the right to remove or to repossess any such items or to consider them personal property after their incorporation into the Project, unless authorized in writing by the </w:t>
      </w:r>
      <w:r w:rsidR="0075368E" w:rsidRPr="00EA2CE3">
        <w:rPr>
          <w:rFonts w:ascii="Arial" w:hAnsi="Arial" w:cs="Arial"/>
          <w:sz w:val="24"/>
          <w:szCs w:val="24"/>
          <w:highlight w:val="yellow"/>
        </w:rPr>
        <w:t>City/County</w:t>
      </w:r>
      <w:r w:rsidRPr="0099346C">
        <w:rPr>
          <w:rFonts w:ascii="Arial" w:hAnsi="Arial" w:cs="Arial"/>
          <w:sz w:val="24"/>
          <w:szCs w:val="24"/>
        </w:rPr>
        <w:t>.</w:t>
      </w:r>
    </w:p>
    <w:p w14:paraId="426ADF58" w14:textId="77777777" w:rsidR="0099346C" w:rsidRPr="0099346C" w:rsidRDefault="0099346C" w:rsidP="00C142A0">
      <w:pPr>
        <w:overflowPunct w:val="0"/>
        <w:adjustRightInd w:val="0"/>
        <w:ind w:right="180"/>
        <w:textAlignment w:val="baseline"/>
        <w:rPr>
          <w:rFonts w:ascii="Arial" w:hAnsi="Arial" w:cs="Arial"/>
          <w:sz w:val="24"/>
          <w:szCs w:val="24"/>
        </w:rPr>
      </w:pPr>
    </w:p>
    <w:p w14:paraId="1906FD73" w14:textId="128AF00D" w:rsidR="0099346C" w:rsidRPr="0099346C" w:rsidRDefault="0099346C" w:rsidP="00C142A0">
      <w:pPr>
        <w:overflowPunct w:val="0"/>
        <w:adjustRightInd w:val="0"/>
        <w:ind w:right="180"/>
        <w:textAlignment w:val="baseline"/>
        <w:rPr>
          <w:rFonts w:ascii="Arial" w:hAnsi="Arial" w:cs="Arial"/>
          <w:sz w:val="24"/>
          <w:szCs w:val="24"/>
        </w:rPr>
      </w:pPr>
      <w:r w:rsidRPr="0099346C">
        <w:rPr>
          <w:rFonts w:ascii="Arial" w:hAnsi="Arial" w:cs="Arial"/>
          <w:sz w:val="24"/>
          <w:szCs w:val="24"/>
        </w:rPr>
        <w:t>14.</w:t>
      </w:r>
      <w:r w:rsidRPr="0099346C">
        <w:rPr>
          <w:rFonts w:ascii="Arial" w:hAnsi="Arial" w:cs="Arial"/>
          <w:sz w:val="24"/>
          <w:szCs w:val="24"/>
        </w:rPr>
        <w:tab/>
      </w:r>
      <w:r w:rsidRPr="0099346C">
        <w:rPr>
          <w:rFonts w:ascii="Arial" w:hAnsi="Arial" w:cs="Arial"/>
          <w:sz w:val="24"/>
          <w:szCs w:val="24"/>
          <w:u w:val="single"/>
        </w:rPr>
        <w:t>Material Warranties</w:t>
      </w:r>
      <w:r w:rsidRPr="0099346C">
        <w:rPr>
          <w:rFonts w:ascii="Arial" w:hAnsi="Arial" w:cs="Arial"/>
          <w:sz w:val="24"/>
          <w:szCs w:val="24"/>
        </w:rPr>
        <w:t xml:space="preserve">.  The Contractor shall deliver to the Borrower all Project warranty documents, including warranties on appliances and on building components (such as roof and siding) etc. The Borrower shall furnish copies of all said documents along with all service manuals and operating instructions to the </w:t>
      </w:r>
      <w:r w:rsidR="0075368E" w:rsidRPr="00EA2CE3">
        <w:rPr>
          <w:rFonts w:ascii="Arial" w:hAnsi="Arial" w:cs="Arial"/>
          <w:sz w:val="24"/>
          <w:szCs w:val="24"/>
          <w:highlight w:val="yellow"/>
        </w:rPr>
        <w:t>City/County</w:t>
      </w:r>
      <w:r w:rsidRPr="0099346C">
        <w:rPr>
          <w:rFonts w:ascii="Arial" w:hAnsi="Arial" w:cs="Arial"/>
          <w:sz w:val="24"/>
          <w:szCs w:val="24"/>
        </w:rPr>
        <w:t xml:space="preserve"> prior to the issuance of the </w:t>
      </w:r>
      <w:r w:rsidR="0075368E" w:rsidRPr="00EA2CE3">
        <w:rPr>
          <w:rFonts w:ascii="Arial" w:hAnsi="Arial" w:cs="Arial"/>
          <w:sz w:val="24"/>
          <w:szCs w:val="24"/>
          <w:highlight w:val="yellow"/>
        </w:rPr>
        <w:t>City/County</w:t>
      </w:r>
      <w:r w:rsidR="0075368E" w:rsidRPr="0099346C">
        <w:rPr>
          <w:rFonts w:ascii="Arial" w:hAnsi="Arial" w:cs="Arial"/>
          <w:sz w:val="24"/>
          <w:szCs w:val="24"/>
        </w:rPr>
        <w:t xml:space="preserve"> </w:t>
      </w:r>
      <w:r w:rsidRPr="0099346C">
        <w:rPr>
          <w:rFonts w:ascii="Arial" w:hAnsi="Arial" w:cs="Arial"/>
          <w:sz w:val="24"/>
          <w:szCs w:val="24"/>
        </w:rPr>
        <w:t>'s Certificate of Completion.</w:t>
      </w:r>
    </w:p>
    <w:p w14:paraId="3C35ED62" w14:textId="77777777" w:rsidR="0099346C" w:rsidRPr="0099346C" w:rsidRDefault="0099346C" w:rsidP="00C142A0">
      <w:pPr>
        <w:overflowPunct w:val="0"/>
        <w:adjustRightInd w:val="0"/>
        <w:ind w:right="180"/>
        <w:textAlignment w:val="baseline"/>
        <w:rPr>
          <w:rFonts w:ascii="Arial" w:hAnsi="Arial" w:cs="Arial"/>
          <w:sz w:val="24"/>
          <w:szCs w:val="24"/>
        </w:rPr>
      </w:pPr>
    </w:p>
    <w:p w14:paraId="7BE0A2D0" w14:textId="77777777" w:rsidR="0099346C" w:rsidRPr="0099346C" w:rsidRDefault="0099346C" w:rsidP="00C142A0">
      <w:pPr>
        <w:overflowPunct w:val="0"/>
        <w:adjustRightInd w:val="0"/>
        <w:ind w:right="180"/>
        <w:textAlignment w:val="baseline"/>
        <w:rPr>
          <w:rFonts w:ascii="Arial" w:hAnsi="Arial" w:cs="Arial"/>
          <w:sz w:val="24"/>
          <w:szCs w:val="24"/>
        </w:rPr>
      </w:pPr>
      <w:r w:rsidRPr="0099346C">
        <w:rPr>
          <w:rFonts w:ascii="Arial" w:hAnsi="Arial" w:cs="Arial"/>
          <w:sz w:val="24"/>
          <w:szCs w:val="24"/>
        </w:rPr>
        <w:lastRenderedPageBreak/>
        <w:t>15.</w:t>
      </w:r>
      <w:r w:rsidRPr="0099346C">
        <w:rPr>
          <w:rFonts w:ascii="Arial" w:hAnsi="Arial" w:cs="Arial"/>
          <w:sz w:val="24"/>
          <w:szCs w:val="24"/>
        </w:rPr>
        <w:tab/>
      </w:r>
      <w:r w:rsidRPr="0099346C">
        <w:rPr>
          <w:rFonts w:ascii="Arial" w:hAnsi="Arial" w:cs="Arial"/>
          <w:sz w:val="24"/>
          <w:szCs w:val="24"/>
          <w:u w:val="single"/>
        </w:rPr>
        <w:t>Right of Entry and Inspection</w:t>
      </w:r>
      <w:r w:rsidRPr="0099346C">
        <w:rPr>
          <w:rFonts w:ascii="Arial" w:hAnsi="Arial" w:cs="Arial"/>
          <w:sz w:val="24"/>
          <w:szCs w:val="24"/>
        </w:rPr>
        <w:t xml:space="preserve">.  </w:t>
      </w:r>
    </w:p>
    <w:p w14:paraId="73D2FA13" w14:textId="77777777" w:rsidR="0099346C" w:rsidRPr="0099346C" w:rsidRDefault="0099346C" w:rsidP="00C142A0">
      <w:pPr>
        <w:overflowPunct w:val="0"/>
        <w:adjustRightInd w:val="0"/>
        <w:ind w:right="180"/>
        <w:textAlignment w:val="baseline"/>
        <w:rPr>
          <w:rFonts w:ascii="Arial" w:hAnsi="Arial" w:cs="Arial"/>
          <w:sz w:val="24"/>
          <w:szCs w:val="24"/>
        </w:rPr>
      </w:pPr>
    </w:p>
    <w:p w14:paraId="7FD0961F" w14:textId="451FB31F" w:rsidR="0099346C" w:rsidRPr="0099346C" w:rsidRDefault="0099346C" w:rsidP="00C142A0">
      <w:pPr>
        <w:widowControl/>
        <w:numPr>
          <w:ilvl w:val="1"/>
          <w:numId w:val="53"/>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At all times during the term of this Contract, the Lenders and their agents shall have the right of entry and free access to the Project and the right to inspect all work done and materials, equipment and fixtures furnished, installed, or stored in or about the Project and all Project records related to performance of the terms of this Contract. Based on the findings during any inspection, the </w:t>
      </w:r>
      <w:r w:rsidR="0075368E" w:rsidRPr="00EA2CE3">
        <w:rPr>
          <w:rFonts w:ascii="Arial" w:hAnsi="Arial" w:cs="Arial"/>
          <w:sz w:val="24"/>
          <w:szCs w:val="24"/>
          <w:highlight w:val="yellow"/>
        </w:rPr>
        <w:t>City/County</w:t>
      </w:r>
      <w:r w:rsidRPr="0099346C">
        <w:rPr>
          <w:rFonts w:ascii="Arial" w:hAnsi="Arial" w:cs="Arial"/>
          <w:sz w:val="24"/>
          <w:szCs w:val="24"/>
        </w:rPr>
        <w:t xml:space="preserve"> may issue Correction Notices, or Stop Work Orders. In all cases, the Contractor shall correct any items noted in the Correction Notice or Stop Work Order, and request a reinspection, prior to proceeding to the next phase of work. The Contractor shall bear full responsibility for removing/replacing any work necessary to bring the Project into compliance with the Plans and Specifications. The Borrower shall reserve the right to halt future payments to the Contractor pending such corrections.</w:t>
      </w:r>
    </w:p>
    <w:p w14:paraId="001C20C5"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5221E2A2" w14:textId="0141FD14" w:rsidR="0099346C" w:rsidRPr="0099346C" w:rsidRDefault="0099346C" w:rsidP="00C142A0">
      <w:pPr>
        <w:widowControl/>
        <w:numPr>
          <w:ilvl w:val="1"/>
          <w:numId w:val="53"/>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The </w:t>
      </w:r>
      <w:r w:rsidR="0075368E" w:rsidRPr="00EA2CE3">
        <w:rPr>
          <w:rFonts w:ascii="Arial" w:hAnsi="Arial" w:cs="Arial"/>
          <w:sz w:val="24"/>
          <w:szCs w:val="24"/>
          <w:highlight w:val="yellow"/>
        </w:rPr>
        <w:t>City/County</w:t>
      </w:r>
      <w:r w:rsidRPr="0099346C">
        <w:rPr>
          <w:rFonts w:ascii="Arial" w:hAnsi="Arial" w:cs="Arial"/>
          <w:sz w:val="24"/>
          <w:szCs w:val="24"/>
        </w:rPr>
        <w:t xml:space="preserve"> shall not have any affirmative duty to make any such inspection and shall not incur any liability for failing to do so. </w:t>
      </w:r>
      <w:proofErr w:type="gramStart"/>
      <w:r w:rsidRPr="0099346C">
        <w:rPr>
          <w:rFonts w:ascii="Arial" w:hAnsi="Arial" w:cs="Arial"/>
          <w:sz w:val="24"/>
          <w:szCs w:val="24"/>
        </w:rPr>
        <w:t>Once having</w:t>
      </w:r>
      <w:proofErr w:type="gramEnd"/>
      <w:r w:rsidRPr="0099346C">
        <w:rPr>
          <w:rFonts w:ascii="Arial" w:hAnsi="Arial" w:cs="Arial"/>
          <w:sz w:val="24"/>
          <w:szCs w:val="24"/>
        </w:rPr>
        <w:t xml:space="preserve"> undertaken any such inspection, the </w:t>
      </w:r>
      <w:r w:rsidR="0075368E" w:rsidRPr="00EA2CE3">
        <w:rPr>
          <w:rFonts w:ascii="Arial" w:hAnsi="Arial" w:cs="Arial"/>
          <w:sz w:val="24"/>
          <w:szCs w:val="24"/>
          <w:highlight w:val="yellow"/>
        </w:rPr>
        <w:t>City/County</w:t>
      </w:r>
      <w:r w:rsidRPr="0099346C">
        <w:rPr>
          <w:rFonts w:ascii="Arial" w:hAnsi="Arial" w:cs="Arial"/>
          <w:sz w:val="24"/>
          <w:szCs w:val="24"/>
        </w:rPr>
        <w:t xml:space="preserve"> shall not incur any liability for failing to do so properly or for failing to complete the same. The fact that such inspection may or may not have been made by the </w:t>
      </w:r>
      <w:r w:rsidR="0075368E" w:rsidRPr="00EA2CE3">
        <w:rPr>
          <w:rFonts w:ascii="Arial" w:hAnsi="Arial" w:cs="Arial"/>
          <w:sz w:val="24"/>
          <w:szCs w:val="24"/>
          <w:highlight w:val="yellow"/>
        </w:rPr>
        <w:t>City/County</w:t>
      </w:r>
      <w:r w:rsidRPr="0099346C">
        <w:rPr>
          <w:rFonts w:ascii="Arial" w:hAnsi="Arial" w:cs="Arial"/>
          <w:sz w:val="24"/>
          <w:szCs w:val="24"/>
        </w:rPr>
        <w:t xml:space="preserve"> shall not relieve the Borrower or the Contractor of any obligation that they may otherwise have to inspect the Project.</w:t>
      </w:r>
    </w:p>
    <w:p w14:paraId="79003C1D" w14:textId="77777777" w:rsidR="0099346C" w:rsidRPr="0099346C" w:rsidRDefault="0099346C" w:rsidP="00C142A0">
      <w:pPr>
        <w:overflowPunct w:val="0"/>
        <w:adjustRightInd w:val="0"/>
        <w:ind w:right="180"/>
        <w:textAlignment w:val="baseline"/>
        <w:rPr>
          <w:rFonts w:ascii="Arial" w:hAnsi="Arial" w:cs="Arial"/>
          <w:sz w:val="24"/>
          <w:szCs w:val="24"/>
        </w:rPr>
      </w:pPr>
    </w:p>
    <w:p w14:paraId="190F15E8" w14:textId="77777777" w:rsidR="0099346C" w:rsidRPr="0099346C" w:rsidRDefault="0099346C" w:rsidP="00C142A0">
      <w:pPr>
        <w:overflowPunct w:val="0"/>
        <w:adjustRightInd w:val="0"/>
        <w:ind w:right="180"/>
        <w:textAlignment w:val="baseline"/>
        <w:rPr>
          <w:rFonts w:ascii="Arial" w:hAnsi="Arial" w:cs="Arial"/>
          <w:sz w:val="24"/>
          <w:szCs w:val="24"/>
        </w:rPr>
      </w:pPr>
      <w:r w:rsidRPr="0099346C">
        <w:rPr>
          <w:rFonts w:ascii="Arial" w:hAnsi="Arial" w:cs="Arial"/>
          <w:sz w:val="24"/>
          <w:szCs w:val="24"/>
        </w:rPr>
        <w:t>16.</w:t>
      </w:r>
      <w:r w:rsidRPr="0099346C">
        <w:rPr>
          <w:rFonts w:ascii="Arial" w:hAnsi="Arial" w:cs="Arial"/>
          <w:sz w:val="24"/>
          <w:szCs w:val="24"/>
        </w:rPr>
        <w:tab/>
      </w:r>
      <w:r w:rsidRPr="0099346C">
        <w:rPr>
          <w:rFonts w:ascii="Arial" w:hAnsi="Arial" w:cs="Arial"/>
          <w:sz w:val="24"/>
          <w:szCs w:val="24"/>
          <w:u w:val="single"/>
        </w:rPr>
        <w:t>Agreement to Make Payments</w:t>
      </w:r>
      <w:r w:rsidRPr="0099346C">
        <w:rPr>
          <w:rFonts w:ascii="Arial" w:hAnsi="Arial" w:cs="Arial"/>
          <w:sz w:val="24"/>
          <w:szCs w:val="24"/>
        </w:rPr>
        <w:t>.  the Contractor agrees to pay all amounts when due for labor, work performed under subcontract, or materials, supplies and equipment provided to the Project.</w:t>
      </w:r>
    </w:p>
    <w:p w14:paraId="72C81203" w14:textId="77777777" w:rsidR="0099346C" w:rsidRPr="0099346C" w:rsidRDefault="0099346C" w:rsidP="00C142A0">
      <w:pPr>
        <w:overflowPunct w:val="0"/>
        <w:adjustRightInd w:val="0"/>
        <w:ind w:right="180"/>
        <w:textAlignment w:val="baseline"/>
        <w:rPr>
          <w:rFonts w:ascii="Arial" w:hAnsi="Arial" w:cs="Arial"/>
          <w:sz w:val="24"/>
          <w:szCs w:val="24"/>
        </w:rPr>
      </w:pPr>
    </w:p>
    <w:p w14:paraId="0067E7CB" w14:textId="15B027FB" w:rsidR="0099346C" w:rsidRPr="0099346C" w:rsidRDefault="0099346C" w:rsidP="00C142A0">
      <w:pPr>
        <w:overflowPunct w:val="0"/>
        <w:adjustRightInd w:val="0"/>
        <w:ind w:right="180"/>
        <w:textAlignment w:val="baseline"/>
        <w:rPr>
          <w:rFonts w:ascii="Arial" w:hAnsi="Arial" w:cs="Arial"/>
          <w:sz w:val="24"/>
          <w:szCs w:val="24"/>
        </w:rPr>
      </w:pPr>
      <w:r w:rsidRPr="0099346C">
        <w:rPr>
          <w:rFonts w:ascii="Arial" w:hAnsi="Arial" w:cs="Arial"/>
          <w:sz w:val="24"/>
          <w:szCs w:val="24"/>
        </w:rPr>
        <w:t>17.</w:t>
      </w:r>
      <w:r w:rsidRPr="0099346C">
        <w:rPr>
          <w:rFonts w:ascii="Arial" w:hAnsi="Arial" w:cs="Arial"/>
          <w:sz w:val="24"/>
          <w:szCs w:val="24"/>
        </w:rPr>
        <w:tab/>
      </w:r>
      <w:r w:rsidRPr="0099346C">
        <w:rPr>
          <w:rFonts w:ascii="Arial" w:hAnsi="Arial" w:cs="Arial"/>
          <w:sz w:val="24"/>
          <w:szCs w:val="24"/>
          <w:u w:val="single"/>
        </w:rPr>
        <w:t>Insurance</w:t>
      </w:r>
      <w:r w:rsidRPr="0099346C">
        <w:rPr>
          <w:rFonts w:ascii="Arial" w:hAnsi="Arial" w:cs="Arial"/>
          <w:sz w:val="24"/>
          <w:szCs w:val="24"/>
        </w:rPr>
        <w:t xml:space="preserve">.  The Contractor shall carry insurance, approved by the </w:t>
      </w:r>
      <w:r w:rsidR="0075368E" w:rsidRPr="00EA2CE3">
        <w:rPr>
          <w:rFonts w:ascii="Arial" w:hAnsi="Arial" w:cs="Arial"/>
          <w:sz w:val="24"/>
          <w:szCs w:val="24"/>
          <w:highlight w:val="yellow"/>
        </w:rPr>
        <w:t>City/County</w:t>
      </w:r>
      <w:r w:rsidRPr="0099346C">
        <w:rPr>
          <w:rFonts w:ascii="Arial" w:hAnsi="Arial" w:cs="Arial"/>
          <w:sz w:val="24"/>
          <w:szCs w:val="24"/>
        </w:rPr>
        <w:t>, during the construction phase to include:</w:t>
      </w:r>
    </w:p>
    <w:p w14:paraId="2D33FD09" w14:textId="77777777" w:rsidR="0099346C" w:rsidRPr="0099346C" w:rsidRDefault="0099346C" w:rsidP="00C142A0">
      <w:pPr>
        <w:overflowPunct w:val="0"/>
        <w:adjustRightInd w:val="0"/>
        <w:ind w:right="180"/>
        <w:textAlignment w:val="baseline"/>
        <w:rPr>
          <w:rFonts w:ascii="Arial" w:hAnsi="Arial" w:cs="Arial"/>
          <w:sz w:val="24"/>
          <w:szCs w:val="24"/>
        </w:rPr>
      </w:pPr>
    </w:p>
    <w:p w14:paraId="3E7F1524" w14:textId="77777777" w:rsidR="0099346C" w:rsidRPr="0099346C" w:rsidRDefault="0099346C" w:rsidP="00C142A0">
      <w:pPr>
        <w:widowControl/>
        <w:numPr>
          <w:ilvl w:val="0"/>
          <w:numId w:val="60"/>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Comprehensive General Liability Insurance at a minimum of $1 million per occurrence, including: premises/operation, products/completed operations hazard, contractual insurance, independent contractor's protection, personal injury, and broad form property </w:t>
      </w:r>
      <w:proofErr w:type="gramStart"/>
      <w:r w:rsidRPr="0099346C">
        <w:rPr>
          <w:rFonts w:ascii="Arial" w:hAnsi="Arial" w:cs="Arial"/>
          <w:sz w:val="24"/>
          <w:szCs w:val="24"/>
        </w:rPr>
        <w:t>damage;</w:t>
      </w:r>
      <w:proofErr w:type="gramEnd"/>
    </w:p>
    <w:p w14:paraId="2C5AEA42"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36D9BA32" w14:textId="77777777" w:rsidR="0099346C" w:rsidRPr="0099346C" w:rsidRDefault="0099346C" w:rsidP="00C142A0">
      <w:pPr>
        <w:widowControl/>
        <w:numPr>
          <w:ilvl w:val="0"/>
          <w:numId w:val="60"/>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Comprehensive Automotive Liability, including bodily injury at a minimum of $1 million per occurrence and per person and property damage at $1 </w:t>
      </w:r>
      <w:proofErr w:type="gramStart"/>
      <w:r w:rsidRPr="0099346C">
        <w:rPr>
          <w:rFonts w:ascii="Arial" w:hAnsi="Arial" w:cs="Arial"/>
          <w:sz w:val="24"/>
          <w:szCs w:val="24"/>
        </w:rPr>
        <w:t>million;</w:t>
      </w:r>
      <w:proofErr w:type="gramEnd"/>
    </w:p>
    <w:p w14:paraId="59C8F04C"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0CB76F2D" w14:textId="77777777" w:rsidR="0099346C" w:rsidRPr="0099346C" w:rsidRDefault="0099346C" w:rsidP="00C142A0">
      <w:pPr>
        <w:widowControl/>
        <w:numPr>
          <w:ilvl w:val="0"/>
          <w:numId w:val="60"/>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Worker's Compensation and Employer's Liability Insurance to the extent required by State </w:t>
      </w:r>
      <w:proofErr w:type="gramStart"/>
      <w:r w:rsidRPr="0099346C">
        <w:rPr>
          <w:rFonts w:ascii="Arial" w:hAnsi="Arial" w:cs="Arial"/>
          <w:sz w:val="24"/>
          <w:szCs w:val="24"/>
        </w:rPr>
        <w:t>Law;</w:t>
      </w:r>
      <w:proofErr w:type="gramEnd"/>
    </w:p>
    <w:p w14:paraId="7430C379"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0DC7E6A8" w14:textId="77777777" w:rsidR="0099346C" w:rsidRPr="0099346C" w:rsidRDefault="0099346C" w:rsidP="00C142A0">
      <w:pPr>
        <w:widowControl/>
        <w:numPr>
          <w:ilvl w:val="0"/>
          <w:numId w:val="60"/>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Builder's Risk Insurance to be carried by Borrower -- All Risk Builder's 100% Completed Value Non-Reporting </w:t>
      </w:r>
      <w:proofErr w:type="gramStart"/>
      <w:r w:rsidRPr="0099346C">
        <w:rPr>
          <w:rFonts w:ascii="Arial" w:hAnsi="Arial" w:cs="Arial"/>
          <w:sz w:val="24"/>
          <w:szCs w:val="24"/>
        </w:rPr>
        <w:t>Form;</w:t>
      </w:r>
      <w:proofErr w:type="gramEnd"/>
    </w:p>
    <w:p w14:paraId="48E86B82"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17714813" w14:textId="77777777" w:rsidR="0099346C" w:rsidRPr="0099346C" w:rsidRDefault="0099346C" w:rsidP="00C142A0">
      <w:pPr>
        <w:widowControl/>
        <w:numPr>
          <w:ilvl w:val="0"/>
          <w:numId w:val="60"/>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The General Contractor as the Named </w:t>
      </w:r>
      <w:proofErr w:type="gramStart"/>
      <w:r w:rsidRPr="0099346C">
        <w:rPr>
          <w:rFonts w:ascii="Arial" w:hAnsi="Arial" w:cs="Arial"/>
          <w:sz w:val="24"/>
          <w:szCs w:val="24"/>
        </w:rPr>
        <w:t>Insured;</w:t>
      </w:r>
      <w:proofErr w:type="gramEnd"/>
    </w:p>
    <w:p w14:paraId="6FE6BF51"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02466C08" w14:textId="58468CCB" w:rsidR="0099346C" w:rsidRPr="0099346C" w:rsidRDefault="0099346C" w:rsidP="00C142A0">
      <w:pPr>
        <w:widowControl/>
        <w:numPr>
          <w:ilvl w:val="0"/>
          <w:numId w:val="60"/>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The Borrower and the </w:t>
      </w:r>
      <w:r w:rsidR="0075368E" w:rsidRPr="00EA2CE3">
        <w:rPr>
          <w:rFonts w:ascii="Arial" w:hAnsi="Arial" w:cs="Arial"/>
          <w:sz w:val="24"/>
          <w:szCs w:val="24"/>
          <w:highlight w:val="yellow"/>
        </w:rPr>
        <w:t>City/County</w:t>
      </w:r>
      <w:r w:rsidRPr="0099346C">
        <w:rPr>
          <w:rFonts w:ascii="Arial" w:hAnsi="Arial" w:cs="Arial"/>
          <w:sz w:val="24"/>
          <w:szCs w:val="24"/>
        </w:rPr>
        <w:t xml:space="preserve"> and its officers, agents, employees and servants as Additional </w:t>
      </w:r>
      <w:proofErr w:type="gramStart"/>
      <w:r w:rsidRPr="0099346C">
        <w:rPr>
          <w:rFonts w:ascii="Arial" w:hAnsi="Arial" w:cs="Arial"/>
          <w:sz w:val="24"/>
          <w:szCs w:val="24"/>
        </w:rPr>
        <w:t>Insureds;</w:t>
      </w:r>
      <w:proofErr w:type="gramEnd"/>
    </w:p>
    <w:p w14:paraId="62AB2E12"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5C134719" w14:textId="3EEF13CB" w:rsidR="0099346C" w:rsidRPr="0099346C" w:rsidRDefault="0099346C" w:rsidP="00C142A0">
      <w:pPr>
        <w:widowControl/>
        <w:numPr>
          <w:ilvl w:val="0"/>
          <w:numId w:val="60"/>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lastRenderedPageBreak/>
        <w:t xml:space="preserve">The </w:t>
      </w:r>
      <w:r w:rsidR="0075368E" w:rsidRPr="00EA2CE3">
        <w:rPr>
          <w:rFonts w:ascii="Arial" w:hAnsi="Arial" w:cs="Arial"/>
          <w:sz w:val="24"/>
          <w:szCs w:val="24"/>
          <w:highlight w:val="yellow"/>
        </w:rPr>
        <w:t>City/County</w:t>
      </w:r>
      <w:r w:rsidRPr="0099346C">
        <w:rPr>
          <w:rFonts w:ascii="Arial" w:hAnsi="Arial" w:cs="Arial"/>
          <w:sz w:val="24"/>
          <w:szCs w:val="24"/>
        </w:rPr>
        <w:t xml:space="preserve"> named as loss payee through the standard Lender's Loss Payee Endorsement </w:t>
      </w:r>
      <w:proofErr w:type="gramStart"/>
      <w:r w:rsidRPr="0099346C">
        <w:rPr>
          <w:rFonts w:ascii="Arial" w:hAnsi="Arial" w:cs="Arial"/>
          <w:sz w:val="24"/>
          <w:szCs w:val="24"/>
        </w:rPr>
        <w:t>Form;</w:t>
      </w:r>
      <w:proofErr w:type="gramEnd"/>
    </w:p>
    <w:p w14:paraId="6A9B83C3"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6B1ACF71" w14:textId="56EB672A" w:rsidR="0099346C" w:rsidRPr="0099346C" w:rsidRDefault="0099346C" w:rsidP="00C142A0">
      <w:pPr>
        <w:widowControl/>
        <w:numPr>
          <w:ilvl w:val="0"/>
          <w:numId w:val="60"/>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A clause requiring that the </w:t>
      </w:r>
      <w:r w:rsidR="0075368E" w:rsidRPr="00EA2CE3">
        <w:rPr>
          <w:rFonts w:ascii="Arial" w:hAnsi="Arial" w:cs="Arial"/>
          <w:sz w:val="24"/>
          <w:szCs w:val="24"/>
          <w:highlight w:val="yellow"/>
        </w:rPr>
        <w:t>City/County</w:t>
      </w:r>
      <w:r w:rsidRPr="0099346C">
        <w:rPr>
          <w:rFonts w:ascii="Arial" w:hAnsi="Arial" w:cs="Arial"/>
          <w:sz w:val="24"/>
          <w:szCs w:val="24"/>
        </w:rPr>
        <w:t xml:space="preserve"> be notified 30 days prior to cancellation or lapse of coverage of the insurance </w:t>
      </w:r>
      <w:proofErr w:type="gramStart"/>
      <w:r w:rsidRPr="0099346C">
        <w:rPr>
          <w:rFonts w:ascii="Arial" w:hAnsi="Arial" w:cs="Arial"/>
          <w:sz w:val="24"/>
          <w:szCs w:val="24"/>
        </w:rPr>
        <w:t>policy;</w:t>
      </w:r>
      <w:proofErr w:type="gramEnd"/>
    </w:p>
    <w:p w14:paraId="7E9508B3"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367BB589" w14:textId="46AD257F" w:rsidR="0099346C" w:rsidRPr="0099346C" w:rsidRDefault="0099346C" w:rsidP="00C142A0">
      <w:pPr>
        <w:widowControl/>
        <w:numPr>
          <w:ilvl w:val="0"/>
          <w:numId w:val="60"/>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The </w:t>
      </w:r>
      <w:r w:rsidR="0075368E" w:rsidRPr="00EA2CE3">
        <w:rPr>
          <w:rFonts w:ascii="Arial" w:hAnsi="Arial" w:cs="Arial"/>
          <w:sz w:val="24"/>
          <w:szCs w:val="24"/>
          <w:highlight w:val="yellow"/>
        </w:rPr>
        <w:t>City/County</w:t>
      </w:r>
      <w:r w:rsidRPr="0099346C">
        <w:rPr>
          <w:rFonts w:ascii="Arial" w:hAnsi="Arial" w:cs="Arial"/>
          <w:sz w:val="24"/>
          <w:szCs w:val="24"/>
        </w:rPr>
        <w:t xml:space="preserve"> named as Certificate Holder on the insurance certificates with valid policy numbers, effective dates and signed by an authorized representative as follows:</w:t>
      </w:r>
    </w:p>
    <w:p w14:paraId="42F02202"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11558D62" w14:textId="22041C5D" w:rsidR="0099346C" w:rsidRPr="0099346C" w:rsidRDefault="002775D2" w:rsidP="00C142A0">
      <w:pPr>
        <w:overflowPunct w:val="0"/>
        <w:adjustRightInd w:val="0"/>
        <w:ind w:left="720" w:right="180"/>
        <w:jc w:val="center"/>
        <w:textAlignment w:val="baseline"/>
        <w:rPr>
          <w:rFonts w:ascii="Arial" w:hAnsi="Arial" w:cs="Arial"/>
          <w:sz w:val="24"/>
          <w:szCs w:val="24"/>
        </w:rPr>
      </w:pPr>
      <w:r w:rsidRPr="00C142A0">
        <w:rPr>
          <w:rFonts w:ascii="Arial" w:hAnsi="Arial" w:cs="Arial"/>
          <w:sz w:val="24"/>
          <w:szCs w:val="24"/>
          <w:highlight w:val="yellow"/>
        </w:rPr>
        <w:t>Name of City/County</w:t>
      </w:r>
    </w:p>
    <w:p w14:paraId="1A1D963C" w14:textId="2CFD6A11" w:rsidR="0099346C" w:rsidRPr="0099346C" w:rsidRDefault="002775D2" w:rsidP="00C142A0">
      <w:pPr>
        <w:overflowPunct w:val="0"/>
        <w:adjustRightInd w:val="0"/>
        <w:ind w:left="720" w:right="180"/>
        <w:jc w:val="center"/>
        <w:textAlignment w:val="baseline"/>
        <w:rPr>
          <w:rFonts w:ascii="Arial" w:hAnsi="Arial" w:cs="Arial"/>
          <w:sz w:val="24"/>
          <w:szCs w:val="24"/>
        </w:rPr>
      </w:pPr>
      <w:r w:rsidRPr="00C142A0">
        <w:rPr>
          <w:rFonts w:ascii="Arial" w:hAnsi="Arial" w:cs="Arial"/>
          <w:sz w:val="24"/>
          <w:szCs w:val="24"/>
          <w:highlight w:val="yellow"/>
        </w:rPr>
        <w:t>ATTN:</w:t>
      </w:r>
    </w:p>
    <w:p w14:paraId="7C194706" w14:textId="1D022F56" w:rsidR="0099346C" w:rsidRPr="0099346C" w:rsidRDefault="002775D2" w:rsidP="00C142A0">
      <w:pPr>
        <w:overflowPunct w:val="0"/>
        <w:adjustRightInd w:val="0"/>
        <w:ind w:left="720" w:right="180"/>
        <w:jc w:val="center"/>
        <w:textAlignment w:val="baseline"/>
        <w:rPr>
          <w:rFonts w:ascii="Arial" w:hAnsi="Arial" w:cs="Arial"/>
          <w:sz w:val="24"/>
          <w:szCs w:val="24"/>
        </w:rPr>
      </w:pPr>
      <w:r w:rsidRPr="00C142A0">
        <w:rPr>
          <w:rFonts w:ascii="Arial" w:hAnsi="Arial" w:cs="Arial"/>
          <w:sz w:val="24"/>
          <w:szCs w:val="24"/>
          <w:highlight w:val="yellow"/>
        </w:rPr>
        <w:t>ADDRESS:</w:t>
      </w:r>
    </w:p>
    <w:p w14:paraId="70C6991A" w14:textId="45277C69" w:rsidR="0099346C" w:rsidRPr="0099346C" w:rsidRDefault="002775D2" w:rsidP="00C142A0">
      <w:pPr>
        <w:overflowPunct w:val="0"/>
        <w:adjustRightInd w:val="0"/>
        <w:ind w:left="720" w:right="180"/>
        <w:jc w:val="center"/>
        <w:textAlignment w:val="baseline"/>
        <w:rPr>
          <w:rFonts w:ascii="Arial" w:hAnsi="Arial" w:cs="Arial"/>
          <w:sz w:val="24"/>
          <w:szCs w:val="24"/>
        </w:rPr>
      </w:pPr>
      <w:r w:rsidRPr="00C142A0">
        <w:rPr>
          <w:rFonts w:ascii="Arial" w:hAnsi="Arial" w:cs="Arial"/>
          <w:sz w:val="24"/>
          <w:szCs w:val="24"/>
          <w:highlight w:val="yellow"/>
        </w:rPr>
        <w:t>CITY,</w:t>
      </w:r>
      <w:r w:rsidR="002D5C51">
        <w:rPr>
          <w:rFonts w:ascii="Arial" w:hAnsi="Arial" w:cs="Arial"/>
          <w:sz w:val="24"/>
          <w:szCs w:val="24"/>
          <w:highlight w:val="yellow"/>
        </w:rPr>
        <w:t xml:space="preserve"> </w:t>
      </w:r>
      <w:r w:rsidRPr="00C142A0">
        <w:rPr>
          <w:rFonts w:ascii="Arial" w:hAnsi="Arial" w:cs="Arial"/>
          <w:sz w:val="24"/>
          <w:szCs w:val="24"/>
          <w:highlight w:val="yellow"/>
        </w:rPr>
        <w:t>STATE ZIP CODE</w:t>
      </w:r>
    </w:p>
    <w:p w14:paraId="0DEC7841" w14:textId="2E159614" w:rsidR="0099346C" w:rsidRPr="0099346C" w:rsidRDefault="0099346C" w:rsidP="00C142A0">
      <w:pPr>
        <w:overflowPunct w:val="0"/>
        <w:adjustRightInd w:val="0"/>
        <w:ind w:left="720" w:right="180"/>
        <w:jc w:val="center"/>
        <w:textAlignment w:val="baseline"/>
        <w:rPr>
          <w:rFonts w:ascii="Arial" w:hAnsi="Arial" w:cs="Arial"/>
          <w:sz w:val="24"/>
          <w:szCs w:val="24"/>
        </w:rPr>
      </w:pPr>
      <w:r w:rsidRPr="00C142A0">
        <w:rPr>
          <w:rFonts w:ascii="Arial" w:hAnsi="Arial" w:cs="Arial"/>
          <w:sz w:val="24"/>
          <w:szCs w:val="24"/>
          <w:highlight w:val="yellow"/>
        </w:rPr>
        <w:t xml:space="preserve">Re: </w:t>
      </w:r>
      <w:r w:rsidR="002D5C51" w:rsidRPr="00C142A0">
        <w:rPr>
          <w:rFonts w:ascii="Arial" w:hAnsi="Arial" w:cs="Arial"/>
          <w:sz w:val="24"/>
          <w:szCs w:val="24"/>
          <w:highlight w:val="yellow"/>
        </w:rPr>
        <w:t>(</w:t>
      </w:r>
      <w:proofErr w:type="gramStart"/>
      <w:r w:rsidR="002D5C51" w:rsidRPr="00C142A0">
        <w:rPr>
          <w:rFonts w:ascii="Arial" w:hAnsi="Arial" w:cs="Arial"/>
          <w:sz w:val="24"/>
          <w:szCs w:val="24"/>
          <w:highlight w:val="yellow"/>
        </w:rPr>
        <w:t>Contract #)</w:t>
      </w:r>
      <w:proofErr w:type="gramEnd"/>
    </w:p>
    <w:p w14:paraId="43CE0831"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521D0A94" w14:textId="7D493317" w:rsidR="0099346C" w:rsidRPr="0099346C" w:rsidRDefault="0099346C" w:rsidP="00C142A0">
      <w:pPr>
        <w:widowControl/>
        <w:numPr>
          <w:ilvl w:val="0"/>
          <w:numId w:val="60"/>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A clause requiring that The </w:t>
      </w:r>
      <w:r w:rsidR="0075368E" w:rsidRPr="00EA2CE3">
        <w:rPr>
          <w:rFonts w:ascii="Arial" w:hAnsi="Arial" w:cs="Arial"/>
          <w:sz w:val="24"/>
          <w:szCs w:val="24"/>
          <w:highlight w:val="yellow"/>
        </w:rPr>
        <w:t>City/County</w:t>
      </w:r>
      <w:r w:rsidRPr="0099346C">
        <w:rPr>
          <w:rFonts w:ascii="Arial" w:hAnsi="Arial" w:cs="Arial"/>
          <w:sz w:val="24"/>
          <w:szCs w:val="24"/>
        </w:rPr>
        <w:t xml:space="preserve"> be notified prior to the Contractor making a </w:t>
      </w:r>
      <w:proofErr w:type="gramStart"/>
      <w:r w:rsidRPr="0099346C">
        <w:rPr>
          <w:rFonts w:ascii="Arial" w:hAnsi="Arial" w:cs="Arial"/>
          <w:sz w:val="24"/>
          <w:szCs w:val="24"/>
        </w:rPr>
        <w:t>claim;</w:t>
      </w:r>
      <w:proofErr w:type="gramEnd"/>
      <w:r w:rsidRPr="0099346C">
        <w:rPr>
          <w:rFonts w:ascii="Arial" w:hAnsi="Arial" w:cs="Arial"/>
          <w:sz w:val="24"/>
          <w:szCs w:val="24"/>
        </w:rPr>
        <w:t xml:space="preserve"> </w:t>
      </w:r>
    </w:p>
    <w:p w14:paraId="3F2BB43F"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0AAE9E9F" w14:textId="189B8C02" w:rsidR="0099346C" w:rsidRPr="0099346C" w:rsidRDefault="0099346C" w:rsidP="00C142A0">
      <w:pPr>
        <w:widowControl/>
        <w:numPr>
          <w:ilvl w:val="0"/>
          <w:numId w:val="60"/>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The same evidence of insurance for the subcontractors as indicated above except that Builder's Risk need not be provided, the Borrower and the </w:t>
      </w:r>
      <w:r w:rsidR="0075368E" w:rsidRPr="00EA2CE3">
        <w:rPr>
          <w:rFonts w:ascii="Arial" w:hAnsi="Arial" w:cs="Arial"/>
          <w:sz w:val="24"/>
          <w:szCs w:val="24"/>
          <w:highlight w:val="yellow"/>
        </w:rPr>
        <w:t>City/County</w:t>
      </w:r>
      <w:r w:rsidRPr="0099346C">
        <w:rPr>
          <w:rFonts w:ascii="Arial" w:hAnsi="Arial" w:cs="Arial"/>
          <w:sz w:val="24"/>
          <w:szCs w:val="24"/>
        </w:rPr>
        <w:t xml:space="preserve"> do not need to be named as additional </w:t>
      </w:r>
      <w:proofErr w:type="gramStart"/>
      <w:r w:rsidRPr="0099346C">
        <w:rPr>
          <w:rFonts w:ascii="Arial" w:hAnsi="Arial" w:cs="Arial"/>
          <w:sz w:val="24"/>
          <w:szCs w:val="24"/>
        </w:rPr>
        <w:t>insured</w:t>
      </w:r>
      <w:proofErr w:type="gramEnd"/>
      <w:r w:rsidRPr="0099346C">
        <w:rPr>
          <w:rFonts w:ascii="Arial" w:hAnsi="Arial" w:cs="Arial"/>
          <w:sz w:val="24"/>
          <w:szCs w:val="24"/>
        </w:rPr>
        <w:t xml:space="preserve"> and the minimum amount of coverage must be $500,000.</w:t>
      </w:r>
    </w:p>
    <w:p w14:paraId="6807E30C" w14:textId="77777777" w:rsidR="0099346C" w:rsidRPr="0099346C" w:rsidRDefault="0099346C" w:rsidP="00C142A0">
      <w:pPr>
        <w:widowControl/>
        <w:overflowPunct w:val="0"/>
        <w:adjustRightInd w:val="0"/>
        <w:ind w:left="720" w:right="180"/>
        <w:textAlignment w:val="baseline"/>
        <w:rPr>
          <w:rFonts w:ascii="Arial" w:hAnsi="Arial" w:cs="Arial"/>
          <w:sz w:val="24"/>
          <w:szCs w:val="24"/>
        </w:rPr>
      </w:pPr>
    </w:p>
    <w:p w14:paraId="119E206C" w14:textId="64AE8DDB" w:rsidR="0099346C" w:rsidRPr="0099346C" w:rsidRDefault="0099346C" w:rsidP="00C142A0">
      <w:pPr>
        <w:widowControl/>
        <w:numPr>
          <w:ilvl w:val="0"/>
          <w:numId w:val="60"/>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Following the completion of the Project and execution of the Certificate of Occupancy by the local jurisdiction, the Borrower must comply with the </w:t>
      </w:r>
      <w:r w:rsidR="0075368E" w:rsidRPr="00EA2CE3">
        <w:rPr>
          <w:rFonts w:ascii="Arial" w:hAnsi="Arial" w:cs="Arial"/>
          <w:sz w:val="24"/>
          <w:szCs w:val="24"/>
          <w:highlight w:val="yellow"/>
        </w:rPr>
        <w:t>City/County</w:t>
      </w:r>
      <w:r w:rsidRPr="0099346C">
        <w:rPr>
          <w:rFonts w:ascii="Arial" w:hAnsi="Arial" w:cs="Arial"/>
          <w:sz w:val="24"/>
          <w:szCs w:val="24"/>
        </w:rPr>
        <w:t>’s insurance requirements for ongoing operation of the Project during the term of the Regulatory Agreement.</w:t>
      </w:r>
    </w:p>
    <w:p w14:paraId="7A4E99A3"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3468EA37" w14:textId="77777777"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t>18.</w:t>
      </w:r>
      <w:r w:rsidRPr="0099346C">
        <w:rPr>
          <w:rFonts w:ascii="Arial" w:hAnsi="Arial" w:cs="Arial"/>
          <w:sz w:val="24"/>
          <w:szCs w:val="24"/>
        </w:rPr>
        <w:tab/>
      </w:r>
      <w:r w:rsidRPr="0099346C">
        <w:rPr>
          <w:rFonts w:ascii="Arial" w:hAnsi="Arial" w:cs="Arial"/>
          <w:sz w:val="24"/>
          <w:szCs w:val="24"/>
          <w:u w:val="single"/>
        </w:rPr>
        <w:t>Subcontracting</w:t>
      </w:r>
      <w:r w:rsidRPr="0099346C">
        <w:rPr>
          <w:rFonts w:ascii="Arial" w:hAnsi="Arial" w:cs="Arial"/>
          <w:sz w:val="24"/>
          <w:szCs w:val="24"/>
        </w:rPr>
        <w:t xml:space="preserve">.  </w:t>
      </w:r>
    </w:p>
    <w:p w14:paraId="37EE1E51"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450DD734" w14:textId="77777777" w:rsidR="0099346C" w:rsidRPr="0099346C" w:rsidRDefault="0099346C" w:rsidP="00C142A0">
      <w:pPr>
        <w:widowControl/>
        <w:numPr>
          <w:ilvl w:val="0"/>
          <w:numId w:val="61"/>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Contractor must not subcontract any of the work to be performed hereunder without the prior written consent of the Borrower and Lenders.</w:t>
      </w:r>
    </w:p>
    <w:p w14:paraId="3F05AE32"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57F898DE" w14:textId="77777777" w:rsidR="0099346C" w:rsidRPr="0099346C" w:rsidRDefault="0099346C" w:rsidP="00C142A0">
      <w:pPr>
        <w:widowControl/>
        <w:numPr>
          <w:ilvl w:val="0"/>
          <w:numId w:val="61"/>
        </w:numPr>
        <w:overflowPunct w:val="0"/>
        <w:adjustRightInd w:val="0"/>
        <w:ind w:left="720" w:right="180" w:firstLine="0"/>
        <w:textAlignment w:val="baseline"/>
        <w:rPr>
          <w:rFonts w:ascii="Arial" w:hAnsi="Arial" w:cs="Arial"/>
          <w:sz w:val="24"/>
          <w:szCs w:val="24"/>
        </w:rPr>
      </w:pPr>
      <w:proofErr w:type="gramStart"/>
      <w:r w:rsidRPr="0099346C">
        <w:rPr>
          <w:rFonts w:ascii="Arial" w:hAnsi="Arial" w:cs="Arial"/>
          <w:sz w:val="24"/>
          <w:szCs w:val="24"/>
        </w:rPr>
        <w:t>Contractor</w:t>
      </w:r>
      <w:proofErr w:type="gramEnd"/>
      <w:r w:rsidRPr="0099346C">
        <w:rPr>
          <w:rFonts w:ascii="Arial" w:hAnsi="Arial" w:cs="Arial"/>
          <w:sz w:val="24"/>
          <w:szCs w:val="24"/>
        </w:rPr>
        <w:t xml:space="preserve"> must subcontract only with subcontractors that are licensed and in good standing in California and are not listed on the Federal Consolidated List of Debarred, Suspended, and Ineligible Contractors.</w:t>
      </w:r>
    </w:p>
    <w:p w14:paraId="770D5B48" w14:textId="77777777" w:rsidR="0099346C" w:rsidRPr="0099346C" w:rsidRDefault="0099346C" w:rsidP="00C142A0">
      <w:pPr>
        <w:widowControl/>
        <w:overflowPunct w:val="0"/>
        <w:adjustRightInd w:val="0"/>
        <w:ind w:left="720" w:right="180"/>
        <w:textAlignment w:val="baseline"/>
        <w:rPr>
          <w:rFonts w:ascii="Arial" w:hAnsi="Arial" w:cs="Arial"/>
          <w:sz w:val="24"/>
          <w:szCs w:val="24"/>
        </w:rPr>
      </w:pPr>
    </w:p>
    <w:p w14:paraId="5673C2CE" w14:textId="77777777" w:rsidR="0099346C" w:rsidRPr="0099346C" w:rsidRDefault="0099346C" w:rsidP="00C142A0">
      <w:pPr>
        <w:widowControl/>
        <w:numPr>
          <w:ilvl w:val="0"/>
          <w:numId w:val="61"/>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Contractor must include in any </w:t>
      </w:r>
      <w:proofErr w:type="gramStart"/>
      <w:r w:rsidRPr="0099346C">
        <w:rPr>
          <w:rFonts w:ascii="Arial" w:hAnsi="Arial" w:cs="Arial"/>
          <w:sz w:val="24"/>
          <w:szCs w:val="24"/>
        </w:rPr>
        <w:t>subcontract,</w:t>
      </w:r>
      <w:proofErr w:type="gramEnd"/>
      <w:r w:rsidRPr="0099346C">
        <w:rPr>
          <w:rFonts w:ascii="Arial" w:hAnsi="Arial" w:cs="Arial"/>
          <w:sz w:val="24"/>
          <w:szCs w:val="24"/>
        </w:rPr>
        <w:t xml:space="preserve"> provisions requiring the subcontractor to:</w:t>
      </w:r>
    </w:p>
    <w:p w14:paraId="3205372C"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0D2260C3" w14:textId="77777777" w:rsidR="0099346C" w:rsidRPr="0099346C" w:rsidRDefault="0099346C" w:rsidP="00C142A0">
      <w:pPr>
        <w:widowControl/>
        <w:numPr>
          <w:ilvl w:val="1"/>
          <w:numId w:val="54"/>
        </w:numPr>
        <w:overflowPunct w:val="0"/>
        <w:adjustRightInd w:val="0"/>
        <w:ind w:left="1440" w:right="180" w:firstLine="0"/>
        <w:textAlignment w:val="baseline"/>
        <w:rPr>
          <w:rFonts w:ascii="Arial" w:hAnsi="Arial" w:cs="Arial"/>
          <w:sz w:val="24"/>
          <w:szCs w:val="24"/>
        </w:rPr>
      </w:pPr>
      <w:r w:rsidRPr="0099346C">
        <w:rPr>
          <w:rFonts w:ascii="Arial" w:hAnsi="Arial" w:cs="Arial"/>
          <w:sz w:val="24"/>
          <w:szCs w:val="24"/>
        </w:rPr>
        <w:t xml:space="preserve">perform work in accordance with the Building </w:t>
      </w:r>
      <w:proofErr w:type="gramStart"/>
      <w:r w:rsidRPr="0099346C">
        <w:rPr>
          <w:rFonts w:ascii="Arial" w:hAnsi="Arial" w:cs="Arial"/>
          <w:sz w:val="24"/>
          <w:szCs w:val="24"/>
        </w:rPr>
        <w:t>Standards;</w:t>
      </w:r>
      <w:proofErr w:type="gramEnd"/>
    </w:p>
    <w:p w14:paraId="7AE6E124" w14:textId="77777777" w:rsidR="0099346C" w:rsidRPr="0099346C" w:rsidRDefault="0099346C" w:rsidP="00C142A0">
      <w:pPr>
        <w:overflowPunct w:val="0"/>
        <w:adjustRightInd w:val="0"/>
        <w:ind w:left="1440" w:right="180"/>
        <w:textAlignment w:val="baseline"/>
        <w:rPr>
          <w:rFonts w:ascii="Arial" w:hAnsi="Arial" w:cs="Arial"/>
          <w:sz w:val="24"/>
          <w:szCs w:val="24"/>
        </w:rPr>
      </w:pPr>
    </w:p>
    <w:p w14:paraId="06582D26" w14:textId="77777777" w:rsidR="0099346C" w:rsidRPr="0099346C" w:rsidRDefault="0099346C" w:rsidP="00C142A0">
      <w:pPr>
        <w:widowControl/>
        <w:numPr>
          <w:ilvl w:val="1"/>
          <w:numId w:val="54"/>
        </w:numPr>
        <w:overflowPunct w:val="0"/>
        <w:adjustRightInd w:val="0"/>
        <w:ind w:left="1440" w:right="180" w:firstLine="0"/>
        <w:textAlignment w:val="baseline"/>
        <w:rPr>
          <w:rFonts w:ascii="Arial" w:hAnsi="Arial" w:cs="Arial"/>
          <w:sz w:val="24"/>
          <w:szCs w:val="24"/>
        </w:rPr>
      </w:pPr>
      <w:r w:rsidRPr="0099346C">
        <w:rPr>
          <w:rFonts w:ascii="Arial" w:hAnsi="Arial" w:cs="Arial"/>
          <w:sz w:val="24"/>
          <w:szCs w:val="24"/>
        </w:rPr>
        <w:t xml:space="preserve">to comply with Paragraph 19 of this </w:t>
      </w:r>
      <w:proofErr w:type="gramStart"/>
      <w:r w:rsidRPr="0099346C">
        <w:rPr>
          <w:rFonts w:ascii="Arial" w:hAnsi="Arial" w:cs="Arial"/>
          <w:sz w:val="24"/>
          <w:szCs w:val="24"/>
        </w:rPr>
        <w:t>Addendum;</w:t>
      </w:r>
      <w:proofErr w:type="gramEnd"/>
    </w:p>
    <w:p w14:paraId="7FC8C313" w14:textId="77777777" w:rsidR="0099346C" w:rsidRPr="0099346C" w:rsidRDefault="0099346C" w:rsidP="00C142A0">
      <w:pPr>
        <w:overflowPunct w:val="0"/>
        <w:adjustRightInd w:val="0"/>
        <w:ind w:left="1440" w:right="180"/>
        <w:textAlignment w:val="baseline"/>
        <w:rPr>
          <w:rFonts w:ascii="Arial" w:hAnsi="Arial" w:cs="Arial"/>
          <w:sz w:val="24"/>
          <w:szCs w:val="24"/>
        </w:rPr>
      </w:pPr>
    </w:p>
    <w:p w14:paraId="53F0998D" w14:textId="77777777" w:rsidR="0099346C" w:rsidRPr="0099346C" w:rsidRDefault="0099346C" w:rsidP="00C142A0">
      <w:pPr>
        <w:widowControl/>
        <w:numPr>
          <w:ilvl w:val="1"/>
          <w:numId w:val="54"/>
        </w:numPr>
        <w:overflowPunct w:val="0"/>
        <w:adjustRightInd w:val="0"/>
        <w:ind w:left="1440" w:right="180" w:firstLine="0"/>
        <w:textAlignment w:val="baseline"/>
        <w:rPr>
          <w:rFonts w:ascii="Arial" w:hAnsi="Arial" w:cs="Arial"/>
          <w:sz w:val="24"/>
          <w:szCs w:val="24"/>
        </w:rPr>
      </w:pPr>
      <w:r w:rsidRPr="0099346C">
        <w:rPr>
          <w:rFonts w:ascii="Arial" w:hAnsi="Arial" w:cs="Arial"/>
          <w:sz w:val="24"/>
          <w:szCs w:val="24"/>
        </w:rPr>
        <w:t xml:space="preserve">comply with the applicable Nondiscrimination and Equal Opportunity Requirements described in Paragraph 18 </w:t>
      </w:r>
      <w:proofErr w:type="gramStart"/>
      <w:r w:rsidRPr="0099346C">
        <w:rPr>
          <w:rFonts w:ascii="Arial" w:hAnsi="Arial" w:cs="Arial"/>
          <w:sz w:val="24"/>
          <w:szCs w:val="24"/>
        </w:rPr>
        <w:t>hereof;</w:t>
      </w:r>
      <w:proofErr w:type="gramEnd"/>
    </w:p>
    <w:p w14:paraId="503F948F" w14:textId="77777777" w:rsidR="0099346C" w:rsidRPr="0099346C" w:rsidRDefault="0099346C" w:rsidP="00C142A0">
      <w:pPr>
        <w:overflowPunct w:val="0"/>
        <w:adjustRightInd w:val="0"/>
        <w:ind w:left="1440" w:right="180"/>
        <w:textAlignment w:val="baseline"/>
        <w:rPr>
          <w:rFonts w:ascii="Arial" w:hAnsi="Arial" w:cs="Arial"/>
          <w:sz w:val="24"/>
          <w:szCs w:val="24"/>
        </w:rPr>
      </w:pPr>
    </w:p>
    <w:p w14:paraId="3232FFBA" w14:textId="77777777" w:rsidR="0099346C" w:rsidRPr="0099346C" w:rsidRDefault="0099346C" w:rsidP="00C142A0">
      <w:pPr>
        <w:widowControl/>
        <w:numPr>
          <w:ilvl w:val="1"/>
          <w:numId w:val="54"/>
        </w:numPr>
        <w:overflowPunct w:val="0"/>
        <w:adjustRightInd w:val="0"/>
        <w:ind w:left="1440" w:right="180" w:firstLine="0"/>
        <w:textAlignment w:val="baseline"/>
        <w:rPr>
          <w:rFonts w:ascii="Arial" w:hAnsi="Arial" w:cs="Arial"/>
          <w:sz w:val="24"/>
          <w:szCs w:val="24"/>
        </w:rPr>
      </w:pPr>
      <w:r w:rsidRPr="0099346C">
        <w:rPr>
          <w:rFonts w:ascii="Arial" w:hAnsi="Arial" w:cs="Arial"/>
          <w:sz w:val="24"/>
          <w:szCs w:val="24"/>
        </w:rPr>
        <w:t>maintain at least the minimum state-required Workers' Compensation Insurance for those employees who will perform work under the subcontract; and</w:t>
      </w:r>
    </w:p>
    <w:p w14:paraId="69894AE0" w14:textId="77777777" w:rsidR="0099346C" w:rsidRPr="0099346C" w:rsidRDefault="0099346C" w:rsidP="00C142A0">
      <w:pPr>
        <w:overflowPunct w:val="0"/>
        <w:adjustRightInd w:val="0"/>
        <w:ind w:left="1440" w:right="180"/>
        <w:textAlignment w:val="baseline"/>
        <w:rPr>
          <w:rFonts w:ascii="Arial" w:hAnsi="Arial" w:cs="Arial"/>
          <w:sz w:val="24"/>
          <w:szCs w:val="24"/>
        </w:rPr>
      </w:pPr>
    </w:p>
    <w:p w14:paraId="530A5814" w14:textId="463336E6" w:rsidR="0099346C" w:rsidRPr="0099346C" w:rsidRDefault="0099346C" w:rsidP="00C142A0">
      <w:pPr>
        <w:widowControl/>
        <w:numPr>
          <w:ilvl w:val="1"/>
          <w:numId w:val="54"/>
        </w:numPr>
        <w:overflowPunct w:val="0"/>
        <w:adjustRightInd w:val="0"/>
        <w:ind w:left="1440" w:right="180" w:firstLine="0"/>
        <w:textAlignment w:val="baseline"/>
        <w:rPr>
          <w:rFonts w:ascii="Arial" w:hAnsi="Arial" w:cs="Arial"/>
          <w:sz w:val="24"/>
          <w:szCs w:val="24"/>
        </w:rPr>
      </w:pPr>
      <w:r w:rsidRPr="0099346C">
        <w:rPr>
          <w:rFonts w:ascii="Arial" w:hAnsi="Arial" w:cs="Arial"/>
          <w:sz w:val="24"/>
          <w:szCs w:val="24"/>
        </w:rPr>
        <w:t xml:space="preserve">maintain, if </w:t>
      </w:r>
      <w:proofErr w:type="gramStart"/>
      <w:r w:rsidRPr="0099346C">
        <w:rPr>
          <w:rFonts w:ascii="Arial" w:hAnsi="Arial" w:cs="Arial"/>
          <w:sz w:val="24"/>
          <w:szCs w:val="24"/>
        </w:rPr>
        <w:t>so</w:t>
      </w:r>
      <w:proofErr w:type="gramEnd"/>
      <w:r w:rsidRPr="0099346C">
        <w:rPr>
          <w:rFonts w:ascii="Arial" w:hAnsi="Arial" w:cs="Arial"/>
          <w:sz w:val="24"/>
          <w:szCs w:val="24"/>
        </w:rPr>
        <w:t xml:space="preserve"> required by law, unemployment insurance, disability insurance, and liability insurance in an amount to be determined by the </w:t>
      </w:r>
      <w:r w:rsidR="0075368E" w:rsidRPr="00EA2CE3">
        <w:rPr>
          <w:rFonts w:ascii="Arial" w:hAnsi="Arial" w:cs="Arial"/>
          <w:sz w:val="24"/>
          <w:szCs w:val="24"/>
          <w:highlight w:val="yellow"/>
        </w:rPr>
        <w:t>City/County</w:t>
      </w:r>
      <w:r w:rsidRPr="0099346C">
        <w:rPr>
          <w:rFonts w:ascii="Arial" w:hAnsi="Arial" w:cs="Arial"/>
          <w:sz w:val="24"/>
          <w:szCs w:val="24"/>
        </w:rPr>
        <w:t xml:space="preserve"> which is reasonable to compensate any person, firm, or corporation who may be injured or damaged by the contractor or any subcontractor in performing the work under the subcontract or any part of it.</w:t>
      </w:r>
    </w:p>
    <w:p w14:paraId="4EE1D5E6"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48D7C234" w14:textId="77777777"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t>19</w:t>
      </w:r>
      <w:proofErr w:type="gramStart"/>
      <w:r w:rsidRPr="0099346C">
        <w:rPr>
          <w:rFonts w:ascii="Arial" w:hAnsi="Arial" w:cs="Arial"/>
          <w:sz w:val="24"/>
          <w:szCs w:val="24"/>
        </w:rPr>
        <w:t xml:space="preserve">. </w:t>
      </w:r>
      <w:r w:rsidRPr="0099346C">
        <w:rPr>
          <w:rFonts w:ascii="Arial" w:hAnsi="Arial" w:cs="Arial"/>
          <w:sz w:val="24"/>
          <w:szCs w:val="24"/>
        </w:rPr>
        <w:tab/>
      </w:r>
      <w:r w:rsidRPr="0099346C">
        <w:rPr>
          <w:rFonts w:ascii="Arial" w:hAnsi="Arial" w:cs="Arial"/>
          <w:sz w:val="24"/>
          <w:szCs w:val="24"/>
          <w:u w:val="single"/>
        </w:rPr>
        <w:t>Hazardous</w:t>
      </w:r>
      <w:proofErr w:type="gramEnd"/>
      <w:r w:rsidRPr="0099346C">
        <w:rPr>
          <w:rFonts w:ascii="Arial" w:hAnsi="Arial" w:cs="Arial"/>
          <w:sz w:val="24"/>
          <w:szCs w:val="24"/>
          <w:u w:val="single"/>
        </w:rPr>
        <w:t xml:space="preserve"> Materials</w:t>
      </w:r>
      <w:r w:rsidRPr="0099346C">
        <w:rPr>
          <w:rFonts w:ascii="Arial" w:hAnsi="Arial" w:cs="Arial"/>
          <w:sz w:val="24"/>
          <w:szCs w:val="24"/>
        </w:rPr>
        <w:t xml:space="preserve">.  Where studies have disclosed the presence of hazardous materials, the Contractor must be required to remove or abate those hazardous materials in a manner consistent with the plan prepared for this purpose and included in the Plans and Specifications.  In addition, the Contractor must be required to notify the Borrower, and appropriate governmental authorities, of the discovery of any hazardous materials found on the site during construction work within 24 hours after discovery.  All work </w:t>
      </w:r>
      <w:proofErr w:type="gramStart"/>
      <w:r w:rsidRPr="0099346C">
        <w:rPr>
          <w:rFonts w:ascii="Arial" w:hAnsi="Arial" w:cs="Arial"/>
          <w:sz w:val="24"/>
          <w:szCs w:val="24"/>
        </w:rPr>
        <w:t>on</w:t>
      </w:r>
      <w:proofErr w:type="gramEnd"/>
      <w:r w:rsidRPr="0099346C">
        <w:rPr>
          <w:rFonts w:ascii="Arial" w:hAnsi="Arial" w:cs="Arial"/>
          <w:sz w:val="24"/>
          <w:szCs w:val="24"/>
        </w:rPr>
        <w:t xml:space="preserve"> affected areas shall be ceased </w:t>
      </w:r>
      <w:proofErr w:type="gramStart"/>
      <w:r w:rsidRPr="0099346C">
        <w:rPr>
          <w:rFonts w:ascii="Arial" w:hAnsi="Arial" w:cs="Arial"/>
          <w:sz w:val="24"/>
          <w:szCs w:val="24"/>
        </w:rPr>
        <w:t>immediately, and</w:t>
      </w:r>
      <w:proofErr w:type="gramEnd"/>
      <w:r w:rsidRPr="0099346C">
        <w:rPr>
          <w:rFonts w:ascii="Arial" w:hAnsi="Arial" w:cs="Arial"/>
          <w:sz w:val="24"/>
          <w:szCs w:val="24"/>
        </w:rPr>
        <w:t xml:space="preserve"> not resumed unless done in accordance with all applicable occupational, health and safety standards.</w:t>
      </w:r>
    </w:p>
    <w:p w14:paraId="18422314"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3C48761B" w14:textId="77777777"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t>20.</w:t>
      </w:r>
      <w:r w:rsidRPr="0099346C">
        <w:rPr>
          <w:rFonts w:ascii="Arial" w:hAnsi="Arial" w:cs="Arial"/>
          <w:sz w:val="24"/>
          <w:szCs w:val="24"/>
        </w:rPr>
        <w:tab/>
      </w:r>
      <w:r w:rsidRPr="0099346C">
        <w:rPr>
          <w:rFonts w:ascii="Arial" w:hAnsi="Arial" w:cs="Arial"/>
          <w:sz w:val="24"/>
          <w:szCs w:val="24"/>
          <w:u w:val="single"/>
        </w:rPr>
        <w:t>Nondiscrimination and Equal Employment Opportunity</w:t>
      </w:r>
      <w:r w:rsidRPr="0099346C">
        <w:rPr>
          <w:rFonts w:ascii="Arial" w:hAnsi="Arial" w:cs="Arial"/>
          <w:sz w:val="24"/>
          <w:szCs w:val="24"/>
        </w:rPr>
        <w:t xml:space="preserve">.  </w:t>
      </w:r>
    </w:p>
    <w:p w14:paraId="42E7BA5B"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4EE51903" w14:textId="77777777" w:rsidR="0099346C" w:rsidRPr="0099346C" w:rsidRDefault="0099346C" w:rsidP="00C142A0">
      <w:pPr>
        <w:widowControl/>
        <w:numPr>
          <w:ilvl w:val="0"/>
          <w:numId w:val="62"/>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Contractor must not unlawfully discriminate, harass, or allow harassment against any employee or applicant for employment because of race, religious creed, color, national origin, ancestry, physical disability, mental disability, medical condition (including HIV and AIDS), genetic information, marital status, sex, gender, gender identity, gender expression, age, sexual orientation, abortion decision-making,  military or veteran status or denial of family care leave. Contractor must ensure that the evaluation and treatment of its employees and applicants for employment are free of such discrimination and harassment.  </w:t>
      </w:r>
      <w:proofErr w:type="gramStart"/>
      <w:r w:rsidRPr="0099346C">
        <w:rPr>
          <w:rFonts w:ascii="Arial" w:hAnsi="Arial" w:cs="Arial"/>
          <w:sz w:val="24"/>
          <w:szCs w:val="24"/>
        </w:rPr>
        <w:t>Contractor</w:t>
      </w:r>
      <w:proofErr w:type="gramEnd"/>
      <w:r w:rsidRPr="0099346C">
        <w:rPr>
          <w:rFonts w:ascii="Arial" w:hAnsi="Arial" w:cs="Arial"/>
          <w:sz w:val="24"/>
          <w:szCs w:val="24"/>
        </w:rPr>
        <w:t xml:space="preserve"> shall also comply with the provisions of the Fair Employment and Housing Act (Government Code, Section 12900, et seq.) and the applicable regulations promulgated thereunder (California Code of Regulations, Title 2, Section 11000, et seq.).  The applicable regulations of the Fair Employment and Housing Commission implementing Government Code, Section 12900 (a-f), set forth in Chapter 5 of Division 4.1 of Title 2 of the California Code of Regulations are incorporated into this Addendum by reference and made a part hereof as if set forth in full.  Contractor must give written notice of its obligations under this clause to labor organizations with which it has a collective bargaining or other agreement.</w:t>
      </w:r>
    </w:p>
    <w:p w14:paraId="45FD6DC4"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2668E4B4" w14:textId="77777777" w:rsidR="0099346C" w:rsidRPr="0099346C" w:rsidRDefault="0099346C" w:rsidP="00C142A0">
      <w:pPr>
        <w:widowControl/>
        <w:numPr>
          <w:ilvl w:val="0"/>
          <w:numId w:val="62"/>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Contractor must provide an equal opportunity for employment to all persons regardless of race, color, creed, national origin, ancestry, sex, marital status, disability, religious or political affiliation, age or sexual orientation as required by Title VI of the Civil Rights Act of 1964, the Fair Housing Act (42 USC 3601-20) and all implementing regulations, and the Age Discrimination Act of 1975, and all implementing regulations, and the Fair Housing Amendments Act of 1988 (42 USC 3601-19) and implementing regulations.</w:t>
      </w:r>
    </w:p>
    <w:p w14:paraId="211A8178" w14:textId="77777777" w:rsidR="0099346C" w:rsidRPr="0099346C" w:rsidRDefault="0099346C" w:rsidP="00C142A0">
      <w:pPr>
        <w:widowControl/>
        <w:overflowPunct w:val="0"/>
        <w:adjustRightInd w:val="0"/>
        <w:ind w:left="720" w:right="180"/>
        <w:textAlignment w:val="baseline"/>
        <w:rPr>
          <w:rFonts w:ascii="Arial" w:hAnsi="Arial" w:cs="Arial"/>
          <w:sz w:val="24"/>
          <w:szCs w:val="24"/>
        </w:rPr>
      </w:pPr>
    </w:p>
    <w:p w14:paraId="10E5954A" w14:textId="77777777" w:rsidR="0099346C" w:rsidRPr="0099346C" w:rsidRDefault="0099346C" w:rsidP="00C142A0">
      <w:pPr>
        <w:widowControl/>
        <w:numPr>
          <w:ilvl w:val="0"/>
          <w:numId w:val="62"/>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lastRenderedPageBreak/>
        <w:t xml:space="preserve">Contractor must include in every subcontract for construction exceeding $10,000, </w:t>
      </w:r>
      <w:r w:rsidRPr="0099346C">
        <w:rPr>
          <w:rFonts w:ascii="Arial" w:hAnsi="Arial" w:cs="Arial"/>
          <w:sz w:val="24"/>
          <w:szCs w:val="24"/>
          <w:u w:val="single"/>
        </w:rPr>
        <w:t>The Notice of Requirement for Affirmative Action to Ensure Equal Employment Opportunity (federal Executive Order 11246)</w:t>
      </w:r>
      <w:r w:rsidRPr="0099346C">
        <w:rPr>
          <w:rFonts w:ascii="Arial" w:hAnsi="Arial" w:cs="Arial"/>
          <w:sz w:val="24"/>
          <w:szCs w:val="24"/>
        </w:rPr>
        <w:t>, including the Standard Equal Employment Opportunity Construction Contract Specifications.</w:t>
      </w:r>
    </w:p>
    <w:p w14:paraId="529CF04E" w14:textId="77777777" w:rsidR="0099346C" w:rsidRPr="0099346C" w:rsidRDefault="0099346C" w:rsidP="00C142A0">
      <w:pPr>
        <w:widowControl/>
        <w:overflowPunct w:val="0"/>
        <w:adjustRightInd w:val="0"/>
        <w:ind w:left="720" w:right="180"/>
        <w:textAlignment w:val="baseline"/>
        <w:rPr>
          <w:rFonts w:ascii="Arial" w:hAnsi="Arial" w:cs="Arial"/>
          <w:sz w:val="24"/>
          <w:szCs w:val="24"/>
        </w:rPr>
      </w:pPr>
    </w:p>
    <w:p w14:paraId="69BBB18E" w14:textId="77777777" w:rsidR="0099346C" w:rsidRPr="0099346C" w:rsidRDefault="0099346C" w:rsidP="00C142A0">
      <w:pPr>
        <w:widowControl/>
        <w:numPr>
          <w:ilvl w:val="0"/>
          <w:numId w:val="62"/>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Contractor must include the nondiscrimination and compliance provisions of subparagraphs (a), (b) and (c) of this Paragraph 18 in all subcontracts to perform work under the Agreement.</w:t>
      </w:r>
    </w:p>
    <w:p w14:paraId="609790E4"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319E61C8" w14:textId="4240FCAD"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t>21.</w:t>
      </w:r>
      <w:r w:rsidRPr="0099346C">
        <w:rPr>
          <w:rFonts w:ascii="Arial" w:hAnsi="Arial" w:cs="Arial"/>
          <w:sz w:val="24"/>
          <w:szCs w:val="24"/>
        </w:rPr>
        <w:tab/>
      </w:r>
      <w:r w:rsidRPr="0099346C">
        <w:rPr>
          <w:rFonts w:ascii="Arial" w:hAnsi="Arial" w:cs="Arial"/>
          <w:sz w:val="24"/>
          <w:szCs w:val="24"/>
          <w:u w:val="single"/>
        </w:rPr>
        <w:t>Labor Standards.</w:t>
      </w:r>
      <w:r w:rsidRPr="0099346C">
        <w:rPr>
          <w:rFonts w:ascii="Arial" w:hAnsi="Arial" w:cs="Arial"/>
          <w:sz w:val="24"/>
          <w:szCs w:val="24"/>
        </w:rPr>
        <w:t xml:space="preserve">  Contractor agrees to comply with state prevailing wage law, as set forth in Labor Code Section 1720, et seq., when required </w:t>
      </w:r>
      <w:proofErr w:type="gramStart"/>
      <w:r w:rsidRPr="0099346C">
        <w:rPr>
          <w:rFonts w:ascii="Arial" w:hAnsi="Arial" w:cs="Arial"/>
          <w:sz w:val="24"/>
          <w:szCs w:val="24"/>
        </w:rPr>
        <w:t>as a result of</w:t>
      </w:r>
      <w:proofErr w:type="gramEnd"/>
      <w:r w:rsidRPr="0099346C">
        <w:rPr>
          <w:rFonts w:ascii="Arial" w:hAnsi="Arial" w:cs="Arial"/>
          <w:sz w:val="24"/>
          <w:szCs w:val="24"/>
        </w:rPr>
        <w:t xml:space="preserve"> the use of </w:t>
      </w:r>
      <w:r w:rsidR="00CB1B4E" w:rsidRPr="00EA2CE3">
        <w:rPr>
          <w:rFonts w:ascii="Arial" w:hAnsi="Arial" w:cs="Arial"/>
          <w:sz w:val="24"/>
          <w:szCs w:val="24"/>
          <w:highlight w:val="yellow"/>
        </w:rPr>
        <w:t>City/County</w:t>
      </w:r>
      <w:r w:rsidRPr="0099346C">
        <w:rPr>
          <w:rFonts w:ascii="Arial" w:hAnsi="Arial" w:cs="Arial"/>
          <w:sz w:val="24"/>
          <w:szCs w:val="24"/>
        </w:rPr>
        <w:t xml:space="preserve"> funds for construction financing or for other reasons.  Contractor must comply with all applicable provisions of the Prevailing Wage Payment Plan prepared by Borrower and approved by the </w:t>
      </w:r>
      <w:r w:rsidR="00CB1B4E" w:rsidRPr="00EA2CE3">
        <w:rPr>
          <w:rFonts w:ascii="Arial" w:hAnsi="Arial" w:cs="Arial"/>
          <w:sz w:val="24"/>
          <w:szCs w:val="24"/>
          <w:highlight w:val="yellow"/>
        </w:rPr>
        <w:t>City/County</w:t>
      </w:r>
      <w:r w:rsidRPr="0099346C">
        <w:rPr>
          <w:rFonts w:ascii="Arial" w:hAnsi="Arial" w:cs="Arial"/>
          <w:sz w:val="24"/>
          <w:szCs w:val="24"/>
        </w:rPr>
        <w:t>.</w:t>
      </w:r>
    </w:p>
    <w:p w14:paraId="2419FF2A"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145EA901" w14:textId="5D53ADBB"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t>22.</w:t>
      </w:r>
      <w:r w:rsidRPr="0099346C">
        <w:rPr>
          <w:rFonts w:ascii="Arial" w:hAnsi="Arial" w:cs="Arial"/>
          <w:sz w:val="24"/>
          <w:szCs w:val="24"/>
        </w:rPr>
        <w:tab/>
      </w:r>
      <w:r w:rsidRPr="0099346C">
        <w:rPr>
          <w:rFonts w:ascii="Arial" w:hAnsi="Arial" w:cs="Arial"/>
          <w:sz w:val="24"/>
          <w:szCs w:val="24"/>
          <w:u w:val="single"/>
        </w:rPr>
        <w:t>Hold Harmless</w:t>
      </w:r>
      <w:r w:rsidRPr="0099346C">
        <w:rPr>
          <w:rFonts w:ascii="Arial" w:hAnsi="Arial" w:cs="Arial"/>
          <w:sz w:val="24"/>
          <w:szCs w:val="24"/>
        </w:rPr>
        <w:t xml:space="preserve">.  The Contractor and Borrower must indemnify, defend and save harmless the </w:t>
      </w:r>
      <w:r w:rsidR="00CB1B4E" w:rsidRPr="00EA2CE3">
        <w:rPr>
          <w:rFonts w:ascii="Arial" w:hAnsi="Arial" w:cs="Arial"/>
          <w:sz w:val="24"/>
          <w:szCs w:val="24"/>
          <w:highlight w:val="yellow"/>
        </w:rPr>
        <w:t>City/County</w:t>
      </w:r>
      <w:r w:rsidRPr="0099346C">
        <w:rPr>
          <w:rFonts w:ascii="Arial" w:hAnsi="Arial" w:cs="Arial"/>
          <w:sz w:val="24"/>
          <w:szCs w:val="24"/>
        </w:rPr>
        <w:t>, its officers, agents and employees from any and all claims and losses accruing or resulting to any and all contractors, subcontractors, material suppliers, laborers and any other person, firm or corporation furnishing or supplying work, services, materials, or supplies in connection with the construction of the Project and from any claims and losses accruing or resulting to any person, firm or corporation who may be injured or damaged by the Contractor in the performance of the construction.</w:t>
      </w:r>
    </w:p>
    <w:p w14:paraId="0E864E6D"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517B74E0" w14:textId="77777777"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t>23.</w:t>
      </w:r>
      <w:r w:rsidRPr="0099346C">
        <w:rPr>
          <w:rFonts w:ascii="Arial" w:hAnsi="Arial" w:cs="Arial"/>
          <w:sz w:val="24"/>
          <w:szCs w:val="24"/>
        </w:rPr>
        <w:tab/>
      </w:r>
      <w:r w:rsidRPr="0099346C">
        <w:rPr>
          <w:rFonts w:ascii="Arial" w:hAnsi="Arial" w:cs="Arial"/>
          <w:sz w:val="24"/>
          <w:szCs w:val="24"/>
          <w:u w:val="single"/>
        </w:rPr>
        <w:t>Assignment</w:t>
      </w:r>
      <w:r w:rsidRPr="0099346C">
        <w:rPr>
          <w:rFonts w:ascii="Arial" w:hAnsi="Arial" w:cs="Arial"/>
          <w:sz w:val="24"/>
          <w:szCs w:val="24"/>
        </w:rPr>
        <w:t xml:space="preserve">.  </w:t>
      </w:r>
    </w:p>
    <w:p w14:paraId="083FA7F2"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0D1A97FA" w14:textId="77777777" w:rsidR="0099346C" w:rsidRPr="0099346C" w:rsidRDefault="0099346C" w:rsidP="00C142A0">
      <w:pPr>
        <w:widowControl/>
        <w:numPr>
          <w:ilvl w:val="0"/>
          <w:numId w:val="63"/>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No part of this Contract or any obligations hereunder may be assigned by the Contractor without the prior written consent of all Lenders and the Borrower except as provided herein.  </w:t>
      </w:r>
    </w:p>
    <w:p w14:paraId="504519FA" w14:textId="77777777" w:rsidR="0099346C" w:rsidRPr="0099346C" w:rsidRDefault="0099346C" w:rsidP="00C142A0">
      <w:pPr>
        <w:overflowPunct w:val="0"/>
        <w:adjustRightInd w:val="0"/>
        <w:ind w:left="720" w:right="180"/>
        <w:textAlignment w:val="baseline"/>
        <w:rPr>
          <w:rFonts w:ascii="Arial" w:hAnsi="Arial" w:cs="Arial"/>
          <w:sz w:val="24"/>
          <w:szCs w:val="24"/>
        </w:rPr>
      </w:pPr>
    </w:p>
    <w:p w14:paraId="06026297" w14:textId="517AC40A" w:rsidR="0099346C" w:rsidRPr="0099346C" w:rsidRDefault="0099346C" w:rsidP="00C142A0">
      <w:pPr>
        <w:widowControl/>
        <w:numPr>
          <w:ilvl w:val="0"/>
          <w:numId w:val="63"/>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The Borrower hereby expressly assigns to the </w:t>
      </w:r>
      <w:r w:rsidR="00CB1B4E" w:rsidRPr="00EA2CE3">
        <w:rPr>
          <w:rFonts w:ascii="Arial" w:hAnsi="Arial" w:cs="Arial"/>
          <w:sz w:val="24"/>
          <w:szCs w:val="24"/>
          <w:highlight w:val="yellow"/>
        </w:rPr>
        <w:t>City/County</w:t>
      </w:r>
      <w:r w:rsidRPr="0099346C">
        <w:rPr>
          <w:rFonts w:ascii="Arial" w:hAnsi="Arial" w:cs="Arial"/>
          <w:sz w:val="24"/>
          <w:szCs w:val="24"/>
        </w:rPr>
        <w:t xml:space="preserve"> the right to exercise </w:t>
      </w:r>
      <w:proofErr w:type="gramStart"/>
      <w:r w:rsidRPr="0099346C">
        <w:rPr>
          <w:rFonts w:ascii="Arial" w:hAnsi="Arial" w:cs="Arial"/>
          <w:sz w:val="24"/>
          <w:szCs w:val="24"/>
        </w:rPr>
        <w:t>any and all</w:t>
      </w:r>
      <w:proofErr w:type="gramEnd"/>
      <w:r w:rsidRPr="0099346C">
        <w:rPr>
          <w:rFonts w:ascii="Arial" w:hAnsi="Arial" w:cs="Arial"/>
          <w:sz w:val="24"/>
          <w:szCs w:val="24"/>
        </w:rPr>
        <w:t xml:space="preserve"> of the Borrower's rights and remedies pursuant to this Contract.  The Contractor understands that this Assignment provides that the </w:t>
      </w:r>
      <w:r w:rsidR="00CB1B4E" w:rsidRPr="00EA2CE3">
        <w:rPr>
          <w:rFonts w:ascii="Arial" w:hAnsi="Arial" w:cs="Arial"/>
          <w:sz w:val="24"/>
          <w:szCs w:val="24"/>
          <w:highlight w:val="yellow"/>
        </w:rPr>
        <w:t>City/County</w:t>
      </w:r>
      <w:r w:rsidRPr="0099346C">
        <w:rPr>
          <w:rFonts w:ascii="Arial" w:hAnsi="Arial" w:cs="Arial"/>
          <w:sz w:val="24"/>
          <w:szCs w:val="24"/>
        </w:rPr>
        <w:t xml:space="preserve"> may undertake the completion of the </w:t>
      </w:r>
      <w:proofErr w:type="gramStart"/>
      <w:r w:rsidRPr="0099346C">
        <w:rPr>
          <w:rFonts w:ascii="Arial" w:hAnsi="Arial" w:cs="Arial"/>
          <w:sz w:val="24"/>
          <w:szCs w:val="24"/>
        </w:rPr>
        <w:t>Project</w:t>
      </w:r>
      <w:proofErr w:type="gramEnd"/>
      <w:r w:rsidRPr="0099346C">
        <w:rPr>
          <w:rFonts w:ascii="Arial" w:hAnsi="Arial" w:cs="Arial"/>
          <w:sz w:val="24"/>
          <w:szCs w:val="24"/>
        </w:rPr>
        <w:t xml:space="preserve"> and the Contractor agrees to perform the work required under this Contract if the Borrower defaults and the Construction Lender or </w:t>
      </w:r>
      <w:r w:rsidR="00CB1B4E" w:rsidRPr="00EA2CE3">
        <w:rPr>
          <w:rFonts w:ascii="Arial" w:hAnsi="Arial" w:cs="Arial"/>
          <w:sz w:val="24"/>
          <w:szCs w:val="24"/>
          <w:highlight w:val="yellow"/>
        </w:rPr>
        <w:t>City/County</w:t>
      </w:r>
      <w:r w:rsidRPr="0099346C">
        <w:rPr>
          <w:rFonts w:ascii="Arial" w:hAnsi="Arial" w:cs="Arial"/>
          <w:sz w:val="24"/>
          <w:szCs w:val="24"/>
        </w:rPr>
        <w:t xml:space="preserve"> undertakes to cause such work to be performed.</w:t>
      </w:r>
    </w:p>
    <w:p w14:paraId="248CFB5F" w14:textId="77777777" w:rsidR="0099346C" w:rsidRPr="0099346C" w:rsidRDefault="0099346C" w:rsidP="00C142A0">
      <w:pPr>
        <w:widowControl/>
        <w:overflowPunct w:val="0"/>
        <w:adjustRightInd w:val="0"/>
        <w:ind w:left="720" w:right="180"/>
        <w:textAlignment w:val="baseline"/>
        <w:rPr>
          <w:rFonts w:ascii="Arial" w:hAnsi="Arial" w:cs="Arial"/>
          <w:sz w:val="24"/>
          <w:szCs w:val="24"/>
        </w:rPr>
      </w:pPr>
    </w:p>
    <w:p w14:paraId="4F942E0C" w14:textId="77777777" w:rsidR="0099346C" w:rsidRPr="0099346C" w:rsidRDefault="0099346C" w:rsidP="00C142A0">
      <w:pPr>
        <w:widowControl/>
        <w:numPr>
          <w:ilvl w:val="0"/>
          <w:numId w:val="63"/>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The Contractor hereby expressly assigns all construction warranties of the Contractor on the Project to the Construction Lenders. The Borrower hereby consents to this Assignment.</w:t>
      </w:r>
    </w:p>
    <w:p w14:paraId="02B76797" w14:textId="77777777" w:rsidR="0099346C" w:rsidRPr="0099346C" w:rsidRDefault="0099346C" w:rsidP="00C142A0">
      <w:pPr>
        <w:widowControl/>
        <w:overflowPunct w:val="0"/>
        <w:adjustRightInd w:val="0"/>
        <w:ind w:left="720" w:right="180"/>
        <w:textAlignment w:val="baseline"/>
        <w:rPr>
          <w:rFonts w:ascii="Arial" w:hAnsi="Arial" w:cs="Arial"/>
          <w:sz w:val="24"/>
          <w:szCs w:val="24"/>
        </w:rPr>
      </w:pPr>
    </w:p>
    <w:p w14:paraId="510DCE8A" w14:textId="1BE36C09" w:rsidR="0099346C" w:rsidRPr="0099346C" w:rsidRDefault="0099346C" w:rsidP="00C142A0">
      <w:pPr>
        <w:widowControl/>
        <w:numPr>
          <w:ilvl w:val="0"/>
          <w:numId w:val="63"/>
        </w:numPr>
        <w:overflowPunct w:val="0"/>
        <w:adjustRightInd w:val="0"/>
        <w:ind w:left="720" w:right="180" w:firstLine="0"/>
        <w:textAlignment w:val="baseline"/>
        <w:rPr>
          <w:rFonts w:ascii="Arial" w:hAnsi="Arial" w:cs="Arial"/>
          <w:sz w:val="24"/>
          <w:szCs w:val="24"/>
        </w:rPr>
      </w:pPr>
      <w:r w:rsidRPr="0099346C">
        <w:rPr>
          <w:rFonts w:ascii="Arial" w:hAnsi="Arial" w:cs="Arial"/>
          <w:sz w:val="24"/>
          <w:szCs w:val="24"/>
        </w:rPr>
        <w:t xml:space="preserve">The Assignments included in this Agreement must become effective upon the Borrower's default under any of the Loan Documents and notice thereof by the </w:t>
      </w:r>
      <w:r w:rsidR="00CB1B4E" w:rsidRPr="00EA2CE3">
        <w:rPr>
          <w:rFonts w:ascii="Arial" w:hAnsi="Arial" w:cs="Arial"/>
          <w:sz w:val="24"/>
          <w:szCs w:val="24"/>
          <w:highlight w:val="yellow"/>
        </w:rPr>
        <w:t>City/County</w:t>
      </w:r>
      <w:r w:rsidRPr="0099346C">
        <w:rPr>
          <w:rFonts w:ascii="Arial" w:hAnsi="Arial" w:cs="Arial"/>
          <w:sz w:val="24"/>
          <w:szCs w:val="24"/>
        </w:rPr>
        <w:t xml:space="preserve"> to the Borrower.  Until such notice, the </w:t>
      </w:r>
      <w:proofErr w:type="gramStart"/>
      <w:r w:rsidRPr="0099346C">
        <w:rPr>
          <w:rFonts w:ascii="Arial" w:hAnsi="Arial" w:cs="Arial"/>
          <w:sz w:val="24"/>
          <w:szCs w:val="24"/>
        </w:rPr>
        <w:t>Borrower  remains</w:t>
      </w:r>
      <w:proofErr w:type="gramEnd"/>
      <w:r w:rsidRPr="0099346C">
        <w:rPr>
          <w:rFonts w:ascii="Arial" w:hAnsi="Arial" w:cs="Arial"/>
          <w:sz w:val="24"/>
          <w:szCs w:val="24"/>
        </w:rPr>
        <w:t xml:space="preserve"> liable for and must fulfill all its covenants, terms, conditions, agreements and obligations under this Contract and related </w:t>
      </w:r>
      <w:r w:rsidRPr="0099346C">
        <w:rPr>
          <w:rFonts w:ascii="Arial" w:hAnsi="Arial" w:cs="Arial"/>
          <w:sz w:val="24"/>
          <w:szCs w:val="24"/>
        </w:rPr>
        <w:lastRenderedPageBreak/>
        <w:t xml:space="preserve">documents. Failure of the </w:t>
      </w:r>
      <w:r w:rsidR="00CB1B4E" w:rsidRPr="00EA2CE3">
        <w:rPr>
          <w:rFonts w:ascii="Arial" w:hAnsi="Arial" w:cs="Arial"/>
          <w:sz w:val="24"/>
          <w:szCs w:val="24"/>
          <w:highlight w:val="yellow"/>
        </w:rPr>
        <w:t>City/County</w:t>
      </w:r>
      <w:r w:rsidRPr="0099346C">
        <w:rPr>
          <w:rFonts w:ascii="Arial" w:hAnsi="Arial" w:cs="Arial"/>
          <w:sz w:val="24"/>
          <w:szCs w:val="24"/>
        </w:rPr>
        <w:t xml:space="preserve"> to exercise its rights pursuant to these Assignments in the Event of Default by the Borrower is </w:t>
      </w:r>
      <w:proofErr w:type="gramStart"/>
      <w:r w:rsidRPr="0099346C">
        <w:rPr>
          <w:rFonts w:ascii="Arial" w:hAnsi="Arial" w:cs="Arial"/>
          <w:sz w:val="24"/>
          <w:szCs w:val="24"/>
        </w:rPr>
        <w:t>not  a</w:t>
      </w:r>
      <w:proofErr w:type="gramEnd"/>
      <w:r w:rsidRPr="0099346C">
        <w:rPr>
          <w:rFonts w:ascii="Arial" w:hAnsi="Arial" w:cs="Arial"/>
          <w:sz w:val="24"/>
          <w:szCs w:val="24"/>
        </w:rPr>
        <w:t xml:space="preserve"> waiver of such rights.</w:t>
      </w:r>
    </w:p>
    <w:p w14:paraId="19B9774D"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7B22966B" w14:textId="32063D3C"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t>24</w:t>
      </w:r>
      <w:proofErr w:type="gramStart"/>
      <w:r w:rsidRPr="0099346C">
        <w:rPr>
          <w:rFonts w:ascii="Arial" w:hAnsi="Arial" w:cs="Arial"/>
          <w:sz w:val="24"/>
          <w:szCs w:val="24"/>
        </w:rPr>
        <w:t xml:space="preserve">.  </w:t>
      </w:r>
      <w:r w:rsidRPr="0099346C">
        <w:rPr>
          <w:rFonts w:ascii="Arial" w:hAnsi="Arial" w:cs="Arial"/>
          <w:sz w:val="24"/>
          <w:szCs w:val="24"/>
        </w:rPr>
        <w:tab/>
      </w:r>
      <w:proofErr w:type="gramEnd"/>
      <w:r w:rsidRPr="0099346C">
        <w:rPr>
          <w:rFonts w:ascii="Arial" w:hAnsi="Arial" w:cs="Arial"/>
          <w:sz w:val="24"/>
          <w:szCs w:val="24"/>
          <w:u w:val="single"/>
        </w:rPr>
        <w:t>Remedies</w:t>
      </w:r>
      <w:r w:rsidRPr="0099346C">
        <w:rPr>
          <w:rFonts w:ascii="Arial" w:hAnsi="Arial" w:cs="Arial"/>
          <w:sz w:val="24"/>
          <w:szCs w:val="24"/>
        </w:rPr>
        <w:t xml:space="preserve">.  In the event of the failure of any of the parties hereto to honor the rights of the </w:t>
      </w:r>
      <w:r w:rsidR="00CB1B4E" w:rsidRPr="00EA2CE3">
        <w:rPr>
          <w:rFonts w:ascii="Arial" w:hAnsi="Arial" w:cs="Arial"/>
          <w:sz w:val="24"/>
          <w:szCs w:val="24"/>
          <w:highlight w:val="yellow"/>
        </w:rPr>
        <w:t>City/County</w:t>
      </w:r>
      <w:r w:rsidRPr="0099346C">
        <w:rPr>
          <w:rFonts w:ascii="Arial" w:hAnsi="Arial" w:cs="Arial"/>
          <w:sz w:val="24"/>
          <w:szCs w:val="24"/>
        </w:rPr>
        <w:t xml:space="preserve"> as provided in this Contract, the </w:t>
      </w:r>
      <w:r w:rsidR="00CB1B4E" w:rsidRPr="00EA2CE3">
        <w:rPr>
          <w:rFonts w:ascii="Arial" w:hAnsi="Arial" w:cs="Arial"/>
          <w:sz w:val="24"/>
          <w:szCs w:val="24"/>
          <w:highlight w:val="yellow"/>
        </w:rPr>
        <w:t>City/County</w:t>
      </w:r>
      <w:r w:rsidRPr="0099346C">
        <w:rPr>
          <w:rFonts w:ascii="Arial" w:hAnsi="Arial" w:cs="Arial"/>
          <w:sz w:val="24"/>
          <w:szCs w:val="24"/>
        </w:rPr>
        <w:t xml:space="preserve"> has, in addition to any other remedy provided for in law or in equity, the right to cancel the loan commitment made to the Borrower for the Project.</w:t>
      </w:r>
    </w:p>
    <w:p w14:paraId="78F171B7"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61A47A95" w14:textId="77777777"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t>25.</w:t>
      </w:r>
      <w:r w:rsidRPr="0099346C">
        <w:rPr>
          <w:rFonts w:ascii="Arial" w:hAnsi="Arial" w:cs="Arial"/>
          <w:sz w:val="24"/>
          <w:szCs w:val="24"/>
        </w:rPr>
        <w:tab/>
      </w:r>
      <w:r w:rsidRPr="0099346C">
        <w:rPr>
          <w:rFonts w:ascii="Arial" w:hAnsi="Arial" w:cs="Arial"/>
          <w:sz w:val="24"/>
          <w:szCs w:val="24"/>
          <w:u w:val="single"/>
        </w:rPr>
        <w:t>Attorneys’ Fees</w:t>
      </w:r>
      <w:r w:rsidRPr="0099346C">
        <w:rPr>
          <w:rFonts w:ascii="Arial" w:hAnsi="Arial" w:cs="Arial"/>
          <w:sz w:val="24"/>
          <w:szCs w:val="24"/>
        </w:rPr>
        <w:t>.  In any action to enforce this Agreement, the prevailing party is entitled to an award of such reasonable attorney's fees, expenses and costs as may be fixed by the court.</w:t>
      </w:r>
    </w:p>
    <w:p w14:paraId="7DFF7EC4"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4DAF20D6" w14:textId="77777777"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t>26.</w:t>
      </w:r>
      <w:r w:rsidRPr="0099346C">
        <w:rPr>
          <w:rFonts w:ascii="Arial" w:hAnsi="Arial" w:cs="Arial"/>
          <w:sz w:val="24"/>
          <w:szCs w:val="24"/>
        </w:rPr>
        <w:tab/>
      </w:r>
      <w:r w:rsidRPr="0099346C">
        <w:rPr>
          <w:rFonts w:ascii="Arial" w:hAnsi="Arial" w:cs="Arial"/>
          <w:sz w:val="24"/>
          <w:szCs w:val="24"/>
          <w:u w:val="single"/>
        </w:rPr>
        <w:t>Amendments</w:t>
      </w:r>
      <w:r w:rsidRPr="0099346C">
        <w:rPr>
          <w:rFonts w:ascii="Arial" w:hAnsi="Arial" w:cs="Arial"/>
          <w:sz w:val="24"/>
          <w:szCs w:val="24"/>
        </w:rPr>
        <w:t>.  This Agreement must not be amended without the written agreement of the parties hereto.</w:t>
      </w:r>
    </w:p>
    <w:p w14:paraId="528B807E"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4CCD37F1" w14:textId="68A6CA87"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t>27.</w:t>
      </w:r>
      <w:r w:rsidRPr="0099346C">
        <w:rPr>
          <w:rFonts w:ascii="Arial" w:hAnsi="Arial" w:cs="Arial"/>
          <w:sz w:val="24"/>
          <w:szCs w:val="24"/>
        </w:rPr>
        <w:tab/>
      </w:r>
      <w:r w:rsidRPr="0099346C">
        <w:rPr>
          <w:rFonts w:ascii="Arial" w:hAnsi="Arial" w:cs="Arial"/>
          <w:sz w:val="24"/>
          <w:szCs w:val="24"/>
          <w:u w:val="single"/>
        </w:rPr>
        <w:t>Third Party Beneficiaries</w:t>
      </w:r>
      <w:r w:rsidRPr="0099346C">
        <w:rPr>
          <w:rFonts w:ascii="Arial" w:hAnsi="Arial" w:cs="Arial"/>
          <w:sz w:val="24"/>
          <w:szCs w:val="24"/>
        </w:rPr>
        <w:t xml:space="preserve">.  Borrower and Contractor agree that all Lenders on the Project, including the </w:t>
      </w:r>
      <w:r w:rsidR="00CB1B4E" w:rsidRPr="00EA2CE3">
        <w:rPr>
          <w:rFonts w:ascii="Arial" w:hAnsi="Arial" w:cs="Arial"/>
          <w:sz w:val="24"/>
          <w:szCs w:val="24"/>
          <w:highlight w:val="yellow"/>
        </w:rPr>
        <w:t>City/County</w:t>
      </w:r>
      <w:r w:rsidRPr="0099346C">
        <w:rPr>
          <w:rFonts w:ascii="Arial" w:hAnsi="Arial" w:cs="Arial"/>
          <w:sz w:val="24"/>
          <w:szCs w:val="24"/>
        </w:rPr>
        <w:t>, must be and remain third party beneficiaries to the Contract.</w:t>
      </w:r>
    </w:p>
    <w:p w14:paraId="77E7EE0A"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17A3FF81" w14:textId="77777777"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t>28.</w:t>
      </w:r>
      <w:r w:rsidRPr="0099346C">
        <w:rPr>
          <w:rFonts w:ascii="Arial" w:hAnsi="Arial" w:cs="Arial"/>
          <w:sz w:val="24"/>
          <w:szCs w:val="24"/>
        </w:rPr>
        <w:tab/>
      </w:r>
      <w:r w:rsidRPr="0099346C">
        <w:rPr>
          <w:rFonts w:ascii="Arial" w:hAnsi="Arial" w:cs="Arial"/>
          <w:sz w:val="24"/>
          <w:szCs w:val="24"/>
          <w:u w:val="single"/>
        </w:rPr>
        <w:t>Notice</w:t>
      </w:r>
      <w:r w:rsidRPr="0099346C">
        <w:rPr>
          <w:rFonts w:ascii="Arial" w:hAnsi="Arial" w:cs="Arial"/>
          <w:sz w:val="24"/>
          <w:szCs w:val="24"/>
        </w:rPr>
        <w:t>.  Notices and other communications required by this Addendum must be delivered by messenger to the addresses provided below or sent by U.S Postal Service certified mail, return receipt requested, postage prepaid, addressed as follows:</w:t>
      </w:r>
    </w:p>
    <w:p w14:paraId="098DB3BC" w14:textId="77777777" w:rsidR="0099346C" w:rsidRPr="0099346C" w:rsidRDefault="0099346C" w:rsidP="00C142A0">
      <w:pPr>
        <w:overflowPunct w:val="0"/>
        <w:adjustRightInd w:val="0"/>
        <w:ind w:left="180" w:right="180"/>
        <w:jc w:val="both"/>
        <w:textAlignment w:val="baseline"/>
        <w:rPr>
          <w:rFonts w:ascii="Arial" w:hAnsi="Arial" w:cs="Arial"/>
          <w:sz w:val="24"/>
          <w:szCs w:val="24"/>
        </w:rPr>
      </w:pPr>
    </w:p>
    <w:p w14:paraId="1C34EBCC" w14:textId="6D90298B" w:rsidR="0099346C" w:rsidRPr="0099346C" w:rsidRDefault="002D5C51" w:rsidP="00C142A0">
      <w:pPr>
        <w:tabs>
          <w:tab w:val="left" w:pos="-1440"/>
        </w:tabs>
        <w:overflowPunct w:val="0"/>
        <w:adjustRightInd w:val="0"/>
        <w:ind w:left="180" w:right="180"/>
        <w:jc w:val="center"/>
        <w:textAlignment w:val="baseline"/>
        <w:rPr>
          <w:rFonts w:ascii="Arial" w:hAnsi="Arial" w:cs="Arial"/>
          <w:sz w:val="24"/>
          <w:szCs w:val="24"/>
        </w:rPr>
      </w:pPr>
      <w:r w:rsidRPr="00C142A0">
        <w:rPr>
          <w:rFonts w:ascii="Arial" w:hAnsi="Arial" w:cs="Arial"/>
          <w:sz w:val="24"/>
          <w:szCs w:val="24"/>
          <w:highlight w:val="yellow"/>
        </w:rPr>
        <w:t>Name of City/County</w:t>
      </w:r>
    </w:p>
    <w:p w14:paraId="3546A2F0" w14:textId="35671F0C" w:rsidR="0099346C" w:rsidRPr="0099346C" w:rsidRDefault="0088690E" w:rsidP="00C142A0">
      <w:pPr>
        <w:overflowPunct w:val="0"/>
        <w:adjustRightInd w:val="0"/>
        <w:ind w:left="180" w:right="180"/>
        <w:jc w:val="center"/>
        <w:textAlignment w:val="baseline"/>
        <w:rPr>
          <w:rFonts w:ascii="Arial" w:hAnsi="Arial" w:cs="Arial"/>
          <w:sz w:val="24"/>
          <w:szCs w:val="24"/>
        </w:rPr>
      </w:pPr>
      <w:r w:rsidRPr="00C142A0">
        <w:rPr>
          <w:rFonts w:ascii="Arial" w:hAnsi="Arial" w:cs="Arial"/>
          <w:sz w:val="24"/>
          <w:szCs w:val="24"/>
          <w:highlight w:val="yellow"/>
        </w:rPr>
        <w:t>Program Name</w:t>
      </w:r>
      <w:r>
        <w:rPr>
          <w:rFonts w:ascii="Arial" w:hAnsi="Arial" w:cs="Arial"/>
          <w:sz w:val="24"/>
          <w:szCs w:val="24"/>
        </w:rPr>
        <w:t xml:space="preserve"> </w:t>
      </w:r>
    </w:p>
    <w:p w14:paraId="71E5A302" w14:textId="65F0CB47" w:rsidR="0099346C" w:rsidRPr="00C142A0" w:rsidRDefault="0088690E" w:rsidP="00C142A0">
      <w:pPr>
        <w:overflowPunct w:val="0"/>
        <w:adjustRightInd w:val="0"/>
        <w:ind w:left="180" w:right="180"/>
        <w:jc w:val="center"/>
        <w:textAlignment w:val="baseline"/>
        <w:rPr>
          <w:rFonts w:ascii="Arial" w:hAnsi="Arial" w:cs="Arial"/>
          <w:sz w:val="24"/>
          <w:szCs w:val="24"/>
          <w:highlight w:val="yellow"/>
        </w:rPr>
      </w:pPr>
      <w:r w:rsidRPr="00C142A0">
        <w:rPr>
          <w:rFonts w:ascii="Arial" w:hAnsi="Arial" w:cs="Arial"/>
          <w:sz w:val="24"/>
          <w:szCs w:val="24"/>
          <w:highlight w:val="yellow"/>
        </w:rPr>
        <w:t>STREET ADRESS</w:t>
      </w:r>
    </w:p>
    <w:p w14:paraId="11AB6B0E" w14:textId="275BB15F" w:rsidR="0099346C" w:rsidRPr="0099346C" w:rsidRDefault="0088690E" w:rsidP="00C142A0">
      <w:pPr>
        <w:overflowPunct w:val="0"/>
        <w:adjustRightInd w:val="0"/>
        <w:ind w:left="180" w:right="180"/>
        <w:jc w:val="center"/>
        <w:textAlignment w:val="baseline"/>
        <w:rPr>
          <w:rFonts w:ascii="Arial" w:hAnsi="Arial" w:cs="Arial"/>
          <w:sz w:val="24"/>
          <w:szCs w:val="24"/>
        </w:rPr>
      </w:pPr>
      <w:r w:rsidRPr="00C142A0">
        <w:rPr>
          <w:rFonts w:ascii="Arial" w:hAnsi="Arial" w:cs="Arial"/>
          <w:sz w:val="24"/>
          <w:szCs w:val="24"/>
          <w:highlight w:val="yellow"/>
        </w:rPr>
        <w:t>CITY, STATE/ ZIP CODE</w:t>
      </w:r>
      <w:r>
        <w:rPr>
          <w:rFonts w:ascii="Arial" w:hAnsi="Arial" w:cs="Arial"/>
          <w:sz w:val="24"/>
          <w:szCs w:val="24"/>
        </w:rPr>
        <w:t xml:space="preserve"> </w:t>
      </w:r>
    </w:p>
    <w:p w14:paraId="7836BE24" w14:textId="73144C26" w:rsidR="0099346C" w:rsidRPr="0099346C" w:rsidRDefault="0099346C" w:rsidP="00C142A0">
      <w:pPr>
        <w:overflowPunct w:val="0"/>
        <w:adjustRightInd w:val="0"/>
        <w:ind w:left="180" w:right="180"/>
        <w:jc w:val="center"/>
        <w:textAlignment w:val="baseline"/>
        <w:rPr>
          <w:rFonts w:ascii="Arial" w:hAnsi="Arial" w:cs="Arial"/>
          <w:sz w:val="24"/>
          <w:szCs w:val="24"/>
        </w:rPr>
      </w:pPr>
      <w:r w:rsidRPr="00C142A0">
        <w:rPr>
          <w:rFonts w:ascii="Arial" w:hAnsi="Arial" w:cs="Arial"/>
          <w:sz w:val="24"/>
          <w:szCs w:val="24"/>
          <w:highlight w:val="yellow"/>
        </w:rPr>
        <w:t>A</w:t>
      </w:r>
      <w:r w:rsidR="0088690E" w:rsidRPr="00C142A0">
        <w:rPr>
          <w:rFonts w:ascii="Arial" w:hAnsi="Arial" w:cs="Arial"/>
          <w:sz w:val="24"/>
          <w:szCs w:val="24"/>
          <w:highlight w:val="yellow"/>
        </w:rPr>
        <w:t>TTN:</w:t>
      </w:r>
    </w:p>
    <w:p w14:paraId="672964E9" w14:textId="77777777" w:rsidR="0099346C" w:rsidRPr="00C142A0" w:rsidRDefault="0099346C" w:rsidP="00C142A0">
      <w:pPr>
        <w:overflowPunct w:val="0"/>
        <w:adjustRightInd w:val="0"/>
        <w:ind w:left="180" w:right="180"/>
        <w:jc w:val="center"/>
        <w:textAlignment w:val="baseline"/>
        <w:rPr>
          <w:rFonts w:ascii="Arial" w:hAnsi="Arial" w:cs="Arial"/>
          <w:sz w:val="24"/>
          <w:szCs w:val="24"/>
          <w:highlight w:val="yellow"/>
        </w:rPr>
      </w:pPr>
      <w:r w:rsidRPr="00C142A0">
        <w:rPr>
          <w:rFonts w:ascii="Arial" w:hAnsi="Arial" w:cs="Arial"/>
          <w:sz w:val="24"/>
          <w:szCs w:val="24"/>
          <w:highlight w:val="yellow"/>
        </w:rPr>
        <w:t>or:</w:t>
      </w:r>
    </w:p>
    <w:p w14:paraId="3A1125F9" w14:textId="5615F8A8" w:rsidR="0099346C" w:rsidRPr="0099346C" w:rsidRDefault="0088690E" w:rsidP="00C142A0">
      <w:pPr>
        <w:overflowPunct w:val="0"/>
        <w:adjustRightInd w:val="0"/>
        <w:ind w:left="180" w:right="180"/>
        <w:jc w:val="center"/>
        <w:textAlignment w:val="baseline"/>
        <w:rPr>
          <w:rFonts w:ascii="Arial" w:hAnsi="Arial" w:cs="Arial"/>
          <w:sz w:val="24"/>
          <w:szCs w:val="24"/>
        </w:rPr>
      </w:pPr>
      <w:r w:rsidRPr="00C142A0">
        <w:rPr>
          <w:rFonts w:ascii="Arial" w:hAnsi="Arial" w:cs="Arial"/>
          <w:sz w:val="24"/>
          <w:szCs w:val="24"/>
          <w:highlight w:val="yellow"/>
        </w:rPr>
        <w:t>STREET ADRESS</w:t>
      </w:r>
      <w:r>
        <w:rPr>
          <w:rFonts w:ascii="Arial" w:hAnsi="Arial" w:cs="Arial"/>
          <w:sz w:val="24"/>
          <w:szCs w:val="24"/>
        </w:rPr>
        <w:t xml:space="preserve"> </w:t>
      </w:r>
    </w:p>
    <w:p w14:paraId="7B3D1639" w14:textId="77777777" w:rsidR="0088690E" w:rsidRPr="0099346C" w:rsidRDefault="0088690E" w:rsidP="0088690E">
      <w:pPr>
        <w:overflowPunct w:val="0"/>
        <w:adjustRightInd w:val="0"/>
        <w:ind w:left="180" w:right="180"/>
        <w:jc w:val="center"/>
        <w:textAlignment w:val="baseline"/>
        <w:rPr>
          <w:rFonts w:ascii="Arial" w:hAnsi="Arial" w:cs="Arial"/>
          <w:sz w:val="24"/>
          <w:szCs w:val="24"/>
        </w:rPr>
      </w:pPr>
      <w:r w:rsidRPr="00EA2CE3">
        <w:rPr>
          <w:rFonts w:ascii="Arial" w:hAnsi="Arial" w:cs="Arial"/>
          <w:sz w:val="24"/>
          <w:szCs w:val="24"/>
          <w:highlight w:val="yellow"/>
        </w:rPr>
        <w:t>CITY, STATE/ ZIP CODE</w:t>
      </w:r>
      <w:r>
        <w:rPr>
          <w:rFonts w:ascii="Arial" w:hAnsi="Arial" w:cs="Arial"/>
          <w:sz w:val="24"/>
          <w:szCs w:val="24"/>
        </w:rPr>
        <w:t xml:space="preserve"> </w:t>
      </w:r>
    </w:p>
    <w:p w14:paraId="718A7CD8" w14:textId="77777777" w:rsidR="0088690E" w:rsidRPr="0099346C" w:rsidRDefault="0088690E" w:rsidP="0088690E">
      <w:pPr>
        <w:overflowPunct w:val="0"/>
        <w:adjustRightInd w:val="0"/>
        <w:ind w:left="180" w:right="180"/>
        <w:jc w:val="center"/>
        <w:textAlignment w:val="baseline"/>
        <w:rPr>
          <w:rFonts w:ascii="Arial" w:hAnsi="Arial" w:cs="Arial"/>
          <w:sz w:val="24"/>
          <w:szCs w:val="24"/>
        </w:rPr>
      </w:pPr>
      <w:r w:rsidRPr="00EA2CE3">
        <w:rPr>
          <w:rFonts w:ascii="Arial" w:hAnsi="Arial" w:cs="Arial"/>
          <w:sz w:val="24"/>
          <w:szCs w:val="24"/>
          <w:highlight w:val="yellow"/>
        </w:rPr>
        <w:t>ATTN:</w:t>
      </w:r>
    </w:p>
    <w:p w14:paraId="237FFA86" w14:textId="77777777" w:rsidR="0099346C" w:rsidRPr="0099346C" w:rsidRDefault="0099346C" w:rsidP="00C142A0">
      <w:pPr>
        <w:overflowPunct w:val="0"/>
        <w:adjustRightInd w:val="0"/>
        <w:ind w:left="180" w:right="180"/>
        <w:jc w:val="center"/>
        <w:textAlignment w:val="baseline"/>
        <w:rPr>
          <w:rFonts w:ascii="Arial" w:hAnsi="Arial" w:cs="Arial"/>
          <w:sz w:val="24"/>
          <w:szCs w:val="24"/>
        </w:rPr>
      </w:pPr>
    </w:p>
    <w:p w14:paraId="7FBA9E59" w14:textId="2E35A022" w:rsidR="0099346C" w:rsidRPr="0099346C" w:rsidRDefault="0099346C" w:rsidP="00C142A0">
      <w:pPr>
        <w:overflowPunct w:val="0"/>
        <w:adjustRightInd w:val="0"/>
        <w:ind w:left="2160" w:firstLine="720"/>
        <w:jc w:val="both"/>
        <w:textAlignment w:val="baseline"/>
        <w:rPr>
          <w:rFonts w:ascii="Arial" w:hAnsi="Arial" w:cs="Arial"/>
          <w:sz w:val="24"/>
          <w:szCs w:val="24"/>
        </w:rPr>
      </w:pPr>
      <w:r w:rsidRPr="0099346C">
        <w:rPr>
          <w:rFonts w:ascii="Arial" w:hAnsi="Arial" w:cs="Arial"/>
          <w:sz w:val="24"/>
          <w:szCs w:val="24"/>
        </w:rPr>
        <w:t>To Borrower:</w:t>
      </w:r>
      <w:r w:rsidRPr="0099346C">
        <w:rPr>
          <w:rFonts w:ascii="Arial" w:hAnsi="Arial" w:cs="Arial"/>
          <w:sz w:val="24"/>
          <w:szCs w:val="24"/>
        </w:rPr>
        <w:tab/>
        <w:t>_________________</w:t>
      </w:r>
    </w:p>
    <w:p w14:paraId="3559BAF6" w14:textId="77777777" w:rsidR="0099346C" w:rsidRPr="0099346C" w:rsidRDefault="0099346C" w:rsidP="00C142A0">
      <w:pPr>
        <w:overflowPunct w:val="0"/>
        <w:adjustRightInd w:val="0"/>
        <w:ind w:left="3600" w:firstLine="720"/>
        <w:jc w:val="both"/>
        <w:textAlignment w:val="baseline"/>
        <w:rPr>
          <w:rFonts w:ascii="Arial" w:hAnsi="Arial" w:cs="Arial"/>
          <w:sz w:val="24"/>
          <w:szCs w:val="24"/>
        </w:rPr>
      </w:pPr>
      <w:r w:rsidRPr="0099346C">
        <w:rPr>
          <w:rFonts w:ascii="Arial" w:hAnsi="Arial" w:cs="Arial"/>
          <w:sz w:val="24"/>
          <w:szCs w:val="24"/>
        </w:rPr>
        <w:t>_________________</w:t>
      </w:r>
    </w:p>
    <w:p w14:paraId="4E66484E" w14:textId="0AE90B29" w:rsidR="0099346C" w:rsidRPr="0099346C" w:rsidRDefault="0099346C" w:rsidP="00C142A0">
      <w:pPr>
        <w:overflowPunct w:val="0"/>
        <w:adjustRightInd w:val="0"/>
        <w:ind w:left="3600" w:firstLine="720"/>
        <w:jc w:val="both"/>
        <w:textAlignment w:val="baseline"/>
        <w:rPr>
          <w:rFonts w:ascii="Arial" w:hAnsi="Arial" w:cs="Arial"/>
          <w:sz w:val="24"/>
          <w:szCs w:val="24"/>
        </w:rPr>
      </w:pPr>
      <w:r w:rsidRPr="0099346C">
        <w:rPr>
          <w:rFonts w:ascii="Arial" w:hAnsi="Arial" w:cs="Arial"/>
          <w:sz w:val="24"/>
          <w:szCs w:val="24"/>
        </w:rPr>
        <w:t>_________________</w:t>
      </w:r>
    </w:p>
    <w:p w14:paraId="44F0C97A" w14:textId="77777777" w:rsidR="0099346C" w:rsidRPr="0099346C" w:rsidRDefault="0099346C" w:rsidP="00C142A0">
      <w:pPr>
        <w:overflowPunct w:val="0"/>
        <w:adjustRightInd w:val="0"/>
        <w:ind w:left="180" w:right="180"/>
        <w:jc w:val="center"/>
        <w:textAlignment w:val="baseline"/>
        <w:rPr>
          <w:rFonts w:ascii="Arial" w:hAnsi="Arial" w:cs="Arial"/>
          <w:sz w:val="24"/>
          <w:szCs w:val="24"/>
        </w:rPr>
      </w:pPr>
    </w:p>
    <w:p w14:paraId="646E31CC" w14:textId="7C012607" w:rsidR="0099346C" w:rsidRPr="0099346C" w:rsidRDefault="0099346C" w:rsidP="00C142A0">
      <w:pPr>
        <w:overflowPunct w:val="0"/>
        <w:adjustRightInd w:val="0"/>
        <w:ind w:left="2340" w:right="180" w:firstLine="540"/>
        <w:textAlignment w:val="baseline"/>
        <w:rPr>
          <w:rFonts w:ascii="Arial" w:hAnsi="Arial" w:cs="Arial"/>
          <w:sz w:val="24"/>
          <w:szCs w:val="24"/>
        </w:rPr>
      </w:pPr>
      <w:r w:rsidRPr="0099346C">
        <w:rPr>
          <w:rFonts w:ascii="Arial" w:hAnsi="Arial" w:cs="Arial"/>
          <w:sz w:val="24"/>
          <w:szCs w:val="24"/>
        </w:rPr>
        <w:t xml:space="preserve">To </w:t>
      </w:r>
      <w:proofErr w:type="gramStart"/>
      <w:r w:rsidRPr="0099346C">
        <w:rPr>
          <w:rFonts w:ascii="Arial" w:hAnsi="Arial" w:cs="Arial"/>
          <w:sz w:val="24"/>
          <w:szCs w:val="24"/>
        </w:rPr>
        <w:t>Contractor:_</w:t>
      </w:r>
      <w:proofErr w:type="gramEnd"/>
      <w:r w:rsidRPr="0099346C">
        <w:rPr>
          <w:rFonts w:ascii="Arial" w:hAnsi="Arial" w:cs="Arial"/>
          <w:sz w:val="24"/>
          <w:szCs w:val="24"/>
        </w:rPr>
        <w:t>________________</w:t>
      </w:r>
    </w:p>
    <w:p w14:paraId="72794F33" w14:textId="295DC949" w:rsidR="0099346C" w:rsidRPr="0099346C" w:rsidRDefault="0099346C" w:rsidP="00C142A0">
      <w:pPr>
        <w:overflowPunct w:val="0"/>
        <w:adjustRightInd w:val="0"/>
        <w:ind w:left="180" w:right="180" w:firstLine="540"/>
        <w:jc w:val="center"/>
        <w:textAlignment w:val="baseline"/>
        <w:rPr>
          <w:rFonts w:ascii="Arial" w:hAnsi="Arial" w:cs="Arial"/>
          <w:sz w:val="24"/>
          <w:szCs w:val="24"/>
        </w:rPr>
      </w:pPr>
      <w:r w:rsidRPr="0099346C">
        <w:rPr>
          <w:rFonts w:ascii="Arial" w:hAnsi="Arial" w:cs="Arial"/>
          <w:sz w:val="24"/>
          <w:szCs w:val="24"/>
        </w:rPr>
        <w:t>_________________</w:t>
      </w:r>
    </w:p>
    <w:p w14:paraId="32E04D8A" w14:textId="27AF0605" w:rsidR="0099346C" w:rsidRPr="0099346C" w:rsidRDefault="0099346C" w:rsidP="00C142A0">
      <w:pPr>
        <w:overflowPunct w:val="0"/>
        <w:adjustRightInd w:val="0"/>
        <w:ind w:left="180" w:right="180" w:firstLine="540"/>
        <w:jc w:val="center"/>
        <w:textAlignment w:val="baseline"/>
        <w:rPr>
          <w:rFonts w:ascii="Arial" w:hAnsi="Arial" w:cs="Arial"/>
          <w:sz w:val="24"/>
          <w:szCs w:val="24"/>
        </w:rPr>
      </w:pPr>
      <w:r w:rsidRPr="0099346C">
        <w:rPr>
          <w:rFonts w:ascii="Arial" w:hAnsi="Arial" w:cs="Arial"/>
          <w:sz w:val="24"/>
          <w:szCs w:val="24"/>
        </w:rPr>
        <w:t>_________________</w:t>
      </w:r>
    </w:p>
    <w:p w14:paraId="620B8444"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6EDE1C70" w14:textId="77777777"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t>These addresses may be changed by a notice given in the same manner.  Notices shall be effective on receipt.</w:t>
      </w:r>
    </w:p>
    <w:p w14:paraId="59F5D891"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47821176"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63E4AD16"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56D1214C" w14:textId="77777777"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lastRenderedPageBreak/>
        <w:t>29.</w:t>
      </w:r>
      <w:r w:rsidRPr="0099346C">
        <w:rPr>
          <w:rFonts w:ascii="Arial" w:hAnsi="Arial" w:cs="Arial"/>
          <w:sz w:val="24"/>
          <w:szCs w:val="24"/>
        </w:rPr>
        <w:tab/>
      </w:r>
      <w:r w:rsidRPr="0099346C">
        <w:rPr>
          <w:rFonts w:ascii="Arial" w:hAnsi="Arial" w:cs="Arial"/>
          <w:sz w:val="24"/>
          <w:szCs w:val="24"/>
          <w:u w:val="single"/>
        </w:rPr>
        <w:t>Special Conditions</w:t>
      </w:r>
      <w:r w:rsidRPr="0099346C">
        <w:rPr>
          <w:rFonts w:ascii="Arial" w:hAnsi="Arial" w:cs="Arial"/>
          <w:sz w:val="24"/>
          <w:szCs w:val="24"/>
        </w:rPr>
        <w:t>.  The following special conditions, if any, are made a part of this Addendum.</w:t>
      </w:r>
    </w:p>
    <w:p w14:paraId="2FF74790"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3F2CCA65" w14:textId="77777777" w:rsidR="00C9562F" w:rsidRDefault="00C9562F" w:rsidP="00C142A0">
      <w:pPr>
        <w:overflowPunct w:val="0"/>
        <w:adjustRightInd w:val="0"/>
        <w:ind w:left="180" w:right="180"/>
        <w:textAlignment w:val="baseline"/>
        <w:rPr>
          <w:rFonts w:ascii="Arial" w:hAnsi="Arial" w:cs="Arial"/>
          <w:sz w:val="24"/>
          <w:szCs w:val="24"/>
        </w:rPr>
      </w:pPr>
    </w:p>
    <w:p w14:paraId="79B61EF8" w14:textId="77777777" w:rsidR="00C9562F" w:rsidRDefault="00C9562F" w:rsidP="00C142A0">
      <w:pPr>
        <w:overflowPunct w:val="0"/>
        <w:adjustRightInd w:val="0"/>
        <w:ind w:left="180" w:right="180"/>
        <w:textAlignment w:val="baseline"/>
        <w:rPr>
          <w:rFonts w:ascii="Arial" w:hAnsi="Arial" w:cs="Arial"/>
          <w:sz w:val="24"/>
          <w:szCs w:val="24"/>
        </w:rPr>
      </w:pPr>
    </w:p>
    <w:p w14:paraId="519A88D8" w14:textId="77777777" w:rsidR="00C9562F" w:rsidRDefault="00C9562F" w:rsidP="00C142A0">
      <w:pPr>
        <w:overflowPunct w:val="0"/>
        <w:adjustRightInd w:val="0"/>
        <w:ind w:left="180" w:right="180"/>
        <w:textAlignment w:val="baseline"/>
        <w:rPr>
          <w:rFonts w:ascii="Arial" w:hAnsi="Arial" w:cs="Arial"/>
          <w:sz w:val="24"/>
          <w:szCs w:val="24"/>
        </w:rPr>
      </w:pPr>
    </w:p>
    <w:p w14:paraId="549DC553" w14:textId="77777777" w:rsidR="00C9562F" w:rsidRPr="00231C2D" w:rsidRDefault="00C9562F" w:rsidP="00C142A0">
      <w:pPr>
        <w:overflowPunct w:val="0"/>
        <w:adjustRightInd w:val="0"/>
        <w:ind w:left="180" w:right="180"/>
        <w:textAlignment w:val="baseline"/>
        <w:rPr>
          <w:rFonts w:ascii="Arial" w:hAnsi="Arial" w:cs="Arial"/>
          <w:sz w:val="24"/>
          <w:szCs w:val="24"/>
        </w:rPr>
      </w:pPr>
    </w:p>
    <w:p w14:paraId="3C8128D1"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3D9F0B55" w14:textId="7D197D30" w:rsidR="0099346C" w:rsidRDefault="00C9562F" w:rsidP="00C9562F">
      <w:pPr>
        <w:overflowPunct w:val="0"/>
        <w:adjustRightInd w:val="0"/>
        <w:ind w:left="180" w:right="180"/>
        <w:jc w:val="center"/>
        <w:textAlignment w:val="baseline"/>
        <w:rPr>
          <w:rFonts w:ascii="Arial" w:hAnsi="Arial" w:cs="Arial"/>
          <w:b/>
          <w:sz w:val="24"/>
          <w:szCs w:val="24"/>
        </w:rPr>
      </w:pPr>
      <w:r>
        <w:rPr>
          <w:rFonts w:ascii="Arial" w:hAnsi="Arial" w:cs="Arial"/>
          <w:b/>
          <w:bCs/>
          <w:sz w:val="24"/>
          <w:szCs w:val="24"/>
        </w:rPr>
        <w:t>[</w:t>
      </w:r>
      <w:r w:rsidRPr="00C9562F">
        <w:rPr>
          <w:rFonts w:ascii="Arial" w:hAnsi="Arial" w:cs="Arial"/>
          <w:b/>
          <w:bCs/>
          <w:sz w:val="24"/>
          <w:szCs w:val="24"/>
        </w:rPr>
        <w:t>The remainder of this page has been intentionally left blank</w:t>
      </w:r>
      <w:r>
        <w:rPr>
          <w:rFonts w:ascii="Arial" w:hAnsi="Arial" w:cs="Arial"/>
          <w:b/>
          <w:bCs/>
          <w:sz w:val="24"/>
          <w:szCs w:val="24"/>
        </w:rPr>
        <w:t>.]</w:t>
      </w:r>
    </w:p>
    <w:p w14:paraId="6001C305" w14:textId="77777777" w:rsidR="00C9562F" w:rsidRPr="00C9562F" w:rsidRDefault="00C9562F" w:rsidP="00C142A0">
      <w:pPr>
        <w:overflowPunct w:val="0"/>
        <w:adjustRightInd w:val="0"/>
        <w:ind w:left="180" w:right="180"/>
        <w:textAlignment w:val="baseline"/>
        <w:rPr>
          <w:rFonts w:ascii="Arial" w:hAnsi="Arial" w:cs="Arial"/>
          <w:b/>
          <w:bCs/>
          <w:sz w:val="24"/>
          <w:szCs w:val="24"/>
        </w:rPr>
      </w:pPr>
    </w:p>
    <w:p w14:paraId="19828529"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3F3B4219"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5F638881"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0878AB63"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686B8C67" w14:textId="77777777" w:rsidR="009E3C69" w:rsidRDefault="009E3C69" w:rsidP="00C142A0">
      <w:pPr>
        <w:overflowPunct w:val="0"/>
        <w:adjustRightInd w:val="0"/>
        <w:ind w:left="180" w:right="180"/>
        <w:textAlignment w:val="baseline"/>
        <w:rPr>
          <w:rFonts w:ascii="Arial" w:hAnsi="Arial" w:cs="Arial"/>
          <w:sz w:val="24"/>
          <w:szCs w:val="24"/>
        </w:rPr>
      </w:pPr>
    </w:p>
    <w:p w14:paraId="03F681FB" w14:textId="77777777" w:rsidR="009E3C69" w:rsidRDefault="009E3C69" w:rsidP="00C142A0">
      <w:pPr>
        <w:overflowPunct w:val="0"/>
        <w:adjustRightInd w:val="0"/>
        <w:ind w:left="180" w:right="180"/>
        <w:textAlignment w:val="baseline"/>
        <w:rPr>
          <w:rFonts w:ascii="Arial" w:hAnsi="Arial" w:cs="Arial"/>
          <w:sz w:val="24"/>
          <w:szCs w:val="24"/>
        </w:rPr>
      </w:pPr>
    </w:p>
    <w:p w14:paraId="4CC7ED0E" w14:textId="77777777" w:rsidR="009E3C69" w:rsidRDefault="009E3C69" w:rsidP="00C142A0">
      <w:pPr>
        <w:overflowPunct w:val="0"/>
        <w:adjustRightInd w:val="0"/>
        <w:ind w:left="180" w:right="180"/>
        <w:textAlignment w:val="baseline"/>
        <w:rPr>
          <w:rFonts w:ascii="Arial" w:hAnsi="Arial" w:cs="Arial"/>
          <w:sz w:val="24"/>
          <w:szCs w:val="24"/>
        </w:rPr>
      </w:pPr>
    </w:p>
    <w:p w14:paraId="783BD397" w14:textId="77777777" w:rsidR="009E3C69" w:rsidRDefault="009E3C69" w:rsidP="00C142A0">
      <w:pPr>
        <w:overflowPunct w:val="0"/>
        <w:adjustRightInd w:val="0"/>
        <w:ind w:left="180" w:right="180"/>
        <w:textAlignment w:val="baseline"/>
        <w:rPr>
          <w:rFonts w:ascii="Arial" w:hAnsi="Arial" w:cs="Arial"/>
          <w:sz w:val="24"/>
          <w:szCs w:val="24"/>
        </w:rPr>
      </w:pPr>
    </w:p>
    <w:p w14:paraId="3F1C3F67" w14:textId="77777777" w:rsidR="009E3C69" w:rsidRDefault="009E3C69" w:rsidP="00C142A0">
      <w:pPr>
        <w:overflowPunct w:val="0"/>
        <w:adjustRightInd w:val="0"/>
        <w:ind w:left="180" w:right="180"/>
        <w:textAlignment w:val="baseline"/>
        <w:rPr>
          <w:rFonts w:ascii="Arial" w:hAnsi="Arial" w:cs="Arial"/>
          <w:sz w:val="24"/>
          <w:szCs w:val="24"/>
        </w:rPr>
      </w:pPr>
    </w:p>
    <w:p w14:paraId="11C3BC0E" w14:textId="77777777" w:rsidR="009E3C69" w:rsidRDefault="009E3C69" w:rsidP="00C142A0">
      <w:pPr>
        <w:overflowPunct w:val="0"/>
        <w:adjustRightInd w:val="0"/>
        <w:ind w:left="180" w:right="180"/>
        <w:textAlignment w:val="baseline"/>
        <w:rPr>
          <w:rFonts w:ascii="Arial" w:hAnsi="Arial" w:cs="Arial"/>
          <w:sz w:val="24"/>
          <w:szCs w:val="24"/>
        </w:rPr>
      </w:pPr>
    </w:p>
    <w:p w14:paraId="5A8CFAC0" w14:textId="77777777" w:rsidR="009E3C69" w:rsidRDefault="009E3C69" w:rsidP="00C142A0">
      <w:pPr>
        <w:overflowPunct w:val="0"/>
        <w:adjustRightInd w:val="0"/>
        <w:ind w:left="180" w:right="180"/>
        <w:textAlignment w:val="baseline"/>
        <w:rPr>
          <w:rFonts w:ascii="Arial" w:hAnsi="Arial" w:cs="Arial"/>
          <w:sz w:val="24"/>
          <w:szCs w:val="24"/>
        </w:rPr>
      </w:pPr>
    </w:p>
    <w:p w14:paraId="5BDC0B7B" w14:textId="77777777" w:rsidR="009E3C69" w:rsidRDefault="009E3C69" w:rsidP="00C142A0">
      <w:pPr>
        <w:overflowPunct w:val="0"/>
        <w:adjustRightInd w:val="0"/>
        <w:ind w:left="180" w:right="180"/>
        <w:textAlignment w:val="baseline"/>
        <w:rPr>
          <w:rFonts w:ascii="Arial" w:hAnsi="Arial" w:cs="Arial"/>
          <w:sz w:val="24"/>
          <w:szCs w:val="24"/>
        </w:rPr>
      </w:pPr>
    </w:p>
    <w:p w14:paraId="6505DAD9" w14:textId="77777777" w:rsidR="009E3C69" w:rsidRDefault="009E3C69" w:rsidP="00C142A0">
      <w:pPr>
        <w:overflowPunct w:val="0"/>
        <w:adjustRightInd w:val="0"/>
        <w:ind w:left="180" w:right="180"/>
        <w:textAlignment w:val="baseline"/>
        <w:rPr>
          <w:rFonts w:ascii="Arial" w:hAnsi="Arial" w:cs="Arial"/>
          <w:sz w:val="24"/>
          <w:szCs w:val="24"/>
        </w:rPr>
      </w:pPr>
    </w:p>
    <w:p w14:paraId="01D4D481" w14:textId="77777777" w:rsidR="009E3C69" w:rsidRDefault="009E3C69" w:rsidP="00C142A0">
      <w:pPr>
        <w:overflowPunct w:val="0"/>
        <w:adjustRightInd w:val="0"/>
        <w:ind w:left="180" w:right="180"/>
        <w:textAlignment w:val="baseline"/>
        <w:rPr>
          <w:rFonts w:ascii="Arial" w:hAnsi="Arial" w:cs="Arial"/>
          <w:sz w:val="24"/>
          <w:szCs w:val="24"/>
        </w:rPr>
      </w:pPr>
    </w:p>
    <w:p w14:paraId="71970DC8" w14:textId="77777777" w:rsidR="009E3C69" w:rsidRDefault="009E3C69" w:rsidP="00C142A0">
      <w:pPr>
        <w:overflowPunct w:val="0"/>
        <w:adjustRightInd w:val="0"/>
        <w:ind w:left="180" w:right="180"/>
        <w:textAlignment w:val="baseline"/>
        <w:rPr>
          <w:rFonts w:ascii="Arial" w:hAnsi="Arial" w:cs="Arial"/>
          <w:sz w:val="24"/>
          <w:szCs w:val="24"/>
        </w:rPr>
      </w:pPr>
    </w:p>
    <w:p w14:paraId="3DA76677" w14:textId="77777777" w:rsidR="009E3C69" w:rsidRDefault="009E3C69" w:rsidP="00C142A0">
      <w:pPr>
        <w:overflowPunct w:val="0"/>
        <w:adjustRightInd w:val="0"/>
        <w:ind w:left="180" w:right="180"/>
        <w:textAlignment w:val="baseline"/>
        <w:rPr>
          <w:rFonts w:ascii="Arial" w:hAnsi="Arial" w:cs="Arial"/>
          <w:sz w:val="24"/>
          <w:szCs w:val="24"/>
        </w:rPr>
      </w:pPr>
    </w:p>
    <w:p w14:paraId="1BDDCDDC" w14:textId="77777777" w:rsidR="009E3C69" w:rsidRDefault="009E3C69" w:rsidP="00C142A0">
      <w:pPr>
        <w:overflowPunct w:val="0"/>
        <w:adjustRightInd w:val="0"/>
        <w:ind w:left="180" w:right="180"/>
        <w:textAlignment w:val="baseline"/>
        <w:rPr>
          <w:rFonts w:ascii="Arial" w:hAnsi="Arial" w:cs="Arial"/>
          <w:sz w:val="24"/>
          <w:szCs w:val="24"/>
        </w:rPr>
      </w:pPr>
    </w:p>
    <w:p w14:paraId="59996BF0" w14:textId="77777777" w:rsidR="009E3C69" w:rsidRDefault="009E3C69" w:rsidP="00C142A0">
      <w:pPr>
        <w:overflowPunct w:val="0"/>
        <w:adjustRightInd w:val="0"/>
        <w:ind w:left="180" w:right="180"/>
        <w:textAlignment w:val="baseline"/>
        <w:rPr>
          <w:rFonts w:ascii="Arial" w:hAnsi="Arial" w:cs="Arial"/>
          <w:sz w:val="24"/>
          <w:szCs w:val="24"/>
        </w:rPr>
      </w:pPr>
    </w:p>
    <w:p w14:paraId="2DCAE823" w14:textId="77777777" w:rsidR="009E3C69" w:rsidRDefault="009E3C69" w:rsidP="00C142A0">
      <w:pPr>
        <w:overflowPunct w:val="0"/>
        <w:adjustRightInd w:val="0"/>
        <w:ind w:left="180" w:right="180"/>
        <w:textAlignment w:val="baseline"/>
        <w:rPr>
          <w:rFonts w:ascii="Arial" w:hAnsi="Arial" w:cs="Arial"/>
          <w:sz w:val="24"/>
          <w:szCs w:val="24"/>
        </w:rPr>
      </w:pPr>
    </w:p>
    <w:p w14:paraId="7986BD22" w14:textId="77777777" w:rsidR="009E3C69" w:rsidRDefault="009E3C69" w:rsidP="00C142A0">
      <w:pPr>
        <w:overflowPunct w:val="0"/>
        <w:adjustRightInd w:val="0"/>
        <w:ind w:left="180" w:right="180"/>
        <w:textAlignment w:val="baseline"/>
        <w:rPr>
          <w:rFonts w:ascii="Arial" w:hAnsi="Arial" w:cs="Arial"/>
          <w:sz w:val="24"/>
          <w:szCs w:val="24"/>
        </w:rPr>
      </w:pPr>
    </w:p>
    <w:p w14:paraId="08CEA85F" w14:textId="77777777" w:rsidR="009E3C69" w:rsidRDefault="009E3C69" w:rsidP="00C142A0">
      <w:pPr>
        <w:overflowPunct w:val="0"/>
        <w:adjustRightInd w:val="0"/>
        <w:ind w:left="180" w:right="180"/>
        <w:textAlignment w:val="baseline"/>
        <w:rPr>
          <w:rFonts w:ascii="Arial" w:hAnsi="Arial" w:cs="Arial"/>
          <w:sz w:val="24"/>
          <w:szCs w:val="24"/>
        </w:rPr>
      </w:pPr>
    </w:p>
    <w:p w14:paraId="4544332A" w14:textId="77777777" w:rsidR="009E3C69" w:rsidRDefault="009E3C69" w:rsidP="00C142A0">
      <w:pPr>
        <w:overflowPunct w:val="0"/>
        <w:adjustRightInd w:val="0"/>
        <w:ind w:left="180" w:right="180"/>
        <w:textAlignment w:val="baseline"/>
        <w:rPr>
          <w:rFonts w:ascii="Arial" w:hAnsi="Arial" w:cs="Arial"/>
          <w:sz w:val="24"/>
          <w:szCs w:val="24"/>
        </w:rPr>
      </w:pPr>
    </w:p>
    <w:p w14:paraId="10295E9B" w14:textId="77777777" w:rsidR="009E3C69" w:rsidRDefault="009E3C69" w:rsidP="00C142A0">
      <w:pPr>
        <w:overflowPunct w:val="0"/>
        <w:adjustRightInd w:val="0"/>
        <w:ind w:left="180" w:right="180"/>
        <w:textAlignment w:val="baseline"/>
        <w:rPr>
          <w:rFonts w:ascii="Arial" w:hAnsi="Arial" w:cs="Arial"/>
          <w:sz w:val="24"/>
          <w:szCs w:val="24"/>
        </w:rPr>
      </w:pPr>
    </w:p>
    <w:p w14:paraId="2832E41C" w14:textId="77777777" w:rsidR="009E3C69" w:rsidRDefault="009E3C69" w:rsidP="00C142A0">
      <w:pPr>
        <w:overflowPunct w:val="0"/>
        <w:adjustRightInd w:val="0"/>
        <w:ind w:left="180" w:right="180"/>
        <w:textAlignment w:val="baseline"/>
        <w:rPr>
          <w:rFonts w:ascii="Arial" w:hAnsi="Arial" w:cs="Arial"/>
          <w:sz w:val="24"/>
          <w:szCs w:val="24"/>
        </w:rPr>
      </w:pPr>
    </w:p>
    <w:p w14:paraId="324A9310" w14:textId="77777777" w:rsidR="009E3C69" w:rsidRDefault="009E3C69" w:rsidP="00C142A0">
      <w:pPr>
        <w:overflowPunct w:val="0"/>
        <w:adjustRightInd w:val="0"/>
        <w:ind w:left="180" w:right="180"/>
        <w:textAlignment w:val="baseline"/>
        <w:rPr>
          <w:rFonts w:ascii="Arial" w:hAnsi="Arial" w:cs="Arial"/>
          <w:sz w:val="24"/>
          <w:szCs w:val="24"/>
        </w:rPr>
      </w:pPr>
    </w:p>
    <w:p w14:paraId="67EDCB11" w14:textId="77777777" w:rsidR="009E3C69" w:rsidRDefault="009E3C69" w:rsidP="00C142A0">
      <w:pPr>
        <w:overflowPunct w:val="0"/>
        <w:adjustRightInd w:val="0"/>
        <w:ind w:left="180" w:right="180"/>
        <w:textAlignment w:val="baseline"/>
        <w:rPr>
          <w:rFonts w:ascii="Arial" w:hAnsi="Arial" w:cs="Arial"/>
          <w:sz w:val="24"/>
          <w:szCs w:val="24"/>
        </w:rPr>
      </w:pPr>
    </w:p>
    <w:p w14:paraId="593CBB04" w14:textId="77777777" w:rsidR="009E3C69" w:rsidRDefault="009E3C69" w:rsidP="00C142A0">
      <w:pPr>
        <w:overflowPunct w:val="0"/>
        <w:adjustRightInd w:val="0"/>
        <w:ind w:left="180" w:right="180"/>
        <w:textAlignment w:val="baseline"/>
        <w:rPr>
          <w:rFonts w:ascii="Arial" w:hAnsi="Arial" w:cs="Arial"/>
          <w:sz w:val="24"/>
          <w:szCs w:val="24"/>
        </w:rPr>
      </w:pPr>
    </w:p>
    <w:p w14:paraId="5C994896" w14:textId="77777777" w:rsidR="009E3C69" w:rsidRDefault="009E3C69" w:rsidP="00C142A0">
      <w:pPr>
        <w:overflowPunct w:val="0"/>
        <w:adjustRightInd w:val="0"/>
        <w:ind w:left="180" w:right="180"/>
        <w:textAlignment w:val="baseline"/>
        <w:rPr>
          <w:rFonts w:ascii="Arial" w:hAnsi="Arial" w:cs="Arial"/>
          <w:sz w:val="24"/>
          <w:szCs w:val="24"/>
        </w:rPr>
      </w:pPr>
    </w:p>
    <w:p w14:paraId="4CAC11C2" w14:textId="77777777" w:rsidR="009E3C69" w:rsidRDefault="009E3C69" w:rsidP="00C142A0">
      <w:pPr>
        <w:overflowPunct w:val="0"/>
        <w:adjustRightInd w:val="0"/>
        <w:ind w:left="180" w:right="180"/>
        <w:textAlignment w:val="baseline"/>
        <w:rPr>
          <w:rFonts w:ascii="Arial" w:hAnsi="Arial" w:cs="Arial"/>
          <w:sz w:val="24"/>
          <w:szCs w:val="24"/>
        </w:rPr>
      </w:pPr>
    </w:p>
    <w:p w14:paraId="1B361ECB" w14:textId="77777777" w:rsidR="009E3C69" w:rsidRDefault="009E3C69" w:rsidP="00C142A0">
      <w:pPr>
        <w:overflowPunct w:val="0"/>
        <w:adjustRightInd w:val="0"/>
        <w:ind w:left="180" w:right="180"/>
        <w:textAlignment w:val="baseline"/>
        <w:rPr>
          <w:rFonts w:ascii="Arial" w:hAnsi="Arial" w:cs="Arial"/>
          <w:sz w:val="24"/>
          <w:szCs w:val="24"/>
        </w:rPr>
      </w:pPr>
    </w:p>
    <w:p w14:paraId="14FFF021" w14:textId="77777777" w:rsidR="009E3C69" w:rsidRDefault="009E3C69" w:rsidP="00C142A0">
      <w:pPr>
        <w:overflowPunct w:val="0"/>
        <w:adjustRightInd w:val="0"/>
        <w:ind w:left="180" w:right="180"/>
        <w:textAlignment w:val="baseline"/>
        <w:rPr>
          <w:rFonts w:ascii="Arial" w:hAnsi="Arial" w:cs="Arial"/>
          <w:sz w:val="24"/>
          <w:szCs w:val="24"/>
        </w:rPr>
      </w:pPr>
    </w:p>
    <w:p w14:paraId="11487AF9" w14:textId="77777777" w:rsidR="009E3C69" w:rsidRDefault="009E3C69" w:rsidP="00C142A0">
      <w:pPr>
        <w:overflowPunct w:val="0"/>
        <w:adjustRightInd w:val="0"/>
        <w:ind w:left="180" w:right="180"/>
        <w:textAlignment w:val="baseline"/>
        <w:rPr>
          <w:rFonts w:ascii="Arial" w:hAnsi="Arial" w:cs="Arial"/>
          <w:sz w:val="24"/>
          <w:szCs w:val="24"/>
        </w:rPr>
      </w:pPr>
    </w:p>
    <w:p w14:paraId="0431B334" w14:textId="77777777" w:rsidR="009E3C69" w:rsidRDefault="009E3C69" w:rsidP="00C142A0">
      <w:pPr>
        <w:overflowPunct w:val="0"/>
        <w:adjustRightInd w:val="0"/>
        <w:ind w:left="180" w:right="180"/>
        <w:textAlignment w:val="baseline"/>
        <w:rPr>
          <w:rFonts w:ascii="Arial" w:hAnsi="Arial" w:cs="Arial"/>
          <w:sz w:val="24"/>
          <w:szCs w:val="24"/>
        </w:rPr>
      </w:pPr>
    </w:p>
    <w:p w14:paraId="08081AD2" w14:textId="77777777" w:rsidR="009E3C69" w:rsidRDefault="009E3C69" w:rsidP="00C142A0">
      <w:pPr>
        <w:overflowPunct w:val="0"/>
        <w:adjustRightInd w:val="0"/>
        <w:ind w:left="180" w:right="180"/>
        <w:textAlignment w:val="baseline"/>
        <w:rPr>
          <w:rFonts w:ascii="Arial" w:hAnsi="Arial" w:cs="Arial"/>
          <w:sz w:val="24"/>
          <w:szCs w:val="24"/>
        </w:rPr>
      </w:pPr>
    </w:p>
    <w:p w14:paraId="1853A55F" w14:textId="01B496C1"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sz w:val="24"/>
          <w:szCs w:val="24"/>
        </w:rPr>
        <w:lastRenderedPageBreak/>
        <w:t xml:space="preserve">IN WITNESS WHEREOF, the parties hereto have executed this </w:t>
      </w:r>
      <w:proofErr w:type="gramStart"/>
      <w:r w:rsidRPr="0099346C">
        <w:rPr>
          <w:rFonts w:ascii="Arial" w:hAnsi="Arial" w:cs="Arial"/>
          <w:sz w:val="24"/>
          <w:szCs w:val="24"/>
        </w:rPr>
        <w:t>Addendum</w:t>
      </w:r>
      <w:proofErr w:type="gramEnd"/>
      <w:r w:rsidRPr="0099346C">
        <w:rPr>
          <w:rFonts w:ascii="Arial" w:hAnsi="Arial" w:cs="Arial"/>
          <w:sz w:val="24"/>
          <w:szCs w:val="24"/>
        </w:rPr>
        <w:t xml:space="preserve"> and it shall be effective on the date first set forth above.</w:t>
      </w:r>
    </w:p>
    <w:p w14:paraId="5BFBEE06"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6AE74514"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4551F57E" w14:textId="77777777" w:rsidR="0099346C" w:rsidRPr="0099346C" w:rsidRDefault="0099346C" w:rsidP="00C142A0">
      <w:pPr>
        <w:overflowPunct w:val="0"/>
        <w:adjustRightInd w:val="0"/>
        <w:ind w:left="180" w:right="180"/>
        <w:textAlignment w:val="baseline"/>
        <w:rPr>
          <w:rFonts w:ascii="Arial" w:eastAsia="Arial" w:hAnsi="Arial" w:cs="Arial"/>
          <w:b/>
          <w:bCs/>
          <w:sz w:val="24"/>
          <w:szCs w:val="24"/>
          <w:u w:val="single"/>
        </w:rPr>
      </w:pPr>
      <w:r w:rsidRPr="0099346C">
        <w:rPr>
          <w:rFonts w:ascii="Arial" w:eastAsia="Arial" w:hAnsi="Arial" w:cs="Arial"/>
          <w:b/>
          <w:bCs/>
          <w:sz w:val="24"/>
          <w:szCs w:val="24"/>
          <w:u w:val="single"/>
        </w:rPr>
        <w:t>BORROWER:</w:t>
      </w:r>
    </w:p>
    <w:p w14:paraId="7443CBE5" w14:textId="77777777" w:rsidR="0099346C" w:rsidRPr="0099346C" w:rsidRDefault="0099346C" w:rsidP="00C142A0">
      <w:pPr>
        <w:overflowPunct w:val="0"/>
        <w:adjustRightInd w:val="0"/>
        <w:ind w:left="180" w:right="180"/>
        <w:textAlignment w:val="baseline"/>
        <w:rPr>
          <w:rFonts w:ascii="Arial" w:eastAsia="Arial" w:hAnsi="Arial" w:cs="Arial"/>
          <w:b/>
          <w:sz w:val="24"/>
          <w:szCs w:val="24"/>
        </w:rPr>
      </w:pPr>
    </w:p>
    <w:p w14:paraId="67F20A53" w14:textId="77777777" w:rsidR="0099346C" w:rsidRPr="0099346C" w:rsidRDefault="0099346C" w:rsidP="00C142A0">
      <w:pPr>
        <w:overflowPunct w:val="0"/>
        <w:adjustRightInd w:val="0"/>
        <w:ind w:left="180" w:right="180"/>
        <w:textAlignment w:val="baseline"/>
        <w:rPr>
          <w:rFonts w:ascii="Arial" w:eastAsia="Arial" w:hAnsi="Arial" w:cs="Arial"/>
          <w:b/>
          <w:sz w:val="24"/>
          <w:szCs w:val="24"/>
        </w:rPr>
      </w:pPr>
    </w:p>
    <w:p w14:paraId="4B82EEFD" w14:textId="77777777" w:rsidR="0099346C" w:rsidRPr="0099346C" w:rsidRDefault="0099346C" w:rsidP="00C142A0">
      <w:pPr>
        <w:overflowPunct w:val="0"/>
        <w:adjustRightInd w:val="0"/>
        <w:ind w:left="180" w:right="180"/>
        <w:textAlignment w:val="baseline"/>
        <w:rPr>
          <w:rFonts w:ascii="Arial" w:eastAsia="Arial" w:hAnsi="Arial" w:cs="Arial"/>
          <w:b/>
          <w:sz w:val="24"/>
          <w:szCs w:val="24"/>
        </w:rPr>
      </w:pPr>
    </w:p>
    <w:p w14:paraId="79173BC5" w14:textId="77777777" w:rsidR="0099346C" w:rsidRPr="0099346C" w:rsidRDefault="0099346C" w:rsidP="00C142A0">
      <w:pPr>
        <w:overflowPunct w:val="0"/>
        <w:adjustRightInd w:val="0"/>
        <w:ind w:left="180" w:right="180"/>
        <w:textAlignment w:val="baseline"/>
        <w:rPr>
          <w:rFonts w:ascii="Arial" w:eastAsia="Arial" w:hAnsi="Arial" w:cs="Arial"/>
          <w:b/>
          <w:sz w:val="24"/>
          <w:szCs w:val="24"/>
          <w:u w:val="single"/>
        </w:rPr>
      </w:pPr>
    </w:p>
    <w:p w14:paraId="0B5CE8EF" w14:textId="77777777" w:rsidR="0099346C" w:rsidRPr="0099346C" w:rsidRDefault="0099346C" w:rsidP="00C142A0">
      <w:pPr>
        <w:widowControl/>
        <w:tabs>
          <w:tab w:val="left" w:pos="-720"/>
        </w:tabs>
        <w:suppressAutoHyphens/>
        <w:overflowPunct w:val="0"/>
        <w:adjustRightInd w:val="0"/>
        <w:ind w:left="180" w:right="180"/>
        <w:jc w:val="center"/>
        <w:textAlignment w:val="baseline"/>
        <w:rPr>
          <w:rFonts w:ascii="Arial" w:hAnsi="Arial" w:cs="Arial"/>
          <w:b/>
          <w:bCs/>
          <w:iCs/>
          <w:spacing w:val="-3"/>
          <w:sz w:val="24"/>
          <w:szCs w:val="24"/>
        </w:rPr>
      </w:pPr>
      <w:r w:rsidRPr="0099346C">
        <w:rPr>
          <w:rFonts w:ascii="Arial" w:hAnsi="Arial" w:cs="Arial"/>
          <w:b/>
          <w:bCs/>
          <w:iCs/>
          <w:spacing w:val="-3"/>
          <w:sz w:val="24"/>
          <w:szCs w:val="24"/>
        </w:rPr>
        <w:t>[Signatures must be acknowledged.]</w:t>
      </w:r>
    </w:p>
    <w:p w14:paraId="0660CFC0" w14:textId="77777777" w:rsidR="0099346C" w:rsidRPr="0099346C" w:rsidRDefault="0099346C" w:rsidP="00C142A0">
      <w:pPr>
        <w:widowControl/>
        <w:tabs>
          <w:tab w:val="left" w:pos="-720"/>
        </w:tabs>
        <w:suppressAutoHyphens/>
        <w:overflowPunct w:val="0"/>
        <w:adjustRightInd w:val="0"/>
        <w:ind w:left="180" w:right="180"/>
        <w:jc w:val="center"/>
        <w:textAlignment w:val="baseline"/>
        <w:rPr>
          <w:rFonts w:ascii="Arial" w:hAnsi="Arial" w:cs="Arial"/>
          <w:b/>
          <w:bCs/>
          <w:iCs/>
          <w:spacing w:val="-3"/>
          <w:sz w:val="24"/>
          <w:szCs w:val="24"/>
        </w:rPr>
      </w:pPr>
    </w:p>
    <w:p w14:paraId="4B0EB1B2" w14:textId="77777777" w:rsidR="0099346C" w:rsidRPr="0099346C" w:rsidRDefault="0099346C" w:rsidP="00C142A0">
      <w:pPr>
        <w:overflowPunct w:val="0"/>
        <w:adjustRightInd w:val="0"/>
        <w:ind w:left="180" w:right="180"/>
        <w:jc w:val="center"/>
        <w:textAlignment w:val="baseline"/>
        <w:rPr>
          <w:rFonts w:ascii="Arial" w:hAnsi="Arial" w:cs="Arial"/>
          <w:b/>
          <w:bCs/>
          <w:iCs/>
          <w:spacing w:val="-3"/>
          <w:sz w:val="24"/>
          <w:szCs w:val="24"/>
        </w:rPr>
      </w:pPr>
      <w:r w:rsidRPr="0099346C">
        <w:rPr>
          <w:rFonts w:ascii="Arial" w:hAnsi="Arial" w:cs="Arial"/>
          <w:b/>
          <w:bCs/>
          <w:iCs/>
          <w:spacing w:val="-3"/>
          <w:sz w:val="24"/>
          <w:szCs w:val="24"/>
        </w:rPr>
        <w:t xml:space="preserve">[Signatures </w:t>
      </w:r>
      <w:proofErr w:type="gramStart"/>
      <w:r w:rsidRPr="0099346C">
        <w:rPr>
          <w:rFonts w:ascii="Arial" w:hAnsi="Arial" w:cs="Arial"/>
          <w:b/>
          <w:bCs/>
          <w:iCs/>
          <w:spacing w:val="-3"/>
          <w:sz w:val="24"/>
          <w:szCs w:val="24"/>
        </w:rPr>
        <w:t>continue on</w:t>
      </w:r>
      <w:proofErr w:type="gramEnd"/>
      <w:r w:rsidRPr="0099346C">
        <w:rPr>
          <w:rFonts w:ascii="Arial" w:hAnsi="Arial" w:cs="Arial"/>
          <w:b/>
          <w:bCs/>
          <w:iCs/>
          <w:spacing w:val="-3"/>
          <w:sz w:val="24"/>
          <w:szCs w:val="24"/>
        </w:rPr>
        <w:t xml:space="preserve"> the following page. Remainder of this page is blank.]</w:t>
      </w:r>
    </w:p>
    <w:p w14:paraId="0DC3D54E" w14:textId="77777777" w:rsidR="0099346C" w:rsidRPr="0099346C" w:rsidRDefault="0099346C" w:rsidP="00C142A0">
      <w:pPr>
        <w:overflowPunct w:val="0"/>
        <w:adjustRightInd w:val="0"/>
        <w:ind w:left="180" w:right="180"/>
        <w:textAlignment w:val="baseline"/>
        <w:rPr>
          <w:rFonts w:ascii="Arial" w:hAnsi="Arial" w:cs="Arial"/>
          <w:b/>
          <w:bCs/>
          <w:iCs/>
          <w:spacing w:val="-3"/>
          <w:sz w:val="24"/>
          <w:szCs w:val="24"/>
        </w:rPr>
      </w:pPr>
      <w:r w:rsidRPr="0099346C">
        <w:rPr>
          <w:rFonts w:ascii="Arial" w:hAnsi="Arial" w:cs="Arial"/>
          <w:b/>
          <w:bCs/>
          <w:iCs/>
          <w:spacing w:val="-3"/>
          <w:sz w:val="24"/>
          <w:szCs w:val="24"/>
        </w:rPr>
        <w:br w:type="page"/>
      </w:r>
      <w:r w:rsidRPr="0099346C">
        <w:rPr>
          <w:rFonts w:ascii="Arial" w:hAnsi="Arial" w:cs="Arial"/>
          <w:b/>
          <w:bCs/>
          <w:iCs/>
          <w:spacing w:val="-3"/>
          <w:sz w:val="24"/>
          <w:szCs w:val="24"/>
          <w:u w:val="single"/>
        </w:rPr>
        <w:lastRenderedPageBreak/>
        <w:t>CONTRACTOR</w:t>
      </w:r>
      <w:r w:rsidRPr="0099346C">
        <w:rPr>
          <w:rFonts w:ascii="Arial" w:hAnsi="Arial" w:cs="Arial"/>
          <w:b/>
          <w:bCs/>
          <w:iCs/>
          <w:spacing w:val="-3"/>
          <w:sz w:val="24"/>
          <w:szCs w:val="24"/>
        </w:rPr>
        <w:t>:</w:t>
      </w:r>
    </w:p>
    <w:p w14:paraId="2CDACA6F" w14:textId="77777777" w:rsidR="0099346C" w:rsidRPr="0099346C" w:rsidRDefault="0099346C" w:rsidP="00C142A0">
      <w:pPr>
        <w:overflowPunct w:val="0"/>
        <w:adjustRightInd w:val="0"/>
        <w:ind w:left="180" w:right="180"/>
        <w:textAlignment w:val="baseline"/>
        <w:rPr>
          <w:rFonts w:ascii="Arial" w:hAnsi="Arial" w:cs="Arial"/>
          <w:b/>
          <w:bCs/>
          <w:iCs/>
          <w:spacing w:val="-3"/>
          <w:sz w:val="24"/>
          <w:szCs w:val="24"/>
        </w:rPr>
      </w:pPr>
    </w:p>
    <w:p w14:paraId="6094C789" w14:textId="77777777" w:rsidR="0099346C" w:rsidRPr="0099346C" w:rsidRDefault="0099346C" w:rsidP="00C142A0">
      <w:pPr>
        <w:overflowPunct w:val="0"/>
        <w:adjustRightInd w:val="0"/>
        <w:ind w:left="180" w:right="180"/>
        <w:textAlignment w:val="baseline"/>
        <w:rPr>
          <w:rFonts w:ascii="Arial" w:hAnsi="Arial" w:cs="Arial"/>
          <w:iCs/>
          <w:spacing w:val="-3"/>
          <w:sz w:val="24"/>
          <w:szCs w:val="24"/>
        </w:rPr>
      </w:pPr>
    </w:p>
    <w:p w14:paraId="46B7A9FC" w14:textId="77777777" w:rsidR="0099346C" w:rsidRPr="0099346C" w:rsidRDefault="0099346C" w:rsidP="00C142A0">
      <w:pPr>
        <w:overflowPunct w:val="0"/>
        <w:adjustRightInd w:val="0"/>
        <w:ind w:left="180" w:right="180"/>
        <w:textAlignment w:val="baseline"/>
        <w:rPr>
          <w:rFonts w:ascii="Arial" w:hAnsi="Arial" w:cs="Arial"/>
          <w:iCs/>
          <w:spacing w:val="-3"/>
          <w:sz w:val="24"/>
          <w:szCs w:val="24"/>
        </w:rPr>
      </w:pPr>
    </w:p>
    <w:p w14:paraId="0F0112E0" w14:textId="77777777" w:rsidR="0099346C" w:rsidRPr="0099346C" w:rsidRDefault="0099346C" w:rsidP="00C142A0">
      <w:pPr>
        <w:widowControl/>
        <w:tabs>
          <w:tab w:val="left" w:pos="-720"/>
        </w:tabs>
        <w:suppressAutoHyphens/>
        <w:overflowPunct w:val="0"/>
        <w:adjustRightInd w:val="0"/>
        <w:ind w:left="180" w:right="180"/>
        <w:jc w:val="center"/>
        <w:textAlignment w:val="baseline"/>
        <w:rPr>
          <w:rFonts w:ascii="Arial" w:hAnsi="Arial" w:cs="Arial"/>
          <w:b/>
          <w:bCs/>
          <w:iCs/>
          <w:spacing w:val="-3"/>
          <w:sz w:val="24"/>
          <w:szCs w:val="24"/>
        </w:rPr>
      </w:pPr>
      <w:r w:rsidRPr="0099346C">
        <w:rPr>
          <w:rFonts w:ascii="Arial" w:hAnsi="Arial" w:cs="Arial"/>
          <w:b/>
          <w:bCs/>
          <w:iCs/>
          <w:spacing w:val="-3"/>
          <w:sz w:val="24"/>
          <w:szCs w:val="24"/>
        </w:rPr>
        <w:t>[Signatures must be acknowledged.]</w:t>
      </w:r>
    </w:p>
    <w:p w14:paraId="373DC530" w14:textId="77777777" w:rsidR="0099346C" w:rsidRPr="0099346C" w:rsidRDefault="0099346C" w:rsidP="00C142A0">
      <w:pPr>
        <w:widowControl/>
        <w:tabs>
          <w:tab w:val="left" w:pos="-720"/>
        </w:tabs>
        <w:suppressAutoHyphens/>
        <w:overflowPunct w:val="0"/>
        <w:adjustRightInd w:val="0"/>
        <w:ind w:left="180" w:right="180"/>
        <w:jc w:val="center"/>
        <w:textAlignment w:val="baseline"/>
        <w:rPr>
          <w:rFonts w:ascii="Arial" w:hAnsi="Arial" w:cs="Arial"/>
          <w:b/>
          <w:bCs/>
          <w:iCs/>
          <w:spacing w:val="-3"/>
          <w:sz w:val="24"/>
          <w:szCs w:val="24"/>
        </w:rPr>
      </w:pPr>
    </w:p>
    <w:p w14:paraId="57C2838D" w14:textId="77777777" w:rsidR="0099346C" w:rsidRPr="0099346C" w:rsidRDefault="0099346C" w:rsidP="00C142A0">
      <w:pPr>
        <w:overflowPunct w:val="0"/>
        <w:adjustRightInd w:val="0"/>
        <w:ind w:left="180" w:right="180"/>
        <w:jc w:val="center"/>
        <w:textAlignment w:val="baseline"/>
        <w:rPr>
          <w:rFonts w:ascii="Arial" w:hAnsi="Arial" w:cs="Arial"/>
          <w:b/>
          <w:bCs/>
          <w:iCs/>
          <w:spacing w:val="-3"/>
          <w:sz w:val="24"/>
          <w:szCs w:val="24"/>
        </w:rPr>
      </w:pPr>
      <w:r w:rsidRPr="0099346C">
        <w:rPr>
          <w:rFonts w:ascii="Arial" w:hAnsi="Arial" w:cs="Arial"/>
          <w:b/>
          <w:bCs/>
          <w:iCs/>
          <w:spacing w:val="-3"/>
          <w:sz w:val="24"/>
          <w:szCs w:val="24"/>
        </w:rPr>
        <w:t xml:space="preserve">[Signatures </w:t>
      </w:r>
      <w:proofErr w:type="gramStart"/>
      <w:r w:rsidRPr="0099346C">
        <w:rPr>
          <w:rFonts w:ascii="Arial" w:hAnsi="Arial" w:cs="Arial"/>
          <w:b/>
          <w:bCs/>
          <w:iCs/>
          <w:spacing w:val="-3"/>
          <w:sz w:val="24"/>
          <w:szCs w:val="24"/>
        </w:rPr>
        <w:t>continue on</w:t>
      </w:r>
      <w:proofErr w:type="gramEnd"/>
      <w:r w:rsidRPr="0099346C">
        <w:rPr>
          <w:rFonts w:ascii="Arial" w:hAnsi="Arial" w:cs="Arial"/>
          <w:b/>
          <w:bCs/>
          <w:iCs/>
          <w:spacing w:val="-3"/>
          <w:sz w:val="24"/>
          <w:szCs w:val="24"/>
        </w:rPr>
        <w:t xml:space="preserve"> the following page. Remainder of this page is blank.]</w:t>
      </w:r>
    </w:p>
    <w:p w14:paraId="5C3D8C24" w14:textId="77777777" w:rsidR="0099346C" w:rsidRPr="0099346C" w:rsidRDefault="0099346C" w:rsidP="00C142A0">
      <w:pPr>
        <w:widowControl/>
        <w:autoSpaceDE/>
        <w:autoSpaceDN/>
        <w:ind w:left="180" w:right="180"/>
        <w:rPr>
          <w:rFonts w:ascii="Arial" w:hAnsi="Arial" w:cs="Arial"/>
          <w:b/>
          <w:bCs/>
          <w:iCs/>
          <w:spacing w:val="-3"/>
          <w:sz w:val="24"/>
          <w:szCs w:val="24"/>
        </w:rPr>
      </w:pPr>
      <w:r w:rsidRPr="0099346C">
        <w:rPr>
          <w:rFonts w:ascii="Arial" w:hAnsi="Arial" w:cs="Arial"/>
          <w:b/>
          <w:bCs/>
          <w:iCs/>
          <w:spacing w:val="-3"/>
          <w:sz w:val="24"/>
          <w:szCs w:val="24"/>
        </w:rPr>
        <w:br w:type="page"/>
      </w:r>
    </w:p>
    <w:p w14:paraId="5C20D5E5" w14:textId="32BF5B44" w:rsidR="0099346C" w:rsidRPr="0099346C" w:rsidRDefault="00C62CC3" w:rsidP="00C142A0">
      <w:pPr>
        <w:overflowPunct w:val="0"/>
        <w:adjustRightInd w:val="0"/>
        <w:ind w:left="180" w:right="180"/>
        <w:textAlignment w:val="baseline"/>
        <w:rPr>
          <w:rFonts w:ascii="Arial" w:eastAsia="Arial" w:hAnsi="Arial" w:cs="Arial"/>
          <w:b/>
          <w:sz w:val="24"/>
          <w:szCs w:val="24"/>
          <w:u w:val="single"/>
        </w:rPr>
      </w:pPr>
      <w:r w:rsidRPr="00C142A0">
        <w:rPr>
          <w:rFonts w:ascii="Arial" w:eastAsia="Arial" w:hAnsi="Arial" w:cs="Arial"/>
          <w:b/>
          <w:sz w:val="24"/>
          <w:szCs w:val="24"/>
          <w:highlight w:val="yellow"/>
          <w:u w:val="single"/>
        </w:rPr>
        <w:lastRenderedPageBreak/>
        <w:t>CITY/COUNTY</w:t>
      </w:r>
      <w:r w:rsidR="0099346C" w:rsidRPr="0099346C">
        <w:rPr>
          <w:rFonts w:ascii="Arial" w:eastAsia="Arial" w:hAnsi="Arial" w:cs="Arial"/>
          <w:b/>
          <w:sz w:val="24"/>
          <w:szCs w:val="24"/>
          <w:u w:val="single"/>
        </w:rPr>
        <w:t>:</w:t>
      </w:r>
    </w:p>
    <w:p w14:paraId="72BA87AF" w14:textId="32BC4463" w:rsidR="0099346C" w:rsidRPr="00C142A0" w:rsidRDefault="00C62CC3" w:rsidP="00C142A0">
      <w:pPr>
        <w:overflowPunct w:val="0"/>
        <w:adjustRightInd w:val="0"/>
        <w:ind w:left="180" w:right="180"/>
        <w:textAlignment w:val="baseline"/>
        <w:rPr>
          <w:rFonts w:ascii="Arial" w:eastAsia="Arial" w:hAnsi="Arial" w:cs="Arial"/>
          <w:b/>
          <w:bCs/>
          <w:sz w:val="28"/>
          <w:szCs w:val="28"/>
          <w:highlight w:val="yellow"/>
        </w:rPr>
      </w:pPr>
      <w:r w:rsidRPr="00C142A0">
        <w:rPr>
          <w:rFonts w:ascii="Arial" w:eastAsia="Arial" w:hAnsi="Arial" w:cs="Arial"/>
          <w:b/>
          <w:bCs/>
          <w:sz w:val="24"/>
          <w:szCs w:val="24"/>
          <w:highlight w:val="yellow"/>
        </w:rPr>
        <w:t xml:space="preserve">Name of City/ County </w:t>
      </w:r>
    </w:p>
    <w:p w14:paraId="78F42813" w14:textId="40032D4A" w:rsidR="0099346C" w:rsidRPr="00C142A0" w:rsidRDefault="00C62CC3" w:rsidP="00C142A0">
      <w:pPr>
        <w:overflowPunct w:val="0"/>
        <w:adjustRightInd w:val="0"/>
        <w:ind w:left="180" w:right="180"/>
        <w:textAlignment w:val="baseline"/>
        <w:rPr>
          <w:rFonts w:ascii="Arial" w:eastAsia="Arial" w:hAnsi="Arial" w:cs="Arial"/>
          <w:sz w:val="24"/>
          <w:szCs w:val="24"/>
          <w:highlight w:val="yellow"/>
        </w:rPr>
      </w:pPr>
      <w:r w:rsidRPr="00C142A0">
        <w:rPr>
          <w:rFonts w:ascii="Arial" w:eastAsia="Arial" w:hAnsi="Arial" w:cs="Arial"/>
          <w:sz w:val="24"/>
          <w:szCs w:val="24"/>
          <w:highlight w:val="yellow"/>
        </w:rPr>
        <w:t xml:space="preserve">Program Name </w:t>
      </w:r>
    </w:p>
    <w:p w14:paraId="49B2697F" w14:textId="6F18EB36" w:rsidR="0099346C" w:rsidRPr="00C142A0" w:rsidRDefault="00C62CC3" w:rsidP="00C142A0">
      <w:pPr>
        <w:overflowPunct w:val="0"/>
        <w:adjustRightInd w:val="0"/>
        <w:ind w:left="180" w:right="180"/>
        <w:textAlignment w:val="baseline"/>
        <w:rPr>
          <w:rFonts w:ascii="Arial" w:eastAsia="Arial" w:hAnsi="Arial" w:cs="Arial"/>
          <w:sz w:val="24"/>
          <w:szCs w:val="24"/>
          <w:highlight w:val="yellow"/>
        </w:rPr>
      </w:pPr>
      <w:r w:rsidRPr="00C142A0">
        <w:rPr>
          <w:rFonts w:ascii="Arial" w:eastAsia="Arial" w:hAnsi="Arial" w:cs="Arial"/>
          <w:sz w:val="24"/>
          <w:szCs w:val="24"/>
          <w:highlight w:val="yellow"/>
        </w:rPr>
        <w:t xml:space="preserve">STREET ADRESS </w:t>
      </w:r>
    </w:p>
    <w:p w14:paraId="5C860C12" w14:textId="09D2280A" w:rsidR="0099346C" w:rsidRPr="0099346C" w:rsidRDefault="00C62CC3" w:rsidP="00C142A0">
      <w:pPr>
        <w:overflowPunct w:val="0"/>
        <w:adjustRightInd w:val="0"/>
        <w:ind w:left="180" w:right="180"/>
        <w:textAlignment w:val="baseline"/>
        <w:rPr>
          <w:rFonts w:ascii="Arial" w:eastAsia="Arial" w:hAnsi="Arial" w:cs="Arial"/>
          <w:sz w:val="24"/>
          <w:szCs w:val="24"/>
        </w:rPr>
      </w:pPr>
      <w:r w:rsidRPr="00C142A0">
        <w:rPr>
          <w:rFonts w:ascii="Arial" w:eastAsia="Arial" w:hAnsi="Arial" w:cs="Arial"/>
          <w:sz w:val="24"/>
          <w:szCs w:val="24"/>
          <w:highlight w:val="yellow"/>
        </w:rPr>
        <w:t>CITY, STATE/ZIP CODE</w:t>
      </w:r>
      <w:r>
        <w:rPr>
          <w:rFonts w:ascii="Arial" w:eastAsia="Arial" w:hAnsi="Arial" w:cs="Arial"/>
          <w:sz w:val="24"/>
          <w:szCs w:val="24"/>
        </w:rPr>
        <w:t xml:space="preserve"> </w:t>
      </w:r>
    </w:p>
    <w:p w14:paraId="1D89EDB3" w14:textId="77777777" w:rsidR="0099346C" w:rsidRPr="0099346C" w:rsidRDefault="0099346C" w:rsidP="00C142A0">
      <w:pPr>
        <w:overflowPunct w:val="0"/>
        <w:adjustRightInd w:val="0"/>
        <w:ind w:left="180" w:right="180"/>
        <w:textAlignment w:val="baseline"/>
        <w:rPr>
          <w:rFonts w:ascii="Arial" w:eastAsia="Arial" w:hAnsi="Arial" w:cs="Arial"/>
          <w:sz w:val="24"/>
          <w:szCs w:val="24"/>
        </w:rPr>
      </w:pPr>
    </w:p>
    <w:p w14:paraId="4F70B9BA" w14:textId="77777777" w:rsidR="0099346C" w:rsidRPr="0099346C" w:rsidRDefault="0099346C" w:rsidP="00C142A0">
      <w:pPr>
        <w:overflowPunct w:val="0"/>
        <w:adjustRightInd w:val="0"/>
        <w:ind w:left="180" w:right="180"/>
        <w:textAlignment w:val="baseline"/>
        <w:rPr>
          <w:rFonts w:ascii="Arial" w:eastAsia="Arial" w:hAnsi="Arial" w:cs="Arial"/>
          <w:sz w:val="24"/>
          <w:szCs w:val="24"/>
          <w:u w:val="single"/>
        </w:rPr>
      </w:pPr>
      <w:proofErr w:type="gramStart"/>
      <w:r w:rsidRPr="0099346C">
        <w:rPr>
          <w:rFonts w:ascii="Arial" w:eastAsia="Arial" w:hAnsi="Arial" w:cs="Arial"/>
          <w:sz w:val="24"/>
          <w:szCs w:val="24"/>
        </w:rPr>
        <w:t>By:</w:t>
      </w:r>
      <w:proofErr w:type="gramEnd"/>
      <w:r w:rsidRPr="0099346C">
        <w:rPr>
          <w:rFonts w:ascii="Arial" w:eastAsia="Arial" w:hAnsi="Arial" w:cs="Arial"/>
          <w:sz w:val="24"/>
          <w:szCs w:val="24"/>
        </w:rPr>
        <w:tab/>
      </w:r>
      <w:r w:rsidRPr="0099346C">
        <w:rPr>
          <w:rFonts w:ascii="Arial" w:eastAsia="Arial" w:hAnsi="Arial" w:cs="Arial"/>
          <w:sz w:val="24"/>
          <w:szCs w:val="24"/>
          <w:u w:val="single"/>
        </w:rPr>
        <w:tab/>
      </w:r>
      <w:r w:rsidRPr="0099346C">
        <w:rPr>
          <w:rFonts w:ascii="Arial" w:eastAsia="Arial" w:hAnsi="Arial" w:cs="Arial"/>
          <w:sz w:val="24"/>
          <w:szCs w:val="24"/>
          <w:u w:val="single"/>
        </w:rPr>
        <w:tab/>
      </w:r>
      <w:r w:rsidRPr="0099346C">
        <w:rPr>
          <w:rFonts w:ascii="Arial" w:eastAsia="Arial" w:hAnsi="Arial" w:cs="Arial"/>
          <w:sz w:val="24"/>
          <w:szCs w:val="24"/>
          <w:u w:val="single"/>
        </w:rPr>
        <w:tab/>
      </w:r>
      <w:r w:rsidRPr="0099346C">
        <w:rPr>
          <w:rFonts w:ascii="Arial" w:eastAsia="Arial" w:hAnsi="Arial" w:cs="Arial"/>
          <w:sz w:val="24"/>
          <w:szCs w:val="24"/>
          <w:u w:val="single"/>
        </w:rPr>
        <w:tab/>
      </w:r>
      <w:r w:rsidRPr="0099346C">
        <w:rPr>
          <w:rFonts w:ascii="Arial" w:eastAsia="Arial" w:hAnsi="Arial" w:cs="Arial"/>
          <w:sz w:val="24"/>
          <w:szCs w:val="24"/>
          <w:u w:val="single"/>
        </w:rPr>
        <w:tab/>
      </w:r>
      <w:r w:rsidRPr="0099346C">
        <w:rPr>
          <w:rFonts w:ascii="Arial" w:eastAsia="Arial" w:hAnsi="Arial" w:cs="Arial"/>
          <w:sz w:val="24"/>
          <w:szCs w:val="24"/>
          <w:u w:val="single"/>
        </w:rPr>
        <w:tab/>
      </w:r>
      <w:r w:rsidRPr="0099346C">
        <w:rPr>
          <w:rFonts w:ascii="Arial" w:eastAsia="Arial" w:hAnsi="Arial" w:cs="Arial"/>
          <w:sz w:val="24"/>
          <w:szCs w:val="24"/>
          <w:u w:val="single"/>
        </w:rPr>
        <w:tab/>
      </w:r>
    </w:p>
    <w:p w14:paraId="3291FC46" w14:textId="469737EC"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eastAsia="Arial" w:hAnsi="Arial" w:cs="Arial"/>
          <w:sz w:val="24"/>
          <w:szCs w:val="24"/>
        </w:rPr>
        <w:tab/>
      </w:r>
      <w:r w:rsidRPr="0099346C">
        <w:rPr>
          <w:rFonts w:ascii="Arial" w:hAnsi="Arial" w:cs="Arial"/>
          <w:sz w:val="24"/>
          <w:szCs w:val="24"/>
        </w:rPr>
        <w:tab/>
      </w:r>
      <w:r w:rsidRPr="0099346C">
        <w:rPr>
          <w:rFonts w:ascii="Arial" w:hAnsi="Arial" w:cs="Arial"/>
          <w:sz w:val="24"/>
          <w:szCs w:val="24"/>
          <w:highlight w:val="yellow"/>
        </w:rPr>
        <w:t>Name</w:t>
      </w:r>
      <w:r w:rsidRPr="0099346C">
        <w:rPr>
          <w:rFonts w:ascii="Arial" w:hAnsi="Arial" w:cs="Arial"/>
          <w:sz w:val="24"/>
          <w:szCs w:val="24"/>
        </w:rPr>
        <w:t xml:space="preserve">, </w:t>
      </w:r>
      <w:r w:rsidR="00C62CC3" w:rsidRPr="00B1022E">
        <w:rPr>
          <w:rFonts w:ascii="Arial" w:hAnsi="Arial" w:cs="Arial"/>
          <w:sz w:val="24"/>
          <w:szCs w:val="24"/>
          <w:highlight w:val="yellow"/>
        </w:rPr>
        <w:t>TITLE</w:t>
      </w:r>
    </w:p>
    <w:p w14:paraId="2587CBE5"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65A5C816"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23F9E12A"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443FD4AF"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5FCF21E7"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28547D13"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4C4F19CB" w14:textId="77777777" w:rsidR="0099346C" w:rsidRPr="0099346C" w:rsidRDefault="0099346C" w:rsidP="00C142A0">
      <w:pPr>
        <w:widowControl/>
        <w:tabs>
          <w:tab w:val="left" w:pos="-720"/>
        </w:tabs>
        <w:suppressAutoHyphens/>
        <w:overflowPunct w:val="0"/>
        <w:adjustRightInd w:val="0"/>
        <w:ind w:left="180" w:right="180"/>
        <w:jc w:val="center"/>
        <w:textAlignment w:val="baseline"/>
        <w:rPr>
          <w:rFonts w:ascii="Arial" w:hAnsi="Arial" w:cs="Arial"/>
          <w:b/>
          <w:bCs/>
          <w:iCs/>
          <w:spacing w:val="-3"/>
          <w:sz w:val="24"/>
          <w:szCs w:val="24"/>
        </w:rPr>
      </w:pPr>
      <w:r w:rsidRPr="0099346C">
        <w:rPr>
          <w:rFonts w:ascii="Arial" w:hAnsi="Arial" w:cs="Arial"/>
          <w:b/>
          <w:bCs/>
          <w:iCs/>
          <w:spacing w:val="-3"/>
          <w:sz w:val="24"/>
          <w:szCs w:val="24"/>
        </w:rPr>
        <w:t>[Signatures must be acknowledged.]</w:t>
      </w:r>
    </w:p>
    <w:p w14:paraId="119D5D10" w14:textId="77777777" w:rsidR="0099346C" w:rsidRPr="0099346C" w:rsidRDefault="0099346C" w:rsidP="00C142A0">
      <w:pPr>
        <w:widowControl/>
        <w:tabs>
          <w:tab w:val="left" w:pos="-720"/>
        </w:tabs>
        <w:suppressAutoHyphens/>
        <w:overflowPunct w:val="0"/>
        <w:adjustRightInd w:val="0"/>
        <w:ind w:left="180" w:right="180"/>
        <w:jc w:val="center"/>
        <w:textAlignment w:val="baseline"/>
        <w:rPr>
          <w:rFonts w:ascii="Arial" w:hAnsi="Arial" w:cs="Arial"/>
          <w:b/>
          <w:bCs/>
          <w:iCs/>
          <w:spacing w:val="-3"/>
          <w:sz w:val="24"/>
          <w:szCs w:val="24"/>
        </w:rPr>
      </w:pPr>
    </w:p>
    <w:p w14:paraId="5D07D9E5" w14:textId="77777777" w:rsidR="0099346C" w:rsidRPr="0099346C" w:rsidRDefault="0099346C" w:rsidP="00C142A0">
      <w:pPr>
        <w:widowControl/>
        <w:tabs>
          <w:tab w:val="left" w:pos="-720"/>
        </w:tabs>
        <w:suppressAutoHyphens/>
        <w:overflowPunct w:val="0"/>
        <w:adjustRightInd w:val="0"/>
        <w:ind w:left="180" w:right="180"/>
        <w:jc w:val="center"/>
        <w:textAlignment w:val="baseline"/>
        <w:rPr>
          <w:rFonts w:ascii="Arial" w:hAnsi="Arial" w:cs="Arial"/>
          <w:b/>
          <w:bCs/>
          <w:iCs/>
          <w:spacing w:val="-3"/>
          <w:sz w:val="24"/>
          <w:szCs w:val="24"/>
        </w:rPr>
      </w:pPr>
    </w:p>
    <w:p w14:paraId="113F110B" w14:textId="77777777" w:rsidR="0099346C" w:rsidRPr="0099346C" w:rsidRDefault="0099346C" w:rsidP="00C142A0">
      <w:pPr>
        <w:overflowPunct w:val="0"/>
        <w:adjustRightInd w:val="0"/>
        <w:ind w:left="180" w:right="180"/>
        <w:textAlignment w:val="baseline"/>
        <w:rPr>
          <w:rFonts w:ascii="Arial" w:hAnsi="Arial" w:cs="Arial"/>
          <w:vanish/>
          <w:sz w:val="32"/>
          <w:szCs w:val="32"/>
        </w:rPr>
      </w:pPr>
    </w:p>
    <w:p w14:paraId="3B7D8739"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59B96056"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37B199C9"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336585FE"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58D2302C"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128EEC17"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1003FB9C"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03D84D91"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1C246881"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3BC9D283"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489DC787"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67FC5B02"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573C5B2E"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4182CC6D"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51E94DD5"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7E5BD538"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240FB451"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09853B5B"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5742C0D0"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36EBD297"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0FFABB55"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20F16281"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675CB24C" w14:textId="77777777" w:rsidR="0099346C" w:rsidRPr="0099346C" w:rsidRDefault="0099346C" w:rsidP="00C142A0">
      <w:pPr>
        <w:overflowPunct w:val="0"/>
        <w:adjustRightInd w:val="0"/>
        <w:ind w:left="180" w:right="180"/>
        <w:textAlignment w:val="baseline"/>
        <w:rPr>
          <w:rFonts w:ascii="Arial" w:hAnsi="Arial" w:cs="Arial"/>
          <w:sz w:val="24"/>
          <w:szCs w:val="24"/>
        </w:rPr>
      </w:pPr>
    </w:p>
    <w:p w14:paraId="6A30F9BB" w14:textId="77777777" w:rsidR="0099346C" w:rsidRPr="0099346C" w:rsidRDefault="0099346C" w:rsidP="00C142A0">
      <w:pPr>
        <w:overflowPunct w:val="0"/>
        <w:adjustRightInd w:val="0"/>
        <w:ind w:left="180" w:right="180"/>
        <w:textAlignment w:val="baseline"/>
        <w:rPr>
          <w:rFonts w:ascii="Arial" w:hAnsi="Arial" w:cs="Arial"/>
          <w:sz w:val="24"/>
          <w:szCs w:val="24"/>
        </w:rPr>
      </w:pPr>
      <w:r w:rsidRPr="0099346C">
        <w:rPr>
          <w:rFonts w:ascii="Arial" w:hAnsi="Arial" w:cs="Arial"/>
          <w:b/>
          <w:bCs/>
          <w:sz w:val="24"/>
          <w:szCs w:val="24"/>
        </w:rPr>
        <w:t>Attachments</w:t>
      </w:r>
      <w:proofErr w:type="gramStart"/>
      <w:r w:rsidRPr="0099346C">
        <w:rPr>
          <w:rFonts w:ascii="Arial" w:hAnsi="Arial" w:cs="Arial"/>
          <w:b/>
          <w:bCs/>
          <w:sz w:val="24"/>
          <w:szCs w:val="24"/>
        </w:rPr>
        <w:t>:</w:t>
      </w:r>
      <w:r w:rsidRPr="0099346C">
        <w:rPr>
          <w:rFonts w:ascii="Arial" w:hAnsi="Arial" w:cs="Arial"/>
          <w:sz w:val="24"/>
          <w:szCs w:val="24"/>
        </w:rPr>
        <w:t xml:space="preserve">  Construction</w:t>
      </w:r>
      <w:proofErr w:type="gramEnd"/>
      <w:r w:rsidRPr="0099346C">
        <w:rPr>
          <w:rFonts w:ascii="Arial" w:hAnsi="Arial" w:cs="Arial"/>
          <w:sz w:val="24"/>
          <w:szCs w:val="24"/>
        </w:rPr>
        <w:t xml:space="preserve"> Work Schedule, Detailed Construction Cost Estimate and Housing Quality Standards </w:t>
      </w:r>
    </w:p>
    <w:p w14:paraId="3DF86500" w14:textId="69ACFB03" w:rsidR="00102AF0" w:rsidRPr="007E2639" w:rsidRDefault="0099346C" w:rsidP="00C142A0">
      <w:pPr>
        <w:ind w:left="180" w:right="180"/>
        <w:jc w:val="center"/>
        <w:rPr>
          <w:rFonts w:ascii="Arial" w:hAnsi="Arial" w:cs="Arial"/>
          <w:b/>
          <w:bCs/>
          <w:sz w:val="24"/>
        </w:rPr>
      </w:pPr>
      <w:r w:rsidRPr="0099346C">
        <w:rPr>
          <w:rFonts w:ascii="Arial" w:hAnsi="Arial" w:cs="Arial"/>
          <w:sz w:val="24"/>
          <w:szCs w:val="24"/>
        </w:rPr>
        <w:br w:type="page"/>
      </w:r>
      <w:r w:rsidR="00102AF0" w:rsidRPr="007E2639">
        <w:rPr>
          <w:rFonts w:ascii="Arial" w:hAnsi="Arial" w:cs="Arial"/>
          <w:b/>
          <w:bCs/>
          <w:sz w:val="24"/>
        </w:rPr>
        <w:lastRenderedPageBreak/>
        <w:t xml:space="preserve">EXHIBIT E TO </w:t>
      </w:r>
      <w:r w:rsidR="007C18C2" w:rsidRPr="007E2639">
        <w:rPr>
          <w:rFonts w:ascii="Arial" w:hAnsi="Arial" w:cs="Arial"/>
          <w:b/>
          <w:bCs/>
          <w:sz w:val="24"/>
        </w:rPr>
        <w:t>LOAN</w:t>
      </w:r>
      <w:r w:rsidR="00102AF0" w:rsidRPr="007E2639">
        <w:rPr>
          <w:rFonts w:ascii="Arial" w:hAnsi="Arial" w:cs="Arial"/>
          <w:b/>
          <w:bCs/>
          <w:sz w:val="24"/>
        </w:rPr>
        <w:t xml:space="preserve"> AGREEMENT</w:t>
      </w:r>
    </w:p>
    <w:p w14:paraId="7D479600" w14:textId="77777777" w:rsidR="00102AF0" w:rsidRPr="00102AF0" w:rsidRDefault="00102AF0" w:rsidP="00C142A0">
      <w:pPr>
        <w:tabs>
          <w:tab w:val="center" w:pos="4680"/>
        </w:tabs>
        <w:overflowPunct w:val="0"/>
        <w:adjustRightInd w:val="0"/>
        <w:ind w:left="180" w:right="180"/>
        <w:jc w:val="center"/>
        <w:textAlignment w:val="baseline"/>
        <w:rPr>
          <w:rFonts w:ascii="Arial" w:hAnsi="Arial" w:cs="Arial"/>
          <w:b/>
          <w:bCs/>
          <w:sz w:val="24"/>
          <w:u w:val="single"/>
        </w:rPr>
      </w:pPr>
    </w:p>
    <w:p w14:paraId="3E527882" w14:textId="77777777" w:rsidR="00102AF0" w:rsidRPr="00102AF0" w:rsidRDefault="00102AF0" w:rsidP="00C142A0">
      <w:pPr>
        <w:tabs>
          <w:tab w:val="center" w:pos="4680"/>
        </w:tabs>
        <w:overflowPunct w:val="0"/>
        <w:adjustRightInd w:val="0"/>
        <w:ind w:left="180" w:right="180"/>
        <w:jc w:val="center"/>
        <w:textAlignment w:val="baseline"/>
        <w:rPr>
          <w:rFonts w:ascii="Arial" w:hAnsi="Arial" w:cs="Arial"/>
          <w:b/>
          <w:bCs/>
          <w:sz w:val="24"/>
          <w:u w:val="single"/>
        </w:rPr>
      </w:pPr>
      <w:r w:rsidRPr="00102AF0">
        <w:rPr>
          <w:rFonts w:ascii="Arial" w:hAnsi="Arial" w:cs="Arial"/>
          <w:b/>
          <w:bCs/>
          <w:sz w:val="24"/>
          <w:u w:val="single"/>
        </w:rPr>
        <w:t>Insurance Requirements</w:t>
      </w:r>
    </w:p>
    <w:p w14:paraId="7CE5EC76" w14:textId="77777777" w:rsidR="00102AF0" w:rsidRPr="00102AF0" w:rsidRDefault="00102AF0" w:rsidP="00C142A0">
      <w:pPr>
        <w:overflowPunct w:val="0"/>
        <w:adjustRightInd w:val="0"/>
        <w:ind w:left="180" w:right="180"/>
        <w:textAlignment w:val="baseline"/>
        <w:rPr>
          <w:rFonts w:ascii="Arial" w:hAnsi="Arial" w:cs="Arial"/>
          <w:sz w:val="24"/>
        </w:rPr>
      </w:pPr>
    </w:p>
    <w:p w14:paraId="1BAD77E3" w14:textId="512C3218"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b/>
          <w:sz w:val="24"/>
          <w:szCs w:val="24"/>
        </w:rPr>
        <w:t xml:space="preserve">Submit a certificate of insurance (or other evidence) that acknowledges the </w:t>
      </w:r>
      <w:r w:rsidR="00CB1B4E" w:rsidRPr="00EA2CE3">
        <w:rPr>
          <w:rFonts w:ascii="Arial" w:hAnsi="Arial" w:cs="Arial"/>
          <w:sz w:val="24"/>
          <w:szCs w:val="24"/>
          <w:highlight w:val="yellow"/>
        </w:rPr>
        <w:t>City/County</w:t>
      </w:r>
      <w:r w:rsidRPr="00102AF0">
        <w:rPr>
          <w:rFonts w:ascii="Arial" w:hAnsi="Arial" w:cs="Arial"/>
          <w:b/>
          <w:sz w:val="24"/>
          <w:szCs w:val="24"/>
        </w:rPr>
        <w:t>’s security interest and has appropriate coverage in force for property and liability exposures as follows:</w:t>
      </w:r>
    </w:p>
    <w:p w14:paraId="68DCED3E" w14:textId="77777777" w:rsidR="00102AF0" w:rsidRPr="00102AF0" w:rsidRDefault="00102AF0" w:rsidP="00C142A0">
      <w:pPr>
        <w:overflowPunct w:val="0"/>
        <w:adjustRightInd w:val="0"/>
        <w:ind w:left="180" w:right="180"/>
        <w:textAlignment w:val="baseline"/>
        <w:rPr>
          <w:rFonts w:ascii="Arial" w:hAnsi="Arial" w:cs="Arial"/>
          <w:sz w:val="24"/>
          <w:szCs w:val="24"/>
        </w:rPr>
      </w:pPr>
    </w:p>
    <w:p w14:paraId="7E86630C" w14:textId="77777777" w:rsidR="00102AF0" w:rsidRPr="00102AF0" w:rsidRDefault="00102AF0" w:rsidP="00C142A0">
      <w:pPr>
        <w:widowControl/>
        <w:overflowPunct w:val="0"/>
        <w:adjustRightInd w:val="0"/>
        <w:ind w:left="180" w:right="180"/>
        <w:textAlignment w:val="baseline"/>
        <w:outlineLvl w:val="0"/>
        <w:rPr>
          <w:rFonts w:ascii="Arial" w:hAnsi="Arial" w:cs="Arial"/>
          <w:sz w:val="24"/>
          <w:szCs w:val="24"/>
        </w:rPr>
      </w:pPr>
      <w:r w:rsidRPr="00102AF0">
        <w:rPr>
          <w:rFonts w:ascii="Arial" w:hAnsi="Arial" w:cs="Arial"/>
          <w:b/>
          <w:sz w:val="24"/>
          <w:szCs w:val="24"/>
        </w:rPr>
        <w:t>1.</w:t>
      </w:r>
      <w:r w:rsidRPr="00102AF0">
        <w:rPr>
          <w:rFonts w:ascii="Arial" w:hAnsi="Arial" w:cs="Arial"/>
          <w:b/>
          <w:sz w:val="24"/>
          <w:szCs w:val="24"/>
        </w:rPr>
        <w:tab/>
      </w:r>
      <w:r w:rsidRPr="00102AF0">
        <w:rPr>
          <w:rFonts w:ascii="Arial" w:hAnsi="Arial" w:cs="Arial"/>
          <w:b/>
          <w:sz w:val="24"/>
          <w:szCs w:val="24"/>
          <w:u w:val="single"/>
        </w:rPr>
        <w:t>GENERAL REQUIREMENTS:</w:t>
      </w:r>
    </w:p>
    <w:p w14:paraId="0492C969"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0E4572FA" w14:textId="34E3D178" w:rsidR="00102AF0" w:rsidRPr="00102AF0" w:rsidRDefault="00102AF0" w:rsidP="00C142A0">
      <w:pPr>
        <w:widowControl/>
        <w:numPr>
          <w:ilvl w:val="0"/>
          <w:numId w:val="64"/>
        </w:numPr>
        <w:overflowPunct w:val="0"/>
        <w:autoSpaceDE/>
        <w:autoSpaceDN/>
        <w:adjustRightInd w:val="0"/>
        <w:ind w:left="180" w:right="180" w:firstLine="0"/>
        <w:textAlignment w:val="baseline"/>
        <w:rPr>
          <w:rFonts w:ascii="Arial" w:hAnsi="Arial" w:cs="Arial"/>
          <w:sz w:val="24"/>
          <w:szCs w:val="24"/>
        </w:rPr>
      </w:pPr>
      <w:r w:rsidRPr="00102AF0">
        <w:rPr>
          <w:rFonts w:ascii="Arial" w:hAnsi="Arial" w:cs="Arial"/>
          <w:sz w:val="24"/>
          <w:szCs w:val="24"/>
        </w:rPr>
        <w:t xml:space="preserve">Copy of its commercial general liability policy and its excess policy or binder until such time as a policy is available, including the declarations page, applicable endorsements, riders, and other modifications in effect at the time of contract execution.  Standard ISO form No. CG 0001 or similar exclusions are allowed if not inconsistent with Section 2, "Indemnification and Insurance." Allowance of additional exclusions is at the discretion of the </w:t>
      </w:r>
      <w:r w:rsidR="00CB1B4E" w:rsidRPr="00EA2CE3">
        <w:rPr>
          <w:rFonts w:ascii="Arial" w:hAnsi="Arial" w:cs="Arial"/>
          <w:sz w:val="24"/>
          <w:szCs w:val="24"/>
          <w:highlight w:val="yellow"/>
        </w:rPr>
        <w:t>City/County</w:t>
      </w:r>
      <w:r w:rsidRPr="00102AF0">
        <w:rPr>
          <w:rFonts w:ascii="Arial" w:hAnsi="Arial" w:cs="Arial"/>
          <w:sz w:val="24"/>
          <w:szCs w:val="24"/>
        </w:rPr>
        <w:t>.</w:t>
      </w:r>
    </w:p>
    <w:p w14:paraId="19588C48" w14:textId="77777777" w:rsidR="00102AF0" w:rsidRPr="00102AF0" w:rsidRDefault="00102AF0" w:rsidP="00C142A0">
      <w:pPr>
        <w:widowControl/>
        <w:autoSpaceDE/>
        <w:autoSpaceDN/>
        <w:ind w:left="180" w:right="180"/>
        <w:rPr>
          <w:rFonts w:ascii="Arial" w:hAnsi="Arial" w:cs="Arial"/>
          <w:sz w:val="24"/>
          <w:szCs w:val="24"/>
        </w:rPr>
      </w:pPr>
    </w:p>
    <w:p w14:paraId="750A671E" w14:textId="6E890EAF" w:rsidR="00102AF0" w:rsidRPr="00102AF0" w:rsidRDefault="00102AF0" w:rsidP="00C142A0">
      <w:pPr>
        <w:widowControl/>
        <w:numPr>
          <w:ilvl w:val="0"/>
          <w:numId w:val="64"/>
        </w:numPr>
        <w:overflowPunct w:val="0"/>
        <w:autoSpaceDE/>
        <w:autoSpaceDN/>
        <w:adjustRightInd w:val="0"/>
        <w:ind w:left="180" w:right="180" w:firstLine="0"/>
        <w:textAlignment w:val="baseline"/>
        <w:rPr>
          <w:rFonts w:ascii="Arial" w:hAnsi="Arial" w:cs="Arial"/>
          <w:sz w:val="24"/>
          <w:szCs w:val="24"/>
        </w:rPr>
      </w:pPr>
      <w:r w:rsidRPr="00102AF0">
        <w:rPr>
          <w:rFonts w:ascii="Arial" w:hAnsi="Arial" w:cs="Arial"/>
          <w:sz w:val="24"/>
          <w:szCs w:val="24"/>
        </w:rPr>
        <w:t xml:space="preserve">Certificate of insurance showing all other required coverages. Certificates of insurance, as evidence of required insurance for the auto liability and any other required policy, must set forth deductible amounts applicable to each policy and all exclusions that are added by endorsement to each policy. The evidence of insurance must provide that no cancellation, lapse, or reduction of coverage will occur without 10 days prior written notice to the </w:t>
      </w:r>
      <w:r w:rsidR="00CB1B4E" w:rsidRPr="00EA2CE3">
        <w:rPr>
          <w:rFonts w:ascii="Arial" w:hAnsi="Arial" w:cs="Arial"/>
          <w:sz w:val="24"/>
          <w:szCs w:val="24"/>
          <w:highlight w:val="yellow"/>
        </w:rPr>
        <w:t>City/County</w:t>
      </w:r>
      <w:r w:rsidRPr="00102AF0">
        <w:rPr>
          <w:rFonts w:ascii="Arial" w:hAnsi="Arial" w:cs="Arial"/>
          <w:sz w:val="24"/>
          <w:szCs w:val="24"/>
        </w:rPr>
        <w:t>.</w:t>
      </w:r>
    </w:p>
    <w:p w14:paraId="2B22D63F" w14:textId="77777777" w:rsidR="00102AF0" w:rsidRPr="00102AF0" w:rsidRDefault="00102AF0" w:rsidP="00C142A0">
      <w:pPr>
        <w:widowControl/>
        <w:autoSpaceDE/>
        <w:autoSpaceDN/>
        <w:ind w:left="180" w:right="180"/>
        <w:rPr>
          <w:rFonts w:ascii="Arial" w:hAnsi="Arial" w:cs="Arial"/>
          <w:sz w:val="24"/>
          <w:szCs w:val="24"/>
        </w:rPr>
      </w:pPr>
    </w:p>
    <w:p w14:paraId="7281FB89" w14:textId="77777777" w:rsidR="00102AF0" w:rsidRPr="00102AF0" w:rsidRDefault="00102AF0" w:rsidP="00C142A0">
      <w:pPr>
        <w:widowControl/>
        <w:numPr>
          <w:ilvl w:val="0"/>
          <w:numId w:val="64"/>
        </w:numPr>
        <w:overflowPunct w:val="0"/>
        <w:autoSpaceDE/>
        <w:autoSpaceDN/>
        <w:adjustRightInd w:val="0"/>
        <w:ind w:left="180" w:right="180" w:firstLine="0"/>
        <w:textAlignment w:val="baseline"/>
        <w:rPr>
          <w:rFonts w:ascii="Arial" w:hAnsi="Arial" w:cs="Arial"/>
          <w:sz w:val="24"/>
          <w:szCs w:val="24"/>
        </w:rPr>
      </w:pPr>
      <w:r w:rsidRPr="00102AF0">
        <w:rPr>
          <w:rFonts w:ascii="Arial" w:hAnsi="Arial" w:cs="Arial"/>
          <w:sz w:val="24"/>
          <w:szCs w:val="24"/>
        </w:rPr>
        <w:t>A declaration under the penalty of perjury by a certified public accountant certifying the accountant has applied Generally Accepted Accounting Principles (GAAP) guidelines confirming the Recipient has sufficient funds and resources to cover any self</w:t>
      </w:r>
      <w:r w:rsidRPr="00102AF0">
        <w:rPr>
          <w:rFonts w:ascii="Arial" w:hAnsi="Arial" w:cs="Arial"/>
          <w:sz w:val="24"/>
          <w:szCs w:val="24"/>
        </w:rPr>
        <w:noBreakHyphen/>
        <w:t>insured retentions if the self</w:t>
      </w:r>
      <w:r w:rsidRPr="00102AF0">
        <w:rPr>
          <w:rFonts w:ascii="Arial" w:hAnsi="Arial" w:cs="Arial"/>
          <w:sz w:val="24"/>
          <w:szCs w:val="24"/>
        </w:rPr>
        <w:noBreakHyphen/>
        <w:t>insured retention is $50,000 or higher.</w:t>
      </w:r>
    </w:p>
    <w:p w14:paraId="7F9BB000"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12BBEC4F"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If the Recipient uses any form of self</w:t>
      </w:r>
      <w:r w:rsidRPr="00102AF0">
        <w:rPr>
          <w:rFonts w:ascii="Arial" w:hAnsi="Arial" w:cs="Arial"/>
          <w:sz w:val="24"/>
          <w:szCs w:val="24"/>
        </w:rPr>
        <w:noBreakHyphen/>
        <w:t>insurance for workers compensation in lieu of an insurance policy, it must submit a certificate of consent to self</w:t>
      </w:r>
      <w:r w:rsidRPr="00102AF0">
        <w:rPr>
          <w:rFonts w:ascii="Arial" w:hAnsi="Arial" w:cs="Arial"/>
          <w:sz w:val="24"/>
          <w:szCs w:val="24"/>
        </w:rPr>
        <w:noBreakHyphen/>
        <w:t>insure in accordance with the provisions of Section 3700 of the Labor Code.</w:t>
      </w:r>
    </w:p>
    <w:p w14:paraId="4E65535D" w14:textId="77777777" w:rsidR="00102AF0" w:rsidRPr="00102AF0" w:rsidRDefault="00102AF0" w:rsidP="00C142A0">
      <w:pPr>
        <w:widowControl/>
        <w:autoSpaceDE/>
        <w:autoSpaceDN/>
        <w:ind w:left="180" w:right="180"/>
        <w:rPr>
          <w:rFonts w:ascii="Arial" w:hAnsi="Arial" w:cs="Arial"/>
          <w:sz w:val="24"/>
          <w:szCs w:val="24"/>
        </w:rPr>
      </w:pPr>
    </w:p>
    <w:p w14:paraId="203BE743"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b/>
          <w:sz w:val="24"/>
          <w:szCs w:val="24"/>
        </w:rPr>
        <w:t>2</w:t>
      </w:r>
      <w:proofErr w:type="gramStart"/>
      <w:r w:rsidRPr="00102AF0">
        <w:rPr>
          <w:rFonts w:ascii="Arial" w:hAnsi="Arial" w:cs="Arial"/>
          <w:b/>
          <w:sz w:val="24"/>
          <w:szCs w:val="24"/>
        </w:rPr>
        <w:t xml:space="preserve">. </w:t>
      </w:r>
      <w:r w:rsidRPr="00102AF0">
        <w:rPr>
          <w:rFonts w:ascii="Arial" w:hAnsi="Arial" w:cs="Arial"/>
          <w:b/>
          <w:sz w:val="24"/>
          <w:szCs w:val="24"/>
        </w:rPr>
        <w:tab/>
      </w:r>
      <w:r w:rsidRPr="00102AF0">
        <w:rPr>
          <w:rFonts w:ascii="Arial" w:hAnsi="Arial" w:cs="Arial"/>
          <w:b/>
          <w:sz w:val="24"/>
          <w:szCs w:val="24"/>
          <w:u w:val="single"/>
        </w:rPr>
        <w:t>INDEMNIFICATION</w:t>
      </w:r>
      <w:proofErr w:type="gramEnd"/>
      <w:r w:rsidRPr="00102AF0">
        <w:rPr>
          <w:rFonts w:ascii="Arial" w:hAnsi="Arial" w:cs="Arial"/>
          <w:b/>
          <w:sz w:val="24"/>
          <w:szCs w:val="24"/>
          <w:u w:val="single"/>
        </w:rPr>
        <w:t xml:space="preserve"> AND INSURANCE:</w:t>
      </w:r>
    </w:p>
    <w:p w14:paraId="3523ABF7"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3488E62B" w14:textId="336ECE62" w:rsidR="00102AF0" w:rsidRPr="00102AF0" w:rsidRDefault="00102AF0" w:rsidP="00C142A0">
      <w:pPr>
        <w:widowControl/>
        <w:tabs>
          <w:tab w:val="left" w:pos="-720"/>
          <w:tab w:val="left" w:pos="-540"/>
        </w:tabs>
        <w:overflowPunct w:val="0"/>
        <w:adjustRightInd w:val="0"/>
        <w:ind w:left="180" w:right="180"/>
        <w:textAlignment w:val="baseline"/>
        <w:rPr>
          <w:rFonts w:ascii="Arial" w:hAnsi="Arial" w:cs="Arial"/>
          <w:sz w:val="24"/>
          <w:szCs w:val="24"/>
        </w:rPr>
      </w:pPr>
      <w:r w:rsidRPr="00102AF0">
        <w:rPr>
          <w:rFonts w:ascii="Arial" w:hAnsi="Arial" w:cs="Arial"/>
          <w:sz w:val="24"/>
          <w:szCs w:val="24"/>
        </w:rPr>
        <w:t xml:space="preserve">The Contractor's obligations regarding indemnification of the State of California (the “State”), including the </w:t>
      </w:r>
      <w:r w:rsidR="00CB1B4E" w:rsidRPr="00EA2CE3">
        <w:rPr>
          <w:rFonts w:ascii="Arial" w:hAnsi="Arial" w:cs="Arial"/>
          <w:sz w:val="24"/>
          <w:szCs w:val="24"/>
          <w:highlight w:val="yellow"/>
        </w:rPr>
        <w:t>City/County</w:t>
      </w:r>
      <w:r w:rsidRPr="00102AF0">
        <w:rPr>
          <w:rFonts w:ascii="Arial" w:hAnsi="Arial" w:cs="Arial"/>
          <w:sz w:val="24"/>
          <w:szCs w:val="24"/>
        </w:rPr>
        <w:t>, and the requirements for insurance shall conform to the provisions in Section 2(a), "Indemnification," and Section 2(b), "Insurance," of Section 2.</w:t>
      </w:r>
    </w:p>
    <w:p w14:paraId="02F2C562" w14:textId="77777777" w:rsidR="00102AF0" w:rsidRPr="00102AF0" w:rsidRDefault="00102AF0" w:rsidP="00C142A0">
      <w:pPr>
        <w:widowControl/>
        <w:tabs>
          <w:tab w:val="left" w:pos="-720"/>
          <w:tab w:val="left" w:pos="-540"/>
        </w:tabs>
        <w:overflowPunct w:val="0"/>
        <w:adjustRightInd w:val="0"/>
        <w:ind w:left="180" w:right="180"/>
        <w:textAlignment w:val="baseline"/>
        <w:rPr>
          <w:rFonts w:ascii="Arial" w:hAnsi="Arial" w:cs="Arial"/>
          <w:sz w:val="24"/>
          <w:szCs w:val="24"/>
        </w:rPr>
      </w:pPr>
    </w:p>
    <w:p w14:paraId="368AF833" w14:textId="77777777" w:rsidR="00102AF0" w:rsidRPr="00102AF0" w:rsidRDefault="00102AF0" w:rsidP="00C142A0">
      <w:pPr>
        <w:keepNext/>
        <w:widowControl/>
        <w:numPr>
          <w:ilvl w:val="0"/>
          <w:numId w:val="67"/>
        </w:numPr>
        <w:overflowPunct w:val="0"/>
        <w:autoSpaceDE/>
        <w:autoSpaceDN/>
        <w:adjustRightInd w:val="0"/>
        <w:ind w:left="180" w:right="180" w:firstLine="0"/>
        <w:textAlignment w:val="baseline"/>
        <w:outlineLvl w:val="0"/>
        <w:rPr>
          <w:rFonts w:ascii="Arial" w:hAnsi="Arial" w:cs="Arial"/>
          <w:sz w:val="24"/>
          <w:szCs w:val="24"/>
        </w:rPr>
      </w:pPr>
      <w:r w:rsidRPr="00102AF0">
        <w:rPr>
          <w:rFonts w:ascii="Arial" w:hAnsi="Arial" w:cs="Arial"/>
          <w:sz w:val="24"/>
          <w:szCs w:val="24"/>
        </w:rPr>
        <w:t>INDEMNIFICATION:</w:t>
      </w:r>
    </w:p>
    <w:p w14:paraId="0C608DD5"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6F2DCB90" w14:textId="77777777" w:rsidR="00102AF0" w:rsidRPr="00102AF0" w:rsidRDefault="00102AF0" w:rsidP="00C142A0">
      <w:pPr>
        <w:widowControl/>
        <w:numPr>
          <w:ilvl w:val="0"/>
          <w:numId w:val="68"/>
        </w:numPr>
        <w:overflowPunct w:val="0"/>
        <w:autoSpaceDE/>
        <w:autoSpaceDN/>
        <w:adjustRightInd w:val="0"/>
        <w:ind w:right="180" w:firstLine="0"/>
        <w:textAlignment w:val="baseline"/>
        <w:rPr>
          <w:rFonts w:ascii="Arial" w:hAnsi="Arial" w:cs="Arial"/>
          <w:sz w:val="24"/>
          <w:szCs w:val="24"/>
        </w:rPr>
      </w:pPr>
      <w:r w:rsidRPr="00102AF0">
        <w:rPr>
          <w:rFonts w:ascii="Arial" w:hAnsi="Arial" w:cs="Arial"/>
          <w:sz w:val="24"/>
          <w:szCs w:val="24"/>
        </w:rPr>
        <w:t>The Contractor must defend, indemnify, and save harmless the State, including its officers, employees</w:t>
      </w:r>
      <w:r w:rsidRPr="00231C2D">
        <w:rPr>
          <w:rFonts w:ascii="Arial" w:hAnsi="Arial" w:cs="Arial"/>
          <w:sz w:val="24"/>
          <w:szCs w:val="24"/>
        </w:rPr>
        <w:t>, and a</w:t>
      </w:r>
      <w:r w:rsidRPr="00102AF0">
        <w:rPr>
          <w:rFonts w:ascii="Arial" w:hAnsi="Arial" w:cs="Arial"/>
          <w:sz w:val="24"/>
          <w:szCs w:val="24"/>
        </w:rPr>
        <w:t>gents (excluding agents who are design professionals) from any and all claims, demands, causes of action, damages, costs, expenses, actual attorneys' fees, losses or liabilities, in law or in equity arising out of or in connection with the Contractor's performance of this contract for:</w:t>
      </w:r>
    </w:p>
    <w:p w14:paraId="4AE75371" w14:textId="77777777" w:rsidR="00102AF0" w:rsidRPr="00102AF0" w:rsidRDefault="00102AF0" w:rsidP="00C142A0">
      <w:pPr>
        <w:widowControl/>
        <w:autoSpaceDE/>
        <w:autoSpaceDN/>
        <w:ind w:left="720" w:right="180"/>
        <w:rPr>
          <w:rFonts w:ascii="Arial" w:hAnsi="Arial" w:cs="Arial"/>
          <w:sz w:val="24"/>
          <w:szCs w:val="24"/>
        </w:rPr>
      </w:pPr>
    </w:p>
    <w:p w14:paraId="2778E0E8" w14:textId="77777777" w:rsidR="00102AF0" w:rsidRPr="00102AF0" w:rsidRDefault="00102AF0" w:rsidP="00C142A0">
      <w:pPr>
        <w:widowControl/>
        <w:numPr>
          <w:ilvl w:val="0"/>
          <w:numId w:val="68"/>
        </w:numPr>
        <w:overflowPunct w:val="0"/>
        <w:autoSpaceDE/>
        <w:autoSpaceDN/>
        <w:adjustRightInd w:val="0"/>
        <w:ind w:right="180" w:firstLine="0"/>
        <w:textAlignment w:val="baseline"/>
        <w:rPr>
          <w:rFonts w:ascii="Arial" w:hAnsi="Arial" w:cs="Arial"/>
          <w:sz w:val="24"/>
          <w:szCs w:val="24"/>
        </w:rPr>
      </w:pPr>
      <w:r w:rsidRPr="00102AF0">
        <w:rPr>
          <w:rFonts w:ascii="Arial" w:hAnsi="Arial" w:cs="Arial"/>
          <w:sz w:val="24"/>
          <w:szCs w:val="24"/>
        </w:rPr>
        <w:t>Bodily injury including, but not limited to, bodily injury, sickness or disease, emotional injury, or death to persons, including, but not limited to, the public, any employees or agents of the Contractor, the State, or any other contractor; and</w:t>
      </w:r>
    </w:p>
    <w:p w14:paraId="6358E95D" w14:textId="77777777" w:rsidR="00102AF0" w:rsidRPr="00102AF0" w:rsidRDefault="00102AF0" w:rsidP="00C142A0">
      <w:pPr>
        <w:widowControl/>
        <w:autoSpaceDE/>
        <w:autoSpaceDN/>
        <w:ind w:left="720" w:right="180"/>
        <w:rPr>
          <w:rFonts w:ascii="Arial" w:hAnsi="Arial" w:cs="Arial"/>
          <w:sz w:val="24"/>
          <w:szCs w:val="24"/>
        </w:rPr>
      </w:pPr>
    </w:p>
    <w:p w14:paraId="64FD80C1" w14:textId="77777777" w:rsidR="00102AF0" w:rsidRPr="00102AF0" w:rsidRDefault="00102AF0" w:rsidP="00C142A0">
      <w:pPr>
        <w:widowControl/>
        <w:numPr>
          <w:ilvl w:val="0"/>
          <w:numId w:val="68"/>
        </w:numPr>
        <w:overflowPunct w:val="0"/>
        <w:autoSpaceDE/>
        <w:autoSpaceDN/>
        <w:adjustRightInd w:val="0"/>
        <w:ind w:right="180" w:firstLine="0"/>
        <w:textAlignment w:val="baseline"/>
        <w:rPr>
          <w:rFonts w:ascii="Arial" w:hAnsi="Arial" w:cs="Arial"/>
          <w:sz w:val="24"/>
          <w:szCs w:val="24"/>
        </w:rPr>
      </w:pPr>
      <w:r w:rsidRPr="00102AF0">
        <w:rPr>
          <w:rFonts w:ascii="Arial" w:hAnsi="Arial" w:cs="Arial"/>
          <w:sz w:val="24"/>
          <w:szCs w:val="24"/>
        </w:rPr>
        <w:t>Damage to property of anyone including loss of use thereof; caused or alleged to be caused in whole or in part by any negligent or otherwise legally actionable act or omission of the Contractor or anyone directly or indirectly employed by the Contractor or anyone for whose acts the Contractor may be liable.</w:t>
      </w:r>
    </w:p>
    <w:p w14:paraId="6C41627F" w14:textId="77777777" w:rsidR="00102AF0" w:rsidRPr="00102AF0" w:rsidRDefault="00102AF0" w:rsidP="00C142A0">
      <w:pPr>
        <w:widowControl/>
        <w:overflowPunct w:val="0"/>
        <w:adjustRightInd w:val="0"/>
        <w:ind w:left="720" w:right="180"/>
        <w:textAlignment w:val="baseline"/>
        <w:rPr>
          <w:rFonts w:ascii="Arial" w:hAnsi="Arial" w:cs="Arial"/>
          <w:sz w:val="24"/>
          <w:szCs w:val="24"/>
        </w:rPr>
      </w:pPr>
    </w:p>
    <w:p w14:paraId="236CA20B" w14:textId="77777777" w:rsidR="00102AF0" w:rsidRPr="00102AF0" w:rsidRDefault="00102AF0" w:rsidP="00C142A0">
      <w:pPr>
        <w:widowControl/>
        <w:numPr>
          <w:ilvl w:val="0"/>
          <w:numId w:val="68"/>
        </w:numPr>
        <w:overflowPunct w:val="0"/>
        <w:autoSpaceDE/>
        <w:autoSpaceDN/>
        <w:adjustRightInd w:val="0"/>
        <w:ind w:right="180" w:firstLine="0"/>
        <w:textAlignment w:val="baseline"/>
        <w:rPr>
          <w:rFonts w:ascii="Arial" w:hAnsi="Arial" w:cs="Arial"/>
          <w:sz w:val="24"/>
          <w:szCs w:val="24"/>
        </w:rPr>
      </w:pPr>
      <w:r w:rsidRPr="00102AF0">
        <w:rPr>
          <w:rFonts w:ascii="Arial" w:hAnsi="Arial" w:cs="Arial"/>
          <w:sz w:val="24"/>
          <w:szCs w:val="24"/>
        </w:rPr>
        <w:t xml:space="preserve">Except as otherwise provided by law, these requirements apply regardless of the existence or degree of fault of the State. The Contractor is not obligated to indemnify the State for claims arising from conduct delineated in Civil Code Section 2782 or for claims arising from any defective or substandard condition of the highway that existed at or before the start of work, unless this condition has been changed by the work or the scope of the work requires the Contractor to maintain existing highway facilities and the claim arises from the Contractor's failure to maintain.  The Contractor's defense and indemnity obligation must extend to Claims arising after the work is completed and accepted if the claims are directly related to alleged acts or omissions by the Contractor that occurred </w:t>
      </w:r>
      <w:proofErr w:type="gramStart"/>
      <w:r w:rsidRPr="00102AF0">
        <w:rPr>
          <w:rFonts w:ascii="Arial" w:hAnsi="Arial" w:cs="Arial"/>
          <w:sz w:val="24"/>
          <w:szCs w:val="24"/>
        </w:rPr>
        <w:t>during the course of</w:t>
      </w:r>
      <w:proofErr w:type="gramEnd"/>
      <w:r w:rsidRPr="00102AF0">
        <w:rPr>
          <w:rFonts w:ascii="Arial" w:hAnsi="Arial" w:cs="Arial"/>
          <w:sz w:val="24"/>
          <w:szCs w:val="24"/>
        </w:rPr>
        <w:t xml:space="preserve"> the work. State inspection is not a waiver of full compliance with these requirements.</w:t>
      </w:r>
    </w:p>
    <w:p w14:paraId="199135DF" w14:textId="77777777" w:rsidR="00102AF0" w:rsidRPr="00102AF0" w:rsidRDefault="00102AF0" w:rsidP="00C142A0">
      <w:pPr>
        <w:widowControl/>
        <w:overflowPunct w:val="0"/>
        <w:adjustRightInd w:val="0"/>
        <w:ind w:left="720" w:right="180"/>
        <w:textAlignment w:val="baseline"/>
        <w:rPr>
          <w:rFonts w:ascii="Arial" w:hAnsi="Arial" w:cs="Arial"/>
          <w:sz w:val="24"/>
          <w:szCs w:val="24"/>
        </w:rPr>
      </w:pPr>
    </w:p>
    <w:p w14:paraId="72CC767D" w14:textId="71B769B5" w:rsidR="00102AF0" w:rsidRPr="00102AF0" w:rsidRDefault="00102AF0" w:rsidP="00C142A0">
      <w:pPr>
        <w:widowControl/>
        <w:numPr>
          <w:ilvl w:val="0"/>
          <w:numId w:val="68"/>
        </w:numPr>
        <w:overflowPunct w:val="0"/>
        <w:autoSpaceDE/>
        <w:autoSpaceDN/>
        <w:adjustRightInd w:val="0"/>
        <w:ind w:right="180" w:firstLine="0"/>
        <w:textAlignment w:val="baseline"/>
        <w:rPr>
          <w:rFonts w:ascii="Arial" w:hAnsi="Arial" w:cs="Arial"/>
          <w:sz w:val="24"/>
          <w:szCs w:val="24"/>
        </w:rPr>
      </w:pPr>
      <w:r w:rsidRPr="00102AF0">
        <w:rPr>
          <w:rFonts w:ascii="Arial" w:hAnsi="Arial" w:cs="Arial"/>
          <w:sz w:val="24"/>
          <w:szCs w:val="24"/>
        </w:rPr>
        <w:t xml:space="preserve">The Contractor's obligation to defend and indemnify must not be excused because of the Contractor's inability to evaluate liability or because the Contractor evaluates liability and determines that the Contractor is not liable. The Contractor must respond within 30 days to the tender of any claim for defense and indemnity by the State, unless this time has been extended by the State. If the Contractor fails to accept or reject a tender of defense and indemnity within 30 days, in addition to any other remedy authorized by law, the </w:t>
      </w:r>
      <w:r w:rsidR="00CB1B4E" w:rsidRPr="00EA2CE3">
        <w:rPr>
          <w:rFonts w:ascii="Arial" w:hAnsi="Arial" w:cs="Arial"/>
          <w:sz w:val="24"/>
          <w:szCs w:val="24"/>
          <w:highlight w:val="yellow"/>
        </w:rPr>
        <w:t>City/County</w:t>
      </w:r>
      <w:r w:rsidRPr="00102AF0">
        <w:rPr>
          <w:rFonts w:ascii="Arial" w:hAnsi="Arial" w:cs="Arial"/>
          <w:sz w:val="24"/>
          <w:szCs w:val="24"/>
        </w:rPr>
        <w:t xml:space="preserve"> may withhold such funds the State reasonably considers necessary for its defense and indemnity until disposition has been made of the claim or until the Contractor accepts or rejects the tender of defense, whichever occurs first.</w:t>
      </w:r>
    </w:p>
    <w:p w14:paraId="28EA8861" w14:textId="77777777" w:rsidR="00102AF0" w:rsidRPr="00102AF0" w:rsidRDefault="00102AF0" w:rsidP="00C142A0">
      <w:pPr>
        <w:widowControl/>
        <w:overflowPunct w:val="0"/>
        <w:adjustRightInd w:val="0"/>
        <w:ind w:left="720" w:right="180"/>
        <w:textAlignment w:val="baseline"/>
        <w:rPr>
          <w:rFonts w:ascii="Arial" w:hAnsi="Arial" w:cs="Arial"/>
          <w:sz w:val="24"/>
          <w:szCs w:val="24"/>
        </w:rPr>
      </w:pPr>
    </w:p>
    <w:p w14:paraId="487ECB87" w14:textId="77777777" w:rsidR="00102AF0" w:rsidRPr="00102AF0" w:rsidRDefault="00102AF0" w:rsidP="00C142A0">
      <w:pPr>
        <w:widowControl/>
        <w:numPr>
          <w:ilvl w:val="0"/>
          <w:numId w:val="68"/>
        </w:numPr>
        <w:overflowPunct w:val="0"/>
        <w:autoSpaceDE/>
        <w:autoSpaceDN/>
        <w:adjustRightInd w:val="0"/>
        <w:ind w:right="180" w:firstLine="0"/>
        <w:textAlignment w:val="baseline"/>
        <w:rPr>
          <w:rFonts w:ascii="Arial" w:hAnsi="Arial" w:cs="Arial"/>
          <w:sz w:val="24"/>
          <w:szCs w:val="24"/>
        </w:rPr>
      </w:pPr>
      <w:r w:rsidRPr="00102AF0">
        <w:rPr>
          <w:rFonts w:ascii="Arial" w:hAnsi="Arial" w:cs="Arial"/>
          <w:sz w:val="24"/>
          <w:szCs w:val="24"/>
        </w:rPr>
        <w:t>With respect to third</w:t>
      </w:r>
      <w:r w:rsidRPr="00102AF0">
        <w:rPr>
          <w:rFonts w:ascii="Arial" w:hAnsi="Arial" w:cs="Arial"/>
          <w:sz w:val="24"/>
          <w:szCs w:val="24"/>
        </w:rPr>
        <w:noBreakHyphen/>
        <w:t>party claims against the Contractor, the Contractor waives all rights of any type to express or implied indemnity against the State, its officers, employees, or agents (excluding agents who are design professionals).</w:t>
      </w:r>
    </w:p>
    <w:p w14:paraId="4352CF29" w14:textId="77777777" w:rsidR="00102AF0" w:rsidRPr="00102AF0" w:rsidRDefault="00102AF0" w:rsidP="00C142A0">
      <w:pPr>
        <w:widowControl/>
        <w:overflowPunct w:val="0"/>
        <w:adjustRightInd w:val="0"/>
        <w:ind w:left="720" w:right="180"/>
        <w:textAlignment w:val="baseline"/>
        <w:rPr>
          <w:rFonts w:ascii="Arial" w:hAnsi="Arial" w:cs="Arial"/>
          <w:sz w:val="24"/>
          <w:szCs w:val="24"/>
        </w:rPr>
      </w:pPr>
    </w:p>
    <w:p w14:paraId="5AE23EEB" w14:textId="77777777" w:rsidR="00102AF0" w:rsidRPr="00102AF0" w:rsidRDefault="00102AF0" w:rsidP="00C142A0">
      <w:pPr>
        <w:widowControl/>
        <w:numPr>
          <w:ilvl w:val="0"/>
          <w:numId w:val="68"/>
        </w:numPr>
        <w:overflowPunct w:val="0"/>
        <w:autoSpaceDE/>
        <w:autoSpaceDN/>
        <w:adjustRightInd w:val="0"/>
        <w:ind w:right="180" w:firstLine="0"/>
        <w:textAlignment w:val="baseline"/>
        <w:rPr>
          <w:rFonts w:ascii="Arial" w:hAnsi="Arial" w:cs="Arial"/>
          <w:sz w:val="24"/>
          <w:szCs w:val="24"/>
        </w:rPr>
      </w:pPr>
      <w:r w:rsidRPr="00102AF0">
        <w:rPr>
          <w:rFonts w:ascii="Arial" w:hAnsi="Arial" w:cs="Arial"/>
          <w:sz w:val="24"/>
          <w:szCs w:val="24"/>
        </w:rPr>
        <w:t>Nothing in the Contract is intended to establish a standard of care owed to any member of the public or to extend to the public the status of a third</w:t>
      </w:r>
      <w:r w:rsidRPr="00102AF0">
        <w:rPr>
          <w:rFonts w:ascii="Arial" w:hAnsi="Arial" w:cs="Arial"/>
          <w:sz w:val="24"/>
          <w:szCs w:val="24"/>
        </w:rPr>
        <w:noBreakHyphen/>
        <w:t>party beneficiary for any of these indemnification specifications.</w:t>
      </w:r>
    </w:p>
    <w:p w14:paraId="3494B435"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47D2323D" w14:textId="77777777" w:rsidR="00102AF0" w:rsidRPr="00102AF0" w:rsidRDefault="00102AF0" w:rsidP="00C142A0">
      <w:pPr>
        <w:keepNext/>
        <w:widowControl/>
        <w:autoSpaceDE/>
        <w:autoSpaceDN/>
        <w:ind w:left="180" w:right="180"/>
        <w:outlineLvl w:val="0"/>
        <w:rPr>
          <w:rFonts w:ascii="Arial" w:hAnsi="Arial" w:cs="Arial"/>
          <w:sz w:val="24"/>
          <w:szCs w:val="24"/>
        </w:rPr>
      </w:pPr>
      <w:r w:rsidRPr="00102AF0">
        <w:rPr>
          <w:rFonts w:ascii="Arial" w:hAnsi="Arial" w:cs="Arial"/>
          <w:sz w:val="24"/>
          <w:szCs w:val="24"/>
        </w:rPr>
        <w:t>B.</w:t>
      </w:r>
      <w:r w:rsidRPr="00102AF0">
        <w:rPr>
          <w:rFonts w:ascii="Arial" w:hAnsi="Arial" w:cs="Arial"/>
          <w:sz w:val="24"/>
          <w:szCs w:val="24"/>
        </w:rPr>
        <w:tab/>
        <w:t>INSURANCE:</w:t>
      </w:r>
    </w:p>
    <w:p w14:paraId="65DE37F5" w14:textId="77777777" w:rsidR="00102AF0" w:rsidRPr="00102AF0" w:rsidRDefault="00102AF0" w:rsidP="00C142A0">
      <w:pPr>
        <w:keepNext/>
        <w:widowControl/>
        <w:autoSpaceDE/>
        <w:autoSpaceDN/>
        <w:ind w:left="180" w:right="180"/>
        <w:rPr>
          <w:rFonts w:ascii="Arial" w:hAnsi="Arial" w:cs="Arial"/>
          <w:sz w:val="24"/>
          <w:szCs w:val="24"/>
        </w:rPr>
      </w:pPr>
    </w:p>
    <w:p w14:paraId="19159E21"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Nothing in the contract is intended to establish a standard of care owed to any member of the public or to extend to the public the status of a third</w:t>
      </w:r>
      <w:r w:rsidRPr="00102AF0">
        <w:rPr>
          <w:rFonts w:ascii="Arial" w:hAnsi="Arial" w:cs="Arial"/>
          <w:sz w:val="24"/>
          <w:szCs w:val="24"/>
        </w:rPr>
        <w:noBreakHyphen/>
        <w:t>party beneficiary for any of these insurance specifications.</w:t>
      </w:r>
    </w:p>
    <w:p w14:paraId="6D600F95"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1942BECB" w14:textId="77777777" w:rsidR="00102AF0" w:rsidRPr="00102AF0" w:rsidRDefault="00102AF0" w:rsidP="00C142A0">
      <w:pPr>
        <w:keepNext/>
        <w:widowControl/>
        <w:autoSpaceDE/>
        <w:autoSpaceDN/>
        <w:ind w:left="180" w:right="180"/>
        <w:outlineLvl w:val="0"/>
        <w:rPr>
          <w:rFonts w:ascii="Arial" w:hAnsi="Arial" w:cs="Arial"/>
          <w:sz w:val="24"/>
          <w:szCs w:val="24"/>
        </w:rPr>
      </w:pPr>
      <w:r w:rsidRPr="00102AF0">
        <w:rPr>
          <w:rFonts w:ascii="Arial" w:hAnsi="Arial" w:cs="Arial"/>
          <w:sz w:val="24"/>
          <w:szCs w:val="24"/>
        </w:rPr>
        <w:t>C.</w:t>
      </w:r>
      <w:r w:rsidRPr="00102AF0">
        <w:rPr>
          <w:rFonts w:ascii="Arial" w:hAnsi="Arial" w:cs="Arial"/>
          <w:b/>
          <w:sz w:val="24"/>
          <w:szCs w:val="24"/>
        </w:rPr>
        <w:tab/>
      </w:r>
      <w:r w:rsidRPr="00102AF0">
        <w:rPr>
          <w:rFonts w:ascii="Arial" w:hAnsi="Arial" w:cs="Arial"/>
          <w:sz w:val="24"/>
          <w:szCs w:val="24"/>
        </w:rPr>
        <w:t>CASUALTY INSURANCE:</w:t>
      </w:r>
    </w:p>
    <w:p w14:paraId="309E285F"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3E7F87F3" w14:textId="77777777" w:rsidR="00102AF0" w:rsidRPr="00102AF0" w:rsidRDefault="00102AF0" w:rsidP="00C142A0">
      <w:pPr>
        <w:widowControl/>
        <w:numPr>
          <w:ilvl w:val="0"/>
          <w:numId w:val="69"/>
        </w:numPr>
        <w:overflowPunct w:val="0"/>
        <w:adjustRightInd w:val="0"/>
        <w:ind w:left="720" w:right="187" w:firstLine="0"/>
        <w:textAlignment w:val="baseline"/>
        <w:rPr>
          <w:rFonts w:ascii="Arial" w:hAnsi="Arial" w:cs="Arial"/>
          <w:sz w:val="24"/>
          <w:szCs w:val="24"/>
        </w:rPr>
      </w:pPr>
      <w:r w:rsidRPr="00102AF0">
        <w:rPr>
          <w:rFonts w:ascii="Arial" w:hAnsi="Arial" w:cs="Arial"/>
          <w:sz w:val="24"/>
          <w:szCs w:val="24"/>
        </w:rPr>
        <w:t xml:space="preserve">The Contractor must procure and maintain insurance on </w:t>
      </w:r>
      <w:proofErr w:type="gramStart"/>
      <w:r w:rsidRPr="00102AF0">
        <w:rPr>
          <w:rFonts w:ascii="Arial" w:hAnsi="Arial" w:cs="Arial"/>
          <w:sz w:val="24"/>
          <w:szCs w:val="24"/>
        </w:rPr>
        <w:t>all of</w:t>
      </w:r>
      <w:proofErr w:type="gramEnd"/>
      <w:r w:rsidRPr="00102AF0">
        <w:rPr>
          <w:rFonts w:ascii="Arial" w:hAnsi="Arial" w:cs="Arial"/>
          <w:sz w:val="24"/>
          <w:szCs w:val="24"/>
        </w:rPr>
        <w:t xml:space="preserve"> its operations with companies acceptable to the State as follows:</w:t>
      </w:r>
    </w:p>
    <w:p w14:paraId="3D8F3B09"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3AD8A63B" w14:textId="77777777" w:rsidR="00102AF0" w:rsidRPr="00102AF0" w:rsidRDefault="00102AF0" w:rsidP="00C142A0">
      <w:pPr>
        <w:widowControl/>
        <w:numPr>
          <w:ilvl w:val="0"/>
          <w:numId w:val="70"/>
        </w:numPr>
        <w:overflowPunct w:val="0"/>
        <w:autoSpaceDE/>
        <w:autoSpaceDN/>
        <w:adjustRightInd w:val="0"/>
        <w:ind w:left="1080" w:right="187" w:firstLine="0"/>
        <w:textAlignment w:val="baseline"/>
        <w:rPr>
          <w:rFonts w:ascii="Arial" w:hAnsi="Arial" w:cs="Arial"/>
          <w:sz w:val="24"/>
          <w:szCs w:val="24"/>
        </w:rPr>
      </w:pPr>
      <w:r w:rsidRPr="00102AF0">
        <w:rPr>
          <w:rFonts w:ascii="Arial" w:hAnsi="Arial" w:cs="Arial"/>
          <w:sz w:val="24"/>
          <w:szCs w:val="24"/>
        </w:rPr>
        <w:t>The Contractor must keep all insurance in full force and effect from the beginning of the work through contract acceptance.</w:t>
      </w:r>
    </w:p>
    <w:p w14:paraId="246DF6BC" w14:textId="77777777" w:rsidR="00102AF0" w:rsidRPr="00102AF0" w:rsidRDefault="00102AF0" w:rsidP="00C142A0">
      <w:pPr>
        <w:widowControl/>
        <w:autoSpaceDE/>
        <w:autoSpaceDN/>
        <w:ind w:left="1080" w:right="187"/>
        <w:rPr>
          <w:rFonts w:ascii="Arial" w:hAnsi="Arial" w:cs="Arial"/>
          <w:sz w:val="24"/>
          <w:szCs w:val="24"/>
        </w:rPr>
      </w:pPr>
    </w:p>
    <w:p w14:paraId="299F40D9" w14:textId="77777777" w:rsidR="00102AF0" w:rsidRPr="00102AF0" w:rsidRDefault="00102AF0" w:rsidP="00C142A0">
      <w:pPr>
        <w:widowControl/>
        <w:numPr>
          <w:ilvl w:val="0"/>
          <w:numId w:val="70"/>
        </w:numPr>
        <w:overflowPunct w:val="0"/>
        <w:autoSpaceDE/>
        <w:autoSpaceDN/>
        <w:adjustRightInd w:val="0"/>
        <w:ind w:left="1080" w:right="187" w:firstLine="0"/>
        <w:textAlignment w:val="baseline"/>
        <w:rPr>
          <w:rFonts w:ascii="Arial" w:hAnsi="Arial" w:cs="Arial"/>
          <w:sz w:val="24"/>
          <w:szCs w:val="24"/>
        </w:rPr>
      </w:pPr>
      <w:r w:rsidRPr="00102AF0">
        <w:rPr>
          <w:rFonts w:ascii="Arial" w:hAnsi="Arial" w:cs="Arial"/>
          <w:sz w:val="24"/>
          <w:szCs w:val="24"/>
        </w:rPr>
        <w:t>All insurance must be with an insurance company with a rating from A.M. Best Financial Strength Rating of A- or better and a Financial Size Category of VII or better.</w:t>
      </w:r>
    </w:p>
    <w:p w14:paraId="5D87814C" w14:textId="77777777" w:rsidR="00102AF0" w:rsidRPr="00102AF0" w:rsidRDefault="00102AF0" w:rsidP="00C142A0">
      <w:pPr>
        <w:widowControl/>
        <w:autoSpaceDE/>
        <w:autoSpaceDN/>
        <w:ind w:left="1080" w:right="187"/>
        <w:rPr>
          <w:rFonts w:ascii="Arial" w:hAnsi="Arial" w:cs="Arial"/>
          <w:sz w:val="24"/>
          <w:szCs w:val="24"/>
        </w:rPr>
      </w:pPr>
    </w:p>
    <w:p w14:paraId="327830DA" w14:textId="77777777" w:rsidR="00102AF0" w:rsidRPr="00102AF0" w:rsidRDefault="00102AF0" w:rsidP="00C142A0">
      <w:pPr>
        <w:widowControl/>
        <w:numPr>
          <w:ilvl w:val="0"/>
          <w:numId w:val="70"/>
        </w:numPr>
        <w:overflowPunct w:val="0"/>
        <w:autoSpaceDE/>
        <w:autoSpaceDN/>
        <w:adjustRightInd w:val="0"/>
        <w:ind w:left="1080" w:right="187" w:firstLine="0"/>
        <w:textAlignment w:val="baseline"/>
        <w:rPr>
          <w:rFonts w:ascii="Arial" w:hAnsi="Arial" w:cs="Arial"/>
          <w:sz w:val="24"/>
          <w:szCs w:val="24"/>
        </w:rPr>
      </w:pPr>
      <w:r w:rsidRPr="00102AF0">
        <w:rPr>
          <w:rFonts w:ascii="Arial" w:hAnsi="Arial" w:cs="Arial"/>
          <w:sz w:val="24"/>
          <w:szCs w:val="24"/>
        </w:rPr>
        <w:t>The Contractor must maintain completed operations coverage with a carrier acceptable to the State through the expiration of the patent deficiency in construction statute of repose set forth in Code of Civil Procedure Section 337.1.</w:t>
      </w:r>
    </w:p>
    <w:p w14:paraId="47F6F8C8" w14:textId="77777777" w:rsidR="00102AF0" w:rsidRPr="00102AF0" w:rsidRDefault="00102AF0" w:rsidP="00C142A0">
      <w:pPr>
        <w:widowControl/>
        <w:autoSpaceDE/>
        <w:autoSpaceDN/>
        <w:ind w:left="180" w:right="180"/>
        <w:rPr>
          <w:rFonts w:ascii="Arial" w:hAnsi="Arial" w:cs="Arial"/>
          <w:sz w:val="24"/>
          <w:szCs w:val="24"/>
        </w:rPr>
      </w:pPr>
    </w:p>
    <w:p w14:paraId="68B2E579" w14:textId="77777777" w:rsidR="00102AF0" w:rsidRPr="00102AF0" w:rsidRDefault="00102AF0" w:rsidP="00C142A0">
      <w:pPr>
        <w:keepNext/>
        <w:widowControl/>
        <w:numPr>
          <w:ilvl w:val="0"/>
          <w:numId w:val="64"/>
        </w:numPr>
        <w:overflowPunct w:val="0"/>
        <w:autoSpaceDE/>
        <w:autoSpaceDN/>
        <w:adjustRightInd w:val="0"/>
        <w:ind w:left="180" w:right="180" w:firstLine="0"/>
        <w:textAlignment w:val="baseline"/>
        <w:rPr>
          <w:rFonts w:ascii="Arial" w:hAnsi="Arial" w:cs="Arial"/>
          <w:sz w:val="24"/>
          <w:szCs w:val="24"/>
        </w:rPr>
      </w:pPr>
      <w:r w:rsidRPr="00102AF0">
        <w:rPr>
          <w:rFonts w:ascii="Arial" w:hAnsi="Arial" w:cs="Arial"/>
          <w:sz w:val="24"/>
          <w:szCs w:val="24"/>
        </w:rPr>
        <w:t>WORKERS’ COMPENSATION AND EMPLOYERS’ LIABILITY INSURANCE</w:t>
      </w:r>
    </w:p>
    <w:p w14:paraId="321A4479"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34C1B6EA" w14:textId="77777777" w:rsidR="00102AF0" w:rsidRPr="00231C2D" w:rsidRDefault="00102AF0" w:rsidP="00C142A0">
      <w:pPr>
        <w:widowControl/>
        <w:numPr>
          <w:ilvl w:val="0"/>
          <w:numId w:val="65"/>
        </w:numPr>
        <w:overflowPunct w:val="0"/>
        <w:autoSpaceDE/>
        <w:autoSpaceDN/>
        <w:adjustRightInd w:val="0"/>
        <w:ind w:left="720" w:right="187" w:firstLine="0"/>
        <w:textAlignment w:val="baseline"/>
        <w:rPr>
          <w:rFonts w:ascii="Arial" w:hAnsi="Arial" w:cs="Arial"/>
          <w:snapToGrid w:val="0"/>
          <w:sz w:val="24"/>
          <w:szCs w:val="24"/>
        </w:rPr>
      </w:pPr>
      <w:r w:rsidRPr="00231C2D">
        <w:rPr>
          <w:rFonts w:ascii="Arial" w:hAnsi="Arial" w:cs="Arial"/>
          <w:snapToGrid w:val="0"/>
          <w:sz w:val="24"/>
          <w:szCs w:val="24"/>
        </w:rPr>
        <w:t>In accordance with Labor Code Section 1860, the Contractor must secure the payment of worker's compensation in accordance with Labor Code Section 3700.</w:t>
      </w:r>
    </w:p>
    <w:p w14:paraId="06930A80" w14:textId="77777777" w:rsidR="00102AF0" w:rsidRPr="00102AF0" w:rsidRDefault="00102AF0" w:rsidP="00C142A0">
      <w:pPr>
        <w:widowControl/>
        <w:tabs>
          <w:tab w:val="num" w:pos="2160"/>
        </w:tabs>
        <w:overflowPunct w:val="0"/>
        <w:adjustRightInd w:val="0"/>
        <w:ind w:left="720" w:right="187"/>
        <w:textAlignment w:val="baseline"/>
        <w:rPr>
          <w:rFonts w:ascii="Arial" w:hAnsi="Arial" w:cs="Arial"/>
          <w:sz w:val="24"/>
          <w:szCs w:val="24"/>
        </w:rPr>
      </w:pPr>
    </w:p>
    <w:p w14:paraId="52067BA8" w14:textId="7946F113" w:rsidR="00102AF0" w:rsidRPr="00102AF0" w:rsidRDefault="00102AF0" w:rsidP="00C142A0">
      <w:pPr>
        <w:widowControl/>
        <w:numPr>
          <w:ilvl w:val="0"/>
          <w:numId w:val="65"/>
        </w:numPr>
        <w:overflowPunct w:val="0"/>
        <w:autoSpaceDE/>
        <w:autoSpaceDN/>
        <w:adjustRightInd w:val="0"/>
        <w:ind w:left="720" w:right="187" w:firstLine="0"/>
        <w:textAlignment w:val="baseline"/>
        <w:rPr>
          <w:rFonts w:ascii="Arial" w:hAnsi="Arial" w:cs="Arial"/>
          <w:sz w:val="24"/>
          <w:szCs w:val="24"/>
        </w:rPr>
      </w:pPr>
      <w:r w:rsidRPr="00102AF0">
        <w:rPr>
          <w:rFonts w:ascii="Arial" w:hAnsi="Arial" w:cs="Arial"/>
          <w:sz w:val="24"/>
          <w:szCs w:val="24"/>
        </w:rPr>
        <w:t xml:space="preserve">In accordance with Labor Code Section 1861, the Contractor must submit to the </w:t>
      </w:r>
      <w:r w:rsidR="00CB1B4E" w:rsidRPr="00EA2CE3">
        <w:rPr>
          <w:rFonts w:ascii="Arial" w:hAnsi="Arial" w:cs="Arial"/>
          <w:sz w:val="24"/>
          <w:szCs w:val="24"/>
          <w:highlight w:val="yellow"/>
        </w:rPr>
        <w:t>City/County</w:t>
      </w:r>
      <w:r w:rsidRPr="00102AF0">
        <w:rPr>
          <w:rFonts w:ascii="Arial" w:hAnsi="Arial" w:cs="Arial"/>
          <w:sz w:val="24"/>
          <w:szCs w:val="24"/>
        </w:rPr>
        <w:t xml:space="preserve"> the following certification before performing the work:</w:t>
      </w:r>
    </w:p>
    <w:p w14:paraId="5DC2CDD9" w14:textId="77777777" w:rsidR="00102AF0" w:rsidRPr="00102AF0" w:rsidRDefault="00102AF0" w:rsidP="00C142A0">
      <w:pPr>
        <w:widowControl/>
        <w:overflowPunct w:val="0"/>
        <w:adjustRightInd w:val="0"/>
        <w:ind w:left="720" w:right="187"/>
        <w:textAlignment w:val="baseline"/>
        <w:rPr>
          <w:rFonts w:ascii="Arial" w:hAnsi="Arial" w:cs="Arial"/>
          <w:sz w:val="24"/>
          <w:szCs w:val="24"/>
        </w:rPr>
      </w:pPr>
    </w:p>
    <w:p w14:paraId="155FD44D" w14:textId="77777777" w:rsidR="00102AF0" w:rsidRPr="00102AF0" w:rsidRDefault="00102AF0" w:rsidP="00C142A0">
      <w:pPr>
        <w:widowControl/>
        <w:numPr>
          <w:ilvl w:val="0"/>
          <w:numId w:val="71"/>
        </w:numPr>
        <w:overflowPunct w:val="0"/>
        <w:autoSpaceDE/>
        <w:autoSpaceDN/>
        <w:adjustRightInd w:val="0"/>
        <w:ind w:left="1080" w:right="187" w:firstLine="0"/>
        <w:textAlignment w:val="baseline"/>
        <w:rPr>
          <w:rFonts w:ascii="Arial" w:hAnsi="Arial" w:cs="Arial"/>
          <w:sz w:val="24"/>
          <w:szCs w:val="24"/>
        </w:rPr>
      </w:pPr>
      <w:r w:rsidRPr="00102AF0">
        <w:rPr>
          <w:rFonts w:ascii="Arial" w:hAnsi="Arial" w:cs="Arial"/>
          <w:sz w:val="24"/>
          <w:szCs w:val="24"/>
        </w:rPr>
        <w:t>I am aware of the provisions of Section 3700 of the Labor Code which require every employer to be insured against liability for workers' compensation or to undertake self</w:t>
      </w:r>
      <w:r w:rsidRPr="00102AF0">
        <w:rPr>
          <w:rFonts w:ascii="Arial" w:hAnsi="Arial" w:cs="Arial"/>
          <w:sz w:val="24"/>
          <w:szCs w:val="24"/>
        </w:rPr>
        <w:noBreakHyphen/>
        <w:t>insurance in accordance with the provisions of that code, and I will comply with such provisions before commencing the performance of the work of this contract.</w:t>
      </w:r>
    </w:p>
    <w:p w14:paraId="186058FB"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434241D7" w14:textId="77777777" w:rsidR="00102AF0" w:rsidRPr="00102AF0" w:rsidRDefault="00102AF0" w:rsidP="00C142A0">
      <w:pPr>
        <w:widowControl/>
        <w:overflowPunct w:val="0"/>
        <w:adjustRightInd w:val="0"/>
        <w:ind w:left="720" w:right="187"/>
        <w:textAlignment w:val="baseline"/>
        <w:rPr>
          <w:rFonts w:ascii="Arial" w:hAnsi="Arial" w:cs="Arial"/>
          <w:sz w:val="24"/>
          <w:szCs w:val="24"/>
        </w:rPr>
      </w:pPr>
      <w:r w:rsidRPr="00102AF0">
        <w:rPr>
          <w:rFonts w:ascii="Arial" w:hAnsi="Arial" w:cs="Arial"/>
          <w:sz w:val="24"/>
          <w:szCs w:val="24"/>
        </w:rPr>
        <w:t>3.</w:t>
      </w:r>
      <w:r w:rsidRPr="00102AF0">
        <w:rPr>
          <w:rFonts w:ascii="Arial" w:hAnsi="Arial" w:cs="Arial"/>
          <w:sz w:val="24"/>
          <w:szCs w:val="24"/>
        </w:rPr>
        <w:tab/>
        <w:t>Contract execution constitutes certification submittal.</w:t>
      </w:r>
    </w:p>
    <w:p w14:paraId="5FE4B8D5" w14:textId="77777777" w:rsidR="00102AF0" w:rsidRPr="00102AF0" w:rsidRDefault="00102AF0" w:rsidP="00C142A0">
      <w:pPr>
        <w:widowControl/>
        <w:overflowPunct w:val="0"/>
        <w:adjustRightInd w:val="0"/>
        <w:ind w:left="720" w:right="187"/>
        <w:textAlignment w:val="baseline"/>
        <w:rPr>
          <w:rFonts w:ascii="Arial" w:hAnsi="Arial" w:cs="Arial"/>
          <w:sz w:val="24"/>
          <w:szCs w:val="24"/>
        </w:rPr>
      </w:pPr>
    </w:p>
    <w:p w14:paraId="6493BA83" w14:textId="77777777" w:rsidR="00102AF0" w:rsidRPr="00102AF0" w:rsidRDefault="00102AF0" w:rsidP="00C142A0">
      <w:pPr>
        <w:widowControl/>
        <w:overflowPunct w:val="0"/>
        <w:adjustRightInd w:val="0"/>
        <w:ind w:left="720" w:right="187"/>
        <w:contextualSpacing/>
        <w:textAlignment w:val="baseline"/>
        <w:rPr>
          <w:rFonts w:ascii="Arial" w:hAnsi="Arial" w:cs="Arial"/>
          <w:sz w:val="24"/>
          <w:szCs w:val="24"/>
        </w:rPr>
      </w:pPr>
      <w:r w:rsidRPr="00102AF0">
        <w:rPr>
          <w:rFonts w:ascii="Arial" w:hAnsi="Arial" w:cs="Arial"/>
          <w:sz w:val="24"/>
          <w:szCs w:val="24"/>
        </w:rPr>
        <w:t>4.</w:t>
      </w:r>
      <w:r w:rsidRPr="00102AF0">
        <w:rPr>
          <w:rFonts w:ascii="Arial" w:hAnsi="Arial" w:cs="Arial"/>
          <w:sz w:val="24"/>
          <w:szCs w:val="24"/>
        </w:rPr>
        <w:tab/>
        <w:t>The Contractor shall provide Employer's Liability Insurance in amounts not less than:</w:t>
      </w:r>
    </w:p>
    <w:p w14:paraId="12672C74" w14:textId="77777777" w:rsidR="00102AF0" w:rsidRPr="00102AF0" w:rsidRDefault="00102AF0" w:rsidP="00C142A0">
      <w:pPr>
        <w:widowControl/>
        <w:overflowPunct w:val="0"/>
        <w:adjustRightInd w:val="0"/>
        <w:ind w:left="180" w:right="180"/>
        <w:contextualSpacing/>
        <w:textAlignment w:val="baseline"/>
        <w:rPr>
          <w:rFonts w:ascii="Arial" w:hAnsi="Arial" w:cs="Arial"/>
          <w:sz w:val="24"/>
          <w:szCs w:val="24"/>
        </w:rPr>
      </w:pPr>
    </w:p>
    <w:p w14:paraId="1B211118" w14:textId="77777777" w:rsidR="00102AF0" w:rsidRPr="00102AF0" w:rsidRDefault="00102AF0" w:rsidP="00C142A0">
      <w:pPr>
        <w:widowControl/>
        <w:numPr>
          <w:ilvl w:val="0"/>
          <w:numId w:val="72"/>
        </w:numPr>
        <w:overflowPunct w:val="0"/>
        <w:autoSpaceDE/>
        <w:autoSpaceDN/>
        <w:adjustRightInd w:val="0"/>
        <w:ind w:left="1080" w:right="187" w:firstLine="0"/>
        <w:contextualSpacing/>
        <w:textAlignment w:val="baseline"/>
        <w:rPr>
          <w:rFonts w:ascii="Arial" w:hAnsi="Arial" w:cs="Arial"/>
          <w:sz w:val="24"/>
          <w:szCs w:val="24"/>
        </w:rPr>
      </w:pPr>
      <w:r w:rsidRPr="00102AF0">
        <w:rPr>
          <w:rFonts w:ascii="Arial" w:hAnsi="Arial" w:cs="Arial"/>
          <w:sz w:val="24"/>
          <w:szCs w:val="24"/>
        </w:rPr>
        <w:t>$1,000,000 for each accident for bodily injury by accident</w:t>
      </w:r>
    </w:p>
    <w:p w14:paraId="5E998CF9" w14:textId="77777777" w:rsidR="00102AF0" w:rsidRPr="00102AF0" w:rsidRDefault="00102AF0" w:rsidP="00C142A0">
      <w:pPr>
        <w:widowControl/>
        <w:autoSpaceDE/>
        <w:autoSpaceDN/>
        <w:ind w:left="1080" w:right="187"/>
        <w:contextualSpacing/>
        <w:rPr>
          <w:rFonts w:ascii="Arial" w:hAnsi="Arial" w:cs="Arial"/>
          <w:sz w:val="24"/>
          <w:szCs w:val="24"/>
        </w:rPr>
      </w:pPr>
    </w:p>
    <w:p w14:paraId="43C222B2" w14:textId="77777777" w:rsidR="00102AF0" w:rsidRPr="00102AF0" w:rsidRDefault="00102AF0" w:rsidP="00C142A0">
      <w:pPr>
        <w:widowControl/>
        <w:numPr>
          <w:ilvl w:val="0"/>
          <w:numId w:val="72"/>
        </w:numPr>
        <w:overflowPunct w:val="0"/>
        <w:autoSpaceDE/>
        <w:autoSpaceDN/>
        <w:adjustRightInd w:val="0"/>
        <w:ind w:left="1080" w:right="187" w:firstLine="0"/>
        <w:contextualSpacing/>
        <w:textAlignment w:val="baseline"/>
        <w:rPr>
          <w:rFonts w:ascii="Arial" w:hAnsi="Arial" w:cs="Arial"/>
          <w:sz w:val="24"/>
          <w:szCs w:val="24"/>
        </w:rPr>
      </w:pPr>
      <w:r w:rsidRPr="00102AF0">
        <w:rPr>
          <w:rFonts w:ascii="Arial" w:hAnsi="Arial" w:cs="Arial"/>
          <w:sz w:val="24"/>
          <w:szCs w:val="24"/>
        </w:rPr>
        <w:t>$1,000,000 policy limit for bodily injury by disease</w:t>
      </w:r>
    </w:p>
    <w:p w14:paraId="09B9D245" w14:textId="77777777" w:rsidR="00102AF0" w:rsidRPr="00102AF0" w:rsidRDefault="00102AF0" w:rsidP="00C142A0">
      <w:pPr>
        <w:widowControl/>
        <w:autoSpaceDE/>
        <w:autoSpaceDN/>
        <w:ind w:left="1080" w:right="187"/>
        <w:contextualSpacing/>
        <w:rPr>
          <w:rFonts w:ascii="Arial" w:hAnsi="Arial" w:cs="Arial"/>
          <w:sz w:val="24"/>
          <w:szCs w:val="24"/>
        </w:rPr>
      </w:pPr>
    </w:p>
    <w:p w14:paraId="38C45F1C" w14:textId="77777777" w:rsidR="00102AF0" w:rsidRPr="00102AF0" w:rsidRDefault="00102AF0" w:rsidP="00C142A0">
      <w:pPr>
        <w:widowControl/>
        <w:numPr>
          <w:ilvl w:val="0"/>
          <w:numId w:val="72"/>
        </w:numPr>
        <w:overflowPunct w:val="0"/>
        <w:autoSpaceDE/>
        <w:autoSpaceDN/>
        <w:adjustRightInd w:val="0"/>
        <w:ind w:left="1080" w:right="187" w:firstLine="0"/>
        <w:contextualSpacing/>
        <w:textAlignment w:val="baseline"/>
        <w:rPr>
          <w:rFonts w:ascii="Arial" w:hAnsi="Arial" w:cs="Arial"/>
          <w:sz w:val="24"/>
          <w:szCs w:val="24"/>
        </w:rPr>
      </w:pPr>
      <w:r w:rsidRPr="00102AF0">
        <w:rPr>
          <w:rFonts w:ascii="Arial" w:hAnsi="Arial" w:cs="Arial"/>
          <w:sz w:val="24"/>
          <w:szCs w:val="24"/>
        </w:rPr>
        <w:t>$1,000,000 for each employee for bodily injury by disease</w:t>
      </w:r>
    </w:p>
    <w:p w14:paraId="608177EE"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61E2DF98" w14:textId="77777777" w:rsidR="00102AF0" w:rsidRPr="00102AF0" w:rsidRDefault="00102AF0" w:rsidP="00C142A0">
      <w:pPr>
        <w:widowControl/>
        <w:overflowPunct w:val="0"/>
        <w:adjustRightInd w:val="0"/>
        <w:ind w:left="720" w:right="187"/>
        <w:textAlignment w:val="baseline"/>
        <w:rPr>
          <w:rFonts w:ascii="Arial" w:hAnsi="Arial" w:cs="Arial"/>
          <w:sz w:val="24"/>
          <w:szCs w:val="24"/>
        </w:rPr>
      </w:pPr>
      <w:r w:rsidRPr="00102AF0">
        <w:rPr>
          <w:rFonts w:ascii="Arial" w:hAnsi="Arial" w:cs="Arial"/>
          <w:sz w:val="24"/>
          <w:szCs w:val="24"/>
        </w:rPr>
        <w:t>5.</w:t>
      </w:r>
      <w:r w:rsidRPr="00102AF0">
        <w:rPr>
          <w:rFonts w:ascii="Arial" w:hAnsi="Arial" w:cs="Arial"/>
          <w:sz w:val="24"/>
          <w:szCs w:val="24"/>
        </w:rPr>
        <w:tab/>
        <w:t xml:space="preserve">If there is an exposure of injury to the Contractor's employees under the U.S. Longshoremen's and Harbor Workers' Compensation Act, the Jones Act, or under laws, regulations, or statutes applicable to maritime employees, coverage must be included for such injuries or claims. </w:t>
      </w:r>
    </w:p>
    <w:p w14:paraId="57A8A6E7"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7C17E034" w14:textId="77777777" w:rsidR="00102AF0" w:rsidRPr="00102AF0" w:rsidRDefault="00102AF0" w:rsidP="00C142A0">
      <w:pPr>
        <w:widowControl/>
        <w:numPr>
          <w:ilvl w:val="0"/>
          <w:numId w:val="64"/>
        </w:numPr>
        <w:overflowPunct w:val="0"/>
        <w:adjustRightInd w:val="0"/>
        <w:ind w:left="180" w:right="180" w:firstLine="0"/>
        <w:textAlignment w:val="baseline"/>
        <w:rPr>
          <w:rFonts w:ascii="Arial" w:hAnsi="Arial" w:cs="Arial"/>
          <w:bCs/>
          <w:sz w:val="24"/>
          <w:szCs w:val="24"/>
        </w:rPr>
      </w:pPr>
      <w:r w:rsidRPr="00102AF0">
        <w:rPr>
          <w:rFonts w:ascii="Arial" w:hAnsi="Arial" w:cs="Arial"/>
          <w:bCs/>
          <w:sz w:val="24"/>
          <w:szCs w:val="24"/>
        </w:rPr>
        <w:lastRenderedPageBreak/>
        <w:t>GENERAL LIABILITY INSURANCE:</w:t>
      </w:r>
    </w:p>
    <w:p w14:paraId="3B01277F"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36550FAD" w14:textId="77777777" w:rsidR="00102AF0" w:rsidRPr="00102AF0" w:rsidRDefault="00102AF0" w:rsidP="00C142A0">
      <w:pPr>
        <w:widowControl/>
        <w:overflowPunct w:val="0"/>
        <w:adjustRightInd w:val="0"/>
        <w:ind w:left="720" w:right="187"/>
        <w:textAlignment w:val="baseline"/>
        <w:rPr>
          <w:rFonts w:ascii="Arial" w:hAnsi="Arial" w:cs="Arial"/>
          <w:sz w:val="24"/>
          <w:szCs w:val="24"/>
        </w:rPr>
      </w:pPr>
      <w:r w:rsidRPr="00102AF0">
        <w:rPr>
          <w:rFonts w:ascii="Arial" w:hAnsi="Arial" w:cs="Arial"/>
          <w:sz w:val="24"/>
          <w:szCs w:val="24"/>
        </w:rPr>
        <w:t>1.</w:t>
      </w:r>
      <w:r w:rsidRPr="00102AF0">
        <w:rPr>
          <w:rFonts w:ascii="Arial" w:hAnsi="Arial" w:cs="Arial"/>
          <w:sz w:val="24"/>
          <w:szCs w:val="24"/>
        </w:rPr>
        <w:tab/>
        <w:t>The Contractor must carry General Liability and Umbrella or Excess Liability Insurance covering all operations by or on behalf of the Contractor providing insurance for bodily injury liability and property damage liability for the following limits and including coverage for:</w:t>
      </w:r>
    </w:p>
    <w:p w14:paraId="78471FD5" w14:textId="77777777" w:rsidR="00102AF0" w:rsidRPr="00102AF0" w:rsidRDefault="00102AF0" w:rsidP="00C142A0">
      <w:pPr>
        <w:widowControl/>
        <w:tabs>
          <w:tab w:val="left" w:pos="720"/>
        </w:tabs>
        <w:overflowPunct w:val="0"/>
        <w:adjustRightInd w:val="0"/>
        <w:ind w:left="180" w:right="180"/>
        <w:textAlignment w:val="baseline"/>
        <w:rPr>
          <w:rFonts w:ascii="Arial" w:hAnsi="Arial" w:cs="Arial"/>
          <w:sz w:val="24"/>
          <w:szCs w:val="24"/>
        </w:rPr>
      </w:pPr>
    </w:p>
    <w:p w14:paraId="5B9D333A" w14:textId="77777777" w:rsidR="00102AF0" w:rsidRPr="00102AF0" w:rsidRDefault="00102AF0" w:rsidP="00C142A0">
      <w:pPr>
        <w:widowControl/>
        <w:numPr>
          <w:ilvl w:val="0"/>
          <w:numId w:val="73"/>
        </w:numPr>
        <w:tabs>
          <w:tab w:val="left" w:pos="360"/>
          <w:tab w:val="left" w:pos="540"/>
        </w:tabs>
        <w:overflowPunct w:val="0"/>
        <w:autoSpaceDE/>
        <w:autoSpaceDN/>
        <w:adjustRightInd w:val="0"/>
        <w:ind w:left="1080" w:right="187" w:firstLine="0"/>
        <w:textAlignment w:val="baseline"/>
        <w:rPr>
          <w:rFonts w:ascii="Arial" w:hAnsi="Arial" w:cs="Arial"/>
          <w:sz w:val="24"/>
          <w:szCs w:val="24"/>
        </w:rPr>
      </w:pPr>
      <w:r w:rsidRPr="00102AF0">
        <w:rPr>
          <w:rFonts w:ascii="Arial" w:hAnsi="Arial" w:cs="Arial"/>
          <w:sz w:val="24"/>
          <w:szCs w:val="24"/>
        </w:rPr>
        <w:t xml:space="preserve">Premises, operations, and mobile </w:t>
      </w:r>
      <w:proofErr w:type="gramStart"/>
      <w:r w:rsidRPr="00102AF0">
        <w:rPr>
          <w:rFonts w:ascii="Arial" w:hAnsi="Arial" w:cs="Arial"/>
          <w:sz w:val="24"/>
          <w:szCs w:val="24"/>
        </w:rPr>
        <w:t>equipment;</w:t>
      </w:r>
      <w:proofErr w:type="gramEnd"/>
    </w:p>
    <w:p w14:paraId="38C313DC" w14:textId="77777777" w:rsidR="00102AF0" w:rsidRPr="00102AF0" w:rsidRDefault="00102AF0" w:rsidP="00C142A0">
      <w:pPr>
        <w:tabs>
          <w:tab w:val="left" w:pos="360"/>
          <w:tab w:val="left" w:pos="540"/>
        </w:tabs>
        <w:autoSpaceDE/>
        <w:autoSpaceDN/>
        <w:ind w:left="1080" w:right="187"/>
        <w:rPr>
          <w:rFonts w:ascii="Arial" w:hAnsi="Arial" w:cs="Arial"/>
          <w:sz w:val="24"/>
          <w:szCs w:val="24"/>
        </w:rPr>
      </w:pPr>
    </w:p>
    <w:p w14:paraId="2EDDA5F5" w14:textId="77777777" w:rsidR="00102AF0" w:rsidRPr="00102AF0" w:rsidRDefault="00102AF0" w:rsidP="00C142A0">
      <w:pPr>
        <w:widowControl/>
        <w:numPr>
          <w:ilvl w:val="0"/>
          <w:numId w:val="73"/>
        </w:numPr>
        <w:overflowPunct w:val="0"/>
        <w:autoSpaceDE/>
        <w:autoSpaceDN/>
        <w:adjustRightInd w:val="0"/>
        <w:ind w:left="1080" w:right="187" w:firstLine="0"/>
        <w:textAlignment w:val="baseline"/>
        <w:rPr>
          <w:rFonts w:ascii="Arial" w:hAnsi="Arial" w:cs="Arial"/>
          <w:sz w:val="24"/>
          <w:szCs w:val="24"/>
        </w:rPr>
      </w:pPr>
      <w:r w:rsidRPr="00102AF0">
        <w:rPr>
          <w:rFonts w:ascii="Arial" w:hAnsi="Arial" w:cs="Arial"/>
          <w:sz w:val="24"/>
          <w:szCs w:val="24"/>
        </w:rPr>
        <w:t xml:space="preserve">Products and completed </w:t>
      </w:r>
      <w:proofErr w:type="gramStart"/>
      <w:r w:rsidRPr="00102AF0">
        <w:rPr>
          <w:rFonts w:ascii="Arial" w:hAnsi="Arial" w:cs="Arial"/>
          <w:sz w:val="24"/>
          <w:szCs w:val="24"/>
        </w:rPr>
        <w:t>operations;</w:t>
      </w:r>
      <w:proofErr w:type="gramEnd"/>
    </w:p>
    <w:p w14:paraId="083462FA" w14:textId="77777777" w:rsidR="00102AF0" w:rsidRPr="00102AF0" w:rsidRDefault="00102AF0" w:rsidP="00C142A0">
      <w:pPr>
        <w:autoSpaceDE/>
        <w:autoSpaceDN/>
        <w:ind w:left="1080" w:right="187"/>
        <w:rPr>
          <w:rFonts w:ascii="Arial" w:hAnsi="Arial" w:cs="Arial"/>
          <w:sz w:val="24"/>
          <w:szCs w:val="24"/>
        </w:rPr>
      </w:pPr>
    </w:p>
    <w:p w14:paraId="5CC5C26C" w14:textId="77777777" w:rsidR="00102AF0" w:rsidRPr="00102AF0" w:rsidRDefault="00102AF0" w:rsidP="00C142A0">
      <w:pPr>
        <w:widowControl/>
        <w:numPr>
          <w:ilvl w:val="0"/>
          <w:numId w:val="73"/>
        </w:numPr>
        <w:overflowPunct w:val="0"/>
        <w:autoSpaceDE/>
        <w:autoSpaceDN/>
        <w:adjustRightInd w:val="0"/>
        <w:ind w:left="1080" w:right="187" w:firstLine="0"/>
        <w:textAlignment w:val="baseline"/>
        <w:rPr>
          <w:rFonts w:ascii="Arial" w:hAnsi="Arial" w:cs="Arial"/>
          <w:sz w:val="24"/>
          <w:szCs w:val="24"/>
        </w:rPr>
      </w:pPr>
      <w:r w:rsidRPr="00102AF0">
        <w:rPr>
          <w:rFonts w:ascii="Arial" w:hAnsi="Arial" w:cs="Arial"/>
          <w:sz w:val="24"/>
          <w:szCs w:val="24"/>
        </w:rPr>
        <w:t>Broad form property damage (including completed operations</w:t>
      </w:r>
      <w:proofErr w:type="gramStart"/>
      <w:r w:rsidRPr="00102AF0">
        <w:rPr>
          <w:rFonts w:ascii="Arial" w:hAnsi="Arial" w:cs="Arial"/>
          <w:sz w:val="24"/>
          <w:szCs w:val="24"/>
        </w:rPr>
        <w:t>);</w:t>
      </w:r>
      <w:proofErr w:type="gramEnd"/>
    </w:p>
    <w:p w14:paraId="29C08C84" w14:textId="77777777" w:rsidR="00102AF0" w:rsidRPr="00102AF0" w:rsidRDefault="00102AF0" w:rsidP="00C142A0">
      <w:pPr>
        <w:autoSpaceDE/>
        <w:autoSpaceDN/>
        <w:ind w:left="1080" w:right="187"/>
        <w:rPr>
          <w:rFonts w:ascii="Arial" w:hAnsi="Arial" w:cs="Arial"/>
          <w:sz w:val="24"/>
          <w:szCs w:val="24"/>
        </w:rPr>
      </w:pPr>
    </w:p>
    <w:p w14:paraId="5ADB7147" w14:textId="77777777" w:rsidR="00102AF0" w:rsidRPr="00102AF0" w:rsidRDefault="00102AF0" w:rsidP="00C142A0">
      <w:pPr>
        <w:widowControl/>
        <w:numPr>
          <w:ilvl w:val="0"/>
          <w:numId w:val="73"/>
        </w:numPr>
        <w:overflowPunct w:val="0"/>
        <w:autoSpaceDE/>
        <w:autoSpaceDN/>
        <w:adjustRightInd w:val="0"/>
        <w:ind w:left="1080" w:right="187" w:firstLine="0"/>
        <w:textAlignment w:val="baseline"/>
        <w:rPr>
          <w:rFonts w:ascii="Arial" w:hAnsi="Arial" w:cs="Arial"/>
          <w:sz w:val="24"/>
          <w:szCs w:val="24"/>
        </w:rPr>
      </w:pPr>
      <w:r w:rsidRPr="00102AF0">
        <w:rPr>
          <w:rFonts w:ascii="Arial" w:hAnsi="Arial" w:cs="Arial"/>
          <w:sz w:val="24"/>
          <w:szCs w:val="24"/>
        </w:rPr>
        <w:t xml:space="preserve">Explosion, collapse, and underground </w:t>
      </w:r>
      <w:proofErr w:type="gramStart"/>
      <w:r w:rsidRPr="00102AF0">
        <w:rPr>
          <w:rFonts w:ascii="Arial" w:hAnsi="Arial" w:cs="Arial"/>
          <w:sz w:val="24"/>
          <w:szCs w:val="24"/>
        </w:rPr>
        <w:t>hazards;</w:t>
      </w:r>
      <w:proofErr w:type="gramEnd"/>
    </w:p>
    <w:p w14:paraId="2F959C04" w14:textId="77777777" w:rsidR="00102AF0" w:rsidRPr="00102AF0" w:rsidRDefault="00102AF0" w:rsidP="00C142A0">
      <w:pPr>
        <w:autoSpaceDE/>
        <w:autoSpaceDN/>
        <w:ind w:left="1080" w:right="187"/>
        <w:rPr>
          <w:rFonts w:ascii="Arial" w:hAnsi="Arial" w:cs="Arial"/>
          <w:sz w:val="24"/>
          <w:szCs w:val="24"/>
        </w:rPr>
      </w:pPr>
    </w:p>
    <w:p w14:paraId="198F1C86" w14:textId="77777777" w:rsidR="00102AF0" w:rsidRPr="00102AF0" w:rsidRDefault="00102AF0" w:rsidP="00C142A0">
      <w:pPr>
        <w:widowControl/>
        <w:numPr>
          <w:ilvl w:val="0"/>
          <w:numId w:val="73"/>
        </w:numPr>
        <w:overflowPunct w:val="0"/>
        <w:autoSpaceDE/>
        <w:autoSpaceDN/>
        <w:adjustRightInd w:val="0"/>
        <w:ind w:left="1080" w:right="187" w:firstLine="0"/>
        <w:textAlignment w:val="baseline"/>
        <w:rPr>
          <w:rFonts w:ascii="Arial" w:hAnsi="Arial" w:cs="Arial"/>
          <w:sz w:val="24"/>
          <w:szCs w:val="24"/>
        </w:rPr>
      </w:pPr>
      <w:r w:rsidRPr="00102AF0">
        <w:rPr>
          <w:rFonts w:ascii="Arial" w:hAnsi="Arial" w:cs="Arial"/>
          <w:sz w:val="24"/>
          <w:szCs w:val="24"/>
        </w:rPr>
        <w:t>Personal injury; and</w:t>
      </w:r>
    </w:p>
    <w:p w14:paraId="2245F6B5" w14:textId="77777777" w:rsidR="00102AF0" w:rsidRPr="00102AF0" w:rsidRDefault="00102AF0" w:rsidP="00C142A0">
      <w:pPr>
        <w:autoSpaceDE/>
        <w:autoSpaceDN/>
        <w:ind w:left="1080" w:right="187"/>
        <w:rPr>
          <w:rFonts w:ascii="Arial" w:hAnsi="Arial" w:cs="Arial"/>
          <w:sz w:val="24"/>
          <w:szCs w:val="24"/>
        </w:rPr>
      </w:pPr>
    </w:p>
    <w:p w14:paraId="71162FCE" w14:textId="77777777" w:rsidR="00102AF0" w:rsidRPr="00102AF0" w:rsidRDefault="00102AF0" w:rsidP="00C142A0">
      <w:pPr>
        <w:widowControl/>
        <w:numPr>
          <w:ilvl w:val="0"/>
          <w:numId w:val="73"/>
        </w:numPr>
        <w:overflowPunct w:val="0"/>
        <w:autoSpaceDE/>
        <w:autoSpaceDN/>
        <w:adjustRightInd w:val="0"/>
        <w:ind w:left="1080" w:right="187" w:firstLine="0"/>
        <w:textAlignment w:val="baseline"/>
        <w:rPr>
          <w:rFonts w:ascii="Arial" w:hAnsi="Arial" w:cs="Arial"/>
          <w:sz w:val="24"/>
          <w:szCs w:val="24"/>
        </w:rPr>
      </w:pPr>
      <w:r w:rsidRPr="00102AF0">
        <w:rPr>
          <w:rFonts w:ascii="Arial" w:hAnsi="Arial" w:cs="Arial"/>
          <w:sz w:val="24"/>
          <w:szCs w:val="24"/>
        </w:rPr>
        <w:t>Contractual liability.</w:t>
      </w:r>
    </w:p>
    <w:p w14:paraId="7B34D88F" w14:textId="77777777" w:rsidR="00102AF0" w:rsidRPr="00102AF0" w:rsidRDefault="00102AF0" w:rsidP="00C142A0">
      <w:pPr>
        <w:autoSpaceDE/>
        <w:autoSpaceDN/>
        <w:ind w:left="180" w:right="180"/>
        <w:rPr>
          <w:rFonts w:ascii="Arial" w:hAnsi="Arial" w:cs="Arial"/>
          <w:sz w:val="24"/>
          <w:szCs w:val="24"/>
        </w:rPr>
      </w:pPr>
    </w:p>
    <w:p w14:paraId="3564E75A" w14:textId="77777777" w:rsidR="00102AF0" w:rsidRPr="00102AF0" w:rsidRDefault="00102AF0" w:rsidP="00C142A0">
      <w:pPr>
        <w:widowControl/>
        <w:overflowPunct w:val="0"/>
        <w:adjustRightInd w:val="0"/>
        <w:ind w:left="720" w:right="187"/>
        <w:textAlignment w:val="baseline"/>
        <w:rPr>
          <w:rFonts w:ascii="Arial" w:hAnsi="Arial" w:cs="Arial"/>
          <w:sz w:val="24"/>
          <w:szCs w:val="24"/>
        </w:rPr>
      </w:pPr>
      <w:r w:rsidRPr="00102AF0">
        <w:rPr>
          <w:rFonts w:ascii="Arial" w:hAnsi="Arial" w:cs="Arial"/>
          <w:sz w:val="24"/>
          <w:szCs w:val="24"/>
        </w:rPr>
        <w:t>2.</w:t>
      </w:r>
      <w:r w:rsidRPr="00102AF0">
        <w:rPr>
          <w:rFonts w:ascii="Arial" w:hAnsi="Arial" w:cs="Arial"/>
          <w:sz w:val="24"/>
          <w:szCs w:val="24"/>
        </w:rPr>
        <w:tab/>
        <w:t xml:space="preserve">The Contractor must not require certified Small Business subcontractors to carry Liability Insurance that exceeds the limits in Section 2(f)(1), "Liability Limits/Additional Insureds," of these specifications.  The maximum required Liability Insurance limits in Section 2(f)(1), "Liability Limits/Additional Insureds," of these specifications shall apply to certified Small Business subcontractors for work performed on the project, regardless of </w:t>
      </w:r>
      <w:proofErr w:type="gramStart"/>
      <w:r w:rsidRPr="00102AF0">
        <w:rPr>
          <w:rFonts w:ascii="Arial" w:hAnsi="Arial" w:cs="Arial"/>
          <w:sz w:val="24"/>
          <w:szCs w:val="24"/>
        </w:rPr>
        <w:t>tier</w:t>
      </w:r>
      <w:proofErr w:type="gramEnd"/>
      <w:r w:rsidRPr="00102AF0">
        <w:rPr>
          <w:rFonts w:ascii="Arial" w:hAnsi="Arial" w:cs="Arial"/>
          <w:sz w:val="24"/>
          <w:szCs w:val="24"/>
        </w:rPr>
        <w:t>.  The provisions of Section 2(f)(1), "Liability Limits/Additional Insureds," must be included in all subcontracts for all tiers.</w:t>
      </w:r>
    </w:p>
    <w:p w14:paraId="7B0C35D8" w14:textId="77777777" w:rsidR="00102AF0" w:rsidRPr="00102AF0" w:rsidRDefault="00102AF0" w:rsidP="00C142A0">
      <w:pPr>
        <w:keepNext/>
        <w:widowControl/>
        <w:autoSpaceDE/>
        <w:autoSpaceDN/>
        <w:ind w:left="180" w:right="180"/>
        <w:rPr>
          <w:rFonts w:ascii="Arial" w:hAnsi="Arial" w:cs="Arial"/>
          <w:sz w:val="24"/>
          <w:szCs w:val="24"/>
        </w:rPr>
      </w:pPr>
    </w:p>
    <w:p w14:paraId="1E7A8A9E" w14:textId="77777777" w:rsidR="00102AF0" w:rsidRPr="00102AF0" w:rsidRDefault="00102AF0" w:rsidP="00C142A0">
      <w:pPr>
        <w:keepNext/>
        <w:widowControl/>
        <w:numPr>
          <w:ilvl w:val="0"/>
          <w:numId w:val="64"/>
        </w:numPr>
        <w:overflowPunct w:val="0"/>
        <w:autoSpaceDE/>
        <w:autoSpaceDN/>
        <w:adjustRightInd w:val="0"/>
        <w:ind w:left="180" w:right="180" w:firstLine="0"/>
        <w:textAlignment w:val="baseline"/>
        <w:outlineLvl w:val="0"/>
        <w:rPr>
          <w:rFonts w:ascii="Arial" w:hAnsi="Arial" w:cs="Arial"/>
          <w:sz w:val="24"/>
          <w:szCs w:val="24"/>
        </w:rPr>
      </w:pPr>
      <w:r w:rsidRPr="00102AF0">
        <w:rPr>
          <w:rFonts w:ascii="Arial" w:hAnsi="Arial" w:cs="Arial"/>
          <w:sz w:val="24"/>
          <w:szCs w:val="24"/>
        </w:rPr>
        <w:t>LIABILITY LIMITS/ADDITIONAL INSUREDS:</w:t>
      </w:r>
    </w:p>
    <w:p w14:paraId="5E249FA5"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3E0D6B63" w14:textId="77777777" w:rsidR="00102AF0" w:rsidRPr="00102AF0" w:rsidRDefault="00102AF0" w:rsidP="00C142A0">
      <w:pPr>
        <w:widowControl/>
        <w:numPr>
          <w:ilvl w:val="0"/>
          <w:numId w:val="66"/>
        </w:numPr>
        <w:overflowPunct w:val="0"/>
        <w:adjustRightInd w:val="0"/>
        <w:ind w:left="720" w:right="187" w:firstLine="0"/>
        <w:textAlignment w:val="baseline"/>
        <w:rPr>
          <w:rFonts w:ascii="Arial" w:hAnsi="Arial" w:cs="Arial"/>
          <w:sz w:val="24"/>
          <w:szCs w:val="24"/>
        </w:rPr>
      </w:pPr>
      <w:r w:rsidRPr="00102AF0">
        <w:rPr>
          <w:rFonts w:ascii="Arial" w:hAnsi="Arial" w:cs="Arial"/>
          <w:sz w:val="24"/>
          <w:szCs w:val="24"/>
        </w:rPr>
        <w:t>The limits of liability shall be at least the amounts shown in the following table:</w:t>
      </w:r>
    </w:p>
    <w:tbl>
      <w:tblPr>
        <w:tblW w:w="864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340"/>
        <w:gridCol w:w="1980"/>
        <w:gridCol w:w="2790"/>
      </w:tblGrid>
      <w:tr w:rsidR="00102AF0" w:rsidRPr="00102AF0" w14:paraId="3ED56C41" w14:textId="77777777" w:rsidTr="00815D16">
        <w:trPr>
          <w:trHeight w:val="808"/>
        </w:trPr>
        <w:tc>
          <w:tcPr>
            <w:tcW w:w="1530" w:type="dxa"/>
            <w:tcBorders>
              <w:bottom w:val="double" w:sz="4" w:space="0" w:color="auto"/>
            </w:tcBorders>
          </w:tcPr>
          <w:p w14:paraId="23DD84C4"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For Each Occurrence</w:t>
            </w:r>
            <w:r w:rsidRPr="00102AF0">
              <w:rPr>
                <w:rFonts w:ascii="Arial" w:hAnsi="Arial" w:cs="Arial"/>
                <w:sz w:val="24"/>
                <w:szCs w:val="24"/>
                <w:vertAlign w:val="superscript"/>
              </w:rPr>
              <w:t>1</w:t>
            </w:r>
          </w:p>
        </w:tc>
        <w:tc>
          <w:tcPr>
            <w:tcW w:w="2340" w:type="dxa"/>
            <w:tcBorders>
              <w:bottom w:val="double" w:sz="4" w:space="0" w:color="auto"/>
            </w:tcBorders>
          </w:tcPr>
          <w:p w14:paraId="043B17D7"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Aggregate for Products/</w:t>
            </w:r>
          </w:p>
          <w:p w14:paraId="6A0E5544"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Completed Operation</w:t>
            </w:r>
          </w:p>
        </w:tc>
        <w:tc>
          <w:tcPr>
            <w:tcW w:w="1980" w:type="dxa"/>
            <w:tcBorders>
              <w:bottom w:val="double" w:sz="4" w:space="0" w:color="auto"/>
            </w:tcBorders>
          </w:tcPr>
          <w:p w14:paraId="42E9FA74"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General Aggregate</w:t>
            </w:r>
            <w:r w:rsidRPr="00102AF0">
              <w:rPr>
                <w:rFonts w:ascii="Arial" w:hAnsi="Arial" w:cs="Arial"/>
                <w:sz w:val="24"/>
                <w:szCs w:val="24"/>
                <w:vertAlign w:val="superscript"/>
              </w:rPr>
              <w:t>2</w:t>
            </w:r>
          </w:p>
        </w:tc>
        <w:tc>
          <w:tcPr>
            <w:tcW w:w="2790" w:type="dxa"/>
            <w:tcBorders>
              <w:bottom w:val="double" w:sz="4" w:space="0" w:color="auto"/>
            </w:tcBorders>
          </w:tcPr>
          <w:p w14:paraId="253A0B6F"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Umbrella or Excess Liability</w:t>
            </w:r>
            <w:r w:rsidRPr="00102AF0">
              <w:rPr>
                <w:rFonts w:ascii="Arial" w:hAnsi="Arial" w:cs="Arial"/>
                <w:sz w:val="24"/>
                <w:szCs w:val="24"/>
                <w:vertAlign w:val="superscript"/>
              </w:rPr>
              <w:t>3</w:t>
            </w:r>
          </w:p>
        </w:tc>
      </w:tr>
      <w:tr w:rsidR="00102AF0" w:rsidRPr="00102AF0" w14:paraId="687FD081" w14:textId="77777777" w:rsidTr="00815D16">
        <w:trPr>
          <w:trHeight w:val="208"/>
        </w:trPr>
        <w:tc>
          <w:tcPr>
            <w:tcW w:w="1530" w:type="dxa"/>
            <w:tcBorders>
              <w:top w:val="nil"/>
            </w:tcBorders>
          </w:tcPr>
          <w:p w14:paraId="1CA6C5AB"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$1,000,000</w:t>
            </w:r>
          </w:p>
        </w:tc>
        <w:tc>
          <w:tcPr>
            <w:tcW w:w="2340" w:type="dxa"/>
            <w:tcBorders>
              <w:top w:val="nil"/>
            </w:tcBorders>
          </w:tcPr>
          <w:p w14:paraId="44F9F29C"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$2,000,000</w:t>
            </w:r>
          </w:p>
        </w:tc>
        <w:tc>
          <w:tcPr>
            <w:tcW w:w="1980" w:type="dxa"/>
            <w:tcBorders>
              <w:top w:val="nil"/>
            </w:tcBorders>
          </w:tcPr>
          <w:p w14:paraId="43DD1B12"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$2,000,000</w:t>
            </w:r>
          </w:p>
        </w:tc>
        <w:tc>
          <w:tcPr>
            <w:tcW w:w="2790" w:type="dxa"/>
            <w:tcBorders>
              <w:top w:val="nil"/>
            </w:tcBorders>
          </w:tcPr>
          <w:p w14:paraId="1464578F"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$5,000,000</w:t>
            </w:r>
          </w:p>
        </w:tc>
      </w:tr>
      <w:tr w:rsidR="00102AF0" w:rsidRPr="00102AF0" w14:paraId="41EE7594" w14:textId="77777777" w:rsidTr="00815D16">
        <w:trPr>
          <w:cantSplit/>
          <w:trHeight w:val="1439"/>
        </w:trPr>
        <w:tc>
          <w:tcPr>
            <w:tcW w:w="8640" w:type="dxa"/>
            <w:gridSpan w:val="4"/>
          </w:tcPr>
          <w:p w14:paraId="0A6ED09D" w14:textId="77777777" w:rsidR="00102AF0" w:rsidRPr="00102AF0" w:rsidRDefault="00102AF0" w:rsidP="00C142A0">
            <w:pPr>
              <w:keepNext/>
              <w:widowControl/>
              <w:autoSpaceDE/>
              <w:autoSpaceDN/>
              <w:ind w:left="180" w:right="180"/>
              <w:rPr>
                <w:rFonts w:ascii="Arial" w:hAnsi="Arial" w:cs="Arial"/>
                <w:sz w:val="24"/>
                <w:szCs w:val="24"/>
              </w:rPr>
            </w:pPr>
            <w:r w:rsidRPr="00102AF0">
              <w:rPr>
                <w:rFonts w:ascii="Arial" w:hAnsi="Arial" w:cs="Arial"/>
                <w:sz w:val="24"/>
                <w:szCs w:val="24"/>
              </w:rPr>
              <w:t>1. Combined single limit for bodily injury and property damage.</w:t>
            </w:r>
          </w:p>
          <w:p w14:paraId="5845D227" w14:textId="77777777" w:rsidR="00102AF0" w:rsidRPr="00102AF0" w:rsidRDefault="00102AF0" w:rsidP="00C142A0">
            <w:pPr>
              <w:keepNext/>
              <w:widowControl/>
              <w:autoSpaceDE/>
              <w:autoSpaceDN/>
              <w:ind w:left="180" w:right="180"/>
              <w:rPr>
                <w:rFonts w:ascii="Arial" w:hAnsi="Arial" w:cs="Arial"/>
                <w:sz w:val="24"/>
                <w:szCs w:val="24"/>
              </w:rPr>
            </w:pPr>
            <w:r w:rsidRPr="00102AF0">
              <w:rPr>
                <w:rFonts w:ascii="Arial" w:hAnsi="Arial" w:cs="Arial"/>
                <w:sz w:val="24"/>
                <w:szCs w:val="24"/>
              </w:rPr>
              <w:t>2. This limit will apply separately to the Contractor's work under this contract.</w:t>
            </w:r>
          </w:p>
          <w:p w14:paraId="099C0813" w14:textId="77777777" w:rsidR="00102AF0" w:rsidRPr="00102AF0" w:rsidRDefault="00102AF0" w:rsidP="00C142A0">
            <w:pPr>
              <w:keepNext/>
              <w:widowControl/>
              <w:autoSpaceDE/>
              <w:autoSpaceDN/>
              <w:ind w:left="180" w:right="180"/>
              <w:rPr>
                <w:rFonts w:ascii="Arial" w:hAnsi="Arial" w:cs="Arial"/>
                <w:sz w:val="24"/>
                <w:szCs w:val="24"/>
              </w:rPr>
            </w:pPr>
            <w:r w:rsidRPr="00102AF0">
              <w:rPr>
                <w:rFonts w:ascii="Arial" w:hAnsi="Arial" w:cs="Arial"/>
                <w:sz w:val="24"/>
                <w:szCs w:val="24"/>
              </w:rPr>
              <w:t>3. The umbrella or excess policy must contain a clause stating that it takes effect (drops down) in the event the primary limits are impaired or exhausted.</w:t>
            </w:r>
          </w:p>
        </w:tc>
      </w:tr>
    </w:tbl>
    <w:p w14:paraId="74217CD7"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43BF2849"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17794CD1" w14:textId="77777777" w:rsidR="00102AF0" w:rsidRPr="00102AF0" w:rsidRDefault="00102AF0" w:rsidP="00C142A0">
      <w:pPr>
        <w:widowControl/>
        <w:overflowPunct w:val="0"/>
        <w:adjustRightInd w:val="0"/>
        <w:ind w:left="720" w:right="187"/>
        <w:textAlignment w:val="baseline"/>
        <w:rPr>
          <w:rFonts w:ascii="Arial" w:hAnsi="Arial" w:cs="Arial"/>
          <w:sz w:val="24"/>
          <w:szCs w:val="24"/>
        </w:rPr>
      </w:pPr>
      <w:r w:rsidRPr="00102AF0">
        <w:rPr>
          <w:rFonts w:ascii="Arial" w:hAnsi="Arial" w:cs="Arial"/>
          <w:sz w:val="24"/>
          <w:szCs w:val="24"/>
        </w:rPr>
        <w:lastRenderedPageBreak/>
        <w:t>2.</w:t>
      </w:r>
      <w:r w:rsidRPr="00102AF0">
        <w:rPr>
          <w:rFonts w:ascii="Arial" w:hAnsi="Arial" w:cs="Arial"/>
          <w:sz w:val="24"/>
          <w:szCs w:val="24"/>
        </w:rPr>
        <w:tab/>
        <w:t>The State, including its officers, directors, agents (excluding agents who are design professionals), and employees, must be named as additional insureds under the General Liability and Umbrella Liability Policies with respect to liability arising out of or connected with work or operations performed by or on behalf of the Contractor under this contract.  Coverage for such additional insureds does not extend to liability:</w:t>
      </w:r>
    </w:p>
    <w:p w14:paraId="2384AEAA"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342D8733" w14:textId="77777777" w:rsidR="00102AF0" w:rsidRPr="00102AF0" w:rsidRDefault="00102AF0" w:rsidP="00C142A0">
      <w:pPr>
        <w:autoSpaceDE/>
        <w:autoSpaceDN/>
        <w:ind w:left="1080" w:right="187"/>
        <w:rPr>
          <w:rFonts w:ascii="Arial" w:hAnsi="Arial" w:cs="Arial"/>
          <w:sz w:val="24"/>
          <w:szCs w:val="24"/>
        </w:rPr>
      </w:pPr>
      <w:r w:rsidRPr="00102AF0">
        <w:rPr>
          <w:rFonts w:ascii="Arial" w:hAnsi="Arial" w:cs="Arial"/>
          <w:sz w:val="24"/>
          <w:szCs w:val="24"/>
        </w:rPr>
        <w:t>a)</w:t>
      </w:r>
      <w:r w:rsidRPr="00102AF0">
        <w:rPr>
          <w:rFonts w:ascii="Arial" w:hAnsi="Arial" w:cs="Arial"/>
          <w:sz w:val="24"/>
          <w:szCs w:val="24"/>
        </w:rPr>
        <w:tab/>
        <w:t xml:space="preserve">Arising from any defective or substandard condition of the roadway which existed at or before the time the Contractor started work, unless such condition has been changed by the work or the scope of the work requires the Contractor to maintain existing roadway facilities and the claim arises from the Contractor's failure to </w:t>
      </w:r>
      <w:proofErr w:type="gramStart"/>
      <w:r w:rsidRPr="00102AF0">
        <w:rPr>
          <w:rFonts w:ascii="Arial" w:hAnsi="Arial" w:cs="Arial"/>
          <w:sz w:val="24"/>
          <w:szCs w:val="24"/>
        </w:rPr>
        <w:t>maintain;</w:t>
      </w:r>
      <w:proofErr w:type="gramEnd"/>
    </w:p>
    <w:p w14:paraId="51A88864" w14:textId="77777777" w:rsidR="00102AF0" w:rsidRPr="00231C2D" w:rsidRDefault="00102AF0" w:rsidP="00C142A0">
      <w:pPr>
        <w:tabs>
          <w:tab w:val="left" w:pos="720"/>
        </w:tabs>
        <w:autoSpaceDE/>
        <w:autoSpaceDN/>
        <w:ind w:left="1080" w:right="187"/>
        <w:rPr>
          <w:rFonts w:ascii="Arial" w:hAnsi="Arial" w:cs="Arial"/>
          <w:sz w:val="24"/>
          <w:szCs w:val="24"/>
        </w:rPr>
      </w:pPr>
    </w:p>
    <w:p w14:paraId="49854E80" w14:textId="77777777" w:rsidR="00102AF0" w:rsidRPr="00102AF0" w:rsidRDefault="00102AF0" w:rsidP="00C142A0">
      <w:pPr>
        <w:widowControl/>
        <w:numPr>
          <w:ilvl w:val="0"/>
          <w:numId w:val="71"/>
        </w:numPr>
        <w:overflowPunct w:val="0"/>
        <w:autoSpaceDE/>
        <w:autoSpaceDN/>
        <w:adjustRightInd w:val="0"/>
        <w:ind w:left="1080" w:right="187" w:firstLine="0"/>
        <w:textAlignment w:val="baseline"/>
        <w:rPr>
          <w:rFonts w:ascii="Arial" w:hAnsi="Arial" w:cs="Arial"/>
          <w:sz w:val="24"/>
          <w:szCs w:val="24"/>
        </w:rPr>
      </w:pPr>
      <w:r w:rsidRPr="00102AF0">
        <w:rPr>
          <w:rFonts w:ascii="Arial" w:hAnsi="Arial" w:cs="Arial"/>
          <w:sz w:val="24"/>
          <w:szCs w:val="24"/>
        </w:rPr>
        <w:t xml:space="preserve">For claims occurring after the work is completed and accepted   unless these claims are directly related to alleged acts or omissions of the Contractor that occurred </w:t>
      </w:r>
      <w:proofErr w:type="gramStart"/>
      <w:r w:rsidRPr="00102AF0">
        <w:rPr>
          <w:rFonts w:ascii="Arial" w:hAnsi="Arial" w:cs="Arial"/>
          <w:sz w:val="24"/>
          <w:szCs w:val="24"/>
        </w:rPr>
        <w:t>during the course of</w:t>
      </w:r>
      <w:proofErr w:type="gramEnd"/>
      <w:r w:rsidRPr="00102AF0">
        <w:rPr>
          <w:rFonts w:ascii="Arial" w:hAnsi="Arial" w:cs="Arial"/>
          <w:sz w:val="24"/>
          <w:szCs w:val="24"/>
        </w:rPr>
        <w:t xml:space="preserve"> the work; or</w:t>
      </w:r>
    </w:p>
    <w:p w14:paraId="1A216D1A" w14:textId="77777777" w:rsidR="00102AF0" w:rsidRPr="00102AF0" w:rsidRDefault="00102AF0" w:rsidP="00C142A0">
      <w:pPr>
        <w:autoSpaceDE/>
        <w:autoSpaceDN/>
        <w:ind w:left="1080" w:right="187"/>
        <w:rPr>
          <w:rFonts w:ascii="Arial" w:hAnsi="Arial" w:cs="Arial"/>
          <w:sz w:val="24"/>
          <w:szCs w:val="24"/>
        </w:rPr>
      </w:pPr>
    </w:p>
    <w:p w14:paraId="0F6347CE" w14:textId="77777777" w:rsidR="00102AF0" w:rsidRPr="00102AF0" w:rsidRDefault="00102AF0" w:rsidP="00C142A0">
      <w:pPr>
        <w:widowControl/>
        <w:numPr>
          <w:ilvl w:val="0"/>
          <w:numId w:val="71"/>
        </w:numPr>
        <w:overflowPunct w:val="0"/>
        <w:autoSpaceDE/>
        <w:autoSpaceDN/>
        <w:adjustRightInd w:val="0"/>
        <w:ind w:left="1080" w:right="187" w:firstLine="0"/>
        <w:textAlignment w:val="baseline"/>
        <w:rPr>
          <w:rFonts w:ascii="Arial" w:hAnsi="Arial" w:cs="Arial"/>
          <w:sz w:val="24"/>
          <w:szCs w:val="24"/>
        </w:rPr>
      </w:pPr>
      <w:r w:rsidRPr="00102AF0">
        <w:rPr>
          <w:rFonts w:ascii="Arial" w:hAnsi="Arial" w:cs="Arial"/>
          <w:sz w:val="24"/>
          <w:szCs w:val="24"/>
        </w:rPr>
        <w:t>To the extent prohibited by Insurance Code Section 11580.04.</w:t>
      </w:r>
    </w:p>
    <w:p w14:paraId="6EC656A4" w14:textId="77777777" w:rsidR="00102AF0" w:rsidRPr="00102AF0" w:rsidRDefault="00102AF0" w:rsidP="00C142A0">
      <w:pPr>
        <w:autoSpaceDE/>
        <w:autoSpaceDN/>
        <w:ind w:left="180" w:right="180"/>
        <w:rPr>
          <w:rFonts w:ascii="Arial" w:hAnsi="Arial" w:cs="Arial"/>
          <w:sz w:val="24"/>
          <w:szCs w:val="24"/>
        </w:rPr>
      </w:pPr>
    </w:p>
    <w:p w14:paraId="49F6C33E" w14:textId="60243E69" w:rsidR="00102AF0" w:rsidRPr="00102AF0" w:rsidRDefault="00102AF0" w:rsidP="00C142A0">
      <w:pPr>
        <w:widowControl/>
        <w:overflowPunct w:val="0"/>
        <w:adjustRightInd w:val="0"/>
        <w:ind w:left="720" w:right="187"/>
        <w:textAlignment w:val="baseline"/>
        <w:rPr>
          <w:rFonts w:ascii="Arial" w:hAnsi="Arial" w:cs="Arial"/>
          <w:sz w:val="24"/>
          <w:szCs w:val="24"/>
        </w:rPr>
      </w:pPr>
      <w:r w:rsidRPr="00102AF0">
        <w:rPr>
          <w:rFonts w:ascii="Arial" w:hAnsi="Arial" w:cs="Arial"/>
          <w:sz w:val="24"/>
          <w:szCs w:val="24"/>
        </w:rPr>
        <w:t>3.</w:t>
      </w:r>
      <w:r w:rsidRPr="00102AF0">
        <w:rPr>
          <w:rFonts w:ascii="Arial" w:hAnsi="Arial" w:cs="Arial"/>
          <w:sz w:val="24"/>
          <w:szCs w:val="24"/>
        </w:rPr>
        <w:tab/>
        <w:t xml:space="preserve">Additional </w:t>
      </w:r>
      <w:proofErr w:type="gramStart"/>
      <w:r w:rsidRPr="00102AF0">
        <w:rPr>
          <w:rFonts w:ascii="Arial" w:hAnsi="Arial" w:cs="Arial"/>
          <w:sz w:val="24"/>
          <w:szCs w:val="24"/>
        </w:rPr>
        <w:t>insured</w:t>
      </w:r>
      <w:proofErr w:type="gramEnd"/>
      <w:r w:rsidRPr="00102AF0">
        <w:rPr>
          <w:rFonts w:ascii="Arial" w:hAnsi="Arial" w:cs="Arial"/>
          <w:sz w:val="24"/>
          <w:szCs w:val="24"/>
        </w:rPr>
        <w:t xml:space="preserve"> coverage must be provided by a policy provision or by an endorsement providing coverage at least as broad as Additional Insured (Form B) endorsement form CG 2010, as published by the Insurance Services Office (ISO), or other form designated by the </w:t>
      </w:r>
      <w:r w:rsidR="00CB1B4E" w:rsidRPr="00EA2CE3">
        <w:rPr>
          <w:rFonts w:ascii="Arial" w:hAnsi="Arial" w:cs="Arial"/>
          <w:sz w:val="24"/>
          <w:szCs w:val="24"/>
          <w:highlight w:val="yellow"/>
        </w:rPr>
        <w:t>City/County</w:t>
      </w:r>
      <w:r w:rsidRPr="00102AF0">
        <w:rPr>
          <w:rFonts w:ascii="Arial" w:hAnsi="Arial" w:cs="Arial"/>
          <w:sz w:val="24"/>
          <w:szCs w:val="24"/>
        </w:rPr>
        <w:t>.</w:t>
      </w:r>
    </w:p>
    <w:p w14:paraId="1AAD107F"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7C5E8BFC" w14:textId="77777777" w:rsidR="00102AF0" w:rsidRPr="00102AF0" w:rsidRDefault="00102AF0" w:rsidP="00C142A0">
      <w:pPr>
        <w:keepNext/>
        <w:widowControl/>
        <w:numPr>
          <w:ilvl w:val="0"/>
          <w:numId w:val="64"/>
        </w:numPr>
        <w:overflowPunct w:val="0"/>
        <w:autoSpaceDE/>
        <w:autoSpaceDN/>
        <w:adjustRightInd w:val="0"/>
        <w:ind w:left="180" w:right="180" w:firstLine="0"/>
        <w:textAlignment w:val="baseline"/>
        <w:outlineLvl w:val="0"/>
        <w:rPr>
          <w:rFonts w:ascii="Arial" w:hAnsi="Arial" w:cs="Arial"/>
          <w:sz w:val="24"/>
          <w:szCs w:val="24"/>
        </w:rPr>
      </w:pPr>
      <w:r w:rsidRPr="00102AF0">
        <w:rPr>
          <w:rFonts w:ascii="Arial" w:hAnsi="Arial" w:cs="Arial"/>
          <w:sz w:val="24"/>
          <w:szCs w:val="24"/>
        </w:rPr>
        <w:t>CONTRACTOR’S INSURANCE POLICY IS PRIMARY:</w:t>
      </w:r>
    </w:p>
    <w:p w14:paraId="522D370F"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 xml:space="preserve">The policy must stipulate that the insurance </w:t>
      </w:r>
      <w:proofErr w:type="gramStart"/>
      <w:r w:rsidRPr="00102AF0">
        <w:rPr>
          <w:rFonts w:ascii="Arial" w:hAnsi="Arial" w:cs="Arial"/>
          <w:sz w:val="24"/>
          <w:szCs w:val="24"/>
        </w:rPr>
        <w:t>afforded</w:t>
      </w:r>
      <w:proofErr w:type="gramEnd"/>
      <w:r w:rsidRPr="00102AF0">
        <w:rPr>
          <w:rFonts w:ascii="Arial" w:hAnsi="Arial" w:cs="Arial"/>
          <w:sz w:val="24"/>
          <w:szCs w:val="24"/>
        </w:rPr>
        <w:t xml:space="preserve"> the additional insureds applies as primary insurance. Any other insurance or self insurance maintained by the State is excess only and must not be called upon to contribute </w:t>
      </w:r>
      <w:proofErr w:type="gramStart"/>
      <w:r w:rsidRPr="00102AF0">
        <w:rPr>
          <w:rFonts w:ascii="Arial" w:hAnsi="Arial" w:cs="Arial"/>
          <w:sz w:val="24"/>
          <w:szCs w:val="24"/>
        </w:rPr>
        <w:t>with</w:t>
      </w:r>
      <w:proofErr w:type="gramEnd"/>
      <w:r w:rsidRPr="00102AF0">
        <w:rPr>
          <w:rFonts w:ascii="Arial" w:hAnsi="Arial" w:cs="Arial"/>
          <w:sz w:val="24"/>
          <w:szCs w:val="24"/>
        </w:rPr>
        <w:t xml:space="preserve"> this insurance.</w:t>
      </w:r>
    </w:p>
    <w:p w14:paraId="2BA625AC" w14:textId="77777777" w:rsidR="00102AF0" w:rsidRPr="00102AF0" w:rsidRDefault="00102AF0" w:rsidP="00C142A0">
      <w:pPr>
        <w:keepNext/>
        <w:widowControl/>
        <w:autoSpaceDE/>
        <w:autoSpaceDN/>
        <w:ind w:left="180" w:right="180"/>
        <w:rPr>
          <w:rFonts w:ascii="Arial" w:hAnsi="Arial" w:cs="Arial"/>
          <w:sz w:val="24"/>
          <w:szCs w:val="24"/>
        </w:rPr>
      </w:pPr>
    </w:p>
    <w:p w14:paraId="20000E8E" w14:textId="77777777" w:rsidR="00102AF0" w:rsidRPr="00102AF0" w:rsidRDefault="00102AF0" w:rsidP="00C142A0">
      <w:pPr>
        <w:keepNext/>
        <w:widowControl/>
        <w:numPr>
          <w:ilvl w:val="0"/>
          <w:numId w:val="64"/>
        </w:numPr>
        <w:overflowPunct w:val="0"/>
        <w:autoSpaceDE/>
        <w:autoSpaceDN/>
        <w:adjustRightInd w:val="0"/>
        <w:ind w:left="180" w:right="180" w:firstLine="0"/>
        <w:textAlignment w:val="baseline"/>
        <w:outlineLvl w:val="0"/>
        <w:rPr>
          <w:rFonts w:ascii="Arial" w:hAnsi="Arial" w:cs="Arial"/>
          <w:sz w:val="24"/>
          <w:szCs w:val="24"/>
        </w:rPr>
      </w:pPr>
      <w:r w:rsidRPr="00102AF0">
        <w:rPr>
          <w:rFonts w:ascii="Arial" w:hAnsi="Arial" w:cs="Arial"/>
          <w:sz w:val="24"/>
          <w:szCs w:val="24"/>
        </w:rPr>
        <w:t>AUTOMOBILE LIABILITY INSURANCE:</w:t>
      </w:r>
    </w:p>
    <w:p w14:paraId="3D3B139C"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The Contractor must carry automobile liability insurance, including coverage for all owned, hired, and non-owned automobiles.  The primary limits of liability must be not less than $1,000,000 combined single limit each accident for bodily injury and property damage.  The umbrella or excess liability coverage required under Section 2 (f)(1) also applies to automobile liability.</w:t>
      </w:r>
    </w:p>
    <w:p w14:paraId="1E6C2017"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3517D2B8" w14:textId="77777777" w:rsidR="00102AF0" w:rsidRPr="00102AF0" w:rsidRDefault="00102AF0" w:rsidP="00C142A0">
      <w:pPr>
        <w:widowControl/>
        <w:numPr>
          <w:ilvl w:val="0"/>
          <w:numId w:val="64"/>
        </w:numPr>
        <w:overflowPunct w:val="0"/>
        <w:adjustRightInd w:val="0"/>
        <w:ind w:left="180" w:right="180" w:firstLine="0"/>
        <w:textAlignment w:val="baseline"/>
        <w:rPr>
          <w:rFonts w:ascii="Arial" w:hAnsi="Arial" w:cs="Arial"/>
          <w:b/>
          <w:sz w:val="20"/>
          <w:szCs w:val="24"/>
        </w:rPr>
      </w:pPr>
      <w:r w:rsidRPr="00102AF0">
        <w:rPr>
          <w:rFonts w:ascii="Arial" w:hAnsi="Arial" w:cs="Arial"/>
          <w:sz w:val="24"/>
          <w:szCs w:val="24"/>
        </w:rPr>
        <w:t>POLICY FORMS, ENDORSEMENTS, AND CERTIFICATES</w:t>
      </w:r>
      <w:r w:rsidRPr="00102AF0">
        <w:rPr>
          <w:rFonts w:ascii="Arial" w:hAnsi="Arial" w:cs="Arial"/>
          <w:sz w:val="20"/>
          <w:szCs w:val="24"/>
        </w:rPr>
        <w:t>:</w:t>
      </w:r>
    </w:p>
    <w:p w14:paraId="6DFBB7CE"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The Contractor must provide its General Liability Insurance under Commercial General Liability policy form No. CG0001 as published by the Insurance Services Office (ISO) or under a policy form at least as broad as policy form No. CG0001.</w:t>
      </w:r>
    </w:p>
    <w:p w14:paraId="6CC7474E"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340763B6" w14:textId="77777777" w:rsidR="00102AF0" w:rsidRPr="00102AF0" w:rsidRDefault="00102AF0" w:rsidP="00C142A0">
      <w:pPr>
        <w:widowControl/>
        <w:numPr>
          <w:ilvl w:val="0"/>
          <w:numId w:val="64"/>
        </w:numPr>
        <w:overflowPunct w:val="0"/>
        <w:adjustRightInd w:val="0"/>
        <w:ind w:left="180" w:right="180" w:firstLine="0"/>
        <w:textAlignment w:val="baseline"/>
        <w:rPr>
          <w:rFonts w:ascii="Arial" w:hAnsi="Arial" w:cs="Arial"/>
          <w:b/>
          <w:sz w:val="20"/>
          <w:szCs w:val="24"/>
        </w:rPr>
      </w:pPr>
      <w:r w:rsidRPr="00102AF0">
        <w:rPr>
          <w:rFonts w:ascii="Arial" w:hAnsi="Arial" w:cs="Arial"/>
          <w:sz w:val="24"/>
          <w:szCs w:val="24"/>
        </w:rPr>
        <w:t>DEDUCTIBLES</w:t>
      </w:r>
      <w:r w:rsidRPr="00102AF0">
        <w:rPr>
          <w:rFonts w:ascii="Arial" w:hAnsi="Arial" w:cs="Arial"/>
          <w:sz w:val="20"/>
          <w:szCs w:val="24"/>
        </w:rPr>
        <w:t>:</w:t>
      </w:r>
    </w:p>
    <w:p w14:paraId="1A891802"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r w:rsidRPr="00102AF0">
        <w:rPr>
          <w:rFonts w:ascii="Arial" w:hAnsi="Arial" w:cs="Arial"/>
          <w:sz w:val="24"/>
          <w:szCs w:val="24"/>
        </w:rPr>
        <w:t>The State may expressly allow deductible clauses, which it does not consider excessive, overly broad, or harmful to the interests of the State. Regardless of the allowance of exclusions or deductions by the State, the Contractor is responsible for any deductible amount and must warrant that the coverage provided to the State is in accordance with Section 2(b), "Insurance."</w:t>
      </w:r>
    </w:p>
    <w:p w14:paraId="186AC4DE"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530F3EB5" w14:textId="77777777" w:rsidR="00102AF0" w:rsidRPr="00102AF0" w:rsidRDefault="00102AF0" w:rsidP="00C142A0">
      <w:pPr>
        <w:keepNext/>
        <w:widowControl/>
        <w:numPr>
          <w:ilvl w:val="0"/>
          <w:numId w:val="64"/>
        </w:numPr>
        <w:overflowPunct w:val="0"/>
        <w:autoSpaceDE/>
        <w:autoSpaceDN/>
        <w:adjustRightInd w:val="0"/>
        <w:ind w:left="180" w:right="180" w:firstLine="0"/>
        <w:jc w:val="both"/>
        <w:textAlignment w:val="baseline"/>
        <w:outlineLvl w:val="0"/>
        <w:rPr>
          <w:rFonts w:ascii="Arial" w:hAnsi="Arial" w:cs="Arial"/>
          <w:sz w:val="24"/>
          <w:szCs w:val="24"/>
        </w:rPr>
      </w:pPr>
      <w:r w:rsidRPr="00102AF0">
        <w:rPr>
          <w:rFonts w:ascii="Arial" w:hAnsi="Arial" w:cs="Arial"/>
          <w:sz w:val="24"/>
          <w:szCs w:val="24"/>
        </w:rPr>
        <w:lastRenderedPageBreak/>
        <w:t>ENFORCEMENT:</w:t>
      </w:r>
    </w:p>
    <w:p w14:paraId="0AE5793A" w14:textId="77777777" w:rsidR="00102AF0" w:rsidRPr="00102AF0" w:rsidRDefault="00102AF0" w:rsidP="00C142A0">
      <w:pPr>
        <w:widowControl/>
        <w:overflowPunct w:val="0"/>
        <w:adjustRightInd w:val="0"/>
        <w:ind w:left="180" w:right="180"/>
        <w:textAlignment w:val="baseline"/>
        <w:rPr>
          <w:rFonts w:ascii="Arial" w:hAnsi="Arial" w:cs="Arial"/>
          <w:sz w:val="24"/>
          <w:szCs w:val="24"/>
        </w:rPr>
      </w:pPr>
    </w:p>
    <w:p w14:paraId="206866E3" w14:textId="6840057C" w:rsidR="00102AF0" w:rsidRPr="00102AF0" w:rsidRDefault="00102AF0" w:rsidP="00C142A0">
      <w:pPr>
        <w:widowControl/>
        <w:overflowPunct w:val="0"/>
        <w:adjustRightInd w:val="0"/>
        <w:ind w:left="720" w:right="187"/>
        <w:textAlignment w:val="baseline"/>
        <w:rPr>
          <w:rFonts w:ascii="Arial" w:hAnsi="Arial" w:cs="Arial"/>
          <w:sz w:val="24"/>
          <w:szCs w:val="24"/>
        </w:rPr>
      </w:pPr>
      <w:r w:rsidRPr="00102AF0">
        <w:rPr>
          <w:rFonts w:ascii="Arial" w:hAnsi="Arial" w:cs="Arial"/>
          <w:sz w:val="24"/>
          <w:szCs w:val="24"/>
        </w:rPr>
        <w:t>1.</w:t>
      </w:r>
      <w:r w:rsidRPr="00102AF0">
        <w:rPr>
          <w:rFonts w:ascii="Arial" w:hAnsi="Arial" w:cs="Arial"/>
          <w:sz w:val="24"/>
          <w:szCs w:val="24"/>
        </w:rPr>
        <w:tab/>
        <w:t xml:space="preserve">The </w:t>
      </w:r>
      <w:r w:rsidR="00CB1B4E" w:rsidRPr="00EA2CE3">
        <w:rPr>
          <w:rFonts w:ascii="Arial" w:hAnsi="Arial" w:cs="Arial"/>
          <w:sz w:val="24"/>
          <w:szCs w:val="24"/>
          <w:highlight w:val="yellow"/>
        </w:rPr>
        <w:t>City/County</w:t>
      </w:r>
      <w:r w:rsidRPr="00102AF0">
        <w:rPr>
          <w:rFonts w:ascii="Arial" w:hAnsi="Arial" w:cs="Arial"/>
          <w:sz w:val="24"/>
          <w:szCs w:val="24"/>
        </w:rPr>
        <w:t xml:space="preserve"> may assure the Contractor's compliance with its insurance obligations. Ten days before an insurance policy lapses or is canceled during the contract period, the Contractor must submit to the </w:t>
      </w:r>
      <w:r w:rsidR="00CB1B4E" w:rsidRPr="00EA2CE3">
        <w:rPr>
          <w:rFonts w:ascii="Arial" w:hAnsi="Arial" w:cs="Arial"/>
          <w:sz w:val="24"/>
          <w:szCs w:val="24"/>
          <w:highlight w:val="yellow"/>
        </w:rPr>
        <w:t>City/County</w:t>
      </w:r>
      <w:r w:rsidRPr="00102AF0">
        <w:rPr>
          <w:rFonts w:ascii="Arial" w:hAnsi="Arial" w:cs="Arial"/>
          <w:sz w:val="24"/>
          <w:szCs w:val="24"/>
        </w:rPr>
        <w:t xml:space="preserve"> evidence of renewal or replacement of the policy.</w:t>
      </w:r>
    </w:p>
    <w:p w14:paraId="603FCA82" w14:textId="77777777" w:rsidR="00102AF0" w:rsidRPr="00102AF0" w:rsidRDefault="00102AF0" w:rsidP="00C142A0">
      <w:pPr>
        <w:widowControl/>
        <w:tabs>
          <w:tab w:val="left" w:pos="540"/>
        </w:tabs>
        <w:overflowPunct w:val="0"/>
        <w:adjustRightInd w:val="0"/>
        <w:ind w:left="720" w:right="187"/>
        <w:textAlignment w:val="baseline"/>
        <w:rPr>
          <w:rFonts w:ascii="Arial" w:hAnsi="Arial" w:cs="Arial"/>
          <w:sz w:val="24"/>
          <w:szCs w:val="24"/>
        </w:rPr>
      </w:pPr>
    </w:p>
    <w:p w14:paraId="0A48D856" w14:textId="5B1DE05D" w:rsidR="00102AF0" w:rsidRPr="00102AF0" w:rsidRDefault="00102AF0" w:rsidP="00C142A0">
      <w:pPr>
        <w:widowControl/>
        <w:overflowPunct w:val="0"/>
        <w:adjustRightInd w:val="0"/>
        <w:ind w:left="720" w:right="187"/>
        <w:textAlignment w:val="baseline"/>
        <w:rPr>
          <w:rFonts w:ascii="Arial" w:hAnsi="Arial" w:cs="Arial"/>
          <w:sz w:val="24"/>
          <w:szCs w:val="24"/>
        </w:rPr>
      </w:pPr>
      <w:r w:rsidRPr="00102AF0">
        <w:rPr>
          <w:rFonts w:ascii="Arial" w:hAnsi="Arial" w:cs="Arial"/>
          <w:sz w:val="24"/>
          <w:szCs w:val="24"/>
        </w:rPr>
        <w:t>2.</w:t>
      </w:r>
      <w:r w:rsidRPr="00102AF0">
        <w:rPr>
          <w:rFonts w:ascii="Arial" w:hAnsi="Arial" w:cs="Arial"/>
          <w:sz w:val="24"/>
          <w:szCs w:val="24"/>
        </w:rPr>
        <w:tab/>
        <w:t xml:space="preserve">If the Contractor fails to maintain any required insurance coverage, the </w:t>
      </w:r>
      <w:r w:rsidR="00CB1B4E" w:rsidRPr="00EA2CE3">
        <w:rPr>
          <w:rFonts w:ascii="Arial" w:hAnsi="Arial" w:cs="Arial"/>
          <w:sz w:val="24"/>
          <w:szCs w:val="24"/>
          <w:highlight w:val="yellow"/>
        </w:rPr>
        <w:t>City/County</w:t>
      </w:r>
      <w:r w:rsidRPr="00102AF0">
        <w:rPr>
          <w:rFonts w:ascii="Arial" w:hAnsi="Arial" w:cs="Arial"/>
          <w:sz w:val="24"/>
          <w:szCs w:val="24"/>
        </w:rPr>
        <w:t xml:space="preserve"> may maintain this coverage and withhold or charge the expense to the Contractor or terminate the Contractor's control of the work.</w:t>
      </w:r>
    </w:p>
    <w:p w14:paraId="27A01F6E" w14:textId="77777777" w:rsidR="00102AF0" w:rsidRPr="00102AF0" w:rsidRDefault="00102AF0" w:rsidP="00C142A0">
      <w:pPr>
        <w:widowControl/>
        <w:overflowPunct w:val="0"/>
        <w:adjustRightInd w:val="0"/>
        <w:ind w:left="720" w:right="187"/>
        <w:textAlignment w:val="baseline"/>
        <w:rPr>
          <w:rFonts w:ascii="Arial" w:hAnsi="Arial" w:cs="Arial"/>
          <w:sz w:val="24"/>
          <w:szCs w:val="24"/>
        </w:rPr>
      </w:pPr>
    </w:p>
    <w:p w14:paraId="44E27DAD" w14:textId="3708B683" w:rsidR="00102AF0" w:rsidRPr="00102AF0" w:rsidRDefault="00102AF0" w:rsidP="00C142A0">
      <w:pPr>
        <w:widowControl/>
        <w:overflowPunct w:val="0"/>
        <w:adjustRightInd w:val="0"/>
        <w:ind w:left="720" w:right="187"/>
        <w:textAlignment w:val="baseline"/>
        <w:rPr>
          <w:rFonts w:ascii="Arial" w:hAnsi="Arial" w:cs="Arial"/>
          <w:sz w:val="24"/>
          <w:szCs w:val="24"/>
        </w:rPr>
      </w:pPr>
      <w:r w:rsidRPr="00102AF0">
        <w:rPr>
          <w:rFonts w:ascii="Arial" w:hAnsi="Arial" w:cs="Arial"/>
          <w:sz w:val="24"/>
          <w:szCs w:val="24"/>
        </w:rPr>
        <w:t>3.</w:t>
      </w:r>
      <w:r w:rsidRPr="00102AF0">
        <w:rPr>
          <w:rFonts w:ascii="Arial" w:hAnsi="Arial" w:cs="Arial"/>
          <w:sz w:val="24"/>
          <w:szCs w:val="24"/>
        </w:rPr>
        <w:tab/>
        <w:t xml:space="preserve">The Contractor is not relieved of its duties and responsibilities to indemnify, defend, and hold harmless the State, its officers, agents, and employees by the </w:t>
      </w:r>
      <w:r w:rsidR="00C938AF" w:rsidRPr="00EA2CE3">
        <w:rPr>
          <w:rFonts w:ascii="Arial" w:hAnsi="Arial" w:cs="Arial"/>
          <w:sz w:val="24"/>
          <w:szCs w:val="24"/>
          <w:highlight w:val="yellow"/>
        </w:rPr>
        <w:t>City/County</w:t>
      </w:r>
      <w:r w:rsidR="00C938AF" w:rsidRPr="00102AF0">
        <w:rPr>
          <w:rFonts w:ascii="Arial" w:hAnsi="Arial" w:cs="Arial"/>
          <w:sz w:val="24"/>
          <w:szCs w:val="24"/>
        </w:rPr>
        <w:t xml:space="preserve"> </w:t>
      </w:r>
      <w:r w:rsidRPr="00102AF0">
        <w:rPr>
          <w:rFonts w:ascii="Arial" w:hAnsi="Arial" w:cs="Arial"/>
          <w:sz w:val="24"/>
          <w:szCs w:val="24"/>
        </w:rPr>
        <w:t>'s acceptance of insurance policies and certificates.</w:t>
      </w:r>
    </w:p>
    <w:p w14:paraId="3FFC30F6" w14:textId="77777777" w:rsidR="00102AF0" w:rsidRPr="00102AF0" w:rsidRDefault="00102AF0" w:rsidP="00C142A0">
      <w:pPr>
        <w:widowControl/>
        <w:overflowPunct w:val="0"/>
        <w:adjustRightInd w:val="0"/>
        <w:ind w:left="720" w:right="187"/>
        <w:textAlignment w:val="baseline"/>
        <w:rPr>
          <w:rFonts w:ascii="Arial" w:hAnsi="Arial" w:cs="Arial"/>
          <w:sz w:val="24"/>
          <w:szCs w:val="24"/>
        </w:rPr>
      </w:pPr>
    </w:p>
    <w:p w14:paraId="48EF2269" w14:textId="77777777" w:rsidR="00102AF0" w:rsidRPr="00102AF0" w:rsidRDefault="00102AF0" w:rsidP="00C142A0">
      <w:pPr>
        <w:widowControl/>
        <w:overflowPunct w:val="0"/>
        <w:adjustRightInd w:val="0"/>
        <w:ind w:left="720" w:right="187"/>
        <w:textAlignment w:val="baseline"/>
        <w:rPr>
          <w:rFonts w:ascii="Arial" w:hAnsi="Arial" w:cs="Arial"/>
          <w:sz w:val="24"/>
          <w:szCs w:val="24"/>
        </w:rPr>
      </w:pPr>
      <w:r w:rsidRPr="00102AF0">
        <w:rPr>
          <w:rFonts w:ascii="Arial" w:hAnsi="Arial" w:cs="Arial"/>
          <w:sz w:val="24"/>
          <w:szCs w:val="24"/>
        </w:rPr>
        <w:t>4.</w:t>
      </w:r>
      <w:r w:rsidRPr="00102AF0">
        <w:rPr>
          <w:rFonts w:ascii="Arial" w:hAnsi="Arial" w:cs="Arial"/>
          <w:sz w:val="24"/>
          <w:szCs w:val="24"/>
        </w:rPr>
        <w:tab/>
        <w:t xml:space="preserve">Minimum insurance coverage amounts do not relieve the Contractor for liability </w:t>
      </w:r>
      <w:proofErr w:type="gramStart"/>
      <w:r w:rsidRPr="00102AF0">
        <w:rPr>
          <w:rFonts w:ascii="Arial" w:hAnsi="Arial" w:cs="Arial"/>
          <w:sz w:val="24"/>
          <w:szCs w:val="24"/>
        </w:rPr>
        <w:t>in excess of</w:t>
      </w:r>
      <w:proofErr w:type="gramEnd"/>
      <w:r w:rsidRPr="00102AF0">
        <w:rPr>
          <w:rFonts w:ascii="Arial" w:hAnsi="Arial" w:cs="Arial"/>
          <w:sz w:val="24"/>
          <w:szCs w:val="24"/>
        </w:rPr>
        <w:t xml:space="preserve"> such coverage, nor do they preclude the State from taking other actions available to it, including the withholding of funds under this contract.</w:t>
      </w:r>
    </w:p>
    <w:p w14:paraId="27E01E30" w14:textId="77777777" w:rsidR="00FC3655" w:rsidRDefault="00FC3655" w:rsidP="00C142A0">
      <w:pPr>
        <w:widowControl/>
        <w:overflowPunct w:val="0"/>
        <w:adjustRightInd w:val="0"/>
        <w:ind w:left="720" w:right="187"/>
        <w:textAlignment w:val="baseline"/>
        <w:rPr>
          <w:rFonts w:ascii="Arial" w:hAnsi="Arial" w:cs="Arial"/>
          <w:sz w:val="24"/>
          <w:szCs w:val="24"/>
        </w:rPr>
      </w:pPr>
    </w:p>
    <w:p w14:paraId="4C144E5F" w14:textId="77777777" w:rsidR="00FC3655" w:rsidRDefault="00FC3655" w:rsidP="00C142A0">
      <w:pPr>
        <w:widowControl/>
        <w:overflowPunct w:val="0"/>
        <w:adjustRightInd w:val="0"/>
        <w:ind w:left="720" w:right="187"/>
        <w:textAlignment w:val="baseline"/>
        <w:rPr>
          <w:rFonts w:ascii="Arial" w:hAnsi="Arial" w:cs="Arial"/>
          <w:sz w:val="24"/>
          <w:szCs w:val="24"/>
        </w:rPr>
      </w:pPr>
    </w:p>
    <w:p w14:paraId="652F8531" w14:textId="77777777" w:rsidR="00FC3655" w:rsidRDefault="00FC3655" w:rsidP="00C142A0">
      <w:pPr>
        <w:widowControl/>
        <w:overflowPunct w:val="0"/>
        <w:adjustRightInd w:val="0"/>
        <w:ind w:left="720" w:right="187"/>
        <w:textAlignment w:val="baseline"/>
        <w:rPr>
          <w:rFonts w:ascii="Arial" w:hAnsi="Arial" w:cs="Arial"/>
          <w:sz w:val="24"/>
          <w:szCs w:val="24"/>
        </w:rPr>
      </w:pPr>
    </w:p>
    <w:p w14:paraId="373B3178" w14:textId="77777777" w:rsidR="00FC3655" w:rsidRDefault="00FC3655" w:rsidP="00C142A0">
      <w:pPr>
        <w:widowControl/>
        <w:overflowPunct w:val="0"/>
        <w:adjustRightInd w:val="0"/>
        <w:ind w:left="720" w:right="187"/>
        <w:textAlignment w:val="baseline"/>
        <w:rPr>
          <w:rFonts w:ascii="Arial" w:hAnsi="Arial" w:cs="Arial"/>
          <w:sz w:val="24"/>
          <w:szCs w:val="24"/>
        </w:rPr>
      </w:pPr>
    </w:p>
    <w:p w14:paraId="285BD096" w14:textId="1D56BFB7" w:rsidR="00FC3655" w:rsidRPr="00FC3655" w:rsidRDefault="00FC3655" w:rsidP="00FC3655">
      <w:pPr>
        <w:widowControl/>
        <w:overflowPunct w:val="0"/>
        <w:adjustRightInd w:val="0"/>
        <w:ind w:left="720" w:right="187"/>
        <w:jc w:val="center"/>
        <w:textAlignment w:val="baseline"/>
        <w:rPr>
          <w:rFonts w:ascii="Arial" w:hAnsi="Arial" w:cs="Arial"/>
          <w:b/>
          <w:bCs/>
          <w:sz w:val="24"/>
          <w:szCs w:val="24"/>
        </w:rPr>
      </w:pPr>
      <w:r w:rsidRPr="00FC3655">
        <w:rPr>
          <w:rFonts w:ascii="Arial" w:hAnsi="Arial" w:cs="Arial"/>
          <w:b/>
          <w:bCs/>
          <w:sz w:val="24"/>
          <w:szCs w:val="24"/>
        </w:rPr>
        <w:t>[The remainder of this page has been intentionally left blank.]</w:t>
      </w:r>
    </w:p>
    <w:p w14:paraId="10157FC7" w14:textId="7F7CC239" w:rsidR="00E2378E" w:rsidRPr="007E2639" w:rsidRDefault="00102AF0" w:rsidP="00C142A0">
      <w:pPr>
        <w:ind w:left="180" w:right="180"/>
        <w:jc w:val="center"/>
        <w:rPr>
          <w:rFonts w:ascii="Arial" w:hAnsi="Arial" w:cs="Arial"/>
          <w:b/>
          <w:bCs/>
          <w:sz w:val="24"/>
        </w:rPr>
      </w:pPr>
      <w:r w:rsidRPr="00102AF0">
        <w:rPr>
          <w:rFonts w:ascii="Arial" w:hAnsi="Arial" w:cs="Arial"/>
          <w:sz w:val="24"/>
          <w:szCs w:val="24"/>
        </w:rPr>
        <w:br w:type="page"/>
      </w:r>
      <w:r w:rsidR="00E2378E" w:rsidRPr="007E2639">
        <w:rPr>
          <w:rFonts w:ascii="Arial" w:hAnsi="Arial" w:cs="Arial"/>
          <w:b/>
          <w:bCs/>
          <w:sz w:val="24"/>
        </w:rPr>
        <w:lastRenderedPageBreak/>
        <w:t xml:space="preserve">EXHIBIT F TO </w:t>
      </w:r>
      <w:r w:rsidR="007C18C2" w:rsidRPr="007E2639">
        <w:rPr>
          <w:rFonts w:ascii="Arial" w:hAnsi="Arial" w:cs="Arial"/>
          <w:b/>
          <w:bCs/>
          <w:sz w:val="24"/>
        </w:rPr>
        <w:t>LOAN</w:t>
      </w:r>
      <w:r w:rsidR="00E2378E" w:rsidRPr="007E2639">
        <w:rPr>
          <w:rFonts w:ascii="Arial" w:hAnsi="Arial" w:cs="Arial"/>
          <w:b/>
          <w:bCs/>
          <w:sz w:val="24"/>
        </w:rPr>
        <w:t xml:space="preserve"> AGREEMENT</w:t>
      </w:r>
    </w:p>
    <w:p w14:paraId="23D3A64C" w14:textId="77777777" w:rsidR="00E2378E" w:rsidRPr="00D67BFE" w:rsidRDefault="00E2378E" w:rsidP="00C142A0">
      <w:pPr>
        <w:ind w:left="180" w:right="180"/>
        <w:jc w:val="center"/>
        <w:rPr>
          <w:rFonts w:ascii="Arial" w:hAnsi="Arial" w:cs="Arial"/>
          <w:b/>
          <w:bCs/>
          <w:sz w:val="24"/>
          <w:u w:val="single"/>
        </w:rPr>
      </w:pPr>
    </w:p>
    <w:p w14:paraId="099F8382" w14:textId="77777777" w:rsidR="00E2378E" w:rsidRPr="00D67BFE" w:rsidRDefault="00E2378E" w:rsidP="00C142A0">
      <w:pPr>
        <w:ind w:left="180" w:right="180"/>
        <w:jc w:val="center"/>
        <w:rPr>
          <w:rFonts w:ascii="Arial" w:hAnsi="Arial" w:cs="Arial"/>
          <w:b/>
          <w:bCs/>
          <w:sz w:val="24"/>
          <w:u w:val="single"/>
        </w:rPr>
      </w:pPr>
      <w:r w:rsidRPr="00D67BFE">
        <w:rPr>
          <w:rFonts w:ascii="Arial" w:hAnsi="Arial" w:cs="Arial"/>
          <w:b/>
          <w:bCs/>
          <w:sz w:val="24"/>
          <w:u w:val="single"/>
        </w:rPr>
        <w:t>Special Conditions</w:t>
      </w:r>
    </w:p>
    <w:p w14:paraId="4784DA28" w14:textId="77777777" w:rsidR="00E2378E" w:rsidRPr="00D67BFE" w:rsidRDefault="00E2378E" w:rsidP="00C142A0">
      <w:pPr>
        <w:ind w:left="180" w:right="180"/>
        <w:jc w:val="center"/>
        <w:rPr>
          <w:rFonts w:ascii="Arial" w:hAnsi="Arial" w:cs="Arial"/>
          <w:b/>
          <w:bCs/>
          <w:sz w:val="24"/>
          <w:u w:val="single"/>
        </w:rPr>
      </w:pPr>
    </w:p>
    <w:p w14:paraId="4EB218C2" w14:textId="77777777" w:rsidR="00E2378E" w:rsidRPr="00771766" w:rsidRDefault="00E2378E" w:rsidP="00C142A0">
      <w:pPr>
        <w:ind w:left="180" w:right="180"/>
        <w:jc w:val="both"/>
        <w:rPr>
          <w:rFonts w:ascii="Arial" w:hAnsi="Arial" w:cs="Arial"/>
          <w:sz w:val="24"/>
          <w:szCs w:val="24"/>
        </w:rPr>
      </w:pPr>
    </w:p>
    <w:p w14:paraId="216C975B" w14:textId="4EE6DAA1" w:rsidR="00E2378E" w:rsidRDefault="00E2378E" w:rsidP="004618B5">
      <w:pPr>
        <w:pStyle w:val="ListParagraph"/>
        <w:numPr>
          <w:ilvl w:val="6"/>
          <w:numId w:val="85"/>
        </w:numPr>
        <w:ind w:left="540" w:right="180"/>
        <w:rPr>
          <w:rFonts w:ascii="Arial" w:hAnsi="Arial" w:cs="Arial"/>
          <w:sz w:val="24"/>
          <w:szCs w:val="24"/>
        </w:rPr>
      </w:pPr>
      <w:r w:rsidRPr="00C142A0">
        <w:rPr>
          <w:rFonts w:ascii="Arial" w:hAnsi="Arial" w:cs="Arial"/>
          <w:sz w:val="24"/>
          <w:szCs w:val="24"/>
          <w:highlight w:val="yellow"/>
        </w:rPr>
        <w:t xml:space="preserve">Enter Special Conditions here. Example: Prior to demolition of the structures currently present on the site, all lead-based paint must be removed or encapsulated as required to comply with federal lead safety regulations. In addition, all asbestos-containing </w:t>
      </w:r>
      <w:proofErr w:type="gramStart"/>
      <w:r w:rsidRPr="00C142A0">
        <w:rPr>
          <w:rFonts w:ascii="Arial" w:hAnsi="Arial" w:cs="Arial"/>
          <w:sz w:val="24"/>
          <w:szCs w:val="24"/>
          <w:highlight w:val="yellow"/>
        </w:rPr>
        <w:t>material</w:t>
      </w:r>
      <w:proofErr w:type="gramEnd"/>
      <w:r w:rsidRPr="00C142A0">
        <w:rPr>
          <w:rFonts w:ascii="Arial" w:hAnsi="Arial" w:cs="Arial"/>
          <w:sz w:val="24"/>
          <w:szCs w:val="24"/>
          <w:highlight w:val="yellow"/>
        </w:rPr>
        <w:t xml:space="preserve"> shall be removed or encapsulated in compliance with federal and state regulations.</w:t>
      </w:r>
    </w:p>
    <w:p w14:paraId="6BC55962" w14:textId="77777777" w:rsidR="004618B5" w:rsidRPr="00C142A0" w:rsidRDefault="004618B5" w:rsidP="00C142A0">
      <w:pPr>
        <w:pStyle w:val="ListParagraph"/>
        <w:ind w:left="540" w:right="180" w:firstLine="0"/>
        <w:rPr>
          <w:rFonts w:ascii="Arial" w:hAnsi="Arial" w:cs="Arial"/>
          <w:sz w:val="24"/>
          <w:szCs w:val="24"/>
        </w:rPr>
      </w:pPr>
    </w:p>
    <w:p w14:paraId="11D1B031" w14:textId="2DA4386F" w:rsidR="004618B5" w:rsidRPr="00C142A0" w:rsidRDefault="004618B5" w:rsidP="00C142A0">
      <w:pPr>
        <w:pStyle w:val="ListParagraph"/>
        <w:numPr>
          <w:ilvl w:val="6"/>
          <w:numId w:val="85"/>
        </w:numPr>
        <w:ind w:left="540" w:right="180"/>
        <w:rPr>
          <w:rFonts w:ascii="Arial" w:hAnsi="Arial" w:cs="Arial"/>
          <w:sz w:val="24"/>
          <w:szCs w:val="24"/>
        </w:rPr>
      </w:pPr>
      <w:r w:rsidRPr="00C142A0">
        <w:rPr>
          <w:rFonts w:ascii="Arial" w:hAnsi="Arial" w:cs="Arial"/>
          <w:sz w:val="24"/>
          <w:szCs w:val="24"/>
          <w:highlight w:val="yellow"/>
        </w:rPr>
        <w:t xml:space="preserve">Enter any outstanding environmental </w:t>
      </w:r>
      <w:proofErr w:type="gramStart"/>
      <w:r w:rsidRPr="00C142A0">
        <w:rPr>
          <w:rFonts w:ascii="Arial" w:hAnsi="Arial" w:cs="Arial"/>
          <w:sz w:val="24"/>
          <w:szCs w:val="24"/>
          <w:highlight w:val="yellow"/>
        </w:rPr>
        <w:t>requirements in</w:t>
      </w:r>
      <w:proofErr w:type="gramEnd"/>
      <w:r w:rsidRPr="00C142A0">
        <w:rPr>
          <w:rFonts w:ascii="Arial" w:hAnsi="Arial" w:cs="Arial"/>
          <w:sz w:val="24"/>
          <w:szCs w:val="24"/>
          <w:highlight w:val="yellow"/>
        </w:rPr>
        <w:t xml:space="preserve"> here if not yet addressed.</w:t>
      </w:r>
    </w:p>
    <w:p w14:paraId="5DF73F78" w14:textId="77777777" w:rsidR="00E2378E" w:rsidRPr="004F2DC5" w:rsidRDefault="00E2378E" w:rsidP="00C142A0">
      <w:pPr>
        <w:ind w:right="180"/>
        <w:jc w:val="both"/>
        <w:rPr>
          <w:rFonts w:ascii="Arial" w:hAnsi="Arial" w:cs="Arial"/>
        </w:rPr>
      </w:pPr>
    </w:p>
    <w:p w14:paraId="68BC125D" w14:textId="77777777" w:rsidR="00D5247F" w:rsidRDefault="00D5247F" w:rsidP="00C142A0">
      <w:pPr>
        <w:pStyle w:val="Heading4"/>
        <w:numPr>
          <w:ilvl w:val="0"/>
          <w:numId w:val="0"/>
        </w:numPr>
        <w:tabs>
          <w:tab w:val="left" w:pos="8506"/>
        </w:tabs>
        <w:ind w:left="180" w:right="180"/>
        <w:rPr>
          <w:rFonts w:ascii="Arial" w:hAnsi="Arial" w:cs="Arial"/>
          <w:sz w:val="24"/>
          <w:szCs w:val="24"/>
        </w:rPr>
      </w:pPr>
    </w:p>
    <w:p w14:paraId="719B67EE" w14:textId="77777777" w:rsidR="00D5247F" w:rsidRDefault="00D5247F" w:rsidP="00C142A0">
      <w:pPr>
        <w:ind w:left="180" w:right="180"/>
        <w:rPr>
          <w:rFonts w:ascii="Arial" w:hAnsi="Arial" w:cs="Arial"/>
          <w:b/>
          <w:bCs/>
          <w:sz w:val="24"/>
          <w:szCs w:val="24"/>
        </w:rPr>
      </w:pPr>
      <w:r>
        <w:rPr>
          <w:rFonts w:ascii="Arial" w:hAnsi="Arial" w:cs="Arial"/>
          <w:sz w:val="24"/>
          <w:szCs w:val="24"/>
        </w:rPr>
        <w:br w:type="page"/>
      </w:r>
    </w:p>
    <w:p w14:paraId="1FEDF675" w14:textId="049839C0" w:rsidR="00D5247F" w:rsidRDefault="00D5247F" w:rsidP="00C142A0">
      <w:pPr>
        <w:pStyle w:val="Heading4"/>
        <w:numPr>
          <w:ilvl w:val="0"/>
          <w:numId w:val="0"/>
        </w:numPr>
        <w:tabs>
          <w:tab w:val="left" w:pos="8506"/>
        </w:tabs>
        <w:ind w:left="180" w:right="180"/>
        <w:jc w:val="center"/>
        <w:rPr>
          <w:rFonts w:ascii="Arial" w:hAnsi="Arial" w:cs="Arial"/>
          <w:sz w:val="24"/>
          <w:szCs w:val="24"/>
        </w:rPr>
      </w:pPr>
      <w:r w:rsidRPr="00D5247F">
        <w:rPr>
          <w:rFonts w:ascii="Arial" w:hAnsi="Arial" w:cs="Arial"/>
          <w:sz w:val="24"/>
          <w:szCs w:val="24"/>
        </w:rPr>
        <w:lastRenderedPageBreak/>
        <w:t xml:space="preserve">EXHIBIT </w:t>
      </w:r>
      <w:r w:rsidR="00281043">
        <w:rPr>
          <w:rFonts w:ascii="Arial" w:hAnsi="Arial" w:cs="Arial"/>
          <w:sz w:val="24"/>
          <w:szCs w:val="24"/>
        </w:rPr>
        <w:t>G</w:t>
      </w:r>
      <w:r w:rsidRPr="00D5247F">
        <w:rPr>
          <w:rFonts w:ascii="Arial" w:hAnsi="Arial" w:cs="Arial"/>
          <w:sz w:val="24"/>
          <w:szCs w:val="24"/>
        </w:rPr>
        <w:t xml:space="preserve"> TO </w:t>
      </w:r>
      <w:r w:rsidR="007C18C2">
        <w:rPr>
          <w:rFonts w:ascii="Arial" w:hAnsi="Arial" w:cs="Arial"/>
          <w:sz w:val="24"/>
          <w:szCs w:val="24"/>
        </w:rPr>
        <w:t>LOAN</w:t>
      </w:r>
      <w:r w:rsidRPr="00D5247F">
        <w:rPr>
          <w:rFonts w:ascii="Arial" w:hAnsi="Arial" w:cs="Arial"/>
          <w:sz w:val="24"/>
          <w:szCs w:val="24"/>
        </w:rPr>
        <w:t xml:space="preserve"> AGREEMENT</w:t>
      </w:r>
    </w:p>
    <w:p w14:paraId="6F686339" w14:textId="13992549" w:rsidR="00055E54" w:rsidRDefault="00D5247F" w:rsidP="00C142A0">
      <w:pPr>
        <w:pStyle w:val="Heading4"/>
        <w:numPr>
          <w:ilvl w:val="0"/>
          <w:numId w:val="0"/>
        </w:numPr>
        <w:tabs>
          <w:tab w:val="left" w:pos="8506"/>
        </w:tabs>
        <w:ind w:left="180" w:right="180"/>
        <w:jc w:val="center"/>
        <w:rPr>
          <w:rFonts w:ascii="Arial" w:hAnsi="Arial" w:cs="Arial"/>
          <w:sz w:val="24"/>
          <w:u w:val="single"/>
        </w:rPr>
      </w:pPr>
      <w:r>
        <w:rPr>
          <w:rFonts w:ascii="Arial" w:hAnsi="Arial" w:cs="Arial"/>
          <w:sz w:val="24"/>
          <w:u w:val="single"/>
        </w:rPr>
        <w:t>Senior Regulatory Agreement</w:t>
      </w:r>
    </w:p>
    <w:p w14:paraId="0C632FC5" w14:textId="77777777" w:rsidR="00D5247F" w:rsidRPr="00C142A0" w:rsidRDefault="00D5247F" w:rsidP="00C142A0">
      <w:pPr>
        <w:ind w:left="180" w:right="180"/>
      </w:pPr>
    </w:p>
    <w:p w14:paraId="44202024" w14:textId="77777777" w:rsidR="00D5247F" w:rsidRPr="00C142A0" w:rsidRDefault="00D5247F" w:rsidP="00C142A0">
      <w:pPr>
        <w:ind w:left="180" w:right="180"/>
      </w:pPr>
    </w:p>
    <w:p w14:paraId="39879E6F" w14:textId="77777777" w:rsidR="00D5247F" w:rsidRPr="00C142A0" w:rsidRDefault="00D5247F" w:rsidP="00C142A0">
      <w:pPr>
        <w:ind w:left="180" w:right="180"/>
      </w:pPr>
    </w:p>
    <w:p w14:paraId="0101E611" w14:textId="77777777" w:rsidR="00D5247F" w:rsidRPr="00C142A0" w:rsidRDefault="00D5247F" w:rsidP="00C142A0">
      <w:pPr>
        <w:ind w:left="180" w:right="180"/>
      </w:pPr>
    </w:p>
    <w:p w14:paraId="7BC8CEB2" w14:textId="77777777" w:rsidR="00D5247F" w:rsidRPr="00C142A0" w:rsidRDefault="00D5247F" w:rsidP="00C142A0">
      <w:pPr>
        <w:ind w:left="180" w:right="180"/>
      </w:pPr>
    </w:p>
    <w:p w14:paraId="7CFC661E" w14:textId="77777777" w:rsidR="00D5247F" w:rsidRPr="00C142A0" w:rsidRDefault="00D5247F" w:rsidP="00C142A0">
      <w:pPr>
        <w:ind w:left="180" w:right="180"/>
      </w:pPr>
    </w:p>
    <w:p w14:paraId="1DFF01EA" w14:textId="77777777" w:rsidR="00D5247F" w:rsidRPr="00C142A0" w:rsidRDefault="00D5247F" w:rsidP="00C142A0">
      <w:pPr>
        <w:ind w:left="180" w:right="180"/>
      </w:pPr>
    </w:p>
    <w:p w14:paraId="24FEC745" w14:textId="77777777" w:rsidR="00D5247F" w:rsidRPr="00C142A0" w:rsidRDefault="00D5247F" w:rsidP="00C142A0">
      <w:pPr>
        <w:ind w:left="180" w:right="180"/>
      </w:pPr>
    </w:p>
    <w:p w14:paraId="7DFCAFA1" w14:textId="77777777" w:rsidR="00D5247F" w:rsidRPr="00C142A0" w:rsidRDefault="00D5247F" w:rsidP="00C142A0">
      <w:pPr>
        <w:ind w:left="180" w:right="180"/>
      </w:pPr>
    </w:p>
    <w:p w14:paraId="00C0844C" w14:textId="77777777" w:rsidR="00D5247F" w:rsidRPr="00C142A0" w:rsidRDefault="00D5247F" w:rsidP="00C142A0">
      <w:pPr>
        <w:ind w:left="180" w:right="180"/>
      </w:pPr>
    </w:p>
    <w:p w14:paraId="3B74358E" w14:textId="77777777" w:rsidR="00D5247F" w:rsidRPr="00C142A0" w:rsidRDefault="00D5247F" w:rsidP="00C142A0">
      <w:pPr>
        <w:ind w:left="180" w:right="180"/>
      </w:pPr>
    </w:p>
    <w:p w14:paraId="083B6A24" w14:textId="77777777" w:rsidR="00D5247F" w:rsidRPr="00C142A0" w:rsidRDefault="00D5247F" w:rsidP="00C142A0">
      <w:pPr>
        <w:ind w:left="180" w:right="180"/>
      </w:pPr>
    </w:p>
    <w:p w14:paraId="09D10F66" w14:textId="77777777" w:rsidR="00D5247F" w:rsidRPr="00C142A0" w:rsidRDefault="00D5247F" w:rsidP="00C142A0">
      <w:pPr>
        <w:ind w:left="180" w:right="180"/>
      </w:pPr>
    </w:p>
    <w:p w14:paraId="5C5E29E2" w14:textId="77777777" w:rsidR="00D5247F" w:rsidRPr="00C142A0" w:rsidRDefault="00D5247F" w:rsidP="00C142A0">
      <w:pPr>
        <w:ind w:left="180" w:right="180"/>
      </w:pPr>
    </w:p>
    <w:p w14:paraId="0ECDF576" w14:textId="77777777" w:rsidR="00D5247F" w:rsidRPr="00C142A0" w:rsidRDefault="00D5247F" w:rsidP="00C142A0">
      <w:pPr>
        <w:ind w:left="180" w:right="180"/>
      </w:pPr>
    </w:p>
    <w:p w14:paraId="73D80F83" w14:textId="77777777" w:rsidR="00D5247F" w:rsidRPr="00C142A0" w:rsidRDefault="00D5247F" w:rsidP="00C142A0">
      <w:pPr>
        <w:ind w:left="180" w:right="180"/>
      </w:pPr>
    </w:p>
    <w:p w14:paraId="75A58CDF" w14:textId="77777777" w:rsidR="00D5247F" w:rsidRPr="00C142A0" w:rsidRDefault="00D5247F" w:rsidP="00C142A0">
      <w:pPr>
        <w:ind w:left="180" w:right="180"/>
      </w:pPr>
    </w:p>
    <w:p w14:paraId="680013C3" w14:textId="77777777" w:rsidR="00D5247F" w:rsidRPr="00C142A0" w:rsidRDefault="00D5247F" w:rsidP="00C142A0">
      <w:pPr>
        <w:ind w:left="180" w:right="180"/>
      </w:pPr>
    </w:p>
    <w:p w14:paraId="1BAFD432" w14:textId="77777777" w:rsidR="00D5247F" w:rsidRDefault="00D5247F" w:rsidP="00C142A0">
      <w:pPr>
        <w:ind w:left="180" w:right="180"/>
        <w:rPr>
          <w:rFonts w:ascii="Arial" w:hAnsi="Arial" w:cs="Arial"/>
          <w:b/>
          <w:bCs/>
          <w:sz w:val="24"/>
          <w:szCs w:val="28"/>
          <w:u w:val="single"/>
        </w:rPr>
      </w:pPr>
    </w:p>
    <w:p w14:paraId="2AD3D4EC" w14:textId="77777777" w:rsidR="00D5247F" w:rsidRPr="00C142A0" w:rsidRDefault="00D5247F" w:rsidP="00C142A0">
      <w:pPr>
        <w:ind w:left="180" w:right="180"/>
      </w:pPr>
    </w:p>
    <w:p w14:paraId="53EC58B1" w14:textId="77777777" w:rsidR="00281043" w:rsidRDefault="00281043" w:rsidP="00C142A0">
      <w:pPr>
        <w:ind w:left="180" w:right="180"/>
        <w:jc w:val="center"/>
        <w:rPr>
          <w:rFonts w:ascii="Arial" w:hAnsi="Arial" w:cs="Arial"/>
          <w:b/>
          <w:bCs/>
          <w:sz w:val="24"/>
          <w:szCs w:val="28"/>
          <w:u w:val="single"/>
        </w:rPr>
      </w:pPr>
    </w:p>
    <w:p w14:paraId="64CB836F" w14:textId="77777777" w:rsidR="00281043" w:rsidRDefault="00281043" w:rsidP="00C142A0">
      <w:pPr>
        <w:ind w:left="180" w:right="180"/>
        <w:jc w:val="center"/>
        <w:rPr>
          <w:rFonts w:ascii="Arial" w:hAnsi="Arial" w:cs="Arial"/>
          <w:b/>
          <w:bCs/>
          <w:sz w:val="24"/>
          <w:szCs w:val="28"/>
          <w:u w:val="single"/>
        </w:rPr>
      </w:pPr>
    </w:p>
    <w:p w14:paraId="53092704" w14:textId="77777777" w:rsidR="00281043" w:rsidRDefault="00281043" w:rsidP="00C142A0">
      <w:pPr>
        <w:ind w:left="180" w:right="180"/>
        <w:jc w:val="center"/>
        <w:rPr>
          <w:rFonts w:ascii="Arial" w:hAnsi="Arial" w:cs="Arial"/>
          <w:b/>
          <w:bCs/>
          <w:sz w:val="24"/>
          <w:szCs w:val="28"/>
          <w:u w:val="single"/>
        </w:rPr>
      </w:pPr>
    </w:p>
    <w:p w14:paraId="1726740D" w14:textId="77777777" w:rsidR="00281043" w:rsidRDefault="00281043" w:rsidP="00C142A0">
      <w:pPr>
        <w:ind w:left="180" w:right="180"/>
        <w:jc w:val="center"/>
        <w:rPr>
          <w:rFonts w:ascii="Arial" w:hAnsi="Arial" w:cs="Arial"/>
          <w:b/>
          <w:bCs/>
          <w:sz w:val="24"/>
          <w:szCs w:val="28"/>
          <w:u w:val="single"/>
        </w:rPr>
      </w:pPr>
    </w:p>
    <w:p w14:paraId="5B89CA0B" w14:textId="77777777" w:rsidR="00281043" w:rsidRDefault="00281043" w:rsidP="00C142A0">
      <w:pPr>
        <w:ind w:left="180" w:right="180"/>
        <w:jc w:val="center"/>
        <w:rPr>
          <w:rFonts w:ascii="Arial" w:hAnsi="Arial" w:cs="Arial"/>
          <w:b/>
          <w:bCs/>
          <w:sz w:val="24"/>
          <w:szCs w:val="28"/>
          <w:u w:val="single"/>
        </w:rPr>
      </w:pPr>
    </w:p>
    <w:p w14:paraId="6CD1ACC6" w14:textId="77777777" w:rsidR="00281043" w:rsidRDefault="00281043" w:rsidP="00C142A0">
      <w:pPr>
        <w:ind w:left="180" w:right="180"/>
        <w:jc w:val="center"/>
        <w:rPr>
          <w:rFonts w:ascii="Arial" w:hAnsi="Arial" w:cs="Arial"/>
          <w:b/>
          <w:bCs/>
          <w:sz w:val="24"/>
          <w:szCs w:val="28"/>
          <w:u w:val="single"/>
        </w:rPr>
      </w:pPr>
    </w:p>
    <w:p w14:paraId="0D398C07" w14:textId="77777777" w:rsidR="00281043" w:rsidRDefault="00281043" w:rsidP="00C142A0">
      <w:pPr>
        <w:ind w:left="180" w:right="180"/>
        <w:jc w:val="center"/>
        <w:rPr>
          <w:rFonts w:ascii="Arial" w:hAnsi="Arial" w:cs="Arial"/>
          <w:b/>
          <w:bCs/>
          <w:sz w:val="24"/>
          <w:szCs w:val="28"/>
          <w:u w:val="single"/>
        </w:rPr>
      </w:pPr>
    </w:p>
    <w:p w14:paraId="34201462" w14:textId="77777777" w:rsidR="00281043" w:rsidRDefault="00281043" w:rsidP="00C142A0">
      <w:pPr>
        <w:ind w:left="180" w:right="180"/>
        <w:jc w:val="center"/>
        <w:rPr>
          <w:rFonts w:ascii="Arial" w:hAnsi="Arial" w:cs="Arial"/>
          <w:b/>
          <w:bCs/>
          <w:sz w:val="24"/>
          <w:szCs w:val="28"/>
          <w:u w:val="single"/>
        </w:rPr>
      </w:pPr>
    </w:p>
    <w:p w14:paraId="0FDBB715" w14:textId="77777777" w:rsidR="00281043" w:rsidRDefault="00281043" w:rsidP="00C142A0">
      <w:pPr>
        <w:ind w:left="180" w:right="180"/>
        <w:jc w:val="center"/>
        <w:rPr>
          <w:rFonts w:ascii="Arial" w:hAnsi="Arial" w:cs="Arial"/>
          <w:b/>
          <w:bCs/>
          <w:sz w:val="24"/>
          <w:szCs w:val="28"/>
          <w:u w:val="single"/>
        </w:rPr>
      </w:pPr>
    </w:p>
    <w:p w14:paraId="7ECB68C7" w14:textId="77777777" w:rsidR="00281043" w:rsidRDefault="00281043" w:rsidP="00C142A0">
      <w:pPr>
        <w:ind w:left="180" w:right="180"/>
        <w:jc w:val="center"/>
        <w:rPr>
          <w:rFonts w:ascii="Arial" w:hAnsi="Arial" w:cs="Arial"/>
          <w:b/>
          <w:bCs/>
          <w:sz w:val="24"/>
          <w:szCs w:val="28"/>
          <w:u w:val="single"/>
        </w:rPr>
      </w:pPr>
    </w:p>
    <w:p w14:paraId="234EAECE" w14:textId="77777777" w:rsidR="00281043" w:rsidRDefault="00281043" w:rsidP="00C142A0">
      <w:pPr>
        <w:ind w:left="180" w:right="180"/>
        <w:jc w:val="center"/>
        <w:rPr>
          <w:rFonts w:ascii="Arial" w:hAnsi="Arial" w:cs="Arial"/>
          <w:b/>
          <w:bCs/>
          <w:sz w:val="24"/>
          <w:szCs w:val="28"/>
          <w:u w:val="single"/>
        </w:rPr>
      </w:pPr>
    </w:p>
    <w:p w14:paraId="28A016D7" w14:textId="77777777" w:rsidR="00281043" w:rsidRDefault="00281043" w:rsidP="00C142A0">
      <w:pPr>
        <w:ind w:left="180" w:right="180"/>
        <w:jc w:val="center"/>
        <w:rPr>
          <w:rFonts w:ascii="Arial" w:hAnsi="Arial" w:cs="Arial"/>
          <w:b/>
          <w:bCs/>
          <w:sz w:val="24"/>
          <w:szCs w:val="28"/>
          <w:u w:val="single"/>
        </w:rPr>
      </w:pPr>
    </w:p>
    <w:p w14:paraId="4E709D50" w14:textId="77777777" w:rsidR="00281043" w:rsidRDefault="00281043" w:rsidP="00C142A0">
      <w:pPr>
        <w:ind w:left="180" w:right="180"/>
        <w:jc w:val="center"/>
        <w:rPr>
          <w:rFonts w:ascii="Arial" w:hAnsi="Arial" w:cs="Arial"/>
          <w:b/>
          <w:bCs/>
          <w:sz w:val="24"/>
          <w:szCs w:val="28"/>
          <w:u w:val="single"/>
        </w:rPr>
      </w:pPr>
    </w:p>
    <w:p w14:paraId="3701B569" w14:textId="77777777" w:rsidR="00281043" w:rsidRDefault="00281043" w:rsidP="00C142A0">
      <w:pPr>
        <w:ind w:left="180" w:right="180"/>
        <w:jc w:val="center"/>
        <w:rPr>
          <w:rFonts w:ascii="Arial" w:hAnsi="Arial" w:cs="Arial"/>
          <w:b/>
          <w:bCs/>
          <w:sz w:val="24"/>
          <w:szCs w:val="28"/>
          <w:u w:val="single"/>
        </w:rPr>
      </w:pPr>
    </w:p>
    <w:p w14:paraId="5DB26BF8" w14:textId="77777777" w:rsidR="00281043" w:rsidRDefault="00281043" w:rsidP="00C142A0">
      <w:pPr>
        <w:ind w:left="180" w:right="180"/>
        <w:jc w:val="center"/>
        <w:rPr>
          <w:rFonts w:ascii="Arial" w:hAnsi="Arial" w:cs="Arial"/>
          <w:b/>
          <w:bCs/>
          <w:sz w:val="24"/>
          <w:szCs w:val="28"/>
          <w:u w:val="single"/>
        </w:rPr>
      </w:pPr>
    </w:p>
    <w:p w14:paraId="4894221C" w14:textId="77777777" w:rsidR="00281043" w:rsidRDefault="00281043" w:rsidP="00C142A0">
      <w:pPr>
        <w:ind w:left="180" w:right="180"/>
        <w:jc w:val="center"/>
        <w:rPr>
          <w:rFonts w:ascii="Arial" w:hAnsi="Arial" w:cs="Arial"/>
          <w:b/>
          <w:bCs/>
          <w:sz w:val="24"/>
          <w:szCs w:val="28"/>
          <w:u w:val="single"/>
        </w:rPr>
      </w:pPr>
    </w:p>
    <w:p w14:paraId="5D914C5A" w14:textId="77777777" w:rsidR="00281043" w:rsidRDefault="00281043" w:rsidP="00C142A0">
      <w:pPr>
        <w:ind w:left="180" w:right="180"/>
        <w:jc w:val="center"/>
        <w:rPr>
          <w:rFonts w:ascii="Arial" w:hAnsi="Arial" w:cs="Arial"/>
          <w:b/>
          <w:bCs/>
          <w:sz w:val="24"/>
          <w:szCs w:val="28"/>
          <w:u w:val="single"/>
        </w:rPr>
      </w:pPr>
    </w:p>
    <w:p w14:paraId="63BDE112" w14:textId="77777777" w:rsidR="00281043" w:rsidRDefault="00281043" w:rsidP="00C142A0">
      <w:pPr>
        <w:ind w:left="180" w:right="180"/>
        <w:jc w:val="center"/>
        <w:rPr>
          <w:rFonts w:ascii="Arial" w:hAnsi="Arial" w:cs="Arial"/>
          <w:b/>
          <w:bCs/>
          <w:sz w:val="24"/>
          <w:szCs w:val="28"/>
          <w:u w:val="single"/>
        </w:rPr>
      </w:pPr>
    </w:p>
    <w:p w14:paraId="4EC4AED6" w14:textId="77777777" w:rsidR="00281043" w:rsidRDefault="00281043" w:rsidP="001C2257">
      <w:pPr>
        <w:ind w:right="180"/>
        <w:rPr>
          <w:rFonts w:ascii="Arial" w:hAnsi="Arial" w:cs="Arial"/>
          <w:b/>
          <w:bCs/>
          <w:sz w:val="24"/>
          <w:szCs w:val="28"/>
          <w:u w:val="single"/>
        </w:rPr>
      </w:pPr>
    </w:p>
    <w:p w14:paraId="5412DCAB" w14:textId="77777777" w:rsidR="001C2257" w:rsidRPr="00C142A0" w:rsidRDefault="001C2257" w:rsidP="001C2257">
      <w:pPr>
        <w:ind w:right="180"/>
      </w:pPr>
    </w:p>
    <w:p w14:paraId="026777C1" w14:textId="77777777" w:rsidR="00281043" w:rsidRPr="00C142A0" w:rsidRDefault="00281043" w:rsidP="00C142A0">
      <w:pPr>
        <w:ind w:left="180" w:right="180"/>
      </w:pPr>
    </w:p>
    <w:p w14:paraId="38328AAA" w14:textId="77777777" w:rsidR="00281043" w:rsidRPr="00C142A0" w:rsidRDefault="00281043" w:rsidP="00C142A0">
      <w:pPr>
        <w:ind w:left="180" w:right="180"/>
      </w:pPr>
    </w:p>
    <w:p w14:paraId="0E8A9967" w14:textId="77777777" w:rsidR="00281043" w:rsidRPr="00C142A0" w:rsidRDefault="00281043" w:rsidP="00C142A0">
      <w:pPr>
        <w:ind w:left="180" w:right="180"/>
      </w:pPr>
    </w:p>
    <w:p w14:paraId="07ECAA57" w14:textId="77777777" w:rsidR="00281043" w:rsidRPr="00C142A0" w:rsidRDefault="00281043" w:rsidP="00C142A0">
      <w:pPr>
        <w:ind w:left="180" w:right="180"/>
      </w:pPr>
    </w:p>
    <w:p w14:paraId="11A6B96F" w14:textId="77777777" w:rsidR="00621DF5" w:rsidRPr="007719EF" w:rsidRDefault="003D5FFF" w:rsidP="007D158B">
      <w:pPr>
        <w:pStyle w:val="Heading5"/>
        <w:numPr>
          <w:ilvl w:val="0"/>
          <w:numId w:val="0"/>
        </w:numPr>
        <w:ind w:left="180" w:right="180"/>
        <w:jc w:val="left"/>
        <w:rPr>
          <w:rFonts w:ascii="Arial" w:hAnsi="Arial" w:cs="Arial"/>
        </w:rPr>
      </w:pPr>
      <w:r w:rsidRPr="007719EF">
        <w:rPr>
          <w:rFonts w:ascii="Arial" w:hAnsi="Arial" w:cs="Arial"/>
        </w:rPr>
        <w:lastRenderedPageBreak/>
        <w:t>RECORDING</w:t>
      </w:r>
      <w:r w:rsidRPr="007719EF">
        <w:rPr>
          <w:rFonts w:ascii="Arial" w:hAnsi="Arial" w:cs="Arial"/>
          <w:spacing w:val="-9"/>
        </w:rPr>
        <w:t xml:space="preserve"> </w:t>
      </w:r>
      <w:r w:rsidRPr="007719EF">
        <w:rPr>
          <w:rFonts w:ascii="Arial" w:hAnsi="Arial" w:cs="Arial"/>
        </w:rPr>
        <w:t>REQUESTED</w:t>
      </w:r>
      <w:r w:rsidRPr="007719EF">
        <w:rPr>
          <w:rFonts w:ascii="Arial" w:hAnsi="Arial" w:cs="Arial"/>
          <w:spacing w:val="-8"/>
        </w:rPr>
        <w:t xml:space="preserve"> </w:t>
      </w:r>
      <w:r w:rsidRPr="007719EF">
        <w:rPr>
          <w:rFonts w:ascii="Arial" w:hAnsi="Arial" w:cs="Arial"/>
          <w:spacing w:val="-5"/>
        </w:rPr>
        <w:t>BY:</w:t>
      </w:r>
    </w:p>
    <w:p w14:paraId="11A6B970" w14:textId="6D7DE3F9" w:rsidR="00621DF5" w:rsidRPr="007719EF" w:rsidRDefault="003D5FFF" w:rsidP="00C142A0">
      <w:pPr>
        <w:spacing w:before="182"/>
        <w:ind w:left="180" w:right="180"/>
        <w:rPr>
          <w:rFonts w:ascii="Arial" w:hAnsi="Arial" w:cs="Arial"/>
          <w:b/>
          <w:sz w:val="24"/>
          <w:szCs w:val="24"/>
        </w:rPr>
      </w:pPr>
      <w:r w:rsidRPr="007719EF">
        <w:rPr>
          <w:rFonts w:ascii="Arial" w:hAnsi="Arial" w:cs="Arial"/>
          <w:b/>
          <w:sz w:val="24"/>
          <w:szCs w:val="24"/>
          <w:highlight w:val="yellow"/>
        </w:rPr>
        <w:t>City</w:t>
      </w:r>
      <w:r w:rsidR="001776AD" w:rsidRPr="007719EF">
        <w:rPr>
          <w:rFonts w:ascii="Arial" w:hAnsi="Arial" w:cs="Arial"/>
          <w:b/>
          <w:sz w:val="24"/>
          <w:szCs w:val="24"/>
          <w:highlight w:val="yellow"/>
        </w:rPr>
        <w:t>/County</w:t>
      </w:r>
      <w:r w:rsidRPr="007719EF">
        <w:rPr>
          <w:rFonts w:ascii="Arial" w:hAnsi="Arial" w:cs="Arial"/>
          <w:b/>
          <w:sz w:val="24"/>
          <w:szCs w:val="24"/>
        </w:rPr>
        <w:t xml:space="preserve"> of </w:t>
      </w:r>
      <w:r w:rsidR="005A1023" w:rsidRPr="007719EF">
        <w:rPr>
          <w:rFonts w:ascii="Arial" w:hAnsi="Arial" w:cs="Arial"/>
          <w:b/>
          <w:spacing w:val="-2"/>
          <w:sz w:val="24"/>
          <w:szCs w:val="24"/>
          <w:highlight w:val="yellow"/>
        </w:rPr>
        <w:t>X</w:t>
      </w:r>
    </w:p>
    <w:p w14:paraId="11A6B971" w14:textId="77777777" w:rsidR="00621DF5" w:rsidRPr="007719EF" w:rsidRDefault="003D5FFF" w:rsidP="007D158B">
      <w:pPr>
        <w:pStyle w:val="Heading5"/>
        <w:numPr>
          <w:ilvl w:val="0"/>
          <w:numId w:val="0"/>
        </w:numPr>
        <w:spacing w:before="182"/>
        <w:ind w:left="180" w:right="180"/>
        <w:jc w:val="left"/>
        <w:rPr>
          <w:rFonts w:ascii="Arial" w:hAnsi="Arial" w:cs="Arial"/>
        </w:rPr>
      </w:pPr>
      <w:r w:rsidRPr="007719EF">
        <w:rPr>
          <w:rFonts w:ascii="Arial" w:hAnsi="Arial" w:cs="Arial"/>
        </w:rPr>
        <w:t>WHEN</w:t>
      </w:r>
      <w:r w:rsidRPr="007719EF">
        <w:rPr>
          <w:rFonts w:ascii="Arial" w:hAnsi="Arial" w:cs="Arial"/>
          <w:spacing w:val="-4"/>
        </w:rPr>
        <w:t xml:space="preserve"> </w:t>
      </w:r>
      <w:r w:rsidRPr="007719EF">
        <w:rPr>
          <w:rFonts w:ascii="Arial" w:hAnsi="Arial" w:cs="Arial"/>
        </w:rPr>
        <w:t>RECORDED</w:t>
      </w:r>
      <w:r w:rsidRPr="007719EF">
        <w:rPr>
          <w:rFonts w:ascii="Arial" w:hAnsi="Arial" w:cs="Arial"/>
          <w:spacing w:val="-4"/>
        </w:rPr>
        <w:t xml:space="preserve"> </w:t>
      </w:r>
      <w:r w:rsidRPr="007719EF">
        <w:rPr>
          <w:rFonts w:ascii="Arial" w:hAnsi="Arial" w:cs="Arial"/>
        </w:rPr>
        <w:t>MAIL</w:t>
      </w:r>
      <w:r w:rsidRPr="007719EF">
        <w:rPr>
          <w:rFonts w:ascii="Arial" w:hAnsi="Arial" w:cs="Arial"/>
          <w:spacing w:val="-3"/>
        </w:rPr>
        <w:t xml:space="preserve"> </w:t>
      </w:r>
      <w:r w:rsidRPr="007719EF">
        <w:rPr>
          <w:rFonts w:ascii="Arial" w:hAnsi="Arial" w:cs="Arial"/>
          <w:spacing w:val="-5"/>
        </w:rPr>
        <w:t>TO:</w:t>
      </w:r>
    </w:p>
    <w:p w14:paraId="11A6B972" w14:textId="1682EB6A" w:rsidR="00621DF5" w:rsidRPr="007719EF" w:rsidRDefault="001776AD" w:rsidP="00C142A0">
      <w:pPr>
        <w:spacing w:before="182" w:line="259" w:lineRule="auto"/>
        <w:ind w:left="180" w:right="180"/>
        <w:rPr>
          <w:rFonts w:ascii="Arial" w:hAnsi="Arial" w:cs="Arial"/>
          <w:b/>
          <w:sz w:val="24"/>
          <w:szCs w:val="24"/>
          <w:highlight w:val="yellow"/>
        </w:rPr>
      </w:pPr>
      <w:r w:rsidRPr="007719EF">
        <w:rPr>
          <w:rFonts w:ascii="Arial" w:hAnsi="Arial" w:cs="Arial"/>
          <w:b/>
          <w:sz w:val="24"/>
          <w:szCs w:val="24"/>
          <w:highlight w:val="yellow"/>
        </w:rPr>
        <w:t>City/County</w:t>
      </w:r>
      <w:r w:rsidRPr="007719EF">
        <w:rPr>
          <w:rFonts w:ascii="Arial" w:hAnsi="Arial" w:cs="Arial"/>
          <w:b/>
          <w:sz w:val="24"/>
          <w:szCs w:val="24"/>
        </w:rPr>
        <w:t xml:space="preserve"> </w:t>
      </w:r>
      <w:r w:rsidR="003D5FFF" w:rsidRPr="007719EF">
        <w:rPr>
          <w:rFonts w:ascii="Arial" w:hAnsi="Arial" w:cs="Arial"/>
          <w:b/>
          <w:sz w:val="24"/>
          <w:szCs w:val="24"/>
        </w:rPr>
        <w:t>of</w:t>
      </w:r>
      <w:r w:rsidR="003D5FFF" w:rsidRPr="007719EF">
        <w:rPr>
          <w:rFonts w:ascii="Arial" w:hAnsi="Arial" w:cs="Arial"/>
          <w:b/>
          <w:spacing w:val="-15"/>
          <w:sz w:val="24"/>
          <w:szCs w:val="24"/>
        </w:rPr>
        <w:t xml:space="preserve"> </w:t>
      </w:r>
      <w:r w:rsidR="00437246" w:rsidRPr="007719EF">
        <w:rPr>
          <w:rFonts w:ascii="Arial" w:hAnsi="Arial" w:cs="Arial"/>
          <w:b/>
          <w:sz w:val="24"/>
          <w:szCs w:val="24"/>
          <w:highlight w:val="yellow"/>
        </w:rPr>
        <w:t>X</w:t>
      </w:r>
      <w:r w:rsidR="003D5FFF" w:rsidRPr="007719EF">
        <w:rPr>
          <w:rFonts w:ascii="Arial" w:hAnsi="Arial" w:cs="Arial"/>
          <w:b/>
          <w:sz w:val="24"/>
          <w:szCs w:val="24"/>
        </w:rPr>
        <w:t xml:space="preserve"> </w:t>
      </w:r>
      <w:r w:rsidR="00437246" w:rsidRPr="007719EF">
        <w:rPr>
          <w:rFonts w:ascii="Arial" w:hAnsi="Arial" w:cs="Arial"/>
          <w:b/>
          <w:sz w:val="24"/>
          <w:szCs w:val="24"/>
          <w:highlight w:val="yellow"/>
        </w:rPr>
        <w:t>ADDRESS</w:t>
      </w:r>
    </w:p>
    <w:p w14:paraId="11A6B973" w14:textId="2988DF13" w:rsidR="00621DF5" w:rsidRPr="007719EF" w:rsidRDefault="009128C6" w:rsidP="00C142A0">
      <w:pPr>
        <w:spacing w:line="275" w:lineRule="exact"/>
        <w:ind w:left="180" w:right="180"/>
        <w:rPr>
          <w:rFonts w:ascii="Arial" w:hAnsi="Arial" w:cs="Arial"/>
          <w:b/>
          <w:sz w:val="24"/>
          <w:szCs w:val="24"/>
        </w:rPr>
      </w:pPr>
      <w:r w:rsidRPr="007719EF">
        <w:rPr>
          <w:rFonts w:ascii="Arial" w:hAnsi="Arial" w:cs="Arial"/>
          <w:b/>
          <w:sz w:val="24"/>
          <w:szCs w:val="24"/>
          <w:highlight w:val="yellow"/>
        </w:rPr>
        <w:t>CITY, STATE</w:t>
      </w:r>
      <w:r w:rsidR="003D5FFF" w:rsidRPr="007719EF">
        <w:rPr>
          <w:rFonts w:ascii="Arial" w:hAnsi="Arial" w:cs="Arial"/>
          <w:b/>
          <w:spacing w:val="-2"/>
          <w:sz w:val="24"/>
          <w:szCs w:val="24"/>
          <w:highlight w:val="yellow"/>
        </w:rPr>
        <w:t xml:space="preserve"> </w:t>
      </w:r>
      <w:r w:rsidR="00437246" w:rsidRPr="007719EF">
        <w:rPr>
          <w:rFonts w:ascii="Arial" w:hAnsi="Arial" w:cs="Arial"/>
          <w:b/>
          <w:spacing w:val="-2"/>
          <w:sz w:val="24"/>
          <w:szCs w:val="24"/>
          <w:highlight w:val="yellow"/>
        </w:rPr>
        <w:t>ZIP</w:t>
      </w:r>
    </w:p>
    <w:p w14:paraId="11A6B974" w14:textId="5B44417F" w:rsidR="00621DF5" w:rsidRPr="007719EF" w:rsidRDefault="001776AD" w:rsidP="00C142A0">
      <w:pPr>
        <w:pStyle w:val="Heading5"/>
        <w:spacing w:before="181"/>
        <w:ind w:left="180" w:right="180"/>
        <w:rPr>
          <w:rFonts w:ascii="Arial" w:hAnsi="Arial" w:cs="Arial"/>
        </w:rPr>
      </w:pPr>
      <w:r w:rsidRPr="007719EF">
        <w:rPr>
          <w:rFonts w:ascii="Arial" w:hAnsi="Arial" w:cs="Arial"/>
          <w:highlight w:val="yellow"/>
        </w:rPr>
        <w:t>CITY/COUNTY</w:t>
      </w:r>
      <w:r w:rsidRPr="007719EF">
        <w:rPr>
          <w:rFonts w:ascii="Arial" w:hAnsi="Arial" w:cs="Arial"/>
          <w:spacing w:val="-2"/>
        </w:rPr>
        <w:t xml:space="preserve"> </w:t>
      </w:r>
      <w:r w:rsidR="003D5FFF" w:rsidRPr="007719EF">
        <w:rPr>
          <w:rFonts w:ascii="Arial" w:hAnsi="Arial" w:cs="Arial"/>
        </w:rPr>
        <w:t>OF</w:t>
      </w:r>
      <w:r w:rsidR="003D5FFF" w:rsidRPr="007719EF">
        <w:rPr>
          <w:rFonts w:ascii="Arial" w:hAnsi="Arial" w:cs="Arial"/>
          <w:spacing w:val="-2"/>
        </w:rPr>
        <w:t xml:space="preserve"> </w:t>
      </w:r>
      <w:r w:rsidR="00437246" w:rsidRPr="007719EF">
        <w:rPr>
          <w:rFonts w:ascii="Arial" w:hAnsi="Arial" w:cs="Arial"/>
          <w:spacing w:val="-2"/>
          <w:highlight w:val="yellow"/>
        </w:rPr>
        <w:t>X</w:t>
      </w:r>
    </w:p>
    <w:p w14:paraId="11A6B975" w14:textId="77777777" w:rsidR="00621DF5" w:rsidRPr="007719EF" w:rsidRDefault="003D5FFF" w:rsidP="00C142A0">
      <w:pPr>
        <w:pStyle w:val="BodyText"/>
        <w:spacing w:before="23"/>
        <w:ind w:left="180" w:right="180"/>
        <w:jc w:val="center"/>
        <w:rPr>
          <w:rFonts w:ascii="Arial" w:hAnsi="Arial" w:cs="Arial"/>
        </w:rPr>
      </w:pPr>
      <w:r w:rsidRPr="007719EF">
        <w:rPr>
          <w:rFonts w:ascii="Arial" w:hAnsi="Arial" w:cs="Arial"/>
        </w:rPr>
        <w:t>HOME</w:t>
      </w:r>
      <w:r w:rsidRPr="007719EF">
        <w:rPr>
          <w:rFonts w:ascii="Arial" w:hAnsi="Arial" w:cs="Arial"/>
          <w:spacing w:val="-7"/>
        </w:rPr>
        <w:t xml:space="preserve"> </w:t>
      </w:r>
      <w:r w:rsidRPr="007719EF">
        <w:rPr>
          <w:rFonts w:ascii="Arial" w:hAnsi="Arial" w:cs="Arial"/>
        </w:rPr>
        <w:t>INVESTMENT</w:t>
      </w:r>
      <w:r w:rsidRPr="007719EF">
        <w:rPr>
          <w:rFonts w:ascii="Arial" w:hAnsi="Arial" w:cs="Arial"/>
          <w:spacing w:val="-6"/>
        </w:rPr>
        <w:t xml:space="preserve"> </w:t>
      </w:r>
      <w:r w:rsidRPr="007719EF">
        <w:rPr>
          <w:rFonts w:ascii="Arial" w:hAnsi="Arial" w:cs="Arial"/>
        </w:rPr>
        <w:t>PARTNERSHIPS</w:t>
      </w:r>
      <w:r w:rsidRPr="007719EF">
        <w:rPr>
          <w:rFonts w:ascii="Arial" w:hAnsi="Arial" w:cs="Arial"/>
          <w:spacing w:val="-6"/>
        </w:rPr>
        <w:t xml:space="preserve"> </w:t>
      </w:r>
      <w:r w:rsidRPr="007719EF">
        <w:rPr>
          <w:rFonts w:ascii="Arial" w:hAnsi="Arial" w:cs="Arial"/>
        </w:rPr>
        <w:t>PROGRAM</w:t>
      </w:r>
      <w:r w:rsidRPr="007719EF">
        <w:rPr>
          <w:rFonts w:ascii="Arial" w:hAnsi="Arial" w:cs="Arial"/>
          <w:spacing w:val="-6"/>
        </w:rPr>
        <w:t xml:space="preserve"> </w:t>
      </w:r>
      <w:r w:rsidRPr="007719EF">
        <w:rPr>
          <w:rFonts w:ascii="Arial" w:hAnsi="Arial" w:cs="Arial"/>
          <w:spacing w:val="-2"/>
        </w:rPr>
        <w:t>(HOME)</w:t>
      </w:r>
    </w:p>
    <w:p w14:paraId="11A6B976" w14:textId="11FA4B11" w:rsidR="00621DF5" w:rsidRPr="007719EF" w:rsidRDefault="005B1281" w:rsidP="00C142A0">
      <w:pPr>
        <w:pStyle w:val="Heading5"/>
        <w:spacing w:before="181"/>
        <w:ind w:left="180" w:right="180"/>
        <w:rPr>
          <w:rFonts w:ascii="Arial" w:hAnsi="Arial" w:cs="Arial"/>
        </w:rPr>
      </w:pPr>
      <w:r w:rsidRPr="007719EF">
        <w:rPr>
          <w:rFonts w:ascii="Arial" w:hAnsi="Arial" w:cs="Arial"/>
        </w:rPr>
        <w:t xml:space="preserve">SENIOR </w:t>
      </w:r>
      <w:r w:rsidR="003D5FFF" w:rsidRPr="007719EF">
        <w:rPr>
          <w:rFonts w:ascii="Arial" w:hAnsi="Arial" w:cs="Arial"/>
        </w:rPr>
        <w:t>REGULATORY</w:t>
      </w:r>
      <w:r w:rsidR="003D5FFF" w:rsidRPr="007719EF">
        <w:rPr>
          <w:rFonts w:ascii="Arial" w:hAnsi="Arial" w:cs="Arial"/>
          <w:spacing w:val="-7"/>
        </w:rPr>
        <w:t xml:space="preserve"> </w:t>
      </w:r>
      <w:r w:rsidR="003D5FFF" w:rsidRPr="007719EF">
        <w:rPr>
          <w:rFonts w:ascii="Arial" w:hAnsi="Arial" w:cs="Arial"/>
          <w:spacing w:val="-2"/>
        </w:rPr>
        <w:t>AGREEMENT</w:t>
      </w:r>
    </w:p>
    <w:p w14:paraId="11A6B977" w14:textId="2F70AA60" w:rsidR="00621DF5" w:rsidRPr="007719EF" w:rsidRDefault="003D5FFF" w:rsidP="00C142A0">
      <w:pPr>
        <w:pStyle w:val="BodyText"/>
        <w:spacing w:before="22"/>
        <w:ind w:left="180" w:right="180"/>
        <w:jc w:val="center"/>
        <w:rPr>
          <w:rFonts w:ascii="Arial" w:hAnsi="Arial" w:cs="Arial"/>
        </w:rPr>
      </w:pPr>
      <w:r w:rsidRPr="007719EF">
        <w:rPr>
          <w:rFonts w:ascii="Arial" w:hAnsi="Arial" w:cs="Arial"/>
        </w:rPr>
        <w:t>LOAN</w:t>
      </w:r>
      <w:r w:rsidRPr="007719EF">
        <w:rPr>
          <w:rFonts w:ascii="Arial" w:hAnsi="Arial" w:cs="Arial"/>
          <w:spacing w:val="-8"/>
        </w:rPr>
        <w:t xml:space="preserve"> </w:t>
      </w:r>
      <w:r w:rsidRPr="007719EF">
        <w:rPr>
          <w:rFonts w:ascii="Arial" w:hAnsi="Arial" w:cs="Arial"/>
        </w:rPr>
        <w:t>NUMBER</w:t>
      </w:r>
      <w:r w:rsidRPr="007719EF">
        <w:rPr>
          <w:rFonts w:ascii="Arial" w:hAnsi="Arial" w:cs="Arial"/>
          <w:spacing w:val="-8"/>
        </w:rPr>
        <w:t xml:space="preserve"> </w:t>
      </w:r>
      <w:r w:rsidR="00437246" w:rsidRPr="007719EF">
        <w:rPr>
          <w:rFonts w:ascii="Arial" w:hAnsi="Arial" w:cs="Arial"/>
          <w:highlight w:val="yellow"/>
        </w:rPr>
        <w:t>XX</w:t>
      </w:r>
      <w:r w:rsidRPr="007719EF">
        <w:rPr>
          <w:rFonts w:ascii="Arial" w:hAnsi="Arial" w:cs="Arial"/>
          <w:highlight w:val="yellow"/>
        </w:rPr>
        <w:t>-HOME-</w:t>
      </w:r>
      <w:r w:rsidR="00437246" w:rsidRPr="007719EF">
        <w:rPr>
          <w:rFonts w:ascii="Arial" w:hAnsi="Arial" w:cs="Arial"/>
          <w:spacing w:val="-2"/>
          <w:highlight w:val="yellow"/>
        </w:rPr>
        <w:t>XXXXX</w:t>
      </w:r>
    </w:p>
    <w:p w14:paraId="11A6B978" w14:textId="77777777" w:rsidR="00621DF5" w:rsidRPr="007719EF" w:rsidRDefault="003D5FFF" w:rsidP="00C142A0">
      <w:pPr>
        <w:pStyle w:val="BodyText"/>
        <w:spacing w:before="182"/>
        <w:ind w:left="180" w:right="180"/>
        <w:jc w:val="center"/>
        <w:rPr>
          <w:rFonts w:ascii="Arial" w:hAnsi="Arial" w:cs="Arial"/>
          <w:spacing w:val="-2"/>
        </w:rPr>
      </w:pPr>
      <w:r w:rsidRPr="007719EF">
        <w:rPr>
          <w:rFonts w:ascii="Arial" w:hAnsi="Arial" w:cs="Arial"/>
        </w:rPr>
        <w:t xml:space="preserve">(Senior HOME </w:t>
      </w:r>
      <w:r w:rsidRPr="007719EF">
        <w:rPr>
          <w:rFonts w:ascii="Arial" w:hAnsi="Arial" w:cs="Arial"/>
          <w:spacing w:val="-2"/>
        </w:rPr>
        <w:t>Restrictions)</w:t>
      </w:r>
    </w:p>
    <w:p w14:paraId="4DC7F9CB" w14:textId="77777777" w:rsidR="003F089B" w:rsidRPr="007719EF" w:rsidRDefault="003F089B" w:rsidP="00C142A0">
      <w:pPr>
        <w:pStyle w:val="BodyText"/>
        <w:spacing w:before="182"/>
        <w:ind w:left="180" w:right="180"/>
        <w:jc w:val="center"/>
        <w:rPr>
          <w:rFonts w:ascii="Arial" w:hAnsi="Arial" w:cs="Arial"/>
          <w:spacing w:val="-2"/>
        </w:rPr>
      </w:pPr>
    </w:p>
    <w:p w14:paraId="4BE3440F" w14:textId="01CCA329" w:rsidR="003F089B" w:rsidRPr="00EF4FF3" w:rsidRDefault="003F089B" w:rsidP="00C142A0">
      <w:pPr>
        <w:pStyle w:val="BodyText"/>
        <w:spacing w:before="182"/>
        <w:ind w:left="180" w:right="180"/>
        <w:jc w:val="both"/>
        <w:rPr>
          <w:rFonts w:ascii="Arial" w:hAnsi="Arial" w:cs="Arial"/>
        </w:rPr>
      </w:pPr>
      <w:r w:rsidRPr="007719EF">
        <w:rPr>
          <w:rFonts w:ascii="Arial" w:hAnsi="Arial" w:cs="Arial"/>
        </w:rPr>
        <w:t xml:space="preserve">This Senior Regulatory Agreement (the “Agreement”) dated </w:t>
      </w:r>
      <w:r w:rsidRPr="007719EF">
        <w:rPr>
          <w:rFonts w:ascii="Arial" w:hAnsi="Arial" w:cs="Arial"/>
          <w:u w:val="single"/>
        </w:rPr>
        <w:tab/>
      </w:r>
      <w:r w:rsidRPr="007719EF">
        <w:rPr>
          <w:rFonts w:ascii="Arial" w:hAnsi="Arial" w:cs="Arial"/>
          <w:u w:val="single"/>
        </w:rPr>
        <w:tab/>
      </w:r>
      <w:r w:rsidRPr="007719EF">
        <w:rPr>
          <w:rFonts w:ascii="Arial" w:hAnsi="Arial" w:cs="Arial"/>
          <w:u w:val="single"/>
        </w:rPr>
        <w:tab/>
      </w:r>
      <w:r w:rsidRPr="007719EF">
        <w:rPr>
          <w:rFonts w:ascii="Arial" w:hAnsi="Arial" w:cs="Arial"/>
          <w:highlight w:val="yellow"/>
        </w:rPr>
        <w:t>, 20__</w:t>
      </w:r>
      <w:r w:rsidRPr="007719EF">
        <w:rPr>
          <w:rFonts w:ascii="Arial" w:hAnsi="Arial" w:cs="Arial"/>
        </w:rPr>
        <w:t xml:space="preserve">, for reference purposes only, is made and entered into by and between __________________________, a ___________________ (the “Borrower”), and the </w:t>
      </w:r>
      <w:r w:rsidR="005B1281" w:rsidRPr="007719EF">
        <w:rPr>
          <w:rFonts w:ascii="Arial" w:hAnsi="Arial" w:cs="Arial"/>
          <w:highlight w:val="yellow"/>
        </w:rPr>
        <w:t>City/County of XXXXXXX</w:t>
      </w:r>
      <w:r w:rsidR="0081657D" w:rsidRPr="00EF4FF3">
        <w:rPr>
          <w:rFonts w:ascii="Arial" w:hAnsi="Arial" w:cs="Arial"/>
        </w:rPr>
        <w:t>, a municipal corporation of the State of California</w:t>
      </w:r>
      <w:r w:rsidRPr="00EF4FF3">
        <w:rPr>
          <w:rFonts w:ascii="Arial" w:hAnsi="Arial" w:cs="Arial"/>
        </w:rPr>
        <w:t xml:space="preserve"> (the “</w:t>
      </w:r>
      <w:r w:rsidR="00E06B55" w:rsidRPr="00EF4FF3">
        <w:rPr>
          <w:rFonts w:ascii="Arial" w:hAnsi="Arial" w:cs="Arial"/>
          <w:highlight w:val="yellow"/>
        </w:rPr>
        <w:t>City/County</w:t>
      </w:r>
      <w:r w:rsidRPr="00EF4FF3">
        <w:rPr>
          <w:rFonts w:ascii="Arial" w:hAnsi="Arial" w:cs="Arial"/>
        </w:rPr>
        <w:t>”).</w:t>
      </w:r>
    </w:p>
    <w:p w14:paraId="68B6CD96" w14:textId="77777777" w:rsidR="003F089B" w:rsidRPr="00EF4FF3" w:rsidRDefault="003F089B" w:rsidP="00C142A0">
      <w:pPr>
        <w:pStyle w:val="BodyText"/>
        <w:spacing w:before="182"/>
        <w:ind w:left="180" w:right="180"/>
        <w:jc w:val="both"/>
        <w:rPr>
          <w:rFonts w:ascii="Arial" w:hAnsi="Arial" w:cs="Arial"/>
        </w:rPr>
      </w:pPr>
    </w:p>
    <w:p w14:paraId="47F9E10A" w14:textId="77777777" w:rsidR="003F089B" w:rsidRPr="00EF4FF3" w:rsidRDefault="003F089B" w:rsidP="00C142A0">
      <w:pPr>
        <w:pStyle w:val="BodyText"/>
        <w:spacing w:before="182"/>
        <w:ind w:left="180" w:right="180"/>
        <w:jc w:val="center"/>
        <w:rPr>
          <w:rFonts w:ascii="Arial" w:hAnsi="Arial" w:cs="Arial"/>
          <w:b/>
          <w:bCs/>
          <w:u w:val="single"/>
        </w:rPr>
      </w:pPr>
      <w:r w:rsidRPr="00EF4FF3">
        <w:rPr>
          <w:rFonts w:ascii="Arial" w:hAnsi="Arial" w:cs="Arial"/>
          <w:b/>
          <w:bCs/>
          <w:u w:val="single"/>
        </w:rPr>
        <w:t>RECITALS:</w:t>
      </w:r>
    </w:p>
    <w:p w14:paraId="583B0589" w14:textId="77777777" w:rsidR="003F089B" w:rsidRPr="00EF4FF3" w:rsidRDefault="003F089B" w:rsidP="00C142A0">
      <w:pPr>
        <w:pStyle w:val="BodyText"/>
        <w:spacing w:before="182"/>
        <w:ind w:left="180" w:right="180"/>
        <w:jc w:val="both"/>
        <w:rPr>
          <w:rFonts w:ascii="Arial" w:hAnsi="Arial" w:cs="Arial"/>
        </w:rPr>
      </w:pPr>
    </w:p>
    <w:p w14:paraId="426F4C52" w14:textId="77777777" w:rsidR="004E3C8F" w:rsidRDefault="00BC04DF" w:rsidP="004E3C8F">
      <w:pPr>
        <w:pStyle w:val="BodyText"/>
        <w:ind w:left="864" w:hanging="360"/>
        <w:jc w:val="both"/>
        <w:rPr>
          <w:rFonts w:ascii="Arial" w:hAnsi="Arial" w:cs="Arial"/>
        </w:rPr>
      </w:pPr>
      <w:r>
        <w:rPr>
          <w:rFonts w:ascii="Arial" w:hAnsi="Arial" w:cs="Arial"/>
        </w:rPr>
        <w:t xml:space="preserve">A.  </w:t>
      </w:r>
      <w:r w:rsidR="003F089B" w:rsidRPr="00EF4FF3">
        <w:rPr>
          <w:rFonts w:ascii="Arial" w:hAnsi="Arial" w:cs="Arial"/>
        </w:rPr>
        <w:t xml:space="preserve">Borrower has applied to the </w:t>
      </w:r>
      <w:r w:rsidR="00E06B55" w:rsidRPr="00EF4FF3">
        <w:rPr>
          <w:rFonts w:ascii="Arial" w:hAnsi="Arial" w:cs="Arial"/>
          <w:highlight w:val="yellow"/>
        </w:rPr>
        <w:t>City/County</w:t>
      </w:r>
      <w:r w:rsidR="00E06B55" w:rsidRPr="00EF4FF3">
        <w:rPr>
          <w:rFonts w:ascii="Arial" w:hAnsi="Arial" w:cs="Arial"/>
        </w:rPr>
        <w:t xml:space="preserve"> </w:t>
      </w:r>
      <w:r w:rsidR="003F089B" w:rsidRPr="00EF4FF3">
        <w:rPr>
          <w:rFonts w:ascii="Arial" w:hAnsi="Arial" w:cs="Arial"/>
        </w:rPr>
        <w:t>for a loan (the “</w:t>
      </w:r>
      <w:r w:rsidR="00E06B55" w:rsidRPr="00EF4FF3">
        <w:rPr>
          <w:rFonts w:ascii="Arial" w:hAnsi="Arial" w:cs="Arial"/>
        </w:rPr>
        <w:t>HOME</w:t>
      </w:r>
      <w:r w:rsidR="003F089B" w:rsidRPr="00EF4FF3">
        <w:rPr>
          <w:rFonts w:ascii="Arial" w:hAnsi="Arial" w:cs="Arial"/>
        </w:rPr>
        <w:t xml:space="preserve"> Loan”) for the development of a Rental Housing Development located at  </w:t>
      </w:r>
      <w:r w:rsidR="003F089B" w:rsidRPr="00EF4FF3">
        <w:rPr>
          <w:rFonts w:ascii="Arial" w:hAnsi="Arial" w:cs="Arial"/>
        </w:rPr>
        <w:tab/>
      </w:r>
      <w:r w:rsidR="003F089B" w:rsidRPr="00EF4FF3">
        <w:rPr>
          <w:rFonts w:ascii="Arial" w:hAnsi="Arial" w:cs="Arial"/>
          <w:highlight w:val="yellow"/>
        </w:rPr>
        <w:t>___________________</w:t>
      </w:r>
      <w:r w:rsidR="003F089B" w:rsidRPr="00EF4FF3">
        <w:rPr>
          <w:rFonts w:ascii="Arial" w:hAnsi="Arial" w:cs="Arial"/>
        </w:rPr>
        <w:t xml:space="preserve">    , California, consisting of a total of [</w:t>
      </w:r>
      <w:r w:rsidR="003F089B" w:rsidRPr="00EF4FF3">
        <w:rPr>
          <w:rFonts w:ascii="Arial" w:hAnsi="Arial" w:cs="Arial"/>
          <w:highlight w:val="yellow"/>
        </w:rPr>
        <w:t>##]</w:t>
      </w:r>
      <w:r w:rsidR="003F089B" w:rsidRPr="00EF4FF3">
        <w:rPr>
          <w:rFonts w:ascii="Arial" w:hAnsi="Arial" w:cs="Arial"/>
        </w:rPr>
        <w:t xml:space="preserve"> rental units (the "Development"), of which </w:t>
      </w:r>
      <w:r w:rsidR="003F089B" w:rsidRPr="00EF4FF3">
        <w:rPr>
          <w:rFonts w:ascii="Arial" w:hAnsi="Arial" w:cs="Arial"/>
          <w:highlight w:val="yellow"/>
        </w:rPr>
        <w:t>[##]</w:t>
      </w:r>
      <w:r w:rsidR="003F089B" w:rsidRPr="00EF4FF3">
        <w:rPr>
          <w:rFonts w:ascii="Arial" w:hAnsi="Arial" w:cs="Arial"/>
        </w:rPr>
        <w:t xml:space="preserve"> </w:t>
      </w:r>
      <w:r w:rsidR="00E06B55" w:rsidRPr="00EF4FF3">
        <w:rPr>
          <w:rFonts w:ascii="Arial" w:hAnsi="Arial" w:cs="Arial"/>
        </w:rPr>
        <w:t>HOME</w:t>
      </w:r>
      <w:r w:rsidR="003F089B" w:rsidRPr="00EF4FF3">
        <w:rPr>
          <w:rFonts w:ascii="Arial" w:hAnsi="Arial" w:cs="Arial"/>
        </w:rPr>
        <w:t xml:space="preserve"> Assisted Units are to be occupied by </w:t>
      </w:r>
      <w:r w:rsidR="00944283" w:rsidRPr="00EF4FF3">
        <w:rPr>
          <w:rFonts w:ascii="Arial" w:hAnsi="Arial" w:cs="Arial"/>
        </w:rPr>
        <w:t>Low-income</w:t>
      </w:r>
      <w:r w:rsidR="00F72A6A" w:rsidRPr="00EF4FF3">
        <w:rPr>
          <w:rFonts w:ascii="Arial" w:hAnsi="Arial" w:cs="Arial"/>
        </w:rPr>
        <w:t xml:space="preserve"> families</w:t>
      </w:r>
      <w:r w:rsidR="003F089B" w:rsidRPr="00EF4FF3">
        <w:rPr>
          <w:rFonts w:ascii="Arial" w:hAnsi="Arial" w:cs="Arial"/>
        </w:rPr>
        <w:t xml:space="preserve"> as provided in this Agreement. The Development includes the real property described in Exhibit A hereto (the “Property”). The </w:t>
      </w:r>
      <w:r w:rsidR="00425B04" w:rsidRPr="00EF4FF3">
        <w:rPr>
          <w:rFonts w:ascii="Arial" w:hAnsi="Arial" w:cs="Arial"/>
          <w:highlight w:val="yellow"/>
        </w:rPr>
        <w:t>City/County</w:t>
      </w:r>
      <w:r w:rsidR="00425B04" w:rsidRPr="00EF4FF3">
        <w:rPr>
          <w:rFonts w:ascii="Arial" w:hAnsi="Arial" w:cs="Arial"/>
        </w:rPr>
        <w:t xml:space="preserve"> </w:t>
      </w:r>
      <w:r w:rsidR="003F089B" w:rsidRPr="00EF4FF3">
        <w:rPr>
          <w:rFonts w:ascii="Arial" w:hAnsi="Arial" w:cs="Arial"/>
        </w:rPr>
        <w:t xml:space="preserve">has conditionally agreed to provide the </w:t>
      </w:r>
      <w:r w:rsidR="00425B04" w:rsidRPr="00EF4FF3">
        <w:rPr>
          <w:rFonts w:ascii="Arial" w:hAnsi="Arial" w:cs="Arial"/>
        </w:rPr>
        <w:t>HOME</w:t>
      </w:r>
      <w:r w:rsidR="003F089B" w:rsidRPr="00EF4FF3">
        <w:rPr>
          <w:rFonts w:ascii="Arial" w:hAnsi="Arial" w:cs="Arial"/>
        </w:rPr>
        <w:t xml:space="preserve"> Loan under 24 C.F.R. Part 9</w:t>
      </w:r>
      <w:r w:rsidR="00425B04" w:rsidRPr="00EF4FF3">
        <w:rPr>
          <w:rFonts w:ascii="Arial" w:hAnsi="Arial" w:cs="Arial"/>
        </w:rPr>
        <w:t>2, as amended</w:t>
      </w:r>
      <w:r w:rsidR="003F089B" w:rsidRPr="00EF4FF3">
        <w:rPr>
          <w:rFonts w:ascii="Arial" w:hAnsi="Arial" w:cs="Arial"/>
        </w:rPr>
        <w:t xml:space="preserve">, Health and Safety Code § 50676, </w:t>
      </w:r>
      <w:r w:rsidR="0076261C" w:rsidRPr="00EF4FF3">
        <w:rPr>
          <w:rFonts w:ascii="Arial" w:hAnsi="Arial" w:cs="Arial"/>
        </w:rPr>
        <w:t xml:space="preserve">HOME </w:t>
      </w:r>
      <w:r w:rsidR="00A7116C" w:rsidRPr="00EF4FF3">
        <w:rPr>
          <w:rFonts w:ascii="Arial" w:hAnsi="Arial" w:cs="Arial"/>
        </w:rPr>
        <w:t>I</w:t>
      </w:r>
      <w:r w:rsidR="0076261C" w:rsidRPr="00EF4FF3">
        <w:rPr>
          <w:rFonts w:ascii="Arial" w:hAnsi="Arial" w:cs="Arial"/>
        </w:rPr>
        <w:t xml:space="preserve">nvestment </w:t>
      </w:r>
      <w:r w:rsidR="00A7116C" w:rsidRPr="00EF4FF3">
        <w:rPr>
          <w:rFonts w:ascii="Arial" w:hAnsi="Arial" w:cs="Arial"/>
        </w:rPr>
        <w:t>P</w:t>
      </w:r>
      <w:r w:rsidR="0076261C" w:rsidRPr="00EF4FF3">
        <w:rPr>
          <w:rFonts w:ascii="Arial" w:hAnsi="Arial" w:cs="Arial"/>
        </w:rPr>
        <w:t>artnerships</w:t>
      </w:r>
      <w:r w:rsidR="00A7116C" w:rsidRPr="00EF4FF3">
        <w:rPr>
          <w:rFonts w:ascii="Arial" w:hAnsi="Arial" w:cs="Arial"/>
        </w:rPr>
        <w:t xml:space="preserve"> Program (“HOME”)</w:t>
      </w:r>
      <w:r w:rsidR="003F089B" w:rsidRPr="00EF4FF3">
        <w:rPr>
          <w:rFonts w:ascii="Arial" w:hAnsi="Arial" w:cs="Arial"/>
        </w:rPr>
        <w:t xml:space="preserve"> Allocation Plan and Substantial Amendment to the AP and Consolidated Plan, and the Uniform Multifamily Regulations at 25 C.C.R. § 8300 et seq., (collectively referred to as the "</w:t>
      </w:r>
      <w:r w:rsidR="00A7116C" w:rsidRPr="00EF4FF3">
        <w:rPr>
          <w:rFonts w:ascii="Arial" w:hAnsi="Arial" w:cs="Arial"/>
        </w:rPr>
        <w:t>HOME</w:t>
      </w:r>
      <w:r w:rsidR="003F089B" w:rsidRPr="00EF4FF3">
        <w:rPr>
          <w:rFonts w:ascii="Arial" w:hAnsi="Arial" w:cs="Arial"/>
        </w:rPr>
        <w:t xml:space="preserve"> Regulations").  The obligations imposed on the Borrower by this Agreement, the </w:t>
      </w:r>
      <w:r w:rsidR="00A7116C" w:rsidRPr="00EF4FF3">
        <w:rPr>
          <w:rFonts w:ascii="Arial" w:hAnsi="Arial" w:cs="Arial"/>
        </w:rPr>
        <w:t>HOME</w:t>
      </w:r>
      <w:r w:rsidR="003F089B" w:rsidRPr="00EF4FF3">
        <w:rPr>
          <w:rFonts w:ascii="Arial" w:hAnsi="Arial" w:cs="Arial"/>
        </w:rPr>
        <w:t xml:space="preserve"> Regulations, and the </w:t>
      </w:r>
      <w:r w:rsidR="00A7116C" w:rsidRPr="00EF4FF3">
        <w:rPr>
          <w:rFonts w:ascii="Arial" w:hAnsi="Arial" w:cs="Arial"/>
          <w:highlight w:val="yellow"/>
        </w:rPr>
        <w:t>City/County</w:t>
      </w:r>
      <w:r w:rsidR="00A7116C" w:rsidRPr="00EF4FF3">
        <w:rPr>
          <w:rFonts w:ascii="Arial" w:hAnsi="Arial" w:cs="Arial"/>
        </w:rPr>
        <w:t xml:space="preserve">’s </w:t>
      </w:r>
      <w:r w:rsidR="003F089B" w:rsidRPr="00EF4FF3">
        <w:rPr>
          <w:rFonts w:ascii="Arial" w:hAnsi="Arial" w:cs="Arial"/>
        </w:rPr>
        <w:t>policies and procedures are collectively referred to herein as the “Program Requirements.</w:t>
      </w:r>
      <w:r>
        <w:rPr>
          <w:rFonts w:ascii="Arial" w:hAnsi="Arial" w:cs="Arial"/>
        </w:rPr>
        <w:t>”</w:t>
      </w:r>
    </w:p>
    <w:p w14:paraId="6595937B" w14:textId="77777777" w:rsidR="004E3C8F" w:rsidRDefault="004E3C8F" w:rsidP="004E3C8F">
      <w:pPr>
        <w:pStyle w:val="BodyText"/>
        <w:ind w:left="864" w:hanging="360"/>
        <w:jc w:val="both"/>
        <w:rPr>
          <w:rFonts w:ascii="Arial" w:hAnsi="Arial" w:cs="Arial"/>
        </w:rPr>
      </w:pPr>
    </w:p>
    <w:p w14:paraId="3125841D" w14:textId="77777777" w:rsidR="004E3C8F" w:rsidRDefault="003F089B" w:rsidP="004E3C8F">
      <w:pPr>
        <w:pStyle w:val="Heading2"/>
        <w:ind w:left="864" w:hanging="360"/>
        <w:rPr>
          <w:rFonts w:eastAsia="Times New Roman"/>
          <w:sz w:val="24"/>
          <w:szCs w:val="24"/>
        </w:rPr>
      </w:pPr>
      <w:r w:rsidRPr="004E3C8F">
        <w:rPr>
          <w:rFonts w:eastAsia="Times New Roman"/>
          <w:sz w:val="24"/>
          <w:szCs w:val="24"/>
        </w:rPr>
        <w:t xml:space="preserve">Borrower and the </w:t>
      </w:r>
      <w:r w:rsidR="00A24962" w:rsidRPr="004E3C8F">
        <w:rPr>
          <w:rFonts w:eastAsia="Times New Roman"/>
          <w:sz w:val="24"/>
          <w:szCs w:val="24"/>
        </w:rPr>
        <w:t xml:space="preserve">City/County </w:t>
      </w:r>
      <w:r w:rsidRPr="004E3C8F">
        <w:rPr>
          <w:rFonts w:eastAsia="Times New Roman"/>
          <w:sz w:val="24"/>
          <w:szCs w:val="24"/>
        </w:rPr>
        <w:t xml:space="preserve">have entered into </w:t>
      </w:r>
      <w:r w:rsidR="00A24962" w:rsidRPr="004E3C8F">
        <w:rPr>
          <w:rFonts w:eastAsia="Times New Roman"/>
          <w:sz w:val="24"/>
          <w:szCs w:val="24"/>
        </w:rPr>
        <w:t>a Loan</w:t>
      </w:r>
      <w:r w:rsidRPr="004E3C8F">
        <w:rPr>
          <w:rFonts w:eastAsia="Times New Roman"/>
          <w:sz w:val="24"/>
          <w:szCs w:val="24"/>
        </w:rPr>
        <w:t xml:space="preserve"> Agreement, </w:t>
      </w:r>
      <w:proofErr w:type="gramStart"/>
      <w:r w:rsidRPr="004E3C8F">
        <w:rPr>
          <w:rFonts w:eastAsia="Times New Roman"/>
          <w:sz w:val="24"/>
          <w:szCs w:val="24"/>
        </w:rPr>
        <w:t xml:space="preserve">dated </w:t>
      </w:r>
      <w:r w:rsidRPr="004E3C8F">
        <w:rPr>
          <w:rFonts w:eastAsia="Times New Roman"/>
          <w:sz w:val="24"/>
          <w:szCs w:val="24"/>
        </w:rPr>
        <w:tab/>
      </w:r>
      <w:r w:rsidR="00A24962" w:rsidRPr="004E3C8F">
        <w:rPr>
          <w:rFonts w:eastAsia="Times New Roman"/>
          <w:sz w:val="24"/>
          <w:szCs w:val="24"/>
        </w:rPr>
        <w:t>____</w:t>
      </w:r>
      <w:proofErr w:type="gramEnd"/>
      <w:r w:rsidR="00A24962" w:rsidRPr="004E3C8F">
        <w:rPr>
          <w:rFonts w:eastAsia="Times New Roman"/>
          <w:sz w:val="24"/>
          <w:szCs w:val="24"/>
        </w:rPr>
        <w:t>__</w:t>
      </w:r>
      <w:proofErr w:type="gramStart"/>
      <w:r w:rsidR="00A24962" w:rsidRPr="004E3C8F">
        <w:rPr>
          <w:rFonts w:eastAsia="Times New Roman"/>
          <w:sz w:val="24"/>
          <w:szCs w:val="24"/>
        </w:rPr>
        <w:t>_</w:t>
      </w:r>
      <w:r w:rsidRPr="004E3C8F">
        <w:rPr>
          <w:rFonts w:eastAsia="Times New Roman"/>
          <w:sz w:val="24"/>
          <w:szCs w:val="24"/>
        </w:rPr>
        <w:t>, 20</w:t>
      </w:r>
      <w:proofErr w:type="gramEnd"/>
      <w:r w:rsidRPr="004E3C8F">
        <w:rPr>
          <w:rFonts w:eastAsia="Times New Roman"/>
          <w:sz w:val="24"/>
          <w:szCs w:val="24"/>
        </w:rPr>
        <w:t xml:space="preserve">___, regarding the Development and governing the terms of the </w:t>
      </w:r>
      <w:r w:rsidR="00A24962" w:rsidRPr="004E3C8F">
        <w:rPr>
          <w:rFonts w:eastAsia="Times New Roman"/>
          <w:sz w:val="24"/>
          <w:szCs w:val="24"/>
        </w:rPr>
        <w:t>HOME</w:t>
      </w:r>
      <w:r w:rsidRPr="004E3C8F">
        <w:rPr>
          <w:rFonts w:eastAsia="Times New Roman"/>
          <w:sz w:val="24"/>
          <w:szCs w:val="24"/>
        </w:rPr>
        <w:t xml:space="preserve"> Loan (the "</w:t>
      </w:r>
      <w:r w:rsidR="00A24962" w:rsidRPr="004E3C8F">
        <w:rPr>
          <w:rFonts w:eastAsia="Times New Roman"/>
          <w:sz w:val="24"/>
          <w:szCs w:val="24"/>
        </w:rPr>
        <w:t>Loan</w:t>
      </w:r>
      <w:r w:rsidRPr="004E3C8F">
        <w:rPr>
          <w:rFonts w:eastAsia="Times New Roman"/>
          <w:sz w:val="24"/>
          <w:szCs w:val="24"/>
        </w:rPr>
        <w:t xml:space="preserve"> Agreement").</w:t>
      </w:r>
    </w:p>
    <w:p w14:paraId="3F4DC979" w14:textId="77777777" w:rsidR="004E3C8F" w:rsidRDefault="004E3C8F" w:rsidP="004E3C8F">
      <w:pPr>
        <w:pStyle w:val="Heading2"/>
        <w:numPr>
          <w:ilvl w:val="0"/>
          <w:numId w:val="0"/>
        </w:numPr>
        <w:ind w:left="864"/>
        <w:rPr>
          <w:rFonts w:eastAsia="Times New Roman"/>
          <w:sz w:val="24"/>
          <w:szCs w:val="24"/>
        </w:rPr>
      </w:pPr>
    </w:p>
    <w:p w14:paraId="784114F6" w14:textId="074A0FD3" w:rsidR="003F089B" w:rsidRPr="004E3C8F" w:rsidRDefault="003F089B" w:rsidP="004E3C8F">
      <w:pPr>
        <w:pStyle w:val="Heading2"/>
        <w:ind w:left="864" w:hanging="360"/>
        <w:rPr>
          <w:rFonts w:eastAsia="Times New Roman"/>
          <w:sz w:val="24"/>
          <w:szCs w:val="24"/>
        </w:rPr>
      </w:pPr>
      <w:r w:rsidRPr="004E3C8F">
        <w:rPr>
          <w:rFonts w:eastAsia="Times New Roman"/>
          <w:sz w:val="24"/>
          <w:szCs w:val="24"/>
        </w:rPr>
        <w:t xml:space="preserve">Also as required by the </w:t>
      </w:r>
      <w:r w:rsidR="00A24962" w:rsidRPr="004E3C8F">
        <w:rPr>
          <w:rFonts w:eastAsia="Times New Roman"/>
          <w:sz w:val="24"/>
          <w:szCs w:val="24"/>
        </w:rPr>
        <w:t xml:space="preserve">City/County </w:t>
      </w:r>
      <w:r w:rsidRPr="004E3C8F">
        <w:rPr>
          <w:rFonts w:eastAsia="Times New Roman"/>
          <w:sz w:val="24"/>
          <w:szCs w:val="24"/>
        </w:rPr>
        <w:t xml:space="preserve">and in addition to the </w:t>
      </w:r>
      <w:r w:rsidR="00A24962" w:rsidRPr="004E3C8F">
        <w:rPr>
          <w:rFonts w:eastAsia="Times New Roman"/>
          <w:sz w:val="24"/>
          <w:szCs w:val="24"/>
        </w:rPr>
        <w:t>Loan</w:t>
      </w:r>
      <w:r w:rsidRPr="004E3C8F">
        <w:rPr>
          <w:rFonts w:eastAsia="Times New Roman"/>
          <w:sz w:val="24"/>
          <w:szCs w:val="24"/>
        </w:rPr>
        <w:t xml:space="preserve"> Agreement, Borrower has executed or will execute each of the following documents in form approved by the </w:t>
      </w:r>
      <w:r w:rsidR="00A24962" w:rsidRPr="004E3C8F">
        <w:rPr>
          <w:rFonts w:eastAsia="Times New Roman"/>
          <w:sz w:val="24"/>
          <w:szCs w:val="24"/>
        </w:rPr>
        <w:lastRenderedPageBreak/>
        <w:t>City/County</w:t>
      </w:r>
      <w:r w:rsidRPr="004E3C8F">
        <w:rPr>
          <w:rFonts w:eastAsia="Times New Roman"/>
          <w:sz w:val="24"/>
          <w:szCs w:val="24"/>
        </w:rPr>
        <w:t>:</w:t>
      </w:r>
    </w:p>
    <w:p w14:paraId="73CE0F0E" w14:textId="77777777" w:rsidR="003F089B" w:rsidRPr="00EF4FF3" w:rsidRDefault="003F089B" w:rsidP="004E3C8F">
      <w:pPr>
        <w:pStyle w:val="BodyText"/>
        <w:spacing w:before="182"/>
        <w:ind w:left="1296" w:hanging="360"/>
        <w:jc w:val="both"/>
        <w:rPr>
          <w:rFonts w:ascii="Arial" w:hAnsi="Arial" w:cs="Arial"/>
        </w:rPr>
      </w:pPr>
    </w:p>
    <w:p w14:paraId="43247642" w14:textId="5668FB11" w:rsidR="003F089B" w:rsidRPr="00EF4FF3" w:rsidRDefault="003F089B" w:rsidP="004E3C8F">
      <w:pPr>
        <w:pStyle w:val="BodyText"/>
        <w:spacing w:before="182"/>
        <w:ind w:left="1296" w:hanging="360"/>
        <w:jc w:val="both"/>
        <w:rPr>
          <w:rFonts w:ascii="Arial" w:hAnsi="Arial" w:cs="Arial"/>
        </w:rPr>
      </w:pPr>
      <w:r w:rsidRPr="00EF4FF3">
        <w:rPr>
          <w:rFonts w:ascii="Arial" w:hAnsi="Arial" w:cs="Arial"/>
        </w:rPr>
        <w:t>1.</w:t>
      </w:r>
      <w:r w:rsidRPr="00EF4FF3">
        <w:rPr>
          <w:rFonts w:ascii="Arial" w:hAnsi="Arial" w:cs="Arial"/>
        </w:rPr>
        <w:tab/>
        <w:t xml:space="preserve">A promissory note evidencing the </w:t>
      </w:r>
      <w:r w:rsidR="00AE37F5" w:rsidRPr="00EF4FF3">
        <w:rPr>
          <w:rFonts w:ascii="Arial" w:hAnsi="Arial" w:cs="Arial"/>
        </w:rPr>
        <w:t>HOME</w:t>
      </w:r>
      <w:r w:rsidRPr="00EF4FF3">
        <w:rPr>
          <w:rFonts w:ascii="Arial" w:hAnsi="Arial" w:cs="Arial"/>
        </w:rPr>
        <w:t xml:space="preserve"> Loan specifying, inter alia, the principal amount thereof, the interest accruing thereon and the terms of repayment thereof (the "Note").</w:t>
      </w:r>
      <w:r w:rsidRPr="00EF4FF3">
        <w:rPr>
          <w:rFonts w:ascii="Arial" w:hAnsi="Arial" w:cs="Arial"/>
        </w:rPr>
        <w:tab/>
      </w:r>
    </w:p>
    <w:p w14:paraId="017498FF" w14:textId="7FA06907" w:rsidR="003F089B" w:rsidRPr="00EF4FF3" w:rsidRDefault="003F089B" w:rsidP="004E3C8F">
      <w:pPr>
        <w:pStyle w:val="BodyText"/>
        <w:spacing w:before="182"/>
        <w:ind w:left="1296" w:hanging="360"/>
        <w:jc w:val="both"/>
        <w:rPr>
          <w:rFonts w:ascii="Arial" w:hAnsi="Arial" w:cs="Arial"/>
        </w:rPr>
      </w:pPr>
      <w:r w:rsidRPr="00EF4FF3">
        <w:rPr>
          <w:rFonts w:ascii="Arial" w:hAnsi="Arial" w:cs="Arial"/>
        </w:rPr>
        <w:t>2.</w:t>
      </w:r>
      <w:r w:rsidRPr="00EF4FF3">
        <w:rPr>
          <w:rFonts w:ascii="Arial" w:hAnsi="Arial" w:cs="Arial"/>
        </w:rPr>
        <w:tab/>
        <w:t xml:space="preserve">A deed of trust, assignment of rents, security agreement, and fixture filing securing the Note and naming the </w:t>
      </w:r>
      <w:r w:rsidR="00AE37F5" w:rsidRPr="00EF4FF3">
        <w:rPr>
          <w:rFonts w:ascii="Arial" w:hAnsi="Arial" w:cs="Arial"/>
          <w:highlight w:val="yellow"/>
        </w:rPr>
        <w:t>City/County</w:t>
      </w:r>
      <w:r w:rsidR="00AE37F5" w:rsidRPr="00EF4FF3">
        <w:rPr>
          <w:rFonts w:ascii="Arial" w:hAnsi="Arial" w:cs="Arial"/>
        </w:rPr>
        <w:t xml:space="preserve"> </w:t>
      </w:r>
      <w:r w:rsidRPr="00EF4FF3">
        <w:rPr>
          <w:rFonts w:ascii="Arial" w:hAnsi="Arial" w:cs="Arial"/>
        </w:rPr>
        <w:t xml:space="preserve">as beneficiary and the Borrower as trustor and recorded or to be recorded against the Property (the "Deed of Trust").  The Deed of Trust must have such priority and be subject only to such </w:t>
      </w:r>
      <w:proofErr w:type="gramStart"/>
      <w:r w:rsidRPr="00EF4FF3">
        <w:rPr>
          <w:rFonts w:ascii="Arial" w:hAnsi="Arial" w:cs="Arial"/>
        </w:rPr>
        <w:t>matters of record</w:t>
      </w:r>
      <w:proofErr w:type="gramEnd"/>
      <w:r w:rsidRPr="00EF4FF3">
        <w:rPr>
          <w:rFonts w:ascii="Arial" w:hAnsi="Arial" w:cs="Arial"/>
        </w:rPr>
        <w:t xml:space="preserve"> as may be approved in writing by the Department.</w:t>
      </w:r>
    </w:p>
    <w:p w14:paraId="371F1D0E" w14:textId="1AD5482C" w:rsidR="003F089B" w:rsidRPr="00EF4FF3" w:rsidRDefault="00AE37F5" w:rsidP="004E3C8F">
      <w:pPr>
        <w:pStyle w:val="BodyText"/>
        <w:spacing w:before="182"/>
        <w:ind w:left="1296" w:hanging="360"/>
        <w:jc w:val="both"/>
        <w:rPr>
          <w:rFonts w:ascii="Arial" w:hAnsi="Arial" w:cs="Arial"/>
        </w:rPr>
      </w:pPr>
      <w:r w:rsidRPr="00EF4FF3">
        <w:rPr>
          <w:rFonts w:ascii="Arial" w:hAnsi="Arial" w:cs="Arial"/>
        </w:rPr>
        <w:t>3</w:t>
      </w:r>
      <w:r w:rsidR="003F089B" w:rsidRPr="00EF4FF3">
        <w:rPr>
          <w:rFonts w:ascii="Arial" w:hAnsi="Arial" w:cs="Arial"/>
        </w:rPr>
        <w:t xml:space="preserve">. </w:t>
      </w:r>
      <w:r w:rsidR="003F089B" w:rsidRPr="00EF4FF3">
        <w:rPr>
          <w:rFonts w:ascii="Arial" w:hAnsi="Arial" w:cs="Arial"/>
        </w:rPr>
        <w:tab/>
        <w:t xml:space="preserve">The </w:t>
      </w:r>
      <w:r w:rsidRPr="00EF4FF3">
        <w:rPr>
          <w:rFonts w:ascii="Arial" w:hAnsi="Arial" w:cs="Arial"/>
          <w:highlight w:val="yellow"/>
        </w:rPr>
        <w:t>City/County</w:t>
      </w:r>
      <w:r w:rsidRPr="00EF4FF3">
        <w:rPr>
          <w:rFonts w:ascii="Arial" w:hAnsi="Arial" w:cs="Arial"/>
        </w:rPr>
        <w:t xml:space="preserve">’s </w:t>
      </w:r>
      <w:r w:rsidR="003F089B" w:rsidRPr="00EF4FF3">
        <w:rPr>
          <w:rFonts w:ascii="Arial" w:hAnsi="Arial" w:cs="Arial"/>
        </w:rPr>
        <w:t xml:space="preserve">customary regulatory agreement regulating and restricting the occupancy, rents, operation, ownership and management of the Development and Property in compliance with Program Requirements, in favor of the </w:t>
      </w:r>
      <w:r w:rsidR="005266D5" w:rsidRPr="00EF4FF3">
        <w:rPr>
          <w:rFonts w:ascii="Arial" w:hAnsi="Arial" w:cs="Arial"/>
          <w:highlight w:val="yellow"/>
        </w:rPr>
        <w:t>City/County</w:t>
      </w:r>
      <w:r w:rsidR="003F089B" w:rsidRPr="00EF4FF3">
        <w:rPr>
          <w:rFonts w:ascii="Arial" w:hAnsi="Arial" w:cs="Arial"/>
        </w:rPr>
        <w:t>, dated on or about even date herewith, to be recorded against the Property and the Borrower’s respective interests therein (the “Junior Regulatory Agreement”). This Agreement and the Junior Regulatory Agreement shall sometimes be collectively referred to herein as the “</w:t>
      </w:r>
      <w:r w:rsidR="005266D5" w:rsidRPr="00EF4FF3">
        <w:rPr>
          <w:rFonts w:ascii="Arial" w:hAnsi="Arial" w:cs="Arial"/>
          <w:highlight w:val="yellow"/>
        </w:rPr>
        <w:t>City/County</w:t>
      </w:r>
      <w:r w:rsidR="005266D5" w:rsidRPr="00EF4FF3">
        <w:rPr>
          <w:rFonts w:ascii="Arial" w:hAnsi="Arial" w:cs="Arial"/>
        </w:rPr>
        <w:t xml:space="preserve"> </w:t>
      </w:r>
      <w:r w:rsidR="003F089B" w:rsidRPr="00EF4FF3">
        <w:rPr>
          <w:rFonts w:ascii="Arial" w:hAnsi="Arial" w:cs="Arial"/>
        </w:rPr>
        <w:t>Regulatory Agreement.”</w:t>
      </w:r>
    </w:p>
    <w:p w14:paraId="7622E772" w14:textId="377254CE" w:rsidR="003F089B" w:rsidRPr="00EF4FF3" w:rsidRDefault="00E52D7A" w:rsidP="004E3C8F">
      <w:pPr>
        <w:pStyle w:val="BodyText"/>
        <w:spacing w:before="182"/>
        <w:ind w:left="1296" w:hanging="360"/>
        <w:jc w:val="both"/>
        <w:rPr>
          <w:rFonts w:ascii="Arial" w:hAnsi="Arial" w:cs="Arial"/>
        </w:rPr>
      </w:pPr>
      <w:r w:rsidRPr="00EF4FF3">
        <w:rPr>
          <w:rFonts w:ascii="Arial" w:hAnsi="Arial" w:cs="Arial"/>
        </w:rPr>
        <w:t>4</w:t>
      </w:r>
      <w:r w:rsidR="003F089B" w:rsidRPr="00EF4FF3">
        <w:rPr>
          <w:rFonts w:ascii="Arial" w:hAnsi="Arial" w:cs="Arial"/>
        </w:rPr>
        <w:t>.</w:t>
      </w:r>
      <w:r w:rsidR="003F089B" w:rsidRPr="00EF4FF3">
        <w:rPr>
          <w:rFonts w:ascii="Arial" w:hAnsi="Arial" w:cs="Arial"/>
        </w:rPr>
        <w:tab/>
        <w:t xml:space="preserve">Such other documents and instruments as the </w:t>
      </w:r>
      <w:r w:rsidRPr="00EF4FF3">
        <w:rPr>
          <w:rFonts w:ascii="Arial" w:hAnsi="Arial" w:cs="Arial"/>
          <w:highlight w:val="yellow"/>
        </w:rPr>
        <w:t>City/County</w:t>
      </w:r>
      <w:r w:rsidRPr="00EF4FF3">
        <w:rPr>
          <w:rFonts w:ascii="Arial" w:hAnsi="Arial" w:cs="Arial"/>
        </w:rPr>
        <w:t xml:space="preserve"> </w:t>
      </w:r>
      <w:r w:rsidR="003F089B" w:rsidRPr="00EF4FF3">
        <w:rPr>
          <w:rFonts w:ascii="Arial" w:hAnsi="Arial" w:cs="Arial"/>
        </w:rPr>
        <w:t>may reasonably require.</w:t>
      </w:r>
    </w:p>
    <w:p w14:paraId="34160590" w14:textId="77777777" w:rsidR="003F089B" w:rsidRPr="00EF4FF3" w:rsidRDefault="003F089B" w:rsidP="00C142A0">
      <w:pPr>
        <w:pStyle w:val="BodyText"/>
        <w:spacing w:before="182"/>
        <w:ind w:left="180" w:right="180"/>
        <w:jc w:val="both"/>
        <w:rPr>
          <w:rFonts w:ascii="Arial" w:hAnsi="Arial" w:cs="Arial"/>
        </w:rPr>
      </w:pPr>
    </w:p>
    <w:p w14:paraId="4BE0369C" w14:textId="7EB9C232" w:rsidR="003F089B" w:rsidRPr="00EF4FF3" w:rsidRDefault="003F089B" w:rsidP="004E3C8F">
      <w:pPr>
        <w:pStyle w:val="BodyText"/>
        <w:ind w:left="864" w:hanging="360"/>
        <w:jc w:val="both"/>
        <w:rPr>
          <w:rFonts w:ascii="Arial" w:hAnsi="Arial" w:cs="Arial"/>
        </w:rPr>
      </w:pPr>
      <w:r w:rsidRPr="00EF4FF3">
        <w:rPr>
          <w:rFonts w:ascii="Arial" w:hAnsi="Arial" w:cs="Arial"/>
        </w:rPr>
        <w:t>D.</w:t>
      </w:r>
      <w:r w:rsidRPr="00EF4FF3">
        <w:rPr>
          <w:rFonts w:ascii="Arial" w:hAnsi="Arial" w:cs="Arial"/>
        </w:rPr>
        <w:tab/>
        <w:t>The Note, the Deed of Trust, the Junior Regulatory Agreement</w:t>
      </w:r>
      <w:r w:rsidR="00E52D7A" w:rsidRPr="00EF4FF3">
        <w:rPr>
          <w:rFonts w:ascii="Arial" w:hAnsi="Arial" w:cs="Arial"/>
        </w:rPr>
        <w:t xml:space="preserve"> and</w:t>
      </w:r>
      <w:r w:rsidRPr="00EF4FF3">
        <w:rPr>
          <w:rFonts w:ascii="Arial" w:hAnsi="Arial" w:cs="Arial"/>
        </w:rPr>
        <w:t xml:space="preserve"> this Agreement, </w:t>
      </w:r>
      <w:r w:rsidRPr="00EF4FF3">
        <w:rPr>
          <w:rFonts w:ascii="Arial" w:hAnsi="Arial" w:cs="Arial"/>
          <w:highlight w:val="yellow"/>
        </w:rPr>
        <w:t>the Lease Rider,</w:t>
      </w:r>
      <w:r w:rsidRPr="00EF4FF3">
        <w:rPr>
          <w:rFonts w:ascii="Arial" w:hAnsi="Arial" w:cs="Arial"/>
        </w:rPr>
        <w:t xml:space="preserve"> and such other documents and instruments as are reasonably required by the </w:t>
      </w:r>
      <w:r w:rsidR="00042059" w:rsidRPr="00EF4FF3">
        <w:rPr>
          <w:rFonts w:ascii="Arial" w:hAnsi="Arial" w:cs="Arial"/>
          <w:highlight w:val="yellow"/>
        </w:rPr>
        <w:t>City/County</w:t>
      </w:r>
      <w:r w:rsidRPr="00EF4FF3">
        <w:rPr>
          <w:rFonts w:ascii="Arial" w:hAnsi="Arial" w:cs="Arial"/>
        </w:rPr>
        <w:t xml:space="preserve">, are collectively referred to herein as the "Loan Documents." </w:t>
      </w:r>
    </w:p>
    <w:p w14:paraId="3D43C5F6" w14:textId="3563032C" w:rsidR="003F089B" w:rsidRDefault="003F089B" w:rsidP="004E3C8F">
      <w:pPr>
        <w:pStyle w:val="BodyText"/>
        <w:ind w:left="864"/>
        <w:jc w:val="both"/>
        <w:rPr>
          <w:rFonts w:ascii="Arial" w:hAnsi="Arial" w:cs="Arial"/>
        </w:rPr>
      </w:pPr>
      <w:r w:rsidRPr="00EF4FF3">
        <w:rPr>
          <w:rFonts w:ascii="Arial" w:hAnsi="Arial" w:cs="Arial"/>
        </w:rPr>
        <w:t xml:space="preserve">Only the terms of the </w:t>
      </w:r>
      <w:r w:rsidR="00042059" w:rsidRPr="00EF4FF3">
        <w:rPr>
          <w:rFonts w:ascii="Arial" w:hAnsi="Arial" w:cs="Arial"/>
        </w:rPr>
        <w:t>Loan</w:t>
      </w:r>
      <w:r w:rsidRPr="00EF4FF3">
        <w:rPr>
          <w:rFonts w:ascii="Arial" w:hAnsi="Arial" w:cs="Arial"/>
        </w:rPr>
        <w:t xml:space="preserve"> Agreement that set forth the applicable income and rent restrictions, and Federal monitoring and reporting requirements, including any definitions and special conditions appurtenant to such restrictions, are incorporated into this Agreement, except to the extent conflicting with the provisions hereof, notwithstanding that the term of the </w:t>
      </w:r>
      <w:r w:rsidR="00042059" w:rsidRPr="00EF4FF3">
        <w:rPr>
          <w:rFonts w:ascii="Arial" w:hAnsi="Arial" w:cs="Arial"/>
        </w:rPr>
        <w:t>Loan</w:t>
      </w:r>
      <w:r w:rsidRPr="00EF4FF3">
        <w:rPr>
          <w:rFonts w:ascii="Arial" w:hAnsi="Arial" w:cs="Arial"/>
        </w:rPr>
        <w:t xml:space="preserve"> Agreement may be less than the term of the </w:t>
      </w:r>
      <w:r w:rsidR="00042059" w:rsidRPr="00EF4FF3">
        <w:rPr>
          <w:rFonts w:ascii="Arial" w:hAnsi="Arial" w:cs="Arial"/>
          <w:highlight w:val="yellow"/>
        </w:rPr>
        <w:t>City/County</w:t>
      </w:r>
      <w:r w:rsidR="00042059" w:rsidRPr="00EF4FF3">
        <w:rPr>
          <w:rFonts w:ascii="Arial" w:hAnsi="Arial" w:cs="Arial"/>
        </w:rPr>
        <w:t xml:space="preserve"> </w:t>
      </w:r>
      <w:r w:rsidRPr="00EF4FF3">
        <w:rPr>
          <w:rFonts w:ascii="Arial" w:hAnsi="Arial" w:cs="Arial"/>
        </w:rPr>
        <w:t xml:space="preserve">Regulatory Agreement. All other terms in the </w:t>
      </w:r>
      <w:r w:rsidR="00042059" w:rsidRPr="00EF4FF3">
        <w:rPr>
          <w:rFonts w:ascii="Arial" w:hAnsi="Arial" w:cs="Arial"/>
        </w:rPr>
        <w:t>Loan</w:t>
      </w:r>
      <w:r w:rsidRPr="00EF4FF3">
        <w:rPr>
          <w:rFonts w:ascii="Arial" w:hAnsi="Arial" w:cs="Arial"/>
        </w:rPr>
        <w:t xml:space="preserve"> Agreement, including, without limitation, any restrictions on transfer, are specifically excluded from this Agreement and the foregoing definition of Loan Documents.</w:t>
      </w:r>
    </w:p>
    <w:p w14:paraId="62145BA4" w14:textId="77777777" w:rsidR="004E3C8F" w:rsidRPr="00EF4FF3" w:rsidRDefault="004E3C8F" w:rsidP="004E3C8F">
      <w:pPr>
        <w:pStyle w:val="BodyText"/>
        <w:ind w:left="864"/>
        <w:jc w:val="both"/>
        <w:rPr>
          <w:rFonts w:ascii="Arial" w:hAnsi="Arial" w:cs="Arial"/>
        </w:rPr>
      </w:pPr>
    </w:p>
    <w:p w14:paraId="78938657" w14:textId="4FDB2F86" w:rsidR="003F089B" w:rsidRPr="00EF4FF3" w:rsidRDefault="003F089B" w:rsidP="004E3C8F">
      <w:pPr>
        <w:pStyle w:val="BodyText"/>
        <w:ind w:left="864" w:hanging="360"/>
        <w:jc w:val="both"/>
        <w:rPr>
          <w:rFonts w:ascii="Arial" w:hAnsi="Arial" w:cs="Arial"/>
        </w:rPr>
      </w:pPr>
      <w:r w:rsidRPr="00EF4FF3">
        <w:rPr>
          <w:rFonts w:ascii="Arial" w:hAnsi="Arial" w:cs="Arial"/>
        </w:rPr>
        <w:t>E.</w:t>
      </w:r>
      <w:r w:rsidRPr="00EF4FF3">
        <w:rPr>
          <w:rFonts w:ascii="Arial" w:hAnsi="Arial" w:cs="Arial"/>
        </w:rPr>
        <w:tab/>
        <w:t xml:space="preserve">As further consideration for the </w:t>
      </w:r>
      <w:r w:rsidR="00042059" w:rsidRPr="00EF4FF3">
        <w:rPr>
          <w:rFonts w:ascii="Arial" w:hAnsi="Arial" w:cs="Arial"/>
        </w:rPr>
        <w:t>HOME</w:t>
      </w:r>
      <w:r w:rsidRPr="00EF4FF3">
        <w:rPr>
          <w:rFonts w:ascii="Arial" w:hAnsi="Arial" w:cs="Arial"/>
        </w:rPr>
        <w:t xml:space="preserve"> Loan and in furtherance of the purposes of the Program, Borrower </w:t>
      </w:r>
      <w:r w:rsidR="00042059" w:rsidRPr="00EF4FF3">
        <w:rPr>
          <w:rFonts w:ascii="Arial" w:hAnsi="Arial" w:cs="Arial"/>
        </w:rPr>
        <w:t>has</w:t>
      </w:r>
      <w:r w:rsidRPr="00EF4FF3">
        <w:rPr>
          <w:rFonts w:ascii="Arial" w:hAnsi="Arial" w:cs="Arial"/>
        </w:rPr>
        <w:t xml:space="preserve"> agreed to enter into this Agreement.  The purpose of this Agreement is to regulate and restrict the occupancy, rents, operation, ownership and management of the Development in compliance with the Program Requirements.</w:t>
      </w:r>
      <w:r w:rsidRPr="00EF4FF3">
        <w:rPr>
          <w:rFonts w:ascii="Arial" w:hAnsi="Arial" w:cs="Arial"/>
        </w:rPr>
        <w:tab/>
      </w:r>
    </w:p>
    <w:p w14:paraId="5F606177" w14:textId="77777777" w:rsidR="003F089B" w:rsidRPr="00EF4FF3" w:rsidRDefault="003F089B" w:rsidP="00C142A0">
      <w:pPr>
        <w:pStyle w:val="BodyText"/>
        <w:spacing w:before="182"/>
        <w:ind w:left="180" w:right="180"/>
        <w:jc w:val="both"/>
        <w:rPr>
          <w:rFonts w:ascii="Arial" w:hAnsi="Arial" w:cs="Arial"/>
        </w:rPr>
      </w:pPr>
      <w:r w:rsidRPr="00EF4FF3">
        <w:rPr>
          <w:rFonts w:ascii="Arial" w:hAnsi="Arial" w:cs="Arial"/>
          <w:b/>
          <w:bCs/>
        </w:rPr>
        <w:t>NOW, THEREFORE</w:t>
      </w:r>
      <w:r w:rsidRPr="00EF4FF3">
        <w:rPr>
          <w:rFonts w:ascii="Arial" w:hAnsi="Arial" w:cs="Arial"/>
        </w:rPr>
        <w:t>, the parties hereto agree as follows:</w:t>
      </w:r>
      <w:r w:rsidRPr="00EF4FF3">
        <w:rPr>
          <w:rFonts w:ascii="Arial" w:hAnsi="Arial" w:cs="Arial"/>
        </w:rPr>
        <w:tab/>
      </w:r>
    </w:p>
    <w:p w14:paraId="2B2D5B62" w14:textId="77777777" w:rsidR="004E3C8F" w:rsidRDefault="003F089B" w:rsidP="004E3C8F">
      <w:pPr>
        <w:pStyle w:val="BodyText"/>
        <w:spacing w:before="182"/>
        <w:ind w:left="864" w:hanging="360"/>
        <w:jc w:val="both"/>
        <w:rPr>
          <w:rFonts w:ascii="Arial" w:hAnsi="Arial" w:cs="Arial"/>
        </w:rPr>
      </w:pPr>
      <w:r w:rsidRPr="00EF4FF3">
        <w:rPr>
          <w:rFonts w:ascii="Arial" w:hAnsi="Arial" w:cs="Arial"/>
        </w:rPr>
        <w:t>1.</w:t>
      </w:r>
      <w:r w:rsidRPr="00EF4FF3">
        <w:rPr>
          <w:rFonts w:ascii="Arial" w:hAnsi="Arial" w:cs="Arial"/>
        </w:rPr>
        <w:tab/>
      </w:r>
      <w:r w:rsidRPr="00EF4FF3">
        <w:rPr>
          <w:rFonts w:ascii="Arial" w:hAnsi="Arial" w:cs="Arial"/>
          <w:u w:val="single"/>
        </w:rPr>
        <w:t>Recitals.</w:t>
      </w:r>
      <w:r w:rsidRPr="00EF4FF3">
        <w:rPr>
          <w:rFonts w:ascii="Arial" w:hAnsi="Arial" w:cs="Arial"/>
        </w:rPr>
        <w:t xml:space="preserve">  The foregoing recitals are true and correct and are hereby made a part of this Agreement by this reference.</w:t>
      </w:r>
    </w:p>
    <w:p w14:paraId="36CB039E" w14:textId="34549037" w:rsidR="003F089B" w:rsidRPr="00EF4FF3" w:rsidRDefault="003F089B" w:rsidP="004E3C8F">
      <w:pPr>
        <w:pStyle w:val="BodyText"/>
        <w:spacing w:before="182"/>
        <w:ind w:left="864" w:hanging="360"/>
        <w:jc w:val="both"/>
        <w:rPr>
          <w:rFonts w:ascii="Arial" w:hAnsi="Arial" w:cs="Arial"/>
        </w:rPr>
      </w:pPr>
      <w:r w:rsidRPr="00EF4FF3">
        <w:rPr>
          <w:rFonts w:ascii="Arial" w:hAnsi="Arial" w:cs="Arial"/>
        </w:rPr>
        <w:tab/>
      </w:r>
    </w:p>
    <w:p w14:paraId="25569E3D" w14:textId="17799F45" w:rsidR="003F089B" w:rsidRDefault="003F089B" w:rsidP="004E3C8F">
      <w:pPr>
        <w:pStyle w:val="BodyText"/>
        <w:ind w:left="864" w:hanging="360"/>
        <w:jc w:val="both"/>
        <w:rPr>
          <w:rFonts w:ascii="Arial" w:hAnsi="Arial" w:cs="Arial"/>
        </w:rPr>
      </w:pPr>
      <w:r w:rsidRPr="00EF4FF3">
        <w:rPr>
          <w:rFonts w:ascii="Arial" w:hAnsi="Arial" w:cs="Arial"/>
        </w:rPr>
        <w:t>2.</w:t>
      </w:r>
      <w:r w:rsidRPr="00EF4FF3">
        <w:rPr>
          <w:rFonts w:ascii="Arial" w:hAnsi="Arial" w:cs="Arial"/>
        </w:rPr>
        <w:tab/>
      </w:r>
      <w:r w:rsidRPr="00EF4FF3">
        <w:rPr>
          <w:rFonts w:ascii="Arial" w:hAnsi="Arial" w:cs="Arial"/>
          <w:u w:val="single"/>
        </w:rPr>
        <w:t>Property.</w:t>
      </w:r>
      <w:r w:rsidRPr="00EF4FF3">
        <w:rPr>
          <w:rFonts w:ascii="Arial" w:hAnsi="Arial" w:cs="Arial"/>
        </w:rPr>
        <w:t xml:space="preserve">  </w:t>
      </w:r>
      <w:r w:rsidRPr="00EF4FF3">
        <w:rPr>
          <w:rFonts w:ascii="Arial" w:hAnsi="Arial" w:cs="Arial"/>
          <w:highlight w:val="yellow"/>
        </w:rPr>
        <w:t xml:space="preserve">[Borrower is the owner in fee of the Property and all improvements now and hereafter </w:t>
      </w:r>
      <w:r w:rsidRPr="00EF4FF3">
        <w:rPr>
          <w:rFonts w:ascii="Arial" w:hAnsi="Arial" w:cs="Arial"/>
          <w:highlight w:val="yellow"/>
        </w:rPr>
        <w:lastRenderedPageBreak/>
        <w:t>located thereon]</w:t>
      </w:r>
      <w:r w:rsidRPr="00EF4FF3">
        <w:rPr>
          <w:rFonts w:ascii="Arial" w:hAnsi="Arial" w:cs="Arial"/>
        </w:rPr>
        <w:t xml:space="preserve"> or </w:t>
      </w:r>
      <w:r w:rsidRPr="00EF4FF3">
        <w:rPr>
          <w:rFonts w:ascii="Arial" w:hAnsi="Arial" w:cs="Arial"/>
          <w:highlight w:val="yellow"/>
        </w:rPr>
        <w:t xml:space="preserve">[Borrower is the owner of: (A) a ground leasehold interest in the Property pursuant to that certain Ground Lease dated _________, between ___________, as ground lessor, and Borrower, as ground lessee, a recorded memorandum of which was recorded in the Official Records of _______ County, California  on {month, day, year}, as Instrument No. _____________, as amended and supplemented by that certain Lease Rider of even date herewith executed by the ground lessor, Borrower and the </w:t>
      </w:r>
      <w:r w:rsidR="00042059" w:rsidRPr="00EF4FF3">
        <w:rPr>
          <w:rFonts w:ascii="Arial" w:hAnsi="Arial" w:cs="Arial"/>
          <w:highlight w:val="yellow"/>
        </w:rPr>
        <w:t xml:space="preserve">City/County </w:t>
      </w:r>
      <w:r w:rsidRPr="00EF4FF3">
        <w:rPr>
          <w:rFonts w:ascii="Arial" w:hAnsi="Arial" w:cs="Arial"/>
          <w:highlight w:val="yellow"/>
        </w:rPr>
        <w:t>to be recorded in such Official Records immediately prior to the recordation of this Agreement (such ground lease, as may from time to time be further amended, modified, extended, replaced or assigned, being the “Ground Lease”), and (B) the fee interest in all improvements now or hereafter located on the Property, including without limitation, the Development.]</w:t>
      </w:r>
    </w:p>
    <w:p w14:paraId="217AA4AF" w14:textId="77777777" w:rsidR="004E3C8F" w:rsidRPr="00EF4FF3" w:rsidRDefault="004E3C8F" w:rsidP="004E3C8F">
      <w:pPr>
        <w:pStyle w:val="BodyText"/>
        <w:ind w:left="864" w:hanging="360"/>
        <w:jc w:val="both"/>
        <w:rPr>
          <w:rFonts w:ascii="Arial" w:hAnsi="Arial" w:cs="Arial"/>
        </w:rPr>
      </w:pPr>
    </w:p>
    <w:p w14:paraId="5A2CD3C4" w14:textId="77777777" w:rsidR="003F089B" w:rsidRDefault="003F089B" w:rsidP="004E3C8F">
      <w:pPr>
        <w:pStyle w:val="BodyText"/>
        <w:ind w:left="864" w:hanging="360"/>
        <w:jc w:val="both"/>
        <w:rPr>
          <w:rFonts w:ascii="Arial" w:hAnsi="Arial" w:cs="Arial"/>
        </w:rPr>
      </w:pPr>
      <w:r w:rsidRPr="00EF4FF3">
        <w:rPr>
          <w:rFonts w:ascii="Arial" w:hAnsi="Arial" w:cs="Arial"/>
        </w:rPr>
        <w:t>3.</w:t>
      </w:r>
      <w:r w:rsidRPr="00EF4FF3">
        <w:rPr>
          <w:rFonts w:ascii="Arial" w:hAnsi="Arial" w:cs="Arial"/>
        </w:rPr>
        <w:tab/>
      </w:r>
      <w:r w:rsidRPr="00EF4FF3">
        <w:rPr>
          <w:rFonts w:ascii="Arial" w:hAnsi="Arial" w:cs="Arial"/>
          <w:u w:val="single"/>
        </w:rPr>
        <w:t>Definitions.</w:t>
      </w:r>
      <w:r w:rsidRPr="00EF4FF3">
        <w:rPr>
          <w:rFonts w:ascii="Arial" w:hAnsi="Arial" w:cs="Arial"/>
        </w:rPr>
        <w:t xml:space="preserve">  Unless the context requires otherwise, or the terms are defined herein, the terms used in this Agreement shall be governed by the definitions set forth in the Junior Regulatory Agreement, and by the Program statutes, and the definitions included in the applicable Program Requirements.</w:t>
      </w:r>
    </w:p>
    <w:p w14:paraId="49C1694D" w14:textId="77777777" w:rsidR="004E3C8F" w:rsidRPr="00EF4FF3" w:rsidRDefault="004E3C8F" w:rsidP="004E3C8F">
      <w:pPr>
        <w:pStyle w:val="BodyText"/>
        <w:ind w:left="864" w:hanging="360"/>
        <w:jc w:val="both"/>
        <w:rPr>
          <w:rFonts w:ascii="Arial" w:hAnsi="Arial" w:cs="Arial"/>
        </w:rPr>
      </w:pPr>
    </w:p>
    <w:p w14:paraId="13D60980" w14:textId="67A4C06A" w:rsidR="003F089B" w:rsidRDefault="003F089B" w:rsidP="004E3C8F">
      <w:pPr>
        <w:pStyle w:val="BodyText"/>
        <w:ind w:left="1296" w:hanging="360"/>
        <w:jc w:val="both"/>
        <w:rPr>
          <w:rFonts w:ascii="Arial" w:hAnsi="Arial" w:cs="Arial"/>
        </w:rPr>
      </w:pPr>
      <w:r w:rsidRPr="00EF4FF3">
        <w:rPr>
          <w:rFonts w:ascii="Arial" w:hAnsi="Arial" w:cs="Arial"/>
        </w:rPr>
        <w:t>a.</w:t>
      </w:r>
      <w:r w:rsidRPr="00EF4FF3">
        <w:rPr>
          <w:rFonts w:ascii="Arial" w:hAnsi="Arial" w:cs="Arial"/>
        </w:rPr>
        <w:tab/>
        <w:t>“</w:t>
      </w:r>
      <w:r w:rsidR="00F72A6A" w:rsidRPr="00EF4FF3">
        <w:rPr>
          <w:rFonts w:ascii="Arial" w:hAnsi="Arial" w:cs="Arial"/>
        </w:rPr>
        <w:t>Low-income families</w:t>
      </w:r>
      <w:r w:rsidRPr="00EF4FF3">
        <w:rPr>
          <w:rFonts w:ascii="Arial" w:hAnsi="Arial" w:cs="Arial"/>
        </w:rPr>
        <w:t xml:space="preserve">” means a </w:t>
      </w:r>
      <w:r w:rsidR="001E1E8C" w:rsidRPr="00EF4FF3">
        <w:rPr>
          <w:rFonts w:ascii="Arial" w:hAnsi="Arial" w:cs="Arial"/>
        </w:rPr>
        <w:t>families</w:t>
      </w:r>
      <w:r w:rsidRPr="00EF4FF3">
        <w:rPr>
          <w:rFonts w:ascii="Arial" w:hAnsi="Arial" w:cs="Arial"/>
        </w:rPr>
        <w:t xml:space="preserve"> </w:t>
      </w:r>
      <w:r w:rsidR="002B58F4" w:rsidRPr="00EF4FF3">
        <w:rPr>
          <w:rFonts w:ascii="Arial" w:hAnsi="Arial" w:cs="Arial"/>
        </w:rPr>
        <w:t>whose annual incomes do not exceed 80 percent of the median income for the area, as determined by HUD, with adjustments for smaller and larger families, except that HUD may establish income ceilings higher or lower than 80 percent of the median for the area on the basis of HUD findings that such variations are necessary because of prevailing levels of construction costs or fair market rents, or unusually high or low family incomes. An individual does not qualify as a low-income family if the individual is a student who is not eligible to receive Section 8 assistance unde</w:t>
      </w:r>
      <w:r w:rsidR="002B58F4" w:rsidRPr="001C2257">
        <w:rPr>
          <w:rFonts w:ascii="Arial" w:hAnsi="Arial" w:cs="Arial"/>
        </w:rPr>
        <w:t xml:space="preserve">r </w:t>
      </w:r>
      <w:hyperlink r:id="rId12" w:history="1">
        <w:r w:rsidR="002B58F4" w:rsidRPr="001C2257">
          <w:rPr>
            <w:rStyle w:val="Hyperlink"/>
            <w:rFonts w:ascii="Arial" w:hAnsi="Arial" w:cs="Arial"/>
            <w:color w:val="auto"/>
          </w:rPr>
          <w:t>24 CFR 5.612</w:t>
        </w:r>
      </w:hyperlink>
      <w:r w:rsidR="002B58F4" w:rsidRPr="001C2257">
        <w:rPr>
          <w:rFonts w:ascii="Arial" w:hAnsi="Arial" w:cs="Arial"/>
        </w:rPr>
        <w:t xml:space="preserve">. </w:t>
      </w:r>
    </w:p>
    <w:p w14:paraId="52455AD0" w14:textId="77777777" w:rsidR="009E7D52" w:rsidRPr="00EF4FF3" w:rsidRDefault="009E7D52" w:rsidP="004E3C8F">
      <w:pPr>
        <w:pStyle w:val="BodyText"/>
        <w:ind w:left="1296" w:hanging="360"/>
        <w:jc w:val="both"/>
        <w:rPr>
          <w:rFonts w:ascii="Arial" w:hAnsi="Arial" w:cs="Arial"/>
        </w:rPr>
      </w:pPr>
    </w:p>
    <w:p w14:paraId="29236A51" w14:textId="77777777" w:rsidR="009E7D52" w:rsidRDefault="003F089B" w:rsidP="004E3C8F">
      <w:pPr>
        <w:pStyle w:val="BodyText"/>
        <w:ind w:left="1296" w:hanging="360"/>
        <w:jc w:val="both"/>
        <w:rPr>
          <w:rFonts w:ascii="Arial" w:hAnsi="Arial" w:cs="Arial"/>
        </w:rPr>
      </w:pPr>
      <w:r w:rsidRPr="00EF4FF3">
        <w:rPr>
          <w:rFonts w:ascii="Arial" w:hAnsi="Arial" w:cs="Arial"/>
        </w:rPr>
        <w:t>b.</w:t>
      </w:r>
      <w:r w:rsidRPr="00EF4FF3">
        <w:rPr>
          <w:rFonts w:ascii="Arial" w:hAnsi="Arial" w:cs="Arial"/>
        </w:rPr>
        <w:tab/>
        <w:t xml:space="preserve">"Fiscal Integrity" means that the total of Operating Income plus funds released pursuant to this Agreement from the operating reserve account is sufficient to (1) pay all current Operating Expenses, (2) pay all current approved debt service, (3) fully fund all reserves, and (4) pay other extraordinary costs permitted by this Agreement.  The ability to pay any or </w:t>
      </w:r>
      <w:proofErr w:type="gramStart"/>
      <w:r w:rsidRPr="00EF4FF3">
        <w:rPr>
          <w:rFonts w:ascii="Arial" w:hAnsi="Arial" w:cs="Arial"/>
        </w:rPr>
        <w:t>all of</w:t>
      </w:r>
      <w:proofErr w:type="gramEnd"/>
      <w:r w:rsidRPr="00EF4FF3">
        <w:rPr>
          <w:rFonts w:ascii="Arial" w:hAnsi="Arial" w:cs="Arial"/>
        </w:rPr>
        <w:t xml:space="preserve"> the annual permitted distribution must not be considered in determining Fiscal Integrity.</w:t>
      </w:r>
      <w:r w:rsidRPr="00EF4FF3">
        <w:rPr>
          <w:rFonts w:ascii="Arial" w:hAnsi="Arial" w:cs="Arial"/>
        </w:rPr>
        <w:tab/>
      </w:r>
    </w:p>
    <w:p w14:paraId="038B0C35" w14:textId="52E4A88F" w:rsidR="003F089B" w:rsidRPr="00EF4FF3" w:rsidRDefault="003F089B" w:rsidP="004E3C8F">
      <w:pPr>
        <w:pStyle w:val="BodyText"/>
        <w:ind w:left="1296" w:hanging="360"/>
        <w:jc w:val="both"/>
        <w:rPr>
          <w:rFonts w:ascii="Arial" w:hAnsi="Arial" w:cs="Arial"/>
        </w:rPr>
      </w:pPr>
      <w:r w:rsidRPr="00EF4FF3">
        <w:rPr>
          <w:rFonts w:ascii="Arial" w:hAnsi="Arial" w:cs="Arial"/>
        </w:rPr>
        <w:tab/>
      </w:r>
    </w:p>
    <w:p w14:paraId="653CC0C9" w14:textId="77777777" w:rsidR="003F089B" w:rsidRDefault="003F089B" w:rsidP="004E3C8F">
      <w:pPr>
        <w:pStyle w:val="BodyText"/>
        <w:ind w:left="1296" w:hanging="360"/>
        <w:jc w:val="both"/>
        <w:rPr>
          <w:rFonts w:ascii="Arial" w:hAnsi="Arial" w:cs="Arial"/>
        </w:rPr>
      </w:pPr>
      <w:r w:rsidRPr="00EF4FF3">
        <w:rPr>
          <w:rFonts w:ascii="Arial" w:hAnsi="Arial" w:cs="Arial"/>
        </w:rPr>
        <w:t>c.</w:t>
      </w:r>
      <w:r w:rsidRPr="00EF4FF3">
        <w:rPr>
          <w:rFonts w:ascii="Arial" w:hAnsi="Arial" w:cs="Arial"/>
        </w:rPr>
        <w:tab/>
        <w:t xml:space="preserve">“Fiscal Year” means the annual period commencing on </w:t>
      </w:r>
      <w:r w:rsidRPr="00EF4FF3">
        <w:rPr>
          <w:rFonts w:ascii="Arial" w:hAnsi="Arial" w:cs="Arial"/>
          <w:highlight w:val="yellow"/>
        </w:rPr>
        <w:t>January 1</w:t>
      </w:r>
      <w:r w:rsidRPr="00EF4FF3">
        <w:rPr>
          <w:rFonts w:ascii="Arial" w:hAnsi="Arial" w:cs="Arial"/>
        </w:rPr>
        <w:t xml:space="preserve"> and concluding on </w:t>
      </w:r>
      <w:r w:rsidRPr="00EF4FF3">
        <w:rPr>
          <w:rFonts w:ascii="Arial" w:hAnsi="Arial" w:cs="Arial"/>
          <w:highlight w:val="yellow"/>
        </w:rPr>
        <w:t>December 31</w:t>
      </w:r>
      <w:r w:rsidRPr="00EF4FF3">
        <w:rPr>
          <w:rFonts w:ascii="Arial" w:hAnsi="Arial" w:cs="Arial"/>
        </w:rPr>
        <w:t xml:space="preserve"> each year.</w:t>
      </w:r>
      <w:r w:rsidRPr="00EF4FF3">
        <w:rPr>
          <w:rFonts w:ascii="Arial" w:hAnsi="Arial" w:cs="Arial"/>
        </w:rPr>
        <w:tab/>
      </w:r>
    </w:p>
    <w:p w14:paraId="2B8AC1C6" w14:textId="77777777" w:rsidR="009E7D52" w:rsidRPr="00EF4FF3" w:rsidRDefault="009E7D52" w:rsidP="004E3C8F">
      <w:pPr>
        <w:pStyle w:val="BodyText"/>
        <w:ind w:left="1296" w:hanging="360"/>
        <w:jc w:val="both"/>
        <w:rPr>
          <w:rFonts w:ascii="Arial" w:hAnsi="Arial" w:cs="Arial"/>
        </w:rPr>
      </w:pPr>
    </w:p>
    <w:p w14:paraId="3D44692B" w14:textId="14217AC6" w:rsidR="003F089B" w:rsidRDefault="003F089B" w:rsidP="004E3C8F">
      <w:pPr>
        <w:pStyle w:val="BodyText"/>
        <w:ind w:left="1296" w:hanging="360"/>
        <w:jc w:val="both"/>
        <w:rPr>
          <w:rFonts w:ascii="Arial" w:hAnsi="Arial" w:cs="Arial"/>
        </w:rPr>
      </w:pPr>
      <w:r w:rsidRPr="00EF4FF3">
        <w:rPr>
          <w:rFonts w:ascii="Arial" w:hAnsi="Arial" w:cs="Arial"/>
        </w:rPr>
        <w:t>d.</w:t>
      </w:r>
      <w:r w:rsidRPr="00EF4FF3">
        <w:rPr>
          <w:rFonts w:ascii="Arial" w:hAnsi="Arial" w:cs="Arial"/>
        </w:rPr>
        <w:tab/>
        <w:t>"</w:t>
      </w:r>
      <w:r w:rsidR="00E456DF" w:rsidRPr="00EF4FF3">
        <w:rPr>
          <w:rFonts w:ascii="Arial" w:hAnsi="Arial" w:cs="Arial"/>
        </w:rPr>
        <w:t>HOME</w:t>
      </w:r>
      <w:r w:rsidRPr="00EF4FF3">
        <w:rPr>
          <w:rFonts w:ascii="Arial" w:hAnsi="Arial" w:cs="Arial"/>
        </w:rPr>
        <w:t xml:space="preserve"> Assisted Unit" is an Assisted Unit under 25 C.C.R. § 8301(a) and 24 C.F.R. § </w:t>
      </w:r>
      <w:r w:rsidR="00847037" w:rsidRPr="00EF4FF3">
        <w:rPr>
          <w:rFonts w:ascii="Arial" w:hAnsi="Arial" w:cs="Arial"/>
        </w:rPr>
        <w:t>92, as amended,</w:t>
      </w:r>
      <w:r w:rsidRPr="00EF4FF3">
        <w:rPr>
          <w:rFonts w:ascii="Arial" w:hAnsi="Arial" w:cs="Arial"/>
        </w:rPr>
        <w:t xml:space="preserve"> that is funded by the </w:t>
      </w:r>
      <w:r w:rsidR="00847037" w:rsidRPr="00EF4FF3">
        <w:rPr>
          <w:rFonts w:ascii="Arial" w:hAnsi="Arial" w:cs="Arial"/>
        </w:rPr>
        <w:t>HOME</w:t>
      </w:r>
      <w:r w:rsidRPr="00EF4FF3">
        <w:rPr>
          <w:rFonts w:ascii="Arial" w:hAnsi="Arial" w:cs="Arial"/>
        </w:rPr>
        <w:t xml:space="preserve"> Loan.</w:t>
      </w:r>
    </w:p>
    <w:p w14:paraId="71484EEC" w14:textId="77777777" w:rsidR="009E7D52" w:rsidRPr="00EF4FF3" w:rsidRDefault="009E7D52" w:rsidP="004E3C8F">
      <w:pPr>
        <w:pStyle w:val="BodyText"/>
        <w:ind w:left="1296" w:hanging="360"/>
        <w:jc w:val="both"/>
        <w:rPr>
          <w:rFonts w:ascii="Arial" w:hAnsi="Arial" w:cs="Arial"/>
        </w:rPr>
      </w:pPr>
    </w:p>
    <w:p w14:paraId="4030BF8B" w14:textId="7B2D1A07" w:rsidR="003F089B" w:rsidRDefault="003F089B" w:rsidP="004E3C8F">
      <w:pPr>
        <w:pStyle w:val="BodyText"/>
        <w:ind w:left="1296" w:hanging="360"/>
        <w:jc w:val="both"/>
        <w:rPr>
          <w:rFonts w:ascii="Arial" w:hAnsi="Arial" w:cs="Arial"/>
        </w:rPr>
      </w:pPr>
      <w:r w:rsidRPr="00EF4FF3">
        <w:rPr>
          <w:rFonts w:ascii="Arial" w:hAnsi="Arial" w:cs="Arial"/>
        </w:rPr>
        <w:t>e.</w:t>
      </w:r>
      <w:r w:rsidRPr="00EF4FF3">
        <w:rPr>
          <w:rFonts w:ascii="Arial" w:hAnsi="Arial" w:cs="Arial"/>
        </w:rPr>
        <w:tab/>
        <w:t>"</w:t>
      </w:r>
      <w:r w:rsidR="00847037" w:rsidRPr="00EF4FF3">
        <w:rPr>
          <w:rFonts w:ascii="Arial" w:hAnsi="Arial" w:cs="Arial"/>
        </w:rPr>
        <w:t>HOME</w:t>
      </w:r>
      <w:r w:rsidRPr="00EF4FF3">
        <w:rPr>
          <w:rFonts w:ascii="Arial" w:hAnsi="Arial" w:cs="Arial"/>
        </w:rPr>
        <w:t xml:space="preserve"> Rent" means Rent and utilities that do not exceed the applicable amounts calculated annually by HUD under 24 C.F.R. § </w:t>
      </w:r>
      <w:r w:rsidR="00847037" w:rsidRPr="00EF4FF3">
        <w:rPr>
          <w:rFonts w:ascii="Arial" w:hAnsi="Arial" w:cs="Arial"/>
        </w:rPr>
        <w:t>92, as amended,</w:t>
      </w:r>
      <w:r w:rsidRPr="00EF4FF3">
        <w:rPr>
          <w:rFonts w:ascii="Arial" w:hAnsi="Arial" w:cs="Arial"/>
        </w:rPr>
        <w:t xml:space="preserve"> for </w:t>
      </w:r>
      <w:r w:rsidR="00847037" w:rsidRPr="00EF4FF3">
        <w:rPr>
          <w:rFonts w:ascii="Arial" w:hAnsi="Arial" w:cs="Arial"/>
        </w:rPr>
        <w:t>Low-income families</w:t>
      </w:r>
      <w:r w:rsidRPr="00EF4FF3">
        <w:rPr>
          <w:rFonts w:ascii="Arial" w:hAnsi="Arial" w:cs="Arial"/>
        </w:rPr>
        <w:t xml:space="preserve">.  If a </w:t>
      </w:r>
      <w:r w:rsidR="00847037" w:rsidRPr="00EF4FF3">
        <w:rPr>
          <w:rFonts w:ascii="Arial" w:hAnsi="Arial" w:cs="Arial"/>
        </w:rPr>
        <w:t>HOME</w:t>
      </w:r>
      <w:r w:rsidRPr="00EF4FF3">
        <w:rPr>
          <w:rFonts w:ascii="Arial" w:hAnsi="Arial" w:cs="Arial"/>
        </w:rPr>
        <w:t xml:space="preserve"> Assisted Unit receives Federal or State project-based rental subsidy, and the tenant pays as a contribution toward Rent not more than 30 percent of the tenant's adjusted income, the maximum </w:t>
      </w:r>
      <w:r w:rsidR="00847037" w:rsidRPr="00EF4FF3">
        <w:rPr>
          <w:rFonts w:ascii="Arial" w:hAnsi="Arial" w:cs="Arial"/>
        </w:rPr>
        <w:t>HOME</w:t>
      </w:r>
      <w:r w:rsidRPr="00EF4FF3">
        <w:rPr>
          <w:rFonts w:ascii="Arial" w:hAnsi="Arial" w:cs="Arial"/>
        </w:rPr>
        <w:t xml:space="preserve"> Rent is the Rent allowable under the Federal or State project-based rental subsidy program.  If a tenant is to pay utilities, </w:t>
      </w:r>
      <w:r w:rsidR="00847037" w:rsidRPr="00EF4FF3">
        <w:rPr>
          <w:rFonts w:ascii="Arial" w:hAnsi="Arial" w:cs="Arial"/>
        </w:rPr>
        <w:t>HOME</w:t>
      </w:r>
      <w:r w:rsidRPr="00EF4FF3">
        <w:rPr>
          <w:rFonts w:ascii="Arial" w:hAnsi="Arial" w:cs="Arial"/>
        </w:rPr>
        <w:t xml:space="preserve"> Rent must be reduced </w:t>
      </w:r>
      <w:r w:rsidRPr="00EF4FF3">
        <w:rPr>
          <w:rFonts w:ascii="Arial" w:hAnsi="Arial" w:cs="Arial"/>
        </w:rPr>
        <w:lastRenderedPageBreak/>
        <w:t xml:space="preserve">by the </w:t>
      </w:r>
      <w:r w:rsidR="00847037" w:rsidRPr="00EF4FF3">
        <w:rPr>
          <w:rFonts w:ascii="Arial" w:hAnsi="Arial" w:cs="Arial"/>
          <w:highlight w:val="yellow"/>
        </w:rPr>
        <w:t>City/County</w:t>
      </w:r>
      <w:r w:rsidRPr="00EF4FF3">
        <w:rPr>
          <w:rFonts w:ascii="Arial" w:hAnsi="Arial" w:cs="Arial"/>
        </w:rPr>
        <w:t>-approved monthly utility allowance.</w:t>
      </w:r>
    </w:p>
    <w:p w14:paraId="033D934C" w14:textId="77777777" w:rsidR="009E7D52" w:rsidRPr="00EF4FF3" w:rsidRDefault="009E7D52" w:rsidP="004E3C8F">
      <w:pPr>
        <w:pStyle w:val="BodyText"/>
        <w:ind w:left="1296" w:hanging="360"/>
        <w:jc w:val="both"/>
        <w:rPr>
          <w:rFonts w:ascii="Arial" w:hAnsi="Arial" w:cs="Arial"/>
        </w:rPr>
      </w:pPr>
    </w:p>
    <w:p w14:paraId="2930FC35" w14:textId="77777777" w:rsidR="003F089B" w:rsidRPr="00EF4FF3" w:rsidRDefault="003F089B" w:rsidP="004E3C8F">
      <w:pPr>
        <w:pStyle w:val="BodyText"/>
        <w:ind w:left="1296" w:hanging="360"/>
        <w:jc w:val="both"/>
        <w:rPr>
          <w:rFonts w:ascii="Arial" w:hAnsi="Arial" w:cs="Arial"/>
        </w:rPr>
      </w:pPr>
      <w:r w:rsidRPr="00EF4FF3">
        <w:rPr>
          <w:rFonts w:ascii="Arial" w:hAnsi="Arial" w:cs="Arial"/>
        </w:rPr>
        <w:t>f.</w:t>
      </w:r>
      <w:r w:rsidRPr="00EF4FF3">
        <w:rPr>
          <w:rFonts w:ascii="Arial" w:hAnsi="Arial" w:cs="Arial"/>
        </w:rPr>
        <w:tab/>
        <w:t>"Rent" means all charges, other than deposits, paid by the tenant for the use and occupancy of a Unit in this Development.  Rent must be reduced by any federal or state government project-based rental assistance paid on behalf of the tenant.</w:t>
      </w:r>
      <w:r w:rsidRPr="00EF4FF3">
        <w:rPr>
          <w:rFonts w:ascii="Arial" w:hAnsi="Arial" w:cs="Arial"/>
        </w:rPr>
        <w:tab/>
      </w:r>
    </w:p>
    <w:p w14:paraId="297F691A" w14:textId="77777777" w:rsidR="003F089B" w:rsidRPr="00EF4FF3" w:rsidRDefault="003F089B" w:rsidP="00C142A0">
      <w:pPr>
        <w:pStyle w:val="BodyText"/>
        <w:spacing w:before="182"/>
        <w:ind w:left="180" w:right="180"/>
        <w:jc w:val="both"/>
        <w:rPr>
          <w:rFonts w:ascii="Arial" w:hAnsi="Arial" w:cs="Arial"/>
        </w:rPr>
      </w:pPr>
    </w:p>
    <w:p w14:paraId="17EFD1DB" w14:textId="6A0FABFB" w:rsidR="003F089B" w:rsidRPr="00EF4FF3" w:rsidRDefault="003F089B" w:rsidP="004E3C8F">
      <w:pPr>
        <w:pStyle w:val="BodyText"/>
        <w:ind w:left="864" w:hanging="360"/>
        <w:jc w:val="both"/>
        <w:rPr>
          <w:rFonts w:ascii="Arial" w:hAnsi="Arial" w:cs="Arial"/>
        </w:rPr>
      </w:pPr>
      <w:r w:rsidRPr="00EF4FF3">
        <w:rPr>
          <w:rFonts w:ascii="Arial" w:hAnsi="Arial" w:cs="Arial"/>
        </w:rPr>
        <w:t>4.</w:t>
      </w:r>
      <w:r w:rsidRPr="00EF4FF3">
        <w:rPr>
          <w:rFonts w:ascii="Arial" w:hAnsi="Arial" w:cs="Arial"/>
        </w:rPr>
        <w:tab/>
      </w:r>
      <w:r w:rsidRPr="00EF4FF3">
        <w:rPr>
          <w:rFonts w:ascii="Arial" w:hAnsi="Arial" w:cs="Arial"/>
          <w:u w:val="single"/>
        </w:rPr>
        <w:t>Compliance with Program Requirements.</w:t>
      </w:r>
      <w:r w:rsidRPr="00EF4FF3">
        <w:rPr>
          <w:rFonts w:ascii="Arial" w:hAnsi="Arial" w:cs="Arial"/>
        </w:rPr>
        <w:t xml:space="preserve">  The Borrower </w:t>
      </w:r>
      <w:proofErr w:type="gramStart"/>
      <w:r w:rsidRPr="00EF4FF3">
        <w:rPr>
          <w:rFonts w:ascii="Arial" w:hAnsi="Arial" w:cs="Arial"/>
        </w:rPr>
        <w:t>agree</w:t>
      </w:r>
      <w:r w:rsidR="00AA1777" w:rsidRPr="00EF4FF3">
        <w:rPr>
          <w:rFonts w:ascii="Arial" w:hAnsi="Arial" w:cs="Arial"/>
        </w:rPr>
        <w:t>s</w:t>
      </w:r>
      <w:r w:rsidRPr="00EF4FF3">
        <w:rPr>
          <w:rFonts w:ascii="Arial" w:hAnsi="Arial" w:cs="Arial"/>
        </w:rPr>
        <w:t xml:space="preserve"> that at all times</w:t>
      </w:r>
      <w:proofErr w:type="gramEnd"/>
      <w:r w:rsidRPr="00EF4FF3">
        <w:rPr>
          <w:rFonts w:ascii="Arial" w:hAnsi="Arial" w:cs="Arial"/>
        </w:rPr>
        <w:t xml:space="preserve"> its actions regarding the Development and the use of funds provided under the </w:t>
      </w:r>
      <w:r w:rsidR="00AA1777" w:rsidRPr="00EF4FF3">
        <w:rPr>
          <w:rFonts w:ascii="Arial" w:hAnsi="Arial" w:cs="Arial"/>
        </w:rPr>
        <w:t>Loan</w:t>
      </w:r>
      <w:r w:rsidRPr="00EF4FF3">
        <w:rPr>
          <w:rFonts w:ascii="Arial" w:hAnsi="Arial" w:cs="Arial"/>
        </w:rPr>
        <w:t xml:space="preserve"> Agreement must be in conformity with all Program Requirements.  The Borrower acknowledges that it is familiar with the Program Requirements and has access to professional advice to the extent necessary to enable the Borrower to fully comply with the Program Requirements. </w:t>
      </w:r>
      <w:r w:rsidRPr="00EF4FF3">
        <w:rPr>
          <w:rFonts w:ascii="Arial" w:hAnsi="Arial" w:cs="Arial"/>
        </w:rPr>
        <w:tab/>
        <w:t xml:space="preserve"> </w:t>
      </w:r>
    </w:p>
    <w:p w14:paraId="66527601" w14:textId="77777777" w:rsidR="003F089B" w:rsidRPr="00EF4FF3" w:rsidRDefault="003F089B" w:rsidP="00C142A0">
      <w:pPr>
        <w:pStyle w:val="BodyText"/>
        <w:spacing w:before="182"/>
        <w:ind w:left="180" w:right="180"/>
        <w:jc w:val="both"/>
        <w:rPr>
          <w:rFonts w:ascii="Arial" w:hAnsi="Arial" w:cs="Arial"/>
        </w:rPr>
      </w:pPr>
    </w:p>
    <w:p w14:paraId="0485EE17" w14:textId="720C5CDE" w:rsidR="003F089B" w:rsidRPr="00EF4FF3" w:rsidRDefault="003F089B" w:rsidP="004E3C8F">
      <w:pPr>
        <w:pStyle w:val="BodyText"/>
        <w:ind w:left="1224" w:hanging="720"/>
        <w:jc w:val="both"/>
        <w:rPr>
          <w:rFonts w:ascii="Arial" w:hAnsi="Arial" w:cs="Arial"/>
        </w:rPr>
      </w:pPr>
      <w:r w:rsidRPr="00EF4FF3">
        <w:rPr>
          <w:rFonts w:ascii="Arial" w:hAnsi="Arial" w:cs="Arial"/>
        </w:rPr>
        <w:t>5.</w:t>
      </w:r>
      <w:r w:rsidRPr="00EF4FF3">
        <w:rPr>
          <w:rFonts w:ascii="Arial" w:hAnsi="Arial" w:cs="Arial"/>
        </w:rPr>
        <w:tab/>
      </w:r>
      <w:r w:rsidRPr="00EF4FF3">
        <w:rPr>
          <w:rFonts w:ascii="Arial" w:hAnsi="Arial" w:cs="Arial"/>
          <w:u w:val="single"/>
        </w:rPr>
        <w:t>Term of Agreement</w:t>
      </w:r>
      <w:r w:rsidRPr="00EF4FF3">
        <w:rPr>
          <w:rFonts w:ascii="Arial" w:hAnsi="Arial" w:cs="Arial"/>
        </w:rPr>
        <w:t xml:space="preserve">.  This Agreement will commence upon the date of its recordation (the “Commencement Date”), and remain in full force and effect and will apply to the Development through and including the date which is </w:t>
      </w:r>
      <w:r w:rsidRPr="00EF4FF3">
        <w:rPr>
          <w:rFonts w:ascii="Arial" w:hAnsi="Arial" w:cs="Arial"/>
          <w:highlight w:val="yellow"/>
        </w:rPr>
        <w:t xml:space="preserve">[fifty-five (55) years from its recordation (if </w:t>
      </w:r>
      <w:r w:rsidR="00AA1777" w:rsidRPr="00EF4FF3">
        <w:rPr>
          <w:rFonts w:ascii="Arial" w:hAnsi="Arial" w:cs="Arial"/>
          <w:highlight w:val="yellow"/>
        </w:rPr>
        <w:t>HOME</w:t>
      </w:r>
      <w:r w:rsidRPr="00EF4FF3">
        <w:rPr>
          <w:rFonts w:ascii="Arial" w:hAnsi="Arial" w:cs="Arial"/>
          <w:highlight w:val="yellow"/>
        </w:rPr>
        <w:t xml:space="preserve"> Loan closes at permanent closing)]</w:t>
      </w:r>
      <w:r w:rsidRPr="00EF4FF3">
        <w:rPr>
          <w:rFonts w:ascii="Arial" w:hAnsi="Arial" w:cs="Arial"/>
        </w:rPr>
        <w:t xml:space="preserve"> or </w:t>
      </w:r>
      <w:r w:rsidRPr="00EF4FF3">
        <w:rPr>
          <w:rFonts w:ascii="Arial" w:hAnsi="Arial" w:cs="Arial"/>
          <w:highlight w:val="yellow"/>
        </w:rPr>
        <w:t xml:space="preserve">[fifty-eight (58) years from its recordation (if </w:t>
      </w:r>
      <w:r w:rsidR="00AA1777" w:rsidRPr="00EF4FF3">
        <w:rPr>
          <w:rFonts w:ascii="Arial" w:hAnsi="Arial" w:cs="Arial"/>
          <w:highlight w:val="yellow"/>
        </w:rPr>
        <w:t>HOME</w:t>
      </w:r>
      <w:r w:rsidRPr="00EF4FF3">
        <w:rPr>
          <w:rFonts w:ascii="Arial" w:hAnsi="Arial" w:cs="Arial"/>
          <w:highlight w:val="yellow"/>
        </w:rPr>
        <w:t xml:space="preserve"> Loan closes at construction)]</w:t>
      </w:r>
      <w:r w:rsidRPr="00EF4FF3">
        <w:rPr>
          <w:rFonts w:ascii="Arial" w:hAnsi="Arial" w:cs="Arial"/>
        </w:rPr>
        <w:t xml:space="preserve"> regardless of any payoff of the </w:t>
      </w:r>
      <w:r w:rsidR="00AA1777" w:rsidRPr="00EF4FF3">
        <w:rPr>
          <w:rFonts w:ascii="Arial" w:hAnsi="Arial" w:cs="Arial"/>
        </w:rPr>
        <w:t>HOME</w:t>
      </w:r>
      <w:r w:rsidRPr="00EF4FF3">
        <w:rPr>
          <w:rFonts w:ascii="Arial" w:hAnsi="Arial" w:cs="Arial"/>
        </w:rPr>
        <w:t xml:space="preserve"> Loan or sale, assignment, transfer, or conveyance of the Development, unless terminated earlier by the </w:t>
      </w:r>
      <w:r w:rsidR="00EA1CE9" w:rsidRPr="00EF4FF3">
        <w:rPr>
          <w:rFonts w:ascii="Arial" w:hAnsi="Arial" w:cs="Arial"/>
          <w:highlight w:val="yellow"/>
        </w:rPr>
        <w:t>City/County</w:t>
      </w:r>
      <w:r w:rsidR="00EA1CE9" w:rsidRPr="00EF4FF3">
        <w:rPr>
          <w:rFonts w:ascii="Arial" w:hAnsi="Arial" w:cs="Arial"/>
        </w:rPr>
        <w:t xml:space="preserve"> </w:t>
      </w:r>
      <w:r w:rsidRPr="00EF4FF3">
        <w:rPr>
          <w:rFonts w:ascii="Arial" w:hAnsi="Arial" w:cs="Arial"/>
        </w:rPr>
        <w:t xml:space="preserve">pursuant to the terms of this Agreement or extended by the mutual consent of the parties.  Additionally, if the </w:t>
      </w:r>
      <w:r w:rsidR="00AA1777" w:rsidRPr="00EF4FF3">
        <w:rPr>
          <w:rFonts w:ascii="Arial" w:hAnsi="Arial" w:cs="Arial"/>
        </w:rPr>
        <w:t>HOME</w:t>
      </w:r>
      <w:r w:rsidRPr="00EF4FF3">
        <w:rPr>
          <w:rFonts w:ascii="Arial" w:hAnsi="Arial" w:cs="Arial"/>
        </w:rPr>
        <w:t xml:space="preserve"> Loan is not fully repaid within </w:t>
      </w:r>
      <w:r w:rsidRPr="00EF4FF3">
        <w:rPr>
          <w:rFonts w:ascii="Arial" w:hAnsi="Arial" w:cs="Arial"/>
          <w:highlight w:val="yellow"/>
        </w:rPr>
        <w:t xml:space="preserve">[55 years (if </w:t>
      </w:r>
      <w:r w:rsidR="00AA1777" w:rsidRPr="00EF4FF3">
        <w:rPr>
          <w:rFonts w:ascii="Arial" w:hAnsi="Arial" w:cs="Arial"/>
          <w:highlight w:val="yellow"/>
        </w:rPr>
        <w:t>HOME</w:t>
      </w:r>
      <w:r w:rsidRPr="00EF4FF3">
        <w:rPr>
          <w:rFonts w:ascii="Arial" w:hAnsi="Arial" w:cs="Arial"/>
          <w:highlight w:val="yellow"/>
        </w:rPr>
        <w:t xml:space="preserve"> Loan closes at permanent closing</w:t>
      </w:r>
      <w:proofErr w:type="gramStart"/>
      <w:r w:rsidRPr="00EF4FF3">
        <w:rPr>
          <w:rFonts w:ascii="Arial" w:hAnsi="Arial" w:cs="Arial"/>
          <w:highlight w:val="yellow"/>
        </w:rPr>
        <w:t>)][</w:t>
      </w:r>
      <w:proofErr w:type="gramEnd"/>
      <w:r w:rsidRPr="00EF4FF3">
        <w:rPr>
          <w:rFonts w:ascii="Arial" w:hAnsi="Arial" w:cs="Arial"/>
          <w:highlight w:val="yellow"/>
        </w:rPr>
        <w:t xml:space="preserve">58 years (if </w:t>
      </w:r>
      <w:r w:rsidR="00AA1777" w:rsidRPr="00EF4FF3">
        <w:rPr>
          <w:rFonts w:ascii="Arial" w:hAnsi="Arial" w:cs="Arial"/>
          <w:highlight w:val="yellow"/>
        </w:rPr>
        <w:t>HOME</w:t>
      </w:r>
      <w:r w:rsidRPr="00EF4FF3">
        <w:rPr>
          <w:rFonts w:ascii="Arial" w:hAnsi="Arial" w:cs="Arial"/>
          <w:highlight w:val="yellow"/>
        </w:rPr>
        <w:t xml:space="preserve"> Loan closes at construction)]</w:t>
      </w:r>
      <w:r w:rsidRPr="00EF4FF3">
        <w:rPr>
          <w:rFonts w:ascii="Arial" w:hAnsi="Arial" w:cs="Arial"/>
        </w:rPr>
        <w:t xml:space="preserve"> from the Commencement Date, this Agreement will remain in full force and effect until the </w:t>
      </w:r>
      <w:r w:rsidR="00AA1777" w:rsidRPr="00EF4FF3">
        <w:rPr>
          <w:rFonts w:ascii="Arial" w:hAnsi="Arial" w:cs="Arial"/>
        </w:rPr>
        <w:t>HOME</w:t>
      </w:r>
      <w:r w:rsidRPr="00EF4FF3">
        <w:rPr>
          <w:rFonts w:ascii="Arial" w:hAnsi="Arial" w:cs="Arial"/>
        </w:rPr>
        <w:t xml:space="preserve"> Loan is fully repaid.      </w:t>
      </w:r>
    </w:p>
    <w:p w14:paraId="210BA726" w14:textId="77777777" w:rsidR="003F089B" w:rsidRPr="00EF4FF3" w:rsidRDefault="003F089B" w:rsidP="004E3C8F">
      <w:pPr>
        <w:pStyle w:val="BodyText"/>
        <w:ind w:left="1224" w:hanging="720"/>
        <w:jc w:val="both"/>
        <w:rPr>
          <w:rFonts w:ascii="Arial" w:hAnsi="Arial" w:cs="Arial"/>
        </w:rPr>
      </w:pPr>
    </w:p>
    <w:p w14:paraId="57181885" w14:textId="2B9AAF36" w:rsidR="003F089B" w:rsidRPr="00EF4FF3" w:rsidRDefault="003F089B" w:rsidP="004E3C8F">
      <w:pPr>
        <w:pStyle w:val="BodyText"/>
        <w:ind w:left="1224"/>
        <w:jc w:val="both"/>
        <w:rPr>
          <w:rFonts w:ascii="Arial" w:hAnsi="Arial" w:cs="Arial"/>
        </w:rPr>
      </w:pPr>
      <w:r w:rsidRPr="00EF4FF3">
        <w:rPr>
          <w:rFonts w:ascii="Arial" w:hAnsi="Arial" w:cs="Arial"/>
        </w:rPr>
        <w:t xml:space="preserve">This Agreement consists of the Federal period of affordability (the "Federal Period") and the State period of affordability (the "State Period") which will run concurrently from the date this Agreement is recorded.  The Federal Period is a term of </w:t>
      </w:r>
      <w:r w:rsidRPr="00EF4FF3">
        <w:rPr>
          <w:rFonts w:ascii="Arial" w:hAnsi="Arial" w:cs="Arial"/>
          <w:highlight w:val="yellow"/>
        </w:rPr>
        <w:t>[thirty (30) years (if perm loan)][thirty-three (33) years (if construction loan)]</w:t>
      </w:r>
      <w:r w:rsidRPr="00EF4FF3">
        <w:rPr>
          <w:rFonts w:ascii="Arial" w:hAnsi="Arial" w:cs="Arial"/>
        </w:rPr>
        <w:t xml:space="preserve"> and one hundred and twenty (120) calendar days, and the State Period is a term of </w:t>
      </w:r>
      <w:r w:rsidRPr="00EF4FF3">
        <w:rPr>
          <w:rFonts w:ascii="Arial" w:hAnsi="Arial" w:cs="Arial"/>
          <w:highlight w:val="yellow"/>
        </w:rPr>
        <w:t>[fifty-five (55) years (if perm loan)][fifty-eight (58) years (if construction loan)]</w:t>
      </w:r>
      <w:r w:rsidRPr="00EF4FF3">
        <w:rPr>
          <w:rFonts w:ascii="Arial" w:hAnsi="Arial" w:cs="Arial"/>
        </w:rPr>
        <w:t xml:space="preserve">, regardless of any payoff of the </w:t>
      </w:r>
      <w:r w:rsidR="00AA1777" w:rsidRPr="00EF4FF3">
        <w:rPr>
          <w:rFonts w:ascii="Arial" w:hAnsi="Arial" w:cs="Arial"/>
        </w:rPr>
        <w:t>HOME</w:t>
      </w:r>
      <w:r w:rsidRPr="00EF4FF3">
        <w:rPr>
          <w:rFonts w:ascii="Arial" w:hAnsi="Arial" w:cs="Arial"/>
        </w:rPr>
        <w:t xml:space="preserve"> Loan or sale, assignment, transfer, or conveyance of the Development unless terminated earlier by the </w:t>
      </w:r>
      <w:r w:rsidR="00AA1777" w:rsidRPr="00EF4FF3">
        <w:rPr>
          <w:rFonts w:ascii="Arial" w:hAnsi="Arial" w:cs="Arial"/>
          <w:highlight w:val="yellow"/>
        </w:rPr>
        <w:t>City/County</w:t>
      </w:r>
      <w:r w:rsidR="00AA1777" w:rsidRPr="00EF4FF3">
        <w:rPr>
          <w:rFonts w:ascii="Arial" w:hAnsi="Arial" w:cs="Arial"/>
        </w:rPr>
        <w:t xml:space="preserve"> </w:t>
      </w:r>
      <w:r w:rsidRPr="00EF4FF3">
        <w:rPr>
          <w:rFonts w:ascii="Arial" w:hAnsi="Arial" w:cs="Arial"/>
        </w:rPr>
        <w:t xml:space="preserve">pursuant to the terms of this Agreement or extended by the mutual consent of the parties.  Additionally, if the </w:t>
      </w:r>
      <w:r w:rsidR="00AA1777" w:rsidRPr="00EF4FF3">
        <w:rPr>
          <w:rFonts w:ascii="Arial" w:hAnsi="Arial" w:cs="Arial"/>
        </w:rPr>
        <w:t>HOME</w:t>
      </w:r>
      <w:r w:rsidRPr="00EF4FF3">
        <w:rPr>
          <w:rFonts w:ascii="Arial" w:hAnsi="Arial" w:cs="Arial"/>
        </w:rPr>
        <w:t xml:space="preserve"> Loan is not fully repaid within the State Period, the State Period will continue until the </w:t>
      </w:r>
      <w:r w:rsidR="00AA1777" w:rsidRPr="00EF4FF3">
        <w:rPr>
          <w:rFonts w:ascii="Arial" w:hAnsi="Arial" w:cs="Arial"/>
        </w:rPr>
        <w:t>HOME</w:t>
      </w:r>
      <w:r w:rsidRPr="00EF4FF3">
        <w:rPr>
          <w:rFonts w:ascii="Arial" w:hAnsi="Arial" w:cs="Arial"/>
        </w:rPr>
        <w:t xml:space="preserve"> Loan is fully repaid. </w:t>
      </w:r>
      <w:r w:rsidRPr="00EF4FF3">
        <w:rPr>
          <w:rFonts w:ascii="Arial" w:hAnsi="Arial" w:cs="Arial"/>
        </w:rPr>
        <w:tab/>
        <w:t xml:space="preserve">     </w:t>
      </w:r>
    </w:p>
    <w:p w14:paraId="52719D9A" w14:textId="77777777" w:rsidR="003F089B" w:rsidRPr="00EF4FF3" w:rsidRDefault="003F089B" w:rsidP="00C142A0">
      <w:pPr>
        <w:pStyle w:val="BodyText"/>
        <w:spacing w:before="182"/>
        <w:ind w:left="180" w:right="180"/>
        <w:jc w:val="both"/>
        <w:rPr>
          <w:rFonts w:ascii="Arial" w:hAnsi="Arial" w:cs="Arial"/>
        </w:rPr>
      </w:pPr>
    </w:p>
    <w:p w14:paraId="0C804350" w14:textId="7EA53303" w:rsidR="003F089B" w:rsidRPr="00EF4FF3" w:rsidRDefault="003F089B" w:rsidP="004E3C8F">
      <w:pPr>
        <w:pStyle w:val="BodyText"/>
        <w:ind w:left="864" w:hanging="360"/>
        <w:jc w:val="both"/>
        <w:rPr>
          <w:rFonts w:ascii="Arial" w:hAnsi="Arial" w:cs="Arial"/>
        </w:rPr>
      </w:pPr>
      <w:r w:rsidRPr="00EF4FF3">
        <w:rPr>
          <w:rFonts w:ascii="Arial" w:hAnsi="Arial" w:cs="Arial"/>
        </w:rPr>
        <w:t>6.</w:t>
      </w:r>
      <w:r w:rsidRPr="00EF4FF3">
        <w:rPr>
          <w:rFonts w:ascii="Arial" w:hAnsi="Arial" w:cs="Arial"/>
        </w:rPr>
        <w:tab/>
      </w:r>
      <w:r w:rsidRPr="00EF4FF3">
        <w:rPr>
          <w:rFonts w:ascii="Arial" w:hAnsi="Arial" w:cs="Arial"/>
          <w:u w:val="single"/>
        </w:rPr>
        <w:t>Assisted Units, Restricted Units, or Supportive Housing Units.</w:t>
      </w:r>
      <w:r w:rsidRPr="00EF4FF3">
        <w:rPr>
          <w:rFonts w:ascii="Arial" w:hAnsi="Arial" w:cs="Arial"/>
        </w:rPr>
        <w:tab/>
      </w:r>
    </w:p>
    <w:p w14:paraId="2FA31C38" w14:textId="75EE1B7E" w:rsidR="003F089B" w:rsidRPr="00EF4FF3" w:rsidRDefault="003F089B" w:rsidP="004E3C8F">
      <w:pPr>
        <w:pStyle w:val="BodyText"/>
        <w:ind w:left="1296" w:hanging="360"/>
        <w:jc w:val="both"/>
        <w:rPr>
          <w:rFonts w:ascii="Arial" w:hAnsi="Arial" w:cs="Arial"/>
        </w:rPr>
      </w:pPr>
      <w:r w:rsidRPr="00EF4FF3">
        <w:rPr>
          <w:rFonts w:ascii="Arial" w:hAnsi="Arial" w:cs="Arial"/>
        </w:rPr>
        <w:t>a.</w:t>
      </w:r>
      <w:r w:rsidRPr="00EF4FF3">
        <w:rPr>
          <w:rFonts w:ascii="Arial" w:hAnsi="Arial" w:cs="Arial"/>
        </w:rPr>
        <w:tab/>
        <w:t xml:space="preserve">Borrower must provide within the Development, the </w:t>
      </w:r>
      <w:r w:rsidR="00AA1777" w:rsidRPr="00EF4FF3">
        <w:rPr>
          <w:rFonts w:ascii="Arial" w:hAnsi="Arial" w:cs="Arial"/>
        </w:rPr>
        <w:t>HOME</w:t>
      </w:r>
      <w:r w:rsidRPr="00EF4FF3">
        <w:rPr>
          <w:rFonts w:ascii="Arial" w:hAnsi="Arial" w:cs="Arial"/>
        </w:rPr>
        <w:t xml:space="preserve"> Assisted Units set forth in Unit Mix Chart in Exhibit B.</w:t>
      </w:r>
      <w:r w:rsidRPr="00EF4FF3">
        <w:rPr>
          <w:rFonts w:ascii="Arial" w:hAnsi="Arial" w:cs="Arial"/>
        </w:rPr>
        <w:tab/>
      </w:r>
    </w:p>
    <w:p w14:paraId="4F46840C" w14:textId="25976257" w:rsidR="003F089B" w:rsidRPr="00EF4FF3" w:rsidRDefault="003F089B" w:rsidP="004E3C8F">
      <w:pPr>
        <w:pStyle w:val="BodyText"/>
        <w:ind w:left="1296" w:hanging="360"/>
        <w:jc w:val="both"/>
        <w:rPr>
          <w:rFonts w:ascii="Arial" w:hAnsi="Arial" w:cs="Arial"/>
        </w:rPr>
      </w:pPr>
      <w:r w:rsidRPr="00EF4FF3">
        <w:rPr>
          <w:rFonts w:ascii="Arial" w:hAnsi="Arial" w:cs="Arial"/>
        </w:rPr>
        <w:t>b.</w:t>
      </w:r>
      <w:r w:rsidRPr="00EF4FF3">
        <w:rPr>
          <w:rFonts w:ascii="Arial" w:hAnsi="Arial" w:cs="Arial"/>
        </w:rPr>
        <w:tab/>
        <w:t>Borrower must provide within the Development, the Supportive Housing Units set forth in Exhibit B.</w:t>
      </w:r>
    </w:p>
    <w:p w14:paraId="681E2E34" w14:textId="41F1727D" w:rsidR="003F089B" w:rsidRPr="00EF4FF3" w:rsidRDefault="003F089B" w:rsidP="004E3C8F">
      <w:pPr>
        <w:pStyle w:val="BodyText"/>
        <w:ind w:left="1296" w:hanging="360"/>
        <w:jc w:val="both"/>
        <w:rPr>
          <w:rFonts w:ascii="Arial" w:hAnsi="Arial" w:cs="Arial"/>
        </w:rPr>
      </w:pPr>
      <w:r w:rsidRPr="00EF4FF3">
        <w:rPr>
          <w:rFonts w:ascii="Arial" w:hAnsi="Arial" w:cs="Arial"/>
        </w:rPr>
        <w:t>c.</w:t>
      </w:r>
      <w:r w:rsidRPr="00EF4FF3">
        <w:rPr>
          <w:rFonts w:ascii="Arial" w:hAnsi="Arial" w:cs="Arial"/>
        </w:rPr>
        <w:tab/>
        <w:t xml:space="preserve">Restricted Units must not differ substantially in size or amenity level from non-Restricted Units within the Development with the same number of bedrooms, and Restricted Units </w:t>
      </w:r>
      <w:r w:rsidRPr="00EF4FF3">
        <w:rPr>
          <w:rFonts w:ascii="Arial" w:hAnsi="Arial" w:cs="Arial"/>
        </w:rPr>
        <w:lastRenderedPageBreak/>
        <w:t>must not be segregated from non-Restricted Units.</w:t>
      </w:r>
    </w:p>
    <w:p w14:paraId="5DF00F5A" w14:textId="77777777" w:rsidR="003F089B" w:rsidRPr="00EF4FF3" w:rsidRDefault="003F089B" w:rsidP="004E3C8F">
      <w:pPr>
        <w:pStyle w:val="BodyText"/>
        <w:tabs>
          <w:tab w:val="left" w:pos="720"/>
        </w:tabs>
        <w:ind w:left="1296" w:hanging="360"/>
        <w:jc w:val="both"/>
        <w:rPr>
          <w:rFonts w:ascii="Arial" w:hAnsi="Arial" w:cs="Arial"/>
        </w:rPr>
      </w:pPr>
      <w:r w:rsidRPr="00EF4FF3">
        <w:rPr>
          <w:rFonts w:ascii="Arial" w:hAnsi="Arial" w:cs="Arial"/>
        </w:rPr>
        <w:t>d.</w:t>
      </w:r>
      <w:r w:rsidRPr="00EF4FF3">
        <w:rPr>
          <w:rFonts w:ascii="Arial" w:hAnsi="Arial" w:cs="Arial"/>
        </w:rPr>
        <w:tab/>
        <w:t>Within the limits of subparagraph b. of this paragraph, and subject to the requirements of subparagraph a. of this paragraph, Borrower may change the designation of a particular Unit from Assisted Unit to non-Assisted Unit, and vice versa, and Restricted Unit to non-Restricted Unit, and vice versa, over time if:</w:t>
      </w:r>
    </w:p>
    <w:p w14:paraId="31282737" w14:textId="77777777" w:rsidR="00D47CB4" w:rsidRPr="00D47CB4" w:rsidRDefault="003F089B" w:rsidP="009E7D52">
      <w:pPr>
        <w:pStyle w:val="Heading6"/>
        <w:numPr>
          <w:ilvl w:val="0"/>
          <w:numId w:val="102"/>
        </w:numPr>
        <w:spacing w:before="0" w:line="240" w:lineRule="auto"/>
        <w:ind w:left="2520"/>
        <w:jc w:val="both"/>
        <w:rPr>
          <w:rFonts w:ascii="Arial" w:eastAsia="Times New Roman" w:hAnsi="Arial" w:cs="Arial"/>
          <w:i w:val="0"/>
          <w:iCs w:val="0"/>
          <w:color w:val="auto"/>
          <w:kern w:val="0"/>
          <w14:ligatures w14:val="none"/>
        </w:rPr>
      </w:pPr>
      <w:r w:rsidRPr="00D47CB4">
        <w:rPr>
          <w:rFonts w:ascii="Arial" w:eastAsia="Times New Roman" w:hAnsi="Arial" w:cs="Arial"/>
          <w:i w:val="0"/>
          <w:iCs w:val="0"/>
          <w:color w:val="auto"/>
          <w:kern w:val="0"/>
          <w14:ligatures w14:val="none"/>
        </w:rPr>
        <w:t xml:space="preserve">The Units are floating </w:t>
      </w:r>
      <w:proofErr w:type="gramStart"/>
      <w:r w:rsidRPr="00D47CB4">
        <w:rPr>
          <w:rFonts w:ascii="Arial" w:eastAsia="Times New Roman" w:hAnsi="Arial" w:cs="Arial"/>
          <w:i w:val="0"/>
          <w:iCs w:val="0"/>
          <w:color w:val="auto"/>
          <w:kern w:val="0"/>
          <w14:ligatures w14:val="none"/>
        </w:rPr>
        <w:t>Units;</w:t>
      </w:r>
      <w:proofErr w:type="gramEnd"/>
    </w:p>
    <w:p w14:paraId="08D56F53" w14:textId="77777777" w:rsidR="00D47CB4" w:rsidRPr="00D47CB4" w:rsidRDefault="003F089B" w:rsidP="009E7D52">
      <w:pPr>
        <w:pStyle w:val="Heading6"/>
        <w:numPr>
          <w:ilvl w:val="0"/>
          <w:numId w:val="102"/>
        </w:numPr>
        <w:spacing w:before="0" w:line="240" w:lineRule="auto"/>
        <w:ind w:left="2520"/>
        <w:jc w:val="both"/>
        <w:rPr>
          <w:rFonts w:ascii="Arial" w:eastAsia="Times New Roman" w:hAnsi="Arial" w:cs="Arial"/>
          <w:i w:val="0"/>
          <w:iCs w:val="0"/>
          <w:color w:val="auto"/>
          <w:kern w:val="0"/>
          <w14:ligatures w14:val="none"/>
        </w:rPr>
      </w:pPr>
      <w:r w:rsidRPr="00D47CB4">
        <w:rPr>
          <w:rFonts w:ascii="Arial" w:eastAsia="Times New Roman" w:hAnsi="Arial" w:cs="Arial"/>
          <w:i w:val="0"/>
          <w:iCs w:val="0"/>
          <w:color w:val="auto"/>
          <w:kern w:val="0"/>
          <w14:ligatures w14:val="none"/>
        </w:rPr>
        <w:t>It is consistent with subparagraph a. of this paragraph; and</w:t>
      </w:r>
    </w:p>
    <w:p w14:paraId="37307323" w14:textId="7D498738" w:rsidR="003F089B" w:rsidRDefault="003F089B" w:rsidP="009E7D52">
      <w:pPr>
        <w:pStyle w:val="Heading6"/>
        <w:numPr>
          <w:ilvl w:val="0"/>
          <w:numId w:val="102"/>
        </w:numPr>
        <w:spacing w:before="0" w:line="240" w:lineRule="auto"/>
        <w:ind w:left="2520"/>
        <w:jc w:val="both"/>
        <w:rPr>
          <w:rFonts w:ascii="Arial" w:eastAsia="Times New Roman" w:hAnsi="Arial" w:cs="Arial"/>
          <w:i w:val="0"/>
          <w:iCs w:val="0"/>
          <w:color w:val="auto"/>
          <w:kern w:val="0"/>
          <w14:ligatures w14:val="none"/>
        </w:rPr>
      </w:pPr>
      <w:r w:rsidRPr="00D47CB4">
        <w:rPr>
          <w:rFonts w:ascii="Arial" w:eastAsia="Times New Roman" w:hAnsi="Arial" w:cs="Arial"/>
          <w:i w:val="0"/>
          <w:iCs w:val="0"/>
          <w:color w:val="auto"/>
          <w:kern w:val="0"/>
          <w14:ligatures w14:val="none"/>
        </w:rPr>
        <w:t>It is consistent with subparagraph b. of this paragraph.</w:t>
      </w:r>
    </w:p>
    <w:p w14:paraId="71163A4B" w14:textId="77777777" w:rsidR="00D47CB4" w:rsidRPr="00D47CB4" w:rsidRDefault="00D47CB4" w:rsidP="00D47CB4">
      <w:pPr>
        <w:ind w:left="1800" w:hanging="360"/>
      </w:pPr>
    </w:p>
    <w:p w14:paraId="05A0CE7F" w14:textId="77777777" w:rsidR="003F089B" w:rsidRDefault="003F089B" w:rsidP="00D47CB4">
      <w:pPr>
        <w:pStyle w:val="BodyText"/>
        <w:ind w:left="1296" w:hanging="360"/>
        <w:jc w:val="both"/>
        <w:rPr>
          <w:rFonts w:ascii="Arial" w:hAnsi="Arial" w:cs="Arial"/>
        </w:rPr>
      </w:pPr>
      <w:r w:rsidRPr="00EF4FF3">
        <w:rPr>
          <w:rFonts w:ascii="Arial" w:hAnsi="Arial" w:cs="Arial"/>
        </w:rPr>
        <w:t>e.</w:t>
      </w:r>
      <w:r w:rsidRPr="00EF4FF3">
        <w:rPr>
          <w:rFonts w:ascii="Arial" w:hAnsi="Arial" w:cs="Arial"/>
        </w:rPr>
        <w:tab/>
        <w:t xml:space="preserve">Borrower must comply with all the requirements for any Supportive Housing Units set forth in Exhibit B.  </w:t>
      </w:r>
    </w:p>
    <w:p w14:paraId="28E5B500" w14:textId="77777777" w:rsidR="009E7D52" w:rsidRPr="00EF4FF3" w:rsidRDefault="009E7D52" w:rsidP="00D47CB4">
      <w:pPr>
        <w:pStyle w:val="BodyText"/>
        <w:ind w:left="1296" w:hanging="360"/>
        <w:jc w:val="both"/>
        <w:rPr>
          <w:rFonts w:ascii="Arial" w:hAnsi="Arial" w:cs="Arial"/>
        </w:rPr>
      </w:pPr>
    </w:p>
    <w:p w14:paraId="018B5CCA" w14:textId="58731777" w:rsidR="003F089B" w:rsidRDefault="003F089B" w:rsidP="00D47CB4">
      <w:pPr>
        <w:pStyle w:val="BodyText"/>
        <w:ind w:left="864" w:hanging="360"/>
        <w:jc w:val="both"/>
        <w:rPr>
          <w:rFonts w:ascii="Arial" w:hAnsi="Arial" w:cs="Arial"/>
          <w:u w:val="single"/>
        </w:rPr>
      </w:pPr>
      <w:r w:rsidRPr="00EF4FF3">
        <w:rPr>
          <w:rFonts w:ascii="Arial" w:hAnsi="Arial" w:cs="Arial"/>
        </w:rPr>
        <w:t>7.</w:t>
      </w:r>
      <w:r w:rsidRPr="00EF4FF3">
        <w:rPr>
          <w:rFonts w:ascii="Arial" w:hAnsi="Arial" w:cs="Arial"/>
        </w:rPr>
        <w:tab/>
      </w:r>
      <w:r w:rsidRPr="00EF4FF3">
        <w:rPr>
          <w:rFonts w:ascii="Arial" w:hAnsi="Arial" w:cs="Arial"/>
          <w:u w:val="single"/>
        </w:rPr>
        <w:t>Tenant Selection Standards.</w:t>
      </w:r>
    </w:p>
    <w:p w14:paraId="1B1071F7" w14:textId="77777777" w:rsidR="009E7D52" w:rsidRPr="00EF4FF3" w:rsidRDefault="009E7D52" w:rsidP="00D47CB4">
      <w:pPr>
        <w:pStyle w:val="BodyText"/>
        <w:ind w:left="864" w:hanging="360"/>
        <w:jc w:val="both"/>
        <w:rPr>
          <w:rFonts w:ascii="Arial" w:hAnsi="Arial" w:cs="Arial"/>
          <w:u w:val="single"/>
        </w:rPr>
      </w:pPr>
    </w:p>
    <w:p w14:paraId="158159A9" w14:textId="4DF56A8A" w:rsidR="003F089B" w:rsidRPr="00EF4FF3" w:rsidRDefault="003F089B" w:rsidP="00D47CB4">
      <w:pPr>
        <w:pStyle w:val="BodyText"/>
        <w:ind w:left="1656" w:hanging="720"/>
        <w:jc w:val="both"/>
        <w:rPr>
          <w:rFonts w:ascii="Arial" w:hAnsi="Arial" w:cs="Arial"/>
        </w:rPr>
      </w:pPr>
      <w:r w:rsidRPr="00EF4FF3">
        <w:rPr>
          <w:rFonts w:ascii="Arial" w:hAnsi="Arial" w:cs="Arial"/>
        </w:rPr>
        <w:t>a.</w:t>
      </w:r>
      <w:r w:rsidRPr="00EF4FF3">
        <w:rPr>
          <w:rFonts w:ascii="Arial" w:hAnsi="Arial" w:cs="Arial"/>
        </w:rPr>
        <w:tab/>
        <w:t xml:space="preserve">Borrower must rent </w:t>
      </w:r>
      <w:r w:rsidR="00106ECA" w:rsidRPr="00EF4FF3">
        <w:rPr>
          <w:rFonts w:ascii="Arial" w:hAnsi="Arial" w:cs="Arial"/>
        </w:rPr>
        <w:t>HOME</w:t>
      </w:r>
      <w:r w:rsidRPr="00EF4FF3">
        <w:rPr>
          <w:rFonts w:ascii="Arial" w:hAnsi="Arial" w:cs="Arial"/>
        </w:rPr>
        <w:t xml:space="preserve"> Assisted Units to only </w:t>
      </w:r>
      <w:r w:rsidR="00106ECA" w:rsidRPr="00EF4FF3">
        <w:rPr>
          <w:rFonts w:ascii="Arial" w:hAnsi="Arial" w:cs="Arial"/>
        </w:rPr>
        <w:t>Low-income families</w:t>
      </w:r>
      <w:r w:rsidRPr="00EF4FF3">
        <w:rPr>
          <w:rFonts w:ascii="Arial" w:hAnsi="Arial" w:cs="Arial"/>
        </w:rPr>
        <w:t xml:space="preserve"> in accordance with this Agreement and the Tenant Selection Plan.  Borrower must ensure that all </w:t>
      </w:r>
      <w:r w:rsidR="00106ECA" w:rsidRPr="00EF4FF3">
        <w:rPr>
          <w:rFonts w:ascii="Arial" w:hAnsi="Arial" w:cs="Arial"/>
        </w:rPr>
        <w:t>HOME</w:t>
      </w:r>
      <w:r w:rsidRPr="00EF4FF3">
        <w:rPr>
          <w:rFonts w:ascii="Arial" w:hAnsi="Arial" w:cs="Arial"/>
        </w:rPr>
        <w:t xml:space="preserve"> Assisted Units are occupied by only </w:t>
      </w:r>
      <w:r w:rsidR="00106ECA" w:rsidRPr="00EF4FF3">
        <w:rPr>
          <w:rFonts w:ascii="Arial" w:hAnsi="Arial" w:cs="Arial"/>
        </w:rPr>
        <w:t>Low-income families</w:t>
      </w:r>
      <w:r w:rsidRPr="00EF4FF3">
        <w:rPr>
          <w:rFonts w:ascii="Arial" w:hAnsi="Arial" w:cs="Arial"/>
        </w:rPr>
        <w:t xml:space="preserve"> in accordance with this Agreement and the Tenant Selection Plan. </w:t>
      </w:r>
      <w:r w:rsidRPr="00EF4FF3">
        <w:rPr>
          <w:rFonts w:ascii="Arial" w:hAnsi="Arial" w:cs="Arial"/>
        </w:rPr>
        <w:tab/>
      </w:r>
    </w:p>
    <w:p w14:paraId="6895E41C" w14:textId="175D4233" w:rsidR="003F089B" w:rsidRPr="00EF4FF3" w:rsidRDefault="003F089B" w:rsidP="00D47CB4">
      <w:pPr>
        <w:pStyle w:val="BodyText"/>
        <w:ind w:left="1656" w:hanging="720"/>
        <w:jc w:val="both"/>
        <w:rPr>
          <w:rFonts w:ascii="Arial" w:hAnsi="Arial" w:cs="Arial"/>
        </w:rPr>
      </w:pPr>
      <w:r w:rsidRPr="00EF4FF3">
        <w:rPr>
          <w:rFonts w:ascii="Arial" w:hAnsi="Arial" w:cs="Arial"/>
        </w:rPr>
        <w:t>b.</w:t>
      </w:r>
      <w:r w:rsidRPr="00EF4FF3">
        <w:rPr>
          <w:rFonts w:ascii="Arial" w:hAnsi="Arial" w:cs="Arial"/>
        </w:rPr>
        <w:tab/>
        <w:t xml:space="preserve">The Tenant Selection Plan must be developed by the Borrower in accordance with 24 C.F.R. § </w:t>
      </w:r>
      <w:r w:rsidR="00BF2EA8" w:rsidRPr="00EF4FF3">
        <w:rPr>
          <w:rFonts w:ascii="Arial" w:hAnsi="Arial" w:cs="Arial"/>
        </w:rPr>
        <w:t>92, as amended,</w:t>
      </w:r>
      <w:r w:rsidRPr="00EF4FF3">
        <w:rPr>
          <w:rFonts w:ascii="Arial" w:hAnsi="Arial" w:cs="Arial"/>
        </w:rPr>
        <w:t xml:space="preserve"> and approved by, and on file with, the </w:t>
      </w:r>
      <w:r w:rsidR="00BF2EA8" w:rsidRPr="00EF4FF3">
        <w:rPr>
          <w:rFonts w:ascii="Arial" w:hAnsi="Arial" w:cs="Arial"/>
          <w:highlight w:val="yellow"/>
        </w:rPr>
        <w:t>City/County</w:t>
      </w:r>
      <w:r w:rsidR="00BF2EA8" w:rsidRPr="00EF4FF3">
        <w:rPr>
          <w:rFonts w:ascii="Arial" w:hAnsi="Arial" w:cs="Arial"/>
        </w:rPr>
        <w:t xml:space="preserve"> </w:t>
      </w:r>
      <w:r w:rsidRPr="00EF4FF3">
        <w:rPr>
          <w:rFonts w:ascii="Arial" w:hAnsi="Arial" w:cs="Arial"/>
        </w:rPr>
        <w:t xml:space="preserve">prior to the start of “lease-up” of the property.  The Tenant Selection Plan may be periodically altered, and such alteration must be submitted to and approved by the </w:t>
      </w:r>
      <w:r w:rsidR="00BF2EA8" w:rsidRPr="00EF4FF3">
        <w:rPr>
          <w:rFonts w:ascii="Arial" w:hAnsi="Arial" w:cs="Arial"/>
          <w:highlight w:val="yellow"/>
        </w:rPr>
        <w:t>City/County</w:t>
      </w:r>
      <w:r w:rsidR="00BF2EA8" w:rsidRPr="00EF4FF3">
        <w:rPr>
          <w:rFonts w:ascii="Arial" w:hAnsi="Arial" w:cs="Arial"/>
        </w:rPr>
        <w:t xml:space="preserve"> </w:t>
      </w:r>
      <w:r w:rsidRPr="00EF4FF3">
        <w:rPr>
          <w:rFonts w:ascii="Arial" w:hAnsi="Arial" w:cs="Arial"/>
        </w:rPr>
        <w:t xml:space="preserve">prior to use.  </w:t>
      </w:r>
    </w:p>
    <w:p w14:paraId="5BB71D00" w14:textId="77777777" w:rsidR="003F089B" w:rsidRDefault="003F089B" w:rsidP="00D47CB4">
      <w:pPr>
        <w:pStyle w:val="BodyText"/>
        <w:ind w:left="1656" w:hanging="720"/>
        <w:jc w:val="both"/>
        <w:rPr>
          <w:rFonts w:ascii="Arial" w:hAnsi="Arial" w:cs="Arial"/>
        </w:rPr>
      </w:pPr>
      <w:r w:rsidRPr="00EF4FF3">
        <w:rPr>
          <w:rFonts w:ascii="Arial" w:hAnsi="Arial" w:cs="Arial"/>
        </w:rPr>
        <w:t>c.</w:t>
      </w:r>
      <w:r w:rsidRPr="00EF4FF3">
        <w:rPr>
          <w:rFonts w:ascii="Arial" w:hAnsi="Arial" w:cs="Arial"/>
        </w:rPr>
        <w:tab/>
        <w:t>The Tenant Selection Plan must include:</w:t>
      </w:r>
      <w:r w:rsidRPr="00EF4FF3">
        <w:rPr>
          <w:rFonts w:ascii="Arial" w:hAnsi="Arial" w:cs="Arial"/>
        </w:rPr>
        <w:tab/>
      </w:r>
    </w:p>
    <w:p w14:paraId="1152652B" w14:textId="77777777" w:rsidR="00D47CB4" w:rsidRPr="00EF4FF3" w:rsidRDefault="00D47CB4" w:rsidP="00D47CB4">
      <w:pPr>
        <w:pStyle w:val="BodyText"/>
        <w:ind w:left="1656" w:hanging="720"/>
        <w:jc w:val="both"/>
        <w:rPr>
          <w:rFonts w:ascii="Arial" w:hAnsi="Arial" w:cs="Arial"/>
        </w:rPr>
      </w:pPr>
    </w:p>
    <w:p w14:paraId="305BBFD3" w14:textId="5B40E1B7" w:rsidR="003F089B" w:rsidRPr="00EF4FF3" w:rsidRDefault="003F089B" w:rsidP="00D47CB4">
      <w:pPr>
        <w:pStyle w:val="BodyText"/>
        <w:ind w:left="1800" w:hanging="360"/>
        <w:jc w:val="both"/>
        <w:rPr>
          <w:rFonts w:ascii="Arial" w:hAnsi="Arial" w:cs="Arial"/>
        </w:rPr>
      </w:pPr>
      <w:r w:rsidRPr="00EF4FF3">
        <w:rPr>
          <w:rFonts w:ascii="Arial" w:hAnsi="Arial" w:cs="Arial"/>
        </w:rPr>
        <w:t>(1)</w:t>
      </w:r>
      <w:r>
        <w:tab/>
      </w:r>
      <w:r w:rsidRPr="00EF4FF3">
        <w:rPr>
          <w:rFonts w:ascii="Arial" w:hAnsi="Arial" w:cs="Arial"/>
        </w:rPr>
        <w:t xml:space="preserve">Criteria that will limit the </w:t>
      </w:r>
      <w:r w:rsidR="00BF2EA8" w:rsidRPr="00EF4FF3">
        <w:rPr>
          <w:rFonts w:ascii="Arial" w:hAnsi="Arial" w:cs="Arial"/>
        </w:rPr>
        <w:t>HOME</w:t>
      </w:r>
      <w:r w:rsidRPr="00EF4FF3">
        <w:rPr>
          <w:rFonts w:ascii="Arial" w:hAnsi="Arial" w:cs="Arial"/>
        </w:rPr>
        <w:t xml:space="preserve"> Assisted Units to </w:t>
      </w:r>
      <w:r w:rsidR="00BF2EA8" w:rsidRPr="00EF4FF3">
        <w:rPr>
          <w:rFonts w:ascii="Arial" w:hAnsi="Arial" w:cs="Arial"/>
        </w:rPr>
        <w:t>Low-income families</w:t>
      </w:r>
      <w:r w:rsidRPr="00EF4FF3">
        <w:rPr>
          <w:rFonts w:ascii="Arial" w:hAnsi="Arial" w:cs="Arial"/>
        </w:rPr>
        <w:t xml:space="preserve"> and the Target Population in Exhibit </w:t>
      </w:r>
      <w:proofErr w:type="gramStart"/>
      <w:r w:rsidRPr="00EF4FF3">
        <w:rPr>
          <w:rFonts w:ascii="Arial" w:hAnsi="Arial" w:cs="Arial"/>
        </w:rPr>
        <w:t>B;</w:t>
      </w:r>
      <w:proofErr w:type="gramEnd"/>
      <w:r>
        <w:tab/>
      </w:r>
    </w:p>
    <w:p w14:paraId="28E97FDC" w14:textId="38E046D2" w:rsidR="003F089B" w:rsidRPr="00EF4FF3" w:rsidRDefault="003F089B" w:rsidP="00D47CB4">
      <w:pPr>
        <w:pStyle w:val="BodyText"/>
        <w:ind w:left="1800" w:hanging="360"/>
        <w:jc w:val="both"/>
        <w:rPr>
          <w:rFonts w:ascii="Arial" w:hAnsi="Arial" w:cs="Arial"/>
        </w:rPr>
      </w:pPr>
      <w:r w:rsidRPr="00EF4FF3">
        <w:rPr>
          <w:rFonts w:ascii="Arial" w:hAnsi="Arial" w:cs="Arial"/>
        </w:rPr>
        <w:t>(2)</w:t>
      </w:r>
      <w:r>
        <w:tab/>
      </w:r>
      <w:r w:rsidRPr="00EF4FF3">
        <w:rPr>
          <w:rFonts w:ascii="Arial" w:hAnsi="Arial" w:cs="Arial"/>
        </w:rPr>
        <w:t>Reasonable criteria for selection or rejection of tenant applications which must not discriminate or be in violation of any federal, state, or local law governing discrimination, or any other arbitrary factor, and are reasonably related to the applicants' ability to perform the obligations of the lease (i.e., to pay the rent, not to damage the housing; not to interfere with the rights and quiet enjoyment of other tenants, and such other reasonable obligations of the lease including house rules);</w:t>
      </w:r>
    </w:p>
    <w:p w14:paraId="7A5361CD" w14:textId="77777777" w:rsidR="003F089B" w:rsidRPr="00EF4FF3" w:rsidRDefault="003F089B" w:rsidP="00D47CB4">
      <w:pPr>
        <w:pStyle w:val="BodyText"/>
        <w:ind w:left="1800" w:hanging="360"/>
        <w:jc w:val="both"/>
        <w:rPr>
          <w:rFonts w:ascii="Arial" w:hAnsi="Arial" w:cs="Arial"/>
        </w:rPr>
      </w:pPr>
    </w:p>
    <w:p w14:paraId="6BDC0209" w14:textId="0A8FF6AF" w:rsidR="003F089B" w:rsidRPr="00EF4FF3" w:rsidRDefault="003F089B" w:rsidP="00D47CB4">
      <w:pPr>
        <w:pStyle w:val="BodyText"/>
        <w:ind w:left="1800" w:hanging="360"/>
        <w:jc w:val="both"/>
        <w:rPr>
          <w:rFonts w:ascii="Arial" w:hAnsi="Arial" w:cs="Arial"/>
        </w:rPr>
      </w:pPr>
      <w:r w:rsidRPr="00EF4FF3">
        <w:rPr>
          <w:rFonts w:ascii="Arial" w:hAnsi="Arial" w:cs="Arial"/>
        </w:rPr>
        <w:t>(3)</w:t>
      </w:r>
      <w:r>
        <w:tab/>
      </w:r>
      <w:r w:rsidRPr="00EF4FF3">
        <w:rPr>
          <w:rFonts w:ascii="Arial" w:hAnsi="Arial" w:cs="Arial"/>
        </w:rPr>
        <w:t xml:space="preserve">The actions to be taken by Borrower to affirmatively market all Units in a manner that ensures equal access in accordance with 24 C.F.R § </w:t>
      </w:r>
      <w:r w:rsidR="00BF2EA8" w:rsidRPr="00EF4FF3">
        <w:rPr>
          <w:rFonts w:ascii="Arial" w:hAnsi="Arial" w:cs="Arial"/>
        </w:rPr>
        <w:t>92, as amended,</w:t>
      </w:r>
      <w:r w:rsidRPr="00EF4FF3">
        <w:rPr>
          <w:rFonts w:ascii="Arial" w:hAnsi="Arial" w:cs="Arial"/>
        </w:rPr>
        <w:t xml:space="preserve"> to all persons in any category protected by federal, state, or local laws governing discrimination, and without regard to any arbitrary </w:t>
      </w:r>
      <w:proofErr w:type="gramStart"/>
      <w:r w:rsidRPr="00EF4FF3">
        <w:rPr>
          <w:rFonts w:ascii="Arial" w:hAnsi="Arial" w:cs="Arial"/>
        </w:rPr>
        <w:t>factor;</w:t>
      </w:r>
      <w:proofErr w:type="gramEnd"/>
      <w:r w:rsidRPr="00EF4FF3">
        <w:rPr>
          <w:rFonts w:ascii="Arial" w:hAnsi="Arial" w:cs="Arial"/>
        </w:rPr>
        <w:t xml:space="preserve"> </w:t>
      </w:r>
    </w:p>
    <w:p w14:paraId="20DAD25F" w14:textId="3C8E88D1" w:rsidR="003F089B" w:rsidRPr="00EF4FF3" w:rsidRDefault="003F089B" w:rsidP="00D47CB4">
      <w:pPr>
        <w:pStyle w:val="BodyText"/>
        <w:ind w:left="1800" w:hanging="360"/>
        <w:jc w:val="both"/>
        <w:rPr>
          <w:rFonts w:ascii="Arial" w:hAnsi="Arial" w:cs="Arial"/>
        </w:rPr>
      </w:pPr>
      <w:r w:rsidRPr="00EF4FF3">
        <w:rPr>
          <w:rFonts w:ascii="Arial" w:hAnsi="Arial" w:cs="Arial"/>
        </w:rPr>
        <w:t>(4)</w:t>
      </w:r>
      <w:r>
        <w:tab/>
      </w:r>
      <w:r w:rsidRPr="00EF4FF3">
        <w:rPr>
          <w:rFonts w:ascii="Arial" w:hAnsi="Arial" w:cs="Arial"/>
        </w:rPr>
        <w:t xml:space="preserve">A prohibition on excluding applicants with a voucher under the Section 8 Tenant–Based Assistance: Housing Choice Voucher program (24 C.F.R. Part 982) or an applicant participating in a HOME tenant-based rental assistance program (24 C.F.R. Part 92) because of the status of the prospective tenant as a holder of such voucher or comparable HOME tenant-based assistance </w:t>
      </w:r>
      <w:proofErr w:type="gramStart"/>
      <w:r w:rsidRPr="00EF4FF3">
        <w:rPr>
          <w:rFonts w:ascii="Arial" w:hAnsi="Arial" w:cs="Arial"/>
        </w:rPr>
        <w:t>document;</w:t>
      </w:r>
      <w:proofErr w:type="gramEnd"/>
    </w:p>
    <w:p w14:paraId="26D49595" w14:textId="0AD6FB3A" w:rsidR="003F089B" w:rsidRPr="00EF4FF3" w:rsidRDefault="003F089B" w:rsidP="00D47CB4">
      <w:pPr>
        <w:pStyle w:val="BodyText"/>
        <w:ind w:left="1800" w:hanging="360"/>
        <w:jc w:val="both"/>
        <w:rPr>
          <w:rFonts w:ascii="Arial" w:hAnsi="Arial" w:cs="Arial"/>
        </w:rPr>
      </w:pPr>
      <w:r w:rsidRPr="00EF4FF3">
        <w:rPr>
          <w:rFonts w:ascii="Arial" w:hAnsi="Arial" w:cs="Arial"/>
        </w:rPr>
        <w:t>(5)</w:t>
      </w:r>
      <w:r w:rsidRPr="00EF4FF3">
        <w:rPr>
          <w:rFonts w:ascii="Arial" w:hAnsi="Arial" w:cs="Arial"/>
        </w:rPr>
        <w:tab/>
        <w:t xml:space="preserve">A detailed description of how the Borrower’s tenant selections will comply with the </w:t>
      </w:r>
      <w:r w:rsidRPr="00EF4FF3">
        <w:rPr>
          <w:rFonts w:ascii="Arial" w:hAnsi="Arial" w:cs="Arial"/>
        </w:rPr>
        <w:lastRenderedPageBreak/>
        <w:t>VAWA requirements prescribed in 24 C.F.R. §</w:t>
      </w:r>
      <w:r w:rsidR="00BF2EA8" w:rsidRPr="00EF4FF3">
        <w:rPr>
          <w:rFonts w:ascii="Arial" w:hAnsi="Arial" w:cs="Arial"/>
        </w:rPr>
        <w:t xml:space="preserve">92, as </w:t>
      </w:r>
      <w:proofErr w:type="gramStart"/>
      <w:r w:rsidR="00BF2EA8" w:rsidRPr="00EF4FF3">
        <w:rPr>
          <w:rFonts w:ascii="Arial" w:hAnsi="Arial" w:cs="Arial"/>
        </w:rPr>
        <w:t>amended</w:t>
      </w:r>
      <w:r w:rsidRPr="00EF4FF3">
        <w:rPr>
          <w:rFonts w:ascii="Arial" w:hAnsi="Arial" w:cs="Arial"/>
        </w:rPr>
        <w:t>;</w:t>
      </w:r>
      <w:proofErr w:type="gramEnd"/>
    </w:p>
    <w:p w14:paraId="4918AE33" w14:textId="77777777" w:rsidR="003F089B" w:rsidRPr="00EF4FF3" w:rsidRDefault="003F089B" w:rsidP="00D47CB4">
      <w:pPr>
        <w:pStyle w:val="BodyText"/>
        <w:ind w:left="1800" w:hanging="360"/>
        <w:jc w:val="both"/>
        <w:rPr>
          <w:rFonts w:ascii="Arial" w:hAnsi="Arial" w:cs="Arial"/>
        </w:rPr>
      </w:pPr>
      <w:r w:rsidRPr="00EF4FF3">
        <w:rPr>
          <w:rFonts w:ascii="Arial" w:hAnsi="Arial" w:cs="Arial"/>
        </w:rPr>
        <w:t>(6)</w:t>
      </w:r>
      <w:r w:rsidRPr="00EF4FF3">
        <w:rPr>
          <w:rFonts w:ascii="Arial" w:hAnsi="Arial" w:cs="Arial"/>
        </w:rPr>
        <w:tab/>
        <w:t xml:space="preserve">A prohibition of local residency preferences, except </w:t>
      </w:r>
      <w:proofErr w:type="gramStart"/>
      <w:r w:rsidRPr="00EF4FF3">
        <w:rPr>
          <w:rFonts w:ascii="Arial" w:hAnsi="Arial" w:cs="Arial"/>
        </w:rPr>
        <w:t>where</w:t>
      </w:r>
      <w:proofErr w:type="gramEnd"/>
      <w:r w:rsidRPr="00EF4FF3">
        <w:rPr>
          <w:rFonts w:ascii="Arial" w:hAnsi="Arial" w:cs="Arial"/>
        </w:rPr>
        <w:t xml:space="preserve"> accompanied by an equal preference for employment in the local area and applied to areas not smaller than municipal jurisdictions or recognized communities within unincorporated </w:t>
      </w:r>
      <w:proofErr w:type="gramStart"/>
      <w:r w:rsidRPr="00EF4FF3">
        <w:rPr>
          <w:rFonts w:ascii="Arial" w:hAnsi="Arial" w:cs="Arial"/>
        </w:rPr>
        <w:t>areas;</w:t>
      </w:r>
      <w:proofErr w:type="gramEnd"/>
      <w:r w:rsidRPr="00EF4FF3">
        <w:rPr>
          <w:rFonts w:ascii="Arial" w:hAnsi="Arial" w:cs="Arial"/>
        </w:rPr>
        <w:tab/>
      </w:r>
    </w:p>
    <w:p w14:paraId="6C9B5A5C" w14:textId="77777777" w:rsidR="003F089B" w:rsidRPr="00EF4FF3" w:rsidRDefault="003F089B" w:rsidP="00D47CB4">
      <w:pPr>
        <w:pStyle w:val="BodyText"/>
        <w:ind w:left="1800" w:hanging="360"/>
        <w:jc w:val="both"/>
        <w:rPr>
          <w:rFonts w:ascii="Arial" w:hAnsi="Arial" w:cs="Arial"/>
        </w:rPr>
      </w:pPr>
      <w:r w:rsidRPr="00EF4FF3">
        <w:rPr>
          <w:rFonts w:ascii="Arial" w:hAnsi="Arial" w:cs="Arial"/>
        </w:rPr>
        <w:t>(7)</w:t>
      </w:r>
      <w:r w:rsidRPr="00EF4FF3">
        <w:rPr>
          <w:rFonts w:ascii="Arial" w:hAnsi="Arial" w:cs="Arial"/>
        </w:rPr>
        <w:tab/>
        <w:t>Tenant selection procedures that include the following components, and that are available to prospective tenants upon request:</w:t>
      </w:r>
      <w:r w:rsidRPr="00EF4FF3">
        <w:rPr>
          <w:rFonts w:ascii="Arial" w:hAnsi="Arial" w:cs="Arial"/>
        </w:rPr>
        <w:tab/>
      </w:r>
    </w:p>
    <w:p w14:paraId="082D7CD0" w14:textId="77777777" w:rsidR="003F089B" w:rsidRPr="00EF4FF3" w:rsidRDefault="003F089B" w:rsidP="00D47CB4">
      <w:pPr>
        <w:pStyle w:val="BodyText"/>
        <w:ind w:left="2520" w:hanging="360"/>
        <w:jc w:val="both"/>
        <w:rPr>
          <w:rFonts w:ascii="Arial" w:hAnsi="Arial" w:cs="Arial"/>
        </w:rPr>
      </w:pPr>
      <w:r w:rsidRPr="00EF4FF3">
        <w:rPr>
          <w:rFonts w:ascii="Arial" w:hAnsi="Arial" w:cs="Arial"/>
        </w:rPr>
        <w:t>(A)</w:t>
      </w:r>
      <w:r w:rsidRPr="00EF4FF3">
        <w:rPr>
          <w:rFonts w:ascii="Arial" w:hAnsi="Arial" w:cs="Arial"/>
        </w:rPr>
        <w:tab/>
        <w:t xml:space="preserve">Selection of tenants from a written waiting list in the chronological order of their applications, insofar as </w:t>
      </w:r>
      <w:proofErr w:type="gramStart"/>
      <w:r w:rsidRPr="00EF4FF3">
        <w:rPr>
          <w:rFonts w:ascii="Arial" w:hAnsi="Arial" w:cs="Arial"/>
        </w:rPr>
        <w:t>practicable;</w:t>
      </w:r>
      <w:proofErr w:type="gramEnd"/>
      <w:r w:rsidRPr="00EF4FF3">
        <w:rPr>
          <w:rFonts w:ascii="Arial" w:hAnsi="Arial" w:cs="Arial"/>
        </w:rPr>
        <w:tab/>
      </w:r>
    </w:p>
    <w:p w14:paraId="02BC4067" w14:textId="007EBD7D" w:rsidR="003F089B" w:rsidRPr="00EF4FF3" w:rsidRDefault="003F089B" w:rsidP="00D47CB4">
      <w:pPr>
        <w:pStyle w:val="BodyText"/>
        <w:ind w:left="2520" w:hanging="360"/>
        <w:jc w:val="both"/>
        <w:rPr>
          <w:rFonts w:ascii="Arial" w:hAnsi="Arial" w:cs="Arial"/>
        </w:rPr>
      </w:pPr>
      <w:r w:rsidRPr="00EF4FF3">
        <w:rPr>
          <w:rFonts w:ascii="Arial" w:hAnsi="Arial" w:cs="Arial"/>
        </w:rPr>
        <w:t>(B)</w:t>
      </w:r>
      <w:r w:rsidRPr="00EF4FF3">
        <w:rPr>
          <w:rFonts w:ascii="Arial" w:hAnsi="Arial" w:cs="Arial"/>
        </w:rPr>
        <w:tab/>
        <w:t xml:space="preserve">Notification to tenant applicants of eligibility for residency and, based on turnover history for </w:t>
      </w:r>
      <w:r w:rsidR="00BF2EA8" w:rsidRPr="00EF4FF3">
        <w:rPr>
          <w:rFonts w:ascii="Arial" w:hAnsi="Arial" w:cs="Arial"/>
        </w:rPr>
        <w:t>HOME</w:t>
      </w:r>
      <w:r w:rsidRPr="00EF4FF3">
        <w:rPr>
          <w:rFonts w:ascii="Arial" w:hAnsi="Arial" w:cs="Arial"/>
        </w:rPr>
        <w:t xml:space="preserve"> Assisted Units in the Development, the approximate date when </w:t>
      </w:r>
      <w:proofErr w:type="gramStart"/>
      <w:r w:rsidRPr="00EF4FF3">
        <w:rPr>
          <w:rFonts w:ascii="Arial" w:hAnsi="Arial" w:cs="Arial"/>
        </w:rPr>
        <w:t>an</w:t>
      </w:r>
      <w:proofErr w:type="gramEnd"/>
      <w:r w:rsidRPr="00EF4FF3">
        <w:rPr>
          <w:rFonts w:ascii="Arial" w:hAnsi="Arial" w:cs="Arial"/>
        </w:rPr>
        <w:t xml:space="preserve"> </w:t>
      </w:r>
      <w:r w:rsidR="00BF2EA8" w:rsidRPr="00EF4FF3">
        <w:rPr>
          <w:rFonts w:ascii="Arial" w:hAnsi="Arial" w:cs="Arial"/>
        </w:rPr>
        <w:t>HOME</w:t>
      </w:r>
      <w:r w:rsidRPr="00EF4FF3">
        <w:rPr>
          <w:rFonts w:ascii="Arial" w:hAnsi="Arial" w:cs="Arial"/>
        </w:rPr>
        <w:t xml:space="preserve"> Assisted Unit may be </w:t>
      </w:r>
      <w:proofErr w:type="gramStart"/>
      <w:r w:rsidRPr="00EF4FF3">
        <w:rPr>
          <w:rFonts w:ascii="Arial" w:hAnsi="Arial" w:cs="Arial"/>
        </w:rPr>
        <w:t>available;</w:t>
      </w:r>
      <w:proofErr w:type="gramEnd"/>
      <w:r w:rsidRPr="00EF4FF3">
        <w:rPr>
          <w:rFonts w:ascii="Arial" w:hAnsi="Arial" w:cs="Arial"/>
        </w:rPr>
        <w:tab/>
      </w:r>
    </w:p>
    <w:p w14:paraId="01372BBE" w14:textId="20FEA486" w:rsidR="003F089B" w:rsidRPr="00EF4FF3" w:rsidRDefault="003F089B" w:rsidP="00D47CB4">
      <w:pPr>
        <w:pStyle w:val="BodyText"/>
        <w:ind w:left="2520" w:hanging="360"/>
        <w:jc w:val="both"/>
        <w:rPr>
          <w:rFonts w:ascii="Arial" w:hAnsi="Arial" w:cs="Arial"/>
        </w:rPr>
      </w:pPr>
      <w:r w:rsidRPr="00EF4FF3">
        <w:rPr>
          <w:rFonts w:ascii="Arial" w:hAnsi="Arial" w:cs="Arial"/>
        </w:rPr>
        <w:t>(C)</w:t>
      </w:r>
      <w:r w:rsidRPr="00EF4FF3">
        <w:rPr>
          <w:rFonts w:ascii="Arial" w:hAnsi="Arial" w:cs="Arial"/>
        </w:rPr>
        <w:tab/>
        <w:t xml:space="preserve">Prompt notification to tenant applicants who are found ineligible to occupy </w:t>
      </w:r>
      <w:proofErr w:type="gramStart"/>
      <w:r w:rsidRPr="00EF4FF3">
        <w:rPr>
          <w:rFonts w:ascii="Arial" w:hAnsi="Arial" w:cs="Arial"/>
        </w:rPr>
        <w:t>an</w:t>
      </w:r>
      <w:proofErr w:type="gramEnd"/>
      <w:r w:rsidRPr="00EF4FF3">
        <w:rPr>
          <w:rFonts w:ascii="Arial" w:hAnsi="Arial" w:cs="Arial"/>
        </w:rPr>
        <w:t xml:space="preserve"> </w:t>
      </w:r>
      <w:r w:rsidR="00BF2EA8" w:rsidRPr="00EF4FF3">
        <w:rPr>
          <w:rFonts w:ascii="Arial" w:hAnsi="Arial" w:cs="Arial"/>
        </w:rPr>
        <w:t>HOME</w:t>
      </w:r>
      <w:r w:rsidRPr="00EF4FF3">
        <w:rPr>
          <w:rFonts w:ascii="Arial" w:hAnsi="Arial" w:cs="Arial"/>
        </w:rPr>
        <w:t xml:space="preserve"> Assisted Unit of their ineligibility and the reason for the ineligibility, and of their right to appeal this </w:t>
      </w:r>
      <w:proofErr w:type="gramStart"/>
      <w:r w:rsidRPr="00EF4FF3">
        <w:rPr>
          <w:rFonts w:ascii="Arial" w:hAnsi="Arial" w:cs="Arial"/>
        </w:rPr>
        <w:t>determination;</w:t>
      </w:r>
      <w:proofErr w:type="gramEnd"/>
    </w:p>
    <w:p w14:paraId="59562711" w14:textId="32741F95" w:rsidR="003F089B" w:rsidRPr="00EF4FF3" w:rsidRDefault="003F089B" w:rsidP="00D47CB4">
      <w:pPr>
        <w:pStyle w:val="BodyText"/>
        <w:ind w:left="2520" w:hanging="360"/>
        <w:jc w:val="both"/>
        <w:rPr>
          <w:rFonts w:ascii="Arial" w:hAnsi="Arial" w:cs="Arial"/>
        </w:rPr>
      </w:pPr>
      <w:r w:rsidRPr="00EF4FF3">
        <w:rPr>
          <w:rFonts w:ascii="Arial" w:hAnsi="Arial" w:cs="Arial"/>
        </w:rPr>
        <w:t>(D)</w:t>
      </w:r>
      <w:r w:rsidRPr="00EF4FF3">
        <w:rPr>
          <w:rFonts w:ascii="Arial" w:hAnsi="Arial" w:cs="Arial"/>
        </w:rPr>
        <w:tab/>
        <w:t xml:space="preserve">Maintenance of a waiting list of applicant households eligible to occupy </w:t>
      </w:r>
      <w:r w:rsidR="00BF2EA8" w:rsidRPr="00EF4FF3">
        <w:rPr>
          <w:rFonts w:ascii="Arial" w:hAnsi="Arial" w:cs="Arial"/>
        </w:rPr>
        <w:t>HOME</w:t>
      </w:r>
      <w:r w:rsidRPr="00EF4FF3">
        <w:rPr>
          <w:rFonts w:ascii="Arial" w:hAnsi="Arial" w:cs="Arial"/>
        </w:rPr>
        <w:t xml:space="preserve"> Assisted Units, Assisted Units, and non-assisted units designated for various tenant income levels, which must be made available to prospective tenants upon </w:t>
      </w:r>
      <w:proofErr w:type="gramStart"/>
      <w:r w:rsidRPr="00EF4FF3">
        <w:rPr>
          <w:rFonts w:ascii="Arial" w:hAnsi="Arial" w:cs="Arial"/>
        </w:rPr>
        <w:t>request;</w:t>
      </w:r>
      <w:proofErr w:type="gramEnd"/>
      <w:r w:rsidRPr="00EF4FF3">
        <w:rPr>
          <w:rFonts w:ascii="Arial" w:hAnsi="Arial" w:cs="Arial"/>
        </w:rPr>
        <w:tab/>
      </w:r>
    </w:p>
    <w:p w14:paraId="59B0B0B7" w14:textId="2A8DCE6B" w:rsidR="003F089B" w:rsidRPr="00EF4FF3" w:rsidRDefault="003F089B" w:rsidP="00D47CB4">
      <w:pPr>
        <w:pStyle w:val="BodyText"/>
        <w:ind w:left="2520" w:hanging="360"/>
        <w:jc w:val="both"/>
        <w:rPr>
          <w:rFonts w:ascii="Arial" w:hAnsi="Arial" w:cs="Arial"/>
        </w:rPr>
      </w:pPr>
      <w:r w:rsidRPr="00EF4FF3">
        <w:rPr>
          <w:rFonts w:ascii="Arial" w:hAnsi="Arial" w:cs="Arial"/>
        </w:rPr>
        <w:t>(E)</w:t>
      </w:r>
      <w:r w:rsidRPr="00EF4FF3">
        <w:rPr>
          <w:rFonts w:ascii="Arial" w:hAnsi="Arial" w:cs="Arial"/>
        </w:rPr>
        <w:tab/>
        <w:t xml:space="preserve">Procedures for obtaining information regarding prospective tenants' incomes as necessary to certify that such income does not exceed the income limit </w:t>
      </w:r>
      <w:proofErr w:type="gramStart"/>
      <w:r w:rsidRPr="00EF4FF3">
        <w:rPr>
          <w:rFonts w:ascii="Arial" w:hAnsi="Arial" w:cs="Arial"/>
        </w:rPr>
        <w:t>limitations;</w:t>
      </w:r>
      <w:proofErr w:type="gramEnd"/>
      <w:r w:rsidRPr="00EF4FF3">
        <w:rPr>
          <w:rFonts w:ascii="Arial" w:hAnsi="Arial" w:cs="Arial"/>
        </w:rPr>
        <w:t xml:space="preserve"> </w:t>
      </w:r>
    </w:p>
    <w:p w14:paraId="6A7833FF" w14:textId="77777777" w:rsidR="003F089B" w:rsidRPr="00EF4FF3" w:rsidRDefault="003F089B" w:rsidP="00D47CB4">
      <w:pPr>
        <w:pStyle w:val="BodyText"/>
        <w:ind w:left="2520" w:hanging="360"/>
        <w:jc w:val="both"/>
        <w:rPr>
          <w:rFonts w:ascii="Arial" w:hAnsi="Arial" w:cs="Arial"/>
        </w:rPr>
      </w:pPr>
      <w:r w:rsidRPr="00EF4FF3">
        <w:rPr>
          <w:rFonts w:ascii="Arial" w:hAnsi="Arial" w:cs="Arial"/>
        </w:rPr>
        <w:t>(F)</w:t>
      </w:r>
      <w:r w:rsidRPr="00EF4FF3">
        <w:rPr>
          <w:rFonts w:ascii="Arial" w:hAnsi="Arial" w:cs="Arial"/>
        </w:rPr>
        <w:tab/>
        <w:t>Procedures for obtaining statistical information for identifying the status of tenants as either elderly or veteran; and</w:t>
      </w:r>
    </w:p>
    <w:p w14:paraId="74F8EAA5" w14:textId="77777777" w:rsidR="003F089B" w:rsidRDefault="003F089B" w:rsidP="00D47CB4">
      <w:pPr>
        <w:pStyle w:val="BodyText"/>
        <w:ind w:left="2520" w:hanging="360"/>
        <w:jc w:val="both"/>
        <w:rPr>
          <w:rFonts w:ascii="Arial" w:hAnsi="Arial" w:cs="Arial"/>
        </w:rPr>
      </w:pPr>
      <w:r w:rsidRPr="00EF4FF3">
        <w:rPr>
          <w:rFonts w:ascii="Arial" w:hAnsi="Arial" w:cs="Arial"/>
        </w:rPr>
        <w:t>(G)</w:t>
      </w:r>
      <w:r w:rsidRPr="00EF4FF3">
        <w:rPr>
          <w:rFonts w:ascii="Arial" w:hAnsi="Arial" w:cs="Arial"/>
        </w:rPr>
        <w:tab/>
        <w:t>Targeting specific Special Needs Populations identified in Exhibit B.</w:t>
      </w:r>
    </w:p>
    <w:p w14:paraId="5310E935" w14:textId="77777777" w:rsidR="001304C6" w:rsidRPr="00EF4FF3" w:rsidRDefault="001304C6" w:rsidP="00D47CB4">
      <w:pPr>
        <w:pStyle w:val="BodyText"/>
        <w:ind w:left="2520" w:hanging="360"/>
        <w:jc w:val="both"/>
        <w:rPr>
          <w:rFonts w:ascii="Arial" w:hAnsi="Arial" w:cs="Arial"/>
        </w:rPr>
      </w:pPr>
    </w:p>
    <w:p w14:paraId="40199148" w14:textId="77777777" w:rsidR="003F089B" w:rsidRPr="00EF4FF3" w:rsidRDefault="003F089B" w:rsidP="00D47CB4">
      <w:pPr>
        <w:pStyle w:val="BodyText"/>
        <w:ind w:left="1296" w:hanging="360"/>
        <w:jc w:val="both"/>
        <w:rPr>
          <w:rFonts w:ascii="Arial" w:hAnsi="Arial" w:cs="Arial"/>
        </w:rPr>
      </w:pPr>
      <w:r w:rsidRPr="00EF4FF3">
        <w:rPr>
          <w:rFonts w:ascii="Arial" w:hAnsi="Arial" w:cs="Arial"/>
        </w:rPr>
        <w:t>d.</w:t>
      </w:r>
      <w:r w:rsidRPr="00EF4FF3">
        <w:rPr>
          <w:rFonts w:ascii="Arial" w:hAnsi="Arial" w:cs="Arial"/>
        </w:rPr>
        <w:tab/>
        <w:t>Borrower must rent vacant Units to households with no less than the number of people specified in the following schedule:</w:t>
      </w:r>
    </w:p>
    <w:p w14:paraId="2FE73CB1" w14:textId="77777777" w:rsidR="003F089B" w:rsidRPr="00EF4FF3" w:rsidRDefault="003F089B" w:rsidP="00C142A0">
      <w:pPr>
        <w:pStyle w:val="BodyText"/>
        <w:spacing w:before="182"/>
        <w:ind w:left="180" w:right="180"/>
        <w:jc w:val="both"/>
        <w:rPr>
          <w:rFonts w:ascii="Arial" w:hAnsi="Arial" w:cs="Arial"/>
        </w:rPr>
      </w:pPr>
    </w:p>
    <w:p w14:paraId="55101B5B" w14:textId="77777777" w:rsidR="003F089B" w:rsidRPr="00EF4FF3" w:rsidRDefault="003F089B" w:rsidP="00C142A0">
      <w:pPr>
        <w:pStyle w:val="BodyText"/>
        <w:ind w:left="180" w:right="180"/>
        <w:jc w:val="both"/>
        <w:rPr>
          <w:rFonts w:ascii="Arial" w:hAnsi="Arial" w:cs="Arial"/>
        </w:rPr>
      </w:pPr>
      <w:r w:rsidRPr="00EF4FF3">
        <w:rPr>
          <w:rFonts w:ascii="Arial" w:hAnsi="Arial" w:cs="Arial"/>
        </w:rPr>
        <w:tab/>
      </w:r>
      <w:r w:rsidRPr="00EF4FF3">
        <w:rPr>
          <w:rFonts w:ascii="Arial" w:hAnsi="Arial" w:cs="Arial"/>
        </w:rPr>
        <w:tab/>
      </w:r>
      <w:r w:rsidRPr="00EF4FF3">
        <w:rPr>
          <w:rFonts w:ascii="Arial" w:hAnsi="Arial" w:cs="Arial"/>
        </w:rPr>
        <w:tab/>
        <w:t>Unit Size</w:t>
      </w:r>
      <w:r w:rsidRPr="00EF4FF3">
        <w:rPr>
          <w:rFonts w:ascii="Arial" w:hAnsi="Arial" w:cs="Arial"/>
        </w:rPr>
        <w:tab/>
        <w:t>Minimum Number of Persons in Household</w:t>
      </w:r>
    </w:p>
    <w:p w14:paraId="65F64FB8" w14:textId="4ACF86DF" w:rsidR="003F089B" w:rsidRPr="00EF4FF3" w:rsidRDefault="003F089B" w:rsidP="00C142A0">
      <w:pPr>
        <w:pStyle w:val="BodyText"/>
        <w:ind w:left="180" w:right="180"/>
        <w:jc w:val="both"/>
        <w:rPr>
          <w:rFonts w:ascii="Arial" w:hAnsi="Arial" w:cs="Arial"/>
        </w:rPr>
      </w:pPr>
      <w:r w:rsidRPr="00EF4FF3">
        <w:rPr>
          <w:rFonts w:ascii="Arial" w:hAnsi="Arial" w:cs="Arial"/>
        </w:rPr>
        <w:tab/>
      </w:r>
      <w:r w:rsidRPr="00EF4FF3">
        <w:rPr>
          <w:rFonts w:ascii="Arial" w:hAnsi="Arial" w:cs="Arial"/>
        </w:rPr>
        <w:tab/>
      </w:r>
      <w:r w:rsidRPr="00EF4FF3">
        <w:rPr>
          <w:rFonts w:ascii="Arial" w:hAnsi="Arial" w:cs="Arial"/>
        </w:rPr>
        <w:tab/>
        <w:t xml:space="preserve">    SRO</w:t>
      </w:r>
      <w:r w:rsidRPr="00EF4FF3">
        <w:rPr>
          <w:rFonts w:ascii="Arial" w:hAnsi="Arial" w:cs="Arial"/>
        </w:rPr>
        <w:tab/>
      </w:r>
      <w:r w:rsidRPr="00EF4FF3">
        <w:rPr>
          <w:rFonts w:ascii="Arial" w:hAnsi="Arial" w:cs="Arial"/>
        </w:rPr>
        <w:tab/>
      </w:r>
      <w:r w:rsidRPr="00EF4FF3">
        <w:rPr>
          <w:rFonts w:ascii="Arial" w:hAnsi="Arial" w:cs="Arial"/>
        </w:rPr>
        <w:tab/>
      </w:r>
      <w:r w:rsidRPr="00EF4FF3">
        <w:rPr>
          <w:rFonts w:ascii="Arial" w:hAnsi="Arial" w:cs="Arial"/>
        </w:rPr>
        <w:tab/>
        <w:t>1</w:t>
      </w:r>
    </w:p>
    <w:p w14:paraId="355D21A2" w14:textId="77777777" w:rsidR="003F089B" w:rsidRPr="00EF4FF3" w:rsidRDefault="003F089B" w:rsidP="00C142A0">
      <w:pPr>
        <w:pStyle w:val="BodyText"/>
        <w:ind w:left="180" w:right="180"/>
        <w:jc w:val="both"/>
        <w:rPr>
          <w:rFonts w:ascii="Arial" w:hAnsi="Arial" w:cs="Arial"/>
        </w:rPr>
      </w:pPr>
      <w:r w:rsidRPr="00EF4FF3">
        <w:rPr>
          <w:rFonts w:ascii="Arial" w:hAnsi="Arial" w:cs="Arial"/>
        </w:rPr>
        <w:tab/>
      </w:r>
      <w:r w:rsidRPr="00EF4FF3">
        <w:rPr>
          <w:rFonts w:ascii="Arial" w:hAnsi="Arial" w:cs="Arial"/>
        </w:rPr>
        <w:tab/>
      </w:r>
      <w:r w:rsidRPr="00EF4FF3">
        <w:rPr>
          <w:rFonts w:ascii="Arial" w:hAnsi="Arial" w:cs="Arial"/>
        </w:rPr>
        <w:tab/>
        <w:t xml:space="preserve">    0-BR</w:t>
      </w:r>
      <w:r w:rsidRPr="00EF4FF3">
        <w:rPr>
          <w:rFonts w:ascii="Arial" w:hAnsi="Arial" w:cs="Arial"/>
        </w:rPr>
        <w:tab/>
      </w:r>
      <w:r w:rsidRPr="00EF4FF3">
        <w:rPr>
          <w:rFonts w:ascii="Arial" w:hAnsi="Arial" w:cs="Arial"/>
        </w:rPr>
        <w:tab/>
      </w:r>
      <w:r w:rsidRPr="00EF4FF3">
        <w:rPr>
          <w:rFonts w:ascii="Arial" w:hAnsi="Arial" w:cs="Arial"/>
        </w:rPr>
        <w:tab/>
      </w:r>
      <w:r w:rsidRPr="00EF4FF3">
        <w:rPr>
          <w:rFonts w:ascii="Arial" w:hAnsi="Arial" w:cs="Arial"/>
        </w:rPr>
        <w:tab/>
        <w:t>1</w:t>
      </w:r>
    </w:p>
    <w:p w14:paraId="50E00AE2" w14:textId="77777777" w:rsidR="003F089B" w:rsidRPr="00EF4FF3" w:rsidRDefault="003F089B" w:rsidP="00C142A0">
      <w:pPr>
        <w:pStyle w:val="BodyText"/>
        <w:ind w:left="180" w:right="180"/>
        <w:jc w:val="both"/>
        <w:rPr>
          <w:rFonts w:ascii="Arial" w:hAnsi="Arial" w:cs="Arial"/>
        </w:rPr>
      </w:pPr>
      <w:r w:rsidRPr="00EF4FF3">
        <w:rPr>
          <w:rFonts w:ascii="Arial" w:hAnsi="Arial" w:cs="Arial"/>
        </w:rPr>
        <w:tab/>
      </w:r>
      <w:r w:rsidRPr="00EF4FF3">
        <w:rPr>
          <w:rFonts w:ascii="Arial" w:hAnsi="Arial" w:cs="Arial"/>
        </w:rPr>
        <w:tab/>
      </w:r>
      <w:r w:rsidRPr="00EF4FF3">
        <w:rPr>
          <w:rFonts w:ascii="Arial" w:hAnsi="Arial" w:cs="Arial"/>
        </w:rPr>
        <w:tab/>
        <w:t xml:space="preserve">    1-BR</w:t>
      </w:r>
      <w:r w:rsidRPr="00EF4FF3">
        <w:rPr>
          <w:rFonts w:ascii="Arial" w:hAnsi="Arial" w:cs="Arial"/>
        </w:rPr>
        <w:tab/>
      </w:r>
      <w:r w:rsidRPr="00EF4FF3">
        <w:rPr>
          <w:rFonts w:ascii="Arial" w:hAnsi="Arial" w:cs="Arial"/>
        </w:rPr>
        <w:tab/>
      </w:r>
      <w:r w:rsidRPr="00EF4FF3">
        <w:rPr>
          <w:rFonts w:ascii="Arial" w:hAnsi="Arial" w:cs="Arial"/>
        </w:rPr>
        <w:tab/>
      </w:r>
      <w:r w:rsidRPr="00EF4FF3">
        <w:rPr>
          <w:rFonts w:ascii="Arial" w:hAnsi="Arial" w:cs="Arial"/>
        </w:rPr>
        <w:tab/>
        <w:t>1</w:t>
      </w:r>
    </w:p>
    <w:p w14:paraId="3E0E616F" w14:textId="77777777" w:rsidR="003F089B" w:rsidRPr="00EF4FF3" w:rsidRDefault="003F089B" w:rsidP="00C142A0">
      <w:pPr>
        <w:pStyle w:val="BodyText"/>
        <w:ind w:left="180" w:right="180"/>
        <w:jc w:val="both"/>
        <w:rPr>
          <w:rFonts w:ascii="Arial" w:hAnsi="Arial" w:cs="Arial"/>
        </w:rPr>
      </w:pPr>
      <w:r w:rsidRPr="00EF4FF3">
        <w:rPr>
          <w:rFonts w:ascii="Arial" w:hAnsi="Arial" w:cs="Arial"/>
        </w:rPr>
        <w:tab/>
      </w:r>
      <w:r w:rsidRPr="00EF4FF3">
        <w:rPr>
          <w:rFonts w:ascii="Arial" w:hAnsi="Arial" w:cs="Arial"/>
        </w:rPr>
        <w:tab/>
      </w:r>
      <w:r w:rsidRPr="00EF4FF3">
        <w:rPr>
          <w:rFonts w:ascii="Arial" w:hAnsi="Arial" w:cs="Arial"/>
        </w:rPr>
        <w:tab/>
        <w:t xml:space="preserve">    2-BR</w:t>
      </w:r>
      <w:r w:rsidRPr="00EF4FF3">
        <w:rPr>
          <w:rFonts w:ascii="Arial" w:hAnsi="Arial" w:cs="Arial"/>
        </w:rPr>
        <w:tab/>
      </w:r>
      <w:r w:rsidRPr="00EF4FF3">
        <w:rPr>
          <w:rFonts w:ascii="Arial" w:hAnsi="Arial" w:cs="Arial"/>
        </w:rPr>
        <w:tab/>
      </w:r>
      <w:r w:rsidRPr="00EF4FF3">
        <w:rPr>
          <w:rFonts w:ascii="Arial" w:hAnsi="Arial" w:cs="Arial"/>
        </w:rPr>
        <w:tab/>
      </w:r>
      <w:r w:rsidRPr="00EF4FF3">
        <w:rPr>
          <w:rFonts w:ascii="Arial" w:hAnsi="Arial" w:cs="Arial"/>
        </w:rPr>
        <w:tab/>
        <w:t>2</w:t>
      </w:r>
    </w:p>
    <w:p w14:paraId="48BCB74A" w14:textId="77777777" w:rsidR="003F089B" w:rsidRPr="00EF4FF3" w:rsidRDefault="003F089B" w:rsidP="00C142A0">
      <w:pPr>
        <w:pStyle w:val="BodyText"/>
        <w:ind w:left="180" w:right="180"/>
        <w:jc w:val="both"/>
        <w:rPr>
          <w:rFonts w:ascii="Arial" w:hAnsi="Arial" w:cs="Arial"/>
        </w:rPr>
      </w:pPr>
      <w:r w:rsidRPr="00EF4FF3">
        <w:rPr>
          <w:rFonts w:ascii="Arial" w:hAnsi="Arial" w:cs="Arial"/>
        </w:rPr>
        <w:tab/>
      </w:r>
      <w:r w:rsidRPr="00EF4FF3">
        <w:rPr>
          <w:rFonts w:ascii="Arial" w:hAnsi="Arial" w:cs="Arial"/>
        </w:rPr>
        <w:tab/>
      </w:r>
      <w:r w:rsidRPr="00EF4FF3">
        <w:rPr>
          <w:rFonts w:ascii="Arial" w:hAnsi="Arial" w:cs="Arial"/>
        </w:rPr>
        <w:tab/>
        <w:t xml:space="preserve">    3-BR</w:t>
      </w:r>
      <w:r w:rsidRPr="00EF4FF3">
        <w:rPr>
          <w:rFonts w:ascii="Arial" w:hAnsi="Arial" w:cs="Arial"/>
        </w:rPr>
        <w:tab/>
      </w:r>
      <w:r w:rsidRPr="00EF4FF3">
        <w:rPr>
          <w:rFonts w:ascii="Arial" w:hAnsi="Arial" w:cs="Arial"/>
        </w:rPr>
        <w:tab/>
      </w:r>
      <w:r w:rsidRPr="00EF4FF3">
        <w:rPr>
          <w:rFonts w:ascii="Arial" w:hAnsi="Arial" w:cs="Arial"/>
        </w:rPr>
        <w:tab/>
      </w:r>
      <w:r w:rsidRPr="00EF4FF3">
        <w:rPr>
          <w:rFonts w:ascii="Arial" w:hAnsi="Arial" w:cs="Arial"/>
        </w:rPr>
        <w:tab/>
        <w:t>4</w:t>
      </w:r>
    </w:p>
    <w:p w14:paraId="0AD0752B" w14:textId="77777777" w:rsidR="003F089B" w:rsidRPr="00EF4FF3" w:rsidRDefault="003F089B" w:rsidP="00C142A0">
      <w:pPr>
        <w:pStyle w:val="BodyText"/>
        <w:ind w:left="180" w:right="180"/>
        <w:jc w:val="both"/>
        <w:rPr>
          <w:rFonts w:ascii="Arial" w:hAnsi="Arial" w:cs="Arial"/>
        </w:rPr>
      </w:pPr>
      <w:r w:rsidRPr="00EF4FF3">
        <w:rPr>
          <w:rFonts w:ascii="Arial" w:hAnsi="Arial" w:cs="Arial"/>
        </w:rPr>
        <w:tab/>
      </w:r>
      <w:r w:rsidRPr="00EF4FF3">
        <w:rPr>
          <w:rFonts w:ascii="Arial" w:hAnsi="Arial" w:cs="Arial"/>
        </w:rPr>
        <w:tab/>
      </w:r>
      <w:r w:rsidRPr="00EF4FF3">
        <w:rPr>
          <w:rFonts w:ascii="Arial" w:hAnsi="Arial" w:cs="Arial"/>
        </w:rPr>
        <w:tab/>
        <w:t xml:space="preserve">    4-BR</w:t>
      </w:r>
      <w:r w:rsidRPr="00EF4FF3">
        <w:rPr>
          <w:rFonts w:ascii="Arial" w:hAnsi="Arial" w:cs="Arial"/>
        </w:rPr>
        <w:tab/>
      </w:r>
      <w:r w:rsidRPr="00EF4FF3">
        <w:rPr>
          <w:rFonts w:ascii="Arial" w:hAnsi="Arial" w:cs="Arial"/>
        </w:rPr>
        <w:tab/>
      </w:r>
      <w:r w:rsidRPr="00EF4FF3">
        <w:rPr>
          <w:rFonts w:ascii="Arial" w:hAnsi="Arial" w:cs="Arial"/>
        </w:rPr>
        <w:tab/>
      </w:r>
      <w:r w:rsidRPr="00EF4FF3">
        <w:rPr>
          <w:rFonts w:ascii="Arial" w:hAnsi="Arial" w:cs="Arial"/>
        </w:rPr>
        <w:tab/>
        <w:t>6</w:t>
      </w:r>
    </w:p>
    <w:p w14:paraId="7A2B9995" w14:textId="77777777" w:rsidR="003F089B" w:rsidRPr="00EF4FF3" w:rsidRDefault="003F089B" w:rsidP="00C142A0">
      <w:pPr>
        <w:pStyle w:val="BodyText"/>
        <w:ind w:left="180" w:right="180"/>
        <w:jc w:val="both"/>
        <w:rPr>
          <w:rFonts w:ascii="Arial" w:hAnsi="Arial" w:cs="Arial"/>
        </w:rPr>
      </w:pPr>
      <w:r w:rsidRPr="00EF4FF3">
        <w:rPr>
          <w:rFonts w:ascii="Arial" w:hAnsi="Arial" w:cs="Arial"/>
        </w:rPr>
        <w:tab/>
      </w:r>
      <w:r w:rsidRPr="00EF4FF3">
        <w:rPr>
          <w:rFonts w:ascii="Arial" w:hAnsi="Arial" w:cs="Arial"/>
        </w:rPr>
        <w:tab/>
      </w:r>
      <w:r w:rsidRPr="00EF4FF3">
        <w:rPr>
          <w:rFonts w:ascii="Arial" w:hAnsi="Arial" w:cs="Arial"/>
        </w:rPr>
        <w:tab/>
        <w:t xml:space="preserve">    5-BR</w:t>
      </w:r>
      <w:r w:rsidRPr="00EF4FF3">
        <w:rPr>
          <w:rFonts w:ascii="Arial" w:hAnsi="Arial" w:cs="Arial"/>
        </w:rPr>
        <w:tab/>
      </w:r>
      <w:r w:rsidRPr="00EF4FF3">
        <w:rPr>
          <w:rFonts w:ascii="Arial" w:hAnsi="Arial" w:cs="Arial"/>
        </w:rPr>
        <w:tab/>
      </w:r>
      <w:r w:rsidRPr="00EF4FF3">
        <w:rPr>
          <w:rFonts w:ascii="Arial" w:hAnsi="Arial" w:cs="Arial"/>
        </w:rPr>
        <w:tab/>
      </w:r>
      <w:r w:rsidRPr="00EF4FF3">
        <w:rPr>
          <w:rFonts w:ascii="Arial" w:hAnsi="Arial" w:cs="Arial"/>
        </w:rPr>
        <w:tab/>
        <w:t>8</w:t>
      </w:r>
    </w:p>
    <w:p w14:paraId="75AFD459" w14:textId="77777777" w:rsidR="003F089B" w:rsidRPr="00EF4FF3" w:rsidRDefault="003F089B" w:rsidP="00C142A0">
      <w:pPr>
        <w:pStyle w:val="BodyText"/>
        <w:spacing w:before="182"/>
        <w:ind w:left="180" w:right="180"/>
        <w:jc w:val="both"/>
        <w:rPr>
          <w:rFonts w:ascii="Arial" w:hAnsi="Arial" w:cs="Arial"/>
        </w:rPr>
      </w:pPr>
    </w:p>
    <w:p w14:paraId="757257D6" w14:textId="00E0C172" w:rsidR="003F089B" w:rsidRDefault="001304C6" w:rsidP="001304C6">
      <w:pPr>
        <w:pStyle w:val="BodyText"/>
        <w:ind w:left="864" w:hanging="144"/>
        <w:jc w:val="both"/>
        <w:rPr>
          <w:rFonts w:ascii="Arial" w:hAnsi="Arial" w:cs="Arial"/>
        </w:rPr>
      </w:pPr>
      <w:r>
        <w:rPr>
          <w:rFonts w:ascii="Arial" w:hAnsi="Arial" w:cs="Arial"/>
        </w:rPr>
        <w:t xml:space="preserve">  </w:t>
      </w:r>
      <w:r w:rsidR="003F089B" w:rsidRPr="00EF4FF3">
        <w:rPr>
          <w:rFonts w:ascii="Arial" w:hAnsi="Arial" w:cs="Arial"/>
        </w:rPr>
        <w:t xml:space="preserve">Borrower may assign tenant households to units of sizes other than those indicated as appropriate in the table above if the Borrower reasonably determines that special circumstances warrant such an assignment, and the reasons are documented in the tenant’s file and there is no violation of any occupancy law or fire law.  The Borrower’s determination is subject to approval by the </w:t>
      </w:r>
      <w:r w:rsidR="00BF2EA8" w:rsidRPr="00EF4FF3">
        <w:rPr>
          <w:rFonts w:ascii="Arial" w:hAnsi="Arial" w:cs="Arial"/>
          <w:highlight w:val="yellow"/>
        </w:rPr>
        <w:t>City/County</w:t>
      </w:r>
      <w:r w:rsidR="003F089B" w:rsidRPr="00EF4FF3">
        <w:rPr>
          <w:rFonts w:ascii="Arial" w:hAnsi="Arial" w:cs="Arial"/>
        </w:rPr>
        <w:t xml:space="preserve">.  Through the Tenant Selection Plan, Borrower may receive advance </w:t>
      </w:r>
      <w:r w:rsidR="00BF2EA8" w:rsidRPr="00EF4FF3">
        <w:rPr>
          <w:rFonts w:ascii="Arial" w:hAnsi="Arial" w:cs="Arial"/>
          <w:highlight w:val="yellow"/>
        </w:rPr>
        <w:t>City/County</w:t>
      </w:r>
      <w:r w:rsidR="00BF2EA8" w:rsidRPr="00EF4FF3">
        <w:rPr>
          <w:rFonts w:ascii="Arial" w:hAnsi="Arial" w:cs="Arial"/>
        </w:rPr>
        <w:t xml:space="preserve"> </w:t>
      </w:r>
      <w:r w:rsidR="003F089B" w:rsidRPr="00EF4FF3">
        <w:rPr>
          <w:rFonts w:ascii="Arial" w:hAnsi="Arial" w:cs="Arial"/>
        </w:rPr>
        <w:t xml:space="preserve">approval of categorical exceptions to the above schedule.  </w:t>
      </w:r>
      <w:r w:rsidR="003F089B" w:rsidRPr="00EF4FF3">
        <w:rPr>
          <w:rFonts w:ascii="Arial" w:hAnsi="Arial" w:cs="Arial"/>
        </w:rPr>
        <w:lastRenderedPageBreak/>
        <w:t xml:space="preserve">Residential occupancy limits must comply with applicable laws.  </w:t>
      </w:r>
    </w:p>
    <w:p w14:paraId="7BF90C47" w14:textId="77777777" w:rsidR="001304C6" w:rsidRPr="00EF4FF3" w:rsidRDefault="001304C6" w:rsidP="001304C6">
      <w:pPr>
        <w:pStyle w:val="BodyText"/>
        <w:ind w:left="864" w:hanging="144"/>
        <w:jc w:val="both"/>
        <w:rPr>
          <w:rFonts w:ascii="Arial" w:hAnsi="Arial" w:cs="Arial"/>
        </w:rPr>
      </w:pPr>
    </w:p>
    <w:p w14:paraId="30C7C353" w14:textId="6E032DD8" w:rsidR="003F089B" w:rsidRDefault="003F089B" w:rsidP="001304C6">
      <w:pPr>
        <w:pStyle w:val="BodyText"/>
        <w:ind w:left="864" w:hanging="360"/>
        <w:jc w:val="both"/>
        <w:rPr>
          <w:rFonts w:ascii="Arial" w:hAnsi="Arial" w:cs="Arial"/>
        </w:rPr>
      </w:pPr>
      <w:r w:rsidRPr="00EF4FF3">
        <w:rPr>
          <w:rFonts w:ascii="Arial" w:hAnsi="Arial" w:cs="Arial"/>
        </w:rPr>
        <w:t>8.</w:t>
      </w:r>
      <w:r w:rsidRPr="00EF4FF3">
        <w:rPr>
          <w:rFonts w:ascii="Arial" w:hAnsi="Arial" w:cs="Arial"/>
        </w:rPr>
        <w:tab/>
      </w:r>
      <w:r w:rsidRPr="00EF4FF3">
        <w:rPr>
          <w:rFonts w:ascii="Arial" w:hAnsi="Arial" w:cs="Arial"/>
          <w:u w:val="single"/>
        </w:rPr>
        <w:t>Non-Discrimination.</w:t>
      </w:r>
      <w:r w:rsidRPr="00EF4FF3">
        <w:rPr>
          <w:rFonts w:ascii="Arial" w:hAnsi="Arial" w:cs="Arial"/>
        </w:rPr>
        <w:t xml:space="preserve">  Borrower must not discriminate against any tenant or prospective tenant on the basis of any class or status prohibited by Government Code § 12920 including:  race, color, religion, sex, gender, gender identity, gender expression, sexual orientation, marital status, national origin, ancestry, familial status, source of income, disability, genetic information, or any other arbitrary factor in violation of any state, federal or local law governing discrimination in rental housing.  The restriction of housing to elderly and Special Needs Populations is permitted where the housing is intended to benefit those targeted groups in compliance with applicable law, and only with prior approval of the selection criteria by the </w:t>
      </w:r>
      <w:r w:rsidR="00BF2EA8" w:rsidRPr="00EF4FF3">
        <w:rPr>
          <w:rFonts w:ascii="Arial" w:hAnsi="Arial" w:cs="Arial"/>
          <w:highlight w:val="yellow"/>
        </w:rPr>
        <w:t>City/County</w:t>
      </w:r>
      <w:r w:rsidRPr="00EF4FF3">
        <w:rPr>
          <w:rFonts w:ascii="Arial" w:hAnsi="Arial" w:cs="Arial"/>
        </w:rPr>
        <w:t>. Such Special Needs Populations are detailed in Exhibit B.</w:t>
      </w:r>
    </w:p>
    <w:p w14:paraId="1C8A1503" w14:textId="77777777" w:rsidR="001304C6" w:rsidRPr="00EF4FF3" w:rsidRDefault="001304C6" w:rsidP="001304C6">
      <w:pPr>
        <w:pStyle w:val="BodyText"/>
        <w:ind w:left="864" w:hanging="360"/>
        <w:jc w:val="both"/>
        <w:rPr>
          <w:rFonts w:ascii="Arial" w:hAnsi="Arial" w:cs="Arial"/>
        </w:rPr>
      </w:pPr>
    </w:p>
    <w:p w14:paraId="75B1C85A" w14:textId="042C1E59" w:rsidR="003F089B" w:rsidRPr="00EF4FF3" w:rsidRDefault="003F089B" w:rsidP="001304C6">
      <w:pPr>
        <w:pStyle w:val="BodyText"/>
        <w:ind w:left="864" w:hanging="360"/>
        <w:jc w:val="both"/>
        <w:rPr>
          <w:rFonts w:ascii="Arial" w:hAnsi="Arial" w:cs="Arial"/>
          <w:u w:val="single"/>
        </w:rPr>
      </w:pPr>
      <w:r w:rsidRPr="00EF4FF3">
        <w:rPr>
          <w:rFonts w:ascii="Arial" w:hAnsi="Arial" w:cs="Arial"/>
        </w:rPr>
        <w:t>9.</w:t>
      </w:r>
      <w:r w:rsidRPr="00EF4FF3">
        <w:rPr>
          <w:rFonts w:ascii="Arial" w:hAnsi="Arial" w:cs="Arial"/>
        </w:rPr>
        <w:tab/>
      </w:r>
      <w:r w:rsidRPr="00EF4FF3">
        <w:rPr>
          <w:rFonts w:ascii="Arial" w:hAnsi="Arial" w:cs="Arial"/>
          <w:u w:val="single"/>
        </w:rPr>
        <w:t>Rental Agreement and Occupancy Procedures.</w:t>
      </w:r>
    </w:p>
    <w:p w14:paraId="1F51DD3D" w14:textId="1B953D0B" w:rsidR="003F089B" w:rsidRPr="00EF4FF3" w:rsidRDefault="003F089B" w:rsidP="001304C6">
      <w:pPr>
        <w:pStyle w:val="BodyText"/>
        <w:ind w:left="1296" w:hanging="360"/>
        <w:jc w:val="both"/>
        <w:rPr>
          <w:rFonts w:ascii="Arial" w:hAnsi="Arial" w:cs="Arial"/>
        </w:rPr>
      </w:pPr>
      <w:r w:rsidRPr="00EF4FF3">
        <w:rPr>
          <w:rFonts w:ascii="Arial" w:hAnsi="Arial" w:cs="Arial"/>
        </w:rPr>
        <w:t>a.</w:t>
      </w:r>
      <w:r w:rsidRPr="00EF4FF3">
        <w:rPr>
          <w:rFonts w:ascii="Arial" w:hAnsi="Arial" w:cs="Arial"/>
        </w:rPr>
        <w:tab/>
        <w:t xml:space="preserve">Each </w:t>
      </w:r>
      <w:r w:rsidR="00BF2EA8" w:rsidRPr="00EF4FF3">
        <w:rPr>
          <w:rFonts w:ascii="Arial" w:hAnsi="Arial" w:cs="Arial"/>
        </w:rPr>
        <w:t>Low-income families</w:t>
      </w:r>
      <w:r w:rsidRPr="00EF4FF3">
        <w:rPr>
          <w:rFonts w:ascii="Arial" w:hAnsi="Arial" w:cs="Arial"/>
        </w:rPr>
        <w:t xml:space="preserve"> selected to occupy </w:t>
      </w:r>
      <w:proofErr w:type="gramStart"/>
      <w:r w:rsidRPr="00EF4FF3">
        <w:rPr>
          <w:rFonts w:ascii="Arial" w:hAnsi="Arial" w:cs="Arial"/>
        </w:rPr>
        <w:t>an</w:t>
      </w:r>
      <w:proofErr w:type="gramEnd"/>
      <w:r w:rsidRPr="00EF4FF3">
        <w:rPr>
          <w:rFonts w:ascii="Arial" w:hAnsi="Arial" w:cs="Arial"/>
        </w:rPr>
        <w:t xml:space="preserve"> </w:t>
      </w:r>
      <w:r w:rsidR="00BF2EA8" w:rsidRPr="00EF4FF3">
        <w:rPr>
          <w:rFonts w:ascii="Arial" w:hAnsi="Arial" w:cs="Arial"/>
        </w:rPr>
        <w:t>HOME</w:t>
      </w:r>
      <w:r w:rsidRPr="00EF4FF3">
        <w:rPr>
          <w:rFonts w:ascii="Arial" w:hAnsi="Arial" w:cs="Arial"/>
        </w:rPr>
        <w:t xml:space="preserve"> Assisted Unit in </w:t>
      </w:r>
      <w:proofErr w:type="gramStart"/>
      <w:r w:rsidRPr="00EF4FF3">
        <w:rPr>
          <w:rFonts w:ascii="Arial" w:hAnsi="Arial" w:cs="Arial"/>
        </w:rPr>
        <w:t>the Development</w:t>
      </w:r>
      <w:proofErr w:type="gramEnd"/>
      <w:r w:rsidRPr="00EF4FF3">
        <w:rPr>
          <w:rFonts w:ascii="Arial" w:hAnsi="Arial" w:cs="Arial"/>
        </w:rPr>
        <w:t xml:space="preserve"> must enter into a written rental or occupancy agreement (i.e. a lease) with the Borrower, a template of which is subject to approval by the </w:t>
      </w:r>
      <w:r w:rsidR="00BF2EA8" w:rsidRPr="00EF4FF3">
        <w:rPr>
          <w:rFonts w:ascii="Arial" w:hAnsi="Arial" w:cs="Arial"/>
          <w:highlight w:val="yellow"/>
        </w:rPr>
        <w:t>City/County</w:t>
      </w:r>
      <w:r w:rsidR="00BF2EA8" w:rsidRPr="00EF4FF3">
        <w:rPr>
          <w:rFonts w:ascii="Arial" w:hAnsi="Arial" w:cs="Arial"/>
        </w:rPr>
        <w:t xml:space="preserve"> </w:t>
      </w:r>
      <w:r w:rsidRPr="00EF4FF3">
        <w:rPr>
          <w:rFonts w:ascii="Arial" w:hAnsi="Arial" w:cs="Arial"/>
        </w:rPr>
        <w:t xml:space="preserve">prior to the start of lease-up. </w:t>
      </w:r>
    </w:p>
    <w:p w14:paraId="1AC9DAC0" w14:textId="47539CFF" w:rsidR="003F089B" w:rsidRPr="00EF4FF3" w:rsidRDefault="003F089B" w:rsidP="001304C6">
      <w:pPr>
        <w:pStyle w:val="BodyText"/>
        <w:ind w:left="1296" w:hanging="360"/>
        <w:jc w:val="both"/>
        <w:rPr>
          <w:rFonts w:ascii="Arial" w:hAnsi="Arial" w:cs="Arial"/>
        </w:rPr>
      </w:pPr>
      <w:r w:rsidRPr="00EF4FF3">
        <w:rPr>
          <w:rFonts w:ascii="Arial" w:hAnsi="Arial" w:cs="Arial"/>
        </w:rPr>
        <w:t>b.</w:t>
      </w:r>
      <w:r w:rsidRPr="00EF4FF3">
        <w:rPr>
          <w:rFonts w:ascii="Arial" w:hAnsi="Arial" w:cs="Arial"/>
        </w:rPr>
        <w:tab/>
        <w:t>All rental or occupancy agreements must include:</w:t>
      </w:r>
    </w:p>
    <w:p w14:paraId="4CD9C05B" w14:textId="77777777" w:rsidR="003F089B" w:rsidRDefault="003F089B" w:rsidP="001304C6">
      <w:pPr>
        <w:pStyle w:val="BodyText"/>
        <w:ind w:left="1800" w:hanging="360"/>
        <w:jc w:val="both"/>
        <w:rPr>
          <w:rFonts w:ascii="Arial" w:hAnsi="Arial" w:cs="Arial"/>
        </w:rPr>
      </w:pPr>
      <w:r w:rsidRPr="00EF4FF3">
        <w:rPr>
          <w:rFonts w:ascii="Arial" w:hAnsi="Arial" w:cs="Arial"/>
        </w:rPr>
        <w:t>(1)</w:t>
      </w:r>
      <w:r w:rsidRPr="00EF4FF3">
        <w:rPr>
          <w:rFonts w:ascii="Arial" w:hAnsi="Arial" w:cs="Arial"/>
        </w:rPr>
        <w:tab/>
        <w:t xml:space="preserve">A term of not less than one year, unless by mutual agreement of the tenant and the </w:t>
      </w:r>
      <w:proofErr w:type="gramStart"/>
      <w:r w:rsidRPr="00EF4FF3">
        <w:rPr>
          <w:rFonts w:ascii="Arial" w:hAnsi="Arial" w:cs="Arial"/>
        </w:rPr>
        <w:t>Borrower;</w:t>
      </w:r>
      <w:proofErr w:type="gramEnd"/>
    </w:p>
    <w:p w14:paraId="67E6DBD9" w14:textId="77777777" w:rsidR="00C72C80" w:rsidRPr="00EF4FF3" w:rsidRDefault="00C72C80" w:rsidP="001304C6">
      <w:pPr>
        <w:pStyle w:val="BodyText"/>
        <w:ind w:left="1800" w:hanging="360"/>
        <w:jc w:val="both"/>
        <w:rPr>
          <w:rFonts w:ascii="Arial" w:hAnsi="Arial" w:cs="Arial"/>
        </w:rPr>
      </w:pPr>
    </w:p>
    <w:p w14:paraId="3BFC7495" w14:textId="77777777" w:rsidR="003F089B" w:rsidRDefault="003F089B" w:rsidP="001304C6">
      <w:pPr>
        <w:pStyle w:val="BodyText"/>
        <w:ind w:left="1800" w:hanging="360"/>
        <w:jc w:val="both"/>
        <w:rPr>
          <w:rFonts w:ascii="Arial" w:hAnsi="Arial" w:cs="Arial"/>
        </w:rPr>
      </w:pPr>
      <w:r w:rsidRPr="00EF4FF3">
        <w:rPr>
          <w:rFonts w:ascii="Arial" w:hAnsi="Arial" w:cs="Arial"/>
        </w:rPr>
        <w:t>(2)</w:t>
      </w:r>
      <w:r w:rsidRPr="00EF4FF3">
        <w:rPr>
          <w:rFonts w:ascii="Arial" w:hAnsi="Arial" w:cs="Arial"/>
        </w:rPr>
        <w:tab/>
        <w:t xml:space="preserve">Provisions requiring good cause for termination of </w:t>
      </w:r>
      <w:proofErr w:type="gramStart"/>
      <w:r w:rsidRPr="00EF4FF3">
        <w:rPr>
          <w:rFonts w:ascii="Arial" w:hAnsi="Arial" w:cs="Arial"/>
        </w:rPr>
        <w:t>tenancy;</w:t>
      </w:r>
      <w:proofErr w:type="gramEnd"/>
    </w:p>
    <w:p w14:paraId="24777841" w14:textId="77777777" w:rsidR="00C72C80" w:rsidRPr="00EF4FF3" w:rsidRDefault="00C72C80" w:rsidP="001304C6">
      <w:pPr>
        <w:pStyle w:val="BodyText"/>
        <w:ind w:left="1800" w:hanging="360"/>
        <w:jc w:val="both"/>
        <w:rPr>
          <w:rFonts w:ascii="Arial" w:hAnsi="Arial" w:cs="Arial"/>
        </w:rPr>
      </w:pPr>
    </w:p>
    <w:p w14:paraId="335AAD1B" w14:textId="77777777" w:rsidR="003F089B" w:rsidRDefault="003F089B" w:rsidP="001304C6">
      <w:pPr>
        <w:pStyle w:val="BodyText"/>
        <w:ind w:left="1800" w:hanging="360"/>
        <w:jc w:val="both"/>
        <w:rPr>
          <w:rFonts w:ascii="Arial" w:hAnsi="Arial" w:cs="Arial"/>
        </w:rPr>
      </w:pPr>
      <w:r w:rsidRPr="00EF4FF3">
        <w:rPr>
          <w:rFonts w:ascii="Arial" w:hAnsi="Arial" w:cs="Arial"/>
        </w:rPr>
        <w:t>(3)</w:t>
      </w:r>
      <w:r w:rsidRPr="00EF4FF3">
        <w:rPr>
          <w:rFonts w:ascii="Arial" w:hAnsi="Arial" w:cs="Arial"/>
        </w:rPr>
        <w:tab/>
        <w:t xml:space="preserve">A provision requiring that the facts constituting the grounds for any eviction be set forth in the notice provided to the tenant pursuant to state </w:t>
      </w:r>
      <w:proofErr w:type="gramStart"/>
      <w:r w:rsidRPr="00EF4FF3">
        <w:rPr>
          <w:rFonts w:ascii="Arial" w:hAnsi="Arial" w:cs="Arial"/>
        </w:rPr>
        <w:t>law;</w:t>
      </w:r>
      <w:proofErr w:type="gramEnd"/>
      <w:r w:rsidRPr="00EF4FF3">
        <w:rPr>
          <w:rFonts w:ascii="Arial" w:hAnsi="Arial" w:cs="Arial"/>
        </w:rPr>
        <w:t xml:space="preserve"> </w:t>
      </w:r>
      <w:r w:rsidRPr="00EF4FF3">
        <w:rPr>
          <w:rFonts w:ascii="Arial" w:hAnsi="Arial" w:cs="Arial"/>
        </w:rPr>
        <w:tab/>
      </w:r>
    </w:p>
    <w:p w14:paraId="765A3A9F" w14:textId="77777777" w:rsidR="00C72C80" w:rsidRPr="00EF4FF3" w:rsidRDefault="00C72C80" w:rsidP="001304C6">
      <w:pPr>
        <w:pStyle w:val="BodyText"/>
        <w:ind w:left="1800" w:hanging="360"/>
        <w:jc w:val="both"/>
        <w:rPr>
          <w:rFonts w:ascii="Arial" w:hAnsi="Arial" w:cs="Arial"/>
        </w:rPr>
      </w:pPr>
    </w:p>
    <w:p w14:paraId="1837232E" w14:textId="77777777" w:rsidR="00C72C80" w:rsidRDefault="003F089B" w:rsidP="001304C6">
      <w:pPr>
        <w:pStyle w:val="BodyText"/>
        <w:ind w:left="1800" w:hanging="360"/>
        <w:jc w:val="both"/>
        <w:rPr>
          <w:rFonts w:ascii="Arial" w:hAnsi="Arial" w:cs="Arial"/>
        </w:rPr>
      </w:pPr>
      <w:r w:rsidRPr="00EF4FF3">
        <w:rPr>
          <w:rFonts w:ascii="Arial" w:hAnsi="Arial" w:cs="Arial"/>
        </w:rPr>
        <w:t>(4)</w:t>
      </w:r>
      <w:r w:rsidRPr="00EF4FF3">
        <w:rPr>
          <w:rFonts w:ascii="Arial" w:hAnsi="Arial" w:cs="Arial"/>
        </w:rPr>
        <w:tab/>
        <w:t xml:space="preserve">Notice of grievance procedures for hearing complaints of tenants and appeal of management </w:t>
      </w:r>
      <w:proofErr w:type="gramStart"/>
      <w:r w:rsidRPr="00EF4FF3">
        <w:rPr>
          <w:rFonts w:ascii="Arial" w:hAnsi="Arial" w:cs="Arial"/>
        </w:rPr>
        <w:t>action;</w:t>
      </w:r>
      <w:proofErr w:type="gramEnd"/>
      <w:r w:rsidRPr="00EF4FF3">
        <w:rPr>
          <w:rFonts w:ascii="Arial" w:hAnsi="Arial" w:cs="Arial"/>
        </w:rPr>
        <w:tab/>
      </w:r>
    </w:p>
    <w:p w14:paraId="4A318C77" w14:textId="11B99934" w:rsidR="003F089B" w:rsidRPr="00EF4FF3" w:rsidRDefault="003F089B" w:rsidP="001304C6">
      <w:pPr>
        <w:pStyle w:val="BodyText"/>
        <w:ind w:left="1800" w:hanging="360"/>
        <w:jc w:val="both"/>
        <w:rPr>
          <w:rFonts w:ascii="Arial" w:hAnsi="Arial" w:cs="Arial"/>
        </w:rPr>
      </w:pPr>
      <w:r w:rsidRPr="00EF4FF3">
        <w:rPr>
          <w:rFonts w:ascii="Arial" w:hAnsi="Arial" w:cs="Arial"/>
        </w:rPr>
        <w:t xml:space="preserve"> </w:t>
      </w:r>
    </w:p>
    <w:p w14:paraId="4EE786E3" w14:textId="48811BE2" w:rsidR="003F089B" w:rsidRDefault="003F089B" w:rsidP="001304C6">
      <w:pPr>
        <w:pStyle w:val="BodyText"/>
        <w:ind w:left="1800" w:hanging="360"/>
        <w:jc w:val="both"/>
        <w:rPr>
          <w:rFonts w:ascii="Arial" w:hAnsi="Arial" w:cs="Arial"/>
        </w:rPr>
      </w:pPr>
      <w:r w:rsidRPr="00EF4FF3">
        <w:rPr>
          <w:rFonts w:ascii="Arial" w:hAnsi="Arial" w:cs="Arial"/>
        </w:rPr>
        <w:t>(5</w:t>
      </w:r>
      <w:proofErr w:type="gramStart"/>
      <w:r w:rsidRPr="00EF4FF3">
        <w:rPr>
          <w:rFonts w:ascii="Arial" w:hAnsi="Arial" w:cs="Arial"/>
        </w:rPr>
        <w:t xml:space="preserve">) </w:t>
      </w:r>
      <w:r w:rsidR="002619EC" w:rsidRPr="00EF4FF3">
        <w:rPr>
          <w:rFonts w:ascii="Arial" w:hAnsi="Arial" w:cs="Arial"/>
        </w:rPr>
        <w:tab/>
      </w:r>
      <w:r w:rsidRPr="00EF4FF3">
        <w:rPr>
          <w:rFonts w:ascii="Arial" w:hAnsi="Arial" w:cs="Arial"/>
        </w:rPr>
        <w:t>A</w:t>
      </w:r>
      <w:proofErr w:type="gramEnd"/>
      <w:r w:rsidRPr="00EF4FF3">
        <w:rPr>
          <w:rFonts w:ascii="Arial" w:hAnsi="Arial" w:cs="Arial"/>
        </w:rPr>
        <w:t xml:space="preserve"> requirement that the tenant annually </w:t>
      </w:r>
      <w:proofErr w:type="gramStart"/>
      <w:r w:rsidRPr="00EF4FF3">
        <w:rPr>
          <w:rFonts w:ascii="Arial" w:hAnsi="Arial" w:cs="Arial"/>
        </w:rPr>
        <w:t>recertify</w:t>
      </w:r>
      <w:proofErr w:type="gramEnd"/>
      <w:r w:rsidRPr="00EF4FF3">
        <w:rPr>
          <w:rFonts w:ascii="Arial" w:hAnsi="Arial" w:cs="Arial"/>
        </w:rPr>
        <w:t xml:space="preserve"> household income and size; and</w:t>
      </w:r>
    </w:p>
    <w:p w14:paraId="2F8A6E9C" w14:textId="77777777" w:rsidR="00C72C80" w:rsidRPr="00EF4FF3" w:rsidRDefault="00C72C80" w:rsidP="001304C6">
      <w:pPr>
        <w:pStyle w:val="BodyText"/>
        <w:ind w:left="1800" w:hanging="360"/>
        <w:jc w:val="both"/>
        <w:rPr>
          <w:rFonts w:ascii="Arial" w:hAnsi="Arial" w:cs="Arial"/>
        </w:rPr>
      </w:pPr>
    </w:p>
    <w:p w14:paraId="4E729F5B" w14:textId="77777777" w:rsidR="003F089B" w:rsidRDefault="003F089B" w:rsidP="001304C6">
      <w:pPr>
        <w:pStyle w:val="BodyText"/>
        <w:ind w:left="1800" w:hanging="360"/>
        <w:jc w:val="both"/>
        <w:rPr>
          <w:rFonts w:ascii="Arial" w:hAnsi="Arial" w:cs="Arial"/>
        </w:rPr>
      </w:pPr>
      <w:r w:rsidRPr="00EF4FF3">
        <w:rPr>
          <w:rFonts w:ascii="Arial" w:hAnsi="Arial" w:cs="Arial"/>
        </w:rPr>
        <w:t xml:space="preserve">(6)     </w:t>
      </w:r>
      <w:r w:rsidRPr="00EF4FF3">
        <w:rPr>
          <w:rFonts w:ascii="Arial" w:hAnsi="Arial" w:cs="Arial"/>
        </w:rPr>
        <w:tab/>
        <w:t>A lease addendum setting forth the requirements and disclosures of the federal Violence Against Women Act of 2013 (VAWA), as subsequently amended and reauthorized.</w:t>
      </w:r>
      <w:r w:rsidRPr="00EF4FF3">
        <w:rPr>
          <w:rFonts w:ascii="Arial" w:hAnsi="Arial" w:cs="Arial"/>
        </w:rPr>
        <w:tab/>
      </w:r>
    </w:p>
    <w:p w14:paraId="2F20A980" w14:textId="77777777" w:rsidR="00C72C80" w:rsidRPr="00EF4FF3" w:rsidRDefault="00C72C80" w:rsidP="001304C6">
      <w:pPr>
        <w:pStyle w:val="BodyText"/>
        <w:ind w:left="1800" w:hanging="360"/>
        <w:jc w:val="both"/>
        <w:rPr>
          <w:rFonts w:ascii="Arial" w:hAnsi="Arial" w:cs="Arial"/>
        </w:rPr>
      </w:pPr>
    </w:p>
    <w:p w14:paraId="3DA3292E" w14:textId="1A204475" w:rsidR="003F089B" w:rsidRDefault="003F089B" w:rsidP="001304C6">
      <w:pPr>
        <w:pStyle w:val="BodyText"/>
        <w:ind w:left="1296" w:hanging="360"/>
        <w:jc w:val="both"/>
        <w:rPr>
          <w:rFonts w:ascii="Arial" w:hAnsi="Arial" w:cs="Arial"/>
        </w:rPr>
      </w:pPr>
      <w:r w:rsidRPr="00EF4FF3">
        <w:rPr>
          <w:rFonts w:ascii="Arial" w:hAnsi="Arial" w:cs="Arial"/>
        </w:rPr>
        <w:t>c.</w:t>
      </w:r>
      <w:r w:rsidRPr="00EF4FF3">
        <w:rPr>
          <w:rFonts w:ascii="Arial" w:hAnsi="Arial" w:cs="Arial"/>
        </w:rPr>
        <w:tab/>
        <w:t xml:space="preserve">The Borrower must not terminate the tenancy or refuse to renew the lease of a tenant of </w:t>
      </w:r>
      <w:r w:rsidR="002619EC" w:rsidRPr="00EF4FF3">
        <w:rPr>
          <w:rFonts w:ascii="Arial" w:hAnsi="Arial" w:cs="Arial"/>
        </w:rPr>
        <w:t>a</w:t>
      </w:r>
      <w:r w:rsidRPr="00EF4FF3">
        <w:rPr>
          <w:rFonts w:ascii="Arial" w:hAnsi="Arial" w:cs="Arial"/>
        </w:rPr>
        <w:t xml:space="preserve"> </w:t>
      </w:r>
      <w:r w:rsidR="00BF2EA8" w:rsidRPr="00EF4FF3">
        <w:rPr>
          <w:rFonts w:ascii="Arial" w:hAnsi="Arial" w:cs="Arial"/>
        </w:rPr>
        <w:t>HOME</w:t>
      </w:r>
      <w:r w:rsidRPr="00EF4FF3">
        <w:rPr>
          <w:rFonts w:ascii="Arial" w:hAnsi="Arial" w:cs="Arial"/>
        </w:rPr>
        <w:t xml:space="preserve"> Assisted Unit except for serious or repeated violation of the terms and conditions of the lease; for violation of applicable federal, state, or local law; or for other good cause.</w:t>
      </w:r>
      <w:r w:rsidRPr="00EF4FF3">
        <w:rPr>
          <w:rFonts w:ascii="Arial" w:hAnsi="Arial" w:cs="Arial"/>
        </w:rPr>
        <w:tab/>
        <w:t xml:space="preserve">  </w:t>
      </w:r>
    </w:p>
    <w:p w14:paraId="6F67734C" w14:textId="77777777" w:rsidR="00C72C80" w:rsidRPr="00EF4FF3" w:rsidRDefault="00C72C80" w:rsidP="001304C6">
      <w:pPr>
        <w:pStyle w:val="BodyText"/>
        <w:ind w:left="1296" w:hanging="360"/>
        <w:jc w:val="both"/>
        <w:rPr>
          <w:rFonts w:ascii="Arial" w:hAnsi="Arial" w:cs="Arial"/>
        </w:rPr>
      </w:pPr>
    </w:p>
    <w:p w14:paraId="502D120B" w14:textId="6DBABFD8" w:rsidR="003F089B" w:rsidRDefault="003F089B" w:rsidP="001304C6">
      <w:pPr>
        <w:pStyle w:val="BodyText"/>
        <w:ind w:left="1296" w:hanging="360"/>
        <w:jc w:val="both"/>
        <w:rPr>
          <w:rFonts w:ascii="Arial" w:hAnsi="Arial" w:cs="Arial"/>
        </w:rPr>
      </w:pPr>
      <w:r w:rsidRPr="00EF4FF3">
        <w:rPr>
          <w:rFonts w:ascii="Arial" w:hAnsi="Arial" w:cs="Arial"/>
        </w:rPr>
        <w:t>d.</w:t>
      </w:r>
      <w:r w:rsidRPr="00EF4FF3">
        <w:rPr>
          <w:rFonts w:ascii="Arial" w:hAnsi="Arial" w:cs="Arial"/>
        </w:rPr>
        <w:tab/>
        <w:t>To terminate or refuse to renew tenancy, the Borrower must serve written notice upon the tenant specifying the grounds for the action at least 30 days before the termination of the tenancy.</w:t>
      </w:r>
    </w:p>
    <w:p w14:paraId="68A4F01B" w14:textId="77777777" w:rsidR="00C72C80" w:rsidRPr="00EF4FF3" w:rsidRDefault="00C72C80" w:rsidP="001304C6">
      <w:pPr>
        <w:pStyle w:val="BodyText"/>
        <w:ind w:left="1296" w:hanging="360"/>
        <w:jc w:val="both"/>
        <w:rPr>
          <w:rFonts w:ascii="Arial" w:hAnsi="Arial" w:cs="Arial"/>
        </w:rPr>
      </w:pPr>
    </w:p>
    <w:p w14:paraId="3C90D895" w14:textId="7CC39CC7" w:rsidR="003F089B" w:rsidRPr="00EF4FF3" w:rsidRDefault="003F089B" w:rsidP="001304C6">
      <w:pPr>
        <w:pStyle w:val="BodyText"/>
        <w:ind w:left="1296" w:hanging="360"/>
        <w:jc w:val="both"/>
        <w:rPr>
          <w:rFonts w:ascii="Arial" w:hAnsi="Arial" w:cs="Arial"/>
        </w:rPr>
      </w:pPr>
      <w:r w:rsidRPr="00EF4FF3">
        <w:rPr>
          <w:rFonts w:ascii="Arial" w:hAnsi="Arial" w:cs="Arial"/>
        </w:rPr>
        <w:t>e.</w:t>
      </w:r>
      <w:r w:rsidR="002619EC" w:rsidRPr="00EF4FF3">
        <w:rPr>
          <w:rFonts w:ascii="Arial" w:hAnsi="Arial" w:cs="Arial"/>
        </w:rPr>
        <w:tab/>
      </w:r>
      <w:r w:rsidRPr="00EF4FF3">
        <w:rPr>
          <w:rFonts w:ascii="Arial" w:hAnsi="Arial" w:cs="Arial"/>
        </w:rPr>
        <w:t>One or more of the following constitutes "good cause":</w:t>
      </w:r>
    </w:p>
    <w:p w14:paraId="2216E7F3" w14:textId="77777777" w:rsidR="00C72C80" w:rsidRDefault="00C72C80" w:rsidP="001304C6">
      <w:pPr>
        <w:pStyle w:val="BodyText"/>
        <w:ind w:left="1800" w:hanging="360"/>
        <w:jc w:val="both"/>
        <w:rPr>
          <w:rFonts w:ascii="Arial" w:hAnsi="Arial" w:cs="Arial"/>
        </w:rPr>
      </w:pPr>
    </w:p>
    <w:p w14:paraId="5180534E" w14:textId="304354BF" w:rsidR="003F089B" w:rsidRDefault="003F089B" w:rsidP="001304C6">
      <w:pPr>
        <w:pStyle w:val="BodyText"/>
        <w:ind w:left="1800" w:hanging="360"/>
        <w:jc w:val="both"/>
        <w:rPr>
          <w:rFonts w:ascii="Arial" w:hAnsi="Arial" w:cs="Arial"/>
        </w:rPr>
      </w:pPr>
      <w:r w:rsidRPr="00EF4FF3">
        <w:rPr>
          <w:rFonts w:ascii="Arial" w:hAnsi="Arial" w:cs="Arial"/>
        </w:rPr>
        <w:lastRenderedPageBreak/>
        <w:t>(1)</w:t>
      </w:r>
      <w:r w:rsidRPr="00EF4FF3">
        <w:rPr>
          <w:rFonts w:ascii="Arial" w:hAnsi="Arial" w:cs="Arial"/>
        </w:rPr>
        <w:tab/>
        <w:t xml:space="preserve">Failure by the tenant to maintain applicable eligibility requirements under the Program or other eligibility requirements as approved by the </w:t>
      </w:r>
      <w:r w:rsidR="00BF618E" w:rsidRPr="00EF4FF3">
        <w:rPr>
          <w:rFonts w:ascii="Arial" w:hAnsi="Arial" w:cs="Arial"/>
          <w:highlight w:val="yellow"/>
        </w:rPr>
        <w:t>City/</w:t>
      </w:r>
      <w:proofErr w:type="gramStart"/>
      <w:r w:rsidR="00BF618E" w:rsidRPr="00EF4FF3">
        <w:rPr>
          <w:rFonts w:ascii="Arial" w:hAnsi="Arial" w:cs="Arial"/>
          <w:highlight w:val="yellow"/>
        </w:rPr>
        <w:t>County</w:t>
      </w:r>
      <w:r w:rsidRPr="00EF4FF3">
        <w:rPr>
          <w:rFonts w:ascii="Arial" w:hAnsi="Arial" w:cs="Arial"/>
        </w:rPr>
        <w:t>;</w:t>
      </w:r>
      <w:proofErr w:type="gramEnd"/>
    </w:p>
    <w:p w14:paraId="4CFDB877" w14:textId="77777777" w:rsidR="00C72C80" w:rsidRPr="00EF4FF3" w:rsidRDefault="00C72C80" w:rsidP="001304C6">
      <w:pPr>
        <w:pStyle w:val="BodyText"/>
        <w:ind w:left="1800" w:hanging="360"/>
        <w:jc w:val="both"/>
        <w:rPr>
          <w:rFonts w:ascii="Arial" w:hAnsi="Arial" w:cs="Arial"/>
        </w:rPr>
      </w:pPr>
    </w:p>
    <w:p w14:paraId="3F81DD05" w14:textId="77777777" w:rsidR="003F089B" w:rsidRDefault="003F089B" w:rsidP="001304C6">
      <w:pPr>
        <w:pStyle w:val="BodyText"/>
        <w:ind w:left="1800" w:hanging="360"/>
        <w:jc w:val="both"/>
        <w:rPr>
          <w:rFonts w:ascii="Arial" w:hAnsi="Arial" w:cs="Arial"/>
        </w:rPr>
      </w:pPr>
      <w:r w:rsidRPr="00EF4FF3">
        <w:rPr>
          <w:rFonts w:ascii="Arial" w:hAnsi="Arial" w:cs="Arial"/>
        </w:rPr>
        <w:t>(2)</w:t>
      </w:r>
      <w:r w:rsidRPr="00EF4FF3">
        <w:rPr>
          <w:rFonts w:ascii="Arial" w:hAnsi="Arial" w:cs="Arial"/>
        </w:rPr>
        <w:tab/>
        <w:t>Material noncompliance by the tenant with the lease, including one or more substantial violations of the lease or repeated minor violations of the lease which:</w:t>
      </w:r>
    </w:p>
    <w:p w14:paraId="26BC35F0" w14:textId="77777777" w:rsidR="00C72C80" w:rsidRPr="00EF4FF3" w:rsidRDefault="00C72C80" w:rsidP="001304C6">
      <w:pPr>
        <w:pStyle w:val="BodyText"/>
        <w:ind w:left="1800" w:hanging="360"/>
        <w:jc w:val="both"/>
        <w:rPr>
          <w:rFonts w:ascii="Arial" w:hAnsi="Arial" w:cs="Arial"/>
        </w:rPr>
      </w:pPr>
    </w:p>
    <w:p w14:paraId="13DAD97B" w14:textId="77777777" w:rsidR="003F089B" w:rsidRPr="00EF4FF3" w:rsidRDefault="003F089B" w:rsidP="001304C6">
      <w:pPr>
        <w:pStyle w:val="BodyText"/>
        <w:ind w:left="2520" w:hanging="360"/>
        <w:jc w:val="both"/>
        <w:rPr>
          <w:rFonts w:ascii="Arial" w:hAnsi="Arial" w:cs="Arial"/>
        </w:rPr>
      </w:pPr>
      <w:r w:rsidRPr="00EF4FF3">
        <w:rPr>
          <w:rFonts w:ascii="Arial" w:hAnsi="Arial" w:cs="Arial"/>
        </w:rPr>
        <w:t>(a)</w:t>
      </w:r>
      <w:r w:rsidRPr="00EF4FF3">
        <w:rPr>
          <w:rFonts w:ascii="Arial" w:hAnsi="Arial" w:cs="Arial"/>
        </w:rPr>
        <w:tab/>
        <w:t xml:space="preserve">Adversely </w:t>
      </w:r>
      <w:proofErr w:type="gramStart"/>
      <w:r w:rsidRPr="00EF4FF3">
        <w:rPr>
          <w:rFonts w:ascii="Arial" w:hAnsi="Arial" w:cs="Arial"/>
        </w:rPr>
        <w:t>affect</w:t>
      </w:r>
      <w:proofErr w:type="gramEnd"/>
      <w:r w:rsidRPr="00EF4FF3">
        <w:rPr>
          <w:rFonts w:ascii="Arial" w:hAnsi="Arial" w:cs="Arial"/>
        </w:rPr>
        <w:t xml:space="preserve"> the health and safety of any person or the </w:t>
      </w:r>
      <w:proofErr w:type="gramStart"/>
      <w:r w:rsidRPr="00EF4FF3">
        <w:rPr>
          <w:rFonts w:ascii="Arial" w:hAnsi="Arial" w:cs="Arial"/>
        </w:rPr>
        <w:t>right</w:t>
      </w:r>
      <w:proofErr w:type="gramEnd"/>
      <w:r w:rsidRPr="00EF4FF3">
        <w:rPr>
          <w:rFonts w:ascii="Arial" w:hAnsi="Arial" w:cs="Arial"/>
        </w:rPr>
        <w:t xml:space="preserve"> of any tenant to the quiet enjoyment of the leased premises and related Project </w:t>
      </w:r>
      <w:proofErr w:type="gramStart"/>
      <w:r w:rsidRPr="00EF4FF3">
        <w:rPr>
          <w:rFonts w:ascii="Arial" w:hAnsi="Arial" w:cs="Arial"/>
        </w:rPr>
        <w:t>facilities;</w:t>
      </w:r>
      <w:proofErr w:type="gramEnd"/>
    </w:p>
    <w:p w14:paraId="281B07AB" w14:textId="77777777" w:rsidR="003F089B" w:rsidRDefault="003F089B" w:rsidP="001304C6">
      <w:pPr>
        <w:pStyle w:val="BodyText"/>
        <w:ind w:left="2520" w:hanging="360"/>
        <w:jc w:val="both"/>
        <w:rPr>
          <w:rFonts w:ascii="Arial" w:hAnsi="Arial" w:cs="Arial"/>
        </w:rPr>
      </w:pPr>
      <w:r w:rsidRPr="00EF4FF3">
        <w:rPr>
          <w:rFonts w:ascii="Arial" w:hAnsi="Arial" w:cs="Arial"/>
        </w:rPr>
        <w:t>(b)</w:t>
      </w:r>
      <w:r w:rsidRPr="00EF4FF3">
        <w:rPr>
          <w:rFonts w:ascii="Arial" w:hAnsi="Arial" w:cs="Arial"/>
        </w:rPr>
        <w:tab/>
        <w:t>Substantially interfere with the management, maintenance, or operation of the Development; or</w:t>
      </w:r>
    </w:p>
    <w:p w14:paraId="5EA3D476" w14:textId="77777777" w:rsidR="00C72C80" w:rsidRPr="00EF4FF3" w:rsidRDefault="00C72C80" w:rsidP="001304C6">
      <w:pPr>
        <w:pStyle w:val="BodyText"/>
        <w:ind w:left="2520" w:hanging="360"/>
        <w:jc w:val="both"/>
        <w:rPr>
          <w:rFonts w:ascii="Arial" w:hAnsi="Arial" w:cs="Arial"/>
        </w:rPr>
      </w:pPr>
    </w:p>
    <w:p w14:paraId="77A529B9" w14:textId="305EC02C" w:rsidR="003F089B" w:rsidRDefault="003F089B" w:rsidP="001304C6">
      <w:pPr>
        <w:pStyle w:val="BodyText"/>
        <w:ind w:left="2520" w:hanging="360"/>
        <w:jc w:val="both"/>
        <w:rPr>
          <w:rFonts w:ascii="Arial" w:hAnsi="Arial" w:cs="Arial"/>
        </w:rPr>
      </w:pPr>
      <w:r w:rsidRPr="00EF4FF3">
        <w:rPr>
          <w:rFonts w:ascii="Arial" w:hAnsi="Arial" w:cs="Arial"/>
        </w:rPr>
        <w:t>(c)</w:t>
      </w:r>
      <w:r w:rsidRPr="00EF4FF3">
        <w:rPr>
          <w:rFonts w:ascii="Arial" w:hAnsi="Arial" w:cs="Arial"/>
        </w:rPr>
        <w:tab/>
        <w:t xml:space="preserve">Result from the failure or refusal to pay, in a timely fashion, Rent or other permitted charges when due. Failure or refusal to pay in a timely fashion is a minor violation if payment is made during the 3 </w:t>
      </w:r>
      <w:proofErr w:type="gramStart"/>
      <w:r w:rsidRPr="00EF4FF3">
        <w:rPr>
          <w:rFonts w:ascii="Arial" w:hAnsi="Arial" w:cs="Arial"/>
        </w:rPr>
        <w:t>day</w:t>
      </w:r>
      <w:proofErr w:type="gramEnd"/>
      <w:r w:rsidRPr="00EF4FF3">
        <w:rPr>
          <w:rFonts w:ascii="Arial" w:hAnsi="Arial" w:cs="Arial"/>
        </w:rPr>
        <w:t xml:space="preserve"> pay or quit notice </w:t>
      </w:r>
      <w:proofErr w:type="gramStart"/>
      <w:r w:rsidRPr="00EF4FF3">
        <w:rPr>
          <w:rFonts w:ascii="Arial" w:hAnsi="Arial" w:cs="Arial"/>
        </w:rPr>
        <w:t>period;</w:t>
      </w:r>
      <w:proofErr w:type="gramEnd"/>
    </w:p>
    <w:p w14:paraId="6B1932FC" w14:textId="77777777" w:rsidR="00C72C80" w:rsidRPr="00EF4FF3" w:rsidRDefault="00C72C80" w:rsidP="001304C6">
      <w:pPr>
        <w:pStyle w:val="BodyText"/>
        <w:ind w:left="2520" w:hanging="360"/>
        <w:jc w:val="both"/>
        <w:rPr>
          <w:rFonts w:ascii="Arial" w:hAnsi="Arial" w:cs="Arial"/>
        </w:rPr>
      </w:pPr>
    </w:p>
    <w:p w14:paraId="163E8FA7" w14:textId="77777777" w:rsidR="003F089B" w:rsidRDefault="003F089B" w:rsidP="001304C6">
      <w:pPr>
        <w:pStyle w:val="BodyText"/>
        <w:ind w:left="1800" w:hanging="360"/>
        <w:jc w:val="both"/>
        <w:rPr>
          <w:rFonts w:ascii="Arial" w:hAnsi="Arial" w:cs="Arial"/>
        </w:rPr>
      </w:pPr>
      <w:r w:rsidRPr="00EF4FF3">
        <w:rPr>
          <w:rFonts w:ascii="Arial" w:hAnsi="Arial" w:cs="Arial"/>
        </w:rPr>
        <w:t>(3)</w:t>
      </w:r>
      <w:r w:rsidRPr="00EF4FF3">
        <w:rPr>
          <w:rFonts w:ascii="Arial" w:hAnsi="Arial" w:cs="Arial"/>
        </w:rPr>
        <w:tab/>
        <w:t xml:space="preserve">Material failure by the tenant to carry out obligations under federal, state, or local </w:t>
      </w:r>
      <w:proofErr w:type="gramStart"/>
      <w:r w:rsidRPr="00EF4FF3">
        <w:rPr>
          <w:rFonts w:ascii="Arial" w:hAnsi="Arial" w:cs="Arial"/>
        </w:rPr>
        <w:t>law;</w:t>
      </w:r>
      <w:proofErr w:type="gramEnd"/>
      <w:r w:rsidRPr="00EF4FF3">
        <w:rPr>
          <w:rFonts w:ascii="Arial" w:hAnsi="Arial" w:cs="Arial"/>
        </w:rPr>
        <w:t xml:space="preserve"> </w:t>
      </w:r>
    </w:p>
    <w:p w14:paraId="7CF71B64" w14:textId="77777777" w:rsidR="00C72C80" w:rsidRPr="00EF4FF3" w:rsidRDefault="00C72C80" w:rsidP="001304C6">
      <w:pPr>
        <w:pStyle w:val="BodyText"/>
        <w:ind w:left="1800" w:hanging="360"/>
        <w:jc w:val="both"/>
        <w:rPr>
          <w:rFonts w:ascii="Arial" w:hAnsi="Arial" w:cs="Arial"/>
        </w:rPr>
      </w:pPr>
    </w:p>
    <w:p w14:paraId="691FB598" w14:textId="2814E813" w:rsidR="003F089B" w:rsidRDefault="003F089B" w:rsidP="001304C6">
      <w:pPr>
        <w:pStyle w:val="BodyText"/>
        <w:ind w:left="1800" w:hanging="360"/>
        <w:jc w:val="both"/>
        <w:rPr>
          <w:rFonts w:ascii="Arial" w:hAnsi="Arial" w:cs="Arial"/>
        </w:rPr>
      </w:pPr>
      <w:r w:rsidRPr="00EF4FF3">
        <w:rPr>
          <w:rFonts w:ascii="Arial" w:hAnsi="Arial" w:cs="Arial"/>
        </w:rPr>
        <w:t>(4)</w:t>
      </w:r>
      <w:r>
        <w:tab/>
      </w:r>
      <w:r w:rsidRPr="00EF4FF3">
        <w:rPr>
          <w:rFonts w:ascii="Arial" w:hAnsi="Arial" w:cs="Arial"/>
        </w:rPr>
        <w:t xml:space="preserve">Subletting by the tenant of all or any portion of the </w:t>
      </w:r>
      <w:r w:rsidR="00BF618E" w:rsidRPr="00EF4FF3">
        <w:rPr>
          <w:rFonts w:ascii="Arial" w:hAnsi="Arial" w:cs="Arial"/>
        </w:rPr>
        <w:t>HOME</w:t>
      </w:r>
      <w:r w:rsidRPr="00EF4FF3">
        <w:rPr>
          <w:rFonts w:ascii="Arial" w:hAnsi="Arial" w:cs="Arial"/>
        </w:rPr>
        <w:t xml:space="preserve"> Assisted Unit; or</w:t>
      </w:r>
    </w:p>
    <w:p w14:paraId="02668CC2" w14:textId="77777777" w:rsidR="00C72C80" w:rsidRPr="00EF4FF3" w:rsidRDefault="00C72C80" w:rsidP="001304C6">
      <w:pPr>
        <w:pStyle w:val="BodyText"/>
        <w:ind w:left="1800" w:hanging="360"/>
        <w:jc w:val="both"/>
        <w:rPr>
          <w:rFonts w:ascii="Arial" w:hAnsi="Arial" w:cs="Arial"/>
        </w:rPr>
      </w:pPr>
    </w:p>
    <w:p w14:paraId="05C549E0" w14:textId="442BD1CF" w:rsidR="003F089B" w:rsidRDefault="003F089B" w:rsidP="001304C6">
      <w:pPr>
        <w:pStyle w:val="BodyText"/>
        <w:ind w:left="1800" w:hanging="360"/>
        <w:jc w:val="both"/>
        <w:rPr>
          <w:rFonts w:ascii="Arial" w:hAnsi="Arial" w:cs="Arial"/>
        </w:rPr>
      </w:pPr>
      <w:r w:rsidRPr="00EF4FF3">
        <w:rPr>
          <w:rFonts w:ascii="Arial" w:hAnsi="Arial" w:cs="Arial"/>
        </w:rPr>
        <w:t>(5)</w:t>
      </w:r>
      <w:r>
        <w:tab/>
      </w:r>
      <w:r w:rsidRPr="00EF4FF3">
        <w:rPr>
          <w:rFonts w:ascii="Arial" w:hAnsi="Arial" w:cs="Arial"/>
        </w:rPr>
        <w:t xml:space="preserve">Any other action or conduct of the tenant </w:t>
      </w:r>
      <w:proofErr w:type="gramStart"/>
      <w:r w:rsidRPr="00EF4FF3">
        <w:rPr>
          <w:rFonts w:ascii="Arial" w:hAnsi="Arial" w:cs="Arial"/>
        </w:rPr>
        <w:t>constituting</w:t>
      </w:r>
      <w:proofErr w:type="gramEnd"/>
      <w:r w:rsidRPr="00EF4FF3">
        <w:rPr>
          <w:rFonts w:ascii="Arial" w:hAnsi="Arial" w:cs="Arial"/>
        </w:rPr>
        <w:t xml:space="preserve"> significant problems which can be reasonably resolved only by eviction of the tenant, provided that the Borrower has previously notified the tenant that the conduct or action in question would be considered cause for eviction.  Examples of action or conduct in this category include the refusal of a tenant, after written notice, to accept reasonable rules or any reasonable changes in the Lease or the refusal to recertify income or household size.</w:t>
      </w:r>
    </w:p>
    <w:p w14:paraId="37BE27DA" w14:textId="77777777" w:rsidR="00C72C80" w:rsidRPr="00EF4FF3" w:rsidRDefault="00C72C80" w:rsidP="001304C6">
      <w:pPr>
        <w:pStyle w:val="BodyText"/>
        <w:ind w:left="1800" w:hanging="360"/>
        <w:jc w:val="both"/>
        <w:rPr>
          <w:rFonts w:ascii="Arial" w:hAnsi="Arial" w:cs="Arial"/>
        </w:rPr>
      </w:pPr>
    </w:p>
    <w:p w14:paraId="4528E13F" w14:textId="77777777" w:rsidR="003F089B" w:rsidRDefault="003F089B" w:rsidP="001304C6">
      <w:pPr>
        <w:pStyle w:val="BodyText"/>
        <w:ind w:left="1296" w:hanging="360"/>
        <w:jc w:val="both"/>
        <w:rPr>
          <w:rFonts w:ascii="Arial" w:hAnsi="Arial" w:cs="Arial"/>
        </w:rPr>
      </w:pPr>
      <w:r w:rsidRPr="00EF4FF3">
        <w:rPr>
          <w:rFonts w:ascii="Arial" w:hAnsi="Arial" w:cs="Arial"/>
        </w:rPr>
        <w:t>f.</w:t>
      </w:r>
      <w:r w:rsidRPr="00EF4FF3">
        <w:rPr>
          <w:rFonts w:ascii="Arial" w:hAnsi="Arial" w:cs="Arial"/>
        </w:rPr>
        <w:tab/>
        <w:t>A rental or occupancy agreement may not contain any of the following provisions:</w:t>
      </w:r>
    </w:p>
    <w:p w14:paraId="7A92D047" w14:textId="77777777" w:rsidR="00C72C80" w:rsidRPr="00EF4FF3" w:rsidRDefault="00C72C80" w:rsidP="001304C6">
      <w:pPr>
        <w:pStyle w:val="BodyText"/>
        <w:ind w:left="1296" w:hanging="360"/>
        <w:jc w:val="both"/>
        <w:rPr>
          <w:rFonts w:ascii="Arial" w:hAnsi="Arial" w:cs="Arial"/>
        </w:rPr>
      </w:pPr>
    </w:p>
    <w:p w14:paraId="5A1D2F16" w14:textId="0F142BA1" w:rsidR="003F089B" w:rsidRDefault="003F089B" w:rsidP="001304C6">
      <w:pPr>
        <w:pStyle w:val="BodyText"/>
        <w:ind w:left="1800" w:hanging="360"/>
        <w:jc w:val="both"/>
        <w:rPr>
          <w:rFonts w:ascii="Arial" w:hAnsi="Arial" w:cs="Arial"/>
        </w:rPr>
      </w:pPr>
      <w:r w:rsidRPr="00EF4FF3">
        <w:rPr>
          <w:rFonts w:ascii="Arial" w:hAnsi="Arial" w:cs="Arial"/>
        </w:rPr>
        <w:t>(1)</w:t>
      </w:r>
      <w:r>
        <w:tab/>
      </w:r>
      <w:r w:rsidRPr="00EF4FF3">
        <w:rPr>
          <w:rFonts w:ascii="Arial" w:hAnsi="Arial" w:cs="Arial"/>
        </w:rPr>
        <w:t xml:space="preserve">Agreement by the tenant to be sued, to admit guilt, or to a judgment in favor of the Borrower or Borrower's agent in a lawsuit </w:t>
      </w:r>
      <w:proofErr w:type="gramStart"/>
      <w:r w:rsidRPr="00EF4FF3">
        <w:rPr>
          <w:rFonts w:ascii="Arial" w:hAnsi="Arial" w:cs="Arial"/>
        </w:rPr>
        <w:t>brought</w:t>
      </w:r>
      <w:proofErr w:type="gramEnd"/>
      <w:r w:rsidRPr="00EF4FF3">
        <w:rPr>
          <w:rFonts w:ascii="Arial" w:hAnsi="Arial" w:cs="Arial"/>
        </w:rPr>
        <w:t xml:space="preserve"> in connection with the rental or occupancy </w:t>
      </w:r>
      <w:proofErr w:type="gramStart"/>
      <w:r w:rsidRPr="00EF4FF3">
        <w:rPr>
          <w:rFonts w:ascii="Arial" w:hAnsi="Arial" w:cs="Arial"/>
        </w:rPr>
        <w:t>agreement;</w:t>
      </w:r>
      <w:proofErr w:type="gramEnd"/>
    </w:p>
    <w:p w14:paraId="23CDCCD0" w14:textId="77777777" w:rsidR="00C72C80" w:rsidRPr="00EF4FF3" w:rsidRDefault="00C72C80" w:rsidP="001304C6">
      <w:pPr>
        <w:pStyle w:val="BodyText"/>
        <w:ind w:left="1800" w:hanging="360"/>
        <w:jc w:val="both"/>
        <w:rPr>
          <w:rFonts w:ascii="Arial" w:hAnsi="Arial" w:cs="Arial"/>
        </w:rPr>
      </w:pPr>
    </w:p>
    <w:p w14:paraId="7CAFD529" w14:textId="42211593" w:rsidR="003F089B" w:rsidRDefault="003F089B" w:rsidP="001304C6">
      <w:pPr>
        <w:pStyle w:val="BodyText"/>
        <w:ind w:left="1800" w:hanging="360"/>
        <w:jc w:val="both"/>
        <w:rPr>
          <w:rFonts w:ascii="Arial" w:hAnsi="Arial" w:cs="Arial"/>
        </w:rPr>
      </w:pPr>
      <w:r w:rsidRPr="00EF4FF3">
        <w:rPr>
          <w:rFonts w:ascii="Arial" w:hAnsi="Arial" w:cs="Arial"/>
        </w:rPr>
        <w:t>(2)</w:t>
      </w:r>
      <w:r>
        <w:tab/>
      </w:r>
      <w:r w:rsidRPr="00EF4FF3">
        <w:rPr>
          <w:rFonts w:ascii="Arial" w:hAnsi="Arial" w:cs="Arial"/>
        </w:rPr>
        <w:t xml:space="preserve">Agreement by the tenant that the Borrower may take, hold, or sell personal property of household members without notice to the tenant and a court decision on the rights of the parties.  This prohibition, however, does not apply to an agreement by the tenant concerning disposition of personal property remaining in the housing unit after the tenant has moved out of the unit.  The Borrower may dispose of this personal property in accordance with state </w:t>
      </w:r>
      <w:proofErr w:type="gramStart"/>
      <w:r w:rsidRPr="00EF4FF3">
        <w:rPr>
          <w:rFonts w:ascii="Arial" w:hAnsi="Arial" w:cs="Arial"/>
        </w:rPr>
        <w:t>law;</w:t>
      </w:r>
      <w:proofErr w:type="gramEnd"/>
    </w:p>
    <w:p w14:paraId="0682EBEB" w14:textId="77777777" w:rsidR="00C72C80" w:rsidRPr="00EF4FF3" w:rsidRDefault="00C72C80" w:rsidP="001304C6">
      <w:pPr>
        <w:pStyle w:val="BodyText"/>
        <w:ind w:left="1800" w:hanging="360"/>
        <w:jc w:val="both"/>
        <w:rPr>
          <w:rFonts w:ascii="Arial" w:hAnsi="Arial" w:cs="Arial"/>
        </w:rPr>
      </w:pPr>
    </w:p>
    <w:p w14:paraId="4C55F871" w14:textId="77777777" w:rsidR="003F089B" w:rsidRDefault="003F089B" w:rsidP="001304C6">
      <w:pPr>
        <w:pStyle w:val="BodyText"/>
        <w:ind w:left="1800" w:hanging="360"/>
        <w:jc w:val="both"/>
        <w:rPr>
          <w:rFonts w:ascii="Arial" w:hAnsi="Arial" w:cs="Arial"/>
        </w:rPr>
      </w:pPr>
      <w:r w:rsidRPr="00EF4FF3">
        <w:rPr>
          <w:rFonts w:ascii="Arial" w:hAnsi="Arial" w:cs="Arial"/>
        </w:rPr>
        <w:t>(3)</w:t>
      </w:r>
      <w:r w:rsidRPr="00EF4FF3">
        <w:rPr>
          <w:rFonts w:ascii="Arial" w:hAnsi="Arial" w:cs="Arial"/>
        </w:rPr>
        <w:tab/>
        <w:t xml:space="preserve">Agreement by the tenant not to hold the Borrower or Borrower's agents legally responsible for any action or failure to act, whether intentional or </w:t>
      </w:r>
      <w:proofErr w:type="gramStart"/>
      <w:r w:rsidRPr="00EF4FF3">
        <w:rPr>
          <w:rFonts w:ascii="Arial" w:hAnsi="Arial" w:cs="Arial"/>
        </w:rPr>
        <w:t>negligent;</w:t>
      </w:r>
      <w:proofErr w:type="gramEnd"/>
    </w:p>
    <w:p w14:paraId="67ABADF0" w14:textId="77777777" w:rsidR="00C72C80" w:rsidRPr="00EF4FF3" w:rsidRDefault="00C72C80" w:rsidP="001304C6">
      <w:pPr>
        <w:pStyle w:val="BodyText"/>
        <w:ind w:left="1800" w:hanging="360"/>
        <w:jc w:val="both"/>
        <w:rPr>
          <w:rFonts w:ascii="Arial" w:hAnsi="Arial" w:cs="Arial"/>
        </w:rPr>
      </w:pPr>
    </w:p>
    <w:p w14:paraId="2253ABE3" w14:textId="77777777" w:rsidR="003F089B" w:rsidRDefault="003F089B" w:rsidP="001304C6">
      <w:pPr>
        <w:pStyle w:val="BodyText"/>
        <w:ind w:left="1800" w:hanging="360"/>
        <w:jc w:val="both"/>
        <w:rPr>
          <w:rFonts w:ascii="Arial" w:hAnsi="Arial" w:cs="Arial"/>
        </w:rPr>
      </w:pPr>
      <w:r w:rsidRPr="00EF4FF3">
        <w:rPr>
          <w:rFonts w:ascii="Arial" w:hAnsi="Arial" w:cs="Arial"/>
        </w:rPr>
        <w:t>(4)</w:t>
      </w:r>
      <w:r w:rsidRPr="00EF4FF3">
        <w:rPr>
          <w:rFonts w:ascii="Arial" w:hAnsi="Arial" w:cs="Arial"/>
        </w:rPr>
        <w:tab/>
        <w:t xml:space="preserve">Agreement of the tenant that the Borrower or Borrower's agent may institute a lawsuit without notice to the </w:t>
      </w:r>
      <w:proofErr w:type="gramStart"/>
      <w:r w:rsidRPr="00EF4FF3">
        <w:rPr>
          <w:rFonts w:ascii="Arial" w:hAnsi="Arial" w:cs="Arial"/>
        </w:rPr>
        <w:t>tenant;</w:t>
      </w:r>
      <w:proofErr w:type="gramEnd"/>
    </w:p>
    <w:p w14:paraId="27FEC668" w14:textId="77777777" w:rsidR="00C72C80" w:rsidRPr="00EF4FF3" w:rsidRDefault="00C72C80" w:rsidP="001304C6">
      <w:pPr>
        <w:pStyle w:val="BodyText"/>
        <w:ind w:left="1800" w:hanging="360"/>
        <w:jc w:val="both"/>
        <w:rPr>
          <w:rFonts w:ascii="Arial" w:hAnsi="Arial" w:cs="Arial"/>
        </w:rPr>
      </w:pPr>
    </w:p>
    <w:p w14:paraId="3BBB8949" w14:textId="77777777" w:rsidR="003F089B" w:rsidRDefault="003F089B" w:rsidP="001304C6">
      <w:pPr>
        <w:pStyle w:val="BodyText"/>
        <w:ind w:left="1800" w:hanging="360"/>
        <w:jc w:val="both"/>
        <w:rPr>
          <w:rFonts w:ascii="Arial" w:hAnsi="Arial" w:cs="Arial"/>
        </w:rPr>
      </w:pPr>
      <w:r w:rsidRPr="00EF4FF3">
        <w:rPr>
          <w:rFonts w:ascii="Arial" w:hAnsi="Arial" w:cs="Arial"/>
        </w:rPr>
        <w:t>(5)</w:t>
      </w:r>
      <w:r w:rsidRPr="00EF4FF3">
        <w:rPr>
          <w:rFonts w:ascii="Arial" w:hAnsi="Arial" w:cs="Arial"/>
        </w:rPr>
        <w:tab/>
        <w:t xml:space="preserve">Agreement by the tenant that the Borrower or Borrower's agent may evict the tenant or household members without instituting a civil court proceeding in which the tenant </w:t>
      </w:r>
      <w:proofErr w:type="gramStart"/>
      <w:r w:rsidRPr="00EF4FF3">
        <w:rPr>
          <w:rFonts w:ascii="Arial" w:hAnsi="Arial" w:cs="Arial"/>
        </w:rPr>
        <w:t>has the opportunity to</w:t>
      </w:r>
      <w:proofErr w:type="gramEnd"/>
      <w:r w:rsidRPr="00EF4FF3">
        <w:rPr>
          <w:rFonts w:ascii="Arial" w:hAnsi="Arial" w:cs="Arial"/>
        </w:rPr>
        <w:t xml:space="preserve"> present a defense, or before a court decision on the rights of the </w:t>
      </w:r>
      <w:proofErr w:type="gramStart"/>
      <w:r w:rsidRPr="00EF4FF3">
        <w:rPr>
          <w:rFonts w:ascii="Arial" w:hAnsi="Arial" w:cs="Arial"/>
        </w:rPr>
        <w:t>parties;</w:t>
      </w:r>
      <w:proofErr w:type="gramEnd"/>
    </w:p>
    <w:p w14:paraId="611A08C2" w14:textId="77777777" w:rsidR="00C72C80" w:rsidRPr="00EF4FF3" w:rsidRDefault="00C72C80" w:rsidP="001304C6">
      <w:pPr>
        <w:pStyle w:val="BodyText"/>
        <w:ind w:left="1800" w:hanging="360"/>
        <w:jc w:val="both"/>
        <w:rPr>
          <w:rFonts w:ascii="Arial" w:hAnsi="Arial" w:cs="Arial"/>
        </w:rPr>
      </w:pPr>
    </w:p>
    <w:p w14:paraId="0E07381D" w14:textId="77777777" w:rsidR="003F089B" w:rsidRDefault="003F089B" w:rsidP="001304C6">
      <w:pPr>
        <w:pStyle w:val="BodyText"/>
        <w:ind w:left="1800" w:hanging="360"/>
        <w:jc w:val="both"/>
        <w:rPr>
          <w:rFonts w:ascii="Arial" w:hAnsi="Arial" w:cs="Arial"/>
        </w:rPr>
      </w:pPr>
      <w:r w:rsidRPr="00EF4FF3">
        <w:rPr>
          <w:rFonts w:ascii="Arial" w:hAnsi="Arial" w:cs="Arial"/>
        </w:rPr>
        <w:t>(6)</w:t>
      </w:r>
      <w:r w:rsidRPr="00EF4FF3">
        <w:rPr>
          <w:rFonts w:ascii="Arial" w:hAnsi="Arial" w:cs="Arial"/>
        </w:rPr>
        <w:tab/>
        <w:t xml:space="preserve">Agreement by the tenant to waive any right to a trial by </w:t>
      </w:r>
      <w:proofErr w:type="gramStart"/>
      <w:r w:rsidRPr="00EF4FF3">
        <w:rPr>
          <w:rFonts w:ascii="Arial" w:hAnsi="Arial" w:cs="Arial"/>
        </w:rPr>
        <w:t>jury;</w:t>
      </w:r>
      <w:proofErr w:type="gramEnd"/>
    </w:p>
    <w:p w14:paraId="2237DC21" w14:textId="77777777" w:rsidR="00C72C80" w:rsidRPr="00EF4FF3" w:rsidRDefault="00C72C80" w:rsidP="001304C6">
      <w:pPr>
        <w:pStyle w:val="BodyText"/>
        <w:ind w:left="1800" w:hanging="360"/>
        <w:jc w:val="both"/>
        <w:rPr>
          <w:rFonts w:ascii="Arial" w:hAnsi="Arial" w:cs="Arial"/>
        </w:rPr>
      </w:pPr>
    </w:p>
    <w:p w14:paraId="16772ADF" w14:textId="77777777" w:rsidR="003F089B" w:rsidRDefault="003F089B" w:rsidP="001304C6">
      <w:pPr>
        <w:pStyle w:val="BodyText"/>
        <w:ind w:left="1800" w:hanging="360"/>
        <w:jc w:val="both"/>
        <w:rPr>
          <w:rFonts w:ascii="Arial" w:hAnsi="Arial" w:cs="Arial"/>
        </w:rPr>
      </w:pPr>
      <w:r w:rsidRPr="00EF4FF3">
        <w:rPr>
          <w:rFonts w:ascii="Arial" w:hAnsi="Arial" w:cs="Arial"/>
        </w:rPr>
        <w:t>(7)</w:t>
      </w:r>
      <w:r w:rsidRPr="00EF4FF3">
        <w:rPr>
          <w:rFonts w:ascii="Arial" w:hAnsi="Arial" w:cs="Arial"/>
        </w:rPr>
        <w:tab/>
        <w:t>Agreement by the tenant to waive tenant's right to appeal, or to otherwise challenge in court, a court decision in connection with the rental or occupancy agreement; and</w:t>
      </w:r>
    </w:p>
    <w:p w14:paraId="539FD69A" w14:textId="77777777" w:rsidR="00C72C80" w:rsidRPr="00EF4FF3" w:rsidRDefault="00C72C80" w:rsidP="001304C6">
      <w:pPr>
        <w:pStyle w:val="BodyText"/>
        <w:ind w:left="1800" w:hanging="360"/>
        <w:jc w:val="both"/>
        <w:rPr>
          <w:rFonts w:ascii="Arial" w:hAnsi="Arial" w:cs="Arial"/>
        </w:rPr>
      </w:pPr>
    </w:p>
    <w:p w14:paraId="470EAB45" w14:textId="77777777" w:rsidR="003F089B" w:rsidRDefault="003F089B" w:rsidP="001304C6">
      <w:pPr>
        <w:pStyle w:val="BodyText"/>
        <w:ind w:left="1800" w:hanging="360"/>
        <w:jc w:val="both"/>
        <w:rPr>
          <w:rFonts w:ascii="Arial" w:hAnsi="Arial" w:cs="Arial"/>
        </w:rPr>
      </w:pPr>
      <w:r w:rsidRPr="00EF4FF3">
        <w:rPr>
          <w:rFonts w:ascii="Arial" w:hAnsi="Arial" w:cs="Arial"/>
        </w:rPr>
        <w:t>(8)</w:t>
      </w:r>
      <w:r w:rsidRPr="00EF4FF3">
        <w:rPr>
          <w:rFonts w:ascii="Arial" w:hAnsi="Arial" w:cs="Arial"/>
        </w:rPr>
        <w:tab/>
        <w:t xml:space="preserve">Agreement by the tenant to pay attorneys' fees or other legal costs even if the tenant wins in </w:t>
      </w:r>
      <w:proofErr w:type="gramStart"/>
      <w:r w:rsidRPr="00EF4FF3">
        <w:rPr>
          <w:rFonts w:ascii="Arial" w:hAnsi="Arial" w:cs="Arial"/>
        </w:rPr>
        <w:t>a court</w:t>
      </w:r>
      <w:proofErr w:type="gramEnd"/>
      <w:r w:rsidRPr="00EF4FF3">
        <w:rPr>
          <w:rFonts w:ascii="Arial" w:hAnsi="Arial" w:cs="Arial"/>
        </w:rPr>
        <w:t xml:space="preserve"> proceeding by the owner against the tenant. The tenant, however, may be obligated to pay costs if the tenant loses.</w:t>
      </w:r>
    </w:p>
    <w:p w14:paraId="204A8B0A" w14:textId="77777777" w:rsidR="00C72C80" w:rsidRPr="00EF4FF3" w:rsidRDefault="00C72C80" w:rsidP="001304C6">
      <w:pPr>
        <w:pStyle w:val="BodyText"/>
        <w:ind w:left="1800" w:hanging="360"/>
        <w:jc w:val="both"/>
        <w:rPr>
          <w:rFonts w:ascii="Arial" w:hAnsi="Arial" w:cs="Arial"/>
        </w:rPr>
      </w:pPr>
    </w:p>
    <w:p w14:paraId="1A4828E2" w14:textId="77777777" w:rsidR="003F089B" w:rsidRDefault="003F089B" w:rsidP="001304C6">
      <w:pPr>
        <w:pStyle w:val="BodyText"/>
        <w:ind w:left="1800" w:hanging="360"/>
        <w:jc w:val="both"/>
        <w:rPr>
          <w:rFonts w:ascii="Arial" w:hAnsi="Arial" w:cs="Arial"/>
        </w:rPr>
      </w:pPr>
      <w:r w:rsidRPr="00EF4FF3">
        <w:rPr>
          <w:rFonts w:ascii="Arial" w:hAnsi="Arial" w:cs="Arial"/>
        </w:rPr>
        <w:t>(9)</w:t>
      </w:r>
      <w:r w:rsidRPr="00EF4FF3">
        <w:rPr>
          <w:rFonts w:ascii="Arial" w:hAnsi="Arial" w:cs="Arial"/>
        </w:rPr>
        <w:tab/>
        <w:t xml:space="preserve">Agreement by the tenant to accept Supportive Services that are offered.  </w:t>
      </w:r>
    </w:p>
    <w:p w14:paraId="3099A188" w14:textId="77777777" w:rsidR="001304C6" w:rsidRPr="00EF4FF3" w:rsidRDefault="001304C6" w:rsidP="001304C6">
      <w:pPr>
        <w:pStyle w:val="BodyText"/>
        <w:ind w:left="1800" w:hanging="360"/>
        <w:jc w:val="both"/>
        <w:rPr>
          <w:rFonts w:ascii="Arial" w:hAnsi="Arial" w:cs="Arial"/>
        </w:rPr>
      </w:pPr>
    </w:p>
    <w:p w14:paraId="26C2BD6B" w14:textId="29B23318" w:rsidR="003F089B" w:rsidRDefault="003F089B" w:rsidP="001304C6">
      <w:pPr>
        <w:pStyle w:val="BodyText"/>
        <w:ind w:left="1296" w:hanging="360"/>
        <w:jc w:val="both"/>
        <w:rPr>
          <w:rFonts w:ascii="Arial" w:hAnsi="Arial" w:cs="Arial"/>
        </w:rPr>
      </w:pPr>
      <w:r w:rsidRPr="00EF4FF3">
        <w:rPr>
          <w:rFonts w:ascii="Arial" w:hAnsi="Arial" w:cs="Arial"/>
        </w:rPr>
        <w:t>g.</w:t>
      </w:r>
      <w:r w:rsidRPr="00EF4FF3">
        <w:rPr>
          <w:rFonts w:ascii="Arial" w:hAnsi="Arial" w:cs="Arial"/>
        </w:rPr>
        <w:tab/>
        <w:t xml:space="preserve">The Borrower must establish reasonable rules of conduct and occupancy. Such rules must be consistent with state law and the </w:t>
      </w:r>
      <w:r w:rsidR="00BF618E" w:rsidRPr="00EF4FF3">
        <w:rPr>
          <w:rFonts w:ascii="Arial" w:hAnsi="Arial" w:cs="Arial"/>
        </w:rPr>
        <w:t>HOME</w:t>
      </w:r>
      <w:r w:rsidRPr="00EF4FF3">
        <w:rPr>
          <w:rFonts w:ascii="Arial" w:hAnsi="Arial" w:cs="Arial"/>
        </w:rPr>
        <w:t xml:space="preserve"> Regulations, including without limitation, the pet ownership requirements of the Pet Friendly Housing Act of 2017 (Health &amp; Safety Code § 50466). Said rules must be in writing and must be given to each tenant upon occupancy.  Any change must become </w:t>
      </w:r>
      <w:proofErr w:type="gramStart"/>
      <w:r w:rsidRPr="00EF4FF3">
        <w:rPr>
          <w:rFonts w:ascii="Arial" w:hAnsi="Arial" w:cs="Arial"/>
        </w:rPr>
        <w:t>effective</w:t>
      </w:r>
      <w:proofErr w:type="gramEnd"/>
      <w:r w:rsidRPr="00EF4FF3">
        <w:rPr>
          <w:rFonts w:ascii="Arial" w:hAnsi="Arial" w:cs="Arial"/>
        </w:rPr>
        <w:t xml:space="preserve"> no fewer than 30 days after giving written notice thereof to each household.</w:t>
      </w:r>
    </w:p>
    <w:p w14:paraId="17F9F8C7" w14:textId="77777777" w:rsidR="001304C6" w:rsidRPr="00EF4FF3" w:rsidRDefault="001304C6" w:rsidP="001304C6">
      <w:pPr>
        <w:pStyle w:val="BodyText"/>
        <w:ind w:left="1296" w:hanging="360"/>
        <w:jc w:val="both"/>
        <w:rPr>
          <w:rFonts w:ascii="Arial" w:hAnsi="Arial" w:cs="Arial"/>
        </w:rPr>
      </w:pPr>
    </w:p>
    <w:p w14:paraId="74DE1F95" w14:textId="6D820F13" w:rsidR="003F089B" w:rsidRDefault="003F089B" w:rsidP="001304C6">
      <w:pPr>
        <w:pStyle w:val="BodyText"/>
        <w:ind w:left="1296" w:hanging="360"/>
        <w:jc w:val="both"/>
        <w:rPr>
          <w:rFonts w:ascii="Arial" w:hAnsi="Arial" w:cs="Arial"/>
        </w:rPr>
      </w:pPr>
      <w:r w:rsidRPr="00EF4FF3">
        <w:rPr>
          <w:rFonts w:ascii="Arial" w:hAnsi="Arial" w:cs="Arial"/>
        </w:rPr>
        <w:t>h.</w:t>
      </w:r>
      <w:r w:rsidRPr="00EF4FF3">
        <w:rPr>
          <w:rFonts w:ascii="Arial" w:hAnsi="Arial" w:cs="Arial"/>
        </w:rPr>
        <w:tab/>
        <w:t xml:space="preserve">The Borrower must adopt an appeal and grievance procedure to resolve grievances filed by tenants and appeals of actions taken by Borrower with respect to tenants' occupancy in the Development, and prospective tenants' applications for occupancy.  The Borrower’s appeal and grievance procedure must be subject to </w:t>
      </w:r>
      <w:r w:rsidR="0076578E" w:rsidRPr="00EF4FF3">
        <w:rPr>
          <w:rFonts w:ascii="Arial" w:hAnsi="Arial" w:cs="Arial"/>
          <w:highlight w:val="yellow"/>
        </w:rPr>
        <w:t>City/County</w:t>
      </w:r>
      <w:r w:rsidR="0076578E" w:rsidRPr="00EF4FF3">
        <w:rPr>
          <w:rFonts w:ascii="Arial" w:hAnsi="Arial" w:cs="Arial"/>
        </w:rPr>
        <w:t xml:space="preserve"> </w:t>
      </w:r>
      <w:r w:rsidRPr="00EF4FF3">
        <w:rPr>
          <w:rFonts w:ascii="Arial" w:hAnsi="Arial" w:cs="Arial"/>
        </w:rPr>
        <w:t>approval and, at a minimum, must include the following:</w:t>
      </w:r>
    </w:p>
    <w:p w14:paraId="6CBA02B7" w14:textId="77777777" w:rsidR="00C72C80" w:rsidRPr="00EF4FF3" w:rsidRDefault="00C72C80" w:rsidP="001304C6">
      <w:pPr>
        <w:pStyle w:val="BodyText"/>
        <w:ind w:left="1296" w:hanging="360"/>
        <w:jc w:val="both"/>
        <w:rPr>
          <w:rFonts w:ascii="Arial" w:hAnsi="Arial" w:cs="Arial"/>
        </w:rPr>
      </w:pPr>
    </w:p>
    <w:p w14:paraId="23A3E5D4" w14:textId="77777777" w:rsidR="00C72C80" w:rsidRDefault="003F089B" w:rsidP="001304C6">
      <w:pPr>
        <w:pStyle w:val="BodyText"/>
        <w:ind w:left="1800" w:hanging="360"/>
        <w:jc w:val="both"/>
        <w:rPr>
          <w:rFonts w:ascii="Arial" w:hAnsi="Arial" w:cs="Arial"/>
        </w:rPr>
      </w:pPr>
      <w:r w:rsidRPr="00EF4FF3">
        <w:rPr>
          <w:rFonts w:ascii="Arial" w:hAnsi="Arial" w:cs="Arial"/>
        </w:rPr>
        <w:t>(1)</w:t>
      </w:r>
      <w:r w:rsidRPr="00EF4FF3">
        <w:rPr>
          <w:rFonts w:ascii="Arial" w:hAnsi="Arial" w:cs="Arial"/>
        </w:rPr>
        <w:tab/>
        <w:t xml:space="preserve">A requirement for delivery to each tenant and applicant of a written copy of the appeal and grievance </w:t>
      </w:r>
      <w:proofErr w:type="gramStart"/>
      <w:r w:rsidRPr="00EF4FF3">
        <w:rPr>
          <w:rFonts w:ascii="Arial" w:hAnsi="Arial" w:cs="Arial"/>
        </w:rPr>
        <w:t>procedure;</w:t>
      </w:r>
      <w:proofErr w:type="gramEnd"/>
    </w:p>
    <w:p w14:paraId="086E7C36" w14:textId="66C4B6C1" w:rsidR="003F089B" w:rsidRPr="00EF4FF3" w:rsidRDefault="003F089B" w:rsidP="001304C6">
      <w:pPr>
        <w:pStyle w:val="BodyText"/>
        <w:ind w:left="1800" w:hanging="360"/>
        <w:jc w:val="both"/>
        <w:rPr>
          <w:rFonts w:ascii="Arial" w:hAnsi="Arial" w:cs="Arial"/>
        </w:rPr>
      </w:pPr>
      <w:r w:rsidRPr="00EF4FF3">
        <w:rPr>
          <w:rFonts w:ascii="Arial" w:hAnsi="Arial" w:cs="Arial"/>
        </w:rPr>
        <w:tab/>
        <w:t xml:space="preserve"> </w:t>
      </w:r>
    </w:p>
    <w:p w14:paraId="3C3F4310" w14:textId="77777777" w:rsidR="003F089B" w:rsidRDefault="003F089B" w:rsidP="001304C6">
      <w:pPr>
        <w:pStyle w:val="BodyText"/>
        <w:ind w:left="1800" w:hanging="360"/>
        <w:jc w:val="both"/>
        <w:rPr>
          <w:rFonts w:ascii="Arial" w:hAnsi="Arial" w:cs="Arial"/>
        </w:rPr>
      </w:pPr>
      <w:r w:rsidRPr="00EF4FF3">
        <w:rPr>
          <w:rFonts w:ascii="Arial" w:hAnsi="Arial" w:cs="Arial"/>
        </w:rPr>
        <w:t>(2)</w:t>
      </w:r>
      <w:r w:rsidRPr="00EF4FF3">
        <w:rPr>
          <w:rFonts w:ascii="Arial" w:hAnsi="Arial" w:cs="Arial"/>
        </w:rPr>
        <w:tab/>
        <w:t xml:space="preserve">Procedures for informal dispute </w:t>
      </w:r>
      <w:proofErr w:type="gramStart"/>
      <w:r w:rsidRPr="00EF4FF3">
        <w:rPr>
          <w:rFonts w:ascii="Arial" w:hAnsi="Arial" w:cs="Arial"/>
        </w:rPr>
        <w:t>resolution;</w:t>
      </w:r>
      <w:proofErr w:type="gramEnd"/>
      <w:r w:rsidRPr="00EF4FF3">
        <w:rPr>
          <w:rFonts w:ascii="Arial" w:hAnsi="Arial" w:cs="Arial"/>
        </w:rPr>
        <w:tab/>
      </w:r>
    </w:p>
    <w:p w14:paraId="1A0EE915" w14:textId="77777777" w:rsidR="00C72C80" w:rsidRPr="00EF4FF3" w:rsidRDefault="00C72C80" w:rsidP="001304C6">
      <w:pPr>
        <w:pStyle w:val="BodyText"/>
        <w:ind w:left="1800" w:hanging="360"/>
        <w:jc w:val="both"/>
        <w:rPr>
          <w:rFonts w:ascii="Arial" w:hAnsi="Arial" w:cs="Arial"/>
        </w:rPr>
      </w:pPr>
    </w:p>
    <w:p w14:paraId="327CD2B8" w14:textId="102EE27D" w:rsidR="003F089B" w:rsidRDefault="003F089B" w:rsidP="001304C6">
      <w:pPr>
        <w:pStyle w:val="BodyText"/>
        <w:ind w:left="1800" w:hanging="360"/>
        <w:jc w:val="both"/>
        <w:rPr>
          <w:rFonts w:ascii="Arial" w:hAnsi="Arial" w:cs="Arial"/>
        </w:rPr>
      </w:pPr>
      <w:r w:rsidRPr="00EF4FF3">
        <w:rPr>
          <w:rFonts w:ascii="Arial" w:hAnsi="Arial" w:cs="Arial"/>
        </w:rPr>
        <w:t>(3)</w:t>
      </w:r>
      <w:r w:rsidRPr="00EF4FF3">
        <w:rPr>
          <w:rFonts w:ascii="Arial" w:hAnsi="Arial" w:cs="Arial"/>
        </w:rPr>
        <w:tab/>
        <w:t xml:space="preserve">A right </w:t>
      </w:r>
      <w:proofErr w:type="gramStart"/>
      <w:r w:rsidRPr="00EF4FF3">
        <w:rPr>
          <w:rFonts w:ascii="Arial" w:hAnsi="Arial" w:cs="Arial"/>
        </w:rPr>
        <w:t>to a</w:t>
      </w:r>
      <w:proofErr w:type="gramEnd"/>
      <w:r w:rsidRPr="00EF4FF3">
        <w:rPr>
          <w:rFonts w:ascii="Arial" w:hAnsi="Arial" w:cs="Arial"/>
        </w:rPr>
        <w:t xml:space="preserve"> </w:t>
      </w:r>
      <w:proofErr w:type="gramStart"/>
      <w:r w:rsidRPr="00EF4FF3">
        <w:rPr>
          <w:rFonts w:ascii="Arial" w:hAnsi="Arial" w:cs="Arial"/>
        </w:rPr>
        <w:t>hearing</w:t>
      </w:r>
      <w:proofErr w:type="gramEnd"/>
      <w:r w:rsidRPr="00EF4FF3">
        <w:rPr>
          <w:rFonts w:ascii="Arial" w:hAnsi="Arial" w:cs="Arial"/>
        </w:rPr>
        <w:t xml:space="preserve"> before an impartial body, which must consist of one or more </w:t>
      </w:r>
      <w:proofErr w:type="gramStart"/>
      <w:r w:rsidRPr="00EF4FF3">
        <w:rPr>
          <w:rFonts w:ascii="Arial" w:hAnsi="Arial" w:cs="Arial"/>
        </w:rPr>
        <w:t>persons</w:t>
      </w:r>
      <w:proofErr w:type="gramEnd"/>
      <w:r w:rsidRPr="00EF4FF3">
        <w:rPr>
          <w:rFonts w:ascii="Arial" w:hAnsi="Arial" w:cs="Arial"/>
        </w:rPr>
        <w:t xml:space="preserve"> with the power to render a final decision on the appeal or grievance; and</w:t>
      </w:r>
    </w:p>
    <w:p w14:paraId="291977F3" w14:textId="77777777" w:rsidR="00C72C80" w:rsidRPr="00EF4FF3" w:rsidRDefault="00C72C80" w:rsidP="001304C6">
      <w:pPr>
        <w:pStyle w:val="BodyText"/>
        <w:ind w:left="1800" w:hanging="360"/>
        <w:jc w:val="both"/>
        <w:rPr>
          <w:rFonts w:ascii="Arial" w:hAnsi="Arial" w:cs="Arial"/>
        </w:rPr>
      </w:pPr>
    </w:p>
    <w:p w14:paraId="71CC6A89" w14:textId="77777777" w:rsidR="003F089B" w:rsidRPr="00EF4FF3" w:rsidRDefault="003F089B" w:rsidP="001304C6">
      <w:pPr>
        <w:pStyle w:val="BodyText"/>
        <w:ind w:left="1800" w:hanging="360"/>
        <w:jc w:val="both"/>
        <w:rPr>
          <w:rFonts w:ascii="Arial" w:hAnsi="Arial" w:cs="Arial"/>
        </w:rPr>
      </w:pPr>
      <w:r w:rsidRPr="00EF4FF3">
        <w:rPr>
          <w:rFonts w:ascii="Arial" w:hAnsi="Arial" w:cs="Arial"/>
        </w:rPr>
        <w:t>(4)</w:t>
      </w:r>
      <w:r w:rsidRPr="00EF4FF3">
        <w:rPr>
          <w:rFonts w:ascii="Arial" w:hAnsi="Arial" w:cs="Arial"/>
        </w:rPr>
        <w:tab/>
        <w:t>Procedures for the conduct of an appeal or grievance hearing and the appointment of an impartial hearing body.</w:t>
      </w:r>
    </w:p>
    <w:p w14:paraId="7A114C84" w14:textId="04B16642" w:rsidR="001304C6" w:rsidRDefault="003F089B" w:rsidP="001304C6">
      <w:pPr>
        <w:pStyle w:val="BodyText"/>
        <w:ind w:left="864" w:hanging="360"/>
        <w:jc w:val="both"/>
        <w:rPr>
          <w:rFonts w:ascii="Arial" w:hAnsi="Arial" w:cs="Arial"/>
          <w:u w:val="single"/>
        </w:rPr>
      </w:pPr>
      <w:r w:rsidRPr="00EF4FF3">
        <w:rPr>
          <w:rFonts w:ascii="Arial" w:hAnsi="Arial" w:cs="Arial"/>
        </w:rPr>
        <w:t>10.</w:t>
      </w:r>
      <w:r w:rsidRPr="00EF4FF3">
        <w:rPr>
          <w:rFonts w:ascii="Arial" w:hAnsi="Arial" w:cs="Arial"/>
        </w:rPr>
        <w:tab/>
      </w:r>
      <w:r w:rsidRPr="00EF4FF3">
        <w:rPr>
          <w:rFonts w:ascii="Arial" w:hAnsi="Arial" w:cs="Arial"/>
          <w:u w:val="single"/>
        </w:rPr>
        <w:t>Rent.</w:t>
      </w:r>
    </w:p>
    <w:p w14:paraId="113A61E6" w14:textId="77777777" w:rsidR="00C72C80" w:rsidRPr="001304C6" w:rsidRDefault="00C72C80" w:rsidP="001304C6">
      <w:pPr>
        <w:pStyle w:val="BodyText"/>
        <w:ind w:left="864" w:hanging="360"/>
        <w:jc w:val="both"/>
        <w:rPr>
          <w:rFonts w:ascii="Arial" w:hAnsi="Arial" w:cs="Arial"/>
          <w:u w:val="single"/>
        </w:rPr>
      </w:pPr>
    </w:p>
    <w:p w14:paraId="0CA365D9" w14:textId="7A2F6F82" w:rsidR="003F089B" w:rsidRDefault="003F089B" w:rsidP="001304C6">
      <w:pPr>
        <w:pStyle w:val="BodyText"/>
        <w:ind w:left="1296" w:hanging="360"/>
        <w:jc w:val="both"/>
        <w:rPr>
          <w:rFonts w:ascii="Arial" w:hAnsi="Arial" w:cs="Arial"/>
        </w:rPr>
      </w:pPr>
      <w:r w:rsidRPr="00EF4FF3">
        <w:rPr>
          <w:rFonts w:ascii="Arial" w:hAnsi="Arial" w:cs="Arial"/>
        </w:rPr>
        <w:t>a.</w:t>
      </w:r>
      <w:r w:rsidRPr="00EF4FF3">
        <w:rPr>
          <w:rFonts w:ascii="Arial" w:hAnsi="Arial" w:cs="Arial"/>
        </w:rPr>
        <w:tab/>
      </w:r>
      <w:r w:rsidR="0076578E" w:rsidRPr="00EF4FF3">
        <w:rPr>
          <w:rFonts w:ascii="Arial" w:hAnsi="Arial" w:cs="Arial"/>
        </w:rPr>
        <w:t>HOME</w:t>
      </w:r>
      <w:r w:rsidRPr="00EF4FF3">
        <w:rPr>
          <w:rFonts w:ascii="Arial" w:hAnsi="Arial" w:cs="Arial"/>
        </w:rPr>
        <w:t xml:space="preserve"> Assisted Units.</w:t>
      </w:r>
      <w:r w:rsidRPr="00EF4FF3">
        <w:rPr>
          <w:rFonts w:ascii="Arial" w:hAnsi="Arial" w:cs="Arial"/>
        </w:rPr>
        <w:tab/>
      </w:r>
    </w:p>
    <w:p w14:paraId="7A4DD4DA" w14:textId="77777777" w:rsidR="00C72C80" w:rsidRPr="00EF4FF3" w:rsidRDefault="00C72C80" w:rsidP="001304C6">
      <w:pPr>
        <w:pStyle w:val="BodyText"/>
        <w:ind w:left="1296" w:hanging="360"/>
        <w:jc w:val="both"/>
        <w:rPr>
          <w:rFonts w:ascii="Arial" w:hAnsi="Arial" w:cs="Arial"/>
        </w:rPr>
      </w:pPr>
    </w:p>
    <w:p w14:paraId="17FF40E7" w14:textId="32442937" w:rsidR="003F089B" w:rsidRDefault="003F089B" w:rsidP="001304C6">
      <w:pPr>
        <w:pStyle w:val="BodyText"/>
        <w:ind w:left="1800" w:hanging="360"/>
        <w:jc w:val="both"/>
        <w:rPr>
          <w:rFonts w:ascii="Arial" w:hAnsi="Arial" w:cs="Arial"/>
        </w:rPr>
      </w:pPr>
      <w:r w:rsidRPr="00EF4FF3">
        <w:rPr>
          <w:rFonts w:ascii="Arial" w:hAnsi="Arial" w:cs="Arial"/>
        </w:rPr>
        <w:lastRenderedPageBreak/>
        <w:t>(1)</w:t>
      </w:r>
      <w:r w:rsidRPr="00EF4FF3">
        <w:rPr>
          <w:rFonts w:ascii="Arial" w:hAnsi="Arial" w:cs="Arial"/>
        </w:rPr>
        <w:tab/>
        <w:t xml:space="preserve">For the Initial Operating Year, Borrower must charge Rent for the </w:t>
      </w:r>
      <w:r w:rsidR="0076578E" w:rsidRPr="00EF4FF3">
        <w:rPr>
          <w:rFonts w:ascii="Arial" w:hAnsi="Arial" w:cs="Arial"/>
        </w:rPr>
        <w:t>HOME</w:t>
      </w:r>
      <w:r w:rsidRPr="00EF4FF3">
        <w:rPr>
          <w:rFonts w:ascii="Arial" w:hAnsi="Arial" w:cs="Arial"/>
        </w:rPr>
        <w:t xml:space="preserve"> Assisted Units in the Development in accordance with the Unit Mix Chart in Exhibit B.   </w:t>
      </w:r>
    </w:p>
    <w:p w14:paraId="0E9732E4" w14:textId="77777777" w:rsidR="001304C6" w:rsidRPr="00EF4FF3" w:rsidRDefault="001304C6" w:rsidP="001304C6">
      <w:pPr>
        <w:pStyle w:val="BodyText"/>
        <w:ind w:left="1800" w:hanging="360"/>
        <w:jc w:val="both"/>
        <w:rPr>
          <w:rFonts w:ascii="Arial" w:hAnsi="Arial" w:cs="Arial"/>
        </w:rPr>
      </w:pPr>
    </w:p>
    <w:p w14:paraId="3669997D" w14:textId="0B6E25F0" w:rsidR="003F089B" w:rsidRDefault="003F089B" w:rsidP="001304C6">
      <w:pPr>
        <w:pStyle w:val="BodyText"/>
        <w:ind w:left="1800" w:hanging="360"/>
        <w:jc w:val="both"/>
        <w:rPr>
          <w:rFonts w:ascii="Arial" w:hAnsi="Arial" w:cs="Arial"/>
        </w:rPr>
      </w:pPr>
      <w:r w:rsidRPr="00EF4FF3">
        <w:rPr>
          <w:rFonts w:ascii="Arial" w:hAnsi="Arial" w:cs="Arial"/>
        </w:rPr>
        <w:t>(2)</w:t>
      </w:r>
      <w:r w:rsidRPr="00EF4FF3">
        <w:rPr>
          <w:rFonts w:ascii="Arial" w:hAnsi="Arial" w:cs="Arial"/>
        </w:rPr>
        <w:tab/>
        <w:t xml:space="preserve">After the Initial Operating Year, Borrower may adjust the Rent for </w:t>
      </w:r>
      <w:r w:rsidR="0076578E" w:rsidRPr="00EF4FF3">
        <w:rPr>
          <w:rFonts w:ascii="Arial" w:hAnsi="Arial" w:cs="Arial"/>
        </w:rPr>
        <w:t>HOME</w:t>
      </w:r>
      <w:r w:rsidRPr="00EF4FF3">
        <w:rPr>
          <w:rFonts w:ascii="Arial" w:hAnsi="Arial" w:cs="Arial"/>
        </w:rPr>
        <w:t xml:space="preserve"> Assisted Units no more than every twelve (12) months </w:t>
      </w:r>
      <w:proofErr w:type="gramStart"/>
      <w:r w:rsidRPr="00EF4FF3">
        <w:rPr>
          <w:rFonts w:ascii="Arial" w:hAnsi="Arial" w:cs="Arial"/>
        </w:rPr>
        <w:t>as long as</w:t>
      </w:r>
      <w:proofErr w:type="gramEnd"/>
      <w:r w:rsidRPr="00EF4FF3">
        <w:rPr>
          <w:rFonts w:ascii="Arial" w:hAnsi="Arial" w:cs="Arial"/>
        </w:rPr>
        <w:t xml:space="preserve"> the adjustment does not exceed the applicable </w:t>
      </w:r>
      <w:r w:rsidR="0076578E" w:rsidRPr="00EF4FF3">
        <w:rPr>
          <w:rFonts w:ascii="Arial" w:hAnsi="Arial" w:cs="Arial"/>
        </w:rPr>
        <w:t>HOME</w:t>
      </w:r>
      <w:r w:rsidRPr="00EF4FF3">
        <w:rPr>
          <w:rFonts w:ascii="Arial" w:hAnsi="Arial" w:cs="Arial"/>
        </w:rPr>
        <w:t xml:space="preserve"> Rent Limit.  Prior to any adjustments, however, the Borrower must obtain the </w:t>
      </w:r>
      <w:r w:rsidR="0076578E" w:rsidRPr="00EF4FF3">
        <w:rPr>
          <w:rFonts w:ascii="Arial" w:hAnsi="Arial" w:cs="Arial"/>
          <w:highlight w:val="yellow"/>
        </w:rPr>
        <w:t>City/County</w:t>
      </w:r>
      <w:r w:rsidR="0076578E" w:rsidRPr="00EF4FF3">
        <w:rPr>
          <w:rFonts w:ascii="Arial" w:hAnsi="Arial" w:cs="Arial"/>
        </w:rPr>
        <w:t xml:space="preserve">’s </w:t>
      </w:r>
      <w:r w:rsidRPr="00EF4FF3">
        <w:rPr>
          <w:rFonts w:ascii="Arial" w:hAnsi="Arial" w:cs="Arial"/>
        </w:rPr>
        <w:t>review and written approval of the adjustment.</w:t>
      </w:r>
    </w:p>
    <w:p w14:paraId="74522FA0" w14:textId="77777777" w:rsidR="00C72C80" w:rsidRPr="00EF4FF3" w:rsidRDefault="00C72C80" w:rsidP="001304C6">
      <w:pPr>
        <w:pStyle w:val="BodyText"/>
        <w:ind w:left="1800" w:hanging="360"/>
        <w:jc w:val="both"/>
        <w:rPr>
          <w:rFonts w:ascii="Arial" w:hAnsi="Arial" w:cs="Arial"/>
        </w:rPr>
      </w:pPr>
    </w:p>
    <w:p w14:paraId="5644D078" w14:textId="2CD8383C" w:rsidR="003F089B" w:rsidRDefault="003F089B" w:rsidP="001304C6">
      <w:pPr>
        <w:pStyle w:val="BodyText"/>
        <w:ind w:left="1800" w:hanging="360"/>
        <w:jc w:val="both"/>
        <w:rPr>
          <w:rFonts w:ascii="Arial" w:hAnsi="Arial" w:cs="Arial"/>
        </w:rPr>
      </w:pPr>
      <w:r w:rsidRPr="00EF4FF3">
        <w:rPr>
          <w:rFonts w:ascii="Arial" w:hAnsi="Arial" w:cs="Arial"/>
        </w:rPr>
        <w:t>(3)</w:t>
      </w:r>
      <w:r w:rsidRPr="00EF4FF3">
        <w:rPr>
          <w:rFonts w:ascii="Arial" w:hAnsi="Arial" w:cs="Arial"/>
        </w:rPr>
        <w:tab/>
        <w:t xml:space="preserve">Borrower may adjust Rent for </w:t>
      </w:r>
      <w:r w:rsidR="0076578E" w:rsidRPr="00EF4FF3">
        <w:rPr>
          <w:rFonts w:ascii="Arial" w:hAnsi="Arial" w:cs="Arial"/>
        </w:rPr>
        <w:t>HOME</w:t>
      </w:r>
      <w:r w:rsidRPr="00EF4FF3">
        <w:rPr>
          <w:rFonts w:ascii="Arial" w:hAnsi="Arial" w:cs="Arial"/>
        </w:rPr>
        <w:t xml:space="preserve"> Assisted Units subsidized under Section 8 of the Housing Act of 1937 or any comparable federal or state project-based rental assistance program as required by the respective rental assistance program, for as long as the </w:t>
      </w:r>
      <w:r w:rsidR="0076578E" w:rsidRPr="00EF4FF3">
        <w:rPr>
          <w:rFonts w:ascii="Arial" w:hAnsi="Arial" w:cs="Arial"/>
        </w:rPr>
        <w:t>HOME</w:t>
      </w:r>
      <w:r w:rsidRPr="00EF4FF3">
        <w:rPr>
          <w:rFonts w:ascii="Arial" w:hAnsi="Arial" w:cs="Arial"/>
        </w:rPr>
        <w:t xml:space="preserve"> Assisted Units continue to receive </w:t>
      </w:r>
      <w:proofErr w:type="gramStart"/>
      <w:r w:rsidRPr="00EF4FF3">
        <w:rPr>
          <w:rFonts w:ascii="Arial" w:hAnsi="Arial" w:cs="Arial"/>
        </w:rPr>
        <w:t>the project</w:t>
      </w:r>
      <w:proofErr w:type="gramEnd"/>
      <w:r w:rsidRPr="00EF4FF3">
        <w:rPr>
          <w:rFonts w:ascii="Arial" w:hAnsi="Arial" w:cs="Arial"/>
        </w:rPr>
        <w:t>-based rental assistance.</w:t>
      </w:r>
    </w:p>
    <w:p w14:paraId="52E727AE" w14:textId="77777777" w:rsidR="001304C6" w:rsidRPr="00EF4FF3" w:rsidRDefault="001304C6" w:rsidP="001304C6">
      <w:pPr>
        <w:pStyle w:val="BodyText"/>
        <w:ind w:left="1800" w:hanging="360"/>
        <w:jc w:val="both"/>
        <w:rPr>
          <w:rFonts w:ascii="Arial" w:hAnsi="Arial" w:cs="Arial"/>
        </w:rPr>
      </w:pPr>
    </w:p>
    <w:p w14:paraId="28FE8102" w14:textId="1C74B9FC" w:rsidR="003F089B" w:rsidRDefault="003F089B" w:rsidP="001304C6">
      <w:pPr>
        <w:pStyle w:val="BodyText"/>
        <w:ind w:left="1800" w:hanging="360"/>
        <w:jc w:val="both"/>
        <w:rPr>
          <w:rFonts w:ascii="Arial" w:hAnsi="Arial" w:cs="Arial"/>
        </w:rPr>
      </w:pPr>
      <w:r w:rsidRPr="00EF4FF3">
        <w:rPr>
          <w:rFonts w:ascii="Arial" w:hAnsi="Arial" w:cs="Arial"/>
        </w:rPr>
        <w:t>(4)</w:t>
      </w:r>
      <w:r w:rsidRPr="00EF4FF3">
        <w:rPr>
          <w:rFonts w:ascii="Arial" w:hAnsi="Arial" w:cs="Arial"/>
        </w:rPr>
        <w:tab/>
        <w:t xml:space="preserve">Any household certified as </w:t>
      </w:r>
      <w:r w:rsidR="00461482" w:rsidRPr="00EF4FF3">
        <w:rPr>
          <w:rFonts w:ascii="Arial" w:hAnsi="Arial" w:cs="Arial"/>
        </w:rPr>
        <w:t>a</w:t>
      </w:r>
      <w:r w:rsidRPr="00EF4FF3">
        <w:rPr>
          <w:rFonts w:ascii="Arial" w:hAnsi="Arial" w:cs="Arial"/>
        </w:rPr>
        <w:t xml:space="preserve"> </w:t>
      </w:r>
      <w:proofErr w:type="gramStart"/>
      <w:r w:rsidRPr="00EF4FF3">
        <w:rPr>
          <w:rFonts w:ascii="Arial" w:hAnsi="Arial" w:cs="Arial"/>
        </w:rPr>
        <w:t>Low-</w:t>
      </w:r>
      <w:r w:rsidR="00461482" w:rsidRPr="00EF4FF3">
        <w:rPr>
          <w:rFonts w:ascii="Arial" w:hAnsi="Arial" w:cs="Arial"/>
        </w:rPr>
        <w:t>i</w:t>
      </w:r>
      <w:r w:rsidRPr="00EF4FF3">
        <w:rPr>
          <w:rFonts w:ascii="Arial" w:hAnsi="Arial" w:cs="Arial"/>
        </w:rPr>
        <w:t xml:space="preserve">ncome </w:t>
      </w:r>
      <w:r w:rsidR="00461482" w:rsidRPr="00EF4FF3">
        <w:rPr>
          <w:rFonts w:ascii="Arial" w:hAnsi="Arial" w:cs="Arial"/>
        </w:rPr>
        <w:t>f</w:t>
      </w:r>
      <w:r w:rsidRPr="00EF4FF3">
        <w:rPr>
          <w:rFonts w:ascii="Arial" w:hAnsi="Arial" w:cs="Arial"/>
        </w:rPr>
        <w:t>amil</w:t>
      </w:r>
      <w:r w:rsidR="00461482" w:rsidRPr="00EF4FF3">
        <w:rPr>
          <w:rFonts w:ascii="Arial" w:hAnsi="Arial" w:cs="Arial"/>
        </w:rPr>
        <w:t>ies</w:t>
      </w:r>
      <w:proofErr w:type="gramEnd"/>
      <w:r w:rsidRPr="00EF4FF3">
        <w:rPr>
          <w:rFonts w:ascii="Arial" w:hAnsi="Arial" w:cs="Arial"/>
        </w:rPr>
        <w:t xml:space="preserve"> upon initial occupancy, but whose income at the time of annual recertification increased above that of </w:t>
      </w:r>
      <w:r w:rsidR="00461482" w:rsidRPr="00EF4FF3">
        <w:rPr>
          <w:rFonts w:ascii="Arial" w:hAnsi="Arial" w:cs="Arial"/>
        </w:rPr>
        <w:t>a</w:t>
      </w:r>
      <w:r w:rsidRPr="00EF4FF3">
        <w:rPr>
          <w:rFonts w:ascii="Arial" w:hAnsi="Arial" w:cs="Arial"/>
        </w:rPr>
        <w:t xml:space="preserve"> </w:t>
      </w:r>
      <w:proofErr w:type="gramStart"/>
      <w:r w:rsidR="00461482" w:rsidRPr="00EF4FF3">
        <w:rPr>
          <w:rFonts w:ascii="Arial" w:hAnsi="Arial" w:cs="Arial"/>
        </w:rPr>
        <w:t>L</w:t>
      </w:r>
      <w:r w:rsidRPr="00EF4FF3">
        <w:rPr>
          <w:rFonts w:ascii="Arial" w:hAnsi="Arial" w:cs="Arial"/>
        </w:rPr>
        <w:t>ow-</w:t>
      </w:r>
      <w:r w:rsidR="00461482" w:rsidRPr="00EF4FF3">
        <w:rPr>
          <w:rFonts w:ascii="Arial" w:hAnsi="Arial" w:cs="Arial"/>
        </w:rPr>
        <w:t>i</w:t>
      </w:r>
      <w:r w:rsidRPr="00EF4FF3">
        <w:rPr>
          <w:rFonts w:ascii="Arial" w:hAnsi="Arial" w:cs="Arial"/>
        </w:rPr>
        <w:t xml:space="preserve">ncome </w:t>
      </w:r>
      <w:r w:rsidR="00461482" w:rsidRPr="00EF4FF3">
        <w:rPr>
          <w:rFonts w:ascii="Arial" w:hAnsi="Arial" w:cs="Arial"/>
        </w:rPr>
        <w:t>families</w:t>
      </w:r>
      <w:proofErr w:type="gramEnd"/>
      <w:r w:rsidRPr="00EF4FF3">
        <w:rPr>
          <w:rFonts w:ascii="Arial" w:hAnsi="Arial" w:cs="Arial"/>
        </w:rPr>
        <w:t>, must pay Rent as follows:</w:t>
      </w:r>
    </w:p>
    <w:p w14:paraId="4F2D72A5" w14:textId="77777777" w:rsidR="00C72C80" w:rsidRPr="00EF4FF3" w:rsidRDefault="00C72C80" w:rsidP="001304C6">
      <w:pPr>
        <w:pStyle w:val="BodyText"/>
        <w:ind w:left="1800" w:hanging="360"/>
        <w:jc w:val="both"/>
        <w:rPr>
          <w:rFonts w:ascii="Arial" w:hAnsi="Arial" w:cs="Arial"/>
        </w:rPr>
      </w:pPr>
    </w:p>
    <w:p w14:paraId="347E5BCB" w14:textId="77777777" w:rsidR="003F089B" w:rsidRDefault="003F089B" w:rsidP="001304C6">
      <w:pPr>
        <w:pStyle w:val="BodyText"/>
        <w:ind w:left="2520" w:hanging="360"/>
        <w:jc w:val="both"/>
        <w:rPr>
          <w:rFonts w:ascii="Arial" w:hAnsi="Arial" w:cs="Arial"/>
        </w:rPr>
      </w:pPr>
      <w:r w:rsidRPr="00EF4FF3">
        <w:rPr>
          <w:rFonts w:ascii="Arial" w:hAnsi="Arial" w:cs="Arial"/>
        </w:rPr>
        <w:t>(A)</w:t>
      </w:r>
      <w:r w:rsidRPr="00EF4FF3">
        <w:rPr>
          <w:rFonts w:ascii="Arial" w:hAnsi="Arial" w:cs="Arial"/>
        </w:rPr>
        <w:tab/>
        <w:t xml:space="preserve">If the household’s income qualifies for another Restricted Unit in the Development, then the household must occupy this Restricted Unit by moving to it, or by redesignation if the Units are floating, and pay Rent applicable to the Restricted </w:t>
      </w:r>
      <w:proofErr w:type="gramStart"/>
      <w:r w:rsidRPr="00EF4FF3">
        <w:rPr>
          <w:rFonts w:ascii="Arial" w:hAnsi="Arial" w:cs="Arial"/>
        </w:rPr>
        <w:t>Unit;</w:t>
      </w:r>
      <w:proofErr w:type="gramEnd"/>
      <w:r w:rsidRPr="00EF4FF3">
        <w:rPr>
          <w:rFonts w:ascii="Arial" w:hAnsi="Arial" w:cs="Arial"/>
        </w:rPr>
        <w:t xml:space="preserve"> </w:t>
      </w:r>
    </w:p>
    <w:p w14:paraId="5C60A8F1" w14:textId="77777777" w:rsidR="001304C6" w:rsidRPr="00EF4FF3" w:rsidRDefault="001304C6" w:rsidP="001304C6">
      <w:pPr>
        <w:pStyle w:val="BodyText"/>
        <w:ind w:left="2520" w:hanging="360"/>
        <w:jc w:val="both"/>
        <w:rPr>
          <w:rFonts w:ascii="Arial" w:hAnsi="Arial" w:cs="Arial"/>
        </w:rPr>
      </w:pPr>
    </w:p>
    <w:p w14:paraId="476A5F1C" w14:textId="2E329838" w:rsidR="003F089B" w:rsidRDefault="003F089B" w:rsidP="001304C6">
      <w:pPr>
        <w:pStyle w:val="BodyText"/>
        <w:ind w:left="2520" w:hanging="360"/>
        <w:jc w:val="both"/>
        <w:rPr>
          <w:rFonts w:ascii="Arial" w:hAnsi="Arial" w:cs="Arial"/>
        </w:rPr>
      </w:pPr>
      <w:r w:rsidRPr="00EF4FF3">
        <w:rPr>
          <w:rFonts w:ascii="Arial" w:hAnsi="Arial" w:cs="Arial"/>
        </w:rPr>
        <w:t>(B)</w:t>
      </w:r>
      <w:r w:rsidRPr="00EF4FF3">
        <w:rPr>
          <w:rFonts w:ascii="Arial" w:hAnsi="Arial" w:cs="Arial"/>
        </w:rPr>
        <w:tab/>
        <w:t xml:space="preserve">If the household’s income does not qualify for another Restricted Unit in the Development, then the household must occupy any available non-Restricted Unit by moving to it, or by redesignation if the Units are floating, and pay Rent applicable to the non-Restricted Unit.  If there are no available non-Restricted Units for the household to occupy, then the Borrower must immediately submit a plan to the </w:t>
      </w:r>
      <w:r w:rsidR="00461482" w:rsidRPr="00EF4FF3">
        <w:rPr>
          <w:rFonts w:ascii="Arial" w:hAnsi="Arial" w:cs="Arial"/>
          <w:highlight w:val="yellow"/>
        </w:rPr>
        <w:t>City/County</w:t>
      </w:r>
      <w:r w:rsidR="00461482" w:rsidRPr="00EF4FF3">
        <w:rPr>
          <w:rFonts w:ascii="Arial" w:hAnsi="Arial" w:cs="Arial"/>
        </w:rPr>
        <w:t xml:space="preserve"> </w:t>
      </w:r>
      <w:r w:rsidRPr="00EF4FF3">
        <w:rPr>
          <w:rFonts w:ascii="Arial" w:hAnsi="Arial" w:cs="Arial"/>
        </w:rPr>
        <w:t xml:space="preserve">that describes the actions the Borrower will take to correct the noncompliance and ensure all vacancies for the Project are filled in accordance with 24 C.F.R. § </w:t>
      </w:r>
      <w:r w:rsidR="00461482" w:rsidRPr="00EF4FF3">
        <w:rPr>
          <w:rFonts w:ascii="Arial" w:hAnsi="Arial" w:cs="Arial"/>
        </w:rPr>
        <w:t>92, as amended</w:t>
      </w:r>
      <w:r w:rsidRPr="00EF4FF3">
        <w:rPr>
          <w:rFonts w:ascii="Arial" w:hAnsi="Arial" w:cs="Arial"/>
        </w:rPr>
        <w:t xml:space="preserve">.  In addition, this plan must also describe any adjustments to the Rent.  The Borrower must execute this plan upon the </w:t>
      </w:r>
      <w:r w:rsidR="00461482" w:rsidRPr="00EF4FF3">
        <w:rPr>
          <w:rFonts w:ascii="Arial" w:hAnsi="Arial" w:cs="Arial"/>
          <w:highlight w:val="yellow"/>
        </w:rPr>
        <w:t>City/County</w:t>
      </w:r>
      <w:r w:rsidR="00461482" w:rsidRPr="00EF4FF3">
        <w:rPr>
          <w:rFonts w:ascii="Arial" w:hAnsi="Arial" w:cs="Arial"/>
        </w:rPr>
        <w:t xml:space="preserve">’s </w:t>
      </w:r>
      <w:r w:rsidRPr="00EF4FF3">
        <w:rPr>
          <w:rFonts w:ascii="Arial" w:hAnsi="Arial" w:cs="Arial"/>
        </w:rPr>
        <w:t xml:space="preserve">written approval; or </w:t>
      </w:r>
      <w:r w:rsidRPr="00EF4FF3">
        <w:rPr>
          <w:rFonts w:ascii="Arial" w:hAnsi="Arial" w:cs="Arial"/>
        </w:rPr>
        <w:tab/>
      </w:r>
    </w:p>
    <w:p w14:paraId="7E4FFBEB" w14:textId="77777777" w:rsidR="001304C6" w:rsidRPr="00EF4FF3" w:rsidRDefault="001304C6" w:rsidP="001304C6">
      <w:pPr>
        <w:pStyle w:val="BodyText"/>
        <w:ind w:left="2520" w:hanging="360"/>
        <w:jc w:val="both"/>
        <w:rPr>
          <w:rFonts w:ascii="Arial" w:hAnsi="Arial" w:cs="Arial"/>
        </w:rPr>
      </w:pPr>
    </w:p>
    <w:p w14:paraId="739738CB" w14:textId="77777777" w:rsidR="003F089B" w:rsidRDefault="003F089B" w:rsidP="001304C6">
      <w:pPr>
        <w:pStyle w:val="BodyText"/>
        <w:ind w:left="2520" w:hanging="360"/>
        <w:jc w:val="both"/>
        <w:rPr>
          <w:rFonts w:ascii="Arial" w:hAnsi="Arial" w:cs="Arial"/>
        </w:rPr>
      </w:pPr>
      <w:r w:rsidRPr="00EF4FF3">
        <w:rPr>
          <w:rFonts w:ascii="Arial" w:hAnsi="Arial" w:cs="Arial"/>
        </w:rPr>
        <w:t>(C)</w:t>
      </w:r>
      <w:r w:rsidRPr="00EF4FF3">
        <w:rPr>
          <w:rFonts w:ascii="Arial" w:hAnsi="Arial" w:cs="Arial"/>
        </w:rPr>
        <w:tab/>
        <w:t xml:space="preserve">As required by any low-income tax credit rules under section 42 of the Internal Revenue Code if applicable. </w:t>
      </w:r>
    </w:p>
    <w:p w14:paraId="5898324D" w14:textId="77777777" w:rsidR="001304C6" w:rsidRPr="00EF4FF3" w:rsidRDefault="001304C6" w:rsidP="001304C6">
      <w:pPr>
        <w:pStyle w:val="BodyText"/>
        <w:ind w:left="2520" w:hanging="360"/>
        <w:jc w:val="both"/>
        <w:rPr>
          <w:rFonts w:ascii="Arial" w:hAnsi="Arial" w:cs="Arial"/>
        </w:rPr>
      </w:pPr>
    </w:p>
    <w:p w14:paraId="0B6ABE1C" w14:textId="1D940ABF" w:rsidR="003F089B" w:rsidRDefault="003F089B" w:rsidP="001304C6">
      <w:pPr>
        <w:pStyle w:val="BodyText"/>
        <w:ind w:left="1440"/>
        <w:jc w:val="both"/>
        <w:rPr>
          <w:rFonts w:ascii="Arial" w:hAnsi="Arial" w:cs="Arial"/>
        </w:rPr>
      </w:pPr>
      <w:r w:rsidRPr="00EF4FF3">
        <w:rPr>
          <w:rFonts w:ascii="Arial" w:hAnsi="Arial" w:cs="Arial"/>
        </w:rPr>
        <w:t>(5)</w:t>
      </w:r>
      <w:r w:rsidRPr="00EF4FF3">
        <w:rPr>
          <w:rFonts w:ascii="Arial" w:hAnsi="Arial" w:cs="Arial"/>
        </w:rPr>
        <w:tab/>
        <w:t xml:space="preserve">If at the time of recertification, a tenant's household size has changed and </w:t>
      </w:r>
      <w:proofErr w:type="gramStart"/>
      <w:r w:rsidRPr="00EF4FF3">
        <w:rPr>
          <w:rFonts w:ascii="Arial" w:hAnsi="Arial" w:cs="Arial"/>
        </w:rPr>
        <w:t>nolonger</w:t>
      </w:r>
      <w:proofErr w:type="gramEnd"/>
      <w:r w:rsidRPr="00EF4FF3">
        <w:rPr>
          <w:rFonts w:ascii="Arial" w:hAnsi="Arial" w:cs="Arial"/>
        </w:rPr>
        <w:t xml:space="preserve"> meets the occupancy standards under this Agreement, or the Tenant Selection Plan, the Borrower may require the tenant household to move to the next available appropriately sized Unit and pay Rent applicable to that Families income.   </w:t>
      </w:r>
    </w:p>
    <w:p w14:paraId="4A4ED082" w14:textId="77777777" w:rsidR="001304C6" w:rsidRPr="00EF4FF3" w:rsidRDefault="001304C6" w:rsidP="001304C6">
      <w:pPr>
        <w:pStyle w:val="BodyText"/>
        <w:ind w:left="1440"/>
        <w:jc w:val="both"/>
        <w:rPr>
          <w:rFonts w:ascii="Arial" w:hAnsi="Arial" w:cs="Arial"/>
        </w:rPr>
      </w:pPr>
    </w:p>
    <w:p w14:paraId="772E6A10" w14:textId="2A0975FF" w:rsidR="003F089B" w:rsidRPr="00EF4FF3" w:rsidRDefault="003F089B" w:rsidP="001304C6">
      <w:pPr>
        <w:pStyle w:val="BodyText"/>
        <w:ind w:left="1296" w:hanging="360"/>
        <w:jc w:val="both"/>
        <w:rPr>
          <w:rFonts w:ascii="Arial" w:hAnsi="Arial" w:cs="Arial"/>
        </w:rPr>
      </w:pPr>
      <w:r w:rsidRPr="00EF4FF3">
        <w:rPr>
          <w:rFonts w:ascii="Arial" w:hAnsi="Arial" w:cs="Arial"/>
        </w:rPr>
        <w:t>b.</w:t>
      </w:r>
      <w:r w:rsidRPr="00EF4FF3">
        <w:rPr>
          <w:rFonts w:ascii="Arial" w:hAnsi="Arial" w:cs="Arial"/>
        </w:rPr>
        <w:tab/>
        <w:t>Non-</w:t>
      </w:r>
      <w:r w:rsidR="002B239D" w:rsidRPr="00EF4FF3">
        <w:rPr>
          <w:rFonts w:ascii="Arial" w:hAnsi="Arial" w:cs="Arial"/>
        </w:rPr>
        <w:t>HOME</w:t>
      </w:r>
      <w:r w:rsidRPr="00EF4FF3">
        <w:rPr>
          <w:rFonts w:ascii="Arial" w:hAnsi="Arial" w:cs="Arial"/>
        </w:rPr>
        <w:t xml:space="preserve"> Assisted Units and Commercial Space.</w:t>
      </w:r>
    </w:p>
    <w:p w14:paraId="38C62345" w14:textId="77777777" w:rsidR="00312D3C" w:rsidRDefault="003F089B" w:rsidP="00312D3C">
      <w:pPr>
        <w:pStyle w:val="BodyText"/>
        <w:ind w:left="1800" w:hanging="360"/>
        <w:jc w:val="both"/>
        <w:rPr>
          <w:rFonts w:ascii="Arial" w:hAnsi="Arial" w:cs="Arial"/>
        </w:rPr>
      </w:pPr>
      <w:r w:rsidRPr="00EF4FF3">
        <w:rPr>
          <w:rFonts w:ascii="Arial" w:hAnsi="Arial" w:cs="Arial"/>
        </w:rPr>
        <w:t>(1)</w:t>
      </w:r>
      <w:r w:rsidRPr="00EF4FF3">
        <w:rPr>
          <w:rFonts w:ascii="Arial" w:hAnsi="Arial" w:cs="Arial"/>
        </w:rPr>
        <w:tab/>
        <w:t>For the Initial Operating Year, Borrower must charge Rent for the non-</w:t>
      </w:r>
      <w:r w:rsidR="002B239D" w:rsidRPr="00EF4FF3">
        <w:rPr>
          <w:rFonts w:ascii="Arial" w:hAnsi="Arial" w:cs="Arial"/>
        </w:rPr>
        <w:t>HOME</w:t>
      </w:r>
      <w:r w:rsidRPr="00EF4FF3">
        <w:rPr>
          <w:rFonts w:ascii="Arial" w:hAnsi="Arial" w:cs="Arial"/>
        </w:rPr>
        <w:t xml:space="preserve"> Assisted </w:t>
      </w:r>
      <w:r w:rsidRPr="00EF4FF3">
        <w:rPr>
          <w:rFonts w:ascii="Arial" w:hAnsi="Arial" w:cs="Arial"/>
        </w:rPr>
        <w:lastRenderedPageBreak/>
        <w:t>Units in the Development in accordance with the Unit Mix Chart in Exhibit B.</w:t>
      </w:r>
    </w:p>
    <w:p w14:paraId="257FBE95" w14:textId="0270B46B" w:rsidR="003F089B" w:rsidRPr="00EF4FF3" w:rsidRDefault="003F089B" w:rsidP="00312D3C">
      <w:pPr>
        <w:pStyle w:val="BodyText"/>
        <w:ind w:left="1800" w:hanging="360"/>
        <w:jc w:val="both"/>
        <w:rPr>
          <w:rFonts w:ascii="Arial" w:hAnsi="Arial" w:cs="Arial"/>
        </w:rPr>
      </w:pPr>
      <w:r w:rsidRPr="00EF4FF3">
        <w:rPr>
          <w:rFonts w:ascii="Arial" w:hAnsi="Arial" w:cs="Arial"/>
        </w:rPr>
        <w:tab/>
        <w:t xml:space="preserve">   </w:t>
      </w:r>
    </w:p>
    <w:p w14:paraId="300EBBBA" w14:textId="54425E86" w:rsidR="003F089B" w:rsidRPr="00EF4FF3" w:rsidRDefault="003F089B" w:rsidP="00312D3C">
      <w:pPr>
        <w:pStyle w:val="BodyText"/>
        <w:ind w:left="1800" w:hanging="360"/>
        <w:jc w:val="both"/>
        <w:rPr>
          <w:rFonts w:ascii="Arial" w:hAnsi="Arial" w:cs="Arial"/>
        </w:rPr>
      </w:pPr>
      <w:r w:rsidRPr="00EF4FF3">
        <w:rPr>
          <w:rFonts w:ascii="Arial" w:hAnsi="Arial" w:cs="Arial"/>
        </w:rPr>
        <w:t>(2)</w:t>
      </w:r>
      <w:r w:rsidRPr="00EF4FF3">
        <w:rPr>
          <w:rFonts w:ascii="Arial" w:hAnsi="Arial" w:cs="Arial"/>
        </w:rPr>
        <w:tab/>
        <w:t>After the Initial Operating Year, Borrower may increase Rent for non-</w:t>
      </w:r>
      <w:r w:rsidR="002B239D" w:rsidRPr="00EF4FF3">
        <w:rPr>
          <w:rFonts w:ascii="Arial" w:hAnsi="Arial" w:cs="Arial"/>
        </w:rPr>
        <w:t>HOME</w:t>
      </w:r>
      <w:r w:rsidRPr="00EF4FF3">
        <w:rPr>
          <w:rFonts w:ascii="Arial" w:hAnsi="Arial" w:cs="Arial"/>
        </w:rPr>
        <w:t xml:space="preserve"> Assisted Units according to any laws or agreements applicable to those Units. </w:t>
      </w:r>
    </w:p>
    <w:p w14:paraId="7FC8D225" w14:textId="77777777" w:rsidR="00312D3C" w:rsidRDefault="00312D3C" w:rsidP="00312D3C">
      <w:pPr>
        <w:pStyle w:val="BodyText"/>
        <w:ind w:left="1800" w:hanging="360"/>
        <w:jc w:val="both"/>
        <w:rPr>
          <w:rFonts w:ascii="Arial" w:hAnsi="Arial" w:cs="Arial"/>
        </w:rPr>
      </w:pPr>
    </w:p>
    <w:p w14:paraId="23628850" w14:textId="5632C083" w:rsidR="003F089B" w:rsidRDefault="003F089B" w:rsidP="00312D3C">
      <w:pPr>
        <w:pStyle w:val="BodyText"/>
        <w:ind w:left="1800" w:hanging="360"/>
        <w:jc w:val="both"/>
        <w:rPr>
          <w:rFonts w:ascii="Arial" w:hAnsi="Arial" w:cs="Arial"/>
        </w:rPr>
      </w:pPr>
      <w:r w:rsidRPr="00EF4FF3">
        <w:rPr>
          <w:rFonts w:ascii="Arial" w:hAnsi="Arial" w:cs="Arial"/>
        </w:rPr>
        <w:t>(3)</w:t>
      </w:r>
      <w:r w:rsidRPr="00EF4FF3">
        <w:rPr>
          <w:rFonts w:ascii="Arial" w:hAnsi="Arial" w:cs="Arial"/>
        </w:rPr>
        <w:tab/>
        <w:t>Borrower must establish and implement a rent structure and operations budget for non-Assisted Units and any Commercial Space, which ensures the Fiscal Integrity of the Development.  Borrower must estimate all income and expenses attributable to the non-</w:t>
      </w:r>
      <w:r w:rsidR="002B239D" w:rsidRPr="00EF4FF3">
        <w:rPr>
          <w:rFonts w:ascii="Arial" w:hAnsi="Arial" w:cs="Arial"/>
        </w:rPr>
        <w:t>HOME</w:t>
      </w:r>
      <w:r w:rsidRPr="00EF4FF3">
        <w:rPr>
          <w:rFonts w:ascii="Arial" w:hAnsi="Arial" w:cs="Arial"/>
        </w:rPr>
        <w:t xml:space="preserve"> Assisted Units and any Commercial Space or commercial use, in the annual operating budget and Schedule of Rental Income described in this Agreement and must report all income and expenses attributable to non-</w:t>
      </w:r>
      <w:r w:rsidR="002B239D" w:rsidRPr="00EF4FF3">
        <w:rPr>
          <w:rFonts w:ascii="Arial" w:hAnsi="Arial" w:cs="Arial"/>
        </w:rPr>
        <w:t>HOME</w:t>
      </w:r>
      <w:r w:rsidRPr="00EF4FF3">
        <w:rPr>
          <w:rFonts w:ascii="Arial" w:hAnsi="Arial" w:cs="Arial"/>
        </w:rPr>
        <w:t xml:space="preserve"> Assisted Units and Commercial Space as project revenue in the annual report described in this Agreement.  </w:t>
      </w:r>
    </w:p>
    <w:p w14:paraId="011D4C2C" w14:textId="77777777" w:rsidR="00312D3C" w:rsidRPr="00EF4FF3" w:rsidRDefault="00312D3C" w:rsidP="00312D3C">
      <w:pPr>
        <w:pStyle w:val="BodyText"/>
        <w:ind w:left="1800" w:hanging="360"/>
        <w:jc w:val="both"/>
        <w:rPr>
          <w:rFonts w:ascii="Arial" w:hAnsi="Arial" w:cs="Arial"/>
        </w:rPr>
      </w:pPr>
    </w:p>
    <w:p w14:paraId="1E00C0A8" w14:textId="77777777" w:rsidR="003F089B" w:rsidRDefault="003F089B" w:rsidP="00312D3C">
      <w:pPr>
        <w:pStyle w:val="BodyText"/>
        <w:ind w:left="1296" w:hanging="360"/>
        <w:jc w:val="both"/>
        <w:rPr>
          <w:rFonts w:ascii="Arial" w:hAnsi="Arial" w:cs="Arial"/>
        </w:rPr>
      </w:pPr>
      <w:r w:rsidRPr="00EF4FF3">
        <w:rPr>
          <w:rFonts w:ascii="Arial" w:hAnsi="Arial" w:cs="Arial"/>
        </w:rPr>
        <w:t>c.</w:t>
      </w:r>
      <w:r w:rsidRPr="00EF4FF3">
        <w:rPr>
          <w:rFonts w:ascii="Arial" w:hAnsi="Arial" w:cs="Arial"/>
        </w:rPr>
        <w:tab/>
        <w:t xml:space="preserve">Units in the Development covered by project-based rental assistance, if any, are described in Exhibit C.  For such Units: </w:t>
      </w:r>
    </w:p>
    <w:p w14:paraId="4BB97798" w14:textId="77777777" w:rsidR="00312D3C" w:rsidRPr="00EF4FF3" w:rsidRDefault="00312D3C" w:rsidP="00312D3C">
      <w:pPr>
        <w:pStyle w:val="BodyText"/>
        <w:ind w:left="1296" w:hanging="360"/>
        <w:jc w:val="both"/>
        <w:rPr>
          <w:rFonts w:ascii="Arial" w:hAnsi="Arial" w:cs="Arial"/>
        </w:rPr>
      </w:pPr>
    </w:p>
    <w:p w14:paraId="77D79A96" w14:textId="5C42EB66" w:rsidR="003F089B" w:rsidRDefault="003F089B" w:rsidP="00312D3C">
      <w:pPr>
        <w:pStyle w:val="BodyText"/>
        <w:numPr>
          <w:ilvl w:val="0"/>
          <w:numId w:val="11"/>
        </w:numPr>
        <w:ind w:left="1800"/>
        <w:jc w:val="both"/>
        <w:rPr>
          <w:rFonts w:ascii="Arial" w:hAnsi="Arial" w:cs="Arial"/>
        </w:rPr>
      </w:pPr>
      <w:r w:rsidRPr="00EF4FF3">
        <w:rPr>
          <w:rFonts w:ascii="Arial" w:hAnsi="Arial" w:cs="Arial"/>
        </w:rPr>
        <w:t>Borrower must in good faith apply for and accept all available</w:t>
      </w:r>
      <w:r w:rsidR="00886447" w:rsidRPr="00EF4FF3">
        <w:rPr>
          <w:rFonts w:ascii="Arial" w:hAnsi="Arial" w:cs="Arial"/>
        </w:rPr>
        <w:t xml:space="preserve"> </w:t>
      </w:r>
      <w:r w:rsidRPr="00EF4FF3">
        <w:rPr>
          <w:rFonts w:ascii="Arial" w:hAnsi="Arial" w:cs="Arial"/>
        </w:rPr>
        <w:t xml:space="preserve">renewals of project-based rental assistance; and </w:t>
      </w:r>
    </w:p>
    <w:p w14:paraId="5E52602A" w14:textId="77777777" w:rsidR="00312D3C" w:rsidRPr="00EF4FF3" w:rsidRDefault="00312D3C" w:rsidP="00312D3C">
      <w:pPr>
        <w:pStyle w:val="BodyText"/>
        <w:ind w:left="1800"/>
        <w:jc w:val="both"/>
        <w:rPr>
          <w:rFonts w:ascii="Arial" w:hAnsi="Arial" w:cs="Arial"/>
        </w:rPr>
      </w:pPr>
    </w:p>
    <w:p w14:paraId="33E2C7C4" w14:textId="35184531" w:rsidR="003F089B" w:rsidRDefault="003F089B" w:rsidP="00312D3C">
      <w:pPr>
        <w:pStyle w:val="BodyText"/>
        <w:ind w:left="1800" w:hanging="360"/>
        <w:jc w:val="both"/>
        <w:rPr>
          <w:rFonts w:ascii="Arial" w:hAnsi="Arial" w:cs="Arial"/>
        </w:rPr>
      </w:pPr>
      <w:r w:rsidRPr="00EF4FF3">
        <w:rPr>
          <w:rFonts w:ascii="Arial" w:hAnsi="Arial" w:cs="Arial"/>
        </w:rPr>
        <w:t>(2)</w:t>
      </w:r>
      <w:r w:rsidRPr="00EF4FF3">
        <w:rPr>
          <w:rFonts w:ascii="Arial" w:hAnsi="Arial" w:cs="Arial"/>
        </w:rPr>
        <w:tab/>
        <w:t xml:space="preserve">If the project-based rental assistance is terminated, Rents for Units previously covered by this assistance may be increased above the levels shown in the schedule published by the </w:t>
      </w:r>
      <w:r w:rsidR="002B239D" w:rsidRPr="00EF4FF3">
        <w:rPr>
          <w:rFonts w:ascii="Arial" w:hAnsi="Arial" w:cs="Arial"/>
          <w:highlight w:val="yellow"/>
        </w:rPr>
        <w:t>City/County</w:t>
      </w:r>
      <w:r w:rsidR="002B239D" w:rsidRPr="00EF4FF3">
        <w:rPr>
          <w:rFonts w:ascii="Arial" w:hAnsi="Arial" w:cs="Arial"/>
        </w:rPr>
        <w:t xml:space="preserve"> </w:t>
      </w:r>
      <w:r w:rsidRPr="00EF4FF3">
        <w:rPr>
          <w:rFonts w:ascii="Arial" w:hAnsi="Arial" w:cs="Arial"/>
        </w:rPr>
        <w:t xml:space="preserve">for the applicable Unit size and income limit, but only to the minimum extent required for project feasibility, as determined by the </w:t>
      </w:r>
      <w:r w:rsidR="002B239D" w:rsidRPr="00EF4FF3">
        <w:rPr>
          <w:rFonts w:ascii="Arial" w:hAnsi="Arial" w:cs="Arial"/>
          <w:highlight w:val="yellow"/>
        </w:rPr>
        <w:t>City/County</w:t>
      </w:r>
      <w:r w:rsidRPr="00EF4FF3">
        <w:rPr>
          <w:rFonts w:ascii="Arial" w:hAnsi="Arial" w:cs="Arial"/>
        </w:rPr>
        <w:t xml:space="preserve">.  However, Rent must not in any event be increased to an amount more than thirty percent (30%) of fifty percent (50%) of area median income, adjusted by bedroom number in accordance with the requirements of any low-income housing tax credits. </w:t>
      </w:r>
      <w:r w:rsidRPr="00EF4FF3">
        <w:rPr>
          <w:rFonts w:ascii="Arial" w:hAnsi="Arial" w:cs="Arial"/>
        </w:rPr>
        <w:tab/>
      </w:r>
    </w:p>
    <w:p w14:paraId="1E45B845" w14:textId="77777777" w:rsidR="00312D3C" w:rsidRPr="00EF4FF3" w:rsidRDefault="00312D3C" w:rsidP="00312D3C">
      <w:pPr>
        <w:pStyle w:val="BodyText"/>
        <w:ind w:left="1800" w:hanging="360"/>
        <w:jc w:val="both"/>
        <w:rPr>
          <w:rFonts w:ascii="Arial" w:hAnsi="Arial" w:cs="Arial"/>
        </w:rPr>
      </w:pPr>
    </w:p>
    <w:p w14:paraId="1E16853E" w14:textId="77777777" w:rsidR="003F089B" w:rsidRDefault="003F089B" w:rsidP="00312D3C">
      <w:pPr>
        <w:pStyle w:val="BodyText"/>
        <w:ind w:left="864" w:hanging="360"/>
        <w:jc w:val="both"/>
        <w:rPr>
          <w:rFonts w:ascii="Arial" w:hAnsi="Arial" w:cs="Arial"/>
          <w:u w:val="single"/>
        </w:rPr>
      </w:pPr>
      <w:r w:rsidRPr="00EF4FF3">
        <w:rPr>
          <w:rFonts w:ascii="Arial" w:hAnsi="Arial" w:cs="Arial"/>
        </w:rPr>
        <w:t>11.</w:t>
      </w:r>
      <w:r w:rsidRPr="00EF4FF3">
        <w:rPr>
          <w:rFonts w:ascii="Arial" w:hAnsi="Arial" w:cs="Arial"/>
        </w:rPr>
        <w:tab/>
      </w:r>
      <w:r w:rsidRPr="00EF4FF3">
        <w:rPr>
          <w:rFonts w:ascii="Arial" w:hAnsi="Arial" w:cs="Arial"/>
          <w:u w:val="single"/>
        </w:rPr>
        <w:t>Certification of Tenant Income and Household Size.</w:t>
      </w:r>
    </w:p>
    <w:p w14:paraId="17FC9283" w14:textId="77777777" w:rsidR="00C72C80" w:rsidRPr="00EF4FF3" w:rsidRDefault="00C72C80" w:rsidP="00312D3C">
      <w:pPr>
        <w:pStyle w:val="BodyText"/>
        <w:ind w:left="864" w:hanging="360"/>
        <w:jc w:val="both"/>
        <w:rPr>
          <w:rFonts w:ascii="Arial" w:hAnsi="Arial" w:cs="Arial"/>
          <w:u w:val="single"/>
        </w:rPr>
      </w:pPr>
    </w:p>
    <w:p w14:paraId="3499F6C3" w14:textId="66F8A50B" w:rsidR="003F089B" w:rsidRDefault="003F089B" w:rsidP="00312D3C">
      <w:pPr>
        <w:pStyle w:val="BodyText"/>
        <w:ind w:left="1296" w:hanging="360"/>
        <w:jc w:val="both"/>
        <w:rPr>
          <w:rFonts w:ascii="Arial" w:hAnsi="Arial" w:cs="Arial"/>
        </w:rPr>
      </w:pPr>
      <w:r w:rsidRPr="00EF4FF3">
        <w:rPr>
          <w:rFonts w:ascii="Arial" w:hAnsi="Arial" w:cs="Arial"/>
        </w:rPr>
        <w:t>a.</w:t>
      </w:r>
      <w:r w:rsidRPr="00EF4FF3">
        <w:rPr>
          <w:rFonts w:ascii="Arial" w:hAnsi="Arial" w:cs="Arial"/>
        </w:rPr>
        <w:tab/>
        <w:t xml:space="preserve">The income and household size of all Families occupying </w:t>
      </w:r>
      <w:r w:rsidR="00DA4B6E" w:rsidRPr="00EF4FF3">
        <w:rPr>
          <w:rFonts w:ascii="Arial" w:hAnsi="Arial" w:cs="Arial"/>
        </w:rPr>
        <w:t>HOME</w:t>
      </w:r>
      <w:r w:rsidRPr="00EF4FF3">
        <w:rPr>
          <w:rFonts w:ascii="Arial" w:hAnsi="Arial" w:cs="Arial"/>
        </w:rPr>
        <w:t xml:space="preserve"> Assisted Units must be certified by the Borrower prior to occupancy and recertified annually thereafter in a manner approved by the </w:t>
      </w:r>
      <w:r w:rsidR="00DA4B6E" w:rsidRPr="00EF4FF3">
        <w:rPr>
          <w:rFonts w:ascii="Arial" w:hAnsi="Arial" w:cs="Arial"/>
          <w:highlight w:val="yellow"/>
        </w:rPr>
        <w:t>City/County</w:t>
      </w:r>
      <w:r w:rsidR="00DA4B6E" w:rsidRPr="00EF4FF3">
        <w:rPr>
          <w:rFonts w:ascii="Arial" w:hAnsi="Arial" w:cs="Arial"/>
        </w:rPr>
        <w:t xml:space="preserve"> </w:t>
      </w:r>
      <w:r w:rsidRPr="00EF4FF3">
        <w:rPr>
          <w:rFonts w:ascii="Arial" w:hAnsi="Arial" w:cs="Arial"/>
        </w:rPr>
        <w:t>in the Development's Management Plan and in accordance with Program Requirements, low-income housing tax credits, and mortgage revenue bonds, as applicable, if they do not conflict with subparagraphs b. through e. of this paragraph.</w:t>
      </w:r>
      <w:r w:rsidRPr="00EF4FF3">
        <w:rPr>
          <w:rFonts w:ascii="Arial" w:hAnsi="Arial" w:cs="Arial"/>
        </w:rPr>
        <w:tab/>
      </w:r>
    </w:p>
    <w:p w14:paraId="0070D799" w14:textId="77777777" w:rsidR="00C72C80" w:rsidRPr="00EF4FF3" w:rsidRDefault="00C72C80" w:rsidP="00312D3C">
      <w:pPr>
        <w:pStyle w:val="BodyText"/>
        <w:ind w:left="1296" w:hanging="360"/>
        <w:jc w:val="both"/>
        <w:rPr>
          <w:rFonts w:ascii="Arial" w:hAnsi="Arial" w:cs="Arial"/>
        </w:rPr>
      </w:pPr>
    </w:p>
    <w:p w14:paraId="267F3B59" w14:textId="77777777" w:rsidR="00C72C80" w:rsidRDefault="003F089B" w:rsidP="00312D3C">
      <w:pPr>
        <w:pStyle w:val="BodyText"/>
        <w:ind w:left="1296" w:hanging="360"/>
        <w:jc w:val="both"/>
        <w:rPr>
          <w:rFonts w:ascii="Arial" w:hAnsi="Arial" w:cs="Arial"/>
        </w:rPr>
      </w:pPr>
      <w:r w:rsidRPr="00EF4FF3">
        <w:rPr>
          <w:rFonts w:ascii="Arial" w:hAnsi="Arial" w:cs="Arial"/>
        </w:rPr>
        <w:t>b.</w:t>
      </w:r>
      <w:r w:rsidRPr="00EF4FF3">
        <w:rPr>
          <w:rFonts w:ascii="Arial" w:hAnsi="Arial" w:cs="Arial"/>
        </w:rPr>
        <w:tab/>
        <w:t>For the initial certification, the Borrower must determine a Family’s Annual Income by examining at least 2 months of source documents evidencing annual income (e.g., wage statement, interest statement, unemployment compensation statement).</w:t>
      </w:r>
    </w:p>
    <w:p w14:paraId="38C3FE95" w14:textId="6A5DAB3D" w:rsidR="003F089B" w:rsidRPr="00EF4FF3" w:rsidRDefault="003F089B" w:rsidP="00312D3C">
      <w:pPr>
        <w:pStyle w:val="BodyText"/>
        <w:ind w:left="1296" w:hanging="360"/>
        <w:jc w:val="both"/>
        <w:rPr>
          <w:rFonts w:ascii="Arial" w:hAnsi="Arial" w:cs="Arial"/>
        </w:rPr>
      </w:pPr>
      <w:r w:rsidRPr="00EF4FF3">
        <w:rPr>
          <w:rFonts w:ascii="Arial" w:hAnsi="Arial" w:cs="Arial"/>
        </w:rPr>
        <w:tab/>
      </w:r>
    </w:p>
    <w:p w14:paraId="7651DFCA" w14:textId="77777777" w:rsidR="003F089B" w:rsidRDefault="003F089B" w:rsidP="00312D3C">
      <w:pPr>
        <w:pStyle w:val="BodyText"/>
        <w:ind w:left="1296" w:hanging="360"/>
        <w:jc w:val="both"/>
        <w:rPr>
          <w:rFonts w:ascii="Arial" w:hAnsi="Arial" w:cs="Arial"/>
        </w:rPr>
      </w:pPr>
      <w:r w:rsidRPr="00EF4FF3">
        <w:rPr>
          <w:rFonts w:ascii="Arial" w:hAnsi="Arial" w:cs="Arial"/>
        </w:rPr>
        <w:t>c.</w:t>
      </w:r>
      <w:r w:rsidRPr="00EF4FF3">
        <w:rPr>
          <w:rFonts w:ascii="Arial" w:hAnsi="Arial" w:cs="Arial"/>
        </w:rPr>
        <w:tab/>
        <w:t>For any recertifications, the Borrower must determine a Family’s Annual Income by one of the following:</w:t>
      </w:r>
      <w:r w:rsidRPr="00EF4FF3">
        <w:rPr>
          <w:rFonts w:ascii="Arial" w:hAnsi="Arial" w:cs="Arial"/>
        </w:rPr>
        <w:tab/>
      </w:r>
    </w:p>
    <w:p w14:paraId="3120C30E" w14:textId="77777777" w:rsidR="00C72C80" w:rsidRPr="00EF4FF3" w:rsidRDefault="00C72C80" w:rsidP="00312D3C">
      <w:pPr>
        <w:pStyle w:val="BodyText"/>
        <w:ind w:left="1296" w:hanging="360"/>
        <w:jc w:val="both"/>
        <w:rPr>
          <w:rFonts w:ascii="Arial" w:hAnsi="Arial" w:cs="Arial"/>
        </w:rPr>
      </w:pPr>
    </w:p>
    <w:p w14:paraId="1C3E741C" w14:textId="77777777" w:rsidR="003F089B" w:rsidRDefault="003F089B" w:rsidP="00312D3C">
      <w:pPr>
        <w:pStyle w:val="BodyText"/>
        <w:ind w:left="1800" w:hanging="360"/>
        <w:jc w:val="both"/>
        <w:rPr>
          <w:rFonts w:ascii="Arial" w:hAnsi="Arial" w:cs="Arial"/>
        </w:rPr>
      </w:pPr>
      <w:r w:rsidRPr="00EF4FF3">
        <w:rPr>
          <w:rFonts w:ascii="Arial" w:hAnsi="Arial" w:cs="Arial"/>
        </w:rPr>
        <w:lastRenderedPageBreak/>
        <w:t>(1)</w:t>
      </w:r>
      <w:r w:rsidRPr="00EF4FF3">
        <w:rPr>
          <w:rFonts w:ascii="Arial" w:hAnsi="Arial" w:cs="Arial"/>
        </w:rPr>
        <w:tab/>
        <w:t xml:space="preserve">Examining at least 2 months of source documents evidencing annual income (e.g., wage statement, interest statement, unemployment compensation statement) for the </w:t>
      </w:r>
      <w:proofErr w:type="gramStart"/>
      <w:r w:rsidRPr="00EF4FF3">
        <w:rPr>
          <w:rFonts w:ascii="Arial" w:hAnsi="Arial" w:cs="Arial"/>
        </w:rPr>
        <w:t>family;</w:t>
      </w:r>
      <w:proofErr w:type="gramEnd"/>
      <w:r w:rsidRPr="00EF4FF3">
        <w:rPr>
          <w:rFonts w:ascii="Arial" w:hAnsi="Arial" w:cs="Arial"/>
        </w:rPr>
        <w:tab/>
      </w:r>
    </w:p>
    <w:p w14:paraId="6EAD7300" w14:textId="77777777" w:rsidR="00312D3C" w:rsidRPr="00EF4FF3" w:rsidRDefault="00312D3C" w:rsidP="00312D3C">
      <w:pPr>
        <w:pStyle w:val="BodyText"/>
        <w:ind w:left="1800" w:hanging="360"/>
        <w:jc w:val="both"/>
        <w:rPr>
          <w:rFonts w:ascii="Arial" w:hAnsi="Arial" w:cs="Arial"/>
        </w:rPr>
      </w:pPr>
    </w:p>
    <w:p w14:paraId="49F37472" w14:textId="77777777" w:rsidR="003F089B" w:rsidRPr="00EF4FF3" w:rsidRDefault="003F089B" w:rsidP="00312D3C">
      <w:pPr>
        <w:pStyle w:val="BodyText"/>
        <w:ind w:left="1800" w:hanging="360"/>
        <w:jc w:val="both"/>
        <w:rPr>
          <w:rFonts w:ascii="Arial" w:hAnsi="Arial" w:cs="Arial"/>
        </w:rPr>
      </w:pPr>
      <w:r w:rsidRPr="00EF4FF3">
        <w:rPr>
          <w:rFonts w:ascii="Arial" w:hAnsi="Arial" w:cs="Arial"/>
        </w:rPr>
        <w:t>(2)</w:t>
      </w:r>
      <w:r w:rsidRPr="00EF4FF3">
        <w:rPr>
          <w:rFonts w:ascii="Arial" w:hAnsi="Arial" w:cs="Arial"/>
        </w:rPr>
        <w:tab/>
        <w:t>Obtaining from the Family a written statement of the amount of the Family's Annual Income and Family size, along with a certification that the information is complete and accurate.  The certification must state that the Family will provide source documents upon request; or</w:t>
      </w:r>
    </w:p>
    <w:p w14:paraId="1BC71F05" w14:textId="77777777" w:rsidR="003F089B" w:rsidRPr="00EF4FF3" w:rsidRDefault="003F089B" w:rsidP="00312D3C">
      <w:pPr>
        <w:pStyle w:val="BodyText"/>
        <w:ind w:left="1800" w:hanging="360"/>
        <w:jc w:val="both"/>
        <w:rPr>
          <w:rFonts w:ascii="Arial" w:hAnsi="Arial" w:cs="Arial"/>
        </w:rPr>
      </w:pPr>
    </w:p>
    <w:p w14:paraId="40FDC1FB" w14:textId="77777777" w:rsidR="003F089B" w:rsidRDefault="003F089B" w:rsidP="00312D3C">
      <w:pPr>
        <w:pStyle w:val="BodyText"/>
        <w:ind w:left="1800" w:hanging="360"/>
        <w:jc w:val="both"/>
        <w:rPr>
          <w:rFonts w:ascii="Arial" w:hAnsi="Arial" w:cs="Arial"/>
        </w:rPr>
      </w:pPr>
      <w:r w:rsidRPr="00EF4FF3">
        <w:rPr>
          <w:rFonts w:ascii="Arial" w:hAnsi="Arial" w:cs="Arial"/>
        </w:rPr>
        <w:t>(3)</w:t>
      </w:r>
      <w:r w:rsidRPr="00EF4FF3">
        <w:rPr>
          <w:rFonts w:ascii="Arial" w:hAnsi="Arial" w:cs="Arial"/>
        </w:rPr>
        <w:tab/>
        <w:t>Obtaining a written statement from the administrator of a government program under which the Family receives benefits, and which examines each year the Annual Income of the Family. The statement must indicate the tenant's Family size and state the amount of the Family's Annual Income; or alternatively, the statement must indicate the current dollar limit for extremely low-income families for the Family size of the tenant and state that the tenant's Annual Income does not exceed this limit.</w:t>
      </w:r>
    </w:p>
    <w:p w14:paraId="215FC4DE" w14:textId="77777777" w:rsidR="00312D3C" w:rsidRPr="00EF4FF3" w:rsidRDefault="00312D3C" w:rsidP="00312D3C">
      <w:pPr>
        <w:pStyle w:val="BodyText"/>
        <w:ind w:left="1800" w:hanging="360"/>
        <w:jc w:val="both"/>
        <w:rPr>
          <w:rFonts w:ascii="Arial" w:hAnsi="Arial" w:cs="Arial"/>
        </w:rPr>
      </w:pPr>
    </w:p>
    <w:p w14:paraId="587B93B4" w14:textId="689DFBAF" w:rsidR="003F089B" w:rsidRDefault="003F089B" w:rsidP="00312D3C">
      <w:pPr>
        <w:pStyle w:val="BodyText"/>
        <w:ind w:left="1296" w:hanging="360"/>
        <w:jc w:val="both"/>
        <w:rPr>
          <w:rFonts w:ascii="Arial" w:hAnsi="Arial" w:cs="Arial"/>
        </w:rPr>
      </w:pPr>
      <w:r w:rsidRPr="00EF4FF3">
        <w:rPr>
          <w:rFonts w:ascii="Arial" w:hAnsi="Arial" w:cs="Arial"/>
        </w:rPr>
        <w:t>d.</w:t>
      </w:r>
      <w:r w:rsidRPr="00EF4FF3">
        <w:rPr>
          <w:rFonts w:ascii="Arial" w:hAnsi="Arial" w:cs="Arial"/>
        </w:rPr>
        <w:tab/>
        <w:t xml:space="preserve">Upon recertification, if the Borrower elects to determine a Family’s Annual Income under subparagraph c.(2) or c.(3) of this paragraph, then the Borrower must examine the source documentation of the income of each tenant every 6th year of the State Affordability Period, except that, for </w:t>
      </w:r>
      <w:r w:rsidR="00DA4B6E" w:rsidRPr="00EF4FF3">
        <w:rPr>
          <w:rFonts w:ascii="Arial" w:hAnsi="Arial" w:cs="Arial"/>
        </w:rPr>
        <w:t>HOME</w:t>
      </w:r>
      <w:r w:rsidRPr="00EF4FF3">
        <w:rPr>
          <w:rFonts w:ascii="Arial" w:hAnsi="Arial" w:cs="Arial"/>
        </w:rPr>
        <w:t xml:space="preserve"> Units that receive project-based assistance, the Borrower must determine the tenant's Annual Income in accordance with the project-based assistance rules.  Otherwise, the Borrower is not required to examine the income of tenants under subparagraph c. (3) of this paragraph, unless there is evidence that the tenant's written statement failed to completely and accurately state information about the Family's size or income.</w:t>
      </w:r>
    </w:p>
    <w:p w14:paraId="632409D8" w14:textId="77777777" w:rsidR="00C72C80" w:rsidRPr="00EF4FF3" w:rsidRDefault="00C72C80" w:rsidP="00312D3C">
      <w:pPr>
        <w:pStyle w:val="BodyText"/>
        <w:ind w:left="1296" w:hanging="360"/>
        <w:jc w:val="both"/>
        <w:rPr>
          <w:rFonts w:ascii="Arial" w:hAnsi="Arial" w:cs="Arial"/>
        </w:rPr>
      </w:pPr>
    </w:p>
    <w:p w14:paraId="2252DDAB" w14:textId="12ED99A1" w:rsidR="003F089B" w:rsidRDefault="003F089B" w:rsidP="00312D3C">
      <w:pPr>
        <w:pStyle w:val="BodyText"/>
        <w:ind w:left="1296" w:hanging="360"/>
        <w:jc w:val="both"/>
        <w:rPr>
          <w:rFonts w:ascii="Arial" w:hAnsi="Arial" w:cs="Arial"/>
        </w:rPr>
      </w:pPr>
      <w:r w:rsidRPr="00EF4FF3">
        <w:rPr>
          <w:rFonts w:ascii="Arial" w:hAnsi="Arial" w:cs="Arial"/>
        </w:rPr>
        <w:t>e.</w:t>
      </w:r>
      <w:r w:rsidRPr="00EF4FF3">
        <w:rPr>
          <w:rFonts w:ascii="Arial" w:hAnsi="Arial" w:cs="Arial"/>
        </w:rPr>
        <w:tab/>
        <w:t xml:space="preserve">“Annual Income” means the same as it is defined by 24 C.F.R. § 5.609. </w:t>
      </w:r>
    </w:p>
    <w:p w14:paraId="7A9E88D5" w14:textId="77777777" w:rsidR="00312D3C" w:rsidRPr="00EF4FF3" w:rsidRDefault="00312D3C" w:rsidP="00312D3C">
      <w:pPr>
        <w:pStyle w:val="BodyText"/>
        <w:ind w:left="1296" w:hanging="360"/>
        <w:jc w:val="both"/>
        <w:rPr>
          <w:rFonts w:ascii="Arial" w:hAnsi="Arial" w:cs="Arial"/>
        </w:rPr>
      </w:pPr>
    </w:p>
    <w:p w14:paraId="600EA690" w14:textId="10C52DB8" w:rsidR="003F089B" w:rsidRDefault="003F089B" w:rsidP="00312D3C">
      <w:pPr>
        <w:pStyle w:val="BodyText"/>
        <w:ind w:left="864" w:hanging="360"/>
        <w:jc w:val="both"/>
      </w:pPr>
      <w:r w:rsidRPr="00EF4FF3">
        <w:rPr>
          <w:rFonts w:ascii="Arial" w:hAnsi="Arial" w:cs="Arial"/>
        </w:rPr>
        <w:t>12.</w:t>
      </w:r>
      <w:r>
        <w:tab/>
      </w:r>
      <w:r w:rsidRPr="00EF4FF3">
        <w:rPr>
          <w:rFonts w:ascii="Arial" w:hAnsi="Arial" w:cs="Arial"/>
          <w:u w:val="single"/>
        </w:rPr>
        <w:t>Maintenance and Management.</w:t>
      </w:r>
      <w:r>
        <w:tab/>
      </w:r>
    </w:p>
    <w:p w14:paraId="71F7E5E0" w14:textId="77777777" w:rsidR="00312D3C" w:rsidRPr="00EF4FF3" w:rsidRDefault="00312D3C" w:rsidP="00312D3C">
      <w:pPr>
        <w:pStyle w:val="BodyText"/>
        <w:ind w:left="864" w:hanging="360"/>
        <w:jc w:val="both"/>
        <w:rPr>
          <w:rFonts w:ascii="Arial" w:hAnsi="Arial" w:cs="Arial"/>
        </w:rPr>
      </w:pPr>
    </w:p>
    <w:p w14:paraId="1928D6A1" w14:textId="77777777" w:rsidR="003F089B" w:rsidRDefault="003F089B" w:rsidP="00312D3C">
      <w:pPr>
        <w:pStyle w:val="BodyText"/>
        <w:ind w:left="1296" w:hanging="360"/>
        <w:jc w:val="both"/>
        <w:rPr>
          <w:rFonts w:ascii="Arial" w:hAnsi="Arial" w:cs="Arial"/>
        </w:rPr>
      </w:pPr>
      <w:r w:rsidRPr="00EF4FF3">
        <w:rPr>
          <w:rFonts w:ascii="Arial" w:hAnsi="Arial" w:cs="Arial"/>
        </w:rPr>
        <w:t>a.</w:t>
      </w:r>
      <w:r>
        <w:tab/>
      </w:r>
      <w:r w:rsidRPr="00EF4FF3">
        <w:rPr>
          <w:rFonts w:ascii="Arial" w:hAnsi="Arial" w:cs="Arial"/>
        </w:rPr>
        <w:t>Borrower is responsible for all maintenance, repair, and management functions for the Development, including without limitation, the following:  selection of tenants; recertification of income and household size; evictions; collection of Rent, routine and extraordinary repairs and replacement of capital items.  Borrower must maintain the entire Development, to include but not limited to all Units and common areas, in a safe and sanitary manner in accordance with federal, state, and local health, building, and housing codes, HUD physical inspection procedures (Uniform Physical Condition Standards) prescribed by 24 C.F.R. § 5.05, and HUD housing quality standards pursuant to 24 CFR Section 882.109, and the Management Plan.</w:t>
      </w:r>
    </w:p>
    <w:p w14:paraId="76B43273" w14:textId="77777777" w:rsidR="00C72C80" w:rsidRPr="00EF4FF3" w:rsidRDefault="00C72C80" w:rsidP="00312D3C">
      <w:pPr>
        <w:pStyle w:val="BodyText"/>
        <w:ind w:left="1296" w:hanging="360"/>
        <w:jc w:val="both"/>
        <w:rPr>
          <w:rFonts w:ascii="Arial" w:hAnsi="Arial" w:cs="Arial"/>
        </w:rPr>
      </w:pPr>
    </w:p>
    <w:p w14:paraId="2BF8DF33" w14:textId="77777777" w:rsidR="00C72C80" w:rsidRDefault="003F089B" w:rsidP="00312D3C">
      <w:pPr>
        <w:pStyle w:val="BodyText"/>
        <w:ind w:left="1296" w:hanging="360"/>
        <w:jc w:val="both"/>
        <w:rPr>
          <w:rFonts w:ascii="Arial" w:hAnsi="Arial" w:cs="Arial"/>
        </w:rPr>
      </w:pPr>
      <w:r w:rsidRPr="00EF4FF3">
        <w:rPr>
          <w:rFonts w:ascii="Arial" w:hAnsi="Arial" w:cs="Arial"/>
        </w:rPr>
        <w:t>b.</w:t>
      </w:r>
      <w:r w:rsidRPr="00EF4FF3">
        <w:rPr>
          <w:rFonts w:ascii="Arial" w:hAnsi="Arial" w:cs="Arial"/>
        </w:rPr>
        <w:tab/>
        <w:t xml:space="preserve">The Management Plan must be developed by the Borrower and approved by, and on file with, the </w:t>
      </w:r>
      <w:r w:rsidR="00FF7078" w:rsidRPr="00EF4FF3">
        <w:rPr>
          <w:rFonts w:ascii="Arial" w:hAnsi="Arial" w:cs="Arial"/>
          <w:highlight w:val="yellow"/>
        </w:rPr>
        <w:t>City/County</w:t>
      </w:r>
      <w:r w:rsidRPr="00EF4FF3">
        <w:rPr>
          <w:rFonts w:ascii="Arial" w:hAnsi="Arial" w:cs="Arial"/>
        </w:rPr>
        <w:t xml:space="preserve">.  The Management Plan must detail how the Borrower will comply with the management and maintenance requirements of this Agreement.  The Management Plan may be periodically altered, and such alteration must be submitted to </w:t>
      </w:r>
      <w:r w:rsidRPr="00EF4FF3">
        <w:rPr>
          <w:rFonts w:ascii="Arial" w:hAnsi="Arial" w:cs="Arial"/>
        </w:rPr>
        <w:lastRenderedPageBreak/>
        <w:t xml:space="preserve">and approved by the </w:t>
      </w:r>
      <w:r w:rsidR="00FF7078" w:rsidRPr="00EF4FF3">
        <w:rPr>
          <w:rFonts w:ascii="Arial" w:hAnsi="Arial" w:cs="Arial"/>
          <w:highlight w:val="yellow"/>
        </w:rPr>
        <w:t>City/County</w:t>
      </w:r>
      <w:r w:rsidR="00FF7078" w:rsidRPr="00EF4FF3">
        <w:rPr>
          <w:rFonts w:ascii="Arial" w:hAnsi="Arial" w:cs="Arial"/>
        </w:rPr>
        <w:t xml:space="preserve"> </w:t>
      </w:r>
      <w:r w:rsidRPr="00EF4FF3">
        <w:rPr>
          <w:rFonts w:ascii="Arial" w:hAnsi="Arial" w:cs="Arial"/>
        </w:rPr>
        <w:t xml:space="preserve">prior to use. </w:t>
      </w:r>
      <w:r w:rsidR="00FF7078" w:rsidRPr="00EF4FF3">
        <w:rPr>
          <w:rFonts w:ascii="Arial" w:hAnsi="Arial" w:cs="Arial"/>
          <w:highlight w:val="yellow"/>
        </w:rPr>
        <w:t>City/County</w:t>
      </w:r>
      <w:r w:rsidR="00FF7078" w:rsidRPr="00EF4FF3">
        <w:rPr>
          <w:rFonts w:ascii="Arial" w:hAnsi="Arial" w:cs="Arial"/>
        </w:rPr>
        <w:t xml:space="preserve"> </w:t>
      </w:r>
      <w:r w:rsidRPr="00EF4FF3">
        <w:rPr>
          <w:rFonts w:ascii="Arial" w:hAnsi="Arial" w:cs="Arial"/>
        </w:rPr>
        <w:t>will approve within 90 days of submission of a complete plan.</w:t>
      </w:r>
    </w:p>
    <w:p w14:paraId="16739AB0" w14:textId="606F6169" w:rsidR="003F089B" w:rsidRPr="00EF4FF3" w:rsidRDefault="003F089B" w:rsidP="00312D3C">
      <w:pPr>
        <w:pStyle w:val="BodyText"/>
        <w:ind w:left="1296" w:hanging="360"/>
        <w:jc w:val="both"/>
        <w:rPr>
          <w:rFonts w:ascii="Arial" w:hAnsi="Arial" w:cs="Arial"/>
        </w:rPr>
      </w:pPr>
      <w:r w:rsidRPr="00EF4FF3">
        <w:rPr>
          <w:rFonts w:ascii="Arial" w:hAnsi="Arial" w:cs="Arial"/>
        </w:rPr>
        <w:t xml:space="preserve"> </w:t>
      </w:r>
      <w:r w:rsidRPr="00EF4FF3">
        <w:rPr>
          <w:rFonts w:ascii="Arial" w:hAnsi="Arial" w:cs="Arial"/>
        </w:rPr>
        <w:tab/>
        <w:t xml:space="preserve"> </w:t>
      </w:r>
    </w:p>
    <w:p w14:paraId="25C177BB" w14:textId="6C18F078" w:rsidR="003F089B" w:rsidRDefault="003F089B" w:rsidP="00312D3C">
      <w:pPr>
        <w:pStyle w:val="BodyText"/>
        <w:ind w:left="1296" w:hanging="360"/>
        <w:jc w:val="both"/>
        <w:rPr>
          <w:rFonts w:ascii="Arial" w:hAnsi="Arial" w:cs="Arial"/>
        </w:rPr>
      </w:pPr>
      <w:r w:rsidRPr="00EF4FF3">
        <w:rPr>
          <w:rFonts w:ascii="Arial" w:hAnsi="Arial" w:cs="Arial"/>
        </w:rPr>
        <w:t>c.</w:t>
      </w:r>
      <w:r w:rsidRPr="00EF4FF3">
        <w:rPr>
          <w:rFonts w:ascii="Arial" w:hAnsi="Arial" w:cs="Arial"/>
        </w:rPr>
        <w:tab/>
        <w:t xml:space="preserve">Borrower may, with the prior written approval of the </w:t>
      </w:r>
      <w:r w:rsidR="00FF7078" w:rsidRPr="00EF4FF3">
        <w:rPr>
          <w:rFonts w:ascii="Arial" w:hAnsi="Arial" w:cs="Arial"/>
          <w:highlight w:val="yellow"/>
        </w:rPr>
        <w:t>City/County</w:t>
      </w:r>
      <w:r w:rsidRPr="00EF4FF3">
        <w:rPr>
          <w:rFonts w:ascii="Arial" w:hAnsi="Arial" w:cs="Arial"/>
        </w:rPr>
        <w:t xml:space="preserve">, contract with a management agent for the performance of the services or duties required by this Agreement.  However, such an arrangement does not relieve the Borrower of responsibility for proper performance of these duties.  Such contract must be subject to prior written approval by the </w:t>
      </w:r>
      <w:r w:rsidR="00FF7078" w:rsidRPr="00EF4FF3">
        <w:rPr>
          <w:rFonts w:ascii="Arial" w:hAnsi="Arial" w:cs="Arial"/>
          <w:highlight w:val="yellow"/>
        </w:rPr>
        <w:t>City/County</w:t>
      </w:r>
      <w:r w:rsidR="00FF7078" w:rsidRPr="00EF4FF3">
        <w:rPr>
          <w:rFonts w:ascii="Arial" w:hAnsi="Arial" w:cs="Arial"/>
        </w:rPr>
        <w:t xml:space="preserve"> </w:t>
      </w:r>
      <w:r w:rsidRPr="00EF4FF3">
        <w:rPr>
          <w:rFonts w:ascii="Arial" w:hAnsi="Arial" w:cs="Arial"/>
        </w:rPr>
        <w:t xml:space="preserve">and must contain a provision allowing the Borrower to terminate the contract without penalty upon no more than thirty (30) days' notice.  Upon a determination by the </w:t>
      </w:r>
      <w:r w:rsidR="00FF7078" w:rsidRPr="00EF4FF3">
        <w:rPr>
          <w:rFonts w:ascii="Arial" w:hAnsi="Arial" w:cs="Arial"/>
          <w:highlight w:val="yellow"/>
        </w:rPr>
        <w:t>City/County</w:t>
      </w:r>
      <w:r w:rsidRPr="00EF4FF3">
        <w:rPr>
          <w:rFonts w:ascii="Arial" w:hAnsi="Arial" w:cs="Arial"/>
        </w:rPr>
        <w:t xml:space="preserve">, and notice to the Borrower thereof that the contractor and the management agent have failed to operate the Development in accordance with this Agreement, the Borrower must exercise such right of termination forthwith and must make immediate arrangements for continuing performance of the requirements of this Agreement, which must be subject to approval by the </w:t>
      </w:r>
      <w:r w:rsidR="00FF7078" w:rsidRPr="00EF4FF3">
        <w:rPr>
          <w:rFonts w:ascii="Arial" w:hAnsi="Arial" w:cs="Arial"/>
          <w:highlight w:val="yellow"/>
        </w:rPr>
        <w:t>City/County</w:t>
      </w:r>
      <w:r w:rsidR="00FF7078" w:rsidRPr="00EF4FF3">
        <w:rPr>
          <w:rFonts w:ascii="Arial" w:hAnsi="Arial" w:cs="Arial"/>
        </w:rPr>
        <w:t xml:space="preserve"> </w:t>
      </w:r>
      <w:r w:rsidRPr="00EF4FF3">
        <w:rPr>
          <w:rFonts w:ascii="Arial" w:hAnsi="Arial" w:cs="Arial"/>
        </w:rPr>
        <w:t>and the lender holding the most senior deed of trust encumbering the Property (“Senior Lender”). approval, for continuing performance of the requirements of this Agreement.</w:t>
      </w:r>
    </w:p>
    <w:p w14:paraId="1CCFACEA" w14:textId="77777777" w:rsidR="00C72C80" w:rsidRPr="00EF4FF3" w:rsidRDefault="00C72C80" w:rsidP="00312D3C">
      <w:pPr>
        <w:pStyle w:val="BodyText"/>
        <w:ind w:left="1296" w:hanging="360"/>
        <w:jc w:val="both"/>
        <w:rPr>
          <w:rFonts w:ascii="Arial" w:hAnsi="Arial" w:cs="Arial"/>
        </w:rPr>
      </w:pPr>
    </w:p>
    <w:p w14:paraId="4BD67B80" w14:textId="573297B8" w:rsidR="003F089B" w:rsidRDefault="003F089B" w:rsidP="00312D3C">
      <w:pPr>
        <w:pStyle w:val="BodyText"/>
        <w:ind w:left="1296" w:hanging="360"/>
        <w:jc w:val="both"/>
        <w:rPr>
          <w:rFonts w:ascii="Arial" w:hAnsi="Arial" w:cs="Arial"/>
        </w:rPr>
      </w:pPr>
      <w:r w:rsidRPr="00EF4FF3">
        <w:rPr>
          <w:rFonts w:ascii="Arial" w:hAnsi="Arial" w:cs="Arial"/>
        </w:rPr>
        <w:t>d.</w:t>
      </w:r>
      <w:r w:rsidRPr="00EF4FF3">
        <w:rPr>
          <w:rFonts w:ascii="Arial" w:hAnsi="Arial" w:cs="Arial"/>
        </w:rPr>
        <w:tab/>
        <w:t xml:space="preserve">Borrower may operate the Development itself only with prior written approval of the </w:t>
      </w:r>
      <w:r w:rsidR="005E0C06" w:rsidRPr="00EF4FF3">
        <w:rPr>
          <w:rFonts w:ascii="Arial" w:hAnsi="Arial" w:cs="Arial"/>
          <w:highlight w:val="yellow"/>
        </w:rPr>
        <w:t>City/County</w:t>
      </w:r>
      <w:r w:rsidRPr="00EF4FF3">
        <w:rPr>
          <w:rFonts w:ascii="Arial" w:hAnsi="Arial" w:cs="Arial"/>
        </w:rPr>
        <w:t xml:space="preserve">.  Upon a determination by the </w:t>
      </w:r>
      <w:r w:rsidR="005E0C06" w:rsidRPr="00EF4FF3">
        <w:rPr>
          <w:rFonts w:ascii="Arial" w:hAnsi="Arial" w:cs="Arial"/>
          <w:highlight w:val="yellow"/>
        </w:rPr>
        <w:t>City/County</w:t>
      </w:r>
      <w:r w:rsidRPr="00EF4FF3">
        <w:rPr>
          <w:rFonts w:ascii="Arial" w:hAnsi="Arial" w:cs="Arial"/>
        </w:rPr>
        <w:t xml:space="preserve">, and notice to the Borrower thereof, that the Borrower has failed to operate the Development in accordance with this Agreement, the </w:t>
      </w:r>
      <w:r w:rsidR="005E0C06" w:rsidRPr="00EF4FF3">
        <w:rPr>
          <w:rFonts w:ascii="Arial" w:hAnsi="Arial" w:cs="Arial"/>
          <w:highlight w:val="yellow"/>
        </w:rPr>
        <w:t>City/County</w:t>
      </w:r>
      <w:r w:rsidR="005E0C06" w:rsidRPr="00EF4FF3">
        <w:rPr>
          <w:rFonts w:ascii="Arial" w:hAnsi="Arial" w:cs="Arial"/>
        </w:rPr>
        <w:t xml:space="preserve"> </w:t>
      </w:r>
      <w:r w:rsidRPr="00EF4FF3">
        <w:rPr>
          <w:rFonts w:ascii="Arial" w:hAnsi="Arial" w:cs="Arial"/>
        </w:rPr>
        <w:t xml:space="preserve">may require the Borrower to contract with a management agent in collaboration with the Senior Lender to operate the Development, or to make such other arrangements as the </w:t>
      </w:r>
      <w:r w:rsidR="005E0C06" w:rsidRPr="00EF4FF3">
        <w:rPr>
          <w:rFonts w:ascii="Arial" w:hAnsi="Arial" w:cs="Arial"/>
          <w:highlight w:val="yellow"/>
        </w:rPr>
        <w:t>City/County</w:t>
      </w:r>
      <w:r w:rsidR="005E0C06" w:rsidRPr="00EF4FF3">
        <w:rPr>
          <w:rFonts w:ascii="Arial" w:hAnsi="Arial" w:cs="Arial"/>
        </w:rPr>
        <w:t xml:space="preserve"> </w:t>
      </w:r>
      <w:r w:rsidRPr="00EF4FF3">
        <w:rPr>
          <w:rFonts w:ascii="Arial" w:hAnsi="Arial" w:cs="Arial"/>
        </w:rPr>
        <w:t xml:space="preserve">deems necessary to ensure performance of the requirements of this Agreement.  Failure to implement such </w:t>
      </w:r>
      <w:proofErr w:type="gramStart"/>
      <w:r w:rsidRPr="00EF4FF3">
        <w:rPr>
          <w:rFonts w:ascii="Arial" w:hAnsi="Arial" w:cs="Arial"/>
        </w:rPr>
        <w:t>directive</w:t>
      </w:r>
      <w:proofErr w:type="gramEnd"/>
      <w:r w:rsidRPr="00EF4FF3">
        <w:rPr>
          <w:rFonts w:ascii="Arial" w:hAnsi="Arial" w:cs="Arial"/>
        </w:rPr>
        <w:t xml:space="preserve"> from the </w:t>
      </w:r>
      <w:r w:rsidR="005E0C06" w:rsidRPr="00EF4FF3">
        <w:rPr>
          <w:rFonts w:ascii="Arial" w:hAnsi="Arial" w:cs="Arial"/>
          <w:highlight w:val="yellow"/>
        </w:rPr>
        <w:t>City/County</w:t>
      </w:r>
      <w:r w:rsidR="005E0C06" w:rsidRPr="00EF4FF3">
        <w:rPr>
          <w:rFonts w:ascii="Arial" w:hAnsi="Arial" w:cs="Arial"/>
        </w:rPr>
        <w:t xml:space="preserve"> </w:t>
      </w:r>
      <w:r w:rsidRPr="00EF4FF3">
        <w:rPr>
          <w:rFonts w:ascii="Arial" w:hAnsi="Arial" w:cs="Arial"/>
        </w:rPr>
        <w:t xml:space="preserve">in a timely manner may result in a notice of breach, violation or default from the </w:t>
      </w:r>
      <w:r w:rsidR="005E0C06" w:rsidRPr="00EF4FF3">
        <w:rPr>
          <w:rFonts w:ascii="Arial" w:hAnsi="Arial" w:cs="Arial"/>
          <w:highlight w:val="yellow"/>
        </w:rPr>
        <w:t>City/County</w:t>
      </w:r>
      <w:r w:rsidRPr="00EF4FF3">
        <w:rPr>
          <w:rFonts w:ascii="Arial" w:hAnsi="Arial" w:cs="Arial"/>
        </w:rPr>
        <w:t>, or other remedies as noted in this Agreement.</w:t>
      </w:r>
    </w:p>
    <w:p w14:paraId="74AA40A9" w14:textId="77777777" w:rsidR="00C72C80" w:rsidRPr="00EF4FF3" w:rsidRDefault="00C72C80" w:rsidP="00312D3C">
      <w:pPr>
        <w:pStyle w:val="BodyText"/>
        <w:ind w:left="1296" w:hanging="360"/>
        <w:jc w:val="both"/>
        <w:rPr>
          <w:rFonts w:ascii="Arial" w:hAnsi="Arial" w:cs="Arial"/>
        </w:rPr>
      </w:pPr>
    </w:p>
    <w:p w14:paraId="5F649ED0" w14:textId="77777777" w:rsidR="003F089B" w:rsidRDefault="003F089B" w:rsidP="00312D3C">
      <w:pPr>
        <w:pStyle w:val="BodyText"/>
        <w:ind w:left="1296" w:hanging="360"/>
        <w:jc w:val="both"/>
        <w:rPr>
          <w:rFonts w:ascii="Arial" w:hAnsi="Arial" w:cs="Arial"/>
        </w:rPr>
      </w:pPr>
      <w:r w:rsidRPr="00EF4FF3">
        <w:rPr>
          <w:rFonts w:ascii="Arial" w:hAnsi="Arial" w:cs="Arial"/>
        </w:rPr>
        <w:t>e.</w:t>
      </w:r>
      <w:r w:rsidRPr="00EF4FF3">
        <w:rPr>
          <w:rFonts w:ascii="Arial" w:hAnsi="Arial" w:cs="Arial"/>
        </w:rPr>
        <w:tab/>
        <w:t>Borrower must operate, maintain, and repair both Restricted and non-Restricted Units equally without regard to their designation as Restricted Units or non-Restricted Units.</w:t>
      </w:r>
    </w:p>
    <w:p w14:paraId="79135543" w14:textId="77777777" w:rsidR="00312D3C" w:rsidRPr="00EF4FF3" w:rsidRDefault="00312D3C" w:rsidP="00312D3C">
      <w:pPr>
        <w:pStyle w:val="BodyText"/>
        <w:ind w:left="1296" w:hanging="360"/>
        <w:jc w:val="both"/>
        <w:rPr>
          <w:rFonts w:ascii="Arial" w:hAnsi="Arial" w:cs="Arial"/>
        </w:rPr>
      </w:pPr>
    </w:p>
    <w:p w14:paraId="13F11AEB" w14:textId="3BE30FC8" w:rsidR="003F089B" w:rsidRPr="00EF4FF3" w:rsidRDefault="003F089B" w:rsidP="00312D3C">
      <w:pPr>
        <w:pStyle w:val="BodyText"/>
        <w:ind w:left="864" w:hanging="360"/>
        <w:jc w:val="both"/>
        <w:rPr>
          <w:rFonts w:ascii="Arial" w:hAnsi="Arial" w:cs="Arial"/>
          <w:u w:val="single"/>
        </w:rPr>
      </w:pPr>
      <w:r w:rsidRPr="00EF4FF3">
        <w:rPr>
          <w:rFonts w:ascii="Arial" w:hAnsi="Arial" w:cs="Arial"/>
        </w:rPr>
        <w:t>13</w:t>
      </w:r>
      <w:r w:rsidR="00AB5126" w:rsidRPr="00EF4FF3">
        <w:rPr>
          <w:rFonts w:ascii="Arial" w:hAnsi="Arial" w:cs="Arial"/>
        </w:rPr>
        <w:t>.</w:t>
      </w:r>
      <w:r w:rsidR="00AB5126" w:rsidRPr="00EF4FF3">
        <w:rPr>
          <w:rFonts w:ascii="Arial" w:hAnsi="Arial" w:cs="Arial"/>
        </w:rPr>
        <w:tab/>
      </w:r>
      <w:r w:rsidRPr="00EF4FF3">
        <w:rPr>
          <w:rFonts w:ascii="Arial" w:hAnsi="Arial" w:cs="Arial"/>
          <w:u w:val="single"/>
        </w:rPr>
        <w:t>Hazard and Liability Insurance and Condemnation.</w:t>
      </w:r>
    </w:p>
    <w:p w14:paraId="23A27760" w14:textId="111486B0" w:rsidR="003F089B" w:rsidRDefault="00C50E8A" w:rsidP="00312D3C">
      <w:pPr>
        <w:pStyle w:val="BodyText"/>
        <w:ind w:left="1296" w:hanging="360"/>
        <w:jc w:val="both"/>
        <w:rPr>
          <w:rFonts w:ascii="Arial" w:hAnsi="Arial" w:cs="Arial"/>
        </w:rPr>
      </w:pPr>
      <w:r w:rsidRPr="00EF4FF3">
        <w:rPr>
          <w:rFonts w:ascii="Arial" w:hAnsi="Arial" w:cs="Arial"/>
        </w:rPr>
        <w:t>a.</w:t>
      </w:r>
      <w:r w:rsidRPr="00EF4FF3">
        <w:rPr>
          <w:rFonts w:ascii="Arial" w:hAnsi="Arial" w:cs="Arial"/>
        </w:rPr>
        <w:tab/>
      </w:r>
      <w:r w:rsidR="003F089B" w:rsidRPr="00EF4FF3">
        <w:rPr>
          <w:rFonts w:ascii="Arial" w:hAnsi="Arial" w:cs="Arial"/>
        </w:rPr>
        <w:t xml:space="preserve">The </w:t>
      </w:r>
      <w:r w:rsidRPr="00EF4FF3">
        <w:rPr>
          <w:rFonts w:ascii="Arial" w:hAnsi="Arial" w:cs="Arial"/>
          <w:highlight w:val="yellow"/>
        </w:rPr>
        <w:t>City/County</w:t>
      </w:r>
      <w:r w:rsidRPr="00EF4FF3">
        <w:rPr>
          <w:rFonts w:ascii="Arial" w:hAnsi="Arial" w:cs="Arial"/>
        </w:rPr>
        <w:t xml:space="preserve"> </w:t>
      </w:r>
      <w:r w:rsidR="003F089B" w:rsidRPr="00EF4FF3">
        <w:rPr>
          <w:rFonts w:ascii="Arial" w:hAnsi="Arial" w:cs="Arial"/>
        </w:rPr>
        <w:t xml:space="preserve">must be named </w:t>
      </w:r>
      <w:proofErr w:type="gramStart"/>
      <w:r w:rsidR="003F089B" w:rsidRPr="00EF4FF3">
        <w:rPr>
          <w:rFonts w:ascii="Arial" w:hAnsi="Arial" w:cs="Arial"/>
        </w:rPr>
        <w:t>on</w:t>
      </w:r>
      <w:proofErr w:type="gramEnd"/>
      <w:r w:rsidR="003F089B" w:rsidRPr="00EF4FF3">
        <w:rPr>
          <w:rFonts w:ascii="Arial" w:hAnsi="Arial" w:cs="Arial"/>
        </w:rPr>
        <w:t xml:space="preserve"> applicable insurance policies covering all sites of the Development. The </w:t>
      </w:r>
      <w:r w:rsidRPr="00EF4FF3">
        <w:rPr>
          <w:rFonts w:ascii="Arial" w:hAnsi="Arial" w:cs="Arial"/>
          <w:highlight w:val="yellow"/>
        </w:rPr>
        <w:t>City/County</w:t>
      </w:r>
      <w:r w:rsidRPr="00EF4FF3">
        <w:rPr>
          <w:rFonts w:ascii="Arial" w:hAnsi="Arial" w:cs="Arial"/>
        </w:rPr>
        <w:t xml:space="preserve"> </w:t>
      </w:r>
      <w:r w:rsidR="003F089B" w:rsidRPr="00EF4FF3">
        <w:rPr>
          <w:rFonts w:ascii="Arial" w:hAnsi="Arial" w:cs="Arial"/>
        </w:rPr>
        <w:t xml:space="preserve">must receive evidence of insurance coverage that satisfies Section 8303(b)(5) of the Regulations, as determined by the </w:t>
      </w:r>
      <w:r w:rsidRPr="00EF4FF3">
        <w:rPr>
          <w:rFonts w:ascii="Arial" w:hAnsi="Arial" w:cs="Arial"/>
          <w:highlight w:val="yellow"/>
        </w:rPr>
        <w:t>City/County</w:t>
      </w:r>
      <w:r w:rsidRPr="00EF4FF3">
        <w:rPr>
          <w:rFonts w:ascii="Arial" w:hAnsi="Arial" w:cs="Arial"/>
        </w:rPr>
        <w:t xml:space="preserve"> </w:t>
      </w:r>
      <w:r w:rsidR="003F089B" w:rsidRPr="00EF4FF3">
        <w:rPr>
          <w:rFonts w:ascii="Arial" w:hAnsi="Arial" w:cs="Arial"/>
        </w:rPr>
        <w:t>in its reasonable discretion.</w:t>
      </w:r>
    </w:p>
    <w:p w14:paraId="426A5874" w14:textId="77777777" w:rsidR="00312D3C" w:rsidRPr="00EF4FF3" w:rsidRDefault="00312D3C" w:rsidP="00312D3C">
      <w:pPr>
        <w:pStyle w:val="BodyText"/>
        <w:ind w:left="1296" w:hanging="360"/>
        <w:jc w:val="both"/>
        <w:rPr>
          <w:rFonts w:ascii="Arial" w:hAnsi="Arial" w:cs="Arial"/>
        </w:rPr>
      </w:pPr>
    </w:p>
    <w:p w14:paraId="23447B9F" w14:textId="193137EF" w:rsidR="003F089B" w:rsidRDefault="003F089B" w:rsidP="00312D3C">
      <w:pPr>
        <w:pStyle w:val="BodyText"/>
        <w:ind w:left="864" w:hanging="360"/>
        <w:jc w:val="both"/>
        <w:rPr>
          <w:rFonts w:ascii="Arial" w:hAnsi="Arial" w:cs="Arial"/>
        </w:rPr>
      </w:pPr>
      <w:r w:rsidRPr="00EF4FF3">
        <w:rPr>
          <w:rFonts w:ascii="Arial" w:hAnsi="Arial" w:cs="Arial"/>
        </w:rPr>
        <w:t>14.</w:t>
      </w:r>
      <w:r w:rsidRPr="00EF4FF3">
        <w:rPr>
          <w:rFonts w:ascii="Arial" w:hAnsi="Arial" w:cs="Arial"/>
        </w:rPr>
        <w:tab/>
      </w:r>
      <w:r w:rsidRPr="00EF4FF3">
        <w:rPr>
          <w:rFonts w:ascii="Arial" w:hAnsi="Arial" w:cs="Arial"/>
          <w:u w:val="single"/>
        </w:rPr>
        <w:t>Annual Report and Audit.</w:t>
      </w:r>
      <w:r w:rsidRPr="00EF4FF3">
        <w:rPr>
          <w:rFonts w:ascii="Arial" w:hAnsi="Arial" w:cs="Arial"/>
        </w:rPr>
        <w:t xml:space="preserve">  The Borrower must file with the </w:t>
      </w:r>
      <w:r w:rsidR="00C50E8A" w:rsidRPr="00EF4FF3">
        <w:rPr>
          <w:rFonts w:ascii="Arial" w:hAnsi="Arial" w:cs="Arial"/>
          <w:highlight w:val="yellow"/>
        </w:rPr>
        <w:t>City/County</w:t>
      </w:r>
      <w:r w:rsidR="00C50E8A" w:rsidRPr="00EF4FF3">
        <w:rPr>
          <w:rFonts w:ascii="Arial" w:hAnsi="Arial" w:cs="Arial"/>
        </w:rPr>
        <w:t xml:space="preserve"> </w:t>
      </w:r>
      <w:r w:rsidRPr="00EF4FF3">
        <w:rPr>
          <w:rFonts w:ascii="Arial" w:hAnsi="Arial" w:cs="Arial"/>
        </w:rPr>
        <w:t xml:space="preserve">an annual report no later than 90 days after the end of each fiscal year for the Development.  The report must contain a certification by the Borrower as to such information as the </w:t>
      </w:r>
      <w:r w:rsidR="00C50E8A" w:rsidRPr="00EF4FF3">
        <w:rPr>
          <w:rFonts w:ascii="Arial" w:hAnsi="Arial" w:cs="Arial"/>
          <w:highlight w:val="yellow"/>
        </w:rPr>
        <w:t>City/County</w:t>
      </w:r>
      <w:r w:rsidR="00C50E8A" w:rsidRPr="00EF4FF3">
        <w:rPr>
          <w:rFonts w:ascii="Arial" w:hAnsi="Arial" w:cs="Arial"/>
        </w:rPr>
        <w:t xml:space="preserve"> </w:t>
      </w:r>
      <w:r w:rsidRPr="00EF4FF3">
        <w:rPr>
          <w:rFonts w:ascii="Arial" w:hAnsi="Arial" w:cs="Arial"/>
        </w:rPr>
        <w:t>may then require, including, but not limited to, the following:</w:t>
      </w:r>
    </w:p>
    <w:p w14:paraId="2258D7BB" w14:textId="77777777" w:rsidR="00312D3C" w:rsidRPr="00EF4FF3" w:rsidRDefault="00312D3C" w:rsidP="00312D3C">
      <w:pPr>
        <w:pStyle w:val="BodyText"/>
        <w:ind w:left="864" w:hanging="360"/>
        <w:jc w:val="both"/>
        <w:rPr>
          <w:rFonts w:ascii="Arial" w:hAnsi="Arial" w:cs="Arial"/>
        </w:rPr>
      </w:pPr>
    </w:p>
    <w:p w14:paraId="15473B7C" w14:textId="07F9AAEB" w:rsidR="003F089B" w:rsidRPr="00EF4FF3" w:rsidRDefault="003F089B" w:rsidP="00312D3C">
      <w:pPr>
        <w:pStyle w:val="BodyText"/>
        <w:ind w:left="1296" w:hanging="360"/>
        <w:jc w:val="both"/>
        <w:rPr>
          <w:rFonts w:ascii="Arial" w:hAnsi="Arial" w:cs="Arial"/>
        </w:rPr>
      </w:pPr>
      <w:bookmarkStart w:id="10" w:name="Voting_stopping_pt_8_12_25_"/>
      <w:r w:rsidRPr="00EF4FF3">
        <w:rPr>
          <w:rFonts w:ascii="Arial" w:hAnsi="Arial" w:cs="Arial"/>
        </w:rPr>
        <w:t>a.</w:t>
      </w:r>
      <w:r w:rsidRPr="00EF4FF3">
        <w:rPr>
          <w:rFonts w:ascii="Arial" w:hAnsi="Arial" w:cs="Arial"/>
        </w:rPr>
        <w:tab/>
        <w:t xml:space="preserve">As part of the annual report, the Borrower must submit an audit of the Development prepared and certified by an independent certified public accountant in accordance with </w:t>
      </w:r>
      <w:r w:rsidR="002E48FF" w:rsidRPr="00EF4FF3">
        <w:rPr>
          <w:rFonts w:ascii="Arial" w:hAnsi="Arial" w:cs="Arial"/>
          <w:highlight w:val="yellow"/>
        </w:rPr>
        <w:t>City/County</w:t>
      </w:r>
      <w:r w:rsidR="002E48FF" w:rsidRPr="00EF4FF3">
        <w:rPr>
          <w:rFonts w:ascii="Arial" w:hAnsi="Arial" w:cs="Arial"/>
        </w:rPr>
        <w:t xml:space="preserve"> </w:t>
      </w:r>
      <w:r w:rsidRPr="00EF4FF3">
        <w:rPr>
          <w:rFonts w:ascii="Arial" w:hAnsi="Arial" w:cs="Arial"/>
        </w:rPr>
        <w:t>audit requirements, as specified in the most current edition of the</w:t>
      </w:r>
      <w:r w:rsidRPr="00B446DB">
        <w:rPr>
          <w:rFonts w:ascii="Arial" w:hAnsi="Arial" w:cs="Arial"/>
        </w:rPr>
        <w:t xml:space="preserve"> Department’s </w:t>
      </w:r>
      <w:r w:rsidRPr="00EF4FF3">
        <w:rPr>
          <w:rFonts w:ascii="Arial" w:hAnsi="Arial" w:cs="Arial"/>
        </w:rPr>
        <w:lastRenderedPageBreak/>
        <w:t xml:space="preserve">audit handbook, titled “Audited Financial Statements for Multifamily Rental Housing,” published October 18, 2023, and as periodically updated. </w:t>
      </w:r>
    </w:p>
    <w:bookmarkEnd w:id="10"/>
    <w:p w14:paraId="6D8D201D" w14:textId="6D5015AD" w:rsidR="003F089B" w:rsidRPr="00EF4FF3" w:rsidRDefault="003F089B" w:rsidP="00312D3C">
      <w:pPr>
        <w:pStyle w:val="BodyText"/>
        <w:ind w:left="1296" w:hanging="360"/>
        <w:jc w:val="both"/>
        <w:rPr>
          <w:rFonts w:ascii="Arial" w:hAnsi="Arial" w:cs="Arial"/>
        </w:rPr>
      </w:pPr>
      <w:r w:rsidRPr="00EF4FF3">
        <w:rPr>
          <w:rFonts w:ascii="Arial" w:hAnsi="Arial" w:cs="Arial"/>
        </w:rPr>
        <w:t xml:space="preserve">b.  </w:t>
      </w:r>
      <w:r w:rsidRPr="00EF4FF3">
        <w:rPr>
          <w:rFonts w:ascii="Arial" w:hAnsi="Arial" w:cs="Arial"/>
        </w:rPr>
        <w:tab/>
        <w:t xml:space="preserve">The report must specifically identify the number of Units rented to the elderly.  The report must also specifically identify the number of Units rented to military veterans.  The report must also include other relevant information as required by the </w:t>
      </w:r>
      <w:r w:rsidR="00145391" w:rsidRPr="00EF4FF3">
        <w:rPr>
          <w:rFonts w:ascii="Arial" w:hAnsi="Arial" w:cs="Arial"/>
          <w:highlight w:val="yellow"/>
        </w:rPr>
        <w:t>City/County</w:t>
      </w:r>
      <w:r w:rsidRPr="00EF4FF3">
        <w:rPr>
          <w:rFonts w:ascii="Arial" w:hAnsi="Arial" w:cs="Arial"/>
        </w:rPr>
        <w:t>.</w:t>
      </w:r>
    </w:p>
    <w:p w14:paraId="5A15E0FC" w14:textId="77777777" w:rsidR="003F089B" w:rsidRPr="00EF4FF3" w:rsidRDefault="003F089B" w:rsidP="00312D3C">
      <w:pPr>
        <w:pStyle w:val="BodyText"/>
        <w:ind w:left="1296" w:hanging="360"/>
        <w:jc w:val="both"/>
        <w:rPr>
          <w:rFonts w:ascii="Arial" w:hAnsi="Arial" w:cs="Arial"/>
        </w:rPr>
      </w:pPr>
    </w:p>
    <w:p w14:paraId="1465057B" w14:textId="77777777" w:rsidR="003F089B" w:rsidRDefault="003F089B" w:rsidP="00312D3C">
      <w:pPr>
        <w:pStyle w:val="BodyText"/>
        <w:ind w:left="1296" w:hanging="360"/>
        <w:jc w:val="both"/>
        <w:rPr>
          <w:rFonts w:ascii="Arial" w:hAnsi="Arial" w:cs="Arial"/>
        </w:rPr>
      </w:pPr>
      <w:r w:rsidRPr="00EF4FF3">
        <w:rPr>
          <w:rFonts w:ascii="Arial" w:hAnsi="Arial" w:cs="Arial"/>
        </w:rPr>
        <w:t>c.</w:t>
      </w:r>
      <w:r w:rsidRPr="00EF4FF3">
        <w:rPr>
          <w:rFonts w:ascii="Arial" w:hAnsi="Arial" w:cs="Arial"/>
        </w:rPr>
        <w:tab/>
        <w:t xml:space="preserve">The substantial physical defects in the Project, including a description of any major repair or maintenance work undertaken or needed in </w:t>
      </w:r>
      <w:proofErr w:type="gramStart"/>
      <w:r w:rsidRPr="00EF4FF3">
        <w:rPr>
          <w:rFonts w:ascii="Arial" w:hAnsi="Arial" w:cs="Arial"/>
        </w:rPr>
        <w:t>the previous</w:t>
      </w:r>
      <w:proofErr w:type="gramEnd"/>
      <w:r w:rsidRPr="00EF4FF3">
        <w:rPr>
          <w:rFonts w:ascii="Arial" w:hAnsi="Arial" w:cs="Arial"/>
        </w:rPr>
        <w:t xml:space="preserve"> and current fiscal years.  Such statement must describe what steps the Borrower has taken to maintain the Project in a safe and sanitary condition in accordance with applicable housing and building codes.</w:t>
      </w:r>
    </w:p>
    <w:p w14:paraId="4CBEE404" w14:textId="77777777" w:rsidR="005A5023" w:rsidRPr="00EF4FF3" w:rsidRDefault="005A5023" w:rsidP="00312D3C">
      <w:pPr>
        <w:pStyle w:val="BodyText"/>
        <w:ind w:left="1296" w:hanging="360"/>
        <w:jc w:val="both"/>
        <w:rPr>
          <w:rFonts w:ascii="Arial" w:hAnsi="Arial" w:cs="Arial"/>
        </w:rPr>
      </w:pPr>
    </w:p>
    <w:p w14:paraId="69C342CB" w14:textId="77777777" w:rsidR="003F089B" w:rsidRPr="00EF4FF3" w:rsidRDefault="003F089B" w:rsidP="00312D3C">
      <w:pPr>
        <w:pStyle w:val="BodyText"/>
        <w:ind w:left="1296" w:hanging="360"/>
        <w:jc w:val="both"/>
        <w:rPr>
          <w:rFonts w:ascii="Arial" w:hAnsi="Arial" w:cs="Arial"/>
        </w:rPr>
      </w:pPr>
      <w:r w:rsidRPr="00EF4FF3">
        <w:rPr>
          <w:rFonts w:ascii="Arial" w:hAnsi="Arial" w:cs="Arial"/>
        </w:rPr>
        <w:t>d.</w:t>
      </w:r>
      <w:r w:rsidRPr="00EF4FF3">
        <w:rPr>
          <w:rFonts w:ascii="Arial" w:hAnsi="Arial" w:cs="Arial"/>
        </w:rPr>
        <w:tab/>
        <w:t>The occupancy of the Development indicating:</w:t>
      </w:r>
      <w:r w:rsidRPr="00EF4FF3">
        <w:rPr>
          <w:rFonts w:ascii="Arial" w:hAnsi="Arial" w:cs="Arial"/>
        </w:rPr>
        <w:tab/>
      </w:r>
    </w:p>
    <w:p w14:paraId="5A74F460" w14:textId="77777777" w:rsidR="003F089B" w:rsidRDefault="003F089B" w:rsidP="00312D3C">
      <w:pPr>
        <w:pStyle w:val="BodyText"/>
        <w:ind w:left="1800" w:hanging="360"/>
        <w:jc w:val="both"/>
        <w:rPr>
          <w:rFonts w:ascii="Arial" w:hAnsi="Arial" w:cs="Arial"/>
        </w:rPr>
      </w:pPr>
      <w:r w:rsidRPr="00EF4FF3">
        <w:rPr>
          <w:rFonts w:ascii="Arial" w:hAnsi="Arial" w:cs="Arial"/>
        </w:rPr>
        <w:t>(1)</w:t>
      </w:r>
      <w:r w:rsidRPr="00EF4FF3">
        <w:rPr>
          <w:rFonts w:ascii="Arial" w:hAnsi="Arial" w:cs="Arial"/>
        </w:rPr>
        <w:tab/>
        <w:t>the certified income of each current household by the Borrower; and</w:t>
      </w:r>
    </w:p>
    <w:p w14:paraId="3F97ABEC" w14:textId="77777777" w:rsidR="00312D3C" w:rsidRPr="00EF4FF3" w:rsidRDefault="00312D3C" w:rsidP="00312D3C">
      <w:pPr>
        <w:pStyle w:val="BodyText"/>
        <w:ind w:left="1800" w:hanging="360"/>
        <w:jc w:val="both"/>
        <w:rPr>
          <w:rFonts w:ascii="Arial" w:hAnsi="Arial" w:cs="Arial"/>
        </w:rPr>
      </w:pPr>
    </w:p>
    <w:p w14:paraId="6B315B07" w14:textId="77777777" w:rsidR="003F089B" w:rsidRDefault="003F089B" w:rsidP="00312D3C">
      <w:pPr>
        <w:pStyle w:val="BodyText"/>
        <w:ind w:left="1800" w:hanging="360"/>
        <w:jc w:val="both"/>
        <w:rPr>
          <w:rFonts w:ascii="Arial" w:hAnsi="Arial" w:cs="Arial"/>
        </w:rPr>
      </w:pPr>
      <w:r w:rsidRPr="00EF4FF3">
        <w:rPr>
          <w:rFonts w:ascii="Arial" w:hAnsi="Arial" w:cs="Arial"/>
        </w:rPr>
        <w:t>(2)</w:t>
      </w:r>
      <w:r w:rsidRPr="00EF4FF3">
        <w:rPr>
          <w:rFonts w:ascii="Arial" w:hAnsi="Arial" w:cs="Arial"/>
        </w:rPr>
        <w:tab/>
        <w:t>the current Rent charged each household and whether these Rents include utilities and/or utility allowances (and the method of how such utility allowances are calculated).</w:t>
      </w:r>
      <w:r w:rsidRPr="00EF4FF3">
        <w:rPr>
          <w:rFonts w:ascii="Arial" w:hAnsi="Arial" w:cs="Arial"/>
        </w:rPr>
        <w:tab/>
      </w:r>
    </w:p>
    <w:p w14:paraId="25B508AE" w14:textId="77777777" w:rsidR="00312D3C" w:rsidRPr="00EF4FF3" w:rsidRDefault="00312D3C" w:rsidP="00312D3C">
      <w:pPr>
        <w:pStyle w:val="BodyText"/>
        <w:ind w:left="1800" w:hanging="360"/>
        <w:jc w:val="both"/>
        <w:rPr>
          <w:rFonts w:ascii="Arial" w:hAnsi="Arial" w:cs="Arial"/>
        </w:rPr>
      </w:pPr>
    </w:p>
    <w:p w14:paraId="0448DCB8" w14:textId="77777777" w:rsidR="003F089B" w:rsidRPr="00EF4FF3" w:rsidRDefault="003F089B" w:rsidP="00312D3C">
      <w:pPr>
        <w:pStyle w:val="BodyText"/>
        <w:ind w:left="1296" w:hanging="360"/>
        <w:jc w:val="both"/>
        <w:rPr>
          <w:rFonts w:ascii="Arial" w:hAnsi="Arial" w:cs="Arial"/>
        </w:rPr>
      </w:pPr>
      <w:r w:rsidRPr="00EF4FF3">
        <w:rPr>
          <w:rFonts w:ascii="Arial" w:hAnsi="Arial" w:cs="Arial"/>
        </w:rPr>
        <w:t>e.</w:t>
      </w:r>
      <w:r w:rsidRPr="00EF4FF3">
        <w:rPr>
          <w:rFonts w:ascii="Arial" w:hAnsi="Arial" w:cs="Arial"/>
        </w:rPr>
        <w:tab/>
        <w:t>General management performance, including tenant relations and other relevant information.</w:t>
      </w:r>
      <w:r w:rsidRPr="00EF4FF3">
        <w:rPr>
          <w:rFonts w:ascii="Arial" w:hAnsi="Arial" w:cs="Arial"/>
        </w:rPr>
        <w:tab/>
      </w:r>
    </w:p>
    <w:p w14:paraId="41574796" w14:textId="77777777" w:rsidR="003F089B" w:rsidRDefault="003F089B" w:rsidP="00312D3C">
      <w:pPr>
        <w:pStyle w:val="BodyText"/>
        <w:ind w:left="1296" w:hanging="360"/>
        <w:jc w:val="both"/>
        <w:rPr>
          <w:rFonts w:ascii="Arial" w:hAnsi="Arial" w:cs="Arial"/>
        </w:rPr>
      </w:pPr>
      <w:r w:rsidRPr="00EF4FF3">
        <w:rPr>
          <w:rFonts w:ascii="Arial" w:hAnsi="Arial" w:cs="Arial"/>
        </w:rPr>
        <w:t>f.</w:t>
      </w:r>
      <w:r w:rsidRPr="00EF4FF3">
        <w:rPr>
          <w:rFonts w:ascii="Arial" w:hAnsi="Arial" w:cs="Arial"/>
        </w:rPr>
        <w:tab/>
        <w:t>A summary of the information received from the recertification of tenants' incomes.</w:t>
      </w:r>
    </w:p>
    <w:p w14:paraId="3E92AA09" w14:textId="77777777" w:rsidR="005A5023" w:rsidRPr="00EF4FF3" w:rsidRDefault="005A5023" w:rsidP="00312D3C">
      <w:pPr>
        <w:pStyle w:val="BodyText"/>
        <w:ind w:left="1296" w:hanging="360"/>
        <w:jc w:val="both"/>
        <w:rPr>
          <w:rFonts w:ascii="Arial" w:hAnsi="Arial" w:cs="Arial"/>
        </w:rPr>
      </w:pPr>
    </w:p>
    <w:p w14:paraId="6C5B85E9" w14:textId="77777777" w:rsidR="003F089B" w:rsidRPr="00EF4FF3" w:rsidRDefault="003F089B" w:rsidP="00312D3C">
      <w:pPr>
        <w:pStyle w:val="BodyText"/>
        <w:ind w:left="1296" w:hanging="360"/>
        <w:jc w:val="both"/>
        <w:rPr>
          <w:rFonts w:ascii="Arial" w:hAnsi="Arial" w:cs="Arial"/>
        </w:rPr>
      </w:pPr>
      <w:r w:rsidRPr="00EF4FF3">
        <w:rPr>
          <w:rFonts w:ascii="Arial" w:hAnsi="Arial" w:cs="Arial"/>
        </w:rPr>
        <w:t>g.</w:t>
      </w:r>
      <w:r w:rsidRPr="00EF4FF3">
        <w:rPr>
          <w:rFonts w:ascii="Arial" w:hAnsi="Arial" w:cs="Arial"/>
        </w:rPr>
        <w:tab/>
        <w:t>Evidence of a currently paid hazard and flood insurance policy.</w:t>
      </w:r>
    </w:p>
    <w:p w14:paraId="4A079E3F" w14:textId="77777777" w:rsidR="005A5023" w:rsidRDefault="005A5023" w:rsidP="00312D3C">
      <w:pPr>
        <w:pStyle w:val="BodyText"/>
        <w:ind w:left="1296" w:hanging="360"/>
        <w:jc w:val="both"/>
        <w:rPr>
          <w:rFonts w:ascii="Arial" w:hAnsi="Arial" w:cs="Arial"/>
        </w:rPr>
      </w:pPr>
    </w:p>
    <w:p w14:paraId="74757295" w14:textId="1B91F8EF" w:rsidR="003F089B" w:rsidRPr="00EF4FF3" w:rsidRDefault="003F089B" w:rsidP="00312D3C">
      <w:pPr>
        <w:pStyle w:val="BodyText"/>
        <w:ind w:left="1296" w:hanging="360"/>
        <w:jc w:val="both"/>
        <w:rPr>
          <w:rFonts w:ascii="Arial" w:hAnsi="Arial" w:cs="Arial"/>
        </w:rPr>
      </w:pPr>
      <w:r w:rsidRPr="00EF4FF3">
        <w:rPr>
          <w:rFonts w:ascii="Arial" w:hAnsi="Arial" w:cs="Arial"/>
        </w:rPr>
        <w:t>h.</w:t>
      </w:r>
      <w:r w:rsidRPr="00EF4FF3">
        <w:rPr>
          <w:rFonts w:ascii="Arial" w:hAnsi="Arial" w:cs="Arial"/>
        </w:rPr>
        <w:tab/>
        <w:t xml:space="preserve">Evidence of a currently paid liability insurance policy, naming the </w:t>
      </w:r>
      <w:r w:rsidR="00145391" w:rsidRPr="00EF4FF3">
        <w:rPr>
          <w:rFonts w:ascii="Arial" w:hAnsi="Arial" w:cs="Arial"/>
          <w:highlight w:val="yellow"/>
        </w:rPr>
        <w:t>City/County</w:t>
      </w:r>
      <w:r w:rsidR="00145391" w:rsidRPr="00EF4FF3">
        <w:rPr>
          <w:rFonts w:ascii="Arial" w:hAnsi="Arial" w:cs="Arial"/>
        </w:rPr>
        <w:t xml:space="preserve"> </w:t>
      </w:r>
      <w:r w:rsidRPr="00EF4FF3">
        <w:rPr>
          <w:rFonts w:ascii="Arial" w:hAnsi="Arial" w:cs="Arial"/>
        </w:rPr>
        <w:t>as an additional loss payee.</w:t>
      </w:r>
      <w:r w:rsidRPr="00EF4FF3">
        <w:rPr>
          <w:rFonts w:ascii="Arial" w:hAnsi="Arial" w:cs="Arial"/>
        </w:rPr>
        <w:tab/>
      </w:r>
    </w:p>
    <w:p w14:paraId="66355250" w14:textId="41662797" w:rsidR="003F089B" w:rsidRDefault="003F089B" w:rsidP="00312D3C">
      <w:pPr>
        <w:pStyle w:val="BodyText"/>
        <w:ind w:left="1296" w:hanging="360"/>
        <w:jc w:val="both"/>
        <w:rPr>
          <w:rFonts w:ascii="Arial" w:hAnsi="Arial" w:cs="Arial"/>
        </w:rPr>
      </w:pPr>
      <w:r w:rsidRPr="00EF4FF3">
        <w:rPr>
          <w:rFonts w:ascii="Arial" w:hAnsi="Arial" w:cs="Arial"/>
        </w:rPr>
        <w:t>i.</w:t>
      </w:r>
      <w:r w:rsidRPr="00EF4FF3">
        <w:rPr>
          <w:rFonts w:ascii="Arial" w:hAnsi="Arial" w:cs="Arial"/>
        </w:rPr>
        <w:tab/>
      </w:r>
      <w:proofErr w:type="gramStart"/>
      <w:r w:rsidRPr="00EF4FF3">
        <w:rPr>
          <w:rFonts w:ascii="Arial" w:hAnsi="Arial" w:cs="Arial"/>
        </w:rPr>
        <w:t>Other</w:t>
      </w:r>
      <w:proofErr w:type="gramEnd"/>
      <w:r w:rsidRPr="00EF4FF3">
        <w:rPr>
          <w:rFonts w:ascii="Arial" w:hAnsi="Arial" w:cs="Arial"/>
        </w:rPr>
        <w:t xml:space="preserve"> information reasonably required by the </w:t>
      </w:r>
      <w:r w:rsidR="00145391" w:rsidRPr="00EF4FF3">
        <w:rPr>
          <w:rFonts w:ascii="Arial" w:hAnsi="Arial" w:cs="Arial"/>
          <w:highlight w:val="yellow"/>
        </w:rPr>
        <w:t>City/County</w:t>
      </w:r>
      <w:r w:rsidR="00145391" w:rsidRPr="00EF4FF3">
        <w:rPr>
          <w:rFonts w:ascii="Arial" w:hAnsi="Arial" w:cs="Arial"/>
        </w:rPr>
        <w:t xml:space="preserve"> </w:t>
      </w:r>
      <w:r w:rsidRPr="00EF4FF3">
        <w:rPr>
          <w:rFonts w:ascii="Arial" w:hAnsi="Arial" w:cs="Arial"/>
        </w:rPr>
        <w:t xml:space="preserve">and HUD, and as may be required on </w:t>
      </w:r>
      <w:r w:rsidR="00145391" w:rsidRPr="00EF4FF3">
        <w:rPr>
          <w:rFonts w:ascii="Arial" w:hAnsi="Arial" w:cs="Arial"/>
          <w:highlight w:val="yellow"/>
        </w:rPr>
        <w:t>City/County</w:t>
      </w:r>
      <w:r w:rsidR="00145391" w:rsidRPr="00EF4FF3">
        <w:rPr>
          <w:rFonts w:ascii="Arial" w:hAnsi="Arial" w:cs="Arial"/>
        </w:rPr>
        <w:t xml:space="preserve"> </w:t>
      </w:r>
      <w:r w:rsidRPr="00EF4FF3">
        <w:rPr>
          <w:rFonts w:ascii="Arial" w:hAnsi="Arial" w:cs="Arial"/>
        </w:rPr>
        <w:t>forms.</w:t>
      </w:r>
    </w:p>
    <w:p w14:paraId="027BC4CB" w14:textId="77777777" w:rsidR="005A5023" w:rsidRPr="00EF4FF3" w:rsidRDefault="005A5023" w:rsidP="00312D3C">
      <w:pPr>
        <w:pStyle w:val="BodyText"/>
        <w:ind w:left="1296" w:hanging="360"/>
        <w:jc w:val="both"/>
        <w:rPr>
          <w:rFonts w:ascii="Arial" w:hAnsi="Arial" w:cs="Arial"/>
        </w:rPr>
      </w:pPr>
    </w:p>
    <w:p w14:paraId="53B0EFC0" w14:textId="2715765E" w:rsidR="002D69F1" w:rsidRPr="00EF4FF3" w:rsidRDefault="003F089B" w:rsidP="005A5023">
      <w:pPr>
        <w:pStyle w:val="BodyText"/>
        <w:ind w:left="864" w:hanging="360"/>
        <w:jc w:val="both"/>
        <w:rPr>
          <w:rFonts w:ascii="Arial" w:hAnsi="Arial" w:cs="Arial"/>
        </w:rPr>
      </w:pPr>
      <w:r w:rsidRPr="00EF4FF3">
        <w:rPr>
          <w:rFonts w:ascii="Arial" w:hAnsi="Arial" w:cs="Arial"/>
        </w:rPr>
        <w:t>15.</w:t>
      </w:r>
      <w:r w:rsidRPr="00EF4FF3">
        <w:rPr>
          <w:rFonts w:ascii="Arial" w:hAnsi="Arial" w:cs="Arial"/>
        </w:rPr>
        <w:tab/>
      </w:r>
      <w:r w:rsidR="00145391" w:rsidRPr="00EF4FF3">
        <w:rPr>
          <w:rFonts w:ascii="Arial" w:hAnsi="Arial" w:cs="Arial"/>
          <w:highlight w:val="yellow"/>
          <w:u w:val="single"/>
        </w:rPr>
        <w:t>City/County</w:t>
      </w:r>
      <w:r w:rsidR="00145391" w:rsidRPr="00EF4FF3">
        <w:rPr>
          <w:rFonts w:ascii="Arial" w:hAnsi="Arial" w:cs="Arial"/>
          <w:u w:val="single"/>
        </w:rPr>
        <w:t xml:space="preserve"> </w:t>
      </w:r>
      <w:r w:rsidRPr="00EF4FF3">
        <w:rPr>
          <w:rFonts w:ascii="Arial" w:hAnsi="Arial" w:cs="Arial"/>
          <w:u w:val="single"/>
        </w:rPr>
        <w:t>Review and Inspections.</w:t>
      </w:r>
    </w:p>
    <w:p w14:paraId="57377189" w14:textId="77777777" w:rsidR="00C72C80" w:rsidRDefault="003F089B" w:rsidP="005A5023">
      <w:pPr>
        <w:pStyle w:val="BodyText"/>
        <w:ind w:left="1296" w:hanging="360"/>
        <w:jc w:val="both"/>
        <w:rPr>
          <w:rFonts w:ascii="Arial" w:hAnsi="Arial" w:cs="Arial"/>
        </w:rPr>
      </w:pPr>
      <w:r w:rsidRPr="00EF4FF3">
        <w:rPr>
          <w:rFonts w:ascii="Arial" w:hAnsi="Arial" w:cs="Arial"/>
        </w:rPr>
        <w:t>a.</w:t>
      </w:r>
      <w:r w:rsidRPr="00EF4FF3">
        <w:rPr>
          <w:rFonts w:ascii="Arial" w:hAnsi="Arial" w:cs="Arial"/>
        </w:rPr>
        <w:tab/>
        <w:t xml:space="preserve">At any time, the </w:t>
      </w:r>
      <w:r w:rsidR="00145391" w:rsidRPr="00EF4FF3">
        <w:rPr>
          <w:rFonts w:ascii="Arial" w:hAnsi="Arial" w:cs="Arial"/>
          <w:highlight w:val="yellow"/>
        </w:rPr>
        <w:t>City/County</w:t>
      </w:r>
      <w:r w:rsidR="00145391" w:rsidRPr="00EF4FF3">
        <w:rPr>
          <w:rFonts w:ascii="Arial" w:hAnsi="Arial" w:cs="Arial"/>
        </w:rPr>
        <w:t xml:space="preserve"> </w:t>
      </w:r>
      <w:r w:rsidRPr="00EF4FF3">
        <w:rPr>
          <w:rFonts w:ascii="Arial" w:hAnsi="Arial" w:cs="Arial"/>
        </w:rPr>
        <w:t xml:space="preserve">or its designee may enter and inspect the physical premises and inspect all accounting records pertaining to the construction, development, or operation of the entire Development.  Upon request by the </w:t>
      </w:r>
      <w:r w:rsidR="00145391" w:rsidRPr="00EF4FF3">
        <w:rPr>
          <w:rFonts w:ascii="Arial" w:hAnsi="Arial" w:cs="Arial"/>
          <w:highlight w:val="yellow"/>
        </w:rPr>
        <w:t>City/County</w:t>
      </w:r>
      <w:r w:rsidRPr="00EF4FF3">
        <w:rPr>
          <w:rFonts w:ascii="Arial" w:hAnsi="Arial" w:cs="Arial"/>
        </w:rPr>
        <w:t>, the Borrower shall notify occupants of upcoming inspections of their Units in accordance with state law.</w:t>
      </w:r>
    </w:p>
    <w:p w14:paraId="5164DDFF" w14:textId="3E8D8BC2" w:rsidR="003F089B" w:rsidRPr="00EF4FF3" w:rsidRDefault="003F089B" w:rsidP="005A5023">
      <w:pPr>
        <w:pStyle w:val="BodyText"/>
        <w:ind w:left="1296" w:hanging="360"/>
        <w:jc w:val="both"/>
        <w:rPr>
          <w:rFonts w:ascii="Arial" w:hAnsi="Arial" w:cs="Arial"/>
        </w:rPr>
      </w:pPr>
      <w:r w:rsidRPr="00EF4FF3">
        <w:rPr>
          <w:rFonts w:ascii="Arial" w:hAnsi="Arial" w:cs="Arial"/>
        </w:rPr>
        <w:tab/>
      </w:r>
    </w:p>
    <w:p w14:paraId="3505FA07" w14:textId="7058AF5F" w:rsidR="003F089B" w:rsidRDefault="003F089B" w:rsidP="005A5023">
      <w:pPr>
        <w:pStyle w:val="BodyText"/>
        <w:ind w:left="1296" w:hanging="360"/>
        <w:jc w:val="both"/>
        <w:rPr>
          <w:rFonts w:ascii="Arial" w:hAnsi="Arial" w:cs="Arial"/>
        </w:rPr>
      </w:pPr>
      <w:r w:rsidRPr="00EF4FF3">
        <w:rPr>
          <w:rFonts w:ascii="Arial" w:hAnsi="Arial" w:cs="Arial"/>
        </w:rPr>
        <w:t>b.</w:t>
      </w:r>
      <w:r w:rsidRPr="00EF4FF3">
        <w:rPr>
          <w:rFonts w:ascii="Arial" w:hAnsi="Arial" w:cs="Arial"/>
        </w:rPr>
        <w:tab/>
        <w:t>In accordance with 25 C.C.R. § 8314(g), if the Borrower is paying Supportive Services</w:t>
      </w:r>
      <w:r w:rsidR="002D69F1" w:rsidRPr="00EF4FF3">
        <w:rPr>
          <w:rFonts w:ascii="Arial" w:hAnsi="Arial" w:cs="Arial"/>
        </w:rPr>
        <w:t xml:space="preserve"> </w:t>
      </w:r>
      <w:r w:rsidRPr="00EF4FF3">
        <w:rPr>
          <w:rFonts w:ascii="Arial" w:hAnsi="Arial" w:cs="Arial"/>
        </w:rPr>
        <w:t xml:space="preserve">Costs as Operating Expenses, the </w:t>
      </w:r>
      <w:r w:rsidR="002D69F1" w:rsidRPr="00EF4FF3">
        <w:rPr>
          <w:rFonts w:ascii="Arial" w:hAnsi="Arial" w:cs="Arial"/>
          <w:highlight w:val="yellow"/>
        </w:rPr>
        <w:t>City/County</w:t>
      </w:r>
      <w:r w:rsidR="002D69F1" w:rsidRPr="00EF4FF3">
        <w:rPr>
          <w:rFonts w:ascii="Arial" w:hAnsi="Arial" w:cs="Arial"/>
        </w:rPr>
        <w:t xml:space="preserve"> </w:t>
      </w:r>
      <w:r w:rsidRPr="00EF4FF3">
        <w:rPr>
          <w:rFonts w:ascii="Arial" w:hAnsi="Arial" w:cs="Arial"/>
        </w:rPr>
        <w:t xml:space="preserve">will require the Borrower to maintain records of group activities, individualized services, and referrals at an onsite location, and to make such records available for </w:t>
      </w:r>
      <w:r w:rsidR="002D69F1" w:rsidRPr="00EF4FF3">
        <w:rPr>
          <w:rFonts w:ascii="Arial" w:hAnsi="Arial" w:cs="Arial"/>
          <w:highlight w:val="yellow"/>
        </w:rPr>
        <w:t>City/County</w:t>
      </w:r>
      <w:r w:rsidR="002D69F1" w:rsidRPr="00EF4FF3">
        <w:rPr>
          <w:rFonts w:ascii="Arial" w:hAnsi="Arial" w:cs="Arial"/>
        </w:rPr>
        <w:t xml:space="preserve"> </w:t>
      </w:r>
      <w:r w:rsidRPr="00EF4FF3">
        <w:rPr>
          <w:rFonts w:ascii="Arial" w:hAnsi="Arial" w:cs="Arial"/>
        </w:rPr>
        <w:t>inspection.</w:t>
      </w:r>
    </w:p>
    <w:p w14:paraId="21D5F166" w14:textId="77777777" w:rsidR="00C72C80" w:rsidRPr="00EF4FF3" w:rsidRDefault="00C72C80" w:rsidP="005A5023">
      <w:pPr>
        <w:pStyle w:val="BodyText"/>
        <w:ind w:left="1296" w:hanging="360"/>
        <w:jc w:val="both"/>
        <w:rPr>
          <w:rFonts w:ascii="Arial" w:hAnsi="Arial" w:cs="Arial"/>
        </w:rPr>
      </w:pPr>
    </w:p>
    <w:p w14:paraId="14213B40" w14:textId="5E29D815" w:rsidR="003F089B" w:rsidRPr="00B446DB" w:rsidRDefault="003F089B" w:rsidP="005A5023">
      <w:pPr>
        <w:pStyle w:val="BodyText"/>
        <w:ind w:left="1296" w:hanging="360"/>
        <w:jc w:val="both"/>
        <w:rPr>
          <w:rFonts w:ascii="Arial" w:hAnsi="Arial" w:cs="Arial"/>
        </w:rPr>
      </w:pPr>
      <w:r w:rsidRPr="00EF4FF3">
        <w:rPr>
          <w:rFonts w:ascii="Arial" w:hAnsi="Arial" w:cs="Arial"/>
        </w:rPr>
        <w:t>c.</w:t>
      </w:r>
      <w:r w:rsidRPr="00EF4FF3">
        <w:rPr>
          <w:rFonts w:ascii="Arial" w:hAnsi="Arial" w:cs="Arial"/>
        </w:rPr>
        <w:tab/>
        <w:t>Monitoring site-visit Inspections shall comply with</w:t>
      </w:r>
      <w:r w:rsidRPr="00231C2D">
        <w:rPr>
          <w:rFonts w:ascii="Arial" w:hAnsi="Arial" w:cs="Arial"/>
        </w:rPr>
        <w:t xml:space="preserve"> </w:t>
      </w:r>
      <w:r w:rsidRPr="00B446DB">
        <w:rPr>
          <w:rFonts w:ascii="Arial" w:hAnsi="Arial" w:cs="Arial"/>
        </w:rPr>
        <w:t>24 CFR Part 9</w:t>
      </w:r>
      <w:r w:rsidR="002D69F1" w:rsidRPr="00B446DB">
        <w:rPr>
          <w:rFonts w:ascii="Arial" w:hAnsi="Arial" w:cs="Arial"/>
        </w:rPr>
        <w:t xml:space="preserve">2, as amended, </w:t>
      </w:r>
      <w:r w:rsidRPr="00B446DB">
        <w:rPr>
          <w:rFonts w:ascii="Arial" w:hAnsi="Arial" w:cs="Arial"/>
        </w:rPr>
        <w:t>and including property standards.</w:t>
      </w:r>
    </w:p>
    <w:p w14:paraId="75A9EB1F" w14:textId="77777777" w:rsidR="005A5023" w:rsidRPr="00EF4FF3" w:rsidRDefault="005A5023" w:rsidP="005A5023">
      <w:pPr>
        <w:pStyle w:val="BodyText"/>
        <w:ind w:left="1296" w:hanging="360"/>
        <w:jc w:val="both"/>
        <w:rPr>
          <w:rFonts w:ascii="Arial" w:hAnsi="Arial" w:cs="Arial"/>
        </w:rPr>
      </w:pPr>
    </w:p>
    <w:p w14:paraId="5C0CE197" w14:textId="7DF21303" w:rsidR="003F089B" w:rsidRPr="00C54E28" w:rsidRDefault="003F089B" w:rsidP="005A5023">
      <w:pPr>
        <w:pStyle w:val="BodyText"/>
        <w:ind w:left="864" w:hanging="360"/>
        <w:jc w:val="both"/>
        <w:rPr>
          <w:rFonts w:ascii="Arial" w:hAnsi="Arial" w:cs="Arial"/>
          <w:u w:val="single"/>
        </w:rPr>
      </w:pPr>
      <w:r w:rsidRPr="00EF4FF3">
        <w:rPr>
          <w:rFonts w:ascii="Arial" w:hAnsi="Arial" w:cs="Arial"/>
        </w:rPr>
        <w:t>16.</w:t>
      </w:r>
      <w:r w:rsidRPr="00EF4FF3">
        <w:rPr>
          <w:rFonts w:ascii="Arial" w:hAnsi="Arial" w:cs="Arial"/>
        </w:rPr>
        <w:tab/>
      </w:r>
      <w:r w:rsidRPr="00EF4FF3">
        <w:rPr>
          <w:rFonts w:ascii="Arial" w:hAnsi="Arial" w:cs="Arial"/>
          <w:u w:val="single"/>
        </w:rPr>
        <w:t>Annual Operating Budget, and Schedule of Rental Income.</w:t>
      </w:r>
    </w:p>
    <w:p w14:paraId="753736CB" w14:textId="1D7DBB12" w:rsidR="003F089B" w:rsidRPr="00EF4FF3" w:rsidRDefault="003F089B" w:rsidP="005A5023">
      <w:pPr>
        <w:pStyle w:val="BodyText"/>
        <w:ind w:left="1296" w:hanging="360"/>
        <w:jc w:val="both"/>
        <w:rPr>
          <w:rFonts w:ascii="Arial" w:hAnsi="Arial" w:cs="Arial"/>
        </w:rPr>
      </w:pPr>
      <w:r w:rsidRPr="00EF4FF3">
        <w:rPr>
          <w:rFonts w:ascii="Arial" w:hAnsi="Arial" w:cs="Arial"/>
        </w:rPr>
        <w:lastRenderedPageBreak/>
        <w:t>a.</w:t>
      </w:r>
      <w:r w:rsidRPr="00EF4FF3">
        <w:rPr>
          <w:rFonts w:ascii="Arial" w:hAnsi="Arial" w:cs="Arial"/>
        </w:rPr>
        <w:tab/>
        <w:t xml:space="preserve">No later than 60 days prior to the beginning of each fiscal year of the Development, the Borrower must submit to the </w:t>
      </w:r>
      <w:r w:rsidR="002D69F1" w:rsidRPr="00EF4FF3">
        <w:rPr>
          <w:rFonts w:ascii="Arial" w:hAnsi="Arial" w:cs="Arial"/>
          <w:highlight w:val="yellow"/>
        </w:rPr>
        <w:t>City/County</w:t>
      </w:r>
      <w:r w:rsidR="002D69F1" w:rsidRPr="00EF4FF3">
        <w:rPr>
          <w:rFonts w:ascii="Arial" w:hAnsi="Arial" w:cs="Arial"/>
        </w:rPr>
        <w:t xml:space="preserve"> </w:t>
      </w:r>
      <w:r w:rsidRPr="00EF4FF3">
        <w:rPr>
          <w:rFonts w:ascii="Arial" w:hAnsi="Arial" w:cs="Arial"/>
        </w:rPr>
        <w:t xml:space="preserve">a proposed annual operating budget and a Schedule of Rental Income (SRI) on forms provided by the </w:t>
      </w:r>
      <w:r w:rsidR="002D69F1" w:rsidRPr="00EF4FF3">
        <w:rPr>
          <w:rFonts w:ascii="Arial" w:hAnsi="Arial" w:cs="Arial"/>
          <w:highlight w:val="yellow"/>
        </w:rPr>
        <w:t>City/County</w:t>
      </w:r>
      <w:r w:rsidRPr="00EF4FF3">
        <w:rPr>
          <w:rFonts w:ascii="Arial" w:hAnsi="Arial" w:cs="Arial"/>
        </w:rPr>
        <w:t xml:space="preserve">. The proposed annual operating budget will set forth the Borrower's estimate of the Development's income, operating expenses and debt service for the upcoming year, reserves, and a year-to-date operating statement.  The Schedule of Rental Income will set forth the then-current Rent roll identifying each tenant household (either by unit number or other method of household identification, as determined by the </w:t>
      </w:r>
      <w:r w:rsidR="002D69F1" w:rsidRPr="00EF4FF3">
        <w:rPr>
          <w:rFonts w:ascii="Arial" w:hAnsi="Arial" w:cs="Arial"/>
          <w:highlight w:val="yellow"/>
        </w:rPr>
        <w:t>City/County</w:t>
      </w:r>
      <w:r w:rsidRPr="00EF4FF3">
        <w:rPr>
          <w:rFonts w:ascii="Arial" w:hAnsi="Arial" w:cs="Arial"/>
        </w:rPr>
        <w:t xml:space="preserve">), their household size, income, current Rent, and proposed Rent adjustments, including utility allowances, if applicable. The Schedule of Rental Income will provide estimated income for Assisted Units, Non-Assisted Units and commercial space and activities. Annual operating budgets and Rent adjustments are subject to approval by the </w:t>
      </w:r>
      <w:r w:rsidR="002D69F1" w:rsidRPr="00EF4FF3">
        <w:rPr>
          <w:rFonts w:ascii="Arial" w:hAnsi="Arial" w:cs="Arial"/>
          <w:highlight w:val="yellow"/>
        </w:rPr>
        <w:t>City/County</w:t>
      </w:r>
      <w:r w:rsidRPr="00EF4FF3">
        <w:rPr>
          <w:rFonts w:ascii="Arial" w:hAnsi="Arial" w:cs="Arial"/>
        </w:rPr>
        <w:t>.</w:t>
      </w:r>
    </w:p>
    <w:p w14:paraId="1E8E2E95" w14:textId="77777777" w:rsidR="005A5023" w:rsidRDefault="005A5023" w:rsidP="005A5023">
      <w:pPr>
        <w:pStyle w:val="BodyText"/>
        <w:ind w:left="1296" w:hanging="360"/>
        <w:jc w:val="both"/>
        <w:rPr>
          <w:rFonts w:ascii="Arial" w:hAnsi="Arial" w:cs="Arial"/>
        </w:rPr>
      </w:pPr>
    </w:p>
    <w:p w14:paraId="623DFAE3" w14:textId="41DB8BC7" w:rsidR="003F089B" w:rsidRDefault="003F089B" w:rsidP="005A5023">
      <w:pPr>
        <w:pStyle w:val="BodyText"/>
        <w:ind w:left="1296"/>
        <w:jc w:val="both"/>
        <w:rPr>
          <w:rFonts w:ascii="Arial" w:hAnsi="Arial" w:cs="Arial"/>
        </w:rPr>
      </w:pPr>
      <w:r w:rsidRPr="00EF4FF3">
        <w:rPr>
          <w:rFonts w:ascii="Arial" w:hAnsi="Arial" w:cs="Arial"/>
        </w:rPr>
        <w:t>Borrower must operate the Development in accordance with the approved annual budget and SRI.</w:t>
      </w:r>
      <w:r w:rsidRPr="00EF4FF3">
        <w:rPr>
          <w:rFonts w:ascii="Arial" w:hAnsi="Arial" w:cs="Arial"/>
        </w:rPr>
        <w:tab/>
      </w:r>
    </w:p>
    <w:p w14:paraId="5B7C4276" w14:textId="77777777" w:rsidR="005A5023" w:rsidRPr="00EF4FF3" w:rsidRDefault="005A5023" w:rsidP="005A5023">
      <w:pPr>
        <w:pStyle w:val="BodyText"/>
        <w:ind w:left="1296"/>
        <w:jc w:val="both"/>
        <w:rPr>
          <w:rFonts w:ascii="Arial" w:hAnsi="Arial" w:cs="Arial"/>
        </w:rPr>
      </w:pPr>
    </w:p>
    <w:p w14:paraId="5BEC5F62" w14:textId="383C97AE" w:rsidR="003F089B" w:rsidRDefault="003F089B" w:rsidP="005A5023">
      <w:pPr>
        <w:pStyle w:val="BodyText"/>
        <w:ind w:left="1296" w:hanging="360"/>
        <w:jc w:val="both"/>
        <w:rPr>
          <w:rFonts w:ascii="Arial" w:hAnsi="Arial" w:cs="Arial"/>
        </w:rPr>
      </w:pPr>
      <w:r w:rsidRPr="00EF4FF3">
        <w:rPr>
          <w:rFonts w:ascii="Arial" w:hAnsi="Arial" w:cs="Arial"/>
        </w:rPr>
        <w:t>b.</w:t>
      </w:r>
      <w:r w:rsidRPr="00EF4FF3">
        <w:rPr>
          <w:rFonts w:ascii="Arial" w:hAnsi="Arial" w:cs="Arial"/>
        </w:rPr>
        <w:tab/>
        <w:t xml:space="preserve">Borrower must operate the Development in accordance with the First-Year Operating Budget and Schedule of Rental Income approved by and on file with the </w:t>
      </w:r>
      <w:r w:rsidR="002D69F1" w:rsidRPr="00EF4FF3">
        <w:rPr>
          <w:rFonts w:ascii="Arial" w:hAnsi="Arial" w:cs="Arial"/>
          <w:highlight w:val="yellow"/>
        </w:rPr>
        <w:t>City/County</w:t>
      </w:r>
      <w:r w:rsidRPr="00EF4FF3">
        <w:rPr>
          <w:rFonts w:ascii="Arial" w:hAnsi="Arial" w:cs="Arial"/>
        </w:rPr>
        <w:t xml:space="preserve">.  Such budget and Schedule of Rental </w:t>
      </w:r>
      <w:proofErr w:type="gramStart"/>
      <w:r w:rsidRPr="00EF4FF3">
        <w:rPr>
          <w:rFonts w:ascii="Arial" w:hAnsi="Arial" w:cs="Arial"/>
        </w:rPr>
        <w:t>Income, collectively,</w:t>
      </w:r>
      <w:proofErr w:type="gramEnd"/>
      <w:r w:rsidRPr="00EF4FF3">
        <w:rPr>
          <w:rFonts w:ascii="Arial" w:hAnsi="Arial" w:cs="Arial"/>
        </w:rPr>
        <w:t xml:space="preserve"> must show all anticipated income, debt service and expenses for management, operations, reserves, and maintenance for the first fiscal year or portion thereof following initial occupancy.</w:t>
      </w:r>
      <w:r w:rsidRPr="00EF4FF3">
        <w:rPr>
          <w:rFonts w:ascii="Arial" w:hAnsi="Arial" w:cs="Arial"/>
        </w:rPr>
        <w:tab/>
      </w:r>
    </w:p>
    <w:p w14:paraId="1C3A1DC2" w14:textId="77777777" w:rsidR="005A5023" w:rsidRPr="00EF4FF3" w:rsidRDefault="005A5023" w:rsidP="005A5023">
      <w:pPr>
        <w:pStyle w:val="BodyText"/>
        <w:ind w:left="1296" w:hanging="360"/>
        <w:jc w:val="both"/>
        <w:rPr>
          <w:rFonts w:ascii="Arial" w:hAnsi="Arial" w:cs="Arial"/>
        </w:rPr>
      </w:pPr>
    </w:p>
    <w:p w14:paraId="1D307A11" w14:textId="4974C9E5" w:rsidR="003F089B" w:rsidRDefault="003F089B" w:rsidP="005A5023">
      <w:pPr>
        <w:pStyle w:val="BodyText"/>
        <w:ind w:left="864" w:hanging="360"/>
        <w:jc w:val="both"/>
        <w:rPr>
          <w:rFonts w:ascii="Arial" w:hAnsi="Arial" w:cs="Arial"/>
        </w:rPr>
      </w:pPr>
      <w:r w:rsidRPr="00EF4FF3">
        <w:rPr>
          <w:rFonts w:ascii="Arial" w:hAnsi="Arial" w:cs="Arial"/>
        </w:rPr>
        <w:t>17.</w:t>
      </w:r>
      <w:r w:rsidRPr="00EF4FF3">
        <w:rPr>
          <w:rFonts w:ascii="Arial" w:hAnsi="Arial" w:cs="Arial"/>
        </w:rPr>
        <w:tab/>
      </w:r>
      <w:r w:rsidRPr="00EF4FF3">
        <w:rPr>
          <w:rFonts w:ascii="Arial" w:hAnsi="Arial" w:cs="Arial"/>
          <w:u w:val="single"/>
        </w:rPr>
        <w:t>Accounting Records.</w:t>
      </w:r>
      <w:r w:rsidRPr="00EF4FF3">
        <w:rPr>
          <w:rFonts w:ascii="Arial" w:hAnsi="Arial" w:cs="Arial"/>
        </w:rPr>
        <w:t xml:space="preserve">  In a manner subject to Department approval, Borrower must maintain an accrual or modified accrual basis general ledger accounting system that is posted monthly and that accurately and fully shows all assets, liabilities, income, and expenses of the Development.  All records and books relating to this system must be retained for not less than seven (7) years and in such a manner as to ensure that the records are reasonably protected from destruction or tampering.  All records are subject to inspection and audit by the </w:t>
      </w:r>
      <w:r w:rsidR="0012199A" w:rsidRPr="00EF4FF3">
        <w:rPr>
          <w:rFonts w:ascii="Arial" w:hAnsi="Arial" w:cs="Arial"/>
          <w:highlight w:val="yellow"/>
        </w:rPr>
        <w:t>City/County</w:t>
      </w:r>
      <w:r w:rsidR="0012199A" w:rsidRPr="00EF4FF3">
        <w:rPr>
          <w:rFonts w:ascii="Arial" w:hAnsi="Arial" w:cs="Arial"/>
        </w:rPr>
        <w:t xml:space="preserve"> </w:t>
      </w:r>
      <w:r w:rsidRPr="00EF4FF3">
        <w:rPr>
          <w:rFonts w:ascii="Arial" w:hAnsi="Arial" w:cs="Arial"/>
        </w:rPr>
        <w:t>or its representative.</w:t>
      </w:r>
    </w:p>
    <w:p w14:paraId="6FB84902" w14:textId="77777777" w:rsidR="005A5023" w:rsidRPr="00EF4FF3" w:rsidRDefault="005A5023" w:rsidP="005A5023">
      <w:pPr>
        <w:pStyle w:val="BodyText"/>
        <w:ind w:left="864" w:hanging="360"/>
        <w:jc w:val="both"/>
        <w:rPr>
          <w:rFonts w:ascii="Arial" w:hAnsi="Arial" w:cs="Arial"/>
        </w:rPr>
      </w:pPr>
    </w:p>
    <w:p w14:paraId="06B564D9" w14:textId="77CCDB10" w:rsidR="003F089B" w:rsidRPr="00EF4FF3" w:rsidRDefault="003F089B" w:rsidP="005A5023">
      <w:pPr>
        <w:pStyle w:val="BodyText"/>
        <w:ind w:left="864" w:hanging="360"/>
        <w:jc w:val="both"/>
        <w:rPr>
          <w:rFonts w:ascii="Arial" w:hAnsi="Arial" w:cs="Arial"/>
          <w:u w:val="single"/>
        </w:rPr>
      </w:pPr>
      <w:r w:rsidRPr="00EF4FF3">
        <w:rPr>
          <w:rFonts w:ascii="Arial" w:hAnsi="Arial" w:cs="Arial"/>
        </w:rPr>
        <w:t>18.</w:t>
      </w:r>
      <w:r w:rsidRPr="00EF4FF3">
        <w:rPr>
          <w:rFonts w:ascii="Arial" w:hAnsi="Arial" w:cs="Arial"/>
        </w:rPr>
        <w:tab/>
      </w:r>
      <w:r w:rsidRPr="00EF4FF3">
        <w:rPr>
          <w:rFonts w:ascii="Arial" w:hAnsi="Arial" w:cs="Arial"/>
          <w:u w:val="single"/>
        </w:rPr>
        <w:t>Violation of Regulatory Agreement by Borrower.</w:t>
      </w:r>
    </w:p>
    <w:p w14:paraId="77EA809E" w14:textId="1F7F819F" w:rsidR="003F089B" w:rsidRDefault="003F089B" w:rsidP="005A5023">
      <w:pPr>
        <w:pStyle w:val="BodyText"/>
        <w:ind w:left="1296" w:hanging="360"/>
        <w:jc w:val="both"/>
        <w:rPr>
          <w:rFonts w:ascii="Arial" w:hAnsi="Arial" w:cs="Arial"/>
        </w:rPr>
      </w:pPr>
      <w:r w:rsidRPr="00EF4FF3">
        <w:rPr>
          <w:rFonts w:ascii="Arial" w:hAnsi="Arial" w:cs="Arial"/>
        </w:rPr>
        <w:t>a.</w:t>
      </w:r>
      <w:r w:rsidRPr="00EF4FF3">
        <w:rPr>
          <w:rFonts w:ascii="Arial" w:hAnsi="Arial" w:cs="Arial"/>
        </w:rPr>
        <w:tab/>
        <w:t xml:space="preserve">In the event of the Borrower's breach, violation, or default in the performance of any covenant, agreement or obligation of the Borrower set forth in this Agreement, the </w:t>
      </w:r>
      <w:r w:rsidR="00BC0987" w:rsidRPr="00EF4FF3">
        <w:rPr>
          <w:rFonts w:ascii="Arial" w:hAnsi="Arial" w:cs="Arial"/>
          <w:highlight w:val="yellow"/>
        </w:rPr>
        <w:t>City/County</w:t>
      </w:r>
      <w:r w:rsidR="00BC0987" w:rsidRPr="00EF4FF3">
        <w:rPr>
          <w:rFonts w:ascii="Arial" w:hAnsi="Arial" w:cs="Arial"/>
        </w:rPr>
        <w:t xml:space="preserve"> </w:t>
      </w:r>
      <w:r w:rsidRPr="00EF4FF3">
        <w:rPr>
          <w:rFonts w:ascii="Arial" w:hAnsi="Arial" w:cs="Arial"/>
        </w:rPr>
        <w:t xml:space="preserve">must give the Borrower written notice in the manner specified in this Agreement, specifying the nature of the violation, breach or default and the action needed to cure.  If the default, breach, or violation is not cured to the reasonable satisfaction of the </w:t>
      </w:r>
      <w:r w:rsidR="00BC0987" w:rsidRPr="00EF4FF3">
        <w:rPr>
          <w:rFonts w:ascii="Arial" w:hAnsi="Arial" w:cs="Arial"/>
          <w:highlight w:val="yellow"/>
        </w:rPr>
        <w:t>City/County</w:t>
      </w:r>
      <w:r w:rsidR="00BC0987" w:rsidRPr="00EF4FF3">
        <w:rPr>
          <w:rFonts w:ascii="Arial" w:hAnsi="Arial" w:cs="Arial"/>
        </w:rPr>
        <w:t xml:space="preserve"> </w:t>
      </w:r>
      <w:r w:rsidRPr="00EF4FF3">
        <w:rPr>
          <w:rFonts w:ascii="Arial" w:hAnsi="Arial" w:cs="Arial"/>
        </w:rPr>
        <w:t xml:space="preserve">within the time period specified in the notice, which will not be less than the applicable time to cure as stated in this Agreement, the </w:t>
      </w:r>
      <w:r w:rsidR="00BC0987" w:rsidRPr="00EF4FF3">
        <w:rPr>
          <w:rFonts w:ascii="Arial" w:hAnsi="Arial" w:cs="Arial"/>
          <w:highlight w:val="yellow"/>
        </w:rPr>
        <w:t>City/County</w:t>
      </w:r>
      <w:r w:rsidR="00BC0987" w:rsidRPr="00EF4FF3">
        <w:rPr>
          <w:rFonts w:ascii="Arial" w:hAnsi="Arial" w:cs="Arial"/>
        </w:rPr>
        <w:t xml:space="preserve"> </w:t>
      </w:r>
      <w:r w:rsidRPr="00EF4FF3">
        <w:rPr>
          <w:rFonts w:ascii="Arial" w:hAnsi="Arial" w:cs="Arial"/>
        </w:rPr>
        <w:t>may declare a default hereunder and may take any one or more of the following actions:</w:t>
      </w:r>
    </w:p>
    <w:p w14:paraId="4262D807" w14:textId="77777777" w:rsidR="005A5023" w:rsidRPr="00EF4FF3" w:rsidRDefault="005A5023" w:rsidP="005A5023">
      <w:pPr>
        <w:pStyle w:val="BodyText"/>
        <w:ind w:left="1296" w:hanging="360"/>
        <w:jc w:val="both"/>
        <w:rPr>
          <w:rFonts w:ascii="Arial" w:hAnsi="Arial" w:cs="Arial"/>
        </w:rPr>
      </w:pPr>
    </w:p>
    <w:p w14:paraId="42019154" w14:textId="2A444432" w:rsidR="003F089B" w:rsidRPr="00EF4FF3" w:rsidRDefault="003F089B" w:rsidP="005A5023">
      <w:pPr>
        <w:pStyle w:val="BodyText"/>
        <w:ind w:left="1800" w:hanging="360"/>
        <w:jc w:val="both"/>
        <w:rPr>
          <w:rFonts w:ascii="Arial" w:hAnsi="Arial" w:cs="Arial"/>
        </w:rPr>
      </w:pPr>
      <w:r w:rsidRPr="00EF4FF3">
        <w:rPr>
          <w:rFonts w:ascii="Arial" w:hAnsi="Arial" w:cs="Arial"/>
        </w:rPr>
        <w:t>(1)</w:t>
      </w:r>
      <w:r w:rsidRPr="00EF4FF3">
        <w:rPr>
          <w:rFonts w:ascii="Arial" w:hAnsi="Arial" w:cs="Arial"/>
        </w:rPr>
        <w:tab/>
        <w:t xml:space="preserve">Apply to any court, state or federal, for specific performance of this Agreement.  It is agreed by the Borrower that the injury to the </w:t>
      </w:r>
      <w:r w:rsidR="00BC0987" w:rsidRPr="00EF4FF3">
        <w:rPr>
          <w:rFonts w:ascii="Arial" w:hAnsi="Arial" w:cs="Arial"/>
          <w:highlight w:val="yellow"/>
        </w:rPr>
        <w:t>City/County</w:t>
      </w:r>
      <w:r w:rsidR="00BC0987" w:rsidRPr="00EF4FF3">
        <w:rPr>
          <w:rFonts w:ascii="Arial" w:hAnsi="Arial" w:cs="Arial"/>
        </w:rPr>
        <w:t xml:space="preserve"> </w:t>
      </w:r>
      <w:r w:rsidRPr="00EF4FF3">
        <w:rPr>
          <w:rFonts w:ascii="Arial" w:hAnsi="Arial" w:cs="Arial"/>
        </w:rPr>
        <w:t xml:space="preserve">arising from a default under any of the terms of this Agreement would be irreparable and that the amount of compensation, which would provide adequate relief to the </w:t>
      </w:r>
      <w:r w:rsidR="00BC0987" w:rsidRPr="00EF4FF3">
        <w:rPr>
          <w:rFonts w:ascii="Arial" w:hAnsi="Arial" w:cs="Arial"/>
          <w:highlight w:val="yellow"/>
        </w:rPr>
        <w:t>City/County</w:t>
      </w:r>
      <w:r w:rsidRPr="00EF4FF3">
        <w:rPr>
          <w:rFonts w:ascii="Arial" w:hAnsi="Arial" w:cs="Arial"/>
        </w:rPr>
        <w:t xml:space="preserve">, </w:t>
      </w:r>
      <w:proofErr w:type="gramStart"/>
      <w:r w:rsidRPr="00EF4FF3">
        <w:rPr>
          <w:rFonts w:ascii="Arial" w:hAnsi="Arial" w:cs="Arial"/>
        </w:rPr>
        <w:t>in light of</w:t>
      </w:r>
      <w:proofErr w:type="gramEnd"/>
      <w:r w:rsidRPr="00EF4FF3">
        <w:rPr>
          <w:rFonts w:ascii="Arial" w:hAnsi="Arial" w:cs="Arial"/>
        </w:rPr>
        <w:t xml:space="preserve"> the </w:t>
      </w:r>
      <w:r w:rsidRPr="00EF4FF3">
        <w:rPr>
          <w:rFonts w:ascii="Arial" w:hAnsi="Arial" w:cs="Arial"/>
        </w:rPr>
        <w:lastRenderedPageBreak/>
        <w:t>purposes and requirements of the Program, would be impossible to ascertain.</w:t>
      </w:r>
    </w:p>
    <w:p w14:paraId="63CA2308" w14:textId="1E8EE210" w:rsidR="003F089B" w:rsidRDefault="003F089B" w:rsidP="005A5023">
      <w:pPr>
        <w:pStyle w:val="BodyText"/>
        <w:ind w:left="1296" w:hanging="360"/>
        <w:jc w:val="both"/>
        <w:rPr>
          <w:rFonts w:ascii="Arial" w:hAnsi="Arial" w:cs="Arial"/>
        </w:rPr>
      </w:pPr>
      <w:r w:rsidRPr="00EF4FF3">
        <w:rPr>
          <w:rFonts w:ascii="Arial" w:hAnsi="Arial" w:cs="Arial"/>
        </w:rPr>
        <w:t>b.</w:t>
      </w:r>
      <w:r w:rsidRPr="00EF4FF3">
        <w:rPr>
          <w:rFonts w:ascii="Arial" w:hAnsi="Arial" w:cs="Arial"/>
        </w:rPr>
        <w:tab/>
        <w:t xml:space="preserve">If a breach, violation, or default involves charging tenants Rent or other charges </w:t>
      </w:r>
      <w:proofErr w:type="gramStart"/>
      <w:r w:rsidRPr="00EF4FF3">
        <w:rPr>
          <w:rFonts w:ascii="Arial" w:hAnsi="Arial" w:cs="Arial"/>
        </w:rPr>
        <w:t>in excess of</w:t>
      </w:r>
      <w:proofErr w:type="gramEnd"/>
      <w:r w:rsidRPr="00EF4FF3">
        <w:rPr>
          <w:rFonts w:ascii="Arial" w:hAnsi="Arial" w:cs="Arial"/>
        </w:rPr>
        <w:t xml:space="preserve"> those permitted under this Agreement, the </w:t>
      </w:r>
      <w:r w:rsidR="00BC0987" w:rsidRPr="00EF4FF3">
        <w:rPr>
          <w:rFonts w:ascii="Arial" w:hAnsi="Arial" w:cs="Arial"/>
          <w:highlight w:val="yellow"/>
        </w:rPr>
        <w:t>City/County</w:t>
      </w:r>
      <w:r w:rsidR="00BC0987" w:rsidRPr="00EF4FF3">
        <w:rPr>
          <w:rFonts w:ascii="Arial" w:hAnsi="Arial" w:cs="Arial"/>
        </w:rPr>
        <w:t xml:space="preserve"> </w:t>
      </w:r>
      <w:r w:rsidRPr="00EF4FF3">
        <w:rPr>
          <w:rFonts w:ascii="Arial" w:hAnsi="Arial" w:cs="Arial"/>
        </w:rPr>
        <w:t xml:space="preserve">may demand the return of such excess Rents or other charges to the affected households.  If legal action is necessary to enforce the provisions of this Agreement, the </w:t>
      </w:r>
      <w:r w:rsidR="00BC0987" w:rsidRPr="00EF4FF3">
        <w:rPr>
          <w:rFonts w:ascii="Arial" w:hAnsi="Arial" w:cs="Arial"/>
          <w:highlight w:val="yellow"/>
        </w:rPr>
        <w:t>City/County</w:t>
      </w:r>
      <w:r w:rsidR="00BC0987" w:rsidRPr="00EF4FF3">
        <w:rPr>
          <w:rFonts w:ascii="Arial" w:hAnsi="Arial" w:cs="Arial"/>
        </w:rPr>
        <w:t xml:space="preserve"> </w:t>
      </w:r>
      <w:r w:rsidRPr="00EF4FF3">
        <w:rPr>
          <w:rFonts w:ascii="Arial" w:hAnsi="Arial" w:cs="Arial"/>
        </w:rPr>
        <w:t>may seek the return of such overcharges to the affected households.</w:t>
      </w:r>
    </w:p>
    <w:p w14:paraId="05962FF8" w14:textId="77777777" w:rsidR="005A5023" w:rsidRPr="00EF4FF3" w:rsidRDefault="005A5023" w:rsidP="005A5023">
      <w:pPr>
        <w:pStyle w:val="BodyText"/>
        <w:ind w:left="1296" w:hanging="360"/>
        <w:jc w:val="both"/>
        <w:rPr>
          <w:rFonts w:ascii="Arial" w:hAnsi="Arial" w:cs="Arial"/>
        </w:rPr>
      </w:pPr>
    </w:p>
    <w:p w14:paraId="39DA0E11" w14:textId="5CAE9451" w:rsidR="003F089B" w:rsidRDefault="003F089B" w:rsidP="005A5023">
      <w:pPr>
        <w:pStyle w:val="BodyText"/>
        <w:ind w:left="1296" w:hanging="360"/>
        <w:jc w:val="both"/>
        <w:rPr>
          <w:rFonts w:ascii="Arial" w:hAnsi="Arial" w:cs="Arial"/>
        </w:rPr>
      </w:pPr>
      <w:r w:rsidRPr="00EF4FF3">
        <w:rPr>
          <w:rFonts w:ascii="Arial" w:hAnsi="Arial" w:cs="Arial"/>
        </w:rPr>
        <w:t>c.</w:t>
      </w:r>
      <w:r w:rsidRPr="00EF4FF3">
        <w:rPr>
          <w:rFonts w:ascii="Arial" w:hAnsi="Arial" w:cs="Arial"/>
        </w:rPr>
        <w:tab/>
        <w:t xml:space="preserve">The remedies of the </w:t>
      </w:r>
      <w:r w:rsidR="00BC0987" w:rsidRPr="00EF4FF3">
        <w:rPr>
          <w:rFonts w:ascii="Arial" w:hAnsi="Arial" w:cs="Arial"/>
          <w:highlight w:val="yellow"/>
        </w:rPr>
        <w:t>City/County</w:t>
      </w:r>
      <w:r w:rsidR="00BC0987" w:rsidRPr="00EF4FF3">
        <w:rPr>
          <w:rFonts w:ascii="Arial" w:hAnsi="Arial" w:cs="Arial"/>
        </w:rPr>
        <w:t xml:space="preserve"> </w:t>
      </w:r>
      <w:r w:rsidRPr="00EF4FF3">
        <w:rPr>
          <w:rFonts w:ascii="Arial" w:hAnsi="Arial" w:cs="Arial"/>
        </w:rPr>
        <w:t xml:space="preserve">hereunder and under the other </w:t>
      </w:r>
      <w:r w:rsidR="00BC0987" w:rsidRPr="00EF4FF3">
        <w:rPr>
          <w:rFonts w:ascii="Arial" w:hAnsi="Arial" w:cs="Arial"/>
        </w:rPr>
        <w:t>HOME</w:t>
      </w:r>
      <w:r w:rsidRPr="00EF4FF3">
        <w:rPr>
          <w:rFonts w:ascii="Arial" w:hAnsi="Arial" w:cs="Arial"/>
        </w:rPr>
        <w:t xml:space="preserve"> Loan Documents are cumulative, and the exercise of one or </w:t>
      </w:r>
      <w:proofErr w:type="gramStart"/>
      <w:r w:rsidRPr="00EF4FF3">
        <w:rPr>
          <w:rFonts w:ascii="Arial" w:hAnsi="Arial" w:cs="Arial"/>
        </w:rPr>
        <w:t>more of</w:t>
      </w:r>
      <w:proofErr w:type="gramEnd"/>
      <w:r w:rsidRPr="00EF4FF3">
        <w:rPr>
          <w:rFonts w:ascii="Arial" w:hAnsi="Arial" w:cs="Arial"/>
        </w:rPr>
        <w:t xml:space="preserve"> such remedies will not be deemed an election of remedies and will not preclude the exercise by the </w:t>
      </w:r>
      <w:r w:rsidR="00BC0987" w:rsidRPr="00EF4FF3">
        <w:rPr>
          <w:rFonts w:ascii="Arial" w:hAnsi="Arial" w:cs="Arial"/>
          <w:highlight w:val="yellow"/>
        </w:rPr>
        <w:t>City/County</w:t>
      </w:r>
      <w:r w:rsidR="00BC0987" w:rsidRPr="00EF4FF3">
        <w:rPr>
          <w:rFonts w:ascii="Arial" w:hAnsi="Arial" w:cs="Arial"/>
        </w:rPr>
        <w:t xml:space="preserve"> </w:t>
      </w:r>
      <w:r w:rsidRPr="00EF4FF3">
        <w:rPr>
          <w:rFonts w:ascii="Arial" w:hAnsi="Arial" w:cs="Arial"/>
        </w:rPr>
        <w:t>of any one or more of its other remedies.</w:t>
      </w:r>
    </w:p>
    <w:p w14:paraId="38E8147C" w14:textId="77777777" w:rsidR="005A5023" w:rsidRPr="00EF4FF3" w:rsidRDefault="005A5023" w:rsidP="005A5023">
      <w:pPr>
        <w:pStyle w:val="BodyText"/>
        <w:ind w:left="1296" w:hanging="360"/>
        <w:jc w:val="both"/>
        <w:rPr>
          <w:rFonts w:ascii="Arial" w:hAnsi="Arial" w:cs="Arial"/>
        </w:rPr>
      </w:pPr>
    </w:p>
    <w:p w14:paraId="0FDC3F17" w14:textId="08ADE6D9" w:rsidR="003F089B" w:rsidRDefault="003F089B" w:rsidP="005A5023">
      <w:pPr>
        <w:pStyle w:val="BodyText"/>
        <w:ind w:left="1296" w:hanging="360"/>
        <w:jc w:val="both"/>
        <w:rPr>
          <w:rFonts w:ascii="Arial" w:hAnsi="Arial" w:cs="Arial"/>
        </w:rPr>
      </w:pPr>
      <w:r w:rsidRPr="00EF4FF3">
        <w:rPr>
          <w:rFonts w:ascii="Arial" w:hAnsi="Arial" w:cs="Arial"/>
        </w:rPr>
        <w:t>d.</w:t>
      </w:r>
      <w:r w:rsidRPr="00EF4FF3">
        <w:rPr>
          <w:rFonts w:ascii="Arial" w:hAnsi="Arial" w:cs="Arial"/>
        </w:rPr>
        <w:tab/>
        <w:t xml:space="preserve">The tenants of the </w:t>
      </w:r>
      <w:r w:rsidR="00BC0987" w:rsidRPr="00EF4FF3">
        <w:rPr>
          <w:rFonts w:ascii="Arial" w:hAnsi="Arial" w:cs="Arial"/>
        </w:rPr>
        <w:t>HOME</w:t>
      </w:r>
      <w:r w:rsidRPr="00EF4FF3">
        <w:rPr>
          <w:rFonts w:ascii="Arial" w:hAnsi="Arial" w:cs="Arial"/>
        </w:rPr>
        <w:t xml:space="preserve"> Assisted Units are third party beneficiaries of this Agreement, all shall have such rights and remedies to enforce the </w:t>
      </w:r>
      <w:r w:rsidR="00BC0987" w:rsidRPr="00EF4FF3">
        <w:rPr>
          <w:rFonts w:ascii="Arial" w:hAnsi="Arial" w:cs="Arial"/>
        </w:rPr>
        <w:t>HOME</w:t>
      </w:r>
      <w:r w:rsidRPr="00EF4FF3">
        <w:rPr>
          <w:rFonts w:ascii="Arial" w:hAnsi="Arial" w:cs="Arial"/>
        </w:rPr>
        <w:t xml:space="preserve"> Program Requirements.</w:t>
      </w:r>
    </w:p>
    <w:p w14:paraId="44E0B4D7" w14:textId="77777777" w:rsidR="005A5023" w:rsidRDefault="005A5023" w:rsidP="005A5023">
      <w:pPr>
        <w:pStyle w:val="BodyText"/>
        <w:ind w:left="1296" w:hanging="360"/>
        <w:jc w:val="both"/>
        <w:rPr>
          <w:rFonts w:ascii="Arial" w:hAnsi="Arial" w:cs="Arial"/>
        </w:rPr>
      </w:pPr>
    </w:p>
    <w:p w14:paraId="71865673" w14:textId="77777777" w:rsidR="00C72C80" w:rsidRPr="00EF4FF3" w:rsidRDefault="00C72C80" w:rsidP="005A5023">
      <w:pPr>
        <w:pStyle w:val="BodyText"/>
        <w:ind w:left="1296" w:hanging="360"/>
        <w:jc w:val="both"/>
        <w:rPr>
          <w:rFonts w:ascii="Arial" w:hAnsi="Arial" w:cs="Arial"/>
        </w:rPr>
      </w:pPr>
    </w:p>
    <w:p w14:paraId="6C3DA00C" w14:textId="77777777" w:rsidR="00C72C80" w:rsidRDefault="003F089B" w:rsidP="005A5023">
      <w:pPr>
        <w:pStyle w:val="BodyText"/>
        <w:ind w:left="864" w:hanging="360"/>
        <w:jc w:val="both"/>
        <w:rPr>
          <w:rFonts w:ascii="Arial" w:hAnsi="Arial" w:cs="Arial"/>
          <w:u w:val="single"/>
        </w:rPr>
      </w:pPr>
      <w:r w:rsidRPr="00EF4FF3">
        <w:rPr>
          <w:rFonts w:ascii="Arial" w:hAnsi="Arial" w:cs="Arial"/>
        </w:rPr>
        <w:t>19.</w:t>
      </w:r>
      <w:r w:rsidRPr="00EF4FF3">
        <w:rPr>
          <w:rFonts w:ascii="Arial" w:hAnsi="Arial" w:cs="Arial"/>
        </w:rPr>
        <w:tab/>
      </w:r>
      <w:r w:rsidRPr="00EF4FF3">
        <w:rPr>
          <w:rFonts w:ascii="Arial" w:hAnsi="Arial" w:cs="Arial"/>
          <w:u w:val="single"/>
        </w:rPr>
        <w:t>Time to Cure.</w:t>
      </w:r>
    </w:p>
    <w:p w14:paraId="6606D8E4" w14:textId="49AF7C3A" w:rsidR="003F089B" w:rsidRPr="00EF4FF3" w:rsidRDefault="003F089B" w:rsidP="005A5023">
      <w:pPr>
        <w:pStyle w:val="BodyText"/>
        <w:ind w:left="864" w:hanging="360"/>
        <w:jc w:val="both"/>
        <w:rPr>
          <w:rFonts w:ascii="Arial" w:hAnsi="Arial" w:cs="Arial"/>
        </w:rPr>
      </w:pPr>
      <w:r w:rsidRPr="00EF4FF3">
        <w:rPr>
          <w:rFonts w:ascii="Arial" w:hAnsi="Arial" w:cs="Arial"/>
        </w:rPr>
        <w:tab/>
      </w:r>
    </w:p>
    <w:p w14:paraId="2FBB9ED6" w14:textId="1212A12B" w:rsidR="003F089B" w:rsidRDefault="003F089B" w:rsidP="005A5023">
      <w:pPr>
        <w:pStyle w:val="BodyText"/>
        <w:ind w:left="864"/>
        <w:jc w:val="both"/>
        <w:rPr>
          <w:rFonts w:ascii="Arial" w:hAnsi="Arial" w:cs="Arial"/>
        </w:rPr>
      </w:pPr>
      <w:r w:rsidRPr="00EF4FF3">
        <w:rPr>
          <w:rFonts w:ascii="Arial" w:hAnsi="Arial" w:cs="Arial"/>
        </w:rPr>
        <w:t xml:space="preserve">If a breach, violation or default occurs with respect to the covenants set forth in this Agreement, prior to exercising the exclusive remedy described in paragraph 14 thereunder, the </w:t>
      </w:r>
      <w:r w:rsidR="00B9162E" w:rsidRPr="00EF4FF3">
        <w:rPr>
          <w:rFonts w:ascii="Arial" w:hAnsi="Arial" w:cs="Arial"/>
          <w:highlight w:val="yellow"/>
        </w:rPr>
        <w:t>City/County</w:t>
      </w:r>
      <w:r w:rsidR="00B9162E" w:rsidRPr="00EF4FF3">
        <w:rPr>
          <w:rFonts w:ascii="Arial" w:hAnsi="Arial" w:cs="Arial"/>
        </w:rPr>
        <w:t xml:space="preserve"> </w:t>
      </w:r>
      <w:r w:rsidRPr="00EF4FF3">
        <w:rPr>
          <w:rFonts w:ascii="Arial" w:hAnsi="Arial" w:cs="Arial"/>
        </w:rPr>
        <w:t xml:space="preserve">shall give Borrower written notice of such default.  If the default is reasonably capable of being cured within thirty (30) days, Borrower shall have such period to effect a cure prior to exercise of the </w:t>
      </w:r>
      <w:r w:rsidR="00B9162E" w:rsidRPr="00EF4FF3">
        <w:rPr>
          <w:rFonts w:ascii="Arial" w:hAnsi="Arial" w:cs="Arial"/>
          <w:highlight w:val="yellow"/>
        </w:rPr>
        <w:t>City/County</w:t>
      </w:r>
      <w:r w:rsidR="00B9162E" w:rsidRPr="00EF4FF3">
        <w:rPr>
          <w:rFonts w:ascii="Arial" w:hAnsi="Arial" w:cs="Arial"/>
        </w:rPr>
        <w:t xml:space="preserve">’s </w:t>
      </w:r>
      <w:r w:rsidRPr="00EF4FF3">
        <w:rPr>
          <w:rFonts w:ascii="Arial" w:hAnsi="Arial" w:cs="Arial"/>
        </w:rPr>
        <w:t xml:space="preserve">remedy. If the default is such that it is not reasonably capable of being cured within such 30-day period and if Borrower (a) initiates corrective action within said period, and (b) diligently, continually, and in good faith works to effect a cure as soon as possible, then Borrower shall have such additional time, not to exceed an additional 180 days to cure the default prior to exercise of the remedy by the </w:t>
      </w:r>
      <w:r w:rsidR="00B9162E" w:rsidRPr="00EF4FF3">
        <w:rPr>
          <w:rFonts w:ascii="Arial" w:hAnsi="Arial" w:cs="Arial"/>
          <w:highlight w:val="yellow"/>
        </w:rPr>
        <w:t>City/County</w:t>
      </w:r>
      <w:r w:rsidRPr="00EF4FF3">
        <w:rPr>
          <w:rFonts w:ascii="Arial" w:hAnsi="Arial" w:cs="Arial"/>
        </w:rPr>
        <w:t xml:space="preserve">.  If Borrower or its successor in interest is a limited partnership, and Borrower fails to take corrective action or to cure the default within such a specified time, the </w:t>
      </w:r>
      <w:r w:rsidR="00B9162E" w:rsidRPr="00EF4FF3">
        <w:rPr>
          <w:rFonts w:ascii="Arial" w:hAnsi="Arial" w:cs="Arial"/>
          <w:highlight w:val="yellow"/>
        </w:rPr>
        <w:t>City/County</w:t>
      </w:r>
      <w:r w:rsidR="00B9162E" w:rsidRPr="00EF4FF3">
        <w:rPr>
          <w:rFonts w:ascii="Arial" w:hAnsi="Arial" w:cs="Arial"/>
        </w:rPr>
        <w:t xml:space="preserve"> </w:t>
      </w:r>
      <w:r w:rsidRPr="00EF4FF3">
        <w:rPr>
          <w:rFonts w:ascii="Arial" w:hAnsi="Arial" w:cs="Arial"/>
        </w:rPr>
        <w:t xml:space="preserve">shall give Borrower written notice thereof, whereupon the limited partner may remove and replace the general partner with a substitute general partner who shall effect a cure within a reasonable time thereafter in accordance with the foregoing provisions.  </w:t>
      </w:r>
    </w:p>
    <w:p w14:paraId="3198556A" w14:textId="77777777" w:rsidR="005A5023" w:rsidRPr="00EF4FF3" w:rsidRDefault="005A5023" w:rsidP="005A5023">
      <w:pPr>
        <w:pStyle w:val="BodyText"/>
        <w:ind w:left="864"/>
        <w:jc w:val="both"/>
        <w:rPr>
          <w:rFonts w:ascii="Arial" w:hAnsi="Arial" w:cs="Arial"/>
        </w:rPr>
      </w:pPr>
    </w:p>
    <w:p w14:paraId="631C1F66" w14:textId="09BCBFCB" w:rsidR="003F089B" w:rsidRPr="00EF4FF3" w:rsidRDefault="003F089B" w:rsidP="005A5023">
      <w:pPr>
        <w:pStyle w:val="BodyText"/>
        <w:ind w:left="864" w:hanging="360"/>
        <w:jc w:val="both"/>
        <w:rPr>
          <w:rFonts w:ascii="Arial" w:hAnsi="Arial" w:cs="Arial"/>
        </w:rPr>
      </w:pPr>
      <w:r w:rsidRPr="00EF4FF3">
        <w:rPr>
          <w:rFonts w:ascii="Arial" w:hAnsi="Arial" w:cs="Arial"/>
        </w:rPr>
        <w:t>20.</w:t>
      </w:r>
      <w:r w:rsidRPr="00EF4FF3">
        <w:rPr>
          <w:rFonts w:ascii="Arial" w:hAnsi="Arial" w:cs="Arial"/>
        </w:rPr>
        <w:tab/>
      </w:r>
      <w:r w:rsidRPr="00EF4FF3">
        <w:rPr>
          <w:rFonts w:ascii="Arial" w:hAnsi="Arial" w:cs="Arial"/>
          <w:u w:val="single"/>
        </w:rPr>
        <w:t>Controlling Agreement.</w:t>
      </w:r>
      <w:r w:rsidRPr="00EF4FF3">
        <w:rPr>
          <w:rFonts w:ascii="Arial" w:hAnsi="Arial" w:cs="Arial"/>
        </w:rPr>
        <w:tab/>
        <w:t xml:space="preserve"> </w:t>
      </w:r>
    </w:p>
    <w:p w14:paraId="5ADD37A7" w14:textId="76A0C6E3" w:rsidR="003F089B" w:rsidRDefault="003F089B" w:rsidP="005A5023">
      <w:pPr>
        <w:pStyle w:val="BodyText"/>
        <w:ind w:left="1296" w:hanging="360"/>
        <w:jc w:val="both"/>
        <w:rPr>
          <w:rFonts w:ascii="Arial" w:hAnsi="Arial" w:cs="Arial"/>
        </w:rPr>
      </w:pPr>
      <w:r w:rsidRPr="00EF4FF3">
        <w:rPr>
          <w:rFonts w:ascii="Arial" w:hAnsi="Arial" w:cs="Arial"/>
        </w:rPr>
        <w:t>a.</w:t>
      </w:r>
      <w:r w:rsidRPr="00EF4FF3">
        <w:rPr>
          <w:rFonts w:ascii="Arial" w:hAnsi="Arial" w:cs="Arial"/>
        </w:rPr>
        <w:tab/>
        <w:t xml:space="preserve">Borrower specifically agrees and acknowledges that, notwithstanding any internal accounting procedures or provision pertaining to the use of receipts, payments, reserves, and distributions contained in its partnership or other organizational documents or agreements, the Program Requirements control as to the use of the funds provided under the </w:t>
      </w:r>
      <w:r w:rsidR="00B9162E" w:rsidRPr="00EF4FF3">
        <w:rPr>
          <w:rFonts w:ascii="Arial" w:hAnsi="Arial" w:cs="Arial"/>
        </w:rPr>
        <w:t>Loan</w:t>
      </w:r>
      <w:r w:rsidRPr="00EF4FF3">
        <w:rPr>
          <w:rFonts w:ascii="Arial" w:hAnsi="Arial" w:cs="Arial"/>
        </w:rPr>
        <w:t xml:space="preserve"> Agreement and all Operating Income from the Development.</w:t>
      </w:r>
    </w:p>
    <w:p w14:paraId="3CA7E4C7" w14:textId="77777777" w:rsidR="005A5023" w:rsidRPr="00EF4FF3" w:rsidRDefault="005A5023" w:rsidP="005A5023">
      <w:pPr>
        <w:pStyle w:val="BodyText"/>
        <w:ind w:left="1296" w:hanging="360"/>
        <w:jc w:val="both"/>
        <w:rPr>
          <w:rFonts w:ascii="Arial" w:hAnsi="Arial" w:cs="Arial"/>
        </w:rPr>
      </w:pPr>
    </w:p>
    <w:p w14:paraId="0A94F61B" w14:textId="100087C7" w:rsidR="003F089B" w:rsidRPr="00EF4FF3" w:rsidRDefault="003F089B" w:rsidP="005A5023">
      <w:pPr>
        <w:pStyle w:val="BodyText"/>
        <w:ind w:left="1296" w:hanging="360"/>
        <w:jc w:val="both"/>
        <w:rPr>
          <w:rFonts w:ascii="Arial" w:hAnsi="Arial" w:cs="Arial"/>
        </w:rPr>
      </w:pPr>
      <w:r w:rsidRPr="00EF4FF3">
        <w:rPr>
          <w:rFonts w:ascii="Arial" w:hAnsi="Arial" w:cs="Arial"/>
        </w:rPr>
        <w:t>b.</w:t>
      </w:r>
      <w:r w:rsidRPr="00EF4FF3">
        <w:rPr>
          <w:rFonts w:ascii="Arial" w:hAnsi="Arial" w:cs="Arial"/>
        </w:rPr>
        <w:tab/>
        <w:t xml:space="preserve">In the event of any inconsistencies or conflicts between the terms of this Agreement and the terms of the other </w:t>
      </w:r>
      <w:r w:rsidR="00B9162E" w:rsidRPr="00EF4FF3">
        <w:rPr>
          <w:rFonts w:ascii="Arial" w:hAnsi="Arial" w:cs="Arial"/>
        </w:rPr>
        <w:t>HOME</w:t>
      </w:r>
      <w:r w:rsidRPr="00EF4FF3">
        <w:rPr>
          <w:rFonts w:ascii="Arial" w:hAnsi="Arial" w:cs="Arial"/>
        </w:rPr>
        <w:t xml:space="preserve"> Loan Documents, the terms of this Agreement control.</w:t>
      </w:r>
    </w:p>
    <w:p w14:paraId="0FB21B1D" w14:textId="130AC8A4" w:rsidR="003F089B" w:rsidRDefault="003F089B" w:rsidP="005A5023">
      <w:pPr>
        <w:pStyle w:val="BodyText"/>
        <w:ind w:left="864" w:hanging="360"/>
        <w:jc w:val="both"/>
        <w:rPr>
          <w:rFonts w:ascii="Arial" w:hAnsi="Arial" w:cs="Arial"/>
        </w:rPr>
      </w:pPr>
      <w:r w:rsidRPr="00EF4FF3">
        <w:rPr>
          <w:rFonts w:ascii="Arial" w:hAnsi="Arial" w:cs="Arial"/>
        </w:rPr>
        <w:t>21.</w:t>
      </w:r>
      <w:r w:rsidRPr="00EF4FF3">
        <w:rPr>
          <w:rFonts w:ascii="Arial" w:hAnsi="Arial" w:cs="Arial"/>
        </w:rPr>
        <w:tab/>
      </w:r>
      <w:r w:rsidRPr="00EF4FF3">
        <w:rPr>
          <w:rFonts w:ascii="Arial" w:hAnsi="Arial" w:cs="Arial"/>
          <w:u w:val="single"/>
        </w:rPr>
        <w:t xml:space="preserve">Assignment of </w:t>
      </w:r>
      <w:r w:rsidR="003728C7" w:rsidRPr="00EF4FF3">
        <w:rPr>
          <w:rFonts w:ascii="Arial" w:hAnsi="Arial" w:cs="Arial"/>
          <w:highlight w:val="yellow"/>
          <w:u w:val="single"/>
        </w:rPr>
        <w:t>City/County</w:t>
      </w:r>
      <w:r w:rsidR="003728C7" w:rsidRPr="00EF4FF3">
        <w:rPr>
          <w:rFonts w:ascii="Arial" w:hAnsi="Arial" w:cs="Arial"/>
          <w:u w:val="single"/>
        </w:rPr>
        <w:t xml:space="preserve"> </w:t>
      </w:r>
      <w:r w:rsidRPr="00EF4FF3">
        <w:rPr>
          <w:rFonts w:ascii="Arial" w:hAnsi="Arial" w:cs="Arial"/>
          <w:u w:val="single"/>
        </w:rPr>
        <w:t>Rights.</w:t>
      </w:r>
      <w:r w:rsidRPr="00EF4FF3">
        <w:rPr>
          <w:rFonts w:ascii="Arial" w:hAnsi="Arial" w:cs="Arial"/>
        </w:rPr>
        <w:t xml:space="preserve">  The </w:t>
      </w:r>
      <w:r w:rsidR="003728C7" w:rsidRPr="00EF4FF3">
        <w:rPr>
          <w:rFonts w:ascii="Arial" w:hAnsi="Arial" w:cs="Arial"/>
          <w:highlight w:val="yellow"/>
        </w:rPr>
        <w:t>City/County</w:t>
      </w:r>
      <w:r w:rsidR="003728C7" w:rsidRPr="00EF4FF3">
        <w:rPr>
          <w:rFonts w:ascii="Arial" w:hAnsi="Arial" w:cs="Arial"/>
        </w:rPr>
        <w:t xml:space="preserve"> </w:t>
      </w:r>
      <w:r w:rsidRPr="00EF4FF3">
        <w:rPr>
          <w:rFonts w:ascii="Arial" w:hAnsi="Arial" w:cs="Arial"/>
        </w:rPr>
        <w:t xml:space="preserve">retains the right at its sole discretion to assign all or part of its rights under this Agreement to another governmental entity or agency </w:t>
      </w:r>
      <w:r w:rsidRPr="00EF4FF3">
        <w:rPr>
          <w:rFonts w:ascii="Arial" w:hAnsi="Arial" w:cs="Arial"/>
        </w:rPr>
        <w:lastRenderedPageBreak/>
        <w:t xml:space="preserve">for the purpose of ensuring compliance and enforcement of Borrower's duties and obligations hereunder.  In addition, the </w:t>
      </w:r>
      <w:r w:rsidR="003728C7" w:rsidRPr="00EF4FF3">
        <w:rPr>
          <w:rFonts w:ascii="Arial" w:hAnsi="Arial" w:cs="Arial"/>
          <w:highlight w:val="yellow"/>
        </w:rPr>
        <w:t>City/County</w:t>
      </w:r>
      <w:r w:rsidR="003728C7" w:rsidRPr="00EF4FF3">
        <w:rPr>
          <w:rFonts w:ascii="Arial" w:hAnsi="Arial" w:cs="Arial"/>
        </w:rPr>
        <w:t xml:space="preserve"> </w:t>
      </w:r>
      <w:r w:rsidRPr="00EF4FF3">
        <w:rPr>
          <w:rFonts w:ascii="Arial" w:hAnsi="Arial" w:cs="Arial"/>
        </w:rPr>
        <w:t>may designate an agent to act on its behalf in monitoring compliance and enforcing the provisions hereof.</w:t>
      </w:r>
    </w:p>
    <w:p w14:paraId="1ABBE9EC" w14:textId="77777777" w:rsidR="005A5023" w:rsidRPr="00EF4FF3" w:rsidRDefault="005A5023" w:rsidP="005A5023">
      <w:pPr>
        <w:pStyle w:val="BodyText"/>
        <w:ind w:left="864" w:hanging="360"/>
        <w:jc w:val="both"/>
        <w:rPr>
          <w:rFonts w:ascii="Arial" w:hAnsi="Arial" w:cs="Arial"/>
        </w:rPr>
      </w:pPr>
    </w:p>
    <w:p w14:paraId="70C9715C" w14:textId="77777777" w:rsidR="003F089B" w:rsidRDefault="003F089B" w:rsidP="005A5023">
      <w:pPr>
        <w:pStyle w:val="BodyText"/>
        <w:ind w:left="864" w:hanging="360"/>
        <w:jc w:val="both"/>
        <w:rPr>
          <w:rFonts w:ascii="Arial" w:hAnsi="Arial" w:cs="Arial"/>
        </w:rPr>
      </w:pPr>
      <w:r w:rsidRPr="00EF4FF3">
        <w:rPr>
          <w:rFonts w:ascii="Arial" w:hAnsi="Arial" w:cs="Arial"/>
        </w:rPr>
        <w:t>22.</w:t>
      </w:r>
      <w:r w:rsidRPr="00EF4FF3">
        <w:rPr>
          <w:rFonts w:ascii="Arial" w:hAnsi="Arial" w:cs="Arial"/>
        </w:rPr>
        <w:tab/>
      </w:r>
      <w:r w:rsidRPr="00EF4FF3">
        <w:rPr>
          <w:rFonts w:ascii="Arial" w:hAnsi="Arial" w:cs="Arial"/>
          <w:u w:val="single"/>
        </w:rPr>
        <w:t>Amendment.</w:t>
      </w:r>
      <w:r w:rsidRPr="00EF4FF3">
        <w:rPr>
          <w:rFonts w:ascii="Arial" w:hAnsi="Arial" w:cs="Arial"/>
        </w:rPr>
        <w:t xml:space="preserve">  This Agreement must not be altered or amended except in writing, executed between or among all the parties.</w:t>
      </w:r>
    </w:p>
    <w:p w14:paraId="2E0782A2" w14:textId="77777777" w:rsidR="005A5023" w:rsidRPr="00EF4FF3" w:rsidRDefault="005A5023" w:rsidP="005A5023">
      <w:pPr>
        <w:pStyle w:val="BodyText"/>
        <w:ind w:left="864" w:hanging="360"/>
        <w:jc w:val="both"/>
        <w:rPr>
          <w:rFonts w:ascii="Arial" w:hAnsi="Arial" w:cs="Arial"/>
        </w:rPr>
      </w:pPr>
    </w:p>
    <w:p w14:paraId="7FEE30AA" w14:textId="77777777" w:rsidR="003F089B" w:rsidRDefault="003F089B" w:rsidP="005A5023">
      <w:pPr>
        <w:pStyle w:val="BodyText"/>
        <w:ind w:left="864" w:hanging="360"/>
        <w:jc w:val="both"/>
        <w:rPr>
          <w:rFonts w:ascii="Arial" w:hAnsi="Arial" w:cs="Arial"/>
        </w:rPr>
      </w:pPr>
      <w:r w:rsidRPr="00EF4FF3">
        <w:rPr>
          <w:rFonts w:ascii="Arial" w:hAnsi="Arial" w:cs="Arial"/>
        </w:rPr>
        <w:t>23.</w:t>
      </w:r>
      <w:r w:rsidRPr="00EF4FF3">
        <w:rPr>
          <w:rFonts w:ascii="Arial" w:hAnsi="Arial" w:cs="Arial"/>
        </w:rPr>
        <w:tab/>
      </w:r>
      <w:r w:rsidRPr="00EF4FF3">
        <w:rPr>
          <w:rFonts w:ascii="Arial" w:hAnsi="Arial" w:cs="Arial"/>
          <w:u w:val="single"/>
        </w:rPr>
        <w:t>Partial Invalidity.</w:t>
      </w:r>
      <w:r w:rsidRPr="00EF4FF3">
        <w:rPr>
          <w:rFonts w:ascii="Arial" w:hAnsi="Arial" w:cs="Arial"/>
        </w:rPr>
        <w:t xml:space="preserve">  If any provisions of this Agreement are invalid, illegal or unenforceable, the validity, legality and enforceability of the remaining provisions hereof will not in any way be affected or impaired thereby.</w:t>
      </w:r>
    </w:p>
    <w:p w14:paraId="27F541F5" w14:textId="77777777" w:rsidR="005A5023" w:rsidRPr="00EF4FF3" w:rsidRDefault="005A5023" w:rsidP="005A5023">
      <w:pPr>
        <w:pStyle w:val="BodyText"/>
        <w:ind w:left="864" w:hanging="360"/>
        <w:jc w:val="both"/>
        <w:rPr>
          <w:rFonts w:ascii="Arial" w:hAnsi="Arial" w:cs="Arial"/>
        </w:rPr>
      </w:pPr>
    </w:p>
    <w:p w14:paraId="4BDFB9BB" w14:textId="6F9CBFAC" w:rsidR="003F089B" w:rsidRDefault="003F089B" w:rsidP="005A5023">
      <w:pPr>
        <w:pStyle w:val="BodyText"/>
        <w:ind w:left="864" w:hanging="360"/>
        <w:jc w:val="both"/>
        <w:rPr>
          <w:rFonts w:ascii="Arial" w:hAnsi="Arial" w:cs="Arial"/>
        </w:rPr>
      </w:pPr>
      <w:r w:rsidRPr="00EF4FF3">
        <w:rPr>
          <w:rFonts w:ascii="Arial" w:hAnsi="Arial" w:cs="Arial"/>
        </w:rPr>
        <w:t>24.</w:t>
      </w:r>
      <w:r w:rsidRPr="00EF4FF3">
        <w:rPr>
          <w:rFonts w:ascii="Arial" w:hAnsi="Arial" w:cs="Arial"/>
        </w:rPr>
        <w:tab/>
      </w:r>
      <w:r w:rsidRPr="00EF4FF3">
        <w:rPr>
          <w:rFonts w:ascii="Arial" w:hAnsi="Arial" w:cs="Arial"/>
          <w:u w:val="single"/>
        </w:rPr>
        <w:t>Binding on Successors.</w:t>
      </w:r>
      <w:r w:rsidRPr="00EF4FF3">
        <w:rPr>
          <w:rFonts w:ascii="Arial" w:hAnsi="Arial" w:cs="Arial"/>
        </w:rPr>
        <w:t xml:space="preserve">  This Agreement binds, and the benefits hereof inure to, the respective parties hereto, their legal representatives, executors, administrators, transfers, successors in interest and assigns, provided, however, that the Borrower may not assign this Agreement or any of its obligations hereunder, voluntarily or by operation of law, without the prior written approval of the </w:t>
      </w:r>
      <w:r w:rsidR="003728C7" w:rsidRPr="00EF4FF3">
        <w:rPr>
          <w:rFonts w:ascii="Arial" w:hAnsi="Arial" w:cs="Arial"/>
          <w:highlight w:val="yellow"/>
        </w:rPr>
        <w:t>City/County</w:t>
      </w:r>
      <w:r w:rsidRPr="00EF4FF3">
        <w:rPr>
          <w:rFonts w:ascii="Arial" w:hAnsi="Arial" w:cs="Arial"/>
        </w:rPr>
        <w:t xml:space="preserve">.  The term "Borrower" as used herein includes and applies to any person or entity succeeding </w:t>
      </w:r>
      <w:proofErr w:type="gramStart"/>
      <w:r w:rsidRPr="00EF4FF3">
        <w:rPr>
          <w:rFonts w:ascii="Arial" w:hAnsi="Arial" w:cs="Arial"/>
        </w:rPr>
        <w:t>to</w:t>
      </w:r>
      <w:proofErr w:type="gramEnd"/>
      <w:r w:rsidRPr="00EF4FF3">
        <w:rPr>
          <w:rFonts w:ascii="Arial" w:hAnsi="Arial" w:cs="Arial"/>
        </w:rPr>
        <w:t xml:space="preserve"> the legal, equitable, proprietary, or possessory interest of Borrower in the Development.</w:t>
      </w:r>
      <w:r w:rsidRPr="00EF4FF3">
        <w:rPr>
          <w:rFonts w:ascii="Arial" w:hAnsi="Arial" w:cs="Arial"/>
        </w:rPr>
        <w:tab/>
      </w:r>
    </w:p>
    <w:p w14:paraId="433EB5A1" w14:textId="77777777" w:rsidR="005A5023" w:rsidRPr="00EF4FF3" w:rsidRDefault="005A5023" w:rsidP="005A5023">
      <w:pPr>
        <w:pStyle w:val="BodyText"/>
        <w:ind w:left="864" w:hanging="360"/>
        <w:jc w:val="both"/>
        <w:rPr>
          <w:rFonts w:ascii="Arial" w:hAnsi="Arial" w:cs="Arial"/>
        </w:rPr>
      </w:pPr>
    </w:p>
    <w:p w14:paraId="62C71E28" w14:textId="1331EA8B" w:rsidR="005A5023" w:rsidRDefault="003F089B" w:rsidP="00C72C80">
      <w:pPr>
        <w:pStyle w:val="BodyText"/>
        <w:ind w:left="864" w:hanging="360"/>
        <w:jc w:val="both"/>
        <w:rPr>
          <w:rFonts w:ascii="Arial" w:hAnsi="Arial" w:cs="Arial"/>
        </w:rPr>
      </w:pPr>
      <w:r w:rsidRPr="00EF4FF3">
        <w:rPr>
          <w:rFonts w:ascii="Arial" w:hAnsi="Arial" w:cs="Arial"/>
        </w:rPr>
        <w:t>25.</w:t>
      </w:r>
      <w:r w:rsidRPr="00EF4FF3">
        <w:rPr>
          <w:rFonts w:ascii="Arial" w:hAnsi="Arial" w:cs="Arial"/>
        </w:rPr>
        <w:tab/>
      </w:r>
      <w:r w:rsidRPr="00EF4FF3">
        <w:rPr>
          <w:rFonts w:ascii="Arial" w:hAnsi="Arial" w:cs="Arial"/>
          <w:u w:val="single"/>
        </w:rPr>
        <w:t>Recording Agreement.</w:t>
      </w:r>
      <w:r w:rsidRPr="00EF4FF3">
        <w:rPr>
          <w:rFonts w:ascii="Arial" w:hAnsi="Arial" w:cs="Arial"/>
        </w:rPr>
        <w:t xml:space="preserve">  This Agreement, and all amendments hereto, must be executed by each of the parties.  This Agreement, or, where approved by the </w:t>
      </w:r>
      <w:r w:rsidR="003728C7" w:rsidRPr="00EF4FF3">
        <w:rPr>
          <w:rFonts w:ascii="Arial" w:hAnsi="Arial" w:cs="Arial"/>
          <w:highlight w:val="yellow"/>
        </w:rPr>
        <w:t>City/County</w:t>
      </w:r>
      <w:r w:rsidR="003728C7" w:rsidRPr="00EF4FF3">
        <w:rPr>
          <w:rFonts w:ascii="Arial" w:hAnsi="Arial" w:cs="Arial"/>
        </w:rPr>
        <w:t xml:space="preserve"> </w:t>
      </w:r>
      <w:r w:rsidRPr="00EF4FF3">
        <w:rPr>
          <w:rFonts w:ascii="Arial" w:hAnsi="Arial" w:cs="Arial"/>
        </w:rPr>
        <w:t>in writing, a memorandum thereof, must be recorded against the Property in the official records of the county in which the Development is situated, superior to the lien of the Deed of Trust.</w:t>
      </w:r>
      <w:r w:rsidRPr="00EF4FF3">
        <w:rPr>
          <w:rFonts w:ascii="Arial" w:hAnsi="Arial" w:cs="Arial"/>
        </w:rPr>
        <w:tab/>
      </w:r>
    </w:p>
    <w:p w14:paraId="30BEFA52" w14:textId="77777777" w:rsidR="005A5023" w:rsidRPr="00EF4FF3" w:rsidRDefault="005A5023" w:rsidP="005A5023">
      <w:pPr>
        <w:pStyle w:val="BodyText"/>
        <w:ind w:left="864" w:hanging="360"/>
        <w:jc w:val="both"/>
        <w:rPr>
          <w:rFonts w:ascii="Arial" w:hAnsi="Arial" w:cs="Arial"/>
        </w:rPr>
      </w:pPr>
    </w:p>
    <w:p w14:paraId="4D6CAE3B" w14:textId="77777777" w:rsidR="003F089B" w:rsidRPr="00EF4FF3" w:rsidRDefault="003F089B" w:rsidP="005A5023">
      <w:pPr>
        <w:pStyle w:val="BodyText"/>
        <w:ind w:left="864" w:hanging="360"/>
        <w:jc w:val="both"/>
        <w:rPr>
          <w:rFonts w:ascii="Arial" w:hAnsi="Arial" w:cs="Arial"/>
        </w:rPr>
      </w:pPr>
      <w:r w:rsidRPr="00EF4FF3">
        <w:rPr>
          <w:rFonts w:ascii="Arial" w:hAnsi="Arial" w:cs="Arial"/>
        </w:rPr>
        <w:t>26.</w:t>
      </w:r>
      <w:r w:rsidRPr="00EF4FF3">
        <w:rPr>
          <w:rFonts w:ascii="Arial" w:hAnsi="Arial" w:cs="Arial"/>
        </w:rPr>
        <w:tab/>
      </w:r>
      <w:r w:rsidRPr="00EF4FF3">
        <w:rPr>
          <w:rFonts w:ascii="Arial" w:hAnsi="Arial" w:cs="Arial"/>
          <w:u w:val="single"/>
        </w:rPr>
        <w:t>Indemnification and Waiver.</w:t>
      </w:r>
      <w:r w:rsidRPr="00EF4FF3">
        <w:rPr>
          <w:rFonts w:ascii="Arial" w:hAnsi="Arial" w:cs="Arial"/>
        </w:rPr>
        <w:t xml:space="preserve">  </w:t>
      </w:r>
    </w:p>
    <w:p w14:paraId="5D64FB0D" w14:textId="2E459F25" w:rsidR="003F089B" w:rsidRDefault="003F089B" w:rsidP="005A5023">
      <w:pPr>
        <w:pStyle w:val="BodyText"/>
        <w:ind w:left="1296" w:hanging="360"/>
        <w:jc w:val="both"/>
        <w:rPr>
          <w:rFonts w:ascii="Arial" w:hAnsi="Arial" w:cs="Arial"/>
        </w:rPr>
      </w:pPr>
      <w:r w:rsidRPr="00EF4FF3">
        <w:rPr>
          <w:rFonts w:ascii="Arial" w:hAnsi="Arial" w:cs="Arial"/>
        </w:rPr>
        <w:t>a.</w:t>
      </w:r>
      <w:r w:rsidRPr="00EF4FF3">
        <w:rPr>
          <w:rFonts w:ascii="Arial" w:hAnsi="Arial" w:cs="Arial"/>
        </w:rPr>
        <w:tab/>
        <w:t xml:space="preserve">The following paragraph does not apply to any successor in interest to the Property that succeeds to the Borrower as a result of foreclosure upon a loan to Borrower: Borrower agrees to indemnify the </w:t>
      </w:r>
      <w:r w:rsidR="007702C6" w:rsidRPr="00EF4FF3">
        <w:rPr>
          <w:rFonts w:ascii="Arial" w:hAnsi="Arial" w:cs="Arial"/>
          <w:highlight w:val="yellow"/>
        </w:rPr>
        <w:t>City/County</w:t>
      </w:r>
      <w:r w:rsidR="007702C6" w:rsidRPr="00EF4FF3">
        <w:rPr>
          <w:rFonts w:ascii="Arial" w:hAnsi="Arial" w:cs="Arial"/>
        </w:rPr>
        <w:t xml:space="preserve"> </w:t>
      </w:r>
      <w:r w:rsidRPr="00EF4FF3">
        <w:rPr>
          <w:rFonts w:ascii="Arial" w:hAnsi="Arial" w:cs="Arial"/>
        </w:rPr>
        <w:t xml:space="preserve">and its agents, employees and officers against, and holds the </w:t>
      </w:r>
      <w:r w:rsidR="007702C6" w:rsidRPr="00EF4FF3">
        <w:rPr>
          <w:rFonts w:ascii="Arial" w:hAnsi="Arial" w:cs="Arial"/>
          <w:highlight w:val="yellow"/>
        </w:rPr>
        <w:t>City/County</w:t>
      </w:r>
      <w:r w:rsidR="007702C6" w:rsidRPr="00EF4FF3">
        <w:rPr>
          <w:rFonts w:ascii="Arial" w:hAnsi="Arial" w:cs="Arial"/>
        </w:rPr>
        <w:t xml:space="preserve"> </w:t>
      </w:r>
      <w:r w:rsidRPr="00EF4FF3">
        <w:rPr>
          <w:rFonts w:ascii="Arial" w:hAnsi="Arial" w:cs="Arial"/>
        </w:rPr>
        <w:t xml:space="preserve">and its agents, employees and officers harmless from, any losses, damages, liabilities, claims, actions, judgments, court costs and legal or other expenses (including attorneys' fees) of every name, kind and description, which the </w:t>
      </w:r>
      <w:r w:rsidR="007702C6" w:rsidRPr="00EF4FF3">
        <w:rPr>
          <w:rFonts w:ascii="Arial" w:hAnsi="Arial" w:cs="Arial"/>
          <w:highlight w:val="yellow"/>
        </w:rPr>
        <w:t>City/County</w:t>
      </w:r>
      <w:r w:rsidR="007702C6" w:rsidRPr="00EF4FF3">
        <w:rPr>
          <w:rFonts w:ascii="Arial" w:hAnsi="Arial" w:cs="Arial"/>
        </w:rPr>
        <w:t xml:space="preserve"> </w:t>
      </w:r>
      <w:r w:rsidRPr="00EF4FF3">
        <w:rPr>
          <w:rFonts w:ascii="Arial" w:hAnsi="Arial" w:cs="Arial"/>
        </w:rPr>
        <w:t xml:space="preserve">may incur as a direct or indirect consequence of:  (1) the making of the </w:t>
      </w:r>
      <w:r w:rsidR="007702C6" w:rsidRPr="00EF4FF3">
        <w:rPr>
          <w:rFonts w:ascii="Arial" w:hAnsi="Arial" w:cs="Arial"/>
        </w:rPr>
        <w:t>HOME</w:t>
      </w:r>
      <w:r w:rsidRPr="00EF4FF3">
        <w:rPr>
          <w:rFonts w:ascii="Arial" w:hAnsi="Arial" w:cs="Arial"/>
        </w:rPr>
        <w:t xml:space="preserve"> Loan to the Borrower; (2) Borrower's failure to perform any obligations as and when required by this Agreement or any of the other </w:t>
      </w:r>
      <w:r w:rsidR="007702C6" w:rsidRPr="00EF4FF3">
        <w:rPr>
          <w:rFonts w:ascii="Arial" w:hAnsi="Arial" w:cs="Arial"/>
        </w:rPr>
        <w:t>HOME</w:t>
      </w:r>
      <w:r w:rsidRPr="00EF4FF3">
        <w:rPr>
          <w:rFonts w:ascii="Arial" w:hAnsi="Arial" w:cs="Arial"/>
        </w:rPr>
        <w:t xml:space="preserve"> Loan Documents; (3) any failure at any time of any of Borrower's representations or warranties to be materially true and correct; (4) any act or omission by Borrower, any contractor, subcontractor, material supplier, engineer, architect or other person or entity with respect to the Property or the construction, management, maintenance or operation of the Development; or (5) the presence of any recognized environmental conditions at the Development or on the Property.  Borrower (but not any successor to Borrower in the ownership of the Property) must pay immediately upon the </w:t>
      </w:r>
      <w:r w:rsidR="007702C6" w:rsidRPr="00EF4FF3">
        <w:rPr>
          <w:rFonts w:ascii="Arial" w:hAnsi="Arial" w:cs="Arial"/>
          <w:highlight w:val="yellow"/>
        </w:rPr>
        <w:t>City/County</w:t>
      </w:r>
      <w:r w:rsidR="007702C6" w:rsidRPr="00EF4FF3">
        <w:rPr>
          <w:rFonts w:ascii="Arial" w:hAnsi="Arial" w:cs="Arial"/>
        </w:rPr>
        <w:t xml:space="preserve">’s </w:t>
      </w:r>
      <w:r w:rsidRPr="00EF4FF3">
        <w:rPr>
          <w:rFonts w:ascii="Arial" w:hAnsi="Arial" w:cs="Arial"/>
        </w:rPr>
        <w:t xml:space="preserve">demand any amounts owing under this indemnity together with interest from the date the indebtedness arises until paid at the rate of ten percent (10%) per annum.  Borrower’s duty to indemnify and save </w:t>
      </w:r>
      <w:proofErr w:type="gramStart"/>
      <w:r w:rsidRPr="00EF4FF3">
        <w:rPr>
          <w:rFonts w:ascii="Arial" w:hAnsi="Arial" w:cs="Arial"/>
        </w:rPr>
        <w:t>harmless</w:t>
      </w:r>
      <w:proofErr w:type="gramEnd"/>
      <w:r w:rsidRPr="00EF4FF3">
        <w:rPr>
          <w:rFonts w:ascii="Arial" w:hAnsi="Arial" w:cs="Arial"/>
        </w:rPr>
        <w:t xml:space="preserve"> includes the duties to defend as set forth in section 2778 of the Civil Code.  Borrower (but not any successor to Borrower in the </w:t>
      </w:r>
      <w:r w:rsidRPr="00EF4FF3">
        <w:rPr>
          <w:rFonts w:ascii="Arial" w:hAnsi="Arial" w:cs="Arial"/>
        </w:rPr>
        <w:lastRenderedPageBreak/>
        <w:t xml:space="preserve">ownership of the Property) must indemnify and hold harmless the </w:t>
      </w:r>
      <w:r w:rsidR="007702C6" w:rsidRPr="00EF4FF3">
        <w:rPr>
          <w:rFonts w:ascii="Arial" w:hAnsi="Arial" w:cs="Arial"/>
          <w:highlight w:val="yellow"/>
        </w:rPr>
        <w:t>City/County</w:t>
      </w:r>
      <w:r w:rsidR="007702C6" w:rsidRPr="00EF4FF3">
        <w:rPr>
          <w:rFonts w:ascii="Arial" w:hAnsi="Arial" w:cs="Arial"/>
        </w:rPr>
        <w:t xml:space="preserve"> </w:t>
      </w:r>
      <w:r w:rsidRPr="00EF4FF3">
        <w:rPr>
          <w:rFonts w:ascii="Arial" w:hAnsi="Arial" w:cs="Arial"/>
        </w:rPr>
        <w:t xml:space="preserve">and its agents, officers and employees as set forth herein regardless of the existence or degree of fault or negligence whether active or passive, primary or secondary on the part of the </w:t>
      </w:r>
      <w:r w:rsidR="007702C6" w:rsidRPr="00EF4FF3">
        <w:rPr>
          <w:rFonts w:ascii="Arial" w:hAnsi="Arial" w:cs="Arial"/>
          <w:highlight w:val="yellow"/>
        </w:rPr>
        <w:t>City/County</w:t>
      </w:r>
      <w:r w:rsidRPr="00EF4FF3">
        <w:rPr>
          <w:rFonts w:ascii="Arial" w:hAnsi="Arial" w:cs="Arial"/>
        </w:rPr>
        <w:t xml:space="preserve">, the Borrower or their respective agents, officers, employees, contractors or subcontractor; provided, however, that Borrower's duty to indemnify and hold harmless hereunder will not extend to liability arising from the gross negligence or willful misconduct of the </w:t>
      </w:r>
      <w:r w:rsidR="007702C6" w:rsidRPr="00EF4FF3">
        <w:rPr>
          <w:rFonts w:ascii="Arial" w:hAnsi="Arial" w:cs="Arial"/>
          <w:highlight w:val="yellow"/>
        </w:rPr>
        <w:t>City/County</w:t>
      </w:r>
      <w:r w:rsidRPr="00EF4FF3">
        <w:rPr>
          <w:rFonts w:ascii="Arial" w:hAnsi="Arial" w:cs="Arial"/>
        </w:rPr>
        <w:t xml:space="preserve">.  Borrower's duty to indemnify the </w:t>
      </w:r>
      <w:r w:rsidR="007702C6" w:rsidRPr="00EF4FF3">
        <w:rPr>
          <w:rFonts w:ascii="Arial" w:hAnsi="Arial" w:cs="Arial"/>
          <w:highlight w:val="yellow"/>
        </w:rPr>
        <w:t>City/County</w:t>
      </w:r>
      <w:r w:rsidR="007702C6" w:rsidRPr="00EF4FF3">
        <w:rPr>
          <w:rFonts w:ascii="Arial" w:hAnsi="Arial" w:cs="Arial"/>
        </w:rPr>
        <w:t xml:space="preserve"> </w:t>
      </w:r>
      <w:r w:rsidRPr="00EF4FF3">
        <w:rPr>
          <w:rFonts w:ascii="Arial" w:hAnsi="Arial" w:cs="Arial"/>
        </w:rPr>
        <w:t xml:space="preserve">will survive the term of this Agreement, the release and cancellation of the Note, and the reconveyance or partial reconveyance of the Deed of Trust.  In the event the United States Department of Housing and Urban Development ("HUD") acquires title to the Development, this indemnification provision will not apply to HUD or released party. </w:t>
      </w:r>
    </w:p>
    <w:p w14:paraId="76CA381C" w14:textId="77777777" w:rsidR="005A5023" w:rsidRPr="00EF4FF3" w:rsidRDefault="005A5023" w:rsidP="005A5023">
      <w:pPr>
        <w:pStyle w:val="BodyText"/>
        <w:ind w:left="1296" w:hanging="360"/>
        <w:jc w:val="both"/>
        <w:rPr>
          <w:rFonts w:ascii="Arial" w:hAnsi="Arial" w:cs="Arial"/>
        </w:rPr>
      </w:pPr>
    </w:p>
    <w:p w14:paraId="4CA403F8" w14:textId="50BDD009" w:rsidR="003F089B" w:rsidRDefault="003F089B" w:rsidP="005A5023">
      <w:pPr>
        <w:pStyle w:val="BodyText"/>
        <w:ind w:left="1296" w:hanging="360"/>
        <w:jc w:val="both"/>
        <w:rPr>
          <w:rFonts w:ascii="Arial" w:hAnsi="Arial" w:cs="Arial"/>
        </w:rPr>
      </w:pPr>
      <w:r w:rsidRPr="00EF4FF3">
        <w:rPr>
          <w:rFonts w:ascii="Arial" w:hAnsi="Arial" w:cs="Arial"/>
        </w:rPr>
        <w:t>b.</w:t>
      </w:r>
      <w:r w:rsidRPr="00EF4FF3">
        <w:rPr>
          <w:rFonts w:ascii="Arial" w:hAnsi="Arial" w:cs="Arial"/>
        </w:rPr>
        <w:tab/>
        <w:t xml:space="preserve">The Borrower waives and releases all rights to any types of express or implied indemnity against the </w:t>
      </w:r>
      <w:r w:rsidR="007702C6" w:rsidRPr="00EF4FF3">
        <w:rPr>
          <w:rFonts w:ascii="Arial" w:hAnsi="Arial" w:cs="Arial"/>
          <w:highlight w:val="yellow"/>
        </w:rPr>
        <w:t>City/County</w:t>
      </w:r>
      <w:r w:rsidR="007702C6" w:rsidRPr="00EF4FF3">
        <w:rPr>
          <w:rFonts w:ascii="Arial" w:hAnsi="Arial" w:cs="Arial"/>
        </w:rPr>
        <w:t xml:space="preserve"> </w:t>
      </w:r>
      <w:r w:rsidRPr="00EF4FF3">
        <w:rPr>
          <w:rFonts w:ascii="Arial" w:hAnsi="Arial" w:cs="Arial"/>
        </w:rPr>
        <w:t>or its agents, officers, or employees.</w:t>
      </w:r>
    </w:p>
    <w:p w14:paraId="53AB303A" w14:textId="77777777" w:rsidR="005A5023" w:rsidRPr="00EF4FF3" w:rsidRDefault="005A5023" w:rsidP="005A5023">
      <w:pPr>
        <w:pStyle w:val="BodyText"/>
        <w:ind w:left="1296" w:hanging="360"/>
        <w:jc w:val="both"/>
        <w:rPr>
          <w:rFonts w:ascii="Arial" w:hAnsi="Arial" w:cs="Arial"/>
        </w:rPr>
      </w:pPr>
    </w:p>
    <w:p w14:paraId="0ADE5139" w14:textId="77777777" w:rsidR="005A5023" w:rsidRDefault="003F089B" w:rsidP="005A5023">
      <w:pPr>
        <w:pStyle w:val="BodyText"/>
        <w:ind w:left="1296" w:hanging="360"/>
        <w:jc w:val="both"/>
        <w:rPr>
          <w:rFonts w:ascii="Arial" w:hAnsi="Arial" w:cs="Arial"/>
        </w:rPr>
      </w:pPr>
      <w:r w:rsidRPr="00EF4FF3">
        <w:rPr>
          <w:rFonts w:ascii="Arial" w:hAnsi="Arial" w:cs="Arial"/>
        </w:rPr>
        <w:t>c.</w:t>
      </w:r>
      <w:r w:rsidRPr="00EF4FF3">
        <w:rPr>
          <w:rFonts w:ascii="Arial" w:hAnsi="Arial" w:cs="Arial"/>
        </w:rPr>
        <w:tab/>
        <w:t>The Borrower expressly waives the protections of section 1542 of the Civil Code in relation to subparagraphs a. and b. of this paragraph.  Said section 1542 provides as follows:</w:t>
      </w:r>
    </w:p>
    <w:p w14:paraId="338086A4" w14:textId="77777777" w:rsidR="005A5023" w:rsidRDefault="005A5023" w:rsidP="005A5023">
      <w:pPr>
        <w:pStyle w:val="BodyText"/>
        <w:ind w:left="1296"/>
        <w:jc w:val="both"/>
        <w:rPr>
          <w:rFonts w:ascii="Arial" w:hAnsi="Arial" w:cs="Arial"/>
        </w:rPr>
      </w:pPr>
    </w:p>
    <w:p w14:paraId="6A606242" w14:textId="4005A465" w:rsidR="003F089B" w:rsidRDefault="003F089B" w:rsidP="005A5023">
      <w:pPr>
        <w:pStyle w:val="BodyText"/>
        <w:ind w:left="1296"/>
        <w:jc w:val="both"/>
        <w:rPr>
          <w:rFonts w:ascii="Arial" w:hAnsi="Arial" w:cs="Arial"/>
          <w:b/>
          <w:bCs/>
        </w:rPr>
      </w:pPr>
      <w:r w:rsidRPr="00EF4FF3">
        <w:rPr>
          <w:rFonts w:ascii="Arial" w:hAnsi="Arial" w:cs="Arial"/>
        </w:rPr>
        <w:t xml:space="preserve">  </w:t>
      </w:r>
      <w:r w:rsidR="00067D82" w:rsidRPr="00067D82">
        <w:rPr>
          <w:rFonts w:ascii="Arial" w:hAnsi="Arial" w:cs="Arial"/>
          <w:b/>
          <w:bCs/>
        </w:rPr>
        <w:t xml:space="preserve">A GENERAL RELEASE DOES NOT EXTEND TO CLAIMS WHICH THE CREDITOR DOES NOT KNOW OR SUSPECT TO EXIST IN HIS OR HER FAVOR AT THE TIME OF EXECUTING THE RELEASE, WHICH IF KNOWN BY HIM OR HER MUST HAVE MATERIALLY AFFECTED HIS OR HER SETTLEMENT WITH THE DEBTOR. </w:t>
      </w:r>
    </w:p>
    <w:p w14:paraId="20A0DF7F" w14:textId="77777777" w:rsidR="005A5023" w:rsidRPr="00C142A0" w:rsidRDefault="005A5023" w:rsidP="005A5023">
      <w:pPr>
        <w:pStyle w:val="BodyText"/>
        <w:ind w:left="1296"/>
        <w:jc w:val="both"/>
        <w:rPr>
          <w:rFonts w:ascii="Arial" w:hAnsi="Arial" w:cs="Arial"/>
          <w:b/>
          <w:bCs/>
        </w:rPr>
      </w:pPr>
    </w:p>
    <w:p w14:paraId="235AA6DC" w14:textId="14060AD2" w:rsidR="003F089B" w:rsidRPr="00EF4FF3" w:rsidRDefault="003F089B" w:rsidP="005A5023">
      <w:pPr>
        <w:pStyle w:val="BodyText"/>
        <w:ind w:left="864" w:hanging="360"/>
        <w:jc w:val="both"/>
        <w:rPr>
          <w:rFonts w:ascii="Arial" w:hAnsi="Arial" w:cs="Arial"/>
        </w:rPr>
      </w:pPr>
      <w:r w:rsidRPr="00EF4FF3">
        <w:rPr>
          <w:rFonts w:ascii="Arial" w:hAnsi="Arial" w:cs="Arial"/>
        </w:rPr>
        <w:t>27.</w:t>
      </w:r>
      <w:r w:rsidRPr="00EF4FF3">
        <w:rPr>
          <w:rFonts w:ascii="Arial" w:hAnsi="Arial" w:cs="Arial"/>
        </w:rPr>
        <w:tab/>
      </w:r>
      <w:r w:rsidRPr="00EF4FF3">
        <w:rPr>
          <w:rFonts w:ascii="Arial" w:hAnsi="Arial" w:cs="Arial"/>
          <w:u w:val="single"/>
        </w:rPr>
        <w:t>Waiver.</w:t>
      </w:r>
      <w:r w:rsidRPr="00EF4FF3">
        <w:rPr>
          <w:rFonts w:ascii="Arial" w:hAnsi="Arial" w:cs="Arial"/>
        </w:rPr>
        <w:t xml:space="preserve">  No waiver by the </w:t>
      </w:r>
      <w:r w:rsidR="006F2905" w:rsidRPr="00EF4FF3">
        <w:rPr>
          <w:rFonts w:ascii="Arial" w:hAnsi="Arial" w:cs="Arial"/>
          <w:highlight w:val="yellow"/>
        </w:rPr>
        <w:t>City/County</w:t>
      </w:r>
      <w:r w:rsidR="006F2905" w:rsidRPr="00EF4FF3">
        <w:rPr>
          <w:rFonts w:ascii="Arial" w:hAnsi="Arial" w:cs="Arial"/>
        </w:rPr>
        <w:t xml:space="preserve"> </w:t>
      </w:r>
      <w:r w:rsidRPr="00EF4FF3">
        <w:rPr>
          <w:rFonts w:ascii="Arial" w:hAnsi="Arial" w:cs="Arial"/>
        </w:rPr>
        <w:t xml:space="preserve">of any breach of or default under this Agreement will be deemed to be a waiver of any other or subsequent breach thereof or </w:t>
      </w:r>
      <w:proofErr w:type="gramStart"/>
      <w:r w:rsidRPr="00EF4FF3">
        <w:rPr>
          <w:rFonts w:ascii="Arial" w:hAnsi="Arial" w:cs="Arial"/>
        </w:rPr>
        <w:t>default</w:t>
      </w:r>
      <w:proofErr w:type="gramEnd"/>
      <w:r w:rsidRPr="00EF4FF3">
        <w:rPr>
          <w:rFonts w:ascii="Arial" w:hAnsi="Arial" w:cs="Arial"/>
        </w:rPr>
        <w:t xml:space="preserve"> hereunder.</w:t>
      </w:r>
      <w:r w:rsidRPr="00EF4FF3">
        <w:rPr>
          <w:rFonts w:ascii="Arial" w:hAnsi="Arial" w:cs="Arial"/>
        </w:rPr>
        <w:tab/>
      </w:r>
    </w:p>
    <w:p w14:paraId="4EC64213" w14:textId="77777777" w:rsidR="003F089B" w:rsidRDefault="003F089B" w:rsidP="005A5023">
      <w:pPr>
        <w:pStyle w:val="BodyText"/>
        <w:ind w:left="864" w:hanging="360"/>
        <w:jc w:val="both"/>
        <w:rPr>
          <w:rFonts w:ascii="Arial" w:hAnsi="Arial" w:cs="Arial"/>
        </w:rPr>
      </w:pPr>
      <w:r w:rsidRPr="00EF4FF3">
        <w:rPr>
          <w:rFonts w:ascii="Arial" w:hAnsi="Arial" w:cs="Arial"/>
        </w:rPr>
        <w:t>28.</w:t>
      </w:r>
      <w:r w:rsidRPr="00EF4FF3">
        <w:rPr>
          <w:rFonts w:ascii="Arial" w:hAnsi="Arial" w:cs="Arial"/>
        </w:rPr>
        <w:tab/>
      </w:r>
      <w:r w:rsidRPr="00EF4FF3">
        <w:rPr>
          <w:rFonts w:ascii="Arial" w:hAnsi="Arial" w:cs="Arial"/>
          <w:u w:val="single"/>
        </w:rPr>
        <w:t>Captions.</w:t>
      </w:r>
      <w:r w:rsidRPr="00EF4FF3">
        <w:rPr>
          <w:rFonts w:ascii="Arial" w:hAnsi="Arial" w:cs="Arial"/>
        </w:rPr>
        <w:t xml:space="preserve">  The captions used in this Agreement are inserted only as a matter of convenience and for reference and in no way define, limit, or describe the scope or the intent of this Agreement.</w:t>
      </w:r>
      <w:r w:rsidRPr="00EF4FF3">
        <w:rPr>
          <w:rFonts w:ascii="Arial" w:hAnsi="Arial" w:cs="Arial"/>
        </w:rPr>
        <w:tab/>
      </w:r>
    </w:p>
    <w:p w14:paraId="715C27D0" w14:textId="77777777" w:rsidR="005A5023" w:rsidRPr="00EF4FF3" w:rsidRDefault="005A5023" w:rsidP="005A5023">
      <w:pPr>
        <w:pStyle w:val="BodyText"/>
        <w:ind w:left="864" w:hanging="360"/>
        <w:jc w:val="both"/>
        <w:rPr>
          <w:rFonts w:ascii="Arial" w:hAnsi="Arial" w:cs="Arial"/>
        </w:rPr>
      </w:pPr>
    </w:p>
    <w:p w14:paraId="3B11622B" w14:textId="3CFDEA1E" w:rsidR="003F089B" w:rsidRDefault="003F089B" w:rsidP="005A5023">
      <w:pPr>
        <w:pStyle w:val="BodyText"/>
        <w:ind w:left="864" w:hanging="360"/>
        <w:jc w:val="both"/>
      </w:pPr>
      <w:r w:rsidRPr="00EF4FF3">
        <w:rPr>
          <w:rFonts w:ascii="Arial" w:hAnsi="Arial" w:cs="Arial"/>
        </w:rPr>
        <w:t>29.</w:t>
      </w:r>
      <w:r>
        <w:tab/>
      </w:r>
      <w:r w:rsidRPr="00EF4FF3">
        <w:rPr>
          <w:rFonts w:ascii="Arial" w:hAnsi="Arial" w:cs="Arial"/>
          <w:u w:val="single"/>
        </w:rPr>
        <w:t>Governing Law.</w:t>
      </w:r>
      <w:r w:rsidRPr="00EF4FF3">
        <w:rPr>
          <w:rFonts w:ascii="Arial" w:hAnsi="Arial" w:cs="Arial"/>
        </w:rPr>
        <w:t xml:space="preserve">  This Agreement will be construed in accordance with and governed by the laws of the State of California.  All code references herein refer to the California Codes, unless specifically indicated otherwise.</w:t>
      </w:r>
      <w:r>
        <w:tab/>
      </w:r>
    </w:p>
    <w:p w14:paraId="2B9810B5" w14:textId="77777777" w:rsidR="005A5023" w:rsidRPr="00EF4FF3" w:rsidRDefault="005A5023" w:rsidP="005A5023">
      <w:pPr>
        <w:pStyle w:val="BodyText"/>
        <w:ind w:left="864" w:hanging="360"/>
        <w:jc w:val="both"/>
        <w:rPr>
          <w:rFonts w:ascii="Arial" w:hAnsi="Arial" w:cs="Arial"/>
        </w:rPr>
      </w:pPr>
    </w:p>
    <w:p w14:paraId="59D039BB" w14:textId="64BA1426" w:rsidR="003F089B" w:rsidRDefault="003F089B" w:rsidP="005A5023">
      <w:pPr>
        <w:pStyle w:val="BodyText"/>
        <w:ind w:left="864" w:hanging="360"/>
        <w:jc w:val="both"/>
      </w:pPr>
      <w:r w:rsidRPr="00EF4FF3">
        <w:rPr>
          <w:rFonts w:ascii="Arial" w:hAnsi="Arial" w:cs="Arial"/>
        </w:rPr>
        <w:t>30.</w:t>
      </w:r>
      <w:r>
        <w:tab/>
      </w:r>
      <w:r w:rsidRPr="00EF4FF3">
        <w:rPr>
          <w:rFonts w:ascii="Arial" w:hAnsi="Arial" w:cs="Arial"/>
          <w:u w:val="single"/>
        </w:rPr>
        <w:t>Notice.</w:t>
      </w:r>
      <w:r w:rsidRPr="00EF4FF3">
        <w:rPr>
          <w:rFonts w:ascii="Arial" w:hAnsi="Arial" w:cs="Arial"/>
        </w:rPr>
        <w:t xml:space="preserve">  Except for any notice required under applicable law to be given in another manner, any notices, demands or communications between the parties hereto will be sufficiently given if, and will not be deemed given unless, dispatched by certified mail, postage prepaid, return receipt requested or delivered by express delivery service with delivery receipt, to the address of the respective party as set forth below, or to such other address as the respective party may have designated by written notice given to the other party in the manner provided herein.  Such written notices, demands and communications will be effective on the date shown on the delivery receipt as the date delivered, the date on which delivery was refused, or the date on which delivery was attempted.</w:t>
      </w:r>
      <w:r>
        <w:tab/>
      </w:r>
    </w:p>
    <w:p w14:paraId="5463AE72" w14:textId="77777777" w:rsidR="005A5023" w:rsidRPr="00EF4FF3" w:rsidRDefault="005A5023" w:rsidP="005A5023">
      <w:pPr>
        <w:pStyle w:val="BodyText"/>
        <w:ind w:left="864" w:hanging="360"/>
        <w:jc w:val="both"/>
        <w:rPr>
          <w:rFonts w:ascii="Arial" w:hAnsi="Arial" w:cs="Arial"/>
        </w:rPr>
      </w:pPr>
    </w:p>
    <w:p w14:paraId="24438EA1" w14:textId="3F82A9D6" w:rsidR="003F089B" w:rsidRDefault="003F089B" w:rsidP="005A5023">
      <w:pPr>
        <w:pStyle w:val="BodyText"/>
        <w:ind w:left="864" w:hanging="360"/>
        <w:jc w:val="both"/>
        <w:rPr>
          <w:rFonts w:ascii="Arial" w:hAnsi="Arial" w:cs="Arial"/>
        </w:rPr>
      </w:pPr>
      <w:r w:rsidRPr="00EF4FF3">
        <w:rPr>
          <w:rFonts w:ascii="Arial" w:hAnsi="Arial" w:cs="Arial"/>
        </w:rPr>
        <w:t>31.</w:t>
      </w:r>
      <w:r w:rsidR="006F2905" w:rsidRPr="00EF4FF3">
        <w:rPr>
          <w:rFonts w:ascii="Arial" w:hAnsi="Arial" w:cs="Arial"/>
        </w:rPr>
        <w:tab/>
      </w:r>
      <w:r w:rsidRPr="00EF4FF3">
        <w:rPr>
          <w:rFonts w:ascii="Arial" w:hAnsi="Arial" w:cs="Arial"/>
          <w:u w:val="single"/>
        </w:rPr>
        <w:t>Special Conditions.</w:t>
      </w:r>
      <w:r w:rsidRPr="00EF4FF3">
        <w:rPr>
          <w:rFonts w:ascii="Arial" w:hAnsi="Arial" w:cs="Arial"/>
        </w:rPr>
        <w:t xml:space="preserve">  The Borrower agrees to comply with the special conditions, if any, as set </w:t>
      </w:r>
      <w:r w:rsidRPr="00EF4FF3">
        <w:rPr>
          <w:rFonts w:ascii="Arial" w:hAnsi="Arial" w:cs="Arial"/>
        </w:rPr>
        <w:lastRenderedPageBreak/>
        <w:t xml:space="preserve">forth in Exhibit C, which is made a part hereof.  In the event of any inconsistencies between the terms set forth in the Exhibit C Special Conditions of this Agreement and the terms of this Agreement, the terms of the Special Conditions shall prevail. </w:t>
      </w:r>
    </w:p>
    <w:p w14:paraId="10A8D19E" w14:textId="77777777" w:rsidR="005A5023" w:rsidRPr="00EF4FF3" w:rsidRDefault="005A5023" w:rsidP="005A5023">
      <w:pPr>
        <w:pStyle w:val="BodyText"/>
        <w:ind w:left="864" w:hanging="360"/>
        <w:jc w:val="both"/>
        <w:rPr>
          <w:rFonts w:ascii="Arial" w:hAnsi="Arial" w:cs="Arial"/>
        </w:rPr>
      </w:pPr>
    </w:p>
    <w:p w14:paraId="3EE69F4D" w14:textId="77777777" w:rsidR="003F089B" w:rsidRDefault="003F089B" w:rsidP="005A5023">
      <w:pPr>
        <w:pStyle w:val="BodyText"/>
        <w:ind w:left="864" w:hanging="360"/>
        <w:jc w:val="both"/>
        <w:rPr>
          <w:rFonts w:ascii="Arial" w:hAnsi="Arial" w:cs="Arial"/>
        </w:rPr>
      </w:pPr>
      <w:r w:rsidRPr="00EF4FF3">
        <w:rPr>
          <w:rFonts w:ascii="Arial" w:hAnsi="Arial" w:cs="Arial"/>
        </w:rPr>
        <w:t>32.</w:t>
      </w:r>
      <w:r w:rsidRPr="00EF4FF3">
        <w:rPr>
          <w:rFonts w:ascii="Arial" w:hAnsi="Arial" w:cs="Arial"/>
        </w:rPr>
        <w:tab/>
      </w:r>
      <w:r w:rsidRPr="00EF4FF3">
        <w:rPr>
          <w:rFonts w:ascii="Arial" w:hAnsi="Arial" w:cs="Arial"/>
          <w:u w:val="single"/>
        </w:rPr>
        <w:t>Attorneys' Fees.</w:t>
      </w:r>
      <w:r w:rsidRPr="00EF4FF3">
        <w:rPr>
          <w:rFonts w:ascii="Arial" w:hAnsi="Arial" w:cs="Arial"/>
        </w:rPr>
        <w:t xml:space="preserve">  The prevailing party in any action to enforce this Agreement, including the residents of Assisted Units, are entitled to reasonable attorneys' fees as determined by the trier of fact in that forum.</w:t>
      </w:r>
    </w:p>
    <w:p w14:paraId="05B1C2B4" w14:textId="77777777" w:rsidR="005A5023" w:rsidRPr="00EF4FF3" w:rsidRDefault="005A5023" w:rsidP="005A5023">
      <w:pPr>
        <w:pStyle w:val="BodyText"/>
        <w:ind w:left="864" w:hanging="360"/>
        <w:jc w:val="both"/>
        <w:rPr>
          <w:rFonts w:ascii="Arial" w:hAnsi="Arial" w:cs="Arial"/>
        </w:rPr>
      </w:pPr>
    </w:p>
    <w:p w14:paraId="58977216" w14:textId="63E25471" w:rsidR="003F089B" w:rsidRDefault="003F089B" w:rsidP="005A5023">
      <w:pPr>
        <w:pStyle w:val="BodyText"/>
        <w:ind w:left="864" w:hanging="360"/>
        <w:jc w:val="both"/>
        <w:rPr>
          <w:rFonts w:ascii="Arial" w:hAnsi="Arial" w:cs="Arial"/>
        </w:rPr>
      </w:pPr>
      <w:r w:rsidRPr="00EF4FF3">
        <w:rPr>
          <w:rFonts w:ascii="Arial" w:hAnsi="Arial" w:cs="Arial"/>
        </w:rPr>
        <w:t>33.</w:t>
      </w:r>
      <w:r>
        <w:tab/>
      </w:r>
      <w:r w:rsidR="006F2905" w:rsidRPr="00EF4FF3">
        <w:rPr>
          <w:rFonts w:ascii="Arial" w:hAnsi="Arial" w:cs="Arial"/>
          <w:highlight w:val="yellow"/>
          <w:u w:val="single"/>
        </w:rPr>
        <w:t>City/County</w:t>
      </w:r>
      <w:r w:rsidR="006F2905" w:rsidRPr="00EF4FF3">
        <w:rPr>
          <w:rFonts w:ascii="Arial" w:hAnsi="Arial" w:cs="Arial"/>
          <w:u w:val="single"/>
        </w:rPr>
        <w:t xml:space="preserve">’s </w:t>
      </w:r>
      <w:r w:rsidRPr="00EF4FF3">
        <w:rPr>
          <w:rFonts w:ascii="Arial" w:hAnsi="Arial" w:cs="Arial"/>
          <w:u w:val="single"/>
        </w:rPr>
        <w:t>Approval, Etc.</w:t>
      </w:r>
      <w:r w:rsidRPr="00EF4FF3">
        <w:rPr>
          <w:rFonts w:ascii="Arial" w:hAnsi="Arial" w:cs="Arial"/>
        </w:rPr>
        <w:t xml:space="preserve">  Whenever this Agreement or any of the other Loan Documents requires the approval, consent, or other determination by the </w:t>
      </w:r>
      <w:r w:rsidR="006F2905" w:rsidRPr="00EF4FF3">
        <w:rPr>
          <w:rFonts w:ascii="Arial" w:hAnsi="Arial" w:cs="Arial"/>
          <w:highlight w:val="yellow"/>
        </w:rPr>
        <w:t>City/County</w:t>
      </w:r>
      <w:r w:rsidRPr="00EF4FF3">
        <w:rPr>
          <w:rFonts w:ascii="Arial" w:hAnsi="Arial" w:cs="Arial"/>
        </w:rPr>
        <w:t xml:space="preserve">, the </w:t>
      </w:r>
      <w:r w:rsidR="006F2905" w:rsidRPr="00EF4FF3">
        <w:rPr>
          <w:rFonts w:ascii="Arial" w:hAnsi="Arial" w:cs="Arial"/>
          <w:highlight w:val="yellow"/>
        </w:rPr>
        <w:t>City/County</w:t>
      </w:r>
      <w:r w:rsidR="006F2905" w:rsidRPr="00EF4FF3">
        <w:rPr>
          <w:rFonts w:ascii="Arial" w:hAnsi="Arial" w:cs="Arial"/>
        </w:rPr>
        <w:t xml:space="preserve"> </w:t>
      </w:r>
      <w:r w:rsidRPr="00EF4FF3">
        <w:rPr>
          <w:rFonts w:ascii="Arial" w:hAnsi="Arial" w:cs="Arial"/>
        </w:rPr>
        <w:t xml:space="preserve">shall act reasonably and in good faith unless any such approval or consent is expressly stated as being in the </w:t>
      </w:r>
      <w:r w:rsidR="006F2905" w:rsidRPr="00EF4FF3">
        <w:rPr>
          <w:rFonts w:ascii="Arial" w:hAnsi="Arial" w:cs="Arial"/>
          <w:highlight w:val="yellow"/>
        </w:rPr>
        <w:t>City/County</w:t>
      </w:r>
      <w:r w:rsidR="006F2905" w:rsidRPr="00EF4FF3">
        <w:rPr>
          <w:rFonts w:ascii="Arial" w:hAnsi="Arial" w:cs="Arial"/>
        </w:rPr>
        <w:t xml:space="preserve">’s </w:t>
      </w:r>
      <w:r w:rsidRPr="00EF4FF3">
        <w:rPr>
          <w:rFonts w:ascii="Arial" w:hAnsi="Arial" w:cs="Arial"/>
        </w:rPr>
        <w:t xml:space="preserve">sole discretion. </w:t>
      </w:r>
    </w:p>
    <w:p w14:paraId="4E8928B7" w14:textId="77777777" w:rsidR="005A5023" w:rsidRPr="00EF4FF3" w:rsidRDefault="005A5023" w:rsidP="005A5023">
      <w:pPr>
        <w:pStyle w:val="BodyText"/>
        <w:ind w:left="864" w:hanging="360"/>
        <w:jc w:val="both"/>
        <w:rPr>
          <w:rFonts w:ascii="Arial" w:hAnsi="Arial" w:cs="Arial"/>
        </w:rPr>
      </w:pPr>
    </w:p>
    <w:p w14:paraId="11891BEA" w14:textId="77777777" w:rsidR="003F089B" w:rsidRDefault="003F089B" w:rsidP="005A5023">
      <w:pPr>
        <w:pStyle w:val="BodyText"/>
        <w:ind w:left="864" w:hanging="360"/>
        <w:jc w:val="both"/>
        <w:rPr>
          <w:rFonts w:ascii="Arial" w:hAnsi="Arial" w:cs="Arial"/>
        </w:rPr>
      </w:pPr>
      <w:r w:rsidRPr="00EF4FF3">
        <w:rPr>
          <w:rFonts w:ascii="Arial" w:hAnsi="Arial" w:cs="Arial"/>
        </w:rPr>
        <w:t>34.</w:t>
      </w:r>
      <w:r>
        <w:tab/>
      </w:r>
      <w:r w:rsidRPr="00EF4FF3">
        <w:rPr>
          <w:rFonts w:ascii="Arial" w:hAnsi="Arial" w:cs="Arial"/>
          <w:u w:val="single"/>
        </w:rPr>
        <w:t>Compliance with IRC Section 42(h)(6)(E)(ii).</w:t>
      </w:r>
      <w:r w:rsidRPr="00EF4FF3">
        <w:rPr>
          <w:rFonts w:ascii="Arial" w:hAnsi="Arial" w:cs="Arial"/>
        </w:rPr>
        <w:t xml:space="preserve">  In the event a regulatory agreement required by the California Tax Credit Allocation Committee (“TCAC”) is recorded against the Property as a condition of the award of federal tax credits, the </w:t>
      </w:r>
      <w:r w:rsidR="006F2905" w:rsidRPr="00EF4FF3">
        <w:rPr>
          <w:rFonts w:ascii="Arial" w:hAnsi="Arial" w:cs="Arial"/>
          <w:highlight w:val="yellow"/>
        </w:rPr>
        <w:t>City/County</w:t>
      </w:r>
      <w:r w:rsidR="006F2905" w:rsidRPr="00EF4FF3">
        <w:rPr>
          <w:rFonts w:ascii="Arial" w:hAnsi="Arial" w:cs="Arial"/>
        </w:rPr>
        <w:t xml:space="preserve"> </w:t>
      </w:r>
      <w:r w:rsidRPr="00EF4FF3">
        <w:rPr>
          <w:rFonts w:ascii="Arial" w:hAnsi="Arial" w:cs="Arial"/>
        </w:rPr>
        <w:t>agrees to comply with the provisions set forth in Internal Revenue Code (“IRC”) Section 42(h)(6)(E)(ii).  As of the date of this Agreement, IRC Section 42(h)(6)(E)(ii) does not permit the eviction or termination of tenancy (other than for good cause) of an existing tenant of any low-income unit or any increase in the gross rent with respect to such unit not otherwise permitted under Section 42 for a period of three (3) years after the date the building is acquired by foreclosure or instrument in lieu of fo</w:t>
      </w:r>
      <w:r w:rsidRPr="0081657D">
        <w:t>r</w:t>
      </w:r>
      <w:r w:rsidRPr="00EF4FF3">
        <w:rPr>
          <w:rFonts w:ascii="Arial" w:hAnsi="Arial" w:cs="Arial"/>
        </w:rPr>
        <w:t xml:space="preserve">eclosure.  </w:t>
      </w:r>
    </w:p>
    <w:p w14:paraId="3B05C70B" w14:textId="77777777" w:rsidR="005A5023" w:rsidRPr="00EF4FF3" w:rsidRDefault="005A5023" w:rsidP="005A5023">
      <w:pPr>
        <w:pStyle w:val="BodyText"/>
        <w:ind w:left="864" w:hanging="360"/>
        <w:jc w:val="both"/>
        <w:rPr>
          <w:rFonts w:ascii="Arial" w:hAnsi="Arial" w:cs="Arial"/>
        </w:rPr>
      </w:pPr>
    </w:p>
    <w:p w14:paraId="2726C987" w14:textId="77777777" w:rsidR="003F089B" w:rsidRPr="00EF4FF3" w:rsidRDefault="003F089B" w:rsidP="005A5023">
      <w:pPr>
        <w:pStyle w:val="BodyText"/>
        <w:ind w:left="864" w:hanging="360"/>
        <w:jc w:val="both"/>
        <w:rPr>
          <w:rFonts w:ascii="Arial" w:hAnsi="Arial" w:cs="Arial"/>
        </w:rPr>
      </w:pPr>
      <w:r w:rsidRPr="00EF4FF3">
        <w:rPr>
          <w:rFonts w:ascii="Arial" w:hAnsi="Arial" w:cs="Arial"/>
        </w:rPr>
        <w:t>35.</w:t>
      </w:r>
      <w:r w:rsidRPr="00EF4FF3">
        <w:rPr>
          <w:rFonts w:ascii="Arial" w:hAnsi="Arial" w:cs="Arial"/>
        </w:rPr>
        <w:tab/>
      </w:r>
      <w:r w:rsidRPr="00EF4FF3">
        <w:rPr>
          <w:rFonts w:ascii="Arial" w:hAnsi="Arial" w:cs="Arial"/>
          <w:u w:val="single"/>
        </w:rPr>
        <w:t xml:space="preserve">Incorporation. </w:t>
      </w:r>
      <w:r w:rsidRPr="00EF4FF3">
        <w:rPr>
          <w:rFonts w:ascii="Arial" w:hAnsi="Arial" w:cs="Arial"/>
        </w:rPr>
        <w:t xml:space="preserve"> The following Exhibits, all attached hereto, are hereby incorporated into this Agreement:</w:t>
      </w:r>
    </w:p>
    <w:p w14:paraId="160E0A60" w14:textId="1D1680C1" w:rsidR="003F089B" w:rsidRPr="00EF4FF3" w:rsidRDefault="001C3164" w:rsidP="005A5023">
      <w:pPr>
        <w:pStyle w:val="BodyText"/>
        <w:ind w:left="864" w:hanging="360"/>
        <w:jc w:val="both"/>
        <w:rPr>
          <w:rFonts w:ascii="Arial" w:hAnsi="Arial" w:cs="Arial"/>
        </w:rPr>
      </w:pPr>
      <w:r w:rsidRPr="00EF4FF3">
        <w:rPr>
          <w:rFonts w:ascii="Arial" w:hAnsi="Arial" w:cs="Arial"/>
        </w:rPr>
        <w:tab/>
      </w:r>
    </w:p>
    <w:p w14:paraId="33B0BF8C" w14:textId="77777777" w:rsidR="003F089B" w:rsidRPr="00EF4FF3" w:rsidRDefault="003F089B" w:rsidP="005A5023">
      <w:pPr>
        <w:pStyle w:val="BodyText"/>
        <w:ind w:left="1296" w:hanging="360"/>
        <w:jc w:val="both"/>
        <w:rPr>
          <w:rFonts w:ascii="Arial" w:hAnsi="Arial" w:cs="Arial"/>
        </w:rPr>
      </w:pPr>
      <w:r w:rsidRPr="00EF4FF3">
        <w:rPr>
          <w:rFonts w:ascii="Arial" w:hAnsi="Arial" w:cs="Arial"/>
        </w:rPr>
        <w:t>Exhibit A:</w:t>
      </w:r>
      <w:r w:rsidRPr="00EF4FF3">
        <w:rPr>
          <w:rFonts w:ascii="Arial" w:hAnsi="Arial" w:cs="Arial"/>
        </w:rPr>
        <w:tab/>
        <w:t xml:space="preserve">Legal </w:t>
      </w:r>
      <w:proofErr w:type="gramStart"/>
      <w:r w:rsidRPr="00EF4FF3">
        <w:rPr>
          <w:rFonts w:ascii="Arial" w:hAnsi="Arial" w:cs="Arial"/>
        </w:rPr>
        <w:t>Description;</w:t>
      </w:r>
      <w:proofErr w:type="gramEnd"/>
      <w:r w:rsidRPr="00EF4FF3">
        <w:rPr>
          <w:rFonts w:ascii="Arial" w:hAnsi="Arial" w:cs="Arial"/>
        </w:rPr>
        <w:tab/>
      </w:r>
    </w:p>
    <w:p w14:paraId="0B3D730C" w14:textId="77777777" w:rsidR="003F089B" w:rsidRPr="00EF4FF3" w:rsidRDefault="003F089B" w:rsidP="005A5023">
      <w:pPr>
        <w:pStyle w:val="BodyText"/>
        <w:ind w:left="2156" w:hanging="1220"/>
        <w:jc w:val="both"/>
        <w:rPr>
          <w:rFonts w:ascii="Arial" w:hAnsi="Arial" w:cs="Arial"/>
        </w:rPr>
      </w:pPr>
      <w:r w:rsidRPr="00EF4FF3">
        <w:rPr>
          <w:rFonts w:ascii="Arial" w:hAnsi="Arial" w:cs="Arial"/>
        </w:rPr>
        <w:t>Exhibit B:</w:t>
      </w:r>
      <w:r w:rsidRPr="00EF4FF3">
        <w:rPr>
          <w:rFonts w:ascii="Arial" w:hAnsi="Arial" w:cs="Arial"/>
        </w:rPr>
        <w:tab/>
        <w:t>Unit Designations, Rent Schedule, Supportive Services Requirements, and Additional Reporting; and</w:t>
      </w:r>
      <w:r w:rsidRPr="00EF4FF3">
        <w:rPr>
          <w:rFonts w:ascii="Arial" w:hAnsi="Arial" w:cs="Arial"/>
        </w:rPr>
        <w:tab/>
      </w:r>
      <w:r w:rsidRPr="00EF4FF3">
        <w:rPr>
          <w:rFonts w:ascii="Arial" w:hAnsi="Arial" w:cs="Arial"/>
        </w:rPr>
        <w:tab/>
      </w:r>
    </w:p>
    <w:p w14:paraId="1257C99A" w14:textId="77777777" w:rsidR="003F089B" w:rsidRPr="00EF4FF3" w:rsidRDefault="003F089B" w:rsidP="005A5023">
      <w:pPr>
        <w:pStyle w:val="BodyText"/>
        <w:ind w:left="1296" w:hanging="360"/>
        <w:jc w:val="both"/>
        <w:rPr>
          <w:rFonts w:ascii="Arial" w:hAnsi="Arial" w:cs="Arial"/>
        </w:rPr>
      </w:pPr>
      <w:r w:rsidRPr="00EF4FF3">
        <w:rPr>
          <w:rFonts w:ascii="Arial" w:hAnsi="Arial" w:cs="Arial"/>
        </w:rPr>
        <w:t>Exhibit C:</w:t>
      </w:r>
      <w:r w:rsidRPr="00EF4FF3">
        <w:rPr>
          <w:rFonts w:ascii="Arial" w:hAnsi="Arial" w:cs="Arial"/>
        </w:rPr>
        <w:tab/>
        <w:t>Special Conditions</w:t>
      </w:r>
    </w:p>
    <w:p w14:paraId="5D33EB68" w14:textId="77777777" w:rsidR="003F089B" w:rsidRPr="00EF4FF3" w:rsidRDefault="003F089B" w:rsidP="00C142A0">
      <w:pPr>
        <w:pStyle w:val="BodyText"/>
        <w:spacing w:before="182"/>
        <w:ind w:left="180" w:right="180"/>
        <w:jc w:val="both"/>
        <w:rPr>
          <w:rFonts w:ascii="Arial" w:hAnsi="Arial" w:cs="Arial"/>
        </w:rPr>
      </w:pPr>
    </w:p>
    <w:p w14:paraId="2BDAD19E" w14:textId="77777777" w:rsidR="003F089B" w:rsidRPr="00EF4FF3" w:rsidRDefault="003F089B" w:rsidP="00C142A0">
      <w:pPr>
        <w:pStyle w:val="BodyText"/>
        <w:spacing w:before="182"/>
        <w:ind w:left="180" w:right="180"/>
        <w:jc w:val="center"/>
        <w:rPr>
          <w:rFonts w:ascii="Arial" w:hAnsi="Arial" w:cs="Arial"/>
          <w:b/>
          <w:bCs/>
        </w:rPr>
      </w:pPr>
      <w:r w:rsidRPr="00EF4FF3">
        <w:rPr>
          <w:rFonts w:ascii="Arial" w:hAnsi="Arial" w:cs="Arial"/>
          <w:b/>
          <w:bCs/>
        </w:rPr>
        <w:t xml:space="preserve">[Signatures of the Borrower and the Department follow on page </w:t>
      </w:r>
      <w:r w:rsidRPr="00FC3655">
        <w:rPr>
          <w:rFonts w:ascii="Arial" w:hAnsi="Arial" w:cs="Arial"/>
          <w:b/>
          <w:highlight w:val="yellow"/>
        </w:rPr>
        <w:t>XX</w:t>
      </w:r>
      <w:r w:rsidRPr="00EF4FF3">
        <w:rPr>
          <w:rFonts w:ascii="Arial" w:hAnsi="Arial" w:cs="Arial"/>
          <w:b/>
          <w:bCs/>
        </w:rPr>
        <w:t xml:space="preserve"> of these Affordability Restrictions.  The remainder of this page is intentionally left blank.]</w:t>
      </w:r>
    </w:p>
    <w:p w14:paraId="04A87644" w14:textId="70576DE2" w:rsidR="00BA11EA" w:rsidRPr="00EF4FF3" w:rsidRDefault="00BA11EA" w:rsidP="00C142A0">
      <w:pPr>
        <w:ind w:left="180" w:right="180"/>
        <w:rPr>
          <w:rFonts w:ascii="Arial" w:hAnsi="Arial" w:cs="Arial"/>
          <w:sz w:val="24"/>
          <w:szCs w:val="24"/>
        </w:rPr>
      </w:pPr>
      <w:r w:rsidRPr="00EF4FF3">
        <w:rPr>
          <w:rFonts w:ascii="Arial" w:hAnsi="Arial" w:cs="Arial"/>
        </w:rPr>
        <w:br w:type="page"/>
      </w:r>
    </w:p>
    <w:p w14:paraId="0B0E8D68" w14:textId="77777777" w:rsidR="00BA11EA" w:rsidRPr="00EF4FF3" w:rsidRDefault="003F089B" w:rsidP="00C142A0">
      <w:pPr>
        <w:pStyle w:val="BodyText"/>
        <w:spacing w:before="182"/>
        <w:ind w:left="180" w:right="180"/>
        <w:rPr>
          <w:rFonts w:ascii="Arial" w:hAnsi="Arial" w:cs="Arial"/>
          <w:b/>
          <w:bCs/>
          <w:u w:val="single"/>
        </w:rPr>
      </w:pPr>
      <w:r w:rsidRPr="00EF4FF3">
        <w:rPr>
          <w:rFonts w:ascii="Arial" w:hAnsi="Arial" w:cs="Arial"/>
          <w:b/>
          <w:bCs/>
          <w:u w:val="single"/>
        </w:rPr>
        <w:lastRenderedPageBreak/>
        <w:t>BORROWER:</w:t>
      </w:r>
    </w:p>
    <w:p w14:paraId="4DCDB657" w14:textId="5674EF61" w:rsidR="003F089B" w:rsidRPr="007F7CB2" w:rsidRDefault="003F089B" w:rsidP="00C142A0">
      <w:pPr>
        <w:pStyle w:val="BodyText"/>
        <w:spacing w:before="182"/>
        <w:ind w:left="180" w:right="180"/>
        <w:rPr>
          <w:rFonts w:ascii="Arial" w:hAnsi="Arial" w:cs="Arial"/>
        </w:rPr>
      </w:pPr>
      <w:r w:rsidRPr="00EF4FF3">
        <w:rPr>
          <w:rFonts w:ascii="Arial" w:hAnsi="Arial" w:cs="Arial"/>
          <w:b/>
          <w:bCs/>
          <w:highlight w:val="yellow"/>
        </w:rPr>
        <w:t xml:space="preserve">[insert signature block provided by </w:t>
      </w:r>
      <w:r w:rsidR="001E3447" w:rsidRPr="00EF4FF3">
        <w:rPr>
          <w:rFonts w:ascii="Arial" w:hAnsi="Arial" w:cs="Arial"/>
          <w:b/>
          <w:bCs/>
          <w:highlight w:val="yellow"/>
        </w:rPr>
        <w:t>Borrower</w:t>
      </w:r>
      <w:r w:rsidRPr="00EF4FF3">
        <w:rPr>
          <w:rFonts w:ascii="Arial" w:hAnsi="Arial" w:cs="Arial"/>
          <w:b/>
          <w:bCs/>
          <w:highlight w:val="yellow"/>
        </w:rPr>
        <w:t>]</w:t>
      </w:r>
    </w:p>
    <w:p w14:paraId="67D904D0" w14:textId="77777777" w:rsidR="003F089B" w:rsidRPr="007F7CB2" w:rsidRDefault="003F089B" w:rsidP="00C142A0">
      <w:pPr>
        <w:pStyle w:val="BodyText"/>
        <w:spacing w:before="182"/>
        <w:ind w:left="180" w:right="180"/>
        <w:rPr>
          <w:rFonts w:ascii="Arial" w:hAnsi="Arial" w:cs="Arial"/>
        </w:rPr>
      </w:pPr>
    </w:p>
    <w:p w14:paraId="0B9A9E45" w14:textId="77777777" w:rsidR="003F089B" w:rsidRPr="007F7CB2" w:rsidRDefault="003F089B" w:rsidP="00C142A0">
      <w:pPr>
        <w:pStyle w:val="BodyText"/>
        <w:spacing w:before="182"/>
        <w:ind w:left="180" w:right="180"/>
        <w:rPr>
          <w:rFonts w:ascii="Arial" w:hAnsi="Arial" w:cs="Arial"/>
          <w:b/>
          <w:bCs/>
        </w:rPr>
      </w:pPr>
      <w:r w:rsidRPr="007F7CB2">
        <w:rPr>
          <w:rFonts w:ascii="Arial" w:hAnsi="Arial" w:cs="Arial"/>
          <w:b/>
          <w:bCs/>
        </w:rPr>
        <w:t>Address for Notice:</w:t>
      </w:r>
    </w:p>
    <w:p w14:paraId="45B67676" w14:textId="77777777" w:rsidR="003F089B" w:rsidRPr="007F7CB2" w:rsidRDefault="003F089B" w:rsidP="00C142A0">
      <w:pPr>
        <w:pStyle w:val="BodyText"/>
        <w:spacing w:before="182"/>
        <w:ind w:left="180" w:right="180"/>
        <w:rPr>
          <w:rFonts w:ascii="Arial" w:hAnsi="Arial" w:cs="Arial"/>
          <w:b/>
          <w:bCs/>
        </w:rPr>
      </w:pPr>
      <w:r w:rsidRPr="007F7CB2">
        <w:rPr>
          <w:rFonts w:ascii="Arial" w:hAnsi="Arial" w:cs="Arial"/>
          <w:b/>
          <w:bCs/>
          <w:highlight w:val="yellow"/>
        </w:rPr>
        <w:t>[enter name and address of ultimate borrower]</w:t>
      </w:r>
    </w:p>
    <w:p w14:paraId="7999365F" w14:textId="77777777" w:rsidR="003F089B" w:rsidRPr="007F7CB2" w:rsidRDefault="003F089B" w:rsidP="00C142A0">
      <w:pPr>
        <w:pStyle w:val="BodyText"/>
        <w:spacing w:before="182"/>
        <w:ind w:left="180" w:right="180"/>
        <w:rPr>
          <w:rFonts w:ascii="Arial" w:hAnsi="Arial" w:cs="Arial"/>
        </w:rPr>
      </w:pPr>
    </w:p>
    <w:p w14:paraId="05C7C656" w14:textId="77777777" w:rsidR="003F089B" w:rsidRPr="007F7CB2" w:rsidRDefault="003F089B" w:rsidP="00C142A0">
      <w:pPr>
        <w:pStyle w:val="BodyText"/>
        <w:spacing w:before="182"/>
        <w:ind w:left="180" w:right="180"/>
        <w:rPr>
          <w:rFonts w:ascii="Arial" w:hAnsi="Arial" w:cs="Arial"/>
        </w:rPr>
      </w:pPr>
    </w:p>
    <w:p w14:paraId="1444FAF1" w14:textId="4AAD3DBF" w:rsidR="003F089B" w:rsidRPr="007F7CB2" w:rsidRDefault="003F089B" w:rsidP="00C142A0">
      <w:pPr>
        <w:pStyle w:val="BodyText"/>
        <w:spacing w:before="182"/>
        <w:ind w:left="180" w:right="180"/>
        <w:rPr>
          <w:rFonts w:ascii="Arial" w:hAnsi="Arial" w:cs="Arial"/>
        </w:rPr>
      </w:pPr>
    </w:p>
    <w:p w14:paraId="355BAC3E" w14:textId="77777777" w:rsidR="003F089B" w:rsidRPr="007F7CB2" w:rsidRDefault="003F089B" w:rsidP="00C142A0">
      <w:pPr>
        <w:pStyle w:val="BodyText"/>
        <w:spacing w:before="182"/>
        <w:ind w:left="180" w:right="180"/>
        <w:rPr>
          <w:rFonts w:ascii="Arial" w:hAnsi="Arial" w:cs="Arial"/>
        </w:rPr>
      </w:pPr>
    </w:p>
    <w:p w14:paraId="18EBA54F" w14:textId="77777777" w:rsidR="003F089B" w:rsidRPr="007F7CB2" w:rsidRDefault="003F089B" w:rsidP="00C142A0">
      <w:pPr>
        <w:pStyle w:val="BodyText"/>
        <w:spacing w:before="182"/>
        <w:ind w:left="180" w:right="180"/>
        <w:jc w:val="center"/>
        <w:rPr>
          <w:rFonts w:ascii="Arial" w:hAnsi="Arial" w:cs="Arial"/>
          <w:b/>
          <w:bCs/>
        </w:rPr>
      </w:pPr>
      <w:r w:rsidRPr="007F7CB2">
        <w:rPr>
          <w:rFonts w:ascii="Arial" w:hAnsi="Arial" w:cs="Arial"/>
          <w:b/>
          <w:bCs/>
        </w:rPr>
        <w:t xml:space="preserve">[Signatures Continue </w:t>
      </w:r>
      <w:proofErr w:type="gramStart"/>
      <w:r w:rsidRPr="007F7CB2">
        <w:rPr>
          <w:rFonts w:ascii="Arial" w:hAnsi="Arial" w:cs="Arial"/>
          <w:b/>
          <w:bCs/>
        </w:rPr>
        <w:t>On</w:t>
      </w:r>
      <w:proofErr w:type="gramEnd"/>
      <w:r w:rsidRPr="007F7CB2">
        <w:rPr>
          <w:rFonts w:ascii="Arial" w:hAnsi="Arial" w:cs="Arial"/>
          <w:b/>
          <w:bCs/>
        </w:rPr>
        <w:t xml:space="preserve"> Following Page.]</w:t>
      </w:r>
    </w:p>
    <w:p w14:paraId="233198EC" w14:textId="77777777" w:rsidR="003F089B" w:rsidRPr="007F7CB2" w:rsidRDefault="003F089B" w:rsidP="00C142A0">
      <w:pPr>
        <w:pStyle w:val="BodyText"/>
        <w:spacing w:before="182"/>
        <w:ind w:left="180" w:right="180"/>
        <w:rPr>
          <w:rFonts w:ascii="Arial" w:hAnsi="Arial" w:cs="Arial"/>
        </w:rPr>
      </w:pPr>
    </w:p>
    <w:p w14:paraId="40C46BAD" w14:textId="0C20EA16" w:rsidR="00BA11EA" w:rsidRPr="007F7CB2" w:rsidRDefault="003F089B" w:rsidP="00C142A0">
      <w:pPr>
        <w:pStyle w:val="BodyText"/>
        <w:spacing w:before="182"/>
        <w:ind w:left="180" w:right="180"/>
        <w:rPr>
          <w:rFonts w:ascii="Arial" w:hAnsi="Arial" w:cs="Arial"/>
        </w:rPr>
      </w:pPr>
      <w:r w:rsidRPr="007F7CB2">
        <w:rPr>
          <w:rFonts w:ascii="Arial" w:hAnsi="Arial" w:cs="Arial"/>
        </w:rPr>
        <w:t> </w:t>
      </w:r>
    </w:p>
    <w:p w14:paraId="65C10211" w14:textId="77777777" w:rsidR="00BA11EA" w:rsidRPr="007F7CB2" w:rsidRDefault="00BA11EA" w:rsidP="00C142A0">
      <w:pPr>
        <w:ind w:left="180" w:right="180"/>
        <w:rPr>
          <w:rFonts w:ascii="Arial" w:hAnsi="Arial" w:cs="Arial"/>
          <w:sz w:val="24"/>
          <w:szCs w:val="24"/>
        </w:rPr>
      </w:pPr>
      <w:r w:rsidRPr="007F7CB2">
        <w:rPr>
          <w:rFonts w:ascii="Arial" w:hAnsi="Arial" w:cs="Arial"/>
        </w:rPr>
        <w:br w:type="page"/>
      </w:r>
    </w:p>
    <w:p w14:paraId="6DCF2BFA" w14:textId="2373D138" w:rsidR="003F089B" w:rsidRPr="007F7CB2" w:rsidRDefault="00BA11EA" w:rsidP="00C142A0">
      <w:pPr>
        <w:pStyle w:val="BodyText"/>
        <w:spacing w:before="182"/>
        <w:ind w:left="180" w:right="180"/>
        <w:rPr>
          <w:rFonts w:ascii="Arial" w:hAnsi="Arial" w:cs="Arial"/>
          <w:b/>
          <w:bCs/>
        </w:rPr>
      </w:pPr>
      <w:r w:rsidRPr="007F7CB2">
        <w:rPr>
          <w:rFonts w:ascii="Arial" w:hAnsi="Arial" w:cs="Arial"/>
          <w:b/>
          <w:bCs/>
          <w:highlight w:val="yellow"/>
          <w:u w:val="single"/>
        </w:rPr>
        <w:lastRenderedPageBreak/>
        <w:t>CITY/COUNTY</w:t>
      </w:r>
      <w:r w:rsidR="003F089B" w:rsidRPr="007F7CB2">
        <w:rPr>
          <w:rFonts w:ascii="Arial" w:hAnsi="Arial" w:cs="Arial"/>
          <w:b/>
          <w:bCs/>
        </w:rPr>
        <w:t>:</w:t>
      </w:r>
    </w:p>
    <w:p w14:paraId="3FD6F6ED" w14:textId="7507A109" w:rsidR="003F089B" w:rsidRPr="007F7CB2" w:rsidRDefault="00BA11EA" w:rsidP="00C142A0">
      <w:pPr>
        <w:pStyle w:val="BodyText"/>
        <w:spacing w:before="182"/>
        <w:ind w:left="180" w:right="180"/>
        <w:rPr>
          <w:rFonts w:ascii="Arial" w:hAnsi="Arial" w:cs="Arial"/>
        </w:rPr>
      </w:pPr>
      <w:r w:rsidRPr="007F7CB2">
        <w:rPr>
          <w:rFonts w:ascii="Arial" w:hAnsi="Arial" w:cs="Arial"/>
          <w:highlight w:val="yellow"/>
        </w:rPr>
        <w:t>City/County</w:t>
      </w:r>
      <w:r w:rsidRPr="007F7CB2">
        <w:rPr>
          <w:rFonts w:ascii="Arial" w:hAnsi="Arial" w:cs="Arial"/>
        </w:rPr>
        <w:t xml:space="preserve"> of </w:t>
      </w:r>
      <w:r w:rsidRPr="007F7CB2">
        <w:rPr>
          <w:rFonts w:ascii="Arial" w:hAnsi="Arial" w:cs="Arial"/>
          <w:highlight w:val="yellow"/>
        </w:rPr>
        <w:t>XXXXXXXXXXXXXXX</w:t>
      </w:r>
    </w:p>
    <w:p w14:paraId="5B62CE1A" w14:textId="77777777" w:rsidR="00BA11EA" w:rsidRPr="007F7CB2" w:rsidRDefault="00BA11EA" w:rsidP="00C142A0">
      <w:pPr>
        <w:pStyle w:val="BodyText"/>
        <w:spacing w:before="240"/>
        <w:ind w:left="180" w:right="180"/>
        <w:rPr>
          <w:rFonts w:ascii="Arial" w:hAnsi="Arial" w:cs="Arial"/>
        </w:rPr>
      </w:pPr>
      <w:r w:rsidRPr="007F7CB2">
        <w:rPr>
          <w:rFonts w:ascii="Arial" w:hAnsi="Arial" w:cs="Arial"/>
        </w:rPr>
        <w:t>HOME</w:t>
      </w:r>
      <w:r w:rsidRPr="007F7CB2">
        <w:rPr>
          <w:rFonts w:ascii="Arial" w:hAnsi="Arial" w:cs="Arial"/>
          <w:spacing w:val="-8"/>
        </w:rPr>
        <w:t xml:space="preserve"> </w:t>
      </w:r>
      <w:r w:rsidRPr="007F7CB2">
        <w:rPr>
          <w:rFonts w:ascii="Arial" w:hAnsi="Arial" w:cs="Arial"/>
        </w:rPr>
        <w:t>INVESTMENT</w:t>
      </w:r>
      <w:r w:rsidRPr="007F7CB2">
        <w:rPr>
          <w:rFonts w:ascii="Arial" w:hAnsi="Arial" w:cs="Arial"/>
          <w:spacing w:val="-7"/>
        </w:rPr>
        <w:t xml:space="preserve"> </w:t>
      </w:r>
      <w:r w:rsidRPr="007F7CB2">
        <w:rPr>
          <w:rFonts w:ascii="Arial" w:hAnsi="Arial" w:cs="Arial"/>
        </w:rPr>
        <w:t>PARTNERSHIPS</w:t>
      </w:r>
      <w:r w:rsidRPr="007F7CB2">
        <w:rPr>
          <w:rFonts w:ascii="Arial" w:hAnsi="Arial" w:cs="Arial"/>
          <w:spacing w:val="-7"/>
        </w:rPr>
        <w:t xml:space="preserve"> </w:t>
      </w:r>
      <w:r w:rsidRPr="007F7CB2">
        <w:rPr>
          <w:rFonts w:ascii="Arial" w:hAnsi="Arial" w:cs="Arial"/>
        </w:rPr>
        <w:t>PROGRAM</w:t>
      </w:r>
      <w:r w:rsidRPr="007F7CB2">
        <w:rPr>
          <w:rFonts w:ascii="Arial" w:hAnsi="Arial" w:cs="Arial"/>
          <w:spacing w:val="-6"/>
        </w:rPr>
        <w:t xml:space="preserve"> </w:t>
      </w:r>
      <w:r w:rsidRPr="007F7CB2">
        <w:rPr>
          <w:rFonts w:ascii="Arial" w:hAnsi="Arial" w:cs="Arial"/>
          <w:spacing w:val="-2"/>
        </w:rPr>
        <w:t>(HOME)</w:t>
      </w:r>
    </w:p>
    <w:p w14:paraId="34D15592" w14:textId="754901E2" w:rsidR="003F089B" w:rsidRPr="007F7CB2" w:rsidRDefault="00BA11EA" w:rsidP="00C142A0">
      <w:pPr>
        <w:pStyle w:val="BodyText"/>
        <w:spacing w:before="182"/>
        <w:ind w:left="180" w:right="180"/>
        <w:rPr>
          <w:rFonts w:ascii="Arial" w:hAnsi="Arial" w:cs="Arial"/>
        </w:rPr>
      </w:pPr>
      <w:r w:rsidRPr="007F7CB2">
        <w:rPr>
          <w:rFonts w:ascii="Arial" w:hAnsi="Arial" w:cs="Arial"/>
          <w:highlight w:val="yellow"/>
        </w:rPr>
        <w:t>[enter mailing address or PO Box here]</w:t>
      </w:r>
    </w:p>
    <w:p w14:paraId="5DCC9176" w14:textId="77777777" w:rsidR="003F089B" w:rsidRPr="007F7CB2" w:rsidRDefault="003F089B" w:rsidP="00C142A0">
      <w:pPr>
        <w:pStyle w:val="BodyText"/>
        <w:spacing w:before="182"/>
        <w:ind w:left="180" w:right="180"/>
        <w:rPr>
          <w:rFonts w:ascii="Arial" w:hAnsi="Arial" w:cs="Arial"/>
        </w:rPr>
      </w:pPr>
    </w:p>
    <w:p w14:paraId="0BF54A64" w14:textId="77777777" w:rsidR="003F089B" w:rsidRPr="007F7CB2" w:rsidRDefault="003F089B" w:rsidP="00C142A0">
      <w:pPr>
        <w:pStyle w:val="BodyText"/>
        <w:spacing w:before="182"/>
        <w:ind w:left="180" w:right="180"/>
        <w:rPr>
          <w:rFonts w:ascii="Arial" w:hAnsi="Arial" w:cs="Arial"/>
        </w:rPr>
      </w:pPr>
      <w:proofErr w:type="gramStart"/>
      <w:r w:rsidRPr="007F7CB2">
        <w:rPr>
          <w:rFonts w:ascii="Arial" w:hAnsi="Arial" w:cs="Arial"/>
        </w:rPr>
        <w:t>By:</w:t>
      </w:r>
      <w:proofErr w:type="gramEnd"/>
      <w:r w:rsidRPr="007F7CB2">
        <w:rPr>
          <w:rFonts w:ascii="Arial" w:hAnsi="Arial" w:cs="Arial"/>
        </w:rPr>
        <w:tab/>
      </w:r>
      <w:r w:rsidRPr="007F7CB2">
        <w:rPr>
          <w:rFonts w:ascii="Arial" w:hAnsi="Arial" w:cs="Arial"/>
          <w:u w:val="single"/>
        </w:rPr>
        <w:tab/>
      </w:r>
      <w:r w:rsidRPr="007F7CB2">
        <w:rPr>
          <w:rFonts w:ascii="Arial" w:hAnsi="Arial" w:cs="Arial"/>
          <w:u w:val="single"/>
        </w:rPr>
        <w:tab/>
      </w:r>
      <w:r w:rsidRPr="007F7CB2">
        <w:rPr>
          <w:rFonts w:ascii="Arial" w:hAnsi="Arial" w:cs="Arial"/>
          <w:u w:val="single"/>
        </w:rPr>
        <w:tab/>
      </w:r>
      <w:r w:rsidRPr="007F7CB2">
        <w:rPr>
          <w:rFonts w:ascii="Arial" w:hAnsi="Arial" w:cs="Arial"/>
          <w:u w:val="single"/>
        </w:rPr>
        <w:tab/>
      </w:r>
      <w:r w:rsidRPr="007F7CB2">
        <w:rPr>
          <w:rFonts w:ascii="Arial" w:hAnsi="Arial" w:cs="Arial"/>
          <w:u w:val="single"/>
        </w:rPr>
        <w:tab/>
      </w:r>
      <w:r w:rsidRPr="007F7CB2">
        <w:rPr>
          <w:rFonts w:ascii="Arial" w:hAnsi="Arial" w:cs="Arial"/>
        </w:rPr>
        <w:tab/>
      </w:r>
      <w:r w:rsidRPr="007F7CB2">
        <w:rPr>
          <w:rFonts w:ascii="Arial" w:hAnsi="Arial" w:cs="Arial"/>
        </w:rPr>
        <w:tab/>
      </w:r>
      <w:r w:rsidRPr="007F7CB2">
        <w:rPr>
          <w:rFonts w:ascii="Arial" w:hAnsi="Arial" w:cs="Arial"/>
        </w:rPr>
        <w:tab/>
        <w:t xml:space="preserve">                                        </w:t>
      </w:r>
    </w:p>
    <w:p w14:paraId="5C338EBB" w14:textId="77777777" w:rsidR="003F089B" w:rsidRPr="007F7CB2" w:rsidRDefault="003F089B" w:rsidP="00C142A0">
      <w:pPr>
        <w:pStyle w:val="BodyText"/>
        <w:spacing w:before="182"/>
        <w:ind w:left="180" w:right="180"/>
        <w:rPr>
          <w:rFonts w:ascii="Arial" w:hAnsi="Arial" w:cs="Arial"/>
        </w:rPr>
      </w:pPr>
      <w:r w:rsidRPr="007F7CB2">
        <w:rPr>
          <w:rFonts w:ascii="Arial" w:hAnsi="Arial" w:cs="Arial"/>
        </w:rPr>
        <w:tab/>
      </w:r>
      <w:r w:rsidRPr="007F7CB2">
        <w:rPr>
          <w:rFonts w:ascii="Arial" w:hAnsi="Arial" w:cs="Arial"/>
          <w:highlight w:val="yellow"/>
        </w:rPr>
        <w:t>[Name], Closings Manager</w:t>
      </w:r>
    </w:p>
    <w:p w14:paraId="40F782CF" w14:textId="77777777" w:rsidR="003F089B" w:rsidRPr="007F7CB2" w:rsidRDefault="003F089B" w:rsidP="00C142A0">
      <w:pPr>
        <w:pStyle w:val="BodyText"/>
        <w:spacing w:before="182"/>
        <w:ind w:left="180" w:right="180"/>
        <w:rPr>
          <w:rFonts w:ascii="Arial" w:hAnsi="Arial" w:cs="Arial"/>
        </w:rPr>
      </w:pPr>
    </w:p>
    <w:p w14:paraId="72622819" w14:textId="77777777" w:rsidR="003F089B" w:rsidRPr="007F7CB2" w:rsidRDefault="003F089B" w:rsidP="00C142A0">
      <w:pPr>
        <w:pStyle w:val="BodyText"/>
        <w:spacing w:before="182"/>
        <w:ind w:left="180" w:right="180"/>
        <w:rPr>
          <w:rFonts w:ascii="Arial" w:hAnsi="Arial" w:cs="Arial"/>
        </w:rPr>
      </w:pPr>
    </w:p>
    <w:p w14:paraId="3AA92C50" w14:textId="77777777" w:rsidR="003F089B" w:rsidRPr="007F7CB2" w:rsidRDefault="003F089B" w:rsidP="00C142A0">
      <w:pPr>
        <w:pStyle w:val="BodyText"/>
        <w:spacing w:before="182"/>
        <w:ind w:left="180" w:right="180"/>
        <w:rPr>
          <w:rFonts w:ascii="Arial" w:hAnsi="Arial" w:cs="Arial"/>
        </w:rPr>
      </w:pPr>
    </w:p>
    <w:p w14:paraId="0715BBD4" w14:textId="77777777" w:rsidR="003F089B" w:rsidRPr="007F7CB2" w:rsidRDefault="003F089B" w:rsidP="00C142A0">
      <w:pPr>
        <w:pStyle w:val="BodyText"/>
        <w:spacing w:before="182"/>
        <w:ind w:left="180" w:right="180"/>
        <w:rPr>
          <w:rFonts w:ascii="Arial" w:hAnsi="Arial" w:cs="Arial"/>
        </w:rPr>
      </w:pPr>
    </w:p>
    <w:p w14:paraId="67D3616C" w14:textId="77777777" w:rsidR="003F089B" w:rsidRPr="007F7CB2" w:rsidRDefault="003F089B" w:rsidP="00C142A0">
      <w:pPr>
        <w:pStyle w:val="BodyText"/>
        <w:spacing w:before="182"/>
        <w:ind w:left="180" w:right="180"/>
        <w:rPr>
          <w:rFonts w:ascii="Arial" w:hAnsi="Arial" w:cs="Arial"/>
        </w:rPr>
      </w:pPr>
    </w:p>
    <w:p w14:paraId="334D48EC" w14:textId="77777777" w:rsidR="003F089B" w:rsidRPr="007F7CB2" w:rsidRDefault="003F089B" w:rsidP="00C142A0">
      <w:pPr>
        <w:pStyle w:val="BodyText"/>
        <w:spacing w:before="182"/>
        <w:ind w:left="180" w:right="180"/>
        <w:jc w:val="center"/>
        <w:rPr>
          <w:rFonts w:ascii="Arial" w:hAnsi="Arial" w:cs="Arial"/>
          <w:b/>
          <w:bCs/>
        </w:rPr>
      </w:pPr>
      <w:r w:rsidRPr="007F7CB2">
        <w:rPr>
          <w:rFonts w:ascii="Arial" w:hAnsi="Arial" w:cs="Arial"/>
          <w:b/>
          <w:bCs/>
        </w:rPr>
        <w:t>[All signatures must be acknowledged.]</w:t>
      </w:r>
    </w:p>
    <w:p w14:paraId="36F353A9" w14:textId="77777777" w:rsidR="003F089B" w:rsidRPr="007F7CB2" w:rsidRDefault="003F089B" w:rsidP="00C142A0">
      <w:pPr>
        <w:pStyle w:val="BodyText"/>
        <w:spacing w:before="182"/>
        <w:ind w:left="180" w:right="180"/>
        <w:rPr>
          <w:rFonts w:ascii="Arial" w:hAnsi="Arial" w:cs="Arial"/>
        </w:rPr>
      </w:pPr>
    </w:p>
    <w:p w14:paraId="2FDD50A3" w14:textId="77777777" w:rsidR="003F089B" w:rsidRPr="007F7CB2" w:rsidRDefault="003F089B" w:rsidP="00C142A0">
      <w:pPr>
        <w:pStyle w:val="BodyText"/>
        <w:spacing w:before="182"/>
        <w:ind w:left="180" w:right="180"/>
        <w:rPr>
          <w:rFonts w:ascii="Arial" w:hAnsi="Arial" w:cs="Arial"/>
        </w:rPr>
      </w:pPr>
    </w:p>
    <w:p w14:paraId="586B59AD" w14:textId="489FE202" w:rsidR="007211A8" w:rsidRPr="007F7CB2" w:rsidRDefault="007211A8" w:rsidP="00C142A0">
      <w:pPr>
        <w:ind w:left="180" w:right="180"/>
        <w:rPr>
          <w:rFonts w:ascii="Arial" w:hAnsi="Arial" w:cs="Arial"/>
          <w:sz w:val="24"/>
          <w:szCs w:val="24"/>
        </w:rPr>
      </w:pPr>
      <w:r w:rsidRPr="007F7CB2">
        <w:rPr>
          <w:rFonts w:ascii="Arial" w:hAnsi="Arial" w:cs="Arial"/>
        </w:rPr>
        <w:br w:type="page"/>
      </w:r>
    </w:p>
    <w:p w14:paraId="20BA750B" w14:textId="4553F43B" w:rsidR="003F089B" w:rsidRPr="0044596D" w:rsidRDefault="003F089B" w:rsidP="00C142A0">
      <w:pPr>
        <w:pStyle w:val="BodyText"/>
        <w:spacing w:before="182"/>
        <w:ind w:left="180" w:right="180"/>
        <w:jc w:val="center"/>
        <w:rPr>
          <w:rFonts w:ascii="Arial" w:hAnsi="Arial" w:cs="Arial"/>
          <w:b/>
          <w:bCs/>
        </w:rPr>
      </w:pPr>
      <w:r w:rsidRPr="0044596D">
        <w:rPr>
          <w:rFonts w:ascii="Arial" w:hAnsi="Arial" w:cs="Arial"/>
          <w:b/>
          <w:bCs/>
        </w:rPr>
        <w:lastRenderedPageBreak/>
        <w:t>E</w:t>
      </w:r>
      <w:r w:rsidR="0044596D">
        <w:rPr>
          <w:rFonts w:ascii="Arial" w:hAnsi="Arial" w:cs="Arial"/>
          <w:b/>
          <w:bCs/>
        </w:rPr>
        <w:t xml:space="preserve">XHIBIT A TO SENIOR REGULATORY AGREEEMNT </w:t>
      </w:r>
    </w:p>
    <w:p w14:paraId="3B262E05" w14:textId="77777777" w:rsidR="003F089B" w:rsidRPr="007F7CB2" w:rsidRDefault="003F089B" w:rsidP="00C142A0">
      <w:pPr>
        <w:pStyle w:val="BodyText"/>
        <w:spacing w:before="182"/>
        <w:ind w:left="180" w:right="180"/>
        <w:jc w:val="center"/>
        <w:rPr>
          <w:rFonts w:ascii="Arial" w:hAnsi="Arial" w:cs="Arial"/>
          <w:b/>
          <w:bCs/>
          <w:u w:val="single"/>
        </w:rPr>
      </w:pPr>
      <w:r w:rsidRPr="007F7CB2">
        <w:rPr>
          <w:rFonts w:ascii="Arial" w:hAnsi="Arial" w:cs="Arial"/>
          <w:b/>
          <w:bCs/>
          <w:u w:val="single"/>
        </w:rPr>
        <w:t>LEGAL DESCRIPTION</w:t>
      </w:r>
    </w:p>
    <w:p w14:paraId="42C047DD" w14:textId="77777777" w:rsidR="003F089B" w:rsidRPr="007F7CB2" w:rsidRDefault="003F089B" w:rsidP="00C142A0">
      <w:pPr>
        <w:pStyle w:val="BodyText"/>
        <w:spacing w:before="182"/>
        <w:ind w:left="180" w:right="180"/>
        <w:rPr>
          <w:rFonts w:ascii="Arial" w:hAnsi="Arial" w:cs="Arial"/>
        </w:rPr>
      </w:pPr>
    </w:p>
    <w:p w14:paraId="6591BF27" w14:textId="77777777" w:rsidR="003F089B" w:rsidRPr="007F7CB2" w:rsidRDefault="003F089B" w:rsidP="00C142A0">
      <w:pPr>
        <w:pStyle w:val="BodyText"/>
        <w:spacing w:before="182"/>
        <w:ind w:left="180" w:right="180"/>
        <w:jc w:val="center"/>
        <w:rPr>
          <w:rFonts w:ascii="Arial" w:hAnsi="Arial" w:cs="Arial"/>
        </w:rPr>
      </w:pPr>
      <w:r w:rsidRPr="007F7CB2">
        <w:rPr>
          <w:rFonts w:ascii="Arial" w:hAnsi="Arial" w:cs="Arial"/>
          <w:highlight w:val="yellow"/>
        </w:rPr>
        <w:t>[enter legal description from title report]</w:t>
      </w:r>
    </w:p>
    <w:p w14:paraId="235F1B27" w14:textId="77777777" w:rsidR="003F089B" w:rsidRPr="007F7CB2" w:rsidRDefault="003F089B" w:rsidP="00C142A0">
      <w:pPr>
        <w:pStyle w:val="BodyText"/>
        <w:spacing w:before="182"/>
        <w:ind w:left="180" w:right="180"/>
        <w:rPr>
          <w:rFonts w:ascii="Arial" w:hAnsi="Arial" w:cs="Arial"/>
        </w:rPr>
      </w:pPr>
    </w:p>
    <w:p w14:paraId="12A174CC" w14:textId="77777777" w:rsidR="003F089B" w:rsidRPr="007F7CB2" w:rsidRDefault="003F089B" w:rsidP="00C142A0">
      <w:pPr>
        <w:pStyle w:val="BodyText"/>
        <w:spacing w:before="182"/>
        <w:ind w:left="180" w:right="180"/>
        <w:rPr>
          <w:rFonts w:ascii="Arial" w:hAnsi="Arial" w:cs="Arial"/>
        </w:rPr>
      </w:pPr>
    </w:p>
    <w:p w14:paraId="570A707A" w14:textId="77777777" w:rsidR="003F089B" w:rsidRPr="007F7CB2" w:rsidRDefault="003F089B" w:rsidP="00C142A0">
      <w:pPr>
        <w:pStyle w:val="BodyText"/>
        <w:spacing w:before="182"/>
        <w:ind w:left="180" w:right="180"/>
        <w:rPr>
          <w:rFonts w:ascii="Arial" w:hAnsi="Arial" w:cs="Arial"/>
        </w:rPr>
      </w:pPr>
      <w:r w:rsidRPr="007F7CB2">
        <w:rPr>
          <w:rFonts w:ascii="Arial" w:hAnsi="Arial" w:cs="Arial"/>
        </w:rPr>
        <w:t xml:space="preserve"> </w:t>
      </w:r>
    </w:p>
    <w:p w14:paraId="7BC3ED3E" w14:textId="77777777" w:rsidR="000359FA" w:rsidRPr="007F7CB2" w:rsidRDefault="000359FA" w:rsidP="00C142A0">
      <w:pPr>
        <w:pStyle w:val="BodyText"/>
        <w:spacing w:before="182"/>
        <w:ind w:left="180" w:right="180"/>
        <w:rPr>
          <w:rFonts w:ascii="Arial" w:hAnsi="Arial" w:cs="Arial"/>
        </w:rPr>
      </w:pPr>
    </w:p>
    <w:p w14:paraId="7A7B7E85" w14:textId="77777777" w:rsidR="000359FA" w:rsidRPr="007F7CB2" w:rsidRDefault="000359FA" w:rsidP="00C142A0">
      <w:pPr>
        <w:pStyle w:val="BodyText"/>
        <w:spacing w:before="182"/>
        <w:ind w:left="180" w:right="180"/>
        <w:rPr>
          <w:rFonts w:ascii="Arial" w:hAnsi="Arial" w:cs="Arial"/>
        </w:rPr>
      </w:pPr>
    </w:p>
    <w:p w14:paraId="561E9093" w14:textId="77777777" w:rsidR="000359FA" w:rsidRPr="007F7CB2" w:rsidRDefault="000359FA" w:rsidP="00C142A0">
      <w:pPr>
        <w:pStyle w:val="BodyText"/>
        <w:spacing w:before="182"/>
        <w:ind w:left="180" w:right="180"/>
        <w:rPr>
          <w:rFonts w:ascii="Arial" w:hAnsi="Arial" w:cs="Arial"/>
        </w:rPr>
      </w:pPr>
    </w:p>
    <w:p w14:paraId="490D941E" w14:textId="77777777" w:rsidR="000359FA" w:rsidRPr="007F7CB2" w:rsidRDefault="000359FA" w:rsidP="00C142A0">
      <w:pPr>
        <w:pStyle w:val="BodyText"/>
        <w:spacing w:before="182"/>
        <w:ind w:left="180" w:right="180"/>
        <w:rPr>
          <w:rFonts w:ascii="Arial" w:hAnsi="Arial" w:cs="Arial"/>
        </w:rPr>
      </w:pPr>
    </w:p>
    <w:p w14:paraId="20AB6C29" w14:textId="77777777" w:rsidR="000359FA" w:rsidRPr="007F7CB2" w:rsidRDefault="000359FA" w:rsidP="00C142A0">
      <w:pPr>
        <w:pStyle w:val="BodyText"/>
        <w:spacing w:before="182"/>
        <w:ind w:left="180" w:right="180"/>
        <w:rPr>
          <w:rFonts w:ascii="Arial" w:hAnsi="Arial" w:cs="Arial"/>
        </w:rPr>
      </w:pPr>
    </w:p>
    <w:p w14:paraId="624BAF77" w14:textId="77777777" w:rsidR="000359FA" w:rsidRPr="007F7CB2" w:rsidRDefault="000359FA" w:rsidP="00C142A0">
      <w:pPr>
        <w:pStyle w:val="BodyText"/>
        <w:spacing w:before="182"/>
        <w:ind w:left="180" w:right="180"/>
        <w:rPr>
          <w:rFonts w:ascii="Arial" w:hAnsi="Arial" w:cs="Arial"/>
        </w:rPr>
      </w:pPr>
    </w:p>
    <w:p w14:paraId="62651AB1" w14:textId="77777777" w:rsidR="000359FA" w:rsidRPr="007F7CB2" w:rsidRDefault="000359FA" w:rsidP="00C142A0">
      <w:pPr>
        <w:pStyle w:val="BodyText"/>
        <w:spacing w:before="182"/>
        <w:ind w:left="180" w:right="180"/>
        <w:rPr>
          <w:rFonts w:ascii="Arial" w:hAnsi="Arial" w:cs="Arial"/>
        </w:rPr>
      </w:pPr>
    </w:p>
    <w:p w14:paraId="24B3BDDE" w14:textId="77777777" w:rsidR="000359FA" w:rsidRPr="007F7CB2" w:rsidRDefault="000359FA" w:rsidP="00C142A0">
      <w:pPr>
        <w:pStyle w:val="BodyText"/>
        <w:spacing w:before="182"/>
        <w:ind w:left="180" w:right="180"/>
        <w:rPr>
          <w:rFonts w:ascii="Arial" w:hAnsi="Arial" w:cs="Arial"/>
        </w:rPr>
      </w:pPr>
    </w:p>
    <w:p w14:paraId="412FF92F" w14:textId="77777777" w:rsidR="000359FA" w:rsidRPr="007F7CB2" w:rsidRDefault="000359FA" w:rsidP="00C142A0">
      <w:pPr>
        <w:pStyle w:val="BodyText"/>
        <w:spacing w:before="182"/>
        <w:ind w:left="180" w:right="180"/>
        <w:rPr>
          <w:rFonts w:ascii="Arial" w:hAnsi="Arial" w:cs="Arial"/>
        </w:rPr>
      </w:pPr>
    </w:p>
    <w:p w14:paraId="417F2CDC" w14:textId="77777777" w:rsidR="000359FA" w:rsidRPr="007F7CB2" w:rsidRDefault="000359FA" w:rsidP="00C142A0">
      <w:pPr>
        <w:pStyle w:val="BodyText"/>
        <w:spacing w:before="182"/>
        <w:ind w:left="180" w:right="180"/>
        <w:rPr>
          <w:rFonts w:ascii="Arial" w:hAnsi="Arial" w:cs="Arial"/>
        </w:rPr>
      </w:pPr>
    </w:p>
    <w:p w14:paraId="1018A05C" w14:textId="77777777" w:rsidR="000359FA" w:rsidRPr="007F7CB2" w:rsidRDefault="000359FA" w:rsidP="00C142A0">
      <w:pPr>
        <w:pStyle w:val="BodyText"/>
        <w:spacing w:before="182"/>
        <w:ind w:left="180" w:right="180"/>
        <w:rPr>
          <w:rFonts w:ascii="Arial" w:hAnsi="Arial" w:cs="Arial"/>
        </w:rPr>
      </w:pPr>
    </w:p>
    <w:p w14:paraId="111CD498" w14:textId="77777777" w:rsidR="000359FA" w:rsidRPr="007F7CB2" w:rsidRDefault="000359FA" w:rsidP="00C142A0">
      <w:pPr>
        <w:pStyle w:val="BodyText"/>
        <w:spacing w:before="182"/>
        <w:ind w:left="180" w:right="180"/>
        <w:rPr>
          <w:rFonts w:ascii="Arial" w:hAnsi="Arial" w:cs="Arial"/>
        </w:rPr>
      </w:pPr>
    </w:p>
    <w:p w14:paraId="5FFA457E" w14:textId="77777777" w:rsidR="000359FA" w:rsidRPr="007F7CB2" w:rsidRDefault="000359FA" w:rsidP="00C142A0">
      <w:pPr>
        <w:pStyle w:val="BodyText"/>
        <w:spacing w:before="182"/>
        <w:ind w:left="180" w:right="180"/>
        <w:rPr>
          <w:rFonts w:ascii="Arial" w:hAnsi="Arial" w:cs="Arial"/>
        </w:rPr>
      </w:pPr>
    </w:p>
    <w:p w14:paraId="22384562" w14:textId="77777777" w:rsidR="000359FA" w:rsidRPr="007F7CB2" w:rsidRDefault="000359FA" w:rsidP="00C142A0">
      <w:pPr>
        <w:pStyle w:val="BodyText"/>
        <w:spacing w:before="182"/>
        <w:ind w:left="180" w:right="180"/>
        <w:rPr>
          <w:rFonts w:ascii="Arial" w:hAnsi="Arial" w:cs="Arial"/>
        </w:rPr>
      </w:pPr>
    </w:p>
    <w:p w14:paraId="4FF613ED" w14:textId="77777777" w:rsidR="000359FA" w:rsidRPr="007F7CB2" w:rsidRDefault="000359FA" w:rsidP="00C142A0">
      <w:pPr>
        <w:pStyle w:val="BodyText"/>
        <w:spacing w:before="182"/>
        <w:ind w:left="180" w:right="180"/>
        <w:rPr>
          <w:rFonts w:ascii="Arial" w:hAnsi="Arial" w:cs="Arial"/>
        </w:rPr>
      </w:pPr>
    </w:p>
    <w:p w14:paraId="4C256D57" w14:textId="77777777" w:rsidR="000359FA" w:rsidRPr="007F7CB2" w:rsidRDefault="000359FA" w:rsidP="00C142A0">
      <w:pPr>
        <w:pStyle w:val="BodyText"/>
        <w:spacing w:before="182"/>
        <w:ind w:left="180" w:right="180"/>
        <w:rPr>
          <w:rFonts w:ascii="Arial" w:hAnsi="Arial" w:cs="Arial"/>
        </w:rPr>
      </w:pPr>
    </w:p>
    <w:p w14:paraId="09A2ACA0" w14:textId="77777777" w:rsidR="000359FA" w:rsidRPr="007F7CB2" w:rsidRDefault="000359FA" w:rsidP="00C142A0">
      <w:pPr>
        <w:pStyle w:val="BodyText"/>
        <w:spacing w:before="182"/>
        <w:ind w:left="180" w:right="180"/>
        <w:rPr>
          <w:rFonts w:ascii="Arial" w:hAnsi="Arial" w:cs="Arial"/>
        </w:rPr>
      </w:pPr>
    </w:p>
    <w:p w14:paraId="64A663F7" w14:textId="77777777" w:rsidR="000359FA" w:rsidRPr="007F7CB2" w:rsidRDefault="000359FA" w:rsidP="00C142A0">
      <w:pPr>
        <w:pStyle w:val="BodyText"/>
        <w:spacing w:before="182"/>
        <w:ind w:left="180" w:right="180"/>
        <w:rPr>
          <w:rFonts w:ascii="Arial" w:hAnsi="Arial" w:cs="Arial"/>
        </w:rPr>
      </w:pPr>
    </w:p>
    <w:p w14:paraId="4BF076EF" w14:textId="04F72699" w:rsidR="000359FA" w:rsidRPr="007F7CB2" w:rsidRDefault="000359FA" w:rsidP="00C142A0">
      <w:pPr>
        <w:ind w:left="180" w:right="180"/>
        <w:rPr>
          <w:rFonts w:ascii="Arial" w:hAnsi="Arial" w:cs="Arial"/>
          <w:sz w:val="24"/>
          <w:szCs w:val="24"/>
        </w:rPr>
      </w:pPr>
      <w:r w:rsidRPr="007F7CB2">
        <w:rPr>
          <w:rFonts w:ascii="Arial" w:hAnsi="Arial" w:cs="Arial"/>
        </w:rPr>
        <w:br w:type="page"/>
      </w:r>
    </w:p>
    <w:p w14:paraId="4689E544" w14:textId="330F2408" w:rsidR="003F089B" w:rsidRPr="0044596D" w:rsidRDefault="003F089B" w:rsidP="00C142A0">
      <w:pPr>
        <w:pStyle w:val="BodyText"/>
        <w:spacing w:before="182"/>
        <w:ind w:left="180" w:right="180"/>
        <w:jc w:val="center"/>
        <w:rPr>
          <w:rFonts w:ascii="Arial" w:hAnsi="Arial" w:cs="Arial"/>
          <w:b/>
          <w:bCs/>
        </w:rPr>
      </w:pPr>
      <w:bookmarkStart w:id="11" w:name="Note_8_13"/>
      <w:r w:rsidRPr="0044596D">
        <w:rPr>
          <w:rFonts w:ascii="Arial" w:hAnsi="Arial" w:cs="Arial"/>
          <w:b/>
          <w:bCs/>
        </w:rPr>
        <w:lastRenderedPageBreak/>
        <w:t>E</w:t>
      </w:r>
      <w:r w:rsidR="0044596D">
        <w:rPr>
          <w:rFonts w:ascii="Arial" w:hAnsi="Arial" w:cs="Arial"/>
          <w:b/>
          <w:bCs/>
        </w:rPr>
        <w:t xml:space="preserve">XHIBIT B TO SENIOR REGULATORY AGREEMENT </w:t>
      </w:r>
    </w:p>
    <w:bookmarkEnd w:id="11"/>
    <w:p w14:paraId="69ED4E2F" w14:textId="4AC70B84" w:rsidR="003F089B" w:rsidRPr="003B1631" w:rsidRDefault="003F089B" w:rsidP="00C142A0">
      <w:pPr>
        <w:pStyle w:val="BodyText"/>
        <w:tabs>
          <w:tab w:val="left" w:pos="8370"/>
        </w:tabs>
        <w:spacing w:before="182"/>
        <w:ind w:left="180" w:right="180"/>
        <w:jc w:val="center"/>
        <w:rPr>
          <w:rFonts w:ascii="Arial" w:hAnsi="Arial" w:cs="Arial"/>
          <w:u w:val="single"/>
        </w:rPr>
      </w:pPr>
      <w:r w:rsidRPr="003B1631">
        <w:rPr>
          <w:rFonts w:ascii="Arial" w:hAnsi="Arial" w:cs="Arial"/>
          <w:u w:val="single"/>
        </w:rPr>
        <w:t xml:space="preserve">Unit Designations, Rent Schedule, Supportive Services Requirements, and Additional </w:t>
      </w:r>
      <w:r w:rsidR="00B95A26" w:rsidRPr="003B1631">
        <w:rPr>
          <w:rFonts w:ascii="Arial" w:hAnsi="Arial" w:cs="Arial"/>
          <w:u w:val="single"/>
        </w:rPr>
        <w:t>r</w:t>
      </w:r>
      <w:r w:rsidRPr="003B1631">
        <w:rPr>
          <w:rFonts w:ascii="Arial" w:hAnsi="Arial" w:cs="Arial"/>
          <w:u w:val="single"/>
        </w:rPr>
        <w:t>eporting</w:t>
      </w:r>
    </w:p>
    <w:p w14:paraId="4FDD421B" w14:textId="77777777" w:rsidR="003F089B" w:rsidRPr="007F7CB2" w:rsidRDefault="003F089B" w:rsidP="00C142A0">
      <w:pPr>
        <w:pStyle w:val="BodyText"/>
        <w:spacing w:before="182"/>
        <w:ind w:left="180" w:right="180"/>
        <w:jc w:val="both"/>
        <w:rPr>
          <w:rFonts w:ascii="Arial" w:hAnsi="Arial" w:cs="Arial"/>
        </w:rPr>
      </w:pPr>
    </w:p>
    <w:p w14:paraId="763DE843" w14:textId="77777777" w:rsidR="003F089B" w:rsidRPr="007F7CB2" w:rsidRDefault="003F089B" w:rsidP="00C142A0">
      <w:pPr>
        <w:pStyle w:val="BodyText"/>
        <w:spacing w:before="182"/>
        <w:ind w:left="180" w:right="180"/>
        <w:jc w:val="both"/>
        <w:rPr>
          <w:rFonts w:ascii="Arial" w:hAnsi="Arial" w:cs="Arial"/>
        </w:rPr>
      </w:pPr>
      <w:r w:rsidRPr="007F7CB2">
        <w:rPr>
          <w:rFonts w:ascii="Arial" w:hAnsi="Arial" w:cs="Arial"/>
        </w:rPr>
        <w:t xml:space="preserve">I. UNIT DESIGNATIONS AND RENT SCHEDULE </w:t>
      </w:r>
    </w:p>
    <w:p w14:paraId="4004461B" w14:textId="77777777" w:rsidR="003F089B" w:rsidRPr="007F7CB2" w:rsidRDefault="003F089B" w:rsidP="00C142A0">
      <w:pPr>
        <w:pStyle w:val="BodyText"/>
        <w:spacing w:before="182"/>
        <w:ind w:left="180" w:right="180"/>
        <w:jc w:val="both"/>
        <w:rPr>
          <w:rFonts w:ascii="Arial" w:hAnsi="Arial" w:cs="Arial"/>
        </w:rPr>
      </w:pPr>
      <w:r w:rsidRPr="007F7CB2">
        <w:rPr>
          <w:rFonts w:ascii="Arial" w:hAnsi="Arial" w:cs="Arial"/>
        </w:rPr>
        <w:t xml:space="preserve"> </w:t>
      </w:r>
    </w:p>
    <w:p w14:paraId="7F0245B5" w14:textId="5BBBDD1B" w:rsidR="003F089B" w:rsidRPr="007F7CB2" w:rsidRDefault="003F089B" w:rsidP="005A5023">
      <w:pPr>
        <w:pStyle w:val="BodyText"/>
        <w:numPr>
          <w:ilvl w:val="0"/>
          <w:numId w:val="12"/>
        </w:numPr>
        <w:spacing w:before="182"/>
        <w:ind w:left="1296" w:right="180"/>
        <w:jc w:val="both"/>
        <w:rPr>
          <w:rFonts w:ascii="Arial" w:hAnsi="Arial" w:cs="Arial"/>
        </w:rPr>
      </w:pPr>
      <w:r w:rsidRPr="007F7CB2">
        <w:rPr>
          <w:rFonts w:ascii="Arial" w:hAnsi="Arial" w:cs="Arial"/>
        </w:rPr>
        <w:t xml:space="preserve">Borrower must comply with rent provisions of all regulatory agreements regulating the Property.  </w:t>
      </w:r>
    </w:p>
    <w:p w14:paraId="15393109" w14:textId="77777777" w:rsidR="003F089B" w:rsidRPr="007F7CB2" w:rsidRDefault="003F089B" w:rsidP="005A5023">
      <w:pPr>
        <w:pStyle w:val="BodyText"/>
        <w:spacing w:before="182"/>
        <w:ind w:left="1296" w:right="180" w:hanging="360"/>
        <w:jc w:val="both"/>
        <w:rPr>
          <w:rFonts w:ascii="Arial" w:hAnsi="Arial" w:cs="Arial"/>
        </w:rPr>
      </w:pPr>
      <w:r w:rsidRPr="007F7CB2">
        <w:rPr>
          <w:rFonts w:ascii="Arial" w:hAnsi="Arial" w:cs="Arial"/>
        </w:rPr>
        <w:t xml:space="preserve"> </w:t>
      </w:r>
    </w:p>
    <w:p w14:paraId="091D2CF3" w14:textId="77777777" w:rsidR="002E5F26" w:rsidRDefault="003F089B" w:rsidP="005A5023">
      <w:pPr>
        <w:pStyle w:val="BodyText"/>
        <w:numPr>
          <w:ilvl w:val="0"/>
          <w:numId w:val="12"/>
        </w:numPr>
        <w:spacing w:before="182"/>
        <w:ind w:left="1296" w:right="180"/>
        <w:jc w:val="both"/>
        <w:rPr>
          <w:rFonts w:ascii="Arial" w:hAnsi="Arial" w:cs="Arial"/>
        </w:rPr>
      </w:pPr>
      <w:r w:rsidRPr="007F7CB2">
        <w:rPr>
          <w:rFonts w:ascii="Arial" w:hAnsi="Arial" w:cs="Arial"/>
        </w:rPr>
        <w:t xml:space="preserve">The Initial Operating Year ends at the end of the initial Fiscal Year, which is:  </w:t>
      </w:r>
      <w:r w:rsidRPr="007F7CB2">
        <w:rPr>
          <w:rFonts w:ascii="Arial" w:hAnsi="Arial" w:cs="Arial"/>
          <w:highlight w:val="yellow"/>
        </w:rPr>
        <w:t>_________________,20__.</w:t>
      </w:r>
      <w:r w:rsidRPr="007F7CB2">
        <w:rPr>
          <w:rFonts w:ascii="Arial" w:hAnsi="Arial" w:cs="Arial"/>
        </w:rPr>
        <w:t xml:space="preserve"> </w:t>
      </w:r>
    </w:p>
    <w:p w14:paraId="741F9E80" w14:textId="77777777" w:rsidR="00E761F1" w:rsidRDefault="00E761F1" w:rsidP="005A5023">
      <w:pPr>
        <w:pStyle w:val="ListParagraph"/>
        <w:ind w:left="1296"/>
        <w:rPr>
          <w:rFonts w:ascii="Arial" w:hAnsi="Arial" w:cs="Arial"/>
        </w:rPr>
      </w:pPr>
    </w:p>
    <w:p w14:paraId="593B0576" w14:textId="7D99E0B5" w:rsidR="00553794" w:rsidRPr="005A5023" w:rsidRDefault="00553794" w:rsidP="005A5023">
      <w:pPr>
        <w:pStyle w:val="ListParagraph"/>
        <w:numPr>
          <w:ilvl w:val="0"/>
          <w:numId w:val="12"/>
        </w:numPr>
        <w:ind w:left="1296"/>
        <w:rPr>
          <w:rFonts w:ascii="Arial" w:hAnsi="Arial" w:cs="Arial"/>
          <w:sz w:val="24"/>
          <w:szCs w:val="24"/>
        </w:rPr>
      </w:pPr>
      <w:r w:rsidRPr="005A5023">
        <w:rPr>
          <w:rFonts w:ascii="Arial" w:hAnsi="Arial" w:cs="Arial"/>
          <w:sz w:val="24"/>
          <w:szCs w:val="24"/>
          <w:u w:val="single"/>
        </w:rPr>
        <w:t>Limit on Unit Rents and Tenant Incomes</w:t>
      </w:r>
      <w:r w:rsidRPr="005A5023">
        <w:rPr>
          <w:rFonts w:ascii="Arial" w:hAnsi="Arial" w:cs="Arial"/>
          <w:sz w:val="24"/>
          <w:szCs w:val="24"/>
        </w:rPr>
        <w:t>: Throughout the term of this Agreement, unit rents and tenant incomes for Assisted Units shall not exceed the lesser of:</w:t>
      </w:r>
    </w:p>
    <w:p w14:paraId="484D683E" w14:textId="77777777" w:rsidR="00553794" w:rsidRPr="00553794" w:rsidRDefault="00553794" w:rsidP="005A5023">
      <w:pPr>
        <w:pStyle w:val="ListParagraph"/>
        <w:ind w:left="1296"/>
        <w:rPr>
          <w:rFonts w:ascii="Arial" w:hAnsi="Arial" w:cs="Arial"/>
          <w:sz w:val="24"/>
          <w:szCs w:val="24"/>
        </w:rPr>
      </w:pPr>
      <w:r w:rsidRPr="00553794">
        <w:rPr>
          <w:rFonts w:ascii="Arial" w:hAnsi="Arial" w:cs="Arial"/>
          <w:sz w:val="24"/>
          <w:szCs w:val="24"/>
        </w:rPr>
        <w:t> </w:t>
      </w:r>
    </w:p>
    <w:p w14:paraId="5CA4ED56" w14:textId="77777777" w:rsidR="00553794" w:rsidRPr="00553794" w:rsidRDefault="00553794" w:rsidP="005A5023">
      <w:pPr>
        <w:pStyle w:val="ListParagraph"/>
        <w:rPr>
          <w:rFonts w:ascii="Arial" w:hAnsi="Arial" w:cs="Arial"/>
          <w:sz w:val="24"/>
          <w:szCs w:val="24"/>
        </w:rPr>
      </w:pPr>
      <w:r w:rsidRPr="00553794">
        <w:rPr>
          <w:rFonts w:ascii="Arial" w:hAnsi="Arial" w:cs="Arial"/>
          <w:sz w:val="24"/>
          <w:szCs w:val="24"/>
        </w:rPr>
        <w:t>a.  the low HOME rent published by HUD for the unit size or the applicable rent from the Multifamily Housing Program rent chart, or its successors, for the applicable percentage of area median income specified for each unit size outlined below; and</w:t>
      </w:r>
    </w:p>
    <w:p w14:paraId="3E31DBC7" w14:textId="77777777" w:rsidR="00553794" w:rsidRPr="00553794" w:rsidRDefault="00553794" w:rsidP="005A5023">
      <w:pPr>
        <w:pStyle w:val="ListParagraph"/>
        <w:rPr>
          <w:rFonts w:ascii="Arial" w:hAnsi="Arial" w:cs="Arial"/>
          <w:sz w:val="24"/>
          <w:szCs w:val="24"/>
        </w:rPr>
      </w:pPr>
      <w:r w:rsidRPr="00553794">
        <w:rPr>
          <w:rFonts w:ascii="Arial" w:hAnsi="Arial" w:cs="Arial"/>
          <w:sz w:val="24"/>
          <w:szCs w:val="24"/>
        </w:rPr>
        <w:t> </w:t>
      </w:r>
    </w:p>
    <w:p w14:paraId="137CC828" w14:textId="2565D30A" w:rsidR="005D583A" w:rsidRPr="005D583A" w:rsidRDefault="00553794" w:rsidP="005D583A">
      <w:pPr>
        <w:pStyle w:val="ListParagraph"/>
        <w:rPr>
          <w:rFonts w:ascii="Arial" w:hAnsi="Arial" w:cs="Arial"/>
          <w:sz w:val="24"/>
          <w:szCs w:val="24"/>
        </w:rPr>
      </w:pPr>
      <w:r w:rsidRPr="00553794">
        <w:rPr>
          <w:rFonts w:ascii="Arial" w:hAnsi="Arial" w:cs="Arial"/>
          <w:sz w:val="24"/>
          <w:szCs w:val="24"/>
        </w:rPr>
        <w:t xml:space="preserve">b.  the </w:t>
      </w:r>
      <w:proofErr w:type="gramStart"/>
      <w:r w:rsidRPr="00553794">
        <w:rPr>
          <w:rFonts w:ascii="Arial" w:hAnsi="Arial" w:cs="Arial"/>
          <w:sz w:val="24"/>
          <w:szCs w:val="24"/>
        </w:rPr>
        <w:t>very-low</w:t>
      </w:r>
      <w:proofErr w:type="gramEnd"/>
      <w:r w:rsidRPr="00553794">
        <w:rPr>
          <w:rFonts w:ascii="Arial" w:hAnsi="Arial" w:cs="Arial"/>
          <w:sz w:val="24"/>
          <w:szCs w:val="24"/>
        </w:rPr>
        <w:t>-income household income limit published by HUD or the applicable income limit from the Multifamily Housing Program income chart, or its successors, for the applicable percentage of area median income specified for each unit size outlined below.</w:t>
      </w:r>
    </w:p>
    <w:p w14:paraId="5E0CB791" w14:textId="28E64806" w:rsidR="005D583A" w:rsidRDefault="005D583A" w:rsidP="00C142A0">
      <w:pPr>
        <w:pStyle w:val="BodyText"/>
        <w:spacing w:before="182"/>
        <w:ind w:left="180" w:right="180"/>
        <w:jc w:val="center"/>
        <w:rPr>
          <w:rFonts w:ascii="Arial" w:hAnsi="Arial" w:cs="Arial"/>
          <w:b/>
          <w:bCs/>
          <w:u w:val="single"/>
        </w:rPr>
      </w:pPr>
    </w:p>
    <w:p w14:paraId="64152E76" w14:textId="77777777" w:rsidR="005D583A" w:rsidRDefault="005D583A" w:rsidP="00C142A0">
      <w:pPr>
        <w:pStyle w:val="BodyText"/>
        <w:spacing w:before="182"/>
        <w:ind w:left="180" w:right="180"/>
        <w:jc w:val="center"/>
        <w:rPr>
          <w:rFonts w:ascii="Arial" w:hAnsi="Arial" w:cs="Arial"/>
          <w:b/>
          <w:bCs/>
          <w:u w:val="single"/>
        </w:rPr>
      </w:pPr>
    </w:p>
    <w:p w14:paraId="0731957D" w14:textId="77777777" w:rsidR="005D583A" w:rsidRDefault="005D583A" w:rsidP="00C142A0">
      <w:pPr>
        <w:pStyle w:val="BodyText"/>
        <w:spacing w:before="182"/>
        <w:ind w:left="180" w:right="180"/>
        <w:jc w:val="center"/>
        <w:rPr>
          <w:rFonts w:ascii="Arial" w:hAnsi="Arial" w:cs="Arial"/>
          <w:b/>
          <w:bCs/>
          <w:u w:val="single"/>
        </w:rPr>
      </w:pPr>
    </w:p>
    <w:p w14:paraId="0E07902E" w14:textId="77777777" w:rsidR="005D583A" w:rsidRDefault="005D583A" w:rsidP="00C142A0">
      <w:pPr>
        <w:pStyle w:val="BodyText"/>
        <w:spacing w:before="182"/>
        <w:ind w:left="180" w:right="180"/>
        <w:jc w:val="center"/>
        <w:rPr>
          <w:rFonts w:ascii="Arial" w:hAnsi="Arial" w:cs="Arial"/>
          <w:b/>
          <w:bCs/>
          <w:u w:val="single"/>
        </w:rPr>
      </w:pPr>
    </w:p>
    <w:p w14:paraId="647ADA2A" w14:textId="77777777" w:rsidR="005D583A" w:rsidRDefault="005D583A" w:rsidP="00C142A0">
      <w:pPr>
        <w:pStyle w:val="BodyText"/>
        <w:spacing w:before="182"/>
        <w:ind w:left="180" w:right="180"/>
        <w:jc w:val="center"/>
        <w:rPr>
          <w:rFonts w:ascii="Arial" w:hAnsi="Arial" w:cs="Arial"/>
          <w:b/>
          <w:bCs/>
          <w:u w:val="single"/>
        </w:rPr>
      </w:pPr>
    </w:p>
    <w:p w14:paraId="0B2E4F1B" w14:textId="77777777" w:rsidR="005D583A" w:rsidRDefault="005D583A" w:rsidP="00C142A0">
      <w:pPr>
        <w:pStyle w:val="BodyText"/>
        <w:spacing w:before="182"/>
        <w:ind w:left="180" w:right="180"/>
        <w:jc w:val="center"/>
        <w:rPr>
          <w:rFonts w:ascii="Arial" w:hAnsi="Arial" w:cs="Arial"/>
          <w:b/>
          <w:bCs/>
          <w:u w:val="single"/>
        </w:rPr>
      </w:pPr>
    </w:p>
    <w:p w14:paraId="52F4662F" w14:textId="77777777" w:rsidR="005D583A" w:rsidRDefault="005D583A" w:rsidP="00C142A0">
      <w:pPr>
        <w:pStyle w:val="BodyText"/>
        <w:spacing w:before="182"/>
        <w:ind w:left="180" w:right="180"/>
        <w:jc w:val="center"/>
        <w:rPr>
          <w:rFonts w:ascii="Arial" w:hAnsi="Arial" w:cs="Arial"/>
          <w:b/>
          <w:bCs/>
          <w:u w:val="single"/>
        </w:rPr>
      </w:pPr>
    </w:p>
    <w:p w14:paraId="13C98646" w14:textId="77777777" w:rsidR="005D583A" w:rsidRDefault="005D583A" w:rsidP="00C142A0">
      <w:pPr>
        <w:pStyle w:val="BodyText"/>
        <w:spacing w:before="182"/>
        <w:ind w:left="180" w:right="180"/>
        <w:jc w:val="center"/>
        <w:rPr>
          <w:rFonts w:ascii="Arial" w:hAnsi="Arial" w:cs="Arial"/>
          <w:b/>
          <w:bCs/>
          <w:u w:val="single"/>
        </w:rPr>
      </w:pPr>
    </w:p>
    <w:p w14:paraId="2F5FD665" w14:textId="77777777" w:rsidR="005D583A" w:rsidRDefault="005D583A" w:rsidP="00C142A0">
      <w:pPr>
        <w:pStyle w:val="BodyText"/>
        <w:spacing w:before="182"/>
        <w:ind w:left="180" w:right="180"/>
        <w:jc w:val="center"/>
        <w:rPr>
          <w:rFonts w:ascii="Arial" w:hAnsi="Arial" w:cs="Arial"/>
          <w:b/>
          <w:bCs/>
          <w:u w:val="single"/>
        </w:rPr>
      </w:pPr>
    </w:p>
    <w:p w14:paraId="35504EDA" w14:textId="77777777" w:rsidR="005D583A" w:rsidRDefault="005D583A" w:rsidP="002733FC">
      <w:pPr>
        <w:pStyle w:val="BodyText"/>
        <w:spacing w:before="182"/>
        <w:ind w:left="180" w:right="180"/>
        <w:rPr>
          <w:rFonts w:ascii="Arial" w:hAnsi="Arial" w:cs="Arial"/>
          <w:b/>
          <w:bCs/>
          <w:u w:val="single"/>
        </w:rPr>
      </w:pPr>
    </w:p>
    <w:p w14:paraId="1229EEC4" w14:textId="77777777" w:rsidR="005D583A" w:rsidRDefault="005D583A" w:rsidP="00C142A0">
      <w:pPr>
        <w:pStyle w:val="BodyText"/>
        <w:spacing w:before="182"/>
        <w:ind w:left="180" w:right="180"/>
        <w:jc w:val="center"/>
        <w:rPr>
          <w:rFonts w:ascii="Arial" w:hAnsi="Arial" w:cs="Arial"/>
          <w:b/>
          <w:bCs/>
          <w:u w:val="single"/>
        </w:rPr>
      </w:pPr>
    </w:p>
    <w:p w14:paraId="0E78B12A" w14:textId="64EDCEF8" w:rsidR="003F089B" w:rsidRPr="007F7CB2" w:rsidRDefault="003F089B" w:rsidP="00C142A0">
      <w:pPr>
        <w:pStyle w:val="BodyText"/>
        <w:spacing w:before="182"/>
        <w:ind w:left="180" w:right="180"/>
        <w:jc w:val="center"/>
        <w:rPr>
          <w:rFonts w:ascii="Arial" w:hAnsi="Arial" w:cs="Arial"/>
        </w:rPr>
      </w:pPr>
      <w:r w:rsidRPr="007F7CB2">
        <w:rPr>
          <w:rFonts w:ascii="Arial" w:hAnsi="Arial" w:cs="Arial"/>
          <w:b/>
          <w:bCs/>
          <w:u w:val="single"/>
        </w:rPr>
        <w:t>Unit Mix Chart:</w:t>
      </w:r>
    </w:p>
    <w:p w14:paraId="21FB2684" w14:textId="5ED5B492" w:rsidR="003F089B" w:rsidRDefault="003F089B" w:rsidP="00C142A0">
      <w:pPr>
        <w:pStyle w:val="BodyText"/>
        <w:spacing w:before="182"/>
        <w:ind w:left="180" w:right="180"/>
        <w:rPr>
          <w:rFonts w:ascii="Arial" w:hAnsi="Arial" w:cs="Arial"/>
        </w:rPr>
      </w:pPr>
      <w:r w:rsidRPr="007F7CB2">
        <w:rPr>
          <w:rFonts w:ascii="Arial" w:hAnsi="Arial" w:cs="Arial"/>
        </w:rPr>
        <w:t xml:space="preserve"> </w:t>
      </w:r>
    </w:p>
    <w:tbl>
      <w:tblPr>
        <w:tblW w:w="11880"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170"/>
        <w:gridCol w:w="900"/>
        <w:gridCol w:w="990"/>
        <w:gridCol w:w="900"/>
        <w:gridCol w:w="810"/>
        <w:gridCol w:w="900"/>
        <w:gridCol w:w="990"/>
        <w:gridCol w:w="720"/>
        <w:gridCol w:w="810"/>
        <w:gridCol w:w="1080"/>
        <w:gridCol w:w="900"/>
        <w:gridCol w:w="900"/>
        <w:gridCol w:w="810"/>
      </w:tblGrid>
      <w:tr w:rsidR="008943DF" w:rsidRPr="0081657D" w14:paraId="7C3712B0" w14:textId="77777777" w:rsidTr="002733FC">
        <w:trPr>
          <w:trHeight w:val="315"/>
        </w:trPr>
        <w:tc>
          <w:tcPr>
            <w:tcW w:w="11070" w:type="dxa"/>
            <w:gridSpan w:val="12"/>
            <w:shd w:val="clear" w:color="000000" w:fill="000000"/>
            <w:vAlign w:val="center"/>
            <w:hideMark/>
          </w:tcPr>
          <w:p w14:paraId="428BAFFE" w14:textId="77777777" w:rsidR="008943DF" w:rsidRPr="00231C2D" w:rsidRDefault="008943DF" w:rsidP="00F51FE3">
            <w:pPr>
              <w:ind w:left="180" w:right="180"/>
              <w:jc w:val="center"/>
              <w:rPr>
                <w:rFonts w:ascii="Arial" w:hAnsi="Arial" w:cs="Arial"/>
                <w:b/>
                <w:sz w:val="16"/>
                <w:szCs w:val="16"/>
              </w:rPr>
            </w:pPr>
            <w:r w:rsidRPr="00231C2D">
              <w:rPr>
                <w:rFonts w:ascii="Arial" w:hAnsi="Arial" w:cs="Arial"/>
                <w:b/>
                <w:sz w:val="16"/>
                <w:szCs w:val="16"/>
              </w:rPr>
              <w:t>Unit Mix Breakdown</w:t>
            </w:r>
          </w:p>
        </w:tc>
        <w:tc>
          <w:tcPr>
            <w:tcW w:w="810" w:type="dxa"/>
            <w:shd w:val="clear" w:color="000000" w:fill="000000"/>
          </w:tcPr>
          <w:p w14:paraId="03EB7D6B" w14:textId="77777777" w:rsidR="008943DF" w:rsidRPr="00231C2D" w:rsidRDefault="008943DF" w:rsidP="00F51FE3">
            <w:pPr>
              <w:ind w:left="180" w:right="180"/>
              <w:jc w:val="center"/>
              <w:rPr>
                <w:rFonts w:ascii="Arial" w:hAnsi="Arial" w:cs="Arial"/>
                <w:b/>
                <w:sz w:val="16"/>
                <w:szCs w:val="16"/>
              </w:rPr>
            </w:pPr>
          </w:p>
        </w:tc>
      </w:tr>
      <w:tr w:rsidR="008943DF" w:rsidRPr="0081657D" w14:paraId="49CF1135" w14:textId="77777777" w:rsidTr="002733FC">
        <w:trPr>
          <w:trHeight w:val="480"/>
        </w:trPr>
        <w:tc>
          <w:tcPr>
            <w:tcW w:w="1170" w:type="dxa"/>
            <w:vMerge w:val="restart"/>
            <w:vAlign w:val="center"/>
            <w:hideMark/>
          </w:tcPr>
          <w:p w14:paraId="67D4D934" w14:textId="77777777" w:rsidR="008943DF" w:rsidRDefault="008943DF" w:rsidP="002733FC">
            <w:pPr>
              <w:ind w:left="-615" w:firstLine="471"/>
              <w:jc w:val="center"/>
              <w:rPr>
                <w:rFonts w:ascii="Arial" w:hAnsi="Arial" w:cs="Arial"/>
                <w:b/>
                <w:bCs/>
                <w:sz w:val="16"/>
                <w:szCs w:val="16"/>
              </w:rPr>
            </w:pPr>
            <w:r w:rsidRPr="007F7CB2">
              <w:rPr>
                <w:rFonts w:ascii="Arial" w:hAnsi="Arial" w:cs="Arial"/>
                <w:b/>
                <w:bCs/>
                <w:sz w:val="16"/>
                <w:szCs w:val="16"/>
              </w:rPr>
              <w:t># of</w:t>
            </w:r>
          </w:p>
          <w:p w14:paraId="6B9D960D" w14:textId="77777777" w:rsidR="008943DF" w:rsidRPr="007F7CB2" w:rsidRDefault="008943DF" w:rsidP="00F51FE3">
            <w:pPr>
              <w:ind w:left="-144"/>
              <w:jc w:val="center"/>
              <w:rPr>
                <w:rFonts w:ascii="Arial" w:hAnsi="Arial" w:cs="Arial"/>
                <w:b/>
                <w:bCs/>
                <w:sz w:val="16"/>
                <w:szCs w:val="16"/>
              </w:rPr>
            </w:pPr>
            <w:r w:rsidRPr="007F7CB2">
              <w:rPr>
                <w:rFonts w:ascii="Arial" w:hAnsi="Arial" w:cs="Arial"/>
                <w:b/>
                <w:bCs/>
                <w:sz w:val="16"/>
                <w:szCs w:val="16"/>
              </w:rPr>
              <w:t>Bedrooms</w:t>
            </w:r>
          </w:p>
        </w:tc>
        <w:tc>
          <w:tcPr>
            <w:tcW w:w="900" w:type="dxa"/>
            <w:shd w:val="clear" w:color="000000" w:fill="E1FFE1"/>
            <w:vAlign w:val="center"/>
            <w:hideMark/>
          </w:tcPr>
          <w:p w14:paraId="17925BB9" w14:textId="77777777" w:rsidR="008943DF" w:rsidRPr="007F7CB2" w:rsidRDefault="008943DF" w:rsidP="00F51FE3">
            <w:pPr>
              <w:ind w:left="-144"/>
              <w:jc w:val="center"/>
              <w:rPr>
                <w:rFonts w:ascii="Arial" w:hAnsi="Arial" w:cs="Arial"/>
                <w:b/>
                <w:bCs/>
                <w:sz w:val="16"/>
                <w:szCs w:val="16"/>
              </w:rPr>
            </w:pPr>
          </w:p>
          <w:p w14:paraId="64D58A5E" w14:textId="77777777" w:rsidR="008943DF" w:rsidRDefault="008943DF" w:rsidP="00F51FE3">
            <w:pPr>
              <w:ind w:left="-144"/>
              <w:jc w:val="center"/>
              <w:rPr>
                <w:rFonts w:ascii="Arial" w:hAnsi="Arial" w:cs="Arial"/>
                <w:b/>
                <w:bCs/>
                <w:sz w:val="16"/>
                <w:szCs w:val="16"/>
              </w:rPr>
            </w:pPr>
            <w:r>
              <w:rPr>
                <w:rFonts w:ascii="Arial" w:hAnsi="Arial" w:cs="Arial"/>
                <w:b/>
                <w:bCs/>
                <w:sz w:val="16"/>
                <w:szCs w:val="16"/>
              </w:rPr>
              <w:t>HOME</w:t>
            </w:r>
          </w:p>
          <w:p w14:paraId="6F2A20E5" w14:textId="77777777" w:rsidR="008943DF" w:rsidRDefault="008943DF" w:rsidP="00F51FE3">
            <w:pPr>
              <w:ind w:left="-144"/>
              <w:jc w:val="center"/>
              <w:rPr>
                <w:rFonts w:ascii="Arial" w:hAnsi="Arial" w:cs="Arial"/>
                <w:b/>
                <w:bCs/>
                <w:sz w:val="16"/>
                <w:szCs w:val="16"/>
              </w:rPr>
            </w:pPr>
            <w:r w:rsidRPr="007F7CB2">
              <w:rPr>
                <w:rFonts w:ascii="Arial" w:hAnsi="Arial" w:cs="Arial"/>
                <w:b/>
                <w:bCs/>
                <w:sz w:val="16"/>
                <w:szCs w:val="16"/>
              </w:rPr>
              <w:t>Assisted</w:t>
            </w:r>
          </w:p>
          <w:p w14:paraId="3E3CEED9" w14:textId="77777777" w:rsidR="008943DF" w:rsidRPr="007F7CB2" w:rsidRDefault="008943DF" w:rsidP="00F51FE3">
            <w:pPr>
              <w:ind w:left="-144"/>
              <w:jc w:val="center"/>
              <w:rPr>
                <w:rFonts w:ascii="Arial" w:hAnsi="Arial" w:cs="Arial"/>
                <w:b/>
                <w:bCs/>
                <w:sz w:val="16"/>
                <w:szCs w:val="16"/>
              </w:rPr>
            </w:pPr>
            <w:r>
              <w:rPr>
                <w:rFonts w:ascii="Arial" w:hAnsi="Arial" w:cs="Arial"/>
                <w:b/>
                <w:bCs/>
                <w:sz w:val="16"/>
                <w:szCs w:val="16"/>
              </w:rPr>
              <w:t xml:space="preserve"> Units</w:t>
            </w:r>
          </w:p>
        </w:tc>
        <w:tc>
          <w:tcPr>
            <w:tcW w:w="990" w:type="dxa"/>
            <w:vMerge w:val="restart"/>
            <w:vAlign w:val="center"/>
            <w:hideMark/>
          </w:tcPr>
          <w:p w14:paraId="42A3C5D6" w14:textId="77777777" w:rsidR="008943DF" w:rsidRDefault="008943DF" w:rsidP="00F51FE3">
            <w:pPr>
              <w:ind w:left="-144"/>
              <w:jc w:val="center"/>
              <w:rPr>
                <w:rFonts w:ascii="Arial" w:hAnsi="Arial" w:cs="Arial"/>
                <w:b/>
                <w:bCs/>
                <w:sz w:val="16"/>
                <w:szCs w:val="16"/>
              </w:rPr>
            </w:pPr>
            <w:r>
              <w:rPr>
                <w:rFonts w:ascii="Arial" w:hAnsi="Arial" w:cs="Arial"/>
                <w:b/>
                <w:bCs/>
                <w:sz w:val="16"/>
                <w:szCs w:val="16"/>
              </w:rPr>
              <w:t xml:space="preserve">  </w:t>
            </w:r>
            <w:r w:rsidRPr="007F7CB2">
              <w:rPr>
                <w:rFonts w:ascii="Arial" w:hAnsi="Arial" w:cs="Arial"/>
                <w:b/>
                <w:bCs/>
                <w:sz w:val="16"/>
                <w:szCs w:val="16"/>
              </w:rPr>
              <w:t>Restr</w:t>
            </w:r>
            <w:r>
              <w:rPr>
                <w:rFonts w:ascii="Arial" w:hAnsi="Arial" w:cs="Arial"/>
                <w:b/>
                <w:bCs/>
                <w:sz w:val="16"/>
                <w:szCs w:val="16"/>
              </w:rPr>
              <w:t>icted</w:t>
            </w:r>
          </w:p>
          <w:p w14:paraId="1FE975C4" w14:textId="77777777" w:rsidR="008943DF" w:rsidRPr="007F7CB2" w:rsidRDefault="008943DF" w:rsidP="00F51FE3">
            <w:pPr>
              <w:ind w:left="-144"/>
              <w:jc w:val="center"/>
              <w:rPr>
                <w:rFonts w:ascii="Arial" w:hAnsi="Arial" w:cs="Arial"/>
                <w:b/>
                <w:bCs/>
                <w:sz w:val="16"/>
                <w:szCs w:val="16"/>
              </w:rPr>
            </w:pPr>
            <w:r w:rsidRPr="007F7CB2">
              <w:rPr>
                <w:rFonts w:ascii="Arial" w:hAnsi="Arial" w:cs="Arial"/>
                <w:b/>
                <w:bCs/>
                <w:sz w:val="16"/>
                <w:szCs w:val="16"/>
              </w:rPr>
              <w:t xml:space="preserve"> Units</w:t>
            </w:r>
          </w:p>
        </w:tc>
        <w:tc>
          <w:tcPr>
            <w:tcW w:w="900" w:type="dxa"/>
            <w:vMerge w:val="restart"/>
            <w:vAlign w:val="center"/>
            <w:hideMark/>
          </w:tcPr>
          <w:p w14:paraId="5A579D91" w14:textId="77777777" w:rsidR="008943DF" w:rsidRPr="007F7CB2" w:rsidRDefault="008943DF" w:rsidP="00F51FE3">
            <w:pPr>
              <w:ind w:left="-144"/>
              <w:jc w:val="center"/>
              <w:rPr>
                <w:rFonts w:ascii="Arial" w:hAnsi="Arial" w:cs="Arial"/>
                <w:b/>
                <w:bCs/>
                <w:sz w:val="16"/>
                <w:szCs w:val="16"/>
              </w:rPr>
            </w:pPr>
            <w:r w:rsidRPr="007F7CB2">
              <w:rPr>
                <w:rFonts w:ascii="Arial" w:hAnsi="Arial" w:cs="Arial"/>
                <w:b/>
                <w:bCs/>
                <w:sz w:val="16"/>
                <w:szCs w:val="16"/>
              </w:rPr>
              <w:t>Non-</w:t>
            </w:r>
            <w:r w:rsidRPr="007F7CB2">
              <w:rPr>
                <w:rFonts w:ascii="Arial" w:hAnsi="Arial" w:cs="Arial"/>
                <w:b/>
                <w:bCs/>
                <w:sz w:val="16"/>
                <w:szCs w:val="16"/>
              </w:rPr>
              <w:br/>
            </w:r>
            <w:r>
              <w:rPr>
                <w:rFonts w:ascii="Arial" w:hAnsi="Arial" w:cs="Arial"/>
                <w:b/>
                <w:bCs/>
                <w:sz w:val="16"/>
                <w:szCs w:val="16"/>
              </w:rPr>
              <w:t xml:space="preserve">  </w:t>
            </w:r>
            <w:r w:rsidRPr="007F7CB2">
              <w:rPr>
                <w:rFonts w:ascii="Arial" w:hAnsi="Arial" w:cs="Arial"/>
                <w:b/>
                <w:bCs/>
                <w:sz w:val="16"/>
                <w:szCs w:val="16"/>
              </w:rPr>
              <w:t>Restr</w:t>
            </w:r>
            <w:r>
              <w:rPr>
                <w:rFonts w:ascii="Arial" w:hAnsi="Arial" w:cs="Arial"/>
                <w:b/>
                <w:bCs/>
                <w:sz w:val="16"/>
                <w:szCs w:val="16"/>
              </w:rPr>
              <w:t>icted</w:t>
            </w:r>
            <w:r w:rsidRPr="007F7CB2">
              <w:rPr>
                <w:rFonts w:ascii="Arial" w:hAnsi="Arial" w:cs="Arial"/>
                <w:b/>
                <w:bCs/>
                <w:sz w:val="16"/>
                <w:szCs w:val="16"/>
              </w:rPr>
              <w:br/>
              <w:t>Units</w:t>
            </w:r>
          </w:p>
        </w:tc>
        <w:tc>
          <w:tcPr>
            <w:tcW w:w="810" w:type="dxa"/>
            <w:vMerge w:val="restart"/>
            <w:vAlign w:val="center"/>
            <w:hideMark/>
          </w:tcPr>
          <w:p w14:paraId="6E44BACF" w14:textId="77777777" w:rsidR="008943DF" w:rsidRPr="007F7CB2" w:rsidRDefault="008943DF" w:rsidP="00F51FE3">
            <w:pPr>
              <w:ind w:left="-144"/>
              <w:jc w:val="center"/>
              <w:rPr>
                <w:rFonts w:ascii="Arial" w:hAnsi="Arial" w:cs="Arial"/>
                <w:b/>
                <w:bCs/>
                <w:sz w:val="16"/>
                <w:szCs w:val="16"/>
              </w:rPr>
            </w:pPr>
            <w:r w:rsidRPr="007F7CB2">
              <w:rPr>
                <w:rFonts w:ascii="Arial" w:hAnsi="Arial" w:cs="Arial"/>
                <w:b/>
                <w:bCs/>
                <w:sz w:val="16"/>
                <w:szCs w:val="16"/>
              </w:rPr>
              <w:t>Total Units</w:t>
            </w:r>
          </w:p>
        </w:tc>
        <w:tc>
          <w:tcPr>
            <w:tcW w:w="900" w:type="dxa"/>
            <w:vMerge w:val="restart"/>
            <w:vAlign w:val="center"/>
            <w:hideMark/>
          </w:tcPr>
          <w:p w14:paraId="5DBF900F" w14:textId="77777777" w:rsidR="008943DF" w:rsidRPr="007F7CB2" w:rsidRDefault="008943DF" w:rsidP="00F51FE3">
            <w:pPr>
              <w:ind w:left="-144"/>
              <w:jc w:val="center"/>
              <w:rPr>
                <w:rFonts w:ascii="Arial" w:hAnsi="Arial" w:cs="Arial"/>
                <w:b/>
                <w:bCs/>
                <w:sz w:val="16"/>
                <w:szCs w:val="16"/>
              </w:rPr>
            </w:pPr>
            <w:r w:rsidRPr="007F7CB2">
              <w:rPr>
                <w:rFonts w:ascii="Arial" w:hAnsi="Arial" w:cs="Arial"/>
                <w:b/>
                <w:bCs/>
                <w:sz w:val="16"/>
                <w:szCs w:val="16"/>
              </w:rPr>
              <w:t>Max. Gross Rent</w:t>
            </w:r>
          </w:p>
        </w:tc>
        <w:tc>
          <w:tcPr>
            <w:tcW w:w="990" w:type="dxa"/>
            <w:vMerge w:val="restart"/>
            <w:vAlign w:val="center"/>
            <w:hideMark/>
          </w:tcPr>
          <w:p w14:paraId="190668D7" w14:textId="77777777" w:rsidR="008943DF" w:rsidRPr="007F7CB2" w:rsidRDefault="008943DF" w:rsidP="00F51FE3">
            <w:pPr>
              <w:jc w:val="center"/>
              <w:rPr>
                <w:rFonts w:ascii="Arial" w:hAnsi="Arial" w:cs="Arial"/>
                <w:b/>
                <w:bCs/>
                <w:sz w:val="16"/>
                <w:szCs w:val="16"/>
              </w:rPr>
            </w:pPr>
            <w:r w:rsidRPr="007F7CB2">
              <w:rPr>
                <w:rFonts w:ascii="Arial" w:hAnsi="Arial" w:cs="Arial"/>
                <w:b/>
                <w:bCs/>
                <w:sz w:val="16"/>
                <w:szCs w:val="16"/>
              </w:rPr>
              <w:t xml:space="preserve">Util. </w:t>
            </w:r>
            <w:r>
              <w:rPr>
                <w:rFonts w:ascii="Arial" w:hAnsi="Arial" w:cs="Arial"/>
                <w:b/>
                <w:bCs/>
                <w:sz w:val="16"/>
                <w:szCs w:val="16"/>
              </w:rPr>
              <w:t xml:space="preserve">     </w:t>
            </w:r>
            <w:r w:rsidRPr="007F7CB2">
              <w:rPr>
                <w:rFonts w:ascii="Arial" w:hAnsi="Arial" w:cs="Arial"/>
                <w:b/>
                <w:bCs/>
                <w:sz w:val="16"/>
                <w:szCs w:val="16"/>
              </w:rPr>
              <w:t>Allow</w:t>
            </w:r>
            <w:r>
              <w:rPr>
                <w:rFonts w:ascii="Arial" w:hAnsi="Arial" w:cs="Arial"/>
                <w:b/>
                <w:bCs/>
                <w:sz w:val="16"/>
                <w:szCs w:val="16"/>
              </w:rPr>
              <w:t>ance</w:t>
            </w:r>
          </w:p>
        </w:tc>
        <w:tc>
          <w:tcPr>
            <w:tcW w:w="720" w:type="dxa"/>
            <w:vMerge w:val="restart"/>
            <w:vAlign w:val="center"/>
            <w:hideMark/>
          </w:tcPr>
          <w:p w14:paraId="25F0CE55" w14:textId="77777777" w:rsidR="008943DF" w:rsidRPr="007F7CB2" w:rsidRDefault="008943DF" w:rsidP="00F51FE3">
            <w:pPr>
              <w:ind w:left="-144"/>
              <w:jc w:val="center"/>
              <w:rPr>
                <w:rFonts w:ascii="Arial" w:hAnsi="Arial" w:cs="Arial"/>
                <w:b/>
                <w:bCs/>
                <w:sz w:val="16"/>
                <w:szCs w:val="16"/>
              </w:rPr>
            </w:pPr>
            <w:r w:rsidRPr="007F7CB2">
              <w:rPr>
                <w:rFonts w:ascii="Arial" w:hAnsi="Arial" w:cs="Arial"/>
                <w:b/>
                <w:bCs/>
                <w:sz w:val="16"/>
                <w:szCs w:val="16"/>
              </w:rPr>
              <w:t>Net</w:t>
            </w:r>
            <w:r w:rsidRPr="007F7CB2">
              <w:rPr>
                <w:rFonts w:ascii="Arial" w:hAnsi="Arial" w:cs="Arial"/>
                <w:b/>
                <w:bCs/>
                <w:sz w:val="16"/>
                <w:szCs w:val="16"/>
              </w:rPr>
              <w:br/>
              <w:t>Rent</w:t>
            </w:r>
          </w:p>
        </w:tc>
        <w:tc>
          <w:tcPr>
            <w:tcW w:w="810" w:type="dxa"/>
            <w:vMerge w:val="restart"/>
            <w:vAlign w:val="center"/>
            <w:hideMark/>
          </w:tcPr>
          <w:p w14:paraId="22285EA2" w14:textId="77777777" w:rsidR="008943DF" w:rsidRPr="007F7CB2" w:rsidRDefault="008943DF" w:rsidP="00F51FE3">
            <w:pPr>
              <w:ind w:left="-144"/>
              <w:jc w:val="center"/>
              <w:rPr>
                <w:rFonts w:ascii="Arial" w:hAnsi="Arial" w:cs="Arial"/>
                <w:b/>
                <w:bCs/>
                <w:sz w:val="16"/>
                <w:szCs w:val="16"/>
              </w:rPr>
            </w:pPr>
            <w:r w:rsidRPr="007F7CB2">
              <w:rPr>
                <w:rFonts w:ascii="Arial" w:hAnsi="Arial" w:cs="Arial"/>
                <w:b/>
                <w:bCs/>
                <w:sz w:val="16"/>
                <w:szCs w:val="16"/>
              </w:rPr>
              <w:t>Annual</w:t>
            </w:r>
            <w:r w:rsidRPr="007F7CB2">
              <w:rPr>
                <w:rFonts w:ascii="Arial" w:hAnsi="Arial" w:cs="Arial"/>
                <w:b/>
                <w:bCs/>
                <w:sz w:val="16"/>
                <w:szCs w:val="16"/>
              </w:rPr>
              <w:br/>
              <w:t>Net</w:t>
            </w:r>
            <w:r w:rsidRPr="007F7CB2">
              <w:rPr>
                <w:rFonts w:ascii="Arial" w:hAnsi="Arial" w:cs="Arial"/>
                <w:b/>
                <w:bCs/>
                <w:sz w:val="16"/>
                <w:szCs w:val="16"/>
              </w:rPr>
              <w:br/>
              <w:t>Rent</w:t>
            </w:r>
          </w:p>
        </w:tc>
        <w:tc>
          <w:tcPr>
            <w:tcW w:w="1080" w:type="dxa"/>
            <w:vMerge w:val="restart"/>
            <w:vAlign w:val="center"/>
            <w:hideMark/>
          </w:tcPr>
          <w:p w14:paraId="01C338D5" w14:textId="77777777" w:rsidR="008943DF" w:rsidRPr="007F7CB2" w:rsidRDefault="008943DF" w:rsidP="00F51FE3">
            <w:pPr>
              <w:ind w:left="-144"/>
              <w:jc w:val="center"/>
              <w:rPr>
                <w:rFonts w:ascii="Arial" w:hAnsi="Arial" w:cs="Arial"/>
                <w:b/>
                <w:bCs/>
                <w:sz w:val="16"/>
                <w:szCs w:val="16"/>
              </w:rPr>
            </w:pPr>
            <w:r w:rsidRPr="007F7CB2">
              <w:rPr>
                <w:rFonts w:ascii="Arial" w:hAnsi="Arial" w:cs="Arial"/>
                <w:b/>
                <w:bCs/>
                <w:sz w:val="16"/>
                <w:szCs w:val="16"/>
              </w:rPr>
              <w:t>Income</w:t>
            </w:r>
            <w:r w:rsidRPr="007F7CB2">
              <w:rPr>
                <w:rFonts w:ascii="Arial" w:hAnsi="Arial" w:cs="Arial"/>
                <w:b/>
                <w:bCs/>
                <w:sz w:val="16"/>
                <w:szCs w:val="16"/>
              </w:rPr>
              <w:br/>
              <w:t>Limit</w:t>
            </w:r>
          </w:p>
        </w:tc>
        <w:tc>
          <w:tcPr>
            <w:tcW w:w="900" w:type="dxa"/>
            <w:vMerge w:val="restart"/>
            <w:vAlign w:val="center"/>
            <w:hideMark/>
          </w:tcPr>
          <w:p w14:paraId="3967FDE6" w14:textId="77777777" w:rsidR="008943DF" w:rsidRPr="007F7CB2" w:rsidRDefault="008943DF" w:rsidP="00F51FE3">
            <w:pPr>
              <w:ind w:left="-144"/>
              <w:jc w:val="center"/>
              <w:rPr>
                <w:rFonts w:ascii="Arial" w:hAnsi="Arial" w:cs="Arial"/>
                <w:b/>
                <w:bCs/>
                <w:sz w:val="16"/>
                <w:szCs w:val="16"/>
              </w:rPr>
            </w:pPr>
            <w:r w:rsidRPr="007F7CB2">
              <w:rPr>
                <w:rFonts w:ascii="Arial" w:hAnsi="Arial" w:cs="Arial"/>
                <w:b/>
                <w:bCs/>
                <w:sz w:val="16"/>
                <w:szCs w:val="16"/>
              </w:rPr>
              <w:t>Subsidy</w:t>
            </w:r>
            <w:r w:rsidRPr="007F7CB2">
              <w:rPr>
                <w:rFonts w:ascii="Arial" w:hAnsi="Arial" w:cs="Arial"/>
                <w:b/>
                <w:bCs/>
                <w:sz w:val="16"/>
                <w:szCs w:val="16"/>
              </w:rPr>
              <w:br/>
              <w:t>Units</w:t>
            </w:r>
          </w:p>
        </w:tc>
        <w:tc>
          <w:tcPr>
            <w:tcW w:w="900" w:type="dxa"/>
            <w:vMerge w:val="restart"/>
            <w:vAlign w:val="center"/>
            <w:hideMark/>
          </w:tcPr>
          <w:p w14:paraId="65843513" w14:textId="77777777" w:rsidR="008943DF" w:rsidRPr="007F7CB2" w:rsidRDefault="008943DF" w:rsidP="00F51FE3">
            <w:pPr>
              <w:ind w:left="-144"/>
              <w:jc w:val="center"/>
              <w:rPr>
                <w:rFonts w:ascii="Arial" w:hAnsi="Arial" w:cs="Arial"/>
                <w:b/>
                <w:bCs/>
                <w:sz w:val="16"/>
                <w:szCs w:val="16"/>
              </w:rPr>
            </w:pPr>
            <w:r w:rsidRPr="007F7CB2">
              <w:rPr>
                <w:rFonts w:ascii="Arial" w:hAnsi="Arial" w:cs="Arial"/>
                <w:b/>
                <w:bCs/>
                <w:sz w:val="16"/>
                <w:szCs w:val="16"/>
              </w:rPr>
              <w:t>SH Units</w:t>
            </w:r>
          </w:p>
        </w:tc>
        <w:tc>
          <w:tcPr>
            <w:tcW w:w="810" w:type="dxa"/>
            <w:vMerge w:val="restart"/>
          </w:tcPr>
          <w:p w14:paraId="1BF5068D" w14:textId="77777777" w:rsidR="008943DF" w:rsidRPr="007F7CB2" w:rsidRDefault="008943DF" w:rsidP="00F51FE3">
            <w:pPr>
              <w:ind w:left="-144"/>
              <w:jc w:val="center"/>
              <w:rPr>
                <w:rFonts w:ascii="Arial" w:hAnsi="Arial" w:cs="Arial"/>
                <w:b/>
                <w:bCs/>
                <w:sz w:val="16"/>
                <w:szCs w:val="16"/>
              </w:rPr>
            </w:pPr>
          </w:p>
          <w:p w14:paraId="2209113D" w14:textId="77777777" w:rsidR="008943DF" w:rsidRPr="007F7CB2" w:rsidRDefault="008943DF" w:rsidP="00F51FE3">
            <w:pPr>
              <w:ind w:left="-144"/>
              <w:jc w:val="center"/>
              <w:rPr>
                <w:rFonts w:ascii="Arial" w:hAnsi="Arial" w:cs="Arial"/>
                <w:b/>
                <w:bCs/>
                <w:sz w:val="16"/>
                <w:szCs w:val="16"/>
              </w:rPr>
            </w:pPr>
            <w:r w:rsidRPr="007F7CB2">
              <w:rPr>
                <w:rFonts w:ascii="Arial" w:hAnsi="Arial" w:cs="Arial"/>
                <w:b/>
                <w:bCs/>
                <w:sz w:val="16"/>
                <w:szCs w:val="16"/>
              </w:rPr>
              <w:t>SNP</w:t>
            </w:r>
          </w:p>
          <w:p w14:paraId="50E7059C" w14:textId="77777777" w:rsidR="008943DF" w:rsidRPr="007F7CB2" w:rsidRDefault="008943DF" w:rsidP="00F51FE3">
            <w:pPr>
              <w:ind w:left="-144"/>
              <w:jc w:val="center"/>
              <w:rPr>
                <w:rFonts w:ascii="Arial" w:hAnsi="Arial" w:cs="Arial"/>
                <w:b/>
                <w:bCs/>
                <w:sz w:val="16"/>
                <w:szCs w:val="16"/>
              </w:rPr>
            </w:pPr>
            <w:r w:rsidRPr="007F7CB2">
              <w:rPr>
                <w:rFonts w:ascii="Arial" w:hAnsi="Arial" w:cs="Arial"/>
                <w:b/>
                <w:bCs/>
                <w:sz w:val="16"/>
                <w:szCs w:val="16"/>
              </w:rPr>
              <w:t>Units</w:t>
            </w:r>
          </w:p>
        </w:tc>
      </w:tr>
      <w:tr w:rsidR="008943DF" w:rsidRPr="0081657D" w14:paraId="7B8DDF30" w14:textId="77777777" w:rsidTr="002733FC">
        <w:trPr>
          <w:trHeight w:val="300"/>
        </w:trPr>
        <w:tc>
          <w:tcPr>
            <w:tcW w:w="1170" w:type="dxa"/>
            <w:vMerge/>
            <w:vAlign w:val="center"/>
            <w:hideMark/>
          </w:tcPr>
          <w:p w14:paraId="27D3E86F" w14:textId="77777777" w:rsidR="008943DF" w:rsidRPr="007F7CB2" w:rsidRDefault="008943DF" w:rsidP="00F51FE3">
            <w:pPr>
              <w:ind w:left="180" w:right="180"/>
              <w:rPr>
                <w:rFonts w:ascii="Arial" w:hAnsi="Arial" w:cs="Arial"/>
                <w:b/>
                <w:bCs/>
                <w:sz w:val="16"/>
                <w:szCs w:val="16"/>
              </w:rPr>
            </w:pPr>
          </w:p>
        </w:tc>
        <w:tc>
          <w:tcPr>
            <w:tcW w:w="900" w:type="dxa"/>
            <w:vAlign w:val="center"/>
            <w:hideMark/>
          </w:tcPr>
          <w:p w14:paraId="0788BD6C" w14:textId="77777777" w:rsidR="008943DF" w:rsidRPr="007F7CB2" w:rsidRDefault="008943DF" w:rsidP="00F51FE3">
            <w:pPr>
              <w:ind w:left="180" w:right="180"/>
              <w:jc w:val="center"/>
              <w:rPr>
                <w:rFonts w:ascii="Arial" w:hAnsi="Arial" w:cs="Arial"/>
                <w:b/>
                <w:bCs/>
                <w:sz w:val="16"/>
                <w:szCs w:val="16"/>
              </w:rPr>
            </w:pPr>
          </w:p>
        </w:tc>
        <w:tc>
          <w:tcPr>
            <w:tcW w:w="990" w:type="dxa"/>
            <w:vMerge/>
            <w:vAlign w:val="center"/>
            <w:hideMark/>
          </w:tcPr>
          <w:p w14:paraId="23D79C92" w14:textId="77777777" w:rsidR="008943DF" w:rsidRPr="007F7CB2" w:rsidRDefault="008943DF" w:rsidP="00F51FE3">
            <w:pPr>
              <w:ind w:left="180" w:right="180"/>
              <w:rPr>
                <w:rFonts w:ascii="Arial" w:hAnsi="Arial" w:cs="Arial"/>
                <w:b/>
                <w:bCs/>
                <w:sz w:val="16"/>
                <w:szCs w:val="16"/>
              </w:rPr>
            </w:pPr>
          </w:p>
        </w:tc>
        <w:tc>
          <w:tcPr>
            <w:tcW w:w="900" w:type="dxa"/>
            <w:vMerge/>
            <w:vAlign w:val="center"/>
            <w:hideMark/>
          </w:tcPr>
          <w:p w14:paraId="219E59B1" w14:textId="77777777" w:rsidR="008943DF" w:rsidRPr="007F7CB2" w:rsidRDefault="008943DF" w:rsidP="00F51FE3">
            <w:pPr>
              <w:ind w:left="180" w:right="180"/>
              <w:rPr>
                <w:rFonts w:ascii="Arial" w:hAnsi="Arial" w:cs="Arial"/>
                <w:b/>
                <w:bCs/>
                <w:sz w:val="16"/>
                <w:szCs w:val="16"/>
              </w:rPr>
            </w:pPr>
          </w:p>
        </w:tc>
        <w:tc>
          <w:tcPr>
            <w:tcW w:w="810" w:type="dxa"/>
            <w:vMerge/>
            <w:vAlign w:val="center"/>
            <w:hideMark/>
          </w:tcPr>
          <w:p w14:paraId="52E3AE2C" w14:textId="77777777" w:rsidR="008943DF" w:rsidRPr="007F7CB2" w:rsidRDefault="008943DF" w:rsidP="00F51FE3">
            <w:pPr>
              <w:ind w:left="180" w:right="180"/>
              <w:rPr>
                <w:rFonts w:ascii="Arial" w:hAnsi="Arial" w:cs="Arial"/>
                <w:b/>
                <w:bCs/>
                <w:sz w:val="16"/>
                <w:szCs w:val="16"/>
              </w:rPr>
            </w:pPr>
          </w:p>
        </w:tc>
        <w:tc>
          <w:tcPr>
            <w:tcW w:w="900" w:type="dxa"/>
            <w:vMerge/>
            <w:vAlign w:val="center"/>
            <w:hideMark/>
          </w:tcPr>
          <w:p w14:paraId="039DA3C8" w14:textId="77777777" w:rsidR="008943DF" w:rsidRPr="007F7CB2" w:rsidRDefault="008943DF" w:rsidP="00F51FE3">
            <w:pPr>
              <w:ind w:left="180" w:right="180"/>
              <w:rPr>
                <w:rFonts w:ascii="Arial" w:hAnsi="Arial" w:cs="Arial"/>
                <w:b/>
                <w:bCs/>
                <w:sz w:val="16"/>
                <w:szCs w:val="16"/>
              </w:rPr>
            </w:pPr>
          </w:p>
        </w:tc>
        <w:tc>
          <w:tcPr>
            <w:tcW w:w="990" w:type="dxa"/>
            <w:vMerge/>
            <w:vAlign w:val="center"/>
            <w:hideMark/>
          </w:tcPr>
          <w:p w14:paraId="51A0E24F" w14:textId="77777777" w:rsidR="008943DF" w:rsidRPr="007F7CB2" w:rsidRDefault="008943DF" w:rsidP="00F51FE3">
            <w:pPr>
              <w:ind w:left="180" w:right="180"/>
              <w:rPr>
                <w:rFonts w:ascii="Arial" w:hAnsi="Arial" w:cs="Arial"/>
                <w:b/>
                <w:bCs/>
                <w:sz w:val="16"/>
                <w:szCs w:val="16"/>
              </w:rPr>
            </w:pPr>
          </w:p>
        </w:tc>
        <w:tc>
          <w:tcPr>
            <w:tcW w:w="720" w:type="dxa"/>
            <w:vMerge/>
            <w:vAlign w:val="center"/>
            <w:hideMark/>
          </w:tcPr>
          <w:p w14:paraId="2416C273" w14:textId="77777777" w:rsidR="008943DF" w:rsidRPr="007F7CB2" w:rsidRDefault="008943DF" w:rsidP="00F51FE3">
            <w:pPr>
              <w:ind w:left="180" w:right="180"/>
              <w:rPr>
                <w:rFonts w:ascii="Arial" w:hAnsi="Arial" w:cs="Arial"/>
                <w:b/>
                <w:bCs/>
                <w:sz w:val="16"/>
                <w:szCs w:val="16"/>
              </w:rPr>
            </w:pPr>
          </w:p>
        </w:tc>
        <w:tc>
          <w:tcPr>
            <w:tcW w:w="810" w:type="dxa"/>
            <w:vMerge/>
            <w:vAlign w:val="center"/>
            <w:hideMark/>
          </w:tcPr>
          <w:p w14:paraId="182E6FC6" w14:textId="77777777" w:rsidR="008943DF" w:rsidRPr="007F7CB2" w:rsidRDefault="008943DF" w:rsidP="00F51FE3">
            <w:pPr>
              <w:ind w:left="180" w:right="180"/>
              <w:rPr>
                <w:rFonts w:ascii="Arial" w:hAnsi="Arial" w:cs="Arial"/>
                <w:b/>
                <w:bCs/>
                <w:sz w:val="16"/>
                <w:szCs w:val="16"/>
              </w:rPr>
            </w:pPr>
          </w:p>
        </w:tc>
        <w:tc>
          <w:tcPr>
            <w:tcW w:w="1080" w:type="dxa"/>
            <w:vMerge/>
            <w:vAlign w:val="center"/>
            <w:hideMark/>
          </w:tcPr>
          <w:p w14:paraId="4882C909" w14:textId="77777777" w:rsidR="008943DF" w:rsidRPr="007F7CB2" w:rsidRDefault="008943DF" w:rsidP="00F51FE3">
            <w:pPr>
              <w:ind w:left="180" w:right="180"/>
              <w:rPr>
                <w:rFonts w:ascii="Arial" w:hAnsi="Arial" w:cs="Arial"/>
                <w:b/>
                <w:bCs/>
                <w:sz w:val="16"/>
                <w:szCs w:val="16"/>
              </w:rPr>
            </w:pPr>
          </w:p>
        </w:tc>
        <w:tc>
          <w:tcPr>
            <w:tcW w:w="900" w:type="dxa"/>
            <w:vMerge/>
            <w:vAlign w:val="center"/>
            <w:hideMark/>
          </w:tcPr>
          <w:p w14:paraId="5C672A65" w14:textId="77777777" w:rsidR="008943DF" w:rsidRPr="007F7CB2" w:rsidRDefault="008943DF" w:rsidP="00F51FE3">
            <w:pPr>
              <w:ind w:left="180" w:right="180"/>
              <w:rPr>
                <w:rFonts w:ascii="Arial" w:hAnsi="Arial" w:cs="Arial"/>
                <w:b/>
                <w:bCs/>
                <w:sz w:val="16"/>
                <w:szCs w:val="16"/>
              </w:rPr>
            </w:pPr>
          </w:p>
        </w:tc>
        <w:tc>
          <w:tcPr>
            <w:tcW w:w="900" w:type="dxa"/>
            <w:vMerge/>
            <w:vAlign w:val="center"/>
            <w:hideMark/>
          </w:tcPr>
          <w:p w14:paraId="7CD25382" w14:textId="77777777" w:rsidR="008943DF" w:rsidRPr="007F7CB2" w:rsidRDefault="008943DF" w:rsidP="00F51FE3">
            <w:pPr>
              <w:ind w:left="180" w:right="180"/>
              <w:rPr>
                <w:rFonts w:ascii="Arial" w:hAnsi="Arial" w:cs="Arial"/>
                <w:b/>
                <w:bCs/>
                <w:sz w:val="16"/>
                <w:szCs w:val="16"/>
              </w:rPr>
            </w:pPr>
          </w:p>
        </w:tc>
        <w:tc>
          <w:tcPr>
            <w:tcW w:w="810" w:type="dxa"/>
            <w:vMerge/>
          </w:tcPr>
          <w:p w14:paraId="2BDA94DE" w14:textId="77777777" w:rsidR="008943DF" w:rsidRPr="007F7CB2" w:rsidRDefault="008943DF" w:rsidP="00F51FE3">
            <w:pPr>
              <w:ind w:left="180" w:right="180"/>
              <w:rPr>
                <w:rFonts w:ascii="Arial" w:hAnsi="Arial" w:cs="Arial"/>
                <w:b/>
                <w:bCs/>
                <w:sz w:val="16"/>
                <w:szCs w:val="16"/>
              </w:rPr>
            </w:pPr>
          </w:p>
        </w:tc>
      </w:tr>
      <w:tr w:rsidR="008943DF" w:rsidRPr="0081657D" w14:paraId="17BC79BE" w14:textId="77777777" w:rsidTr="002733FC">
        <w:trPr>
          <w:trHeight w:val="300"/>
        </w:trPr>
        <w:tc>
          <w:tcPr>
            <w:tcW w:w="1170" w:type="dxa"/>
            <w:shd w:val="clear" w:color="000000" w:fill="FFE1FF"/>
            <w:noWrap/>
            <w:vAlign w:val="center"/>
            <w:hideMark/>
          </w:tcPr>
          <w:p w14:paraId="0CB82CC7"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2</w:t>
            </w:r>
          </w:p>
        </w:tc>
        <w:tc>
          <w:tcPr>
            <w:tcW w:w="900" w:type="dxa"/>
            <w:shd w:val="clear" w:color="000000" w:fill="FFE1FF"/>
            <w:noWrap/>
            <w:vAlign w:val="center"/>
            <w:hideMark/>
          </w:tcPr>
          <w:p w14:paraId="109A76FB"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FFE1FF"/>
            <w:noWrap/>
            <w:vAlign w:val="center"/>
            <w:hideMark/>
          </w:tcPr>
          <w:p w14:paraId="10D346DD"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FFE1FF"/>
            <w:noWrap/>
            <w:vAlign w:val="center"/>
            <w:hideMark/>
          </w:tcPr>
          <w:p w14:paraId="1452514C" w14:textId="77777777" w:rsidR="008943DF" w:rsidRPr="00231C2D" w:rsidRDefault="008943DF" w:rsidP="00F51FE3">
            <w:pPr>
              <w:ind w:left="180" w:right="180"/>
              <w:jc w:val="center"/>
              <w:rPr>
                <w:rFonts w:ascii="Arial" w:hAnsi="Arial" w:cs="Arial"/>
                <w:sz w:val="16"/>
                <w:szCs w:val="16"/>
              </w:rPr>
            </w:pPr>
          </w:p>
        </w:tc>
        <w:tc>
          <w:tcPr>
            <w:tcW w:w="810" w:type="dxa"/>
            <w:noWrap/>
            <w:vAlign w:val="center"/>
            <w:hideMark/>
          </w:tcPr>
          <w:p w14:paraId="35058F40"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FFE1FF"/>
            <w:noWrap/>
            <w:vAlign w:val="center"/>
            <w:hideMark/>
          </w:tcPr>
          <w:p w14:paraId="31555E65"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FFE1FF"/>
            <w:noWrap/>
            <w:vAlign w:val="center"/>
            <w:hideMark/>
          </w:tcPr>
          <w:p w14:paraId="331321DB"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720" w:type="dxa"/>
            <w:noWrap/>
            <w:vAlign w:val="center"/>
            <w:hideMark/>
          </w:tcPr>
          <w:p w14:paraId="0006AE3F" w14:textId="77777777" w:rsidR="008943DF" w:rsidRPr="00231C2D" w:rsidRDefault="008943DF" w:rsidP="00F51FE3">
            <w:pPr>
              <w:ind w:left="180" w:right="180"/>
              <w:jc w:val="center"/>
              <w:rPr>
                <w:rFonts w:ascii="Arial" w:hAnsi="Arial" w:cs="Arial"/>
                <w:sz w:val="16"/>
                <w:szCs w:val="16"/>
              </w:rPr>
            </w:pPr>
          </w:p>
        </w:tc>
        <w:tc>
          <w:tcPr>
            <w:tcW w:w="810" w:type="dxa"/>
            <w:noWrap/>
            <w:vAlign w:val="center"/>
            <w:hideMark/>
          </w:tcPr>
          <w:p w14:paraId="1B5758A4" w14:textId="77777777" w:rsidR="008943DF" w:rsidRPr="00231C2D" w:rsidRDefault="008943DF" w:rsidP="00F51FE3">
            <w:pPr>
              <w:ind w:left="180" w:right="180"/>
              <w:jc w:val="center"/>
              <w:rPr>
                <w:rFonts w:ascii="Arial" w:hAnsi="Arial" w:cs="Arial"/>
                <w:sz w:val="16"/>
                <w:szCs w:val="16"/>
              </w:rPr>
            </w:pPr>
          </w:p>
        </w:tc>
        <w:tc>
          <w:tcPr>
            <w:tcW w:w="1080" w:type="dxa"/>
            <w:shd w:val="clear" w:color="000000" w:fill="FFE1FF"/>
            <w:noWrap/>
            <w:vAlign w:val="center"/>
            <w:hideMark/>
          </w:tcPr>
          <w:p w14:paraId="00F05670"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N/A</w:t>
            </w:r>
          </w:p>
        </w:tc>
        <w:tc>
          <w:tcPr>
            <w:tcW w:w="1800" w:type="dxa"/>
            <w:gridSpan w:val="2"/>
            <w:shd w:val="clear" w:color="000000" w:fill="FFE1FF"/>
            <w:noWrap/>
            <w:vAlign w:val="center"/>
            <w:hideMark/>
          </w:tcPr>
          <w:p w14:paraId="1F30B30C" w14:textId="77777777" w:rsidR="008943DF" w:rsidRPr="00231C2D" w:rsidRDefault="008943DF" w:rsidP="00F51FE3">
            <w:pPr>
              <w:ind w:left="180" w:right="180"/>
              <w:jc w:val="center"/>
              <w:rPr>
                <w:rFonts w:ascii="Arial" w:hAnsi="Arial" w:cs="Arial"/>
                <w:b/>
                <w:sz w:val="16"/>
                <w:szCs w:val="16"/>
              </w:rPr>
            </w:pPr>
            <w:r w:rsidRPr="00231C2D">
              <w:rPr>
                <w:rFonts w:ascii="Arial" w:hAnsi="Arial" w:cs="Arial"/>
                <w:b/>
                <w:sz w:val="16"/>
                <w:szCs w:val="16"/>
              </w:rPr>
              <w:t>Manager Unit</w:t>
            </w:r>
          </w:p>
        </w:tc>
        <w:tc>
          <w:tcPr>
            <w:tcW w:w="810" w:type="dxa"/>
            <w:shd w:val="clear" w:color="000000" w:fill="FFE1FF"/>
          </w:tcPr>
          <w:p w14:paraId="2A519B38" w14:textId="77777777" w:rsidR="008943DF" w:rsidRPr="00231C2D" w:rsidRDefault="008943DF" w:rsidP="00F51FE3">
            <w:pPr>
              <w:ind w:left="180" w:right="180"/>
              <w:jc w:val="center"/>
              <w:rPr>
                <w:rFonts w:ascii="Arial" w:hAnsi="Arial" w:cs="Arial"/>
                <w:b/>
                <w:sz w:val="16"/>
                <w:szCs w:val="16"/>
              </w:rPr>
            </w:pPr>
          </w:p>
        </w:tc>
      </w:tr>
      <w:tr w:rsidR="008943DF" w:rsidRPr="0081657D" w14:paraId="0D47BDFD" w14:textId="77777777" w:rsidTr="002733FC">
        <w:trPr>
          <w:trHeight w:val="300"/>
        </w:trPr>
        <w:tc>
          <w:tcPr>
            <w:tcW w:w="1170" w:type="dxa"/>
            <w:shd w:val="clear" w:color="000000" w:fill="FFE1FF"/>
            <w:noWrap/>
            <w:vAlign w:val="center"/>
            <w:hideMark/>
          </w:tcPr>
          <w:p w14:paraId="3497274F"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FFE1FF"/>
            <w:noWrap/>
            <w:vAlign w:val="center"/>
            <w:hideMark/>
          </w:tcPr>
          <w:p w14:paraId="25CBC327"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FFE1FF"/>
            <w:noWrap/>
            <w:vAlign w:val="center"/>
            <w:hideMark/>
          </w:tcPr>
          <w:p w14:paraId="150A68E7"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FFE1FF"/>
            <w:noWrap/>
            <w:vAlign w:val="center"/>
            <w:hideMark/>
          </w:tcPr>
          <w:p w14:paraId="4B672AD0"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4FE25B4B"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FFE1FF"/>
            <w:noWrap/>
            <w:vAlign w:val="center"/>
            <w:hideMark/>
          </w:tcPr>
          <w:p w14:paraId="39D539CB"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FFE1FF"/>
            <w:noWrap/>
            <w:vAlign w:val="center"/>
            <w:hideMark/>
          </w:tcPr>
          <w:p w14:paraId="4416E9A7"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720" w:type="dxa"/>
            <w:noWrap/>
            <w:vAlign w:val="center"/>
            <w:hideMark/>
          </w:tcPr>
          <w:p w14:paraId="3E0E7B64" w14:textId="77777777" w:rsidR="008943DF" w:rsidRPr="00231C2D" w:rsidRDefault="008943DF" w:rsidP="00F51FE3">
            <w:pPr>
              <w:ind w:left="180" w:right="180"/>
              <w:jc w:val="center"/>
              <w:rPr>
                <w:rFonts w:ascii="Arial" w:hAnsi="Arial" w:cs="Arial"/>
                <w:sz w:val="16"/>
                <w:szCs w:val="16"/>
              </w:rPr>
            </w:pPr>
          </w:p>
        </w:tc>
        <w:tc>
          <w:tcPr>
            <w:tcW w:w="810" w:type="dxa"/>
            <w:noWrap/>
            <w:vAlign w:val="center"/>
            <w:hideMark/>
          </w:tcPr>
          <w:p w14:paraId="4CA08F5B" w14:textId="77777777" w:rsidR="008943DF" w:rsidRPr="00231C2D" w:rsidRDefault="008943DF" w:rsidP="00F51FE3">
            <w:pPr>
              <w:ind w:left="180" w:right="180"/>
              <w:jc w:val="center"/>
              <w:rPr>
                <w:rFonts w:ascii="Arial" w:hAnsi="Arial" w:cs="Arial"/>
                <w:sz w:val="16"/>
                <w:szCs w:val="16"/>
              </w:rPr>
            </w:pPr>
          </w:p>
        </w:tc>
        <w:tc>
          <w:tcPr>
            <w:tcW w:w="1080" w:type="dxa"/>
            <w:shd w:val="clear" w:color="000000" w:fill="FFE1FF"/>
            <w:noWrap/>
            <w:vAlign w:val="center"/>
            <w:hideMark/>
          </w:tcPr>
          <w:p w14:paraId="46A882B4"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N/A</w:t>
            </w:r>
          </w:p>
        </w:tc>
        <w:tc>
          <w:tcPr>
            <w:tcW w:w="1800" w:type="dxa"/>
            <w:gridSpan w:val="2"/>
            <w:shd w:val="clear" w:color="000000" w:fill="FFE1FF"/>
            <w:noWrap/>
            <w:vAlign w:val="center"/>
            <w:hideMark/>
          </w:tcPr>
          <w:p w14:paraId="49AB1BC4" w14:textId="77777777" w:rsidR="008943DF" w:rsidRPr="00231C2D" w:rsidRDefault="008943DF" w:rsidP="00F51FE3">
            <w:pPr>
              <w:ind w:left="180" w:right="180"/>
              <w:jc w:val="center"/>
              <w:rPr>
                <w:rFonts w:ascii="Arial" w:hAnsi="Arial" w:cs="Arial"/>
                <w:b/>
                <w:sz w:val="16"/>
                <w:szCs w:val="16"/>
              </w:rPr>
            </w:pPr>
            <w:r w:rsidRPr="00231C2D">
              <w:rPr>
                <w:rFonts w:ascii="Arial" w:hAnsi="Arial" w:cs="Arial"/>
                <w:b/>
                <w:sz w:val="16"/>
                <w:szCs w:val="16"/>
              </w:rPr>
              <w:t>Manager Unit</w:t>
            </w:r>
          </w:p>
        </w:tc>
        <w:tc>
          <w:tcPr>
            <w:tcW w:w="810" w:type="dxa"/>
            <w:shd w:val="clear" w:color="000000" w:fill="FFE1FF"/>
          </w:tcPr>
          <w:p w14:paraId="44550904" w14:textId="77777777" w:rsidR="008943DF" w:rsidRPr="00231C2D" w:rsidRDefault="008943DF" w:rsidP="00F51FE3">
            <w:pPr>
              <w:ind w:left="180" w:right="180"/>
              <w:jc w:val="center"/>
              <w:rPr>
                <w:rFonts w:ascii="Arial" w:hAnsi="Arial" w:cs="Arial"/>
                <w:b/>
                <w:sz w:val="16"/>
                <w:szCs w:val="16"/>
              </w:rPr>
            </w:pPr>
          </w:p>
        </w:tc>
      </w:tr>
      <w:tr w:rsidR="008943DF" w:rsidRPr="0081657D" w14:paraId="39FB8331" w14:textId="77777777" w:rsidTr="002733FC">
        <w:trPr>
          <w:trHeight w:val="300"/>
        </w:trPr>
        <w:tc>
          <w:tcPr>
            <w:tcW w:w="1170" w:type="dxa"/>
            <w:shd w:val="clear" w:color="000000" w:fill="E1FFE1"/>
            <w:noWrap/>
            <w:vAlign w:val="center"/>
            <w:hideMark/>
          </w:tcPr>
          <w:p w14:paraId="14505D18"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0</w:t>
            </w:r>
          </w:p>
        </w:tc>
        <w:tc>
          <w:tcPr>
            <w:tcW w:w="900" w:type="dxa"/>
            <w:shd w:val="clear" w:color="000000" w:fill="E1FFE1"/>
            <w:noWrap/>
            <w:vAlign w:val="center"/>
            <w:hideMark/>
          </w:tcPr>
          <w:p w14:paraId="6A100E73" w14:textId="77777777" w:rsidR="008943DF" w:rsidRPr="00231C2D" w:rsidRDefault="008943DF" w:rsidP="00F51FE3">
            <w:pPr>
              <w:ind w:left="180" w:right="180"/>
              <w:jc w:val="center"/>
              <w:rPr>
                <w:rFonts w:ascii="Arial" w:hAnsi="Arial" w:cs="Arial"/>
                <w:sz w:val="16"/>
                <w:szCs w:val="16"/>
              </w:rPr>
            </w:pPr>
          </w:p>
        </w:tc>
        <w:tc>
          <w:tcPr>
            <w:tcW w:w="990" w:type="dxa"/>
            <w:shd w:val="clear" w:color="000000" w:fill="E1FFE1"/>
            <w:noWrap/>
            <w:vAlign w:val="center"/>
            <w:hideMark/>
          </w:tcPr>
          <w:p w14:paraId="05073C7B" w14:textId="77777777" w:rsidR="008943DF" w:rsidRPr="00231C2D" w:rsidRDefault="008943DF" w:rsidP="00F51FE3">
            <w:pPr>
              <w:ind w:left="180" w:right="180"/>
              <w:rPr>
                <w:rFonts w:ascii="Arial" w:hAnsi="Arial" w:cs="Arial"/>
                <w:sz w:val="16"/>
                <w:szCs w:val="16"/>
              </w:rPr>
            </w:pPr>
          </w:p>
        </w:tc>
        <w:tc>
          <w:tcPr>
            <w:tcW w:w="900" w:type="dxa"/>
            <w:shd w:val="clear" w:color="000000" w:fill="E1FFE1"/>
            <w:noWrap/>
            <w:vAlign w:val="center"/>
            <w:hideMark/>
          </w:tcPr>
          <w:p w14:paraId="01A7E0FA"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206E8354"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4AB1034F" w14:textId="77777777" w:rsidR="008943DF" w:rsidRPr="00231C2D" w:rsidRDefault="008943DF" w:rsidP="00F51FE3">
            <w:pPr>
              <w:ind w:left="180" w:right="180"/>
              <w:rPr>
                <w:rFonts w:ascii="Arial" w:hAnsi="Arial" w:cs="Arial"/>
                <w:sz w:val="16"/>
                <w:szCs w:val="16"/>
              </w:rPr>
            </w:pPr>
          </w:p>
        </w:tc>
        <w:tc>
          <w:tcPr>
            <w:tcW w:w="990" w:type="dxa"/>
            <w:shd w:val="clear" w:color="000000" w:fill="E1FFE1"/>
            <w:noWrap/>
            <w:vAlign w:val="center"/>
            <w:hideMark/>
          </w:tcPr>
          <w:p w14:paraId="03D8D238" w14:textId="77777777" w:rsidR="008943DF" w:rsidRPr="00231C2D" w:rsidRDefault="008943DF" w:rsidP="00F51FE3">
            <w:pPr>
              <w:ind w:left="180" w:right="180"/>
              <w:jc w:val="center"/>
              <w:rPr>
                <w:rFonts w:ascii="Arial" w:hAnsi="Arial" w:cs="Arial"/>
                <w:sz w:val="16"/>
                <w:szCs w:val="16"/>
              </w:rPr>
            </w:pPr>
          </w:p>
        </w:tc>
        <w:tc>
          <w:tcPr>
            <w:tcW w:w="720" w:type="dxa"/>
            <w:noWrap/>
            <w:vAlign w:val="center"/>
            <w:hideMark/>
          </w:tcPr>
          <w:p w14:paraId="30056857" w14:textId="77777777" w:rsidR="008943DF" w:rsidRPr="00231C2D" w:rsidRDefault="008943DF" w:rsidP="00F51FE3">
            <w:pPr>
              <w:ind w:left="180" w:right="180"/>
              <w:rPr>
                <w:rFonts w:ascii="Arial" w:hAnsi="Arial" w:cs="Arial"/>
                <w:sz w:val="16"/>
                <w:szCs w:val="16"/>
              </w:rPr>
            </w:pPr>
          </w:p>
        </w:tc>
        <w:tc>
          <w:tcPr>
            <w:tcW w:w="810" w:type="dxa"/>
            <w:noWrap/>
            <w:vAlign w:val="center"/>
            <w:hideMark/>
          </w:tcPr>
          <w:p w14:paraId="5A809BB5" w14:textId="77777777" w:rsidR="008943DF" w:rsidRPr="00231C2D" w:rsidRDefault="008943DF" w:rsidP="00F51FE3">
            <w:pPr>
              <w:ind w:left="180" w:right="180"/>
              <w:rPr>
                <w:rFonts w:ascii="Arial" w:hAnsi="Arial" w:cs="Arial"/>
                <w:sz w:val="16"/>
                <w:szCs w:val="16"/>
              </w:rPr>
            </w:pPr>
          </w:p>
        </w:tc>
        <w:tc>
          <w:tcPr>
            <w:tcW w:w="1080" w:type="dxa"/>
            <w:shd w:val="clear" w:color="000000" w:fill="E1FFE1"/>
            <w:noWrap/>
            <w:vAlign w:val="center"/>
            <w:hideMark/>
          </w:tcPr>
          <w:p w14:paraId="12E2613F"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30% AMI</w:t>
            </w:r>
          </w:p>
        </w:tc>
        <w:tc>
          <w:tcPr>
            <w:tcW w:w="900" w:type="dxa"/>
            <w:shd w:val="clear" w:color="000000" w:fill="E1FFE1"/>
            <w:noWrap/>
            <w:vAlign w:val="center"/>
            <w:hideMark/>
          </w:tcPr>
          <w:p w14:paraId="11B97658"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12FDDA40" w14:textId="77777777" w:rsidR="008943DF" w:rsidRPr="00231C2D" w:rsidRDefault="008943DF" w:rsidP="00F51FE3">
            <w:pPr>
              <w:ind w:left="180" w:right="180"/>
              <w:rPr>
                <w:rFonts w:ascii="Arial" w:hAnsi="Arial" w:cs="Arial"/>
                <w:sz w:val="16"/>
                <w:szCs w:val="16"/>
              </w:rPr>
            </w:pPr>
          </w:p>
        </w:tc>
        <w:tc>
          <w:tcPr>
            <w:tcW w:w="810" w:type="dxa"/>
            <w:shd w:val="clear" w:color="000000" w:fill="E1FFE1"/>
          </w:tcPr>
          <w:p w14:paraId="2FAA7948" w14:textId="77777777" w:rsidR="008943DF" w:rsidRPr="00231C2D" w:rsidRDefault="008943DF" w:rsidP="00F51FE3">
            <w:pPr>
              <w:ind w:left="180" w:right="180"/>
              <w:jc w:val="center"/>
              <w:rPr>
                <w:rFonts w:ascii="Arial" w:hAnsi="Arial" w:cs="Arial"/>
                <w:sz w:val="16"/>
                <w:szCs w:val="16"/>
              </w:rPr>
            </w:pPr>
          </w:p>
        </w:tc>
      </w:tr>
      <w:tr w:rsidR="008943DF" w:rsidRPr="0081657D" w14:paraId="271176B2" w14:textId="77777777" w:rsidTr="002733FC">
        <w:trPr>
          <w:trHeight w:val="300"/>
        </w:trPr>
        <w:tc>
          <w:tcPr>
            <w:tcW w:w="1170" w:type="dxa"/>
            <w:shd w:val="clear" w:color="000000" w:fill="E1FFE1"/>
            <w:noWrap/>
            <w:vAlign w:val="center"/>
            <w:hideMark/>
          </w:tcPr>
          <w:p w14:paraId="00E4C5F2"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1</w:t>
            </w:r>
          </w:p>
        </w:tc>
        <w:tc>
          <w:tcPr>
            <w:tcW w:w="900" w:type="dxa"/>
            <w:shd w:val="clear" w:color="000000" w:fill="E1FFE1"/>
            <w:noWrap/>
            <w:vAlign w:val="center"/>
            <w:hideMark/>
          </w:tcPr>
          <w:p w14:paraId="638A91E7" w14:textId="77777777" w:rsidR="008943DF" w:rsidRPr="00231C2D" w:rsidRDefault="008943DF" w:rsidP="00F51FE3">
            <w:pPr>
              <w:ind w:left="180" w:right="180"/>
              <w:jc w:val="center"/>
              <w:rPr>
                <w:rFonts w:ascii="Arial" w:hAnsi="Arial" w:cs="Arial"/>
                <w:sz w:val="16"/>
                <w:szCs w:val="16"/>
              </w:rPr>
            </w:pPr>
          </w:p>
        </w:tc>
        <w:tc>
          <w:tcPr>
            <w:tcW w:w="990" w:type="dxa"/>
            <w:shd w:val="clear" w:color="000000" w:fill="E1FFE1"/>
            <w:noWrap/>
            <w:vAlign w:val="center"/>
            <w:hideMark/>
          </w:tcPr>
          <w:p w14:paraId="560C4593"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2FD60AF8"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416F9B85" w14:textId="77777777" w:rsidR="008943DF" w:rsidRPr="00231C2D" w:rsidRDefault="008943DF" w:rsidP="00F51FE3">
            <w:pPr>
              <w:ind w:left="180" w:right="180"/>
              <w:rPr>
                <w:rFonts w:ascii="Arial" w:hAnsi="Arial" w:cs="Arial"/>
                <w:sz w:val="16"/>
                <w:szCs w:val="16"/>
              </w:rPr>
            </w:pPr>
          </w:p>
        </w:tc>
        <w:tc>
          <w:tcPr>
            <w:tcW w:w="900" w:type="dxa"/>
            <w:shd w:val="clear" w:color="000000" w:fill="E1FFE1"/>
            <w:noWrap/>
            <w:vAlign w:val="center"/>
            <w:hideMark/>
          </w:tcPr>
          <w:p w14:paraId="71AE0578" w14:textId="77777777" w:rsidR="008943DF" w:rsidRPr="00231C2D" w:rsidRDefault="008943DF" w:rsidP="00F51FE3">
            <w:pPr>
              <w:ind w:left="180" w:right="180"/>
              <w:jc w:val="center"/>
              <w:rPr>
                <w:rFonts w:ascii="Arial" w:hAnsi="Arial" w:cs="Arial"/>
                <w:sz w:val="16"/>
                <w:szCs w:val="16"/>
              </w:rPr>
            </w:pPr>
          </w:p>
        </w:tc>
        <w:tc>
          <w:tcPr>
            <w:tcW w:w="990" w:type="dxa"/>
            <w:shd w:val="clear" w:color="000000" w:fill="E1FFE1"/>
            <w:noWrap/>
            <w:vAlign w:val="center"/>
            <w:hideMark/>
          </w:tcPr>
          <w:p w14:paraId="3C14C9B9" w14:textId="77777777" w:rsidR="008943DF" w:rsidRPr="00231C2D" w:rsidRDefault="008943DF" w:rsidP="00F51FE3">
            <w:pPr>
              <w:ind w:left="180" w:right="180"/>
              <w:jc w:val="center"/>
              <w:rPr>
                <w:rFonts w:ascii="Arial" w:hAnsi="Arial" w:cs="Arial"/>
                <w:sz w:val="16"/>
                <w:szCs w:val="16"/>
              </w:rPr>
            </w:pPr>
          </w:p>
        </w:tc>
        <w:tc>
          <w:tcPr>
            <w:tcW w:w="720" w:type="dxa"/>
            <w:noWrap/>
            <w:vAlign w:val="center"/>
            <w:hideMark/>
          </w:tcPr>
          <w:p w14:paraId="048BA53D" w14:textId="77777777" w:rsidR="008943DF" w:rsidRPr="00231C2D" w:rsidRDefault="008943DF" w:rsidP="00F51FE3">
            <w:pPr>
              <w:ind w:left="180" w:right="180"/>
              <w:rPr>
                <w:rFonts w:ascii="Arial" w:hAnsi="Arial" w:cs="Arial"/>
                <w:sz w:val="16"/>
                <w:szCs w:val="16"/>
              </w:rPr>
            </w:pPr>
          </w:p>
        </w:tc>
        <w:tc>
          <w:tcPr>
            <w:tcW w:w="810" w:type="dxa"/>
            <w:noWrap/>
            <w:vAlign w:val="center"/>
            <w:hideMark/>
          </w:tcPr>
          <w:p w14:paraId="7C4EBF44" w14:textId="77777777" w:rsidR="008943DF" w:rsidRPr="00231C2D" w:rsidRDefault="008943DF" w:rsidP="00F51FE3">
            <w:pPr>
              <w:ind w:left="180" w:right="180"/>
              <w:jc w:val="center"/>
              <w:rPr>
                <w:rFonts w:ascii="Arial" w:hAnsi="Arial" w:cs="Arial"/>
                <w:sz w:val="16"/>
                <w:szCs w:val="16"/>
              </w:rPr>
            </w:pPr>
          </w:p>
        </w:tc>
        <w:tc>
          <w:tcPr>
            <w:tcW w:w="1080" w:type="dxa"/>
            <w:shd w:val="clear" w:color="000000" w:fill="E1FFE1"/>
            <w:noWrap/>
            <w:vAlign w:val="center"/>
            <w:hideMark/>
          </w:tcPr>
          <w:p w14:paraId="740C970D"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30% AMI</w:t>
            </w:r>
          </w:p>
        </w:tc>
        <w:tc>
          <w:tcPr>
            <w:tcW w:w="900" w:type="dxa"/>
            <w:shd w:val="clear" w:color="000000" w:fill="E1FFE1"/>
            <w:noWrap/>
            <w:vAlign w:val="center"/>
            <w:hideMark/>
          </w:tcPr>
          <w:p w14:paraId="220BB799"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368F3562" w14:textId="77777777" w:rsidR="008943DF" w:rsidRPr="00231C2D" w:rsidRDefault="008943DF" w:rsidP="00F51FE3">
            <w:pPr>
              <w:ind w:left="180" w:right="180"/>
              <w:jc w:val="center"/>
              <w:rPr>
                <w:rFonts w:ascii="Arial" w:hAnsi="Arial" w:cs="Arial"/>
                <w:sz w:val="16"/>
                <w:szCs w:val="16"/>
              </w:rPr>
            </w:pPr>
          </w:p>
        </w:tc>
        <w:tc>
          <w:tcPr>
            <w:tcW w:w="810" w:type="dxa"/>
            <w:shd w:val="clear" w:color="000000" w:fill="E1FFE1"/>
          </w:tcPr>
          <w:p w14:paraId="2EFFD169" w14:textId="77777777" w:rsidR="008943DF" w:rsidRPr="00231C2D" w:rsidRDefault="008943DF" w:rsidP="00F51FE3">
            <w:pPr>
              <w:ind w:left="180" w:right="180"/>
              <w:jc w:val="center"/>
              <w:rPr>
                <w:rFonts w:ascii="Arial" w:hAnsi="Arial" w:cs="Arial"/>
                <w:sz w:val="16"/>
                <w:szCs w:val="16"/>
              </w:rPr>
            </w:pPr>
          </w:p>
        </w:tc>
      </w:tr>
      <w:tr w:rsidR="008943DF" w:rsidRPr="0081657D" w14:paraId="0B8E4A7D" w14:textId="77777777" w:rsidTr="002733FC">
        <w:trPr>
          <w:trHeight w:val="300"/>
        </w:trPr>
        <w:tc>
          <w:tcPr>
            <w:tcW w:w="1170" w:type="dxa"/>
            <w:shd w:val="clear" w:color="000000" w:fill="E1FFE1"/>
            <w:noWrap/>
            <w:vAlign w:val="center"/>
            <w:hideMark/>
          </w:tcPr>
          <w:p w14:paraId="6403646D"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2</w:t>
            </w:r>
          </w:p>
        </w:tc>
        <w:tc>
          <w:tcPr>
            <w:tcW w:w="900" w:type="dxa"/>
            <w:shd w:val="clear" w:color="000000" w:fill="E1FFE1"/>
            <w:noWrap/>
            <w:vAlign w:val="center"/>
            <w:hideMark/>
          </w:tcPr>
          <w:p w14:paraId="71309AA9"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E1FFE1"/>
            <w:noWrap/>
            <w:vAlign w:val="center"/>
            <w:hideMark/>
          </w:tcPr>
          <w:p w14:paraId="70AA4944"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4FC9A9EB"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06886BB9"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3A995965" w14:textId="77777777" w:rsidR="008943DF" w:rsidRPr="00231C2D" w:rsidRDefault="008943DF" w:rsidP="00F51FE3">
            <w:pPr>
              <w:ind w:left="180" w:right="180"/>
              <w:rPr>
                <w:rFonts w:ascii="Arial" w:hAnsi="Arial" w:cs="Arial"/>
                <w:sz w:val="16"/>
                <w:szCs w:val="16"/>
              </w:rPr>
            </w:pPr>
          </w:p>
        </w:tc>
        <w:tc>
          <w:tcPr>
            <w:tcW w:w="990" w:type="dxa"/>
            <w:shd w:val="clear" w:color="000000" w:fill="E1FFE1"/>
            <w:noWrap/>
            <w:vAlign w:val="center"/>
            <w:hideMark/>
          </w:tcPr>
          <w:p w14:paraId="28075295" w14:textId="77777777" w:rsidR="008943DF" w:rsidRPr="00231C2D" w:rsidRDefault="008943DF" w:rsidP="00F51FE3">
            <w:pPr>
              <w:ind w:left="180" w:right="180"/>
              <w:jc w:val="center"/>
              <w:rPr>
                <w:rFonts w:ascii="Arial" w:hAnsi="Arial" w:cs="Arial"/>
                <w:sz w:val="16"/>
                <w:szCs w:val="16"/>
              </w:rPr>
            </w:pPr>
          </w:p>
        </w:tc>
        <w:tc>
          <w:tcPr>
            <w:tcW w:w="720" w:type="dxa"/>
            <w:noWrap/>
            <w:vAlign w:val="center"/>
            <w:hideMark/>
          </w:tcPr>
          <w:p w14:paraId="3BF7DE45" w14:textId="77777777" w:rsidR="008943DF" w:rsidRPr="00231C2D" w:rsidRDefault="008943DF" w:rsidP="00F51FE3">
            <w:pPr>
              <w:ind w:left="180" w:right="180"/>
              <w:rPr>
                <w:rFonts w:ascii="Arial" w:hAnsi="Arial" w:cs="Arial"/>
                <w:sz w:val="16"/>
                <w:szCs w:val="16"/>
              </w:rPr>
            </w:pPr>
          </w:p>
        </w:tc>
        <w:tc>
          <w:tcPr>
            <w:tcW w:w="810" w:type="dxa"/>
            <w:noWrap/>
            <w:vAlign w:val="center"/>
            <w:hideMark/>
          </w:tcPr>
          <w:p w14:paraId="2F16C320" w14:textId="77777777" w:rsidR="008943DF" w:rsidRPr="00231C2D" w:rsidRDefault="008943DF" w:rsidP="00F51FE3">
            <w:pPr>
              <w:ind w:left="180" w:right="180"/>
              <w:rPr>
                <w:rFonts w:ascii="Arial" w:hAnsi="Arial" w:cs="Arial"/>
                <w:sz w:val="16"/>
                <w:szCs w:val="16"/>
              </w:rPr>
            </w:pPr>
          </w:p>
        </w:tc>
        <w:tc>
          <w:tcPr>
            <w:tcW w:w="1080" w:type="dxa"/>
            <w:shd w:val="clear" w:color="000000" w:fill="E1FFE1"/>
            <w:noWrap/>
            <w:vAlign w:val="center"/>
            <w:hideMark/>
          </w:tcPr>
          <w:p w14:paraId="17487619"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45% AMI</w:t>
            </w:r>
          </w:p>
        </w:tc>
        <w:tc>
          <w:tcPr>
            <w:tcW w:w="900" w:type="dxa"/>
            <w:shd w:val="clear" w:color="000000" w:fill="E1FFE1"/>
            <w:noWrap/>
            <w:vAlign w:val="center"/>
            <w:hideMark/>
          </w:tcPr>
          <w:p w14:paraId="51E75DE5"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E1FFE1"/>
            <w:noWrap/>
            <w:vAlign w:val="center"/>
            <w:hideMark/>
          </w:tcPr>
          <w:p w14:paraId="3409F89A"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shd w:val="clear" w:color="000000" w:fill="E1FFE1"/>
          </w:tcPr>
          <w:p w14:paraId="7D9300B0" w14:textId="77777777" w:rsidR="008943DF" w:rsidRPr="00231C2D" w:rsidRDefault="008943DF" w:rsidP="00F51FE3">
            <w:pPr>
              <w:ind w:left="180" w:right="180"/>
              <w:jc w:val="center"/>
              <w:rPr>
                <w:rFonts w:ascii="Arial" w:hAnsi="Arial" w:cs="Arial"/>
                <w:sz w:val="16"/>
                <w:szCs w:val="16"/>
              </w:rPr>
            </w:pPr>
          </w:p>
        </w:tc>
      </w:tr>
      <w:tr w:rsidR="008943DF" w:rsidRPr="0081657D" w14:paraId="42DB2906" w14:textId="77777777" w:rsidTr="002733FC">
        <w:trPr>
          <w:trHeight w:val="300"/>
        </w:trPr>
        <w:tc>
          <w:tcPr>
            <w:tcW w:w="1170" w:type="dxa"/>
            <w:shd w:val="clear" w:color="000000" w:fill="E1FFE1"/>
            <w:noWrap/>
            <w:vAlign w:val="center"/>
            <w:hideMark/>
          </w:tcPr>
          <w:p w14:paraId="6CCC5C46"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76FCD27A"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E1FFE1"/>
            <w:noWrap/>
            <w:vAlign w:val="center"/>
            <w:hideMark/>
          </w:tcPr>
          <w:p w14:paraId="5C2385A2"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59CA86AB"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499D40C3"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30CA4F3C" w14:textId="77777777" w:rsidR="008943DF" w:rsidRPr="00231C2D" w:rsidRDefault="008943DF" w:rsidP="00F51FE3">
            <w:pPr>
              <w:ind w:left="180" w:right="180"/>
              <w:rPr>
                <w:rFonts w:ascii="Arial" w:hAnsi="Arial" w:cs="Arial"/>
                <w:sz w:val="16"/>
                <w:szCs w:val="16"/>
              </w:rPr>
            </w:pPr>
          </w:p>
        </w:tc>
        <w:tc>
          <w:tcPr>
            <w:tcW w:w="990" w:type="dxa"/>
            <w:shd w:val="clear" w:color="000000" w:fill="E1FFE1"/>
            <w:noWrap/>
            <w:vAlign w:val="center"/>
            <w:hideMark/>
          </w:tcPr>
          <w:p w14:paraId="5C4E74D5" w14:textId="77777777" w:rsidR="008943DF" w:rsidRPr="00231C2D" w:rsidRDefault="008943DF" w:rsidP="00F51FE3">
            <w:pPr>
              <w:ind w:left="180" w:right="180"/>
              <w:jc w:val="center"/>
              <w:rPr>
                <w:rFonts w:ascii="Arial" w:hAnsi="Arial" w:cs="Arial"/>
                <w:sz w:val="16"/>
                <w:szCs w:val="16"/>
              </w:rPr>
            </w:pPr>
          </w:p>
        </w:tc>
        <w:tc>
          <w:tcPr>
            <w:tcW w:w="720" w:type="dxa"/>
            <w:noWrap/>
            <w:vAlign w:val="center"/>
            <w:hideMark/>
          </w:tcPr>
          <w:p w14:paraId="48E4E685" w14:textId="77777777" w:rsidR="008943DF" w:rsidRPr="00231C2D" w:rsidRDefault="008943DF" w:rsidP="00F51FE3">
            <w:pPr>
              <w:ind w:left="180" w:right="180"/>
              <w:rPr>
                <w:rFonts w:ascii="Arial" w:hAnsi="Arial" w:cs="Arial"/>
                <w:sz w:val="16"/>
                <w:szCs w:val="16"/>
              </w:rPr>
            </w:pPr>
          </w:p>
        </w:tc>
        <w:tc>
          <w:tcPr>
            <w:tcW w:w="810" w:type="dxa"/>
            <w:noWrap/>
            <w:vAlign w:val="center"/>
            <w:hideMark/>
          </w:tcPr>
          <w:p w14:paraId="106C5FAD" w14:textId="77777777" w:rsidR="008943DF" w:rsidRPr="00231C2D" w:rsidRDefault="008943DF" w:rsidP="00F51FE3">
            <w:pPr>
              <w:ind w:left="180" w:right="180"/>
              <w:jc w:val="center"/>
              <w:rPr>
                <w:rFonts w:ascii="Arial" w:hAnsi="Arial" w:cs="Arial"/>
                <w:sz w:val="16"/>
                <w:szCs w:val="16"/>
              </w:rPr>
            </w:pPr>
          </w:p>
        </w:tc>
        <w:tc>
          <w:tcPr>
            <w:tcW w:w="1080" w:type="dxa"/>
            <w:shd w:val="clear" w:color="000000" w:fill="E1FFE1"/>
            <w:noWrap/>
            <w:vAlign w:val="center"/>
            <w:hideMark/>
          </w:tcPr>
          <w:p w14:paraId="289F1DC8"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45% AMI</w:t>
            </w:r>
          </w:p>
        </w:tc>
        <w:tc>
          <w:tcPr>
            <w:tcW w:w="900" w:type="dxa"/>
            <w:shd w:val="clear" w:color="000000" w:fill="E1FFE1"/>
            <w:noWrap/>
            <w:vAlign w:val="center"/>
            <w:hideMark/>
          </w:tcPr>
          <w:p w14:paraId="7B464264"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E1FFE1"/>
            <w:noWrap/>
            <w:vAlign w:val="center"/>
            <w:hideMark/>
          </w:tcPr>
          <w:p w14:paraId="516DF422"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shd w:val="clear" w:color="000000" w:fill="E1FFE1"/>
          </w:tcPr>
          <w:p w14:paraId="023B954C" w14:textId="77777777" w:rsidR="008943DF" w:rsidRPr="00231C2D" w:rsidRDefault="008943DF" w:rsidP="00F51FE3">
            <w:pPr>
              <w:ind w:left="180" w:right="180"/>
              <w:jc w:val="center"/>
              <w:rPr>
                <w:rFonts w:ascii="Arial" w:hAnsi="Arial" w:cs="Arial"/>
                <w:sz w:val="16"/>
                <w:szCs w:val="16"/>
              </w:rPr>
            </w:pPr>
          </w:p>
        </w:tc>
      </w:tr>
      <w:tr w:rsidR="008943DF" w:rsidRPr="0081657D" w14:paraId="2B15D096" w14:textId="77777777" w:rsidTr="002733FC">
        <w:trPr>
          <w:trHeight w:val="300"/>
        </w:trPr>
        <w:tc>
          <w:tcPr>
            <w:tcW w:w="1170" w:type="dxa"/>
            <w:shd w:val="clear" w:color="000000" w:fill="E1FFE1"/>
            <w:noWrap/>
            <w:vAlign w:val="center"/>
            <w:hideMark/>
          </w:tcPr>
          <w:p w14:paraId="6CC1AFA9"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5D7CC720"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E1FFE1"/>
            <w:noWrap/>
            <w:vAlign w:val="center"/>
            <w:hideMark/>
          </w:tcPr>
          <w:p w14:paraId="16F003A6"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10C8B5CC"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7EF31950"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4F1F19D5" w14:textId="77777777" w:rsidR="008943DF" w:rsidRPr="00231C2D" w:rsidRDefault="008943DF" w:rsidP="00F51FE3">
            <w:pPr>
              <w:ind w:left="180" w:right="180"/>
              <w:jc w:val="center"/>
              <w:rPr>
                <w:rFonts w:ascii="Arial" w:hAnsi="Arial" w:cs="Arial"/>
                <w:sz w:val="16"/>
                <w:szCs w:val="16"/>
              </w:rPr>
            </w:pPr>
          </w:p>
        </w:tc>
        <w:tc>
          <w:tcPr>
            <w:tcW w:w="990" w:type="dxa"/>
            <w:shd w:val="clear" w:color="000000" w:fill="E1FFE1"/>
            <w:noWrap/>
            <w:vAlign w:val="center"/>
            <w:hideMark/>
          </w:tcPr>
          <w:p w14:paraId="772EDF4F" w14:textId="77777777" w:rsidR="008943DF" w:rsidRPr="00231C2D" w:rsidRDefault="008943DF" w:rsidP="00F51FE3">
            <w:pPr>
              <w:ind w:left="180" w:right="180"/>
              <w:jc w:val="center"/>
              <w:rPr>
                <w:rFonts w:ascii="Arial" w:hAnsi="Arial" w:cs="Arial"/>
                <w:sz w:val="16"/>
                <w:szCs w:val="16"/>
              </w:rPr>
            </w:pPr>
          </w:p>
        </w:tc>
        <w:tc>
          <w:tcPr>
            <w:tcW w:w="720" w:type="dxa"/>
            <w:noWrap/>
            <w:vAlign w:val="center"/>
            <w:hideMark/>
          </w:tcPr>
          <w:p w14:paraId="5C39DF38" w14:textId="77777777" w:rsidR="008943DF" w:rsidRPr="00231C2D" w:rsidRDefault="008943DF" w:rsidP="00F51FE3">
            <w:pPr>
              <w:ind w:left="180" w:right="180"/>
              <w:rPr>
                <w:rFonts w:ascii="Arial" w:hAnsi="Arial" w:cs="Arial"/>
                <w:sz w:val="16"/>
                <w:szCs w:val="16"/>
              </w:rPr>
            </w:pPr>
          </w:p>
        </w:tc>
        <w:tc>
          <w:tcPr>
            <w:tcW w:w="810" w:type="dxa"/>
            <w:noWrap/>
            <w:vAlign w:val="center"/>
            <w:hideMark/>
          </w:tcPr>
          <w:p w14:paraId="33355B8F" w14:textId="77777777" w:rsidR="008943DF" w:rsidRPr="00231C2D" w:rsidRDefault="008943DF" w:rsidP="00F51FE3">
            <w:pPr>
              <w:ind w:left="180" w:right="180"/>
              <w:jc w:val="center"/>
              <w:rPr>
                <w:rFonts w:ascii="Arial" w:hAnsi="Arial" w:cs="Arial"/>
                <w:sz w:val="16"/>
                <w:szCs w:val="16"/>
              </w:rPr>
            </w:pPr>
          </w:p>
        </w:tc>
        <w:tc>
          <w:tcPr>
            <w:tcW w:w="1080" w:type="dxa"/>
            <w:shd w:val="clear" w:color="000000" w:fill="E1FFE1"/>
            <w:noWrap/>
            <w:vAlign w:val="center"/>
            <w:hideMark/>
          </w:tcPr>
          <w:p w14:paraId="21064C3A"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50% AMI</w:t>
            </w:r>
          </w:p>
        </w:tc>
        <w:tc>
          <w:tcPr>
            <w:tcW w:w="900" w:type="dxa"/>
            <w:shd w:val="clear" w:color="000000" w:fill="E1FFE1"/>
            <w:noWrap/>
            <w:vAlign w:val="center"/>
            <w:hideMark/>
          </w:tcPr>
          <w:p w14:paraId="09A7074B"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E1FFE1"/>
            <w:noWrap/>
            <w:vAlign w:val="center"/>
            <w:hideMark/>
          </w:tcPr>
          <w:p w14:paraId="67CF80E4"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shd w:val="clear" w:color="000000" w:fill="E1FFE1"/>
          </w:tcPr>
          <w:p w14:paraId="1E9090F5" w14:textId="77777777" w:rsidR="008943DF" w:rsidRPr="00231C2D" w:rsidRDefault="008943DF" w:rsidP="00F51FE3">
            <w:pPr>
              <w:ind w:left="180" w:right="180"/>
              <w:jc w:val="center"/>
              <w:rPr>
                <w:rFonts w:ascii="Arial" w:hAnsi="Arial" w:cs="Arial"/>
                <w:sz w:val="16"/>
                <w:szCs w:val="16"/>
              </w:rPr>
            </w:pPr>
          </w:p>
        </w:tc>
      </w:tr>
      <w:tr w:rsidR="008943DF" w:rsidRPr="0081657D" w14:paraId="5AC596EA" w14:textId="77777777" w:rsidTr="002733FC">
        <w:trPr>
          <w:trHeight w:val="315"/>
        </w:trPr>
        <w:tc>
          <w:tcPr>
            <w:tcW w:w="1170" w:type="dxa"/>
            <w:shd w:val="clear" w:color="000000" w:fill="E1FFE1"/>
            <w:noWrap/>
            <w:vAlign w:val="center"/>
            <w:hideMark/>
          </w:tcPr>
          <w:p w14:paraId="7EEFCC33"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5079CC31"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E1FFE1"/>
            <w:noWrap/>
            <w:vAlign w:val="center"/>
            <w:hideMark/>
          </w:tcPr>
          <w:p w14:paraId="6B9B63D1"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435137F8"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1DDD066E" w14:textId="77777777" w:rsidR="008943DF" w:rsidRPr="00231C2D" w:rsidRDefault="008943DF" w:rsidP="00F51FE3">
            <w:pPr>
              <w:ind w:left="180" w:right="180"/>
              <w:jc w:val="center"/>
              <w:rPr>
                <w:rFonts w:ascii="Arial" w:hAnsi="Arial" w:cs="Arial"/>
                <w:sz w:val="16"/>
                <w:szCs w:val="16"/>
              </w:rPr>
            </w:pPr>
          </w:p>
        </w:tc>
        <w:tc>
          <w:tcPr>
            <w:tcW w:w="900" w:type="dxa"/>
            <w:shd w:val="clear" w:color="000000" w:fill="E1FFE1"/>
            <w:noWrap/>
            <w:vAlign w:val="center"/>
            <w:hideMark/>
          </w:tcPr>
          <w:p w14:paraId="434C5B90" w14:textId="77777777" w:rsidR="008943DF" w:rsidRPr="00231C2D" w:rsidRDefault="008943DF" w:rsidP="00F51FE3">
            <w:pPr>
              <w:ind w:left="180" w:right="180"/>
              <w:jc w:val="center"/>
              <w:rPr>
                <w:rFonts w:ascii="Arial" w:hAnsi="Arial" w:cs="Arial"/>
                <w:sz w:val="16"/>
                <w:szCs w:val="16"/>
              </w:rPr>
            </w:pPr>
          </w:p>
        </w:tc>
        <w:tc>
          <w:tcPr>
            <w:tcW w:w="990" w:type="dxa"/>
            <w:shd w:val="clear" w:color="000000" w:fill="E1FFE1"/>
            <w:noWrap/>
            <w:vAlign w:val="center"/>
            <w:hideMark/>
          </w:tcPr>
          <w:p w14:paraId="63618697" w14:textId="77777777" w:rsidR="008943DF" w:rsidRPr="00231C2D" w:rsidRDefault="008943DF" w:rsidP="00F51FE3">
            <w:pPr>
              <w:ind w:left="180" w:right="180"/>
              <w:jc w:val="center"/>
              <w:rPr>
                <w:rFonts w:ascii="Arial" w:hAnsi="Arial" w:cs="Arial"/>
                <w:sz w:val="16"/>
                <w:szCs w:val="16"/>
              </w:rPr>
            </w:pPr>
          </w:p>
        </w:tc>
        <w:tc>
          <w:tcPr>
            <w:tcW w:w="720" w:type="dxa"/>
            <w:noWrap/>
            <w:vAlign w:val="center"/>
            <w:hideMark/>
          </w:tcPr>
          <w:p w14:paraId="2F75428C" w14:textId="77777777" w:rsidR="008943DF" w:rsidRPr="00231C2D" w:rsidRDefault="008943DF" w:rsidP="00F51FE3">
            <w:pPr>
              <w:ind w:left="180" w:right="180"/>
              <w:rPr>
                <w:rFonts w:ascii="Arial" w:hAnsi="Arial" w:cs="Arial"/>
                <w:sz w:val="16"/>
                <w:szCs w:val="16"/>
              </w:rPr>
            </w:pPr>
          </w:p>
        </w:tc>
        <w:tc>
          <w:tcPr>
            <w:tcW w:w="810" w:type="dxa"/>
            <w:noWrap/>
            <w:vAlign w:val="center"/>
            <w:hideMark/>
          </w:tcPr>
          <w:p w14:paraId="4086B9B8" w14:textId="77777777" w:rsidR="008943DF" w:rsidRPr="00231C2D" w:rsidRDefault="008943DF" w:rsidP="00F51FE3">
            <w:pPr>
              <w:ind w:left="180" w:right="180"/>
              <w:jc w:val="center"/>
              <w:rPr>
                <w:rFonts w:ascii="Arial" w:hAnsi="Arial" w:cs="Arial"/>
                <w:sz w:val="16"/>
                <w:szCs w:val="16"/>
              </w:rPr>
            </w:pPr>
          </w:p>
        </w:tc>
        <w:tc>
          <w:tcPr>
            <w:tcW w:w="1080" w:type="dxa"/>
            <w:shd w:val="clear" w:color="000000" w:fill="E1FFE1"/>
            <w:noWrap/>
            <w:vAlign w:val="center"/>
            <w:hideMark/>
          </w:tcPr>
          <w:p w14:paraId="0B8F9EEA"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60% AMI</w:t>
            </w:r>
          </w:p>
        </w:tc>
        <w:tc>
          <w:tcPr>
            <w:tcW w:w="900" w:type="dxa"/>
            <w:shd w:val="clear" w:color="000000" w:fill="E1FFE1"/>
            <w:noWrap/>
            <w:vAlign w:val="center"/>
            <w:hideMark/>
          </w:tcPr>
          <w:p w14:paraId="1FD02D09"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E1FFE1"/>
            <w:noWrap/>
            <w:vAlign w:val="center"/>
            <w:hideMark/>
          </w:tcPr>
          <w:p w14:paraId="105C6453" w14:textId="77777777" w:rsidR="008943DF" w:rsidRPr="00231C2D" w:rsidRDefault="008943DF"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shd w:val="clear" w:color="000000" w:fill="E1FFE1"/>
          </w:tcPr>
          <w:p w14:paraId="43818484" w14:textId="77777777" w:rsidR="008943DF" w:rsidRPr="00231C2D" w:rsidRDefault="008943DF" w:rsidP="00F51FE3">
            <w:pPr>
              <w:ind w:left="180" w:right="180"/>
              <w:jc w:val="center"/>
              <w:rPr>
                <w:rFonts w:ascii="Arial" w:hAnsi="Arial" w:cs="Arial"/>
                <w:sz w:val="16"/>
                <w:szCs w:val="16"/>
              </w:rPr>
            </w:pPr>
          </w:p>
        </w:tc>
      </w:tr>
      <w:tr w:rsidR="008943DF" w:rsidRPr="0081657D" w14:paraId="3173351E" w14:textId="77777777" w:rsidTr="002733FC">
        <w:trPr>
          <w:trHeight w:val="315"/>
        </w:trPr>
        <w:tc>
          <w:tcPr>
            <w:tcW w:w="1170" w:type="dxa"/>
            <w:noWrap/>
            <w:vAlign w:val="center"/>
            <w:hideMark/>
          </w:tcPr>
          <w:p w14:paraId="693B7C7A" w14:textId="77777777" w:rsidR="008943DF" w:rsidRPr="007F7CB2" w:rsidRDefault="008943DF" w:rsidP="00F51FE3">
            <w:pPr>
              <w:ind w:left="180" w:right="180"/>
              <w:jc w:val="center"/>
              <w:rPr>
                <w:rFonts w:ascii="Arial" w:hAnsi="Arial" w:cs="Arial"/>
                <w:b/>
                <w:bCs/>
                <w:sz w:val="16"/>
                <w:szCs w:val="16"/>
              </w:rPr>
            </w:pPr>
            <w:r w:rsidRPr="007F7CB2">
              <w:rPr>
                <w:rFonts w:ascii="Arial" w:hAnsi="Arial" w:cs="Arial"/>
                <w:b/>
                <w:bCs/>
                <w:sz w:val="16"/>
                <w:szCs w:val="16"/>
              </w:rPr>
              <w:t>TOTAL</w:t>
            </w:r>
            <w:r>
              <w:rPr>
                <w:rFonts w:ascii="Arial" w:hAnsi="Arial" w:cs="Arial"/>
                <w:b/>
                <w:bCs/>
                <w:sz w:val="16"/>
                <w:szCs w:val="16"/>
              </w:rPr>
              <w:t>S</w:t>
            </w:r>
          </w:p>
        </w:tc>
        <w:tc>
          <w:tcPr>
            <w:tcW w:w="900" w:type="dxa"/>
            <w:noWrap/>
            <w:vAlign w:val="center"/>
            <w:hideMark/>
          </w:tcPr>
          <w:p w14:paraId="2A233C9F" w14:textId="77777777" w:rsidR="008943DF" w:rsidRPr="007F7CB2" w:rsidRDefault="008943DF" w:rsidP="00F51FE3">
            <w:pPr>
              <w:ind w:left="180" w:right="180"/>
              <w:jc w:val="center"/>
              <w:rPr>
                <w:rFonts w:ascii="Arial" w:hAnsi="Arial" w:cs="Arial"/>
                <w:b/>
                <w:bCs/>
                <w:sz w:val="16"/>
                <w:szCs w:val="16"/>
              </w:rPr>
            </w:pPr>
          </w:p>
        </w:tc>
        <w:tc>
          <w:tcPr>
            <w:tcW w:w="990" w:type="dxa"/>
            <w:noWrap/>
            <w:vAlign w:val="center"/>
            <w:hideMark/>
          </w:tcPr>
          <w:p w14:paraId="24D9739C" w14:textId="77777777" w:rsidR="008943DF" w:rsidRPr="007F7CB2" w:rsidRDefault="008943DF" w:rsidP="00F51FE3">
            <w:pPr>
              <w:ind w:left="180" w:right="180"/>
              <w:jc w:val="center"/>
              <w:rPr>
                <w:rFonts w:ascii="Arial" w:hAnsi="Arial" w:cs="Arial"/>
                <w:b/>
                <w:bCs/>
                <w:sz w:val="16"/>
                <w:szCs w:val="16"/>
              </w:rPr>
            </w:pPr>
          </w:p>
        </w:tc>
        <w:tc>
          <w:tcPr>
            <w:tcW w:w="900" w:type="dxa"/>
            <w:noWrap/>
            <w:vAlign w:val="center"/>
            <w:hideMark/>
          </w:tcPr>
          <w:p w14:paraId="4534E4F7" w14:textId="77777777" w:rsidR="008943DF" w:rsidRPr="007F7CB2" w:rsidRDefault="008943DF" w:rsidP="00F51FE3">
            <w:pPr>
              <w:ind w:left="180" w:right="180"/>
              <w:rPr>
                <w:rFonts w:ascii="Arial" w:hAnsi="Arial" w:cs="Arial"/>
                <w:b/>
                <w:bCs/>
                <w:sz w:val="16"/>
                <w:szCs w:val="16"/>
              </w:rPr>
            </w:pPr>
          </w:p>
        </w:tc>
        <w:tc>
          <w:tcPr>
            <w:tcW w:w="810" w:type="dxa"/>
            <w:noWrap/>
            <w:vAlign w:val="center"/>
            <w:hideMark/>
          </w:tcPr>
          <w:p w14:paraId="1940A18A" w14:textId="77777777" w:rsidR="008943DF" w:rsidRPr="007F7CB2" w:rsidRDefault="008943DF" w:rsidP="00F51FE3">
            <w:pPr>
              <w:ind w:left="180" w:right="180"/>
              <w:jc w:val="center"/>
              <w:rPr>
                <w:rFonts w:ascii="Arial" w:hAnsi="Arial" w:cs="Arial"/>
                <w:b/>
                <w:bCs/>
                <w:sz w:val="16"/>
                <w:szCs w:val="16"/>
              </w:rPr>
            </w:pPr>
          </w:p>
        </w:tc>
        <w:tc>
          <w:tcPr>
            <w:tcW w:w="900" w:type="dxa"/>
            <w:noWrap/>
            <w:vAlign w:val="center"/>
            <w:hideMark/>
          </w:tcPr>
          <w:p w14:paraId="5F81DB63" w14:textId="77777777" w:rsidR="008943DF" w:rsidRPr="007F7CB2" w:rsidRDefault="008943DF" w:rsidP="00F51FE3">
            <w:pPr>
              <w:ind w:left="180" w:right="180"/>
              <w:jc w:val="center"/>
              <w:rPr>
                <w:rFonts w:ascii="Arial" w:hAnsi="Arial" w:cs="Arial"/>
                <w:b/>
                <w:bCs/>
                <w:sz w:val="16"/>
                <w:szCs w:val="16"/>
              </w:rPr>
            </w:pPr>
            <w:r w:rsidRPr="007F7CB2">
              <w:rPr>
                <w:rFonts w:ascii="Arial" w:hAnsi="Arial" w:cs="Arial"/>
                <w:b/>
                <w:bCs/>
                <w:sz w:val="16"/>
                <w:szCs w:val="16"/>
              </w:rPr>
              <w:t> </w:t>
            </w:r>
          </w:p>
        </w:tc>
        <w:tc>
          <w:tcPr>
            <w:tcW w:w="990" w:type="dxa"/>
            <w:noWrap/>
            <w:vAlign w:val="center"/>
            <w:hideMark/>
          </w:tcPr>
          <w:p w14:paraId="13CA3DE8" w14:textId="77777777" w:rsidR="008943DF" w:rsidRPr="007F7CB2" w:rsidRDefault="008943DF" w:rsidP="00F51FE3">
            <w:pPr>
              <w:ind w:left="180" w:right="180"/>
              <w:jc w:val="center"/>
              <w:rPr>
                <w:rFonts w:ascii="Arial" w:hAnsi="Arial" w:cs="Arial"/>
                <w:b/>
                <w:bCs/>
                <w:sz w:val="16"/>
                <w:szCs w:val="16"/>
              </w:rPr>
            </w:pPr>
            <w:r w:rsidRPr="007F7CB2">
              <w:rPr>
                <w:rFonts w:ascii="Arial" w:hAnsi="Arial" w:cs="Arial"/>
                <w:b/>
                <w:bCs/>
                <w:sz w:val="16"/>
                <w:szCs w:val="16"/>
              </w:rPr>
              <w:t> </w:t>
            </w:r>
          </w:p>
        </w:tc>
        <w:tc>
          <w:tcPr>
            <w:tcW w:w="720" w:type="dxa"/>
            <w:noWrap/>
            <w:vAlign w:val="center"/>
            <w:hideMark/>
          </w:tcPr>
          <w:p w14:paraId="50B5B80F" w14:textId="77777777" w:rsidR="008943DF" w:rsidRPr="007F7CB2" w:rsidRDefault="008943DF" w:rsidP="00F51FE3">
            <w:pPr>
              <w:ind w:left="180" w:right="180"/>
              <w:jc w:val="center"/>
              <w:rPr>
                <w:rFonts w:ascii="Arial" w:hAnsi="Arial" w:cs="Arial"/>
                <w:b/>
                <w:bCs/>
                <w:sz w:val="16"/>
                <w:szCs w:val="16"/>
              </w:rPr>
            </w:pPr>
            <w:r w:rsidRPr="007F7CB2">
              <w:rPr>
                <w:rFonts w:ascii="Arial" w:hAnsi="Arial" w:cs="Arial"/>
                <w:b/>
                <w:bCs/>
                <w:sz w:val="16"/>
                <w:szCs w:val="16"/>
              </w:rPr>
              <w:t> </w:t>
            </w:r>
          </w:p>
        </w:tc>
        <w:tc>
          <w:tcPr>
            <w:tcW w:w="810" w:type="dxa"/>
            <w:noWrap/>
            <w:vAlign w:val="center"/>
            <w:hideMark/>
          </w:tcPr>
          <w:p w14:paraId="6662FBED" w14:textId="77777777" w:rsidR="008943DF" w:rsidRPr="007F7CB2" w:rsidRDefault="008943DF" w:rsidP="00F51FE3">
            <w:pPr>
              <w:ind w:left="180" w:right="180"/>
              <w:jc w:val="center"/>
              <w:rPr>
                <w:rFonts w:ascii="Arial" w:hAnsi="Arial" w:cs="Arial"/>
                <w:b/>
                <w:bCs/>
                <w:sz w:val="16"/>
                <w:szCs w:val="16"/>
              </w:rPr>
            </w:pPr>
          </w:p>
        </w:tc>
        <w:tc>
          <w:tcPr>
            <w:tcW w:w="1080" w:type="dxa"/>
            <w:noWrap/>
            <w:vAlign w:val="center"/>
            <w:hideMark/>
          </w:tcPr>
          <w:p w14:paraId="7E67A330" w14:textId="77777777" w:rsidR="008943DF" w:rsidRPr="007F7CB2" w:rsidRDefault="008943DF" w:rsidP="00F51FE3">
            <w:pPr>
              <w:ind w:left="180" w:right="180"/>
              <w:jc w:val="center"/>
              <w:rPr>
                <w:rFonts w:ascii="Arial" w:hAnsi="Arial" w:cs="Arial"/>
                <w:b/>
                <w:bCs/>
                <w:sz w:val="16"/>
                <w:szCs w:val="16"/>
              </w:rPr>
            </w:pPr>
            <w:r w:rsidRPr="007F7CB2">
              <w:rPr>
                <w:rFonts w:ascii="Arial" w:hAnsi="Arial" w:cs="Arial"/>
                <w:b/>
                <w:bCs/>
                <w:sz w:val="16"/>
                <w:szCs w:val="16"/>
              </w:rPr>
              <w:t> </w:t>
            </w:r>
          </w:p>
        </w:tc>
        <w:tc>
          <w:tcPr>
            <w:tcW w:w="900" w:type="dxa"/>
            <w:noWrap/>
            <w:vAlign w:val="center"/>
            <w:hideMark/>
          </w:tcPr>
          <w:p w14:paraId="68EC5E73" w14:textId="77777777" w:rsidR="008943DF" w:rsidRPr="007F7CB2" w:rsidRDefault="008943DF" w:rsidP="00F51FE3">
            <w:pPr>
              <w:ind w:left="180" w:right="180"/>
              <w:jc w:val="center"/>
              <w:rPr>
                <w:rFonts w:ascii="Arial" w:hAnsi="Arial" w:cs="Arial"/>
                <w:b/>
                <w:bCs/>
                <w:sz w:val="16"/>
                <w:szCs w:val="16"/>
              </w:rPr>
            </w:pPr>
          </w:p>
        </w:tc>
        <w:tc>
          <w:tcPr>
            <w:tcW w:w="900" w:type="dxa"/>
            <w:noWrap/>
            <w:vAlign w:val="center"/>
            <w:hideMark/>
          </w:tcPr>
          <w:p w14:paraId="4EF03EEA" w14:textId="77777777" w:rsidR="008943DF" w:rsidRPr="007F7CB2" w:rsidRDefault="008943DF" w:rsidP="00F51FE3">
            <w:pPr>
              <w:ind w:left="180" w:right="180"/>
              <w:jc w:val="center"/>
              <w:rPr>
                <w:rFonts w:ascii="Arial" w:hAnsi="Arial" w:cs="Arial"/>
                <w:b/>
                <w:bCs/>
                <w:sz w:val="16"/>
                <w:szCs w:val="16"/>
              </w:rPr>
            </w:pPr>
          </w:p>
        </w:tc>
        <w:tc>
          <w:tcPr>
            <w:tcW w:w="810" w:type="dxa"/>
          </w:tcPr>
          <w:p w14:paraId="71AA6861" w14:textId="77777777" w:rsidR="008943DF" w:rsidRPr="007F7CB2" w:rsidRDefault="008943DF" w:rsidP="00F51FE3">
            <w:pPr>
              <w:ind w:left="180" w:right="180"/>
              <w:jc w:val="center"/>
              <w:rPr>
                <w:rFonts w:ascii="Arial" w:hAnsi="Arial" w:cs="Arial"/>
                <w:b/>
                <w:bCs/>
                <w:sz w:val="16"/>
                <w:szCs w:val="16"/>
              </w:rPr>
            </w:pPr>
          </w:p>
        </w:tc>
      </w:tr>
      <w:tr w:rsidR="008943DF" w:rsidRPr="0081657D" w14:paraId="1DAC91C0" w14:textId="77777777" w:rsidTr="002733FC">
        <w:trPr>
          <w:gridAfter w:val="7"/>
          <w:wAfter w:w="6210" w:type="dxa"/>
          <w:trHeight w:val="300"/>
        </w:trPr>
        <w:tc>
          <w:tcPr>
            <w:tcW w:w="3960" w:type="dxa"/>
            <w:gridSpan w:val="4"/>
            <w:noWrap/>
            <w:vAlign w:val="center"/>
            <w:hideMark/>
          </w:tcPr>
          <w:p w14:paraId="2BC99EAF" w14:textId="77777777" w:rsidR="008943DF" w:rsidRPr="007F7CB2" w:rsidRDefault="008943DF" w:rsidP="00F51FE3">
            <w:pPr>
              <w:ind w:left="180" w:right="180"/>
              <w:rPr>
                <w:rFonts w:ascii="Arial" w:hAnsi="Arial" w:cs="Arial"/>
                <w:b/>
                <w:bCs/>
                <w:sz w:val="16"/>
                <w:szCs w:val="16"/>
              </w:rPr>
            </w:pPr>
            <w:r w:rsidRPr="007F7CB2">
              <w:rPr>
                <w:rFonts w:ascii="Arial" w:hAnsi="Arial" w:cs="Arial"/>
                <w:b/>
                <w:bCs/>
                <w:sz w:val="16"/>
                <w:szCs w:val="16"/>
              </w:rPr>
              <w:t>Total number of bedrooms:</w:t>
            </w:r>
          </w:p>
        </w:tc>
        <w:tc>
          <w:tcPr>
            <w:tcW w:w="810" w:type="dxa"/>
            <w:noWrap/>
            <w:vAlign w:val="center"/>
            <w:hideMark/>
          </w:tcPr>
          <w:p w14:paraId="70D970CB" w14:textId="77777777" w:rsidR="008943DF" w:rsidRPr="007F7CB2" w:rsidRDefault="008943DF" w:rsidP="00F51FE3">
            <w:pPr>
              <w:ind w:left="180" w:right="180"/>
              <w:rPr>
                <w:rFonts w:ascii="Arial" w:hAnsi="Arial" w:cs="Arial"/>
                <w:b/>
                <w:bCs/>
                <w:sz w:val="16"/>
                <w:szCs w:val="16"/>
              </w:rPr>
            </w:pPr>
          </w:p>
        </w:tc>
        <w:tc>
          <w:tcPr>
            <w:tcW w:w="900" w:type="dxa"/>
            <w:noWrap/>
            <w:vAlign w:val="center"/>
            <w:hideMark/>
          </w:tcPr>
          <w:p w14:paraId="60C9180D" w14:textId="77777777" w:rsidR="008943DF" w:rsidRPr="007F7CB2" w:rsidRDefault="008943DF" w:rsidP="00F51FE3">
            <w:pPr>
              <w:ind w:left="180" w:right="180"/>
              <w:jc w:val="center"/>
              <w:rPr>
                <w:rFonts w:ascii="Arial" w:hAnsi="Arial" w:cs="Arial"/>
                <w:b/>
                <w:bCs/>
                <w:sz w:val="16"/>
                <w:szCs w:val="16"/>
              </w:rPr>
            </w:pPr>
          </w:p>
        </w:tc>
      </w:tr>
    </w:tbl>
    <w:p w14:paraId="583DFA71" w14:textId="2E0CF7D0" w:rsidR="003F089B" w:rsidRPr="007F7CB2" w:rsidRDefault="002661B4" w:rsidP="002733FC">
      <w:pPr>
        <w:ind w:right="180"/>
        <w:jc w:val="center"/>
        <w:rPr>
          <w:rFonts w:ascii="Arial" w:hAnsi="Arial" w:cs="Arial"/>
          <w:b/>
          <w:bCs/>
          <w:u w:val="single"/>
        </w:rPr>
      </w:pPr>
      <w:r w:rsidRPr="007F7CB2">
        <w:rPr>
          <w:rFonts w:ascii="Arial" w:hAnsi="Arial" w:cs="Arial"/>
        </w:rPr>
        <w:br w:type="page"/>
      </w:r>
      <w:r w:rsidR="003F089B" w:rsidRPr="0044596D">
        <w:rPr>
          <w:rFonts w:ascii="Arial" w:hAnsi="Arial" w:cs="Arial"/>
          <w:b/>
          <w:bCs/>
        </w:rPr>
        <w:lastRenderedPageBreak/>
        <w:t xml:space="preserve">EXHIBIT C TO </w:t>
      </w:r>
      <w:r w:rsidRPr="0044596D">
        <w:rPr>
          <w:rFonts w:ascii="Arial" w:hAnsi="Arial" w:cs="Arial"/>
          <w:b/>
          <w:bCs/>
        </w:rPr>
        <w:t xml:space="preserve">SENIOR </w:t>
      </w:r>
      <w:r w:rsidR="003F089B" w:rsidRPr="0044596D">
        <w:rPr>
          <w:rFonts w:ascii="Arial" w:hAnsi="Arial" w:cs="Arial"/>
          <w:b/>
          <w:bCs/>
        </w:rPr>
        <w:t>REGULATORY AGREEMENT</w:t>
      </w:r>
    </w:p>
    <w:p w14:paraId="725EBDD0" w14:textId="3918EDAD" w:rsidR="003F089B" w:rsidRPr="007F7CB2" w:rsidRDefault="003F089B" w:rsidP="00C142A0">
      <w:pPr>
        <w:pStyle w:val="BodyText"/>
        <w:spacing w:before="182"/>
        <w:ind w:left="180" w:right="180"/>
        <w:jc w:val="center"/>
        <w:rPr>
          <w:rFonts w:ascii="Arial" w:hAnsi="Arial" w:cs="Arial"/>
          <w:b/>
          <w:bCs/>
          <w:u w:val="single"/>
        </w:rPr>
      </w:pPr>
      <w:r w:rsidRPr="007F7CB2">
        <w:rPr>
          <w:rFonts w:ascii="Arial" w:hAnsi="Arial" w:cs="Arial"/>
          <w:b/>
          <w:bCs/>
          <w:u w:val="single"/>
        </w:rPr>
        <w:t>Special Conditions</w:t>
      </w:r>
    </w:p>
    <w:p w14:paraId="37A4D9C9" w14:textId="77777777" w:rsidR="003F089B" w:rsidRPr="007F7CB2" w:rsidRDefault="003F089B" w:rsidP="00C142A0">
      <w:pPr>
        <w:pStyle w:val="BodyText"/>
        <w:spacing w:before="182"/>
        <w:ind w:left="180" w:right="180"/>
        <w:rPr>
          <w:rFonts w:ascii="Arial" w:hAnsi="Arial" w:cs="Arial"/>
        </w:rPr>
      </w:pPr>
      <w:r w:rsidRPr="007F7CB2">
        <w:rPr>
          <w:rFonts w:ascii="Arial" w:hAnsi="Arial" w:cs="Arial"/>
        </w:rPr>
        <w:tab/>
      </w:r>
    </w:p>
    <w:p w14:paraId="4A43CC5C" w14:textId="6F19B639" w:rsidR="003F089B" w:rsidRPr="007F7CB2" w:rsidRDefault="003F089B" w:rsidP="00C142A0">
      <w:pPr>
        <w:pStyle w:val="BodyText"/>
        <w:spacing w:before="182"/>
        <w:ind w:left="180" w:right="180"/>
        <w:rPr>
          <w:rFonts w:ascii="Arial" w:hAnsi="Arial" w:cs="Arial"/>
        </w:rPr>
      </w:pPr>
      <w:r w:rsidRPr="007F7CB2">
        <w:rPr>
          <w:rFonts w:ascii="Arial" w:hAnsi="Arial" w:cs="Arial"/>
        </w:rPr>
        <w:t xml:space="preserve">In the event of any inconsistencies or conflicts between these Special Conditions and the terms of this Agreement, or any of the other </w:t>
      </w:r>
      <w:r w:rsidR="006C1279" w:rsidRPr="007F7CB2">
        <w:rPr>
          <w:rFonts w:ascii="Arial" w:hAnsi="Arial" w:cs="Arial"/>
        </w:rPr>
        <w:t>HOME</w:t>
      </w:r>
      <w:r w:rsidRPr="007F7CB2">
        <w:rPr>
          <w:rFonts w:ascii="Arial" w:hAnsi="Arial" w:cs="Arial"/>
        </w:rPr>
        <w:t xml:space="preserve"> Loan Documents, the terms of these Special Conditions control.</w:t>
      </w:r>
    </w:p>
    <w:p w14:paraId="2603C52F" w14:textId="77777777" w:rsidR="003F089B" w:rsidRPr="007F7CB2" w:rsidRDefault="003F089B" w:rsidP="00C142A0">
      <w:pPr>
        <w:pStyle w:val="BodyText"/>
        <w:spacing w:before="182"/>
        <w:ind w:left="180" w:right="180"/>
        <w:rPr>
          <w:rFonts w:ascii="Arial" w:hAnsi="Arial" w:cs="Arial"/>
        </w:rPr>
      </w:pPr>
    </w:p>
    <w:p w14:paraId="79B054CB" w14:textId="5525779E" w:rsidR="003F089B" w:rsidRPr="007F7CB2" w:rsidRDefault="006C1279" w:rsidP="00C142A0">
      <w:pPr>
        <w:pStyle w:val="BodyText"/>
        <w:numPr>
          <w:ilvl w:val="0"/>
          <w:numId w:val="13"/>
        </w:numPr>
        <w:spacing w:before="182"/>
        <w:ind w:left="180" w:right="180" w:firstLine="0"/>
        <w:rPr>
          <w:rFonts w:ascii="Arial" w:hAnsi="Arial" w:cs="Arial"/>
          <w:highlight w:val="yellow"/>
        </w:rPr>
      </w:pPr>
      <w:r w:rsidRPr="007F7CB2">
        <w:rPr>
          <w:rFonts w:ascii="Arial" w:hAnsi="Arial" w:cs="Arial"/>
          <w:highlight w:val="yellow"/>
        </w:rPr>
        <w:t xml:space="preserve">[Add special condition if any </w:t>
      </w:r>
      <w:r w:rsidR="00C23B95" w:rsidRPr="007F7CB2">
        <w:rPr>
          <w:rFonts w:ascii="Arial" w:hAnsi="Arial" w:cs="Arial"/>
          <w:highlight w:val="yellow"/>
        </w:rPr>
        <w:t>or mark as “Not Applicable”]</w:t>
      </w:r>
      <w:r w:rsidR="003F089B" w:rsidRPr="007F7CB2">
        <w:rPr>
          <w:rFonts w:ascii="Arial" w:hAnsi="Arial" w:cs="Arial"/>
          <w:highlight w:val="yellow"/>
        </w:rPr>
        <w:t> </w:t>
      </w:r>
    </w:p>
    <w:p w14:paraId="7B17B9F9" w14:textId="77777777" w:rsidR="00C1163D" w:rsidRPr="007F7CB2" w:rsidRDefault="00C1163D" w:rsidP="00C142A0">
      <w:pPr>
        <w:pStyle w:val="BodyText"/>
        <w:spacing w:before="182"/>
        <w:ind w:left="180" w:right="180"/>
        <w:rPr>
          <w:rFonts w:ascii="Arial" w:hAnsi="Arial" w:cs="Arial"/>
          <w:highlight w:val="yellow"/>
        </w:rPr>
      </w:pPr>
    </w:p>
    <w:p w14:paraId="2462D77E" w14:textId="77777777" w:rsidR="00C1163D" w:rsidRPr="007F7CB2" w:rsidRDefault="00C1163D" w:rsidP="00C142A0">
      <w:pPr>
        <w:pStyle w:val="BodyText"/>
        <w:spacing w:before="182"/>
        <w:ind w:left="180" w:right="180"/>
        <w:rPr>
          <w:rFonts w:ascii="Arial" w:hAnsi="Arial" w:cs="Arial"/>
          <w:highlight w:val="yellow"/>
        </w:rPr>
      </w:pPr>
    </w:p>
    <w:p w14:paraId="19FD6DAC" w14:textId="77777777" w:rsidR="00C1163D" w:rsidRPr="007F7CB2" w:rsidRDefault="00C1163D" w:rsidP="00C142A0">
      <w:pPr>
        <w:pStyle w:val="BodyText"/>
        <w:spacing w:before="182"/>
        <w:ind w:left="180" w:right="180"/>
        <w:rPr>
          <w:rFonts w:ascii="Arial" w:hAnsi="Arial" w:cs="Arial"/>
          <w:highlight w:val="yellow"/>
        </w:rPr>
      </w:pPr>
    </w:p>
    <w:p w14:paraId="0649CE5E" w14:textId="77777777" w:rsidR="00C1163D" w:rsidRPr="007F7CB2" w:rsidRDefault="00C1163D" w:rsidP="00C142A0">
      <w:pPr>
        <w:pStyle w:val="BodyText"/>
        <w:spacing w:before="182"/>
        <w:ind w:left="180" w:right="180"/>
        <w:rPr>
          <w:rFonts w:ascii="Arial" w:hAnsi="Arial" w:cs="Arial"/>
          <w:highlight w:val="yellow"/>
        </w:rPr>
      </w:pPr>
    </w:p>
    <w:p w14:paraId="54588D51" w14:textId="77777777" w:rsidR="00C1163D" w:rsidRPr="007F7CB2" w:rsidRDefault="00C1163D" w:rsidP="00C142A0">
      <w:pPr>
        <w:pStyle w:val="BodyText"/>
        <w:spacing w:before="182"/>
        <w:ind w:left="180" w:right="180"/>
        <w:rPr>
          <w:rFonts w:ascii="Arial" w:hAnsi="Arial" w:cs="Arial"/>
          <w:highlight w:val="yellow"/>
        </w:rPr>
      </w:pPr>
    </w:p>
    <w:p w14:paraId="75D43AD0" w14:textId="77777777" w:rsidR="00C1163D" w:rsidRPr="007F7CB2" w:rsidRDefault="00C1163D" w:rsidP="00C142A0">
      <w:pPr>
        <w:pStyle w:val="BodyText"/>
        <w:spacing w:before="182"/>
        <w:ind w:left="180" w:right="180"/>
        <w:rPr>
          <w:rFonts w:ascii="Arial" w:hAnsi="Arial" w:cs="Arial"/>
          <w:highlight w:val="yellow"/>
        </w:rPr>
      </w:pPr>
    </w:p>
    <w:p w14:paraId="7D6AE3A5" w14:textId="77777777" w:rsidR="00C1163D" w:rsidRPr="007F7CB2" w:rsidRDefault="00C1163D" w:rsidP="00C142A0">
      <w:pPr>
        <w:pStyle w:val="BodyText"/>
        <w:spacing w:before="182"/>
        <w:ind w:left="180" w:right="180"/>
        <w:rPr>
          <w:rFonts w:ascii="Arial" w:hAnsi="Arial" w:cs="Arial"/>
          <w:highlight w:val="yellow"/>
        </w:rPr>
      </w:pPr>
    </w:p>
    <w:p w14:paraId="4F175F15" w14:textId="77777777" w:rsidR="00C1163D" w:rsidRPr="007F7CB2" w:rsidRDefault="00C1163D" w:rsidP="00C142A0">
      <w:pPr>
        <w:pStyle w:val="BodyText"/>
        <w:spacing w:before="182"/>
        <w:ind w:left="180" w:right="180"/>
        <w:rPr>
          <w:rFonts w:ascii="Arial" w:hAnsi="Arial" w:cs="Arial"/>
          <w:highlight w:val="yellow"/>
        </w:rPr>
      </w:pPr>
    </w:p>
    <w:p w14:paraId="0EFC7C76" w14:textId="77777777" w:rsidR="00C1163D" w:rsidRPr="007F7CB2" w:rsidRDefault="00C1163D" w:rsidP="00C142A0">
      <w:pPr>
        <w:pStyle w:val="BodyText"/>
        <w:spacing w:before="182"/>
        <w:ind w:left="180" w:right="180"/>
        <w:rPr>
          <w:rFonts w:ascii="Arial" w:hAnsi="Arial" w:cs="Arial"/>
          <w:highlight w:val="yellow"/>
        </w:rPr>
      </w:pPr>
    </w:p>
    <w:p w14:paraId="29F43B10" w14:textId="77777777" w:rsidR="00C1163D" w:rsidRPr="007F7CB2" w:rsidRDefault="00C1163D" w:rsidP="00C142A0">
      <w:pPr>
        <w:pStyle w:val="BodyText"/>
        <w:spacing w:before="182"/>
        <w:ind w:left="180" w:right="180"/>
        <w:rPr>
          <w:rFonts w:ascii="Arial" w:hAnsi="Arial" w:cs="Arial"/>
          <w:highlight w:val="yellow"/>
        </w:rPr>
      </w:pPr>
    </w:p>
    <w:p w14:paraId="74086021" w14:textId="77777777" w:rsidR="00C1163D" w:rsidRPr="007F7CB2" w:rsidRDefault="00C1163D" w:rsidP="00C142A0">
      <w:pPr>
        <w:pStyle w:val="BodyText"/>
        <w:spacing w:before="182"/>
        <w:ind w:left="180" w:right="180"/>
        <w:rPr>
          <w:rFonts w:ascii="Arial" w:hAnsi="Arial" w:cs="Arial"/>
          <w:highlight w:val="yellow"/>
        </w:rPr>
      </w:pPr>
    </w:p>
    <w:p w14:paraId="00357ECD" w14:textId="77777777" w:rsidR="00C1163D" w:rsidRPr="007F7CB2" w:rsidRDefault="00C1163D" w:rsidP="00C142A0">
      <w:pPr>
        <w:pStyle w:val="BodyText"/>
        <w:spacing w:before="182"/>
        <w:ind w:left="180" w:right="180"/>
        <w:rPr>
          <w:rFonts w:ascii="Arial" w:hAnsi="Arial" w:cs="Arial"/>
          <w:highlight w:val="yellow"/>
        </w:rPr>
      </w:pPr>
    </w:p>
    <w:p w14:paraId="15B9B902" w14:textId="77777777" w:rsidR="00C1163D" w:rsidRPr="007F7CB2" w:rsidRDefault="00C1163D" w:rsidP="00C142A0">
      <w:pPr>
        <w:pStyle w:val="BodyText"/>
        <w:spacing w:before="182"/>
        <w:ind w:left="180" w:right="180"/>
        <w:rPr>
          <w:rFonts w:ascii="Arial" w:hAnsi="Arial" w:cs="Arial"/>
          <w:highlight w:val="yellow"/>
        </w:rPr>
      </w:pPr>
    </w:p>
    <w:p w14:paraId="3856598E" w14:textId="77777777" w:rsidR="00752CEC" w:rsidRDefault="00752CEC" w:rsidP="00752CEC">
      <w:pPr>
        <w:ind w:left="180" w:right="180"/>
        <w:jc w:val="center"/>
      </w:pPr>
      <w:r>
        <w:tab/>
      </w:r>
    </w:p>
    <w:p w14:paraId="63B67453" w14:textId="77777777" w:rsidR="00752CEC" w:rsidRDefault="00752CEC" w:rsidP="00752CEC">
      <w:pPr>
        <w:ind w:left="180" w:right="180"/>
        <w:jc w:val="center"/>
      </w:pPr>
    </w:p>
    <w:p w14:paraId="5FF39FB3" w14:textId="77777777" w:rsidR="00752CEC" w:rsidRDefault="00752CEC" w:rsidP="00752CEC">
      <w:pPr>
        <w:ind w:left="180" w:right="180"/>
        <w:jc w:val="center"/>
        <w:rPr>
          <w:rFonts w:ascii="Arial" w:hAnsi="Arial" w:cs="Arial"/>
          <w:b/>
          <w:bCs/>
          <w:sz w:val="24"/>
          <w:u w:val="single"/>
        </w:rPr>
      </w:pPr>
    </w:p>
    <w:p w14:paraId="34A15195" w14:textId="77777777" w:rsidR="00752CEC" w:rsidRDefault="00752CEC" w:rsidP="00752CEC">
      <w:pPr>
        <w:ind w:left="180" w:right="180"/>
        <w:jc w:val="center"/>
        <w:rPr>
          <w:rFonts w:ascii="Arial" w:hAnsi="Arial" w:cs="Arial"/>
          <w:b/>
          <w:bCs/>
          <w:sz w:val="24"/>
          <w:u w:val="single"/>
        </w:rPr>
      </w:pPr>
    </w:p>
    <w:p w14:paraId="0853E255" w14:textId="77777777" w:rsidR="00752CEC" w:rsidRDefault="00752CEC" w:rsidP="00752CEC">
      <w:pPr>
        <w:ind w:left="180" w:right="180"/>
        <w:jc w:val="center"/>
        <w:rPr>
          <w:rFonts w:ascii="Arial" w:hAnsi="Arial" w:cs="Arial"/>
          <w:b/>
          <w:bCs/>
          <w:sz w:val="24"/>
          <w:u w:val="single"/>
        </w:rPr>
      </w:pPr>
    </w:p>
    <w:p w14:paraId="50133234" w14:textId="77777777" w:rsidR="00752CEC" w:rsidRDefault="00752CEC" w:rsidP="00752CEC">
      <w:pPr>
        <w:ind w:left="180" w:right="180"/>
        <w:jc w:val="center"/>
        <w:rPr>
          <w:rFonts w:ascii="Arial" w:hAnsi="Arial" w:cs="Arial"/>
          <w:b/>
          <w:bCs/>
          <w:sz w:val="24"/>
          <w:u w:val="single"/>
        </w:rPr>
      </w:pPr>
    </w:p>
    <w:p w14:paraId="5C4CFE79" w14:textId="77777777" w:rsidR="00752CEC" w:rsidRDefault="00752CEC" w:rsidP="00752CEC">
      <w:pPr>
        <w:ind w:left="180" w:right="180"/>
        <w:jc w:val="center"/>
        <w:rPr>
          <w:rFonts w:ascii="Arial" w:hAnsi="Arial" w:cs="Arial"/>
          <w:b/>
          <w:bCs/>
          <w:sz w:val="24"/>
          <w:u w:val="single"/>
        </w:rPr>
      </w:pPr>
    </w:p>
    <w:p w14:paraId="631204F9" w14:textId="77777777" w:rsidR="00752CEC" w:rsidRDefault="00752CEC" w:rsidP="00752CEC">
      <w:pPr>
        <w:ind w:left="180" w:right="180"/>
        <w:jc w:val="center"/>
        <w:rPr>
          <w:rFonts w:ascii="Arial" w:hAnsi="Arial" w:cs="Arial"/>
          <w:b/>
          <w:bCs/>
          <w:sz w:val="24"/>
          <w:u w:val="single"/>
        </w:rPr>
      </w:pPr>
    </w:p>
    <w:p w14:paraId="05C8402F" w14:textId="77777777" w:rsidR="00752CEC" w:rsidRDefault="00752CEC" w:rsidP="00752CEC">
      <w:pPr>
        <w:ind w:left="180" w:right="180"/>
        <w:jc w:val="center"/>
        <w:rPr>
          <w:rFonts w:ascii="Arial" w:hAnsi="Arial" w:cs="Arial"/>
          <w:b/>
          <w:bCs/>
          <w:sz w:val="24"/>
          <w:u w:val="single"/>
        </w:rPr>
      </w:pPr>
    </w:p>
    <w:p w14:paraId="0063DFC1" w14:textId="77777777" w:rsidR="00752CEC" w:rsidRDefault="00752CEC" w:rsidP="00752CEC">
      <w:pPr>
        <w:ind w:left="180" w:right="180"/>
        <w:jc w:val="center"/>
        <w:rPr>
          <w:rFonts w:ascii="Arial" w:hAnsi="Arial" w:cs="Arial"/>
          <w:b/>
          <w:bCs/>
          <w:sz w:val="24"/>
          <w:u w:val="single"/>
        </w:rPr>
      </w:pPr>
    </w:p>
    <w:p w14:paraId="1017A17C" w14:textId="77777777" w:rsidR="00752CEC" w:rsidRDefault="00752CEC" w:rsidP="00752CEC">
      <w:pPr>
        <w:ind w:left="180" w:right="180"/>
        <w:jc w:val="center"/>
        <w:rPr>
          <w:rFonts w:ascii="Arial" w:hAnsi="Arial" w:cs="Arial"/>
          <w:b/>
          <w:bCs/>
          <w:sz w:val="24"/>
          <w:u w:val="single"/>
        </w:rPr>
      </w:pPr>
    </w:p>
    <w:p w14:paraId="4C3ECEE7" w14:textId="77777777" w:rsidR="00752CEC" w:rsidRDefault="00752CEC" w:rsidP="00752CEC">
      <w:pPr>
        <w:ind w:left="180" w:right="180"/>
        <w:jc w:val="center"/>
        <w:rPr>
          <w:rFonts w:ascii="Arial" w:hAnsi="Arial" w:cs="Arial"/>
          <w:b/>
          <w:bCs/>
          <w:sz w:val="24"/>
          <w:u w:val="single"/>
        </w:rPr>
      </w:pPr>
    </w:p>
    <w:p w14:paraId="699988E3" w14:textId="759ABC82" w:rsidR="00752CEC" w:rsidRPr="0044596D" w:rsidRDefault="00752CEC" w:rsidP="00752CEC">
      <w:pPr>
        <w:ind w:left="180" w:right="180"/>
        <w:jc w:val="center"/>
        <w:rPr>
          <w:rFonts w:ascii="Arial" w:hAnsi="Arial" w:cs="Arial"/>
          <w:b/>
          <w:bCs/>
          <w:sz w:val="24"/>
        </w:rPr>
      </w:pPr>
      <w:r w:rsidRPr="0044596D">
        <w:rPr>
          <w:rFonts w:ascii="Arial" w:hAnsi="Arial" w:cs="Arial"/>
          <w:b/>
          <w:bCs/>
          <w:sz w:val="24"/>
        </w:rPr>
        <w:lastRenderedPageBreak/>
        <w:t>EXHIBIT H TO LOAN AGREEMENT</w:t>
      </w:r>
    </w:p>
    <w:p w14:paraId="42256C84" w14:textId="77777777" w:rsidR="00752CEC" w:rsidRPr="00D67BFE" w:rsidRDefault="00752CEC" w:rsidP="00752CEC">
      <w:pPr>
        <w:ind w:left="180" w:right="180"/>
        <w:jc w:val="center"/>
        <w:rPr>
          <w:rFonts w:ascii="Arial" w:hAnsi="Arial" w:cs="Arial"/>
          <w:b/>
          <w:bCs/>
          <w:sz w:val="24"/>
          <w:u w:val="single"/>
        </w:rPr>
      </w:pPr>
    </w:p>
    <w:p w14:paraId="30C0EE0E" w14:textId="77777777" w:rsidR="00752CEC" w:rsidRPr="00D67BFE" w:rsidRDefault="00752CEC" w:rsidP="00752CEC">
      <w:pPr>
        <w:ind w:left="180" w:right="180"/>
        <w:jc w:val="center"/>
        <w:rPr>
          <w:rFonts w:ascii="Arial" w:hAnsi="Arial" w:cs="Arial"/>
          <w:b/>
          <w:bCs/>
          <w:sz w:val="24"/>
          <w:u w:val="single"/>
        </w:rPr>
      </w:pPr>
      <w:r>
        <w:rPr>
          <w:rFonts w:ascii="Arial" w:hAnsi="Arial" w:cs="Arial"/>
          <w:b/>
          <w:bCs/>
          <w:sz w:val="24"/>
          <w:u w:val="single"/>
        </w:rPr>
        <w:t>Junior Regulatory Agreement</w:t>
      </w:r>
    </w:p>
    <w:p w14:paraId="74794A5A" w14:textId="77777777" w:rsidR="00752CEC" w:rsidRDefault="00752CEC" w:rsidP="00752CEC">
      <w:pPr>
        <w:tabs>
          <w:tab w:val="left" w:pos="4408"/>
        </w:tabs>
        <w:ind w:left="180" w:right="180"/>
        <w:rPr>
          <w:rFonts w:ascii="Arial" w:hAnsi="Arial" w:cs="Arial"/>
          <w:b/>
          <w:bCs/>
          <w:sz w:val="24"/>
          <w:u w:val="single"/>
        </w:rPr>
      </w:pPr>
    </w:p>
    <w:p w14:paraId="6C265288" w14:textId="77777777" w:rsidR="00752CEC" w:rsidRPr="00C142A0" w:rsidRDefault="00752CEC" w:rsidP="00752CEC">
      <w:pPr>
        <w:ind w:left="180" w:right="180"/>
      </w:pPr>
    </w:p>
    <w:p w14:paraId="153924B8" w14:textId="77777777" w:rsidR="00752CEC" w:rsidRPr="00C142A0" w:rsidRDefault="00752CEC" w:rsidP="00752CEC">
      <w:pPr>
        <w:ind w:left="180" w:right="180"/>
      </w:pPr>
    </w:p>
    <w:p w14:paraId="4C425D51" w14:textId="77777777" w:rsidR="00752CEC" w:rsidRPr="00C142A0" w:rsidRDefault="00752CEC" w:rsidP="00752CEC">
      <w:pPr>
        <w:ind w:left="180" w:right="180"/>
      </w:pPr>
    </w:p>
    <w:p w14:paraId="2902C84A" w14:textId="77777777" w:rsidR="00752CEC" w:rsidRPr="00C142A0" w:rsidRDefault="00752CEC" w:rsidP="00752CEC">
      <w:pPr>
        <w:ind w:left="180" w:right="180"/>
      </w:pPr>
    </w:p>
    <w:p w14:paraId="6ACA8CE2" w14:textId="77777777" w:rsidR="00752CEC" w:rsidRPr="00C142A0" w:rsidRDefault="00752CEC" w:rsidP="00752CEC">
      <w:pPr>
        <w:ind w:left="180" w:right="180"/>
      </w:pPr>
    </w:p>
    <w:p w14:paraId="778B974F" w14:textId="77777777" w:rsidR="00752CEC" w:rsidRPr="00C142A0" w:rsidRDefault="00752CEC" w:rsidP="00752CEC">
      <w:pPr>
        <w:ind w:left="180" w:right="180"/>
      </w:pPr>
    </w:p>
    <w:p w14:paraId="4138B067" w14:textId="77777777" w:rsidR="00752CEC" w:rsidRPr="00C142A0" w:rsidRDefault="00752CEC" w:rsidP="00752CEC">
      <w:pPr>
        <w:ind w:left="180" w:right="180"/>
      </w:pPr>
    </w:p>
    <w:p w14:paraId="36D43F41" w14:textId="77777777" w:rsidR="00752CEC" w:rsidRPr="00C142A0" w:rsidRDefault="00752CEC" w:rsidP="00752CEC">
      <w:pPr>
        <w:ind w:left="180" w:right="180"/>
      </w:pPr>
    </w:p>
    <w:p w14:paraId="078B604E" w14:textId="77777777" w:rsidR="00752CEC" w:rsidRPr="00C142A0" w:rsidRDefault="00752CEC" w:rsidP="00752CEC">
      <w:pPr>
        <w:ind w:left="180" w:right="180"/>
      </w:pPr>
    </w:p>
    <w:p w14:paraId="08FA52F3" w14:textId="77777777" w:rsidR="00752CEC" w:rsidRPr="00C142A0" w:rsidRDefault="00752CEC" w:rsidP="00752CEC">
      <w:pPr>
        <w:ind w:left="180" w:right="180"/>
      </w:pPr>
    </w:p>
    <w:p w14:paraId="064CFA1D" w14:textId="77777777" w:rsidR="00752CEC" w:rsidRDefault="00752CEC" w:rsidP="00752CEC">
      <w:pPr>
        <w:ind w:left="180" w:right="180"/>
        <w:rPr>
          <w:rFonts w:ascii="Arial" w:hAnsi="Arial" w:cs="Arial"/>
          <w:b/>
          <w:bCs/>
          <w:sz w:val="24"/>
          <w:u w:val="single"/>
        </w:rPr>
      </w:pPr>
    </w:p>
    <w:p w14:paraId="5223E919" w14:textId="77777777" w:rsidR="00752CEC" w:rsidRDefault="00752CEC" w:rsidP="00752CEC">
      <w:pPr>
        <w:ind w:left="180" w:right="180"/>
        <w:jc w:val="center"/>
        <w:rPr>
          <w:rFonts w:ascii="Arial" w:hAnsi="Arial" w:cs="Arial"/>
          <w:b/>
          <w:bCs/>
          <w:sz w:val="24"/>
          <w:u w:val="single"/>
        </w:rPr>
      </w:pPr>
    </w:p>
    <w:p w14:paraId="46B2579F" w14:textId="77777777" w:rsidR="00752CEC" w:rsidRDefault="00752CEC" w:rsidP="00752CEC">
      <w:pPr>
        <w:ind w:left="180" w:right="180"/>
        <w:jc w:val="center"/>
        <w:rPr>
          <w:rFonts w:ascii="Arial" w:hAnsi="Arial" w:cs="Arial"/>
          <w:b/>
          <w:bCs/>
          <w:sz w:val="24"/>
          <w:u w:val="single"/>
        </w:rPr>
      </w:pPr>
    </w:p>
    <w:p w14:paraId="42D84C0C" w14:textId="77777777" w:rsidR="00752CEC" w:rsidRDefault="00752CEC" w:rsidP="00752CEC">
      <w:pPr>
        <w:ind w:left="180" w:right="180"/>
        <w:jc w:val="center"/>
      </w:pPr>
      <w:r>
        <w:tab/>
      </w:r>
      <w:r>
        <w:tab/>
      </w:r>
    </w:p>
    <w:p w14:paraId="7EEA47AA" w14:textId="77777777" w:rsidR="00752CEC" w:rsidRDefault="00752CEC" w:rsidP="00752CEC">
      <w:pPr>
        <w:ind w:left="180" w:right="180"/>
        <w:jc w:val="center"/>
      </w:pPr>
    </w:p>
    <w:p w14:paraId="7CCC46C1" w14:textId="77777777" w:rsidR="00752CEC" w:rsidRDefault="00752CEC" w:rsidP="00752CEC">
      <w:pPr>
        <w:ind w:left="180" w:right="180"/>
        <w:jc w:val="center"/>
      </w:pPr>
    </w:p>
    <w:p w14:paraId="43C36003" w14:textId="77777777" w:rsidR="00752CEC" w:rsidRDefault="00752CEC" w:rsidP="00752CEC">
      <w:pPr>
        <w:ind w:left="180" w:right="180"/>
        <w:jc w:val="center"/>
      </w:pPr>
    </w:p>
    <w:p w14:paraId="39471D58" w14:textId="77777777" w:rsidR="00752CEC" w:rsidRDefault="00752CEC" w:rsidP="00752CEC">
      <w:pPr>
        <w:ind w:left="180" w:right="180"/>
        <w:jc w:val="center"/>
      </w:pPr>
    </w:p>
    <w:p w14:paraId="783D9308" w14:textId="77777777" w:rsidR="00752CEC" w:rsidRDefault="00752CEC" w:rsidP="00752CEC">
      <w:pPr>
        <w:ind w:left="180" w:right="180"/>
        <w:jc w:val="center"/>
      </w:pPr>
    </w:p>
    <w:p w14:paraId="6D3E807B" w14:textId="77777777" w:rsidR="00752CEC" w:rsidRDefault="00752CEC" w:rsidP="00752CEC">
      <w:pPr>
        <w:ind w:left="180" w:right="180"/>
        <w:jc w:val="center"/>
      </w:pPr>
    </w:p>
    <w:p w14:paraId="11D3E227" w14:textId="77777777" w:rsidR="00752CEC" w:rsidRDefault="00752CEC" w:rsidP="00752CEC">
      <w:pPr>
        <w:ind w:left="180" w:right="180"/>
        <w:jc w:val="center"/>
      </w:pPr>
    </w:p>
    <w:p w14:paraId="0897A233" w14:textId="77777777" w:rsidR="00752CEC" w:rsidRDefault="00752CEC" w:rsidP="00752CEC">
      <w:pPr>
        <w:ind w:left="180" w:right="180"/>
        <w:jc w:val="center"/>
      </w:pPr>
    </w:p>
    <w:p w14:paraId="3C364290" w14:textId="77777777" w:rsidR="00752CEC" w:rsidRDefault="00752CEC" w:rsidP="00752CEC">
      <w:pPr>
        <w:ind w:left="180" w:right="180"/>
        <w:jc w:val="center"/>
      </w:pPr>
    </w:p>
    <w:p w14:paraId="08A46575" w14:textId="77777777" w:rsidR="00752CEC" w:rsidRDefault="00752CEC" w:rsidP="00752CEC">
      <w:pPr>
        <w:ind w:left="180" w:right="180"/>
        <w:jc w:val="center"/>
      </w:pPr>
    </w:p>
    <w:p w14:paraId="25D4F67F" w14:textId="77777777" w:rsidR="00752CEC" w:rsidRDefault="00752CEC" w:rsidP="00752CEC">
      <w:pPr>
        <w:ind w:left="180" w:right="180"/>
        <w:jc w:val="center"/>
      </w:pPr>
    </w:p>
    <w:p w14:paraId="76013A6E" w14:textId="77777777" w:rsidR="00752CEC" w:rsidRDefault="00752CEC" w:rsidP="00752CEC">
      <w:pPr>
        <w:ind w:left="180" w:right="180"/>
        <w:jc w:val="center"/>
      </w:pPr>
    </w:p>
    <w:p w14:paraId="282B7510" w14:textId="77777777" w:rsidR="00752CEC" w:rsidRDefault="00752CEC" w:rsidP="00752CEC">
      <w:pPr>
        <w:ind w:left="180" w:right="180"/>
        <w:jc w:val="center"/>
      </w:pPr>
    </w:p>
    <w:p w14:paraId="10DA2621" w14:textId="77777777" w:rsidR="00C1163D" w:rsidRPr="007F7CB2" w:rsidRDefault="00C1163D" w:rsidP="00752CEC">
      <w:pPr>
        <w:pStyle w:val="BodyText"/>
        <w:spacing w:before="182"/>
        <w:ind w:right="180"/>
        <w:rPr>
          <w:rFonts w:ascii="Arial" w:hAnsi="Arial" w:cs="Arial"/>
          <w:highlight w:val="yellow"/>
        </w:rPr>
      </w:pPr>
    </w:p>
    <w:p w14:paraId="3425E947" w14:textId="77777777" w:rsidR="00C1163D" w:rsidRPr="007F7CB2" w:rsidRDefault="00C1163D" w:rsidP="00C142A0">
      <w:pPr>
        <w:pStyle w:val="BodyText"/>
        <w:spacing w:before="182"/>
        <w:ind w:left="180" w:right="180"/>
        <w:rPr>
          <w:rFonts w:ascii="Arial" w:hAnsi="Arial" w:cs="Arial"/>
          <w:highlight w:val="yellow"/>
        </w:rPr>
      </w:pPr>
    </w:p>
    <w:p w14:paraId="26074BFD" w14:textId="77777777" w:rsidR="00C1163D" w:rsidRPr="007F7CB2" w:rsidRDefault="00C1163D" w:rsidP="00C142A0">
      <w:pPr>
        <w:pStyle w:val="BodyText"/>
        <w:spacing w:before="182"/>
        <w:ind w:left="180" w:right="180"/>
        <w:rPr>
          <w:rFonts w:ascii="Arial" w:hAnsi="Arial" w:cs="Arial"/>
          <w:highlight w:val="yellow"/>
        </w:rPr>
      </w:pPr>
    </w:p>
    <w:p w14:paraId="2C01E7CB" w14:textId="77777777" w:rsidR="00C1163D" w:rsidRPr="007F7CB2" w:rsidRDefault="00C1163D" w:rsidP="00C142A0">
      <w:pPr>
        <w:pStyle w:val="BodyText"/>
        <w:spacing w:before="182"/>
        <w:ind w:left="180" w:right="180"/>
        <w:rPr>
          <w:rFonts w:ascii="Arial" w:hAnsi="Arial" w:cs="Arial"/>
          <w:highlight w:val="yellow"/>
        </w:rPr>
      </w:pPr>
    </w:p>
    <w:p w14:paraId="4D284570" w14:textId="77777777" w:rsidR="00C1163D" w:rsidRPr="007F7CB2" w:rsidRDefault="00C1163D" w:rsidP="00C142A0">
      <w:pPr>
        <w:pStyle w:val="BodyText"/>
        <w:spacing w:before="182"/>
        <w:ind w:left="180" w:right="180"/>
        <w:rPr>
          <w:rFonts w:ascii="Arial" w:hAnsi="Arial" w:cs="Arial"/>
          <w:highlight w:val="yellow"/>
        </w:rPr>
      </w:pPr>
    </w:p>
    <w:p w14:paraId="763B3BC8" w14:textId="77777777" w:rsidR="00C1163D" w:rsidRDefault="00C1163D" w:rsidP="00C142A0">
      <w:pPr>
        <w:pStyle w:val="BodyText"/>
        <w:spacing w:before="182"/>
        <w:ind w:left="180" w:right="180"/>
        <w:rPr>
          <w:rFonts w:ascii="Arial" w:hAnsi="Arial" w:cs="Arial"/>
          <w:highlight w:val="yellow"/>
        </w:rPr>
      </w:pPr>
    </w:p>
    <w:p w14:paraId="1B3B2446" w14:textId="77777777" w:rsidR="005D583A" w:rsidRDefault="005D583A" w:rsidP="00C142A0">
      <w:pPr>
        <w:pStyle w:val="BodyText"/>
        <w:spacing w:before="182"/>
        <w:ind w:left="180" w:right="180"/>
        <w:rPr>
          <w:rFonts w:ascii="Arial" w:hAnsi="Arial" w:cs="Arial"/>
          <w:highlight w:val="yellow"/>
        </w:rPr>
      </w:pPr>
    </w:p>
    <w:p w14:paraId="32B2489F" w14:textId="77777777" w:rsidR="00C54E28" w:rsidRPr="007F7CB2" w:rsidRDefault="00C54E28" w:rsidP="00C142A0">
      <w:pPr>
        <w:pStyle w:val="BodyText"/>
        <w:spacing w:before="182"/>
        <w:ind w:left="180" w:right="180"/>
        <w:rPr>
          <w:rFonts w:ascii="Arial" w:hAnsi="Arial" w:cs="Arial"/>
          <w:highlight w:val="yellow"/>
        </w:rPr>
      </w:pPr>
    </w:p>
    <w:p w14:paraId="035E1A22" w14:textId="77777777" w:rsidR="005D583A" w:rsidRDefault="005D583A" w:rsidP="005D583A">
      <w:pPr>
        <w:pStyle w:val="Heading5"/>
        <w:numPr>
          <w:ilvl w:val="0"/>
          <w:numId w:val="0"/>
        </w:numPr>
        <w:ind w:left="180" w:right="180"/>
        <w:jc w:val="left"/>
        <w:rPr>
          <w:rFonts w:ascii="Arial" w:hAnsi="Arial" w:cs="Arial"/>
        </w:rPr>
      </w:pPr>
    </w:p>
    <w:p w14:paraId="11A6BB13" w14:textId="6DB9938A" w:rsidR="00621DF5" w:rsidRPr="007F7CB2" w:rsidRDefault="003D5FFF" w:rsidP="005D583A">
      <w:pPr>
        <w:pStyle w:val="Heading5"/>
        <w:numPr>
          <w:ilvl w:val="0"/>
          <w:numId w:val="0"/>
        </w:numPr>
        <w:ind w:left="180" w:right="180"/>
        <w:jc w:val="left"/>
        <w:rPr>
          <w:rFonts w:ascii="Arial" w:hAnsi="Arial" w:cs="Arial"/>
        </w:rPr>
      </w:pPr>
      <w:r w:rsidRPr="007F7CB2">
        <w:rPr>
          <w:rFonts w:ascii="Arial" w:hAnsi="Arial" w:cs="Arial"/>
        </w:rPr>
        <w:lastRenderedPageBreak/>
        <w:t>RECORDING</w:t>
      </w:r>
      <w:r w:rsidRPr="007F7CB2">
        <w:rPr>
          <w:rFonts w:ascii="Arial" w:hAnsi="Arial" w:cs="Arial"/>
          <w:spacing w:val="-9"/>
        </w:rPr>
        <w:t xml:space="preserve"> </w:t>
      </w:r>
      <w:r w:rsidRPr="007F7CB2">
        <w:rPr>
          <w:rFonts w:ascii="Arial" w:hAnsi="Arial" w:cs="Arial"/>
        </w:rPr>
        <w:t>REQUESTED</w:t>
      </w:r>
      <w:r w:rsidRPr="007F7CB2">
        <w:rPr>
          <w:rFonts w:ascii="Arial" w:hAnsi="Arial" w:cs="Arial"/>
          <w:spacing w:val="-8"/>
        </w:rPr>
        <w:t xml:space="preserve"> </w:t>
      </w:r>
      <w:r w:rsidRPr="007F7CB2">
        <w:rPr>
          <w:rFonts w:ascii="Arial" w:hAnsi="Arial" w:cs="Arial"/>
          <w:spacing w:val="-5"/>
        </w:rPr>
        <w:t>BY:</w:t>
      </w:r>
    </w:p>
    <w:p w14:paraId="11A6BB14" w14:textId="160EFD73" w:rsidR="00621DF5" w:rsidRPr="007F7CB2" w:rsidRDefault="003D5FFF" w:rsidP="00C142A0">
      <w:pPr>
        <w:spacing w:before="182"/>
        <w:ind w:left="180" w:right="180"/>
        <w:rPr>
          <w:rFonts w:ascii="Arial" w:hAnsi="Arial" w:cs="Arial"/>
          <w:b/>
          <w:sz w:val="24"/>
          <w:szCs w:val="24"/>
        </w:rPr>
      </w:pPr>
      <w:r w:rsidRPr="007F7CB2">
        <w:rPr>
          <w:rFonts w:ascii="Arial" w:hAnsi="Arial" w:cs="Arial"/>
          <w:b/>
          <w:sz w:val="24"/>
          <w:szCs w:val="24"/>
          <w:highlight w:val="yellow"/>
        </w:rPr>
        <w:t>City</w:t>
      </w:r>
      <w:r w:rsidR="0084612F" w:rsidRPr="007F7CB2">
        <w:rPr>
          <w:rFonts w:ascii="Arial" w:hAnsi="Arial" w:cs="Arial"/>
          <w:b/>
          <w:sz w:val="24"/>
          <w:szCs w:val="24"/>
          <w:highlight w:val="yellow"/>
        </w:rPr>
        <w:t>/County</w:t>
      </w:r>
      <w:r w:rsidRPr="007F7CB2">
        <w:rPr>
          <w:rFonts w:ascii="Arial" w:hAnsi="Arial" w:cs="Arial"/>
          <w:b/>
          <w:sz w:val="24"/>
          <w:szCs w:val="24"/>
          <w:highlight w:val="yellow"/>
        </w:rPr>
        <w:t xml:space="preserve"> of </w:t>
      </w:r>
      <w:r w:rsidR="0084615B" w:rsidRPr="007F7CB2">
        <w:rPr>
          <w:rFonts w:ascii="Arial" w:hAnsi="Arial" w:cs="Arial"/>
          <w:b/>
          <w:spacing w:val="-2"/>
          <w:sz w:val="24"/>
          <w:szCs w:val="24"/>
          <w:highlight w:val="yellow"/>
        </w:rPr>
        <w:t>X</w:t>
      </w:r>
    </w:p>
    <w:p w14:paraId="11A6BB15" w14:textId="77777777" w:rsidR="00621DF5" w:rsidRPr="007F7CB2" w:rsidRDefault="003D5FFF" w:rsidP="005D583A">
      <w:pPr>
        <w:pStyle w:val="Heading5"/>
        <w:numPr>
          <w:ilvl w:val="0"/>
          <w:numId w:val="0"/>
        </w:numPr>
        <w:spacing w:before="182"/>
        <w:ind w:left="180" w:right="180"/>
        <w:jc w:val="left"/>
        <w:rPr>
          <w:rFonts w:ascii="Arial" w:hAnsi="Arial" w:cs="Arial"/>
        </w:rPr>
      </w:pPr>
      <w:r w:rsidRPr="007F7CB2">
        <w:rPr>
          <w:rFonts w:ascii="Arial" w:hAnsi="Arial" w:cs="Arial"/>
        </w:rPr>
        <w:t>WHEN</w:t>
      </w:r>
      <w:r w:rsidRPr="007F7CB2">
        <w:rPr>
          <w:rFonts w:ascii="Arial" w:hAnsi="Arial" w:cs="Arial"/>
          <w:spacing w:val="-4"/>
        </w:rPr>
        <w:t xml:space="preserve"> </w:t>
      </w:r>
      <w:r w:rsidRPr="007F7CB2">
        <w:rPr>
          <w:rFonts w:ascii="Arial" w:hAnsi="Arial" w:cs="Arial"/>
        </w:rPr>
        <w:t>RECORDED</w:t>
      </w:r>
      <w:r w:rsidRPr="007F7CB2">
        <w:rPr>
          <w:rFonts w:ascii="Arial" w:hAnsi="Arial" w:cs="Arial"/>
          <w:spacing w:val="-4"/>
        </w:rPr>
        <w:t xml:space="preserve"> </w:t>
      </w:r>
      <w:r w:rsidRPr="007F7CB2">
        <w:rPr>
          <w:rFonts w:ascii="Arial" w:hAnsi="Arial" w:cs="Arial"/>
        </w:rPr>
        <w:t>MAIL</w:t>
      </w:r>
      <w:r w:rsidRPr="007F7CB2">
        <w:rPr>
          <w:rFonts w:ascii="Arial" w:hAnsi="Arial" w:cs="Arial"/>
          <w:spacing w:val="-3"/>
        </w:rPr>
        <w:t xml:space="preserve"> </w:t>
      </w:r>
      <w:r w:rsidRPr="007F7CB2">
        <w:rPr>
          <w:rFonts w:ascii="Arial" w:hAnsi="Arial" w:cs="Arial"/>
          <w:spacing w:val="-5"/>
        </w:rPr>
        <w:t>TO:</w:t>
      </w:r>
    </w:p>
    <w:p w14:paraId="11A6BB17" w14:textId="05566C89" w:rsidR="00621DF5" w:rsidRPr="007F7CB2" w:rsidRDefault="003D5FFF" w:rsidP="00C142A0">
      <w:pPr>
        <w:spacing w:before="182" w:line="259" w:lineRule="auto"/>
        <w:ind w:left="180" w:right="180"/>
        <w:rPr>
          <w:rFonts w:ascii="Arial" w:hAnsi="Arial" w:cs="Arial"/>
          <w:b/>
          <w:sz w:val="24"/>
          <w:szCs w:val="24"/>
        </w:rPr>
      </w:pPr>
      <w:r w:rsidRPr="007F7CB2">
        <w:rPr>
          <w:rFonts w:ascii="Arial" w:hAnsi="Arial" w:cs="Arial"/>
          <w:b/>
          <w:sz w:val="24"/>
          <w:szCs w:val="24"/>
          <w:highlight w:val="yellow"/>
        </w:rPr>
        <w:t>City</w:t>
      </w:r>
      <w:r w:rsidRPr="007F7CB2">
        <w:rPr>
          <w:rFonts w:ascii="Arial" w:hAnsi="Arial" w:cs="Arial"/>
          <w:b/>
          <w:spacing w:val="-15"/>
          <w:sz w:val="24"/>
          <w:szCs w:val="24"/>
          <w:highlight w:val="yellow"/>
        </w:rPr>
        <w:t xml:space="preserve"> </w:t>
      </w:r>
      <w:r w:rsidRPr="007F7CB2">
        <w:rPr>
          <w:rFonts w:ascii="Arial" w:hAnsi="Arial" w:cs="Arial"/>
          <w:b/>
          <w:sz w:val="24"/>
          <w:szCs w:val="24"/>
          <w:highlight w:val="yellow"/>
        </w:rPr>
        <w:t>of</w:t>
      </w:r>
      <w:r w:rsidRPr="007F7CB2">
        <w:rPr>
          <w:rFonts w:ascii="Arial" w:hAnsi="Arial" w:cs="Arial"/>
          <w:b/>
          <w:spacing w:val="-15"/>
          <w:sz w:val="24"/>
          <w:szCs w:val="24"/>
          <w:highlight w:val="yellow"/>
        </w:rPr>
        <w:t xml:space="preserve"> </w:t>
      </w:r>
      <w:r w:rsidR="00727D0F" w:rsidRPr="007F7CB2">
        <w:rPr>
          <w:rFonts w:ascii="Arial" w:hAnsi="Arial" w:cs="Arial"/>
          <w:b/>
          <w:sz w:val="24"/>
          <w:szCs w:val="24"/>
          <w:highlight w:val="yellow"/>
        </w:rPr>
        <w:t>X</w:t>
      </w:r>
      <w:r w:rsidRPr="007F7CB2">
        <w:rPr>
          <w:rFonts w:ascii="Arial" w:hAnsi="Arial" w:cs="Arial"/>
          <w:b/>
          <w:sz w:val="24"/>
          <w:szCs w:val="24"/>
          <w:highlight w:val="yellow"/>
        </w:rPr>
        <w:t xml:space="preserve"> </w:t>
      </w:r>
      <w:r w:rsidR="00727D0F" w:rsidRPr="007F7CB2">
        <w:rPr>
          <w:rFonts w:ascii="Arial" w:hAnsi="Arial" w:cs="Arial"/>
          <w:b/>
          <w:sz w:val="24"/>
          <w:szCs w:val="24"/>
          <w:highlight w:val="yellow"/>
        </w:rPr>
        <w:t xml:space="preserve">ADDRESS         </w:t>
      </w:r>
      <w:r w:rsidR="009128C6" w:rsidRPr="007F7CB2">
        <w:rPr>
          <w:rFonts w:ascii="Arial" w:hAnsi="Arial" w:cs="Arial"/>
          <w:b/>
          <w:sz w:val="24"/>
          <w:szCs w:val="24"/>
          <w:highlight w:val="yellow"/>
        </w:rPr>
        <w:t>CITY, STATE</w:t>
      </w:r>
      <w:r w:rsidRPr="007F7CB2">
        <w:rPr>
          <w:rFonts w:ascii="Arial" w:hAnsi="Arial" w:cs="Arial"/>
          <w:b/>
          <w:spacing w:val="-2"/>
          <w:sz w:val="24"/>
          <w:szCs w:val="24"/>
          <w:highlight w:val="yellow"/>
        </w:rPr>
        <w:t xml:space="preserve"> </w:t>
      </w:r>
      <w:r w:rsidR="00727D0F" w:rsidRPr="007F7CB2">
        <w:rPr>
          <w:rFonts w:ascii="Arial" w:hAnsi="Arial" w:cs="Arial"/>
          <w:b/>
          <w:spacing w:val="-2"/>
          <w:sz w:val="24"/>
          <w:szCs w:val="24"/>
          <w:highlight w:val="yellow"/>
        </w:rPr>
        <w:t>ZIP</w:t>
      </w:r>
    </w:p>
    <w:p w14:paraId="11A6BB18" w14:textId="30B731BA" w:rsidR="00621DF5" w:rsidRPr="007F7CB2" w:rsidRDefault="003D5FFF" w:rsidP="00C142A0">
      <w:pPr>
        <w:pStyle w:val="Heading5"/>
        <w:spacing w:before="181"/>
        <w:ind w:left="180" w:right="180"/>
        <w:rPr>
          <w:rFonts w:ascii="Arial" w:hAnsi="Arial" w:cs="Arial"/>
        </w:rPr>
      </w:pPr>
      <w:r w:rsidRPr="007F7CB2">
        <w:rPr>
          <w:rFonts w:ascii="Arial" w:hAnsi="Arial" w:cs="Arial"/>
          <w:highlight w:val="yellow"/>
        </w:rPr>
        <w:t>CITY</w:t>
      </w:r>
      <w:r w:rsidR="0084612F" w:rsidRPr="007F7CB2">
        <w:rPr>
          <w:rFonts w:ascii="Arial" w:hAnsi="Arial" w:cs="Arial"/>
          <w:highlight w:val="yellow"/>
        </w:rPr>
        <w:t>/COUNTY</w:t>
      </w:r>
      <w:r w:rsidRPr="007F7CB2">
        <w:rPr>
          <w:rFonts w:ascii="Arial" w:hAnsi="Arial" w:cs="Arial"/>
          <w:spacing w:val="-2"/>
        </w:rPr>
        <w:t xml:space="preserve"> </w:t>
      </w:r>
      <w:r w:rsidRPr="007F7CB2">
        <w:rPr>
          <w:rFonts w:ascii="Arial" w:hAnsi="Arial" w:cs="Arial"/>
        </w:rPr>
        <w:t>OF</w:t>
      </w:r>
      <w:r w:rsidRPr="007F7CB2">
        <w:rPr>
          <w:rFonts w:ascii="Arial" w:hAnsi="Arial" w:cs="Arial"/>
          <w:spacing w:val="-2"/>
        </w:rPr>
        <w:t xml:space="preserve"> </w:t>
      </w:r>
      <w:r w:rsidR="00727D0F" w:rsidRPr="007F7CB2">
        <w:rPr>
          <w:rFonts w:ascii="Arial" w:hAnsi="Arial" w:cs="Arial"/>
          <w:spacing w:val="-2"/>
          <w:highlight w:val="yellow"/>
        </w:rPr>
        <w:t>X</w:t>
      </w:r>
    </w:p>
    <w:p w14:paraId="11A6BB19" w14:textId="77777777" w:rsidR="00621DF5" w:rsidRPr="007F7CB2" w:rsidRDefault="003D5FFF" w:rsidP="00C142A0">
      <w:pPr>
        <w:pStyle w:val="BodyText"/>
        <w:spacing w:before="23"/>
        <w:ind w:left="180" w:right="180"/>
        <w:jc w:val="center"/>
        <w:rPr>
          <w:rFonts w:ascii="Arial" w:hAnsi="Arial" w:cs="Arial"/>
        </w:rPr>
      </w:pPr>
      <w:r w:rsidRPr="007F7CB2">
        <w:rPr>
          <w:rFonts w:ascii="Arial" w:hAnsi="Arial" w:cs="Arial"/>
        </w:rPr>
        <w:t>HOME</w:t>
      </w:r>
      <w:r w:rsidRPr="007F7CB2">
        <w:rPr>
          <w:rFonts w:ascii="Arial" w:hAnsi="Arial" w:cs="Arial"/>
          <w:spacing w:val="-7"/>
        </w:rPr>
        <w:t xml:space="preserve"> </w:t>
      </w:r>
      <w:r w:rsidRPr="007F7CB2">
        <w:rPr>
          <w:rFonts w:ascii="Arial" w:hAnsi="Arial" w:cs="Arial"/>
        </w:rPr>
        <w:t>INVESTMENT</w:t>
      </w:r>
      <w:r w:rsidRPr="007F7CB2">
        <w:rPr>
          <w:rFonts w:ascii="Arial" w:hAnsi="Arial" w:cs="Arial"/>
          <w:spacing w:val="-6"/>
        </w:rPr>
        <w:t xml:space="preserve"> </w:t>
      </w:r>
      <w:r w:rsidRPr="007F7CB2">
        <w:rPr>
          <w:rFonts w:ascii="Arial" w:hAnsi="Arial" w:cs="Arial"/>
        </w:rPr>
        <w:t>PARTNERSHIPS</w:t>
      </w:r>
      <w:r w:rsidRPr="007F7CB2">
        <w:rPr>
          <w:rFonts w:ascii="Arial" w:hAnsi="Arial" w:cs="Arial"/>
          <w:spacing w:val="-6"/>
        </w:rPr>
        <w:t xml:space="preserve"> </w:t>
      </w:r>
      <w:r w:rsidRPr="007F7CB2">
        <w:rPr>
          <w:rFonts w:ascii="Arial" w:hAnsi="Arial" w:cs="Arial"/>
        </w:rPr>
        <w:t>PROGRAM</w:t>
      </w:r>
      <w:r w:rsidRPr="007F7CB2">
        <w:rPr>
          <w:rFonts w:ascii="Arial" w:hAnsi="Arial" w:cs="Arial"/>
          <w:spacing w:val="-6"/>
        </w:rPr>
        <w:t xml:space="preserve"> </w:t>
      </w:r>
      <w:r w:rsidRPr="007F7CB2">
        <w:rPr>
          <w:rFonts w:ascii="Arial" w:hAnsi="Arial" w:cs="Arial"/>
          <w:spacing w:val="-2"/>
        </w:rPr>
        <w:t>(HOME)</w:t>
      </w:r>
    </w:p>
    <w:p w14:paraId="11A6BB1A" w14:textId="350D4F84" w:rsidR="00621DF5" w:rsidRPr="007F7CB2" w:rsidRDefault="00DC74F7" w:rsidP="00C142A0">
      <w:pPr>
        <w:pStyle w:val="Heading5"/>
        <w:spacing w:before="181"/>
        <w:ind w:left="180" w:right="180"/>
        <w:rPr>
          <w:rFonts w:ascii="Arial" w:hAnsi="Arial" w:cs="Arial"/>
        </w:rPr>
      </w:pPr>
      <w:r w:rsidRPr="007F7CB2">
        <w:rPr>
          <w:rFonts w:ascii="Arial" w:hAnsi="Arial" w:cs="Arial"/>
        </w:rPr>
        <w:t xml:space="preserve">JUNIOR </w:t>
      </w:r>
      <w:r w:rsidR="003D5FFF" w:rsidRPr="007F7CB2">
        <w:rPr>
          <w:rFonts w:ascii="Arial" w:hAnsi="Arial" w:cs="Arial"/>
        </w:rPr>
        <w:t>REGULATORY</w:t>
      </w:r>
      <w:r w:rsidR="003D5FFF" w:rsidRPr="007F7CB2">
        <w:rPr>
          <w:rFonts w:ascii="Arial" w:hAnsi="Arial" w:cs="Arial"/>
          <w:spacing w:val="-7"/>
        </w:rPr>
        <w:t xml:space="preserve"> </w:t>
      </w:r>
      <w:r w:rsidR="003D5FFF" w:rsidRPr="007F7CB2">
        <w:rPr>
          <w:rFonts w:ascii="Arial" w:hAnsi="Arial" w:cs="Arial"/>
          <w:spacing w:val="-2"/>
        </w:rPr>
        <w:t>AGREEMENT</w:t>
      </w:r>
    </w:p>
    <w:p w14:paraId="11A6BB1B" w14:textId="0D178581" w:rsidR="00621DF5" w:rsidRPr="007F7CB2" w:rsidRDefault="003D5FFF" w:rsidP="00C142A0">
      <w:pPr>
        <w:pStyle w:val="BodyText"/>
        <w:spacing w:before="22"/>
        <w:ind w:left="180" w:right="180"/>
        <w:jc w:val="center"/>
        <w:rPr>
          <w:rFonts w:ascii="Arial" w:hAnsi="Arial" w:cs="Arial"/>
          <w:spacing w:val="-2"/>
        </w:rPr>
      </w:pPr>
      <w:r w:rsidRPr="007F7CB2">
        <w:rPr>
          <w:rFonts w:ascii="Arial" w:hAnsi="Arial" w:cs="Arial"/>
        </w:rPr>
        <w:t>LOAN</w:t>
      </w:r>
      <w:r w:rsidRPr="007F7CB2">
        <w:rPr>
          <w:rFonts w:ascii="Arial" w:hAnsi="Arial" w:cs="Arial"/>
          <w:spacing w:val="-8"/>
        </w:rPr>
        <w:t xml:space="preserve"> </w:t>
      </w:r>
      <w:r w:rsidRPr="007F7CB2">
        <w:rPr>
          <w:rFonts w:ascii="Arial" w:hAnsi="Arial" w:cs="Arial"/>
        </w:rPr>
        <w:t>NUMBER</w:t>
      </w:r>
      <w:r w:rsidRPr="007F7CB2">
        <w:rPr>
          <w:rFonts w:ascii="Arial" w:hAnsi="Arial" w:cs="Arial"/>
          <w:spacing w:val="-8"/>
        </w:rPr>
        <w:t xml:space="preserve"> </w:t>
      </w:r>
      <w:r w:rsidR="00727D0F" w:rsidRPr="007F7CB2">
        <w:rPr>
          <w:rFonts w:ascii="Arial" w:hAnsi="Arial" w:cs="Arial"/>
          <w:highlight w:val="yellow"/>
        </w:rPr>
        <w:t>XX</w:t>
      </w:r>
      <w:r w:rsidRPr="007F7CB2">
        <w:rPr>
          <w:rFonts w:ascii="Arial" w:hAnsi="Arial" w:cs="Arial"/>
          <w:highlight w:val="yellow"/>
        </w:rPr>
        <w:t>-HOME-</w:t>
      </w:r>
      <w:r w:rsidR="00727D0F" w:rsidRPr="007F7CB2">
        <w:rPr>
          <w:rFonts w:ascii="Arial" w:hAnsi="Arial" w:cs="Arial"/>
          <w:spacing w:val="-2"/>
          <w:highlight w:val="yellow"/>
        </w:rPr>
        <w:t>XXXXX</w:t>
      </w:r>
    </w:p>
    <w:p w14:paraId="5D6EC5AF" w14:textId="77777777" w:rsidR="0084612F" w:rsidRPr="007F7CB2" w:rsidRDefault="0084612F" w:rsidP="00C142A0">
      <w:pPr>
        <w:pStyle w:val="BodyText"/>
        <w:spacing w:before="22"/>
        <w:ind w:left="180" w:right="180"/>
        <w:jc w:val="center"/>
        <w:rPr>
          <w:rFonts w:ascii="Arial" w:hAnsi="Arial" w:cs="Arial"/>
        </w:rPr>
      </w:pPr>
    </w:p>
    <w:p w14:paraId="676714D6" w14:textId="60D08DC6" w:rsidR="0084612F" w:rsidRPr="00231C2D"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This J</w:t>
      </w:r>
      <w:r w:rsidRPr="00231C2D">
        <w:rPr>
          <w:rFonts w:ascii="Arial" w:eastAsia="Calibri" w:hAnsi="Arial" w:cs="Arial"/>
        </w:rPr>
        <w:t xml:space="preserve">unior </w:t>
      </w:r>
      <w:r w:rsidRPr="00231C2D">
        <w:rPr>
          <w:rFonts w:ascii="Arial" w:hAnsi="Arial" w:cs="Arial"/>
        </w:rPr>
        <w:t xml:space="preserve">Regulatory Agreement (the “Agreement”) dated </w:t>
      </w:r>
      <w:bookmarkStart w:id="12" w:name="_Hlk188452859"/>
      <w:r w:rsidR="0081657D" w:rsidRPr="007F7CB2">
        <w:rPr>
          <w:rFonts w:ascii="Arial" w:eastAsia="Calibri" w:hAnsi="Arial" w:cs="Arial"/>
          <w:highlight w:val="yellow"/>
        </w:rPr>
        <w:t>MONTH DD, YYYY</w:t>
      </w:r>
      <w:r w:rsidRPr="00231C2D">
        <w:rPr>
          <w:rFonts w:ascii="Arial" w:eastAsia="Calibri" w:hAnsi="Arial" w:cs="Arial"/>
        </w:rPr>
        <w:t>,</w:t>
      </w:r>
      <w:r w:rsidRPr="00231C2D">
        <w:rPr>
          <w:rFonts w:ascii="Arial" w:hAnsi="Arial" w:cs="Arial"/>
        </w:rPr>
        <w:t xml:space="preserve"> for reference purposes only, is made and entered into by and between </w:t>
      </w:r>
      <w:r w:rsidRPr="00231C2D">
        <w:rPr>
          <w:rFonts w:ascii="Arial" w:hAnsi="Arial" w:cs="Arial"/>
          <w:highlight w:val="yellow"/>
        </w:rPr>
        <w:t>__________________________</w:t>
      </w:r>
      <w:r w:rsidRPr="00231C2D">
        <w:rPr>
          <w:rFonts w:ascii="Arial" w:hAnsi="Arial" w:cs="Arial"/>
        </w:rPr>
        <w:t xml:space="preserve">, a </w:t>
      </w:r>
      <w:r w:rsidRPr="00231C2D">
        <w:rPr>
          <w:rFonts w:ascii="Arial" w:hAnsi="Arial" w:cs="Arial"/>
          <w:highlight w:val="yellow"/>
        </w:rPr>
        <w:t>___________________</w:t>
      </w:r>
      <w:r w:rsidRPr="00231C2D">
        <w:rPr>
          <w:rFonts w:ascii="Arial" w:hAnsi="Arial" w:cs="Arial"/>
        </w:rPr>
        <w:t xml:space="preserve"> </w:t>
      </w:r>
      <w:bookmarkEnd w:id="12"/>
      <w:r w:rsidRPr="00231C2D">
        <w:rPr>
          <w:rFonts w:ascii="Arial" w:hAnsi="Arial" w:cs="Arial"/>
        </w:rPr>
        <w:t xml:space="preserve">(the “Borrower”), and the </w:t>
      </w:r>
      <w:r w:rsidR="0081657D" w:rsidRPr="00231C2D">
        <w:rPr>
          <w:rFonts w:ascii="Arial" w:hAnsi="Arial" w:cs="Arial"/>
          <w:highlight w:val="yellow"/>
        </w:rPr>
        <w:t>City/County of XXXXXX</w:t>
      </w:r>
      <w:r w:rsidR="0081657D" w:rsidRPr="007F7CB2">
        <w:rPr>
          <w:rFonts w:ascii="Arial" w:hAnsi="Arial" w:cs="Arial"/>
        </w:rPr>
        <w:t xml:space="preserve"> a municipal corporation of the State of California</w:t>
      </w:r>
      <w:r w:rsidRPr="00231C2D">
        <w:rPr>
          <w:rFonts w:ascii="Arial" w:hAnsi="Arial" w:cs="Arial"/>
        </w:rPr>
        <w:t xml:space="preserve"> (the “Department”).</w:t>
      </w:r>
    </w:p>
    <w:p w14:paraId="78973D5D" w14:textId="77777777" w:rsidR="0084612F" w:rsidRPr="00A74B3C"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p>
    <w:p w14:paraId="5D1A2101" w14:textId="77777777" w:rsidR="0084612F" w:rsidRPr="00231C2D"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center"/>
        <w:rPr>
          <w:rFonts w:ascii="Arial" w:hAnsi="Arial" w:cs="Arial"/>
          <w:b/>
        </w:rPr>
      </w:pPr>
      <w:r w:rsidRPr="00231C2D">
        <w:rPr>
          <w:rFonts w:ascii="Arial" w:hAnsi="Arial" w:cs="Arial"/>
          <w:b/>
          <w:u w:val="single"/>
        </w:rPr>
        <w:t>RECITALS</w:t>
      </w:r>
      <w:r w:rsidRPr="00231C2D">
        <w:rPr>
          <w:rFonts w:ascii="Arial" w:hAnsi="Arial" w:cs="Arial"/>
          <w:b/>
        </w:rPr>
        <w:t>:</w:t>
      </w:r>
    </w:p>
    <w:p w14:paraId="4E7105E5" w14:textId="77777777" w:rsidR="0084612F" w:rsidRPr="00231C2D"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rPr>
          <w:rFonts w:ascii="Arial" w:hAnsi="Arial" w:cs="Arial"/>
        </w:rPr>
      </w:pPr>
    </w:p>
    <w:p w14:paraId="60FBF68F" w14:textId="31AAAF8A" w:rsidR="0084612F" w:rsidRPr="00231C2D" w:rsidRDefault="0084612F" w:rsidP="003B2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864" w:hanging="360"/>
        <w:contextualSpacing/>
        <w:jc w:val="both"/>
        <w:rPr>
          <w:rFonts w:ascii="Arial" w:hAnsi="Arial" w:cs="Arial"/>
        </w:rPr>
      </w:pPr>
      <w:r w:rsidRPr="00231C2D">
        <w:rPr>
          <w:rFonts w:ascii="Arial" w:hAnsi="Arial" w:cs="Arial"/>
        </w:rPr>
        <w:t>A.</w:t>
      </w:r>
      <w:r w:rsidRPr="00231C2D">
        <w:rPr>
          <w:rFonts w:ascii="Arial" w:hAnsi="Arial" w:cs="Arial"/>
        </w:rPr>
        <w:tab/>
        <w:t xml:space="preserve">Borrower </w:t>
      </w:r>
      <w:bookmarkStart w:id="13" w:name="_Hlk188452912"/>
      <w:r w:rsidRPr="00231C2D">
        <w:rPr>
          <w:rFonts w:ascii="Arial" w:hAnsi="Arial" w:cs="Arial"/>
        </w:rPr>
        <w:t xml:space="preserve">has applied to the </w:t>
      </w:r>
      <w:r w:rsidR="00A74B3C" w:rsidRPr="00231C2D">
        <w:rPr>
          <w:rFonts w:ascii="Arial" w:hAnsi="Arial" w:cs="Arial"/>
          <w:highlight w:val="yellow"/>
        </w:rPr>
        <w:t>City/County</w:t>
      </w:r>
      <w:r w:rsidRPr="00231C2D">
        <w:rPr>
          <w:rFonts w:ascii="Arial" w:hAnsi="Arial" w:cs="Arial"/>
        </w:rPr>
        <w:t xml:space="preserve"> for a loan (the “</w:t>
      </w:r>
      <w:r w:rsidR="00A74B3C" w:rsidRPr="00231C2D">
        <w:rPr>
          <w:rFonts w:ascii="Arial" w:hAnsi="Arial" w:cs="Arial"/>
        </w:rPr>
        <w:t>HOME</w:t>
      </w:r>
      <w:r w:rsidRPr="00231C2D">
        <w:rPr>
          <w:rFonts w:ascii="Arial" w:hAnsi="Arial" w:cs="Arial"/>
        </w:rPr>
        <w:t xml:space="preserve"> Loan”) for the development of a Rental Housing Development located </w:t>
      </w:r>
      <w:proofErr w:type="gramStart"/>
      <w:r w:rsidRPr="00231C2D">
        <w:rPr>
          <w:rFonts w:ascii="Arial" w:hAnsi="Arial" w:cs="Arial"/>
        </w:rPr>
        <w:t xml:space="preserve">at  </w:t>
      </w:r>
      <w:r w:rsidRPr="00231C2D">
        <w:rPr>
          <w:rFonts w:ascii="Arial" w:hAnsi="Arial" w:cs="Arial"/>
          <w:u w:val="single"/>
        </w:rPr>
        <w:tab/>
      </w:r>
      <w:proofErr w:type="gramEnd"/>
      <w:r w:rsidRPr="00231C2D">
        <w:rPr>
          <w:rFonts w:ascii="Arial" w:hAnsi="Arial" w:cs="Arial"/>
          <w:u w:val="single"/>
        </w:rPr>
        <w:tab/>
      </w:r>
      <w:r w:rsidRPr="00231C2D">
        <w:rPr>
          <w:rFonts w:ascii="Arial" w:hAnsi="Arial" w:cs="Arial"/>
          <w:u w:val="single"/>
        </w:rPr>
        <w:tab/>
      </w:r>
      <w:r w:rsidRPr="00231C2D">
        <w:rPr>
          <w:rFonts w:ascii="Arial" w:hAnsi="Arial" w:cs="Arial"/>
          <w:u w:val="single"/>
        </w:rPr>
        <w:tab/>
      </w:r>
      <w:r w:rsidRPr="00231C2D">
        <w:rPr>
          <w:rFonts w:ascii="Arial" w:hAnsi="Arial" w:cs="Arial"/>
        </w:rPr>
        <w:t xml:space="preserve">, </w:t>
      </w:r>
      <w:r w:rsidRPr="00231C2D">
        <w:rPr>
          <w:rFonts w:ascii="Arial" w:hAnsi="Arial" w:cs="Arial"/>
          <w:sz w:val="24"/>
          <w:szCs w:val="24"/>
        </w:rPr>
        <w:t>California, consisting of</w:t>
      </w:r>
      <w:r w:rsidRPr="00231C2D">
        <w:rPr>
          <w:rFonts w:ascii="Arial" w:hAnsi="Arial" w:cs="Arial"/>
        </w:rPr>
        <w:t xml:space="preserve"> a total of </w:t>
      </w:r>
      <w:r w:rsidRPr="007F7CB2">
        <w:rPr>
          <w:rFonts w:ascii="Arial" w:eastAsia="Calibri" w:hAnsi="Arial" w:cs="Arial"/>
          <w:highlight w:val="yellow"/>
        </w:rPr>
        <w:t>[#]</w:t>
      </w:r>
      <w:r w:rsidRPr="00231C2D">
        <w:rPr>
          <w:rFonts w:ascii="Arial" w:eastAsia="Calibri" w:hAnsi="Arial" w:cs="Arial"/>
        </w:rPr>
        <w:t>-</w:t>
      </w:r>
      <w:r w:rsidRPr="00231C2D">
        <w:rPr>
          <w:rFonts w:ascii="Arial" w:hAnsi="Arial" w:cs="Arial"/>
        </w:rPr>
        <w:t>rental units (the "Development"), of which</w:t>
      </w:r>
      <w:r w:rsidR="00A74B3C" w:rsidRPr="00231C2D">
        <w:rPr>
          <w:rFonts w:ascii="Arial" w:hAnsi="Arial" w:cs="Arial"/>
        </w:rPr>
        <w:t xml:space="preserve"> </w:t>
      </w:r>
      <w:r w:rsidRPr="007F7CB2">
        <w:rPr>
          <w:rFonts w:ascii="Arial" w:eastAsia="Calibri" w:hAnsi="Arial" w:cs="Arial"/>
          <w:highlight w:val="yellow"/>
        </w:rPr>
        <w:t>[#]</w:t>
      </w:r>
      <w:r w:rsidRPr="00231C2D">
        <w:rPr>
          <w:rFonts w:ascii="Arial" w:eastAsia="Calibri" w:hAnsi="Arial" w:cs="Arial"/>
        </w:rPr>
        <w:t>-</w:t>
      </w:r>
      <w:r w:rsidR="00A74B3C" w:rsidRPr="00231C2D">
        <w:rPr>
          <w:rFonts w:ascii="Arial" w:hAnsi="Arial" w:cs="Arial"/>
        </w:rPr>
        <w:t>HOME</w:t>
      </w:r>
      <w:r w:rsidRPr="00231C2D">
        <w:rPr>
          <w:rFonts w:ascii="Arial" w:hAnsi="Arial" w:cs="Arial"/>
        </w:rPr>
        <w:t xml:space="preserve"> </w:t>
      </w:r>
      <w:bookmarkEnd w:id="13"/>
      <w:r w:rsidRPr="00231C2D">
        <w:rPr>
          <w:rFonts w:ascii="Arial" w:hAnsi="Arial" w:cs="Arial"/>
        </w:rPr>
        <w:t>Assisted Units are to be occupied by Low-</w:t>
      </w:r>
      <w:r w:rsidR="007D04EC" w:rsidRPr="00231C2D">
        <w:rPr>
          <w:rFonts w:ascii="Arial" w:hAnsi="Arial" w:cs="Arial"/>
        </w:rPr>
        <w:t>i</w:t>
      </w:r>
      <w:r w:rsidRPr="00231C2D">
        <w:rPr>
          <w:rFonts w:ascii="Arial" w:hAnsi="Arial" w:cs="Arial"/>
        </w:rPr>
        <w:t xml:space="preserve">ncome </w:t>
      </w:r>
      <w:r w:rsidR="007D04EC" w:rsidRPr="00231C2D">
        <w:rPr>
          <w:rFonts w:ascii="Arial" w:hAnsi="Arial" w:cs="Arial"/>
        </w:rPr>
        <w:t>f</w:t>
      </w:r>
      <w:r w:rsidRPr="00231C2D">
        <w:rPr>
          <w:rFonts w:ascii="Arial" w:hAnsi="Arial" w:cs="Arial"/>
        </w:rPr>
        <w:t xml:space="preserve">amilies as provided in this Agreement.  The Development includes the real property described in Exhibit A hereto (the “Property”).  The </w:t>
      </w:r>
      <w:r w:rsidR="007D04EC" w:rsidRPr="00231C2D">
        <w:rPr>
          <w:rFonts w:ascii="Arial" w:hAnsi="Arial" w:cs="Arial"/>
          <w:highlight w:val="yellow"/>
        </w:rPr>
        <w:t>City/County</w:t>
      </w:r>
      <w:r w:rsidR="007D04EC" w:rsidRPr="00231C2D">
        <w:rPr>
          <w:rFonts w:ascii="Arial" w:hAnsi="Arial" w:cs="Arial"/>
        </w:rPr>
        <w:t xml:space="preserve"> </w:t>
      </w:r>
      <w:r w:rsidRPr="00231C2D">
        <w:rPr>
          <w:rFonts w:ascii="Arial" w:hAnsi="Arial" w:cs="Arial"/>
        </w:rPr>
        <w:t xml:space="preserve">has conditionally agreed to provide the </w:t>
      </w:r>
      <w:r w:rsidR="007D04EC" w:rsidRPr="00231C2D">
        <w:rPr>
          <w:rFonts w:ascii="Arial" w:hAnsi="Arial" w:cs="Arial"/>
        </w:rPr>
        <w:t>HOME</w:t>
      </w:r>
      <w:r w:rsidRPr="00231C2D">
        <w:rPr>
          <w:rFonts w:ascii="Arial" w:hAnsi="Arial" w:cs="Arial"/>
        </w:rPr>
        <w:t xml:space="preserve"> Loan </w:t>
      </w:r>
      <w:r w:rsidRPr="00A74B3C">
        <w:rPr>
          <w:rFonts w:ascii="Arial" w:hAnsi="Arial" w:cs="Arial"/>
        </w:rPr>
        <w:t xml:space="preserve">under </w:t>
      </w:r>
      <w:r w:rsidRPr="00231C2D">
        <w:rPr>
          <w:rFonts w:ascii="Arial" w:hAnsi="Arial" w:cs="Arial"/>
        </w:rPr>
        <w:t>24 C.F.R. Part 9</w:t>
      </w:r>
      <w:r w:rsidR="007D04EC" w:rsidRPr="00231C2D">
        <w:rPr>
          <w:rFonts w:ascii="Arial" w:hAnsi="Arial" w:cs="Arial"/>
        </w:rPr>
        <w:t>2, as amended</w:t>
      </w:r>
      <w:r w:rsidRPr="00231C2D">
        <w:rPr>
          <w:rFonts w:ascii="Arial" w:hAnsi="Arial" w:cs="Arial"/>
        </w:rPr>
        <w:t xml:space="preserve">, Health and Safety Code § 50676, </w:t>
      </w:r>
      <w:r w:rsidR="007D04EC" w:rsidRPr="00231C2D">
        <w:rPr>
          <w:rFonts w:ascii="Arial" w:hAnsi="Arial" w:cs="Arial"/>
        </w:rPr>
        <w:t xml:space="preserve">HOME Investment Partnerships Program </w:t>
      </w:r>
      <w:r w:rsidRPr="00231C2D">
        <w:rPr>
          <w:rFonts w:ascii="Arial" w:hAnsi="Arial" w:cs="Arial"/>
        </w:rPr>
        <w:t xml:space="preserve">Allocation Plan and Substantial Amendment to the AP and Consolidated Plan, </w:t>
      </w:r>
      <w:r w:rsidRPr="00A74B3C">
        <w:rPr>
          <w:rFonts w:ascii="Arial" w:hAnsi="Arial" w:cs="Arial"/>
        </w:rPr>
        <w:t xml:space="preserve">and the Uniform Multifamily Regulations at 25 C.C.R. § 8300 </w:t>
      </w:r>
      <w:r w:rsidRPr="00A74B3C">
        <w:rPr>
          <w:rFonts w:ascii="Arial" w:hAnsi="Arial" w:cs="Arial"/>
          <w:i/>
        </w:rPr>
        <w:t>et seq</w:t>
      </w:r>
      <w:r w:rsidRPr="00A74B3C">
        <w:rPr>
          <w:rFonts w:ascii="Arial" w:hAnsi="Arial" w:cs="Arial"/>
        </w:rPr>
        <w:t xml:space="preserve">., </w:t>
      </w:r>
      <w:r w:rsidRPr="00231C2D">
        <w:rPr>
          <w:rFonts w:ascii="Arial" w:hAnsi="Arial" w:cs="Arial"/>
        </w:rPr>
        <w:t>(</w:t>
      </w:r>
      <w:r w:rsidRPr="00A74B3C">
        <w:rPr>
          <w:rFonts w:ascii="Arial" w:hAnsi="Arial" w:cs="Arial"/>
        </w:rPr>
        <w:t>collectively referred to as the "</w:t>
      </w:r>
      <w:r w:rsidR="007D04EC">
        <w:rPr>
          <w:rFonts w:ascii="Arial" w:hAnsi="Arial" w:cs="Arial"/>
        </w:rPr>
        <w:t>HOME</w:t>
      </w:r>
      <w:r w:rsidRPr="00A74B3C">
        <w:rPr>
          <w:rFonts w:ascii="Arial" w:hAnsi="Arial" w:cs="Arial"/>
        </w:rPr>
        <w:t xml:space="preserve"> Regulations"</w:t>
      </w:r>
      <w:r w:rsidRPr="00231C2D">
        <w:rPr>
          <w:rFonts w:ascii="Arial" w:hAnsi="Arial" w:cs="Arial"/>
        </w:rPr>
        <w:t>)</w:t>
      </w:r>
      <w:r w:rsidRPr="00A74B3C">
        <w:rPr>
          <w:rFonts w:ascii="Arial" w:hAnsi="Arial" w:cs="Arial"/>
        </w:rPr>
        <w:t>.</w:t>
      </w:r>
      <w:r w:rsidRPr="00231C2D">
        <w:rPr>
          <w:rFonts w:ascii="Arial" w:hAnsi="Arial" w:cs="Arial"/>
        </w:rPr>
        <w:t xml:space="preserve">  The obligations imposed on the Borrower by this Agreement, the </w:t>
      </w:r>
      <w:r w:rsidR="007D04EC" w:rsidRPr="00231C2D">
        <w:rPr>
          <w:rFonts w:ascii="Arial" w:hAnsi="Arial" w:cs="Arial"/>
        </w:rPr>
        <w:t>HOME</w:t>
      </w:r>
      <w:r w:rsidRPr="00231C2D">
        <w:rPr>
          <w:rFonts w:ascii="Arial" w:hAnsi="Arial" w:cs="Arial"/>
        </w:rPr>
        <w:t xml:space="preserve"> Regulations, and the </w:t>
      </w:r>
      <w:r w:rsidR="007D04EC" w:rsidRPr="00231C2D">
        <w:rPr>
          <w:rFonts w:ascii="Arial" w:hAnsi="Arial" w:cs="Arial"/>
          <w:highlight w:val="yellow"/>
        </w:rPr>
        <w:t>City/County</w:t>
      </w:r>
      <w:r w:rsidR="007D04EC" w:rsidRPr="00231C2D">
        <w:rPr>
          <w:rFonts w:ascii="Arial" w:hAnsi="Arial" w:cs="Arial"/>
        </w:rPr>
        <w:t xml:space="preserve">’s </w:t>
      </w:r>
      <w:r w:rsidRPr="00231C2D">
        <w:rPr>
          <w:rFonts w:ascii="Arial" w:hAnsi="Arial" w:cs="Arial"/>
        </w:rPr>
        <w:t>policies and procedures are collectively referred to herein as the “Program Requirements.”</w:t>
      </w:r>
      <w:r w:rsidRPr="00231C2D">
        <w:rPr>
          <w:rFonts w:ascii="Arial" w:hAnsi="Arial" w:cs="Arial"/>
        </w:rPr>
        <w:tab/>
        <w:t xml:space="preserve">  </w:t>
      </w:r>
      <w:r w:rsidRPr="00231C2D">
        <w:rPr>
          <w:rFonts w:ascii="Arial" w:hAnsi="Arial" w:cs="Arial"/>
        </w:rPr>
        <w:br/>
      </w:r>
    </w:p>
    <w:p w14:paraId="3D2EBA05" w14:textId="621D0375" w:rsidR="0084612F" w:rsidRPr="00231C2D" w:rsidRDefault="0084612F" w:rsidP="003B2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864" w:hanging="360"/>
        <w:contextualSpacing/>
        <w:jc w:val="both"/>
        <w:rPr>
          <w:rFonts w:ascii="Arial" w:eastAsia="Calibri" w:hAnsi="Arial" w:cs="Arial"/>
        </w:rPr>
      </w:pPr>
      <w:r w:rsidRPr="00231C2D">
        <w:rPr>
          <w:rFonts w:ascii="Arial" w:hAnsi="Arial" w:cs="Arial"/>
        </w:rPr>
        <w:t>B.</w:t>
      </w:r>
      <w:r w:rsidRPr="00231C2D">
        <w:rPr>
          <w:rFonts w:ascii="Arial" w:hAnsi="Arial" w:cs="Arial"/>
        </w:rPr>
        <w:tab/>
        <w:t xml:space="preserve">Borrower and the </w:t>
      </w:r>
      <w:r w:rsidR="007D04EC" w:rsidRPr="00231C2D">
        <w:rPr>
          <w:rFonts w:ascii="Arial" w:hAnsi="Arial" w:cs="Arial"/>
          <w:highlight w:val="yellow"/>
        </w:rPr>
        <w:t>City/County</w:t>
      </w:r>
      <w:r w:rsidR="007D04EC" w:rsidRPr="00231C2D">
        <w:rPr>
          <w:rFonts w:ascii="Arial" w:hAnsi="Arial" w:cs="Arial"/>
        </w:rPr>
        <w:t xml:space="preserve"> </w:t>
      </w:r>
      <w:r w:rsidRPr="00231C2D">
        <w:rPr>
          <w:rFonts w:ascii="Arial" w:hAnsi="Arial" w:cs="Arial"/>
        </w:rPr>
        <w:t xml:space="preserve">have entered into that </w:t>
      </w:r>
      <w:r w:rsidR="007D04EC" w:rsidRPr="00231C2D">
        <w:rPr>
          <w:rFonts w:ascii="Arial" w:hAnsi="Arial" w:cs="Arial"/>
        </w:rPr>
        <w:t>Loan</w:t>
      </w:r>
      <w:r w:rsidRPr="00231C2D">
        <w:rPr>
          <w:rFonts w:ascii="Arial" w:hAnsi="Arial" w:cs="Arial"/>
        </w:rPr>
        <w:t xml:space="preserve"> Agreement</w:t>
      </w:r>
      <w:bookmarkStart w:id="14" w:name="_Hlk188452958"/>
      <w:r w:rsidRPr="00231C2D">
        <w:rPr>
          <w:rFonts w:ascii="Arial" w:hAnsi="Arial" w:cs="Arial"/>
        </w:rPr>
        <w:t xml:space="preserve"> dated </w:t>
      </w:r>
      <w:r w:rsidR="007D04EC" w:rsidRPr="00231C2D">
        <w:rPr>
          <w:rFonts w:ascii="Arial" w:hAnsi="Arial" w:cs="Arial"/>
          <w:highlight w:val="yellow"/>
        </w:rPr>
        <w:t>[</w:t>
      </w:r>
      <w:r w:rsidR="007D04EC" w:rsidRPr="00231C2D">
        <w:rPr>
          <w:rFonts w:ascii="Arial" w:hAnsi="Arial" w:cs="Arial"/>
          <w:highlight w:val="yellow"/>
          <w:u w:val="single"/>
        </w:rPr>
        <w:t>MONTH DD, YYYY</w:t>
      </w:r>
      <w:r w:rsidRPr="007F7CB2">
        <w:rPr>
          <w:rFonts w:ascii="Arial" w:eastAsia="Calibri" w:hAnsi="Arial" w:cs="Arial"/>
          <w:highlight w:val="yellow"/>
        </w:rPr>
        <w:t>]</w:t>
      </w:r>
      <w:r w:rsidRPr="00231C2D">
        <w:rPr>
          <w:rFonts w:ascii="Arial" w:eastAsia="Calibri" w:hAnsi="Arial" w:cs="Arial"/>
        </w:rPr>
        <w:t xml:space="preserve">, </w:t>
      </w:r>
      <w:bookmarkEnd w:id="14"/>
      <w:r w:rsidRPr="00231C2D">
        <w:rPr>
          <w:rFonts w:ascii="Arial" w:eastAsia="Calibri" w:hAnsi="Arial" w:cs="Arial"/>
        </w:rPr>
        <w:t xml:space="preserve">regarding the Development and governing the terms of the </w:t>
      </w:r>
      <w:r w:rsidR="007D04EC" w:rsidRPr="00231C2D">
        <w:rPr>
          <w:rFonts w:ascii="Arial" w:eastAsia="Calibri" w:hAnsi="Arial" w:cs="Arial"/>
        </w:rPr>
        <w:t>HOME</w:t>
      </w:r>
      <w:r w:rsidRPr="00231C2D">
        <w:rPr>
          <w:rFonts w:ascii="Arial" w:eastAsia="Calibri" w:hAnsi="Arial" w:cs="Arial"/>
        </w:rPr>
        <w:t xml:space="preserve"> Loan (the "</w:t>
      </w:r>
      <w:r w:rsidR="007D04EC" w:rsidRPr="00231C2D">
        <w:rPr>
          <w:rFonts w:ascii="Arial" w:eastAsia="Calibri" w:hAnsi="Arial" w:cs="Arial"/>
        </w:rPr>
        <w:t>Loan</w:t>
      </w:r>
      <w:r w:rsidRPr="00231C2D">
        <w:rPr>
          <w:rFonts w:ascii="Arial" w:eastAsia="Calibri" w:hAnsi="Arial" w:cs="Arial"/>
        </w:rPr>
        <w:t xml:space="preserve"> Agreement").</w:t>
      </w:r>
    </w:p>
    <w:p w14:paraId="19F100CA" w14:textId="77777777" w:rsidR="007D04EC" w:rsidRPr="00231C2D" w:rsidRDefault="007D04EC" w:rsidP="003B2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864" w:hanging="360"/>
        <w:contextualSpacing/>
        <w:jc w:val="both"/>
        <w:rPr>
          <w:rFonts w:ascii="Arial" w:hAnsi="Arial" w:cs="Arial"/>
        </w:rPr>
      </w:pPr>
    </w:p>
    <w:p w14:paraId="44A32523" w14:textId="436B1A1A" w:rsidR="0084612F" w:rsidRPr="00A74B3C" w:rsidRDefault="0084612F" w:rsidP="003B223C">
      <w:pPr>
        <w:overflowPunct w:val="0"/>
        <w:adjustRightInd w:val="0"/>
        <w:ind w:left="864" w:hanging="360"/>
        <w:contextualSpacing/>
        <w:jc w:val="both"/>
        <w:textAlignment w:val="baseline"/>
        <w:rPr>
          <w:rFonts w:ascii="Arial" w:hAnsi="Arial" w:cs="Arial"/>
        </w:rPr>
      </w:pPr>
      <w:r w:rsidRPr="00A74B3C">
        <w:rPr>
          <w:rFonts w:ascii="Arial" w:hAnsi="Arial" w:cs="Arial"/>
        </w:rPr>
        <w:t>C.</w:t>
      </w:r>
      <w:r w:rsidRPr="00A74B3C">
        <w:rPr>
          <w:rFonts w:ascii="Arial" w:hAnsi="Arial" w:cs="Arial"/>
        </w:rPr>
        <w:tab/>
        <w:t xml:space="preserve">Also as required by the </w:t>
      </w:r>
      <w:r w:rsidR="007D04EC" w:rsidRPr="00231C2D">
        <w:rPr>
          <w:rFonts w:ascii="Arial" w:hAnsi="Arial" w:cs="Arial"/>
          <w:highlight w:val="yellow"/>
        </w:rPr>
        <w:t>City/County</w:t>
      </w:r>
      <w:r w:rsidR="007D04EC" w:rsidRPr="00231C2D">
        <w:rPr>
          <w:rFonts w:ascii="Arial" w:hAnsi="Arial" w:cs="Arial"/>
        </w:rPr>
        <w:t xml:space="preserve"> </w:t>
      </w:r>
      <w:r w:rsidRPr="00A74B3C">
        <w:rPr>
          <w:rFonts w:ascii="Arial" w:hAnsi="Arial" w:cs="Arial"/>
        </w:rPr>
        <w:t xml:space="preserve">and in addition to the </w:t>
      </w:r>
      <w:r w:rsidR="007D04EC">
        <w:rPr>
          <w:rFonts w:ascii="Arial" w:hAnsi="Arial" w:cs="Arial"/>
        </w:rPr>
        <w:t>Loan</w:t>
      </w:r>
      <w:r w:rsidRPr="00A74B3C">
        <w:rPr>
          <w:rFonts w:ascii="Arial" w:hAnsi="Arial" w:cs="Arial"/>
        </w:rPr>
        <w:t xml:space="preserve"> Agreement, Borrower has executed or will execute each of the following documents in form approved by the </w:t>
      </w:r>
      <w:r w:rsidR="007D04EC" w:rsidRPr="00231C2D">
        <w:rPr>
          <w:rFonts w:ascii="Arial" w:hAnsi="Arial" w:cs="Arial"/>
          <w:highlight w:val="yellow"/>
        </w:rPr>
        <w:t>City/County</w:t>
      </w:r>
      <w:r w:rsidRPr="00A74B3C">
        <w:rPr>
          <w:rFonts w:ascii="Arial" w:hAnsi="Arial" w:cs="Arial"/>
        </w:rPr>
        <w:t>:</w:t>
      </w:r>
    </w:p>
    <w:p w14:paraId="41D488F4" w14:textId="77777777" w:rsidR="0084612F" w:rsidRPr="00231C2D"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p>
    <w:p w14:paraId="1196DF4C" w14:textId="174AC8FF" w:rsidR="0084612F" w:rsidRPr="00231C2D" w:rsidRDefault="0084612F" w:rsidP="003B2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296" w:hanging="360"/>
        <w:contextualSpacing/>
        <w:jc w:val="both"/>
        <w:rPr>
          <w:rFonts w:ascii="Arial" w:hAnsi="Arial" w:cs="Arial"/>
        </w:rPr>
      </w:pPr>
      <w:r w:rsidRPr="00231C2D">
        <w:rPr>
          <w:rFonts w:ascii="Arial" w:hAnsi="Arial" w:cs="Arial"/>
        </w:rPr>
        <w:t>1.</w:t>
      </w:r>
      <w:r w:rsidRPr="00231C2D">
        <w:rPr>
          <w:rFonts w:ascii="Arial" w:hAnsi="Arial" w:cs="Arial"/>
        </w:rPr>
        <w:tab/>
      </w:r>
      <w:bookmarkStart w:id="15" w:name="_Hlk188453007"/>
      <w:r w:rsidRPr="00231C2D">
        <w:rPr>
          <w:rFonts w:ascii="Arial" w:hAnsi="Arial" w:cs="Arial"/>
        </w:rPr>
        <w:t xml:space="preserve">A promissory note evidencing the </w:t>
      </w:r>
      <w:r w:rsidR="007D04EC" w:rsidRPr="00231C2D">
        <w:rPr>
          <w:rFonts w:ascii="Arial" w:hAnsi="Arial" w:cs="Arial"/>
        </w:rPr>
        <w:t>HOME</w:t>
      </w:r>
      <w:r w:rsidRPr="00231C2D">
        <w:rPr>
          <w:rFonts w:ascii="Arial" w:hAnsi="Arial" w:cs="Arial"/>
        </w:rPr>
        <w:t xml:space="preserve"> Loan specifying, </w:t>
      </w:r>
      <w:r w:rsidRPr="00231C2D">
        <w:rPr>
          <w:rFonts w:ascii="Arial" w:hAnsi="Arial" w:cs="Arial"/>
          <w:u w:val="single"/>
        </w:rPr>
        <w:t>inter</w:t>
      </w:r>
      <w:r w:rsidRPr="00231C2D">
        <w:rPr>
          <w:rFonts w:ascii="Arial" w:hAnsi="Arial" w:cs="Arial"/>
        </w:rPr>
        <w:t xml:space="preserve"> </w:t>
      </w:r>
      <w:r w:rsidRPr="00231C2D">
        <w:rPr>
          <w:rFonts w:ascii="Arial" w:hAnsi="Arial" w:cs="Arial"/>
          <w:u w:val="single"/>
        </w:rPr>
        <w:t>alia</w:t>
      </w:r>
      <w:r w:rsidRPr="00231C2D">
        <w:rPr>
          <w:rFonts w:ascii="Arial" w:hAnsi="Arial" w:cs="Arial"/>
        </w:rPr>
        <w:t>, the principal amount thereof, the interest accruing thereon and the terms of repayment thereof (the "Note").</w:t>
      </w:r>
      <w:r w:rsidRPr="00231C2D">
        <w:rPr>
          <w:rFonts w:ascii="Arial" w:hAnsi="Arial" w:cs="Arial"/>
        </w:rPr>
        <w:tab/>
      </w:r>
      <w:bookmarkEnd w:id="15"/>
      <w:r w:rsidRPr="00231C2D">
        <w:rPr>
          <w:rFonts w:ascii="Arial" w:hAnsi="Arial" w:cs="Arial"/>
        </w:rPr>
        <w:br/>
      </w:r>
    </w:p>
    <w:p w14:paraId="6401143D" w14:textId="2CC5BE98" w:rsidR="0084612F" w:rsidRPr="00231C2D" w:rsidRDefault="0084612F" w:rsidP="003B2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296" w:hanging="360"/>
        <w:contextualSpacing/>
        <w:jc w:val="both"/>
        <w:rPr>
          <w:rFonts w:ascii="Arial" w:hAnsi="Arial" w:cs="Arial"/>
        </w:rPr>
      </w:pPr>
      <w:r w:rsidRPr="00231C2D">
        <w:rPr>
          <w:rFonts w:ascii="Arial" w:hAnsi="Arial" w:cs="Arial"/>
        </w:rPr>
        <w:t>2.</w:t>
      </w:r>
      <w:r w:rsidRPr="00231C2D">
        <w:rPr>
          <w:rFonts w:ascii="Arial" w:hAnsi="Arial" w:cs="Arial"/>
        </w:rPr>
        <w:tab/>
        <w:t xml:space="preserve">A deed of trust, assignment of rents, security agreement, and fixture filing securing the Note and naming the </w:t>
      </w:r>
      <w:r w:rsidR="007D04EC" w:rsidRPr="00231C2D">
        <w:rPr>
          <w:rFonts w:ascii="Arial" w:hAnsi="Arial" w:cs="Arial"/>
          <w:highlight w:val="yellow"/>
        </w:rPr>
        <w:t>City/County</w:t>
      </w:r>
      <w:r w:rsidR="007D04EC" w:rsidRPr="00231C2D">
        <w:rPr>
          <w:rFonts w:ascii="Arial" w:hAnsi="Arial" w:cs="Arial"/>
        </w:rPr>
        <w:t xml:space="preserve"> </w:t>
      </w:r>
      <w:r w:rsidRPr="00231C2D">
        <w:rPr>
          <w:rFonts w:ascii="Arial" w:hAnsi="Arial" w:cs="Arial"/>
        </w:rPr>
        <w:t xml:space="preserve">as beneficiary and the Borrower as trustor and recorded or to be recorded against the Property (the "Deed of Trust").  The Deed of Trust must have such priority and be subject only to </w:t>
      </w:r>
      <w:proofErr w:type="gramStart"/>
      <w:r w:rsidRPr="00231C2D">
        <w:rPr>
          <w:rFonts w:ascii="Arial" w:hAnsi="Arial" w:cs="Arial"/>
        </w:rPr>
        <w:t>such matters</w:t>
      </w:r>
      <w:proofErr w:type="gramEnd"/>
      <w:r w:rsidRPr="00231C2D">
        <w:rPr>
          <w:rFonts w:ascii="Arial" w:hAnsi="Arial" w:cs="Arial"/>
        </w:rPr>
        <w:t xml:space="preserve"> of record as may be approved in writing by the </w:t>
      </w:r>
      <w:r w:rsidR="007D04EC" w:rsidRPr="00231C2D">
        <w:rPr>
          <w:rFonts w:ascii="Arial" w:hAnsi="Arial" w:cs="Arial"/>
          <w:highlight w:val="yellow"/>
        </w:rPr>
        <w:t>City/County</w:t>
      </w:r>
      <w:r w:rsidRPr="00231C2D">
        <w:rPr>
          <w:rFonts w:ascii="Arial" w:hAnsi="Arial" w:cs="Arial"/>
        </w:rPr>
        <w:t>.</w:t>
      </w:r>
    </w:p>
    <w:p w14:paraId="187259C1" w14:textId="77777777" w:rsidR="0084612F" w:rsidRPr="00231C2D" w:rsidRDefault="0084612F" w:rsidP="003B2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296" w:hanging="360"/>
        <w:contextualSpacing/>
        <w:jc w:val="both"/>
        <w:rPr>
          <w:rFonts w:ascii="Arial" w:eastAsia="Calibri" w:hAnsi="Arial" w:cs="Arial"/>
        </w:rPr>
      </w:pPr>
    </w:p>
    <w:p w14:paraId="2D757E37" w14:textId="38BF7625" w:rsidR="0084612F" w:rsidRPr="00A74B3C" w:rsidRDefault="0084612F" w:rsidP="003B2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296" w:hanging="360"/>
        <w:contextualSpacing/>
        <w:jc w:val="both"/>
        <w:rPr>
          <w:rFonts w:ascii="Arial" w:hAnsi="Arial" w:cs="Arial"/>
        </w:rPr>
      </w:pPr>
      <w:r w:rsidRPr="00231C2D">
        <w:rPr>
          <w:rFonts w:ascii="Arial" w:eastAsia="Calibri" w:hAnsi="Arial" w:cs="Arial"/>
        </w:rPr>
        <w:t>3.</w:t>
      </w:r>
      <w:r w:rsidRPr="00231C2D">
        <w:rPr>
          <w:rFonts w:ascii="Arial" w:eastAsia="Calibri" w:hAnsi="Arial" w:cs="Arial"/>
        </w:rPr>
        <w:tab/>
      </w:r>
      <w:r w:rsidRPr="00A74B3C">
        <w:rPr>
          <w:rFonts w:ascii="Arial" w:hAnsi="Arial" w:cs="Arial"/>
        </w:rPr>
        <w:t xml:space="preserve">Such other documents and instruments as the </w:t>
      </w:r>
      <w:r w:rsidR="001674F0" w:rsidRPr="00231C2D">
        <w:rPr>
          <w:rFonts w:ascii="Arial" w:hAnsi="Arial" w:cs="Arial"/>
          <w:highlight w:val="yellow"/>
        </w:rPr>
        <w:t>City/County</w:t>
      </w:r>
      <w:r w:rsidR="001674F0" w:rsidRPr="00231C2D">
        <w:rPr>
          <w:rFonts w:ascii="Arial" w:hAnsi="Arial" w:cs="Arial"/>
        </w:rPr>
        <w:t xml:space="preserve"> </w:t>
      </w:r>
      <w:r w:rsidRPr="00A74B3C">
        <w:rPr>
          <w:rFonts w:ascii="Arial" w:hAnsi="Arial" w:cs="Arial"/>
        </w:rPr>
        <w:t>may reasonably require.</w:t>
      </w:r>
      <w:r w:rsidRPr="00A74B3C">
        <w:rPr>
          <w:rFonts w:ascii="Arial" w:hAnsi="Arial" w:cs="Arial"/>
        </w:rPr>
        <w:br/>
      </w:r>
    </w:p>
    <w:p w14:paraId="0F77D608" w14:textId="025C4468" w:rsidR="0084612F" w:rsidRPr="00A74B3C" w:rsidRDefault="0084612F" w:rsidP="003B223C">
      <w:pPr>
        <w:overflowPunct w:val="0"/>
        <w:adjustRightInd w:val="0"/>
        <w:ind w:left="864" w:hanging="360"/>
        <w:contextualSpacing/>
        <w:jc w:val="both"/>
        <w:textAlignment w:val="baseline"/>
        <w:rPr>
          <w:rFonts w:ascii="Arial" w:hAnsi="Arial" w:cs="Arial"/>
        </w:rPr>
      </w:pPr>
      <w:r w:rsidRPr="00A74B3C">
        <w:rPr>
          <w:rFonts w:ascii="Arial" w:hAnsi="Arial" w:cs="Arial"/>
        </w:rPr>
        <w:t>D.</w:t>
      </w:r>
      <w:r w:rsidRPr="00A74B3C">
        <w:rPr>
          <w:rFonts w:ascii="Arial" w:hAnsi="Arial" w:cs="Arial"/>
        </w:rPr>
        <w:tab/>
        <w:t xml:space="preserve">The </w:t>
      </w:r>
      <w:r w:rsidR="001674F0">
        <w:rPr>
          <w:rFonts w:ascii="Arial" w:hAnsi="Arial" w:cs="Arial"/>
        </w:rPr>
        <w:t>Loan</w:t>
      </w:r>
      <w:r w:rsidRPr="00A74B3C">
        <w:rPr>
          <w:rFonts w:ascii="Arial" w:hAnsi="Arial" w:cs="Arial"/>
        </w:rPr>
        <w:t xml:space="preserve"> Agreement, the Note, the Deed of Trust, this Agreement, and such other documents and instruments as are reasonably required by the </w:t>
      </w:r>
      <w:r w:rsidR="001674F0" w:rsidRPr="00231C2D">
        <w:rPr>
          <w:rFonts w:ascii="Arial" w:hAnsi="Arial" w:cs="Arial"/>
          <w:highlight w:val="yellow"/>
        </w:rPr>
        <w:t>City/County</w:t>
      </w:r>
      <w:r w:rsidR="001674F0" w:rsidRPr="00231C2D">
        <w:rPr>
          <w:rFonts w:ascii="Arial" w:hAnsi="Arial" w:cs="Arial"/>
        </w:rPr>
        <w:t xml:space="preserve"> </w:t>
      </w:r>
      <w:r w:rsidRPr="00A74B3C">
        <w:rPr>
          <w:rFonts w:ascii="Arial" w:hAnsi="Arial" w:cs="Arial"/>
        </w:rPr>
        <w:t>are collectively referred to herein as the "</w:t>
      </w:r>
      <w:r w:rsidR="001674F0">
        <w:rPr>
          <w:rFonts w:ascii="Arial" w:hAnsi="Arial" w:cs="Arial"/>
        </w:rPr>
        <w:t>HOME</w:t>
      </w:r>
      <w:r w:rsidRPr="00A74B3C">
        <w:rPr>
          <w:rFonts w:ascii="Arial" w:hAnsi="Arial" w:cs="Arial"/>
        </w:rPr>
        <w:t xml:space="preserve"> Loan Documents."</w:t>
      </w:r>
    </w:p>
    <w:p w14:paraId="035AA06A" w14:textId="77777777" w:rsidR="0084612F" w:rsidRPr="00231C2D" w:rsidRDefault="0084612F" w:rsidP="003B2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864" w:hanging="360"/>
        <w:contextualSpacing/>
        <w:jc w:val="both"/>
        <w:rPr>
          <w:rFonts w:ascii="Arial" w:hAnsi="Arial" w:cs="Arial"/>
        </w:rPr>
      </w:pPr>
    </w:p>
    <w:p w14:paraId="46C8BC21" w14:textId="13043FFC" w:rsidR="0084612F" w:rsidRPr="00231C2D" w:rsidRDefault="0084612F" w:rsidP="003B2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864" w:hanging="360"/>
        <w:contextualSpacing/>
        <w:jc w:val="both"/>
        <w:rPr>
          <w:rFonts w:ascii="Arial" w:hAnsi="Arial" w:cs="Arial"/>
        </w:rPr>
      </w:pPr>
      <w:r w:rsidRPr="00231C2D">
        <w:rPr>
          <w:rFonts w:ascii="Arial" w:hAnsi="Arial" w:cs="Arial"/>
        </w:rPr>
        <w:t>E.</w:t>
      </w:r>
      <w:r w:rsidRPr="00231C2D">
        <w:rPr>
          <w:rFonts w:ascii="Arial" w:hAnsi="Arial" w:cs="Arial"/>
        </w:rPr>
        <w:tab/>
        <w:t xml:space="preserve">As further consideration for the </w:t>
      </w:r>
      <w:r w:rsidR="001674F0" w:rsidRPr="00231C2D">
        <w:rPr>
          <w:rFonts w:ascii="Arial" w:hAnsi="Arial" w:cs="Arial"/>
        </w:rPr>
        <w:t>HOME</w:t>
      </w:r>
      <w:r w:rsidRPr="00231C2D">
        <w:rPr>
          <w:rFonts w:ascii="Arial" w:hAnsi="Arial" w:cs="Arial"/>
        </w:rPr>
        <w:t xml:space="preserve"> Loan and in furtherance of the purposes of the Program, Borrower has agreed to enter into this Agreement.  The purpose of this Agreement is to regulate and restrict the occupancy, rents, operation, ownership, and management of the Development in compliance with the Program Requirements.</w:t>
      </w:r>
      <w:r w:rsidRPr="00231C2D">
        <w:rPr>
          <w:rFonts w:ascii="Arial" w:hAnsi="Arial" w:cs="Arial"/>
        </w:rPr>
        <w:tab/>
      </w:r>
      <w:r w:rsidRPr="00231C2D">
        <w:rPr>
          <w:rFonts w:ascii="Arial" w:hAnsi="Arial" w:cs="Arial"/>
        </w:rPr>
        <w:br/>
      </w:r>
    </w:p>
    <w:p w14:paraId="1DE60B9E" w14:textId="77777777" w:rsidR="0084612F" w:rsidRPr="00A74B3C" w:rsidRDefault="0084612F" w:rsidP="00C142A0">
      <w:pPr>
        <w:spacing w:after="200"/>
        <w:ind w:left="180" w:right="180"/>
        <w:contextualSpacing/>
        <w:jc w:val="both"/>
        <w:rPr>
          <w:rFonts w:ascii="Arial" w:hAnsi="Arial" w:cs="Arial"/>
        </w:rPr>
      </w:pPr>
      <w:r w:rsidRPr="00A74B3C">
        <w:rPr>
          <w:rFonts w:ascii="Arial" w:hAnsi="Arial" w:cs="Arial"/>
          <w:b/>
        </w:rPr>
        <w:t>NOW, THEREFORE</w:t>
      </w:r>
      <w:r w:rsidRPr="00A74B3C">
        <w:rPr>
          <w:rFonts w:ascii="Arial" w:hAnsi="Arial" w:cs="Arial"/>
        </w:rPr>
        <w:t>, the parties hereto agree as follows:</w:t>
      </w:r>
      <w:r w:rsidRPr="00A74B3C">
        <w:rPr>
          <w:rFonts w:ascii="Arial" w:hAnsi="Arial" w:cs="Arial"/>
        </w:rPr>
        <w:tab/>
      </w:r>
      <w:r w:rsidRPr="00A74B3C">
        <w:rPr>
          <w:rFonts w:ascii="Arial" w:hAnsi="Arial" w:cs="Arial"/>
        </w:rPr>
        <w:br/>
      </w:r>
    </w:p>
    <w:p w14:paraId="1D5866C5" w14:textId="77777777" w:rsidR="0084612F" w:rsidRPr="00A74B3C" w:rsidRDefault="0084612F" w:rsidP="003B223C">
      <w:pPr>
        <w:tabs>
          <w:tab w:val="left" w:pos="-1440"/>
        </w:tabs>
        <w:ind w:left="864" w:hanging="360"/>
        <w:contextualSpacing/>
        <w:jc w:val="both"/>
        <w:rPr>
          <w:rFonts w:ascii="Arial" w:hAnsi="Arial" w:cs="Arial"/>
        </w:rPr>
      </w:pPr>
      <w:r w:rsidRPr="00A74B3C">
        <w:rPr>
          <w:rFonts w:ascii="Arial" w:hAnsi="Arial" w:cs="Arial"/>
        </w:rPr>
        <w:t>1.</w:t>
      </w:r>
      <w:r w:rsidRPr="00A74B3C">
        <w:rPr>
          <w:rFonts w:ascii="Arial" w:hAnsi="Arial" w:cs="Arial"/>
        </w:rPr>
        <w:tab/>
      </w:r>
      <w:r w:rsidRPr="00A74B3C">
        <w:rPr>
          <w:rFonts w:ascii="Arial" w:hAnsi="Arial" w:cs="Arial"/>
          <w:u w:val="single"/>
        </w:rPr>
        <w:t>Recitals</w:t>
      </w:r>
      <w:r w:rsidRPr="00A74B3C">
        <w:rPr>
          <w:rFonts w:ascii="Arial" w:hAnsi="Arial" w:cs="Arial"/>
        </w:rPr>
        <w:t>.  The foregoing recitals are true and correct and are hereby made a part of this Agreement by this reference.</w:t>
      </w:r>
      <w:r w:rsidRPr="00A74B3C">
        <w:rPr>
          <w:rFonts w:ascii="Arial" w:hAnsi="Arial" w:cs="Arial"/>
        </w:rPr>
        <w:tab/>
      </w:r>
      <w:r w:rsidRPr="00A74B3C">
        <w:rPr>
          <w:rFonts w:ascii="Arial" w:hAnsi="Arial" w:cs="Arial"/>
        </w:rPr>
        <w:br/>
      </w:r>
    </w:p>
    <w:p w14:paraId="636B5A26" w14:textId="2FEF74D5" w:rsidR="0084612F" w:rsidRPr="00231C2D" w:rsidRDefault="0084612F" w:rsidP="003B2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4" w:hanging="360"/>
        <w:contextualSpacing/>
        <w:jc w:val="both"/>
        <w:rPr>
          <w:rFonts w:ascii="Arial" w:hAnsi="Arial" w:cs="Arial"/>
        </w:rPr>
      </w:pPr>
      <w:r w:rsidRPr="00A74B3C">
        <w:rPr>
          <w:rFonts w:ascii="Arial" w:hAnsi="Arial" w:cs="Arial"/>
        </w:rPr>
        <w:t>2.</w:t>
      </w:r>
      <w:r w:rsidRPr="00A74B3C">
        <w:rPr>
          <w:rFonts w:ascii="Arial" w:hAnsi="Arial" w:cs="Arial"/>
        </w:rPr>
        <w:tab/>
      </w:r>
      <w:r w:rsidRPr="00A74B3C">
        <w:rPr>
          <w:rFonts w:ascii="Arial" w:hAnsi="Arial" w:cs="Arial"/>
          <w:u w:val="single"/>
        </w:rPr>
        <w:t>Property</w:t>
      </w:r>
      <w:r w:rsidRPr="00A74B3C">
        <w:rPr>
          <w:rFonts w:ascii="Arial" w:hAnsi="Arial" w:cs="Arial"/>
        </w:rPr>
        <w:t xml:space="preserve">.  </w:t>
      </w:r>
      <w:r w:rsidRPr="007F7CB2">
        <w:rPr>
          <w:rFonts w:ascii="Arial" w:hAnsi="Arial" w:cs="Arial"/>
        </w:rPr>
        <w:t>[</w:t>
      </w:r>
      <w:r w:rsidRPr="00231C2D">
        <w:rPr>
          <w:rFonts w:ascii="Arial" w:hAnsi="Arial" w:cs="Arial"/>
          <w:highlight w:val="yellow"/>
        </w:rPr>
        <w:t>Borrower is the owner in fee of the Property and all improvements now and hereafter located thereon</w:t>
      </w:r>
      <w:r w:rsidRPr="00231C2D">
        <w:rPr>
          <w:rFonts w:ascii="Arial" w:hAnsi="Arial" w:cs="Arial"/>
        </w:rPr>
        <w:t>] or [</w:t>
      </w:r>
      <w:r w:rsidRPr="00231C2D">
        <w:rPr>
          <w:rFonts w:ascii="Arial" w:hAnsi="Arial" w:cs="Arial"/>
          <w:highlight w:val="yellow"/>
        </w:rPr>
        <w:t xml:space="preserve">Borrower is the owner of: (A) a ground leasehold interest in the Property pursuant to that certain Ground Lease dated _________, between ___________, as ground lessor, and Borrower, as ground lessee, a recorded memorandum of which was recorded in the Official Records of _______ County, California on {month, day, year}, as Instrument No. _____________, as amended and supplemented by that certain Lease Rider of even date herewith executed by the ground lessor, Borrower and the </w:t>
      </w:r>
      <w:r w:rsidR="001674F0" w:rsidRPr="00231C2D">
        <w:rPr>
          <w:rFonts w:ascii="Arial" w:hAnsi="Arial" w:cs="Arial"/>
          <w:highlight w:val="yellow"/>
        </w:rPr>
        <w:t xml:space="preserve">City/County </w:t>
      </w:r>
      <w:r w:rsidRPr="00231C2D">
        <w:rPr>
          <w:rFonts w:ascii="Arial" w:hAnsi="Arial" w:cs="Arial"/>
          <w:highlight w:val="yellow"/>
        </w:rPr>
        <w:t xml:space="preserve">to be recorded in such Official Records immediately prior to the recordation of this Agreement (such ground lease, as may from time to time be further amended, modified, extended, replaced or assigned, being the </w:t>
      </w:r>
      <w:r w:rsidRPr="00231C2D">
        <w:rPr>
          <w:rFonts w:ascii="Arial" w:hAnsi="Arial" w:cs="Arial"/>
          <w:b/>
          <w:highlight w:val="yellow"/>
        </w:rPr>
        <w:t>“Ground Lease”</w:t>
      </w:r>
      <w:r w:rsidRPr="00231C2D">
        <w:rPr>
          <w:rFonts w:ascii="Arial" w:hAnsi="Arial" w:cs="Arial"/>
          <w:highlight w:val="yellow"/>
        </w:rPr>
        <w:t>), and (B) the fee interest in all improvements now or hereafter located on the Property, including without limitation, the Development.</w:t>
      </w:r>
      <w:r w:rsidRPr="00231C2D">
        <w:rPr>
          <w:rFonts w:ascii="Arial" w:hAnsi="Arial" w:cs="Arial"/>
        </w:rPr>
        <w:t>]</w:t>
      </w:r>
    </w:p>
    <w:p w14:paraId="286E41B1" w14:textId="77777777" w:rsidR="0084612F" w:rsidRPr="00231C2D" w:rsidRDefault="0084612F" w:rsidP="003B2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4" w:hanging="360"/>
        <w:contextualSpacing/>
        <w:jc w:val="both"/>
        <w:rPr>
          <w:rFonts w:ascii="Arial" w:hAnsi="Arial" w:cs="Arial"/>
        </w:rPr>
      </w:pPr>
      <w:r w:rsidRPr="00231C2D">
        <w:rPr>
          <w:rFonts w:ascii="Arial" w:hAnsi="Arial" w:cs="Arial"/>
        </w:rPr>
        <w:t xml:space="preserve">  </w:t>
      </w:r>
    </w:p>
    <w:p w14:paraId="28DAEDA2" w14:textId="34F7EB6C" w:rsidR="0084612F" w:rsidRPr="00A74B3C" w:rsidRDefault="0084612F" w:rsidP="003B223C">
      <w:pPr>
        <w:tabs>
          <w:tab w:val="left" w:pos="-1440"/>
        </w:tabs>
        <w:ind w:left="864" w:hanging="360"/>
        <w:contextualSpacing/>
        <w:jc w:val="both"/>
        <w:rPr>
          <w:rFonts w:ascii="Arial" w:hAnsi="Arial" w:cs="Arial"/>
        </w:rPr>
      </w:pPr>
      <w:r w:rsidRPr="00A74B3C">
        <w:rPr>
          <w:rFonts w:ascii="Arial" w:hAnsi="Arial" w:cs="Arial"/>
        </w:rPr>
        <w:t>3.</w:t>
      </w:r>
      <w:r w:rsidRPr="00A74B3C">
        <w:rPr>
          <w:rFonts w:ascii="Arial" w:hAnsi="Arial" w:cs="Arial"/>
        </w:rPr>
        <w:tab/>
      </w:r>
      <w:r w:rsidRPr="00A74B3C">
        <w:rPr>
          <w:rFonts w:ascii="Arial" w:hAnsi="Arial" w:cs="Arial"/>
          <w:u w:val="single"/>
        </w:rPr>
        <w:t>Definitions</w:t>
      </w:r>
      <w:r w:rsidRPr="00A74B3C">
        <w:rPr>
          <w:rFonts w:ascii="Arial" w:hAnsi="Arial" w:cs="Arial"/>
        </w:rPr>
        <w:t xml:space="preserve">.  Unless provided for in this Agreement, the capitalized terms used in this Agreement have the same meaning as they are defined in the </w:t>
      </w:r>
      <w:r w:rsidR="001674F0">
        <w:rPr>
          <w:rFonts w:ascii="Arial" w:hAnsi="Arial" w:cs="Arial"/>
        </w:rPr>
        <w:t>HOME</w:t>
      </w:r>
      <w:r w:rsidRPr="00A74B3C">
        <w:rPr>
          <w:rFonts w:ascii="Arial" w:hAnsi="Arial" w:cs="Arial"/>
        </w:rPr>
        <w:t xml:space="preserve"> Regulations.  For the purposes of this Agreement the following additional definitions apply:</w:t>
      </w:r>
      <w:r w:rsidRPr="00A74B3C">
        <w:rPr>
          <w:rFonts w:ascii="Arial" w:hAnsi="Arial" w:cs="Arial"/>
        </w:rPr>
        <w:tab/>
      </w:r>
      <w:r w:rsidRPr="00231C2D">
        <w:rPr>
          <w:rFonts w:ascii="Arial" w:hAnsi="Arial" w:cs="Arial"/>
        </w:rPr>
        <w:br/>
      </w:r>
    </w:p>
    <w:p w14:paraId="71DB1A85" w14:textId="4F24A1BB" w:rsidR="0084612F" w:rsidRDefault="0084612F" w:rsidP="003B223C">
      <w:pPr>
        <w:tabs>
          <w:tab w:val="left" w:pos="-1440"/>
        </w:tabs>
        <w:spacing w:after="200"/>
        <w:ind w:left="1296" w:hanging="360"/>
        <w:contextualSpacing/>
        <w:jc w:val="both"/>
        <w:rPr>
          <w:rFonts w:ascii="Arial" w:hAnsi="Arial" w:cs="Arial"/>
          <w:shd w:val="clear" w:color="auto" w:fill="FFFFFF"/>
        </w:rPr>
      </w:pPr>
      <w:r w:rsidRPr="00A74B3C">
        <w:rPr>
          <w:rFonts w:ascii="Arial" w:hAnsi="Arial" w:cs="Arial"/>
        </w:rPr>
        <w:t>a.</w:t>
      </w:r>
      <w:r w:rsidRPr="00A74B3C">
        <w:rPr>
          <w:rFonts w:ascii="Arial" w:hAnsi="Arial" w:cs="Arial"/>
        </w:rPr>
        <w:tab/>
        <w:t>“Low-</w:t>
      </w:r>
      <w:r w:rsidR="00D172F1">
        <w:rPr>
          <w:rFonts w:ascii="Arial" w:hAnsi="Arial" w:cs="Arial"/>
        </w:rPr>
        <w:t>income families</w:t>
      </w:r>
      <w:r w:rsidRPr="00A74B3C">
        <w:rPr>
          <w:rFonts w:ascii="Arial" w:hAnsi="Arial" w:cs="Arial"/>
        </w:rPr>
        <w:t xml:space="preserve">” </w:t>
      </w:r>
      <w:r w:rsidR="00D172F1" w:rsidRPr="00D172F1">
        <w:rPr>
          <w:rFonts w:ascii="Arial" w:hAnsi="Arial" w:cs="Arial"/>
          <w:shd w:val="clear" w:color="auto" w:fill="FFFFFF"/>
        </w:rPr>
        <w:t>means families whose annual incomes do not exceed 80 percent of the median income for the area, as determined by HUD, with adjustments for smaller and larger families, except that HUD may establish income ceilings higher or lower than 80 percent of the median for the area on the basis of HUD findings that such variations are necessary because of prevailing levels of construction costs or fair market rents, or unusually high or low family incomes. An individual does not qualify as a low-income family if the individual is a student who is not eligible to receive Section 8 assistance under 24 CFR 5.612.</w:t>
      </w:r>
    </w:p>
    <w:p w14:paraId="6EC5A691" w14:textId="77777777" w:rsidR="00D172F1" w:rsidRPr="00A74B3C" w:rsidRDefault="00D172F1" w:rsidP="003B223C">
      <w:pPr>
        <w:tabs>
          <w:tab w:val="left" w:pos="-1440"/>
        </w:tabs>
        <w:spacing w:after="200"/>
        <w:ind w:left="1296" w:hanging="360"/>
        <w:contextualSpacing/>
        <w:jc w:val="both"/>
        <w:rPr>
          <w:rFonts w:ascii="Arial" w:hAnsi="Arial" w:cs="Arial"/>
        </w:rPr>
      </w:pPr>
    </w:p>
    <w:p w14:paraId="7D9542C5" w14:textId="77777777" w:rsidR="0084612F" w:rsidRPr="00A74B3C" w:rsidRDefault="0084612F" w:rsidP="003B223C">
      <w:pPr>
        <w:tabs>
          <w:tab w:val="left" w:pos="-1440"/>
        </w:tabs>
        <w:spacing w:after="200"/>
        <w:ind w:left="1296" w:hanging="360"/>
        <w:contextualSpacing/>
        <w:jc w:val="both"/>
        <w:rPr>
          <w:rFonts w:ascii="Arial" w:hAnsi="Arial" w:cs="Arial"/>
        </w:rPr>
      </w:pPr>
      <w:r w:rsidRPr="00A74B3C">
        <w:rPr>
          <w:rFonts w:ascii="Arial" w:hAnsi="Arial" w:cs="Arial"/>
        </w:rPr>
        <w:t>b.</w:t>
      </w:r>
      <w:r w:rsidRPr="00A74B3C">
        <w:rPr>
          <w:rFonts w:ascii="Arial" w:hAnsi="Arial" w:cs="Arial"/>
        </w:rPr>
        <w:tab/>
        <w:t xml:space="preserve">"Fiscal Integrity" means that the total of Operating Income plus funds released pursuant to this Agreement from the operating reserve account is sufficient to (1) pay all current Operating Expenses, (2) pay all current approved debt service, (3) fully fund all reserves, and (4) pay other extraordinary costs permitted by this Agreement.  The ability to pay any or </w:t>
      </w:r>
      <w:proofErr w:type="gramStart"/>
      <w:r w:rsidRPr="00A74B3C">
        <w:rPr>
          <w:rFonts w:ascii="Arial" w:hAnsi="Arial" w:cs="Arial"/>
        </w:rPr>
        <w:t>all of</w:t>
      </w:r>
      <w:proofErr w:type="gramEnd"/>
      <w:r w:rsidRPr="00A74B3C">
        <w:rPr>
          <w:rFonts w:ascii="Arial" w:hAnsi="Arial" w:cs="Arial"/>
        </w:rPr>
        <w:t xml:space="preserve"> the annual permitted distribution must not be considered in determining Fiscal Integrity.</w:t>
      </w:r>
      <w:r w:rsidRPr="00A74B3C">
        <w:rPr>
          <w:rFonts w:ascii="Arial" w:hAnsi="Arial" w:cs="Arial"/>
        </w:rPr>
        <w:tab/>
      </w:r>
      <w:r w:rsidRPr="00A74B3C">
        <w:rPr>
          <w:rFonts w:ascii="Arial" w:hAnsi="Arial" w:cs="Arial"/>
        </w:rPr>
        <w:tab/>
      </w:r>
      <w:r w:rsidRPr="00A74B3C">
        <w:rPr>
          <w:rFonts w:ascii="Arial" w:hAnsi="Arial" w:cs="Arial"/>
        </w:rPr>
        <w:br/>
      </w:r>
    </w:p>
    <w:p w14:paraId="622F737B" w14:textId="77777777" w:rsidR="0084612F" w:rsidRPr="00A74B3C" w:rsidRDefault="0084612F" w:rsidP="003B223C">
      <w:pPr>
        <w:tabs>
          <w:tab w:val="left" w:pos="-1440"/>
        </w:tabs>
        <w:spacing w:after="200"/>
        <w:ind w:left="1296" w:hanging="360"/>
        <w:contextualSpacing/>
        <w:jc w:val="both"/>
        <w:rPr>
          <w:rFonts w:ascii="Arial" w:hAnsi="Arial" w:cs="Arial"/>
        </w:rPr>
      </w:pPr>
      <w:r w:rsidRPr="00A74B3C">
        <w:rPr>
          <w:rFonts w:ascii="Arial" w:hAnsi="Arial" w:cs="Arial"/>
        </w:rPr>
        <w:t>c.</w:t>
      </w:r>
      <w:r w:rsidRPr="00A74B3C">
        <w:rPr>
          <w:rFonts w:ascii="Arial" w:hAnsi="Arial" w:cs="Arial"/>
        </w:rPr>
        <w:tab/>
        <w:t xml:space="preserve">“Fiscal Year” means the annual period commencing on </w:t>
      </w:r>
      <w:r w:rsidRPr="007F7CB2">
        <w:rPr>
          <w:rFonts w:ascii="Arial" w:hAnsi="Arial" w:cs="Arial"/>
          <w:highlight w:val="yellow"/>
        </w:rPr>
        <w:t>[insert date here]</w:t>
      </w:r>
      <w:r w:rsidRPr="00A74B3C">
        <w:rPr>
          <w:rFonts w:ascii="Arial" w:hAnsi="Arial" w:cs="Arial"/>
        </w:rPr>
        <w:t xml:space="preserve"> and concluding on </w:t>
      </w:r>
      <w:r w:rsidRPr="007F7CB2">
        <w:rPr>
          <w:rFonts w:ascii="Arial" w:hAnsi="Arial" w:cs="Arial"/>
          <w:highlight w:val="yellow"/>
        </w:rPr>
        <w:t>[insert date here]</w:t>
      </w:r>
      <w:r w:rsidRPr="00A74B3C">
        <w:rPr>
          <w:rFonts w:ascii="Arial" w:hAnsi="Arial" w:cs="Arial"/>
        </w:rPr>
        <w:t xml:space="preserve"> each year.</w:t>
      </w:r>
      <w:r w:rsidRPr="00A74B3C">
        <w:rPr>
          <w:rFonts w:ascii="Arial" w:hAnsi="Arial" w:cs="Arial"/>
        </w:rPr>
        <w:tab/>
      </w:r>
      <w:r w:rsidRPr="00A74B3C">
        <w:rPr>
          <w:rFonts w:ascii="Arial" w:hAnsi="Arial" w:cs="Arial"/>
        </w:rPr>
        <w:br/>
      </w:r>
    </w:p>
    <w:p w14:paraId="516E0F86" w14:textId="783B47D9" w:rsidR="0084612F" w:rsidRDefault="0084612F" w:rsidP="003B223C">
      <w:pPr>
        <w:tabs>
          <w:tab w:val="left" w:pos="-1440"/>
        </w:tabs>
        <w:ind w:left="1296" w:hanging="360"/>
        <w:contextualSpacing/>
        <w:jc w:val="both"/>
        <w:rPr>
          <w:rFonts w:ascii="Arial" w:hAnsi="Arial" w:cs="Arial"/>
        </w:rPr>
      </w:pPr>
      <w:r w:rsidRPr="00A74B3C">
        <w:rPr>
          <w:rFonts w:ascii="Arial" w:hAnsi="Arial" w:cs="Arial"/>
        </w:rPr>
        <w:t>d.</w:t>
      </w:r>
      <w:r w:rsidRPr="00A74B3C">
        <w:rPr>
          <w:rFonts w:ascii="Arial" w:hAnsi="Arial" w:cs="Arial"/>
        </w:rPr>
        <w:tab/>
      </w:r>
      <w:r w:rsidRPr="00231C2D">
        <w:rPr>
          <w:rFonts w:ascii="Arial" w:hAnsi="Arial" w:cs="Arial"/>
        </w:rPr>
        <w:t xml:space="preserve">"Net Cash Flow" means all annual Operating Income of the Development less the amounts paid </w:t>
      </w:r>
      <w:r w:rsidRPr="003B223C">
        <w:rPr>
          <w:rFonts w:ascii="Arial" w:hAnsi="Arial" w:cs="Arial"/>
        </w:rPr>
        <w:lastRenderedPageBreak/>
        <w:t>therefrom</w:t>
      </w:r>
      <w:r w:rsidR="003B223C" w:rsidRPr="003B223C">
        <w:rPr>
          <w:rFonts w:ascii="Arial" w:hAnsi="Arial" w:cs="Arial"/>
        </w:rPr>
        <w:t xml:space="preserve"> </w:t>
      </w:r>
      <w:r w:rsidRPr="003B223C">
        <w:rPr>
          <w:rFonts w:ascii="Arial" w:hAnsi="Arial" w:cs="Arial"/>
        </w:rPr>
        <w:t>as allowed in this Agreement.</w:t>
      </w:r>
    </w:p>
    <w:p w14:paraId="60B56AB8" w14:textId="77777777" w:rsidR="003B223C" w:rsidRPr="00231C2D" w:rsidRDefault="003B223C" w:rsidP="003B223C">
      <w:pPr>
        <w:tabs>
          <w:tab w:val="left" w:pos="-1440"/>
        </w:tabs>
        <w:ind w:left="1296" w:hanging="360"/>
        <w:contextualSpacing/>
        <w:jc w:val="both"/>
        <w:rPr>
          <w:rFonts w:ascii="Arial" w:hAnsi="Arial" w:cs="Arial"/>
        </w:rPr>
      </w:pPr>
    </w:p>
    <w:p w14:paraId="7036B736" w14:textId="77777777" w:rsidR="003B223C" w:rsidRDefault="0084612F" w:rsidP="003B223C">
      <w:pPr>
        <w:tabs>
          <w:tab w:val="left" w:pos="-1440"/>
        </w:tabs>
        <w:spacing w:after="200"/>
        <w:ind w:left="1296" w:hanging="360"/>
        <w:contextualSpacing/>
        <w:jc w:val="both"/>
        <w:rPr>
          <w:rFonts w:ascii="Arial" w:eastAsia="Calibri" w:hAnsi="Arial" w:cs="Arial"/>
        </w:rPr>
      </w:pPr>
      <w:r w:rsidRPr="00A74B3C">
        <w:rPr>
          <w:rFonts w:ascii="Arial" w:hAnsi="Arial" w:cs="Arial"/>
        </w:rPr>
        <w:t>e.</w:t>
      </w:r>
      <w:r w:rsidRPr="00A74B3C">
        <w:rPr>
          <w:rFonts w:ascii="Arial" w:hAnsi="Arial" w:cs="Arial"/>
        </w:rPr>
        <w:tab/>
        <w:t>"</w:t>
      </w:r>
      <w:r w:rsidR="00D172F1">
        <w:rPr>
          <w:rFonts w:ascii="Arial" w:hAnsi="Arial" w:cs="Arial"/>
        </w:rPr>
        <w:t>HOME</w:t>
      </w:r>
      <w:r w:rsidRPr="00A74B3C">
        <w:rPr>
          <w:rFonts w:ascii="Arial" w:hAnsi="Arial" w:cs="Arial"/>
        </w:rPr>
        <w:t xml:space="preserve"> Assisted Unit" is an Assisted Unit under 25 C.C.R. § 8301(a) and 24 C.F.R. §</w:t>
      </w:r>
      <w:r w:rsidR="00D172F1">
        <w:rPr>
          <w:rFonts w:ascii="Arial" w:hAnsi="Arial" w:cs="Arial"/>
        </w:rPr>
        <w:t>92, as amended,</w:t>
      </w:r>
      <w:r w:rsidRPr="00A74B3C">
        <w:rPr>
          <w:rFonts w:ascii="Arial" w:hAnsi="Arial" w:cs="Arial"/>
        </w:rPr>
        <w:t xml:space="preserve"> that is funded by the </w:t>
      </w:r>
      <w:r w:rsidR="00D172F1">
        <w:rPr>
          <w:rFonts w:ascii="Arial" w:hAnsi="Arial" w:cs="Arial"/>
        </w:rPr>
        <w:t>HOME</w:t>
      </w:r>
      <w:r w:rsidRPr="00A74B3C">
        <w:rPr>
          <w:rFonts w:ascii="Arial" w:hAnsi="Arial" w:cs="Arial"/>
        </w:rPr>
        <w:t xml:space="preserve"> Loan</w:t>
      </w:r>
      <w:r w:rsidRPr="00A74B3C">
        <w:rPr>
          <w:rFonts w:ascii="Arial" w:eastAsia="Calibri" w:hAnsi="Arial" w:cs="Arial"/>
        </w:rPr>
        <w:t>.</w:t>
      </w:r>
    </w:p>
    <w:p w14:paraId="0656595B" w14:textId="347FB6D4" w:rsidR="0084612F" w:rsidRPr="00A74B3C" w:rsidRDefault="0084612F" w:rsidP="003B223C">
      <w:pPr>
        <w:tabs>
          <w:tab w:val="left" w:pos="-1440"/>
        </w:tabs>
        <w:spacing w:after="200"/>
        <w:ind w:left="1296" w:hanging="360"/>
        <w:contextualSpacing/>
        <w:jc w:val="both"/>
        <w:rPr>
          <w:rFonts w:ascii="Arial" w:hAnsi="Arial" w:cs="Arial"/>
        </w:rPr>
      </w:pPr>
    </w:p>
    <w:p w14:paraId="39AEAB16" w14:textId="538FAED5" w:rsidR="0084612F" w:rsidRDefault="0084612F" w:rsidP="003B223C">
      <w:pPr>
        <w:tabs>
          <w:tab w:val="left" w:pos="-1440"/>
        </w:tabs>
        <w:spacing w:after="200"/>
        <w:ind w:left="1296" w:hanging="360"/>
        <w:contextualSpacing/>
        <w:jc w:val="both"/>
        <w:rPr>
          <w:rFonts w:ascii="Arial" w:hAnsi="Arial" w:cs="Arial"/>
          <w:shd w:val="clear" w:color="auto" w:fill="FFFFFF"/>
        </w:rPr>
      </w:pPr>
      <w:r w:rsidRPr="00A74B3C">
        <w:rPr>
          <w:rFonts w:ascii="Arial" w:hAnsi="Arial" w:cs="Arial"/>
        </w:rPr>
        <w:t>f.</w:t>
      </w:r>
      <w:r w:rsidRPr="00A74B3C">
        <w:rPr>
          <w:rFonts w:ascii="Arial" w:hAnsi="Arial" w:cs="Arial"/>
        </w:rPr>
        <w:tab/>
        <w:t>"</w:t>
      </w:r>
      <w:r w:rsidR="00D172F1">
        <w:rPr>
          <w:rFonts w:ascii="Arial" w:hAnsi="Arial" w:cs="Arial"/>
        </w:rPr>
        <w:t>HOME</w:t>
      </w:r>
      <w:r w:rsidRPr="00A74B3C">
        <w:rPr>
          <w:rFonts w:ascii="Arial" w:hAnsi="Arial" w:cs="Arial"/>
        </w:rPr>
        <w:t xml:space="preserve"> Rent" means Rent and utilities that do not exceed the applicable amounts calculated annually by HUD under 24 C.F.R. §</w:t>
      </w:r>
      <w:r w:rsidR="00D172F1">
        <w:rPr>
          <w:rFonts w:ascii="Arial" w:hAnsi="Arial" w:cs="Arial"/>
        </w:rPr>
        <w:t xml:space="preserve">92, as amended, </w:t>
      </w:r>
      <w:r w:rsidRPr="00A74B3C">
        <w:rPr>
          <w:rFonts w:ascii="Arial" w:hAnsi="Arial" w:cs="Arial"/>
        </w:rPr>
        <w:t xml:space="preserve">for </w:t>
      </w:r>
      <w:r w:rsidR="00D172F1">
        <w:rPr>
          <w:rFonts w:ascii="Arial" w:hAnsi="Arial" w:cs="Arial"/>
        </w:rPr>
        <w:t>Low-income families</w:t>
      </w:r>
      <w:r w:rsidRPr="00A74B3C">
        <w:rPr>
          <w:rFonts w:ascii="Arial" w:hAnsi="Arial" w:cs="Arial"/>
        </w:rPr>
        <w:t>.  </w:t>
      </w:r>
      <w:r w:rsidRPr="00A74B3C">
        <w:rPr>
          <w:rFonts w:ascii="Arial" w:hAnsi="Arial" w:cs="Arial"/>
          <w:shd w:val="clear" w:color="auto" w:fill="FFFFFF"/>
        </w:rPr>
        <w:t xml:space="preserve">If </w:t>
      </w:r>
      <w:proofErr w:type="gramStart"/>
      <w:r w:rsidRPr="00A74B3C">
        <w:rPr>
          <w:rFonts w:ascii="Arial" w:hAnsi="Arial" w:cs="Arial"/>
          <w:shd w:val="clear" w:color="auto" w:fill="FFFFFF"/>
        </w:rPr>
        <w:t>an</w:t>
      </w:r>
      <w:proofErr w:type="gramEnd"/>
      <w:r w:rsidRPr="00A74B3C">
        <w:rPr>
          <w:rFonts w:ascii="Arial" w:hAnsi="Arial" w:cs="Arial"/>
          <w:shd w:val="clear" w:color="auto" w:fill="FFFFFF"/>
        </w:rPr>
        <w:t xml:space="preserve"> </w:t>
      </w:r>
      <w:r w:rsidR="00D172F1">
        <w:rPr>
          <w:rFonts w:ascii="Arial" w:hAnsi="Arial" w:cs="Arial"/>
          <w:shd w:val="clear" w:color="auto" w:fill="FFFFFF"/>
        </w:rPr>
        <w:t>HOME</w:t>
      </w:r>
      <w:r w:rsidRPr="00A74B3C">
        <w:rPr>
          <w:rFonts w:ascii="Arial" w:hAnsi="Arial" w:cs="Arial"/>
          <w:shd w:val="clear" w:color="auto" w:fill="FFFFFF"/>
        </w:rPr>
        <w:t xml:space="preserve"> Assisted Unit receives Federal or State project-based rental subsidy, and the tenant pays as a contribution toward Rent not more than </w:t>
      </w:r>
      <w:r w:rsidR="00437575">
        <w:rPr>
          <w:rFonts w:ascii="Arial" w:hAnsi="Arial" w:cs="Arial"/>
          <w:shd w:val="clear" w:color="auto" w:fill="FFFFFF"/>
        </w:rPr>
        <w:t>80</w:t>
      </w:r>
      <w:r w:rsidRPr="00A74B3C">
        <w:rPr>
          <w:rFonts w:ascii="Arial" w:hAnsi="Arial" w:cs="Arial"/>
          <w:shd w:val="clear" w:color="auto" w:fill="FFFFFF"/>
        </w:rPr>
        <w:t xml:space="preserve"> percent of the tenant's adjusted income, the maximum </w:t>
      </w:r>
      <w:r w:rsidR="00437575">
        <w:rPr>
          <w:rFonts w:ascii="Arial" w:hAnsi="Arial" w:cs="Arial"/>
          <w:shd w:val="clear" w:color="auto" w:fill="FFFFFF"/>
        </w:rPr>
        <w:t>HOME</w:t>
      </w:r>
      <w:r w:rsidRPr="00A74B3C">
        <w:rPr>
          <w:rFonts w:ascii="Arial" w:hAnsi="Arial" w:cs="Arial"/>
          <w:shd w:val="clear" w:color="auto" w:fill="FFFFFF"/>
        </w:rPr>
        <w:t xml:space="preserve"> Rent is the Rent allowable under the Federal or State project-based rental subsidy program.  If a tenant is to pay utilities, </w:t>
      </w:r>
      <w:r w:rsidR="00437575">
        <w:rPr>
          <w:rFonts w:ascii="Arial" w:hAnsi="Arial" w:cs="Arial"/>
          <w:shd w:val="clear" w:color="auto" w:fill="FFFFFF"/>
        </w:rPr>
        <w:t>HOME</w:t>
      </w:r>
      <w:r w:rsidRPr="00A74B3C">
        <w:rPr>
          <w:rFonts w:ascii="Arial" w:hAnsi="Arial" w:cs="Arial"/>
          <w:shd w:val="clear" w:color="auto" w:fill="FFFFFF"/>
        </w:rPr>
        <w:t xml:space="preserve"> Rent must be reduced by the </w:t>
      </w:r>
      <w:r w:rsidR="00437575" w:rsidRPr="00231C2D">
        <w:rPr>
          <w:rFonts w:ascii="Arial" w:hAnsi="Arial" w:cs="Arial"/>
          <w:highlight w:val="yellow"/>
        </w:rPr>
        <w:t>City/County</w:t>
      </w:r>
      <w:r w:rsidR="00437575" w:rsidRPr="00231C2D">
        <w:rPr>
          <w:rFonts w:ascii="Arial" w:hAnsi="Arial" w:cs="Arial"/>
        </w:rPr>
        <w:t xml:space="preserve"> </w:t>
      </w:r>
      <w:r w:rsidRPr="00A74B3C">
        <w:rPr>
          <w:rFonts w:ascii="Arial" w:hAnsi="Arial" w:cs="Arial"/>
          <w:shd w:val="clear" w:color="auto" w:fill="FFFFFF"/>
        </w:rPr>
        <w:t>-approved monthly utility allowance.</w:t>
      </w:r>
    </w:p>
    <w:p w14:paraId="248AD15A" w14:textId="77777777" w:rsidR="00437575" w:rsidRPr="00231C2D" w:rsidRDefault="00437575" w:rsidP="003B223C">
      <w:pPr>
        <w:tabs>
          <w:tab w:val="left" w:pos="-1440"/>
        </w:tabs>
        <w:spacing w:after="200"/>
        <w:ind w:left="1296" w:hanging="360"/>
        <w:contextualSpacing/>
        <w:jc w:val="both"/>
        <w:rPr>
          <w:rFonts w:ascii="Arial" w:hAnsi="Arial" w:cs="Arial"/>
          <w:shd w:val="clear" w:color="auto" w:fill="FFFFFF"/>
        </w:rPr>
      </w:pPr>
    </w:p>
    <w:p w14:paraId="7CE63937" w14:textId="77777777" w:rsidR="0084612F" w:rsidRPr="007F7CB2" w:rsidRDefault="0084612F" w:rsidP="003B223C">
      <w:pPr>
        <w:ind w:left="1296" w:hanging="360"/>
        <w:contextualSpacing/>
        <w:jc w:val="both"/>
        <w:rPr>
          <w:rFonts w:ascii="Arial" w:hAnsi="Arial" w:cs="Arial"/>
        </w:rPr>
      </w:pPr>
      <w:r w:rsidRPr="00A74B3C">
        <w:rPr>
          <w:rFonts w:ascii="Arial" w:hAnsi="Arial" w:cs="Arial"/>
        </w:rPr>
        <w:t>g.</w:t>
      </w:r>
      <w:r w:rsidRPr="00A74B3C">
        <w:rPr>
          <w:rFonts w:ascii="Arial" w:hAnsi="Arial" w:cs="Arial"/>
        </w:rPr>
        <w:tab/>
        <w:t>"Rent" means all charges, other than deposits, paid by the tenant for the use and occupancy of a Unit in this Development.  Rent must be reduced by any federal or state government project-based rental assistance paid on behalf of the tenant.</w:t>
      </w:r>
      <w:r w:rsidRPr="00A74B3C">
        <w:rPr>
          <w:rFonts w:ascii="Arial" w:hAnsi="Arial" w:cs="Arial"/>
        </w:rPr>
        <w:tab/>
      </w:r>
      <w:r w:rsidRPr="00231C2D">
        <w:rPr>
          <w:rFonts w:ascii="Arial" w:hAnsi="Arial" w:cs="Arial"/>
        </w:rPr>
        <w:br/>
      </w:r>
    </w:p>
    <w:p w14:paraId="272DE519" w14:textId="77777777" w:rsidR="0084612F" w:rsidRPr="00231C2D" w:rsidRDefault="0084612F" w:rsidP="003B223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r w:rsidRPr="00231C2D">
        <w:rPr>
          <w:rFonts w:ascii="Arial" w:hAnsi="Arial" w:cs="Arial"/>
        </w:rPr>
        <w:t>h.</w:t>
      </w:r>
      <w:r w:rsidRPr="00231C2D">
        <w:rPr>
          <w:rFonts w:ascii="Arial" w:hAnsi="Arial" w:cs="Arial"/>
        </w:rPr>
        <w:tab/>
      </w:r>
      <w:r w:rsidRPr="007F7CB2">
        <w:rPr>
          <w:rFonts w:ascii="Arial" w:hAnsi="Arial" w:cs="Arial"/>
        </w:rPr>
        <w:t xml:space="preserve">“Sponsor” means </w:t>
      </w:r>
      <w:r w:rsidRPr="007F7CB2">
        <w:rPr>
          <w:rFonts w:ascii="Arial" w:hAnsi="Arial" w:cs="Arial"/>
          <w:highlight w:val="yellow"/>
        </w:rPr>
        <w:t>{___________________________}</w:t>
      </w:r>
      <w:r w:rsidRPr="007F7CB2">
        <w:rPr>
          <w:rFonts w:ascii="Arial" w:hAnsi="Arial" w:cs="Arial"/>
        </w:rPr>
        <w:t>.</w:t>
      </w:r>
      <w:r w:rsidRPr="007F7CB2">
        <w:rPr>
          <w:rFonts w:ascii="Arial" w:hAnsi="Arial" w:cs="Arial"/>
        </w:rPr>
        <w:tab/>
      </w:r>
      <w:r w:rsidRPr="00A74B3C">
        <w:rPr>
          <w:rFonts w:ascii="Arial" w:hAnsi="Arial" w:cs="Arial"/>
        </w:rPr>
        <w:br/>
      </w:r>
    </w:p>
    <w:p w14:paraId="26BABC23" w14:textId="4DE9E4CC" w:rsidR="0084612F" w:rsidRPr="00A74B3C" w:rsidRDefault="0084612F" w:rsidP="003B223C">
      <w:pPr>
        <w:tabs>
          <w:tab w:val="left" w:pos="-1440"/>
        </w:tabs>
        <w:ind w:left="864" w:hanging="360"/>
        <w:contextualSpacing/>
        <w:jc w:val="both"/>
        <w:rPr>
          <w:rFonts w:ascii="Arial" w:hAnsi="Arial" w:cs="Arial"/>
        </w:rPr>
      </w:pPr>
      <w:r w:rsidRPr="00A74B3C">
        <w:rPr>
          <w:rFonts w:ascii="Arial" w:hAnsi="Arial" w:cs="Arial"/>
        </w:rPr>
        <w:t>4.</w:t>
      </w:r>
      <w:r w:rsidRPr="00A74B3C">
        <w:rPr>
          <w:rFonts w:ascii="Arial" w:hAnsi="Arial" w:cs="Arial"/>
        </w:rPr>
        <w:tab/>
      </w:r>
      <w:r w:rsidRPr="00A74B3C">
        <w:rPr>
          <w:rFonts w:ascii="Arial" w:hAnsi="Arial" w:cs="Arial"/>
          <w:u w:val="single"/>
        </w:rPr>
        <w:t>Compliance with Program Requirements</w:t>
      </w:r>
      <w:r w:rsidRPr="00A74B3C">
        <w:rPr>
          <w:rFonts w:ascii="Arial" w:hAnsi="Arial" w:cs="Arial"/>
        </w:rPr>
        <w:t xml:space="preserve">.  </w:t>
      </w:r>
      <w:r w:rsidRPr="00231C2D">
        <w:rPr>
          <w:rFonts w:ascii="Arial" w:hAnsi="Arial" w:cs="Arial"/>
        </w:rPr>
        <w:t xml:space="preserve">The Borrower </w:t>
      </w:r>
      <w:proofErr w:type="gramStart"/>
      <w:r w:rsidRPr="00231C2D">
        <w:rPr>
          <w:rFonts w:ascii="Arial" w:hAnsi="Arial" w:cs="Arial"/>
        </w:rPr>
        <w:t>agrees that at all times</w:t>
      </w:r>
      <w:proofErr w:type="gramEnd"/>
      <w:r w:rsidRPr="00231C2D">
        <w:rPr>
          <w:rFonts w:ascii="Arial" w:hAnsi="Arial" w:cs="Arial"/>
        </w:rPr>
        <w:t xml:space="preserve"> its actions regarding the Development and the use of funds provided under the </w:t>
      </w:r>
      <w:r w:rsidR="008D53E1" w:rsidRPr="00231C2D">
        <w:rPr>
          <w:rFonts w:ascii="Arial" w:hAnsi="Arial" w:cs="Arial"/>
        </w:rPr>
        <w:t>Loan</w:t>
      </w:r>
      <w:r w:rsidRPr="00231C2D">
        <w:rPr>
          <w:rFonts w:ascii="Arial" w:hAnsi="Arial" w:cs="Arial"/>
        </w:rPr>
        <w:t xml:space="preserve"> Agreement must be in conformity with all Program Requirements.  The Borrower acknowledges that it is familiar with the Program Requirements and has access to professional advice to the extent necessary to enable the Borrower to fully comply with the Program Requirements. </w:t>
      </w:r>
      <w:r w:rsidRPr="00231C2D">
        <w:rPr>
          <w:rFonts w:ascii="Arial" w:hAnsi="Arial" w:cs="Arial"/>
        </w:rPr>
        <w:tab/>
        <w:t xml:space="preserve"> </w:t>
      </w:r>
      <w:r w:rsidRPr="00231C2D">
        <w:rPr>
          <w:rFonts w:ascii="Arial" w:hAnsi="Arial" w:cs="Arial"/>
        </w:rPr>
        <w:br/>
      </w:r>
    </w:p>
    <w:p w14:paraId="64D04C33" w14:textId="301DDC5F" w:rsidR="0084612F" w:rsidRPr="00A74B3C" w:rsidRDefault="0084612F" w:rsidP="003B223C">
      <w:pPr>
        <w:tabs>
          <w:tab w:val="left" w:pos="-1440"/>
        </w:tabs>
        <w:ind w:left="864" w:hanging="360"/>
        <w:contextualSpacing/>
        <w:jc w:val="both"/>
        <w:rPr>
          <w:rFonts w:ascii="Arial" w:hAnsi="Arial" w:cs="Arial"/>
        </w:rPr>
      </w:pPr>
      <w:r w:rsidRPr="00A74B3C">
        <w:rPr>
          <w:rFonts w:ascii="Arial" w:hAnsi="Arial" w:cs="Arial"/>
        </w:rPr>
        <w:t>5.</w:t>
      </w:r>
      <w:r w:rsidRPr="00A74B3C">
        <w:rPr>
          <w:rFonts w:ascii="Arial" w:hAnsi="Arial" w:cs="Arial"/>
        </w:rPr>
        <w:tab/>
      </w:r>
      <w:r w:rsidRPr="00A74B3C">
        <w:rPr>
          <w:rFonts w:ascii="Arial" w:hAnsi="Arial" w:cs="Arial"/>
          <w:u w:val="single"/>
        </w:rPr>
        <w:t>Term of Agreement</w:t>
      </w:r>
      <w:r w:rsidRPr="00A74B3C">
        <w:rPr>
          <w:rFonts w:ascii="Arial" w:hAnsi="Arial" w:cs="Arial"/>
        </w:rPr>
        <w:t xml:space="preserve">.  This Agreement will commence upon the date of its recordation (the “Commencement Date”), and remain in full force and effect and will apply to the Development through and including the date which is </w:t>
      </w:r>
      <w:r w:rsidRPr="007F7CB2">
        <w:rPr>
          <w:rFonts w:ascii="Arial" w:hAnsi="Arial" w:cs="Arial"/>
          <w:highlight w:val="yellow"/>
        </w:rPr>
        <w:t xml:space="preserve">[fifty-five (55) years from its recordation (if </w:t>
      </w:r>
      <w:r w:rsidR="003B7184">
        <w:rPr>
          <w:rFonts w:ascii="Arial" w:hAnsi="Arial" w:cs="Arial"/>
          <w:highlight w:val="yellow"/>
        </w:rPr>
        <w:t>HOME</w:t>
      </w:r>
      <w:r w:rsidRPr="007F7CB2">
        <w:rPr>
          <w:rFonts w:ascii="Arial" w:hAnsi="Arial" w:cs="Arial"/>
          <w:highlight w:val="yellow"/>
        </w:rPr>
        <w:t xml:space="preserve"> Loan closes at permanent closing)][</w:t>
      </w:r>
      <w:r w:rsidRPr="007F7CB2">
        <w:rPr>
          <w:rFonts w:ascii="Arial" w:hAnsi="Arial" w:cs="Arial"/>
          <w:spacing w:val="-3"/>
          <w:highlight w:val="yellow"/>
        </w:rPr>
        <w:t xml:space="preserve">fifty-eight (58) years from its recordation (if </w:t>
      </w:r>
      <w:r w:rsidR="003B7184">
        <w:rPr>
          <w:rFonts w:ascii="Arial" w:hAnsi="Arial" w:cs="Arial"/>
          <w:spacing w:val="-3"/>
          <w:highlight w:val="yellow"/>
        </w:rPr>
        <w:t>HOME</w:t>
      </w:r>
      <w:r w:rsidRPr="007F7CB2">
        <w:rPr>
          <w:rFonts w:ascii="Arial" w:hAnsi="Arial" w:cs="Arial"/>
          <w:spacing w:val="-3"/>
          <w:highlight w:val="yellow"/>
        </w:rPr>
        <w:t xml:space="preserve"> Loan closes at construction)]</w:t>
      </w:r>
      <w:r w:rsidRPr="00A74B3C">
        <w:rPr>
          <w:rFonts w:ascii="Arial" w:hAnsi="Arial" w:cs="Arial"/>
        </w:rPr>
        <w:t xml:space="preserve"> regardless of any payoff of the </w:t>
      </w:r>
      <w:r w:rsidR="003B7184">
        <w:rPr>
          <w:rFonts w:ascii="Arial" w:hAnsi="Arial" w:cs="Arial"/>
        </w:rPr>
        <w:t>HOME</w:t>
      </w:r>
      <w:r w:rsidRPr="00A74B3C">
        <w:rPr>
          <w:rFonts w:ascii="Arial" w:hAnsi="Arial" w:cs="Arial"/>
        </w:rPr>
        <w:t xml:space="preserve"> Loan or sale, assignment, transfer, or conveyance of the Development, unless terminated earlier by the </w:t>
      </w:r>
      <w:r w:rsidR="003B7184" w:rsidRPr="00231C2D">
        <w:rPr>
          <w:rFonts w:ascii="Arial" w:hAnsi="Arial" w:cs="Arial"/>
          <w:highlight w:val="yellow"/>
        </w:rPr>
        <w:t>City/County</w:t>
      </w:r>
      <w:r w:rsidR="003B7184" w:rsidRPr="00231C2D">
        <w:rPr>
          <w:rFonts w:ascii="Arial" w:hAnsi="Arial" w:cs="Arial"/>
        </w:rPr>
        <w:t xml:space="preserve"> </w:t>
      </w:r>
      <w:r w:rsidRPr="00A74B3C">
        <w:rPr>
          <w:rFonts w:ascii="Arial" w:hAnsi="Arial" w:cs="Arial"/>
        </w:rPr>
        <w:t xml:space="preserve">pursuant to the terms of this Agreement or extended by the mutual consent of the parties.  Additionally, if the </w:t>
      </w:r>
      <w:r w:rsidR="003B7184">
        <w:rPr>
          <w:rFonts w:ascii="Arial" w:hAnsi="Arial" w:cs="Arial"/>
        </w:rPr>
        <w:t>HOME</w:t>
      </w:r>
      <w:r w:rsidRPr="00A74B3C">
        <w:rPr>
          <w:rFonts w:ascii="Arial" w:hAnsi="Arial" w:cs="Arial"/>
        </w:rPr>
        <w:t xml:space="preserve"> Loan is not fully repaid within </w:t>
      </w:r>
      <w:r w:rsidRPr="007F7CB2">
        <w:rPr>
          <w:rFonts w:ascii="Arial" w:hAnsi="Arial" w:cs="Arial"/>
          <w:highlight w:val="yellow"/>
        </w:rPr>
        <w:t xml:space="preserve">[55 years (if </w:t>
      </w:r>
      <w:r w:rsidR="003B7184">
        <w:rPr>
          <w:rFonts w:ascii="Arial" w:hAnsi="Arial" w:cs="Arial"/>
          <w:highlight w:val="yellow"/>
        </w:rPr>
        <w:t>HOME</w:t>
      </w:r>
      <w:r w:rsidRPr="007F7CB2">
        <w:rPr>
          <w:rFonts w:ascii="Arial" w:hAnsi="Arial" w:cs="Arial"/>
          <w:highlight w:val="yellow"/>
        </w:rPr>
        <w:t xml:space="preserve"> Loan closes at permanent closing</w:t>
      </w:r>
      <w:proofErr w:type="gramStart"/>
      <w:r w:rsidRPr="007F7CB2">
        <w:rPr>
          <w:rFonts w:ascii="Arial" w:hAnsi="Arial" w:cs="Arial"/>
          <w:highlight w:val="yellow"/>
        </w:rPr>
        <w:t>)][</w:t>
      </w:r>
      <w:proofErr w:type="gramEnd"/>
      <w:r w:rsidRPr="007F7CB2">
        <w:rPr>
          <w:rFonts w:ascii="Arial" w:hAnsi="Arial" w:cs="Arial"/>
          <w:highlight w:val="yellow"/>
        </w:rPr>
        <w:t xml:space="preserve">58 years (if </w:t>
      </w:r>
      <w:r w:rsidR="003B7184">
        <w:rPr>
          <w:rFonts w:ascii="Arial" w:hAnsi="Arial" w:cs="Arial"/>
          <w:highlight w:val="yellow"/>
        </w:rPr>
        <w:t>HOME</w:t>
      </w:r>
      <w:r w:rsidRPr="007F7CB2">
        <w:rPr>
          <w:rFonts w:ascii="Arial" w:hAnsi="Arial" w:cs="Arial"/>
          <w:highlight w:val="yellow"/>
        </w:rPr>
        <w:t xml:space="preserve"> Loan closes at construction)]</w:t>
      </w:r>
      <w:r w:rsidRPr="00A74B3C">
        <w:rPr>
          <w:rFonts w:ascii="Arial" w:hAnsi="Arial" w:cs="Arial"/>
        </w:rPr>
        <w:t xml:space="preserve"> from the Commencement Date, this Agreement will remain in full force and effect until the </w:t>
      </w:r>
      <w:r w:rsidR="003B7184">
        <w:rPr>
          <w:rFonts w:ascii="Arial" w:hAnsi="Arial" w:cs="Arial"/>
        </w:rPr>
        <w:t>HOME</w:t>
      </w:r>
      <w:r w:rsidRPr="00A74B3C">
        <w:rPr>
          <w:rFonts w:ascii="Arial" w:hAnsi="Arial" w:cs="Arial"/>
        </w:rPr>
        <w:t xml:space="preserve"> Loan is fully repaid.      </w:t>
      </w:r>
    </w:p>
    <w:p w14:paraId="2608374A" w14:textId="77777777" w:rsidR="0084612F" w:rsidRPr="00A74B3C" w:rsidRDefault="0084612F" w:rsidP="003B223C">
      <w:pPr>
        <w:tabs>
          <w:tab w:val="left" w:pos="-1440"/>
        </w:tabs>
        <w:ind w:left="864" w:hanging="360"/>
        <w:contextualSpacing/>
        <w:jc w:val="both"/>
        <w:rPr>
          <w:rFonts w:ascii="Arial" w:hAnsi="Arial" w:cs="Arial"/>
        </w:rPr>
      </w:pPr>
    </w:p>
    <w:p w14:paraId="243DE7E7" w14:textId="77D44BE1" w:rsidR="0084612F" w:rsidRPr="00A74B3C" w:rsidRDefault="0084612F" w:rsidP="003B223C">
      <w:pPr>
        <w:ind w:left="864" w:hanging="360"/>
        <w:contextualSpacing/>
        <w:jc w:val="both"/>
        <w:rPr>
          <w:rFonts w:ascii="Arial" w:hAnsi="Arial" w:cs="Arial"/>
        </w:rPr>
      </w:pPr>
      <w:r w:rsidRPr="00A74B3C">
        <w:rPr>
          <w:rFonts w:ascii="Arial" w:hAnsi="Arial" w:cs="Arial"/>
        </w:rPr>
        <w:t xml:space="preserve">This Agreement consists of the Federal period of affordability (the "Federal Period") and the State period of affordability (the "State Period") which will run concurrently from the date this Agreement is recorded.  The Federal Period is a term of </w:t>
      </w:r>
      <w:r w:rsidRPr="007F7CB2">
        <w:rPr>
          <w:rFonts w:ascii="Arial" w:hAnsi="Arial" w:cs="Arial"/>
          <w:highlight w:val="yellow"/>
        </w:rPr>
        <w:t>[thirty (30) years (if perm loan)][thirty-three (33) years (if construction loan)]</w:t>
      </w:r>
      <w:r w:rsidRPr="00A74B3C">
        <w:rPr>
          <w:rFonts w:ascii="Arial" w:hAnsi="Arial" w:cs="Arial"/>
        </w:rPr>
        <w:t xml:space="preserve"> and one hundred and twenty (120) calendar days, and the State Period is a term of </w:t>
      </w:r>
      <w:r w:rsidRPr="007F7CB2">
        <w:rPr>
          <w:rFonts w:ascii="Arial" w:hAnsi="Arial" w:cs="Arial"/>
          <w:highlight w:val="yellow"/>
        </w:rPr>
        <w:t>[fifty-five (55) years (if perm loan)][fifty-eight (58) years (if construction loan)]</w:t>
      </w:r>
      <w:r w:rsidRPr="00A74B3C">
        <w:rPr>
          <w:rFonts w:ascii="Arial" w:hAnsi="Arial" w:cs="Arial"/>
        </w:rPr>
        <w:t xml:space="preserve">, regardless of any payoff of the </w:t>
      </w:r>
      <w:r w:rsidR="003B7184">
        <w:rPr>
          <w:rFonts w:ascii="Arial" w:hAnsi="Arial" w:cs="Arial"/>
        </w:rPr>
        <w:t>HOME</w:t>
      </w:r>
      <w:r w:rsidRPr="00A74B3C">
        <w:rPr>
          <w:rFonts w:ascii="Arial" w:hAnsi="Arial" w:cs="Arial"/>
        </w:rPr>
        <w:t xml:space="preserve"> Loan or sale, assignment, transfer, or conveyance of the Development unless terminated earlier by the </w:t>
      </w:r>
      <w:r w:rsidR="003B7184" w:rsidRPr="00231C2D">
        <w:rPr>
          <w:rFonts w:ascii="Arial" w:hAnsi="Arial" w:cs="Arial"/>
          <w:highlight w:val="yellow"/>
        </w:rPr>
        <w:t>City/County</w:t>
      </w:r>
      <w:r w:rsidR="003B7184" w:rsidRPr="00231C2D">
        <w:rPr>
          <w:rFonts w:ascii="Arial" w:hAnsi="Arial" w:cs="Arial"/>
        </w:rPr>
        <w:t xml:space="preserve"> </w:t>
      </w:r>
      <w:r w:rsidRPr="00A74B3C">
        <w:rPr>
          <w:rFonts w:ascii="Arial" w:hAnsi="Arial" w:cs="Arial"/>
        </w:rPr>
        <w:t xml:space="preserve">pursuant to the terms of this Agreement or extended by the mutual consent of the parties.  Additionally, if the </w:t>
      </w:r>
      <w:r w:rsidR="003B7184">
        <w:rPr>
          <w:rFonts w:ascii="Arial" w:hAnsi="Arial" w:cs="Arial"/>
        </w:rPr>
        <w:t>HOME</w:t>
      </w:r>
      <w:r w:rsidRPr="00A74B3C">
        <w:rPr>
          <w:rFonts w:ascii="Arial" w:hAnsi="Arial" w:cs="Arial"/>
        </w:rPr>
        <w:t xml:space="preserve"> Loan is not fully repaid within the State Period, the State Period will continue until the </w:t>
      </w:r>
      <w:r w:rsidR="003B7184">
        <w:rPr>
          <w:rFonts w:ascii="Arial" w:hAnsi="Arial" w:cs="Arial"/>
        </w:rPr>
        <w:t>HOME</w:t>
      </w:r>
      <w:r w:rsidRPr="00A74B3C">
        <w:rPr>
          <w:rFonts w:ascii="Arial" w:hAnsi="Arial" w:cs="Arial"/>
        </w:rPr>
        <w:t xml:space="preserve"> Loan is fully repaid. </w:t>
      </w:r>
      <w:r w:rsidRPr="00A74B3C">
        <w:rPr>
          <w:rFonts w:ascii="Arial" w:hAnsi="Arial" w:cs="Arial"/>
        </w:rPr>
        <w:tab/>
        <w:t xml:space="preserve">     </w:t>
      </w:r>
      <w:r w:rsidRPr="00A74B3C">
        <w:rPr>
          <w:rFonts w:ascii="Arial" w:hAnsi="Arial" w:cs="Arial"/>
        </w:rPr>
        <w:br/>
      </w:r>
    </w:p>
    <w:p w14:paraId="75F65079" w14:textId="77777777" w:rsidR="0084612F" w:rsidRPr="00231C2D" w:rsidRDefault="0084612F" w:rsidP="003B223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4" w:hanging="360"/>
        <w:contextualSpacing/>
        <w:jc w:val="both"/>
        <w:rPr>
          <w:rFonts w:ascii="Arial" w:hAnsi="Arial" w:cs="Arial"/>
        </w:rPr>
      </w:pPr>
      <w:r w:rsidRPr="00231C2D">
        <w:rPr>
          <w:rFonts w:ascii="Arial" w:hAnsi="Arial" w:cs="Arial"/>
        </w:rPr>
        <w:t>6.</w:t>
      </w:r>
      <w:r w:rsidRPr="00231C2D">
        <w:rPr>
          <w:rFonts w:ascii="Arial" w:hAnsi="Arial" w:cs="Arial"/>
        </w:rPr>
        <w:tab/>
      </w:r>
      <w:r w:rsidRPr="00231C2D">
        <w:rPr>
          <w:rFonts w:ascii="Arial" w:hAnsi="Arial" w:cs="Arial"/>
          <w:u w:val="single"/>
        </w:rPr>
        <w:t>Assisted Units, Restricted Units, or Supportive Housing Units</w:t>
      </w:r>
      <w:r w:rsidRPr="00231C2D">
        <w:rPr>
          <w:rFonts w:ascii="Arial" w:hAnsi="Arial" w:cs="Arial"/>
        </w:rPr>
        <w:t>.</w:t>
      </w:r>
      <w:r w:rsidRPr="00231C2D">
        <w:rPr>
          <w:rFonts w:ascii="Arial" w:hAnsi="Arial" w:cs="Arial"/>
        </w:rPr>
        <w:tab/>
      </w:r>
      <w:r w:rsidRPr="00231C2D">
        <w:rPr>
          <w:rFonts w:ascii="Arial" w:hAnsi="Arial" w:cs="Arial"/>
        </w:rPr>
        <w:br/>
      </w:r>
    </w:p>
    <w:p w14:paraId="057A1DB5" w14:textId="4C6EDC03" w:rsidR="0084612F" w:rsidRPr="00231C2D" w:rsidRDefault="0084612F" w:rsidP="003B223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r w:rsidRPr="00231C2D">
        <w:rPr>
          <w:rFonts w:ascii="Arial" w:hAnsi="Arial" w:cs="Arial"/>
        </w:rPr>
        <w:lastRenderedPageBreak/>
        <w:t>a.</w:t>
      </w:r>
      <w:r w:rsidRPr="00231C2D">
        <w:rPr>
          <w:rFonts w:ascii="Arial" w:hAnsi="Arial" w:cs="Arial"/>
        </w:rPr>
        <w:tab/>
        <w:t xml:space="preserve">Borrower must provide within the Development, the </w:t>
      </w:r>
      <w:r w:rsidR="003B7184" w:rsidRPr="00231C2D">
        <w:rPr>
          <w:rFonts w:ascii="Arial" w:hAnsi="Arial" w:cs="Arial"/>
        </w:rPr>
        <w:t>HOME</w:t>
      </w:r>
      <w:r w:rsidRPr="00231C2D">
        <w:rPr>
          <w:rFonts w:ascii="Arial" w:hAnsi="Arial" w:cs="Arial"/>
        </w:rPr>
        <w:t xml:space="preserve"> Assisted Units set forth in Unit Mix Chart in Exhibit B.</w:t>
      </w:r>
      <w:r w:rsidRPr="00231C2D">
        <w:rPr>
          <w:rFonts w:ascii="Arial" w:hAnsi="Arial" w:cs="Arial"/>
        </w:rPr>
        <w:tab/>
      </w:r>
      <w:r w:rsidRPr="00231C2D">
        <w:rPr>
          <w:rFonts w:ascii="Arial" w:hAnsi="Arial" w:cs="Arial"/>
        </w:rPr>
        <w:br/>
      </w:r>
    </w:p>
    <w:p w14:paraId="38D26406" w14:textId="77777777" w:rsidR="0084612F" w:rsidRPr="00231C2D" w:rsidRDefault="0084612F" w:rsidP="003B223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r w:rsidRPr="00231C2D">
        <w:rPr>
          <w:rFonts w:ascii="Arial" w:hAnsi="Arial" w:cs="Arial"/>
        </w:rPr>
        <w:t>b.</w:t>
      </w:r>
      <w:r w:rsidRPr="00231C2D">
        <w:rPr>
          <w:rFonts w:ascii="Arial" w:hAnsi="Arial" w:cs="Arial"/>
        </w:rPr>
        <w:tab/>
        <w:t>Borrower must provide within the Development, the Supportive Housing Units set forth in Exhibit B.</w:t>
      </w:r>
    </w:p>
    <w:p w14:paraId="1C3AEB28" w14:textId="77777777" w:rsidR="003B7184" w:rsidRPr="00231C2D" w:rsidRDefault="003B7184" w:rsidP="003B223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p>
    <w:p w14:paraId="7A5407A7" w14:textId="77777777" w:rsidR="0084612F" w:rsidRPr="00A74B3C" w:rsidRDefault="0084612F" w:rsidP="003B223C">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c.</w:t>
      </w:r>
      <w:r w:rsidRPr="00A74B3C">
        <w:rPr>
          <w:rFonts w:ascii="Arial" w:hAnsi="Arial" w:cs="Arial"/>
        </w:rPr>
        <w:tab/>
        <w:t xml:space="preserve">Restricted Units must not differ substantially in size or amenity level from non-Restricted Units within the Development with the same number of bedrooms, and Restricted Units must not be segregated from non-Restricted Units.  </w:t>
      </w:r>
    </w:p>
    <w:p w14:paraId="04B68AD5" w14:textId="77777777" w:rsidR="0084612F" w:rsidRPr="00A74B3C" w:rsidRDefault="0084612F" w:rsidP="003B223C">
      <w:pPr>
        <w:numPr>
          <w:ilvl w:val="12"/>
          <w:numId w:val="0"/>
        </w:numPr>
        <w:overflowPunct w:val="0"/>
        <w:adjustRightInd w:val="0"/>
        <w:ind w:left="1296" w:hanging="360"/>
        <w:contextualSpacing/>
        <w:jc w:val="both"/>
        <w:textAlignment w:val="baseline"/>
        <w:rPr>
          <w:rFonts w:ascii="Arial" w:hAnsi="Arial" w:cs="Arial"/>
        </w:rPr>
      </w:pPr>
    </w:p>
    <w:p w14:paraId="69F8B5EA" w14:textId="77777777" w:rsidR="0084612F" w:rsidRPr="00A74B3C" w:rsidRDefault="0084612F" w:rsidP="003B223C">
      <w:pPr>
        <w:overflowPunct w:val="0"/>
        <w:adjustRightInd w:val="0"/>
        <w:ind w:left="1296" w:hanging="360"/>
        <w:contextualSpacing/>
        <w:jc w:val="both"/>
        <w:textAlignment w:val="baseline"/>
        <w:rPr>
          <w:rFonts w:ascii="Arial" w:hAnsi="Arial" w:cs="Arial"/>
        </w:rPr>
      </w:pPr>
      <w:r w:rsidRPr="00A74B3C">
        <w:rPr>
          <w:rFonts w:ascii="Arial" w:hAnsi="Arial" w:cs="Arial"/>
        </w:rPr>
        <w:t>d.</w:t>
      </w:r>
      <w:r w:rsidRPr="00A74B3C">
        <w:rPr>
          <w:rFonts w:ascii="Arial" w:hAnsi="Arial" w:cs="Arial"/>
        </w:rPr>
        <w:tab/>
        <w:t>Within the limits of subparagraph b. of this paragraph, and subject to the requirements of subparagraph a. of this paragraph, Borrower may change the designation of a particular Unit from Assisted Unit to non-Assisted Unit, and vice versa, and Restricted Unit to non-Restricted Unit, and vice versa, over time if:</w:t>
      </w:r>
    </w:p>
    <w:p w14:paraId="0567B61E" w14:textId="77777777" w:rsidR="0084612F" w:rsidRPr="00A74B3C" w:rsidRDefault="0084612F" w:rsidP="00C142A0">
      <w:pPr>
        <w:overflowPunct w:val="0"/>
        <w:adjustRightInd w:val="0"/>
        <w:ind w:left="180" w:right="180"/>
        <w:contextualSpacing/>
        <w:jc w:val="both"/>
        <w:textAlignment w:val="baseline"/>
        <w:rPr>
          <w:rFonts w:ascii="Arial" w:hAnsi="Arial" w:cs="Arial"/>
        </w:rPr>
      </w:pPr>
    </w:p>
    <w:p w14:paraId="76C243C9" w14:textId="77777777" w:rsidR="0084612F" w:rsidRPr="00A74B3C" w:rsidRDefault="0084612F" w:rsidP="003B223C">
      <w:pPr>
        <w:numPr>
          <w:ilvl w:val="0"/>
          <w:numId w:val="103"/>
        </w:numPr>
        <w:overflowPunct w:val="0"/>
        <w:adjustRightInd w:val="0"/>
        <w:ind w:right="180"/>
        <w:contextualSpacing/>
        <w:jc w:val="both"/>
        <w:textAlignment w:val="baseline"/>
        <w:rPr>
          <w:rFonts w:ascii="Arial" w:hAnsi="Arial" w:cs="Arial"/>
        </w:rPr>
      </w:pPr>
      <w:r w:rsidRPr="00A74B3C">
        <w:rPr>
          <w:rFonts w:ascii="Arial" w:hAnsi="Arial" w:cs="Arial"/>
        </w:rPr>
        <w:t>The Units are floating Units;</w:t>
      </w:r>
      <w:r w:rsidRPr="00A74B3C">
        <w:rPr>
          <w:rFonts w:ascii="Arial" w:hAnsi="Arial" w:cs="Arial"/>
        </w:rPr>
        <w:tab/>
      </w:r>
      <w:r w:rsidRPr="00A74B3C">
        <w:rPr>
          <w:rFonts w:ascii="Arial" w:hAnsi="Arial" w:cs="Arial"/>
        </w:rPr>
        <w:br/>
      </w:r>
    </w:p>
    <w:p w14:paraId="4780C504" w14:textId="77777777" w:rsidR="003B223C" w:rsidRDefault="0084612F" w:rsidP="003B223C">
      <w:pPr>
        <w:numPr>
          <w:ilvl w:val="0"/>
          <w:numId w:val="103"/>
        </w:numPr>
        <w:overflowPunct w:val="0"/>
        <w:adjustRightInd w:val="0"/>
        <w:ind w:right="180"/>
        <w:contextualSpacing/>
        <w:jc w:val="both"/>
        <w:textAlignment w:val="baseline"/>
        <w:rPr>
          <w:rFonts w:ascii="Arial" w:hAnsi="Arial" w:cs="Arial"/>
        </w:rPr>
      </w:pPr>
      <w:r w:rsidRPr="00A74B3C">
        <w:rPr>
          <w:rFonts w:ascii="Arial" w:hAnsi="Arial" w:cs="Arial"/>
        </w:rPr>
        <w:t>It is consistent with subparagraph a. of this paragraph; and</w:t>
      </w:r>
    </w:p>
    <w:p w14:paraId="15AF5A47" w14:textId="3B1EEC60" w:rsidR="0084612F" w:rsidRPr="003B223C" w:rsidRDefault="0084612F" w:rsidP="003B223C">
      <w:pPr>
        <w:overflowPunct w:val="0"/>
        <w:adjustRightInd w:val="0"/>
        <w:ind w:left="1800" w:right="180"/>
        <w:contextualSpacing/>
        <w:jc w:val="both"/>
        <w:textAlignment w:val="baseline"/>
        <w:rPr>
          <w:rFonts w:ascii="Arial" w:hAnsi="Arial" w:cs="Arial"/>
        </w:rPr>
      </w:pPr>
    </w:p>
    <w:p w14:paraId="03270AC5" w14:textId="77777777" w:rsidR="0084612F" w:rsidRPr="00A74B3C" w:rsidRDefault="0084612F" w:rsidP="003B223C">
      <w:pPr>
        <w:numPr>
          <w:ilvl w:val="0"/>
          <w:numId w:val="103"/>
        </w:numPr>
        <w:overflowPunct w:val="0"/>
        <w:adjustRightInd w:val="0"/>
        <w:ind w:right="180"/>
        <w:contextualSpacing/>
        <w:jc w:val="both"/>
        <w:textAlignment w:val="baseline"/>
        <w:rPr>
          <w:rFonts w:ascii="Arial" w:hAnsi="Arial" w:cs="Arial"/>
        </w:rPr>
      </w:pPr>
      <w:r w:rsidRPr="00A74B3C">
        <w:rPr>
          <w:rFonts w:ascii="Arial" w:hAnsi="Arial" w:cs="Arial"/>
        </w:rPr>
        <w:t>It is consistent with subparagraph b. of this paragraph.</w:t>
      </w:r>
    </w:p>
    <w:p w14:paraId="0BD4EB28" w14:textId="77777777" w:rsidR="0084612F" w:rsidRPr="00A74B3C" w:rsidRDefault="0084612F" w:rsidP="00C142A0">
      <w:pPr>
        <w:overflowPunct w:val="0"/>
        <w:adjustRightInd w:val="0"/>
        <w:ind w:left="180" w:right="180"/>
        <w:contextualSpacing/>
        <w:jc w:val="both"/>
        <w:textAlignment w:val="baseline"/>
        <w:rPr>
          <w:rFonts w:ascii="Arial" w:hAnsi="Arial" w:cs="Arial"/>
        </w:rPr>
      </w:pPr>
    </w:p>
    <w:p w14:paraId="024E0ADF" w14:textId="77777777" w:rsidR="0084612F" w:rsidRPr="00A74B3C" w:rsidRDefault="0084612F" w:rsidP="003B223C">
      <w:pPr>
        <w:overflowPunct w:val="0"/>
        <w:adjustRightInd w:val="0"/>
        <w:ind w:left="1296" w:hanging="360"/>
        <w:contextualSpacing/>
        <w:jc w:val="both"/>
        <w:textAlignment w:val="baseline"/>
        <w:rPr>
          <w:rFonts w:ascii="Arial" w:hAnsi="Arial" w:cs="Arial"/>
        </w:rPr>
      </w:pPr>
      <w:r w:rsidRPr="00A74B3C">
        <w:rPr>
          <w:rFonts w:ascii="Arial" w:hAnsi="Arial" w:cs="Arial"/>
        </w:rPr>
        <w:t>e.</w:t>
      </w:r>
      <w:r w:rsidRPr="00A74B3C">
        <w:rPr>
          <w:rFonts w:ascii="Arial" w:hAnsi="Arial" w:cs="Arial"/>
        </w:rPr>
        <w:tab/>
        <w:t xml:space="preserve">Borrower must comply with all the requirements for any Supportive Housing Units set forth in Exhibit B.  </w:t>
      </w:r>
    </w:p>
    <w:p w14:paraId="0703AD00" w14:textId="77777777" w:rsidR="0084612F" w:rsidRPr="00A74B3C" w:rsidRDefault="0084612F" w:rsidP="00C142A0">
      <w:pPr>
        <w:spacing w:after="200"/>
        <w:ind w:left="180" w:right="180"/>
        <w:contextualSpacing/>
        <w:jc w:val="both"/>
        <w:rPr>
          <w:rFonts w:ascii="Arial" w:hAnsi="Arial" w:cs="Arial"/>
        </w:rPr>
      </w:pPr>
    </w:p>
    <w:p w14:paraId="331092BA" w14:textId="77777777" w:rsidR="0084612F" w:rsidRPr="00A74B3C" w:rsidRDefault="0084612F" w:rsidP="003B223C">
      <w:pPr>
        <w:tabs>
          <w:tab w:val="left" w:pos="-1440"/>
        </w:tabs>
        <w:ind w:left="864" w:hanging="360"/>
        <w:contextualSpacing/>
        <w:jc w:val="both"/>
        <w:rPr>
          <w:rFonts w:ascii="Arial" w:hAnsi="Arial" w:cs="Arial"/>
        </w:rPr>
      </w:pPr>
      <w:r w:rsidRPr="00A74B3C">
        <w:rPr>
          <w:rFonts w:ascii="Arial" w:hAnsi="Arial" w:cs="Arial"/>
        </w:rPr>
        <w:t>7.</w:t>
      </w:r>
      <w:r w:rsidRPr="00A74B3C">
        <w:rPr>
          <w:rFonts w:ascii="Arial" w:hAnsi="Arial" w:cs="Arial"/>
        </w:rPr>
        <w:tab/>
      </w:r>
      <w:r w:rsidRPr="00A74B3C">
        <w:rPr>
          <w:rFonts w:ascii="Arial" w:hAnsi="Arial" w:cs="Arial"/>
          <w:u w:val="single"/>
        </w:rPr>
        <w:t>Tenant Selection Standards</w:t>
      </w:r>
      <w:r w:rsidRPr="00A74B3C">
        <w:rPr>
          <w:rFonts w:ascii="Arial" w:hAnsi="Arial" w:cs="Arial"/>
        </w:rPr>
        <w:t xml:space="preserve">.  </w:t>
      </w:r>
    </w:p>
    <w:p w14:paraId="1DD9B635" w14:textId="77777777" w:rsidR="0084612F" w:rsidRPr="00A74B3C" w:rsidRDefault="0084612F" w:rsidP="00C142A0">
      <w:pPr>
        <w:tabs>
          <w:tab w:val="left" w:pos="-1440"/>
        </w:tabs>
        <w:spacing w:after="200"/>
        <w:ind w:left="180" w:right="180"/>
        <w:contextualSpacing/>
        <w:jc w:val="both"/>
        <w:rPr>
          <w:rFonts w:ascii="Arial" w:hAnsi="Arial" w:cs="Arial"/>
        </w:rPr>
      </w:pPr>
    </w:p>
    <w:p w14:paraId="442FC3A1" w14:textId="557B0FB5" w:rsidR="0084612F" w:rsidRPr="00A74B3C" w:rsidRDefault="0084612F" w:rsidP="003B223C">
      <w:pPr>
        <w:numPr>
          <w:ilvl w:val="1"/>
          <w:numId w:val="9"/>
        </w:numPr>
        <w:tabs>
          <w:tab w:val="left" w:pos="-1440"/>
          <w:tab w:val="num" w:pos="1440"/>
        </w:tabs>
        <w:overflowPunct w:val="0"/>
        <w:adjustRightInd w:val="0"/>
        <w:ind w:left="1296"/>
        <w:contextualSpacing/>
        <w:jc w:val="both"/>
        <w:textAlignment w:val="baseline"/>
        <w:rPr>
          <w:rFonts w:ascii="Arial" w:hAnsi="Arial" w:cs="Arial"/>
        </w:rPr>
      </w:pPr>
      <w:r w:rsidRPr="00A74B3C">
        <w:rPr>
          <w:rFonts w:ascii="Arial" w:hAnsi="Arial" w:cs="Arial"/>
        </w:rPr>
        <w:t xml:space="preserve">Borrower must rent </w:t>
      </w:r>
      <w:r w:rsidR="003B7184">
        <w:rPr>
          <w:rFonts w:ascii="Arial" w:hAnsi="Arial" w:cs="Arial"/>
        </w:rPr>
        <w:t>HOME</w:t>
      </w:r>
      <w:r w:rsidRPr="00A74B3C">
        <w:rPr>
          <w:rFonts w:ascii="Arial" w:hAnsi="Arial" w:cs="Arial"/>
        </w:rPr>
        <w:t xml:space="preserve"> Assisted Units to only Low-</w:t>
      </w:r>
      <w:r w:rsidR="003B7184">
        <w:rPr>
          <w:rFonts w:ascii="Arial" w:hAnsi="Arial" w:cs="Arial"/>
        </w:rPr>
        <w:t>in</w:t>
      </w:r>
      <w:r w:rsidRPr="00A74B3C">
        <w:rPr>
          <w:rFonts w:ascii="Arial" w:hAnsi="Arial" w:cs="Arial"/>
        </w:rPr>
        <w:t xml:space="preserve">come </w:t>
      </w:r>
      <w:r w:rsidR="003B7184">
        <w:rPr>
          <w:rFonts w:ascii="Arial" w:hAnsi="Arial" w:cs="Arial"/>
        </w:rPr>
        <w:t>f</w:t>
      </w:r>
      <w:r w:rsidRPr="00A74B3C">
        <w:rPr>
          <w:rFonts w:ascii="Arial" w:hAnsi="Arial" w:cs="Arial"/>
        </w:rPr>
        <w:t xml:space="preserve">amilies in accordance with this Agreement and the Tenant Selection Plan.  Borrower must ensure that all </w:t>
      </w:r>
      <w:r w:rsidR="004525B4">
        <w:rPr>
          <w:rFonts w:ascii="Arial" w:hAnsi="Arial" w:cs="Arial"/>
        </w:rPr>
        <w:t>HOME</w:t>
      </w:r>
      <w:r w:rsidRPr="00A74B3C">
        <w:rPr>
          <w:rFonts w:ascii="Arial" w:hAnsi="Arial" w:cs="Arial"/>
        </w:rPr>
        <w:t xml:space="preserve"> Assisted Units are occupied by only Low-</w:t>
      </w:r>
      <w:r w:rsidR="004525B4">
        <w:rPr>
          <w:rFonts w:ascii="Arial" w:hAnsi="Arial" w:cs="Arial"/>
        </w:rPr>
        <w:t>i</w:t>
      </w:r>
      <w:r w:rsidRPr="00A74B3C">
        <w:rPr>
          <w:rFonts w:ascii="Arial" w:hAnsi="Arial" w:cs="Arial"/>
        </w:rPr>
        <w:t xml:space="preserve">ncome </w:t>
      </w:r>
      <w:r w:rsidR="004525B4">
        <w:rPr>
          <w:rFonts w:ascii="Arial" w:hAnsi="Arial" w:cs="Arial"/>
        </w:rPr>
        <w:t>f</w:t>
      </w:r>
      <w:r w:rsidRPr="00A74B3C">
        <w:rPr>
          <w:rFonts w:ascii="Arial" w:hAnsi="Arial" w:cs="Arial"/>
        </w:rPr>
        <w:t xml:space="preserve">amilies in accordance with this Agreement and the Tenant Selection Plan. </w:t>
      </w:r>
      <w:r w:rsidRPr="00A74B3C">
        <w:rPr>
          <w:rFonts w:ascii="Arial" w:hAnsi="Arial" w:cs="Arial"/>
        </w:rPr>
        <w:tab/>
      </w:r>
      <w:r w:rsidRPr="00A74B3C">
        <w:rPr>
          <w:rFonts w:ascii="Arial" w:hAnsi="Arial" w:cs="Arial"/>
        </w:rPr>
        <w:br/>
      </w:r>
    </w:p>
    <w:p w14:paraId="7770D00D" w14:textId="25EA98B5" w:rsidR="0084612F" w:rsidRPr="00A74B3C" w:rsidRDefault="0084612F" w:rsidP="003B223C">
      <w:pPr>
        <w:numPr>
          <w:ilvl w:val="1"/>
          <w:numId w:val="9"/>
        </w:numPr>
        <w:tabs>
          <w:tab w:val="num" w:pos="1440"/>
        </w:tabs>
        <w:overflowPunct w:val="0"/>
        <w:adjustRightInd w:val="0"/>
        <w:ind w:left="1296"/>
        <w:contextualSpacing/>
        <w:jc w:val="both"/>
        <w:textAlignment w:val="baseline"/>
        <w:rPr>
          <w:rFonts w:ascii="Arial" w:hAnsi="Arial" w:cs="Arial"/>
        </w:rPr>
      </w:pPr>
      <w:r w:rsidRPr="00A74B3C">
        <w:rPr>
          <w:rFonts w:ascii="Arial" w:hAnsi="Arial" w:cs="Arial"/>
        </w:rPr>
        <w:t xml:space="preserve">The Tenant Selection Plan must be developed by the Borrower in accordance with 24 C.F.R. § </w:t>
      </w:r>
      <w:r w:rsidR="004525B4">
        <w:rPr>
          <w:rFonts w:ascii="Arial" w:hAnsi="Arial" w:cs="Arial"/>
        </w:rPr>
        <w:t>92, as amended,</w:t>
      </w:r>
      <w:r w:rsidRPr="00A74B3C">
        <w:rPr>
          <w:rFonts w:ascii="Arial" w:hAnsi="Arial" w:cs="Arial"/>
        </w:rPr>
        <w:t xml:space="preserve"> and approved by, and on file with, the </w:t>
      </w:r>
      <w:r w:rsidR="004525B4" w:rsidRPr="00231C2D">
        <w:rPr>
          <w:rFonts w:ascii="Arial" w:hAnsi="Arial" w:cs="Arial"/>
          <w:highlight w:val="yellow"/>
        </w:rPr>
        <w:t>City/County</w:t>
      </w:r>
      <w:r w:rsidR="004525B4" w:rsidRPr="00231C2D">
        <w:rPr>
          <w:rFonts w:ascii="Arial" w:hAnsi="Arial" w:cs="Arial"/>
        </w:rPr>
        <w:t xml:space="preserve"> </w:t>
      </w:r>
      <w:r w:rsidRPr="00A74B3C">
        <w:rPr>
          <w:rFonts w:ascii="Arial" w:hAnsi="Arial" w:cs="Arial"/>
        </w:rPr>
        <w:t xml:space="preserve">prior to the start of “lease-up” of the property.  The Tenant Selection Plan may be periodically altered, and such alteration must be submitted to and approved by the </w:t>
      </w:r>
      <w:r w:rsidR="004525B4" w:rsidRPr="00231C2D">
        <w:rPr>
          <w:rFonts w:ascii="Arial" w:hAnsi="Arial" w:cs="Arial"/>
          <w:highlight w:val="yellow"/>
        </w:rPr>
        <w:t>City/County</w:t>
      </w:r>
      <w:r w:rsidR="004525B4" w:rsidRPr="00231C2D">
        <w:rPr>
          <w:rFonts w:ascii="Arial" w:hAnsi="Arial" w:cs="Arial"/>
        </w:rPr>
        <w:t xml:space="preserve"> </w:t>
      </w:r>
      <w:r w:rsidRPr="00A74B3C">
        <w:rPr>
          <w:rFonts w:ascii="Arial" w:hAnsi="Arial" w:cs="Arial"/>
        </w:rPr>
        <w:t xml:space="preserve">prior to use.  </w:t>
      </w:r>
      <w:r w:rsidRPr="00A74B3C">
        <w:rPr>
          <w:rFonts w:ascii="Arial" w:hAnsi="Arial" w:cs="Arial"/>
        </w:rPr>
        <w:br/>
      </w:r>
    </w:p>
    <w:p w14:paraId="3DEA7763" w14:textId="77777777" w:rsidR="0084612F" w:rsidRPr="00A74B3C" w:rsidRDefault="0084612F" w:rsidP="003B223C">
      <w:pPr>
        <w:numPr>
          <w:ilvl w:val="1"/>
          <w:numId w:val="9"/>
        </w:numPr>
        <w:tabs>
          <w:tab w:val="left" w:pos="-1440"/>
          <w:tab w:val="num" w:pos="1440"/>
        </w:tabs>
        <w:overflowPunct w:val="0"/>
        <w:adjustRightInd w:val="0"/>
        <w:ind w:left="1296"/>
        <w:contextualSpacing/>
        <w:jc w:val="both"/>
        <w:textAlignment w:val="baseline"/>
        <w:rPr>
          <w:rFonts w:ascii="Arial" w:hAnsi="Arial" w:cs="Arial"/>
        </w:rPr>
      </w:pPr>
      <w:r w:rsidRPr="00A74B3C">
        <w:rPr>
          <w:rFonts w:ascii="Arial" w:hAnsi="Arial" w:cs="Arial"/>
        </w:rPr>
        <w:t>The Tenant Selection Plan must include:</w:t>
      </w:r>
      <w:r w:rsidRPr="00A74B3C">
        <w:rPr>
          <w:rFonts w:ascii="Arial" w:hAnsi="Arial" w:cs="Arial"/>
        </w:rPr>
        <w:tab/>
      </w:r>
      <w:r w:rsidRPr="00A74B3C">
        <w:rPr>
          <w:rFonts w:ascii="Arial" w:hAnsi="Arial" w:cs="Arial"/>
        </w:rPr>
        <w:br/>
      </w:r>
    </w:p>
    <w:p w14:paraId="66F2E3C2" w14:textId="73D75981" w:rsidR="0084612F" w:rsidRPr="00A74B3C" w:rsidRDefault="0084612F" w:rsidP="003B223C">
      <w:pPr>
        <w:overflowPunct w:val="0"/>
        <w:adjustRightInd w:val="0"/>
        <w:ind w:left="1800" w:hanging="360"/>
        <w:contextualSpacing/>
        <w:jc w:val="both"/>
        <w:textAlignment w:val="baseline"/>
        <w:rPr>
          <w:rFonts w:ascii="Arial" w:hAnsi="Arial" w:cs="Arial"/>
        </w:rPr>
      </w:pPr>
      <w:r w:rsidRPr="00A74B3C">
        <w:rPr>
          <w:rFonts w:ascii="Arial" w:hAnsi="Arial" w:cs="Arial"/>
        </w:rPr>
        <w:t>(1)</w:t>
      </w:r>
      <w:r w:rsidRPr="00A74B3C">
        <w:rPr>
          <w:rFonts w:ascii="Arial" w:hAnsi="Arial" w:cs="Arial"/>
        </w:rPr>
        <w:tab/>
        <w:t xml:space="preserve">Criteria that will limit the </w:t>
      </w:r>
      <w:r w:rsidR="004525B4">
        <w:rPr>
          <w:rFonts w:ascii="Arial" w:hAnsi="Arial" w:cs="Arial"/>
        </w:rPr>
        <w:t>HOME</w:t>
      </w:r>
      <w:r w:rsidRPr="00A74B3C">
        <w:rPr>
          <w:rFonts w:ascii="Arial" w:hAnsi="Arial" w:cs="Arial"/>
        </w:rPr>
        <w:t xml:space="preserve"> Assisted Units to Low-</w:t>
      </w:r>
      <w:r w:rsidR="004525B4">
        <w:rPr>
          <w:rFonts w:ascii="Arial" w:hAnsi="Arial" w:cs="Arial"/>
        </w:rPr>
        <w:t>i</w:t>
      </w:r>
      <w:r w:rsidRPr="00A74B3C">
        <w:rPr>
          <w:rFonts w:ascii="Arial" w:hAnsi="Arial" w:cs="Arial"/>
        </w:rPr>
        <w:t xml:space="preserve">ncome </w:t>
      </w:r>
      <w:r w:rsidR="004525B4">
        <w:rPr>
          <w:rFonts w:ascii="Arial" w:hAnsi="Arial" w:cs="Arial"/>
        </w:rPr>
        <w:t>f</w:t>
      </w:r>
      <w:r w:rsidRPr="00A74B3C">
        <w:rPr>
          <w:rFonts w:ascii="Arial" w:hAnsi="Arial" w:cs="Arial"/>
        </w:rPr>
        <w:t>amilies and the Target Population in Exhibit B;</w:t>
      </w:r>
      <w:r w:rsidRPr="00A74B3C">
        <w:rPr>
          <w:rFonts w:ascii="Arial" w:hAnsi="Arial" w:cs="Arial"/>
        </w:rPr>
        <w:tab/>
      </w:r>
      <w:r w:rsidRPr="00A74B3C">
        <w:rPr>
          <w:rFonts w:ascii="Arial" w:hAnsi="Arial" w:cs="Arial"/>
        </w:rPr>
        <w:br/>
      </w:r>
    </w:p>
    <w:p w14:paraId="0F187EAB" w14:textId="77777777" w:rsidR="0084612F" w:rsidRPr="00A74B3C" w:rsidRDefault="0084612F" w:rsidP="003B223C">
      <w:pPr>
        <w:overflowPunct w:val="0"/>
        <w:adjustRightInd w:val="0"/>
        <w:ind w:left="1800" w:hanging="360"/>
        <w:contextualSpacing/>
        <w:jc w:val="both"/>
        <w:textAlignment w:val="baseline"/>
        <w:rPr>
          <w:rFonts w:ascii="Arial" w:hAnsi="Arial" w:cs="Arial"/>
        </w:rPr>
      </w:pPr>
      <w:r w:rsidRPr="00A74B3C">
        <w:rPr>
          <w:rFonts w:ascii="Arial" w:hAnsi="Arial" w:cs="Arial"/>
        </w:rPr>
        <w:t>(2)</w:t>
      </w:r>
      <w:r w:rsidRPr="00A74B3C">
        <w:rPr>
          <w:rFonts w:ascii="Arial" w:hAnsi="Arial" w:cs="Arial"/>
        </w:rPr>
        <w:tab/>
        <w:t>Reasonable criteria for selection or rejection of tenant applications which must not discriminate or be in violation of any federal, state, or local law governing discrimination, or any other arbitrary factor, and are</w:t>
      </w:r>
      <w:r w:rsidRPr="00A74B3C">
        <w:rPr>
          <w:rFonts w:ascii="Arial" w:hAnsi="Arial" w:cs="Arial"/>
          <w:shd w:val="clear" w:color="auto" w:fill="FFFFFF"/>
        </w:rPr>
        <w:t xml:space="preserve"> reasonably related to the applicants' ability to perform the obligations of the lease (i.e., to pay the rent, not to damage the housing; not to interfere with the rights and quiet enjoyment of other tenants, and such other reasonable obligations of the lease including house rules);</w:t>
      </w:r>
    </w:p>
    <w:p w14:paraId="39C01CE5" w14:textId="77777777" w:rsidR="0084612F" w:rsidRPr="00A74B3C" w:rsidRDefault="0084612F" w:rsidP="003B223C">
      <w:pPr>
        <w:tabs>
          <w:tab w:val="left" w:pos="-1440"/>
        </w:tabs>
        <w:overflowPunct w:val="0"/>
        <w:adjustRightInd w:val="0"/>
        <w:ind w:left="1800" w:hanging="360"/>
        <w:contextualSpacing/>
        <w:jc w:val="both"/>
        <w:textAlignment w:val="baseline"/>
        <w:rPr>
          <w:rFonts w:ascii="Arial" w:hAnsi="Arial" w:cs="Arial"/>
        </w:rPr>
      </w:pPr>
    </w:p>
    <w:p w14:paraId="1A214E91" w14:textId="5F3E39C9" w:rsidR="0084612F" w:rsidRPr="00A74B3C" w:rsidRDefault="0084612F" w:rsidP="003B223C">
      <w:pPr>
        <w:overflowPunct w:val="0"/>
        <w:adjustRightInd w:val="0"/>
        <w:ind w:left="1800" w:hanging="360"/>
        <w:contextualSpacing/>
        <w:jc w:val="both"/>
        <w:textAlignment w:val="baseline"/>
        <w:rPr>
          <w:rFonts w:ascii="Arial" w:hAnsi="Arial" w:cs="Arial"/>
        </w:rPr>
      </w:pPr>
      <w:r w:rsidRPr="00A74B3C">
        <w:rPr>
          <w:rFonts w:ascii="Arial" w:hAnsi="Arial" w:cs="Arial"/>
        </w:rPr>
        <w:lastRenderedPageBreak/>
        <w:t>(3)</w:t>
      </w:r>
      <w:r w:rsidRPr="00A74B3C">
        <w:rPr>
          <w:rFonts w:ascii="Arial" w:hAnsi="Arial" w:cs="Arial"/>
        </w:rPr>
        <w:tab/>
        <w:t xml:space="preserve">The actions to be taken by Borrower to affirmatively market all Units in a manner that ensures equal access in accordance with 24 C.F.R § </w:t>
      </w:r>
      <w:r w:rsidR="004525B4">
        <w:rPr>
          <w:rFonts w:ascii="Arial" w:hAnsi="Arial" w:cs="Arial"/>
        </w:rPr>
        <w:t xml:space="preserve">92, as amended, </w:t>
      </w:r>
      <w:r w:rsidRPr="00A74B3C">
        <w:rPr>
          <w:rFonts w:ascii="Arial" w:hAnsi="Arial" w:cs="Arial"/>
        </w:rPr>
        <w:t xml:space="preserve">to all persons in any category protected by federal, state, or local laws governing discrimination, and without regard to any arbitrary </w:t>
      </w:r>
      <w:proofErr w:type="gramStart"/>
      <w:r w:rsidRPr="00A74B3C">
        <w:rPr>
          <w:rFonts w:ascii="Arial" w:hAnsi="Arial" w:cs="Arial"/>
        </w:rPr>
        <w:t>factor;</w:t>
      </w:r>
      <w:proofErr w:type="gramEnd"/>
      <w:r w:rsidRPr="00A74B3C">
        <w:rPr>
          <w:rFonts w:ascii="Arial" w:hAnsi="Arial" w:cs="Arial"/>
        </w:rPr>
        <w:t> </w:t>
      </w:r>
    </w:p>
    <w:p w14:paraId="0ACFCE32" w14:textId="77777777" w:rsidR="0084612F" w:rsidRPr="00A74B3C" w:rsidRDefault="0084612F" w:rsidP="003B223C">
      <w:pPr>
        <w:tabs>
          <w:tab w:val="left" w:pos="-1440"/>
        </w:tabs>
        <w:overflowPunct w:val="0"/>
        <w:adjustRightInd w:val="0"/>
        <w:ind w:left="1800" w:hanging="360"/>
        <w:contextualSpacing/>
        <w:jc w:val="both"/>
        <w:textAlignment w:val="baseline"/>
        <w:rPr>
          <w:rFonts w:ascii="Arial" w:hAnsi="Arial" w:cs="Arial"/>
        </w:rPr>
      </w:pPr>
    </w:p>
    <w:p w14:paraId="61260C82" w14:textId="77777777" w:rsidR="0084612F" w:rsidRPr="00A74B3C" w:rsidRDefault="0084612F" w:rsidP="003B223C">
      <w:pPr>
        <w:overflowPunct w:val="0"/>
        <w:adjustRightInd w:val="0"/>
        <w:ind w:left="1800" w:hanging="360"/>
        <w:contextualSpacing/>
        <w:jc w:val="both"/>
        <w:textAlignment w:val="baseline"/>
        <w:rPr>
          <w:rFonts w:ascii="Arial" w:hAnsi="Arial" w:cs="Arial"/>
        </w:rPr>
      </w:pPr>
      <w:r w:rsidRPr="00A74B3C">
        <w:rPr>
          <w:rFonts w:ascii="Arial" w:hAnsi="Arial" w:cs="Arial"/>
        </w:rPr>
        <w:t>(4)</w:t>
      </w:r>
      <w:r w:rsidRPr="00A74B3C">
        <w:rPr>
          <w:rFonts w:ascii="Arial" w:hAnsi="Arial" w:cs="Arial"/>
        </w:rPr>
        <w:tab/>
        <w:t xml:space="preserve">A prohibition on excluding </w:t>
      </w:r>
      <w:r w:rsidRPr="00A74B3C">
        <w:rPr>
          <w:rFonts w:ascii="Arial" w:hAnsi="Arial" w:cs="Arial"/>
          <w:shd w:val="clear" w:color="auto" w:fill="FFFFFF"/>
        </w:rPr>
        <w:t>applicants with a voucher under the Section 8 Tenant–Based Assistance: Housing Choice Voucher program (24 C.F.R. Part 982) or an applicant participating in a HOME tenant-based rental assistance program (24 C.F.R. Part 92) because of the status of the prospective tenant as a holder of such voucher or comparable HOME tenant-based assistance document;</w:t>
      </w:r>
      <w:r w:rsidRPr="00A74B3C">
        <w:rPr>
          <w:rFonts w:ascii="Arial" w:hAnsi="Arial" w:cs="Arial"/>
          <w:shd w:val="clear" w:color="auto" w:fill="FFFFFF"/>
        </w:rPr>
        <w:tab/>
      </w:r>
      <w:r w:rsidRPr="00A74B3C">
        <w:rPr>
          <w:rFonts w:ascii="Arial" w:hAnsi="Arial" w:cs="Arial"/>
          <w:shd w:val="clear" w:color="auto" w:fill="FFFFFF"/>
        </w:rPr>
        <w:br/>
      </w:r>
    </w:p>
    <w:p w14:paraId="0BBAC7D9" w14:textId="7429884F" w:rsidR="0084612F" w:rsidRPr="00A74B3C" w:rsidRDefault="0084612F" w:rsidP="003B223C">
      <w:pPr>
        <w:overflowPunct w:val="0"/>
        <w:adjustRightInd w:val="0"/>
        <w:ind w:left="1800" w:hanging="360"/>
        <w:contextualSpacing/>
        <w:jc w:val="both"/>
        <w:textAlignment w:val="baseline"/>
        <w:rPr>
          <w:rFonts w:ascii="Arial" w:hAnsi="Arial" w:cs="Arial"/>
        </w:rPr>
      </w:pPr>
      <w:r w:rsidRPr="00A74B3C">
        <w:rPr>
          <w:rFonts w:ascii="Arial" w:hAnsi="Arial" w:cs="Arial"/>
        </w:rPr>
        <w:t>(5)</w:t>
      </w:r>
      <w:r w:rsidRPr="00A74B3C">
        <w:rPr>
          <w:rFonts w:ascii="Arial" w:hAnsi="Arial" w:cs="Arial"/>
        </w:rPr>
        <w:tab/>
        <w:t xml:space="preserve">A detailed description of how the Borrower’s tenant selections will comply with </w:t>
      </w:r>
      <w:r w:rsidRPr="00A74B3C">
        <w:rPr>
          <w:rFonts w:ascii="Arial" w:hAnsi="Arial" w:cs="Arial"/>
          <w:shd w:val="clear" w:color="auto" w:fill="FFFFFF"/>
        </w:rPr>
        <w:t xml:space="preserve">the VAWA requirements prescribed in 24 C.F.R. </w:t>
      </w:r>
      <w:hyperlink r:id="rId13" w:history="1">
        <w:r w:rsidRPr="00A74B3C">
          <w:rPr>
            <w:rFonts w:ascii="Arial" w:hAnsi="Arial" w:cs="Arial"/>
          </w:rPr>
          <w:t>§ 9</w:t>
        </w:r>
        <w:r w:rsidR="004525B4">
          <w:rPr>
            <w:rFonts w:ascii="Arial" w:hAnsi="Arial" w:cs="Arial"/>
          </w:rPr>
          <w:t>2,</w:t>
        </w:r>
      </w:hyperlink>
      <w:r w:rsidR="004525B4">
        <w:rPr>
          <w:rFonts w:ascii="Arial" w:hAnsi="Arial" w:cs="Arial"/>
        </w:rPr>
        <w:t xml:space="preserve"> as amended</w:t>
      </w:r>
      <w:r w:rsidRPr="00A74B3C">
        <w:rPr>
          <w:rFonts w:ascii="Arial" w:hAnsi="Arial" w:cs="Arial"/>
          <w:shd w:val="clear" w:color="auto" w:fill="FFFFFF"/>
        </w:rPr>
        <w:t>;</w:t>
      </w:r>
      <w:r w:rsidRPr="00A74B3C">
        <w:rPr>
          <w:rFonts w:ascii="Arial" w:hAnsi="Arial" w:cs="Arial"/>
          <w:shd w:val="clear" w:color="auto" w:fill="FFFFFF"/>
        </w:rPr>
        <w:br/>
      </w:r>
    </w:p>
    <w:p w14:paraId="17918389" w14:textId="77777777" w:rsidR="0084612F" w:rsidRPr="00A74B3C" w:rsidRDefault="0084612F" w:rsidP="003B223C">
      <w:pPr>
        <w:overflowPunct w:val="0"/>
        <w:adjustRightInd w:val="0"/>
        <w:ind w:left="1800" w:hanging="360"/>
        <w:contextualSpacing/>
        <w:jc w:val="both"/>
        <w:textAlignment w:val="baseline"/>
        <w:rPr>
          <w:rFonts w:ascii="Arial" w:hAnsi="Arial" w:cs="Arial"/>
        </w:rPr>
      </w:pPr>
      <w:r w:rsidRPr="00A74B3C">
        <w:rPr>
          <w:rFonts w:ascii="Arial" w:hAnsi="Arial" w:cs="Arial"/>
        </w:rPr>
        <w:t>(6)</w:t>
      </w:r>
      <w:r w:rsidRPr="00A74B3C">
        <w:rPr>
          <w:rFonts w:ascii="Arial" w:hAnsi="Arial" w:cs="Arial"/>
        </w:rPr>
        <w:tab/>
        <w:t xml:space="preserve">A prohibition of local residency preferences, except </w:t>
      </w:r>
      <w:proofErr w:type="gramStart"/>
      <w:r w:rsidRPr="00A74B3C">
        <w:rPr>
          <w:rFonts w:ascii="Arial" w:hAnsi="Arial" w:cs="Arial"/>
        </w:rPr>
        <w:t>where</w:t>
      </w:r>
      <w:proofErr w:type="gramEnd"/>
      <w:r w:rsidRPr="00A74B3C">
        <w:rPr>
          <w:rFonts w:ascii="Arial" w:hAnsi="Arial" w:cs="Arial"/>
        </w:rPr>
        <w:t xml:space="preserve"> accompanied by an equal preference for employment in the local area and applied to areas not smaller than municipal jurisdictions or recognized communities within unincorporated areas;</w:t>
      </w:r>
      <w:r w:rsidRPr="00A74B3C">
        <w:rPr>
          <w:rFonts w:ascii="Arial" w:hAnsi="Arial" w:cs="Arial"/>
        </w:rPr>
        <w:tab/>
      </w:r>
      <w:r w:rsidRPr="00A74B3C">
        <w:rPr>
          <w:rFonts w:ascii="Arial" w:hAnsi="Arial" w:cs="Arial"/>
        </w:rPr>
        <w:br/>
      </w:r>
    </w:p>
    <w:p w14:paraId="446FDEFC" w14:textId="77777777" w:rsidR="0084612F" w:rsidRPr="00A74B3C" w:rsidRDefault="0084612F" w:rsidP="003B223C">
      <w:pPr>
        <w:overflowPunct w:val="0"/>
        <w:adjustRightInd w:val="0"/>
        <w:ind w:left="1800" w:hanging="360"/>
        <w:contextualSpacing/>
        <w:jc w:val="both"/>
        <w:textAlignment w:val="baseline"/>
        <w:rPr>
          <w:rFonts w:ascii="Arial" w:hAnsi="Arial" w:cs="Arial"/>
        </w:rPr>
      </w:pPr>
      <w:r w:rsidRPr="00A74B3C">
        <w:rPr>
          <w:rFonts w:ascii="Arial" w:hAnsi="Arial" w:cs="Arial"/>
        </w:rPr>
        <w:t>(7)</w:t>
      </w:r>
      <w:r w:rsidRPr="00A74B3C">
        <w:rPr>
          <w:rFonts w:ascii="Arial" w:hAnsi="Arial" w:cs="Arial"/>
        </w:rPr>
        <w:tab/>
        <w:t>Tenant selection procedures that include the following components, and that are available to prospective tenants upon request:</w:t>
      </w:r>
      <w:r w:rsidRPr="00A74B3C">
        <w:rPr>
          <w:rFonts w:ascii="Arial" w:hAnsi="Arial" w:cs="Arial"/>
        </w:rPr>
        <w:tab/>
      </w:r>
      <w:r w:rsidRPr="00A74B3C">
        <w:rPr>
          <w:rFonts w:ascii="Arial" w:hAnsi="Arial" w:cs="Arial"/>
        </w:rPr>
        <w:br/>
      </w:r>
    </w:p>
    <w:p w14:paraId="12CA3694" w14:textId="77777777" w:rsidR="0084612F" w:rsidRPr="00A74B3C" w:rsidRDefault="0084612F" w:rsidP="003B223C">
      <w:pPr>
        <w:overflowPunct w:val="0"/>
        <w:adjustRightInd w:val="0"/>
        <w:ind w:left="2520" w:hanging="360"/>
        <w:contextualSpacing/>
        <w:jc w:val="both"/>
        <w:textAlignment w:val="baseline"/>
        <w:rPr>
          <w:rFonts w:ascii="Arial" w:hAnsi="Arial" w:cs="Arial"/>
        </w:rPr>
      </w:pPr>
      <w:r w:rsidRPr="00A74B3C">
        <w:rPr>
          <w:rFonts w:ascii="Arial" w:hAnsi="Arial" w:cs="Arial"/>
        </w:rPr>
        <w:t>(A)</w:t>
      </w:r>
      <w:r w:rsidRPr="00A74B3C">
        <w:rPr>
          <w:rFonts w:ascii="Arial" w:hAnsi="Arial" w:cs="Arial"/>
        </w:rPr>
        <w:tab/>
        <w:t>Selection of tenants from a written waiting list in the chronological order of their applications, insofar as practicable;</w:t>
      </w:r>
      <w:r w:rsidRPr="00A74B3C">
        <w:rPr>
          <w:rFonts w:ascii="Arial" w:hAnsi="Arial" w:cs="Arial"/>
        </w:rPr>
        <w:tab/>
      </w:r>
      <w:r w:rsidRPr="00A74B3C">
        <w:rPr>
          <w:rFonts w:ascii="Arial" w:hAnsi="Arial" w:cs="Arial"/>
        </w:rPr>
        <w:br/>
      </w:r>
    </w:p>
    <w:p w14:paraId="729C74C0" w14:textId="7D5BF0FA" w:rsidR="0084612F" w:rsidRPr="00A74B3C" w:rsidRDefault="0084612F" w:rsidP="003B223C">
      <w:pPr>
        <w:overflowPunct w:val="0"/>
        <w:adjustRightInd w:val="0"/>
        <w:ind w:left="2520" w:hanging="360"/>
        <w:contextualSpacing/>
        <w:jc w:val="both"/>
        <w:textAlignment w:val="baseline"/>
        <w:rPr>
          <w:rFonts w:ascii="Arial" w:hAnsi="Arial" w:cs="Arial"/>
        </w:rPr>
      </w:pPr>
      <w:r w:rsidRPr="00A74B3C">
        <w:rPr>
          <w:rFonts w:ascii="Arial" w:hAnsi="Arial" w:cs="Arial"/>
        </w:rPr>
        <w:t>(B)</w:t>
      </w:r>
      <w:r w:rsidRPr="00A74B3C">
        <w:rPr>
          <w:rFonts w:ascii="Arial" w:hAnsi="Arial" w:cs="Arial"/>
        </w:rPr>
        <w:tab/>
        <w:t xml:space="preserve">Notification to tenant applicants of eligibility for residency and, based on turnover history for </w:t>
      </w:r>
      <w:r w:rsidR="004525B4">
        <w:rPr>
          <w:rFonts w:ascii="Arial" w:hAnsi="Arial" w:cs="Arial"/>
        </w:rPr>
        <w:t>HOME</w:t>
      </w:r>
      <w:r w:rsidRPr="00A74B3C">
        <w:rPr>
          <w:rFonts w:ascii="Arial" w:hAnsi="Arial" w:cs="Arial"/>
        </w:rPr>
        <w:t xml:space="preserve"> Assisted Units in the Development, the approximate date when </w:t>
      </w:r>
      <w:proofErr w:type="gramStart"/>
      <w:r w:rsidRPr="00A74B3C">
        <w:rPr>
          <w:rFonts w:ascii="Arial" w:hAnsi="Arial" w:cs="Arial"/>
        </w:rPr>
        <w:t>an</w:t>
      </w:r>
      <w:proofErr w:type="gramEnd"/>
      <w:r w:rsidRPr="00A74B3C">
        <w:rPr>
          <w:rFonts w:ascii="Arial" w:hAnsi="Arial" w:cs="Arial"/>
        </w:rPr>
        <w:t xml:space="preserve"> </w:t>
      </w:r>
      <w:r w:rsidR="004525B4">
        <w:rPr>
          <w:rFonts w:ascii="Arial" w:hAnsi="Arial" w:cs="Arial"/>
        </w:rPr>
        <w:t>HOME</w:t>
      </w:r>
      <w:r w:rsidRPr="00A74B3C">
        <w:rPr>
          <w:rFonts w:ascii="Arial" w:hAnsi="Arial" w:cs="Arial"/>
        </w:rPr>
        <w:t xml:space="preserve"> Assisted Unit may be available;</w:t>
      </w:r>
      <w:r w:rsidRPr="00A74B3C">
        <w:rPr>
          <w:rFonts w:ascii="Arial" w:hAnsi="Arial" w:cs="Arial"/>
        </w:rPr>
        <w:tab/>
      </w:r>
      <w:r w:rsidRPr="00A74B3C">
        <w:rPr>
          <w:rFonts w:ascii="Arial" w:hAnsi="Arial" w:cs="Arial"/>
        </w:rPr>
        <w:br/>
      </w:r>
    </w:p>
    <w:p w14:paraId="7737D14C" w14:textId="68FEAFDE" w:rsidR="0084612F" w:rsidRPr="00A74B3C" w:rsidRDefault="0084612F" w:rsidP="003B223C">
      <w:pPr>
        <w:overflowPunct w:val="0"/>
        <w:adjustRightInd w:val="0"/>
        <w:ind w:left="2520" w:hanging="360"/>
        <w:contextualSpacing/>
        <w:jc w:val="both"/>
        <w:textAlignment w:val="baseline"/>
        <w:rPr>
          <w:rFonts w:ascii="Arial" w:hAnsi="Arial" w:cs="Arial"/>
        </w:rPr>
      </w:pPr>
      <w:r w:rsidRPr="00A74B3C">
        <w:rPr>
          <w:rFonts w:ascii="Arial" w:hAnsi="Arial" w:cs="Arial"/>
        </w:rPr>
        <w:t>(C)</w:t>
      </w:r>
      <w:r w:rsidRPr="00A74B3C">
        <w:rPr>
          <w:rFonts w:ascii="Arial" w:hAnsi="Arial" w:cs="Arial"/>
        </w:rPr>
        <w:tab/>
        <w:t xml:space="preserve">Prompt notification to tenant applicants who are found ineligible to occupy </w:t>
      </w:r>
      <w:proofErr w:type="gramStart"/>
      <w:r w:rsidRPr="00A74B3C">
        <w:rPr>
          <w:rFonts w:ascii="Arial" w:hAnsi="Arial" w:cs="Arial"/>
        </w:rPr>
        <w:t>an</w:t>
      </w:r>
      <w:proofErr w:type="gramEnd"/>
      <w:r w:rsidRPr="00A74B3C">
        <w:rPr>
          <w:rFonts w:ascii="Arial" w:hAnsi="Arial" w:cs="Arial"/>
        </w:rPr>
        <w:t xml:space="preserve"> </w:t>
      </w:r>
      <w:r w:rsidR="004525B4">
        <w:rPr>
          <w:rFonts w:ascii="Arial" w:hAnsi="Arial" w:cs="Arial"/>
        </w:rPr>
        <w:t>HOME</w:t>
      </w:r>
      <w:r w:rsidRPr="00A74B3C">
        <w:rPr>
          <w:rFonts w:ascii="Arial" w:hAnsi="Arial" w:cs="Arial"/>
        </w:rPr>
        <w:t xml:space="preserve"> Assisted Unit of their ineligibility and the reason for the ineligibility, and of their right to appeal this determination;</w:t>
      </w:r>
      <w:r w:rsidRPr="00A74B3C">
        <w:rPr>
          <w:rFonts w:ascii="Arial" w:hAnsi="Arial" w:cs="Arial"/>
        </w:rPr>
        <w:br/>
      </w:r>
    </w:p>
    <w:p w14:paraId="33655203" w14:textId="317C385F" w:rsidR="0084612F" w:rsidRPr="00A74B3C" w:rsidRDefault="0084612F" w:rsidP="003B223C">
      <w:pPr>
        <w:overflowPunct w:val="0"/>
        <w:adjustRightInd w:val="0"/>
        <w:ind w:left="2520" w:hanging="360"/>
        <w:contextualSpacing/>
        <w:jc w:val="both"/>
        <w:textAlignment w:val="baseline"/>
        <w:rPr>
          <w:rFonts w:ascii="Arial" w:hAnsi="Arial" w:cs="Arial"/>
        </w:rPr>
      </w:pPr>
      <w:r w:rsidRPr="00A74B3C">
        <w:rPr>
          <w:rFonts w:ascii="Arial" w:hAnsi="Arial" w:cs="Arial"/>
        </w:rPr>
        <w:t>(D)</w:t>
      </w:r>
      <w:r w:rsidRPr="00A74B3C">
        <w:rPr>
          <w:rFonts w:ascii="Arial" w:hAnsi="Arial" w:cs="Arial"/>
        </w:rPr>
        <w:tab/>
        <w:t xml:space="preserve">Maintenance of a waiting list of applicant households eligible to occupy </w:t>
      </w:r>
      <w:r w:rsidR="00BE216E">
        <w:rPr>
          <w:rFonts w:ascii="Arial" w:hAnsi="Arial" w:cs="Arial"/>
        </w:rPr>
        <w:t>HOME</w:t>
      </w:r>
      <w:r w:rsidRPr="00A74B3C">
        <w:rPr>
          <w:rFonts w:ascii="Arial" w:hAnsi="Arial" w:cs="Arial"/>
        </w:rPr>
        <w:t xml:space="preserve"> Assisted Units, Assisted Units, and non-assisted units designated for various tenant income levels, which must be made available to prospective tenants upon request;</w:t>
      </w:r>
      <w:r w:rsidRPr="00A74B3C">
        <w:rPr>
          <w:rFonts w:ascii="Arial" w:hAnsi="Arial" w:cs="Arial"/>
        </w:rPr>
        <w:tab/>
      </w:r>
      <w:r w:rsidRPr="00A74B3C">
        <w:rPr>
          <w:rFonts w:ascii="Arial" w:hAnsi="Arial" w:cs="Arial"/>
        </w:rPr>
        <w:br/>
      </w:r>
    </w:p>
    <w:p w14:paraId="51080B3D" w14:textId="77777777" w:rsidR="0084612F" w:rsidRPr="00A74B3C" w:rsidRDefault="0084612F" w:rsidP="003B223C">
      <w:pPr>
        <w:overflowPunct w:val="0"/>
        <w:adjustRightInd w:val="0"/>
        <w:ind w:left="2520" w:hanging="360"/>
        <w:contextualSpacing/>
        <w:jc w:val="both"/>
        <w:textAlignment w:val="baseline"/>
        <w:rPr>
          <w:rFonts w:ascii="Arial" w:hAnsi="Arial" w:cs="Arial"/>
        </w:rPr>
      </w:pPr>
      <w:r w:rsidRPr="00A74B3C">
        <w:rPr>
          <w:rFonts w:ascii="Arial" w:hAnsi="Arial" w:cs="Arial"/>
        </w:rPr>
        <w:t>(E)</w:t>
      </w:r>
      <w:r w:rsidRPr="00A74B3C">
        <w:rPr>
          <w:rFonts w:ascii="Arial" w:hAnsi="Arial" w:cs="Arial"/>
        </w:rPr>
        <w:tab/>
        <w:t xml:space="preserve">Procedures for obtaining information regarding prospective tenants' incomes as necessary to certify that such income does not exceed the income limit </w:t>
      </w:r>
      <w:proofErr w:type="gramStart"/>
      <w:r w:rsidRPr="00A74B3C">
        <w:rPr>
          <w:rFonts w:ascii="Arial" w:hAnsi="Arial" w:cs="Arial"/>
        </w:rPr>
        <w:t>limitations;</w:t>
      </w:r>
      <w:proofErr w:type="gramEnd"/>
      <w:r w:rsidRPr="00A74B3C">
        <w:rPr>
          <w:rFonts w:ascii="Arial" w:hAnsi="Arial" w:cs="Arial"/>
        </w:rPr>
        <w:t> </w:t>
      </w:r>
    </w:p>
    <w:p w14:paraId="3CA40E4F" w14:textId="77777777" w:rsidR="0084612F" w:rsidRPr="007F7CB2" w:rsidRDefault="0084612F" w:rsidP="003B223C">
      <w:pPr>
        <w:overflowPunct w:val="0"/>
        <w:adjustRightInd w:val="0"/>
        <w:ind w:left="2520" w:hanging="360"/>
        <w:contextualSpacing/>
        <w:jc w:val="both"/>
        <w:textAlignment w:val="baseline"/>
        <w:rPr>
          <w:rFonts w:ascii="Arial" w:hAnsi="Arial" w:cs="Arial"/>
          <w:sz w:val="20"/>
        </w:rPr>
      </w:pPr>
    </w:p>
    <w:p w14:paraId="7CC5BCCB" w14:textId="77777777" w:rsidR="0084612F" w:rsidRPr="00A74B3C" w:rsidRDefault="0084612F" w:rsidP="003B223C">
      <w:pPr>
        <w:overflowPunct w:val="0"/>
        <w:adjustRightInd w:val="0"/>
        <w:ind w:left="2520" w:hanging="360"/>
        <w:contextualSpacing/>
        <w:jc w:val="both"/>
        <w:textAlignment w:val="baseline"/>
        <w:rPr>
          <w:rFonts w:ascii="Arial" w:hAnsi="Arial" w:cs="Arial"/>
        </w:rPr>
      </w:pPr>
      <w:r w:rsidRPr="00A74B3C">
        <w:rPr>
          <w:rFonts w:ascii="Arial" w:hAnsi="Arial" w:cs="Arial"/>
        </w:rPr>
        <w:t>(F)</w:t>
      </w:r>
      <w:r w:rsidRPr="00A74B3C">
        <w:rPr>
          <w:rFonts w:ascii="Arial" w:hAnsi="Arial" w:cs="Arial"/>
        </w:rPr>
        <w:tab/>
        <w:t xml:space="preserve">Procedures for obtaining statistical information for identifying the status of tenants as either elderly or veteran; and </w:t>
      </w:r>
    </w:p>
    <w:p w14:paraId="23E58B71" w14:textId="77777777" w:rsidR="0084612F" w:rsidRPr="00A74B3C" w:rsidRDefault="0084612F" w:rsidP="003B223C">
      <w:pPr>
        <w:overflowPunct w:val="0"/>
        <w:adjustRightInd w:val="0"/>
        <w:ind w:left="2520" w:hanging="360"/>
        <w:contextualSpacing/>
        <w:jc w:val="both"/>
        <w:textAlignment w:val="baseline"/>
        <w:rPr>
          <w:rFonts w:ascii="Arial" w:hAnsi="Arial" w:cs="Arial"/>
        </w:rPr>
      </w:pPr>
    </w:p>
    <w:p w14:paraId="382331F0" w14:textId="77777777" w:rsidR="0084612F" w:rsidRPr="00A74B3C" w:rsidRDefault="0084612F" w:rsidP="003B223C">
      <w:pPr>
        <w:overflowPunct w:val="0"/>
        <w:adjustRightInd w:val="0"/>
        <w:ind w:left="2520" w:hanging="360"/>
        <w:contextualSpacing/>
        <w:jc w:val="both"/>
        <w:textAlignment w:val="baseline"/>
        <w:rPr>
          <w:rFonts w:ascii="Arial" w:hAnsi="Arial" w:cs="Arial"/>
        </w:rPr>
      </w:pPr>
      <w:r w:rsidRPr="00A74B3C">
        <w:rPr>
          <w:rFonts w:ascii="Arial" w:hAnsi="Arial" w:cs="Arial"/>
        </w:rPr>
        <w:t>(G)</w:t>
      </w:r>
      <w:r w:rsidRPr="00A74B3C">
        <w:rPr>
          <w:rFonts w:ascii="Arial" w:hAnsi="Arial" w:cs="Arial"/>
        </w:rPr>
        <w:tab/>
        <w:t>Targeting specific Special Needs Populations identified in Exhibit B.</w:t>
      </w:r>
    </w:p>
    <w:p w14:paraId="393F8D65" w14:textId="77777777" w:rsidR="0084612F" w:rsidRPr="00A74B3C" w:rsidRDefault="0084612F" w:rsidP="00C142A0">
      <w:pPr>
        <w:tabs>
          <w:tab w:val="left" w:pos="-1440"/>
        </w:tabs>
        <w:overflowPunct w:val="0"/>
        <w:adjustRightInd w:val="0"/>
        <w:ind w:left="180" w:right="180"/>
        <w:contextualSpacing/>
        <w:jc w:val="both"/>
        <w:textAlignment w:val="baseline"/>
        <w:rPr>
          <w:rFonts w:ascii="Arial" w:hAnsi="Arial" w:cs="Arial"/>
        </w:rPr>
      </w:pPr>
    </w:p>
    <w:p w14:paraId="562020ED" w14:textId="77777777" w:rsidR="0084612F" w:rsidRPr="00A74B3C" w:rsidRDefault="0084612F" w:rsidP="003B223C">
      <w:pPr>
        <w:numPr>
          <w:ilvl w:val="1"/>
          <w:numId w:val="9"/>
        </w:numPr>
        <w:tabs>
          <w:tab w:val="left" w:pos="-1440"/>
        </w:tabs>
        <w:overflowPunct w:val="0"/>
        <w:adjustRightInd w:val="0"/>
        <w:ind w:left="1296"/>
        <w:contextualSpacing/>
        <w:jc w:val="both"/>
        <w:textAlignment w:val="baseline"/>
        <w:rPr>
          <w:rFonts w:ascii="Arial" w:hAnsi="Arial" w:cs="Arial"/>
        </w:rPr>
      </w:pPr>
      <w:proofErr w:type="gramStart"/>
      <w:r w:rsidRPr="00A74B3C">
        <w:rPr>
          <w:rFonts w:ascii="Arial" w:hAnsi="Arial" w:cs="Arial"/>
        </w:rPr>
        <w:t>Borrower</w:t>
      </w:r>
      <w:proofErr w:type="gramEnd"/>
      <w:r w:rsidRPr="00A74B3C">
        <w:rPr>
          <w:rFonts w:ascii="Arial" w:hAnsi="Arial" w:cs="Arial"/>
        </w:rPr>
        <w:t xml:space="preserve"> must rent vacant Units to households with no less than the number of people specified in the following schedule:</w:t>
      </w:r>
    </w:p>
    <w:p w14:paraId="299BF7A5" w14:textId="77777777" w:rsidR="0084612F" w:rsidRDefault="0084612F" w:rsidP="00C142A0">
      <w:pPr>
        <w:tabs>
          <w:tab w:val="left" w:pos="-1440"/>
        </w:tabs>
        <w:spacing w:after="200"/>
        <w:ind w:left="180" w:right="180"/>
        <w:contextualSpacing/>
        <w:jc w:val="both"/>
        <w:rPr>
          <w:rFonts w:ascii="Arial" w:hAnsi="Arial" w:cs="Arial"/>
          <w:i/>
        </w:rPr>
      </w:pPr>
    </w:p>
    <w:p w14:paraId="13794A0C" w14:textId="77777777" w:rsidR="008849D2" w:rsidRPr="00A74B3C" w:rsidRDefault="008849D2" w:rsidP="00C142A0">
      <w:pPr>
        <w:tabs>
          <w:tab w:val="left" w:pos="-1440"/>
        </w:tabs>
        <w:spacing w:after="200"/>
        <w:ind w:left="180" w:right="180"/>
        <w:contextualSpacing/>
        <w:jc w:val="both"/>
        <w:rPr>
          <w:rFonts w:ascii="Arial" w:hAnsi="Arial" w:cs="Arial"/>
          <w:i/>
        </w:rPr>
      </w:pPr>
    </w:p>
    <w:p w14:paraId="5F783CB9" w14:textId="77777777" w:rsidR="0084612F" w:rsidRPr="00A74B3C" w:rsidRDefault="0084612F" w:rsidP="00C142A0">
      <w:pPr>
        <w:spacing w:after="200"/>
        <w:ind w:left="180" w:right="180"/>
        <w:contextualSpacing/>
        <w:jc w:val="both"/>
        <w:rPr>
          <w:rFonts w:ascii="Arial" w:hAnsi="Arial" w:cs="Arial"/>
        </w:rPr>
      </w:pPr>
      <w:r w:rsidRPr="00A74B3C">
        <w:rPr>
          <w:rFonts w:ascii="Arial" w:hAnsi="Arial" w:cs="Arial"/>
          <w:i/>
        </w:rPr>
        <w:lastRenderedPageBreak/>
        <w:tab/>
      </w:r>
      <w:r w:rsidRPr="00A74B3C">
        <w:rPr>
          <w:rFonts w:ascii="Arial" w:hAnsi="Arial" w:cs="Arial"/>
          <w:i/>
        </w:rPr>
        <w:tab/>
      </w:r>
      <w:r w:rsidRPr="00A74B3C">
        <w:rPr>
          <w:rFonts w:ascii="Arial" w:hAnsi="Arial" w:cs="Arial"/>
          <w:i/>
        </w:rPr>
        <w:tab/>
      </w:r>
      <w:r w:rsidRPr="00A74B3C">
        <w:rPr>
          <w:rFonts w:ascii="Arial" w:hAnsi="Arial" w:cs="Arial"/>
        </w:rPr>
        <w:t>Unit Size</w:t>
      </w:r>
      <w:r w:rsidRPr="00A74B3C">
        <w:rPr>
          <w:rFonts w:ascii="Arial" w:hAnsi="Arial" w:cs="Arial"/>
        </w:rPr>
        <w:tab/>
        <w:t>Minimum Number of Persons in Household</w:t>
      </w:r>
    </w:p>
    <w:p w14:paraId="22BE5F7F" w14:textId="77777777" w:rsidR="0084612F" w:rsidRPr="00A74B3C" w:rsidRDefault="0084612F" w:rsidP="00C142A0">
      <w:pPr>
        <w:tabs>
          <w:tab w:val="left" w:pos="-1440"/>
        </w:tabs>
        <w:spacing w:after="200"/>
        <w:ind w:left="180" w:right="180"/>
        <w:contextualSpacing/>
        <w:jc w:val="both"/>
        <w:rPr>
          <w:rFonts w:ascii="Arial" w:hAnsi="Arial" w:cs="Arial"/>
        </w:rPr>
      </w:pPr>
      <w:r w:rsidRPr="00A74B3C">
        <w:rPr>
          <w:rFonts w:ascii="Arial" w:hAnsi="Arial" w:cs="Arial"/>
        </w:rPr>
        <w:tab/>
      </w:r>
      <w:r w:rsidRPr="00A74B3C">
        <w:rPr>
          <w:rFonts w:ascii="Arial" w:hAnsi="Arial" w:cs="Arial"/>
        </w:rPr>
        <w:tab/>
      </w:r>
      <w:r w:rsidRPr="00A74B3C">
        <w:rPr>
          <w:rFonts w:ascii="Arial" w:hAnsi="Arial" w:cs="Arial"/>
        </w:rPr>
        <w:tab/>
        <w:t xml:space="preserve">    SRO</w:t>
      </w:r>
      <w:r w:rsidRPr="00A74B3C">
        <w:rPr>
          <w:rFonts w:ascii="Arial" w:hAnsi="Arial" w:cs="Arial"/>
        </w:rPr>
        <w:tab/>
      </w:r>
      <w:r w:rsidRPr="00A74B3C">
        <w:rPr>
          <w:rFonts w:ascii="Arial" w:hAnsi="Arial" w:cs="Arial"/>
        </w:rPr>
        <w:tab/>
      </w:r>
      <w:r w:rsidRPr="00A74B3C">
        <w:rPr>
          <w:rFonts w:ascii="Arial" w:hAnsi="Arial" w:cs="Arial"/>
        </w:rPr>
        <w:tab/>
      </w:r>
      <w:r w:rsidRPr="00A74B3C">
        <w:rPr>
          <w:rFonts w:ascii="Arial" w:hAnsi="Arial" w:cs="Arial"/>
        </w:rPr>
        <w:tab/>
        <w:t>1</w:t>
      </w:r>
    </w:p>
    <w:p w14:paraId="7C626040" w14:textId="77777777" w:rsidR="0084612F" w:rsidRPr="00A74B3C" w:rsidRDefault="0084612F" w:rsidP="00C142A0">
      <w:pPr>
        <w:tabs>
          <w:tab w:val="left" w:pos="-1440"/>
        </w:tabs>
        <w:spacing w:after="200"/>
        <w:ind w:left="180" w:right="180"/>
        <w:contextualSpacing/>
        <w:jc w:val="both"/>
        <w:rPr>
          <w:rFonts w:ascii="Arial" w:hAnsi="Arial" w:cs="Arial"/>
        </w:rPr>
      </w:pPr>
      <w:r w:rsidRPr="00A74B3C">
        <w:rPr>
          <w:rFonts w:ascii="Arial" w:hAnsi="Arial" w:cs="Arial"/>
        </w:rPr>
        <w:tab/>
      </w:r>
      <w:r w:rsidRPr="00A74B3C">
        <w:rPr>
          <w:rFonts w:ascii="Arial" w:hAnsi="Arial" w:cs="Arial"/>
        </w:rPr>
        <w:tab/>
      </w:r>
      <w:r w:rsidRPr="00A74B3C">
        <w:rPr>
          <w:rFonts w:ascii="Arial" w:hAnsi="Arial" w:cs="Arial"/>
        </w:rPr>
        <w:tab/>
        <w:t xml:space="preserve">    0-BR</w:t>
      </w:r>
      <w:r w:rsidRPr="00A74B3C">
        <w:rPr>
          <w:rFonts w:ascii="Arial" w:hAnsi="Arial" w:cs="Arial"/>
        </w:rPr>
        <w:tab/>
      </w:r>
      <w:r w:rsidRPr="00A74B3C">
        <w:rPr>
          <w:rFonts w:ascii="Arial" w:hAnsi="Arial" w:cs="Arial"/>
        </w:rPr>
        <w:tab/>
      </w:r>
      <w:r w:rsidRPr="00A74B3C">
        <w:rPr>
          <w:rFonts w:ascii="Arial" w:hAnsi="Arial" w:cs="Arial"/>
        </w:rPr>
        <w:tab/>
      </w:r>
      <w:r w:rsidRPr="00A74B3C">
        <w:rPr>
          <w:rFonts w:ascii="Arial" w:hAnsi="Arial" w:cs="Arial"/>
        </w:rPr>
        <w:tab/>
        <w:t>1</w:t>
      </w:r>
    </w:p>
    <w:p w14:paraId="651384A3" w14:textId="77777777" w:rsidR="0084612F" w:rsidRPr="00A74B3C" w:rsidRDefault="0084612F" w:rsidP="00C142A0">
      <w:pPr>
        <w:tabs>
          <w:tab w:val="left" w:pos="-1440"/>
        </w:tabs>
        <w:spacing w:after="200"/>
        <w:ind w:left="180" w:right="180"/>
        <w:contextualSpacing/>
        <w:jc w:val="both"/>
        <w:rPr>
          <w:rFonts w:ascii="Arial" w:hAnsi="Arial" w:cs="Arial"/>
        </w:rPr>
      </w:pPr>
      <w:r w:rsidRPr="00A74B3C">
        <w:rPr>
          <w:rFonts w:ascii="Arial" w:hAnsi="Arial" w:cs="Arial"/>
        </w:rPr>
        <w:tab/>
      </w:r>
      <w:r w:rsidRPr="00A74B3C">
        <w:rPr>
          <w:rFonts w:ascii="Arial" w:hAnsi="Arial" w:cs="Arial"/>
        </w:rPr>
        <w:tab/>
      </w:r>
      <w:r w:rsidRPr="00A74B3C">
        <w:rPr>
          <w:rFonts w:ascii="Arial" w:hAnsi="Arial" w:cs="Arial"/>
        </w:rPr>
        <w:tab/>
        <w:t xml:space="preserve">    1-BR</w:t>
      </w:r>
      <w:r w:rsidRPr="00A74B3C">
        <w:rPr>
          <w:rFonts w:ascii="Arial" w:hAnsi="Arial" w:cs="Arial"/>
        </w:rPr>
        <w:tab/>
      </w:r>
      <w:r w:rsidRPr="00A74B3C">
        <w:rPr>
          <w:rFonts w:ascii="Arial" w:hAnsi="Arial" w:cs="Arial"/>
        </w:rPr>
        <w:tab/>
      </w:r>
      <w:r w:rsidRPr="00A74B3C">
        <w:rPr>
          <w:rFonts w:ascii="Arial" w:hAnsi="Arial" w:cs="Arial"/>
        </w:rPr>
        <w:tab/>
      </w:r>
      <w:r w:rsidRPr="00A74B3C">
        <w:rPr>
          <w:rFonts w:ascii="Arial" w:hAnsi="Arial" w:cs="Arial"/>
        </w:rPr>
        <w:tab/>
        <w:t>1</w:t>
      </w:r>
    </w:p>
    <w:p w14:paraId="38D45820" w14:textId="77777777" w:rsidR="0084612F" w:rsidRPr="00A74B3C" w:rsidRDefault="0084612F" w:rsidP="00C142A0">
      <w:pPr>
        <w:tabs>
          <w:tab w:val="left" w:pos="-1440"/>
        </w:tabs>
        <w:spacing w:after="200"/>
        <w:ind w:left="180" w:right="180"/>
        <w:contextualSpacing/>
        <w:jc w:val="both"/>
        <w:rPr>
          <w:rFonts w:ascii="Arial" w:hAnsi="Arial" w:cs="Arial"/>
        </w:rPr>
      </w:pPr>
      <w:r w:rsidRPr="00A74B3C">
        <w:rPr>
          <w:rFonts w:ascii="Arial" w:hAnsi="Arial" w:cs="Arial"/>
        </w:rPr>
        <w:tab/>
      </w:r>
      <w:r w:rsidRPr="00A74B3C">
        <w:rPr>
          <w:rFonts w:ascii="Arial" w:hAnsi="Arial" w:cs="Arial"/>
        </w:rPr>
        <w:tab/>
      </w:r>
      <w:r w:rsidRPr="00A74B3C">
        <w:rPr>
          <w:rFonts w:ascii="Arial" w:hAnsi="Arial" w:cs="Arial"/>
        </w:rPr>
        <w:tab/>
        <w:t xml:space="preserve">    2-BR</w:t>
      </w:r>
      <w:r w:rsidRPr="00A74B3C">
        <w:rPr>
          <w:rFonts w:ascii="Arial" w:hAnsi="Arial" w:cs="Arial"/>
        </w:rPr>
        <w:tab/>
      </w:r>
      <w:r w:rsidRPr="00A74B3C">
        <w:rPr>
          <w:rFonts w:ascii="Arial" w:hAnsi="Arial" w:cs="Arial"/>
        </w:rPr>
        <w:tab/>
      </w:r>
      <w:r w:rsidRPr="00A74B3C">
        <w:rPr>
          <w:rFonts w:ascii="Arial" w:hAnsi="Arial" w:cs="Arial"/>
        </w:rPr>
        <w:tab/>
      </w:r>
      <w:r w:rsidRPr="00A74B3C">
        <w:rPr>
          <w:rFonts w:ascii="Arial" w:hAnsi="Arial" w:cs="Arial"/>
        </w:rPr>
        <w:tab/>
        <w:t>2</w:t>
      </w:r>
    </w:p>
    <w:p w14:paraId="4545A794" w14:textId="77777777" w:rsidR="0084612F" w:rsidRPr="00A74B3C" w:rsidRDefault="0084612F" w:rsidP="00C142A0">
      <w:pPr>
        <w:tabs>
          <w:tab w:val="left" w:pos="-1440"/>
        </w:tabs>
        <w:spacing w:after="200"/>
        <w:ind w:left="180" w:right="180"/>
        <w:contextualSpacing/>
        <w:jc w:val="both"/>
        <w:rPr>
          <w:rFonts w:ascii="Arial" w:hAnsi="Arial" w:cs="Arial"/>
        </w:rPr>
      </w:pPr>
      <w:r w:rsidRPr="00A74B3C">
        <w:rPr>
          <w:rFonts w:ascii="Arial" w:hAnsi="Arial" w:cs="Arial"/>
        </w:rPr>
        <w:tab/>
      </w:r>
      <w:r w:rsidRPr="00A74B3C">
        <w:rPr>
          <w:rFonts w:ascii="Arial" w:hAnsi="Arial" w:cs="Arial"/>
        </w:rPr>
        <w:tab/>
      </w:r>
      <w:r w:rsidRPr="00A74B3C">
        <w:rPr>
          <w:rFonts w:ascii="Arial" w:hAnsi="Arial" w:cs="Arial"/>
        </w:rPr>
        <w:tab/>
        <w:t xml:space="preserve">    3-BR</w:t>
      </w:r>
      <w:r w:rsidRPr="00A74B3C">
        <w:rPr>
          <w:rFonts w:ascii="Arial" w:hAnsi="Arial" w:cs="Arial"/>
        </w:rPr>
        <w:tab/>
      </w:r>
      <w:r w:rsidRPr="00A74B3C">
        <w:rPr>
          <w:rFonts w:ascii="Arial" w:hAnsi="Arial" w:cs="Arial"/>
        </w:rPr>
        <w:tab/>
      </w:r>
      <w:r w:rsidRPr="00A74B3C">
        <w:rPr>
          <w:rFonts w:ascii="Arial" w:hAnsi="Arial" w:cs="Arial"/>
        </w:rPr>
        <w:tab/>
      </w:r>
      <w:r w:rsidRPr="00A74B3C">
        <w:rPr>
          <w:rFonts w:ascii="Arial" w:hAnsi="Arial" w:cs="Arial"/>
        </w:rPr>
        <w:tab/>
        <w:t>4</w:t>
      </w:r>
    </w:p>
    <w:p w14:paraId="1C3ABE72" w14:textId="77777777" w:rsidR="0084612F" w:rsidRPr="00A74B3C" w:rsidRDefault="0084612F" w:rsidP="00C142A0">
      <w:pPr>
        <w:tabs>
          <w:tab w:val="left" w:pos="-1440"/>
        </w:tabs>
        <w:spacing w:after="200"/>
        <w:ind w:left="180" w:right="180"/>
        <w:contextualSpacing/>
        <w:jc w:val="both"/>
        <w:rPr>
          <w:rFonts w:ascii="Arial" w:hAnsi="Arial" w:cs="Arial"/>
        </w:rPr>
      </w:pPr>
      <w:r w:rsidRPr="00A74B3C">
        <w:rPr>
          <w:rFonts w:ascii="Arial" w:hAnsi="Arial" w:cs="Arial"/>
        </w:rPr>
        <w:tab/>
      </w:r>
      <w:r w:rsidRPr="00A74B3C">
        <w:rPr>
          <w:rFonts w:ascii="Arial" w:hAnsi="Arial" w:cs="Arial"/>
        </w:rPr>
        <w:tab/>
      </w:r>
      <w:r w:rsidRPr="00A74B3C">
        <w:rPr>
          <w:rFonts w:ascii="Arial" w:hAnsi="Arial" w:cs="Arial"/>
        </w:rPr>
        <w:tab/>
        <w:t xml:space="preserve">    4-BR</w:t>
      </w:r>
      <w:r w:rsidRPr="00A74B3C">
        <w:rPr>
          <w:rFonts w:ascii="Arial" w:hAnsi="Arial" w:cs="Arial"/>
        </w:rPr>
        <w:tab/>
      </w:r>
      <w:r w:rsidRPr="00A74B3C">
        <w:rPr>
          <w:rFonts w:ascii="Arial" w:hAnsi="Arial" w:cs="Arial"/>
        </w:rPr>
        <w:tab/>
      </w:r>
      <w:r w:rsidRPr="00A74B3C">
        <w:rPr>
          <w:rFonts w:ascii="Arial" w:hAnsi="Arial" w:cs="Arial"/>
        </w:rPr>
        <w:tab/>
      </w:r>
      <w:r w:rsidRPr="00A74B3C">
        <w:rPr>
          <w:rFonts w:ascii="Arial" w:hAnsi="Arial" w:cs="Arial"/>
        </w:rPr>
        <w:tab/>
        <w:t>6</w:t>
      </w:r>
    </w:p>
    <w:p w14:paraId="14A8E18D" w14:textId="77777777" w:rsidR="0084612F" w:rsidRPr="00A74B3C" w:rsidRDefault="0084612F" w:rsidP="00C142A0">
      <w:pPr>
        <w:tabs>
          <w:tab w:val="left" w:pos="-1440"/>
        </w:tabs>
        <w:spacing w:after="200"/>
        <w:ind w:left="180" w:right="180"/>
        <w:contextualSpacing/>
        <w:jc w:val="both"/>
        <w:rPr>
          <w:rFonts w:ascii="Arial" w:hAnsi="Arial" w:cs="Arial"/>
        </w:rPr>
      </w:pPr>
      <w:r w:rsidRPr="00A74B3C">
        <w:rPr>
          <w:rFonts w:ascii="Arial" w:hAnsi="Arial" w:cs="Arial"/>
        </w:rPr>
        <w:tab/>
      </w:r>
      <w:r w:rsidRPr="00A74B3C">
        <w:rPr>
          <w:rFonts w:ascii="Arial" w:hAnsi="Arial" w:cs="Arial"/>
        </w:rPr>
        <w:tab/>
      </w:r>
      <w:r w:rsidRPr="00A74B3C">
        <w:rPr>
          <w:rFonts w:ascii="Arial" w:hAnsi="Arial" w:cs="Arial"/>
        </w:rPr>
        <w:tab/>
        <w:t xml:space="preserve">    5-BR</w:t>
      </w:r>
      <w:r w:rsidRPr="00A74B3C">
        <w:rPr>
          <w:rFonts w:ascii="Arial" w:hAnsi="Arial" w:cs="Arial"/>
        </w:rPr>
        <w:tab/>
      </w:r>
      <w:r w:rsidRPr="00A74B3C">
        <w:rPr>
          <w:rFonts w:ascii="Arial" w:hAnsi="Arial" w:cs="Arial"/>
        </w:rPr>
        <w:tab/>
      </w:r>
      <w:r w:rsidRPr="00A74B3C">
        <w:rPr>
          <w:rFonts w:ascii="Arial" w:hAnsi="Arial" w:cs="Arial"/>
        </w:rPr>
        <w:tab/>
      </w:r>
      <w:r w:rsidRPr="00A74B3C">
        <w:rPr>
          <w:rFonts w:ascii="Arial" w:hAnsi="Arial" w:cs="Arial"/>
        </w:rPr>
        <w:tab/>
        <w:t>8</w:t>
      </w:r>
    </w:p>
    <w:p w14:paraId="2DE1924D" w14:textId="77777777" w:rsidR="0084612F" w:rsidRPr="00A74B3C" w:rsidRDefault="0084612F" w:rsidP="00C142A0">
      <w:pPr>
        <w:tabs>
          <w:tab w:val="left" w:pos="-1440"/>
        </w:tabs>
        <w:spacing w:after="200"/>
        <w:ind w:left="180" w:right="180"/>
        <w:contextualSpacing/>
        <w:jc w:val="both"/>
        <w:rPr>
          <w:rFonts w:ascii="Arial" w:hAnsi="Arial" w:cs="Arial"/>
        </w:rPr>
      </w:pPr>
    </w:p>
    <w:p w14:paraId="06E6DAB6" w14:textId="77777777" w:rsidR="003B223C" w:rsidRDefault="003B223C" w:rsidP="003B223C">
      <w:pPr>
        <w:tabs>
          <w:tab w:val="left" w:pos="-1440"/>
        </w:tabs>
        <w:ind w:left="1296" w:hanging="360"/>
        <w:contextualSpacing/>
        <w:jc w:val="both"/>
        <w:rPr>
          <w:rFonts w:ascii="Arial" w:hAnsi="Arial" w:cs="Arial"/>
        </w:rPr>
      </w:pPr>
      <w:r>
        <w:rPr>
          <w:rFonts w:ascii="Arial" w:hAnsi="Arial" w:cs="Arial"/>
        </w:rPr>
        <w:tab/>
      </w:r>
      <w:r w:rsidR="0084612F" w:rsidRPr="00A74B3C">
        <w:rPr>
          <w:rFonts w:ascii="Arial" w:hAnsi="Arial" w:cs="Arial"/>
        </w:rPr>
        <w:t xml:space="preserve">Borrower may assign tenant households to units of sizes other than those indicated as appropriate in the table above if the Borrower reasonably determines that special circumstances warrant such an assignment, and the reasons are documented in the tenant’s file and there is no violation of any occupancy law or fire law.  The Borrower’s determination is subject to approval by the </w:t>
      </w:r>
      <w:r w:rsidR="00610F9D" w:rsidRPr="00231C2D">
        <w:rPr>
          <w:rFonts w:ascii="Arial" w:hAnsi="Arial" w:cs="Arial"/>
          <w:highlight w:val="yellow"/>
        </w:rPr>
        <w:t>City/County</w:t>
      </w:r>
      <w:r w:rsidR="0084612F" w:rsidRPr="00A74B3C">
        <w:rPr>
          <w:rFonts w:ascii="Arial" w:hAnsi="Arial" w:cs="Arial"/>
        </w:rPr>
        <w:t xml:space="preserve">.  Through the Tenant Selection Plan, Borrower may receive advance </w:t>
      </w:r>
      <w:r w:rsidR="00610F9D" w:rsidRPr="00231C2D">
        <w:rPr>
          <w:rFonts w:ascii="Arial" w:hAnsi="Arial" w:cs="Arial"/>
          <w:highlight w:val="yellow"/>
        </w:rPr>
        <w:t>City/County</w:t>
      </w:r>
      <w:r w:rsidR="00610F9D" w:rsidRPr="00231C2D">
        <w:rPr>
          <w:rFonts w:ascii="Arial" w:hAnsi="Arial" w:cs="Arial"/>
        </w:rPr>
        <w:t xml:space="preserve"> </w:t>
      </w:r>
      <w:r w:rsidR="0084612F" w:rsidRPr="00A74B3C">
        <w:rPr>
          <w:rFonts w:ascii="Arial" w:hAnsi="Arial" w:cs="Arial"/>
        </w:rPr>
        <w:t>approval of categorical exceptions to the above schedule.  Residential occupancy limits must comply with applicable</w:t>
      </w:r>
      <w:r>
        <w:rPr>
          <w:rFonts w:ascii="Arial" w:hAnsi="Arial" w:cs="Arial"/>
        </w:rPr>
        <w:t xml:space="preserve"> </w:t>
      </w:r>
      <w:r w:rsidR="0084612F" w:rsidRPr="00A74B3C">
        <w:rPr>
          <w:rFonts w:ascii="Arial" w:hAnsi="Arial" w:cs="Arial"/>
        </w:rPr>
        <w:t>laws.</w:t>
      </w:r>
    </w:p>
    <w:p w14:paraId="41B650AA" w14:textId="12FA235A" w:rsidR="0084612F" w:rsidRPr="00A74B3C" w:rsidRDefault="0084612F" w:rsidP="003B223C">
      <w:pPr>
        <w:tabs>
          <w:tab w:val="left" w:pos="-1440"/>
        </w:tabs>
        <w:ind w:left="1296" w:hanging="360"/>
        <w:contextualSpacing/>
        <w:jc w:val="both"/>
        <w:rPr>
          <w:rFonts w:ascii="Arial" w:hAnsi="Arial" w:cs="Arial"/>
        </w:rPr>
      </w:pPr>
    </w:p>
    <w:p w14:paraId="0A41688C" w14:textId="2BEF3074" w:rsidR="0084612F" w:rsidRPr="00231C2D" w:rsidRDefault="0084612F" w:rsidP="003B223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4" w:hanging="360"/>
        <w:contextualSpacing/>
        <w:jc w:val="both"/>
        <w:rPr>
          <w:rFonts w:ascii="Arial" w:hAnsi="Arial" w:cs="Arial"/>
        </w:rPr>
      </w:pPr>
      <w:r w:rsidRPr="00A74B3C">
        <w:rPr>
          <w:rFonts w:ascii="Arial" w:hAnsi="Arial" w:cs="Arial"/>
        </w:rPr>
        <w:t>8.</w:t>
      </w:r>
      <w:r w:rsidRPr="00A74B3C">
        <w:rPr>
          <w:rFonts w:ascii="Arial" w:hAnsi="Arial" w:cs="Arial"/>
        </w:rPr>
        <w:tab/>
      </w:r>
      <w:r w:rsidRPr="00231C2D">
        <w:rPr>
          <w:rFonts w:ascii="Arial" w:hAnsi="Arial" w:cs="Arial"/>
          <w:u w:val="single"/>
        </w:rPr>
        <w:t>Non-Discrimination</w:t>
      </w:r>
      <w:r w:rsidRPr="00231C2D">
        <w:rPr>
          <w:rFonts w:ascii="Arial" w:hAnsi="Arial" w:cs="Arial"/>
        </w:rPr>
        <w:t xml:space="preserve">.  Borrower must not discriminate against any tenant or prospective tenant on the basis of any class or status prohibited by Government Code § 12920 including:  race, color, religion, sex, gender, gender identity, gender expression, sexual orientation, marital status, national origin, ancestry, familial status, source of income, disability, genetic information, or any other arbitrary factor in violation of any state, federal or local law governing discrimination in rental housing.  The restriction of housing to elderly and Special Needs Populations is permitted where the housing is intended to benefit those targeted groups in compliance with applicable law, and only with prior approval of the selection criteria by the </w:t>
      </w:r>
      <w:r w:rsidR="00610F9D" w:rsidRPr="00231C2D">
        <w:rPr>
          <w:rFonts w:ascii="Arial" w:hAnsi="Arial" w:cs="Arial"/>
          <w:highlight w:val="yellow"/>
        </w:rPr>
        <w:t>City/County</w:t>
      </w:r>
      <w:r w:rsidRPr="00231C2D">
        <w:rPr>
          <w:rFonts w:ascii="Arial" w:hAnsi="Arial" w:cs="Arial"/>
        </w:rPr>
        <w:t>. Such Special Needs Populations are detailed in Exhibit B.</w:t>
      </w:r>
    </w:p>
    <w:p w14:paraId="0A546DB9" w14:textId="77777777" w:rsidR="0084612F" w:rsidRPr="00A74B3C" w:rsidRDefault="0084612F" w:rsidP="003B223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4" w:hanging="360"/>
        <w:contextualSpacing/>
        <w:jc w:val="both"/>
        <w:rPr>
          <w:rFonts w:ascii="Arial" w:hAnsi="Arial" w:cs="Arial"/>
        </w:rPr>
      </w:pPr>
      <w:r w:rsidRPr="00A74B3C">
        <w:rPr>
          <w:rFonts w:ascii="Arial" w:hAnsi="Arial" w:cs="Arial"/>
        </w:rPr>
        <w:tab/>
      </w:r>
    </w:p>
    <w:p w14:paraId="640201C9" w14:textId="77777777" w:rsidR="0084612F" w:rsidRPr="00A74B3C" w:rsidRDefault="0084612F" w:rsidP="003B223C">
      <w:pPr>
        <w:tabs>
          <w:tab w:val="left" w:pos="-1440"/>
        </w:tabs>
        <w:ind w:left="864" w:hanging="360"/>
        <w:contextualSpacing/>
        <w:jc w:val="both"/>
        <w:rPr>
          <w:rFonts w:ascii="Arial" w:hAnsi="Arial" w:cs="Arial"/>
        </w:rPr>
      </w:pPr>
      <w:r w:rsidRPr="00A74B3C">
        <w:rPr>
          <w:rFonts w:ascii="Arial" w:hAnsi="Arial" w:cs="Arial"/>
        </w:rPr>
        <w:t>9.</w:t>
      </w:r>
      <w:r w:rsidRPr="00A74B3C">
        <w:rPr>
          <w:rFonts w:ascii="Arial" w:hAnsi="Arial" w:cs="Arial"/>
        </w:rPr>
        <w:tab/>
      </w:r>
      <w:r w:rsidRPr="00A74B3C">
        <w:rPr>
          <w:rFonts w:ascii="Arial" w:hAnsi="Arial" w:cs="Arial"/>
          <w:u w:val="single"/>
        </w:rPr>
        <w:t>Rental Agreement and Occupancy Procedures</w:t>
      </w:r>
      <w:r w:rsidRPr="00A74B3C">
        <w:rPr>
          <w:rFonts w:ascii="Arial" w:hAnsi="Arial" w:cs="Arial"/>
        </w:rPr>
        <w:t>.</w:t>
      </w:r>
    </w:p>
    <w:p w14:paraId="3C0B62F9" w14:textId="77777777" w:rsidR="0084612F" w:rsidRPr="00A74B3C" w:rsidRDefault="0084612F" w:rsidP="00C142A0">
      <w:pPr>
        <w:spacing w:after="200"/>
        <w:ind w:left="180" w:right="180"/>
        <w:contextualSpacing/>
        <w:jc w:val="both"/>
        <w:rPr>
          <w:rFonts w:ascii="Arial" w:hAnsi="Arial" w:cs="Arial"/>
        </w:rPr>
      </w:pPr>
    </w:p>
    <w:p w14:paraId="1BE0B3F7" w14:textId="3BF98433" w:rsidR="0084612F" w:rsidRPr="00A74B3C" w:rsidRDefault="0084612F" w:rsidP="003B223C">
      <w:pPr>
        <w:numPr>
          <w:ilvl w:val="0"/>
          <w:numId w:val="17"/>
        </w:numPr>
        <w:tabs>
          <w:tab w:val="left" w:pos="-1440"/>
          <w:tab w:val="num" w:pos="1440"/>
        </w:tabs>
        <w:overflowPunct w:val="0"/>
        <w:adjustRightInd w:val="0"/>
        <w:ind w:left="1296"/>
        <w:contextualSpacing/>
        <w:jc w:val="both"/>
        <w:textAlignment w:val="baseline"/>
        <w:rPr>
          <w:rFonts w:ascii="Arial" w:hAnsi="Arial" w:cs="Arial"/>
        </w:rPr>
      </w:pPr>
      <w:r w:rsidRPr="00A74B3C">
        <w:rPr>
          <w:rFonts w:ascii="Arial" w:hAnsi="Arial" w:cs="Arial"/>
        </w:rPr>
        <w:t>Each Low-</w:t>
      </w:r>
      <w:r w:rsidR="00610F9D">
        <w:rPr>
          <w:rFonts w:ascii="Arial" w:hAnsi="Arial" w:cs="Arial"/>
        </w:rPr>
        <w:t>i</w:t>
      </w:r>
      <w:r w:rsidRPr="00A74B3C">
        <w:rPr>
          <w:rFonts w:ascii="Arial" w:hAnsi="Arial" w:cs="Arial"/>
        </w:rPr>
        <w:t xml:space="preserve">ncome </w:t>
      </w:r>
      <w:r w:rsidR="00610F9D">
        <w:rPr>
          <w:rFonts w:ascii="Arial" w:hAnsi="Arial" w:cs="Arial"/>
        </w:rPr>
        <w:t>f</w:t>
      </w:r>
      <w:r w:rsidRPr="00A74B3C">
        <w:rPr>
          <w:rFonts w:ascii="Arial" w:hAnsi="Arial" w:cs="Arial"/>
        </w:rPr>
        <w:t>amil</w:t>
      </w:r>
      <w:r w:rsidR="00610F9D">
        <w:rPr>
          <w:rFonts w:ascii="Arial" w:hAnsi="Arial" w:cs="Arial"/>
        </w:rPr>
        <w:t>ies</w:t>
      </w:r>
      <w:r w:rsidRPr="00A74B3C">
        <w:rPr>
          <w:rFonts w:ascii="Arial" w:hAnsi="Arial" w:cs="Arial"/>
        </w:rPr>
        <w:t xml:space="preserve"> selected to occupy </w:t>
      </w:r>
      <w:r w:rsidR="00610F9D" w:rsidRPr="00A74B3C">
        <w:rPr>
          <w:rFonts w:ascii="Arial" w:hAnsi="Arial" w:cs="Arial"/>
        </w:rPr>
        <w:t>a</w:t>
      </w:r>
      <w:r w:rsidRPr="00A74B3C">
        <w:rPr>
          <w:rFonts w:ascii="Arial" w:hAnsi="Arial" w:cs="Arial"/>
        </w:rPr>
        <w:t xml:space="preserve"> </w:t>
      </w:r>
      <w:r w:rsidR="00610F9D">
        <w:rPr>
          <w:rFonts w:ascii="Arial" w:hAnsi="Arial" w:cs="Arial"/>
        </w:rPr>
        <w:t>HOME</w:t>
      </w:r>
      <w:r w:rsidRPr="00A74B3C">
        <w:rPr>
          <w:rFonts w:ascii="Arial" w:hAnsi="Arial" w:cs="Arial"/>
        </w:rPr>
        <w:t xml:space="preserve"> Assisted Unit in the Development must enter into a written rental or occupancy agreement (i.e. a lease) with the Borrower, a template of which is subject to approval by the </w:t>
      </w:r>
      <w:r w:rsidR="00610F9D" w:rsidRPr="00231C2D">
        <w:rPr>
          <w:rFonts w:ascii="Arial" w:hAnsi="Arial" w:cs="Arial"/>
          <w:highlight w:val="yellow"/>
        </w:rPr>
        <w:t>City/County</w:t>
      </w:r>
      <w:r w:rsidR="00610F9D" w:rsidRPr="00231C2D">
        <w:rPr>
          <w:rFonts w:ascii="Arial" w:hAnsi="Arial" w:cs="Arial"/>
        </w:rPr>
        <w:t xml:space="preserve"> </w:t>
      </w:r>
      <w:r w:rsidRPr="00A74B3C">
        <w:rPr>
          <w:rFonts w:ascii="Arial" w:hAnsi="Arial" w:cs="Arial"/>
        </w:rPr>
        <w:t xml:space="preserve">prior to the start of lease-up. </w:t>
      </w:r>
    </w:p>
    <w:p w14:paraId="1664C57A" w14:textId="77777777" w:rsidR="0084612F" w:rsidRPr="00A74B3C" w:rsidRDefault="0084612F" w:rsidP="003B223C">
      <w:pPr>
        <w:tabs>
          <w:tab w:val="left" w:pos="-1440"/>
          <w:tab w:val="num" w:pos="1440"/>
        </w:tabs>
        <w:spacing w:after="200"/>
        <w:ind w:left="1296" w:hanging="360"/>
        <w:contextualSpacing/>
        <w:jc w:val="both"/>
        <w:rPr>
          <w:rFonts w:ascii="Arial" w:hAnsi="Arial" w:cs="Arial"/>
        </w:rPr>
      </w:pPr>
    </w:p>
    <w:p w14:paraId="32F89C62" w14:textId="77777777" w:rsidR="0084612F" w:rsidRPr="00A74B3C" w:rsidRDefault="0084612F" w:rsidP="003B223C">
      <w:pPr>
        <w:numPr>
          <w:ilvl w:val="0"/>
          <w:numId w:val="17"/>
        </w:numPr>
        <w:tabs>
          <w:tab w:val="left" w:pos="-1440"/>
          <w:tab w:val="num" w:pos="1440"/>
        </w:tabs>
        <w:overflowPunct w:val="0"/>
        <w:adjustRightInd w:val="0"/>
        <w:ind w:left="1296"/>
        <w:contextualSpacing/>
        <w:jc w:val="both"/>
        <w:textAlignment w:val="baseline"/>
        <w:rPr>
          <w:rFonts w:ascii="Arial" w:hAnsi="Arial" w:cs="Arial"/>
        </w:rPr>
      </w:pPr>
      <w:r w:rsidRPr="00A74B3C">
        <w:rPr>
          <w:rFonts w:ascii="Arial" w:hAnsi="Arial" w:cs="Arial"/>
        </w:rPr>
        <w:t>All rental or occupancy agreements must include:</w:t>
      </w:r>
    </w:p>
    <w:p w14:paraId="069424E3" w14:textId="77777777" w:rsidR="0084612F" w:rsidRPr="00A74B3C" w:rsidRDefault="0084612F" w:rsidP="00C142A0">
      <w:pPr>
        <w:tabs>
          <w:tab w:val="left" w:pos="-1440"/>
          <w:tab w:val="num" w:pos="1440"/>
        </w:tabs>
        <w:spacing w:after="200"/>
        <w:ind w:left="180" w:right="180"/>
        <w:contextualSpacing/>
        <w:jc w:val="both"/>
        <w:rPr>
          <w:rFonts w:ascii="Arial" w:hAnsi="Arial" w:cs="Arial"/>
        </w:rPr>
      </w:pPr>
    </w:p>
    <w:p w14:paraId="7C57BE4D" w14:textId="77777777" w:rsidR="0084612F" w:rsidRPr="00A74B3C" w:rsidRDefault="0084612F" w:rsidP="00DC0610">
      <w:pPr>
        <w:numPr>
          <w:ilvl w:val="1"/>
          <w:numId w:val="17"/>
        </w:numPr>
        <w:tabs>
          <w:tab w:val="num" w:pos="-2160"/>
          <w:tab w:val="left" w:pos="-1440"/>
        </w:tabs>
        <w:overflowPunct w:val="0"/>
        <w:adjustRightInd w:val="0"/>
        <w:ind w:left="1800"/>
        <w:contextualSpacing/>
        <w:jc w:val="both"/>
        <w:textAlignment w:val="baseline"/>
        <w:rPr>
          <w:rFonts w:ascii="Arial" w:hAnsi="Arial" w:cs="Arial"/>
        </w:rPr>
      </w:pPr>
      <w:r w:rsidRPr="00A74B3C">
        <w:rPr>
          <w:rFonts w:ascii="Arial" w:hAnsi="Arial" w:cs="Arial"/>
        </w:rPr>
        <w:t xml:space="preserve">A term of not less than one year, unless by mutual agreement of the tenant and the </w:t>
      </w:r>
      <w:proofErr w:type="gramStart"/>
      <w:r w:rsidRPr="00A74B3C">
        <w:rPr>
          <w:rFonts w:ascii="Arial" w:hAnsi="Arial" w:cs="Arial"/>
        </w:rPr>
        <w:t>Borrower;</w:t>
      </w:r>
      <w:proofErr w:type="gramEnd"/>
    </w:p>
    <w:p w14:paraId="4D2C85C2" w14:textId="77777777" w:rsidR="0084612F" w:rsidRPr="00A74B3C" w:rsidRDefault="0084612F" w:rsidP="00DC0610">
      <w:pPr>
        <w:tabs>
          <w:tab w:val="left" w:pos="-1440"/>
          <w:tab w:val="num" w:pos="2160"/>
        </w:tabs>
        <w:overflowPunct w:val="0"/>
        <w:adjustRightInd w:val="0"/>
        <w:ind w:left="1800" w:hanging="360"/>
        <w:contextualSpacing/>
        <w:jc w:val="both"/>
        <w:textAlignment w:val="baseline"/>
        <w:rPr>
          <w:rFonts w:ascii="Arial" w:hAnsi="Arial" w:cs="Arial"/>
        </w:rPr>
      </w:pPr>
    </w:p>
    <w:p w14:paraId="401451FF" w14:textId="77777777" w:rsidR="0084612F" w:rsidRPr="00A74B3C" w:rsidRDefault="0084612F" w:rsidP="00DC0610">
      <w:pPr>
        <w:numPr>
          <w:ilvl w:val="1"/>
          <w:numId w:val="17"/>
        </w:numPr>
        <w:tabs>
          <w:tab w:val="num" w:pos="-2160"/>
          <w:tab w:val="left" w:pos="-1440"/>
        </w:tabs>
        <w:overflowPunct w:val="0"/>
        <w:adjustRightInd w:val="0"/>
        <w:ind w:left="1800"/>
        <w:contextualSpacing/>
        <w:jc w:val="both"/>
        <w:textAlignment w:val="baseline"/>
        <w:rPr>
          <w:rFonts w:ascii="Arial" w:hAnsi="Arial" w:cs="Arial"/>
        </w:rPr>
      </w:pPr>
      <w:r w:rsidRPr="00A74B3C">
        <w:rPr>
          <w:rFonts w:ascii="Arial" w:hAnsi="Arial" w:cs="Arial"/>
        </w:rPr>
        <w:t xml:space="preserve">Provisions requiring good cause for termination of </w:t>
      </w:r>
      <w:proofErr w:type="gramStart"/>
      <w:r w:rsidRPr="00A74B3C">
        <w:rPr>
          <w:rFonts w:ascii="Arial" w:hAnsi="Arial" w:cs="Arial"/>
        </w:rPr>
        <w:t>tenancy;</w:t>
      </w:r>
      <w:proofErr w:type="gramEnd"/>
    </w:p>
    <w:p w14:paraId="669A7A67" w14:textId="77777777" w:rsidR="0084612F" w:rsidRPr="00A74B3C" w:rsidRDefault="0084612F" w:rsidP="00DC0610">
      <w:pPr>
        <w:tabs>
          <w:tab w:val="left" w:pos="-1440"/>
          <w:tab w:val="num" w:pos="1980"/>
        </w:tabs>
        <w:spacing w:after="200"/>
        <w:ind w:left="1800" w:hanging="360"/>
        <w:contextualSpacing/>
        <w:jc w:val="both"/>
        <w:rPr>
          <w:rFonts w:ascii="Arial" w:hAnsi="Arial" w:cs="Arial"/>
        </w:rPr>
      </w:pPr>
    </w:p>
    <w:p w14:paraId="4F56A84B" w14:textId="77777777" w:rsidR="0084612F" w:rsidRPr="00A74B3C" w:rsidRDefault="0084612F" w:rsidP="00DC0610">
      <w:pPr>
        <w:tabs>
          <w:tab w:val="left" w:pos="-2160"/>
          <w:tab w:val="left" w:pos="2160"/>
        </w:tabs>
        <w:spacing w:after="200"/>
        <w:ind w:left="1800" w:hanging="360"/>
        <w:contextualSpacing/>
        <w:jc w:val="both"/>
        <w:rPr>
          <w:rFonts w:ascii="Arial" w:hAnsi="Arial" w:cs="Arial"/>
        </w:rPr>
      </w:pPr>
      <w:r w:rsidRPr="00A74B3C">
        <w:rPr>
          <w:rFonts w:ascii="Arial" w:hAnsi="Arial" w:cs="Arial"/>
        </w:rPr>
        <w:t>(3)</w:t>
      </w:r>
      <w:r w:rsidRPr="00A74B3C">
        <w:rPr>
          <w:rFonts w:ascii="Arial" w:hAnsi="Arial" w:cs="Arial"/>
        </w:rPr>
        <w:tab/>
        <w:t xml:space="preserve">A provision requiring that the facts constituting the grounds for any eviction be set forth in the notice provided to the tenant pursuant to state law; </w:t>
      </w:r>
      <w:r w:rsidRPr="00A74B3C">
        <w:rPr>
          <w:rFonts w:ascii="Arial" w:hAnsi="Arial" w:cs="Arial"/>
        </w:rPr>
        <w:tab/>
      </w:r>
      <w:r w:rsidRPr="00A74B3C">
        <w:rPr>
          <w:rFonts w:ascii="Arial" w:hAnsi="Arial" w:cs="Arial"/>
        </w:rPr>
        <w:br/>
      </w:r>
    </w:p>
    <w:p w14:paraId="4A832E25" w14:textId="77777777" w:rsidR="0084612F" w:rsidRPr="00A74B3C" w:rsidRDefault="0084612F" w:rsidP="00DC0610">
      <w:pPr>
        <w:tabs>
          <w:tab w:val="left" w:pos="-2160"/>
          <w:tab w:val="left" w:pos="2160"/>
        </w:tabs>
        <w:spacing w:after="200"/>
        <w:ind w:left="1800" w:hanging="360"/>
        <w:contextualSpacing/>
        <w:jc w:val="both"/>
        <w:rPr>
          <w:rFonts w:ascii="Arial" w:hAnsi="Arial" w:cs="Arial"/>
        </w:rPr>
      </w:pPr>
      <w:r w:rsidRPr="00A74B3C">
        <w:rPr>
          <w:rFonts w:ascii="Arial" w:hAnsi="Arial" w:cs="Arial"/>
        </w:rPr>
        <w:t>(4)</w:t>
      </w:r>
      <w:r w:rsidRPr="00A74B3C">
        <w:rPr>
          <w:rFonts w:ascii="Arial" w:hAnsi="Arial" w:cs="Arial"/>
        </w:rPr>
        <w:tab/>
        <w:t>Notice of grievance procedures for hearing complaints of tenants and appeal of management action;</w:t>
      </w:r>
      <w:r w:rsidRPr="00A74B3C">
        <w:rPr>
          <w:rFonts w:ascii="Arial" w:hAnsi="Arial" w:cs="Arial"/>
        </w:rPr>
        <w:tab/>
        <w:t xml:space="preserve"> </w:t>
      </w:r>
      <w:r w:rsidRPr="00A74B3C">
        <w:rPr>
          <w:rFonts w:ascii="Arial" w:hAnsi="Arial" w:cs="Arial"/>
        </w:rPr>
        <w:br/>
      </w:r>
    </w:p>
    <w:p w14:paraId="258E26AC" w14:textId="77777777" w:rsidR="0084612F" w:rsidRPr="00A74B3C" w:rsidRDefault="0084612F" w:rsidP="00DC0610">
      <w:pPr>
        <w:tabs>
          <w:tab w:val="num" w:pos="2160"/>
        </w:tabs>
        <w:spacing w:after="200"/>
        <w:ind w:left="1800" w:hanging="360"/>
        <w:contextualSpacing/>
        <w:jc w:val="both"/>
        <w:rPr>
          <w:rFonts w:ascii="Arial" w:hAnsi="Arial" w:cs="Arial"/>
        </w:rPr>
      </w:pPr>
      <w:r w:rsidRPr="00A74B3C">
        <w:rPr>
          <w:rFonts w:ascii="Arial" w:hAnsi="Arial" w:cs="Arial"/>
        </w:rPr>
        <w:t>(5</w:t>
      </w:r>
      <w:proofErr w:type="gramStart"/>
      <w:r w:rsidRPr="00A74B3C">
        <w:rPr>
          <w:rFonts w:ascii="Arial" w:hAnsi="Arial" w:cs="Arial"/>
        </w:rPr>
        <w:t xml:space="preserve">)      </w:t>
      </w:r>
      <w:r w:rsidRPr="00A74B3C">
        <w:rPr>
          <w:rFonts w:ascii="Arial" w:hAnsi="Arial" w:cs="Arial"/>
        </w:rPr>
        <w:tab/>
        <w:t>A</w:t>
      </w:r>
      <w:proofErr w:type="gramEnd"/>
      <w:r w:rsidRPr="00A74B3C">
        <w:rPr>
          <w:rFonts w:ascii="Arial" w:hAnsi="Arial" w:cs="Arial"/>
        </w:rPr>
        <w:t xml:space="preserve"> requirement that the tenant annually </w:t>
      </w:r>
      <w:proofErr w:type="gramStart"/>
      <w:r w:rsidRPr="00A74B3C">
        <w:rPr>
          <w:rFonts w:ascii="Arial" w:hAnsi="Arial" w:cs="Arial"/>
        </w:rPr>
        <w:t>recertify</w:t>
      </w:r>
      <w:proofErr w:type="gramEnd"/>
      <w:r w:rsidRPr="00A74B3C">
        <w:rPr>
          <w:rFonts w:ascii="Arial" w:hAnsi="Arial" w:cs="Arial"/>
        </w:rPr>
        <w:t xml:space="preserve"> household income and size; and</w:t>
      </w:r>
    </w:p>
    <w:p w14:paraId="596E572B" w14:textId="77777777" w:rsidR="0084612F" w:rsidRPr="00A74B3C" w:rsidRDefault="0084612F" w:rsidP="00DC0610">
      <w:pPr>
        <w:tabs>
          <w:tab w:val="left" w:pos="-1440"/>
          <w:tab w:val="num" w:pos="2160"/>
        </w:tabs>
        <w:spacing w:after="200"/>
        <w:ind w:left="1800" w:hanging="360"/>
        <w:contextualSpacing/>
        <w:jc w:val="both"/>
        <w:rPr>
          <w:rFonts w:ascii="Arial" w:hAnsi="Arial" w:cs="Arial"/>
        </w:rPr>
      </w:pPr>
    </w:p>
    <w:p w14:paraId="7912FFC8" w14:textId="77777777" w:rsidR="0084612F" w:rsidRPr="00A74B3C" w:rsidRDefault="0084612F" w:rsidP="00DC0610">
      <w:pPr>
        <w:tabs>
          <w:tab w:val="num" w:pos="2160"/>
        </w:tabs>
        <w:spacing w:after="200"/>
        <w:ind w:left="1800" w:hanging="360"/>
        <w:contextualSpacing/>
        <w:jc w:val="both"/>
        <w:rPr>
          <w:rFonts w:ascii="Arial" w:hAnsi="Arial" w:cs="Arial"/>
        </w:rPr>
      </w:pPr>
      <w:r w:rsidRPr="00A74B3C">
        <w:rPr>
          <w:rFonts w:ascii="Arial" w:hAnsi="Arial" w:cs="Arial"/>
        </w:rPr>
        <w:t xml:space="preserve">(6)     </w:t>
      </w:r>
      <w:r w:rsidRPr="00A74B3C">
        <w:rPr>
          <w:rFonts w:ascii="Arial" w:hAnsi="Arial" w:cs="Arial"/>
        </w:rPr>
        <w:tab/>
        <w:t>A lease addendum setting forth the requirements and disclosures of the federal Violence Against Women Act of 2013 (VAWA), as subsequently amended and reauthorized.</w:t>
      </w:r>
      <w:r w:rsidRPr="00A74B3C">
        <w:rPr>
          <w:rFonts w:ascii="Arial" w:hAnsi="Arial" w:cs="Arial"/>
        </w:rPr>
        <w:tab/>
      </w:r>
      <w:r w:rsidRPr="00A74B3C">
        <w:rPr>
          <w:rFonts w:ascii="Arial" w:hAnsi="Arial" w:cs="Arial"/>
        </w:rPr>
        <w:br/>
      </w:r>
    </w:p>
    <w:p w14:paraId="68EBA2D3" w14:textId="35C77BBA" w:rsidR="0084612F" w:rsidRPr="00A74B3C" w:rsidRDefault="0084612F" w:rsidP="00DC0610">
      <w:pPr>
        <w:numPr>
          <w:ilvl w:val="0"/>
          <w:numId w:val="17"/>
        </w:numPr>
        <w:tabs>
          <w:tab w:val="left" w:pos="-1440"/>
          <w:tab w:val="num" w:pos="1440"/>
        </w:tabs>
        <w:overflowPunct w:val="0"/>
        <w:adjustRightInd w:val="0"/>
        <w:ind w:left="1296"/>
        <w:contextualSpacing/>
        <w:jc w:val="both"/>
        <w:textAlignment w:val="baseline"/>
        <w:rPr>
          <w:rFonts w:ascii="Arial" w:hAnsi="Arial" w:cs="Arial"/>
        </w:rPr>
      </w:pPr>
      <w:r w:rsidRPr="00A74B3C">
        <w:rPr>
          <w:rFonts w:ascii="Arial" w:hAnsi="Arial" w:cs="Arial"/>
        </w:rPr>
        <w:t xml:space="preserve">The Borrower must not terminate the tenancy or refuse to renew the lease of a tenant of </w:t>
      </w:r>
      <w:proofErr w:type="gramStart"/>
      <w:r w:rsidRPr="00A74B3C">
        <w:rPr>
          <w:rFonts w:ascii="Arial" w:hAnsi="Arial" w:cs="Arial"/>
        </w:rPr>
        <w:t>an</w:t>
      </w:r>
      <w:proofErr w:type="gramEnd"/>
      <w:r w:rsidRPr="00A74B3C">
        <w:rPr>
          <w:rFonts w:ascii="Arial" w:hAnsi="Arial" w:cs="Arial"/>
        </w:rPr>
        <w:t xml:space="preserve"> </w:t>
      </w:r>
      <w:r w:rsidR="006B7791">
        <w:rPr>
          <w:rFonts w:ascii="Arial" w:hAnsi="Arial" w:cs="Arial"/>
        </w:rPr>
        <w:t>HOME</w:t>
      </w:r>
      <w:r w:rsidRPr="00A74B3C">
        <w:rPr>
          <w:rFonts w:ascii="Arial" w:hAnsi="Arial" w:cs="Arial"/>
        </w:rPr>
        <w:t xml:space="preserve"> Assisted Unit except for serious or repeated violation of the terms and conditions of the lease; for violation of applicable federal, state, or local law; or for other good cause.</w:t>
      </w:r>
      <w:r w:rsidRPr="00A74B3C">
        <w:rPr>
          <w:rFonts w:ascii="Arial" w:hAnsi="Arial" w:cs="Arial"/>
        </w:rPr>
        <w:tab/>
        <w:t xml:space="preserve">  </w:t>
      </w:r>
      <w:r w:rsidRPr="00A74B3C">
        <w:rPr>
          <w:rFonts w:ascii="Arial" w:hAnsi="Arial" w:cs="Arial"/>
        </w:rPr>
        <w:br/>
      </w:r>
    </w:p>
    <w:p w14:paraId="32D26C91" w14:textId="77777777" w:rsidR="0084612F" w:rsidRPr="00A74B3C" w:rsidRDefault="0084612F" w:rsidP="00DC0610">
      <w:pPr>
        <w:numPr>
          <w:ilvl w:val="0"/>
          <w:numId w:val="17"/>
        </w:numPr>
        <w:tabs>
          <w:tab w:val="left" w:pos="-1440"/>
          <w:tab w:val="num" w:pos="1440"/>
        </w:tabs>
        <w:overflowPunct w:val="0"/>
        <w:adjustRightInd w:val="0"/>
        <w:ind w:left="1296"/>
        <w:contextualSpacing/>
        <w:jc w:val="both"/>
        <w:textAlignment w:val="baseline"/>
        <w:rPr>
          <w:rFonts w:ascii="Arial" w:hAnsi="Arial" w:cs="Arial"/>
        </w:rPr>
      </w:pPr>
      <w:r w:rsidRPr="00A74B3C">
        <w:rPr>
          <w:rFonts w:ascii="Arial" w:hAnsi="Arial" w:cs="Arial"/>
        </w:rPr>
        <w:t>To terminate or refuse to renew tenancy, the Borrower must serve written notice upon the tenant specifying the grounds for the action at least 30 days before the termination of the tenancy.</w:t>
      </w:r>
      <w:r w:rsidRPr="00A74B3C">
        <w:rPr>
          <w:rFonts w:ascii="Arial" w:hAnsi="Arial" w:cs="Arial"/>
        </w:rPr>
        <w:tab/>
      </w:r>
      <w:r w:rsidRPr="00A74B3C">
        <w:rPr>
          <w:rFonts w:ascii="Arial" w:hAnsi="Arial" w:cs="Arial"/>
        </w:rPr>
        <w:br/>
      </w:r>
    </w:p>
    <w:p w14:paraId="4D9BD070" w14:textId="77777777" w:rsidR="0084612F" w:rsidRPr="00A74B3C" w:rsidRDefault="0084612F" w:rsidP="00DC0610">
      <w:pPr>
        <w:numPr>
          <w:ilvl w:val="0"/>
          <w:numId w:val="17"/>
        </w:numPr>
        <w:tabs>
          <w:tab w:val="left" w:pos="-1440"/>
          <w:tab w:val="num" w:pos="1440"/>
        </w:tabs>
        <w:overflowPunct w:val="0"/>
        <w:adjustRightInd w:val="0"/>
        <w:ind w:left="1296"/>
        <w:contextualSpacing/>
        <w:jc w:val="both"/>
        <w:textAlignment w:val="baseline"/>
        <w:rPr>
          <w:rFonts w:ascii="Arial" w:hAnsi="Arial" w:cs="Arial"/>
        </w:rPr>
      </w:pPr>
      <w:r w:rsidRPr="00A74B3C">
        <w:rPr>
          <w:rFonts w:ascii="Arial" w:hAnsi="Arial" w:cs="Arial"/>
        </w:rPr>
        <w:t>One or more of the following constitutes "good cause":</w:t>
      </w:r>
    </w:p>
    <w:p w14:paraId="6D9849C0" w14:textId="77777777" w:rsidR="0084612F" w:rsidRPr="00A74B3C" w:rsidRDefault="0084612F" w:rsidP="00C142A0">
      <w:pPr>
        <w:tabs>
          <w:tab w:val="left" w:pos="-1440"/>
          <w:tab w:val="num" w:pos="1440"/>
        </w:tabs>
        <w:spacing w:after="200"/>
        <w:ind w:left="180" w:right="180"/>
        <w:contextualSpacing/>
        <w:jc w:val="both"/>
        <w:rPr>
          <w:rFonts w:ascii="Arial" w:hAnsi="Arial" w:cs="Arial"/>
        </w:rPr>
      </w:pPr>
    </w:p>
    <w:p w14:paraId="06524EA1" w14:textId="275A43E1" w:rsidR="0084612F" w:rsidRPr="00A74B3C" w:rsidRDefault="0084612F" w:rsidP="00DC0610">
      <w:pPr>
        <w:numPr>
          <w:ilvl w:val="1"/>
          <w:numId w:val="17"/>
        </w:numPr>
        <w:tabs>
          <w:tab w:val="num" w:pos="-1530"/>
          <w:tab w:val="left" w:pos="-1440"/>
        </w:tabs>
        <w:overflowPunct w:val="0"/>
        <w:adjustRightInd w:val="0"/>
        <w:ind w:left="1800"/>
        <w:contextualSpacing/>
        <w:jc w:val="both"/>
        <w:textAlignment w:val="baseline"/>
        <w:rPr>
          <w:rFonts w:ascii="Arial" w:hAnsi="Arial" w:cs="Arial"/>
        </w:rPr>
      </w:pPr>
      <w:r w:rsidRPr="00A74B3C">
        <w:rPr>
          <w:rFonts w:ascii="Arial" w:hAnsi="Arial" w:cs="Arial"/>
        </w:rPr>
        <w:t xml:space="preserve">Failure by the tenant to maintain applicable eligibility requirements under the Program or other eligibility requirements as approved by the </w:t>
      </w:r>
      <w:r w:rsidR="006B7791" w:rsidRPr="007F7CB2">
        <w:rPr>
          <w:rFonts w:ascii="Arial" w:hAnsi="Arial" w:cs="Arial"/>
          <w:highlight w:val="yellow"/>
        </w:rPr>
        <w:t>City/</w:t>
      </w:r>
      <w:proofErr w:type="gramStart"/>
      <w:r w:rsidR="006B7791" w:rsidRPr="007F7CB2">
        <w:rPr>
          <w:rFonts w:ascii="Arial" w:hAnsi="Arial" w:cs="Arial"/>
          <w:highlight w:val="yellow"/>
        </w:rPr>
        <w:t>County</w:t>
      </w:r>
      <w:r w:rsidRPr="00A74B3C">
        <w:rPr>
          <w:rFonts w:ascii="Arial" w:hAnsi="Arial" w:cs="Arial"/>
        </w:rPr>
        <w:t>;</w:t>
      </w:r>
      <w:proofErr w:type="gramEnd"/>
    </w:p>
    <w:p w14:paraId="1E9F1DFA" w14:textId="77777777" w:rsidR="0084612F" w:rsidRPr="00A74B3C" w:rsidRDefault="0084612F" w:rsidP="00DC0610">
      <w:pPr>
        <w:tabs>
          <w:tab w:val="left" w:pos="-1440"/>
          <w:tab w:val="num" w:pos="1980"/>
        </w:tabs>
        <w:spacing w:after="200"/>
        <w:ind w:left="1800" w:hanging="360"/>
        <w:contextualSpacing/>
        <w:jc w:val="both"/>
        <w:rPr>
          <w:rFonts w:ascii="Arial" w:hAnsi="Arial" w:cs="Arial"/>
        </w:rPr>
      </w:pPr>
    </w:p>
    <w:p w14:paraId="594DCF18" w14:textId="77777777" w:rsidR="0084612F" w:rsidRPr="00A74B3C" w:rsidRDefault="0084612F" w:rsidP="00DC0610">
      <w:pPr>
        <w:numPr>
          <w:ilvl w:val="1"/>
          <w:numId w:val="17"/>
        </w:numPr>
        <w:tabs>
          <w:tab w:val="num" w:pos="-1440"/>
        </w:tabs>
        <w:overflowPunct w:val="0"/>
        <w:adjustRightInd w:val="0"/>
        <w:ind w:left="1800"/>
        <w:contextualSpacing/>
        <w:jc w:val="both"/>
        <w:textAlignment w:val="baseline"/>
        <w:rPr>
          <w:rFonts w:ascii="Arial" w:hAnsi="Arial" w:cs="Arial"/>
        </w:rPr>
      </w:pPr>
      <w:r w:rsidRPr="00A74B3C">
        <w:rPr>
          <w:rFonts w:ascii="Arial" w:hAnsi="Arial" w:cs="Arial"/>
        </w:rPr>
        <w:t>Material noncompliance by the tenant with the lease, including one or more substantial violations of the lease or repeated minor violations of the lease which:</w:t>
      </w:r>
    </w:p>
    <w:p w14:paraId="190EAC4E" w14:textId="77777777" w:rsidR="0084612F" w:rsidRPr="00A74B3C" w:rsidRDefault="0084612F" w:rsidP="00C142A0">
      <w:pPr>
        <w:tabs>
          <w:tab w:val="left" w:pos="-1440"/>
          <w:tab w:val="num" w:pos="1440"/>
        </w:tabs>
        <w:spacing w:after="200"/>
        <w:ind w:left="180" w:right="180"/>
        <w:contextualSpacing/>
        <w:jc w:val="both"/>
        <w:rPr>
          <w:rFonts w:ascii="Arial" w:hAnsi="Arial" w:cs="Arial"/>
        </w:rPr>
      </w:pPr>
    </w:p>
    <w:p w14:paraId="62F4E4FB" w14:textId="77777777" w:rsidR="0084612F" w:rsidRPr="00A74B3C" w:rsidRDefault="0084612F" w:rsidP="00DC0610">
      <w:pPr>
        <w:numPr>
          <w:ilvl w:val="2"/>
          <w:numId w:val="17"/>
        </w:numPr>
        <w:tabs>
          <w:tab w:val="left" w:pos="-1440"/>
          <w:tab w:val="num" w:pos="2880"/>
        </w:tabs>
        <w:overflowPunct w:val="0"/>
        <w:adjustRightInd w:val="0"/>
        <w:ind w:left="2520"/>
        <w:contextualSpacing/>
        <w:jc w:val="both"/>
        <w:textAlignment w:val="baseline"/>
        <w:rPr>
          <w:rFonts w:ascii="Arial" w:hAnsi="Arial" w:cs="Arial"/>
        </w:rPr>
      </w:pPr>
      <w:r w:rsidRPr="00A74B3C">
        <w:rPr>
          <w:rFonts w:ascii="Arial" w:hAnsi="Arial" w:cs="Arial"/>
        </w:rPr>
        <w:t xml:space="preserve">Adversely affect the health and safety of any person or the right of any tenant to the quiet enjoyment of the leased premises and related Project </w:t>
      </w:r>
      <w:proofErr w:type="gramStart"/>
      <w:r w:rsidRPr="00A74B3C">
        <w:rPr>
          <w:rFonts w:ascii="Arial" w:hAnsi="Arial" w:cs="Arial"/>
        </w:rPr>
        <w:t>facilities;</w:t>
      </w:r>
      <w:proofErr w:type="gramEnd"/>
    </w:p>
    <w:p w14:paraId="6801574F" w14:textId="77777777" w:rsidR="0084612F" w:rsidRPr="00A74B3C" w:rsidRDefault="0084612F" w:rsidP="00DC0610">
      <w:pPr>
        <w:tabs>
          <w:tab w:val="left" w:pos="-1440"/>
          <w:tab w:val="num" w:pos="2520"/>
          <w:tab w:val="num" w:pos="2790"/>
        </w:tabs>
        <w:spacing w:after="200"/>
        <w:ind w:left="2520" w:hanging="360"/>
        <w:contextualSpacing/>
        <w:jc w:val="both"/>
        <w:rPr>
          <w:rFonts w:ascii="Arial" w:hAnsi="Arial" w:cs="Arial"/>
        </w:rPr>
      </w:pPr>
    </w:p>
    <w:p w14:paraId="167F61A5" w14:textId="77777777" w:rsidR="0084612F" w:rsidRPr="00A74B3C" w:rsidRDefault="0084612F" w:rsidP="00DC0610">
      <w:pPr>
        <w:numPr>
          <w:ilvl w:val="2"/>
          <w:numId w:val="17"/>
        </w:numPr>
        <w:tabs>
          <w:tab w:val="left" w:pos="-1440"/>
          <w:tab w:val="num" w:pos="2880"/>
        </w:tabs>
        <w:overflowPunct w:val="0"/>
        <w:adjustRightInd w:val="0"/>
        <w:ind w:left="2520"/>
        <w:contextualSpacing/>
        <w:jc w:val="both"/>
        <w:textAlignment w:val="baseline"/>
        <w:rPr>
          <w:rFonts w:ascii="Arial" w:hAnsi="Arial" w:cs="Arial"/>
        </w:rPr>
      </w:pPr>
      <w:r w:rsidRPr="00A74B3C">
        <w:rPr>
          <w:rFonts w:ascii="Arial" w:hAnsi="Arial" w:cs="Arial"/>
        </w:rPr>
        <w:t>Substantially interfere with the management, maintenance, or operation of the Development; or</w:t>
      </w:r>
    </w:p>
    <w:p w14:paraId="2FD1B8A8" w14:textId="77777777" w:rsidR="0084612F" w:rsidRPr="00A74B3C" w:rsidRDefault="0084612F" w:rsidP="00DC0610">
      <w:pPr>
        <w:tabs>
          <w:tab w:val="left" w:pos="-1440"/>
          <w:tab w:val="num" w:pos="2880"/>
        </w:tabs>
        <w:spacing w:after="200"/>
        <w:ind w:left="2520" w:hanging="360"/>
        <w:contextualSpacing/>
        <w:jc w:val="both"/>
        <w:rPr>
          <w:rFonts w:ascii="Arial" w:hAnsi="Arial" w:cs="Arial"/>
        </w:rPr>
      </w:pPr>
    </w:p>
    <w:p w14:paraId="1BA5C3F9" w14:textId="77777777" w:rsidR="0084612F" w:rsidRPr="00A74B3C" w:rsidRDefault="0084612F" w:rsidP="00DC0610">
      <w:pPr>
        <w:numPr>
          <w:ilvl w:val="2"/>
          <w:numId w:val="17"/>
        </w:numPr>
        <w:tabs>
          <w:tab w:val="left" w:pos="-1440"/>
          <w:tab w:val="num" w:pos="2880"/>
        </w:tabs>
        <w:overflowPunct w:val="0"/>
        <w:adjustRightInd w:val="0"/>
        <w:ind w:left="2520"/>
        <w:contextualSpacing/>
        <w:jc w:val="both"/>
        <w:textAlignment w:val="baseline"/>
        <w:rPr>
          <w:rFonts w:ascii="Arial" w:hAnsi="Arial" w:cs="Arial"/>
        </w:rPr>
      </w:pPr>
      <w:r w:rsidRPr="00A74B3C">
        <w:rPr>
          <w:rFonts w:ascii="Arial" w:hAnsi="Arial" w:cs="Arial"/>
        </w:rPr>
        <w:t>Result from the failure or refusal to pay, in a timely fashion, Rent or other permitted charges when due. Failure or refusal to pay in a timely fashion is a minor violation if payment is made during the 3</w:t>
      </w:r>
      <w:r w:rsidRPr="00A74B3C">
        <w:rPr>
          <w:rFonts w:ascii="Arial" w:hAnsi="Arial" w:cs="Arial"/>
        </w:rPr>
        <w:noBreakHyphen/>
        <w:t xml:space="preserve">day pay or quit notice </w:t>
      </w:r>
      <w:proofErr w:type="gramStart"/>
      <w:r w:rsidRPr="00A74B3C">
        <w:rPr>
          <w:rFonts w:ascii="Arial" w:hAnsi="Arial" w:cs="Arial"/>
        </w:rPr>
        <w:t>period;</w:t>
      </w:r>
      <w:proofErr w:type="gramEnd"/>
    </w:p>
    <w:p w14:paraId="415BF11D" w14:textId="77777777" w:rsidR="0084612F" w:rsidRPr="00A74B3C" w:rsidRDefault="0084612F" w:rsidP="00C142A0">
      <w:pPr>
        <w:tabs>
          <w:tab w:val="num" w:pos="1440"/>
        </w:tabs>
        <w:spacing w:after="200"/>
        <w:ind w:left="180" w:right="180"/>
        <w:contextualSpacing/>
        <w:jc w:val="both"/>
        <w:rPr>
          <w:rFonts w:ascii="Arial" w:hAnsi="Arial" w:cs="Arial"/>
        </w:rPr>
      </w:pPr>
    </w:p>
    <w:p w14:paraId="7F3DAE36" w14:textId="77777777" w:rsidR="0084612F" w:rsidRPr="00A74B3C" w:rsidRDefault="0084612F" w:rsidP="00DC0610">
      <w:pPr>
        <w:widowControl/>
        <w:numPr>
          <w:ilvl w:val="0"/>
          <w:numId w:val="18"/>
        </w:numPr>
        <w:tabs>
          <w:tab w:val="num" w:pos="-1710"/>
          <w:tab w:val="left" w:pos="0"/>
          <w:tab w:val="num" w:pos="2160"/>
        </w:tabs>
        <w:overflowPunct w:val="0"/>
        <w:adjustRightInd w:val="0"/>
        <w:ind w:left="1800"/>
        <w:contextualSpacing/>
        <w:jc w:val="both"/>
        <w:textAlignment w:val="baseline"/>
        <w:rPr>
          <w:rFonts w:ascii="Arial" w:hAnsi="Arial" w:cs="Arial"/>
        </w:rPr>
      </w:pPr>
      <w:r w:rsidRPr="00A74B3C">
        <w:rPr>
          <w:rFonts w:ascii="Arial" w:hAnsi="Arial" w:cs="Arial"/>
        </w:rPr>
        <w:t xml:space="preserve">Material failure by the tenant to carry out obligations under federal, state, or local </w:t>
      </w:r>
      <w:proofErr w:type="gramStart"/>
      <w:r w:rsidRPr="00A74B3C">
        <w:rPr>
          <w:rFonts w:ascii="Arial" w:hAnsi="Arial" w:cs="Arial"/>
        </w:rPr>
        <w:t>law;</w:t>
      </w:r>
      <w:proofErr w:type="gramEnd"/>
      <w:r w:rsidRPr="00A74B3C">
        <w:rPr>
          <w:rFonts w:ascii="Arial" w:hAnsi="Arial" w:cs="Arial"/>
        </w:rPr>
        <w:t xml:space="preserve"> </w:t>
      </w:r>
    </w:p>
    <w:p w14:paraId="7C515529" w14:textId="77777777" w:rsidR="0084612F" w:rsidRPr="00A74B3C" w:rsidRDefault="0084612F" w:rsidP="00DC0610">
      <w:pPr>
        <w:tabs>
          <w:tab w:val="num" w:pos="2160"/>
        </w:tabs>
        <w:spacing w:after="200"/>
        <w:ind w:left="1800" w:hanging="360"/>
        <w:contextualSpacing/>
        <w:jc w:val="both"/>
        <w:rPr>
          <w:rFonts w:ascii="Arial" w:hAnsi="Arial" w:cs="Arial"/>
        </w:rPr>
      </w:pPr>
    </w:p>
    <w:p w14:paraId="573CF65C" w14:textId="4F06C2A3" w:rsidR="0084612F" w:rsidRPr="00A74B3C" w:rsidRDefault="0084612F" w:rsidP="00DC0610">
      <w:pPr>
        <w:widowControl/>
        <w:numPr>
          <w:ilvl w:val="0"/>
          <w:numId w:val="18"/>
        </w:numPr>
        <w:tabs>
          <w:tab w:val="num" w:pos="-1530"/>
          <w:tab w:val="num" w:pos="2160"/>
        </w:tabs>
        <w:overflowPunct w:val="0"/>
        <w:adjustRightInd w:val="0"/>
        <w:ind w:left="1800"/>
        <w:contextualSpacing/>
        <w:jc w:val="both"/>
        <w:textAlignment w:val="baseline"/>
        <w:rPr>
          <w:rFonts w:ascii="Arial" w:hAnsi="Arial" w:cs="Arial"/>
        </w:rPr>
      </w:pPr>
      <w:r w:rsidRPr="00A74B3C">
        <w:rPr>
          <w:rFonts w:ascii="Arial" w:hAnsi="Arial" w:cs="Arial"/>
        </w:rPr>
        <w:t xml:space="preserve">Subletting by the tenant of all or any portion of the </w:t>
      </w:r>
      <w:r w:rsidR="008A1ABB">
        <w:rPr>
          <w:rFonts w:ascii="Arial" w:hAnsi="Arial" w:cs="Arial"/>
        </w:rPr>
        <w:t>HOME</w:t>
      </w:r>
      <w:r w:rsidRPr="00A74B3C">
        <w:rPr>
          <w:rFonts w:ascii="Arial" w:hAnsi="Arial" w:cs="Arial"/>
        </w:rPr>
        <w:t xml:space="preserve"> Assisted Unit; or</w:t>
      </w:r>
    </w:p>
    <w:p w14:paraId="58C419FC" w14:textId="77777777" w:rsidR="0084612F" w:rsidRPr="00A74B3C" w:rsidRDefault="0084612F" w:rsidP="00DC0610">
      <w:pPr>
        <w:tabs>
          <w:tab w:val="num" w:pos="2160"/>
        </w:tabs>
        <w:spacing w:after="200"/>
        <w:ind w:left="1800" w:hanging="360"/>
        <w:contextualSpacing/>
        <w:jc w:val="both"/>
        <w:rPr>
          <w:rFonts w:ascii="Arial" w:hAnsi="Arial" w:cs="Arial"/>
        </w:rPr>
      </w:pPr>
    </w:p>
    <w:p w14:paraId="7625CE55" w14:textId="77777777" w:rsidR="0084612F" w:rsidRPr="00A74B3C" w:rsidRDefault="0084612F" w:rsidP="00DC0610">
      <w:pPr>
        <w:widowControl/>
        <w:numPr>
          <w:ilvl w:val="0"/>
          <w:numId w:val="18"/>
        </w:numPr>
        <w:tabs>
          <w:tab w:val="num" w:pos="2160"/>
        </w:tabs>
        <w:overflowPunct w:val="0"/>
        <w:adjustRightInd w:val="0"/>
        <w:ind w:left="1800"/>
        <w:contextualSpacing/>
        <w:jc w:val="both"/>
        <w:textAlignment w:val="baseline"/>
        <w:rPr>
          <w:rFonts w:ascii="Arial" w:hAnsi="Arial" w:cs="Arial"/>
        </w:rPr>
      </w:pPr>
      <w:r w:rsidRPr="00A74B3C">
        <w:rPr>
          <w:rFonts w:ascii="Arial" w:hAnsi="Arial" w:cs="Arial"/>
        </w:rPr>
        <w:t xml:space="preserve">Any other action or conduct of the tenant </w:t>
      </w:r>
      <w:proofErr w:type="gramStart"/>
      <w:r w:rsidRPr="00A74B3C">
        <w:rPr>
          <w:rFonts w:ascii="Arial" w:hAnsi="Arial" w:cs="Arial"/>
        </w:rPr>
        <w:t>constituting</w:t>
      </w:r>
      <w:proofErr w:type="gramEnd"/>
      <w:r w:rsidRPr="00A74B3C">
        <w:rPr>
          <w:rFonts w:ascii="Arial" w:hAnsi="Arial" w:cs="Arial"/>
        </w:rPr>
        <w:t xml:space="preserve"> significant problems which can be reasonably resolved only by eviction of the tenant, provided that the Borrower has previously notified the tenant that the conduct or action in question would be considered cause for eviction.  Examples of action or conduct in this category include the refusal of a tenant, after written notice, to accept reasonable rules or any reasonable changes in the Lease or the refusal to recertify income or household size.</w:t>
      </w:r>
    </w:p>
    <w:p w14:paraId="23698166" w14:textId="77777777" w:rsidR="0084612F" w:rsidRPr="00A74B3C" w:rsidRDefault="0084612F" w:rsidP="00C142A0">
      <w:pPr>
        <w:tabs>
          <w:tab w:val="num" w:pos="1440"/>
        </w:tabs>
        <w:spacing w:after="200"/>
        <w:ind w:left="180" w:right="180"/>
        <w:contextualSpacing/>
        <w:jc w:val="both"/>
        <w:rPr>
          <w:rFonts w:ascii="Arial" w:hAnsi="Arial" w:cs="Arial"/>
        </w:rPr>
      </w:pPr>
    </w:p>
    <w:p w14:paraId="2195FCE6" w14:textId="77777777" w:rsidR="0084612F" w:rsidRPr="00A74B3C" w:rsidRDefault="0084612F" w:rsidP="00DC0610">
      <w:pPr>
        <w:tabs>
          <w:tab w:val="left" w:pos="-1440"/>
        </w:tabs>
        <w:ind w:left="1296" w:hanging="360"/>
        <w:contextualSpacing/>
        <w:jc w:val="both"/>
        <w:rPr>
          <w:rFonts w:ascii="Arial" w:hAnsi="Arial" w:cs="Arial"/>
        </w:rPr>
      </w:pPr>
      <w:r w:rsidRPr="00A74B3C">
        <w:rPr>
          <w:rFonts w:ascii="Arial" w:hAnsi="Arial" w:cs="Arial"/>
        </w:rPr>
        <w:t>f.</w:t>
      </w:r>
      <w:r w:rsidRPr="00A74B3C">
        <w:rPr>
          <w:rFonts w:ascii="Arial" w:hAnsi="Arial" w:cs="Arial"/>
        </w:rPr>
        <w:tab/>
        <w:t xml:space="preserve">A rental or occupancy agreement may </w:t>
      </w:r>
      <w:r w:rsidRPr="00A74B3C">
        <w:rPr>
          <w:rFonts w:ascii="Arial" w:hAnsi="Arial" w:cs="Arial"/>
          <w:u w:val="single"/>
        </w:rPr>
        <w:t>not</w:t>
      </w:r>
      <w:r w:rsidRPr="00A74B3C">
        <w:rPr>
          <w:rFonts w:ascii="Arial" w:hAnsi="Arial" w:cs="Arial"/>
        </w:rPr>
        <w:t xml:space="preserve"> contain any of the following provisions:</w:t>
      </w:r>
    </w:p>
    <w:p w14:paraId="1213CB0A" w14:textId="77777777" w:rsidR="0084612F" w:rsidRPr="00A74B3C" w:rsidRDefault="0084612F" w:rsidP="00C142A0">
      <w:pPr>
        <w:spacing w:after="200"/>
        <w:ind w:left="180" w:right="180"/>
        <w:contextualSpacing/>
        <w:jc w:val="both"/>
        <w:rPr>
          <w:rFonts w:ascii="Arial" w:hAnsi="Arial" w:cs="Arial"/>
        </w:rPr>
      </w:pPr>
    </w:p>
    <w:p w14:paraId="1C60FD0D" w14:textId="77777777" w:rsidR="0084612F" w:rsidRPr="00231C2D" w:rsidRDefault="0084612F" w:rsidP="00DC0610">
      <w:pPr>
        <w:tabs>
          <w:tab w:val="left" w:pos="-1440"/>
        </w:tabs>
        <w:ind w:left="1800" w:hanging="360"/>
        <w:contextualSpacing/>
        <w:jc w:val="both"/>
        <w:rPr>
          <w:rFonts w:ascii="Arial" w:hAnsi="Arial" w:cs="Arial"/>
        </w:rPr>
      </w:pPr>
      <w:r w:rsidRPr="00A74B3C">
        <w:rPr>
          <w:rFonts w:ascii="Arial" w:hAnsi="Arial" w:cs="Arial"/>
        </w:rPr>
        <w:t>(1)</w:t>
      </w:r>
      <w:r w:rsidRPr="00A74B3C">
        <w:rPr>
          <w:rFonts w:ascii="Arial" w:hAnsi="Arial" w:cs="Arial"/>
        </w:rPr>
        <w:tab/>
        <w:t xml:space="preserve">Agreement by the tenant to be sued, to admit guilt, or to a judgment in favor of the Borrower or </w:t>
      </w:r>
      <w:r w:rsidRPr="00231C2D">
        <w:rPr>
          <w:rFonts w:ascii="Arial" w:hAnsi="Arial" w:cs="Arial"/>
        </w:rPr>
        <w:t xml:space="preserve">Borrower's agent in a lawsuit </w:t>
      </w:r>
      <w:proofErr w:type="gramStart"/>
      <w:r w:rsidRPr="00231C2D">
        <w:rPr>
          <w:rFonts w:ascii="Arial" w:hAnsi="Arial" w:cs="Arial"/>
        </w:rPr>
        <w:t>brought</w:t>
      </w:r>
      <w:proofErr w:type="gramEnd"/>
      <w:r w:rsidRPr="00231C2D">
        <w:rPr>
          <w:rFonts w:ascii="Arial" w:hAnsi="Arial" w:cs="Arial"/>
        </w:rPr>
        <w:t xml:space="preserve"> in connection with the rental or occupancy </w:t>
      </w:r>
      <w:proofErr w:type="gramStart"/>
      <w:r w:rsidRPr="00231C2D">
        <w:rPr>
          <w:rFonts w:ascii="Arial" w:hAnsi="Arial" w:cs="Arial"/>
        </w:rPr>
        <w:t>agreement;</w:t>
      </w:r>
      <w:proofErr w:type="gramEnd"/>
    </w:p>
    <w:p w14:paraId="4FD89AF6" w14:textId="77777777" w:rsidR="0084612F" w:rsidRPr="00231C2D" w:rsidRDefault="0084612F" w:rsidP="00DC0610">
      <w:pPr>
        <w:tabs>
          <w:tab w:val="left" w:pos="-1440"/>
        </w:tabs>
        <w:ind w:left="1800" w:hanging="360"/>
        <w:contextualSpacing/>
        <w:jc w:val="both"/>
        <w:rPr>
          <w:rFonts w:ascii="Arial" w:hAnsi="Arial" w:cs="Arial"/>
        </w:rPr>
      </w:pPr>
    </w:p>
    <w:p w14:paraId="43BDB4E5" w14:textId="77777777" w:rsidR="0084612F" w:rsidRPr="00A74B3C" w:rsidRDefault="0084612F" w:rsidP="00DC0610">
      <w:pPr>
        <w:tabs>
          <w:tab w:val="left" w:pos="-1440"/>
        </w:tabs>
        <w:ind w:left="1800" w:hanging="360"/>
        <w:contextualSpacing/>
        <w:jc w:val="both"/>
        <w:rPr>
          <w:rFonts w:ascii="Arial" w:hAnsi="Arial" w:cs="Arial"/>
        </w:rPr>
      </w:pPr>
      <w:r w:rsidRPr="00A74B3C">
        <w:rPr>
          <w:rFonts w:ascii="Arial" w:hAnsi="Arial" w:cs="Arial"/>
        </w:rPr>
        <w:t>(2)</w:t>
      </w:r>
      <w:r w:rsidRPr="00A74B3C">
        <w:rPr>
          <w:rFonts w:ascii="Arial" w:hAnsi="Arial" w:cs="Arial"/>
        </w:rPr>
        <w:tab/>
        <w:t xml:space="preserve">Agreement by the tenant that the Borrower may take, hold, or sell personal property of household members without notice to the tenant and a court decision on the rights of the parties.  This prohibition, however, does not apply to an agreement by the tenant concerning disposition of personal property remaining in the housing unit after the tenant has moved out of the unit.  The Borrower may dispose of this personal property in accordance with state </w:t>
      </w:r>
      <w:proofErr w:type="gramStart"/>
      <w:r w:rsidRPr="00A74B3C">
        <w:rPr>
          <w:rFonts w:ascii="Arial" w:hAnsi="Arial" w:cs="Arial"/>
        </w:rPr>
        <w:t>law;</w:t>
      </w:r>
      <w:proofErr w:type="gramEnd"/>
    </w:p>
    <w:p w14:paraId="5FD193C0" w14:textId="77777777" w:rsidR="0084612F" w:rsidRPr="00A74B3C" w:rsidRDefault="0084612F" w:rsidP="00DC0610">
      <w:pPr>
        <w:ind w:left="1800" w:hanging="360"/>
        <w:contextualSpacing/>
        <w:jc w:val="both"/>
        <w:rPr>
          <w:rFonts w:ascii="Arial" w:hAnsi="Arial" w:cs="Arial"/>
        </w:rPr>
      </w:pPr>
    </w:p>
    <w:p w14:paraId="061E0F6F" w14:textId="77777777" w:rsidR="0084612F" w:rsidRPr="00A74B3C" w:rsidRDefault="0084612F" w:rsidP="00DC0610">
      <w:pPr>
        <w:tabs>
          <w:tab w:val="left" w:pos="-1440"/>
        </w:tabs>
        <w:ind w:left="1800" w:hanging="360"/>
        <w:contextualSpacing/>
        <w:jc w:val="both"/>
        <w:rPr>
          <w:rFonts w:ascii="Arial" w:hAnsi="Arial" w:cs="Arial"/>
        </w:rPr>
      </w:pPr>
      <w:r w:rsidRPr="00A74B3C">
        <w:rPr>
          <w:rFonts w:ascii="Arial" w:hAnsi="Arial" w:cs="Arial"/>
        </w:rPr>
        <w:lastRenderedPageBreak/>
        <w:t>(3)</w:t>
      </w:r>
      <w:r w:rsidRPr="00A74B3C">
        <w:rPr>
          <w:rFonts w:ascii="Arial" w:hAnsi="Arial" w:cs="Arial"/>
        </w:rPr>
        <w:tab/>
        <w:t xml:space="preserve">Agreement by the tenant not to hold the Borrower or Borrower's agents legally responsible for any action or failure to act, whether intentional or </w:t>
      </w:r>
      <w:proofErr w:type="gramStart"/>
      <w:r w:rsidRPr="00A74B3C">
        <w:rPr>
          <w:rFonts w:ascii="Arial" w:hAnsi="Arial" w:cs="Arial"/>
        </w:rPr>
        <w:t>negligent;</w:t>
      </w:r>
      <w:proofErr w:type="gramEnd"/>
    </w:p>
    <w:p w14:paraId="4A42D144" w14:textId="77777777" w:rsidR="0084612F" w:rsidRPr="00A74B3C" w:rsidRDefault="0084612F" w:rsidP="00DC0610">
      <w:pPr>
        <w:ind w:left="1800" w:hanging="360"/>
        <w:contextualSpacing/>
        <w:jc w:val="both"/>
        <w:rPr>
          <w:rFonts w:ascii="Arial" w:hAnsi="Arial" w:cs="Arial"/>
        </w:rPr>
      </w:pPr>
    </w:p>
    <w:p w14:paraId="00630389" w14:textId="77777777" w:rsidR="0084612F" w:rsidRPr="00A74B3C" w:rsidRDefault="0084612F" w:rsidP="00DC0610">
      <w:pPr>
        <w:tabs>
          <w:tab w:val="left" w:pos="-1440"/>
        </w:tabs>
        <w:ind w:left="1800" w:hanging="360"/>
        <w:contextualSpacing/>
        <w:jc w:val="both"/>
        <w:rPr>
          <w:rFonts w:ascii="Arial" w:hAnsi="Arial" w:cs="Arial"/>
        </w:rPr>
      </w:pPr>
      <w:r w:rsidRPr="00A74B3C">
        <w:rPr>
          <w:rFonts w:ascii="Arial" w:hAnsi="Arial" w:cs="Arial"/>
        </w:rPr>
        <w:t>(4)</w:t>
      </w:r>
      <w:r w:rsidRPr="00A74B3C">
        <w:rPr>
          <w:rFonts w:ascii="Arial" w:hAnsi="Arial" w:cs="Arial"/>
        </w:rPr>
        <w:tab/>
        <w:t xml:space="preserve">Agreement of the tenant that the Borrower or Borrower's </w:t>
      </w:r>
      <w:r w:rsidRPr="00231C2D">
        <w:rPr>
          <w:rFonts w:ascii="Arial" w:hAnsi="Arial" w:cs="Arial"/>
        </w:rPr>
        <w:t>agent</w:t>
      </w:r>
      <w:r w:rsidRPr="00A74B3C">
        <w:rPr>
          <w:rFonts w:ascii="Arial" w:hAnsi="Arial" w:cs="Arial"/>
        </w:rPr>
        <w:t xml:space="preserve"> may institute a lawsuit without notice to the </w:t>
      </w:r>
      <w:proofErr w:type="gramStart"/>
      <w:r w:rsidRPr="00A74B3C">
        <w:rPr>
          <w:rFonts w:ascii="Arial" w:hAnsi="Arial" w:cs="Arial"/>
        </w:rPr>
        <w:t>tenant;</w:t>
      </w:r>
      <w:proofErr w:type="gramEnd"/>
    </w:p>
    <w:p w14:paraId="718B4C79" w14:textId="77777777" w:rsidR="0084612F" w:rsidRPr="00A74B3C" w:rsidRDefault="0084612F" w:rsidP="00DC0610">
      <w:pPr>
        <w:ind w:left="1800" w:hanging="360"/>
        <w:contextualSpacing/>
        <w:jc w:val="both"/>
        <w:rPr>
          <w:rFonts w:ascii="Arial" w:hAnsi="Arial" w:cs="Arial"/>
        </w:rPr>
      </w:pPr>
    </w:p>
    <w:p w14:paraId="0801B686" w14:textId="77777777" w:rsidR="0084612F" w:rsidRPr="00A74B3C" w:rsidRDefault="0084612F" w:rsidP="00DC0610">
      <w:pPr>
        <w:tabs>
          <w:tab w:val="left" w:pos="-1440"/>
        </w:tabs>
        <w:ind w:left="1800" w:hanging="360"/>
        <w:contextualSpacing/>
        <w:jc w:val="both"/>
        <w:rPr>
          <w:rFonts w:ascii="Arial" w:hAnsi="Arial" w:cs="Arial"/>
        </w:rPr>
      </w:pPr>
      <w:r w:rsidRPr="00A74B3C">
        <w:rPr>
          <w:rFonts w:ascii="Arial" w:hAnsi="Arial" w:cs="Arial"/>
        </w:rPr>
        <w:t>(5)</w:t>
      </w:r>
      <w:r w:rsidRPr="00A74B3C">
        <w:rPr>
          <w:rFonts w:ascii="Arial" w:hAnsi="Arial" w:cs="Arial"/>
        </w:rPr>
        <w:tab/>
        <w:t xml:space="preserve">Agreement by the tenant that the Borrower or Borrower's agent may evict the tenant or household members without instituting a civil court proceeding in which the tenant </w:t>
      </w:r>
      <w:proofErr w:type="gramStart"/>
      <w:r w:rsidRPr="00A74B3C">
        <w:rPr>
          <w:rFonts w:ascii="Arial" w:hAnsi="Arial" w:cs="Arial"/>
        </w:rPr>
        <w:t>has the opportunity to</w:t>
      </w:r>
      <w:proofErr w:type="gramEnd"/>
      <w:r w:rsidRPr="00A74B3C">
        <w:rPr>
          <w:rFonts w:ascii="Arial" w:hAnsi="Arial" w:cs="Arial"/>
        </w:rPr>
        <w:t xml:space="preserve"> present a defense, or before a court decision on the rights of the </w:t>
      </w:r>
      <w:proofErr w:type="gramStart"/>
      <w:r w:rsidRPr="00A74B3C">
        <w:rPr>
          <w:rFonts w:ascii="Arial" w:hAnsi="Arial" w:cs="Arial"/>
        </w:rPr>
        <w:t>parties;</w:t>
      </w:r>
      <w:proofErr w:type="gramEnd"/>
    </w:p>
    <w:p w14:paraId="44C3D838" w14:textId="77777777" w:rsidR="0084612F" w:rsidRPr="00A74B3C" w:rsidRDefault="0084612F" w:rsidP="00DC0610">
      <w:pPr>
        <w:ind w:left="1800" w:hanging="360"/>
        <w:contextualSpacing/>
        <w:jc w:val="both"/>
        <w:rPr>
          <w:rFonts w:ascii="Arial" w:hAnsi="Arial" w:cs="Arial"/>
        </w:rPr>
      </w:pPr>
    </w:p>
    <w:p w14:paraId="284AB642" w14:textId="77777777" w:rsidR="0084612F" w:rsidRPr="00A74B3C" w:rsidRDefault="0084612F" w:rsidP="00DC0610">
      <w:pPr>
        <w:tabs>
          <w:tab w:val="left" w:pos="-1440"/>
        </w:tabs>
        <w:ind w:left="1800" w:hanging="360"/>
        <w:contextualSpacing/>
        <w:jc w:val="both"/>
        <w:rPr>
          <w:rFonts w:ascii="Arial" w:hAnsi="Arial" w:cs="Arial"/>
        </w:rPr>
      </w:pPr>
      <w:r w:rsidRPr="00A74B3C">
        <w:rPr>
          <w:rFonts w:ascii="Arial" w:hAnsi="Arial" w:cs="Arial"/>
        </w:rPr>
        <w:t>(6)</w:t>
      </w:r>
      <w:r w:rsidRPr="00A74B3C">
        <w:rPr>
          <w:rFonts w:ascii="Arial" w:hAnsi="Arial" w:cs="Arial"/>
        </w:rPr>
        <w:tab/>
        <w:t xml:space="preserve">Agreement by the tenant to waive any right to a trial by </w:t>
      </w:r>
      <w:proofErr w:type="gramStart"/>
      <w:r w:rsidRPr="00A74B3C">
        <w:rPr>
          <w:rFonts w:ascii="Arial" w:hAnsi="Arial" w:cs="Arial"/>
        </w:rPr>
        <w:t>jury;</w:t>
      </w:r>
      <w:proofErr w:type="gramEnd"/>
    </w:p>
    <w:p w14:paraId="553EDA9E" w14:textId="77777777" w:rsidR="0084612F" w:rsidRPr="00A74B3C" w:rsidRDefault="0084612F" w:rsidP="00DC0610">
      <w:pPr>
        <w:ind w:left="1800" w:hanging="360"/>
        <w:contextualSpacing/>
        <w:jc w:val="both"/>
        <w:rPr>
          <w:rFonts w:ascii="Arial" w:hAnsi="Arial" w:cs="Arial"/>
        </w:rPr>
      </w:pPr>
    </w:p>
    <w:p w14:paraId="6755B4AA" w14:textId="77777777" w:rsidR="0084612F" w:rsidRPr="00A74B3C" w:rsidRDefault="0084612F" w:rsidP="00DC0610">
      <w:pPr>
        <w:tabs>
          <w:tab w:val="left" w:pos="-1440"/>
        </w:tabs>
        <w:ind w:left="1800" w:hanging="360"/>
        <w:contextualSpacing/>
        <w:jc w:val="both"/>
        <w:rPr>
          <w:rFonts w:ascii="Arial" w:hAnsi="Arial" w:cs="Arial"/>
        </w:rPr>
      </w:pPr>
      <w:r w:rsidRPr="00A74B3C">
        <w:rPr>
          <w:rFonts w:ascii="Arial" w:hAnsi="Arial" w:cs="Arial"/>
        </w:rPr>
        <w:t>(7)</w:t>
      </w:r>
      <w:r w:rsidRPr="00A74B3C">
        <w:rPr>
          <w:rFonts w:ascii="Arial" w:hAnsi="Arial" w:cs="Arial"/>
        </w:rPr>
        <w:tab/>
        <w:t>Agreement by the tenant to waive tenant's right to appeal, or to otherwise challenge in court, a court decision in connection with the rental or occupancy agreement; and</w:t>
      </w:r>
    </w:p>
    <w:p w14:paraId="5E00D2B8" w14:textId="77777777" w:rsidR="0084612F" w:rsidRPr="00A74B3C" w:rsidRDefault="0084612F" w:rsidP="00DC0610">
      <w:pPr>
        <w:ind w:left="1800" w:hanging="360"/>
        <w:contextualSpacing/>
        <w:jc w:val="both"/>
        <w:rPr>
          <w:rFonts w:ascii="Arial" w:hAnsi="Arial" w:cs="Arial"/>
        </w:rPr>
      </w:pPr>
    </w:p>
    <w:p w14:paraId="60A0CB70" w14:textId="77777777" w:rsidR="0084612F" w:rsidRPr="00A74B3C" w:rsidRDefault="0084612F" w:rsidP="00DC0610">
      <w:pPr>
        <w:tabs>
          <w:tab w:val="left" w:pos="-1440"/>
        </w:tabs>
        <w:ind w:left="1800" w:hanging="360"/>
        <w:contextualSpacing/>
        <w:jc w:val="both"/>
        <w:rPr>
          <w:rFonts w:ascii="Arial" w:hAnsi="Arial" w:cs="Arial"/>
        </w:rPr>
      </w:pPr>
      <w:r w:rsidRPr="00A74B3C">
        <w:rPr>
          <w:rFonts w:ascii="Arial" w:hAnsi="Arial" w:cs="Arial"/>
        </w:rPr>
        <w:t>(8)</w:t>
      </w:r>
      <w:r w:rsidRPr="00A74B3C">
        <w:rPr>
          <w:rFonts w:ascii="Arial" w:hAnsi="Arial" w:cs="Arial"/>
        </w:rPr>
        <w:tab/>
        <w:t xml:space="preserve">Agreement by the tenant to pay attorneys' fees or other legal costs even if the tenant wins in </w:t>
      </w:r>
      <w:proofErr w:type="gramStart"/>
      <w:r w:rsidRPr="00A74B3C">
        <w:rPr>
          <w:rFonts w:ascii="Arial" w:hAnsi="Arial" w:cs="Arial"/>
        </w:rPr>
        <w:t>a court</w:t>
      </w:r>
      <w:proofErr w:type="gramEnd"/>
      <w:r w:rsidRPr="00A74B3C">
        <w:rPr>
          <w:rFonts w:ascii="Arial" w:hAnsi="Arial" w:cs="Arial"/>
        </w:rPr>
        <w:t xml:space="preserve"> proceeding by the owner against the tenant. The tenant, however, may be obligated to pay costs if the tenant loses.</w:t>
      </w:r>
    </w:p>
    <w:p w14:paraId="13A9656D" w14:textId="77777777" w:rsidR="0084612F" w:rsidRPr="00A74B3C" w:rsidRDefault="0084612F" w:rsidP="00DC0610">
      <w:pPr>
        <w:tabs>
          <w:tab w:val="left" w:pos="-1440"/>
        </w:tabs>
        <w:ind w:left="1800" w:hanging="360"/>
        <w:contextualSpacing/>
        <w:jc w:val="both"/>
        <w:rPr>
          <w:rFonts w:ascii="Arial" w:hAnsi="Arial" w:cs="Arial"/>
        </w:rPr>
      </w:pPr>
    </w:p>
    <w:p w14:paraId="64A4C2FD" w14:textId="77777777" w:rsidR="0084612F" w:rsidRPr="00A74B3C" w:rsidRDefault="0084612F" w:rsidP="00DC0610">
      <w:pPr>
        <w:tabs>
          <w:tab w:val="left" w:pos="-1440"/>
        </w:tabs>
        <w:ind w:left="1800" w:hanging="360"/>
        <w:contextualSpacing/>
        <w:jc w:val="both"/>
        <w:rPr>
          <w:rFonts w:ascii="Arial" w:hAnsi="Arial" w:cs="Arial"/>
        </w:rPr>
      </w:pPr>
      <w:r w:rsidRPr="00A74B3C">
        <w:rPr>
          <w:rFonts w:ascii="Arial" w:hAnsi="Arial" w:cs="Arial"/>
        </w:rPr>
        <w:t>(9)</w:t>
      </w:r>
      <w:r w:rsidRPr="00A74B3C">
        <w:rPr>
          <w:rFonts w:ascii="Arial" w:hAnsi="Arial" w:cs="Arial"/>
        </w:rPr>
        <w:tab/>
        <w:t xml:space="preserve">Agreement by the tenant to accept Supportive Services that are offered.  </w:t>
      </w:r>
    </w:p>
    <w:p w14:paraId="1FD94D30" w14:textId="77777777" w:rsidR="0084612F" w:rsidRPr="00A74B3C" w:rsidRDefault="0084612F" w:rsidP="00C142A0">
      <w:pPr>
        <w:spacing w:after="200"/>
        <w:ind w:left="180" w:right="180"/>
        <w:contextualSpacing/>
        <w:jc w:val="both"/>
        <w:rPr>
          <w:rFonts w:ascii="Arial" w:hAnsi="Arial" w:cs="Arial"/>
        </w:rPr>
      </w:pPr>
    </w:p>
    <w:p w14:paraId="6E72E5C7" w14:textId="1C244C81" w:rsidR="0084612F" w:rsidRPr="00A74B3C" w:rsidRDefault="0084612F" w:rsidP="00DC0610">
      <w:pPr>
        <w:spacing w:after="200"/>
        <w:ind w:left="1296" w:hanging="360"/>
        <w:contextualSpacing/>
        <w:jc w:val="both"/>
        <w:rPr>
          <w:rFonts w:ascii="Arial" w:hAnsi="Arial" w:cs="Arial"/>
        </w:rPr>
      </w:pPr>
      <w:r w:rsidRPr="00A74B3C">
        <w:rPr>
          <w:rFonts w:ascii="Arial" w:hAnsi="Arial" w:cs="Arial"/>
        </w:rPr>
        <w:t>g.</w:t>
      </w:r>
      <w:r w:rsidRPr="00A74B3C">
        <w:rPr>
          <w:rFonts w:ascii="Arial" w:hAnsi="Arial" w:cs="Arial"/>
        </w:rPr>
        <w:tab/>
        <w:t xml:space="preserve">The Borrower must establish reasonable rules of conduct and occupancy. Such rules must be consistent with state law and the </w:t>
      </w:r>
      <w:r w:rsidR="008A1ABB">
        <w:rPr>
          <w:rFonts w:ascii="Arial" w:hAnsi="Arial" w:cs="Arial"/>
        </w:rPr>
        <w:t>HOME</w:t>
      </w:r>
      <w:r w:rsidRPr="00A74B3C">
        <w:rPr>
          <w:rFonts w:ascii="Arial" w:hAnsi="Arial" w:cs="Arial"/>
        </w:rPr>
        <w:t xml:space="preserve"> Regulations, including without limitation, the pet ownership requirements of the Pet Friendly Housing Act</w:t>
      </w:r>
      <w:r w:rsidRPr="00A74B3C">
        <w:rPr>
          <w:rFonts w:ascii="Arial" w:hAnsi="Arial" w:cs="Arial"/>
          <w:spacing w:val="1"/>
        </w:rPr>
        <w:t xml:space="preserve"> </w:t>
      </w:r>
      <w:r w:rsidRPr="00A74B3C">
        <w:rPr>
          <w:rFonts w:ascii="Arial" w:hAnsi="Arial" w:cs="Arial"/>
        </w:rPr>
        <w:t xml:space="preserve">of 2017 (Health &amp; Safety Code § 50466). Said rules must be in writing and must be given to each tenant upon occupancy.  Any change must become </w:t>
      </w:r>
      <w:proofErr w:type="gramStart"/>
      <w:r w:rsidRPr="00A74B3C">
        <w:rPr>
          <w:rFonts w:ascii="Arial" w:hAnsi="Arial" w:cs="Arial"/>
        </w:rPr>
        <w:t>effective</w:t>
      </w:r>
      <w:proofErr w:type="gramEnd"/>
      <w:r w:rsidRPr="00A74B3C">
        <w:rPr>
          <w:rFonts w:ascii="Arial" w:hAnsi="Arial" w:cs="Arial"/>
        </w:rPr>
        <w:t xml:space="preserve"> no fewer than 30 days after giving written notice thereof to each household.</w:t>
      </w:r>
    </w:p>
    <w:p w14:paraId="48E5FE1A" w14:textId="77777777" w:rsidR="0084612F" w:rsidRPr="00A74B3C" w:rsidRDefault="0084612F" w:rsidP="00DC0610">
      <w:pPr>
        <w:tabs>
          <w:tab w:val="left" w:pos="-1440"/>
        </w:tabs>
        <w:spacing w:after="200"/>
        <w:ind w:left="1296" w:hanging="360"/>
        <w:contextualSpacing/>
        <w:jc w:val="both"/>
        <w:rPr>
          <w:rFonts w:ascii="Arial" w:hAnsi="Arial" w:cs="Arial"/>
        </w:rPr>
      </w:pPr>
    </w:p>
    <w:p w14:paraId="3A51FA32" w14:textId="079EDC8B" w:rsidR="0084612F" w:rsidRPr="00A74B3C" w:rsidRDefault="0084612F" w:rsidP="00DC0610">
      <w:pPr>
        <w:numPr>
          <w:ilvl w:val="0"/>
          <w:numId w:val="10"/>
        </w:numPr>
        <w:tabs>
          <w:tab w:val="left" w:pos="-1440"/>
          <w:tab w:val="num" w:pos="1440"/>
        </w:tabs>
        <w:overflowPunct w:val="0"/>
        <w:adjustRightInd w:val="0"/>
        <w:ind w:left="1296"/>
        <w:contextualSpacing/>
        <w:jc w:val="both"/>
        <w:textAlignment w:val="baseline"/>
        <w:rPr>
          <w:rFonts w:ascii="Arial" w:hAnsi="Arial" w:cs="Arial"/>
        </w:rPr>
      </w:pPr>
      <w:r w:rsidRPr="00A74B3C">
        <w:rPr>
          <w:rFonts w:ascii="Arial" w:hAnsi="Arial" w:cs="Arial"/>
        </w:rPr>
        <w:t xml:space="preserve">The Borrower must adopt an appeal and grievance procedure to resolve grievances filed by tenants and appeals of actions taken by Borrower with respect to tenants' occupancy in the Development, and prospective tenants' applications for occupancy.  The Borrower’s appeal and grievance procedure must be subject to </w:t>
      </w:r>
      <w:r w:rsidR="008A1ABB" w:rsidRPr="00F61700">
        <w:rPr>
          <w:rFonts w:ascii="Arial" w:hAnsi="Arial" w:cs="Arial"/>
          <w:highlight w:val="yellow"/>
        </w:rPr>
        <w:t>City/County</w:t>
      </w:r>
      <w:r w:rsidR="008A1ABB" w:rsidRPr="00A74B3C">
        <w:rPr>
          <w:rFonts w:ascii="Arial" w:hAnsi="Arial" w:cs="Arial"/>
        </w:rPr>
        <w:t xml:space="preserve"> </w:t>
      </w:r>
      <w:r w:rsidRPr="00A74B3C">
        <w:rPr>
          <w:rFonts w:ascii="Arial" w:hAnsi="Arial" w:cs="Arial"/>
        </w:rPr>
        <w:t>approval and, at a minimum, must include the following:</w:t>
      </w:r>
    </w:p>
    <w:p w14:paraId="75F82654" w14:textId="77777777" w:rsidR="0084612F" w:rsidRPr="00A74B3C" w:rsidRDefault="0084612F" w:rsidP="00DC0610">
      <w:pPr>
        <w:widowControl/>
        <w:numPr>
          <w:ilvl w:val="0"/>
          <w:numId w:val="19"/>
        </w:numPr>
        <w:tabs>
          <w:tab w:val="left" w:pos="2160"/>
        </w:tabs>
        <w:autoSpaceDE/>
        <w:autoSpaceDN/>
        <w:ind w:left="1800"/>
        <w:contextualSpacing/>
        <w:jc w:val="both"/>
        <w:outlineLvl w:val="3"/>
        <w:rPr>
          <w:rFonts w:ascii="Arial" w:hAnsi="Arial" w:cs="Arial"/>
        </w:rPr>
      </w:pPr>
      <w:r w:rsidRPr="00A74B3C">
        <w:rPr>
          <w:rFonts w:ascii="Arial" w:hAnsi="Arial" w:cs="Arial"/>
        </w:rPr>
        <w:t>A requirement for delivery to each tenant and applicant of a written copy of the appeal and grievance procedure;</w:t>
      </w:r>
      <w:r w:rsidRPr="00A74B3C">
        <w:rPr>
          <w:rFonts w:ascii="Arial" w:hAnsi="Arial" w:cs="Arial"/>
        </w:rPr>
        <w:tab/>
        <w:t xml:space="preserve"> </w:t>
      </w:r>
      <w:r w:rsidRPr="00A74B3C">
        <w:rPr>
          <w:rFonts w:ascii="Arial" w:hAnsi="Arial" w:cs="Arial"/>
        </w:rPr>
        <w:br/>
      </w:r>
    </w:p>
    <w:p w14:paraId="4BE3605F" w14:textId="77777777" w:rsidR="0084612F" w:rsidRPr="00A74B3C" w:rsidRDefault="0084612F" w:rsidP="00DC0610">
      <w:pPr>
        <w:widowControl/>
        <w:numPr>
          <w:ilvl w:val="0"/>
          <w:numId w:val="19"/>
        </w:numPr>
        <w:tabs>
          <w:tab w:val="left" w:pos="2160"/>
        </w:tabs>
        <w:autoSpaceDE/>
        <w:autoSpaceDN/>
        <w:ind w:left="1800"/>
        <w:contextualSpacing/>
        <w:jc w:val="both"/>
        <w:outlineLvl w:val="3"/>
        <w:rPr>
          <w:rFonts w:ascii="Arial" w:hAnsi="Arial" w:cs="Arial"/>
        </w:rPr>
      </w:pPr>
      <w:r w:rsidRPr="00A74B3C">
        <w:rPr>
          <w:rFonts w:ascii="Arial" w:hAnsi="Arial" w:cs="Arial"/>
        </w:rPr>
        <w:t>Procedures for informal dispute resolution;</w:t>
      </w:r>
      <w:r w:rsidRPr="00A74B3C">
        <w:rPr>
          <w:rFonts w:ascii="Arial" w:hAnsi="Arial" w:cs="Arial"/>
        </w:rPr>
        <w:tab/>
      </w:r>
      <w:r w:rsidRPr="00A74B3C">
        <w:rPr>
          <w:rFonts w:ascii="Arial" w:hAnsi="Arial" w:cs="Arial"/>
        </w:rPr>
        <w:br/>
      </w:r>
    </w:p>
    <w:p w14:paraId="6CF50017" w14:textId="77777777" w:rsidR="0084612F" w:rsidRPr="00A74B3C" w:rsidRDefault="0084612F" w:rsidP="00DC0610">
      <w:pPr>
        <w:widowControl/>
        <w:numPr>
          <w:ilvl w:val="0"/>
          <w:numId w:val="19"/>
        </w:numPr>
        <w:tabs>
          <w:tab w:val="num" w:pos="2160"/>
        </w:tabs>
        <w:autoSpaceDE/>
        <w:autoSpaceDN/>
        <w:ind w:left="1800"/>
        <w:contextualSpacing/>
        <w:jc w:val="both"/>
        <w:outlineLvl w:val="3"/>
        <w:rPr>
          <w:rFonts w:ascii="Arial" w:hAnsi="Arial" w:cs="Arial"/>
        </w:rPr>
      </w:pPr>
      <w:r w:rsidRPr="00A74B3C">
        <w:rPr>
          <w:rFonts w:ascii="Arial" w:hAnsi="Arial" w:cs="Arial"/>
        </w:rPr>
        <w:t xml:space="preserve">A right </w:t>
      </w:r>
      <w:proofErr w:type="gramStart"/>
      <w:r w:rsidRPr="00A74B3C">
        <w:rPr>
          <w:rFonts w:ascii="Arial" w:hAnsi="Arial" w:cs="Arial"/>
        </w:rPr>
        <w:t>to a</w:t>
      </w:r>
      <w:proofErr w:type="gramEnd"/>
      <w:r w:rsidRPr="00A74B3C">
        <w:rPr>
          <w:rFonts w:ascii="Arial" w:hAnsi="Arial" w:cs="Arial"/>
        </w:rPr>
        <w:t xml:space="preserve"> </w:t>
      </w:r>
      <w:proofErr w:type="gramStart"/>
      <w:r w:rsidRPr="00A74B3C">
        <w:rPr>
          <w:rFonts w:ascii="Arial" w:hAnsi="Arial" w:cs="Arial"/>
        </w:rPr>
        <w:t>hearing</w:t>
      </w:r>
      <w:proofErr w:type="gramEnd"/>
      <w:r w:rsidRPr="00A74B3C">
        <w:rPr>
          <w:rFonts w:ascii="Arial" w:hAnsi="Arial" w:cs="Arial"/>
        </w:rPr>
        <w:t xml:space="preserve"> before an impartial body, which must consist of one or more </w:t>
      </w:r>
      <w:proofErr w:type="gramStart"/>
      <w:r w:rsidRPr="00A74B3C">
        <w:rPr>
          <w:rFonts w:ascii="Arial" w:hAnsi="Arial" w:cs="Arial"/>
        </w:rPr>
        <w:t>persons</w:t>
      </w:r>
      <w:proofErr w:type="gramEnd"/>
      <w:r w:rsidRPr="00A74B3C">
        <w:rPr>
          <w:rFonts w:ascii="Arial" w:hAnsi="Arial" w:cs="Arial"/>
        </w:rPr>
        <w:t xml:space="preserve"> with the power to </w:t>
      </w:r>
      <w:proofErr w:type="gramStart"/>
      <w:r w:rsidRPr="00A74B3C">
        <w:rPr>
          <w:rFonts w:ascii="Arial" w:hAnsi="Arial" w:cs="Arial"/>
        </w:rPr>
        <w:t>render</w:t>
      </w:r>
      <w:proofErr w:type="gramEnd"/>
      <w:r w:rsidRPr="00A74B3C">
        <w:rPr>
          <w:rFonts w:ascii="Arial" w:hAnsi="Arial" w:cs="Arial"/>
        </w:rPr>
        <w:t xml:space="preserve"> a final decision on the appeal or grievance; and</w:t>
      </w:r>
      <w:r w:rsidRPr="00A74B3C">
        <w:rPr>
          <w:rFonts w:ascii="Arial" w:hAnsi="Arial" w:cs="Arial"/>
        </w:rPr>
        <w:tab/>
      </w:r>
      <w:r w:rsidRPr="00A74B3C">
        <w:rPr>
          <w:rFonts w:ascii="Arial" w:hAnsi="Arial" w:cs="Arial"/>
        </w:rPr>
        <w:br/>
      </w:r>
    </w:p>
    <w:p w14:paraId="0E115B8F" w14:textId="77777777" w:rsidR="0084612F" w:rsidRPr="00A74B3C" w:rsidRDefault="0084612F" w:rsidP="00DC0610">
      <w:pPr>
        <w:widowControl/>
        <w:numPr>
          <w:ilvl w:val="0"/>
          <w:numId w:val="19"/>
        </w:numPr>
        <w:tabs>
          <w:tab w:val="num" w:pos="2160"/>
        </w:tabs>
        <w:autoSpaceDE/>
        <w:autoSpaceDN/>
        <w:ind w:left="1800"/>
        <w:contextualSpacing/>
        <w:jc w:val="both"/>
        <w:outlineLvl w:val="3"/>
        <w:rPr>
          <w:rFonts w:ascii="Arial" w:hAnsi="Arial" w:cs="Arial"/>
        </w:rPr>
      </w:pPr>
      <w:r w:rsidRPr="00A74B3C">
        <w:rPr>
          <w:rFonts w:ascii="Arial" w:hAnsi="Arial" w:cs="Arial"/>
        </w:rPr>
        <w:t>Procedures for the conduct of an appeal or grievance hearing and the appointment of an impartial hearing body.</w:t>
      </w:r>
    </w:p>
    <w:p w14:paraId="4AF23153" w14:textId="77777777" w:rsidR="0084612F" w:rsidRPr="00A74B3C" w:rsidRDefault="0084612F" w:rsidP="00C142A0">
      <w:pPr>
        <w:tabs>
          <w:tab w:val="left" w:pos="-1440"/>
        </w:tabs>
        <w:spacing w:after="200"/>
        <w:ind w:left="180" w:right="180"/>
        <w:contextualSpacing/>
        <w:jc w:val="both"/>
        <w:rPr>
          <w:rFonts w:ascii="Arial" w:hAnsi="Arial" w:cs="Arial"/>
        </w:rPr>
      </w:pPr>
    </w:p>
    <w:p w14:paraId="485B15B8" w14:textId="77777777" w:rsidR="0084612F" w:rsidRPr="00A74B3C" w:rsidRDefault="0084612F" w:rsidP="00DC0610">
      <w:pPr>
        <w:tabs>
          <w:tab w:val="left" w:pos="-1440"/>
        </w:tabs>
        <w:ind w:left="864" w:hanging="360"/>
        <w:contextualSpacing/>
        <w:jc w:val="both"/>
        <w:rPr>
          <w:rFonts w:ascii="Arial" w:hAnsi="Arial" w:cs="Arial"/>
        </w:rPr>
      </w:pPr>
      <w:r w:rsidRPr="00A74B3C">
        <w:rPr>
          <w:rFonts w:ascii="Arial" w:hAnsi="Arial" w:cs="Arial"/>
        </w:rPr>
        <w:t>10.</w:t>
      </w:r>
      <w:r w:rsidRPr="00A74B3C">
        <w:rPr>
          <w:rFonts w:ascii="Arial" w:hAnsi="Arial" w:cs="Arial"/>
        </w:rPr>
        <w:tab/>
      </w:r>
      <w:r w:rsidRPr="00A74B3C">
        <w:rPr>
          <w:rFonts w:ascii="Arial" w:hAnsi="Arial" w:cs="Arial"/>
          <w:u w:val="single"/>
        </w:rPr>
        <w:t>Rent</w:t>
      </w:r>
      <w:r w:rsidRPr="00A74B3C">
        <w:rPr>
          <w:rFonts w:ascii="Arial" w:hAnsi="Arial" w:cs="Arial"/>
        </w:rPr>
        <w:t>.</w:t>
      </w:r>
      <w:r w:rsidRPr="00A74B3C">
        <w:rPr>
          <w:rFonts w:ascii="Arial" w:hAnsi="Arial" w:cs="Arial"/>
        </w:rPr>
        <w:br/>
      </w:r>
    </w:p>
    <w:p w14:paraId="695D0224" w14:textId="6CAE8D26" w:rsidR="0084612F" w:rsidRPr="00231C2D" w:rsidRDefault="0084612F" w:rsidP="00DC0610">
      <w:pPr>
        <w:ind w:left="1296" w:hanging="360"/>
        <w:contextualSpacing/>
        <w:jc w:val="both"/>
        <w:rPr>
          <w:rFonts w:ascii="Arial" w:hAnsi="Arial" w:cs="Arial"/>
        </w:rPr>
      </w:pPr>
      <w:r w:rsidRPr="00231C2D">
        <w:rPr>
          <w:rFonts w:ascii="Arial" w:hAnsi="Arial" w:cs="Arial"/>
        </w:rPr>
        <w:t>a.</w:t>
      </w:r>
      <w:r w:rsidRPr="00231C2D">
        <w:rPr>
          <w:rFonts w:ascii="Arial" w:hAnsi="Arial" w:cs="Arial"/>
        </w:rPr>
        <w:tab/>
      </w:r>
      <w:r w:rsidR="008A1ABB" w:rsidRPr="00231C2D">
        <w:rPr>
          <w:rFonts w:ascii="Arial" w:hAnsi="Arial" w:cs="Arial"/>
        </w:rPr>
        <w:t>HOME</w:t>
      </w:r>
      <w:r w:rsidRPr="00231C2D">
        <w:rPr>
          <w:rFonts w:ascii="Arial" w:hAnsi="Arial" w:cs="Arial"/>
        </w:rPr>
        <w:t xml:space="preserve"> Assisted Units.</w:t>
      </w:r>
      <w:r w:rsidRPr="00231C2D">
        <w:rPr>
          <w:rFonts w:ascii="Arial" w:hAnsi="Arial" w:cs="Arial"/>
        </w:rPr>
        <w:tab/>
      </w:r>
      <w:r w:rsidRPr="00231C2D">
        <w:rPr>
          <w:rFonts w:ascii="Arial" w:hAnsi="Arial" w:cs="Arial"/>
        </w:rPr>
        <w:br/>
      </w:r>
    </w:p>
    <w:p w14:paraId="3028182A" w14:textId="56B11BBC" w:rsidR="0084612F" w:rsidRPr="00231C2D" w:rsidRDefault="0084612F" w:rsidP="00DC0610">
      <w:pPr>
        <w:spacing w:after="200"/>
        <w:ind w:left="1800" w:hanging="360"/>
        <w:contextualSpacing/>
        <w:jc w:val="both"/>
        <w:rPr>
          <w:rFonts w:ascii="Arial" w:hAnsi="Arial" w:cs="Arial"/>
        </w:rPr>
      </w:pPr>
      <w:r w:rsidRPr="00231C2D">
        <w:rPr>
          <w:rFonts w:ascii="Arial" w:hAnsi="Arial" w:cs="Arial"/>
        </w:rPr>
        <w:t>(1)</w:t>
      </w:r>
      <w:r w:rsidRPr="00231C2D">
        <w:rPr>
          <w:rFonts w:ascii="Arial" w:hAnsi="Arial" w:cs="Arial"/>
        </w:rPr>
        <w:tab/>
        <w:t xml:space="preserve">For the Initial Operating Year, Borrower must charge Rent for the </w:t>
      </w:r>
      <w:r w:rsidR="008A1ABB" w:rsidRPr="00231C2D">
        <w:rPr>
          <w:rFonts w:ascii="Arial" w:hAnsi="Arial" w:cs="Arial"/>
        </w:rPr>
        <w:t>HOME</w:t>
      </w:r>
      <w:r w:rsidRPr="00231C2D">
        <w:rPr>
          <w:rFonts w:ascii="Arial" w:hAnsi="Arial" w:cs="Arial"/>
        </w:rPr>
        <w:t xml:space="preserve"> Assisted Units in the Development in accordance with the Unit Mix Chart in Exhibit B.   </w:t>
      </w:r>
    </w:p>
    <w:p w14:paraId="0D33CB1E" w14:textId="2F548541" w:rsidR="0084612F" w:rsidRPr="00A74B3C" w:rsidRDefault="0084612F" w:rsidP="00DC0610">
      <w:pPr>
        <w:overflowPunct w:val="0"/>
        <w:adjustRightInd w:val="0"/>
        <w:ind w:left="1800" w:hanging="360"/>
        <w:contextualSpacing/>
        <w:jc w:val="both"/>
        <w:textAlignment w:val="baseline"/>
        <w:rPr>
          <w:rFonts w:ascii="Arial" w:hAnsi="Arial" w:cs="Arial"/>
        </w:rPr>
      </w:pPr>
      <w:r w:rsidRPr="00A74B3C">
        <w:rPr>
          <w:rFonts w:ascii="Arial" w:hAnsi="Arial" w:cs="Arial"/>
        </w:rPr>
        <w:lastRenderedPageBreak/>
        <w:t>(2)</w:t>
      </w:r>
      <w:r w:rsidRPr="007F7CB2">
        <w:rPr>
          <w:rFonts w:ascii="Arial" w:hAnsi="Arial" w:cs="Arial"/>
          <w:sz w:val="16"/>
        </w:rPr>
        <w:tab/>
      </w:r>
      <w:r w:rsidRPr="00A74B3C">
        <w:rPr>
          <w:rFonts w:ascii="Arial" w:hAnsi="Arial" w:cs="Arial"/>
        </w:rPr>
        <w:t xml:space="preserve">After the Initial Operating Year, Borrower may adjust the Rent for </w:t>
      </w:r>
      <w:r w:rsidR="008A1ABB">
        <w:rPr>
          <w:rFonts w:ascii="Arial" w:hAnsi="Arial" w:cs="Arial"/>
        </w:rPr>
        <w:t>HOME</w:t>
      </w:r>
      <w:r w:rsidRPr="00A74B3C">
        <w:rPr>
          <w:rFonts w:ascii="Arial" w:hAnsi="Arial" w:cs="Arial"/>
        </w:rPr>
        <w:t xml:space="preserve"> Assisted Units no more than every twelve (12) months </w:t>
      </w:r>
      <w:proofErr w:type="gramStart"/>
      <w:r w:rsidRPr="00A74B3C">
        <w:rPr>
          <w:rFonts w:ascii="Arial" w:hAnsi="Arial" w:cs="Arial"/>
        </w:rPr>
        <w:t>as long as</w:t>
      </w:r>
      <w:proofErr w:type="gramEnd"/>
      <w:r w:rsidRPr="00A74B3C">
        <w:rPr>
          <w:rFonts w:ascii="Arial" w:hAnsi="Arial" w:cs="Arial"/>
        </w:rPr>
        <w:t xml:space="preserve"> the adjustment does not exceed the applicable </w:t>
      </w:r>
      <w:r w:rsidR="008A1ABB">
        <w:rPr>
          <w:rFonts w:ascii="Arial" w:hAnsi="Arial" w:cs="Arial"/>
        </w:rPr>
        <w:t>HOME</w:t>
      </w:r>
      <w:r w:rsidRPr="00A74B3C">
        <w:rPr>
          <w:rFonts w:ascii="Arial" w:hAnsi="Arial" w:cs="Arial"/>
        </w:rPr>
        <w:t xml:space="preserve"> Rent Limit.  Prior to any adjustments, however, the Borrower must obtain the </w:t>
      </w:r>
      <w:r w:rsidR="008A1ABB" w:rsidRPr="00F61700">
        <w:rPr>
          <w:rFonts w:ascii="Arial" w:hAnsi="Arial" w:cs="Arial"/>
          <w:highlight w:val="yellow"/>
        </w:rPr>
        <w:t>City/County</w:t>
      </w:r>
      <w:r w:rsidR="008A1ABB">
        <w:rPr>
          <w:rFonts w:ascii="Arial" w:hAnsi="Arial" w:cs="Arial"/>
        </w:rPr>
        <w:t>’s</w:t>
      </w:r>
      <w:r w:rsidR="008A1ABB" w:rsidRPr="00A74B3C">
        <w:rPr>
          <w:rFonts w:ascii="Arial" w:hAnsi="Arial" w:cs="Arial"/>
        </w:rPr>
        <w:t xml:space="preserve"> </w:t>
      </w:r>
      <w:r w:rsidRPr="00A74B3C">
        <w:rPr>
          <w:rFonts w:ascii="Arial" w:hAnsi="Arial" w:cs="Arial"/>
        </w:rPr>
        <w:t>review and written approval of the adjustment.</w:t>
      </w:r>
    </w:p>
    <w:p w14:paraId="1703F8CB" w14:textId="77777777" w:rsidR="0084612F" w:rsidRPr="00A74B3C" w:rsidRDefault="0084612F" w:rsidP="00DC0610">
      <w:pPr>
        <w:tabs>
          <w:tab w:val="left" w:pos="360"/>
        </w:tabs>
        <w:overflowPunct w:val="0"/>
        <w:adjustRightInd w:val="0"/>
        <w:ind w:left="1800" w:hanging="360"/>
        <w:contextualSpacing/>
        <w:jc w:val="both"/>
        <w:textAlignment w:val="baseline"/>
        <w:rPr>
          <w:rFonts w:ascii="Arial" w:hAnsi="Arial" w:cs="Arial"/>
        </w:rPr>
      </w:pPr>
    </w:p>
    <w:p w14:paraId="0E6C54BF" w14:textId="5F1D805A" w:rsidR="0084612F" w:rsidRPr="00A74B3C" w:rsidRDefault="0084612F" w:rsidP="00DC0610">
      <w:pPr>
        <w:overflowPunct w:val="0"/>
        <w:adjustRightInd w:val="0"/>
        <w:ind w:left="1800" w:hanging="360"/>
        <w:contextualSpacing/>
        <w:jc w:val="both"/>
        <w:textAlignment w:val="baseline"/>
        <w:rPr>
          <w:rFonts w:ascii="Arial" w:hAnsi="Arial" w:cs="Arial"/>
        </w:rPr>
      </w:pPr>
      <w:r w:rsidRPr="00A74B3C">
        <w:rPr>
          <w:rFonts w:ascii="Arial" w:hAnsi="Arial" w:cs="Arial"/>
        </w:rPr>
        <w:t>(3)</w:t>
      </w:r>
      <w:r w:rsidRPr="00A74B3C">
        <w:rPr>
          <w:rFonts w:ascii="Arial" w:hAnsi="Arial" w:cs="Arial"/>
        </w:rPr>
        <w:tab/>
        <w:t xml:space="preserve">Borrower may adjust Rent for </w:t>
      </w:r>
      <w:r w:rsidR="008A1ABB">
        <w:rPr>
          <w:rFonts w:ascii="Arial" w:hAnsi="Arial" w:cs="Arial"/>
        </w:rPr>
        <w:t>HOME</w:t>
      </w:r>
      <w:r w:rsidRPr="00A74B3C">
        <w:rPr>
          <w:rFonts w:ascii="Arial" w:hAnsi="Arial" w:cs="Arial"/>
        </w:rPr>
        <w:t xml:space="preserve"> Assisted Units subsidized under Section 8 of the Housing Act of 1937 or any comparable federal or state project-based rental assistance program as required by the respective rental assistance program, for as long as the </w:t>
      </w:r>
      <w:r w:rsidR="008A1ABB">
        <w:rPr>
          <w:rFonts w:ascii="Arial" w:hAnsi="Arial" w:cs="Arial"/>
        </w:rPr>
        <w:t>HOME</w:t>
      </w:r>
      <w:r w:rsidRPr="00A74B3C">
        <w:rPr>
          <w:rFonts w:ascii="Arial" w:hAnsi="Arial" w:cs="Arial"/>
        </w:rPr>
        <w:t xml:space="preserve"> Assisted Units continue to receive </w:t>
      </w:r>
      <w:proofErr w:type="gramStart"/>
      <w:r w:rsidRPr="00A74B3C">
        <w:rPr>
          <w:rFonts w:ascii="Arial" w:hAnsi="Arial" w:cs="Arial"/>
        </w:rPr>
        <w:t>the project</w:t>
      </w:r>
      <w:proofErr w:type="gramEnd"/>
      <w:r w:rsidRPr="00A74B3C">
        <w:rPr>
          <w:rFonts w:ascii="Arial" w:hAnsi="Arial" w:cs="Arial"/>
        </w:rPr>
        <w:t>-based rental assistance.</w:t>
      </w:r>
    </w:p>
    <w:p w14:paraId="6CFBE46C" w14:textId="77777777" w:rsidR="0084612F" w:rsidRPr="00A74B3C" w:rsidRDefault="0084612F" w:rsidP="00DC0610">
      <w:pPr>
        <w:overflowPunct w:val="0"/>
        <w:adjustRightInd w:val="0"/>
        <w:ind w:left="1800" w:hanging="360"/>
        <w:contextualSpacing/>
        <w:jc w:val="both"/>
        <w:textAlignment w:val="baseline"/>
        <w:rPr>
          <w:rFonts w:ascii="Arial" w:hAnsi="Arial" w:cs="Arial"/>
        </w:rPr>
      </w:pPr>
    </w:p>
    <w:p w14:paraId="1676F68D" w14:textId="6BBFB797" w:rsidR="0084612F" w:rsidRPr="00A74B3C" w:rsidRDefault="0084612F" w:rsidP="00DC0610">
      <w:pPr>
        <w:overflowPunct w:val="0"/>
        <w:adjustRightInd w:val="0"/>
        <w:ind w:left="1800" w:hanging="360"/>
        <w:contextualSpacing/>
        <w:jc w:val="both"/>
        <w:textAlignment w:val="baseline"/>
        <w:rPr>
          <w:rFonts w:ascii="Arial" w:hAnsi="Arial" w:cs="Arial"/>
        </w:rPr>
      </w:pPr>
      <w:r w:rsidRPr="00A74B3C">
        <w:rPr>
          <w:rFonts w:ascii="Arial" w:hAnsi="Arial" w:cs="Arial"/>
        </w:rPr>
        <w:t>(4)</w:t>
      </w:r>
      <w:r w:rsidRPr="00A74B3C">
        <w:rPr>
          <w:rFonts w:ascii="Arial" w:hAnsi="Arial" w:cs="Arial"/>
        </w:rPr>
        <w:tab/>
        <w:t xml:space="preserve">Any household certified as a </w:t>
      </w:r>
      <w:proofErr w:type="gramStart"/>
      <w:r w:rsidRPr="00A74B3C">
        <w:rPr>
          <w:rFonts w:ascii="Arial" w:hAnsi="Arial" w:cs="Arial"/>
        </w:rPr>
        <w:t>Low-</w:t>
      </w:r>
      <w:r w:rsidR="008A1ABB">
        <w:rPr>
          <w:rFonts w:ascii="Arial" w:hAnsi="Arial" w:cs="Arial"/>
        </w:rPr>
        <w:t>i</w:t>
      </w:r>
      <w:r w:rsidRPr="00A74B3C">
        <w:rPr>
          <w:rFonts w:ascii="Arial" w:hAnsi="Arial" w:cs="Arial"/>
        </w:rPr>
        <w:t xml:space="preserve">ncome </w:t>
      </w:r>
      <w:r w:rsidR="008A1ABB">
        <w:rPr>
          <w:rFonts w:ascii="Arial" w:hAnsi="Arial" w:cs="Arial"/>
        </w:rPr>
        <w:t>families</w:t>
      </w:r>
      <w:proofErr w:type="gramEnd"/>
      <w:r w:rsidRPr="00A74B3C">
        <w:rPr>
          <w:rFonts w:ascii="Arial" w:hAnsi="Arial" w:cs="Arial"/>
        </w:rPr>
        <w:t xml:space="preserve"> upon initial occupancy, but whose income at the time of annual recertification increased above that of a </w:t>
      </w:r>
      <w:proofErr w:type="gramStart"/>
      <w:r w:rsidRPr="00A74B3C">
        <w:rPr>
          <w:rFonts w:ascii="Arial" w:hAnsi="Arial" w:cs="Arial"/>
        </w:rPr>
        <w:t>Low-</w:t>
      </w:r>
      <w:r w:rsidR="008A1ABB">
        <w:rPr>
          <w:rFonts w:ascii="Arial" w:hAnsi="Arial" w:cs="Arial"/>
        </w:rPr>
        <w:t>i</w:t>
      </w:r>
      <w:r w:rsidRPr="00A74B3C">
        <w:rPr>
          <w:rFonts w:ascii="Arial" w:hAnsi="Arial" w:cs="Arial"/>
        </w:rPr>
        <w:t xml:space="preserve">ncome </w:t>
      </w:r>
      <w:r w:rsidR="008A1ABB">
        <w:rPr>
          <w:rFonts w:ascii="Arial" w:hAnsi="Arial" w:cs="Arial"/>
        </w:rPr>
        <w:t>f</w:t>
      </w:r>
      <w:r w:rsidRPr="00A74B3C">
        <w:rPr>
          <w:rFonts w:ascii="Arial" w:hAnsi="Arial" w:cs="Arial"/>
        </w:rPr>
        <w:t>amil</w:t>
      </w:r>
      <w:r w:rsidR="008A1ABB">
        <w:rPr>
          <w:rFonts w:ascii="Arial" w:hAnsi="Arial" w:cs="Arial"/>
        </w:rPr>
        <w:t>ies</w:t>
      </w:r>
      <w:proofErr w:type="gramEnd"/>
      <w:r w:rsidRPr="00A74B3C">
        <w:rPr>
          <w:rFonts w:ascii="Arial" w:hAnsi="Arial" w:cs="Arial"/>
        </w:rPr>
        <w:t>, must pay Rent as follows:</w:t>
      </w:r>
    </w:p>
    <w:p w14:paraId="6CDD47AD" w14:textId="1C6D3562" w:rsidR="0084612F" w:rsidRPr="00A74B3C" w:rsidRDefault="0084612F" w:rsidP="00C142A0">
      <w:pPr>
        <w:overflowPunct w:val="0"/>
        <w:adjustRightInd w:val="0"/>
        <w:ind w:left="180" w:right="180"/>
        <w:contextualSpacing/>
        <w:jc w:val="both"/>
        <w:textAlignment w:val="baseline"/>
        <w:rPr>
          <w:rFonts w:ascii="Arial" w:hAnsi="Arial" w:cs="Arial"/>
        </w:rPr>
      </w:pPr>
    </w:p>
    <w:p w14:paraId="0013AA7E" w14:textId="77777777" w:rsidR="0084612F" w:rsidRPr="00A74B3C" w:rsidRDefault="0084612F" w:rsidP="00DC0610">
      <w:pPr>
        <w:ind w:left="2520" w:hanging="360"/>
        <w:contextualSpacing/>
        <w:jc w:val="both"/>
        <w:rPr>
          <w:rFonts w:ascii="Arial" w:hAnsi="Arial" w:cs="Arial"/>
        </w:rPr>
      </w:pPr>
      <w:r w:rsidRPr="00A74B3C">
        <w:rPr>
          <w:rFonts w:ascii="Arial" w:hAnsi="Arial" w:cs="Arial"/>
        </w:rPr>
        <w:t>(A)</w:t>
      </w:r>
      <w:r w:rsidRPr="00A74B3C">
        <w:rPr>
          <w:rFonts w:ascii="Arial" w:hAnsi="Arial" w:cs="Arial"/>
        </w:rPr>
        <w:tab/>
        <w:t xml:space="preserve">If the household’s income qualifies for another Restricted Unit in the Development, then the household must occupy this Restricted Unit by moving to it, or by redesignation if the Units are floating, and pay Rent applicable to the Restricted Unit; </w:t>
      </w:r>
      <w:r w:rsidRPr="00A74B3C">
        <w:rPr>
          <w:rFonts w:ascii="Arial" w:hAnsi="Arial" w:cs="Arial"/>
        </w:rPr>
        <w:br/>
      </w:r>
    </w:p>
    <w:p w14:paraId="0D8053F5" w14:textId="26FFE634" w:rsidR="0084612F" w:rsidRPr="00A74B3C" w:rsidRDefault="0084612F" w:rsidP="00DC0610">
      <w:pPr>
        <w:ind w:left="2520" w:hanging="360"/>
        <w:contextualSpacing/>
        <w:jc w:val="both"/>
        <w:rPr>
          <w:rFonts w:ascii="Arial" w:hAnsi="Arial" w:cs="Arial"/>
        </w:rPr>
      </w:pPr>
      <w:r w:rsidRPr="00A74B3C">
        <w:rPr>
          <w:rFonts w:ascii="Arial" w:hAnsi="Arial" w:cs="Arial"/>
        </w:rPr>
        <w:t>(B)</w:t>
      </w:r>
      <w:r w:rsidRPr="00A74B3C">
        <w:rPr>
          <w:rFonts w:ascii="Arial" w:hAnsi="Arial" w:cs="Arial"/>
        </w:rPr>
        <w:tab/>
        <w:t xml:space="preserve">If the household’s income does not qualify for another Restricted Unit in the Development, then the household must occupy any available non-Restricted Unit by moving to it, or by redesignation if the Units are floating, and pay Rent applicable to the non-Restricted Unit.  If there are no available non-Restricted Units for the household to occupy, then the Borrower must immediately submit a plan to the </w:t>
      </w:r>
      <w:r w:rsidR="008A1ABB" w:rsidRPr="00F61700">
        <w:rPr>
          <w:rFonts w:ascii="Arial" w:hAnsi="Arial" w:cs="Arial"/>
          <w:highlight w:val="yellow"/>
        </w:rPr>
        <w:t>City/County</w:t>
      </w:r>
      <w:r w:rsidR="008A1ABB" w:rsidRPr="00A74B3C">
        <w:rPr>
          <w:rFonts w:ascii="Arial" w:hAnsi="Arial" w:cs="Arial"/>
        </w:rPr>
        <w:t xml:space="preserve"> </w:t>
      </w:r>
      <w:r w:rsidRPr="00A74B3C">
        <w:rPr>
          <w:rFonts w:ascii="Arial" w:hAnsi="Arial" w:cs="Arial"/>
        </w:rPr>
        <w:t xml:space="preserve">that describes the actions the Borrower will take to correct the noncompliance and ensure all vacancies for the Project are filled in accordance with 24 C.F.R. § </w:t>
      </w:r>
      <w:r w:rsidR="008A1ABB">
        <w:rPr>
          <w:rFonts w:ascii="Arial" w:hAnsi="Arial" w:cs="Arial"/>
        </w:rPr>
        <w:t>92, as amended</w:t>
      </w:r>
      <w:r w:rsidRPr="00A74B3C">
        <w:rPr>
          <w:rFonts w:ascii="Arial" w:hAnsi="Arial" w:cs="Arial"/>
        </w:rPr>
        <w:t xml:space="preserve">.  In addition, this plan must also describe any adjustments to the Rent.  The Borrower must execute this plan upon the </w:t>
      </w:r>
      <w:r w:rsidR="008A1ABB" w:rsidRPr="00F61700">
        <w:rPr>
          <w:rFonts w:ascii="Arial" w:hAnsi="Arial" w:cs="Arial"/>
          <w:highlight w:val="yellow"/>
        </w:rPr>
        <w:t>City/County</w:t>
      </w:r>
      <w:r w:rsidR="008A1ABB">
        <w:rPr>
          <w:rFonts w:ascii="Arial" w:hAnsi="Arial" w:cs="Arial"/>
        </w:rPr>
        <w:t>’s</w:t>
      </w:r>
      <w:r w:rsidR="008A1ABB" w:rsidRPr="00A74B3C">
        <w:rPr>
          <w:rFonts w:ascii="Arial" w:hAnsi="Arial" w:cs="Arial"/>
        </w:rPr>
        <w:t xml:space="preserve"> </w:t>
      </w:r>
      <w:r w:rsidRPr="00A74B3C">
        <w:rPr>
          <w:rFonts w:ascii="Arial" w:hAnsi="Arial" w:cs="Arial"/>
        </w:rPr>
        <w:t xml:space="preserve">written approval; or </w:t>
      </w:r>
      <w:r w:rsidRPr="00A74B3C">
        <w:rPr>
          <w:rFonts w:ascii="Arial" w:hAnsi="Arial" w:cs="Arial"/>
        </w:rPr>
        <w:tab/>
      </w:r>
    </w:p>
    <w:p w14:paraId="0F21899E" w14:textId="77777777" w:rsidR="0084612F" w:rsidRPr="00A74B3C" w:rsidRDefault="0084612F" w:rsidP="00DC0610">
      <w:pPr>
        <w:ind w:left="2520" w:hanging="360"/>
        <w:contextualSpacing/>
        <w:jc w:val="both"/>
        <w:rPr>
          <w:rFonts w:ascii="Arial" w:hAnsi="Arial" w:cs="Arial"/>
        </w:rPr>
      </w:pPr>
    </w:p>
    <w:p w14:paraId="14A92898" w14:textId="77777777" w:rsidR="0084612F" w:rsidRDefault="0084612F" w:rsidP="00DC0610">
      <w:pPr>
        <w:ind w:left="2520" w:hanging="360"/>
        <w:contextualSpacing/>
        <w:jc w:val="both"/>
        <w:rPr>
          <w:rFonts w:ascii="Arial" w:hAnsi="Arial" w:cs="Arial"/>
        </w:rPr>
      </w:pPr>
      <w:r w:rsidRPr="00A74B3C">
        <w:rPr>
          <w:rFonts w:ascii="Arial" w:hAnsi="Arial" w:cs="Arial"/>
        </w:rPr>
        <w:t>(C)</w:t>
      </w:r>
      <w:r w:rsidRPr="00A74B3C">
        <w:rPr>
          <w:rFonts w:ascii="Arial" w:hAnsi="Arial" w:cs="Arial"/>
        </w:rPr>
        <w:tab/>
        <w:t xml:space="preserve">As required by any low-income tax credit rules under section 42 of the Internal Revenue Code if applicable. </w:t>
      </w:r>
    </w:p>
    <w:p w14:paraId="139033BC" w14:textId="77777777" w:rsidR="00DC0610" w:rsidRPr="00A74B3C" w:rsidRDefault="00DC0610" w:rsidP="00DC0610">
      <w:pPr>
        <w:ind w:left="2520" w:hanging="360"/>
        <w:contextualSpacing/>
        <w:jc w:val="both"/>
        <w:rPr>
          <w:rFonts w:ascii="Arial" w:hAnsi="Arial" w:cs="Arial"/>
        </w:rPr>
      </w:pPr>
    </w:p>
    <w:p w14:paraId="3887075C" w14:textId="77777777" w:rsidR="0084612F" w:rsidRPr="007F7CB2" w:rsidRDefault="0084612F" w:rsidP="00DC0610">
      <w:pPr>
        <w:overflowPunct w:val="0"/>
        <w:adjustRightInd w:val="0"/>
        <w:ind w:left="1800" w:hanging="360"/>
        <w:contextualSpacing/>
        <w:jc w:val="both"/>
        <w:textAlignment w:val="baseline"/>
        <w:rPr>
          <w:rFonts w:ascii="Arial" w:hAnsi="Arial" w:cs="Arial"/>
        </w:rPr>
      </w:pPr>
      <w:r w:rsidRPr="00A74B3C">
        <w:rPr>
          <w:rFonts w:ascii="Arial" w:hAnsi="Arial" w:cs="Arial"/>
        </w:rPr>
        <w:t>(5)</w:t>
      </w:r>
      <w:r w:rsidRPr="00A74B3C">
        <w:rPr>
          <w:rFonts w:ascii="Arial" w:hAnsi="Arial" w:cs="Arial"/>
        </w:rPr>
        <w:tab/>
        <w:t xml:space="preserve">If at the time of recertification, a tenant's household size has changed and no longer meets the occupancy standards under this Agreement, or the Tenant Selection Plan, the Borrower may require the tenant household to move to the next available appropriately sized Unit and pay Rent applicable to that Families income.  </w:t>
      </w:r>
      <w:r w:rsidRPr="007F7CB2">
        <w:rPr>
          <w:rFonts w:ascii="Arial" w:hAnsi="Arial" w:cs="Arial"/>
        </w:rPr>
        <w:t> </w:t>
      </w:r>
    </w:p>
    <w:p w14:paraId="2F322849" w14:textId="77777777" w:rsidR="0084612F" w:rsidRPr="007F7CB2" w:rsidRDefault="0084612F" w:rsidP="00C142A0">
      <w:pPr>
        <w:overflowPunct w:val="0"/>
        <w:adjustRightInd w:val="0"/>
        <w:ind w:left="180" w:right="180"/>
        <w:contextualSpacing/>
        <w:jc w:val="both"/>
        <w:textAlignment w:val="baseline"/>
        <w:rPr>
          <w:rFonts w:ascii="Arial" w:hAnsi="Arial" w:cs="Arial"/>
        </w:rPr>
      </w:pPr>
    </w:p>
    <w:p w14:paraId="3240544F" w14:textId="2E8D688B" w:rsidR="0084612F" w:rsidRPr="007F7CB2" w:rsidRDefault="0084612F" w:rsidP="00DC0610">
      <w:pPr>
        <w:overflowPunct w:val="0"/>
        <w:adjustRightInd w:val="0"/>
        <w:ind w:left="1296" w:hanging="360"/>
        <w:contextualSpacing/>
        <w:jc w:val="both"/>
        <w:textAlignment w:val="baseline"/>
        <w:rPr>
          <w:rFonts w:ascii="Arial" w:hAnsi="Arial" w:cs="Arial"/>
        </w:rPr>
      </w:pPr>
      <w:r w:rsidRPr="007F7CB2">
        <w:rPr>
          <w:rFonts w:ascii="Arial" w:hAnsi="Arial" w:cs="Arial"/>
        </w:rPr>
        <w:t>b.</w:t>
      </w:r>
      <w:r w:rsidRPr="007F7CB2">
        <w:rPr>
          <w:rFonts w:ascii="Arial" w:hAnsi="Arial" w:cs="Arial"/>
        </w:rPr>
        <w:tab/>
        <w:t>Non-</w:t>
      </w:r>
      <w:r w:rsidR="008A1ABB">
        <w:rPr>
          <w:rFonts w:ascii="Arial" w:hAnsi="Arial" w:cs="Arial"/>
        </w:rPr>
        <w:t>HOME</w:t>
      </w:r>
      <w:r w:rsidRPr="007F7CB2">
        <w:rPr>
          <w:rFonts w:ascii="Arial" w:hAnsi="Arial" w:cs="Arial"/>
        </w:rPr>
        <w:t xml:space="preserve"> Assisted Units and Commercial Space.</w:t>
      </w:r>
    </w:p>
    <w:p w14:paraId="68EF21BB" w14:textId="77777777" w:rsidR="0084612F" w:rsidRPr="007F7CB2" w:rsidRDefault="0084612F" w:rsidP="00DC0610">
      <w:pPr>
        <w:overflowPunct w:val="0"/>
        <w:adjustRightInd w:val="0"/>
        <w:ind w:left="2520" w:hanging="360"/>
        <w:contextualSpacing/>
        <w:jc w:val="both"/>
        <w:textAlignment w:val="baseline"/>
        <w:rPr>
          <w:rFonts w:ascii="Arial" w:hAnsi="Arial" w:cs="Arial"/>
        </w:rPr>
      </w:pPr>
    </w:p>
    <w:p w14:paraId="38EDE444" w14:textId="484BBA07" w:rsidR="0084612F" w:rsidRPr="00A74B3C" w:rsidRDefault="0084612F" w:rsidP="00DC0610">
      <w:pPr>
        <w:overflowPunct w:val="0"/>
        <w:adjustRightInd w:val="0"/>
        <w:ind w:left="1800" w:hanging="360"/>
        <w:contextualSpacing/>
        <w:jc w:val="both"/>
        <w:textAlignment w:val="baseline"/>
        <w:rPr>
          <w:rFonts w:ascii="Arial" w:hAnsi="Arial" w:cs="Arial"/>
        </w:rPr>
      </w:pPr>
      <w:r w:rsidRPr="007F7CB2">
        <w:rPr>
          <w:rFonts w:ascii="Arial" w:hAnsi="Arial" w:cs="Arial"/>
        </w:rPr>
        <w:t>(1)</w:t>
      </w:r>
      <w:r w:rsidRPr="007F7CB2">
        <w:rPr>
          <w:rFonts w:ascii="Arial" w:hAnsi="Arial" w:cs="Arial"/>
        </w:rPr>
        <w:tab/>
      </w:r>
      <w:r w:rsidRPr="00A74B3C">
        <w:rPr>
          <w:rFonts w:ascii="Arial" w:hAnsi="Arial" w:cs="Arial"/>
        </w:rPr>
        <w:t>For the Initial Operating Year, Borrower must charge Rent for the non-</w:t>
      </w:r>
      <w:r w:rsidR="008A1ABB">
        <w:rPr>
          <w:rFonts w:ascii="Arial" w:hAnsi="Arial" w:cs="Arial"/>
        </w:rPr>
        <w:t>HOME</w:t>
      </w:r>
      <w:r w:rsidRPr="00A74B3C">
        <w:rPr>
          <w:rFonts w:ascii="Arial" w:hAnsi="Arial" w:cs="Arial"/>
        </w:rPr>
        <w:t xml:space="preserve"> Assisted Units in the Development in accordance with the Unit Mix Chart in Exhibit B.</w:t>
      </w:r>
      <w:r w:rsidRPr="00A74B3C">
        <w:rPr>
          <w:rFonts w:ascii="Arial" w:hAnsi="Arial" w:cs="Arial"/>
        </w:rPr>
        <w:tab/>
        <w:t xml:space="preserve">   </w:t>
      </w:r>
      <w:r w:rsidRPr="00A74B3C">
        <w:rPr>
          <w:rFonts w:ascii="Arial" w:hAnsi="Arial" w:cs="Arial"/>
        </w:rPr>
        <w:br/>
      </w:r>
    </w:p>
    <w:p w14:paraId="195ADCAC" w14:textId="49C64200" w:rsidR="0084612F" w:rsidRPr="00A74B3C" w:rsidRDefault="0084612F" w:rsidP="00DC0610">
      <w:pPr>
        <w:overflowPunct w:val="0"/>
        <w:adjustRightInd w:val="0"/>
        <w:ind w:left="1800" w:hanging="360"/>
        <w:contextualSpacing/>
        <w:jc w:val="both"/>
        <w:textAlignment w:val="baseline"/>
        <w:rPr>
          <w:rFonts w:ascii="Arial" w:hAnsi="Arial" w:cs="Arial"/>
        </w:rPr>
      </w:pPr>
      <w:r w:rsidRPr="00A74B3C">
        <w:rPr>
          <w:rFonts w:ascii="Arial" w:hAnsi="Arial" w:cs="Arial"/>
        </w:rPr>
        <w:t>(2)</w:t>
      </w:r>
      <w:r w:rsidRPr="00A74B3C">
        <w:rPr>
          <w:rFonts w:ascii="Arial" w:hAnsi="Arial" w:cs="Arial"/>
        </w:rPr>
        <w:tab/>
        <w:t>After the Initial Operating Year, Borrower may increase Rent for non-</w:t>
      </w:r>
      <w:r w:rsidR="008A1ABB">
        <w:rPr>
          <w:rFonts w:ascii="Arial" w:hAnsi="Arial" w:cs="Arial"/>
        </w:rPr>
        <w:t>HOME</w:t>
      </w:r>
      <w:r w:rsidRPr="00A74B3C">
        <w:rPr>
          <w:rFonts w:ascii="Arial" w:hAnsi="Arial" w:cs="Arial"/>
        </w:rPr>
        <w:t xml:space="preserve"> Assisted Units according to any laws or agreements applicable to those Units. </w:t>
      </w:r>
    </w:p>
    <w:p w14:paraId="4DD06F67" w14:textId="77777777" w:rsidR="0084612F" w:rsidRPr="00A74B3C" w:rsidRDefault="0084612F" w:rsidP="00DC0610">
      <w:pPr>
        <w:overflowPunct w:val="0"/>
        <w:adjustRightInd w:val="0"/>
        <w:ind w:left="1800" w:hanging="360"/>
        <w:contextualSpacing/>
        <w:jc w:val="both"/>
        <w:textAlignment w:val="baseline"/>
        <w:rPr>
          <w:rFonts w:ascii="Arial" w:hAnsi="Arial" w:cs="Arial"/>
        </w:rPr>
      </w:pPr>
    </w:p>
    <w:p w14:paraId="504E8FBE" w14:textId="77777777" w:rsidR="0084612F" w:rsidRPr="00A74B3C" w:rsidRDefault="0084612F" w:rsidP="00DC0610">
      <w:pPr>
        <w:overflowPunct w:val="0"/>
        <w:adjustRightInd w:val="0"/>
        <w:ind w:left="1800" w:hanging="360"/>
        <w:contextualSpacing/>
        <w:jc w:val="both"/>
        <w:textAlignment w:val="baseline"/>
        <w:rPr>
          <w:rFonts w:ascii="Arial" w:hAnsi="Arial" w:cs="Arial"/>
        </w:rPr>
      </w:pPr>
      <w:r w:rsidRPr="00A74B3C">
        <w:rPr>
          <w:rFonts w:ascii="Arial" w:hAnsi="Arial" w:cs="Arial"/>
        </w:rPr>
        <w:t>(3)</w:t>
      </w:r>
      <w:r w:rsidRPr="00A74B3C">
        <w:rPr>
          <w:rFonts w:ascii="Arial" w:hAnsi="Arial" w:cs="Arial"/>
        </w:rPr>
        <w:tab/>
        <w:t>Borrower must establish and implement a rent structure and operations budget for non-Assisted Units and any Commercial Space, which ensures the Fiscal Integrity of the Development.  Borrower must estimate all income and expenses attributable to the non-</w:t>
      </w:r>
      <w:r w:rsidRPr="00A74B3C">
        <w:rPr>
          <w:rFonts w:ascii="Arial" w:hAnsi="Arial" w:cs="Arial"/>
        </w:rPr>
        <w:lastRenderedPageBreak/>
        <w:t xml:space="preserve">Assisted Units and any Commercial Space or commercial use, in the annual operating budget and Schedule of Rental Income described in this Agreement and must report all income and expenses attributable to non-Assisted Units and Commercial Space as project revenue in the annual report described in this Agreement.  </w:t>
      </w:r>
    </w:p>
    <w:p w14:paraId="70ED573E" w14:textId="77777777" w:rsidR="0084612F" w:rsidRPr="00A74B3C" w:rsidRDefault="0084612F" w:rsidP="00C142A0">
      <w:pPr>
        <w:overflowPunct w:val="0"/>
        <w:adjustRightInd w:val="0"/>
        <w:ind w:left="180" w:right="180"/>
        <w:contextualSpacing/>
        <w:jc w:val="both"/>
        <w:textAlignment w:val="baseline"/>
        <w:rPr>
          <w:rFonts w:ascii="Arial" w:hAnsi="Arial" w:cs="Arial"/>
        </w:rPr>
      </w:pPr>
    </w:p>
    <w:p w14:paraId="5C38E2F4" w14:textId="77777777" w:rsidR="0084612F" w:rsidRPr="00A74B3C" w:rsidRDefault="0084612F" w:rsidP="00DC0610">
      <w:pPr>
        <w:overflowPunct w:val="0"/>
        <w:adjustRightInd w:val="0"/>
        <w:ind w:left="1296" w:hanging="360"/>
        <w:contextualSpacing/>
        <w:jc w:val="both"/>
        <w:textAlignment w:val="baseline"/>
        <w:rPr>
          <w:rFonts w:ascii="Arial" w:hAnsi="Arial" w:cs="Arial"/>
        </w:rPr>
      </w:pPr>
      <w:r w:rsidRPr="00A74B3C">
        <w:rPr>
          <w:rFonts w:ascii="Arial" w:hAnsi="Arial" w:cs="Arial"/>
        </w:rPr>
        <w:t>c.</w:t>
      </w:r>
      <w:r w:rsidRPr="00A74B3C">
        <w:rPr>
          <w:rFonts w:ascii="Arial" w:hAnsi="Arial" w:cs="Arial"/>
        </w:rPr>
        <w:tab/>
        <w:t>Units in the Development covered by project-based rental assistance, if any, are described in Exhibit C.  For such Units:</w:t>
      </w:r>
      <w:r w:rsidRPr="00A74B3C">
        <w:rPr>
          <w:rFonts w:ascii="Arial" w:hAnsi="Arial" w:cs="Arial"/>
        </w:rPr>
        <w:tab/>
        <w:t xml:space="preserve"> </w:t>
      </w:r>
      <w:r w:rsidRPr="00A74B3C">
        <w:rPr>
          <w:rFonts w:ascii="Arial" w:hAnsi="Arial" w:cs="Arial"/>
        </w:rPr>
        <w:br/>
      </w:r>
    </w:p>
    <w:p w14:paraId="0D67872E" w14:textId="7D58E008" w:rsidR="0084612F" w:rsidRPr="00A74B3C" w:rsidRDefault="0084612F" w:rsidP="00DC061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ind w:left="1800" w:hanging="360"/>
        <w:contextualSpacing/>
        <w:jc w:val="both"/>
        <w:textAlignment w:val="baseline"/>
        <w:rPr>
          <w:rFonts w:ascii="Arial" w:hAnsi="Arial" w:cs="Arial"/>
        </w:rPr>
      </w:pPr>
      <w:r w:rsidRPr="00A74B3C">
        <w:rPr>
          <w:rFonts w:ascii="Arial" w:hAnsi="Arial" w:cs="Arial"/>
        </w:rPr>
        <w:t>(1)</w:t>
      </w:r>
      <w:r w:rsidRPr="00A74B3C">
        <w:rPr>
          <w:rFonts w:ascii="Arial" w:hAnsi="Arial" w:cs="Arial"/>
        </w:rPr>
        <w:tab/>
        <w:t xml:space="preserve">Borrower must in good faith apply for and accept all available renewals of project-based rental assistance; and </w:t>
      </w:r>
    </w:p>
    <w:p w14:paraId="57B9AFB3" w14:textId="77777777" w:rsidR="0084612F" w:rsidRPr="00A74B3C" w:rsidRDefault="0084612F" w:rsidP="00DC0610">
      <w:pPr>
        <w:overflowPunct w:val="0"/>
        <w:adjustRightInd w:val="0"/>
        <w:ind w:left="1800" w:hanging="360"/>
        <w:contextualSpacing/>
        <w:jc w:val="both"/>
        <w:textAlignment w:val="baseline"/>
        <w:rPr>
          <w:rFonts w:ascii="Arial" w:hAnsi="Arial" w:cs="Arial"/>
        </w:rPr>
      </w:pPr>
    </w:p>
    <w:p w14:paraId="09964484" w14:textId="371A9EC7" w:rsidR="0084612F" w:rsidRPr="00A74B3C" w:rsidRDefault="0084612F" w:rsidP="00DC0610">
      <w:pPr>
        <w:overflowPunct w:val="0"/>
        <w:adjustRightInd w:val="0"/>
        <w:ind w:left="1800" w:hanging="360"/>
        <w:contextualSpacing/>
        <w:jc w:val="both"/>
        <w:textAlignment w:val="baseline"/>
        <w:rPr>
          <w:rFonts w:ascii="Arial" w:hAnsi="Arial" w:cs="Arial"/>
        </w:rPr>
      </w:pPr>
      <w:r w:rsidRPr="00A74B3C">
        <w:rPr>
          <w:rFonts w:ascii="Arial" w:hAnsi="Arial" w:cs="Arial"/>
        </w:rPr>
        <w:t>(2)</w:t>
      </w:r>
      <w:r w:rsidRPr="00A74B3C">
        <w:rPr>
          <w:rFonts w:ascii="Arial" w:hAnsi="Arial" w:cs="Arial"/>
        </w:rPr>
        <w:tab/>
        <w:t xml:space="preserve">If the project-based rental assistance is terminated, Rents for Units previously covered by this assistance may be increased above the levels shown in the schedule published by the </w:t>
      </w:r>
      <w:r w:rsidR="008A1ABB" w:rsidRPr="00F61700">
        <w:rPr>
          <w:rFonts w:ascii="Arial" w:hAnsi="Arial" w:cs="Arial"/>
          <w:highlight w:val="yellow"/>
        </w:rPr>
        <w:t>City/County</w:t>
      </w:r>
      <w:r w:rsidR="008A1ABB" w:rsidRPr="00A74B3C">
        <w:rPr>
          <w:rFonts w:ascii="Arial" w:hAnsi="Arial" w:cs="Arial"/>
        </w:rPr>
        <w:t xml:space="preserve"> </w:t>
      </w:r>
      <w:r w:rsidRPr="00A74B3C">
        <w:rPr>
          <w:rFonts w:ascii="Arial" w:hAnsi="Arial" w:cs="Arial"/>
        </w:rPr>
        <w:t xml:space="preserve">for the applicable Unit size and income limit, but only to the minimum extent required for project feasibility, as determined by the </w:t>
      </w:r>
      <w:r w:rsidR="008A1ABB" w:rsidRPr="00F61700">
        <w:rPr>
          <w:rFonts w:ascii="Arial" w:hAnsi="Arial" w:cs="Arial"/>
          <w:highlight w:val="yellow"/>
        </w:rPr>
        <w:t>City/County</w:t>
      </w:r>
      <w:r w:rsidRPr="00A74B3C">
        <w:rPr>
          <w:rFonts w:ascii="Arial" w:hAnsi="Arial" w:cs="Arial"/>
        </w:rPr>
        <w:t xml:space="preserve">.  However, Rent must not in any event be increased to an amount more than thirty percent (30%) of fifty percent (50%) of area median income, adjusted by bedroom number in accordance with the requirements of any low-income housing tax credits. </w:t>
      </w:r>
      <w:r w:rsidRPr="00A74B3C">
        <w:rPr>
          <w:rFonts w:ascii="Arial" w:hAnsi="Arial" w:cs="Arial"/>
        </w:rPr>
        <w:tab/>
      </w:r>
    </w:p>
    <w:p w14:paraId="64CF314D" w14:textId="77777777" w:rsidR="0084612F" w:rsidRPr="00A74B3C" w:rsidRDefault="0084612F" w:rsidP="00C142A0">
      <w:pPr>
        <w:overflowPunct w:val="0"/>
        <w:adjustRightInd w:val="0"/>
        <w:ind w:left="180" w:right="180"/>
        <w:contextualSpacing/>
        <w:jc w:val="both"/>
        <w:textAlignment w:val="baseline"/>
        <w:rPr>
          <w:rFonts w:ascii="Arial" w:hAnsi="Arial" w:cs="Arial"/>
        </w:rPr>
      </w:pPr>
    </w:p>
    <w:p w14:paraId="7BA33D65" w14:textId="056B3E76" w:rsidR="0084612F" w:rsidRPr="00A74B3C" w:rsidRDefault="0084612F" w:rsidP="00DC0610">
      <w:pPr>
        <w:overflowPunct w:val="0"/>
        <w:adjustRightInd w:val="0"/>
        <w:ind w:left="1296" w:hanging="360"/>
        <w:contextualSpacing/>
        <w:jc w:val="both"/>
        <w:textAlignment w:val="baseline"/>
        <w:rPr>
          <w:rFonts w:ascii="Arial" w:hAnsi="Arial" w:cs="Arial"/>
        </w:rPr>
      </w:pPr>
      <w:r w:rsidRPr="007F7CB2">
        <w:rPr>
          <w:rFonts w:ascii="Arial" w:hAnsi="Arial" w:cs="Arial"/>
        </w:rPr>
        <w:t>d.</w:t>
      </w:r>
      <w:r w:rsidRPr="00A74B3C">
        <w:rPr>
          <w:rFonts w:ascii="Arial" w:hAnsi="Arial" w:cs="Arial"/>
        </w:rPr>
        <w:tab/>
      </w:r>
      <w:r w:rsidRPr="007F7CB2">
        <w:rPr>
          <w:rFonts w:ascii="Arial" w:hAnsi="Arial" w:cs="Arial"/>
        </w:rPr>
        <w:t xml:space="preserve">Notwithstanding the requirements of this paragraph, the Borrower must comply with the most restrictive area medium income (“AMI”) requirements that are imposed on the Project’s Units by other sources of funding the Project receives (e.g., if an </w:t>
      </w:r>
      <w:r w:rsidR="008A1ABB">
        <w:rPr>
          <w:rFonts w:ascii="Arial" w:hAnsi="Arial" w:cs="Arial"/>
        </w:rPr>
        <w:t>HOME</w:t>
      </w:r>
      <w:r w:rsidRPr="007F7CB2">
        <w:rPr>
          <w:rFonts w:ascii="Arial" w:hAnsi="Arial" w:cs="Arial"/>
        </w:rPr>
        <w:t xml:space="preserve"> Assisted Unit is also receiving funds from a local government loan that also restricts occupancy of the </w:t>
      </w:r>
      <w:r w:rsidR="008A1ABB">
        <w:rPr>
          <w:rFonts w:ascii="Arial" w:hAnsi="Arial" w:cs="Arial"/>
        </w:rPr>
        <w:t>HOME</w:t>
      </w:r>
      <w:r w:rsidRPr="007F7CB2">
        <w:rPr>
          <w:rFonts w:ascii="Arial" w:hAnsi="Arial" w:cs="Arial"/>
        </w:rPr>
        <w:t xml:space="preserve"> Assisted Unit to people whose income is 20% of the AMI, then the </w:t>
      </w:r>
      <w:r w:rsidR="008A1ABB">
        <w:rPr>
          <w:rFonts w:ascii="Arial" w:hAnsi="Arial" w:cs="Arial"/>
        </w:rPr>
        <w:t>HOME</w:t>
      </w:r>
      <w:r w:rsidRPr="007F7CB2">
        <w:rPr>
          <w:rFonts w:ascii="Arial" w:hAnsi="Arial" w:cs="Arial"/>
        </w:rPr>
        <w:t xml:space="preserve"> Assisted Unit may only be occupied by people whose income is 20% of the AMI even though Exhibit B of this Agreement restricts occupancy of </w:t>
      </w:r>
      <w:r w:rsidR="008A1ABB">
        <w:rPr>
          <w:rFonts w:ascii="Arial" w:hAnsi="Arial" w:cs="Arial"/>
        </w:rPr>
        <w:t>HOME</w:t>
      </w:r>
      <w:r w:rsidRPr="007F7CB2">
        <w:rPr>
          <w:rFonts w:ascii="Arial" w:hAnsi="Arial" w:cs="Arial"/>
        </w:rPr>
        <w:t xml:space="preserve"> Assisted Units to people whose income is 30% AMI). </w:t>
      </w:r>
      <w:r w:rsidRPr="00A74B3C">
        <w:rPr>
          <w:rFonts w:ascii="Arial" w:hAnsi="Arial" w:cs="Arial"/>
        </w:rPr>
        <w:t xml:space="preserve"> </w:t>
      </w:r>
    </w:p>
    <w:p w14:paraId="40775782" w14:textId="77777777" w:rsidR="0084612F" w:rsidRPr="00A74B3C" w:rsidRDefault="0084612F" w:rsidP="00C142A0">
      <w:pPr>
        <w:tabs>
          <w:tab w:val="left" w:pos="-1440"/>
        </w:tabs>
        <w:spacing w:after="200"/>
        <w:ind w:left="180" w:right="180"/>
        <w:contextualSpacing/>
        <w:jc w:val="both"/>
        <w:rPr>
          <w:rFonts w:ascii="Arial" w:hAnsi="Arial" w:cs="Arial"/>
        </w:rPr>
      </w:pPr>
    </w:p>
    <w:p w14:paraId="3D64EDF8" w14:textId="77777777" w:rsidR="0084612F" w:rsidRPr="00A74B3C" w:rsidRDefault="0084612F" w:rsidP="00DC0610">
      <w:pPr>
        <w:tabs>
          <w:tab w:val="left" w:pos="-1440"/>
        </w:tabs>
        <w:ind w:left="864" w:hanging="360"/>
        <w:contextualSpacing/>
        <w:jc w:val="both"/>
        <w:rPr>
          <w:rFonts w:ascii="Arial" w:hAnsi="Arial" w:cs="Arial"/>
        </w:rPr>
      </w:pPr>
      <w:r w:rsidRPr="00A74B3C">
        <w:rPr>
          <w:rFonts w:ascii="Arial" w:hAnsi="Arial" w:cs="Arial"/>
        </w:rPr>
        <w:t>11.</w:t>
      </w:r>
      <w:r w:rsidRPr="00A74B3C">
        <w:rPr>
          <w:rFonts w:ascii="Arial" w:hAnsi="Arial" w:cs="Arial"/>
        </w:rPr>
        <w:tab/>
      </w:r>
      <w:r w:rsidRPr="00A74B3C">
        <w:rPr>
          <w:rFonts w:ascii="Arial" w:hAnsi="Arial" w:cs="Arial"/>
          <w:u w:val="single"/>
        </w:rPr>
        <w:t>Security Deposits</w:t>
      </w:r>
      <w:r w:rsidRPr="00A74B3C">
        <w:rPr>
          <w:rFonts w:ascii="Arial" w:hAnsi="Arial" w:cs="Arial"/>
        </w:rPr>
        <w:t>.</w:t>
      </w:r>
    </w:p>
    <w:p w14:paraId="640A1178" w14:textId="77777777" w:rsidR="0084612F" w:rsidRPr="00A74B3C" w:rsidRDefault="0084612F" w:rsidP="00C142A0">
      <w:pPr>
        <w:spacing w:after="200"/>
        <w:ind w:left="180" w:right="180"/>
        <w:contextualSpacing/>
        <w:jc w:val="both"/>
        <w:rPr>
          <w:rFonts w:ascii="Arial" w:hAnsi="Arial" w:cs="Arial"/>
        </w:rPr>
      </w:pPr>
    </w:p>
    <w:p w14:paraId="714D0248" w14:textId="77777777" w:rsidR="0084612F" w:rsidRPr="00A74B3C" w:rsidRDefault="0084612F" w:rsidP="00DC0610">
      <w:pPr>
        <w:tabs>
          <w:tab w:val="left" w:pos="-1440"/>
        </w:tabs>
        <w:ind w:left="1296" w:hanging="360"/>
        <w:contextualSpacing/>
        <w:jc w:val="both"/>
        <w:rPr>
          <w:rFonts w:ascii="Arial" w:hAnsi="Arial" w:cs="Arial"/>
        </w:rPr>
      </w:pPr>
      <w:r w:rsidRPr="00A74B3C">
        <w:rPr>
          <w:rFonts w:ascii="Arial" w:hAnsi="Arial" w:cs="Arial"/>
        </w:rPr>
        <w:t>a.</w:t>
      </w:r>
      <w:r w:rsidRPr="00A74B3C">
        <w:rPr>
          <w:rFonts w:ascii="Arial" w:hAnsi="Arial" w:cs="Arial"/>
        </w:rPr>
        <w:tab/>
        <w:t>Security deposits must be required of tenants only in accordance with State law and this Agreement.</w:t>
      </w:r>
    </w:p>
    <w:p w14:paraId="325D6E42" w14:textId="77777777" w:rsidR="0084612F" w:rsidRPr="00A74B3C" w:rsidRDefault="0084612F" w:rsidP="00DC0610">
      <w:pPr>
        <w:ind w:left="1296" w:hanging="360"/>
        <w:contextualSpacing/>
        <w:jc w:val="both"/>
        <w:rPr>
          <w:rFonts w:ascii="Arial" w:hAnsi="Arial" w:cs="Arial"/>
        </w:rPr>
      </w:pPr>
    </w:p>
    <w:p w14:paraId="455B953F" w14:textId="77777777" w:rsidR="0084612F" w:rsidRPr="00A74B3C" w:rsidRDefault="0084612F" w:rsidP="00DC0610">
      <w:pPr>
        <w:tabs>
          <w:tab w:val="left" w:pos="-1440"/>
        </w:tabs>
        <w:ind w:left="1296" w:hanging="360"/>
        <w:contextualSpacing/>
        <w:jc w:val="both"/>
        <w:rPr>
          <w:rFonts w:ascii="Arial" w:hAnsi="Arial" w:cs="Arial"/>
        </w:rPr>
      </w:pPr>
      <w:r w:rsidRPr="00A74B3C">
        <w:rPr>
          <w:rFonts w:ascii="Arial" w:hAnsi="Arial" w:cs="Arial"/>
        </w:rPr>
        <w:t>b.</w:t>
      </w:r>
      <w:r w:rsidRPr="00A74B3C">
        <w:rPr>
          <w:rFonts w:ascii="Arial" w:hAnsi="Arial" w:cs="Arial"/>
        </w:rPr>
        <w:tab/>
        <w:t xml:space="preserve">Any security deposits collected by the Borrower or Borrower's agent must be kept separate and apart from all other funds of the Development in a trust account with a depository </w:t>
      </w:r>
      <w:proofErr w:type="gramStart"/>
      <w:r w:rsidRPr="00A74B3C">
        <w:rPr>
          <w:rFonts w:ascii="Arial" w:hAnsi="Arial" w:cs="Arial"/>
        </w:rPr>
        <w:t>insured</w:t>
      </w:r>
      <w:proofErr w:type="gramEnd"/>
      <w:r w:rsidRPr="00A74B3C">
        <w:rPr>
          <w:rFonts w:ascii="Arial" w:hAnsi="Arial" w:cs="Arial"/>
        </w:rPr>
        <w:t xml:space="preserve"> by the Federal Deposit Insurance Corporation (F.D.I.C.), or other comparable federal deposit insurance program, and must be held and disbursed in accordance with State law.  The balance of such account </w:t>
      </w:r>
      <w:proofErr w:type="gramStart"/>
      <w:r w:rsidRPr="00A74B3C">
        <w:rPr>
          <w:rFonts w:ascii="Arial" w:hAnsi="Arial" w:cs="Arial"/>
        </w:rPr>
        <w:t>must at all times</w:t>
      </w:r>
      <w:proofErr w:type="gramEnd"/>
      <w:r w:rsidRPr="00A74B3C">
        <w:rPr>
          <w:rFonts w:ascii="Arial" w:hAnsi="Arial" w:cs="Arial"/>
        </w:rPr>
        <w:t xml:space="preserve"> equal or exceed the aggregate of all outstanding obligations under said account, plus accrued interest thereon. </w:t>
      </w:r>
    </w:p>
    <w:p w14:paraId="65795F5C" w14:textId="77777777" w:rsidR="0084612F" w:rsidRPr="00A74B3C" w:rsidRDefault="0084612F" w:rsidP="00C142A0">
      <w:pPr>
        <w:spacing w:after="200"/>
        <w:ind w:left="180" w:right="180"/>
        <w:contextualSpacing/>
        <w:jc w:val="both"/>
        <w:rPr>
          <w:rFonts w:ascii="Arial" w:hAnsi="Arial" w:cs="Arial"/>
        </w:rPr>
      </w:pPr>
    </w:p>
    <w:p w14:paraId="7C4C4594" w14:textId="77777777" w:rsidR="0084612F" w:rsidRPr="00A74B3C" w:rsidRDefault="0084612F" w:rsidP="00DC0610">
      <w:pPr>
        <w:ind w:left="864" w:hanging="360"/>
        <w:contextualSpacing/>
        <w:jc w:val="both"/>
        <w:rPr>
          <w:rFonts w:ascii="Arial" w:hAnsi="Arial" w:cs="Arial"/>
        </w:rPr>
      </w:pPr>
      <w:r w:rsidRPr="00A74B3C">
        <w:rPr>
          <w:rFonts w:ascii="Arial" w:hAnsi="Arial" w:cs="Arial"/>
        </w:rPr>
        <w:t>12.</w:t>
      </w:r>
      <w:r w:rsidRPr="00A74B3C">
        <w:rPr>
          <w:rFonts w:ascii="Arial" w:hAnsi="Arial" w:cs="Arial"/>
        </w:rPr>
        <w:tab/>
      </w:r>
      <w:r w:rsidRPr="00A74B3C">
        <w:rPr>
          <w:rFonts w:ascii="Arial" w:hAnsi="Arial" w:cs="Arial"/>
          <w:u w:val="single"/>
        </w:rPr>
        <w:t>Certification of Tenant Income and Household Size</w:t>
      </w:r>
      <w:r w:rsidRPr="00A74B3C">
        <w:rPr>
          <w:rFonts w:ascii="Arial" w:hAnsi="Arial" w:cs="Arial"/>
        </w:rPr>
        <w:t>.</w:t>
      </w:r>
    </w:p>
    <w:p w14:paraId="151633F5" w14:textId="77777777" w:rsidR="0084612F" w:rsidRPr="00A74B3C" w:rsidRDefault="0084612F" w:rsidP="00DC0610">
      <w:pPr>
        <w:ind w:left="1296" w:hanging="360"/>
        <w:contextualSpacing/>
        <w:jc w:val="both"/>
        <w:rPr>
          <w:rFonts w:ascii="Arial" w:hAnsi="Arial" w:cs="Arial"/>
        </w:rPr>
      </w:pPr>
    </w:p>
    <w:p w14:paraId="0FD3F4C8" w14:textId="5EAC2535" w:rsidR="0084612F" w:rsidRPr="00A74B3C" w:rsidRDefault="0084612F" w:rsidP="00DC0610">
      <w:pPr>
        <w:tabs>
          <w:tab w:val="left" w:pos="-1440"/>
        </w:tabs>
        <w:ind w:left="1296" w:hanging="360"/>
        <w:contextualSpacing/>
        <w:jc w:val="both"/>
        <w:rPr>
          <w:rFonts w:ascii="Arial" w:hAnsi="Arial" w:cs="Arial"/>
        </w:rPr>
      </w:pPr>
      <w:r w:rsidRPr="00A74B3C">
        <w:rPr>
          <w:rFonts w:ascii="Arial" w:hAnsi="Arial" w:cs="Arial"/>
        </w:rPr>
        <w:t>a.</w:t>
      </w:r>
      <w:r w:rsidRPr="00A74B3C">
        <w:rPr>
          <w:rFonts w:ascii="Arial" w:hAnsi="Arial" w:cs="Arial"/>
        </w:rPr>
        <w:tab/>
        <w:t xml:space="preserve">The income and household size of all Families occupying </w:t>
      </w:r>
      <w:r w:rsidR="008A1ABB">
        <w:rPr>
          <w:rFonts w:ascii="Arial" w:hAnsi="Arial" w:cs="Arial"/>
        </w:rPr>
        <w:t>HOME</w:t>
      </w:r>
      <w:r w:rsidRPr="00A74B3C">
        <w:rPr>
          <w:rFonts w:ascii="Arial" w:hAnsi="Arial" w:cs="Arial"/>
        </w:rPr>
        <w:t xml:space="preserve"> Assisted Units must be certified by the Borrower prior to occupancy and recertified annually thereafter in a manner approved by the </w:t>
      </w:r>
      <w:r w:rsidR="008A1ABB" w:rsidRPr="00F61700">
        <w:rPr>
          <w:rFonts w:ascii="Arial" w:hAnsi="Arial" w:cs="Arial"/>
          <w:highlight w:val="yellow"/>
        </w:rPr>
        <w:t>City/County</w:t>
      </w:r>
      <w:r w:rsidR="008A1ABB" w:rsidRPr="00A74B3C">
        <w:rPr>
          <w:rFonts w:ascii="Arial" w:hAnsi="Arial" w:cs="Arial"/>
        </w:rPr>
        <w:t xml:space="preserve"> </w:t>
      </w:r>
      <w:r w:rsidRPr="00A74B3C">
        <w:rPr>
          <w:rFonts w:ascii="Arial" w:hAnsi="Arial" w:cs="Arial"/>
        </w:rPr>
        <w:t>in the Development's Management Plan and in accordance with Program Requirements, low-income housing tax credits, and mortgage revenue bonds, as applicable, if they do not conflict with subparagraphs b. through e. of this paragraph.</w:t>
      </w:r>
      <w:r w:rsidRPr="00A74B3C">
        <w:rPr>
          <w:rFonts w:ascii="Arial" w:hAnsi="Arial" w:cs="Arial"/>
        </w:rPr>
        <w:tab/>
      </w:r>
      <w:r w:rsidRPr="00A74B3C">
        <w:rPr>
          <w:rFonts w:ascii="Arial" w:hAnsi="Arial" w:cs="Arial"/>
        </w:rPr>
        <w:br/>
      </w:r>
    </w:p>
    <w:p w14:paraId="516247AA" w14:textId="77777777" w:rsidR="0084612F" w:rsidRPr="00A74B3C" w:rsidRDefault="0084612F" w:rsidP="00DC0610">
      <w:pPr>
        <w:tabs>
          <w:tab w:val="left" w:pos="-1440"/>
        </w:tabs>
        <w:ind w:left="1296" w:hanging="360"/>
        <w:contextualSpacing/>
        <w:jc w:val="both"/>
        <w:rPr>
          <w:rFonts w:ascii="Arial" w:hAnsi="Arial" w:cs="Arial"/>
          <w:shd w:val="clear" w:color="auto" w:fill="FFFFFF"/>
        </w:rPr>
      </w:pPr>
      <w:r w:rsidRPr="00A74B3C">
        <w:rPr>
          <w:rFonts w:ascii="Arial" w:hAnsi="Arial" w:cs="Arial"/>
        </w:rPr>
        <w:t>b.</w:t>
      </w:r>
      <w:r w:rsidRPr="00A74B3C">
        <w:rPr>
          <w:rFonts w:ascii="Arial" w:hAnsi="Arial" w:cs="Arial"/>
        </w:rPr>
        <w:tab/>
        <w:t xml:space="preserve">For the initial certification, the Borrower </w:t>
      </w:r>
      <w:r w:rsidRPr="00A74B3C">
        <w:rPr>
          <w:rFonts w:ascii="Arial" w:hAnsi="Arial" w:cs="Arial"/>
          <w:shd w:val="clear" w:color="auto" w:fill="FFFFFF"/>
        </w:rPr>
        <w:t xml:space="preserve">must determine a Family’s Annual Income by examining at </w:t>
      </w:r>
      <w:r w:rsidRPr="00A74B3C">
        <w:rPr>
          <w:rFonts w:ascii="Arial" w:hAnsi="Arial" w:cs="Arial"/>
          <w:shd w:val="clear" w:color="auto" w:fill="FFFFFF"/>
        </w:rPr>
        <w:lastRenderedPageBreak/>
        <w:t>least 2 months of source documents evidencing annual income (e.g., wage statement, interest statement, unemployment compensation statement).</w:t>
      </w:r>
      <w:r w:rsidRPr="00A74B3C">
        <w:rPr>
          <w:rFonts w:ascii="Arial" w:hAnsi="Arial" w:cs="Arial"/>
          <w:shd w:val="clear" w:color="auto" w:fill="FFFFFF"/>
        </w:rPr>
        <w:tab/>
      </w:r>
      <w:r w:rsidRPr="00A74B3C">
        <w:rPr>
          <w:rFonts w:ascii="Arial" w:hAnsi="Arial" w:cs="Arial"/>
          <w:shd w:val="clear" w:color="auto" w:fill="FFFFFF"/>
        </w:rPr>
        <w:br/>
      </w:r>
    </w:p>
    <w:p w14:paraId="426428A3" w14:textId="77777777" w:rsidR="0084612F" w:rsidRPr="00A74B3C" w:rsidRDefault="0084612F" w:rsidP="00DC0610">
      <w:pPr>
        <w:tabs>
          <w:tab w:val="left" w:pos="-1440"/>
        </w:tabs>
        <w:ind w:left="1296" w:hanging="360"/>
        <w:contextualSpacing/>
        <w:jc w:val="both"/>
        <w:rPr>
          <w:rFonts w:ascii="Arial" w:hAnsi="Arial" w:cs="Arial"/>
        </w:rPr>
      </w:pPr>
      <w:r w:rsidRPr="00A74B3C">
        <w:rPr>
          <w:rFonts w:ascii="Arial" w:hAnsi="Arial" w:cs="Arial"/>
        </w:rPr>
        <w:t>c.</w:t>
      </w:r>
      <w:r w:rsidRPr="00A74B3C">
        <w:rPr>
          <w:rFonts w:ascii="Arial" w:hAnsi="Arial" w:cs="Arial"/>
        </w:rPr>
        <w:tab/>
        <w:t>For any recertifications, the Borrower must determine a Family’s Annual Income by one of the following:</w:t>
      </w:r>
      <w:r w:rsidRPr="00A74B3C">
        <w:rPr>
          <w:rFonts w:ascii="Arial" w:hAnsi="Arial" w:cs="Arial"/>
        </w:rPr>
        <w:tab/>
      </w:r>
      <w:r w:rsidRPr="00A74B3C">
        <w:rPr>
          <w:rFonts w:ascii="Arial" w:hAnsi="Arial" w:cs="Arial"/>
        </w:rPr>
        <w:br/>
      </w:r>
    </w:p>
    <w:p w14:paraId="1777D3ED" w14:textId="77777777" w:rsidR="0084612F" w:rsidRPr="00A74B3C" w:rsidRDefault="0084612F" w:rsidP="001F48FB">
      <w:pPr>
        <w:shd w:val="clear" w:color="auto" w:fill="FFFFFF"/>
        <w:ind w:left="1800" w:hanging="360"/>
        <w:contextualSpacing/>
        <w:jc w:val="both"/>
        <w:textAlignment w:val="baseline"/>
        <w:rPr>
          <w:rFonts w:ascii="Arial" w:hAnsi="Arial" w:cs="Arial"/>
        </w:rPr>
      </w:pPr>
      <w:r w:rsidRPr="00A74B3C">
        <w:rPr>
          <w:rFonts w:ascii="Arial" w:hAnsi="Arial" w:cs="Arial"/>
          <w:bdr w:val="none" w:sz="0" w:space="0" w:color="auto" w:frame="1"/>
        </w:rPr>
        <w:t>(1)</w:t>
      </w:r>
      <w:r w:rsidRPr="00A74B3C">
        <w:rPr>
          <w:rFonts w:ascii="Arial" w:hAnsi="Arial" w:cs="Arial"/>
        </w:rPr>
        <w:tab/>
        <w:t>Examining at least 2 months of source documents evidencing annual income (e.g., wage statement, interest statement, unemployment compensation statement) for the family;</w:t>
      </w:r>
      <w:r w:rsidRPr="00A74B3C">
        <w:rPr>
          <w:rFonts w:ascii="Arial" w:hAnsi="Arial" w:cs="Arial"/>
        </w:rPr>
        <w:tab/>
      </w:r>
      <w:r w:rsidRPr="00A74B3C">
        <w:rPr>
          <w:rFonts w:ascii="Arial" w:hAnsi="Arial" w:cs="Arial"/>
        </w:rPr>
        <w:br/>
      </w:r>
    </w:p>
    <w:p w14:paraId="6B09F559" w14:textId="77777777" w:rsidR="0084612F" w:rsidRPr="00A74B3C" w:rsidRDefault="0084612F" w:rsidP="001F48FB">
      <w:pPr>
        <w:shd w:val="clear" w:color="auto" w:fill="FFFFFF"/>
        <w:ind w:left="1800" w:hanging="360"/>
        <w:contextualSpacing/>
        <w:jc w:val="both"/>
        <w:textAlignment w:val="baseline"/>
        <w:rPr>
          <w:rFonts w:ascii="Arial" w:hAnsi="Arial" w:cs="Arial"/>
        </w:rPr>
      </w:pPr>
      <w:r w:rsidRPr="00A74B3C">
        <w:rPr>
          <w:rFonts w:ascii="Arial" w:hAnsi="Arial" w:cs="Arial"/>
          <w:bdr w:val="none" w:sz="0" w:space="0" w:color="auto" w:frame="1"/>
        </w:rPr>
        <w:t>(2)</w:t>
      </w:r>
      <w:r w:rsidRPr="00A74B3C">
        <w:rPr>
          <w:rFonts w:ascii="Arial" w:hAnsi="Arial" w:cs="Arial"/>
        </w:rPr>
        <w:tab/>
        <w:t>Obtaining from the Family a written statement of the amount of the Family's Annual Income and Family size, along with a certification that the information is complete and accurate.  The certification must state that the Family will provide source documents upon request; or</w:t>
      </w:r>
      <w:r w:rsidRPr="00A74B3C">
        <w:rPr>
          <w:rFonts w:ascii="Arial" w:hAnsi="Arial" w:cs="Arial"/>
        </w:rPr>
        <w:br/>
      </w:r>
    </w:p>
    <w:p w14:paraId="781657C2" w14:textId="2A491FCE" w:rsidR="0084612F" w:rsidRPr="00A74B3C" w:rsidRDefault="0084612F" w:rsidP="001F48FB">
      <w:pPr>
        <w:shd w:val="clear" w:color="auto" w:fill="FFFFFF"/>
        <w:ind w:left="1800" w:hanging="360"/>
        <w:contextualSpacing/>
        <w:jc w:val="both"/>
        <w:textAlignment w:val="baseline"/>
        <w:rPr>
          <w:rFonts w:ascii="Arial" w:hAnsi="Arial" w:cs="Arial"/>
        </w:rPr>
      </w:pPr>
      <w:r w:rsidRPr="00A74B3C">
        <w:rPr>
          <w:rFonts w:ascii="Arial" w:hAnsi="Arial" w:cs="Arial"/>
          <w:bdr w:val="none" w:sz="0" w:space="0" w:color="auto" w:frame="1"/>
        </w:rPr>
        <w:t>(3)</w:t>
      </w:r>
      <w:r w:rsidRPr="00A74B3C">
        <w:rPr>
          <w:rFonts w:ascii="Arial" w:hAnsi="Arial" w:cs="Arial"/>
        </w:rPr>
        <w:tab/>
        <w:t xml:space="preserve">Obtaining a written statement from the administrator of a government program under which the Family receives benefits, and which examines each year the Annual Income of the Family. The statement must indicate the tenant's Family size and state the amount of the Family's Annual Income; or alternatively, the statement must indicate the current dollar limit for </w:t>
      </w:r>
      <w:r w:rsidR="008A1ABB">
        <w:rPr>
          <w:rFonts w:ascii="Arial" w:hAnsi="Arial" w:cs="Arial"/>
        </w:rPr>
        <w:t>L</w:t>
      </w:r>
      <w:r w:rsidRPr="00A74B3C">
        <w:rPr>
          <w:rFonts w:ascii="Arial" w:hAnsi="Arial" w:cs="Arial"/>
        </w:rPr>
        <w:t>ow-income families for the Family size of the tenant and state that the tenant's Annual Income does not exceed this limit.</w:t>
      </w:r>
    </w:p>
    <w:p w14:paraId="0C319435" w14:textId="77777777" w:rsidR="0084612F" w:rsidRPr="00A74B3C" w:rsidRDefault="0084612F" w:rsidP="001F48FB">
      <w:pPr>
        <w:shd w:val="clear" w:color="auto" w:fill="FFFFFF"/>
        <w:ind w:left="1296" w:hanging="360"/>
        <w:contextualSpacing/>
        <w:jc w:val="both"/>
        <w:textAlignment w:val="baseline"/>
        <w:rPr>
          <w:rFonts w:ascii="Arial" w:hAnsi="Arial" w:cs="Arial"/>
        </w:rPr>
      </w:pPr>
    </w:p>
    <w:p w14:paraId="650F69ED" w14:textId="53EEFC18" w:rsidR="0084612F" w:rsidRPr="00A74B3C" w:rsidRDefault="0084612F" w:rsidP="001F48FB">
      <w:pPr>
        <w:shd w:val="clear" w:color="auto" w:fill="FFFFFF"/>
        <w:ind w:left="1296" w:hanging="360"/>
        <w:contextualSpacing/>
        <w:jc w:val="both"/>
        <w:textAlignment w:val="baseline"/>
        <w:rPr>
          <w:rFonts w:ascii="Arial" w:hAnsi="Arial" w:cs="Arial"/>
        </w:rPr>
      </w:pPr>
      <w:r w:rsidRPr="00A74B3C">
        <w:rPr>
          <w:rFonts w:ascii="Arial" w:hAnsi="Arial" w:cs="Arial"/>
        </w:rPr>
        <w:t>d.</w:t>
      </w:r>
      <w:r w:rsidRPr="00A74B3C">
        <w:rPr>
          <w:rFonts w:ascii="Arial" w:hAnsi="Arial" w:cs="Arial"/>
        </w:rPr>
        <w:tab/>
        <w:t xml:space="preserve">Upon recertification, if the Borrower elects to determine a Family’s Annual Income under subparagraph c.(2) or c.(3) of this paragraph, then the Borrower must examine the source documentation of the income of each tenant every 6th year of the State Affordability Period, except that, for </w:t>
      </w:r>
      <w:r w:rsidR="008A1ABB">
        <w:rPr>
          <w:rFonts w:ascii="Arial" w:hAnsi="Arial" w:cs="Arial"/>
        </w:rPr>
        <w:t>HOME</w:t>
      </w:r>
      <w:r w:rsidRPr="00A74B3C">
        <w:rPr>
          <w:rFonts w:ascii="Arial" w:hAnsi="Arial" w:cs="Arial"/>
        </w:rPr>
        <w:t xml:space="preserve"> Units that receive project-based assistance, the Borrower must determine the tenant's Annual Income in accordance with the project-based assistance rules.  Otherwise, the Borrower is not required to examine the income of tenants under subparagraph </w:t>
      </w:r>
      <w:proofErr w:type="gramStart"/>
      <w:r w:rsidRPr="00A74B3C">
        <w:rPr>
          <w:rFonts w:ascii="Arial" w:hAnsi="Arial" w:cs="Arial"/>
        </w:rPr>
        <w:t>c.(</w:t>
      </w:r>
      <w:proofErr w:type="gramEnd"/>
      <w:r w:rsidRPr="00A74B3C">
        <w:rPr>
          <w:rFonts w:ascii="Arial" w:hAnsi="Arial" w:cs="Arial"/>
        </w:rPr>
        <w:t>3) of this paragraph, unless there is evidence that the tenant's written statement failed to completely and accurately state information about the Family's size or income.</w:t>
      </w:r>
    </w:p>
    <w:p w14:paraId="1B5F9D8A" w14:textId="77777777" w:rsidR="0084612F" w:rsidRPr="00A74B3C" w:rsidRDefault="0084612F" w:rsidP="001F48FB">
      <w:pPr>
        <w:shd w:val="clear" w:color="auto" w:fill="FFFFFF"/>
        <w:ind w:left="1296" w:hanging="360"/>
        <w:contextualSpacing/>
        <w:jc w:val="both"/>
        <w:textAlignment w:val="baseline"/>
        <w:rPr>
          <w:rFonts w:ascii="Arial" w:hAnsi="Arial" w:cs="Arial"/>
        </w:rPr>
      </w:pPr>
    </w:p>
    <w:p w14:paraId="3E2B74F3" w14:textId="77777777" w:rsidR="0084612F" w:rsidRPr="00A74B3C" w:rsidRDefault="0084612F" w:rsidP="001F48FB">
      <w:pPr>
        <w:shd w:val="clear" w:color="auto" w:fill="FFFFFF"/>
        <w:ind w:left="1296" w:hanging="360"/>
        <w:contextualSpacing/>
        <w:jc w:val="both"/>
        <w:textAlignment w:val="baseline"/>
        <w:rPr>
          <w:rFonts w:ascii="Arial" w:hAnsi="Arial" w:cs="Arial"/>
        </w:rPr>
      </w:pPr>
      <w:r w:rsidRPr="00A74B3C">
        <w:rPr>
          <w:rFonts w:ascii="Arial" w:hAnsi="Arial" w:cs="Arial"/>
        </w:rPr>
        <w:t>e.</w:t>
      </w:r>
      <w:r w:rsidRPr="00A74B3C">
        <w:rPr>
          <w:rFonts w:ascii="Arial" w:hAnsi="Arial" w:cs="Arial"/>
        </w:rPr>
        <w:tab/>
        <w:t>“Annual Income” means the same as it is defined by 24 C.F.R. § 5.609.</w:t>
      </w:r>
    </w:p>
    <w:p w14:paraId="24326280" w14:textId="77777777" w:rsidR="0084612F" w:rsidRPr="00A74B3C" w:rsidRDefault="0084612F" w:rsidP="001F48FB">
      <w:pPr>
        <w:shd w:val="clear" w:color="auto" w:fill="FFFFFF"/>
        <w:ind w:left="1296" w:hanging="360"/>
        <w:contextualSpacing/>
        <w:jc w:val="both"/>
        <w:textAlignment w:val="baseline"/>
        <w:rPr>
          <w:rFonts w:ascii="Arial" w:hAnsi="Arial" w:cs="Arial"/>
        </w:rPr>
      </w:pPr>
    </w:p>
    <w:p w14:paraId="3BF98245" w14:textId="7DA469D3" w:rsidR="0084612F" w:rsidRPr="00A74B3C" w:rsidRDefault="0084612F" w:rsidP="001F48FB">
      <w:pPr>
        <w:shd w:val="clear" w:color="auto" w:fill="FFFFFF"/>
        <w:ind w:left="1296" w:hanging="360"/>
        <w:contextualSpacing/>
        <w:jc w:val="both"/>
        <w:textAlignment w:val="baseline"/>
        <w:rPr>
          <w:rFonts w:ascii="Arial" w:hAnsi="Arial" w:cs="Arial"/>
        </w:rPr>
      </w:pPr>
      <w:r w:rsidRPr="00A74B3C">
        <w:rPr>
          <w:rFonts w:ascii="Arial" w:hAnsi="Arial" w:cs="Arial"/>
        </w:rPr>
        <w:t>f.</w:t>
      </w:r>
      <w:r w:rsidRPr="00A74B3C">
        <w:rPr>
          <w:rFonts w:ascii="Arial" w:hAnsi="Arial" w:cs="Arial"/>
        </w:rPr>
        <w:tab/>
        <w:t xml:space="preserve">The Borrower must comply with the most restrictive tenant eligibility and occupancy standards that are imposed by other sources of funding the Project receives (e.g., if an </w:t>
      </w:r>
      <w:r w:rsidR="008A1ABB">
        <w:rPr>
          <w:rFonts w:ascii="Arial" w:hAnsi="Arial" w:cs="Arial"/>
        </w:rPr>
        <w:t>HOME</w:t>
      </w:r>
      <w:r w:rsidRPr="00A74B3C">
        <w:rPr>
          <w:rFonts w:ascii="Arial" w:hAnsi="Arial" w:cs="Arial"/>
        </w:rPr>
        <w:t xml:space="preserve"> Assisted Unit is also receiving funds from a local government loan that also restricts occupancy of the </w:t>
      </w:r>
      <w:r w:rsidR="008A1ABB">
        <w:rPr>
          <w:rFonts w:ascii="Arial" w:hAnsi="Arial" w:cs="Arial"/>
        </w:rPr>
        <w:t>HOME</w:t>
      </w:r>
      <w:r w:rsidRPr="00A74B3C">
        <w:rPr>
          <w:rFonts w:ascii="Arial" w:hAnsi="Arial" w:cs="Arial"/>
        </w:rPr>
        <w:t xml:space="preserve"> Assisted Unit to people whose income is 20% of the Area Medium Income, then the </w:t>
      </w:r>
      <w:r w:rsidR="008A1ABB">
        <w:rPr>
          <w:rFonts w:ascii="Arial" w:hAnsi="Arial" w:cs="Arial"/>
        </w:rPr>
        <w:t>HOME</w:t>
      </w:r>
      <w:r w:rsidRPr="00A74B3C">
        <w:rPr>
          <w:rFonts w:ascii="Arial" w:hAnsi="Arial" w:cs="Arial"/>
        </w:rPr>
        <w:t xml:space="preserve"> Assisted Unit may only be occupied by people whose income is 20% of the Area Medium Income even though Exhibit B of this Agreement restricts occupancy of </w:t>
      </w:r>
      <w:r w:rsidR="008A1ABB">
        <w:rPr>
          <w:rFonts w:ascii="Arial" w:hAnsi="Arial" w:cs="Arial"/>
        </w:rPr>
        <w:t>HOME</w:t>
      </w:r>
      <w:r w:rsidRPr="00A74B3C">
        <w:rPr>
          <w:rFonts w:ascii="Arial" w:hAnsi="Arial" w:cs="Arial"/>
        </w:rPr>
        <w:t xml:space="preserve"> Assisted Units to people whose income is 30% of the Area Medium Income).  </w:t>
      </w:r>
      <w:r w:rsidRPr="00A74B3C">
        <w:rPr>
          <w:rFonts w:ascii="Arial" w:hAnsi="Arial" w:cs="Arial"/>
        </w:rPr>
        <w:br/>
      </w:r>
    </w:p>
    <w:p w14:paraId="6E076CA0" w14:textId="77777777" w:rsidR="0084612F" w:rsidRPr="00A74B3C" w:rsidRDefault="0084612F" w:rsidP="001F48FB">
      <w:pPr>
        <w:tabs>
          <w:tab w:val="left" w:pos="-1440"/>
        </w:tabs>
        <w:spacing w:after="200"/>
        <w:ind w:left="864" w:right="180" w:hanging="360"/>
        <w:contextualSpacing/>
        <w:jc w:val="both"/>
        <w:rPr>
          <w:rFonts w:ascii="Arial" w:hAnsi="Arial" w:cs="Arial"/>
        </w:rPr>
      </w:pPr>
      <w:r w:rsidRPr="00A74B3C">
        <w:rPr>
          <w:rFonts w:ascii="Arial" w:hAnsi="Arial" w:cs="Arial"/>
        </w:rPr>
        <w:t>13.</w:t>
      </w:r>
      <w:r w:rsidRPr="00A74B3C">
        <w:rPr>
          <w:rFonts w:ascii="Arial" w:hAnsi="Arial" w:cs="Arial"/>
        </w:rPr>
        <w:tab/>
      </w:r>
      <w:r w:rsidRPr="00A74B3C">
        <w:rPr>
          <w:rFonts w:ascii="Arial" w:hAnsi="Arial" w:cs="Arial"/>
          <w:u w:val="single"/>
        </w:rPr>
        <w:t>Maintenance and Management</w:t>
      </w:r>
      <w:r w:rsidRPr="00A74B3C">
        <w:rPr>
          <w:rFonts w:ascii="Arial" w:hAnsi="Arial" w:cs="Arial"/>
        </w:rPr>
        <w:t>.</w:t>
      </w:r>
      <w:r w:rsidRPr="00A74B3C">
        <w:rPr>
          <w:rFonts w:ascii="Arial" w:hAnsi="Arial" w:cs="Arial"/>
        </w:rPr>
        <w:tab/>
      </w:r>
      <w:r w:rsidRPr="00A74B3C">
        <w:rPr>
          <w:rFonts w:ascii="Arial" w:hAnsi="Arial" w:cs="Arial"/>
        </w:rPr>
        <w:br/>
      </w:r>
    </w:p>
    <w:p w14:paraId="2DDF34FB" w14:textId="77777777" w:rsidR="0084612F" w:rsidRPr="00A74B3C" w:rsidRDefault="0084612F" w:rsidP="001F48FB">
      <w:pPr>
        <w:tabs>
          <w:tab w:val="left" w:pos="-1440"/>
        </w:tabs>
        <w:ind w:left="1296" w:hanging="360"/>
        <w:contextualSpacing/>
        <w:jc w:val="both"/>
        <w:rPr>
          <w:rFonts w:ascii="Arial" w:hAnsi="Arial" w:cs="Arial"/>
        </w:rPr>
      </w:pPr>
      <w:r w:rsidRPr="00A74B3C">
        <w:rPr>
          <w:rFonts w:ascii="Arial" w:hAnsi="Arial" w:cs="Arial"/>
        </w:rPr>
        <w:t>a.</w:t>
      </w:r>
      <w:r w:rsidRPr="00A74B3C">
        <w:rPr>
          <w:rFonts w:ascii="Arial" w:hAnsi="Arial" w:cs="Arial"/>
        </w:rPr>
        <w:tab/>
        <w:t>Borrower is responsible for all maintenance, repair, and management functions for the Development, including without limitation, the following:  selection of tenants; recertification of income and household size; evictions; collection of Rent, routine and extraordinary repairs and replacement of capital items.  Borrower must maintain the entire Development, to include but not limited to all Units and common areas, in a safe and sanitary manner in accordance with federal, state, and local health, building, and housing codes, HUD physical inspection procedures</w:t>
      </w:r>
      <w:r w:rsidRPr="00A74B3C">
        <w:rPr>
          <w:rFonts w:ascii="Arial" w:eastAsia="Calibri" w:hAnsi="Arial" w:cs="Arial"/>
        </w:rPr>
        <w:t xml:space="preserve"> (Uniform Physical Condition Standards) prescribed by 24 C.F.R. § 5.05, and HUD housing quality standards </w:t>
      </w:r>
      <w:r w:rsidRPr="00A74B3C">
        <w:rPr>
          <w:rFonts w:ascii="Arial" w:eastAsia="Calibri" w:hAnsi="Arial" w:cs="Arial"/>
        </w:rPr>
        <w:lastRenderedPageBreak/>
        <w:t>pursuant to 24 CFR Section 882.109</w:t>
      </w:r>
      <w:r w:rsidRPr="00A74B3C">
        <w:rPr>
          <w:rFonts w:ascii="Arial" w:hAnsi="Arial" w:cs="Arial"/>
        </w:rPr>
        <w:t>, and the Management Plan.</w:t>
      </w:r>
      <w:r w:rsidRPr="00A74B3C">
        <w:rPr>
          <w:rFonts w:ascii="Arial" w:hAnsi="Arial" w:cs="Arial"/>
        </w:rPr>
        <w:br/>
        <w:t xml:space="preserve"> </w:t>
      </w:r>
    </w:p>
    <w:p w14:paraId="67004897" w14:textId="014622EA" w:rsidR="0084612F" w:rsidRPr="00A74B3C" w:rsidRDefault="0084612F" w:rsidP="001F48FB">
      <w:pPr>
        <w:tabs>
          <w:tab w:val="left" w:pos="-1440"/>
        </w:tabs>
        <w:ind w:left="1296" w:hanging="360"/>
        <w:contextualSpacing/>
        <w:jc w:val="both"/>
        <w:rPr>
          <w:rFonts w:ascii="Arial" w:hAnsi="Arial" w:cs="Arial"/>
        </w:rPr>
      </w:pPr>
      <w:r w:rsidRPr="00A74B3C">
        <w:rPr>
          <w:rFonts w:ascii="Arial" w:hAnsi="Arial" w:cs="Arial"/>
        </w:rPr>
        <w:t>b.</w:t>
      </w:r>
      <w:r w:rsidRPr="00A74B3C">
        <w:rPr>
          <w:rFonts w:ascii="Arial" w:hAnsi="Arial" w:cs="Arial"/>
        </w:rPr>
        <w:tab/>
        <w:t xml:space="preserve">The Management Plan must be developed by the Borrower and approved by, and on file with, the </w:t>
      </w:r>
      <w:r w:rsidR="00D11659" w:rsidRPr="00F61700">
        <w:rPr>
          <w:rFonts w:ascii="Arial" w:hAnsi="Arial" w:cs="Arial"/>
          <w:highlight w:val="yellow"/>
        </w:rPr>
        <w:t>City/County</w:t>
      </w:r>
      <w:r w:rsidRPr="00A74B3C">
        <w:rPr>
          <w:rFonts w:ascii="Arial" w:hAnsi="Arial" w:cs="Arial"/>
        </w:rPr>
        <w:t xml:space="preserve">.  The Management Plan must detail how the Borrower will comply with the management and maintenance requirements of this Agreement.  The Management Plan may be periodically altered, and such alteration must be submitted to and approved by the </w:t>
      </w:r>
      <w:r w:rsidR="00D11659" w:rsidRPr="00F61700">
        <w:rPr>
          <w:rFonts w:ascii="Arial" w:hAnsi="Arial" w:cs="Arial"/>
          <w:highlight w:val="yellow"/>
        </w:rPr>
        <w:t>City/County</w:t>
      </w:r>
      <w:r w:rsidR="00D11659" w:rsidRPr="00A74B3C">
        <w:rPr>
          <w:rFonts w:ascii="Arial" w:hAnsi="Arial" w:cs="Arial"/>
        </w:rPr>
        <w:t xml:space="preserve"> </w:t>
      </w:r>
      <w:r w:rsidRPr="00A74B3C">
        <w:rPr>
          <w:rFonts w:ascii="Arial" w:hAnsi="Arial" w:cs="Arial"/>
        </w:rPr>
        <w:t xml:space="preserve">prior to use. </w:t>
      </w:r>
      <w:r w:rsidRPr="00A74B3C">
        <w:rPr>
          <w:rFonts w:ascii="Arial" w:hAnsi="Arial" w:cs="Arial"/>
        </w:rPr>
        <w:tab/>
        <w:t xml:space="preserve"> </w:t>
      </w:r>
      <w:r w:rsidRPr="00A74B3C">
        <w:rPr>
          <w:rFonts w:ascii="Arial" w:hAnsi="Arial" w:cs="Arial"/>
        </w:rPr>
        <w:br/>
      </w:r>
    </w:p>
    <w:p w14:paraId="10EDA6AB" w14:textId="29A1303D" w:rsidR="0084612F" w:rsidRPr="00A74B3C" w:rsidRDefault="0084612F" w:rsidP="001F48FB">
      <w:pPr>
        <w:tabs>
          <w:tab w:val="left" w:pos="-1440"/>
        </w:tabs>
        <w:ind w:left="1296" w:hanging="360"/>
        <w:contextualSpacing/>
        <w:jc w:val="both"/>
        <w:rPr>
          <w:rFonts w:ascii="Arial" w:hAnsi="Arial" w:cs="Arial"/>
        </w:rPr>
      </w:pPr>
      <w:r w:rsidRPr="00A74B3C">
        <w:rPr>
          <w:rFonts w:ascii="Arial" w:hAnsi="Arial" w:cs="Arial"/>
        </w:rPr>
        <w:t>c.</w:t>
      </w:r>
      <w:r w:rsidRPr="00A74B3C">
        <w:rPr>
          <w:rFonts w:ascii="Arial" w:hAnsi="Arial" w:cs="Arial"/>
        </w:rPr>
        <w:tab/>
        <w:t xml:space="preserve">Borrower may, with the prior written approval of the </w:t>
      </w:r>
      <w:r w:rsidR="00D11659" w:rsidRPr="00F61700">
        <w:rPr>
          <w:rFonts w:ascii="Arial" w:hAnsi="Arial" w:cs="Arial"/>
          <w:highlight w:val="yellow"/>
        </w:rPr>
        <w:t>City/County</w:t>
      </w:r>
      <w:r w:rsidRPr="00A74B3C">
        <w:rPr>
          <w:rFonts w:ascii="Arial" w:hAnsi="Arial" w:cs="Arial"/>
        </w:rPr>
        <w:t xml:space="preserve">, contract with a management agent for the performance of the services or duties required by this Agreement.  However, such an arrangement does not relieve the Borrower of responsibility for proper performance of these duties.  Such contract must be subject to prior written approval by the </w:t>
      </w:r>
      <w:r w:rsidR="00D11659" w:rsidRPr="00F61700">
        <w:rPr>
          <w:rFonts w:ascii="Arial" w:hAnsi="Arial" w:cs="Arial"/>
          <w:highlight w:val="yellow"/>
        </w:rPr>
        <w:t>City/County</w:t>
      </w:r>
      <w:r w:rsidR="00D11659" w:rsidRPr="00A74B3C">
        <w:rPr>
          <w:rFonts w:ascii="Arial" w:hAnsi="Arial" w:cs="Arial"/>
        </w:rPr>
        <w:t xml:space="preserve"> </w:t>
      </w:r>
      <w:r w:rsidRPr="00A74B3C">
        <w:rPr>
          <w:rFonts w:ascii="Arial" w:hAnsi="Arial" w:cs="Arial"/>
        </w:rPr>
        <w:t xml:space="preserve">and must contain a provision allowing the Borrower to terminate the contract without penalty upon no more than thirty (30) days' notice.  Upon a determination by the </w:t>
      </w:r>
      <w:r w:rsidR="00D11659" w:rsidRPr="00F61700">
        <w:rPr>
          <w:rFonts w:ascii="Arial" w:hAnsi="Arial" w:cs="Arial"/>
          <w:highlight w:val="yellow"/>
        </w:rPr>
        <w:t>City/County</w:t>
      </w:r>
      <w:r w:rsidRPr="00A74B3C">
        <w:rPr>
          <w:rFonts w:ascii="Arial" w:hAnsi="Arial" w:cs="Arial"/>
        </w:rPr>
        <w:t xml:space="preserve">, and notice to the Borrower thereof that the contractor and the management agent have failed to operate the Development in accordance with this Agreement, the Borrower must exercise such right of termination forthwith and must make immediate arrangements, which must be subject to </w:t>
      </w:r>
      <w:r w:rsidR="00D11659" w:rsidRPr="00F61700">
        <w:rPr>
          <w:rFonts w:ascii="Arial" w:hAnsi="Arial" w:cs="Arial"/>
          <w:highlight w:val="yellow"/>
        </w:rPr>
        <w:t>City/County</w:t>
      </w:r>
      <w:r w:rsidR="00D11659" w:rsidRPr="00A74B3C">
        <w:rPr>
          <w:rFonts w:ascii="Arial" w:hAnsi="Arial" w:cs="Arial"/>
        </w:rPr>
        <w:t xml:space="preserve"> </w:t>
      </w:r>
      <w:r w:rsidRPr="00A74B3C">
        <w:rPr>
          <w:rFonts w:ascii="Arial" w:hAnsi="Arial" w:cs="Arial"/>
        </w:rPr>
        <w:t>approval, for continuing performance of the requirements of this Agreement.</w:t>
      </w:r>
      <w:r w:rsidRPr="00A74B3C">
        <w:rPr>
          <w:rFonts w:ascii="Arial" w:hAnsi="Arial" w:cs="Arial"/>
        </w:rPr>
        <w:br/>
      </w:r>
    </w:p>
    <w:p w14:paraId="081FB17C" w14:textId="599E9981" w:rsidR="0084612F" w:rsidRPr="00A74B3C" w:rsidRDefault="0084612F" w:rsidP="001F48FB">
      <w:pPr>
        <w:tabs>
          <w:tab w:val="left" w:pos="-1440"/>
        </w:tabs>
        <w:ind w:left="1296" w:hanging="360"/>
        <w:contextualSpacing/>
        <w:jc w:val="both"/>
        <w:rPr>
          <w:rFonts w:ascii="Arial" w:hAnsi="Arial" w:cs="Arial"/>
        </w:rPr>
      </w:pPr>
      <w:r w:rsidRPr="00A74B3C">
        <w:rPr>
          <w:rFonts w:ascii="Arial" w:hAnsi="Arial" w:cs="Arial"/>
        </w:rPr>
        <w:t>d.</w:t>
      </w:r>
      <w:r w:rsidRPr="00A74B3C">
        <w:rPr>
          <w:rFonts w:ascii="Arial" w:hAnsi="Arial" w:cs="Arial"/>
        </w:rPr>
        <w:tab/>
        <w:t xml:space="preserve">Borrower may operate the Development itself only with prior written approval of the </w:t>
      </w:r>
      <w:r w:rsidR="00D11659" w:rsidRPr="00F61700">
        <w:rPr>
          <w:rFonts w:ascii="Arial" w:hAnsi="Arial" w:cs="Arial"/>
          <w:highlight w:val="yellow"/>
        </w:rPr>
        <w:t>City/County</w:t>
      </w:r>
      <w:r w:rsidRPr="00A74B3C">
        <w:rPr>
          <w:rFonts w:ascii="Arial" w:hAnsi="Arial" w:cs="Arial"/>
        </w:rPr>
        <w:t xml:space="preserve">.  Upon a determination by the </w:t>
      </w:r>
      <w:r w:rsidR="00D11659" w:rsidRPr="00F61700">
        <w:rPr>
          <w:rFonts w:ascii="Arial" w:hAnsi="Arial" w:cs="Arial"/>
          <w:highlight w:val="yellow"/>
        </w:rPr>
        <w:t>City/County</w:t>
      </w:r>
      <w:r w:rsidRPr="00A74B3C">
        <w:rPr>
          <w:rFonts w:ascii="Arial" w:hAnsi="Arial" w:cs="Arial"/>
        </w:rPr>
        <w:t xml:space="preserve">, and notice to the Borrower thereof, that the Borrower has failed to operate the Development in accordance with this Agreement, the </w:t>
      </w:r>
      <w:r w:rsidR="00D11659" w:rsidRPr="00F61700">
        <w:rPr>
          <w:rFonts w:ascii="Arial" w:hAnsi="Arial" w:cs="Arial"/>
          <w:highlight w:val="yellow"/>
        </w:rPr>
        <w:t>City/County</w:t>
      </w:r>
      <w:r w:rsidR="00D11659" w:rsidRPr="00A74B3C">
        <w:rPr>
          <w:rFonts w:ascii="Arial" w:hAnsi="Arial" w:cs="Arial"/>
        </w:rPr>
        <w:t xml:space="preserve"> </w:t>
      </w:r>
      <w:r w:rsidRPr="00A74B3C">
        <w:rPr>
          <w:rFonts w:ascii="Arial" w:hAnsi="Arial" w:cs="Arial"/>
        </w:rPr>
        <w:t xml:space="preserve">may require the Borrower to contract with a management agent </w:t>
      </w:r>
      <w:r w:rsidRPr="00A74B3C">
        <w:rPr>
          <w:rFonts w:ascii="Arial" w:eastAsia="Calibri" w:hAnsi="Arial" w:cs="Arial"/>
        </w:rPr>
        <w:t xml:space="preserve">in collaboration with the senior lender </w:t>
      </w:r>
      <w:r w:rsidRPr="00A74B3C">
        <w:rPr>
          <w:rFonts w:ascii="Arial" w:hAnsi="Arial" w:cs="Arial"/>
        </w:rPr>
        <w:t xml:space="preserve">to operate the Development, or to make such other arrangements as the </w:t>
      </w:r>
      <w:r w:rsidR="00D11659" w:rsidRPr="00F61700">
        <w:rPr>
          <w:rFonts w:ascii="Arial" w:hAnsi="Arial" w:cs="Arial"/>
          <w:highlight w:val="yellow"/>
        </w:rPr>
        <w:t>City/County</w:t>
      </w:r>
      <w:r w:rsidR="00D11659" w:rsidRPr="00A74B3C">
        <w:rPr>
          <w:rFonts w:ascii="Arial" w:hAnsi="Arial" w:cs="Arial"/>
        </w:rPr>
        <w:t xml:space="preserve"> </w:t>
      </w:r>
      <w:r w:rsidRPr="00A74B3C">
        <w:rPr>
          <w:rFonts w:ascii="Arial" w:hAnsi="Arial" w:cs="Arial"/>
        </w:rPr>
        <w:t xml:space="preserve">deems necessary to ensure performance of the requirements of this Agreement.  Failure to implement such </w:t>
      </w:r>
      <w:proofErr w:type="gramStart"/>
      <w:r w:rsidRPr="00A74B3C">
        <w:rPr>
          <w:rFonts w:ascii="Arial" w:hAnsi="Arial" w:cs="Arial"/>
        </w:rPr>
        <w:t>directive</w:t>
      </w:r>
      <w:proofErr w:type="gramEnd"/>
      <w:r w:rsidRPr="00A74B3C">
        <w:rPr>
          <w:rFonts w:ascii="Arial" w:hAnsi="Arial" w:cs="Arial"/>
        </w:rPr>
        <w:t xml:space="preserve"> from the </w:t>
      </w:r>
      <w:r w:rsidR="00D11659" w:rsidRPr="00F61700">
        <w:rPr>
          <w:rFonts w:ascii="Arial" w:hAnsi="Arial" w:cs="Arial"/>
          <w:highlight w:val="yellow"/>
        </w:rPr>
        <w:t>City/County</w:t>
      </w:r>
      <w:r w:rsidR="00D11659" w:rsidRPr="00A74B3C">
        <w:rPr>
          <w:rFonts w:ascii="Arial" w:hAnsi="Arial" w:cs="Arial"/>
        </w:rPr>
        <w:t xml:space="preserve"> </w:t>
      </w:r>
      <w:r w:rsidRPr="00A74B3C">
        <w:rPr>
          <w:rFonts w:ascii="Arial" w:hAnsi="Arial" w:cs="Arial"/>
        </w:rPr>
        <w:t xml:space="preserve">in a timely manner may result in a notice of breach, violation or default from the </w:t>
      </w:r>
      <w:r w:rsidR="00D11659" w:rsidRPr="00F61700">
        <w:rPr>
          <w:rFonts w:ascii="Arial" w:hAnsi="Arial" w:cs="Arial"/>
          <w:highlight w:val="yellow"/>
        </w:rPr>
        <w:t>City/County</w:t>
      </w:r>
      <w:r w:rsidRPr="00A74B3C">
        <w:rPr>
          <w:rFonts w:ascii="Arial" w:hAnsi="Arial" w:cs="Arial"/>
        </w:rPr>
        <w:t>, or other remedies as noted in this Agreement.</w:t>
      </w:r>
      <w:r w:rsidRPr="00A74B3C">
        <w:rPr>
          <w:rFonts w:ascii="Arial" w:hAnsi="Arial" w:cs="Arial"/>
        </w:rPr>
        <w:br/>
      </w:r>
    </w:p>
    <w:p w14:paraId="42E8A0D6" w14:textId="77777777" w:rsidR="0084612F" w:rsidRPr="00A74B3C" w:rsidRDefault="0084612F" w:rsidP="001F48FB">
      <w:pPr>
        <w:ind w:left="1296" w:hanging="360"/>
        <w:contextualSpacing/>
        <w:jc w:val="both"/>
        <w:rPr>
          <w:rFonts w:ascii="Arial" w:hAnsi="Arial" w:cs="Arial"/>
        </w:rPr>
      </w:pPr>
      <w:r w:rsidRPr="00A74B3C">
        <w:rPr>
          <w:rFonts w:ascii="Arial" w:hAnsi="Arial" w:cs="Arial"/>
        </w:rPr>
        <w:t>e.</w:t>
      </w:r>
      <w:r w:rsidRPr="00A74B3C">
        <w:rPr>
          <w:rFonts w:ascii="Arial" w:hAnsi="Arial" w:cs="Arial"/>
        </w:rPr>
        <w:tab/>
        <w:t>Borrower must operate, maintain, and repair both Restricted and non-Restricted Units equally without regard to their designation as Restricted Units or non-Restricted Units.</w:t>
      </w:r>
    </w:p>
    <w:p w14:paraId="716F13D2" w14:textId="77777777" w:rsidR="0084612F" w:rsidRPr="00A74B3C" w:rsidRDefault="0084612F" w:rsidP="00C142A0">
      <w:pPr>
        <w:spacing w:after="200"/>
        <w:ind w:left="180" w:right="180"/>
        <w:contextualSpacing/>
        <w:jc w:val="both"/>
        <w:rPr>
          <w:rFonts w:ascii="Arial" w:hAnsi="Arial" w:cs="Arial"/>
        </w:rPr>
      </w:pPr>
    </w:p>
    <w:p w14:paraId="4D585693" w14:textId="77777777" w:rsidR="0084612F" w:rsidRPr="00231C2D" w:rsidRDefault="0084612F" w:rsidP="001F48F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4" w:hanging="360"/>
        <w:contextualSpacing/>
        <w:jc w:val="both"/>
        <w:rPr>
          <w:rFonts w:ascii="Arial" w:hAnsi="Arial" w:cs="Arial"/>
        </w:rPr>
      </w:pPr>
      <w:r w:rsidRPr="00A74B3C">
        <w:rPr>
          <w:rFonts w:ascii="Arial" w:hAnsi="Arial" w:cs="Arial"/>
        </w:rPr>
        <w:t>14.</w:t>
      </w:r>
      <w:r w:rsidRPr="00A74B3C">
        <w:rPr>
          <w:rFonts w:ascii="Arial" w:hAnsi="Arial" w:cs="Arial"/>
        </w:rPr>
        <w:tab/>
      </w:r>
      <w:r w:rsidRPr="00231C2D">
        <w:rPr>
          <w:rFonts w:ascii="Arial" w:hAnsi="Arial" w:cs="Arial"/>
          <w:u w:val="single"/>
        </w:rPr>
        <w:t>Hazard and Liability Insurance and Condemnation</w:t>
      </w:r>
      <w:r w:rsidRPr="00231C2D">
        <w:rPr>
          <w:rFonts w:ascii="Arial" w:hAnsi="Arial" w:cs="Arial"/>
        </w:rPr>
        <w:t>.</w:t>
      </w:r>
    </w:p>
    <w:p w14:paraId="6C2A2D92" w14:textId="77777777" w:rsidR="001F48FB" w:rsidRPr="00231C2D" w:rsidRDefault="001F48FB"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p>
    <w:p w14:paraId="50FE25D6" w14:textId="5C48B1FD" w:rsidR="0084612F" w:rsidRPr="00A74B3C" w:rsidRDefault="0084612F" w:rsidP="001F48FB">
      <w:pPr>
        <w:numPr>
          <w:ilvl w:val="12"/>
          <w:numId w:val="0"/>
        </w:numPr>
        <w:overflowPunct w:val="0"/>
        <w:adjustRightInd w:val="0"/>
        <w:ind w:left="1296" w:hanging="360"/>
        <w:contextualSpacing/>
        <w:jc w:val="both"/>
        <w:textAlignment w:val="baseline"/>
        <w:rPr>
          <w:rFonts w:ascii="Arial" w:hAnsi="Arial" w:cs="Arial"/>
          <w:i/>
        </w:rPr>
      </w:pPr>
      <w:r w:rsidRPr="00A74B3C">
        <w:rPr>
          <w:rFonts w:ascii="Arial" w:hAnsi="Arial" w:cs="Arial"/>
        </w:rPr>
        <w:t>a.</w:t>
      </w:r>
      <w:r w:rsidRPr="00A74B3C">
        <w:rPr>
          <w:rFonts w:ascii="Arial" w:hAnsi="Arial" w:cs="Arial"/>
        </w:rPr>
        <w:tab/>
        <w:t xml:space="preserve">The Borrower must always keep the Development insured against loss by fire and such other hazards, casualties, liabilities, and contingencies, and in such amounts and for such periods as required by the </w:t>
      </w:r>
      <w:r w:rsidR="00D11659" w:rsidRPr="00F61700">
        <w:rPr>
          <w:rFonts w:ascii="Arial" w:hAnsi="Arial" w:cs="Arial"/>
          <w:highlight w:val="yellow"/>
        </w:rPr>
        <w:t>City/County</w:t>
      </w:r>
      <w:r w:rsidRPr="00A74B3C">
        <w:rPr>
          <w:rFonts w:ascii="Arial" w:hAnsi="Arial" w:cs="Arial"/>
        </w:rPr>
        <w:t xml:space="preserve">.  All insurance policies and renewals thereof must be issued by a carrier and in form acceptable to the </w:t>
      </w:r>
      <w:r w:rsidR="00D11659" w:rsidRPr="00F61700">
        <w:rPr>
          <w:rFonts w:ascii="Arial" w:hAnsi="Arial" w:cs="Arial"/>
          <w:highlight w:val="yellow"/>
        </w:rPr>
        <w:t>City/County</w:t>
      </w:r>
      <w:r w:rsidRPr="00A74B3C">
        <w:rPr>
          <w:rFonts w:ascii="Arial" w:hAnsi="Arial" w:cs="Arial"/>
        </w:rPr>
        <w:t xml:space="preserve">.  </w:t>
      </w:r>
    </w:p>
    <w:p w14:paraId="40FE53D1" w14:textId="77777777" w:rsidR="0084612F" w:rsidRPr="00231C2D" w:rsidRDefault="0084612F" w:rsidP="001F48F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p>
    <w:p w14:paraId="77E240EE" w14:textId="2601CED3" w:rsidR="0084612F" w:rsidRPr="00A74B3C" w:rsidRDefault="0084612F" w:rsidP="001F48FB">
      <w:pPr>
        <w:spacing w:after="200"/>
        <w:ind w:left="1296" w:hanging="360"/>
        <w:contextualSpacing/>
        <w:jc w:val="both"/>
        <w:rPr>
          <w:rFonts w:ascii="Arial" w:hAnsi="Arial" w:cs="Arial"/>
        </w:rPr>
      </w:pPr>
      <w:r w:rsidRPr="00231C2D">
        <w:rPr>
          <w:rFonts w:ascii="Arial" w:hAnsi="Arial" w:cs="Arial"/>
        </w:rPr>
        <w:t>b.</w:t>
      </w:r>
      <w:r w:rsidRPr="00231C2D">
        <w:rPr>
          <w:rFonts w:ascii="Arial" w:hAnsi="Arial" w:cs="Arial"/>
        </w:rPr>
        <w:tab/>
      </w:r>
      <w:r w:rsidRPr="00A74B3C">
        <w:rPr>
          <w:rFonts w:ascii="Arial" w:hAnsi="Arial" w:cs="Arial"/>
        </w:rPr>
        <w:t xml:space="preserve">In the event of any fire or other casualty to the Development or eminent domain proceedings resulting in condemnation of the Development or any part thereof, Borrower has the right to rebuild the Development, and to use all available insurance or condemnation proceeds therefore, provided that, as determined by 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 xml:space="preserve">in its sole discretion, (a) such proceeds are sufficient to keep the </w:t>
      </w:r>
      <w:r w:rsidR="00E12D2C">
        <w:rPr>
          <w:rFonts w:ascii="Arial" w:hAnsi="Arial" w:cs="Arial"/>
        </w:rPr>
        <w:t>HOME</w:t>
      </w:r>
      <w:r w:rsidRPr="00A74B3C">
        <w:rPr>
          <w:rFonts w:ascii="Arial" w:hAnsi="Arial" w:cs="Arial"/>
        </w:rPr>
        <w:t xml:space="preserve"> Loan in balance and rebuild the Development in a manner that provides adequate security to 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 xml:space="preserve">for repayment of the </w:t>
      </w:r>
      <w:r w:rsidR="00E12D2C">
        <w:rPr>
          <w:rFonts w:ascii="Arial" w:hAnsi="Arial" w:cs="Arial"/>
        </w:rPr>
        <w:t>HOME</w:t>
      </w:r>
      <w:r w:rsidRPr="00A74B3C">
        <w:rPr>
          <w:rFonts w:ascii="Arial" w:hAnsi="Arial" w:cs="Arial"/>
        </w:rPr>
        <w:t xml:space="preserve"> Loan or if such proceeds are insufficient, then Borrower shall have funded any deficiency, (b) 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 xml:space="preserve">has the right to approve plans and specifications for any major rebuilding and the right to approve disbursements of insurance or condemnation proceeds for rebuilding under a construction escrow or similar arrangement, and (c) no material breach or default then exists under the </w:t>
      </w:r>
      <w:r w:rsidR="00E12D2C">
        <w:rPr>
          <w:rFonts w:ascii="Arial" w:hAnsi="Arial" w:cs="Arial"/>
        </w:rPr>
        <w:t>HOME</w:t>
      </w:r>
      <w:r w:rsidRPr="00A74B3C">
        <w:rPr>
          <w:rFonts w:ascii="Arial" w:hAnsi="Arial" w:cs="Arial"/>
        </w:rPr>
        <w:t xml:space="preserve"> Loan Documents.  If the casualty or </w:t>
      </w:r>
      <w:r w:rsidRPr="00A74B3C">
        <w:rPr>
          <w:rFonts w:ascii="Arial" w:hAnsi="Arial" w:cs="Arial"/>
        </w:rPr>
        <w:lastRenderedPageBreak/>
        <w:t xml:space="preserve">condemnation affects only part of the Development and total rebuilding is infeasible, then proceeds may be used for partial rebuilding and partial repayment of the </w:t>
      </w:r>
      <w:r w:rsidR="00E12D2C">
        <w:rPr>
          <w:rFonts w:ascii="Arial" w:hAnsi="Arial" w:cs="Arial"/>
        </w:rPr>
        <w:t>HOME</w:t>
      </w:r>
      <w:r w:rsidRPr="00A74B3C">
        <w:rPr>
          <w:rFonts w:ascii="Arial" w:hAnsi="Arial" w:cs="Arial"/>
        </w:rPr>
        <w:t xml:space="preserve"> Loan in a manner that provides adequate security to 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 xml:space="preserve">for repayment of the remaining balance of the </w:t>
      </w:r>
      <w:r w:rsidR="00E12D2C">
        <w:rPr>
          <w:rFonts w:ascii="Arial" w:hAnsi="Arial" w:cs="Arial"/>
        </w:rPr>
        <w:t>HOME</w:t>
      </w:r>
      <w:r w:rsidRPr="00A74B3C">
        <w:rPr>
          <w:rFonts w:ascii="Arial" w:hAnsi="Arial" w:cs="Arial"/>
        </w:rPr>
        <w:t xml:space="preserve"> Loan.</w:t>
      </w:r>
    </w:p>
    <w:p w14:paraId="3DE1D9A8" w14:textId="77777777" w:rsidR="0084612F" w:rsidRPr="00A74B3C" w:rsidRDefault="0084612F" w:rsidP="001F48FB">
      <w:pPr>
        <w:spacing w:after="200"/>
        <w:ind w:left="1296" w:hanging="360"/>
        <w:contextualSpacing/>
        <w:jc w:val="both"/>
        <w:rPr>
          <w:rFonts w:ascii="Arial" w:hAnsi="Arial" w:cs="Arial"/>
        </w:rPr>
      </w:pPr>
    </w:p>
    <w:p w14:paraId="1C67CACA" w14:textId="7FD10DC1" w:rsidR="0084612F" w:rsidRPr="00A74B3C" w:rsidRDefault="0084612F" w:rsidP="001F48FB">
      <w:pPr>
        <w:spacing w:after="200"/>
        <w:ind w:left="1296" w:hanging="360"/>
        <w:contextualSpacing/>
        <w:jc w:val="both"/>
        <w:rPr>
          <w:rFonts w:ascii="Arial" w:eastAsia="Calibri" w:hAnsi="Arial" w:cs="Arial"/>
        </w:rPr>
      </w:pPr>
      <w:r w:rsidRPr="00A74B3C">
        <w:rPr>
          <w:rFonts w:ascii="Arial" w:eastAsia="Calibri" w:hAnsi="Arial" w:cs="Arial"/>
        </w:rPr>
        <w:t xml:space="preserve">c. </w:t>
      </w:r>
      <w:r w:rsidRPr="00A74B3C">
        <w:rPr>
          <w:rFonts w:ascii="Arial" w:eastAsia="Calibri" w:hAnsi="Arial" w:cs="Arial"/>
        </w:rPr>
        <w:tab/>
        <w:t xml:space="preserve">The </w:t>
      </w:r>
      <w:r w:rsidR="00E12D2C" w:rsidRPr="00F61700">
        <w:rPr>
          <w:rFonts w:ascii="Arial" w:hAnsi="Arial" w:cs="Arial"/>
          <w:highlight w:val="yellow"/>
        </w:rPr>
        <w:t>City/County</w:t>
      </w:r>
      <w:r w:rsidR="00E12D2C" w:rsidRPr="00A74B3C">
        <w:rPr>
          <w:rFonts w:ascii="Arial" w:eastAsia="Calibri" w:hAnsi="Arial" w:cs="Arial"/>
        </w:rPr>
        <w:t xml:space="preserve"> </w:t>
      </w:r>
      <w:r w:rsidRPr="00A74B3C">
        <w:rPr>
          <w:rFonts w:ascii="Arial" w:eastAsia="Calibri" w:hAnsi="Arial" w:cs="Arial"/>
        </w:rPr>
        <w:t xml:space="preserve">must be named on applicable insurance policies covering all sites of the Development. The </w:t>
      </w:r>
      <w:r w:rsidR="00E12D2C" w:rsidRPr="00F61700">
        <w:rPr>
          <w:rFonts w:ascii="Arial" w:hAnsi="Arial" w:cs="Arial"/>
          <w:highlight w:val="yellow"/>
        </w:rPr>
        <w:t>City/County</w:t>
      </w:r>
      <w:r w:rsidR="00E12D2C" w:rsidRPr="00A74B3C">
        <w:rPr>
          <w:rFonts w:ascii="Arial" w:eastAsia="Calibri" w:hAnsi="Arial" w:cs="Arial"/>
        </w:rPr>
        <w:t xml:space="preserve"> </w:t>
      </w:r>
      <w:r w:rsidRPr="00A74B3C">
        <w:rPr>
          <w:rFonts w:ascii="Arial" w:eastAsia="Calibri" w:hAnsi="Arial" w:cs="Arial"/>
        </w:rPr>
        <w:t xml:space="preserve">must receive evidence of insurance coverage that satisfies Section 8303(b)(5) of the Regulations, as determined by the </w:t>
      </w:r>
      <w:r w:rsidR="00E12D2C" w:rsidRPr="00F61700">
        <w:rPr>
          <w:rFonts w:ascii="Arial" w:hAnsi="Arial" w:cs="Arial"/>
          <w:highlight w:val="yellow"/>
        </w:rPr>
        <w:t>City/County</w:t>
      </w:r>
      <w:r w:rsidR="00E12D2C" w:rsidRPr="00A74B3C">
        <w:rPr>
          <w:rFonts w:ascii="Arial" w:eastAsia="Calibri" w:hAnsi="Arial" w:cs="Arial"/>
        </w:rPr>
        <w:t xml:space="preserve"> </w:t>
      </w:r>
      <w:r w:rsidRPr="00A74B3C">
        <w:rPr>
          <w:rFonts w:ascii="Arial" w:eastAsia="Calibri" w:hAnsi="Arial" w:cs="Arial"/>
        </w:rPr>
        <w:t>in its reasonable discretion.</w:t>
      </w:r>
    </w:p>
    <w:p w14:paraId="54DB692B" w14:textId="77777777" w:rsidR="0084612F" w:rsidRPr="00A74B3C" w:rsidRDefault="0084612F" w:rsidP="00C142A0">
      <w:pPr>
        <w:spacing w:after="200"/>
        <w:ind w:left="180" w:right="180"/>
        <w:contextualSpacing/>
        <w:jc w:val="both"/>
        <w:rPr>
          <w:rFonts w:ascii="Arial" w:eastAsia="Calibri" w:hAnsi="Arial" w:cs="Arial"/>
        </w:rPr>
      </w:pPr>
    </w:p>
    <w:p w14:paraId="005E82E6" w14:textId="77777777" w:rsidR="0084612F" w:rsidRPr="00A74B3C" w:rsidRDefault="0084612F" w:rsidP="00C142A0">
      <w:pPr>
        <w:tabs>
          <w:tab w:val="left" w:pos="-1440"/>
        </w:tabs>
        <w:spacing w:after="200"/>
        <w:ind w:left="180" w:right="180"/>
        <w:contextualSpacing/>
        <w:jc w:val="both"/>
        <w:rPr>
          <w:rFonts w:ascii="Arial" w:hAnsi="Arial" w:cs="Arial"/>
        </w:rPr>
      </w:pPr>
      <w:r w:rsidRPr="00A74B3C">
        <w:rPr>
          <w:rFonts w:ascii="Arial" w:hAnsi="Arial" w:cs="Arial"/>
        </w:rPr>
        <w:tab/>
      </w:r>
    </w:p>
    <w:p w14:paraId="44D050BA" w14:textId="40AB597A" w:rsidR="0084612F" w:rsidRDefault="0084612F" w:rsidP="001F48FB">
      <w:pPr>
        <w:tabs>
          <w:tab w:val="left" w:pos="-1440"/>
        </w:tabs>
        <w:ind w:left="864" w:hanging="360"/>
        <w:contextualSpacing/>
        <w:jc w:val="both"/>
        <w:rPr>
          <w:rFonts w:ascii="Arial" w:hAnsi="Arial" w:cs="Arial"/>
        </w:rPr>
      </w:pPr>
      <w:r w:rsidRPr="00A74B3C">
        <w:rPr>
          <w:rFonts w:ascii="Arial" w:hAnsi="Arial" w:cs="Arial"/>
        </w:rPr>
        <w:t>15.</w:t>
      </w:r>
      <w:r w:rsidRPr="00A74B3C">
        <w:rPr>
          <w:rFonts w:ascii="Arial" w:hAnsi="Arial" w:cs="Arial"/>
        </w:rPr>
        <w:tab/>
      </w:r>
      <w:r w:rsidRPr="00A74B3C">
        <w:rPr>
          <w:rFonts w:ascii="Arial" w:hAnsi="Arial" w:cs="Arial"/>
          <w:u w:val="single"/>
        </w:rPr>
        <w:t>Annual Report and Audit</w:t>
      </w:r>
      <w:r w:rsidRPr="00A74B3C">
        <w:rPr>
          <w:rFonts w:ascii="Arial" w:hAnsi="Arial" w:cs="Arial"/>
        </w:rPr>
        <w:t xml:space="preserve">.  The Borrower must file with 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an annual report no later than 90 days after the end of each fiscal year for the Development.</w:t>
      </w:r>
      <w:r w:rsidRPr="00A74B3C">
        <w:rPr>
          <w:rFonts w:ascii="Arial" w:hAnsi="Arial" w:cs="Arial"/>
          <w:sz w:val="23"/>
        </w:rPr>
        <w:t xml:space="preserve"> </w:t>
      </w:r>
      <w:r w:rsidRPr="00A74B3C">
        <w:rPr>
          <w:rFonts w:ascii="Arial" w:hAnsi="Arial" w:cs="Arial"/>
        </w:rPr>
        <w:t xml:space="preserve"> The report must contain a certification by the Borrower as to such information as 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may then require, including, but not limited to, the following:</w:t>
      </w:r>
    </w:p>
    <w:p w14:paraId="264BD50F" w14:textId="77777777" w:rsidR="001F48FB" w:rsidRPr="00A74B3C" w:rsidRDefault="001F48FB" w:rsidP="001F48FB">
      <w:pPr>
        <w:tabs>
          <w:tab w:val="left" w:pos="-1440"/>
        </w:tabs>
        <w:ind w:left="864" w:hanging="360"/>
        <w:contextualSpacing/>
        <w:jc w:val="both"/>
        <w:rPr>
          <w:rFonts w:ascii="Arial" w:hAnsi="Arial" w:cs="Arial"/>
        </w:rPr>
      </w:pPr>
    </w:p>
    <w:p w14:paraId="06B5B8A1" w14:textId="2F1F40CF" w:rsidR="0084612F" w:rsidRPr="00A74B3C" w:rsidRDefault="0084612F" w:rsidP="001F48FB">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a.</w:t>
      </w:r>
      <w:r w:rsidRPr="00A74B3C">
        <w:rPr>
          <w:rFonts w:ascii="Arial" w:hAnsi="Arial" w:cs="Arial"/>
        </w:rPr>
        <w:tab/>
        <w:t xml:space="preserve">As part of the annual report, the Borrower must submit an audit of the Development prepared and certified by an independent certified public accountant in accordance with Department audit requirements, as specified in the most current edition of the Department’s audit handbook, titled “Audited Financial Statements for Multifamily Rental Housing,” published </w:t>
      </w:r>
      <w:r w:rsidR="00C97295">
        <w:rPr>
          <w:rFonts w:ascii="Arial" w:hAnsi="Arial" w:cs="Arial"/>
        </w:rPr>
        <w:t xml:space="preserve">October </w:t>
      </w:r>
      <w:proofErr w:type="gramStart"/>
      <w:r w:rsidR="00C97295">
        <w:rPr>
          <w:rFonts w:ascii="Arial" w:hAnsi="Arial" w:cs="Arial"/>
        </w:rPr>
        <w:t xml:space="preserve">18, </w:t>
      </w:r>
      <w:r w:rsidR="00C97295" w:rsidRPr="00A74B3C">
        <w:rPr>
          <w:rFonts w:ascii="Arial" w:hAnsi="Arial" w:cs="Arial"/>
        </w:rPr>
        <w:t xml:space="preserve"> </w:t>
      </w:r>
      <w:r w:rsidRPr="00A74B3C">
        <w:rPr>
          <w:rFonts w:ascii="Arial" w:hAnsi="Arial" w:cs="Arial"/>
        </w:rPr>
        <w:t>20</w:t>
      </w:r>
      <w:r w:rsidR="00C97295">
        <w:rPr>
          <w:rFonts w:ascii="Arial" w:hAnsi="Arial" w:cs="Arial"/>
        </w:rPr>
        <w:t>2</w:t>
      </w:r>
      <w:r w:rsidRPr="00A74B3C">
        <w:rPr>
          <w:rFonts w:ascii="Arial" w:hAnsi="Arial" w:cs="Arial"/>
        </w:rPr>
        <w:t>3</w:t>
      </w:r>
      <w:proofErr w:type="gramEnd"/>
      <w:r w:rsidRPr="00A74B3C">
        <w:rPr>
          <w:rFonts w:ascii="Arial" w:hAnsi="Arial" w:cs="Arial"/>
        </w:rPr>
        <w:t xml:space="preserve">, and as periodically updated. </w:t>
      </w:r>
    </w:p>
    <w:p w14:paraId="0478BE2D" w14:textId="77777777" w:rsidR="0084612F" w:rsidRPr="00A74B3C" w:rsidRDefault="0084612F" w:rsidP="001F48FB">
      <w:pPr>
        <w:numPr>
          <w:ilvl w:val="12"/>
          <w:numId w:val="0"/>
        </w:numPr>
        <w:overflowPunct w:val="0"/>
        <w:adjustRightInd w:val="0"/>
        <w:ind w:left="1296" w:hanging="360"/>
        <w:contextualSpacing/>
        <w:jc w:val="both"/>
        <w:textAlignment w:val="baseline"/>
        <w:rPr>
          <w:rFonts w:ascii="Arial" w:hAnsi="Arial" w:cs="Arial"/>
        </w:rPr>
      </w:pPr>
    </w:p>
    <w:p w14:paraId="272474FA" w14:textId="256C0BF6" w:rsidR="0084612F" w:rsidRPr="00A74B3C" w:rsidRDefault="0084612F" w:rsidP="001F48FB">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 xml:space="preserve">b.  </w:t>
      </w:r>
      <w:r w:rsidRPr="00A74B3C">
        <w:rPr>
          <w:rFonts w:ascii="Arial" w:hAnsi="Arial" w:cs="Arial"/>
        </w:rPr>
        <w:tab/>
        <w:t xml:space="preserve">The report must specifically identify the number of Units rented to the elderly.  The report must also specifically identify the number of Units rented to military veterans.  The report must also include other relevant information as required by the </w:t>
      </w:r>
      <w:r w:rsidR="00E12D2C" w:rsidRPr="00F61700">
        <w:rPr>
          <w:rFonts w:ascii="Arial" w:hAnsi="Arial" w:cs="Arial"/>
          <w:highlight w:val="yellow"/>
        </w:rPr>
        <w:t>City/County</w:t>
      </w:r>
      <w:r w:rsidRPr="00A74B3C">
        <w:rPr>
          <w:rFonts w:ascii="Arial" w:hAnsi="Arial" w:cs="Arial"/>
        </w:rPr>
        <w:t>.</w:t>
      </w:r>
    </w:p>
    <w:p w14:paraId="3CA8703D" w14:textId="77777777" w:rsidR="0084612F" w:rsidRPr="00A74B3C" w:rsidRDefault="0084612F" w:rsidP="001F48FB">
      <w:pPr>
        <w:spacing w:after="200"/>
        <w:ind w:left="1296" w:hanging="360"/>
        <w:contextualSpacing/>
        <w:jc w:val="both"/>
        <w:rPr>
          <w:rFonts w:ascii="Arial" w:hAnsi="Arial" w:cs="Arial"/>
        </w:rPr>
      </w:pPr>
    </w:p>
    <w:p w14:paraId="24E6B0B3" w14:textId="77777777" w:rsidR="0084612F" w:rsidRPr="00A74B3C" w:rsidRDefault="0084612F" w:rsidP="001F48FB">
      <w:pPr>
        <w:tabs>
          <w:tab w:val="left" w:pos="-1440"/>
        </w:tabs>
        <w:spacing w:after="200"/>
        <w:ind w:left="1296" w:hanging="360"/>
        <w:contextualSpacing/>
        <w:jc w:val="both"/>
        <w:rPr>
          <w:rFonts w:ascii="Arial" w:hAnsi="Arial" w:cs="Arial"/>
        </w:rPr>
      </w:pPr>
      <w:r w:rsidRPr="00A74B3C">
        <w:rPr>
          <w:rFonts w:ascii="Arial" w:hAnsi="Arial" w:cs="Arial"/>
        </w:rPr>
        <w:t>c.</w:t>
      </w:r>
      <w:r w:rsidRPr="00A74B3C">
        <w:rPr>
          <w:rFonts w:ascii="Arial" w:hAnsi="Arial" w:cs="Arial"/>
        </w:rPr>
        <w:tab/>
        <w:t xml:space="preserve">The substantial physical defects in the Project, including a description of any major repair or maintenance work undertaken or needed in </w:t>
      </w:r>
      <w:proofErr w:type="gramStart"/>
      <w:r w:rsidRPr="00A74B3C">
        <w:rPr>
          <w:rFonts w:ascii="Arial" w:hAnsi="Arial" w:cs="Arial"/>
        </w:rPr>
        <w:t>the previous</w:t>
      </w:r>
      <w:proofErr w:type="gramEnd"/>
      <w:r w:rsidRPr="00A74B3C">
        <w:rPr>
          <w:rFonts w:ascii="Arial" w:hAnsi="Arial" w:cs="Arial"/>
        </w:rPr>
        <w:t xml:space="preserve"> and current fiscal years.  Such statement must describe what steps the Borrower has taken to maintain the Project in a safe and sanitary condition in accordance with applicable housing and building codes.</w:t>
      </w:r>
      <w:r w:rsidRPr="00A74B3C">
        <w:rPr>
          <w:rFonts w:ascii="Arial" w:hAnsi="Arial" w:cs="Arial"/>
        </w:rPr>
        <w:br/>
      </w:r>
    </w:p>
    <w:p w14:paraId="41158304" w14:textId="77777777" w:rsidR="0084612F" w:rsidRPr="00A74B3C" w:rsidRDefault="0084612F" w:rsidP="001F48FB">
      <w:pPr>
        <w:tabs>
          <w:tab w:val="left" w:pos="-1440"/>
        </w:tabs>
        <w:spacing w:after="200"/>
        <w:ind w:left="1296" w:hanging="360"/>
        <w:contextualSpacing/>
        <w:jc w:val="both"/>
        <w:rPr>
          <w:rFonts w:ascii="Arial" w:hAnsi="Arial" w:cs="Arial"/>
        </w:rPr>
      </w:pPr>
      <w:r w:rsidRPr="00A74B3C">
        <w:rPr>
          <w:rFonts w:ascii="Arial" w:hAnsi="Arial" w:cs="Arial"/>
        </w:rPr>
        <w:t>d.</w:t>
      </w:r>
      <w:r w:rsidRPr="00A74B3C">
        <w:rPr>
          <w:rFonts w:ascii="Arial" w:hAnsi="Arial" w:cs="Arial"/>
        </w:rPr>
        <w:tab/>
        <w:t>The occupancy of the Development indicating:</w:t>
      </w:r>
      <w:r w:rsidRPr="00A74B3C">
        <w:rPr>
          <w:rFonts w:ascii="Arial" w:hAnsi="Arial" w:cs="Arial"/>
        </w:rPr>
        <w:tab/>
      </w:r>
      <w:r w:rsidRPr="00A74B3C">
        <w:rPr>
          <w:rFonts w:ascii="Arial" w:hAnsi="Arial" w:cs="Arial"/>
        </w:rPr>
        <w:br/>
      </w:r>
    </w:p>
    <w:p w14:paraId="71500EEF" w14:textId="77777777" w:rsidR="0084612F" w:rsidRPr="00A74B3C" w:rsidRDefault="0084612F" w:rsidP="001F48FB">
      <w:pPr>
        <w:ind w:left="1800" w:hanging="360"/>
        <w:contextualSpacing/>
        <w:jc w:val="both"/>
        <w:rPr>
          <w:rFonts w:ascii="Arial" w:hAnsi="Arial" w:cs="Arial"/>
        </w:rPr>
      </w:pPr>
      <w:r w:rsidRPr="00A74B3C">
        <w:rPr>
          <w:rFonts w:ascii="Arial" w:hAnsi="Arial" w:cs="Arial"/>
        </w:rPr>
        <w:t>(1)</w:t>
      </w:r>
      <w:r w:rsidRPr="00A74B3C">
        <w:rPr>
          <w:rFonts w:ascii="Arial" w:hAnsi="Arial" w:cs="Arial"/>
        </w:rPr>
        <w:tab/>
        <w:t>the certified income of each current household by the Borrower; and</w:t>
      </w:r>
      <w:r w:rsidRPr="00A74B3C">
        <w:rPr>
          <w:rFonts w:ascii="Arial" w:hAnsi="Arial" w:cs="Arial"/>
        </w:rPr>
        <w:br/>
      </w:r>
    </w:p>
    <w:p w14:paraId="2759E8E7" w14:textId="77777777" w:rsidR="0084612F" w:rsidRPr="00A74B3C" w:rsidRDefault="0084612F" w:rsidP="001F48FB">
      <w:pPr>
        <w:tabs>
          <w:tab w:val="left" w:pos="-1440"/>
        </w:tabs>
        <w:ind w:left="1800" w:hanging="360"/>
        <w:contextualSpacing/>
        <w:jc w:val="both"/>
        <w:rPr>
          <w:rFonts w:ascii="Arial" w:hAnsi="Arial" w:cs="Arial"/>
        </w:rPr>
      </w:pPr>
      <w:r w:rsidRPr="00A74B3C">
        <w:rPr>
          <w:rFonts w:ascii="Arial" w:hAnsi="Arial" w:cs="Arial"/>
        </w:rPr>
        <w:t>(2)</w:t>
      </w:r>
      <w:r w:rsidRPr="00A74B3C">
        <w:rPr>
          <w:rFonts w:ascii="Arial" w:hAnsi="Arial" w:cs="Arial"/>
        </w:rPr>
        <w:tab/>
        <w:t>the current Rent charged each household and whether these Rents include utilities and/or utility allowances (and the method of how such utility allowances are calculated).</w:t>
      </w:r>
      <w:r w:rsidRPr="00A74B3C">
        <w:rPr>
          <w:rFonts w:ascii="Arial" w:hAnsi="Arial" w:cs="Arial"/>
        </w:rPr>
        <w:tab/>
      </w:r>
      <w:r w:rsidRPr="00A74B3C">
        <w:rPr>
          <w:rFonts w:ascii="Arial" w:hAnsi="Arial" w:cs="Arial"/>
        </w:rPr>
        <w:br/>
      </w:r>
    </w:p>
    <w:p w14:paraId="3F48A5FB" w14:textId="77777777" w:rsidR="0084612F" w:rsidRPr="00A74B3C" w:rsidRDefault="0084612F" w:rsidP="001F48FB">
      <w:pPr>
        <w:tabs>
          <w:tab w:val="left" w:pos="-1440"/>
        </w:tabs>
        <w:ind w:left="1296" w:hanging="360"/>
        <w:contextualSpacing/>
        <w:jc w:val="both"/>
        <w:rPr>
          <w:rFonts w:ascii="Arial" w:hAnsi="Arial" w:cs="Arial"/>
        </w:rPr>
      </w:pPr>
      <w:r w:rsidRPr="00A74B3C">
        <w:rPr>
          <w:rFonts w:ascii="Arial" w:hAnsi="Arial" w:cs="Arial"/>
        </w:rPr>
        <w:t>e.</w:t>
      </w:r>
      <w:r w:rsidRPr="00A74B3C">
        <w:rPr>
          <w:rFonts w:ascii="Arial" w:hAnsi="Arial" w:cs="Arial"/>
        </w:rPr>
        <w:tab/>
        <w:t>General management performance, including tenant relations and other relevant information.</w:t>
      </w:r>
      <w:r w:rsidRPr="00A74B3C">
        <w:rPr>
          <w:rFonts w:ascii="Arial" w:hAnsi="Arial" w:cs="Arial"/>
        </w:rPr>
        <w:tab/>
      </w:r>
      <w:r w:rsidRPr="00A74B3C">
        <w:rPr>
          <w:rFonts w:ascii="Arial" w:hAnsi="Arial" w:cs="Arial"/>
        </w:rPr>
        <w:br/>
      </w:r>
    </w:p>
    <w:p w14:paraId="611473A3" w14:textId="77777777" w:rsidR="0084612F" w:rsidRPr="00A74B3C" w:rsidRDefault="0084612F" w:rsidP="001F48FB">
      <w:pPr>
        <w:tabs>
          <w:tab w:val="left" w:pos="-1440"/>
        </w:tabs>
        <w:ind w:left="1296" w:hanging="360"/>
        <w:contextualSpacing/>
        <w:jc w:val="both"/>
        <w:rPr>
          <w:rFonts w:ascii="Arial" w:hAnsi="Arial" w:cs="Arial"/>
        </w:rPr>
      </w:pPr>
      <w:r w:rsidRPr="00A74B3C">
        <w:rPr>
          <w:rFonts w:ascii="Arial" w:hAnsi="Arial" w:cs="Arial"/>
        </w:rPr>
        <w:t>f.</w:t>
      </w:r>
      <w:r w:rsidRPr="00A74B3C">
        <w:rPr>
          <w:rFonts w:ascii="Arial" w:hAnsi="Arial" w:cs="Arial"/>
        </w:rPr>
        <w:tab/>
        <w:t>A summary of the information received from the recertification of tenants' incomes.</w:t>
      </w:r>
      <w:r w:rsidRPr="00A74B3C">
        <w:rPr>
          <w:rFonts w:ascii="Arial" w:hAnsi="Arial" w:cs="Arial"/>
        </w:rPr>
        <w:br/>
      </w:r>
    </w:p>
    <w:p w14:paraId="68A50BCE" w14:textId="77777777" w:rsidR="0084612F" w:rsidRPr="00A74B3C" w:rsidRDefault="0084612F" w:rsidP="001F48FB">
      <w:pPr>
        <w:tabs>
          <w:tab w:val="left" w:pos="-1440"/>
        </w:tabs>
        <w:ind w:left="1296" w:hanging="360"/>
        <w:contextualSpacing/>
        <w:jc w:val="both"/>
        <w:rPr>
          <w:rFonts w:ascii="Arial" w:hAnsi="Arial" w:cs="Arial"/>
        </w:rPr>
      </w:pPr>
      <w:r w:rsidRPr="00A74B3C">
        <w:rPr>
          <w:rFonts w:ascii="Arial" w:hAnsi="Arial" w:cs="Arial"/>
        </w:rPr>
        <w:t>g.</w:t>
      </w:r>
      <w:r w:rsidRPr="00A74B3C">
        <w:rPr>
          <w:rFonts w:ascii="Arial" w:hAnsi="Arial" w:cs="Arial"/>
        </w:rPr>
        <w:tab/>
        <w:t>Evidence of a currently paid hazard and flood insurance policy.</w:t>
      </w:r>
      <w:r w:rsidRPr="00A74B3C">
        <w:rPr>
          <w:rFonts w:ascii="Arial" w:hAnsi="Arial" w:cs="Arial"/>
        </w:rPr>
        <w:br/>
      </w:r>
    </w:p>
    <w:p w14:paraId="1EC2C4A4" w14:textId="7F6A38EE" w:rsidR="0084612F" w:rsidRPr="00A74B3C" w:rsidRDefault="0084612F" w:rsidP="001F48FB">
      <w:pPr>
        <w:tabs>
          <w:tab w:val="left" w:pos="-1440"/>
        </w:tabs>
        <w:ind w:left="1296" w:hanging="360"/>
        <w:contextualSpacing/>
        <w:jc w:val="both"/>
        <w:rPr>
          <w:rFonts w:ascii="Arial" w:hAnsi="Arial" w:cs="Arial"/>
        </w:rPr>
      </w:pPr>
      <w:r w:rsidRPr="00A74B3C">
        <w:rPr>
          <w:rFonts w:ascii="Arial" w:hAnsi="Arial" w:cs="Arial"/>
        </w:rPr>
        <w:t>h.</w:t>
      </w:r>
      <w:r w:rsidRPr="00A74B3C">
        <w:rPr>
          <w:rFonts w:ascii="Arial" w:hAnsi="Arial" w:cs="Arial"/>
        </w:rPr>
        <w:tab/>
        <w:t xml:space="preserve">Evidence of a currently paid liability insurance policy, naming 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as an additional loss payee.</w:t>
      </w:r>
      <w:r w:rsidRPr="00A74B3C">
        <w:rPr>
          <w:rFonts w:ascii="Arial" w:hAnsi="Arial" w:cs="Arial"/>
        </w:rPr>
        <w:tab/>
      </w:r>
      <w:r w:rsidRPr="00A74B3C">
        <w:rPr>
          <w:rFonts w:ascii="Arial" w:hAnsi="Arial" w:cs="Arial"/>
        </w:rPr>
        <w:br/>
      </w:r>
    </w:p>
    <w:p w14:paraId="30FE8326" w14:textId="1B8A10B3" w:rsidR="0084612F" w:rsidRPr="00A74B3C" w:rsidRDefault="0084612F" w:rsidP="001F48FB">
      <w:pPr>
        <w:tabs>
          <w:tab w:val="left" w:pos="-1440"/>
        </w:tabs>
        <w:ind w:left="1296" w:hanging="360"/>
        <w:contextualSpacing/>
        <w:jc w:val="both"/>
        <w:rPr>
          <w:rFonts w:ascii="Arial" w:hAnsi="Arial" w:cs="Arial"/>
        </w:rPr>
      </w:pPr>
      <w:r w:rsidRPr="00A74B3C">
        <w:rPr>
          <w:rFonts w:ascii="Arial" w:hAnsi="Arial" w:cs="Arial"/>
        </w:rPr>
        <w:t>i.</w:t>
      </w:r>
      <w:r w:rsidRPr="00A74B3C">
        <w:rPr>
          <w:rFonts w:ascii="Arial" w:hAnsi="Arial" w:cs="Arial"/>
        </w:rPr>
        <w:tab/>
      </w:r>
      <w:proofErr w:type="gramStart"/>
      <w:r w:rsidRPr="00A74B3C">
        <w:rPr>
          <w:rFonts w:ascii="Arial" w:hAnsi="Arial" w:cs="Arial"/>
        </w:rPr>
        <w:t>Other</w:t>
      </w:r>
      <w:proofErr w:type="gramEnd"/>
      <w:r w:rsidRPr="00A74B3C">
        <w:rPr>
          <w:rFonts w:ascii="Arial" w:hAnsi="Arial" w:cs="Arial"/>
        </w:rPr>
        <w:t xml:space="preserve"> information reasonably required by 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 xml:space="preserve">and HUD, and as may be required on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forms.</w:t>
      </w:r>
    </w:p>
    <w:p w14:paraId="2EFA0BCB" w14:textId="77777777" w:rsidR="0084612F" w:rsidRPr="00A74B3C" w:rsidRDefault="0084612F" w:rsidP="00C142A0">
      <w:pPr>
        <w:tabs>
          <w:tab w:val="left" w:pos="-1440"/>
        </w:tabs>
        <w:spacing w:after="200"/>
        <w:ind w:left="180" w:right="180"/>
        <w:contextualSpacing/>
        <w:jc w:val="both"/>
        <w:rPr>
          <w:rFonts w:ascii="Arial" w:hAnsi="Arial" w:cs="Arial"/>
        </w:rPr>
      </w:pPr>
    </w:p>
    <w:p w14:paraId="49A32D0F" w14:textId="2100936E" w:rsidR="0084612F" w:rsidRPr="00A74B3C" w:rsidRDefault="0084612F" w:rsidP="001F48FB">
      <w:pPr>
        <w:tabs>
          <w:tab w:val="left" w:pos="-1440"/>
        </w:tabs>
        <w:ind w:left="864" w:hanging="360"/>
        <w:contextualSpacing/>
        <w:jc w:val="both"/>
        <w:rPr>
          <w:rFonts w:ascii="Arial" w:hAnsi="Arial" w:cs="Arial"/>
        </w:rPr>
      </w:pPr>
      <w:r w:rsidRPr="00A74B3C">
        <w:rPr>
          <w:rFonts w:ascii="Arial" w:hAnsi="Arial" w:cs="Arial"/>
        </w:rPr>
        <w:t>16.</w:t>
      </w:r>
      <w:r w:rsidRPr="00A74B3C">
        <w:rPr>
          <w:rFonts w:ascii="Arial" w:hAnsi="Arial" w:cs="Arial"/>
        </w:rPr>
        <w:tab/>
      </w:r>
      <w:r w:rsidR="00E12D2C" w:rsidRPr="007F7CB2">
        <w:rPr>
          <w:rFonts w:ascii="Arial" w:hAnsi="Arial" w:cs="Arial"/>
          <w:highlight w:val="yellow"/>
          <w:u w:val="single"/>
        </w:rPr>
        <w:t>City/County</w:t>
      </w:r>
      <w:r w:rsidR="00E12D2C" w:rsidRPr="00A74B3C">
        <w:rPr>
          <w:rFonts w:ascii="Arial" w:hAnsi="Arial" w:cs="Arial"/>
          <w:u w:val="single"/>
        </w:rPr>
        <w:t xml:space="preserve"> </w:t>
      </w:r>
      <w:r w:rsidRPr="00A74B3C">
        <w:rPr>
          <w:rFonts w:ascii="Arial" w:hAnsi="Arial" w:cs="Arial"/>
          <w:u w:val="single"/>
        </w:rPr>
        <w:t>Review and Inspections</w:t>
      </w:r>
      <w:r w:rsidRPr="00A74B3C">
        <w:rPr>
          <w:rFonts w:ascii="Arial" w:hAnsi="Arial" w:cs="Arial"/>
        </w:rPr>
        <w:t>.</w:t>
      </w:r>
    </w:p>
    <w:p w14:paraId="140468C6" w14:textId="4D31FF35" w:rsidR="0084612F" w:rsidRPr="00A74B3C" w:rsidRDefault="0084612F" w:rsidP="001F48FB">
      <w:pPr>
        <w:numPr>
          <w:ilvl w:val="12"/>
          <w:numId w:val="0"/>
        </w:numPr>
        <w:overflowPunct w:val="0"/>
        <w:adjustRightInd w:val="0"/>
        <w:ind w:left="1296" w:hanging="360"/>
        <w:jc w:val="both"/>
        <w:textAlignment w:val="baseline"/>
        <w:rPr>
          <w:rFonts w:ascii="Arial" w:hAnsi="Arial" w:cs="Arial"/>
        </w:rPr>
      </w:pPr>
      <w:r w:rsidRPr="00A74B3C">
        <w:rPr>
          <w:rFonts w:ascii="Arial" w:hAnsi="Arial" w:cs="Arial"/>
        </w:rPr>
        <w:t>a.</w:t>
      </w:r>
      <w:r w:rsidRPr="00A74B3C">
        <w:rPr>
          <w:rFonts w:ascii="Arial" w:hAnsi="Arial" w:cs="Arial"/>
        </w:rPr>
        <w:tab/>
        <w:t xml:space="preserve">At any time, 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 xml:space="preserve">or its designee may enter and inspect the physical premises and inspect all accounting records pertaining to the construction, development, or operation of the entire Development.  Upon request by the </w:t>
      </w:r>
      <w:r w:rsidR="00E12D2C" w:rsidRPr="00F61700">
        <w:rPr>
          <w:rFonts w:ascii="Arial" w:hAnsi="Arial" w:cs="Arial"/>
          <w:highlight w:val="yellow"/>
        </w:rPr>
        <w:t>City/County</w:t>
      </w:r>
      <w:r w:rsidRPr="00A74B3C">
        <w:rPr>
          <w:rFonts w:ascii="Arial" w:hAnsi="Arial" w:cs="Arial"/>
        </w:rPr>
        <w:t>, the Borrower shall notify occupants of upcoming inspections of their Units in accordance with state law.</w:t>
      </w:r>
      <w:r w:rsidRPr="00A74B3C">
        <w:rPr>
          <w:rFonts w:ascii="Arial" w:hAnsi="Arial" w:cs="Arial"/>
        </w:rPr>
        <w:tab/>
      </w:r>
      <w:r w:rsidRPr="00A74B3C">
        <w:rPr>
          <w:rFonts w:ascii="Arial" w:hAnsi="Arial" w:cs="Arial"/>
        </w:rPr>
        <w:br/>
      </w:r>
    </w:p>
    <w:p w14:paraId="083442FC" w14:textId="35D93DB2" w:rsidR="0084612F" w:rsidRPr="00A74B3C" w:rsidRDefault="0084612F" w:rsidP="001F48FB">
      <w:pPr>
        <w:overflowPunct w:val="0"/>
        <w:adjustRightInd w:val="0"/>
        <w:ind w:left="1296" w:hanging="360"/>
        <w:jc w:val="both"/>
        <w:textAlignment w:val="baseline"/>
        <w:rPr>
          <w:rFonts w:ascii="Arial" w:hAnsi="Arial" w:cs="Arial"/>
          <w:i/>
        </w:rPr>
      </w:pPr>
      <w:r w:rsidRPr="00A74B3C">
        <w:rPr>
          <w:rFonts w:ascii="Arial" w:hAnsi="Arial" w:cs="Arial"/>
        </w:rPr>
        <w:t>b.</w:t>
      </w:r>
      <w:r w:rsidRPr="00A74B3C">
        <w:rPr>
          <w:rFonts w:ascii="Arial" w:hAnsi="Arial" w:cs="Arial"/>
        </w:rPr>
        <w:tab/>
        <w:t xml:space="preserve">In addition to the annual audit required by this Agreement, and at the </w:t>
      </w:r>
      <w:r w:rsidR="00E12D2C" w:rsidRPr="00F61700">
        <w:rPr>
          <w:rFonts w:ascii="Arial" w:hAnsi="Arial" w:cs="Arial"/>
          <w:highlight w:val="yellow"/>
        </w:rPr>
        <w:t>City/County</w:t>
      </w:r>
      <w:r w:rsidR="00E12D2C">
        <w:rPr>
          <w:rFonts w:ascii="Arial" w:hAnsi="Arial" w:cs="Arial"/>
        </w:rPr>
        <w:t xml:space="preserve">’s </w:t>
      </w:r>
      <w:r w:rsidRPr="00A74B3C">
        <w:rPr>
          <w:rFonts w:ascii="Arial" w:hAnsi="Arial" w:cs="Arial"/>
        </w:rPr>
        <w:t xml:space="preserve">request, the Borrower shall provide, at Borrower’s expense, an audit of the Development certified by an independent certified public accountant. 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 xml:space="preserve">may also perform or cause to be performed audits of any phase of the Borrower's activities related to the Development.  </w:t>
      </w:r>
      <w:r w:rsidRPr="00A74B3C">
        <w:rPr>
          <w:rFonts w:ascii="Arial" w:hAnsi="Arial" w:cs="Arial"/>
        </w:rPr>
        <w:br/>
      </w:r>
    </w:p>
    <w:p w14:paraId="57FA62DC" w14:textId="7961A5B8" w:rsidR="0084612F" w:rsidRPr="00A74B3C" w:rsidRDefault="0084612F" w:rsidP="001F48FB">
      <w:pPr>
        <w:overflowPunct w:val="0"/>
        <w:adjustRightInd w:val="0"/>
        <w:ind w:left="1296" w:hanging="360"/>
        <w:jc w:val="both"/>
        <w:textAlignment w:val="baseline"/>
        <w:rPr>
          <w:rFonts w:ascii="Arial" w:hAnsi="Arial" w:cs="Arial"/>
        </w:rPr>
      </w:pPr>
      <w:r w:rsidRPr="00A74B3C">
        <w:rPr>
          <w:rFonts w:ascii="Arial" w:hAnsi="Arial" w:cs="Arial"/>
        </w:rPr>
        <w:t>c.</w:t>
      </w:r>
      <w:r w:rsidRPr="00A74B3C">
        <w:rPr>
          <w:rFonts w:ascii="Arial" w:hAnsi="Arial" w:cs="Arial"/>
        </w:rPr>
        <w:tab/>
        <w:t xml:space="preserve">In accordance with 25 C.C.R. § 8314(g), if the Borrower is paying Supportive Services Costs as Operating Expenses, 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 xml:space="preserve">will require the Borrower to maintain records of group activities, individualized services, and referrals at an onsite location, and to make such records available for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inspection.</w:t>
      </w:r>
    </w:p>
    <w:p w14:paraId="3BAF7D4B" w14:textId="77777777" w:rsidR="0084612F" w:rsidRPr="00A74B3C" w:rsidRDefault="0084612F" w:rsidP="001F48FB">
      <w:pPr>
        <w:overflowPunct w:val="0"/>
        <w:adjustRightInd w:val="0"/>
        <w:ind w:left="1296" w:hanging="360"/>
        <w:jc w:val="both"/>
        <w:textAlignment w:val="baseline"/>
        <w:rPr>
          <w:rFonts w:ascii="Arial" w:hAnsi="Arial" w:cs="Arial"/>
        </w:rPr>
      </w:pPr>
    </w:p>
    <w:p w14:paraId="56668B40" w14:textId="6928CAB2" w:rsidR="0084612F" w:rsidRPr="00A74B3C" w:rsidRDefault="0084612F" w:rsidP="001F48FB">
      <w:pPr>
        <w:tabs>
          <w:tab w:val="left" w:pos="-1440"/>
        </w:tabs>
        <w:spacing w:after="200"/>
        <w:ind w:left="1296" w:hanging="360"/>
        <w:contextualSpacing/>
        <w:jc w:val="both"/>
        <w:rPr>
          <w:rFonts w:ascii="Arial" w:hAnsi="Arial" w:cs="Arial"/>
        </w:rPr>
      </w:pPr>
      <w:r w:rsidRPr="00A74B3C">
        <w:rPr>
          <w:rFonts w:ascii="Arial" w:hAnsi="Arial" w:cs="Arial"/>
        </w:rPr>
        <w:t>d.</w:t>
      </w:r>
      <w:r w:rsidRPr="00A74B3C">
        <w:rPr>
          <w:rFonts w:ascii="Arial" w:hAnsi="Arial" w:cs="Arial"/>
        </w:rPr>
        <w:tab/>
        <w:t xml:space="preserve">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 xml:space="preserve">may request any other information that it deems necessary to monitor compliance with the Program Requirements and the requirements set forth in this Agreement and the </w:t>
      </w:r>
      <w:r w:rsidR="00E12D2C">
        <w:rPr>
          <w:rFonts w:ascii="Arial" w:hAnsi="Arial" w:cs="Arial"/>
        </w:rPr>
        <w:t>Loan</w:t>
      </w:r>
      <w:r w:rsidRPr="00A74B3C">
        <w:rPr>
          <w:rFonts w:ascii="Arial" w:hAnsi="Arial" w:cs="Arial"/>
        </w:rPr>
        <w:t xml:space="preserve"> Agreement.  The Borrower shall promptly provide such information.</w:t>
      </w:r>
    </w:p>
    <w:p w14:paraId="36F8EA65" w14:textId="77777777" w:rsidR="0084612F" w:rsidRPr="00A74B3C" w:rsidRDefault="0084612F" w:rsidP="001F48FB">
      <w:pPr>
        <w:tabs>
          <w:tab w:val="left" w:pos="-1440"/>
        </w:tabs>
        <w:spacing w:after="200"/>
        <w:ind w:left="1296" w:hanging="360"/>
        <w:contextualSpacing/>
        <w:jc w:val="both"/>
        <w:rPr>
          <w:rFonts w:ascii="Arial" w:hAnsi="Arial" w:cs="Arial"/>
        </w:rPr>
      </w:pPr>
    </w:p>
    <w:p w14:paraId="0644FDDC" w14:textId="070796F7" w:rsidR="0084612F" w:rsidRPr="00A74B3C" w:rsidRDefault="0084612F" w:rsidP="001F48FB">
      <w:pPr>
        <w:tabs>
          <w:tab w:val="left" w:pos="-1440"/>
        </w:tabs>
        <w:spacing w:after="200"/>
        <w:ind w:left="1296" w:hanging="360"/>
        <w:contextualSpacing/>
        <w:jc w:val="both"/>
        <w:rPr>
          <w:rFonts w:ascii="Arial" w:eastAsia="Calibri" w:hAnsi="Arial" w:cs="Arial"/>
        </w:rPr>
      </w:pPr>
      <w:r w:rsidRPr="00A74B3C">
        <w:rPr>
          <w:rFonts w:ascii="Arial" w:eastAsia="Calibri" w:hAnsi="Arial" w:cs="Arial"/>
        </w:rPr>
        <w:t>e</w:t>
      </w:r>
      <w:proofErr w:type="gramStart"/>
      <w:r w:rsidRPr="00A74B3C">
        <w:rPr>
          <w:rFonts w:ascii="Arial" w:eastAsia="Calibri" w:hAnsi="Arial" w:cs="Arial"/>
        </w:rPr>
        <w:t xml:space="preserve">. </w:t>
      </w:r>
      <w:r w:rsidRPr="00A74B3C">
        <w:rPr>
          <w:rFonts w:ascii="Arial" w:eastAsia="Calibri" w:hAnsi="Arial" w:cs="Arial"/>
        </w:rPr>
        <w:tab/>
        <w:t>Monitoring</w:t>
      </w:r>
      <w:proofErr w:type="gramEnd"/>
      <w:r w:rsidRPr="00A74B3C">
        <w:rPr>
          <w:rFonts w:ascii="Arial" w:eastAsia="Calibri" w:hAnsi="Arial" w:cs="Arial"/>
        </w:rPr>
        <w:t xml:space="preserve"> site-visit Inspections shall comply with 24 CFR Part 9</w:t>
      </w:r>
      <w:r w:rsidR="00E12D2C">
        <w:rPr>
          <w:rFonts w:ascii="Arial" w:eastAsia="Calibri" w:hAnsi="Arial" w:cs="Arial"/>
        </w:rPr>
        <w:t>2, as amended</w:t>
      </w:r>
      <w:r w:rsidRPr="00A74B3C">
        <w:rPr>
          <w:rFonts w:ascii="Arial" w:eastAsia="Calibri" w:hAnsi="Arial" w:cs="Arial"/>
        </w:rPr>
        <w:t>, (new construction, rehabilitation, and ongoing), and including property standards.</w:t>
      </w:r>
    </w:p>
    <w:p w14:paraId="1FCB9A3F" w14:textId="77777777" w:rsidR="0084612F" w:rsidRPr="00A74B3C" w:rsidRDefault="0084612F" w:rsidP="00C142A0">
      <w:pPr>
        <w:tabs>
          <w:tab w:val="left" w:pos="-1440"/>
        </w:tabs>
        <w:spacing w:after="200"/>
        <w:ind w:left="180" w:right="180"/>
        <w:contextualSpacing/>
        <w:jc w:val="both"/>
        <w:rPr>
          <w:rFonts w:ascii="Arial" w:eastAsia="Calibri" w:hAnsi="Arial" w:cs="Arial"/>
        </w:rPr>
      </w:pPr>
    </w:p>
    <w:p w14:paraId="60E914A3" w14:textId="77777777" w:rsidR="0084612F" w:rsidRPr="00A74B3C" w:rsidRDefault="0084612F" w:rsidP="00C142A0">
      <w:pPr>
        <w:spacing w:after="200"/>
        <w:ind w:left="180" w:right="180"/>
        <w:contextualSpacing/>
        <w:jc w:val="both"/>
        <w:rPr>
          <w:rFonts w:ascii="Arial" w:eastAsia="Calibri" w:hAnsi="Arial" w:cs="Arial"/>
        </w:rPr>
      </w:pPr>
    </w:p>
    <w:p w14:paraId="68C9A26E" w14:textId="77777777" w:rsidR="0084612F" w:rsidRPr="00A74B3C" w:rsidRDefault="0084612F" w:rsidP="001F48FB">
      <w:pPr>
        <w:tabs>
          <w:tab w:val="left" w:pos="-1440"/>
        </w:tabs>
        <w:ind w:left="864" w:hanging="360"/>
        <w:contextualSpacing/>
        <w:jc w:val="both"/>
        <w:rPr>
          <w:rFonts w:ascii="Arial" w:hAnsi="Arial" w:cs="Arial"/>
        </w:rPr>
      </w:pPr>
      <w:r w:rsidRPr="00A74B3C">
        <w:rPr>
          <w:rFonts w:ascii="Arial" w:hAnsi="Arial" w:cs="Arial"/>
        </w:rPr>
        <w:t>17.</w:t>
      </w:r>
      <w:r w:rsidRPr="00A74B3C">
        <w:rPr>
          <w:rFonts w:ascii="Arial" w:hAnsi="Arial" w:cs="Arial"/>
        </w:rPr>
        <w:tab/>
      </w:r>
      <w:r w:rsidRPr="00A74B3C">
        <w:rPr>
          <w:rFonts w:ascii="Arial" w:hAnsi="Arial" w:cs="Arial"/>
          <w:u w:val="single"/>
        </w:rPr>
        <w:t>Annual Operating Budget, Schedule of Rental Income, Annual Report, and Annual Audit</w:t>
      </w:r>
      <w:r w:rsidRPr="00A74B3C">
        <w:rPr>
          <w:rFonts w:ascii="Arial" w:hAnsi="Arial" w:cs="Arial"/>
        </w:rPr>
        <w:t>.</w:t>
      </w:r>
      <w:r w:rsidRPr="00A74B3C">
        <w:rPr>
          <w:rFonts w:ascii="Arial" w:hAnsi="Arial" w:cs="Arial"/>
        </w:rPr>
        <w:br/>
      </w:r>
    </w:p>
    <w:p w14:paraId="1A694169" w14:textId="74C188ED" w:rsidR="0084612F" w:rsidRPr="00A74B3C" w:rsidRDefault="0084612F" w:rsidP="001F48FB">
      <w:pPr>
        <w:tabs>
          <w:tab w:val="left" w:pos="-1440"/>
        </w:tabs>
        <w:ind w:left="1296" w:hanging="360"/>
        <w:contextualSpacing/>
        <w:jc w:val="both"/>
        <w:rPr>
          <w:rFonts w:ascii="Arial" w:hAnsi="Arial" w:cs="Arial"/>
        </w:rPr>
      </w:pPr>
      <w:r w:rsidRPr="00A74B3C">
        <w:rPr>
          <w:rFonts w:ascii="Arial" w:hAnsi="Arial" w:cs="Arial"/>
        </w:rPr>
        <w:t>a.</w:t>
      </w:r>
      <w:r w:rsidRPr="00A74B3C">
        <w:rPr>
          <w:rFonts w:ascii="Arial" w:hAnsi="Arial" w:cs="Arial"/>
        </w:rPr>
        <w:tab/>
        <w:t xml:space="preserve">No later than 60 days prior to the beginning of each fiscal year of the Development, the Borrower must submit to 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 xml:space="preserve">a proposed annual operating budget and a Schedule of Rental Income (SRI) on forms provided by the </w:t>
      </w:r>
      <w:r w:rsidR="00E12D2C" w:rsidRPr="00F61700">
        <w:rPr>
          <w:rFonts w:ascii="Arial" w:hAnsi="Arial" w:cs="Arial"/>
          <w:highlight w:val="yellow"/>
        </w:rPr>
        <w:t>City/County</w:t>
      </w:r>
      <w:r w:rsidRPr="00A74B3C">
        <w:rPr>
          <w:rFonts w:ascii="Arial" w:hAnsi="Arial" w:cs="Arial"/>
        </w:rPr>
        <w:t xml:space="preserve">. The proposed annual operating budget will set forth the Borrower's estimate of the Development's income, operating expenses and debt service for the upcoming year, reserves, and a year-to-date operating statement.  The Schedule of Rental Income will set forth the then-current Rent roll identifying each tenant household (either by unit number or other method of household identification, as determined by the </w:t>
      </w:r>
      <w:r w:rsidR="00E12D2C" w:rsidRPr="00F61700">
        <w:rPr>
          <w:rFonts w:ascii="Arial" w:hAnsi="Arial" w:cs="Arial"/>
          <w:highlight w:val="yellow"/>
        </w:rPr>
        <w:t>City/County</w:t>
      </w:r>
      <w:r w:rsidRPr="00A74B3C">
        <w:rPr>
          <w:rFonts w:ascii="Arial" w:hAnsi="Arial" w:cs="Arial"/>
        </w:rPr>
        <w:t xml:space="preserve">), their household size, income, current Rent, and proposed Rent adjustments, including utility allowances, if applicable. The Schedule of Rental Income will provide estimated income for Assisted Units, Non-Assisted Units and commercial space and activities. Annual operating budgets and Rent adjustments are subject to approval by the </w:t>
      </w:r>
      <w:r w:rsidR="00E12D2C" w:rsidRPr="00F61700">
        <w:rPr>
          <w:rFonts w:ascii="Arial" w:hAnsi="Arial" w:cs="Arial"/>
          <w:highlight w:val="yellow"/>
        </w:rPr>
        <w:t>City/County</w:t>
      </w:r>
      <w:r w:rsidRPr="00A74B3C">
        <w:rPr>
          <w:rFonts w:ascii="Arial" w:hAnsi="Arial" w:cs="Arial"/>
        </w:rPr>
        <w:t>.</w:t>
      </w:r>
      <w:r w:rsidRPr="00A74B3C">
        <w:rPr>
          <w:rFonts w:ascii="Arial" w:hAnsi="Arial" w:cs="Arial"/>
        </w:rPr>
        <w:br/>
        <w:t>Borrower must operate the Development in accordance with the approved annual budget and SRI.</w:t>
      </w:r>
      <w:r w:rsidRPr="00A74B3C">
        <w:rPr>
          <w:rFonts w:ascii="Arial" w:hAnsi="Arial" w:cs="Arial"/>
        </w:rPr>
        <w:tab/>
      </w:r>
      <w:r w:rsidRPr="00A74B3C">
        <w:rPr>
          <w:rFonts w:ascii="Arial" w:hAnsi="Arial" w:cs="Arial"/>
        </w:rPr>
        <w:br/>
      </w:r>
    </w:p>
    <w:p w14:paraId="52FF1EC1" w14:textId="6C408FF9" w:rsidR="0084612F" w:rsidRPr="00A74B3C" w:rsidRDefault="0084612F" w:rsidP="001F48FB">
      <w:pPr>
        <w:tabs>
          <w:tab w:val="left" w:pos="-1440"/>
        </w:tabs>
        <w:ind w:left="1296" w:hanging="360"/>
        <w:contextualSpacing/>
        <w:jc w:val="both"/>
        <w:rPr>
          <w:rFonts w:ascii="Arial" w:hAnsi="Arial" w:cs="Arial"/>
        </w:rPr>
      </w:pPr>
      <w:r w:rsidRPr="00A74B3C">
        <w:rPr>
          <w:rFonts w:ascii="Arial" w:hAnsi="Arial" w:cs="Arial"/>
        </w:rPr>
        <w:t>b.</w:t>
      </w:r>
      <w:r w:rsidRPr="00A74B3C">
        <w:rPr>
          <w:rFonts w:ascii="Arial" w:hAnsi="Arial" w:cs="Arial"/>
        </w:rPr>
        <w:tab/>
        <w:t xml:space="preserve">Borrower must operate the Development in accordance with the First-Year Operating Budget and Schedule of Rental Income approved by and on file with the </w:t>
      </w:r>
      <w:r w:rsidR="00E12D2C" w:rsidRPr="00F61700">
        <w:rPr>
          <w:rFonts w:ascii="Arial" w:hAnsi="Arial" w:cs="Arial"/>
          <w:highlight w:val="yellow"/>
        </w:rPr>
        <w:t>City/County</w:t>
      </w:r>
      <w:r w:rsidRPr="00A74B3C">
        <w:rPr>
          <w:rFonts w:ascii="Arial" w:hAnsi="Arial" w:cs="Arial"/>
        </w:rPr>
        <w:t xml:space="preserve">.  Such budget and Schedule of Rental </w:t>
      </w:r>
      <w:proofErr w:type="gramStart"/>
      <w:r w:rsidRPr="00A74B3C">
        <w:rPr>
          <w:rFonts w:ascii="Arial" w:hAnsi="Arial" w:cs="Arial"/>
        </w:rPr>
        <w:t>Income, collectively,</w:t>
      </w:r>
      <w:proofErr w:type="gramEnd"/>
      <w:r w:rsidRPr="00A74B3C">
        <w:rPr>
          <w:rFonts w:ascii="Arial" w:hAnsi="Arial" w:cs="Arial"/>
        </w:rPr>
        <w:t xml:space="preserve"> must show all anticipated income, debt service and expenses for management, operations, reserves, and maintenance for the first fiscal year or portion thereof following initial occupancy.</w:t>
      </w:r>
      <w:r w:rsidRPr="00A74B3C">
        <w:rPr>
          <w:rFonts w:ascii="Arial" w:hAnsi="Arial" w:cs="Arial"/>
        </w:rPr>
        <w:tab/>
      </w:r>
      <w:r w:rsidRPr="00A74B3C">
        <w:rPr>
          <w:rFonts w:ascii="Arial" w:hAnsi="Arial" w:cs="Arial"/>
        </w:rPr>
        <w:br/>
      </w:r>
    </w:p>
    <w:p w14:paraId="204BA224" w14:textId="6BC04C67" w:rsidR="0084612F" w:rsidRPr="00A74B3C" w:rsidRDefault="0084612F" w:rsidP="001F48FB">
      <w:pPr>
        <w:tabs>
          <w:tab w:val="left" w:pos="-1440"/>
        </w:tabs>
        <w:ind w:left="1296" w:hanging="360"/>
        <w:contextualSpacing/>
        <w:jc w:val="both"/>
        <w:rPr>
          <w:rFonts w:ascii="Arial" w:hAnsi="Arial" w:cs="Arial"/>
        </w:rPr>
      </w:pPr>
      <w:r w:rsidRPr="00A74B3C">
        <w:rPr>
          <w:rFonts w:ascii="Arial" w:hAnsi="Arial" w:cs="Arial"/>
        </w:rPr>
        <w:t>c.</w:t>
      </w:r>
      <w:r w:rsidRPr="00A74B3C">
        <w:rPr>
          <w:rFonts w:ascii="Arial" w:hAnsi="Arial" w:cs="Arial"/>
        </w:rPr>
        <w:tab/>
        <w:t xml:space="preserve">Borrower must file an annual report with the </w:t>
      </w:r>
      <w:r w:rsidR="00E12D2C" w:rsidRPr="00F61700">
        <w:rPr>
          <w:rFonts w:ascii="Arial" w:hAnsi="Arial" w:cs="Arial"/>
          <w:highlight w:val="yellow"/>
        </w:rPr>
        <w:t>City/County</w:t>
      </w:r>
      <w:r w:rsidR="00E12D2C" w:rsidRPr="00A74B3C">
        <w:rPr>
          <w:rFonts w:ascii="Arial" w:hAnsi="Arial" w:cs="Arial"/>
        </w:rPr>
        <w:t xml:space="preserve"> </w:t>
      </w:r>
      <w:r w:rsidRPr="00A74B3C">
        <w:rPr>
          <w:rFonts w:ascii="Arial" w:hAnsi="Arial" w:cs="Arial"/>
        </w:rPr>
        <w:t xml:space="preserve">no later than ninety (90) days after the </w:t>
      </w:r>
      <w:r w:rsidRPr="00A74B3C">
        <w:rPr>
          <w:rFonts w:ascii="Arial" w:hAnsi="Arial" w:cs="Arial"/>
        </w:rPr>
        <w:lastRenderedPageBreak/>
        <w:t xml:space="preserve">end of each Fiscal Year for the Development.  The report must be in such form and contain such information as required by the </w:t>
      </w:r>
      <w:r w:rsidR="00E12D2C" w:rsidRPr="00F61700">
        <w:rPr>
          <w:rFonts w:ascii="Arial" w:hAnsi="Arial" w:cs="Arial"/>
          <w:highlight w:val="yellow"/>
        </w:rPr>
        <w:t>City/County</w:t>
      </w:r>
      <w:r w:rsidRPr="00A74B3C">
        <w:rPr>
          <w:rFonts w:ascii="Arial" w:hAnsi="Arial" w:cs="Arial"/>
        </w:rPr>
        <w:t>.</w:t>
      </w:r>
    </w:p>
    <w:p w14:paraId="1097F242" w14:textId="4ACB4361" w:rsidR="0084612F" w:rsidRPr="00A74B3C" w:rsidRDefault="0084612F" w:rsidP="001F48FB">
      <w:pPr>
        <w:numPr>
          <w:ilvl w:val="12"/>
          <w:numId w:val="0"/>
        </w:numPr>
        <w:overflowPunct w:val="0"/>
        <w:adjustRightInd w:val="0"/>
        <w:ind w:left="1800" w:hanging="360"/>
        <w:jc w:val="both"/>
        <w:textAlignment w:val="baseline"/>
        <w:rPr>
          <w:rFonts w:ascii="Arial" w:hAnsi="Arial" w:cs="Arial"/>
        </w:rPr>
      </w:pPr>
      <w:r w:rsidRPr="00A74B3C">
        <w:rPr>
          <w:rFonts w:ascii="Arial" w:hAnsi="Arial" w:cs="Arial"/>
        </w:rPr>
        <w:t>(1)</w:t>
      </w:r>
      <w:r w:rsidRPr="00A74B3C">
        <w:rPr>
          <w:rFonts w:ascii="Arial" w:hAnsi="Arial" w:cs="Arial"/>
        </w:rPr>
        <w:tab/>
        <w:t xml:space="preserve">As part of the annual report, the Borrower must submit an audit of the Development prepared by an independent certified public accountant in accordance with Department audit requirements, as specified in the Department’s Audit Handbook, titled “Audited Financial Statements for Multifamily Rental Housing”, published </w:t>
      </w:r>
      <w:r w:rsidR="00621B1E">
        <w:rPr>
          <w:rFonts w:ascii="Arial" w:hAnsi="Arial" w:cs="Arial"/>
        </w:rPr>
        <w:t>October 18,</w:t>
      </w:r>
      <w:r w:rsidR="00621B1E" w:rsidRPr="00A74B3C">
        <w:rPr>
          <w:rFonts w:ascii="Arial" w:hAnsi="Arial" w:cs="Arial"/>
        </w:rPr>
        <w:t xml:space="preserve"> </w:t>
      </w:r>
      <w:r w:rsidRPr="00A74B3C">
        <w:rPr>
          <w:rFonts w:ascii="Arial" w:hAnsi="Arial" w:cs="Arial"/>
        </w:rPr>
        <w:t>20</w:t>
      </w:r>
      <w:r w:rsidR="00621B1E">
        <w:rPr>
          <w:rFonts w:ascii="Arial" w:hAnsi="Arial" w:cs="Arial"/>
        </w:rPr>
        <w:t>2</w:t>
      </w:r>
      <w:r w:rsidRPr="00A74B3C">
        <w:rPr>
          <w:rFonts w:ascii="Arial" w:hAnsi="Arial" w:cs="Arial"/>
        </w:rPr>
        <w:t xml:space="preserve">3, as periodically updated. </w:t>
      </w:r>
    </w:p>
    <w:p w14:paraId="303583C7" w14:textId="77777777" w:rsidR="0084612F" w:rsidRPr="00A74B3C" w:rsidRDefault="0084612F" w:rsidP="001F48FB">
      <w:pPr>
        <w:numPr>
          <w:ilvl w:val="12"/>
          <w:numId w:val="0"/>
        </w:numPr>
        <w:overflowPunct w:val="0"/>
        <w:adjustRightInd w:val="0"/>
        <w:ind w:left="1800" w:hanging="360"/>
        <w:jc w:val="both"/>
        <w:textAlignment w:val="baseline"/>
        <w:rPr>
          <w:rFonts w:ascii="Arial" w:hAnsi="Arial" w:cs="Arial"/>
        </w:rPr>
      </w:pPr>
    </w:p>
    <w:p w14:paraId="100D2CCE" w14:textId="77777777" w:rsidR="0084612F" w:rsidRPr="00A74B3C" w:rsidRDefault="0084612F" w:rsidP="001F48FB">
      <w:pPr>
        <w:numPr>
          <w:ilvl w:val="12"/>
          <w:numId w:val="0"/>
        </w:numPr>
        <w:overflowPunct w:val="0"/>
        <w:adjustRightInd w:val="0"/>
        <w:ind w:left="1800" w:hanging="360"/>
        <w:jc w:val="both"/>
        <w:textAlignment w:val="baseline"/>
        <w:rPr>
          <w:rFonts w:ascii="Arial" w:hAnsi="Arial" w:cs="Arial"/>
        </w:rPr>
      </w:pPr>
      <w:r w:rsidRPr="00A74B3C">
        <w:rPr>
          <w:rFonts w:ascii="Arial" w:hAnsi="Arial" w:cs="Arial"/>
        </w:rPr>
        <w:t xml:space="preserve">(2)  </w:t>
      </w:r>
      <w:r w:rsidRPr="00A74B3C">
        <w:rPr>
          <w:rFonts w:ascii="Arial" w:hAnsi="Arial" w:cs="Arial"/>
        </w:rPr>
        <w:tab/>
        <w:t>The report must specifically identify the number of Units rented to the elderly.  The report must also specifically identify the number of Units rented to military veterans.</w:t>
      </w:r>
      <w:r w:rsidRPr="00A74B3C">
        <w:rPr>
          <w:rFonts w:ascii="Arial" w:hAnsi="Arial" w:cs="Arial"/>
        </w:rPr>
        <w:tab/>
      </w:r>
      <w:r w:rsidRPr="007F7CB2">
        <w:rPr>
          <w:rFonts w:ascii="Arial" w:hAnsi="Arial" w:cs="Arial"/>
          <w:sz w:val="16"/>
        </w:rPr>
        <w:br/>
      </w:r>
    </w:p>
    <w:p w14:paraId="647CA790" w14:textId="64524278" w:rsidR="0084612F" w:rsidRPr="00231C2D" w:rsidRDefault="0084612F" w:rsidP="001F48FB">
      <w:pPr>
        <w:tabs>
          <w:tab w:val="left" w:pos="-1440"/>
        </w:tabs>
        <w:ind w:left="864" w:hanging="360"/>
        <w:contextualSpacing/>
        <w:jc w:val="both"/>
        <w:rPr>
          <w:rFonts w:ascii="Arial" w:hAnsi="Arial" w:cs="Arial"/>
        </w:rPr>
      </w:pPr>
      <w:r w:rsidRPr="00A74B3C">
        <w:rPr>
          <w:rFonts w:ascii="Arial" w:hAnsi="Arial" w:cs="Arial"/>
        </w:rPr>
        <w:t>18.</w:t>
      </w:r>
      <w:r w:rsidRPr="00A74B3C">
        <w:rPr>
          <w:rFonts w:ascii="Arial" w:hAnsi="Arial" w:cs="Arial"/>
        </w:rPr>
        <w:tab/>
      </w:r>
      <w:r w:rsidRPr="00A74B3C">
        <w:rPr>
          <w:rFonts w:ascii="Arial" w:hAnsi="Arial" w:cs="Arial"/>
          <w:u w:val="single"/>
        </w:rPr>
        <w:t>Required Reserves</w:t>
      </w:r>
      <w:r w:rsidRPr="00A74B3C">
        <w:rPr>
          <w:rFonts w:ascii="Arial" w:hAnsi="Arial" w:cs="Arial"/>
        </w:rPr>
        <w:t xml:space="preserve">.  </w:t>
      </w:r>
      <w:r w:rsidRPr="00231C2D">
        <w:rPr>
          <w:rFonts w:ascii="Arial" w:hAnsi="Arial" w:cs="Arial"/>
        </w:rPr>
        <w:t xml:space="preserve">Borrower must establish, fund, and maintain reserve accounts for the term of this Agreement as listed below.  All such accounts must be in the name of the Borrower, earn interest, and, unless otherwise approved in writing by the </w:t>
      </w:r>
      <w:r w:rsidR="00997657" w:rsidRPr="00F61700">
        <w:rPr>
          <w:rFonts w:ascii="Arial" w:hAnsi="Arial" w:cs="Arial"/>
          <w:highlight w:val="yellow"/>
        </w:rPr>
        <w:t>City/County</w:t>
      </w:r>
      <w:r w:rsidRPr="00231C2D">
        <w:rPr>
          <w:rFonts w:ascii="Arial" w:hAnsi="Arial" w:cs="Arial"/>
        </w:rPr>
        <w:t xml:space="preserve">, be insured by an agency of the federal government or other comparable federal insurance program.   All interest earned </w:t>
      </w:r>
      <w:proofErr w:type="gramStart"/>
      <w:r w:rsidRPr="00231C2D">
        <w:rPr>
          <w:rFonts w:ascii="Arial" w:hAnsi="Arial" w:cs="Arial"/>
        </w:rPr>
        <w:t>on</w:t>
      </w:r>
      <w:proofErr w:type="gramEnd"/>
      <w:r w:rsidRPr="00231C2D">
        <w:rPr>
          <w:rFonts w:ascii="Arial" w:hAnsi="Arial" w:cs="Arial"/>
        </w:rPr>
        <w:t xml:space="preserve"> a reserve account must become a part of the account.  Withdrawals from the reserve accounts require prior written approval of the </w:t>
      </w:r>
      <w:r w:rsidR="00997657" w:rsidRPr="00F61700">
        <w:rPr>
          <w:rFonts w:ascii="Arial" w:hAnsi="Arial" w:cs="Arial"/>
          <w:highlight w:val="yellow"/>
        </w:rPr>
        <w:t>City/County</w:t>
      </w:r>
      <w:r w:rsidRPr="00231C2D">
        <w:rPr>
          <w:rFonts w:ascii="Arial" w:hAnsi="Arial" w:cs="Arial"/>
        </w:rPr>
        <w:t xml:space="preserve">.  Should the </w:t>
      </w:r>
      <w:r w:rsidR="00997657" w:rsidRPr="00F61700">
        <w:rPr>
          <w:rFonts w:ascii="Arial" w:hAnsi="Arial" w:cs="Arial"/>
          <w:highlight w:val="yellow"/>
        </w:rPr>
        <w:t>City/County</w:t>
      </w:r>
      <w:r w:rsidR="00997657" w:rsidRPr="00231C2D">
        <w:rPr>
          <w:rFonts w:ascii="Arial" w:hAnsi="Arial" w:cs="Arial"/>
        </w:rPr>
        <w:t xml:space="preserve"> </w:t>
      </w:r>
      <w:r w:rsidRPr="00231C2D">
        <w:rPr>
          <w:rFonts w:ascii="Arial" w:hAnsi="Arial" w:cs="Arial"/>
        </w:rPr>
        <w:t>fail to act on a request for a withdrawal from a reserve account within thirty (30) days of documented receipt of the request, that request will be deemed approved.</w:t>
      </w:r>
    </w:p>
    <w:p w14:paraId="5234027D" w14:textId="77777777" w:rsidR="001F48FB" w:rsidRPr="00A74B3C" w:rsidRDefault="001F48FB" w:rsidP="001F48FB">
      <w:pPr>
        <w:tabs>
          <w:tab w:val="left" w:pos="-1440"/>
        </w:tabs>
        <w:ind w:left="864" w:hanging="360"/>
        <w:contextualSpacing/>
        <w:jc w:val="both"/>
        <w:rPr>
          <w:rFonts w:ascii="Arial" w:hAnsi="Arial" w:cs="Arial"/>
        </w:rPr>
      </w:pPr>
    </w:p>
    <w:p w14:paraId="1D351927" w14:textId="7A556FCC" w:rsidR="0084612F" w:rsidRPr="00A74B3C" w:rsidRDefault="0084612F" w:rsidP="001F48FB">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a.</w:t>
      </w:r>
      <w:r w:rsidRPr="00A74B3C">
        <w:rPr>
          <w:rFonts w:ascii="Arial" w:hAnsi="Arial" w:cs="Arial"/>
        </w:rPr>
        <w:tab/>
        <w:t xml:space="preserve">Replacement Reserve Account.  </w:t>
      </w:r>
      <w:r w:rsidR="00997657" w:rsidRPr="007F7CB2">
        <w:rPr>
          <w:rFonts w:ascii="Arial" w:hAnsi="Arial" w:cs="Arial"/>
          <w:highlight w:val="yellow"/>
        </w:rPr>
        <w:t>[</w:t>
      </w:r>
      <w:r w:rsidR="00997657" w:rsidRPr="007F7CB2">
        <w:rPr>
          <w:rFonts w:ascii="Arial" w:hAnsi="Arial" w:cs="Arial"/>
          <w:b/>
          <w:bCs/>
          <w:highlight w:val="yellow"/>
        </w:rPr>
        <w:t>Construction Loan:</w:t>
      </w:r>
      <w:r w:rsidR="00997657" w:rsidRPr="007F7CB2">
        <w:rPr>
          <w:rFonts w:ascii="Arial" w:hAnsi="Arial" w:cs="Arial"/>
          <w:highlight w:val="yellow"/>
        </w:rPr>
        <w:t xml:space="preserve"> </w:t>
      </w:r>
      <w:r w:rsidRPr="007F7CB2">
        <w:rPr>
          <w:rFonts w:ascii="Arial" w:hAnsi="Arial" w:cs="Arial"/>
          <w:highlight w:val="yellow"/>
        </w:rPr>
        <w:t xml:space="preserve">Commencing no later than the date funds are disbursed pursuant to the </w:t>
      </w:r>
      <w:r w:rsidR="00997657" w:rsidRPr="007F7CB2">
        <w:rPr>
          <w:rFonts w:ascii="Arial" w:hAnsi="Arial" w:cs="Arial"/>
          <w:highlight w:val="yellow"/>
        </w:rPr>
        <w:t>HOME</w:t>
      </w:r>
      <w:r w:rsidRPr="007F7CB2">
        <w:rPr>
          <w:rFonts w:ascii="Arial" w:hAnsi="Arial" w:cs="Arial"/>
          <w:highlight w:val="yellow"/>
        </w:rPr>
        <w:t xml:space="preserve"> Loan Documents</w:t>
      </w:r>
      <w:r w:rsidR="00997657" w:rsidRPr="007F7CB2">
        <w:rPr>
          <w:rFonts w:ascii="Arial" w:hAnsi="Arial" w:cs="Arial"/>
          <w:highlight w:val="yellow"/>
        </w:rPr>
        <w:t>] [</w:t>
      </w:r>
      <w:r w:rsidR="00997657" w:rsidRPr="007F7CB2">
        <w:rPr>
          <w:rFonts w:ascii="Arial" w:hAnsi="Arial" w:cs="Arial"/>
          <w:b/>
          <w:bCs/>
          <w:highlight w:val="yellow"/>
        </w:rPr>
        <w:t>Perm Loan:</w:t>
      </w:r>
      <w:r w:rsidR="00997657" w:rsidRPr="007F7CB2">
        <w:rPr>
          <w:rFonts w:ascii="Arial" w:hAnsi="Arial" w:cs="Arial"/>
          <w:highlight w:val="yellow"/>
        </w:rPr>
        <w:t xml:space="preserve"> </w:t>
      </w:r>
      <w:r w:rsidR="003D433B" w:rsidRPr="007F7CB2">
        <w:rPr>
          <w:rFonts w:ascii="Arial" w:hAnsi="Arial" w:cs="Arial"/>
          <w:highlight w:val="yellow"/>
        </w:rPr>
        <w:t>Commencing no later than the permanent loan conversion]</w:t>
      </w:r>
      <w:r w:rsidRPr="00A74B3C">
        <w:rPr>
          <w:rFonts w:ascii="Arial" w:hAnsi="Arial" w:cs="Arial"/>
        </w:rPr>
        <w:t xml:space="preserve">, Borrower must establish a segregated replacement reserve account.  </w:t>
      </w:r>
      <w:proofErr w:type="gramStart"/>
      <w:r w:rsidRPr="00A74B3C">
        <w:rPr>
          <w:rFonts w:ascii="Arial" w:hAnsi="Arial" w:cs="Arial"/>
        </w:rPr>
        <w:t>Borrower</w:t>
      </w:r>
      <w:proofErr w:type="gramEnd"/>
      <w:r w:rsidRPr="00A74B3C">
        <w:rPr>
          <w:rFonts w:ascii="Arial" w:hAnsi="Arial" w:cs="Arial"/>
        </w:rPr>
        <w:t xml:space="preserve"> must make annual deposits from Operating Income to the replacement reserve account in the amount set forth in Exhibit C, unless the </w:t>
      </w:r>
      <w:r w:rsidR="003D433B" w:rsidRPr="00F61700">
        <w:rPr>
          <w:rFonts w:ascii="Arial" w:hAnsi="Arial" w:cs="Arial"/>
          <w:highlight w:val="yellow"/>
        </w:rPr>
        <w:t>City/County</w:t>
      </w:r>
      <w:r w:rsidR="003D433B" w:rsidRPr="00A74B3C">
        <w:rPr>
          <w:rFonts w:ascii="Arial" w:hAnsi="Arial" w:cs="Arial"/>
        </w:rPr>
        <w:t xml:space="preserve"> </w:t>
      </w:r>
      <w:r w:rsidRPr="00A74B3C">
        <w:rPr>
          <w:rFonts w:ascii="Arial" w:hAnsi="Arial" w:cs="Arial"/>
        </w:rPr>
        <w:t xml:space="preserve">determines, in its sole discretion, that more frequent deposits are required.  </w:t>
      </w:r>
      <w:proofErr w:type="gramStart"/>
      <w:r w:rsidRPr="00A74B3C">
        <w:rPr>
          <w:rFonts w:ascii="Arial" w:hAnsi="Arial" w:cs="Arial"/>
        </w:rPr>
        <w:t>Borrower</w:t>
      </w:r>
      <w:proofErr w:type="gramEnd"/>
      <w:r w:rsidRPr="00A74B3C">
        <w:rPr>
          <w:rFonts w:ascii="Arial" w:hAnsi="Arial" w:cs="Arial"/>
        </w:rPr>
        <w:t xml:space="preserve"> must also deposit any</w:t>
      </w:r>
      <w:bookmarkStart w:id="16" w:name="Reserve"/>
      <w:bookmarkEnd w:id="16"/>
      <w:r w:rsidRPr="00A74B3C">
        <w:rPr>
          <w:rFonts w:ascii="Arial" w:hAnsi="Arial" w:cs="Arial"/>
        </w:rPr>
        <w:t xml:space="preserve"> Development funds designated for replacement reserves into this account, including those identified in Exhibit C.  The amount of the minimum annual deposit may be adjusted, as determined by the </w:t>
      </w:r>
      <w:r w:rsidR="003D433B" w:rsidRPr="00F61700">
        <w:rPr>
          <w:rFonts w:ascii="Arial" w:hAnsi="Arial" w:cs="Arial"/>
          <w:highlight w:val="yellow"/>
        </w:rPr>
        <w:t>City/County</w:t>
      </w:r>
      <w:r w:rsidRPr="00A74B3C">
        <w:rPr>
          <w:rFonts w:ascii="Arial" w:hAnsi="Arial" w:cs="Arial"/>
        </w:rPr>
        <w:t xml:space="preserve">, in its sole discretion, based on the results of reserve studies, performed by an independent third party at the Borrower’s expense as requested by the </w:t>
      </w:r>
      <w:r w:rsidR="003D433B" w:rsidRPr="00F61700">
        <w:rPr>
          <w:rFonts w:ascii="Arial" w:hAnsi="Arial" w:cs="Arial"/>
          <w:highlight w:val="yellow"/>
        </w:rPr>
        <w:t>City/County</w:t>
      </w:r>
      <w:r w:rsidR="003D433B" w:rsidRPr="00A74B3C">
        <w:rPr>
          <w:rFonts w:ascii="Arial" w:hAnsi="Arial" w:cs="Arial"/>
        </w:rPr>
        <w:t xml:space="preserve"> </w:t>
      </w:r>
      <w:r w:rsidRPr="00A74B3C">
        <w:rPr>
          <w:rFonts w:ascii="Arial" w:hAnsi="Arial" w:cs="Arial"/>
        </w:rPr>
        <w:t>or as based on other reliable indicators of the need for reserve funds over time. In no event will this reserve be used to fund limited partner exit costs.</w:t>
      </w:r>
    </w:p>
    <w:p w14:paraId="1912BED8" w14:textId="77777777" w:rsidR="0084612F" w:rsidRPr="00A74B3C" w:rsidRDefault="0084612F" w:rsidP="001F48FB">
      <w:pPr>
        <w:numPr>
          <w:ilvl w:val="12"/>
          <w:numId w:val="0"/>
        </w:numPr>
        <w:overflowPunct w:val="0"/>
        <w:adjustRightInd w:val="0"/>
        <w:ind w:left="1296" w:hanging="360"/>
        <w:contextualSpacing/>
        <w:jc w:val="both"/>
        <w:textAlignment w:val="baseline"/>
        <w:rPr>
          <w:rFonts w:ascii="Arial" w:hAnsi="Arial" w:cs="Arial"/>
        </w:rPr>
      </w:pPr>
    </w:p>
    <w:p w14:paraId="7F30177E" w14:textId="4DC5A9F0" w:rsidR="0084612F" w:rsidRPr="00A74B3C" w:rsidRDefault="0084612F" w:rsidP="001F48FB">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b.</w:t>
      </w:r>
      <w:r w:rsidRPr="00A74B3C">
        <w:rPr>
          <w:rFonts w:ascii="Arial" w:hAnsi="Arial" w:cs="Arial"/>
        </w:rPr>
        <w:tab/>
        <w:t>Operating Reserve Account.  Borrower must establish an operating reserve account or sub-account within the Development’s general operating account no later than</w:t>
      </w:r>
      <w:r w:rsidR="003D433B">
        <w:rPr>
          <w:rFonts w:ascii="Arial" w:hAnsi="Arial" w:cs="Arial"/>
        </w:rPr>
        <w:t xml:space="preserve"> </w:t>
      </w:r>
      <w:r w:rsidR="003D433B" w:rsidRPr="007F7CB2">
        <w:rPr>
          <w:rFonts w:ascii="Arial" w:hAnsi="Arial" w:cs="Arial"/>
          <w:highlight w:val="yellow"/>
        </w:rPr>
        <w:t>[</w:t>
      </w:r>
      <w:r w:rsidR="003D433B" w:rsidRPr="007F7CB2">
        <w:rPr>
          <w:rFonts w:ascii="Arial" w:hAnsi="Arial" w:cs="Arial"/>
          <w:b/>
          <w:bCs/>
          <w:highlight w:val="yellow"/>
        </w:rPr>
        <w:t>Construction Loan:</w:t>
      </w:r>
      <w:r w:rsidRPr="007F7CB2">
        <w:rPr>
          <w:rFonts w:ascii="Arial" w:hAnsi="Arial" w:cs="Arial"/>
          <w:highlight w:val="yellow"/>
        </w:rPr>
        <w:t xml:space="preserve"> sixty (60) days from the date of recordation of this Agreement.</w:t>
      </w:r>
      <w:r w:rsidR="003D433B" w:rsidRPr="007F7CB2">
        <w:rPr>
          <w:rFonts w:ascii="Arial" w:hAnsi="Arial" w:cs="Arial"/>
          <w:highlight w:val="yellow"/>
        </w:rPr>
        <w:t>] [</w:t>
      </w:r>
      <w:r w:rsidR="003D433B" w:rsidRPr="007F7CB2">
        <w:rPr>
          <w:rFonts w:ascii="Arial" w:hAnsi="Arial" w:cs="Arial"/>
          <w:b/>
          <w:bCs/>
          <w:highlight w:val="yellow"/>
        </w:rPr>
        <w:t>Perm Loan:</w:t>
      </w:r>
      <w:r w:rsidR="003D433B" w:rsidRPr="007F7CB2">
        <w:rPr>
          <w:rFonts w:ascii="Arial" w:hAnsi="Arial" w:cs="Arial"/>
          <w:highlight w:val="yellow"/>
        </w:rPr>
        <w:t xml:space="preserve"> </w:t>
      </w:r>
      <w:r w:rsidR="00804F51" w:rsidRPr="007F7CB2">
        <w:rPr>
          <w:rFonts w:ascii="Arial" w:hAnsi="Arial" w:cs="Arial"/>
          <w:highlight w:val="yellow"/>
        </w:rPr>
        <w:t>permanent loan conversion date.]</w:t>
      </w:r>
      <w:r w:rsidRPr="00A74B3C">
        <w:rPr>
          <w:rFonts w:ascii="Arial" w:hAnsi="Arial" w:cs="Arial"/>
        </w:rPr>
        <w:t xml:space="preserve">  Borrower must fund the operating reserve account with an initial deposit in an </w:t>
      </w:r>
      <w:proofErr w:type="gramStart"/>
      <w:r w:rsidRPr="00A74B3C">
        <w:rPr>
          <w:rFonts w:ascii="Arial" w:hAnsi="Arial" w:cs="Arial"/>
        </w:rPr>
        <w:t>amount as</w:t>
      </w:r>
      <w:proofErr w:type="gramEnd"/>
      <w:r w:rsidRPr="00A74B3C">
        <w:rPr>
          <w:rFonts w:ascii="Arial" w:hAnsi="Arial" w:cs="Arial"/>
        </w:rPr>
        <w:t xml:space="preserve"> specified in Exhibit C, and through monthly deposits from Operating Income in </w:t>
      </w:r>
      <w:proofErr w:type="gramStart"/>
      <w:r w:rsidRPr="00A74B3C">
        <w:rPr>
          <w:rFonts w:ascii="Arial" w:hAnsi="Arial" w:cs="Arial"/>
        </w:rPr>
        <w:t>amounts as</w:t>
      </w:r>
      <w:proofErr w:type="gramEnd"/>
      <w:r w:rsidRPr="00A74B3C">
        <w:rPr>
          <w:rFonts w:ascii="Arial" w:hAnsi="Arial" w:cs="Arial"/>
        </w:rPr>
        <w:t xml:space="preserve"> specified in Exhibit C or in approved annual operating budgets.  </w:t>
      </w:r>
      <w:proofErr w:type="gramStart"/>
      <w:r w:rsidRPr="00A74B3C">
        <w:rPr>
          <w:rFonts w:ascii="Arial" w:hAnsi="Arial" w:cs="Arial"/>
        </w:rPr>
        <w:t>Borrower</w:t>
      </w:r>
      <w:proofErr w:type="gramEnd"/>
      <w:r w:rsidRPr="00A74B3C">
        <w:rPr>
          <w:rFonts w:ascii="Arial" w:hAnsi="Arial" w:cs="Arial"/>
        </w:rPr>
        <w:t xml:space="preserve"> must fully replace any withdrawals from the operating reserve account using available cash flow prior to use of any cash flow to pay deferred Developer Fee, partnership management or similar fees, Supportive Services Costs (when not paid as part of operating costs), or Distributions. In no event will the Operating Reserve be used to fund limited partner exit costs, except for amounts </w:t>
      </w:r>
      <w:proofErr w:type="gramStart"/>
      <w:r w:rsidRPr="00A74B3C">
        <w:rPr>
          <w:rFonts w:ascii="Arial" w:hAnsi="Arial" w:cs="Arial"/>
        </w:rPr>
        <w:t>in excess of</w:t>
      </w:r>
      <w:proofErr w:type="gramEnd"/>
      <w:r w:rsidRPr="00A74B3C">
        <w:rPr>
          <w:rFonts w:ascii="Arial" w:hAnsi="Arial" w:cs="Arial"/>
        </w:rPr>
        <w:t xml:space="preserve"> the balance required by the </w:t>
      </w:r>
      <w:r w:rsidR="00804F51" w:rsidRPr="00F61700">
        <w:rPr>
          <w:rFonts w:ascii="Arial" w:hAnsi="Arial" w:cs="Arial"/>
          <w:highlight w:val="yellow"/>
        </w:rPr>
        <w:t>City/County</w:t>
      </w:r>
      <w:r w:rsidRPr="00A74B3C">
        <w:rPr>
          <w:rFonts w:ascii="Arial" w:hAnsi="Arial" w:cs="Arial"/>
        </w:rPr>
        <w:t>.</w:t>
      </w:r>
    </w:p>
    <w:p w14:paraId="7302315C" w14:textId="77777777" w:rsidR="0084612F" w:rsidRPr="00A74B3C" w:rsidRDefault="0084612F" w:rsidP="001F48FB">
      <w:pPr>
        <w:numPr>
          <w:ilvl w:val="12"/>
          <w:numId w:val="0"/>
        </w:numPr>
        <w:overflowPunct w:val="0"/>
        <w:adjustRightInd w:val="0"/>
        <w:ind w:left="1296" w:hanging="360"/>
        <w:contextualSpacing/>
        <w:jc w:val="both"/>
        <w:textAlignment w:val="baseline"/>
        <w:rPr>
          <w:rFonts w:ascii="Arial" w:hAnsi="Arial" w:cs="Arial"/>
        </w:rPr>
      </w:pPr>
    </w:p>
    <w:p w14:paraId="362C888A" w14:textId="32FC2C8E" w:rsidR="0084612F" w:rsidRPr="00A74B3C" w:rsidRDefault="0084612F" w:rsidP="001F48FB">
      <w:pPr>
        <w:overflowPunct w:val="0"/>
        <w:adjustRightInd w:val="0"/>
        <w:ind w:left="1296" w:hanging="360"/>
        <w:contextualSpacing/>
        <w:jc w:val="both"/>
        <w:textAlignment w:val="baseline"/>
        <w:rPr>
          <w:rFonts w:ascii="Arial" w:hAnsi="Arial" w:cs="Arial"/>
        </w:rPr>
      </w:pPr>
      <w:r w:rsidRPr="00A74B3C">
        <w:rPr>
          <w:rFonts w:ascii="Arial" w:hAnsi="Arial" w:cs="Arial"/>
        </w:rPr>
        <w:t>c.</w:t>
      </w:r>
      <w:r>
        <w:tab/>
      </w:r>
      <w:r w:rsidRPr="00A74B3C">
        <w:rPr>
          <w:rFonts w:ascii="Arial" w:hAnsi="Arial" w:cs="Arial"/>
        </w:rPr>
        <w:t>COSR, if applicable, is a reserve held by the Borrower within an account, to cover shortfalls in Unit income available for payment of approved Operating Expenses by the Department attributable to COSR-</w:t>
      </w:r>
      <w:r w:rsidR="00DD402A">
        <w:rPr>
          <w:rFonts w:ascii="Arial" w:hAnsi="Arial" w:cs="Arial"/>
        </w:rPr>
        <w:t>HOME</w:t>
      </w:r>
      <w:r w:rsidRPr="00A74B3C">
        <w:rPr>
          <w:rFonts w:ascii="Arial" w:hAnsi="Arial" w:cs="Arial"/>
        </w:rPr>
        <w:t xml:space="preserve"> Assisted Units pursuant to the requirements of the COSRA, and the terms of the </w:t>
      </w:r>
      <w:r w:rsidR="00DD402A">
        <w:rPr>
          <w:rFonts w:ascii="Arial" w:hAnsi="Arial" w:cs="Arial"/>
        </w:rPr>
        <w:lastRenderedPageBreak/>
        <w:t>HOME</w:t>
      </w:r>
      <w:r w:rsidRPr="00A74B3C">
        <w:rPr>
          <w:rFonts w:ascii="Arial" w:hAnsi="Arial" w:cs="Arial"/>
        </w:rPr>
        <w:t xml:space="preserve"> Loan Documents.  </w:t>
      </w:r>
      <w:r w:rsidRPr="00A74B3C">
        <w:rPr>
          <w:rFonts w:ascii="Arial" w:hAnsi="Arial" w:cs="Arial"/>
          <w:u w:val="single"/>
        </w:rPr>
        <w:t>Borrower acknowledges and agrees that it has no ownership interest in any COSR funds.</w:t>
      </w:r>
      <w:r w:rsidRPr="00A74B3C">
        <w:rPr>
          <w:rFonts w:ascii="Arial" w:hAnsi="Arial" w:cs="Arial"/>
        </w:rPr>
        <w:t xml:space="preserve"> The COSR is for the benefit of the eligible residents of the COSR-</w:t>
      </w:r>
      <w:r w:rsidR="00DD402A">
        <w:rPr>
          <w:rFonts w:ascii="Arial" w:hAnsi="Arial" w:cs="Arial"/>
        </w:rPr>
        <w:t>HOME</w:t>
      </w:r>
      <w:r w:rsidRPr="00A74B3C">
        <w:rPr>
          <w:rFonts w:ascii="Arial" w:hAnsi="Arial" w:cs="Arial"/>
        </w:rPr>
        <w:t xml:space="preserve"> Assisted Units, and Borrower has no right or claim to COSR proceeds.</w:t>
      </w:r>
    </w:p>
    <w:p w14:paraId="657EE22F" w14:textId="77777777" w:rsidR="0084612F" w:rsidRPr="00A74B3C" w:rsidRDefault="0084612F" w:rsidP="001F48FB">
      <w:pPr>
        <w:numPr>
          <w:ilvl w:val="12"/>
          <w:numId w:val="0"/>
        </w:numPr>
        <w:overflowPunct w:val="0"/>
        <w:adjustRightInd w:val="0"/>
        <w:ind w:left="1296" w:hanging="360"/>
        <w:contextualSpacing/>
        <w:jc w:val="both"/>
        <w:textAlignment w:val="baseline"/>
        <w:rPr>
          <w:rFonts w:ascii="Arial" w:hAnsi="Arial" w:cs="Arial"/>
        </w:rPr>
      </w:pPr>
    </w:p>
    <w:p w14:paraId="4FB80CED" w14:textId="45A01264" w:rsidR="0084612F" w:rsidRPr="00A74B3C" w:rsidRDefault="0084612F" w:rsidP="001F48FB">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d.</w:t>
      </w:r>
      <w:r w:rsidRPr="00A74B3C">
        <w:rPr>
          <w:rFonts w:ascii="Arial" w:hAnsi="Arial" w:cs="Arial"/>
        </w:rPr>
        <w:tab/>
        <w:t xml:space="preserve">Other Reserve Accounts.  Borrower certifies that Exhibit C hereto contains a complete listing of all reserve accounts established or to be established for the Development.  All withdrawals from these accounts require prior written </w:t>
      </w:r>
      <w:r w:rsidR="00CC33E5" w:rsidRPr="00F61700">
        <w:rPr>
          <w:rFonts w:ascii="Arial" w:hAnsi="Arial" w:cs="Arial"/>
          <w:highlight w:val="yellow"/>
        </w:rPr>
        <w:t>City/County</w:t>
      </w:r>
      <w:r w:rsidR="00CC33E5" w:rsidRPr="00A74B3C">
        <w:rPr>
          <w:rFonts w:ascii="Arial" w:hAnsi="Arial" w:cs="Arial"/>
        </w:rPr>
        <w:t xml:space="preserve"> </w:t>
      </w:r>
      <w:r w:rsidRPr="00A74B3C">
        <w:rPr>
          <w:rFonts w:ascii="Arial" w:hAnsi="Arial" w:cs="Arial"/>
        </w:rPr>
        <w:t xml:space="preserve">approval, except as specifically noted in Exhibit C.  </w:t>
      </w:r>
    </w:p>
    <w:p w14:paraId="62D4B07E" w14:textId="77777777" w:rsidR="0084612F" w:rsidRPr="00A74B3C" w:rsidRDefault="0084612F" w:rsidP="00C142A0">
      <w:pPr>
        <w:spacing w:after="200"/>
        <w:ind w:left="180" w:right="180"/>
        <w:contextualSpacing/>
        <w:jc w:val="both"/>
        <w:rPr>
          <w:rFonts w:ascii="Arial" w:hAnsi="Arial" w:cs="Arial"/>
        </w:rPr>
      </w:pPr>
    </w:p>
    <w:p w14:paraId="7BEA7B54" w14:textId="77777777" w:rsidR="001F48FB" w:rsidRPr="00231C2D" w:rsidRDefault="0084612F" w:rsidP="001F48FB">
      <w:pPr>
        <w:tabs>
          <w:tab w:val="left" w:pos="-1440"/>
        </w:tabs>
        <w:ind w:left="864" w:hanging="360"/>
        <w:contextualSpacing/>
        <w:jc w:val="both"/>
        <w:rPr>
          <w:rFonts w:ascii="Arial" w:hAnsi="Arial" w:cs="Arial"/>
        </w:rPr>
      </w:pPr>
      <w:r w:rsidRPr="00A74B3C">
        <w:rPr>
          <w:rFonts w:ascii="Arial" w:hAnsi="Arial" w:cs="Arial"/>
        </w:rPr>
        <w:t>19.</w:t>
      </w:r>
      <w:r w:rsidRPr="00A74B3C">
        <w:rPr>
          <w:rFonts w:ascii="Arial" w:hAnsi="Arial" w:cs="Arial"/>
        </w:rPr>
        <w:tab/>
      </w:r>
      <w:r w:rsidRPr="00A74B3C">
        <w:rPr>
          <w:rFonts w:ascii="Arial" w:hAnsi="Arial" w:cs="Arial"/>
          <w:u w:val="single"/>
        </w:rPr>
        <w:t>Accounting Records</w:t>
      </w:r>
      <w:r w:rsidRPr="00A74B3C">
        <w:rPr>
          <w:rFonts w:ascii="Arial" w:hAnsi="Arial" w:cs="Arial"/>
        </w:rPr>
        <w:t xml:space="preserve">.  </w:t>
      </w:r>
      <w:r w:rsidRPr="00231C2D">
        <w:rPr>
          <w:rFonts w:ascii="Arial" w:hAnsi="Arial" w:cs="Arial"/>
        </w:rPr>
        <w:t xml:space="preserve">In a manner subject to </w:t>
      </w:r>
      <w:r w:rsidR="00D51DC1" w:rsidRPr="00F61700">
        <w:rPr>
          <w:rFonts w:ascii="Arial" w:hAnsi="Arial" w:cs="Arial"/>
          <w:highlight w:val="yellow"/>
        </w:rPr>
        <w:t>City/County</w:t>
      </w:r>
      <w:r w:rsidR="00D51DC1" w:rsidRPr="00231C2D">
        <w:rPr>
          <w:rFonts w:ascii="Arial" w:hAnsi="Arial" w:cs="Arial"/>
        </w:rPr>
        <w:t xml:space="preserve"> </w:t>
      </w:r>
      <w:r w:rsidRPr="00231C2D">
        <w:rPr>
          <w:rFonts w:ascii="Arial" w:hAnsi="Arial" w:cs="Arial"/>
        </w:rPr>
        <w:t xml:space="preserve">approval, Borrower must maintain an accrual or modified accrual basis general ledger accounting system that is posted monthly and that accurately and fully shows all assets, liabilities, income, and expenses of the Development.  All records and books relating to this system must be retained for not less than seven (7) years and in such a manner as to ensure that the records are reasonably protected from destruction or tampering.  All records are subject to inspection and audit by the </w:t>
      </w:r>
      <w:r w:rsidR="00D51DC1" w:rsidRPr="00F61700">
        <w:rPr>
          <w:rFonts w:ascii="Arial" w:hAnsi="Arial" w:cs="Arial"/>
          <w:highlight w:val="yellow"/>
        </w:rPr>
        <w:t>City/County</w:t>
      </w:r>
      <w:r w:rsidR="00D51DC1" w:rsidRPr="00231C2D">
        <w:rPr>
          <w:rFonts w:ascii="Arial" w:hAnsi="Arial" w:cs="Arial"/>
        </w:rPr>
        <w:t xml:space="preserve"> </w:t>
      </w:r>
      <w:r w:rsidRPr="00231C2D">
        <w:rPr>
          <w:rFonts w:ascii="Arial" w:hAnsi="Arial" w:cs="Arial"/>
        </w:rPr>
        <w:t xml:space="preserve">or its representative. </w:t>
      </w:r>
    </w:p>
    <w:p w14:paraId="1483CE28" w14:textId="0FE91580" w:rsidR="0084612F" w:rsidRPr="00A74B3C" w:rsidRDefault="0084612F" w:rsidP="001F48FB">
      <w:pPr>
        <w:tabs>
          <w:tab w:val="left" w:pos="-1440"/>
        </w:tabs>
        <w:ind w:left="864" w:hanging="360"/>
        <w:contextualSpacing/>
        <w:jc w:val="both"/>
        <w:rPr>
          <w:rFonts w:ascii="Arial" w:hAnsi="Arial" w:cs="Arial"/>
        </w:rPr>
      </w:pPr>
      <w:r w:rsidRPr="00231C2D">
        <w:rPr>
          <w:rFonts w:ascii="Arial" w:hAnsi="Arial" w:cs="Arial"/>
        </w:rPr>
        <w:br/>
      </w:r>
      <w:r w:rsidRPr="00A74B3C">
        <w:rPr>
          <w:rFonts w:ascii="Arial" w:hAnsi="Arial" w:cs="Arial"/>
        </w:rPr>
        <w:t xml:space="preserve"> </w:t>
      </w:r>
    </w:p>
    <w:p w14:paraId="1F889C17" w14:textId="77777777" w:rsidR="0084612F" w:rsidRPr="00231C2D" w:rsidRDefault="0084612F" w:rsidP="001F48F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4" w:hanging="360"/>
        <w:contextualSpacing/>
        <w:jc w:val="both"/>
        <w:rPr>
          <w:rFonts w:ascii="Arial" w:hAnsi="Arial" w:cs="Arial"/>
        </w:rPr>
      </w:pPr>
      <w:r w:rsidRPr="00A74B3C">
        <w:rPr>
          <w:rFonts w:ascii="Arial" w:hAnsi="Arial" w:cs="Arial"/>
        </w:rPr>
        <w:t>20.</w:t>
      </w:r>
      <w:r w:rsidRPr="00A74B3C">
        <w:rPr>
          <w:rFonts w:ascii="Arial" w:hAnsi="Arial" w:cs="Arial"/>
        </w:rPr>
        <w:tab/>
      </w:r>
      <w:r w:rsidRPr="00231C2D">
        <w:rPr>
          <w:rFonts w:ascii="Arial" w:hAnsi="Arial" w:cs="Arial"/>
          <w:u w:val="single"/>
        </w:rPr>
        <w:t>Use of Income from Operations</w:t>
      </w:r>
      <w:r w:rsidRPr="00231C2D">
        <w:rPr>
          <w:rFonts w:ascii="Arial" w:hAnsi="Arial" w:cs="Arial"/>
        </w:rPr>
        <w:t>.</w:t>
      </w:r>
    </w:p>
    <w:p w14:paraId="6E1FC450" w14:textId="77777777" w:rsidR="001F48FB" w:rsidRPr="00231C2D" w:rsidRDefault="001F48FB" w:rsidP="001F48F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4" w:hanging="360"/>
        <w:contextualSpacing/>
        <w:jc w:val="both"/>
        <w:rPr>
          <w:rFonts w:ascii="Arial" w:hAnsi="Arial" w:cs="Arial"/>
          <w:u w:val="single"/>
        </w:rPr>
      </w:pPr>
    </w:p>
    <w:p w14:paraId="56D8E3BD" w14:textId="77777777" w:rsidR="0084612F" w:rsidRPr="00A74B3C" w:rsidRDefault="0084612F" w:rsidP="001F48FB">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a.</w:t>
      </w:r>
      <w:r w:rsidRPr="00A74B3C">
        <w:rPr>
          <w:rFonts w:ascii="Arial" w:hAnsi="Arial" w:cs="Arial"/>
        </w:rPr>
        <w:tab/>
        <w:t>The Borrower, or Borrower's management agent, must promptly deposit all Operating Income in a segregated account established in the Borrower's name exclusively for the Development and insured by an agency of the federal government or other comparable federal insurance program.</w:t>
      </w:r>
    </w:p>
    <w:p w14:paraId="59A5AB24" w14:textId="77777777" w:rsidR="0084612F" w:rsidRPr="00231C2D" w:rsidRDefault="0084612F" w:rsidP="001F48F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p>
    <w:p w14:paraId="43A369FB" w14:textId="77777777" w:rsidR="0084612F" w:rsidRPr="00231C2D" w:rsidRDefault="0084612F" w:rsidP="001F48F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r w:rsidRPr="00231C2D">
        <w:rPr>
          <w:rFonts w:ascii="Arial" w:hAnsi="Arial" w:cs="Arial"/>
        </w:rPr>
        <w:t>b.</w:t>
      </w:r>
      <w:r w:rsidRPr="00231C2D">
        <w:rPr>
          <w:rFonts w:ascii="Arial" w:hAnsi="Arial" w:cs="Arial"/>
        </w:rPr>
        <w:tab/>
        <w:t xml:space="preserve">Withdrawals from the account must be made only in accordance with the provisions of this Agreement, and the approved annual operating budget, and must be disbursed, applied, or reserved and set aside for payment when due, in the following priority, to the extent available: </w:t>
      </w:r>
    </w:p>
    <w:p w14:paraId="6F259D38" w14:textId="77777777" w:rsidR="0084612F" w:rsidRPr="00A74B3C" w:rsidRDefault="0084612F" w:rsidP="001F48FB">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(1</w:t>
      </w:r>
      <w:proofErr w:type="gramStart"/>
      <w:r w:rsidRPr="00A74B3C">
        <w:rPr>
          <w:rFonts w:ascii="Arial" w:hAnsi="Arial" w:cs="Arial"/>
        </w:rPr>
        <w:t xml:space="preserve">) </w:t>
      </w:r>
      <w:r w:rsidRPr="00A74B3C">
        <w:rPr>
          <w:rFonts w:ascii="Arial" w:hAnsi="Arial" w:cs="Arial"/>
        </w:rPr>
        <w:tab/>
        <w:t>Salaries</w:t>
      </w:r>
      <w:proofErr w:type="gramEnd"/>
      <w:r w:rsidRPr="00A74B3C">
        <w:rPr>
          <w:rFonts w:ascii="Arial" w:hAnsi="Arial" w:cs="Arial"/>
        </w:rPr>
        <w:t xml:space="preserve">, wages, and any other compensation due and payable to the employees or agents of the Borrower employed on site in connection with the maintenance, administration, or operation of the Development, along with all withholding taxes, insurance premiums, Social Security payments and other payroll taxes or payments required in connection with such </w:t>
      </w:r>
      <w:proofErr w:type="gramStart"/>
      <w:r w:rsidRPr="00A74B3C">
        <w:rPr>
          <w:rFonts w:ascii="Arial" w:hAnsi="Arial" w:cs="Arial"/>
        </w:rPr>
        <w:t>employees;</w:t>
      </w:r>
      <w:proofErr w:type="gramEnd"/>
      <w:r w:rsidRPr="00A74B3C">
        <w:rPr>
          <w:rFonts w:ascii="Arial" w:hAnsi="Arial" w:cs="Arial"/>
        </w:rPr>
        <w:t xml:space="preserve"> </w:t>
      </w:r>
    </w:p>
    <w:p w14:paraId="110D61C9" w14:textId="77777777" w:rsidR="0084612F" w:rsidRPr="00231C2D" w:rsidRDefault="0084612F" w:rsidP="001F48FB">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0" w:hanging="360"/>
        <w:contextualSpacing/>
        <w:jc w:val="both"/>
        <w:rPr>
          <w:rFonts w:ascii="Arial" w:hAnsi="Arial" w:cs="Arial"/>
        </w:rPr>
      </w:pPr>
    </w:p>
    <w:p w14:paraId="496D19FC" w14:textId="77777777" w:rsidR="0084612F" w:rsidRPr="00231C2D" w:rsidRDefault="0084612F" w:rsidP="001F48FB">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0" w:hanging="360"/>
        <w:contextualSpacing/>
        <w:jc w:val="both"/>
        <w:rPr>
          <w:rFonts w:ascii="Arial" w:hAnsi="Arial" w:cs="Arial"/>
        </w:rPr>
      </w:pPr>
      <w:r w:rsidRPr="00231C2D">
        <w:rPr>
          <w:rFonts w:ascii="Arial" w:hAnsi="Arial" w:cs="Arial"/>
        </w:rPr>
        <w:t>(2</w:t>
      </w:r>
      <w:proofErr w:type="gramStart"/>
      <w:r w:rsidRPr="00231C2D">
        <w:rPr>
          <w:rFonts w:ascii="Arial" w:hAnsi="Arial" w:cs="Arial"/>
        </w:rPr>
        <w:t xml:space="preserve">) </w:t>
      </w:r>
      <w:r w:rsidRPr="00231C2D">
        <w:rPr>
          <w:rFonts w:ascii="Arial" w:hAnsi="Arial" w:cs="Arial"/>
        </w:rPr>
        <w:tab/>
        <w:t>All</w:t>
      </w:r>
      <w:proofErr w:type="gramEnd"/>
      <w:r w:rsidRPr="00231C2D">
        <w:rPr>
          <w:rFonts w:ascii="Arial" w:hAnsi="Arial" w:cs="Arial"/>
        </w:rPr>
        <w:t xml:space="preserve"> charges incurred in the operation of the Development in connection with utilities, real estate taxes and assessments, and liability, fire, and other hazard insurance </w:t>
      </w:r>
      <w:proofErr w:type="gramStart"/>
      <w:r w:rsidRPr="00231C2D">
        <w:rPr>
          <w:rFonts w:ascii="Arial" w:hAnsi="Arial" w:cs="Arial"/>
        </w:rPr>
        <w:t>premiums;</w:t>
      </w:r>
      <w:proofErr w:type="gramEnd"/>
      <w:r w:rsidRPr="00231C2D">
        <w:rPr>
          <w:rFonts w:ascii="Arial" w:hAnsi="Arial" w:cs="Arial"/>
        </w:rPr>
        <w:t xml:space="preserve"> </w:t>
      </w:r>
    </w:p>
    <w:p w14:paraId="798ABAB3" w14:textId="77777777" w:rsidR="0084612F" w:rsidRPr="00231C2D" w:rsidRDefault="0084612F" w:rsidP="001F48FB">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0" w:hanging="360"/>
        <w:contextualSpacing/>
        <w:jc w:val="both"/>
        <w:rPr>
          <w:rFonts w:ascii="Arial" w:hAnsi="Arial" w:cs="Arial"/>
        </w:rPr>
      </w:pPr>
    </w:p>
    <w:p w14:paraId="5A296348" w14:textId="04FF308E" w:rsidR="0084612F" w:rsidRPr="00231C2D" w:rsidRDefault="0084612F" w:rsidP="001F48FB">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0" w:hanging="360"/>
        <w:contextualSpacing/>
        <w:jc w:val="both"/>
        <w:rPr>
          <w:rFonts w:ascii="Arial" w:hAnsi="Arial" w:cs="Arial"/>
        </w:rPr>
      </w:pPr>
      <w:r w:rsidRPr="00231C2D">
        <w:rPr>
          <w:rFonts w:ascii="Arial" w:hAnsi="Arial" w:cs="Arial"/>
        </w:rPr>
        <w:t xml:space="preserve">(3) </w:t>
      </w:r>
      <w:r w:rsidRPr="00231C2D">
        <w:rPr>
          <w:rFonts w:ascii="Arial" w:hAnsi="Arial" w:cs="Arial"/>
        </w:rPr>
        <w:tab/>
        <w:t xml:space="preserve">Regularly scheduled non-contingent payments of interest, principal, impounds, fees and charges, if any, required on loans, including the </w:t>
      </w:r>
      <w:r w:rsidR="009D0B0B" w:rsidRPr="00231C2D">
        <w:rPr>
          <w:rFonts w:ascii="Arial" w:hAnsi="Arial" w:cs="Arial"/>
        </w:rPr>
        <w:t>HOME</w:t>
      </w:r>
      <w:r w:rsidRPr="00231C2D">
        <w:rPr>
          <w:rFonts w:ascii="Arial" w:hAnsi="Arial" w:cs="Arial"/>
        </w:rPr>
        <w:t xml:space="preserve"> Loan, which are secured by liens on the Property, which have been approved by the </w:t>
      </w:r>
      <w:r w:rsidR="00EA2EED" w:rsidRPr="00231C2D">
        <w:rPr>
          <w:rFonts w:ascii="Arial" w:hAnsi="Arial" w:cs="Arial"/>
          <w:highlight w:val="yellow"/>
        </w:rPr>
        <w:t>City/County</w:t>
      </w:r>
      <w:r w:rsidRPr="00231C2D">
        <w:rPr>
          <w:rFonts w:ascii="Arial" w:hAnsi="Arial" w:cs="Arial"/>
        </w:rPr>
        <w:t xml:space="preserve">, payments on which are to be made prior to the determination of Net Cash Flow, as specified in Exhibit C, hereto; </w:t>
      </w:r>
    </w:p>
    <w:p w14:paraId="00D29D8C" w14:textId="77777777" w:rsidR="0084612F" w:rsidRPr="00231C2D" w:rsidRDefault="0084612F" w:rsidP="001F48FB">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0" w:hanging="360"/>
        <w:contextualSpacing/>
        <w:jc w:val="both"/>
        <w:rPr>
          <w:rFonts w:ascii="Arial" w:hAnsi="Arial" w:cs="Arial"/>
        </w:rPr>
      </w:pPr>
    </w:p>
    <w:p w14:paraId="2AF2B5EA" w14:textId="0483E3B7" w:rsidR="0084612F" w:rsidRPr="00231C2D" w:rsidRDefault="0084612F" w:rsidP="001F48FB">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0" w:hanging="360"/>
        <w:contextualSpacing/>
        <w:jc w:val="both"/>
        <w:rPr>
          <w:rFonts w:ascii="Arial" w:hAnsi="Arial" w:cs="Arial"/>
        </w:rPr>
      </w:pPr>
      <w:r w:rsidRPr="00231C2D">
        <w:rPr>
          <w:rFonts w:ascii="Arial" w:hAnsi="Arial" w:cs="Arial"/>
        </w:rPr>
        <w:t xml:space="preserve">(4) </w:t>
      </w:r>
      <w:r w:rsidRPr="00231C2D">
        <w:rPr>
          <w:rFonts w:ascii="Arial" w:hAnsi="Arial" w:cs="Arial"/>
        </w:rPr>
        <w:tab/>
        <w:t xml:space="preserve">All other incurred Operating Expenses, including the fee of the managing agent, </w:t>
      </w:r>
      <w:r w:rsidR="00EA2EED" w:rsidRPr="00231C2D">
        <w:rPr>
          <w:rFonts w:ascii="Arial" w:hAnsi="Arial" w:cs="Arial"/>
          <w:highlight w:val="yellow"/>
        </w:rPr>
        <w:t>City/County</w:t>
      </w:r>
      <w:r w:rsidRPr="00231C2D">
        <w:rPr>
          <w:rFonts w:ascii="Arial" w:hAnsi="Arial" w:cs="Arial"/>
        </w:rPr>
        <w:t>-approved Supportive Services Costs as may be specified in Exhibit C (unless restricted by non-</w:t>
      </w:r>
      <w:r w:rsidR="00EA2EED" w:rsidRPr="00231C2D">
        <w:rPr>
          <w:rFonts w:ascii="Arial" w:hAnsi="Arial" w:cs="Arial"/>
          <w:highlight w:val="yellow"/>
        </w:rPr>
        <w:t>City/County</w:t>
      </w:r>
      <w:r w:rsidR="00EA2EED" w:rsidRPr="00231C2D">
        <w:rPr>
          <w:rFonts w:ascii="Arial" w:hAnsi="Arial" w:cs="Arial"/>
        </w:rPr>
        <w:t xml:space="preserve"> </w:t>
      </w:r>
      <w:r w:rsidRPr="00231C2D">
        <w:rPr>
          <w:rFonts w:ascii="Arial" w:hAnsi="Arial" w:cs="Arial"/>
        </w:rPr>
        <w:t xml:space="preserve">public agency lenders, in which case Supportive Services Costs shall be paid as noted in (8) below), and any extraordinary expenses, in accordance with the approved annual operating budget of the Development or as otherwise approved in advance by the </w:t>
      </w:r>
      <w:r w:rsidR="00EA2EED" w:rsidRPr="00231C2D">
        <w:rPr>
          <w:rFonts w:ascii="Arial" w:hAnsi="Arial" w:cs="Arial"/>
          <w:highlight w:val="yellow"/>
        </w:rPr>
        <w:t>City/County</w:t>
      </w:r>
      <w:r w:rsidRPr="00231C2D">
        <w:rPr>
          <w:rFonts w:ascii="Arial" w:hAnsi="Arial" w:cs="Arial"/>
        </w:rPr>
        <w:t xml:space="preserve">; </w:t>
      </w:r>
    </w:p>
    <w:p w14:paraId="3C39925F" w14:textId="77777777" w:rsidR="0084612F" w:rsidRPr="00231C2D" w:rsidRDefault="0084612F" w:rsidP="001F48FB">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0" w:hanging="360"/>
        <w:contextualSpacing/>
        <w:jc w:val="both"/>
        <w:rPr>
          <w:rFonts w:ascii="Arial" w:hAnsi="Arial" w:cs="Arial"/>
        </w:rPr>
      </w:pPr>
    </w:p>
    <w:p w14:paraId="07B12CFB" w14:textId="77777777" w:rsidR="0084612F" w:rsidRPr="00231C2D" w:rsidRDefault="0084612F" w:rsidP="001F48FB">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0" w:hanging="360"/>
        <w:contextualSpacing/>
        <w:jc w:val="both"/>
        <w:rPr>
          <w:rFonts w:ascii="Arial" w:hAnsi="Arial" w:cs="Arial"/>
        </w:rPr>
      </w:pPr>
      <w:r w:rsidRPr="00231C2D">
        <w:rPr>
          <w:rFonts w:ascii="Arial" w:hAnsi="Arial" w:cs="Arial"/>
        </w:rPr>
        <w:t>(5</w:t>
      </w:r>
      <w:proofErr w:type="gramStart"/>
      <w:r w:rsidRPr="00231C2D">
        <w:rPr>
          <w:rFonts w:ascii="Arial" w:hAnsi="Arial" w:cs="Arial"/>
        </w:rPr>
        <w:t xml:space="preserve">) </w:t>
      </w:r>
      <w:r w:rsidRPr="00231C2D">
        <w:rPr>
          <w:rFonts w:ascii="Arial" w:hAnsi="Arial" w:cs="Arial"/>
        </w:rPr>
        <w:tab/>
        <w:t>Deposits</w:t>
      </w:r>
      <w:proofErr w:type="gramEnd"/>
      <w:r w:rsidRPr="00231C2D">
        <w:rPr>
          <w:rFonts w:ascii="Arial" w:hAnsi="Arial" w:cs="Arial"/>
        </w:rPr>
        <w:t xml:space="preserve"> </w:t>
      </w:r>
      <w:proofErr w:type="gramStart"/>
      <w:r w:rsidRPr="00231C2D">
        <w:rPr>
          <w:rFonts w:ascii="Arial" w:hAnsi="Arial" w:cs="Arial"/>
        </w:rPr>
        <w:t>to required</w:t>
      </w:r>
      <w:proofErr w:type="gramEnd"/>
      <w:r w:rsidRPr="00231C2D">
        <w:rPr>
          <w:rFonts w:ascii="Arial" w:hAnsi="Arial" w:cs="Arial"/>
        </w:rPr>
        <w:t xml:space="preserve"> reserve </w:t>
      </w:r>
      <w:proofErr w:type="gramStart"/>
      <w:r w:rsidRPr="00231C2D">
        <w:rPr>
          <w:rFonts w:ascii="Arial" w:hAnsi="Arial" w:cs="Arial"/>
        </w:rPr>
        <w:t>accounts;</w:t>
      </w:r>
      <w:proofErr w:type="gramEnd"/>
      <w:r w:rsidRPr="00231C2D">
        <w:rPr>
          <w:rFonts w:ascii="Arial" w:hAnsi="Arial" w:cs="Arial"/>
        </w:rPr>
        <w:t xml:space="preserve"> </w:t>
      </w:r>
    </w:p>
    <w:p w14:paraId="3317488A" w14:textId="77777777" w:rsidR="0084612F" w:rsidRPr="00231C2D" w:rsidRDefault="0084612F" w:rsidP="001F48FB">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0" w:hanging="360"/>
        <w:contextualSpacing/>
        <w:jc w:val="both"/>
        <w:rPr>
          <w:rFonts w:ascii="Arial" w:hAnsi="Arial" w:cs="Arial"/>
        </w:rPr>
      </w:pPr>
    </w:p>
    <w:p w14:paraId="1F46A82E" w14:textId="77777777" w:rsidR="0084612F" w:rsidRPr="00231C2D" w:rsidRDefault="0084612F" w:rsidP="001F48FB">
      <w:pPr>
        <w:widowControl/>
        <w:numPr>
          <w:ilvl w:val="0"/>
          <w:numId w:val="32"/>
        </w:numPr>
        <w:tabs>
          <w:tab w:val="left" w:pos="72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ind w:left="1800" w:hanging="360"/>
        <w:contextualSpacing/>
        <w:jc w:val="both"/>
        <w:textAlignment w:val="baseline"/>
        <w:rPr>
          <w:rFonts w:ascii="Arial" w:hAnsi="Arial" w:cs="Arial"/>
        </w:rPr>
      </w:pPr>
      <w:r w:rsidRPr="00231C2D">
        <w:rPr>
          <w:rFonts w:ascii="Arial" w:hAnsi="Arial" w:cs="Arial"/>
        </w:rPr>
        <w:lastRenderedPageBreak/>
        <w:t>Deferred Developer Fee;</w:t>
      </w:r>
      <w:r w:rsidRPr="00231C2D">
        <w:rPr>
          <w:rFonts w:ascii="Arial" w:hAnsi="Arial" w:cs="Arial"/>
        </w:rPr>
        <w:tab/>
      </w:r>
      <w:r w:rsidRPr="00231C2D">
        <w:rPr>
          <w:rFonts w:ascii="Arial" w:hAnsi="Arial" w:cs="Arial"/>
        </w:rPr>
        <w:br/>
      </w:r>
    </w:p>
    <w:p w14:paraId="74AEC293" w14:textId="77777777" w:rsidR="0084612F" w:rsidRPr="007F7CB2" w:rsidRDefault="0084612F" w:rsidP="001F48FB">
      <w:pPr>
        <w:widowControl/>
        <w:numPr>
          <w:ilvl w:val="0"/>
          <w:numId w:val="32"/>
        </w:numPr>
        <w:adjustRightInd w:val="0"/>
        <w:ind w:left="1800" w:hanging="360"/>
        <w:contextualSpacing/>
        <w:jc w:val="both"/>
        <w:rPr>
          <w:rFonts w:ascii="Arial" w:hAnsi="Arial" w:cs="Arial"/>
        </w:rPr>
      </w:pPr>
      <w:r w:rsidRPr="00231C2D">
        <w:rPr>
          <w:rFonts w:ascii="Arial" w:hAnsi="Arial" w:cs="Arial"/>
        </w:rPr>
        <w:t xml:space="preserve">Asset management, partnership management and similar fees, including fees paid to investors in an amount not to exceed per year the sum of: </w:t>
      </w:r>
    </w:p>
    <w:p w14:paraId="6F6B87BF" w14:textId="77777777" w:rsidR="0084612F" w:rsidRPr="007F7CB2" w:rsidRDefault="0084612F" w:rsidP="001F48FB">
      <w:pPr>
        <w:adjustRightInd w:val="0"/>
        <w:ind w:left="1800" w:hanging="360"/>
        <w:contextualSpacing/>
        <w:jc w:val="both"/>
        <w:rPr>
          <w:rFonts w:ascii="Arial" w:hAnsi="Arial" w:cs="Arial"/>
        </w:rPr>
      </w:pPr>
    </w:p>
    <w:p w14:paraId="0B439E74" w14:textId="77777777" w:rsidR="0084612F" w:rsidRPr="007F7CB2" w:rsidRDefault="0084612F" w:rsidP="001F48FB">
      <w:pPr>
        <w:widowControl/>
        <w:numPr>
          <w:ilvl w:val="0"/>
          <w:numId w:val="45"/>
        </w:numPr>
        <w:adjustRightInd w:val="0"/>
        <w:ind w:left="2520"/>
        <w:contextualSpacing/>
        <w:jc w:val="both"/>
        <w:rPr>
          <w:rFonts w:ascii="Arial" w:hAnsi="Arial" w:cs="Arial"/>
        </w:rPr>
      </w:pPr>
      <w:r w:rsidRPr="00231C2D">
        <w:rPr>
          <w:rFonts w:ascii="Arial" w:hAnsi="Arial" w:cs="Arial"/>
        </w:rPr>
        <w:t xml:space="preserve">$30,000 for 2016 and increased at the rate of 3.5% for each subsequent year, plus </w:t>
      </w:r>
    </w:p>
    <w:p w14:paraId="3C22898E" w14:textId="77777777" w:rsidR="0084612F" w:rsidRPr="007F7CB2" w:rsidRDefault="0084612F" w:rsidP="001F48FB">
      <w:pPr>
        <w:adjustRightInd w:val="0"/>
        <w:ind w:left="2520" w:hanging="360"/>
        <w:contextualSpacing/>
        <w:jc w:val="both"/>
        <w:rPr>
          <w:rFonts w:ascii="Arial" w:hAnsi="Arial" w:cs="Arial"/>
        </w:rPr>
      </w:pPr>
    </w:p>
    <w:p w14:paraId="1403D605" w14:textId="77777777" w:rsidR="0084612F" w:rsidRPr="007F7CB2" w:rsidRDefault="0084612F" w:rsidP="001F48FB">
      <w:pPr>
        <w:widowControl/>
        <w:numPr>
          <w:ilvl w:val="0"/>
          <w:numId w:val="45"/>
        </w:numPr>
        <w:adjustRightInd w:val="0"/>
        <w:ind w:left="2520"/>
        <w:contextualSpacing/>
        <w:jc w:val="both"/>
        <w:rPr>
          <w:rFonts w:ascii="Arial" w:hAnsi="Arial" w:cs="Arial"/>
        </w:rPr>
      </w:pPr>
      <w:r w:rsidRPr="00231C2D">
        <w:rPr>
          <w:rFonts w:ascii="Arial" w:hAnsi="Arial" w:cs="Arial"/>
        </w:rPr>
        <w:t xml:space="preserve">Unpaid asset management, partnership management and similar fees accrued for a period not to exceed three project fiscal years following the year during which they are earned, up to the difference between the limit for the year and the amount paid for that </w:t>
      </w:r>
      <w:proofErr w:type="gramStart"/>
      <w:r w:rsidRPr="00231C2D">
        <w:rPr>
          <w:rFonts w:ascii="Arial" w:hAnsi="Arial" w:cs="Arial"/>
        </w:rPr>
        <w:t>year;</w:t>
      </w:r>
      <w:proofErr w:type="gramEnd"/>
      <w:r w:rsidRPr="00231C2D">
        <w:rPr>
          <w:rFonts w:ascii="Arial" w:hAnsi="Arial" w:cs="Arial"/>
        </w:rPr>
        <w:t xml:space="preserve"> </w:t>
      </w:r>
    </w:p>
    <w:p w14:paraId="72363197" w14:textId="77777777" w:rsidR="0084612F" w:rsidRPr="007F7CB2" w:rsidRDefault="0084612F" w:rsidP="00C142A0">
      <w:pPr>
        <w:adjustRightInd w:val="0"/>
        <w:ind w:left="180" w:right="180"/>
        <w:contextualSpacing/>
        <w:jc w:val="both"/>
        <w:rPr>
          <w:rFonts w:ascii="Arial" w:hAnsi="Arial" w:cs="Arial"/>
        </w:rPr>
      </w:pPr>
    </w:p>
    <w:p w14:paraId="24195B67" w14:textId="77777777" w:rsidR="0084612F" w:rsidRPr="00231C2D" w:rsidRDefault="0084612F" w:rsidP="001F48FB">
      <w:pPr>
        <w:widowControl/>
        <w:numPr>
          <w:ilvl w:val="0"/>
          <w:numId w:val="32"/>
        </w:numPr>
        <w:tabs>
          <w:tab w:val="left" w:pos="72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ind w:left="1800" w:hanging="360"/>
        <w:contextualSpacing/>
        <w:jc w:val="both"/>
        <w:textAlignment w:val="baseline"/>
        <w:rPr>
          <w:rFonts w:ascii="Arial" w:hAnsi="Arial" w:cs="Arial"/>
        </w:rPr>
      </w:pPr>
      <w:r w:rsidRPr="00A74B3C">
        <w:rPr>
          <w:rFonts w:ascii="Arial" w:hAnsi="Arial" w:cs="Arial"/>
        </w:rPr>
        <w:t xml:space="preserve">Supportive Services Costs that these regulations would allow to be paid as operating costs, but </w:t>
      </w:r>
      <w:proofErr w:type="gramStart"/>
      <w:r w:rsidRPr="00A74B3C">
        <w:rPr>
          <w:rFonts w:ascii="Arial" w:hAnsi="Arial" w:cs="Arial"/>
        </w:rPr>
        <w:t>that other</w:t>
      </w:r>
      <w:proofErr w:type="gramEnd"/>
      <w:r w:rsidRPr="00A74B3C">
        <w:rPr>
          <w:rFonts w:ascii="Arial" w:hAnsi="Arial" w:cs="Arial"/>
        </w:rPr>
        <w:t xml:space="preserve"> funding sources do not; and</w:t>
      </w:r>
    </w:p>
    <w:p w14:paraId="7BD44778" w14:textId="77777777" w:rsidR="0084612F" w:rsidRPr="00231C2D" w:rsidRDefault="0084612F" w:rsidP="00C142A0">
      <w:pPr>
        <w:tabs>
          <w:tab w:val="left" w:pos="72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p>
    <w:p w14:paraId="19C6CA9F" w14:textId="77777777" w:rsidR="0084612F" w:rsidRPr="00231C2D" w:rsidRDefault="0084612F" w:rsidP="001F48FB">
      <w:pPr>
        <w:tabs>
          <w:tab w:val="left" w:pos="72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hanging="360"/>
        <w:contextualSpacing/>
        <w:jc w:val="both"/>
        <w:rPr>
          <w:rFonts w:ascii="Arial" w:hAnsi="Arial" w:cs="Arial"/>
        </w:rPr>
      </w:pPr>
      <w:r w:rsidRPr="00231C2D">
        <w:rPr>
          <w:rFonts w:ascii="Arial" w:hAnsi="Arial" w:cs="Arial"/>
        </w:rPr>
        <w:t xml:space="preserve">(9)      Distributions, in accordance with this Agreement.  </w:t>
      </w:r>
    </w:p>
    <w:p w14:paraId="7A57EB55" w14:textId="77777777" w:rsidR="0084612F" w:rsidRPr="00231C2D" w:rsidRDefault="0084612F" w:rsidP="00C142A0">
      <w:pPr>
        <w:tabs>
          <w:tab w:val="left" w:pos="72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p>
    <w:p w14:paraId="19EC1737" w14:textId="77777777" w:rsidR="0084612F" w:rsidRPr="00231C2D" w:rsidRDefault="0084612F" w:rsidP="001F48FB">
      <w:pPr>
        <w:numPr>
          <w:ilvl w:val="12"/>
          <w:numId w:val="0"/>
        </w:numPr>
        <w:spacing w:after="200"/>
        <w:ind w:left="1296" w:hanging="360"/>
        <w:contextualSpacing/>
        <w:jc w:val="both"/>
        <w:rPr>
          <w:rFonts w:ascii="Arial" w:hAnsi="Arial" w:cs="Arial"/>
        </w:rPr>
      </w:pPr>
      <w:r w:rsidRPr="00231C2D">
        <w:rPr>
          <w:rFonts w:ascii="Arial" w:hAnsi="Arial" w:cs="Arial"/>
        </w:rPr>
        <w:t>c.</w:t>
      </w:r>
      <w:r w:rsidRPr="00231C2D">
        <w:rPr>
          <w:rFonts w:ascii="Arial" w:hAnsi="Arial" w:cs="Arial"/>
        </w:rPr>
        <w:tab/>
        <w:t>The withdrawals permitted under subparagraphs (b) (6) through (9) of this paragraph are also subject to the restrictions of paragraph 18 of this Agreement.</w:t>
      </w:r>
    </w:p>
    <w:p w14:paraId="11434BDC" w14:textId="730F1FF5" w:rsidR="0084612F" w:rsidRPr="00A74B3C" w:rsidRDefault="0084612F" w:rsidP="001F48FB">
      <w:pPr>
        <w:overflowPunct w:val="0"/>
        <w:adjustRightInd w:val="0"/>
        <w:ind w:left="1296" w:hanging="360"/>
        <w:contextualSpacing/>
        <w:jc w:val="both"/>
        <w:textAlignment w:val="baseline"/>
        <w:rPr>
          <w:rFonts w:ascii="Arial" w:hAnsi="Arial" w:cs="Arial"/>
        </w:rPr>
      </w:pPr>
      <w:r w:rsidRPr="00A74B3C">
        <w:rPr>
          <w:rFonts w:ascii="Arial" w:hAnsi="Arial" w:cs="Arial"/>
        </w:rPr>
        <w:t>d.</w:t>
      </w:r>
      <w:r w:rsidRPr="00A74B3C">
        <w:rPr>
          <w:rFonts w:ascii="Arial" w:hAnsi="Arial" w:cs="Arial"/>
        </w:rPr>
        <w:tab/>
        <w:t xml:space="preserve">The Borrower may depart from the foregoing priorities of payment only upon the express written approval of the </w:t>
      </w:r>
      <w:r w:rsidR="001B37EA" w:rsidRPr="00231C2D">
        <w:rPr>
          <w:rFonts w:ascii="Arial" w:hAnsi="Arial" w:cs="Arial"/>
          <w:highlight w:val="yellow"/>
        </w:rPr>
        <w:t>City/County</w:t>
      </w:r>
      <w:r w:rsidRPr="00A74B3C">
        <w:rPr>
          <w:rFonts w:ascii="Arial" w:hAnsi="Arial" w:cs="Arial"/>
        </w:rPr>
        <w:t>.  Net Cash Flow must be distributed in accordance with paragraph 22 of this Agreement.</w:t>
      </w:r>
    </w:p>
    <w:p w14:paraId="5DC1F735"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p>
    <w:p w14:paraId="7535A69C" w14:textId="77777777" w:rsidR="0084612F" w:rsidRPr="00231C2D" w:rsidRDefault="0084612F" w:rsidP="001F48F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4" w:hanging="360"/>
        <w:contextualSpacing/>
        <w:jc w:val="both"/>
        <w:rPr>
          <w:rFonts w:ascii="Arial" w:hAnsi="Arial" w:cs="Arial"/>
        </w:rPr>
      </w:pPr>
      <w:r w:rsidRPr="00A74B3C">
        <w:rPr>
          <w:rFonts w:ascii="Arial" w:hAnsi="Arial" w:cs="Arial"/>
        </w:rPr>
        <w:t>21.</w:t>
      </w:r>
      <w:r w:rsidRPr="00A74B3C">
        <w:rPr>
          <w:rFonts w:ascii="Arial" w:hAnsi="Arial" w:cs="Arial"/>
        </w:rPr>
        <w:tab/>
      </w:r>
      <w:r w:rsidRPr="00231C2D">
        <w:rPr>
          <w:rFonts w:ascii="Arial" w:hAnsi="Arial" w:cs="Arial"/>
          <w:u w:val="single"/>
        </w:rPr>
        <w:t>Distributions</w:t>
      </w:r>
      <w:r w:rsidRPr="00231C2D">
        <w:rPr>
          <w:rFonts w:ascii="Arial" w:hAnsi="Arial" w:cs="Arial"/>
        </w:rPr>
        <w:t>.</w:t>
      </w:r>
    </w:p>
    <w:p w14:paraId="1D408AC0" w14:textId="77777777" w:rsidR="001F48FB" w:rsidRDefault="001F48FB" w:rsidP="001F48FB">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296" w:hanging="360"/>
        <w:contextualSpacing/>
        <w:jc w:val="both"/>
        <w:textAlignment w:val="baseline"/>
        <w:rPr>
          <w:rFonts w:ascii="Arial" w:hAnsi="Arial" w:cs="Arial"/>
        </w:rPr>
      </w:pPr>
    </w:p>
    <w:p w14:paraId="2645A044" w14:textId="7016296F" w:rsidR="0084612F" w:rsidRPr="00A74B3C" w:rsidRDefault="0084612F" w:rsidP="001F48FB">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296" w:hanging="360"/>
        <w:contextualSpacing/>
        <w:jc w:val="both"/>
        <w:textAlignment w:val="baseline"/>
        <w:rPr>
          <w:rFonts w:ascii="Arial" w:hAnsi="Arial" w:cs="Arial"/>
        </w:rPr>
      </w:pPr>
      <w:r w:rsidRPr="00A74B3C">
        <w:rPr>
          <w:rFonts w:ascii="Arial" w:hAnsi="Arial" w:cs="Arial"/>
        </w:rPr>
        <w:t>a.</w:t>
      </w:r>
      <w:r w:rsidRPr="00A74B3C">
        <w:rPr>
          <w:rFonts w:ascii="Arial" w:hAnsi="Arial" w:cs="Arial"/>
        </w:rPr>
        <w:tab/>
        <w:t xml:space="preserve">Borrower is limited to annual Distributions equal to fifty percent (50%) of the annual Operating Income remaining after payment of the items allowed in clauses (1) through (8) of subparagraph b. of paragraph 20 of this Agreement.  If the Development generates insufficient cash flow to permit payment of Distributions in a particular year, Distributions in future years will not be accrued, or increased to cover the lack of Distributions in prior years.  </w:t>
      </w:r>
    </w:p>
    <w:p w14:paraId="58221244" w14:textId="77777777" w:rsidR="0084612F" w:rsidRPr="00A74B3C" w:rsidRDefault="0084612F" w:rsidP="001F48FB">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296" w:hanging="360"/>
        <w:contextualSpacing/>
        <w:jc w:val="both"/>
        <w:textAlignment w:val="baseline"/>
        <w:rPr>
          <w:rFonts w:ascii="Arial" w:hAnsi="Arial" w:cs="Arial"/>
        </w:rPr>
      </w:pPr>
    </w:p>
    <w:p w14:paraId="2E239212" w14:textId="77777777" w:rsidR="0084612F" w:rsidRPr="00A74B3C" w:rsidRDefault="0084612F" w:rsidP="001F48FB">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296" w:hanging="360"/>
        <w:contextualSpacing/>
        <w:jc w:val="both"/>
        <w:textAlignment w:val="baseline"/>
        <w:rPr>
          <w:rFonts w:ascii="Arial" w:hAnsi="Arial" w:cs="Arial"/>
        </w:rPr>
      </w:pPr>
      <w:r w:rsidRPr="00A74B3C">
        <w:rPr>
          <w:rFonts w:ascii="Arial" w:hAnsi="Arial" w:cs="Arial"/>
        </w:rPr>
        <w:t>b.</w:t>
      </w:r>
      <w:r w:rsidRPr="00A74B3C">
        <w:rPr>
          <w:rFonts w:ascii="Arial" w:hAnsi="Arial" w:cs="Arial"/>
        </w:rPr>
        <w:tab/>
        <w:t>Borrower may deposit all or a portion of the amount permitted for Distributions into a Development account for distribution in subsequent years.  Such future distributions must not reduce the otherwise permitted Distributions in those subsequent years.</w:t>
      </w:r>
      <w:r w:rsidRPr="00A74B3C">
        <w:rPr>
          <w:rFonts w:ascii="Arial" w:hAnsi="Arial" w:cs="Arial"/>
        </w:rPr>
        <w:tab/>
      </w:r>
      <w:r w:rsidRPr="00A74B3C">
        <w:rPr>
          <w:rFonts w:ascii="Arial" w:hAnsi="Arial" w:cs="Arial"/>
        </w:rPr>
        <w:br/>
      </w:r>
    </w:p>
    <w:p w14:paraId="25A78E70" w14:textId="4CE2654E" w:rsidR="0084612F" w:rsidRPr="00A74B3C" w:rsidRDefault="0084612F" w:rsidP="001F48FB">
      <w:pPr>
        <w:numPr>
          <w:ilvl w:val="12"/>
          <w:numId w:val="0"/>
        </w:numPr>
        <w:tabs>
          <w:tab w:val="left" w:pos="360"/>
        </w:tabs>
        <w:overflowPunct w:val="0"/>
        <w:adjustRightInd w:val="0"/>
        <w:ind w:left="1296" w:hanging="360"/>
        <w:contextualSpacing/>
        <w:jc w:val="both"/>
        <w:textAlignment w:val="baseline"/>
        <w:rPr>
          <w:rFonts w:ascii="Arial" w:hAnsi="Arial" w:cs="Arial"/>
        </w:rPr>
      </w:pPr>
      <w:r w:rsidRPr="00A74B3C">
        <w:rPr>
          <w:rFonts w:ascii="Arial" w:hAnsi="Arial" w:cs="Arial"/>
        </w:rPr>
        <w:t>c.</w:t>
      </w:r>
      <w:r w:rsidRPr="00A74B3C">
        <w:rPr>
          <w:rFonts w:ascii="Arial" w:hAnsi="Arial" w:cs="Arial"/>
        </w:rPr>
        <w:tab/>
        <w:t xml:space="preserve">Distributions are permitted for a particular Fiscal Year, including Distributions from an accumulated Distributions account, only after the Borrower submits a complete annual report, including audit/CPA-certified financial statement and operating budget and the </w:t>
      </w:r>
      <w:r w:rsidR="008F78A1" w:rsidRPr="00231C2D">
        <w:rPr>
          <w:rFonts w:ascii="Arial" w:hAnsi="Arial" w:cs="Arial"/>
          <w:highlight w:val="yellow"/>
        </w:rPr>
        <w:t>City/County</w:t>
      </w:r>
      <w:r w:rsidR="008F78A1" w:rsidRPr="00A74B3C">
        <w:rPr>
          <w:rFonts w:ascii="Arial" w:hAnsi="Arial" w:cs="Arial"/>
        </w:rPr>
        <w:t xml:space="preserve"> </w:t>
      </w:r>
      <w:r w:rsidRPr="00A74B3C">
        <w:rPr>
          <w:rFonts w:ascii="Arial" w:hAnsi="Arial" w:cs="Arial"/>
        </w:rPr>
        <w:t xml:space="preserve">determines that the report and budget demonstrate compliance with all Program Requirements.  </w:t>
      </w:r>
    </w:p>
    <w:p w14:paraId="2810269F" w14:textId="77777777" w:rsidR="0084612F" w:rsidRPr="00A74B3C" w:rsidRDefault="0084612F" w:rsidP="001F48FB">
      <w:pPr>
        <w:numPr>
          <w:ilvl w:val="12"/>
          <w:numId w:val="0"/>
        </w:numPr>
        <w:overflowPunct w:val="0"/>
        <w:adjustRightInd w:val="0"/>
        <w:ind w:left="1296" w:hanging="360"/>
        <w:contextualSpacing/>
        <w:jc w:val="both"/>
        <w:textAlignment w:val="baseline"/>
        <w:rPr>
          <w:rFonts w:ascii="Arial" w:hAnsi="Arial" w:cs="Arial"/>
        </w:rPr>
      </w:pPr>
    </w:p>
    <w:p w14:paraId="0EA663A1" w14:textId="77777777" w:rsidR="0084612F" w:rsidRPr="00A74B3C" w:rsidRDefault="0084612F" w:rsidP="001F48FB">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d.</w:t>
      </w:r>
      <w:r w:rsidRPr="00A74B3C">
        <w:rPr>
          <w:rFonts w:ascii="Arial" w:hAnsi="Arial" w:cs="Arial"/>
        </w:rPr>
        <w:tab/>
        <w:t>No Distributions, deferred Developer Fee, asset management fees, partnership management fee and similar fees must be made in the following circumstances:</w:t>
      </w:r>
    </w:p>
    <w:p w14:paraId="2048BE01"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p>
    <w:p w14:paraId="21ADEDC7" w14:textId="65A6C1C2" w:rsidR="0084612F" w:rsidRPr="00A74B3C" w:rsidRDefault="0084612F" w:rsidP="001F48FB">
      <w:pPr>
        <w:tabs>
          <w:tab w:val="left" w:pos="-1440"/>
        </w:tabs>
        <w:overflowPunct w:val="0"/>
        <w:adjustRightInd w:val="0"/>
        <w:ind w:left="1800" w:hanging="360"/>
        <w:contextualSpacing/>
        <w:jc w:val="both"/>
        <w:textAlignment w:val="baseline"/>
        <w:rPr>
          <w:rFonts w:ascii="Arial" w:hAnsi="Arial" w:cs="Arial"/>
        </w:rPr>
      </w:pPr>
      <w:r w:rsidRPr="00A74B3C">
        <w:rPr>
          <w:rFonts w:ascii="Arial" w:hAnsi="Arial" w:cs="Arial"/>
        </w:rPr>
        <w:t>(1)</w:t>
      </w:r>
      <w:r w:rsidRPr="00A74B3C">
        <w:rPr>
          <w:rFonts w:ascii="Arial" w:hAnsi="Arial" w:cs="Arial"/>
        </w:rPr>
        <w:tab/>
        <w:t xml:space="preserve">When written </w:t>
      </w:r>
      <w:proofErr w:type="gramStart"/>
      <w:r w:rsidRPr="00A74B3C">
        <w:rPr>
          <w:rFonts w:ascii="Arial" w:hAnsi="Arial" w:cs="Arial"/>
        </w:rPr>
        <w:t>notice of default</w:t>
      </w:r>
      <w:proofErr w:type="gramEnd"/>
      <w:r w:rsidRPr="00A74B3C">
        <w:rPr>
          <w:rFonts w:ascii="Arial" w:hAnsi="Arial" w:cs="Arial"/>
        </w:rPr>
        <w:t xml:space="preserve"> has been issued by any entity, including the </w:t>
      </w:r>
      <w:r w:rsidR="009F0850" w:rsidRPr="00231C2D">
        <w:rPr>
          <w:rFonts w:ascii="Arial" w:hAnsi="Arial" w:cs="Arial"/>
          <w:highlight w:val="yellow"/>
        </w:rPr>
        <w:t>City/County</w:t>
      </w:r>
      <w:r w:rsidRPr="00A74B3C">
        <w:rPr>
          <w:rFonts w:ascii="Arial" w:hAnsi="Arial" w:cs="Arial"/>
        </w:rPr>
        <w:t xml:space="preserve">, with an equitable or beneficial interest in the </w:t>
      </w:r>
      <w:proofErr w:type="gramStart"/>
      <w:r w:rsidRPr="00A74B3C">
        <w:rPr>
          <w:rFonts w:ascii="Arial" w:hAnsi="Arial" w:cs="Arial"/>
        </w:rPr>
        <w:t>Development;</w:t>
      </w:r>
      <w:proofErr w:type="gramEnd"/>
    </w:p>
    <w:p w14:paraId="2887B4B9" w14:textId="77777777" w:rsidR="0084612F" w:rsidRPr="00A74B3C" w:rsidRDefault="0084612F" w:rsidP="001F48FB">
      <w:pPr>
        <w:tabs>
          <w:tab w:val="left" w:pos="-1440"/>
        </w:tabs>
        <w:overflowPunct w:val="0"/>
        <w:adjustRightInd w:val="0"/>
        <w:ind w:left="1800" w:hanging="360"/>
        <w:contextualSpacing/>
        <w:jc w:val="both"/>
        <w:textAlignment w:val="baseline"/>
        <w:rPr>
          <w:rFonts w:ascii="Arial" w:hAnsi="Arial" w:cs="Arial"/>
        </w:rPr>
      </w:pPr>
    </w:p>
    <w:p w14:paraId="792CF758" w14:textId="29FC2B41" w:rsidR="0084612F" w:rsidRPr="00A74B3C" w:rsidRDefault="0084612F" w:rsidP="001F48FB">
      <w:pPr>
        <w:tabs>
          <w:tab w:val="left" w:pos="-1440"/>
        </w:tabs>
        <w:overflowPunct w:val="0"/>
        <w:adjustRightInd w:val="0"/>
        <w:ind w:left="1800" w:hanging="360"/>
        <w:contextualSpacing/>
        <w:jc w:val="both"/>
        <w:textAlignment w:val="baseline"/>
        <w:rPr>
          <w:rFonts w:ascii="Arial" w:hAnsi="Arial" w:cs="Arial"/>
        </w:rPr>
      </w:pPr>
      <w:r w:rsidRPr="00A74B3C">
        <w:rPr>
          <w:rFonts w:ascii="Arial" w:hAnsi="Arial" w:cs="Arial"/>
        </w:rPr>
        <w:t>(2)</w:t>
      </w:r>
      <w:r w:rsidRPr="00A74B3C">
        <w:rPr>
          <w:rFonts w:ascii="Arial" w:hAnsi="Arial" w:cs="Arial"/>
        </w:rPr>
        <w:tab/>
        <w:t xml:space="preserve">When the </w:t>
      </w:r>
      <w:r w:rsidR="009F0850" w:rsidRPr="00231C2D">
        <w:rPr>
          <w:rFonts w:ascii="Arial" w:hAnsi="Arial" w:cs="Arial"/>
          <w:highlight w:val="yellow"/>
        </w:rPr>
        <w:t>City/County</w:t>
      </w:r>
      <w:r w:rsidR="009F0850" w:rsidRPr="00A74B3C">
        <w:rPr>
          <w:rFonts w:ascii="Arial" w:hAnsi="Arial" w:cs="Arial"/>
        </w:rPr>
        <w:t xml:space="preserve"> </w:t>
      </w:r>
      <w:r w:rsidRPr="00A74B3C">
        <w:rPr>
          <w:rFonts w:ascii="Arial" w:hAnsi="Arial" w:cs="Arial"/>
        </w:rPr>
        <w:t xml:space="preserve">determines that the Borrower or Borrower’s management agent has failed to comply with the </w:t>
      </w:r>
      <w:r w:rsidR="009F0850" w:rsidRPr="00231C2D">
        <w:rPr>
          <w:rFonts w:ascii="Arial" w:hAnsi="Arial" w:cs="Arial"/>
          <w:highlight w:val="yellow"/>
        </w:rPr>
        <w:t>City/County</w:t>
      </w:r>
      <w:r w:rsidR="009F0850" w:rsidRPr="00231C2D">
        <w:rPr>
          <w:rFonts w:ascii="Arial" w:hAnsi="Arial" w:cs="Arial"/>
        </w:rPr>
        <w:t>’s</w:t>
      </w:r>
      <w:r w:rsidR="009F0850" w:rsidRPr="00A74B3C">
        <w:rPr>
          <w:rFonts w:ascii="Arial" w:hAnsi="Arial" w:cs="Arial"/>
        </w:rPr>
        <w:t xml:space="preserve"> </w:t>
      </w:r>
      <w:r w:rsidRPr="00A74B3C">
        <w:rPr>
          <w:rFonts w:ascii="Arial" w:hAnsi="Arial" w:cs="Arial"/>
        </w:rPr>
        <w:t xml:space="preserve">written notice of any reasonable requirement for proper </w:t>
      </w:r>
      <w:r w:rsidRPr="00A74B3C">
        <w:rPr>
          <w:rFonts w:ascii="Arial" w:hAnsi="Arial" w:cs="Arial"/>
        </w:rPr>
        <w:lastRenderedPageBreak/>
        <w:t>maintenance or operation of the Development;</w:t>
      </w:r>
      <w:r w:rsidRPr="00A74B3C">
        <w:rPr>
          <w:rFonts w:ascii="Arial" w:hAnsi="Arial" w:cs="Arial"/>
        </w:rPr>
        <w:tab/>
      </w:r>
      <w:r w:rsidRPr="00A74B3C">
        <w:rPr>
          <w:rFonts w:ascii="Arial" w:hAnsi="Arial" w:cs="Arial"/>
        </w:rPr>
        <w:br/>
      </w:r>
    </w:p>
    <w:p w14:paraId="0914A694" w14:textId="77777777" w:rsidR="00D73D19" w:rsidRDefault="0084612F" w:rsidP="00D73D19">
      <w:pPr>
        <w:tabs>
          <w:tab w:val="left" w:pos="-1440"/>
          <w:tab w:val="left" w:pos="720"/>
        </w:tabs>
        <w:overflowPunct w:val="0"/>
        <w:adjustRightInd w:val="0"/>
        <w:ind w:left="1800" w:hanging="360"/>
        <w:contextualSpacing/>
        <w:jc w:val="both"/>
        <w:textAlignment w:val="baseline"/>
        <w:rPr>
          <w:rFonts w:ascii="Arial" w:hAnsi="Arial" w:cs="Arial"/>
        </w:rPr>
      </w:pPr>
      <w:r w:rsidRPr="00A74B3C">
        <w:rPr>
          <w:rFonts w:ascii="Arial" w:hAnsi="Arial" w:cs="Arial"/>
        </w:rPr>
        <w:t>(3)</w:t>
      </w:r>
      <w:r w:rsidRPr="00A74B3C">
        <w:rPr>
          <w:rFonts w:ascii="Arial" w:hAnsi="Arial" w:cs="Arial"/>
        </w:rPr>
        <w:tab/>
        <w:t xml:space="preserve">If all currently required debt service, including mandatory payments on the </w:t>
      </w:r>
      <w:r w:rsidR="004225AB">
        <w:rPr>
          <w:rFonts w:ascii="Arial" w:hAnsi="Arial" w:cs="Arial"/>
        </w:rPr>
        <w:t>HOME</w:t>
      </w:r>
      <w:r w:rsidRPr="00A74B3C">
        <w:rPr>
          <w:rFonts w:ascii="Arial" w:hAnsi="Arial" w:cs="Arial"/>
        </w:rPr>
        <w:t xml:space="preserve"> Loan, and Operating Expenses have not been paid; or</w:t>
      </w:r>
    </w:p>
    <w:p w14:paraId="4D19D883" w14:textId="78472A71" w:rsidR="0084612F" w:rsidRPr="00A74B3C" w:rsidRDefault="0084612F" w:rsidP="00D73D19">
      <w:pPr>
        <w:tabs>
          <w:tab w:val="left" w:pos="-1440"/>
          <w:tab w:val="left" w:pos="720"/>
        </w:tabs>
        <w:overflowPunct w:val="0"/>
        <w:adjustRightInd w:val="0"/>
        <w:ind w:left="1800" w:hanging="360"/>
        <w:contextualSpacing/>
        <w:jc w:val="both"/>
        <w:textAlignment w:val="baseline"/>
        <w:rPr>
          <w:rFonts w:ascii="Arial" w:hAnsi="Arial" w:cs="Arial"/>
        </w:rPr>
      </w:pPr>
    </w:p>
    <w:p w14:paraId="73940901" w14:textId="3BE071D3" w:rsidR="0084612F" w:rsidRPr="00A74B3C" w:rsidRDefault="0084612F" w:rsidP="001F48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 xml:space="preserve">(4) </w:t>
      </w:r>
      <w:r w:rsidRPr="00A74B3C">
        <w:rPr>
          <w:rFonts w:ascii="Arial" w:hAnsi="Arial" w:cs="Arial"/>
        </w:rPr>
        <w:tab/>
        <w:t xml:space="preserve">If the replacement reserve account, operating reserve account or any other required reserve account is not fully funded pursuant to this Agreement.  In situations described in this subparagraph 21(d)(4), the </w:t>
      </w:r>
      <w:r w:rsidR="00885677" w:rsidRPr="00231C2D">
        <w:rPr>
          <w:rFonts w:ascii="Arial" w:hAnsi="Arial" w:cs="Arial"/>
          <w:highlight w:val="yellow"/>
        </w:rPr>
        <w:t>City/County</w:t>
      </w:r>
      <w:r w:rsidR="00885677" w:rsidRPr="00A74B3C">
        <w:rPr>
          <w:rFonts w:ascii="Arial" w:hAnsi="Arial" w:cs="Arial"/>
        </w:rPr>
        <w:t xml:space="preserve"> </w:t>
      </w:r>
      <w:r w:rsidRPr="00A74B3C">
        <w:rPr>
          <w:rFonts w:ascii="Arial" w:hAnsi="Arial" w:cs="Arial"/>
        </w:rPr>
        <w:t>reserves the authority to require any Project positive cash flow to be deposited into a specified reserve account under paragraph 18.</w:t>
      </w:r>
    </w:p>
    <w:p w14:paraId="112A6F64"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p>
    <w:p w14:paraId="240004E7" w14:textId="77777777" w:rsidR="0084612F" w:rsidRPr="00231C2D"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864" w:hanging="360"/>
        <w:contextualSpacing/>
        <w:jc w:val="both"/>
        <w:rPr>
          <w:rFonts w:ascii="Arial" w:hAnsi="Arial" w:cs="Arial"/>
        </w:rPr>
      </w:pPr>
      <w:r w:rsidRPr="00231C2D">
        <w:rPr>
          <w:rFonts w:ascii="Arial" w:hAnsi="Arial" w:cs="Arial"/>
        </w:rPr>
        <w:t>22.</w:t>
      </w:r>
      <w:r w:rsidRPr="00231C2D">
        <w:rPr>
          <w:rFonts w:ascii="Arial" w:hAnsi="Arial" w:cs="Arial"/>
        </w:rPr>
        <w:tab/>
      </w:r>
      <w:bookmarkStart w:id="17" w:name="Bifurcated_RA_7_2_25"/>
      <w:r w:rsidRPr="00231C2D">
        <w:rPr>
          <w:rFonts w:ascii="Arial" w:hAnsi="Arial" w:cs="Arial"/>
          <w:u w:val="single"/>
        </w:rPr>
        <w:t>Use of Net Cash Flow</w:t>
      </w:r>
      <w:r w:rsidRPr="00231C2D">
        <w:rPr>
          <w:rFonts w:ascii="Arial" w:hAnsi="Arial" w:cs="Arial"/>
        </w:rPr>
        <w:t>.</w:t>
      </w:r>
      <w:bookmarkEnd w:id="17"/>
    </w:p>
    <w:p w14:paraId="2FC8E6E3" w14:textId="15C9CD75" w:rsidR="0084612F" w:rsidRPr="00231C2D" w:rsidRDefault="0084612F" w:rsidP="000D089A">
      <w:pPr>
        <w:overflowPunct w:val="0"/>
        <w:adjustRightInd w:val="0"/>
        <w:ind w:left="864"/>
        <w:contextualSpacing/>
        <w:jc w:val="both"/>
        <w:textAlignment w:val="baseline"/>
        <w:rPr>
          <w:rFonts w:ascii="Arial" w:hAnsi="Arial" w:cs="Arial"/>
        </w:rPr>
      </w:pPr>
      <w:r w:rsidRPr="00A74B3C">
        <w:rPr>
          <w:rFonts w:ascii="Arial" w:hAnsi="Arial" w:cs="Arial"/>
        </w:rPr>
        <w:t xml:space="preserve">Net Cash Flow must be applied to payment of interest, principal, impound fees and charges, if any, on loans which are secured by liens on the Property, including the </w:t>
      </w:r>
      <w:r w:rsidR="009937EF">
        <w:rPr>
          <w:rFonts w:ascii="Arial" w:hAnsi="Arial" w:cs="Arial"/>
        </w:rPr>
        <w:t>HOME</w:t>
      </w:r>
      <w:r w:rsidRPr="00A74B3C">
        <w:rPr>
          <w:rFonts w:ascii="Arial" w:hAnsi="Arial" w:cs="Arial"/>
        </w:rPr>
        <w:t xml:space="preserve"> Loan, which have been approved by the </w:t>
      </w:r>
      <w:r w:rsidR="009937EF" w:rsidRPr="007F7CB2">
        <w:rPr>
          <w:rFonts w:ascii="Arial" w:hAnsi="Arial" w:cs="Arial"/>
          <w:highlight w:val="yellow"/>
        </w:rPr>
        <w:t>City/County</w:t>
      </w:r>
      <w:r w:rsidRPr="00A74B3C">
        <w:rPr>
          <w:rFonts w:ascii="Arial" w:hAnsi="Arial" w:cs="Arial"/>
        </w:rPr>
        <w:t xml:space="preserve"> and which are to be paid from Net Cash Flow in the amounts, proportion and in accordance with the terms specified in Exhibit C hereto.</w:t>
      </w:r>
      <w:r w:rsidRPr="00A74B3C">
        <w:rPr>
          <w:rFonts w:ascii="Arial" w:hAnsi="Arial" w:cs="Arial"/>
          <w:b/>
        </w:rPr>
        <w:t xml:space="preserve">  </w:t>
      </w:r>
      <w:r w:rsidRPr="00A74B3C">
        <w:rPr>
          <w:rFonts w:ascii="Arial" w:hAnsi="Arial" w:cs="Arial"/>
        </w:rPr>
        <w:t xml:space="preserve">Upon payment in full of the loans payable from Net Cash Flow as set forth in Exhibit C, all Net Cash Flow must be used to reduce Rents in Assisted Units or used for other purposes related to the Development as approved by the </w:t>
      </w:r>
      <w:r w:rsidR="009937EF" w:rsidRPr="00F61700">
        <w:rPr>
          <w:rFonts w:ascii="Arial" w:hAnsi="Arial" w:cs="Arial"/>
          <w:highlight w:val="yellow"/>
        </w:rPr>
        <w:t>City/County</w:t>
      </w:r>
      <w:r w:rsidRPr="00A74B3C">
        <w:rPr>
          <w:rFonts w:ascii="Arial" w:hAnsi="Arial" w:cs="Arial"/>
        </w:rPr>
        <w:t xml:space="preserve">.  </w:t>
      </w:r>
    </w:p>
    <w:p w14:paraId="494E6B8E" w14:textId="77777777" w:rsidR="0084612F" w:rsidRPr="00231C2D"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864" w:hanging="360"/>
        <w:contextualSpacing/>
        <w:jc w:val="both"/>
        <w:rPr>
          <w:rFonts w:ascii="Arial" w:hAnsi="Arial" w:cs="Arial"/>
        </w:rPr>
      </w:pPr>
    </w:p>
    <w:p w14:paraId="6080FF4D" w14:textId="77777777" w:rsidR="0084612F" w:rsidRPr="00231C2D"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864" w:hanging="360"/>
        <w:contextualSpacing/>
        <w:jc w:val="both"/>
        <w:rPr>
          <w:rFonts w:ascii="Arial" w:hAnsi="Arial" w:cs="Arial"/>
        </w:rPr>
      </w:pPr>
      <w:r w:rsidRPr="00A74B3C">
        <w:rPr>
          <w:rFonts w:ascii="Arial" w:hAnsi="Arial" w:cs="Arial"/>
        </w:rPr>
        <w:t>23.</w:t>
      </w:r>
      <w:r w:rsidRPr="00A74B3C">
        <w:rPr>
          <w:rFonts w:ascii="Arial" w:hAnsi="Arial" w:cs="Arial"/>
        </w:rPr>
        <w:tab/>
      </w:r>
      <w:r w:rsidRPr="00231C2D">
        <w:rPr>
          <w:rFonts w:ascii="Arial" w:hAnsi="Arial" w:cs="Arial"/>
          <w:u w:val="single"/>
        </w:rPr>
        <w:t>Restrictions on Sale, Encumbrance, and Other Acts</w:t>
      </w:r>
      <w:r w:rsidRPr="00231C2D">
        <w:rPr>
          <w:rFonts w:ascii="Arial" w:hAnsi="Arial" w:cs="Arial"/>
        </w:rPr>
        <w:t>.</w:t>
      </w:r>
    </w:p>
    <w:p w14:paraId="2ECFAB9F" w14:textId="77777777" w:rsidR="00D73D19" w:rsidRPr="00231C2D" w:rsidRDefault="00D73D19"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864" w:hanging="360"/>
        <w:contextualSpacing/>
        <w:jc w:val="both"/>
        <w:rPr>
          <w:rFonts w:ascii="Arial" w:hAnsi="Arial" w:cs="Arial"/>
        </w:rPr>
      </w:pPr>
    </w:p>
    <w:p w14:paraId="4FCF0935" w14:textId="0794942F" w:rsidR="0084612F" w:rsidRPr="00A74B3C" w:rsidRDefault="0084612F" w:rsidP="00D73D19">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a.</w:t>
      </w:r>
      <w:r w:rsidRPr="00A74B3C">
        <w:rPr>
          <w:rFonts w:ascii="Arial" w:hAnsi="Arial" w:cs="Arial"/>
        </w:rPr>
        <w:tab/>
        <w:t xml:space="preserve">Except with the </w:t>
      </w:r>
      <w:r w:rsidR="009937EF" w:rsidRPr="00F61700">
        <w:rPr>
          <w:rFonts w:ascii="Arial" w:hAnsi="Arial" w:cs="Arial"/>
          <w:highlight w:val="yellow"/>
        </w:rPr>
        <w:t>City/County</w:t>
      </w:r>
      <w:r w:rsidR="009937EF">
        <w:rPr>
          <w:rFonts w:ascii="Arial" w:hAnsi="Arial" w:cs="Arial"/>
        </w:rPr>
        <w:t>’s</w:t>
      </w:r>
      <w:r w:rsidR="009937EF" w:rsidRPr="00A74B3C">
        <w:rPr>
          <w:rFonts w:ascii="Arial" w:hAnsi="Arial" w:cs="Arial"/>
        </w:rPr>
        <w:t xml:space="preserve"> </w:t>
      </w:r>
      <w:r w:rsidRPr="00A74B3C">
        <w:rPr>
          <w:rFonts w:ascii="Arial" w:hAnsi="Arial" w:cs="Arial"/>
        </w:rPr>
        <w:t>prior written approval, Borrower must not:</w:t>
      </w:r>
      <w:r w:rsidRPr="00A74B3C">
        <w:rPr>
          <w:rFonts w:ascii="Arial" w:hAnsi="Arial" w:cs="Arial"/>
        </w:rPr>
        <w:br/>
      </w:r>
    </w:p>
    <w:p w14:paraId="54A12718" w14:textId="77777777" w:rsidR="0084612F" w:rsidRPr="00A74B3C"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(1)</w:t>
      </w:r>
      <w:r w:rsidRPr="00A74B3C">
        <w:rPr>
          <w:rFonts w:ascii="Arial" w:hAnsi="Arial" w:cs="Arial"/>
        </w:rPr>
        <w:tab/>
        <w:t>Make any sale, encumbrance, hypothecation, assignment, refinancing, pledge, conveyance, or transfer in any other form of the Property or Development or of any of its interest in either of them;</w:t>
      </w:r>
      <w:r w:rsidRPr="00A74B3C">
        <w:rPr>
          <w:rFonts w:ascii="Arial" w:hAnsi="Arial" w:cs="Arial"/>
        </w:rPr>
        <w:br/>
      </w:r>
    </w:p>
    <w:p w14:paraId="4565B2B0" w14:textId="77777777" w:rsidR="0084612F" w:rsidRPr="00A74B3C"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(2)</w:t>
      </w:r>
      <w:r w:rsidRPr="00A74B3C">
        <w:rPr>
          <w:rFonts w:ascii="Arial" w:hAnsi="Arial" w:cs="Arial"/>
        </w:rPr>
        <w:tab/>
        <w:t>Substantially add to, remodel, remove, reconstruct, or demolish any part of the Development;</w:t>
      </w:r>
      <w:r w:rsidRPr="00A74B3C">
        <w:rPr>
          <w:rFonts w:ascii="Arial" w:hAnsi="Arial" w:cs="Arial"/>
        </w:rPr>
        <w:tab/>
      </w:r>
      <w:r w:rsidRPr="00A74B3C">
        <w:rPr>
          <w:rFonts w:ascii="Arial" w:hAnsi="Arial" w:cs="Arial"/>
        </w:rPr>
        <w:br/>
      </w:r>
    </w:p>
    <w:p w14:paraId="6984E426" w14:textId="77777777" w:rsidR="0084612F" w:rsidRPr="00A74B3C"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(3)</w:t>
      </w:r>
      <w:r w:rsidRPr="00A74B3C">
        <w:rPr>
          <w:rFonts w:ascii="Arial" w:hAnsi="Arial" w:cs="Arial"/>
        </w:rPr>
        <w:tab/>
        <w:t>Permit the use of the Development for any purpose other than that permitted by this Agreement;</w:t>
      </w:r>
      <w:r w:rsidRPr="00A74B3C">
        <w:rPr>
          <w:rFonts w:ascii="Arial" w:hAnsi="Arial" w:cs="Arial"/>
        </w:rPr>
        <w:tab/>
      </w:r>
      <w:r w:rsidRPr="00A74B3C">
        <w:rPr>
          <w:rFonts w:ascii="Arial" w:hAnsi="Arial" w:cs="Arial"/>
        </w:rPr>
        <w:br/>
      </w:r>
    </w:p>
    <w:p w14:paraId="2A317A52" w14:textId="78FEF4C4" w:rsidR="0084612F" w:rsidRPr="00A74B3C"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(4)</w:t>
      </w:r>
      <w:r w:rsidRPr="00A74B3C">
        <w:rPr>
          <w:rFonts w:ascii="Arial" w:hAnsi="Arial" w:cs="Arial"/>
        </w:rPr>
        <w:tab/>
        <w:t xml:space="preserve">Incur any liability or obligation in connection with the Property or Development, other than for current Operating Expenses, nor incur any liability, charge, assessment, or obligation whatsoever that is secured in whole or in part by any interest in or lien or encumbrance on the Property  provided that the </w:t>
      </w:r>
      <w:r w:rsidR="009937EF" w:rsidRPr="00F61700">
        <w:rPr>
          <w:rFonts w:ascii="Arial" w:hAnsi="Arial" w:cs="Arial"/>
          <w:highlight w:val="yellow"/>
        </w:rPr>
        <w:t>City/County</w:t>
      </w:r>
      <w:r w:rsidR="009937EF" w:rsidRPr="00A74B3C">
        <w:rPr>
          <w:rFonts w:ascii="Arial" w:hAnsi="Arial" w:cs="Arial"/>
        </w:rPr>
        <w:t xml:space="preserve"> </w:t>
      </w:r>
      <w:r w:rsidRPr="00A74B3C">
        <w:rPr>
          <w:rFonts w:ascii="Arial" w:hAnsi="Arial" w:cs="Arial"/>
        </w:rPr>
        <w:t>may permit refinancing or additional financing secured by the Property to the extent necessary to maintain or improve the Development's Fiscal Integrity, or to maintain affordable Rents;</w:t>
      </w:r>
      <w:r w:rsidRPr="00A74B3C">
        <w:rPr>
          <w:rFonts w:ascii="Arial" w:hAnsi="Arial" w:cs="Arial"/>
        </w:rPr>
        <w:tab/>
      </w:r>
      <w:r w:rsidRPr="00A74B3C">
        <w:rPr>
          <w:rFonts w:ascii="Arial" w:hAnsi="Arial" w:cs="Arial"/>
        </w:rPr>
        <w:br/>
      </w:r>
    </w:p>
    <w:p w14:paraId="472E6093" w14:textId="77777777" w:rsidR="0084612F" w:rsidRPr="00A74B3C" w:rsidRDefault="0084612F" w:rsidP="00D73D19">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(5)</w:t>
      </w:r>
      <w:r w:rsidRPr="00A74B3C">
        <w:rPr>
          <w:rFonts w:ascii="Arial" w:hAnsi="Arial" w:cs="Arial"/>
        </w:rPr>
        <w:tab/>
        <w:t xml:space="preserve">Enter into any contract relating to rehabilitating or managing the Development; </w:t>
      </w:r>
      <w:r w:rsidRPr="00A74B3C">
        <w:rPr>
          <w:rFonts w:ascii="Arial" w:hAnsi="Arial" w:cs="Arial"/>
        </w:rPr>
        <w:br/>
      </w:r>
    </w:p>
    <w:p w14:paraId="593BB780" w14:textId="77777777" w:rsidR="0084612F" w:rsidRPr="00A74B3C"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(6)</w:t>
      </w:r>
      <w:r w:rsidRPr="00A74B3C">
        <w:rPr>
          <w:rFonts w:ascii="Arial" w:hAnsi="Arial" w:cs="Arial"/>
        </w:rPr>
        <w:tab/>
        <w:t>Enter into any lease for more than a single rental Unit, a ground lease of the Property or any interest therein, except for the rental of Commercial Space in the Development; or</w:t>
      </w:r>
      <w:r w:rsidRPr="00A74B3C">
        <w:rPr>
          <w:rFonts w:ascii="Arial" w:hAnsi="Arial" w:cs="Arial"/>
        </w:rPr>
        <w:tab/>
      </w:r>
      <w:r w:rsidRPr="00A74B3C">
        <w:rPr>
          <w:rFonts w:ascii="Arial" w:hAnsi="Arial" w:cs="Arial"/>
        </w:rPr>
        <w:br/>
      </w:r>
    </w:p>
    <w:p w14:paraId="62FB8A01" w14:textId="365EF03E" w:rsidR="0084612F" w:rsidRPr="00A74B3C" w:rsidRDefault="0084612F" w:rsidP="00D73D19">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(7)</w:t>
      </w:r>
      <w:r w:rsidRPr="00A74B3C">
        <w:rPr>
          <w:rFonts w:ascii="Arial" w:hAnsi="Arial" w:cs="Arial"/>
        </w:rPr>
        <w:tab/>
        <w:t xml:space="preserve">If the Borrower or its successor in interest is a limited partnership, discharge or replace any general partner or amend, modify, or add to its partnership agreement, or amend, modify, or add to the organizational documents of the general partner; except that it may transfer limited partner interests without such approval if such transfer does not involve a sale of the limited </w:t>
      </w:r>
      <w:r w:rsidRPr="00A74B3C">
        <w:rPr>
          <w:rFonts w:ascii="Arial" w:hAnsi="Arial" w:cs="Arial"/>
        </w:rPr>
        <w:lastRenderedPageBreak/>
        <w:t xml:space="preserve">partner interests.   The withdrawal, removal, and/or replacement of a general partner of the partnership pursuant to the terms of the partnership agreement will not constitute a default under any of the </w:t>
      </w:r>
      <w:r w:rsidR="009937EF">
        <w:rPr>
          <w:rFonts w:ascii="Arial" w:hAnsi="Arial" w:cs="Arial"/>
        </w:rPr>
        <w:t>HOME</w:t>
      </w:r>
      <w:r w:rsidRPr="00A74B3C">
        <w:rPr>
          <w:rFonts w:ascii="Arial" w:hAnsi="Arial" w:cs="Arial"/>
        </w:rPr>
        <w:t xml:space="preserve"> Loan Documents, and any such actions will not accelerate the maturity of the </w:t>
      </w:r>
      <w:r w:rsidR="009937EF">
        <w:rPr>
          <w:rFonts w:ascii="Arial" w:hAnsi="Arial" w:cs="Arial"/>
        </w:rPr>
        <w:t>HOME</w:t>
      </w:r>
      <w:r w:rsidRPr="00A74B3C">
        <w:rPr>
          <w:rFonts w:ascii="Arial" w:hAnsi="Arial" w:cs="Arial"/>
        </w:rPr>
        <w:t xml:space="preserve"> Loan, provided that any required substitute general partner is reasonably acceptable to the </w:t>
      </w:r>
      <w:r w:rsidR="009937EF" w:rsidRPr="00F61700">
        <w:rPr>
          <w:rFonts w:ascii="Arial" w:hAnsi="Arial" w:cs="Arial"/>
          <w:highlight w:val="yellow"/>
        </w:rPr>
        <w:t>City/County</w:t>
      </w:r>
      <w:r w:rsidRPr="00A74B3C">
        <w:rPr>
          <w:rFonts w:ascii="Arial" w:hAnsi="Arial" w:cs="Arial"/>
        </w:rPr>
        <w:t xml:space="preserve">, is selected with reasonable promptness, and receives the </w:t>
      </w:r>
      <w:r w:rsidR="009937EF" w:rsidRPr="00F61700">
        <w:rPr>
          <w:rFonts w:ascii="Arial" w:hAnsi="Arial" w:cs="Arial"/>
          <w:highlight w:val="yellow"/>
        </w:rPr>
        <w:t>City/County</w:t>
      </w:r>
      <w:r w:rsidR="009937EF">
        <w:rPr>
          <w:rFonts w:ascii="Arial" w:hAnsi="Arial" w:cs="Arial"/>
        </w:rPr>
        <w:t>’s</w:t>
      </w:r>
      <w:r w:rsidR="009937EF" w:rsidRPr="00A74B3C">
        <w:rPr>
          <w:rFonts w:ascii="Arial" w:hAnsi="Arial" w:cs="Arial"/>
        </w:rPr>
        <w:t xml:space="preserve"> </w:t>
      </w:r>
      <w:r w:rsidRPr="00A74B3C">
        <w:rPr>
          <w:rFonts w:ascii="Arial" w:hAnsi="Arial" w:cs="Arial"/>
        </w:rPr>
        <w:t>prior written approval.</w:t>
      </w:r>
      <w:r w:rsidRPr="00A74B3C">
        <w:rPr>
          <w:rFonts w:ascii="Arial" w:hAnsi="Arial" w:cs="Arial"/>
        </w:rPr>
        <w:br/>
      </w:r>
    </w:p>
    <w:p w14:paraId="6F7F7D0B" w14:textId="77777777" w:rsidR="00D73D19" w:rsidRDefault="0084612F" w:rsidP="00D73D19">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b.</w:t>
      </w:r>
      <w:r w:rsidRPr="00A74B3C">
        <w:rPr>
          <w:rFonts w:ascii="Arial" w:hAnsi="Arial" w:cs="Arial"/>
        </w:rPr>
        <w:tab/>
        <w:t xml:space="preserve">The </w:t>
      </w:r>
      <w:r w:rsidR="009937EF" w:rsidRPr="00F61700">
        <w:rPr>
          <w:rFonts w:ascii="Arial" w:hAnsi="Arial" w:cs="Arial"/>
          <w:highlight w:val="yellow"/>
        </w:rPr>
        <w:t>City/County</w:t>
      </w:r>
      <w:r w:rsidR="009937EF" w:rsidRPr="00A74B3C">
        <w:rPr>
          <w:rFonts w:ascii="Arial" w:hAnsi="Arial" w:cs="Arial"/>
        </w:rPr>
        <w:t xml:space="preserve"> </w:t>
      </w:r>
      <w:r w:rsidRPr="00A74B3C">
        <w:rPr>
          <w:rFonts w:ascii="Arial" w:hAnsi="Arial" w:cs="Arial"/>
        </w:rPr>
        <w:t xml:space="preserve">may approve a sale, transfer or conveyance of the Property or Development provided </w:t>
      </w:r>
      <w:proofErr w:type="gramStart"/>
      <w:r w:rsidRPr="00A74B3C">
        <w:rPr>
          <w:rFonts w:ascii="Arial" w:hAnsi="Arial" w:cs="Arial"/>
        </w:rPr>
        <w:t>all of</w:t>
      </w:r>
      <w:proofErr w:type="gramEnd"/>
      <w:r w:rsidRPr="00A74B3C">
        <w:rPr>
          <w:rFonts w:ascii="Arial" w:hAnsi="Arial" w:cs="Arial"/>
        </w:rPr>
        <w:t xml:space="preserve"> the following conditions are met (and may approve a refinance if conditions 1, 4 and 5 are met):</w:t>
      </w:r>
    </w:p>
    <w:p w14:paraId="66EA46C4" w14:textId="08ED0769" w:rsidR="0084612F" w:rsidRPr="00A74B3C" w:rsidRDefault="0084612F" w:rsidP="00D73D19">
      <w:pPr>
        <w:numPr>
          <w:ilvl w:val="12"/>
          <w:numId w:val="0"/>
        </w:numPr>
        <w:overflowPunct w:val="0"/>
        <w:adjustRightInd w:val="0"/>
        <w:ind w:left="1296" w:hanging="360"/>
        <w:contextualSpacing/>
        <w:jc w:val="both"/>
        <w:textAlignment w:val="baseline"/>
        <w:rPr>
          <w:rFonts w:ascii="Arial" w:hAnsi="Arial" w:cs="Arial"/>
        </w:rPr>
      </w:pPr>
    </w:p>
    <w:p w14:paraId="44A9B774" w14:textId="77777777" w:rsidR="0084612F" w:rsidRPr="00A74B3C"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(1)</w:t>
      </w:r>
      <w:r w:rsidRPr="00A74B3C">
        <w:rPr>
          <w:rFonts w:ascii="Arial" w:hAnsi="Arial" w:cs="Arial"/>
        </w:rPr>
        <w:tab/>
        <w:t xml:space="preserve">The transferor Borrower (or Borrower, as applicable) </w:t>
      </w:r>
      <w:proofErr w:type="gramStart"/>
      <w:r w:rsidRPr="00A74B3C">
        <w:rPr>
          <w:rFonts w:ascii="Arial" w:hAnsi="Arial" w:cs="Arial"/>
        </w:rPr>
        <w:t>is in compliance with</w:t>
      </w:r>
      <w:proofErr w:type="gramEnd"/>
      <w:r w:rsidRPr="00A74B3C">
        <w:rPr>
          <w:rFonts w:ascii="Arial" w:hAnsi="Arial" w:cs="Arial"/>
        </w:rPr>
        <w:t xml:space="preserve"> this Agreement, or the sale, transfer, conveyance or refinance will result in the cure of any existing violations of this Agreement.</w:t>
      </w:r>
      <w:r w:rsidRPr="00A74B3C">
        <w:rPr>
          <w:rFonts w:ascii="Arial" w:hAnsi="Arial" w:cs="Arial"/>
        </w:rPr>
        <w:br/>
      </w:r>
    </w:p>
    <w:p w14:paraId="3DEFA659" w14:textId="77777777" w:rsidR="0084612F" w:rsidRPr="00A74B3C"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(2)</w:t>
      </w:r>
      <w:r w:rsidRPr="00A74B3C">
        <w:rPr>
          <w:rFonts w:ascii="Arial" w:hAnsi="Arial" w:cs="Arial"/>
        </w:rPr>
        <w:tab/>
        <w:t>The transferee Borrower agrees to assume all obligations of the transferor Borrower pursuant to the Program Requirements.</w:t>
      </w:r>
      <w:r w:rsidRPr="00A74B3C">
        <w:rPr>
          <w:rFonts w:ascii="Arial" w:hAnsi="Arial" w:cs="Arial"/>
        </w:rPr>
        <w:tab/>
      </w:r>
      <w:r w:rsidRPr="00A74B3C">
        <w:rPr>
          <w:rFonts w:ascii="Arial" w:hAnsi="Arial" w:cs="Arial"/>
        </w:rPr>
        <w:br/>
      </w:r>
    </w:p>
    <w:p w14:paraId="2DCD6991" w14:textId="67412480" w:rsidR="0084612F" w:rsidRPr="00A74B3C"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(3)</w:t>
      </w:r>
      <w:r w:rsidRPr="00A74B3C">
        <w:rPr>
          <w:rFonts w:ascii="Arial" w:hAnsi="Arial" w:cs="Arial"/>
        </w:rPr>
        <w:tab/>
        <w:t xml:space="preserve">The transferee Borrower demonstrates to the </w:t>
      </w:r>
      <w:r w:rsidR="009937EF" w:rsidRPr="00F61700">
        <w:rPr>
          <w:rFonts w:ascii="Arial" w:hAnsi="Arial" w:cs="Arial"/>
          <w:highlight w:val="yellow"/>
        </w:rPr>
        <w:t>City/County</w:t>
      </w:r>
      <w:r w:rsidR="009937EF">
        <w:rPr>
          <w:rFonts w:ascii="Arial" w:hAnsi="Arial" w:cs="Arial"/>
        </w:rPr>
        <w:t>’s</w:t>
      </w:r>
      <w:r w:rsidR="009937EF" w:rsidRPr="00A74B3C">
        <w:rPr>
          <w:rFonts w:ascii="Arial" w:hAnsi="Arial" w:cs="Arial"/>
        </w:rPr>
        <w:t xml:space="preserve"> </w:t>
      </w:r>
      <w:r w:rsidRPr="00A74B3C">
        <w:rPr>
          <w:rFonts w:ascii="Arial" w:hAnsi="Arial" w:cs="Arial"/>
        </w:rPr>
        <w:t xml:space="preserve">satisfaction that it </w:t>
      </w:r>
      <w:proofErr w:type="gramStart"/>
      <w:r w:rsidRPr="00A74B3C">
        <w:rPr>
          <w:rFonts w:ascii="Arial" w:hAnsi="Arial" w:cs="Arial"/>
        </w:rPr>
        <w:t>has the ability to</w:t>
      </w:r>
      <w:proofErr w:type="gramEnd"/>
      <w:r w:rsidRPr="00A74B3C">
        <w:rPr>
          <w:rFonts w:ascii="Arial" w:hAnsi="Arial" w:cs="Arial"/>
        </w:rPr>
        <w:t xml:space="preserve"> own and operate the Development in full compliance with this Agreement and the Program Requirements.</w:t>
      </w:r>
      <w:r w:rsidRPr="00A74B3C">
        <w:rPr>
          <w:rFonts w:ascii="Arial" w:hAnsi="Arial" w:cs="Arial"/>
        </w:rPr>
        <w:tab/>
        <w:t xml:space="preserve"> </w:t>
      </w:r>
      <w:r w:rsidRPr="00A74B3C">
        <w:rPr>
          <w:rFonts w:ascii="Arial" w:hAnsi="Arial" w:cs="Arial"/>
        </w:rPr>
        <w:br/>
      </w:r>
    </w:p>
    <w:p w14:paraId="3C57B339" w14:textId="0950E8D7" w:rsidR="0084612F" w:rsidRPr="00A74B3C" w:rsidRDefault="0084612F" w:rsidP="00D73D19">
      <w:pPr>
        <w:overflowPunct w:val="0"/>
        <w:adjustRightInd w:val="0"/>
        <w:ind w:left="1800" w:hanging="360"/>
        <w:contextualSpacing/>
        <w:jc w:val="both"/>
        <w:textAlignment w:val="baseline"/>
        <w:rPr>
          <w:rFonts w:ascii="Arial" w:hAnsi="Arial" w:cs="Arial"/>
        </w:rPr>
      </w:pPr>
      <w:r w:rsidRPr="00A74B3C">
        <w:rPr>
          <w:rFonts w:ascii="Arial" w:hAnsi="Arial" w:cs="Arial"/>
        </w:rPr>
        <w:t>(4</w:t>
      </w:r>
      <w:proofErr w:type="gramStart"/>
      <w:r w:rsidRPr="00A74B3C">
        <w:rPr>
          <w:rFonts w:ascii="Arial" w:hAnsi="Arial" w:cs="Arial"/>
        </w:rPr>
        <w:t xml:space="preserve">)     </w:t>
      </w:r>
      <w:r w:rsidRPr="00A74B3C">
        <w:rPr>
          <w:rFonts w:ascii="Arial" w:hAnsi="Arial" w:cs="Arial"/>
        </w:rPr>
        <w:tab/>
        <w:t>Any</w:t>
      </w:r>
      <w:proofErr w:type="gramEnd"/>
      <w:r w:rsidRPr="00A74B3C">
        <w:rPr>
          <w:rFonts w:ascii="Arial" w:hAnsi="Arial" w:cs="Arial"/>
        </w:rPr>
        <w:t xml:space="preserve"> terms of the sale, transfer, conveyance, or refinance must not jeopardize the </w:t>
      </w:r>
      <w:r w:rsidR="009937EF" w:rsidRPr="00F61700">
        <w:rPr>
          <w:rFonts w:ascii="Arial" w:hAnsi="Arial" w:cs="Arial"/>
          <w:highlight w:val="yellow"/>
        </w:rPr>
        <w:t>City/County</w:t>
      </w:r>
      <w:r w:rsidR="009937EF">
        <w:rPr>
          <w:rFonts w:ascii="Arial" w:hAnsi="Arial" w:cs="Arial"/>
        </w:rPr>
        <w:t>’s</w:t>
      </w:r>
      <w:r w:rsidR="009937EF" w:rsidRPr="00A74B3C">
        <w:rPr>
          <w:rFonts w:ascii="Arial" w:hAnsi="Arial" w:cs="Arial"/>
        </w:rPr>
        <w:t xml:space="preserve"> </w:t>
      </w:r>
      <w:r w:rsidRPr="00A74B3C">
        <w:rPr>
          <w:rFonts w:ascii="Arial" w:hAnsi="Arial" w:cs="Arial"/>
        </w:rPr>
        <w:t>security or the transferee Borrower’s (or Borrower’s, as applicable) ability to comply with all Program Requirements.</w:t>
      </w:r>
      <w:r w:rsidRPr="00A74B3C">
        <w:rPr>
          <w:rFonts w:ascii="Arial" w:hAnsi="Arial" w:cs="Arial"/>
        </w:rPr>
        <w:br/>
      </w:r>
    </w:p>
    <w:p w14:paraId="0B83597E" w14:textId="0C78B1C1" w:rsidR="0084612F" w:rsidRPr="00A74B3C" w:rsidRDefault="0084612F" w:rsidP="00D73D19">
      <w:pPr>
        <w:overflowPunct w:val="0"/>
        <w:adjustRightInd w:val="0"/>
        <w:ind w:left="1800" w:hanging="360"/>
        <w:contextualSpacing/>
        <w:jc w:val="both"/>
        <w:textAlignment w:val="baseline"/>
        <w:rPr>
          <w:rFonts w:ascii="Arial" w:hAnsi="Arial" w:cs="Arial"/>
        </w:rPr>
      </w:pPr>
      <w:r w:rsidRPr="00A74B3C">
        <w:rPr>
          <w:rFonts w:ascii="Arial" w:hAnsi="Arial" w:cs="Arial"/>
        </w:rPr>
        <w:t>(5</w:t>
      </w:r>
      <w:proofErr w:type="gramStart"/>
      <w:r w:rsidRPr="00A74B3C">
        <w:rPr>
          <w:rFonts w:ascii="Arial" w:hAnsi="Arial" w:cs="Arial"/>
        </w:rPr>
        <w:t xml:space="preserve">)    </w:t>
      </w:r>
      <w:r w:rsidRPr="00A74B3C">
        <w:rPr>
          <w:rFonts w:ascii="Arial" w:hAnsi="Arial" w:cs="Arial"/>
        </w:rPr>
        <w:tab/>
        <w:t>The</w:t>
      </w:r>
      <w:proofErr w:type="gramEnd"/>
      <w:r w:rsidRPr="00A74B3C">
        <w:rPr>
          <w:rFonts w:ascii="Arial" w:hAnsi="Arial" w:cs="Arial"/>
        </w:rPr>
        <w:t xml:space="preserve"> </w:t>
      </w:r>
      <w:r w:rsidR="007B3C64" w:rsidRPr="00F61700">
        <w:rPr>
          <w:rFonts w:ascii="Arial" w:hAnsi="Arial" w:cs="Arial"/>
          <w:highlight w:val="yellow"/>
        </w:rPr>
        <w:t>City/County</w:t>
      </w:r>
      <w:r w:rsidR="007B3C64" w:rsidRPr="00A74B3C">
        <w:rPr>
          <w:rFonts w:ascii="Arial" w:hAnsi="Arial" w:cs="Arial"/>
        </w:rPr>
        <w:t xml:space="preserve"> </w:t>
      </w:r>
      <w:r w:rsidRPr="00A74B3C">
        <w:rPr>
          <w:rFonts w:ascii="Arial" w:hAnsi="Arial" w:cs="Arial"/>
        </w:rPr>
        <w:t>will not approve any cash payment to the selling party, or to any party related to or affiliated with the selling party. The Sponsor may not cash out its equity. Deferred developer fee, and seller carry back loans, cannot be cashed out from the proceeds of a sale, transfer, conveyance, or refinance.</w:t>
      </w:r>
    </w:p>
    <w:p w14:paraId="490CEAB3"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 w:right="180"/>
        <w:contextualSpacing/>
        <w:jc w:val="both"/>
        <w:textAlignment w:val="baseline"/>
        <w:rPr>
          <w:rFonts w:ascii="Arial" w:hAnsi="Arial" w:cs="Arial"/>
        </w:rPr>
      </w:pPr>
    </w:p>
    <w:p w14:paraId="0F94AA26" w14:textId="580BB3D7" w:rsidR="0084612F" w:rsidRPr="00231C2D"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r w:rsidRPr="00231C2D">
        <w:rPr>
          <w:rFonts w:ascii="Arial" w:hAnsi="Arial" w:cs="Arial"/>
        </w:rPr>
        <w:t>c.</w:t>
      </w:r>
      <w:r w:rsidRPr="00231C2D">
        <w:rPr>
          <w:rFonts w:ascii="Arial" w:hAnsi="Arial" w:cs="Arial"/>
        </w:rPr>
        <w:tab/>
        <w:t xml:space="preserve">The </w:t>
      </w:r>
      <w:r w:rsidR="00BA268A" w:rsidRPr="00F61700">
        <w:rPr>
          <w:rFonts w:ascii="Arial" w:hAnsi="Arial" w:cs="Arial"/>
          <w:highlight w:val="yellow"/>
        </w:rPr>
        <w:t>City/County</w:t>
      </w:r>
      <w:r w:rsidR="00BA268A" w:rsidRPr="00231C2D">
        <w:rPr>
          <w:rFonts w:ascii="Arial" w:hAnsi="Arial" w:cs="Arial"/>
        </w:rPr>
        <w:t xml:space="preserve"> </w:t>
      </w:r>
      <w:r w:rsidRPr="00231C2D">
        <w:rPr>
          <w:rFonts w:ascii="Arial" w:hAnsi="Arial" w:cs="Arial"/>
        </w:rPr>
        <w:t xml:space="preserve">may grant its approval for a sale, transfer, conveyance or refinance of the Property or Development subject to such terms and conditions as may be necessary to preserve or establish the Fiscal Integrity of </w:t>
      </w:r>
      <w:proofErr w:type="gramStart"/>
      <w:r w:rsidRPr="00231C2D">
        <w:rPr>
          <w:rFonts w:ascii="Arial" w:hAnsi="Arial" w:cs="Arial"/>
        </w:rPr>
        <w:t>the Development</w:t>
      </w:r>
      <w:proofErr w:type="gramEnd"/>
      <w:r w:rsidRPr="00231C2D">
        <w:rPr>
          <w:rFonts w:ascii="Arial" w:hAnsi="Arial" w:cs="Arial"/>
        </w:rPr>
        <w:t xml:space="preserve"> or to ensure compliance with the Program Requirements.  Such conditions may include, but are not limited to, the deposit of sales proceeds, or a portion thereof, to maintain required reserves or to offset negative cash flow.</w:t>
      </w:r>
      <w:r w:rsidRPr="00231C2D">
        <w:rPr>
          <w:rFonts w:ascii="Arial" w:hAnsi="Arial" w:cs="Arial"/>
        </w:rPr>
        <w:tab/>
      </w:r>
      <w:r w:rsidRPr="00231C2D">
        <w:rPr>
          <w:rFonts w:ascii="Arial" w:hAnsi="Arial" w:cs="Arial"/>
        </w:rPr>
        <w:br/>
      </w:r>
    </w:p>
    <w:p w14:paraId="55503478" w14:textId="097C52E3" w:rsidR="0084612F" w:rsidRPr="00A74B3C" w:rsidRDefault="0084612F" w:rsidP="00D73D19">
      <w:pPr>
        <w:spacing w:after="200"/>
        <w:ind w:left="1296" w:hanging="360"/>
        <w:contextualSpacing/>
        <w:jc w:val="both"/>
        <w:rPr>
          <w:rFonts w:ascii="Arial" w:hAnsi="Arial" w:cs="Arial"/>
        </w:rPr>
      </w:pPr>
      <w:r w:rsidRPr="00231C2D">
        <w:rPr>
          <w:rFonts w:ascii="Arial" w:hAnsi="Arial" w:cs="Arial"/>
        </w:rPr>
        <w:t>d.</w:t>
      </w:r>
      <w:r w:rsidRPr="00231C2D">
        <w:rPr>
          <w:rFonts w:ascii="Arial" w:hAnsi="Arial" w:cs="Arial"/>
        </w:rPr>
        <w:tab/>
      </w:r>
      <w:r w:rsidRPr="00A74B3C">
        <w:rPr>
          <w:rFonts w:ascii="Arial" w:hAnsi="Arial" w:cs="Arial"/>
        </w:rPr>
        <w:t xml:space="preserve">If Borrower or its successor in interest is a limited partnership, the execution and delivery of the purchase option and right of first refusal agreement and or a put option described in the partnership agreement will not constitute a default under the </w:t>
      </w:r>
      <w:r w:rsidR="00BA268A">
        <w:rPr>
          <w:rFonts w:ascii="Arial" w:hAnsi="Arial" w:cs="Arial"/>
        </w:rPr>
        <w:t>HOME</w:t>
      </w:r>
      <w:r w:rsidRPr="00A74B3C">
        <w:rPr>
          <w:rFonts w:ascii="Arial" w:hAnsi="Arial" w:cs="Arial"/>
        </w:rPr>
        <w:t xml:space="preserve"> Loan Documents or accelerate the maturity of the </w:t>
      </w:r>
      <w:r w:rsidR="00BA268A">
        <w:rPr>
          <w:rFonts w:ascii="Arial" w:hAnsi="Arial" w:cs="Arial"/>
        </w:rPr>
        <w:t>HOME</w:t>
      </w:r>
      <w:r w:rsidRPr="00A74B3C">
        <w:rPr>
          <w:rFonts w:ascii="Arial" w:hAnsi="Arial" w:cs="Arial"/>
        </w:rPr>
        <w:t xml:space="preserve"> Loan thereunder, provided that such purchase option and right of first refusal agreement is and remains subordinate to the documents securing the </w:t>
      </w:r>
      <w:r w:rsidR="00BA268A">
        <w:rPr>
          <w:rFonts w:ascii="Arial" w:hAnsi="Arial" w:cs="Arial"/>
        </w:rPr>
        <w:t>HOME</w:t>
      </w:r>
      <w:r w:rsidRPr="00A74B3C">
        <w:rPr>
          <w:rFonts w:ascii="Arial" w:hAnsi="Arial" w:cs="Arial"/>
        </w:rPr>
        <w:t xml:space="preserve"> Loan.  The consent of the </w:t>
      </w:r>
      <w:r w:rsidR="00BA268A" w:rsidRPr="00F61700">
        <w:rPr>
          <w:rFonts w:ascii="Arial" w:hAnsi="Arial" w:cs="Arial"/>
          <w:highlight w:val="yellow"/>
        </w:rPr>
        <w:t>City/County</w:t>
      </w:r>
      <w:r w:rsidR="00BA268A" w:rsidRPr="00A74B3C">
        <w:rPr>
          <w:rFonts w:ascii="Arial" w:hAnsi="Arial" w:cs="Arial"/>
        </w:rPr>
        <w:t xml:space="preserve"> </w:t>
      </w:r>
      <w:r w:rsidRPr="00A74B3C">
        <w:rPr>
          <w:rFonts w:ascii="Arial" w:hAnsi="Arial" w:cs="Arial"/>
        </w:rPr>
        <w:t xml:space="preserve">to, (a) the exercise of said put option or purchase option and right of first refusal agreement by the Sponsor identified therein, and to (b) the assumption without penalty of </w:t>
      </w:r>
      <w:r w:rsidR="00BA268A">
        <w:rPr>
          <w:rFonts w:ascii="Arial" w:hAnsi="Arial" w:cs="Arial"/>
        </w:rPr>
        <w:t>HOME</w:t>
      </w:r>
      <w:r w:rsidRPr="00A74B3C">
        <w:rPr>
          <w:rFonts w:ascii="Arial" w:hAnsi="Arial" w:cs="Arial"/>
        </w:rPr>
        <w:t xml:space="preserve"> Loan obligations by the Sponsor and the release of Borrower from such obligations, must not be unreasonably withheld but may be conditioned upon the execution of an operating guaranty from the Borrower in form provided by the </w:t>
      </w:r>
      <w:r w:rsidR="00BA268A" w:rsidRPr="00F61700">
        <w:rPr>
          <w:rFonts w:ascii="Arial" w:hAnsi="Arial" w:cs="Arial"/>
          <w:highlight w:val="yellow"/>
        </w:rPr>
        <w:t>City/County</w:t>
      </w:r>
      <w:r w:rsidRPr="00A74B3C">
        <w:rPr>
          <w:rFonts w:ascii="Arial" w:hAnsi="Arial" w:cs="Arial"/>
        </w:rPr>
        <w:t xml:space="preserve">.  Subject to any such consent requirement, the exercise of rights under such agreement will not constitute a default under the </w:t>
      </w:r>
      <w:r w:rsidR="00BA268A">
        <w:rPr>
          <w:rFonts w:ascii="Arial" w:hAnsi="Arial" w:cs="Arial"/>
        </w:rPr>
        <w:t>HOME</w:t>
      </w:r>
      <w:r w:rsidRPr="00A74B3C">
        <w:rPr>
          <w:rFonts w:ascii="Arial" w:hAnsi="Arial" w:cs="Arial"/>
        </w:rPr>
        <w:t xml:space="preserve"> Loan </w:t>
      </w:r>
      <w:r w:rsidRPr="00A74B3C">
        <w:rPr>
          <w:rFonts w:ascii="Arial" w:hAnsi="Arial" w:cs="Arial"/>
        </w:rPr>
        <w:lastRenderedPageBreak/>
        <w:t xml:space="preserve">Documents or accelerate maturity of the </w:t>
      </w:r>
      <w:r w:rsidR="00BA268A">
        <w:rPr>
          <w:rFonts w:ascii="Arial" w:hAnsi="Arial" w:cs="Arial"/>
        </w:rPr>
        <w:t>HOME</w:t>
      </w:r>
      <w:r w:rsidRPr="00A74B3C">
        <w:rPr>
          <w:rFonts w:ascii="Arial" w:hAnsi="Arial" w:cs="Arial"/>
        </w:rPr>
        <w:t xml:space="preserve"> Loan.</w:t>
      </w:r>
    </w:p>
    <w:p w14:paraId="00F9B012" w14:textId="37F31722" w:rsidR="0084612F" w:rsidRPr="00A74B3C" w:rsidRDefault="0084612F" w:rsidP="00D73D19">
      <w:pPr>
        <w:overflowPunct w:val="0"/>
        <w:adjustRightInd w:val="0"/>
        <w:ind w:left="1296" w:hanging="360"/>
        <w:contextualSpacing/>
        <w:jc w:val="both"/>
        <w:textAlignment w:val="baseline"/>
        <w:rPr>
          <w:rFonts w:ascii="Arial" w:hAnsi="Arial" w:cs="Arial"/>
        </w:rPr>
      </w:pPr>
      <w:r w:rsidRPr="00A74B3C">
        <w:rPr>
          <w:rFonts w:ascii="Arial" w:hAnsi="Arial" w:cs="Arial"/>
        </w:rPr>
        <w:t>e.</w:t>
      </w:r>
      <w:r w:rsidRPr="00A74B3C">
        <w:rPr>
          <w:rFonts w:ascii="Arial" w:hAnsi="Arial" w:cs="Arial"/>
        </w:rPr>
        <w:tab/>
        <w:t xml:space="preserve">If Borrower or its successor in interest is a limited partnership and the put option or purchase option and right of first refusal agreement described in the partnership agreement is not exercised and the Development is sold subject to low-income housing use restrictions contained in this Agreement, the requisite consent of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to said sale, and to the assumption without penalty of </w:t>
      </w:r>
      <w:r w:rsidR="00614AB9">
        <w:rPr>
          <w:rFonts w:ascii="Arial" w:hAnsi="Arial" w:cs="Arial"/>
        </w:rPr>
        <w:t>HOME</w:t>
      </w:r>
      <w:r w:rsidRPr="00A74B3C">
        <w:rPr>
          <w:rFonts w:ascii="Arial" w:hAnsi="Arial" w:cs="Arial"/>
        </w:rPr>
        <w:t xml:space="preserve"> Loan obligations by the purchaser and the release of Borrower from such obligations, will not be unreasonably withheld, but may be conditioned upon, among other requirements, the execution of an operating guaranty from the Borrower in form provided by the </w:t>
      </w:r>
      <w:r w:rsidR="00614AB9" w:rsidRPr="00F61700">
        <w:rPr>
          <w:rFonts w:ascii="Arial" w:hAnsi="Arial" w:cs="Arial"/>
          <w:highlight w:val="yellow"/>
        </w:rPr>
        <w:t>City/County</w:t>
      </w:r>
      <w:r w:rsidRPr="00A74B3C">
        <w:rPr>
          <w:rFonts w:ascii="Arial" w:hAnsi="Arial" w:cs="Arial"/>
        </w:rPr>
        <w:t>.</w:t>
      </w:r>
    </w:p>
    <w:p w14:paraId="05E4592A" w14:textId="77777777" w:rsidR="0084612F" w:rsidRPr="00231C2D" w:rsidRDefault="0084612F" w:rsidP="00D73D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p>
    <w:p w14:paraId="243D63B2" w14:textId="66045C02" w:rsidR="0084612F" w:rsidRPr="00A74B3C" w:rsidRDefault="0084612F" w:rsidP="00D73D19">
      <w:pPr>
        <w:spacing w:after="200"/>
        <w:ind w:left="1296" w:hanging="360"/>
        <w:contextualSpacing/>
        <w:jc w:val="both"/>
        <w:rPr>
          <w:rFonts w:ascii="Arial" w:hAnsi="Arial" w:cs="Arial"/>
        </w:rPr>
      </w:pPr>
      <w:r w:rsidRPr="00A74B3C">
        <w:rPr>
          <w:rFonts w:ascii="Arial" w:hAnsi="Arial" w:cs="Arial"/>
        </w:rPr>
        <w:t>f.</w:t>
      </w:r>
      <w:r w:rsidRPr="00A74B3C">
        <w:rPr>
          <w:rFonts w:ascii="Arial" w:hAnsi="Arial" w:cs="Arial"/>
        </w:rPr>
        <w:tab/>
        <w:t xml:space="preserve">The Borrower agrees that if it is organized as a partnership or other legal entity, Borrower will not dissolve the partnership or other legal entity prior to the expiration of the term of this Agreement, without the prior written approval of the </w:t>
      </w:r>
      <w:r w:rsidR="00614AB9" w:rsidRPr="00F61700">
        <w:rPr>
          <w:rFonts w:ascii="Arial" w:hAnsi="Arial" w:cs="Arial"/>
          <w:highlight w:val="yellow"/>
        </w:rPr>
        <w:t>City/County</w:t>
      </w:r>
      <w:r w:rsidRPr="00A74B3C">
        <w:rPr>
          <w:rFonts w:ascii="Arial" w:hAnsi="Arial" w:cs="Arial"/>
        </w:rPr>
        <w:t xml:space="preserve">. </w:t>
      </w:r>
    </w:p>
    <w:p w14:paraId="622674EB" w14:textId="77777777" w:rsidR="0084612F" w:rsidRPr="00231C2D"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p>
    <w:p w14:paraId="78604055" w14:textId="3D374F9A"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t>24.</w:t>
      </w:r>
      <w:r w:rsidRPr="00A74B3C">
        <w:rPr>
          <w:rFonts w:ascii="Arial" w:hAnsi="Arial" w:cs="Arial"/>
        </w:rPr>
        <w:tab/>
      </w:r>
      <w:r w:rsidRPr="00A74B3C">
        <w:rPr>
          <w:rFonts w:ascii="Arial" w:hAnsi="Arial" w:cs="Arial"/>
          <w:u w:val="single"/>
        </w:rPr>
        <w:t>Use of Syndication Proceeds</w:t>
      </w:r>
      <w:r w:rsidRPr="00A74B3C">
        <w:rPr>
          <w:rFonts w:ascii="Arial" w:hAnsi="Arial" w:cs="Arial"/>
        </w:rPr>
        <w:t xml:space="preserve">.  Unless otherwise approved by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in writing, Borrower must allocate, distribute, and pay all net syndication proceeds, if any. Borrower must notify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of the receipt of any net syndication proceeds received during the term of this Agreement and the disposition of said proceeds.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may approve, in writing, future syndications of the Development, if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determines that such syndication is in the best interest of the Development and such syndication meets all federal requirements.  All syndication proceeds not identified in this Agreement must be distributed only as approved in writing by the </w:t>
      </w:r>
      <w:r w:rsidR="00614AB9" w:rsidRPr="00F61700">
        <w:rPr>
          <w:rFonts w:ascii="Arial" w:hAnsi="Arial" w:cs="Arial"/>
          <w:highlight w:val="yellow"/>
        </w:rPr>
        <w:t>City/County</w:t>
      </w:r>
      <w:r w:rsidRPr="00A74B3C">
        <w:rPr>
          <w:rFonts w:ascii="Arial" w:hAnsi="Arial" w:cs="Arial"/>
        </w:rPr>
        <w:t xml:space="preserve">. </w:t>
      </w:r>
      <w:r w:rsidRPr="00A74B3C">
        <w:rPr>
          <w:rFonts w:ascii="Arial" w:hAnsi="Arial" w:cs="Arial"/>
        </w:rPr>
        <w:tab/>
      </w:r>
      <w:r w:rsidRPr="00A74B3C">
        <w:rPr>
          <w:rFonts w:ascii="Arial" w:hAnsi="Arial" w:cs="Arial"/>
        </w:rPr>
        <w:br/>
      </w:r>
    </w:p>
    <w:p w14:paraId="1F91070D" w14:textId="77777777"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t>25.</w:t>
      </w:r>
      <w:r w:rsidRPr="00A74B3C">
        <w:rPr>
          <w:rFonts w:ascii="Arial" w:hAnsi="Arial" w:cs="Arial"/>
        </w:rPr>
        <w:tab/>
      </w:r>
      <w:r w:rsidRPr="00A74B3C">
        <w:rPr>
          <w:rFonts w:ascii="Arial" w:hAnsi="Arial" w:cs="Arial"/>
          <w:u w:val="single"/>
        </w:rPr>
        <w:t>Violation of Regulatory Agreement by Borrower</w:t>
      </w:r>
      <w:r w:rsidRPr="00A74B3C">
        <w:rPr>
          <w:rFonts w:ascii="Arial" w:hAnsi="Arial" w:cs="Arial"/>
        </w:rPr>
        <w:t>.</w:t>
      </w:r>
    </w:p>
    <w:p w14:paraId="19C82F1A" w14:textId="0F4A7340" w:rsidR="0084612F" w:rsidRPr="00A74B3C" w:rsidRDefault="0084612F" w:rsidP="00D73D19">
      <w:pPr>
        <w:overflowPunct w:val="0"/>
        <w:adjustRightInd w:val="0"/>
        <w:ind w:left="1296" w:hanging="360"/>
        <w:contextualSpacing/>
        <w:jc w:val="both"/>
        <w:textAlignment w:val="baseline"/>
        <w:rPr>
          <w:rFonts w:ascii="Arial" w:hAnsi="Arial" w:cs="Arial"/>
        </w:rPr>
      </w:pPr>
      <w:r w:rsidRPr="00A74B3C">
        <w:rPr>
          <w:rFonts w:ascii="Arial" w:hAnsi="Arial" w:cs="Arial"/>
        </w:rPr>
        <w:t>a.</w:t>
      </w:r>
      <w:r w:rsidRPr="00A74B3C">
        <w:rPr>
          <w:rFonts w:ascii="Arial" w:hAnsi="Arial" w:cs="Arial"/>
        </w:rPr>
        <w:tab/>
        <w:t xml:space="preserve">In the event of the Borrower's breach, violation, or default in the performance of any covenant, agreement or obligation of the Borrower set forth in this Agreement including, but not limited to, Borrower's covenant to perform its obligations under the </w:t>
      </w:r>
      <w:r w:rsidR="00614AB9">
        <w:rPr>
          <w:rFonts w:ascii="Arial" w:hAnsi="Arial" w:cs="Arial"/>
        </w:rPr>
        <w:t>HOME</w:t>
      </w:r>
      <w:r w:rsidRPr="00A74B3C">
        <w:rPr>
          <w:rFonts w:ascii="Arial" w:hAnsi="Arial" w:cs="Arial"/>
        </w:rPr>
        <w:t xml:space="preserve"> Loan Documents,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must give the Borrower written notice in the manner specified in this Agreement, specifying the nature of the violation, breach or default and the action needed to cure.  If the default, breach, or violation is not cured to the satisfaction of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within the </w:t>
      </w:r>
      <w:proofErr w:type="gramStart"/>
      <w:r w:rsidRPr="00A74B3C">
        <w:rPr>
          <w:rFonts w:ascii="Arial" w:hAnsi="Arial" w:cs="Arial"/>
        </w:rPr>
        <w:t>time period</w:t>
      </w:r>
      <w:proofErr w:type="gramEnd"/>
      <w:r w:rsidRPr="00A74B3C">
        <w:rPr>
          <w:rFonts w:ascii="Arial" w:hAnsi="Arial" w:cs="Arial"/>
        </w:rPr>
        <w:t xml:space="preserve"> specified in the notice, which will not be less than the applicable time to cure as stated in this Agreement,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may declare a default hereunder and may take any one or more of the following actions:</w:t>
      </w:r>
    </w:p>
    <w:p w14:paraId="2FC3C6D2" w14:textId="77777777" w:rsidR="0084612F" w:rsidRPr="00A74B3C" w:rsidRDefault="0084612F" w:rsidP="00C142A0">
      <w:pPr>
        <w:numPr>
          <w:ilvl w:val="12"/>
          <w:numId w:val="0"/>
        </w:numPr>
        <w:overflowPunct w:val="0"/>
        <w:adjustRightInd w:val="0"/>
        <w:ind w:left="180" w:right="180"/>
        <w:contextualSpacing/>
        <w:jc w:val="both"/>
        <w:textAlignment w:val="baseline"/>
        <w:rPr>
          <w:rFonts w:ascii="Arial" w:hAnsi="Arial" w:cs="Arial"/>
        </w:rPr>
      </w:pPr>
    </w:p>
    <w:p w14:paraId="04AF3FFB" w14:textId="77777777" w:rsidR="0084612F" w:rsidRPr="00A74B3C" w:rsidRDefault="0084612F" w:rsidP="00D73D19">
      <w:pPr>
        <w:numPr>
          <w:ilvl w:val="12"/>
          <w:numId w:val="0"/>
        </w:numPr>
        <w:overflowPunct w:val="0"/>
        <w:adjustRightInd w:val="0"/>
        <w:ind w:left="1800" w:hanging="360"/>
        <w:contextualSpacing/>
        <w:jc w:val="both"/>
        <w:textAlignment w:val="baseline"/>
        <w:rPr>
          <w:rFonts w:ascii="Arial" w:hAnsi="Arial" w:cs="Arial"/>
        </w:rPr>
      </w:pPr>
      <w:r w:rsidRPr="00A74B3C">
        <w:rPr>
          <w:rFonts w:ascii="Arial" w:hAnsi="Arial" w:cs="Arial"/>
        </w:rPr>
        <w:t>(1)</w:t>
      </w:r>
      <w:r w:rsidRPr="00A74B3C">
        <w:rPr>
          <w:rFonts w:ascii="Arial" w:hAnsi="Arial" w:cs="Arial"/>
        </w:rPr>
        <w:tab/>
        <w:t>Collect all Rents and income in connection with the operation of the Development and use the same and the reserve funds for the operation and maintenance of the Development.</w:t>
      </w:r>
    </w:p>
    <w:p w14:paraId="523643EB" w14:textId="77777777" w:rsidR="0084612F" w:rsidRPr="00A74B3C" w:rsidRDefault="0084612F" w:rsidP="00D73D19">
      <w:pPr>
        <w:numPr>
          <w:ilvl w:val="12"/>
          <w:numId w:val="0"/>
        </w:numPr>
        <w:overflowPunct w:val="0"/>
        <w:adjustRightInd w:val="0"/>
        <w:ind w:left="1800" w:hanging="360"/>
        <w:contextualSpacing/>
        <w:jc w:val="both"/>
        <w:textAlignment w:val="baseline"/>
        <w:rPr>
          <w:rFonts w:ascii="Arial" w:hAnsi="Arial" w:cs="Arial"/>
        </w:rPr>
      </w:pPr>
    </w:p>
    <w:p w14:paraId="06D87002" w14:textId="549EEBC5" w:rsidR="0084612F" w:rsidRPr="00A74B3C" w:rsidRDefault="0084612F" w:rsidP="00D73D19">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(2)</w:t>
      </w:r>
      <w:r w:rsidRPr="00A74B3C">
        <w:rPr>
          <w:rFonts w:ascii="Arial" w:hAnsi="Arial" w:cs="Arial"/>
        </w:rPr>
        <w:tab/>
        <w:t xml:space="preserve">Take possession of the Development and bring any action necessary to enforce any rights of the Borrower growing out of the operation of the Development and operate the Development in accordance with the terms of this Agreement until such time as the </w:t>
      </w:r>
      <w:r w:rsidR="00614AB9" w:rsidRPr="00F61700">
        <w:rPr>
          <w:rFonts w:ascii="Arial" w:hAnsi="Arial" w:cs="Arial"/>
          <w:highlight w:val="yellow"/>
        </w:rPr>
        <w:t>City/County</w:t>
      </w:r>
      <w:r w:rsidRPr="00A74B3C">
        <w:rPr>
          <w:rFonts w:ascii="Arial" w:hAnsi="Arial" w:cs="Arial"/>
        </w:rPr>
        <w:t>, in its sole discretion, may determine that the Borrower is again in a position to operate the Development in accordance with the terms of this Agreement.</w:t>
      </w:r>
    </w:p>
    <w:p w14:paraId="384DA3D7" w14:textId="77777777" w:rsidR="0084612F" w:rsidRPr="00A74B3C" w:rsidRDefault="0084612F" w:rsidP="00D73D19">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p>
    <w:p w14:paraId="159341E7" w14:textId="1E87011E" w:rsidR="0084612F" w:rsidRPr="00A74B3C" w:rsidRDefault="0084612F" w:rsidP="00D73D19">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(3)</w:t>
      </w:r>
      <w:r w:rsidRPr="00A74B3C">
        <w:rPr>
          <w:rFonts w:ascii="Arial" w:hAnsi="Arial" w:cs="Arial"/>
        </w:rPr>
        <w:tab/>
        <w:t xml:space="preserve">Apply to any court, state or federal, for specific performance of this Agreement or for the appointment of a receiver to take over and operate the Development in accordance with the terms of this Agreement, or for such other relief as may be appropriate.  It is agreed by the Borrower that the injury to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arising from a default under any of the terms of this Agreement would be irreparable and that the amount of compensation, which would provide adequate relief to the Department, </w:t>
      </w:r>
      <w:proofErr w:type="gramStart"/>
      <w:r w:rsidRPr="00A74B3C">
        <w:rPr>
          <w:rFonts w:ascii="Arial" w:hAnsi="Arial" w:cs="Arial"/>
        </w:rPr>
        <w:t>in light of</w:t>
      </w:r>
      <w:proofErr w:type="gramEnd"/>
      <w:r w:rsidRPr="00A74B3C">
        <w:rPr>
          <w:rFonts w:ascii="Arial" w:hAnsi="Arial" w:cs="Arial"/>
        </w:rPr>
        <w:t xml:space="preserve"> the purposes and requirements of the Program, would be impossible to ascertain.</w:t>
      </w:r>
    </w:p>
    <w:p w14:paraId="4D5409BE" w14:textId="77777777" w:rsidR="0084612F" w:rsidRPr="00A74B3C" w:rsidRDefault="0084612F" w:rsidP="00D73D19">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p>
    <w:p w14:paraId="2C069B29" w14:textId="2EC44A31" w:rsidR="0084612F" w:rsidRPr="00A74B3C" w:rsidRDefault="0084612F" w:rsidP="00D73D19">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(4)</w:t>
      </w:r>
      <w:r w:rsidRPr="00A74B3C">
        <w:rPr>
          <w:rFonts w:ascii="Arial" w:hAnsi="Arial" w:cs="Arial"/>
        </w:rPr>
        <w:tab/>
        <w:t xml:space="preserve">Accelerate all amounts, including outstanding principal and interest, due under the terms of the </w:t>
      </w:r>
      <w:r w:rsidR="00614AB9">
        <w:rPr>
          <w:rFonts w:ascii="Arial" w:hAnsi="Arial" w:cs="Arial"/>
        </w:rPr>
        <w:t>HOME</w:t>
      </w:r>
      <w:r w:rsidRPr="00A74B3C">
        <w:rPr>
          <w:rFonts w:ascii="Arial" w:hAnsi="Arial" w:cs="Arial"/>
        </w:rPr>
        <w:t xml:space="preserve"> Loan Documents and demand immediate repayment thereof.  </w:t>
      </w:r>
      <w:proofErr w:type="gramStart"/>
      <w:r w:rsidRPr="00A74B3C">
        <w:rPr>
          <w:rFonts w:ascii="Arial" w:hAnsi="Arial" w:cs="Arial"/>
        </w:rPr>
        <w:t>Upon a failure</w:t>
      </w:r>
      <w:proofErr w:type="gramEnd"/>
      <w:r w:rsidRPr="00A74B3C">
        <w:rPr>
          <w:rFonts w:ascii="Arial" w:hAnsi="Arial" w:cs="Arial"/>
        </w:rPr>
        <w:t xml:space="preserve"> to repay such accelerated amount in full, the Note provides that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may proceed with a foreclosure or sale under the power of sale in accordance with the provisions of the Deed of Trust and state law regarding foreclosures.</w:t>
      </w:r>
    </w:p>
    <w:p w14:paraId="147B4545" w14:textId="77777777" w:rsidR="0084612F" w:rsidRPr="00A74B3C" w:rsidRDefault="0084612F" w:rsidP="00D73D19">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p>
    <w:p w14:paraId="581D2595" w14:textId="77777777" w:rsidR="0084612F" w:rsidRPr="00A74B3C" w:rsidRDefault="0084612F" w:rsidP="00D73D19">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1800" w:hanging="360"/>
        <w:contextualSpacing/>
        <w:jc w:val="both"/>
        <w:textAlignment w:val="baseline"/>
        <w:rPr>
          <w:rFonts w:ascii="Arial" w:hAnsi="Arial" w:cs="Arial"/>
        </w:rPr>
      </w:pPr>
      <w:r w:rsidRPr="00A74B3C">
        <w:rPr>
          <w:rFonts w:ascii="Arial" w:hAnsi="Arial" w:cs="Arial"/>
        </w:rPr>
        <w:t>(5)</w:t>
      </w:r>
      <w:r w:rsidRPr="00A74B3C">
        <w:rPr>
          <w:rFonts w:ascii="Arial" w:hAnsi="Arial" w:cs="Arial"/>
        </w:rPr>
        <w:tab/>
        <w:t>Seek such other appropriate remedies as may be available under the law.</w:t>
      </w:r>
      <w:r w:rsidRPr="00A74B3C">
        <w:rPr>
          <w:rFonts w:ascii="Arial" w:hAnsi="Arial" w:cs="Arial"/>
        </w:rPr>
        <w:br/>
      </w:r>
    </w:p>
    <w:p w14:paraId="7137A3D6" w14:textId="17A650E8" w:rsidR="0084612F" w:rsidRPr="00A74B3C" w:rsidRDefault="0084612F" w:rsidP="00D73D19">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b.</w:t>
      </w:r>
      <w:r w:rsidRPr="00A74B3C">
        <w:rPr>
          <w:rFonts w:ascii="Arial" w:hAnsi="Arial" w:cs="Arial"/>
        </w:rPr>
        <w:tab/>
        <w:t xml:space="preserve">If a breach, violation, or default involves charging tenants Rent or other charges </w:t>
      </w:r>
      <w:proofErr w:type="gramStart"/>
      <w:r w:rsidRPr="00A74B3C">
        <w:rPr>
          <w:rFonts w:ascii="Arial" w:hAnsi="Arial" w:cs="Arial"/>
        </w:rPr>
        <w:t>in excess of</w:t>
      </w:r>
      <w:proofErr w:type="gramEnd"/>
      <w:r w:rsidRPr="00A74B3C">
        <w:rPr>
          <w:rFonts w:ascii="Arial" w:hAnsi="Arial" w:cs="Arial"/>
        </w:rPr>
        <w:t xml:space="preserve"> those permitted under this Agreement,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may demand the return of such excess Rents or other charges to the affected households.  If legal action is necessary to enforce the provisions of this Agreement,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may seek the return of such overcharges to the affected households.</w:t>
      </w:r>
    </w:p>
    <w:p w14:paraId="7E95395B" w14:textId="77777777" w:rsidR="0084612F" w:rsidRPr="00A74B3C" w:rsidRDefault="0084612F" w:rsidP="00D73D19">
      <w:pPr>
        <w:numPr>
          <w:ilvl w:val="12"/>
          <w:numId w:val="0"/>
        </w:numPr>
        <w:overflowPunct w:val="0"/>
        <w:adjustRightInd w:val="0"/>
        <w:ind w:left="1296" w:hanging="360"/>
        <w:contextualSpacing/>
        <w:jc w:val="both"/>
        <w:textAlignment w:val="baseline"/>
        <w:rPr>
          <w:rFonts w:ascii="Arial" w:hAnsi="Arial" w:cs="Arial"/>
        </w:rPr>
      </w:pPr>
    </w:p>
    <w:p w14:paraId="3DC65890" w14:textId="555D243B" w:rsidR="0084612F" w:rsidRPr="00A74B3C" w:rsidRDefault="0084612F" w:rsidP="00D73D19">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c.</w:t>
      </w:r>
      <w:r w:rsidRPr="00A74B3C">
        <w:rPr>
          <w:rFonts w:ascii="Arial" w:hAnsi="Arial" w:cs="Arial"/>
        </w:rPr>
        <w:tab/>
        <w:t xml:space="preserve">The remedies of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hereunder and under the other </w:t>
      </w:r>
      <w:r w:rsidR="00614AB9">
        <w:rPr>
          <w:rFonts w:ascii="Arial" w:hAnsi="Arial" w:cs="Arial"/>
        </w:rPr>
        <w:t>HOME</w:t>
      </w:r>
      <w:r w:rsidRPr="00A74B3C">
        <w:rPr>
          <w:rFonts w:ascii="Arial" w:hAnsi="Arial" w:cs="Arial"/>
        </w:rPr>
        <w:t xml:space="preserve"> Loan Documents are cumulative, and the exercise of one or </w:t>
      </w:r>
      <w:proofErr w:type="gramStart"/>
      <w:r w:rsidRPr="00A74B3C">
        <w:rPr>
          <w:rFonts w:ascii="Arial" w:hAnsi="Arial" w:cs="Arial"/>
        </w:rPr>
        <w:t>more of</w:t>
      </w:r>
      <w:proofErr w:type="gramEnd"/>
      <w:r w:rsidRPr="00A74B3C">
        <w:rPr>
          <w:rFonts w:ascii="Arial" w:hAnsi="Arial" w:cs="Arial"/>
        </w:rPr>
        <w:t xml:space="preserve"> such remedies will not be deemed an election of remedies and will not preclude the exercise by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of any one or more of its other remedies.</w:t>
      </w:r>
    </w:p>
    <w:p w14:paraId="7D405391" w14:textId="77777777" w:rsidR="0084612F" w:rsidRPr="00A74B3C" w:rsidRDefault="0084612F" w:rsidP="00D73D19">
      <w:pPr>
        <w:numPr>
          <w:ilvl w:val="12"/>
          <w:numId w:val="0"/>
        </w:numPr>
        <w:overflowPunct w:val="0"/>
        <w:adjustRightInd w:val="0"/>
        <w:ind w:left="1296" w:hanging="360"/>
        <w:contextualSpacing/>
        <w:jc w:val="both"/>
        <w:textAlignment w:val="baseline"/>
        <w:rPr>
          <w:rFonts w:ascii="Arial" w:hAnsi="Arial" w:cs="Arial"/>
        </w:rPr>
      </w:pPr>
    </w:p>
    <w:p w14:paraId="27D2D7EA" w14:textId="584F864C" w:rsidR="0084612F" w:rsidRPr="00A74B3C" w:rsidRDefault="0084612F" w:rsidP="00D73D19">
      <w:pPr>
        <w:spacing w:after="200"/>
        <w:ind w:left="1296" w:hanging="360"/>
        <w:contextualSpacing/>
        <w:jc w:val="both"/>
        <w:rPr>
          <w:rFonts w:ascii="Arial" w:hAnsi="Arial" w:cs="Arial"/>
        </w:rPr>
      </w:pPr>
      <w:r w:rsidRPr="00A74B3C">
        <w:rPr>
          <w:rFonts w:ascii="Arial" w:hAnsi="Arial" w:cs="Arial"/>
        </w:rPr>
        <w:t>d.</w:t>
      </w:r>
      <w:r w:rsidRPr="00A74B3C">
        <w:rPr>
          <w:rFonts w:ascii="Arial" w:hAnsi="Arial" w:cs="Arial"/>
        </w:rPr>
        <w:tab/>
        <w:t xml:space="preserve">The tenants of the </w:t>
      </w:r>
      <w:r w:rsidR="00614AB9">
        <w:rPr>
          <w:rFonts w:ascii="Arial" w:hAnsi="Arial" w:cs="Arial"/>
        </w:rPr>
        <w:t>HOME</w:t>
      </w:r>
      <w:r w:rsidRPr="00A74B3C">
        <w:rPr>
          <w:rFonts w:ascii="Arial" w:hAnsi="Arial" w:cs="Arial"/>
        </w:rPr>
        <w:t xml:space="preserve"> Assisted Units are third party beneficiaries of this Agreement, all shall have such rights and remedies to enforce the </w:t>
      </w:r>
      <w:r w:rsidR="00614AB9">
        <w:rPr>
          <w:rFonts w:ascii="Arial" w:hAnsi="Arial" w:cs="Arial"/>
        </w:rPr>
        <w:t>HOME</w:t>
      </w:r>
      <w:r w:rsidRPr="00A74B3C">
        <w:rPr>
          <w:rFonts w:ascii="Arial" w:hAnsi="Arial" w:cs="Arial"/>
        </w:rPr>
        <w:t xml:space="preserve"> Program Requirements.</w:t>
      </w:r>
    </w:p>
    <w:p w14:paraId="5EB1F7C2" w14:textId="77777777" w:rsidR="0084612F" w:rsidRPr="00A74B3C" w:rsidRDefault="0084612F" w:rsidP="00C142A0">
      <w:pPr>
        <w:tabs>
          <w:tab w:val="left" w:pos="-1440"/>
        </w:tabs>
        <w:spacing w:after="200"/>
        <w:ind w:left="180" w:right="180"/>
        <w:contextualSpacing/>
        <w:jc w:val="both"/>
        <w:rPr>
          <w:rFonts w:ascii="Arial" w:hAnsi="Arial" w:cs="Arial"/>
        </w:rPr>
      </w:pPr>
    </w:p>
    <w:p w14:paraId="6C7ABFD1" w14:textId="77777777" w:rsidR="0084612F" w:rsidRPr="00231C2D"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4" w:hanging="360"/>
        <w:contextualSpacing/>
        <w:jc w:val="both"/>
        <w:rPr>
          <w:rFonts w:ascii="Arial" w:hAnsi="Arial" w:cs="Arial"/>
        </w:rPr>
      </w:pPr>
      <w:r w:rsidRPr="00231C2D">
        <w:rPr>
          <w:rFonts w:ascii="Arial" w:hAnsi="Arial" w:cs="Arial"/>
        </w:rPr>
        <w:t>26.</w:t>
      </w:r>
      <w:r w:rsidRPr="00231C2D">
        <w:rPr>
          <w:rFonts w:ascii="Arial" w:hAnsi="Arial" w:cs="Arial"/>
        </w:rPr>
        <w:tab/>
      </w:r>
      <w:r w:rsidRPr="00231C2D">
        <w:rPr>
          <w:rFonts w:ascii="Arial" w:hAnsi="Arial" w:cs="Arial"/>
          <w:u w:val="single"/>
        </w:rPr>
        <w:t>Time to Cure.</w:t>
      </w:r>
      <w:r w:rsidRPr="00231C2D">
        <w:rPr>
          <w:rFonts w:ascii="Arial" w:hAnsi="Arial" w:cs="Arial"/>
        </w:rPr>
        <w:tab/>
      </w:r>
      <w:r w:rsidRPr="00231C2D">
        <w:rPr>
          <w:rFonts w:ascii="Arial" w:hAnsi="Arial" w:cs="Arial"/>
          <w:u w:val="single"/>
        </w:rPr>
        <w:br/>
      </w:r>
    </w:p>
    <w:p w14:paraId="3C1D95CF" w14:textId="280D8331" w:rsidR="0084612F" w:rsidRDefault="0084612F" w:rsidP="00D73D19">
      <w:pPr>
        <w:spacing w:after="200"/>
        <w:ind w:left="1296" w:hanging="360"/>
        <w:contextualSpacing/>
        <w:jc w:val="both"/>
        <w:rPr>
          <w:rFonts w:ascii="Arial" w:hAnsi="Arial" w:cs="Arial"/>
        </w:rPr>
      </w:pPr>
      <w:r w:rsidRPr="00A74B3C">
        <w:rPr>
          <w:rFonts w:ascii="Arial" w:hAnsi="Arial" w:cs="Arial"/>
        </w:rPr>
        <w:t>a.</w:t>
      </w:r>
      <w:r w:rsidRPr="00A74B3C">
        <w:rPr>
          <w:rFonts w:ascii="Arial" w:hAnsi="Arial" w:cs="Arial"/>
        </w:rPr>
        <w:tab/>
        <w:t xml:space="preserve">If a monetary event of default occurs under the terms of any of the </w:t>
      </w:r>
      <w:r w:rsidR="00614AB9">
        <w:rPr>
          <w:rFonts w:ascii="Arial" w:hAnsi="Arial" w:cs="Arial"/>
        </w:rPr>
        <w:t>HOME</w:t>
      </w:r>
      <w:r w:rsidRPr="00A74B3C">
        <w:rPr>
          <w:rFonts w:ascii="Arial" w:hAnsi="Arial" w:cs="Arial"/>
        </w:rPr>
        <w:t xml:space="preserve"> Loan Documents, prior to exercising any remedies thereunder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shall give Borrower written notice of such default.  Borrower will have a period of fifteen (15) days after such notice is given within which to cure the default prior to exercise of remedies by the Department under the </w:t>
      </w:r>
      <w:r w:rsidR="00614AB9">
        <w:rPr>
          <w:rFonts w:ascii="Arial" w:hAnsi="Arial" w:cs="Arial"/>
        </w:rPr>
        <w:t>HOME</w:t>
      </w:r>
      <w:r w:rsidRPr="00A74B3C">
        <w:rPr>
          <w:rFonts w:ascii="Arial" w:hAnsi="Arial" w:cs="Arial"/>
        </w:rPr>
        <w:t xml:space="preserve"> Loan Documents, or such longer </w:t>
      </w:r>
      <w:proofErr w:type="gramStart"/>
      <w:r w:rsidRPr="00A74B3C">
        <w:rPr>
          <w:rFonts w:ascii="Arial" w:hAnsi="Arial" w:cs="Arial"/>
        </w:rPr>
        <w:t>period of time</w:t>
      </w:r>
      <w:proofErr w:type="gramEnd"/>
      <w:r w:rsidRPr="00A74B3C">
        <w:rPr>
          <w:rFonts w:ascii="Arial" w:hAnsi="Arial" w:cs="Arial"/>
        </w:rPr>
        <w:t xml:space="preserve"> as may be specified in the </w:t>
      </w:r>
      <w:r w:rsidR="00614AB9">
        <w:rPr>
          <w:rFonts w:ascii="Arial" w:hAnsi="Arial" w:cs="Arial"/>
        </w:rPr>
        <w:t>HOME</w:t>
      </w:r>
      <w:r w:rsidRPr="00A74B3C">
        <w:rPr>
          <w:rFonts w:ascii="Arial" w:hAnsi="Arial" w:cs="Arial"/>
        </w:rPr>
        <w:t xml:space="preserve"> Loan Documents.</w:t>
      </w:r>
    </w:p>
    <w:p w14:paraId="33FF4540" w14:textId="77777777" w:rsidR="00D73D19" w:rsidRPr="00A74B3C" w:rsidRDefault="00D73D19" w:rsidP="00D73D19">
      <w:pPr>
        <w:spacing w:after="200"/>
        <w:ind w:left="1296" w:hanging="360"/>
        <w:contextualSpacing/>
        <w:jc w:val="both"/>
        <w:rPr>
          <w:rFonts w:ascii="Arial" w:hAnsi="Arial" w:cs="Arial"/>
        </w:rPr>
      </w:pPr>
    </w:p>
    <w:p w14:paraId="5608FACB" w14:textId="704BDD6C" w:rsidR="0084612F" w:rsidRPr="00A74B3C" w:rsidRDefault="0084612F" w:rsidP="00D73D19">
      <w:pPr>
        <w:numPr>
          <w:ilvl w:val="12"/>
          <w:numId w:val="0"/>
        </w:numPr>
        <w:tabs>
          <w:tab w:val="left" w:pos="10260"/>
        </w:tabs>
        <w:overflowPunct w:val="0"/>
        <w:adjustRightInd w:val="0"/>
        <w:ind w:left="1296" w:hanging="360"/>
        <w:contextualSpacing/>
        <w:jc w:val="both"/>
        <w:textAlignment w:val="baseline"/>
        <w:rPr>
          <w:rFonts w:ascii="Arial" w:hAnsi="Arial" w:cs="Arial"/>
        </w:rPr>
      </w:pPr>
      <w:r w:rsidRPr="00A74B3C">
        <w:rPr>
          <w:rFonts w:ascii="Arial" w:hAnsi="Arial" w:cs="Arial"/>
        </w:rPr>
        <w:t>b.</w:t>
      </w:r>
      <w:r w:rsidRPr="00A74B3C">
        <w:rPr>
          <w:rFonts w:ascii="Arial" w:hAnsi="Arial" w:cs="Arial"/>
        </w:rPr>
        <w:tab/>
        <w:t xml:space="preserve">If a non-monetary event of default occurs under the terms of any of the </w:t>
      </w:r>
      <w:r w:rsidR="00614AB9">
        <w:rPr>
          <w:rFonts w:ascii="Arial" w:hAnsi="Arial" w:cs="Arial"/>
        </w:rPr>
        <w:t>HOME</w:t>
      </w:r>
      <w:r w:rsidRPr="00A74B3C">
        <w:rPr>
          <w:rFonts w:ascii="Arial" w:hAnsi="Arial" w:cs="Arial"/>
        </w:rPr>
        <w:t xml:space="preserve"> Loan Documents, prior to exercising any remedies thereunder,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shall give Borrower written notice of such default.  If the default is reasonably capable of being cured within thirty (30) days, as determined by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in its sole discretion, Borrower will have such period to effect a cure prior to exercise of remedies by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under the </w:t>
      </w:r>
      <w:r w:rsidR="00614AB9">
        <w:rPr>
          <w:rFonts w:ascii="Arial" w:hAnsi="Arial" w:cs="Arial"/>
        </w:rPr>
        <w:t>HOME</w:t>
      </w:r>
      <w:r w:rsidRPr="00A74B3C">
        <w:rPr>
          <w:rFonts w:ascii="Arial" w:hAnsi="Arial" w:cs="Arial"/>
        </w:rPr>
        <w:t xml:space="preserve"> Loan Documents, or such longer period of time as may be specified in the </w:t>
      </w:r>
      <w:r w:rsidR="00614AB9">
        <w:rPr>
          <w:rFonts w:ascii="Arial" w:hAnsi="Arial" w:cs="Arial"/>
        </w:rPr>
        <w:t>HOME</w:t>
      </w:r>
      <w:r w:rsidRPr="00A74B3C">
        <w:rPr>
          <w:rFonts w:ascii="Arial" w:hAnsi="Arial" w:cs="Arial"/>
        </w:rPr>
        <w:t xml:space="preserve"> Loan Documents.  If the default is such that it is not reasonably capable of being cured within thirty (30) days, as determined by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in its sole discretion, or such longer period if so specified, and if Borrower (a) initiates corrective action within said period, and (b) diligently, continually, and in good faith works to effect a cure as soon as possible, then Borrower shall have such additional time as is determined by the </w:t>
      </w:r>
      <w:r w:rsidR="00614AB9" w:rsidRPr="00F61700">
        <w:rPr>
          <w:rFonts w:ascii="Arial" w:hAnsi="Arial" w:cs="Arial"/>
          <w:highlight w:val="yellow"/>
        </w:rPr>
        <w:t>City/County</w:t>
      </w:r>
      <w:r w:rsidRPr="00A74B3C">
        <w:rPr>
          <w:rFonts w:ascii="Arial" w:hAnsi="Arial" w:cs="Arial"/>
        </w:rPr>
        <w:t xml:space="preserve">, in its sole discretion, to be reasonably necessary to cure the default prior to exercise of any remedies by the </w:t>
      </w:r>
      <w:r w:rsidR="00614AB9" w:rsidRPr="00F61700">
        <w:rPr>
          <w:rFonts w:ascii="Arial" w:hAnsi="Arial" w:cs="Arial"/>
          <w:highlight w:val="yellow"/>
        </w:rPr>
        <w:t>City/County</w:t>
      </w:r>
      <w:r w:rsidRPr="00A74B3C">
        <w:rPr>
          <w:rFonts w:ascii="Arial" w:hAnsi="Arial" w:cs="Arial"/>
        </w:rPr>
        <w:t xml:space="preserve">.  If Borrower or its successor in interest is a limited partnership, if Borrower fails to take corrective action or to cure the default within such a specified time,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shall give Borrower written notice thereof, whereupon the limited partner may remove and replace the general partner with a substitute general partner who will effect a cure within a reasonable time thereafter in accordance with the foregoing provisions.  In no event will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be precluded from exercising remedies if its security becomes or is about to become materially </w:t>
      </w:r>
      <w:r w:rsidRPr="00A74B3C">
        <w:rPr>
          <w:rFonts w:ascii="Arial" w:hAnsi="Arial" w:cs="Arial"/>
        </w:rPr>
        <w:lastRenderedPageBreak/>
        <w:t xml:space="preserve">jeopardized by any failure to cure a default or the default is not cured within ninety (90) days after the first notice of default is given, or such longer period of time as may be specified in the </w:t>
      </w:r>
      <w:r w:rsidR="00614AB9">
        <w:rPr>
          <w:rFonts w:ascii="Arial" w:hAnsi="Arial" w:cs="Arial"/>
        </w:rPr>
        <w:t>HOME</w:t>
      </w:r>
      <w:r w:rsidRPr="00A74B3C">
        <w:rPr>
          <w:rFonts w:ascii="Arial" w:hAnsi="Arial" w:cs="Arial"/>
        </w:rPr>
        <w:t xml:space="preserve"> Loan Documents.</w:t>
      </w:r>
      <w:r w:rsidRPr="00A74B3C">
        <w:rPr>
          <w:rFonts w:ascii="Arial" w:hAnsi="Arial" w:cs="Arial"/>
        </w:rPr>
        <w:tab/>
      </w:r>
      <w:r w:rsidRPr="00A74B3C">
        <w:rPr>
          <w:rFonts w:ascii="Arial" w:hAnsi="Arial" w:cs="Arial"/>
        </w:rPr>
        <w:br/>
      </w:r>
    </w:p>
    <w:p w14:paraId="318A1A5C" w14:textId="77777777" w:rsidR="0084612F" w:rsidRPr="00231C2D" w:rsidRDefault="0084612F" w:rsidP="00D73D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4" w:hanging="360"/>
        <w:contextualSpacing/>
        <w:jc w:val="both"/>
        <w:rPr>
          <w:rFonts w:ascii="Arial" w:hAnsi="Arial" w:cs="Arial"/>
        </w:rPr>
      </w:pPr>
      <w:r w:rsidRPr="00231C2D">
        <w:rPr>
          <w:rFonts w:ascii="Arial" w:hAnsi="Arial" w:cs="Arial"/>
        </w:rPr>
        <w:t>27.</w:t>
      </w:r>
      <w:r w:rsidRPr="00A74B3C">
        <w:rPr>
          <w:rFonts w:ascii="Arial" w:hAnsi="Arial" w:cs="Arial"/>
        </w:rPr>
        <w:tab/>
      </w:r>
      <w:r w:rsidRPr="00231C2D">
        <w:rPr>
          <w:rFonts w:ascii="Arial" w:hAnsi="Arial" w:cs="Arial"/>
          <w:u w:val="single"/>
        </w:rPr>
        <w:t>Property Tax Exemption</w:t>
      </w:r>
      <w:r w:rsidRPr="00231C2D">
        <w:rPr>
          <w:rFonts w:ascii="Arial" w:hAnsi="Arial" w:cs="Arial"/>
        </w:rPr>
        <w:t>.  To the extent the property tax exemption provisions of section 214 of the Revenue and Taxation Code are applicable to the Borrower and the Development, Borrower must take all actions necessary to qualify the Development for the maximum exemption from property taxes available pursuant to said section 214 of the Revenue and Taxation Code.  Such actions may include, but are not limited to the following:</w:t>
      </w:r>
      <w:r w:rsidRPr="00231C2D">
        <w:rPr>
          <w:rFonts w:ascii="Arial" w:hAnsi="Arial" w:cs="Arial"/>
        </w:rPr>
        <w:tab/>
      </w:r>
      <w:r w:rsidRPr="00A74B3C">
        <w:rPr>
          <w:rFonts w:ascii="Arial" w:hAnsi="Arial" w:cs="Arial"/>
        </w:rPr>
        <w:br/>
      </w:r>
    </w:p>
    <w:p w14:paraId="1A220262" w14:textId="77777777" w:rsidR="0084612F" w:rsidRPr="00231C2D"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r w:rsidRPr="00231C2D">
        <w:rPr>
          <w:rFonts w:ascii="Arial" w:hAnsi="Arial" w:cs="Arial"/>
        </w:rPr>
        <w:t>a.</w:t>
      </w:r>
      <w:r w:rsidRPr="00231C2D">
        <w:rPr>
          <w:rFonts w:ascii="Arial" w:hAnsi="Arial" w:cs="Arial"/>
        </w:rPr>
        <w:tab/>
        <w:t>Modify, add to, or delete from the articles of incorporation, bylaws, or other organizational documents of Borrower or of the managing general partner of Borrower;</w:t>
      </w:r>
      <w:r w:rsidRPr="00231C2D">
        <w:rPr>
          <w:rFonts w:ascii="Arial" w:hAnsi="Arial" w:cs="Arial"/>
        </w:rPr>
        <w:tab/>
      </w:r>
      <w:r w:rsidRPr="00231C2D">
        <w:rPr>
          <w:rFonts w:ascii="Arial" w:hAnsi="Arial" w:cs="Arial"/>
        </w:rPr>
        <w:br/>
      </w:r>
    </w:p>
    <w:p w14:paraId="25C21D9B" w14:textId="77777777" w:rsidR="0084612F" w:rsidRPr="00231C2D"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r w:rsidRPr="00231C2D">
        <w:rPr>
          <w:rFonts w:ascii="Arial" w:hAnsi="Arial" w:cs="Arial"/>
        </w:rPr>
        <w:t>b.</w:t>
      </w:r>
      <w:r w:rsidRPr="00231C2D">
        <w:rPr>
          <w:rFonts w:ascii="Arial" w:hAnsi="Arial" w:cs="Arial"/>
        </w:rPr>
        <w:tab/>
        <w:t xml:space="preserve">Apply for nonprofit, tax-exempt status to the appropriate state or federal </w:t>
      </w:r>
      <w:proofErr w:type="gramStart"/>
      <w:r w:rsidRPr="00231C2D">
        <w:rPr>
          <w:rFonts w:ascii="Arial" w:hAnsi="Arial" w:cs="Arial"/>
        </w:rPr>
        <w:t>agency;</w:t>
      </w:r>
      <w:proofErr w:type="gramEnd"/>
    </w:p>
    <w:p w14:paraId="4307A9C9" w14:textId="77777777" w:rsidR="00D73D19" w:rsidRPr="00231C2D" w:rsidRDefault="00D73D19"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p>
    <w:p w14:paraId="6AD8968A" w14:textId="4FCE9A40" w:rsidR="00D73D19" w:rsidRPr="00D73D19" w:rsidRDefault="0084612F" w:rsidP="00D73D19">
      <w:pPr>
        <w:pStyle w:val="ListParagraph"/>
        <w:numPr>
          <w:ilvl w:val="0"/>
          <w:numId w:val="45"/>
        </w:numPr>
        <w:tabs>
          <w:tab w:val="left" w:pos="450"/>
        </w:tabs>
        <w:overflowPunct w:val="0"/>
        <w:adjustRightInd w:val="0"/>
        <w:ind w:left="1296"/>
        <w:contextualSpacing/>
        <w:textAlignment w:val="baseline"/>
        <w:rPr>
          <w:rFonts w:ascii="Arial" w:hAnsi="Arial" w:cs="Arial"/>
        </w:rPr>
      </w:pPr>
      <w:r w:rsidRPr="00D73D19">
        <w:rPr>
          <w:rFonts w:ascii="Arial" w:hAnsi="Arial" w:cs="Arial"/>
        </w:rPr>
        <w:t>Provide the certifications and assurances required by section 214 of the Revenue and Taxation Code; and</w:t>
      </w:r>
    </w:p>
    <w:p w14:paraId="2278513D" w14:textId="7043DD8C" w:rsidR="00D73D19" w:rsidRPr="00D73D19" w:rsidRDefault="0084612F" w:rsidP="00D73D19">
      <w:pPr>
        <w:pStyle w:val="ListParagraph"/>
        <w:numPr>
          <w:ilvl w:val="0"/>
          <w:numId w:val="45"/>
        </w:numPr>
        <w:tabs>
          <w:tab w:val="left" w:pos="450"/>
        </w:tabs>
        <w:overflowPunct w:val="0"/>
        <w:adjustRightInd w:val="0"/>
        <w:ind w:left="1296"/>
        <w:contextualSpacing/>
        <w:textAlignment w:val="baseline"/>
        <w:rPr>
          <w:rFonts w:ascii="Arial" w:hAnsi="Arial" w:cs="Arial"/>
        </w:rPr>
      </w:pPr>
      <w:r w:rsidRPr="00D73D19">
        <w:rPr>
          <w:rFonts w:ascii="Arial" w:hAnsi="Arial" w:cs="Arial"/>
        </w:rPr>
        <w:t>Comply with the procedures and requirements imposed by local government agencies as a condition of receiving the property tax exemption.</w:t>
      </w:r>
    </w:p>
    <w:p w14:paraId="38419E69" w14:textId="0B6E5324" w:rsidR="0084612F" w:rsidRPr="00A74B3C" w:rsidRDefault="0084612F" w:rsidP="00D73D19">
      <w:pPr>
        <w:numPr>
          <w:ilvl w:val="12"/>
          <w:numId w:val="0"/>
        </w:numPr>
        <w:tabs>
          <w:tab w:val="left" w:pos="450"/>
        </w:tabs>
        <w:overflowPunct w:val="0"/>
        <w:adjustRightInd w:val="0"/>
        <w:ind w:left="1296" w:hanging="360"/>
        <w:contextualSpacing/>
        <w:jc w:val="both"/>
        <w:textAlignment w:val="baseline"/>
        <w:rPr>
          <w:rFonts w:ascii="Arial" w:hAnsi="Arial" w:cs="Arial"/>
        </w:rPr>
      </w:pPr>
      <w:r w:rsidRPr="00A74B3C">
        <w:rPr>
          <w:rFonts w:ascii="Arial" w:hAnsi="Arial" w:cs="Arial"/>
        </w:rPr>
        <w:br/>
      </w:r>
    </w:p>
    <w:p w14:paraId="4866FB9C" w14:textId="77777777" w:rsidR="0084612F" w:rsidRPr="00231C2D"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4" w:hanging="360"/>
        <w:contextualSpacing/>
        <w:jc w:val="both"/>
        <w:rPr>
          <w:rFonts w:ascii="Arial" w:hAnsi="Arial" w:cs="Arial"/>
        </w:rPr>
      </w:pPr>
      <w:r w:rsidRPr="00231C2D">
        <w:rPr>
          <w:rFonts w:ascii="Arial" w:hAnsi="Arial" w:cs="Arial"/>
        </w:rPr>
        <w:t>28.</w:t>
      </w:r>
      <w:r w:rsidRPr="00231C2D">
        <w:rPr>
          <w:rFonts w:ascii="Arial" w:hAnsi="Arial" w:cs="Arial"/>
        </w:rPr>
        <w:tab/>
      </w:r>
      <w:r w:rsidRPr="00231C2D">
        <w:rPr>
          <w:rFonts w:ascii="Arial" w:hAnsi="Arial" w:cs="Arial"/>
          <w:u w:val="single"/>
        </w:rPr>
        <w:t>Controlling Agreement</w:t>
      </w:r>
      <w:r w:rsidRPr="00231C2D">
        <w:rPr>
          <w:rFonts w:ascii="Arial" w:hAnsi="Arial" w:cs="Arial"/>
        </w:rPr>
        <w:t>.</w:t>
      </w:r>
      <w:r w:rsidRPr="00231C2D">
        <w:rPr>
          <w:rFonts w:ascii="Arial" w:hAnsi="Arial" w:cs="Arial"/>
        </w:rPr>
        <w:tab/>
        <w:t xml:space="preserve"> </w:t>
      </w:r>
      <w:r w:rsidRPr="00231C2D">
        <w:rPr>
          <w:rFonts w:ascii="Arial" w:hAnsi="Arial" w:cs="Arial"/>
        </w:rPr>
        <w:br/>
      </w:r>
    </w:p>
    <w:p w14:paraId="31CF64DE" w14:textId="130DD990" w:rsidR="0084612F" w:rsidRPr="00231C2D"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296" w:hanging="360"/>
        <w:contextualSpacing/>
        <w:jc w:val="both"/>
        <w:rPr>
          <w:rFonts w:ascii="Arial" w:hAnsi="Arial" w:cs="Arial"/>
        </w:rPr>
      </w:pPr>
      <w:r w:rsidRPr="00231C2D">
        <w:rPr>
          <w:rFonts w:ascii="Arial" w:hAnsi="Arial" w:cs="Arial"/>
        </w:rPr>
        <w:tab/>
        <w:t>a.</w:t>
      </w:r>
      <w:r w:rsidRPr="00231C2D">
        <w:rPr>
          <w:rFonts w:ascii="Arial" w:hAnsi="Arial" w:cs="Arial"/>
        </w:rPr>
        <w:tab/>
        <w:t xml:space="preserve">Borrower specifically agrees and acknowledges that, notwithstanding any internal accounting procedures or provision pertaining to the use of receipts, payments, reserves, and distributions contained in its partnership or other organizational documents or agreements, the Program Requirements control as to the use of the funds provided under the </w:t>
      </w:r>
      <w:r w:rsidR="00614AB9" w:rsidRPr="00231C2D">
        <w:rPr>
          <w:rFonts w:ascii="Arial" w:hAnsi="Arial" w:cs="Arial"/>
        </w:rPr>
        <w:t>Loan</w:t>
      </w:r>
      <w:r w:rsidRPr="00231C2D">
        <w:rPr>
          <w:rFonts w:ascii="Arial" w:hAnsi="Arial" w:cs="Arial"/>
        </w:rPr>
        <w:t xml:space="preserve"> Agreement and all Operating Income from the Development.</w:t>
      </w:r>
    </w:p>
    <w:p w14:paraId="7C5D6047" w14:textId="77777777" w:rsidR="0084612F" w:rsidRPr="00231C2D" w:rsidRDefault="0084612F" w:rsidP="00D73D19">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296" w:hanging="360"/>
        <w:contextualSpacing/>
        <w:jc w:val="both"/>
        <w:rPr>
          <w:rFonts w:ascii="Arial" w:hAnsi="Arial" w:cs="Arial"/>
        </w:rPr>
      </w:pPr>
    </w:p>
    <w:p w14:paraId="25437683" w14:textId="5042707F" w:rsidR="0084612F" w:rsidRPr="00231C2D"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296" w:hanging="360"/>
        <w:contextualSpacing/>
        <w:jc w:val="both"/>
        <w:rPr>
          <w:rFonts w:ascii="Arial" w:hAnsi="Arial" w:cs="Arial"/>
        </w:rPr>
      </w:pPr>
      <w:r w:rsidRPr="00231C2D">
        <w:rPr>
          <w:rFonts w:ascii="Arial" w:hAnsi="Arial" w:cs="Arial"/>
        </w:rPr>
        <w:tab/>
        <w:t>b.</w:t>
      </w:r>
      <w:r w:rsidRPr="00231C2D">
        <w:rPr>
          <w:rFonts w:ascii="Arial" w:hAnsi="Arial" w:cs="Arial"/>
        </w:rPr>
        <w:tab/>
        <w:t xml:space="preserve">In the event of any inconsistencies or conflicts between the terms of this Agreement and the terms of the other </w:t>
      </w:r>
      <w:r w:rsidR="00614AB9" w:rsidRPr="00231C2D">
        <w:rPr>
          <w:rFonts w:ascii="Arial" w:hAnsi="Arial" w:cs="Arial"/>
        </w:rPr>
        <w:t>HOME</w:t>
      </w:r>
      <w:r w:rsidRPr="00231C2D">
        <w:rPr>
          <w:rFonts w:ascii="Arial" w:hAnsi="Arial" w:cs="Arial"/>
        </w:rPr>
        <w:t xml:space="preserve"> Loan Documents, the terms of this Agreement control.</w:t>
      </w:r>
    </w:p>
    <w:p w14:paraId="282636AA" w14:textId="77777777" w:rsidR="0084612F" w:rsidRPr="00A74B3C" w:rsidRDefault="0084612F" w:rsidP="00C142A0">
      <w:pPr>
        <w:tabs>
          <w:tab w:val="left" w:pos="-1440"/>
        </w:tabs>
        <w:spacing w:after="200"/>
        <w:ind w:left="180" w:right="180"/>
        <w:contextualSpacing/>
        <w:jc w:val="both"/>
        <w:rPr>
          <w:rFonts w:ascii="Arial" w:hAnsi="Arial" w:cs="Arial"/>
        </w:rPr>
      </w:pPr>
    </w:p>
    <w:p w14:paraId="5D0BDEA3" w14:textId="6E1BF4B9"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t>29.</w:t>
      </w:r>
      <w:r w:rsidRPr="00A74B3C">
        <w:rPr>
          <w:rFonts w:ascii="Arial" w:hAnsi="Arial" w:cs="Arial"/>
        </w:rPr>
        <w:tab/>
      </w:r>
      <w:r w:rsidRPr="00614AB9">
        <w:rPr>
          <w:rFonts w:ascii="Arial" w:hAnsi="Arial" w:cs="Arial"/>
          <w:u w:val="single"/>
        </w:rPr>
        <w:t xml:space="preserve">Assignment of </w:t>
      </w:r>
      <w:r w:rsidR="00614AB9" w:rsidRPr="007F7CB2">
        <w:rPr>
          <w:rFonts w:ascii="Arial" w:hAnsi="Arial" w:cs="Arial"/>
          <w:highlight w:val="yellow"/>
          <w:u w:val="single"/>
        </w:rPr>
        <w:t>City/County</w:t>
      </w:r>
      <w:r w:rsidR="00614AB9" w:rsidRPr="00614AB9">
        <w:rPr>
          <w:rFonts w:ascii="Arial" w:hAnsi="Arial" w:cs="Arial"/>
          <w:u w:val="single"/>
        </w:rPr>
        <w:t xml:space="preserve"> </w:t>
      </w:r>
      <w:r w:rsidRPr="00614AB9">
        <w:rPr>
          <w:rFonts w:ascii="Arial" w:hAnsi="Arial" w:cs="Arial"/>
          <w:u w:val="single"/>
        </w:rPr>
        <w:t>Rights</w:t>
      </w:r>
      <w:r w:rsidRPr="00A74B3C">
        <w:rPr>
          <w:rFonts w:ascii="Arial" w:hAnsi="Arial" w:cs="Arial"/>
        </w:rPr>
        <w:t xml:space="preserve">.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retains the right at its sole discretion to assign all or part of its rights under this Agreement for the purpose of ensuring compliance and enforcement of Borrower's duties and obligations hereunder.  In addition,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may designate an agent to act on its behalf in monitoring compliance and enforcing the provisions hereof.</w:t>
      </w:r>
    </w:p>
    <w:p w14:paraId="2B690CFA" w14:textId="77777777" w:rsidR="0084612F" w:rsidRPr="00A74B3C" w:rsidRDefault="0084612F" w:rsidP="00D73D19">
      <w:pPr>
        <w:tabs>
          <w:tab w:val="left" w:pos="-1440"/>
        </w:tabs>
        <w:ind w:left="864" w:hanging="360"/>
        <w:contextualSpacing/>
        <w:jc w:val="both"/>
        <w:rPr>
          <w:rFonts w:ascii="Arial" w:hAnsi="Arial" w:cs="Arial"/>
        </w:rPr>
      </w:pPr>
    </w:p>
    <w:p w14:paraId="78238CA9" w14:textId="77777777"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t>30.</w:t>
      </w:r>
      <w:r w:rsidRPr="00A74B3C">
        <w:rPr>
          <w:rFonts w:ascii="Arial" w:hAnsi="Arial" w:cs="Arial"/>
        </w:rPr>
        <w:tab/>
      </w:r>
      <w:r w:rsidRPr="00A74B3C">
        <w:rPr>
          <w:rFonts w:ascii="Arial" w:hAnsi="Arial" w:cs="Arial"/>
          <w:u w:val="single"/>
        </w:rPr>
        <w:t>Amendment</w:t>
      </w:r>
      <w:r w:rsidRPr="00A74B3C">
        <w:rPr>
          <w:rFonts w:ascii="Arial" w:hAnsi="Arial" w:cs="Arial"/>
        </w:rPr>
        <w:t>.  This Agreement must not be altered or amended except in writing, executed between or among all the parties.</w:t>
      </w:r>
    </w:p>
    <w:p w14:paraId="06D8384B" w14:textId="77777777" w:rsidR="0084612F" w:rsidRPr="00A74B3C" w:rsidRDefault="0084612F" w:rsidP="00D73D19">
      <w:pPr>
        <w:ind w:left="864" w:hanging="360"/>
        <w:contextualSpacing/>
        <w:jc w:val="both"/>
        <w:rPr>
          <w:rFonts w:ascii="Arial" w:hAnsi="Arial" w:cs="Arial"/>
        </w:rPr>
      </w:pPr>
    </w:p>
    <w:p w14:paraId="2FF44354" w14:textId="77777777"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t>31.</w:t>
      </w:r>
      <w:r w:rsidRPr="00A74B3C">
        <w:rPr>
          <w:rFonts w:ascii="Arial" w:hAnsi="Arial" w:cs="Arial"/>
        </w:rPr>
        <w:tab/>
      </w:r>
      <w:r w:rsidRPr="00A74B3C">
        <w:rPr>
          <w:rFonts w:ascii="Arial" w:hAnsi="Arial" w:cs="Arial"/>
          <w:u w:val="single"/>
        </w:rPr>
        <w:t>Partial Invalidity</w:t>
      </w:r>
      <w:r w:rsidRPr="00A74B3C">
        <w:rPr>
          <w:rFonts w:ascii="Arial" w:hAnsi="Arial" w:cs="Arial"/>
        </w:rPr>
        <w:t xml:space="preserve">.  If any provision of this Agreement </w:t>
      </w:r>
      <w:proofErr w:type="gramStart"/>
      <w:r w:rsidRPr="00A74B3C">
        <w:rPr>
          <w:rFonts w:ascii="Arial" w:hAnsi="Arial" w:cs="Arial"/>
        </w:rPr>
        <w:t>are</w:t>
      </w:r>
      <w:proofErr w:type="gramEnd"/>
      <w:r w:rsidRPr="00A74B3C">
        <w:rPr>
          <w:rFonts w:ascii="Arial" w:hAnsi="Arial" w:cs="Arial"/>
        </w:rPr>
        <w:t xml:space="preserve"> invalid, illegal or unenforceable, the validity, legality and enforceability of the remaining provisions hereof will not in any way be affected or impaired thereby.</w:t>
      </w:r>
    </w:p>
    <w:p w14:paraId="48C7BC31" w14:textId="77777777" w:rsidR="0084612F" w:rsidRPr="00A74B3C" w:rsidRDefault="0084612F" w:rsidP="00D73D19">
      <w:pPr>
        <w:tabs>
          <w:tab w:val="left" w:pos="-1440"/>
        </w:tabs>
        <w:ind w:left="864" w:hanging="360"/>
        <w:contextualSpacing/>
        <w:jc w:val="both"/>
        <w:rPr>
          <w:rFonts w:ascii="Arial" w:hAnsi="Arial" w:cs="Arial"/>
        </w:rPr>
      </w:pPr>
    </w:p>
    <w:p w14:paraId="318B7300" w14:textId="2BA98198"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t>32.</w:t>
      </w:r>
      <w:r w:rsidRPr="00A74B3C">
        <w:rPr>
          <w:rFonts w:ascii="Arial" w:hAnsi="Arial" w:cs="Arial"/>
        </w:rPr>
        <w:tab/>
      </w:r>
      <w:r w:rsidRPr="00A74B3C">
        <w:rPr>
          <w:rFonts w:ascii="Arial" w:hAnsi="Arial" w:cs="Arial"/>
          <w:u w:val="single"/>
        </w:rPr>
        <w:t>Binding on Successors</w:t>
      </w:r>
      <w:r w:rsidRPr="00A74B3C">
        <w:rPr>
          <w:rFonts w:ascii="Arial" w:hAnsi="Arial" w:cs="Arial"/>
        </w:rPr>
        <w:t xml:space="preserve">.  </w:t>
      </w:r>
      <w:r w:rsidRPr="00231C2D">
        <w:rPr>
          <w:rFonts w:ascii="Arial" w:hAnsi="Arial" w:cs="Arial"/>
        </w:rPr>
        <w:t xml:space="preserve">This Agreement binds, and the benefits hereof inure to, the respective parties hereto, their legal representatives, executors, administrators, transfers, successors in interest and assigns, provided, however, that the Borrower may not assign this Agreement or any of its obligations </w:t>
      </w:r>
      <w:r w:rsidRPr="00231C2D">
        <w:rPr>
          <w:rFonts w:ascii="Arial" w:hAnsi="Arial" w:cs="Arial"/>
        </w:rPr>
        <w:lastRenderedPageBreak/>
        <w:t xml:space="preserve">hereunder, voluntarily or by operation of law, without the prior written approval of the </w:t>
      </w:r>
      <w:r w:rsidR="00614AB9" w:rsidRPr="00F61700">
        <w:rPr>
          <w:rFonts w:ascii="Arial" w:hAnsi="Arial" w:cs="Arial"/>
          <w:highlight w:val="yellow"/>
        </w:rPr>
        <w:t>City/County</w:t>
      </w:r>
      <w:r w:rsidRPr="00231C2D">
        <w:rPr>
          <w:rFonts w:ascii="Arial" w:hAnsi="Arial" w:cs="Arial"/>
        </w:rPr>
        <w:t xml:space="preserve">.  The term "Borrower" as used herein includes and applies to any person or entity succeeding </w:t>
      </w:r>
      <w:proofErr w:type="gramStart"/>
      <w:r w:rsidRPr="00231C2D">
        <w:rPr>
          <w:rFonts w:ascii="Arial" w:hAnsi="Arial" w:cs="Arial"/>
        </w:rPr>
        <w:t>to</w:t>
      </w:r>
      <w:proofErr w:type="gramEnd"/>
      <w:r w:rsidRPr="00231C2D">
        <w:rPr>
          <w:rFonts w:ascii="Arial" w:hAnsi="Arial" w:cs="Arial"/>
        </w:rPr>
        <w:t xml:space="preserve"> the legal, equitable, proprietary, or possessory interest of Borrower in the Development.</w:t>
      </w:r>
      <w:r w:rsidRPr="00231C2D">
        <w:rPr>
          <w:rFonts w:ascii="Arial" w:hAnsi="Arial" w:cs="Arial"/>
        </w:rPr>
        <w:tab/>
      </w:r>
      <w:r w:rsidRPr="00231C2D">
        <w:rPr>
          <w:rFonts w:ascii="Arial" w:hAnsi="Arial" w:cs="Arial"/>
        </w:rPr>
        <w:br/>
      </w:r>
    </w:p>
    <w:p w14:paraId="4DC7A09D" w14:textId="70E5C965"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t>33.</w:t>
      </w:r>
      <w:r w:rsidRPr="00A74B3C">
        <w:rPr>
          <w:rFonts w:ascii="Arial" w:hAnsi="Arial" w:cs="Arial"/>
        </w:rPr>
        <w:tab/>
      </w:r>
      <w:r w:rsidRPr="00A74B3C">
        <w:rPr>
          <w:rFonts w:ascii="Arial" w:hAnsi="Arial" w:cs="Arial"/>
          <w:u w:val="single"/>
        </w:rPr>
        <w:t>Recording Agreement</w:t>
      </w:r>
      <w:r w:rsidRPr="00A74B3C">
        <w:rPr>
          <w:rFonts w:ascii="Arial" w:hAnsi="Arial" w:cs="Arial"/>
        </w:rPr>
        <w:t xml:space="preserve">.  </w:t>
      </w:r>
      <w:r w:rsidRPr="00231C2D">
        <w:rPr>
          <w:rFonts w:ascii="Arial" w:hAnsi="Arial" w:cs="Arial"/>
        </w:rPr>
        <w:t xml:space="preserve">This Agreement, and all amendments hereto, must be executed by each of the parties.  This Agreement, or, where approved by the </w:t>
      </w:r>
      <w:r w:rsidR="00614AB9" w:rsidRPr="00F61700">
        <w:rPr>
          <w:rFonts w:ascii="Arial" w:hAnsi="Arial" w:cs="Arial"/>
          <w:highlight w:val="yellow"/>
        </w:rPr>
        <w:t>City/County</w:t>
      </w:r>
      <w:r w:rsidR="00614AB9" w:rsidRPr="00231C2D">
        <w:rPr>
          <w:rFonts w:ascii="Arial" w:hAnsi="Arial" w:cs="Arial"/>
        </w:rPr>
        <w:t xml:space="preserve"> </w:t>
      </w:r>
      <w:r w:rsidRPr="00231C2D">
        <w:rPr>
          <w:rFonts w:ascii="Arial" w:hAnsi="Arial" w:cs="Arial"/>
        </w:rPr>
        <w:t>in writing, a memorandum thereof, must be recorded against the Property in the official records of the county in which the Development is situated, superior to the lien of the Deed of Trust.</w:t>
      </w:r>
      <w:r w:rsidRPr="00231C2D">
        <w:rPr>
          <w:rFonts w:ascii="Arial" w:hAnsi="Arial" w:cs="Arial"/>
        </w:rPr>
        <w:tab/>
      </w:r>
      <w:r w:rsidRPr="00231C2D">
        <w:rPr>
          <w:rFonts w:ascii="Arial" w:hAnsi="Arial" w:cs="Arial"/>
        </w:rPr>
        <w:br/>
      </w:r>
    </w:p>
    <w:p w14:paraId="7E698A29" w14:textId="77777777" w:rsidR="0084612F" w:rsidRDefault="0084612F" w:rsidP="00D73D19">
      <w:pPr>
        <w:tabs>
          <w:tab w:val="left" w:pos="-1440"/>
        </w:tabs>
        <w:ind w:left="864" w:hanging="360"/>
        <w:contextualSpacing/>
        <w:jc w:val="both"/>
        <w:rPr>
          <w:rFonts w:ascii="Arial" w:hAnsi="Arial" w:cs="Arial"/>
        </w:rPr>
      </w:pPr>
      <w:r w:rsidRPr="00A74B3C">
        <w:rPr>
          <w:rFonts w:ascii="Arial" w:hAnsi="Arial" w:cs="Arial"/>
        </w:rPr>
        <w:t>34.</w:t>
      </w:r>
      <w:r w:rsidRPr="00A74B3C">
        <w:rPr>
          <w:rFonts w:ascii="Arial" w:hAnsi="Arial" w:cs="Arial"/>
        </w:rPr>
        <w:tab/>
      </w:r>
      <w:r w:rsidRPr="00A74B3C">
        <w:rPr>
          <w:rFonts w:ascii="Arial" w:hAnsi="Arial" w:cs="Arial"/>
          <w:u w:val="single"/>
        </w:rPr>
        <w:t>Indemnification and Waiver</w:t>
      </w:r>
      <w:r w:rsidRPr="00A74B3C">
        <w:rPr>
          <w:rFonts w:ascii="Arial" w:hAnsi="Arial" w:cs="Arial"/>
        </w:rPr>
        <w:t xml:space="preserve">.  </w:t>
      </w:r>
    </w:p>
    <w:p w14:paraId="3D28D547" w14:textId="77777777" w:rsidR="00D73D19" w:rsidRPr="00A74B3C" w:rsidRDefault="00D73D19" w:rsidP="00D73D19">
      <w:pPr>
        <w:tabs>
          <w:tab w:val="left" w:pos="-1440"/>
        </w:tabs>
        <w:ind w:left="864" w:hanging="360"/>
        <w:contextualSpacing/>
        <w:jc w:val="both"/>
        <w:rPr>
          <w:rFonts w:ascii="Arial" w:hAnsi="Arial" w:cs="Arial"/>
        </w:rPr>
      </w:pPr>
    </w:p>
    <w:p w14:paraId="31E65303" w14:textId="7BD81E7F" w:rsidR="0084612F" w:rsidRPr="00A74B3C" w:rsidRDefault="0084612F" w:rsidP="00D73D19">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a.</w:t>
      </w:r>
      <w:r w:rsidRPr="00A74B3C">
        <w:rPr>
          <w:rFonts w:ascii="Arial" w:hAnsi="Arial" w:cs="Arial"/>
        </w:rPr>
        <w:tab/>
        <w:t xml:space="preserve">Borrower agrees to indemnify the </w:t>
      </w:r>
      <w:r w:rsidR="00614AB9" w:rsidRPr="00F61700">
        <w:rPr>
          <w:rFonts w:ascii="Arial" w:hAnsi="Arial" w:cs="Arial"/>
          <w:highlight w:val="yellow"/>
        </w:rPr>
        <w:t>City/County</w:t>
      </w:r>
      <w:r w:rsidR="00614AB9" w:rsidRPr="00A74B3C">
        <w:rPr>
          <w:rFonts w:ascii="Arial" w:hAnsi="Arial" w:cs="Arial"/>
        </w:rPr>
        <w:t xml:space="preserve"> </w:t>
      </w:r>
      <w:r w:rsidR="00614AB9">
        <w:rPr>
          <w:rFonts w:ascii="Arial" w:hAnsi="Arial" w:cs="Arial"/>
        </w:rPr>
        <w:t xml:space="preserve">and/or Department </w:t>
      </w:r>
      <w:r w:rsidRPr="00A74B3C">
        <w:rPr>
          <w:rFonts w:ascii="Arial" w:hAnsi="Arial" w:cs="Arial"/>
        </w:rPr>
        <w:t xml:space="preserve">and its agents, employees and officers against, and holds the </w:t>
      </w:r>
      <w:r w:rsidR="00614AB9" w:rsidRPr="00F61700">
        <w:rPr>
          <w:rFonts w:ascii="Arial" w:hAnsi="Arial" w:cs="Arial"/>
          <w:highlight w:val="yellow"/>
        </w:rPr>
        <w:t>City/County</w:t>
      </w:r>
      <w:r w:rsidR="00614AB9" w:rsidRPr="00A74B3C">
        <w:rPr>
          <w:rFonts w:ascii="Arial" w:hAnsi="Arial" w:cs="Arial"/>
        </w:rPr>
        <w:t xml:space="preserve"> </w:t>
      </w:r>
      <w:r w:rsidR="00614AB9">
        <w:rPr>
          <w:rFonts w:ascii="Arial" w:hAnsi="Arial" w:cs="Arial"/>
        </w:rPr>
        <w:t xml:space="preserve">and/or </w:t>
      </w:r>
      <w:r w:rsidRPr="00A74B3C">
        <w:rPr>
          <w:rFonts w:ascii="Arial" w:hAnsi="Arial" w:cs="Arial"/>
        </w:rPr>
        <w:t xml:space="preserve">Department and its agents, employees and officers harmless from, any losses, damages, liabilities, claims, actions, judgments, court costs and legal or other expenses (including attorneys' fees) of every name, kind and description, which the </w:t>
      </w:r>
      <w:r w:rsidR="00614AB9" w:rsidRPr="00F61700">
        <w:rPr>
          <w:rFonts w:ascii="Arial" w:hAnsi="Arial" w:cs="Arial"/>
          <w:highlight w:val="yellow"/>
        </w:rPr>
        <w:t>City/County</w:t>
      </w:r>
      <w:r w:rsidR="00614AB9">
        <w:rPr>
          <w:rFonts w:ascii="Arial" w:hAnsi="Arial" w:cs="Arial"/>
        </w:rPr>
        <w:t xml:space="preserve"> and/or Department</w:t>
      </w:r>
      <w:r w:rsidR="00614AB9" w:rsidRPr="00A74B3C">
        <w:rPr>
          <w:rFonts w:ascii="Arial" w:hAnsi="Arial" w:cs="Arial"/>
        </w:rPr>
        <w:t xml:space="preserve"> </w:t>
      </w:r>
      <w:r w:rsidRPr="00A74B3C">
        <w:rPr>
          <w:rFonts w:ascii="Arial" w:hAnsi="Arial" w:cs="Arial"/>
        </w:rPr>
        <w:t xml:space="preserve">may incur as a direct or indirect consequence of:  (1) the making of the </w:t>
      </w:r>
      <w:r w:rsidR="00614AB9">
        <w:rPr>
          <w:rFonts w:ascii="Arial" w:hAnsi="Arial" w:cs="Arial"/>
        </w:rPr>
        <w:t>HOME</w:t>
      </w:r>
      <w:r w:rsidRPr="00A74B3C">
        <w:rPr>
          <w:rFonts w:ascii="Arial" w:hAnsi="Arial" w:cs="Arial"/>
        </w:rPr>
        <w:t xml:space="preserve"> Loan to the Borrower; (2) Borrower's failure to perform any obligations as and when required by this Agreement or any of the other </w:t>
      </w:r>
      <w:r w:rsidR="00614AB9">
        <w:rPr>
          <w:rFonts w:ascii="Arial" w:hAnsi="Arial" w:cs="Arial"/>
        </w:rPr>
        <w:t>HOME</w:t>
      </w:r>
      <w:r w:rsidRPr="00A74B3C">
        <w:rPr>
          <w:rFonts w:ascii="Arial" w:hAnsi="Arial" w:cs="Arial"/>
        </w:rPr>
        <w:t xml:space="preserve"> Loan Documents; (3) any failure at any time of any of Borrower's representations or warranties to be materially true and correct; (4) any act or omission by Borrower, any contractor, subcontractor, material supplier, engineer, architect or other person or entity with respect to the Property or the construction, management, maintenance or operation of the Development; or (5) the presence of any recognized environmental conditions at the Development or on the Property.  Borrower must pay immediately upon the </w:t>
      </w:r>
      <w:r w:rsidR="00614AB9" w:rsidRPr="00F61700">
        <w:rPr>
          <w:rFonts w:ascii="Arial" w:hAnsi="Arial" w:cs="Arial"/>
          <w:highlight w:val="yellow"/>
        </w:rPr>
        <w:t>City/County</w:t>
      </w:r>
      <w:r w:rsidR="00614AB9" w:rsidRPr="00A74B3C">
        <w:rPr>
          <w:rFonts w:ascii="Arial" w:hAnsi="Arial" w:cs="Arial"/>
        </w:rPr>
        <w:t xml:space="preserve"> </w:t>
      </w:r>
      <w:r w:rsidR="00614AB9">
        <w:rPr>
          <w:rFonts w:ascii="Arial" w:hAnsi="Arial" w:cs="Arial"/>
        </w:rPr>
        <w:t xml:space="preserve">and/or </w:t>
      </w:r>
      <w:r w:rsidRPr="00A74B3C">
        <w:rPr>
          <w:rFonts w:ascii="Arial" w:hAnsi="Arial" w:cs="Arial"/>
        </w:rPr>
        <w:t xml:space="preserve">Department's demand any amounts owing </w:t>
      </w:r>
      <w:proofErr w:type="gramStart"/>
      <w:r w:rsidRPr="00A74B3C">
        <w:rPr>
          <w:rFonts w:ascii="Arial" w:hAnsi="Arial" w:cs="Arial"/>
        </w:rPr>
        <w:t>under</w:t>
      </w:r>
      <w:proofErr w:type="gramEnd"/>
      <w:r w:rsidRPr="00A74B3C">
        <w:rPr>
          <w:rFonts w:ascii="Arial" w:hAnsi="Arial" w:cs="Arial"/>
        </w:rPr>
        <w:t xml:space="preserve"> this indemnity together with interest from the date the indebtedness arises until paid at the rate of ten percent (10%) per annum.  Borrower’s duty to indemnify and save </w:t>
      </w:r>
      <w:proofErr w:type="gramStart"/>
      <w:r w:rsidRPr="00A74B3C">
        <w:rPr>
          <w:rFonts w:ascii="Arial" w:hAnsi="Arial" w:cs="Arial"/>
        </w:rPr>
        <w:t>harmless</w:t>
      </w:r>
      <w:proofErr w:type="gramEnd"/>
      <w:r w:rsidRPr="00A74B3C">
        <w:rPr>
          <w:rFonts w:ascii="Arial" w:hAnsi="Arial" w:cs="Arial"/>
        </w:rPr>
        <w:t xml:space="preserve"> includes the duties to defend as set forth in section 2778 of the Civil Code.  Borrower must indemnify and hold harmless the </w:t>
      </w:r>
      <w:r w:rsidR="00614AB9" w:rsidRPr="00F61700">
        <w:rPr>
          <w:rFonts w:ascii="Arial" w:hAnsi="Arial" w:cs="Arial"/>
          <w:highlight w:val="yellow"/>
        </w:rPr>
        <w:t>City/County</w:t>
      </w:r>
      <w:r w:rsidR="00614AB9" w:rsidRPr="00A74B3C">
        <w:rPr>
          <w:rFonts w:ascii="Arial" w:hAnsi="Arial" w:cs="Arial"/>
        </w:rPr>
        <w:t xml:space="preserve"> </w:t>
      </w:r>
      <w:r w:rsidR="00614AB9">
        <w:rPr>
          <w:rFonts w:ascii="Arial" w:hAnsi="Arial" w:cs="Arial"/>
        </w:rPr>
        <w:t xml:space="preserve">and/or </w:t>
      </w:r>
      <w:r w:rsidRPr="00A74B3C">
        <w:rPr>
          <w:rFonts w:ascii="Arial" w:hAnsi="Arial" w:cs="Arial"/>
        </w:rPr>
        <w:t xml:space="preserve">Department and its agents, officers and employees as set forth herein regardless of the existence or degree of fault or negligence whether active or passive, primary or secondary on the part of the </w:t>
      </w:r>
      <w:r w:rsidR="00614AB9" w:rsidRPr="00F61700">
        <w:rPr>
          <w:rFonts w:ascii="Arial" w:hAnsi="Arial" w:cs="Arial"/>
          <w:highlight w:val="yellow"/>
        </w:rPr>
        <w:t>City/County</w:t>
      </w:r>
      <w:r w:rsidR="00614AB9" w:rsidRPr="00A74B3C">
        <w:rPr>
          <w:rFonts w:ascii="Arial" w:hAnsi="Arial" w:cs="Arial"/>
        </w:rPr>
        <w:t xml:space="preserve"> </w:t>
      </w:r>
      <w:r w:rsidR="00614AB9">
        <w:rPr>
          <w:rFonts w:ascii="Arial" w:hAnsi="Arial" w:cs="Arial"/>
        </w:rPr>
        <w:t xml:space="preserve">and/or </w:t>
      </w:r>
      <w:r w:rsidRPr="00A74B3C">
        <w:rPr>
          <w:rFonts w:ascii="Arial" w:hAnsi="Arial" w:cs="Arial"/>
        </w:rPr>
        <w:t xml:space="preserve">Department, the Borrower or their respective agents, officers, employees, contractors or subcontractor; provided, however, that Borrower's duty to indemnify and hold harmless hereunder will not extend to liability arising from the gross negligence or willful misconduct of the </w:t>
      </w:r>
      <w:r w:rsidR="00614AB9" w:rsidRPr="00F61700">
        <w:rPr>
          <w:rFonts w:ascii="Arial" w:hAnsi="Arial" w:cs="Arial"/>
          <w:highlight w:val="yellow"/>
        </w:rPr>
        <w:t>City/County</w:t>
      </w:r>
      <w:r w:rsidR="00614AB9" w:rsidRPr="00A74B3C">
        <w:rPr>
          <w:rFonts w:ascii="Arial" w:hAnsi="Arial" w:cs="Arial"/>
        </w:rPr>
        <w:t xml:space="preserve"> </w:t>
      </w:r>
      <w:r w:rsidR="00614AB9">
        <w:rPr>
          <w:rFonts w:ascii="Arial" w:hAnsi="Arial" w:cs="Arial"/>
        </w:rPr>
        <w:t xml:space="preserve"> and/or </w:t>
      </w:r>
      <w:r w:rsidRPr="00A74B3C">
        <w:rPr>
          <w:rFonts w:ascii="Arial" w:hAnsi="Arial" w:cs="Arial"/>
        </w:rPr>
        <w:t xml:space="preserve">Department.  Borrower's duty to indemnify the </w:t>
      </w:r>
      <w:r w:rsidR="00614AB9" w:rsidRPr="00F61700">
        <w:rPr>
          <w:rFonts w:ascii="Arial" w:hAnsi="Arial" w:cs="Arial"/>
          <w:highlight w:val="yellow"/>
        </w:rPr>
        <w:t>City/County</w:t>
      </w:r>
      <w:r w:rsidR="00614AB9" w:rsidRPr="00A74B3C">
        <w:rPr>
          <w:rFonts w:ascii="Arial" w:hAnsi="Arial" w:cs="Arial"/>
        </w:rPr>
        <w:t xml:space="preserve"> </w:t>
      </w:r>
      <w:r w:rsidR="00614AB9">
        <w:rPr>
          <w:rFonts w:ascii="Arial" w:hAnsi="Arial" w:cs="Arial"/>
        </w:rPr>
        <w:t xml:space="preserve">and/or </w:t>
      </w:r>
      <w:r w:rsidRPr="00A74B3C">
        <w:rPr>
          <w:rFonts w:ascii="Arial" w:hAnsi="Arial" w:cs="Arial"/>
        </w:rPr>
        <w:t>Department will survive the term of this Agreement, the release and cancellation of the Note, and the reconveyance or partial reconveyance of the Deed of Trust.  In the event the United States Department of Housing and Urban Development ("HUD") acquires title to the Development, this indemnification provision will not apply to HUD.</w:t>
      </w:r>
      <w:r w:rsidRPr="00A74B3C">
        <w:rPr>
          <w:rFonts w:ascii="Arial" w:hAnsi="Arial" w:cs="Arial"/>
        </w:rPr>
        <w:br/>
      </w:r>
    </w:p>
    <w:p w14:paraId="6C0B6757" w14:textId="00BE891E" w:rsidR="0084612F" w:rsidRPr="00A74B3C" w:rsidRDefault="0084612F" w:rsidP="00D73D19">
      <w:pPr>
        <w:numPr>
          <w:ilvl w:val="12"/>
          <w:numId w:val="0"/>
        </w:numPr>
        <w:overflowPunct w:val="0"/>
        <w:adjustRightInd w:val="0"/>
        <w:ind w:left="1296" w:hanging="360"/>
        <w:contextualSpacing/>
        <w:jc w:val="both"/>
        <w:textAlignment w:val="baseline"/>
        <w:rPr>
          <w:rFonts w:ascii="Arial" w:hAnsi="Arial" w:cs="Arial"/>
        </w:rPr>
      </w:pPr>
      <w:r w:rsidRPr="00A74B3C">
        <w:rPr>
          <w:rFonts w:ascii="Arial" w:hAnsi="Arial" w:cs="Arial"/>
        </w:rPr>
        <w:t>b.</w:t>
      </w:r>
      <w:r w:rsidRPr="00A74B3C">
        <w:rPr>
          <w:rFonts w:ascii="Arial" w:hAnsi="Arial" w:cs="Arial"/>
        </w:rPr>
        <w:tab/>
        <w:t xml:space="preserve">The Borrower waives and releases all rights to any </w:t>
      </w:r>
      <w:proofErr w:type="gramStart"/>
      <w:r w:rsidRPr="00A74B3C">
        <w:rPr>
          <w:rFonts w:ascii="Arial" w:hAnsi="Arial" w:cs="Arial"/>
        </w:rPr>
        <w:t>types</w:t>
      </w:r>
      <w:proofErr w:type="gramEnd"/>
      <w:r w:rsidRPr="00A74B3C">
        <w:rPr>
          <w:rFonts w:ascii="Arial" w:hAnsi="Arial" w:cs="Arial"/>
        </w:rPr>
        <w:t xml:space="preserve"> of express or implied indemnity against the </w:t>
      </w:r>
      <w:r w:rsidR="00614AB9" w:rsidRPr="00F61700">
        <w:rPr>
          <w:rFonts w:ascii="Arial" w:hAnsi="Arial" w:cs="Arial"/>
          <w:highlight w:val="yellow"/>
        </w:rPr>
        <w:t>City/County</w:t>
      </w:r>
      <w:r w:rsidR="00614AB9" w:rsidRPr="00A74B3C">
        <w:rPr>
          <w:rFonts w:ascii="Arial" w:hAnsi="Arial" w:cs="Arial"/>
        </w:rPr>
        <w:t xml:space="preserve"> </w:t>
      </w:r>
      <w:r w:rsidR="00614AB9">
        <w:rPr>
          <w:rFonts w:ascii="Arial" w:hAnsi="Arial" w:cs="Arial"/>
        </w:rPr>
        <w:t xml:space="preserve">and/or </w:t>
      </w:r>
      <w:r w:rsidRPr="00A74B3C">
        <w:rPr>
          <w:rFonts w:ascii="Arial" w:hAnsi="Arial" w:cs="Arial"/>
        </w:rPr>
        <w:t>Department or its agents, officers, or employees.</w:t>
      </w:r>
    </w:p>
    <w:p w14:paraId="0C8858DD" w14:textId="77777777" w:rsidR="0084612F" w:rsidRPr="00231C2D"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p>
    <w:p w14:paraId="3D5DBB15" w14:textId="77777777" w:rsidR="00D73D19" w:rsidRPr="00231C2D"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r w:rsidRPr="00231C2D">
        <w:rPr>
          <w:rFonts w:ascii="Arial" w:hAnsi="Arial" w:cs="Arial"/>
        </w:rPr>
        <w:t>c.</w:t>
      </w:r>
      <w:r w:rsidRPr="00231C2D">
        <w:rPr>
          <w:rFonts w:ascii="Arial" w:hAnsi="Arial" w:cs="Arial"/>
        </w:rPr>
        <w:tab/>
        <w:t>The Borrower expressly waives the protections of section 1542 of the Civil Code in relation to subparagraphs a. and b. of this paragraph.  Said section 1542 provides as follows</w:t>
      </w:r>
      <w:proofErr w:type="gramStart"/>
      <w:r w:rsidRPr="00231C2D">
        <w:rPr>
          <w:rFonts w:ascii="Arial" w:hAnsi="Arial" w:cs="Arial"/>
        </w:rPr>
        <w:t xml:space="preserve">:  </w:t>
      </w:r>
      <w:r w:rsidR="00BC45FF" w:rsidRPr="00231C2D">
        <w:rPr>
          <w:rFonts w:ascii="Arial" w:hAnsi="Arial" w:cs="Arial"/>
          <w:b/>
        </w:rPr>
        <w:t>A</w:t>
      </w:r>
      <w:proofErr w:type="gramEnd"/>
      <w:r w:rsidR="00BC45FF" w:rsidRPr="00231C2D">
        <w:rPr>
          <w:rFonts w:ascii="Arial" w:hAnsi="Arial" w:cs="Arial"/>
          <w:b/>
        </w:rPr>
        <w:t xml:space="preserve"> GENERAL RELEASE DOES NOT EXTEND TO CLAIMS WHICH THE CREDITOR DOES NOT KNOW OR SUSPECT TO EXIST IN HIS OR HER FAVOR AT THE TIME OF EXECUTING THE RELEASE, WHICH IF KNOWN BY HIM OR HER MUST HAVE MATERIALLY AFFECTED HIS OR HER SETTLEMENT WITH THE DEBTOR</w:t>
      </w:r>
      <w:r w:rsidRPr="00231C2D">
        <w:rPr>
          <w:rFonts w:ascii="Arial" w:hAnsi="Arial" w:cs="Arial"/>
        </w:rPr>
        <w:t xml:space="preserve">. </w:t>
      </w:r>
    </w:p>
    <w:p w14:paraId="65C5CB42" w14:textId="04D9D0E0" w:rsidR="0084612F" w:rsidRPr="00231C2D" w:rsidRDefault="0084612F" w:rsidP="00D73D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296" w:hanging="360"/>
        <w:contextualSpacing/>
        <w:jc w:val="both"/>
        <w:rPr>
          <w:rFonts w:ascii="Arial" w:hAnsi="Arial" w:cs="Arial"/>
        </w:rPr>
      </w:pPr>
    </w:p>
    <w:p w14:paraId="70138CEC" w14:textId="7A62BDDC"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lastRenderedPageBreak/>
        <w:t>35.</w:t>
      </w:r>
      <w:r w:rsidRPr="00A74B3C">
        <w:rPr>
          <w:rFonts w:ascii="Arial" w:hAnsi="Arial" w:cs="Arial"/>
        </w:rPr>
        <w:tab/>
      </w:r>
      <w:r w:rsidRPr="00A74B3C">
        <w:rPr>
          <w:rFonts w:ascii="Arial" w:hAnsi="Arial" w:cs="Arial"/>
          <w:u w:val="single"/>
        </w:rPr>
        <w:t>Waiver</w:t>
      </w:r>
      <w:r w:rsidRPr="00A74B3C">
        <w:rPr>
          <w:rFonts w:ascii="Arial" w:hAnsi="Arial" w:cs="Arial"/>
        </w:rPr>
        <w:t xml:space="preserve">.  No waiver by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of any breach of or default under this Agreement will be deemed to be a waiver of any other or subsequent breach thereof or </w:t>
      </w:r>
      <w:proofErr w:type="gramStart"/>
      <w:r w:rsidRPr="00A74B3C">
        <w:rPr>
          <w:rFonts w:ascii="Arial" w:hAnsi="Arial" w:cs="Arial"/>
        </w:rPr>
        <w:t>default</w:t>
      </w:r>
      <w:proofErr w:type="gramEnd"/>
      <w:r w:rsidRPr="00A74B3C">
        <w:rPr>
          <w:rFonts w:ascii="Arial" w:hAnsi="Arial" w:cs="Arial"/>
        </w:rPr>
        <w:t xml:space="preserve"> hereunder.</w:t>
      </w:r>
      <w:r w:rsidRPr="00A74B3C">
        <w:rPr>
          <w:rFonts w:ascii="Arial" w:hAnsi="Arial" w:cs="Arial"/>
        </w:rPr>
        <w:tab/>
      </w:r>
      <w:r w:rsidRPr="00A74B3C">
        <w:rPr>
          <w:rFonts w:ascii="Arial" w:hAnsi="Arial" w:cs="Arial"/>
        </w:rPr>
        <w:br/>
      </w:r>
    </w:p>
    <w:p w14:paraId="391233CB" w14:textId="77777777"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t>36.</w:t>
      </w:r>
      <w:r w:rsidRPr="00A74B3C">
        <w:rPr>
          <w:rFonts w:ascii="Arial" w:hAnsi="Arial" w:cs="Arial"/>
        </w:rPr>
        <w:tab/>
      </w:r>
      <w:r w:rsidRPr="00A74B3C">
        <w:rPr>
          <w:rFonts w:ascii="Arial" w:hAnsi="Arial" w:cs="Arial"/>
          <w:u w:val="single"/>
        </w:rPr>
        <w:t>Captions</w:t>
      </w:r>
      <w:r w:rsidRPr="00A74B3C">
        <w:rPr>
          <w:rFonts w:ascii="Arial" w:hAnsi="Arial" w:cs="Arial"/>
        </w:rPr>
        <w:t>.  The captions used in this Agreement are inserted only as a matter of convenience and for reference and in no way define, limit, or describe the scope or the intent of this Agreement.</w:t>
      </w:r>
      <w:r w:rsidRPr="00A74B3C">
        <w:rPr>
          <w:rFonts w:ascii="Arial" w:hAnsi="Arial" w:cs="Arial"/>
        </w:rPr>
        <w:tab/>
      </w:r>
      <w:r w:rsidRPr="00A74B3C">
        <w:rPr>
          <w:rFonts w:ascii="Arial" w:hAnsi="Arial" w:cs="Arial"/>
        </w:rPr>
        <w:br/>
      </w:r>
    </w:p>
    <w:p w14:paraId="0A59C88B" w14:textId="77777777"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t>37.</w:t>
      </w:r>
      <w:r w:rsidRPr="00A74B3C">
        <w:rPr>
          <w:rFonts w:ascii="Arial" w:hAnsi="Arial" w:cs="Arial"/>
        </w:rPr>
        <w:tab/>
      </w:r>
      <w:r w:rsidRPr="00A74B3C">
        <w:rPr>
          <w:rFonts w:ascii="Arial" w:hAnsi="Arial" w:cs="Arial"/>
          <w:u w:val="single"/>
        </w:rPr>
        <w:t>Governing Law</w:t>
      </w:r>
      <w:r w:rsidRPr="00A74B3C">
        <w:rPr>
          <w:rFonts w:ascii="Arial" w:hAnsi="Arial" w:cs="Arial"/>
        </w:rPr>
        <w:t xml:space="preserve">.  </w:t>
      </w:r>
      <w:r w:rsidRPr="00231C2D">
        <w:rPr>
          <w:rFonts w:ascii="Arial" w:hAnsi="Arial" w:cs="Arial"/>
        </w:rPr>
        <w:t>This Agreement will be construed in accordance with and governed by the laws of the State of California.  All code references herein refer to the California Codes, unless specifically indicated otherwise.</w:t>
      </w:r>
      <w:r w:rsidRPr="00231C2D">
        <w:rPr>
          <w:rFonts w:ascii="Arial" w:hAnsi="Arial" w:cs="Arial"/>
        </w:rPr>
        <w:tab/>
      </w:r>
      <w:r w:rsidRPr="00231C2D">
        <w:rPr>
          <w:rFonts w:ascii="Arial" w:hAnsi="Arial" w:cs="Arial"/>
        </w:rPr>
        <w:br/>
      </w:r>
    </w:p>
    <w:p w14:paraId="316F2F26" w14:textId="77777777"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t>38.</w:t>
      </w:r>
      <w:r w:rsidRPr="00A74B3C">
        <w:rPr>
          <w:rFonts w:ascii="Arial" w:hAnsi="Arial" w:cs="Arial"/>
        </w:rPr>
        <w:tab/>
      </w:r>
      <w:r w:rsidRPr="00A74B3C">
        <w:rPr>
          <w:rFonts w:ascii="Arial" w:hAnsi="Arial" w:cs="Arial"/>
          <w:u w:val="single"/>
        </w:rPr>
        <w:t>Notice</w:t>
      </w:r>
      <w:r w:rsidRPr="00A74B3C">
        <w:rPr>
          <w:rFonts w:ascii="Arial" w:hAnsi="Arial" w:cs="Arial"/>
        </w:rPr>
        <w:t xml:space="preserve">.  </w:t>
      </w:r>
      <w:r w:rsidRPr="00231C2D">
        <w:rPr>
          <w:rFonts w:ascii="Arial" w:hAnsi="Arial" w:cs="Arial"/>
        </w:rPr>
        <w:t>Except for any notice required under applicable law to be given in another manner, any notices, demands or communications between the parties hereto will be sufficiently given if, and will not be deemed given unless, dispatched by certified mail, postage prepaid, return receipt requested or delivered by express delivery service with delivery receipt, to the address of the respective party as set forth below, or to such other address as the respective party may have designated by written notice given to the other party in the manner provided herein.  Such written notices, demands and communications will be effective on the date shown on the delivery receipt as the date delivered, the date on which delivery was refused, or the date on which delivery was attempted.</w:t>
      </w:r>
      <w:r w:rsidRPr="00231C2D">
        <w:rPr>
          <w:rFonts w:ascii="Arial" w:hAnsi="Arial" w:cs="Arial"/>
        </w:rPr>
        <w:tab/>
      </w:r>
      <w:r w:rsidRPr="00231C2D">
        <w:rPr>
          <w:rFonts w:ascii="Arial" w:hAnsi="Arial" w:cs="Arial"/>
        </w:rPr>
        <w:br/>
      </w:r>
    </w:p>
    <w:p w14:paraId="1170968E" w14:textId="77777777"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t>39.</w:t>
      </w:r>
      <w:r w:rsidRPr="00A74B3C">
        <w:rPr>
          <w:rFonts w:ascii="Arial" w:hAnsi="Arial" w:cs="Arial"/>
        </w:rPr>
        <w:tab/>
      </w:r>
      <w:r w:rsidRPr="00A74B3C">
        <w:rPr>
          <w:rFonts w:ascii="Arial" w:hAnsi="Arial" w:cs="Arial"/>
          <w:u w:val="single"/>
        </w:rPr>
        <w:t>Attorneys' Fees</w:t>
      </w:r>
      <w:r w:rsidRPr="00A74B3C">
        <w:rPr>
          <w:rFonts w:ascii="Arial" w:hAnsi="Arial" w:cs="Arial"/>
        </w:rPr>
        <w:t>.  The prevailing party in any action to enforce this Agreement, including the residents of Assisted Units, are entitled to reasonable attorneys' fees as determined by the trier of fact in that forum.</w:t>
      </w:r>
    </w:p>
    <w:p w14:paraId="274C7F95" w14:textId="77777777" w:rsidR="0084612F" w:rsidRPr="00A74B3C" w:rsidRDefault="0084612F" w:rsidP="00D73D19">
      <w:pPr>
        <w:tabs>
          <w:tab w:val="left" w:pos="-1440"/>
        </w:tabs>
        <w:ind w:left="864" w:hanging="360"/>
        <w:contextualSpacing/>
        <w:jc w:val="both"/>
        <w:rPr>
          <w:rFonts w:ascii="Arial" w:hAnsi="Arial" w:cs="Arial"/>
        </w:rPr>
      </w:pPr>
    </w:p>
    <w:p w14:paraId="3CC7413C" w14:textId="3C5D256B"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t>40.</w:t>
      </w:r>
      <w:r w:rsidRPr="00A74B3C">
        <w:rPr>
          <w:rFonts w:ascii="Arial" w:hAnsi="Arial" w:cs="Arial"/>
        </w:rPr>
        <w:tab/>
      </w:r>
      <w:r w:rsidRPr="007F7CB2">
        <w:rPr>
          <w:rFonts w:ascii="Arial" w:hAnsi="Arial" w:cs="Arial"/>
          <w:u w:val="single"/>
        </w:rPr>
        <w:t>Compliance with IRC Section 42(h)(6)(E)(ii).</w:t>
      </w:r>
      <w:r w:rsidRPr="00A74B3C">
        <w:rPr>
          <w:rFonts w:ascii="Arial" w:hAnsi="Arial" w:cs="Arial"/>
        </w:rPr>
        <w:t xml:space="preserve">  In the event a regulatory agreement required by TCAC is recorded against the Property as a condition of the award of federal tax credits, the </w:t>
      </w:r>
      <w:r w:rsidR="00614AB9" w:rsidRPr="00F61700">
        <w:rPr>
          <w:rFonts w:ascii="Arial" w:hAnsi="Arial" w:cs="Arial"/>
          <w:highlight w:val="yellow"/>
        </w:rPr>
        <w:t>City/County</w:t>
      </w:r>
      <w:r w:rsidR="00614AB9" w:rsidRPr="00A74B3C">
        <w:rPr>
          <w:rFonts w:ascii="Arial" w:hAnsi="Arial" w:cs="Arial"/>
        </w:rPr>
        <w:t xml:space="preserve"> </w:t>
      </w:r>
      <w:r w:rsidRPr="00A74B3C">
        <w:rPr>
          <w:rFonts w:ascii="Arial" w:hAnsi="Arial" w:cs="Arial"/>
        </w:rPr>
        <w:t xml:space="preserve">agrees to comply with the provisions set forth in Internal Revenue Code (“IRC”) Section 42(h)(6)(E)(ii).  As of the date of this Agreement, IRC Section 42(h)(6)(E)(ii) does not permit the eviction or termination of tenancy (other than for good cause) of an existing tenant of any low-income unit or any increase in the gross rent with respect to such unit not otherwise permitted under Section 42 for a period of three (3) years after the date the building is acquired by foreclosure or instrument in lieu of foreclosure.  </w:t>
      </w:r>
    </w:p>
    <w:p w14:paraId="431E66ED" w14:textId="77777777" w:rsidR="0084612F" w:rsidRPr="00A74B3C" w:rsidRDefault="0084612F" w:rsidP="00D73D19">
      <w:pPr>
        <w:tabs>
          <w:tab w:val="left" w:pos="-1440"/>
        </w:tabs>
        <w:ind w:left="864" w:hanging="360"/>
        <w:contextualSpacing/>
        <w:jc w:val="both"/>
        <w:rPr>
          <w:rFonts w:ascii="Arial" w:hAnsi="Arial" w:cs="Arial"/>
        </w:rPr>
      </w:pPr>
    </w:p>
    <w:p w14:paraId="005F5A8F" w14:textId="77777777" w:rsidR="0084612F" w:rsidRPr="00A74B3C" w:rsidRDefault="0084612F" w:rsidP="00D73D19">
      <w:pPr>
        <w:tabs>
          <w:tab w:val="left" w:pos="-1440"/>
        </w:tabs>
        <w:ind w:left="864" w:hanging="360"/>
        <w:contextualSpacing/>
        <w:jc w:val="both"/>
        <w:rPr>
          <w:rFonts w:ascii="Arial" w:hAnsi="Arial" w:cs="Arial"/>
        </w:rPr>
      </w:pPr>
      <w:r w:rsidRPr="00A74B3C">
        <w:rPr>
          <w:rFonts w:ascii="Arial" w:hAnsi="Arial" w:cs="Arial"/>
        </w:rPr>
        <w:t>41.</w:t>
      </w:r>
      <w:r w:rsidRPr="00A74B3C">
        <w:rPr>
          <w:rFonts w:ascii="Arial" w:hAnsi="Arial" w:cs="Arial"/>
        </w:rPr>
        <w:tab/>
      </w:r>
      <w:r w:rsidRPr="00A74B3C">
        <w:rPr>
          <w:rFonts w:ascii="Arial" w:hAnsi="Arial" w:cs="Arial"/>
          <w:u w:val="single"/>
        </w:rPr>
        <w:t>Incorporation</w:t>
      </w:r>
      <w:r w:rsidRPr="00A74B3C">
        <w:rPr>
          <w:rFonts w:ascii="Arial" w:hAnsi="Arial" w:cs="Arial"/>
        </w:rPr>
        <w:t>.  The following Exhibits, all attached hereto, are hereby incorporated into this Agreement:</w:t>
      </w:r>
    </w:p>
    <w:p w14:paraId="6521C5DC" w14:textId="77777777" w:rsidR="0084612F" w:rsidRPr="00A74B3C" w:rsidRDefault="0084612F" w:rsidP="00D73D19">
      <w:pPr>
        <w:ind w:left="864" w:hanging="360"/>
        <w:contextualSpacing/>
        <w:jc w:val="both"/>
        <w:rPr>
          <w:rFonts w:ascii="Arial" w:hAnsi="Arial" w:cs="Arial"/>
        </w:rPr>
      </w:pPr>
    </w:p>
    <w:p w14:paraId="5BB085AD" w14:textId="77777777" w:rsidR="0084612F" w:rsidRPr="00A74B3C" w:rsidRDefault="0084612F" w:rsidP="00D73D19">
      <w:pPr>
        <w:tabs>
          <w:tab w:val="left" w:pos="-1440"/>
        </w:tabs>
        <w:ind w:left="1296" w:hanging="360"/>
        <w:contextualSpacing/>
        <w:jc w:val="both"/>
        <w:rPr>
          <w:rFonts w:ascii="Arial" w:hAnsi="Arial" w:cs="Arial"/>
        </w:rPr>
      </w:pPr>
      <w:r w:rsidRPr="00A74B3C">
        <w:rPr>
          <w:rFonts w:ascii="Arial" w:hAnsi="Arial" w:cs="Arial"/>
        </w:rPr>
        <w:t>Exhibit A:</w:t>
      </w:r>
      <w:r w:rsidRPr="00A74B3C">
        <w:rPr>
          <w:rFonts w:ascii="Arial" w:hAnsi="Arial" w:cs="Arial"/>
        </w:rPr>
        <w:tab/>
        <w:t>Legal Description;</w:t>
      </w:r>
      <w:r w:rsidRPr="00A74B3C">
        <w:rPr>
          <w:rFonts w:ascii="Arial" w:hAnsi="Arial" w:cs="Arial"/>
        </w:rPr>
        <w:tab/>
      </w:r>
      <w:r w:rsidRPr="00A74B3C">
        <w:rPr>
          <w:rFonts w:ascii="Arial" w:hAnsi="Arial" w:cs="Arial"/>
        </w:rPr>
        <w:br/>
      </w:r>
    </w:p>
    <w:p w14:paraId="1E0536A2" w14:textId="7C98D453" w:rsidR="0084612F" w:rsidRPr="00A74B3C" w:rsidRDefault="0084612F" w:rsidP="00D73D19">
      <w:pPr>
        <w:tabs>
          <w:tab w:val="left" w:pos="-1440"/>
        </w:tabs>
        <w:ind w:left="1296" w:hanging="360"/>
        <w:contextualSpacing/>
        <w:jc w:val="both"/>
        <w:rPr>
          <w:rFonts w:ascii="Arial" w:hAnsi="Arial" w:cs="Arial"/>
        </w:rPr>
      </w:pPr>
      <w:r w:rsidRPr="00A74B3C">
        <w:rPr>
          <w:rFonts w:ascii="Arial" w:hAnsi="Arial" w:cs="Arial"/>
        </w:rPr>
        <w:t>Exhibit B:</w:t>
      </w:r>
      <w:r w:rsidRPr="00A74B3C">
        <w:rPr>
          <w:rFonts w:ascii="Arial" w:hAnsi="Arial" w:cs="Arial"/>
        </w:rPr>
        <w:tab/>
        <w:t>Unit Designations, Rent Schedule, and Supportive Services Requirements (if any); and</w:t>
      </w:r>
      <w:r w:rsidRPr="00A74B3C">
        <w:rPr>
          <w:rFonts w:ascii="Arial" w:hAnsi="Arial" w:cs="Arial"/>
        </w:rPr>
        <w:tab/>
      </w:r>
      <w:r w:rsidRPr="00A74B3C">
        <w:rPr>
          <w:rFonts w:ascii="Arial" w:hAnsi="Arial" w:cs="Arial"/>
        </w:rPr>
        <w:br/>
      </w:r>
    </w:p>
    <w:p w14:paraId="490DB733" w14:textId="77777777" w:rsidR="0084612F" w:rsidRPr="00A74B3C" w:rsidRDefault="0084612F" w:rsidP="00D73D19">
      <w:pPr>
        <w:ind w:left="1296" w:hanging="360"/>
        <w:contextualSpacing/>
        <w:jc w:val="both"/>
        <w:rPr>
          <w:rFonts w:ascii="Arial" w:hAnsi="Arial" w:cs="Arial"/>
        </w:rPr>
      </w:pPr>
      <w:r w:rsidRPr="00A74B3C">
        <w:rPr>
          <w:rFonts w:ascii="Arial" w:hAnsi="Arial" w:cs="Arial"/>
        </w:rPr>
        <w:t>Exhibit C:</w:t>
      </w:r>
      <w:r w:rsidRPr="00A74B3C">
        <w:rPr>
          <w:rFonts w:ascii="Arial" w:hAnsi="Arial" w:cs="Arial"/>
        </w:rPr>
        <w:tab/>
        <w:t>Special Conditions</w:t>
      </w:r>
    </w:p>
    <w:p w14:paraId="2E39EAE8" w14:textId="77777777" w:rsidR="0084612F" w:rsidRPr="00A74B3C" w:rsidRDefault="0084612F" w:rsidP="00D73D19">
      <w:pPr>
        <w:ind w:left="1296" w:hanging="360"/>
        <w:contextualSpacing/>
        <w:jc w:val="both"/>
        <w:rPr>
          <w:rFonts w:ascii="Arial" w:hAnsi="Arial" w:cs="Arial"/>
        </w:rPr>
      </w:pPr>
    </w:p>
    <w:p w14:paraId="7EF595C7" w14:textId="6E088173" w:rsidR="0084612F" w:rsidRPr="00A74B3C" w:rsidRDefault="0084612F" w:rsidP="00D73D19">
      <w:pPr>
        <w:ind w:left="1296" w:hanging="360"/>
        <w:contextualSpacing/>
        <w:jc w:val="both"/>
        <w:rPr>
          <w:rFonts w:ascii="Arial" w:eastAsia="Calibri" w:hAnsi="Arial" w:cs="Arial"/>
        </w:rPr>
      </w:pPr>
      <w:r w:rsidRPr="00A74B3C">
        <w:rPr>
          <w:rFonts w:ascii="Arial" w:eastAsia="Calibri" w:hAnsi="Arial" w:cs="Arial"/>
        </w:rPr>
        <w:t>Exhibit D:</w:t>
      </w:r>
      <w:r w:rsidRPr="00A74B3C">
        <w:rPr>
          <w:rFonts w:ascii="Arial" w:eastAsia="Calibri" w:hAnsi="Arial" w:cs="Arial"/>
        </w:rPr>
        <w:tab/>
      </w:r>
      <w:r w:rsidR="001B362D">
        <w:rPr>
          <w:rFonts w:ascii="Arial" w:eastAsia="Calibri" w:hAnsi="Arial" w:cs="Arial"/>
        </w:rPr>
        <w:t>Intentionally deleted</w:t>
      </w:r>
    </w:p>
    <w:p w14:paraId="2E7FE8C8" w14:textId="77777777" w:rsidR="0084612F" w:rsidRPr="00A74B3C" w:rsidRDefault="0084612F" w:rsidP="00D73D19">
      <w:pPr>
        <w:ind w:left="1296" w:hanging="360"/>
        <w:contextualSpacing/>
        <w:jc w:val="both"/>
        <w:rPr>
          <w:rFonts w:ascii="Arial" w:eastAsia="Calibri" w:hAnsi="Arial" w:cs="Arial"/>
        </w:rPr>
      </w:pPr>
    </w:p>
    <w:p w14:paraId="7C12134C" w14:textId="77777777" w:rsidR="0084612F" w:rsidRPr="00A74B3C" w:rsidRDefault="0084612F" w:rsidP="00D73D19">
      <w:pPr>
        <w:ind w:left="1296" w:hanging="360"/>
        <w:contextualSpacing/>
        <w:jc w:val="both"/>
        <w:rPr>
          <w:rFonts w:ascii="Arial" w:eastAsia="Calibri" w:hAnsi="Arial" w:cs="Arial"/>
        </w:rPr>
      </w:pPr>
      <w:r w:rsidRPr="00A74B3C">
        <w:rPr>
          <w:rFonts w:ascii="Arial" w:eastAsia="Calibri" w:hAnsi="Arial" w:cs="Arial"/>
        </w:rPr>
        <w:t>Exhibit E:</w:t>
      </w:r>
      <w:r w:rsidRPr="00A74B3C">
        <w:rPr>
          <w:rFonts w:ascii="Arial" w:eastAsia="Calibri" w:hAnsi="Arial" w:cs="Arial"/>
        </w:rPr>
        <w:tab/>
        <w:t>Standard Agreement</w:t>
      </w:r>
    </w:p>
    <w:p w14:paraId="5C7B5839" w14:textId="77777777" w:rsidR="0084612F" w:rsidRPr="00A74B3C" w:rsidRDefault="0084612F" w:rsidP="00D73D19">
      <w:pPr>
        <w:ind w:left="1296" w:hanging="360"/>
        <w:contextualSpacing/>
        <w:jc w:val="both"/>
        <w:rPr>
          <w:rFonts w:ascii="Arial" w:eastAsia="Calibri" w:hAnsi="Arial" w:cs="Arial"/>
        </w:rPr>
      </w:pPr>
    </w:p>
    <w:p w14:paraId="02F4683D" w14:textId="77777777" w:rsidR="0084612F" w:rsidRPr="00A74B3C" w:rsidRDefault="0084612F" w:rsidP="00D73D19">
      <w:pPr>
        <w:ind w:left="1296" w:hanging="360"/>
        <w:contextualSpacing/>
        <w:jc w:val="both"/>
        <w:rPr>
          <w:rFonts w:ascii="Arial" w:eastAsia="Calibri" w:hAnsi="Arial" w:cs="Arial"/>
        </w:rPr>
      </w:pPr>
      <w:r w:rsidRPr="00A74B3C">
        <w:rPr>
          <w:rFonts w:ascii="Arial" w:eastAsia="Calibri" w:hAnsi="Arial" w:cs="Arial"/>
        </w:rPr>
        <w:t>Exhibit F:</w:t>
      </w:r>
      <w:r w:rsidRPr="00A74B3C">
        <w:rPr>
          <w:rFonts w:ascii="Arial" w:eastAsia="Calibri" w:hAnsi="Arial" w:cs="Arial"/>
        </w:rPr>
        <w:tab/>
        <w:t>Senior Lender Subordination</w:t>
      </w:r>
    </w:p>
    <w:p w14:paraId="754FA45A" w14:textId="77777777" w:rsidR="0084612F" w:rsidRPr="00A74B3C" w:rsidRDefault="0084612F" w:rsidP="00C142A0">
      <w:pPr>
        <w:spacing w:after="200"/>
        <w:ind w:left="180" w:right="180"/>
        <w:contextualSpacing/>
        <w:jc w:val="both"/>
        <w:rPr>
          <w:rFonts w:ascii="Arial" w:eastAsia="Calibri" w:hAnsi="Arial" w:cs="Arial"/>
        </w:rPr>
      </w:pPr>
    </w:p>
    <w:p w14:paraId="0B6119BF" w14:textId="5323B175" w:rsidR="0084612F" w:rsidRPr="00A74B3C" w:rsidRDefault="0084612F" w:rsidP="00D73D19">
      <w:pPr>
        <w:ind w:left="864" w:hanging="360"/>
        <w:contextualSpacing/>
        <w:jc w:val="both"/>
        <w:rPr>
          <w:rFonts w:ascii="Arial" w:eastAsia="Calibri" w:hAnsi="Arial" w:cs="Arial"/>
        </w:rPr>
      </w:pPr>
      <w:r w:rsidRPr="00A74B3C">
        <w:rPr>
          <w:rFonts w:ascii="Arial" w:eastAsia="Calibri" w:hAnsi="Arial" w:cs="Arial"/>
        </w:rPr>
        <w:t>42.</w:t>
      </w:r>
      <w:r w:rsidRPr="00A74B3C">
        <w:rPr>
          <w:rFonts w:ascii="Arial" w:eastAsia="Calibri" w:hAnsi="Arial" w:cs="Arial"/>
        </w:rPr>
        <w:tab/>
        <w:t xml:space="preserve">Cross Default. Any breach or default under any of the other </w:t>
      </w:r>
      <w:r w:rsidRPr="007F7CB2">
        <w:rPr>
          <w:rFonts w:ascii="Arial" w:eastAsia="Calibri" w:hAnsi="Arial" w:cs="Arial"/>
          <w:highlight w:val="yellow"/>
        </w:rPr>
        <w:t>[</w:t>
      </w:r>
      <w:r w:rsidR="00614AB9" w:rsidRPr="007F7CB2">
        <w:rPr>
          <w:rFonts w:ascii="Arial" w:eastAsia="Calibri" w:hAnsi="Arial" w:cs="Arial"/>
          <w:highlight w:val="yellow"/>
        </w:rPr>
        <w:t>Name of City Loan and/or Grant Program</w:t>
      </w:r>
      <w:r w:rsidRPr="007F7CB2">
        <w:rPr>
          <w:rFonts w:ascii="Arial" w:eastAsia="Calibri" w:hAnsi="Arial" w:cs="Arial"/>
          <w:highlight w:val="yellow"/>
        </w:rPr>
        <w:t>]</w:t>
      </w:r>
      <w:r w:rsidRPr="00A74B3C">
        <w:rPr>
          <w:rFonts w:ascii="Arial" w:eastAsia="Calibri" w:hAnsi="Arial" w:cs="Arial"/>
        </w:rPr>
        <w:t xml:space="preserve"> program loans provided by the </w:t>
      </w:r>
      <w:r w:rsidR="00614AB9" w:rsidRPr="00F61700">
        <w:rPr>
          <w:rFonts w:ascii="Arial" w:hAnsi="Arial" w:cs="Arial"/>
          <w:highlight w:val="yellow"/>
        </w:rPr>
        <w:t>City/County</w:t>
      </w:r>
      <w:r w:rsidR="00614AB9" w:rsidRPr="00A74B3C">
        <w:rPr>
          <w:rFonts w:ascii="Arial" w:eastAsia="Calibri" w:hAnsi="Arial" w:cs="Arial"/>
        </w:rPr>
        <w:t xml:space="preserve"> </w:t>
      </w:r>
      <w:r w:rsidRPr="00A74B3C">
        <w:rPr>
          <w:rFonts w:ascii="Arial" w:eastAsia="Calibri" w:hAnsi="Arial" w:cs="Arial"/>
        </w:rPr>
        <w:t xml:space="preserve">to the Development, or the </w:t>
      </w:r>
      <w:r w:rsidR="00614AB9" w:rsidRPr="00F61700">
        <w:rPr>
          <w:rFonts w:ascii="Arial" w:hAnsi="Arial" w:cs="Arial"/>
          <w:highlight w:val="yellow"/>
        </w:rPr>
        <w:t>City/County</w:t>
      </w:r>
      <w:r w:rsidR="00614AB9">
        <w:rPr>
          <w:rFonts w:ascii="Arial" w:eastAsia="Calibri" w:hAnsi="Arial" w:cs="Arial"/>
        </w:rPr>
        <w:t xml:space="preserve">’s </w:t>
      </w:r>
      <w:r w:rsidRPr="00A74B3C">
        <w:rPr>
          <w:rFonts w:ascii="Arial" w:eastAsia="Calibri" w:hAnsi="Arial" w:cs="Arial"/>
        </w:rPr>
        <w:t>loan</w:t>
      </w:r>
      <w:r w:rsidR="00614AB9">
        <w:rPr>
          <w:rFonts w:ascii="Arial" w:eastAsia="Calibri" w:hAnsi="Arial" w:cs="Arial"/>
        </w:rPr>
        <w:t xml:space="preserve"> and/or grant</w:t>
      </w:r>
      <w:r w:rsidRPr="00A74B3C">
        <w:rPr>
          <w:rFonts w:ascii="Arial" w:eastAsia="Calibri" w:hAnsi="Arial" w:cs="Arial"/>
        </w:rPr>
        <w:t xml:space="preserve"> documentation related thereto, shall constitute a default under this Agreement and the other Loan </w:t>
      </w:r>
      <w:r w:rsidRPr="00A74B3C">
        <w:rPr>
          <w:rFonts w:ascii="Arial" w:eastAsia="Calibri" w:hAnsi="Arial" w:cs="Arial"/>
        </w:rPr>
        <w:lastRenderedPageBreak/>
        <w:t xml:space="preserve">Documents; and a default under this Agreement or the other Loan Documents shall constitute a default under the </w:t>
      </w:r>
      <w:r w:rsidR="00614AB9" w:rsidRPr="007F7CB2">
        <w:rPr>
          <w:rFonts w:ascii="Arial" w:eastAsia="Calibri" w:hAnsi="Arial" w:cs="Arial"/>
          <w:highlight w:val="yellow"/>
        </w:rPr>
        <w:t>City/County</w:t>
      </w:r>
      <w:r w:rsidR="00614AB9">
        <w:rPr>
          <w:rFonts w:ascii="Arial" w:eastAsia="Calibri" w:hAnsi="Arial" w:cs="Arial"/>
        </w:rPr>
        <w:t>’s</w:t>
      </w:r>
      <w:r w:rsidRPr="00A74B3C">
        <w:rPr>
          <w:rFonts w:ascii="Arial" w:eastAsia="Calibri" w:hAnsi="Arial" w:cs="Arial"/>
        </w:rPr>
        <w:t xml:space="preserve"> </w:t>
      </w:r>
      <w:r w:rsidR="00614AB9" w:rsidRPr="00F61700">
        <w:rPr>
          <w:rFonts w:ascii="Arial" w:eastAsia="Calibri" w:hAnsi="Arial" w:cs="Arial"/>
          <w:highlight w:val="yellow"/>
        </w:rPr>
        <w:t>[Name of City Loan and/or Grant Program]</w:t>
      </w:r>
      <w:r w:rsidR="00614AB9" w:rsidRPr="00A74B3C">
        <w:rPr>
          <w:rFonts w:ascii="Arial" w:eastAsia="Calibri" w:hAnsi="Arial" w:cs="Arial"/>
        </w:rPr>
        <w:t xml:space="preserve"> </w:t>
      </w:r>
      <w:r w:rsidRPr="00A74B3C">
        <w:rPr>
          <w:rFonts w:ascii="Arial" w:eastAsia="Calibri" w:hAnsi="Arial" w:cs="Arial"/>
        </w:rPr>
        <w:t>loan</w:t>
      </w:r>
      <w:r w:rsidR="00614AB9">
        <w:rPr>
          <w:rFonts w:ascii="Arial" w:eastAsia="Calibri" w:hAnsi="Arial" w:cs="Arial"/>
        </w:rPr>
        <w:t xml:space="preserve"> and/or grant</w:t>
      </w:r>
      <w:r w:rsidRPr="00A74B3C">
        <w:rPr>
          <w:rFonts w:ascii="Arial" w:eastAsia="Calibri" w:hAnsi="Arial" w:cs="Arial"/>
        </w:rPr>
        <w:t xml:space="preserve"> documents.</w:t>
      </w:r>
    </w:p>
    <w:p w14:paraId="272560F9" w14:textId="77777777" w:rsidR="0084612F" w:rsidRPr="00A74B3C" w:rsidRDefault="0084612F" w:rsidP="00D73D19">
      <w:pPr>
        <w:ind w:left="864" w:hanging="360"/>
        <w:contextualSpacing/>
        <w:jc w:val="both"/>
        <w:rPr>
          <w:rFonts w:ascii="Arial" w:eastAsia="Calibri" w:hAnsi="Arial" w:cs="Arial"/>
          <w:b/>
        </w:rPr>
      </w:pPr>
    </w:p>
    <w:p w14:paraId="6005E6DA" w14:textId="77777777" w:rsidR="0084612F" w:rsidRPr="00A74B3C" w:rsidRDefault="0084612F" w:rsidP="00C142A0">
      <w:pPr>
        <w:spacing w:after="200"/>
        <w:ind w:left="180" w:right="180"/>
        <w:contextualSpacing/>
        <w:jc w:val="both"/>
        <w:rPr>
          <w:rFonts w:ascii="Arial" w:hAnsi="Arial" w:cs="Arial"/>
          <w:b/>
        </w:rPr>
      </w:pPr>
    </w:p>
    <w:p w14:paraId="5D763473" w14:textId="77777777" w:rsidR="0084612F" w:rsidRPr="00A74B3C" w:rsidRDefault="0084612F" w:rsidP="00C142A0">
      <w:pPr>
        <w:spacing w:after="200"/>
        <w:ind w:left="180" w:right="180"/>
        <w:contextualSpacing/>
        <w:jc w:val="center"/>
        <w:rPr>
          <w:rFonts w:ascii="Arial" w:hAnsi="Arial" w:cs="Arial"/>
          <w:b/>
        </w:rPr>
      </w:pPr>
      <w:r w:rsidRPr="00A74B3C">
        <w:rPr>
          <w:rFonts w:ascii="Arial" w:hAnsi="Arial" w:cs="Arial"/>
          <w:b/>
        </w:rPr>
        <w:t xml:space="preserve">[Signatures Commence </w:t>
      </w:r>
      <w:proofErr w:type="gramStart"/>
      <w:r w:rsidRPr="00A74B3C">
        <w:rPr>
          <w:rFonts w:ascii="Arial" w:hAnsi="Arial" w:cs="Arial"/>
          <w:b/>
        </w:rPr>
        <w:t>On</w:t>
      </w:r>
      <w:proofErr w:type="gramEnd"/>
      <w:r w:rsidRPr="00A74B3C">
        <w:rPr>
          <w:rFonts w:ascii="Arial" w:hAnsi="Arial" w:cs="Arial"/>
          <w:b/>
        </w:rPr>
        <w:t xml:space="preserve"> Following Page]</w:t>
      </w:r>
    </w:p>
    <w:p w14:paraId="1AC71844" w14:textId="77777777" w:rsidR="0084612F" w:rsidRPr="00A74B3C" w:rsidRDefault="0084612F" w:rsidP="00C142A0">
      <w:pPr>
        <w:spacing w:after="200"/>
        <w:ind w:left="180" w:right="180"/>
        <w:contextualSpacing/>
        <w:jc w:val="both"/>
        <w:rPr>
          <w:rFonts w:ascii="Arial" w:hAnsi="Arial" w:cs="Arial"/>
          <w:b/>
        </w:rPr>
      </w:pPr>
    </w:p>
    <w:p w14:paraId="62FA9F2D" w14:textId="77777777" w:rsidR="0084612F" w:rsidRPr="00A74B3C" w:rsidRDefault="0084612F" w:rsidP="00C142A0">
      <w:pPr>
        <w:spacing w:after="200" w:line="276" w:lineRule="auto"/>
        <w:ind w:left="180" w:right="180"/>
        <w:rPr>
          <w:rFonts w:ascii="Arial" w:eastAsia="Calibri" w:hAnsi="Arial" w:cs="Arial"/>
          <w:b/>
        </w:rPr>
      </w:pPr>
      <w:r w:rsidRPr="00A74B3C">
        <w:rPr>
          <w:rFonts w:ascii="Arial" w:eastAsia="Calibri" w:hAnsi="Arial" w:cs="Arial"/>
          <w:b/>
        </w:rPr>
        <w:br w:type="page"/>
      </w:r>
    </w:p>
    <w:p w14:paraId="43B95D36" w14:textId="77777777" w:rsidR="0084612F" w:rsidRPr="00231C2D" w:rsidRDefault="0084612F" w:rsidP="00C142A0">
      <w:pPr>
        <w:tabs>
          <w:tab w:val="left" w:pos="0"/>
          <w:tab w:val="left" w:pos="540"/>
          <w:tab w:val="left" w:pos="1080"/>
          <w:tab w:val="left" w:pos="1620"/>
          <w:tab w:val="left" w:pos="2160"/>
        </w:tabs>
        <w:overflowPunct w:val="0"/>
        <w:adjustRightInd w:val="0"/>
        <w:ind w:left="180" w:right="180"/>
        <w:textAlignment w:val="baseline"/>
        <w:rPr>
          <w:rFonts w:ascii="Arial" w:hAnsi="Arial" w:cs="Arial"/>
          <w:b/>
        </w:rPr>
      </w:pPr>
      <w:bookmarkStart w:id="18" w:name="_Hlk181879192"/>
      <w:bookmarkStart w:id="19" w:name="_Hlk188296737"/>
      <w:bookmarkStart w:id="20" w:name="_Hlk188359585"/>
      <w:r w:rsidRPr="00231C2D">
        <w:rPr>
          <w:rFonts w:ascii="Arial" w:hAnsi="Arial" w:cs="Arial"/>
          <w:b/>
          <w:u w:val="single"/>
        </w:rPr>
        <w:lastRenderedPageBreak/>
        <w:t>BORROWER</w:t>
      </w:r>
      <w:r w:rsidRPr="00231C2D">
        <w:rPr>
          <w:rFonts w:ascii="Arial" w:hAnsi="Arial" w:cs="Arial"/>
          <w:b/>
        </w:rPr>
        <w:t>:</w:t>
      </w:r>
      <w:proofErr w:type="gramStart"/>
      <w:r w:rsidRPr="007F7CB2">
        <w:rPr>
          <w:rFonts w:ascii="Arial" w:hAnsi="Arial" w:cs="Arial"/>
          <w:b/>
        </w:rPr>
        <w:t xml:space="preserve">   </w:t>
      </w:r>
      <w:bookmarkStart w:id="21" w:name="_Hlk36647951"/>
      <w:r w:rsidRPr="007F7CB2">
        <w:rPr>
          <w:rFonts w:ascii="Arial" w:hAnsi="Arial" w:cs="Arial"/>
          <w:b/>
        </w:rPr>
        <w:t>[</w:t>
      </w:r>
      <w:proofErr w:type="gramEnd"/>
      <w:r w:rsidRPr="007F7CB2">
        <w:rPr>
          <w:rFonts w:ascii="Arial" w:hAnsi="Arial" w:cs="Arial"/>
          <w:b/>
          <w:highlight w:val="yellow"/>
        </w:rPr>
        <w:t>insert signature block provided by Sponsor</w:t>
      </w:r>
      <w:r w:rsidRPr="007F7CB2">
        <w:rPr>
          <w:rFonts w:ascii="Arial" w:hAnsi="Arial" w:cs="Arial"/>
          <w:b/>
        </w:rPr>
        <w:t>]</w:t>
      </w:r>
      <w:bookmarkEnd w:id="21"/>
    </w:p>
    <w:bookmarkEnd w:id="18"/>
    <w:bookmarkEnd w:id="19"/>
    <w:p w14:paraId="3939AE9E" w14:textId="77777777" w:rsidR="0084612F" w:rsidRPr="00A74B3C" w:rsidRDefault="0084612F" w:rsidP="00C142A0">
      <w:pPr>
        <w:spacing w:after="200"/>
        <w:ind w:left="180" w:right="180"/>
        <w:contextualSpacing/>
        <w:jc w:val="both"/>
        <w:rPr>
          <w:rFonts w:ascii="Arial" w:hAnsi="Arial" w:cs="Arial"/>
        </w:rPr>
      </w:pPr>
    </w:p>
    <w:bookmarkEnd w:id="20"/>
    <w:p w14:paraId="39A5F903" w14:textId="77777777" w:rsidR="0084612F" w:rsidRPr="007F7CB2" w:rsidRDefault="0084612F" w:rsidP="00C142A0">
      <w:pPr>
        <w:ind w:left="180" w:right="180"/>
        <w:contextualSpacing/>
        <w:jc w:val="both"/>
        <w:rPr>
          <w:rFonts w:ascii="Arial" w:hAnsi="Arial" w:cs="Arial"/>
          <w:b/>
        </w:rPr>
      </w:pPr>
    </w:p>
    <w:p w14:paraId="2F4EC7ED" w14:textId="77777777" w:rsidR="0084612F" w:rsidRPr="00A74B3C" w:rsidRDefault="0084612F" w:rsidP="00C142A0">
      <w:pPr>
        <w:spacing w:after="200"/>
        <w:ind w:left="180" w:right="180"/>
        <w:contextualSpacing/>
        <w:jc w:val="both"/>
        <w:rPr>
          <w:rFonts w:ascii="Arial" w:hAnsi="Arial" w:cs="Arial"/>
        </w:rPr>
      </w:pPr>
    </w:p>
    <w:p w14:paraId="7C588EC9" w14:textId="77777777" w:rsidR="0084612F" w:rsidRPr="00A74B3C" w:rsidRDefault="0084612F" w:rsidP="00C142A0">
      <w:pPr>
        <w:spacing w:after="200"/>
        <w:ind w:left="180" w:right="180"/>
        <w:contextualSpacing/>
        <w:jc w:val="both"/>
        <w:rPr>
          <w:rFonts w:ascii="Arial" w:hAnsi="Arial" w:cs="Arial"/>
        </w:rPr>
      </w:pPr>
      <w:r w:rsidRPr="00A74B3C">
        <w:rPr>
          <w:rFonts w:ascii="Arial" w:hAnsi="Arial" w:cs="Arial"/>
        </w:rPr>
        <w:t>Address for Notice:</w:t>
      </w:r>
    </w:p>
    <w:p w14:paraId="6C6A9DFE" w14:textId="77777777" w:rsidR="0084612F" w:rsidRPr="007F7CB2" w:rsidRDefault="0084612F" w:rsidP="00C142A0">
      <w:pPr>
        <w:ind w:left="180" w:right="180"/>
        <w:contextualSpacing/>
        <w:jc w:val="both"/>
        <w:rPr>
          <w:rFonts w:ascii="Arial" w:hAnsi="Arial" w:cs="Arial"/>
          <w:b/>
        </w:rPr>
      </w:pPr>
      <w:r w:rsidRPr="007F7CB2">
        <w:rPr>
          <w:rFonts w:ascii="Arial" w:hAnsi="Arial" w:cs="Arial"/>
        </w:rPr>
        <w:t>[</w:t>
      </w:r>
      <w:r w:rsidRPr="007F7CB2">
        <w:rPr>
          <w:rFonts w:ascii="Arial" w:hAnsi="Arial" w:cs="Arial"/>
          <w:highlight w:val="yellow"/>
        </w:rPr>
        <w:t>enter name and address of ultimate borrower</w:t>
      </w:r>
      <w:r w:rsidRPr="007F7CB2">
        <w:rPr>
          <w:rFonts w:ascii="Arial" w:hAnsi="Arial" w:cs="Arial"/>
        </w:rPr>
        <w:t>]</w:t>
      </w:r>
    </w:p>
    <w:p w14:paraId="0F125CBF" w14:textId="77777777" w:rsidR="00614AB9" w:rsidRDefault="00614AB9" w:rsidP="00C142A0">
      <w:pPr>
        <w:ind w:left="180" w:right="180"/>
        <w:contextualSpacing/>
        <w:jc w:val="both"/>
        <w:rPr>
          <w:rFonts w:ascii="Arial" w:hAnsi="Arial" w:cs="Arial"/>
          <w:b/>
          <w:u w:val="single"/>
        </w:rPr>
      </w:pPr>
    </w:p>
    <w:p w14:paraId="1C50D617" w14:textId="77777777" w:rsidR="00614AB9" w:rsidRDefault="00614AB9" w:rsidP="00C142A0">
      <w:pPr>
        <w:ind w:left="180" w:right="180"/>
        <w:contextualSpacing/>
        <w:jc w:val="both"/>
        <w:rPr>
          <w:rFonts w:ascii="Arial" w:hAnsi="Arial" w:cs="Arial"/>
          <w:b/>
          <w:u w:val="single"/>
        </w:rPr>
      </w:pPr>
    </w:p>
    <w:p w14:paraId="3DBE047F" w14:textId="77777777" w:rsidR="00614AB9" w:rsidRDefault="00614AB9" w:rsidP="00C142A0">
      <w:pPr>
        <w:ind w:left="180" w:right="180"/>
        <w:contextualSpacing/>
        <w:jc w:val="both"/>
        <w:rPr>
          <w:rFonts w:ascii="Arial" w:hAnsi="Arial" w:cs="Arial"/>
          <w:b/>
          <w:u w:val="single"/>
        </w:rPr>
      </w:pPr>
    </w:p>
    <w:p w14:paraId="4DB5958F" w14:textId="77777777" w:rsidR="00614AB9" w:rsidRDefault="00614AB9" w:rsidP="00C142A0">
      <w:pPr>
        <w:ind w:left="180" w:right="180"/>
        <w:contextualSpacing/>
        <w:jc w:val="both"/>
        <w:rPr>
          <w:rFonts w:ascii="Arial" w:hAnsi="Arial" w:cs="Arial"/>
          <w:b/>
          <w:u w:val="single"/>
        </w:rPr>
      </w:pPr>
    </w:p>
    <w:p w14:paraId="513C058B" w14:textId="50F12216" w:rsidR="0084612F" w:rsidRPr="007F7CB2" w:rsidRDefault="0084612F" w:rsidP="00C142A0">
      <w:pPr>
        <w:ind w:left="180" w:right="180"/>
        <w:contextualSpacing/>
        <w:jc w:val="both"/>
        <w:rPr>
          <w:rFonts w:ascii="Arial" w:hAnsi="Arial" w:cs="Arial"/>
        </w:rPr>
      </w:pPr>
      <w:r w:rsidRPr="007F7CB2">
        <w:rPr>
          <w:rFonts w:ascii="Arial" w:hAnsi="Arial" w:cs="Arial"/>
          <w:b/>
          <w:u w:val="single"/>
        </w:rPr>
        <w:t>Sponsor</w:t>
      </w:r>
      <w:r w:rsidRPr="007F7CB2">
        <w:rPr>
          <w:rFonts w:ascii="Arial" w:hAnsi="Arial" w:cs="Arial"/>
          <w:b/>
        </w:rPr>
        <w:t xml:space="preserve">:  </w:t>
      </w:r>
      <w:proofErr w:type="gramStart"/>
      <w:r w:rsidRPr="007F7CB2">
        <w:rPr>
          <w:rFonts w:ascii="Arial" w:hAnsi="Arial" w:cs="Arial"/>
          <w:b/>
        </w:rPr>
        <w:t xml:space="preserve">   [</w:t>
      </w:r>
      <w:proofErr w:type="gramEnd"/>
      <w:r w:rsidRPr="007F7CB2">
        <w:rPr>
          <w:rFonts w:ascii="Arial" w:hAnsi="Arial" w:cs="Arial"/>
          <w:b/>
          <w:highlight w:val="yellow"/>
        </w:rPr>
        <w:t>insert signature block provided by Sponsor</w:t>
      </w:r>
      <w:r w:rsidRPr="007F7CB2">
        <w:rPr>
          <w:rFonts w:ascii="Arial" w:hAnsi="Arial" w:cs="Arial"/>
          <w:b/>
        </w:rPr>
        <w:t>]</w:t>
      </w:r>
    </w:p>
    <w:p w14:paraId="06AD9179" w14:textId="77777777" w:rsidR="0084612F" w:rsidRPr="007F7CB2" w:rsidRDefault="0084612F" w:rsidP="00C142A0">
      <w:pPr>
        <w:ind w:left="180" w:right="180"/>
        <w:contextualSpacing/>
        <w:jc w:val="both"/>
        <w:rPr>
          <w:rFonts w:ascii="Arial" w:hAnsi="Arial" w:cs="Arial"/>
        </w:rPr>
      </w:pPr>
    </w:p>
    <w:p w14:paraId="4BB2789E" w14:textId="77777777" w:rsidR="0084612F" w:rsidRPr="00A74B3C" w:rsidRDefault="0084612F" w:rsidP="00C142A0">
      <w:pPr>
        <w:ind w:left="180" w:right="180"/>
        <w:contextualSpacing/>
        <w:jc w:val="both"/>
        <w:rPr>
          <w:rFonts w:ascii="Arial" w:hAnsi="Arial" w:cs="Arial"/>
        </w:rPr>
      </w:pPr>
    </w:p>
    <w:p w14:paraId="18CA1EF1" w14:textId="77777777" w:rsidR="0084612F" w:rsidRPr="00A74B3C" w:rsidRDefault="0084612F" w:rsidP="00C142A0">
      <w:pPr>
        <w:ind w:left="180" w:right="180"/>
        <w:contextualSpacing/>
        <w:jc w:val="both"/>
        <w:rPr>
          <w:rFonts w:ascii="Arial" w:hAnsi="Arial" w:cs="Arial"/>
          <w:i/>
        </w:rPr>
      </w:pPr>
    </w:p>
    <w:p w14:paraId="1D11B95A" w14:textId="77777777" w:rsidR="0084612F" w:rsidRPr="00A74B3C" w:rsidRDefault="0084612F" w:rsidP="00C142A0">
      <w:pPr>
        <w:ind w:left="180" w:right="180"/>
        <w:contextualSpacing/>
        <w:jc w:val="both"/>
        <w:rPr>
          <w:rFonts w:ascii="Arial" w:hAnsi="Arial" w:cs="Arial"/>
        </w:rPr>
      </w:pPr>
      <w:r w:rsidRPr="00A74B3C">
        <w:rPr>
          <w:rFonts w:ascii="Arial" w:hAnsi="Arial" w:cs="Arial"/>
        </w:rPr>
        <w:t>Address for Notice:</w:t>
      </w:r>
    </w:p>
    <w:p w14:paraId="4C007535" w14:textId="77777777" w:rsidR="0084612F" w:rsidRPr="007F7CB2" w:rsidRDefault="0084612F" w:rsidP="00C142A0">
      <w:pPr>
        <w:ind w:left="180" w:right="180"/>
        <w:contextualSpacing/>
        <w:jc w:val="both"/>
        <w:rPr>
          <w:rFonts w:ascii="Arial" w:hAnsi="Arial" w:cs="Arial"/>
          <w:b/>
          <w:noProof/>
        </w:rPr>
      </w:pPr>
      <w:r w:rsidRPr="007F7CB2">
        <w:rPr>
          <w:rFonts w:ascii="Arial" w:hAnsi="Arial" w:cs="Arial"/>
        </w:rPr>
        <w:t>[</w:t>
      </w:r>
      <w:r w:rsidRPr="007F7CB2">
        <w:rPr>
          <w:rFonts w:ascii="Arial" w:hAnsi="Arial" w:cs="Arial"/>
          <w:highlight w:val="yellow"/>
        </w:rPr>
        <w:t>enter name and address of Sponsor</w:t>
      </w:r>
      <w:r w:rsidRPr="007F7CB2">
        <w:rPr>
          <w:rFonts w:ascii="Arial" w:hAnsi="Arial" w:cs="Arial"/>
        </w:rPr>
        <w:t>]</w:t>
      </w:r>
    </w:p>
    <w:p w14:paraId="489D3EFB" w14:textId="77777777" w:rsidR="0084612F" w:rsidRPr="00A74B3C" w:rsidRDefault="0084612F" w:rsidP="00C142A0">
      <w:pPr>
        <w:spacing w:after="200"/>
        <w:ind w:left="180" w:right="180"/>
        <w:contextualSpacing/>
        <w:jc w:val="center"/>
        <w:rPr>
          <w:rFonts w:ascii="Arial" w:hAnsi="Arial" w:cs="Arial"/>
          <w:b/>
        </w:rPr>
      </w:pPr>
      <w:r w:rsidRPr="00A74B3C">
        <w:rPr>
          <w:rFonts w:ascii="Arial" w:hAnsi="Arial" w:cs="Arial"/>
          <w:b/>
        </w:rPr>
        <w:t xml:space="preserve">[Signatures Continue </w:t>
      </w:r>
      <w:proofErr w:type="gramStart"/>
      <w:r w:rsidRPr="00A74B3C">
        <w:rPr>
          <w:rFonts w:ascii="Arial" w:hAnsi="Arial" w:cs="Arial"/>
          <w:b/>
        </w:rPr>
        <w:t>On</w:t>
      </w:r>
      <w:proofErr w:type="gramEnd"/>
      <w:r w:rsidRPr="00A74B3C">
        <w:rPr>
          <w:rFonts w:ascii="Arial" w:hAnsi="Arial" w:cs="Arial"/>
          <w:b/>
        </w:rPr>
        <w:t xml:space="preserve"> Following Page]</w:t>
      </w:r>
    </w:p>
    <w:p w14:paraId="5385FD06" w14:textId="77777777" w:rsidR="0084612F" w:rsidRPr="00A74B3C" w:rsidRDefault="0084612F" w:rsidP="00C142A0">
      <w:pPr>
        <w:spacing w:after="200" w:line="276" w:lineRule="auto"/>
        <w:ind w:left="180" w:right="180"/>
        <w:rPr>
          <w:rFonts w:ascii="Arial" w:eastAsia="Calibri" w:hAnsi="Arial" w:cs="Arial"/>
        </w:rPr>
      </w:pPr>
      <w:r w:rsidRPr="00A74B3C">
        <w:rPr>
          <w:rFonts w:ascii="Arial" w:eastAsia="Calibri" w:hAnsi="Arial" w:cs="Arial"/>
        </w:rPr>
        <w:br w:type="page"/>
      </w:r>
    </w:p>
    <w:p w14:paraId="5648A0DA" w14:textId="77777777" w:rsidR="0084612F" w:rsidRPr="00A74B3C" w:rsidRDefault="0084612F" w:rsidP="00C142A0">
      <w:pPr>
        <w:spacing w:after="200"/>
        <w:ind w:left="180" w:right="180"/>
        <w:contextualSpacing/>
        <w:jc w:val="both"/>
        <w:rPr>
          <w:rFonts w:ascii="Arial" w:eastAsia="Calibri" w:hAnsi="Arial" w:cs="Arial"/>
        </w:rPr>
      </w:pPr>
      <w:r w:rsidRPr="00A74B3C">
        <w:rPr>
          <w:rFonts w:ascii="Arial" w:eastAsia="Calibri" w:hAnsi="Arial" w:cs="Arial"/>
          <w:b/>
          <w:caps/>
          <w:u w:val="single"/>
        </w:rPr>
        <w:lastRenderedPageBreak/>
        <w:t>Sponsor</w:t>
      </w:r>
      <w:r w:rsidRPr="00A74B3C">
        <w:rPr>
          <w:rFonts w:ascii="Arial" w:eastAsia="Calibri" w:hAnsi="Arial" w:cs="Arial"/>
          <w:b/>
        </w:rPr>
        <w:t xml:space="preserve">:  </w:t>
      </w:r>
    </w:p>
    <w:p w14:paraId="3B4FA496" w14:textId="77777777" w:rsidR="0084612F" w:rsidRPr="00A74B3C" w:rsidRDefault="0084612F" w:rsidP="00C142A0">
      <w:pPr>
        <w:spacing w:after="200"/>
        <w:ind w:left="180" w:right="180"/>
        <w:contextualSpacing/>
        <w:jc w:val="both"/>
        <w:rPr>
          <w:rFonts w:ascii="Arial" w:eastAsia="Calibri" w:hAnsi="Arial" w:cs="Arial"/>
          <w:iCs/>
        </w:rPr>
      </w:pPr>
    </w:p>
    <w:p w14:paraId="7969DCB7" w14:textId="77777777" w:rsidR="0084612F" w:rsidRPr="00A74B3C" w:rsidRDefault="0084612F" w:rsidP="00C142A0">
      <w:pPr>
        <w:spacing w:after="200"/>
        <w:ind w:left="180" w:right="180"/>
        <w:contextualSpacing/>
        <w:jc w:val="both"/>
        <w:rPr>
          <w:rFonts w:ascii="Arial" w:eastAsia="Calibri" w:hAnsi="Arial" w:cs="Arial"/>
          <w:b/>
        </w:rPr>
      </w:pPr>
    </w:p>
    <w:p w14:paraId="6D454A98" w14:textId="77777777" w:rsidR="0084612F" w:rsidRPr="00A74B3C" w:rsidRDefault="0084612F" w:rsidP="00C142A0">
      <w:pPr>
        <w:spacing w:after="200"/>
        <w:ind w:left="180" w:right="180"/>
        <w:contextualSpacing/>
        <w:jc w:val="center"/>
        <w:rPr>
          <w:rFonts w:ascii="Arial" w:eastAsia="Calibri" w:hAnsi="Arial" w:cs="Arial"/>
          <w:b/>
        </w:rPr>
      </w:pPr>
      <w:r w:rsidRPr="00A74B3C">
        <w:rPr>
          <w:rFonts w:ascii="Arial" w:eastAsia="Calibri" w:hAnsi="Arial" w:cs="Arial"/>
          <w:b/>
        </w:rPr>
        <w:t xml:space="preserve">[Signatures Continue </w:t>
      </w:r>
      <w:proofErr w:type="gramStart"/>
      <w:r w:rsidRPr="00A74B3C">
        <w:rPr>
          <w:rFonts w:ascii="Arial" w:eastAsia="Calibri" w:hAnsi="Arial" w:cs="Arial"/>
          <w:b/>
        </w:rPr>
        <w:t>On</w:t>
      </w:r>
      <w:proofErr w:type="gramEnd"/>
      <w:r w:rsidRPr="00A74B3C">
        <w:rPr>
          <w:rFonts w:ascii="Arial" w:eastAsia="Calibri" w:hAnsi="Arial" w:cs="Arial"/>
          <w:b/>
        </w:rPr>
        <w:t xml:space="preserve"> Following Page]</w:t>
      </w:r>
    </w:p>
    <w:p w14:paraId="164B9BA3" w14:textId="77777777" w:rsidR="0084612F" w:rsidRPr="00A74B3C" w:rsidRDefault="0084612F" w:rsidP="00C142A0">
      <w:pPr>
        <w:spacing w:after="200" w:line="276" w:lineRule="auto"/>
        <w:ind w:left="180" w:right="180"/>
        <w:rPr>
          <w:rFonts w:ascii="Arial" w:eastAsia="Calibri" w:hAnsi="Arial" w:cs="Arial"/>
          <w:b/>
          <w:noProof/>
        </w:rPr>
      </w:pPr>
      <w:r w:rsidRPr="00A74B3C">
        <w:rPr>
          <w:rFonts w:ascii="Arial" w:eastAsia="Calibri" w:hAnsi="Arial" w:cs="Arial"/>
          <w:b/>
          <w:noProof/>
        </w:rPr>
        <w:br w:type="page"/>
      </w:r>
    </w:p>
    <w:p w14:paraId="6D9E7DC6" w14:textId="1100C824" w:rsidR="0084612F" w:rsidRPr="00A74B3C" w:rsidRDefault="00614AB9" w:rsidP="00C142A0">
      <w:pPr>
        <w:spacing w:after="200"/>
        <w:ind w:left="180" w:right="180"/>
        <w:contextualSpacing/>
        <w:rPr>
          <w:rFonts w:ascii="Arial" w:hAnsi="Arial" w:cs="Arial"/>
          <w:b/>
        </w:rPr>
      </w:pPr>
      <w:r w:rsidRPr="007F7CB2">
        <w:rPr>
          <w:rFonts w:ascii="Arial" w:hAnsi="Arial" w:cs="Arial"/>
          <w:b/>
          <w:highlight w:val="yellow"/>
          <w:u w:val="single"/>
        </w:rPr>
        <w:lastRenderedPageBreak/>
        <w:t>CITY/COUNTY</w:t>
      </w:r>
      <w:r w:rsidR="0084612F" w:rsidRPr="00A74B3C">
        <w:rPr>
          <w:rFonts w:ascii="Arial" w:hAnsi="Arial" w:cs="Arial"/>
          <w:b/>
        </w:rPr>
        <w:t>:</w:t>
      </w:r>
    </w:p>
    <w:p w14:paraId="744C12A8" w14:textId="3D5EFFB4" w:rsidR="0084612F" w:rsidRPr="00A74B3C" w:rsidRDefault="00614AB9" w:rsidP="00C142A0">
      <w:pPr>
        <w:spacing w:after="200"/>
        <w:ind w:left="180" w:right="180"/>
        <w:contextualSpacing/>
        <w:jc w:val="both"/>
        <w:rPr>
          <w:rFonts w:ascii="Arial" w:hAnsi="Arial" w:cs="Arial"/>
          <w:b/>
        </w:rPr>
      </w:pPr>
      <w:r w:rsidRPr="007F7CB2">
        <w:rPr>
          <w:rFonts w:ascii="Arial" w:hAnsi="Arial" w:cs="Arial"/>
          <w:b/>
          <w:highlight w:val="yellow"/>
        </w:rPr>
        <w:t>CITY/COUNTY</w:t>
      </w:r>
      <w:r>
        <w:rPr>
          <w:rFonts w:ascii="Arial" w:hAnsi="Arial" w:cs="Arial"/>
          <w:b/>
        </w:rPr>
        <w:t xml:space="preserve"> OF </w:t>
      </w:r>
      <w:r w:rsidRPr="007F7CB2">
        <w:rPr>
          <w:rFonts w:ascii="Arial" w:hAnsi="Arial" w:cs="Arial"/>
          <w:b/>
          <w:highlight w:val="yellow"/>
        </w:rPr>
        <w:t>XXXXXXXXXXXXXXXXXXX</w:t>
      </w:r>
    </w:p>
    <w:p w14:paraId="2574AF71" w14:textId="72E4BD85" w:rsidR="0084612F" w:rsidRPr="00A74B3C" w:rsidRDefault="00614AB9" w:rsidP="00C142A0">
      <w:pPr>
        <w:spacing w:after="200"/>
        <w:ind w:left="180" w:right="180"/>
        <w:contextualSpacing/>
        <w:jc w:val="both"/>
        <w:rPr>
          <w:rFonts w:ascii="Arial" w:hAnsi="Arial" w:cs="Arial"/>
        </w:rPr>
      </w:pPr>
      <w:r>
        <w:rPr>
          <w:rFonts w:ascii="Arial" w:hAnsi="Arial" w:cs="Arial"/>
        </w:rPr>
        <w:t xml:space="preserve">HOME </w:t>
      </w:r>
      <w:r w:rsidR="007E60BB">
        <w:rPr>
          <w:rFonts w:ascii="Arial" w:hAnsi="Arial" w:cs="Arial"/>
        </w:rPr>
        <w:t xml:space="preserve">Investment </w:t>
      </w:r>
      <w:r w:rsidR="003C20A9">
        <w:rPr>
          <w:rFonts w:ascii="Arial" w:hAnsi="Arial" w:cs="Arial"/>
        </w:rPr>
        <w:t>Partnerships</w:t>
      </w:r>
      <w:r w:rsidR="0084612F" w:rsidRPr="00A74B3C">
        <w:rPr>
          <w:rFonts w:ascii="Arial" w:hAnsi="Arial" w:cs="Arial"/>
        </w:rPr>
        <w:t xml:space="preserve"> Program</w:t>
      </w:r>
      <w:r w:rsidR="003C20A9">
        <w:rPr>
          <w:rFonts w:ascii="Arial" w:hAnsi="Arial" w:cs="Arial"/>
        </w:rPr>
        <w:t xml:space="preserve"> (HOME)</w:t>
      </w:r>
    </w:p>
    <w:p w14:paraId="087B57FF" w14:textId="5AB7679E" w:rsidR="0084612F" w:rsidRPr="007F7CB2" w:rsidRDefault="0084612F" w:rsidP="00C142A0">
      <w:pPr>
        <w:spacing w:after="200"/>
        <w:ind w:left="180" w:right="180"/>
        <w:contextualSpacing/>
        <w:jc w:val="both"/>
        <w:rPr>
          <w:rFonts w:ascii="Arial" w:hAnsi="Arial" w:cs="Arial"/>
          <w:highlight w:val="yellow"/>
        </w:rPr>
      </w:pPr>
      <w:r w:rsidRPr="007F7CB2">
        <w:rPr>
          <w:rFonts w:ascii="Arial" w:hAnsi="Arial" w:cs="Arial"/>
          <w:highlight w:val="yellow"/>
        </w:rPr>
        <w:t xml:space="preserve">P.O. Box </w:t>
      </w:r>
      <w:r w:rsidR="007E60BB" w:rsidRPr="007F7CB2">
        <w:rPr>
          <w:rFonts w:ascii="Arial" w:hAnsi="Arial" w:cs="Arial"/>
          <w:highlight w:val="yellow"/>
        </w:rPr>
        <w:t>XXXXXXX</w:t>
      </w:r>
    </w:p>
    <w:p w14:paraId="7EEB9239" w14:textId="77777777" w:rsidR="0084612F" w:rsidRPr="00A74B3C" w:rsidRDefault="0084612F" w:rsidP="00C142A0">
      <w:pPr>
        <w:spacing w:after="200"/>
        <w:ind w:left="180" w:right="180"/>
        <w:contextualSpacing/>
        <w:jc w:val="both"/>
        <w:rPr>
          <w:rFonts w:ascii="Arial" w:hAnsi="Arial" w:cs="Arial"/>
        </w:rPr>
      </w:pPr>
      <w:r w:rsidRPr="007F7CB2">
        <w:rPr>
          <w:rFonts w:ascii="Arial" w:hAnsi="Arial" w:cs="Arial"/>
          <w:highlight w:val="yellow"/>
        </w:rPr>
        <w:t>Sacramento, CA 94252-2054</w:t>
      </w:r>
    </w:p>
    <w:p w14:paraId="2E558494" w14:textId="77777777" w:rsidR="0084612F" w:rsidRPr="00A74B3C" w:rsidRDefault="0084612F" w:rsidP="00C142A0">
      <w:pPr>
        <w:spacing w:after="200"/>
        <w:ind w:left="180" w:right="180"/>
        <w:contextualSpacing/>
        <w:jc w:val="both"/>
        <w:rPr>
          <w:rFonts w:ascii="Arial" w:hAnsi="Arial" w:cs="Arial"/>
        </w:rPr>
      </w:pPr>
    </w:p>
    <w:p w14:paraId="21CBDC96" w14:textId="77777777" w:rsidR="0084612F" w:rsidRPr="00A74B3C" w:rsidRDefault="0084612F" w:rsidP="00C142A0">
      <w:pPr>
        <w:tabs>
          <w:tab w:val="left" w:pos="540"/>
        </w:tabs>
        <w:spacing w:after="200"/>
        <w:ind w:left="180" w:right="180"/>
        <w:contextualSpacing/>
        <w:jc w:val="both"/>
        <w:rPr>
          <w:rFonts w:ascii="Arial" w:hAnsi="Arial" w:cs="Arial"/>
        </w:rPr>
      </w:pPr>
      <w:bookmarkStart w:id="22" w:name="_Hlk188434616"/>
      <w:bookmarkStart w:id="23" w:name="_Hlk188359514"/>
      <w:proofErr w:type="gramStart"/>
      <w:r w:rsidRPr="00A74B3C">
        <w:rPr>
          <w:rFonts w:ascii="Arial" w:hAnsi="Arial" w:cs="Arial"/>
        </w:rPr>
        <w:t>By:</w:t>
      </w:r>
      <w:proofErr w:type="gramEnd"/>
      <w:r w:rsidRPr="00A74B3C">
        <w:rPr>
          <w:rFonts w:ascii="Arial" w:hAnsi="Arial" w:cs="Arial"/>
        </w:rPr>
        <w:tab/>
      </w:r>
      <w:r w:rsidRPr="00A74B3C">
        <w:rPr>
          <w:rFonts w:ascii="Arial" w:hAnsi="Arial" w:cs="Arial"/>
          <w:u w:val="single"/>
        </w:rPr>
        <w:tab/>
      </w:r>
      <w:r w:rsidRPr="00A74B3C">
        <w:rPr>
          <w:rFonts w:ascii="Arial" w:hAnsi="Arial" w:cs="Arial"/>
          <w:u w:val="single"/>
        </w:rPr>
        <w:tab/>
      </w:r>
      <w:r w:rsidRPr="00A74B3C">
        <w:rPr>
          <w:rFonts w:ascii="Arial" w:hAnsi="Arial" w:cs="Arial"/>
          <w:u w:val="single"/>
        </w:rPr>
        <w:tab/>
      </w:r>
      <w:r w:rsidRPr="00A74B3C">
        <w:rPr>
          <w:rFonts w:ascii="Arial" w:hAnsi="Arial" w:cs="Arial"/>
          <w:u w:val="single"/>
        </w:rPr>
        <w:tab/>
      </w:r>
      <w:r w:rsidRPr="00A74B3C">
        <w:rPr>
          <w:rFonts w:ascii="Arial" w:hAnsi="Arial" w:cs="Arial"/>
          <w:u w:val="single"/>
        </w:rPr>
        <w:tab/>
      </w:r>
      <w:r w:rsidRPr="00A74B3C">
        <w:rPr>
          <w:rFonts w:ascii="Arial" w:hAnsi="Arial" w:cs="Arial"/>
          <w:u w:val="single"/>
        </w:rPr>
        <w:tab/>
      </w:r>
      <w:r w:rsidRPr="00A74B3C">
        <w:rPr>
          <w:rFonts w:ascii="Arial" w:hAnsi="Arial" w:cs="Arial"/>
        </w:rPr>
        <w:tab/>
      </w:r>
      <w:r w:rsidRPr="00A74B3C">
        <w:rPr>
          <w:rFonts w:ascii="Arial" w:hAnsi="Arial" w:cs="Arial"/>
        </w:rPr>
        <w:tab/>
      </w:r>
      <w:r w:rsidRPr="00A74B3C">
        <w:rPr>
          <w:rFonts w:ascii="Arial" w:hAnsi="Arial" w:cs="Arial"/>
        </w:rPr>
        <w:tab/>
        <w:t xml:space="preserve">                                        </w:t>
      </w:r>
    </w:p>
    <w:p w14:paraId="24DA3086" w14:textId="77777777" w:rsidR="0084612F" w:rsidRPr="00A74B3C" w:rsidRDefault="0084612F" w:rsidP="00C142A0">
      <w:pPr>
        <w:tabs>
          <w:tab w:val="left" w:pos="540"/>
        </w:tabs>
        <w:spacing w:after="200"/>
        <w:ind w:left="180" w:right="180"/>
        <w:contextualSpacing/>
        <w:rPr>
          <w:rFonts w:ascii="Arial" w:eastAsia="Calibri" w:hAnsi="Arial" w:cs="Arial"/>
        </w:rPr>
      </w:pPr>
      <w:bookmarkStart w:id="24" w:name="_Hlk188434630"/>
      <w:r w:rsidRPr="00A74B3C">
        <w:rPr>
          <w:rFonts w:ascii="Arial" w:eastAsia="Calibri" w:hAnsi="Arial" w:cs="Arial"/>
        </w:rPr>
        <w:tab/>
      </w:r>
      <w:r w:rsidRPr="00C142A0">
        <w:rPr>
          <w:rFonts w:ascii="Arial" w:eastAsia="Calibri" w:hAnsi="Arial" w:cs="Arial"/>
          <w:highlight w:val="yellow"/>
        </w:rPr>
        <w:t>[Name], Closing Manager</w:t>
      </w:r>
      <w:bookmarkEnd w:id="22"/>
    </w:p>
    <w:bookmarkEnd w:id="23"/>
    <w:bookmarkEnd w:id="24"/>
    <w:p w14:paraId="618449D6" w14:textId="77777777" w:rsidR="0084612F" w:rsidRPr="00A74B3C" w:rsidRDefault="0084612F" w:rsidP="00C142A0">
      <w:pPr>
        <w:spacing w:after="200"/>
        <w:ind w:left="180" w:right="180"/>
        <w:contextualSpacing/>
        <w:jc w:val="center"/>
        <w:rPr>
          <w:rFonts w:ascii="Arial" w:hAnsi="Arial" w:cs="Arial"/>
        </w:rPr>
      </w:pPr>
    </w:p>
    <w:p w14:paraId="2B1189AF" w14:textId="77777777" w:rsidR="0084612F" w:rsidRPr="00A74B3C" w:rsidRDefault="0084612F" w:rsidP="00C142A0">
      <w:pPr>
        <w:spacing w:after="200"/>
        <w:ind w:left="180" w:right="180"/>
        <w:contextualSpacing/>
        <w:jc w:val="center"/>
        <w:rPr>
          <w:rFonts w:ascii="Arial" w:hAnsi="Arial" w:cs="Arial"/>
        </w:rPr>
      </w:pPr>
    </w:p>
    <w:p w14:paraId="5ADBCA7A" w14:textId="77777777" w:rsidR="0084612F" w:rsidRPr="00A74B3C" w:rsidRDefault="0084612F" w:rsidP="00C142A0">
      <w:pPr>
        <w:spacing w:after="200"/>
        <w:ind w:left="180" w:right="180"/>
        <w:contextualSpacing/>
        <w:jc w:val="center"/>
        <w:rPr>
          <w:rFonts w:ascii="Arial" w:hAnsi="Arial" w:cs="Arial"/>
        </w:rPr>
      </w:pPr>
    </w:p>
    <w:p w14:paraId="3CF3843C" w14:textId="77777777" w:rsidR="0084612F" w:rsidRPr="00A74B3C" w:rsidRDefault="0084612F" w:rsidP="00C142A0">
      <w:pPr>
        <w:spacing w:after="200"/>
        <w:ind w:left="180" w:right="180"/>
        <w:contextualSpacing/>
        <w:jc w:val="center"/>
        <w:rPr>
          <w:rFonts w:ascii="Arial" w:hAnsi="Arial" w:cs="Arial"/>
        </w:rPr>
      </w:pPr>
    </w:p>
    <w:p w14:paraId="6524CA6F" w14:textId="77777777" w:rsidR="0084612F" w:rsidRPr="00A74B3C" w:rsidRDefault="0084612F" w:rsidP="00C142A0">
      <w:pPr>
        <w:spacing w:after="200"/>
        <w:ind w:left="180" w:right="180"/>
        <w:contextualSpacing/>
        <w:jc w:val="center"/>
        <w:rPr>
          <w:rFonts w:ascii="Arial" w:hAnsi="Arial" w:cs="Arial"/>
          <w:b/>
        </w:rPr>
      </w:pPr>
      <w:r w:rsidRPr="00A74B3C">
        <w:rPr>
          <w:rFonts w:ascii="Arial" w:hAnsi="Arial" w:cs="Arial"/>
          <w:b/>
        </w:rPr>
        <w:t>[All signatures must be acknowledged.]</w:t>
      </w:r>
    </w:p>
    <w:p w14:paraId="4F76FFF5" w14:textId="77777777" w:rsidR="0084612F" w:rsidRPr="00A74B3C" w:rsidRDefault="0084612F" w:rsidP="00C142A0">
      <w:pPr>
        <w:spacing w:after="200"/>
        <w:ind w:left="180" w:right="180"/>
        <w:contextualSpacing/>
        <w:jc w:val="center"/>
        <w:rPr>
          <w:rFonts w:ascii="Arial" w:hAnsi="Arial" w:cs="Arial"/>
        </w:rPr>
      </w:pPr>
    </w:p>
    <w:p w14:paraId="2346289B" w14:textId="77777777" w:rsidR="0084612F" w:rsidRPr="00A74B3C" w:rsidRDefault="0084612F" w:rsidP="00C142A0">
      <w:pPr>
        <w:spacing w:after="200"/>
        <w:ind w:left="180" w:right="180"/>
        <w:contextualSpacing/>
        <w:jc w:val="center"/>
        <w:rPr>
          <w:rFonts w:ascii="Arial" w:hAnsi="Arial" w:cs="Arial"/>
        </w:rPr>
      </w:pPr>
    </w:p>
    <w:p w14:paraId="55908A8A" w14:textId="77777777" w:rsidR="0084612F" w:rsidRPr="00A74B3C" w:rsidRDefault="0084612F" w:rsidP="00C142A0">
      <w:pPr>
        <w:spacing w:after="200"/>
        <w:ind w:left="180" w:right="180"/>
        <w:contextualSpacing/>
        <w:jc w:val="center"/>
        <w:rPr>
          <w:rFonts w:ascii="Arial" w:hAnsi="Arial" w:cs="Arial"/>
        </w:rPr>
      </w:pPr>
    </w:p>
    <w:p w14:paraId="251FADDF" w14:textId="77777777" w:rsidR="0084612F" w:rsidRPr="00A74B3C" w:rsidRDefault="0084612F" w:rsidP="00C142A0">
      <w:pPr>
        <w:spacing w:after="200"/>
        <w:ind w:left="180" w:right="180"/>
        <w:contextualSpacing/>
        <w:jc w:val="center"/>
        <w:rPr>
          <w:rFonts w:ascii="Arial" w:hAnsi="Arial" w:cs="Arial"/>
        </w:rPr>
      </w:pPr>
    </w:p>
    <w:p w14:paraId="4B5E0067" w14:textId="77777777" w:rsidR="0084612F" w:rsidRPr="00A74B3C" w:rsidRDefault="0084612F" w:rsidP="00C142A0">
      <w:pPr>
        <w:spacing w:after="200"/>
        <w:ind w:left="180" w:right="180"/>
        <w:contextualSpacing/>
        <w:jc w:val="center"/>
        <w:rPr>
          <w:rFonts w:ascii="Arial" w:hAnsi="Arial" w:cs="Arial"/>
        </w:rPr>
      </w:pPr>
    </w:p>
    <w:p w14:paraId="704258B1" w14:textId="5F115C37" w:rsidR="0084612F" w:rsidRPr="00A70C00" w:rsidRDefault="0084612F" w:rsidP="00C142A0">
      <w:pPr>
        <w:spacing w:after="200"/>
        <w:ind w:left="180" w:right="180"/>
        <w:contextualSpacing/>
        <w:jc w:val="center"/>
        <w:rPr>
          <w:rFonts w:ascii="Arial" w:hAnsi="Arial" w:cs="Arial"/>
          <w:b/>
        </w:rPr>
      </w:pPr>
      <w:r w:rsidRPr="00A74B3C">
        <w:rPr>
          <w:rFonts w:ascii="Arial" w:hAnsi="Arial" w:cs="Arial"/>
        </w:rPr>
        <w:br w:type="page"/>
      </w:r>
      <w:r w:rsidRPr="00A70C00">
        <w:rPr>
          <w:rFonts w:ascii="Arial" w:hAnsi="Arial" w:cs="Arial"/>
          <w:b/>
        </w:rPr>
        <w:lastRenderedPageBreak/>
        <w:t>E</w:t>
      </w:r>
      <w:r w:rsidR="00A70C00" w:rsidRPr="00A70C00">
        <w:rPr>
          <w:rFonts w:ascii="Arial" w:hAnsi="Arial" w:cs="Arial"/>
          <w:b/>
        </w:rPr>
        <w:t xml:space="preserve">XHIBIT A TO JUNIOR REGULATORY AGREEMENT </w:t>
      </w:r>
    </w:p>
    <w:p w14:paraId="3C516002" w14:textId="77777777" w:rsidR="0084612F" w:rsidRPr="00A74B3C" w:rsidRDefault="0084612F" w:rsidP="00C142A0">
      <w:pPr>
        <w:spacing w:after="200"/>
        <w:ind w:left="180" w:right="180"/>
        <w:contextualSpacing/>
        <w:jc w:val="center"/>
        <w:rPr>
          <w:rFonts w:ascii="Arial" w:hAnsi="Arial" w:cs="Arial"/>
        </w:rPr>
      </w:pPr>
    </w:p>
    <w:p w14:paraId="18DD012C" w14:textId="77777777" w:rsidR="0084612F" w:rsidRPr="00A74B3C" w:rsidRDefault="0084612F" w:rsidP="00C142A0">
      <w:pPr>
        <w:tabs>
          <w:tab w:val="center" w:pos="4680"/>
        </w:tabs>
        <w:spacing w:after="200"/>
        <w:ind w:left="180" w:right="180"/>
        <w:contextualSpacing/>
        <w:jc w:val="center"/>
        <w:rPr>
          <w:rFonts w:ascii="Arial" w:hAnsi="Arial" w:cs="Arial"/>
          <w:b/>
          <w:u w:val="single"/>
        </w:rPr>
      </w:pPr>
      <w:r w:rsidRPr="00A74B3C">
        <w:rPr>
          <w:rFonts w:ascii="Arial" w:hAnsi="Arial" w:cs="Arial"/>
          <w:b/>
          <w:u w:val="single"/>
        </w:rPr>
        <w:t>LEGAL DESCRIPTION</w:t>
      </w:r>
    </w:p>
    <w:p w14:paraId="7182C3A8" w14:textId="77777777" w:rsidR="0084612F" w:rsidRPr="00A74B3C" w:rsidRDefault="0084612F" w:rsidP="00C142A0">
      <w:pPr>
        <w:tabs>
          <w:tab w:val="center" w:pos="4680"/>
        </w:tabs>
        <w:spacing w:after="200"/>
        <w:ind w:left="180" w:right="180"/>
        <w:contextualSpacing/>
        <w:jc w:val="both"/>
        <w:rPr>
          <w:rFonts w:ascii="Arial" w:hAnsi="Arial" w:cs="Arial"/>
          <w:u w:val="single"/>
        </w:rPr>
      </w:pPr>
    </w:p>
    <w:p w14:paraId="4098F998" w14:textId="77777777" w:rsidR="0084612F" w:rsidRPr="007F7CB2" w:rsidRDefault="0084612F" w:rsidP="00752CEC">
      <w:pPr>
        <w:tabs>
          <w:tab w:val="center" w:pos="4680"/>
        </w:tabs>
        <w:ind w:left="180" w:right="180"/>
        <w:contextualSpacing/>
        <w:jc w:val="center"/>
        <w:rPr>
          <w:rFonts w:ascii="Arial" w:hAnsi="Arial" w:cs="Arial"/>
          <w:u w:val="single"/>
        </w:rPr>
      </w:pPr>
      <w:r w:rsidRPr="007F7CB2">
        <w:rPr>
          <w:rFonts w:ascii="Arial" w:hAnsi="Arial" w:cs="Arial"/>
          <w:u w:val="single"/>
        </w:rPr>
        <w:t>[</w:t>
      </w:r>
      <w:r w:rsidRPr="007F7CB2">
        <w:rPr>
          <w:rFonts w:ascii="Arial" w:hAnsi="Arial" w:cs="Arial"/>
          <w:highlight w:val="yellow"/>
          <w:u w:val="single"/>
        </w:rPr>
        <w:t>enter legal description from title report</w:t>
      </w:r>
      <w:r w:rsidRPr="007F7CB2">
        <w:rPr>
          <w:rFonts w:ascii="Arial" w:hAnsi="Arial" w:cs="Arial"/>
          <w:u w:val="single"/>
        </w:rPr>
        <w:t>]</w:t>
      </w:r>
    </w:p>
    <w:p w14:paraId="47AC15E8" w14:textId="77777777" w:rsidR="0084612F" w:rsidRPr="007F7CB2" w:rsidRDefault="0084612F" w:rsidP="00C142A0">
      <w:pPr>
        <w:tabs>
          <w:tab w:val="center" w:pos="4680"/>
        </w:tabs>
        <w:ind w:left="180" w:right="180"/>
        <w:contextualSpacing/>
        <w:jc w:val="both"/>
        <w:rPr>
          <w:rFonts w:ascii="Arial" w:hAnsi="Arial" w:cs="Arial"/>
          <w:b/>
          <w:u w:val="single"/>
        </w:rPr>
      </w:pPr>
    </w:p>
    <w:p w14:paraId="2FD14F62" w14:textId="77777777" w:rsidR="0084612F" w:rsidRPr="007F7CB2" w:rsidRDefault="0084612F" w:rsidP="00C142A0">
      <w:pPr>
        <w:ind w:left="180" w:right="180"/>
        <w:contextualSpacing/>
        <w:jc w:val="both"/>
        <w:rPr>
          <w:rFonts w:ascii="Arial" w:hAnsi="Arial" w:cs="Arial"/>
          <w:b/>
          <w:u w:val="single"/>
        </w:rPr>
      </w:pPr>
    </w:p>
    <w:p w14:paraId="0BDF1DE0" w14:textId="77777777" w:rsidR="0084612F" w:rsidRPr="00A74B3C" w:rsidRDefault="0084612F" w:rsidP="00C142A0">
      <w:pPr>
        <w:tabs>
          <w:tab w:val="center" w:pos="4680"/>
        </w:tabs>
        <w:spacing w:after="200"/>
        <w:ind w:left="180" w:right="180"/>
        <w:contextualSpacing/>
        <w:jc w:val="both"/>
        <w:rPr>
          <w:rFonts w:ascii="Arial" w:eastAsia="Calibri" w:hAnsi="Arial" w:cs="Arial"/>
        </w:rPr>
      </w:pPr>
      <w:r w:rsidRPr="007F7CB2">
        <w:rPr>
          <w:rFonts w:ascii="Arial" w:hAnsi="Arial" w:cs="Arial"/>
          <w:b/>
          <w:u w:val="single"/>
        </w:rPr>
        <w:br w:type="page"/>
      </w:r>
      <w:r w:rsidRPr="00A74B3C">
        <w:rPr>
          <w:rFonts w:ascii="Arial" w:hAnsi="Arial" w:cs="Arial"/>
          <w:b/>
        </w:rPr>
        <w:lastRenderedPageBreak/>
        <w:tab/>
      </w:r>
      <w:r w:rsidRPr="00A74B3C">
        <w:rPr>
          <w:rFonts w:ascii="Arial" w:hAnsi="Arial" w:cs="Arial"/>
          <w:b/>
        </w:rPr>
        <w:tab/>
      </w:r>
      <w:r w:rsidRPr="00A74B3C">
        <w:rPr>
          <w:rFonts w:ascii="Arial" w:hAnsi="Arial" w:cs="Arial"/>
          <w:b/>
        </w:rPr>
        <w:tab/>
      </w:r>
      <w:r w:rsidRPr="00A74B3C">
        <w:rPr>
          <w:rFonts w:ascii="Arial" w:hAnsi="Arial" w:cs="Arial"/>
          <w:b/>
        </w:rPr>
        <w:tab/>
      </w:r>
    </w:p>
    <w:p w14:paraId="0989C17E" w14:textId="3028A142" w:rsidR="0084612F" w:rsidRPr="00AA5A37" w:rsidRDefault="00A70C00" w:rsidP="00C54E28">
      <w:pPr>
        <w:tabs>
          <w:tab w:val="center" w:pos="4680"/>
        </w:tabs>
        <w:spacing w:after="200"/>
        <w:ind w:left="180" w:right="180"/>
        <w:contextualSpacing/>
        <w:jc w:val="center"/>
        <w:rPr>
          <w:rFonts w:ascii="Arial" w:hAnsi="Arial" w:cs="Arial"/>
          <w:b/>
        </w:rPr>
      </w:pPr>
      <w:r w:rsidRPr="00AA5A37">
        <w:rPr>
          <w:rFonts w:ascii="Arial" w:hAnsi="Arial" w:cs="Arial"/>
          <w:b/>
        </w:rPr>
        <w:t>EXHIBIT B TO JUNIOR REGULA</w:t>
      </w:r>
      <w:r w:rsidR="00AA5A37" w:rsidRPr="00AA5A37">
        <w:rPr>
          <w:rFonts w:ascii="Arial" w:hAnsi="Arial" w:cs="Arial"/>
          <w:b/>
        </w:rPr>
        <w:t>TORY AGREEMENT</w:t>
      </w:r>
    </w:p>
    <w:p w14:paraId="04D0AB36" w14:textId="77777777" w:rsidR="0084612F" w:rsidRPr="00A74B3C" w:rsidRDefault="0084612F" w:rsidP="00C142A0">
      <w:pPr>
        <w:spacing w:after="200"/>
        <w:ind w:left="180" w:right="180"/>
        <w:contextualSpacing/>
        <w:jc w:val="center"/>
        <w:rPr>
          <w:rFonts w:ascii="Arial" w:hAnsi="Arial" w:cs="Arial"/>
          <w:b/>
          <w:u w:val="single"/>
        </w:rPr>
      </w:pPr>
    </w:p>
    <w:p w14:paraId="5444DF14" w14:textId="77777777" w:rsidR="0084612F" w:rsidRPr="00A74B3C" w:rsidRDefault="0084612F" w:rsidP="00C142A0">
      <w:pPr>
        <w:spacing w:after="200"/>
        <w:ind w:left="180" w:right="180"/>
        <w:contextualSpacing/>
        <w:jc w:val="center"/>
        <w:rPr>
          <w:rFonts w:ascii="Arial" w:hAnsi="Arial" w:cs="Arial"/>
          <w:u w:val="single"/>
        </w:rPr>
      </w:pPr>
      <w:r w:rsidRPr="00A74B3C">
        <w:rPr>
          <w:rFonts w:ascii="Arial" w:hAnsi="Arial" w:cs="Arial"/>
          <w:u w:val="single"/>
        </w:rPr>
        <w:t>Unit Designations, Rent Schedule, Supportive Services Requirements, and Additional Reporting</w:t>
      </w:r>
    </w:p>
    <w:p w14:paraId="712EDF66" w14:textId="77777777" w:rsidR="0084612F" w:rsidRPr="00A74B3C" w:rsidRDefault="0084612F" w:rsidP="00C142A0">
      <w:pPr>
        <w:spacing w:after="200"/>
        <w:ind w:left="180" w:right="180"/>
        <w:contextualSpacing/>
        <w:rPr>
          <w:rFonts w:ascii="Arial" w:hAnsi="Arial" w:cs="Arial"/>
          <w:u w:val="single"/>
        </w:rPr>
      </w:pPr>
    </w:p>
    <w:p w14:paraId="2E3D43CB" w14:textId="77777777" w:rsidR="0084612F" w:rsidRPr="007F7CB2" w:rsidRDefault="0084612F" w:rsidP="00C142A0">
      <w:pPr>
        <w:spacing w:after="200"/>
        <w:ind w:left="180" w:right="180"/>
        <w:contextualSpacing/>
        <w:jc w:val="both"/>
        <w:rPr>
          <w:rFonts w:ascii="Arial" w:hAnsi="Arial" w:cs="Arial"/>
          <w:sz w:val="18"/>
        </w:rPr>
      </w:pPr>
      <w:r w:rsidRPr="00231C2D">
        <w:rPr>
          <w:rFonts w:ascii="Arial" w:hAnsi="Arial" w:cs="Arial"/>
        </w:rPr>
        <w:t>I. UNIT DESIGNATIONS AND RENT SCHEDULE </w:t>
      </w:r>
    </w:p>
    <w:p w14:paraId="7F5E8069" w14:textId="77777777" w:rsidR="0084612F" w:rsidRPr="007F7CB2" w:rsidRDefault="0084612F" w:rsidP="00C142A0">
      <w:pPr>
        <w:spacing w:after="200"/>
        <w:ind w:left="180" w:right="180"/>
        <w:contextualSpacing/>
        <w:jc w:val="both"/>
        <w:rPr>
          <w:rFonts w:ascii="Arial" w:hAnsi="Arial" w:cs="Arial"/>
          <w:sz w:val="18"/>
        </w:rPr>
      </w:pPr>
      <w:r w:rsidRPr="00231C2D">
        <w:rPr>
          <w:rFonts w:ascii="Arial" w:hAnsi="Arial" w:cs="Arial"/>
        </w:rPr>
        <w:t> </w:t>
      </w:r>
    </w:p>
    <w:p w14:paraId="677128CA" w14:textId="77777777" w:rsidR="0084612F" w:rsidRPr="007F7CB2" w:rsidRDefault="0084612F" w:rsidP="00C142A0">
      <w:pPr>
        <w:spacing w:after="200"/>
        <w:ind w:left="180" w:right="180"/>
        <w:contextualSpacing/>
        <w:jc w:val="both"/>
        <w:rPr>
          <w:rFonts w:ascii="Arial" w:hAnsi="Arial" w:cs="Arial"/>
          <w:sz w:val="18"/>
        </w:rPr>
      </w:pPr>
      <w:r w:rsidRPr="00231C2D">
        <w:rPr>
          <w:rFonts w:ascii="Arial" w:hAnsi="Arial" w:cs="Arial"/>
        </w:rPr>
        <w:t>A. Borrower must comply with rent provisions of all regulatory agreements regulating the Property.  </w:t>
      </w:r>
    </w:p>
    <w:p w14:paraId="7B36B5E8" w14:textId="77777777" w:rsidR="0084612F" w:rsidRPr="007F7CB2" w:rsidRDefault="0084612F" w:rsidP="00C142A0">
      <w:pPr>
        <w:spacing w:after="200"/>
        <w:ind w:left="180" w:right="180"/>
        <w:contextualSpacing/>
        <w:jc w:val="both"/>
        <w:rPr>
          <w:rFonts w:ascii="Arial" w:hAnsi="Arial" w:cs="Arial"/>
          <w:sz w:val="18"/>
        </w:rPr>
      </w:pPr>
      <w:r w:rsidRPr="00231C2D">
        <w:rPr>
          <w:rFonts w:ascii="Arial" w:hAnsi="Arial" w:cs="Arial"/>
        </w:rPr>
        <w:t> </w:t>
      </w:r>
    </w:p>
    <w:p w14:paraId="7CED6E07" w14:textId="77777777" w:rsidR="0084612F" w:rsidRPr="00231C2D" w:rsidRDefault="0084612F">
      <w:pPr>
        <w:spacing w:after="200"/>
        <w:ind w:left="180" w:right="180"/>
        <w:contextualSpacing/>
        <w:jc w:val="both"/>
        <w:rPr>
          <w:rFonts w:ascii="Arial" w:hAnsi="Arial" w:cs="Arial"/>
        </w:rPr>
      </w:pPr>
      <w:r w:rsidRPr="00231C2D">
        <w:rPr>
          <w:rFonts w:ascii="Arial" w:hAnsi="Arial" w:cs="Arial"/>
        </w:rPr>
        <w:t xml:space="preserve">B. The Initial Operating Year ends at the end of the initial Fiscal Year, which is:  </w:t>
      </w:r>
      <w:r w:rsidRPr="00231C2D">
        <w:rPr>
          <w:rFonts w:ascii="Arial" w:hAnsi="Arial" w:cs="Arial"/>
          <w:highlight w:val="yellow"/>
        </w:rPr>
        <w:t>_________________,20__</w:t>
      </w:r>
      <w:r w:rsidRPr="00231C2D">
        <w:rPr>
          <w:rFonts w:ascii="Arial" w:hAnsi="Arial" w:cs="Arial"/>
          <w:highlight w:val="yellow"/>
          <w:u w:val="single"/>
        </w:rPr>
        <w:t>.</w:t>
      </w:r>
      <w:r w:rsidRPr="00231C2D">
        <w:rPr>
          <w:rFonts w:ascii="Arial" w:hAnsi="Arial" w:cs="Arial"/>
        </w:rPr>
        <w:t> </w:t>
      </w:r>
    </w:p>
    <w:p w14:paraId="7DF6ABEB" w14:textId="77777777" w:rsidR="00655698" w:rsidRPr="007F7CB2" w:rsidRDefault="00655698" w:rsidP="00C142A0">
      <w:pPr>
        <w:spacing w:after="200"/>
        <w:ind w:left="180" w:right="180"/>
        <w:contextualSpacing/>
        <w:jc w:val="both"/>
        <w:rPr>
          <w:rFonts w:ascii="Arial" w:hAnsi="Arial" w:cs="Arial"/>
          <w:sz w:val="18"/>
        </w:rPr>
      </w:pPr>
    </w:p>
    <w:p w14:paraId="547257CD" w14:textId="561AA8A2" w:rsidR="00655698" w:rsidRPr="002415FE" w:rsidRDefault="00655698" w:rsidP="002415FE">
      <w:pPr>
        <w:ind w:left="180"/>
        <w:rPr>
          <w:rFonts w:ascii="Arial" w:hAnsi="Arial" w:cs="Arial"/>
        </w:rPr>
      </w:pPr>
      <w:r w:rsidRPr="002415FE">
        <w:rPr>
          <w:rFonts w:ascii="Arial" w:hAnsi="Arial" w:cs="Arial"/>
        </w:rPr>
        <w:t>C. Limit on Unit Rents and Tenant Incomes: Throughout the term of this Agreement, unit rents and tenant incomes for Assisted Units shall not exceed the lesser of:</w:t>
      </w:r>
    </w:p>
    <w:p w14:paraId="419F3913" w14:textId="77777777" w:rsidR="00655698" w:rsidRPr="002415FE" w:rsidRDefault="00655698" w:rsidP="00655698">
      <w:pPr>
        <w:pStyle w:val="ListParagraph"/>
        <w:rPr>
          <w:rFonts w:ascii="Arial" w:hAnsi="Arial" w:cs="Arial"/>
        </w:rPr>
      </w:pPr>
      <w:r w:rsidRPr="002415FE">
        <w:rPr>
          <w:rFonts w:ascii="Arial" w:hAnsi="Arial" w:cs="Arial"/>
        </w:rPr>
        <w:t> </w:t>
      </w:r>
    </w:p>
    <w:p w14:paraId="145D736F" w14:textId="77777777" w:rsidR="00655698" w:rsidRPr="002415FE" w:rsidRDefault="00655698" w:rsidP="00655698">
      <w:pPr>
        <w:pStyle w:val="ListParagraph"/>
        <w:rPr>
          <w:rFonts w:ascii="Arial" w:hAnsi="Arial" w:cs="Arial"/>
        </w:rPr>
      </w:pPr>
      <w:r w:rsidRPr="002415FE">
        <w:rPr>
          <w:rFonts w:ascii="Arial" w:hAnsi="Arial" w:cs="Arial"/>
        </w:rPr>
        <w:t>a.  the low HOME rent published by HUD for the unit size or the applicable rent from the Multifamily Housing Program rent chart, or its successors, for the applicable percentage of area median income specified for each unit size outlined below; and</w:t>
      </w:r>
    </w:p>
    <w:p w14:paraId="60222185" w14:textId="77777777" w:rsidR="00655698" w:rsidRPr="002415FE" w:rsidRDefault="00655698" w:rsidP="00655698">
      <w:pPr>
        <w:pStyle w:val="ListParagraph"/>
        <w:rPr>
          <w:rFonts w:ascii="Arial" w:hAnsi="Arial" w:cs="Arial"/>
        </w:rPr>
      </w:pPr>
      <w:r w:rsidRPr="002415FE">
        <w:rPr>
          <w:rFonts w:ascii="Arial" w:hAnsi="Arial" w:cs="Arial"/>
        </w:rPr>
        <w:t> </w:t>
      </w:r>
    </w:p>
    <w:p w14:paraId="186CCE00" w14:textId="77777777" w:rsidR="00655698" w:rsidRPr="002415FE" w:rsidRDefault="00655698" w:rsidP="00655698">
      <w:pPr>
        <w:pStyle w:val="ListParagraph"/>
        <w:rPr>
          <w:rFonts w:ascii="Arial" w:hAnsi="Arial" w:cs="Arial"/>
        </w:rPr>
      </w:pPr>
      <w:r w:rsidRPr="002415FE">
        <w:rPr>
          <w:rFonts w:ascii="Arial" w:hAnsi="Arial" w:cs="Arial"/>
        </w:rPr>
        <w:t xml:space="preserve">b.  the </w:t>
      </w:r>
      <w:proofErr w:type="gramStart"/>
      <w:r w:rsidRPr="002415FE">
        <w:rPr>
          <w:rFonts w:ascii="Arial" w:hAnsi="Arial" w:cs="Arial"/>
        </w:rPr>
        <w:t>very-low</w:t>
      </w:r>
      <w:proofErr w:type="gramEnd"/>
      <w:r w:rsidRPr="002415FE">
        <w:rPr>
          <w:rFonts w:ascii="Arial" w:hAnsi="Arial" w:cs="Arial"/>
        </w:rPr>
        <w:t>-income household income limit published by HUD or the applicable income limit from the Multifamily Housing Program income chart, or its successors, for the applicable percentage of area median income specified for each unit size outlined below.</w:t>
      </w:r>
    </w:p>
    <w:p w14:paraId="3BA30059" w14:textId="77777777" w:rsidR="0084612F" w:rsidRPr="007F7CB2" w:rsidRDefault="0084612F" w:rsidP="00C142A0">
      <w:pPr>
        <w:pStyle w:val="Heading2"/>
        <w:numPr>
          <w:ilvl w:val="0"/>
          <w:numId w:val="0"/>
        </w:numPr>
        <w:ind w:left="720"/>
      </w:pPr>
    </w:p>
    <w:p w14:paraId="77512F45" w14:textId="77777777" w:rsidR="0084612F" w:rsidRPr="00231C2D" w:rsidRDefault="0084612F" w:rsidP="00C142A0">
      <w:pPr>
        <w:spacing w:after="200"/>
        <w:ind w:left="180" w:right="180"/>
        <w:contextualSpacing/>
        <w:jc w:val="center"/>
        <w:rPr>
          <w:rFonts w:ascii="Arial" w:hAnsi="Arial" w:cs="Arial"/>
        </w:rPr>
      </w:pPr>
      <w:r w:rsidRPr="00231C2D">
        <w:rPr>
          <w:rFonts w:ascii="Arial" w:hAnsi="Arial" w:cs="Arial"/>
          <w:b/>
          <w:u w:val="single"/>
        </w:rPr>
        <w:t>Unit Mix Chart</w:t>
      </w:r>
      <w:r w:rsidRPr="00231C2D">
        <w:rPr>
          <w:rFonts w:ascii="Arial" w:hAnsi="Arial" w:cs="Arial"/>
          <w:b/>
        </w:rPr>
        <w:t>:</w:t>
      </w:r>
      <w:r w:rsidRPr="00231C2D">
        <w:rPr>
          <w:rFonts w:ascii="Arial" w:hAnsi="Arial" w:cs="Arial"/>
        </w:rPr>
        <w:t> </w:t>
      </w:r>
    </w:p>
    <w:p w14:paraId="576B0312" w14:textId="77777777" w:rsidR="002F0CFA" w:rsidRPr="00231C2D" w:rsidRDefault="002F0CFA" w:rsidP="00C142A0">
      <w:pPr>
        <w:spacing w:after="200"/>
        <w:ind w:left="180" w:right="180"/>
        <w:contextualSpacing/>
        <w:jc w:val="center"/>
        <w:rPr>
          <w:rFonts w:ascii="Arial" w:hAnsi="Arial" w:cs="Arial"/>
          <w:sz w:val="18"/>
        </w:rPr>
      </w:pPr>
    </w:p>
    <w:tbl>
      <w:tblPr>
        <w:tblW w:w="11880"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170"/>
        <w:gridCol w:w="900"/>
        <w:gridCol w:w="990"/>
        <w:gridCol w:w="900"/>
        <w:gridCol w:w="810"/>
        <w:gridCol w:w="900"/>
        <w:gridCol w:w="990"/>
        <w:gridCol w:w="720"/>
        <w:gridCol w:w="810"/>
        <w:gridCol w:w="1080"/>
        <w:gridCol w:w="900"/>
        <w:gridCol w:w="900"/>
        <w:gridCol w:w="810"/>
      </w:tblGrid>
      <w:tr w:rsidR="00914FC1" w:rsidRPr="0081657D" w14:paraId="032E9B67" w14:textId="77777777" w:rsidTr="00F51FE3">
        <w:trPr>
          <w:trHeight w:val="315"/>
        </w:trPr>
        <w:tc>
          <w:tcPr>
            <w:tcW w:w="11070" w:type="dxa"/>
            <w:gridSpan w:val="12"/>
            <w:shd w:val="clear" w:color="000000" w:fill="000000"/>
            <w:vAlign w:val="center"/>
            <w:hideMark/>
          </w:tcPr>
          <w:p w14:paraId="6B493B68" w14:textId="77777777" w:rsidR="00914FC1" w:rsidRPr="00231C2D" w:rsidRDefault="00914FC1" w:rsidP="00F51FE3">
            <w:pPr>
              <w:ind w:left="180" w:right="180"/>
              <w:jc w:val="center"/>
              <w:rPr>
                <w:rFonts w:ascii="Arial" w:hAnsi="Arial" w:cs="Arial"/>
                <w:b/>
                <w:sz w:val="16"/>
                <w:szCs w:val="16"/>
              </w:rPr>
            </w:pPr>
            <w:r w:rsidRPr="00231C2D">
              <w:rPr>
                <w:rFonts w:ascii="Arial" w:hAnsi="Arial" w:cs="Arial"/>
                <w:b/>
                <w:sz w:val="16"/>
                <w:szCs w:val="16"/>
              </w:rPr>
              <w:t>Unit Mix Breakdown</w:t>
            </w:r>
          </w:p>
        </w:tc>
        <w:tc>
          <w:tcPr>
            <w:tcW w:w="810" w:type="dxa"/>
            <w:shd w:val="clear" w:color="000000" w:fill="000000"/>
          </w:tcPr>
          <w:p w14:paraId="7378FA7E" w14:textId="77777777" w:rsidR="00914FC1" w:rsidRPr="00231C2D" w:rsidRDefault="00914FC1" w:rsidP="00F51FE3">
            <w:pPr>
              <w:ind w:left="180" w:right="180"/>
              <w:jc w:val="center"/>
              <w:rPr>
                <w:rFonts w:ascii="Arial" w:hAnsi="Arial" w:cs="Arial"/>
                <w:b/>
                <w:sz w:val="16"/>
                <w:szCs w:val="16"/>
              </w:rPr>
            </w:pPr>
          </w:p>
        </w:tc>
      </w:tr>
      <w:tr w:rsidR="00914FC1" w:rsidRPr="0081657D" w14:paraId="4C85005D" w14:textId="77777777" w:rsidTr="00F51FE3">
        <w:trPr>
          <w:trHeight w:val="480"/>
        </w:trPr>
        <w:tc>
          <w:tcPr>
            <w:tcW w:w="1170" w:type="dxa"/>
            <w:vMerge w:val="restart"/>
            <w:vAlign w:val="center"/>
            <w:hideMark/>
          </w:tcPr>
          <w:p w14:paraId="2E0C79FD" w14:textId="77777777" w:rsidR="00914FC1" w:rsidRDefault="00914FC1" w:rsidP="00F51FE3">
            <w:pPr>
              <w:ind w:left="-615" w:firstLine="471"/>
              <w:jc w:val="center"/>
              <w:rPr>
                <w:rFonts w:ascii="Arial" w:hAnsi="Arial" w:cs="Arial"/>
                <w:b/>
                <w:bCs/>
                <w:sz w:val="16"/>
                <w:szCs w:val="16"/>
              </w:rPr>
            </w:pPr>
            <w:r w:rsidRPr="007F7CB2">
              <w:rPr>
                <w:rFonts w:ascii="Arial" w:hAnsi="Arial" w:cs="Arial"/>
                <w:b/>
                <w:bCs/>
                <w:sz w:val="16"/>
                <w:szCs w:val="16"/>
              </w:rPr>
              <w:t># of</w:t>
            </w:r>
          </w:p>
          <w:p w14:paraId="2FB0A1E6" w14:textId="77777777" w:rsidR="00914FC1" w:rsidRPr="007F7CB2" w:rsidRDefault="00914FC1" w:rsidP="00F51FE3">
            <w:pPr>
              <w:ind w:left="-144"/>
              <w:jc w:val="center"/>
              <w:rPr>
                <w:rFonts w:ascii="Arial" w:hAnsi="Arial" w:cs="Arial"/>
                <w:b/>
                <w:bCs/>
                <w:sz w:val="16"/>
                <w:szCs w:val="16"/>
              </w:rPr>
            </w:pPr>
            <w:r w:rsidRPr="007F7CB2">
              <w:rPr>
                <w:rFonts w:ascii="Arial" w:hAnsi="Arial" w:cs="Arial"/>
                <w:b/>
                <w:bCs/>
                <w:sz w:val="16"/>
                <w:szCs w:val="16"/>
              </w:rPr>
              <w:t>Bedrooms</w:t>
            </w:r>
          </w:p>
        </w:tc>
        <w:tc>
          <w:tcPr>
            <w:tcW w:w="900" w:type="dxa"/>
            <w:shd w:val="clear" w:color="000000" w:fill="E1FFE1"/>
            <w:vAlign w:val="center"/>
            <w:hideMark/>
          </w:tcPr>
          <w:p w14:paraId="263FCDDF" w14:textId="77777777" w:rsidR="00914FC1" w:rsidRPr="007F7CB2" w:rsidRDefault="00914FC1" w:rsidP="00F51FE3">
            <w:pPr>
              <w:ind w:left="-144"/>
              <w:jc w:val="center"/>
              <w:rPr>
                <w:rFonts w:ascii="Arial" w:hAnsi="Arial" w:cs="Arial"/>
                <w:b/>
                <w:bCs/>
                <w:sz w:val="16"/>
                <w:szCs w:val="16"/>
              </w:rPr>
            </w:pPr>
          </w:p>
          <w:p w14:paraId="78C9AB44" w14:textId="77777777" w:rsidR="00914FC1" w:rsidRDefault="00914FC1" w:rsidP="00F51FE3">
            <w:pPr>
              <w:ind w:left="-144"/>
              <w:jc w:val="center"/>
              <w:rPr>
                <w:rFonts w:ascii="Arial" w:hAnsi="Arial" w:cs="Arial"/>
                <w:b/>
                <w:bCs/>
                <w:sz w:val="16"/>
                <w:szCs w:val="16"/>
              </w:rPr>
            </w:pPr>
            <w:r>
              <w:rPr>
                <w:rFonts w:ascii="Arial" w:hAnsi="Arial" w:cs="Arial"/>
                <w:b/>
                <w:bCs/>
                <w:sz w:val="16"/>
                <w:szCs w:val="16"/>
              </w:rPr>
              <w:t>HOME</w:t>
            </w:r>
          </w:p>
          <w:p w14:paraId="6BBC45F0" w14:textId="77777777" w:rsidR="00914FC1" w:rsidRDefault="00914FC1" w:rsidP="00F51FE3">
            <w:pPr>
              <w:ind w:left="-144"/>
              <w:jc w:val="center"/>
              <w:rPr>
                <w:rFonts w:ascii="Arial" w:hAnsi="Arial" w:cs="Arial"/>
                <w:b/>
                <w:bCs/>
                <w:sz w:val="16"/>
                <w:szCs w:val="16"/>
              </w:rPr>
            </w:pPr>
            <w:r w:rsidRPr="007F7CB2">
              <w:rPr>
                <w:rFonts w:ascii="Arial" w:hAnsi="Arial" w:cs="Arial"/>
                <w:b/>
                <w:bCs/>
                <w:sz w:val="16"/>
                <w:szCs w:val="16"/>
              </w:rPr>
              <w:t>Assisted</w:t>
            </w:r>
          </w:p>
          <w:p w14:paraId="30D3FA4E" w14:textId="77777777" w:rsidR="00914FC1" w:rsidRPr="007F7CB2" w:rsidRDefault="00914FC1" w:rsidP="00F51FE3">
            <w:pPr>
              <w:ind w:left="-144"/>
              <w:jc w:val="center"/>
              <w:rPr>
                <w:rFonts w:ascii="Arial" w:hAnsi="Arial" w:cs="Arial"/>
                <w:b/>
                <w:bCs/>
                <w:sz w:val="16"/>
                <w:szCs w:val="16"/>
              </w:rPr>
            </w:pPr>
            <w:r>
              <w:rPr>
                <w:rFonts w:ascii="Arial" w:hAnsi="Arial" w:cs="Arial"/>
                <w:b/>
                <w:bCs/>
                <w:sz w:val="16"/>
                <w:szCs w:val="16"/>
              </w:rPr>
              <w:t xml:space="preserve"> Units</w:t>
            </w:r>
          </w:p>
        </w:tc>
        <w:tc>
          <w:tcPr>
            <w:tcW w:w="990" w:type="dxa"/>
            <w:vMerge w:val="restart"/>
            <w:vAlign w:val="center"/>
            <w:hideMark/>
          </w:tcPr>
          <w:p w14:paraId="4F364E63" w14:textId="77777777" w:rsidR="00914FC1" w:rsidRDefault="00914FC1" w:rsidP="00F51FE3">
            <w:pPr>
              <w:ind w:left="-144"/>
              <w:jc w:val="center"/>
              <w:rPr>
                <w:rFonts w:ascii="Arial" w:hAnsi="Arial" w:cs="Arial"/>
                <w:b/>
                <w:bCs/>
                <w:sz w:val="16"/>
                <w:szCs w:val="16"/>
              </w:rPr>
            </w:pPr>
            <w:r>
              <w:rPr>
                <w:rFonts w:ascii="Arial" w:hAnsi="Arial" w:cs="Arial"/>
                <w:b/>
                <w:bCs/>
                <w:sz w:val="16"/>
                <w:szCs w:val="16"/>
              </w:rPr>
              <w:t xml:space="preserve">  </w:t>
            </w:r>
            <w:r w:rsidRPr="007F7CB2">
              <w:rPr>
                <w:rFonts w:ascii="Arial" w:hAnsi="Arial" w:cs="Arial"/>
                <w:b/>
                <w:bCs/>
                <w:sz w:val="16"/>
                <w:szCs w:val="16"/>
              </w:rPr>
              <w:t>Restr</w:t>
            </w:r>
            <w:r>
              <w:rPr>
                <w:rFonts w:ascii="Arial" w:hAnsi="Arial" w:cs="Arial"/>
                <w:b/>
                <w:bCs/>
                <w:sz w:val="16"/>
                <w:szCs w:val="16"/>
              </w:rPr>
              <w:t>icted</w:t>
            </w:r>
          </w:p>
          <w:p w14:paraId="716A13D0" w14:textId="77777777" w:rsidR="00914FC1" w:rsidRPr="007F7CB2" w:rsidRDefault="00914FC1" w:rsidP="00F51FE3">
            <w:pPr>
              <w:ind w:left="-144"/>
              <w:jc w:val="center"/>
              <w:rPr>
                <w:rFonts w:ascii="Arial" w:hAnsi="Arial" w:cs="Arial"/>
                <w:b/>
                <w:bCs/>
                <w:sz w:val="16"/>
                <w:szCs w:val="16"/>
              </w:rPr>
            </w:pPr>
            <w:r w:rsidRPr="007F7CB2">
              <w:rPr>
                <w:rFonts w:ascii="Arial" w:hAnsi="Arial" w:cs="Arial"/>
                <w:b/>
                <w:bCs/>
                <w:sz w:val="16"/>
                <w:szCs w:val="16"/>
              </w:rPr>
              <w:t xml:space="preserve"> Units</w:t>
            </w:r>
          </w:p>
        </w:tc>
        <w:tc>
          <w:tcPr>
            <w:tcW w:w="900" w:type="dxa"/>
            <w:vMerge w:val="restart"/>
            <w:vAlign w:val="center"/>
            <w:hideMark/>
          </w:tcPr>
          <w:p w14:paraId="0D870954" w14:textId="77777777" w:rsidR="00914FC1" w:rsidRPr="007F7CB2" w:rsidRDefault="00914FC1" w:rsidP="00F51FE3">
            <w:pPr>
              <w:ind w:left="-144"/>
              <w:jc w:val="center"/>
              <w:rPr>
                <w:rFonts w:ascii="Arial" w:hAnsi="Arial" w:cs="Arial"/>
                <w:b/>
                <w:bCs/>
                <w:sz w:val="16"/>
                <w:szCs w:val="16"/>
              </w:rPr>
            </w:pPr>
            <w:r w:rsidRPr="007F7CB2">
              <w:rPr>
                <w:rFonts w:ascii="Arial" w:hAnsi="Arial" w:cs="Arial"/>
                <w:b/>
                <w:bCs/>
                <w:sz w:val="16"/>
                <w:szCs w:val="16"/>
              </w:rPr>
              <w:t>Non-</w:t>
            </w:r>
            <w:r w:rsidRPr="007F7CB2">
              <w:rPr>
                <w:rFonts w:ascii="Arial" w:hAnsi="Arial" w:cs="Arial"/>
                <w:b/>
                <w:bCs/>
                <w:sz w:val="16"/>
                <w:szCs w:val="16"/>
              </w:rPr>
              <w:br/>
            </w:r>
            <w:r>
              <w:rPr>
                <w:rFonts w:ascii="Arial" w:hAnsi="Arial" w:cs="Arial"/>
                <w:b/>
                <w:bCs/>
                <w:sz w:val="16"/>
                <w:szCs w:val="16"/>
              </w:rPr>
              <w:t xml:space="preserve">  </w:t>
            </w:r>
            <w:r w:rsidRPr="007F7CB2">
              <w:rPr>
                <w:rFonts w:ascii="Arial" w:hAnsi="Arial" w:cs="Arial"/>
                <w:b/>
                <w:bCs/>
                <w:sz w:val="16"/>
                <w:szCs w:val="16"/>
              </w:rPr>
              <w:t>Restr</w:t>
            </w:r>
            <w:r>
              <w:rPr>
                <w:rFonts w:ascii="Arial" w:hAnsi="Arial" w:cs="Arial"/>
                <w:b/>
                <w:bCs/>
                <w:sz w:val="16"/>
                <w:szCs w:val="16"/>
              </w:rPr>
              <w:t>icted</w:t>
            </w:r>
            <w:r w:rsidRPr="007F7CB2">
              <w:rPr>
                <w:rFonts w:ascii="Arial" w:hAnsi="Arial" w:cs="Arial"/>
                <w:b/>
                <w:bCs/>
                <w:sz w:val="16"/>
                <w:szCs w:val="16"/>
              </w:rPr>
              <w:br/>
              <w:t>Units</w:t>
            </w:r>
          </w:p>
        </w:tc>
        <w:tc>
          <w:tcPr>
            <w:tcW w:w="810" w:type="dxa"/>
            <w:vMerge w:val="restart"/>
            <w:vAlign w:val="center"/>
            <w:hideMark/>
          </w:tcPr>
          <w:p w14:paraId="107D8B40" w14:textId="77777777" w:rsidR="00914FC1" w:rsidRPr="007F7CB2" w:rsidRDefault="00914FC1" w:rsidP="00F51FE3">
            <w:pPr>
              <w:ind w:left="-144"/>
              <w:jc w:val="center"/>
              <w:rPr>
                <w:rFonts w:ascii="Arial" w:hAnsi="Arial" w:cs="Arial"/>
                <w:b/>
                <w:bCs/>
                <w:sz w:val="16"/>
                <w:szCs w:val="16"/>
              </w:rPr>
            </w:pPr>
            <w:r w:rsidRPr="007F7CB2">
              <w:rPr>
                <w:rFonts w:ascii="Arial" w:hAnsi="Arial" w:cs="Arial"/>
                <w:b/>
                <w:bCs/>
                <w:sz w:val="16"/>
                <w:szCs w:val="16"/>
              </w:rPr>
              <w:t>Total Units</w:t>
            </w:r>
          </w:p>
        </w:tc>
        <w:tc>
          <w:tcPr>
            <w:tcW w:w="900" w:type="dxa"/>
            <w:vMerge w:val="restart"/>
            <w:vAlign w:val="center"/>
            <w:hideMark/>
          </w:tcPr>
          <w:p w14:paraId="3B53BE6A" w14:textId="77777777" w:rsidR="00914FC1" w:rsidRPr="007F7CB2" w:rsidRDefault="00914FC1" w:rsidP="00F51FE3">
            <w:pPr>
              <w:ind w:left="-144"/>
              <w:jc w:val="center"/>
              <w:rPr>
                <w:rFonts w:ascii="Arial" w:hAnsi="Arial" w:cs="Arial"/>
                <w:b/>
                <w:bCs/>
                <w:sz w:val="16"/>
                <w:szCs w:val="16"/>
              </w:rPr>
            </w:pPr>
            <w:r w:rsidRPr="007F7CB2">
              <w:rPr>
                <w:rFonts w:ascii="Arial" w:hAnsi="Arial" w:cs="Arial"/>
                <w:b/>
                <w:bCs/>
                <w:sz w:val="16"/>
                <w:szCs w:val="16"/>
              </w:rPr>
              <w:t>Max. Gross Rent</w:t>
            </w:r>
          </w:p>
        </w:tc>
        <w:tc>
          <w:tcPr>
            <w:tcW w:w="990" w:type="dxa"/>
            <w:vMerge w:val="restart"/>
            <w:vAlign w:val="center"/>
            <w:hideMark/>
          </w:tcPr>
          <w:p w14:paraId="16BCA9C6" w14:textId="77777777" w:rsidR="00914FC1" w:rsidRPr="007F7CB2" w:rsidRDefault="00914FC1" w:rsidP="00F51FE3">
            <w:pPr>
              <w:jc w:val="center"/>
              <w:rPr>
                <w:rFonts w:ascii="Arial" w:hAnsi="Arial" w:cs="Arial"/>
                <w:b/>
                <w:bCs/>
                <w:sz w:val="16"/>
                <w:szCs w:val="16"/>
              </w:rPr>
            </w:pPr>
            <w:r w:rsidRPr="007F7CB2">
              <w:rPr>
                <w:rFonts w:ascii="Arial" w:hAnsi="Arial" w:cs="Arial"/>
                <w:b/>
                <w:bCs/>
                <w:sz w:val="16"/>
                <w:szCs w:val="16"/>
              </w:rPr>
              <w:t xml:space="preserve">Util. </w:t>
            </w:r>
            <w:r>
              <w:rPr>
                <w:rFonts w:ascii="Arial" w:hAnsi="Arial" w:cs="Arial"/>
                <w:b/>
                <w:bCs/>
                <w:sz w:val="16"/>
                <w:szCs w:val="16"/>
              </w:rPr>
              <w:t xml:space="preserve">     </w:t>
            </w:r>
            <w:r w:rsidRPr="007F7CB2">
              <w:rPr>
                <w:rFonts w:ascii="Arial" w:hAnsi="Arial" w:cs="Arial"/>
                <w:b/>
                <w:bCs/>
                <w:sz w:val="16"/>
                <w:szCs w:val="16"/>
              </w:rPr>
              <w:t>Allow</w:t>
            </w:r>
            <w:r>
              <w:rPr>
                <w:rFonts w:ascii="Arial" w:hAnsi="Arial" w:cs="Arial"/>
                <w:b/>
                <w:bCs/>
                <w:sz w:val="16"/>
                <w:szCs w:val="16"/>
              </w:rPr>
              <w:t>ance</w:t>
            </w:r>
          </w:p>
        </w:tc>
        <w:tc>
          <w:tcPr>
            <w:tcW w:w="720" w:type="dxa"/>
            <w:vMerge w:val="restart"/>
            <w:vAlign w:val="center"/>
            <w:hideMark/>
          </w:tcPr>
          <w:p w14:paraId="5EC9CC6C" w14:textId="77777777" w:rsidR="00914FC1" w:rsidRPr="007F7CB2" w:rsidRDefault="00914FC1" w:rsidP="00F51FE3">
            <w:pPr>
              <w:ind w:left="-144"/>
              <w:jc w:val="center"/>
              <w:rPr>
                <w:rFonts w:ascii="Arial" w:hAnsi="Arial" w:cs="Arial"/>
                <w:b/>
                <w:bCs/>
                <w:sz w:val="16"/>
                <w:szCs w:val="16"/>
              </w:rPr>
            </w:pPr>
            <w:r w:rsidRPr="007F7CB2">
              <w:rPr>
                <w:rFonts w:ascii="Arial" w:hAnsi="Arial" w:cs="Arial"/>
                <w:b/>
                <w:bCs/>
                <w:sz w:val="16"/>
                <w:szCs w:val="16"/>
              </w:rPr>
              <w:t>Net</w:t>
            </w:r>
            <w:r w:rsidRPr="007F7CB2">
              <w:rPr>
                <w:rFonts w:ascii="Arial" w:hAnsi="Arial" w:cs="Arial"/>
                <w:b/>
                <w:bCs/>
                <w:sz w:val="16"/>
                <w:szCs w:val="16"/>
              </w:rPr>
              <w:br/>
              <w:t>Rent</w:t>
            </w:r>
          </w:p>
        </w:tc>
        <w:tc>
          <w:tcPr>
            <w:tcW w:w="810" w:type="dxa"/>
            <w:vMerge w:val="restart"/>
            <w:vAlign w:val="center"/>
            <w:hideMark/>
          </w:tcPr>
          <w:p w14:paraId="7EB42D9D" w14:textId="77777777" w:rsidR="00914FC1" w:rsidRPr="007F7CB2" w:rsidRDefault="00914FC1" w:rsidP="00F51FE3">
            <w:pPr>
              <w:ind w:left="-144"/>
              <w:jc w:val="center"/>
              <w:rPr>
                <w:rFonts w:ascii="Arial" w:hAnsi="Arial" w:cs="Arial"/>
                <w:b/>
                <w:bCs/>
                <w:sz w:val="16"/>
                <w:szCs w:val="16"/>
              </w:rPr>
            </w:pPr>
            <w:r w:rsidRPr="007F7CB2">
              <w:rPr>
                <w:rFonts w:ascii="Arial" w:hAnsi="Arial" w:cs="Arial"/>
                <w:b/>
                <w:bCs/>
                <w:sz w:val="16"/>
                <w:szCs w:val="16"/>
              </w:rPr>
              <w:t>Annual</w:t>
            </w:r>
            <w:r w:rsidRPr="007F7CB2">
              <w:rPr>
                <w:rFonts w:ascii="Arial" w:hAnsi="Arial" w:cs="Arial"/>
                <w:b/>
                <w:bCs/>
                <w:sz w:val="16"/>
                <w:szCs w:val="16"/>
              </w:rPr>
              <w:br/>
              <w:t>Net</w:t>
            </w:r>
            <w:r w:rsidRPr="007F7CB2">
              <w:rPr>
                <w:rFonts w:ascii="Arial" w:hAnsi="Arial" w:cs="Arial"/>
                <w:b/>
                <w:bCs/>
                <w:sz w:val="16"/>
                <w:szCs w:val="16"/>
              </w:rPr>
              <w:br/>
              <w:t>Rent</w:t>
            </w:r>
          </w:p>
        </w:tc>
        <w:tc>
          <w:tcPr>
            <w:tcW w:w="1080" w:type="dxa"/>
            <w:vMerge w:val="restart"/>
            <w:vAlign w:val="center"/>
            <w:hideMark/>
          </w:tcPr>
          <w:p w14:paraId="6146CCD4" w14:textId="77777777" w:rsidR="00914FC1" w:rsidRPr="007F7CB2" w:rsidRDefault="00914FC1" w:rsidP="00F51FE3">
            <w:pPr>
              <w:ind w:left="-144"/>
              <w:jc w:val="center"/>
              <w:rPr>
                <w:rFonts w:ascii="Arial" w:hAnsi="Arial" w:cs="Arial"/>
                <w:b/>
                <w:bCs/>
                <w:sz w:val="16"/>
                <w:szCs w:val="16"/>
              </w:rPr>
            </w:pPr>
            <w:r w:rsidRPr="007F7CB2">
              <w:rPr>
                <w:rFonts w:ascii="Arial" w:hAnsi="Arial" w:cs="Arial"/>
                <w:b/>
                <w:bCs/>
                <w:sz w:val="16"/>
                <w:szCs w:val="16"/>
              </w:rPr>
              <w:t>Income</w:t>
            </w:r>
            <w:r w:rsidRPr="007F7CB2">
              <w:rPr>
                <w:rFonts w:ascii="Arial" w:hAnsi="Arial" w:cs="Arial"/>
                <w:b/>
                <w:bCs/>
                <w:sz w:val="16"/>
                <w:szCs w:val="16"/>
              </w:rPr>
              <w:br/>
              <w:t>Limit</w:t>
            </w:r>
          </w:p>
        </w:tc>
        <w:tc>
          <w:tcPr>
            <w:tcW w:w="900" w:type="dxa"/>
            <w:vMerge w:val="restart"/>
            <w:vAlign w:val="center"/>
            <w:hideMark/>
          </w:tcPr>
          <w:p w14:paraId="742CD753" w14:textId="77777777" w:rsidR="00914FC1" w:rsidRPr="007F7CB2" w:rsidRDefault="00914FC1" w:rsidP="00F51FE3">
            <w:pPr>
              <w:ind w:left="-144"/>
              <w:jc w:val="center"/>
              <w:rPr>
                <w:rFonts w:ascii="Arial" w:hAnsi="Arial" w:cs="Arial"/>
                <w:b/>
                <w:bCs/>
                <w:sz w:val="16"/>
                <w:szCs w:val="16"/>
              </w:rPr>
            </w:pPr>
            <w:r w:rsidRPr="007F7CB2">
              <w:rPr>
                <w:rFonts w:ascii="Arial" w:hAnsi="Arial" w:cs="Arial"/>
                <w:b/>
                <w:bCs/>
                <w:sz w:val="16"/>
                <w:szCs w:val="16"/>
              </w:rPr>
              <w:t>Subsidy</w:t>
            </w:r>
            <w:r w:rsidRPr="007F7CB2">
              <w:rPr>
                <w:rFonts w:ascii="Arial" w:hAnsi="Arial" w:cs="Arial"/>
                <w:b/>
                <w:bCs/>
                <w:sz w:val="16"/>
                <w:szCs w:val="16"/>
              </w:rPr>
              <w:br/>
              <w:t>Units</w:t>
            </w:r>
          </w:p>
        </w:tc>
        <w:tc>
          <w:tcPr>
            <w:tcW w:w="900" w:type="dxa"/>
            <w:vMerge w:val="restart"/>
            <w:vAlign w:val="center"/>
            <w:hideMark/>
          </w:tcPr>
          <w:p w14:paraId="774D8415" w14:textId="77777777" w:rsidR="00914FC1" w:rsidRPr="007F7CB2" w:rsidRDefault="00914FC1" w:rsidP="00F51FE3">
            <w:pPr>
              <w:ind w:left="-144"/>
              <w:jc w:val="center"/>
              <w:rPr>
                <w:rFonts w:ascii="Arial" w:hAnsi="Arial" w:cs="Arial"/>
                <w:b/>
                <w:bCs/>
                <w:sz w:val="16"/>
                <w:szCs w:val="16"/>
              </w:rPr>
            </w:pPr>
            <w:r w:rsidRPr="007F7CB2">
              <w:rPr>
                <w:rFonts w:ascii="Arial" w:hAnsi="Arial" w:cs="Arial"/>
                <w:b/>
                <w:bCs/>
                <w:sz w:val="16"/>
                <w:szCs w:val="16"/>
              </w:rPr>
              <w:t>SH Units</w:t>
            </w:r>
          </w:p>
        </w:tc>
        <w:tc>
          <w:tcPr>
            <w:tcW w:w="810" w:type="dxa"/>
            <w:vMerge w:val="restart"/>
          </w:tcPr>
          <w:p w14:paraId="73D1206C" w14:textId="77777777" w:rsidR="00914FC1" w:rsidRPr="007F7CB2" w:rsidRDefault="00914FC1" w:rsidP="00F51FE3">
            <w:pPr>
              <w:ind w:left="-144"/>
              <w:jc w:val="center"/>
              <w:rPr>
                <w:rFonts w:ascii="Arial" w:hAnsi="Arial" w:cs="Arial"/>
                <w:b/>
                <w:bCs/>
                <w:sz w:val="16"/>
                <w:szCs w:val="16"/>
              </w:rPr>
            </w:pPr>
          </w:p>
          <w:p w14:paraId="38D5C6BF" w14:textId="77777777" w:rsidR="00914FC1" w:rsidRPr="007F7CB2" w:rsidRDefault="00914FC1" w:rsidP="00F51FE3">
            <w:pPr>
              <w:ind w:left="-144"/>
              <w:jc w:val="center"/>
              <w:rPr>
                <w:rFonts w:ascii="Arial" w:hAnsi="Arial" w:cs="Arial"/>
                <w:b/>
                <w:bCs/>
                <w:sz w:val="16"/>
                <w:szCs w:val="16"/>
              </w:rPr>
            </w:pPr>
            <w:r w:rsidRPr="007F7CB2">
              <w:rPr>
                <w:rFonts w:ascii="Arial" w:hAnsi="Arial" w:cs="Arial"/>
                <w:b/>
                <w:bCs/>
                <w:sz w:val="16"/>
                <w:szCs w:val="16"/>
              </w:rPr>
              <w:t>SNP</w:t>
            </w:r>
          </w:p>
          <w:p w14:paraId="7C365C6F" w14:textId="77777777" w:rsidR="00914FC1" w:rsidRPr="007F7CB2" w:rsidRDefault="00914FC1" w:rsidP="00F51FE3">
            <w:pPr>
              <w:ind w:left="-144"/>
              <w:jc w:val="center"/>
              <w:rPr>
                <w:rFonts w:ascii="Arial" w:hAnsi="Arial" w:cs="Arial"/>
                <w:b/>
                <w:bCs/>
                <w:sz w:val="16"/>
                <w:szCs w:val="16"/>
              </w:rPr>
            </w:pPr>
            <w:r w:rsidRPr="007F7CB2">
              <w:rPr>
                <w:rFonts w:ascii="Arial" w:hAnsi="Arial" w:cs="Arial"/>
                <w:b/>
                <w:bCs/>
                <w:sz w:val="16"/>
                <w:szCs w:val="16"/>
              </w:rPr>
              <w:t>Units</w:t>
            </w:r>
          </w:p>
        </w:tc>
      </w:tr>
      <w:tr w:rsidR="00914FC1" w:rsidRPr="0081657D" w14:paraId="4027EADB" w14:textId="77777777" w:rsidTr="00F51FE3">
        <w:trPr>
          <w:trHeight w:val="300"/>
        </w:trPr>
        <w:tc>
          <w:tcPr>
            <w:tcW w:w="1170" w:type="dxa"/>
            <w:vMerge/>
            <w:vAlign w:val="center"/>
            <w:hideMark/>
          </w:tcPr>
          <w:p w14:paraId="256BDB4F" w14:textId="77777777" w:rsidR="00914FC1" w:rsidRPr="007F7CB2" w:rsidRDefault="00914FC1" w:rsidP="00F51FE3">
            <w:pPr>
              <w:ind w:left="180" w:right="180"/>
              <w:rPr>
                <w:rFonts w:ascii="Arial" w:hAnsi="Arial" w:cs="Arial"/>
                <w:b/>
                <w:bCs/>
                <w:sz w:val="16"/>
                <w:szCs w:val="16"/>
              </w:rPr>
            </w:pPr>
          </w:p>
        </w:tc>
        <w:tc>
          <w:tcPr>
            <w:tcW w:w="900" w:type="dxa"/>
            <w:vAlign w:val="center"/>
            <w:hideMark/>
          </w:tcPr>
          <w:p w14:paraId="35C93247" w14:textId="77777777" w:rsidR="00914FC1" w:rsidRPr="007F7CB2" w:rsidRDefault="00914FC1" w:rsidP="00F51FE3">
            <w:pPr>
              <w:ind w:left="180" w:right="180"/>
              <w:jc w:val="center"/>
              <w:rPr>
                <w:rFonts w:ascii="Arial" w:hAnsi="Arial" w:cs="Arial"/>
                <w:b/>
                <w:bCs/>
                <w:sz w:val="16"/>
                <w:szCs w:val="16"/>
              </w:rPr>
            </w:pPr>
          </w:p>
        </w:tc>
        <w:tc>
          <w:tcPr>
            <w:tcW w:w="990" w:type="dxa"/>
            <w:vMerge/>
            <w:vAlign w:val="center"/>
            <w:hideMark/>
          </w:tcPr>
          <w:p w14:paraId="029A99B3" w14:textId="77777777" w:rsidR="00914FC1" w:rsidRPr="007F7CB2" w:rsidRDefault="00914FC1" w:rsidP="00F51FE3">
            <w:pPr>
              <w:ind w:left="180" w:right="180"/>
              <w:rPr>
                <w:rFonts w:ascii="Arial" w:hAnsi="Arial" w:cs="Arial"/>
                <w:b/>
                <w:bCs/>
                <w:sz w:val="16"/>
                <w:szCs w:val="16"/>
              </w:rPr>
            </w:pPr>
          </w:p>
        </w:tc>
        <w:tc>
          <w:tcPr>
            <w:tcW w:w="900" w:type="dxa"/>
            <w:vMerge/>
            <w:vAlign w:val="center"/>
            <w:hideMark/>
          </w:tcPr>
          <w:p w14:paraId="00071B95" w14:textId="77777777" w:rsidR="00914FC1" w:rsidRPr="007F7CB2" w:rsidRDefault="00914FC1" w:rsidP="00F51FE3">
            <w:pPr>
              <w:ind w:left="180" w:right="180"/>
              <w:rPr>
                <w:rFonts w:ascii="Arial" w:hAnsi="Arial" w:cs="Arial"/>
                <w:b/>
                <w:bCs/>
                <w:sz w:val="16"/>
                <w:szCs w:val="16"/>
              </w:rPr>
            </w:pPr>
          </w:p>
        </w:tc>
        <w:tc>
          <w:tcPr>
            <w:tcW w:w="810" w:type="dxa"/>
            <w:vMerge/>
            <w:vAlign w:val="center"/>
            <w:hideMark/>
          </w:tcPr>
          <w:p w14:paraId="2BB9D569" w14:textId="77777777" w:rsidR="00914FC1" w:rsidRPr="007F7CB2" w:rsidRDefault="00914FC1" w:rsidP="00F51FE3">
            <w:pPr>
              <w:ind w:left="180" w:right="180"/>
              <w:rPr>
                <w:rFonts w:ascii="Arial" w:hAnsi="Arial" w:cs="Arial"/>
                <w:b/>
                <w:bCs/>
                <w:sz w:val="16"/>
                <w:szCs w:val="16"/>
              </w:rPr>
            </w:pPr>
          </w:p>
        </w:tc>
        <w:tc>
          <w:tcPr>
            <w:tcW w:w="900" w:type="dxa"/>
            <w:vMerge/>
            <w:vAlign w:val="center"/>
            <w:hideMark/>
          </w:tcPr>
          <w:p w14:paraId="133CE30D" w14:textId="77777777" w:rsidR="00914FC1" w:rsidRPr="007F7CB2" w:rsidRDefault="00914FC1" w:rsidP="00F51FE3">
            <w:pPr>
              <w:ind w:left="180" w:right="180"/>
              <w:rPr>
                <w:rFonts w:ascii="Arial" w:hAnsi="Arial" w:cs="Arial"/>
                <w:b/>
                <w:bCs/>
                <w:sz w:val="16"/>
                <w:szCs w:val="16"/>
              </w:rPr>
            </w:pPr>
          </w:p>
        </w:tc>
        <w:tc>
          <w:tcPr>
            <w:tcW w:w="990" w:type="dxa"/>
            <w:vMerge/>
            <w:vAlign w:val="center"/>
            <w:hideMark/>
          </w:tcPr>
          <w:p w14:paraId="21DF1E49" w14:textId="77777777" w:rsidR="00914FC1" w:rsidRPr="007F7CB2" w:rsidRDefault="00914FC1" w:rsidP="00F51FE3">
            <w:pPr>
              <w:ind w:left="180" w:right="180"/>
              <w:rPr>
                <w:rFonts w:ascii="Arial" w:hAnsi="Arial" w:cs="Arial"/>
                <w:b/>
                <w:bCs/>
                <w:sz w:val="16"/>
                <w:szCs w:val="16"/>
              </w:rPr>
            </w:pPr>
          </w:p>
        </w:tc>
        <w:tc>
          <w:tcPr>
            <w:tcW w:w="720" w:type="dxa"/>
            <w:vMerge/>
            <w:vAlign w:val="center"/>
            <w:hideMark/>
          </w:tcPr>
          <w:p w14:paraId="0799AD54" w14:textId="77777777" w:rsidR="00914FC1" w:rsidRPr="007F7CB2" w:rsidRDefault="00914FC1" w:rsidP="00F51FE3">
            <w:pPr>
              <w:ind w:left="180" w:right="180"/>
              <w:rPr>
                <w:rFonts w:ascii="Arial" w:hAnsi="Arial" w:cs="Arial"/>
                <w:b/>
                <w:bCs/>
                <w:sz w:val="16"/>
                <w:szCs w:val="16"/>
              </w:rPr>
            </w:pPr>
          </w:p>
        </w:tc>
        <w:tc>
          <w:tcPr>
            <w:tcW w:w="810" w:type="dxa"/>
            <w:vMerge/>
            <w:vAlign w:val="center"/>
            <w:hideMark/>
          </w:tcPr>
          <w:p w14:paraId="2D9B2055" w14:textId="77777777" w:rsidR="00914FC1" w:rsidRPr="007F7CB2" w:rsidRDefault="00914FC1" w:rsidP="00F51FE3">
            <w:pPr>
              <w:ind w:left="180" w:right="180"/>
              <w:rPr>
                <w:rFonts w:ascii="Arial" w:hAnsi="Arial" w:cs="Arial"/>
                <w:b/>
                <w:bCs/>
                <w:sz w:val="16"/>
                <w:szCs w:val="16"/>
              </w:rPr>
            </w:pPr>
          </w:p>
        </w:tc>
        <w:tc>
          <w:tcPr>
            <w:tcW w:w="1080" w:type="dxa"/>
            <w:vMerge/>
            <w:vAlign w:val="center"/>
            <w:hideMark/>
          </w:tcPr>
          <w:p w14:paraId="3334308A" w14:textId="77777777" w:rsidR="00914FC1" w:rsidRPr="007F7CB2" w:rsidRDefault="00914FC1" w:rsidP="00F51FE3">
            <w:pPr>
              <w:ind w:left="180" w:right="180"/>
              <w:rPr>
                <w:rFonts w:ascii="Arial" w:hAnsi="Arial" w:cs="Arial"/>
                <w:b/>
                <w:bCs/>
                <w:sz w:val="16"/>
                <w:szCs w:val="16"/>
              </w:rPr>
            </w:pPr>
          </w:p>
        </w:tc>
        <w:tc>
          <w:tcPr>
            <w:tcW w:w="900" w:type="dxa"/>
            <w:vMerge/>
            <w:vAlign w:val="center"/>
            <w:hideMark/>
          </w:tcPr>
          <w:p w14:paraId="7436DD2F" w14:textId="77777777" w:rsidR="00914FC1" w:rsidRPr="007F7CB2" w:rsidRDefault="00914FC1" w:rsidP="00F51FE3">
            <w:pPr>
              <w:ind w:left="180" w:right="180"/>
              <w:rPr>
                <w:rFonts w:ascii="Arial" w:hAnsi="Arial" w:cs="Arial"/>
                <w:b/>
                <w:bCs/>
                <w:sz w:val="16"/>
                <w:szCs w:val="16"/>
              </w:rPr>
            </w:pPr>
          </w:p>
        </w:tc>
        <w:tc>
          <w:tcPr>
            <w:tcW w:w="900" w:type="dxa"/>
            <w:vMerge/>
            <w:vAlign w:val="center"/>
            <w:hideMark/>
          </w:tcPr>
          <w:p w14:paraId="77D03B5C" w14:textId="77777777" w:rsidR="00914FC1" w:rsidRPr="007F7CB2" w:rsidRDefault="00914FC1" w:rsidP="00F51FE3">
            <w:pPr>
              <w:ind w:left="180" w:right="180"/>
              <w:rPr>
                <w:rFonts w:ascii="Arial" w:hAnsi="Arial" w:cs="Arial"/>
                <w:b/>
                <w:bCs/>
                <w:sz w:val="16"/>
                <w:szCs w:val="16"/>
              </w:rPr>
            </w:pPr>
          </w:p>
        </w:tc>
        <w:tc>
          <w:tcPr>
            <w:tcW w:w="810" w:type="dxa"/>
            <w:vMerge/>
          </w:tcPr>
          <w:p w14:paraId="0A823495" w14:textId="77777777" w:rsidR="00914FC1" w:rsidRPr="007F7CB2" w:rsidRDefault="00914FC1" w:rsidP="00F51FE3">
            <w:pPr>
              <w:ind w:left="180" w:right="180"/>
              <w:rPr>
                <w:rFonts w:ascii="Arial" w:hAnsi="Arial" w:cs="Arial"/>
                <w:b/>
                <w:bCs/>
                <w:sz w:val="16"/>
                <w:szCs w:val="16"/>
              </w:rPr>
            </w:pPr>
          </w:p>
        </w:tc>
      </w:tr>
      <w:tr w:rsidR="00914FC1" w:rsidRPr="0081657D" w14:paraId="63D5DB49" w14:textId="77777777" w:rsidTr="00F51FE3">
        <w:trPr>
          <w:trHeight w:val="300"/>
        </w:trPr>
        <w:tc>
          <w:tcPr>
            <w:tcW w:w="1170" w:type="dxa"/>
            <w:shd w:val="clear" w:color="000000" w:fill="FFE1FF"/>
            <w:noWrap/>
            <w:vAlign w:val="center"/>
            <w:hideMark/>
          </w:tcPr>
          <w:p w14:paraId="5669AC46"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2</w:t>
            </w:r>
          </w:p>
        </w:tc>
        <w:tc>
          <w:tcPr>
            <w:tcW w:w="900" w:type="dxa"/>
            <w:shd w:val="clear" w:color="000000" w:fill="FFE1FF"/>
            <w:noWrap/>
            <w:vAlign w:val="center"/>
            <w:hideMark/>
          </w:tcPr>
          <w:p w14:paraId="2F02D5AB"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FFE1FF"/>
            <w:noWrap/>
            <w:vAlign w:val="center"/>
            <w:hideMark/>
          </w:tcPr>
          <w:p w14:paraId="1ACBCB9A"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FFE1FF"/>
            <w:noWrap/>
            <w:vAlign w:val="center"/>
            <w:hideMark/>
          </w:tcPr>
          <w:p w14:paraId="174E9B8E" w14:textId="77777777" w:rsidR="00914FC1" w:rsidRPr="00231C2D" w:rsidRDefault="00914FC1" w:rsidP="00F51FE3">
            <w:pPr>
              <w:ind w:left="180" w:right="180"/>
              <w:jc w:val="center"/>
              <w:rPr>
                <w:rFonts w:ascii="Arial" w:hAnsi="Arial" w:cs="Arial"/>
                <w:sz w:val="16"/>
                <w:szCs w:val="16"/>
              </w:rPr>
            </w:pPr>
          </w:p>
        </w:tc>
        <w:tc>
          <w:tcPr>
            <w:tcW w:w="810" w:type="dxa"/>
            <w:noWrap/>
            <w:vAlign w:val="center"/>
            <w:hideMark/>
          </w:tcPr>
          <w:p w14:paraId="3DB24A70"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FFE1FF"/>
            <w:noWrap/>
            <w:vAlign w:val="center"/>
            <w:hideMark/>
          </w:tcPr>
          <w:p w14:paraId="7BDE78D6"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FFE1FF"/>
            <w:noWrap/>
            <w:vAlign w:val="center"/>
            <w:hideMark/>
          </w:tcPr>
          <w:p w14:paraId="20CE94E4"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720" w:type="dxa"/>
            <w:noWrap/>
            <w:vAlign w:val="center"/>
            <w:hideMark/>
          </w:tcPr>
          <w:p w14:paraId="3032BF14" w14:textId="77777777" w:rsidR="00914FC1" w:rsidRPr="00231C2D" w:rsidRDefault="00914FC1" w:rsidP="00F51FE3">
            <w:pPr>
              <w:ind w:left="180" w:right="180"/>
              <w:jc w:val="center"/>
              <w:rPr>
                <w:rFonts w:ascii="Arial" w:hAnsi="Arial" w:cs="Arial"/>
                <w:sz w:val="16"/>
                <w:szCs w:val="16"/>
              </w:rPr>
            </w:pPr>
          </w:p>
        </w:tc>
        <w:tc>
          <w:tcPr>
            <w:tcW w:w="810" w:type="dxa"/>
            <w:noWrap/>
            <w:vAlign w:val="center"/>
            <w:hideMark/>
          </w:tcPr>
          <w:p w14:paraId="25D92A59" w14:textId="77777777" w:rsidR="00914FC1" w:rsidRPr="00231C2D" w:rsidRDefault="00914FC1" w:rsidP="00F51FE3">
            <w:pPr>
              <w:ind w:left="180" w:right="180"/>
              <w:jc w:val="center"/>
              <w:rPr>
                <w:rFonts w:ascii="Arial" w:hAnsi="Arial" w:cs="Arial"/>
                <w:sz w:val="16"/>
                <w:szCs w:val="16"/>
              </w:rPr>
            </w:pPr>
          </w:p>
        </w:tc>
        <w:tc>
          <w:tcPr>
            <w:tcW w:w="1080" w:type="dxa"/>
            <w:shd w:val="clear" w:color="000000" w:fill="FFE1FF"/>
            <w:noWrap/>
            <w:vAlign w:val="center"/>
            <w:hideMark/>
          </w:tcPr>
          <w:p w14:paraId="173A6822"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N/A</w:t>
            </w:r>
          </w:p>
        </w:tc>
        <w:tc>
          <w:tcPr>
            <w:tcW w:w="1800" w:type="dxa"/>
            <w:gridSpan w:val="2"/>
            <w:shd w:val="clear" w:color="000000" w:fill="FFE1FF"/>
            <w:noWrap/>
            <w:vAlign w:val="center"/>
            <w:hideMark/>
          </w:tcPr>
          <w:p w14:paraId="36B9A4FD" w14:textId="77777777" w:rsidR="00914FC1" w:rsidRPr="00231C2D" w:rsidRDefault="00914FC1" w:rsidP="00F51FE3">
            <w:pPr>
              <w:ind w:left="180" w:right="180"/>
              <w:jc w:val="center"/>
              <w:rPr>
                <w:rFonts w:ascii="Arial" w:hAnsi="Arial" w:cs="Arial"/>
                <w:b/>
                <w:sz w:val="16"/>
                <w:szCs w:val="16"/>
              </w:rPr>
            </w:pPr>
            <w:r w:rsidRPr="00231C2D">
              <w:rPr>
                <w:rFonts w:ascii="Arial" w:hAnsi="Arial" w:cs="Arial"/>
                <w:b/>
                <w:sz w:val="16"/>
                <w:szCs w:val="16"/>
              </w:rPr>
              <w:t>Manager Unit</w:t>
            </w:r>
          </w:p>
        </w:tc>
        <w:tc>
          <w:tcPr>
            <w:tcW w:w="810" w:type="dxa"/>
            <w:shd w:val="clear" w:color="000000" w:fill="FFE1FF"/>
          </w:tcPr>
          <w:p w14:paraId="0AFB4013" w14:textId="77777777" w:rsidR="00914FC1" w:rsidRPr="00231C2D" w:rsidRDefault="00914FC1" w:rsidP="00F51FE3">
            <w:pPr>
              <w:ind w:left="180" w:right="180"/>
              <w:jc w:val="center"/>
              <w:rPr>
                <w:rFonts w:ascii="Arial" w:hAnsi="Arial" w:cs="Arial"/>
                <w:b/>
                <w:sz w:val="16"/>
                <w:szCs w:val="16"/>
              </w:rPr>
            </w:pPr>
          </w:p>
        </w:tc>
      </w:tr>
      <w:tr w:rsidR="00914FC1" w:rsidRPr="0081657D" w14:paraId="01379928" w14:textId="77777777" w:rsidTr="00F51FE3">
        <w:trPr>
          <w:trHeight w:val="300"/>
        </w:trPr>
        <w:tc>
          <w:tcPr>
            <w:tcW w:w="1170" w:type="dxa"/>
            <w:shd w:val="clear" w:color="000000" w:fill="FFE1FF"/>
            <w:noWrap/>
            <w:vAlign w:val="center"/>
            <w:hideMark/>
          </w:tcPr>
          <w:p w14:paraId="1E4A7D2D"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FFE1FF"/>
            <w:noWrap/>
            <w:vAlign w:val="center"/>
            <w:hideMark/>
          </w:tcPr>
          <w:p w14:paraId="2AB0F247"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FFE1FF"/>
            <w:noWrap/>
            <w:vAlign w:val="center"/>
            <w:hideMark/>
          </w:tcPr>
          <w:p w14:paraId="614B59D8"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FFE1FF"/>
            <w:noWrap/>
            <w:vAlign w:val="center"/>
            <w:hideMark/>
          </w:tcPr>
          <w:p w14:paraId="22C29B52"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1ECD6931"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FFE1FF"/>
            <w:noWrap/>
            <w:vAlign w:val="center"/>
            <w:hideMark/>
          </w:tcPr>
          <w:p w14:paraId="49492C74"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FFE1FF"/>
            <w:noWrap/>
            <w:vAlign w:val="center"/>
            <w:hideMark/>
          </w:tcPr>
          <w:p w14:paraId="173B4C10"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720" w:type="dxa"/>
            <w:noWrap/>
            <w:vAlign w:val="center"/>
            <w:hideMark/>
          </w:tcPr>
          <w:p w14:paraId="58E1C732" w14:textId="77777777" w:rsidR="00914FC1" w:rsidRPr="00231C2D" w:rsidRDefault="00914FC1" w:rsidP="00F51FE3">
            <w:pPr>
              <w:ind w:left="180" w:right="180"/>
              <w:jc w:val="center"/>
              <w:rPr>
                <w:rFonts w:ascii="Arial" w:hAnsi="Arial" w:cs="Arial"/>
                <w:sz w:val="16"/>
                <w:szCs w:val="16"/>
              </w:rPr>
            </w:pPr>
          </w:p>
        </w:tc>
        <w:tc>
          <w:tcPr>
            <w:tcW w:w="810" w:type="dxa"/>
            <w:noWrap/>
            <w:vAlign w:val="center"/>
            <w:hideMark/>
          </w:tcPr>
          <w:p w14:paraId="68A3AAA5" w14:textId="77777777" w:rsidR="00914FC1" w:rsidRPr="00231C2D" w:rsidRDefault="00914FC1" w:rsidP="00F51FE3">
            <w:pPr>
              <w:ind w:left="180" w:right="180"/>
              <w:jc w:val="center"/>
              <w:rPr>
                <w:rFonts w:ascii="Arial" w:hAnsi="Arial" w:cs="Arial"/>
                <w:sz w:val="16"/>
                <w:szCs w:val="16"/>
              </w:rPr>
            </w:pPr>
          </w:p>
        </w:tc>
        <w:tc>
          <w:tcPr>
            <w:tcW w:w="1080" w:type="dxa"/>
            <w:shd w:val="clear" w:color="000000" w:fill="FFE1FF"/>
            <w:noWrap/>
            <w:vAlign w:val="center"/>
            <w:hideMark/>
          </w:tcPr>
          <w:p w14:paraId="69D661D7"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N/A</w:t>
            </w:r>
          </w:p>
        </w:tc>
        <w:tc>
          <w:tcPr>
            <w:tcW w:w="1800" w:type="dxa"/>
            <w:gridSpan w:val="2"/>
            <w:shd w:val="clear" w:color="000000" w:fill="FFE1FF"/>
            <w:noWrap/>
            <w:vAlign w:val="center"/>
            <w:hideMark/>
          </w:tcPr>
          <w:p w14:paraId="60747681" w14:textId="77777777" w:rsidR="00914FC1" w:rsidRPr="00231C2D" w:rsidRDefault="00914FC1" w:rsidP="00F51FE3">
            <w:pPr>
              <w:ind w:left="180" w:right="180"/>
              <w:jc w:val="center"/>
              <w:rPr>
                <w:rFonts w:ascii="Arial" w:hAnsi="Arial" w:cs="Arial"/>
                <w:b/>
                <w:sz w:val="16"/>
                <w:szCs w:val="16"/>
              </w:rPr>
            </w:pPr>
            <w:r w:rsidRPr="00231C2D">
              <w:rPr>
                <w:rFonts w:ascii="Arial" w:hAnsi="Arial" w:cs="Arial"/>
                <w:b/>
                <w:sz w:val="16"/>
                <w:szCs w:val="16"/>
              </w:rPr>
              <w:t>Manager Unit</w:t>
            </w:r>
          </w:p>
        </w:tc>
        <w:tc>
          <w:tcPr>
            <w:tcW w:w="810" w:type="dxa"/>
            <w:shd w:val="clear" w:color="000000" w:fill="FFE1FF"/>
          </w:tcPr>
          <w:p w14:paraId="6EF3274D" w14:textId="77777777" w:rsidR="00914FC1" w:rsidRPr="00231C2D" w:rsidRDefault="00914FC1" w:rsidP="00F51FE3">
            <w:pPr>
              <w:ind w:left="180" w:right="180"/>
              <w:jc w:val="center"/>
              <w:rPr>
                <w:rFonts w:ascii="Arial" w:hAnsi="Arial" w:cs="Arial"/>
                <w:b/>
                <w:sz w:val="16"/>
                <w:szCs w:val="16"/>
              </w:rPr>
            </w:pPr>
          </w:p>
        </w:tc>
      </w:tr>
      <w:tr w:rsidR="00914FC1" w:rsidRPr="0081657D" w14:paraId="16BB53B2" w14:textId="77777777" w:rsidTr="00F51FE3">
        <w:trPr>
          <w:trHeight w:val="300"/>
        </w:trPr>
        <w:tc>
          <w:tcPr>
            <w:tcW w:w="1170" w:type="dxa"/>
            <w:shd w:val="clear" w:color="000000" w:fill="E1FFE1"/>
            <w:noWrap/>
            <w:vAlign w:val="center"/>
            <w:hideMark/>
          </w:tcPr>
          <w:p w14:paraId="4CFB4176"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0</w:t>
            </w:r>
          </w:p>
        </w:tc>
        <w:tc>
          <w:tcPr>
            <w:tcW w:w="900" w:type="dxa"/>
            <w:shd w:val="clear" w:color="000000" w:fill="E1FFE1"/>
            <w:noWrap/>
            <w:vAlign w:val="center"/>
            <w:hideMark/>
          </w:tcPr>
          <w:p w14:paraId="5E0B32F8" w14:textId="77777777" w:rsidR="00914FC1" w:rsidRPr="00231C2D" w:rsidRDefault="00914FC1" w:rsidP="00F51FE3">
            <w:pPr>
              <w:ind w:left="180" w:right="180"/>
              <w:jc w:val="center"/>
              <w:rPr>
                <w:rFonts w:ascii="Arial" w:hAnsi="Arial" w:cs="Arial"/>
                <w:sz w:val="16"/>
                <w:szCs w:val="16"/>
              </w:rPr>
            </w:pPr>
          </w:p>
        </w:tc>
        <w:tc>
          <w:tcPr>
            <w:tcW w:w="990" w:type="dxa"/>
            <w:shd w:val="clear" w:color="000000" w:fill="E1FFE1"/>
            <w:noWrap/>
            <w:vAlign w:val="center"/>
            <w:hideMark/>
          </w:tcPr>
          <w:p w14:paraId="6EAF36FF" w14:textId="77777777" w:rsidR="00914FC1" w:rsidRPr="00231C2D" w:rsidRDefault="00914FC1" w:rsidP="00F51FE3">
            <w:pPr>
              <w:ind w:left="180" w:right="180"/>
              <w:rPr>
                <w:rFonts w:ascii="Arial" w:hAnsi="Arial" w:cs="Arial"/>
                <w:sz w:val="16"/>
                <w:szCs w:val="16"/>
              </w:rPr>
            </w:pPr>
          </w:p>
        </w:tc>
        <w:tc>
          <w:tcPr>
            <w:tcW w:w="900" w:type="dxa"/>
            <w:shd w:val="clear" w:color="000000" w:fill="E1FFE1"/>
            <w:noWrap/>
            <w:vAlign w:val="center"/>
            <w:hideMark/>
          </w:tcPr>
          <w:p w14:paraId="52DDCBD9"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21E21D60"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7A8DA1AC" w14:textId="77777777" w:rsidR="00914FC1" w:rsidRPr="00231C2D" w:rsidRDefault="00914FC1" w:rsidP="00F51FE3">
            <w:pPr>
              <w:ind w:left="180" w:right="180"/>
              <w:rPr>
                <w:rFonts w:ascii="Arial" w:hAnsi="Arial" w:cs="Arial"/>
                <w:sz w:val="16"/>
                <w:szCs w:val="16"/>
              </w:rPr>
            </w:pPr>
          </w:p>
        </w:tc>
        <w:tc>
          <w:tcPr>
            <w:tcW w:w="990" w:type="dxa"/>
            <w:shd w:val="clear" w:color="000000" w:fill="E1FFE1"/>
            <w:noWrap/>
            <w:vAlign w:val="center"/>
            <w:hideMark/>
          </w:tcPr>
          <w:p w14:paraId="26802D5C" w14:textId="77777777" w:rsidR="00914FC1" w:rsidRPr="00231C2D" w:rsidRDefault="00914FC1" w:rsidP="00F51FE3">
            <w:pPr>
              <w:ind w:left="180" w:right="180"/>
              <w:jc w:val="center"/>
              <w:rPr>
                <w:rFonts w:ascii="Arial" w:hAnsi="Arial" w:cs="Arial"/>
                <w:sz w:val="16"/>
                <w:szCs w:val="16"/>
              </w:rPr>
            </w:pPr>
          </w:p>
        </w:tc>
        <w:tc>
          <w:tcPr>
            <w:tcW w:w="720" w:type="dxa"/>
            <w:noWrap/>
            <w:vAlign w:val="center"/>
            <w:hideMark/>
          </w:tcPr>
          <w:p w14:paraId="1E58EF3A" w14:textId="77777777" w:rsidR="00914FC1" w:rsidRPr="00231C2D" w:rsidRDefault="00914FC1" w:rsidP="00F51FE3">
            <w:pPr>
              <w:ind w:left="180" w:right="180"/>
              <w:rPr>
                <w:rFonts w:ascii="Arial" w:hAnsi="Arial" w:cs="Arial"/>
                <w:sz w:val="16"/>
                <w:szCs w:val="16"/>
              </w:rPr>
            </w:pPr>
          </w:p>
        </w:tc>
        <w:tc>
          <w:tcPr>
            <w:tcW w:w="810" w:type="dxa"/>
            <w:noWrap/>
            <w:vAlign w:val="center"/>
            <w:hideMark/>
          </w:tcPr>
          <w:p w14:paraId="54DE3E83" w14:textId="77777777" w:rsidR="00914FC1" w:rsidRPr="00231C2D" w:rsidRDefault="00914FC1" w:rsidP="00F51FE3">
            <w:pPr>
              <w:ind w:left="180" w:right="180"/>
              <w:rPr>
                <w:rFonts w:ascii="Arial" w:hAnsi="Arial" w:cs="Arial"/>
                <w:sz w:val="16"/>
                <w:szCs w:val="16"/>
              </w:rPr>
            </w:pPr>
          </w:p>
        </w:tc>
        <w:tc>
          <w:tcPr>
            <w:tcW w:w="1080" w:type="dxa"/>
            <w:shd w:val="clear" w:color="000000" w:fill="E1FFE1"/>
            <w:noWrap/>
            <w:vAlign w:val="center"/>
            <w:hideMark/>
          </w:tcPr>
          <w:p w14:paraId="6D111B80"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30% AMI</w:t>
            </w:r>
          </w:p>
        </w:tc>
        <w:tc>
          <w:tcPr>
            <w:tcW w:w="900" w:type="dxa"/>
            <w:shd w:val="clear" w:color="000000" w:fill="E1FFE1"/>
            <w:noWrap/>
            <w:vAlign w:val="center"/>
            <w:hideMark/>
          </w:tcPr>
          <w:p w14:paraId="4458FDA1"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2506D458" w14:textId="77777777" w:rsidR="00914FC1" w:rsidRPr="00231C2D" w:rsidRDefault="00914FC1" w:rsidP="00F51FE3">
            <w:pPr>
              <w:ind w:left="180" w:right="180"/>
              <w:rPr>
                <w:rFonts w:ascii="Arial" w:hAnsi="Arial" w:cs="Arial"/>
                <w:sz w:val="16"/>
                <w:szCs w:val="16"/>
              </w:rPr>
            </w:pPr>
          </w:p>
        </w:tc>
        <w:tc>
          <w:tcPr>
            <w:tcW w:w="810" w:type="dxa"/>
            <w:shd w:val="clear" w:color="000000" w:fill="E1FFE1"/>
          </w:tcPr>
          <w:p w14:paraId="120CF90E" w14:textId="77777777" w:rsidR="00914FC1" w:rsidRPr="00231C2D" w:rsidRDefault="00914FC1" w:rsidP="00F51FE3">
            <w:pPr>
              <w:ind w:left="180" w:right="180"/>
              <w:jc w:val="center"/>
              <w:rPr>
                <w:rFonts w:ascii="Arial" w:hAnsi="Arial" w:cs="Arial"/>
                <w:sz w:val="16"/>
                <w:szCs w:val="16"/>
              </w:rPr>
            </w:pPr>
          </w:p>
        </w:tc>
      </w:tr>
      <w:tr w:rsidR="00914FC1" w:rsidRPr="0081657D" w14:paraId="4AB43B29" w14:textId="77777777" w:rsidTr="00F51FE3">
        <w:trPr>
          <w:trHeight w:val="300"/>
        </w:trPr>
        <w:tc>
          <w:tcPr>
            <w:tcW w:w="1170" w:type="dxa"/>
            <w:shd w:val="clear" w:color="000000" w:fill="E1FFE1"/>
            <w:noWrap/>
            <w:vAlign w:val="center"/>
            <w:hideMark/>
          </w:tcPr>
          <w:p w14:paraId="2B86A3B0"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1</w:t>
            </w:r>
          </w:p>
        </w:tc>
        <w:tc>
          <w:tcPr>
            <w:tcW w:w="900" w:type="dxa"/>
            <w:shd w:val="clear" w:color="000000" w:fill="E1FFE1"/>
            <w:noWrap/>
            <w:vAlign w:val="center"/>
            <w:hideMark/>
          </w:tcPr>
          <w:p w14:paraId="6742707A" w14:textId="77777777" w:rsidR="00914FC1" w:rsidRPr="00231C2D" w:rsidRDefault="00914FC1" w:rsidP="00F51FE3">
            <w:pPr>
              <w:ind w:left="180" w:right="180"/>
              <w:jc w:val="center"/>
              <w:rPr>
                <w:rFonts w:ascii="Arial" w:hAnsi="Arial" w:cs="Arial"/>
                <w:sz w:val="16"/>
                <w:szCs w:val="16"/>
              </w:rPr>
            </w:pPr>
          </w:p>
        </w:tc>
        <w:tc>
          <w:tcPr>
            <w:tcW w:w="990" w:type="dxa"/>
            <w:shd w:val="clear" w:color="000000" w:fill="E1FFE1"/>
            <w:noWrap/>
            <w:vAlign w:val="center"/>
            <w:hideMark/>
          </w:tcPr>
          <w:p w14:paraId="7AE1D47B"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44A15C8F"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7D68A6BF" w14:textId="77777777" w:rsidR="00914FC1" w:rsidRPr="00231C2D" w:rsidRDefault="00914FC1" w:rsidP="00F51FE3">
            <w:pPr>
              <w:ind w:left="180" w:right="180"/>
              <w:rPr>
                <w:rFonts w:ascii="Arial" w:hAnsi="Arial" w:cs="Arial"/>
                <w:sz w:val="16"/>
                <w:szCs w:val="16"/>
              </w:rPr>
            </w:pPr>
          </w:p>
        </w:tc>
        <w:tc>
          <w:tcPr>
            <w:tcW w:w="900" w:type="dxa"/>
            <w:shd w:val="clear" w:color="000000" w:fill="E1FFE1"/>
            <w:noWrap/>
            <w:vAlign w:val="center"/>
            <w:hideMark/>
          </w:tcPr>
          <w:p w14:paraId="32D1F48F" w14:textId="77777777" w:rsidR="00914FC1" w:rsidRPr="00231C2D" w:rsidRDefault="00914FC1" w:rsidP="00F51FE3">
            <w:pPr>
              <w:ind w:left="180" w:right="180"/>
              <w:jc w:val="center"/>
              <w:rPr>
                <w:rFonts w:ascii="Arial" w:hAnsi="Arial" w:cs="Arial"/>
                <w:sz w:val="16"/>
                <w:szCs w:val="16"/>
              </w:rPr>
            </w:pPr>
          </w:p>
        </w:tc>
        <w:tc>
          <w:tcPr>
            <w:tcW w:w="990" w:type="dxa"/>
            <w:shd w:val="clear" w:color="000000" w:fill="E1FFE1"/>
            <w:noWrap/>
            <w:vAlign w:val="center"/>
            <w:hideMark/>
          </w:tcPr>
          <w:p w14:paraId="3B9FDF80" w14:textId="77777777" w:rsidR="00914FC1" w:rsidRPr="00231C2D" w:rsidRDefault="00914FC1" w:rsidP="00F51FE3">
            <w:pPr>
              <w:ind w:left="180" w:right="180"/>
              <w:jc w:val="center"/>
              <w:rPr>
                <w:rFonts w:ascii="Arial" w:hAnsi="Arial" w:cs="Arial"/>
                <w:sz w:val="16"/>
                <w:szCs w:val="16"/>
              </w:rPr>
            </w:pPr>
          </w:p>
        </w:tc>
        <w:tc>
          <w:tcPr>
            <w:tcW w:w="720" w:type="dxa"/>
            <w:noWrap/>
            <w:vAlign w:val="center"/>
            <w:hideMark/>
          </w:tcPr>
          <w:p w14:paraId="7F4E0B43" w14:textId="77777777" w:rsidR="00914FC1" w:rsidRPr="00231C2D" w:rsidRDefault="00914FC1" w:rsidP="00F51FE3">
            <w:pPr>
              <w:ind w:left="180" w:right="180"/>
              <w:rPr>
                <w:rFonts w:ascii="Arial" w:hAnsi="Arial" w:cs="Arial"/>
                <w:sz w:val="16"/>
                <w:szCs w:val="16"/>
              </w:rPr>
            </w:pPr>
          </w:p>
        </w:tc>
        <w:tc>
          <w:tcPr>
            <w:tcW w:w="810" w:type="dxa"/>
            <w:noWrap/>
            <w:vAlign w:val="center"/>
            <w:hideMark/>
          </w:tcPr>
          <w:p w14:paraId="7012FA67" w14:textId="77777777" w:rsidR="00914FC1" w:rsidRPr="00231C2D" w:rsidRDefault="00914FC1" w:rsidP="00F51FE3">
            <w:pPr>
              <w:ind w:left="180" w:right="180"/>
              <w:jc w:val="center"/>
              <w:rPr>
                <w:rFonts w:ascii="Arial" w:hAnsi="Arial" w:cs="Arial"/>
                <w:sz w:val="16"/>
                <w:szCs w:val="16"/>
              </w:rPr>
            </w:pPr>
          </w:p>
        </w:tc>
        <w:tc>
          <w:tcPr>
            <w:tcW w:w="1080" w:type="dxa"/>
            <w:shd w:val="clear" w:color="000000" w:fill="E1FFE1"/>
            <w:noWrap/>
            <w:vAlign w:val="center"/>
            <w:hideMark/>
          </w:tcPr>
          <w:p w14:paraId="231D455E"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30% AMI</w:t>
            </w:r>
          </w:p>
        </w:tc>
        <w:tc>
          <w:tcPr>
            <w:tcW w:w="900" w:type="dxa"/>
            <w:shd w:val="clear" w:color="000000" w:fill="E1FFE1"/>
            <w:noWrap/>
            <w:vAlign w:val="center"/>
            <w:hideMark/>
          </w:tcPr>
          <w:p w14:paraId="34FAFC0B"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1BA4041F" w14:textId="77777777" w:rsidR="00914FC1" w:rsidRPr="00231C2D" w:rsidRDefault="00914FC1" w:rsidP="00F51FE3">
            <w:pPr>
              <w:ind w:left="180" w:right="180"/>
              <w:jc w:val="center"/>
              <w:rPr>
                <w:rFonts w:ascii="Arial" w:hAnsi="Arial" w:cs="Arial"/>
                <w:sz w:val="16"/>
                <w:szCs w:val="16"/>
              </w:rPr>
            </w:pPr>
          </w:p>
        </w:tc>
        <w:tc>
          <w:tcPr>
            <w:tcW w:w="810" w:type="dxa"/>
            <w:shd w:val="clear" w:color="000000" w:fill="E1FFE1"/>
          </w:tcPr>
          <w:p w14:paraId="7E3ECFBB" w14:textId="77777777" w:rsidR="00914FC1" w:rsidRPr="00231C2D" w:rsidRDefault="00914FC1" w:rsidP="00F51FE3">
            <w:pPr>
              <w:ind w:left="180" w:right="180"/>
              <w:jc w:val="center"/>
              <w:rPr>
                <w:rFonts w:ascii="Arial" w:hAnsi="Arial" w:cs="Arial"/>
                <w:sz w:val="16"/>
                <w:szCs w:val="16"/>
              </w:rPr>
            </w:pPr>
          </w:p>
        </w:tc>
      </w:tr>
      <w:tr w:rsidR="00914FC1" w:rsidRPr="0081657D" w14:paraId="157DB440" w14:textId="77777777" w:rsidTr="00F51FE3">
        <w:trPr>
          <w:trHeight w:val="300"/>
        </w:trPr>
        <w:tc>
          <w:tcPr>
            <w:tcW w:w="1170" w:type="dxa"/>
            <w:shd w:val="clear" w:color="000000" w:fill="E1FFE1"/>
            <w:noWrap/>
            <w:vAlign w:val="center"/>
            <w:hideMark/>
          </w:tcPr>
          <w:p w14:paraId="7F4E620B"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2</w:t>
            </w:r>
          </w:p>
        </w:tc>
        <w:tc>
          <w:tcPr>
            <w:tcW w:w="900" w:type="dxa"/>
            <w:shd w:val="clear" w:color="000000" w:fill="E1FFE1"/>
            <w:noWrap/>
            <w:vAlign w:val="center"/>
            <w:hideMark/>
          </w:tcPr>
          <w:p w14:paraId="7D142B24"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E1FFE1"/>
            <w:noWrap/>
            <w:vAlign w:val="center"/>
            <w:hideMark/>
          </w:tcPr>
          <w:p w14:paraId="09C7FAB1"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57E92075"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258EFF46"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79E3E0F1" w14:textId="77777777" w:rsidR="00914FC1" w:rsidRPr="00231C2D" w:rsidRDefault="00914FC1" w:rsidP="00F51FE3">
            <w:pPr>
              <w:ind w:left="180" w:right="180"/>
              <w:rPr>
                <w:rFonts w:ascii="Arial" w:hAnsi="Arial" w:cs="Arial"/>
                <w:sz w:val="16"/>
                <w:szCs w:val="16"/>
              </w:rPr>
            </w:pPr>
          </w:p>
        </w:tc>
        <w:tc>
          <w:tcPr>
            <w:tcW w:w="990" w:type="dxa"/>
            <w:shd w:val="clear" w:color="000000" w:fill="E1FFE1"/>
            <w:noWrap/>
            <w:vAlign w:val="center"/>
            <w:hideMark/>
          </w:tcPr>
          <w:p w14:paraId="36396674" w14:textId="77777777" w:rsidR="00914FC1" w:rsidRPr="00231C2D" w:rsidRDefault="00914FC1" w:rsidP="00F51FE3">
            <w:pPr>
              <w:ind w:left="180" w:right="180"/>
              <w:jc w:val="center"/>
              <w:rPr>
                <w:rFonts w:ascii="Arial" w:hAnsi="Arial" w:cs="Arial"/>
                <w:sz w:val="16"/>
                <w:szCs w:val="16"/>
              </w:rPr>
            </w:pPr>
          </w:p>
        </w:tc>
        <w:tc>
          <w:tcPr>
            <w:tcW w:w="720" w:type="dxa"/>
            <w:noWrap/>
            <w:vAlign w:val="center"/>
            <w:hideMark/>
          </w:tcPr>
          <w:p w14:paraId="531C2F01" w14:textId="77777777" w:rsidR="00914FC1" w:rsidRPr="00231C2D" w:rsidRDefault="00914FC1" w:rsidP="00F51FE3">
            <w:pPr>
              <w:ind w:left="180" w:right="180"/>
              <w:rPr>
                <w:rFonts w:ascii="Arial" w:hAnsi="Arial" w:cs="Arial"/>
                <w:sz w:val="16"/>
                <w:szCs w:val="16"/>
              </w:rPr>
            </w:pPr>
          </w:p>
        </w:tc>
        <w:tc>
          <w:tcPr>
            <w:tcW w:w="810" w:type="dxa"/>
            <w:noWrap/>
            <w:vAlign w:val="center"/>
            <w:hideMark/>
          </w:tcPr>
          <w:p w14:paraId="7B442269" w14:textId="77777777" w:rsidR="00914FC1" w:rsidRPr="00231C2D" w:rsidRDefault="00914FC1" w:rsidP="00F51FE3">
            <w:pPr>
              <w:ind w:left="180" w:right="180"/>
              <w:rPr>
                <w:rFonts w:ascii="Arial" w:hAnsi="Arial" w:cs="Arial"/>
                <w:sz w:val="16"/>
                <w:szCs w:val="16"/>
              </w:rPr>
            </w:pPr>
          </w:p>
        </w:tc>
        <w:tc>
          <w:tcPr>
            <w:tcW w:w="1080" w:type="dxa"/>
            <w:shd w:val="clear" w:color="000000" w:fill="E1FFE1"/>
            <w:noWrap/>
            <w:vAlign w:val="center"/>
            <w:hideMark/>
          </w:tcPr>
          <w:p w14:paraId="7FE9094E"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45% AMI</w:t>
            </w:r>
          </w:p>
        </w:tc>
        <w:tc>
          <w:tcPr>
            <w:tcW w:w="900" w:type="dxa"/>
            <w:shd w:val="clear" w:color="000000" w:fill="E1FFE1"/>
            <w:noWrap/>
            <w:vAlign w:val="center"/>
            <w:hideMark/>
          </w:tcPr>
          <w:p w14:paraId="2A16FC95"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E1FFE1"/>
            <w:noWrap/>
            <w:vAlign w:val="center"/>
            <w:hideMark/>
          </w:tcPr>
          <w:p w14:paraId="4EE4B4B9"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shd w:val="clear" w:color="000000" w:fill="E1FFE1"/>
          </w:tcPr>
          <w:p w14:paraId="36F5F9D2" w14:textId="77777777" w:rsidR="00914FC1" w:rsidRPr="00231C2D" w:rsidRDefault="00914FC1" w:rsidP="00F51FE3">
            <w:pPr>
              <w:ind w:left="180" w:right="180"/>
              <w:jc w:val="center"/>
              <w:rPr>
                <w:rFonts w:ascii="Arial" w:hAnsi="Arial" w:cs="Arial"/>
                <w:sz w:val="16"/>
                <w:szCs w:val="16"/>
              </w:rPr>
            </w:pPr>
          </w:p>
        </w:tc>
      </w:tr>
      <w:tr w:rsidR="00914FC1" w:rsidRPr="0081657D" w14:paraId="36D08840" w14:textId="77777777" w:rsidTr="00F51FE3">
        <w:trPr>
          <w:trHeight w:val="300"/>
        </w:trPr>
        <w:tc>
          <w:tcPr>
            <w:tcW w:w="1170" w:type="dxa"/>
            <w:shd w:val="clear" w:color="000000" w:fill="E1FFE1"/>
            <w:noWrap/>
            <w:vAlign w:val="center"/>
            <w:hideMark/>
          </w:tcPr>
          <w:p w14:paraId="1278AF41"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3AE80656"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E1FFE1"/>
            <w:noWrap/>
            <w:vAlign w:val="center"/>
            <w:hideMark/>
          </w:tcPr>
          <w:p w14:paraId="7247F425"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4D6E26A7"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15CDAE36"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0EA1036B" w14:textId="77777777" w:rsidR="00914FC1" w:rsidRPr="00231C2D" w:rsidRDefault="00914FC1" w:rsidP="00F51FE3">
            <w:pPr>
              <w:ind w:left="180" w:right="180"/>
              <w:rPr>
                <w:rFonts w:ascii="Arial" w:hAnsi="Arial" w:cs="Arial"/>
                <w:sz w:val="16"/>
                <w:szCs w:val="16"/>
              </w:rPr>
            </w:pPr>
          </w:p>
        </w:tc>
        <w:tc>
          <w:tcPr>
            <w:tcW w:w="990" w:type="dxa"/>
            <w:shd w:val="clear" w:color="000000" w:fill="E1FFE1"/>
            <w:noWrap/>
            <w:vAlign w:val="center"/>
            <w:hideMark/>
          </w:tcPr>
          <w:p w14:paraId="520CE361" w14:textId="77777777" w:rsidR="00914FC1" w:rsidRPr="00231C2D" w:rsidRDefault="00914FC1" w:rsidP="00F51FE3">
            <w:pPr>
              <w:ind w:left="180" w:right="180"/>
              <w:jc w:val="center"/>
              <w:rPr>
                <w:rFonts w:ascii="Arial" w:hAnsi="Arial" w:cs="Arial"/>
                <w:sz w:val="16"/>
                <w:szCs w:val="16"/>
              </w:rPr>
            </w:pPr>
          </w:p>
        </w:tc>
        <w:tc>
          <w:tcPr>
            <w:tcW w:w="720" w:type="dxa"/>
            <w:noWrap/>
            <w:vAlign w:val="center"/>
            <w:hideMark/>
          </w:tcPr>
          <w:p w14:paraId="537BF354" w14:textId="77777777" w:rsidR="00914FC1" w:rsidRPr="00231C2D" w:rsidRDefault="00914FC1" w:rsidP="00F51FE3">
            <w:pPr>
              <w:ind w:left="180" w:right="180"/>
              <w:rPr>
                <w:rFonts w:ascii="Arial" w:hAnsi="Arial" w:cs="Arial"/>
                <w:sz w:val="16"/>
                <w:szCs w:val="16"/>
              </w:rPr>
            </w:pPr>
          </w:p>
        </w:tc>
        <w:tc>
          <w:tcPr>
            <w:tcW w:w="810" w:type="dxa"/>
            <w:noWrap/>
            <w:vAlign w:val="center"/>
            <w:hideMark/>
          </w:tcPr>
          <w:p w14:paraId="5532B75B" w14:textId="77777777" w:rsidR="00914FC1" w:rsidRPr="00231C2D" w:rsidRDefault="00914FC1" w:rsidP="00F51FE3">
            <w:pPr>
              <w:ind w:left="180" w:right="180"/>
              <w:jc w:val="center"/>
              <w:rPr>
                <w:rFonts w:ascii="Arial" w:hAnsi="Arial" w:cs="Arial"/>
                <w:sz w:val="16"/>
                <w:szCs w:val="16"/>
              </w:rPr>
            </w:pPr>
          </w:p>
        </w:tc>
        <w:tc>
          <w:tcPr>
            <w:tcW w:w="1080" w:type="dxa"/>
            <w:shd w:val="clear" w:color="000000" w:fill="E1FFE1"/>
            <w:noWrap/>
            <w:vAlign w:val="center"/>
            <w:hideMark/>
          </w:tcPr>
          <w:p w14:paraId="15B0EFBC"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45% AMI</w:t>
            </w:r>
          </w:p>
        </w:tc>
        <w:tc>
          <w:tcPr>
            <w:tcW w:w="900" w:type="dxa"/>
            <w:shd w:val="clear" w:color="000000" w:fill="E1FFE1"/>
            <w:noWrap/>
            <w:vAlign w:val="center"/>
            <w:hideMark/>
          </w:tcPr>
          <w:p w14:paraId="3FE9B253"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E1FFE1"/>
            <w:noWrap/>
            <w:vAlign w:val="center"/>
            <w:hideMark/>
          </w:tcPr>
          <w:p w14:paraId="036AE862"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shd w:val="clear" w:color="000000" w:fill="E1FFE1"/>
          </w:tcPr>
          <w:p w14:paraId="37619CFE" w14:textId="77777777" w:rsidR="00914FC1" w:rsidRPr="00231C2D" w:rsidRDefault="00914FC1" w:rsidP="00F51FE3">
            <w:pPr>
              <w:ind w:left="180" w:right="180"/>
              <w:jc w:val="center"/>
              <w:rPr>
                <w:rFonts w:ascii="Arial" w:hAnsi="Arial" w:cs="Arial"/>
                <w:sz w:val="16"/>
                <w:szCs w:val="16"/>
              </w:rPr>
            </w:pPr>
          </w:p>
        </w:tc>
      </w:tr>
      <w:tr w:rsidR="00914FC1" w:rsidRPr="0081657D" w14:paraId="403DEE76" w14:textId="77777777" w:rsidTr="00F51FE3">
        <w:trPr>
          <w:trHeight w:val="300"/>
        </w:trPr>
        <w:tc>
          <w:tcPr>
            <w:tcW w:w="1170" w:type="dxa"/>
            <w:shd w:val="clear" w:color="000000" w:fill="E1FFE1"/>
            <w:noWrap/>
            <w:vAlign w:val="center"/>
            <w:hideMark/>
          </w:tcPr>
          <w:p w14:paraId="7907E021"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3E2E4CDF"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E1FFE1"/>
            <w:noWrap/>
            <w:vAlign w:val="center"/>
            <w:hideMark/>
          </w:tcPr>
          <w:p w14:paraId="1147DCA8"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0CE8E41D"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5D83E029"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273B6481" w14:textId="77777777" w:rsidR="00914FC1" w:rsidRPr="00231C2D" w:rsidRDefault="00914FC1" w:rsidP="00F51FE3">
            <w:pPr>
              <w:ind w:left="180" w:right="180"/>
              <w:jc w:val="center"/>
              <w:rPr>
                <w:rFonts w:ascii="Arial" w:hAnsi="Arial" w:cs="Arial"/>
                <w:sz w:val="16"/>
                <w:szCs w:val="16"/>
              </w:rPr>
            </w:pPr>
          </w:p>
        </w:tc>
        <w:tc>
          <w:tcPr>
            <w:tcW w:w="990" w:type="dxa"/>
            <w:shd w:val="clear" w:color="000000" w:fill="E1FFE1"/>
            <w:noWrap/>
            <w:vAlign w:val="center"/>
            <w:hideMark/>
          </w:tcPr>
          <w:p w14:paraId="2C8B7A03" w14:textId="77777777" w:rsidR="00914FC1" w:rsidRPr="00231C2D" w:rsidRDefault="00914FC1" w:rsidP="00F51FE3">
            <w:pPr>
              <w:ind w:left="180" w:right="180"/>
              <w:jc w:val="center"/>
              <w:rPr>
                <w:rFonts w:ascii="Arial" w:hAnsi="Arial" w:cs="Arial"/>
                <w:sz w:val="16"/>
                <w:szCs w:val="16"/>
              </w:rPr>
            </w:pPr>
          </w:p>
        </w:tc>
        <w:tc>
          <w:tcPr>
            <w:tcW w:w="720" w:type="dxa"/>
            <w:noWrap/>
            <w:vAlign w:val="center"/>
            <w:hideMark/>
          </w:tcPr>
          <w:p w14:paraId="7DD49410" w14:textId="77777777" w:rsidR="00914FC1" w:rsidRPr="00231C2D" w:rsidRDefault="00914FC1" w:rsidP="00F51FE3">
            <w:pPr>
              <w:ind w:left="180" w:right="180"/>
              <w:rPr>
                <w:rFonts w:ascii="Arial" w:hAnsi="Arial" w:cs="Arial"/>
                <w:sz w:val="16"/>
                <w:szCs w:val="16"/>
              </w:rPr>
            </w:pPr>
          </w:p>
        </w:tc>
        <w:tc>
          <w:tcPr>
            <w:tcW w:w="810" w:type="dxa"/>
            <w:noWrap/>
            <w:vAlign w:val="center"/>
            <w:hideMark/>
          </w:tcPr>
          <w:p w14:paraId="5F4114E2" w14:textId="77777777" w:rsidR="00914FC1" w:rsidRPr="00231C2D" w:rsidRDefault="00914FC1" w:rsidP="00F51FE3">
            <w:pPr>
              <w:ind w:left="180" w:right="180"/>
              <w:jc w:val="center"/>
              <w:rPr>
                <w:rFonts w:ascii="Arial" w:hAnsi="Arial" w:cs="Arial"/>
                <w:sz w:val="16"/>
                <w:szCs w:val="16"/>
              </w:rPr>
            </w:pPr>
          </w:p>
        </w:tc>
        <w:tc>
          <w:tcPr>
            <w:tcW w:w="1080" w:type="dxa"/>
            <w:shd w:val="clear" w:color="000000" w:fill="E1FFE1"/>
            <w:noWrap/>
            <w:vAlign w:val="center"/>
            <w:hideMark/>
          </w:tcPr>
          <w:p w14:paraId="5ECB11AB"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50% AMI</w:t>
            </w:r>
          </w:p>
        </w:tc>
        <w:tc>
          <w:tcPr>
            <w:tcW w:w="900" w:type="dxa"/>
            <w:shd w:val="clear" w:color="000000" w:fill="E1FFE1"/>
            <w:noWrap/>
            <w:vAlign w:val="center"/>
            <w:hideMark/>
          </w:tcPr>
          <w:p w14:paraId="2F71B8B8"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E1FFE1"/>
            <w:noWrap/>
            <w:vAlign w:val="center"/>
            <w:hideMark/>
          </w:tcPr>
          <w:p w14:paraId="38C83E64"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shd w:val="clear" w:color="000000" w:fill="E1FFE1"/>
          </w:tcPr>
          <w:p w14:paraId="750E4A1B" w14:textId="77777777" w:rsidR="00914FC1" w:rsidRPr="00231C2D" w:rsidRDefault="00914FC1" w:rsidP="00F51FE3">
            <w:pPr>
              <w:ind w:left="180" w:right="180"/>
              <w:jc w:val="center"/>
              <w:rPr>
                <w:rFonts w:ascii="Arial" w:hAnsi="Arial" w:cs="Arial"/>
                <w:sz w:val="16"/>
                <w:szCs w:val="16"/>
              </w:rPr>
            </w:pPr>
          </w:p>
        </w:tc>
      </w:tr>
      <w:tr w:rsidR="00914FC1" w:rsidRPr="0081657D" w14:paraId="0F88D976" w14:textId="77777777" w:rsidTr="00F51FE3">
        <w:trPr>
          <w:trHeight w:val="315"/>
        </w:trPr>
        <w:tc>
          <w:tcPr>
            <w:tcW w:w="1170" w:type="dxa"/>
            <w:shd w:val="clear" w:color="000000" w:fill="E1FFE1"/>
            <w:noWrap/>
            <w:vAlign w:val="center"/>
            <w:hideMark/>
          </w:tcPr>
          <w:p w14:paraId="22F1FA10"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3812FF72"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90" w:type="dxa"/>
            <w:shd w:val="clear" w:color="000000" w:fill="E1FFE1"/>
            <w:noWrap/>
            <w:vAlign w:val="center"/>
            <w:hideMark/>
          </w:tcPr>
          <w:p w14:paraId="4BDE84C4"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32983091"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noWrap/>
            <w:vAlign w:val="center"/>
            <w:hideMark/>
          </w:tcPr>
          <w:p w14:paraId="138BEA98" w14:textId="77777777" w:rsidR="00914FC1" w:rsidRPr="00231C2D" w:rsidRDefault="00914FC1" w:rsidP="00F51FE3">
            <w:pPr>
              <w:ind w:left="180" w:right="180"/>
              <w:jc w:val="center"/>
              <w:rPr>
                <w:rFonts w:ascii="Arial" w:hAnsi="Arial" w:cs="Arial"/>
                <w:sz w:val="16"/>
                <w:szCs w:val="16"/>
              </w:rPr>
            </w:pPr>
          </w:p>
        </w:tc>
        <w:tc>
          <w:tcPr>
            <w:tcW w:w="900" w:type="dxa"/>
            <w:shd w:val="clear" w:color="000000" w:fill="E1FFE1"/>
            <w:noWrap/>
            <w:vAlign w:val="center"/>
            <w:hideMark/>
          </w:tcPr>
          <w:p w14:paraId="79B37A5E" w14:textId="77777777" w:rsidR="00914FC1" w:rsidRPr="00231C2D" w:rsidRDefault="00914FC1" w:rsidP="00F51FE3">
            <w:pPr>
              <w:ind w:left="180" w:right="180"/>
              <w:jc w:val="center"/>
              <w:rPr>
                <w:rFonts w:ascii="Arial" w:hAnsi="Arial" w:cs="Arial"/>
                <w:sz w:val="16"/>
                <w:szCs w:val="16"/>
              </w:rPr>
            </w:pPr>
          </w:p>
        </w:tc>
        <w:tc>
          <w:tcPr>
            <w:tcW w:w="990" w:type="dxa"/>
            <w:shd w:val="clear" w:color="000000" w:fill="E1FFE1"/>
            <w:noWrap/>
            <w:vAlign w:val="center"/>
            <w:hideMark/>
          </w:tcPr>
          <w:p w14:paraId="756A6E58" w14:textId="77777777" w:rsidR="00914FC1" w:rsidRPr="00231C2D" w:rsidRDefault="00914FC1" w:rsidP="00F51FE3">
            <w:pPr>
              <w:ind w:left="180" w:right="180"/>
              <w:jc w:val="center"/>
              <w:rPr>
                <w:rFonts w:ascii="Arial" w:hAnsi="Arial" w:cs="Arial"/>
                <w:sz w:val="16"/>
                <w:szCs w:val="16"/>
              </w:rPr>
            </w:pPr>
          </w:p>
        </w:tc>
        <w:tc>
          <w:tcPr>
            <w:tcW w:w="720" w:type="dxa"/>
            <w:noWrap/>
            <w:vAlign w:val="center"/>
            <w:hideMark/>
          </w:tcPr>
          <w:p w14:paraId="0F180C19" w14:textId="77777777" w:rsidR="00914FC1" w:rsidRPr="00231C2D" w:rsidRDefault="00914FC1" w:rsidP="00F51FE3">
            <w:pPr>
              <w:ind w:left="180" w:right="180"/>
              <w:rPr>
                <w:rFonts w:ascii="Arial" w:hAnsi="Arial" w:cs="Arial"/>
                <w:sz w:val="16"/>
                <w:szCs w:val="16"/>
              </w:rPr>
            </w:pPr>
          </w:p>
        </w:tc>
        <w:tc>
          <w:tcPr>
            <w:tcW w:w="810" w:type="dxa"/>
            <w:noWrap/>
            <w:vAlign w:val="center"/>
            <w:hideMark/>
          </w:tcPr>
          <w:p w14:paraId="2894E4BD" w14:textId="77777777" w:rsidR="00914FC1" w:rsidRPr="00231C2D" w:rsidRDefault="00914FC1" w:rsidP="00F51FE3">
            <w:pPr>
              <w:ind w:left="180" w:right="180"/>
              <w:jc w:val="center"/>
              <w:rPr>
                <w:rFonts w:ascii="Arial" w:hAnsi="Arial" w:cs="Arial"/>
                <w:sz w:val="16"/>
                <w:szCs w:val="16"/>
              </w:rPr>
            </w:pPr>
          </w:p>
        </w:tc>
        <w:tc>
          <w:tcPr>
            <w:tcW w:w="1080" w:type="dxa"/>
            <w:shd w:val="clear" w:color="000000" w:fill="E1FFE1"/>
            <w:noWrap/>
            <w:vAlign w:val="center"/>
            <w:hideMark/>
          </w:tcPr>
          <w:p w14:paraId="7317EF56"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60% AMI</w:t>
            </w:r>
          </w:p>
        </w:tc>
        <w:tc>
          <w:tcPr>
            <w:tcW w:w="900" w:type="dxa"/>
            <w:shd w:val="clear" w:color="000000" w:fill="E1FFE1"/>
            <w:noWrap/>
            <w:vAlign w:val="center"/>
            <w:hideMark/>
          </w:tcPr>
          <w:p w14:paraId="7845BDC9"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900" w:type="dxa"/>
            <w:shd w:val="clear" w:color="000000" w:fill="E1FFE1"/>
            <w:noWrap/>
            <w:vAlign w:val="center"/>
            <w:hideMark/>
          </w:tcPr>
          <w:p w14:paraId="268EB87D" w14:textId="77777777" w:rsidR="00914FC1" w:rsidRPr="00231C2D" w:rsidRDefault="00914FC1" w:rsidP="00F51FE3">
            <w:pPr>
              <w:ind w:left="180" w:right="180"/>
              <w:jc w:val="center"/>
              <w:rPr>
                <w:rFonts w:ascii="Arial" w:hAnsi="Arial" w:cs="Arial"/>
                <w:sz w:val="16"/>
                <w:szCs w:val="16"/>
              </w:rPr>
            </w:pPr>
            <w:r w:rsidRPr="00231C2D">
              <w:rPr>
                <w:rFonts w:ascii="Arial" w:hAnsi="Arial" w:cs="Arial"/>
                <w:sz w:val="16"/>
                <w:szCs w:val="16"/>
              </w:rPr>
              <w:t> </w:t>
            </w:r>
          </w:p>
        </w:tc>
        <w:tc>
          <w:tcPr>
            <w:tcW w:w="810" w:type="dxa"/>
            <w:shd w:val="clear" w:color="000000" w:fill="E1FFE1"/>
          </w:tcPr>
          <w:p w14:paraId="4C485F9D" w14:textId="77777777" w:rsidR="00914FC1" w:rsidRPr="00231C2D" w:rsidRDefault="00914FC1" w:rsidP="00F51FE3">
            <w:pPr>
              <w:ind w:left="180" w:right="180"/>
              <w:jc w:val="center"/>
              <w:rPr>
                <w:rFonts w:ascii="Arial" w:hAnsi="Arial" w:cs="Arial"/>
                <w:sz w:val="16"/>
                <w:szCs w:val="16"/>
              </w:rPr>
            </w:pPr>
          </w:p>
        </w:tc>
      </w:tr>
      <w:tr w:rsidR="00914FC1" w:rsidRPr="0081657D" w14:paraId="4E7A0383" w14:textId="77777777" w:rsidTr="00F51FE3">
        <w:trPr>
          <w:trHeight w:val="315"/>
        </w:trPr>
        <w:tc>
          <w:tcPr>
            <w:tcW w:w="1170" w:type="dxa"/>
            <w:noWrap/>
            <w:vAlign w:val="center"/>
            <w:hideMark/>
          </w:tcPr>
          <w:p w14:paraId="100B4C07" w14:textId="77777777" w:rsidR="00914FC1" w:rsidRPr="007F7CB2" w:rsidRDefault="00914FC1" w:rsidP="00F51FE3">
            <w:pPr>
              <w:ind w:left="180" w:right="180"/>
              <w:jc w:val="center"/>
              <w:rPr>
                <w:rFonts w:ascii="Arial" w:hAnsi="Arial" w:cs="Arial"/>
                <w:b/>
                <w:bCs/>
                <w:sz w:val="16"/>
                <w:szCs w:val="16"/>
              </w:rPr>
            </w:pPr>
            <w:r w:rsidRPr="007F7CB2">
              <w:rPr>
                <w:rFonts w:ascii="Arial" w:hAnsi="Arial" w:cs="Arial"/>
                <w:b/>
                <w:bCs/>
                <w:sz w:val="16"/>
                <w:szCs w:val="16"/>
              </w:rPr>
              <w:t>TOTAL</w:t>
            </w:r>
            <w:r>
              <w:rPr>
                <w:rFonts w:ascii="Arial" w:hAnsi="Arial" w:cs="Arial"/>
                <w:b/>
                <w:bCs/>
                <w:sz w:val="16"/>
                <w:szCs w:val="16"/>
              </w:rPr>
              <w:t>S</w:t>
            </w:r>
          </w:p>
        </w:tc>
        <w:tc>
          <w:tcPr>
            <w:tcW w:w="900" w:type="dxa"/>
            <w:noWrap/>
            <w:vAlign w:val="center"/>
            <w:hideMark/>
          </w:tcPr>
          <w:p w14:paraId="1C7058F3" w14:textId="77777777" w:rsidR="00914FC1" w:rsidRPr="007F7CB2" w:rsidRDefault="00914FC1" w:rsidP="00F51FE3">
            <w:pPr>
              <w:ind w:left="180" w:right="180"/>
              <w:jc w:val="center"/>
              <w:rPr>
                <w:rFonts w:ascii="Arial" w:hAnsi="Arial" w:cs="Arial"/>
                <w:b/>
                <w:bCs/>
                <w:sz w:val="16"/>
                <w:szCs w:val="16"/>
              </w:rPr>
            </w:pPr>
          </w:p>
        </w:tc>
        <w:tc>
          <w:tcPr>
            <w:tcW w:w="990" w:type="dxa"/>
            <w:noWrap/>
            <w:vAlign w:val="center"/>
            <w:hideMark/>
          </w:tcPr>
          <w:p w14:paraId="1D1122CB" w14:textId="77777777" w:rsidR="00914FC1" w:rsidRPr="007F7CB2" w:rsidRDefault="00914FC1" w:rsidP="00F51FE3">
            <w:pPr>
              <w:ind w:left="180" w:right="180"/>
              <w:jc w:val="center"/>
              <w:rPr>
                <w:rFonts w:ascii="Arial" w:hAnsi="Arial" w:cs="Arial"/>
                <w:b/>
                <w:bCs/>
                <w:sz w:val="16"/>
                <w:szCs w:val="16"/>
              </w:rPr>
            </w:pPr>
          </w:p>
        </w:tc>
        <w:tc>
          <w:tcPr>
            <w:tcW w:w="900" w:type="dxa"/>
            <w:noWrap/>
            <w:vAlign w:val="center"/>
            <w:hideMark/>
          </w:tcPr>
          <w:p w14:paraId="35708849" w14:textId="77777777" w:rsidR="00914FC1" w:rsidRPr="007F7CB2" w:rsidRDefault="00914FC1" w:rsidP="00F51FE3">
            <w:pPr>
              <w:ind w:left="180" w:right="180"/>
              <w:rPr>
                <w:rFonts w:ascii="Arial" w:hAnsi="Arial" w:cs="Arial"/>
                <w:b/>
                <w:bCs/>
                <w:sz w:val="16"/>
                <w:szCs w:val="16"/>
              </w:rPr>
            </w:pPr>
          </w:p>
        </w:tc>
        <w:tc>
          <w:tcPr>
            <w:tcW w:w="810" w:type="dxa"/>
            <w:noWrap/>
            <w:vAlign w:val="center"/>
            <w:hideMark/>
          </w:tcPr>
          <w:p w14:paraId="39291763" w14:textId="77777777" w:rsidR="00914FC1" w:rsidRPr="007F7CB2" w:rsidRDefault="00914FC1" w:rsidP="00F51FE3">
            <w:pPr>
              <w:ind w:left="180" w:right="180"/>
              <w:jc w:val="center"/>
              <w:rPr>
                <w:rFonts w:ascii="Arial" w:hAnsi="Arial" w:cs="Arial"/>
                <w:b/>
                <w:bCs/>
                <w:sz w:val="16"/>
                <w:szCs w:val="16"/>
              </w:rPr>
            </w:pPr>
          </w:p>
        </w:tc>
        <w:tc>
          <w:tcPr>
            <w:tcW w:w="900" w:type="dxa"/>
            <w:noWrap/>
            <w:vAlign w:val="center"/>
            <w:hideMark/>
          </w:tcPr>
          <w:p w14:paraId="7872F3A6" w14:textId="77777777" w:rsidR="00914FC1" w:rsidRPr="007F7CB2" w:rsidRDefault="00914FC1" w:rsidP="00F51FE3">
            <w:pPr>
              <w:ind w:left="180" w:right="180"/>
              <w:jc w:val="center"/>
              <w:rPr>
                <w:rFonts w:ascii="Arial" w:hAnsi="Arial" w:cs="Arial"/>
                <w:b/>
                <w:bCs/>
                <w:sz w:val="16"/>
                <w:szCs w:val="16"/>
              </w:rPr>
            </w:pPr>
            <w:r w:rsidRPr="007F7CB2">
              <w:rPr>
                <w:rFonts w:ascii="Arial" w:hAnsi="Arial" w:cs="Arial"/>
                <w:b/>
                <w:bCs/>
                <w:sz w:val="16"/>
                <w:szCs w:val="16"/>
              </w:rPr>
              <w:t> </w:t>
            </w:r>
          </w:p>
        </w:tc>
        <w:tc>
          <w:tcPr>
            <w:tcW w:w="990" w:type="dxa"/>
            <w:noWrap/>
            <w:vAlign w:val="center"/>
            <w:hideMark/>
          </w:tcPr>
          <w:p w14:paraId="6CFA1A78" w14:textId="77777777" w:rsidR="00914FC1" w:rsidRPr="007F7CB2" w:rsidRDefault="00914FC1" w:rsidP="00F51FE3">
            <w:pPr>
              <w:ind w:left="180" w:right="180"/>
              <w:jc w:val="center"/>
              <w:rPr>
                <w:rFonts w:ascii="Arial" w:hAnsi="Arial" w:cs="Arial"/>
                <w:b/>
                <w:bCs/>
                <w:sz w:val="16"/>
                <w:szCs w:val="16"/>
              </w:rPr>
            </w:pPr>
            <w:r w:rsidRPr="007F7CB2">
              <w:rPr>
                <w:rFonts w:ascii="Arial" w:hAnsi="Arial" w:cs="Arial"/>
                <w:b/>
                <w:bCs/>
                <w:sz w:val="16"/>
                <w:szCs w:val="16"/>
              </w:rPr>
              <w:t> </w:t>
            </w:r>
          </w:p>
        </w:tc>
        <w:tc>
          <w:tcPr>
            <w:tcW w:w="720" w:type="dxa"/>
            <w:noWrap/>
            <w:vAlign w:val="center"/>
            <w:hideMark/>
          </w:tcPr>
          <w:p w14:paraId="51D64E7A" w14:textId="77777777" w:rsidR="00914FC1" w:rsidRPr="007F7CB2" w:rsidRDefault="00914FC1" w:rsidP="00F51FE3">
            <w:pPr>
              <w:ind w:left="180" w:right="180"/>
              <w:jc w:val="center"/>
              <w:rPr>
                <w:rFonts w:ascii="Arial" w:hAnsi="Arial" w:cs="Arial"/>
                <w:b/>
                <w:bCs/>
                <w:sz w:val="16"/>
                <w:szCs w:val="16"/>
              </w:rPr>
            </w:pPr>
            <w:r w:rsidRPr="007F7CB2">
              <w:rPr>
                <w:rFonts w:ascii="Arial" w:hAnsi="Arial" w:cs="Arial"/>
                <w:b/>
                <w:bCs/>
                <w:sz w:val="16"/>
                <w:szCs w:val="16"/>
              </w:rPr>
              <w:t> </w:t>
            </w:r>
          </w:p>
        </w:tc>
        <w:tc>
          <w:tcPr>
            <w:tcW w:w="810" w:type="dxa"/>
            <w:noWrap/>
            <w:vAlign w:val="center"/>
            <w:hideMark/>
          </w:tcPr>
          <w:p w14:paraId="258D72EB" w14:textId="77777777" w:rsidR="00914FC1" w:rsidRPr="007F7CB2" w:rsidRDefault="00914FC1" w:rsidP="00F51FE3">
            <w:pPr>
              <w:ind w:left="180" w:right="180"/>
              <w:jc w:val="center"/>
              <w:rPr>
                <w:rFonts w:ascii="Arial" w:hAnsi="Arial" w:cs="Arial"/>
                <w:b/>
                <w:bCs/>
                <w:sz w:val="16"/>
                <w:szCs w:val="16"/>
              </w:rPr>
            </w:pPr>
          </w:p>
        </w:tc>
        <w:tc>
          <w:tcPr>
            <w:tcW w:w="1080" w:type="dxa"/>
            <w:noWrap/>
            <w:vAlign w:val="center"/>
            <w:hideMark/>
          </w:tcPr>
          <w:p w14:paraId="3E7E579F" w14:textId="77777777" w:rsidR="00914FC1" w:rsidRPr="007F7CB2" w:rsidRDefault="00914FC1" w:rsidP="00F51FE3">
            <w:pPr>
              <w:ind w:left="180" w:right="180"/>
              <w:jc w:val="center"/>
              <w:rPr>
                <w:rFonts w:ascii="Arial" w:hAnsi="Arial" w:cs="Arial"/>
                <w:b/>
                <w:bCs/>
                <w:sz w:val="16"/>
                <w:szCs w:val="16"/>
              </w:rPr>
            </w:pPr>
            <w:r w:rsidRPr="007F7CB2">
              <w:rPr>
                <w:rFonts w:ascii="Arial" w:hAnsi="Arial" w:cs="Arial"/>
                <w:b/>
                <w:bCs/>
                <w:sz w:val="16"/>
                <w:szCs w:val="16"/>
              </w:rPr>
              <w:t> </w:t>
            </w:r>
          </w:p>
        </w:tc>
        <w:tc>
          <w:tcPr>
            <w:tcW w:w="900" w:type="dxa"/>
            <w:noWrap/>
            <w:vAlign w:val="center"/>
            <w:hideMark/>
          </w:tcPr>
          <w:p w14:paraId="0FF435B9" w14:textId="77777777" w:rsidR="00914FC1" w:rsidRPr="007F7CB2" w:rsidRDefault="00914FC1" w:rsidP="00F51FE3">
            <w:pPr>
              <w:ind w:left="180" w:right="180"/>
              <w:jc w:val="center"/>
              <w:rPr>
                <w:rFonts w:ascii="Arial" w:hAnsi="Arial" w:cs="Arial"/>
                <w:b/>
                <w:bCs/>
                <w:sz w:val="16"/>
                <w:szCs w:val="16"/>
              </w:rPr>
            </w:pPr>
          </w:p>
        </w:tc>
        <w:tc>
          <w:tcPr>
            <w:tcW w:w="900" w:type="dxa"/>
            <w:noWrap/>
            <w:vAlign w:val="center"/>
            <w:hideMark/>
          </w:tcPr>
          <w:p w14:paraId="26BDAE36" w14:textId="77777777" w:rsidR="00914FC1" w:rsidRPr="007F7CB2" w:rsidRDefault="00914FC1" w:rsidP="00F51FE3">
            <w:pPr>
              <w:ind w:left="180" w:right="180"/>
              <w:jc w:val="center"/>
              <w:rPr>
                <w:rFonts w:ascii="Arial" w:hAnsi="Arial" w:cs="Arial"/>
                <w:b/>
                <w:bCs/>
                <w:sz w:val="16"/>
                <w:szCs w:val="16"/>
              </w:rPr>
            </w:pPr>
          </w:p>
        </w:tc>
        <w:tc>
          <w:tcPr>
            <w:tcW w:w="810" w:type="dxa"/>
          </w:tcPr>
          <w:p w14:paraId="55D10357" w14:textId="77777777" w:rsidR="00914FC1" w:rsidRPr="007F7CB2" w:rsidRDefault="00914FC1" w:rsidP="00F51FE3">
            <w:pPr>
              <w:ind w:left="180" w:right="180"/>
              <w:jc w:val="center"/>
              <w:rPr>
                <w:rFonts w:ascii="Arial" w:hAnsi="Arial" w:cs="Arial"/>
                <w:b/>
                <w:bCs/>
                <w:sz w:val="16"/>
                <w:szCs w:val="16"/>
              </w:rPr>
            </w:pPr>
          </w:p>
        </w:tc>
      </w:tr>
      <w:tr w:rsidR="00914FC1" w:rsidRPr="0081657D" w14:paraId="1EF36F6B" w14:textId="77777777" w:rsidTr="00F51FE3">
        <w:trPr>
          <w:gridAfter w:val="7"/>
          <w:wAfter w:w="6210" w:type="dxa"/>
          <w:trHeight w:val="300"/>
        </w:trPr>
        <w:tc>
          <w:tcPr>
            <w:tcW w:w="3960" w:type="dxa"/>
            <w:gridSpan w:val="4"/>
            <w:noWrap/>
            <w:vAlign w:val="center"/>
            <w:hideMark/>
          </w:tcPr>
          <w:p w14:paraId="39E58970" w14:textId="77777777" w:rsidR="00914FC1" w:rsidRPr="007F7CB2" w:rsidRDefault="00914FC1" w:rsidP="00F51FE3">
            <w:pPr>
              <w:ind w:left="180" w:right="180"/>
              <w:rPr>
                <w:rFonts w:ascii="Arial" w:hAnsi="Arial" w:cs="Arial"/>
                <w:b/>
                <w:bCs/>
                <w:sz w:val="16"/>
                <w:szCs w:val="16"/>
              </w:rPr>
            </w:pPr>
            <w:r w:rsidRPr="007F7CB2">
              <w:rPr>
                <w:rFonts w:ascii="Arial" w:hAnsi="Arial" w:cs="Arial"/>
                <w:b/>
                <w:bCs/>
                <w:sz w:val="16"/>
                <w:szCs w:val="16"/>
              </w:rPr>
              <w:t>Total number of bedrooms:</w:t>
            </w:r>
          </w:p>
        </w:tc>
        <w:tc>
          <w:tcPr>
            <w:tcW w:w="810" w:type="dxa"/>
            <w:noWrap/>
            <w:vAlign w:val="center"/>
            <w:hideMark/>
          </w:tcPr>
          <w:p w14:paraId="35D66727" w14:textId="77777777" w:rsidR="00914FC1" w:rsidRPr="007F7CB2" w:rsidRDefault="00914FC1" w:rsidP="00F51FE3">
            <w:pPr>
              <w:ind w:left="180" w:right="180"/>
              <w:rPr>
                <w:rFonts w:ascii="Arial" w:hAnsi="Arial" w:cs="Arial"/>
                <w:b/>
                <w:bCs/>
                <w:sz w:val="16"/>
                <w:szCs w:val="16"/>
              </w:rPr>
            </w:pPr>
          </w:p>
        </w:tc>
        <w:tc>
          <w:tcPr>
            <w:tcW w:w="900" w:type="dxa"/>
            <w:noWrap/>
            <w:vAlign w:val="center"/>
            <w:hideMark/>
          </w:tcPr>
          <w:p w14:paraId="7D40185C" w14:textId="77777777" w:rsidR="00914FC1" w:rsidRPr="007F7CB2" w:rsidRDefault="00914FC1" w:rsidP="00F51FE3">
            <w:pPr>
              <w:ind w:left="180" w:right="180"/>
              <w:jc w:val="center"/>
              <w:rPr>
                <w:rFonts w:ascii="Arial" w:hAnsi="Arial" w:cs="Arial"/>
                <w:b/>
                <w:bCs/>
                <w:sz w:val="16"/>
                <w:szCs w:val="16"/>
              </w:rPr>
            </w:pPr>
          </w:p>
        </w:tc>
      </w:tr>
    </w:tbl>
    <w:p w14:paraId="1F809504" w14:textId="776A8384" w:rsidR="002F0CFA" w:rsidRPr="00231C2D" w:rsidRDefault="002F0CFA" w:rsidP="00C142A0">
      <w:pPr>
        <w:spacing w:after="200"/>
        <w:ind w:left="180" w:right="180"/>
        <w:contextualSpacing/>
        <w:jc w:val="center"/>
        <w:rPr>
          <w:rFonts w:ascii="Arial" w:hAnsi="Arial" w:cs="Arial"/>
          <w:sz w:val="18"/>
        </w:rPr>
      </w:pPr>
    </w:p>
    <w:p w14:paraId="008F5B36" w14:textId="77777777" w:rsidR="0084612F" w:rsidRDefault="0084612F" w:rsidP="00C142A0">
      <w:pPr>
        <w:spacing w:after="200"/>
        <w:ind w:left="180" w:right="180"/>
        <w:contextualSpacing/>
        <w:rPr>
          <w:rFonts w:ascii="Arial" w:hAnsi="Arial" w:cs="Arial"/>
        </w:rPr>
      </w:pPr>
      <w:r w:rsidRPr="00A74B3C">
        <w:rPr>
          <w:rFonts w:ascii="Arial" w:hAnsi="Arial" w:cs="Arial"/>
        </w:rPr>
        <w:t> </w:t>
      </w:r>
    </w:p>
    <w:p w14:paraId="7CF57BAA" w14:textId="77777777" w:rsidR="002F0CFA" w:rsidRPr="007F7CB2" w:rsidRDefault="002F0CFA" w:rsidP="00C142A0">
      <w:pPr>
        <w:spacing w:after="200"/>
        <w:ind w:left="180" w:right="180"/>
        <w:contextualSpacing/>
        <w:rPr>
          <w:rFonts w:ascii="Arial" w:hAnsi="Arial" w:cs="Arial"/>
          <w:sz w:val="18"/>
        </w:rPr>
      </w:pPr>
    </w:p>
    <w:p w14:paraId="6F4E87C5" w14:textId="0E1668D2" w:rsidR="0084612F" w:rsidRPr="007F7CB2" w:rsidRDefault="0084612F" w:rsidP="00C54E28">
      <w:pPr>
        <w:ind w:right="180"/>
        <w:rPr>
          <w:rFonts w:ascii="Arial" w:hAnsi="Arial" w:cs="Arial"/>
          <w:szCs w:val="20"/>
        </w:rPr>
      </w:pPr>
    </w:p>
    <w:p w14:paraId="5179F01E" w14:textId="77777777" w:rsidR="002415FE" w:rsidRPr="00231C2D" w:rsidRDefault="002415FE" w:rsidP="00C54E28">
      <w:pPr>
        <w:ind w:right="180"/>
        <w:rPr>
          <w:rFonts w:ascii="Arial" w:hAnsi="Arial" w:cs="Arial"/>
          <w:szCs w:val="20"/>
        </w:rPr>
      </w:pPr>
    </w:p>
    <w:p w14:paraId="586AC9DB" w14:textId="7AFF3498" w:rsidR="000E03E7" w:rsidRPr="006668EC" w:rsidRDefault="00AA5A37" w:rsidP="000E03E7">
      <w:pPr>
        <w:tabs>
          <w:tab w:val="center" w:pos="4680"/>
        </w:tabs>
        <w:spacing w:after="200"/>
        <w:ind w:left="180" w:right="180"/>
        <w:contextualSpacing/>
        <w:jc w:val="center"/>
        <w:rPr>
          <w:rFonts w:ascii="Arial" w:hAnsi="Arial" w:cs="Arial"/>
          <w:b/>
        </w:rPr>
      </w:pPr>
      <w:r w:rsidRPr="006668EC">
        <w:rPr>
          <w:rFonts w:ascii="Arial" w:hAnsi="Arial" w:cs="Arial"/>
          <w:b/>
        </w:rPr>
        <w:lastRenderedPageBreak/>
        <w:t xml:space="preserve">EXHIBIT C TO JUNIOR REULATORY </w:t>
      </w:r>
      <w:r w:rsidR="006668EC" w:rsidRPr="006668EC">
        <w:rPr>
          <w:rFonts w:ascii="Arial" w:hAnsi="Arial" w:cs="Arial"/>
          <w:b/>
        </w:rPr>
        <w:t>AGREEMENT</w:t>
      </w:r>
    </w:p>
    <w:p w14:paraId="32BB95A4" w14:textId="13CECB00" w:rsidR="0084612F" w:rsidRPr="00231C2D" w:rsidRDefault="0084612F" w:rsidP="00C142A0">
      <w:pPr>
        <w:ind w:left="180" w:right="180"/>
        <w:contextualSpacing/>
        <w:jc w:val="center"/>
        <w:textAlignment w:val="baseline"/>
        <w:rPr>
          <w:rFonts w:ascii="Arial" w:hAnsi="Arial" w:cs="Arial"/>
          <w:shd w:val="clear" w:color="auto" w:fill="FFFF00"/>
        </w:rPr>
      </w:pPr>
      <w:r w:rsidRPr="00A74B3C">
        <w:rPr>
          <w:rFonts w:ascii="Arial" w:hAnsi="Arial" w:cs="Arial"/>
          <w:b/>
        </w:rPr>
        <w:br/>
      </w:r>
    </w:p>
    <w:p w14:paraId="61687ED5"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center"/>
        <w:rPr>
          <w:rFonts w:ascii="Arial" w:hAnsi="Arial" w:cs="Arial"/>
          <w:b/>
          <w:u w:val="single"/>
        </w:rPr>
      </w:pPr>
      <w:r w:rsidRPr="00231C2D">
        <w:rPr>
          <w:rFonts w:ascii="Arial" w:hAnsi="Arial" w:cs="Arial"/>
          <w:b/>
          <w:u w:val="single"/>
        </w:rPr>
        <w:t>Special Conditions</w:t>
      </w:r>
    </w:p>
    <w:p w14:paraId="00D68B72"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u w:val="single"/>
        </w:rPr>
      </w:pPr>
    </w:p>
    <w:p w14:paraId="41B054A1" w14:textId="080560D2" w:rsidR="0084612F" w:rsidRPr="00A74B3C" w:rsidRDefault="0084612F" w:rsidP="00C142A0">
      <w:pPr>
        <w:spacing w:after="200"/>
        <w:ind w:left="180" w:right="180"/>
        <w:contextualSpacing/>
        <w:jc w:val="both"/>
        <w:rPr>
          <w:rFonts w:ascii="Arial" w:hAnsi="Arial" w:cs="Arial"/>
          <w:spacing w:val="-3"/>
        </w:rPr>
      </w:pPr>
      <w:r w:rsidRPr="00A74B3C">
        <w:rPr>
          <w:rFonts w:ascii="Arial" w:hAnsi="Arial" w:cs="Arial"/>
          <w:spacing w:val="-3"/>
        </w:rPr>
        <w:t xml:space="preserve">In the event of any inconsistencies or conflicts between these Special Conditions and the terms of this Agreement, or any of the other </w:t>
      </w:r>
      <w:r w:rsidR="007E60BB">
        <w:rPr>
          <w:rFonts w:ascii="Arial" w:hAnsi="Arial" w:cs="Arial"/>
          <w:spacing w:val="-3"/>
        </w:rPr>
        <w:t>HOME</w:t>
      </w:r>
      <w:r w:rsidRPr="00A74B3C">
        <w:rPr>
          <w:rFonts w:ascii="Arial" w:hAnsi="Arial" w:cs="Arial"/>
          <w:spacing w:val="-3"/>
        </w:rPr>
        <w:t xml:space="preserve"> Loan Documents, the terms of these Special Conditions control.</w:t>
      </w:r>
    </w:p>
    <w:p w14:paraId="24AB7185" w14:textId="77777777" w:rsidR="0084612F" w:rsidRPr="00A74B3C" w:rsidRDefault="0084612F" w:rsidP="00C142A0">
      <w:pPr>
        <w:spacing w:after="200"/>
        <w:ind w:left="180" w:right="180"/>
        <w:contextualSpacing/>
        <w:jc w:val="both"/>
        <w:rPr>
          <w:rFonts w:ascii="Arial" w:eastAsia="Calibri" w:hAnsi="Arial" w:cs="Arial"/>
          <w:spacing w:val="-3"/>
        </w:rPr>
      </w:pPr>
    </w:p>
    <w:p w14:paraId="602EAFC4" w14:textId="77777777" w:rsidR="0084612F" w:rsidRPr="00A74B3C" w:rsidRDefault="0084612F" w:rsidP="00C142A0">
      <w:pPr>
        <w:spacing w:after="200"/>
        <w:ind w:left="180" w:right="180"/>
        <w:contextualSpacing/>
        <w:jc w:val="both"/>
        <w:rPr>
          <w:rFonts w:ascii="Arial" w:eastAsia="Calibri" w:hAnsi="Arial" w:cs="Arial"/>
          <w:spacing w:val="-3"/>
        </w:rPr>
      </w:pPr>
      <w:bookmarkStart w:id="25" w:name="_Hlk188450526"/>
      <w:r w:rsidRPr="00A74B3C">
        <w:rPr>
          <w:rFonts w:ascii="Arial" w:eastAsia="Calibri" w:hAnsi="Arial" w:cs="Arial"/>
          <w:spacing w:val="-3"/>
          <w:u w:val="single"/>
        </w:rPr>
        <w:t>Requirements for project-based Operating Assistance</w:t>
      </w:r>
      <w:r w:rsidRPr="00A74B3C">
        <w:rPr>
          <w:rFonts w:ascii="Arial" w:eastAsia="Calibri" w:hAnsi="Arial" w:cs="Arial"/>
          <w:spacing w:val="-3"/>
        </w:rPr>
        <w:t>.</w:t>
      </w:r>
    </w:p>
    <w:p w14:paraId="399EDEC4" w14:textId="77777777" w:rsidR="002415FE" w:rsidRPr="00231C2D" w:rsidRDefault="002415FE" w:rsidP="00C142A0">
      <w:pPr>
        <w:spacing w:after="200"/>
        <w:ind w:left="180" w:right="180"/>
        <w:contextualSpacing/>
        <w:jc w:val="both"/>
        <w:rPr>
          <w:rFonts w:ascii="Arial" w:eastAsia="Calibri" w:hAnsi="Arial" w:cs="Arial"/>
          <w:spacing w:val="-3"/>
        </w:rPr>
      </w:pPr>
    </w:p>
    <w:p w14:paraId="7A19D1BC" w14:textId="77777777" w:rsidR="0084612F" w:rsidRPr="00A74B3C" w:rsidRDefault="0084612F" w:rsidP="00C142A0">
      <w:pPr>
        <w:spacing w:after="200"/>
        <w:ind w:left="180" w:right="180"/>
        <w:contextualSpacing/>
        <w:jc w:val="both"/>
        <w:rPr>
          <w:rFonts w:ascii="Arial" w:eastAsia="Calibri" w:hAnsi="Arial" w:cs="Arial"/>
          <w:spacing w:val="-3"/>
        </w:rPr>
      </w:pPr>
    </w:p>
    <w:p w14:paraId="64921C4A" w14:textId="77777777" w:rsidR="002415FE" w:rsidRPr="00231C2D" w:rsidRDefault="002415FE" w:rsidP="00C142A0">
      <w:pPr>
        <w:spacing w:after="200"/>
        <w:ind w:left="180" w:right="180"/>
        <w:contextualSpacing/>
        <w:jc w:val="both"/>
        <w:rPr>
          <w:rFonts w:ascii="Arial" w:eastAsia="Calibri" w:hAnsi="Arial" w:cs="Arial"/>
          <w:spacing w:val="-3"/>
        </w:rPr>
      </w:pPr>
    </w:p>
    <w:p w14:paraId="4B9009D7" w14:textId="77777777" w:rsidR="0084612F" w:rsidRPr="00A74B3C" w:rsidRDefault="0084612F" w:rsidP="00C142A0">
      <w:pPr>
        <w:spacing w:after="200"/>
        <w:ind w:left="180" w:right="180"/>
        <w:contextualSpacing/>
        <w:jc w:val="both"/>
        <w:rPr>
          <w:rFonts w:ascii="Arial" w:eastAsia="Calibri" w:hAnsi="Arial" w:cs="Arial"/>
          <w:spacing w:val="-3"/>
        </w:rPr>
      </w:pPr>
      <w:r w:rsidRPr="00A74B3C">
        <w:rPr>
          <w:rFonts w:ascii="Arial" w:eastAsia="Calibri" w:hAnsi="Arial" w:cs="Arial"/>
          <w:noProof/>
        </w:rPr>
        <w:drawing>
          <wp:inline distT="0" distB="0" distL="0" distR="0" wp14:anchorId="351626DC" wp14:editId="36F0AC60">
            <wp:extent cx="5943600" cy="975995"/>
            <wp:effectExtent l="0" t="0" r="0" b="0"/>
            <wp:docPr id="999253826" name="Picture 1" descr="Project Based Operating Assistance (Proposed Rent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53826" name="Picture 1" descr="Project Based Operating Assistance (Proposed Rents) Ta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975995"/>
                    </a:xfrm>
                    <a:prstGeom prst="rect">
                      <a:avLst/>
                    </a:prstGeom>
                    <a:noFill/>
                    <a:ln>
                      <a:noFill/>
                    </a:ln>
                  </pic:spPr>
                </pic:pic>
              </a:graphicData>
            </a:graphic>
          </wp:inline>
        </w:drawing>
      </w:r>
    </w:p>
    <w:p w14:paraId="6FD65059" w14:textId="77777777" w:rsidR="0084612F" w:rsidRPr="00A74B3C" w:rsidRDefault="0084612F" w:rsidP="00C142A0">
      <w:pPr>
        <w:spacing w:after="200"/>
        <w:ind w:left="180" w:right="180"/>
        <w:contextualSpacing/>
        <w:jc w:val="both"/>
        <w:rPr>
          <w:rFonts w:ascii="Arial" w:eastAsia="Calibri" w:hAnsi="Arial" w:cs="Arial"/>
          <w:spacing w:val="-3"/>
        </w:rPr>
      </w:pPr>
    </w:p>
    <w:p w14:paraId="2F7B1BA8" w14:textId="77777777" w:rsidR="002415FE" w:rsidRDefault="002415FE" w:rsidP="00C142A0">
      <w:pPr>
        <w:spacing w:after="200"/>
        <w:ind w:left="180" w:right="180"/>
        <w:contextualSpacing/>
        <w:jc w:val="both"/>
        <w:rPr>
          <w:rFonts w:ascii="Arial" w:eastAsia="Calibri" w:hAnsi="Arial" w:cs="Arial"/>
          <w:spacing w:val="-3"/>
        </w:rPr>
      </w:pPr>
    </w:p>
    <w:p w14:paraId="6A4BF6C5" w14:textId="77777777" w:rsidR="002415FE" w:rsidRDefault="002415FE" w:rsidP="00C142A0">
      <w:pPr>
        <w:spacing w:after="200"/>
        <w:ind w:left="180" w:right="180"/>
        <w:contextualSpacing/>
        <w:jc w:val="both"/>
        <w:rPr>
          <w:rFonts w:ascii="Arial" w:eastAsia="Calibri" w:hAnsi="Arial" w:cs="Arial"/>
          <w:spacing w:val="-3"/>
        </w:rPr>
      </w:pPr>
    </w:p>
    <w:p w14:paraId="5C9FD99E" w14:textId="77777777" w:rsidR="002415FE" w:rsidRDefault="002415FE" w:rsidP="00C142A0">
      <w:pPr>
        <w:spacing w:after="200"/>
        <w:ind w:left="180" w:right="180"/>
        <w:contextualSpacing/>
        <w:jc w:val="both"/>
        <w:rPr>
          <w:rFonts w:ascii="Arial" w:eastAsia="Calibri" w:hAnsi="Arial" w:cs="Arial"/>
          <w:spacing w:val="-3"/>
        </w:rPr>
      </w:pPr>
    </w:p>
    <w:p w14:paraId="09AAC459" w14:textId="77777777" w:rsidR="002415FE" w:rsidRPr="00231C2D" w:rsidRDefault="002415FE" w:rsidP="00C142A0">
      <w:pPr>
        <w:spacing w:after="200"/>
        <w:ind w:left="180" w:right="180"/>
        <w:contextualSpacing/>
        <w:jc w:val="both"/>
        <w:rPr>
          <w:rFonts w:ascii="Arial" w:eastAsia="Calibri" w:hAnsi="Arial" w:cs="Arial"/>
          <w:spacing w:val="-3"/>
        </w:rPr>
      </w:pPr>
    </w:p>
    <w:p w14:paraId="0BD55EF8" w14:textId="77777777" w:rsidR="0084612F" w:rsidRPr="00A74B3C" w:rsidRDefault="0084612F" w:rsidP="00C142A0">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ind w:left="180" w:right="180"/>
        <w:contextualSpacing/>
        <w:jc w:val="both"/>
        <w:textAlignment w:val="baseline"/>
        <w:rPr>
          <w:rFonts w:ascii="Arial" w:hAnsi="Arial" w:cs="Arial"/>
        </w:rPr>
      </w:pPr>
      <w:r w:rsidRPr="00231C2D">
        <w:rPr>
          <w:rFonts w:ascii="Arial" w:hAnsi="Arial" w:cs="Arial"/>
          <w:u w:val="single"/>
        </w:rPr>
        <w:t>Requirements for project-based Rental Assistance</w:t>
      </w:r>
      <w:r w:rsidRPr="00231C2D">
        <w:rPr>
          <w:rFonts w:ascii="Arial" w:hAnsi="Arial" w:cs="Arial"/>
        </w:rPr>
        <w:t>.</w:t>
      </w:r>
    </w:p>
    <w:bookmarkEnd w:id="25"/>
    <w:p w14:paraId="13A914A8" w14:textId="77777777" w:rsidR="0084612F" w:rsidRPr="00A74B3C" w:rsidRDefault="0084612F" w:rsidP="002415FE">
      <w:pPr>
        <w:pStyle w:val="Heading5"/>
        <w:numPr>
          <w:ilvl w:val="0"/>
          <w:numId w:val="0"/>
        </w:numPr>
        <w:ind w:right="180" w:firstLine="180"/>
        <w:contextualSpacing/>
        <w:jc w:val="left"/>
        <w:rPr>
          <w:rFonts w:ascii="Arial" w:hAnsi="Arial" w:cs="Arial"/>
          <w:i/>
          <w:iCs/>
        </w:rPr>
      </w:pPr>
      <w:r w:rsidRPr="00A74B3C">
        <w:rPr>
          <w:rFonts w:ascii="Arial" w:hAnsi="Arial" w:cs="Arial"/>
        </w:rPr>
        <w:t>The following Units Must be covered by project-based rent subsidies:</w:t>
      </w:r>
    </w:p>
    <w:p w14:paraId="588A2C39" w14:textId="77777777" w:rsidR="0084612F" w:rsidRPr="007F7CB2" w:rsidRDefault="0084612F" w:rsidP="00C142A0">
      <w:pPr>
        <w:ind w:left="180" w:right="180"/>
        <w:contextualSpacing/>
        <w:rPr>
          <w:rFonts w:ascii="Arial" w:hAnsi="Arial" w:cs="Arial"/>
        </w:rPr>
      </w:pPr>
    </w:p>
    <w:p w14:paraId="7C91CBAE"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003FC70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621"/>
        <w:gridCol w:w="78"/>
        <w:gridCol w:w="390"/>
        <w:gridCol w:w="153"/>
        <w:gridCol w:w="624"/>
        <w:gridCol w:w="626"/>
        <w:gridCol w:w="621"/>
        <w:gridCol w:w="242"/>
        <w:gridCol w:w="825"/>
        <w:gridCol w:w="482"/>
        <w:gridCol w:w="760"/>
        <w:gridCol w:w="482"/>
        <w:gridCol w:w="763"/>
        <w:gridCol w:w="543"/>
        <w:gridCol w:w="754"/>
        <w:gridCol w:w="596"/>
        <w:gridCol w:w="1377"/>
      </w:tblGrid>
      <w:tr w:rsidR="004C7FE3" w:rsidRPr="0081657D" w14:paraId="12240121" w14:textId="77777777" w:rsidTr="007F7CB2">
        <w:trPr>
          <w:trHeight w:val="295"/>
        </w:trPr>
        <w:tc>
          <w:tcPr>
            <w:tcW w:w="1280" w:type="dxa"/>
            <w:gridSpan w:val="3"/>
            <w:shd w:val="clear" w:color="auto" w:fill="000000"/>
          </w:tcPr>
          <w:p w14:paraId="29C311EA" w14:textId="77777777" w:rsidR="0084612F" w:rsidRPr="00231C2D" w:rsidRDefault="0084612F" w:rsidP="00C142A0">
            <w:pPr>
              <w:ind w:left="180" w:right="180"/>
              <w:jc w:val="center"/>
              <w:rPr>
                <w:rFonts w:ascii="Arial" w:hAnsi="Arial" w:cs="Arial"/>
                <w:b/>
                <w:sz w:val="16"/>
                <w:szCs w:val="16"/>
              </w:rPr>
            </w:pPr>
          </w:p>
        </w:tc>
        <w:tc>
          <w:tcPr>
            <w:tcW w:w="8439" w:type="dxa"/>
            <w:gridSpan w:val="15"/>
            <w:shd w:val="clear" w:color="auto" w:fill="000000"/>
            <w:noWrap/>
            <w:vAlign w:val="center"/>
            <w:hideMark/>
          </w:tcPr>
          <w:p w14:paraId="3B930498" w14:textId="77777777" w:rsidR="0084612F" w:rsidRPr="00231C2D" w:rsidRDefault="0084612F" w:rsidP="00C142A0">
            <w:pPr>
              <w:ind w:left="180" w:right="180"/>
              <w:jc w:val="center"/>
              <w:rPr>
                <w:rFonts w:ascii="Arial" w:hAnsi="Arial" w:cs="Arial"/>
                <w:b/>
                <w:sz w:val="16"/>
                <w:szCs w:val="16"/>
              </w:rPr>
            </w:pPr>
            <w:r w:rsidRPr="00231C2D">
              <w:rPr>
                <w:rFonts w:ascii="Arial" w:hAnsi="Arial" w:cs="Arial"/>
                <w:b/>
                <w:sz w:val="16"/>
                <w:szCs w:val="16"/>
              </w:rPr>
              <w:t>Project Based Rental Assistance</w:t>
            </w:r>
          </w:p>
        </w:tc>
      </w:tr>
      <w:tr w:rsidR="00A740EA" w:rsidRPr="0081657D" w14:paraId="699BDB17" w14:textId="77777777" w:rsidTr="00A740EA">
        <w:trPr>
          <w:trHeight w:val="387"/>
        </w:trPr>
        <w:tc>
          <w:tcPr>
            <w:tcW w:w="1626" w:type="dxa"/>
            <w:gridSpan w:val="4"/>
            <w:vMerge w:val="restart"/>
            <w:vAlign w:val="center"/>
            <w:hideMark/>
          </w:tcPr>
          <w:p w14:paraId="0A4C1486"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Rent Source</w:t>
            </w:r>
          </w:p>
        </w:tc>
        <w:tc>
          <w:tcPr>
            <w:tcW w:w="1889" w:type="dxa"/>
            <w:gridSpan w:val="5"/>
            <w:vMerge w:val="restart"/>
            <w:vAlign w:val="center"/>
            <w:hideMark/>
          </w:tcPr>
          <w:p w14:paraId="23BC21BD"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Rent Subsidy Program and Component</w:t>
            </w:r>
          </w:p>
        </w:tc>
        <w:tc>
          <w:tcPr>
            <w:tcW w:w="1307" w:type="dxa"/>
            <w:gridSpan w:val="2"/>
            <w:vMerge w:val="restart"/>
            <w:vAlign w:val="center"/>
            <w:hideMark/>
          </w:tcPr>
          <w:p w14:paraId="036706F6"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Subsidy term (years)</w:t>
            </w:r>
          </w:p>
        </w:tc>
        <w:tc>
          <w:tcPr>
            <w:tcW w:w="2526" w:type="dxa"/>
            <w:gridSpan w:val="4"/>
            <w:hideMark/>
          </w:tcPr>
          <w:p w14:paraId="2282C0CB"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UNITS COVERED BY SUBSIDY</w:t>
            </w:r>
          </w:p>
        </w:tc>
        <w:tc>
          <w:tcPr>
            <w:tcW w:w="1121" w:type="dxa"/>
            <w:gridSpan w:val="2"/>
            <w:vMerge w:val="restart"/>
            <w:vAlign w:val="center"/>
            <w:hideMark/>
          </w:tcPr>
          <w:p w14:paraId="0D2AF2C8"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 xml:space="preserve">Amount of Annual Assistance </w:t>
            </w:r>
          </w:p>
        </w:tc>
        <w:tc>
          <w:tcPr>
            <w:tcW w:w="1250" w:type="dxa"/>
            <w:vMerge w:val="restart"/>
            <w:vAlign w:val="center"/>
            <w:hideMark/>
          </w:tcPr>
          <w:p w14:paraId="43B09DA0"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Is this subsidy Renewable</w:t>
            </w:r>
          </w:p>
        </w:tc>
      </w:tr>
      <w:tr w:rsidR="00A740EA" w:rsidRPr="0081657D" w14:paraId="354DB2D2" w14:textId="77777777" w:rsidTr="007F7CB2">
        <w:trPr>
          <w:trHeight w:val="387"/>
        </w:trPr>
        <w:tc>
          <w:tcPr>
            <w:tcW w:w="0" w:type="auto"/>
            <w:gridSpan w:val="4"/>
            <w:vMerge/>
            <w:vAlign w:val="center"/>
            <w:hideMark/>
          </w:tcPr>
          <w:p w14:paraId="1B30E4A3" w14:textId="77777777" w:rsidR="0084612F" w:rsidRPr="007F7CB2" w:rsidRDefault="0084612F" w:rsidP="00C142A0">
            <w:pPr>
              <w:ind w:left="180" w:right="180"/>
              <w:rPr>
                <w:rFonts w:ascii="Arial" w:hAnsi="Arial" w:cs="Arial"/>
                <w:sz w:val="16"/>
                <w:szCs w:val="16"/>
              </w:rPr>
            </w:pPr>
          </w:p>
        </w:tc>
        <w:tc>
          <w:tcPr>
            <w:tcW w:w="0" w:type="auto"/>
            <w:gridSpan w:val="5"/>
            <w:vMerge/>
            <w:vAlign w:val="center"/>
            <w:hideMark/>
          </w:tcPr>
          <w:p w14:paraId="3DC00E8B" w14:textId="77777777" w:rsidR="0084612F" w:rsidRPr="007F7CB2" w:rsidRDefault="0084612F" w:rsidP="00C142A0">
            <w:pPr>
              <w:ind w:left="180" w:right="180"/>
              <w:rPr>
                <w:rFonts w:ascii="Arial" w:hAnsi="Arial" w:cs="Arial"/>
                <w:sz w:val="16"/>
                <w:szCs w:val="16"/>
              </w:rPr>
            </w:pPr>
          </w:p>
        </w:tc>
        <w:tc>
          <w:tcPr>
            <w:tcW w:w="0" w:type="auto"/>
            <w:gridSpan w:val="2"/>
            <w:vMerge/>
            <w:vAlign w:val="center"/>
            <w:hideMark/>
          </w:tcPr>
          <w:p w14:paraId="0BFAAF5C" w14:textId="77777777" w:rsidR="0084612F" w:rsidRPr="007F7CB2" w:rsidRDefault="0084612F" w:rsidP="00C142A0">
            <w:pPr>
              <w:ind w:left="180" w:right="180"/>
              <w:rPr>
                <w:rFonts w:ascii="Arial" w:hAnsi="Arial" w:cs="Arial"/>
                <w:sz w:val="16"/>
                <w:szCs w:val="16"/>
              </w:rPr>
            </w:pPr>
          </w:p>
        </w:tc>
        <w:tc>
          <w:tcPr>
            <w:tcW w:w="1326" w:type="dxa"/>
            <w:gridSpan w:val="2"/>
            <w:hideMark/>
          </w:tcPr>
          <w:p w14:paraId="2B260D20" w14:textId="77777777" w:rsidR="0084612F" w:rsidRPr="007F7CB2" w:rsidRDefault="0084612F" w:rsidP="00C142A0">
            <w:pPr>
              <w:ind w:left="180" w:right="180"/>
              <w:rPr>
                <w:rFonts w:ascii="Arial" w:hAnsi="Arial" w:cs="Arial"/>
                <w:sz w:val="16"/>
                <w:szCs w:val="16"/>
              </w:rPr>
            </w:pPr>
            <w:r w:rsidRPr="007F7CB2">
              <w:rPr>
                <w:rFonts w:ascii="Arial" w:hAnsi="Arial" w:cs="Arial"/>
                <w:sz w:val="16"/>
                <w:szCs w:val="16"/>
              </w:rPr>
              <w:t>Number of units</w:t>
            </w:r>
          </w:p>
        </w:tc>
        <w:tc>
          <w:tcPr>
            <w:tcW w:w="1200" w:type="dxa"/>
            <w:gridSpan w:val="2"/>
            <w:hideMark/>
          </w:tcPr>
          <w:p w14:paraId="6DD26102" w14:textId="77777777" w:rsidR="0084612F" w:rsidRPr="007F7CB2" w:rsidRDefault="0084612F" w:rsidP="00C142A0">
            <w:pPr>
              <w:ind w:left="180" w:right="180"/>
              <w:rPr>
                <w:rFonts w:ascii="Arial" w:hAnsi="Arial" w:cs="Arial"/>
                <w:sz w:val="16"/>
                <w:szCs w:val="16"/>
              </w:rPr>
            </w:pPr>
            <w:r w:rsidRPr="007F7CB2">
              <w:rPr>
                <w:rFonts w:ascii="Arial" w:hAnsi="Arial" w:cs="Arial"/>
                <w:sz w:val="16"/>
                <w:szCs w:val="16"/>
              </w:rPr>
              <w:t>Bedrooms</w:t>
            </w:r>
          </w:p>
        </w:tc>
        <w:tc>
          <w:tcPr>
            <w:tcW w:w="0" w:type="auto"/>
            <w:gridSpan w:val="2"/>
            <w:vMerge/>
            <w:vAlign w:val="center"/>
            <w:hideMark/>
          </w:tcPr>
          <w:p w14:paraId="3AE08882" w14:textId="77777777" w:rsidR="0084612F" w:rsidRPr="007F7CB2" w:rsidRDefault="0084612F" w:rsidP="00C142A0">
            <w:pPr>
              <w:ind w:left="180" w:right="180"/>
              <w:rPr>
                <w:rFonts w:ascii="Arial" w:hAnsi="Arial" w:cs="Arial"/>
                <w:sz w:val="16"/>
                <w:szCs w:val="16"/>
              </w:rPr>
            </w:pPr>
          </w:p>
        </w:tc>
        <w:tc>
          <w:tcPr>
            <w:tcW w:w="0" w:type="auto"/>
            <w:vMerge/>
            <w:vAlign w:val="center"/>
            <w:hideMark/>
          </w:tcPr>
          <w:p w14:paraId="52E1A397" w14:textId="77777777" w:rsidR="0084612F" w:rsidRPr="007F7CB2" w:rsidRDefault="0084612F" w:rsidP="00C142A0">
            <w:pPr>
              <w:ind w:left="180" w:right="180"/>
              <w:rPr>
                <w:rFonts w:ascii="Arial" w:hAnsi="Arial" w:cs="Arial"/>
                <w:sz w:val="16"/>
                <w:szCs w:val="16"/>
              </w:rPr>
            </w:pPr>
          </w:p>
        </w:tc>
      </w:tr>
      <w:tr w:rsidR="00A740EA" w:rsidRPr="0081657D" w14:paraId="3D9BBF7D" w14:textId="77777777" w:rsidTr="007F7CB2">
        <w:trPr>
          <w:trHeight w:val="387"/>
        </w:trPr>
        <w:tc>
          <w:tcPr>
            <w:tcW w:w="0" w:type="auto"/>
            <w:gridSpan w:val="4"/>
            <w:vMerge/>
            <w:vAlign w:val="center"/>
            <w:hideMark/>
          </w:tcPr>
          <w:p w14:paraId="00D1E966" w14:textId="77777777" w:rsidR="0084612F" w:rsidRPr="007F7CB2" w:rsidRDefault="0084612F" w:rsidP="00C142A0">
            <w:pPr>
              <w:ind w:left="180" w:right="180"/>
              <w:rPr>
                <w:rFonts w:ascii="Arial" w:hAnsi="Arial" w:cs="Arial"/>
                <w:sz w:val="16"/>
                <w:szCs w:val="16"/>
              </w:rPr>
            </w:pPr>
          </w:p>
        </w:tc>
        <w:tc>
          <w:tcPr>
            <w:tcW w:w="0" w:type="auto"/>
            <w:gridSpan w:val="5"/>
            <w:vMerge/>
            <w:vAlign w:val="center"/>
            <w:hideMark/>
          </w:tcPr>
          <w:p w14:paraId="0FF3AFFF" w14:textId="77777777" w:rsidR="0084612F" w:rsidRPr="007F7CB2" w:rsidRDefault="0084612F" w:rsidP="00C142A0">
            <w:pPr>
              <w:ind w:left="180" w:right="180"/>
              <w:rPr>
                <w:rFonts w:ascii="Arial" w:hAnsi="Arial" w:cs="Arial"/>
                <w:sz w:val="16"/>
                <w:szCs w:val="16"/>
              </w:rPr>
            </w:pPr>
          </w:p>
        </w:tc>
        <w:tc>
          <w:tcPr>
            <w:tcW w:w="0" w:type="auto"/>
            <w:gridSpan w:val="2"/>
            <w:vMerge/>
            <w:vAlign w:val="center"/>
            <w:hideMark/>
          </w:tcPr>
          <w:p w14:paraId="12B3771F" w14:textId="77777777" w:rsidR="0084612F" w:rsidRPr="007F7CB2" w:rsidRDefault="0084612F" w:rsidP="00C142A0">
            <w:pPr>
              <w:ind w:left="180" w:right="180"/>
              <w:rPr>
                <w:rFonts w:ascii="Arial" w:hAnsi="Arial" w:cs="Arial"/>
                <w:sz w:val="16"/>
                <w:szCs w:val="16"/>
              </w:rPr>
            </w:pPr>
          </w:p>
        </w:tc>
        <w:tc>
          <w:tcPr>
            <w:tcW w:w="1326" w:type="dxa"/>
            <w:gridSpan w:val="2"/>
          </w:tcPr>
          <w:p w14:paraId="09EDA90F" w14:textId="77777777" w:rsidR="0084612F" w:rsidRPr="007F7CB2" w:rsidRDefault="0084612F" w:rsidP="00C142A0">
            <w:pPr>
              <w:ind w:left="180" w:right="180"/>
              <w:rPr>
                <w:rFonts w:ascii="Arial" w:hAnsi="Arial" w:cs="Arial"/>
                <w:sz w:val="16"/>
                <w:szCs w:val="16"/>
              </w:rPr>
            </w:pPr>
          </w:p>
        </w:tc>
        <w:tc>
          <w:tcPr>
            <w:tcW w:w="1200" w:type="dxa"/>
            <w:gridSpan w:val="2"/>
          </w:tcPr>
          <w:p w14:paraId="7D7B5689" w14:textId="77777777" w:rsidR="0084612F" w:rsidRPr="007F7CB2" w:rsidRDefault="0084612F" w:rsidP="00C142A0">
            <w:pPr>
              <w:ind w:left="180" w:right="180"/>
              <w:rPr>
                <w:rFonts w:ascii="Arial" w:hAnsi="Arial" w:cs="Arial"/>
                <w:sz w:val="16"/>
                <w:szCs w:val="16"/>
              </w:rPr>
            </w:pPr>
          </w:p>
        </w:tc>
        <w:tc>
          <w:tcPr>
            <w:tcW w:w="0" w:type="auto"/>
            <w:gridSpan w:val="2"/>
            <w:vMerge/>
            <w:vAlign w:val="center"/>
            <w:hideMark/>
          </w:tcPr>
          <w:p w14:paraId="7FB3C329" w14:textId="77777777" w:rsidR="0084612F" w:rsidRPr="007F7CB2" w:rsidRDefault="0084612F" w:rsidP="00C142A0">
            <w:pPr>
              <w:ind w:left="180" w:right="180"/>
              <w:rPr>
                <w:rFonts w:ascii="Arial" w:hAnsi="Arial" w:cs="Arial"/>
                <w:sz w:val="16"/>
                <w:szCs w:val="16"/>
              </w:rPr>
            </w:pPr>
          </w:p>
        </w:tc>
        <w:tc>
          <w:tcPr>
            <w:tcW w:w="0" w:type="auto"/>
            <w:vMerge/>
            <w:vAlign w:val="center"/>
            <w:hideMark/>
          </w:tcPr>
          <w:p w14:paraId="2E52E804" w14:textId="77777777" w:rsidR="0084612F" w:rsidRPr="007F7CB2" w:rsidRDefault="0084612F" w:rsidP="00C142A0">
            <w:pPr>
              <w:ind w:left="180" w:right="180"/>
              <w:rPr>
                <w:rFonts w:ascii="Arial" w:hAnsi="Arial" w:cs="Arial"/>
                <w:sz w:val="16"/>
                <w:szCs w:val="16"/>
              </w:rPr>
            </w:pPr>
          </w:p>
        </w:tc>
      </w:tr>
      <w:tr w:rsidR="00A740EA" w:rsidRPr="0081657D" w14:paraId="0DEC4986" w14:textId="77777777" w:rsidTr="007F7CB2">
        <w:trPr>
          <w:trHeight w:val="281"/>
        </w:trPr>
        <w:tc>
          <w:tcPr>
            <w:tcW w:w="1626" w:type="dxa"/>
            <w:gridSpan w:val="4"/>
            <w:shd w:val="clear" w:color="auto" w:fill="E1FFE1"/>
            <w:vAlign w:val="center"/>
            <w:hideMark/>
          </w:tcPr>
          <w:p w14:paraId="1B0DF6AE"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(example: source of funding)</w:t>
            </w:r>
          </w:p>
        </w:tc>
        <w:tc>
          <w:tcPr>
            <w:tcW w:w="1889" w:type="dxa"/>
            <w:gridSpan w:val="5"/>
            <w:shd w:val="clear" w:color="auto" w:fill="E1FFE1"/>
            <w:vAlign w:val="center"/>
            <w:hideMark/>
          </w:tcPr>
          <w:p w14:paraId="01BD23A4"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(ex: Section 8 PBV)</w:t>
            </w:r>
          </w:p>
        </w:tc>
        <w:tc>
          <w:tcPr>
            <w:tcW w:w="1307" w:type="dxa"/>
            <w:gridSpan w:val="2"/>
            <w:shd w:val="clear" w:color="auto" w:fill="E1FFE1"/>
            <w:vAlign w:val="center"/>
            <w:hideMark/>
          </w:tcPr>
          <w:p w14:paraId="500D076B"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(example: 20)</w:t>
            </w:r>
          </w:p>
        </w:tc>
        <w:tc>
          <w:tcPr>
            <w:tcW w:w="1326" w:type="dxa"/>
            <w:gridSpan w:val="2"/>
            <w:shd w:val="clear" w:color="auto" w:fill="E1FFE1"/>
          </w:tcPr>
          <w:p w14:paraId="1EE28099" w14:textId="77777777" w:rsidR="0084612F" w:rsidRPr="007F7CB2" w:rsidRDefault="0084612F" w:rsidP="00C142A0">
            <w:pPr>
              <w:ind w:left="180" w:right="180"/>
              <w:jc w:val="center"/>
              <w:rPr>
                <w:rFonts w:ascii="Arial" w:hAnsi="Arial" w:cs="Arial"/>
                <w:sz w:val="16"/>
                <w:szCs w:val="16"/>
              </w:rPr>
            </w:pPr>
          </w:p>
        </w:tc>
        <w:tc>
          <w:tcPr>
            <w:tcW w:w="1200" w:type="dxa"/>
            <w:gridSpan w:val="2"/>
            <w:shd w:val="clear" w:color="auto" w:fill="E1FFE1"/>
          </w:tcPr>
          <w:p w14:paraId="726C2733" w14:textId="77777777" w:rsidR="0084612F" w:rsidRPr="007F7CB2" w:rsidRDefault="0084612F" w:rsidP="00C142A0">
            <w:pPr>
              <w:ind w:left="180" w:right="180"/>
              <w:jc w:val="center"/>
              <w:rPr>
                <w:rFonts w:ascii="Arial" w:hAnsi="Arial" w:cs="Arial"/>
                <w:sz w:val="16"/>
                <w:szCs w:val="16"/>
              </w:rPr>
            </w:pPr>
          </w:p>
        </w:tc>
        <w:tc>
          <w:tcPr>
            <w:tcW w:w="1121" w:type="dxa"/>
            <w:gridSpan w:val="2"/>
            <w:shd w:val="clear" w:color="auto" w:fill="E1FFE1"/>
            <w:vAlign w:val="center"/>
            <w:hideMark/>
          </w:tcPr>
          <w:p w14:paraId="3A28C384"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$0</w:t>
            </w:r>
          </w:p>
        </w:tc>
        <w:tc>
          <w:tcPr>
            <w:tcW w:w="1250" w:type="dxa"/>
            <w:shd w:val="clear" w:color="auto" w:fill="E1FFE1"/>
            <w:noWrap/>
            <w:vAlign w:val="center"/>
            <w:hideMark/>
          </w:tcPr>
          <w:p w14:paraId="48E17FAF"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(example: Yes)</w:t>
            </w:r>
          </w:p>
        </w:tc>
      </w:tr>
      <w:tr w:rsidR="00A740EA" w:rsidRPr="0081657D" w14:paraId="02E5538A" w14:textId="77777777" w:rsidTr="007F7CB2">
        <w:trPr>
          <w:trHeight w:val="281"/>
        </w:trPr>
        <w:tc>
          <w:tcPr>
            <w:tcW w:w="1626" w:type="dxa"/>
            <w:gridSpan w:val="4"/>
            <w:shd w:val="clear" w:color="auto" w:fill="E1FFE1"/>
            <w:vAlign w:val="center"/>
            <w:hideMark/>
          </w:tcPr>
          <w:p w14:paraId="3CCD5134"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 </w:t>
            </w:r>
          </w:p>
        </w:tc>
        <w:tc>
          <w:tcPr>
            <w:tcW w:w="1889" w:type="dxa"/>
            <w:gridSpan w:val="5"/>
            <w:shd w:val="clear" w:color="auto" w:fill="E1FFE1"/>
            <w:vAlign w:val="center"/>
            <w:hideMark/>
          </w:tcPr>
          <w:p w14:paraId="2BB10239"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 </w:t>
            </w:r>
          </w:p>
        </w:tc>
        <w:tc>
          <w:tcPr>
            <w:tcW w:w="1307" w:type="dxa"/>
            <w:gridSpan w:val="2"/>
            <w:shd w:val="clear" w:color="auto" w:fill="E1FFE1"/>
            <w:vAlign w:val="center"/>
            <w:hideMark/>
          </w:tcPr>
          <w:p w14:paraId="40AEFF60"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 </w:t>
            </w:r>
          </w:p>
        </w:tc>
        <w:tc>
          <w:tcPr>
            <w:tcW w:w="1326" w:type="dxa"/>
            <w:gridSpan w:val="2"/>
            <w:shd w:val="clear" w:color="auto" w:fill="E1FFE1"/>
          </w:tcPr>
          <w:p w14:paraId="1487E855" w14:textId="77777777" w:rsidR="0084612F" w:rsidRPr="007F7CB2" w:rsidRDefault="0084612F" w:rsidP="00C142A0">
            <w:pPr>
              <w:ind w:left="180" w:right="180"/>
              <w:jc w:val="center"/>
              <w:rPr>
                <w:rFonts w:ascii="Arial" w:hAnsi="Arial" w:cs="Arial"/>
                <w:sz w:val="16"/>
                <w:szCs w:val="16"/>
              </w:rPr>
            </w:pPr>
          </w:p>
        </w:tc>
        <w:tc>
          <w:tcPr>
            <w:tcW w:w="1200" w:type="dxa"/>
            <w:gridSpan w:val="2"/>
            <w:shd w:val="clear" w:color="auto" w:fill="E1FFE1"/>
          </w:tcPr>
          <w:p w14:paraId="3CE8D248" w14:textId="77777777" w:rsidR="0084612F" w:rsidRPr="007F7CB2" w:rsidRDefault="0084612F" w:rsidP="00C142A0">
            <w:pPr>
              <w:ind w:left="180" w:right="180"/>
              <w:jc w:val="center"/>
              <w:rPr>
                <w:rFonts w:ascii="Arial" w:hAnsi="Arial" w:cs="Arial"/>
                <w:sz w:val="16"/>
                <w:szCs w:val="16"/>
              </w:rPr>
            </w:pPr>
          </w:p>
        </w:tc>
        <w:tc>
          <w:tcPr>
            <w:tcW w:w="1121" w:type="dxa"/>
            <w:gridSpan w:val="2"/>
            <w:shd w:val="clear" w:color="auto" w:fill="E1FFE1"/>
            <w:vAlign w:val="center"/>
            <w:hideMark/>
          </w:tcPr>
          <w:p w14:paraId="4AD7DFFC"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$0</w:t>
            </w:r>
          </w:p>
        </w:tc>
        <w:tc>
          <w:tcPr>
            <w:tcW w:w="1250" w:type="dxa"/>
            <w:shd w:val="clear" w:color="auto" w:fill="E1FFE1"/>
            <w:noWrap/>
            <w:vAlign w:val="center"/>
            <w:hideMark/>
          </w:tcPr>
          <w:p w14:paraId="56B8997E"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 </w:t>
            </w:r>
          </w:p>
        </w:tc>
      </w:tr>
      <w:tr w:rsidR="00A740EA" w:rsidRPr="0081657D" w14:paraId="429E051C" w14:textId="77777777" w:rsidTr="00A740EA">
        <w:trPr>
          <w:trHeight w:val="281"/>
        </w:trPr>
        <w:tc>
          <w:tcPr>
            <w:tcW w:w="537" w:type="dxa"/>
            <w:shd w:val="clear" w:color="auto" w:fill="E1FFE1"/>
            <w:vAlign w:val="center"/>
            <w:hideMark/>
          </w:tcPr>
          <w:p w14:paraId="32C283AA"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 </w:t>
            </w:r>
          </w:p>
        </w:tc>
        <w:tc>
          <w:tcPr>
            <w:tcW w:w="610" w:type="dxa"/>
            <w:shd w:val="clear" w:color="auto" w:fill="E1FFE1"/>
            <w:vAlign w:val="center"/>
            <w:hideMark/>
          </w:tcPr>
          <w:p w14:paraId="6B41E2E1"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 </w:t>
            </w:r>
          </w:p>
        </w:tc>
        <w:tc>
          <w:tcPr>
            <w:tcW w:w="1865" w:type="dxa"/>
            <w:gridSpan w:val="5"/>
            <w:shd w:val="clear" w:color="auto" w:fill="E1FFE1"/>
            <w:vAlign w:val="center"/>
            <w:hideMark/>
          </w:tcPr>
          <w:p w14:paraId="59A9C594"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 </w:t>
            </w:r>
          </w:p>
        </w:tc>
        <w:tc>
          <w:tcPr>
            <w:tcW w:w="1328" w:type="dxa"/>
            <w:gridSpan w:val="3"/>
            <w:shd w:val="clear" w:color="auto" w:fill="E1FFE1"/>
            <w:vAlign w:val="center"/>
            <w:hideMark/>
          </w:tcPr>
          <w:p w14:paraId="610D91B6"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 </w:t>
            </w:r>
          </w:p>
        </w:tc>
        <w:tc>
          <w:tcPr>
            <w:tcW w:w="1326" w:type="dxa"/>
            <w:gridSpan w:val="2"/>
            <w:shd w:val="clear" w:color="auto" w:fill="E1FFE1"/>
          </w:tcPr>
          <w:p w14:paraId="609BCFE0" w14:textId="77777777" w:rsidR="0084612F" w:rsidRPr="007F7CB2" w:rsidRDefault="0084612F" w:rsidP="00C142A0">
            <w:pPr>
              <w:ind w:left="180" w:right="180"/>
              <w:jc w:val="center"/>
              <w:rPr>
                <w:rFonts w:ascii="Arial" w:hAnsi="Arial" w:cs="Arial"/>
                <w:sz w:val="16"/>
                <w:szCs w:val="16"/>
              </w:rPr>
            </w:pPr>
          </w:p>
        </w:tc>
        <w:tc>
          <w:tcPr>
            <w:tcW w:w="1199" w:type="dxa"/>
            <w:gridSpan w:val="2"/>
            <w:shd w:val="clear" w:color="auto" w:fill="E1FFE1"/>
          </w:tcPr>
          <w:p w14:paraId="5482BFA2" w14:textId="77777777" w:rsidR="0084612F" w:rsidRPr="007F7CB2" w:rsidRDefault="0084612F" w:rsidP="00C142A0">
            <w:pPr>
              <w:ind w:left="180" w:right="180"/>
              <w:jc w:val="center"/>
              <w:rPr>
                <w:rFonts w:ascii="Arial" w:hAnsi="Arial" w:cs="Arial"/>
                <w:sz w:val="16"/>
                <w:szCs w:val="16"/>
              </w:rPr>
            </w:pPr>
          </w:p>
        </w:tc>
        <w:tc>
          <w:tcPr>
            <w:tcW w:w="1121" w:type="dxa"/>
            <w:gridSpan w:val="2"/>
            <w:shd w:val="clear" w:color="auto" w:fill="E1FFE1"/>
            <w:vAlign w:val="center"/>
            <w:hideMark/>
          </w:tcPr>
          <w:p w14:paraId="36FE7BF9"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$0</w:t>
            </w:r>
          </w:p>
        </w:tc>
        <w:tc>
          <w:tcPr>
            <w:tcW w:w="1733" w:type="dxa"/>
            <w:gridSpan w:val="2"/>
            <w:shd w:val="clear" w:color="auto" w:fill="E1FFE1"/>
            <w:noWrap/>
            <w:vAlign w:val="center"/>
            <w:hideMark/>
          </w:tcPr>
          <w:p w14:paraId="5BE6DC4B"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 </w:t>
            </w:r>
          </w:p>
        </w:tc>
      </w:tr>
      <w:tr w:rsidR="00A740EA" w:rsidRPr="0081657D" w14:paraId="02388D14" w14:textId="77777777" w:rsidTr="007F7CB2">
        <w:trPr>
          <w:trHeight w:val="281"/>
        </w:trPr>
        <w:tc>
          <w:tcPr>
            <w:tcW w:w="537" w:type="dxa"/>
            <w:vAlign w:val="center"/>
            <w:hideMark/>
          </w:tcPr>
          <w:p w14:paraId="4336D12C" w14:textId="77777777" w:rsidR="0084612F" w:rsidRPr="007F7CB2" w:rsidRDefault="0084612F" w:rsidP="00C142A0">
            <w:pPr>
              <w:ind w:left="180" w:right="180"/>
              <w:rPr>
                <w:rFonts w:ascii="Arial" w:hAnsi="Arial" w:cs="Arial"/>
                <w:sz w:val="16"/>
                <w:szCs w:val="16"/>
              </w:rPr>
            </w:pPr>
            <w:r w:rsidRPr="007F7CB2">
              <w:rPr>
                <w:rFonts w:ascii="Arial" w:hAnsi="Arial" w:cs="Arial"/>
                <w:sz w:val="16"/>
                <w:szCs w:val="16"/>
              </w:rPr>
              <w:t> </w:t>
            </w:r>
          </w:p>
        </w:tc>
        <w:tc>
          <w:tcPr>
            <w:tcW w:w="610" w:type="dxa"/>
            <w:vAlign w:val="center"/>
            <w:hideMark/>
          </w:tcPr>
          <w:p w14:paraId="29036232" w14:textId="77777777" w:rsidR="0084612F" w:rsidRPr="007F7CB2" w:rsidRDefault="0084612F" w:rsidP="00C142A0">
            <w:pPr>
              <w:ind w:left="180" w:right="180"/>
              <w:rPr>
                <w:rFonts w:ascii="Arial" w:hAnsi="Arial" w:cs="Arial"/>
                <w:sz w:val="16"/>
                <w:szCs w:val="16"/>
              </w:rPr>
            </w:pPr>
            <w:r w:rsidRPr="007F7CB2">
              <w:rPr>
                <w:rFonts w:ascii="Arial" w:hAnsi="Arial" w:cs="Arial"/>
                <w:sz w:val="16"/>
                <w:szCs w:val="16"/>
              </w:rPr>
              <w:t> </w:t>
            </w:r>
          </w:p>
        </w:tc>
        <w:tc>
          <w:tcPr>
            <w:tcW w:w="615" w:type="dxa"/>
            <w:gridSpan w:val="3"/>
            <w:vAlign w:val="center"/>
            <w:hideMark/>
          </w:tcPr>
          <w:p w14:paraId="01DAF082" w14:textId="77777777" w:rsidR="0084612F" w:rsidRPr="007F7CB2" w:rsidRDefault="0084612F" w:rsidP="00C142A0">
            <w:pPr>
              <w:ind w:left="180" w:right="180"/>
              <w:rPr>
                <w:rFonts w:ascii="Arial" w:hAnsi="Arial" w:cs="Arial"/>
                <w:sz w:val="16"/>
                <w:szCs w:val="16"/>
              </w:rPr>
            </w:pPr>
            <w:r w:rsidRPr="007F7CB2">
              <w:rPr>
                <w:rFonts w:ascii="Arial" w:hAnsi="Arial" w:cs="Arial"/>
                <w:sz w:val="16"/>
                <w:szCs w:val="16"/>
              </w:rPr>
              <w:t> </w:t>
            </w:r>
          </w:p>
        </w:tc>
        <w:tc>
          <w:tcPr>
            <w:tcW w:w="624" w:type="dxa"/>
            <w:vAlign w:val="center"/>
            <w:hideMark/>
          </w:tcPr>
          <w:p w14:paraId="4749649F" w14:textId="77777777" w:rsidR="0084612F" w:rsidRPr="007F7CB2" w:rsidRDefault="0084612F" w:rsidP="00C142A0">
            <w:pPr>
              <w:ind w:left="180" w:right="180"/>
              <w:rPr>
                <w:rFonts w:ascii="Arial" w:hAnsi="Arial" w:cs="Arial"/>
                <w:sz w:val="16"/>
                <w:szCs w:val="16"/>
              </w:rPr>
            </w:pPr>
            <w:r w:rsidRPr="007F7CB2">
              <w:rPr>
                <w:rFonts w:ascii="Arial" w:hAnsi="Arial" w:cs="Arial"/>
                <w:sz w:val="16"/>
                <w:szCs w:val="16"/>
              </w:rPr>
              <w:t> </w:t>
            </w:r>
          </w:p>
        </w:tc>
        <w:tc>
          <w:tcPr>
            <w:tcW w:w="626" w:type="dxa"/>
            <w:vAlign w:val="center"/>
            <w:hideMark/>
          </w:tcPr>
          <w:p w14:paraId="65A606D9" w14:textId="77777777" w:rsidR="0084612F" w:rsidRPr="007F7CB2" w:rsidRDefault="0084612F" w:rsidP="00C142A0">
            <w:pPr>
              <w:ind w:left="180" w:right="180"/>
              <w:rPr>
                <w:rFonts w:ascii="Arial" w:hAnsi="Arial" w:cs="Arial"/>
                <w:sz w:val="16"/>
                <w:szCs w:val="16"/>
              </w:rPr>
            </w:pPr>
            <w:r w:rsidRPr="007F7CB2">
              <w:rPr>
                <w:rFonts w:ascii="Arial" w:hAnsi="Arial" w:cs="Arial"/>
                <w:sz w:val="16"/>
                <w:szCs w:val="16"/>
              </w:rPr>
              <w:t> </w:t>
            </w:r>
          </w:p>
        </w:tc>
        <w:tc>
          <w:tcPr>
            <w:tcW w:w="261" w:type="dxa"/>
            <w:vAlign w:val="center"/>
            <w:hideMark/>
          </w:tcPr>
          <w:p w14:paraId="2D619092"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 </w:t>
            </w:r>
          </w:p>
        </w:tc>
        <w:tc>
          <w:tcPr>
            <w:tcW w:w="1067" w:type="dxa"/>
            <w:gridSpan w:val="2"/>
            <w:vAlign w:val="center"/>
            <w:hideMark/>
          </w:tcPr>
          <w:p w14:paraId="12F3ED6F"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Total</w:t>
            </w:r>
          </w:p>
        </w:tc>
        <w:tc>
          <w:tcPr>
            <w:tcW w:w="1326" w:type="dxa"/>
            <w:gridSpan w:val="2"/>
          </w:tcPr>
          <w:p w14:paraId="32E87E3C" w14:textId="77777777" w:rsidR="0084612F" w:rsidRPr="007F7CB2" w:rsidRDefault="0084612F" w:rsidP="00C142A0">
            <w:pPr>
              <w:ind w:left="180" w:right="180"/>
              <w:jc w:val="center"/>
              <w:rPr>
                <w:rFonts w:ascii="Arial" w:hAnsi="Arial" w:cs="Arial"/>
                <w:sz w:val="16"/>
                <w:szCs w:val="16"/>
              </w:rPr>
            </w:pPr>
          </w:p>
        </w:tc>
        <w:tc>
          <w:tcPr>
            <w:tcW w:w="1199" w:type="dxa"/>
            <w:gridSpan w:val="2"/>
          </w:tcPr>
          <w:p w14:paraId="1C3FA582" w14:textId="77777777" w:rsidR="0084612F" w:rsidRPr="007F7CB2" w:rsidRDefault="0084612F" w:rsidP="00C142A0">
            <w:pPr>
              <w:ind w:left="180" w:right="180"/>
              <w:jc w:val="center"/>
              <w:rPr>
                <w:rFonts w:ascii="Arial" w:hAnsi="Arial" w:cs="Arial"/>
                <w:sz w:val="16"/>
                <w:szCs w:val="16"/>
              </w:rPr>
            </w:pPr>
          </w:p>
        </w:tc>
        <w:tc>
          <w:tcPr>
            <w:tcW w:w="1121" w:type="dxa"/>
            <w:gridSpan w:val="2"/>
            <w:vAlign w:val="center"/>
            <w:hideMark/>
          </w:tcPr>
          <w:p w14:paraId="50BD1A4F" w14:textId="77777777" w:rsidR="0084612F" w:rsidRPr="007F7CB2" w:rsidRDefault="0084612F" w:rsidP="00C142A0">
            <w:pPr>
              <w:ind w:left="180" w:right="180"/>
              <w:jc w:val="center"/>
              <w:rPr>
                <w:rFonts w:ascii="Arial" w:hAnsi="Arial" w:cs="Arial"/>
                <w:sz w:val="16"/>
                <w:szCs w:val="16"/>
              </w:rPr>
            </w:pPr>
            <w:r w:rsidRPr="007F7CB2">
              <w:rPr>
                <w:rFonts w:ascii="Arial" w:hAnsi="Arial" w:cs="Arial"/>
                <w:sz w:val="16"/>
                <w:szCs w:val="16"/>
              </w:rPr>
              <w:t>$0</w:t>
            </w:r>
          </w:p>
        </w:tc>
        <w:tc>
          <w:tcPr>
            <w:tcW w:w="1733" w:type="dxa"/>
            <w:gridSpan w:val="2"/>
            <w:noWrap/>
            <w:vAlign w:val="center"/>
            <w:hideMark/>
          </w:tcPr>
          <w:p w14:paraId="01A71761" w14:textId="77777777" w:rsidR="0084612F" w:rsidRPr="007F7CB2" w:rsidRDefault="0084612F" w:rsidP="00C142A0">
            <w:pPr>
              <w:ind w:left="180" w:right="180"/>
              <w:rPr>
                <w:rFonts w:ascii="Arial" w:hAnsi="Arial" w:cs="Arial"/>
                <w:sz w:val="16"/>
                <w:szCs w:val="16"/>
              </w:rPr>
            </w:pPr>
            <w:r w:rsidRPr="007F7CB2">
              <w:rPr>
                <w:rFonts w:ascii="Arial" w:hAnsi="Arial" w:cs="Arial"/>
                <w:sz w:val="16"/>
                <w:szCs w:val="16"/>
              </w:rPr>
              <w:t> </w:t>
            </w:r>
          </w:p>
        </w:tc>
      </w:tr>
    </w:tbl>
    <w:p w14:paraId="6B6E4AD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75C01594" w14:textId="77777777" w:rsidR="0084612F"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03C02B44" w14:textId="77777777" w:rsidR="002415FE" w:rsidRDefault="002415FE"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415E508B" w14:textId="77777777" w:rsidR="002415FE" w:rsidRDefault="002415FE"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1A7A7897" w14:textId="77777777" w:rsidR="002415FE" w:rsidRDefault="002415FE"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7277C6ED" w14:textId="77777777" w:rsidR="002415FE" w:rsidRDefault="002415FE"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366C0703" w14:textId="77777777" w:rsidR="002415FE" w:rsidRDefault="002415FE"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1EB3C6D7" w14:textId="77777777" w:rsidR="002415FE" w:rsidRDefault="002415FE"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3645DCCC" w14:textId="77777777" w:rsidR="002415FE" w:rsidRDefault="002415FE"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4086524B" w14:textId="77777777" w:rsidR="002415FE" w:rsidRDefault="002415FE"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6689E063" w14:textId="71A53C94" w:rsidR="0084612F" w:rsidRPr="00231C2D" w:rsidRDefault="0084612F" w:rsidP="00D06E1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hanging="360"/>
        <w:contextualSpacing/>
        <w:rPr>
          <w:rFonts w:ascii="Arial" w:hAnsi="Arial" w:cs="Arial"/>
        </w:rPr>
      </w:pPr>
      <w:r w:rsidRPr="00231C2D">
        <w:rPr>
          <w:rFonts w:ascii="Arial" w:hAnsi="Arial" w:cs="Arial"/>
          <w:u w:val="single"/>
        </w:rPr>
        <w:t>Required Reserves</w:t>
      </w:r>
      <w:r w:rsidRPr="00231C2D">
        <w:rPr>
          <w:rFonts w:ascii="Arial" w:hAnsi="Arial" w:cs="Arial"/>
        </w:rPr>
        <w:t>.</w:t>
      </w:r>
    </w:p>
    <w:p w14:paraId="52721353" w14:textId="77777777" w:rsidR="0084612F" w:rsidRPr="00231C2D" w:rsidRDefault="0084612F" w:rsidP="00D06E1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hanging="360"/>
        <w:contextualSpacing/>
        <w:rPr>
          <w:rFonts w:ascii="Arial" w:hAnsi="Arial" w:cs="Arial"/>
        </w:rPr>
      </w:pPr>
    </w:p>
    <w:p w14:paraId="7D5C3D6D" w14:textId="77777777" w:rsidR="0084612F" w:rsidRPr="00231C2D" w:rsidRDefault="0084612F" w:rsidP="00D06E1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hanging="360"/>
        <w:contextualSpacing/>
        <w:rPr>
          <w:rFonts w:ascii="Arial" w:hAnsi="Arial" w:cs="Arial"/>
        </w:rPr>
      </w:pPr>
      <w:r w:rsidRPr="00231C2D">
        <w:rPr>
          <w:rFonts w:ascii="Arial" w:hAnsi="Arial" w:cs="Arial"/>
          <w:u w:val="single"/>
        </w:rPr>
        <w:t>Replacement Reserves</w:t>
      </w:r>
      <w:r w:rsidRPr="00231C2D">
        <w:rPr>
          <w:rFonts w:ascii="Arial" w:hAnsi="Arial" w:cs="Arial"/>
        </w:rPr>
        <w:t>.</w:t>
      </w:r>
      <w:r w:rsidRPr="00A74B3C">
        <w:rPr>
          <w:rFonts w:ascii="Arial" w:hAnsi="Arial" w:cs="Arial"/>
        </w:rPr>
        <w:footnoteReference w:id="1"/>
      </w:r>
      <w:r w:rsidRPr="00A74B3C">
        <w:rPr>
          <w:rFonts w:ascii="Arial" w:hAnsi="Arial" w:cs="Arial"/>
        </w:rPr>
        <w:footnoteReference w:id="2"/>
      </w:r>
      <w:r w:rsidRPr="00A74B3C">
        <w:rPr>
          <w:rFonts w:ascii="Arial" w:hAnsi="Arial" w:cs="Arial"/>
        </w:rPr>
        <w:t xml:space="preserve"> </w:t>
      </w:r>
    </w:p>
    <w:p w14:paraId="56AD7C7A"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p>
    <w:p w14:paraId="588D342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 xml:space="preserve">      Annual Deposit Amount:</w:t>
      </w:r>
      <w:r w:rsidRPr="00A74B3C">
        <w:rPr>
          <w:rFonts w:ascii="Arial" w:hAnsi="Arial" w:cs="Arial"/>
        </w:rPr>
        <w:footnoteReference w:id="3"/>
      </w:r>
      <w:r w:rsidRPr="00231C2D">
        <w:rPr>
          <w:rFonts w:ascii="Arial" w:hAnsi="Arial" w:cs="Arial"/>
          <w:vertAlign w:val="superscript"/>
        </w:rPr>
        <w:t xml:space="preserve"> </w:t>
      </w:r>
      <w:r w:rsidRPr="00231C2D">
        <w:rPr>
          <w:rFonts w:ascii="Arial" w:hAnsi="Arial" w:cs="Arial"/>
        </w:rPr>
        <w:t xml:space="preserve"> $______________</w:t>
      </w:r>
    </w:p>
    <w:p w14:paraId="3C16A239"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rPr>
          <w:rFonts w:ascii="Arial" w:hAnsi="Arial" w:cs="Arial"/>
        </w:rPr>
      </w:pPr>
      <w:r w:rsidRPr="00231C2D">
        <w:rPr>
          <w:rFonts w:ascii="Arial" w:hAnsi="Arial" w:cs="Arial"/>
        </w:rPr>
        <w:t xml:space="preserve">         </w:t>
      </w:r>
      <w:proofErr w:type="gramStart"/>
      <w:r w:rsidRPr="00231C2D">
        <w:rPr>
          <w:rFonts w:ascii="Arial" w:hAnsi="Arial" w:cs="Arial"/>
        </w:rPr>
        <w:t>[  ]</w:t>
      </w:r>
      <w:proofErr w:type="gramEnd"/>
      <w:r w:rsidRPr="00231C2D">
        <w:rPr>
          <w:rFonts w:ascii="Arial" w:hAnsi="Arial" w:cs="Arial"/>
        </w:rPr>
        <w:t xml:space="preserve"> based on </w:t>
      </w:r>
      <w:proofErr w:type="gramStart"/>
      <w:r w:rsidRPr="00231C2D">
        <w:rPr>
          <w:rFonts w:ascii="Arial" w:hAnsi="Arial" w:cs="Arial"/>
        </w:rPr>
        <w:t>.006 times</w:t>
      </w:r>
      <w:proofErr w:type="gramEnd"/>
      <w:r w:rsidRPr="00231C2D">
        <w:rPr>
          <w:rFonts w:ascii="Arial" w:hAnsi="Arial" w:cs="Arial"/>
        </w:rPr>
        <w:t xml:space="preserve"> construction costs per 25 C.C.R. § 8309(b)(1): </w:t>
      </w:r>
      <w:proofErr w:type="gramStart"/>
      <w:r w:rsidRPr="00231C2D">
        <w:rPr>
          <w:rFonts w:ascii="Arial" w:hAnsi="Arial" w:cs="Arial"/>
        </w:rPr>
        <w:t>$___</w:t>
      </w:r>
      <w:proofErr w:type="gramEnd"/>
      <w:r w:rsidRPr="00231C2D">
        <w:rPr>
          <w:rFonts w:ascii="Arial" w:hAnsi="Arial" w:cs="Arial"/>
        </w:rPr>
        <w:t>__________</w:t>
      </w:r>
    </w:p>
    <w:p w14:paraId="4B5A2751"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 xml:space="preserve">         </w:t>
      </w:r>
      <w:proofErr w:type="gramStart"/>
      <w:r w:rsidRPr="00231C2D">
        <w:rPr>
          <w:rFonts w:ascii="Arial" w:hAnsi="Arial" w:cs="Arial"/>
        </w:rPr>
        <w:t>[  ]</w:t>
      </w:r>
      <w:proofErr w:type="gramEnd"/>
      <w:r w:rsidRPr="00231C2D">
        <w:rPr>
          <w:rFonts w:ascii="Arial" w:hAnsi="Arial" w:cs="Arial"/>
        </w:rPr>
        <w:t xml:space="preserve"> based on $500 times number of units</w:t>
      </w:r>
    </w:p>
    <w:p w14:paraId="5CA33A9F"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 xml:space="preserve">         </w:t>
      </w:r>
      <w:proofErr w:type="gramStart"/>
      <w:r w:rsidRPr="00231C2D">
        <w:rPr>
          <w:rFonts w:ascii="Arial" w:hAnsi="Arial" w:cs="Arial"/>
        </w:rPr>
        <w:t>[  ]</w:t>
      </w:r>
      <w:proofErr w:type="gramEnd"/>
      <w:r w:rsidRPr="00231C2D">
        <w:rPr>
          <w:rFonts w:ascii="Arial" w:hAnsi="Arial" w:cs="Arial"/>
        </w:rPr>
        <w:t xml:space="preserve"> based on a physical needs assessment</w:t>
      </w:r>
    </w:p>
    <w:p w14:paraId="7D0CCAB0"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 xml:space="preserve">         </w:t>
      </w:r>
      <w:proofErr w:type="gramStart"/>
      <w:r w:rsidRPr="00231C2D">
        <w:rPr>
          <w:rFonts w:ascii="Arial" w:hAnsi="Arial" w:cs="Arial"/>
        </w:rPr>
        <w:t>[  ]</w:t>
      </w:r>
      <w:proofErr w:type="gramEnd"/>
      <w:r w:rsidRPr="00231C2D">
        <w:rPr>
          <w:rFonts w:ascii="Arial" w:hAnsi="Arial" w:cs="Arial"/>
        </w:rPr>
        <w:t xml:space="preserve"> based on a direct federal loan or grant program:  _______________________</w:t>
      </w:r>
    </w:p>
    <w:p w14:paraId="6EC8B579"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 xml:space="preserve">         </w:t>
      </w:r>
      <w:proofErr w:type="gramStart"/>
      <w:r w:rsidRPr="00231C2D">
        <w:rPr>
          <w:rFonts w:ascii="Arial" w:hAnsi="Arial" w:cs="Arial"/>
        </w:rPr>
        <w:t>[  ]</w:t>
      </w:r>
      <w:proofErr w:type="gramEnd"/>
      <w:r w:rsidRPr="00231C2D">
        <w:rPr>
          <w:rFonts w:ascii="Arial" w:hAnsi="Arial" w:cs="Arial"/>
        </w:rPr>
        <w:t xml:space="preserve"> based on CalHFA requirements</w:t>
      </w:r>
    </w:p>
    <w:p w14:paraId="24E6E6C2"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 xml:space="preserve">      Initial Capitalization Amount:  $_____________</w:t>
      </w:r>
    </w:p>
    <w:p w14:paraId="492F676F"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 xml:space="preserve">      Withdrawals Require Prior Department Approval</w:t>
      </w:r>
      <w:proofErr w:type="gramStart"/>
      <w:r w:rsidRPr="00231C2D">
        <w:rPr>
          <w:rFonts w:ascii="Arial" w:hAnsi="Arial" w:cs="Arial"/>
        </w:rPr>
        <w:t>:  Yes</w:t>
      </w:r>
      <w:proofErr w:type="gramEnd"/>
    </w:p>
    <w:p w14:paraId="3A9FE7B0"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ind w:left="180" w:right="180"/>
        <w:contextualSpacing/>
        <w:jc w:val="both"/>
        <w:textAlignment w:val="baseline"/>
        <w:rPr>
          <w:rFonts w:ascii="Arial" w:hAnsi="Arial" w:cs="Arial"/>
        </w:rPr>
      </w:pPr>
      <w:r w:rsidRPr="00231C2D">
        <w:rPr>
          <w:rFonts w:ascii="Arial" w:hAnsi="Arial" w:cs="Arial"/>
        </w:rPr>
        <w:tab/>
      </w:r>
    </w:p>
    <w:p w14:paraId="2388270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u w:val="single"/>
        </w:rPr>
        <w:t>Operating Reserve</w:t>
      </w:r>
      <w:r w:rsidRPr="00231C2D">
        <w:rPr>
          <w:rFonts w:ascii="Arial" w:hAnsi="Arial" w:cs="Arial"/>
        </w:rPr>
        <w:t>.</w:t>
      </w:r>
    </w:p>
    <w:p w14:paraId="394DF416" w14:textId="77777777" w:rsidR="0084612F" w:rsidRPr="00231C2D" w:rsidRDefault="0084612F" w:rsidP="00C142A0">
      <w:pPr>
        <w:pStyle w:val="WPDefaults"/>
        <w:numPr>
          <w:ilvl w:val="12"/>
          <w:numId w:val="0"/>
        </w:numPr>
        <w:spacing w:line="240" w:lineRule="auto"/>
        <w:ind w:left="180" w:right="180"/>
        <w:contextualSpacing/>
        <w:rPr>
          <w:rFonts w:ascii="Arial" w:hAnsi="Arial" w:cs="Arial"/>
          <w:color w:val="auto"/>
        </w:rPr>
      </w:pPr>
      <w:r w:rsidRPr="00231C2D">
        <w:rPr>
          <w:rFonts w:ascii="Arial" w:hAnsi="Arial" w:cs="Arial"/>
          <w:color w:val="auto"/>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778"/>
      </w:tblGrid>
      <w:tr w:rsidR="0084612F" w:rsidRPr="0081657D" w14:paraId="547FA362" w14:textId="77777777" w:rsidTr="001520B2">
        <w:tc>
          <w:tcPr>
            <w:tcW w:w="3780" w:type="dxa"/>
          </w:tcPr>
          <w:p w14:paraId="7E99C0D6"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hAnsi="Arial" w:cs="Arial"/>
              </w:rPr>
            </w:pPr>
            <w:r w:rsidRPr="00231C2D">
              <w:rPr>
                <w:rFonts w:ascii="Arial" w:hAnsi="Arial" w:cs="Arial"/>
              </w:rPr>
              <w:t>Deposit Amount:</w:t>
            </w:r>
          </w:p>
        </w:tc>
        <w:tc>
          <w:tcPr>
            <w:tcW w:w="5778" w:type="dxa"/>
          </w:tcPr>
          <w:p w14:paraId="6B87D191"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hAnsi="Arial" w:cs="Arial"/>
                <w:highlight w:val="yellow"/>
              </w:rPr>
            </w:pPr>
            <w:r w:rsidRPr="00231C2D">
              <w:rPr>
                <w:rFonts w:ascii="Arial" w:hAnsi="Arial" w:cs="Arial"/>
              </w:rPr>
              <w:t>$                 per month</w:t>
            </w:r>
          </w:p>
        </w:tc>
      </w:tr>
      <w:tr w:rsidR="0084612F" w:rsidRPr="0081657D" w14:paraId="4AA9E8B8" w14:textId="77777777" w:rsidTr="001520B2">
        <w:tc>
          <w:tcPr>
            <w:tcW w:w="3780" w:type="dxa"/>
          </w:tcPr>
          <w:p w14:paraId="3FABBC3F"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hAnsi="Arial" w:cs="Arial"/>
              </w:rPr>
            </w:pPr>
            <w:r w:rsidRPr="00231C2D">
              <w:rPr>
                <w:rFonts w:ascii="Arial" w:hAnsi="Arial" w:cs="Arial"/>
              </w:rPr>
              <w:t>Initial Capitalization Amount:</w:t>
            </w:r>
          </w:p>
        </w:tc>
        <w:tc>
          <w:tcPr>
            <w:tcW w:w="5778" w:type="dxa"/>
          </w:tcPr>
          <w:p w14:paraId="3A6187F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hAnsi="Arial" w:cs="Arial"/>
                <w:highlight w:val="yellow"/>
              </w:rPr>
            </w:pPr>
            <w:r w:rsidRPr="00231C2D">
              <w:rPr>
                <w:rFonts w:ascii="Arial" w:hAnsi="Arial" w:cs="Arial"/>
                <w:highlight w:val="yellow"/>
              </w:rPr>
              <w:t>$</w:t>
            </w:r>
          </w:p>
        </w:tc>
      </w:tr>
      <w:tr w:rsidR="0084612F" w:rsidRPr="0081657D" w14:paraId="181F76EF" w14:textId="77777777" w:rsidTr="001520B2">
        <w:tc>
          <w:tcPr>
            <w:tcW w:w="3780" w:type="dxa"/>
          </w:tcPr>
          <w:p w14:paraId="7351BA73"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hAnsi="Arial" w:cs="Arial"/>
              </w:rPr>
            </w:pPr>
            <w:r w:rsidRPr="00231C2D">
              <w:rPr>
                <w:rFonts w:ascii="Arial" w:hAnsi="Arial" w:cs="Arial"/>
              </w:rPr>
              <w:t>Date of Deposit:</w:t>
            </w:r>
          </w:p>
        </w:tc>
        <w:tc>
          <w:tcPr>
            <w:tcW w:w="5778" w:type="dxa"/>
          </w:tcPr>
          <w:p w14:paraId="216AC54A"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hAnsi="Arial" w:cs="Arial"/>
              </w:rPr>
            </w:pPr>
            <w:r w:rsidRPr="00231C2D">
              <w:rPr>
                <w:rFonts w:ascii="Arial" w:hAnsi="Arial" w:cs="Arial"/>
              </w:rPr>
              <w:t>[</w:t>
            </w:r>
            <w:r w:rsidRPr="00231C2D">
              <w:rPr>
                <w:rFonts w:ascii="Arial" w:hAnsi="Arial" w:cs="Arial"/>
                <w:highlight w:val="yellow"/>
              </w:rPr>
              <w:t>close</w:t>
            </w:r>
            <w:r w:rsidRPr="00231C2D">
              <w:rPr>
                <w:rFonts w:ascii="Arial" w:hAnsi="Arial" w:cs="Arial"/>
              </w:rPr>
              <w:t xml:space="preserve"> of </w:t>
            </w:r>
            <w:r w:rsidRPr="00231C2D">
              <w:rPr>
                <w:rFonts w:ascii="Arial" w:hAnsi="Arial" w:cs="Arial"/>
                <w:highlight w:val="yellow"/>
              </w:rPr>
              <w:t>escrow or __?]</w:t>
            </w:r>
          </w:p>
        </w:tc>
      </w:tr>
      <w:tr w:rsidR="0084612F" w:rsidRPr="0081657D" w14:paraId="28B12F04" w14:textId="77777777" w:rsidTr="001520B2">
        <w:tc>
          <w:tcPr>
            <w:tcW w:w="3780" w:type="dxa"/>
          </w:tcPr>
          <w:p w14:paraId="0A227A81" w14:textId="51B49F80"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hAnsi="Arial" w:cs="Arial"/>
              </w:rPr>
            </w:pPr>
            <w:r w:rsidRPr="00231C2D">
              <w:rPr>
                <w:rFonts w:ascii="Arial" w:hAnsi="Arial" w:cs="Arial"/>
              </w:rPr>
              <w:t xml:space="preserve">Withdrawals Require Prior </w:t>
            </w:r>
            <w:r w:rsidR="00A740EA" w:rsidRPr="00231C2D">
              <w:rPr>
                <w:rFonts w:ascii="Arial" w:hAnsi="Arial" w:cs="Arial"/>
                <w:highlight w:val="yellow"/>
              </w:rPr>
              <w:t>City/County</w:t>
            </w:r>
            <w:r w:rsidRPr="00231C2D">
              <w:rPr>
                <w:rFonts w:ascii="Arial" w:hAnsi="Arial" w:cs="Arial"/>
              </w:rPr>
              <w:t xml:space="preserve"> Approval?</w:t>
            </w:r>
          </w:p>
        </w:tc>
        <w:tc>
          <w:tcPr>
            <w:tcW w:w="5778" w:type="dxa"/>
            <w:vAlign w:val="bottom"/>
          </w:tcPr>
          <w:p w14:paraId="67C26BDF"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hAnsi="Arial" w:cs="Arial"/>
              </w:rPr>
            </w:pPr>
            <w:r w:rsidRPr="00231C2D">
              <w:rPr>
                <w:rFonts w:ascii="Arial" w:hAnsi="Arial" w:cs="Arial"/>
              </w:rPr>
              <w:t>Yes</w:t>
            </w:r>
          </w:p>
        </w:tc>
      </w:tr>
    </w:tbl>
    <w:p w14:paraId="7B5F2EE2"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80" w:right="180"/>
        <w:jc w:val="both"/>
        <w:rPr>
          <w:rFonts w:ascii="Arial" w:hAnsi="Arial" w:cs="Arial"/>
          <w:u w:val="single"/>
        </w:rPr>
      </w:pPr>
    </w:p>
    <w:p w14:paraId="0D967F8D" w14:textId="042E7DA8"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40" w:lineRule="atLeast"/>
        <w:ind w:left="180" w:right="180"/>
        <w:jc w:val="both"/>
        <w:rPr>
          <w:rFonts w:ascii="Arial" w:hAnsi="Arial" w:cs="Arial"/>
          <w:u w:val="single"/>
        </w:rPr>
      </w:pPr>
      <w:r w:rsidRPr="00231C2D">
        <w:rPr>
          <w:rFonts w:ascii="Arial" w:hAnsi="Arial" w:cs="Arial"/>
          <w:u w:val="single"/>
        </w:rPr>
        <w:t xml:space="preserve">COSR (paragraph 18.d). </w:t>
      </w:r>
      <w:r w:rsidRPr="00231C2D">
        <w:rPr>
          <w:rFonts w:ascii="Arial" w:hAnsi="Arial" w:cs="Arial"/>
        </w:rPr>
        <w:t xml:space="preserve">If applicable, approved </w:t>
      </w:r>
      <w:r w:rsidR="00A740EA" w:rsidRPr="00231C2D">
        <w:rPr>
          <w:rFonts w:ascii="Arial" w:hAnsi="Arial" w:cs="Arial"/>
        </w:rPr>
        <w:t>HOME</w:t>
      </w:r>
      <w:r w:rsidRPr="00231C2D">
        <w:rPr>
          <w:rFonts w:ascii="Arial" w:hAnsi="Arial" w:cs="Arial"/>
        </w:rPr>
        <w:t xml:space="preserve"> COSR.</w:t>
      </w:r>
      <w:r w:rsidRPr="00231C2D">
        <w:rPr>
          <w:rFonts w:ascii="Arial" w:hAnsi="Arial" w:cs="Arial"/>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1"/>
        <w:gridCol w:w="5631"/>
      </w:tblGrid>
      <w:tr w:rsidR="0084612F" w:rsidRPr="0081657D" w14:paraId="6D3F1CBC" w14:textId="77777777" w:rsidTr="001520B2">
        <w:tc>
          <w:tcPr>
            <w:tcW w:w="3701" w:type="dxa"/>
            <w:vAlign w:val="bottom"/>
          </w:tcPr>
          <w:p w14:paraId="61A809FB"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line="240" w:lineRule="atLeast"/>
              <w:ind w:left="180" w:right="180"/>
              <w:jc w:val="both"/>
              <w:rPr>
                <w:rFonts w:ascii="Arial" w:hAnsi="Arial" w:cs="Arial"/>
                <w:highlight w:val="yellow"/>
              </w:rPr>
            </w:pPr>
            <w:r w:rsidRPr="00231C2D">
              <w:rPr>
                <w:rFonts w:ascii="Arial" w:hAnsi="Arial" w:cs="Arial"/>
              </w:rPr>
              <w:t>Amount:</w:t>
            </w:r>
          </w:p>
        </w:tc>
        <w:tc>
          <w:tcPr>
            <w:tcW w:w="5631" w:type="dxa"/>
            <w:vAlign w:val="bottom"/>
          </w:tcPr>
          <w:p w14:paraId="0693C026"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line="240" w:lineRule="atLeast"/>
              <w:ind w:left="180" w:right="180"/>
              <w:jc w:val="both"/>
              <w:rPr>
                <w:rFonts w:ascii="Arial" w:hAnsi="Arial" w:cs="Arial"/>
                <w:highlight w:val="yellow"/>
              </w:rPr>
            </w:pPr>
            <w:r w:rsidRPr="00231C2D">
              <w:rPr>
                <w:rFonts w:ascii="Arial" w:hAnsi="Arial" w:cs="Arial"/>
                <w:highlight w:val="yellow"/>
              </w:rPr>
              <w:t xml:space="preserve">$              </w:t>
            </w:r>
            <w:r w:rsidRPr="00231C2D">
              <w:rPr>
                <w:rFonts w:ascii="Arial" w:hAnsi="Arial" w:cs="Arial"/>
              </w:rPr>
              <w:t xml:space="preserve"> </w:t>
            </w:r>
          </w:p>
        </w:tc>
      </w:tr>
      <w:tr w:rsidR="0084612F" w:rsidRPr="0081657D" w14:paraId="6FE57EE3" w14:textId="77777777" w:rsidTr="001520B2">
        <w:tc>
          <w:tcPr>
            <w:tcW w:w="3701" w:type="dxa"/>
            <w:vAlign w:val="bottom"/>
          </w:tcPr>
          <w:p w14:paraId="293E5B93" w14:textId="3A0F567B"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line="240" w:lineRule="atLeast"/>
              <w:ind w:left="180" w:right="180"/>
              <w:rPr>
                <w:rFonts w:ascii="Arial" w:hAnsi="Arial" w:cs="Arial"/>
                <w:highlight w:val="yellow"/>
              </w:rPr>
            </w:pPr>
            <w:r w:rsidRPr="00231C2D">
              <w:rPr>
                <w:rFonts w:ascii="Arial" w:hAnsi="Arial" w:cs="Arial"/>
              </w:rPr>
              <w:t xml:space="preserve">Withdrawals Require Prior </w:t>
            </w:r>
            <w:r w:rsidR="00A740EA" w:rsidRPr="00231C2D">
              <w:rPr>
                <w:rFonts w:ascii="Arial" w:hAnsi="Arial" w:cs="Arial"/>
                <w:highlight w:val="yellow"/>
              </w:rPr>
              <w:t>City/County</w:t>
            </w:r>
            <w:r w:rsidR="00A740EA" w:rsidRPr="00231C2D">
              <w:rPr>
                <w:rFonts w:ascii="Arial" w:hAnsi="Arial" w:cs="Arial"/>
              </w:rPr>
              <w:t xml:space="preserve"> </w:t>
            </w:r>
            <w:r w:rsidRPr="00231C2D">
              <w:rPr>
                <w:rFonts w:ascii="Arial" w:hAnsi="Arial" w:cs="Arial"/>
              </w:rPr>
              <w:t>Approval?</w:t>
            </w:r>
          </w:p>
        </w:tc>
        <w:tc>
          <w:tcPr>
            <w:tcW w:w="5631" w:type="dxa"/>
            <w:vAlign w:val="bottom"/>
          </w:tcPr>
          <w:p w14:paraId="584BD2DE" w14:textId="7620D0C4"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line="240" w:lineRule="atLeast"/>
              <w:ind w:left="180" w:right="180"/>
              <w:jc w:val="both"/>
              <w:rPr>
                <w:rFonts w:ascii="Arial" w:hAnsi="Arial" w:cs="Arial"/>
              </w:rPr>
            </w:pPr>
            <w:r w:rsidRPr="00231C2D">
              <w:rPr>
                <w:rFonts w:ascii="Arial" w:hAnsi="Arial" w:cs="Arial"/>
              </w:rPr>
              <w:t xml:space="preserve">Yes - pursuant to the requirements under the </w:t>
            </w:r>
            <w:r w:rsidR="00A740EA" w:rsidRPr="00231C2D">
              <w:rPr>
                <w:rFonts w:ascii="Arial" w:hAnsi="Arial" w:cs="Arial"/>
              </w:rPr>
              <w:t>HOME</w:t>
            </w:r>
            <w:r w:rsidRPr="00231C2D">
              <w:rPr>
                <w:rFonts w:ascii="Arial" w:hAnsi="Arial" w:cs="Arial"/>
              </w:rPr>
              <w:t xml:space="preserve"> Loan Documents including the COSRA.</w:t>
            </w:r>
          </w:p>
        </w:tc>
      </w:tr>
    </w:tbl>
    <w:p w14:paraId="5241CE6A" w14:textId="77777777" w:rsidR="0084612F"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197A9A74" w14:textId="77777777" w:rsidR="002415FE" w:rsidRDefault="002415FE"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5963F034" w14:textId="77777777" w:rsidR="002415FE" w:rsidRDefault="002415FE"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0C8D7A3E" w14:textId="77777777" w:rsidR="002415FE" w:rsidRPr="00231C2D" w:rsidRDefault="002415FE"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41988D6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rPr>
      </w:pPr>
      <w:r w:rsidRPr="00231C2D">
        <w:rPr>
          <w:rFonts w:ascii="Arial" w:hAnsi="Arial" w:cs="Arial"/>
          <w:u w:val="single"/>
        </w:rPr>
        <w:lastRenderedPageBreak/>
        <w:t>Other Reserves</w:t>
      </w:r>
      <w:r w:rsidRPr="00231C2D">
        <w:rPr>
          <w:rFonts w:ascii="Arial" w:hAnsi="Arial" w:cs="Arial"/>
        </w:rPr>
        <w:t xml:space="preserve">.  </w:t>
      </w:r>
      <w:r w:rsidRPr="007F7CB2">
        <w:rPr>
          <w:rFonts w:ascii="Arial" w:hAnsi="Arial" w:cs="Arial"/>
        </w:rPr>
        <w:t xml:space="preserve">If applicable, approved transition reserve account </w:t>
      </w:r>
      <w:proofErr w:type="gramStart"/>
      <w:r w:rsidRPr="007F7CB2">
        <w:rPr>
          <w:rFonts w:ascii="Arial" w:hAnsi="Arial" w:cs="Arial"/>
        </w:rPr>
        <w:t>established</w:t>
      </w:r>
      <w:proofErr w:type="gramEnd"/>
      <w:r w:rsidRPr="007F7CB2">
        <w:rPr>
          <w:rFonts w:ascii="Arial" w:hAnsi="Arial" w:cs="Arial"/>
        </w:rPr>
        <w:t xml:space="preserve"> to prevent tenant displacement resulting from the termination of rent subsidies or operating subsidies (other than the COSR).</w:t>
      </w:r>
    </w:p>
    <w:p w14:paraId="14757A8B"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778"/>
      </w:tblGrid>
      <w:tr w:rsidR="0084612F" w:rsidRPr="0081657D" w14:paraId="2AEE1228" w14:textId="77777777" w:rsidTr="001520B2">
        <w:tc>
          <w:tcPr>
            <w:tcW w:w="3780" w:type="dxa"/>
          </w:tcPr>
          <w:p w14:paraId="79EADCF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r w:rsidRPr="00231C2D">
              <w:rPr>
                <w:rFonts w:ascii="Arial" w:hAnsi="Arial" w:cs="Arial"/>
              </w:rPr>
              <w:t>Name:</w:t>
            </w:r>
          </w:p>
        </w:tc>
        <w:tc>
          <w:tcPr>
            <w:tcW w:w="5778" w:type="dxa"/>
          </w:tcPr>
          <w:p w14:paraId="422BF1F5"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p>
        </w:tc>
      </w:tr>
      <w:tr w:rsidR="0084612F" w:rsidRPr="0081657D" w14:paraId="6AABB12F" w14:textId="77777777" w:rsidTr="001520B2">
        <w:tc>
          <w:tcPr>
            <w:tcW w:w="3780" w:type="dxa"/>
          </w:tcPr>
          <w:p w14:paraId="0A3B4D52"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r w:rsidRPr="00231C2D">
              <w:rPr>
                <w:rFonts w:ascii="Arial" w:hAnsi="Arial" w:cs="Arial"/>
              </w:rPr>
              <w:t>Deposit Amount:</w:t>
            </w:r>
          </w:p>
        </w:tc>
        <w:tc>
          <w:tcPr>
            <w:tcW w:w="5778" w:type="dxa"/>
          </w:tcPr>
          <w:p w14:paraId="2011EC8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r w:rsidRPr="00231C2D">
              <w:rPr>
                <w:rFonts w:ascii="Arial" w:hAnsi="Arial" w:cs="Arial"/>
              </w:rPr>
              <w:t>$                per</w:t>
            </w:r>
          </w:p>
        </w:tc>
      </w:tr>
      <w:tr w:rsidR="0084612F" w:rsidRPr="0081657D" w14:paraId="75E65A3E" w14:textId="77777777" w:rsidTr="001520B2">
        <w:tc>
          <w:tcPr>
            <w:tcW w:w="3780" w:type="dxa"/>
          </w:tcPr>
          <w:p w14:paraId="57B9567A"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r w:rsidRPr="00231C2D">
              <w:rPr>
                <w:rFonts w:ascii="Arial" w:hAnsi="Arial" w:cs="Arial"/>
              </w:rPr>
              <w:t>Initial Capitalization Amount:</w:t>
            </w:r>
          </w:p>
        </w:tc>
        <w:tc>
          <w:tcPr>
            <w:tcW w:w="5778" w:type="dxa"/>
          </w:tcPr>
          <w:p w14:paraId="7C377091"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p>
        </w:tc>
      </w:tr>
      <w:tr w:rsidR="0084612F" w:rsidRPr="0081657D" w14:paraId="5CBBD6BE" w14:textId="77777777" w:rsidTr="001520B2">
        <w:tc>
          <w:tcPr>
            <w:tcW w:w="3780" w:type="dxa"/>
          </w:tcPr>
          <w:p w14:paraId="2120E833" w14:textId="78FBBC59"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r w:rsidRPr="00231C2D">
              <w:rPr>
                <w:rFonts w:ascii="Arial" w:hAnsi="Arial" w:cs="Arial"/>
              </w:rPr>
              <w:t xml:space="preserve">Withdrawals Require Prior </w:t>
            </w:r>
            <w:r w:rsidR="00A740EA" w:rsidRPr="00231C2D">
              <w:rPr>
                <w:rFonts w:ascii="Arial" w:hAnsi="Arial" w:cs="Arial"/>
                <w:highlight w:val="yellow"/>
              </w:rPr>
              <w:t>City/County</w:t>
            </w:r>
            <w:r w:rsidR="00A740EA" w:rsidRPr="00231C2D">
              <w:rPr>
                <w:rFonts w:ascii="Arial" w:hAnsi="Arial" w:cs="Arial"/>
              </w:rPr>
              <w:t xml:space="preserve"> </w:t>
            </w:r>
            <w:r w:rsidRPr="00231C2D">
              <w:rPr>
                <w:rFonts w:ascii="Arial" w:hAnsi="Arial" w:cs="Arial"/>
              </w:rPr>
              <w:t>Approval?</w:t>
            </w:r>
          </w:p>
        </w:tc>
        <w:tc>
          <w:tcPr>
            <w:tcW w:w="5778" w:type="dxa"/>
          </w:tcPr>
          <w:p w14:paraId="0678A0C2"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p>
        </w:tc>
      </w:tr>
    </w:tbl>
    <w:p w14:paraId="2D2A0D91" w14:textId="77777777" w:rsidR="0084612F" w:rsidRPr="00231C2D" w:rsidRDefault="0084612F" w:rsidP="00C142A0">
      <w:pPr>
        <w:pStyle w:val="WPDefaults"/>
        <w:numPr>
          <w:ilvl w:val="12"/>
          <w:numId w:val="0"/>
        </w:numPr>
        <w:spacing w:line="240" w:lineRule="auto"/>
        <w:ind w:left="180" w:right="180"/>
        <w:contextualSpacing/>
        <w:rPr>
          <w:rFonts w:ascii="Arial" w:hAnsi="Arial" w:cs="Arial"/>
          <w:color w:val="auto"/>
        </w:rPr>
      </w:pPr>
    </w:p>
    <w:p w14:paraId="415745A6" w14:textId="77777777" w:rsidR="0084612F" w:rsidRPr="00231C2D" w:rsidRDefault="0084612F" w:rsidP="00C142A0">
      <w:pPr>
        <w:pStyle w:val="WPDefaults"/>
        <w:numPr>
          <w:ilvl w:val="12"/>
          <w:numId w:val="0"/>
        </w:numPr>
        <w:spacing w:line="240" w:lineRule="auto"/>
        <w:ind w:left="180" w:right="180"/>
        <w:contextualSpacing/>
        <w:rPr>
          <w:rFonts w:ascii="Arial" w:hAnsi="Arial" w:cs="Arial"/>
          <w:color w:val="auto"/>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778"/>
      </w:tblGrid>
      <w:tr w:rsidR="0084612F" w:rsidRPr="0081657D" w14:paraId="0AEFF9E4" w14:textId="77777777" w:rsidTr="001520B2">
        <w:tc>
          <w:tcPr>
            <w:tcW w:w="3780" w:type="dxa"/>
          </w:tcPr>
          <w:p w14:paraId="4C17C034"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r w:rsidRPr="00231C2D">
              <w:rPr>
                <w:rFonts w:ascii="Arial" w:hAnsi="Arial" w:cs="Arial"/>
              </w:rPr>
              <w:t>Name:</w:t>
            </w:r>
          </w:p>
        </w:tc>
        <w:tc>
          <w:tcPr>
            <w:tcW w:w="5778" w:type="dxa"/>
          </w:tcPr>
          <w:p w14:paraId="46356EFF"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p>
        </w:tc>
      </w:tr>
      <w:tr w:rsidR="0084612F" w:rsidRPr="0081657D" w14:paraId="766609EA" w14:textId="77777777" w:rsidTr="001520B2">
        <w:tc>
          <w:tcPr>
            <w:tcW w:w="3780" w:type="dxa"/>
          </w:tcPr>
          <w:p w14:paraId="33525DB8"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r w:rsidRPr="00231C2D">
              <w:rPr>
                <w:rFonts w:ascii="Arial" w:hAnsi="Arial" w:cs="Arial"/>
              </w:rPr>
              <w:t>Deposit Amount:</w:t>
            </w:r>
          </w:p>
        </w:tc>
        <w:tc>
          <w:tcPr>
            <w:tcW w:w="5778" w:type="dxa"/>
          </w:tcPr>
          <w:p w14:paraId="79E2370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r w:rsidRPr="00231C2D">
              <w:rPr>
                <w:rFonts w:ascii="Arial" w:hAnsi="Arial" w:cs="Arial"/>
              </w:rPr>
              <w:t>$                per</w:t>
            </w:r>
          </w:p>
        </w:tc>
      </w:tr>
      <w:tr w:rsidR="0084612F" w:rsidRPr="0081657D" w14:paraId="124D9016" w14:textId="77777777" w:rsidTr="001520B2">
        <w:tc>
          <w:tcPr>
            <w:tcW w:w="3780" w:type="dxa"/>
          </w:tcPr>
          <w:p w14:paraId="4397584F"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r w:rsidRPr="00231C2D">
              <w:rPr>
                <w:rFonts w:ascii="Arial" w:hAnsi="Arial" w:cs="Arial"/>
              </w:rPr>
              <w:t>Initial Capitalization Amount:</w:t>
            </w:r>
          </w:p>
        </w:tc>
        <w:tc>
          <w:tcPr>
            <w:tcW w:w="5778" w:type="dxa"/>
          </w:tcPr>
          <w:p w14:paraId="2023A3BF"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p>
        </w:tc>
      </w:tr>
      <w:tr w:rsidR="0084612F" w:rsidRPr="0081657D" w14:paraId="544A95BF" w14:textId="77777777" w:rsidTr="001520B2">
        <w:tc>
          <w:tcPr>
            <w:tcW w:w="3780" w:type="dxa"/>
          </w:tcPr>
          <w:p w14:paraId="449D4A39" w14:textId="29F191E0"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r w:rsidRPr="00231C2D">
              <w:rPr>
                <w:rFonts w:ascii="Arial" w:hAnsi="Arial" w:cs="Arial"/>
              </w:rPr>
              <w:t xml:space="preserve">Withdrawals Require Prior </w:t>
            </w:r>
            <w:r w:rsidR="00A740EA" w:rsidRPr="00231C2D">
              <w:rPr>
                <w:rFonts w:ascii="Arial" w:hAnsi="Arial" w:cs="Arial"/>
                <w:highlight w:val="yellow"/>
              </w:rPr>
              <w:t>City/County</w:t>
            </w:r>
            <w:r w:rsidR="00A740EA" w:rsidRPr="00231C2D">
              <w:rPr>
                <w:rFonts w:ascii="Arial" w:hAnsi="Arial" w:cs="Arial"/>
              </w:rPr>
              <w:t xml:space="preserve"> </w:t>
            </w:r>
            <w:r w:rsidRPr="00231C2D">
              <w:rPr>
                <w:rFonts w:ascii="Arial" w:hAnsi="Arial" w:cs="Arial"/>
              </w:rPr>
              <w:t>Approval?</w:t>
            </w:r>
          </w:p>
        </w:tc>
        <w:tc>
          <w:tcPr>
            <w:tcW w:w="5778" w:type="dxa"/>
          </w:tcPr>
          <w:p w14:paraId="61354951"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jc w:val="both"/>
              <w:rPr>
                <w:rFonts w:ascii="Arial" w:hAnsi="Arial" w:cs="Arial"/>
              </w:rPr>
            </w:pPr>
          </w:p>
        </w:tc>
      </w:tr>
    </w:tbl>
    <w:p w14:paraId="4C5F9AC0"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rPr>
      </w:pPr>
    </w:p>
    <w:p w14:paraId="0AC093D7" w14:textId="77777777" w:rsidR="0084612F" w:rsidRPr="007F7CB2"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b/>
        </w:rPr>
      </w:pPr>
      <w:r w:rsidRPr="007F7CB2">
        <w:rPr>
          <w:rFonts w:ascii="Arial" w:hAnsi="Arial" w:cs="Arial"/>
          <w:b/>
          <w:highlight w:val="yellow"/>
        </w:rPr>
        <w:t>[ADD language for Unfunded Transition Reserves; otherwise delete.]</w:t>
      </w:r>
    </w:p>
    <w:p w14:paraId="18F45BA6" w14:textId="0BE310FB" w:rsidR="0084612F" w:rsidRPr="007F7CB2"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rPr>
      </w:pPr>
    </w:p>
    <w:p w14:paraId="791F244F" w14:textId="03601E2D" w:rsidR="0084612F" w:rsidRPr="007F7CB2" w:rsidRDefault="0084612F" w:rsidP="00C142A0">
      <w:pPr>
        <w:tabs>
          <w:tab w:val="left" w:pos="9540"/>
          <w:tab w:val="left" w:pos="10170"/>
        </w:tabs>
        <w:ind w:left="180" w:right="180"/>
        <w:contextualSpacing/>
        <w:jc w:val="both"/>
        <w:rPr>
          <w:rFonts w:ascii="Arial" w:hAnsi="Arial" w:cs="Arial"/>
        </w:rPr>
      </w:pPr>
      <w:r w:rsidRPr="007F7CB2">
        <w:rPr>
          <w:rFonts w:ascii="Arial" w:hAnsi="Arial" w:cs="Arial"/>
        </w:rPr>
        <w:t>A transition reserve is not required because the Local Operating Subsidy Program grant agreement, dated ______________, (“LOSP Grant Agreement</w:t>
      </w:r>
      <w:proofErr w:type="gramStart"/>
      <w:r w:rsidRPr="007F7CB2">
        <w:rPr>
          <w:rFonts w:ascii="Arial" w:hAnsi="Arial" w:cs="Arial"/>
        </w:rPr>
        <w:t>” )</w:t>
      </w:r>
      <w:proofErr w:type="gramEnd"/>
      <w:r w:rsidRPr="007F7CB2">
        <w:rPr>
          <w:rFonts w:ascii="Arial" w:hAnsi="Arial" w:cs="Arial"/>
        </w:rPr>
        <w:t xml:space="preserve"> does not provide for renewable subsidy after expiration of its fifteen-year term, which concludes on ____________ (“the LOSP Grant Agreement Termination Date”).   For this scenario, the </w:t>
      </w:r>
      <w:r w:rsidR="00B404E1" w:rsidRPr="00231C2D">
        <w:rPr>
          <w:rFonts w:ascii="Arial" w:hAnsi="Arial" w:cs="Arial"/>
          <w:highlight w:val="yellow"/>
        </w:rPr>
        <w:t>City/County</w:t>
      </w:r>
      <w:r w:rsidR="00B404E1" w:rsidRPr="00231C2D">
        <w:rPr>
          <w:rFonts w:ascii="Arial" w:hAnsi="Arial" w:cs="Arial"/>
        </w:rPr>
        <w:t xml:space="preserve"> </w:t>
      </w:r>
      <w:r w:rsidRPr="007F7CB2">
        <w:rPr>
          <w:rFonts w:ascii="Arial" w:hAnsi="Arial" w:cs="Arial"/>
        </w:rPr>
        <w:t xml:space="preserve">has underwritten to ensure project feasibility after the non-renewable LOSP subsidy terminates.  The </w:t>
      </w:r>
      <w:r w:rsidR="00B404E1" w:rsidRPr="00231C2D">
        <w:rPr>
          <w:rFonts w:ascii="Arial" w:hAnsi="Arial" w:cs="Arial"/>
          <w:highlight w:val="yellow"/>
        </w:rPr>
        <w:t>City/County</w:t>
      </w:r>
      <w:r w:rsidR="00B404E1" w:rsidRPr="00231C2D">
        <w:rPr>
          <w:rFonts w:ascii="Arial" w:hAnsi="Arial" w:cs="Arial"/>
        </w:rPr>
        <w:t xml:space="preserve"> </w:t>
      </w:r>
      <w:r w:rsidRPr="007F7CB2">
        <w:rPr>
          <w:rFonts w:ascii="Arial" w:hAnsi="Arial" w:cs="Arial"/>
        </w:rPr>
        <w:t xml:space="preserve">has determined project feasibility for the </w:t>
      </w:r>
      <w:proofErr w:type="gramStart"/>
      <w:r w:rsidRPr="007F7CB2">
        <w:rPr>
          <w:rFonts w:ascii="Arial" w:hAnsi="Arial" w:cs="Arial"/>
        </w:rPr>
        <w:t>55 year</w:t>
      </w:r>
      <w:proofErr w:type="gramEnd"/>
      <w:r w:rsidRPr="007F7CB2">
        <w:rPr>
          <w:rFonts w:ascii="Arial" w:hAnsi="Arial" w:cs="Arial"/>
        </w:rPr>
        <w:t xml:space="preserve"> period pursuant to Health and Safety Code Sections 50675(c), 50675.7(b)(3) and 50675.8(a)(7) by ensuring that after the </w:t>
      </w:r>
      <w:proofErr w:type="gramStart"/>
      <w:r w:rsidRPr="007F7CB2">
        <w:rPr>
          <w:rFonts w:ascii="Arial" w:hAnsi="Arial" w:cs="Arial"/>
        </w:rPr>
        <w:t>$__</w:t>
      </w:r>
      <w:proofErr w:type="gramEnd"/>
      <w:r w:rsidRPr="007F7CB2">
        <w:rPr>
          <w:rFonts w:ascii="Arial" w:hAnsi="Arial" w:cs="Arial"/>
        </w:rPr>
        <w:t xml:space="preserve">_______ LOSP subsidy terminates, the project will remain feasible for the remaining duration of the </w:t>
      </w:r>
      <w:r w:rsidR="00B404E1">
        <w:rPr>
          <w:rFonts w:ascii="Arial" w:hAnsi="Arial" w:cs="Arial"/>
        </w:rPr>
        <w:t>HOME</w:t>
      </w:r>
      <w:r w:rsidRPr="007F7CB2">
        <w:rPr>
          <w:rFonts w:ascii="Arial" w:hAnsi="Arial" w:cs="Arial"/>
        </w:rPr>
        <w:t xml:space="preserve"> Loan term based on the following:</w:t>
      </w:r>
    </w:p>
    <w:p w14:paraId="741471A1" w14:textId="77777777" w:rsidR="0084612F" w:rsidRPr="007F7CB2" w:rsidRDefault="0084612F" w:rsidP="00C142A0">
      <w:pPr>
        <w:ind w:left="180" w:right="180"/>
        <w:contextualSpacing/>
        <w:jc w:val="both"/>
        <w:rPr>
          <w:rFonts w:ascii="Arial" w:hAnsi="Arial" w:cs="Arial"/>
        </w:rPr>
      </w:pPr>
    </w:p>
    <w:p w14:paraId="4F582932" w14:textId="45529C09" w:rsidR="0084612F" w:rsidRPr="00A74B3C" w:rsidRDefault="0084612F" w:rsidP="00C142A0">
      <w:pPr>
        <w:pStyle w:val="ListParagraph"/>
        <w:widowControl/>
        <w:numPr>
          <w:ilvl w:val="0"/>
          <w:numId w:val="46"/>
        </w:numPr>
        <w:overflowPunct w:val="0"/>
        <w:ind w:left="180" w:right="180" w:firstLine="0"/>
        <w:contextualSpacing/>
        <w:rPr>
          <w:rFonts w:ascii="Arial" w:hAnsi="Arial" w:cs="Arial"/>
        </w:rPr>
      </w:pPr>
      <w:r w:rsidRPr="00A74B3C">
        <w:rPr>
          <w:rFonts w:ascii="Arial" w:hAnsi="Arial" w:cs="Arial"/>
        </w:rPr>
        <w:t xml:space="preserve">In order to provide sufficient transition time to prepare for the LOSP subsidy termination, Borrower will cease leasing to </w:t>
      </w:r>
      <w:r w:rsidRPr="00A74B3C">
        <w:rPr>
          <w:rFonts w:ascii="Arial" w:hAnsi="Arial" w:cs="Arial"/>
          <w:u w:val="single"/>
        </w:rPr>
        <w:t>new</w:t>
      </w:r>
      <w:r w:rsidRPr="00A74B3C">
        <w:rPr>
          <w:rFonts w:ascii="Arial" w:hAnsi="Arial" w:cs="Arial"/>
        </w:rPr>
        <w:t xml:space="preserve"> LOSP-subsidized tenants effective __________, (or earlier if the Borrower receives notice that the subsidy will be terminated earlier), unless an amendment to such LOSP Grant Agreement is approved, by the City and County of San Francisco Board of Supervisors or to the appropriate devolved budget approval authority, prior to _____________, to modify the LOSP Grant Agreement Termination Date in order to extend the LOSP subsidy grant term (“LOSP Amendment”).  The terms and conditions of the LOSP Amendment must be acceptable to the </w:t>
      </w:r>
      <w:r w:rsidR="00B404E1" w:rsidRPr="00231C2D">
        <w:rPr>
          <w:rFonts w:ascii="Arial" w:hAnsi="Arial" w:cs="Arial"/>
          <w:highlight w:val="yellow"/>
        </w:rPr>
        <w:t>City/County</w:t>
      </w:r>
      <w:r w:rsidR="00B404E1" w:rsidRPr="00231C2D">
        <w:rPr>
          <w:rFonts w:ascii="Arial" w:hAnsi="Arial" w:cs="Arial"/>
        </w:rPr>
        <w:t xml:space="preserve"> </w:t>
      </w:r>
      <w:r w:rsidRPr="00A74B3C">
        <w:rPr>
          <w:rFonts w:ascii="Arial" w:hAnsi="Arial" w:cs="Arial"/>
        </w:rPr>
        <w:t xml:space="preserve">and will be subject to the one-year Subsidy Termination Notice requirements of this special condition the </w:t>
      </w:r>
      <w:r w:rsidR="00B404E1" w:rsidRPr="00231C2D">
        <w:rPr>
          <w:rFonts w:ascii="Arial" w:hAnsi="Arial" w:cs="Arial"/>
          <w:highlight w:val="yellow"/>
        </w:rPr>
        <w:t>City/County</w:t>
      </w:r>
      <w:r w:rsidR="00B404E1" w:rsidRPr="00231C2D">
        <w:rPr>
          <w:rFonts w:ascii="Arial" w:hAnsi="Arial" w:cs="Arial"/>
        </w:rPr>
        <w:t xml:space="preserve">’s </w:t>
      </w:r>
      <w:r w:rsidRPr="00A74B3C">
        <w:rPr>
          <w:rFonts w:ascii="Arial" w:hAnsi="Arial" w:cs="Arial"/>
        </w:rPr>
        <w:t xml:space="preserve">acceptance will not be unreasonably conditioned, delayed, or denied.  Notice to tenants must be given one year prior to the termination of the LOSP Grant Agreement unless such LOSP Amendment is approved prior </w:t>
      </w:r>
      <w:proofErr w:type="gramStart"/>
      <w:r w:rsidRPr="00A74B3C">
        <w:rPr>
          <w:rFonts w:ascii="Arial" w:hAnsi="Arial" w:cs="Arial"/>
        </w:rPr>
        <w:t>to ___</w:t>
      </w:r>
      <w:proofErr w:type="gramEnd"/>
      <w:r w:rsidRPr="00A74B3C">
        <w:rPr>
          <w:rFonts w:ascii="Arial" w:hAnsi="Arial" w:cs="Arial"/>
        </w:rPr>
        <w:t>_______.</w:t>
      </w:r>
    </w:p>
    <w:p w14:paraId="4E26F32E" w14:textId="77777777" w:rsidR="0084612F" w:rsidRPr="00A74B3C" w:rsidRDefault="0084612F" w:rsidP="00C142A0">
      <w:pPr>
        <w:pStyle w:val="ListParagraph"/>
        <w:ind w:left="180" w:right="180" w:firstLine="0"/>
        <w:rPr>
          <w:rFonts w:ascii="Arial" w:hAnsi="Arial" w:cs="Arial"/>
        </w:rPr>
      </w:pPr>
    </w:p>
    <w:p w14:paraId="6F5D2846" w14:textId="44BDF709" w:rsidR="0084612F" w:rsidRPr="00A74B3C" w:rsidRDefault="0084612F" w:rsidP="00C142A0">
      <w:pPr>
        <w:pStyle w:val="ListParagraph"/>
        <w:widowControl/>
        <w:numPr>
          <w:ilvl w:val="0"/>
          <w:numId w:val="46"/>
        </w:numPr>
        <w:tabs>
          <w:tab w:val="left" w:pos="10170"/>
        </w:tabs>
        <w:overflowPunct w:val="0"/>
        <w:ind w:left="180" w:right="180" w:firstLine="0"/>
        <w:contextualSpacing/>
        <w:rPr>
          <w:rFonts w:ascii="Arial" w:hAnsi="Arial" w:cs="Arial"/>
        </w:rPr>
      </w:pPr>
      <w:r w:rsidRPr="00A74B3C">
        <w:rPr>
          <w:rFonts w:ascii="Arial" w:hAnsi="Arial" w:cs="Arial"/>
        </w:rPr>
        <w:t xml:space="preserve">Borrower must provide written confirmation to the </w:t>
      </w:r>
      <w:r w:rsidR="00B404E1" w:rsidRPr="00231C2D">
        <w:rPr>
          <w:rFonts w:ascii="Arial" w:hAnsi="Arial" w:cs="Arial"/>
          <w:highlight w:val="yellow"/>
        </w:rPr>
        <w:t>City/County</w:t>
      </w:r>
      <w:r w:rsidR="00B404E1" w:rsidRPr="00231C2D">
        <w:rPr>
          <w:rFonts w:ascii="Arial" w:hAnsi="Arial" w:cs="Arial"/>
        </w:rPr>
        <w:t xml:space="preserve"> </w:t>
      </w:r>
      <w:r w:rsidRPr="00A74B3C">
        <w:rPr>
          <w:rFonts w:ascii="Arial" w:hAnsi="Arial" w:cs="Arial"/>
        </w:rPr>
        <w:t xml:space="preserve">of the status of the LOSP Grant Agreement as </w:t>
      </w:r>
      <w:proofErr w:type="gramStart"/>
      <w:r w:rsidRPr="00A74B3C">
        <w:rPr>
          <w:rFonts w:ascii="Arial" w:hAnsi="Arial" w:cs="Arial"/>
        </w:rPr>
        <w:t>of __</w:t>
      </w:r>
      <w:proofErr w:type="gramEnd"/>
      <w:r w:rsidRPr="00A74B3C">
        <w:rPr>
          <w:rFonts w:ascii="Arial" w:hAnsi="Arial" w:cs="Arial"/>
        </w:rPr>
        <w:t>_________, as follows:</w:t>
      </w:r>
    </w:p>
    <w:p w14:paraId="63DF05C8" w14:textId="77777777" w:rsidR="0084612F" w:rsidRDefault="0084612F" w:rsidP="00C142A0">
      <w:pPr>
        <w:pStyle w:val="ListParagraph"/>
        <w:ind w:left="180" w:right="180" w:firstLine="0"/>
        <w:rPr>
          <w:rFonts w:ascii="Arial" w:hAnsi="Arial" w:cs="Arial"/>
        </w:rPr>
      </w:pPr>
    </w:p>
    <w:p w14:paraId="7DEDA956" w14:textId="127FC36A" w:rsidR="0084612F" w:rsidRPr="00A74B3C" w:rsidRDefault="0084612F" w:rsidP="006923DA">
      <w:pPr>
        <w:pStyle w:val="ListParagraph"/>
        <w:widowControl/>
        <w:numPr>
          <w:ilvl w:val="0"/>
          <w:numId w:val="105"/>
        </w:numPr>
        <w:overflowPunct w:val="0"/>
        <w:ind w:right="180"/>
        <w:contextualSpacing/>
        <w:rPr>
          <w:rFonts w:ascii="Arial" w:hAnsi="Arial" w:cs="Arial"/>
        </w:rPr>
      </w:pPr>
      <w:r w:rsidRPr="00A74B3C">
        <w:rPr>
          <w:rFonts w:ascii="Arial" w:hAnsi="Arial" w:cs="Arial"/>
        </w:rPr>
        <w:t xml:space="preserve">If the LOSP Amendment has been approved prior to </w:t>
      </w:r>
      <w:proofErr w:type="gramStart"/>
      <w:r w:rsidRPr="00A74B3C">
        <w:rPr>
          <w:rFonts w:ascii="Arial" w:hAnsi="Arial" w:cs="Arial"/>
        </w:rPr>
        <w:t xml:space="preserve">_________, Borrower must provide written notice to the </w:t>
      </w:r>
      <w:r w:rsidR="00B404E1" w:rsidRPr="006923DA">
        <w:rPr>
          <w:rFonts w:ascii="Arial" w:hAnsi="Arial" w:cs="Arial"/>
          <w:highlight w:val="yellow"/>
        </w:rPr>
        <w:t>City/County</w:t>
      </w:r>
      <w:r w:rsidR="00B404E1" w:rsidRPr="006923DA">
        <w:rPr>
          <w:rFonts w:ascii="Arial" w:hAnsi="Arial" w:cs="Arial"/>
        </w:rPr>
        <w:t xml:space="preserve"> </w:t>
      </w:r>
      <w:r w:rsidRPr="00A74B3C">
        <w:rPr>
          <w:rFonts w:ascii="Arial" w:hAnsi="Arial" w:cs="Arial"/>
        </w:rPr>
        <w:t xml:space="preserve">by the earlier of (i) within thirty (30) days of approval of the LOSP Amendment; or (ii) no later than </w:t>
      </w:r>
      <w:proofErr w:type="gramEnd"/>
      <w:r w:rsidRPr="00A74B3C">
        <w:rPr>
          <w:rFonts w:ascii="Arial" w:hAnsi="Arial" w:cs="Arial"/>
        </w:rPr>
        <w:t>____________; or</w:t>
      </w:r>
    </w:p>
    <w:p w14:paraId="218646B9" w14:textId="6C5664F1" w:rsidR="0084612F" w:rsidRPr="00A74B3C" w:rsidRDefault="0084612F" w:rsidP="006923DA">
      <w:pPr>
        <w:pStyle w:val="ListParagraph"/>
        <w:widowControl/>
        <w:numPr>
          <w:ilvl w:val="0"/>
          <w:numId w:val="105"/>
        </w:numPr>
        <w:tabs>
          <w:tab w:val="left" w:pos="9900"/>
          <w:tab w:val="left" w:pos="10170"/>
          <w:tab w:val="left" w:pos="10530"/>
        </w:tabs>
        <w:overflowPunct w:val="0"/>
        <w:ind w:right="180"/>
        <w:contextualSpacing/>
        <w:rPr>
          <w:rFonts w:ascii="Arial" w:hAnsi="Arial" w:cs="Arial"/>
        </w:rPr>
      </w:pPr>
      <w:r w:rsidRPr="00A74B3C">
        <w:rPr>
          <w:rFonts w:ascii="Arial" w:hAnsi="Arial" w:cs="Arial"/>
        </w:rPr>
        <w:t xml:space="preserve">If the LOSP Amendment is not approved prior to ____________, then the Borrower must provide the </w:t>
      </w:r>
      <w:r w:rsidR="00182C51" w:rsidRPr="006923DA">
        <w:rPr>
          <w:rFonts w:ascii="Arial" w:hAnsi="Arial" w:cs="Arial"/>
          <w:highlight w:val="yellow"/>
        </w:rPr>
        <w:t>City/County</w:t>
      </w:r>
      <w:r w:rsidR="00182C51" w:rsidRPr="006923DA">
        <w:rPr>
          <w:rFonts w:ascii="Arial" w:hAnsi="Arial" w:cs="Arial"/>
        </w:rPr>
        <w:t xml:space="preserve"> </w:t>
      </w:r>
      <w:r w:rsidRPr="00A74B3C">
        <w:rPr>
          <w:rFonts w:ascii="Arial" w:hAnsi="Arial" w:cs="Arial"/>
        </w:rPr>
        <w:t>with notice of the same no later than _____________.</w:t>
      </w:r>
    </w:p>
    <w:p w14:paraId="3753F210" w14:textId="77777777" w:rsidR="0084612F" w:rsidRPr="00A74B3C" w:rsidRDefault="0084612F" w:rsidP="00C142A0">
      <w:pPr>
        <w:pStyle w:val="ListParagraph"/>
        <w:ind w:left="180" w:right="180" w:firstLine="0"/>
        <w:rPr>
          <w:rFonts w:ascii="Arial" w:hAnsi="Arial" w:cs="Arial"/>
        </w:rPr>
      </w:pPr>
    </w:p>
    <w:p w14:paraId="5D4A8109" w14:textId="77777777" w:rsidR="006652EF" w:rsidRDefault="0084612F" w:rsidP="006652EF">
      <w:pPr>
        <w:pStyle w:val="ListParagraph"/>
        <w:widowControl/>
        <w:numPr>
          <w:ilvl w:val="0"/>
          <w:numId w:val="46"/>
        </w:numPr>
        <w:overflowPunct w:val="0"/>
        <w:ind w:left="180" w:right="180" w:firstLine="0"/>
        <w:contextualSpacing/>
        <w:rPr>
          <w:rFonts w:ascii="Arial" w:hAnsi="Arial" w:cs="Arial"/>
        </w:rPr>
      </w:pPr>
      <w:r w:rsidRPr="00A74B3C">
        <w:rPr>
          <w:rFonts w:ascii="Arial" w:hAnsi="Arial" w:cs="Arial"/>
        </w:rPr>
        <w:t xml:space="preserve">Unless the LOSP Amendment is approved prior to _____________, units that become vacant, or are leased, on or after _____________, must be leased to new tenants at rent and income levels necessary to maintain Fiscal Integrity, as required by the Regulations and determined by the </w:t>
      </w:r>
      <w:r w:rsidR="00182C51" w:rsidRPr="00231C2D">
        <w:rPr>
          <w:rFonts w:ascii="Arial" w:hAnsi="Arial" w:cs="Arial"/>
          <w:highlight w:val="yellow"/>
        </w:rPr>
        <w:t>City/County</w:t>
      </w:r>
      <w:r w:rsidRPr="00A74B3C">
        <w:rPr>
          <w:rFonts w:ascii="Arial" w:hAnsi="Arial" w:cs="Arial"/>
        </w:rPr>
        <w:t xml:space="preserve">.  In no event will </w:t>
      </w:r>
      <w:proofErr w:type="gramStart"/>
      <w:r w:rsidRPr="00A74B3C">
        <w:rPr>
          <w:rFonts w:ascii="Arial" w:hAnsi="Arial" w:cs="Arial"/>
        </w:rPr>
        <w:t>rents</w:t>
      </w:r>
      <w:proofErr w:type="gramEnd"/>
      <w:r w:rsidRPr="00A74B3C">
        <w:rPr>
          <w:rFonts w:ascii="Arial" w:hAnsi="Arial" w:cs="Arial"/>
        </w:rPr>
        <w:t xml:space="preserve"> be increased above </w:t>
      </w:r>
      <w:proofErr w:type="gramStart"/>
      <w:r w:rsidRPr="00A74B3C">
        <w:rPr>
          <w:rFonts w:ascii="Arial" w:hAnsi="Arial" w:cs="Arial"/>
        </w:rPr>
        <w:t>the 50</w:t>
      </w:r>
      <w:proofErr w:type="gramEnd"/>
      <w:r w:rsidRPr="00A74B3C">
        <w:rPr>
          <w:rFonts w:ascii="Arial" w:hAnsi="Arial" w:cs="Arial"/>
        </w:rPr>
        <w:t>% of AMI rent/income limits.</w:t>
      </w:r>
    </w:p>
    <w:p w14:paraId="0D4AF408" w14:textId="77777777" w:rsidR="006652EF" w:rsidRDefault="006652EF" w:rsidP="006652EF">
      <w:pPr>
        <w:pStyle w:val="ListParagraph"/>
        <w:widowControl/>
        <w:overflowPunct w:val="0"/>
        <w:ind w:left="180" w:right="180" w:firstLine="0"/>
        <w:contextualSpacing/>
        <w:rPr>
          <w:rFonts w:ascii="Arial" w:hAnsi="Arial" w:cs="Arial"/>
        </w:rPr>
      </w:pPr>
    </w:p>
    <w:p w14:paraId="033A6776" w14:textId="0E45228B" w:rsidR="006652EF" w:rsidRPr="006652EF" w:rsidRDefault="0084612F" w:rsidP="006652EF">
      <w:pPr>
        <w:pStyle w:val="ListParagraph"/>
        <w:widowControl/>
        <w:numPr>
          <w:ilvl w:val="0"/>
          <w:numId w:val="46"/>
        </w:numPr>
        <w:overflowPunct w:val="0"/>
        <w:ind w:left="180" w:right="180" w:firstLine="0"/>
        <w:contextualSpacing/>
        <w:rPr>
          <w:rFonts w:ascii="Arial" w:hAnsi="Arial" w:cs="Arial"/>
        </w:rPr>
      </w:pPr>
      <w:r w:rsidRPr="006652EF">
        <w:rPr>
          <w:rFonts w:ascii="Arial" w:hAnsi="Arial" w:cs="Arial"/>
        </w:rPr>
        <w:t xml:space="preserve">Borrower must provide written notice to all LOSP subsidized tenants one-year prior to the LOSP Grant Agreement Termination Date, notifying the tenants that the LOSP subsidy is ending, and that rents will be increasing at the end of the LOSP Grant Agreement term (“Subsidy Termination Notice”).  Borrower will ensure that all LOSP tenants acknowledge receipt of the Subsidy Termination </w:t>
      </w:r>
      <w:proofErr w:type="gramStart"/>
      <w:r w:rsidRPr="006652EF">
        <w:rPr>
          <w:rFonts w:ascii="Arial" w:hAnsi="Arial" w:cs="Arial"/>
        </w:rPr>
        <w:t>Notice, and</w:t>
      </w:r>
      <w:proofErr w:type="gramEnd"/>
      <w:r w:rsidRPr="006652EF">
        <w:rPr>
          <w:rFonts w:ascii="Arial" w:hAnsi="Arial" w:cs="Arial"/>
        </w:rPr>
        <w:t xml:space="preserve"> will provide tenants with reasonable assistance in locating alternate affordable housing (e.g. housing counseling, lists of subsidized housing, tenant meetings to disseminate information).  Notwithstanding the foregoing, Borrower will not be required to provide the Subsidy Termination Notice if the LOSP Amendment is approved prior to ____________.</w:t>
      </w:r>
    </w:p>
    <w:p w14:paraId="322CBBB2" w14:textId="77777777" w:rsidR="0084612F" w:rsidRPr="00A74B3C" w:rsidRDefault="0084612F" w:rsidP="00C142A0">
      <w:pPr>
        <w:pStyle w:val="ListParagraph"/>
        <w:ind w:left="180" w:right="180" w:firstLine="0"/>
        <w:rPr>
          <w:rFonts w:ascii="Arial" w:hAnsi="Arial" w:cs="Arial"/>
        </w:rPr>
      </w:pPr>
    </w:p>
    <w:p w14:paraId="792977D3" w14:textId="77777777" w:rsidR="0084612F" w:rsidRPr="00A74B3C" w:rsidRDefault="0084612F" w:rsidP="00C142A0">
      <w:pPr>
        <w:pStyle w:val="ListParagraph"/>
        <w:widowControl/>
        <w:numPr>
          <w:ilvl w:val="0"/>
          <w:numId w:val="46"/>
        </w:numPr>
        <w:overflowPunct w:val="0"/>
        <w:ind w:left="180" w:right="180" w:firstLine="0"/>
        <w:contextualSpacing/>
        <w:rPr>
          <w:rFonts w:ascii="Arial" w:hAnsi="Arial" w:cs="Arial"/>
        </w:rPr>
      </w:pPr>
      <w:r w:rsidRPr="00A74B3C">
        <w:rPr>
          <w:rFonts w:ascii="Arial" w:hAnsi="Arial" w:cs="Arial"/>
        </w:rPr>
        <w:t xml:space="preserve">Borrower will actively pursue a new LOSP subsidy contract, or other subsidy contract, to begin immediately after the current LOSP Grant Agreement Termination Date; </w:t>
      </w:r>
      <w:r w:rsidRPr="00A74B3C">
        <w:rPr>
          <w:rFonts w:ascii="Arial" w:hAnsi="Arial" w:cs="Arial"/>
        </w:rPr>
        <w:tab/>
      </w:r>
      <w:r w:rsidRPr="00A74B3C">
        <w:rPr>
          <w:rFonts w:ascii="Arial" w:hAnsi="Arial" w:cs="Arial"/>
        </w:rPr>
        <w:br/>
      </w:r>
    </w:p>
    <w:p w14:paraId="46E6C387" w14:textId="77777777" w:rsidR="0084612F" w:rsidRPr="00A74B3C" w:rsidRDefault="0084612F" w:rsidP="00C142A0">
      <w:pPr>
        <w:pStyle w:val="ListParagraph"/>
        <w:widowControl/>
        <w:numPr>
          <w:ilvl w:val="0"/>
          <w:numId w:val="46"/>
        </w:numPr>
        <w:tabs>
          <w:tab w:val="left" w:pos="10260"/>
        </w:tabs>
        <w:overflowPunct w:val="0"/>
        <w:spacing w:after="240"/>
        <w:ind w:left="180" w:right="180" w:firstLine="0"/>
        <w:contextualSpacing/>
        <w:rPr>
          <w:rFonts w:ascii="Arial" w:hAnsi="Arial" w:cs="Arial"/>
        </w:rPr>
      </w:pPr>
      <w:r w:rsidRPr="00A74B3C">
        <w:rPr>
          <w:rFonts w:ascii="Arial" w:hAnsi="Arial" w:cs="Arial"/>
        </w:rPr>
        <w:t>If Borrower is unable to have a new LOSP subsidy contract in place when the initial LOSP Grant Agreement terminates and is unable to acquire alternative funds to cover the operating deficit, then the Borrower will increase the rents, pursuant to section 10(d)(2) herein, for those previously identified LOSP units (at 20% AMI) (“LOSP Units”) to the level necessary to ensure Fiscal Integrity, as approved by the Department; and</w:t>
      </w:r>
    </w:p>
    <w:p w14:paraId="1DE7DED9" w14:textId="77777777" w:rsidR="0084612F" w:rsidRPr="00A74B3C" w:rsidRDefault="0084612F" w:rsidP="00C142A0">
      <w:pPr>
        <w:pStyle w:val="ListParagraph"/>
        <w:ind w:left="180" w:right="180" w:firstLine="0"/>
        <w:rPr>
          <w:rFonts w:ascii="Arial" w:hAnsi="Arial" w:cs="Arial"/>
        </w:rPr>
      </w:pPr>
    </w:p>
    <w:p w14:paraId="635CE546" w14:textId="41369BCB" w:rsidR="0084612F" w:rsidRPr="00A74B3C" w:rsidRDefault="0084612F" w:rsidP="00C142A0">
      <w:pPr>
        <w:pStyle w:val="ListParagraph"/>
        <w:widowControl/>
        <w:numPr>
          <w:ilvl w:val="0"/>
          <w:numId w:val="46"/>
        </w:numPr>
        <w:tabs>
          <w:tab w:val="left" w:pos="10260"/>
        </w:tabs>
        <w:overflowPunct w:val="0"/>
        <w:ind w:left="180" w:right="180" w:firstLine="0"/>
        <w:contextualSpacing/>
        <w:rPr>
          <w:rFonts w:ascii="Arial" w:hAnsi="Arial" w:cs="Arial"/>
        </w:rPr>
      </w:pPr>
      <w:r w:rsidRPr="00A74B3C">
        <w:rPr>
          <w:rFonts w:ascii="Arial" w:hAnsi="Arial" w:cs="Arial"/>
        </w:rPr>
        <w:t xml:space="preserve">The Borrower must submit a transition plan to the </w:t>
      </w:r>
      <w:r w:rsidR="00182C51" w:rsidRPr="00231C2D">
        <w:rPr>
          <w:rFonts w:ascii="Arial" w:hAnsi="Arial" w:cs="Arial"/>
          <w:highlight w:val="yellow"/>
        </w:rPr>
        <w:t>City/County</w:t>
      </w:r>
      <w:r w:rsidR="00182C51" w:rsidRPr="00231C2D">
        <w:rPr>
          <w:rFonts w:ascii="Arial" w:hAnsi="Arial" w:cs="Arial"/>
        </w:rPr>
        <w:t xml:space="preserve"> </w:t>
      </w:r>
      <w:r w:rsidRPr="00A74B3C">
        <w:rPr>
          <w:rFonts w:ascii="Arial" w:hAnsi="Arial" w:cs="Arial"/>
        </w:rPr>
        <w:t xml:space="preserve">which details how the Borrower will meet the requirements itemized above (“Transition Plan”), no later than 90 days, or earlier than 180 days, from the date of issuance of the Subsidy Termination Notice to tenants.  The Transition Plan is subject to </w:t>
      </w:r>
      <w:r w:rsidR="00182C51" w:rsidRPr="00231C2D">
        <w:rPr>
          <w:rFonts w:ascii="Arial" w:hAnsi="Arial" w:cs="Arial"/>
          <w:highlight w:val="yellow"/>
        </w:rPr>
        <w:t>City/County</w:t>
      </w:r>
      <w:r w:rsidR="00182C51" w:rsidRPr="00231C2D">
        <w:rPr>
          <w:rFonts w:ascii="Arial" w:hAnsi="Arial" w:cs="Arial"/>
        </w:rPr>
        <w:t xml:space="preserve"> </w:t>
      </w:r>
      <w:r w:rsidRPr="00A74B3C">
        <w:rPr>
          <w:rFonts w:ascii="Arial" w:hAnsi="Arial" w:cs="Arial"/>
        </w:rPr>
        <w:t>review and approval.</w:t>
      </w:r>
    </w:p>
    <w:p w14:paraId="7DD4A257" w14:textId="77777777" w:rsidR="0084612F" w:rsidRPr="007F7CB2"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rPr>
      </w:pPr>
    </w:p>
    <w:p w14:paraId="6164E3BB"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76816E26"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u w:val="single"/>
        </w:rPr>
      </w:pPr>
    </w:p>
    <w:p w14:paraId="5E6B9340"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center"/>
        <w:rPr>
          <w:rFonts w:ascii="Arial" w:hAnsi="Arial" w:cs="Arial"/>
          <w:b/>
        </w:rPr>
      </w:pPr>
      <w:r w:rsidRPr="00231C2D">
        <w:rPr>
          <w:rFonts w:ascii="Arial" w:hAnsi="Arial" w:cs="Arial"/>
          <w:b/>
        </w:rPr>
        <w:t>[Remainder of this page is intentionally left blank.]</w:t>
      </w:r>
    </w:p>
    <w:p w14:paraId="5FFCEA5F"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b/>
        </w:rPr>
      </w:pPr>
    </w:p>
    <w:p w14:paraId="04B81C7A"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contextualSpacing/>
        <w:jc w:val="both"/>
        <w:rPr>
          <w:rFonts w:ascii="Arial" w:hAnsi="Arial" w:cs="Arial"/>
          <w:b/>
        </w:rPr>
      </w:pPr>
    </w:p>
    <w:p w14:paraId="26291F42"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u w:val="single"/>
        </w:rPr>
        <w:br w:type="page"/>
      </w:r>
      <w:r w:rsidRPr="00231C2D">
        <w:rPr>
          <w:rFonts w:ascii="Arial" w:hAnsi="Arial" w:cs="Arial"/>
          <w:u w:val="single"/>
        </w:rPr>
        <w:lastRenderedPageBreak/>
        <w:t>Mandatory Loan Payments or Monitoring Fees to be made Prior to Determination of Net Cash Flow</w:t>
      </w:r>
      <w:r w:rsidRPr="00231C2D">
        <w:rPr>
          <w:rFonts w:ascii="Arial" w:hAnsi="Arial" w:cs="Arial"/>
        </w:rPr>
        <w:t xml:space="preserve">. </w:t>
      </w:r>
    </w:p>
    <w:p w14:paraId="12A0DD8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5778"/>
      </w:tblGrid>
      <w:tr w:rsidR="0084612F" w:rsidRPr="0081657D" w14:paraId="62D0F82D" w14:textId="77777777" w:rsidTr="001520B2">
        <w:tc>
          <w:tcPr>
            <w:tcW w:w="3798" w:type="dxa"/>
            <w:vAlign w:val="bottom"/>
          </w:tcPr>
          <w:p w14:paraId="405F4083"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Lender:</w:t>
            </w:r>
          </w:p>
        </w:tc>
        <w:tc>
          <w:tcPr>
            <w:tcW w:w="5778" w:type="dxa"/>
            <w:vAlign w:val="bottom"/>
          </w:tcPr>
          <w:p w14:paraId="213AAB79" w14:textId="7EC31B86" w:rsidR="0084612F" w:rsidRPr="00231C2D" w:rsidRDefault="00182C51"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highlight w:val="yellow"/>
              </w:rPr>
            </w:pPr>
            <w:r w:rsidRPr="007F7CB2">
              <w:rPr>
                <w:rFonts w:ascii="Arial" w:hAnsi="Arial" w:cs="Arial"/>
                <w:highlight w:val="yellow"/>
              </w:rPr>
              <w:t>City/County of XXXXXXXXXX</w:t>
            </w:r>
            <w:r w:rsidR="0084612F" w:rsidRPr="007F7CB2">
              <w:rPr>
                <w:rFonts w:ascii="Arial" w:hAnsi="Arial" w:cs="Arial"/>
              </w:rPr>
              <w:t xml:space="preserve"> (</w:t>
            </w:r>
            <w:r>
              <w:rPr>
                <w:rFonts w:ascii="Arial" w:hAnsi="Arial" w:cs="Arial"/>
              </w:rPr>
              <w:t>HOME Investment Part</w:t>
            </w:r>
            <w:r w:rsidR="00F517E5">
              <w:rPr>
                <w:rFonts w:ascii="Arial" w:hAnsi="Arial" w:cs="Arial"/>
              </w:rPr>
              <w:t>nerships</w:t>
            </w:r>
            <w:r w:rsidR="0084612F" w:rsidRPr="007F7CB2">
              <w:rPr>
                <w:rFonts w:ascii="Arial" w:hAnsi="Arial" w:cs="Arial"/>
              </w:rPr>
              <w:t xml:space="preserve"> Program)</w:t>
            </w:r>
          </w:p>
        </w:tc>
      </w:tr>
      <w:tr w:rsidR="0084612F" w:rsidRPr="0081657D" w14:paraId="539D63E8" w14:textId="77777777" w:rsidTr="001520B2">
        <w:tc>
          <w:tcPr>
            <w:tcW w:w="3798" w:type="dxa"/>
            <w:vAlign w:val="bottom"/>
          </w:tcPr>
          <w:p w14:paraId="05CDD189"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Initial Principal Amount:</w:t>
            </w:r>
          </w:p>
        </w:tc>
        <w:tc>
          <w:tcPr>
            <w:tcW w:w="5778" w:type="dxa"/>
            <w:vAlign w:val="bottom"/>
          </w:tcPr>
          <w:p w14:paraId="43EC198F"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highlight w:val="yellow"/>
              </w:rPr>
            </w:pPr>
            <w:proofErr w:type="gramStart"/>
            <w:r w:rsidRPr="007F7CB2">
              <w:rPr>
                <w:rFonts w:ascii="Arial" w:hAnsi="Arial" w:cs="Arial"/>
              </w:rPr>
              <w:t>$  [</w:t>
            </w:r>
            <w:proofErr w:type="gramEnd"/>
            <w:r w:rsidRPr="007F7CB2">
              <w:rPr>
                <w:rFonts w:ascii="Arial" w:hAnsi="Arial" w:cs="Arial"/>
                <w:highlight w:val="yellow"/>
              </w:rPr>
              <w:t>Enter amount]</w:t>
            </w:r>
          </w:p>
        </w:tc>
      </w:tr>
      <w:tr w:rsidR="0084612F" w:rsidRPr="0081657D" w14:paraId="148D9ED0" w14:textId="77777777" w:rsidTr="001520B2">
        <w:tc>
          <w:tcPr>
            <w:tcW w:w="3798" w:type="dxa"/>
            <w:vAlign w:val="bottom"/>
          </w:tcPr>
          <w:p w14:paraId="580E96C4"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rPr>
                <w:rFonts w:ascii="Arial" w:eastAsia="Calibri" w:hAnsi="Arial" w:cs="Arial"/>
              </w:rPr>
            </w:pPr>
            <w:r w:rsidRPr="00231C2D">
              <w:rPr>
                <w:rFonts w:ascii="Arial" w:eastAsia="Calibri" w:hAnsi="Arial" w:cs="Arial"/>
              </w:rPr>
              <w:t>Payment Amount (including future adjustments, caps, and balloons):</w:t>
            </w:r>
            <w:r w:rsidRPr="00231C2D">
              <w:rPr>
                <w:rFonts w:ascii="Arial" w:eastAsia="Calibri" w:hAnsi="Arial" w:cs="Arial"/>
              </w:rPr>
              <w:tab/>
            </w:r>
          </w:p>
        </w:tc>
        <w:tc>
          <w:tcPr>
            <w:tcW w:w="5778" w:type="dxa"/>
            <w:vAlign w:val="bottom"/>
          </w:tcPr>
          <w:p w14:paraId="42BAD51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highlight w:val="yellow"/>
              </w:rPr>
            </w:pPr>
            <w:r w:rsidRPr="00231C2D">
              <w:rPr>
                <w:rFonts w:ascii="Arial" w:eastAsia="Calibri" w:hAnsi="Arial" w:cs="Arial"/>
                <w:highlight w:val="yellow"/>
              </w:rPr>
              <w:t>$</w:t>
            </w:r>
          </w:p>
        </w:tc>
      </w:tr>
      <w:tr w:rsidR="0084612F" w:rsidRPr="0081657D" w14:paraId="0B3A86A6" w14:textId="77777777" w:rsidTr="001520B2">
        <w:tc>
          <w:tcPr>
            <w:tcW w:w="3798" w:type="dxa"/>
            <w:vAlign w:val="bottom"/>
          </w:tcPr>
          <w:p w14:paraId="181241AB"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rPr>
            </w:pPr>
            <w:r w:rsidRPr="00231C2D">
              <w:rPr>
                <w:rFonts w:ascii="Arial" w:eastAsia="Calibri" w:hAnsi="Arial" w:cs="Arial"/>
              </w:rPr>
              <w:t>Term to Maturity:</w:t>
            </w:r>
          </w:p>
        </w:tc>
        <w:tc>
          <w:tcPr>
            <w:tcW w:w="5778" w:type="dxa"/>
            <w:vAlign w:val="bottom"/>
          </w:tcPr>
          <w:p w14:paraId="0F6E0821"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highlight w:val="yellow"/>
              </w:rPr>
            </w:pPr>
            <w:r w:rsidRPr="00231C2D">
              <w:rPr>
                <w:rFonts w:ascii="Arial" w:eastAsia="Calibri" w:hAnsi="Arial" w:cs="Arial"/>
                <w:highlight w:val="yellow"/>
              </w:rPr>
              <w:t xml:space="preserve"> </w:t>
            </w:r>
          </w:p>
        </w:tc>
      </w:tr>
      <w:tr w:rsidR="0084612F" w:rsidRPr="0081657D" w14:paraId="4DCB7479" w14:textId="77777777" w:rsidTr="001520B2">
        <w:trPr>
          <w:trHeight w:val="251"/>
        </w:trPr>
        <w:tc>
          <w:tcPr>
            <w:tcW w:w="3798" w:type="dxa"/>
            <w:vAlign w:val="bottom"/>
          </w:tcPr>
          <w:p w14:paraId="5F4C4BAB"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rPr>
            </w:pPr>
            <w:r w:rsidRPr="00231C2D">
              <w:rPr>
                <w:rFonts w:ascii="Arial" w:eastAsia="Calibri" w:hAnsi="Arial" w:cs="Arial"/>
              </w:rPr>
              <w:t>Lien Position:</w:t>
            </w:r>
          </w:p>
        </w:tc>
        <w:tc>
          <w:tcPr>
            <w:tcW w:w="5778" w:type="dxa"/>
            <w:vAlign w:val="bottom"/>
          </w:tcPr>
          <w:p w14:paraId="0CFFD643"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highlight w:val="yellow"/>
              </w:rPr>
            </w:pPr>
          </w:p>
        </w:tc>
      </w:tr>
      <w:tr w:rsidR="0084612F" w:rsidRPr="0081657D" w14:paraId="69EE3ACF" w14:textId="77777777" w:rsidTr="001520B2">
        <w:tc>
          <w:tcPr>
            <w:tcW w:w="3798" w:type="dxa"/>
            <w:vAlign w:val="bottom"/>
          </w:tcPr>
          <w:p w14:paraId="11401F46"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rPr>
            </w:pPr>
            <w:r w:rsidRPr="00231C2D">
              <w:rPr>
                <w:rFonts w:ascii="Arial" w:eastAsia="Calibri" w:hAnsi="Arial" w:cs="Arial"/>
              </w:rPr>
              <w:t>Interest Rate:</w:t>
            </w:r>
          </w:p>
        </w:tc>
        <w:tc>
          <w:tcPr>
            <w:tcW w:w="5778" w:type="dxa"/>
            <w:vAlign w:val="bottom"/>
          </w:tcPr>
          <w:p w14:paraId="63FC87AF"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highlight w:val="yellow"/>
              </w:rPr>
            </w:pPr>
          </w:p>
        </w:tc>
      </w:tr>
    </w:tbl>
    <w:p w14:paraId="7353092A"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5897"/>
      </w:tblGrid>
      <w:tr w:rsidR="0084612F" w:rsidRPr="0081657D" w14:paraId="129502AE" w14:textId="77777777" w:rsidTr="00053F06">
        <w:tc>
          <w:tcPr>
            <w:tcW w:w="3728" w:type="dxa"/>
            <w:vAlign w:val="bottom"/>
          </w:tcPr>
          <w:p w14:paraId="5AEF6085" w14:textId="07A6E2E7" w:rsidR="0084612F" w:rsidRPr="00231C2D" w:rsidRDefault="0084612F" w:rsidP="00053F0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before="120"/>
              <w:ind w:left="180" w:right="180"/>
              <w:contextualSpacing/>
              <w:jc w:val="both"/>
              <w:textAlignment w:val="baseline"/>
              <w:rPr>
                <w:rFonts w:ascii="Arial" w:hAnsi="Arial" w:cs="Arial"/>
                <w:szCs w:val="20"/>
              </w:rPr>
            </w:pPr>
            <w:r w:rsidRPr="00231C2D">
              <w:rPr>
                <w:rFonts w:ascii="Arial" w:eastAsia="Calibri" w:hAnsi="Arial" w:cs="Arial"/>
              </w:rPr>
              <w:br w:type="page"/>
            </w:r>
            <w:bookmarkStart w:id="26" w:name="_Hlk188366392"/>
            <w:r w:rsidRPr="00231C2D">
              <w:rPr>
                <w:rFonts w:ascii="Arial" w:hAnsi="Arial" w:cs="Arial"/>
                <w:szCs w:val="20"/>
              </w:rPr>
              <w:t>Lender:</w:t>
            </w:r>
          </w:p>
        </w:tc>
        <w:tc>
          <w:tcPr>
            <w:tcW w:w="5897" w:type="dxa"/>
            <w:vAlign w:val="bottom"/>
          </w:tcPr>
          <w:p w14:paraId="2C56A216" w14:textId="6CE7BE97" w:rsidR="0084612F" w:rsidRPr="00A74B3C" w:rsidRDefault="00F517E5" w:rsidP="00053F0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eastAsia="Calibri" w:hAnsi="Arial" w:cs="Arial"/>
              </w:rPr>
            </w:pPr>
            <w:r w:rsidRPr="00F61700">
              <w:rPr>
                <w:rFonts w:ascii="Arial" w:hAnsi="Arial" w:cs="Arial"/>
                <w:highlight w:val="yellow"/>
              </w:rPr>
              <w:t>City/County of XXXXXXXXXX</w:t>
            </w:r>
            <w:r w:rsidRPr="00F61700">
              <w:rPr>
                <w:rFonts w:ascii="Arial" w:hAnsi="Arial" w:cs="Arial"/>
              </w:rPr>
              <w:t xml:space="preserve"> </w:t>
            </w:r>
            <w:r w:rsidR="0084612F" w:rsidRPr="00A74B3C">
              <w:rPr>
                <w:rFonts w:ascii="Arial" w:eastAsia="Calibri" w:hAnsi="Arial" w:cs="Arial"/>
              </w:rPr>
              <w:t>– [Program Name] Loan</w:t>
            </w:r>
          </w:p>
        </w:tc>
      </w:tr>
      <w:tr w:rsidR="0084612F" w:rsidRPr="0081657D" w14:paraId="70D78A8A" w14:textId="77777777" w:rsidTr="00053F06">
        <w:tc>
          <w:tcPr>
            <w:tcW w:w="3728" w:type="dxa"/>
            <w:vAlign w:val="bottom"/>
          </w:tcPr>
          <w:p w14:paraId="79949B22" w14:textId="77777777" w:rsidR="0084612F" w:rsidRPr="00231C2D" w:rsidRDefault="0084612F" w:rsidP="00053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before="120"/>
              <w:ind w:left="180" w:right="180"/>
              <w:contextualSpacing/>
              <w:jc w:val="both"/>
              <w:textAlignment w:val="baseline"/>
              <w:rPr>
                <w:rFonts w:ascii="Arial" w:hAnsi="Arial" w:cs="Arial"/>
                <w:szCs w:val="20"/>
              </w:rPr>
            </w:pPr>
            <w:r w:rsidRPr="00231C2D">
              <w:rPr>
                <w:rFonts w:ascii="Arial" w:hAnsi="Arial" w:cs="Arial"/>
                <w:szCs w:val="20"/>
              </w:rPr>
              <w:t>Initial Principal Amount:</w:t>
            </w:r>
          </w:p>
        </w:tc>
        <w:tc>
          <w:tcPr>
            <w:tcW w:w="5897" w:type="dxa"/>
            <w:vAlign w:val="bottom"/>
          </w:tcPr>
          <w:p w14:paraId="551063F5" w14:textId="77777777" w:rsidR="0084612F" w:rsidRPr="00A74B3C" w:rsidRDefault="0084612F" w:rsidP="00053F0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eastAsia="Calibri" w:hAnsi="Arial" w:cs="Arial"/>
              </w:rPr>
            </w:pPr>
            <w:r w:rsidRPr="00A74B3C">
              <w:rPr>
                <w:rFonts w:ascii="Arial" w:eastAsia="Calibri" w:hAnsi="Arial" w:cs="Arial"/>
                <w:highlight w:val="yellow"/>
              </w:rPr>
              <w:t>$</w:t>
            </w:r>
          </w:p>
        </w:tc>
      </w:tr>
      <w:tr w:rsidR="0084612F" w:rsidRPr="0081657D" w14:paraId="7A4CA9DB" w14:textId="77777777" w:rsidTr="00053F06">
        <w:tc>
          <w:tcPr>
            <w:tcW w:w="3728" w:type="dxa"/>
            <w:vAlign w:val="bottom"/>
          </w:tcPr>
          <w:p w14:paraId="17EAB67D" w14:textId="77777777" w:rsidR="0084612F" w:rsidRPr="00231C2D" w:rsidRDefault="0084612F" w:rsidP="00053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before="120"/>
              <w:ind w:left="180" w:right="180"/>
              <w:contextualSpacing/>
              <w:textAlignment w:val="baseline"/>
              <w:rPr>
                <w:rFonts w:ascii="Arial" w:hAnsi="Arial" w:cs="Arial"/>
                <w:szCs w:val="20"/>
              </w:rPr>
            </w:pPr>
            <w:r w:rsidRPr="00231C2D">
              <w:rPr>
                <w:rFonts w:ascii="Arial" w:hAnsi="Arial" w:cs="Arial"/>
                <w:szCs w:val="20"/>
              </w:rPr>
              <w:t>Payment Amount (including future adjustments, caps, and balloons):</w:t>
            </w:r>
            <w:r w:rsidRPr="00231C2D">
              <w:rPr>
                <w:rFonts w:ascii="Arial" w:hAnsi="Arial" w:cs="Arial"/>
                <w:szCs w:val="20"/>
              </w:rPr>
              <w:tab/>
            </w:r>
          </w:p>
        </w:tc>
        <w:tc>
          <w:tcPr>
            <w:tcW w:w="5897" w:type="dxa"/>
            <w:vAlign w:val="bottom"/>
          </w:tcPr>
          <w:p w14:paraId="226791AF" w14:textId="2A615F5A" w:rsidR="0084612F" w:rsidRPr="00A74B3C" w:rsidRDefault="0084612F" w:rsidP="00053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eastAsia="Calibri" w:hAnsi="Arial" w:cs="Arial"/>
              </w:rPr>
            </w:pPr>
            <w:r w:rsidRPr="00A74B3C">
              <w:rPr>
                <w:rFonts w:ascii="Arial" w:eastAsia="Calibri" w:hAnsi="Arial" w:cs="Arial"/>
              </w:rPr>
              <w:t xml:space="preserve">$        </w:t>
            </w:r>
            <w:proofErr w:type="gramStart"/>
            <w:r w:rsidRPr="00A74B3C">
              <w:rPr>
                <w:rFonts w:ascii="Arial" w:eastAsia="Calibri" w:hAnsi="Arial" w:cs="Arial"/>
              </w:rPr>
              <w:t xml:space="preserve">   (</w:t>
            </w:r>
            <w:proofErr w:type="gramEnd"/>
            <w:r w:rsidRPr="00A74B3C">
              <w:rPr>
                <w:rFonts w:ascii="Arial" w:eastAsia="Calibri" w:hAnsi="Arial" w:cs="Arial"/>
                <w:highlight w:val="yellow"/>
              </w:rPr>
              <w:t>20__</w:t>
            </w:r>
            <w:r w:rsidRPr="00A74B3C">
              <w:rPr>
                <w:rFonts w:ascii="Arial" w:eastAsia="Calibri" w:hAnsi="Arial" w:cs="Arial"/>
              </w:rPr>
              <w:t xml:space="preserve"> rate) per year for 55 years with a 3% annual increase as a monitoring fee.  This annual payment will continue for the entire term of this Agreement, regardless of any prepayment or payoff of the </w:t>
            </w:r>
            <w:r w:rsidR="00F517E5">
              <w:rPr>
                <w:rFonts w:ascii="Arial" w:eastAsia="Calibri" w:hAnsi="Arial" w:cs="Arial"/>
              </w:rPr>
              <w:t>HOME</w:t>
            </w:r>
            <w:r w:rsidRPr="00A74B3C">
              <w:rPr>
                <w:rFonts w:ascii="Arial" w:eastAsia="Calibri" w:hAnsi="Arial" w:cs="Arial"/>
              </w:rPr>
              <w:t xml:space="preserve"> Loan or restructuring or re-syndication of the project and must be paid to the </w:t>
            </w:r>
            <w:r w:rsidR="00F517E5" w:rsidRPr="007F7CB2">
              <w:rPr>
                <w:rFonts w:ascii="Arial" w:eastAsia="Calibri" w:hAnsi="Arial" w:cs="Arial"/>
                <w:highlight w:val="yellow"/>
              </w:rPr>
              <w:t>City/County</w:t>
            </w:r>
            <w:r w:rsidRPr="00A74B3C">
              <w:rPr>
                <w:rFonts w:ascii="Arial" w:eastAsia="Calibri" w:hAnsi="Arial" w:cs="Arial"/>
              </w:rPr>
              <w:t xml:space="preserve"> every year commencing on the last day of the Initial Operating Year.            </w:t>
            </w:r>
          </w:p>
        </w:tc>
      </w:tr>
      <w:tr w:rsidR="0084612F" w:rsidRPr="0081657D" w14:paraId="5EA66082" w14:textId="77777777" w:rsidTr="00053F06">
        <w:tc>
          <w:tcPr>
            <w:tcW w:w="3728" w:type="dxa"/>
            <w:vAlign w:val="bottom"/>
          </w:tcPr>
          <w:p w14:paraId="6A1D3B1B" w14:textId="77777777" w:rsidR="0084612F" w:rsidRPr="00231C2D" w:rsidRDefault="0084612F" w:rsidP="00053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before="120"/>
              <w:ind w:left="180" w:right="180"/>
              <w:contextualSpacing/>
              <w:jc w:val="both"/>
              <w:textAlignment w:val="baseline"/>
              <w:rPr>
                <w:rFonts w:ascii="Arial" w:hAnsi="Arial" w:cs="Arial"/>
                <w:szCs w:val="20"/>
              </w:rPr>
            </w:pPr>
            <w:r w:rsidRPr="00231C2D">
              <w:rPr>
                <w:rFonts w:ascii="Arial" w:hAnsi="Arial" w:cs="Arial"/>
                <w:szCs w:val="20"/>
              </w:rPr>
              <w:t>Term to Maturity:</w:t>
            </w:r>
          </w:p>
        </w:tc>
        <w:tc>
          <w:tcPr>
            <w:tcW w:w="5897" w:type="dxa"/>
            <w:vAlign w:val="bottom"/>
          </w:tcPr>
          <w:p w14:paraId="7E716115" w14:textId="77777777" w:rsidR="0084612F" w:rsidRPr="00A74B3C" w:rsidRDefault="0084612F" w:rsidP="00053F0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eastAsia="Calibri" w:hAnsi="Arial" w:cs="Arial"/>
              </w:rPr>
            </w:pPr>
            <w:r w:rsidRPr="00A74B3C">
              <w:rPr>
                <w:rFonts w:ascii="Arial" w:eastAsia="Calibri" w:hAnsi="Arial" w:cs="Arial"/>
                <w:highlight w:val="yellow"/>
              </w:rPr>
              <w:t>55 years from date of Recordation</w:t>
            </w:r>
          </w:p>
        </w:tc>
      </w:tr>
      <w:tr w:rsidR="0084612F" w:rsidRPr="0081657D" w14:paraId="37F4DB7A" w14:textId="77777777" w:rsidTr="00053F06">
        <w:trPr>
          <w:trHeight w:val="251"/>
        </w:trPr>
        <w:tc>
          <w:tcPr>
            <w:tcW w:w="3728" w:type="dxa"/>
            <w:vAlign w:val="bottom"/>
          </w:tcPr>
          <w:p w14:paraId="2FD13B10" w14:textId="77777777" w:rsidR="0084612F" w:rsidRPr="00231C2D" w:rsidRDefault="0084612F" w:rsidP="00053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before="120"/>
              <w:ind w:left="180" w:right="180"/>
              <w:contextualSpacing/>
              <w:jc w:val="both"/>
              <w:textAlignment w:val="baseline"/>
              <w:rPr>
                <w:rFonts w:ascii="Arial" w:hAnsi="Arial" w:cs="Arial"/>
                <w:szCs w:val="20"/>
              </w:rPr>
            </w:pPr>
            <w:r w:rsidRPr="00231C2D">
              <w:rPr>
                <w:rFonts w:ascii="Arial" w:hAnsi="Arial" w:cs="Arial"/>
                <w:szCs w:val="20"/>
              </w:rPr>
              <w:t>Lien Position:</w:t>
            </w:r>
          </w:p>
        </w:tc>
        <w:tc>
          <w:tcPr>
            <w:tcW w:w="5897" w:type="dxa"/>
            <w:vAlign w:val="bottom"/>
          </w:tcPr>
          <w:p w14:paraId="08D39481" w14:textId="77777777" w:rsidR="0084612F" w:rsidRPr="00A74B3C" w:rsidRDefault="0084612F" w:rsidP="00053F0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eastAsia="Calibri" w:hAnsi="Arial" w:cs="Arial"/>
              </w:rPr>
            </w:pPr>
            <w:r w:rsidRPr="00A74B3C">
              <w:rPr>
                <w:rFonts w:ascii="Arial" w:eastAsia="Calibri" w:hAnsi="Arial" w:cs="Arial"/>
              </w:rPr>
              <w:t>2</w:t>
            </w:r>
            <w:r w:rsidRPr="00A74B3C">
              <w:rPr>
                <w:rFonts w:ascii="Arial" w:eastAsia="Calibri" w:hAnsi="Arial" w:cs="Arial"/>
                <w:vertAlign w:val="superscript"/>
              </w:rPr>
              <w:t>nd</w:t>
            </w:r>
          </w:p>
        </w:tc>
      </w:tr>
      <w:tr w:rsidR="0084612F" w:rsidRPr="0081657D" w14:paraId="47857A42" w14:textId="77777777" w:rsidTr="00053F06">
        <w:tc>
          <w:tcPr>
            <w:tcW w:w="3728" w:type="dxa"/>
            <w:vAlign w:val="bottom"/>
          </w:tcPr>
          <w:p w14:paraId="47949D27" w14:textId="77777777" w:rsidR="0084612F" w:rsidRPr="00231C2D" w:rsidRDefault="0084612F" w:rsidP="00053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before="120"/>
              <w:ind w:left="180" w:right="180"/>
              <w:contextualSpacing/>
              <w:jc w:val="both"/>
              <w:textAlignment w:val="baseline"/>
              <w:rPr>
                <w:rFonts w:ascii="Arial" w:hAnsi="Arial" w:cs="Arial"/>
                <w:szCs w:val="20"/>
              </w:rPr>
            </w:pPr>
            <w:r w:rsidRPr="00231C2D">
              <w:rPr>
                <w:rFonts w:ascii="Arial" w:hAnsi="Arial" w:cs="Arial"/>
                <w:szCs w:val="20"/>
              </w:rPr>
              <w:t>Interest Rate:</w:t>
            </w:r>
          </w:p>
        </w:tc>
        <w:tc>
          <w:tcPr>
            <w:tcW w:w="5897" w:type="dxa"/>
            <w:vAlign w:val="bottom"/>
          </w:tcPr>
          <w:p w14:paraId="2B5DC619" w14:textId="77777777" w:rsidR="0084612F" w:rsidRPr="00A74B3C" w:rsidRDefault="0084612F" w:rsidP="00053F0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eastAsia="Calibri" w:hAnsi="Arial" w:cs="Arial"/>
              </w:rPr>
            </w:pPr>
            <w:r w:rsidRPr="00A74B3C">
              <w:rPr>
                <w:rFonts w:ascii="Arial" w:eastAsia="Calibri" w:hAnsi="Arial" w:cs="Arial"/>
              </w:rPr>
              <w:t>3%</w:t>
            </w:r>
          </w:p>
        </w:tc>
      </w:tr>
    </w:tbl>
    <w:bookmarkEnd w:id="26"/>
    <w:p w14:paraId="66B01343" w14:textId="285B7669" w:rsidR="0084612F" w:rsidRPr="00231C2D" w:rsidRDefault="00053F06"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u w:val="single"/>
        </w:rPr>
      </w:pPr>
      <w:r w:rsidRPr="00231C2D">
        <w:rPr>
          <w:rFonts w:ascii="Arial" w:eastAsia="Calibri" w:hAnsi="Arial" w:cs="Arial"/>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5778"/>
      </w:tblGrid>
      <w:tr w:rsidR="0084612F" w:rsidRPr="0081657D" w14:paraId="50F23C02" w14:textId="77777777" w:rsidTr="001520B2">
        <w:tc>
          <w:tcPr>
            <w:tcW w:w="3798" w:type="dxa"/>
            <w:vAlign w:val="bottom"/>
          </w:tcPr>
          <w:p w14:paraId="0BDFD0A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before="120"/>
              <w:ind w:left="180" w:right="180"/>
              <w:contextualSpacing/>
              <w:jc w:val="both"/>
              <w:textAlignment w:val="baseline"/>
              <w:rPr>
                <w:rFonts w:ascii="Arial" w:hAnsi="Arial" w:cs="Arial"/>
                <w:szCs w:val="20"/>
              </w:rPr>
            </w:pPr>
            <w:r w:rsidRPr="00231C2D">
              <w:rPr>
                <w:rFonts w:ascii="Arial" w:hAnsi="Arial" w:cs="Arial"/>
                <w:szCs w:val="20"/>
              </w:rPr>
              <w:t>Lender:</w:t>
            </w:r>
          </w:p>
        </w:tc>
        <w:tc>
          <w:tcPr>
            <w:tcW w:w="5778" w:type="dxa"/>
            <w:vAlign w:val="bottom"/>
          </w:tcPr>
          <w:p w14:paraId="24544BF2" w14:textId="17B786C3" w:rsidR="0084612F" w:rsidRPr="00A74B3C" w:rsidRDefault="00F517E5"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eastAsia="Calibri" w:hAnsi="Arial" w:cs="Arial"/>
              </w:rPr>
            </w:pPr>
            <w:r w:rsidRPr="00F61700">
              <w:rPr>
                <w:rFonts w:ascii="Arial" w:hAnsi="Arial" w:cs="Arial"/>
                <w:highlight w:val="yellow"/>
              </w:rPr>
              <w:t>City/County of XXXXXXXXXX</w:t>
            </w:r>
            <w:r w:rsidRPr="00F61700">
              <w:rPr>
                <w:rFonts w:ascii="Arial" w:hAnsi="Arial" w:cs="Arial"/>
              </w:rPr>
              <w:t xml:space="preserve"> </w:t>
            </w:r>
            <w:r w:rsidR="0084612F" w:rsidRPr="00A74B3C">
              <w:rPr>
                <w:rFonts w:ascii="Arial" w:eastAsia="Calibri" w:hAnsi="Arial" w:cs="Arial"/>
              </w:rPr>
              <w:t xml:space="preserve">– [Program] Loan </w:t>
            </w:r>
          </w:p>
        </w:tc>
      </w:tr>
      <w:tr w:rsidR="0084612F" w:rsidRPr="0081657D" w14:paraId="212DEAC3" w14:textId="77777777" w:rsidTr="001520B2">
        <w:tc>
          <w:tcPr>
            <w:tcW w:w="3798" w:type="dxa"/>
            <w:vAlign w:val="bottom"/>
          </w:tcPr>
          <w:p w14:paraId="77F5024C" w14:textId="77777777" w:rsidR="0084612F" w:rsidRPr="00231C2D"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before="120"/>
              <w:ind w:left="180" w:right="180"/>
              <w:contextualSpacing/>
              <w:jc w:val="both"/>
              <w:textAlignment w:val="baseline"/>
              <w:rPr>
                <w:rFonts w:ascii="Arial" w:hAnsi="Arial" w:cs="Arial"/>
                <w:szCs w:val="20"/>
              </w:rPr>
            </w:pPr>
            <w:r w:rsidRPr="00231C2D">
              <w:rPr>
                <w:rFonts w:ascii="Arial" w:hAnsi="Arial" w:cs="Arial"/>
                <w:szCs w:val="20"/>
              </w:rPr>
              <w:t>Initial Principal Amount:</w:t>
            </w:r>
          </w:p>
        </w:tc>
        <w:tc>
          <w:tcPr>
            <w:tcW w:w="5778" w:type="dxa"/>
            <w:vAlign w:val="bottom"/>
          </w:tcPr>
          <w:p w14:paraId="0D661B31"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eastAsia="Calibri" w:hAnsi="Arial" w:cs="Arial"/>
              </w:rPr>
            </w:pPr>
            <w:r w:rsidRPr="00A74B3C">
              <w:rPr>
                <w:rFonts w:ascii="Arial" w:eastAsia="Calibri" w:hAnsi="Arial" w:cs="Arial"/>
              </w:rPr>
              <w:t>$</w:t>
            </w:r>
          </w:p>
        </w:tc>
      </w:tr>
      <w:tr w:rsidR="0084612F" w:rsidRPr="0081657D" w14:paraId="60B3E3AB" w14:textId="77777777" w:rsidTr="001520B2">
        <w:tc>
          <w:tcPr>
            <w:tcW w:w="3798" w:type="dxa"/>
            <w:vAlign w:val="bottom"/>
          </w:tcPr>
          <w:p w14:paraId="79940B03" w14:textId="77777777" w:rsidR="0084612F" w:rsidRPr="00A74B3C"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before="120"/>
              <w:ind w:left="180" w:right="180"/>
              <w:contextualSpacing/>
              <w:textAlignment w:val="baseline"/>
              <w:rPr>
                <w:rFonts w:ascii="Arial" w:hAnsi="Arial" w:cs="Arial"/>
              </w:rPr>
            </w:pPr>
            <w:r w:rsidRPr="00231C2D">
              <w:rPr>
                <w:rFonts w:ascii="Arial" w:hAnsi="Arial" w:cs="Arial"/>
              </w:rPr>
              <w:t>Payment Amount (including future adjustments, caps, and balloons):</w:t>
            </w:r>
            <w:r w:rsidRPr="00231C2D">
              <w:rPr>
                <w:rFonts w:ascii="Arial" w:hAnsi="Arial" w:cs="Arial"/>
              </w:rPr>
              <w:tab/>
            </w:r>
          </w:p>
        </w:tc>
        <w:tc>
          <w:tcPr>
            <w:tcW w:w="5778" w:type="dxa"/>
            <w:vAlign w:val="bottom"/>
          </w:tcPr>
          <w:p w14:paraId="3F775991" w14:textId="6FB1B659" w:rsidR="0084612F" w:rsidRPr="00A74B3C"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hAnsi="Arial" w:cs="Arial"/>
              </w:rPr>
            </w:pPr>
            <w:r w:rsidRPr="00A74B3C">
              <w:rPr>
                <w:rFonts w:ascii="Arial" w:hAnsi="Arial" w:cs="Arial"/>
              </w:rPr>
              <w:t xml:space="preserve">$        </w:t>
            </w:r>
            <w:proofErr w:type="gramStart"/>
            <w:r w:rsidRPr="00A74B3C">
              <w:rPr>
                <w:rFonts w:ascii="Arial" w:hAnsi="Arial" w:cs="Arial"/>
              </w:rPr>
              <w:t xml:space="preserve">   (</w:t>
            </w:r>
            <w:proofErr w:type="gramEnd"/>
            <w:r w:rsidRPr="00A74B3C">
              <w:rPr>
                <w:rFonts w:ascii="Arial" w:hAnsi="Arial" w:cs="Arial"/>
                <w:highlight w:val="yellow"/>
              </w:rPr>
              <w:t>20__</w:t>
            </w:r>
            <w:r w:rsidRPr="00A74B3C">
              <w:rPr>
                <w:rFonts w:ascii="Arial" w:hAnsi="Arial" w:cs="Arial"/>
              </w:rPr>
              <w:t xml:space="preserve"> rate) per year for 55 years with a 3% annual increase as a monitoring fee.  This annual payment will continue for the entire term of this Agreement, regardless of any prepayment or payoff of the </w:t>
            </w:r>
            <w:r w:rsidR="00F517E5">
              <w:rPr>
                <w:rFonts w:ascii="Arial" w:hAnsi="Arial" w:cs="Arial"/>
              </w:rPr>
              <w:t>HOME</w:t>
            </w:r>
            <w:r w:rsidRPr="00A74B3C">
              <w:rPr>
                <w:rFonts w:ascii="Arial" w:hAnsi="Arial" w:cs="Arial"/>
              </w:rPr>
              <w:t xml:space="preserve"> Loan or restructuring or re-syndication of the project and must be paid to the </w:t>
            </w:r>
            <w:r w:rsidR="00F517E5" w:rsidRPr="00F61700">
              <w:rPr>
                <w:rFonts w:ascii="Arial" w:eastAsia="Calibri" w:hAnsi="Arial" w:cs="Arial"/>
                <w:highlight w:val="yellow"/>
              </w:rPr>
              <w:t>City/County</w:t>
            </w:r>
            <w:r w:rsidR="00F517E5" w:rsidRPr="00A74B3C">
              <w:rPr>
                <w:rFonts w:ascii="Arial" w:eastAsia="Calibri" w:hAnsi="Arial" w:cs="Arial"/>
              </w:rPr>
              <w:t xml:space="preserve"> </w:t>
            </w:r>
            <w:r w:rsidRPr="00A74B3C">
              <w:rPr>
                <w:rFonts w:ascii="Arial" w:hAnsi="Arial" w:cs="Arial"/>
              </w:rPr>
              <w:t xml:space="preserve">every year commencing on the last day of the Initial Operating Year.            </w:t>
            </w:r>
          </w:p>
        </w:tc>
      </w:tr>
      <w:tr w:rsidR="0084612F" w:rsidRPr="0081657D" w14:paraId="6EAB7B6F" w14:textId="77777777" w:rsidTr="001520B2">
        <w:tc>
          <w:tcPr>
            <w:tcW w:w="3798" w:type="dxa"/>
            <w:vAlign w:val="bottom"/>
          </w:tcPr>
          <w:p w14:paraId="703208B6" w14:textId="77777777" w:rsidR="0084612F" w:rsidRPr="00A74B3C"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before="120"/>
              <w:ind w:left="180" w:right="180"/>
              <w:contextualSpacing/>
              <w:jc w:val="both"/>
              <w:textAlignment w:val="baseline"/>
              <w:rPr>
                <w:rFonts w:ascii="Arial" w:hAnsi="Arial" w:cs="Arial"/>
              </w:rPr>
            </w:pPr>
            <w:r w:rsidRPr="00231C2D">
              <w:rPr>
                <w:rFonts w:ascii="Arial" w:hAnsi="Arial" w:cs="Arial"/>
              </w:rPr>
              <w:t>Term to Maturity:</w:t>
            </w:r>
          </w:p>
        </w:tc>
        <w:tc>
          <w:tcPr>
            <w:tcW w:w="5778" w:type="dxa"/>
            <w:vAlign w:val="bottom"/>
          </w:tcPr>
          <w:p w14:paraId="4A85160B"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hAnsi="Arial" w:cs="Arial"/>
              </w:rPr>
            </w:pPr>
            <w:r w:rsidRPr="007F7CB2">
              <w:rPr>
                <w:rFonts w:ascii="Arial" w:hAnsi="Arial" w:cs="Arial"/>
              </w:rPr>
              <w:t xml:space="preserve"> [</w:t>
            </w:r>
            <w:r w:rsidRPr="007F7CB2">
              <w:rPr>
                <w:rFonts w:ascii="Arial" w:hAnsi="Arial" w:cs="Arial"/>
                <w:highlight w:val="yellow"/>
              </w:rPr>
              <w:t>date, or</w:t>
            </w:r>
            <w:r w:rsidRPr="00A74B3C">
              <w:rPr>
                <w:rFonts w:ascii="Arial" w:hAnsi="Arial" w:cs="Arial"/>
              </w:rPr>
              <w:t xml:space="preserve"> </w:t>
            </w:r>
            <w:r w:rsidRPr="00A74B3C">
              <w:rPr>
                <w:rFonts w:ascii="Arial" w:hAnsi="Arial" w:cs="Arial"/>
                <w:highlight w:val="yellow"/>
              </w:rPr>
              <w:t>55 years from date of Recordation</w:t>
            </w:r>
            <w:r w:rsidRPr="007F7CB2">
              <w:rPr>
                <w:rFonts w:ascii="Arial" w:hAnsi="Arial" w:cs="Arial"/>
              </w:rPr>
              <w:t>]</w:t>
            </w:r>
          </w:p>
        </w:tc>
      </w:tr>
      <w:tr w:rsidR="0084612F" w:rsidRPr="0081657D" w14:paraId="4FB39A08" w14:textId="77777777" w:rsidTr="001520B2">
        <w:trPr>
          <w:trHeight w:val="251"/>
        </w:trPr>
        <w:tc>
          <w:tcPr>
            <w:tcW w:w="3798" w:type="dxa"/>
            <w:vAlign w:val="bottom"/>
          </w:tcPr>
          <w:p w14:paraId="43AB508D" w14:textId="77777777" w:rsidR="0084612F" w:rsidRPr="00A74B3C"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before="120"/>
              <w:ind w:left="180" w:right="180"/>
              <w:contextualSpacing/>
              <w:jc w:val="both"/>
              <w:textAlignment w:val="baseline"/>
              <w:rPr>
                <w:rFonts w:ascii="Arial" w:hAnsi="Arial" w:cs="Arial"/>
              </w:rPr>
            </w:pPr>
            <w:r w:rsidRPr="00231C2D">
              <w:rPr>
                <w:rFonts w:ascii="Arial" w:hAnsi="Arial" w:cs="Arial"/>
              </w:rPr>
              <w:t>Lien Position:</w:t>
            </w:r>
          </w:p>
        </w:tc>
        <w:tc>
          <w:tcPr>
            <w:tcW w:w="5778" w:type="dxa"/>
            <w:vAlign w:val="bottom"/>
          </w:tcPr>
          <w:p w14:paraId="1E3E1B8C"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hAnsi="Arial" w:cs="Arial"/>
              </w:rPr>
            </w:pPr>
            <w:r w:rsidRPr="007F7CB2">
              <w:rPr>
                <w:rFonts w:ascii="Arial" w:hAnsi="Arial" w:cs="Arial"/>
              </w:rPr>
              <w:t xml:space="preserve"> [</w:t>
            </w:r>
            <w:r w:rsidRPr="007F7CB2">
              <w:rPr>
                <w:rFonts w:ascii="Arial" w:hAnsi="Arial" w:cs="Arial"/>
                <w:highlight w:val="yellow"/>
              </w:rPr>
              <w:t>Enter lien position</w:t>
            </w:r>
            <w:r w:rsidRPr="007F7CB2">
              <w:rPr>
                <w:rFonts w:ascii="Arial" w:hAnsi="Arial" w:cs="Arial"/>
              </w:rPr>
              <w:t>]</w:t>
            </w:r>
          </w:p>
        </w:tc>
      </w:tr>
      <w:tr w:rsidR="0084612F" w:rsidRPr="0081657D" w14:paraId="63A7DBF0" w14:textId="77777777" w:rsidTr="001520B2">
        <w:tc>
          <w:tcPr>
            <w:tcW w:w="3798" w:type="dxa"/>
            <w:vAlign w:val="bottom"/>
          </w:tcPr>
          <w:p w14:paraId="38290C62" w14:textId="77777777" w:rsidR="0084612F" w:rsidRPr="00A74B3C"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before="120"/>
              <w:ind w:left="180" w:right="180"/>
              <w:contextualSpacing/>
              <w:jc w:val="both"/>
              <w:textAlignment w:val="baseline"/>
              <w:rPr>
                <w:rFonts w:ascii="Arial" w:hAnsi="Arial" w:cs="Arial"/>
              </w:rPr>
            </w:pPr>
            <w:r w:rsidRPr="00231C2D">
              <w:rPr>
                <w:rFonts w:ascii="Arial" w:hAnsi="Arial" w:cs="Arial"/>
              </w:rPr>
              <w:t>Interest Rate:</w:t>
            </w:r>
          </w:p>
        </w:tc>
        <w:tc>
          <w:tcPr>
            <w:tcW w:w="5778" w:type="dxa"/>
            <w:vAlign w:val="bottom"/>
          </w:tcPr>
          <w:p w14:paraId="19CCDF86"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jc w:val="both"/>
              <w:rPr>
                <w:rFonts w:ascii="Arial" w:hAnsi="Arial" w:cs="Arial"/>
              </w:rPr>
            </w:pPr>
            <w:r w:rsidRPr="00A74B3C">
              <w:rPr>
                <w:rFonts w:ascii="Arial" w:hAnsi="Arial" w:cs="Arial"/>
              </w:rPr>
              <w:t>%</w:t>
            </w:r>
          </w:p>
        </w:tc>
      </w:tr>
    </w:tbl>
    <w:p w14:paraId="04CAB503" w14:textId="77777777" w:rsidR="0084612F" w:rsidRPr="00231C2D" w:rsidRDefault="0084612F" w:rsidP="00FF47CA">
      <w:pPr>
        <w:spacing w:after="200"/>
        <w:ind w:right="180"/>
        <w:contextualSpacing/>
        <w:jc w:val="both"/>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5778"/>
      </w:tblGrid>
      <w:tr w:rsidR="0084612F" w:rsidRPr="0081657D" w14:paraId="781C7E89" w14:textId="77777777" w:rsidTr="001520B2">
        <w:tc>
          <w:tcPr>
            <w:tcW w:w="3798" w:type="dxa"/>
            <w:vAlign w:val="bottom"/>
          </w:tcPr>
          <w:p w14:paraId="6F8EF413"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Lender:</w:t>
            </w:r>
          </w:p>
        </w:tc>
        <w:tc>
          <w:tcPr>
            <w:tcW w:w="5778" w:type="dxa"/>
            <w:vAlign w:val="bottom"/>
          </w:tcPr>
          <w:p w14:paraId="5A3681C0"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highlight w:val="yellow"/>
              </w:rPr>
            </w:pPr>
          </w:p>
        </w:tc>
      </w:tr>
      <w:tr w:rsidR="0084612F" w:rsidRPr="0081657D" w14:paraId="0A46C7E6" w14:textId="77777777" w:rsidTr="001520B2">
        <w:tc>
          <w:tcPr>
            <w:tcW w:w="3798" w:type="dxa"/>
            <w:vAlign w:val="bottom"/>
          </w:tcPr>
          <w:p w14:paraId="782F3B29"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Initial Principal Amount:</w:t>
            </w:r>
          </w:p>
        </w:tc>
        <w:tc>
          <w:tcPr>
            <w:tcW w:w="5778" w:type="dxa"/>
            <w:vAlign w:val="bottom"/>
          </w:tcPr>
          <w:p w14:paraId="46FD9B9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highlight w:val="yellow"/>
              </w:rPr>
            </w:pPr>
            <w:r w:rsidRPr="00231C2D">
              <w:rPr>
                <w:rFonts w:ascii="Arial" w:hAnsi="Arial" w:cs="Arial"/>
                <w:highlight w:val="yellow"/>
              </w:rPr>
              <w:t>$</w:t>
            </w:r>
          </w:p>
        </w:tc>
      </w:tr>
      <w:tr w:rsidR="0084612F" w:rsidRPr="0081657D" w14:paraId="1DB0B736" w14:textId="77777777" w:rsidTr="001520B2">
        <w:tc>
          <w:tcPr>
            <w:tcW w:w="3798" w:type="dxa"/>
            <w:vAlign w:val="bottom"/>
          </w:tcPr>
          <w:p w14:paraId="586F8670"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rPr>
                <w:rFonts w:ascii="Arial" w:eastAsia="Calibri" w:hAnsi="Arial" w:cs="Arial"/>
              </w:rPr>
            </w:pPr>
            <w:r w:rsidRPr="00231C2D">
              <w:rPr>
                <w:rFonts w:ascii="Arial" w:eastAsia="Calibri" w:hAnsi="Arial" w:cs="Arial"/>
              </w:rPr>
              <w:t>Payment Amount (including future adjustments, caps, and balloons):</w:t>
            </w:r>
            <w:r w:rsidRPr="00231C2D">
              <w:rPr>
                <w:rFonts w:ascii="Arial" w:eastAsia="Calibri" w:hAnsi="Arial" w:cs="Arial"/>
              </w:rPr>
              <w:tab/>
            </w:r>
          </w:p>
        </w:tc>
        <w:tc>
          <w:tcPr>
            <w:tcW w:w="5778" w:type="dxa"/>
            <w:vAlign w:val="bottom"/>
          </w:tcPr>
          <w:p w14:paraId="49856641"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highlight w:val="yellow"/>
              </w:rPr>
            </w:pPr>
          </w:p>
        </w:tc>
      </w:tr>
      <w:tr w:rsidR="0084612F" w:rsidRPr="0081657D" w14:paraId="482556EC" w14:textId="77777777" w:rsidTr="001520B2">
        <w:tc>
          <w:tcPr>
            <w:tcW w:w="3798" w:type="dxa"/>
            <w:vAlign w:val="bottom"/>
          </w:tcPr>
          <w:p w14:paraId="1F71662A"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rPr>
            </w:pPr>
            <w:r w:rsidRPr="00231C2D">
              <w:rPr>
                <w:rFonts w:ascii="Arial" w:eastAsia="Calibri" w:hAnsi="Arial" w:cs="Arial"/>
              </w:rPr>
              <w:t>Term to Maturity:</w:t>
            </w:r>
          </w:p>
        </w:tc>
        <w:tc>
          <w:tcPr>
            <w:tcW w:w="5778" w:type="dxa"/>
            <w:vAlign w:val="bottom"/>
          </w:tcPr>
          <w:p w14:paraId="5C69210A"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highlight w:val="yellow"/>
              </w:rPr>
            </w:pPr>
            <w:r w:rsidRPr="00231C2D">
              <w:rPr>
                <w:rFonts w:ascii="Arial" w:eastAsia="Calibri" w:hAnsi="Arial" w:cs="Arial"/>
                <w:highlight w:val="yellow"/>
              </w:rPr>
              <w:t xml:space="preserve"> </w:t>
            </w:r>
          </w:p>
        </w:tc>
      </w:tr>
      <w:tr w:rsidR="0084612F" w:rsidRPr="0081657D" w14:paraId="6FFB552D" w14:textId="77777777" w:rsidTr="001520B2">
        <w:trPr>
          <w:trHeight w:val="251"/>
        </w:trPr>
        <w:tc>
          <w:tcPr>
            <w:tcW w:w="3798" w:type="dxa"/>
            <w:vAlign w:val="bottom"/>
          </w:tcPr>
          <w:p w14:paraId="5B8470DA"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rPr>
            </w:pPr>
            <w:r w:rsidRPr="00231C2D">
              <w:rPr>
                <w:rFonts w:ascii="Arial" w:eastAsia="Calibri" w:hAnsi="Arial" w:cs="Arial"/>
              </w:rPr>
              <w:t>Lien Position:</w:t>
            </w:r>
          </w:p>
        </w:tc>
        <w:tc>
          <w:tcPr>
            <w:tcW w:w="5778" w:type="dxa"/>
            <w:vAlign w:val="bottom"/>
          </w:tcPr>
          <w:p w14:paraId="02EA423A"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highlight w:val="yellow"/>
              </w:rPr>
            </w:pPr>
            <w:r w:rsidRPr="00231C2D">
              <w:rPr>
                <w:rFonts w:ascii="Arial" w:eastAsia="Calibri" w:hAnsi="Arial" w:cs="Arial"/>
                <w:highlight w:val="yellow"/>
              </w:rPr>
              <w:t>4th</w:t>
            </w:r>
          </w:p>
        </w:tc>
      </w:tr>
      <w:tr w:rsidR="0084612F" w:rsidRPr="0081657D" w14:paraId="4C86C349" w14:textId="77777777" w:rsidTr="001520B2">
        <w:tc>
          <w:tcPr>
            <w:tcW w:w="3798" w:type="dxa"/>
            <w:vAlign w:val="bottom"/>
          </w:tcPr>
          <w:p w14:paraId="17FFA2B4"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rPr>
            </w:pPr>
            <w:r w:rsidRPr="00231C2D">
              <w:rPr>
                <w:rFonts w:ascii="Arial" w:eastAsia="Calibri" w:hAnsi="Arial" w:cs="Arial"/>
              </w:rPr>
              <w:t>Interest Rate:</w:t>
            </w:r>
          </w:p>
        </w:tc>
        <w:tc>
          <w:tcPr>
            <w:tcW w:w="5778" w:type="dxa"/>
            <w:vAlign w:val="bottom"/>
          </w:tcPr>
          <w:p w14:paraId="45118777"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eastAsia="Calibri" w:hAnsi="Arial" w:cs="Arial"/>
                <w:highlight w:val="yellow"/>
              </w:rPr>
            </w:pPr>
            <w:r w:rsidRPr="00231C2D">
              <w:rPr>
                <w:rFonts w:ascii="Arial" w:eastAsia="Calibri" w:hAnsi="Arial" w:cs="Arial"/>
                <w:highlight w:val="yellow"/>
              </w:rPr>
              <w:t>3%</w:t>
            </w:r>
          </w:p>
        </w:tc>
      </w:tr>
    </w:tbl>
    <w:p w14:paraId="68FEA64D"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u w:val="single"/>
        </w:rPr>
      </w:pPr>
    </w:p>
    <w:p w14:paraId="0C3ECF90" w14:textId="76DDD2FD" w:rsidR="0084612F" w:rsidRPr="00231C2D" w:rsidRDefault="0084612F" w:rsidP="00C142A0">
      <w:pPr>
        <w:tabs>
          <w:tab w:val="left" w:pos="10530"/>
        </w:tabs>
        <w:spacing w:after="200"/>
        <w:ind w:left="180" w:right="180"/>
        <w:contextualSpacing/>
        <w:jc w:val="both"/>
        <w:rPr>
          <w:rFonts w:ascii="Arial" w:hAnsi="Arial" w:cs="Arial"/>
        </w:rPr>
      </w:pPr>
      <w:r w:rsidRPr="00231C2D">
        <w:rPr>
          <w:rFonts w:ascii="Arial" w:hAnsi="Arial" w:cs="Arial"/>
          <w:u w:val="single"/>
        </w:rPr>
        <w:t>Deferred Developer Fee</w:t>
      </w:r>
      <w:r w:rsidRPr="00231C2D">
        <w:rPr>
          <w:rFonts w:ascii="Arial" w:hAnsi="Arial" w:cs="Arial"/>
        </w:rPr>
        <w:t xml:space="preserve">.  The </w:t>
      </w:r>
      <w:r w:rsidR="00F517E5" w:rsidRPr="00F61700">
        <w:rPr>
          <w:rFonts w:ascii="Arial" w:eastAsia="Calibri" w:hAnsi="Arial" w:cs="Arial"/>
          <w:highlight w:val="yellow"/>
        </w:rPr>
        <w:t>City/County</w:t>
      </w:r>
      <w:r w:rsidR="00F517E5" w:rsidRPr="00A74B3C">
        <w:rPr>
          <w:rFonts w:ascii="Arial" w:eastAsia="Calibri" w:hAnsi="Arial" w:cs="Arial"/>
        </w:rPr>
        <w:t xml:space="preserve"> </w:t>
      </w:r>
      <w:r w:rsidRPr="00231C2D">
        <w:rPr>
          <w:rFonts w:ascii="Arial" w:hAnsi="Arial" w:cs="Arial"/>
        </w:rPr>
        <w:t>approved deferred Developer Fee from paragraph 20.b(6) (also known as Priority Deferred Developer Fee) is $</w:t>
      </w:r>
      <w:r w:rsidRPr="00231C2D">
        <w:rPr>
          <w:rFonts w:ascii="Arial" w:hAnsi="Arial" w:cs="Arial"/>
          <w:highlight w:val="yellow"/>
        </w:rPr>
        <w:t>______________</w:t>
      </w:r>
      <w:r w:rsidRPr="00231C2D">
        <w:rPr>
          <w:rFonts w:ascii="Arial" w:hAnsi="Arial" w:cs="Arial"/>
        </w:rPr>
        <w:t xml:space="preserve">.  The </w:t>
      </w:r>
      <w:r w:rsidR="00F517E5" w:rsidRPr="00F61700">
        <w:rPr>
          <w:rFonts w:ascii="Arial" w:eastAsia="Calibri" w:hAnsi="Arial" w:cs="Arial"/>
          <w:highlight w:val="yellow"/>
        </w:rPr>
        <w:t>City/County</w:t>
      </w:r>
      <w:r w:rsidR="00F517E5" w:rsidRPr="00A74B3C">
        <w:rPr>
          <w:rFonts w:ascii="Arial" w:eastAsia="Calibri" w:hAnsi="Arial" w:cs="Arial"/>
        </w:rPr>
        <w:t xml:space="preserve"> </w:t>
      </w:r>
      <w:r w:rsidRPr="00231C2D">
        <w:rPr>
          <w:rFonts w:ascii="Arial" w:hAnsi="Arial" w:cs="Arial"/>
        </w:rPr>
        <w:t>approved Deferred Developer Fee payable from Distributions (see paragraph 20.b(9)) is $</w:t>
      </w:r>
      <w:r w:rsidRPr="00231C2D">
        <w:rPr>
          <w:rFonts w:ascii="Arial" w:hAnsi="Arial" w:cs="Arial"/>
          <w:highlight w:val="yellow"/>
        </w:rPr>
        <w:t>__________________</w:t>
      </w:r>
      <w:r w:rsidRPr="00231C2D">
        <w:rPr>
          <w:rFonts w:ascii="Arial" w:hAnsi="Arial" w:cs="Arial"/>
        </w:rPr>
        <w:t>.</w:t>
      </w:r>
    </w:p>
    <w:p w14:paraId="60AD76E4" w14:textId="77777777" w:rsidR="0084612F" w:rsidRPr="00231C2D" w:rsidRDefault="0084612F" w:rsidP="00C142A0">
      <w:pPr>
        <w:spacing w:after="200"/>
        <w:ind w:left="180" w:right="180"/>
        <w:contextualSpacing/>
        <w:jc w:val="both"/>
        <w:rPr>
          <w:rFonts w:ascii="Arial" w:hAnsi="Arial" w:cs="Arial"/>
        </w:rPr>
      </w:pPr>
    </w:p>
    <w:p w14:paraId="79B6EFC7" w14:textId="61558F87" w:rsidR="0084612F" w:rsidRPr="00231C2D"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 xml:space="preserve">The Developer Fee will be adjusted for 9% tax credit projects (new construction) and 4% tax credit projects to reflect any change approved by the </w:t>
      </w:r>
      <w:r w:rsidR="00F517E5" w:rsidRPr="00F61700">
        <w:rPr>
          <w:rFonts w:ascii="Arial" w:eastAsia="Calibri" w:hAnsi="Arial" w:cs="Arial"/>
          <w:highlight w:val="yellow"/>
        </w:rPr>
        <w:t>City/County</w:t>
      </w:r>
      <w:r w:rsidR="00F517E5" w:rsidRPr="00A74B3C">
        <w:rPr>
          <w:rFonts w:ascii="Arial" w:eastAsia="Calibri" w:hAnsi="Arial" w:cs="Arial"/>
        </w:rPr>
        <w:t xml:space="preserve"> </w:t>
      </w:r>
      <w:r w:rsidRPr="00231C2D">
        <w:rPr>
          <w:rFonts w:ascii="Arial" w:hAnsi="Arial" w:cs="Arial"/>
        </w:rPr>
        <w:t xml:space="preserve">at placed-in-service date. Excess Developer Fee determined at placed-in-service date must be refunded to the </w:t>
      </w:r>
      <w:r w:rsidR="00F517E5" w:rsidRPr="00F61700">
        <w:rPr>
          <w:rFonts w:ascii="Arial" w:eastAsia="Calibri" w:hAnsi="Arial" w:cs="Arial"/>
          <w:highlight w:val="yellow"/>
        </w:rPr>
        <w:t>City/County</w:t>
      </w:r>
      <w:r w:rsidR="00F517E5" w:rsidRPr="00A74B3C">
        <w:rPr>
          <w:rFonts w:ascii="Arial" w:eastAsia="Calibri" w:hAnsi="Arial" w:cs="Arial"/>
        </w:rPr>
        <w:t xml:space="preserve"> </w:t>
      </w:r>
      <w:r w:rsidRPr="00231C2D">
        <w:rPr>
          <w:rFonts w:ascii="Arial" w:hAnsi="Arial" w:cs="Arial"/>
        </w:rPr>
        <w:t xml:space="preserve">in an amount pro rata with the other funding sources within 6 months of the placed-in-service date. Increases at placed-in-service date to the Developer Fee will result in an upward adjustment to the deferred Developer Fee payable in accordance with 25 C.C.R. § 8314 (a)(1)(A) and decreases will result in </w:t>
      </w:r>
      <w:proofErr w:type="gramStart"/>
      <w:r w:rsidRPr="00231C2D">
        <w:rPr>
          <w:rFonts w:ascii="Arial" w:hAnsi="Arial" w:cs="Arial"/>
        </w:rPr>
        <w:t>an</w:t>
      </w:r>
      <w:proofErr w:type="gramEnd"/>
      <w:r w:rsidRPr="00231C2D">
        <w:rPr>
          <w:rFonts w:ascii="Arial" w:hAnsi="Arial" w:cs="Arial"/>
        </w:rPr>
        <w:t xml:space="preserve"> downward adjustment to the deferred Developer Fee payable in accordance with 8314 (a)(1)(A). If a reduction in Developer Fee results in </w:t>
      </w:r>
      <w:proofErr w:type="gramStart"/>
      <w:r w:rsidRPr="00231C2D">
        <w:rPr>
          <w:rFonts w:ascii="Arial" w:hAnsi="Arial" w:cs="Arial"/>
        </w:rPr>
        <w:t>a credit</w:t>
      </w:r>
      <w:proofErr w:type="gramEnd"/>
      <w:r w:rsidRPr="00231C2D">
        <w:rPr>
          <w:rFonts w:ascii="Arial" w:hAnsi="Arial" w:cs="Arial"/>
        </w:rPr>
        <w:t xml:space="preserve"> to the </w:t>
      </w:r>
      <w:r w:rsidR="00F517E5" w:rsidRPr="00F61700">
        <w:rPr>
          <w:rFonts w:ascii="Arial" w:eastAsia="Calibri" w:hAnsi="Arial" w:cs="Arial"/>
          <w:highlight w:val="yellow"/>
        </w:rPr>
        <w:t>City/County</w:t>
      </w:r>
      <w:r w:rsidR="00F517E5" w:rsidRPr="00A74B3C">
        <w:rPr>
          <w:rFonts w:ascii="Arial" w:eastAsia="Calibri" w:hAnsi="Arial" w:cs="Arial"/>
        </w:rPr>
        <w:t xml:space="preserve"> </w:t>
      </w:r>
      <w:r w:rsidRPr="00231C2D">
        <w:rPr>
          <w:rFonts w:ascii="Arial" w:hAnsi="Arial" w:cs="Arial"/>
        </w:rPr>
        <w:t xml:space="preserve">owing to over-payment of Developer Fee from Operating Cash Flow, the deficit must be paid to the </w:t>
      </w:r>
      <w:r w:rsidR="00F517E5" w:rsidRPr="00F61700">
        <w:rPr>
          <w:rFonts w:ascii="Arial" w:eastAsia="Calibri" w:hAnsi="Arial" w:cs="Arial"/>
          <w:highlight w:val="yellow"/>
        </w:rPr>
        <w:t>City/County</w:t>
      </w:r>
      <w:r w:rsidR="00F517E5" w:rsidRPr="00A74B3C">
        <w:rPr>
          <w:rFonts w:ascii="Arial" w:eastAsia="Calibri" w:hAnsi="Arial" w:cs="Arial"/>
        </w:rPr>
        <w:t xml:space="preserve"> </w:t>
      </w:r>
      <w:r w:rsidRPr="00231C2D">
        <w:rPr>
          <w:rFonts w:ascii="Arial" w:hAnsi="Arial" w:cs="Arial"/>
        </w:rPr>
        <w:t>from Distributions paid to Sponsor in accordance with this Agreement.</w:t>
      </w:r>
    </w:p>
    <w:p w14:paraId="7A199528" w14:textId="77777777" w:rsidR="0084612F" w:rsidRPr="00231C2D"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p>
    <w:p w14:paraId="427C2714" w14:textId="4A790068" w:rsidR="0084612F" w:rsidRPr="00231C2D"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s>
        <w:spacing w:after="200"/>
        <w:ind w:left="180" w:right="180"/>
        <w:jc w:val="both"/>
        <w:rPr>
          <w:rFonts w:ascii="Arial" w:hAnsi="Arial" w:cs="Arial"/>
        </w:rPr>
      </w:pPr>
      <w:r w:rsidRPr="00231C2D">
        <w:rPr>
          <w:rFonts w:ascii="Arial" w:hAnsi="Arial" w:cs="Arial"/>
          <w:u w:val="single"/>
        </w:rPr>
        <w:t xml:space="preserve">Supportive Services Costs (see paragraphs 20.b.4. and/or 20b.8).  </w:t>
      </w:r>
      <w:r w:rsidRPr="00231C2D">
        <w:rPr>
          <w:rFonts w:ascii="Arial" w:hAnsi="Arial" w:cs="Arial"/>
        </w:rPr>
        <w:t xml:space="preserve">The </w:t>
      </w:r>
      <w:r w:rsidR="00F517E5" w:rsidRPr="00F61700">
        <w:rPr>
          <w:rFonts w:ascii="Arial" w:eastAsia="Calibri" w:hAnsi="Arial" w:cs="Arial"/>
          <w:highlight w:val="yellow"/>
        </w:rPr>
        <w:t>City/County</w:t>
      </w:r>
      <w:r w:rsidR="00F517E5" w:rsidRPr="00A74B3C">
        <w:rPr>
          <w:rFonts w:ascii="Arial" w:eastAsia="Calibri" w:hAnsi="Arial" w:cs="Arial"/>
        </w:rPr>
        <w:t xml:space="preserve"> </w:t>
      </w:r>
      <w:r w:rsidRPr="00231C2D">
        <w:rPr>
          <w:rFonts w:ascii="Arial" w:hAnsi="Arial" w:cs="Arial"/>
        </w:rPr>
        <w:t xml:space="preserve">approved Supportive Services cost from paragraph </w:t>
      </w:r>
      <w:r w:rsidRPr="00231C2D">
        <w:rPr>
          <w:rFonts w:ascii="Arial" w:hAnsi="Arial" w:cs="Arial"/>
          <w:highlight w:val="yellow"/>
        </w:rPr>
        <w:t>20.b.4 and/or 20.b.8 is $______</w:t>
      </w:r>
      <w:r w:rsidRPr="00231C2D">
        <w:rPr>
          <w:rFonts w:ascii="Arial" w:hAnsi="Arial" w:cs="Arial"/>
        </w:rPr>
        <w:t xml:space="preserve"> which shall increase at the rate of </w:t>
      </w:r>
      <w:r w:rsidR="00F517E5" w:rsidRPr="00231C2D">
        <w:rPr>
          <w:rFonts w:ascii="Arial" w:hAnsi="Arial" w:cs="Arial"/>
        </w:rPr>
        <w:t>3</w:t>
      </w:r>
      <w:r w:rsidRPr="00231C2D">
        <w:rPr>
          <w:rFonts w:ascii="Arial" w:hAnsi="Arial" w:cs="Arial"/>
        </w:rPr>
        <w:t xml:space="preserve">.5% of each subsequent year. This amount is based on the number of Units for which supportive services are provided, times the maximum eligible amount per unit per 25 C.C.R. § 8314(e).  </w:t>
      </w:r>
      <w:proofErr w:type="gramStart"/>
      <w:r w:rsidRPr="00231C2D">
        <w:rPr>
          <w:rFonts w:ascii="Arial" w:hAnsi="Arial" w:cs="Arial"/>
        </w:rPr>
        <w:t>In the event that</w:t>
      </w:r>
      <w:proofErr w:type="gramEnd"/>
      <w:r w:rsidRPr="00231C2D">
        <w:rPr>
          <w:rFonts w:ascii="Arial" w:hAnsi="Arial" w:cs="Arial"/>
        </w:rPr>
        <w:t xml:space="preserve"> such services are provided to more or fewer units during a given fiscal year, said amount may be revised at the </w:t>
      </w:r>
      <w:r w:rsidR="00F517E5" w:rsidRPr="00F61700">
        <w:rPr>
          <w:rFonts w:ascii="Arial" w:eastAsia="Calibri" w:hAnsi="Arial" w:cs="Arial"/>
          <w:highlight w:val="yellow"/>
        </w:rPr>
        <w:t>City/County</w:t>
      </w:r>
      <w:r w:rsidR="00F517E5">
        <w:rPr>
          <w:rFonts w:ascii="Arial" w:eastAsia="Calibri" w:hAnsi="Arial" w:cs="Arial"/>
        </w:rPr>
        <w:t>’s</w:t>
      </w:r>
      <w:r w:rsidR="00F517E5" w:rsidRPr="00A74B3C">
        <w:rPr>
          <w:rFonts w:ascii="Arial" w:eastAsia="Calibri" w:hAnsi="Arial" w:cs="Arial"/>
        </w:rPr>
        <w:t xml:space="preserve"> </w:t>
      </w:r>
      <w:r w:rsidRPr="00231C2D">
        <w:rPr>
          <w:rFonts w:ascii="Arial" w:hAnsi="Arial" w:cs="Arial"/>
        </w:rPr>
        <w:t>sole discretion at the time of review and approval of the annual report and audit.</w:t>
      </w:r>
    </w:p>
    <w:p w14:paraId="2FF3F45F" w14:textId="5272A05C" w:rsidR="0084612F" w:rsidRPr="00231C2D" w:rsidRDefault="0084612F" w:rsidP="00C1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jc w:val="both"/>
        <w:rPr>
          <w:rFonts w:ascii="Arial" w:hAnsi="Arial" w:cs="Arial"/>
          <w:u w:val="single"/>
        </w:rPr>
      </w:pPr>
      <w:r w:rsidRPr="00231C2D">
        <w:rPr>
          <w:rFonts w:ascii="Arial" w:hAnsi="Arial" w:cs="Arial"/>
        </w:rPr>
        <w:t xml:space="preserve">If another funding source does not allow Supportive Services Costs as an approved Operating Expense, then the </w:t>
      </w:r>
      <w:r w:rsidR="00F517E5" w:rsidRPr="00F61700">
        <w:rPr>
          <w:rFonts w:ascii="Arial" w:eastAsia="Calibri" w:hAnsi="Arial" w:cs="Arial"/>
          <w:highlight w:val="yellow"/>
        </w:rPr>
        <w:t>City/County</w:t>
      </w:r>
      <w:r w:rsidR="00F517E5" w:rsidRPr="00A74B3C">
        <w:rPr>
          <w:rFonts w:ascii="Arial" w:eastAsia="Calibri" w:hAnsi="Arial" w:cs="Arial"/>
        </w:rPr>
        <w:t xml:space="preserve"> </w:t>
      </w:r>
      <w:r w:rsidRPr="00231C2D">
        <w:rPr>
          <w:rFonts w:ascii="Arial" w:hAnsi="Arial" w:cs="Arial"/>
        </w:rPr>
        <w:t xml:space="preserve">shall allow </w:t>
      </w:r>
      <w:r w:rsidR="00F517E5" w:rsidRPr="00F61700">
        <w:rPr>
          <w:rFonts w:ascii="Arial" w:eastAsia="Calibri" w:hAnsi="Arial" w:cs="Arial"/>
          <w:highlight w:val="yellow"/>
        </w:rPr>
        <w:t>City/County</w:t>
      </w:r>
      <w:r w:rsidRPr="00231C2D">
        <w:rPr>
          <w:rFonts w:ascii="Arial" w:hAnsi="Arial" w:cs="Arial"/>
        </w:rPr>
        <w:t xml:space="preserve">- approved Supportive Services Costs to be paid after asset management, partnership management and similar fees, but before Distributions. Such approved costs shall be calculated annually by the </w:t>
      </w:r>
      <w:r w:rsidR="00F517E5" w:rsidRPr="00F61700">
        <w:rPr>
          <w:rFonts w:ascii="Arial" w:eastAsia="Calibri" w:hAnsi="Arial" w:cs="Arial"/>
          <w:highlight w:val="yellow"/>
        </w:rPr>
        <w:t>City/County</w:t>
      </w:r>
      <w:r w:rsidR="00F517E5" w:rsidRPr="00A74B3C">
        <w:rPr>
          <w:rFonts w:ascii="Arial" w:eastAsia="Calibri" w:hAnsi="Arial" w:cs="Arial"/>
        </w:rPr>
        <w:t xml:space="preserve"> </w:t>
      </w:r>
      <w:r w:rsidRPr="00231C2D">
        <w:rPr>
          <w:rFonts w:ascii="Arial" w:hAnsi="Arial" w:cs="Arial"/>
        </w:rPr>
        <w:t xml:space="preserve">up to the maximum amount noted in the paragraph immediately above.  In the event the full amount of Supportive Housing Costs </w:t>
      </w:r>
      <w:proofErr w:type="gramStart"/>
      <w:r w:rsidRPr="00231C2D">
        <w:rPr>
          <w:rFonts w:ascii="Arial" w:hAnsi="Arial" w:cs="Arial"/>
        </w:rPr>
        <w:t>are</w:t>
      </w:r>
      <w:proofErr w:type="gramEnd"/>
      <w:r w:rsidRPr="00231C2D">
        <w:rPr>
          <w:rFonts w:ascii="Arial" w:hAnsi="Arial" w:cs="Arial"/>
        </w:rPr>
        <w:t xml:space="preserve"> not captured by step (8) of paragraph 20.b of this Agreement, such costs will not accrue to the following fiscal year.</w:t>
      </w:r>
    </w:p>
    <w:p w14:paraId="3CF2ACA4"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62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u w:val="single"/>
        </w:rPr>
        <w:t>Use of Net Cash Flow</w:t>
      </w:r>
      <w:r w:rsidRPr="00231C2D">
        <w:rPr>
          <w:rFonts w:ascii="Arial" w:hAnsi="Arial" w:cs="Arial"/>
        </w:rPr>
        <w:t>.  Net Cash Flow must be applied towards payment of the following loans, in the percentages noted:</w:t>
      </w:r>
    </w:p>
    <w:p w14:paraId="2CEC7E10" w14:textId="77777777" w:rsidR="00C54E28" w:rsidRPr="00231C2D" w:rsidRDefault="00C54E28"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62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5778"/>
      </w:tblGrid>
      <w:tr w:rsidR="0084612F" w:rsidRPr="0081657D" w14:paraId="1D21DA41" w14:textId="77777777" w:rsidTr="001520B2">
        <w:tc>
          <w:tcPr>
            <w:tcW w:w="3798" w:type="dxa"/>
            <w:vAlign w:val="bottom"/>
          </w:tcPr>
          <w:p w14:paraId="44D5D809"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before="120"/>
              <w:ind w:left="180" w:right="180"/>
              <w:contextualSpacing/>
              <w:textAlignment w:val="baseline"/>
              <w:rPr>
                <w:rFonts w:ascii="Arial" w:hAnsi="Arial" w:cs="Arial"/>
              </w:rPr>
            </w:pPr>
            <w:r w:rsidRPr="00231C2D">
              <w:rPr>
                <w:rFonts w:ascii="Arial" w:hAnsi="Arial" w:cs="Arial"/>
              </w:rPr>
              <w:t>Lender:</w:t>
            </w:r>
          </w:p>
        </w:tc>
        <w:tc>
          <w:tcPr>
            <w:tcW w:w="5778" w:type="dxa"/>
            <w:vAlign w:val="bottom"/>
          </w:tcPr>
          <w:p w14:paraId="5ACD9D8C" w14:textId="62E9C31E" w:rsidR="0084612F" w:rsidRPr="00A74B3C" w:rsidRDefault="00201785"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hAnsi="Arial" w:cs="Arial"/>
              </w:rPr>
            </w:pPr>
            <w:r w:rsidRPr="007F7CB2">
              <w:rPr>
                <w:rFonts w:ascii="Arial" w:hAnsi="Arial" w:cs="Arial"/>
                <w:highlight w:val="yellow"/>
              </w:rPr>
              <w:t>City/County of XXXXXXXXXXXXXXX</w:t>
            </w:r>
            <w:r w:rsidR="0084612F" w:rsidRPr="007F7CB2">
              <w:rPr>
                <w:rFonts w:ascii="Arial" w:hAnsi="Arial" w:cs="Arial"/>
              </w:rPr>
              <w:t xml:space="preserve"> </w:t>
            </w:r>
          </w:p>
        </w:tc>
      </w:tr>
      <w:tr w:rsidR="0084612F" w:rsidRPr="0081657D" w14:paraId="63DCFEC4" w14:textId="77777777" w:rsidTr="001520B2">
        <w:tc>
          <w:tcPr>
            <w:tcW w:w="3798" w:type="dxa"/>
            <w:vAlign w:val="bottom"/>
          </w:tcPr>
          <w:p w14:paraId="36BEB3A6"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hAnsi="Arial" w:cs="Arial"/>
              </w:rPr>
            </w:pPr>
            <w:r w:rsidRPr="00231C2D">
              <w:rPr>
                <w:rFonts w:ascii="Arial" w:hAnsi="Arial" w:cs="Arial"/>
              </w:rPr>
              <w:t>Initial Principal Amount:</w:t>
            </w:r>
          </w:p>
        </w:tc>
        <w:tc>
          <w:tcPr>
            <w:tcW w:w="5778" w:type="dxa"/>
            <w:vAlign w:val="bottom"/>
          </w:tcPr>
          <w:p w14:paraId="4CFEBE72"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hAnsi="Arial" w:cs="Arial"/>
              </w:rPr>
            </w:pPr>
            <w:r w:rsidRPr="00A74B3C">
              <w:rPr>
                <w:rFonts w:ascii="Arial" w:hAnsi="Arial" w:cs="Arial"/>
              </w:rPr>
              <w:t>$</w:t>
            </w:r>
          </w:p>
        </w:tc>
      </w:tr>
      <w:tr w:rsidR="0084612F" w:rsidRPr="0081657D" w14:paraId="3C87979F" w14:textId="77777777" w:rsidTr="001520B2">
        <w:tc>
          <w:tcPr>
            <w:tcW w:w="3798" w:type="dxa"/>
            <w:vAlign w:val="bottom"/>
          </w:tcPr>
          <w:p w14:paraId="30269FDD"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hAnsi="Arial" w:cs="Arial"/>
              </w:rPr>
            </w:pPr>
            <w:r w:rsidRPr="00231C2D">
              <w:rPr>
                <w:rFonts w:ascii="Arial" w:hAnsi="Arial" w:cs="Arial"/>
              </w:rPr>
              <w:t>Percentage of Net Cash Flow:</w:t>
            </w:r>
            <w:r w:rsidRPr="00231C2D">
              <w:rPr>
                <w:rFonts w:ascii="Arial" w:hAnsi="Arial" w:cs="Arial"/>
              </w:rPr>
              <w:tab/>
            </w:r>
          </w:p>
        </w:tc>
        <w:tc>
          <w:tcPr>
            <w:tcW w:w="5778" w:type="dxa"/>
            <w:vAlign w:val="bottom"/>
          </w:tcPr>
          <w:p w14:paraId="54CFA206"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hAnsi="Arial" w:cs="Arial"/>
                <w:i/>
              </w:rPr>
            </w:pPr>
            <w:r w:rsidRPr="007F7CB2">
              <w:rPr>
                <w:rFonts w:ascii="Arial" w:hAnsi="Arial" w:cs="Arial"/>
              </w:rPr>
              <w:t xml:space="preserve">     %</w:t>
            </w:r>
          </w:p>
        </w:tc>
      </w:tr>
      <w:tr w:rsidR="0084612F" w:rsidRPr="0081657D" w14:paraId="39BC1F36" w14:textId="77777777" w:rsidTr="001520B2">
        <w:tc>
          <w:tcPr>
            <w:tcW w:w="3798" w:type="dxa"/>
            <w:vAlign w:val="bottom"/>
          </w:tcPr>
          <w:p w14:paraId="38D087A1"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hAnsi="Arial" w:cs="Arial"/>
              </w:rPr>
            </w:pPr>
            <w:r w:rsidRPr="00231C2D">
              <w:rPr>
                <w:rFonts w:ascii="Arial" w:hAnsi="Arial" w:cs="Arial"/>
              </w:rPr>
              <w:t>Term to Maturity:</w:t>
            </w:r>
          </w:p>
        </w:tc>
        <w:tc>
          <w:tcPr>
            <w:tcW w:w="5778" w:type="dxa"/>
            <w:vAlign w:val="bottom"/>
          </w:tcPr>
          <w:p w14:paraId="32EFEF4D"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hAnsi="Arial" w:cs="Arial"/>
              </w:rPr>
            </w:pPr>
            <w:r w:rsidRPr="007F7CB2">
              <w:rPr>
                <w:rFonts w:ascii="Arial" w:hAnsi="Arial" w:cs="Arial"/>
              </w:rPr>
              <w:t>55 years</w:t>
            </w:r>
          </w:p>
        </w:tc>
      </w:tr>
      <w:tr w:rsidR="0084612F" w:rsidRPr="0081657D" w14:paraId="60361DCA" w14:textId="77777777" w:rsidTr="001520B2">
        <w:trPr>
          <w:trHeight w:val="351"/>
        </w:trPr>
        <w:tc>
          <w:tcPr>
            <w:tcW w:w="3798" w:type="dxa"/>
            <w:vAlign w:val="bottom"/>
          </w:tcPr>
          <w:p w14:paraId="010623FA"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hAnsi="Arial" w:cs="Arial"/>
              </w:rPr>
            </w:pPr>
            <w:r w:rsidRPr="00231C2D">
              <w:rPr>
                <w:rFonts w:ascii="Arial" w:hAnsi="Arial" w:cs="Arial"/>
              </w:rPr>
              <w:t>Lien Position:</w:t>
            </w:r>
          </w:p>
        </w:tc>
        <w:tc>
          <w:tcPr>
            <w:tcW w:w="5778" w:type="dxa"/>
            <w:vAlign w:val="bottom"/>
          </w:tcPr>
          <w:p w14:paraId="639EDAA0"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hAnsi="Arial" w:cs="Arial"/>
              </w:rPr>
            </w:pPr>
          </w:p>
        </w:tc>
      </w:tr>
      <w:tr w:rsidR="0084612F" w:rsidRPr="0081657D" w14:paraId="6B5A3B2C" w14:textId="77777777" w:rsidTr="001520B2">
        <w:tc>
          <w:tcPr>
            <w:tcW w:w="3798" w:type="dxa"/>
            <w:vAlign w:val="bottom"/>
          </w:tcPr>
          <w:p w14:paraId="1721C8BE"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hAnsi="Arial" w:cs="Arial"/>
              </w:rPr>
            </w:pPr>
            <w:r w:rsidRPr="00A74B3C">
              <w:rPr>
                <w:rFonts w:ascii="Arial" w:hAnsi="Arial" w:cs="Arial"/>
              </w:rPr>
              <w:t>Interest Rate:</w:t>
            </w:r>
          </w:p>
        </w:tc>
        <w:tc>
          <w:tcPr>
            <w:tcW w:w="5778" w:type="dxa"/>
            <w:vAlign w:val="bottom"/>
          </w:tcPr>
          <w:p w14:paraId="061EEC41" w14:textId="77777777" w:rsidR="0084612F" w:rsidRPr="00A74B3C"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200"/>
              <w:ind w:left="180" w:right="180"/>
              <w:contextualSpacing/>
              <w:rPr>
                <w:rFonts w:ascii="Arial" w:hAnsi="Arial" w:cs="Arial"/>
              </w:rPr>
            </w:pPr>
            <w:r w:rsidRPr="007F7CB2">
              <w:rPr>
                <w:rFonts w:ascii="Arial" w:hAnsi="Arial" w:cs="Arial"/>
              </w:rPr>
              <w:t>3% simple [</w:t>
            </w:r>
            <w:r w:rsidRPr="007F7CB2">
              <w:rPr>
                <w:rFonts w:ascii="Arial" w:hAnsi="Arial" w:cs="Arial"/>
                <w:highlight w:val="yellow"/>
              </w:rPr>
              <w:t>or “X percent AFR” if appropriate</w:t>
            </w:r>
            <w:r w:rsidRPr="007F7CB2">
              <w:rPr>
                <w:rFonts w:ascii="Arial" w:hAnsi="Arial" w:cs="Arial"/>
              </w:rPr>
              <w:t>]</w:t>
            </w:r>
          </w:p>
        </w:tc>
      </w:tr>
      <w:tr w:rsidR="0084612F" w:rsidRPr="0081657D" w14:paraId="0C2FBAFD" w14:textId="77777777" w:rsidTr="001520B2">
        <w:tc>
          <w:tcPr>
            <w:tcW w:w="3798" w:type="dxa"/>
            <w:vAlign w:val="bottom"/>
          </w:tcPr>
          <w:p w14:paraId="7F9D04B6" w14:textId="77777777" w:rsidR="0084612F" w:rsidRPr="007F7CB2"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rPr>
                <w:rFonts w:ascii="Arial" w:hAnsi="Arial" w:cs="Arial"/>
              </w:rPr>
            </w:pPr>
            <w:r w:rsidRPr="00231C2D">
              <w:rPr>
                <w:rFonts w:ascii="Arial" w:hAnsi="Arial" w:cs="Arial"/>
              </w:rPr>
              <w:t>Percentage of Net Cash Flow:</w:t>
            </w:r>
            <w:r w:rsidRPr="00231C2D">
              <w:rPr>
                <w:rFonts w:ascii="Arial" w:hAnsi="Arial" w:cs="Arial"/>
              </w:rPr>
              <w:tab/>
            </w:r>
          </w:p>
        </w:tc>
        <w:tc>
          <w:tcPr>
            <w:tcW w:w="5778" w:type="dxa"/>
            <w:vAlign w:val="bottom"/>
          </w:tcPr>
          <w:p w14:paraId="45CAB287" w14:textId="77777777" w:rsidR="0084612F" w:rsidRPr="007F7CB2"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rPr>
                <w:rFonts w:ascii="Arial" w:hAnsi="Arial" w:cs="Arial"/>
                <w:i/>
                <w:iCs/>
              </w:rPr>
            </w:pPr>
            <w:r w:rsidRPr="007F7CB2">
              <w:rPr>
                <w:rFonts w:ascii="Arial" w:hAnsi="Arial" w:cs="Arial"/>
              </w:rPr>
              <w:t xml:space="preserve">       % </w:t>
            </w:r>
          </w:p>
        </w:tc>
      </w:tr>
      <w:tr w:rsidR="0084612F" w:rsidRPr="0081657D" w14:paraId="21023B79" w14:textId="77777777" w:rsidTr="001520B2">
        <w:tc>
          <w:tcPr>
            <w:tcW w:w="3798" w:type="dxa"/>
            <w:vAlign w:val="bottom"/>
          </w:tcPr>
          <w:p w14:paraId="1E253C80" w14:textId="77777777" w:rsidR="0084612F" w:rsidRPr="007F7CB2"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rPr>
                <w:rFonts w:ascii="Arial" w:hAnsi="Arial" w:cs="Arial"/>
              </w:rPr>
            </w:pPr>
            <w:r w:rsidRPr="00231C2D">
              <w:rPr>
                <w:rFonts w:ascii="Arial" w:hAnsi="Arial" w:cs="Arial"/>
              </w:rPr>
              <w:t>Term to Maturity:</w:t>
            </w:r>
          </w:p>
        </w:tc>
        <w:tc>
          <w:tcPr>
            <w:tcW w:w="5778" w:type="dxa"/>
            <w:vAlign w:val="bottom"/>
          </w:tcPr>
          <w:p w14:paraId="158EC402" w14:textId="77777777" w:rsidR="0084612F" w:rsidRPr="007F7CB2"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rPr>
                <w:rFonts w:ascii="Arial" w:hAnsi="Arial" w:cs="Arial"/>
              </w:rPr>
            </w:pPr>
            <w:r w:rsidRPr="007F7CB2">
              <w:rPr>
                <w:rFonts w:ascii="Arial" w:hAnsi="Arial" w:cs="Arial"/>
              </w:rPr>
              <w:t>Years</w:t>
            </w:r>
          </w:p>
        </w:tc>
      </w:tr>
      <w:tr w:rsidR="0084612F" w:rsidRPr="0081657D" w14:paraId="6AC7446F" w14:textId="77777777" w:rsidTr="001520B2">
        <w:trPr>
          <w:trHeight w:val="351"/>
        </w:trPr>
        <w:tc>
          <w:tcPr>
            <w:tcW w:w="3713" w:type="dxa"/>
            <w:vAlign w:val="bottom"/>
          </w:tcPr>
          <w:p w14:paraId="6DB05404"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r w:rsidRPr="00231C2D">
              <w:rPr>
                <w:rFonts w:ascii="Arial" w:hAnsi="Arial" w:cs="Arial"/>
              </w:rPr>
              <w:t>Lien Position:</w:t>
            </w:r>
          </w:p>
        </w:tc>
        <w:tc>
          <w:tcPr>
            <w:tcW w:w="5637" w:type="dxa"/>
            <w:vAlign w:val="bottom"/>
          </w:tcPr>
          <w:p w14:paraId="20940D19" w14:textId="77777777" w:rsidR="0084612F" w:rsidRPr="00231C2D"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ind w:left="180" w:right="180"/>
              <w:contextualSpacing/>
              <w:jc w:val="both"/>
              <w:rPr>
                <w:rFonts w:ascii="Arial" w:hAnsi="Arial" w:cs="Arial"/>
              </w:rPr>
            </w:pPr>
          </w:p>
        </w:tc>
      </w:tr>
      <w:tr w:rsidR="0084612F" w:rsidRPr="0081657D" w14:paraId="67F39087" w14:textId="77777777" w:rsidTr="001520B2">
        <w:tc>
          <w:tcPr>
            <w:tcW w:w="3798" w:type="dxa"/>
            <w:vAlign w:val="bottom"/>
          </w:tcPr>
          <w:p w14:paraId="799933AF" w14:textId="77777777" w:rsidR="0084612F" w:rsidRPr="007F7CB2"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rPr>
                <w:rFonts w:ascii="Arial" w:hAnsi="Arial" w:cs="Arial"/>
              </w:rPr>
            </w:pPr>
            <w:r w:rsidRPr="007F7CB2">
              <w:rPr>
                <w:rFonts w:ascii="Arial" w:hAnsi="Arial" w:cs="Arial"/>
              </w:rPr>
              <w:t>Interest Rate:</w:t>
            </w:r>
          </w:p>
        </w:tc>
        <w:tc>
          <w:tcPr>
            <w:tcW w:w="5778" w:type="dxa"/>
            <w:vAlign w:val="bottom"/>
          </w:tcPr>
          <w:p w14:paraId="0560A701" w14:textId="77777777" w:rsidR="0084612F" w:rsidRPr="007F7CB2" w:rsidRDefault="0084612F" w:rsidP="00C142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ind w:left="180" w:right="180"/>
              <w:contextualSpacing/>
              <w:rPr>
                <w:rFonts w:ascii="Arial" w:hAnsi="Arial" w:cs="Arial"/>
              </w:rPr>
            </w:pPr>
            <w:r w:rsidRPr="007F7CB2">
              <w:rPr>
                <w:rFonts w:ascii="Arial" w:hAnsi="Arial" w:cs="Arial"/>
              </w:rPr>
              <w:t xml:space="preserve">      % simple [or </w:t>
            </w:r>
            <w:r w:rsidRPr="007F7CB2">
              <w:rPr>
                <w:rFonts w:ascii="Arial" w:hAnsi="Arial" w:cs="Arial"/>
                <w:highlight w:val="yellow"/>
              </w:rPr>
              <w:t>“X percent AFR” if appropriate</w:t>
            </w:r>
            <w:r w:rsidRPr="007F7CB2">
              <w:rPr>
                <w:rFonts w:ascii="Arial" w:hAnsi="Arial" w:cs="Arial"/>
              </w:rPr>
              <w:t>]</w:t>
            </w:r>
          </w:p>
        </w:tc>
      </w:tr>
    </w:tbl>
    <w:p w14:paraId="05FC699B" w14:textId="77777777" w:rsidR="0084612F" w:rsidRPr="007F7CB2" w:rsidRDefault="0084612F" w:rsidP="00C142A0">
      <w:pPr>
        <w:ind w:left="180" w:right="180"/>
        <w:contextualSpacing/>
        <w:rPr>
          <w:rFonts w:ascii="Arial" w:hAnsi="Arial" w:cs="Arial"/>
        </w:rPr>
      </w:pPr>
    </w:p>
    <w:p w14:paraId="3F6C1BA0" w14:textId="77777777" w:rsidR="0084612F" w:rsidRPr="00A74B3C" w:rsidRDefault="0084612F" w:rsidP="00C142A0">
      <w:pPr>
        <w:spacing w:after="200"/>
        <w:ind w:left="180" w:right="180"/>
        <w:contextualSpacing/>
        <w:rPr>
          <w:rFonts w:ascii="Arial" w:hAnsi="Arial" w:cs="Arial"/>
        </w:rPr>
      </w:pPr>
    </w:p>
    <w:p w14:paraId="316CAB6F" w14:textId="0D4C17C9" w:rsidR="0084612F" w:rsidRPr="00231C2D" w:rsidRDefault="0084612F" w:rsidP="00C142A0">
      <w:pPr>
        <w:tabs>
          <w:tab w:val="left" w:pos="10620"/>
        </w:tabs>
        <w:spacing w:after="200"/>
        <w:ind w:left="180" w:right="180"/>
        <w:contextualSpacing/>
        <w:jc w:val="both"/>
        <w:rPr>
          <w:rFonts w:ascii="Arial" w:hAnsi="Arial" w:cs="Arial"/>
        </w:rPr>
      </w:pPr>
      <w:r w:rsidRPr="00231C2D">
        <w:rPr>
          <w:rFonts w:ascii="Arial" w:hAnsi="Arial" w:cs="Arial"/>
          <w:u w:val="single"/>
        </w:rPr>
        <w:t>Limited Partner Cure Rights.</w:t>
      </w:r>
      <w:r w:rsidRPr="00231C2D">
        <w:rPr>
          <w:rFonts w:ascii="Arial" w:hAnsi="Arial" w:cs="Arial"/>
        </w:rPr>
        <w:t xml:space="preserve">  Notwithstanding </w:t>
      </w:r>
      <w:proofErr w:type="gramStart"/>
      <w:r w:rsidRPr="00231C2D">
        <w:rPr>
          <w:rFonts w:ascii="Arial" w:hAnsi="Arial" w:cs="Arial"/>
        </w:rPr>
        <w:t>anything to the</w:t>
      </w:r>
      <w:proofErr w:type="gramEnd"/>
      <w:r w:rsidRPr="00231C2D">
        <w:rPr>
          <w:rFonts w:ascii="Arial" w:hAnsi="Arial" w:cs="Arial"/>
        </w:rPr>
        <w:t xml:space="preserve"> contrary herein, the </w:t>
      </w:r>
      <w:r w:rsidR="00201785" w:rsidRPr="00F61700">
        <w:rPr>
          <w:rFonts w:ascii="Arial" w:eastAsia="Calibri" w:hAnsi="Arial" w:cs="Arial"/>
          <w:highlight w:val="yellow"/>
        </w:rPr>
        <w:t>City/County</w:t>
      </w:r>
      <w:r w:rsidR="00201785" w:rsidRPr="00A74B3C">
        <w:rPr>
          <w:rFonts w:ascii="Arial" w:eastAsia="Calibri" w:hAnsi="Arial" w:cs="Arial"/>
        </w:rPr>
        <w:t xml:space="preserve"> </w:t>
      </w:r>
      <w:r w:rsidRPr="00231C2D">
        <w:rPr>
          <w:rFonts w:ascii="Arial" w:hAnsi="Arial" w:cs="Arial"/>
        </w:rPr>
        <w:t xml:space="preserve">hereby agrees </w:t>
      </w:r>
      <w:r w:rsidRPr="00231C2D">
        <w:rPr>
          <w:rFonts w:ascii="Arial" w:hAnsi="Arial" w:cs="Arial"/>
        </w:rPr>
        <w:lastRenderedPageBreak/>
        <w:t xml:space="preserve">that any cure </w:t>
      </w:r>
      <w:proofErr w:type="gramStart"/>
      <w:r w:rsidRPr="00231C2D">
        <w:rPr>
          <w:rFonts w:ascii="Arial" w:hAnsi="Arial" w:cs="Arial"/>
        </w:rPr>
        <w:t>of</w:t>
      </w:r>
      <w:proofErr w:type="gramEnd"/>
      <w:r w:rsidRPr="00231C2D">
        <w:rPr>
          <w:rFonts w:ascii="Arial" w:hAnsi="Arial" w:cs="Arial"/>
        </w:rPr>
        <w:t xml:space="preserve"> any default offered by the limited partners of the Borrower may be accepted or rejected on the same basis as if cure was offered by the Borrower.  Copies of all notices of default sent hereunder may be sent to the limited partners of the Borrower at the following address:</w:t>
      </w:r>
    </w:p>
    <w:p w14:paraId="30F980CA" w14:textId="77777777" w:rsidR="0084612F" w:rsidRPr="00231C2D" w:rsidRDefault="0084612F" w:rsidP="00C142A0">
      <w:pPr>
        <w:spacing w:after="200"/>
        <w:ind w:left="180" w:right="180"/>
        <w:contextualSpacing/>
        <w:rPr>
          <w:rFonts w:ascii="Arial" w:hAnsi="Arial" w:cs="Arial"/>
        </w:rPr>
      </w:pPr>
    </w:p>
    <w:p w14:paraId="6ECE9973" w14:textId="77777777" w:rsidR="0084612F" w:rsidRPr="00231C2D" w:rsidRDefault="0084612F" w:rsidP="00C142A0">
      <w:pPr>
        <w:ind w:left="180" w:right="180"/>
        <w:contextualSpacing/>
        <w:jc w:val="center"/>
        <w:rPr>
          <w:rFonts w:ascii="Arial" w:hAnsi="Arial" w:cs="Arial"/>
        </w:rPr>
      </w:pPr>
      <w:r w:rsidRPr="00231C2D">
        <w:rPr>
          <w:rFonts w:ascii="Arial" w:hAnsi="Arial" w:cs="Arial"/>
        </w:rPr>
        <w:t>(</w:t>
      </w:r>
      <w:proofErr w:type="gramStart"/>
      <w:r w:rsidRPr="00231C2D">
        <w:rPr>
          <w:rFonts w:ascii="Arial" w:hAnsi="Arial" w:cs="Arial"/>
        </w:rPr>
        <w:t>name</w:t>
      </w:r>
      <w:proofErr w:type="gramEnd"/>
      <w:r w:rsidRPr="00231C2D">
        <w:rPr>
          <w:rFonts w:ascii="Arial" w:hAnsi="Arial" w:cs="Arial"/>
        </w:rPr>
        <w:t xml:space="preserve"> of equity partner/Financial Institution</w:t>
      </w:r>
    </w:p>
    <w:p w14:paraId="06E1C957" w14:textId="77777777" w:rsidR="0084612F" w:rsidRPr="00231C2D" w:rsidRDefault="0084612F" w:rsidP="00C142A0">
      <w:pPr>
        <w:ind w:left="180" w:right="180"/>
        <w:contextualSpacing/>
        <w:jc w:val="center"/>
        <w:rPr>
          <w:rFonts w:ascii="Arial" w:hAnsi="Arial" w:cs="Arial"/>
        </w:rPr>
      </w:pPr>
      <w:r w:rsidRPr="00231C2D">
        <w:rPr>
          <w:rFonts w:ascii="Arial" w:hAnsi="Arial" w:cs="Arial"/>
        </w:rPr>
        <w:t>_____ Street or Mailing address</w:t>
      </w:r>
    </w:p>
    <w:p w14:paraId="1EF5CC20" w14:textId="77777777" w:rsidR="0084612F" w:rsidRPr="00231C2D" w:rsidRDefault="0084612F" w:rsidP="00C142A0">
      <w:pPr>
        <w:ind w:left="180" w:right="180"/>
        <w:contextualSpacing/>
        <w:jc w:val="center"/>
        <w:rPr>
          <w:rFonts w:ascii="Arial" w:hAnsi="Arial" w:cs="Arial"/>
        </w:rPr>
      </w:pPr>
      <w:r w:rsidRPr="00231C2D">
        <w:rPr>
          <w:rFonts w:ascii="Arial" w:hAnsi="Arial" w:cs="Arial"/>
        </w:rPr>
        <w:t>City, State Zip Code</w:t>
      </w:r>
    </w:p>
    <w:p w14:paraId="56A49FF8" w14:textId="77777777" w:rsidR="0084612F" w:rsidRPr="00231C2D" w:rsidRDefault="0084612F" w:rsidP="00C142A0">
      <w:pPr>
        <w:ind w:left="180" w:right="180"/>
        <w:contextualSpacing/>
        <w:jc w:val="center"/>
        <w:rPr>
          <w:rFonts w:ascii="Arial" w:hAnsi="Arial" w:cs="Arial"/>
        </w:rPr>
      </w:pPr>
      <w:r w:rsidRPr="00231C2D">
        <w:rPr>
          <w:rFonts w:ascii="Arial" w:hAnsi="Arial" w:cs="Arial"/>
        </w:rPr>
        <w:t xml:space="preserve">Attn:  </w:t>
      </w:r>
    </w:p>
    <w:p w14:paraId="0499DDB7" w14:textId="77777777" w:rsidR="0084612F" w:rsidRPr="00231C2D" w:rsidRDefault="0084612F" w:rsidP="00C142A0">
      <w:pPr>
        <w:spacing w:after="200"/>
        <w:ind w:left="180" w:right="180"/>
        <w:contextualSpacing/>
        <w:rPr>
          <w:rFonts w:ascii="Arial" w:hAnsi="Arial" w:cs="Arial"/>
        </w:rPr>
      </w:pPr>
    </w:p>
    <w:p w14:paraId="1DDB692F" w14:textId="0FEE04B7" w:rsidR="0084612F" w:rsidRPr="00231C2D" w:rsidRDefault="0084612F" w:rsidP="00C142A0">
      <w:pPr>
        <w:spacing w:after="200"/>
        <w:ind w:left="180" w:right="180"/>
        <w:contextualSpacing/>
        <w:jc w:val="both"/>
        <w:rPr>
          <w:rFonts w:ascii="Arial" w:hAnsi="Arial" w:cs="Arial"/>
        </w:rPr>
      </w:pPr>
      <w:r w:rsidRPr="00231C2D">
        <w:rPr>
          <w:rFonts w:ascii="Arial" w:hAnsi="Arial" w:cs="Arial"/>
        </w:rPr>
        <w:t xml:space="preserve">The </w:t>
      </w:r>
      <w:r w:rsidR="00201785" w:rsidRPr="00F61700">
        <w:rPr>
          <w:rFonts w:ascii="Arial" w:eastAsia="Calibri" w:hAnsi="Arial" w:cs="Arial"/>
          <w:highlight w:val="yellow"/>
        </w:rPr>
        <w:t>City/County</w:t>
      </w:r>
      <w:r w:rsidR="00201785">
        <w:rPr>
          <w:rFonts w:ascii="Arial" w:eastAsia="Calibri" w:hAnsi="Arial" w:cs="Arial"/>
        </w:rPr>
        <w:t>’s</w:t>
      </w:r>
      <w:r w:rsidR="00201785" w:rsidRPr="00A74B3C">
        <w:rPr>
          <w:rFonts w:ascii="Arial" w:eastAsia="Calibri" w:hAnsi="Arial" w:cs="Arial"/>
        </w:rPr>
        <w:t xml:space="preserve"> </w:t>
      </w:r>
      <w:r w:rsidRPr="00231C2D">
        <w:rPr>
          <w:rFonts w:ascii="Arial" w:hAnsi="Arial" w:cs="Arial"/>
        </w:rPr>
        <w:t xml:space="preserve">failure to provide a duplicate copy will not be a breach by the </w:t>
      </w:r>
      <w:r w:rsidR="00201785" w:rsidRPr="00F61700">
        <w:rPr>
          <w:rFonts w:ascii="Arial" w:eastAsia="Calibri" w:hAnsi="Arial" w:cs="Arial"/>
          <w:highlight w:val="yellow"/>
        </w:rPr>
        <w:t>City/County</w:t>
      </w:r>
      <w:r w:rsidRPr="00231C2D">
        <w:rPr>
          <w:rFonts w:ascii="Arial" w:hAnsi="Arial" w:cs="Arial"/>
        </w:rPr>
        <w:t xml:space="preserve">, nor will it impair the </w:t>
      </w:r>
      <w:r w:rsidR="00201785" w:rsidRPr="00F61700">
        <w:rPr>
          <w:rFonts w:ascii="Arial" w:eastAsia="Calibri" w:hAnsi="Arial" w:cs="Arial"/>
          <w:highlight w:val="yellow"/>
        </w:rPr>
        <w:t>City/County</w:t>
      </w:r>
      <w:r w:rsidR="00201785">
        <w:rPr>
          <w:rFonts w:ascii="Arial" w:eastAsia="Calibri" w:hAnsi="Arial" w:cs="Arial"/>
        </w:rPr>
        <w:t>’s</w:t>
      </w:r>
      <w:r w:rsidR="00201785" w:rsidRPr="00A74B3C">
        <w:rPr>
          <w:rFonts w:ascii="Arial" w:eastAsia="Calibri" w:hAnsi="Arial" w:cs="Arial"/>
        </w:rPr>
        <w:t xml:space="preserve"> </w:t>
      </w:r>
      <w:r w:rsidRPr="00231C2D">
        <w:rPr>
          <w:rFonts w:ascii="Arial" w:hAnsi="Arial" w:cs="Arial"/>
        </w:rPr>
        <w:t>foreclosure or other remedies in any way.</w:t>
      </w:r>
    </w:p>
    <w:p w14:paraId="055EF04B" w14:textId="77777777" w:rsidR="0084612F" w:rsidRPr="00231C2D" w:rsidRDefault="0084612F" w:rsidP="00C142A0">
      <w:pPr>
        <w:spacing w:after="200"/>
        <w:ind w:left="180" w:right="180"/>
        <w:contextualSpacing/>
        <w:jc w:val="both"/>
        <w:rPr>
          <w:rFonts w:ascii="Arial" w:hAnsi="Arial" w:cs="Arial"/>
          <w:b/>
          <w:u w:val="single"/>
        </w:rPr>
      </w:pPr>
    </w:p>
    <w:p w14:paraId="263513E9" w14:textId="77777777" w:rsidR="0084612F" w:rsidRPr="007F7CB2" w:rsidRDefault="0084612F" w:rsidP="00C142A0">
      <w:pPr>
        <w:ind w:left="180" w:right="180"/>
        <w:contextualSpacing/>
        <w:jc w:val="both"/>
        <w:rPr>
          <w:rFonts w:ascii="Arial" w:eastAsia="Calibri" w:hAnsi="Arial" w:cs="Arial"/>
          <w:b/>
          <w:bCs/>
          <w:u w:val="single"/>
        </w:rPr>
      </w:pPr>
      <w:bookmarkStart w:id="27" w:name="_Hlk14177470"/>
      <w:r w:rsidRPr="007F7CB2">
        <w:rPr>
          <w:rFonts w:ascii="Arial" w:eastAsia="Calibri" w:hAnsi="Arial" w:cs="Arial"/>
          <w:b/>
          <w:bCs/>
          <w:highlight w:val="yellow"/>
          <w:u w:val="single"/>
        </w:rPr>
        <w:t>ADD language for HCID/LAHD projects; Otherwise Delete.</w:t>
      </w:r>
    </w:p>
    <w:p w14:paraId="5D49A0FE" w14:textId="77777777" w:rsidR="0084612F" w:rsidRPr="007F7CB2" w:rsidRDefault="0084612F" w:rsidP="00C142A0">
      <w:pPr>
        <w:ind w:left="180" w:right="180"/>
        <w:contextualSpacing/>
        <w:jc w:val="both"/>
        <w:rPr>
          <w:rFonts w:ascii="Arial" w:eastAsia="Calibri" w:hAnsi="Arial" w:cs="Arial"/>
          <w:u w:val="single"/>
        </w:rPr>
      </w:pPr>
    </w:p>
    <w:p w14:paraId="6CB217D2" w14:textId="07AE00E0" w:rsidR="0084612F" w:rsidRPr="007F7CB2" w:rsidRDefault="0084612F" w:rsidP="00C142A0">
      <w:pPr>
        <w:ind w:left="180" w:right="180"/>
        <w:contextualSpacing/>
        <w:jc w:val="both"/>
        <w:rPr>
          <w:rFonts w:ascii="Arial" w:eastAsia="Calibri" w:hAnsi="Arial" w:cs="Arial"/>
        </w:rPr>
      </w:pPr>
      <w:r w:rsidRPr="007F7CB2">
        <w:rPr>
          <w:rFonts w:ascii="Arial" w:eastAsia="Calibri" w:hAnsi="Arial" w:cs="Arial"/>
          <w:u w:val="single"/>
        </w:rPr>
        <w:t>Los Angeles Housing Department (“LAHD”)</w:t>
      </w:r>
      <w:r w:rsidRPr="007F7CB2">
        <w:rPr>
          <w:rFonts w:ascii="Arial" w:eastAsia="Calibri" w:hAnsi="Arial" w:cs="Arial"/>
        </w:rPr>
        <w:t xml:space="preserve">.  Borrower acknowledges that LAHD’s annual monitoring fee for the project will not exceed </w:t>
      </w:r>
      <w:r w:rsidRPr="007F7CB2">
        <w:rPr>
          <w:rFonts w:ascii="Arial" w:eastAsia="Calibri" w:hAnsi="Arial" w:cs="Arial"/>
          <w:highlight w:val="yellow"/>
        </w:rPr>
        <w:t>$</w:t>
      </w:r>
      <w:r w:rsidRPr="007F7CB2">
        <w:rPr>
          <w:rFonts w:ascii="Arial" w:eastAsia="Calibri" w:hAnsi="Arial" w:cs="Arial"/>
        </w:rPr>
        <w:t xml:space="preserve">___ per restricted unit.  The calculation of Residual Receipts by any lender, including but not limited to LAHD, will prioritize </w:t>
      </w:r>
      <w:r w:rsidR="00201785" w:rsidRPr="00F61700">
        <w:rPr>
          <w:rFonts w:ascii="Arial" w:eastAsia="Calibri" w:hAnsi="Arial" w:cs="Arial"/>
          <w:highlight w:val="yellow"/>
        </w:rPr>
        <w:t>City/County</w:t>
      </w:r>
      <w:r w:rsidR="00201785">
        <w:rPr>
          <w:rFonts w:ascii="Arial" w:eastAsia="Calibri" w:hAnsi="Arial" w:cs="Arial"/>
        </w:rPr>
        <w:t>’s</w:t>
      </w:r>
      <w:r w:rsidR="00201785" w:rsidRPr="00A74B3C">
        <w:rPr>
          <w:rFonts w:ascii="Arial" w:eastAsia="Calibri" w:hAnsi="Arial" w:cs="Arial"/>
        </w:rPr>
        <w:t xml:space="preserve"> </w:t>
      </w:r>
      <w:r w:rsidRPr="007F7CB2">
        <w:rPr>
          <w:rFonts w:ascii="Arial" w:eastAsia="Calibri" w:hAnsi="Arial" w:cs="Arial"/>
        </w:rPr>
        <w:t xml:space="preserve">required Monitoring Fee noted in the table above, or debt service of .42% for both the </w:t>
      </w:r>
      <w:r w:rsidRPr="007F7CB2">
        <w:rPr>
          <w:rFonts w:ascii="Arial" w:eastAsia="Calibri" w:hAnsi="Arial" w:cs="Arial"/>
          <w:highlight w:val="yellow"/>
        </w:rPr>
        <w:t>SHMHP loan and the AHSC loan</w:t>
      </w:r>
      <w:r w:rsidRPr="007F7CB2">
        <w:rPr>
          <w:rFonts w:ascii="Arial" w:eastAsia="Calibri" w:hAnsi="Arial" w:cs="Arial"/>
        </w:rPr>
        <w:t xml:space="preserve"> prior to the determination of residual receipts as detailed above. </w:t>
      </w:r>
    </w:p>
    <w:bookmarkEnd w:id="27"/>
    <w:p w14:paraId="0748D48B" w14:textId="77777777" w:rsidR="0084612F" w:rsidRPr="007F7CB2" w:rsidRDefault="0084612F" w:rsidP="00C142A0">
      <w:pPr>
        <w:ind w:left="180" w:right="180"/>
        <w:contextualSpacing/>
        <w:rPr>
          <w:rFonts w:ascii="Arial" w:hAnsi="Arial" w:cs="Arial"/>
          <w:bCs/>
          <w:iCs/>
        </w:rPr>
      </w:pPr>
    </w:p>
    <w:p w14:paraId="100E98B7" w14:textId="77777777" w:rsidR="0084612F" w:rsidRPr="007F7CB2" w:rsidRDefault="0084612F" w:rsidP="00C142A0">
      <w:pPr>
        <w:ind w:left="180" w:right="180"/>
        <w:contextualSpacing/>
        <w:rPr>
          <w:rFonts w:ascii="Arial" w:hAnsi="Arial" w:cs="Arial"/>
          <w:b/>
          <w:bCs/>
          <w:i/>
          <w:iCs/>
        </w:rPr>
      </w:pPr>
      <w:r w:rsidRPr="007F7CB2">
        <w:rPr>
          <w:rFonts w:ascii="Arial" w:hAnsi="Arial" w:cs="Arial"/>
          <w:b/>
          <w:bCs/>
          <w:i/>
          <w:iCs/>
        </w:rPr>
        <w:t>[Insert additional project specific Special Conditions.]</w:t>
      </w:r>
    </w:p>
    <w:p w14:paraId="1B054B25" w14:textId="77777777" w:rsidR="0084612F" w:rsidRPr="007F7CB2" w:rsidRDefault="0084612F" w:rsidP="00C142A0">
      <w:pPr>
        <w:ind w:left="180" w:right="180"/>
        <w:contextualSpacing/>
        <w:rPr>
          <w:rFonts w:ascii="Arial" w:hAnsi="Arial" w:cs="Arial"/>
          <w:b/>
          <w:bCs/>
          <w:i/>
          <w:iCs/>
        </w:rPr>
      </w:pPr>
    </w:p>
    <w:p w14:paraId="352099CB" w14:textId="77777777" w:rsidR="0084612F" w:rsidRPr="007F7CB2" w:rsidRDefault="0084612F" w:rsidP="00C142A0">
      <w:pPr>
        <w:ind w:left="180" w:right="180"/>
        <w:contextualSpacing/>
        <w:rPr>
          <w:rFonts w:ascii="Arial" w:hAnsi="Arial" w:cs="Arial"/>
          <w:b/>
          <w:u w:val="single"/>
        </w:rPr>
      </w:pPr>
      <w:r w:rsidRPr="002B25BE">
        <w:rPr>
          <w:rFonts w:ascii="Arial" w:hAnsi="Arial" w:cs="Arial"/>
          <w:b/>
          <w:highlight w:val="yellow"/>
          <w:u w:val="single"/>
        </w:rPr>
        <w:t>ADD language for Unfunded Transition Reserves; Otherwise Delete.</w:t>
      </w:r>
    </w:p>
    <w:p w14:paraId="3EB8C1EF" w14:textId="77777777" w:rsidR="0084612F" w:rsidRPr="007F7CB2" w:rsidRDefault="0084612F" w:rsidP="00C142A0">
      <w:pPr>
        <w:ind w:left="180" w:right="180"/>
        <w:contextualSpacing/>
        <w:rPr>
          <w:rFonts w:ascii="Arial" w:hAnsi="Arial" w:cs="Arial"/>
          <w:b/>
          <w:bCs/>
          <w:i/>
          <w:iCs/>
        </w:rPr>
      </w:pPr>
    </w:p>
    <w:p w14:paraId="50F4C8B6" w14:textId="23E34F15" w:rsidR="0084612F" w:rsidRPr="007F7CB2" w:rsidRDefault="0084612F" w:rsidP="00C142A0">
      <w:pPr>
        <w:ind w:left="180" w:right="180"/>
        <w:contextualSpacing/>
        <w:jc w:val="both"/>
        <w:rPr>
          <w:rFonts w:ascii="Arial" w:hAnsi="Arial" w:cs="Arial"/>
          <w:bCs/>
          <w:iCs/>
        </w:rPr>
      </w:pPr>
      <w:r w:rsidRPr="007F7CB2">
        <w:rPr>
          <w:rFonts w:ascii="Arial" w:hAnsi="Arial" w:cs="Arial"/>
          <w:bCs/>
          <w:iCs/>
          <w:highlight w:val="yellow"/>
          <w:u w:val="single"/>
        </w:rPr>
        <w:t xml:space="preserve">Use of Income </w:t>
      </w:r>
      <w:proofErr w:type="gramStart"/>
      <w:r w:rsidRPr="007F7CB2">
        <w:rPr>
          <w:rFonts w:ascii="Arial" w:hAnsi="Arial" w:cs="Arial"/>
          <w:bCs/>
          <w:iCs/>
          <w:highlight w:val="yellow"/>
          <w:u w:val="single"/>
        </w:rPr>
        <w:t>From</w:t>
      </w:r>
      <w:proofErr w:type="gramEnd"/>
      <w:r w:rsidRPr="007F7CB2">
        <w:rPr>
          <w:rFonts w:ascii="Arial" w:hAnsi="Arial" w:cs="Arial"/>
          <w:bCs/>
          <w:iCs/>
          <w:highlight w:val="yellow"/>
          <w:u w:val="single"/>
        </w:rPr>
        <w:t xml:space="preserve"> Operations</w:t>
      </w:r>
      <w:r w:rsidRPr="007F7CB2">
        <w:rPr>
          <w:rFonts w:ascii="Arial" w:hAnsi="Arial" w:cs="Arial"/>
          <w:bCs/>
          <w:iCs/>
          <w:highlight w:val="yellow"/>
        </w:rPr>
        <w:t xml:space="preserve">.  Throughout the term of the LOSP Grant Agreement, the asset management fee, partnership management fee and similar fees combined (the “Asset Management Fee”), will be the greater of $30,900 for the first Operating Year or the amount set forth in 8314 (a)(B), and may increase by 3.5% annually, paid from Net Cash after the payment of all Operating Expenses, debt service and all Reserve Account deposits have been made per this Agreement.  </w:t>
      </w:r>
      <w:proofErr w:type="gramStart"/>
      <w:r w:rsidRPr="007F7CB2">
        <w:rPr>
          <w:rFonts w:ascii="Arial" w:hAnsi="Arial" w:cs="Arial"/>
          <w:bCs/>
          <w:iCs/>
          <w:highlight w:val="yellow"/>
        </w:rPr>
        <w:t>In the event that</w:t>
      </w:r>
      <w:proofErr w:type="gramEnd"/>
      <w:r w:rsidRPr="007F7CB2">
        <w:rPr>
          <w:rFonts w:ascii="Arial" w:hAnsi="Arial" w:cs="Arial"/>
          <w:bCs/>
          <w:iCs/>
          <w:highlight w:val="yellow"/>
        </w:rPr>
        <w:t xml:space="preserve"> the Grant Agreement is terminated, the </w:t>
      </w:r>
      <w:r w:rsidR="00201785" w:rsidRPr="00201785">
        <w:rPr>
          <w:rFonts w:ascii="Arial" w:eastAsia="Calibri" w:hAnsi="Arial" w:cs="Arial"/>
          <w:highlight w:val="yellow"/>
        </w:rPr>
        <w:t>City/County</w:t>
      </w:r>
      <w:r w:rsidR="00201785" w:rsidRPr="007F7CB2">
        <w:rPr>
          <w:rFonts w:ascii="Arial" w:eastAsia="Calibri" w:hAnsi="Arial" w:cs="Arial"/>
          <w:highlight w:val="yellow"/>
        </w:rPr>
        <w:t xml:space="preserve"> </w:t>
      </w:r>
      <w:r w:rsidRPr="007F7CB2">
        <w:rPr>
          <w:rFonts w:ascii="Arial" w:hAnsi="Arial" w:cs="Arial"/>
          <w:bCs/>
          <w:iCs/>
          <w:highlight w:val="yellow"/>
        </w:rPr>
        <w:t xml:space="preserve">will adjust the amount of the Asset Management Fee to the amount specified in UMR 8314 (a)(B).  No Asset Management Fee will be paid in any year in which there is a withdrawal from the Operating Reserve unless such Reserve has been fully replenished.  </w:t>
      </w:r>
    </w:p>
    <w:p w14:paraId="59C4D49E" w14:textId="77777777" w:rsidR="0084612F" w:rsidRPr="007F7CB2" w:rsidRDefault="0084612F" w:rsidP="00C142A0">
      <w:pPr>
        <w:ind w:left="180" w:right="180"/>
        <w:contextualSpacing/>
        <w:jc w:val="both"/>
        <w:rPr>
          <w:rFonts w:ascii="Arial" w:hAnsi="Arial" w:cs="Arial"/>
          <w:bCs/>
          <w:iCs/>
        </w:rPr>
      </w:pPr>
    </w:p>
    <w:p w14:paraId="6F1D9DD1" w14:textId="53840626" w:rsidR="0084612F" w:rsidRPr="00231C2D" w:rsidRDefault="0084612F" w:rsidP="00C142A0">
      <w:pPr>
        <w:ind w:left="180" w:right="180"/>
        <w:contextualSpacing/>
        <w:jc w:val="both"/>
        <w:rPr>
          <w:rFonts w:ascii="Arial" w:hAnsi="Arial" w:cs="Arial"/>
          <w:b/>
          <w:u w:val="single"/>
        </w:rPr>
      </w:pPr>
      <w:r w:rsidRPr="00231C2D">
        <w:rPr>
          <w:rFonts w:ascii="Arial" w:hAnsi="Arial" w:cs="Arial"/>
          <w:b/>
          <w:u w:val="single"/>
        </w:rPr>
        <w:t xml:space="preserve">Enumeration of Remedies. The failure to describe or enumerate all </w:t>
      </w:r>
      <w:r w:rsidR="00201785" w:rsidRPr="007F7CB2">
        <w:rPr>
          <w:rFonts w:ascii="Arial" w:eastAsia="Calibri" w:hAnsi="Arial" w:cs="Arial"/>
          <w:b/>
          <w:highlight w:val="yellow"/>
          <w:u w:val="single"/>
        </w:rPr>
        <w:t>City/County</w:t>
      </w:r>
      <w:r w:rsidR="00201785" w:rsidRPr="007F7CB2">
        <w:rPr>
          <w:rFonts w:ascii="Arial" w:eastAsia="Calibri" w:hAnsi="Arial" w:cs="Arial"/>
          <w:b/>
          <w:u w:val="single"/>
        </w:rPr>
        <w:t xml:space="preserve"> </w:t>
      </w:r>
      <w:r w:rsidRPr="00231C2D">
        <w:rPr>
          <w:rFonts w:ascii="Arial" w:hAnsi="Arial" w:cs="Arial"/>
          <w:b/>
          <w:u w:val="single"/>
        </w:rPr>
        <w:t xml:space="preserve">remedies for any </w:t>
      </w:r>
      <w:proofErr w:type="gramStart"/>
      <w:r w:rsidRPr="00231C2D">
        <w:rPr>
          <w:rFonts w:ascii="Arial" w:hAnsi="Arial" w:cs="Arial"/>
          <w:b/>
          <w:u w:val="single"/>
        </w:rPr>
        <w:t>defaults</w:t>
      </w:r>
      <w:proofErr w:type="gramEnd"/>
      <w:r w:rsidRPr="00231C2D">
        <w:rPr>
          <w:rFonts w:ascii="Arial" w:hAnsi="Arial" w:cs="Arial"/>
          <w:b/>
          <w:u w:val="single"/>
        </w:rPr>
        <w:t xml:space="preserve"> does not limit the </w:t>
      </w:r>
      <w:r w:rsidR="00201785" w:rsidRPr="007F7CB2">
        <w:rPr>
          <w:rFonts w:ascii="Arial" w:eastAsia="Calibri" w:hAnsi="Arial" w:cs="Arial"/>
          <w:b/>
          <w:highlight w:val="yellow"/>
          <w:u w:val="single"/>
        </w:rPr>
        <w:t>City/County</w:t>
      </w:r>
      <w:r w:rsidR="00201785" w:rsidRPr="007F7CB2">
        <w:rPr>
          <w:rFonts w:ascii="Arial" w:eastAsia="Calibri" w:hAnsi="Arial" w:cs="Arial"/>
          <w:b/>
          <w:u w:val="single"/>
        </w:rPr>
        <w:t xml:space="preserve">’s </w:t>
      </w:r>
      <w:r w:rsidRPr="00231C2D">
        <w:rPr>
          <w:rFonts w:ascii="Arial" w:hAnsi="Arial" w:cs="Arial"/>
          <w:b/>
          <w:u w:val="single"/>
        </w:rPr>
        <w:t>use of any remedies at its disposal.</w:t>
      </w:r>
    </w:p>
    <w:p w14:paraId="5E3C54C2" w14:textId="77777777" w:rsidR="0084612F" w:rsidRPr="00231C2D" w:rsidRDefault="0084612F" w:rsidP="00C142A0">
      <w:pPr>
        <w:ind w:left="180" w:right="180"/>
        <w:contextualSpacing/>
        <w:jc w:val="both"/>
        <w:rPr>
          <w:rFonts w:ascii="Arial" w:hAnsi="Arial" w:cs="Arial"/>
          <w:b/>
          <w:u w:val="single"/>
        </w:rPr>
      </w:pPr>
    </w:p>
    <w:p w14:paraId="4B8C7DCD" w14:textId="485537E5" w:rsidR="0084612F" w:rsidRPr="00A74B3C" w:rsidRDefault="0084612F" w:rsidP="00C142A0">
      <w:pPr>
        <w:spacing w:after="200"/>
        <w:ind w:left="180" w:right="180"/>
        <w:contextualSpacing/>
        <w:jc w:val="both"/>
        <w:rPr>
          <w:rFonts w:ascii="Arial" w:hAnsi="Arial" w:cs="Arial"/>
        </w:rPr>
      </w:pPr>
      <w:r w:rsidRPr="00231C2D">
        <w:rPr>
          <w:rFonts w:ascii="Arial" w:hAnsi="Arial" w:cs="Arial"/>
          <w:u w:val="single"/>
        </w:rPr>
        <w:t xml:space="preserve">Compliance with </w:t>
      </w:r>
      <w:r w:rsidR="00201785" w:rsidRPr="007F7CB2">
        <w:rPr>
          <w:rFonts w:ascii="Arial" w:eastAsia="Calibri" w:hAnsi="Arial" w:cs="Arial"/>
          <w:highlight w:val="yellow"/>
          <w:u w:val="single"/>
        </w:rPr>
        <w:t>City/County</w:t>
      </w:r>
      <w:r w:rsidR="00201785" w:rsidRPr="007F7CB2">
        <w:rPr>
          <w:rFonts w:ascii="Arial" w:eastAsia="Calibri" w:hAnsi="Arial" w:cs="Arial"/>
          <w:u w:val="single"/>
        </w:rPr>
        <w:t xml:space="preserve"> </w:t>
      </w:r>
      <w:r w:rsidRPr="00231C2D">
        <w:rPr>
          <w:rFonts w:ascii="Arial" w:hAnsi="Arial" w:cs="Arial"/>
          <w:u w:val="single"/>
        </w:rPr>
        <w:t>Requirements.</w:t>
      </w:r>
      <w:r w:rsidRPr="00231C2D">
        <w:rPr>
          <w:rFonts w:ascii="Arial" w:hAnsi="Arial" w:cs="Arial"/>
        </w:rPr>
        <w:t xml:space="preserve">  </w:t>
      </w:r>
      <w:r w:rsidRPr="00A74B3C">
        <w:rPr>
          <w:rFonts w:ascii="Arial" w:hAnsi="Arial" w:cs="Arial"/>
        </w:rPr>
        <w:t xml:space="preserve">The Borrower acknowledges that all partners of the Borrower, including the limited partners, have been provided copies of the </w:t>
      </w:r>
      <w:r w:rsidR="00201785">
        <w:rPr>
          <w:rFonts w:ascii="Arial" w:hAnsi="Arial" w:cs="Arial"/>
        </w:rPr>
        <w:t>HOME</w:t>
      </w:r>
      <w:r w:rsidRPr="00A74B3C">
        <w:rPr>
          <w:rFonts w:ascii="Arial" w:hAnsi="Arial" w:cs="Arial"/>
        </w:rPr>
        <w:t xml:space="preserve"> Loan Documents and that the Borrower is authorized pursuant to the </w:t>
      </w:r>
      <w:r w:rsidRPr="007F7CB2">
        <w:rPr>
          <w:rFonts w:ascii="Arial" w:hAnsi="Arial" w:cs="Arial"/>
        </w:rPr>
        <w:t xml:space="preserve">First Amended and Restated </w:t>
      </w:r>
      <w:r w:rsidRPr="00A74B3C">
        <w:rPr>
          <w:rFonts w:ascii="Arial" w:hAnsi="Arial" w:cs="Arial"/>
        </w:rPr>
        <w:t xml:space="preserve">Agreement of Limited Partnership </w:t>
      </w:r>
      <w:r w:rsidRPr="007F7CB2">
        <w:rPr>
          <w:rFonts w:ascii="Arial" w:hAnsi="Arial" w:cs="Arial"/>
        </w:rPr>
        <w:t>of [</w:t>
      </w:r>
      <w:r w:rsidRPr="007F7CB2">
        <w:rPr>
          <w:rFonts w:ascii="Arial" w:hAnsi="Arial" w:cs="Arial"/>
          <w:highlight w:val="yellow"/>
        </w:rPr>
        <w:t>insert name of LP here</w:t>
      </w:r>
      <w:r w:rsidRPr="00A74B3C">
        <w:rPr>
          <w:rFonts w:ascii="Arial" w:hAnsi="Arial" w:cs="Arial"/>
          <w:highlight w:val="yellow"/>
        </w:rPr>
        <w:t xml:space="preserve"> (the “LPA</w:t>
      </w:r>
      <w:r w:rsidRPr="007F7CB2">
        <w:rPr>
          <w:rFonts w:ascii="Arial" w:hAnsi="Arial" w:cs="Arial"/>
          <w:highlight w:val="yellow"/>
        </w:rPr>
        <w:t>”)</w:t>
      </w:r>
      <w:r w:rsidRPr="007F7CB2">
        <w:rPr>
          <w:rFonts w:ascii="Arial" w:hAnsi="Arial" w:cs="Arial"/>
        </w:rPr>
        <w:t>]</w:t>
      </w:r>
      <w:r w:rsidRPr="00A74B3C">
        <w:rPr>
          <w:rFonts w:ascii="Arial" w:hAnsi="Arial" w:cs="Arial"/>
        </w:rPr>
        <w:t xml:space="preserve"> to execute, and comply with the obligations imposed by, the </w:t>
      </w:r>
      <w:r w:rsidR="00201785">
        <w:rPr>
          <w:rFonts w:ascii="Arial" w:hAnsi="Arial" w:cs="Arial"/>
        </w:rPr>
        <w:t>HOME</w:t>
      </w:r>
      <w:r w:rsidRPr="00A74B3C">
        <w:rPr>
          <w:rFonts w:ascii="Arial" w:hAnsi="Arial" w:cs="Arial"/>
        </w:rPr>
        <w:t xml:space="preserve"> Loan Documents.  The Borrower acknowledges and agrees that it is </w:t>
      </w:r>
      <w:proofErr w:type="gramStart"/>
      <w:r w:rsidRPr="00A74B3C">
        <w:rPr>
          <w:rFonts w:ascii="Arial" w:hAnsi="Arial" w:cs="Arial"/>
        </w:rPr>
        <w:t>obligated</w:t>
      </w:r>
      <w:proofErr w:type="gramEnd"/>
      <w:r w:rsidRPr="00A74B3C">
        <w:rPr>
          <w:rFonts w:ascii="Arial" w:hAnsi="Arial" w:cs="Arial"/>
        </w:rPr>
        <w:t xml:space="preserve"> to comply with the terms and conditions of the </w:t>
      </w:r>
      <w:r w:rsidR="00201785">
        <w:rPr>
          <w:rFonts w:ascii="Arial" w:hAnsi="Arial" w:cs="Arial"/>
        </w:rPr>
        <w:t>HOME</w:t>
      </w:r>
      <w:r w:rsidRPr="00A74B3C">
        <w:rPr>
          <w:rFonts w:ascii="Arial" w:hAnsi="Arial" w:cs="Arial"/>
        </w:rPr>
        <w:t xml:space="preserve"> Loan Documents. </w:t>
      </w:r>
    </w:p>
    <w:p w14:paraId="67C30DD1" w14:textId="77777777" w:rsidR="0084612F" w:rsidRPr="00A74B3C" w:rsidRDefault="0084612F" w:rsidP="00C142A0">
      <w:pPr>
        <w:spacing w:after="200"/>
        <w:ind w:left="180" w:right="180"/>
        <w:contextualSpacing/>
        <w:jc w:val="both"/>
        <w:rPr>
          <w:rFonts w:ascii="Arial" w:hAnsi="Arial" w:cs="Arial"/>
        </w:rPr>
      </w:pPr>
    </w:p>
    <w:p w14:paraId="40F5FDCB" w14:textId="47699B2D" w:rsidR="0084612F" w:rsidRPr="00A74B3C" w:rsidRDefault="0084612F" w:rsidP="00C142A0">
      <w:pPr>
        <w:spacing w:after="200"/>
        <w:ind w:left="180" w:right="180"/>
        <w:contextualSpacing/>
        <w:rPr>
          <w:rFonts w:ascii="Arial" w:hAnsi="Arial" w:cs="Arial"/>
        </w:rPr>
      </w:pPr>
      <w:r w:rsidRPr="00A74B3C">
        <w:rPr>
          <w:rFonts w:ascii="Arial" w:hAnsi="Arial" w:cs="Arial"/>
        </w:rPr>
        <w:t xml:space="preserve">Failure of the General Partner to obtain consent as specified within the LPA to perform any act required by the </w:t>
      </w:r>
      <w:r w:rsidR="00201785">
        <w:rPr>
          <w:rFonts w:ascii="Arial" w:hAnsi="Arial" w:cs="Arial"/>
        </w:rPr>
        <w:t>HOME</w:t>
      </w:r>
      <w:r w:rsidRPr="00A74B3C">
        <w:rPr>
          <w:rFonts w:ascii="Arial" w:hAnsi="Arial" w:cs="Arial"/>
        </w:rPr>
        <w:t xml:space="preserve"> Loan Documents does not excuse or relieve the Borrower from its obligations under the </w:t>
      </w:r>
      <w:r w:rsidR="00201785">
        <w:rPr>
          <w:rFonts w:ascii="Arial" w:hAnsi="Arial" w:cs="Arial"/>
        </w:rPr>
        <w:t>HOME</w:t>
      </w:r>
      <w:r w:rsidRPr="00A74B3C">
        <w:rPr>
          <w:rFonts w:ascii="Arial" w:hAnsi="Arial" w:cs="Arial"/>
        </w:rPr>
        <w:t xml:space="preserve"> Loan Documents.  Nothing in the LPA or this paragraph limits the </w:t>
      </w:r>
      <w:r w:rsidR="00821C2F" w:rsidRPr="00F61700">
        <w:rPr>
          <w:rFonts w:ascii="Arial" w:eastAsia="Calibri" w:hAnsi="Arial" w:cs="Arial"/>
          <w:highlight w:val="yellow"/>
        </w:rPr>
        <w:t>City/County</w:t>
      </w:r>
      <w:r w:rsidR="00821C2F">
        <w:rPr>
          <w:rFonts w:ascii="Arial" w:eastAsia="Calibri" w:hAnsi="Arial" w:cs="Arial"/>
        </w:rPr>
        <w:t>’s</w:t>
      </w:r>
      <w:r w:rsidR="00821C2F" w:rsidRPr="00A74B3C">
        <w:rPr>
          <w:rFonts w:ascii="Arial" w:eastAsia="Calibri" w:hAnsi="Arial" w:cs="Arial"/>
        </w:rPr>
        <w:t xml:space="preserve"> </w:t>
      </w:r>
      <w:r w:rsidRPr="00A74B3C">
        <w:rPr>
          <w:rFonts w:ascii="Arial" w:hAnsi="Arial" w:cs="Arial"/>
        </w:rPr>
        <w:t>remedies including declaring a default under any of the</w:t>
      </w:r>
      <w:r w:rsidRPr="007F7CB2">
        <w:rPr>
          <w:rFonts w:ascii="Arial" w:hAnsi="Arial" w:cs="Arial"/>
        </w:rPr>
        <w:t xml:space="preserve"> </w:t>
      </w:r>
      <w:r w:rsidR="00201785">
        <w:rPr>
          <w:rFonts w:ascii="Arial" w:hAnsi="Arial" w:cs="Arial"/>
        </w:rPr>
        <w:t>HOME</w:t>
      </w:r>
      <w:r w:rsidRPr="00A74B3C">
        <w:rPr>
          <w:rFonts w:ascii="Arial" w:hAnsi="Arial" w:cs="Arial"/>
        </w:rPr>
        <w:t xml:space="preserve"> Loan Documents.</w:t>
      </w:r>
      <w:bookmarkStart w:id="28" w:name="_DV_M321"/>
      <w:bookmarkStart w:id="29" w:name="_DV_M322"/>
      <w:bookmarkEnd w:id="28"/>
      <w:bookmarkEnd w:id="29"/>
      <w:r w:rsidRPr="00A74B3C">
        <w:rPr>
          <w:rFonts w:ascii="Arial" w:hAnsi="Arial" w:cs="Arial"/>
        </w:rPr>
        <w:br/>
      </w:r>
    </w:p>
    <w:p w14:paraId="381619AE" w14:textId="10703CE8" w:rsidR="0084612F" w:rsidRPr="00A74B3C" w:rsidRDefault="0084612F" w:rsidP="00C142A0">
      <w:pPr>
        <w:spacing w:after="200"/>
        <w:ind w:left="180" w:right="180"/>
        <w:contextualSpacing/>
        <w:jc w:val="both"/>
        <w:rPr>
          <w:rFonts w:ascii="Arial" w:hAnsi="Arial" w:cs="Arial"/>
        </w:rPr>
      </w:pPr>
      <w:bookmarkStart w:id="30" w:name="_DV_M323"/>
      <w:bookmarkEnd w:id="30"/>
      <w:r w:rsidRPr="00231C2D">
        <w:rPr>
          <w:rFonts w:ascii="Arial" w:hAnsi="Arial" w:cs="Arial"/>
          <w:u w:val="single"/>
        </w:rPr>
        <w:lastRenderedPageBreak/>
        <w:t>Definitions.</w:t>
      </w:r>
      <w:r w:rsidRPr="00231C2D">
        <w:rPr>
          <w:rFonts w:ascii="Arial" w:hAnsi="Arial" w:cs="Arial"/>
        </w:rPr>
        <w:t xml:space="preserve">  </w:t>
      </w:r>
      <w:r w:rsidRPr="00A74B3C">
        <w:rPr>
          <w:rFonts w:ascii="Arial" w:hAnsi="Arial" w:cs="Arial"/>
        </w:rPr>
        <w:t>Definitions of terms in any non-</w:t>
      </w:r>
      <w:r w:rsidR="00821C2F" w:rsidRPr="00F61700">
        <w:rPr>
          <w:rFonts w:ascii="Arial" w:eastAsia="Calibri" w:hAnsi="Arial" w:cs="Arial"/>
          <w:highlight w:val="yellow"/>
        </w:rPr>
        <w:t>City/County</w:t>
      </w:r>
      <w:r w:rsidR="00821C2F" w:rsidRPr="00A74B3C">
        <w:rPr>
          <w:rFonts w:ascii="Arial" w:eastAsia="Calibri" w:hAnsi="Arial" w:cs="Arial"/>
        </w:rPr>
        <w:t xml:space="preserve"> </w:t>
      </w:r>
      <w:r w:rsidRPr="00A74B3C">
        <w:rPr>
          <w:rFonts w:ascii="Arial" w:hAnsi="Arial" w:cs="Arial"/>
        </w:rPr>
        <w:t xml:space="preserve">Project or loan document, any amendment, modification, or restatement of any such document, are not binding on the </w:t>
      </w:r>
      <w:r w:rsidR="00821C2F" w:rsidRPr="00F61700">
        <w:rPr>
          <w:rFonts w:ascii="Arial" w:eastAsia="Calibri" w:hAnsi="Arial" w:cs="Arial"/>
          <w:highlight w:val="yellow"/>
        </w:rPr>
        <w:t>City/County</w:t>
      </w:r>
      <w:r w:rsidR="00821C2F" w:rsidRPr="00A74B3C">
        <w:rPr>
          <w:rFonts w:ascii="Arial" w:eastAsia="Calibri" w:hAnsi="Arial" w:cs="Arial"/>
        </w:rPr>
        <w:t xml:space="preserve"> </w:t>
      </w:r>
      <w:r w:rsidRPr="00A74B3C">
        <w:rPr>
          <w:rFonts w:ascii="Arial" w:hAnsi="Arial" w:cs="Arial"/>
        </w:rPr>
        <w:t>including, but not limited to, definitions of “Cash Flow”, “Net Cash Flow”, “Surplus Cash”</w:t>
      </w:r>
      <w:r w:rsidR="00821C2F">
        <w:rPr>
          <w:rFonts w:ascii="Arial" w:hAnsi="Arial" w:cs="Arial"/>
        </w:rPr>
        <w:t>,</w:t>
      </w:r>
      <w:r w:rsidRPr="00A74B3C">
        <w:rPr>
          <w:rFonts w:ascii="Arial" w:hAnsi="Arial" w:cs="Arial"/>
        </w:rPr>
        <w:t xml:space="preserve"> “Surplus Cash Flow”, “Surplus Cash Distribution”, “Excess Cash”, “Project Expenses”, “Operating Revenue”, “Residual Receipt” and “Annual Operating Expenses.”</w:t>
      </w:r>
    </w:p>
    <w:p w14:paraId="42E4063F" w14:textId="77777777" w:rsidR="0084612F" w:rsidRPr="00A74B3C" w:rsidRDefault="0084612F" w:rsidP="00C142A0">
      <w:pPr>
        <w:spacing w:after="200"/>
        <w:ind w:left="180" w:right="180"/>
        <w:contextualSpacing/>
        <w:jc w:val="both"/>
        <w:rPr>
          <w:rFonts w:ascii="Arial" w:hAnsi="Arial" w:cs="Arial"/>
        </w:rPr>
      </w:pPr>
    </w:p>
    <w:p w14:paraId="40D07727" w14:textId="52DB1188" w:rsidR="0084612F" w:rsidRPr="00A74B3C" w:rsidRDefault="0084612F" w:rsidP="00C142A0">
      <w:pPr>
        <w:spacing w:after="200"/>
        <w:ind w:left="180" w:right="180"/>
        <w:contextualSpacing/>
        <w:jc w:val="both"/>
        <w:rPr>
          <w:rFonts w:ascii="Arial" w:hAnsi="Arial" w:cs="Arial"/>
        </w:rPr>
      </w:pPr>
      <w:bookmarkStart w:id="31" w:name="_DV_M324"/>
      <w:bookmarkEnd w:id="31"/>
      <w:r w:rsidRPr="00231C2D">
        <w:rPr>
          <w:rFonts w:ascii="Arial" w:hAnsi="Arial" w:cs="Arial"/>
          <w:u w:val="single"/>
        </w:rPr>
        <w:t>Uses of Cash Flow.</w:t>
      </w:r>
      <w:r w:rsidRPr="00231C2D">
        <w:rPr>
          <w:rFonts w:ascii="Arial" w:hAnsi="Arial" w:cs="Arial"/>
        </w:rPr>
        <w:t xml:space="preserve">  </w:t>
      </w:r>
      <w:r w:rsidRPr="00A74B3C">
        <w:rPr>
          <w:rFonts w:ascii="Arial" w:hAnsi="Arial" w:cs="Arial"/>
        </w:rPr>
        <w:t>Neither the LPA’s designation, nor any other designation, of the use of cash flow, in any non-</w:t>
      </w:r>
      <w:r w:rsidR="00821C2F" w:rsidRPr="00F61700">
        <w:rPr>
          <w:rFonts w:ascii="Arial" w:eastAsia="Calibri" w:hAnsi="Arial" w:cs="Arial"/>
          <w:highlight w:val="yellow"/>
        </w:rPr>
        <w:t>City/County</w:t>
      </w:r>
      <w:r w:rsidR="00821C2F" w:rsidRPr="00A74B3C">
        <w:rPr>
          <w:rFonts w:ascii="Arial" w:eastAsia="Calibri" w:hAnsi="Arial" w:cs="Arial"/>
        </w:rPr>
        <w:t xml:space="preserve"> </w:t>
      </w:r>
      <w:r w:rsidRPr="00A74B3C">
        <w:rPr>
          <w:rFonts w:ascii="Arial" w:hAnsi="Arial" w:cs="Arial"/>
        </w:rPr>
        <w:t xml:space="preserve">Project or loan document, or any amendment, modification or restatement of any such document, is any way binding on the </w:t>
      </w:r>
      <w:r w:rsidR="00821C2F" w:rsidRPr="00F61700">
        <w:rPr>
          <w:rFonts w:ascii="Arial" w:eastAsia="Calibri" w:hAnsi="Arial" w:cs="Arial"/>
          <w:highlight w:val="yellow"/>
        </w:rPr>
        <w:t>City/County</w:t>
      </w:r>
      <w:r w:rsidRPr="00A74B3C">
        <w:rPr>
          <w:rFonts w:ascii="Arial" w:hAnsi="Arial" w:cs="Arial"/>
        </w:rPr>
        <w:t>. Borrower must comply with 25 C.C.R. § 8314 and all other provisions of the UMR’s and this Agreement concerning project income and expenses notwithstanding any contrary requirement by any other party, including any partnership agreements regarding accrual of any asset management or like fees.</w:t>
      </w:r>
    </w:p>
    <w:p w14:paraId="1877EBF6" w14:textId="77777777" w:rsidR="0084612F" w:rsidRPr="00231C2D" w:rsidRDefault="0084612F" w:rsidP="00C142A0">
      <w:pPr>
        <w:spacing w:after="200"/>
        <w:ind w:left="180" w:right="180"/>
        <w:contextualSpacing/>
        <w:jc w:val="both"/>
        <w:rPr>
          <w:rFonts w:ascii="Arial" w:hAnsi="Arial" w:cs="Arial"/>
        </w:rPr>
      </w:pPr>
    </w:p>
    <w:p w14:paraId="4BA3F935" w14:textId="77777777" w:rsidR="0084612F" w:rsidRPr="00A74B3C" w:rsidRDefault="0084612F" w:rsidP="00C142A0">
      <w:pPr>
        <w:spacing w:after="200"/>
        <w:ind w:left="180" w:right="180"/>
        <w:contextualSpacing/>
        <w:jc w:val="both"/>
        <w:rPr>
          <w:rFonts w:ascii="Arial" w:hAnsi="Arial" w:cs="Arial"/>
        </w:rPr>
      </w:pPr>
      <w:r w:rsidRPr="00A74B3C">
        <w:rPr>
          <w:rFonts w:ascii="Arial" w:hAnsi="Arial" w:cs="Arial"/>
          <w:u w:val="single"/>
        </w:rPr>
        <w:t>Limited Partner Exit</w:t>
      </w:r>
      <w:r w:rsidRPr="00A74B3C">
        <w:rPr>
          <w:rFonts w:ascii="Arial" w:hAnsi="Arial" w:cs="Arial"/>
        </w:rPr>
        <w:t>.    No Development funds, including replacement reserves, nor any operating reserves except in accordance with 25 C.C.R. § 8308(g), may be used to fund the purchase of or to acquire a limited partner share, or any other fees or expenses related to a transaction to purchase or acquire a limited partner share or limited partner exit.</w:t>
      </w:r>
    </w:p>
    <w:p w14:paraId="6C9C52F9" w14:textId="77777777" w:rsidR="0084612F" w:rsidRPr="00A74B3C" w:rsidRDefault="0084612F" w:rsidP="00C142A0">
      <w:pPr>
        <w:spacing w:after="200"/>
        <w:ind w:left="180" w:right="180"/>
        <w:contextualSpacing/>
        <w:jc w:val="both"/>
        <w:rPr>
          <w:rFonts w:ascii="Arial" w:hAnsi="Arial" w:cs="Arial"/>
        </w:rPr>
      </w:pPr>
    </w:p>
    <w:p w14:paraId="442809CD" w14:textId="6F3FA0F9" w:rsidR="0084612F" w:rsidRPr="00231C2D" w:rsidRDefault="0084612F" w:rsidP="00C142A0">
      <w:pPr>
        <w:spacing w:after="200"/>
        <w:ind w:left="180" w:right="180"/>
        <w:contextualSpacing/>
        <w:jc w:val="both"/>
        <w:rPr>
          <w:rFonts w:ascii="Arial" w:hAnsi="Arial" w:cs="Arial"/>
        </w:rPr>
      </w:pPr>
      <w:r w:rsidRPr="00A74B3C">
        <w:rPr>
          <w:rFonts w:ascii="Arial" w:hAnsi="Arial" w:cs="Arial"/>
          <w:u w:val="single"/>
        </w:rPr>
        <w:t>Continuity of Reserves.</w:t>
      </w:r>
      <w:r w:rsidRPr="00A74B3C">
        <w:rPr>
          <w:rFonts w:ascii="Arial" w:hAnsi="Arial" w:cs="Arial"/>
        </w:rPr>
        <w:t xml:space="preserve">    All reserves must remain with the Development for uses approved by the </w:t>
      </w:r>
      <w:r w:rsidR="00821C2F" w:rsidRPr="00F61700">
        <w:rPr>
          <w:rFonts w:ascii="Arial" w:eastAsia="Calibri" w:hAnsi="Arial" w:cs="Arial"/>
          <w:highlight w:val="yellow"/>
        </w:rPr>
        <w:t>City/County</w:t>
      </w:r>
      <w:r w:rsidR="00821C2F" w:rsidRPr="00A74B3C">
        <w:rPr>
          <w:rFonts w:ascii="Arial" w:eastAsia="Calibri" w:hAnsi="Arial" w:cs="Arial"/>
        </w:rPr>
        <w:t xml:space="preserve"> </w:t>
      </w:r>
      <w:r w:rsidRPr="00A74B3C">
        <w:rPr>
          <w:rFonts w:ascii="Arial" w:hAnsi="Arial" w:cs="Arial"/>
        </w:rPr>
        <w:t>during the term of the Regulatory Agreement notwithstanding the sale or transfer of the Development, the exercise of an option to purchase or right of first refusal under the LPA, or the dissolution of the Borrower organization. Reserves may not be used to pay any transfer taxes, ground lease payments, repayment of debts to the limited partner, or limited partner buyout costs, except that operating reserves may be used in accordance with 25 C.C.R. § 8308(g).</w:t>
      </w:r>
      <w:r w:rsidRPr="00A74B3C">
        <w:rPr>
          <w:rFonts w:ascii="Arial" w:hAnsi="Arial" w:cs="Arial"/>
        </w:rPr>
        <w:br/>
      </w:r>
    </w:p>
    <w:p w14:paraId="4F0CD450" w14:textId="402B1666" w:rsidR="0084612F" w:rsidRPr="00A74B3C" w:rsidRDefault="0084612F" w:rsidP="00C142A0">
      <w:pPr>
        <w:spacing w:after="200"/>
        <w:ind w:left="180" w:right="180"/>
        <w:contextualSpacing/>
        <w:jc w:val="both"/>
        <w:rPr>
          <w:rFonts w:ascii="Arial" w:hAnsi="Arial" w:cs="Arial"/>
        </w:rPr>
      </w:pPr>
      <w:r w:rsidRPr="00A74B3C">
        <w:rPr>
          <w:rFonts w:ascii="Arial" w:hAnsi="Arial" w:cs="Arial"/>
          <w:u w:val="single"/>
        </w:rPr>
        <w:t xml:space="preserve">Precedence of </w:t>
      </w:r>
      <w:r w:rsidR="00821C2F">
        <w:rPr>
          <w:rFonts w:ascii="Arial" w:hAnsi="Arial" w:cs="Arial"/>
          <w:u w:val="single"/>
        </w:rPr>
        <w:t>HOME</w:t>
      </w:r>
      <w:r w:rsidRPr="00A74B3C">
        <w:rPr>
          <w:rFonts w:ascii="Arial" w:hAnsi="Arial" w:cs="Arial"/>
          <w:u w:val="single"/>
        </w:rPr>
        <w:t xml:space="preserve"> Loan Documents Governing Use of Operating Income</w:t>
      </w:r>
      <w:r w:rsidRPr="00A74B3C">
        <w:rPr>
          <w:rFonts w:ascii="Arial" w:hAnsi="Arial" w:cs="Arial"/>
        </w:rPr>
        <w:t xml:space="preserve">:  In addition to the other terms of this Agreement, the Borrower hereby agrees and acknowledges that, notwithstanding any internal accounting procedures or provision pertaining to the use of receipts, payments, reserves and distributions contained in its agreement of partnership or other organizational document, the terms of this Agreement control the use of the funds provided by the </w:t>
      </w:r>
      <w:r w:rsidR="00821C2F">
        <w:rPr>
          <w:rFonts w:ascii="Arial" w:hAnsi="Arial" w:cs="Arial"/>
        </w:rPr>
        <w:t>HOME</w:t>
      </w:r>
      <w:r w:rsidRPr="00A74B3C">
        <w:rPr>
          <w:rFonts w:ascii="Arial" w:hAnsi="Arial" w:cs="Arial"/>
        </w:rPr>
        <w:t xml:space="preserve"> Loan and all Operating Income from the Development.</w:t>
      </w:r>
      <w:r w:rsidRPr="00A74B3C">
        <w:rPr>
          <w:rFonts w:ascii="Arial" w:hAnsi="Arial" w:cs="Arial"/>
        </w:rPr>
        <w:br/>
      </w:r>
    </w:p>
    <w:p w14:paraId="5B8F1F0F" w14:textId="4325AAF8" w:rsidR="0084612F" w:rsidRPr="00643C88" w:rsidRDefault="0084612F" w:rsidP="00C142A0">
      <w:pPr>
        <w:spacing w:after="200"/>
        <w:ind w:left="180" w:right="180"/>
        <w:contextualSpacing/>
        <w:jc w:val="both"/>
        <w:rPr>
          <w:rFonts w:ascii="Arial" w:hAnsi="Arial" w:cs="Arial"/>
        </w:rPr>
      </w:pPr>
      <w:r w:rsidRPr="00A74B3C">
        <w:rPr>
          <w:rFonts w:ascii="Arial" w:hAnsi="Arial" w:cs="Arial"/>
        </w:rPr>
        <w:t>The [</w:t>
      </w:r>
      <w:r w:rsidRPr="007F7CB2">
        <w:rPr>
          <w:rFonts w:ascii="Arial" w:hAnsi="Arial" w:cs="Arial"/>
          <w:highlight w:val="yellow"/>
        </w:rPr>
        <w:t xml:space="preserve">Other </w:t>
      </w:r>
      <w:r w:rsidR="00821C2F">
        <w:rPr>
          <w:rFonts w:ascii="Arial" w:hAnsi="Arial" w:cs="Arial"/>
          <w:highlight w:val="yellow"/>
        </w:rPr>
        <w:t>City/County Loan and/or Grant</w:t>
      </w:r>
      <w:r w:rsidRPr="007F7CB2">
        <w:rPr>
          <w:rFonts w:ascii="Arial" w:hAnsi="Arial" w:cs="Arial"/>
          <w:highlight w:val="yellow"/>
        </w:rPr>
        <w:t xml:space="preserve"> program</w:t>
      </w:r>
      <w:r w:rsidRPr="007F7CB2">
        <w:rPr>
          <w:rFonts w:ascii="Arial" w:hAnsi="Arial" w:cs="Arial"/>
        </w:rPr>
        <w:t>]</w:t>
      </w:r>
      <w:r w:rsidRPr="00A74B3C">
        <w:rPr>
          <w:rFonts w:ascii="Arial" w:hAnsi="Arial" w:cs="Arial"/>
        </w:rPr>
        <w:t xml:space="preserve"> Loan</w:t>
      </w:r>
      <w:r w:rsidR="00821C2F">
        <w:rPr>
          <w:rFonts w:ascii="Arial" w:hAnsi="Arial" w:cs="Arial"/>
        </w:rPr>
        <w:t xml:space="preserve"> and/or grant</w:t>
      </w:r>
      <w:r w:rsidRPr="00A74B3C">
        <w:rPr>
          <w:rFonts w:ascii="Arial" w:hAnsi="Arial" w:cs="Arial"/>
        </w:rPr>
        <w:t xml:space="preserve"> and the </w:t>
      </w:r>
      <w:r w:rsidR="00821C2F">
        <w:rPr>
          <w:rFonts w:ascii="Arial" w:hAnsi="Arial" w:cs="Arial"/>
        </w:rPr>
        <w:t>HOME</w:t>
      </w:r>
      <w:r w:rsidRPr="00A74B3C">
        <w:rPr>
          <w:rFonts w:ascii="Arial" w:hAnsi="Arial" w:cs="Arial"/>
        </w:rPr>
        <w:t xml:space="preserve"> Loan Documents are </w:t>
      </w:r>
      <w:proofErr w:type="gramStart"/>
      <w:r w:rsidRPr="00A74B3C">
        <w:rPr>
          <w:rFonts w:ascii="Arial" w:hAnsi="Arial" w:cs="Arial"/>
        </w:rPr>
        <w:t>cross-defaulted</w:t>
      </w:r>
      <w:proofErr w:type="gramEnd"/>
      <w:r w:rsidRPr="00A74B3C">
        <w:rPr>
          <w:rFonts w:ascii="Arial" w:hAnsi="Arial" w:cs="Arial"/>
        </w:rPr>
        <w:t xml:space="preserve"> to one another so that a default under either loan</w:t>
      </w:r>
      <w:r w:rsidR="00821C2F">
        <w:rPr>
          <w:rFonts w:ascii="Arial" w:hAnsi="Arial" w:cs="Arial"/>
        </w:rPr>
        <w:t xml:space="preserve"> and/or grant</w:t>
      </w:r>
      <w:r w:rsidRPr="00A74B3C">
        <w:rPr>
          <w:rFonts w:ascii="Arial" w:hAnsi="Arial" w:cs="Arial"/>
        </w:rPr>
        <w:t>, and applicable documents, constitutes a default of the other loan</w:t>
      </w:r>
      <w:r w:rsidR="00821C2F">
        <w:rPr>
          <w:rFonts w:ascii="Arial" w:hAnsi="Arial" w:cs="Arial"/>
        </w:rPr>
        <w:t xml:space="preserve"> and/or grant</w:t>
      </w:r>
      <w:r w:rsidRPr="00A74B3C">
        <w:rPr>
          <w:rFonts w:ascii="Arial" w:hAnsi="Arial" w:cs="Arial"/>
        </w:rPr>
        <w:t xml:space="preserve"> and its applicable documents.  The loan </w:t>
      </w:r>
      <w:r w:rsidR="00821C2F">
        <w:rPr>
          <w:rFonts w:ascii="Arial" w:hAnsi="Arial" w:cs="Arial"/>
        </w:rPr>
        <w:t xml:space="preserve">and/or grant </w:t>
      </w:r>
      <w:r w:rsidRPr="00A74B3C">
        <w:rPr>
          <w:rFonts w:ascii="Arial" w:hAnsi="Arial" w:cs="Arial"/>
        </w:rPr>
        <w:t xml:space="preserve">documentation for the </w:t>
      </w:r>
      <w:r w:rsidRPr="007F7CB2">
        <w:rPr>
          <w:rFonts w:ascii="Arial" w:hAnsi="Arial" w:cs="Arial"/>
        </w:rPr>
        <w:t>[</w:t>
      </w:r>
      <w:r w:rsidR="00821C2F" w:rsidRPr="00F61700">
        <w:rPr>
          <w:rFonts w:ascii="Arial" w:hAnsi="Arial" w:cs="Arial"/>
          <w:highlight w:val="yellow"/>
        </w:rPr>
        <w:t xml:space="preserve">Other </w:t>
      </w:r>
      <w:r w:rsidR="00821C2F">
        <w:rPr>
          <w:rFonts w:ascii="Arial" w:hAnsi="Arial" w:cs="Arial"/>
          <w:highlight w:val="yellow"/>
        </w:rPr>
        <w:t>City/County Loan and/or Grant</w:t>
      </w:r>
      <w:r w:rsidR="00821C2F" w:rsidRPr="00F61700">
        <w:rPr>
          <w:rFonts w:ascii="Arial" w:hAnsi="Arial" w:cs="Arial"/>
          <w:highlight w:val="yellow"/>
        </w:rPr>
        <w:t xml:space="preserve"> program</w:t>
      </w:r>
      <w:r w:rsidRPr="007F7CB2">
        <w:rPr>
          <w:rFonts w:ascii="Arial" w:hAnsi="Arial" w:cs="Arial"/>
        </w:rPr>
        <w:t>]</w:t>
      </w:r>
      <w:r w:rsidRPr="00A74B3C">
        <w:rPr>
          <w:rFonts w:ascii="Arial" w:hAnsi="Arial" w:cs="Arial"/>
        </w:rPr>
        <w:t xml:space="preserve"> Loan</w:t>
      </w:r>
      <w:r w:rsidR="00821C2F">
        <w:rPr>
          <w:rFonts w:ascii="Arial" w:hAnsi="Arial" w:cs="Arial"/>
        </w:rPr>
        <w:t xml:space="preserve"> and/or gr</w:t>
      </w:r>
      <w:r w:rsidR="00821C2F" w:rsidRPr="00643C88">
        <w:rPr>
          <w:rFonts w:ascii="Arial" w:hAnsi="Arial" w:cs="Arial"/>
        </w:rPr>
        <w:t>ant</w:t>
      </w:r>
      <w:r w:rsidRPr="00643C88">
        <w:rPr>
          <w:rFonts w:ascii="Arial" w:hAnsi="Arial" w:cs="Arial"/>
        </w:rPr>
        <w:t xml:space="preserve"> and the </w:t>
      </w:r>
      <w:r w:rsidR="00821C2F" w:rsidRPr="00643C88">
        <w:rPr>
          <w:rFonts w:ascii="Arial" w:hAnsi="Arial" w:cs="Arial"/>
        </w:rPr>
        <w:t>HOME</w:t>
      </w:r>
      <w:r w:rsidRPr="00643C88">
        <w:rPr>
          <w:rFonts w:ascii="Arial" w:hAnsi="Arial" w:cs="Arial"/>
        </w:rPr>
        <w:t xml:space="preserve"> Loan Documents will both reflect the cross-defaulted nature of the loans</w:t>
      </w:r>
      <w:r w:rsidR="00821C2F" w:rsidRPr="00643C88">
        <w:rPr>
          <w:rFonts w:ascii="Arial" w:hAnsi="Arial" w:cs="Arial"/>
        </w:rPr>
        <w:t xml:space="preserve"> and/or grants</w:t>
      </w:r>
      <w:r w:rsidRPr="00643C88">
        <w:rPr>
          <w:rFonts w:ascii="Arial" w:hAnsi="Arial" w:cs="Arial"/>
        </w:rPr>
        <w:t xml:space="preserve">. </w:t>
      </w:r>
      <w:r w:rsidRPr="00643C88">
        <w:rPr>
          <w:rFonts w:ascii="Arial" w:hAnsi="Arial" w:cs="Arial"/>
          <w:highlight w:val="yellow"/>
        </w:rPr>
        <w:t xml:space="preserve">[delete if no other </w:t>
      </w:r>
      <w:r w:rsidR="00FA5D17" w:rsidRPr="00643C88">
        <w:rPr>
          <w:rFonts w:ascii="Arial" w:hAnsi="Arial" w:cs="Arial"/>
          <w:highlight w:val="yellow"/>
        </w:rPr>
        <w:t>City/County</w:t>
      </w:r>
      <w:r w:rsidRPr="00643C88">
        <w:rPr>
          <w:rFonts w:ascii="Arial" w:hAnsi="Arial" w:cs="Arial"/>
          <w:highlight w:val="yellow"/>
        </w:rPr>
        <w:t xml:space="preserve"> funding]</w:t>
      </w:r>
    </w:p>
    <w:p w14:paraId="538045E1" w14:textId="77777777" w:rsidR="00FA5D17" w:rsidRPr="00643C88" w:rsidRDefault="00FA5D17" w:rsidP="00C142A0">
      <w:pPr>
        <w:spacing w:after="200"/>
        <w:ind w:left="180" w:right="180"/>
        <w:contextualSpacing/>
        <w:jc w:val="both"/>
        <w:rPr>
          <w:rFonts w:ascii="Arial" w:hAnsi="Arial" w:cs="Arial"/>
        </w:rPr>
      </w:pPr>
    </w:p>
    <w:p w14:paraId="04B14187" w14:textId="77777777" w:rsidR="00FA5D17" w:rsidRPr="00231C2D" w:rsidRDefault="00FA5D17" w:rsidP="00C142A0">
      <w:pPr>
        <w:spacing w:after="200"/>
        <w:ind w:left="180" w:right="180"/>
        <w:contextualSpacing/>
        <w:jc w:val="both"/>
        <w:rPr>
          <w:rFonts w:ascii="Arial" w:hAnsi="Arial" w:cs="Arial"/>
        </w:rPr>
      </w:pPr>
    </w:p>
    <w:p w14:paraId="08F85E74" w14:textId="77777777" w:rsidR="00FA5D17" w:rsidRPr="00231C2D" w:rsidRDefault="00FA5D17" w:rsidP="00C142A0">
      <w:pPr>
        <w:spacing w:after="200"/>
        <w:ind w:left="180" w:right="180"/>
        <w:contextualSpacing/>
        <w:jc w:val="both"/>
        <w:rPr>
          <w:rFonts w:ascii="Arial" w:hAnsi="Arial" w:cs="Arial"/>
        </w:rPr>
      </w:pPr>
    </w:p>
    <w:p w14:paraId="7203AF61" w14:textId="77777777" w:rsidR="00FA5D17" w:rsidRPr="00231C2D" w:rsidRDefault="00FA5D17" w:rsidP="00C142A0">
      <w:pPr>
        <w:spacing w:after="200"/>
        <w:ind w:left="180" w:right="180"/>
        <w:contextualSpacing/>
        <w:jc w:val="both"/>
        <w:rPr>
          <w:rFonts w:ascii="Arial" w:hAnsi="Arial" w:cs="Arial"/>
        </w:rPr>
      </w:pPr>
    </w:p>
    <w:p w14:paraId="1DE3F3E0" w14:textId="77777777" w:rsidR="00FA5D17" w:rsidRPr="00231C2D" w:rsidRDefault="00FA5D17" w:rsidP="00C142A0">
      <w:pPr>
        <w:spacing w:after="200"/>
        <w:ind w:left="180" w:right="180"/>
        <w:contextualSpacing/>
        <w:jc w:val="both"/>
        <w:rPr>
          <w:rFonts w:ascii="Arial" w:hAnsi="Arial" w:cs="Arial"/>
        </w:rPr>
      </w:pPr>
    </w:p>
    <w:p w14:paraId="2733A08D" w14:textId="77777777" w:rsidR="00FA5D17" w:rsidRPr="00231C2D" w:rsidRDefault="00FA5D17" w:rsidP="00C142A0">
      <w:pPr>
        <w:spacing w:after="200"/>
        <w:ind w:left="180" w:right="180"/>
        <w:contextualSpacing/>
        <w:jc w:val="both"/>
        <w:rPr>
          <w:rFonts w:ascii="Arial" w:hAnsi="Arial" w:cs="Arial"/>
        </w:rPr>
      </w:pPr>
    </w:p>
    <w:p w14:paraId="52AD4457" w14:textId="77777777" w:rsidR="00FA5D17" w:rsidRPr="00231C2D" w:rsidRDefault="00FA5D17" w:rsidP="00C142A0">
      <w:pPr>
        <w:spacing w:after="200"/>
        <w:ind w:left="180" w:right="180"/>
        <w:contextualSpacing/>
        <w:jc w:val="both"/>
        <w:rPr>
          <w:rFonts w:ascii="Arial" w:hAnsi="Arial" w:cs="Arial"/>
        </w:rPr>
      </w:pPr>
    </w:p>
    <w:p w14:paraId="4B78A562" w14:textId="77777777" w:rsidR="00FA5D17" w:rsidRPr="00231C2D" w:rsidRDefault="00FA5D17" w:rsidP="00C142A0">
      <w:pPr>
        <w:spacing w:after="200"/>
        <w:ind w:left="180" w:right="180"/>
        <w:contextualSpacing/>
        <w:jc w:val="both"/>
        <w:rPr>
          <w:rFonts w:ascii="Arial" w:hAnsi="Arial" w:cs="Arial"/>
        </w:rPr>
      </w:pPr>
    </w:p>
    <w:p w14:paraId="10BAD482" w14:textId="77777777" w:rsidR="00C54E28" w:rsidRDefault="00C54E28" w:rsidP="001F05B1">
      <w:pPr>
        <w:spacing w:after="200"/>
        <w:ind w:right="180"/>
        <w:contextualSpacing/>
        <w:rPr>
          <w:rFonts w:ascii="Arial" w:hAnsi="Arial" w:cs="Arial"/>
          <w:b/>
          <w:iCs/>
        </w:rPr>
      </w:pPr>
    </w:p>
    <w:p w14:paraId="7AAFEBBF" w14:textId="77777777" w:rsidR="00C54E28" w:rsidRDefault="00C54E28" w:rsidP="00C142A0">
      <w:pPr>
        <w:spacing w:after="200"/>
        <w:ind w:left="180" w:right="180"/>
        <w:contextualSpacing/>
        <w:jc w:val="center"/>
        <w:rPr>
          <w:rFonts w:ascii="Arial" w:hAnsi="Arial" w:cs="Arial"/>
          <w:b/>
          <w:iCs/>
        </w:rPr>
      </w:pPr>
    </w:p>
    <w:p w14:paraId="262DB7D0" w14:textId="0A6A4967" w:rsidR="007E2639" w:rsidRPr="002B25BE" w:rsidRDefault="002B25BE" w:rsidP="007E2639">
      <w:pPr>
        <w:tabs>
          <w:tab w:val="center" w:pos="4680"/>
        </w:tabs>
        <w:spacing w:after="200"/>
        <w:ind w:left="180" w:right="180"/>
        <w:contextualSpacing/>
        <w:jc w:val="center"/>
        <w:rPr>
          <w:rFonts w:ascii="Arial" w:hAnsi="Arial" w:cs="Arial"/>
          <w:b/>
        </w:rPr>
      </w:pPr>
      <w:r w:rsidRPr="002B25BE">
        <w:rPr>
          <w:rFonts w:ascii="Arial" w:hAnsi="Arial" w:cs="Arial"/>
          <w:b/>
          <w:iCs/>
        </w:rPr>
        <w:t>EXHIBIT D TO JUNIOR RE</w:t>
      </w:r>
      <w:r w:rsidR="001F05B1">
        <w:rPr>
          <w:rFonts w:ascii="Arial" w:hAnsi="Arial" w:cs="Arial"/>
          <w:b/>
          <w:iCs/>
        </w:rPr>
        <w:t>G</w:t>
      </w:r>
      <w:r w:rsidRPr="002B25BE">
        <w:rPr>
          <w:rFonts w:ascii="Arial" w:hAnsi="Arial" w:cs="Arial"/>
          <w:b/>
          <w:iCs/>
        </w:rPr>
        <w:t>ULATORY AGREEMENT</w:t>
      </w:r>
    </w:p>
    <w:p w14:paraId="1CA7680E" w14:textId="42F15CE3" w:rsidR="0084612F" w:rsidRPr="00A74B3C" w:rsidRDefault="0084612F" w:rsidP="00C142A0">
      <w:pPr>
        <w:spacing w:after="200"/>
        <w:ind w:left="180" w:right="180"/>
        <w:contextualSpacing/>
        <w:jc w:val="center"/>
        <w:rPr>
          <w:rFonts w:ascii="Arial" w:hAnsi="Arial" w:cs="Arial"/>
          <w:b/>
          <w:iCs/>
        </w:rPr>
      </w:pPr>
    </w:p>
    <w:p w14:paraId="5D4FA040" w14:textId="0BA66696" w:rsidR="0084612F" w:rsidRPr="00A74B3C" w:rsidRDefault="0084612F" w:rsidP="00C142A0">
      <w:pPr>
        <w:spacing w:after="200"/>
        <w:ind w:left="180" w:right="180"/>
        <w:contextualSpacing/>
        <w:jc w:val="center"/>
        <w:rPr>
          <w:rFonts w:ascii="Arial" w:hAnsi="Arial" w:cs="Arial"/>
          <w:bCs/>
          <w:iCs/>
        </w:rPr>
      </w:pPr>
      <w:r w:rsidRPr="00A74B3C">
        <w:rPr>
          <w:rFonts w:ascii="Arial" w:hAnsi="Arial" w:cs="Arial"/>
          <w:bCs/>
          <w:iCs/>
        </w:rPr>
        <w:t>[</w:t>
      </w:r>
      <w:r w:rsidR="00802536">
        <w:rPr>
          <w:rFonts w:ascii="Arial" w:hAnsi="Arial" w:cs="Arial"/>
          <w:bCs/>
          <w:iCs/>
        </w:rPr>
        <w:t>Intentionally deleted</w:t>
      </w:r>
      <w:r w:rsidRPr="00A74B3C">
        <w:rPr>
          <w:rFonts w:ascii="Arial" w:hAnsi="Arial" w:cs="Arial"/>
          <w:bCs/>
          <w:iCs/>
        </w:rPr>
        <w:t>]</w:t>
      </w:r>
    </w:p>
    <w:p w14:paraId="52C395CF" w14:textId="77777777" w:rsidR="0084612F" w:rsidRPr="00A74B3C" w:rsidRDefault="0084612F" w:rsidP="00C142A0">
      <w:pPr>
        <w:spacing w:after="200"/>
        <w:ind w:left="180" w:right="180"/>
        <w:contextualSpacing/>
        <w:jc w:val="both"/>
        <w:rPr>
          <w:rFonts w:ascii="Arial" w:hAnsi="Arial" w:cs="Arial"/>
          <w:bCs/>
          <w:iCs/>
        </w:rPr>
      </w:pPr>
    </w:p>
    <w:p w14:paraId="345708E1" w14:textId="77777777" w:rsidR="0084612F" w:rsidRPr="00A74B3C" w:rsidRDefault="0084612F" w:rsidP="00C142A0">
      <w:pPr>
        <w:ind w:left="180" w:right="180"/>
        <w:rPr>
          <w:rFonts w:ascii="Arial" w:hAnsi="Arial" w:cs="Arial"/>
        </w:rPr>
      </w:pPr>
      <w:r w:rsidRPr="00A74B3C">
        <w:rPr>
          <w:rFonts w:ascii="Arial" w:hAnsi="Arial" w:cs="Arial"/>
        </w:rPr>
        <w:br w:type="page"/>
      </w:r>
    </w:p>
    <w:p w14:paraId="22F5AA08" w14:textId="7C062838" w:rsidR="002B25BE" w:rsidRPr="002B25BE" w:rsidRDefault="002B25BE" w:rsidP="002B25BE">
      <w:pPr>
        <w:tabs>
          <w:tab w:val="center" w:pos="4680"/>
        </w:tabs>
        <w:spacing w:after="200"/>
        <w:ind w:left="180" w:right="180"/>
        <w:contextualSpacing/>
        <w:jc w:val="center"/>
        <w:rPr>
          <w:rFonts w:ascii="Arial" w:hAnsi="Arial" w:cs="Arial"/>
          <w:b/>
        </w:rPr>
      </w:pPr>
      <w:r w:rsidRPr="002B25BE">
        <w:rPr>
          <w:rFonts w:ascii="Arial" w:hAnsi="Arial" w:cs="Arial"/>
          <w:b/>
          <w:iCs/>
        </w:rPr>
        <w:lastRenderedPageBreak/>
        <w:t xml:space="preserve">EXHIBIT </w:t>
      </w:r>
      <w:r>
        <w:rPr>
          <w:rFonts w:ascii="Arial" w:hAnsi="Arial" w:cs="Arial"/>
          <w:b/>
          <w:iCs/>
        </w:rPr>
        <w:t>E</w:t>
      </w:r>
      <w:r w:rsidRPr="002B25BE">
        <w:rPr>
          <w:rFonts w:ascii="Arial" w:hAnsi="Arial" w:cs="Arial"/>
          <w:b/>
          <w:iCs/>
        </w:rPr>
        <w:t xml:space="preserve"> TO JUNIOR RE</w:t>
      </w:r>
      <w:r w:rsidR="00914FC1">
        <w:rPr>
          <w:rFonts w:ascii="Arial" w:hAnsi="Arial" w:cs="Arial"/>
          <w:b/>
          <w:iCs/>
        </w:rPr>
        <w:t>G</w:t>
      </w:r>
      <w:r w:rsidRPr="002B25BE">
        <w:rPr>
          <w:rFonts w:ascii="Arial" w:hAnsi="Arial" w:cs="Arial"/>
          <w:b/>
          <w:iCs/>
        </w:rPr>
        <w:t>ULATORY AGREEMENT</w:t>
      </w:r>
    </w:p>
    <w:p w14:paraId="4D10F108" w14:textId="77777777" w:rsidR="007E2639" w:rsidRPr="00A74B3C" w:rsidRDefault="007E2639" w:rsidP="007E2639">
      <w:pPr>
        <w:tabs>
          <w:tab w:val="center" w:pos="4680"/>
        </w:tabs>
        <w:spacing w:after="200"/>
        <w:ind w:left="180" w:right="180"/>
        <w:contextualSpacing/>
        <w:jc w:val="center"/>
        <w:rPr>
          <w:rFonts w:ascii="Arial" w:hAnsi="Arial" w:cs="Arial"/>
          <w:b/>
          <w:u w:val="single"/>
        </w:rPr>
      </w:pPr>
    </w:p>
    <w:p w14:paraId="09FC820C" w14:textId="10E596B6" w:rsidR="0084612F" w:rsidRPr="00A74B3C" w:rsidRDefault="0004016B" w:rsidP="00C142A0">
      <w:pPr>
        <w:spacing w:after="200"/>
        <w:ind w:left="180" w:right="180"/>
        <w:contextualSpacing/>
        <w:jc w:val="center"/>
        <w:rPr>
          <w:rFonts w:ascii="Arial" w:hAnsi="Arial" w:cs="Arial"/>
        </w:rPr>
      </w:pPr>
      <w:r>
        <w:rPr>
          <w:rFonts w:ascii="Arial" w:hAnsi="Arial" w:cs="Arial"/>
          <w:b/>
          <w:bCs/>
        </w:rPr>
        <w:t xml:space="preserve">Standard Agreement </w:t>
      </w:r>
    </w:p>
    <w:p w14:paraId="3715C5D3" w14:textId="77777777" w:rsidR="0084612F" w:rsidRPr="00A74B3C" w:rsidRDefault="0084612F" w:rsidP="00C142A0">
      <w:pPr>
        <w:spacing w:after="200"/>
        <w:ind w:left="180" w:right="180"/>
        <w:contextualSpacing/>
        <w:jc w:val="center"/>
        <w:rPr>
          <w:rFonts w:ascii="Arial" w:hAnsi="Arial" w:cs="Arial"/>
        </w:rPr>
      </w:pPr>
      <w:r w:rsidRPr="00A74B3C">
        <w:rPr>
          <w:rFonts w:ascii="Arial" w:hAnsi="Arial" w:cs="Arial"/>
        </w:rPr>
        <w:t>[See Attached]</w:t>
      </w:r>
    </w:p>
    <w:p w14:paraId="595303B8" w14:textId="77777777" w:rsidR="0084612F" w:rsidRPr="00A74B3C" w:rsidRDefault="0084612F" w:rsidP="00C142A0">
      <w:pPr>
        <w:ind w:left="180" w:right="180"/>
        <w:rPr>
          <w:rFonts w:ascii="Arial" w:hAnsi="Arial" w:cs="Arial"/>
        </w:rPr>
      </w:pPr>
      <w:r w:rsidRPr="00A74B3C">
        <w:rPr>
          <w:rFonts w:ascii="Arial" w:hAnsi="Arial" w:cs="Arial"/>
        </w:rPr>
        <w:br w:type="page"/>
      </w:r>
    </w:p>
    <w:p w14:paraId="57A7ED2C" w14:textId="6877B0E2" w:rsidR="007E2639" w:rsidRPr="002B25BE" w:rsidRDefault="002B25BE" w:rsidP="002B25BE">
      <w:pPr>
        <w:tabs>
          <w:tab w:val="center" w:pos="4680"/>
        </w:tabs>
        <w:spacing w:after="200"/>
        <w:ind w:left="180" w:right="180"/>
        <w:contextualSpacing/>
        <w:jc w:val="center"/>
        <w:rPr>
          <w:rFonts w:ascii="Arial" w:hAnsi="Arial" w:cs="Arial"/>
          <w:b/>
        </w:rPr>
      </w:pPr>
      <w:r w:rsidRPr="002B25BE">
        <w:rPr>
          <w:rFonts w:ascii="Arial" w:hAnsi="Arial" w:cs="Arial"/>
          <w:b/>
          <w:iCs/>
        </w:rPr>
        <w:lastRenderedPageBreak/>
        <w:t xml:space="preserve">EXHIBIT </w:t>
      </w:r>
      <w:r>
        <w:rPr>
          <w:rFonts w:ascii="Arial" w:hAnsi="Arial" w:cs="Arial"/>
          <w:b/>
          <w:iCs/>
        </w:rPr>
        <w:t>F</w:t>
      </w:r>
      <w:r w:rsidRPr="002B25BE">
        <w:rPr>
          <w:rFonts w:ascii="Arial" w:hAnsi="Arial" w:cs="Arial"/>
          <w:b/>
          <w:iCs/>
        </w:rPr>
        <w:t xml:space="preserve"> TO JUNIOR RE</w:t>
      </w:r>
      <w:r w:rsidR="00E24673">
        <w:rPr>
          <w:rFonts w:ascii="Arial" w:hAnsi="Arial" w:cs="Arial"/>
          <w:b/>
          <w:iCs/>
        </w:rPr>
        <w:t>G</w:t>
      </w:r>
      <w:r w:rsidRPr="002B25BE">
        <w:rPr>
          <w:rFonts w:ascii="Arial" w:hAnsi="Arial" w:cs="Arial"/>
          <w:b/>
          <w:iCs/>
        </w:rPr>
        <w:t>ULATORY AGREEMENT</w:t>
      </w:r>
    </w:p>
    <w:p w14:paraId="550B2EF9" w14:textId="77777777" w:rsidR="007E2639" w:rsidRPr="00A74B3C" w:rsidRDefault="007E2639" w:rsidP="007E2639">
      <w:pPr>
        <w:tabs>
          <w:tab w:val="center" w:pos="4680"/>
        </w:tabs>
        <w:spacing w:after="200"/>
        <w:ind w:left="180" w:right="180"/>
        <w:contextualSpacing/>
        <w:jc w:val="center"/>
        <w:rPr>
          <w:rFonts w:ascii="Arial" w:hAnsi="Arial" w:cs="Arial"/>
          <w:b/>
          <w:u w:val="single"/>
        </w:rPr>
      </w:pPr>
    </w:p>
    <w:p w14:paraId="60C2A267" w14:textId="604286DA" w:rsidR="0084612F" w:rsidRPr="00A74B3C" w:rsidRDefault="0004016B" w:rsidP="00C142A0">
      <w:pPr>
        <w:spacing w:after="200"/>
        <w:ind w:left="180" w:right="180"/>
        <w:contextualSpacing/>
        <w:jc w:val="center"/>
        <w:rPr>
          <w:rFonts w:ascii="Arial" w:hAnsi="Arial" w:cs="Arial"/>
          <w:b/>
          <w:bCs/>
        </w:rPr>
      </w:pPr>
      <w:r>
        <w:rPr>
          <w:rFonts w:ascii="Arial" w:hAnsi="Arial" w:cs="Arial"/>
          <w:b/>
          <w:bCs/>
        </w:rPr>
        <w:t xml:space="preserve"> Senior Lender Subordination</w:t>
      </w:r>
    </w:p>
    <w:p w14:paraId="25DD2D39" w14:textId="77777777" w:rsidR="0084612F" w:rsidRPr="00A74B3C" w:rsidRDefault="0084612F" w:rsidP="00C142A0">
      <w:pPr>
        <w:spacing w:after="200"/>
        <w:ind w:left="180" w:right="180"/>
        <w:contextualSpacing/>
        <w:jc w:val="center"/>
        <w:rPr>
          <w:rFonts w:ascii="Arial" w:hAnsi="Arial" w:cs="Arial"/>
        </w:rPr>
      </w:pPr>
      <w:r w:rsidRPr="00A74B3C">
        <w:rPr>
          <w:rFonts w:ascii="Arial" w:hAnsi="Arial" w:cs="Arial"/>
        </w:rPr>
        <w:t>[See Attached]</w:t>
      </w:r>
    </w:p>
    <w:p w14:paraId="311CBB73" w14:textId="77777777" w:rsidR="0084612F" w:rsidRPr="00A74B3C" w:rsidRDefault="0084612F" w:rsidP="00C142A0">
      <w:pPr>
        <w:spacing w:after="200"/>
        <w:ind w:left="180" w:right="180"/>
        <w:contextualSpacing/>
        <w:jc w:val="center"/>
        <w:rPr>
          <w:rFonts w:ascii="Arial" w:hAnsi="Arial" w:cs="Arial"/>
        </w:rPr>
      </w:pPr>
    </w:p>
    <w:p w14:paraId="364FF927" w14:textId="77777777" w:rsidR="0084612F" w:rsidRDefault="0084612F" w:rsidP="00C142A0">
      <w:pPr>
        <w:ind w:left="180" w:right="180"/>
        <w:contextualSpacing/>
        <w:jc w:val="both"/>
        <w:rPr>
          <w:rFonts w:ascii="Arial" w:hAnsi="Arial" w:cs="Arial"/>
        </w:rPr>
      </w:pPr>
    </w:p>
    <w:p w14:paraId="12F6EA1E" w14:textId="77777777" w:rsidR="0044596D" w:rsidRDefault="0044596D" w:rsidP="00C142A0">
      <w:pPr>
        <w:ind w:left="180" w:right="180"/>
        <w:contextualSpacing/>
        <w:jc w:val="both"/>
        <w:rPr>
          <w:rFonts w:ascii="Arial" w:hAnsi="Arial" w:cs="Arial"/>
        </w:rPr>
      </w:pPr>
    </w:p>
    <w:p w14:paraId="46F28640" w14:textId="77777777" w:rsidR="00AE3121" w:rsidRDefault="00AE3121" w:rsidP="00C142A0">
      <w:pPr>
        <w:ind w:left="180" w:right="180"/>
        <w:contextualSpacing/>
        <w:jc w:val="both"/>
        <w:rPr>
          <w:rFonts w:ascii="Arial" w:hAnsi="Arial" w:cs="Arial"/>
        </w:rPr>
      </w:pPr>
    </w:p>
    <w:p w14:paraId="0139F3D6" w14:textId="77777777" w:rsidR="00AE3121" w:rsidRDefault="00AE3121" w:rsidP="00C142A0">
      <w:pPr>
        <w:ind w:left="180" w:right="180"/>
        <w:contextualSpacing/>
        <w:jc w:val="both"/>
        <w:rPr>
          <w:rFonts w:ascii="Arial" w:hAnsi="Arial" w:cs="Arial"/>
        </w:rPr>
      </w:pPr>
    </w:p>
    <w:p w14:paraId="2952CAFA" w14:textId="77777777" w:rsidR="00AE3121" w:rsidRDefault="00AE3121" w:rsidP="00C142A0">
      <w:pPr>
        <w:ind w:left="180" w:right="180"/>
        <w:contextualSpacing/>
        <w:jc w:val="both"/>
        <w:rPr>
          <w:rFonts w:ascii="Arial" w:hAnsi="Arial" w:cs="Arial"/>
        </w:rPr>
      </w:pPr>
    </w:p>
    <w:p w14:paraId="3B8DFDB6" w14:textId="77777777" w:rsidR="00AE3121" w:rsidRDefault="00AE3121" w:rsidP="00C142A0">
      <w:pPr>
        <w:ind w:left="180" w:right="180"/>
        <w:contextualSpacing/>
        <w:jc w:val="both"/>
        <w:rPr>
          <w:rFonts w:ascii="Arial" w:hAnsi="Arial" w:cs="Arial"/>
        </w:rPr>
      </w:pPr>
    </w:p>
    <w:p w14:paraId="42F77AF7" w14:textId="77777777" w:rsidR="00AE3121" w:rsidRDefault="00AE3121" w:rsidP="00C142A0">
      <w:pPr>
        <w:ind w:left="180" w:right="180"/>
        <w:contextualSpacing/>
        <w:jc w:val="both"/>
        <w:rPr>
          <w:rFonts w:ascii="Arial" w:hAnsi="Arial" w:cs="Arial"/>
        </w:rPr>
      </w:pPr>
    </w:p>
    <w:p w14:paraId="33185E15" w14:textId="77777777" w:rsidR="00AE3121" w:rsidRDefault="00AE3121" w:rsidP="00C142A0">
      <w:pPr>
        <w:ind w:left="180" w:right="180"/>
        <w:contextualSpacing/>
        <w:jc w:val="both"/>
        <w:rPr>
          <w:rFonts w:ascii="Arial" w:hAnsi="Arial" w:cs="Arial"/>
        </w:rPr>
      </w:pPr>
    </w:p>
    <w:p w14:paraId="0B4DB56B" w14:textId="77777777" w:rsidR="00AE3121" w:rsidRDefault="00AE3121" w:rsidP="00C142A0">
      <w:pPr>
        <w:ind w:left="180" w:right="180"/>
        <w:contextualSpacing/>
        <w:jc w:val="both"/>
        <w:rPr>
          <w:rFonts w:ascii="Arial" w:hAnsi="Arial" w:cs="Arial"/>
        </w:rPr>
      </w:pPr>
    </w:p>
    <w:p w14:paraId="0355A2A7" w14:textId="77777777" w:rsidR="00AE3121" w:rsidRDefault="00AE3121" w:rsidP="00C142A0">
      <w:pPr>
        <w:ind w:left="180" w:right="180"/>
        <w:contextualSpacing/>
        <w:jc w:val="both"/>
        <w:rPr>
          <w:rFonts w:ascii="Arial" w:hAnsi="Arial" w:cs="Arial"/>
        </w:rPr>
      </w:pPr>
    </w:p>
    <w:p w14:paraId="4697FCD8" w14:textId="77777777" w:rsidR="00AE3121" w:rsidRDefault="00AE3121" w:rsidP="00C142A0">
      <w:pPr>
        <w:ind w:left="180" w:right="180"/>
        <w:contextualSpacing/>
        <w:jc w:val="both"/>
        <w:rPr>
          <w:rFonts w:ascii="Arial" w:hAnsi="Arial" w:cs="Arial"/>
        </w:rPr>
      </w:pPr>
    </w:p>
    <w:p w14:paraId="59C35F03" w14:textId="77777777" w:rsidR="00AE3121" w:rsidRDefault="00AE3121" w:rsidP="00C142A0">
      <w:pPr>
        <w:ind w:left="180" w:right="180"/>
        <w:contextualSpacing/>
        <w:jc w:val="both"/>
        <w:rPr>
          <w:rFonts w:ascii="Arial" w:hAnsi="Arial" w:cs="Arial"/>
        </w:rPr>
      </w:pPr>
    </w:p>
    <w:p w14:paraId="044DE72D" w14:textId="77777777" w:rsidR="00AE3121" w:rsidRDefault="00AE3121" w:rsidP="00C142A0">
      <w:pPr>
        <w:ind w:left="180" w:right="180"/>
        <w:contextualSpacing/>
        <w:jc w:val="both"/>
        <w:rPr>
          <w:rFonts w:ascii="Arial" w:hAnsi="Arial" w:cs="Arial"/>
        </w:rPr>
      </w:pPr>
    </w:p>
    <w:p w14:paraId="108A09E8" w14:textId="77777777" w:rsidR="00AE3121" w:rsidRDefault="00AE3121" w:rsidP="00C142A0">
      <w:pPr>
        <w:ind w:left="180" w:right="180"/>
        <w:contextualSpacing/>
        <w:jc w:val="both"/>
        <w:rPr>
          <w:rFonts w:ascii="Arial" w:hAnsi="Arial" w:cs="Arial"/>
        </w:rPr>
      </w:pPr>
    </w:p>
    <w:p w14:paraId="24A1FE6F" w14:textId="77777777" w:rsidR="00AE3121" w:rsidRDefault="00AE3121" w:rsidP="00C142A0">
      <w:pPr>
        <w:ind w:left="180" w:right="180"/>
        <w:contextualSpacing/>
        <w:jc w:val="both"/>
        <w:rPr>
          <w:rFonts w:ascii="Arial" w:hAnsi="Arial" w:cs="Arial"/>
        </w:rPr>
      </w:pPr>
    </w:p>
    <w:p w14:paraId="2EB7672B" w14:textId="77777777" w:rsidR="00AE3121" w:rsidRDefault="00AE3121" w:rsidP="00C142A0">
      <w:pPr>
        <w:ind w:left="180" w:right="180"/>
        <w:contextualSpacing/>
        <w:jc w:val="both"/>
        <w:rPr>
          <w:rFonts w:ascii="Arial" w:hAnsi="Arial" w:cs="Arial"/>
        </w:rPr>
      </w:pPr>
    </w:p>
    <w:p w14:paraId="3CA3DAA9" w14:textId="77777777" w:rsidR="00AE3121" w:rsidRDefault="00AE3121" w:rsidP="00C142A0">
      <w:pPr>
        <w:ind w:left="180" w:right="180"/>
        <w:contextualSpacing/>
        <w:jc w:val="both"/>
        <w:rPr>
          <w:rFonts w:ascii="Arial" w:hAnsi="Arial" w:cs="Arial"/>
        </w:rPr>
      </w:pPr>
    </w:p>
    <w:p w14:paraId="5BE161FD" w14:textId="77777777" w:rsidR="00AE3121" w:rsidRDefault="00AE3121" w:rsidP="00C142A0">
      <w:pPr>
        <w:ind w:left="180" w:right="180"/>
        <w:contextualSpacing/>
        <w:jc w:val="both"/>
        <w:rPr>
          <w:rFonts w:ascii="Arial" w:hAnsi="Arial" w:cs="Arial"/>
        </w:rPr>
      </w:pPr>
    </w:p>
    <w:p w14:paraId="6C721F2E" w14:textId="77777777" w:rsidR="00AE3121" w:rsidRDefault="00AE3121" w:rsidP="00C142A0">
      <w:pPr>
        <w:ind w:left="180" w:right="180"/>
        <w:contextualSpacing/>
        <w:jc w:val="both"/>
        <w:rPr>
          <w:rFonts w:ascii="Arial" w:hAnsi="Arial" w:cs="Arial"/>
        </w:rPr>
      </w:pPr>
    </w:p>
    <w:p w14:paraId="69833300" w14:textId="77777777" w:rsidR="00AE3121" w:rsidRDefault="00AE3121" w:rsidP="00C142A0">
      <w:pPr>
        <w:ind w:left="180" w:right="180"/>
        <w:contextualSpacing/>
        <w:jc w:val="both"/>
        <w:rPr>
          <w:rFonts w:ascii="Arial" w:hAnsi="Arial" w:cs="Arial"/>
        </w:rPr>
      </w:pPr>
    </w:p>
    <w:p w14:paraId="1958E28A" w14:textId="77777777" w:rsidR="00AE3121" w:rsidRDefault="00AE3121" w:rsidP="00C142A0">
      <w:pPr>
        <w:ind w:left="180" w:right="180"/>
        <w:contextualSpacing/>
        <w:jc w:val="both"/>
        <w:rPr>
          <w:rFonts w:ascii="Arial" w:hAnsi="Arial" w:cs="Arial"/>
        </w:rPr>
      </w:pPr>
    </w:p>
    <w:p w14:paraId="0E25A328" w14:textId="77777777" w:rsidR="00AE3121" w:rsidRDefault="00AE3121" w:rsidP="00C142A0">
      <w:pPr>
        <w:ind w:left="180" w:right="180"/>
        <w:contextualSpacing/>
        <w:jc w:val="both"/>
        <w:rPr>
          <w:rFonts w:ascii="Arial" w:hAnsi="Arial" w:cs="Arial"/>
        </w:rPr>
      </w:pPr>
    </w:p>
    <w:p w14:paraId="3BFC39D0" w14:textId="77777777" w:rsidR="00AE3121" w:rsidRDefault="00AE3121" w:rsidP="00C142A0">
      <w:pPr>
        <w:ind w:left="180" w:right="180"/>
        <w:contextualSpacing/>
        <w:jc w:val="both"/>
        <w:rPr>
          <w:rFonts w:ascii="Arial" w:hAnsi="Arial" w:cs="Arial"/>
        </w:rPr>
      </w:pPr>
    </w:p>
    <w:p w14:paraId="5721482B" w14:textId="77777777" w:rsidR="00AE3121" w:rsidRDefault="00AE3121" w:rsidP="00C142A0">
      <w:pPr>
        <w:ind w:left="180" w:right="180"/>
        <w:contextualSpacing/>
        <w:jc w:val="both"/>
        <w:rPr>
          <w:rFonts w:ascii="Arial" w:hAnsi="Arial" w:cs="Arial"/>
        </w:rPr>
      </w:pPr>
    </w:p>
    <w:p w14:paraId="04694691" w14:textId="77777777" w:rsidR="00AE3121" w:rsidRDefault="00AE3121" w:rsidP="00C142A0">
      <w:pPr>
        <w:ind w:left="180" w:right="180"/>
        <w:contextualSpacing/>
        <w:jc w:val="both"/>
        <w:rPr>
          <w:rFonts w:ascii="Arial" w:hAnsi="Arial" w:cs="Arial"/>
        </w:rPr>
      </w:pPr>
    </w:p>
    <w:p w14:paraId="79EB909B" w14:textId="77777777" w:rsidR="00AE3121" w:rsidRDefault="00AE3121" w:rsidP="00C142A0">
      <w:pPr>
        <w:ind w:left="180" w:right="180"/>
        <w:contextualSpacing/>
        <w:jc w:val="both"/>
        <w:rPr>
          <w:rFonts w:ascii="Arial" w:hAnsi="Arial" w:cs="Arial"/>
        </w:rPr>
      </w:pPr>
    </w:p>
    <w:p w14:paraId="6C742689" w14:textId="77777777" w:rsidR="00AE3121" w:rsidRDefault="00AE3121" w:rsidP="00C142A0">
      <w:pPr>
        <w:ind w:left="180" w:right="180"/>
        <w:contextualSpacing/>
        <w:jc w:val="both"/>
        <w:rPr>
          <w:rFonts w:ascii="Arial" w:hAnsi="Arial" w:cs="Arial"/>
        </w:rPr>
      </w:pPr>
    </w:p>
    <w:p w14:paraId="31A72369" w14:textId="77777777" w:rsidR="00AE3121" w:rsidRDefault="00AE3121" w:rsidP="00C142A0">
      <w:pPr>
        <w:ind w:left="180" w:right="180"/>
        <w:contextualSpacing/>
        <w:jc w:val="both"/>
        <w:rPr>
          <w:rFonts w:ascii="Arial" w:hAnsi="Arial" w:cs="Arial"/>
        </w:rPr>
      </w:pPr>
    </w:p>
    <w:p w14:paraId="2DA7F50B" w14:textId="77777777" w:rsidR="00AE3121" w:rsidRDefault="00AE3121" w:rsidP="00C142A0">
      <w:pPr>
        <w:ind w:left="180" w:right="180"/>
        <w:contextualSpacing/>
        <w:jc w:val="both"/>
        <w:rPr>
          <w:rFonts w:ascii="Arial" w:hAnsi="Arial" w:cs="Arial"/>
        </w:rPr>
      </w:pPr>
    </w:p>
    <w:p w14:paraId="3895B43A" w14:textId="77777777" w:rsidR="00AE3121" w:rsidRDefault="00AE3121" w:rsidP="00C142A0">
      <w:pPr>
        <w:ind w:left="180" w:right="180"/>
        <w:contextualSpacing/>
        <w:jc w:val="both"/>
        <w:rPr>
          <w:rFonts w:ascii="Arial" w:hAnsi="Arial" w:cs="Arial"/>
        </w:rPr>
      </w:pPr>
    </w:p>
    <w:p w14:paraId="63A8356B" w14:textId="77777777" w:rsidR="00AE3121" w:rsidRDefault="00AE3121" w:rsidP="00C142A0">
      <w:pPr>
        <w:ind w:left="180" w:right="180"/>
        <w:contextualSpacing/>
        <w:jc w:val="both"/>
        <w:rPr>
          <w:rFonts w:ascii="Arial" w:hAnsi="Arial" w:cs="Arial"/>
        </w:rPr>
      </w:pPr>
    </w:p>
    <w:p w14:paraId="3AA66949" w14:textId="77777777" w:rsidR="00AE3121" w:rsidRDefault="00AE3121" w:rsidP="00C142A0">
      <w:pPr>
        <w:ind w:left="180" w:right="180"/>
        <w:contextualSpacing/>
        <w:jc w:val="both"/>
        <w:rPr>
          <w:rFonts w:ascii="Arial" w:hAnsi="Arial" w:cs="Arial"/>
        </w:rPr>
      </w:pPr>
    </w:p>
    <w:p w14:paraId="38F6F8F5" w14:textId="77777777" w:rsidR="00AE3121" w:rsidRDefault="00AE3121" w:rsidP="00C142A0">
      <w:pPr>
        <w:ind w:left="180" w:right="180"/>
        <w:contextualSpacing/>
        <w:jc w:val="both"/>
        <w:rPr>
          <w:rFonts w:ascii="Arial" w:hAnsi="Arial" w:cs="Arial"/>
        </w:rPr>
      </w:pPr>
    </w:p>
    <w:p w14:paraId="6EA0775D" w14:textId="77777777" w:rsidR="00AE3121" w:rsidRDefault="00AE3121" w:rsidP="00C142A0">
      <w:pPr>
        <w:ind w:left="180" w:right="180"/>
        <w:contextualSpacing/>
        <w:jc w:val="both"/>
        <w:rPr>
          <w:rFonts w:ascii="Arial" w:hAnsi="Arial" w:cs="Arial"/>
        </w:rPr>
      </w:pPr>
    </w:p>
    <w:p w14:paraId="0C88291D" w14:textId="77777777" w:rsidR="00AE3121" w:rsidRDefault="00AE3121" w:rsidP="00C142A0">
      <w:pPr>
        <w:ind w:left="180" w:right="180"/>
        <w:contextualSpacing/>
        <w:jc w:val="both"/>
        <w:rPr>
          <w:rFonts w:ascii="Arial" w:hAnsi="Arial" w:cs="Arial"/>
        </w:rPr>
      </w:pPr>
    </w:p>
    <w:p w14:paraId="6DB7E04D" w14:textId="77777777" w:rsidR="00AE3121" w:rsidRDefault="00AE3121" w:rsidP="00C142A0">
      <w:pPr>
        <w:ind w:left="180" w:right="180"/>
        <w:contextualSpacing/>
        <w:jc w:val="both"/>
        <w:rPr>
          <w:rFonts w:ascii="Arial" w:hAnsi="Arial" w:cs="Arial"/>
        </w:rPr>
      </w:pPr>
    </w:p>
    <w:p w14:paraId="1A449409" w14:textId="77777777" w:rsidR="00AE3121" w:rsidRDefault="00AE3121" w:rsidP="00C142A0">
      <w:pPr>
        <w:ind w:left="180" w:right="180"/>
        <w:contextualSpacing/>
        <w:jc w:val="both"/>
        <w:rPr>
          <w:rFonts w:ascii="Arial" w:hAnsi="Arial" w:cs="Arial"/>
        </w:rPr>
      </w:pPr>
    </w:p>
    <w:p w14:paraId="33899127" w14:textId="77777777" w:rsidR="00AE3121" w:rsidRDefault="00AE3121" w:rsidP="00C142A0">
      <w:pPr>
        <w:ind w:left="180" w:right="180"/>
        <w:contextualSpacing/>
        <w:jc w:val="both"/>
        <w:rPr>
          <w:rFonts w:ascii="Arial" w:hAnsi="Arial" w:cs="Arial"/>
        </w:rPr>
      </w:pPr>
    </w:p>
    <w:p w14:paraId="6C091045" w14:textId="77777777" w:rsidR="00AE3121" w:rsidRDefault="00AE3121" w:rsidP="00C142A0">
      <w:pPr>
        <w:ind w:left="180" w:right="180"/>
        <w:contextualSpacing/>
        <w:jc w:val="both"/>
        <w:rPr>
          <w:rFonts w:ascii="Arial" w:hAnsi="Arial" w:cs="Arial"/>
        </w:rPr>
      </w:pPr>
    </w:p>
    <w:p w14:paraId="59A09F78" w14:textId="77777777" w:rsidR="00AE3121" w:rsidRDefault="00AE3121" w:rsidP="00C142A0">
      <w:pPr>
        <w:ind w:left="180" w:right="180"/>
        <w:contextualSpacing/>
        <w:jc w:val="both"/>
        <w:rPr>
          <w:rFonts w:ascii="Arial" w:hAnsi="Arial" w:cs="Arial"/>
        </w:rPr>
      </w:pPr>
    </w:p>
    <w:p w14:paraId="219C2766" w14:textId="77777777" w:rsidR="00AE3121" w:rsidRDefault="00AE3121" w:rsidP="00C142A0">
      <w:pPr>
        <w:ind w:left="180" w:right="180"/>
        <w:contextualSpacing/>
        <w:jc w:val="both"/>
        <w:rPr>
          <w:rFonts w:ascii="Arial" w:hAnsi="Arial" w:cs="Arial"/>
        </w:rPr>
      </w:pPr>
    </w:p>
    <w:p w14:paraId="647AAE27" w14:textId="77777777" w:rsidR="00AE3121" w:rsidRDefault="00AE3121" w:rsidP="00C142A0">
      <w:pPr>
        <w:ind w:left="180" w:right="180"/>
        <w:contextualSpacing/>
        <w:jc w:val="both"/>
        <w:rPr>
          <w:rFonts w:ascii="Arial" w:hAnsi="Arial" w:cs="Arial"/>
        </w:rPr>
      </w:pPr>
    </w:p>
    <w:p w14:paraId="40D96A65" w14:textId="77777777" w:rsidR="0044596D" w:rsidRDefault="0044596D" w:rsidP="00C142A0">
      <w:pPr>
        <w:ind w:left="180" w:right="180"/>
        <w:contextualSpacing/>
        <w:jc w:val="both"/>
        <w:rPr>
          <w:rFonts w:ascii="Arial" w:hAnsi="Arial" w:cs="Arial"/>
        </w:rPr>
      </w:pPr>
    </w:p>
    <w:p w14:paraId="3353D507" w14:textId="2CB8BCF8" w:rsidR="00AE3121" w:rsidRPr="00276B98" w:rsidRDefault="00276B98" w:rsidP="00AE3121">
      <w:pPr>
        <w:ind w:left="180" w:right="180"/>
        <w:jc w:val="center"/>
        <w:rPr>
          <w:rFonts w:ascii="Arial" w:hAnsi="Arial" w:cs="Arial"/>
          <w:b/>
          <w:bCs/>
          <w:sz w:val="24"/>
        </w:rPr>
      </w:pPr>
      <w:r w:rsidRPr="00276B98">
        <w:rPr>
          <w:rFonts w:ascii="Arial" w:hAnsi="Arial" w:cs="Arial"/>
          <w:b/>
          <w:bCs/>
          <w:sz w:val="24"/>
        </w:rPr>
        <w:lastRenderedPageBreak/>
        <w:t>EXHIBIT I TO LOAN AGREEMENT</w:t>
      </w:r>
    </w:p>
    <w:p w14:paraId="32203A7F" w14:textId="77777777" w:rsidR="00AE3121" w:rsidRPr="00D67BFE" w:rsidRDefault="00AE3121" w:rsidP="00AE3121">
      <w:pPr>
        <w:ind w:left="180" w:right="180"/>
        <w:jc w:val="center"/>
        <w:rPr>
          <w:rFonts w:ascii="Arial" w:hAnsi="Arial" w:cs="Arial"/>
          <w:b/>
          <w:bCs/>
          <w:sz w:val="24"/>
          <w:u w:val="single"/>
        </w:rPr>
      </w:pPr>
    </w:p>
    <w:p w14:paraId="1970E285" w14:textId="77777777" w:rsidR="00AE3121" w:rsidRPr="00D67BFE" w:rsidRDefault="00AE3121" w:rsidP="00AE3121">
      <w:pPr>
        <w:ind w:left="180" w:right="180"/>
        <w:jc w:val="center"/>
        <w:rPr>
          <w:rFonts w:ascii="Arial" w:hAnsi="Arial" w:cs="Arial"/>
          <w:b/>
          <w:bCs/>
          <w:sz w:val="24"/>
          <w:u w:val="single"/>
        </w:rPr>
      </w:pPr>
      <w:r>
        <w:rPr>
          <w:rFonts w:ascii="Arial" w:hAnsi="Arial" w:cs="Arial"/>
          <w:b/>
          <w:bCs/>
          <w:sz w:val="24"/>
          <w:u w:val="single"/>
        </w:rPr>
        <w:t>Deed of Trust</w:t>
      </w:r>
    </w:p>
    <w:p w14:paraId="11A6BDF7" w14:textId="77777777" w:rsidR="00055E54" w:rsidRPr="007F7CB2" w:rsidRDefault="00055E54" w:rsidP="00C142A0">
      <w:pPr>
        <w:pStyle w:val="TableParagraph"/>
        <w:spacing w:line="257" w:lineRule="exact"/>
        <w:ind w:left="180" w:right="180"/>
        <w:rPr>
          <w:rFonts w:ascii="Arial" w:hAnsi="Arial" w:cs="Arial"/>
          <w:sz w:val="24"/>
          <w:szCs w:val="24"/>
        </w:rPr>
        <w:sectPr w:rsidR="00055E54" w:rsidRPr="007F7CB2" w:rsidSect="00FF2FD0">
          <w:headerReference w:type="default" r:id="rId15"/>
          <w:footerReference w:type="default" r:id="rId16"/>
          <w:pgSz w:w="12240" w:h="15840"/>
          <w:pgMar w:top="720" w:right="720" w:bottom="720" w:left="720" w:header="720" w:footer="720" w:gutter="0"/>
          <w:cols w:space="720"/>
        </w:sectPr>
      </w:pPr>
    </w:p>
    <w:p w14:paraId="11A6BE77" w14:textId="77777777" w:rsidR="00621DF5" w:rsidRPr="007F7CB2" w:rsidRDefault="00621DF5" w:rsidP="00C142A0">
      <w:pPr>
        <w:ind w:left="180" w:right="180"/>
        <w:rPr>
          <w:rFonts w:ascii="Arial" w:hAnsi="Arial" w:cs="Arial"/>
          <w:sz w:val="24"/>
          <w:szCs w:val="24"/>
        </w:rPr>
        <w:sectPr w:rsidR="00621DF5" w:rsidRPr="007F7CB2" w:rsidSect="00C142A0">
          <w:type w:val="continuous"/>
          <w:pgSz w:w="12240" w:h="15840"/>
          <w:pgMar w:top="720" w:right="720" w:bottom="720" w:left="720" w:header="720" w:footer="720" w:gutter="0"/>
          <w:cols w:space="720"/>
        </w:sectPr>
      </w:pPr>
    </w:p>
    <w:p w14:paraId="11A6BE92" w14:textId="6697D43D" w:rsidR="00621DF5" w:rsidRPr="007F7CB2" w:rsidRDefault="003D5FFF" w:rsidP="00C54E28">
      <w:pPr>
        <w:pStyle w:val="Heading4"/>
        <w:numPr>
          <w:ilvl w:val="0"/>
          <w:numId w:val="0"/>
        </w:numPr>
        <w:ind w:left="180" w:right="180"/>
        <w:jc w:val="center"/>
        <w:rPr>
          <w:rFonts w:ascii="Arial" w:hAnsi="Arial" w:cs="Arial"/>
          <w:sz w:val="24"/>
          <w:szCs w:val="24"/>
        </w:rPr>
      </w:pPr>
      <w:bookmarkStart w:id="32" w:name="DOT"/>
      <w:r w:rsidRPr="007F7CB2">
        <w:rPr>
          <w:rFonts w:ascii="Arial" w:hAnsi="Arial" w:cs="Arial"/>
          <w:sz w:val="24"/>
          <w:szCs w:val="24"/>
        </w:rPr>
        <w:lastRenderedPageBreak/>
        <w:t>Exhibit</w:t>
      </w:r>
      <w:r w:rsidRPr="007F7CB2">
        <w:rPr>
          <w:rFonts w:ascii="Arial" w:hAnsi="Arial" w:cs="Arial"/>
          <w:spacing w:val="-6"/>
          <w:sz w:val="24"/>
          <w:szCs w:val="24"/>
        </w:rPr>
        <w:t xml:space="preserve"> </w:t>
      </w:r>
      <w:r w:rsidR="00E42A15">
        <w:rPr>
          <w:rFonts w:ascii="Arial" w:hAnsi="Arial" w:cs="Arial"/>
          <w:sz w:val="24"/>
          <w:szCs w:val="24"/>
        </w:rPr>
        <w:t>I</w:t>
      </w:r>
      <w:r w:rsidRPr="007F7CB2">
        <w:rPr>
          <w:rFonts w:ascii="Arial" w:hAnsi="Arial" w:cs="Arial"/>
          <w:spacing w:val="-5"/>
          <w:sz w:val="24"/>
          <w:szCs w:val="24"/>
        </w:rPr>
        <w:t xml:space="preserve"> </w:t>
      </w:r>
      <w:r w:rsidRPr="007F7CB2">
        <w:rPr>
          <w:rFonts w:ascii="Arial" w:hAnsi="Arial" w:cs="Arial"/>
          <w:sz w:val="24"/>
          <w:szCs w:val="24"/>
        </w:rPr>
        <w:t>–</w:t>
      </w:r>
      <w:r w:rsidRPr="007F7CB2">
        <w:rPr>
          <w:rFonts w:ascii="Arial" w:hAnsi="Arial" w:cs="Arial"/>
          <w:spacing w:val="-5"/>
          <w:sz w:val="24"/>
          <w:szCs w:val="24"/>
        </w:rPr>
        <w:t xml:space="preserve"> </w:t>
      </w:r>
      <w:r w:rsidRPr="007F7CB2">
        <w:rPr>
          <w:rFonts w:ascii="Arial" w:hAnsi="Arial" w:cs="Arial"/>
          <w:sz w:val="24"/>
          <w:szCs w:val="24"/>
        </w:rPr>
        <w:t>Deed</w:t>
      </w:r>
      <w:r w:rsidRPr="007F7CB2">
        <w:rPr>
          <w:rFonts w:ascii="Arial" w:hAnsi="Arial" w:cs="Arial"/>
          <w:spacing w:val="-5"/>
          <w:sz w:val="24"/>
          <w:szCs w:val="24"/>
        </w:rPr>
        <w:t xml:space="preserve"> </w:t>
      </w:r>
      <w:r w:rsidRPr="007F7CB2">
        <w:rPr>
          <w:rFonts w:ascii="Arial" w:hAnsi="Arial" w:cs="Arial"/>
          <w:sz w:val="24"/>
          <w:szCs w:val="24"/>
        </w:rPr>
        <w:t>of</w:t>
      </w:r>
      <w:r w:rsidRPr="007F7CB2">
        <w:rPr>
          <w:rFonts w:ascii="Arial" w:hAnsi="Arial" w:cs="Arial"/>
          <w:spacing w:val="-5"/>
          <w:sz w:val="24"/>
          <w:szCs w:val="24"/>
        </w:rPr>
        <w:t xml:space="preserve"> </w:t>
      </w:r>
      <w:r w:rsidRPr="007F7CB2">
        <w:rPr>
          <w:rFonts w:ascii="Arial" w:hAnsi="Arial" w:cs="Arial"/>
          <w:spacing w:val="-2"/>
          <w:sz w:val="24"/>
          <w:szCs w:val="24"/>
        </w:rPr>
        <w:t>Trust</w:t>
      </w:r>
    </w:p>
    <w:bookmarkEnd w:id="32"/>
    <w:p w14:paraId="20E86BDB" w14:textId="77777777" w:rsidR="00C54E28" w:rsidRDefault="00C54E28" w:rsidP="00C142A0">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jc w:val="both"/>
        <w:rPr>
          <w:rFonts w:ascii="Arial" w:hAnsi="Arial" w:cs="Arial"/>
          <w:b/>
        </w:rPr>
      </w:pPr>
    </w:p>
    <w:p w14:paraId="145F585B" w14:textId="0C0E6FEC" w:rsidR="004D21B4" w:rsidRPr="0014367C" w:rsidRDefault="004D21B4" w:rsidP="00C142A0">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jc w:val="both"/>
        <w:rPr>
          <w:rFonts w:ascii="Arial" w:hAnsi="Arial" w:cs="Arial"/>
          <w:b/>
        </w:rPr>
      </w:pPr>
      <w:r w:rsidRPr="0014367C">
        <w:rPr>
          <w:rFonts w:ascii="Arial" w:hAnsi="Arial" w:cs="Arial"/>
          <w:b/>
        </w:rPr>
        <w:t xml:space="preserve">FREE RECORDING IN ACCORDANCE </w:t>
      </w:r>
    </w:p>
    <w:p w14:paraId="28CD4BFD" w14:textId="77777777" w:rsidR="004D21B4" w:rsidRPr="0014367C" w:rsidRDefault="004D21B4" w:rsidP="00C142A0">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jc w:val="both"/>
        <w:rPr>
          <w:rFonts w:ascii="Arial" w:hAnsi="Arial" w:cs="Arial"/>
          <w:b/>
        </w:rPr>
      </w:pPr>
      <w:r w:rsidRPr="0014367C">
        <w:rPr>
          <w:rFonts w:ascii="Arial" w:hAnsi="Arial" w:cs="Arial"/>
          <w:b/>
        </w:rPr>
        <w:t xml:space="preserve">WITH CALIFORNIA GOVERNMENT </w:t>
      </w:r>
    </w:p>
    <w:p w14:paraId="66E8F3D6" w14:textId="77777777" w:rsidR="004D21B4" w:rsidRPr="0014367C" w:rsidRDefault="004D21B4" w:rsidP="00C142A0">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jc w:val="both"/>
        <w:rPr>
          <w:rFonts w:ascii="Arial" w:hAnsi="Arial" w:cs="Arial"/>
          <w:b/>
        </w:rPr>
      </w:pPr>
      <w:r w:rsidRPr="0014367C">
        <w:rPr>
          <w:rFonts w:ascii="Arial" w:hAnsi="Arial" w:cs="Arial"/>
          <w:b/>
        </w:rPr>
        <w:t>CODE SECTION 27383 and 27388.1.</w:t>
      </w:r>
    </w:p>
    <w:p w14:paraId="11DF4B29" w14:textId="77777777" w:rsidR="004D21B4" w:rsidRPr="0014367C" w:rsidRDefault="004D21B4" w:rsidP="00C142A0">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jc w:val="both"/>
        <w:rPr>
          <w:rFonts w:ascii="Arial" w:hAnsi="Arial" w:cs="Arial"/>
          <w:sz w:val="18"/>
          <w:szCs w:val="18"/>
        </w:rPr>
      </w:pPr>
    </w:p>
    <w:p w14:paraId="3E532562" w14:textId="77777777" w:rsidR="004D21B4" w:rsidRPr="0014367C" w:rsidRDefault="004D21B4" w:rsidP="00C142A0">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jc w:val="both"/>
        <w:rPr>
          <w:rFonts w:ascii="Arial" w:hAnsi="Arial" w:cs="Arial"/>
        </w:rPr>
      </w:pPr>
      <w:r w:rsidRPr="0014367C">
        <w:rPr>
          <w:rFonts w:ascii="Arial" w:hAnsi="Arial" w:cs="Arial"/>
        </w:rPr>
        <w:t>RECORDING REQUESTED BY,</w:t>
      </w:r>
    </w:p>
    <w:p w14:paraId="16CDF101" w14:textId="77777777" w:rsidR="004D21B4" w:rsidRPr="0014367C" w:rsidRDefault="004D21B4" w:rsidP="00C142A0">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jc w:val="both"/>
        <w:rPr>
          <w:rFonts w:ascii="Arial" w:hAnsi="Arial" w:cs="Arial"/>
        </w:rPr>
      </w:pPr>
      <w:r w:rsidRPr="0014367C">
        <w:rPr>
          <w:rFonts w:ascii="Arial" w:hAnsi="Arial" w:cs="Arial"/>
        </w:rPr>
        <w:t>AND WHEN RECORDED MAIL TO:</w:t>
      </w:r>
    </w:p>
    <w:p w14:paraId="75A36304" w14:textId="77777777" w:rsidR="004D21B4" w:rsidRPr="0014367C" w:rsidRDefault="004D21B4" w:rsidP="00C142A0">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jc w:val="both"/>
        <w:rPr>
          <w:rFonts w:ascii="Arial" w:hAnsi="Arial" w:cs="Arial"/>
        </w:rPr>
      </w:pPr>
    </w:p>
    <w:p w14:paraId="79BA1B53" w14:textId="3D883C9D" w:rsidR="004D21B4" w:rsidRPr="0014367C" w:rsidRDefault="002B020C" w:rsidP="00C142A0">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jc w:val="both"/>
        <w:rPr>
          <w:rFonts w:ascii="Arial" w:hAnsi="Arial" w:cs="Arial"/>
          <w:sz w:val="24"/>
          <w:szCs w:val="24"/>
        </w:rPr>
      </w:pPr>
      <w:r w:rsidRPr="00C142A0">
        <w:rPr>
          <w:rFonts w:ascii="Arial" w:hAnsi="Arial" w:cs="Arial"/>
          <w:sz w:val="24"/>
          <w:szCs w:val="24"/>
          <w:highlight w:val="yellow"/>
        </w:rPr>
        <w:t>City/County of XXXXXXXX</w:t>
      </w:r>
    </w:p>
    <w:p w14:paraId="73B7474B" w14:textId="0698EBB1" w:rsidR="004D21B4" w:rsidRPr="00C142A0" w:rsidRDefault="004D21B4" w:rsidP="00C142A0">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jc w:val="both"/>
        <w:rPr>
          <w:rFonts w:ascii="Arial" w:hAnsi="Arial" w:cs="Arial"/>
          <w:sz w:val="24"/>
          <w:szCs w:val="24"/>
          <w:highlight w:val="yellow"/>
        </w:rPr>
      </w:pPr>
      <w:r w:rsidRPr="00C142A0">
        <w:rPr>
          <w:rFonts w:ascii="Arial" w:hAnsi="Arial" w:cs="Arial"/>
          <w:sz w:val="24"/>
          <w:szCs w:val="24"/>
          <w:highlight w:val="yellow"/>
        </w:rPr>
        <w:t xml:space="preserve">P.O. Box </w:t>
      </w:r>
      <w:r w:rsidR="002B020C" w:rsidRPr="00C142A0">
        <w:rPr>
          <w:rFonts w:ascii="Arial" w:hAnsi="Arial" w:cs="Arial"/>
          <w:sz w:val="24"/>
          <w:szCs w:val="24"/>
          <w:highlight w:val="yellow"/>
        </w:rPr>
        <w:t>XXXXXXX</w:t>
      </w:r>
    </w:p>
    <w:p w14:paraId="59370A18" w14:textId="77777777" w:rsidR="004D21B4" w:rsidRPr="0014367C" w:rsidRDefault="004D21B4" w:rsidP="00C142A0">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jc w:val="both"/>
        <w:rPr>
          <w:rFonts w:ascii="Arial" w:hAnsi="Arial" w:cs="Arial"/>
          <w:sz w:val="24"/>
          <w:szCs w:val="24"/>
        </w:rPr>
      </w:pPr>
      <w:r w:rsidRPr="00C142A0">
        <w:rPr>
          <w:rFonts w:ascii="Arial" w:hAnsi="Arial" w:cs="Arial"/>
          <w:sz w:val="24"/>
          <w:szCs w:val="24"/>
          <w:highlight w:val="yellow"/>
        </w:rPr>
        <w:t>Sacramento, CA 94252-2052</w:t>
      </w:r>
    </w:p>
    <w:p w14:paraId="2F8B32AE" w14:textId="24B250B9" w:rsidR="004D21B4" w:rsidRPr="0014367C" w:rsidRDefault="004D21B4" w:rsidP="00C142A0">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rPr>
          <w:rFonts w:ascii="Arial" w:hAnsi="Arial" w:cs="Arial"/>
          <w:b/>
          <w:sz w:val="24"/>
          <w:szCs w:val="24"/>
        </w:rPr>
      </w:pPr>
      <w:r w:rsidRPr="0014367C">
        <w:rPr>
          <w:rFonts w:ascii="Arial" w:hAnsi="Arial" w:cs="Arial"/>
          <w:sz w:val="24"/>
          <w:szCs w:val="24"/>
        </w:rPr>
        <w:t xml:space="preserve">Attn: </w:t>
      </w:r>
      <w:r w:rsidR="00EE48A8" w:rsidRPr="00C142A0">
        <w:rPr>
          <w:rFonts w:ascii="Arial" w:hAnsi="Arial" w:cs="Arial"/>
          <w:b/>
          <w:sz w:val="24"/>
          <w:szCs w:val="24"/>
          <w:highlight w:val="yellow"/>
        </w:rPr>
        <w:t>Attorney XXXX</w:t>
      </w:r>
    </w:p>
    <w:p w14:paraId="0A240FA3" w14:textId="07DB686B" w:rsidR="004D21B4" w:rsidRPr="0014367C" w:rsidRDefault="004D21B4" w:rsidP="00C142A0">
      <w:pPr>
        <w:pBdr>
          <w:right w:val="single" w:sz="4" w:space="4" w:color="auto"/>
        </w:pBd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rPr>
          <w:rFonts w:ascii="Arial" w:hAnsi="Arial" w:cs="Arial"/>
          <w:sz w:val="24"/>
          <w:szCs w:val="24"/>
        </w:rPr>
      </w:pPr>
      <w:r w:rsidRPr="0014367C">
        <w:rPr>
          <w:rFonts w:ascii="Arial" w:hAnsi="Arial" w:cs="Arial"/>
          <w:b/>
          <w:sz w:val="24"/>
          <w:szCs w:val="24"/>
        </w:rPr>
        <w:tab/>
      </w:r>
      <w:bookmarkStart w:id="33" w:name="_Hlk106892618"/>
      <w:r w:rsidR="002B020C">
        <w:rPr>
          <w:rFonts w:ascii="Arial" w:hAnsi="Arial" w:cs="Arial"/>
          <w:b/>
          <w:sz w:val="24"/>
          <w:szCs w:val="24"/>
        </w:rPr>
        <w:t>HOME Investment Partnership</w:t>
      </w:r>
      <w:r w:rsidR="00C01688">
        <w:rPr>
          <w:rFonts w:ascii="Arial" w:hAnsi="Arial" w:cs="Arial"/>
          <w:b/>
          <w:sz w:val="24"/>
          <w:szCs w:val="24"/>
        </w:rPr>
        <w:t>s</w:t>
      </w:r>
      <w:r w:rsidRPr="0014367C">
        <w:rPr>
          <w:rFonts w:ascii="Arial" w:hAnsi="Arial" w:cs="Arial"/>
          <w:b/>
          <w:sz w:val="24"/>
          <w:szCs w:val="24"/>
        </w:rPr>
        <w:t xml:space="preserve"> Program (</w:t>
      </w:r>
      <w:r>
        <w:rPr>
          <w:rFonts w:ascii="Arial" w:hAnsi="Arial" w:cs="Arial"/>
          <w:b/>
          <w:sz w:val="24"/>
          <w:szCs w:val="24"/>
        </w:rPr>
        <w:t>HOME</w:t>
      </w:r>
      <w:r w:rsidRPr="0014367C">
        <w:rPr>
          <w:rFonts w:ascii="Arial" w:hAnsi="Arial" w:cs="Arial"/>
          <w:b/>
          <w:sz w:val="24"/>
          <w:szCs w:val="24"/>
        </w:rPr>
        <w:t>)</w:t>
      </w:r>
      <w:bookmarkEnd w:id="33"/>
    </w:p>
    <w:p w14:paraId="24788C33" w14:textId="77777777" w:rsidR="004D21B4" w:rsidRPr="0014367C" w:rsidRDefault="004D21B4" w:rsidP="00C142A0">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180"/>
        <w:rPr>
          <w:rFonts w:ascii="Arial" w:hAnsi="Arial" w:cs="Arial"/>
          <w:b/>
        </w:rPr>
      </w:pPr>
      <w:r w:rsidRPr="0014367C">
        <w:rPr>
          <w:rFonts w:ascii="Arial" w:hAnsi="Arial" w:cs="Arial"/>
          <w:sz w:val="24"/>
          <w:szCs w:val="24"/>
        </w:rPr>
        <w:t xml:space="preserve">         </w:t>
      </w:r>
      <w:r w:rsidRPr="0014367C">
        <w:rPr>
          <w:rFonts w:ascii="Arial" w:hAnsi="Arial" w:cs="Arial"/>
          <w:b/>
          <w:sz w:val="24"/>
          <w:szCs w:val="24"/>
        </w:rPr>
        <w:t>___-</w:t>
      </w:r>
      <w:proofErr w:type="gramStart"/>
      <w:r>
        <w:rPr>
          <w:rFonts w:ascii="Arial" w:hAnsi="Arial" w:cs="Arial"/>
          <w:b/>
          <w:sz w:val="24"/>
          <w:szCs w:val="24"/>
        </w:rPr>
        <w:t>HOME</w:t>
      </w:r>
      <w:r w:rsidRPr="0014367C">
        <w:rPr>
          <w:rFonts w:ascii="Arial" w:hAnsi="Arial" w:cs="Arial"/>
          <w:b/>
          <w:sz w:val="24"/>
          <w:szCs w:val="24"/>
        </w:rPr>
        <w:t>-_</w:t>
      </w:r>
      <w:proofErr w:type="gramEnd"/>
      <w:r w:rsidRPr="0014367C">
        <w:rPr>
          <w:rFonts w:ascii="Arial" w:hAnsi="Arial" w:cs="Arial"/>
          <w:b/>
          <w:sz w:val="24"/>
          <w:szCs w:val="24"/>
        </w:rPr>
        <w:t>___</w:t>
      </w:r>
    </w:p>
    <w:p w14:paraId="3FA74BE8" w14:textId="77777777" w:rsidR="004D21B4" w:rsidRPr="00891700" w:rsidRDefault="004D21B4" w:rsidP="00C142A0">
      <w:pPr>
        <w:tabs>
          <w:tab w:val="left" w:pos="720"/>
          <w:tab w:val="left" w:pos="1440"/>
          <w:tab w:val="left" w:pos="3913"/>
          <w:tab w:val="left" w:pos="4308"/>
          <w:tab w:val="left" w:pos="5904"/>
        </w:tabs>
        <w:suppressAutoHyphens/>
        <w:spacing w:line="240" w:lineRule="atLeast"/>
        <w:ind w:left="180" w:right="180"/>
        <w:jc w:val="both"/>
        <w:rPr>
          <w:rFonts w:ascii="Arial" w:hAnsi="Arial" w:cs="Arial"/>
          <w:b/>
          <w:sz w:val="24"/>
          <w:szCs w:val="24"/>
        </w:rPr>
      </w:pPr>
      <w:r w:rsidRPr="0014367C">
        <w:rPr>
          <w:rFonts w:ascii="CG Times" w:hAnsi="CG Times"/>
          <w:spacing w:val="-3"/>
          <w:sz w:val="24"/>
          <w:szCs w:val="24"/>
        </w:rPr>
        <w:t>_____________________________________________________________________</w:t>
      </w:r>
    </w:p>
    <w:p w14:paraId="1017D2C9" w14:textId="77777777" w:rsidR="004D21B4" w:rsidRDefault="004D21B4" w:rsidP="00C142A0">
      <w:pPr>
        <w:tabs>
          <w:tab w:val="center" w:pos="4680"/>
        </w:tabs>
        <w:ind w:left="180" w:right="180"/>
        <w:jc w:val="center"/>
        <w:rPr>
          <w:rFonts w:ascii="Arial" w:hAnsi="Arial" w:cs="Arial"/>
          <w:b/>
          <w:sz w:val="24"/>
          <w:szCs w:val="24"/>
        </w:rPr>
      </w:pPr>
    </w:p>
    <w:p w14:paraId="33D15BA6" w14:textId="77777777" w:rsidR="004D21B4" w:rsidRDefault="004D21B4" w:rsidP="00C142A0">
      <w:pPr>
        <w:tabs>
          <w:tab w:val="center" w:pos="4680"/>
        </w:tabs>
        <w:ind w:left="180" w:right="180"/>
        <w:jc w:val="center"/>
        <w:rPr>
          <w:rFonts w:ascii="Arial" w:hAnsi="Arial" w:cs="Arial"/>
          <w:b/>
          <w:sz w:val="24"/>
          <w:szCs w:val="24"/>
        </w:rPr>
      </w:pPr>
      <w:r w:rsidRPr="00C142A0">
        <w:rPr>
          <w:rFonts w:ascii="Arial" w:hAnsi="Arial" w:cs="Arial"/>
          <w:b/>
          <w:sz w:val="24"/>
          <w:szCs w:val="24"/>
          <w:highlight w:val="yellow"/>
        </w:rPr>
        <w:t>CITY/COUNTY</w:t>
      </w:r>
      <w:r>
        <w:rPr>
          <w:rFonts w:ascii="Arial" w:hAnsi="Arial" w:cs="Arial"/>
          <w:b/>
          <w:sz w:val="24"/>
          <w:szCs w:val="24"/>
        </w:rPr>
        <w:t xml:space="preserve"> OF </w:t>
      </w:r>
      <w:r w:rsidRPr="00C142A0">
        <w:rPr>
          <w:rFonts w:ascii="Arial" w:hAnsi="Arial" w:cs="Arial"/>
          <w:b/>
          <w:sz w:val="24"/>
          <w:szCs w:val="24"/>
          <w:highlight w:val="yellow"/>
        </w:rPr>
        <w:t>XXXXXXXXX</w:t>
      </w:r>
    </w:p>
    <w:p w14:paraId="7CFE11C7" w14:textId="71B1AEBD" w:rsidR="004D21B4" w:rsidRPr="00891700" w:rsidRDefault="004D21B4" w:rsidP="00C142A0">
      <w:pPr>
        <w:tabs>
          <w:tab w:val="center" w:pos="4680"/>
        </w:tabs>
        <w:ind w:left="180" w:right="180"/>
        <w:jc w:val="center"/>
        <w:rPr>
          <w:rFonts w:ascii="Arial" w:hAnsi="Arial" w:cs="Arial"/>
          <w:b/>
          <w:sz w:val="24"/>
          <w:szCs w:val="24"/>
        </w:rPr>
      </w:pPr>
      <w:r>
        <w:rPr>
          <w:rFonts w:ascii="Arial" w:hAnsi="Arial" w:cs="Arial"/>
          <w:b/>
          <w:bCs/>
          <w:sz w:val="24"/>
          <w:szCs w:val="24"/>
        </w:rPr>
        <w:t>HOME Investment Partnership</w:t>
      </w:r>
      <w:r w:rsidR="00901017">
        <w:rPr>
          <w:rFonts w:ascii="Arial" w:hAnsi="Arial" w:cs="Arial"/>
          <w:b/>
          <w:bCs/>
          <w:sz w:val="24"/>
          <w:szCs w:val="24"/>
        </w:rPr>
        <w:t>s</w:t>
      </w:r>
      <w:r>
        <w:rPr>
          <w:rFonts w:ascii="Arial" w:hAnsi="Arial" w:cs="Arial"/>
          <w:b/>
          <w:bCs/>
          <w:sz w:val="24"/>
          <w:szCs w:val="24"/>
        </w:rPr>
        <w:t xml:space="preserve"> Program (HOME)</w:t>
      </w:r>
      <w:r w:rsidRPr="0014367C">
        <w:rPr>
          <w:rFonts w:ascii="Arial" w:hAnsi="Arial" w:cs="Arial"/>
          <w:b/>
          <w:bCs/>
          <w:sz w:val="24"/>
          <w:szCs w:val="24"/>
        </w:rPr>
        <w:t xml:space="preserve"> </w:t>
      </w:r>
      <w:r w:rsidRPr="0014367C">
        <w:rPr>
          <w:rFonts w:ascii="Arial" w:hAnsi="Arial" w:cs="Arial"/>
          <w:b/>
          <w:bCs/>
          <w:sz w:val="24"/>
          <w:szCs w:val="24"/>
        </w:rPr>
        <w:br/>
      </w:r>
      <w:r>
        <w:rPr>
          <w:rFonts w:ascii="Arial" w:hAnsi="Arial" w:cs="Arial"/>
          <w:sz w:val="24"/>
          <w:szCs w:val="24"/>
        </w:rPr>
        <w:br/>
      </w:r>
      <w:r w:rsidRPr="00891700">
        <w:rPr>
          <w:rFonts w:ascii="Arial" w:hAnsi="Arial" w:cs="Arial"/>
          <w:b/>
          <w:sz w:val="24"/>
          <w:szCs w:val="24"/>
        </w:rPr>
        <w:t>DEED OF TRUST,</w:t>
      </w:r>
      <w:r>
        <w:rPr>
          <w:rFonts w:ascii="Arial" w:hAnsi="Arial" w:cs="Arial"/>
          <w:b/>
          <w:sz w:val="24"/>
          <w:szCs w:val="24"/>
        </w:rPr>
        <w:br/>
      </w:r>
      <w:r w:rsidR="00DE1586">
        <w:rPr>
          <w:rFonts w:ascii="Arial" w:hAnsi="Arial" w:cs="Arial"/>
          <w:sz w:val="24"/>
          <w:szCs w:val="24"/>
        </w:rPr>
        <w:t xml:space="preserve">WITH POWER OF SALE, </w:t>
      </w:r>
      <w:r w:rsidRPr="00891700">
        <w:rPr>
          <w:rFonts w:ascii="Arial" w:hAnsi="Arial" w:cs="Arial"/>
          <w:sz w:val="24"/>
          <w:szCs w:val="24"/>
        </w:rPr>
        <w:t>ASSIGNMENT OF RENTS, SECURITY AGREEMENT</w:t>
      </w:r>
      <w:r>
        <w:rPr>
          <w:rFonts w:ascii="Arial" w:hAnsi="Arial" w:cs="Arial"/>
          <w:sz w:val="24"/>
          <w:szCs w:val="24"/>
        </w:rPr>
        <w:br/>
      </w:r>
      <w:r w:rsidRPr="00891700">
        <w:rPr>
          <w:rFonts w:ascii="Arial" w:hAnsi="Arial" w:cs="Arial"/>
          <w:sz w:val="24"/>
          <w:szCs w:val="24"/>
        </w:rPr>
        <w:t>AND</w:t>
      </w:r>
      <w:r>
        <w:rPr>
          <w:rFonts w:ascii="Arial" w:hAnsi="Arial" w:cs="Arial"/>
          <w:sz w:val="24"/>
          <w:szCs w:val="24"/>
        </w:rPr>
        <w:br/>
      </w:r>
      <w:r w:rsidRPr="00891700">
        <w:rPr>
          <w:rFonts w:ascii="Arial" w:hAnsi="Arial" w:cs="Arial"/>
          <w:sz w:val="24"/>
          <w:szCs w:val="24"/>
        </w:rPr>
        <w:t>FIXTURE FILING</w:t>
      </w:r>
      <w:r>
        <w:rPr>
          <w:rFonts w:ascii="Arial" w:hAnsi="Arial" w:cs="Arial"/>
          <w:sz w:val="24"/>
          <w:szCs w:val="24"/>
        </w:rPr>
        <w:br/>
      </w:r>
      <w:r w:rsidRPr="00891700">
        <w:rPr>
          <w:rFonts w:ascii="Arial" w:hAnsi="Arial" w:cs="Arial"/>
          <w:sz w:val="24"/>
          <w:szCs w:val="24"/>
        </w:rPr>
        <w:t>(Multi-Family Construction &amp; Permanent Financing)</w:t>
      </w:r>
      <w:r>
        <w:rPr>
          <w:rFonts w:ascii="Arial" w:hAnsi="Arial" w:cs="Arial"/>
          <w:sz w:val="24"/>
          <w:szCs w:val="24"/>
        </w:rPr>
        <w:br/>
      </w:r>
      <w:r>
        <w:rPr>
          <w:rFonts w:ascii="Arial" w:hAnsi="Arial" w:cs="Arial"/>
          <w:sz w:val="24"/>
          <w:szCs w:val="24"/>
        </w:rPr>
        <w:br/>
      </w:r>
      <w:r w:rsidRPr="00E31E8E">
        <w:rPr>
          <w:rFonts w:ascii="Arial" w:hAnsi="Arial" w:cs="Arial"/>
          <w:b/>
          <w:sz w:val="24"/>
          <w:szCs w:val="24"/>
        </w:rPr>
        <w:t>LOAN NUMBER</w:t>
      </w:r>
      <w:r>
        <w:rPr>
          <w:rFonts w:ascii="Arial" w:hAnsi="Arial" w:cs="Arial"/>
          <w:b/>
          <w:sz w:val="24"/>
          <w:szCs w:val="24"/>
        </w:rPr>
        <w:t xml:space="preserve">: </w:t>
      </w:r>
      <w:r>
        <w:rPr>
          <w:rFonts w:ascii="Arial" w:hAnsi="Arial" w:cs="Arial"/>
          <w:bCs/>
          <w:sz w:val="24"/>
          <w:szCs w:val="24"/>
        </w:rPr>
        <w:t>[</w:t>
      </w:r>
      <w:r w:rsidR="00EE48A8">
        <w:rPr>
          <w:rFonts w:ascii="Arial" w:hAnsi="Arial" w:cs="Arial"/>
          <w:bCs/>
          <w:sz w:val="24"/>
          <w:szCs w:val="24"/>
          <w:highlight w:val="yellow"/>
        </w:rPr>
        <w:t>Loan</w:t>
      </w:r>
      <w:r w:rsidRPr="001E15EF">
        <w:rPr>
          <w:rFonts w:ascii="Arial" w:hAnsi="Arial" w:cs="Arial"/>
          <w:bCs/>
          <w:sz w:val="24"/>
          <w:szCs w:val="24"/>
          <w:highlight w:val="yellow"/>
        </w:rPr>
        <w:t xml:space="preserve"> Number</w:t>
      </w:r>
      <w:r>
        <w:rPr>
          <w:rFonts w:ascii="Arial" w:hAnsi="Arial" w:cs="Arial"/>
          <w:bCs/>
          <w:sz w:val="24"/>
          <w:szCs w:val="24"/>
        </w:rPr>
        <w:t>]</w:t>
      </w:r>
    </w:p>
    <w:p w14:paraId="39FCF84E" w14:textId="77777777" w:rsidR="004D21B4" w:rsidRPr="00891700" w:rsidRDefault="004D21B4" w:rsidP="00C142A0">
      <w:pPr>
        <w:ind w:left="180" w:right="180"/>
        <w:jc w:val="both"/>
        <w:rPr>
          <w:rFonts w:ascii="Arial" w:hAnsi="Arial" w:cs="Arial"/>
          <w:sz w:val="24"/>
          <w:szCs w:val="24"/>
        </w:rPr>
      </w:pPr>
    </w:p>
    <w:p w14:paraId="38CE894D" w14:textId="5545135A" w:rsidR="004D21B4" w:rsidRPr="00EE2A99" w:rsidRDefault="004D21B4" w:rsidP="00C142A0">
      <w:pPr>
        <w:ind w:left="180" w:right="180"/>
        <w:jc w:val="both"/>
        <w:rPr>
          <w:rFonts w:ascii="Arial" w:hAnsi="Arial" w:cs="Arial"/>
          <w:sz w:val="24"/>
          <w:szCs w:val="24"/>
        </w:rPr>
      </w:pPr>
      <w:r w:rsidRPr="586EBE84">
        <w:rPr>
          <w:rFonts w:ascii="Arial" w:hAnsi="Arial" w:cs="Arial"/>
          <w:sz w:val="24"/>
          <w:szCs w:val="24"/>
        </w:rPr>
        <w:t>This Deed of Trust is dated for reference purposes only as of [</w:t>
      </w:r>
      <w:r w:rsidRPr="586EBE84">
        <w:rPr>
          <w:rFonts w:ascii="Arial" w:hAnsi="Arial" w:cs="Arial"/>
          <w:sz w:val="24"/>
          <w:szCs w:val="24"/>
          <w:highlight w:val="yellow"/>
        </w:rPr>
        <w:t>DATE</w:t>
      </w:r>
      <w:r w:rsidRPr="586EBE84">
        <w:rPr>
          <w:rFonts w:ascii="Arial" w:hAnsi="Arial" w:cs="Arial"/>
          <w:sz w:val="24"/>
          <w:szCs w:val="24"/>
        </w:rPr>
        <w:t>]</w:t>
      </w:r>
      <w:r w:rsidRPr="586EBE84">
        <w:rPr>
          <w:rFonts w:ascii="Arial" w:hAnsi="Arial" w:cs="Arial"/>
          <w:b/>
          <w:bCs/>
          <w:sz w:val="24"/>
          <w:szCs w:val="24"/>
        </w:rPr>
        <w:t>,</w:t>
      </w:r>
      <w:r w:rsidRPr="586EBE84">
        <w:rPr>
          <w:rFonts w:ascii="Arial" w:hAnsi="Arial" w:cs="Arial"/>
          <w:sz w:val="24"/>
          <w:szCs w:val="24"/>
        </w:rPr>
        <w:t xml:space="preserve"> and is made by [</w:t>
      </w:r>
      <w:r w:rsidRPr="586EBE84">
        <w:rPr>
          <w:rFonts w:ascii="Arial" w:hAnsi="Arial" w:cs="Arial"/>
          <w:sz w:val="24"/>
          <w:szCs w:val="24"/>
          <w:highlight w:val="yellow"/>
        </w:rPr>
        <w:t>Borrower legal name and organization type</w:t>
      </w:r>
      <w:r w:rsidRPr="586EBE84">
        <w:rPr>
          <w:rFonts w:ascii="Arial" w:hAnsi="Arial" w:cs="Arial"/>
          <w:sz w:val="24"/>
          <w:szCs w:val="24"/>
        </w:rPr>
        <w:t>]</w:t>
      </w:r>
      <w:r w:rsidRPr="586EBE84">
        <w:rPr>
          <w:rFonts w:ascii="Arial" w:hAnsi="Arial" w:cs="Arial"/>
          <w:b/>
          <w:bCs/>
          <w:sz w:val="24"/>
          <w:szCs w:val="24"/>
        </w:rPr>
        <w:t xml:space="preserve"> </w:t>
      </w:r>
      <w:r w:rsidRPr="586EBE84">
        <w:rPr>
          <w:rFonts w:ascii="Arial" w:hAnsi="Arial" w:cs="Arial"/>
          <w:sz w:val="24"/>
          <w:szCs w:val="24"/>
        </w:rPr>
        <w:t xml:space="preserve"> (the "Borrower"), whose address is listed herein, to [</w:t>
      </w:r>
      <w:r w:rsidRPr="586EBE84">
        <w:rPr>
          <w:rFonts w:ascii="Arial" w:hAnsi="Arial" w:cs="Arial"/>
          <w:sz w:val="24"/>
          <w:szCs w:val="24"/>
          <w:highlight w:val="yellow"/>
        </w:rPr>
        <w:t>Name of title company</w:t>
      </w:r>
      <w:r w:rsidRPr="586EBE84">
        <w:rPr>
          <w:rFonts w:ascii="Arial" w:hAnsi="Arial" w:cs="Arial"/>
          <w:sz w:val="24"/>
          <w:szCs w:val="24"/>
        </w:rPr>
        <w:t>] as trustee (the "Trustee"), whose address is [</w:t>
      </w:r>
      <w:r w:rsidRPr="586EBE84">
        <w:rPr>
          <w:rFonts w:ascii="Arial" w:hAnsi="Arial" w:cs="Arial"/>
          <w:sz w:val="24"/>
          <w:szCs w:val="24"/>
          <w:highlight w:val="yellow"/>
        </w:rPr>
        <w:t>Title company’s full address including street and P. O. Box</w:t>
      </w:r>
      <w:r w:rsidRPr="586EBE84">
        <w:rPr>
          <w:rFonts w:ascii="Arial" w:hAnsi="Arial" w:cs="Arial"/>
          <w:sz w:val="24"/>
          <w:szCs w:val="24"/>
        </w:rPr>
        <w:t xml:space="preserve">], for the benefit of the </w:t>
      </w:r>
      <w:r w:rsidR="00EE48A8" w:rsidRPr="00C142A0">
        <w:rPr>
          <w:rFonts w:ascii="Arial" w:hAnsi="Arial" w:cs="Arial"/>
          <w:sz w:val="24"/>
          <w:szCs w:val="24"/>
          <w:highlight w:val="yellow"/>
        </w:rPr>
        <w:t>City/County of XXXXXXXXXXX</w:t>
      </w:r>
      <w:r w:rsidRPr="586EBE84">
        <w:rPr>
          <w:rFonts w:ascii="Arial" w:hAnsi="Arial" w:cs="Arial"/>
          <w:sz w:val="24"/>
          <w:szCs w:val="24"/>
        </w:rPr>
        <w:t xml:space="preserve">, a </w:t>
      </w:r>
      <w:r w:rsidRPr="00C142A0">
        <w:rPr>
          <w:rFonts w:ascii="Arial" w:hAnsi="Arial" w:cs="Arial"/>
          <w:sz w:val="24"/>
          <w:szCs w:val="24"/>
          <w:highlight w:val="yellow"/>
        </w:rPr>
        <w:t>public agency of the State of California</w:t>
      </w:r>
      <w:r w:rsidRPr="586EBE84">
        <w:rPr>
          <w:rFonts w:ascii="Arial" w:hAnsi="Arial" w:cs="Arial"/>
          <w:sz w:val="24"/>
          <w:szCs w:val="24"/>
        </w:rPr>
        <w:t xml:space="preserve"> (the "Lender"), whose mailing address is: </w:t>
      </w:r>
      <w:r w:rsidRPr="00C142A0">
        <w:rPr>
          <w:rFonts w:ascii="Arial" w:hAnsi="Arial" w:cs="Arial"/>
          <w:sz w:val="24"/>
          <w:szCs w:val="24"/>
          <w:highlight w:val="yellow"/>
        </w:rPr>
        <w:t>HOME Investment Partnership</w:t>
      </w:r>
      <w:r w:rsidR="00901017">
        <w:rPr>
          <w:rFonts w:ascii="Arial" w:hAnsi="Arial" w:cs="Arial"/>
          <w:sz w:val="24"/>
          <w:szCs w:val="24"/>
          <w:highlight w:val="yellow"/>
        </w:rPr>
        <w:t>s</w:t>
      </w:r>
      <w:r w:rsidRPr="00C142A0">
        <w:rPr>
          <w:rFonts w:ascii="Arial" w:hAnsi="Arial" w:cs="Arial"/>
          <w:sz w:val="24"/>
          <w:szCs w:val="24"/>
          <w:highlight w:val="yellow"/>
        </w:rPr>
        <w:t xml:space="preserve"> Program, Attention: Program Manager, P.O. Box </w:t>
      </w:r>
      <w:r w:rsidR="00817CD7" w:rsidRPr="00C142A0">
        <w:rPr>
          <w:rFonts w:ascii="Arial" w:hAnsi="Arial" w:cs="Arial"/>
          <w:sz w:val="24"/>
          <w:szCs w:val="24"/>
          <w:highlight w:val="yellow"/>
        </w:rPr>
        <w:t>XXXXX</w:t>
      </w:r>
      <w:r w:rsidRPr="00C142A0">
        <w:rPr>
          <w:rFonts w:ascii="Arial" w:hAnsi="Arial" w:cs="Arial"/>
          <w:sz w:val="24"/>
          <w:szCs w:val="24"/>
          <w:highlight w:val="yellow"/>
        </w:rPr>
        <w:t>, Sacramento, CA 94242-2054</w:t>
      </w:r>
      <w:r w:rsidRPr="586EBE84">
        <w:rPr>
          <w:rFonts w:ascii="Arial" w:hAnsi="Arial" w:cs="Arial"/>
          <w:sz w:val="24"/>
          <w:szCs w:val="24"/>
        </w:rPr>
        <w:t xml:space="preserve">, and whose principal place of business is </w:t>
      </w:r>
      <w:r w:rsidR="00817CD7" w:rsidRPr="00C142A0">
        <w:rPr>
          <w:rFonts w:ascii="Arial" w:hAnsi="Arial" w:cs="Arial"/>
          <w:sz w:val="24"/>
          <w:szCs w:val="24"/>
          <w:highlight w:val="yellow"/>
        </w:rPr>
        <w:t>XXX</w:t>
      </w:r>
      <w:r w:rsidRPr="00C142A0">
        <w:rPr>
          <w:rFonts w:ascii="Arial" w:hAnsi="Arial" w:cs="Arial"/>
          <w:sz w:val="24"/>
          <w:szCs w:val="24"/>
          <w:highlight w:val="yellow"/>
        </w:rPr>
        <w:t xml:space="preserve"> </w:t>
      </w:r>
      <w:r w:rsidR="00817CD7" w:rsidRPr="00C142A0">
        <w:rPr>
          <w:rFonts w:ascii="Arial" w:hAnsi="Arial" w:cs="Arial"/>
          <w:sz w:val="24"/>
          <w:szCs w:val="24"/>
          <w:highlight w:val="yellow"/>
        </w:rPr>
        <w:t>ABC</w:t>
      </w:r>
      <w:r w:rsidRPr="00C142A0">
        <w:rPr>
          <w:rFonts w:ascii="Arial" w:hAnsi="Arial" w:cs="Arial"/>
          <w:sz w:val="24"/>
          <w:szCs w:val="24"/>
          <w:highlight w:val="yellow"/>
        </w:rPr>
        <w:t xml:space="preserve"> Street, Suite </w:t>
      </w:r>
      <w:r w:rsidR="00817CD7" w:rsidRPr="00C142A0">
        <w:rPr>
          <w:rFonts w:ascii="Arial" w:hAnsi="Arial" w:cs="Arial"/>
          <w:sz w:val="24"/>
          <w:szCs w:val="24"/>
          <w:highlight w:val="yellow"/>
        </w:rPr>
        <w:t>XXXX</w:t>
      </w:r>
      <w:r w:rsidRPr="00C142A0">
        <w:rPr>
          <w:rFonts w:ascii="Arial" w:hAnsi="Arial" w:cs="Arial"/>
          <w:sz w:val="24"/>
          <w:szCs w:val="24"/>
          <w:highlight w:val="yellow"/>
        </w:rPr>
        <w:t>, Sacramento, CA 95811</w:t>
      </w:r>
      <w:r w:rsidRPr="586EBE84">
        <w:rPr>
          <w:rFonts w:ascii="Arial" w:hAnsi="Arial" w:cs="Arial"/>
          <w:sz w:val="24"/>
          <w:szCs w:val="24"/>
        </w:rPr>
        <w:t>.</w:t>
      </w:r>
    </w:p>
    <w:p w14:paraId="667614F4" w14:textId="77777777" w:rsidR="004D21B4" w:rsidRPr="00EE2A99" w:rsidRDefault="004D21B4" w:rsidP="00C142A0">
      <w:pPr>
        <w:ind w:left="180" w:right="180"/>
        <w:jc w:val="both"/>
        <w:rPr>
          <w:rFonts w:ascii="Arial" w:hAnsi="Arial" w:cs="Arial"/>
          <w:sz w:val="24"/>
          <w:szCs w:val="24"/>
        </w:rPr>
      </w:pPr>
    </w:p>
    <w:p w14:paraId="5B0EC781" w14:textId="77777777" w:rsidR="004D21B4" w:rsidRPr="00EE2A99" w:rsidRDefault="004D21B4" w:rsidP="002F0CFA">
      <w:pPr>
        <w:ind w:left="864" w:hanging="360"/>
        <w:jc w:val="both"/>
        <w:rPr>
          <w:rFonts w:ascii="Arial" w:hAnsi="Arial" w:cs="Arial"/>
          <w:sz w:val="24"/>
          <w:szCs w:val="24"/>
        </w:rPr>
      </w:pPr>
      <w:r w:rsidRPr="00EE2A99">
        <w:rPr>
          <w:rFonts w:ascii="Arial" w:hAnsi="Arial" w:cs="Arial"/>
          <w:sz w:val="24"/>
          <w:szCs w:val="24"/>
        </w:rPr>
        <w:t>A.</w:t>
      </w:r>
      <w:r w:rsidRPr="00EE2A99">
        <w:rPr>
          <w:rFonts w:ascii="Arial" w:hAnsi="Arial" w:cs="Arial"/>
          <w:sz w:val="24"/>
          <w:szCs w:val="24"/>
        </w:rPr>
        <w:tab/>
        <w:t>Borrower, in consideration of the indebtedness herein recited and the trust herein created, irrevocably grants, conveys, transfers and assigns to Trustee, in trust, with power of sale and right of entry and possession, all of Borrower's rights, title and interest now held or hereafter acquired in and to the following:</w:t>
      </w:r>
      <w:r>
        <w:rPr>
          <w:rFonts w:ascii="Arial" w:hAnsi="Arial" w:cs="Arial"/>
          <w:sz w:val="24"/>
          <w:szCs w:val="24"/>
        </w:rPr>
        <w:t xml:space="preserve"> </w:t>
      </w:r>
      <w:r w:rsidRPr="00EE2A99">
        <w:rPr>
          <w:rFonts w:ascii="Arial" w:hAnsi="Arial" w:cs="Arial"/>
          <w:sz w:val="24"/>
          <w:szCs w:val="24"/>
        </w:rPr>
        <w:t>(1) All of that certain real property located at</w:t>
      </w:r>
      <w:r>
        <w:rPr>
          <w:rFonts w:ascii="Arial" w:hAnsi="Arial" w:cs="Arial"/>
          <w:sz w:val="24"/>
          <w:szCs w:val="24"/>
        </w:rPr>
        <w:t xml:space="preserve"> [</w:t>
      </w:r>
      <w:r w:rsidRPr="00564249">
        <w:rPr>
          <w:rFonts w:ascii="Arial" w:hAnsi="Arial" w:cs="Arial"/>
          <w:sz w:val="24"/>
          <w:szCs w:val="24"/>
          <w:highlight w:val="yellow"/>
        </w:rPr>
        <w:t>P</w:t>
      </w:r>
      <w:r w:rsidRPr="009063B2">
        <w:rPr>
          <w:rFonts w:ascii="Arial" w:hAnsi="Arial" w:cs="Arial"/>
          <w:sz w:val="24"/>
          <w:szCs w:val="24"/>
          <w:highlight w:val="yellow"/>
        </w:rPr>
        <w:t>hysical address of project</w:t>
      </w:r>
      <w:r>
        <w:rPr>
          <w:rFonts w:ascii="Arial" w:hAnsi="Arial" w:cs="Arial"/>
          <w:sz w:val="24"/>
          <w:szCs w:val="24"/>
        </w:rPr>
        <w:t>]</w:t>
      </w:r>
      <w:r w:rsidRPr="007470C9">
        <w:rPr>
          <w:rFonts w:ascii="Arial" w:hAnsi="Arial" w:cs="Arial"/>
          <w:sz w:val="24"/>
          <w:szCs w:val="24"/>
        </w:rPr>
        <w:t xml:space="preserve"> </w:t>
      </w:r>
      <w:r w:rsidRPr="00231C2D">
        <w:rPr>
          <w:rFonts w:ascii="Arial" w:hAnsi="Arial" w:cs="Arial"/>
          <w:sz w:val="24"/>
          <w:szCs w:val="24"/>
        </w:rPr>
        <w:t>[</w:t>
      </w:r>
      <w:r w:rsidRPr="00231C2D">
        <w:rPr>
          <w:rFonts w:ascii="Arial" w:hAnsi="Arial" w:cs="Arial"/>
          <w:sz w:val="24"/>
          <w:szCs w:val="24"/>
          <w:highlight w:val="yellow"/>
        </w:rPr>
        <w:t>County where project is located</w:t>
      </w:r>
      <w:r w:rsidRPr="00231C2D">
        <w:rPr>
          <w:rFonts w:ascii="Arial" w:hAnsi="Arial" w:cs="Arial"/>
          <w:sz w:val="24"/>
          <w:szCs w:val="24"/>
        </w:rPr>
        <w:t>],</w:t>
      </w:r>
      <w:r w:rsidRPr="00EE2A99">
        <w:rPr>
          <w:rFonts w:ascii="Arial" w:hAnsi="Arial" w:cs="Arial"/>
          <w:sz w:val="24"/>
          <w:szCs w:val="24"/>
        </w:rPr>
        <w:t xml:space="preserve"> and more fully described in </w:t>
      </w:r>
      <w:r w:rsidRPr="00EE2A99">
        <w:rPr>
          <w:rFonts w:ascii="Arial" w:hAnsi="Arial" w:cs="Arial"/>
          <w:sz w:val="24"/>
          <w:szCs w:val="24"/>
          <w:u w:val="single"/>
        </w:rPr>
        <w:t>Exhibit A</w:t>
      </w:r>
      <w:r w:rsidRPr="00EE2A99">
        <w:rPr>
          <w:rFonts w:ascii="Arial" w:hAnsi="Arial" w:cs="Arial"/>
          <w:sz w:val="24"/>
          <w:szCs w:val="24"/>
        </w:rPr>
        <w:t xml:space="preserve">, attached hereto and made a part hereof (the "Property"); (2) All buildings, improvements and fixtures now or hereafter erected thereon, and all appurtenances, easements, and articles of property now or hereafter affixed to, placed upon or used in connection with the Property and owned by Borrower or in which Borrower has an interest; (3) All rents, royalties, mineral, oil and gas rights and profits, water, water rights, and water stock, and all fixtures, including, but not limited to, </w:t>
      </w:r>
      <w:r w:rsidRPr="00EE2A99">
        <w:rPr>
          <w:rFonts w:ascii="Arial" w:hAnsi="Arial" w:cs="Arial"/>
          <w:sz w:val="24"/>
          <w:szCs w:val="24"/>
        </w:rPr>
        <w:lastRenderedPageBreak/>
        <w:t xml:space="preserve">all gas and electric fixtures, engines and machinery, radiators, heaters, furnaces, heating equipment, steam and hot water boilers, stoves, ranges, elevators and motors, bathtubs, sinks, water closets, basins, pipes, faucets and other plumbing and heating equipment, cabinets, mantels, refrigerating plant and refrigerators, whether mechanical or otherwise, cooking apparatus and appurtenances, furniture, shades, awnings, screens, Venetian blinds and other furnishings, now or hereafter attached to the Property; and (4) all accounts, accounts receivable, contract rights, general intangibles, chattel paper, instruments, documents notes, drafts, letters of credit, insurance policies, insurance and condemnation awards and proceeds arising from or related to the Property; together with all replacements, proceeds, additions and accessions to the foregoing, </w:t>
      </w:r>
      <w:r>
        <w:rPr>
          <w:rFonts w:ascii="Arial" w:hAnsi="Arial" w:cs="Arial"/>
          <w:sz w:val="24"/>
          <w:szCs w:val="24"/>
        </w:rPr>
        <w:t>are</w:t>
      </w:r>
      <w:r w:rsidRPr="00EE2A99">
        <w:rPr>
          <w:rFonts w:ascii="Arial" w:hAnsi="Arial" w:cs="Arial"/>
          <w:sz w:val="24"/>
          <w:szCs w:val="24"/>
        </w:rPr>
        <w:t xml:space="preserve"> a part of the property covered by this Deed of Trust; and all of the foregoing, together with said Property are herein referred to as the "Property and Improvements."  The listing of specific rights or property </w:t>
      </w:r>
      <w:r>
        <w:rPr>
          <w:rFonts w:ascii="Arial" w:hAnsi="Arial" w:cs="Arial"/>
          <w:sz w:val="24"/>
          <w:szCs w:val="24"/>
        </w:rPr>
        <w:t>is not</w:t>
      </w:r>
      <w:r w:rsidRPr="00EE2A99">
        <w:rPr>
          <w:rFonts w:ascii="Arial" w:hAnsi="Arial" w:cs="Arial"/>
          <w:sz w:val="24"/>
          <w:szCs w:val="24"/>
        </w:rPr>
        <w:t xml:space="preserve"> a limit of the general terms of this Deed of Trust.</w:t>
      </w:r>
    </w:p>
    <w:p w14:paraId="61088B29" w14:textId="77777777" w:rsidR="004D21B4" w:rsidRPr="00EE2A99" w:rsidRDefault="004D21B4" w:rsidP="002F0CFA">
      <w:pPr>
        <w:ind w:left="864" w:hanging="360"/>
        <w:jc w:val="both"/>
        <w:rPr>
          <w:rFonts w:ascii="Arial" w:hAnsi="Arial" w:cs="Arial"/>
          <w:sz w:val="24"/>
          <w:szCs w:val="24"/>
        </w:rPr>
      </w:pPr>
    </w:p>
    <w:p w14:paraId="1FCF81EF" w14:textId="7E3B45C7" w:rsidR="004D21B4" w:rsidRPr="00EE2A99" w:rsidRDefault="004D21B4" w:rsidP="002F0CFA">
      <w:pPr>
        <w:ind w:left="864" w:hanging="360"/>
        <w:jc w:val="both"/>
        <w:rPr>
          <w:rFonts w:ascii="Arial" w:hAnsi="Arial" w:cs="Arial"/>
          <w:sz w:val="24"/>
          <w:szCs w:val="24"/>
        </w:rPr>
      </w:pPr>
      <w:r w:rsidRPr="00EE2A99">
        <w:rPr>
          <w:rFonts w:ascii="Arial" w:hAnsi="Arial" w:cs="Arial"/>
          <w:sz w:val="24"/>
          <w:szCs w:val="24"/>
        </w:rPr>
        <w:t>B.</w:t>
      </w:r>
      <w:r w:rsidRPr="00EE2A99">
        <w:rPr>
          <w:rFonts w:ascii="Arial" w:hAnsi="Arial" w:cs="Arial"/>
          <w:sz w:val="24"/>
          <w:szCs w:val="24"/>
        </w:rPr>
        <w:tab/>
        <w:t>The interests herein conveyed are for the purpose of securing to Lender (1) the repayment of the indebtedness evidenced by Borrower's note dated on or about</w:t>
      </w:r>
      <w:r>
        <w:rPr>
          <w:rFonts w:ascii="Arial" w:hAnsi="Arial" w:cs="Arial"/>
          <w:sz w:val="24"/>
          <w:szCs w:val="24"/>
        </w:rPr>
        <w:t xml:space="preserve"> [</w:t>
      </w:r>
      <w:r w:rsidRPr="00C473FA">
        <w:rPr>
          <w:rFonts w:ascii="Arial" w:hAnsi="Arial" w:cs="Arial"/>
          <w:sz w:val="24"/>
          <w:szCs w:val="24"/>
          <w:highlight w:val="yellow"/>
        </w:rPr>
        <w:t>DATE</w:t>
      </w:r>
      <w:r>
        <w:rPr>
          <w:rFonts w:ascii="Arial" w:hAnsi="Arial" w:cs="Arial"/>
          <w:sz w:val="24"/>
          <w:szCs w:val="24"/>
        </w:rPr>
        <w:t>]</w:t>
      </w:r>
      <w:r w:rsidRPr="00EE2A99">
        <w:rPr>
          <w:rFonts w:ascii="Arial" w:hAnsi="Arial" w:cs="Arial"/>
          <w:sz w:val="24"/>
          <w:szCs w:val="24"/>
        </w:rPr>
        <w:t xml:space="preserve">, in the principal sum of </w:t>
      </w:r>
      <w:r>
        <w:rPr>
          <w:rFonts w:ascii="Arial" w:hAnsi="Arial" w:cs="Arial"/>
          <w:sz w:val="24"/>
          <w:szCs w:val="24"/>
        </w:rPr>
        <w:t>[</w:t>
      </w:r>
      <w:r>
        <w:rPr>
          <w:rFonts w:ascii="Arial" w:hAnsi="Arial" w:cs="Arial"/>
          <w:sz w:val="24"/>
          <w:szCs w:val="24"/>
          <w:highlight w:val="yellow"/>
        </w:rPr>
        <w:t>W</w:t>
      </w:r>
      <w:r w:rsidRPr="00CD04E2">
        <w:rPr>
          <w:rFonts w:ascii="Arial" w:hAnsi="Arial" w:cs="Arial"/>
          <w:sz w:val="24"/>
          <w:szCs w:val="24"/>
          <w:highlight w:val="yellow"/>
        </w:rPr>
        <w:t>rite out the loan amount</w:t>
      </w:r>
      <w:r>
        <w:rPr>
          <w:rFonts w:ascii="Arial" w:hAnsi="Arial" w:cs="Arial"/>
          <w:sz w:val="24"/>
          <w:szCs w:val="24"/>
        </w:rPr>
        <w:t>]</w:t>
      </w:r>
      <w:r w:rsidRPr="002B591B">
        <w:rPr>
          <w:rFonts w:ascii="Arial" w:hAnsi="Arial" w:cs="Arial"/>
          <w:b/>
          <w:bCs/>
          <w:sz w:val="24"/>
          <w:szCs w:val="24"/>
        </w:rPr>
        <w:t xml:space="preserve"> </w:t>
      </w:r>
      <w:r w:rsidRPr="002B591B">
        <w:rPr>
          <w:rFonts w:ascii="Arial" w:hAnsi="Arial" w:cs="Arial"/>
          <w:sz w:val="24"/>
          <w:szCs w:val="24"/>
        </w:rPr>
        <w:t>($</w:t>
      </w:r>
      <w:r>
        <w:rPr>
          <w:rFonts w:ascii="Arial" w:hAnsi="Arial" w:cs="Arial"/>
          <w:sz w:val="24"/>
          <w:szCs w:val="24"/>
        </w:rPr>
        <w:t>[</w:t>
      </w:r>
      <w:r w:rsidRPr="00A50976">
        <w:rPr>
          <w:rFonts w:ascii="Arial" w:hAnsi="Arial" w:cs="Arial"/>
          <w:sz w:val="24"/>
          <w:szCs w:val="24"/>
          <w:highlight w:val="yellow"/>
        </w:rPr>
        <w:t>Lo</w:t>
      </w:r>
      <w:r w:rsidRPr="00CD04E2">
        <w:rPr>
          <w:rFonts w:ascii="Arial" w:hAnsi="Arial" w:cs="Arial"/>
          <w:sz w:val="24"/>
          <w:szCs w:val="24"/>
          <w:highlight w:val="yellow"/>
        </w:rPr>
        <w:t>an amount in numbers</w:t>
      </w:r>
      <w:r w:rsidRPr="002B591B">
        <w:rPr>
          <w:rFonts w:ascii="Arial" w:hAnsi="Arial" w:cs="Arial"/>
          <w:sz w:val="24"/>
          <w:szCs w:val="24"/>
        </w:rPr>
        <w:t>)</w:t>
      </w:r>
      <w:r w:rsidRPr="00EE2A99">
        <w:rPr>
          <w:rFonts w:ascii="Arial" w:hAnsi="Arial" w:cs="Arial"/>
          <w:sz w:val="24"/>
          <w:szCs w:val="24"/>
        </w:rPr>
        <w:t xml:space="preserve"> (the "Note"), or such lesser amount as</w:t>
      </w:r>
      <w:r>
        <w:rPr>
          <w:rFonts w:ascii="Arial" w:hAnsi="Arial" w:cs="Arial"/>
          <w:sz w:val="24"/>
          <w:szCs w:val="24"/>
        </w:rPr>
        <w:t xml:space="preserve"> is</w:t>
      </w:r>
      <w:r w:rsidRPr="00EE2A99">
        <w:rPr>
          <w:rFonts w:ascii="Arial" w:hAnsi="Arial" w:cs="Arial"/>
          <w:sz w:val="24"/>
          <w:szCs w:val="24"/>
        </w:rPr>
        <w:t xml:space="preserve"> equal the aggregate amount disbursed to Borrower by Lender, together with interest thereon according to the terms of the Note, and any and all amendments, modifications, extensions or renewals of the Note; (2) the performance of the covenants and agreements of Borrower herein contained, and contained in the Note, the Standard Agreement between</w:t>
      </w:r>
      <w:r>
        <w:rPr>
          <w:rFonts w:ascii="Arial" w:hAnsi="Arial" w:cs="Arial"/>
          <w:sz w:val="24"/>
          <w:szCs w:val="24"/>
        </w:rPr>
        <w:t xml:space="preserve"> the Borrower, [</w:t>
      </w:r>
      <w:r>
        <w:rPr>
          <w:rFonts w:ascii="Arial" w:hAnsi="Arial" w:cs="Arial"/>
          <w:sz w:val="24"/>
          <w:szCs w:val="24"/>
          <w:highlight w:val="yellow"/>
        </w:rPr>
        <w:t>N</w:t>
      </w:r>
      <w:r w:rsidRPr="00902739">
        <w:rPr>
          <w:rFonts w:ascii="Arial" w:hAnsi="Arial" w:cs="Arial"/>
          <w:sz w:val="24"/>
          <w:szCs w:val="24"/>
          <w:highlight w:val="yellow"/>
        </w:rPr>
        <w:t>ame of Developer/Sponsor and type of organization</w:t>
      </w:r>
      <w:r>
        <w:rPr>
          <w:rFonts w:ascii="Arial" w:hAnsi="Arial" w:cs="Arial"/>
          <w:sz w:val="24"/>
          <w:szCs w:val="24"/>
        </w:rPr>
        <w:t>]</w:t>
      </w:r>
      <w:r w:rsidRPr="00231C2D">
        <w:rPr>
          <w:rFonts w:ascii="Arial" w:hAnsi="Arial" w:cs="Arial"/>
          <w:b/>
          <w:sz w:val="24"/>
          <w:szCs w:val="24"/>
        </w:rPr>
        <w:t xml:space="preserve"> </w:t>
      </w:r>
      <w:r w:rsidRPr="00231C2D">
        <w:rPr>
          <w:rFonts w:ascii="Arial" w:hAnsi="Arial" w:cs="Arial"/>
          <w:sz w:val="24"/>
          <w:szCs w:val="24"/>
        </w:rPr>
        <w:t>(the “Sponsor”) and the Lender dated [</w:t>
      </w:r>
      <w:r w:rsidRPr="00231C2D">
        <w:rPr>
          <w:rFonts w:ascii="Arial" w:hAnsi="Arial" w:cs="Arial"/>
          <w:sz w:val="24"/>
          <w:szCs w:val="24"/>
          <w:highlight w:val="yellow"/>
        </w:rPr>
        <w:t>Date from above</w:t>
      </w:r>
      <w:r w:rsidRPr="00231C2D">
        <w:rPr>
          <w:rFonts w:ascii="Arial" w:hAnsi="Arial" w:cs="Arial"/>
          <w:sz w:val="24"/>
          <w:szCs w:val="24"/>
        </w:rPr>
        <w:t>],  (</w:t>
      </w:r>
      <w:r w:rsidRPr="00EE2A99">
        <w:rPr>
          <w:rFonts w:ascii="Arial" w:hAnsi="Arial" w:cs="Arial"/>
          <w:sz w:val="24"/>
          <w:szCs w:val="24"/>
        </w:rPr>
        <w:t xml:space="preserve">the "Standard Agreement"), the </w:t>
      </w:r>
      <w:r w:rsidR="00817CD7">
        <w:rPr>
          <w:rFonts w:ascii="Arial" w:hAnsi="Arial" w:cs="Arial"/>
          <w:sz w:val="24"/>
          <w:szCs w:val="24"/>
        </w:rPr>
        <w:t xml:space="preserve">Senior </w:t>
      </w:r>
      <w:r w:rsidRPr="00EE2A99">
        <w:rPr>
          <w:rFonts w:ascii="Arial" w:hAnsi="Arial" w:cs="Arial"/>
          <w:sz w:val="24"/>
          <w:szCs w:val="24"/>
        </w:rPr>
        <w:t>Regulatory Agreement by and among the Borrower</w:t>
      </w:r>
      <w:r w:rsidR="00817CD7">
        <w:rPr>
          <w:rFonts w:ascii="Arial" w:hAnsi="Arial" w:cs="Arial"/>
          <w:sz w:val="24"/>
          <w:szCs w:val="24"/>
        </w:rPr>
        <w:t xml:space="preserve">, </w:t>
      </w:r>
      <w:r w:rsidR="00327097">
        <w:rPr>
          <w:rFonts w:ascii="Arial" w:hAnsi="Arial" w:cs="Arial"/>
          <w:sz w:val="24"/>
          <w:szCs w:val="24"/>
        </w:rPr>
        <w:t>Sponsor</w:t>
      </w:r>
      <w:r w:rsidR="00817CD7">
        <w:rPr>
          <w:rFonts w:ascii="Arial" w:hAnsi="Arial" w:cs="Arial"/>
          <w:sz w:val="24"/>
          <w:szCs w:val="24"/>
        </w:rPr>
        <w:t>,</w:t>
      </w:r>
      <w:r w:rsidRPr="00EE2A99">
        <w:rPr>
          <w:rFonts w:ascii="Arial" w:hAnsi="Arial" w:cs="Arial"/>
          <w:sz w:val="24"/>
          <w:szCs w:val="24"/>
        </w:rPr>
        <w:t xml:space="preserve"> and the Lender dated on or about </w:t>
      </w:r>
      <w:r>
        <w:rPr>
          <w:rFonts w:ascii="Arial" w:hAnsi="Arial" w:cs="Arial"/>
          <w:sz w:val="24"/>
          <w:szCs w:val="24"/>
        </w:rPr>
        <w:t>[</w:t>
      </w:r>
      <w:r w:rsidRPr="00C81F64">
        <w:rPr>
          <w:rFonts w:ascii="Arial" w:hAnsi="Arial" w:cs="Arial"/>
          <w:sz w:val="24"/>
          <w:szCs w:val="24"/>
          <w:highlight w:val="yellow"/>
        </w:rPr>
        <w:t>DATE</w:t>
      </w:r>
      <w:r>
        <w:rPr>
          <w:rFonts w:ascii="Arial" w:hAnsi="Arial" w:cs="Arial"/>
          <w:sz w:val="24"/>
          <w:szCs w:val="24"/>
        </w:rPr>
        <w:t>]</w:t>
      </w:r>
      <w:r w:rsidRPr="00EE2A99">
        <w:rPr>
          <w:rFonts w:ascii="Arial" w:hAnsi="Arial" w:cs="Arial"/>
          <w:sz w:val="24"/>
          <w:szCs w:val="24"/>
        </w:rPr>
        <w:t xml:space="preserve"> (the "</w:t>
      </w:r>
      <w:r w:rsidR="00817CD7">
        <w:rPr>
          <w:rFonts w:ascii="Arial" w:hAnsi="Arial" w:cs="Arial"/>
          <w:sz w:val="24"/>
          <w:szCs w:val="24"/>
        </w:rPr>
        <w:t xml:space="preserve">Senior </w:t>
      </w:r>
      <w:r w:rsidRPr="00EE2A99">
        <w:rPr>
          <w:rFonts w:ascii="Arial" w:hAnsi="Arial" w:cs="Arial"/>
          <w:sz w:val="24"/>
          <w:szCs w:val="24"/>
        </w:rPr>
        <w:t>Regulatory Agreement");</w:t>
      </w:r>
      <w:r>
        <w:rPr>
          <w:rFonts w:ascii="Arial" w:hAnsi="Arial" w:cs="Arial"/>
          <w:sz w:val="24"/>
          <w:szCs w:val="24"/>
        </w:rPr>
        <w:t xml:space="preserve"> </w:t>
      </w:r>
      <w:r w:rsidRPr="00C142A0">
        <w:rPr>
          <w:rFonts w:ascii="Arial" w:hAnsi="Arial" w:cs="Arial"/>
          <w:sz w:val="24"/>
          <w:szCs w:val="24"/>
        </w:rPr>
        <w:t xml:space="preserve">(3) the </w:t>
      </w:r>
      <w:r w:rsidR="00817CD7" w:rsidRPr="00C142A0">
        <w:rPr>
          <w:rFonts w:ascii="Arial" w:hAnsi="Arial" w:cs="Arial"/>
          <w:sz w:val="24"/>
          <w:szCs w:val="24"/>
        </w:rPr>
        <w:t>Junior</w:t>
      </w:r>
      <w:r w:rsidRPr="00C142A0">
        <w:rPr>
          <w:rFonts w:ascii="Arial" w:hAnsi="Arial" w:cs="Arial"/>
          <w:sz w:val="24"/>
          <w:szCs w:val="24"/>
        </w:rPr>
        <w:t xml:space="preserve"> Regulatory Agreement by and among the Borrower</w:t>
      </w:r>
      <w:r w:rsidR="00817CD7">
        <w:rPr>
          <w:rFonts w:ascii="Arial" w:hAnsi="Arial" w:cs="Arial"/>
          <w:sz w:val="24"/>
          <w:szCs w:val="24"/>
        </w:rPr>
        <w:t>, Sponsor,</w:t>
      </w:r>
      <w:r w:rsidRPr="00C142A0">
        <w:rPr>
          <w:rFonts w:ascii="Arial" w:hAnsi="Arial" w:cs="Arial"/>
          <w:sz w:val="24"/>
          <w:szCs w:val="24"/>
        </w:rPr>
        <w:t xml:space="preserve"> and the Lender dated on or about </w:t>
      </w:r>
      <w:r w:rsidRPr="00817CD7">
        <w:rPr>
          <w:rFonts w:ascii="Arial" w:hAnsi="Arial" w:cs="Arial"/>
          <w:sz w:val="24"/>
          <w:szCs w:val="24"/>
          <w:highlight w:val="yellow"/>
        </w:rPr>
        <w:t>[DATE]</w:t>
      </w:r>
      <w:r w:rsidRPr="00C142A0">
        <w:rPr>
          <w:rFonts w:ascii="Arial" w:hAnsi="Arial" w:cs="Arial"/>
          <w:sz w:val="24"/>
          <w:szCs w:val="24"/>
        </w:rPr>
        <w:t xml:space="preserve"> (the “</w:t>
      </w:r>
      <w:r w:rsidR="00817CD7" w:rsidRPr="00C142A0">
        <w:rPr>
          <w:rFonts w:ascii="Arial" w:hAnsi="Arial" w:cs="Arial"/>
          <w:sz w:val="24"/>
          <w:szCs w:val="24"/>
        </w:rPr>
        <w:t>Junior</w:t>
      </w:r>
      <w:r w:rsidRPr="00C142A0">
        <w:rPr>
          <w:rFonts w:ascii="Arial" w:hAnsi="Arial" w:cs="Arial"/>
          <w:sz w:val="24"/>
          <w:szCs w:val="24"/>
        </w:rPr>
        <w:t xml:space="preserve"> Regulatory Agreement”</w:t>
      </w:r>
      <w:r w:rsidR="00817CD7">
        <w:rPr>
          <w:rFonts w:ascii="Arial" w:hAnsi="Arial" w:cs="Arial"/>
          <w:sz w:val="24"/>
          <w:szCs w:val="24"/>
        </w:rPr>
        <w:t xml:space="preserve">; </w:t>
      </w:r>
      <w:r w:rsidR="00BB3326">
        <w:rPr>
          <w:rFonts w:ascii="Arial" w:hAnsi="Arial" w:cs="Arial"/>
          <w:sz w:val="24"/>
          <w:szCs w:val="24"/>
        </w:rPr>
        <w:t>and together with the Senior Regulatory Agreement, collectively, the “Regulatory Agreements”</w:t>
      </w:r>
      <w:r w:rsidRPr="00C142A0">
        <w:rPr>
          <w:rFonts w:ascii="Arial" w:hAnsi="Arial" w:cs="Arial"/>
          <w:sz w:val="24"/>
          <w:szCs w:val="24"/>
        </w:rPr>
        <w:t>),</w:t>
      </w:r>
      <w:r>
        <w:rPr>
          <w:rFonts w:ascii="Arial" w:hAnsi="Arial" w:cs="Arial"/>
          <w:sz w:val="24"/>
          <w:szCs w:val="24"/>
        </w:rPr>
        <w:t xml:space="preserve"> </w:t>
      </w:r>
      <w:r w:rsidRPr="00817CD7">
        <w:rPr>
          <w:rFonts w:ascii="Arial" w:hAnsi="Arial" w:cs="Arial"/>
          <w:sz w:val="24"/>
          <w:szCs w:val="24"/>
        </w:rPr>
        <w:t xml:space="preserve">and </w:t>
      </w:r>
      <w:r w:rsidRPr="00C142A0">
        <w:rPr>
          <w:rFonts w:ascii="Arial" w:hAnsi="Arial" w:cs="Arial"/>
          <w:sz w:val="24"/>
          <w:szCs w:val="24"/>
        </w:rPr>
        <w:t>(4)</w:t>
      </w:r>
      <w:r w:rsidRPr="00EE2A99">
        <w:rPr>
          <w:rFonts w:ascii="Arial" w:hAnsi="Arial" w:cs="Arial"/>
          <w:sz w:val="24"/>
          <w:szCs w:val="24"/>
        </w:rPr>
        <w:t xml:space="preserve"> any other obligation of Borrower to Lender now or hereafter created, whether acquired by assignment from third parties or otherwise, where such obligation specifically recites that it is secured by this Deed of Trust.</w:t>
      </w:r>
    </w:p>
    <w:p w14:paraId="76B85FB9" w14:textId="77777777" w:rsidR="004D21B4" w:rsidRPr="00EE2A99" w:rsidRDefault="004D21B4" w:rsidP="00C142A0">
      <w:pPr>
        <w:ind w:left="180" w:right="180"/>
        <w:jc w:val="both"/>
        <w:rPr>
          <w:rFonts w:ascii="Arial" w:hAnsi="Arial" w:cs="Arial"/>
          <w:sz w:val="24"/>
          <w:szCs w:val="24"/>
        </w:rPr>
      </w:pPr>
    </w:p>
    <w:p w14:paraId="1A3D3B5D" w14:textId="25F40021" w:rsidR="004D21B4" w:rsidRPr="00231C2D" w:rsidRDefault="004D21B4" w:rsidP="002F0CFA">
      <w:pPr>
        <w:tabs>
          <w:tab w:val="left" w:pos="-1440"/>
        </w:tabs>
        <w:ind w:left="1296" w:hanging="360"/>
        <w:jc w:val="both"/>
        <w:rPr>
          <w:rFonts w:ascii="Arial" w:hAnsi="Arial" w:cs="Arial"/>
          <w:sz w:val="24"/>
          <w:szCs w:val="24"/>
        </w:rPr>
      </w:pPr>
      <w:r w:rsidRPr="00EE2A99">
        <w:rPr>
          <w:rFonts w:ascii="Arial" w:hAnsi="Arial" w:cs="Arial"/>
          <w:sz w:val="24"/>
          <w:szCs w:val="24"/>
        </w:rPr>
        <w:t>1.</w:t>
      </w:r>
      <w:r w:rsidRPr="00EE2A99">
        <w:rPr>
          <w:rFonts w:ascii="Arial" w:hAnsi="Arial" w:cs="Arial"/>
          <w:sz w:val="24"/>
          <w:szCs w:val="24"/>
        </w:rPr>
        <w:tab/>
        <w:t>The Note is evidence of the loan made by Lender to Borrower (the "</w:t>
      </w:r>
      <w:r>
        <w:rPr>
          <w:rFonts w:ascii="Arial" w:hAnsi="Arial" w:cs="Arial"/>
          <w:sz w:val="24"/>
          <w:szCs w:val="24"/>
        </w:rPr>
        <w:t>HOME</w:t>
      </w:r>
      <w:r w:rsidR="00817CD7">
        <w:rPr>
          <w:rFonts w:ascii="Arial" w:hAnsi="Arial" w:cs="Arial"/>
          <w:sz w:val="24"/>
          <w:szCs w:val="24"/>
        </w:rPr>
        <w:t xml:space="preserve"> </w:t>
      </w:r>
      <w:r w:rsidRPr="00EE2A99">
        <w:rPr>
          <w:rFonts w:ascii="Arial" w:hAnsi="Arial" w:cs="Arial"/>
          <w:sz w:val="24"/>
          <w:szCs w:val="24"/>
        </w:rPr>
        <w:t xml:space="preserve">Loan") pursuant to the </w:t>
      </w:r>
      <w:r>
        <w:rPr>
          <w:rFonts w:ascii="Arial" w:hAnsi="Arial" w:cs="Arial"/>
          <w:sz w:val="24"/>
          <w:szCs w:val="24"/>
        </w:rPr>
        <w:t>HOME Investment Partnership</w:t>
      </w:r>
      <w:r w:rsidR="00ED3916">
        <w:rPr>
          <w:rFonts w:ascii="Arial" w:hAnsi="Arial" w:cs="Arial"/>
          <w:sz w:val="24"/>
          <w:szCs w:val="24"/>
        </w:rPr>
        <w:t>s</w:t>
      </w:r>
      <w:r w:rsidRPr="00EE2A99">
        <w:rPr>
          <w:rFonts w:ascii="Arial" w:hAnsi="Arial" w:cs="Arial"/>
          <w:sz w:val="24"/>
          <w:szCs w:val="24"/>
        </w:rPr>
        <w:t xml:space="preserve"> Program ("</w:t>
      </w:r>
      <w:r>
        <w:rPr>
          <w:rFonts w:ascii="Arial" w:hAnsi="Arial" w:cs="Arial"/>
          <w:sz w:val="24"/>
          <w:szCs w:val="24"/>
        </w:rPr>
        <w:t>HOME</w:t>
      </w:r>
      <w:r w:rsidRPr="00EE2A99">
        <w:rPr>
          <w:rFonts w:ascii="Arial" w:hAnsi="Arial" w:cs="Arial"/>
          <w:sz w:val="24"/>
          <w:szCs w:val="24"/>
        </w:rPr>
        <w:t xml:space="preserve"> Program") for the </w:t>
      </w:r>
      <w:r>
        <w:rPr>
          <w:rFonts w:ascii="Arial" w:hAnsi="Arial" w:cs="Arial"/>
          <w:sz w:val="24"/>
          <w:szCs w:val="24"/>
        </w:rPr>
        <w:t>[</w:t>
      </w:r>
      <w:r w:rsidRPr="000604B0">
        <w:rPr>
          <w:rFonts w:ascii="Arial" w:hAnsi="Arial" w:cs="Arial"/>
          <w:sz w:val="24"/>
          <w:szCs w:val="24"/>
          <w:highlight w:val="yellow"/>
        </w:rPr>
        <w:t>Describe</w:t>
      </w:r>
      <w:r>
        <w:rPr>
          <w:rFonts w:ascii="Arial" w:hAnsi="Arial" w:cs="Arial"/>
          <w:sz w:val="24"/>
          <w:szCs w:val="24"/>
        </w:rPr>
        <w:t xml:space="preserve"> </w:t>
      </w:r>
      <w:r w:rsidRPr="00B11222">
        <w:rPr>
          <w:rFonts w:ascii="Arial" w:hAnsi="Arial" w:cs="Arial"/>
          <w:sz w:val="24"/>
          <w:szCs w:val="24"/>
          <w:highlight w:val="yellow"/>
        </w:rPr>
        <w:t>activity</w:t>
      </w:r>
      <w:r>
        <w:rPr>
          <w:rFonts w:ascii="Arial" w:hAnsi="Arial" w:cs="Arial"/>
          <w:sz w:val="24"/>
          <w:szCs w:val="24"/>
        </w:rPr>
        <w:t>]</w:t>
      </w:r>
      <w:r w:rsidRPr="00EE2A99">
        <w:rPr>
          <w:rFonts w:ascii="Arial" w:hAnsi="Arial" w:cs="Arial"/>
          <w:sz w:val="24"/>
          <w:szCs w:val="24"/>
        </w:rPr>
        <w:t xml:space="preserve"> of a</w:t>
      </w:r>
      <w:r>
        <w:rPr>
          <w:rFonts w:ascii="Arial" w:hAnsi="Arial" w:cs="Arial"/>
          <w:b/>
          <w:bCs/>
          <w:sz w:val="24"/>
          <w:szCs w:val="24"/>
        </w:rPr>
        <w:t xml:space="preserve"> </w:t>
      </w:r>
      <w:r>
        <w:rPr>
          <w:rFonts w:ascii="Arial" w:hAnsi="Arial" w:cs="Arial"/>
          <w:sz w:val="24"/>
          <w:szCs w:val="24"/>
        </w:rPr>
        <w:t>[</w:t>
      </w:r>
      <w:r>
        <w:rPr>
          <w:rFonts w:ascii="Arial" w:hAnsi="Arial" w:cs="Arial"/>
          <w:sz w:val="24"/>
          <w:szCs w:val="24"/>
          <w:highlight w:val="yellow"/>
        </w:rPr>
        <w:t>T</w:t>
      </w:r>
      <w:r w:rsidRPr="00B11222">
        <w:rPr>
          <w:rFonts w:ascii="Arial" w:hAnsi="Arial" w:cs="Arial"/>
          <w:sz w:val="24"/>
          <w:szCs w:val="24"/>
          <w:highlight w:val="yellow"/>
        </w:rPr>
        <w:t>otal number of units in project</w:t>
      </w:r>
      <w:r>
        <w:rPr>
          <w:rFonts w:ascii="Arial" w:hAnsi="Arial" w:cs="Arial"/>
          <w:sz w:val="24"/>
          <w:szCs w:val="24"/>
        </w:rPr>
        <w:t>]</w:t>
      </w:r>
      <w:r w:rsidRPr="002B591B">
        <w:rPr>
          <w:rFonts w:ascii="Arial" w:hAnsi="Arial" w:cs="Arial"/>
          <w:noProof/>
          <w:sz w:val="24"/>
          <w:szCs w:val="24"/>
        </w:rPr>
        <w:t>-</w:t>
      </w:r>
      <w:r w:rsidRPr="00EE2A99">
        <w:rPr>
          <w:rFonts w:ascii="Arial" w:hAnsi="Arial" w:cs="Arial"/>
          <w:noProof/>
          <w:sz w:val="24"/>
          <w:szCs w:val="24"/>
        </w:rPr>
        <w:t>unit</w:t>
      </w:r>
      <w:r w:rsidRPr="00EE2A99">
        <w:rPr>
          <w:rFonts w:ascii="Arial" w:hAnsi="Arial" w:cs="Arial"/>
          <w:sz w:val="24"/>
          <w:szCs w:val="24"/>
        </w:rPr>
        <w:t xml:space="preserve"> rental project located a</w:t>
      </w:r>
      <w:r w:rsidRPr="002B591B">
        <w:rPr>
          <w:rFonts w:ascii="Arial" w:hAnsi="Arial" w:cs="Arial"/>
          <w:sz w:val="24"/>
          <w:szCs w:val="24"/>
        </w:rPr>
        <w:t>t</w:t>
      </w:r>
      <w:r>
        <w:rPr>
          <w:rFonts w:ascii="Arial" w:hAnsi="Arial" w:cs="Arial"/>
          <w:sz w:val="24"/>
          <w:szCs w:val="24"/>
        </w:rPr>
        <w:t xml:space="preserve"> [</w:t>
      </w:r>
      <w:r>
        <w:rPr>
          <w:rFonts w:ascii="Arial" w:hAnsi="Arial" w:cs="Arial"/>
          <w:sz w:val="24"/>
          <w:szCs w:val="24"/>
          <w:highlight w:val="yellow"/>
        </w:rPr>
        <w:t>P</w:t>
      </w:r>
      <w:r w:rsidRPr="00B11222">
        <w:rPr>
          <w:rFonts w:ascii="Arial" w:hAnsi="Arial" w:cs="Arial"/>
          <w:sz w:val="24"/>
          <w:szCs w:val="24"/>
          <w:highlight w:val="yellow"/>
        </w:rPr>
        <w:t>hysical address of project</w:t>
      </w:r>
      <w:r>
        <w:rPr>
          <w:rFonts w:ascii="Arial" w:hAnsi="Arial" w:cs="Arial"/>
          <w:sz w:val="24"/>
          <w:szCs w:val="24"/>
        </w:rPr>
        <w:t>]</w:t>
      </w:r>
      <w:r w:rsidRPr="00231C2D">
        <w:rPr>
          <w:rFonts w:ascii="Arial" w:hAnsi="Arial" w:cs="Arial"/>
          <w:sz w:val="24"/>
          <w:szCs w:val="24"/>
        </w:rPr>
        <w:t>, [</w:t>
      </w:r>
      <w:r w:rsidRPr="00231C2D">
        <w:rPr>
          <w:rFonts w:ascii="Arial" w:hAnsi="Arial" w:cs="Arial"/>
          <w:sz w:val="24"/>
          <w:szCs w:val="24"/>
          <w:highlight w:val="yellow"/>
        </w:rPr>
        <w:t>County where project is</w:t>
      </w:r>
      <w:r w:rsidRPr="00231C2D">
        <w:rPr>
          <w:rFonts w:ascii="Arial" w:hAnsi="Arial" w:cs="Arial"/>
          <w:sz w:val="24"/>
          <w:szCs w:val="24"/>
        </w:rPr>
        <w:t xml:space="preserve"> l</w:t>
      </w:r>
      <w:r w:rsidRPr="00231C2D">
        <w:rPr>
          <w:rFonts w:ascii="Arial" w:hAnsi="Arial" w:cs="Arial"/>
          <w:sz w:val="24"/>
          <w:szCs w:val="24"/>
          <w:highlight w:val="yellow"/>
        </w:rPr>
        <w:t>ocated</w:t>
      </w:r>
      <w:r w:rsidRPr="00231C2D">
        <w:rPr>
          <w:rFonts w:ascii="Arial" w:hAnsi="Arial" w:cs="Arial"/>
          <w:sz w:val="24"/>
          <w:szCs w:val="24"/>
        </w:rPr>
        <w:t>](the "Project").</w:t>
      </w:r>
    </w:p>
    <w:p w14:paraId="3A1B1BB4" w14:textId="77777777" w:rsidR="004D21B4" w:rsidRPr="00EE2A99" w:rsidRDefault="004D21B4" w:rsidP="002F0CFA">
      <w:pPr>
        <w:ind w:left="1296" w:hanging="360"/>
        <w:jc w:val="both"/>
        <w:rPr>
          <w:rFonts w:ascii="Arial" w:hAnsi="Arial" w:cs="Arial"/>
          <w:sz w:val="24"/>
          <w:szCs w:val="24"/>
        </w:rPr>
      </w:pPr>
    </w:p>
    <w:p w14:paraId="3D0295B8" w14:textId="23EF38FF" w:rsidR="004D21B4" w:rsidRPr="00EE2A99" w:rsidRDefault="004D21B4" w:rsidP="002F0CFA">
      <w:pPr>
        <w:pStyle w:val="BodyTextIndent"/>
        <w:ind w:left="1296" w:hanging="360"/>
        <w:rPr>
          <w:rFonts w:ascii="Arial" w:hAnsi="Arial" w:cs="Arial"/>
          <w:szCs w:val="24"/>
        </w:rPr>
      </w:pPr>
      <w:r w:rsidRPr="00EE2A99">
        <w:rPr>
          <w:rFonts w:ascii="Arial" w:hAnsi="Arial" w:cs="Arial"/>
          <w:szCs w:val="24"/>
        </w:rPr>
        <w:t>2.</w:t>
      </w:r>
      <w:r w:rsidRPr="00EE2A99">
        <w:rPr>
          <w:rFonts w:ascii="Arial" w:hAnsi="Arial" w:cs="Arial"/>
          <w:szCs w:val="24"/>
        </w:rPr>
        <w:tab/>
        <w:t xml:space="preserve">The </w:t>
      </w:r>
      <w:r>
        <w:rPr>
          <w:rFonts w:ascii="Arial" w:hAnsi="Arial" w:cs="Arial"/>
          <w:szCs w:val="24"/>
        </w:rPr>
        <w:t>HOME</w:t>
      </w:r>
      <w:r w:rsidRPr="00EE2A99">
        <w:rPr>
          <w:rFonts w:ascii="Arial" w:hAnsi="Arial" w:cs="Arial"/>
          <w:szCs w:val="24"/>
        </w:rPr>
        <w:t xml:space="preserve"> Loan is further subject to the provisions of the Standard Agreement,</w:t>
      </w:r>
      <w:r>
        <w:rPr>
          <w:rFonts w:ascii="Arial" w:hAnsi="Arial" w:cs="Arial"/>
          <w:szCs w:val="24"/>
        </w:rPr>
        <w:t xml:space="preserve"> </w:t>
      </w:r>
      <w:r w:rsidRPr="00C142A0">
        <w:rPr>
          <w:rFonts w:ascii="Arial" w:hAnsi="Arial" w:cs="Arial"/>
          <w:szCs w:val="24"/>
        </w:rPr>
        <w:t>Senior Regulatory Agreement</w:t>
      </w:r>
      <w:r w:rsidRPr="00817CD7">
        <w:rPr>
          <w:rFonts w:ascii="Arial" w:hAnsi="Arial" w:cs="Arial"/>
          <w:szCs w:val="24"/>
        </w:rPr>
        <w:t>,</w:t>
      </w:r>
      <w:r w:rsidRPr="00EE2A99">
        <w:rPr>
          <w:rFonts w:ascii="Arial" w:hAnsi="Arial" w:cs="Arial"/>
          <w:szCs w:val="24"/>
        </w:rPr>
        <w:t xml:space="preserve"> and the </w:t>
      </w:r>
      <w:r w:rsidR="00817CD7">
        <w:rPr>
          <w:rFonts w:ascii="Arial" w:hAnsi="Arial" w:cs="Arial"/>
          <w:szCs w:val="24"/>
        </w:rPr>
        <w:t xml:space="preserve">Junior </w:t>
      </w:r>
      <w:r w:rsidRPr="00EE2A99">
        <w:rPr>
          <w:rFonts w:ascii="Arial" w:hAnsi="Arial" w:cs="Arial"/>
          <w:szCs w:val="24"/>
        </w:rPr>
        <w:t>Regulatory Agreement (collectively, the "Loan Documents").  The Loan Documents, among other things, govern, regulate</w:t>
      </w:r>
      <w:r>
        <w:rPr>
          <w:rFonts w:ascii="Arial" w:hAnsi="Arial" w:cs="Arial"/>
          <w:szCs w:val="24"/>
        </w:rPr>
        <w:t>,</w:t>
      </w:r>
      <w:r w:rsidRPr="00EE2A99">
        <w:rPr>
          <w:rFonts w:ascii="Arial" w:hAnsi="Arial" w:cs="Arial"/>
          <w:szCs w:val="24"/>
        </w:rPr>
        <w:t xml:space="preserve"> and restrict development and construction of the Project.</w:t>
      </w:r>
    </w:p>
    <w:p w14:paraId="273678B4" w14:textId="77777777" w:rsidR="004D21B4" w:rsidRPr="00EE2A99" w:rsidRDefault="004D21B4" w:rsidP="00C142A0">
      <w:pPr>
        <w:pStyle w:val="BodyTextIndent"/>
        <w:ind w:left="180" w:right="180" w:firstLine="0"/>
        <w:rPr>
          <w:rFonts w:ascii="Arial" w:hAnsi="Arial" w:cs="Arial"/>
          <w:szCs w:val="24"/>
        </w:rPr>
      </w:pPr>
    </w:p>
    <w:p w14:paraId="6FC16874" w14:textId="77777777" w:rsidR="004D21B4" w:rsidRPr="00EE2A99" w:rsidRDefault="004D21B4" w:rsidP="002F0CFA">
      <w:pPr>
        <w:ind w:left="864" w:hanging="360"/>
        <w:jc w:val="both"/>
        <w:rPr>
          <w:rFonts w:ascii="Arial" w:hAnsi="Arial" w:cs="Arial"/>
          <w:sz w:val="24"/>
          <w:szCs w:val="24"/>
        </w:rPr>
      </w:pPr>
      <w:r w:rsidRPr="00EE2A99">
        <w:rPr>
          <w:rFonts w:ascii="Arial" w:hAnsi="Arial" w:cs="Arial"/>
          <w:sz w:val="24"/>
          <w:szCs w:val="24"/>
        </w:rPr>
        <w:t>C.</w:t>
      </w:r>
      <w:r w:rsidRPr="00EE2A99">
        <w:rPr>
          <w:rFonts w:ascii="Arial" w:hAnsi="Arial" w:cs="Arial"/>
          <w:sz w:val="24"/>
          <w:szCs w:val="24"/>
        </w:rPr>
        <w:tab/>
        <w:t>Borrower covenants that Borrower is lawfully seized of the estate hereby conveyed and has the right to grant and convey the Property and Improvements, and that Borrower will warrant and defend generally the title of the Property and Improvements against all claims and demands, subject to any declarations, easements or restrictions listed in a schedule of exceptions to coverage in any title insurance policy insuring Lender's interest in the Property.</w:t>
      </w:r>
    </w:p>
    <w:p w14:paraId="69D12CE3" w14:textId="77777777" w:rsidR="004D21B4" w:rsidRPr="00EE2A99" w:rsidRDefault="004D21B4" w:rsidP="002F0CFA">
      <w:pPr>
        <w:ind w:left="864" w:hanging="360"/>
        <w:jc w:val="both"/>
        <w:rPr>
          <w:rFonts w:ascii="Arial" w:hAnsi="Arial" w:cs="Arial"/>
          <w:sz w:val="24"/>
          <w:szCs w:val="24"/>
        </w:rPr>
      </w:pPr>
    </w:p>
    <w:p w14:paraId="18B3FF52" w14:textId="77777777" w:rsidR="004D21B4" w:rsidRPr="00EE2A99" w:rsidRDefault="004D21B4" w:rsidP="002F0CFA">
      <w:pPr>
        <w:ind w:left="864"/>
        <w:jc w:val="both"/>
        <w:rPr>
          <w:rFonts w:ascii="Arial" w:hAnsi="Arial" w:cs="Arial"/>
          <w:sz w:val="24"/>
          <w:szCs w:val="24"/>
        </w:rPr>
      </w:pPr>
      <w:r w:rsidRPr="00EE2A99">
        <w:rPr>
          <w:rFonts w:ascii="Arial" w:hAnsi="Arial" w:cs="Arial"/>
          <w:sz w:val="24"/>
          <w:szCs w:val="24"/>
        </w:rPr>
        <w:t>Borrower and Lender covenant and agree as follows:</w:t>
      </w:r>
    </w:p>
    <w:p w14:paraId="4C56B41F" w14:textId="77777777" w:rsidR="004D21B4" w:rsidRPr="00EE2A99" w:rsidRDefault="004D21B4" w:rsidP="00C142A0">
      <w:pPr>
        <w:ind w:left="180" w:right="180"/>
        <w:jc w:val="both"/>
        <w:rPr>
          <w:rFonts w:ascii="Arial" w:hAnsi="Arial" w:cs="Arial"/>
          <w:sz w:val="24"/>
          <w:szCs w:val="24"/>
        </w:rPr>
      </w:pPr>
    </w:p>
    <w:p w14:paraId="3548E01B" w14:textId="77777777" w:rsidR="004D21B4" w:rsidRPr="00EE2A99" w:rsidRDefault="004D21B4" w:rsidP="002F0CFA">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1.</w:t>
      </w:r>
      <w:r w:rsidRPr="00EE2A99">
        <w:rPr>
          <w:rFonts w:ascii="Arial" w:hAnsi="Arial" w:cs="Arial"/>
          <w:sz w:val="24"/>
          <w:szCs w:val="24"/>
        </w:rPr>
        <w:tab/>
      </w:r>
      <w:r w:rsidRPr="00EE2A99">
        <w:rPr>
          <w:rFonts w:ascii="Arial" w:hAnsi="Arial" w:cs="Arial"/>
          <w:sz w:val="24"/>
          <w:szCs w:val="24"/>
          <w:u w:val="single"/>
        </w:rPr>
        <w:t>Payment of Principal and Interest</w:t>
      </w:r>
      <w:r w:rsidRPr="00EE2A99">
        <w:rPr>
          <w:rFonts w:ascii="Arial" w:hAnsi="Arial" w:cs="Arial"/>
          <w:sz w:val="24"/>
          <w:szCs w:val="24"/>
        </w:rPr>
        <w:t xml:space="preserve">.  Borrower </w:t>
      </w:r>
      <w:r>
        <w:rPr>
          <w:rFonts w:ascii="Arial" w:hAnsi="Arial" w:cs="Arial"/>
          <w:sz w:val="24"/>
          <w:szCs w:val="24"/>
        </w:rPr>
        <w:t>must</w:t>
      </w:r>
      <w:r w:rsidRPr="00EE2A99">
        <w:rPr>
          <w:rFonts w:ascii="Arial" w:hAnsi="Arial" w:cs="Arial"/>
          <w:sz w:val="24"/>
          <w:szCs w:val="24"/>
        </w:rPr>
        <w:t xml:space="preserve"> promptly pay when </w:t>
      </w:r>
      <w:proofErr w:type="gramStart"/>
      <w:r w:rsidRPr="00EE2A99">
        <w:rPr>
          <w:rFonts w:ascii="Arial" w:hAnsi="Arial" w:cs="Arial"/>
          <w:sz w:val="24"/>
          <w:szCs w:val="24"/>
        </w:rPr>
        <w:t>due</w:t>
      </w:r>
      <w:proofErr w:type="gramEnd"/>
      <w:r w:rsidRPr="00EE2A99">
        <w:rPr>
          <w:rFonts w:ascii="Arial" w:hAnsi="Arial" w:cs="Arial"/>
          <w:sz w:val="24"/>
          <w:szCs w:val="24"/>
        </w:rPr>
        <w:t xml:space="preserve"> the principal and interest </w:t>
      </w:r>
      <w:proofErr w:type="gramStart"/>
      <w:r w:rsidRPr="00EE2A99">
        <w:rPr>
          <w:rFonts w:ascii="Arial" w:hAnsi="Arial" w:cs="Arial"/>
          <w:sz w:val="24"/>
          <w:szCs w:val="24"/>
        </w:rPr>
        <w:t>on</w:t>
      </w:r>
      <w:proofErr w:type="gramEnd"/>
      <w:r w:rsidRPr="00EE2A99">
        <w:rPr>
          <w:rFonts w:ascii="Arial" w:hAnsi="Arial" w:cs="Arial"/>
          <w:sz w:val="24"/>
          <w:szCs w:val="24"/>
        </w:rPr>
        <w:t xml:space="preserve"> the indebtedness evidenced by the Note.  All payments received by Lender under the Note </w:t>
      </w:r>
      <w:r>
        <w:rPr>
          <w:rFonts w:ascii="Arial" w:hAnsi="Arial" w:cs="Arial"/>
          <w:sz w:val="24"/>
          <w:szCs w:val="24"/>
        </w:rPr>
        <w:t>must</w:t>
      </w:r>
      <w:r w:rsidRPr="00EE2A99">
        <w:rPr>
          <w:rFonts w:ascii="Arial" w:hAnsi="Arial" w:cs="Arial"/>
          <w:sz w:val="24"/>
          <w:szCs w:val="24"/>
        </w:rPr>
        <w:t xml:space="preserve"> be applied by Lender first to interest payable on the Note, and second to principal due on the Note, except for the last payment which is due at the end of the term and </w:t>
      </w:r>
      <w:r>
        <w:rPr>
          <w:rFonts w:ascii="Arial" w:hAnsi="Arial" w:cs="Arial"/>
          <w:sz w:val="24"/>
          <w:szCs w:val="24"/>
        </w:rPr>
        <w:t>must</w:t>
      </w:r>
      <w:r w:rsidRPr="00EE2A99">
        <w:rPr>
          <w:rFonts w:ascii="Arial" w:hAnsi="Arial" w:cs="Arial"/>
          <w:sz w:val="24"/>
          <w:szCs w:val="24"/>
        </w:rPr>
        <w:t xml:space="preserve"> be in the amount of the outstanding principal balance of the Note and any interest accrued but not yet paid. </w:t>
      </w:r>
    </w:p>
    <w:p w14:paraId="47CA334A" w14:textId="77777777" w:rsidR="004D21B4" w:rsidRPr="00EE2A99" w:rsidRDefault="004D21B4" w:rsidP="002F0CFA">
      <w:pPr>
        <w:ind w:left="1296" w:hanging="360"/>
        <w:jc w:val="both"/>
        <w:rPr>
          <w:rFonts w:ascii="Arial" w:hAnsi="Arial" w:cs="Arial"/>
          <w:sz w:val="24"/>
          <w:szCs w:val="24"/>
        </w:rPr>
      </w:pPr>
    </w:p>
    <w:p w14:paraId="331E82AA" w14:textId="77777777" w:rsidR="004D21B4" w:rsidRPr="00EE2A99" w:rsidRDefault="004D21B4" w:rsidP="002F0CFA">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2.</w:t>
      </w:r>
      <w:r w:rsidRPr="00EE2A99">
        <w:rPr>
          <w:rFonts w:ascii="Arial" w:hAnsi="Arial" w:cs="Arial"/>
          <w:sz w:val="24"/>
          <w:szCs w:val="24"/>
        </w:rPr>
        <w:tab/>
      </w:r>
      <w:r w:rsidRPr="00EE2A99">
        <w:rPr>
          <w:rFonts w:ascii="Arial" w:hAnsi="Arial" w:cs="Arial"/>
          <w:sz w:val="24"/>
          <w:szCs w:val="24"/>
          <w:u w:val="single"/>
        </w:rPr>
        <w:t>Charges; Liens</w:t>
      </w:r>
      <w:r w:rsidRPr="00EE2A99">
        <w:rPr>
          <w:rFonts w:ascii="Arial" w:hAnsi="Arial" w:cs="Arial"/>
          <w:sz w:val="24"/>
          <w:szCs w:val="24"/>
        </w:rPr>
        <w:t xml:space="preserve">.  Borrower </w:t>
      </w:r>
      <w:r>
        <w:rPr>
          <w:rFonts w:ascii="Arial" w:hAnsi="Arial" w:cs="Arial"/>
          <w:sz w:val="24"/>
          <w:szCs w:val="24"/>
        </w:rPr>
        <w:t>must</w:t>
      </w:r>
      <w:r w:rsidRPr="00EE2A99">
        <w:rPr>
          <w:rFonts w:ascii="Arial" w:hAnsi="Arial" w:cs="Arial"/>
          <w:sz w:val="24"/>
          <w:szCs w:val="24"/>
        </w:rPr>
        <w:t xml:space="preserve"> pay all taxes, assessments and other charges, fines</w:t>
      </w:r>
      <w:r>
        <w:rPr>
          <w:rFonts w:ascii="Arial" w:hAnsi="Arial" w:cs="Arial"/>
          <w:sz w:val="24"/>
          <w:szCs w:val="24"/>
        </w:rPr>
        <w:t>,</w:t>
      </w:r>
      <w:r w:rsidRPr="00EE2A99">
        <w:rPr>
          <w:rFonts w:ascii="Arial" w:hAnsi="Arial" w:cs="Arial"/>
          <w:sz w:val="24"/>
          <w:szCs w:val="24"/>
        </w:rPr>
        <w:t xml:space="preserve"> and impositions attributable to the Property and leasehold payments or ground rents, if any, by Borrower making payment, when due, directly to the payee thereof. Borrower </w:t>
      </w:r>
      <w:r>
        <w:rPr>
          <w:rFonts w:ascii="Arial" w:hAnsi="Arial" w:cs="Arial"/>
          <w:sz w:val="24"/>
          <w:szCs w:val="24"/>
        </w:rPr>
        <w:t>must</w:t>
      </w:r>
      <w:r w:rsidRPr="00EE2A99">
        <w:rPr>
          <w:rFonts w:ascii="Arial" w:hAnsi="Arial" w:cs="Arial"/>
          <w:sz w:val="24"/>
          <w:szCs w:val="24"/>
        </w:rPr>
        <w:t xml:space="preserve"> promptly furnish to Lender all notices of amounts due under this </w:t>
      </w:r>
      <w:r w:rsidRPr="00EE2A99">
        <w:rPr>
          <w:rFonts w:ascii="Arial" w:hAnsi="Arial" w:cs="Arial"/>
          <w:sz w:val="24"/>
          <w:szCs w:val="24"/>
          <w:u w:val="single"/>
        </w:rPr>
        <w:t>Paragraph 2</w:t>
      </w:r>
      <w:r w:rsidRPr="00EE2A99">
        <w:rPr>
          <w:rFonts w:ascii="Arial" w:hAnsi="Arial" w:cs="Arial"/>
          <w:sz w:val="24"/>
          <w:szCs w:val="24"/>
        </w:rPr>
        <w:t xml:space="preserve">, and in the event, Borrower </w:t>
      </w:r>
      <w:r>
        <w:rPr>
          <w:rFonts w:ascii="Arial" w:hAnsi="Arial" w:cs="Arial"/>
          <w:sz w:val="24"/>
          <w:szCs w:val="24"/>
        </w:rPr>
        <w:t>must</w:t>
      </w:r>
      <w:r w:rsidRPr="00EE2A99">
        <w:rPr>
          <w:rFonts w:ascii="Arial" w:hAnsi="Arial" w:cs="Arial"/>
          <w:sz w:val="24"/>
          <w:szCs w:val="24"/>
        </w:rPr>
        <w:t xml:space="preserve"> make payment directly, Borrower </w:t>
      </w:r>
      <w:r>
        <w:rPr>
          <w:rFonts w:ascii="Arial" w:hAnsi="Arial" w:cs="Arial"/>
          <w:sz w:val="24"/>
          <w:szCs w:val="24"/>
        </w:rPr>
        <w:t>must</w:t>
      </w:r>
      <w:r w:rsidRPr="00EE2A99">
        <w:rPr>
          <w:rFonts w:ascii="Arial" w:hAnsi="Arial" w:cs="Arial"/>
          <w:sz w:val="24"/>
          <w:szCs w:val="24"/>
        </w:rPr>
        <w:t xml:space="preserve"> promptly furnish to Lender receipts evidencing such payments. Borrower </w:t>
      </w:r>
      <w:r>
        <w:rPr>
          <w:rFonts w:ascii="Arial" w:hAnsi="Arial" w:cs="Arial"/>
          <w:sz w:val="24"/>
          <w:szCs w:val="24"/>
        </w:rPr>
        <w:t>must</w:t>
      </w:r>
      <w:r w:rsidRPr="00EE2A99">
        <w:rPr>
          <w:rFonts w:ascii="Arial" w:hAnsi="Arial" w:cs="Arial"/>
          <w:sz w:val="24"/>
          <w:szCs w:val="24"/>
        </w:rPr>
        <w:t xml:space="preserve"> pay when due all encumbrances, charges</w:t>
      </w:r>
      <w:r>
        <w:rPr>
          <w:rFonts w:ascii="Arial" w:hAnsi="Arial" w:cs="Arial"/>
          <w:sz w:val="24"/>
          <w:szCs w:val="24"/>
        </w:rPr>
        <w:t>,</w:t>
      </w:r>
      <w:r w:rsidRPr="00EE2A99">
        <w:rPr>
          <w:rFonts w:ascii="Arial" w:hAnsi="Arial" w:cs="Arial"/>
          <w:sz w:val="24"/>
          <w:szCs w:val="24"/>
        </w:rPr>
        <w:t xml:space="preserve"> and liens, with interest in accordance with the term thereof, on the Property or any portion which are inferior or superior to this Deed of Trust.  Borrower ha</w:t>
      </w:r>
      <w:r>
        <w:rPr>
          <w:rFonts w:ascii="Arial" w:hAnsi="Arial" w:cs="Arial"/>
          <w:sz w:val="24"/>
          <w:szCs w:val="24"/>
        </w:rPr>
        <w:t>s</w:t>
      </w:r>
      <w:r w:rsidRPr="00EE2A99">
        <w:rPr>
          <w:rFonts w:ascii="Arial" w:hAnsi="Arial" w:cs="Arial"/>
          <w:sz w:val="24"/>
          <w:szCs w:val="24"/>
        </w:rPr>
        <w:t xml:space="preserve"> the right to contest, in good faith, any claim or </w:t>
      </w:r>
      <w:proofErr w:type="gramStart"/>
      <w:r w:rsidRPr="00EE2A99">
        <w:rPr>
          <w:rFonts w:ascii="Arial" w:hAnsi="Arial" w:cs="Arial"/>
          <w:sz w:val="24"/>
          <w:szCs w:val="24"/>
        </w:rPr>
        <w:t>lien</w:t>
      </w:r>
      <w:proofErr w:type="gramEnd"/>
      <w:r w:rsidRPr="00EE2A99">
        <w:rPr>
          <w:rFonts w:ascii="Arial" w:hAnsi="Arial" w:cs="Arial"/>
          <w:sz w:val="24"/>
          <w:szCs w:val="24"/>
        </w:rPr>
        <w:t xml:space="preserve"> </w:t>
      </w:r>
      <w:proofErr w:type="gramStart"/>
      <w:r w:rsidRPr="00EE2A99">
        <w:rPr>
          <w:rFonts w:ascii="Arial" w:hAnsi="Arial" w:cs="Arial"/>
          <w:sz w:val="24"/>
          <w:szCs w:val="24"/>
        </w:rPr>
        <w:t>provided that</w:t>
      </w:r>
      <w:proofErr w:type="gramEnd"/>
      <w:r w:rsidRPr="00EE2A99">
        <w:rPr>
          <w:rFonts w:ascii="Arial" w:hAnsi="Arial" w:cs="Arial"/>
          <w:sz w:val="24"/>
          <w:szCs w:val="24"/>
        </w:rPr>
        <w:t xml:space="preserve"> Borrower does so in a diligent manner, without prejudice </w:t>
      </w:r>
      <w:proofErr w:type="gramStart"/>
      <w:r w:rsidRPr="00EE2A99">
        <w:rPr>
          <w:rFonts w:ascii="Arial" w:hAnsi="Arial" w:cs="Arial"/>
          <w:sz w:val="24"/>
          <w:szCs w:val="24"/>
        </w:rPr>
        <w:t>to</w:t>
      </w:r>
      <w:proofErr w:type="gramEnd"/>
      <w:r w:rsidRPr="00EE2A99">
        <w:rPr>
          <w:rFonts w:ascii="Arial" w:hAnsi="Arial" w:cs="Arial"/>
          <w:sz w:val="24"/>
          <w:szCs w:val="24"/>
        </w:rPr>
        <w:t xml:space="preserve"> the Lender</w:t>
      </w:r>
      <w:r>
        <w:rPr>
          <w:rFonts w:ascii="Arial" w:hAnsi="Arial" w:cs="Arial"/>
          <w:sz w:val="24"/>
          <w:szCs w:val="24"/>
        </w:rPr>
        <w:t>.</w:t>
      </w:r>
      <w:r w:rsidRPr="00EE2A99">
        <w:rPr>
          <w:rFonts w:ascii="Arial" w:hAnsi="Arial" w:cs="Arial"/>
          <w:sz w:val="24"/>
          <w:szCs w:val="24"/>
        </w:rPr>
        <w:t xml:space="preserve">  Borrower </w:t>
      </w:r>
      <w:r>
        <w:rPr>
          <w:rFonts w:ascii="Arial" w:hAnsi="Arial" w:cs="Arial"/>
          <w:sz w:val="24"/>
          <w:szCs w:val="24"/>
        </w:rPr>
        <w:t>must</w:t>
      </w:r>
      <w:r w:rsidRPr="00EE2A99">
        <w:rPr>
          <w:rFonts w:ascii="Arial" w:hAnsi="Arial" w:cs="Arial"/>
          <w:sz w:val="24"/>
          <w:szCs w:val="24"/>
        </w:rPr>
        <w:t xml:space="preserve"> provide a bond or surety satisfactory to Lender in an amount adequate, as determined by Lender, to cover any amounts disputed by the Borrower.</w:t>
      </w:r>
    </w:p>
    <w:p w14:paraId="34877300" w14:textId="77777777" w:rsidR="004D21B4" w:rsidRPr="00EE2A99" w:rsidRDefault="004D21B4" w:rsidP="00C142A0">
      <w:pPr>
        <w:ind w:left="180" w:right="180"/>
        <w:jc w:val="both"/>
        <w:rPr>
          <w:rFonts w:ascii="Arial" w:hAnsi="Arial" w:cs="Arial"/>
          <w:sz w:val="24"/>
          <w:szCs w:val="24"/>
        </w:rPr>
      </w:pPr>
    </w:p>
    <w:p w14:paraId="4B53862A" w14:textId="77777777" w:rsidR="004D21B4" w:rsidRPr="00EE2A99" w:rsidRDefault="004D21B4" w:rsidP="002F0CFA">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3.</w:t>
      </w:r>
      <w:r w:rsidRPr="00EE2A99">
        <w:rPr>
          <w:rFonts w:ascii="Arial" w:hAnsi="Arial" w:cs="Arial"/>
          <w:sz w:val="24"/>
          <w:szCs w:val="24"/>
        </w:rPr>
        <w:tab/>
      </w:r>
      <w:r w:rsidRPr="00EE2A99">
        <w:rPr>
          <w:rFonts w:ascii="Arial" w:hAnsi="Arial" w:cs="Arial"/>
          <w:sz w:val="24"/>
          <w:szCs w:val="24"/>
          <w:u w:val="single"/>
        </w:rPr>
        <w:t>Hazard Insurance</w:t>
      </w:r>
      <w:r w:rsidRPr="00EE2A99">
        <w:rPr>
          <w:rFonts w:ascii="Arial" w:hAnsi="Arial" w:cs="Arial"/>
          <w:sz w:val="24"/>
          <w:szCs w:val="24"/>
        </w:rPr>
        <w:t xml:space="preserve">. </w:t>
      </w:r>
    </w:p>
    <w:p w14:paraId="5E4ED7D1" w14:textId="77777777" w:rsidR="004D21B4" w:rsidRPr="00EE2A99" w:rsidRDefault="004D21B4" w:rsidP="00C142A0">
      <w:pPr>
        <w:ind w:left="180" w:right="180"/>
        <w:jc w:val="both"/>
        <w:rPr>
          <w:rFonts w:ascii="Arial" w:hAnsi="Arial" w:cs="Arial"/>
          <w:sz w:val="24"/>
          <w:szCs w:val="24"/>
        </w:rPr>
      </w:pPr>
    </w:p>
    <w:p w14:paraId="11BA4F9C" w14:textId="77777777" w:rsidR="004D21B4" w:rsidRPr="00AF772F" w:rsidRDefault="004D21B4" w:rsidP="002F0CFA">
      <w:pPr>
        <w:pStyle w:val="ListParagraph"/>
        <w:numPr>
          <w:ilvl w:val="0"/>
          <w:numId w:val="49"/>
        </w:numPr>
        <w:overflowPunct w:val="0"/>
        <w:adjustRightInd w:val="0"/>
        <w:ind w:left="1800" w:hanging="360"/>
        <w:contextualSpacing/>
        <w:textAlignment w:val="baseline"/>
        <w:rPr>
          <w:rFonts w:ascii="Arial" w:hAnsi="Arial" w:cs="Arial"/>
          <w:sz w:val="24"/>
          <w:szCs w:val="24"/>
        </w:rPr>
      </w:pPr>
      <w:r w:rsidRPr="00AF772F">
        <w:rPr>
          <w:rFonts w:ascii="Arial" w:hAnsi="Arial" w:cs="Arial"/>
          <w:sz w:val="24"/>
          <w:szCs w:val="24"/>
        </w:rPr>
        <w:t xml:space="preserve">Borrower must keep the improvements now existing or hereafter erected or placed on the Property, insured against loss of fire or flood, as required, or hazards under a policy approved by Lender and which provides "special form" coverage in an amount at least equal to the replacement value of the structure.  In addition, Borrower must insure against </w:t>
      </w:r>
      <w:proofErr w:type="gramStart"/>
      <w:r w:rsidRPr="00AF772F">
        <w:rPr>
          <w:rFonts w:ascii="Arial" w:hAnsi="Arial" w:cs="Arial"/>
          <w:sz w:val="24"/>
          <w:szCs w:val="24"/>
        </w:rPr>
        <w:t>loss</w:t>
      </w:r>
      <w:proofErr w:type="gramEnd"/>
      <w:r w:rsidRPr="00AF772F">
        <w:rPr>
          <w:rFonts w:ascii="Arial" w:hAnsi="Arial" w:cs="Arial"/>
          <w:sz w:val="24"/>
          <w:szCs w:val="24"/>
        </w:rPr>
        <w:t xml:space="preserve"> all furniture, equipment, and other personal property owned by Borrower related to the operation of the Property as a residential facility.  The foregoing requirements apply to all structures now or hereafter placed on the Property.</w:t>
      </w:r>
    </w:p>
    <w:p w14:paraId="338CCF9E" w14:textId="77777777" w:rsidR="004D21B4" w:rsidRPr="00EE2A99" w:rsidRDefault="004D21B4" w:rsidP="002F0CFA">
      <w:pPr>
        <w:ind w:left="1800" w:hanging="360"/>
        <w:jc w:val="both"/>
        <w:rPr>
          <w:rFonts w:ascii="Arial" w:hAnsi="Arial" w:cs="Arial"/>
          <w:sz w:val="24"/>
          <w:szCs w:val="24"/>
        </w:rPr>
      </w:pPr>
    </w:p>
    <w:p w14:paraId="3C059FDD" w14:textId="77777777" w:rsidR="004D21B4" w:rsidRPr="00EE2A99" w:rsidRDefault="004D21B4" w:rsidP="002F0CFA">
      <w:pPr>
        <w:ind w:left="1800" w:hanging="360"/>
        <w:jc w:val="both"/>
        <w:rPr>
          <w:rFonts w:ascii="Arial" w:hAnsi="Arial" w:cs="Arial"/>
          <w:sz w:val="24"/>
          <w:szCs w:val="24"/>
        </w:rPr>
      </w:pPr>
      <w:r w:rsidRPr="00EE2A99">
        <w:rPr>
          <w:rFonts w:ascii="Arial" w:hAnsi="Arial" w:cs="Arial"/>
          <w:sz w:val="24"/>
          <w:szCs w:val="24"/>
        </w:rPr>
        <w:t>b.</w:t>
      </w:r>
      <w:r w:rsidRPr="00EE2A99">
        <w:rPr>
          <w:rFonts w:ascii="Arial" w:hAnsi="Arial" w:cs="Arial"/>
          <w:sz w:val="24"/>
          <w:szCs w:val="24"/>
        </w:rPr>
        <w:tab/>
        <w:t xml:space="preserve">The insurance carrier providing the insurance shall be chosen by Borrower subject to approval by Lender, provided that such approval </w:t>
      </w:r>
      <w:r>
        <w:rPr>
          <w:rFonts w:ascii="Arial" w:hAnsi="Arial" w:cs="Arial"/>
          <w:sz w:val="24"/>
          <w:szCs w:val="24"/>
        </w:rPr>
        <w:t>may</w:t>
      </w:r>
      <w:r w:rsidRPr="00EE2A99">
        <w:rPr>
          <w:rFonts w:ascii="Arial" w:hAnsi="Arial" w:cs="Arial"/>
          <w:sz w:val="24"/>
          <w:szCs w:val="24"/>
        </w:rPr>
        <w:t xml:space="preserve"> not be unreasonably withheld. All premiums on insurance policies </w:t>
      </w:r>
      <w:r>
        <w:rPr>
          <w:rFonts w:ascii="Arial" w:hAnsi="Arial" w:cs="Arial"/>
          <w:sz w:val="24"/>
          <w:szCs w:val="24"/>
        </w:rPr>
        <w:t>must</w:t>
      </w:r>
      <w:r w:rsidRPr="00EE2A99">
        <w:rPr>
          <w:rFonts w:ascii="Arial" w:hAnsi="Arial" w:cs="Arial"/>
          <w:sz w:val="24"/>
          <w:szCs w:val="24"/>
        </w:rPr>
        <w:t xml:space="preserve"> be paid by Borrower making payment, when due, directly to the insurance carrier, or in a manner agreed to by the Lender.</w:t>
      </w:r>
    </w:p>
    <w:p w14:paraId="3ED2B55B" w14:textId="77777777" w:rsidR="004D21B4" w:rsidRPr="00EE2A99" w:rsidRDefault="004D21B4" w:rsidP="002F0CFA">
      <w:pPr>
        <w:ind w:left="1800" w:hanging="360"/>
        <w:jc w:val="both"/>
        <w:rPr>
          <w:rFonts w:ascii="Arial" w:hAnsi="Arial" w:cs="Arial"/>
          <w:sz w:val="24"/>
          <w:szCs w:val="24"/>
        </w:rPr>
      </w:pPr>
    </w:p>
    <w:p w14:paraId="34843642" w14:textId="77777777" w:rsidR="004D21B4" w:rsidRPr="00EE2A99" w:rsidRDefault="004D21B4" w:rsidP="002F0CFA">
      <w:pPr>
        <w:ind w:left="1800" w:hanging="360"/>
        <w:jc w:val="both"/>
        <w:rPr>
          <w:rFonts w:ascii="Arial" w:hAnsi="Arial" w:cs="Arial"/>
          <w:sz w:val="24"/>
          <w:szCs w:val="24"/>
        </w:rPr>
      </w:pPr>
      <w:r w:rsidRPr="00EE2A99">
        <w:rPr>
          <w:rFonts w:ascii="Arial" w:hAnsi="Arial" w:cs="Arial"/>
          <w:sz w:val="24"/>
          <w:szCs w:val="24"/>
        </w:rPr>
        <w:t>c.</w:t>
      </w:r>
      <w:r w:rsidRPr="00EE2A99">
        <w:rPr>
          <w:rFonts w:ascii="Arial" w:hAnsi="Arial" w:cs="Arial"/>
          <w:sz w:val="24"/>
          <w:szCs w:val="24"/>
        </w:rPr>
        <w:tab/>
        <w:t xml:space="preserve">All insurance policies and renewals thereof </w:t>
      </w:r>
      <w:r>
        <w:rPr>
          <w:rFonts w:ascii="Arial" w:hAnsi="Arial" w:cs="Arial"/>
          <w:sz w:val="24"/>
          <w:szCs w:val="24"/>
        </w:rPr>
        <w:t>must</w:t>
      </w:r>
      <w:r w:rsidRPr="00EE2A99">
        <w:rPr>
          <w:rFonts w:ascii="Arial" w:hAnsi="Arial" w:cs="Arial"/>
          <w:sz w:val="24"/>
          <w:szCs w:val="24"/>
        </w:rPr>
        <w:t xml:space="preserve"> be with loss payable to the Lender.  Lender ha</w:t>
      </w:r>
      <w:r>
        <w:rPr>
          <w:rFonts w:ascii="Arial" w:hAnsi="Arial" w:cs="Arial"/>
          <w:sz w:val="24"/>
          <w:szCs w:val="24"/>
        </w:rPr>
        <w:t>s</w:t>
      </w:r>
      <w:r w:rsidRPr="00EE2A99">
        <w:rPr>
          <w:rFonts w:ascii="Arial" w:hAnsi="Arial" w:cs="Arial"/>
          <w:sz w:val="24"/>
          <w:szCs w:val="24"/>
        </w:rPr>
        <w:t xml:space="preserve"> the right to hold the policies and renewals thereof, and Borrower </w:t>
      </w:r>
      <w:r>
        <w:rPr>
          <w:rFonts w:ascii="Arial" w:hAnsi="Arial" w:cs="Arial"/>
          <w:sz w:val="24"/>
          <w:szCs w:val="24"/>
        </w:rPr>
        <w:t>must</w:t>
      </w:r>
      <w:r w:rsidRPr="00EE2A99">
        <w:rPr>
          <w:rFonts w:ascii="Arial" w:hAnsi="Arial" w:cs="Arial"/>
          <w:sz w:val="24"/>
          <w:szCs w:val="24"/>
        </w:rPr>
        <w:t xml:space="preserve"> promptly furnish to Lender all renewal notices and all receipts of paid premiums. In the event of loss, Borrower </w:t>
      </w:r>
      <w:r>
        <w:rPr>
          <w:rFonts w:ascii="Arial" w:hAnsi="Arial" w:cs="Arial"/>
          <w:sz w:val="24"/>
          <w:szCs w:val="24"/>
        </w:rPr>
        <w:t>must</w:t>
      </w:r>
      <w:r w:rsidRPr="00EE2A99">
        <w:rPr>
          <w:rFonts w:ascii="Arial" w:hAnsi="Arial" w:cs="Arial"/>
          <w:sz w:val="24"/>
          <w:szCs w:val="24"/>
        </w:rPr>
        <w:t xml:space="preserve"> give prompt notice to the insurance carrier and Lender. Lender may make proof of loss if not made promptly by Borrower.</w:t>
      </w:r>
    </w:p>
    <w:p w14:paraId="4F223F6B" w14:textId="77777777" w:rsidR="004D21B4" w:rsidRPr="00EE2A99" w:rsidRDefault="004D21B4" w:rsidP="002F0CFA">
      <w:pPr>
        <w:ind w:left="1800" w:hanging="360"/>
        <w:jc w:val="both"/>
        <w:rPr>
          <w:rFonts w:ascii="Arial" w:hAnsi="Arial" w:cs="Arial"/>
          <w:sz w:val="24"/>
          <w:szCs w:val="24"/>
        </w:rPr>
      </w:pPr>
    </w:p>
    <w:p w14:paraId="6FE7C39C" w14:textId="77777777" w:rsidR="004D21B4" w:rsidRPr="00EE2A99" w:rsidRDefault="004D21B4" w:rsidP="002F0CFA">
      <w:pPr>
        <w:ind w:left="1800" w:hanging="360"/>
        <w:jc w:val="both"/>
        <w:rPr>
          <w:rFonts w:ascii="Arial" w:hAnsi="Arial" w:cs="Arial"/>
          <w:sz w:val="24"/>
          <w:szCs w:val="24"/>
        </w:rPr>
      </w:pPr>
      <w:proofErr w:type="gramStart"/>
      <w:r w:rsidRPr="00EE2A99">
        <w:rPr>
          <w:rFonts w:ascii="Arial" w:hAnsi="Arial" w:cs="Arial"/>
          <w:sz w:val="24"/>
          <w:szCs w:val="24"/>
        </w:rPr>
        <w:t>d.</w:t>
      </w:r>
      <w:r w:rsidRPr="00EE2A99">
        <w:rPr>
          <w:rFonts w:ascii="Arial" w:hAnsi="Arial" w:cs="Arial"/>
          <w:sz w:val="24"/>
          <w:szCs w:val="24"/>
        </w:rPr>
        <w:tab/>
        <w:t>Unless</w:t>
      </w:r>
      <w:proofErr w:type="gramEnd"/>
      <w:r w:rsidRPr="00EE2A99">
        <w:rPr>
          <w:rFonts w:ascii="Arial" w:hAnsi="Arial" w:cs="Arial"/>
          <w:sz w:val="24"/>
          <w:szCs w:val="24"/>
        </w:rPr>
        <w:t xml:space="preserve"> Lender and Borrower otherwise agree in writing, insurance proceeds </w:t>
      </w:r>
      <w:r>
        <w:rPr>
          <w:rFonts w:ascii="Arial" w:hAnsi="Arial" w:cs="Arial"/>
          <w:sz w:val="24"/>
          <w:szCs w:val="24"/>
        </w:rPr>
        <w:t>must</w:t>
      </w:r>
      <w:r w:rsidRPr="00EE2A99">
        <w:rPr>
          <w:rFonts w:ascii="Arial" w:hAnsi="Arial" w:cs="Arial"/>
          <w:sz w:val="24"/>
          <w:szCs w:val="24"/>
        </w:rPr>
        <w:t xml:space="preserve"> be applied to restoration or repair of the property damaged, provided such restoration or </w:t>
      </w:r>
      <w:r w:rsidRPr="00EE2A99">
        <w:rPr>
          <w:rFonts w:ascii="Arial" w:hAnsi="Arial" w:cs="Arial"/>
          <w:sz w:val="24"/>
          <w:szCs w:val="24"/>
        </w:rPr>
        <w:lastRenderedPageBreak/>
        <w:t xml:space="preserve">repair is economically </w:t>
      </w:r>
      <w:proofErr w:type="gramStart"/>
      <w:r w:rsidRPr="00EE2A99">
        <w:rPr>
          <w:rFonts w:ascii="Arial" w:hAnsi="Arial" w:cs="Arial"/>
          <w:sz w:val="24"/>
          <w:szCs w:val="24"/>
        </w:rPr>
        <w:t>feasible</w:t>
      </w:r>
      <w:proofErr w:type="gramEnd"/>
      <w:r w:rsidRPr="00EE2A99">
        <w:rPr>
          <w:rFonts w:ascii="Arial" w:hAnsi="Arial" w:cs="Arial"/>
          <w:sz w:val="24"/>
          <w:szCs w:val="24"/>
        </w:rPr>
        <w:t xml:space="preserve"> and the security of this Deed of Trust is not hereby impaired. If such restoration or repair is not economically feasible or if the security of this Deed of Trust would be impaired, subject to the rights of senior lienholders, if any, the insurance proceeds </w:t>
      </w:r>
      <w:r>
        <w:rPr>
          <w:rFonts w:ascii="Arial" w:hAnsi="Arial" w:cs="Arial"/>
          <w:sz w:val="24"/>
          <w:szCs w:val="24"/>
        </w:rPr>
        <w:t>must</w:t>
      </w:r>
      <w:r w:rsidRPr="00EE2A99">
        <w:rPr>
          <w:rFonts w:ascii="Arial" w:hAnsi="Arial" w:cs="Arial"/>
          <w:sz w:val="24"/>
          <w:szCs w:val="24"/>
        </w:rPr>
        <w:t xml:space="preserve"> be applied to the sums secured by this Deed of Trust with the excess, if any, paid to Borrower. If the Property is abandoned by Borrower, or if Borrower fails to respond to Lender within 30 days from the date notice is mailed by Lender to Borrower that the insurance carrier offers to settle a claim for insurance benefits, Lender is authorized to collect and apply the insurance proceeds at Lender's option either to restoration or repair of the Property or to the sums secured by this Deed of Trust.</w:t>
      </w:r>
    </w:p>
    <w:p w14:paraId="29482C69" w14:textId="77777777" w:rsidR="004D21B4" w:rsidRPr="00EE2A99" w:rsidRDefault="004D21B4" w:rsidP="002F0CFA">
      <w:pPr>
        <w:ind w:left="1800" w:hanging="360"/>
        <w:jc w:val="both"/>
        <w:rPr>
          <w:rFonts w:ascii="Arial" w:hAnsi="Arial" w:cs="Arial"/>
          <w:sz w:val="24"/>
          <w:szCs w:val="24"/>
        </w:rPr>
      </w:pPr>
    </w:p>
    <w:p w14:paraId="50DC91FC" w14:textId="77777777" w:rsidR="004D21B4" w:rsidRPr="00EE2A99" w:rsidRDefault="004D21B4" w:rsidP="002F0CFA">
      <w:pPr>
        <w:ind w:left="1800" w:hanging="360"/>
        <w:jc w:val="both"/>
        <w:rPr>
          <w:rFonts w:ascii="Arial" w:hAnsi="Arial" w:cs="Arial"/>
          <w:sz w:val="24"/>
          <w:szCs w:val="24"/>
        </w:rPr>
      </w:pPr>
      <w:r w:rsidRPr="00EE2A99">
        <w:rPr>
          <w:rFonts w:ascii="Arial" w:hAnsi="Arial" w:cs="Arial"/>
          <w:sz w:val="24"/>
          <w:szCs w:val="24"/>
        </w:rPr>
        <w:t>e.</w:t>
      </w:r>
      <w:r w:rsidRPr="00EE2A99">
        <w:rPr>
          <w:rFonts w:ascii="Arial" w:hAnsi="Arial" w:cs="Arial"/>
          <w:sz w:val="24"/>
          <w:szCs w:val="24"/>
        </w:rPr>
        <w:tab/>
        <w:t xml:space="preserve">Unless Lender and Borrower otherwise agree in writing, any such application of proceeds to principal </w:t>
      </w:r>
      <w:r>
        <w:rPr>
          <w:rFonts w:ascii="Arial" w:hAnsi="Arial" w:cs="Arial"/>
          <w:sz w:val="24"/>
          <w:szCs w:val="24"/>
        </w:rPr>
        <w:t>must</w:t>
      </w:r>
      <w:r w:rsidRPr="00EE2A99">
        <w:rPr>
          <w:rFonts w:ascii="Arial" w:hAnsi="Arial" w:cs="Arial"/>
          <w:sz w:val="24"/>
          <w:szCs w:val="24"/>
        </w:rPr>
        <w:t xml:space="preserve"> not extend or postpone the due date of the payment or payments specified in the Note or change the amount of such payments. If under </w:t>
      </w:r>
      <w:r w:rsidRPr="00EE2A99">
        <w:rPr>
          <w:rFonts w:ascii="Arial" w:hAnsi="Arial" w:cs="Arial"/>
          <w:sz w:val="24"/>
          <w:szCs w:val="24"/>
          <w:u w:val="single"/>
        </w:rPr>
        <w:t>Paragraph 19</w:t>
      </w:r>
      <w:r w:rsidRPr="00EE2A99">
        <w:rPr>
          <w:rFonts w:ascii="Arial" w:hAnsi="Arial" w:cs="Arial"/>
          <w:sz w:val="24"/>
          <w:szCs w:val="24"/>
        </w:rPr>
        <w:t xml:space="preserve"> hereof the Property is acquired by Lender, all right, title and interest of Borrower in and to any insurance policies and in and to the proceeds thereof resulting from damage to the Property prior to the sale or acquisition </w:t>
      </w:r>
      <w:r>
        <w:rPr>
          <w:rFonts w:ascii="Arial" w:hAnsi="Arial" w:cs="Arial"/>
          <w:sz w:val="24"/>
          <w:szCs w:val="24"/>
        </w:rPr>
        <w:t>must</w:t>
      </w:r>
      <w:r w:rsidRPr="00EE2A99">
        <w:rPr>
          <w:rFonts w:ascii="Arial" w:hAnsi="Arial" w:cs="Arial"/>
          <w:sz w:val="24"/>
          <w:szCs w:val="24"/>
        </w:rPr>
        <w:t xml:space="preserve"> pass to Lender to the extent of the sums secured by this Deed of Trust immediately prior to such sale or acquisition.</w:t>
      </w:r>
    </w:p>
    <w:p w14:paraId="38D94238" w14:textId="77777777" w:rsidR="004D21B4" w:rsidRPr="00EE2A99" w:rsidRDefault="004D21B4" w:rsidP="002F0CFA">
      <w:pPr>
        <w:ind w:left="1800" w:hanging="360"/>
        <w:jc w:val="both"/>
        <w:rPr>
          <w:rFonts w:ascii="Arial" w:hAnsi="Arial" w:cs="Arial"/>
          <w:sz w:val="24"/>
          <w:szCs w:val="24"/>
        </w:rPr>
      </w:pPr>
    </w:p>
    <w:p w14:paraId="01CE37BD" w14:textId="77777777" w:rsidR="004D21B4" w:rsidRPr="00EE2A99" w:rsidRDefault="004D21B4" w:rsidP="002F0CFA">
      <w:pPr>
        <w:ind w:left="1800" w:hanging="360"/>
        <w:jc w:val="both"/>
        <w:rPr>
          <w:rFonts w:ascii="Arial" w:hAnsi="Arial" w:cs="Arial"/>
          <w:sz w:val="24"/>
          <w:szCs w:val="24"/>
        </w:rPr>
      </w:pPr>
      <w:r w:rsidRPr="00EE2A99">
        <w:rPr>
          <w:rFonts w:ascii="Arial" w:hAnsi="Arial" w:cs="Arial"/>
          <w:sz w:val="24"/>
          <w:szCs w:val="24"/>
        </w:rPr>
        <w:t>f.</w:t>
      </w:r>
      <w:r w:rsidRPr="00EE2A99">
        <w:rPr>
          <w:rFonts w:ascii="Arial" w:hAnsi="Arial" w:cs="Arial"/>
          <w:sz w:val="24"/>
          <w:szCs w:val="24"/>
        </w:rPr>
        <w:tab/>
        <w:t xml:space="preserve">In the event the Borrower fails to maintain insurance coverage, Lender may purchase insurance in such amounts and in such </w:t>
      </w:r>
      <w:proofErr w:type="gramStart"/>
      <w:r w:rsidRPr="00EE2A99">
        <w:rPr>
          <w:rFonts w:ascii="Arial" w:hAnsi="Arial" w:cs="Arial"/>
          <w:sz w:val="24"/>
          <w:szCs w:val="24"/>
        </w:rPr>
        <w:t>coverages</w:t>
      </w:r>
      <w:proofErr w:type="gramEnd"/>
      <w:r w:rsidRPr="00EE2A99">
        <w:rPr>
          <w:rFonts w:ascii="Arial" w:hAnsi="Arial" w:cs="Arial"/>
          <w:sz w:val="24"/>
          <w:szCs w:val="24"/>
        </w:rPr>
        <w:t xml:space="preserve"> as it may elect</w:t>
      </w:r>
      <w:r>
        <w:rPr>
          <w:rFonts w:ascii="Arial" w:hAnsi="Arial" w:cs="Arial"/>
          <w:sz w:val="24"/>
          <w:szCs w:val="24"/>
        </w:rPr>
        <w:t>,</w:t>
      </w:r>
      <w:r w:rsidRPr="00EE2A99">
        <w:rPr>
          <w:rFonts w:ascii="Arial" w:hAnsi="Arial" w:cs="Arial"/>
          <w:sz w:val="24"/>
          <w:szCs w:val="24"/>
        </w:rPr>
        <w:t xml:space="preserve"> and all amounts paid therefore</w:t>
      </w:r>
      <w:r>
        <w:rPr>
          <w:rFonts w:ascii="Arial" w:hAnsi="Arial" w:cs="Arial"/>
          <w:sz w:val="24"/>
          <w:szCs w:val="24"/>
        </w:rPr>
        <w:t>,</w:t>
      </w:r>
      <w:r w:rsidRPr="00EE2A99">
        <w:rPr>
          <w:rFonts w:ascii="Arial" w:hAnsi="Arial" w:cs="Arial"/>
          <w:sz w:val="24"/>
          <w:szCs w:val="24"/>
        </w:rPr>
        <w:t xml:space="preserve"> become part of the principal of the loan and </w:t>
      </w:r>
      <w:r>
        <w:rPr>
          <w:rFonts w:ascii="Arial" w:hAnsi="Arial" w:cs="Arial"/>
          <w:sz w:val="24"/>
          <w:szCs w:val="24"/>
        </w:rPr>
        <w:t>are</w:t>
      </w:r>
      <w:r w:rsidRPr="00EE2A99">
        <w:rPr>
          <w:rFonts w:ascii="Arial" w:hAnsi="Arial" w:cs="Arial"/>
          <w:sz w:val="24"/>
          <w:szCs w:val="24"/>
        </w:rPr>
        <w:t xml:space="preserve"> secured by this Deed of Trust.  Purchase of insurance by the Lender </w:t>
      </w:r>
      <w:r>
        <w:rPr>
          <w:rFonts w:ascii="Arial" w:hAnsi="Arial" w:cs="Arial"/>
          <w:sz w:val="24"/>
          <w:szCs w:val="24"/>
        </w:rPr>
        <w:t>is</w:t>
      </w:r>
      <w:r w:rsidRPr="00EE2A99">
        <w:rPr>
          <w:rFonts w:ascii="Arial" w:hAnsi="Arial" w:cs="Arial"/>
          <w:sz w:val="24"/>
          <w:szCs w:val="24"/>
        </w:rPr>
        <w:t xml:space="preserve"> not a waiver of any right to appropriate remedies under this Deed of Trust.</w:t>
      </w:r>
    </w:p>
    <w:p w14:paraId="5F3CF585" w14:textId="77777777" w:rsidR="004D21B4" w:rsidRPr="00EE2A99" w:rsidRDefault="004D21B4" w:rsidP="00C142A0">
      <w:pPr>
        <w:ind w:left="180" w:right="180"/>
        <w:jc w:val="both"/>
        <w:rPr>
          <w:rFonts w:ascii="Arial" w:hAnsi="Arial" w:cs="Arial"/>
          <w:sz w:val="24"/>
          <w:szCs w:val="24"/>
        </w:rPr>
      </w:pPr>
    </w:p>
    <w:p w14:paraId="40A3E16F" w14:textId="77777777" w:rsidR="004D21B4" w:rsidRPr="00EE2A99" w:rsidRDefault="004D21B4" w:rsidP="002F0CFA">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4.</w:t>
      </w:r>
      <w:r w:rsidRPr="00EE2A99">
        <w:rPr>
          <w:rFonts w:ascii="Arial" w:hAnsi="Arial" w:cs="Arial"/>
          <w:sz w:val="24"/>
          <w:szCs w:val="24"/>
        </w:rPr>
        <w:tab/>
      </w:r>
      <w:r w:rsidRPr="00EE2A99">
        <w:rPr>
          <w:rFonts w:ascii="Arial" w:hAnsi="Arial" w:cs="Arial"/>
          <w:sz w:val="24"/>
          <w:szCs w:val="24"/>
          <w:u w:val="single"/>
        </w:rPr>
        <w:t>Liability Insurance</w:t>
      </w:r>
      <w:r w:rsidRPr="00EE2A99">
        <w:rPr>
          <w:rFonts w:ascii="Arial" w:hAnsi="Arial" w:cs="Arial"/>
          <w:sz w:val="24"/>
          <w:szCs w:val="24"/>
        </w:rPr>
        <w:t xml:space="preserve">.  Borrower </w:t>
      </w:r>
      <w:r>
        <w:rPr>
          <w:rFonts w:ascii="Arial" w:hAnsi="Arial" w:cs="Arial"/>
          <w:sz w:val="24"/>
          <w:szCs w:val="24"/>
        </w:rPr>
        <w:t>must</w:t>
      </w:r>
      <w:r w:rsidRPr="00EE2A99">
        <w:rPr>
          <w:rFonts w:ascii="Arial" w:hAnsi="Arial" w:cs="Arial"/>
          <w:sz w:val="24"/>
          <w:szCs w:val="24"/>
        </w:rPr>
        <w:t xml:space="preserve"> keep general liability insurance for the Property and Improvements in the amount and type as required by Lender.  The insurance carrier shall be chosen by the Borrower subject to approval by the Lender; </w:t>
      </w:r>
      <w:proofErr w:type="gramStart"/>
      <w:r w:rsidRPr="00EE2A99">
        <w:rPr>
          <w:rFonts w:ascii="Arial" w:hAnsi="Arial" w:cs="Arial"/>
          <w:sz w:val="24"/>
          <w:szCs w:val="24"/>
        </w:rPr>
        <w:t>provided,</w:t>
      </w:r>
      <w:proofErr w:type="gramEnd"/>
      <w:r w:rsidRPr="00EE2A99">
        <w:rPr>
          <w:rFonts w:ascii="Arial" w:hAnsi="Arial" w:cs="Arial"/>
          <w:sz w:val="24"/>
          <w:szCs w:val="24"/>
        </w:rPr>
        <w:t xml:space="preserve"> that such approval </w:t>
      </w:r>
      <w:r>
        <w:rPr>
          <w:rFonts w:ascii="Arial" w:hAnsi="Arial" w:cs="Arial"/>
          <w:sz w:val="24"/>
          <w:szCs w:val="24"/>
        </w:rPr>
        <w:t>may</w:t>
      </w:r>
      <w:r w:rsidRPr="00EE2A99">
        <w:rPr>
          <w:rFonts w:ascii="Arial" w:hAnsi="Arial" w:cs="Arial"/>
          <w:sz w:val="24"/>
          <w:szCs w:val="24"/>
        </w:rPr>
        <w:t xml:space="preserve"> not be unreasonably withheld. All premiums </w:t>
      </w:r>
      <w:r>
        <w:rPr>
          <w:rFonts w:ascii="Arial" w:hAnsi="Arial" w:cs="Arial"/>
          <w:sz w:val="24"/>
          <w:szCs w:val="24"/>
        </w:rPr>
        <w:t>must</w:t>
      </w:r>
      <w:r w:rsidRPr="00EE2A99">
        <w:rPr>
          <w:rFonts w:ascii="Arial" w:hAnsi="Arial" w:cs="Arial"/>
          <w:sz w:val="24"/>
          <w:szCs w:val="24"/>
        </w:rPr>
        <w:t xml:space="preserve"> be paid by Borrower. Lender </w:t>
      </w:r>
      <w:r>
        <w:rPr>
          <w:rFonts w:ascii="Arial" w:hAnsi="Arial" w:cs="Arial"/>
          <w:sz w:val="24"/>
          <w:szCs w:val="24"/>
        </w:rPr>
        <w:t>will</w:t>
      </w:r>
      <w:r w:rsidRPr="00EE2A99">
        <w:rPr>
          <w:rFonts w:ascii="Arial" w:hAnsi="Arial" w:cs="Arial"/>
          <w:sz w:val="24"/>
          <w:szCs w:val="24"/>
        </w:rPr>
        <w:t xml:space="preserve"> be named as an additional loss payee.</w:t>
      </w:r>
    </w:p>
    <w:p w14:paraId="6A0C424D" w14:textId="77777777" w:rsidR="004D21B4" w:rsidRPr="00EE2A99" w:rsidRDefault="004D21B4" w:rsidP="002F0CFA">
      <w:pPr>
        <w:ind w:left="1296" w:hanging="360"/>
        <w:jc w:val="both"/>
        <w:rPr>
          <w:rFonts w:ascii="Arial" w:hAnsi="Arial" w:cs="Arial"/>
          <w:sz w:val="24"/>
          <w:szCs w:val="24"/>
        </w:rPr>
      </w:pPr>
    </w:p>
    <w:p w14:paraId="73588226" w14:textId="77777777" w:rsidR="004D21B4" w:rsidRPr="00EE2A99" w:rsidRDefault="004D21B4" w:rsidP="002F0CFA">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5.</w:t>
      </w:r>
      <w:r w:rsidRPr="00EE2A99">
        <w:rPr>
          <w:rFonts w:ascii="Arial" w:hAnsi="Arial" w:cs="Arial"/>
          <w:sz w:val="24"/>
          <w:szCs w:val="24"/>
        </w:rPr>
        <w:tab/>
      </w:r>
      <w:r w:rsidRPr="00EE2A99">
        <w:rPr>
          <w:rFonts w:ascii="Arial" w:hAnsi="Arial" w:cs="Arial"/>
          <w:sz w:val="24"/>
          <w:szCs w:val="24"/>
          <w:u w:val="single"/>
        </w:rPr>
        <w:t>Preservation and Maintenance of Property</w:t>
      </w:r>
      <w:r w:rsidRPr="00EE2A99">
        <w:rPr>
          <w:rFonts w:ascii="Arial" w:hAnsi="Arial" w:cs="Arial"/>
          <w:sz w:val="24"/>
          <w:szCs w:val="24"/>
        </w:rPr>
        <w:t xml:space="preserve">.  Borrower agrees: (a) to keep the Property and Improvements in decent, safe, sanitary and tenantable condition and repair and permit no waste thereon or thereto; (b) not to commit or suffer to be done or exist on or about the Property or Improvements any condition causing the Property to become less valuable; (c) not to construct any buildings or improvements on the Property other than the buildings and improvements contemplated by the Loan Documents or add to, remove, demolish or structurally alter any buildings and improvements now or hereinafter located on the Property other than as contemplated by the Loan Documents; (d) to repair, restore, or rebuild promptly any buildings or improvements on the Property which may become damaged or be destroyed while subject to the lien of this Deed of Trust; (e) to comply with all applicable laws, ordinances and governmental regulations affecting the Property or Improvements, or requiring any alteration or improvement thereof, and not to suffer or permit any violations of any such law, ordinance or governmental regulation, nor any covenant, condition or restriction affecting the Property; (f) not to initiate or acquiesce in </w:t>
      </w:r>
      <w:r w:rsidRPr="00EE2A99">
        <w:rPr>
          <w:rFonts w:ascii="Arial" w:hAnsi="Arial" w:cs="Arial"/>
          <w:sz w:val="24"/>
          <w:szCs w:val="24"/>
        </w:rPr>
        <w:lastRenderedPageBreak/>
        <w:t>any change in any zoning or other land use or legal classification which affects any of the Property or Improvements without the Lender's prior written consent; and (g) not to alter the use of all or any part of the Property without prior written consent of Lender.</w:t>
      </w:r>
    </w:p>
    <w:p w14:paraId="2585E783" w14:textId="77777777" w:rsidR="004D21B4" w:rsidRPr="00EE2A99" w:rsidRDefault="004D21B4" w:rsidP="002F0CFA">
      <w:pPr>
        <w:tabs>
          <w:tab w:val="left" w:pos="-1440"/>
          <w:tab w:val="left" w:pos="-720"/>
          <w:tab w:val="left" w:pos="0"/>
          <w:tab w:val="left" w:pos="720"/>
          <w:tab w:val="left" w:pos="1440"/>
        </w:tabs>
        <w:ind w:left="1296" w:hanging="360"/>
        <w:jc w:val="both"/>
        <w:rPr>
          <w:rFonts w:ascii="Arial" w:hAnsi="Arial" w:cs="Arial"/>
          <w:sz w:val="24"/>
          <w:szCs w:val="24"/>
        </w:rPr>
      </w:pPr>
    </w:p>
    <w:p w14:paraId="1D0F623C" w14:textId="77777777" w:rsidR="004D21B4" w:rsidRPr="00EE2A99" w:rsidRDefault="004D21B4" w:rsidP="002F0CFA">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6.</w:t>
      </w:r>
      <w:r w:rsidRPr="00EE2A99">
        <w:rPr>
          <w:rFonts w:ascii="Arial" w:hAnsi="Arial" w:cs="Arial"/>
          <w:sz w:val="24"/>
          <w:szCs w:val="24"/>
        </w:rPr>
        <w:tab/>
      </w:r>
      <w:r w:rsidRPr="00EE2A99">
        <w:rPr>
          <w:rFonts w:ascii="Arial" w:hAnsi="Arial" w:cs="Arial"/>
          <w:sz w:val="24"/>
          <w:szCs w:val="24"/>
          <w:u w:val="single"/>
        </w:rPr>
        <w:t>Protection of Lender's Security</w:t>
      </w:r>
      <w:r w:rsidRPr="00EE2A99">
        <w:rPr>
          <w:rFonts w:ascii="Arial" w:hAnsi="Arial" w:cs="Arial"/>
          <w:sz w:val="24"/>
          <w:szCs w:val="24"/>
        </w:rPr>
        <w:t xml:space="preserve">. </w:t>
      </w:r>
    </w:p>
    <w:p w14:paraId="723862DF" w14:textId="77777777" w:rsidR="004D21B4" w:rsidRPr="00EE2A99" w:rsidRDefault="004D21B4" w:rsidP="00C142A0">
      <w:pPr>
        <w:ind w:left="180" w:right="180"/>
        <w:jc w:val="both"/>
        <w:rPr>
          <w:rFonts w:ascii="Arial" w:hAnsi="Arial" w:cs="Arial"/>
          <w:sz w:val="24"/>
          <w:szCs w:val="24"/>
        </w:rPr>
      </w:pPr>
    </w:p>
    <w:p w14:paraId="7836055C" w14:textId="77777777" w:rsidR="004D21B4" w:rsidRPr="00EE2A99" w:rsidRDefault="004D21B4" w:rsidP="002F0CFA">
      <w:pPr>
        <w:ind w:left="1800" w:hanging="360"/>
        <w:jc w:val="both"/>
        <w:rPr>
          <w:rFonts w:ascii="Arial" w:hAnsi="Arial" w:cs="Arial"/>
          <w:sz w:val="24"/>
          <w:szCs w:val="24"/>
        </w:rPr>
      </w:pPr>
      <w:r w:rsidRPr="00EE2A99">
        <w:rPr>
          <w:rFonts w:ascii="Arial" w:hAnsi="Arial" w:cs="Arial"/>
          <w:sz w:val="24"/>
          <w:szCs w:val="24"/>
        </w:rPr>
        <w:t>a.</w:t>
      </w:r>
      <w:r w:rsidRPr="00EE2A99">
        <w:rPr>
          <w:rFonts w:ascii="Arial" w:hAnsi="Arial" w:cs="Arial"/>
          <w:sz w:val="24"/>
          <w:szCs w:val="24"/>
        </w:rPr>
        <w:tab/>
        <w:t xml:space="preserve">Borrower </w:t>
      </w:r>
      <w:r>
        <w:rPr>
          <w:rFonts w:ascii="Arial" w:hAnsi="Arial" w:cs="Arial"/>
          <w:sz w:val="24"/>
          <w:szCs w:val="24"/>
        </w:rPr>
        <w:t>must</w:t>
      </w:r>
      <w:r w:rsidRPr="00EE2A99">
        <w:rPr>
          <w:rFonts w:ascii="Arial" w:hAnsi="Arial" w:cs="Arial"/>
          <w:sz w:val="24"/>
          <w:szCs w:val="24"/>
        </w:rPr>
        <w:t xml:space="preserve"> appear and defend any action or </w:t>
      </w:r>
      <w:proofErr w:type="gramStart"/>
      <w:r w:rsidRPr="00EE2A99">
        <w:rPr>
          <w:rFonts w:ascii="Arial" w:hAnsi="Arial" w:cs="Arial"/>
          <w:sz w:val="24"/>
          <w:szCs w:val="24"/>
        </w:rPr>
        <w:t>proceeding</w:t>
      </w:r>
      <w:proofErr w:type="gramEnd"/>
      <w:r w:rsidRPr="00EE2A99">
        <w:rPr>
          <w:rFonts w:ascii="Arial" w:hAnsi="Arial" w:cs="Arial"/>
          <w:sz w:val="24"/>
          <w:szCs w:val="24"/>
        </w:rPr>
        <w:t xml:space="preserve"> purporting to affect the security hereof or the rights of the Lender. If Borrower fails to perform the covenants and agreements contained in this Deed of Trust, or if any action or proceeding is commenced which materially affects Lender's interest in the Property or Improvements, including, but not limited to, foreclosure, involuntary sale, eminent domain, insolvency, code enforcement, or arrangements or proceedings involving a bankrupt or descent, then Lender at Lender's option, upon notice to Borrower, may make such appearances, disburse such sums and take such action as is necessary to protect Lender's interest, including, but not limited to, disbursement of reasonable attorneys' fees and entry upon the Property to make repairs.</w:t>
      </w:r>
    </w:p>
    <w:p w14:paraId="4B78A078" w14:textId="77777777" w:rsidR="004D21B4" w:rsidRPr="00EE2A99" w:rsidRDefault="004D21B4" w:rsidP="002F0CFA">
      <w:pPr>
        <w:ind w:left="1800" w:hanging="360"/>
        <w:jc w:val="both"/>
        <w:rPr>
          <w:rFonts w:ascii="Arial" w:hAnsi="Arial" w:cs="Arial"/>
          <w:sz w:val="24"/>
          <w:szCs w:val="24"/>
        </w:rPr>
      </w:pPr>
    </w:p>
    <w:p w14:paraId="6DB0F3C8" w14:textId="7F1A90DF" w:rsidR="004D21B4" w:rsidRPr="00EE2A99" w:rsidRDefault="004D21B4" w:rsidP="002F0CFA">
      <w:pPr>
        <w:ind w:left="1800" w:hanging="360"/>
        <w:jc w:val="both"/>
        <w:rPr>
          <w:rFonts w:ascii="Arial" w:hAnsi="Arial" w:cs="Arial"/>
          <w:sz w:val="24"/>
          <w:szCs w:val="24"/>
        </w:rPr>
      </w:pPr>
      <w:r w:rsidRPr="00EE2A99">
        <w:rPr>
          <w:rFonts w:ascii="Arial" w:hAnsi="Arial" w:cs="Arial"/>
          <w:sz w:val="24"/>
          <w:szCs w:val="24"/>
        </w:rPr>
        <w:t>b.</w:t>
      </w:r>
      <w:r w:rsidRPr="00EE2A99">
        <w:rPr>
          <w:rFonts w:ascii="Arial" w:hAnsi="Arial" w:cs="Arial"/>
          <w:sz w:val="24"/>
          <w:szCs w:val="24"/>
        </w:rPr>
        <w:tab/>
        <w:t xml:space="preserve">Any amounts disbursed by Lender pursuant to this </w:t>
      </w:r>
      <w:r w:rsidRPr="00EE2A99">
        <w:rPr>
          <w:rFonts w:ascii="Arial" w:hAnsi="Arial" w:cs="Arial"/>
          <w:sz w:val="24"/>
          <w:szCs w:val="24"/>
          <w:u w:val="single"/>
        </w:rPr>
        <w:t>Paragraph 6</w:t>
      </w:r>
      <w:r w:rsidRPr="00EE2A99">
        <w:rPr>
          <w:rFonts w:ascii="Arial" w:hAnsi="Arial" w:cs="Arial"/>
          <w:sz w:val="24"/>
          <w:szCs w:val="24"/>
        </w:rPr>
        <w:t xml:space="preserve">, with interest thereon, become additional indebtedness of Borrower secured by this Deed of Trust. Unless Borrower and Lender agree to other terms of payment, such amounts </w:t>
      </w:r>
      <w:r>
        <w:rPr>
          <w:rFonts w:ascii="Arial" w:hAnsi="Arial" w:cs="Arial"/>
          <w:sz w:val="24"/>
          <w:szCs w:val="24"/>
        </w:rPr>
        <w:t>are</w:t>
      </w:r>
      <w:r w:rsidRPr="00EE2A99">
        <w:rPr>
          <w:rFonts w:ascii="Arial" w:hAnsi="Arial" w:cs="Arial"/>
          <w:sz w:val="24"/>
          <w:szCs w:val="24"/>
        </w:rPr>
        <w:t xml:space="preserve"> payable upon notice from Lender to Borrower requesting payment thereof and </w:t>
      </w:r>
      <w:r>
        <w:rPr>
          <w:rFonts w:ascii="Arial" w:hAnsi="Arial" w:cs="Arial"/>
          <w:sz w:val="24"/>
          <w:szCs w:val="24"/>
        </w:rPr>
        <w:t xml:space="preserve">will </w:t>
      </w:r>
      <w:r w:rsidRPr="00EE2A99">
        <w:rPr>
          <w:rFonts w:ascii="Arial" w:hAnsi="Arial" w:cs="Arial"/>
          <w:sz w:val="24"/>
          <w:szCs w:val="24"/>
        </w:rPr>
        <w:t xml:space="preserve">bear interest from the date of disbursement </w:t>
      </w:r>
      <w:r>
        <w:rPr>
          <w:rFonts w:ascii="Arial" w:hAnsi="Arial" w:cs="Arial"/>
          <w:sz w:val="24"/>
          <w:szCs w:val="24"/>
        </w:rPr>
        <w:t>up to</w:t>
      </w:r>
      <w:r w:rsidRPr="00EE2A99">
        <w:rPr>
          <w:rFonts w:ascii="Arial" w:hAnsi="Arial" w:cs="Arial"/>
          <w:sz w:val="24"/>
          <w:szCs w:val="24"/>
        </w:rPr>
        <w:t xml:space="preserve"> the </w:t>
      </w:r>
      <w:r>
        <w:rPr>
          <w:rFonts w:ascii="Arial" w:hAnsi="Arial" w:cs="Arial"/>
          <w:sz w:val="24"/>
          <w:szCs w:val="24"/>
        </w:rPr>
        <w:t xml:space="preserve">legal </w:t>
      </w:r>
      <w:r w:rsidRPr="00EE2A99">
        <w:rPr>
          <w:rFonts w:ascii="Arial" w:hAnsi="Arial" w:cs="Arial"/>
          <w:sz w:val="24"/>
          <w:szCs w:val="24"/>
        </w:rPr>
        <w:t>rate of interest</w:t>
      </w:r>
      <w:r>
        <w:rPr>
          <w:rFonts w:ascii="Arial" w:hAnsi="Arial" w:cs="Arial"/>
          <w:sz w:val="24"/>
          <w:szCs w:val="24"/>
        </w:rPr>
        <w:t xml:space="preserve"> as determined by the </w:t>
      </w:r>
      <w:r w:rsidR="00817CD7">
        <w:rPr>
          <w:rFonts w:ascii="Arial" w:hAnsi="Arial" w:cs="Arial"/>
          <w:sz w:val="24"/>
          <w:szCs w:val="24"/>
        </w:rPr>
        <w:t>Lender</w:t>
      </w:r>
      <w:r>
        <w:rPr>
          <w:rFonts w:ascii="Arial" w:hAnsi="Arial" w:cs="Arial"/>
          <w:sz w:val="24"/>
          <w:szCs w:val="24"/>
        </w:rPr>
        <w:t xml:space="preserve"> in its sole discretion</w:t>
      </w:r>
      <w:r w:rsidRPr="00EE2A99">
        <w:rPr>
          <w:rFonts w:ascii="Arial" w:hAnsi="Arial" w:cs="Arial"/>
          <w:sz w:val="24"/>
          <w:szCs w:val="24"/>
        </w:rPr>
        <w:t xml:space="preserve">. Nothing contained in this </w:t>
      </w:r>
      <w:r w:rsidRPr="00EE2A99">
        <w:rPr>
          <w:rFonts w:ascii="Arial" w:hAnsi="Arial" w:cs="Arial"/>
          <w:sz w:val="24"/>
          <w:szCs w:val="24"/>
          <w:u w:val="single"/>
        </w:rPr>
        <w:t>Paragraph 6</w:t>
      </w:r>
      <w:r w:rsidRPr="00EE2A99">
        <w:rPr>
          <w:rFonts w:ascii="Arial" w:hAnsi="Arial" w:cs="Arial"/>
          <w:sz w:val="24"/>
          <w:szCs w:val="24"/>
        </w:rPr>
        <w:t xml:space="preserve"> require</w:t>
      </w:r>
      <w:r>
        <w:rPr>
          <w:rFonts w:ascii="Arial" w:hAnsi="Arial" w:cs="Arial"/>
          <w:sz w:val="24"/>
          <w:szCs w:val="24"/>
        </w:rPr>
        <w:t>s</w:t>
      </w:r>
      <w:r w:rsidRPr="00EE2A99">
        <w:rPr>
          <w:rFonts w:ascii="Arial" w:hAnsi="Arial" w:cs="Arial"/>
          <w:sz w:val="24"/>
          <w:szCs w:val="24"/>
        </w:rPr>
        <w:t xml:space="preserve"> Lender to incur any expense or take any action hereunder.</w:t>
      </w:r>
    </w:p>
    <w:p w14:paraId="388537D8" w14:textId="77777777" w:rsidR="004D21B4" w:rsidRPr="00EE2A99" w:rsidRDefault="004D21B4" w:rsidP="00C142A0">
      <w:pPr>
        <w:ind w:left="180" w:right="180"/>
        <w:jc w:val="both"/>
        <w:rPr>
          <w:rFonts w:ascii="Arial" w:hAnsi="Arial" w:cs="Arial"/>
          <w:sz w:val="24"/>
          <w:szCs w:val="24"/>
        </w:rPr>
      </w:pPr>
    </w:p>
    <w:p w14:paraId="69BC1A6E" w14:textId="77777777" w:rsidR="004D21B4" w:rsidRDefault="004D21B4" w:rsidP="002F0CFA">
      <w:pPr>
        <w:tabs>
          <w:tab w:val="left" w:pos="-1440"/>
          <w:tab w:val="left" w:pos="-720"/>
          <w:tab w:val="left" w:pos="0"/>
          <w:tab w:val="left" w:pos="720"/>
        </w:tabs>
        <w:ind w:left="1296" w:hanging="360"/>
        <w:jc w:val="both"/>
        <w:rPr>
          <w:rFonts w:ascii="Arial" w:hAnsi="Arial" w:cs="Arial"/>
          <w:sz w:val="24"/>
          <w:szCs w:val="24"/>
        </w:rPr>
      </w:pPr>
      <w:r w:rsidRPr="00EE2A99">
        <w:rPr>
          <w:rFonts w:ascii="Arial" w:hAnsi="Arial" w:cs="Arial"/>
          <w:sz w:val="24"/>
          <w:szCs w:val="24"/>
        </w:rPr>
        <w:t>7.</w:t>
      </w:r>
      <w:r w:rsidRPr="00EE2A99">
        <w:rPr>
          <w:rFonts w:ascii="Arial" w:hAnsi="Arial" w:cs="Arial"/>
          <w:sz w:val="24"/>
          <w:szCs w:val="24"/>
        </w:rPr>
        <w:tab/>
      </w:r>
      <w:r w:rsidRPr="00EE2A99">
        <w:rPr>
          <w:rFonts w:ascii="Arial" w:hAnsi="Arial" w:cs="Arial"/>
          <w:sz w:val="24"/>
          <w:szCs w:val="24"/>
          <w:u w:val="single"/>
        </w:rPr>
        <w:t>Inspection</w:t>
      </w:r>
      <w:r w:rsidRPr="00EE2A99">
        <w:rPr>
          <w:rFonts w:ascii="Arial" w:hAnsi="Arial" w:cs="Arial"/>
          <w:sz w:val="24"/>
          <w:szCs w:val="24"/>
        </w:rPr>
        <w:t xml:space="preserve">.  Lender may make or cause </w:t>
      </w:r>
      <w:proofErr w:type="gramStart"/>
      <w:r w:rsidRPr="00EE2A99">
        <w:rPr>
          <w:rFonts w:ascii="Arial" w:hAnsi="Arial" w:cs="Arial"/>
          <w:sz w:val="24"/>
          <w:szCs w:val="24"/>
        </w:rPr>
        <w:t>to be made reasonable entries</w:t>
      </w:r>
      <w:proofErr w:type="gramEnd"/>
      <w:r w:rsidRPr="00EE2A99">
        <w:rPr>
          <w:rFonts w:ascii="Arial" w:hAnsi="Arial" w:cs="Arial"/>
          <w:sz w:val="24"/>
          <w:szCs w:val="24"/>
        </w:rPr>
        <w:t xml:space="preserve"> upon any inspections of the Property, if Lender give</w:t>
      </w:r>
      <w:r>
        <w:rPr>
          <w:rFonts w:ascii="Arial" w:hAnsi="Arial" w:cs="Arial"/>
          <w:sz w:val="24"/>
          <w:szCs w:val="24"/>
        </w:rPr>
        <w:t>s</w:t>
      </w:r>
      <w:r w:rsidRPr="00EE2A99">
        <w:rPr>
          <w:rFonts w:ascii="Arial" w:hAnsi="Arial" w:cs="Arial"/>
          <w:sz w:val="24"/>
          <w:szCs w:val="24"/>
        </w:rPr>
        <w:t xml:space="preserve"> Borrower and occupant reasonable notice prior to any such inspection.</w:t>
      </w:r>
    </w:p>
    <w:p w14:paraId="704EDA4E" w14:textId="77777777" w:rsidR="004D21B4" w:rsidRPr="00EE2A99" w:rsidRDefault="004D21B4" w:rsidP="002F0CFA">
      <w:pPr>
        <w:tabs>
          <w:tab w:val="left" w:pos="-1440"/>
          <w:tab w:val="left" w:pos="-720"/>
          <w:tab w:val="left" w:pos="0"/>
          <w:tab w:val="left" w:pos="720"/>
          <w:tab w:val="left" w:pos="1440"/>
        </w:tabs>
        <w:ind w:left="1296" w:hanging="360"/>
        <w:jc w:val="both"/>
        <w:rPr>
          <w:rFonts w:ascii="Arial" w:hAnsi="Arial" w:cs="Arial"/>
          <w:sz w:val="24"/>
          <w:szCs w:val="24"/>
        </w:rPr>
      </w:pPr>
    </w:p>
    <w:p w14:paraId="1C19D534" w14:textId="77777777" w:rsidR="004D21B4" w:rsidRPr="00EE2A99" w:rsidRDefault="004D21B4" w:rsidP="002F0CFA">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8.</w:t>
      </w:r>
      <w:r w:rsidRPr="00EE2A99">
        <w:rPr>
          <w:rFonts w:ascii="Arial" w:hAnsi="Arial" w:cs="Arial"/>
          <w:sz w:val="24"/>
          <w:szCs w:val="24"/>
        </w:rPr>
        <w:tab/>
      </w:r>
      <w:r w:rsidRPr="00EE2A99">
        <w:rPr>
          <w:rFonts w:ascii="Arial" w:hAnsi="Arial" w:cs="Arial"/>
          <w:sz w:val="24"/>
          <w:szCs w:val="24"/>
          <w:u w:val="single"/>
        </w:rPr>
        <w:t>Condemnation</w:t>
      </w:r>
      <w:r w:rsidRPr="00EE2A99">
        <w:rPr>
          <w:rFonts w:ascii="Arial" w:hAnsi="Arial" w:cs="Arial"/>
          <w:sz w:val="24"/>
          <w:szCs w:val="24"/>
        </w:rPr>
        <w:t xml:space="preserve">. </w:t>
      </w:r>
    </w:p>
    <w:p w14:paraId="2614F0E7" w14:textId="77777777" w:rsidR="004D21B4" w:rsidRPr="00EE2A99" w:rsidRDefault="004D21B4" w:rsidP="00C142A0">
      <w:pPr>
        <w:ind w:left="180" w:right="180"/>
        <w:jc w:val="both"/>
        <w:rPr>
          <w:rFonts w:ascii="Arial" w:hAnsi="Arial" w:cs="Arial"/>
          <w:sz w:val="24"/>
          <w:szCs w:val="24"/>
        </w:rPr>
      </w:pPr>
    </w:p>
    <w:p w14:paraId="0C6A8C90" w14:textId="77777777" w:rsidR="004D21B4" w:rsidRPr="00AF772F" w:rsidRDefault="004D21B4" w:rsidP="002F0CFA">
      <w:pPr>
        <w:pStyle w:val="ListParagraph"/>
        <w:numPr>
          <w:ilvl w:val="0"/>
          <w:numId w:val="50"/>
        </w:numPr>
        <w:overflowPunct w:val="0"/>
        <w:adjustRightInd w:val="0"/>
        <w:ind w:left="1800" w:hanging="360"/>
        <w:contextualSpacing/>
        <w:textAlignment w:val="baseline"/>
        <w:rPr>
          <w:rFonts w:ascii="Arial" w:hAnsi="Arial" w:cs="Arial"/>
          <w:sz w:val="24"/>
          <w:szCs w:val="24"/>
        </w:rPr>
      </w:pPr>
      <w:r w:rsidRPr="00AF772F">
        <w:rPr>
          <w:rFonts w:ascii="Arial" w:hAnsi="Arial" w:cs="Arial"/>
          <w:sz w:val="24"/>
          <w:szCs w:val="24"/>
        </w:rPr>
        <w:t>The proceeds of any award or claim for damages, direct or consequential, in connection with any condemnation or other taking of the Property, or part thereof, or for conveyance in lieu of condemnation, are hereby assigned and must be paid to Lender subject to the rights of senior lienholders.  In the event of a total taking of the Property, the proceeds must be applied to the sums secured by this Deed of Trust, subject to any claims of prior lienholders, with the excess, if any, paid to Borrower.  In the event of the partial taking of the Property, unless Borrower and Lender otherwise agree in writing, and subject to any claims of prior lienholders, there must be applied to the sums secured by this Deed of Trust such proportion of the proceeds as is equal to that proportion which the amount of the sums secured by this Deed of Trust immediately prior to the date of taking bears to the fair market value of the Property immediately prior to the date of taking, with the balance of the proceeds paid to Borrower.</w:t>
      </w:r>
    </w:p>
    <w:p w14:paraId="6E9F1E17" w14:textId="77777777" w:rsidR="004D21B4" w:rsidRPr="00EE2A99" w:rsidRDefault="004D21B4" w:rsidP="002F0CFA">
      <w:pPr>
        <w:ind w:left="1800" w:hanging="360"/>
        <w:jc w:val="both"/>
        <w:rPr>
          <w:rFonts w:ascii="Arial" w:hAnsi="Arial" w:cs="Arial"/>
          <w:sz w:val="24"/>
          <w:szCs w:val="24"/>
        </w:rPr>
      </w:pPr>
    </w:p>
    <w:p w14:paraId="695257E2" w14:textId="77777777" w:rsidR="004D21B4" w:rsidRPr="00AF772F" w:rsidRDefault="004D21B4" w:rsidP="002F0CFA">
      <w:pPr>
        <w:pStyle w:val="ListParagraph"/>
        <w:numPr>
          <w:ilvl w:val="0"/>
          <w:numId w:val="50"/>
        </w:numPr>
        <w:overflowPunct w:val="0"/>
        <w:adjustRightInd w:val="0"/>
        <w:ind w:left="1800" w:hanging="360"/>
        <w:contextualSpacing/>
        <w:textAlignment w:val="baseline"/>
        <w:rPr>
          <w:rFonts w:ascii="Arial" w:hAnsi="Arial" w:cs="Arial"/>
          <w:sz w:val="24"/>
          <w:szCs w:val="24"/>
        </w:rPr>
      </w:pPr>
      <w:r w:rsidRPr="00AF772F">
        <w:rPr>
          <w:rFonts w:ascii="Arial" w:hAnsi="Arial" w:cs="Arial"/>
          <w:sz w:val="24"/>
          <w:szCs w:val="24"/>
        </w:rPr>
        <w:t xml:space="preserve">If the Property is abandoned by Borrower, or if, after notice by Lender to Borrower that </w:t>
      </w:r>
      <w:r w:rsidRPr="00AF772F">
        <w:rPr>
          <w:rFonts w:ascii="Arial" w:hAnsi="Arial" w:cs="Arial"/>
          <w:sz w:val="24"/>
          <w:szCs w:val="24"/>
        </w:rPr>
        <w:lastRenderedPageBreak/>
        <w:t>the condemn or offers to make an award or settle a claim for damages, Borrower fails to respond to Lender within 30 days after the date such notice is mailed, Lender is authorized to collect and apply the proceeds, at Lender's option, either to restoration or repair of the Property or to the sums secured by this Deed of Trust.</w:t>
      </w:r>
    </w:p>
    <w:p w14:paraId="170258F0" w14:textId="77777777" w:rsidR="004D21B4" w:rsidRPr="00EE2A99" w:rsidRDefault="004D21B4" w:rsidP="002F0CFA">
      <w:pPr>
        <w:ind w:left="1800" w:hanging="360"/>
        <w:jc w:val="both"/>
        <w:rPr>
          <w:rFonts w:ascii="Arial" w:hAnsi="Arial" w:cs="Arial"/>
          <w:sz w:val="24"/>
          <w:szCs w:val="24"/>
        </w:rPr>
      </w:pPr>
    </w:p>
    <w:p w14:paraId="501AAEE0" w14:textId="77777777" w:rsidR="004D21B4" w:rsidRPr="00AF772F" w:rsidRDefault="004D21B4" w:rsidP="002F0CFA">
      <w:pPr>
        <w:pStyle w:val="ListParagraph"/>
        <w:numPr>
          <w:ilvl w:val="0"/>
          <w:numId w:val="50"/>
        </w:numPr>
        <w:overflowPunct w:val="0"/>
        <w:adjustRightInd w:val="0"/>
        <w:ind w:left="1800" w:hanging="360"/>
        <w:contextualSpacing/>
        <w:textAlignment w:val="baseline"/>
        <w:rPr>
          <w:rFonts w:ascii="Arial" w:hAnsi="Arial" w:cs="Arial"/>
          <w:sz w:val="24"/>
          <w:szCs w:val="24"/>
        </w:rPr>
      </w:pPr>
      <w:r w:rsidRPr="00AF772F">
        <w:rPr>
          <w:rFonts w:ascii="Arial" w:hAnsi="Arial" w:cs="Arial"/>
          <w:sz w:val="24"/>
          <w:szCs w:val="24"/>
        </w:rPr>
        <w:t>Unless Lender and Borrower otherwise agree in writing, any such application of proceeds to principal must not extend or postpone the due date of payment or payments specified in the Note or change the amount of such payments.</w:t>
      </w:r>
    </w:p>
    <w:p w14:paraId="2AB3B05A" w14:textId="77777777" w:rsidR="004D21B4" w:rsidRPr="00EE2A99" w:rsidRDefault="004D21B4" w:rsidP="00C142A0">
      <w:pPr>
        <w:ind w:left="180" w:right="180"/>
        <w:jc w:val="both"/>
        <w:rPr>
          <w:rFonts w:ascii="Arial" w:hAnsi="Arial" w:cs="Arial"/>
          <w:sz w:val="24"/>
          <w:szCs w:val="24"/>
        </w:rPr>
      </w:pPr>
    </w:p>
    <w:p w14:paraId="4A813287" w14:textId="77777777" w:rsidR="004D21B4" w:rsidRPr="00EE2A99" w:rsidRDefault="004D21B4" w:rsidP="002F0CFA">
      <w:pPr>
        <w:ind w:left="1296" w:hanging="360"/>
        <w:jc w:val="both"/>
        <w:rPr>
          <w:rFonts w:ascii="Arial" w:hAnsi="Arial" w:cs="Arial"/>
          <w:sz w:val="24"/>
          <w:szCs w:val="24"/>
        </w:rPr>
      </w:pPr>
      <w:r w:rsidRPr="00EE2A99">
        <w:rPr>
          <w:rFonts w:ascii="Arial" w:hAnsi="Arial" w:cs="Arial"/>
          <w:sz w:val="24"/>
          <w:szCs w:val="24"/>
        </w:rPr>
        <w:t>9.</w:t>
      </w:r>
      <w:r w:rsidRPr="00EE2A99">
        <w:rPr>
          <w:rFonts w:ascii="Arial" w:hAnsi="Arial" w:cs="Arial"/>
          <w:sz w:val="24"/>
          <w:szCs w:val="24"/>
        </w:rPr>
        <w:tab/>
      </w:r>
      <w:r w:rsidRPr="00EE2A99">
        <w:rPr>
          <w:rFonts w:ascii="Arial" w:hAnsi="Arial" w:cs="Arial"/>
          <w:sz w:val="24"/>
          <w:szCs w:val="24"/>
          <w:u w:val="single"/>
        </w:rPr>
        <w:t>Awards and Damages</w:t>
      </w:r>
      <w:r w:rsidRPr="00EE2A99">
        <w:rPr>
          <w:rFonts w:ascii="Arial" w:hAnsi="Arial" w:cs="Arial"/>
          <w:sz w:val="24"/>
          <w:szCs w:val="24"/>
        </w:rPr>
        <w:t xml:space="preserve">.  All judgments, awards of damages, settlements, claims paid and compensation made in connection with or in lieu of (a) taking of all or any part of or any interest in the Property or Improvements by or under assertion of the power of eminent domain, (b) any damage to or destruction of the Property or Improvements or any part thereof by insured casualty, and (c) any other taking, injury or damage to all or any part of the Property or Improvements, are hereby assigned to and </w:t>
      </w:r>
      <w:r>
        <w:rPr>
          <w:rFonts w:ascii="Arial" w:hAnsi="Arial" w:cs="Arial"/>
          <w:sz w:val="24"/>
          <w:szCs w:val="24"/>
        </w:rPr>
        <w:t>must</w:t>
      </w:r>
      <w:r w:rsidRPr="00EE2A99">
        <w:rPr>
          <w:rFonts w:ascii="Arial" w:hAnsi="Arial" w:cs="Arial"/>
          <w:sz w:val="24"/>
          <w:szCs w:val="24"/>
        </w:rPr>
        <w:t xml:space="preserve"> be paid to the Lender.  The Lender is authorized and empowered (but not required) to collect and receive any such sums and is authorized to apply them </w:t>
      </w:r>
      <w:proofErr w:type="gramStart"/>
      <w:r w:rsidRPr="00EE2A99">
        <w:rPr>
          <w:rFonts w:ascii="Arial" w:hAnsi="Arial" w:cs="Arial"/>
          <w:sz w:val="24"/>
          <w:szCs w:val="24"/>
        </w:rPr>
        <w:t>in</w:t>
      </w:r>
      <w:proofErr w:type="gramEnd"/>
      <w:r w:rsidRPr="00EE2A99">
        <w:rPr>
          <w:rFonts w:ascii="Arial" w:hAnsi="Arial" w:cs="Arial"/>
          <w:sz w:val="24"/>
          <w:szCs w:val="24"/>
        </w:rPr>
        <w:t xml:space="preserve"> whole or in part upon any indebtedness or obligation secured hereby, in such order and manner as the Lender determine</w:t>
      </w:r>
      <w:r>
        <w:rPr>
          <w:rFonts w:ascii="Arial" w:hAnsi="Arial" w:cs="Arial"/>
          <w:sz w:val="24"/>
          <w:szCs w:val="24"/>
        </w:rPr>
        <w:t>s</w:t>
      </w:r>
      <w:r w:rsidRPr="00EE2A99">
        <w:rPr>
          <w:rFonts w:ascii="Arial" w:hAnsi="Arial" w:cs="Arial"/>
          <w:sz w:val="24"/>
          <w:szCs w:val="24"/>
        </w:rPr>
        <w:t xml:space="preserve"> at its option.  The Lender </w:t>
      </w:r>
      <w:r>
        <w:rPr>
          <w:rFonts w:ascii="Arial" w:hAnsi="Arial" w:cs="Arial"/>
          <w:sz w:val="24"/>
          <w:szCs w:val="24"/>
        </w:rPr>
        <w:t>is</w:t>
      </w:r>
      <w:r w:rsidRPr="00EE2A99">
        <w:rPr>
          <w:rFonts w:ascii="Arial" w:hAnsi="Arial" w:cs="Arial"/>
          <w:sz w:val="24"/>
          <w:szCs w:val="24"/>
        </w:rPr>
        <w:t xml:space="preserve"> entitled to settle and adjust all claims under insurance policies provided under this Deed of Trust and may deduct and retain from the proceeds of such insurance the amount of all expenses incurred by it in connection with any such settlement or adjustment.  All or any part of the </w:t>
      </w:r>
      <w:proofErr w:type="gramStart"/>
      <w:r w:rsidRPr="00EE2A99">
        <w:rPr>
          <w:rFonts w:ascii="Arial" w:hAnsi="Arial" w:cs="Arial"/>
          <w:sz w:val="24"/>
          <w:szCs w:val="24"/>
        </w:rPr>
        <w:t>amounts so</w:t>
      </w:r>
      <w:proofErr w:type="gramEnd"/>
      <w:r w:rsidRPr="00EE2A99">
        <w:rPr>
          <w:rFonts w:ascii="Arial" w:hAnsi="Arial" w:cs="Arial"/>
          <w:sz w:val="24"/>
          <w:szCs w:val="24"/>
        </w:rPr>
        <w:t xml:space="preserve"> collected and recovered by the Lender may be released to Borrower upon such conditions as the Lender may impose </w:t>
      </w:r>
      <w:proofErr w:type="gramStart"/>
      <w:r w:rsidRPr="00EE2A99">
        <w:rPr>
          <w:rFonts w:ascii="Arial" w:hAnsi="Arial" w:cs="Arial"/>
          <w:sz w:val="24"/>
          <w:szCs w:val="24"/>
        </w:rPr>
        <w:t>for</w:t>
      </w:r>
      <w:proofErr w:type="gramEnd"/>
      <w:r w:rsidRPr="00EE2A99">
        <w:rPr>
          <w:rFonts w:ascii="Arial" w:hAnsi="Arial" w:cs="Arial"/>
          <w:sz w:val="24"/>
          <w:szCs w:val="24"/>
        </w:rPr>
        <w:t xml:space="preserve"> its disposition.  Application of all or any part of the amounts collected and received by the Lender</w:t>
      </w:r>
      <w:r>
        <w:rPr>
          <w:rFonts w:ascii="Arial" w:hAnsi="Arial" w:cs="Arial"/>
          <w:sz w:val="24"/>
          <w:szCs w:val="24"/>
        </w:rPr>
        <w:t>,</w:t>
      </w:r>
      <w:r w:rsidRPr="00EE2A99">
        <w:rPr>
          <w:rFonts w:ascii="Arial" w:hAnsi="Arial" w:cs="Arial"/>
          <w:sz w:val="24"/>
          <w:szCs w:val="24"/>
        </w:rPr>
        <w:t xml:space="preserve"> or the release </w:t>
      </w:r>
      <w:proofErr w:type="gramStart"/>
      <w:r w:rsidRPr="00EE2A99">
        <w:rPr>
          <w:rFonts w:ascii="Arial" w:hAnsi="Arial" w:cs="Arial"/>
          <w:sz w:val="24"/>
          <w:szCs w:val="24"/>
        </w:rPr>
        <w:t>thereof</w:t>
      </w:r>
      <w:proofErr w:type="gramEnd"/>
      <w:r w:rsidRPr="00EE2A99">
        <w:rPr>
          <w:rFonts w:ascii="Arial" w:hAnsi="Arial" w:cs="Arial"/>
          <w:sz w:val="24"/>
          <w:szCs w:val="24"/>
        </w:rPr>
        <w:t xml:space="preserve"> </w:t>
      </w:r>
      <w:r>
        <w:rPr>
          <w:rFonts w:ascii="Arial" w:hAnsi="Arial" w:cs="Arial"/>
          <w:sz w:val="24"/>
          <w:szCs w:val="24"/>
        </w:rPr>
        <w:t>must</w:t>
      </w:r>
      <w:r w:rsidRPr="00EE2A99">
        <w:rPr>
          <w:rFonts w:ascii="Arial" w:hAnsi="Arial" w:cs="Arial"/>
          <w:sz w:val="24"/>
          <w:szCs w:val="24"/>
        </w:rPr>
        <w:t xml:space="preserve"> not cure or waive any </w:t>
      </w:r>
      <w:proofErr w:type="gramStart"/>
      <w:r w:rsidRPr="00EE2A99">
        <w:rPr>
          <w:rFonts w:ascii="Arial" w:hAnsi="Arial" w:cs="Arial"/>
          <w:sz w:val="24"/>
          <w:szCs w:val="24"/>
        </w:rPr>
        <w:t>default</w:t>
      </w:r>
      <w:proofErr w:type="gramEnd"/>
      <w:r w:rsidRPr="00EE2A99">
        <w:rPr>
          <w:rFonts w:ascii="Arial" w:hAnsi="Arial" w:cs="Arial"/>
          <w:sz w:val="24"/>
          <w:szCs w:val="24"/>
        </w:rPr>
        <w:t xml:space="preserve"> under this Deed of Trust.  </w:t>
      </w:r>
      <w:proofErr w:type="gramStart"/>
      <w:r w:rsidRPr="00EE2A99">
        <w:rPr>
          <w:rFonts w:ascii="Arial" w:hAnsi="Arial" w:cs="Arial"/>
          <w:sz w:val="24"/>
          <w:szCs w:val="24"/>
        </w:rPr>
        <w:t>Any and all</w:t>
      </w:r>
      <w:proofErr w:type="gramEnd"/>
      <w:r w:rsidRPr="00EE2A99">
        <w:rPr>
          <w:rFonts w:ascii="Arial" w:hAnsi="Arial" w:cs="Arial"/>
          <w:sz w:val="24"/>
          <w:szCs w:val="24"/>
        </w:rPr>
        <w:t xml:space="preserve"> rights granted to Lender by this </w:t>
      </w:r>
      <w:r w:rsidRPr="00EE2A99">
        <w:rPr>
          <w:rFonts w:ascii="Arial" w:hAnsi="Arial" w:cs="Arial"/>
          <w:sz w:val="24"/>
          <w:szCs w:val="24"/>
          <w:u w:val="single"/>
        </w:rPr>
        <w:t>Paragraph 9</w:t>
      </w:r>
      <w:r w:rsidRPr="00EE2A99">
        <w:rPr>
          <w:rFonts w:ascii="Arial" w:hAnsi="Arial" w:cs="Arial"/>
          <w:sz w:val="24"/>
          <w:szCs w:val="24"/>
        </w:rPr>
        <w:t xml:space="preserve"> </w:t>
      </w:r>
      <w:r>
        <w:rPr>
          <w:rFonts w:ascii="Arial" w:hAnsi="Arial" w:cs="Arial"/>
          <w:sz w:val="24"/>
          <w:szCs w:val="24"/>
        </w:rPr>
        <w:t xml:space="preserve">are </w:t>
      </w:r>
      <w:r w:rsidRPr="00EE2A99">
        <w:rPr>
          <w:rFonts w:ascii="Arial" w:hAnsi="Arial" w:cs="Arial"/>
          <w:sz w:val="24"/>
          <w:szCs w:val="24"/>
        </w:rPr>
        <w:t>specifically subject to the rights of the holders of senior liens and encumbrances approved by Lender.</w:t>
      </w:r>
    </w:p>
    <w:p w14:paraId="597C49F8" w14:textId="77777777" w:rsidR="004D21B4" w:rsidRPr="00EE2A99" w:rsidRDefault="004D21B4" w:rsidP="002F0CFA">
      <w:pPr>
        <w:ind w:left="1296" w:hanging="360"/>
        <w:jc w:val="both"/>
        <w:rPr>
          <w:rFonts w:ascii="Arial" w:hAnsi="Arial" w:cs="Arial"/>
          <w:sz w:val="24"/>
          <w:szCs w:val="24"/>
        </w:rPr>
      </w:pPr>
    </w:p>
    <w:p w14:paraId="102EA2A3" w14:textId="77777777" w:rsidR="004D21B4" w:rsidRPr="00EE2A99" w:rsidRDefault="004D21B4" w:rsidP="002F0CFA">
      <w:pPr>
        <w:ind w:left="1296" w:hanging="360"/>
        <w:jc w:val="both"/>
        <w:rPr>
          <w:rFonts w:ascii="Arial" w:hAnsi="Arial" w:cs="Arial"/>
          <w:sz w:val="24"/>
          <w:szCs w:val="24"/>
        </w:rPr>
      </w:pPr>
      <w:r w:rsidRPr="00EE2A99">
        <w:rPr>
          <w:rFonts w:ascii="Arial" w:hAnsi="Arial" w:cs="Arial"/>
          <w:sz w:val="24"/>
          <w:szCs w:val="24"/>
        </w:rPr>
        <w:t>10.</w:t>
      </w:r>
      <w:r w:rsidRPr="00EE2A99">
        <w:rPr>
          <w:rFonts w:ascii="Arial" w:hAnsi="Arial" w:cs="Arial"/>
          <w:sz w:val="24"/>
          <w:szCs w:val="24"/>
        </w:rPr>
        <w:tab/>
      </w:r>
      <w:r w:rsidRPr="00EE2A99">
        <w:rPr>
          <w:rFonts w:ascii="Arial" w:hAnsi="Arial" w:cs="Arial"/>
          <w:sz w:val="24"/>
          <w:szCs w:val="24"/>
          <w:u w:val="single"/>
        </w:rPr>
        <w:t>Uniform Commercial Code Security Agreement, Financing Statement and Fixture Filing</w:t>
      </w:r>
      <w:r w:rsidRPr="00EE2A99">
        <w:rPr>
          <w:rFonts w:ascii="Arial" w:hAnsi="Arial" w:cs="Arial"/>
          <w:sz w:val="24"/>
          <w:szCs w:val="24"/>
        </w:rPr>
        <w:t xml:space="preserve">.  </w:t>
      </w:r>
    </w:p>
    <w:p w14:paraId="6821FE23" w14:textId="77777777" w:rsidR="004D21B4" w:rsidRPr="00EE2A99" w:rsidRDefault="004D21B4" w:rsidP="002F0CFA">
      <w:pPr>
        <w:ind w:left="1296" w:hanging="360"/>
        <w:jc w:val="both"/>
        <w:rPr>
          <w:rFonts w:ascii="Arial" w:hAnsi="Arial" w:cs="Arial"/>
          <w:sz w:val="24"/>
          <w:szCs w:val="24"/>
        </w:rPr>
      </w:pPr>
    </w:p>
    <w:p w14:paraId="7B1F6405" w14:textId="77777777" w:rsidR="004D21B4" w:rsidRPr="00EE2A99" w:rsidRDefault="004D21B4" w:rsidP="009E7D52">
      <w:pPr>
        <w:ind w:left="1800" w:hanging="360"/>
        <w:jc w:val="both"/>
        <w:rPr>
          <w:rFonts w:ascii="Arial" w:hAnsi="Arial" w:cs="Arial"/>
          <w:sz w:val="24"/>
          <w:szCs w:val="24"/>
        </w:rPr>
      </w:pPr>
      <w:r w:rsidRPr="00EE2A99">
        <w:rPr>
          <w:rFonts w:ascii="Arial" w:hAnsi="Arial" w:cs="Arial"/>
          <w:sz w:val="24"/>
          <w:szCs w:val="24"/>
        </w:rPr>
        <w:t>a.</w:t>
      </w:r>
      <w:r w:rsidRPr="00EE2A99">
        <w:rPr>
          <w:rFonts w:ascii="Arial" w:hAnsi="Arial" w:cs="Arial"/>
          <w:sz w:val="24"/>
          <w:szCs w:val="24"/>
        </w:rPr>
        <w:tab/>
        <w:t xml:space="preserve">This Deed of Trust is a security agreement and financing statement under the Uniform Commercial Code for the benefit of Lender as secured party for any of the items specified above as part of the Property or Improvements which, under applicable law, may be subject to a security interest pursuant to the Uniform Commercial Code, and Borrower hereby grants Lender a security interest in said items.  This Deed of Trust is filed as a fixture filing and covers goods which are or are to become fixtures.  The address of the principal place of business of Lender (secured party) from which information concerning the security interest may be obtained and the mailing address of Borrower (debtor) are set forth in this Deed of Trust.  The types or items of collateral are described in </w:t>
      </w:r>
      <w:r w:rsidRPr="00EE2A99">
        <w:rPr>
          <w:rFonts w:ascii="Arial" w:hAnsi="Arial" w:cs="Arial"/>
          <w:sz w:val="24"/>
          <w:szCs w:val="24"/>
          <w:u w:val="single"/>
        </w:rPr>
        <w:t>Paragraph A</w:t>
      </w:r>
      <w:r w:rsidRPr="00EE2A99">
        <w:rPr>
          <w:rFonts w:ascii="Arial" w:hAnsi="Arial" w:cs="Arial"/>
          <w:sz w:val="24"/>
          <w:szCs w:val="24"/>
        </w:rPr>
        <w:t xml:space="preserve"> of this Deed of Trust.  Borrower agrees that the Lender may file any appropriate document in the appropriate index as a financing statement for any of the items specified above as part of the Property or Improvements.  In addition, Borrower agrees to execute and deliver to the Lender, upon the Lender's request, any financing statements, as well as extensions, renewals and amendments thereof, and reproductions of this instrument in such form as the Lender may require </w:t>
      </w:r>
      <w:proofErr w:type="gramStart"/>
      <w:r w:rsidRPr="00EE2A99">
        <w:rPr>
          <w:rFonts w:ascii="Arial" w:hAnsi="Arial" w:cs="Arial"/>
          <w:sz w:val="24"/>
          <w:szCs w:val="24"/>
        </w:rPr>
        <w:t>to perfect</w:t>
      </w:r>
      <w:proofErr w:type="gramEnd"/>
      <w:r w:rsidRPr="00EE2A99">
        <w:rPr>
          <w:rFonts w:ascii="Arial" w:hAnsi="Arial" w:cs="Arial"/>
          <w:sz w:val="24"/>
          <w:szCs w:val="24"/>
        </w:rPr>
        <w:t xml:space="preserve"> a security interest with respect to said items.  Borrower also agrees to </w:t>
      </w:r>
      <w:r w:rsidRPr="00EE2A99">
        <w:rPr>
          <w:rFonts w:ascii="Arial" w:hAnsi="Arial" w:cs="Arial"/>
          <w:sz w:val="24"/>
          <w:szCs w:val="24"/>
        </w:rPr>
        <w:lastRenderedPageBreak/>
        <w:t xml:space="preserve">execute and deliver to Lender, upon Lender's request, </w:t>
      </w:r>
      <w:proofErr w:type="gramStart"/>
      <w:r w:rsidRPr="00EE2A99">
        <w:rPr>
          <w:rFonts w:ascii="Arial" w:hAnsi="Arial" w:cs="Arial"/>
          <w:sz w:val="24"/>
          <w:szCs w:val="24"/>
        </w:rPr>
        <w:t>any and all</w:t>
      </w:r>
      <w:proofErr w:type="gramEnd"/>
      <w:r w:rsidRPr="00EE2A99">
        <w:rPr>
          <w:rFonts w:ascii="Arial" w:hAnsi="Arial" w:cs="Arial"/>
          <w:sz w:val="24"/>
          <w:szCs w:val="24"/>
        </w:rPr>
        <w:t xml:space="preserve"> documents in such form as the Lender may require </w:t>
      </w:r>
      <w:proofErr w:type="gramStart"/>
      <w:r w:rsidRPr="00EE2A99">
        <w:rPr>
          <w:rFonts w:ascii="Arial" w:hAnsi="Arial" w:cs="Arial"/>
          <w:sz w:val="24"/>
          <w:szCs w:val="24"/>
        </w:rPr>
        <w:t>to perfect</w:t>
      </w:r>
      <w:proofErr w:type="gramEnd"/>
      <w:r w:rsidRPr="00EE2A99">
        <w:rPr>
          <w:rFonts w:ascii="Arial" w:hAnsi="Arial" w:cs="Arial"/>
          <w:sz w:val="24"/>
          <w:szCs w:val="24"/>
        </w:rPr>
        <w:t xml:space="preserve"> a security interest in any structure placed on the property.  Borrower </w:t>
      </w:r>
      <w:r>
        <w:rPr>
          <w:rFonts w:ascii="Arial" w:hAnsi="Arial" w:cs="Arial"/>
          <w:sz w:val="24"/>
          <w:szCs w:val="24"/>
        </w:rPr>
        <w:t>must</w:t>
      </w:r>
      <w:r w:rsidRPr="00EE2A99">
        <w:rPr>
          <w:rFonts w:ascii="Arial" w:hAnsi="Arial" w:cs="Arial"/>
          <w:sz w:val="24"/>
          <w:szCs w:val="24"/>
        </w:rPr>
        <w:t xml:space="preserve"> pay all costs of filing such financing statements or recording Lender's legal interest in any structure, and any extensions, renewals, amendments, and releases thereof, and </w:t>
      </w:r>
      <w:r>
        <w:rPr>
          <w:rFonts w:ascii="Arial" w:hAnsi="Arial" w:cs="Arial"/>
          <w:sz w:val="24"/>
          <w:szCs w:val="24"/>
        </w:rPr>
        <w:t>must</w:t>
      </w:r>
      <w:r w:rsidRPr="00EE2A99">
        <w:rPr>
          <w:rFonts w:ascii="Arial" w:hAnsi="Arial" w:cs="Arial"/>
          <w:sz w:val="24"/>
          <w:szCs w:val="24"/>
        </w:rPr>
        <w:t xml:space="preserve"> pay all reasonable costs and expenses of any record or title searches for financing statements, liens, and releases thereof, as the Lender may reasonably require.  Without the prior written consent of Lender, Borrower </w:t>
      </w:r>
      <w:r>
        <w:rPr>
          <w:rFonts w:ascii="Arial" w:hAnsi="Arial" w:cs="Arial"/>
          <w:sz w:val="24"/>
          <w:szCs w:val="24"/>
        </w:rPr>
        <w:t>must</w:t>
      </w:r>
      <w:r w:rsidRPr="00EE2A99">
        <w:rPr>
          <w:rFonts w:ascii="Arial" w:hAnsi="Arial" w:cs="Arial"/>
          <w:sz w:val="24"/>
          <w:szCs w:val="24"/>
        </w:rPr>
        <w:t xml:space="preserve"> not create or suffer to be created pursuant to the Uniform Commercial Code any other security interest in said items, including replacements and additions thereto, except as otherwise expressly permitted by Lender.  Upon an acceleration as provided in </w:t>
      </w:r>
      <w:r w:rsidRPr="00EE2A99">
        <w:rPr>
          <w:rFonts w:ascii="Arial" w:hAnsi="Arial" w:cs="Arial"/>
          <w:sz w:val="24"/>
          <w:szCs w:val="24"/>
          <w:u w:val="single"/>
        </w:rPr>
        <w:t>Paragraph 19</w:t>
      </w:r>
      <w:r w:rsidRPr="00EE2A99">
        <w:rPr>
          <w:rFonts w:ascii="Arial" w:hAnsi="Arial" w:cs="Arial"/>
          <w:sz w:val="24"/>
          <w:szCs w:val="24"/>
        </w:rPr>
        <w:t xml:space="preserve"> hereof, the Lender ha</w:t>
      </w:r>
      <w:r>
        <w:rPr>
          <w:rFonts w:ascii="Arial" w:hAnsi="Arial" w:cs="Arial"/>
          <w:sz w:val="24"/>
          <w:szCs w:val="24"/>
        </w:rPr>
        <w:t>s</w:t>
      </w:r>
      <w:r w:rsidRPr="00EE2A99">
        <w:rPr>
          <w:rFonts w:ascii="Arial" w:hAnsi="Arial" w:cs="Arial"/>
          <w:sz w:val="24"/>
          <w:szCs w:val="24"/>
        </w:rPr>
        <w:t xml:space="preserve"> the remedies of a secured party under the Uniform Commercial Code and, at the Lender's option, may also invoke the other remedies provided in this Deed of Trust, in the Note and in Loan Documents as to such items.  In exercising any of said remedies, the Lender may proceed against the items of real property and any items of personal property specified above as part of the Property and Improvements separately or together and in any order whatsoever, without in any way affecting the availability of the Lender's rights or remedies under the Uniform Commercial Code or of the other remedies provided in this Deed of Trust, in the Note, in the Loan Documents, or by law.</w:t>
      </w:r>
    </w:p>
    <w:p w14:paraId="7E4D15D0" w14:textId="77777777" w:rsidR="004D21B4" w:rsidRPr="00EE2A99" w:rsidRDefault="004D21B4" w:rsidP="009E7D52">
      <w:pPr>
        <w:ind w:left="1800" w:hanging="360"/>
        <w:jc w:val="both"/>
        <w:rPr>
          <w:rFonts w:ascii="Arial" w:hAnsi="Arial" w:cs="Arial"/>
          <w:sz w:val="24"/>
          <w:szCs w:val="24"/>
        </w:rPr>
      </w:pPr>
    </w:p>
    <w:p w14:paraId="6E4AD275" w14:textId="77777777" w:rsidR="004D21B4" w:rsidRPr="00EE2A99" w:rsidRDefault="004D21B4" w:rsidP="009E7D52">
      <w:pPr>
        <w:ind w:left="1800" w:hanging="360"/>
        <w:jc w:val="both"/>
        <w:rPr>
          <w:rFonts w:ascii="Arial" w:hAnsi="Arial" w:cs="Arial"/>
          <w:sz w:val="24"/>
          <w:szCs w:val="24"/>
        </w:rPr>
      </w:pPr>
      <w:r w:rsidRPr="00EE2A99">
        <w:rPr>
          <w:rFonts w:ascii="Arial" w:hAnsi="Arial" w:cs="Arial"/>
          <w:sz w:val="24"/>
          <w:szCs w:val="24"/>
        </w:rPr>
        <w:t>b.</w:t>
      </w:r>
      <w:r w:rsidRPr="00EE2A99">
        <w:rPr>
          <w:rFonts w:ascii="Arial" w:hAnsi="Arial" w:cs="Arial"/>
          <w:sz w:val="24"/>
          <w:szCs w:val="24"/>
        </w:rPr>
        <w:tab/>
        <w:t xml:space="preserve">Borrower agrees that the filing of any financing statement in the records normally having to do with personal property </w:t>
      </w:r>
      <w:r>
        <w:rPr>
          <w:rFonts w:ascii="Arial" w:hAnsi="Arial" w:cs="Arial"/>
          <w:sz w:val="24"/>
          <w:szCs w:val="24"/>
        </w:rPr>
        <w:t>must</w:t>
      </w:r>
      <w:r w:rsidRPr="00EE2A99">
        <w:rPr>
          <w:rFonts w:ascii="Arial" w:hAnsi="Arial" w:cs="Arial"/>
          <w:sz w:val="24"/>
          <w:szCs w:val="24"/>
        </w:rPr>
        <w:t xml:space="preserve"> not derogat</w:t>
      </w:r>
      <w:r>
        <w:rPr>
          <w:rFonts w:ascii="Arial" w:hAnsi="Arial" w:cs="Arial"/>
          <w:sz w:val="24"/>
          <w:szCs w:val="24"/>
        </w:rPr>
        <w:t>e</w:t>
      </w:r>
      <w:r w:rsidRPr="00EE2A99">
        <w:rPr>
          <w:rFonts w:ascii="Arial" w:hAnsi="Arial" w:cs="Arial"/>
          <w:sz w:val="24"/>
          <w:szCs w:val="24"/>
        </w:rPr>
        <w:t xml:space="preserve"> from or impair this Deed of Trust and the intention of the parties hereto that those portions of the Property and Improvements herein declared part of the real estate are, and at all times and for all purposes and in all proceedings both legal or equitable </w:t>
      </w:r>
      <w:r>
        <w:rPr>
          <w:rFonts w:ascii="Arial" w:hAnsi="Arial" w:cs="Arial"/>
          <w:sz w:val="24"/>
          <w:szCs w:val="24"/>
        </w:rPr>
        <w:t>must</w:t>
      </w:r>
      <w:r w:rsidRPr="00EE2A99">
        <w:rPr>
          <w:rFonts w:ascii="Arial" w:hAnsi="Arial" w:cs="Arial"/>
          <w:sz w:val="24"/>
          <w:szCs w:val="24"/>
        </w:rPr>
        <w:t xml:space="preserve"> be, regarded as part of the real estate irrespective of whether any such item is physically attached to the Property or any such item is referred to or reflected in any such financing statement so filed at any time.</w:t>
      </w:r>
    </w:p>
    <w:p w14:paraId="4778C31F" w14:textId="77777777" w:rsidR="004D21B4" w:rsidRPr="00EE2A99" w:rsidRDefault="004D21B4" w:rsidP="009E7D52">
      <w:pPr>
        <w:ind w:left="1800" w:hanging="360"/>
        <w:jc w:val="both"/>
        <w:rPr>
          <w:rFonts w:ascii="Arial" w:hAnsi="Arial" w:cs="Arial"/>
          <w:sz w:val="24"/>
          <w:szCs w:val="24"/>
        </w:rPr>
      </w:pPr>
    </w:p>
    <w:p w14:paraId="7EE25666" w14:textId="77777777" w:rsidR="004D21B4" w:rsidRPr="00EE2A99" w:rsidRDefault="004D21B4" w:rsidP="009E7D52">
      <w:pPr>
        <w:ind w:left="1800" w:hanging="360"/>
        <w:jc w:val="both"/>
        <w:rPr>
          <w:rFonts w:ascii="Arial" w:hAnsi="Arial" w:cs="Arial"/>
          <w:sz w:val="24"/>
          <w:szCs w:val="24"/>
        </w:rPr>
      </w:pPr>
      <w:r w:rsidRPr="00EE2A99">
        <w:rPr>
          <w:rFonts w:ascii="Arial" w:hAnsi="Arial" w:cs="Arial"/>
          <w:sz w:val="24"/>
          <w:szCs w:val="24"/>
        </w:rPr>
        <w:t>c.</w:t>
      </w:r>
      <w:r w:rsidRPr="00EE2A99">
        <w:rPr>
          <w:rFonts w:ascii="Arial" w:hAnsi="Arial" w:cs="Arial"/>
          <w:sz w:val="24"/>
          <w:szCs w:val="24"/>
        </w:rPr>
        <w:tab/>
        <w:t xml:space="preserve">Similarly, the mention in any such financing statement of (1) compensation for damage to or destruction of the Property or Improvements by insured casualty, or (2) any judgment, award, or other compensation for a taking of the Property and/or Improvements by eminent domain, or (3) the rents, royalties, issues, accounts and profits of the Property and Improvements under leases, </w:t>
      </w:r>
      <w:r>
        <w:rPr>
          <w:rFonts w:ascii="Arial" w:hAnsi="Arial" w:cs="Arial"/>
          <w:sz w:val="24"/>
          <w:szCs w:val="24"/>
        </w:rPr>
        <w:t>must</w:t>
      </w:r>
      <w:r w:rsidRPr="00EE2A99">
        <w:rPr>
          <w:rFonts w:ascii="Arial" w:hAnsi="Arial" w:cs="Arial"/>
          <w:sz w:val="24"/>
          <w:szCs w:val="24"/>
        </w:rPr>
        <w:t xml:space="preserve"> never be construed as in any way altering any of the Lender's rights as determined by this Deed of Trust or impugning the priority of the Lender's lien granted hereby or by any other recorded document, but such mention in the financing statement is declared to be for the protection of the Lender in the event that any court or judge </w:t>
      </w:r>
      <w:r>
        <w:rPr>
          <w:rFonts w:ascii="Arial" w:hAnsi="Arial" w:cs="Arial"/>
          <w:sz w:val="24"/>
          <w:szCs w:val="24"/>
        </w:rPr>
        <w:t>must</w:t>
      </w:r>
      <w:r w:rsidRPr="00EE2A99">
        <w:rPr>
          <w:rFonts w:ascii="Arial" w:hAnsi="Arial" w:cs="Arial"/>
          <w:sz w:val="24"/>
          <w:szCs w:val="24"/>
        </w:rPr>
        <w:t xml:space="preserve"> at any time hold with respect to (1), (2), or (3) of this </w:t>
      </w:r>
      <w:r w:rsidRPr="00EE2A99">
        <w:rPr>
          <w:rFonts w:ascii="Arial" w:hAnsi="Arial" w:cs="Arial"/>
          <w:sz w:val="24"/>
          <w:szCs w:val="24"/>
          <w:u w:val="single"/>
        </w:rPr>
        <w:t>Paragraph</w:t>
      </w:r>
      <w:r w:rsidRPr="00EE2A99">
        <w:rPr>
          <w:rFonts w:ascii="Arial" w:hAnsi="Arial" w:cs="Arial"/>
          <w:sz w:val="24"/>
          <w:szCs w:val="24"/>
        </w:rPr>
        <w:t xml:space="preserve"> that notice of the Lender's priority of interest to be effective against a particular class of person, including without limitation the federal government or any subdivision or entity thereof, must be filed as provided for in the Uniform Commercial Code.</w:t>
      </w:r>
    </w:p>
    <w:p w14:paraId="4C197499" w14:textId="77777777" w:rsidR="004D21B4" w:rsidRPr="00EE2A99" w:rsidRDefault="004D21B4" w:rsidP="00C142A0">
      <w:pPr>
        <w:ind w:left="180" w:right="180"/>
        <w:jc w:val="both"/>
        <w:rPr>
          <w:rFonts w:ascii="Arial" w:hAnsi="Arial" w:cs="Arial"/>
          <w:sz w:val="24"/>
          <w:szCs w:val="24"/>
        </w:rPr>
      </w:pPr>
    </w:p>
    <w:p w14:paraId="079B0101"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11.</w:t>
      </w:r>
      <w:r w:rsidRPr="00EE2A99">
        <w:rPr>
          <w:rFonts w:ascii="Arial" w:hAnsi="Arial" w:cs="Arial"/>
          <w:sz w:val="24"/>
          <w:szCs w:val="24"/>
        </w:rPr>
        <w:tab/>
      </w:r>
      <w:r w:rsidRPr="00EE2A99">
        <w:rPr>
          <w:rFonts w:ascii="Arial" w:hAnsi="Arial" w:cs="Arial"/>
          <w:sz w:val="24"/>
          <w:szCs w:val="24"/>
          <w:u w:val="single"/>
        </w:rPr>
        <w:t>Borrower Not Released</w:t>
      </w:r>
      <w:r w:rsidRPr="00EE2A99">
        <w:rPr>
          <w:rFonts w:ascii="Arial" w:hAnsi="Arial" w:cs="Arial"/>
          <w:sz w:val="24"/>
          <w:szCs w:val="24"/>
        </w:rPr>
        <w:t xml:space="preserve">.  Extension of the time for payment of the sums secured by this Deed of Trust granted by Lender to Borrower or any successor in interest of Borrower </w:t>
      </w:r>
      <w:r>
        <w:rPr>
          <w:rFonts w:ascii="Arial" w:hAnsi="Arial" w:cs="Arial"/>
          <w:sz w:val="24"/>
          <w:szCs w:val="24"/>
        </w:rPr>
        <w:t>must</w:t>
      </w:r>
      <w:r w:rsidRPr="00EE2A99">
        <w:rPr>
          <w:rFonts w:ascii="Arial" w:hAnsi="Arial" w:cs="Arial"/>
          <w:sz w:val="24"/>
          <w:szCs w:val="24"/>
        </w:rPr>
        <w:t xml:space="preserve"> not operate to release, in any manner, the liability of the original Borrower and Borrower's </w:t>
      </w:r>
      <w:r w:rsidRPr="00EE2A99">
        <w:rPr>
          <w:rFonts w:ascii="Arial" w:hAnsi="Arial" w:cs="Arial"/>
          <w:sz w:val="24"/>
          <w:szCs w:val="24"/>
        </w:rPr>
        <w:lastRenderedPageBreak/>
        <w:t xml:space="preserve">successors in interest.  Lender </w:t>
      </w:r>
      <w:r>
        <w:rPr>
          <w:rFonts w:ascii="Arial" w:hAnsi="Arial" w:cs="Arial"/>
          <w:sz w:val="24"/>
          <w:szCs w:val="24"/>
        </w:rPr>
        <w:t>is</w:t>
      </w:r>
      <w:r w:rsidRPr="00EE2A99">
        <w:rPr>
          <w:rFonts w:ascii="Arial" w:hAnsi="Arial" w:cs="Arial"/>
          <w:sz w:val="24"/>
          <w:szCs w:val="24"/>
        </w:rPr>
        <w:t xml:space="preserve"> required to commence proceedings against such successor or refuse to extend time for </w:t>
      </w:r>
      <w:proofErr w:type="gramStart"/>
      <w:r w:rsidRPr="00EE2A99">
        <w:rPr>
          <w:rFonts w:ascii="Arial" w:hAnsi="Arial" w:cs="Arial"/>
          <w:sz w:val="24"/>
          <w:szCs w:val="24"/>
        </w:rPr>
        <w:t>payment by reason</w:t>
      </w:r>
      <w:proofErr w:type="gramEnd"/>
      <w:r w:rsidRPr="00EE2A99">
        <w:rPr>
          <w:rFonts w:ascii="Arial" w:hAnsi="Arial" w:cs="Arial"/>
          <w:sz w:val="24"/>
          <w:szCs w:val="24"/>
        </w:rPr>
        <w:t xml:space="preserve"> of any demand made by the original Borrower or Borrower's successors in interest.</w:t>
      </w:r>
    </w:p>
    <w:p w14:paraId="60823AA9"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p>
    <w:p w14:paraId="7F11412E"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12.</w:t>
      </w:r>
      <w:r w:rsidRPr="00EE2A99">
        <w:rPr>
          <w:rFonts w:ascii="Arial" w:hAnsi="Arial" w:cs="Arial"/>
          <w:sz w:val="24"/>
          <w:szCs w:val="24"/>
        </w:rPr>
        <w:tab/>
      </w:r>
      <w:r w:rsidRPr="00EE2A99">
        <w:rPr>
          <w:rFonts w:ascii="Arial" w:hAnsi="Arial" w:cs="Arial"/>
          <w:sz w:val="24"/>
          <w:szCs w:val="24"/>
          <w:u w:val="single"/>
        </w:rPr>
        <w:t>Forbearance by Lender not a Waiver</w:t>
      </w:r>
      <w:r w:rsidRPr="00EE2A99">
        <w:rPr>
          <w:rFonts w:ascii="Arial" w:hAnsi="Arial" w:cs="Arial"/>
          <w:sz w:val="24"/>
          <w:szCs w:val="24"/>
        </w:rPr>
        <w:t xml:space="preserve">.  Any forbearance by Lender in exercising any right or remedy hereunder, or otherwise afforded by applicable law, </w:t>
      </w:r>
      <w:r>
        <w:rPr>
          <w:rFonts w:ascii="Arial" w:hAnsi="Arial" w:cs="Arial"/>
          <w:sz w:val="24"/>
          <w:szCs w:val="24"/>
        </w:rPr>
        <w:t>is not</w:t>
      </w:r>
      <w:r w:rsidRPr="00EE2A99">
        <w:rPr>
          <w:rFonts w:ascii="Arial" w:hAnsi="Arial" w:cs="Arial"/>
          <w:sz w:val="24"/>
          <w:szCs w:val="24"/>
        </w:rPr>
        <w:t xml:space="preserve"> a waiver of</w:t>
      </w:r>
      <w:r>
        <w:rPr>
          <w:rFonts w:ascii="Arial" w:hAnsi="Arial" w:cs="Arial"/>
          <w:sz w:val="24"/>
          <w:szCs w:val="24"/>
        </w:rPr>
        <w:t>,</w:t>
      </w:r>
      <w:r w:rsidRPr="00EE2A99">
        <w:rPr>
          <w:rFonts w:ascii="Arial" w:hAnsi="Arial" w:cs="Arial"/>
          <w:sz w:val="24"/>
          <w:szCs w:val="24"/>
        </w:rPr>
        <w:t xml:space="preserve"> or preclude</w:t>
      </w:r>
      <w:r>
        <w:rPr>
          <w:rFonts w:ascii="Arial" w:hAnsi="Arial" w:cs="Arial"/>
          <w:sz w:val="24"/>
          <w:szCs w:val="24"/>
        </w:rPr>
        <w:t>s</w:t>
      </w:r>
      <w:r w:rsidRPr="00EE2A99">
        <w:rPr>
          <w:rFonts w:ascii="Arial" w:hAnsi="Arial" w:cs="Arial"/>
          <w:sz w:val="24"/>
          <w:szCs w:val="24"/>
        </w:rPr>
        <w:t xml:space="preserve"> the exercise of</w:t>
      </w:r>
      <w:r>
        <w:rPr>
          <w:rFonts w:ascii="Arial" w:hAnsi="Arial" w:cs="Arial"/>
          <w:sz w:val="24"/>
          <w:szCs w:val="24"/>
        </w:rPr>
        <w:t>,</w:t>
      </w:r>
      <w:r w:rsidRPr="00EE2A99">
        <w:rPr>
          <w:rFonts w:ascii="Arial" w:hAnsi="Arial" w:cs="Arial"/>
          <w:sz w:val="24"/>
          <w:szCs w:val="24"/>
        </w:rPr>
        <w:t xml:space="preserve"> any such right or remedy. The procurement of insurance or the payment of taxes or other liens or charges by Lender </w:t>
      </w:r>
      <w:r>
        <w:rPr>
          <w:rFonts w:ascii="Arial" w:hAnsi="Arial" w:cs="Arial"/>
          <w:sz w:val="24"/>
          <w:szCs w:val="24"/>
        </w:rPr>
        <w:t>is</w:t>
      </w:r>
      <w:r w:rsidRPr="00EE2A99">
        <w:rPr>
          <w:rFonts w:ascii="Arial" w:hAnsi="Arial" w:cs="Arial"/>
          <w:sz w:val="24"/>
          <w:szCs w:val="24"/>
        </w:rPr>
        <w:t xml:space="preserve"> not a waiver of Lender's right to accelerate the maturity of the indebtedness secured by this Deed of Trust.</w:t>
      </w:r>
    </w:p>
    <w:p w14:paraId="53FE6F1B" w14:textId="77777777" w:rsidR="004D21B4" w:rsidRPr="00EE2A99" w:rsidRDefault="004D21B4" w:rsidP="009E7D52">
      <w:pPr>
        <w:ind w:left="1296" w:hanging="360"/>
        <w:jc w:val="both"/>
        <w:rPr>
          <w:rFonts w:ascii="Arial" w:hAnsi="Arial" w:cs="Arial"/>
          <w:sz w:val="24"/>
          <w:szCs w:val="24"/>
        </w:rPr>
      </w:pPr>
    </w:p>
    <w:p w14:paraId="62F94023"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13.</w:t>
      </w:r>
      <w:r w:rsidRPr="00EE2A99">
        <w:rPr>
          <w:rFonts w:ascii="Arial" w:hAnsi="Arial" w:cs="Arial"/>
          <w:sz w:val="24"/>
          <w:szCs w:val="24"/>
        </w:rPr>
        <w:tab/>
      </w:r>
      <w:r w:rsidRPr="00EE2A99">
        <w:rPr>
          <w:rFonts w:ascii="Arial" w:hAnsi="Arial" w:cs="Arial"/>
          <w:sz w:val="24"/>
          <w:szCs w:val="24"/>
          <w:u w:val="single"/>
        </w:rPr>
        <w:t>Remedies Cumulative</w:t>
      </w:r>
      <w:r w:rsidRPr="00EE2A99">
        <w:rPr>
          <w:rFonts w:ascii="Arial" w:hAnsi="Arial" w:cs="Arial"/>
          <w:sz w:val="24"/>
          <w:szCs w:val="24"/>
        </w:rPr>
        <w:t>.  All remedies provided in this Deed of Trust are distinct and cumulative to any other right or remedy under this Deed of Trust or afforded by law or equity, and may be exercised concurrently, independently</w:t>
      </w:r>
      <w:r>
        <w:rPr>
          <w:rFonts w:ascii="Arial" w:hAnsi="Arial" w:cs="Arial"/>
          <w:sz w:val="24"/>
          <w:szCs w:val="24"/>
        </w:rPr>
        <w:t>,</w:t>
      </w:r>
      <w:r w:rsidRPr="00EE2A99">
        <w:rPr>
          <w:rFonts w:ascii="Arial" w:hAnsi="Arial" w:cs="Arial"/>
          <w:sz w:val="24"/>
          <w:szCs w:val="24"/>
        </w:rPr>
        <w:t xml:space="preserve"> or successively.</w:t>
      </w:r>
    </w:p>
    <w:p w14:paraId="0F1E7D0C"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p>
    <w:p w14:paraId="1FAFF247" w14:textId="77777777" w:rsidR="004D21B4"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14.</w:t>
      </w:r>
      <w:r w:rsidRPr="00EE2A99">
        <w:rPr>
          <w:rFonts w:ascii="Arial" w:hAnsi="Arial" w:cs="Arial"/>
          <w:sz w:val="24"/>
          <w:szCs w:val="24"/>
        </w:rPr>
        <w:tab/>
      </w:r>
      <w:r w:rsidRPr="00EE2A99">
        <w:rPr>
          <w:rFonts w:ascii="Arial" w:hAnsi="Arial" w:cs="Arial"/>
          <w:sz w:val="24"/>
          <w:szCs w:val="24"/>
          <w:u w:val="single"/>
        </w:rPr>
        <w:t>Successors and Assigns Bound; Joint and Several Liability; Captions</w:t>
      </w:r>
      <w:r w:rsidRPr="00EE2A99">
        <w:rPr>
          <w:rFonts w:ascii="Arial" w:hAnsi="Arial" w:cs="Arial"/>
          <w:sz w:val="24"/>
          <w:szCs w:val="24"/>
        </w:rPr>
        <w:t xml:space="preserve">.  The </w:t>
      </w:r>
      <w:proofErr w:type="gramStart"/>
      <w:r w:rsidRPr="00EE2A99">
        <w:rPr>
          <w:rFonts w:ascii="Arial" w:hAnsi="Arial" w:cs="Arial"/>
          <w:sz w:val="24"/>
          <w:szCs w:val="24"/>
        </w:rPr>
        <w:t>covenants</w:t>
      </w:r>
      <w:proofErr w:type="gramEnd"/>
      <w:r w:rsidRPr="00EE2A99">
        <w:rPr>
          <w:rFonts w:ascii="Arial" w:hAnsi="Arial" w:cs="Arial"/>
          <w:sz w:val="24"/>
          <w:szCs w:val="24"/>
        </w:rPr>
        <w:t xml:space="preserve"> and agreements herein contained bind, and the rights hereunder inure to, the respective successors and assigns of Lender and Borrower, subject to the provisions of </w:t>
      </w:r>
      <w:r w:rsidRPr="00EE2A99">
        <w:rPr>
          <w:rFonts w:ascii="Arial" w:hAnsi="Arial" w:cs="Arial"/>
          <w:sz w:val="24"/>
          <w:szCs w:val="24"/>
          <w:u w:val="single"/>
        </w:rPr>
        <w:t>Paragraph 18</w:t>
      </w:r>
      <w:r w:rsidRPr="00EE2A99">
        <w:rPr>
          <w:rFonts w:ascii="Arial" w:hAnsi="Arial" w:cs="Arial"/>
          <w:sz w:val="24"/>
          <w:szCs w:val="24"/>
        </w:rPr>
        <w:t xml:space="preserve"> hereof. All covenants and agreements of Borrower </w:t>
      </w:r>
      <w:r>
        <w:rPr>
          <w:rFonts w:ascii="Arial" w:hAnsi="Arial" w:cs="Arial"/>
          <w:sz w:val="24"/>
          <w:szCs w:val="24"/>
        </w:rPr>
        <w:t>are</w:t>
      </w:r>
      <w:r w:rsidRPr="00EE2A99">
        <w:rPr>
          <w:rFonts w:ascii="Arial" w:hAnsi="Arial" w:cs="Arial"/>
          <w:sz w:val="24"/>
          <w:szCs w:val="24"/>
        </w:rPr>
        <w:t xml:space="preserve"> joint and several. The captions and headings of the paragraphs of this Deed of Trust are for convenience only and are not to be used to interpret or define the provisions hereof.</w:t>
      </w:r>
    </w:p>
    <w:p w14:paraId="3BEE5B1F"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p>
    <w:p w14:paraId="422A791F" w14:textId="5042DFA3"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15.</w:t>
      </w:r>
      <w:r w:rsidRPr="00EE2A99">
        <w:rPr>
          <w:rFonts w:ascii="Arial" w:hAnsi="Arial" w:cs="Arial"/>
          <w:sz w:val="24"/>
          <w:szCs w:val="24"/>
        </w:rPr>
        <w:tab/>
      </w:r>
      <w:r w:rsidRPr="00EE2A99">
        <w:rPr>
          <w:rFonts w:ascii="Arial" w:hAnsi="Arial" w:cs="Arial"/>
          <w:sz w:val="24"/>
          <w:szCs w:val="24"/>
          <w:u w:val="single"/>
        </w:rPr>
        <w:t>Notice</w:t>
      </w:r>
      <w:r w:rsidRPr="00EE2A99">
        <w:rPr>
          <w:rFonts w:ascii="Arial" w:hAnsi="Arial" w:cs="Arial"/>
          <w:sz w:val="24"/>
          <w:szCs w:val="24"/>
        </w:rPr>
        <w:t xml:space="preserve">.  Except for any notice required under applicable law to be given in another manner, any notices, demands and communications between the Lender and the Borrower </w:t>
      </w:r>
      <w:r>
        <w:rPr>
          <w:rFonts w:ascii="Arial" w:hAnsi="Arial" w:cs="Arial"/>
          <w:sz w:val="24"/>
          <w:szCs w:val="24"/>
        </w:rPr>
        <w:t>must</w:t>
      </w:r>
      <w:r w:rsidRPr="00EE2A99">
        <w:rPr>
          <w:rFonts w:ascii="Arial" w:hAnsi="Arial" w:cs="Arial"/>
          <w:sz w:val="24"/>
          <w:szCs w:val="24"/>
        </w:rPr>
        <w:t xml:space="preserve"> be sufficiently given if, and </w:t>
      </w:r>
      <w:r>
        <w:rPr>
          <w:rFonts w:ascii="Arial" w:hAnsi="Arial" w:cs="Arial"/>
          <w:sz w:val="24"/>
          <w:szCs w:val="24"/>
        </w:rPr>
        <w:t>are</w:t>
      </w:r>
      <w:r w:rsidRPr="00EE2A99">
        <w:rPr>
          <w:rFonts w:ascii="Arial" w:hAnsi="Arial" w:cs="Arial"/>
          <w:sz w:val="24"/>
          <w:szCs w:val="24"/>
        </w:rPr>
        <w:t xml:space="preserve"> not given unless</w:t>
      </w:r>
      <w:r>
        <w:rPr>
          <w:rFonts w:ascii="Arial" w:hAnsi="Arial" w:cs="Arial"/>
          <w:sz w:val="24"/>
          <w:szCs w:val="24"/>
        </w:rPr>
        <w:t>, it is</w:t>
      </w:r>
      <w:r w:rsidRPr="00EE2A99">
        <w:rPr>
          <w:rFonts w:ascii="Arial" w:hAnsi="Arial" w:cs="Arial"/>
          <w:sz w:val="24"/>
          <w:szCs w:val="24"/>
        </w:rPr>
        <w:t xml:space="preserve"> dispatched by certified mail, postage prepaid, return receipt requested or delivered by express delivery service with the delivery receipt, to the address of the Lender shown below.  Such written notices, demands, and communications </w:t>
      </w:r>
      <w:r>
        <w:rPr>
          <w:rFonts w:ascii="Arial" w:hAnsi="Arial" w:cs="Arial"/>
          <w:sz w:val="24"/>
          <w:szCs w:val="24"/>
        </w:rPr>
        <w:t>must</w:t>
      </w:r>
      <w:r w:rsidRPr="00EE2A99">
        <w:rPr>
          <w:rFonts w:ascii="Arial" w:hAnsi="Arial" w:cs="Arial"/>
          <w:sz w:val="24"/>
          <w:szCs w:val="24"/>
        </w:rPr>
        <w:t xml:space="preserve"> be effective on the date shown on the delivery receipt as the date delivered, the date on which delivery was refused, or the date upon which delivery was attempted.  For the purposes of this section the address of the </w:t>
      </w:r>
      <w:r w:rsidR="00817CD7">
        <w:rPr>
          <w:rFonts w:ascii="Arial" w:hAnsi="Arial" w:cs="Arial"/>
          <w:sz w:val="24"/>
          <w:szCs w:val="24"/>
        </w:rPr>
        <w:t>Lender</w:t>
      </w:r>
      <w:r w:rsidRPr="00EE2A99">
        <w:rPr>
          <w:rFonts w:ascii="Arial" w:hAnsi="Arial" w:cs="Arial"/>
          <w:sz w:val="24"/>
          <w:szCs w:val="24"/>
        </w:rPr>
        <w:t xml:space="preserve"> is:</w:t>
      </w:r>
    </w:p>
    <w:p w14:paraId="72757153" w14:textId="77777777" w:rsidR="004D21B4" w:rsidRPr="00EE2A99" w:rsidRDefault="004D21B4" w:rsidP="00C142A0">
      <w:pPr>
        <w:ind w:left="180" w:right="180"/>
        <w:jc w:val="center"/>
        <w:rPr>
          <w:rFonts w:ascii="Arial" w:hAnsi="Arial" w:cs="Arial"/>
          <w:sz w:val="24"/>
          <w:szCs w:val="24"/>
        </w:rPr>
      </w:pPr>
    </w:p>
    <w:p w14:paraId="1BFC9969" w14:textId="374673CD" w:rsidR="004D21B4" w:rsidRPr="00EE2A99" w:rsidRDefault="00817CD7" w:rsidP="00C142A0">
      <w:pPr>
        <w:ind w:left="180" w:right="180"/>
        <w:jc w:val="center"/>
        <w:rPr>
          <w:rFonts w:ascii="Arial" w:hAnsi="Arial" w:cs="Arial"/>
          <w:sz w:val="24"/>
          <w:szCs w:val="24"/>
        </w:rPr>
      </w:pPr>
      <w:r w:rsidRPr="00C142A0">
        <w:rPr>
          <w:rFonts w:ascii="Arial" w:hAnsi="Arial" w:cs="Arial"/>
          <w:sz w:val="24"/>
          <w:szCs w:val="24"/>
          <w:highlight w:val="yellow"/>
        </w:rPr>
        <w:t>City/County of XXXXXXXXX</w:t>
      </w:r>
    </w:p>
    <w:p w14:paraId="4496187A" w14:textId="0F7E701A" w:rsidR="004D21B4" w:rsidRPr="00EE2A99" w:rsidRDefault="004D21B4" w:rsidP="00C142A0">
      <w:pPr>
        <w:ind w:left="180" w:right="180"/>
        <w:jc w:val="center"/>
        <w:rPr>
          <w:rFonts w:ascii="Arial" w:hAnsi="Arial" w:cs="Arial"/>
          <w:sz w:val="24"/>
          <w:szCs w:val="24"/>
        </w:rPr>
      </w:pPr>
      <w:r w:rsidRPr="00EE2A99">
        <w:rPr>
          <w:rFonts w:ascii="Arial" w:hAnsi="Arial" w:cs="Arial"/>
          <w:sz w:val="24"/>
          <w:szCs w:val="24"/>
        </w:rPr>
        <w:t xml:space="preserve">Attn:  </w:t>
      </w:r>
      <w:r>
        <w:rPr>
          <w:rFonts w:ascii="Arial" w:hAnsi="Arial" w:cs="Arial"/>
          <w:sz w:val="24"/>
          <w:szCs w:val="24"/>
        </w:rPr>
        <w:t>HOME Investment Partnership</w:t>
      </w:r>
      <w:r w:rsidR="00C54E28">
        <w:rPr>
          <w:rFonts w:ascii="Arial" w:hAnsi="Arial" w:cs="Arial"/>
          <w:sz w:val="24"/>
          <w:szCs w:val="24"/>
        </w:rPr>
        <w:t>s</w:t>
      </w:r>
      <w:r>
        <w:rPr>
          <w:rFonts w:ascii="Arial" w:hAnsi="Arial" w:cs="Arial"/>
          <w:sz w:val="24"/>
          <w:szCs w:val="24"/>
        </w:rPr>
        <w:t xml:space="preserve"> Program (HOME)</w:t>
      </w:r>
    </w:p>
    <w:p w14:paraId="4D35D729" w14:textId="4AF5B6E6" w:rsidR="004D21B4" w:rsidRPr="00C142A0" w:rsidRDefault="004D21B4" w:rsidP="00C142A0">
      <w:pPr>
        <w:ind w:left="180" w:right="180"/>
        <w:jc w:val="center"/>
        <w:rPr>
          <w:rFonts w:ascii="Arial" w:hAnsi="Arial" w:cs="Arial"/>
          <w:sz w:val="24"/>
          <w:szCs w:val="24"/>
          <w:highlight w:val="yellow"/>
        </w:rPr>
      </w:pPr>
      <w:r w:rsidRPr="00C142A0">
        <w:rPr>
          <w:rFonts w:ascii="Arial" w:hAnsi="Arial" w:cs="Arial"/>
          <w:sz w:val="24"/>
          <w:szCs w:val="24"/>
          <w:highlight w:val="yellow"/>
        </w:rPr>
        <w:t xml:space="preserve">P.O. Box </w:t>
      </w:r>
      <w:r w:rsidR="00817CD7" w:rsidRPr="00C142A0">
        <w:rPr>
          <w:rFonts w:ascii="Arial" w:hAnsi="Arial" w:cs="Arial"/>
          <w:sz w:val="24"/>
          <w:szCs w:val="24"/>
          <w:highlight w:val="yellow"/>
        </w:rPr>
        <w:t>XXXXXXX</w:t>
      </w:r>
    </w:p>
    <w:p w14:paraId="258C2DBE" w14:textId="77777777" w:rsidR="004D21B4" w:rsidRPr="00EE2A99" w:rsidRDefault="004D21B4" w:rsidP="00C142A0">
      <w:pPr>
        <w:ind w:left="180" w:right="180"/>
        <w:jc w:val="center"/>
        <w:rPr>
          <w:rFonts w:ascii="Arial" w:hAnsi="Arial" w:cs="Arial"/>
          <w:sz w:val="24"/>
          <w:szCs w:val="24"/>
        </w:rPr>
      </w:pPr>
      <w:r w:rsidRPr="00C142A0">
        <w:rPr>
          <w:rFonts w:ascii="Arial" w:hAnsi="Arial" w:cs="Arial"/>
          <w:sz w:val="24"/>
          <w:szCs w:val="24"/>
          <w:highlight w:val="yellow"/>
        </w:rPr>
        <w:t>Sacramento, CA  94252-2054</w:t>
      </w:r>
    </w:p>
    <w:p w14:paraId="0DC39071" w14:textId="77777777" w:rsidR="004D21B4" w:rsidRPr="00EE2A99" w:rsidRDefault="004D21B4" w:rsidP="00C142A0">
      <w:pPr>
        <w:ind w:left="180" w:right="180"/>
        <w:jc w:val="center"/>
        <w:rPr>
          <w:rFonts w:ascii="Arial" w:hAnsi="Arial" w:cs="Arial"/>
          <w:sz w:val="24"/>
          <w:szCs w:val="24"/>
        </w:rPr>
      </w:pPr>
    </w:p>
    <w:p w14:paraId="2288FE4B" w14:textId="77777777" w:rsidR="004D21B4" w:rsidRDefault="004D21B4" w:rsidP="00C142A0">
      <w:pPr>
        <w:ind w:left="180" w:right="180"/>
        <w:jc w:val="both"/>
        <w:rPr>
          <w:rFonts w:ascii="Arial" w:hAnsi="Arial" w:cs="Arial"/>
          <w:sz w:val="24"/>
          <w:szCs w:val="24"/>
        </w:rPr>
      </w:pPr>
    </w:p>
    <w:p w14:paraId="7C904268" w14:textId="77777777" w:rsidR="004D21B4" w:rsidRDefault="004D21B4" w:rsidP="009E7D52">
      <w:pPr>
        <w:ind w:left="1296" w:hanging="360"/>
        <w:jc w:val="both"/>
        <w:rPr>
          <w:rFonts w:ascii="Arial" w:hAnsi="Arial" w:cs="Arial"/>
          <w:sz w:val="24"/>
          <w:szCs w:val="24"/>
        </w:rPr>
      </w:pPr>
    </w:p>
    <w:p w14:paraId="455094B4" w14:textId="77777777" w:rsidR="004D21B4" w:rsidRPr="00EE2A99" w:rsidRDefault="004D21B4" w:rsidP="009E7D52">
      <w:pPr>
        <w:ind w:left="1296" w:hanging="360"/>
        <w:jc w:val="both"/>
        <w:rPr>
          <w:rFonts w:ascii="Arial" w:hAnsi="Arial" w:cs="Arial"/>
          <w:sz w:val="24"/>
          <w:szCs w:val="24"/>
        </w:rPr>
      </w:pPr>
      <w:r w:rsidRPr="00EE2A99">
        <w:rPr>
          <w:rFonts w:ascii="Arial" w:hAnsi="Arial" w:cs="Arial"/>
          <w:sz w:val="24"/>
          <w:szCs w:val="24"/>
        </w:rPr>
        <w:t>For the purposes of this section the address of the Borrower is:</w:t>
      </w:r>
    </w:p>
    <w:p w14:paraId="3F65A039" w14:textId="77777777" w:rsidR="004D21B4" w:rsidRPr="00EE2A99" w:rsidRDefault="004D21B4" w:rsidP="009E7D52">
      <w:pPr>
        <w:ind w:left="1296" w:hanging="360"/>
        <w:jc w:val="both"/>
        <w:rPr>
          <w:rFonts w:ascii="Arial" w:hAnsi="Arial" w:cs="Arial"/>
          <w:sz w:val="24"/>
          <w:szCs w:val="24"/>
        </w:rPr>
      </w:pPr>
    </w:p>
    <w:p w14:paraId="38C07496" w14:textId="77777777" w:rsidR="004D21B4" w:rsidRDefault="004D21B4" w:rsidP="009E7D52">
      <w:pPr>
        <w:ind w:left="1296" w:hanging="360"/>
        <w:jc w:val="both"/>
        <w:rPr>
          <w:rFonts w:ascii="Arial" w:hAnsi="Arial" w:cs="Arial"/>
          <w:sz w:val="24"/>
          <w:szCs w:val="24"/>
        </w:rPr>
      </w:pPr>
      <w:r>
        <w:rPr>
          <w:rFonts w:ascii="Arial" w:hAnsi="Arial" w:cs="Arial"/>
          <w:sz w:val="24"/>
          <w:szCs w:val="24"/>
        </w:rPr>
        <w:t>[</w:t>
      </w:r>
      <w:r w:rsidRPr="00F33033">
        <w:rPr>
          <w:rFonts w:ascii="Arial" w:hAnsi="Arial" w:cs="Arial"/>
          <w:sz w:val="24"/>
          <w:szCs w:val="24"/>
          <w:highlight w:val="yellow"/>
        </w:rPr>
        <w:t>Na</w:t>
      </w:r>
      <w:r w:rsidRPr="00B11222">
        <w:rPr>
          <w:rFonts w:ascii="Arial" w:hAnsi="Arial" w:cs="Arial"/>
          <w:sz w:val="24"/>
          <w:szCs w:val="24"/>
          <w:highlight w:val="yellow"/>
        </w:rPr>
        <w:t xml:space="preserve">me of </w:t>
      </w:r>
      <w:proofErr w:type="gramStart"/>
      <w:r>
        <w:rPr>
          <w:rFonts w:ascii="Arial" w:hAnsi="Arial" w:cs="Arial"/>
          <w:sz w:val="24"/>
          <w:szCs w:val="24"/>
          <w:highlight w:val="yellow"/>
        </w:rPr>
        <w:t>B</w:t>
      </w:r>
      <w:r w:rsidRPr="00B11222">
        <w:rPr>
          <w:rFonts w:ascii="Arial" w:hAnsi="Arial" w:cs="Arial"/>
          <w:sz w:val="24"/>
          <w:szCs w:val="24"/>
          <w:highlight w:val="yellow"/>
        </w:rPr>
        <w:t>orrower</w:t>
      </w:r>
      <w:r>
        <w:rPr>
          <w:rFonts w:ascii="Arial" w:hAnsi="Arial" w:cs="Arial"/>
          <w:sz w:val="24"/>
          <w:szCs w:val="24"/>
        </w:rPr>
        <w:t>][</w:t>
      </w:r>
      <w:proofErr w:type="gramEnd"/>
      <w:r>
        <w:rPr>
          <w:rFonts w:ascii="Arial" w:hAnsi="Arial" w:cs="Arial"/>
          <w:sz w:val="24"/>
          <w:szCs w:val="24"/>
          <w:highlight w:val="yellow"/>
        </w:rPr>
        <w:t>T</w:t>
      </w:r>
      <w:r w:rsidRPr="00B11222">
        <w:rPr>
          <w:rFonts w:ascii="Arial" w:hAnsi="Arial" w:cs="Arial"/>
          <w:sz w:val="24"/>
          <w:szCs w:val="24"/>
          <w:highlight w:val="yellow"/>
        </w:rPr>
        <w:t xml:space="preserve">ype of </w:t>
      </w:r>
      <w:proofErr w:type="gramStart"/>
      <w:r w:rsidRPr="00B11222">
        <w:rPr>
          <w:rFonts w:ascii="Arial" w:hAnsi="Arial" w:cs="Arial"/>
          <w:sz w:val="24"/>
          <w:szCs w:val="24"/>
          <w:highlight w:val="yellow"/>
        </w:rPr>
        <w:t>organization</w:t>
      </w:r>
      <w:r>
        <w:rPr>
          <w:rFonts w:ascii="Arial" w:hAnsi="Arial" w:cs="Arial"/>
          <w:sz w:val="24"/>
          <w:szCs w:val="24"/>
        </w:rPr>
        <w:t>][</w:t>
      </w:r>
      <w:proofErr w:type="gramEnd"/>
      <w:r>
        <w:rPr>
          <w:rFonts w:ascii="Arial" w:hAnsi="Arial" w:cs="Arial"/>
          <w:sz w:val="24"/>
          <w:szCs w:val="24"/>
          <w:highlight w:val="yellow"/>
        </w:rPr>
        <w:t>S</w:t>
      </w:r>
      <w:r w:rsidRPr="00B11222">
        <w:rPr>
          <w:rFonts w:ascii="Arial" w:hAnsi="Arial" w:cs="Arial"/>
          <w:sz w:val="24"/>
          <w:szCs w:val="24"/>
          <w:highlight w:val="yellow"/>
        </w:rPr>
        <w:t xml:space="preserve">treet address of </w:t>
      </w:r>
      <w:proofErr w:type="gramStart"/>
      <w:r>
        <w:rPr>
          <w:rFonts w:ascii="Arial" w:hAnsi="Arial" w:cs="Arial"/>
          <w:sz w:val="24"/>
          <w:szCs w:val="24"/>
          <w:highlight w:val="yellow"/>
        </w:rPr>
        <w:t>B</w:t>
      </w:r>
      <w:r w:rsidRPr="00B11222">
        <w:rPr>
          <w:rFonts w:ascii="Arial" w:hAnsi="Arial" w:cs="Arial"/>
          <w:sz w:val="24"/>
          <w:szCs w:val="24"/>
          <w:highlight w:val="yellow"/>
        </w:rPr>
        <w:t>orrower</w:t>
      </w:r>
      <w:r>
        <w:rPr>
          <w:rFonts w:ascii="Arial" w:hAnsi="Arial" w:cs="Arial"/>
          <w:sz w:val="24"/>
          <w:szCs w:val="24"/>
        </w:rPr>
        <w:t>][</w:t>
      </w:r>
      <w:proofErr w:type="gramEnd"/>
      <w:r>
        <w:rPr>
          <w:rFonts w:ascii="Arial" w:hAnsi="Arial" w:cs="Arial"/>
          <w:sz w:val="24"/>
          <w:szCs w:val="24"/>
          <w:highlight w:val="yellow"/>
        </w:rPr>
        <w:t>C</w:t>
      </w:r>
      <w:r w:rsidRPr="00B11222">
        <w:rPr>
          <w:rFonts w:ascii="Arial" w:hAnsi="Arial" w:cs="Arial"/>
          <w:sz w:val="24"/>
          <w:szCs w:val="24"/>
          <w:highlight w:val="yellow"/>
        </w:rPr>
        <w:t xml:space="preserve">ity, </w:t>
      </w:r>
      <w:r>
        <w:rPr>
          <w:rFonts w:ascii="Arial" w:hAnsi="Arial" w:cs="Arial"/>
          <w:sz w:val="24"/>
          <w:szCs w:val="24"/>
          <w:highlight w:val="yellow"/>
        </w:rPr>
        <w:t>S</w:t>
      </w:r>
      <w:r w:rsidRPr="00B11222">
        <w:rPr>
          <w:rFonts w:ascii="Arial" w:hAnsi="Arial" w:cs="Arial"/>
          <w:sz w:val="24"/>
          <w:szCs w:val="24"/>
          <w:highlight w:val="yellow"/>
        </w:rPr>
        <w:t xml:space="preserve">tate and </w:t>
      </w:r>
      <w:r w:rsidRPr="00F33033">
        <w:rPr>
          <w:rFonts w:ascii="Arial" w:hAnsi="Arial" w:cs="Arial"/>
          <w:sz w:val="24"/>
          <w:szCs w:val="24"/>
          <w:highlight w:val="yellow"/>
        </w:rPr>
        <w:t>Zip Code</w:t>
      </w:r>
      <w:r>
        <w:rPr>
          <w:rFonts w:ascii="Arial" w:hAnsi="Arial" w:cs="Arial"/>
          <w:sz w:val="24"/>
          <w:szCs w:val="24"/>
        </w:rPr>
        <w:t>]</w:t>
      </w:r>
    </w:p>
    <w:p w14:paraId="4A457C14" w14:textId="77777777" w:rsidR="004D21B4" w:rsidRPr="00EE2A99" w:rsidRDefault="004D21B4" w:rsidP="009E7D52">
      <w:pPr>
        <w:ind w:left="1296" w:hanging="360"/>
        <w:jc w:val="both"/>
        <w:rPr>
          <w:rFonts w:ascii="Arial" w:hAnsi="Arial" w:cs="Arial"/>
          <w:sz w:val="24"/>
          <w:szCs w:val="24"/>
        </w:rPr>
      </w:pPr>
    </w:p>
    <w:p w14:paraId="66B5E015" w14:textId="4FC497AC" w:rsidR="004D21B4" w:rsidRPr="00EE2A99" w:rsidRDefault="004D21B4" w:rsidP="009E7D52">
      <w:pPr>
        <w:ind w:left="1296" w:hanging="360"/>
        <w:jc w:val="both"/>
        <w:rPr>
          <w:rFonts w:ascii="Arial" w:hAnsi="Arial" w:cs="Arial"/>
          <w:sz w:val="24"/>
          <w:szCs w:val="24"/>
        </w:rPr>
      </w:pPr>
      <w:r w:rsidRPr="00EE2A99">
        <w:rPr>
          <w:rFonts w:ascii="Arial" w:hAnsi="Arial" w:cs="Arial"/>
          <w:sz w:val="24"/>
          <w:szCs w:val="24"/>
        </w:rPr>
        <w:t>Either the Borrower or Lender may designate another address for service of notices, demands or other communications by notice to the other party in the manner provided herein.</w:t>
      </w:r>
      <w:r>
        <w:rPr>
          <w:rFonts w:ascii="Arial" w:hAnsi="Arial" w:cs="Arial"/>
          <w:sz w:val="24"/>
          <w:szCs w:val="24"/>
        </w:rPr>
        <w:t xml:space="preserve"> </w:t>
      </w:r>
      <w:r w:rsidRPr="00297E01">
        <w:rPr>
          <w:rFonts w:ascii="Arial" w:hAnsi="Arial" w:cs="Arial"/>
          <w:sz w:val="24"/>
          <w:szCs w:val="24"/>
        </w:rPr>
        <w:t xml:space="preserve">A copy of any notice delivered to Borrower hereunder </w:t>
      </w:r>
      <w:r>
        <w:rPr>
          <w:rFonts w:ascii="Arial" w:hAnsi="Arial" w:cs="Arial"/>
          <w:sz w:val="24"/>
          <w:szCs w:val="24"/>
        </w:rPr>
        <w:t>may</w:t>
      </w:r>
      <w:r w:rsidRPr="00297E01">
        <w:rPr>
          <w:rFonts w:ascii="Arial" w:hAnsi="Arial" w:cs="Arial"/>
          <w:sz w:val="24"/>
          <w:szCs w:val="24"/>
        </w:rPr>
        <w:t xml:space="preserve"> be delivered to Borrower’s limited partner at the address provided in the </w:t>
      </w:r>
      <w:r>
        <w:rPr>
          <w:rFonts w:ascii="Arial" w:hAnsi="Arial" w:cs="Arial"/>
          <w:sz w:val="24"/>
          <w:szCs w:val="24"/>
        </w:rPr>
        <w:t>Regulatory</w:t>
      </w:r>
      <w:r w:rsidRPr="00297E01">
        <w:rPr>
          <w:rFonts w:ascii="Arial" w:hAnsi="Arial" w:cs="Arial"/>
          <w:sz w:val="24"/>
          <w:szCs w:val="24"/>
        </w:rPr>
        <w:t xml:space="preserve"> Agreement</w:t>
      </w:r>
      <w:r w:rsidR="005338A4">
        <w:rPr>
          <w:rFonts w:ascii="Arial" w:hAnsi="Arial" w:cs="Arial"/>
          <w:sz w:val="24"/>
          <w:szCs w:val="24"/>
        </w:rPr>
        <w:t>s</w:t>
      </w:r>
      <w:r w:rsidRPr="00297E01">
        <w:rPr>
          <w:rFonts w:ascii="Arial" w:hAnsi="Arial" w:cs="Arial"/>
          <w:sz w:val="24"/>
          <w:szCs w:val="24"/>
        </w:rPr>
        <w:t xml:space="preserve">; provided, however, any </w:t>
      </w:r>
      <w:r w:rsidRPr="00297E01">
        <w:rPr>
          <w:rFonts w:ascii="Arial" w:hAnsi="Arial" w:cs="Arial"/>
          <w:sz w:val="24"/>
          <w:szCs w:val="24"/>
        </w:rPr>
        <w:lastRenderedPageBreak/>
        <w:t xml:space="preserve">failure by the </w:t>
      </w:r>
      <w:r w:rsidR="00F172DE">
        <w:rPr>
          <w:rFonts w:ascii="Arial" w:hAnsi="Arial" w:cs="Arial"/>
          <w:sz w:val="24"/>
          <w:szCs w:val="24"/>
        </w:rPr>
        <w:t>Lender</w:t>
      </w:r>
      <w:r w:rsidRPr="00297E01">
        <w:rPr>
          <w:rFonts w:ascii="Arial" w:hAnsi="Arial" w:cs="Arial"/>
          <w:sz w:val="24"/>
          <w:szCs w:val="24"/>
        </w:rPr>
        <w:t xml:space="preserve"> to provide a copy of such notice to Borrower’s limited partner shall not invalidate the notice to Borrower.</w:t>
      </w:r>
    </w:p>
    <w:p w14:paraId="6A627725" w14:textId="77777777" w:rsidR="004D21B4" w:rsidRPr="00EE2A99" w:rsidRDefault="004D21B4" w:rsidP="009E7D52">
      <w:pPr>
        <w:ind w:left="1296" w:hanging="360"/>
        <w:jc w:val="both"/>
        <w:rPr>
          <w:rFonts w:ascii="Arial" w:hAnsi="Arial" w:cs="Arial"/>
          <w:sz w:val="24"/>
          <w:szCs w:val="24"/>
        </w:rPr>
      </w:pPr>
    </w:p>
    <w:p w14:paraId="5E81A766"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16.</w:t>
      </w:r>
      <w:r w:rsidRPr="00EE2A99">
        <w:rPr>
          <w:rFonts w:ascii="Arial" w:hAnsi="Arial" w:cs="Arial"/>
          <w:sz w:val="24"/>
          <w:szCs w:val="24"/>
        </w:rPr>
        <w:tab/>
      </w:r>
      <w:r w:rsidRPr="00EE2A99">
        <w:rPr>
          <w:rFonts w:ascii="Arial" w:hAnsi="Arial" w:cs="Arial"/>
          <w:sz w:val="24"/>
          <w:szCs w:val="24"/>
          <w:u w:val="single"/>
        </w:rPr>
        <w:t>Governing Law; Severability</w:t>
      </w:r>
      <w:r w:rsidRPr="00EE2A99">
        <w:rPr>
          <w:rFonts w:ascii="Arial" w:hAnsi="Arial" w:cs="Arial"/>
          <w:sz w:val="24"/>
          <w:szCs w:val="24"/>
        </w:rPr>
        <w:t xml:space="preserve">.  This Deed of Trust </w:t>
      </w:r>
      <w:r>
        <w:rPr>
          <w:rFonts w:ascii="Arial" w:hAnsi="Arial" w:cs="Arial"/>
          <w:sz w:val="24"/>
          <w:szCs w:val="24"/>
        </w:rPr>
        <w:t>is</w:t>
      </w:r>
      <w:r w:rsidRPr="00EE2A99">
        <w:rPr>
          <w:rFonts w:ascii="Arial" w:hAnsi="Arial" w:cs="Arial"/>
          <w:sz w:val="24"/>
          <w:szCs w:val="24"/>
        </w:rPr>
        <w:t xml:space="preserve"> governed by the laws of the State of California.  If any provision or clause of this Deed of Trust or the Note conflicts with applicable law, such conflict </w:t>
      </w:r>
      <w:r>
        <w:rPr>
          <w:rFonts w:ascii="Arial" w:hAnsi="Arial" w:cs="Arial"/>
          <w:sz w:val="24"/>
          <w:szCs w:val="24"/>
        </w:rPr>
        <w:t>will</w:t>
      </w:r>
      <w:r w:rsidRPr="00EE2A99">
        <w:rPr>
          <w:rFonts w:ascii="Arial" w:hAnsi="Arial" w:cs="Arial"/>
          <w:sz w:val="24"/>
          <w:szCs w:val="24"/>
        </w:rPr>
        <w:t xml:space="preserve"> not affect other provisions of this Deed of Trust or the Note which can be given effect without the conflicting provision, except as set forth in the Note and to this end the provisions of the Deed of Trust and the Note are declared to be severable.</w:t>
      </w:r>
    </w:p>
    <w:p w14:paraId="2EFFCF8B" w14:textId="77777777" w:rsidR="004D21B4" w:rsidRPr="00EE2A99" w:rsidRDefault="004D21B4" w:rsidP="009E7D52">
      <w:pPr>
        <w:ind w:left="1296" w:hanging="360"/>
        <w:jc w:val="both"/>
        <w:rPr>
          <w:rFonts w:ascii="Arial" w:hAnsi="Arial" w:cs="Arial"/>
          <w:sz w:val="24"/>
          <w:szCs w:val="24"/>
        </w:rPr>
      </w:pPr>
    </w:p>
    <w:p w14:paraId="26C9D905"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17.</w:t>
      </w:r>
      <w:r w:rsidRPr="00EE2A99">
        <w:rPr>
          <w:rFonts w:ascii="Arial" w:hAnsi="Arial" w:cs="Arial"/>
          <w:sz w:val="24"/>
          <w:szCs w:val="24"/>
        </w:rPr>
        <w:tab/>
      </w:r>
      <w:r w:rsidRPr="00EE2A99">
        <w:rPr>
          <w:rFonts w:ascii="Arial" w:hAnsi="Arial" w:cs="Arial"/>
          <w:sz w:val="24"/>
          <w:szCs w:val="24"/>
          <w:u w:val="single"/>
        </w:rPr>
        <w:t>Borrower's Copy</w:t>
      </w:r>
      <w:r w:rsidRPr="00EE2A99">
        <w:rPr>
          <w:rFonts w:ascii="Arial" w:hAnsi="Arial" w:cs="Arial"/>
          <w:sz w:val="24"/>
          <w:szCs w:val="24"/>
        </w:rPr>
        <w:t xml:space="preserve">.  Borrower shall be </w:t>
      </w:r>
      <w:proofErr w:type="gramStart"/>
      <w:r w:rsidRPr="00EE2A99">
        <w:rPr>
          <w:rFonts w:ascii="Arial" w:hAnsi="Arial" w:cs="Arial"/>
          <w:sz w:val="24"/>
          <w:szCs w:val="24"/>
        </w:rPr>
        <w:t>furnished</w:t>
      </w:r>
      <w:proofErr w:type="gramEnd"/>
      <w:r w:rsidRPr="00EE2A99">
        <w:rPr>
          <w:rFonts w:ascii="Arial" w:hAnsi="Arial" w:cs="Arial"/>
          <w:sz w:val="24"/>
          <w:szCs w:val="24"/>
        </w:rPr>
        <w:t xml:space="preserve"> a conformed copy of the Note and of this Deed of Trust at the time of execution or after recordation hereof.</w:t>
      </w:r>
    </w:p>
    <w:p w14:paraId="28976045"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p>
    <w:p w14:paraId="52550D88"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18.</w:t>
      </w:r>
      <w:r w:rsidRPr="00EE2A99">
        <w:rPr>
          <w:rFonts w:ascii="Arial" w:hAnsi="Arial" w:cs="Arial"/>
          <w:sz w:val="24"/>
          <w:szCs w:val="24"/>
        </w:rPr>
        <w:tab/>
      </w:r>
      <w:r w:rsidRPr="00EE2A99">
        <w:rPr>
          <w:rFonts w:ascii="Arial" w:hAnsi="Arial" w:cs="Arial"/>
          <w:sz w:val="24"/>
          <w:szCs w:val="24"/>
          <w:u w:val="single"/>
        </w:rPr>
        <w:t xml:space="preserve">Transfer of the </w:t>
      </w:r>
      <w:proofErr w:type="gramStart"/>
      <w:r w:rsidRPr="00EE2A99">
        <w:rPr>
          <w:rFonts w:ascii="Arial" w:hAnsi="Arial" w:cs="Arial"/>
          <w:sz w:val="24"/>
          <w:szCs w:val="24"/>
          <w:u w:val="single"/>
        </w:rPr>
        <w:t>Property;</w:t>
      </w:r>
      <w:proofErr w:type="gramEnd"/>
      <w:r w:rsidRPr="00EE2A99">
        <w:rPr>
          <w:rFonts w:ascii="Arial" w:hAnsi="Arial" w:cs="Arial"/>
          <w:sz w:val="24"/>
          <w:szCs w:val="24"/>
          <w:u w:val="single"/>
        </w:rPr>
        <w:t xml:space="preserve"> Assumption</w:t>
      </w:r>
      <w:r w:rsidRPr="00EE2A99">
        <w:rPr>
          <w:rFonts w:ascii="Arial" w:hAnsi="Arial" w:cs="Arial"/>
          <w:sz w:val="24"/>
          <w:szCs w:val="24"/>
        </w:rPr>
        <w:t xml:space="preserve">. </w:t>
      </w:r>
    </w:p>
    <w:p w14:paraId="23F50BC6" w14:textId="77777777" w:rsidR="004D21B4" w:rsidRPr="00EE2A99" w:rsidRDefault="004D21B4" w:rsidP="00C142A0">
      <w:pPr>
        <w:ind w:left="180" w:right="180"/>
        <w:jc w:val="both"/>
        <w:rPr>
          <w:rFonts w:ascii="Arial" w:hAnsi="Arial" w:cs="Arial"/>
          <w:sz w:val="24"/>
          <w:szCs w:val="24"/>
        </w:rPr>
      </w:pPr>
    </w:p>
    <w:p w14:paraId="0AD17DF4" w14:textId="38DB7348" w:rsidR="004D21B4" w:rsidRPr="00EE2A99" w:rsidRDefault="004D21B4" w:rsidP="009E7D52">
      <w:pPr>
        <w:ind w:left="1800" w:hanging="360"/>
        <w:jc w:val="both"/>
        <w:rPr>
          <w:rFonts w:ascii="Arial" w:hAnsi="Arial" w:cs="Arial"/>
          <w:sz w:val="24"/>
          <w:szCs w:val="24"/>
        </w:rPr>
      </w:pPr>
      <w:r w:rsidRPr="00EE2A99">
        <w:rPr>
          <w:rFonts w:ascii="Arial" w:hAnsi="Arial" w:cs="Arial"/>
          <w:sz w:val="24"/>
          <w:szCs w:val="24"/>
        </w:rPr>
        <w:t>a.</w:t>
      </w:r>
      <w:r w:rsidRPr="00EE2A99">
        <w:rPr>
          <w:rFonts w:ascii="Arial" w:hAnsi="Arial" w:cs="Arial"/>
          <w:sz w:val="24"/>
          <w:szCs w:val="24"/>
        </w:rPr>
        <w:tab/>
        <w:t>Except as otherwise expressly permitted herein, if all or any part of the Property or Improvements, or an interest therein, is sold or transferred by Borrower without Lender's prior written consent, excluding exceptions set forth in the Note or Regulatory Agreement</w:t>
      </w:r>
      <w:r w:rsidR="00817CD7">
        <w:rPr>
          <w:rFonts w:ascii="Arial" w:hAnsi="Arial" w:cs="Arial"/>
          <w:sz w:val="24"/>
          <w:szCs w:val="24"/>
        </w:rPr>
        <w:t>s</w:t>
      </w:r>
      <w:r w:rsidRPr="00EE2A99">
        <w:rPr>
          <w:rFonts w:ascii="Arial" w:hAnsi="Arial" w:cs="Arial"/>
          <w:sz w:val="24"/>
          <w:szCs w:val="24"/>
        </w:rPr>
        <w:t>, if any, Lender may, at Lender's option, declare all the sums secured by this Deed of Trust to be immediately due and payable.  Lender waives such option to accelerate if, prior to the sale or transfer, Lender</w:t>
      </w:r>
      <w:r>
        <w:rPr>
          <w:rFonts w:ascii="Arial" w:hAnsi="Arial" w:cs="Arial"/>
          <w:sz w:val="24"/>
          <w:szCs w:val="24"/>
        </w:rPr>
        <w:t>,</w:t>
      </w:r>
      <w:r w:rsidRPr="00EE2A99">
        <w:rPr>
          <w:rFonts w:ascii="Arial" w:hAnsi="Arial" w:cs="Arial"/>
          <w:sz w:val="24"/>
          <w:szCs w:val="24"/>
        </w:rPr>
        <w:t xml:space="preserve"> and the person to whom the Property or Improvement is to be sold or transferred reach agreement in writing that the loan may be assumed. If Lender has waived the option to accelerate provided in this </w:t>
      </w:r>
      <w:r w:rsidRPr="00EE2A99">
        <w:rPr>
          <w:rFonts w:ascii="Arial" w:hAnsi="Arial" w:cs="Arial"/>
          <w:sz w:val="24"/>
          <w:szCs w:val="24"/>
          <w:u w:val="single"/>
        </w:rPr>
        <w:t>Paragraph 18</w:t>
      </w:r>
      <w:r w:rsidRPr="00EE2A99">
        <w:rPr>
          <w:rFonts w:ascii="Arial" w:hAnsi="Arial" w:cs="Arial"/>
          <w:sz w:val="24"/>
          <w:szCs w:val="24"/>
        </w:rPr>
        <w:t xml:space="preserve"> and if Borrower's successor in interest has executed a written assumption agreement accepted in writing by Lender, Lender </w:t>
      </w:r>
      <w:r>
        <w:rPr>
          <w:rFonts w:ascii="Arial" w:hAnsi="Arial" w:cs="Arial"/>
          <w:sz w:val="24"/>
          <w:szCs w:val="24"/>
        </w:rPr>
        <w:t>may</w:t>
      </w:r>
      <w:r w:rsidRPr="00EE2A99">
        <w:rPr>
          <w:rFonts w:ascii="Arial" w:hAnsi="Arial" w:cs="Arial"/>
          <w:sz w:val="24"/>
          <w:szCs w:val="24"/>
        </w:rPr>
        <w:t xml:space="preserve"> release Borrower from all obligations under this Deed of Trust and the Note.</w:t>
      </w:r>
    </w:p>
    <w:p w14:paraId="21D9B702" w14:textId="77777777" w:rsidR="004D21B4" w:rsidRPr="00EE2A99" w:rsidRDefault="004D21B4" w:rsidP="009E7D52">
      <w:pPr>
        <w:ind w:left="1800" w:hanging="360"/>
        <w:jc w:val="both"/>
        <w:rPr>
          <w:rFonts w:ascii="Arial" w:hAnsi="Arial" w:cs="Arial"/>
          <w:sz w:val="24"/>
          <w:szCs w:val="24"/>
        </w:rPr>
      </w:pPr>
    </w:p>
    <w:p w14:paraId="384E9880" w14:textId="77777777" w:rsidR="004D21B4" w:rsidRPr="00EE2A99" w:rsidRDefault="004D21B4" w:rsidP="009E7D52">
      <w:pPr>
        <w:ind w:left="1800" w:hanging="360"/>
        <w:jc w:val="both"/>
        <w:rPr>
          <w:rFonts w:ascii="Arial" w:hAnsi="Arial" w:cs="Arial"/>
          <w:sz w:val="24"/>
          <w:szCs w:val="24"/>
        </w:rPr>
      </w:pPr>
      <w:r w:rsidRPr="00EE2A99">
        <w:rPr>
          <w:rFonts w:ascii="Arial" w:hAnsi="Arial" w:cs="Arial"/>
          <w:sz w:val="24"/>
          <w:szCs w:val="24"/>
        </w:rPr>
        <w:t>b.</w:t>
      </w:r>
      <w:r w:rsidRPr="00EE2A99">
        <w:rPr>
          <w:rFonts w:ascii="Arial" w:hAnsi="Arial" w:cs="Arial"/>
          <w:sz w:val="24"/>
          <w:szCs w:val="24"/>
        </w:rPr>
        <w:tab/>
        <w:t>If Lender exercises such option to accelerate, Lender shall mail Borrower notice of acceleration in accordance with Paragraph 15 hereof. Such notice shall provide a period of not less than 30 days from the date the notice is mailed within which Borrower may pay the sums declared due. If Borrower fails to pay such sums prior to the expiration of such period, Lender may, without further notice or demand on Borrower, invoke any remedies permitted by Paragraph 19 hereof.</w:t>
      </w:r>
    </w:p>
    <w:p w14:paraId="3A3D38FF" w14:textId="77777777" w:rsidR="004D21B4" w:rsidRPr="00EE2A99" w:rsidRDefault="004D21B4" w:rsidP="00C142A0">
      <w:pPr>
        <w:tabs>
          <w:tab w:val="left" w:pos="-1440"/>
          <w:tab w:val="left" w:pos="-720"/>
          <w:tab w:val="left" w:pos="0"/>
          <w:tab w:val="left" w:pos="720"/>
          <w:tab w:val="left" w:pos="1440"/>
        </w:tabs>
        <w:ind w:left="180" w:right="180"/>
        <w:jc w:val="both"/>
        <w:rPr>
          <w:rFonts w:ascii="Arial" w:hAnsi="Arial" w:cs="Arial"/>
          <w:sz w:val="24"/>
          <w:szCs w:val="24"/>
        </w:rPr>
      </w:pPr>
    </w:p>
    <w:p w14:paraId="59C067F3"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19.</w:t>
      </w:r>
      <w:r w:rsidRPr="00EE2A99">
        <w:rPr>
          <w:rFonts w:ascii="Arial" w:hAnsi="Arial" w:cs="Arial"/>
          <w:sz w:val="24"/>
          <w:szCs w:val="24"/>
        </w:rPr>
        <w:tab/>
      </w:r>
      <w:r w:rsidRPr="00EE2A99">
        <w:rPr>
          <w:rFonts w:ascii="Arial" w:hAnsi="Arial" w:cs="Arial"/>
          <w:sz w:val="24"/>
          <w:szCs w:val="24"/>
          <w:u w:val="single"/>
        </w:rPr>
        <w:t>Acceleration; Remedies</w:t>
      </w:r>
      <w:r w:rsidRPr="00EE2A99">
        <w:rPr>
          <w:rFonts w:ascii="Arial" w:hAnsi="Arial" w:cs="Arial"/>
          <w:sz w:val="24"/>
          <w:szCs w:val="24"/>
        </w:rPr>
        <w:t>.</w:t>
      </w:r>
    </w:p>
    <w:p w14:paraId="4560C2E6" w14:textId="77777777" w:rsidR="004D21B4" w:rsidRPr="00EE2A99" w:rsidRDefault="004D21B4" w:rsidP="00C142A0">
      <w:pPr>
        <w:ind w:left="180" w:right="180"/>
        <w:jc w:val="both"/>
        <w:rPr>
          <w:rFonts w:ascii="Arial" w:hAnsi="Arial" w:cs="Arial"/>
          <w:sz w:val="24"/>
          <w:szCs w:val="24"/>
        </w:rPr>
      </w:pPr>
    </w:p>
    <w:p w14:paraId="2C21C16E" w14:textId="3A278BEA" w:rsidR="004D21B4" w:rsidRPr="00EE2A99" w:rsidRDefault="004D21B4" w:rsidP="009E7D52">
      <w:pPr>
        <w:ind w:left="1800" w:hanging="360"/>
        <w:jc w:val="both"/>
        <w:rPr>
          <w:rFonts w:ascii="Arial" w:hAnsi="Arial" w:cs="Arial"/>
          <w:sz w:val="24"/>
          <w:szCs w:val="24"/>
        </w:rPr>
      </w:pPr>
      <w:r w:rsidRPr="00EE2A99">
        <w:rPr>
          <w:rFonts w:ascii="Arial" w:hAnsi="Arial" w:cs="Arial"/>
          <w:sz w:val="24"/>
          <w:szCs w:val="24"/>
        </w:rPr>
        <w:t>a.</w:t>
      </w:r>
      <w:r w:rsidRPr="00EE2A99">
        <w:rPr>
          <w:rFonts w:ascii="Arial" w:hAnsi="Arial" w:cs="Arial"/>
          <w:sz w:val="24"/>
          <w:szCs w:val="24"/>
        </w:rPr>
        <w:tab/>
        <w:t xml:space="preserve">Except as provided in </w:t>
      </w:r>
      <w:r w:rsidRPr="00EE2A99">
        <w:rPr>
          <w:rFonts w:ascii="Arial" w:hAnsi="Arial" w:cs="Arial"/>
          <w:sz w:val="24"/>
          <w:szCs w:val="24"/>
          <w:u w:val="single"/>
        </w:rPr>
        <w:t>Paragraph 18</w:t>
      </w:r>
      <w:r w:rsidRPr="00EE2A99">
        <w:rPr>
          <w:rFonts w:ascii="Arial" w:hAnsi="Arial" w:cs="Arial"/>
          <w:sz w:val="24"/>
          <w:szCs w:val="24"/>
        </w:rPr>
        <w:t xml:space="preserve"> hereof, upon Borrower's breach of any covenant or agreement of Borrower in this Deed of Trust, the Note (including the covenants to pay when due any sums secured by this Deed of Trust), any of the other Loan Documents, or the terms of the </w:t>
      </w:r>
      <w:r w:rsidR="00F172DE">
        <w:rPr>
          <w:rFonts w:ascii="Arial" w:hAnsi="Arial" w:cs="Arial"/>
          <w:sz w:val="24"/>
          <w:szCs w:val="24"/>
        </w:rPr>
        <w:t>Lender’s</w:t>
      </w:r>
      <w:r w:rsidRPr="00EE2A99">
        <w:rPr>
          <w:rFonts w:ascii="Arial" w:hAnsi="Arial" w:cs="Arial"/>
          <w:sz w:val="24"/>
          <w:szCs w:val="24"/>
        </w:rPr>
        <w:t xml:space="preserve"> </w:t>
      </w:r>
      <w:r w:rsidRPr="002B591B">
        <w:rPr>
          <w:rFonts w:ascii="Arial" w:hAnsi="Arial" w:cs="Arial"/>
          <w:sz w:val="24"/>
          <w:szCs w:val="24"/>
        </w:rPr>
        <w:t>$</w:t>
      </w:r>
      <w:r>
        <w:rPr>
          <w:rFonts w:ascii="Arial" w:hAnsi="Arial" w:cs="Arial"/>
          <w:sz w:val="24"/>
          <w:szCs w:val="24"/>
        </w:rPr>
        <w:t>[</w:t>
      </w:r>
      <w:r>
        <w:rPr>
          <w:rFonts w:ascii="Arial" w:hAnsi="Arial" w:cs="Arial"/>
          <w:sz w:val="24"/>
          <w:szCs w:val="24"/>
          <w:highlight w:val="yellow"/>
        </w:rPr>
        <w:t>Loan</w:t>
      </w:r>
      <w:r w:rsidRPr="00B11222">
        <w:rPr>
          <w:rFonts w:ascii="Arial" w:hAnsi="Arial" w:cs="Arial"/>
          <w:sz w:val="24"/>
          <w:szCs w:val="24"/>
          <w:highlight w:val="yellow"/>
        </w:rPr>
        <w:t xml:space="preserve"> amount </w:t>
      </w:r>
      <w:r>
        <w:rPr>
          <w:rFonts w:ascii="Arial" w:hAnsi="Arial" w:cs="Arial"/>
          <w:sz w:val="24"/>
          <w:szCs w:val="24"/>
          <w:highlight w:val="yellow"/>
        </w:rPr>
        <w:t>in</w:t>
      </w:r>
      <w:r w:rsidRPr="00B11222">
        <w:rPr>
          <w:rFonts w:ascii="Arial" w:hAnsi="Arial" w:cs="Arial"/>
          <w:sz w:val="24"/>
          <w:szCs w:val="24"/>
          <w:highlight w:val="yellow"/>
        </w:rPr>
        <w:t xml:space="preserve"> numbers</w:t>
      </w:r>
      <w:r>
        <w:rPr>
          <w:rFonts w:ascii="Arial" w:hAnsi="Arial" w:cs="Arial"/>
          <w:sz w:val="24"/>
          <w:szCs w:val="24"/>
        </w:rPr>
        <w:t>]</w:t>
      </w:r>
      <w:r w:rsidRPr="002B591B">
        <w:rPr>
          <w:rFonts w:ascii="Arial" w:hAnsi="Arial" w:cs="Arial"/>
          <w:sz w:val="24"/>
          <w:szCs w:val="24"/>
        </w:rPr>
        <w:t xml:space="preserve"> loan being made to Borrower </w:t>
      </w:r>
      <w:r w:rsidRPr="00EE2A99">
        <w:rPr>
          <w:rFonts w:ascii="Arial" w:hAnsi="Arial" w:cs="Arial"/>
          <w:sz w:val="24"/>
          <w:szCs w:val="24"/>
        </w:rPr>
        <w:t xml:space="preserve"> under the </w:t>
      </w:r>
      <w:r w:rsidR="00F172DE">
        <w:rPr>
          <w:rFonts w:ascii="Arial" w:hAnsi="Arial" w:cs="Arial"/>
          <w:sz w:val="24"/>
          <w:szCs w:val="24"/>
        </w:rPr>
        <w:t>Lender’s</w:t>
      </w:r>
      <w:r w:rsidRPr="00EE2A99">
        <w:rPr>
          <w:rFonts w:ascii="Arial" w:hAnsi="Arial" w:cs="Arial"/>
          <w:sz w:val="24"/>
          <w:szCs w:val="24"/>
        </w:rPr>
        <w:t xml:space="preserve"> </w:t>
      </w:r>
      <w:r>
        <w:rPr>
          <w:rFonts w:ascii="Arial" w:hAnsi="Arial" w:cs="Arial"/>
          <w:sz w:val="24"/>
          <w:szCs w:val="24"/>
        </w:rPr>
        <w:t>HOME program</w:t>
      </w:r>
      <w:r w:rsidRPr="00EE2A99">
        <w:rPr>
          <w:rFonts w:ascii="Arial" w:hAnsi="Arial" w:cs="Arial"/>
          <w:sz w:val="24"/>
          <w:szCs w:val="24"/>
        </w:rPr>
        <w:t xml:space="preserve">, Lender shall mail notice to Borrower as provided in </w:t>
      </w:r>
      <w:r w:rsidRPr="00EE2A99">
        <w:rPr>
          <w:rFonts w:ascii="Arial" w:hAnsi="Arial" w:cs="Arial"/>
          <w:sz w:val="24"/>
          <w:szCs w:val="24"/>
          <w:u w:val="single"/>
        </w:rPr>
        <w:t>Paragraph 15</w:t>
      </w:r>
      <w:r w:rsidRPr="00EE2A99">
        <w:rPr>
          <w:rFonts w:ascii="Arial" w:hAnsi="Arial" w:cs="Arial"/>
          <w:sz w:val="24"/>
          <w:szCs w:val="24"/>
        </w:rPr>
        <w:t xml:space="preserve"> hereof specifying:  (a) the breach; (b) the action required to cure such breach; (c) a date, no less than 30 days from the date the notice is mailed to Borrower, by which such breach must be cured; and (d) that failure to cure such breach on or before the date specified in the notice may result in acceleration of the sums secured by this Deed of Trust and sale of the Property and Improvements. </w:t>
      </w:r>
      <w:r w:rsidRPr="00EE2A99">
        <w:rPr>
          <w:rFonts w:ascii="Arial" w:hAnsi="Arial" w:cs="Arial"/>
          <w:sz w:val="24"/>
          <w:szCs w:val="24"/>
        </w:rPr>
        <w:lastRenderedPageBreak/>
        <w:t xml:space="preserve">However, in the event of a nonmonetary breach which cannot reasonably be cured within the time period set forth in such notice, the loan may not be accelerated hereunder if within said designated time period Borrower has given written notice to Lender of Borrower's intention to cure said breach, has commenced to cure such breach and has diligently prosecuted and effected such cure which shall be completed no later than 60 days from the date notice of such breach is given.  The notice shall further inform Borrower of the right to reinstate after acceleration and the right to bring a court action to assert the nonexistence of a default or any other defense of Borrower to acceleration and sale. If the breach is not cured on or before the date specified in the notice, Lender at Lender's option may declare </w:t>
      </w:r>
      <w:proofErr w:type="gramStart"/>
      <w:r w:rsidRPr="00EE2A99">
        <w:rPr>
          <w:rFonts w:ascii="Arial" w:hAnsi="Arial" w:cs="Arial"/>
          <w:sz w:val="24"/>
          <w:szCs w:val="24"/>
        </w:rPr>
        <w:t>all of</w:t>
      </w:r>
      <w:proofErr w:type="gramEnd"/>
      <w:r w:rsidRPr="00EE2A99">
        <w:rPr>
          <w:rFonts w:ascii="Arial" w:hAnsi="Arial" w:cs="Arial"/>
          <w:sz w:val="24"/>
          <w:szCs w:val="24"/>
        </w:rPr>
        <w:t xml:space="preserve"> the sums secured by this Deed of Trust to be immediately due and payable without further demand and may invoke the power of sale and any other remedies permitted by applicable law. Lender shall be entitled to collect from the Borrower, or sale proceeds, if any, all reasonable </w:t>
      </w:r>
      <w:proofErr w:type="gramStart"/>
      <w:r w:rsidRPr="00EE2A99">
        <w:rPr>
          <w:rFonts w:ascii="Arial" w:hAnsi="Arial" w:cs="Arial"/>
          <w:sz w:val="24"/>
          <w:szCs w:val="24"/>
        </w:rPr>
        <w:t>costs</w:t>
      </w:r>
      <w:r>
        <w:rPr>
          <w:rFonts w:ascii="Arial" w:hAnsi="Arial" w:cs="Arial"/>
          <w:sz w:val="24"/>
          <w:szCs w:val="24"/>
        </w:rPr>
        <w:t>,</w:t>
      </w:r>
      <w:proofErr w:type="gramEnd"/>
      <w:r w:rsidRPr="00EE2A99">
        <w:rPr>
          <w:rFonts w:ascii="Arial" w:hAnsi="Arial" w:cs="Arial"/>
          <w:sz w:val="24"/>
          <w:szCs w:val="24"/>
        </w:rPr>
        <w:t xml:space="preserve"> and expenses incurred in pursuing the remedies provided in this Paragraph, including, but not limited to, reasonable attorneys' fees.</w:t>
      </w:r>
    </w:p>
    <w:p w14:paraId="26066491" w14:textId="77777777" w:rsidR="004D21B4" w:rsidRPr="00EE2A99" w:rsidRDefault="004D21B4" w:rsidP="009E7D52">
      <w:pPr>
        <w:ind w:left="1800" w:hanging="360"/>
        <w:jc w:val="both"/>
        <w:rPr>
          <w:rFonts w:ascii="Arial" w:hAnsi="Arial" w:cs="Arial"/>
          <w:sz w:val="24"/>
          <w:szCs w:val="24"/>
        </w:rPr>
      </w:pPr>
    </w:p>
    <w:p w14:paraId="5E4CCCB7" w14:textId="77777777" w:rsidR="004D21B4" w:rsidRPr="00EE2A99" w:rsidRDefault="004D21B4" w:rsidP="009E7D52">
      <w:pPr>
        <w:ind w:left="1800" w:hanging="360"/>
        <w:jc w:val="both"/>
        <w:rPr>
          <w:rFonts w:ascii="Arial" w:hAnsi="Arial" w:cs="Arial"/>
          <w:sz w:val="24"/>
          <w:szCs w:val="24"/>
        </w:rPr>
      </w:pPr>
      <w:r w:rsidRPr="00EE2A99">
        <w:rPr>
          <w:rFonts w:ascii="Arial" w:hAnsi="Arial" w:cs="Arial"/>
          <w:sz w:val="24"/>
          <w:szCs w:val="24"/>
        </w:rPr>
        <w:t>b.</w:t>
      </w:r>
      <w:r w:rsidRPr="00EE2A99">
        <w:rPr>
          <w:rFonts w:ascii="Arial" w:hAnsi="Arial" w:cs="Arial"/>
          <w:sz w:val="24"/>
          <w:szCs w:val="24"/>
        </w:rPr>
        <w:tab/>
        <w:t xml:space="preserve">If Lender invokes the power of sale, Lender shall execute or cause Trustee to execute a written notice of the occurrence of an event of default and of Lender's election to cause the Property and Improvements to be sold and shall cause such notice to be recorded in each county in which the Property or some part thereof is located. Lender or Trustee shall mail copies of such notice in the manner prescribed by applicable law to Borrower and to the other </w:t>
      </w:r>
      <w:proofErr w:type="gramStart"/>
      <w:r w:rsidRPr="00EE2A99">
        <w:rPr>
          <w:rFonts w:ascii="Arial" w:hAnsi="Arial" w:cs="Arial"/>
          <w:sz w:val="24"/>
          <w:szCs w:val="24"/>
        </w:rPr>
        <w:t>persons</w:t>
      </w:r>
      <w:proofErr w:type="gramEnd"/>
      <w:r w:rsidRPr="00EE2A99">
        <w:rPr>
          <w:rFonts w:ascii="Arial" w:hAnsi="Arial" w:cs="Arial"/>
          <w:sz w:val="24"/>
          <w:szCs w:val="24"/>
        </w:rPr>
        <w:t xml:space="preserve"> prescribed by applicable law. </w:t>
      </w:r>
      <w:proofErr w:type="gramStart"/>
      <w:r w:rsidRPr="00EE2A99">
        <w:rPr>
          <w:rFonts w:ascii="Arial" w:hAnsi="Arial" w:cs="Arial"/>
          <w:sz w:val="24"/>
          <w:szCs w:val="24"/>
        </w:rPr>
        <w:t>Trustee</w:t>
      </w:r>
      <w:proofErr w:type="gramEnd"/>
      <w:r w:rsidRPr="00EE2A99">
        <w:rPr>
          <w:rFonts w:ascii="Arial" w:hAnsi="Arial" w:cs="Arial"/>
          <w:sz w:val="24"/>
          <w:szCs w:val="24"/>
        </w:rPr>
        <w:t xml:space="preserve"> shall give public notice of sale to the </w:t>
      </w:r>
      <w:proofErr w:type="gramStart"/>
      <w:r w:rsidRPr="00EE2A99">
        <w:rPr>
          <w:rFonts w:ascii="Arial" w:hAnsi="Arial" w:cs="Arial"/>
          <w:sz w:val="24"/>
          <w:szCs w:val="24"/>
        </w:rPr>
        <w:t>persons</w:t>
      </w:r>
      <w:proofErr w:type="gramEnd"/>
      <w:r w:rsidRPr="00EE2A99">
        <w:rPr>
          <w:rFonts w:ascii="Arial" w:hAnsi="Arial" w:cs="Arial"/>
          <w:sz w:val="24"/>
          <w:szCs w:val="24"/>
        </w:rPr>
        <w:t xml:space="preserve"> and in the manner prescribed by applicable law. After the lapse of such time as may be required by applicable law, Trustee, without demand on Borrower, shall sell the Property and Improvements at public auction to the highest bidder at the time and place and under the terms designated in the notice of sale in one or more parcels and in such order as Trustee may determine. Trustee may postpone sale of all or any parcel of the Property by public announcement at the time and place of any previously scheduled sale. Lender or Lender's </w:t>
      </w:r>
      <w:proofErr w:type="gramStart"/>
      <w:r w:rsidRPr="00EE2A99">
        <w:rPr>
          <w:rFonts w:ascii="Arial" w:hAnsi="Arial" w:cs="Arial"/>
          <w:sz w:val="24"/>
          <w:szCs w:val="24"/>
        </w:rPr>
        <w:t>designee</w:t>
      </w:r>
      <w:proofErr w:type="gramEnd"/>
      <w:r w:rsidRPr="00EE2A99">
        <w:rPr>
          <w:rFonts w:ascii="Arial" w:hAnsi="Arial" w:cs="Arial"/>
          <w:sz w:val="24"/>
          <w:szCs w:val="24"/>
        </w:rPr>
        <w:t xml:space="preserve"> may purchase the Property and Improvements at any sale.</w:t>
      </w:r>
    </w:p>
    <w:p w14:paraId="4356719B" w14:textId="77777777" w:rsidR="004D21B4" w:rsidRPr="00EE2A99" w:rsidRDefault="004D21B4" w:rsidP="009E7D52">
      <w:pPr>
        <w:ind w:left="1800" w:hanging="360"/>
        <w:jc w:val="both"/>
        <w:rPr>
          <w:rFonts w:ascii="Arial" w:hAnsi="Arial" w:cs="Arial"/>
          <w:sz w:val="24"/>
          <w:szCs w:val="24"/>
        </w:rPr>
      </w:pPr>
    </w:p>
    <w:p w14:paraId="66511B14" w14:textId="77777777" w:rsidR="004D21B4" w:rsidRPr="00EE2A99" w:rsidRDefault="004D21B4" w:rsidP="009E7D52">
      <w:pPr>
        <w:ind w:left="1800" w:hanging="360"/>
        <w:jc w:val="both"/>
        <w:rPr>
          <w:rFonts w:ascii="Arial" w:hAnsi="Arial" w:cs="Arial"/>
          <w:sz w:val="24"/>
          <w:szCs w:val="24"/>
        </w:rPr>
      </w:pPr>
      <w:r w:rsidRPr="00EE2A99">
        <w:rPr>
          <w:rFonts w:ascii="Arial" w:hAnsi="Arial" w:cs="Arial"/>
          <w:sz w:val="24"/>
          <w:szCs w:val="24"/>
        </w:rPr>
        <w:t>c.</w:t>
      </w:r>
      <w:r w:rsidRPr="00EE2A99">
        <w:rPr>
          <w:rFonts w:ascii="Arial" w:hAnsi="Arial" w:cs="Arial"/>
          <w:sz w:val="24"/>
          <w:szCs w:val="24"/>
        </w:rPr>
        <w:tab/>
        <w:t xml:space="preserve">Trustee shall deliver to the purchaser Trustee's deed conveying the Property and </w:t>
      </w:r>
      <w:proofErr w:type="gramStart"/>
      <w:r w:rsidRPr="00EE2A99">
        <w:rPr>
          <w:rFonts w:ascii="Arial" w:hAnsi="Arial" w:cs="Arial"/>
          <w:sz w:val="24"/>
          <w:szCs w:val="24"/>
        </w:rPr>
        <w:t>Improvements so</w:t>
      </w:r>
      <w:proofErr w:type="gramEnd"/>
      <w:r w:rsidRPr="00EE2A99">
        <w:rPr>
          <w:rFonts w:ascii="Arial" w:hAnsi="Arial" w:cs="Arial"/>
          <w:sz w:val="24"/>
          <w:szCs w:val="24"/>
        </w:rPr>
        <w:t xml:space="preserve"> sold without any covenant or warranty, expressed or implied. The recitals in the Trustee's deed </w:t>
      </w:r>
      <w:r>
        <w:rPr>
          <w:rFonts w:ascii="Arial" w:hAnsi="Arial" w:cs="Arial"/>
          <w:sz w:val="24"/>
          <w:szCs w:val="24"/>
        </w:rPr>
        <w:t>are</w:t>
      </w:r>
      <w:r w:rsidRPr="00EE2A99">
        <w:rPr>
          <w:rFonts w:ascii="Arial" w:hAnsi="Arial" w:cs="Arial"/>
          <w:sz w:val="24"/>
          <w:szCs w:val="24"/>
        </w:rPr>
        <w:t xml:space="preserve"> prima facie evidence of the truth of the statements made therein. Trustee </w:t>
      </w:r>
      <w:r>
        <w:rPr>
          <w:rFonts w:ascii="Arial" w:hAnsi="Arial" w:cs="Arial"/>
          <w:sz w:val="24"/>
          <w:szCs w:val="24"/>
        </w:rPr>
        <w:t>must</w:t>
      </w:r>
      <w:r w:rsidRPr="00EE2A99">
        <w:rPr>
          <w:rFonts w:ascii="Arial" w:hAnsi="Arial" w:cs="Arial"/>
          <w:sz w:val="24"/>
          <w:szCs w:val="24"/>
        </w:rPr>
        <w:t xml:space="preserve"> apply the proceeds of the sale in the following order:  (1) to all reasonable costs and expenses of the sale, including, but not limited to, reasonable Trustee's and attorneys' fees and costs of title evidence; (2) to all sums secured by this Deed of Trust; and (3) the excess, if any, to the person or persons legally entitled thereto as determined by Trustee.</w:t>
      </w:r>
    </w:p>
    <w:p w14:paraId="5088AAF4" w14:textId="77777777" w:rsidR="004D21B4" w:rsidRPr="00EE2A99" w:rsidRDefault="004D21B4" w:rsidP="00C142A0">
      <w:pPr>
        <w:tabs>
          <w:tab w:val="left" w:pos="-1440"/>
          <w:tab w:val="left" w:pos="-720"/>
          <w:tab w:val="left" w:pos="0"/>
          <w:tab w:val="left" w:pos="720"/>
          <w:tab w:val="left" w:pos="1440"/>
        </w:tabs>
        <w:ind w:left="180" w:right="180"/>
        <w:jc w:val="both"/>
        <w:rPr>
          <w:rFonts w:ascii="Arial" w:hAnsi="Arial" w:cs="Arial"/>
          <w:sz w:val="24"/>
          <w:szCs w:val="24"/>
        </w:rPr>
      </w:pPr>
    </w:p>
    <w:p w14:paraId="26132091"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20.</w:t>
      </w:r>
      <w:r w:rsidRPr="00EE2A99">
        <w:rPr>
          <w:rFonts w:ascii="Arial" w:hAnsi="Arial" w:cs="Arial"/>
          <w:sz w:val="24"/>
          <w:szCs w:val="24"/>
        </w:rPr>
        <w:tab/>
      </w:r>
      <w:r w:rsidRPr="00EE2A99">
        <w:rPr>
          <w:rFonts w:ascii="Arial" w:hAnsi="Arial" w:cs="Arial"/>
          <w:sz w:val="24"/>
          <w:szCs w:val="24"/>
          <w:u w:val="single"/>
        </w:rPr>
        <w:t>Assignment of Rents; Appointment of Receiver; Lender in Possession</w:t>
      </w:r>
      <w:r w:rsidRPr="00EE2A99">
        <w:rPr>
          <w:rFonts w:ascii="Arial" w:hAnsi="Arial" w:cs="Arial"/>
          <w:sz w:val="24"/>
          <w:szCs w:val="24"/>
        </w:rPr>
        <w:t xml:space="preserve">. </w:t>
      </w:r>
    </w:p>
    <w:p w14:paraId="46D530EB" w14:textId="77777777" w:rsidR="004D21B4" w:rsidRPr="00EE2A99" w:rsidRDefault="004D21B4" w:rsidP="00C142A0">
      <w:pPr>
        <w:ind w:left="180" w:right="180"/>
        <w:jc w:val="both"/>
        <w:rPr>
          <w:rFonts w:ascii="Arial" w:hAnsi="Arial" w:cs="Arial"/>
          <w:sz w:val="24"/>
          <w:szCs w:val="24"/>
        </w:rPr>
      </w:pPr>
    </w:p>
    <w:p w14:paraId="7BC283D4" w14:textId="77777777" w:rsidR="004D21B4" w:rsidRPr="00EE2A99" w:rsidRDefault="004D21B4" w:rsidP="009E7D52">
      <w:pPr>
        <w:ind w:left="1800" w:hanging="360"/>
        <w:jc w:val="both"/>
        <w:rPr>
          <w:rFonts w:ascii="Arial" w:hAnsi="Arial" w:cs="Arial"/>
          <w:sz w:val="24"/>
          <w:szCs w:val="24"/>
        </w:rPr>
      </w:pPr>
      <w:r w:rsidRPr="00EE2A99">
        <w:rPr>
          <w:rFonts w:ascii="Arial" w:hAnsi="Arial" w:cs="Arial"/>
          <w:sz w:val="24"/>
          <w:szCs w:val="24"/>
        </w:rPr>
        <w:t>a.</w:t>
      </w:r>
      <w:r w:rsidRPr="00EE2A99">
        <w:rPr>
          <w:rFonts w:ascii="Arial" w:hAnsi="Arial" w:cs="Arial"/>
          <w:sz w:val="24"/>
          <w:szCs w:val="24"/>
        </w:rPr>
        <w:tab/>
        <w:t xml:space="preserve">As additional security hereunder, Borrower hereby assigns to Lender the rents of the Property and Improvements, </w:t>
      </w:r>
      <w:proofErr w:type="gramStart"/>
      <w:r w:rsidRPr="00EE2A99">
        <w:rPr>
          <w:rFonts w:ascii="Arial" w:hAnsi="Arial" w:cs="Arial"/>
          <w:sz w:val="24"/>
          <w:szCs w:val="24"/>
        </w:rPr>
        <w:t>provided that</w:t>
      </w:r>
      <w:proofErr w:type="gramEnd"/>
      <w:r w:rsidRPr="00EE2A99">
        <w:rPr>
          <w:rFonts w:ascii="Arial" w:hAnsi="Arial" w:cs="Arial"/>
          <w:sz w:val="24"/>
          <w:szCs w:val="24"/>
        </w:rPr>
        <w:t xml:space="preserve"> Borrower shall, prior to acceleration under </w:t>
      </w:r>
      <w:r w:rsidRPr="00EE2A99">
        <w:rPr>
          <w:rFonts w:ascii="Arial" w:hAnsi="Arial" w:cs="Arial"/>
          <w:sz w:val="24"/>
          <w:szCs w:val="24"/>
          <w:u w:val="single"/>
        </w:rPr>
        <w:t>Paragraph 19</w:t>
      </w:r>
      <w:r w:rsidRPr="00EE2A99">
        <w:rPr>
          <w:rFonts w:ascii="Arial" w:hAnsi="Arial" w:cs="Arial"/>
          <w:sz w:val="24"/>
          <w:szCs w:val="24"/>
        </w:rPr>
        <w:t xml:space="preserve"> hereof or abandonment of the Property, have the right to collect such rents as they become due and use them in accordance with the provisions of the Loan </w:t>
      </w:r>
      <w:r w:rsidRPr="00EE2A99">
        <w:rPr>
          <w:rFonts w:ascii="Arial" w:hAnsi="Arial" w:cs="Arial"/>
          <w:sz w:val="24"/>
          <w:szCs w:val="24"/>
        </w:rPr>
        <w:lastRenderedPageBreak/>
        <w:t>Documents.</w:t>
      </w:r>
    </w:p>
    <w:p w14:paraId="704861C3" w14:textId="77777777" w:rsidR="004D21B4" w:rsidRPr="00EE2A99" w:rsidRDefault="004D21B4" w:rsidP="009E7D52">
      <w:pPr>
        <w:ind w:left="1800" w:hanging="360"/>
        <w:jc w:val="both"/>
        <w:rPr>
          <w:rFonts w:ascii="Arial" w:hAnsi="Arial" w:cs="Arial"/>
          <w:sz w:val="24"/>
          <w:szCs w:val="24"/>
        </w:rPr>
      </w:pPr>
    </w:p>
    <w:p w14:paraId="23DB5886" w14:textId="77777777" w:rsidR="004D21B4" w:rsidRDefault="004D21B4" w:rsidP="009E7D52">
      <w:pPr>
        <w:ind w:left="1800" w:hanging="360"/>
        <w:jc w:val="both"/>
        <w:rPr>
          <w:rFonts w:ascii="Arial" w:hAnsi="Arial" w:cs="Arial"/>
          <w:sz w:val="24"/>
          <w:szCs w:val="24"/>
        </w:rPr>
      </w:pPr>
      <w:r w:rsidRPr="00EE2A99">
        <w:rPr>
          <w:rFonts w:ascii="Arial" w:hAnsi="Arial" w:cs="Arial"/>
          <w:sz w:val="24"/>
          <w:szCs w:val="24"/>
        </w:rPr>
        <w:t>b.</w:t>
      </w:r>
      <w:r w:rsidRPr="00EE2A99">
        <w:rPr>
          <w:rFonts w:ascii="Arial" w:hAnsi="Arial" w:cs="Arial"/>
          <w:sz w:val="24"/>
          <w:szCs w:val="24"/>
        </w:rPr>
        <w:tab/>
        <w:t xml:space="preserve">Upon acceleration under </w:t>
      </w:r>
      <w:r w:rsidRPr="00EE2A99">
        <w:rPr>
          <w:rFonts w:ascii="Arial" w:hAnsi="Arial" w:cs="Arial"/>
          <w:sz w:val="24"/>
          <w:szCs w:val="24"/>
          <w:u w:val="single"/>
        </w:rPr>
        <w:t>Paragraph 19</w:t>
      </w:r>
      <w:r w:rsidRPr="00EE2A99">
        <w:rPr>
          <w:rFonts w:ascii="Arial" w:hAnsi="Arial" w:cs="Arial"/>
          <w:sz w:val="24"/>
          <w:szCs w:val="24"/>
        </w:rPr>
        <w:t xml:space="preserve"> hereof or abandonment of the Property, Lender, in person, by agent or by judicially appointed receiver</w:t>
      </w:r>
      <w:r>
        <w:rPr>
          <w:rFonts w:ascii="Arial" w:hAnsi="Arial" w:cs="Arial"/>
          <w:sz w:val="24"/>
          <w:szCs w:val="24"/>
        </w:rPr>
        <w:t>,</w:t>
      </w:r>
      <w:r w:rsidRPr="00EE2A99">
        <w:rPr>
          <w:rFonts w:ascii="Arial" w:hAnsi="Arial" w:cs="Arial"/>
          <w:sz w:val="24"/>
          <w:szCs w:val="24"/>
        </w:rPr>
        <w:t xml:space="preserve"> </w:t>
      </w:r>
      <w:r>
        <w:rPr>
          <w:rFonts w:ascii="Arial" w:hAnsi="Arial" w:cs="Arial"/>
          <w:sz w:val="24"/>
          <w:szCs w:val="24"/>
        </w:rPr>
        <w:t>is</w:t>
      </w:r>
      <w:r w:rsidRPr="00EE2A99">
        <w:rPr>
          <w:rFonts w:ascii="Arial" w:hAnsi="Arial" w:cs="Arial"/>
          <w:sz w:val="24"/>
          <w:szCs w:val="24"/>
        </w:rPr>
        <w:t xml:space="preserve"> entitled to enter upon, take possession of and manage the Property and Improvements and to collect the rents of the Property and Improvements including those past due. All rents collected by Lender</w:t>
      </w:r>
      <w:r>
        <w:rPr>
          <w:rFonts w:ascii="Arial" w:hAnsi="Arial" w:cs="Arial"/>
          <w:sz w:val="24"/>
          <w:szCs w:val="24"/>
        </w:rPr>
        <w:t>,</w:t>
      </w:r>
      <w:r w:rsidRPr="00EE2A99">
        <w:rPr>
          <w:rFonts w:ascii="Arial" w:hAnsi="Arial" w:cs="Arial"/>
          <w:sz w:val="24"/>
          <w:szCs w:val="24"/>
        </w:rPr>
        <w:t xml:space="preserve"> or the Receiver </w:t>
      </w:r>
      <w:r>
        <w:rPr>
          <w:rFonts w:ascii="Arial" w:hAnsi="Arial" w:cs="Arial"/>
          <w:sz w:val="24"/>
          <w:szCs w:val="24"/>
        </w:rPr>
        <w:t>will</w:t>
      </w:r>
      <w:r w:rsidRPr="00EE2A99">
        <w:rPr>
          <w:rFonts w:ascii="Arial" w:hAnsi="Arial" w:cs="Arial"/>
          <w:sz w:val="24"/>
          <w:szCs w:val="24"/>
        </w:rPr>
        <w:t xml:space="preserve"> be applied first </w:t>
      </w:r>
      <w:proofErr w:type="gramStart"/>
      <w:r w:rsidRPr="00EE2A99">
        <w:rPr>
          <w:rFonts w:ascii="Arial" w:hAnsi="Arial" w:cs="Arial"/>
          <w:sz w:val="24"/>
          <w:szCs w:val="24"/>
        </w:rPr>
        <w:t>to</w:t>
      </w:r>
      <w:proofErr w:type="gramEnd"/>
      <w:r w:rsidRPr="00EE2A99">
        <w:rPr>
          <w:rFonts w:ascii="Arial" w:hAnsi="Arial" w:cs="Arial"/>
          <w:sz w:val="24"/>
          <w:szCs w:val="24"/>
        </w:rPr>
        <w:t xml:space="preserve"> payment of the costs of management of the Property and Improvements and collection of rents including, but not limited to, receiver's fees, premiums on receiver's bonds and reasonable attorneys' fees, and then to the sums secured by this Deed of Trust. Lender and the receiver </w:t>
      </w:r>
      <w:r>
        <w:rPr>
          <w:rFonts w:ascii="Arial" w:hAnsi="Arial" w:cs="Arial"/>
          <w:sz w:val="24"/>
          <w:szCs w:val="24"/>
        </w:rPr>
        <w:t>are</w:t>
      </w:r>
      <w:r w:rsidRPr="00EE2A99">
        <w:rPr>
          <w:rFonts w:ascii="Arial" w:hAnsi="Arial" w:cs="Arial"/>
          <w:sz w:val="24"/>
          <w:szCs w:val="24"/>
        </w:rPr>
        <w:t xml:space="preserve"> liable to account only for those rents received. The provisions of this </w:t>
      </w:r>
      <w:r w:rsidRPr="00EE2A99">
        <w:rPr>
          <w:rFonts w:ascii="Arial" w:hAnsi="Arial" w:cs="Arial"/>
          <w:sz w:val="24"/>
          <w:szCs w:val="24"/>
          <w:u w:val="single"/>
        </w:rPr>
        <w:t>Paragraph 20</w:t>
      </w:r>
      <w:r w:rsidRPr="00EE2A99">
        <w:rPr>
          <w:rFonts w:ascii="Arial" w:hAnsi="Arial" w:cs="Arial"/>
          <w:sz w:val="24"/>
          <w:szCs w:val="24"/>
        </w:rPr>
        <w:t xml:space="preserve"> and </w:t>
      </w:r>
      <w:r w:rsidRPr="00EE2A99">
        <w:rPr>
          <w:rFonts w:ascii="Arial" w:hAnsi="Arial" w:cs="Arial"/>
          <w:sz w:val="24"/>
          <w:szCs w:val="24"/>
          <w:u w:val="single"/>
        </w:rPr>
        <w:t>Paragraph 19</w:t>
      </w:r>
      <w:r w:rsidRPr="00EE2A99">
        <w:rPr>
          <w:rFonts w:ascii="Arial" w:hAnsi="Arial" w:cs="Arial"/>
          <w:sz w:val="24"/>
          <w:szCs w:val="24"/>
        </w:rPr>
        <w:t xml:space="preserve"> operate subject to the claims of prior lienholders.</w:t>
      </w:r>
    </w:p>
    <w:p w14:paraId="30DFC8B3" w14:textId="77777777" w:rsidR="004D21B4" w:rsidRPr="00EE2A99" w:rsidRDefault="004D21B4" w:rsidP="00C142A0">
      <w:pPr>
        <w:ind w:left="180" w:right="180"/>
        <w:jc w:val="both"/>
        <w:rPr>
          <w:rFonts w:ascii="Arial" w:hAnsi="Arial" w:cs="Arial"/>
          <w:sz w:val="24"/>
          <w:szCs w:val="24"/>
        </w:rPr>
      </w:pPr>
    </w:p>
    <w:p w14:paraId="14234177"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21.</w:t>
      </w:r>
      <w:r w:rsidRPr="00EE2A99">
        <w:rPr>
          <w:rFonts w:ascii="Arial" w:hAnsi="Arial" w:cs="Arial"/>
          <w:sz w:val="24"/>
          <w:szCs w:val="24"/>
        </w:rPr>
        <w:tab/>
      </w:r>
      <w:r w:rsidRPr="00EE2A99">
        <w:rPr>
          <w:rFonts w:ascii="Arial" w:hAnsi="Arial" w:cs="Arial"/>
          <w:sz w:val="24"/>
          <w:szCs w:val="24"/>
          <w:u w:val="single"/>
        </w:rPr>
        <w:t>Reconveyance</w:t>
      </w:r>
      <w:r w:rsidRPr="00EE2A99">
        <w:rPr>
          <w:rFonts w:ascii="Arial" w:hAnsi="Arial" w:cs="Arial"/>
          <w:sz w:val="24"/>
          <w:szCs w:val="24"/>
        </w:rPr>
        <w:t xml:space="preserve">.  Upon payment of all sums secured by this Deed of Trust, Lender </w:t>
      </w:r>
      <w:r>
        <w:rPr>
          <w:rFonts w:ascii="Arial" w:hAnsi="Arial" w:cs="Arial"/>
          <w:sz w:val="24"/>
          <w:szCs w:val="24"/>
        </w:rPr>
        <w:t>will</w:t>
      </w:r>
      <w:r w:rsidRPr="00EE2A99">
        <w:rPr>
          <w:rFonts w:ascii="Arial" w:hAnsi="Arial" w:cs="Arial"/>
          <w:sz w:val="24"/>
          <w:szCs w:val="24"/>
        </w:rPr>
        <w:t xml:space="preserve"> request Trustee to reconvey the Property and Improvements and </w:t>
      </w:r>
      <w:r>
        <w:rPr>
          <w:rFonts w:ascii="Arial" w:hAnsi="Arial" w:cs="Arial"/>
          <w:sz w:val="24"/>
          <w:szCs w:val="24"/>
        </w:rPr>
        <w:t>will</w:t>
      </w:r>
      <w:r w:rsidRPr="00EE2A99">
        <w:rPr>
          <w:rFonts w:ascii="Arial" w:hAnsi="Arial" w:cs="Arial"/>
          <w:sz w:val="24"/>
          <w:szCs w:val="24"/>
        </w:rPr>
        <w:t xml:space="preserve"> surrender this Deed of Trust and all notes evidencing indebtedness secured by this Deed of Trust to Trustee. Trustee </w:t>
      </w:r>
      <w:r>
        <w:rPr>
          <w:rFonts w:ascii="Arial" w:hAnsi="Arial" w:cs="Arial"/>
          <w:sz w:val="24"/>
          <w:szCs w:val="24"/>
        </w:rPr>
        <w:t>must</w:t>
      </w:r>
      <w:r w:rsidRPr="00EE2A99">
        <w:rPr>
          <w:rFonts w:ascii="Arial" w:hAnsi="Arial" w:cs="Arial"/>
          <w:sz w:val="24"/>
          <w:szCs w:val="24"/>
        </w:rPr>
        <w:t xml:space="preserve"> reconvey the Property and Improvements without warranty and without charge to the person or persons legally entitled thereto. Such person or </w:t>
      </w:r>
      <w:proofErr w:type="gramStart"/>
      <w:r w:rsidRPr="00EE2A99">
        <w:rPr>
          <w:rFonts w:ascii="Arial" w:hAnsi="Arial" w:cs="Arial"/>
          <w:sz w:val="24"/>
          <w:szCs w:val="24"/>
        </w:rPr>
        <w:t>persons</w:t>
      </w:r>
      <w:proofErr w:type="gramEnd"/>
      <w:r w:rsidRPr="00EE2A99">
        <w:rPr>
          <w:rFonts w:ascii="Arial" w:hAnsi="Arial" w:cs="Arial"/>
          <w:sz w:val="24"/>
          <w:szCs w:val="24"/>
        </w:rPr>
        <w:t xml:space="preserve"> </w:t>
      </w:r>
      <w:r>
        <w:rPr>
          <w:rFonts w:ascii="Arial" w:hAnsi="Arial" w:cs="Arial"/>
          <w:sz w:val="24"/>
          <w:szCs w:val="24"/>
        </w:rPr>
        <w:t>must</w:t>
      </w:r>
      <w:r w:rsidRPr="00EE2A99">
        <w:rPr>
          <w:rFonts w:ascii="Arial" w:hAnsi="Arial" w:cs="Arial"/>
          <w:sz w:val="24"/>
          <w:szCs w:val="24"/>
        </w:rPr>
        <w:t xml:space="preserve"> pay all costs of recordation, if any.  The recitals in the reconveyance of any matters or facts </w:t>
      </w:r>
      <w:r>
        <w:rPr>
          <w:rFonts w:ascii="Arial" w:hAnsi="Arial" w:cs="Arial"/>
          <w:sz w:val="24"/>
          <w:szCs w:val="24"/>
        </w:rPr>
        <w:t>are</w:t>
      </w:r>
      <w:r w:rsidRPr="00EE2A99">
        <w:rPr>
          <w:rFonts w:ascii="Arial" w:hAnsi="Arial" w:cs="Arial"/>
          <w:sz w:val="24"/>
          <w:szCs w:val="24"/>
        </w:rPr>
        <w:t xml:space="preserve"> conclusive proof of the truthfulness thereof.</w:t>
      </w:r>
    </w:p>
    <w:p w14:paraId="27931BD1" w14:textId="77777777" w:rsidR="004D21B4" w:rsidRPr="00EE2A99" w:rsidRDefault="004D21B4" w:rsidP="009E7D52">
      <w:pPr>
        <w:ind w:left="1296" w:hanging="360"/>
        <w:jc w:val="both"/>
        <w:rPr>
          <w:rFonts w:ascii="Arial" w:hAnsi="Arial" w:cs="Arial"/>
          <w:sz w:val="24"/>
          <w:szCs w:val="24"/>
        </w:rPr>
      </w:pPr>
    </w:p>
    <w:p w14:paraId="519EF37F"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22.</w:t>
      </w:r>
      <w:r w:rsidRPr="00EE2A99">
        <w:rPr>
          <w:rFonts w:ascii="Arial" w:hAnsi="Arial" w:cs="Arial"/>
          <w:sz w:val="24"/>
          <w:szCs w:val="24"/>
        </w:rPr>
        <w:tab/>
      </w:r>
      <w:r w:rsidRPr="00EE2A99">
        <w:rPr>
          <w:rFonts w:ascii="Arial" w:hAnsi="Arial" w:cs="Arial"/>
          <w:sz w:val="24"/>
          <w:szCs w:val="24"/>
          <w:u w:val="single"/>
        </w:rPr>
        <w:t>Substitute Trustee</w:t>
      </w:r>
      <w:r w:rsidRPr="00EE2A99">
        <w:rPr>
          <w:rFonts w:ascii="Arial" w:hAnsi="Arial" w:cs="Arial"/>
          <w:sz w:val="24"/>
          <w:szCs w:val="24"/>
        </w:rPr>
        <w:t xml:space="preserve">.  Lender, at Lender's option, may from time to time remove Trustee and appoint a successor trustee to any Trustee appointed hereunder. Without conveyance of the Property and Improvements, the successor trustee </w:t>
      </w:r>
      <w:r>
        <w:rPr>
          <w:rFonts w:ascii="Arial" w:hAnsi="Arial" w:cs="Arial"/>
          <w:sz w:val="24"/>
          <w:szCs w:val="24"/>
        </w:rPr>
        <w:t>must</w:t>
      </w:r>
      <w:r w:rsidRPr="00EE2A99">
        <w:rPr>
          <w:rFonts w:ascii="Arial" w:hAnsi="Arial" w:cs="Arial"/>
          <w:sz w:val="24"/>
          <w:szCs w:val="24"/>
        </w:rPr>
        <w:t xml:space="preserve"> succeed </w:t>
      </w:r>
      <w:proofErr w:type="gramStart"/>
      <w:r w:rsidRPr="00EE2A99">
        <w:rPr>
          <w:rFonts w:ascii="Arial" w:hAnsi="Arial" w:cs="Arial"/>
          <w:sz w:val="24"/>
          <w:szCs w:val="24"/>
        </w:rPr>
        <w:t>to</w:t>
      </w:r>
      <w:proofErr w:type="gramEnd"/>
      <w:r w:rsidRPr="00EE2A99">
        <w:rPr>
          <w:rFonts w:ascii="Arial" w:hAnsi="Arial" w:cs="Arial"/>
          <w:sz w:val="24"/>
          <w:szCs w:val="24"/>
        </w:rPr>
        <w:t xml:space="preserve"> all the title, power and duties conferred upon the Trustee herein and by applicable law.</w:t>
      </w:r>
    </w:p>
    <w:p w14:paraId="59F02F6B" w14:textId="77777777" w:rsidR="004D21B4" w:rsidRPr="00EE2A99" w:rsidRDefault="004D21B4" w:rsidP="009E7D52">
      <w:pPr>
        <w:ind w:left="1296" w:hanging="360"/>
        <w:jc w:val="both"/>
        <w:rPr>
          <w:rFonts w:ascii="Arial" w:hAnsi="Arial" w:cs="Arial"/>
          <w:sz w:val="24"/>
          <w:szCs w:val="24"/>
        </w:rPr>
      </w:pPr>
    </w:p>
    <w:p w14:paraId="6E58055E"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23.</w:t>
      </w:r>
      <w:r w:rsidRPr="00EE2A99">
        <w:rPr>
          <w:rFonts w:ascii="Arial" w:hAnsi="Arial" w:cs="Arial"/>
          <w:sz w:val="24"/>
          <w:szCs w:val="24"/>
        </w:rPr>
        <w:tab/>
      </w:r>
      <w:r w:rsidRPr="00EE2A99">
        <w:rPr>
          <w:rFonts w:ascii="Arial" w:hAnsi="Arial" w:cs="Arial"/>
          <w:sz w:val="24"/>
          <w:szCs w:val="24"/>
          <w:u w:val="single"/>
        </w:rPr>
        <w:t>Request for Notice</w:t>
      </w:r>
      <w:r w:rsidRPr="00EE2A99">
        <w:rPr>
          <w:rFonts w:ascii="Arial" w:hAnsi="Arial" w:cs="Arial"/>
          <w:sz w:val="24"/>
          <w:szCs w:val="24"/>
        </w:rPr>
        <w:t xml:space="preserve">.  Borrower requests that </w:t>
      </w:r>
      <w:proofErr w:type="gramStart"/>
      <w:r w:rsidRPr="00EE2A99">
        <w:rPr>
          <w:rFonts w:ascii="Arial" w:hAnsi="Arial" w:cs="Arial"/>
          <w:sz w:val="24"/>
          <w:szCs w:val="24"/>
        </w:rPr>
        <w:t>copies</w:t>
      </w:r>
      <w:proofErr w:type="gramEnd"/>
      <w:r w:rsidRPr="00EE2A99">
        <w:rPr>
          <w:rFonts w:ascii="Arial" w:hAnsi="Arial" w:cs="Arial"/>
          <w:sz w:val="24"/>
          <w:szCs w:val="24"/>
        </w:rPr>
        <w:t xml:space="preserve"> of the notice of default and notice of sale be sent to Borrower's address, as set forth in Paragraph 15 hereof.</w:t>
      </w:r>
    </w:p>
    <w:p w14:paraId="41D2DDC3" w14:textId="77777777" w:rsidR="004D21B4" w:rsidRPr="00EE2A99" w:rsidRDefault="004D21B4" w:rsidP="009E7D52">
      <w:pPr>
        <w:ind w:left="1296" w:hanging="360"/>
        <w:jc w:val="both"/>
        <w:rPr>
          <w:rFonts w:ascii="Arial" w:hAnsi="Arial" w:cs="Arial"/>
          <w:sz w:val="24"/>
          <w:szCs w:val="24"/>
        </w:rPr>
      </w:pPr>
    </w:p>
    <w:p w14:paraId="519249FF" w14:textId="77777777" w:rsidR="004D21B4" w:rsidRPr="00EE2A99"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24.</w:t>
      </w:r>
      <w:r w:rsidRPr="00EE2A99">
        <w:rPr>
          <w:rFonts w:ascii="Arial" w:hAnsi="Arial" w:cs="Arial"/>
          <w:sz w:val="24"/>
          <w:szCs w:val="24"/>
        </w:rPr>
        <w:tab/>
      </w:r>
      <w:r w:rsidRPr="00EE2A99">
        <w:rPr>
          <w:rFonts w:ascii="Arial" w:hAnsi="Arial" w:cs="Arial"/>
          <w:sz w:val="24"/>
          <w:szCs w:val="24"/>
          <w:u w:val="single"/>
        </w:rPr>
        <w:t>Statement of Obligation</w:t>
      </w:r>
      <w:r w:rsidRPr="00EE2A99">
        <w:rPr>
          <w:rFonts w:ascii="Arial" w:hAnsi="Arial" w:cs="Arial"/>
          <w:sz w:val="24"/>
          <w:szCs w:val="24"/>
        </w:rPr>
        <w:t>.  Lender may collect a fee not to exceed $15 for furnishing the statement of obligation as provided by Section 2943 of the Civil Code of California.</w:t>
      </w:r>
    </w:p>
    <w:p w14:paraId="742D9267" w14:textId="77777777" w:rsidR="004D21B4" w:rsidRPr="00EE2A99" w:rsidRDefault="004D21B4" w:rsidP="009E7D52">
      <w:pPr>
        <w:ind w:left="1296" w:hanging="360"/>
        <w:jc w:val="both"/>
        <w:rPr>
          <w:rFonts w:ascii="Arial" w:hAnsi="Arial" w:cs="Arial"/>
          <w:sz w:val="24"/>
          <w:szCs w:val="24"/>
        </w:rPr>
      </w:pPr>
    </w:p>
    <w:p w14:paraId="1356604C" w14:textId="77777777" w:rsidR="004D21B4"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r w:rsidRPr="00EE2A99">
        <w:rPr>
          <w:rFonts w:ascii="Arial" w:hAnsi="Arial" w:cs="Arial"/>
          <w:sz w:val="24"/>
          <w:szCs w:val="24"/>
        </w:rPr>
        <w:t>25.</w:t>
      </w:r>
      <w:r w:rsidRPr="00EE2A99">
        <w:rPr>
          <w:rFonts w:ascii="Arial" w:hAnsi="Arial" w:cs="Arial"/>
          <w:sz w:val="24"/>
          <w:szCs w:val="24"/>
        </w:rPr>
        <w:tab/>
      </w:r>
      <w:r w:rsidRPr="00EE2A99">
        <w:rPr>
          <w:rFonts w:ascii="Arial" w:hAnsi="Arial" w:cs="Arial"/>
          <w:sz w:val="24"/>
          <w:szCs w:val="24"/>
          <w:u w:val="single"/>
        </w:rPr>
        <w:t>Use of Property</w:t>
      </w:r>
      <w:r w:rsidRPr="00EE2A99">
        <w:rPr>
          <w:rFonts w:ascii="Arial" w:hAnsi="Arial" w:cs="Arial"/>
          <w:sz w:val="24"/>
          <w:szCs w:val="24"/>
        </w:rPr>
        <w:t xml:space="preserve">.  Borrower </w:t>
      </w:r>
      <w:r>
        <w:rPr>
          <w:rFonts w:ascii="Arial" w:hAnsi="Arial" w:cs="Arial"/>
          <w:sz w:val="24"/>
          <w:szCs w:val="24"/>
        </w:rPr>
        <w:t>must</w:t>
      </w:r>
      <w:r w:rsidRPr="00EE2A99">
        <w:rPr>
          <w:rFonts w:ascii="Arial" w:hAnsi="Arial" w:cs="Arial"/>
          <w:sz w:val="24"/>
          <w:szCs w:val="24"/>
        </w:rPr>
        <w:t xml:space="preserve"> not permit or suffer the use of any of the Property or Improvements for any purpose other than the use for which the same was intended at the time this Deed of Trust was executed.</w:t>
      </w:r>
    </w:p>
    <w:p w14:paraId="73B90638" w14:textId="77777777" w:rsidR="004D21B4" w:rsidRPr="00EA55B8" w:rsidRDefault="004D21B4" w:rsidP="009E7D52">
      <w:pPr>
        <w:tabs>
          <w:tab w:val="left" w:pos="-1440"/>
          <w:tab w:val="left" w:pos="-720"/>
          <w:tab w:val="left" w:pos="0"/>
          <w:tab w:val="left" w:pos="720"/>
          <w:tab w:val="left" w:pos="1440"/>
        </w:tabs>
        <w:ind w:left="1296" w:hanging="360"/>
        <w:jc w:val="both"/>
        <w:rPr>
          <w:rFonts w:ascii="Arial" w:hAnsi="Arial" w:cs="Arial"/>
          <w:sz w:val="24"/>
          <w:szCs w:val="24"/>
        </w:rPr>
      </w:pPr>
    </w:p>
    <w:p w14:paraId="1C307E8B" w14:textId="3E1F43E2" w:rsidR="004D21B4" w:rsidRDefault="004D21B4" w:rsidP="009E7D52">
      <w:pPr>
        <w:ind w:left="1296" w:hanging="360"/>
        <w:jc w:val="both"/>
        <w:rPr>
          <w:rFonts w:ascii="Arial" w:hAnsi="Arial" w:cs="Arial"/>
          <w:sz w:val="24"/>
          <w:szCs w:val="24"/>
        </w:rPr>
      </w:pPr>
      <w:r w:rsidRPr="00EE2A99">
        <w:rPr>
          <w:rFonts w:ascii="Arial" w:hAnsi="Arial" w:cs="Arial"/>
          <w:sz w:val="24"/>
          <w:szCs w:val="24"/>
        </w:rPr>
        <w:t>26.</w:t>
      </w:r>
      <w:r w:rsidRPr="00EE2A99">
        <w:rPr>
          <w:rFonts w:ascii="Arial" w:hAnsi="Arial" w:cs="Arial"/>
          <w:sz w:val="24"/>
          <w:szCs w:val="24"/>
        </w:rPr>
        <w:tab/>
      </w:r>
      <w:r w:rsidRPr="00EE2A99">
        <w:rPr>
          <w:rFonts w:ascii="Arial" w:hAnsi="Arial" w:cs="Arial"/>
          <w:sz w:val="24"/>
          <w:szCs w:val="24"/>
          <w:u w:val="single"/>
        </w:rPr>
        <w:t>Regulatory Agreement</w:t>
      </w:r>
      <w:r w:rsidR="00817CD7">
        <w:rPr>
          <w:rFonts w:ascii="Arial" w:hAnsi="Arial" w:cs="Arial"/>
          <w:sz w:val="24"/>
          <w:szCs w:val="24"/>
          <w:u w:val="single"/>
        </w:rPr>
        <w:t>s</w:t>
      </w:r>
      <w:r w:rsidRPr="00EE2A99">
        <w:rPr>
          <w:rFonts w:ascii="Arial" w:hAnsi="Arial" w:cs="Arial"/>
          <w:sz w:val="24"/>
          <w:szCs w:val="24"/>
          <w:u w:val="single"/>
        </w:rPr>
        <w:t xml:space="preserve"> Controls</w:t>
      </w:r>
      <w:r w:rsidRPr="00EE2A99">
        <w:rPr>
          <w:rFonts w:ascii="Arial" w:hAnsi="Arial" w:cs="Arial"/>
          <w:sz w:val="24"/>
          <w:szCs w:val="24"/>
        </w:rPr>
        <w:t>.  In the event of any inconsistencies between the terms set forth in the Regulatory Agreement</w:t>
      </w:r>
      <w:r w:rsidR="00817CD7">
        <w:rPr>
          <w:rFonts w:ascii="Arial" w:hAnsi="Arial" w:cs="Arial"/>
          <w:sz w:val="24"/>
          <w:szCs w:val="24"/>
        </w:rPr>
        <w:t>s</w:t>
      </w:r>
      <w:r w:rsidRPr="00EE2A99">
        <w:rPr>
          <w:rFonts w:ascii="Arial" w:hAnsi="Arial" w:cs="Arial"/>
          <w:sz w:val="24"/>
          <w:szCs w:val="24"/>
        </w:rPr>
        <w:t xml:space="preserve"> and the terms of this Deed of Trust, the terms of the Regulatory Agreement</w:t>
      </w:r>
      <w:r w:rsidR="00817CD7">
        <w:rPr>
          <w:rFonts w:ascii="Arial" w:hAnsi="Arial" w:cs="Arial"/>
          <w:sz w:val="24"/>
          <w:szCs w:val="24"/>
        </w:rPr>
        <w:t>s</w:t>
      </w:r>
      <w:r w:rsidRPr="00EE2A99">
        <w:rPr>
          <w:rFonts w:ascii="Arial" w:hAnsi="Arial" w:cs="Arial"/>
          <w:sz w:val="24"/>
          <w:szCs w:val="24"/>
        </w:rPr>
        <w:t xml:space="preserve"> control.</w:t>
      </w:r>
    </w:p>
    <w:p w14:paraId="0B735911" w14:textId="77777777" w:rsidR="004D21B4" w:rsidRDefault="004D21B4" w:rsidP="009E7D52">
      <w:pPr>
        <w:ind w:left="1296" w:hanging="360"/>
        <w:jc w:val="both"/>
        <w:rPr>
          <w:rFonts w:ascii="Arial" w:hAnsi="Arial" w:cs="Arial"/>
          <w:sz w:val="24"/>
          <w:szCs w:val="24"/>
        </w:rPr>
      </w:pPr>
    </w:p>
    <w:p w14:paraId="632C87FD" w14:textId="77777777" w:rsidR="004D21B4" w:rsidRDefault="004D21B4" w:rsidP="00C142A0">
      <w:pPr>
        <w:ind w:left="180" w:right="180"/>
        <w:jc w:val="both"/>
        <w:rPr>
          <w:rFonts w:ascii="Arial" w:hAnsi="Arial" w:cs="Arial"/>
          <w:sz w:val="24"/>
          <w:szCs w:val="24"/>
        </w:rPr>
      </w:pPr>
    </w:p>
    <w:p w14:paraId="3E69D232" w14:textId="77777777" w:rsidR="004D21B4" w:rsidRDefault="004D21B4" w:rsidP="00C142A0">
      <w:pPr>
        <w:ind w:left="180" w:right="180"/>
        <w:jc w:val="both"/>
        <w:rPr>
          <w:rFonts w:ascii="Arial" w:hAnsi="Arial" w:cs="Arial"/>
          <w:sz w:val="24"/>
          <w:szCs w:val="24"/>
        </w:rPr>
      </w:pPr>
    </w:p>
    <w:p w14:paraId="7CB1A778" w14:textId="77777777" w:rsidR="004D21B4" w:rsidRPr="002C7604" w:rsidRDefault="004D21B4" w:rsidP="00C142A0">
      <w:pPr>
        <w:ind w:left="180" w:right="180"/>
        <w:jc w:val="center"/>
        <w:rPr>
          <w:rFonts w:ascii="Arial" w:hAnsi="Arial" w:cs="Arial"/>
          <w:b/>
          <w:bCs/>
          <w:sz w:val="24"/>
          <w:szCs w:val="24"/>
        </w:rPr>
      </w:pPr>
      <w:r w:rsidRPr="002C7604">
        <w:rPr>
          <w:rFonts w:ascii="Arial" w:hAnsi="Arial" w:cs="Arial"/>
          <w:b/>
          <w:bCs/>
          <w:sz w:val="24"/>
          <w:szCs w:val="24"/>
        </w:rPr>
        <w:t>[REMAINDER OF PAGE IS BLANK]</w:t>
      </w:r>
    </w:p>
    <w:p w14:paraId="4672A898" w14:textId="77777777" w:rsidR="004D21B4" w:rsidRDefault="004D21B4" w:rsidP="00C142A0">
      <w:pPr>
        <w:ind w:left="180" w:right="180"/>
        <w:jc w:val="both"/>
        <w:rPr>
          <w:rFonts w:ascii="Arial" w:hAnsi="Arial" w:cs="Arial"/>
          <w:sz w:val="24"/>
          <w:szCs w:val="24"/>
        </w:rPr>
      </w:pPr>
    </w:p>
    <w:p w14:paraId="37BAAEC1" w14:textId="77777777" w:rsidR="004D21B4" w:rsidRDefault="004D21B4" w:rsidP="00C142A0">
      <w:pPr>
        <w:ind w:left="180" w:right="180"/>
        <w:jc w:val="both"/>
        <w:rPr>
          <w:rFonts w:ascii="Arial" w:hAnsi="Arial" w:cs="Arial"/>
          <w:sz w:val="24"/>
          <w:szCs w:val="24"/>
        </w:rPr>
      </w:pPr>
    </w:p>
    <w:p w14:paraId="0FCEEC4C" w14:textId="77777777" w:rsidR="004D21B4" w:rsidRDefault="004D21B4" w:rsidP="00C142A0">
      <w:pPr>
        <w:ind w:left="180" w:right="180"/>
        <w:jc w:val="both"/>
        <w:rPr>
          <w:rFonts w:ascii="Arial" w:hAnsi="Arial" w:cs="Arial"/>
          <w:sz w:val="24"/>
          <w:szCs w:val="24"/>
        </w:rPr>
      </w:pPr>
    </w:p>
    <w:p w14:paraId="4BDEF77E" w14:textId="77777777" w:rsidR="004D21B4" w:rsidRPr="00EE2A99" w:rsidRDefault="004D21B4" w:rsidP="00C142A0">
      <w:pPr>
        <w:ind w:left="180" w:right="180"/>
        <w:jc w:val="both"/>
        <w:rPr>
          <w:rFonts w:ascii="Arial" w:hAnsi="Arial" w:cs="Arial"/>
          <w:sz w:val="24"/>
          <w:szCs w:val="24"/>
        </w:rPr>
      </w:pPr>
      <w:r w:rsidRPr="00EE2A99">
        <w:rPr>
          <w:rFonts w:ascii="Arial" w:hAnsi="Arial" w:cs="Arial"/>
          <w:sz w:val="24"/>
          <w:szCs w:val="24"/>
        </w:rPr>
        <w:lastRenderedPageBreak/>
        <w:t>In Witness Whereof, Borrower has executed this Deed of Trust on the date first set forth above.</w:t>
      </w:r>
    </w:p>
    <w:p w14:paraId="43C97D22" w14:textId="77777777" w:rsidR="004D21B4" w:rsidRPr="00EE2A99" w:rsidRDefault="004D21B4" w:rsidP="00C142A0">
      <w:pPr>
        <w:ind w:left="180" w:right="180"/>
        <w:jc w:val="both"/>
        <w:rPr>
          <w:rFonts w:ascii="Arial" w:hAnsi="Arial" w:cs="Arial"/>
          <w:b/>
          <w:sz w:val="24"/>
          <w:szCs w:val="24"/>
        </w:rPr>
      </w:pPr>
    </w:p>
    <w:p w14:paraId="23D24B75" w14:textId="77777777" w:rsidR="004D21B4" w:rsidRPr="00EE2A99" w:rsidRDefault="004D21B4" w:rsidP="00C142A0">
      <w:pPr>
        <w:ind w:left="180" w:right="180"/>
        <w:jc w:val="both"/>
        <w:rPr>
          <w:rFonts w:ascii="Arial" w:hAnsi="Arial" w:cs="Arial"/>
          <w:sz w:val="24"/>
          <w:szCs w:val="24"/>
        </w:rPr>
      </w:pPr>
      <w:r w:rsidRPr="002C7604">
        <w:rPr>
          <w:rFonts w:ascii="Arial" w:hAnsi="Arial" w:cs="Arial"/>
          <w:b/>
          <w:sz w:val="24"/>
          <w:szCs w:val="24"/>
          <w:u w:val="single"/>
        </w:rPr>
        <w:t>BORROWER</w:t>
      </w:r>
      <w:r>
        <w:rPr>
          <w:rFonts w:ascii="Arial" w:hAnsi="Arial" w:cs="Arial"/>
          <w:b/>
          <w:sz w:val="24"/>
          <w:szCs w:val="24"/>
        </w:rPr>
        <w:t>:</w:t>
      </w:r>
      <w:r w:rsidRPr="00EE2A99">
        <w:rPr>
          <w:rFonts w:ascii="Arial" w:hAnsi="Arial" w:cs="Arial"/>
          <w:b/>
          <w:sz w:val="24"/>
          <w:szCs w:val="24"/>
        </w:rPr>
        <w:tab/>
      </w:r>
      <w:r w:rsidRPr="00EE2A99">
        <w:rPr>
          <w:rFonts w:ascii="Arial" w:hAnsi="Arial" w:cs="Arial"/>
          <w:b/>
          <w:sz w:val="24"/>
          <w:szCs w:val="24"/>
        </w:rPr>
        <w:tab/>
      </w:r>
      <w:r w:rsidRPr="00EE2A99">
        <w:rPr>
          <w:rFonts w:ascii="Arial" w:hAnsi="Arial" w:cs="Arial"/>
          <w:b/>
          <w:sz w:val="24"/>
          <w:szCs w:val="24"/>
        </w:rPr>
        <w:tab/>
      </w:r>
      <w:r w:rsidRPr="00EE2A99">
        <w:rPr>
          <w:rFonts w:ascii="Arial" w:hAnsi="Arial" w:cs="Arial"/>
          <w:b/>
          <w:sz w:val="24"/>
          <w:szCs w:val="24"/>
        </w:rPr>
        <w:tab/>
      </w:r>
      <w:r w:rsidRPr="00EE2A99">
        <w:rPr>
          <w:rFonts w:ascii="Arial" w:hAnsi="Arial" w:cs="Arial"/>
          <w:b/>
          <w:sz w:val="24"/>
          <w:szCs w:val="24"/>
        </w:rPr>
        <w:tab/>
      </w:r>
      <w:r w:rsidRPr="00EE2A99">
        <w:rPr>
          <w:rFonts w:ascii="Arial" w:hAnsi="Arial" w:cs="Arial"/>
          <w:b/>
          <w:sz w:val="24"/>
          <w:szCs w:val="24"/>
        </w:rPr>
        <w:tab/>
      </w:r>
      <w:r w:rsidRPr="002C7604">
        <w:rPr>
          <w:rFonts w:ascii="Arial" w:hAnsi="Arial" w:cs="Arial"/>
          <w:b/>
          <w:sz w:val="24"/>
          <w:szCs w:val="24"/>
          <w:u w:val="single"/>
        </w:rPr>
        <w:t>BORROWER’S ADDRESS</w:t>
      </w:r>
      <w:r>
        <w:rPr>
          <w:rFonts w:ascii="Arial" w:hAnsi="Arial" w:cs="Arial"/>
          <w:b/>
          <w:sz w:val="24"/>
          <w:szCs w:val="24"/>
          <w:u w:val="single"/>
        </w:rPr>
        <w:t>:</w:t>
      </w:r>
    </w:p>
    <w:p w14:paraId="55A593A1" w14:textId="77777777" w:rsidR="004D21B4" w:rsidRPr="00EE2A99" w:rsidRDefault="004D21B4" w:rsidP="00C142A0">
      <w:pPr>
        <w:ind w:left="180" w:right="180"/>
        <w:jc w:val="both"/>
        <w:rPr>
          <w:rFonts w:ascii="Arial" w:hAnsi="Arial" w:cs="Arial"/>
          <w:noProof/>
          <w:sz w:val="24"/>
          <w:szCs w:val="24"/>
        </w:rPr>
      </w:pPr>
      <w:r>
        <w:rPr>
          <w:rFonts w:ascii="Arial" w:hAnsi="Arial" w:cs="Arial"/>
          <w:noProof/>
          <w:sz w:val="24"/>
          <w:szCs w:val="24"/>
        </w:rPr>
        <w:t>[</w:t>
      </w:r>
      <w:r w:rsidRPr="00B11222">
        <w:rPr>
          <w:rFonts w:ascii="Arial" w:hAnsi="Arial" w:cs="Arial"/>
          <w:noProof/>
          <w:sz w:val="24"/>
          <w:szCs w:val="24"/>
          <w:highlight w:val="yellow"/>
        </w:rPr>
        <w:t>Insert appropriate signature page for transaction</w:t>
      </w:r>
      <w:r>
        <w:rPr>
          <w:rFonts w:ascii="Arial" w:hAnsi="Arial" w:cs="Arial"/>
          <w:noProof/>
          <w:sz w:val="24"/>
          <w:szCs w:val="24"/>
        </w:rPr>
        <w:t>]</w:t>
      </w:r>
    </w:p>
    <w:p w14:paraId="4C1D764F" w14:textId="77777777" w:rsidR="004D21B4" w:rsidRPr="00EE2A99" w:rsidRDefault="004D21B4" w:rsidP="00C142A0">
      <w:pPr>
        <w:ind w:left="180" w:right="180"/>
        <w:jc w:val="both"/>
        <w:rPr>
          <w:rFonts w:ascii="Arial" w:hAnsi="Arial" w:cs="Arial"/>
          <w:sz w:val="24"/>
          <w:szCs w:val="24"/>
        </w:rPr>
      </w:pPr>
    </w:p>
    <w:p w14:paraId="215080FA" w14:textId="77777777" w:rsidR="004D21B4" w:rsidRDefault="004D21B4" w:rsidP="00C142A0">
      <w:pPr>
        <w:ind w:left="180" w:right="180"/>
        <w:jc w:val="both"/>
        <w:rPr>
          <w:rFonts w:ascii="Arial" w:hAnsi="Arial" w:cs="Arial"/>
          <w:iCs/>
          <w:sz w:val="24"/>
          <w:szCs w:val="24"/>
        </w:rPr>
      </w:pPr>
    </w:p>
    <w:p w14:paraId="2870CD37" w14:textId="77777777" w:rsidR="004D21B4" w:rsidRDefault="004D21B4" w:rsidP="00C142A0">
      <w:pPr>
        <w:ind w:left="180" w:right="180"/>
        <w:jc w:val="both"/>
        <w:rPr>
          <w:rFonts w:ascii="Arial" w:hAnsi="Arial" w:cs="Arial"/>
          <w:iCs/>
          <w:sz w:val="24"/>
          <w:szCs w:val="24"/>
        </w:rPr>
      </w:pPr>
    </w:p>
    <w:p w14:paraId="0A7D7B05" w14:textId="77777777" w:rsidR="004D21B4" w:rsidRDefault="004D21B4" w:rsidP="00C142A0">
      <w:pPr>
        <w:ind w:left="180" w:right="180"/>
        <w:jc w:val="both"/>
        <w:rPr>
          <w:rFonts w:ascii="Arial" w:hAnsi="Arial" w:cs="Arial"/>
          <w:iCs/>
          <w:sz w:val="24"/>
          <w:szCs w:val="24"/>
        </w:rPr>
      </w:pPr>
    </w:p>
    <w:p w14:paraId="0AE51F99" w14:textId="77777777" w:rsidR="004D21B4" w:rsidRDefault="004D21B4" w:rsidP="00C142A0">
      <w:pPr>
        <w:ind w:left="180" w:right="180"/>
        <w:jc w:val="both"/>
        <w:rPr>
          <w:rFonts w:ascii="Arial" w:hAnsi="Arial" w:cs="Arial"/>
          <w:iCs/>
          <w:sz w:val="24"/>
          <w:szCs w:val="24"/>
        </w:rPr>
      </w:pPr>
    </w:p>
    <w:p w14:paraId="12F9ED94" w14:textId="77777777" w:rsidR="004D21B4" w:rsidRDefault="004D21B4" w:rsidP="00C142A0">
      <w:pPr>
        <w:ind w:left="180" w:right="180"/>
        <w:jc w:val="both"/>
        <w:rPr>
          <w:rFonts w:ascii="Arial" w:hAnsi="Arial" w:cs="Arial"/>
          <w:iCs/>
          <w:sz w:val="24"/>
          <w:szCs w:val="24"/>
        </w:rPr>
      </w:pPr>
    </w:p>
    <w:p w14:paraId="191BF4B3" w14:textId="77777777" w:rsidR="004D21B4" w:rsidRDefault="004D21B4" w:rsidP="00C142A0">
      <w:pPr>
        <w:ind w:left="180" w:right="180"/>
        <w:jc w:val="both"/>
        <w:rPr>
          <w:rFonts w:ascii="Arial" w:hAnsi="Arial" w:cs="Arial"/>
          <w:iCs/>
          <w:sz w:val="24"/>
          <w:szCs w:val="24"/>
        </w:rPr>
      </w:pPr>
    </w:p>
    <w:p w14:paraId="608737C4" w14:textId="77777777" w:rsidR="004D21B4" w:rsidRPr="002C7604" w:rsidRDefault="004D21B4" w:rsidP="00C142A0">
      <w:pPr>
        <w:ind w:left="180" w:right="180"/>
        <w:jc w:val="both"/>
        <w:rPr>
          <w:rFonts w:ascii="Arial" w:hAnsi="Arial" w:cs="Arial"/>
          <w:iCs/>
          <w:sz w:val="24"/>
          <w:szCs w:val="24"/>
        </w:rPr>
      </w:pPr>
    </w:p>
    <w:p w14:paraId="3E7331A5" w14:textId="77777777" w:rsidR="004D21B4" w:rsidRPr="002C7604" w:rsidRDefault="004D21B4" w:rsidP="00C142A0">
      <w:pPr>
        <w:ind w:left="180" w:right="180"/>
        <w:jc w:val="center"/>
        <w:rPr>
          <w:rFonts w:ascii="Arial" w:hAnsi="Arial" w:cs="Arial"/>
          <w:b/>
          <w:iCs/>
          <w:sz w:val="24"/>
          <w:szCs w:val="24"/>
        </w:rPr>
      </w:pPr>
      <w:r w:rsidRPr="002C7604">
        <w:rPr>
          <w:rFonts w:ascii="Arial" w:hAnsi="Arial" w:cs="Arial"/>
          <w:b/>
          <w:iCs/>
          <w:sz w:val="24"/>
          <w:szCs w:val="24"/>
        </w:rPr>
        <w:t>All signatures must be acknowledged</w:t>
      </w:r>
      <w:r>
        <w:rPr>
          <w:rFonts w:ascii="Arial" w:hAnsi="Arial" w:cs="Arial"/>
          <w:b/>
          <w:iCs/>
          <w:sz w:val="24"/>
          <w:szCs w:val="24"/>
        </w:rPr>
        <w:t>.</w:t>
      </w:r>
    </w:p>
    <w:p w14:paraId="64445FCE" w14:textId="77777777" w:rsidR="004D21B4" w:rsidRPr="00EE2A99" w:rsidRDefault="004D21B4" w:rsidP="00C142A0">
      <w:pPr>
        <w:ind w:left="180" w:right="180"/>
        <w:jc w:val="both"/>
        <w:rPr>
          <w:rFonts w:ascii="Arial" w:hAnsi="Arial" w:cs="Arial"/>
          <w:sz w:val="24"/>
          <w:szCs w:val="24"/>
        </w:rPr>
      </w:pPr>
    </w:p>
    <w:p w14:paraId="31174CDF" w14:textId="76DFAC3A" w:rsidR="004D21B4" w:rsidRPr="00276B98" w:rsidRDefault="004D21B4" w:rsidP="00276B98">
      <w:pPr>
        <w:ind w:left="180" w:right="180"/>
        <w:jc w:val="center"/>
        <w:rPr>
          <w:rFonts w:ascii="Arial" w:hAnsi="Arial" w:cs="Arial"/>
          <w:b/>
          <w:bCs/>
          <w:sz w:val="24"/>
          <w:szCs w:val="24"/>
        </w:rPr>
      </w:pPr>
      <w:r>
        <w:rPr>
          <w:rFonts w:ascii="Arial" w:hAnsi="Arial" w:cs="Arial"/>
          <w:sz w:val="24"/>
          <w:szCs w:val="24"/>
        </w:rPr>
        <w:br w:type="page"/>
      </w:r>
      <w:r w:rsidR="00276B98" w:rsidRPr="00276B98">
        <w:rPr>
          <w:rFonts w:ascii="Arial" w:hAnsi="Arial" w:cs="Arial"/>
          <w:b/>
          <w:bCs/>
          <w:sz w:val="24"/>
          <w:szCs w:val="24"/>
        </w:rPr>
        <w:lastRenderedPageBreak/>
        <w:t>EXHIBIT A TO DEED OF TRUST</w:t>
      </w:r>
    </w:p>
    <w:p w14:paraId="65ECDA2E" w14:textId="77777777" w:rsidR="004D21B4" w:rsidRPr="00EE2A99" w:rsidRDefault="004D21B4" w:rsidP="00C142A0">
      <w:pPr>
        <w:ind w:left="180" w:right="180"/>
        <w:jc w:val="both"/>
        <w:rPr>
          <w:rFonts w:ascii="Arial" w:hAnsi="Arial" w:cs="Arial"/>
          <w:sz w:val="24"/>
          <w:szCs w:val="24"/>
        </w:rPr>
      </w:pPr>
    </w:p>
    <w:p w14:paraId="4A7B0860" w14:textId="77777777" w:rsidR="004D21B4" w:rsidRPr="00C300CD" w:rsidRDefault="004D21B4" w:rsidP="00C142A0">
      <w:pPr>
        <w:tabs>
          <w:tab w:val="center" w:pos="4680"/>
        </w:tabs>
        <w:ind w:left="180" w:right="180"/>
        <w:jc w:val="center"/>
        <w:rPr>
          <w:rFonts w:ascii="Arial" w:hAnsi="Arial" w:cs="Arial"/>
          <w:b/>
          <w:bCs/>
          <w:sz w:val="24"/>
          <w:szCs w:val="24"/>
        </w:rPr>
      </w:pPr>
      <w:r w:rsidRPr="00C300CD">
        <w:rPr>
          <w:rFonts w:ascii="Arial" w:hAnsi="Arial" w:cs="Arial"/>
          <w:b/>
          <w:bCs/>
          <w:sz w:val="24"/>
          <w:szCs w:val="24"/>
          <w:u w:val="single"/>
        </w:rPr>
        <w:t>LEGAL DESCRIPTION</w:t>
      </w:r>
    </w:p>
    <w:p w14:paraId="6CFD39C4" w14:textId="77777777" w:rsidR="004D21B4" w:rsidRDefault="004D21B4" w:rsidP="00C142A0">
      <w:pPr>
        <w:tabs>
          <w:tab w:val="center" w:pos="4680"/>
        </w:tabs>
        <w:ind w:left="180" w:right="180"/>
        <w:jc w:val="both"/>
        <w:rPr>
          <w:rFonts w:ascii="Arial" w:hAnsi="Arial" w:cs="Arial"/>
          <w:bCs/>
          <w:sz w:val="24"/>
          <w:szCs w:val="24"/>
        </w:rPr>
      </w:pPr>
    </w:p>
    <w:p w14:paraId="499E0DD0" w14:textId="77777777" w:rsidR="004D21B4" w:rsidRDefault="004D21B4" w:rsidP="00C142A0">
      <w:pPr>
        <w:ind w:left="180" w:right="180"/>
        <w:rPr>
          <w:rFonts w:ascii="Arial" w:hAnsi="Arial" w:cs="Arial"/>
          <w:sz w:val="24"/>
          <w:szCs w:val="24"/>
        </w:rPr>
      </w:pPr>
      <w:r w:rsidRPr="001111BA">
        <w:rPr>
          <w:rFonts w:ascii="Arial" w:hAnsi="Arial" w:cs="Arial"/>
          <w:sz w:val="24"/>
          <w:szCs w:val="24"/>
        </w:rPr>
        <w:t>All that certain real property situated in the</w:t>
      </w:r>
      <w:r>
        <w:rPr>
          <w:rFonts w:ascii="Arial" w:hAnsi="Arial" w:cs="Arial"/>
          <w:sz w:val="24"/>
          <w:szCs w:val="24"/>
        </w:rPr>
        <w:t xml:space="preserve"> [</w:t>
      </w:r>
      <w:r>
        <w:rPr>
          <w:rFonts w:ascii="Arial" w:hAnsi="Arial" w:cs="Arial"/>
          <w:sz w:val="24"/>
          <w:szCs w:val="24"/>
          <w:highlight w:val="yellow"/>
        </w:rPr>
        <w:t>C</w:t>
      </w:r>
      <w:r w:rsidRPr="00E10774">
        <w:rPr>
          <w:rFonts w:ascii="Arial" w:hAnsi="Arial" w:cs="Arial"/>
          <w:sz w:val="24"/>
          <w:szCs w:val="24"/>
          <w:highlight w:val="yellow"/>
        </w:rPr>
        <w:t>ounty where project is located</w:t>
      </w:r>
      <w:r>
        <w:rPr>
          <w:rFonts w:ascii="Arial" w:hAnsi="Arial" w:cs="Arial"/>
          <w:sz w:val="24"/>
          <w:szCs w:val="24"/>
        </w:rPr>
        <w:t>]</w:t>
      </w:r>
      <w:r w:rsidRPr="001111BA">
        <w:rPr>
          <w:rFonts w:ascii="Arial" w:hAnsi="Arial" w:cs="Arial"/>
          <w:sz w:val="24"/>
          <w:szCs w:val="24"/>
        </w:rPr>
        <w:t>, State of California, more particularly described</w:t>
      </w:r>
      <w:r>
        <w:rPr>
          <w:rFonts w:ascii="Arial" w:hAnsi="Arial" w:cs="Arial"/>
          <w:sz w:val="24"/>
          <w:szCs w:val="24"/>
        </w:rPr>
        <w:t xml:space="preserve"> </w:t>
      </w:r>
      <w:r w:rsidRPr="001111BA">
        <w:rPr>
          <w:rFonts w:ascii="Arial" w:hAnsi="Arial" w:cs="Arial"/>
          <w:sz w:val="24"/>
          <w:szCs w:val="24"/>
        </w:rPr>
        <w:t>as follows:</w:t>
      </w:r>
    </w:p>
    <w:p w14:paraId="4F84B6E8" w14:textId="77777777" w:rsidR="004D21B4" w:rsidRDefault="004D21B4" w:rsidP="00C142A0">
      <w:pPr>
        <w:ind w:left="180" w:right="180"/>
        <w:rPr>
          <w:rFonts w:ascii="Arial" w:hAnsi="Arial" w:cs="Arial"/>
          <w:sz w:val="24"/>
          <w:szCs w:val="24"/>
        </w:rPr>
      </w:pPr>
    </w:p>
    <w:p w14:paraId="3169D406" w14:textId="77777777" w:rsidR="004D21B4" w:rsidRPr="001111BA" w:rsidRDefault="004D21B4" w:rsidP="00C142A0">
      <w:pPr>
        <w:ind w:left="180" w:right="180"/>
        <w:rPr>
          <w:rFonts w:ascii="Arial" w:hAnsi="Arial" w:cs="Arial"/>
          <w:sz w:val="24"/>
          <w:szCs w:val="24"/>
        </w:rPr>
      </w:pPr>
      <w:r>
        <w:rPr>
          <w:rFonts w:ascii="Arial" w:hAnsi="Arial" w:cs="Arial"/>
          <w:sz w:val="24"/>
          <w:szCs w:val="24"/>
        </w:rPr>
        <w:t>[</w:t>
      </w:r>
      <w:r w:rsidRPr="00E10774">
        <w:rPr>
          <w:rFonts w:ascii="Arial" w:hAnsi="Arial" w:cs="Arial"/>
          <w:sz w:val="24"/>
          <w:szCs w:val="24"/>
          <w:highlight w:val="yellow"/>
        </w:rPr>
        <w:t xml:space="preserve">insert legal description </w:t>
      </w:r>
      <w:r>
        <w:rPr>
          <w:rFonts w:ascii="Arial" w:hAnsi="Arial" w:cs="Arial"/>
          <w:sz w:val="24"/>
          <w:szCs w:val="24"/>
          <w:highlight w:val="yellow"/>
        </w:rPr>
        <w:t>that</w:t>
      </w:r>
      <w:r w:rsidRPr="00E10774">
        <w:rPr>
          <w:rFonts w:ascii="Arial" w:hAnsi="Arial" w:cs="Arial"/>
          <w:sz w:val="24"/>
          <w:szCs w:val="24"/>
          <w:highlight w:val="yellow"/>
        </w:rPr>
        <w:t xml:space="preserve"> match</w:t>
      </w:r>
      <w:r>
        <w:rPr>
          <w:rFonts w:ascii="Arial" w:hAnsi="Arial" w:cs="Arial"/>
          <w:sz w:val="24"/>
          <w:szCs w:val="24"/>
          <w:highlight w:val="yellow"/>
        </w:rPr>
        <w:t>es</w:t>
      </w:r>
      <w:r w:rsidRPr="00E10774">
        <w:rPr>
          <w:rFonts w:ascii="Arial" w:hAnsi="Arial" w:cs="Arial"/>
          <w:sz w:val="24"/>
          <w:szCs w:val="24"/>
          <w:highlight w:val="yellow"/>
        </w:rPr>
        <w:t xml:space="preserve"> title report</w:t>
      </w:r>
      <w:r>
        <w:rPr>
          <w:rFonts w:ascii="Arial" w:hAnsi="Arial" w:cs="Arial"/>
          <w:sz w:val="24"/>
          <w:szCs w:val="24"/>
        </w:rPr>
        <w:t>]</w:t>
      </w:r>
    </w:p>
    <w:p w14:paraId="43F7B9AE" w14:textId="77777777" w:rsidR="004D21B4" w:rsidRPr="001111BA" w:rsidRDefault="004D21B4" w:rsidP="00C142A0">
      <w:pPr>
        <w:tabs>
          <w:tab w:val="center" w:pos="4680"/>
        </w:tabs>
        <w:ind w:left="180" w:right="180"/>
        <w:jc w:val="both"/>
        <w:rPr>
          <w:rFonts w:ascii="Arial" w:hAnsi="Arial" w:cs="Arial"/>
          <w:bCs/>
          <w:sz w:val="24"/>
          <w:szCs w:val="24"/>
        </w:rPr>
      </w:pPr>
    </w:p>
    <w:p w14:paraId="14C9BCB8" w14:textId="2067C4C7" w:rsidR="00A063A1" w:rsidRDefault="00A063A1" w:rsidP="00C142A0">
      <w:pPr>
        <w:pStyle w:val="BodyText"/>
        <w:spacing w:before="1"/>
        <w:ind w:left="180" w:right="180"/>
        <w:jc w:val="center"/>
        <w:rPr>
          <w:rFonts w:ascii="Arial" w:hAnsi="Arial" w:cs="Arial"/>
        </w:rPr>
      </w:pPr>
    </w:p>
    <w:p w14:paraId="190A02D6" w14:textId="77777777" w:rsidR="006B32B9" w:rsidRPr="006B32B9" w:rsidRDefault="006B32B9" w:rsidP="006B32B9"/>
    <w:p w14:paraId="29905D28" w14:textId="77777777" w:rsidR="006B32B9" w:rsidRPr="006B32B9" w:rsidRDefault="006B32B9" w:rsidP="006B32B9"/>
    <w:p w14:paraId="53B87134" w14:textId="77777777" w:rsidR="006B32B9" w:rsidRPr="006B32B9" w:rsidRDefault="006B32B9" w:rsidP="006B32B9"/>
    <w:p w14:paraId="3B857ED8" w14:textId="77777777" w:rsidR="006B32B9" w:rsidRPr="006B32B9" w:rsidRDefault="006B32B9" w:rsidP="006B32B9"/>
    <w:p w14:paraId="7A7E4775" w14:textId="77777777" w:rsidR="006B32B9" w:rsidRPr="006B32B9" w:rsidRDefault="006B32B9" w:rsidP="006B32B9"/>
    <w:p w14:paraId="5D0323E1" w14:textId="77777777" w:rsidR="006B32B9" w:rsidRDefault="006B32B9" w:rsidP="006B32B9">
      <w:pPr>
        <w:rPr>
          <w:rFonts w:ascii="Arial" w:hAnsi="Arial" w:cs="Arial"/>
          <w:sz w:val="24"/>
          <w:szCs w:val="24"/>
        </w:rPr>
      </w:pPr>
    </w:p>
    <w:p w14:paraId="79404782" w14:textId="77777777" w:rsidR="00AE3121" w:rsidRDefault="006B32B9" w:rsidP="00AE3121">
      <w:pPr>
        <w:pStyle w:val="Heading4"/>
        <w:numPr>
          <w:ilvl w:val="0"/>
          <w:numId w:val="0"/>
        </w:numPr>
        <w:ind w:right="180"/>
        <w:jc w:val="center"/>
      </w:pPr>
      <w:r>
        <w:tab/>
      </w:r>
      <w:bookmarkStart w:id="34" w:name="Note"/>
    </w:p>
    <w:p w14:paraId="68092766" w14:textId="77777777" w:rsidR="00AE3121" w:rsidRDefault="00AE3121" w:rsidP="00AE3121">
      <w:pPr>
        <w:pStyle w:val="Heading4"/>
        <w:numPr>
          <w:ilvl w:val="0"/>
          <w:numId w:val="0"/>
        </w:numPr>
        <w:ind w:right="180"/>
        <w:jc w:val="center"/>
      </w:pPr>
    </w:p>
    <w:p w14:paraId="2FD2094C" w14:textId="77777777" w:rsidR="00AE3121" w:rsidRDefault="00AE3121" w:rsidP="00AE3121">
      <w:pPr>
        <w:pStyle w:val="Heading4"/>
        <w:numPr>
          <w:ilvl w:val="0"/>
          <w:numId w:val="0"/>
        </w:numPr>
        <w:ind w:right="180"/>
        <w:jc w:val="center"/>
      </w:pPr>
    </w:p>
    <w:p w14:paraId="5F74285A" w14:textId="77777777" w:rsidR="00AE3121" w:rsidRDefault="00AE3121" w:rsidP="00AE3121">
      <w:pPr>
        <w:pStyle w:val="Heading4"/>
        <w:numPr>
          <w:ilvl w:val="0"/>
          <w:numId w:val="0"/>
        </w:numPr>
        <w:ind w:right="180"/>
        <w:jc w:val="center"/>
      </w:pPr>
    </w:p>
    <w:p w14:paraId="6C736E6D" w14:textId="77777777" w:rsidR="00AE3121" w:rsidRDefault="00AE3121" w:rsidP="00AE3121">
      <w:pPr>
        <w:pStyle w:val="Heading4"/>
        <w:numPr>
          <w:ilvl w:val="0"/>
          <w:numId w:val="0"/>
        </w:numPr>
        <w:ind w:right="180"/>
        <w:jc w:val="center"/>
      </w:pPr>
    </w:p>
    <w:p w14:paraId="3C1E5920" w14:textId="77777777" w:rsidR="00AE3121" w:rsidRDefault="00AE3121" w:rsidP="00AE3121">
      <w:pPr>
        <w:pStyle w:val="Heading4"/>
        <w:numPr>
          <w:ilvl w:val="0"/>
          <w:numId w:val="0"/>
        </w:numPr>
        <w:ind w:right="180"/>
        <w:jc w:val="center"/>
      </w:pPr>
    </w:p>
    <w:p w14:paraId="10A5A362" w14:textId="77777777" w:rsidR="00AE3121" w:rsidRDefault="00AE3121" w:rsidP="00AE3121">
      <w:pPr>
        <w:pStyle w:val="Heading4"/>
        <w:numPr>
          <w:ilvl w:val="0"/>
          <w:numId w:val="0"/>
        </w:numPr>
        <w:ind w:right="180"/>
        <w:jc w:val="center"/>
      </w:pPr>
    </w:p>
    <w:p w14:paraId="7B52975E" w14:textId="77777777" w:rsidR="00AE3121" w:rsidRDefault="00AE3121" w:rsidP="00AE3121">
      <w:pPr>
        <w:pStyle w:val="Heading4"/>
        <w:numPr>
          <w:ilvl w:val="0"/>
          <w:numId w:val="0"/>
        </w:numPr>
        <w:ind w:right="180"/>
        <w:jc w:val="center"/>
      </w:pPr>
    </w:p>
    <w:p w14:paraId="6F4F5E07" w14:textId="77777777" w:rsidR="00AE3121" w:rsidRDefault="00AE3121" w:rsidP="00AE3121">
      <w:pPr>
        <w:pStyle w:val="Heading4"/>
        <w:numPr>
          <w:ilvl w:val="0"/>
          <w:numId w:val="0"/>
        </w:numPr>
        <w:ind w:right="180"/>
        <w:jc w:val="center"/>
      </w:pPr>
    </w:p>
    <w:p w14:paraId="20D76858" w14:textId="77777777" w:rsidR="00AE3121" w:rsidRDefault="00AE3121" w:rsidP="00AE3121">
      <w:pPr>
        <w:pStyle w:val="Heading4"/>
        <w:numPr>
          <w:ilvl w:val="0"/>
          <w:numId w:val="0"/>
        </w:numPr>
        <w:ind w:right="180"/>
        <w:jc w:val="center"/>
      </w:pPr>
    </w:p>
    <w:p w14:paraId="38F6EE59" w14:textId="77777777" w:rsidR="00AE3121" w:rsidRDefault="00AE3121" w:rsidP="00AE3121">
      <w:pPr>
        <w:pStyle w:val="Heading4"/>
        <w:numPr>
          <w:ilvl w:val="0"/>
          <w:numId w:val="0"/>
        </w:numPr>
        <w:ind w:right="180"/>
        <w:jc w:val="center"/>
      </w:pPr>
    </w:p>
    <w:p w14:paraId="6E84C338" w14:textId="77777777" w:rsidR="00AE3121" w:rsidRDefault="00AE3121" w:rsidP="00AE3121">
      <w:pPr>
        <w:pStyle w:val="Heading4"/>
        <w:numPr>
          <w:ilvl w:val="0"/>
          <w:numId w:val="0"/>
        </w:numPr>
        <w:ind w:right="180"/>
        <w:jc w:val="center"/>
      </w:pPr>
    </w:p>
    <w:p w14:paraId="6501C678" w14:textId="77777777" w:rsidR="00AE3121" w:rsidRDefault="00AE3121" w:rsidP="00AE3121">
      <w:pPr>
        <w:pStyle w:val="Heading4"/>
        <w:numPr>
          <w:ilvl w:val="0"/>
          <w:numId w:val="0"/>
        </w:numPr>
        <w:ind w:right="180"/>
        <w:jc w:val="center"/>
      </w:pPr>
    </w:p>
    <w:p w14:paraId="61A0BE10" w14:textId="77777777" w:rsidR="00AE3121" w:rsidRDefault="00AE3121" w:rsidP="00AE3121">
      <w:pPr>
        <w:pStyle w:val="Heading4"/>
        <w:numPr>
          <w:ilvl w:val="0"/>
          <w:numId w:val="0"/>
        </w:numPr>
        <w:ind w:right="180"/>
        <w:jc w:val="center"/>
      </w:pPr>
    </w:p>
    <w:p w14:paraId="49EF190B" w14:textId="77777777" w:rsidR="00AE3121" w:rsidRDefault="00AE3121" w:rsidP="00AE3121">
      <w:pPr>
        <w:pStyle w:val="Heading4"/>
        <w:numPr>
          <w:ilvl w:val="0"/>
          <w:numId w:val="0"/>
        </w:numPr>
        <w:ind w:right="180"/>
        <w:jc w:val="center"/>
      </w:pPr>
    </w:p>
    <w:p w14:paraId="52158969" w14:textId="77777777" w:rsidR="00AE3121" w:rsidRDefault="00AE3121" w:rsidP="00AE3121">
      <w:pPr>
        <w:pStyle w:val="Heading4"/>
        <w:numPr>
          <w:ilvl w:val="0"/>
          <w:numId w:val="0"/>
        </w:numPr>
        <w:ind w:right="180"/>
        <w:jc w:val="center"/>
      </w:pPr>
    </w:p>
    <w:p w14:paraId="4327C290" w14:textId="77777777" w:rsidR="00AE3121" w:rsidRDefault="00AE3121" w:rsidP="00AE3121">
      <w:pPr>
        <w:pStyle w:val="Heading4"/>
        <w:numPr>
          <w:ilvl w:val="0"/>
          <w:numId w:val="0"/>
        </w:numPr>
        <w:ind w:right="180"/>
        <w:jc w:val="center"/>
      </w:pPr>
    </w:p>
    <w:p w14:paraId="660C29D2" w14:textId="77777777" w:rsidR="00AE3121" w:rsidRDefault="00AE3121" w:rsidP="00AE3121">
      <w:pPr>
        <w:pStyle w:val="Heading4"/>
        <w:numPr>
          <w:ilvl w:val="0"/>
          <w:numId w:val="0"/>
        </w:numPr>
        <w:ind w:right="180"/>
        <w:jc w:val="center"/>
      </w:pPr>
    </w:p>
    <w:p w14:paraId="410BA8EF" w14:textId="77777777" w:rsidR="00AE3121" w:rsidRDefault="00AE3121" w:rsidP="00AE3121">
      <w:pPr>
        <w:pStyle w:val="Heading4"/>
        <w:numPr>
          <w:ilvl w:val="0"/>
          <w:numId w:val="0"/>
        </w:numPr>
        <w:ind w:right="180"/>
        <w:jc w:val="center"/>
      </w:pPr>
    </w:p>
    <w:p w14:paraId="0DE78AEF" w14:textId="77777777" w:rsidR="00276B98" w:rsidRDefault="00276B98" w:rsidP="00AE3121">
      <w:pPr>
        <w:pStyle w:val="Heading4"/>
        <w:numPr>
          <w:ilvl w:val="0"/>
          <w:numId w:val="0"/>
        </w:numPr>
        <w:ind w:right="180"/>
        <w:jc w:val="center"/>
      </w:pPr>
    </w:p>
    <w:p w14:paraId="7EE141F4" w14:textId="77777777" w:rsidR="00276B98" w:rsidRDefault="00276B98" w:rsidP="00AE3121">
      <w:pPr>
        <w:pStyle w:val="Heading4"/>
        <w:numPr>
          <w:ilvl w:val="0"/>
          <w:numId w:val="0"/>
        </w:numPr>
        <w:ind w:right="180"/>
        <w:jc w:val="center"/>
      </w:pPr>
    </w:p>
    <w:p w14:paraId="4375BD0F" w14:textId="77777777" w:rsidR="00276B98" w:rsidRDefault="00276B98" w:rsidP="00AE3121">
      <w:pPr>
        <w:pStyle w:val="Heading4"/>
        <w:numPr>
          <w:ilvl w:val="0"/>
          <w:numId w:val="0"/>
        </w:numPr>
        <w:ind w:right="180"/>
        <w:jc w:val="center"/>
      </w:pPr>
    </w:p>
    <w:p w14:paraId="0EB308EF" w14:textId="452F23D7" w:rsidR="00276B98" w:rsidRPr="00276B98" w:rsidRDefault="00276B98" w:rsidP="00276B98">
      <w:pPr>
        <w:ind w:left="180" w:right="180"/>
        <w:jc w:val="center"/>
        <w:rPr>
          <w:rFonts w:ascii="Arial" w:hAnsi="Arial" w:cs="Arial"/>
          <w:b/>
          <w:bCs/>
          <w:sz w:val="24"/>
          <w:szCs w:val="24"/>
        </w:rPr>
      </w:pPr>
      <w:r w:rsidRPr="00276B98">
        <w:rPr>
          <w:rFonts w:ascii="Arial" w:hAnsi="Arial" w:cs="Arial"/>
          <w:b/>
          <w:bCs/>
          <w:sz w:val="24"/>
          <w:szCs w:val="24"/>
        </w:rPr>
        <w:t xml:space="preserve">EXHIBIT </w:t>
      </w:r>
      <w:r w:rsidR="00B07F18">
        <w:rPr>
          <w:rFonts w:ascii="Arial" w:hAnsi="Arial" w:cs="Arial"/>
          <w:b/>
          <w:bCs/>
          <w:sz w:val="24"/>
          <w:szCs w:val="24"/>
        </w:rPr>
        <w:t>J</w:t>
      </w:r>
      <w:r w:rsidRPr="00276B98">
        <w:rPr>
          <w:rFonts w:ascii="Arial" w:hAnsi="Arial" w:cs="Arial"/>
          <w:b/>
          <w:bCs/>
          <w:sz w:val="24"/>
          <w:szCs w:val="24"/>
        </w:rPr>
        <w:t xml:space="preserve"> TO </w:t>
      </w:r>
      <w:r w:rsidR="00B07F18">
        <w:rPr>
          <w:rFonts w:ascii="Arial" w:hAnsi="Arial" w:cs="Arial"/>
          <w:b/>
          <w:bCs/>
          <w:sz w:val="24"/>
          <w:szCs w:val="24"/>
        </w:rPr>
        <w:t xml:space="preserve">LOAN AGREEMENT </w:t>
      </w:r>
    </w:p>
    <w:p w14:paraId="056A6E8D" w14:textId="77777777" w:rsidR="00276B98" w:rsidRPr="00EE2A99" w:rsidRDefault="00276B98" w:rsidP="00276B98">
      <w:pPr>
        <w:ind w:left="180" w:right="180"/>
        <w:jc w:val="both"/>
        <w:rPr>
          <w:rFonts w:ascii="Arial" w:hAnsi="Arial" w:cs="Arial"/>
          <w:sz w:val="24"/>
          <w:szCs w:val="24"/>
        </w:rPr>
      </w:pPr>
    </w:p>
    <w:p w14:paraId="5F1FD3C3" w14:textId="26AD42EF" w:rsidR="00276B98" w:rsidRPr="00C300CD" w:rsidRDefault="004472DB" w:rsidP="00276B98">
      <w:pPr>
        <w:tabs>
          <w:tab w:val="center" w:pos="4680"/>
        </w:tabs>
        <w:ind w:left="180" w:right="180"/>
        <w:jc w:val="center"/>
        <w:rPr>
          <w:rFonts w:ascii="Arial" w:hAnsi="Arial" w:cs="Arial"/>
          <w:b/>
          <w:bCs/>
          <w:sz w:val="24"/>
          <w:szCs w:val="24"/>
        </w:rPr>
      </w:pPr>
      <w:r>
        <w:rPr>
          <w:rFonts w:ascii="Arial" w:hAnsi="Arial" w:cs="Arial"/>
          <w:b/>
          <w:bCs/>
          <w:sz w:val="24"/>
          <w:szCs w:val="24"/>
          <w:u w:val="single"/>
        </w:rPr>
        <w:t>PROMISSORY NOTE</w:t>
      </w:r>
    </w:p>
    <w:p w14:paraId="14AEBDC6" w14:textId="77777777" w:rsidR="00276B98" w:rsidRDefault="00276B98" w:rsidP="00AE3121">
      <w:pPr>
        <w:pStyle w:val="Heading4"/>
        <w:numPr>
          <w:ilvl w:val="0"/>
          <w:numId w:val="0"/>
        </w:numPr>
        <w:ind w:right="180"/>
        <w:jc w:val="center"/>
      </w:pPr>
    </w:p>
    <w:p w14:paraId="37A5B066" w14:textId="77777777" w:rsidR="00276B98" w:rsidRDefault="00276B98" w:rsidP="00AE3121">
      <w:pPr>
        <w:pStyle w:val="Heading4"/>
        <w:numPr>
          <w:ilvl w:val="0"/>
          <w:numId w:val="0"/>
        </w:numPr>
        <w:ind w:right="180"/>
        <w:jc w:val="center"/>
      </w:pPr>
    </w:p>
    <w:p w14:paraId="7601C6C8" w14:textId="77777777" w:rsidR="00276B98" w:rsidRDefault="00276B98" w:rsidP="00AE3121">
      <w:pPr>
        <w:pStyle w:val="Heading4"/>
        <w:numPr>
          <w:ilvl w:val="0"/>
          <w:numId w:val="0"/>
        </w:numPr>
        <w:ind w:right="180"/>
        <w:jc w:val="center"/>
      </w:pPr>
    </w:p>
    <w:p w14:paraId="0AD33B9B" w14:textId="77777777" w:rsidR="00276B98" w:rsidRDefault="00276B98" w:rsidP="00AE3121">
      <w:pPr>
        <w:pStyle w:val="Heading4"/>
        <w:numPr>
          <w:ilvl w:val="0"/>
          <w:numId w:val="0"/>
        </w:numPr>
        <w:ind w:right="180"/>
        <w:jc w:val="center"/>
      </w:pPr>
    </w:p>
    <w:p w14:paraId="45A2E79C" w14:textId="77777777" w:rsidR="00276B98" w:rsidRDefault="00276B98" w:rsidP="00AE3121">
      <w:pPr>
        <w:pStyle w:val="Heading4"/>
        <w:numPr>
          <w:ilvl w:val="0"/>
          <w:numId w:val="0"/>
        </w:numPr>
        <w:ind w:right="180"/>
        <w:jc w:val="center"/>
      </w:pPr>
    </w:p>
    <w:p w14:paraId="25182494" w14:textId="77777777" w:rsidR="00276B98" w:rsidRDefault="00276B98" w:rsidP="00AE3121">
      <w:pPr>
        <w:pStyle w:val="Heading4"/>
        <w:numPr>
          <w:ilvl w:val="0"/>
          <w:numId w:val="0"/>
        </w:numPr>
        <w:ind w:right="180"/>
        <w:jc w:val="center"/>
      </w:pPr>
    </w:p>
    <w:p w14:paraId="768A10D5" w14:textId="77777777" w:rsidR="00276B98" w:rsidRDefault="00276B98" w:rsidP="00AE3121">
      <w:pPr>
        <w:pStyle w:val="Heading4"/>
        <w:numPr>
          <w:ilvl w:val="0"/>
          <w:numId w:val="0"/>
        </w:numPr>
        <w:ind w:right="180"/>
        <w:jc w:val="center"/>
      </w:pPr>
    </w:p>
    <w:p w14:paraId="165EEB5D" w14:textId="77777777" w:rsidR="00276B98" w:rsidRDefault="00276B98" w:rsidP="00AE3121">
      <w:pPr>
        <w:pStyle w:val="Heading4"/>
        <w:numPr>
          <w:ilvl w:val="0"/>
          <w:numId w:val="0"/>
        </w:numPr>
        <w:ind w:right="180"/>
        <w:jc w:val="center"/>
      </w:pPr>
    </w:p>
    <w:p w14:paraId="61D32C4F" w14:textId="77777777" w:rsidR="00276B98" w:rsidRDefault="00276B98" w:rsidP="00AE3121">
      <w:pPr>
        <w:pStyle w:val="Heading4"/>
        <w:numPr>
          <w:ilvl w:val="0"/>
          <w:numId w:val="0"/>
        </w:numPr>
        <w:ind w:right="180"/>
        <w:jc w:val="center"/>
      </w:pPr>
    </w:p>
    <w:p w14:paraId="2CDE1E1E" w14:textId="77777777" w:rsidR="00276B98" w:rsidRDefault="00276B98" w:rsidP="00AE3121">
      <w:pPr>
        <w:pStyle w:val="Heading4"/>
        <w:numPr>
          <w:ilvl w:val="0"/>
          <w:numId w:val="0"/>
        </w:numPr>
        <w:ind w:right="180"/>
        <w:jc w:val="center"/>
      </w:pPr>
    </w:p>
    <w:p w14:paraId="1AA1BAE3" w14:textId="77777777" w:rsidR="00276B98" w:rsidRDefault="00276B98" w:rsidP="00AE3121">
      <w:pPr>
        <w:pStyle w:val="Heading4"/>
        <w:numPr>
          <w:ilvl w:val="0"/>
          <w:numId w:val="0"/>
        </w:numPr>
        <w:ind w:right="180"/>
        <w:jc w:val="center"/>
      </w:pPr>
    </w:p>
    <w:p w14:paraId="03DF0357" w14:textId="77777777" w:rsidR="00276B98" w:rsidRDefault="00276B98" w:rsidP="00AE3121">
      <w:pPr>
        <w:pStyle w:val="Heading4"/>
        <w:numPr>
          <w:ilvl w:val="0"/>
          <w:numId w:val="0"/>
        </w:numPr>
        <w:ind w:right="180"/>
        <w:jc w:val="center"/>
      </w:pPr>
    </w:p>
    <w:p w14:paraId="33FB61F4" w14:textId="77777777" w:rsidR="00276B98" w:rsidRDefault="00276B98" w:rsidP="00AE3121">
      <w:pPr>
        <w:pStyle w:val="Heading4"/>
        <w:numPr>
          <w:ilvl w:val="0"/>
          <w:numId w:val="0"/>
        </w:numPr>
        <w:ind w:right="180"/>
        <w:jc w:val="center"/>
      </w:pPr>
    </w:p>
    <w:p w14:paraId="17692FC1" w14:textId="77777777" w:rsidR="00276B98" w:rsidRDefault="00276B98" w:rsidP="00AE3121">
      <w:pPr>
        <w:pStyle w:val="Heading4"/>
        <w:numPr>
          <w:ilvl w:val="0"/>
          <w:numId w:val="0"/>
        </w:numPr>
        <w:ind w:right="180"/>
        <w:jc w:val="center"/>
      </w:pPr>
    </w:p>
    <w:p w14:paraId="44D3F21C" w14:textId="77777777" w:rsidR="00276B98" w:rsidRDefault="00276B98" w:rsidP="00AE3121">
      <w:pPr>
        <w:pStyle w:val="Heading4"/>
        <w:numPr>
          <w:ilvl w:val="0"/>
          <w:numId w:val="0"/>
        </w:numPr>
        <w:ind w:right="180"/>
        <w:jc w:val="center"/>
      </w:pPr>
    </w:p>
    <w:p w14:paraId="08AF730F" w14:textId="77777777" w:rsidR="00276B98" w:rsidRDefault="00276B98" w:rsidP="00AE3121">
      <w:pPr>
        <w:pStyle w:val="Heading4"/>
        <w:numPr>
          <w:ilvl w:val="0"/>
          <w:numId w:val="0"/>
        </w:numPr>
        <w:ind w:right="180"/>
        <w:jc w:val="center"/>
      </w:pPr>
    </w:p>
    <w:p w14:paraId="5134E81C" w14:textId="77777777" w:rsidR="00276B98" w:rsidRDefault="00276B98" w:rsidP="00AE3121">
      <w:pPr>
        <w:pStyle w:val="Heading4"/>
        <w:numPr>
          <w:ilvl w:val="0"/>
          <w:numId w:val="0"/>
        </w:numPr>
        <w:ind w:right="180"/>
        <w:jc w:val="center"/>
      </w:pPr>
    </w:p>
    <w:p w14:paraId="62FDFB92" w14:textId="77777777" w:rsidR="00276B98" w:rsidRDefault="00276B98" w:rsidP="00AE3121">
      <w:pPr>
        <w:pStyle w:val="Heading4"/>
        <w:numPr>
          <w:ilvl w:val="0"/>
          <w:numId w:val="0"/>
        </w:numPr>
        <w:ind w:right="180"/>
        <w:jc w:val="center"/>
      </w:pPr>
    </w:p>
    <w:p w14:paraId="1F4F2C58" w14:textId="77777777" w:rsidR="00276B98" w:rsidRDefault="00276B98" w:rsidP="00AE3121">
      <w:pPr>
        <w:pStyle w:val="Heading4"/>
        <w:numPr>
          <w:ilvl w:val="0"/>
          <w:numId w:val="0"/>
        </w:numPr>
        <w:ind w:right="180"/>
        <w:jc w:val="center"/>
      </w:pPr>
    </w:p>
    <w:p w14:paraId="28758BB6" w14:textId="77777777" w:rsidR="00A26433" w:rsidRDefault="00A26433" w:rsidP="00AE3121">
      <w:pPr>
        <w:pStyle w:val="Heading4"/>
        <w:numPr>
          <w:ilvl w:val="0"/>
          <w:numId w:val="0"/>
        </w:numPr>
        <w:ind w:right="180"/>
        <w:jc w:val="center"/>
      </w:pPr>
    </w:p>
    <w:p w14:paraId="2AAD3831" w14:textId="77777777" w:rsidR="00A26433" w:rsidRDefault="00A26433" w:rsidP="00AE3121">
      <w:pPr>
        <w:pStyle w:val="Heading4"/>
        <w:numPr>
          <w:ilvl w:val="0"/>
          <w:numId w:val="0"/>
        </w:numPr>
        <w:ind w:right="180"/>
        <w:jc w:val="center"/>
      </w:pPr>
    </w:p>
    <w:p w14:paraId="1A0F2D4D" w14:textId="77777777" w:rsidR="00A26433" w:rsidRDefault="00A26433" w:rsidP="00AE3121">
      <w:pPr>
        <w:pStyle w:val="Heading4"/>
        <w:numPr>
          <w:ilvl w:val="0"/>
          <w:numId w:val="0"/>
        </w:numPr>
        <w:ind w:right="180"/>
        <w:jc w:val="center"/>
      </w:pPr>
    </w:p>
    <w:p w14:paraId="49B024DA" w14:textId="77777777" w:rsidR="00A26433" w:rsidRDefault="00A26433" w:rsidP="00AE3121">
      <w:pPr>
        <w:pStyle w:val="Heading4"/>
        <w:numPr>
          <w:ilvl w:val="0"/>
          <w:numId w:val="0"/>
        </w:numPr>
        <w:ind w:right="180"/>
        <w:jc w:val="center"/>
      </w:pPr>
    </w:p>
    <w:p w14:paraId="0123FE31" w14:textId="77777777" w:rsidR="00A26433" w:rsidRDefault="00A26433" w:rsidP="00AE3121">
      <w:pPr>
        <w:pStyle w:val="Heading4"/>
        <w:numPr>
          <w:ilvl w:val="0"/>
          <w:numId w:val="0"/>
        </w:numPr>
        <w:ind w:right="180"/>
        <w:jc w:val="center"/>
      </w:pPr>
    </w:p>
    <w:p w14:paraId="648205B2" w14:textId="77777777" w:rsidR="00A26433" w:rsidRDefault="00A26433" w:rsidP="00AE3121">
      <w:pPr>
        <w:pStyle w:val="Heading4"/>
        <w:numPr>
          <w:ilvl w:val="0"/>
          <w:numId w:val="0"/>
        </w:numPr>
        <w:ind w:right="180"/>
        <w:jc w:val="center"/>
      </w:pPr>
    </w:p>
    <w:p w14:paraId="7EBE4121" w14:textId="77777777" w:rsidR="00A26433" w:rsidRDefault="00A26433" w:rsidP="00AE3121">
      <w:pPr>
        <w:pStyle w:val="Heading4"/>
        <w:numPr>
          <w:ilvl w:val="0"/>
          <w:numId w:val="0"/>
        </w:numPr>
        <w:ind w:right="180"/>
        <w:jc w:val="center"/>
      </w:pPr>
    </w:p>
    <w:p w14:paraId="39EE790D" w14:textId="77777777" w:rsidR="00AE3121" w:rsidRDefault="00AE3121" w:rsidP="00AE3121">
      <w:pPr>
        <w:pStyle w:val="Heading4"/>
        <w:numPr>
          <w:ilvl w:val="0"/>
          <w:numId w:val="0"/>
        </w:numPr>
        <w:ind w:right="180"/>
        <w:jc w:val="center"/>
      </w:pPr>
    </w:p>
    <w:p w14:paraId="745C82FB" w14:textId="77777777" w:rsidR="00AE3121" w:rsidRDefault="00AE3121" w:rsidP="00AE3121">
      <w:pPr>
        <w:pStyle w:val="Heading4"/>
        <w:numPr>
          <w:ilvl w:val="0"/>
          <w:numId w:val="0"/>
        </w:numPr>
        <w:ind w:right="180"/>
        <w:jc w:val="center"/>
      </w:pPr>
    </w:p>
    <w:p w14:paraId="2657837D" w14:textId="77777777" w:rsidR="00AE3121" w:rsidRDefault="00AE3121" w:rsidP="00AE3121">
      <w:pPr>
        <w:pStyle w:val="Heading4"/>
        <w:numPr>
          <w:ilvl w:val="0"/>
          <w:numId w:val="0"/>
        </w:numPr>
        <w:ind w:right="180"/>
        <w:jc w:val="center"/>
      </w:pPr>
    </w:p>
    <w:p w14:paraId="18095136" w14:textId="77777777" w:rsidR="00AE3121" w:rsidRDefault="00AE3121" w:rsidP="00AE3121">
      <w:pPr>
        <w:pStyle w:val="Heading4"/>
        <w:numPr>
          <w:ilvl w:val="0"/>
          <w:numId w:val="0"/>
        </w:numPr>
        <w:ind w:right="180"/>
        <w:jc w:val="center"/>
      </w:pPr>
    </w:p>
    <w:p w14:paraId="4601BC71" w14:textId="387D3F83" w:rsidR="00AE3121" w:rsidRPr="007F7CB2" w:rsidRDefault="00AE3121" w:rsidP="00AE3121">
      <w:pPr>
        <w:pStyle w:val="Heading4"/>
        <w:numPr>
          <w:ilvl w:val="0"/>
          <w:numId w:val="0"/>
        </w:numPr>
        <w:ind w:right="180"/>
        <w:jc w:val="center"/>
        <w:rPr>
          <w:rFonts w:ascii="Arial" w:hAnsi="Arial" w:cs="Arial"/>
          <w:sz w:val="24"/>
          <w:szCs w:val="24"/>
        </w:rPr>
      </w:pPr>
      <w:r w:rsidRPr="007F7CB2">
        <w:rPr>
          <w:rFonts w:ascii="Arial" w:hAnsi="Arial" w:cs="Arial"/>
          <w:sz w:val="24"/>
          <w:szCs w:val="24"/>
        </w:rPr>
        <w:lastRenderedPageBreak/>
        <w:t>Exhibit</w:t>
      </w:r>
      <w:r w:rsidRPr="007F7CB2">
        <w:rPr>
          <w:rFonts w:ascii="Arial" w:hAnsi="Arial" w:cs="Arial"/>
          <w:spacing w:val="-8"/>
          <w:sz w:val="24"/>
          <w:szCs w:val="24"/>
        </w:rPr>
        <w:t xml:space="preserve"> </w:t>
      </w:r>
      <w:r>
        <w:rPr>
          <w:rFonts w:ascii="Arial" w:hAnsi="Arial" w:cs="Arial"/>
          <w:sz w:val="24"/>
          <w:szCs w:val="24"/>
        </w:rPr>
        <w:t>J</w:t>
      </w:r>
      <w:r w:rsidRPr="007F7CB2">
        <w:rPr>
          <w:rFonts w:ascii="Arial" w:hAnsi="Arial" w:cs="Arial"/>
          <w:spacing w:val="-7"/>
          <w:sz w:val="24"/>
          <w:szCs w:val="24"/>
        </w:rPr>
        <w:t xml:space="preserve"> </w:t>
      </w:r>
      <w:r w:rsidRPr="007F7CB2">
        <w:rPr>
          <w:rFonts w:ascii="Arial" w:hAnsi="Arial" w:cs="Arial"/>
          <w:sz w:val="24"/>
          <w:szCs w:val="24"/>
        </w:rPr>
        <w:t>–</w:t>
      </w:r>
      <w:r w:rsidRPr="007F7CB2">
        <w:rPr>
          <w:rFonts w:ascii="Arial" w:hAnsi="Arial" w:cs="Arial"/>
          <w:spacing w:val="-8"/>
          <w:sz w:val="24"/>
          <w:szCs w:val="24"/>
        </w:rPr>
        <w:t xml:space="preserve"> </w:t>
      </w:r>
      <w:r w:rsidRPr="007F7CB2">
        <w:rPr>
          <w:rFonts w:ascii="Arial" w:hAnsi="Arial" w:cs="Arial"/>
          <w:sz w:val="24"/>
          <w:szCs w:val="24"/>
        </w:rPr>
        <w:t>Promissory</w:t>
      </w:r>
      <w:r w:rsidRPr="007F7CB2">
        <w:rPr>
          <w:rFonts w:ascii="Arial" w:hAnsi="Arial" w:cs="Arial"/>
          <w:spacing w:val="-7"/>
          <w:sz w:val="24"/>
          <w:szCs w:val="24"/>
        </w:rPr>
        <w:t xml:space="preserve"> </w:t>
      </w:r>
      <w:r w:rsidRPr="007F7CB2">
        <w:rPr>
          <w:rFonts w:ascii="Arial" w:hAnsi="Arial" w:cs="Arial"/>
          <w:spacing w:val="-4"/>
          <w:sz w:val="24"/>
          <w:szCs w:val="24"/>
        </w:rPr>
        <w:t>Note</w:t>
      </w:r>
    </w:p>
    <w:bookmarkEnd w:id="34"/>
    <w:p w14:paraId="4BA72440" w14:textId="77777777" w:rsidR="00AE3121" w:rsidRPr="007F7CB2" w:rsidRDefault="00AE3121" w:rsidP="00AE3121">
      <w:pPr>
        <w:pStyle w:val="Heading4"/>
        <w:numPr>
          <w:ilvl w:val="0"/>
          <w:numId w:val="0"/>
        </w:numPr>
        <w:ind w:right="180"/>
        <w:jc w:val="center"/>
        <w:rPr>
          <w:rFonts w:ascii="Arial" w:hAnsi="Arial" w:cs="Arial"/>
        </w:rPr>
      </w:pPr>
      <w:r w:rsidRPr="007F7CB2">
        <w:rPr>
          <w:rFonts w:ascii="Arial" w:hAnsi="Arial" w:cs="Arial"/>
          <w:highlight w:val="yellow"/>
        </w:rPr>
        <w:t>CITY</w:t>
      </w:r>
      <w:r w:rsidRPr="007F7CB2">
        <w:rPr>
          <w:rFonts w:ascii="Arial" w:hAnsi="Arial" w:cs="Arial"/>
          <w:spacing w:val="-2"/>
          <w:highlight w:val="yellow"/>
        </w:rPr>
        <w:t xml:space="preserve"> </w:t>
      </w:r>
      <w:r w:rsidRPr="007F7CB2">
        <w:rPr>
          <w:rFonts w:ascii="Arial" w:hAnsi="Arial" w:cs="Arial"/>
          <w:highlight w:val="yellow"/>
        </w:rPr>
        <w:t>OF</w:t>
      </w:r>
      <w:r w:rsidRPr="007F7CB2">
        <w:rPr>
          <w:rFonts w:ascii="Arial" w:hAnsi="Arial" w:cs="Arial"/>
          <w:spacing w:val="-2"/>
          <w:highlight w:val="yellow"/>
        </w:rPr>
        <w:t xml:space="preserve"> X</w:t>
      </w:r>
    </w:p>
    <w:p w14:paraId="662685FC" w14:textId="77777777" w:rsidR="00AE3121" w:rsidRPr="007F7CB2" w:rsidRDefault="00AE3121" w:rsidP="00AE3121">
      <w:pPr>
        <w:spacing w:before="182"/>
        <w:ind w:left="180" w:right="180"/>
        <w:jc w:val="center"/>
        <w:rPr>
          <w:rFonts w:ascii="Arial" w:hAnsi="Arial" w:cs="Arial"/>
          <w:b/>
          <w:sz w:val="24"/>
          <w:szCs w:val="24"/>
        </w:rPr>
      </w:pPr>
      <w:r w:rsidRPr="007F7CB2">
        <w:rPr>
          <w:rFonts w:ascii="Arial" w:hAnsi="Arial" w:cs="Arial"/>
          <w:b/>
          <w:sz w:val="24"/>
          <w:szCs w:val="24"/>
          <w:highlight w:val="yellow"/>
        </w:rPr>
        <w:t>BORROWER NAME</w:t>
      </w:r>
    </w:p>
    <w:p w14:paraId="6EEF1379" w14:textId="77777777" w:rsidR="00AE3121" w:rsidRDefault="00AE3121" w:rsidP="00AE3121">
      <w:pPr>
        <w:pStyle w:val="BodyText"/>
        <w:spacing w:before="22"/>
        <w:ind w:left="180" w:right="180"/>
        <w:jc w:val="center"/>
        <w:rPr>
          <w:rFonts w:ascii="Arial" w:hAnsi="Arial" w:cs="Arial"/>
          <w:spacing w:val="-2"/>
        </w:rPr>
      </w:pPr>
      <w:r w:rsidRPr="007F7CB2">
        <w:rPr>
          <w:rFonts w:ascii="Arial" w:hAnsi="Arial" w:cs="Arial"/>
        </w:rPr>
        <w:t>HOME</w:t>
      </w:r>
      <w:r w:rsidRPr="007F7CB2">
        <w:rPr>
          <w:rFonts w:ascii="Arial" w:hAnsi="Arial" w:cs="Arial"/>
          <w:spacing w:val="-7"/>
        </w:rPr>
        <w:t xml:space="preserve"> </w:t>
      </w:r>
      <w:r w:rsidRPr="007F7CB2">
        <w:rPr>
          <w:rFonts w:ascii="Arial" w:hAnsi="Arial" w:cs="Arial"/>
        </w:rPr>
        <w:t>INVESTMENT</w:t>
      </w:r>
      <w:r w:rsidRPr="007F7CB2">
        <w:rPr>
          <w:rFonts w:ascii="Arial" w:hAnsi="Arial" w:cs="Arial"/>
          <w:spacing w:val="-6"/>
        </w:rPr>
        <w:t xml:space="preserve"> </w:t>
      </w:r>
      <w:r w:rsidRPr="007F7CB2">
        <w:rPr>
          <w:rFonts w:ascii="Arial" w:hAnsi="Arial" w:cs="Arial"/>
        </w:rPr>
        <w:t>PARTNERSHIP</w:t>
      </w:r>
      <w:r>
        <w:rPr>
          <w:rFonts w:ascii="Arial" w:hAnsi="Arial" w:cs="Arial"/>
        </w:rPr>
        <w:t>S</w:t>
      </w:r>
      <w:r w:rsidRPr="007F7CB2">
        <w:rPr>
          <w:rFonts w:ascii="Arial" w:hAnsi="Arial" w:cs="Arial"/>
          <w:spacing w:val="-6"/>
        </w:rPr>
        <w:t xml:space="preserve"> </w:t>
      </w:r>
      <w:r w:rsidRPr="007F7CB2">
        <w:rPr>
          <w:rFonts w:ascii="Arial" w:hAnsi="Arial" w:cs="Arial"/>
        </w:rPr>
        <w:t>PROGRAM</w:t>
      </w:r>
      <w:r w:rsidRPr="007F7CB2">
        <w:rPr>
          <w:rFonts w:ascii="Arial" w:hAnsi="Arial" w:cs="Arial"/>
          <w:spacing w:val="-6"/>
        </w:rPr>
        <w:t xml:space="preserve"> </w:t>
      </w:r>
      <w:r w:rsidRPr="007F7CB2">
        <w:rPr>
          <w:rFonts w:ascii="Arial" w:hAnsi="Arial" w:cs="Arial"/>
          <w:spacing w:val="-2"/>
        </w:rPr>
        <w:t>(HOME)</w:t>
      </w:r>
    </w:p>
    <w:p w14:paraId="64CAFD9E" w14:textId="77777777" w:rsidR="00AE3121" w:rsidRPr="00C54E28" w:rsidRDefault="00AE3121" w:rsidP="00AE3121">
      <w:pPr>
        <w:pStyle w:val="BodyText"/>
        <w:spacing w:before="22"/>
        <w:ind w:left="180" w:right="180"/>
        <w:jc w:val="center"/>
        <w:rPr>
          <w:rFonts w:ascii="Arial" w:hAnsi="Arial" w:cs="Arial"/>
          <w:b/>
          <w:bCs/>
        </w:rPr>
      </w:pPr>
      <w:r w:rsidRPr="00C54E28">
        <w:rPr>
          <w:rFonts w:ascii="Arial" w:hAnsi="Arial" w:cs="Arial"/>
          <w:b/>
          <w:bCs/>
        </w:rPr>
        <w:t>SECURED</w:t>
      </w:r>
      <w:r w:rsidRPr="00C54E28">
        <w:rPr>
          <w:rFonts w:ascii="Arial" w:hAnsi="Arial" w:cs="Arial"/>
          <w:b/>
          <w:bCs/>
          <w:spacing w:val="-7"/>
        </w:rPr>
        <w:t xml:space="preserve"> </w:t>
      </w:r>
      <w:r w:rsidRPr="00C54E28">
        <w:rPr>
          <w:rFonts w:ascii="Arial" w:hAnsi="Arial" w:cs="Arial"/>
          <w:b/>
          <w:bCs/>
        </w:rPr>
        <w:t>PROMISSORY</w:t>
      </w:r>
      <w:r w:rsidRPr="00C54E28">
        <w:rPr>
          <w:rFonts w:ascii="Arial" w:hAnsi="Arial" w:cs="Arial"/>
          <w:b/>
          <w:bCs/>
          <w:spacing w:val="-7"/>
        </w:rPr>
        <w:t xml:space="preserve"> </w:t>
      </w:r>
      <w:r w:rsidRPr="00C54E28">
        <w:rPr>
          <w:rFonts w:ascii="Arial" w:hAnsi="Arial" w:cs="Arial"/>
          <w:b/>
          <w:bCs/>
          <w:spacing w:val="-4"/>
        </w:rPr>
        <w:t>NOTE</w:t>
      </w:r>
    </w:p>
    <w:p w14:paraId="5A708F8E" w14:textId="77777777" w:rsidR="00AE3121" w:rsidRPr="007F7CB2" w:rsidRDefault="00AE3121" w:rsidP="00AE3121">
      <w:pPr>
        <w:pStyle w:val="BodyText"/>
        <w:spacing w:before="22"/>
        <w:ind w:left="180" w:right="180"/>
        <w:jc w:val="center"/>
        <w:rPr>
          <w:rFonts w:ascii="Arial" w:hAnsi="Arial" w:cs="Arial"/>
        </w:rPr>
      </w:pPr>
      <w:r w:rsidRPr="007F7CB2">
        <w:rPr>
          <w:rFonts w:ascii="Arial" w:hAnsi="Arial" w:cs="Arial"/>
        </w:rPr>
        <w:t>LOAN</w:t>
      </w:r>
      <w:r w:rsidRPr="007F7CB2">
        <w:rPr>
          <w:rFonts w:ascii="Arial" w:hAnsi="Arial" w:cs="Arial"/>
          <w:spacing w:val="-8"/>
        </w:rPr>
        <w:t xml:space="preserve"> </w:t>
      </w:r>
      <w:r w:rsidRPr="007F7CB2">
        <w:rPr>
          <w:rFonts w:ascii="Arial" w:hAnsi="Arial" w:cs="Arial"/>
        </w:rPr>
        <w:t>NUMBER</w:t>
      </w:r>
      <w:r w:rsidRPr="007F7CB2">
        <w:rPr>
          <w:rFonts w:ascii="Arial" w:hAnsi="Arial" w:cs="Arial"/>
          <w:spacing w:val="-8"/>
        </w:rPr>
        <w:t xml:space="preserve"> </w:t>
      </w:r>
      <w:r w:rsidRPr="007F7CB2">
        <w:rPr>
          <w:rFonts w:ascii="Arial" w:hAnsi="Arial" w:cs="Arial"/>
          <w:highlight w:val="yellow"/>
        </w:rPr>
        <w:t>XX-HOME-</w:t>
      </w:r>
      <w:r w:rsidRPr="007F7CB2">
        <w:rPr>
          <w:rFonts w:ascii="Arial" w:hAnsi="Arial" w:cs="Arial"/>
          <w:spacing w:val="-2"/>
          <w:highlight w:val="yellow"/>
        </w:rPr>
        <w:t>XXXXX</w:t>
      </w:r>
    </w:p>
    <w:p w14:paraId="2B402FC6" w14:textId="77777777" w:rsidR="00AE3121" w:rsidRPr="007F7CB2" w:rsidRDefault="00AE3121" w:rsidP="00AE3121">
      <w:pPr>
        <w:pStyle w:val="BodyText"/>
        <w:spacing w:before="204"/>
        <w:ind w:left="180" w:right="180"/>
        <w:rPr>
          <w:rFonts w:ascii="Arial" w:hAnsi="Arial" w:cs="Arial"/>
        </w:rPr>
      </w:pPr>
    </w:p>
    <w:p w14:paraId="58759C10" w14:textId="77777777" w:rsidR="00AE3121" w:rsidRPr="007F7CB2" w:rsidRDefault="00AE3121" w:rsidP="00AE3121">
      <w:pPr>
        <w:pStyle w:val="BodyText"/>
        <w:tabs>
          <w:tab w:val="left" w:pos="7919"/>
        </w:tabs>
        <w:ind w:left="180" w:right="180"/>
        <w:jc w:val="both"/>
        <w:rPr>
          <w:rFonts w:ascii="Arial" w:hAnsi="Arial" w:cs="Arial"/>
        </w:rPr>
      </w:pPr>
      <w:r w:rsidRPr="007F7CB2">
        <w:rPr>
          <w:rFonts w:ascii="Arial" w:hAnsi="Arial" w:cs="Arial"/>
          <w:spacing w:val="-2"/>
          <w:highlight w:val="yellow"/>
        </w:rPr>
        <w:t>$0</w:t>
      </w:r>
      <w:r w:rsidRPr="007F7CB2">
        <w:rPr>
          <w:rFonts w:ascii="Arial" w:hAnsi="Arial" w:cs="Arial"/>
          <w:highlight w:val="yellow"/>
        </w:rPr>
        <w:tab/>
        <w:t>DATE</w:t>
      </w:r>
    </w:p>
    <w:p w14:paraId="32F1098D" w14:textId="77777777" w:rsidR="00AE3121" w:rsidRPr="007F7CB2" w:rsidRDefault="00AE3121" w:rsidP="00AE3121">
      <w:pPr>
        <w:pStyle w:val="BodyText"/>
        <w:spacing w:before="204"/>
        <w:ind w:left="180" w:right="180"/>
        <w:rPr>
          <w:rFonts w:ascii="Arial" w:hAnsi="Arial" w:cs="Arial"/>
        </w:rPr>
      </w:pPr>
    </w:p>
    <w:p w14:paraId="640823BD" w14:textId="77777777" w:rsidR="00AE3121" w:rsidRPr="007F7CB2" w:rsidRDefault="00AE3121" w:rsidP="00AE3121">
      <w:pPr>
        <w:pStyle w:val="BodyText"/>
        <w:spacing w:line="259" w:lineRule="auto"/>
        <w:ind w:left="180" w:right="180"/>
        <w:jc w:val="both"/>
        <w:rPr>
          <w:rFonts w:ascii="Arial" w:hAnsi="Arial" w:cs="Arial"/>
        </w:rPr>
      </w:pPr>
      <w:r w:rsidRPr="007F7CB2">
        <w:rPr>
          <w:rFonts w:ascii="Arial" w:hAnsi="Arial" w:cs="Arial"/>
        </w:rPr>
        <w:t xml:space="preserve">FOR VALUE RECEIVED, BORROWER, a(n) </w:t>
      </w:r>
      <w:r w:rsidRPr="007F7CB2">
        <w:rPr>
          <w:rFonts w:ascii="Arial" w:hAnsi="Arial" w:cs="Arial"/>
          <w:highlight w:val="yellow"/>
        </w:rPr>
        <w:t>ENTITY TYPE</w:t>
      </w:r>
      <w:r w:rsidRPr="007F7CB2">
        <w:rPr>
          <w:rFonts w:ascii="Arial" w:hAnsi="Arial" w:cs="Arial"/>
        </w:rPr>
        <w:t xml:space="preserve"> (“Borrower”), promises to pay to the </w:t>
      </w:r>
      <w:r w:rsidRPr="007F7CB2">
        <w:rPr>
          <w:rFonts w:ascii="Arial" w:hAnsi="Arial" w:cs="Arial"/>
          <w:highlight w:val="yellow"/>
        </w:rPr>
        <w:t>City of X</w:t>
      </w:r>
      <w:r w:rsidRPr="007F7CB2">
        <w:rPr>
          <w:rFonts w:ascii="Arial" w:hAnsi="Arial" w:cs="Arial"/>
        </w:rPr>
        <w:t xml:space="preserve">, a municipal corporation of the State of California (“City”), or order, the principal sum of up to </w:t>
      </w:r>
      <w:r w:rsidRPr="007F7CB2">
        <w:rPr>
          <w:rFonts w:ascii="Arial" w:hAnsi="Arial" w:cs="Arial"/>
          <w:highlight w:val="yellow"/>
        </w:rPr>
        <w:t>DOLLAR AMOUNT Dollars and No Cents ($0.00</w:t>
      </w:r>
      <w:r w:rsidRPr="007F7CB2">
        <w:rPr>
          <w:rFonts w:ascii="Arial" w:hAnsi="Arial" w:cs="Arial"/>
        </w:rPr>
        <w:t>).</w:t>
      </w:r>
    </w:p>
    <w:p w14:paraId="274FE85F" w14:textId="77777777" w:rsidR="00AE3121" w:rsidRPr="007F7CB2" w:rsidRDefault="00AE3121" w:rsidP="00AE3121">
      <w:pPr>
        <w:pStyle w:val="ListParagraph"/>
        <w:numPr>
          <w:ilvl w:val="0"/>
          <w:numId w:val="2"/>
        </w:numPr>
        <w:tabs>
          <w:tab w:val="left" w:pos="1079"/>
        </w:tabs>
        <w:spacing w:before="159" w:line="259" w:lineRule="auto"/>
        <w:ind w:left="864"/>
        <w:rPr>
          <w:rFonts w:ascii="Arial" w:hAnsi="Arial" w:cs="Arial"/>
          <w:sz w:val="24"/>
          <w:szCs w:val="24"/>
        </w:rPr>
      </w:pPr>
      <w:r w:rsidRPr="007F7CB2">
        <w:rPr>
          <w:rFonts w:ascii="Arial" w:hAnsi="Arial" w:cs="Arial"/>
          <w:sz w:val="24"/>
          <w:szCs w:val="24"/>
          <w:u w:val="single"/>
        </w:rPr>
        <w:t>Borrower’s</w:t>
      </w:r>
      <w:r w:rsidRPr="007F7CB2">
        <w:rPr>
          <w:rFonts w:ascii="Arial" w:hAnsi="Arial" w:cs="Arial"/>
          <w:spacing w:val="-11"/>
          <w:sz w:val="24"/>
          <w:szCs w:val="24"/>
          <w:u w:val="single"/>
        </w:rPr>
        <w:t xml:space="preserve"> </w:t>
      </w:r>
      <w:r w:rsidRPr="007F7CB2">
        <w:rPr>
          <w:rFonts w:ascii="Arial" w:hAnsi="Arial" w:cs="Arial"/>
          <w:sz w:val="24"/>
          <w:szCs w:val="24"/>
          <w:u w:val="single"/>
        </w:rPr>
        <w:t>Obligation</w:t>
      </w:r>
      <w:r w:rsidRPr="007F7CB2">
        <w:rPr>
          <w:rFonts w:ascii="Arial" w:hAnsi="Arial" w:cs="Arial"/>
          <w:sz w:val="24"/>
          <w:szCs w:val="24"/>
        </w:rPr>
        <w:t>.</w:t>
      </w:r>
      <w:r w:rsidRPr="007F7CB2">
        <w:rPr>
          <w:rFonts w:ascii="Arial" w:hAnsi="Arial" w:cs="Arial"/>
          <w:spacing w:val="39"/>
          <w:sz w:val="24"/>
          <w:szCs w:val="24"/>
        </w:rPr>
        <w:t xml:space="preserve"> </w:t>
      </w:r>
      <w:r w:rsidRPr="007F7CB2">
        <w:rPr>
          <w:rFonts w:ascii="Arial" w:hAnsi="Arial" w:cs="Arial"/>
          <w:sz w:val="24"/>
          <w:szCs w:val="24"/>
        </w:rPr>
        <w:t>This</w:t>
      </w:r>
      <w:r w:rsidRPr="007F7CB2">
        <w:rPr>
          <w:rFonts w:ascii="Arial" w:hAnsi="Arial" w:cs="Arial"/>
          <w:spacing w:val="-11"/>
          <w:sz w:val="24"/>
          <w:szCs w:val="24"/>
        </w:rPr>
        <w:t xml:space="preserve"> </w:t>
      </w:r>
      <w:r w:rsidRPr="007F7CB2">
        <w:rPr>
          <w:rFonts w:ascii="Arial" w:hAnsi="Arial" w:cs="Arial"/>
          <w:sz w:val="24"/>
          <w:szCs w:val="24"/>
        </w:rPr>
        <w:t>Secured</w:t>
      </w:r>
      <w:r w:rsidRPr="007F7CB2">
        <w:rPr>
          <w:rFonts w:ascii="Arial" w:hAnsi="Arial" w:cs="Arial"/>
          <w:spacing w:val="-11"/>
          <w:sz w:val="24"/>
          <w:szCs w:val="24"/>
        </w:rPr>
        <w:t xml:space="preserve"> </w:t>
      </w:r>
      <w:r w:rsidRPr="007F7CB2">
        <w:rPr>
          <w:rFonts w:ascii="Arial" w:hAnsi="Arial" w:cs="Arial"/>
          <w:sz w:val="24"/>
          <w:szCs w:val="24"/>
        </w:rPr>
        <w:t>Promissory</w:t>
      </w:r>
      <w:r w:rsidRPr="007F7CB2">
        <w:rPr>
          <w:rFonts w:ascii="Arial" w:hAnsi="Arial" w:cs="Arial"/>
          <w:spacing w:val="-11"/>
          <w:sz w:val="24"/>
          <w:szCs w:val="24"/>
        </w:rPr>
        <w:t xml:space="preserve"> </w:t>
      </w:r>
      <w:r w:rsidRPr="007F7CB2">
        <w:rPr>
          <w:rFonts w:ascii="Arial" w:hAnsi="Arial" w:cs="Arial"/>
          <w:sz w:val="24"/>
          <w:szCs w:val="24"/>
        </w:rPr>
        <w:t>Note</w:t>
      </w:r>
      <w:r w:rsidRPr="007F7CB2">
        <w:rPr>
          <w:rFonts w:ascii="Arial" w:hAnsi="Arial" w:cs="Arial"/>
          <w:spacing w:val="-11"/>
          <w:sz w:val="24"/>
          <w:szCs w:val="24"/>
        </w:rPr>
        <w:t xml:space="preserve"> </w:t>
      </w:r>
      <w:r w:rsidRPr="007F7CB2">
        <w:rPr>
          <w:rFonts w:ascii="Arial" w:hAnsi="Arial" w:cs="Arial"/>
          <w:sz w:val="24"/>
          <w:szCs w:val="24"/>
        </w:rPr>
        <w:t>(the</w:t>
      </w:r>
      <w:r w:rsidRPr="007F7CB2">
        <w:rPr>
          <w:rFonts w:ascii="Arial" w:hAnsi="Arial" w:cs="Arial"/>
          <w:spacing w:val="-11"/>
          <w:sz w:val="24"/>
          <w:szCs w:val="24"/>
        </w:rPr>
        <w:t xml:space="preserve"> </w:t>
      </w:r>
      <w:r w:rsidRPr="007F7CB2">
        <w:rPr>
          <w:rFonts w:ascii="Arial" w:hAnsi="Arial" w:cs="Arial"/>
          <w:sz w:val="24"/>
          <w:szCs w:val="24"/>
        </w:rPr>
        <w:t>“Note”)</w:t>
      </w:r>
      <w:r w:rsidRPr="007F7CB2">
        <w:rPr>
          <w:rFonts w:ascii="Arial" w:hAnsi="Arial" w:cs="Arial"/>
          <w:spacing w:val="-11"/>
          <w:sz w:val="24"/>
          <w:szCs w:val="24"/>
        </w:rPr>
        <w:t xml:space="preserve"> </w:t>
      </w:r>
      <w:r w:rsidRPr="007F7CB2">
        <w:rPr>
          <w:rFonts w:ascii="Arial" w:hAnsi="Arial" w:cs="Arial"/>
          <w:sz w:val="24"/>
          <w:szCs w:val="24"/>
        </w:rPr>
        <w:t>evidences</w:t>
      </w:r>
      <w:r w:rsidRPr="007F7CB2">
        <w:rPr>
          <w:rFonts w:ascii="Arial" w:hAnsi="Arial" w:cs="Arial"/>
          <w:spacing w:val="-11"/>
          <w:sz w:val="24"/>
          <w:szCs w:val="24"/>
        </w:rPr>
        <w:t xml:space="preserve"> </w:t>
      </w:r>
      <w:r w:rsidRPr="007F7CB2">
        <w:rPr>
          <w:rFonts w:ascii="Arial" w:hAnsi="Arial" w:cs="Arial"/>
          <w:sz w:val="24"/>
          <w:szCs w:val="24"/>
        </w:rPr>
        <w:t xml:space="preserve">Borrower’s obligation to pay City the principal amount of up to </w:t>
      </w:r>
      <w:r w:rsidRPr="007F7CB2">
        <w:rPr>
          <w:rFonts w:ascii="Arial" w:hAnsi="Arial" w:cs="Arial"/>
          <w:sz w:val="24"/>
          <w:szCs w:val="24"/>
          <w:highlight w:val="yellow"/>
        </w:rPr>
        <w:t>DOLLAR AMOUNT Dollars and No Cents ($0.00)</w:t>
      </w:r>
      <w:r w:rsidRPr="007F7CB2">
        <w:rPr>
          <w:rFonts w:ascii="Arial" w:hAnsi="Arial" w:cs="Arial"/>
          <w:sz w:val="24"/>
          <w:szCs w:val="24"/>
        </w:rPr>
        <w:t xml:space="preserve"> for the funds</w:t>
      </w:r>
      <w:r w:rsidRPr="007F7CB2">
        <w:rPr>
          <w:rFonts w:ascii="Arial" w:hAnsi="Arial" w:cs="Arial"/>
          <w:spacing w:val="-6"/>
          <w:sz w:val="24"/>
          <w:szCs w:val="24"/>
        </w:rPr>
        <w:t xml:space="preserve"> </w:t>
      </w:r>
      <w:r w:rsidRPr="007F7CB2">
        <w:rPr>
          <w:rFonts w:ascii="Arial" w:hAnsi="Arial" w:cs="Arial"/>
          <w:sz w:val="24"/>
          <w:szCs w:val="24"/>
        </w:rPr>
        <w:t>loaned</w:t>
      </w:r>
      <w:r w:rsidRPr="007F7CB2">
        <w:rPr>
          <w:rFonts w:ascii="Arial" w:hAnsi="Arial" w:cs="Arial"/>
          <w:spacing w:val="-6"/>
          <w:sz w:val="24"/>
          <w:szCs w:val="24"/>
        </w:rPr>
        <w:t xml:space="preserve"> </w:t>
      </w:r>
      <w:r w:rsidRPr="007F7CB2">
        <w:rPr>
          <w:rFonts w:ascii="Arial" w:hAnsi="Arial" w:cs="Arial"/>
          <w:sz w:val="24"/>
          <w:szCs w:val="24"/>
        </w:rPr>
        <w:t>to</w:t>
      </w:r>
      <w:r w:rsidRPr="007F7CB2">
        <w:rPr>
          <w:rFonts w:ascii="Arial" w:hAnsi="Arial" w:cs="Arial"/>
          <w:spacing w:val="-6"/>
          <w:sz w:val="24"/>
          <w:szCs w:val="24"/>
        </w:rPr>
        <w:t xml:space="preserve"> </w:t>
      </w:r>
      <w:r w:rsidRPr="007F7CB2">
        <w:rPr>
          <w:rFonts w:ascii="Arial" w:hAnsi="Arial" w:cs="Arial"/>
          <w:sz w:val="24"/>
          <w:szCs w:val="24"/>
        </w:rPr>
        <w:t>Borrower</w:t>
      </w:r>
      <w:r w:rsidRPr="007F7CB2">
        <w:rPr>
          <w:rFonts w:ascii="Arial" w:hAnsi="Arial" w:cs="Arial"/>
          <w:spacing w:val="-6"/>
          <w:sz w:val="24"/>
          <w:szCs w:val="24"/>
        </w:rPr>
        <w:t xml:space="preserve"> </w:t>
      </w:r>
      <w:r w:rsidRPr="007F7CB2">
        <w:rPr>
          <w:rFonts w:ascii="Arial" w:hAnsi="Arial" w:cs="Arial"/>
          <w:sz w:val="24"/>
          <w:szCs w:val="24"/>
        </w:rPr>
        <w:t>by</w:t>
      </w:r>
      <w:r w:rsidRPr="007F7CB2">
        <w:rPr>
          <w:rFonts w:ascii="Arial" w:hAnsi="Arial" w:cs="Arial"/>
          <w:spacing w:val="-6"/>
          <w:sz w:val="24"/>
          <w:szCs w:val="24"/>
        </w:rPr>
        <w:t xml:space="preserve"> </w:t>
      </w:r>
      <w:r w:rsidRPr="007F7CB2">
        <w:rPr>
          <w:rFonts w:ascii="Arial" w:hAnsi="Arial" w:cs="Arial"/>
          <w:sz w:val="24"/>
          <w:szCs w:val="24"/>
        </w:rPr>
        <w:t>City</w:t>
      </w:r>
      <w:r w:rsidRPr="007F7CB2">
        <w:rPr>
          <w:rFonts w:ascii="Arial" w:hAnsi="Arial" w:cs="Arial"/>
          <w:spacing w:val="-6"/>
          <w:sz w:val="24"/>
          <w:szCs w:val="24"/>
        </w:rPr>
        <w:t xml:space="preserve"> </w:t>
      </w:r>
      <w:r w:rsidRPr="007F7CB2">
        <w:rPr>
          <w:rFonts w:ascii="Arial" w:hAnsi="Arial" w:cs="Arial"/>
          <w:sz w:val="24"/>
          <w:szCs w:val="24"/>
        </w:rPr>
        <w:t>to</w:t>
      </w:r>
      <w:r w:rsidRPr="007F7CB2">
        <w:rPr>
          <w:rFonts w:ascii="Arial" w:hAnsi="Arial" w:cs="Arial"/>
          <w:spacing w:val="-6"/>
          <w:sz w:val="24"/>
          <w:szCs w:val="24"/>
        </w:rPr>
        <w:t xml:space="preserve"> </w:t>
      </w:r>
      <w:r w:rsidRPr="007F7CB2">
        <w:rPr>
          <w:rFonts w:ascii="Arial" w:hAnsi="Arial" w:cs="Arial"/>
          <w:sz w:val="24"/>
          <w:szCs w:val="24"/>
        </w:rPr>
        <w:t>finance</w:t>
      </w:r>
      <w:r w:rsidRPr="007F7CB2">
        <w:rPr>
          <w:rFonts w:ascii="Arial" w:hAnsi="Arial" w:cs="Arial"/>
          <w:spacing w:val="-6"/>
          <w:sz w:val="24"/>
          <w:szCs w:val="24"/>
        </w:rPr>
        <w:t xml:space="preserve"> </w:t>
      </w:r>
      <w:r w:rsidRPr="007F7CB2">
        <w:rPr>
          <w:rFonts w:ascii="Arial" w:hAnsi="Arial" w:cs="Arial"/>
          <w:sz w:val="24"/>
          <w:szCs w:val="24"/>
        </w:rPr>
        <w:t>the</w:t>
      </w:r>
      <w:r w:rsidRPr="007F7CB2">
        <w:rPr>
          <w:rFonts w:ascii="Arial" w:hAnsi="Arial" w:cs="Arial"/>
          <w:spacing w:val="-6"/>
          <w:sz w:val="24"/>
          <w:szCs w:val="24"/>
        </w:rPr>
        <w:t xml:space="preserve"> </w:t>
      </w:r>
      <w:r w:rsidRPr="007F7CB2">
        <w:rPr>
          <w:rFonts w:ascii="Arial" w:hAnsi="Arial" w:cs="Arial"/>
          <w:sz w:val="24"/>
          <w:szCs w:val="24"/>
        </w:rPr>
        <w:t>construction,</w:t>
      </w:r>
      <w:r w:rsidRPr="007F7CB2">
        <w:rPr>
          <w:rFonts w:ascii="Arial" w:hAnsi="Arial" w:cs="Arial"/>
          <w:spacing w:val="-6"/>
          <w:sz w:val="24"/>
          <w:szCs w:val="24"/>
        </w:rPr>
        <w:t xml:space="preserve"> </w:t>
      </w:r>
      <w:r w:rsidRPr="007F7CB2">
        <w:rPr>
          <w:rFonts w:ascii="Arial" w:hAnsi="Arial" w:cs="Arial"/>
          <w:sz w:val="24"/>
          <w:szCs w:val="24"/>
        </w:rPr>
        <w:t>leasing,</w:t>
      </w:r>
      <w:r w:rsidRPr="007F7CB2">
        <w:rPr>
          <w:rFonts w:ascii="Arial" w:hAnsi="Arial" w:cs="Arial"/>
          <w:spacing w:val="-6"/>
          <w:sz w:val="24"/>
          <w:szCs w:val="24"/>
        </w:rPr>
        <w:t xml:space="preserve"> </w:t>
      </w:r>
      <w:r w:rsidRPr="007F7CB2">
        <w:rPr>
          <w:rFonts w:ascii="Arial" w:hAnsi="Arial" w:cs="Arial"/>
          <w:sz w:val="24"/>
          <w:szCs w:val="24"/>
        </w:rPr>
        <w:t>and</w:t>
      </w:r>
      <w:r w:rsidRPr="007F7CB2">
        <w:rPr>
          <w:rFonts w:ascii="Arial" w:hAnsi="Arial" w:cs="Arial"/>
          <w:spacing w:val="-6"/>
          <w:sz w:val="24"/>
          <w:szCs w:val="24"/>
        </w:rPr>
        <w:t xml:space="preserve"> </w:t>
      </w:r>
      <w:r w:rsidRPr="007F7CB2">
        <w:rPr>
          <w:rFonts w:ascii="Arial" w:hAnsi="Arial" w:cs="Arial"/>
          <w:sz w:val="24"/>
          <w:szCs w:val="24"/>
        </w:rPr>
        <w:t>development</w:t>
      </w:r>
      <w:r w:rsidRPr="007F7CB2">
        <w:rPr>
          <w:rFonts w:ascii="Arial" w:hAnsi="Arial" w:cs="Arial"/>
          <w:spacing w:val="-6"/>
          <w:sz w:val="24"/>
          <w:szCs w:val="24"/>
        </w:rPr>
        <w:t xml:space="preserve"> </w:t>
      </w:r>
      <w:r w:rsidRPr="007F7CB2">
        <w:rPr>
          <w:rFonts w:ascii="Arial" w:hAnsi="Arial" w:cs="Arial"/>
          <w:sz w:val="24"/>
          <w:szCs w:val="24"/>
        </w:rPr>
        <w:t>of the</w:t>
      </w:r>
      <w:r w:rsidRPr="007F7CB2">
        <w:rPr>
          <w:rFonts w:ascii="Arial" w:hAnsi="Arial" w:cs="Arial"/>
          <w:spacing w:val="-12"/>
          <w:sz w:val="24"/>
          <w:szCs w:val="24"/>
        </w:rPr>
        <w:t xml:space="preserve"> </w:t>
      </w:r>
      <w:r w:rsidRPr="007F7CB2">
        <w:rPr>
          <w:rFonts w:ascii="Arial" w:hAnsi="Arial" w:cs="Arial"/>
          <w:sz w:val="24"/>
          <w:szCs w:val="24"/>
        </w:rPr>
        <w:t>Property</w:t>
      </w:r>
      <w:r w:rsidRPr="007F7CB2">
        <w:rPr>
          <w:rFonts w:ascii="Arial" w:hAnsi="Arial" w:cs="Arial"/>
          <w:spacing w:val="-12"/>
          <w:sz w:val="24"/>
          <w:szCs w:val="24"/>
        </w:rPr>
        <w:t xml:space="preserve"> </w:t>
      </w:r>
      <w:r w:rsidRPr="007F7CB2">
        <w:rPr>
          <w:rFonts w:ascii="Arial" w:hAnsi="Arial" w:cs="Arial"/>
          <w:sz w:val="24"/>
          <w:szCs w:val="24"/>
        </w:rPr>
        <w:t>pursuant</w:t>
      </w:r>
      <w:r w:rsidRPr="007F7CB2">
        <w:rPr>
          <w:rFonts w:ascii="Arial" w:hAnsi="Arial" w:cs="Arial"/>
          <w:spacing w:val="-12"/>
          <w:sz w:val="24"/>
          <w:szCs w:val="24"/>
        </w:rPr>
        <w:t xml:space="preserve"> </w:t>
      </w:r>
      <w:r w:rsidRPr="007F7CB2">
        <w:rPr>
          <w:rFonts w:ascii="Arial" w:hAnsi="Arial" w:cs="Arial"/>
          <w:sz w:val="24"/>
          <w:szCs w:val="24"/>
        </w:rPr>
        <w:t>to</w:t>
      </w:r>
      <w:r w:rsidRPr="007F7CB2">
        <w:rPr>
          <w:rFonts w:ascii="Arial" w:hAnsi="Arial" w:cs="Arial"/>
          <w:spacing w:val="-12"/>
          <w:sz w:val="24"/>
          <w:szCs w:val="24"/>
        </w:rPr>
        <w:t xml:space="preserve"> </w:t>
      </w:r>
      <w:r w:rsidRPr="007F7CB2">
        <w:rPr>
          <w:rFonts w:ascii="Arial" w:hAnsi="Arial" w:cs="Arial"/>
          <w:sz w:val="24"/>
          <w:szCs w:val="24"/>
        </w:rPr>
        <w:t>the</w:t>
      </w:r>
      <w:r w:rsidRPr="007F7CB2">
        <w:rPr>
          <w:rFonts w:ascii="Arial" w:hAnsi="Arial" w:cs="Arial"/>
          <w:spacing w:val="-12"/>
          <w:sz w:val="24"/>
          <w:szCs w:val="24"/>
        </w:rPr>
        <w:t xml:space="preserve"> </w:t>
      </w:r>
      <w:r w:rsidRPr="007F7CB2">
        <w:rPr>
          <w:rFonts w:ascii="Arial" w:hAnsi="Arial" w:cs="Arial"/>
          <w:sz w:val="24"/>
          <w:szCs w:val="24"/>
        </w:rPr>
        <w:t>City</w:t>
      </w:r>
      <w:r w:rsidRPr="007F7CB2">
        <w:rPr>
          <w:rFonts w:ascii="Arial" w:hAnsi="Arial" w:cs="Arial"/>
          <w:spacing w:val="-12"/>
          <w:sz w:val="24"/>
          <w:szCs w:val="24"/>
        </w:rPr>
        <w:t xml:space="preserve"> </w:t>
      </w:r>
      <w:r w:rsidRPr="007F7CB2">
        <w:rPr>
          <w:rFonts w:ascii="Arial" w:hAnsi="Arial" w:cs="Arial"/>
          <w:sz w:val="24"/>
          <w:szCs w:val="24"/>
        </w:rPr>
        <w:t>Loan</w:t>
      </w:r>
      <w:r w:rsidRPr="007F7CB2">
        <w:rPr>
          <w:rFonts w:ascii="Arial" w:hAnsi="Arial" w:cs="Arial"/>
          <w:spacing w:val="-12"/>
          <w:sz w:val="24"/>
          <w:szCs w:val="24"/>
        </w:rPr>
        <w:t xml:space="preserve"> </w:t>
      </w:r>
      <w:r w:rsidRPr="007F7CB2">
        <w:rPr>
          <w:rFonts w:ascii="Arial" w:hAnsi="Arial" w:cs="Arial"/>
          <w:sz w:val="24"/>
          <w:szCs w:val="24"/>
        </w:rPr>
        <w:t>Agreement</w:t>
      </w:r>
      <w:r w:rsidRPr="007F7CB2">
        <w:rPr>
          <w:rFonts w:ascii="Arial" w:hAnsi="Arial" w:cs="Arial"/>
          <w:spacing w:val="-12"/>
          <w:sz w:val="24"/>
          <w:szCs w:val="24"/>
        </w:rPr>
        <w:t xml:space="preserve"> </w:t>
      </w:r>
      <w:r w:rsidRPr="007F7CB2">
        <w:rPr>
          <w:rFonts w:ascii="Arial" w:hAnsi="Arial" w:cs="Arial"/>
          <w:sz w:val="24"/>
          <w:szCs w:val="24"/>
        </w:rPr>
        <w:t>between</w:t>
      </w:r>
      <w:r w:rsidRPr="007F7CB2">
        <w:rPr>
          <w:rFonts w:ascii="Arial" w:hAnsi="Arial" w:cs="Arial"/>
          <w:spacing w:val="-12"/>
          <w:sz w:val="24"/>
          <w:szCs w:val="24"/>
        </w:rPr>
        <w:t xml:space="preserve"> </w:t>
      </w:r>
      <w:r w:rsidRPr="007F7CB2">
        <w:rPr>
          <w:rFonts w:ascii="Arial" w:hAnsi="Arial" w:cs="Arial"/>
          <w:sz w:val="24"/>
          <w:szCs w:val="24"/>
        </w:rPr>
        <w:t>Borrower</w:t>
      </w:r>
      <w:r w:rsidRPr="007F7CB2">
        <w:rPr>
          <w:rFonts w:ascii="Arial" w:hAnsi="Arial" w:cs="Arial"/>
          <w:spacing w:val="-12"/>
          <w:sz w:val="24"/>
          <w:szCs w:val="24"/>
        </w:rPr>
        <w:t xml:space="preserve"> </w:t>
      </w:r>
      <w:r w:rsidRPr="007F7CB2">
        <w:rPr>
          <w:rFonts w:ascii="Arial" w:hAnsi="Arial" w:cs="Arial"/>
          <w:sz w:val="24"/>
          <w:szCs w:val="24"/>
        </w:rPr>
        <w:t>and</w:t>
      </w:r>
      <w:r w:rsidRPr="007F7CB2">
        <w:rPr>
          <w:rFonts w:ascii="Arial" w:hAnsi="Arial" w:cs="Arial"/>
          <w:spacing w:val="-14"/>
          <w:sz w:val="24"/>
          <w:szCs w:val="24"/>
        </w:rPr>
        <w:t xml:space="preserve"> </w:t>
      </w:r>
      <w:r w:rsidRPr="007F7CB2">
        <w:rPr>
          <w:rFonts w:ascii="Arial" w:hAnsi="Arial" w:cs="Arial"/>
          <w:sz w:val="24"/>
          <w:szCs w:val="24"/>
        </w:rPr>
        <w:t>City</w:t>
      </w:r>
      <w:r w:rsidRPr="007F7CB2">
        <w:rPr>
          <w:rFonts w:ascii="Arial" w:hAnsi="Arial" w:cs="Arial"/>
          <w:spacing w:val="-12"/>
          <w:sz w:val="24"/>
          <w:szCs w:val="24"/>
        </w:rPr>
        <w:t xml:space="preserve"> </w:t>
      </w:r>
      <w:r w:rsidRPr="007F7CB2">
        <w:rPr>
          <w:rFonts w:ascii="Arial" w:hAnsi="Arial" w:cs="Arial"/>
          <w:sz w:val="24"/>
          <w:szCs w:val="24"/>
        </w:rPr>
        <w:t>of</w:t>
      </w:r>
      <w:r w:rsidRPr="007F7CB2">
        <w:rPr>
          <w:rFonts w:ascii="Arial" w:hAnsi="Arial" w:cs="Arial"/>
          <w:spacing w:val="-12"/>
          <w:sz w:val="24"/>
          <w:szCs w:val="24"/>
        </w:rPr>
        <w:t xml:space="preserve"> </w:t>
      </w:r>
      <w:r w:rsidRPr="007F7CB2">
        <w:rPr>
          <w:rFonts w:ascii="Arial" w:hAnsi="Arial" w:cs="Arial"/>
          <w:sz w:val="24"/>
          <w:szCs w:val="24"/>
        </w:rPr>
        <w:t>even</w:t>
      </w:r>
      <w:r w:rsidRPr="007F7CB2">
        <w:rPr>
          <w:rFonts w:ascii="Arial" w:hAnsi="Arial" w:cs="Arial"/>
          <w:spacing w:val="-12"/>
          <w:sz w:val="24"/>
          <w:szCs w:val="24"/>
        </w:rPr>
        <w:t xml:space="preserve"> </w:t>
      </w:r>
      <w:r w:rsidRPr="007F7CB2">
        <w:rPr>
          <w:rFonts w:ascii="Arial" w:hAnsi="Arial" w:cs="Arial"/>
          <w:sz w:val="24"/>
          <w:szCs w:val="24"/>
        </w:rPr>
        <w:t>date herewith</w:t>
      </w:r>
      <w:r w:rsidRPr="007F7CB2">
        <w:rPr>
          <w:rFonts w:ascii="Arial" w:hAnsi="Arial" w:cs="Arial"/>
          <w:spacing w:val="-3"/>
          <w:sz w:val="24"/>
          <w:szCs w:val="24"/>
        </w:rPr>
        <w:t xml:space="preserve"> </w:t>
      </w:r>
      <w:r w:rsidRPr="007F7CB2">
        <w:rPr>
          <w:rFonts w:ascii="Arial" w:hAnsi="Arial" w:cs="Arial"/>
          <w:sz w:val="24"/>
          <w:szCs w:val="24"/>
        </w:rPr>
        <w:t>(the</w:t>
      </w:r>
      <w:r w:rsidRPr="007F7CB2">
        <w:rPr>
          <w:rFonts w:ascii="Arial" w:hAnsi="Arial" w:cs="Arial"/>
          <w:spacing w:val="-2"/>
          <w:sz w:val="24"/>
          <w:szCs w:val="24"/>
        </w:rPr>
        <w:t xml:space="preserve"> </w:t>
      </w:r>
      <w:r w:rsidRPr="007F7CB2">
        <w:rPr>
          <w:rFonts w:ascii="Arial" w:hAnsi="Arial" w:cs="Arial"/>
          <w:sz w:val="24"/>
          <w:szCs w:val="24"/>
        </w:rPr>
        <w:t>“City</w:t>
      </w:r>
      <w:r w:rsidRPr="007F7CB2">
        <w:rPr>
          <w:rFonts w:ascii="Arial" w:hAnsi="Arial" w:cs="Arial"/>
          <w:spacing w:val="-3"/>
          <w:sz w:val="24"/>
          <w:szCs w:val="24"/>
        </w:rPr>
        <w:t xml:space="preserve"> </w:t>
      </w:r>
      <w:r w:rsidRPr="007F7CB2">
        <w:rPr>
          <w:rFonts w:ascii="Arial" w:hAnsi="Arial" w:cs="Arial"/>
          <w:sz w:val="24"/>
          <w:szCs w:val="24"/>
        </w:rPr>
        <w:t>Loan</w:t>
      </w:r>
      <w:r w:rsidRPr="007F7CB2">
        <w:rPr>
          <w:rFonts w:ascii="Arial" w:hAnsi="Arial" w:cs="Arial"/>
          <w:spacing w:val="-2"/>
          <w:sz w:val="24"/>
          <w:szCs w:val="24"/>
        </w:rPr>
        <w:t xml:space="preserve"> </w:t>
      </w:r>
      <w:r w:rsidRPr="007F7CB2">
        <w:rPr>
          <w:rFonts w:ascii="Arial" w:hAnsi="Arial" w:cs="Arial"/>
          <w:sz w:val="24"/>
          <w:szCs w:val="24"/>
        </w:rPr>
        <w:t>Agreement”).</w:t>
      </w:r>
      <w:r w:rsidRPr="007F7CB2">
        <w:rPr>
          <w:rFonts w:ascii="Arial" w:hAnsi="Arial" w:cs="Arial"/>
          <w:spacing w:val="-2"/>
          <w:sz w:val="24"/>
          <w:szCs w:val="24"/>
        </w:rPr>
        <w:t xml:space="preserve"> </w:t>
      </w:r>
      <w:r w:rsidRPr="007F7CB2">
        <w:rPr>
          <w:rFonts w:ascii="Arial" w:hAnsi="Arial" w:cs="Arial"/>
          <w:sz w:val="24"/>
          <w:szCs w:val="24"/>
        </w:rPr>
        <w:t>All</w:t>
      </w:r>
      <w:r w:rsidRPr="007F7CB2">
        <w:rPr>
          <w:rFonts w:ascii="Arial" w:hAnsi="Arial" w:cs="Arial"/>
          <w:spacing w:val="-2"/>
          <w:sz w:val="24"/>
          <w:szCs w:val="24"/>
        </w:rPr>
        <w:t xml:space="preserve"> </w:t>
      </w:r>
      <w:r w:rsidRPr="007F7CB2">
        <w:rPr>
          <w:rFonts w:ascii="Arial" w:hAnsi="Arial" w:cs="Arial"/>
          <w:sz w:val="24"/>
          <w:szCs w:val="24"/>
        </w:rPr>
        <w:t>capitalized</w:t>
      </w:r>
      <w:r w:rsidRPr="007F7CB2">
        <w:rPr>
          <w:rFonts w:ascii="Arial" w:hAnsi="Arial" w:cs="Arial"/>
          <w:spacing w:val="-3"/>
          <w:sz w:val="24"/>
          <w:szCs w:val="24"/>
        </w:rPr>
        <w:t xml:space="preserve"> </w:t>
      </w:r>
      <w:r w:rsidRPr="007F7CB2">
        <w:rPr>
          <w:rFonts w:ascii="Arial" w:hAnsi="Arial" w:cs="Arial"/>
          <w:sz w:val="24"/>
          <w:szCs w:val="24"/>
        </w:rPr>
        <w:t>terms</w:t>
      </w:r>
      <w:r w:rsidRPr="007F7CB2">
        <w:rPr>
          <w:rFonts w:ascii="Arial" w:hAnsi="Arial" w:cs="Arial"/>
          <w:spacing w:val="-3"/>
          <w:sz w:val="24"/>
          <w:szCs w:val="24"/>
        </w:rPr>
        <w:t xml:space="preserve"> </w:t>
      </w:r>
      <w:r w:rsidRPr="007F7CB2">
        <w:rPr>
          <w:rFonts w:ascii="Arial" w:hAnsi="Arial" w:cs="Arial"/>
          <w:sz w:val="24"/>
          <w:szCs w:val="24"/>
        </w:rPr>
        <w:t>not</w:t>
      </w:r>
      <w:r w:rsidRPr="007F7CB2">
        <w:rPr>
          <w:rFonts w:ascii="Arial" w:hAnsi="Arial" w:cs="Arial"/>
          <w:spacing w:val="-3"/>
          <w:sz w:val="24"/>
          <w:szCs w:val="24"/>
        </w:rPr>
        <w:t xml:space="preserve"> </w:t>
      </w:r>
      <w:r w:rsidRPr="007F7CB2">
        <w:rPr>
          <w:rFonts w:ascii="Arial" w:hAnsi="Arial" w:cs="Arial"/>
          <w:sz w:val="24"/>
          <w:szCs w:val="24"/>
        </w:rPr>
        <w:t>otherwise</w:t>
      </w:r>
      <w:r w:rsidRPr="007F7CB2">
        <w:rPr>
          <w:rFonts w:ascii="Arial" w:hAnsi="Arial" w:cs="Arial"/>
          <w:spacing w:val="-3"/>
          <w:sz w:val="24"/>
          <w:szCs w:val="24"/>
        </w:rPr>
        <w:t xml:space="preserve"> </w:t>
      </w:r>
      <w:r w:rsidRPr="007F7CB2">
        <w:rPr>
          <w:rFonts w:ascii="Arial" w:hAnsi="Arial" w:cs="Arial"/>
          <w:sz w:val="24"/>
          <w:szCs w:val="24"/>
        </w:rPr>
        <w:t>defined</w:t>
      </w:r>
      <w:r w:rsidRPr="007F7CB2">
        <w:rPr>
          <w:rFonts w:ascii="Arial" w:hAnsi="Arial" w:cs="Arial"/>
          <w:spacing w:val="-3"/>
          <w:sz w:val="24"/>
          <w:szCs w:val="24"/>
        </w:rPr>
        <w:t xml:space="preserve"> </w:t>
      </w:r>
      <w:r w:rsidRPr="007F7CB2">
        <w:rPr>
          <w:rFonts w:ascii="Arial" w:hAnsi="Arial" w:cs="Arial"/>
          <w:sz w:val="24"/>
          <w:szCs w:val="24"/>
        </w:rPr>
        <w:t>in</w:t>
      </w:r>
      <w:r w:rsidRPr="007F7CB2">
        <w:rPr>
          <w:rFonts w:ascii="Arial" w:hAnsi="Arial" w:cs="Arial"/>
          <w:spacing w:val="-3"/>
          <w:sz w:val="24"/>
          <w:szCs w:val="24"/>
        </w:rPr>
        <w:t xml:space="preserve"> </w:t>
      </w:r>
      <w:r w:rsidRPr="007F7CB2">
        <w:rPr>
          <w:rFonts w:ascii="Arial" w:hAnsi="Arial" w:cs="Arial"/>
          <w:sz w:val="24"/>
          <w:szCs w:val="24"/>
        </w:rPr>
        <w:t>this Note shall have the meaning set forth in the City Loan Agreement.</w:t>
      </w:r>
    </w:p>
    <w:p w14:paraId="3F924EC4" w14:textId="77777777" w:rsidR="00AE3121" w:rsidRPr="007F7CB2" w:rsidRDefault="00AE3121" w:rsidP="00AE3121">
      <w:pPr>
        <w:pStyle w:val="BodyText"/>
        <w:spacing w:before="19"/>
        <w:ind w:left="864" w:hanging="360"/>
        <w:rPr>
          <w:rFonts w:ascii="Arial" w:hAnsi="Arial" w:cs="Arial"/>
        </w:rPr>
      </w:pPr>
    </w:p>
    <w:p w14:paraId="6AE48F44" w14:textId="77777777" w:rsidR="00AE3121" w:rsidRPr="007F7CB2" w:rsidRDefault="00AE3121" w:rsidP="00AE3121">
      <w:pPr>
        <w:pStyle w:val="ListParagraph"/>
        <w:numPr>
          <w:ilvl w:val="0"/>
          <w:numId w:val="2"/>
        </w:numPr>
        <w:tabs>
          <w:tab w:val="left" w:pos="1079"/>
        </w:tabs>
        <w:spacing w:before="1" w:line="259" w:lineRule="auto"/>
        <w:ind w:left="864"/>
        <w:rPr>
          <w:rFonts w:ascii="Arial" w:hAnsi="Arial" w:cs="Arial"/>
          <w:sz w:val="24"/>
          <w:szCs w:val="24"/>
        </w:rPr>
      </w:pPr>
      <w:r w:rsidRPr="007F7CB2">
        <w:rPr>
          <w:rFonts w:ascii="Arial" w:hAnsi="Arial" w:cs="Arial"/>
          <w:sz w:val="24"/>
          <w:szCs w:val="24"/>
          <w:u w:val="single"/>
        </w:rPr>
        <w:t>Interest</w:t>
      </w:r>
      <w:r w:rsidRPr="007F7CB2">
        <w:rPr>
          <w:rFonts w:ascii="Arial" w:hAnsi="Arial" w:cs="Arial"/>
          <w:sz w:val="24"/>
          <w:szCs w:val="24"/>
        </w:rPr>
        <w:t>.</w:t>
      </w:r>
      <w:r w:rsidRPr="007F7CB2">
        <w:rPr>
          <w:rFonts w:ascii="Arial" w:hAnsi="Arial" w:cs="Arial"/>
          <w:spacing w:val="40"/>
          <w:sz w:val="24"/>
          <w:szCs w:val="24"/>
        </w:rPr>
        <w:t xml:space="preserve"> </w:t>
      </w:r>
      <w:r w:rsidRPr="007F7CB2">
        <w:rPr>
          <w:rFonts w:ascii="Arial" w:hAnsi="Arial" w:cs="Arial"/>
          <w:sz w:val="24"/>
          <w:szCs w:val="24"/>
        </w:rPr>
        <w:t>The outstanding principal balance of this Note shall bear simple interest at the rate of three percent (3%) per annum from the date of disbursement until paid; provided, however, if an Event of Default (defined below) occurs, interest on the principal balance shall</w:t>
      </w:r>
      <w:r w:rsidRPr="007F7CB2">
        <w:rPr>
          <w:rFonts w:ascii="Arial" w:hAnsi="Arial" w:cs="Arial"/>
          <w:spacing w:val="-10"/>
          <w:sz w:val="24"/>
          <w:szCs w:val="24"/>
        </w:rPr>
        <w:t xml:space="preserve"> </w:t>
      </w:r>
      <w:r w:rsidRPr="007F7CB2">
        <w:rPr>
          <w:rFonts w:ascii="Arial" w:hAnsi="Arial" w:cs="Arial"/>
          <w:sz w:val="24"/>
          <w:szCs w:val="24"/>
        </w:rPr>
        <w:t>begin</w:t>
      </w:r>
      <w:r w:rsidRPr="007F7CB2">
        <w:rPr>
          <w:rFonts w:ascii="Arial" w:hAnsi="Arial" w:cs="Arial"/>
          <w:spacing w:val="-11"/>
          <w:sz w:val="24"/>
          <w:szCs w:val="24"/>
        </w:rPr>
        <w:t xml:space="preserve"> </w:t>
      </w:r>
      <w:r w:rsidRPr="007F7CB2">
        <w:rPr>
          <w:rFonts w:ascii="Arial" w:hAnsi="Arial" w:cs="Arial"/>
          <w:sz w:val="24"/>
          <w:szCs w:val="24"/>
        </w:rPr>
        <w:t>to</w:t>
      </w:r>
      <w:r w:rsidRPr="007F7CB2">
        <w:rPr>
          <w:rFonts w:ascii="Arial" w:hAnsi="Arial" w:cs="Arial"/>
          <w:spacing w:val="-10"/>
          <w:sz w:val="24"/>
          <w:szCs w:val="24"/>
        </w:rPr>
        <w:t xml:space="preserve"> </w:t>
      </w:r>
      <w:r w:rsidRPr="007F7CB2">
        <w:rPr>
          <w:rFonts w:ascii="Arial" w:hAnsi="Arial" w:cs="Arial"/>
          <w:sz w:val="24"/>
          <w:szCs w:val="24"/>
        </w:rPr>
        <w:t>accrue,</w:t>
      </w:r>
      <w:r w:rsidRPr="007F7CB2">
        <w:rPr>
          <w:rFonts w:ascii="Arial" w:hAnsi="Arial" w:cs="Arial"/>
          <w:spacing w:val="-10"/>
          <w:sz w:val="24"/>
          <w:szCs w:val="24"/>
        </w:rPr>
        <w:t xml:space="preserve"> </w:t>
      </w:r>
      <w:r w:rsidRPr="007F7CB2">
        <w:rPr>
          <w:rFonts w:ascii="Arial" w:hAnsi="Arial" w:cs="Arial"/>
          <w:sz w:val="24"/>
          <w:szCs w:val="24"/>
        </w:rPr>
        <w:t>as</w:t>
      </w:r>
      <w:r w:rsidRPr="007F7CB2">
        <w:rPr>
          <w:rFonts w:ascii="Arial" w:hAnsi="Arial" w:cs="Arial"/>
          <w:spacing w:val="-10"/>
          <w:sz w:val="24"/>
          <w:szCs w:val="24"/>
        </w:rPr>
        <w:t xml:space="preserve"> </w:t>
      </w:r>
      <w:r w:rsidRPr="007F7CB2">
        <w:rPr>
          <w:rFonts w:ascii="Arial" w:hAnsi="Arial" w:cs="Arial"/>
          <w:sz w:val="24"/>
          <w:szCs w:val="24"/>
        </w:rPr>
        <w:t>of</w:t>
      </w:r>
      <w:r w:rsidRPr="007F7CB2">
        <w:rPr>
          <w:rFonts w:ascii="Arial" w:hAnsi="Arial" w:cs="Arial"/>
          <w:spacing w:val="-10"/>
          <w:sz w:val="24"/>
          <w:szCs w:val="24"/>
        </w:rPr>
        <w:t xml:space="preserve"> </w:t>
      </w:r>
      <w:r w:rsidRPr="007F7CB2">
        <w:rPr>
          <w:rFonts w:ascii="Arial" w:hAnsi="Arial" w:cs="Arial"/>
          <w:sz w:val="24"/>
          <w:szCs w:val="24"/>
        </w:rPr>
        <w:t>the</w:t>
      </w:r>
      <w:r w:rsidRPr="007F7CB2">
        <w:rPr>
          <w:rFonts w:ascii="Arial" w:hAnsi="Arial" w:cs="Arial"/>
          <w:spacing w:val="-10"/>
          <w:sz w:val="24"/>
          <w:szCs w:val="24"/>
        </w:rPr>
        <w:t xml:space="preserve"> </w:t>
      </w:r>
      <w:r w:rsidRPr="007F7CB2">
        <w:rPr>
          <w:rFonts w:ascii="Arial" w:hAnsi="Arial" w:cs="Arial"/>
          <w:sz w:val="24"/>
          <w:szCs w:val="24"/>
        </w:rPr>
        <w:t>date</w:t>
      </w:r>
      <w:r w:rsidRPr="007F7CB2">
        <w:rPr>
          <w:rFonts w:ascii="Arial" w:hAnsi="Arial" w:cs="Arial"/>
          <w:spacing w:val="-10"/>
          <w:sz w:val="24"/>
          <w:szCs w:val="24"/>
        </w:rPr>
        <w:t xml:space="preserve"> </w:t>
      </w:r>
      <w:r w:rsidRPr="007F7CB2">
        <w:rPr>
          <w:rFonts w:ascii="Arial" w:hAnsi="Arial" w:cs="Arial"/>
          <w:sz w:val="24"/>
          <w:szCs w:val="24"/>
        </w:rPr>
        <w:t>of</w:t>
      </w:r>
      <w:r w:rsidRPr="007F7CB2">
        <w:rPr>
          <w:rFonts w:ascii="Arial" w:hAnsi="Arial" w:cs="Arial"/>
          <w:spacing w:val="-9"/>
          <w:sz w:val="24"/>
          <w:szCs w:val="24"/>
        </w:rPr>
        <w:t xml:space="preserve"> </w:t>
      </w:r>
      <w:r w:rsidRPr="007F7CB2">
        <w:rPr>
          <w:rFonts w:ascii="Arial" w:hAnsi="Arial" w:cs="Arial"/>
          <w:sz w:val="24"/>
          <w:szCs w:val="24"/>
        </w:rPr>
        <w:t>the</w:t>
      </w:r>
      <w:r w:rsidRPr="007F7CB2">
        <w:rPr>
          <w:rFonts w:ascii="Arial" w:hAnsi="Arial" w:cs="Arial"/>
          <w:spacing w:val="-8"/>
          <w:sz w:val="24"/>
          <w:szCs w:val="24"/>
        </w:rPr>
        <w:t xml:space="preserve"> </w:t>
      </w:r>
      <w:r w:rsidRPr="007F7CB2">
        <w:rPr>
          <w:rFonts w:ascii="Arial" w:hAnsi="Arial" w:cs="Arial"/>
          <w:sz w:val="24"/>
          <w:szCs w:val="24"/>
        </w:rPr>
        <w:t>Event</w:t>
      </w:r>
      <w:r w:rsidRPr="007F7CB2">
        <w:rPr>
          <w:rFonts w:ascii="Arial" w:hAnsi="Arial" w:cs="Arial"/>
          <w:spacing w:val="-10"/>
          <w:sz w:val="24"/>
          <w:szCs w:val="24"/>
        </w:rPr>
        <w:t xml:space="preserve"> </w:t>
      </w:r>
      <w:r w:rsidRPr="007F7CB2">
        <w:rPr>
          <w:rFonts w:ascii="Arial" w:hAnsi="Arial" w:cs="Arial"/>
          <w:sz w:val="24"/>
          <w:szCs w:val="24"/>
        </w:rPr>
        <w:t>of</w:t>
      </w:r>
      <w:r w:rsidRPr="007F7CB2">
        <w:rPr>
          <w:rFonts w:ascii="Arial" w:hAnsi="Arial" w:cs="Arial"/>
          <w:spacing w:val="-10"/>
          <w:sz w:val="24"/>
          <w:szCs w:val="24"/>
        </w:rPr>
        <w:t xml:space="preserve"> </w:t>
      </w:r>
      <w:r w:rsidRPr="007F7CB2">
        <w:rPr>
          <w:rFonts w:ascii="Arial" w:hAnsi="Arial" w:cs="Arial"/>
          <w:sz w:val="24"/>
          <w:szCs w:val="24"/>
        </w:rPr>
        <w:t>Default</w:t>
      </w:r>
      <w:r w:rsidRPr="007F7CB2">
        <w:rPr>
          <w:rFonts w:ascii="Arial" w:hAnsi="Arial" w:cs="Arial"/>
          <w:spacing w:val="-10"/>
          <w:sz w:val="24"/>
          <w:szCs w:val="24"/>
        </w:rPr>
        <w:t xml:space="preserve"> </w:t>
      </w:r>
      <w:r w:rsidRPr="007F7CB2">
        <w:rPr>
          <w:rFonts w:ascii="Arial" w:hAnsi="Arial" w:cs="Arial"/>
          <w:sz w:val="24"/>
          <w:szCs w:val="24"/>
        </w:rPr>
        <w:t>(following</w:t>
      </w:r>
      <w:r w:rsidRPr="007F7CB2">
        <w:rPr>
          <w:rFonts w:ascii="Arial" w:hAnsi="Arial" w:cs="Arial"/>
          <w:spacing w:val="-10"/>
          <w:sz w:val="24"/>
          <w:szCs w:val="24"/>
        </w:rPr>
        <w:t xml:space="preserve"> </w:t>
      </w:r>
      <w:r w:rsidRPr="007F7CB2">
        <w:rPr>
          <w:rFonts w:ascii="Arial" w:hAnsi="Arial" w:cs="Arial"/>
          <w:sz w:val="24"/>
          <w:szCs w:val="24"/>
        </w:rPr>
        <w:t>the</w:t>
      </w:r>
      <w:r w:rsidRPr="007F7CB2">
        <w:rPr>
          <w:rFonts w:ascii="Arial" w:hAnsi="Arial" w:cs="Arial"/>
          <w:spacing w:val="-10"/>
          <w:sz w:val="24"/>
          <w:szCs w:val="24"/>
        </w:rPr>
        <w:t xml:space="preserve"> </w:t>
      </w:r>
      <w:r w:rsidRPr="007F7CB2">
        <w:rPr>
          <w:rFonts w:ascii="Arial" w:hAnsi="Arial" w:cs="Arial"/>
          <w:sz w:val="24"/>
          <w:szCs w:val="24"/>
        </w:rPr>
        <w:t>expiration</w:t>
      </w:r>
      <w:r w:rsidRPr="007F7CB2">
        <w:rPr>
          <w:rFonts w:ascii="Arial" w:hAnsi="Arial" w:cs="Arial"/>
          <w:spacing w:val="-11"/>
          <w:sz w:val="24"/>
          <w:szCs w:val="24"/>
        </w:rPr>
        <w:t xml:space="preserve"> </w:t>
      </w:r>
      <w:r w:rsidRPr="007F7CB2">
        <w:rPr>
          <w:rFonts w:ascii="Arial" w:hAnsi="Arial" w:cs="Arial"/>
          <w:sz w:val="24"/>
          <w:szCs w:val="24"/>
        </w:rPr>
        <w:t>of</w:t>
      </w:r>
      <w:r w:rsidRPr="007F7CB2">
        <w:rPr>
          <w:rFonts w:ascii="Arial" w:hAnsi="Arial" w:cs="Arial"/>
          <w:spacing w:val="-10"/>
          <w:sz w:val="24"/>
          <w:szCs w:val="24"/>
        </w:rPr>
        <w:t xml:space="preserve"> </w:t>
      </w:r>
      <w:r w:rsidRPr="007F7CB2">
        <w:rPr>
          <w:rFonts w:ascii="Arial" w:hAnsi="Arial" w:cs="Arial"/>
          <w:sz w:val="24"/>
          <w:szCs w:val="24"/>
        </w:rPr>
        <w:t>any applicable notice and cure periods), and continuing until such time as the Loan funds are repaid</w:t>
      </w:r>
      <w:r w:rsidRPr="007F7CB2">
        <w:rPr>
          <w:rFonts w:ascii="Arial" w:hAnsi="Arial" w:cs="Arial"/>
          <w:spacing w:val="-11"/>
          <w:sz w:val="24"/>
          <w:szCs w:val="24"/>
        </w:rPr>
        <w:t xml:space="preserve"> </w:t>
      </w:r>
      <w:r w:rsidRPr="007F7CB2">
        <w:rPr>
          <w:rFonts w:ascii="Arial" w:hAnsi="Arial" w:cs="Arial"/>
          <w:sz w:val="24"/>
          <w:szCs w:val="24"/>
        </w:rPr>
        <w:t>in</w:t>
      </w:r>
      <w:r w:rsidRPr="007F7CB2">
        <w:rPr>
          <w:rFonts w:ascii="Arial" w:hAnsi="Arial" w:cs="Arial"/>
          <w:spacing w:val="-11"/>
          <w:sz w:val="24"/>
          <w:szCs w:val="24"/>
        </w:rPr>
        <w:t xml:space="preserve"> </w:t>
      </w:r>
      <w:r w:rsidRPr="007F7CB2">
        <w:rPr>
          <w:rFonts w:ascii="Arial" w:hAnsi="Arial" w:cs="Arial"/>
          <w:sz w:val="24"/>
          <w:szCs w:val="24"/>
        </w:rPr>
        <w:t>full</w:t>
      </w:r>
      <w:r w:rsidRPr="007F7CB2">
        <w:rPr>
          <w:rFonts w:ascii="Arial" w:hAnsi="Arial" w:cs="Arial"/>
          <w:spacing w:val="-11"/>
          <w:sz w:val="24"/>
          <w:szCs w:val="24"/>
        </w:rPr>
        <w:t xml:space="preserve"> </w:t>
      </w:r>
      <w:r w:rsidRPr="007F7CB2">
        <w:rPr>
          <w:rFonts w:ascii="Arial" w:hAnsi="Arial" w:cs="Arial"/>
          <w:sz w:val="24"/>
          <w:szCs w:val="24"/>
        </w:rPr>
        <w:t>or</w:t>
      </w:r>
      <w:r w:rsidRPr="007F7CB2">
        <w:rPr>
          <w:rFonts w:ascii="Arial" w:hAnsi="Arial" w:cs="Arial"/>
          <w:spacing w:val="-11"/>
          <w:sz w:val="24"/>
          <w:szCs w:val="24"/>
        </w:rPr>
        <w:t xml:space="preserve"> </w:t>
      </w:r>
      <w:r w:rsidRPr="007F7CB2">
        <w:rPr>
          <w:rFonts w:ascii="Arial" w:hAnsi="Arial" w:cs="Arial"/>
          <w:sz w:val="24"/>
          <w:szCs w:val="24"/>
        </w:rPr>
        <w:t>the</w:t>
      </w:r>
      <w:r w:rsidRPr="007F7CB2">
        <w:rPr>
          <w:rFonts w:ascii="Arial" w:hAnsi="Arial" w:cs="Arial"/>
          <w:spacing w:val="-11"/>
          <w:sz w:val="24"/>
          <w:szCs w:val="24"/>
        </w:rPr>
        <w:t xml:space="preserve"> </w:t>
      </w:r>
      <w:r w:rsidRPr="007F7CB2">
        <w:rPr>
          <w:rFonts w:ascii="Arial" w:hAnsi="Arial" w:cs="Arial"/>
          <w:sz w:val="24"/>
          <w:szCs w:val="24"/>
        </w:rPr>
        <w:t>Event</w:t>
      </w:r>
      <w:r w:rsidRPr="007F7CB2">
        <w:rPr>
          <w:rFonts w:ascii="Arial" w:hAnsi="Arial" w:cs="Arial"/>
          <w:spacing w:val="-11"/>
          <w:sz w:val="24"/>
          <w:szCs w:val="24"/>
        </w:rPr>
        <w:t xml:space="preserve"> </w:t>
      </w:r>
      <w:r w:rsidRPr="007F7CB2">
        <w:rPr>
          <w:rFonts w:ascii="Arial" w:hAnsi="Arial" w:cs="Arial"/>
          <w:sz w:val="24"/>
          <w:szCs w:val="24"/>
        </w:rPr>
        <w:t>of</w:t>
      </w:r>
      <w:r w:rsidRPr="007F7CB2">
        <w:rPr>
          <w:rFonts w:ascii="Arial" w:hAnsi="Arial" w:cs="Arial"/>
          <w:spacing w:val="-11"/>
          <w:sz w:val="24"/>
          <w:szCs w:val="24"/>
        </w:rPr>
        <w:t xml:space="preserve"> </w:t>
      </w:r>
      <w:r w:rsidRPr="007F7CB2">
        <w:rPr>
          <w:rFonts w:ascii="Arial" w:hAnsi="Arial" w:cs="Arial"/>
          <w:sz w:val="24"/>
          <w:szCs w:val="24"/>
        </w:rPr>
        <w:t>Default</w:t>
      </w:r>
      <w:r w:rsidRPr="007F7CB2">
        <w:rPr>
          <w:rFonts w:ascii="Arial" w:hAnsi="Arial" w:cs="Arial"/>
          <w:spacing w:val="-11"/>
          <w:sz w:val="24"/>
          <w:szCs w:val="24"/>
        </w:rPr>
        <w:t xml:space="preserve"> </w:t>
      </w:r>
      <w:r w:rsidRPr="007F7CB2">
        <w:rPr>
          <w:rFonts w:ascii="Arial" w:hAnsi="Arial" w:cs="Arial"/>
          <w:sz w:val="24"/>
          <w:szCs w:val="24"/>
        </w:rPr>
        <w:t>is</w:t>
      </w:r>
      <w:r w:rsidRPr="007F7CB2">
        <w:rPr>
          <w:rFonts w:ascii="Arial" w:hAnsi="Arial" w:cs="Arial"/>
          <w:spacing w:val="-11"/>
          <w:sz w:val="24"/>
          <w:szCs w:val="24"/>
        </w:rPr>
        <w:t xml:space="preserve"> </w:t>
      </w:r>
      <w:r w:rsidRPr="007F7CB2">
        <w:rPr>
          <w:rFonts w:ascii="Arial" w:hAnsi="Arial" w:cs="Arial"/>
          <w:sz w:val="24"/>
          <w:szCs w:val="24"/>
        </w:rPr>
        <w:t>cured,</w:t>
      </w:r>
      <w:r w:rsidRPr="007F7CB2">
        <w:rPr>
          <w:rFonts w:ascii="Arial" w:hAnsi="Arial" w:cs="Arial"/>
          <w:spacing w:val="-11"/>
          <w:sz w:val="24"/>
          <w:szCs w:val="24"/>
        </w:rPr>
        <w:t xml:space="preserve"> </w:t>
      </w:r>
      <w:r w:rsidRPr="007F7CB2">
        <w:rPr>
          <w:rFonts w:ascii="Arial" w:hAnsi="Arial" w:cs="Arial"/>
          <w:sz w:val="24"/>
          <w:szCs w:val="24"/>
        </w:rPr>
        <w:t>at</w:t>
      </w:r>
      <w:r w:rsidRPr="007F7CB2">
        <w:rPr>
          <w:rFonts w:ascii="Arial" w:hAnsi="Arial" w:cs="Arial"/>
          <w:spacing w:val="-10"/>
          <w:sz w:val="24"/>
          <w:szCs w:val="24"/>
        </w:rPr>
        <w:t xml:space="preserve"> </w:t>
      </w:r>
      <w:r w:rsidRPr="007F7CB2">
        <w:rPr>
          <w:rFonts w:ascii="Arial" w:hAnsi="Arial" w:cs="Arial"/>
          <w:sz w:val="24"/>
          <w:szCs w:val="24"/>
        </w:rPr>
        <w:t>the</w:t>
      </w:r>
      <w:r w:rsidRPr="007F7CB2">
        <w:rPr>
          <w:rFonts w:ascii="Arial" w:hAnsi="Arial" w:cs="Arial"/>
          <w:spacing w:val="-11"/>
          <w:sz w:val="24"/>
          <w:szCs w:val="24"/>
        </w:rPr>
        <w:t xml:space="preserve"> </w:t>
      </w:r>
      <w:r w:rsidRPr="007F7CB2">
        <w:rPr>
          <w:rFonts w:ascii="Arial" w:hAnsi="Arial" w:cs="Arial"/>
          <w:sz w:val="24"/>
          <w:szCs w:val="24"/>
        </w:rPr>
        <w:t>default</w:t>
      </w:r>
      <w:r w:rsidRPr="007F7CB2">
        <w:rPr>
          <w:rFonts w:ascii="Arial" w:hAnsi="Arial" w:cs="Arial"/>
          <w:spacing w:val="-11"/>
          <w:sz w:val="24"/>
          <w:szCs w:val="24"/>
        </w:rPr>
        <w:t xml:space="preserve"> </w:t>
      </w:r>
      <w:r w:rsidRPr="007F7CB2">
        <w:rPr>
          <w:rFonts w:ascii="Arial" w:hAnsi="Arial" w:cs="Arial"/>
          <w:sz w:val="24"/>
          <w:szCs w:val="24"/>
        </w:rPr>
        <w:t>rate</w:t>
      </w:r>
      <w:r w:rsidRPr="007F7CB2">
        <w:rPr>
          <w:rFonts w:ascii="Arial" w:hAnsi="Arial" w:cs="Arial"/>
          <w:spacing w:val="-11"/>
          <w:sz w:val="24"/>
          <w:szCs w:val="24"/>
        </w:rPr>
        <w:t xml:space="preserve"> </w:t>
      </w:r>
      <w:r w:rsidRPr="007F7CB2">
        <w:rPr>
          <w:rFonts w:ascii="Arial" w:hAnsi="Arial" w:cs="Arial"/>
          <w:sz w:val="24"/>
          <w:szCs w:val="24"/>
        </w:rPr>
        <w:t>of</w:t>
      </w:r>
      <w:r w:rsidRPr="007F7CB2">
        <w:rPr>
          <w:rFonts w:ascii="Arial" w:hAnsi="Arial" w:cs="Arial"/>
          <w:spacing w:val="-11"/>
          <w:sz w:val="24"/>
          <w:szCs w:val="24"/>
        </w:rPr>
        <w:t xml:space="preserve"> </w:t>
      </w:r>
      <w:r w:rsidRPr="007F7CB2">
        <w:rPr>
          <w:rFonts w:ascii="Arial" w:hAnsi="Arial" w:cs="Arial"/>
          <w:sz w:val="24"/>
          <w:szCs w:val="24"/>
        </w:rPr>
        <w:t>the</w:t>
      </w:r>
      <w:r w:rsidRPr="007F7CB2">
        <w:rPr>
          <w:rFonts w:ascii="Arial" w:hAnsi="Arial" w:cs="Arial"/>
          <w:spacing w:val="-11"/>
          <w:sz w:val="24"/>
          <w:szCs w:val="24"/>
        </w:rPr>
        <w:t xml:space="preserve"> </w:t>
      </w:r>
      <w:r w:rsidRPr="007F7CB2">
        <w:rPr>
          <w:rFonts w:ascii="Arial" w:hAnsi="Arial" w:cs="Arial"/>
          <w:sz w:val="24"/>
          <w:szCs w:val="24"/>
        </w:rPr>
        <w:t>lesser</w:t>
      </w:r>
      <w:r w:rsidRPr="007F7CB2">
        <w:rPr>
          <w:rFonts w:ascii="Arial" w:hAnsi="Arial" w:cs="Arial"/>
          <w:spacing w:val="-11"/>
          <w:sz w:val="24"/>
          <w:szCs w:val="24"/>
        </w:rPr>
        <w:t xml:space="preserve"> </w:t>
      </w:r>
      <w:r w:rsidRPr="007F7CB2">
        <w:rPr>
          <w:rFonts w:ascii="Arial" w:hAnsi="Arial" w:cs="Arial"/>
          <w:sz w:val="24"/>
          <w:szCs w:val="24"/>
        </w:rPr>
        <w:t>of</w:t>
      </w:r>
      <w:r w:rsidRPr="007F7CB2">
        <w:rPr>
          <w:rFonts w:ascii="Arial" w:hAnsi="Arial" w:cs="Arial"/>
          <w:spacing w:val="-11"/>
          <w:sz w:val="24"/>
          <w:szCs w:val="24"/>
        </w:rPr>
        <w:t xml:space="preserve"> </w:t>
      </w:r>
      <w:r>
        <w:rPr>
          <w:rFonts w:ascii="Arial" w:hAnsi="Arial" w:cs="Arial"/>
          <w:sz w:val="24"/>
          <w:szCs w:val="24"/>
        </w:rPr>
        <w:t>ten</w:t>
      </w:r>
      <w:r w:rsidRPr="007F7CB2">
        <w:rPr>
          <w:rFonts w:ascii="Arial" w:hAnsi="Arial" w:cs="Arial"/>
          <w:spacing w:val="-11"/>
          <w:sz w:val="24"/>
          <w:szCs w:val="24"/>
        </w:rPr>
        <w:t xml:space="preserve"> </w:t>
      </w:r>
      <w:r w:rsidRPr="007F7CB2">
        <w:rPr>
          <w:rFonts w:ascii="Arial" w:hAnsi="Arial" w:cs="Arial"/>
          <w:sz w:val="24"/>
          <w:szCs w:val="24"/>
        </w:rPr>
        <w:t>percent (</w:t>
      </w:r>
      <w:r>
        <w:rPr>
          <w:rFonts w:ascii="Arial" w:hAnsi="Arial" w:cs="Arial"/>
          <w:sz w:val="24"/>
          <w:szCs w:val="24"/>
        </w:rPr>
        <w:t>10</w:t>
      </w:r>
      <w:r w:rsidRPr="007F7CB2">
        <w:rPr>
          <w:rFonts w:ascii="Arial" w:hAnsi="Arial" w:cs="Arial"/>
          <w:sz w:val="24"/>
          <w:szCs w:val="24"/>
        </w:rPr>
        <w:t>%), compounded annually, or the highest rate permitted by law.</w:t>
      </w:r>
    </w:p>
    <w:p w14:paraId="5D590A47" w14:textId="77777777" w:rsidR="00AE3121" w:rsidRPr="007F7CB2" w:rsidRDefault="00AE3121" w:rsidP="00AE3121">
      <w:pPr>
        <w:pStyle w:val="BodyText"/>
        <w:spacing w:before="20"/>
        <w:ind w:left="864" w:hanging="360"/>
        <w:rPr>
          <w:rFonts w:ascii="Arial" w:hAnsi="Arial" w:cs="Arial"/>
        </w:rPr>
      </w:pPr>
    </w:p>
    <w:p w14:paraId="3BEC3942" w14:textId="77777777" w:rsidR="00AE3121" w:rsidRPr="007F7CB2" w:rsidRDefault="00AE3121" w:rsidP="00AE3121">
      <w:pPr>
        <w:pStyle w:val="ListParagraph"/>
        <w:numPr>
          <w:ilvl w:val="0"/>
          <w:numId w:val="2"/>
        </w:numPr>
        <w:tabs>
          <w:tab w:val="left" w:pos="1080"/>
        </w:tabs>
        <w:spacing w:line="259" w:lineRule="auto"/>
        <w:ind w:left="864"/>
        <w:rPr>
          <w:rFonts w:ascii="Arial" w:hAnsi="Arial" w:cs="Arial"/>
          <w:sz w:val="24"/>
          <w:szCs w:val="24"/>
        </w:rPr>
      </w:pPr>
      <w:r w:rsidRPr="007F7CB2">
        <w:rPr>
          <w:rFonts w:ascii="Arial" w:hAnsi="Arial" w:cs="Arial"/>
          <w:sz w:val="24"/>
          <w:szCs w:val="24"/>
          <w:u w:val="single"/>
        </w:rPr>
        <w:t>Terms</w:t>
      </w:r>
      <w:r w:rsidRPr="007F7CB2">
        <w:rPr>
          <w:rFonts w:ascii="Arial" w:hAnsi="Arial" w:cs="Arial"/>
          <w:spacing w:val="-15"/>
          <w:sz w:val="24"/>
          <w:szCs w:val="24"/>
          <w:u w:val="single"/>
        </w:rPr>
        <w:t xml:space="preserve"> </w:t>
      </w:r>
      <w:r w:rsidRPr="007F7CB2">
        <w:rPr>
          <w:rFonts w:ascii="Arial" w:hAnsi="Arial" w:cs="Arial"/>
          <w:sz w:val="24"/>
          <w:szCs w:val="24"/>
          <w:u w:val="single"/>
        </w:rPr>
        <w:t>and</w:t>
      </w:r>
      <w:r w:rsidRPr="007F7CB2">
        <w:rPr>
          <w:rFonts w:ascii="Arial" w:hAnsi="Arial" w:cs="Arial"/>
          <w:spacing w:val="-15"/>
          <w:sz w:val="24"/>
          <w:szCs w:val="24"/>
          <w:u w:val="single"/>
        </w:rPr>
        <w:t xml:space="preserve"> </w:t>
      </w:r>
      <w:r w:rsidRPr="007F7CB2">
        <w:rPr>
          <w:rFonts w:ascii="Arial" w:hAnsi="Arial" w:cs="Arial"/>
          <w:sz w:val="24"/>
          <w:szCs w:val="24"/>
          <w:u w:val="single"/>
        </w:rPr>
        <w:t>Repayment</w:t>
      </w:r>
      <w:r w:rsidRPr="007F7CB2">
        <w:rPr>
          <w:rFonts w:ascii="Arial" w:hAnsi="Arial" w:cs="Arial"/>
          <w:spacing w:val="-15"/>
          <w:sz w:val="24"/>
          <w:szCs w:val="24"/>
          <w:u w:val="single"/>
        </w:rPr>
        <w:t xml:space="preserve"> </w:t>
      </w:r>
      <w:r w:rsidRPr="007F7CB2">
        <w:rPr>
          <w:rFonts w:ascii="Arial" w:hAnsi="Arial" w:cs="Arial"/>
          <w:sz w:val="24"/>
          <w:szCs w:val="24"/>
          <w:u w:val="single"/>
        </w:rPr>
        <w:t>Requirements</w:t>
      </w:r>
      <w:r w:rsidRPr="007F7CB2">
        <w:rPr>
          <w:rFonts w:ascii="Arial" w:hAnsi="Arial" w:cs="Arial"/>
          <w:sz w:val="24"/>
          <w:szCs w:val="24"/>
        </w:rPr>
        <w:t>.</w:t>
      </w:r>
      <w:r w:rsidRPr="007F7CB2">
        <w:rPr>
          <w:rFonts w:ascii="Arial" w:hAnsi="Arial" w:cs="Arial"/>
          <w:spacing w:val="31"/>
          <w:sz w:val="24"/>
          <w:szCs w:val="24"/>
        </w:rPr>
        <w:t xml:space="preserve"> </w:t>
      </w:r>
      <w:proofErr w:type="gramStart"/>
      <w:r w:rsidRPr="007F7CB2">
        <w:rPr>
          <w:rFonts w:ascii="Arial" w:hAnsi="Arial" w:cs="Arial"/>
          <w:sz w:val="24"/>
          <w:szCs w:val="24"/>
        </w:rPr>
        <w:t>The</w:t>
      </w:r>
      <w:r w:rsidRPr="007F7CB2">
        <w:rPr>
          <w:rFonts w:ascii="Arial" w:hAnsi="Arial" w:cs="Arial"/>
          <w:spacing w:val="-15"/>
          <w:sz w:val="24"/>
          <w:szCs w:val="24"/>
        </w:rPr>
        <w:t xml:space="preserve"> </w:t>
      </w:r>
      <w:r w:rsidRPr="007F7CB2">
        <w:rPr>
          <w:rFonts w:ascii="Arial" w:hAnsi="Arial" w:cs="Arial"/>
          <w:sz w:val="24"/>
          <w:szCs w:val="24"/>
        </w:rPr>
        <w:t>term</w:t>
      </w:r>
      <w:r w:rsidRPr="007F7CB2">
        <w:rPr>
          <w:rFonts w:ascii="Arial" w:hAnsi="Arial" w:cs="Arial"/>
          <w:spacing w:val="-15"/>
          <w:sz w:val="24"/>
          <w:szCs w:val="24"/>
        </w:rPr>
        <w:t xml:space="preserve"> </w:t>
      </w:r>
      <w:r w:rsidRPr="007F7CB2">
        <w:rPr>
          <w:rFonts w:ascii="Arial" w:hAnsi="Arial" w:cs="Arial"/>
          <w:sz w:val="24"/>
          <w:szCs w:val="24"/>
        </w:rPr>
        <w:t>of</w:t>
      </w:r>
      <w:r w:rsidRPr="007F7CB2">
        <w:rPr>
          <w:rFonts w:ascii="Arial" w:hAnsi="Arial" w:cs="Arial"/>
          <w:spacing w:val="-15"/>
          <w:sz w:val="24"/>
          <w:szCs w:val="24"/>
        </w:rPr>
        <w:t xml:space="preserve"> </w:t>
      </w:r>
      <w:r w:rsidRPr="007F7CB2">
        <w:rPr>
          <w:rFonts w:ascii="Arial" w:hAnsi="Arial" w:cs="Arial"/>
          <w:sz w:val="24"/>
          <w:szCs w:val="24"/>
        </w:rPr>
        <w:t>this</w:t>
      </w:r>
      <w:r w:rsidRPr="007F7CB2">
        <w:rPr>
          <w:rFonts w:ascii="Arial" w:hAnsi="Arial" w:cs="Arial"/>
          <w:spacing w:val="-15"/>
          <w:sz w:val="24"/>
          <w:szCs w:val="24"/>
        </w:rPr>
        <w:t xml:space="preserve"> </w:t>
      </w:r>
      <w:r w:rsidRPr="007F7CB2">
        <w:rPr>
          <w:rFonts w:ascii="Arial" w:hAnsi="Arial" w:cs="Arial"/>
          <w:sz w:val="24"/>
          <w:szCs w:val="24"/>
        </w:rPr>
        <w:t>Note</w:t>
      </w:r>
      <w:r w:rsidRPr="007F7CB2">
        <w:rPr>
          <w:rFonts w:ascii="Arial" w:hAnsi="Arial" w:cs="Arial"/>
          <w:spacing w:val="-15"/>
          <w:sz w:val="24"/>
          <w:szCs w:val="24"/>
        </w:rPr>
        <w:t xml:space="preserve"> </w:t>
      </w:r>
      <w:r w:rsidRPr="007F7CB2">
        <w:rPr>
          <w:rFonts w:ascii="Arial" w:hAnsi="Arial" w:cs="Arial"/>
          <w:sz w:val="24"/>
          <w:szCs w:val="24"/>
        </w:rPr>
        <w:t>(the</w:t>
      </w:r>
      <w:r w:rsidRPr="007F7CB2">
        <w:rPr>
          <w:rFonts w:ascii="Arial" w:hAnsi="Arial" w:cs="Arial"/>
          <w:spacing w:val="-15"/>
          <w:sz w:val="24"/>
          <w:szCs w:val="24"/>
        </w:rPr>
        <w:t xml:space="preserve"> </w:t>
      </w:r>
      <w:r w:rsidRPr="007F7CB2">
        <w:rPr>
          <w:rFonts w:ascii="Arial" w:hAnsi="Arial" w:cs="Arial"/>
          <w:sz w:val="24"/>
          <w:szCs w:val="24"/>
        </w:rPr>
        <w:t>“Term”),</w:t>
      </w:r>
      <w:proofErr w:type="gramEnd"/>
      <w:r w:rsidRPr="007F7CB2">
        <w:rPr>
          <w:rFonts w:ascii="Arial" w:hAnsi="Arial" w:cs="Arial"/>
          <w:spacing w:val="-15"/>
          <w:sz w:val="24"/>
          <w:szCs w:val="24"/>
        </w:rPr>
        <w:t xml:space="preserve"> </w:t>
      </w:r>
      <w:r w:rsidRPr="007F7CB2">
        <w:rPr>
          <w:rFonts w:ascii="Arial" w:hAnsi="Arial" w:cs="Arial"/>
          <w:sz w:val="24"/>
          <w:szCs w:val="24"/>
        </w:rPr>
        <w:t>shall</w:t>
      </w:r>
      <w:r w:rsidRPr="007F7CB2">
        <w:rPr>
          <w:rFonts w:ascii="Arial" w:hAnsi="Arial" w:cs="Arial"/>
          <w:spacing w:val="-15"/>
          <w:sz w:val="24"/>
          <w:szCs w:val="24"/>
        </w:rPr>
        <w:t xml:space="preserve"> </w:t>
      </w:r>
      <w:r w:rsidRPr="007F7CB2">
        <w:rPr>
          <w:rFonts w:ascii="Arial" w:hAnsi="Arial" w:cs="Arial"/>
          <w:sz w:val="24"/>
          <w:szCs w:val="24"/>
        </w:rPr>
        <w:t>commence with the Project Completion as specified at 24 CFR Part 92.2 and shall expire on the date that is fifty-five (55) years after the issuance of the Notice of Completion but in no event more than fifty-eight (58) years after the date of the City Loan Agreement. This Note shall be due and payable as set forth in the City Loan Agreement.</w:t>
      </w:r>
    </w:p>
    <w:p w14:paraId="705D6F4B" w14:textId="77777777" w:rsidR="00AE3121" w:rsidRPr="007F7CB2" w:rsidRDefault="00AE3121" w:rsidP="00AE3121">
      <w:pPr>
        <w:pStyle w:val="BodyText"/>
        <w:spacing w:before="21"/>
        <w:ind w:left="864" w:hanging="360"/>
        <w:rPr>
          <w:rFonts w:ascii="Arial" w:hAnsi="Arial" w:cs="Arial"/>
        </w:rPr>
      </w:pPr>
    </w:p>
    <w:p w14:paraId="4B8373AD" w14:textId="77777777" w:rsidR="00AE3121" w:rsidRPr="007F7CB2" w:rsidRDefault="00AE3121" w:rsidP="00AE3121">
      <w:pPr>
        <w:pStyle w:val="ListParagraph"/>
        <w:numPr>
          <w:ilvl w:val="0"/>
          <w:numId w:val="2"/>
        </w:numPr>
        <w:tabs>
          <w:tab w:val="left" w:pos="1080"/>
        </w:tabs>
        <w:spacing w:line="259" w:lineRule="auto"/>
        <w:ind w:left="864"/>
        <w:rPr>
          <w:rFonts w:ascii="Arial" w:hAnsi="Arial" w:cs="Arial"/>
          <w:sz w:val="24"/>
          <w:szCs w:val="24"/>
        </w:rPr>
      </w:pPr>
      <w:r w:rsidRPr="007F7CB2">
        <w:rPr>
          <w:rFonts w:ascii="Arial" w:hAnsi="Arial" w:cs="Arial"/>
          <w:sz w:val="24"/>
          <w:szCs w:val="24"/>
          <w:u w:val="single"/>
        </w:rPr>
        <w:t xml:space="preserve">No </w:t>
      </w:r>
      <w:r>
        <w:rPr>
          <w:rFonts w:ascii="Arial" w:hAnsi="Arial" w:cs="Arial"/>
          <w:sz w:val="24"/>
          <w:szCs w:val="24"/>
          <w:u w:val="single"/>
        </w:rPr>
        <w:t xml:space="preserve">Assignment or </w:t>
      </w:r>
      <w:r w:rsidRPr="007F7CB2">
        <w:rPr>
          <w:rFonts w:ascii="Arial" w:hAnsi="Arial" w:cs="Arial"/>
          <w:sz w:val="24"/>
          <w:szCs w:val="24"/>
          <w:u w:val="single"/>
        </w:rPr>
        <w:t>Assumption</w:t>
      </w:r>
      <w:r w:rsidRPr="007F7CB2">
        <w:rPr>
          <w:rFonts w:ascii="Arial" w:hAnsi="Arial" w:cs="Arial"/>
          <w:sz w:val="24"/>
          <w:szCs w:val="24"/>
        </w:rPr>
        <w:t>.</w:t>
      </w:r>
      <w:r w:rsidRPr="007F7CB2">
        <w:rPr>
          <w:rFonts w:ascii="Arial" w:hAnsi="Arial" w:cs="Arial"/>
          <w:spacing w:val="40"/>
          <w:sz w:val="24"/>
          <w:szCs w:val="24"/>
        </w:rPr>
        <w:t xml:space="preserve"> </w:t>
      </w:r>
      <w:r w:rsidRPr="007F7CB2">
        <w:rPr>
          <w:rFonts w:ascii="Arial" w:hAnsi="Arial" w:cs="Arial"/>
          <w:sz w:val="24"/>
          <w:szCs w:val="24"/>
        </w:rPr>
        <w:t xml:space="preserve">This Note shall not be </w:t>
      </w:r>
      <w:r>
        <w:rPr>
          <w:rFonts w:ascii="Arial" w:hAnsi="Arial" w:cs="Arial"/>
          <w:sz w:val="24"/>
          <w:szCs w:val="24"/>
        </w:rPr>
        <w:t xml:space="preserve">assignable or </w:t>
      </w:r>
      <w:r w:rsidRPr="007F7CB2">
        <w:rPr>
          <w:rFonts w:ascii="Arial" w:hAnsi="Arial" w:cs="Arial"/>
          <w:sz w:val="24"/>
          <w:szCs w:val="24"/>
        </w:rPr>
        <w:t xml:space="preserve">assumable by the successors and assigns of Borrower without the prior written consent of City, or as set forth in the City Loan </w:t>
      </w:r>
      <w:r w:rsidRPr="007F7CB2">
        <w:rPr>
          <w:rFonts w:ascii="Arial" w:hAnsi="Arial" w:cs="Arial"/>
          <w:spacing w:val="-2"/>
          <w:sz w:val="24"/>
          <w:szCs w:val="24"/>
        </w:rPr>
        <w:t>Agreement.</w:t>
      </w:r>
    </w:p>
    <w:p w14:paraId="0CF98F30" w14:textId="77777777" w:rsidR="00AE3121" w:rsidRPr="007F7CB2" w:rsidRDefault="00AE3121" w:rsidP="00AE3121">
      <w:pPr>
        <w:pStyle w:val="ListParagraph"/>
        <w:spacing w:line="259" w:lineRule="auto"/>
        <w:ind w:left="864"/>
        <w:rPr>
          <w:rFonts w:ascii="Arial" w:hAnsi="Arial" w:cs="Arial"/>
          <w:sz w:val="24"/>
          <w:szCs w:val="24"/>
        </w:rPr>
        <w:sectPr w:rsidR="00AE3121" w:rsidRPr="007F7CB2" w:rsidSect="00AE3121">
          <w:footerReference w:type="default" r:id="rId17"/>
          <w:pgSz w:w="12240" w:h="15840"/>
          <w:pgMar w:top="720" w:right="720" w:bottom="720" w:left="720" w:header="720" w:footer="720" w:gutter="0"/>
          <w:cols w:space="720"/>
        </w:sectPr>
      </w:pPr>
    </w:p>
    <w:p w14:paraId="5CF6E805" w14:textId="77777777" w:rsidR="00AE3121" w:rsidRPr="007F7CB2" w:rsidRDefault="00AE3121" w:rsidP="00AE3121">
      <w:pPr>
        <w:pStyle w:val="ListParagraph"/>
        <w:numPr>
          <w:ilvl w:val="0"/>
          <w:numId w:val="2"/>
        </w:numPr>
        <w:tabs>
          <w:tab w:val="left" w:pos="1080"/>
        </w:tabs>
        <w:spacing w:before="60" w:line="259" w:lineRule="auto"/>
        <w:ind w:left="864"/>
        <w:rPr>
          <w:rFonts w:ascii="Arial" w:hAnsi="Arial" w:cs="Arial"/>
          <w:sz w:val="24"/>
          <w:szCs w:val="24"/>
        </w:rPr>
      </w:pPr>
      <w:r w:rsidRPr="007F7CB2">
        <w:rPr>
          <w:rFonts w:ascii="Arial" w:hAnsi="Arial" w:cs="Arial"/>
          <w:sz w:val="24"/>
          <w:szCs w:val="24"/>
          <w:u w:val="single"/>
        </w:rPr>
        <w:lastRenderedPageBreak/>
        <w:t>Security</w:t>
      </w:r>
      <w:r w:rsidRPr="007F7CB2">
        <w:rPr>
          <w:rFonts w:ascii="Arial" w:hAnsi="Arial" w:cs="Arial"/>
          <w:sz w:val="24"/>
          <w:szCs w:val="24"/>
        </w:rPr>
        <w:t>.</w:t>
      </w:r>
      <w:r w:rsidRPr="007F7CB2">
        <w:rPr>
          <w:rFonts w:ascii="Arial" w:hAnsi="Arial" w:cs="Arial"/>
          <w:spacing w:val="40"/>
          <w:sz w:val="24"/>
          <w:szCs w:val="24"/>
        </w:rPr>
        <w:t xml:space="preserve"> </w:t>
      </w:r>
      <w:r w:rsidRPr="007F7CB2">
        <w:rPr>
          <w:rFonts w:ascii="Arial" w:hAnsi="Arial" w:cs="Arial"/>
          <w:sz w:val="24"/>
          <w:szCs w:val="24"/>
        </w:rPr>
        <w:t>This Note is secured by a Deed of Trust (the “Deed of Trust”) of even date herewith, wherein Borrower is the Trustor and City is the Beneficiary, covering the Property described therein.</w:t>
      </w:r>
    </w:p>
    <w:p w14:paraId="073001E1" w14:textId="77777777" w:rsidR="00AE3121" w:rsidRPr="007F7CB2" w:rsidRDefault="00AE3121" w:rsidP="00AE3121">
      <w:pPr>
        <w:pStyle w:val="BodyText"/>
        <w:spacing w:before="21"/>
        <w:ind w:left="864" w:hanging="360"/>
        <w:rPr>
          <w:rFonts w:ascii="Arial" w:hAnsi="Arial" w:cs="Arial"/>
        </w:rPr>
      </w:pPr>
    </w:p>
    <w:p w14:paraId="57C4C418" w14:textId="77777777" w:rsidR="00AE3121" w:rsidRPr="007F7CB2" w:rsidRDefault="00AE3121" w:rsidP="00AE3121">
      <w:pPr>
        <w:pStyle w:val="ListParagraph"/>
        <w:numPr>
          <w:ilvl w:val="0"/>
          <w:numId w:val="2"/>
        </w:numPr>
        <w:tabs>
          <w:tab w:val="left" w:pos="1080"/>
        </w:tabs>
        <w:ind w:left="864"/>
        <w:rPr>
          <w:rFonts w:ascii="Arial" w:hAnsi="Arial" w:cs="Arial"/>
          <w:sz w:val="24"/>
          <w:szCs w:val="24"/>
        </w:rPr>
      </w:pPr>
      <w:r w:rsidRPr="007F7CB2">
        <w:rPr>
          <w:rFonts w:ascii="Arial" w:hAnsi="Arial" w:cs="Arial"/>
          <w:sz w:val="24"/>
          <w:szCs w:val="24"/>
          <w:u w:val="single"/>
        </w:rPr>
        <w:t xml:space="preserve">Terms of </w:t>
      </w:r>
      <w:r w:rsidRPr="007F7CB2">
        <w:rPr>
          <w:rFonts w:ascii="Arial" w:hAnsi="Arial" w:cs="Arial"/>
          <w:spacing w:val="-2"/>
          <w:sz w:val="24"/>
          <w:szCs w:val="24"/>
          <w:u w:val="single"/>
        </w:rPr>
        <w:t>Payment</w:t>
      </w:r>
      <w:r w:rsidRPr="007F7CB2">
        <w:rPr>
          <w:rFonts w:ascii="Arial" w:hAnsi="Arial" w:cs="Arial"/>
          <w:spacing w:val="-2"/>
          <w:sz w:val="24"/>
          <w:szCs w:val="24"/>
        </w:rPr>
        <w:t>.</w:t>
      </w:r>
    </w:p>
    <w:p w14:paraId="32A39EC4" w14:textId="77777777" w:rsidR="00AE3121" w:rsidRPr="007F7CB2" w:rsidRDefault="00AE3121" w:rsidP="00AE3121">
      <w:pPr>
        <w:pStyle w:val="BodyText"/>
        <w:spacing w:before="44"/>
        <w:ind w:left="180" w:right="180"/>
        <w:rPr>
          <w:rFonts w:ascii="Arial" w:hAnsi="Arial" w:cs="Arial"/>
        </w:rPr>
      </w:pPr>
    </w:p>
    <w:p w14:paraId="4A0E9B12" w14:textId="77777777" w:rsidR="00AE3121" w:rsidRPr="007F7CB2" w:rsidRDefault="00AE3121" w:rsidP="00AE3121">
      <w:pPr>
        <w:pStyle w:val="ListParagraph"/>
        <w:numPr>
          <w:ilvl w:val="1"/>
          <w:numId w:val="2"/>
        </w:numPr>
        <w:tabs>
          <w:tab w:val="left" w:pos="1800"/>
        </w:tabs>
        <w:spacing w:line="259" w:lineRule="auto"/>
        <w:ind w:left="1296"/>
        <w:rPr>
          <w:rFonts w:ascii="Arial" w:hAnsi="Arial" w:cs="Arial"/>
          <w:sz w:val="24"/>
          <w:szCs w:val="24"/>
        </w:rPr>
      </w:pPr>
      <w:r w:rsidRPr="007F7CB2">
        <w:rPr>
          <w:rFonts w:ascii="Arial" w:hAnsi="Arial" w:cs="Arial"/>
          <w:sz w:val="24"/>
          <w:szCs w:val="24"/>
        </w:rPr>
        <w:t>All payments due under this Note shall be paid in currency of the United States of America, which at the time of payment is lawful for the payment of public and private debts.</w:t>
      </w:r>
    </w:p>
    <w:p w14:paraId="2D5FE186" w14:textId="77777777" w:rsidR="00AE3121" w:rsidRPr="007F7CB2" w:rsidRDefault="00AE3121" w:rsidP="00AE3121">
      <w:pPr>
        <w:pStyle w:val="ListParagraph"/>
        <w:numPr>
          <w:ilvl w:val="1"/>
          <w:numId w:val="2"/>
        </w:numPr>
        <w:tabs>
          <w:tab w:val="left" w:pos="1800"/>
          <w:tab w:val="left" w:pos="2160"/>
        </w:tabs>
        <w:spacing w:before="123" w:line="450" w:lineRule="atLeast"/>
        <w:ind w:left="1296"/>
        <w:rPr>
          <w:rFonts w:ascii="Arial" w:hAnsi="Arial" w:cs="Arial"/>
          <w:sz w:val="24"/>
          <w:szCs w:val="24"/>
          <w:highlight w:val="yellow"/>
        </w:rPr>
      </w:pPr>
      <w:r w:rsidRPr="007F7CB2">
        <w:rPr>
          <w:rFonts w:ascii="Arial" w:hAnsi="Arial" w:cs="Arial"/>
          <w:sz w:val="24"/>
          <w:szCs w:val="24"/>
        </w:rPr>
        <w:t>All</w:t>
      </w:r>
      <w:r w:rsidRPr="007F7CB2">
        <w:rPr>
          <w:rFonts w:ascii="Arial" w:hAnsi="Arial" w:cs="Arial"/>
          <w:spacing w:val="-3"/>
          <w:sz w:val="24"/>
          <w:szCs w:val="24"/>
        </w:rPr>
        <w:t xml:space="preserve"> </w:t>
      </w:r>
      <w:r w:rsidRPr="007F7CB2">
        <w:rPr>
          <w:rFonts w:ascii="Arial" w:hAnsi="Arial" w:cs="Arial"/>
          <w:sz w:val="24"/>
          <w:szCs w:val="24"/>
        </w:rPr>
        <w:t>payments</w:t>
      </w:r>
      <w:r w:rsidRPr="007F7CB2">
        <w:rPr>
          <w:rFonts w:ascii="Arial" w:hAnsi="Arial" w:cs="Arial"/>
          <w:spacing w:val="-3"/>
          <w:sz w:val="24"/>
          <w:szCs w:val="24"/>
        </w:rPr>
        <w:t xml:space="preserve"> </w:t>
      </w:r>
      <w:r w:rsidRPr="007F7CB2">
        <w:rPr>
          <w:rFonts w:ascii="Arial" w:hAnsi="Arial" w:cs="Arial"/>
          <w:sz w:val="24"/>
          <w:szCs w:val="24"/>
        </w:rPr>
        <w:t>on</w:t>
      </w:r>
      <w:r w:rsidRPr="007F7CB2">
        <w:rPr>
          <w:rFonts w:ascii="Arial" w:hAnsi="Arial" w:cs="Arial"/>
          <w:spacing w:val="-3"/>
          <w:sz w:val="24"/>
          <w:szCs w:val="24"/>
        </w:rPr>
        <w:t xml:space="preserve"> </w:t>
      </w:r>
      <w:r w:rsidRPr="007F7CB2">
        <w:rPr>
          <w:rFonts w:ascii="Arial" w:hAnsi="Arial" w:cs="Arial"/>
          <w:sz w:val="24"/>
          <w:szCs w:val="24"/>
        </w:rPr>
        <w:t>this</w:t>
      </w:r>
      <w:r w:rsidRPr="007F7CB2">
        <w:rPr>
          <w:rFonts w:ascii="Arial" w:hAnsi="Arial" w:cs="Arial"/>
          <w:spacing w:val="-3"/>
          <w:sz w:val="24"/>
          <w:szCs w:val="24"/>
        </w:rPr>
        <w:t xml:space="preserve"> </w:t>
      </w:r>
      <w:r w:rsidRPr="007F7CB2">
        <w:rPr>
          <w:rFonts w:ascii="Arial" w:hAnsi="Arial" w:cs="Arial"/>
          <w:sz w:val="24"/>
          <w:szCs w:val="24"/>
        </w:rPr>
        <w:t>Note</w:t>
      </w:r>
      <w:r w:rsidRPr="007F7CB2">
        <w:rPr>
          <w:rFonts w:ascii="Arial" w:hAnsi="Arial" w:cs="Arial"/>
          <w:spacing w:val="-3"/>
          <w:sz w:val="24"/>
          <w:szCs w:val="24"/>
        </w:rPr>
        <w:t xml:space="preserve"> </w:t>
      </w:r>
      <w:r w:rsidRPr="007F7CB2">
        <w:rPr>
          <w:rFonts w:ascii="Arial" w:hAnsi="Arial" w:cs="Arial"/>
          <w:sz w:val="24"/>
          <w:szCs w:val="24"/>
        </w:rPr>
        <w:t>shall</w:t>
      </w:r>
      <w:r w:rsidRPr="007F7CB2">
        <w:rPr>
          <w:rFonts w:ascii="Arial" w:hAnsi="Arial" w:cs="Arial"/>
          <w:spacing w:val="-3"/>
          <w:sz w:val="24"/>
          <w:szCs w:val="24"/>
        </w:rPr>
        <w:t xml:space="preserve"> </w:t>
      </w:r>
      <w:r w:rsidRPr="007F7CB2">
        <w:rPr>
          <w:rFonts w:ascii="Arial" w:hAnsi="Arial" w:cs="Arial"/>
          <w:sz w:val="24"/>
          <w:szCs w:val="24"/>
        </w:rPr>
        <w:t>be</w:t>
      </w:r>
      <w:r w:rsidRPr="007F7CB2">
        <w:rPr>
          <w:rFonts w:ascii="Arial" w:hAnsi="Arial" w:cs="Arial"/>
          <w:spacing w:val="-3"/>
          <w:sz w:val="24"/>
          <w:szCs w:val="24"/>
        </w:rPr>
        <w:t xml:space="preserve"> </w:t>
      </w:r>
      <w:r w:rsidRPr="007F7CB2">
        <w:rPr>
          <w:rFonts w:ascii="Arial" w:hAnsi="Arial" w:cs="Arial"/>
          <w:sz w:val="24"/>
          <w:szCs w:val="24"/>
        </w:rPr>
        <w:t>paid</w:t>
      </w:r>
      <w:r w:rsidRPr="007F7CB2">
        <w:rPr>
          <w:rFonts w:ascii="Arial" w:hAnsi="Arial" w:cs="Arial"/>
          <w:spacing w:val="-4"/>
          <w:sz w:val="24"/>
          <w:szCs w:val="24"/>
        </w:rPr>
        <w:t xml:space="preserve"> </w:t>
      </w:r>
      <w:r w:rsidRPr="007F7CB2">
        <w:rPr>
          <w:rFonts w:ascii="Arial" w:hAnsi="Arial" w:cs="Arial"/>
          <w:sz w:val="24"/>
          <w:szCs w:val="24"/>
        </w:rPr>
        <w:t>to</w:t>
      </w:r>
      <w:r w:rsidRPr="007F7CB2">
        <w:rPr>
          <w:rFonts w:ascii="Arial" w:hAnsi="Arial" w:cs="Arial"/>
          <w:spacing w:val="-4"/>
          <w:sz w:val="24"/>
          <w:szCs w:val="24"/>
        </w:rPr>
        <w:t xml:space="preserve"> </w:t>
      </w:r>
      <w:r w:rsidRPr="007F7CB2">
        <w:rPr>
          <w:rFonts w:ascii="Arial" w:hAnsi="Arial" w:cs="Arial"/>
          <w:sz w:val="24"/>
          <w:szCs w:val="24"/>
        </w:rPr>
        <w:t>City</w:t>
      </w:r>
      <w:r w:rsidRPr="007F7CB2">
        <w:rPr>
          <w:rFonts w:ascii="Arial" w:hAnsi="Arial" w:cs="Arial"/>
          <w:spacing w:val="-4"/>
          <w:sz w:val="24"/>
          <w:szCs w:val="24"/>
        </w:rPr>
        <w:t xml:space="preserve"> </w:t>
      </w:r>
      <w:r w:rsidRPr="007F7CB2">
        <w:rPr>
          <w:rFonts w:ascii="Arial" w:hAnsi="Arial" w:cs="Arial"/>
          <w:sz w:val="24"/>
          <w:szCs w:val="24"/>
        </w:rPr>
        <w:t>at</w:t>
      </w:r>
      <w:r w:rsidRPr="007F7CB2">
        <w:rPr>
          <w:rFonts w:ascii="Arial" w:hAnsi="Arial" w:cs="Arial"/>
          <w:spacing w:val="-4"/>
          <w:sz w:val="24"/>
          <w:szCs w:val="24"/>
        </w:rPr>
        <w:t xml:space="preserve"> </w:t>
      </w:r>
      <w:r w:rsidRPr="007F7CB2">
        <w:rPr>
          <w:rFonts w:ascii="Arial" w:hAnsi="Arial" w:cs="Arial"/>
          <w:sz w:val="24"/>
          <w:szCs w:val="24"/>
        </w:rPr>
        <w:t>the</w:t>
      </w:r>
      <w:r w:rsidRPr="007F7CB2">
        <w:rPr>
          <w:rFonts w:ascii="Arial" w:hAnsi="Arial" w:cs="Arial"/>
          <w:spacing w:val="-4"/>
          <w:sz w:val="24"/>
          <w:szCs w:val="24"/>
        </w:rPr>
        <w:t xml:space="preserve"> </w:t>
      </w:r>
      <w:r w:rsidRPr="007F7CB2">
        <w:rPr>
          <w:rFonts w:ascii="Arial" w:hAnsi="Arial" w:cs="Arial"/>
          <w:sz w:val="24"/>
          <w:szCs w:val="24"/>
        </w:rPr>
        <w:t>office</w:t>
      </w:r>
      <w:r w:rsidRPr="007F7CB2">
        <w:rPr>
          <w:rFonts w:ascii="Arial" w:hAnsi="Arial" w:cs="Arial"/>
          <w:spacing w:val="-4"/>
          <w:sz w:val="24"/>
          <w:szCs w:val="24"/>
        </w:rPr>
        <w:t xml:space="preserve"> </w:t>
      </w:r>
      <w:r w:rsidRPr="007F7CB2">
        <w:rPr>
          <w:rFonts w:ascii="Arial" w:hAnsi="Arial" w:cs="Arial"/>
          <w:sz w:val="24"/>
          <w:szCs w:val="24"/>
        </w:rPr>
        <w:t>of</w:t>
      </w:r>
      <w:r w:rsidRPr="007F7CB2">
        <w:rPr>
          <w:rFonts w:ascii="Arial" w:hAnsi="Arial" w:cs="Arial"/>
          <w:spacing w:val="-5"/>
          <w:sz w:val="24"/>
          <w:szCs w:val="24"/>
        </w:rPr>
        <w:t xml:space="preserve"> </w:t>
      </w:r>
      <w:r w:rsidRPr="007F7CB2">
        <w:rPr>
          <w:rFonts w:ascii="Arial" w:hAnsi="Arial" w:cs="Arial"/>
          <w:sz w:val="24"/>
          <w:szCs w:val="24"/>
        </w:rPr>
        <w:t xml:space="preserve">City: </w:t>
      </w:r>
      <w:r w:rsidRPr="007F7CB2">
        <w:rPr>
          <w:rFonts w:ascii="Arial" w:hAnsi="Arial" w:cs="Arial"/>
          <w:sz w:val="24"/>
          <w:szCs w:val="24"/>
          <w:highlight w:val="yellow"/>
        </w:rPr>
        <w:t>City of X</w:t>
      </w:r>
    </w:p>
    <w:p w14:paraId="525B9F4E" w14:textId="77777777" w:rsidR="00AE3121" w:rsidRPr="007F7CB2" w:rsidRDefault="00AE3121" w:rsidP="00AE3121">
      <w:pPr>
        <w:pStyle w:val="BodyText"/>
        <w:spacing w:before="30"/>
        <w:ind w:left="1296" w:hanging="360"/>
        <w:jc w:val="both"/>
        <w:rPr>
          <w:rFonts w:ascii="Arial" w:hAnsi="Arial" w:cs="Arial"/>
          <w:highlight w:val="yellow"/>
        </w:rPr>
      </w:pPr>
      <w:r w:rsidRPr="007F7CB2">
        <w:rPr>
          <w:rFonts w:ascii="Arial" w:hAnsi="Arial" w:cs="Arial"/>
          <w:highlight w:val="yellow"/>
        </w:rPr>
        <w:t>ADDRESS</w:t>
      </w:r>
    </w:p>
    <w:p w14:paraId="1FFB5412" w14:textId="77777777" w:rsidR="00AE3121" w:rsidRPr="007F7CB2" w:rsidRDefault="00AE3121" w:rsidP="00AE3121">
      <w:pPr>
        <w:pStyle w:val="BodyText"/>
        <w:spacing w:before="22"/>
        <w:ind w:left="1296" w:hanging="360"/>
        <w:jc w:val="both"/>
        <w:rPr>
          <w:rFonts w:ascii="Arial" w:hAnsi="Arial" w:cs="Arial"/>
        </w:rPr>
      </w:pPr>
      <w:r w:rsidRPr="007F7CB2">
        <w:rPr>
          <w:rFonts w:ascii="Arial" w:hAnsi="Arial" w:cs="Arial"/>
          <w:highlight w:val="yellow"/>
        </w:rPr>
        <w:t>CITY, STATE</w:t>
      </w:r>
      <w:r w:rsidRPr="007F7CB2">
        <w:rPr>
          <w:rFonts w:ascii="Arial" w:hAnsi="Arial" w:cs="Arial"/>
          <w:spacing w:val="-1"/>
          <w:highlight w:val="yellow"/>
        </w:rPr>
        <w:t xml:space="preserve"> </w:t>
      </w:r>
      <w:r w:rsidRPr="007F7CB2">
        <w:rPr>
          <w:rFonts w:ascii="Arial" w:hAnsi="Arial" w:cs="Arial"/>
          <w:spacing w:val="-2"/>
          <w:highlight w:val="yellow"/>
        </w:rPr>
        <w:t>ZIP</w:t>
      </w:r>
    </w:p>
    <w:p w14:paraId="07D4FD20" w14:textId="77777777" w:rsidR="00AE3121" w:rsidRPr="007F7CB2" w:rsidRDefault="00AE3121" w:rsidP="00AE3121">
      <w:pPr>
        <w:pStyle w:val="BodyText"/>
        <w:spacing w:before="43"/>
        <w:ind w:left="1296" w:hanging="360"/>
        <w:rPr>
          <w:rFonts w:ascii="Arial" w:hAnsi="Arial" w:cs="Arial"/>
        </w:rPr>
      </w:pPr>
    </w:p>
    <w:p w14:paraId="10FF6C26" w14:textId="77777777" w:rsidR="00AE3121" w:rsidRPr="007F7CB2" w:rsidRDefault="00AE3121" w:rsidP="00AE3121">
      <w:pPr>
        <w:pStyle w:val="BodyText"/>
        <w:ind w:left="1296" w:hanging="360"/>
        <w:jc w:val="center"/>
        <w:rPr>
          <w:rFonts w:ascii="Arial" w:hAnsi="Arial" w:cs="Arial"/>
        </w:rPr>
      </w:pPr>
      <w:r w:rsidRPr="007F7CB2">
        <w:rPr>
          <w:rFonts w:ascii="Arial" w:hAnsi="Arial" w:cs="Arial"/>
        </w:rPr>
        <w:t>or</w:t>
      </w:r>
      <w:r w:rsidRPr="007F7CB2">
        <w:rPr>
          <w:rFonts w:ascii="Arial" w:hAnsi="Arial" w:cs="Arial"/>
          <w:spacing w:val="-4"/>
        </w:rPr>
        <w:t xml:space="preserve"> </w:t>
      </w:r>
      <w:r w:rsidRPr="007F7CB2">
        <w:rPr>
          <w:rFonts w:ascii="Arial" w:hAnsi="Arial" w:cs="Arial"/>
        </w:rPr>
        <w:t>to</w:t>
      </w:r>
      <w:r w:rsidRPr="007F7CB2">
        <w:rPr>
          <w:rFonts w:ascii="Arial" w:hAnsi="Arial" w:cs="Arial"/>
          <w:spacing w:val="-1"/>
        </w:rPr>
        <w:t xml:space="preserve"> </w:t>
      </w:r>
      <w:r w:rsidRPr="007F7CB2">
        <w:rPr>
          <w:rFonts w:ascii="Arial" w:hAnsi="Arial" w:cs="Arial"/>
        </w:rPr>
        <w:t>such</w:t>
      </w:r>
      <w:r w:rsidRPr="007F7CB2">
        <w:rPr>
          <w:rFonts w:ascii="Arial" w:hAnsi="Arial" w:cs="Arial"/>
          <w:spacing w:val="-1"/>
        </w:rPr>
        <w:t xml:space="preserve"> </w:t>
      </w:r>
      <w:r w:rsidRPr="007F7CB2">
        <w:rPr>
          <w:rFonts w:ascii="Arial" w:hAnsi="Arial" w:cs="Arial"/>
        </w:rPr>
        <w:t>other</w:t>
      </w:r>
      <w:r w:rsidRPr="007F7CB2">
        <w:rPr>
          <w:rFonts w:ascii="Arial" w:hAnsi="Arial" w:cs="Arial"/>
          <w:spacing w:val="-1"/>
        </w:rPr>
        <w:t xml:space="preserve"> </w:t>
      </w:r>
      <w:proofErr w:type="gramStart"/>
      <w:r w:rsidRPr="007F7CB2">
        <w:rPr>
          <w:rFonts w:ascii="Arial" w:hAnsi="Arial" w:cs="Arial"/>
        </w:rPr>
        <w:t>place</w:t>
      </w:r>
      <w:proofErr w:type="gramEnd"/>
      <w:r w:rsidRPr="007F7CB2">
        <w:rPr>
          <w:rFonts w:ascii="Arial" w:hAnsi="Arial" w:cs="Arial"/>
          <w:spacing w:val="-2"/>
        </w:rPr>
        <w:t xml:space="preserve"> </w:t>
      </w:r>
      <w:r w:rsidRPr="007F7CB2">
        <w:rPr>
          <w:rFonts w:ascii="Arial" w:hAnsi="Arial" w:cs="Arial"/>
        </w:rPr>
        <w:t>as</w:t>
      </w:r>
      <w:r w:rsidRPr="007F7CB2">
        <w:rPr>
          <w:rFonts w:ascii="Arial" w:hAnsi="Arial" w:cs="Arial"/>
          <w:spacing w:val="-1"/>
        </w:rPr>
        <w:t xml:space="preserve"> </w:t>
      </w:r>
      <w:r w:rsidRPr="007F7CB2">
        <w:rPr>
          <w:rFonts w:ascii="Arial" w:hAnsi="Arial" w:cs="Arial"/>
        </w:rPr>
        <w:t>City</w:t>
      </w:r>
      <w:r w:rsidRPr="007F7CB2">
        <w:rPr>
          <w:rFonts w:ascii="Arial" w:hAnsi="Arial" w:cs="Arial"/>
          <w:spacing w:val="-1"/>
        </w:rPr>
        <w:t xml:space="preserve"> </w:t>
      </w:r>
      <w:r w:rsidRPr="007F7CB2">
        <w:rPr>
          <w:rFonts w:ascii="Arial" w:hAnsi="Arial" w:cs="Arial"/>
        </w:rPr>
        <w:t>may</w:t>
      </w:r>
      <w:r w:rsidRPr="007F7CB2">
        <w:rPr>
          <w:rFonts w:ascii="Arial" w:hAnsi="Arial" w:cs="Arial"/>
          <w:spacing w:val="-1"/>
        </w:rPr>
        <w:t xml:space="preserve"> </w:t>
      </w:r>
      <w:r w:rsidRPr="007F7CB2">
        <w:rPr>
          <w:rFonts w:ascii="Arial" w:hAnsi="Arial" w:cs="Arial"/>
        </w:rPr>
        <w:t>from</w:t>
      </w:r>
      <w:r w:rsidRPr="007F7CB2">
        <w:rPr>
          <w:rFonts w:ascii="Arial" w:hAnsi="Arial" w:cs="Arial"/>
          <w:spacing w:val="-1"/>
        </w:rPr>
        <w:t xml:space="preserve"> </w:t>
      </w:r>
      <w:r w:rsidRPr="007F7CB2">
        <w:rPr>
          <w:rFonts w:ascii="Arial" w:hAnsi="Arial" w:cs="Arial"/>
        </w:rPr>
        <w:t>time</w:t>
      </w:r>
      <w:r w:rsidRPr="007F7CB2">
        <w:rPr>
          <w:rFonts w:ascii="Arial" w:hAnsi="Arial" w:cs="Arial"/>
          <w:spacing w:val="-2"/>
        </w:rPr>
        <w:t xml:space="preserve"> </w:t>
      </w:r>
      <w:r w:rsidRPr="007F7CB2">
        <w:rPr>
          <w:rFonts w:ascii="Arial" w:hAnsi="Arial" w:cs="Arial"/>
        </w:rPr>
        <w:t>to</w:t>
      </w:r>
      <w:r w:rsidRPr="007F7CB2">
        <w:rPr>
          <w:rFonts w:ascii="Arial" w:hAnsi="Arial" w:cs="Arial"/>
          <w:spacing w:val="-1"/>
        </w:rPr>
        <w:t xml:space="preserve"> </w:t>
      </w:r>
      <w:r w:rsidRPr="007F7CB2">
        <w:rPr>
          <w:rFonts w:ascii="Arial" w:hAnsi="Arial" w:cs="Arial"/>
        </w:rPr>
        <w:t>time</w:t>
      </w:r>
      <w:r w:rsidRPr="007F7CB2">
        <w:rPr>
          <w:rFonts w:ascii="Arial" w:hAnsi="Arial" w:cs="Arial"/>
          <w:spacing w:val="-1"/>
        </w:rPr>
        <w:t xml:space="preserve"> </w:t>
      </w:r>
      <w:r w:rsidRPr="007F7CB2">
        <w:rPr>
          <w:rFonts w:ascii="Arial" w:hAnsi="Arial" w:cs="Arial"/>
        </w:rPr>
        <w:t>designate</w:t>
      </w:r>
      <w:r w:rsidRPr="007F7CB2">
        <w:rPr>
          <w:rFonts w:ascii="Arial" w:hAnsi="Arial" w:cs="Arial"/>
          <w:spacing w:val="-1"/>
        </w:rPr>
        <w:t xml:space="preserve"> </w:t>
      </w:r>
      <w:r w:rsidRPr="007F7CB2">
        <w:rPr>
          <w:rFonts w:ascii="Arial" w:hAnsi="Arial" w:cs="Arial"/>
        </w:rPr>
        <w:t>in</w:t>
      </w:r>
      <w:r w:rsidRPr="007F7CB2">
        <w:rPr>
          <w:rFonts w:ascii="Arial" w:hAnsi="Arial" w:cs="Arial"/>
          <w:spacing w:val="-1"/>
        </w:rPr>
        <w:t xml:space="preserve"> </w:t>
      </w:r>
      <w:r w:rsidRPr="007F7CB2">
        <w:rPr>
          <w:rFonts w:ascii="Arial" w:hAnsi="Arial" w:cs="Arial"/>
          <w:spacing w:val="-2"/>
        </w:rPr>
        <w:t>writing.</w:t>
      </w:r>
    </w:p>
    <w:p w14:paraId="31E4B822" w14:textId="77777777" w:rsidR="00AE3121" w:rsidRPr="007F7CB2" w:rsidRDefault="00AE3121" w:rsidP="00AE3121">
      <w:pPr>
        <w:pStyle w:val="ListParagraph"/>
        <w:numPr>
          <w:ilvl w:val="1"/>
          <w:numId w:val="2"/>
        </w:numPr>
        <w:tabs>
          <w:tab w:val="left" w:pos="1800"/>
        </w:tabs>
        <w:spacing w:before="182" w:line="259" w:lineRule="auto"/>
        <w:ind w:left="1296"/>
        <w:rPr>
          <w:rFonts w:ascii="Arial" w:hAnsi="Arial" w:cs="Arial"/>
          <w:sz w:val="24"/>
          <w:szCs w:val="24"/>
        </w:rPr>
      </w:pPr>
      <w:r w:rsidRPr="007F7CB2">
        <w:rPr>
          <w:rFonts w:ascii="Arial" w:hAnsi="Arial" w:cs="Arial"/>
          <w:sz w:val="24"/>
          <w:szCs w:val="24"/>
        </w:rPr>
        <w:t xml:space="preserve">All payments on this Note shall be without </w:t>
      </w:r>
      <w:proofErr w:type="gramStart"/>
      <w:r w:rsidRPr="007F7CB2">
        <w:rPr>
          <w:rFonts w:ascii="Arial" w:hAnsi="Arial" w:cs="Arial"/>
          <w:sz w:val="24"/>
          <w:szCs w:val="24"/>
        </w:rPr>
        <w:t>expense</w:t>
      </w:r>
      <w:proofErr w:type="gramEnd"/>
      <w:r w:rsidRPr="007F7CB2">
        <w:rPr>
          <w:rFonts w:ascii="Arial" w:hAnsi="Arial" w:cs="Arial"/>
          <w:sz w:val="24"/>
          <w:szCs w:val="24"/>
        </w:rPr>
        <w:t xml:space="preserve"> to City, and Borrower agrees to pay all costs and expenses, including reconveyance fees and reasonable attorneys’ fees of City, incurred in connection with the payment of this Note and the release of any security hereof.</w:t>
      </w:r>
    </w:p>
    <w:p w14:paraId="2E78D163" w14:textId="77777777" w:rsidR="00AE3121" w:rsidRPr="007F7CB2" w:rsidRDefault="00AE3121" w:rsidP="00AE3121">
      <w:pPr>
        <w:pStyle w:val="BodyText"/>
        <w:spacing w:before="21"/>
        <w:ind w:left="1296" w:hanging="360"/>
        <w:rPr>
          <w:rFonts w:ascii="Arial" w:hAnsi="Arial" w:cs="Arial"/>
        </w:rPr>
      </w:pPr>
    </w:p>
    <w:p w14:paraId="6C057F0E" w14:textId="77777777" w:rsidR="00AE3121" w:rsidRPr="007F7CB2" w:rsidRDefault="00AE3121" w:rsidP="00AE3121">
      <w:pPr>
        <w:pStyle w:val="ListParagraph"/>
        <w:numPr>
          <w:ilvl w:val="1"/>
          <w:numId w:val="2"/>
        </w:numPr>
        <w:tabs>
          <w:tab w:val="left" w:pos="1800"/>
        </w:tabs>
        <w:spacing w:line="259" w:lineRule="auto"/>
        <w:ind w:left="1296"/>
        <w:rPr>
          <w:rFonts w:ascii="Arial" w:hAnsi="Arial" w:cs="Arial"/>
          <w:sz w:val="24"/>
          <w:szCs w:val="24"/>
        </w:rPr>
      </w:pPr>
      <w:r w:rsidRPr="007F7CB2">
        <w:rPr>
          <w:rFonts w:ascii="Arial" w:hAnsi="Arial" w:cs="Arial"/>
          <w:sz w:val="24"/>
          <w:szCs w:val="24"/>
        </w:rPr>
        <w:t>Notwithstanding any other provision of this Note, or any instrument securing the obligations</w:t>
      </w:r>
      <w:r w:rsidRPr="007F7CB2">
        <w:rPr>
          <w:rFonts w:ascii="Arial" w:hAnsi="Arial" w:cs="Arial"/>
          <w:spacing w:val="-15"/>
          <w:sz w:val="24"/>
          <w:szCs w:val="24"/>
        </w:rPr>
        <w:t xml:space="preserve"> </w:t>
      </w:r>
      <w:r w:rsidRPr="007F7CB2">
        <w:rPr>
          <w:rFonts w:ascii="Arial" w:hAnsi="Arial" w:cs="Arial"/>
          <w:sz w:val="24"/>
          <w:szCs w:val="24"/>
        </w:rPr>
        <w:t>of</w:t>
      </w:r>
      <w:r w:rsidRPr="007F7CB2">
        <w:rPr>
          <w:rFonts w:ascii="Arial" w:hAnsi="Arial" w:cs="Arial"/>
          <w:spacing w:val="-15"/>
          <w:sz w:val="24"/>
          <w:szCs w:val="24"/>
        </w:rPr>
        <w:t xml:space="preserve"> </w:t>
      </w:r>
      <w:r w:rsidRPr="007F7CB2">
        <w:rPr>
          <w:rFonts w:ascii="Arial" w:hAnsi="Arial" w:cs="Arial"/>
          <w:sz w:val="24"/>
          <w:szCs w:val="24"/>
        </w:rPr>
        <w:t>Borrower</w:t>
      </w:r>
      <w:r w:rsidRPr="007F7CB2">
        <w:rPr>
          <w:rFonts w:ascii="Arial" w:hAnsi="Arial" w:cs="Arial"/>
          <w:spacing w:val="-15"/>
          <w:sz w:val="24"/>
          <w:szCs w:val="24"/>
        </w:rPr>
        <w:t xml:space="preserve"> </w:t>
      </w:r>
      <w:r w:rsidRPr="007F7CB2">
        <w:rPr>
          <w:rFonts w:ascii="Arial" w:hAnsi="Arial" w:cs="Arial"/>
          <w:sz w:val="24"/>
          <w:szCs w:val="24"/>
        </w:rPr>
        <w:t>under</w:t>
      </w:r>
      <w:r w:rsidRPr="007F7CB2">
        <w:rPr>
          <w:rFonts w:ascii="Arial" w:hAnsi="Arial" w:cs="Arial"/>
          <w:spacing w:val="-15"/>
          <w:sz w:val="24"/>
          <w:szCs w:val="24"/>
        </w:rPr>
        <w:t xml:space="preserve"> </w:t>
      </w:r>
      <w:r w:rsidRPr="007F7CB2">
        <w:rPr>
          <w:rFonts w:ascii="Arial" w:hAnsi="Arial" w:cs="Arial"/>
          <w:sz w:val="24"/>
          <w:szCs w:val="24"/>
        </w:rPr>
        <w:t>this</w:t>
      </w:r>
      <w:r w:rsidRPr="007F7CB2">
        <w:rPr>
          <w:rFonts w:ascii="Arial" w:hAnsi="Arial" w:cs="Arial"/>
          <w:spacing w:val="-15"/>
          <w:sz w:val="24"/>
          <w:szCs w:val="24"/>
        </w:rPr>
        <w:t xml:space="preserve"> </w:t>
      </w:r>
      <w:r w:rsidRPr="007F7CB2">
        <w:rPr>
          <w:rFonts w:ascii="Arial" w:hAnsi="Arial" w:cs="Arial"/>
          <w:sz w:val="24"/>
          <w:szCs w:val="24"/>
        </w:rPr>
        <w:t>Note,</w:t>
      </w:r>
      <w:r w:rsidRPr="007F7CB2">
        <w:rPr>
          <w:rFonts w:ascii="Arial" w:hAnsi="Arial" w:cs="Arial"/>
          <w:spacing w:val="-15"/>
          <w:sz w:val="24"/>
          <w:szCs w:val="24"/>
        </w:rPr>
        <w:t xml:space="preserve"> </w:t>
      </w:r>
      <w:r w:rsidRPr="007F7CB2">
        <w:rPr>
          <w:rFonts w:ascii="Arial" w:hAnsi="Arial" w:cs="Arial"/>
          <w:sz w:val="24"/>
          <w:szCs w:val="24"/>
        </w:rPr>
        <w:t>if,</w:t>
      </w:r>
      <w:r w:rsidRPr="007F7CB2">
        <w:rPr>
          <w:rFonts w:ascii="Arial" w:hAnsi="Arial" w:cs="Arial"/>
          <w:spacing w:val="-15"/>
          <w:sz w:val="24"/>
          <w:szCs w:val="24"/>
        </w:rPr>
        <w:t xml:space="preserve"> </w:t>
      </w:r>
      <w:r w:rsidRPr="007F7CB2">
        <w:rPr>
          <w:rFonts w:ascii="Arial" w:hAnsi="Arial" w:cs="Arial"/>
          <w:sz w:val="24"/>
          <w:szCs w:val="24"/>
        </w:rPr>
        <w:t>for</w:t>
      </w:r>
      <w:r w:rsidRPr="007F7CB2">
        <w:rPr>
          <w:rFonts w:ascii="Arial" w:hAnsi="Arial" w:cs="Arial"/>
          <w:spacing w:val="-14"/>
          <w:sz w:val="24"/>
          <w:szCs w:val="24"/>
        </w:rPr>
        <w:t xml:space="preserve"> </w:t>
      </w:r>
      <w:r w:rsidRPr="007F7CB2">
        <w:rPr>
          <w:rFonts w:ascii="Arial" w:hAnsi="Arial" w:cs="Arial"/>
          <w:sz w:val="24"/>
          <w:szCs w:val="24"/>
        </w:rPr>
        <w:t>any</w:t>
      </w:r>
      <w:r w:rsidRPr="007F7CB2">
        <w:rPr>
          <w:rFonts w:ascii="Arial" w:hAnsi="Arial" w:cs="Arial"/>
          <w:spacing w:val="-15"/>
          <w:sz w:val="24"/>
          <w:szCs w:val="24"/>
        </w:rPr>
        <w:t xml:space="preserve"> </w:t>
      </w:r>
      <w:r w:rsidRPr="007F7CB2">
        <w:rPr>
          <w:rFonts w:ascii="Arial" w:hAnsi="Arial" w:cs="Arial"/>
          <w:sz w:val="24"/>
          <w:szCs w:val="24"/>
        </w:rPr>
        <w:t>reason</w:t>
      </w:r>
      <w:r w:rsidRPr="007F7CB2">
        <w:rPr>
          <w:rFonts w:ascii="Arial" w:hAnsi="Arial" w:cs="Arial"/>
          <w:spacing w:val="-14"/>
          <w:sz w:val="24"/>
          <w:szCs w:val="24"/>
        </w:rPr>
        <w:t xml:space="preserve"> </w:t>
      </w:r>
      <w:r w:rsidRPr="007F7CB2">
        <w:rPr>
          <w:rFonts w:ascii="Arial" w:hAnsi="Arial" w:cs="Arial"/>
          <w:sz w:val="24"/>
          <w:szCs w:val="24"/>
        </w:rPr>
        <w:t>whatsoever,</w:t>
      </w:r>
      <w:r w:rsidRPr="007F7CB2">
        <w:rPr>
          <w:rFonts w:ascii="Arial" w:hAnsi="Arial" w:cs="Arial"/>
          <w:spacing w:val="-15"/>
          <w:sz w:val="24"/>
          <w:szCs w:val="24"/>
        </w:rPr>
        <w:t xml:space="preserve"> </w:t>
      </w:r>
      <w:r w:rsidRPr="007F7CB2">
        <w:rPr>
          <w:rFonts w:ascii="Arial" w:hAnsi="Arial" w:cs="Arial"/>
          <w:sz w:val="24"/>
          <w:szCs w:val="24"/>
        </w:rPr>
        <w:t>the</w:t>
      </w:r>
      <w:r w:rsidRPr="007F7CB2">
        <w:rPr>
          <w:rFonts w:ascii="Arial" w:hAnsi="Arial" w:cs="Arial"/>
          <w:spacing w:val="-14"/>
          <w:sz w:val="24"/>
          <w:szCs w:val="24"/>
        </w:rPr>
        <w:t xml:space="preserve"> </w:t>
      </w:r>
      <w:r w:rsidRPr="007F7CB2">
        <w:rPr>
          <w:rFonts w:ascii="Arial" w:hAnsi="Arial" w:cs="Arial"/>
          <w:sz w:val="24"/>
          <w:szCs w:val="24"/>
        </w:rPr>
        <w:t>payment of any sums by Borrower pursuant to the terms of this Note would result in the payment of interest which would exceed the amount that City may legally charge under the laws of the State of California, then the amount by which payments exceeds the lawful interest rate shall automatically be deducted from the principal balance owing on this Note, so that in no event shall Borrower be obligated under the terms of the Note to pay any interest which would exceed the lawful rate.</w:t>
      </w:r>
    </w:p>
    <w:p w14:paraId="29E82FDA" w14:textId="77777777" w:rsidR="00AE3121" w:rsidRPr="007F7CB2" w:rsidRDefault="00AE3121" w:rsidP="00AE3121">
      <w:pPr>
        <w:pStyle w:val="BodyText"/>
        <w:spacing w:before="19"/>
        <w:ind w:left="1296" w:hanging="360"/>
        <w:rPr>
          <w:rFonts w:ascii="Arial" w:hAnsi="Arial" w:cs="Arial"/>
        </w:rPr>
      </w:pPr>
    </w:p>
    <w:p w14:paraId="4B808A19" w14:textId="77777777" w:rsidR="00AE3121" w:rsidRPr="007F7CB2" w:rsidRDefault="00AE3121" w:rsidP="00AE3121">
      <w:pPr>
        <w:pStyle w:val="ListParagraph"/>
        <w:numPr>
          <w:ilvl w:val="1"/>
          <w:numId w:val="2"/>
        </w:numPr>
        <w:tabs>
          <w:tab w:val="left" w:pos="1800"/>
        </w:tabs>
        <w:spacing w:before="1" w:line="259" w:lineRule="auto"/>
        <w:ind w:left="1296"/>
        <w:rPr>
          <w:rFonts w:ascii="Arial" w:hAnsi="Arial" w:cs="Arial"/>
          <w:sz w:val="24"/>
          <w:szCs w:val="24"/>
        </w:rPr>
      </w:pPr>
      <w:r w:rsidRPr="007F7CB2">
        <w:rPr>
          <w:rFonts w:ascii="Arial" w:hAnsi="Arial" w:cs="Arial"/>
          <w:sz w:val="24"/>
          <w:szCs w:val="24"/>
        </w:rPr>
        <w:t>Notwithstanding</w:t>
      </w:r>
      <w:r w:rsidRPr="007F7CB2">
        <w:rPr>
          <w:rFonts w:ascii="Arial" w:hAnsi="Arial" w:cs="Arial"/>
          <w:spacing w:val="-7"/>
          <w:sz w:val="24"/>
          <w:szCs w:val="24"/>
        </w:rPr>
        <w:t xml:space="preserve"> </w:t>
      </w:r>
      <w:r w:rsidRPr="007F7CB2">
        <w:rPr>
          <w:rFonts w:ascii="Arial" w:hAnsi="Arial" w:cs="Arial"/>
          <w:sz w:val="24"/>
          <w:szCs w:val="24"/>
        </w:rPr>
        <w:t>anything</w:t>
      </w:r>
      <w:r w:rsidRPr="007F7CB2">
        <w:rPr>
          <w:rFonts w:ascii="Arial" w:hAnsi="Arial" w:cs="Arial"/>
          <w:spacing w:val="-7"/>
          <w:sz w:val="24"/>
          <w:szCs w:val="24"/>
        </w:rPr>
        <w:t xml:space="preserve"> </w:t>
      </w:r>
      <w:r w:rsidRPr="007F7CB2">
        <w:rPr>
          <w:rFonts w:ascii="Arial" w:hAnsi="Arial" w:cs="Arial"/>
          <w:sz w:val="24"/>
          <w:szCs w:val="24"/>
        </w:rPr>
        <w:t>to</w:t>
      </w:r>
      <w:r w:rsidRPr="007F7CB2">
        <w:rPr>
          <w:rFonts w:ascii="Arial" w:hAnsi="Arial" w:cs="Arial"/>
          <w:spacing w:val="-7"/>
          <w:sz w:val="24"/>
          <w:szCs w:val="24"/>
        </w:rPr>
        <w:t xml:space="preserve"> </w:t>
      </w:r>
      <w:r w:rsidRPr="007F7CB2">
        <w:rPr>
          <w:rFonts w:ascii="Arial" w:hAnsi="Arial" w:cs="Arial"/>
          <w:sz w:val="24"/>
          <w:szCs w:val="24"/>
        </w:rPr>
        <w:t>the</w:t>
      </w:r>
      <w:r w:rsidRPr="007F7CB2">
        <w:rPr>
          <w:rFonts w:ascii="Arial" w:hAnsi="Arial" w:cs="Arial"/>
          <w:spacing w:val="-7"/>
          <w:sz w:val="24"/>
          <w:szCs w:val="24"/>
        </w:rPr>
        <w:t xml:space="preserve"> </w:t>
      </w:r>
      <w:r w:rsidRPr="007F7CB2">
        <w:rPr>
          <w:rFonts w:ascii="Arial" w:hAnsi="Arial" w:cs="Arial"/>
          <w:sz w:val="24"/>
          <w:szCs w:val="24"/>
        </w:rPr>
        <w:t>contrary</w:t>
      </w:r>
      <w:r w:rsidRPr="007F7CB2">
        <w:rPr>
          <w:rFonts w:ascii="Arial" w:hAnsi="Arial" w:cs="Arial"/>
          <w:spacing w:val="-7"/>
          <w:sz w:val="24"/>
          <w:szCs w:val="24"/>
        </w:rPr>
        <w:t xml:space="preserve"> </w:t>
      </w:r>
      <w:r w:rsidRPr="007F7CB2">
        <w:rPr>
          <w:rFonts w:ascii="Arial" w:hAnsi="Arial" w:cs="Arial"/>
          <w:sz w:val="24"/>
          <w:szCs w:val="24"/>
        </w:rPr>
        <w:t>herein</w:t>
      </w:r>
      <w:r w:rsidRPr="007F7CB2">
        <w:rPr>
          <w:rFonts w:ascii="Arial" w:hAnsi="Arial" w:cs="Arial"/>
          <w:spacing w:val="-7"/>
          <w:sz w:val="24"/>
          <w:szCs w:val="24"/>
        </w:rPr>
        <w:t xml:space="preserve"> </w:t>
      </w:r>
      <w:r w:rsidRPr="007F7CB2">
        <w:rPr>
          <w:rFonts w:ascii="Arial" w:hAnsi="Arial" w:cs="Arial"/>
          <w:sz w:val="24"/>
          <w:szCs w:val="24"/>
        </w:rPr>
        <w:t>or</w:t>
      </w:r>
      <w:r w:rsidRPr="007F7CB2">
        <w:rPr>
          <w:rFonts w:ascii="Arial" w:hAnsi="Arial" w:cs="Arial"/>
          <w:spacing w:val="-7"/>
          <w:sz w:val="24"/>
          <w:szCs w:val="24"/>
        </w:rPr>
        <w:t xml:space="preserve"> </w:t>
      </w:r>
      <w:r w:rsidRPr="007F7CB2">
        <w:rPr>
          <w:rFonts w:ascii="Arial" w:hAnsi="Arial" w:cs="Arial"/>
          <w:sz w:val="24"/>
          <w:szCs w:val="24"/>
        </w:rPr>
        <w:t>in</w:t>
      </w:r>
      <w:r w:rsidRPr="007F7CB2">
        <w:rPr>
          <w:rFonts w:ascii="Arial" w:hAnsi="Arial" w:cs="Arial"/>
          <w:spacing w:val="-7"/>
          <w:sz w:val="24"/>
          <w:szCs w:val="24"/>
        </w:rPr>
        <w:t xml:space="preserve"> </w:t>
      </w:r>
      <w:r w:rsidRPr="007F7CB2">
        <w:rPr>
          <w:rFonts w:ascii="Arial" w:hAnsi="Arial" w:cs="Arial"/>
          <w:sz w:val="24"/>
          <w:szCs w:val="24"/>
        </w:rPr>
        <w:t>the</w:t>
      </w:r>
      <w:r w:rsidRPr="007F7CB2">
        <w:rPr>
          <w:rFonts w:ascii="Arial" w:hAnsi="Arial" w:cs="Arial"/>
          <w:spacing w:val="-7"/>
          <w:sz w:val="24"/>
          <w:szCs w:val="24"/>
        </w:rPr>
        <w:t xml:space="preserve"> </w:t>
      </w:r>
      <w:r w:rsidRPr="007F7CB2">
        <w:rPr>
          <w:rFonts w:ascii="Arial" w:hAnsi="Arial" w:cs="Arial"/>
          <w:sz w:val="24"/>
          <w:szCs w:val="24"/>
        </w:rPr>
        <w:t>Deed</w:t>
      </w:r>
      <w:r w:rsidRPr="007F7CB2">
        <w:rPr>
          <w:rFonts w:ascii="Arial" w:hAnsi="Arial" w:cs="Arial"/>
          <w:spacing w:val="-7"/>
          <w:sz w:val="24"/>
          <w:szCs w:val="24"/>
        </w:rPr>
        <w:t xml:space="preserve"> </w:t>
      </w:r>
      <w:r w:rsidRPr="007F7CB2">
        <w:rPr>
          <w:rFonts w:ascii="Arial" w:hAnsi="Arial" w:cs="Arial"/>
          <w:sz w:val="24"/>
          <w:szCs w:val="24"/>
        </w:rPr>
        <w:t>of</w:t>
      </w:r>
      <w:r w:rsidRPr="007F7CB2">
        <w:rPr>
          <w:rFonts w:ascii="Arial" w:hAnsi="Arial" w:cs="Arial"/>
          <w:spacing w:val="-7"/>
          <w:sz w:val="24"/>
          <w:szCs w:val="24"/>
        </w:rPr>
        <w:t xml:space="preserve"> </w:t>
      </w:r>
      <w:r w:rsidRPr="007F7CB2">
        <w:rPr>
          <w:rFonts w:ascii="Arial" w:hAnsi="Arial" w:cs="Arial"/>
          <w:sz w:val="24"/>
          <w:szCs w:val="24"/>
        </w:rPr>
        <w:t>Trust,</w:t>
      </w:r>
      <w:r w:rsidRPr="007F7CB2">
        <w:rPr>
          <w:rFonts w:ascii="Arial" w:hAnsi="Arial" w:cs="Arial"/>
          <w:spacing w:val="-7"/>
          <w:sz w:val="24"/>
          <w:szCs w:val="24"/>
        </w:rPr>
        <w:t xml:space="preserve"> </w:t>
      </w:r>
      <w:r w:rsidRPr="007F7CB2">
        <w:rPr>
          <w:rFonts w:ascii="Arial" w:hAnsi="Arial" w:cs="Arial"/>
          <w:sz w:val="24"/>
          <w:szCs w:val="24"/>
        </w:rPr>
        <w:t>the</w:t>
      </w:r>
      <w:r w:rsidRPr="007F7CB2">
        <w:rPr>
          <w:rFonts w:ascii="Arial" w:hAnsi="Arial" w:cs="Arial"/>
          <w:spacing w:val="-7"/>
          <w:sz w:val="24"/>
          <w:szCs w:val="24"/>
        </w:rPr>
        <w:t xml:space="preserve"> </w:t>
      </w:r>
      <w:r w:rsidRPr="007F7CB2">
        <w:rPr>
          <w:rFonts w:ascii="Arial" w:hAnsi="Arial" w:cs="Arial"/>
          <w:sz w:val="24"/>
          <w:szCs w:val="24"/>
        </w:rPr>
        <w:t>Senior Regulatory Agreement,</w:t>
      </w:r>
      <w:r>
        <w:rPr>
          <w:rFonts w:ascii="Arial" w:hAnsi="Arial" w:cs="Arial"/>
          <w:sz w:val="24"/>
          <w:szCs w:val="24"/>
        </w:rPr>
        <w:t xml:space="preserve"> Junior Regulatory Agreement,</w:t>
      </w:r>
      <w:r w:rsidRPr="007F7CB2">
        <w:rPr>
          <w:rFonts w:ascii="Arial" w:hAnsi="Arial" w:cs="Arial"/>
          <w:sz w:val="24"/>
          <w:szCs w:val="24"/>
        </w:rPr>
        <w:t xml:space="preserve"> or the City Loan Agreement, this Note shall be nonrecourse to Borrower and</w:t>
      </w:r>
      <w:r>
        <w:rPr>
          <w:rFonts w:ascii="Arial" w:hAnsi="Arial" w:cs="Arial"/>
          <w:sz w:val="24"/>
          <w:szCs w:val="24"/>
        </w:rPr>
        <w:t>/or</w:t>
      </w:r>
      <w:r w:rsidRPr="007F7CB2">
        <w:rPr>
          <w:rFonts w:ascii="Arial" w:hAnsi="Arial" w:cs="Arial"/>
          <w:sz w:val="24"/>
          <w:szCs w:val="24"/>
        </w:rPr>
        <w:t xml:space="preserve"> its partners.</w:t>
      </w:r>
    </w:p>
    <w:p w14:paraId="1D3EBB00" w14:textId="77777777" w:rsidR="00AE3121" w:rsidRPr="007F7CB2" w:rsidRDefault="00AE3121" w:rsidP="00AE3121">
      <w:pPr>
        <w:pStyle w:val="BodyText"/>
        <w:spacing w:before="21"/>
        <w:ind w:left="180" w:right="180"/>
        <w:rPr>
          <w:rFonts w:ascii="Arial" w:hAnsi="Arial" w:cs="Arial"/>
        </w:rPr>
      </w:pPr>
    </w:p>
    <w:p w14:paraId="0A98A148" w14:textId="77777777" w:rsidR="00AE3121" w:rsidRPr="007F7CB2" w:rsidRDefault="00AE3121" w:rsidP="00AE3121">
      <w:pPr>
        <w:pStyle w:val="ListParagraph"/>
        <w:numPr>
          <w:ilvl w:val="0"/>
          <w:numId w:val="2"/>
        </w:numPr>
        <w:tabs>
          <w:tab w:val="left" w:pos="1080"/>
        </w:tabs>
        <w:ind w:left="864"/>
        <w:rPr>
          <w:rFonts w:ascii="Arial" w:hAnsi="Arial" w:cs="Arial"/>
          <w:sz w:val="24"/>
          <w:szCs w:val="24"/>
        </w:rPr>
      </w:pPr>
      <w:r w:rsidRPr="007F7CB2">
        <w:rPr>
          <w:rFonts w:ascii="Arial" w:hAnsi="Arial" w:cs="Arial"/>
          <w:sz w:val="24"/>
          <w:szCs w:val="24"/>
          <w:u w:val="single"/>
        </w:rPr>
        <w:t xml:space="preserve">Events of </w:t>
      </w:r>
      <w:r w:rsidRPr="007F7CB2">
        <w:rPr>
          <w:rFonts w:ascii="Arial" w:hAnsi="Arial" w:cs="Arial"/>
          <w:spacing w:val="-2"/>
          <w:sz w:val="24"/>
          <w:szCs w:val="24"/>
          <w:u w:val="single"/>
        </w:rPr>
        <w:t>Default</w:t>
      </w:r>
      <w:r w:rsidRPr="007F7CB2">
        <w:rPr>
          <w:rFonts w:ascii="Arial" w:hAnsi="Arial" w:cs="Arial"/>
          <w:spacing w:val="-2"/>
          <w:sz w:val="24"/>
          <w:szCs w:val="24"/>
        </w:rPr>
        <w:t>.</w:t>
      </w:r>
    </w:p>
    <w:p w14:paraId="1C6FF610" w14:textId="77777777" w:rsidR="00AE3121" w:rsidRPr="007F7CB2" w:rsidRDefault="00AE3121" w:rsidP="00AE3121">
      <w:pPr>
        <w:pStyle w:val="BodyText"/>
        <w:spacing w:before="43"/>
        <w:ind w:left="180" w:right="180"/>
        <w:rPr>
          <w:rFonts w:ascii="Arial" w:hAnsi="Arial" w:cs="Arial"/>
        </w:rPr>
      </w:pPr>
    </w:p>
    <w:p w14:paraId="0E3F926A" w14:textId="77777777" w:rsidR="00AE3121" w:rsidRPr="007F7CB2" w:rsidRDefault="00AE3121" w:rsidP="00AE3121">
      <w:pPr>
        <w:pStyle w:val="ListParagraph"/>
        <w:numPr>
          <w:ilvl w:val="1"/>
          <w:numId w:val="2"/>
        </w:numPr>
        <w:tabs>
          <w:tab w:val="left" w:pos="1799"/>
        </w:tabs>
        <w:ind w:left="1296"/>
        <w:rPr>
          <w:rFonts w:ascii="Arial" w:hAnsi="Arial" w:cs="Arial"/>
          <w:sz w:val="24"/>
          <w:szCs w:val="24"/>
        </w:rPr>
      </w:pPr>
      <w:r w:rsidRPr="007F7CB2">
        <w:rPr>
          <w:rFonts w:ascii="Arial" w:hAnsi="Arial" w:cs="Arial"/>
          <w:sz w:val="24"/>
          <w:szCs w:val="24"/>
        </w:rPr>
        <w:t>Any</w:t>
      </w:r>
      <w:r w:rsidRPr="007F7CB2">
        <w:rPr>
          <w:rFonts w:ascii="Arial" w:hAnsi="Arial" w:cs="Arial"/>
          <w:spacing w:val="-1"/>
          <w:sz w:val="24"/>
          <w:szCs w:val="24"/>
        </w:rPr>
        <w:t xml:space="preserve"> </w:t>
      </w:r>
      <w:r w:rsidRPr="007F7CB2">
        <w:rPr>
          <w:rFonts w:ascii="Arial" w:hAnsi="Arial" w:cs="Arial"/>
          <w:sz w:val="24"/>
          <w:szCs w:val="24"/>
        </w:rPr>
        <w:t>of</w:t>
      </w:r>
      <w:r w:rsidRPr="007F7CB2">
        <w:rPr>
          <w:rFonts w:ascii="Arial" w:hAnsi="Arial" w:cs="Arial"/>
          <w:spacing w:val="-1"/>
          <w:sz w:val="24"/>
          <w:szCs w:val="24"/>
        </w:rPr>
        <w:t xml:space="preserve"> </w:t>
      </w:r>
      <w:r w:rsidRPr="007F7CB2">
        <w:rPr>
          <w:rFonts w:ascii="Arial" w:hAnsi="Arial" w:cs="Arial"/>
          <w:sz w:val="24"/>
          <w:szCs w:val="24"/>
        </w:rPr>
        <w:t>the</w:t>
      </w:r>
      <w:r w:rsidRPr="007F7CB2">
        <w:rPr>
          <w:rFonts w:ascii="Arial" w:hAnsi="Arial" w:cs="Arial"/>
          <w:spacing w:val="-1"/>
          <w:sz w:val="24"/>
          <w:szCs w:val="24"/>
        </w:rPr>
        <w:t xml:space="preserve"> </w:t>
      </w:r>
      <w:r w:rsidRPr="007F7CB2">
        <w:rPr>
          <w:rFonts w:ascii="Arial" w:hAnsi="Arial" w:cs="Arial"/>
          <w:sz w:val="24"/>
          <w:szCs w:val="24"/>
        </w:rPr>
        <w:t>following</w:t>
      </w:r>
      <w:r w:rsidRPr="007F7CB2">
        <w:rPr>
          <w:rFonts w:ascii="Arial" w:hAnsi="Arial" w:cs="Arial"/>
          <w:spacing w:val="-1"/>
          <w:sz w:val="24"/>
          <w:szCs w:val="24"/>
        </w:rPr>
        <w:t xml:space="preserve"> </w:t>
      </w:r>
      <w:r w:rsidRPr="007F7CB2">
        <w:rPr>
          <w:rFonts w:ascii="Arial" w:hAnsi="Arial" w:cs="Arial"/>
          <w:sz w:val="24"/>
          <w:szCs w:val="24"/>
        </w:rPr>
        <w:t>shall</w:t>
      </w:r>
      <w:r w:rsidRPr="007F7CB2">
        <w:rPr>
          <w:rFonts w:ascii="Arial" w:hAnsi="Arial" w:cs="Arial"/>
          <w:spacing w:val="-1"/>
          <w:sz w:val="24"/>
          <w:szCs w:val="24"/>
        </w:rPr>
        <w:t xml:space="preserve"> </w:t>
      </w:r>
      <w:r w:rsidRPr="007F7CB2">
        <w:rPr>
          <w:rFonts w:ascii="Arial" w:hAnsi="Arial" w:cs="Arial"/>
          <w:sz w:val="24"/>
          <w:szCs w:val="24"/>
        </w:rPr>
        <w:t>constitute</w:t>
      </w:r>
      <w:r w:rsidRPr="007F7CB2">
        <w:rPr>
          <w:rFonts w:ascii="Arial" w:hAnsi="Arial" w:cs="Arial"/>
          <w:spacing w:val="-1"/>
          <w:sz w:val="24"/>
          <w:szCs w:val="24"/>
        </w:rPr>
        <w:t xml:space="preserve"> </w:t>
      </w:r>
      <w:r w:rsidRPr="007F7CB2">
        <w:rPr>
          <w:rFonts w:ascii="Arial" w:hAnsi="Arial" w:cs="Arial"/>
          <w:sz w:val="24"/>
          <w:szCs w:val="24"/>
        </w:rPr>
        <w:t>an</w:t>
      </w:r>
      <w:r w:rsidRPr="007F7CB2">
        <w:rPr>
          <w:rFonts w:ascii="Arial" w:hAnsi="Arial" w:cs="Arial"/>
          <w:spacing w:val="-1"/>
          <w:sz w:val="24"/>
          <w:szCs w:val="24"/>
        </w:rPr>
        <w:t xml:space="preserve"> </w:t>
      </w:r>
      <w:r w:rsidRPr="007F7CB2">
        <w:rPr>
          <w:rFonts w:ascii="Arial" w:hAnsi="Arial" w:cs="Arial"/>
          <w:sz w:val="24"/>
          <w:szCs w:val="24"/>
        </w:rPr>
        <w:t>Event</w:t>
      </w:r>
      <w:r w:rsidRPr="007F7CB2">
        <w:rPr>
          <w:rFonts w:ascii="Arial" w:hAnsi="Arial" w:cs="Arial"/>
          <w:spacing w:val="-1"/>
          <w:sz w:val="24"/>
          <w:szCs w:val="24"/>
        </w:rPr>
        <w:t xml:space="preserve"> </w:t>
      </w:r>
      <w:r w:rsidRPr="007F7CB2">
        <w:rPr>
          <w:rFonts w:ascii="Arial" w:hAnsi="Arial" w:cs="Arial"/>
          <w:sz w:val="24"/>
          <w:szCs w:val="24"/>
        </w:rPr>
        <w:t>of</w:t>
      </w:r>
      <w:r w:rsidRPr="007F7CB2">
        <w:rPr>
          <w:rFonts w:ascii="Arial" w:hAnsi="Arial" w:cs="Arial"/>
          <w:spacing w:val="-1"/>
          <w:sz w:val="24"/>
          <w:szCs w:val="24"/>
        </w:rPr>
        <w:t xml:space="preserve"> </w:t>
      </w:r>
      <w:r w:rsidRPr="007F7CB2">
        <w:rPr>
          <w:rFonts w:ascii="Arial" w:hAnsi="Arial" w:cs="Arial"/>
          <w:sz w:val="24"/>
          <w:szCs w:val="24"/>
        </w:rPr>
        <w:t>Default</w:t>
      </w:r>
      <w:r w:rsidRPr="007F7CB2">
        <w:rPr>
          <w:rFonts w:ascii="Arial" w:hAnsi="Arial" w:cs="Arial"/>
          <w:spacing w:val="-1"/>
          <w:sz w:val="24"/>
          <w:szCs w:val="24"/>
        </w:rPr>
        <w:t xml:space="preserve"> </w:t>
      </w:r>
      <w:r w:rsidRPr="007F7CB2">
        <w:rPr>
          <w:rFonts w:ascii="Arial" w:hAnsi="Arial" w:cs="Arial"/>
          <w:sz w:val="24"/>
          <w:szCs w:val="24"/>
        </w:rPr>
        <w:t>under</w:t>
      </w:r>
      <w:r w:rsidRPr="007F7CB2">
        <w:rPr>
          <w:rFonts w:ascii="Arial" w:hAnsi="Arial" w:cs="Arial"/>
          <w:spacing w:val="-1"/>
          <w:sz w:val="24"/>
          <w:szCs w:val="24"/>
        </w:rPr>
        <w:t xml:space="preserve"> </w:t>
      </w:r>
      <w:r w:rsidRPr="007F7CB2">
        <w:rPr>
          <w:rFonts w:ascii="Arial" w:hAnsi="Arial" w:cs="Arial"/>
          <w:sz w:val="24"/>
          <w:szCs w:val="24"/>
        </w:rPr>
        <w:t xml:space="preserve">this </w:t>
      </w:r>
      <w:r w:rsidRPr="007F7CB2">
        <w:rPr>
          <w:rFonts w:ascii="Arial" w:hAnsi="Arial" w:cs="Arial"/>
          <w:spacing w:val="-2"/>
          <w:sz w:val="24"/>
          <w:szCs w:val="24"/>
        </w:rPr>
        <w:t>Note:</w:t>
      </w:r>
    </w:p>
    <w:p w14:paraId="37E0B4BD" w14:textId="77777777" w:rsidR="00AE3121" w:rsidRPr="007F7CB2" w:rsidRDefault="00AE3121" w:rsidP="00AE3121">
      <w:pPr>
        <w:pStyle w:val="BodyText"/>
        <w:spacing w:before="45"/>
        <w:ind w:left="1296" w:hanging="360"/>
        <w:jc w:val="both"/>
        <w:rPr>
          <w:rFonts w:ascii="Arial" w:hAnsi="Arial" w:cs="Arial"/>
        </w:rPr>
      </w:pPr>
    </w:p>
    <w:p w14:paraId="42829465" w14:textId="77777777" w:rsidR="00AE3121" w:rsidRPr="007F7CB2" w:rsidRDefault="00AE3121" w:rsidP="00AE3121">
      <w:pPr>
        <w:pStyle w:val="ListParagraph"/>
        <w:numPr>
          <w:ilvl w:val="2"/>
          <w:numId w:val="2"/>
        </w:numPr>
        <w:tabs>
          <w:tab w:val="left" w:pos="2160"/>
        </w:tabs>
        <w:spacing w:line="259" w:lineRule="auto"/>
        <w:ind w:left="1800"/>
        <w:rPr>
          <w:rFonts w:ascii="Arial" w:hAnsi="Arial" w:cs="Arial"/>
          <w:sz w:val="24"/>
          <w:szCs w:val="24"/>
        </w:rPr>
      </w:pPr>
      <w:r w:rsidRPr="007F7CB2">
        <w:rPr>
          <w:rFonts w:ascii="Arial" w:hAnsi="Arial" w:cs="Arial"/>
          <w:sz w:val="24"/>
          <w:szCs w:val="24"/>
        </w:rPr>
        <w:t>Any failure to pay, in full, any payment required under this Note when due following</w:t>
      </w:r>
      <w:r w:rsidRPr="007F7CB2">
        <w:rPr>
          <w:rFonts w:ascii="Arial" w:hAnsi="Arial" w:cs="Arial"/>
          <w:spacing w:val="-10"/>
          <w:sz w:val="24"/>
          <w:szCs w:val="24"/>
        </w:rPr>
        <w:t xml:space="preserve"> </w:t>
      </w:r>
      <w:r w:rsidRPr="007F7CB2">
        <w:rPr>
          <w:rFonts w:ascii="Arial" w:hAnsi="Arial" w:cs="Arial"/>
          <w:sz w:val="24"/>
          <w:szCs w:val="24"/>
        </w:rPr>
        <w:t>written</w:t>
      </w:r>
      <w:r w:rsidRPr="007F7CB2">
        <w:rPr>
          <w:rFonts w:ascii="Arial" w:hAnsi="Arial" w:cs="Arial"/>
          <w:spacing w:val="-9"/>
          <w:sz w:val="24"/>
          <w:szCs w:val="24"/>
        </w:rPr>
        <w:t xml:space="preserve"> </w:t>
      </w:r>
      <w:r w:rsidRPr="007F7CB2">
        <w:rPr>
          <w:rFonts w:ascii="Arial" w:hAnsi="Arial" w:cs="Arial"/>
          <w:sz w:val="24"/>
          <w:szCs w:val="24"/>
        </w:rPr>
        <w:t>notice</w:t>
      </w:r>
      <w:r w:rsidRPr="007F7CB2">
        <w:rPr>
          <w:rFonts w:ascii="Arial" w:hAnsi="Arial" w:cs="Arial"/>
          <w:spacing w:val="-9"/>
          <w:sz w:val="24"/>
          <w:szCs w:val="24"/>
        </w:rPr>
        <w:t xml:space="preserve"> </w:t>
      </w:r>
      <w:r w:rsidRPr="007F7CB2">
        <w:rPr>
          <w:rFonts w:ascii="Arial" w:hAnsi="Arial" w:cs="Arial"/>
          <w:sz w:val="24"/>
          <w:szCs w:val="24"/>
        </w:rPr>
        <w:t>by</w:t>
      </w:r>
      <w:r w:rsidRPr="007F7CB2">
        <w:rPr>
          <w:rFonts w:ascii="Arial" w:hAnsi="Arial" w:cs="Arial"/>
          <w:spacing w:val="-9"/>
          <w:sz w:val="24"/>
          <w:szCs w:val="24"/>
        </w:rPr>
        <w:t xml:space="preserve"> </w:t>
      </w:r>
      <w:r w:rsidRPr="007F7CB2">
        <w:rPr>
          <w:rFonts w:ascii="Arial" w:hAnsi="Arial" w:cs="Arial"/>
          <w:sz w:val="24"/>
          <w:szCs w:val="24"/>
        </w:rPr>
        <w:t>City</w:t>
      </w:r>
      <w:r w:rsidRPr="007F7CB2">
        <w:rPr>
          <w:rFonts w:ascii="Arial" w:hAnsi="Arial" w:cs="Arial"/>
          <w:spacing w:val="-9"/>
          <w:sz w:val="24"/>
          <w:szCs w:val="24"/>
        </w:rPr>
        <w:t xml:space="preserve"> </w:t>
      </w:r>
      <w:r w:rsidRPr="007F7CB2">
        <w:rPr>
          <w:rFonts w:ascii="Arial" w:hAnsi="Arial" w:cs="Arial"/>
          <w:sz w:val="24"/>
          <w:szCs w:val="24"/>
        </w:rPr>
        <w:t>to</w:t>
      </w:r>
      <w:r w:rsidRPr="007F7CB2">
        <w:rPr>
          <w:rFonts w:ascii="Arial" w:hAnsi="Arial" w:cs="Arial"/>
          <w:spacing w:val="-9"/>
          <w:sz w:val="24"/>
          <w:szCs w:val="24"/>
        </w:rPr>
        <w:t xml:space="preserve"> </w:t>
      </w:r>
      <w:r w:rsidRPr="007F7CB2">
        <w:rPr>
          <w:rFonts w:ascii="Arial" w:hAnsi="Arial" w:cs="Arial"/>
          <w:sz w:val="24"/>
          <w:szCs w:val="24"/>
        </w:rPr>
        <w:t>Borrower</w:t>
      </w:r>
      <w:r w:rsidRPr="007F7CB2">
        <w:rPr>
          <w:rFonts w:ascii="Arial" w:hAnsi="Arial" w:cs="Arial"/>
          <w:spacing w:val="-9"/>
          <w:sz w:val="24"/>
          <w:szCs w:val="24"/>
        </w:rPr>
        <w:t xml:space="preserve"> </w:t>
      </w:r>
      <w:r w:rsidRPr="007F7CB2">
        <w:rPr>
          <w:rFonts w:ascii="Arial" w:hAnsi="Arial" w:cs="Arial"/>
          <w:sz w:val="24"/>
          <w:szCs w:val="24"/>
        </w:rPr>
        <w:t>and</w:t>
      </w:r>
      <w:r w:rsidRPr="007F7CB2">
        <w:rPr>
          <w:rFonts w:ascii="Arial" w:hAnsi="Arial" w:cs="Arial"/>
          <w:spacing w:val="-9"/>
          <w:sz w:val="24"/>
          <w:szCs w:val="24"/>
        </w:rPr>
        <w:t xml:space="preserve"> </w:t>
      </w:r>
      <w:r w:rsidRPr="007F7CB2">
        <w:rPr>
          <w:rFonts w:ascii="Arial" w:hAnsi="Arial" w:cs="Arial"/>
          <w:sz w:val="24"/>
          <w:szCs w:val="24"/>
        </w:rPr>
        <w:t>Borrower’s</w:t>
      </w:r>
      <w:r w:rsidRPr="007F7CB2">
        <w:rPr>
          <w:rFonts w:ascii="Arial" w:hAnsi="Arial" w:cs="Arial"/>
          <w:spacing w:val="-9"/>
          <w:sz w:val="24"/>
          <w:szCs w:val="24"/>
        </w:rPr>
        <w:t xml:space="preserve"> </w:t>
      </w:r>
      <w:r w:rsidRPr="007F7CB2">
        <w:rPr>
          <w:rFonts w:ascii="Arial" w:hAnsi="Arial" w:cs="Arial"/>
          <w:sz w:val="24"/>
          <w:szCs w:val="24"/>
        </w:rPr>
        <w:t>limited</w:t>
      </w:r>
      <w:r w:rsidRPr="007F7CB2">
        <w:rPr>
          <w:rFonts w:ascii="Arial" w:hAnsi="Arial" w:cs="Arial"/>
          <w:spacing w:val="-9"/>
          <w:sz w:val="24"/>
          <w:szCs w:val="24"/>
        </w:rPr>
        <w:t xml:space="preserve"> </w:t>
      </w:r>
      <w:r w:rsidRPr="007F7CB2">
        <w:rPr>
          <w:rFonts w:ascii="Arial" w:hAnsi="Arial" w:cs="Arial"/>
          <w:sz w:val="24"/>
          <w:szCs w:val="24"/>
        </w:rPr>
        <w:t>partner(s)</w:t>
      </w:r>
      <w:r>
        <w:rPr>
          <w:rFonts w:ascii="Arial" w:hAnsi="Arial" w:cs="Arial"/>
          <w:sz w:val="24"/>
          <w:szCs w:val="24"/>
        </w:rPr>
        <w:t>, if applicable,</w:t>
      </w:r>
      <w:r w:rsidRPr="007F7CB2">
        <w:rPr>
          <w:rFonts w:ascii="Arial" w:hAnsi="Arial" w:cs="Arial"/>
          <w:sz w:val="24"/>
          <w:szCs w:val="24"/>
        </w:rPr>
        <w:t xml:space="preserve"> of such failure and ten (10) days opportunity to </w:t>
      </w:r>
      <w:proofErr w:type="gramStart"/>
      <w:r w:rsidRPr="007F7CB2">
        <w:rPr>
          <w:rFonts w:ascii="Arial" w:hAnsi="Arial" w:cs="Arial"/>
          <w:sz w:val="24"/>
          <w:szCs w:val="24"/>
        </w:rPr>
        <w:t>cure;</w:t>
      </w:r>
      <w:proofErr w:type="gramEnd"/>
    </w:p>
    <w:p w14:paraId="2683C973" w14:textId="77777777" w:rsidR="00AE3121" w:rsidRPr="007F7CB2" w:rsidRDefault="00AE3121" w:rsidP="00AE3121">
      <w:pPr>
        <w:pStyle w:val="ListParagraph"/>
        <w:spacing w:line="259" w:lineRule="auto"/>
        <w:rPr>
          <w:rFonts w:ascii="Arial" w:hAnsi="Arial" w:cs="Arial"/>
          <w:sz w:val="24"/>
          <w:szCs w:val="24"/>
        </w:rPr>
        <w:sectPr w:rsidR="00AE3121" w:rsidRPr="007F7CB2" w:rsidSect="00AE3121">
          <w:pgSz w:w="12240" w:h="15840"/>
          <w:pgMar w:top="720" w:right="720" w:bottom="720" w:left="720" w:header="720" w:footer="720" w:gutter="0"/>
          <w:cols w:space="720"/>
        </w:sectPr>
      </w:pPr>
    </w:p>
    <w:p w14:paraId="28D403B1" w14:textId="77777777" w:rsidR="00AE3121" w:rsidRPr="007F7CB2" w:rsidRDefault="00AE3121" w:rsidP="00AE3121">
      <w:pPr>
        <w:pStyle w:val="ListParagraph"/>
        <w:numPr>
          <w:ilvl w:val="2"/>
          <w:numId w:val="2"/>
        </w:numPr>
        <w:tabs>
          <w:tab w:val="left" w:pos="2160"/>
        </w:tabs>
        <w:spacing w:before="60" w:line="259" w:lineRule="auto"/>
        <w:ind w:left="1800"/>
        <w:rPr>
          <w:rFonts w:ascii="Arial" w:hAnsi="Arial" w:cs="Arial"/>
          <w:sz w:val="24"/>
          <w:szCs w:val="24"/>
        </w:rPr>
      </w:pPr>
      <w:r w:rsidRPr="007F7CB2">
        <w:rPr>
          <w:rFonts w:ascii="Arial" w:hAnsi="Arial" w:cs="Arial"/>
          <w:sz w:val="24"/>
          <w:szCs w:val="24"/>
        </w:rPr>
        <w:lastRenderedPageBreak/>
        <w:t>Any</w:t>
      </w:r>
      <w:r w:rsidRPr="007F7CB2">
        <w:rPr>
          <w:rFonts w:ascii="Arial" w:hAnsi="Arial" w:cs="Arial"/>
          <w:spacing w:val="-4"/>
          <w:sz w:val="24"/>
          <w:szCs w:val="24"/>
        </w:rPr>
        <w:t xml:space="preserve"> </w:t>
      </w:r>
      <w:r w:rsidRPr="007F7CB2">
        <w:rPr>
          <w:rFonts w:ascii="Arial" w:hAnsi="Arial" w:cs="Arial"/>
          <w:sz w:val="24"/>
          <w:szCs w:val="24"/>
        </w:rPr>
        <w:t>failure</w:t>
      </w:r>
      <w:r w:rsidRPr="007F7CB2">
        <w:rPr>
          <w:rFonts w:ascii="Arial" w:hAnsi="Arial" w:cs="Arial"/>
          <w:spacing w:val="-4"/>
          <w:sz w:val="24"/>
          <w:szCs w:val="24"/>
        </w:rPr>
        <w:t xml:space="preserve"> </w:t>
      </w:r>
      <w:r w:rsidRPr="007F7CB2">
        <w:rPr>
          <w:rFonts w:ascii="Arial" w:hAnsi="Arial" w:cs="Arial"/>
          <w:sz w:val="24"/>
          <w:szCs w:val="24"/>
        </w:rPr>
        <w:t>in</w:t>
      </w:r>
      <w:r w:rsidRPr="007F7CB2">
        <w:rPr>
          <w:rFonts w:ascii="Arial" w:hAnsi="Arial" w:cs="Arial"/>
          <w:spacing w:val="-4"/>
          <w:sz w:val="24"/>
          <w:szCs w:val="24"/>
        </w:rPr>
        <w:t xml:space="preserve"> </w:t>
      </w:r>
      <w:r w:rsidRPr="007F7CB2">
        <w:rPr>
          <w:rFonts w:ascii="Arial" w:hAnsi="Arial" w:cs="Arial"/>
          <w:sz w:val="24"/>
          <w:szCs w:val="24"/>
        </w:rPr>
        <w:t>the</w:t>
      </w:r>
      <w:r w:rsidRPr="007F7CB2">
        <w:rPr>
          <w:rFonts w:ascii="Arial" w:hAnsi="Arial" w:cs="Arial"/>
          <w:spacing w:val="-4"/>
          <w:sz w:val="24"/>
          <w:szCs w:val="24"/>
        </w:rPr>
        <w:t xml:space="preserve"> </w:t>
      </w:r>
      <w:r w:rsidRPr="007F7CB2">
        <w:rPr>
          <w:rFonts w:ascii="Arial" w:hAnsi="Arial" w:cs="Arial"/>
          <w:sz w:val="24"/>
          <w:szCs w:val="24"/>
        </w:rPr>
        <w:t>performance</w:t>
      </w:r>
      <w:r w:rsidRPr="007F7CB2">
        <w:rPr>
          <w:rFonts w:ascii="Arial" w:hAnsi="Arial" w:cs="Arial"/>
          <w:spacing w:val="-4"/>
          <w:sz w:val="24"/>
          <w:szCs w:val="24"/>
        </w:rPr>
        <w:t xml:space="preserve"> </w:t>
      </w:r>
      <w:r w:rsidRPr="007F7CB2">
        <w:rPr>
          <w:rFonts w:ascii="Arial" w:hAnsi="Arial" w:cs="Arial"/>
          <w:sz w:val="24"/>
          <w:szCs w:val="24"/>
        </w:rPr>
        <w:t>by</w:t>
      </w:r>
      <w:r w:rsidRPr="007F7CB2">
        <w:rPr>
          <w:rFonts w:ascii="Arial" w:hAnsi="Arial" w:cs="Arial"/>
          <w:spacing w:val="-4"/>
          <w:sz w:val="24"/>
          <w:szCs w:val="24"/>
        </w:rPr>
        <w:t xml:space="preserve"> </w:t>
      </w:r>
      <w:r w:rsidRPr="007F7CB2">
        <w:rPr>
          <w:rFonts w:ascii="Arial" w:hAnsi="Arial" w:cs="Arial"/>
          <w:sz w:val="24"/>
          <w:szCs w:val="24"/>
        </w:rPr>
        <w:t>Borrower</w:t>
      </w:r>
      <w:r w:rsidRPr="007F7CB2">
        <w:rPr>
          <w:rFonts w:ascii="Arial" w:hAnsi="Arial" w:cs="Arial"/>
          <w:spacing w:val="-4"/>
          <w:sz w:val="24"/>
          <w:szCs w:val="24"/>
        </w:rPr>
        <w:t xml:space="preserve"> </w:t>
      </w:r>
      <w:r w:rsidRPr="007F7CB2">
        <w:rPr>
          <w:rFonts w:ascii="Arial" w:hAnsi="Arial" w:cs="Arial"/>
          <w:sz w:val="24"/>
          <w:szCs w:val="24"/>
        </w:rPr>
        <w:t>of</w:t>
      </w:r>
      <w:r w:rsidRPr="007F7CB2">
        <w:rPr>
          <w:rFonts w:ascii="Arial" w:hAnsi="Arial" w:cs="Arial"/>
          <w:spacing w:val="-4"/>
          <w:sz w:val="24"/>
          <w:szCs w:val="24"/>
        </w:rPr>
        <w:t xml:space="preserve"> </w:t>
      </w:r>
      <w:r w:rsidRPr="007F7CB2">
        <w:rPr>
          <w:rFonts w:ascii="Arial" w:hAnsi="Arial" w:cs="Arial"/>
          <w:sz w:val="24"/>
          <w:szCs w:val="24"/>
        </w:rPr>
        <w:t>any</w:t>
      </w:r>
      <w:r w:rsidRPr="007F7CB2">
        <w:rPr>
          <w:rFonts w:ascii="Arial" w:hAnsi="Arial" w:cs="Arial"/>
          <w:spacing w:val="-4"/>
          <w:sz w:val="24"/>
          <w:szCs w:val="24"/>
        </w:rPr>
        <w:t xml:space="preserve"> </w:t>
      </w:r>
      <w:r w:rsidRPr="007F7CB2">
        <w:rPr>
          <w:rFonts w:ascii="Arial" w:hAnsi="Arial" w:cs="Arial"/>
          <w:sz w:val="24"/>
          <w:szCs w:val="24"/>
        </w:rPr>
        <w:t>terms,</w:t>
      </w:r>
      <w:r w:rsidRPr="007F7CB2">
        <w:rPr>
          <w:rFonts w:ascii="Arial" w:hAnsi="Arial" w:cs="Arial"/>
          <w:spacing w:val="-4"/>
          <w:sz w:val="24"/>
          <w:szCs w:val="24"/>
        </w:rPr>
        <w:t xml:space="preserve"> </w:t>
      </w:r>
      <w:r w:rsidRPr="007F7CB2">
        <w:rPr>
          <w:rFonts w:ascii="Arial" w:hAnsi="Arial" w:cs="Arial"/>
          <w:sz w:val="24"/>
          <w:szCs w:val="24"/>
        </w:rPr>
        <w:t>condition,</w:t>
      </w:r>
      <w:r w:rsidRPr="007F7CB2">
        <w:rPr>
          <w:rFonts w:ascii="Arial" w:hAnsi="Arial" w:cs="Arial"/>
          <w:spacing w:val="-4"/>
          <w:sz w:val="24"/>
          <w:szCs w:val="24"/>
        </w:rPr>
        <w:t xml:space="preserve"> </w:t>
      </w:r>
      <w:r w:rsidRPr="007F7CB2">
        <w:rPr>
          <w:rFonts w:ascii="Arial" w:hAnsi="Arial" w:cs="Arial"/>
          <w:sz w:val="24"/>
          <w:szCs w:val="24"/>
        </w:rPr>
        <w:t>provision or</w:t>
      </w:r>
      <w:r w:rsidRPr="007F7CB2">
        <w:rPr>
          <w:rFonts w:ascii="Arial" w:hAnsi="Arial" w:cs="Arial"/>
          <w:spacing w:val="-3"/>
          <w:sz w:val="24"/>
          <w:szCs w:val="24"/>
        </w:rPr>
        <w:t xml:space="preserve"> </w:t>
      </w:r>
      <w:r w:rsidRPr="007F7CB2">
        <w:rPr>
          <w:rFonts w:ascii="Arial" w:hAnsi="Arial" w:cs="Arial"/>
          <w:sz w:val="24"/>
          <w:szCs w:val="24"/>
        </w:rPr>
        <w:t>covenant</w:t>
      </w:r>
      <w:r w:rsidRPr="007F7CB2">
        <w:rPr>
          <w:rFonts w:ascii="Arial" w:hAnsi="Arial" w:cs="Arial"/>
          <w:spacing w:val="-2"/>
          <w:sz w:val="24"/>
          <w:szCs w:val="24"/>
        </w:rPr>
        <w:t xml:space="preserve"> </w:t>
      </w:r>
      <w:r w:rsidRPr="007F7CB2">
        <w:rPr>
          <w:rFonts w:ascii="Arial" w:hAnsi="Arial" w:cs="Arial"/>
          <w:sz w:val="24"/>
          <w:szCs w:val="24"/>
        </w:rPr>
        <w:t>set</w:t>
      </w:r>
      <w:r w:rsidRPr="007F7CB2">
        <w:rPr>
          <w:rFonts w:ascii="Arial" w:hAnsi="Arial" w:cs="Arial"/>
          <w:spacing w:val="-2"/>
          <w:sz w:val="24"/>
          <w:szCs w:val="24"/>
        </w:rPr>
        <w:t xml:space="preserve"> </w:t>
      </w:r>
      <w:r w:rsidRPr="007F7CB2">
        <w:rPr>
          <w:rFonts w:ascii="Arial" w:hAnsi="Arial" w:cs="Arial"/>
          <w:sz w:val="24"/>
          <w:szCs w:val="24"/>
        </w:rPr>
        <w:t>forth</w:t>
      </w:r>
      <w:r w:rsidRPr="007F7CB2">
        <w:rPr>
          <w:rFonts w:ascii="Arial" w:hAnsi="Arial" w:cs="Arial"/>
          <w:spacing w:val="-3"/>
          <w:sz w:val="24"/>
          <w:szCs w:val="24"/>
        </w:rPr>
        <w:t xml:space="preserve"> </w:t>
      </w:r>
      <w:r w:rsidRPr="007F7CB2">
        <w:rPr>
          <w:rFonts w:ascii="Arial" w:hAnsi="Arial" w:cs="Arial"/>
          <w:sz w:val="24"/>
          <w:szCs w:val="24"/>
        </w:rPr>
        <w:t>in</w:t>
      </w:r>
      <w:r w:rsidRPr="007F7CB2">
        <w:rPr>
          <w:rFonts w:ascii="Arial" w:hAnsi="Arial" w:cs="Arial"/>
          <w:spacing w:val="-3"/>
          <w:sz w:val="24"/>
          <w:szCs w:val="24"/>
        </w:rPr>
        <w:t xml:space="preserve"> </w:t>
      </w:r>
      <w:r w:rsidRPr="007F7CB2">
        <w:rPr>
          <w:rFonts w:ascii="Arial" w:hAnsi="Arial" w:cs="Arial"/>
          <w:sz w:val="24"/>
          <w:szCs w:val="24"/>
        </w:rPr>
        <w:t>this</w:t>
      </w:r>
      <w:r w:rsidRPr="007F7CB2">
        <w:rPr>
          <w:rFonts w:ascii="Arial" w:hAnsi="Arial" w:cs="Arial"/>
          <w:spacing w:val="-3"/>
          <w:sz w:val="24"/>
          <w:szCs w:val="24"/>
        </w:rPr>
        <w:t xml:space="preserve"> </w:t>
      </w:r>
      <w:r w:rsidRPr="007F7CB2">
        <w:rPr>
          <w:rFonts w:ascii="Arial" w:hAnsi="Arial" w:cs="Arial"/>
          <w:sz w:val="24"/>
          <w:szCs w:val="24"/>
        </w:rPr>
        <w:t>Note</w:t>
      </w:r>
      <w:r w:rsidRPr="007F7CB2">
        <w:rPr>
          <w:rFonts w:ascii="Arial" w:hAnsi="Arial" w:cs="Arial"/>
          <w:spacing w:val="-3"/>
          <w:sz w:val="24"/>
          <w:szCs w:val="24"/>
        </w:rPr>
        <w:t xml:space="preserve"> </w:t>
      </w:r>
      <w:r w:rsidRPr="007F7CB2">
        <w:rPr>
          <w:rFonts w:ascii="Arial" w:hAnsi="Arial" w:cs="Arial"/>
          <w:sz w:val="24"/>
          <w:szCs w:val="24"/>
        </w:rPr>
        <w:t>subject</w:t>
      </w:r>
      <w:r w:rsidRPr="007F7CB2">
        <w:rPr>
          <w:rFonts w:ascii="Arial" w:hAnsi="Arial" w:cs="Arial"/>
          <w:spacing w:val="-2"/>
          <w:sz w:val="24"/>
          <w:szCs w:val="24"/>
        </w:rPr>
        <w:t xml:space="preserve"> </w:t>
      </w:r>
      <w:r w:rsidRPr="007F7CB2">
        <w:rPr>
          <w:rFonts w:ascii="Arial" w:hAnsi="Arial" w:cs="Arial"/>
          <w:sz w:val="24"/>
          <w:szCs w:val="24"/>
        </w:rPr>
        <w:t>to</w:t>
      </w:r>
      <w:r w:rsidRPr="007F7CB2">
        <w:rPr>
          <w:rFonts w:ascii="Arial" w:hAnsi="Arial" w:cs="Arial"/>
          <w:spacing w:val="-2"/>
          <w:sz w:val="24"/>
          <w:szCs w:val="24"/>
        </w:rPr>
        <w:t xml:space="preserve"> </w:t>
      </w:r>
      <w:r w:rsidRPr="007F7CB2">
        <w:rPr>
          <w:rFonts w:ascii="Arial" w:hAnsi="Arial" w:cs="Arial"/>
          <w:sz w:val="24"/>
          <w:szCs w:val="24"/>
        </w:rPr>
        <w:t>the</w:t>
      </w:r>
      <w:r w:rsidRPr="007F7CB2">
        <w:rPr>
          <w:rFonts w:ascii="Arial" w:hAnsi="Arial" w:cs="Arial"/>
          <w:spacing w:val="-2"/>
          <w:sz w:val="24"/>
          <w:szCs w:val="24"/>
        </w:rPr>
        <w:t xml:space="preserve"> </w:t>
      </w:r>
      <w:r w:rsidRPr="007F7CB2">
        <w:rPr>
          <w:rFonts w:ascii="Arial" w:hAnsi="Arial" w:cs="Arial"/>
          <w:sz w:val="24"/>
          <w:szCs w:val="24"/>
        </w:rPr>
        <w:t>notice</w:t>
      </w:r>
      <w:r w:rsidRPr="007F7CB2">
        <w:rPr>
          <w:rFonts w:ascii="Arial" w:hAnsi="Arial" w:cs="Arial"/>
          <w:spacing w:val="-2"/>
          <w:sz w:val="24"/>
          <w:szCs w:val="24"/>
        </w:rPr>
        <w:t xml:space="preserve"> </w:t>
      </w:r>
      <w:r w:rsidRPr="007F7CB2">
        <w:rPr>
          <w:rFonts w:ascii="Arial" w:hAnsi="Arial" w:cs="Arial"/>
          <w:sz w:val="24"/>
          <w:szCs w:val="24"/>
        </w:rPr>
        <w:t>and</w:t>
      </w:r>
      <w:r w:rsidRPr="007F7CB2">
        <w:rPr>
          <w:rFonts w:ascii="Arial" w:hAnsi="Arial" w:cs="Arial"/>
          <w:spacing w:val="-2"/>
          <w:sz w:val="24"/>
          <w:szCs w:val="24"/>
        </w:rPr>
        <w:t xml:space="preserve"> </w:t>
      </w:r>
      <w:r w:rsidRPr="007F7CB2">
        <w:rPr>
          <w:rFonts w:ascii="Arial" w:hAnsi="Arial" w:cs="Arial"/>
          <w:sz w:val="24"/>
          <w:szCs w:val="24"/>
        </w:rPr>
        <w:t>cure</w:t>
      </w:r>
      <w:r w:rsidRPr="007F7CB2">
        <w:rPr>
          <w:rFonts w:ascii="Arial" w:hAnsi="Arial" w:cs="Arial"/>
          <w:spacing w:val="-2"/>
          <w:sz w:val="24"/>
          <w:szCs w:val="24"/>
        </w:rPr>
        <w:t xml:space="preserve"> </w:t>
      </w:r>
      <w:r w:rsidRPr="007F7CB2">
        <w:rPr>
          <w:rFonts w:ascii="Arial" w:hAnsi="Arial" w:cs="Arial"/>
          <w:sz w:val="24"/>
          <w:szCs w:val="24"/>
        </w:rPr>
        <w:t>period</w:t>
      </w:r>
      <w:r w:rsidRPr="007F7CB2">
        <w:rPr>
          <w:rFonts w:ascii="Arial" w:hAnsi="Arial" w:cs="Arial"/>
          <w:spacing w:val="-2"/>
          <w:sz w:val="24"/>
          <w:szCs w:val="24"/>
        </w:rPr>
        <w:t xml:space="preserve"> </w:t>
      </w:r>
      <w:r w:rsidRPr="007F7CB2">
        <w:rPr>
          <w:rFonts w:ascii="Arial" w:hAnsi="Arial" w:cs="Arial"/>
          <w:sz w:val="24"/>
          <w:szCs w:val="24"/>
        </w:rPr>
        <w:t>set</w:t>
      </w:r>
      <w:r w:rsidRPr="007F7CB2">
        <w:rPr>
          <w:rFonts w:ascii="Arial" w:hAnsi="Arial" w:cs="Arial"/>
          <w:spacing w:val="-2"/>
          <w:sz w:val="24"/>
          <w:szCs w:val="24"/>
        </w:rPr>
        <w:t xml:space="preserve"> </w:t>
      </w:r>
      <w:r w:rsidRPr="007F7CB2">
        <w:rPr>
          <w:rFonts w:ascii="Arial" w:hAnsi="Arial" w:cs="Arial"/>
          <w:sz w:val="24"/>
          <w:szCs w:val="24"/>
        </w:rPr>
        <w:t xml:space="preserve">forth in the City Loan </w:t>
      </w:r>
      <w:proofErr w:type="gramStart"/>
      <w:r w:rsidRPr="007F7CB2">
        <w:rPr>
          <w:rFonts w:ascii="Arial" w:hAnsi="Arial" w:cs="Arial"/>
          <w:sz w:val="24"/>
          <w:szCs w:val="24"/>
        </w:rPr>
        <w:t>Agreement;</w:t>
      </w:r>
      <w:proofErr w:type="gramEnd"/>
    </w:p>
    <w:p w14:paraId="689E58A4" w14:textId="77777777" w:rsidR="00AE3121" w:rsidRPr="007F7CB2" w:rsidRDefault="00AE3121" w:rsidP="00AE3121">
      <w:pPr>
        <w:pStyle w:val="BodyText"/>
        <w:spacing w:before="21"/>
        <w:ind w:left="1800" w:hanging="360"/>
        <w:jc w:val="both"/>
        <w:rPr>
          <w:rFonts w:ascii="Arial" w:hAnsi="Arial" w:cs="Arial"/>
        </w:rPr>
      </w:pPr>
    </w:p>
    <w:p w14:paraId="1DBB8663" w14:textId="77777777" w:rsidR="00AE3121" w:rsidRPr="007F7CB2" w:rsidRDefault="00AE3121" w:rsidP="00AE3121">
      <w:pPr>
        <w:pStyle w:val="ListParagraph"/>
        <w:numPr>
          <w:ilvl w:val="2"/>
          <w:numId w:val="2"/>
        </w:numPr>
        <w:tabs>
          <w:tab w:val="left" w:pos="2160"/>
        </w:tabs>
        <w:spacing w:line="259" w:lineRule="auto"/>
        <w:ind w:left="1800"/>
        <w:rPr>
          <w:rFonts w:ascii="Arial" w:hAnsi="Arial" w:cs="Arial"/>
          <w:sz w:val="24"/>
          <w:szCs w:val="24"/>
        </w:rPr>
      </w:pPr>
      <w:r w:rsidRPr="007F7CB2">
        <w:rPr>
          <w:rFonts w:ascii="Arial" w:hAnsi="Arial" w:cs="Arial"/>
          <w:sz w:val="24"/>
          <w:szCs w:val="24"/>
        </w:rPr>
        <w:t xml:space="preserve">The occurrence of any Event of Default under the City Loan Agreement, the Deed of Trust, the Senior Regulatory Agreement, the </w:t>
      </w:r>
      <w:r>
        <w:rPr>
          <w:rFonts w:ascii="Arial" w:hAnsi="Arial" w:cs="Arial"/>
          <w:sz w:val="24"/>
          <w:szCs w:val="24"/>
        </w:rPr>
        <w:t xml:space="preserve">Junior </w:t>
      </w:r>
      <w:r w:rsidRPr="007F7CB2">
        <w:rPr>
          <w:rFonts w:ascii="Arial" w:hAnsi="Arial" w:cs="Arial"/>
          <w:sz w:val="24"/>
          <w:szCs w:val="24"/>
        </w:rPr>
        <w:t>Regulatory Agreement, or other instrument securing the obligations of Borrower under this Note or under any other promissory note hereafter issued by</w:t>
      </w:r>
      <w:r w:rsidRPr="007F7CB2">
        <w:rPr>
          <w:rFonts w:ascii="Arial" w:hAnsi="Arial" w:cs="Arial"/>
          <w:spacing w:val="-9"/>
          <w:sz w:val="24"/>
          <w:szCs w:val="24"/>
        </w:rPr>
        <w:t xml:space="preserve"> </w:t>
      </w:r>
      <w:r w:rsidRPr="007F7CB2">
        <w:rPr>
          <w:rFonts w:ascii="Arial" w:hAnsi="Arial" w:cs="Arial"/>
          <w:sz w:val="24"/>
          <w:szCs w:val="24"/>
        </w:rPr>
        <w:t>Borrower</w:t>
      </w:r>
      <w:r w:rsidRPr="007F7CB2">
        <w:rPr>
          <w:rFonts w:ascii="Arial" w:hAnsi="Arial" w:cs="Arial"/>
          <w:spacing w:val="-10"/>
          <w:sz w:val="24"/>
          <w:szCs w:val="24"/>
        </w:rPr>
        <w:t xml:space="preserve"> </w:t>
      </w:r>
      <w:r w:rsidRPr="007F7CB2">
        <w:rPr>
          <w:rFonts w:ascii="Arial" w:hAnsi="Arial" w:cs="Arial"/>
          <w:sz w:val="24"/>
          <w:szCs w:val="24"/>
        </w:rPr>
        <w:t>to</w:t>
      </w:r>
      <w:r w:rsidRPr="007F7CB2">
        <w:rPr>
          <w:rFonts w:ascii="Arial" w:hAnsi="Arial" w:cs="Arial"/>
          <w:spacing w:val="-9"/>
          <w:sz w:val="24"/>
          <w:szCs w:val="24"/>
        </w:rPr>
        <w:t xml:space="preserve"> </w:t>
      </w:r>
      <w:r w:rsidRPr="007F7CB2">
        <w:rPr>
          <w:rFonts w:ascii="Arial" w:hAnsi="Arial" w:cs="Arial"/>
          <w:sz w:val="24"/>
          <w:szCs w:val="24"/>
        </w:rPr>
        <w:t>City</w:t>
      </w:r>
      <w:r w:rsidRPr="007F7CB2">
        <w:rPr>
          <w:rFonts w:ascii="Arial" w:hAnsi="Arial" w:cs="Arial"/>
          <w:spacing w:val="-9"/>
          <w:sz w:val="24"/>
          <w:szCs w:val="24"/>
        </w:rPr>
        <w:t xml:space="preserve"> </w:t>
      </w:r>
      <w:r w:rsidRPr="007F7CB2">
        <w:rPr>
          <w:rFonts w:ascii="Arial" w:hAnsi="Arial" w:cs="Arial"/>
          <w:sz w:val="24"/>
          <w:szCs w:val="24"/>
        </w:rPr>
        <w:t>pursuant</w:t>
      </w:r>
      <w:r w:rsidRPr="007F7CB2">
        <w:rPr>
          <w:rFonts w:ascii="Arial" w:hAnsi="Arial" w:cs="Arial"/>
          <w:spacing w:val="-9"/>
          <w:sz w:val="24"/>
          <w:szCs w:val="24"/>
        </w:rPr>
        <w:t xml:space="preserve"> </w:t>
      </w:r>
      <w:r w:rsidRPr="007F7CB2">
        <w:rPr>
          <w:rFonts w:ascii="Arial" w:hAnsi="Arial" w:cs="Arial"/>
          <w:sz w:val="24"/>
          <w:szCs w:val="24"/>
        </w:rPr>
        <w:t>to</w:t>
      </w:r>
      <w:r w:rsidRPr="007F7CB2">
        <w:rPr>
          <w:rFonts w:ascii="Arial" w:hAnsi="Arial" w:cs="Arial"/>
          <w:spacing w:val="-9"/>
          <w:sz w:val="24"/>
          <w:szCs w:val="24"/>
        </w:rPr>
        <w:t xml:space="preserve"> </w:t>
      </w:r>
      <w:r w:rsidRPr="007F7CB2">
        <w:rPr>
          <w:rFonts w:ascii="Arial" w:hAnsi="Arial" w:cs="Arial"/>
          <w:sz w:val="24"/>
          <w:szCs w:val="24"/>
        </w:rPr>
        <w:t>the</w:t>
      </w:r>
      <w:r w:rsidRPr="007F7CB2">
        <w:rPr>
          <w:rFonts w:ascii="Arial" w:hAnsi="Arial" w:cs="Arial"/>
          <w:spacing w:val="-9"/>
          <w:sz w:val="24"/>
          <w:szCs w:val="24"/>
        </w:rPr>
        <w:t xml:space="preserve"> </w:t>
      </w:r>
      <w:r w:rsidRPr="007F7CB2">
        <w:rPr>
          <w:rFonts w:ascii="Arial" w:hAnsi="Arial" w:cs="Arial"/>
          <w:sz w:val="24"/>
          <w:szCs w:val="24"/>
        </w:rPr>
        <w:t>City</w:t>
      </w:r>
      <w:r w:rsidRPr="007F7CB2">
        <w:rPr>
          <w:rFonts w:ascii="Arial" w:hAnsi="Arial" w:cs="Arial"/>
          <w:spacing w:val="-10"/>
          <w:sz w:val="24"/>
          <w:szCs w:val="24"/>
        </w:rPr>
        <w:t xml:space="preserve"> </w:t>
      </w:r>
      <w:r w:rsidRPr="007F7CB2">
        <w:rPr>
          <w:rFonts w:ascii="Arial" w:hAnsi="Arial" w:cs="Arial"/>
          <w:sz w:val="24"/>
          <w:szCs w:val="24"/>
        </w:rPr>
        <w:t>Loan</w:t>
      </w:r>
      <w:r w:rsidRPr="007F7CB2">
        <w:rPr>
          <w:rFonts w:ascii="Arial" w:hAnsi="Arial" w:cs="Arial"/>
          <w:spacing w:val="-9"/>
          <w:sz w:val="24"/>
          <w:szCs w:val="24"/>
        </w:rPr>
        <w:t xml:space="preserve"> </w:t>
      </w:r>
      <w:r w:rsidRPr="007F7CB2">
        <w:rPr>
          <w:rFonts w:ascii="Arial" w:hAnsi="Arial" w:cs="Arial"/>
          <w:sz w:val="24"/>
          <w:szCs w:val="24"/>
        </w:rPr>
        <w:t>Agreement</w:t>
      </w:r>
      <w:r w:rsidRPr="007F7CB2">
        <w:rPr>
          <w:rFonts w:ascii="Arial" w:hAnsi="Arial" w:cs="Arial"/>
          <w:spacing w:val="-9"/>
          <w:sz w:val="24"/>
          <w:szCs w:val="24"/>
        </w:rPr>
        <w:t xml:space="preserve"> </w:t>
      </w:r>
      <w:r w:rsidRPr="007F7CB2">
        <w:rPr>
          <w:rFonts w:ascii="Arial" w:hAnsi="Arial" w:cs="Arial"/>
          <w:sz w:val="24"/>
          <w:szCs w:val="24"/>
        </w:rPr>
        <w:t>or</w:t>
      </w:r>
      <w:r w:rsidRPr="007F7CB2">
        <w:rPr>
          <w:rFonts w:ascii="Arial" w:hAnsi="Arial" w:cs="Arial"/>
          <w:spacing w:val="-9"/>
          <w:sz w:val="24"/>
          <w:szCs w:val="24"/>
        </w:rPr>
        <w:t xml:space="preserve"> </w:t>
      </w:r>
      <w:r w:rsidRPr="007F7CB2">
        <w:rPr>
          <w:rFonts w:ascii="Arial" w:hAnsi="Arial" w:cs="Arial"/>
          <w:sz w:val="24"/>
          <w:szCs w:val="24"/>
        </w:rPr>
        <w:t>the</w:t>
      </w:r>
      <w:r w:rsidRPr="007F7CB2">
        <w:rPr>
          <w:rFonts w:ascii="Arial" w:hAnsi="Arial" w:cs="Arial"/>
          <w:spacing w:val="-9"/>
          <w:sz w:val="24"/>
          <w:szCs w:val="24"/>
        </w:rPr>
        <w:t xml:space="preserve"> </w:t>
      </w:r>
      <w:r w:rsidRPr="007F7CB2">
        <w:rPr>
          <w:rFonts w:ascii="Arial" w:hAnsi="Arial" w:cs="Arial"/>
          <w:sz w:val="24"/>
          <w:szCs w:val="24"/>
        </w:rPr>
        <w:t>Deed</w:t>
      </w:r>
      <w:r w:rsidRPr="007F7CB2">
        <w:rPr>
          <w:rFonts w:ascii="Arial" w:hAnsi="Arial" w:cs="Arial"/>
          <w:spacing w:val="-9"/>
          <w:sz w:val="24"/>
          <w:szCs w:val="24"/>
        </w:rPr>
        <w:t xml:space="preserve"> </w:t>
      </w:r>
      <w:r w:rsidRPr="007F7CB2">
        <w:rPr>
          <w:rFonts w:ascii="Arial" w:hAnsi="Arial" w:cs="Arial"/>
          <w:sz w:val="24"/>
          <w:szCs w:val="24"/>
        </w:rPr>
        <w:t>of</w:t>
      </w:r>
      <w:r w:rsidRPr="007F7CB2">
        <w:rPr>
          <w:rFonts w:ascii="Arial" w:hAnsi="Arial" w:cs="Arial"/>
          <w:spacing w:val="-9"/>
          <w:sz w:val="24"/>
          <w:szCs w:val="24"/>
        </w:rPr>
        <w:t xml:space="preserve"> </w:t>
      </w:r>
      <w:r w:rsidRPr="007F7CB2">
        <w:rPr>
          <w:rFonts w:ascii="Arial" w:hAnsi="Arial" w:cs="Arial"/>
          <w:sz w:val="24"/>
          <w:szCs w:val="24"/>
        </w:rPr>
        <w:t>Trust, subject to notice and cure periods if any, set therein; and</w:t>
      </w:r>
    </w:p>
    <w:p w14:paraId="3E1F52A4" w14:textId="77777777" w:rsidR="00AE3121" w:rsidRPr="007F7CB2" w:rsidRDefault="00AE3121" w:rsidP="00AE3121">
      <w:pPr>
        <w:pStyle w:val="BodyText"/>
        <w:spacing w:before="20"/>
        <w:ind w:left="1800" w:hanging="360"/>
        <w:jc w:val="both"/>
        <w:rPr>
          <w:rFonts w:ascii="Arial" w:hAnsi="Arial" w:cs="Arial"/>
        </w:rPr>
      </w:pPr>
    </w:p>
    <w:p w14:paraId="52B22CC7" w14:textId="77777777" w:rsidR="00AE3121" w:rsidRPr="007F7CB2" w:rsidRDefault="00AE3121" w:rsidP="00AE3121">
      <w:pPr>
        <w:pStyle w:val="ListParagraph"/>
        <w:numPr>
          <w:ilvl w:val="2"/>
          <w:numId w:val="2"/>
        </w:numPr>
        <w:tabs>
          <w:tab w:val="left" w:pos="2160"/>
        </w:tabs>
        <w:spacing w:before="1" w:line="259" w:lineRule="auto"/>
        <w:ind w:left="1800"/>
        <w:rPr>
          <w:rFonts w:ascii="Arial" w:hAnsi="Arial" w:cs="Arial"/>
          <w:sz w:val="24"/>
          <w:szCs w:val="24"/>
        </w:rPr>
      </w:pPr>
      <w:r w:rsidRPr="007F7CB2">
        <w:rPr>
          <w:rFonts w:ascii="Arial" w:hAnsi="Arial" w:cs="Arial"/>
          <w:sz w:val="24"/>
          <w:szCs w:val="24"/>
        </w:rPr>
        <w:t xml:space="preserve">The occurrence of any default in the Senior Loan Documents defined and described in the Subordination Agreement dated </w:t>
      </w:r>
      <w:r w:rsidRPr="007F7CB2">
        <w:rPr>
          <w:rFonts w:ascii="Arial" w:hAnsi="Arial" w:cs="Arial"/>
          <w:sz w:val="24"/>
          <w:szCs w:val="24"/>
          <w:highlight w:val="yellow"/>
        </w:rPr>
        <w:t>DATE</w:t>
      </w:r>
      <w:r w:rsidRPr="007F7CB2">
        <w:rPr>
          <w:rFonts w:ascii="Arial" w:hAnsi="Arial" w:cs="Arial"/>
          <w:sz w:val="24"/>
          <w:szCs w:val="24"/>
        </w:rPr>
        <w:t>.</w:t>
      </w:r>
    </w:p>
    <w:p w14:paraId="186CA7E9" w14:textId="77777777" w:rsidR="00AE3121" w:rsidRPr="007F7CB2" w:rsidRDefault="00AE3121" w:rsidP="00AE3121">
      <w:pPr>
        <w:pStyle w:val="BodyText"/>
        <w:spacing w:before="21"/>
        <w:ind w:left="180" w:right="180"/>
        <w:rPr>
          <w:rFonts w:ascii="Arial" w:hAnsi="Arial" w:cs="Arial"/>
        </w:rPr>
      </w:pPr>
    </w:p>
    <w:p w14:paraId="1B72526A" w14:textId="77777777" w:rsidR="00AE3121" w:rsidRPr="007F7CB2" w:rsidRDefault="00AE3121" w:rsidP="00AE3121">
      <w:pPr>
        <w:pStyle w:val="ListParagraph"/>
        <w:numPr>
          <w:ilvl w:val="1"/>
          <w:numId w:val="2"/>
        </w:numPr>
        <w:tabs>
          <w:tab w:val="left" w:pos="1799"/>
        </w:tabs>
        <w:spacing w:before="1" w:line="259" w:lineRule="auto"/>
        <w:ind w:left="1296"/>
        <w:rPr>
          <w:rFonts w:ascii="Arial" w:hAnsi="Arial" w:cs="Arial"/>
          <w:sz w:val="24"/>
          <w:szCs w:val="24"/>
        </w:rPr>
      </w:pPr>
      <w:r w:rsidRPr="007F7CB2">
        <w:rPr>
          <w:rFonts w:ascii="Arial" w:hAnsi="Arial" w:cs="Arial"/>
          <w:sz w:val="24"/>
          <w:szCs w:val="24"/>
        </w:rPr>
        <w:t>Upon occurrence of an Event of Default, the entire unpaid principal balance, together with all interest thereon, and together with all other sums then payable under this Note and the Deed of Trust shall at the option of City become immediately due and payable upon written notice by City to Borrower without further demand.</w:t>
      </w:r>
    </w:p>
    <w:p w14:paraId="0BD06BE7" w14:textId="77777777" w:rsidR="00AE3121" w:rsidRPr="007F7CB2" w:rsidRDefault="00AE3121" w:rsidP="00AE3121">
      <w:pPr>
        <w:pStyle w:val="BodyText"/>
        <w:spacing w:before="20"/>
        <w:ind w:left="1296" w:hanging="360"/>
        <w:jc w:val="both"/>
        <w:rPr>
          <w:rFonts w:ascii="Arial" w:hAnsi="Arial" w:cs="Arial"/>
        </w:rPr>
      </w:pPr>
    </w:p>
    <w:p w14:paraId="55C823A8" w14:textId="77777777" w:rsidR="00AE3121" w:rsidRPr="007F7CB2" w:rsidRDefault="00AE3121" w:rsidP="00AE3121">
      <w:pPr>
        <w:pStyle w:val="ListParagraph"/>
        <w:numPr>
          <w:ilvl w:val="1"/>
          <w:numId w:val="2"/>
        </w:numPr>
        <w:tabs>
          <w:tab w:val="left" w:pos="1799"/>
        </w:tabs>
        <w:spacing w:line="259" w:lineRule="auto"/>
        <w:ind w:left="1296"/>
        <w:rPr>
          <w:rFonts w:ascii="Arial" w:hAnsi="Arial" w:cs="Arial"/>
          <w:sz w:val="24"/>
          <w:szCs w:val="24"/>
        </w:rPr>
      </w:pPr>
      <w:r w:rsidRPr="007F7CB2">
        <w:rPr>
          <w:rFonts w:ascii="Arial" w:hAnsi="Arial" w:cs="Arial"/>
          <w:sz w:val="24"/>
          <w:szCs w:val="24"/>
        </w:rPr>
        <w:t>The failure to exercise the remedy set forth in Subsection 7 b. above or any other remedy</w:t>
      </w:r>
      <w:r w:rsidRPr="007F7CB2">
        <w:rPr>
          <w:rFonts w:ascii="Arial" w:hAnsi="Arial" w:cs="Arial"/>
          <w:spacing w:val="-15"/>
          <w:sz w:val="24"/>
          <w:szCs w:val="24"/>
        </w:rPr>
        <w:t xml:space="preserve"> </w:t>
      </w:r>
      <w:r w:rsidRPr="007F7CB2">
        <w:rPr>
          <w:rFonts w:ascii="Arial" w:hAnsi="Arial" w:cs="Arial"/>
          <w:sz w:val="24"/>
          <w:szCs w:val="24"/>
        </w:rPr>
        <w:t>provided</w:t>
      </w:r>
      <w:r w:rsidRPr="007F7CB2">
        <w:rPr>
          <w:rFonts w:ascii="Arial" w:hAnsi="Arial" w:cs="Arial"/>
          <w:spacing w:val="-15"/>
          <w:sz w:val="24"/>
          <w:szCs w:val="24"/>
        </w:rPr>
        <w:t xml:space="preserve"> </w:t>
      </w:r>
      <w:r w:rsidRPr="007F7CB2">
        <w:rPr>
          <w:rFonts w:ascii="Arial" w:hAnsi="Arial" w:cs="Arial"/>
          <w:sz w:val="24"/>
          <w:szCs w:val="24"/>
        </w:rPr>
        <w:t>by</w:t>
      </w:r>
      <w:r w:rsidRPr="007F7CB2">
        <w:rPr>
          <w:rFonts w:ascii="Arial" w:hAnsi="Arial" w:cs="Arial"/>
          <w:spacing w:val="-15"/>
          <w:sz w:val="24"/>
          <w:szCs w:val="24"/>
        </w:rPr>
        <w:t xml:space="preserve"> </w:t>
      </w:r>
      <w:r w:rsidRPr="007F7CB2">
        <w:rPr>
          <w:rFonts w:ascii="Arial" w:hAnsi="Arial" w:cs="Arial"/>
          <w:sz w:val="24"/>
          <w:szCs w:val="24"/>
        </w:rPr>
        <w:t>law</w:t>
      </w:r>
      <w:r w:rsidRPr="007F7CB2">
        <w:rPr>
          <w:rFonts w:ascii="Arial" w:hAnsi="Arial" w:cs="Arial"/>
          <w:spacing w:val="-15"/>
          <w:sz w:val="24"/>
          <w:szCs w:val="24"/>
        </w:rPr>
        <w:t xml:space="preserve"> </w:t>
      </w:r>
      <w:r w:rsidRPr="007F7CB2">
        <w:rPr>
          <w:rFonts w:ascii="Arial" w:hAnsi="Arial" w:cs="Arial"/>
          <w:sz w:val="24"/>
          <w:szCs w:val="24"/>
        </w:rPr>
        <w:t>upon</w:t>
      </w:r>
      <w:r w:rsidRPr="007F7CB2">
        <w:rPr>
          <w:rFonts w:ascii="Arial" w:hAnsi="Arial" w:cs="Arial"/>
          <w:spacing w:val="-15"/>
          <w:sz w:val="24"/>
          <w:szCs w:val="24"/>
        </w:rPr>
        <w:t xml:space="preserve"> </w:t>
      </w:r>
      <w:r w:rsidRPr="007F7CB2">
        <w:rPr>
          <w:rFonts w:ascii="Arial" w:hAnsi="Arial" w:cs="Arial"/>
          <w:sz w:val="24"/>
          <w:szCs w:val="24"/>
        </w:rPr>
        <w:t>the</w:t>
      </w:r>
      <w:r w:rsidRPr="007F7CB2">
        <w:rPr>
          <w:rFonts w:ascii="Arial" w:hAnsi="Arial" w:cs="Arial"/>
          <w:spacing w:val="-15"/>
          <w:sz w:val="24"/>
          <w:szCs w:val="24"/>
        </w:rPr>
        <w:t xml:space="preserve"> </w:t>
      </w:r>
      <w:r w:rsidRPr="007F7CB2">
        <w:rPr>
          <w:rFonts w:ascii="Arial" w:hAnsi="Arial" w:cs="Arial"/>
          <w:sz w:val="24"/>
          <w:szCs w:val="24"/>
        </w:rPr>
        <w:t>occurrence</w:t>
      </w:r>
      <w:r w:rsidRPr="007F7CB2">
        <w:rPr>
          <w:rFonts w:ascii="Arial" w:hAnsi="Arial" w:cs="Arial"/>
          <w:spacing w:val="-15"/>
          <w:sz w:val="24"/>
          <w:szCs w:val="24"/>
        </w:rPr>
        <w:t xml:space="preserve"> </w:t>
      </w:r>
      <w:r w:rsidRPr="007F7CB2">
        <w:rPr>
          <w:rFonts w:ascii="Arial" w:hAnsi="Arial" w:cs="Arial"/>
          <w:sz w:val="24"/>
          <w:szCs w:val="24"/>
        </w:rPr>
        <w:t>of</w:t>
      </w:r>
      <w:r w:rsidRPr="007F7CB2">
        <w:rPr>
          <w:rFonts w:ascii="Arial" w:hAnsi="Arial" w:cs="Arial"/>
          <w:spacing w:val="-15"/>
          <w:sz w:val="24"/>
          <w:szCs w:val="24"/>
        </w:rPr>
        <w:t xml:space="preserve"> </w:t>
      </w:r>
      <w:r w:rsidRPr="007F7CB2">
        <w:rPr>
          <w:rFonts w:ascii="Arial" w:hAnsi="Arial" w:cs="Arial"/>
          <w:sz w:val="24"/>
          <w:szCs w:val="24"/>
        </w:rPr>
        <w:t>one</w:t>
      </w:r>
      <w:r w:rsidRPr="007F7CB2">
        <w:rPr>
          <w:rFonts w:ascii="Arial" w:hAnsi="Arial" w:cs="Arial"/>
          <w:spacing w:val="-15"/>
          <w:sz w:val="24"/>
          <w:szCs w:val="24"/>
        </w:rPr>
        <w:t xml:space="preserve"> </w:t>
      </w:r>
      <w:r w:rsidRPr="007F7CB2">
        <w:rPr>
          <w:rFonts w:ascii="Arial" w:hAnsi="Arial" w:cs="Arial"/>
          <w:sz w:val="24"/>
          <w:szCs w:val="24"/>
        </w:rPr>
        <w:t>or</w:t>
      </w:r>
      <w:r w:rsidRPr="007F7CB2">
        <w:rPr>
          <w:rFonts w:ascii="Arial" w:hAnsi="Arial" w:cs="Arial"/>
          <w:spacing w:val="-15"/>
          <w:sz w:val="24"/>
          <w:szCs w:val="24"/>
        </w:rPr>
        <w:t xml:space="preserve"> </w:t>
      </w:r>
      <w:r w:rsidRPr="007F7CB2">
        <w:rPr>
          <w:rFonts w:ascii="Arial" w:hAnsi="Arial" w:cs="Arial"/>
          <w:sz w:val="24"/>
          <w:szCs w:val="24"/>
        </w:rPr>
        <w:t>more</w:t>
      </w:r>
      <w:r w:rsidRPr="007F7CB2">
        <w:rPr>
          <w:rFonts w:ascii="Arial" w:hAnsi="Arial" w:cs="Arial"/>
          <w:spacing w:val="-15"/>
          <w:sz w:val="24"/>
          <w:szCs w:val="24"/>
        </w:rPr>
        <w:t xml:space="preserve"> </w:t>
      </w:r>
      <w:r w:rsidRPr="007F7CB2">
        <w:rPr>
          <w:rFonts w:ascii="Arial" w:hAnsi="Arial" w:cs="Arial"/>
          <w:sz w:val="24"/>
          <w:szCs w:val="24"/>
        </w:rPr>
        <w:t>of</w:t>
      </w:r>
      <w:r w:rsidRPr="007F7CB2">
        <w:rPr>
          <w:rFonts w:ascii="Arial" w:hAnsi="Arial" w:cs="Arial"/>
          <w:spacing w:val="-15"/>
          <w:sz w:val="24"/>
          <w:szCs w:val="24"/>
        </w:rPr>
        <w:t xml:space="preserve"> </w:t>
      </w:r>
      <w:r w:rsidRPr="007F7CB2">
        <w:rPr>
          <w:rFonts w:ascii="Arial" w:hAnsi="Arial" w:cs="Arial"/>
          <w:sz w:val="24"/>
          <w:szCs w:val="24"/>
        </w:rPr>
        <w:t>the</w:t>
      </w:r>
      <w:r w:rsidRPr="007F7CB2">
        <w:rPr>
          <w:rFonts w:ascii="Arial" w:hAnsi="Arial" w:cs="Arial"/>
          <w:spacing w:val="-15"/>
          <w:sz w:val="24"/>
          <w:szCs w:val="24"/>
        </w:rPr>
        <w:t xml:space="preserve"> </w:t>
      </w:r>
      <w:r w:rsidRPr="007F7CB2">
        <w:rPr>
          <w:rFonts w:ascii="Arial" w:hAnsi="Arial" w:cs="Arial"/>
          <w:sz w:val="24"/>
          <w:szCs w:val="24"/>
        </w:rPr>
        <w:t>foregoing</w:t>
      </w:r>
      <w:r w:rsidRPr="007F7CB2">
        <w:rPr>
          <w:rFonts w:ascii="Arial" w:hAnsi="Arial" w:cs="Arial"/>
          <w:spacing w:val="-15"/>
          <w:sz w:val="24"/>
          <w:szCs w:val="24"/>
        </w:rPr>
        <w:t xml:space="preserve"> </w:t>
      </w:r>
      <w:r w:rsidRPr="007F7CB2">
        <w:rPr>
          <w:rFonts w:ascii="Arial" w:hAnsi="Arial" w:cs="Arial"/>
          <w:sz w:val="24"/>
          <w:szCs w:val="24"/>
        </w:rPr>
        <w:t>events of default shall not constitute a waiver of the right to exercise any remedy at any subsequent</w:t>
      </w:r>
      <w:r w:rsidRPr="007F7CB2">
        <w:rPr>
          <w:rFonts w:ascii="Arial" w:hAnsi="Arial" w:cs="Arial"/>
          <w:spacing w:val="-10"/>
          <w:sz w:val="24"/>
          <w:szCs w:val="24"/>
        </w:rPr>
        <w:t xml:space="preserve"> </w:t>
      </w:r>
      <w:r w:rsidRPr="007F7CB2">
        <w:rPr>
          <w:rFonts w:ascii="Arial" w:hAnsi="Arial" w:cs="Arial"/>
          <w:sz w:val="24"/>
          <w:szCs w:val="24"/>
        </w:rPr>
        <w:t>time</w:t>
      </w:r>
      <w:r w:rsidRPr="007F7CB2">
        <w:rPr>
          <w:rFonts w:ascii="Arial" w:hAnsi="Arial" w:cs="Arial"/>
          <w:spacing w:val="-10"/>
          <w:sz w:val="24"/>
          <w:szCs w:val="24"/>
        </w:rPr>
        <w:t xml:space="preserve"> </w:t>
      </w:r>
      <w:r w:rsidRPr="007F7CB2">
        <w:rPr>
          <w:rFonts w:ascii="Arial" w:hAnsi="Arial" w:cs="Arial"/>
          <w:sz w:val="24"/>
          <w:szCs w:val="24"/>
        </w:rPr>
        <w:t>in</w:t>
      </w:r>
      <w:r w:rsidRPr="007F7CB2">
        <w:rPr>
          <w:rFonts w:ascii="Arial" w:hAnsi="Arial" w:cs="Arial"/>
          <w:spacing w:val="-10"/>
          <w:sz w:val="24"/>
          <w:szCs w:val="24"/>
        </w:rPr>
        <w:t xml:space="preserve"> </w:t>
      </w:r>
      <w:r w:rsidRPr="007F7CB2">
        <w:rPr>
          <w:rFonts w:ascii="Arial" w:hAnsi="Arial" w:cs="Arial"/>
          <w:sz w:val="24"/>
          <w:szCs w:val="24"/>
        </w:rPr>
        <w:t>respect</w:t>
      </w:r>
      <w:r w:rsidRPr="007F7CB2">
        <w:rPr>
          <w:rFonts w:ascii="Arial" w:hAnsi="Arial" w:cs="Arial"/>
          <w:spacing w:val="-10"/>
          <w:sz w:val="24"/>
          <w:szCs w:val="24"/>
        </w:rPr>
        <w:t xml:space="preserve"> </w:t>
      </w:r>
      <w:r w:rsidRPr="007F7CB2">
        <w:rPr>
          <w:rFonts w:ascii="Arial" w:hAnsi="Arial" w:cs="Arial"/>
          <w:sz w:val="24"/>
          <w:szCs w:val="24"/>
        </w:rPr>
        <w:t>to</w:t>
      </w:r>
      <w:r w:rsidRPr="007F7CB2">
        <w:rPr>
          <w:rFonts w:ascii="Arial" w:hAnsi="Arial" w:cs="Arial"/>
          <w:spacing w:val="-10"/>
          <w:sz w:val="24"/>
          <w:szCs w:val="24"/>
        </w:rPr>
        <w:t xml:space="preserve"> </w:t>
      </w:r>
      <w:r w:rsidRPr="007F7CB2">
        <w:rPr>
          <w:rFonts w:ascii="Arial" w:hAnsi="Arial" w:cs="Arial"/>
          <w:sz w:val="24"/>
          <w:szCs w:val="24"/>
        </w:rPr>
        <w:t>the</w:t>
      </w:r>
      <w:r w:rsidRPr="007F7CB2">
        <w:rPr>
          <w:rFonts w:ascii="Arial" w:hAnsi="Arial" w:cs="Arial"/>
          <w:spacing w:val="-10"/>
          <w:sz w:val="24"/>
          <w:szCs w:val="24"/>
        </w:rPr>
        <w:t xml:space="preserve"> </w:t>
      </w:r>
      <w:r w:rsidRPr="007F7CB2">
        <w:rPr>
          <w:rFonts w:ascii="Arial" w:hAnsi="Arial" w:cs="Arial"/>
          <w:sz w:val="24"/>
          <w:szCs w:val="24"/>
        </w:rPr>
        <w:t>same</w:t>
      </w:r>
      <w:r w:rsidRPr="007F7CB2">
        <w:rPr>
          <w:rFonts w:ascii="Arial" w:hAnsi="Arial" w:cs="Arial"/>
          <w:spacing w:val="-10"/>
          <w:sz w:val="24"/>
          <w:szCs w:val="24"/>
        </w:rPr>
        <w:t xml:space="preserve"> </w:t>
      </w:r>
      <w:r w:rsidRPr="007F7CB2">
        <w:rPr>
          <w:rFonts w:ascii="Arial" w:hAnsi="Arial" w:cs="Arial"/>
          <w:sz w:val="24"/>
          <w:szCs w:val="24"/>
        </w:rPr>
        <w:t>or</w:t>
      </w:r>
      <w:r w:rsidRPr="007F7CB2">
        <w:rPr>
          <w:rFonts w:ascii="Arial" w:hAnsi="Arial" w:cs="Arial"/>
          <w:spacing w:val="-11"/>
          <w:sz w:val="24"/>
          <w:szCs w:val="24"/>
        </w:rPr>
        <w:t xml:space="preserve"> </w:t>
      </w:r>
      <w:r w:rsidRPr="007F7CB2">
        <w:rPr>
          <w:rFonts w:ascii="Arial" w:hAnsi="Arial" w:cs="Arial"/>
          <w:sz w:val="24"/>
          <w:szCs w:val="24"/>
        </w:rPr>
        <w:t>any</w:t>
      </w:r>
      <w:r w:rsidRPr="007F7CB2">
        <w:rPr>
          <w:rFonts w:ascii="Arial" w:hAnsi="Arial" w:cs="Arial"/>
          <w:spacing w:val="-10"/>
          <w:sz w:val="24"/>
          <w:szCs w:val="24"/>
        </w:rPr>
        <w:t xml:space="preserve"> </w:t>
      </w:r>
      <w:r w:rsidRPr="007F7CB2">
        <w:rPr>
          <w:rFonts w:ascii="Arial" w:hAnsi="Arial" w:cs="Arial"/>
          <w:sz w:val="24"/>
          <w:szCs w:val="24"/>
        </w:rPr>
        <w:t>other</w:t>
      </w:r>
      <w:r w:rsidRPr="007F7CB2">
        <w:rPr>
          <w:rFonts w:ascii="Arial" w:hAnsi="Arial" w:cs="Arial"/>
          <w:spacing w:val="-10"/>
          <w:sz w:val="24"/>
          <w:szCs w:val="24"/>
        </w:rPr>
        <w:t xml:space="preserve"> </w:t>
      </w:r>
      <w:r w:rsidRPr="007F7CB2">
        <w:rPr>
          <w:rFonts w:ascii="Arial" w:hAnsi="Arial" w:cs="Arial"/>
          <w:sz w:val="24"/>
          <w:szCs w:val="24"/>
        </w:rPr>
        <w:t>default.</w:t>
      </w:r>
      <w:r w:rsidRPr="007F7CB2">
        <w:rPr>
          <w:rFonts w:ascii="Arial" w:hAnsi="Arial" w:cs="Arial"/>
          <w:spacing w:val="-10"/>
          <w:sz w:val="24"/>
          <w:szCs w:val="24"/>
        </w:rPr>
        <w:t xml:space="preserve"> </w:t>
      </w:r>
      <w:r w:rsidRPr="007F7CB2">
        <w:rPr>
          <w:rFonts w:ascii="Arial" w:hAnsi="Arial" w:cs="Arial"/>
          <w:sz w:val="24"/>
          <w:szCs w:val="24"/>
        </w:rPr>
        <w:t>The</w:t>
      </w:r>
      <w:r w:rsidRPr="007F7CB2">
        <w:rPr>
          <w:rFonts w:ascii="Arial" w:hAnsi="Arial" w:cs="Arial"/>
          <w:spacing w:val="-10"/>
          <w:sz w:val="24"/>
          <w:szCs w:val="24"/>
        </w:rPr>
        <w:t xml:space="preserve"> </w:t>
      </w:r>
      <w:r w:rsidRPr="007F7CB2">
        <w:rPr>
          <w:rFonts w:ascii="Arial" w:hAnsi="Arial" w:cs="Arial"/>
          <w:sz w:val="24"/>
          <w:szCs w:val="24"/>
        </w:rPr>
        <w:t>acceptance</w:t>
      </w:r>
      <w:r w:rsidRPr="007F7CB2">
        <w:rPr>
          <w:rFonts w:ascii="Arial" w:hAnsi="Arial" w:cs="Arial"/>
          <w:spacing w:val="-10"/>
          <w:sz w:val="24"/>
          <w:szCs w:val="24"/>
        </w:rPr>
        <w:t xml:space="preserve"> </w:t>
      </w:r>
      <w:r w:rsidRPr="007F7CB2">
        <w:rPr>
          <w:rFonts w:ascii="Arial" w:hAnsi="Arial" w:cs="Arial"/>
          <w:sz w:val="24"/>
          <w:szCs w:val="24"/>
        </w:rPr>
        <w:t>by</w:t>
      </w:r>
      <w:r w:rsidRPr="007F7CB2">
        <w:rPr>
          <w:rFonts w:ascii="Arial" w:hAnsi="Arial" w:cs="Arial"/>
          <w:spacing w:val="-10"/>
          <w:sz w:val="24"/>
          <w:szCs w:val="24"/>
        </w:rPr>
        <w:t xml:space="preserve"> </w:t>
      </w:r>
      <w:r w:rsidRPr="007F7CB2">
        <w:rPr>
          <w:rFonts w:ascii="Arial" w:hAnsi="Arial" w:cs="Arial"/>
          <w:sz w:val="24"/>
          <w:szCs w:val="24"/>
        </w:rPr>
        <w:t>City of any payment shall not constitute a waiver of the right to exercise any of the foregoing</w:t>
      </w:r>
      <w:r w:rsidRPr="007F7CB2">
        <w:rPr>
          <w:rFonts w:ascii="Arial" w:hAnsi="Arial" w:cs="Arial"/>
          <w:spacing w:val="-6"/>
          <w:sz w:val="24"/>
          <w:szCs w:val="24"/>
        </w:rPr>
        <w:t xml:space="preserve"> </w:t>
      </w:r>
      <w:r w:rsidRPr="007F7CB2">
        <w:rPr>
          <w:rFonts w:ascii="Arial" w:hAnsi="Arial" w:cs="Arial"/>
          <w:sz w:val="24"/>
          <w:szCs w:val="24"/>
        </w:rPr>
        <w:t>remedies</w:t>
      </w:r>
      <w:r w:rsidRPr="007F7CB2">
        <w:rPr>
          <w:rFonts w:ascii="Arial" w:hAnsi="Arial" w:cs="Arial"/>
          <w:spacing w:val="-6"/>
          <w:sz w:val="24"/>
          <w:szCs w:val="24"/>
        </w:rPr>
        <w:t xml:space="preserve"> </w:t>
      </w:r>
      <w:r w:rsidRPr="007F7CB2">
        <w:rPr>
          <w:rFonts w:ascii="Arial" w:hAnsi="Arial" w:cs="Arial"/>
          <w:sz w:val="24"/>
          <w:szCs w:val="24"/>
        </w:rPr>
        <w:t>or</w:t>
      </w:r>
      <w:r w:rsidRPr="007F7CB2">
        <w:rPr>
          <w:rFonts w:ascii="Arial" w:hAnsi="Arial" w:cs="Arial"/>
          <w:spacing w:val="-6"/>
          <w:sz w:val="24"/>
          <w:szCs w:val="24"/>
        </w:rPr>
        <w:t xml:space="preserve"> </w:t>
      </w:r>
      <w:r w:rsidRPr="007F7CB2">
        <w:rPr>
          <w:rFonts w:ascii="Arial" w:hAnsi="Arial" w:cs="Arial"/>
          <w:sz w:val="24"/>
          <w:szCs w:val="24"/>
        </w:rPr>
        <w:t>options</w:t>
      </w:r>
      <w:r w:rsidRPr="007F7CB2">
        <w:rPr>
          <w:rFonts w:ascii="Arial" w:hAnsi="Arial" w:cs="Arial"/>
          <w:spacing w:val="-6"/>
          <w:sz w:val="24"/>
          <w:szCs w:val="24"/>
        </w:rPr>
        <w:t xml:space="preserve"> </w:t>
      </w:r>
      <w:r w:rsidRPr="007F7CB2">
        <w:rPr>
          <w:rFonts w:ascii="Arial" w:hAnsi="Arial" w:cs="Arial"/>
          <w:sz w:val="24"/>
          <w:szCs w:val="24"/>
        </w:rPr>
        <w:t>at</w:t>
      </w:r>
      <w:r w:rsidRPr="007F7CB2">
        <w:rPr>
          <w:rFonts w:ascii="Arial" w:hAnsi="Arial" w:cs="Arial"/>
          <w:spacing w:val="-6"/>
          <w:sz w:val="24"/>
          <w:szCs w:val="24"/>
        </w:rPr>
        <w:t xml:space="preserve"> </w:t>
      </w:r>
      <w:r w:rsidRPr="007F7CB2">
        <w:rPr>
          <w:rFonts w:ascii="Arial" w:hAnsi="Arial" w:cs="Arial"/>
          <w:sz w:val="24"/>
          <w:szCs w:val="24"/>
        </w:rPr>
        <w:t>that</w:t>
      </w:r>
      <w:r w:rsidRPr="007F7CB2">
        <w:rPr>
          <w:rFonts w:ascii="Arial" w:hAnsi="Arial" w:cs="Arial"/>
          <w:spacing w:val="-6"/>
          <w:sz w:val="24"/>
          <w:szCs w:val="24"/>
        </w:rPr>
        <w:t xml:space="preserve"> </w:t>
      </w:r>
      <w:r w:rsidRPr="007F7CB2">
        <w:rPr>
          <w:rFonts w:ascii="Arial" w:hAnsi="Arial" w:cs="Arial"/>
          <w:sz w:val="24"/>
          <w:szCs w:val="24"/>
        </w:rPr>
        <w:t>time</w:t>
      </w:r>
      <w:r w:rsidRPr="007F7CB2">
        <w:rPr>
          <w:rFonts w:ascii="Arial" w:hAnsi="Arial" w:cs="Arial"/>
          <w:spacing w:val="-6"/>
          <w:sz w:val="24"/>
          <w:szCs w:val="24"/>
        </w:rPr>
        <w:t xml:space="preserve"> </w:t>
      </w:r>
      <w:r w:rsidRPr="007F7CB2">
        <w:rPr>
          <w:rFonts w:ascii="Arial" w:hAnsi="Arial" w:cs="Arial"/>
          <w:sz w:val="24"/>
          <w:szCs w:val="24"/>
        </w:rPr>
        <w:t>or</w:t>
      </w:r>
      <w:r w:rsidRPr="007F7CB2">
        <w:rPr>
          <w:rFonts w:ascii="Arial" w:hAnsi="Arial" w:cs="Arial"/>
          <w:spacing w:val="-6"/>
          <w:sz w:val="24"/>
          <w:szCs w:val="24"/>
        </w:rPr>
        <w:t xml:space="preserve"> </w:t>
      </w:r>
      <w:r w:rsidRPr="007F7CB2">
        <w:rPr>
          <w:rFonts w:ascii="Arial" w:hAnsi="Arial" w:cs="Arial"/>
          <w:sz w:val="24"/>
          <w:szCs w:val="24"/>
        </w:rPr>
        <w:t>at</w:t>
      </w:r>
      <w:r w:rsidRPr="007F7CB2">
        <w:rPr>
          <w:rFonts w:ascii="Arial" w:hAnsi="Arial" w:cs="Arial"/>
          <w:spacing w:val="-6"/>
          <w:sz w:val="24"/>
          <w:szCs w:val="24"/>
        </w:rPr>
        <w:t xml:space="preserve"> </w:t>
      </w:r>
      <w:r w:rsidRPr="007F7CB2">
        <w:rPr>
          <w:rFonts w:ascii="Arial" w:hAnsi="Arial" w:cs="Arial"/>
          <w:sz w:val="24"/>
          <w:szCs w:val="24"/>
        </w:rPr>
        <w:t>any</w:t>
      </w:r>
      <w:r w:rsidRPr="007F7CB2">
        <w:rPr>
          <w:rFonts w:ascii="Arial" w:hAnsi="Arial" w:cs="Arial"/>
          <w:spacing w:val="-6"/>
          <w:sz w:val="24"/>
          <w:szCs w:val="24"/>
        </w:rPr>
        <w:t xml:space="preserve"> </w:t>
      </w:r>
      <w:r w:rsidRPr="007F7CB2">
        <w:rPr>
          <w:rFonts w:ascii="Arial" w:hAnsi="Arial" w:cs="Arial"/>
          <w:sz w:val="24"/>
          <w:szCs w:val="24"/>
        </w:rPr>
        <w:t>subsequent</w:t>
      </w:r>
      <w:r w:rsidRPr="007F7CB2">
        <w:rPr>
          <w:rFonts w:ascii="Arial" w:hAnsi="Arial" w:cs="Arial"/>
          <w:spacing w:val="-6"/>
          <w:sz w:val="24"/>
          <w:szCs w:val="24"/>
        </w:rPr>
        <w:t xml:space="preserve"> </w:t>
      </w:r>
      <w:proofErr w:type="gramStart"/>
      <w:r w:rsidRPr="007F7CB2">
        <w:rPr>
          <w:rFonts w:ascii="Arial" w:hAnsi="Arial" w:cs="Arial"/>
          <w:sz w:val="24"/>
          <w:szCs w:val="24"/>
        </w:rPr>
        <w:t>time,</w:t>
      </w:r>
      <w:r w:rsidRPr="007F7CB2">
        <w:rPr>
          <w:rFonts w:ascii="Arial" w:hAnsi="Arial" w:cs="Arial"/>
          <w:spacing w:val="-6"/>
          <w:sz w:val="24"/>
          <w:szCs w:val="24"/>
        </w:rPr>
        <w:t xml:space="preserve"> </w:t>
      </w:r>
      <w:r w:rsidRPr="007F7CB2">
        <w:rPr>
          <w:rFonts w:ascii="Arial" w:hAnsi="Arial" w:cs="Arial"/>
          <w:sz w:val="24"/>
          <w:szCs w:val="24"/>
        </w:rPr>
        <w:t>or</w:t>
      </w:r>
      <w:proofErr w:type="gramEnd"/>
      <w:r w:rsidRPr="007F7CB2">
        <w:rPr>
          <w:rFonts w:ascii="Arial" w:hAnsi="Arial" w:cs="Arial"/>
          <w:spacing w:val="-6"/>
          <w:sz w:val="24"/>
          <w:szCs w:val="24"/>
        </w:rPr>
        <w:t xml:space="preserve"> </w:t>
      </w:r>
      <w:r w:rsidRPr="007F7CB2">
        <w:rPr>
          <w:rFonts w:ascii="Arial" w:hAnsi="Arial" w:cs="Arial"/>
          <w:sz w:val="24"/>
          <w:szCs w:val="24"/>
        </w:rPr>
        <w:t>nullify</w:t>
      </w:r>
      <w:r w:rsidRPr="007F7CB2">
        <w:rPr>
          <w:rFonts w:ascii="Arial" w:hAnsi="Arial" w:cs="Arial"/>
          <w:spacing w:val="-6"/>
          <w:sz w:val="24"/>
          <w:szCs w:val="24"/>
        </w:rPr>
        <w:t xml:space="preserve"> </w:t>
      </w:r>
      <w:r w:rsidRPr="007F7CB2">
        <w:rPr>
          <w:rFonts w:ascii="Arial" w:hAnsi="Arial" w:cs="Arial"/>
          <w:sz w:val="24"/>
          <w:szCs w:val="24"/>
        </w:rPr>
        <w:t>any prior exercise of any such remedy or option without the express consent of City, except as and to the extent otherwise provided by law.</w:t>
      </w:r>
    </w:p>
    <w:p w14:paraId="7A0CBA58" w14:textId="77777777" w:rsidR="00AE3121" w:rsidRPr="007F7CB2" w:rsidRDefault="00AE3121" w:rsidP="00AE3121">
      <w:pPr>
        <w:pStyle w:val="BodyText"/>
        <w:spacing w:before="19"/>
        <w:ind w:left="1296" w:hanging="360"/>
        <w:jc w:val="both"/>
        <w:rPr>
          <w:rFonts w:ascii="Arial" w:hAnsi="Arial" w:cs="Arial"/>
        </w:rPr>
      </w:pPr>
    </w:p>
    <w:p w14:paraId="5555CBC3" w14:textId="77777777" w:rsidR="00AE3121" w:rsidRPr="007F7CB2" w:rsidRDefault="00AE3121" w:rsidP="00AE3121">
      <w:pPr>
        <w:pStyle w:val="BodyText"/>
        <w:spacing w:line="259" w:lineRule="auto"/>
        <w:ind w:left="1296"/>
        <w:jc w:val="both"/>
        <w:rPr>
          <w:rFonts w:ascii="Arial" w:hAnsi="Arial" w:cs="Arial"/>
        </w:rPr>
      </w:pPr>
      <w:r w:rsidRPr="007F7CB2">
        <w:rPr>
          <w:rFonts w:ascii="Arial" w:hAnsi="Arial" w:cs="Arial"/>
        </w:rPr>
        <w:t>Notwithstanding anything to the contrary herein, any cure of any default or Event of</w:t>
      </w:r>
      <w:r w:rsidRPr="007F7CB2">
        <w:rPr>
          <w:rFonts w:ascii="Arial" w:hAnsi="Arial" w:cs="Arial"/>
          <w:spacing w:val="-4"/>
        </w:rPr>
        <w:t xml:space="preserve"> </w:t>
      </w:r>
      <w:r w:rsidRPr="007F7CB2">
        <w:rPr>
          <w:rFonts w:ascii="Arial" w:hAnsi="Arial" w:cs="Arial"/>
        </w:rPr>
        <w:t>Default</w:t>
      </w:r>
      <w:r w:rsidRPr="007F7CB2">
        <w:rPr>
          <w:rFonts w:ascii="Arial" w:hAnsi="Arial" w:cs="Arial"/>
          <w:spacing w:val="-4"/>
        </w:rPr>
        <w:t xml:space="preserve"> </w:t>
      </w:r>
      <w:r w:rsidRPr="007F7CB2">
        <w:rPr>
          <w:rFonts w:ascii="Arial" w:hAnsi="Arial" w:cs="Arial"/>
        </w:rPr>
        <w:t>made</w:t>
      </w:r>
      <w:r w:rsidRPr="007F7CB2">
        <w:rPr>
          <w:rFonts w:ascii="Arial" w:hAnsi="Arial" w:cs="Arial"/>
          <w:spacing w:val="-4"/>
        </w:rPr>
        <w:t xml:space="preserve"> </w:t>
      </w:r>
      <w:r w:rsidRPr="007F7CB2">
        <w:rPr>
          <w:rFonts w:ascii="Arial" w:hAnsi="Arial" w:cs="Arial"/>
        </w:rPr>
        <w:t>or</w:t>
      </w:r>
      <w:r w:rsidRPr="007F7CB2">
        <w:rPr>
          <w:rFonts w:ascii="Arial" w:hAnsi="Arial" w:cs="Arial"/>
          <w:spacing w:val="-4"/>
        </w:rPr>
        <w:t xml:space="preserve"> </w:t>
      </w:r>
      <w:r w:rsidRPr="007F7CB2">
        <w:rPr>
          <w:rFonts w:ascii="Arial" w:hAnsi="Arial" w:cs="Arial"/>
        </w:rPr>
        <w:t>tendered</w:t>
      </w:r>
      <w:r w:rsidRPr="007F7CB2">
        <w:rPr>
          <w:rFonts w:ascii="Arial" w:hAnsi="Arial" w:cs="Arial"/>
          <w:spacing w:val="-4"/>
        </w:rPr>
        <w:t xml:space="preserve"> </w:t>
      </w:r>
      <w:r w:rsidRPr="007F7CB2">
        <w:rPr>
          <w:rFonts w:ascii="Arial" w:hAnsi="Arial" w:cs="Arial"/>
        </w:rPr>
        <w:t>by</w:t>
      </w:r>
      <w:r w:rsidRPr="007F7CB2">
        <w:rPr>
          <w:rFonts w:ascii="Arial" w:hAnsi="Arial" w:cs="Arial"/>
          <w:spacing w:val="-4"/>
        </w:rPr>
        <w:t xml:space="preserve"> </w:t>
      </w:r>
      <w:r w:rsidRPr="007F7CB2">
        <w:rPr>
          <w:rFonts w:ascii="Arial" w:hAnsi="Arial" w:cs="Arial"/>
        </w:rPr>
        <w:t>the</w:t>
      </w:r>
      <w:r w:rsidRPr="007F7CB2">
        <w:rPr>
          <w:rFonts w:ascii="Arial" w:hAnsi="Arial" w:cs="Arial"/>
          <w:spacing w:val="-4"/>
        </w:rPr>
        <w:t xml:space="preserve"> </w:t>
      </w:r>
      <w:r w:rsidRPr="007F7CB2">
        <w:rPr>
          <w:rFonts w:ascii="Arial" w:hAnsi="Arial" w:cs="Arial"/>
        </w:rPr>
        <w:t>limited partner</w:t>
      </w:r>
      <w:r w:rsidRPr="007F7CB2">
        <w:rPr>
          <w:rFonts w:ascii="Arial" w:hAnsi="Arial" w:cs="Arial"/>
          <w:spacing w:val="-4"/>
        </w:rPr>
        <w:t xml:space="preserve"> </w:t>
      </w:r>
      <w:r w:rsidRPr="007F7CB2">
        <w:rPr>
          <w:rFonts w:ascii="Arial" w:hAnsi="Arial" w:cs="Arial"/>
        </w:rPr>
        <w:t>of</w:t>
      </w:r>
      <w:r w:rsidRPr="007F7CB2">
        <w:rPr>
          <w:rFonts w:ascii="Arial" w:hAnsi="Arial" w:cs="Arial"/>
          <w:spacing w:val="-4"/>
        </w:rPr>
        <w:t xml:space="preserve"> </w:t>
      </w:r>
      <w:r w:rsidRPr="007F7CB2">
        <w:rPr>
          <w:rFonts w:ascii="Arial" w:hAnsi="Arial" w:cs="Arial"/>
        </w:rPr>
        <w:t>Borrower</w:t>
      </w:r>
      <w:r>
        <w:rPr>
          <w:rFonts w:ascii="Arial" w:hAnsi="Arial" w:cs="Arial"/>
        </w:rPr>
        <w:t>, if applicable,</w:t>
      </w:r>
      <w:r w:rsidRPr="007F7CB2">
        <w:rPr>
          <w:rFonts w:ascii="Arial" w:hAnsi="Arial" w:cs="Arial"/>
          <w:spacing w:val="-4"/>
        </w:rPr>
        <w:t xml:space="preserve"> </w:t>
      </w:r>
      <w:r w:rsidRPr="007F7CB2">
        <w:rPr>
          <w:rFonts w:ascii="Arial" w:hAnsi="Arial" w:cs="Arial"/>
        </w:rPr>
        <w:t>shall</w:t>
      </w:r>
      <w:r w:rsidRPr="007F7CB2">
        <w:rPr>
          <w:rFonts w:ascii="Arial" w:hAnsi="Arial" w:cs="Arial"/>
          <w:spacing w:val="-4"/>
        </w:rPr>
        <w:t xml:space="preserve"> </w:t>
      </w:r>
      <w:r w:rsidRPr="007F7CB2">
        <w:rPr>
          <w:rFonts w:ascii="Arial" w:hAnsi="Arial" w:cs="Arial"/>
        </w:rPr>
        <w:t>be</w:t>
      </w:r>
      <w:r w:rsidRPr="007F7CB2">
        <w:rPr>
          <w:rFonts w:ascii="Arial" w:hAnsi="Arial" w:cs="Arial"/>
          <w:spacing w:val="-4"/>
        </w:rPr>
        <w:t xml:space="preserve"> </w:t>
      </w:r>
      <w:r w:rsidRPr="007F7CB2">
        <w:rPr>
          <w:rFonts w:ascii="Arial" w:hAnsi="Arial" w:cs="Arial"/>
        </w:rPr>
        <w:t>deemed</w:t>
      </w:r>
      <w:r w:rsidRPr="007F7CB2">
        <w:rPr>
          <w:rFonts w:ascii="Arial" w:hAnsi="Arial" w:cs="Arial"/>
          <w:spacing w:val="-4"/>
        </w:rPr>
        <w:t xml:space="preserve"> </w:t>
      </w:r>
      <w:r w:rsidRPr="007F7CB2">
        <w:rPr>
          <w:rFonts w:ascii="Arial" w:hAnsi="Arial" w:cs="Arial"/>
        </w:rPr>
        <w:t xml:space="preserve">to be a cure by Borrower and shall be accepted or rejected on the same basis as if made or tendered by Borrower. Copies of all notices which are sent to Borrower </w:t>
      </w:r>
      <w:r w:rsidRPr="007F7CB2">
        <w:rPr>
          <w:rFonts w:ascii="Arial" w:hAnsi="Arial" w:cs="Arial"/>
          <w:spacing w:val="-2"/>
        </w:rPr>
        <w:t>under</w:t>
      </w:r>
      <w:r w:rsidRPr="007F7CB2">
        <w:rPr>
          <w:rFonts w:ascii="Arial" w:hAnsi="Arial" w:cs="Arial"/>
          <w:spacing w:val="-7"/>
        </w:rPr>
        <w:t xml:space="preserve"> </w:t>
      </w:r>
      <w:r w:rsidRPr="007F7CB2">
        <w:rPr>
          <w:rFonts w:ascii="Arial" w:hAnsi="Arial" w:cs="Arial"/>
          <w:spacing w:val="-2"/>
        </w:rPr>
        <w:t>the</w:t>
      </w:r>
      <w:r w:rsidRPr="007F7CB2">
        <w:rPr>
          <w:rFonts w:ascii="Arial" w:hAnsi="Arial" w:cs="Arial"/>
          <w:spacing w:val="-7"/>
        </w:rPr>
        <w:t xml:space="preserve"> </w:t>
      </w:r>
      <w:r w:rsidRPr="007F7CB2">
        <w:rPr>
          <w:rFonts w:ascii="Arial" w:hAnsi="Arial" w:cs="Arial"/>
          <w:spacing w:val="-2"/>
        </w:rPr>
        <w:t>terms</w:t>
      </w:r>
      <w:r w:rsidRPr="007F7CB2">
        <w:rPr>
          <w:rFonts w:ascii="Arial" w:hAnsi="Arial" w:cs="Arial"/>
          <w:spacing w:val="-7"/>
        </w:rPr>
        <w:t xml:space="preserve"> </w:t>
      </w:r>
      <w:r w:rsidRPr="007F7CB2">
        <w:rPr>
          <w:rFonts w:ascii="Arial" w:hAnsi="Arial" w:cs="Arial"/>
          <w:spacing w:val="-2"/>
        </w:rPr>
        <w:t>of</w:t>
      </w:r>
      <w:r w:rsidRPr="007F7CB2">
        <w:rPr>
          <w:rFonts w:ascii="Arial" w:hAnsi="Arial" w:cs="Arial"/>
          <w:spacing w:val="-7"/>
        </w:rPr>
        <w:t xml:space="preserve"> </w:t>
      </w:r>
      <w:r w:rsidRPr="007F7CB2">
        <w:rPr>
          <w:rFonts w:ascii="Arial" w:hAnsi="Arial" w:cs="Arial"/>
          <w:spacing w:val="-2"/>
        </w:rPr>
        <w:t>this</w:t>
      </w:r>
      <w:r w:rsidRPr="007F7CB2">
        <w:rPr>
          <w:rFonts w:ascii="Arial" w:hAnsi="Arial" w:cs="Arial"/>
          <w:spacing w:val="-7"/>
        </w:rPr>
        <w:t xml:space="preserve"> </w:t>
      </w:r>
      <w:r w:rsidRPr="007F7CB2">
        <w:rPr>
          <w:rFonts w:ascii="Arial" w:hAnsi="Arial" w:cs="Arial"/>
          <w:spacing w:val="-2"/>
        </w:rPr>
        <w:t>Agreement</w:t>
      </w:r>
      <w:r w:rsidRPr="007F7CB2">
        <w:rPr>
          <w:rFonts w:ascii="Arial" w:hAnsi="Arial" w:cs="Arial"/>
          <w:spacing w:val="-7"/>
        </w:rPr>
        <w:t xml:space="preserve"> </w:t>
      </w:r>
      <w:r w:rsidRPr="007F7CB2">
        <w:rPr>
          <w:rFonts w:ascii="Arial" w:hAnsi="Arial" w:cs="Arial"/>
          <w:spacing w:val="-2"/>
        </w:rPr>
        <w:t>shall</w:t>
      </w:r>
      <w:r w:rsidRPr="007F7CB2">
        <w:rPr>
          <w:rFonts w:ascii="Arial" w:hAnsi="Arial" w:cs="Arial"/>
          <w:spacing w:val="-7"/>
        </w:rPr>
        <w:t xml:space="preserve"> </w:t>
      </w:r>
      <w:r w:rsidRPr="007F7CB2">
        <w:rPr>
          <w:rFonts w:ascii="Arial" w:hAnsi="Arial" w:cs="Arial"/>
          <w:spacing w:val="-2"/>
        </w:rPr>
        <w:t>also</w:t>
      </w:r>
      <w:r w:rsidRPr="007F7CB2">
        <w:rPr>
          <w:rFonts w:ascii="Arial" w:hAnsi="Arial" w:cs="Arial"/>
          <w:spacing w:val="-7"/>
        </w:rPr>
        <w:t xml:space="preserve"> </w:t>
      </w:r>
      <w:r w:rsidRPr="007F7CB2">
        <w:rPr>
          <w:rFonts w:ascii="Arial" w:hAnsi="Arial" w:cs="Arial"/>
          <w:spacing w:val="-2"/>
        </w:rPr>
        <w:t>be</w:t>
      </w:r>
      <w:r w:rsidRPr="007F7CB2">
        <w:rPr>
          <w:rFonts w:ascii="Arial" w:hAnsi="Arial" w:cs="Arial"/>
          <w:spacing w:val="-7"/>
        </w:rPr>
        <w:t xml:space="preserve"> </w:t>
      </w:r>
      <w:r w:rsidRPr="007F7CB2">
        <w:rPr>
          <w:rFonts w:ascii="Arial" w:hAnsi="Arial" w:cs="Arial"/>
          <w:spacing w:val="-2"/>
        </w:rPr>
        <w:t>sent</w:t>
      </w:r>
      <w:r w:rsidRPr="007F7CB2">
        <w:rPr>
          <w:rFonts w:ascii="Arial" w:hAnsi="Arial" w:cs="Arial"/>
          <w:spacing w:val="-7"/>
        </w:rPr>
        <w:t xml:space="preserve"> </w:t>
      </w:r>
      <w:r w:rsidRPr="007F7CB2">
        <w:rPr>
          <w:rFonts w:ascii="Arial" w:hAnsi="Arial" w:cs="Arial"/>
          <w:spacing w:val="-2"/>
        </w:rPr>
        <w:t>to</w:t>
      </w:r>
      <w:r w:rsidRPr="007F7CB2">
        <w:rPr>
          <w:rFonts w:ascii="Arial" w:hAnsi="Arial" w:cs="Arial"/>
          <w:spacing w:val="-8"/>
        </w:rPr>
        <w:t xml:space="preserve"> </w:t>
      </w:r>
      <w:r w:rsidRPr="007F7CB2">
        <w:rPr>
          <w:rFonts w:ascii="Arial" w:hAnsi="Arial" w:cs="Arial"/>
          <w:spacing w:val="-2"/>
        </w:rPr>
        <w:t>Borrower’s</w:t>
      </w:r>
      <w:r w:rsidRPr="007F7CB2">
        <w:rPr>
          <w:rFonts w:ascii="Arial" w:hAnsi="Arial" w:cs="Arial"/>
          <w:spacing w:val="-8"/>
        </w:rPr>
        <w:t xml:space="preserve"> </w:t>
      </w:r>
      <w:r w:rsidRPr="007F7CB2">
        <w:rPr>
          <w:rFonts w:ascii="Arial" w:hAnsi="Arial" w:cs="Arial"/>
          <w:spacing w:val="-2"/>
        </w:rPr>
        <w:t>limited</w:t>
      </w:r>
      <w:r w:rsidRPr="007F7CB2">
        <w:rPr>
          <w:rFonts w:ascii="Arial" w:hAnsi="Arial" w:cs="Arial"/>
          <w:spacing w:val="-8"/>
        </w:rPr>
        <w:t xml:space="preserve"> </w:t>
      </w:r>
      <w:r w:rsidRPr="007F7CB2">
        <w:rPr>
          <w:rFonts w:ascii="Arial" w:hAnsi="Arial" w:cs="Arial"/>
          <w:spacing w:val="-2"/>
        </w:rPr>
        <w:t xml:space="preserve">partner(s) </w:t>
      </w:r>
      <w:r w:rsidRPr="007F7CB2">
        <w:rPr>
          <w:rFonts w:ascii="Arial" w:hAnsi="Arial" w:cs="Arial"/>
        </w:rPr>
        <w:t>as follows:</w:t>
      </w:r>
    </w:p>
    <w:p w14:paraId="5776D32D" w14:textId="77777777" w:rsidR="00AE3121" w:rsidRPr="007F7CB2" w:rsidRDefault="00AE3121" w:rsidP="00AE3121">
      <w:pPr>
        <w:pStyle w:val="BodyText"/>
        <w:ind w:left="180" w:right="180"/>
        <w:rPr>
          <w:rFonts w:ascii="Arial" w:hAnsi="Arial" w:cs="Arial"/>
        </w:rPr>
      </w:pPr>
    </w:p>
    <w:p w14:paraId="04904F4D" w14:textId="77777777" w:rsidR="00AE3121" w:rsidRPr="007F7CB2" w:rsidRDefault="00AE3121" w:rsidP="00AE3121">
      <w:pPr>
        <w:pStyle w:val="BodyText"/>
        <w:spacing w:before="43"/>
        <w:ind w:left="180" w:right="180"/>
        <w:rPr>
          <w:rFonts w:ascii="Arial" w:hAnsi="Arial" w:cs="Arial"/>
        </w:rPr>
      </w:pPr>
    </w:p>
    <w:p w14:paraId="2F3EEA4E" w14:textId="77777777" w:rsidR="00AE3121" w:rsidRPr="007F7CB2" w:rsidRDefault="00AE3121" w:rsidP="00AE3121">
      <w:pPr>
        <w:pStyle w:val="BodyText"/>
        <w:spacing w:line="259" w:lineRule="auto"/>
        <w:ind w:left="180" w:right="180"/>
        <w:rPr>
          <w:rFonts w:ascii="Arial" w:hAnsi="Arial" w:cs="Arial"/>
          <w:highlight w:val="yellow"/>
        </w:rPr>
      </w:pPr>
      <w:r>
        <w:rPr>
          <w:rFonts w:ascii="Arial" w:hAnsi="Arial" w:cs="Arial"/>
          <w:highlight w:val="yellow"/>
        </w:rPr>
        <w:t>BORRROWER’s</w:t>
      </w:r>
      <w:r w:rsidRPr="007F7CB2">
        <w:rPr>
          <w:rFonts w:ascii="Arial" w:hAnsi="Arial" w:cs="Arial"/>
          <w:highlight w:val="yellow"/>
        </w:rPr>
        <w:t xml:space="preserve"> NAME </w:t>
      </w:r>
    </w:p>
    <w:p w14:paraId="1BAF880E" w14:textId="77777777" w:rsidR="00AE3121" w:rsidRPr="007F7CB2" w:rsidRDefault="00AE3121" w:rsidP="00AE3121">
      <w:pPr>
        <w:pStyle w:val="BodyText"/>
        <w:spacing w:line="275" w:lineRule="exact"/>
        <w:ind w:left="180" w:right="180"/>
        <w:rPr>
          <w:rFonts w:ascii="Arial" w:hAnsi="Arial" w:cs="Arial"/>
          <w:highlight w:val="yellow"/>
        </w:rPr>
      </w:pPr>
      <w:r w:rsidRPr="007F7CB2">
        <w:rPr>
          <w:rFonts w:ascii="Arial" w:hAnsi="Arial" w:cs="Arial"/>
          <w:highlight w:val="yellow"/>
        </w:rPr>
        <w:t>ADDRESS</w:t>
      </w:r>
    </w:p>
    <w:p w14:paraId="38035322" w14:textId="77777777" w:rsidR="00AE3121" w:rsidRPr="007F7CB2" w:rsidRDefault="00AE3121" w:rsidP="00AE3121">
      <w:pPr>
        <w:pStyle w:val="BodyText"/>
        <w:spacing w:before="23" w:line="259" w:lineRule="auto"/>
        <w:ind w:left="180" w:right="180"/>
        <w:rPr>
          <w:rFonts w:ascii="Arial" w:hAnsi="Arial" w:cs="Arial"/>
          <w:highlight w:val="yellow"/>
        </w:rPr>
      </w:pPr>
      <w:r w:rsidRPr="007F7CB2">
        <w:rPr>
          <w:rFonts w:ascii="Arial" w:hAnsi="Arial" w:cs="Arial"/>
          <w:highlight w:val="yellow"/>
        </w:rPr>
        <w:t>CITY,</w:t>
      </w:r>
      <w:r w:rsidRPr="007F7CB2">
        <w:rPr>
          <w:rFonts w:ascii="Arial" w:hAnsi="Arial" w:cs="Arial"/>
          <w:spacing w:val="-15"/>
          <w:highlight w:val="yellow"/>
        </w:rPr>
        <w:t xml:space="preserve"> STATE </w:t>
      </w:r>
      <w:r w:rsidRPr="007F7CB2">
        <w:rPr>
          <w:rFonts w:ascii="Arial" w:hAnsi="Arial" w:cs="Arial"/>
          <w:highlight w:val="yellow"/>
        </w:rPr>
        <w:t xml:space="preserve">ZIP </w:t>
      </w:r>
    </w:p>
    <w:p w14:paraId="72991537" w14:textId="77777777" w:rsidR="00AE3121" w:rsidRPr="007F7CB2" w:rsidRDefault="00AE3121" w:rsidP="00AE3121">
      <w:pPr>
        <w:pStyle w:val="BodyText"/>
        <w:spacing w:before="23" w:line="259" w:lineRule="auto"/>
        <w:ind w:left="180" w:right="180"/>
        <w:rPr>
          <w:rFonts w:ascii="Arial" w:hAnsi="Arial" w:cs="Arial"/>
        </w:rPr>
      </w:pPr>
      <w:r w:rsidRPr="007F7CB2">
        <w:rPr>
          <w:rFonts w:ascii="Arial" w:hAnsi="Arial" w:cs="Arial"/>
          <w:highlight w:val="yellow"/>
        </w:rPr>
        <w:t>Attn:</w:t>
      </w:r>
      <w:r w:rsidRPr="007F7CB2">
        <w:rPr>
          <w:rFonts w:ascii="Arial" w:hAnsi="Arial" w:cs="Arial"/>
          <w:spacing w:val="59"/>
          <w:highlight w:val="yellow"/>
        </w:rPr>
        <w:t xml:space="preserve"> </w:t>
      </w:r>
      <w:r w:rsidRPr="007F7CB2">
        <w:rPr>
          <w:rFonts w:ascii="Arial" w:hAnsi="Arial" w:cs="Arial"/>
          <w:highlight w:val="yellow"/>
        </w:rPr>
        <w:t>X</w:t>
      </w:r>
    </w:p>
    <w:p w14:paraId="75CFE553" w14:textId="77777777" w:rsidR="00AE3121" w:rsidRPr="007F7CB2" w:rsidRDefault="00AE3121" w:rsidP="00AE3121">
      <w:pPr>
        <w:pStyle w:val="BodyText"/>
        <w:spacing w:line="259" w:lineRule="auto"/>
        <w:ind w:left="180" w:right="180"/>
        <w:rPr>
          <w:rFonts w:ascii="Arial" w:hAnsi="Arial" w:cs="Arial"/>
        </w:rPr>
        <w:sectPr w:rsidR="00AE3121" w:rsidRPr="007F7CB2" w:rsidSect="00AE3121">
          <w:pgSz w:w="12240" w:h="15840"/>
          <w:pgMar w:top="720" w:right="720" w:bottom="720" w:left="720" w:header="720" w:footer="720" w:gutter="0"/>
          <w:cols w:space="720"/>
        </w:sectPr>
      </w:pPr>
    </w:p>
    <w:p w14:paraId="439D9537" w14:textId="77777777" w:rsidR="00AE3121" w:rsidRPr="007F7CB2" w:rsidRDefault="00AE3121" w:rsidP="00AE3121">
      <w:pPr>
        <w:pStyle w:val="BodyText"/>
        <w:spacing w:before="60"/>
        <w:ind w:left="180" w:right="180"/>
        <w:rPr>
          <w:rFonts w:ascii="Arial" w:hAnsi="Arial" w:cs="Arial"/>
        </w:rPr>
      </w:pPr>
      <w:r w:rsidRPr="007F7CB2">
        <w:rPr>
          <w:rFonts w:ascii="Arial" w:hAnsi="Arial" w:cs="Arial"/>
        </w:rPr>
        <w:lastRenderedPageBreak/>
        <w:t>With</w:t>
      </w:r>
      <w:r w:rsidRPr="007F7CB2">
        <w:rPr>
          <w:rFonts w:ascii="Arial" w:hAnsi="Arial" w:cs="Arial"/>
          <w:spacing w:val="-1"/>
        </w:rPr>
        <w:t xml:space="preserve"> </w:t>
      </w:r>
      <w:r w:rsidRPr="007F7CB2">
        <w:rPr>
          <w:rFonts w:ascii="Arial" w:hAnsi="Arial" w:cs="Arial"/>
        </w:rPr>
        <w:t>a</w:t>
      </w:r>
      <w:r w:rsidRPr="007F7CB2">
        <w:rPr>
          <w:rFonts w:ascii="Arial" w:hAnsi="Arial" w:cs="Arial"/>
          <w:spacing w:val="-1"/>
        </w:rPr>
        <w:t xml:space="preserve"> </w:t>
      </w:r>
      <w:r w:rsidRPr="007F7CB2">
        <w:rPr>
          <w:rFonts w:ascii="Arial" w:hAnsi="Arial" w:cs="Arial"/>
        </w:rPr>
        <w:t>copy</w:t>
      </w:r>
      <w:r w:rsidRPr="007F7CB2">
        <w:rPr>
          <w:rFonts w:ascii="Arial" w:hAnsi="Arial" w:cs="Arial"/>
          <w:spacing w:val="-1"/>
        </w:rPr>
        <w:t xml:space="preserve"> </w:t>
      </w:r>
      <w:r w:rsidRPr="007F7CB2">
        <w:rPr>
          <w:rFonts w:ascii="Arial" w:hAnsi="Arial" w:cs="Arial"/>
          <w:spacing w:val="-5"/>
        </w:rPr>
        <w:t>to:</w:t>
      </w:r>
    </w:p>
    <w:p w14:paraId="0F7246C2" w14:textId="77777777" w:rsidR="00AE3121" w:rsidRPr="007F7CB2" w:rsidRDefault="00AE3121" w:rsidP="00AE3121">
      <w:pPr>
        <w:pStyle w:val="BodyText"/>
        <w:spacing w:before="43"/>
        <w:ind w:left="180" w:right="180"/>
        <w:rPr>
          <w:rFonts w:ascii="Arial" w:hAnsi="Arial" w:cs="Arial"/>
        </w:rPr>
      </w:pPr>
    </w:p>
    <w:p w14:paraId="2E1149E8" w14:textId="77777777" w:rsidR="00AE3121" w:rsidRPr="007F7CB2" w:rsidRDefault="00AE3121" w:rsidP="00AE3121">
      <w:pPr>
        <w:pStyle w:val="BodyText"/>
        <w:spacing w:line="259" w:lineRule="auto"/>
        <w:ind w:left="180" w:right="180"/>
        <w:rPr>
          <w:rFonts w:ascii="Arial" w:hAnsi="Arial" w:cs="Arial"/>
          <w:highlight w:val="yellow"/>
        </w:rPr>
      </w:pPr>
      <w:r w:rsidRPr="007F7CB2">
        <w:rPr>
          <w:rFonts w:ascii="Arial" w:hAnsi="Arial" w:cs="Arial"/>
          <w:highlight w:val="yellow"/>
        </w:rPr>
        <w:t>COUNSEL’S NAME</w:t>
      </w:r>
    </w:p>
    <w:p w14:paraId="684D236B" w14:textId="77777777" w:rsidR="00AE3121" w:rsidRPr="007F7CB2" w:rsidRDefault="00AE3121" w:rsidP="00AE3121">
      <w:pPr>
        <w:pStyle w:val="BodyText"/>
        <w:spacing w:line="259" w:lineRule="auto"/>
        <w:ind w:left="180" w:right="180"/>
        <w:rPr>
          <w:rFonts w:ascii="Arial" w:hAnsi="Arial" w:cs="Arial"/>
          <w:highlight w:val="yellow"/>
        </w:rPr>
      </w:pPr>
      <w:r w:rsidRPr="007F7CB2">
        <w:rPr>
          <w:rFonts w:ascii="Arial" w:hAnsi="Arial" w:cs="Arial"/>
          <w:highlight w:val="yellow"/>
        </w:rPr>
        <w:t>ADDRESS</w:t>
      </w:r>
    </w:p>
    <w:p w14:paraId="7254AD6A" w14:textId="77777777" w:rsidR="00AE3121" w:rsidRPr="007F7CB2" w:rsidRDefault="00AE3121" w:rsidP="00AE3121">
      <w:pPr>
        <w:pStyle w:val="BodyText"/>
        <w:spacing w:line="259" w:lineRule="auto"/>
        <w:ind w:left="180" w:right="180"/>
        <w:rPr>
          <w:rFonts w:ascii="Arial" w:hAnsi="Arial" w:cs="Arial"/>
          <w:highlight w:val="yellow"/>
        </w:rPr>
      </w:pPr>
      <w:r w:rsidRPr="007F7CB2">
        <w:rPr>
          <w:rFonts w:ascii="Arial" w:hAnsi="Arial" w:cs="Arial"/>
          <w:highlight w:val="yellow"/>
        </w:rPr>
        <w:t>CITY, STATE ZIP</w:t>
      </w:r>
    </w:p>
    <w:p w14:paraId="358DAAC7" w14:textId="77777777" w:rsidR="00AE3121" w:rsidRPr="007F7CB2" w:rsidRDefault="00AE3121" w:rsidP="00AE3121">
      <w:pPr>
        <w:pStyle w:val="BodyText"/>
        <w:spacing w:line="259" w:lineRule="auto"/>
        <w:ind w:left="180" w:right="180"/>
        <w:rPr>
          <w:rFonts w:ascii="Arial" w:hAnsi="Arial" w:cs="Arial"/>
        </w:rPr>
      </w:pPr>
      <w:r w:rsidRPr="007F7CB2">
        <w:rPr>
          <w:rFonts w:ascii="Arial" w:hAnsi="Arial" w:cs="Arial"/>
          <w:highlight w:val="yellow"/>
        </w:rPr>
        <w:t>Attn: X</w:t>
      </w:r>
      <w:r w:rsidRPr="007F7CB2">
        <w:rPr>
          <w:rFonts w:ascii="Arial" w:hAnsi="Arial" w:cs="Arial"/>
        </w:rPr>
        <w:t xml:space="preserve"> </w:t>
      </w:r>
    </w:p>
    <w:p w14:paraId="16DD6418" w14:textId="77777777" w:rsidR="00AE3121" w:rsidRPr="007F7CB2" w:rsidRDefault="00AE3121" w:rsidP="00AE3121">
      <w:pPr>
        <w:pStyle w:val="BodyText"/>
        <w:ind w:left="180" w:right="180"/>
        <w:rPr>
          <w:rFonts w:ascii="Arial" w:hAnsi="Arial" w:cs="Arial"/>
        </w:rPr>
      </w:pPr>
    </w:p>
    <w:p w14:paraId="4655B15A" w14:textId="77777777" w:rsidR="00AE3121" w:rsidRPr="007F7CB2" w:rsidRDefault="00AE3121" w:rsidP="00AE3121">
      <w:pPr>
        <w:pStyle w:val="BodyText"/>
        <w:spacing w:before="66"/>
        <w:ind w:left="180" w:right="180"/>
        <w:rPr>
          <w:rFonts w:ascii="Arial" w:hAnsi="Arial" w:cs="Arial"/>
        </w:rPr>
      </w:pPr>
    </w:p>
    <w:p w14:paraId="6081B238" w14:textId="77777777" w:rsidR="00AE3121" w:rsidRPr="007F7CB2" w:rsidRDefault="00AE3121" w:rsidP="00AE3121">
      <w:pPr>
        <w:pStyle w:val="ListParagraph"/>
        <w:numPr>
          <w:ilvl w:val="0"/>
          <w:numId w:val="2"/>
        </w:numPr>
        <w:tabs>
          <w:tab w:val="left" w:pos="1080"/>
        </w:tabs>
        <w:ind w:left="864"/>
        <w:rPr>
          <w:rFonts w:ascii="Arial" w:hAnsi="Arial" w:cs="Arial"/>
          <w:sz w:val="24"/>
          <w:szCs w:val="24"/>
        </w:rPr>
      </w:pPr>
      <w:r w:rsidRPr="007F7CB2">
        <w:rPr>
          <w:rFonts w:ascii="Arial" w:hAnsi="Arial" w:cs="Arial"/>
          <w:spacing w:val="-2"/>
          <w:sz w:val="24"/>
          <w:szCs w:val="24"/>
          <w:u w:val="single"/>
        </w:rPr>
        <w:t>Waivers</w:t>
      </w:r>
      <w:r w:rsidRPr="007F7CB2">
        <w:rPr>
          <w:rFonts w:ascii="Arial" w:hAnsi="Arial" w:cs="Arial"/>
          <w:spacing w:val="-2"/>
          <w:sz w:val="24"/>
          <w:szCs w:val="24"/>
        </w:rPr>
        <w:t>.</w:t>
      </w:r>
    </w:p>
    <w:p w14:paraId="6A9EF717" w14:textId="77777777" w:rsidR="00AE3121" w:rsidRPr="007F7CB2" w:rsidRDefault="00AE3121" w:rsidP="00AE3121">
      <w:pPr>
        <w:pStyle w:val="BodyText"/>
        <w:spacing w:before="43"/>
        <w:ind w:left="180" w:right="180"/>
        <w:rPr>
          <w:rFonts w:ascii="Arial" w:hAnsi="Arial" w:cs="Arial"/>
        </w:rPr>
      </w:pPr>
    </w:p>
    <w:p w14:paraId="6F7A2B02" w14:textId="77777777" w:rsidR="00AE3121" w:rsidRPr="007F7CB2" w:rsidRDefault="00AE3121" w:rsidP="00AE3121">
      <w:pPr>
        <w:pStyle w:val="ListParagraph"/>
        <w:numPr>
          <w:ilvl w:val="1"/>
          <w:numId w:val="2"/>
        </w:numPr>
        <w:tabs>
          <w:tab w:val="left" w:pos="1799"/>
        </w:tabs>
        <w:spacing w:before="1" w:line="259" w:lineRule="auto"/>
        <w:ind w:left="1296"/>
        <w:rPr>
          <w:rFonts w:ascii="Arial" w:hAnsi="Arial" w:cs="Arial"/>
          <w:sz w:val="24"/>
          <w:szCs w:val="24"/>
        </w:rPr>
      </w:pPr>
      <w:proofErr w:type="gramStart"/>
      <w:r w:rsidRPr="007F7CB2">
        <w:rPr>
          <w:rFonts w:ascii="Arial" w:hAnsi="Arial" w:cs="Arial"/>
          <w:sz w:val="24"/>
          <w:szCs w:val="24"/>
        </w:rPr>
        <w:t>Borrower</w:t>
      </w:r>
      <w:r w:rsidRPr="007F7CB2">
        <w:rPr>
          <w:rFonts w:ascii="Arial" w:hAnsi="Arial" w:cs="Arial"/>
          <w:spacing w:val="-8"/>
          <w:sz w:val="24"/>
          <w:szCs w:val="24"/>
        </w:rPr>
        <w:t xml:space="preserve"> </w:t>
      </w:r>
      <w:r w:rsidRPr="007F7CB2">
        <w:rPr>
          <w:rFonts w:ascii="Arial" w:hAnsi="Arial" w:cs="Arial"/>
          <w:sz w:val="24"/>
          <w:szCs w:val="24"/>
        </w:rPr>
        <w:t>hereby</w:t>
      </w:r>
      <w:r w:rsidRPr="007F7CB2">
        <w:rPr>
          <w:rFonts w:ascii="Arial" w:hAnsi="Arial" w:cs="Arial"/>
          <w:spacing w:val="-8"/>
          <w:sz w:val="24"/>
          <w:szCs w:val="24"/>
        </w:rPr>
        <w:t xml:space="preserve"> </w:t>
      </w:r>
      <w:r w:rsidRPr="007F7CB2">
        <w:rPr>
          <w:rFonts w:ascii="Arial" w:hAnsi="Arial" w:cs="Arial"/>
          <w:sz w:val="24"/>
          <w:szCs w:val="24"/>
        </w:rPr>
        <w:t>waives</w:t>
      </w:r>
      <w:proofErr w:type="gramEnd"/>
      <w:r w:rsidRPr="007F7CB2">
        <w:rPr>
          <w:rFonts w:ascii="Arial" w:hAnsi="Arial" w:cs="Arial"/>
          <w:spacing w:val="-9"/>
          <w:sz w:val="24"/>
          <w:szCs w:val="24"/>
        </w:rPr>
        <w:t xml:space="preserve"> </w:t>
      </w:r>
      <w:r w:rsidRPr="007F7CB2">
        <w:rPr>
          <w:rFonts w:ascii="Arial" w:hAnsi="Arial" w:cs="Arial"/>
          <w:sz w:val="24"/>
          <w:szCs w:val="24"/>
        </w:rPr>
        <w:t>diligence,</w:t>
      </w:r>
      <w:r w:rsidRPr="007F7CB2">
        <w:rPr>
          <w:rFonts w:ascii="Arial" w:hAnsi="Arial" w:cs="Arial"/>
          <w:spacing w:val="-8"/>
          <w:sz w:val="24"/>
          <w:szCs w:val="24"/>
        </w:rPr>
        <w:t xml:space="preserve"> </w:t>
      </w:r>
      <w:r w:rsidRPr="007F7CB2">
        <w:rPr>
          <w:rFonts w:ascii="Arial" w:hAnsi="Arial" w:cs="Arial"/>
          <w:sz w:val="24"/>
          <w:szCs w:val="24"/>
        </w:rPr>
        <w:t>presentment,</w:t>
      </w:r>
      <w:r w:rsidRPr="007F7CB2">
        <w:rPr>
          <w:rFonts w:ascii="Arial" w:hAnsi="Arial" w:cs="Arial"/>
          <w:spacing w:val="-8"/>
          <w:sz w:val="24"/>
          <w:szCs w:val="24"/>
        </w:rPr>
        <w:t xml:space="preserve"> </w:t>
      </w:r>
      <w:r w:rsidRPr="007F7CB2">
        <w:rPr>
          <w:rFonts w:ascii="Arial" w:hAnsi="Arial" w:cs="Arial"/>
          <w:sz w:val="24"/>
          <w:szCs w:val="24"/>
        </w:rPr>
        <w:t>protest</w:t>
      </w:r>
      <w:r w:rsidRPr="007F7CB2">
        <w:rPr>
          <w:rFonts w:ascii="Arial" w:hAnsi="Arial" w:cs="Arial"/>
          <w:spacing w:val="-8"/>
          <w:sz w:val="24"/>
          <w:szCs w:val="24"/>
        </w:rPr>
        <w:t xml:space="preserve"> </w:t>
      </w:r>
      <w:r w:rsidRPr="007F7CB2">
        <w:rPr>
          <w:rFonts w:ascii="Arial" w:hAnsi="Arial" w:cs="Arial"/>
          <w:sz w:val="24"/>
          <w:szCs w:val="24"/>
        </w:rPr>
        <w:t>and</w:t>
      </w:r>
      <w:r w:rsidRPr="007F7CB2">
        <w:rPr>
          <w:rFonts w:ascii="Arial" w:hAnsi="Arial" w:cs="Arial"/>
          <w:spacing w:val="-8"/>
          <w:sz w:val="24"/>
          <w:szCs w:val="24"/>
        </w:rPr>
        <w:t xml:space="preserve"> </w:t>
      </w:r>
      <w:r w:rsidRPr="007F7CB2">
        <w:rPr>
          <w:rFonts w:ascii="Arial" w:hAnsi="Arial" w:cs="Arial"/>
          <w:sz w:val="24"/>
          <w:szCs w:val="24"/>
        </w:rPr>
        <w:t>demand,</w:t>
      </w:r>
      <w:r w:rsidRPr="007F7CB2">
        <w:rPr>
          <w:rFonts w:ascii="Arial" w:hAnsi="Arial" w:cs="Arial"/>
          <w:spacing w:val="-8"/>
          <w:sz w:val="24"/>
          <w:szCs w:val="24"/>
        </w:rPr>
        <w:t xml:space="preserve"> </w:t>
      </w:r>
      <w:r w:rsidRPr="007F7CB2">
        <w:rPr>
          <w:rFonts w:ascii="Arial" w:hAnsi="Arial" w:cs="Arial"/>
          <w:sz w:val="24"/>
          <w:szCs w:val="24"/>
        </w:rPr>
        <w:t>and</w:t>
      </w:r>
      <w:r w:rsidRPr="007F7CB2">
        <w:rPr>
          <w:rFonts w:ascii="Arial" w:hAnsi="Arial" w:cs="Arial"/>
          <w:spacing w:val="-8"/>
          <w:sz w:val="24"/>
          <w:szCs w:val="24"/>
        </w:rPr>
        <w:t xml:space="preserve"> </w:t>
      </w:r>
      <w:r w:rsidRPr="007F7CB2">
        <w:rPr>
          <w:rFonts w:ascii="Arial" w:hAnsi="Arial" w:cs="Arial"/>
          <w:sz w:val="24"/>
          <w:szCs w:val="24"/>
        </w:rPr>
        <w:t>notice</w:t>
      </w:r>
      <w:r w:rsidRPr="007F7CB2">
        <w:rPr>
          <w:rFonts w:ascii="Arial" w:hAnsi="Arial" w:cs="Arial"/>
          <w:spacing w:val="-8"/>
          <w:sz w:val="24"/>
          <w:szCs w:val="24"/>
        </w:rPr>
        <w:t xml:space="preserve"> </w:t>
      </w:r>
      <w:r w:rsidRPr="007F7CB2">
        <w:rPr>
          <w:rFonts w:ascii="Arial" w:hAnsi="Arial" w:cs="Arial"/>
          <w:sz w:val="24"/>
          <w:szCs w:val="24"/>
        </w:rPr>
        <w:t>of protest, notice of demand, and notice of dishonor of the Note. Borrower expressly agrees</w:t>
      </w:r>
      <w:r w:rsidRPr="007F7CB2">
        <w:rPr>
          <w:rFonts w:ascii="Arial" w:hAnsi="Arial" w:cs="Arial"/>
          <w:spacing w:val="-11"/>
          <w:sz w:val="24"/>
          <w:szCs w:val="24"/>
        </w:rPr>
        <w:t xml:space="preserve"> </w:t>
      </w:r>
      <w:r w:rsidRPr="007F7CB2">
        <w:rPr>
          <w:rFonts w:ascii="Arial" w:hAnsi="Arial" w:cs="Arial"/>
          <w:sz w:val="24"/>
          <w:szCs w:val="24"/>
        </w:rPr>
        <w:t>that</w:t>
      </w:r>
      <w:r w:rsidRPr="007F7CB2">
        <w:rPr>
          <w:rFonts w:ascii="Arial" w:hAnsi="Arial" w:cs="Arial"/>
          <w:spacing w:val="-11"/>
          <w:sz w:val="24"/>
          <w:szCs w:val="24"/>
        </w:rPr>
        <w:t xml:space="preserve"> </w:t>
      </w:r>
      <w:r w:rsidRPr="007F7CB2">
        <w:rPr>
          <w:rFonts w:ascii="Arial" w:hAnsi="Arial" w:cs="Arial"/>
          <w:sz w:val="24"/>
          <w:szCs w:val="24"/>
        </w:rPr>
        <w:t>this</w:t>
      </w:r>
      <w:r w:rsidRPr="007F7CB2">
        <w:rPr>
          <w:rFonts w:ascii="Arial" w:hAnsi="Arial" w:cs="Arial"/>
          <w:spacing w:val="-11"/>
          <w:sz w:val="24"/>
          <w:szCs w:val="24"/>
        </w:rPr>
        <w:t xml:space="preserve"> </w:t>
      </w:r>
      <w:r w:rsidRPr="007F7CB2">
        <w:rPr>
          <w:rFonts w:ascii="Arial" w:hAnsi="Arial" w:cs="Arial"/>
          <w:sz w:val="24"/>
          <w:szCs w:val="24"/>
        </w:rPr>
        <w:t>Note</w:t>
      </w:r>
      <w:r w:rsidRPr="007F7CB2">
        <w:rPr>
          <w:rFonts w:ascii="Arial" w:hAnsi="Arial" w:cs="Arial"/>
          <w:spacing w:val="-11"/>
          <w:sz w:val="24"/>
          <w:szCs w:val="24"/>
        </w:rPr>
        <w:t xml:space="preserve"> </w:t>
      </w:r>
      <w:r w:rsidRPr="007F7CB2">
        <w:rPr>
          <w:rFonts w:ascii="Arial" w:hAnsi="Arial" w:cs="Arial"/>
          <w:sz w:val="24"/>
          <w:szCs w:val="24"/>
        </w:rPr>
        <w:t>or</w:t>
      </w:r>
      <w:r w:rsidRPr="007F7CB2">
        <w:rPr>
          <w:rFonts w:ascii="Arial" w:hAnsi="Arial" w:cs="Arial"/>
          <w:spacing w:val="-11"/>
          <w:sz w:val="24"/>
          <w:szCs w:val="24"/>
        </w:rPr>
        <w:t xml:space="preserve"> </w:t>
      </w:r>
      <w:r w:rsidRPr="007F7CB2">
        <w:rPr>
          <w:rFonts w:ascii="Arial" w:hAnsi="Arial" w:cs="Arial"/>
          <w:sz w:val="24"/>
          <w:szCs w:val="24"/>
        </w:rPr>
        <w:t>any</w:t>
      </w:r>
      <w:r w:rsidRPr="007F7CB2">
        <w:rPr>
          <w:rFonts w:ascii="Arial" w:hAnsi="Arial" w:cs="Arial"/>
          <w:spacing w:val="-11"/>
          <w:sz w:val="24"/>
          <w:szCs w:val="24"/>
        </w:rPr>
        <w:t xml:space="preserve"> </w:t>
      </w:r>
      <w:r w:rsidRPr="007F7CB2">
        <w:rPr>
          <w:rFonts w:ascii="Arial" w:hAnsi="Arial" w:cs="Arial"/>
          <w:sz w:val="24"/>
          <w:szCs w:val="24"/>
        </w:rPr>
        <w:t>payment</w:t>
      </w:r>
      <w:r w:rsidRPr="007F7CB2">
        <w:rPr>
          <w:rFonts w:ascii="Arial" w:hAnsi="Arial" w:cs="Arial"/>
          <w:spacing w:val="-11"/>
          <w:sz w:val="24"/>
          <w:szCs w:val="24"/>
        </w:rPr>
        <w:t xml:space="preserve"> </w:t>
      </w:r>
      <w:r w:rsidRPr="007F7CB2">
        <w:rPr>
          <w:rFonts w:ascii="Arial" w:hAnsi="Arial" w:cs="Arial"/>
          <w:sz w:val="24"/>
          <w:szCs w:val="24"/>
        </w:rPr>
        <w:t>hereunder</w:t>
      </w:r>
      <w:r w:rsidRPr="007F7CB2">
        <w:rPr>
          <w:rFonts w:ascii="Arial" w:hAnsi="Arial" w:cs="Arial"/>
          <w:spacing w:val="-11"/>
          <w:sz w:val="24"/>
          <w:szCs w:val="24"/>
        </w:rPr>
        <w:t xml:space="preserve"> </w:t>
      </w:r>
      <w:r w:rsidRPr="007F7CB2">
        <w:rPr>
          <w:rFonts w:ascii="Arial" w:hAnsi="Arial" w:cs="Arial"/>
          <w:sz w:val="24"/>
          <w:szCs w:val="24"/>
        </w:rPr>
        <w:t>may</w:t>
      </w:r>
      <w:r w:rsidRPr="007F7CB2">
        <w:rPr>
          <w:rFonts w:ascii="Arial" w:hAnsi="Arial" w:cs="Arial"/>
          <w:spacing w:val="-11"/>
          <w:sz w:val="24"/>
          <w:szCs w:val="24"/>
        </w:rPr>
        <w:t xml:space="preserve"> </w:t>
      </w:r>
      <w:r w:rsidRPr="007F7CB2">
        <w:rPr>
          <w:rFonts w:ascii="Arial" w:hAnsi="Arial" w:cs="Arial"/>
          <w:sz w:val="24"/>
          <w:szCs w:val="24"/>
        </w:rPr>
        <w:t>be</w:t>
      </w:r>
      <w:r w:rsidRPr="007F7CB2">
        <w:rPr>
          <w:rFonts w:ascii="Arial" w:hAnsi="Arial" w:cs="Arial"/>
          <w:spacing w:val="-11"/>
          <w:sz w:val="24"/>
          <w:szCs w:val="24"/>
        </w:rPr>
        <w:t xml:space="preserve"> </w:t>
      </w:r>
      <w:r w:rsidRPr="007F7CB2">
        <w:rPr>
          <w:rFonts w:ascii="Arial" w:hAnsi="Arial" w:cs="Arial"/>
          <w:sz w:val="24"/>
          <w:szCs w:val="24"/>
        </w:rPr>
        <w:t>extended</w:t>
      </w:r>
      <w:r w:rsidRPr="007F7CB2">
        <w:rPr>
          <w:rFonts w:ascii="Arial" w:hAnsi="Arial" w:cs="Arial"/>
          <w:spacing w:val="-11"/>
          <w:sz w:val="24"/>
          <w:szCs w:val="24"/>
        </w:rPr>
        <w:t xml:space="preserve"> </w:t>
      </w:r>
      <w:r w:rsidRPr="007F7CB2">
        <w:rPr>
          <w:rFonts w:ascii="Arial" w:hAnsi="Arial" w:cs="Arial"/>
          <w:sz w:val="24"/>
          <w:szCs w:val="24"/>
        </w:rPr>
        <w:t>from</w:t>
      </w:r>
      <w:r w:rsidRPr="007F7CB2">
        <w:rPr>
          <w:rFonts w:ascii="Arial" w:hAnsi="Arial" w:cs="Arial"/>
          <w:spacing w:val="-11"/>
          <w:sz w:val="24"/>
          <w:szCs w:val="24"/>
        </w:rPr>
        <w:t xml:space="preserve"> </w:t>
      </w:r>
      <w:r w:rsidRPr="007F7CB2">
        <w:rPr>
          <w:rFonts w:ascii="Arial" w:hAnsi="Arial" w:cs="Arial"/>
          <w:sz w:val="24"/>
          <w:szCs w:val="24"/>
        </w:rPr>
        <w:t>time</w:t>
      </w:r>
      <w:r w:rsidRPr="007F7CB2">
        <w:rPr>
          <w:rFonts w:ascii="Arial" w:hAnsi="Arial" w:cs="Arial"/>
          <w:spacing w:val="-11"/>
          <w:sz w:val="24"/>
          <w:szCs w:val="24"/>
        </w:rPr>
        <w:t xml:space="preserve"> </w:t>
      </w:r>
      <w:r w:rsidRPr="007F7CB2">
        <w:rPr>
          <w:rFonts w:ascii="Arial" w:hAnsi="Arial" w:cs="Arial"/>
          <w:sz w:val="24"/>
          <w:szCs w:val="24"/>
        </w:rPr>
        <w:t>to</w:t>
      </w:r>
      <w:r w:rsidRPr="007F7CB2">
        <w:rPr>
          <w:rFonts w:ascii="Arial" w:hAnsi="Arial" w:cs="Arial"/>
          <w:spacing w:val="-11"/>
          <w:sz w:val="24"/>
          <w:szCs w:val="24"/>
        </w:rPr>
        <w:t xml:space="preserve"> </w:t>
      </w:r>
      <w:r w:rsidRPr="007F7CB2">
        <w:rPr>
          <w:rFonts w:ascii="Arial" w:hAnsi="Arial" w:cs="Arial"/>
          <w:sz w:val="24"/>
          <w:szCs w:val="24"/>
        </w:rPr>
        <w:t>time, and that City may accept further security or release any security for this Note, all without in any way affecting the liability of Borrower.</w:t>
      </w:r>
    </w:p>
    <w:p w14:paraId="3CD0DD05" w14:textId="77777777" w:rsidR="00AE3121" w:rsidRPr="007F7CB2" w:rsidRDefault="00AE3121" w:rsidP="00AE3121">
      <w:pPr>
        <w:pStyle w:val="BodyText"/>
        <w:spacing w:before="20"/>
        <w:ind w:left="1296" w:hanging="360"/>
        <w:jc w:val="both"/>
        <w:rPr>
          <w:rFonts w:ascii="Arial" w:hAnsi="Arial" w:cs="Arial"/>
        </w:rPr>
      </w:pPr>
    </w:p>
    <w:p w14:paraId="33BBD4DF" w14:textId="77777777" w:rsidR="00AE3121" w:rsidRPr="007F7CB2" w:rsidRDefault="00AE3121" w:rsidP="00AE3121">
      <w:pPr>
        <w:pStyle w:val="ListParagraph"/>
        <w:numPr>
          <w:ilvl w:val="1"/>
          <w:numId w:val="2"/>
        </w:numPr>
        <w:tabs>
          <w:tab w:val="left" w:pos="1800"/>
        </w:tabs>
        <w:spacing w:line="259" w:lineRule="auto"/>
        <w:ind w:left="1296"/>
        <w:rPr>
          <w:rFonts w:ascii="Arial" w:hAnsi="Arial" w:cs="Arial"/>
          <w:sz w:val="24"/>
          <w:szCs w:val="24"/>
        </w:rPr>
      </w:pPr>
      <w:r w:rsidRPr="007F7CB2">
        <w:rPr>
          <w:rFonts w:ascii="Arial" w:hAnsi="Arial" w:cs="Arial"/>
          <w:sz w:val="24"/>
          <w:szCs w:val="24"/>
        </w:rPr>
        <w:t>No extension of time for payment of this Note or any installment hereof made by agreement</w:t>
      </w:r>
      <w:r w:rsidRPr="007F7CB2">
        <w:rPr>
          <w:rFonts w:ascii="Arial" w:hAnsi="Arial" w:cs="Arial"/>
          <w:spacing w:val="-10"/>
          <w:sz w:val="24"/>
          <w:szCs w:val="24"/>
        </w:rPr>
        <w:t xml:space="preserve"> </w:t>
      </w:r>
      <w:r w:rsidRPr="007F7CB2">
        <w:rPr>
          <w:rFonts w:ascii="Arial" w:hAnsi="Arial" w:cs="Arial"/>
          <w:sz w:val="24"/>
          <w:szCs w:val="24"/>
        </w:rPr>
        <w:t>by</w:t>
      </w:r>
      <w:r w:rsidRPr="007F7CB2">
        <w:rPr>
          <w:rFonts w:ascii="Arial" w:hAnsi="Arial" w:cs="Arial"/>
          <w:spacing w:val="-10"/>
          <w:sz w:val="24"/>
          <w:szCs w:val="24"/>
        </w:rPr>
        <w:t xml:space="preserve"> </w:t>
      </w:r>
      <w:r w:rsidRPr="007F7CB2">
        <w:rPr>
          <w:rFonts w:ascii="Arial" w:hAnsi="Arial" w:cs="Arial"/>
          <w:sz w:val="24"/>
          <w:szCs w:val="24"/>
        </w:rPr>
        <w:t>City</w:t>
      </w:r>
      <w:r w:rsidRPr="007F7CB2">
        <w:rPr>
          <w:rFonts w:ascii="Arial" w:hAnsi="Arial" w:cs="Arial"/>
          <w:spacing w:val="-10"/>
          <w:sz w:val="24"/>
          <w:szCs w:val="24"/>
        </w:rPr>
        <w:t xml:space="preserve"> </w:t>
      </w:r>
      <w:r w:rsidRPr="007F7CB2">
        <w:rPr>
          <w:rFonts w:ascii="Arial" w:hAnsi="Arial" w:cs="Arial"/>
          <w:sz w:val="24"/>
          <w:szCs w:val="24"/>
        </w:rPr>
        <w:t>with</w:t>
      </w:r>
      <w:r w:rsidRPr="007F7CB2">
        <w:rPr>
          <w:rFonts w:ascii="Arial" w:hAnsi="Arial" w:cs="Arial"/>
          <w:spacing w:val="-10"/>
          <w:sz w:val="24"/>
          <w:szCs w:val="24"/>
        </w:rPr>
        <w:t xml:space="preserve"> </w:t>
      </w:r>
      <w:r w:rsidRPr="007F7CB2">
        <w:rPr>
          <w:rFonts w:ascii="Arial" w:hAnsi="Arial" w:cs="Arial"/>
          <w:sz w:val="24"/>
          <w:szCs w:val="24"/>
        </w:rPr>
        <w:t>any</w:t>
      </w:r>
      <w:r w:rsidRPr="007F7CB2">
        <w:rPr>
          <w:rFonts w:ascii="Arial" w:hAnsi="Arial" w:cs="Arial"/>
          <w:spacing w:val="-10"/>
          <w:sz w:val="24"/>
          <w:szCs w:val="24"/>
        </w:rPr>
        <w:t xml:space="preserve"> </w:t>
      </w:r>
      <w:r w:rsidRPr="007F7CB2">
        <w:rPr>
          <w:rFonts w:ascii="Arial" w:hAnsi="Arial" w:cs="Arial"/>
          <w:sz w:val="24"/>
          <w:szCs w:val="24"/>
        </w:rPr>
        <w:t>person</w:t>
      </w:r>
      <w:r w:rsidRPr="007F7CB2">
        <w:rPr>
          <w:rFonts w:ascii="Arial" w:hAnsi="Arial" w:cs="Arial"/>
          <w:spacing w:val="-10"/>
          <w:sz w:val="24"/>
          <w:szCs w:val="24"/>
        </w:rPr>
        <w:t xml:space="preserve"> </w:t>
      </w:r>
      <w:r w:rsidRPr="007F7CB2">
        <w:rPr>
          <w:rFonts w:ascii="Arial" w:hAnsi="Arial" w:cs="Arial"/>
          <w:sz w:val="24"/>
          <w:szCs w:val="24"/>
        </w:rPr>
        <w:t>now</w:t>
      </w:r>
      <w:r w:rsidRPr="007F7CB2">
        <w:rPr>
          <w:rFonts w:ascii="Arial" w:hAnsi="Arial" w:cs="Arial"/>
          <w:spacing w:val="-10"/>
          <w:sz w:val="24"/>
          <w:szCs w:val="24"/>
        </w:rPr>
        <w:t xml:space="preserve"> </w:t>
      </w:r>
      <w:r w:rsidRPr="007F7CB2">
        <w:rPr>
          <w:rFonts w:ascii="Arial" w:hAnsi="Arial" w:cs="Arial"/>
          <w:sz w:val="24"/>
          <w:szCs w:val="24"/>
        </w:rPr>
        <w:t>or</w:t>
      </w:r>
      <w:r w:rsidRPr="007F7CB2">
        <w:rPr>
          <w:rFonts w:ascii="Arial" w:hAnsi="Arial" w:cs="Arial"/>
          <w:spacing w:val="-10"/>
          <w:sz w:val="24"/>
          <w:szCs w:val="24"/>
        </w:rPr>
        <w:t xml:space="preserve"> </w:t>
      </w:r>
      <w:r w:rsidRPr="007F7CB2">
        <w:rPr>
          <w:rFonts w:ascii="Arial" w:hAnsi="Arial" w:cs="Arial"/>
          <w:sz w:val="24"/>
          <w:szCs w:val="24"/>
        </w:rPr>
        <w:t>hereafter</w:t>
      </w:r>
      <w:r w:rsidRPr="007F7CB2">
        <w:rPr>
          <w:rFonts w:ascii="Arial" w:hAnsi="Arial" w:cs="Arial"/>
          <w:spacing w:val="-10"/>
          <w:sz w:val="24"/>
          <w:szCs w:val="24"/>
        </w:rPr>
        <w:t xml:space="preserve"> </w:t>
      </w:r>
      <w:r w:rsidRPr="007F7CB2">
        <w:rPr>
          <w:rFonts w:ascii="Arial" w:hAnsi="Arial" w:cs="Arial"/>
          <w:sz w:val="24"/>
          <w:szCs w:val="24"/>
        </w:rPr>
        <w:t>liable</w:t>
      </w:r>
      <w:r w:rsidRPr="007F7CB2">
        <w:rPr>
          <w:rFonts w:ascii="Arial" w:hAnsi="Arial" w:cs="Arial"/>
          <w:spacing w:val="-10"/>
          <w:sz w:val="24"/>
          <w:szCs w:val="24"/>
        </w:rPr>
        <w:t xml:space="preserve"> </w:t>
      </w:r>
      <w:r w:rsidRPr="007F7CB2">
        <w:rPr>
          <w:rFonts w:ascii="Arial" w:hAnsi="Arial" w:cs="Arial"/>
          <w:sz w:val="24"/>
          <w:szCs w:val="24"/>
        </w:rPr>
        <w:t>for</w:t>
      </w:r>
      <w:r w:rsidRPr="007F7CB2">
        <w:rPr>
          <w:rFonts w:ascii="Arial" w:hAnsi="Arial" w:cs="Arial"/>
          <w:spacing w:val="-10"/>
          <w:sz w:val="24"/>
          <w:szCs w:val="24"/>
        </w:rPr>
        <w:t xml:space="preserve"> </w:t>
      </w:r>
      <w:r w:rsidRPr="007F7CB2">
        <w:rPr>
          <w:rFonts w:ascii="Arial" w:hAnsi="Arial" w:cs="Arial"/>
          <w:sz w:val="24"/>
          <w:szCs w:val="24"/>
        </w:rPr>
        <w:t>payment</w:t>
      </w:r>
      <w:r w:rsidRPr="007F7CB2">
        <w:rPr>
          <w:rFonts w:ascii="Arial" w:hAnsi="Arial" w:cs="Arial"/>
          <w:spacing w:val="-10"/>
          <w:sz w:val="24"/>
          <w:szCs w:val="24"/>
        </w:rPr>
        <w:t xml:space="preserve"> </w:t>
      </w:r>
      <w:r w:rsidRPr="007F7CB2">
        <w:rPr>
          <w:rFonts w:ascii="Arial" w:hAnsi="Arial" w:cs="Arial"/>
          <w:sz w:val="24"/>
          <w:szCs w:val="24"/>
        </w:rPr>
        <w:t>of</w:t>
      </w:r>
      <w:r w:rsidRPr="007F7CB2">
        <w:rPr>
          <w:rFonts w:ascii="Arial" w:hAnsi="Arial" w:cs="Arial"/>
          <w:spacing w:val="-10"/>
          <w:sz w:val="24"/>
          <w:szCs w:val="24"/>
        </w:rPr>
        <w:t xml:space="preserve"> </w:t>
      </w:r>
      <w:r w:rsidRPr="007F7CB2">
        <w:rPr>
          <w:rFonts w:ascii="Arial" w:hAnsi="Arial" w:cs="Arial"/>
          <w:sz w:val="24"/>
          <w:szCs w:val="24"/>
        </w:rPr>
        <w:t>this</w:t>
      </w:r>
      <w:r w:rsidRPr="007F7CB2">
        <w:rPr>
          <w:rFonts w:ascii="Arial" w:hAnsi="Arial" w:cs="Arial"/>
          <w:spacing w:val="-10"/>
          <w:sz w:val="24"/>
          <w:szCs w:val="24"/>
        </w:rPr>
        <w:t xml:space="preserve"> </w:t>
      </w:r>
      <w:r w:rsidRPr="007F7CB2">
        <w:rPr>
          <w:rFonts w:ascii="Arial" w:hAnsi="Arial" w:cs="Arial"/>
          <w:sz w:val="24"/>
          <w:szCs w:val="24"/>
        </w:rPr>
        <w:t>Note shall</w:t>
      </w:r>
      <w:r w:rsidRPr="007F7CB2">
        <w:rPr>
          <w:rFonts w:ascii="Arial" w:hAnsi="Arial" w:cs="Arial"/>
          <w:spacing w:val="-4"/>
          <w:sz w:val="24"/>
          <w:szCs w:val="24"/>
        </w:rPr>
        <w:t xml:space="preserve"> </w:t>
      </w:r>
      <w:r w:rsidRPr="007F7CB2">
        <w:rPr>
          <w:rFonts w:ascii="Arial" w:hAnsi="Arial" w:cs="Arial"/>
          <w:sz w:val="24"/>
          <w:szCs w:val="24"/>
        </w:rPr>
        <w:t>operate</w:t>
      </w:r>
      <w:r w:rsidRPr="007F7CB2">
        <w:rPr>
          <w:rFonts w:ascii="Arial" w:hAnsi="Arial" w:cs="Arial"/>
          <w:spacing w:val="-6"/>
          <w:sz w:val="24"/>
          <w:szCs w:val="24"/>
        </w:rPr>
        <w:t xml:space="preserve"> </w:t>
      </w:r>
      <w:r w:rsidRPr="007F7CB2">
        <w:rPr>
          <w:rFonts w:ascii="Arial" w:hAnsi="Arial" w:cs="Arial"/>
          <w:sz w:val="24"/>
          <w:szCs w:val="24"/>
        </w:rPr>
        <w:t>to</w:t>
      </w:r>
      <w:r w:rsidRPr="007F7CB2">
        <w:rPr>
          <w:rFonts w:ascii="Arial" w:hAnsi="Arial" w:cs="Arial"/>
          <w:spacing w:val="-4"/>
          <w:sz w:val="24"/>
          <w:szCs w:val="24"/>
        </w:rPr>
        <w:t xml:space="preserve"> </w:t>
      </w:r>
      <w:r w:rsidRPr="007F7CB2">
        <w:rPr>
          <w:rFonts w:ascii="Arial" w:hAnsi="Arial" w:cs="Arial"/>
          <w:sz w:val="24"/>
          <w:szCs w:val="24"/>
        </w:rPr>
        <w:t>release,</w:t>
      </w:r>
      <w:r w:rsidRPr="007F7CB2">
        <w:rPr>
          <w:rFonts w:ascii="Arial" w:hAnsi="Arial" w:cs="Arial"/>
          <w:spacing w:val="-4"/>
          <w:sz w:val="24"/>
          <w:szCs w:val="24"/>
        </w:rPr>
        <w:t xml:space="preserve"> </w:t>
      </w:r>
      <w:r w:rsidRPr="007F7CB2">
        <w:rPr>
          <w:rFonts w:ascii="Arial" w:hAnsi="Arial" w:cs="Arial"/>
          <w:sz w:val="24"/>
          <w:szCs w:val="24"/>
        </w:rPr>
        <w:t>discharge,</w:t>
      </w:r>
      <w:r w:rsidRPr="007F7CB2">
        <w:rPr>
          <w:rFonts w:ascii="Arial" w:hAnsi="Arial" w:cs="Arial"/>
          <w:spacing w:val="-4"/>
          <w:sz w:val="24"/>
          <w:szCs w:val="24"/>
        </w:rPr>
        <w:t xml:space="preserve"> </w:t>
      </w:r>
      <w:r w:rsidRPr="007F7CB2">
        <w:rPr>
          <w:rFonts w:ascii="Arial" w:hAnsi="Arial" w:cs="Arial"/>
          <w:sz w:val="24"/>
          <w:szCs w:val="24"/>
        </w:rPr>
        <w:t>modify,</w:t>
      </w:r>
      <w:r w:rsidRPr="007F7CB2">
        <w:rPr>
          <w:rFonts w:ascii="Arial" w:hAnsi="Arial" w:cs="Arial"/>
          <w:spacing w:val="-4"/>
          <w:sz w:val="24"/>
          <w:szCs w:val="24"/>
        </w:rPr>
        <w:t xml:space="preserve"> </w:t>
      </w:r>
      <w:r w:rsidRPr="007F7CB2">
        <w:rPr>
          <w:rFonts w:ascii="Arial" w:hAnsi="Arial" w:cs="Arial"/>
          <w:sz w:val="24"/>
          <w:szCs w:val="24"/>
        </w:rPr>
        <w:t>change</w:t>
      </w:r>
      <w:r w:rsidRPr="007F7CB2">
        <w:rPr>
          <w:rFonts w:ascii="Arial" w:hAnsi="Arial" w:cs="Arial"/>
          <w:spacing w:val="-6"/>
          <w:sz w:val="24"/>
          <w:szCs w:val="24"/>
        </w:rPr>
        <w:t xml:space="preserve"> </w:t>
      </w:r>
      <w:r w:rsidRPr="007F7CB2">
        <w:rPr>
          <w:rFonts w:ascii="Arial" w:hAnsi="Arial" w:cs="Arial"/>
          <w:sz w:val="24"/>
          <w:szCs w:val="24"/>
        </w:rPr>
        <w:t>or</w:t>
      </w:r>
      <w:r w:rsidRPr="007F7CB2">
        <w:rPr>
          <w:rFonts w:ascii="Arial" w:hAnsi="Arial" w:cs="Arial"/>
          <w:spacing w:val="-5"/>
          <w:sz w:val="24"/>
          <w:szCs w:val="24"/>
        </w:rPr>
        <w:t xml:space="preserve"> </w:t>
      </w:r>
      <w:r w:rsidRPr="007F7CB2">
        <w:rPr>
          <w:rFonts w:ascii="Arial" w:hAnsi="Arial" w:cs="Arial"/>
          <w:sz w:val="24"/>
          <w:szCs w:val="24"/>
        </w:rPr>
        <w:t>affect</w:t>
      </w:r>
      <w:r w:rsidRPr="007F7CB2">
        <w:rPr>
          <w:rFonts w:ascii="Arial" w:hAnsi="Arial" w:cs="Arial"/>
          <w:spacing w:val="-4"/>
          <w:sz w:val="24"/>
          <w:szCs w:val="24"/>
        </w:rPr>
        <w:t xml:space="preserve"> </w:t>
      </w:r>
      <w:r w:rsidRPr="007F7CB2">
        <w:rPr>
          <w:rFonts w:ascii="Arial" w:hAnsi="Arial" w:cs="Arial"/>
          <w:sz w:val="24"/>
          <w:szCs w:val="24"/>
        </w:rPr>
        <w:t>the</w:t>
      </w:r>
      <w:r w:rsidRPr="007F7CB2">
        <w:rPr>
          <w:rFonts w:ascii="Arial" w:hAnsi="Arial" w:cs="Arial"/>
          <w:spacing w:val="-6"/>
          <w:sz w:val="24"/>
          <w:szCs w:val="24"/>
        </w:rPr>
        <w:t xml:space="preserve"> </w:t>
      </w:r>
      <w:r w:rsidRPr="007F7CB2">
        <w:rPr>
          <w:rFonts w:ascii="Arial" w:hAnsi="Arial" w:cs="Arial"/>
          <w:sz w:val="24"/>
          <w:szCs w:val="24"/>
        </w:rPr>
        <w:t>original</w:t>
      </w:r>
      <w:r w:rsidRPr="007F7CB2">
        <w:rPr>
          <w:rFonts w:ascii="Arial" w:hAnsi="Arial" w:cs="Arial"/>
          <w:spacing w:val="-4"/>
          <w:sz w:val="24"/>
          <w:szCs w:val="24"/>
        </w:rPr>
        <w:t xml:space="preserve"> </w:t>
      </w:r>
      <w:r w:rsidRPr="007F7CB2">
        <w:rPr>
          <w:rFonts w:ascii="Arial" w:hAnsi="Arial" w:cs="Arial"/>
          <w:sz w:val="24"/>
          <w:szCs w:val="24"/>
        </w:rPr>
        <w:t>liability</w:t>
      </w:r>
      <w:r w:rsidRPr="007F7CB2">
        <w:rPr>
          <w:rFonts w:ascii="Arial" w:hAnsi="Arial" w:cs="Arial"/>
          <w:spacing w:val="-4"/>
          <w:sz w:val="24"/>
          <w:szCs w:val="24"/>
        </w:rPr>
        <w:t xml:space="preserve"> </w:t>
      </w:r>
      <w:r w:rsidRPr="007F7CB2">
        <w:rPr>
          <w:rFonts w:ascii="Arial" w:hAnsi="Arial" w:cs="Arial"/>
          <w:sz w:val="24"/>
          <w:szCs w:val="24"/>
        </w:rPr>
        <w:t>of Borrower under this Note, either in whole or in part.</w:t>
      </w:r>
    </w:p>
    <w:p w14:paraId="47E23080" w14:textId="77777777" w:rsidR="00AE3121" w:rsidRPr="007F7CB2" w:rsidRDefault="00AE3121" w:rsidP="00AE3121">
      <w:pPr>
        <w:pStyle w:val="BodyText"/>
        <w:spacing w:before="21"/>
        <w:ind w:left="1296" w:hanging="360"/>
        <w:jc w:val="both"/>
        <w:rPr>
          <w:rFonts w:ascii="Arial" w:hAnsi="Arial" w:cs="Arial"/>
        </w:rPr>
      </w:pPr>
    </w:p>
    <w:p w14:paraId="4B6B6EE6" w14:textId="77777777" w:rsidR="00AE3121" w:rsidRPr="007F7CB2" w:rsidRDefault="00AE3121" w:rsidP="00AE3121">
      <w:pPr>
        <w:pStyle w:val="ListParagraph"/>
        <w:numPr>
          <w:ilvl w:val="1"/>
          <w:numId w:val="2"/>
        </w:numPr>
        <w:tabs>
          <w:tab w:val="left" w:pos="1799"/>
        </w:tabs>
        <w:spacing w:line="259" w:lineRule="auto"/>
        <w:ind w:left="1296"/>
        <w:rPr>
          <w:rFonts w:ascii="Arial" w:hAnsi="Arial" w:cs="Arial"/>
          <w:sz w:val="24"/>
          <w:szCs w:val="24"/>
        </w:rPr>
      </w:pPr>
      <w:r w:rsidRPr="007F7CB2">
        <w:rPr>
          <w:rFonts w:ascii="Arial" w:hAnsi="Arial" w:cs="Arial"/>
          <w:sz w:val="24"/>
          <w:szCs w:val="24"/>
        </w:rPr>
        <w:t>The</w:t>
      </w:r>
      <w:r w:rsidRPr="007F7CB2">
        <w:rPr>
          <w:rFonts w:ascii="Arial" w:hAnsi="Arial" w:cs="Arial"/>
          <w:spacing w:val="-15"/>
          <w:sz w:val="24"/>
          <w:szCs w:val="24"/>
        </w:rPr>
        <w:t xml:space="preserve"> </w:t>
      </w:r>
      <w:r w:rsidRPr="007F7CB2">
        <w:rPr>
          <w:rFonts w:ascii="Arial" w:hAnsi="Arial" w:cs="Arial"/>
          <w:sz w:val="24"/>
          <w:szCs w:val="24"/>
        </w:rPr>
        <w:t>obligations</w:t>
      </w:r>
      <w:r w:rsidRPr="007F7CB2">
        <w:rPr>
          <w:rFonts w:ascii="Arial" w:hAnsi="Arial" w:cs="Arial"/>
          <w:spacing w:val="-14"/>
          <w:sz w:val="24"/>
          <w:szCs w:val="24"/>
        </w:rPr>
        <w:t xml:space="preserve"> </w:t>
      </w:r>
      <w:r w:rsidRPr="007F7CB2">
        <w:rPr>
          <w:rFonts w:ascii="Arial" w:hAnsi="Arial" w:cs="Arial"/>
          <w:sz w:val="24"/>
          <w:szCs w:val="24"/>
        </w:rPr>
        <w:t>of</w:t>
      </w:r>
      <w:r w:rsidRPr="007F7CB2">
        <w:rPr>
          <w:rFonts w:ascii="Arial" w:hAnsi="Arial" w:cs="Arial"/>
          <w:spacing w:val="-14"/>
          <w:sz w:val="24"/>
          <w:szCs w:val="24"/>
        </w:rPr>
        <w:t xml:space="preserve"> </w:t>
      </w:r>
      <w:r w:rsidRPr="007F7CB2">
        <w:rPr>
          <w:rFonts w:ascii="Arial" w:hAnsi="Arial" w:cs="Arial"/>
          <w:sz w:val="24"/>
          <w:szCs w:val="24"/>
        </w:rPr>
        <w:t>Borrower</w:t>
      </w:r>
      <w:r w:rsidRPr="007F7CB2">
        <w:rPr>
          <w:rFonts w:ascii="Arial" w:hAnsi="Arial" w:cs="Arial"/>
          <w:spacing w:val="-14"/>
          <w:sz w:val="24"/>
          <w:szCs w:val="24"/>
        </w:rPr>
        <w:t xml:space="preserve"> </w:t>
      </w:r>
      <w:r w:rsidRPr="007F7CB2">
        <w:rPr>
          <w:rFonts w:ascii="Arial" w:hAnsi="Arial" w:cs="Arial"/>
          <w:sz w:val="24"/>
          <w:szCs w:val="24"/>
        </w:rPr>
        <w:t>under</w:t>
      </w:r>
      <w:r w:rsidRPr="007F7CB2">
        <w:rPr>
          <w:rFonts w:ascii="Arial" w:hAnsi="Arial" w:cs="Arial"/>
          <w:spacing w:val="-14"/>
          <w:sz w:val="24"/>
          <w:szCs w:val="24"/>
        </w:rPr>
        <w:t xml:space="preserve"> </w:t>
      </w:r>
      <w:r w:rsidRPr="007F7CB2">
        <w:rPr>
          <w:rFonts w:ascii="Arial" w:hAnsi="Arial" w:cs="Arial"/>
          <w:sz w:val="24"/>
          <w:szCs w:val="24"/>
        </w:rPr>
        <w:t>this</w:t>
      </w:r>
      <w:r w:rsidRPr="007F7CB2">
        <w:rPr>
          <w:rFonts w:ascii="Arial" w:hAnsi="Arial" w:cs="Arial"/>
          <w:spacing w:val="-14"/>
          <w:sz w:val="24"/>
          <w:szCs w:val="24"/>
        </w:rPr>
        <w:t xml:space="preserve"> </w:t>
      </w:r>
      <w:r w:rsidRPr="007F7CB2">
        <w:rPr>
          <w:rFonts w:ascii="Arial" w:hAnsi="Arial" w:cs="Arial"/>
          <w:sz w:val="24"/>
          <w:szCs w:val="24"/>
        </w:rPr>
        <w:t>Note</w:t>
      </w:r>
      <w:r w:rsidRPr="007F7CB2">
        <w:rPr>
          <w:rFonts w:ascii="Arial" w:hAnsi="Arial" w:cs="Arial"/>
          <w:spacing w:val="-15"/>
          <w:sz w:val="24"/>
          <w:szCs w:val="24"/>
        </w:rPr>
        <w:t xml:space="preserve"> </w:t>
      </w:r>
      <w:r w:rsidRPr="007F7CB2">
        <w:rPr>
          <w:rFonts w:ascii="Arial" w:hAnsi="Arial" w:cs="Arial"/>
          <w:sz w:val="24"/>
          <w:szCs w:val="24"/>
        </w:rPr>
        <w:t>shall</w:t>
      </w:r>
      <w:r w:rsidRPr="007F7CB2">
        <w:rPr>
          <w:rFonts w:ascii="Arial" w:hAnsi="Arial" w:cs="Arial"/>
          <w:spacing w:val="-15"/>
          <w:sz w:val="24"/>
          <w:szCs w:val="24"/>
        </w:rPr>
        <w:t xml:space="preserve"> </w:t>
      </w:r>
      <w:r w:rsidRPr="007F7CB2">
        <w:rPr>
          <w:rFonts w:ascii="Arial" w:hAnsi="Arial" w:cs="Arial"/>
          <w:sz w:val="24"/>
          <w:szCs w:val="24"/>
        </w:rPr>
        <w:t>be</w:t>
      </w:r>
      <w:r w:rsidRPr="007F7CB2">
        <w:rPr>
          <w:rFonts w:ascii="Arial" w:hAnsi="Arial" w:cs="Arial"/>
          <w:spacing w:val="-15"/>
          <w:sz w:val="24"/>
          <w:szCs w:val="24"/>
        </w:rPr>
        <w:t xml:space="preserve"> </w:t>
      </w:r>
      <w:r w:rsidRPr="007F7CB2">
        <w:rPr>
          <w:rFonts w:ascii="Arial" w:hAnsi="Arial" w:cs="Arial"/>
          <w:sz w:val="24"/>
          <w:szCs w:val="24"/>
        </w:rPr>
        <w:t>absolute</w:t>
      </w:r>
      <w:r w:rsidRPr="007F7CB2">
        <w:rPr>
          <w:rFonts w:ascii="Arial" w:hAnsi="Arial" w:cs="Arial"/>
          <w:spacing w:val="-15"/>
          <w:sz w:val="24"/>
          <w:szCs w:val="24"/>
        </w:rPr>
        <w:t xml:space="preserve"> </w:t>
      </w:r>
      <w:r w:rsidRPr="007F7CB2">
        <w:rPr>
          <w:rFonts w:ascii="Arial" w:hAnsi="Arial" w:cs="Arial"/>
          <w:sz w:val="24"/>
          <w:szCs w:val="24"/>
        </w:rPr>
        <w:t>and</w:t>
      </w:r>
      <w:r w:rsidRPr="007F7CB2">
        <w:rPr>
          <w:rFonts w:ascii="Arial" w:hAnsi="Arial" w:cs="Arial"/>
          <w:spacing w:val="-14"/>
          <w:sz w:val="24"/>
          <w:szCs w:val="24"/>
        </w:rPr>
        <w:t xml:space="preserve"> </w:t>
      </w:r>
      <w:r w:rsidRPr="007F7CB2">
        <w:rPr>
          <w:rFonts w:ascii="Arial" w:hAnsi="Arial" w:cs="Arial"/>
          <w:sz w:val="24"/>
          <w:szCs w:val="24"/>
        </w:rPr>
        <w:t>Borrower</w:t>
      </w:r>
      <w:r w:rsidRPr="007F7CB2">
        <w:rPr>
          <w:rFonts w:ascii="Arial" w:hAnsi="Arial" w:cs="Arial"/>
          <w:spacing w:val="-14"/>
          <w:sz w:val="24"/>
          <w:szCs w:val="24"/>
        </w:rPr>
        <w:t xml:space="preserve"> </w:t>
      </w:r>
      <w:r w:rsidRPr="007F7CB2">
        <w:rPr>
          <w:rFonts w:ascii="Arial" w:hAnsi="Arial" w:cs="Arial"/>
          <w:sz w:val="24"/>
          <w:szCs w:val="24"/>
        </w:rPr>
        <w:t xml:space="preserve">waives </w:t>
      </w:r>
      <w:proofErr w:type="gramStart"/>
      <w:r w:rsidRPr="007F7CB2">
        <w:rPr>
          <w:rFonts w:ascii="Arial" w:hAnsi="Arial" w:cs="Arial"/>
          <w:sz w:val="24"/>
          <w:szCs w:val="24"/>
        </w:rPr>
        <w:t>any</w:t>
      </w:r>
      <w:r w:rsidRPr="007F7CB2">
        <w:rPr>
          <w:rFonts w:ascii="Arial" w:hAnsi="Arial" w:cs="Arial"/>
          <w:spacing w:val="-1"/>
          <w:sz w:val="24"/>
          <w:szCs w:val="24"/>
        </w:rPr>
        <w:t xml:space="preserve"> </w:t>
      </w:r>
      <w:r w:rsidRPr="007F7CB2">
        <w:rPr>
          <w:rFonts w:ascii="Arial" w:hAnsi="Arial" w:cs="Arial"/>
          <w:sz w:val="24"/>
          <w:szCs w:val="24"/>
        </w:rPr>
        <w:t>and</w:t>
      </w:r>
      <w:r w:rsidRPr="007F7CB2">
        <w:rPr>
          <w:rFonts w:ascii="Arial" w:hAnsi="Arial" w:cs="Arial"/>
          <w:spacing w:val="-1"/>
          <w:sz w:val="24"/>
          <w:szCs w:val="24"/>
        </w:rPr>
        <w:t xml:space="preserve"> </w:t>
      </w:r>
      <w:r w:rsidRPr="007F7CB2">
        <w:rPr>
          <w:rFonts w:ascii="Arial" w:hAnsi="Arial" w:cs="Arial"/>
          <w:sz w:val="24"/>
          <w:szCs w:val="24"/>
        </w:rPr>
        <w:t>all</w:t>
      </w:r>
      <w:proofErr w:type="gramEnd"/>
      <w:r w:rsidRPr="007F7CB2">
        <w:rPr>
          <w:rFonts w:ascii="Arial" w:hAnsi="Arial" w:cs="Arial"/>
          <w:spacing w:val="-2"/>
          <w:sz w:val="24"/>
          <w:szCs w:val="24"/>
        </w:rPr>
        <w:t xml:space="preserve"> </w:t>
      </w:r>
      <w:r w:rsidRPr="007F7CB2">
        <w:rPr>
          <w:rFonts w:ascii="Arial" w:hAnsi="Arial" w:cs="Arial"/>
          <w:sz w:val="24"/>
          <w:szCs w:val="24"/>
        </w:rPr>
        <w:t>rights</w:t>
      </w:r>
      <w:r w:rsidRPr="007F7CB2">
        <w:rPr>
          <w:rFonts w:ascii="Arial" w:hAnsi="Arial" w:cs="Arial"/>
          <w:spacing w:val="-1"/>
          <w:sz w:val="24"/>
          <w:szCs w:val="24"/>
        </w:rPr>
        <w:t xml:space="preserve"> </w:t>
      </w:r>
      <w:r w:rsidRPr="007F7CB2">
        <w:rPr>
          <w:rFonts w:ascii="Arial" w:hAnsi="Arial" w:cs="Arial"/>
          <w:sz w:val="24"/>
          <w:szCs w:val="24"/>
        </w:rPr>
        <w:t>to</w:t>
      </w:r>
      <w:r w:rsidRPr="007F7CB2">
        <w:rPr>
          <w:rFonts w:ascii="Arial" w:hAnsi="Arial" w:cs="Arial"/>
          <w:spacing w:val="-1"/>
          <w:sz w:val="24"/>
          <w:szCs w:val="24"/>
        </w:rPr>
        <w:t xml:space="preserve"> </w:t>
      </w:r>
      <w:r w:rsidRPr="007F7CB2">
        <w:rPr>
          <w:rFonts w:ascii="Arial" w:hAnsi="Arial" w:cs="Arial"/>
          <w:sz w:val="24"/>
          <w:szCs w:val="24"/>
        </w:rPr>
        <w:t>offset,</w:t>
      </w:r>
      <w:r w:rsidRPr="007F7CB2">
        <w:rPr>
          <w:rFonts w:ascii="Arial" w:hAnsi="Arial" w:cs="Arial"/>
          <w:spacing w:val="-2"/>
          <w:sz w:val="24"/>
          <w:szCs w:val="24"/>
        </w:rPr>
        <w:t xml:space="preserve"> </w:t>
      </w:r>
      <w:r w:rsidRPr="007F7CB2">
        <w:rPr>
          <w:rFonts w:ascii="Arial" w:hAnsi="Arial" w:cs="Arial"/>
          <w:sz w:val="24"/>
          <w:szCs w:val="24"/>
        </w:rPr>
        <w:t>deduct</w:t>
      </w:r>
      <w:r w:rsidRPr="007F7CB2">
        <w:rPr>
          <w:rFonts w:ascii="Arial" w:hAnsi="Arial" w:cs="Arial"/>
          <w:spacing w:val="-1"/>
          <w:sz w:val="24"/>
          <w:szCs w:val="24"/>
        </w:rPr>
        <w:t xml:space="preserve"> </w:t>
      </w:r>
      <w:r w:rsidRPr="007F7CB2">
        <w:rPr>
          <w:rFonts w:ascii="Arial" w:hAnsi="Arial" w:cs="Arial"/>
          <w:sz w:val="24"/>
          <w:szCs w:val="24"/>
        </w:rPr>
        <w:t>or</w:t>
      </w:r>
      <w:r w:rsidRPr="007F7CB2">
        <w:rPr>
          <w:rFonts w:ascii="Arial" w:hAnsi="Arial" w:cs="Arial"/>
          <w:spacing w:val="-1"/>
          <w:sz w:val="24"/>
          <w:szCs w:val="24"/>
        </w:rPr>
        <w:t xml:space="preserve"> </w:t>
      </w:r>
      <w:r w:rsidRPr="007F7CB2">
        <w:rPr>
          <w:rFonts w:ascii="Arial" w:hAnsi="Arial" w:cs="Arial"/>
          <w:sz w:val="24"/>
          <w:szCs w:val="24"/>
        </w:rPr>
        <w:t>withhold</w:t>
      </w:r>
      <w:r w:rsidRPr="007F7CB2">
        <w:rPr>
          <w:rFonts w:ascii="Arial" w:hAnsi="Arial" w:cs="Arial"/>
          <w:spacing w:val="-2"/>
          <w:sz w:val="24"/>
          <w:szCs w:val="24"/>
        </w:rPr>
        <w:t xml:space="preserve"> </w:t>
      </w:r>
      <w:r w:rsidRPr="007F7CB2">
        <w:rPr>
          <w:rFonts w:ascii="Arial" w:hAnsi="Arial" w:cs="Arial"/>
          <w:sz w:val="24"/>
          <w:szCs w:val="24"/>
        </w:rPr>
        <w:t>any</w:t>
      </w:r>
      <w:r w:rsidRPr="007F7CB2">
        <w:rPr>
          <w:rFonts w:ascii="Arial" w:hAnsi="Arial" w:cs="Arial"/>
          <w:spacing w:val="-1"/>
          <w:sz w:val="24"/>
          <w:szCs w:val="24"/>
        </w:rPr>
        <w:t xml:space="preserve"> </w:t>
      </w:r>
      <w:r w:rsidRPr="007F7CB2">
        <w:rPr>
          <w:rFonts w:ascii="Arial" w:hAnsi="Arial" w:cs="Arial"/>
          <w:sz w:val="24"/>
          <w:szCs w:val="24"/>
        </w:rPr>
        <w:t>payments</w:t>
      </w:r>
      <w:r w:rsidRPr="007F7CB2">
        <w:rPr>
          <w:rFonts w:ascii="Arial" w:hAnsi="Arial" w:cs="Arial"/>
          <w:spacing w:val="-1"/>
          <w:sz w:val="24"/>
          <w:szCs w:val="24"/>
        </w:rPr>
        <w:t xml:space="preserve"> </w:t>
      </w:r>
      <w:r w:rsidRPr="007F7CB2">
        <w:rPr>
          <w:rFonts w:ascii="Arial" w:hAnsi="Arial" w:cs="Arial"/>
          <w:sz w:val="24"/>
          <w:szCs w:val="24"/>
        </w:rPr>
        <w:t>or</w:t>
      </w:r>
      <w:r w:rsidRPr="007F7CB2">
        <w:rPr>
          <w:rFonts w:ascii="Arial" w:hAnsi="Arial" w:cs="Arial"/>
          <w:spacing w:val="-2"/>
          <w:sz w:val="24"/>
          <w:szCs w:val="24"/>
        </w:rPr>
        <w:t xml:space="preserve"> </w:t>
      </w:r>
      <w:r w:rsidRPr="007F7CB2">
        <w:rPr>
          <w:rFonts w:ascii="Arial" w:hAnsi="Arial" w:cs="Arial"/>
          <w:sz w:val="24"/>
          <w:szCs w:val="24"/>
        </w:rPr>
        <w:t>charges</w:t>
      </w:r>
      <w:r w:rsidRPr="007F7CB2">
        <w:rPr>
          <w:rFonts w:ascii="Arial" w:hAnsi="Arial" w:cs="Arial"/>
          <w:spacing w:val="-1"/>
          <w:sz w:val="24"/>
          <w:szCs w:val="24"/>
        </w:rPr>
        <w:t xml:space="preserve"> </w:t>
      </w:r>
      <w:r w:rsidRPr="007F7CB2">
        <w:rPr>
          <w:rFonts w:ascii="Arial" w:hAnsi="Arial" w:cs="Arial"/>
          <w:sz w:val="24"/>
          <w:szCs w:val="24"/>
        </w:rPr>
        <w:t>due</w:t>
      </w:r>
      <w:r w:rsidRPr="007F7CB2">
        <w:rPr>
          <w:rFonts w:ascii="Arial" w:hAnsi="Arial" w:cs="Arial"/>
          <w:spacing w:val="-1"/>
          <w:sz w:val="24"/>
          <w:szCs w:val="24"/>
        </w:rPr>
        <w:t xml:space="preserve"> </w:t>
      </w:r>
      <w:r w:rsidRPr="007F7CB2">
        <w:rPr>
          <w:rFonts w:ascii="Arial" w:hAnsi="Arial" w:cs="Arial"/>
          <w:sz w:val="24"/>
          <w:szCs w:val="24"/>
        </w:rPr>
        <w:t>under this Note for any reason whatsoever.</w:t>
      </w:r>
    </w:p>
    <w:p w14:paraId="738A4392" w14:textId="77777777" w:rsidR="00AE3121" w:rsidRPr="007F7CB2" w:rsidRDefault="00AE3121" w:rsidP="00AE3121">
      <w:pPr>
        <w:pStyle w:val="BodyText"/>
        <w:spacing w:before="21"/>
        <w:ind w:left="180" w:right="180"/>
        <w:rPr>
          <w:rFonts w:ascii="Arial" w:hAnsi="Arial" w:cs="Arial"/>
        </w:rPr>
      </w:pPr>
    </w:p>
    <w:p w14:paraId="1A4F25F6" w14:textId="77777777" w:rsidR="00AE3121" w:rsidRPr="007F7CB2" w:rsidRDefault="00AE3121" w:rsidP="00AE3121">
      <w:pPr>
        <w:pStyle w:val="ListParagraph"/>
        <w:numPr>
          <w:ilvl w:val="0"/>
          <w:numId w:val="2"/>
        </w:numPr>
        <w:tabs>
          <w:tab w:val="left" w:pos="1079"/>
        </w:tabs>
        <w:ind w:left="864"/>
        <w:rPr>
          <w:rFonts w:ascii="Arial" w:hAnsi="Arial" w:cs="Arial"/>
          <w:sz w:val="24"/>
          <w:szCs w:val="24"/>
        </w:rPr>
      </w:pPr>
      <w:r w:rsidRPr="007F7CB2">
        <w:rPr>
          <w:rFonts w:ascii="Arial" w:hAnsi="Arial" w:cs="Arial"/>
          <w:sz w:val="24"/>
          <w:szCs w:val="24"/>
          <w:u w:val="single"/>
        </w:rPr>
        <w:t>Miscellaneous</w:t>
      </w:r>
      <w:r w:rsidRPr="007F7CB2">
        <w:rPr>
          <w:rFonts w:ascii="Arial" w:hAnsi="Arial" w:cs="Arial"/>
          <w:spacing w:val="-4"/>
          <w:sz w:val="24"/>
          <w:szCs w:val="24"/>
          <w:u w:val="single"/>
        </w:rPr>
        <w:t xml:space="preserve"> </w:t>
      </w:r>
      <w:r w:rsidRPr="007F7CB2">
        <w:rPr>
          <w:rFonts w:ascii="Arial" w:hAnsi="Arial" w:cs="Arial"/>
          <w:spacing w:val="-2"/>
          <w:sz w:val="24"/>
          <w:szCs w:val="24"/>
          <w:u w:val="single"/>
        </w:rPr>
        <w:t>Provisions</w:t>
      </w:r>
      <w:r w:rsidRPr="007F7CB2">
        <w:rPr>
          <w:rFonts w:ascii="Arial" w:hAnsi="Arial" w:cs="Arial"/>
          <w:spacing w:val="-2"/>
          <w:sz w:val="24"/>
          <w:szCs w:val="24"/>
        </w:rPr>
        <w:t>.</w:t>
      </w:r>
    </w:p>
    <w:p w14:paraId="697013D3" w14:textId="77777777" w:rsidR="00AE3121" w:rsidRPr="007F7CB2" w:rsidRDefault="00AE3121" w:rsidP="00AE3121">
      <w:pPr>
        <w:pStyle w:val="BodyText"/>
        <w:spacing w:before="43"/>
        <w:ind w:left="180" w:right="180"/>
        <w:rPr>
          <w:rFonts w:ascii="Arial" w:hAnsi="Arial" w:cs="Arial"/>
        </w:rPr>
      </w:pPr>
    </w:p>
    <w:p w14:paraId="0BB56E1B" w14:textId="77777777" w:rsidR="00AE3121" w:rsidRPr="007F7CB2" w:rsidRDefault="00AE3121" w:rsidP="00AE3121">
      <w:pPr>
        <w:pStyle w:val="ListParagraph"/>
        <w:numPr>
          <w:ilvl w:val="1"/>
          <w:numId w:val="2"/>
        </w:numPr>
        <w:tabs>
          <w:tab w:val="left" w:pos="1800"/>
        </w:tabs>
        <w:spacing w:line="259" w:lineRule="auto"/>
        <w:ind w:left="1296"/>
        <w:rPr>
          <w:rFonts w:ascii="Arial" w:hAnsi="Arial" w:cs="Arial"/>
          <w:sz w:val="24"/>
          <w:szCs w:val="24"/>
        </w:rPr>
      </w:pPr>
      <w:r w:rsidRPr="007F7CB2">
        <w:rPr>
          <w:rFonts w:ascii="Arial" w:hAnsi="Arial" w:cs="Arial"/>
          <w:sz w:val="24"/>
          <w:szCs w:val="24"/>
        </w:rPr>
        <w:t>All notices to City or Borrower shall be given in the manner and at the addresses set forth in the City Loan Agreement, or to such addresses as City and Borrower may hereinafter designate.</w:t>
      </w:r>
    </w:p>
    <w:p w14:paraId="4A4DBD3A" w14:textId="77777777" w:rsidR="00AE3121" w:rsidRPr="007F7CB2" w:rsidRDefault="00AE3121" w:rsidP="00AE3121">
      <w:pPr>
        <w:pStyle w:val="BodyText"/>
        <w:spacing w:before="21"/>
        <w:ind w:left="1296" w:hanging="360"/>
        <w:jc w:val="both"/>
        <w:rPr>
          <w:rFonts w:ascii="Arial" w:hAnsi="Arial" w:cs="Arial"/>
        </w:rPr>
      </w:pPr>
    </w:p>
    <w:p w14:paraId="2361357C" w14:textId="77777777" w:rsidR="00AE3121" w:rsidRPr="007F7CB2" w:rsidRDefault="00AE3121" w:rsidP="00AE3121">
      <w:pPr>
        <w:pStyle w:val="ListParagraph"/>
        <w:numPr>
          <w:ilvl w:val="1"/>
          <w:numId w:val="2"/>
        </w:numPr>
        <w:tabs>
          <w:tab w:val="left" w:pos="1800"/>
        </w:tabs>
        <w:spacing w:line="259" w:lineRule="auto"/>
        <w:ind w:left="1296"/>
        <w:rPr>
          <w:rFonts w:ascii="Arial" w:hAnsi="Arial" w:cs="Arial"/>
          <w:sz w:val="24"/>
          <w:szCs w:val="24"/>
        </w:rPr>
      </w:pPr>
      <w:r w:rsidRPr="007F7CB2">
        <w:rPr>
          <w:rFonts w:ascii="Arial" w:hAnsi="Arial" w:cs="Arial"/>
          <w:sz w:val="24"/>
          <w:szCs w:val="24"/>
        </w:rPr>
        <w:t>Borrower promises to pay all costs and expenses, including reasonable attorneys’ fees, incurred by City in the enforcement of the provisions of the Note, regardless of whether suit is filed to seek enforcement.</w:t>
      </w:r>
    </w:p>
    <w:p w14:paraId="634DA099" w14:textId="77777777" w:rsidR="00AE3121" w:rsidRPr="007F7CB2" w:rsidRDefault="00AE3121" w:rsidP="00AE3121">
      <w:pPr>
        <w:pStyle w:val="BodyText"/>
        <w:spacing w:before="22"/>
        <w:ind w:left="1296" w:hanging="360"/>
        <w:jc w:val="both"/>
        <w:rPr>
          <w:rFonts w:ascii="Arial" w:hAnsi="Arial" w:cs="Arial"/>
        </w:rPr>
      </w:pPr>
    </w:p>
    <w:p w14:paraId="34170385" w14:textId="77777777" w:rsidR="00AE3121" w:rsidRPr="007F7CB2" w:rsidRDefault="00AE3121" w:rsidP="00AE3121">
      <w:pPr>
        <w:pStyle w:val="ListParagraph"/>
        <w:numPr>
          <w:ilvl w:val="1"/>
          <w:numId w:val="2"/>
        </w:numPr>
        <w:tabs>
          <w:tab w:val="left" w:pos="1800"/>
        </w:tabs>
        <w:spacing w:line="259" w:lineRule="auto"/>
        <w:ind w:left="1296"/>
        <w:rPr>
          <w:rFonts w:ascii="Arial" w:hAnsi="Arial" w:cs="Arial"/>
          <w:sz w:val="24"/>
          <w:szCs w:val="24"/>
        </w:rPr>
      </w:pPr>
      <w:r w:rsidRPr="007F7CB2">
        <w:rPr>
          <w:rFonts w:ascii="Arial" w:hAnsi="Arial" w:cs="Arial"/>
          <w:sz w:val="24"/>
          <w:szCs w:val="24"/>
        </w:rPr>
        <w:t>This Note may not be changed orally, but only by an agreement in writing signed by the party against whom enforcement of any waiver, change, modification or discharge is sought.</w:t>
      </w:r>
    </w:p>
    <w:p w14:paraId="71EEDB68" w14:textId="77777777" w:rsidR="00AE3121" w:rsidRPr="007F7CB2" w:rsidRDefault="00AE3121" w:rsidP="00AE3121">
      <w:pPr>
        <w:pStyle w:val="BodyText"/>
        <w:spacing w:before="20"/>
        <w:ind w:left="1296" w:hanging="360"/>
        <w:jc w:val="both"/>
        <w:rPr>
          <w:rFonts w:ascii="Arial" w:hAnsi="Arial" w:cs="Arial"/>
        </w:rPr>
      </w:pPr>
    </w:p>
    <w:p w14:paraId="736419AB" w14:textId="77777777" w:rsidR="00AE3121" w:rsidRPr="007F7CB2" w:rsidRDefault="00AE3121" w:rsidP="00AE3121">
      <w:pPr>
        <w:pStyle w:val="ListParagraph"/>
        <w:numPr>
          <w:ilvl w:val="1"/>
          <w:numId w:val="2"/>
        </w:numPr>
        <w:tabs>
          <w:tab w:val="left" w:pos="1800"/>
        </w:tabs>
        <w:spacing w:line="259" w:lineRule="auto"/>
        <w:ind w:left="1296"/>
        <w:rPr>
          <w:rFonts w:ascii="Arial" w:hAnsi="Arial" w:cs="Arial"/>
          <w:sz w:val="24"/>
          <w:szCs w:val="24"/>
        </w:rPr>
      </w:pPr>
      <w:r w:rsidRPr="007F7CB2">
        <w:rPr>
          <w:rFonts w:ascii="Arial" w:hAnsi="Arial" w:cs="Arial"/>
          <w:sz w:val="24"/>
          <w:szCs w:val="24"/>
        </w:rPr>
        <w:t>This Note shall be governed by and construed in accordance with the laws of the State of California.</w:t>
      </w:r>
    </w:p>
    <w:p w14:paraId="62399CBF" w14:textId="77777777" w:rsidR="00AE3121" w:rsidRPr="007F7CB2" w:rsidRDefault="00AE3121" w:rsidP="00AE3121">
      <w:pPr>
        <w:pStyle w:val="ListParagraph"/>
        <w:spacing w:line="259" w:lineRule="auto"/>
        <w:ind w:left="1296"/>
        <w:rPr>
          <w:rFonts w:ascii="Arial" w:hAnsi="Arial" w:cs="Arial"/>
          <w:sz w:val="24"/>
          <w:szCs w:val="24"/>
        </w:rPr>
        <w:sectPr w:rsidR="00AE3121" w:rsidRPr="007F7CB2" w:rsidSect="00AE3121">
          <w:pgSz w:w="12240" w:h="15840"/>
          <w:pgMar w:top="720" w:right="720" w:bottom="720" w:left="720" w:header="720" w:footer="720" w:gutter="0"/>
          <w:cols w:space="720"/>
        </w:sectPr>
      </w:pPr>
    </w:p>
    <w:p w14:paraId="573F2D51" w14:textId="77777777" w:rsidR="00AE3121" w:rsidRPr="007F7CB2" w:rsidRDefault="00AE3121" w:rsidP="00AE3121">
      <w:pPr>
        <w:pStyle w:val="ListParagraph"/>
        <w:numPr>
          <w:ilvl w:val="1"/>
          <w:numId w:val="2"/>
        </w:numPr>
        <w:tabs>
          <w:tab w:val="left" w:pos="1800"/>
        </w:tabs>
        <w:spacing w:before="60" w:line="259" w:lineRule="auto"/>
        <w:ind w:left="1296"/>
        <w:rPr>
          <w:rFonts w:ascii="Arial" w:hAnsi="Arial" w:cs="Arial"/>
          <w:sz w:val="24"/>
          <w:szCs w:val="24"/>
        </w:rPr>
      </w:pPr>
      <w:r w:rsidRPr="007F7CB2">
        <w:rPr>
          <w:rFonts w:ascii="Arial" w:hAnsi="Arial" w:cs="Arial"/>
          <w:sz w:val="24"/>
          <w:szCs w:val="24"/>
        </w:rPr>
        <w:lastRenderedPageBreak/>
        <w:t>The times for the performance of any obligation hereunder shall be strictly construed, time being of the essence.</w:t>
      </w:r>
    </w:p>
    <w:p w14:paraId="2DBA65C7" w14:textId="77777777" w:rsidR="00AE3121" w:rsidRPr="007F7CB2" w:rsidRDefault="00AE3121" w:rsidP="00AE3121">
      <w:pPr>
        <w:pStyle w:val="BodyText"/>
        <w:spacing w:before="22"/>
        <w:ind w:left="1296" w:hanging="360"/>
        <w:jc w:val="both"/>
        <w:rPr>
          <w:rFonts w:ascii="Arial" w:hAnsi="Arial" w:cs="Arial"/>
        </w:rPr>
      </w:pPr>
    </w:p>
    <w:p w14:paraId="62DF459A" w14:textId="77777777" w:rsidR="00AE3121" w:rsidRPr="007F7CB2" w:rsidRDefault="00AE3121" w:rsidP="00AE3121">
      <w:pPr>
        <w:pStyle w:val="ListParagraph"/>
        <w:numPr>
          <w:ilvl w:val="1"/>
          <w:numId w:val="2"/>
        </w:numPr>
        <w:tabs>
          <w:tab w:val="left" w:pos="1798"/>
          <w:tab w:val="left" w:pos="1800"/>
        </w:tabs>
        <w:spacing w:line="259" w:lineRule="auto"/>
        <w:ind w:left="1296"/>
        <w:rPr>
          <w:rFonts w:ascii="Arial" w:hAnsi="Arial" w:cs="Arial"/>
          <w:sz w:val="24"/>
          <w:szCs w:val="24"/>
        </w:rPr>
      </w:pPr>
      <w:r w:rsidRPr="007F7CB2">
        <w:rPr>
          <w:rFonts w:ascii="Arial" w:hAnsi="Arial" w:cs="Arial"/>
          <w:sz w:val="24"/>
          <w:szCs w:val="24"/>
        </w:rPr>
        <w:t>This</w:t>
      </w:r>
      <w:r w:rsidRPr="007F7CB2">
        <w:rPr>
          <w:rFonts w:ascii="Arial" w:hAnsi="Arial" w:cs="Arial"/>
          <w:spacing w:val="-5"/>
          <w:sz w:val="24"/>
          <w:szCs w:val="24"/>
        </w:rPr>
        <w:t xml:space="preserve"> </w:t>
      </w:r>
      <w:r w:rsidRPr="007F7CB2">
        <w:rPr>
          <w:rFonts w:ascii="Arial" w:hAnsi="Arial" w:cs="Arial"/>
          <w:sz w:val="24"/>
          <w:szCs w:val="24"/>
        </w:rPr>
        <w:t>Note,</w:t>
      </w:r>
      <w:r w:rsidRPr="007F7CB2">
        <w:rPr>
          <w:rFonts w:ascii="Arial" w:hAnsi="Arial" w:cs="Arial"/>
          <w:spacing w:val="-4"/>
          <w:sz w:val="24"/>
          <w:szCs w:val="24"/>
        </w:rPr>
        <w:t xml:space="preserve"> </w:t>
      </w:r>
      <w:r w:rsidRPr="007F7CB2">
        <w:rPr>
          <w:rFonts w:ascii="Arial" w:hAnsi="Arial" w:cs="Arial"/>
          <w:sz w:val="24"/>
          <w:szCs w:val="24"/>
        </w:rPr>
        <w:t>together</w:t>
      </w:r>
      <w:r w:rsidRPr="007F7CB2">
        <w:rPr>
          <w:rFonts w:ascii="Arial" w:hAnsi="Arial" w:cs="Arial"/>
          <w:spacing w:val="-5"/>
          <w:sz w:val="24"/>
          <w:szCs w:val="24"/>
        </w:rPr>
        <w:t xml:space="preserve"> </w:t>
      </w:r>
      <w:r w:rsidRPr="007F7CB2">
        <w:rPr>
          <w:rFonts w:ascii="Arial" w:hAnsi="Arial" w:cs="Arial"/>
          <w:sz w:val="24"/>
          <w:szCs w:val="24"/>
        </w:rPr>
        <w:t>with</w:t>
      </w:r>
      <w:r w:rsidRPr="007F7CB2">
        <w:rPr>
          <w:rFonts w:ascii="Arial" w:hAnsi="Arial" w:cs="Arial"/>
          <w:spacing w:val="-6"/>
          <w:sz w:val="24"/>
          <w:szCs w:val="24"/>
        </w:rPr>
        <w:t xml:space="preserve"> </w:t>
      </w:r>
      <w:r w:rsidRPr="007F7CB2">
        <w:rPr>
          <w:rFonts w:ascii="Arial" w:hAnsi="Arial" w:cs="Arial"/>
          <w:sz w:val="24"/>
          <w:szCs w:val="24"/>
        </w:rPr>
        <w:t>the</w:t>
      </w:r>
      <w:r w:rsidRPr="007F7CB2">
        <w:rPr>
          <w:rFonts w:ascii="Arial" w:hAnsi="Arial" w:cs="Arial"/>
          <w:spacing w:val="-4"/>
          <w:sz w:val="24"/>
          <w:szCs w:val="24"/>
        </w:rPr>
        <w:t xml:space="preserve"> </w:t>
      </w:r>
      <w:r w:rsidRPr="007F7CB2">
        <w:rPr>
          <w:rFonts w:ascii="Arial" w:hAnsi="Arial" w:cs="Arial"/>
          <w:sz w:val="24"/>
          <w:szCs w:val="24"/>
        </w:rPr>
        <w:t>City</w:t>
      </w:r>
      <w:r w:rsidRPr="007F7CB2">
        <w:rPr>
          <w:rFonts w:ascii="Arial" w:hAnsi="Arial" w:cs="Arial"/>
          <w:spacing w:val="-4"/>
          <w:sz w:val="24"/>
          <w:szCs w:val="24"/>
        </w:rPr>
        <w:t xml:space="preserve"> </w:t>
      </w:r>
      <w:r w:rsidRPr="007F7CB2">
        <w:rPr>
          <w:rFonts w:ascii="Arial" w:hAnsi="Arial" w:cs="Arial"/>
          <w:sz w:val="24"/>
          <w:szCs w:val="24"/>
        </w:rPr>
        <w:t>Loan</w:t>
      </w:r>
      <w:r w:rsidRPr="007F7CB2">
        <w:rPr>
          <w:rFonts w:ascii="Arial" w:hAnsi="Arial" w:cs="Arial"/>
          <w:spacing w:val="-4"/>
          <w:sz w:val="24"/>
          <w:szCs w:val="24"/>
        </w:rPr>
        <w:t xml:space="preserve"> </w:t>
      </w:r>
      <w:r w:rsidRPr="007F7CB2">
        <w:rPr>
          <w:rFonts w:ascii="Arial" w:hAnsi="Arial" w:cs="Arial"/>
          <w:sz w:val="24"/>
          <w:szCs w:val="24"/>
        </w:rPr>
        <w:t>Agreement,</w:t>
      </w:r>
      <w:r w:rsidRPr="007F7CB2">
        <w:rPr>
          <w:rFonts w:ascii="Arial" w:hAnsi="Arial" w:cs="Arial"/>
          <w:spacing w:val="-4"/>
          <w:sz w:val="24"/>
          <w:szCs w:val="24"/>
        </w:rPr>
        <w:t xml:space="preserve"> </w:t>
      </w:r>
      <w:r w:rsidRPr="007F7CB2">
        <w:rPr>
          <w:rFonts w:ascii="Arial" w:hAnsi="Arial" w:cs="Arial"/>
          <w:sz w:val="24"/>
          <w:szCs w:val="24"/>
        </w:rPr>
        <w:t>the</w:t>
      </w:r>
      <w:r w:rsidRPr="007F7CB2">
        <w:rPr>
          <w:rFonts w:ascii="Arial" w:hAnsi="Arial" w:cs="Arial"/>
          <w:spacing w:val="-4"/>
          <w:sz w:val="24"/>
          <w:szCs w:val="24"/>
        </w:rPr>
        <w:t xml:space="preserve"> </w:t>
      </w:r>
      <w:r w:rsidRPr="007F7CB2">
        <w:rPr>
          <w:rFonts w:ascii="Arial" w:hAnsi="Arial" w:cs="Arial"/>
          <w:sz w:val="24"/>
          <w:szCs w:val="24"/>
        </w:rPr>
        <w:t>Senior</w:t>
      </w:r>
      <w:r w:rsidRPr="007F7CB2">
        <w:rPr>
          <w:rFonts w:ascii="Arial" w:hAnsi="Arial" w:cs="Arial"/>
          <w:spacing w:val="-4"/>
          <w:sz w:val="24"/>
          <w:szCs w:val="24"/>
        </w:rPr>
        <w:t xml:space="preserve"> </w:t>
      </w:r>
      <w:r w:rsidRPr="007F7CB2">
        <w:rPr>
          <w:rFonts w:ascii="Arial" w:hAnsi="Arial" w:cs="Arial"/>
          <w:sz w:val="24"/>
          <w:szCs w:val="24"/>
        </w:rPr>
        <w:t xml:space="preserve">Regulatory Agreement, the </w:t>
      </w:r>
      <w:r>
        <w:rPr>
          <w:rFonts w:ascii="Arial" w:hAnsi="Arial" w:cs="Arial"/>
          <w:sz w:val="24"/>
          <w:szCs w:val="24"/>
        </w:rPr>
        <w:t xml:space="preserve">Junior </w:t>
      </w:r>
      <w:r w:rsidRPr="007F7CB2">
        <w:rPr>
          <w:rFonts w:ascii="Arial" w:hAnsi="Arial" w:cs="Arial"/>
          <w:sz w:val="24"/>
          <w:szCs w:val="24"/>
        </w:rPr>
        <w:t>Regulatory Agreement, the Deed of Trust and all exhibits thereto, contains the entire agreement between the parties as to the Loan. It may not be modified except upon written consent of the parties thereto.</w:t>
      </w:r>
    </w:p>
    <w:p w14:paraId="2A7E1BA2" w14:textId="77777777" w:rsidR="00AE3121" w:rsidRPr="007F7CB2" w:rsidRDefault="00AE3121" w:rsidP="00AE3121">
      <w:pPr>
        <w:pStyle w:val="BodyText"/>
        <w:spacing w:before="21"/>
        <w:ind w:left="1296" w:hanging="360"/>
        <w:jc w:val="both"/>
        <w:rPr>
          <w:rFonts w:ascii="Arial" w:hAnsi="Arial" w:cs="Arial"/>
        </w:rPr>
      </w:pPr>
    </w:p>
    <w:p w14:paraId="42F6E4E7" w14:textId="77777777" w:rsidR="00AE3121" w:rsidRPr="007F7CB2" w:rsidRDefault="00AE3121" w:rsidP="00AE3121">
      <w:pPr>
        <w:pStyle w:val="ListParagraph"/>
        <w:numPr>
          <w:ilvl w:val="1"/>
          <w:numId w:val="2"/>
        </w:numPr>
        <w:tabs>
          <w:tab w:val="left" w:pos="1800"/>
        </w:tabs>
        <w:ind w:left="1296"/>
        <w:rPr>
          <w:rFonts w:ascii="Arial" w:hAnsi="Arial" w:cs="Arial"/>
          <w:sz w:val="24"/>
          <w:szCs w:val="24"/>
        </w:rPr>
      </w:pPr>
      <w:r w:rsidRPr="007F7CB2">
        <w:rPr>
          <w:rFonts w:ascii="Arial" w:hAnsi="Arial" w:cs="Arial"/>
          <w:sz w:val="24"/>
          <w:szCs w:val="24"/>
        </w:rPr>
        <w:t>This</w:t>
      </w:r>
      <w:r w:rsidRPr="007F7CB2">
        <w:rPr>
          <w:rFonts w:ascii="Arial" w:hAnsi="Arial" w:cs="Arial"/>
          <w:spacing w:val="-1"/>
          <w:sz w:val="24"/>
          <w:szCs w:val="24"/>
        </w:rPr>
        <w:t xml:space="preserve"> </w:t>
      </w:r>
      <w:r w:rsidRPr="007F7CB2">
        <w:rPr>
          <w:rFonts w:ascii="Arial" w:hAnsi="Arial" w:cs="Arial"/>
          <w:sz w:val="24"/>
          <w:szCs w:val="24"/>
        </w:rPr>
        <w:t>Note</w:t>
      </w:r>
      <w:r w:rsidRPr="007F7CB2">
        <w:rPr>
          <w:rFonts w:ascii="Arial" w:hAnsi="Arial" w:cs="Arial"/>
          <w:spacing w:val="-1"/>
          <w:sz w:val="24"/>
          <w:szCs w:val="24"/>
        </w:rPr>
        <w:t xml:space="preserve"> </w:t>
      </w:r>
      <w:r w:rsidRPr="007F7CB2">
        <w:rPr>
          <w:rFonts w:ascii="Arial" w:hAnsi="Arial" w:cs="Arial"/>
          <w:sz w:val="24"/>
          <w:szCs w:val="24"/>
        </w:rPr>
        <w:t>shall</w:t>
      </w:r>
      <w:r w:rsidRPr="007F7CB2">
        <w:rPr>
          <w:rFonts w:ascii="Arial" w:hAnsi="Arial" w:cs="Arial"/>
          <w:spacing w:val="-1"/>
          <w:sz w:val="24"/>
          <w:szCs w:val="24"/>
        </w:rPr>
        <w:t xml:space="preserve"> </w:t>
      </w:r>
      <w:r w:rsidRPr="007F7CB2">
        <w:rPr>
          <w:rFonts w:ascii="Arial" w:hAnsi="Arial" w:cs="Arial"/>
          <w:sz w:val="24"/>
          <w:szCs w:val="24"/>
        </w:rPr>
        <w:t>be binding</w:t>
      </w:r>
      <w:r w:rsidRPr="007F7CB2">
        <w:rPr>
          <w:rFonts w:ascii="Arial" w:hAnsi="Arial" w:cs="Arial"/>
          <w:spacing w:val="-2"/>
          <w:sz w:val="24"/>
          <w:szCs w:val="24"/>
        </w:rPr>
        <w:t xml:space="preserve"> </w:t>
      </w:r>
      <w:r w:rsidRPr="007F7CB2">
        <w:rPr>
          <w:rFonts w:ascii="Arial" w:hAnsi="Arial" w:cs="Arial"/>
          <w:sz w:val="24"/>
          <w:szCs w:val="24"/>
        </w:rPr>
        <w:t>upon</w:t>
      </w:r>
      <w:r w:rsidRPr="007F7CB2">
        <w:rPr>
          <w:rFonts w:ascii="Arial" w:hAnsi="Arial" w:cs="Arial"/>
          <w:spacing w:val="-1"/>
          <w:sz w:val="24"/>
          <w:szCs w:val="24"/>
        </w:rPr>
        <w:t xml:space="preserve"> </w:t>
      </w:r>
      <w:r w:rsidRPr="007F7CB2">
        <w:rPr>
          <w:rFonts w:ascii="Arial" w:hAnsi="Arial" w:cs="Arial"/>
          <w:sz w:val="24"/>
          <w:szCs w:val="24"/>
        </w:rPr>
        <w:t>Borrower</w:t>
      </w:r>
      <w:r w:rsidRPr="007F7CB2">
        <w:rPr>
          <w:rFonts w:ascii="Arial" w:hAnsi="Arial" w:cs="Arial"/>
          <w:spacing w:val="-1"/>
          <w:sz w:val="24"/>
          <w:szCs w:val="24"/>
        </w:rPr>
        <w:t xml:space="preserve"> </w:t>
      </w:r>
      <w:r w:rsidRPr="007F7CB2">
        <w:rPr>
          <w:rFonts w:ascii="Arial" w:hAnsi="Arial" w:cs="Arial"/>
          <w:sz w:val="24"/>
          <w:szCs w:val="24"/>
        </w:rPr>
        <w:t>and its</w:t>
      </w:r>
      <w:r w:rsidRPr="007F7CB2">
        <w:rPr>
          <w:rFonts w:ascii="Arial" w:hAnsi="Arial" w:cs="Arial"/>
          <w:spacing w:val="-1"/>
          <w:sz w:val="24"/>
          <w:szCs w:val="24"/>
        </w:rPr>
        <w:t xml:space="preserve"> </w:t>
      </w:r>
      <w:r>
        <w:rPr>
          <w:rFonts w:ascii="Arial" w:hAnsi="Arial" w:cs="Arial"/>
          <w:spacing w:val="-1"/>
          <w:sz w:val="24"/>
          <w:szCs w:val="24"/>
        </w:rPr>
        <w:t xml:space="preserve">permitted </w:t>
      </w:r>
      <w:r w:rsidRPr="007F7CB2">
        <w:rPr>
          <w:rFonts w:ascii="Arial" w:hAnsi="Arial" w:cs="Arial"/>
          <w:sz w:val="24"/>
          <w:szCs w:val="24"/>
        </w:rPr>
        <w:t>successors</w:t>
      </w:r>
      <w:r w:rsidRPr="007F7CB2">
        <w:rPr>
          <w:rFonts w:ascii="Arial" w:hAnsi="Arial" w:cs="Arial"/>
          <w:spacing w:val="-1"/>
          <w:sz w:val="24"/>
          <w:szCs w:val="24"/>
        </w:rPr>
        <w:t xml:space="preserve"> </w:t>
      </w:r>
      <w:r w:rsidRPr="007F7CB2">
        <w:rPr>
          <w:rFonts w:ascii="Arial" w:hAnsi="Arial" w:cs="Arial"/>
          <w:sz w:val="24"/>
          <w:szCs w:val="24"/>
        </w:rPr>
        <w:t xml:space="preserve">and </w:t>
      </w:r>
      <w:r w:rsidRPr="007F7CB2">
        <w:rPr>
          <w:rFonts w:ascii="Arial" w:hAnsi="Arial" w:cs="Arial"/>
          <w:spacing w:val="-2"/>
          <w:sz w:val="24"/>
          <w:szCs w:val="24"/>
        </w:rPr>
        <w:t>assigns.</w:t>
      </w:r>
    </w:p>
    <w:p w14:paraId="14B83D99" w14:textId="77777777" w:rsidR="00AE3121" w:rsidRPr="007F7CB2" w:rsidRDefault="00AE3121" w:rsidP="00AE3121">
      <w:pPr>
        <w:pStyle w:val="BodyText"/>
        <w:spacing w:before="43"/>
        <w:ind w:left="1296" w:hanging="360"/>
        <w:jc w:val="both"/>
        <w:rPr>
          <w:rFonts w:ascii="Arial" w:hAnsi="Arial" w:cs="Arial"/>
        </w:rPr>
      </w:pPr>
    </w:p>
    <w:p w14:paraId="7B1FDB96" w14:textId="77777777" w:rsidR="00AE3121" w:rsidRPr="007F7CB2" w:rsidRDefault="00AE3121" w:rsidP="00AE3121">
      <w:pPr>
        <w:pStyle w:val="ListParagraph"/>
        <w:numPr>
          <w:ilvl w:val="1"/>
          <w:numId w:val="2"/>
        </w:numPr>
        <w:tabs>
          <w:tab w:val="left" w:pos="1799"/>
        </w:tabs>
        <w:spacing w:line="259" w:lineRule="auto"/>
        <w:ind w:left="1296"/>
        <w:rPr>
          <w:rFonts w:ascii="Arial" w:hAnsi="Arial" w:cs="Arial"/>
          <w:sz w:val="24"/>
          <w:szCs w:val="24"/>
        </w:rPr>
      </w:pPr>
      <w:r w:rsidRPr="007F7CB2">
        <w:rPr>
          <w:rFonts w:ascii="Arial" w:hAnsi="Arial" w:cs="Arial"/>
          <w:sz w:val="24"/>
          <w:szCs w:val="24"/>
        </w:rPr>
        <w:t>If any provision of this Note shall be found invalid by a court or other body of competent</w:t>
      </w:r>
      <w:r w:rsidRPr="007F7CB2">
        <w:rPr>
          <w:rFonts w:ascii="Arial" w:hAnsi="Arial" w:cs="Arial"/>
          <w:spacing w:val="-3"/>
          <w:sz w:val="24"/>
          <w:szCs w:val="24"/>
        </w:rPr>
        <w:t xml:space="preserve"> </w:t>
      </w:r>
      <w:r w:rsidRPr="007F7CB2">
        <w:rPr>
          <w:rFonts w:ascii="Arial" w:hAnsi="Arial" w:cs="Arial"/>
          <w:sz w:val="24"/>
          <w:szCs w:val="24"/>
        </w:rPr>
        <w:t>jurisdiction,</w:t>
      </w:r>
      <w:r w:rsidRPr="007F7CB2">
        <w:rPr>
          <w:rFonts w:ascii="Arial" w:hAnsi="Arial" w:cs="Arial"/>
          <w:spacing w:val="-3"/>
          <w:sz w:val="24"/>
          <w:szCs w:val="24"/>
        </w:rPr>
        <w:t xml:space="preserve"> </w:t>
      </w:r>
      <w:r w:rsidRPr="007F7CB2">
        <w:rPr>
          <w:rFonts w:ascii="Arial" w:hAnsi="Arial" w:cs="Arial"/>
          <w:sz w:val="24"/>
          <w:szCs w:val="24"/>
        </w:rPr>
        <w:t>said</w:t>
      </w:r>
      <w:r w:rsidRPr="007F7CB2">
        <w:rPr>
          <w:rFonts w:ascii="Arial" w:hAnsi="Arial" w:cs="Arial"/>
          <w:spacing w:val="-3"/>
          <w:sz w:val="24"/>
          <w:szCs w:val="24"/>
        </w:rPr>
        <w:t xml:space="preserve"> </w:t>
      </w:r>
      <w:r w:rsidRPr="007F7CB2">
        <w:rPr>
          <w:rFonts w:ascii="Arial" w:hAnsi="Arial" w:cs="Arial"/>
          <w:sz w:val="24"/>
          <w:szCs w:val="24"/>
        </w:rPr>
        <w:t>invalidity</w:t>
      </w:r>
      <w:r w:rsidRPr="007F7CB2">
        <w:rPr>
          <w:rFonts w:ascii="Arial" w:hAnsi="Arial" w:cs="Arial"/>
          <w:spacing w:val="-3"/>
          <w:sz w:val="24"/>
          <w:szCs w:val="24"/>
        </w:rPr>
        <w:t xml:space="preserve"> </w:t>
      </w:r>
      <w:r w:rsidRPr="007F7CB2">
        <w:rPr>
          <w:rFonts w:ascii="Arial" w:hAnsi="Arial" w:cs="Arial"/>
          <w:sz w:val="24"/>
          <w:szCs w:val="24"/>
        </w:rPr>
        <w:t>shall</w:t>
      </w:r>
      <w:r w:rsidRPr="007F7CB2">
        <w:rPr>
          <w:rFonts w:ascii="Arial" w:hAnsi="Arial" w:cs="Arial"/>
          <w:spacing w:val="-5"/>
          <w:sz w:val="24"/>
          <w:szCs w:val="24"/>
        </w:rPr>
        <w:t xml:space="preserve"> </w:t>
      </w:r>
      <w:r w:rsidRPr="007F7CB2">
        <w:rPr>
          <w:rFonts w:ascii="Arial" w:hAnsi="Arial" w:cs="Arial"/>
          <w:sz w:val="24"/>
          <w:szCs w:val="24"/>
        </w:rPr>
        <w:t>not</w:t>
      </w:r>
      <w:r w:rsidRPr="007F7CB2">
        <w:rPr>
          <w:rFonts w:ascii="Arial" w:hAnsi="Arial" w:cs="Arial"/>
          <w:spacing w:val="-4"/>
          <w:sz w:val="24"/>
          <w:szCs w:val="24"/>
        </w:rPr>
        <w:t xml:space="preserve"> </w:t>
      </w:r>
      <w:r w:rsidRPr="007F7CB2">
        <w:rPr>
          <w:rFonts w:ascii="Arial" w:hAnsi="Arial" w:cs="Arial"/>
          <w:sz w:val="24"/>
          <w:szCs w:val="24"/>
        </w:rPr>
        <w:t>affect</w:t>
      </w:r>
      <w:r w:rsidRPr="007F7CB2">
        <w:rPr>
          <w:rFonts w:ascii="Arial" w:hAnsi="Arial" w:cs="Arial"/>
          <w:spacing w:val="-4"/>
          <w:sz w:val="24"/>
          <w:szCs w:val="24"/>
        </w:rPr>
        <w:t xml:space="preserve"> </w:t>
      </w:r>
      <w:r w:rsidRPr="007F7CB2">
        <w:rPr>
          <w:rFonts w:ascii="Arial" w:hAnsi="Arial" w:cs="Arial"/>
          <w:sz w:val="24"/>
          <w:szCs w:val="24"/>
        </w:rPr>
        <w:t>the</w:t>
      </w:r>
      <w:r w:rsidRPr="007F7CB2">
        <w:rPr>
          <w:rFonts w:ascii="Arial" w:hAnsi="Arial" w:cs="Arial"/>
          <w:spacing w:val="-4"/>
          <w:sz w:val="24"/>
          <w:szCs w:val="24"/>
        </w:rPr>
        <w:t xml:space="preserve"> </w:t>
      </w:r>
      <w:r w:rsidRPr="007F7CB2">
        <w:rPr>
          <w:rFonts w:ascii="Arial" w:hAnsi="Arial" w:cs="Arial"/>
          <w:sz w:val="24"/>
          <w:szCs w:val="24"/>
        </w:rPr>
        <w:t>validity</w:t>
      </w:r>
      <w:r w:rsidRPr="007F7CB2">
        <w:rPr>
          <w:rFonts w:ascii="Arial" w:hAnsi="Arial" w:cs="Arial"/>
          <w:spacing w:val="-4"/>
          <w:sz w:val="24"/>
          <w:szCs w:val="24"/>
        </w:rPr>
        <w:t xml:space="preserve"> </w:t>
      </w:r>
      <w:r w:rsidRPr="007F7CB2">
        <w:rPr>
          <w:rFonts w:ascii="Arial" w:hAnsi="Arial" w:cs="Arial"/>
          <w:sz w:val="24"/>
          <w:szCs w:val="24"/>
        </w:rPr>
        <w:t>of</w:t>
      </w:r>
      <w:r w:rsidRPr="007F7CB2">
        <w:rPr>
          <w:rFonts w:ascii="Arial" w:hAnsi="Arial" w:cs="Arial"/>
          <w:spacing w:val="-4"/>
          <w:sz w:val="24"/>
          <w:szCs w:val="24"/>
        </w:rPr>
        <w:t xml:space="preserve"> </w:t>
      </w:r>
      <w:r w:rsidRPr="007F7CB2">
        <w:rPr>
          <w:rFonts w:ascii="Arial" w:hAnsi="Arial" w:cs="Arial"/>
          <w:sz w:val="24"/>
          <w:szCs w:val="24"/>
        </w:rPr>
        <w:t>the</w:t>
      </w:r>
      <w:r w:rsidRPr="007F7CB2">
        <w:rPr>
          <w:rFonts w:ascii="Arial" w:hAnsi="Arial" w:cs="Arial"/>
          <w:spacing w:val="-4"/>
          <w:sz w:val="24"/>
          <w:szCs w:val="24"/>
        </w:rPr>
        <w:t xml:space="preserve"> </w:t>
      </w:r>
      <w:r w:rsidRPr="007F7CB2">
        <w:rPr>
          <w:rFonts w:ascii="Arial" w:hAnsi="Arial" w:cs="Arial"/>
          <w:sz w:val="24"/>
          <w:szCs w:val="24"/>
        </w:rPr>
        <w:t>remaining provisions which shall remain in effect to the maximum extent possible.</w:t>
      </w:r>
    </w:p>
    <w:p w14:paraId="103814DD" w14:textId="77777777" w:rsidR="00AE3121" w:rsidRPr="007F7CB2" w:rsidRDefault="00AE3121" w:rsidP="00AE3121">
      <w:pPr>
        <w:pStyle w:val="BodyText"/>
        <w:spacing w:before="21"/>
        <w:ind w:left="1296" w:hanging="360"/>
        <w:jc w:val="both"/>
        <w:rPr>
          <w:rFonts w:ascii="Arial" w:hAnsi="Arial" w:cs="Arial"/>
        </w:rPr>
      </w:pPr>
    </w:p>
    <w:p w14:paraId="52851011" w14:textId="77777777" w:rsidR="00AE3121" w:rsidRPr="007F7CB2" w:rsidRDefault="00AE3121" w:rsidP="00AE3121">
      <w:pPr>
        <w:pStyle w:val="ListParagraph"/>
        <w:numPr>
          <w:ilvl w:val="1"/>
          <w:numId w:val="2"/>
        </w:numPr>
        <w:tabs>
          <w:tab w:val="left" w:pos="1797"/>
          <w:tab w:val="left" w:pos="1799"/>
        </w:tabs>
        <w:spacing w:before="1" w:line="259" w:lineRule="auto"/>
        <w:ind w:left="1296"/>
        <w:rPr>
          <w:rFonts w:ascii="Arial" w:hAnsi="Arial" w:cs="Arial"/>
          <w:sz w:val="24"/>
          <w:szCs w:val="24"/>
        </w:rPr>
      </w:pPr>
      <w:r w:rsidRPr="007F7CB2">
        <w:rPr>
          <w:rFonts w:ascii="Arial" w:hAnsi="Arial" w:cs="Arial"/>
          <w:sz w:val="24"/>
          <w:szCs w:val="24"/>
        </w:rPr>
        <w:t>Borrower hereby certifies to City that this is the Note described in and secured by the Deed of Trust covering the property therein described.</w:t>
      </w:r>
    </w:p>
    <w:p w14:paraId="55C63557" w14:textId="77777777" w:rsidR="00AE3121" w:rsidRPr="007F7CB2" w:rsidRDefault="00AE3121" w:rsidP="00AE3121">
      <w:pPr>
        <w:pStyle w:val="BodyText"/>
        <w:spacing w:before="20"/>
        <w:ind w:left="1296" w:hanging="360"/>
        <w:jc w:val="both"/>
        <w:rPr>
          <w:rFonts w:ascii="Arial" w:hAnsi="Arial" w:cs="Arial"/>
        </w:rPr>
      </w:pPr>
    </w:p>
    <w:p w14:paraId="2FF92A4A" w14:textId="77777777" w:rsidR="00AE3121" w:rsidRPr="007F7CB2" w:rsidRDefault="00AE3121" w:rsidP="00AE3121">
      <w:pPr>
        <w:pStyle w:val="ListParagraph"/>
        <w:numPr>
          <w:ilvl w:val="1"/>
          <w:numId w:val="2"/>
        </w:numPr>
        <w:tabs>
          <w:tab w:val="left" w:pos="1797"/>
          <w:tab w:val="left" w:pos="1799"/>
        </w:tabs>
        <w:spacing w:line="259" w:lineRule="auto"/>
        <w:ind w:left="1296"/>
        <w:rPr>
          <w:rFonts w:ascii="Arial" w:hAnsi="Arial" w:cs="Arial"/>
          <w:sz w:val="24"/>
          <w:szCs w:val="24"/>
        </w:rPr>
      </w:pPr>
      <w:r w:rsidRPr="007F7CB2">
        <w:rPr>
          <w:rFonts w:ascii="Arial" w:hAnsi="Arial" w:cs="Arial"/>
          <w:sz w:val="24"/>
          <w:szCs w:val="24"/>
        </w:rPr>
        <w:t>This Note is subject to Section 2966 of the Civil Code of the State of California which provides that the holder of this Note shall give written notice to the Borrower or its successors in interest, of prescribed information at least ninety (90) days and not more than one hundred and fifty (150) days before any balloon payment is due.</w:t>
      </w:r>
    </w:p>
    <w:p w14:paraId="04D83101" w14:textId="77777777" w:rsidR="00AE3121" w:rsidRPr="007F7CB2" w:rsidRDefault="00AE3121" w:rsidP="00AE3121">
      <w:pPr>
        <w:pStyle w:val="BodyText"/>
        <w:ind w:left="1296" w:hanging="360"/>
        <w:jc w:val="both"/>
        <w:rPr>
          <w:rFonts w:ascii="Arial" w:hAnsi="Arial" w:cs="Arial"/>
        </w:rPr>
      </w:pPr>
    </w:p>
    <w:p w14:paraId="74DC97DA" w14:textId="77777777" w:rsidR="00AE3121" w:rsidRPr="007F7CB2" w:rsidRDefault="00AE3121" w:rsidP="00AE3121">
      <w:pPr>
        <w:pStyle w:val="BodyText"/>
        <w:ind w:left="180" w:right="180"/>
        <w:rPr>
          <w:rFonts w:ascii="Arial" w:hAnsi="Arial" w:cs="Arial"/>
        </w:rPr>
      </w:pPr>
    </w:p>
    <w:p w14:paraId="4DBA71A4" w14:textId="77777777" w:rsidR="00AE3121" w:rsidRPr="007F7CB2" w:rsidRDefault="00AE3121" w:rsidP="00AE3121">
      <w:pPr>
        <w:pStyle w:val="BodyText"/>
        <w:spacing w:before="87"/>
        <w:ind w:left="180" w:right="180"/>
        <w:rPr>
          <w:rFonts w:ascii="Arial" w:hAnsi="Arial" w:cs="Arial"/>
        </w:rPr>
      </w:pPr>
    </w:p>
    <w:p w14:paraId="04A68CB4" w14:textId="77777777" w:rsidR="00AE3121" w:rsidRPr="007F7CB2" w:rsidRDefault="00AE3121" w:rsidP="00AE3121">
      <w:pPr>
        <w:pStyle w:val="BodyText"/>
        <w:ind w:left="180" w:right="180"/>
        <w:jc w:val="center"/>
        <w:rPr>
          <w:rFonts w:ascii="Arial" w:hAnsi="Arial" w:cs="Arial"/>
        </w:rPr>
      </w:pPr>
      <w:r w:rsidRPr="007F7CB2">
        <w:rPr>
          <w:rFonts w:ascii="Arial" w:hAnsi="Arial" w:cs="Arial"/>
        </w:rPr>
        <w:t>[Signature</w:t>
      </w:r>
      <w:r w:rsidRPr="007F7CB2">
        <w:rPr>
          <w:rFonts w:ascii="Arial" w:hAnsi="Arial" w:cs="Arial"/>
          <w:spacing w:val="-1"/>
        </w:rPr>
        <w:t xml:space="preserve"> </w:t>
      </w:r>
      <w:r w:rsidRPr="007F7CB2">
        <w:rPr>
          <w:rFonts w:ascii="Arial" w:hAnsi="Arial" w:cs="Arial"/>
        </w:rPr>
        <w:t>Page</w:t>
      </w:r>
      <w:r w:rsidRPr="007F7CB2">
        <w:rPr>
          <w:rFonts w:ascii="Arial" w:hAnsi="Arial" w:cs="Arial"/>
          <w:spacing w:val="-1"/>
        </w:rPr>
        <w:t xml:space="preserve"> </w:t>
      </w:r>
      <w:r w:rsidRPr="007F7CB2">
        <w:rPr>
          <w:rFonts w:ascii="Arial" w:hAnsi="Arial" w:cs="Arial"/>
          <w:spacing w:val="-2"/>
        </w:rPr>
        <w:t>Follows]</w:t>
      </w:r>
    </w:p>
    <w:p w14:paraId="04708CFE" w14:textId="77777777" w:rsidR="00AE3121" w:rsidRPr="007F7CB2" w:rsidRDefault="00AE3121" w:rsidP="00AE3121">
      <w:pPr>
        <w:pStyle w:val="BodyText"/>
        <w:ind w:left="180" w:right="180"/>
        <w:jc w:val="center"/>
        <w:rPr>
          <w:rFonts w:ascii="Arial" w:hAnsi="Arial" w:cs="Arial"/>
        </w:rPr>
        <w:sectPr w:rsidR="00AE3121" w:rsidRPr="007F7CB2" w:rsidSect="00AE3121">
          <w:pgSz w:w="12240" w:h="15840"/>
          <w:pgMar w:top="720" w:right="720" w:bottom="720" w:left="720" w:header="720" w:footer="720" w:gutter="0"/>
          <w:cols w:space="720"/>
        </w:sectPr>
      </w:pPr>
    </w:p>
    <w:p w14:paraId="6CDD9734" w14:textId="77777777" w:rsidR="00AE3121" w:rsidRPr="007F7CB2" w:rsidRDefault="00AE3121" w:rsidP="00AE3121">
      <w:pPr>
        <w:spacing w:before="62"/>
        <w:ind w:left="180" w:right="180"/>
        <w:rPr>
          <w:rFonts w:ascii="Arial" w:hAnsi="Arial" w:cs="Arial"/>
          <w:sz w:val="24"/>
          <w:szCs w:val="24"/>
        </w:rPr>
      </w:pPr>
      <w:r w:rsidRPr="00231C2D">
        <w:rPr>
          <w:rFonts w:ascii="Arial" w:hAnsi="Arial" w:cs="Arial"/>
          <w:sz w:val="24"/>
          <w:szCs w:val="24"/>
        </w:rPr>
        <w:lastRenderedPageBreak/>
        <w:t>IN</w:t>
      </w:r>
      <w:r w:rsidRPr="00231C2D">
        <w:rPr>
          <w:rFonts w:ascii="Arial" w:hAnsi="Arial" w:cs="Arial"/>
          <w:spacing w:val="4"/>
          <w:sz w:val="24"/>
          <w:szCs w:val="24"/>
        </w:rPr>
        <w:t xml:space="preserve"> </w:t>
      </w:r>
      <w:r w:rsidRPr="00231C2D">
        <w:rPr>
          <w:rFonts w:ascii="Arial" w:hAnsi="Arial" w:cs="Arial"/>
          <w:sz w:val="24"/>
          <w:szCs w:val="24"/>
        </w:rPr>
        <w:t>WITNESS</w:t>
      </w:r>
      <w:r w:rsidRPr="00231C2D">
        <w:rPr>
          <w:rFonts w:ascii="Arial" w:hAnsi="Arial" w:cs="Arial"/>
          <w:spacing w:val="19"/>
          <w:sz w:val="24"/>
          <w:szCs w:val="24"/>
        </w:rPr>
        <w:t xml:space="preserve"> </w:t>
      </w:r>
      <w:r w:rsidRPr="00231C2D">
        <w:rPr>
          <w:rFonts w:ascii="Arial" w:hAnsi="Arial" w:cs="Arial"/>
          <w:sz w:val="24"/>
          <w:szCs w:val="24"/>
        </w:rPr>
        <w:t>WHEREOF,</w:t>
      </w:r>
      <w:r w:rsidRPr="00231C2D">
        <w:rPr>
          <w:rFonts w:ascii="Arial" w:hAnsi="Arial" w:cs="Arial"/>
          <w:spacing w:val="8"/>
          <w:sz w:val="24"/>
          <w:szCs w:val="24"/>
        </w:rPr>
        <w:t xml:space="preserve"> </w:t>
      </w:r>
      <w:r w:rsidRPr="00231C2D">
        <w:rPr>
          <w:rFonts w:ascii="Arial" w:hAnsi="Arial" w:cs="Arial"/>
          <w:sz w:val="24"/>
          <w:szCs w:val="24"/>
        </w:rPr>
        <w:t>Borrower</w:t>
      </w:r>
      <w:r w:rsidRPr="00231C2D">
        <w:rPr>
          <w:rFonts w:ascii="Arial" w:hAnsi="Arial" w:cs="Arial"/>
          <w:spacing w:val="6"/>
          <w:sz w:val="24"/>
          <w:szCs w:val="24"/>
        </w:rPr>
        <w:t xml:space="preserve"> </w:t>
      </w:r>
      <w:r w:rsidRPr="00231C2D">
        <w:rPr>
          <w:rFonts w:ascii="Arial" w:hAnsi="Arial" w:cs="Arial"/>
          <w:sz w:val="24"/>
          <w:szCs w:val="24"/>
        </w:rPr>
        <w:t>has</w:t>
      </w:r>
      <w:r w:rsidRPr="00231C2D">
        <w:rPr>
          <w:rFonts w:ascii="Arial" w:hAnsi="Arial" w:cs="Arial"/>
          <w:spacing w:val="-3"/>
          <w:sz w:val="24"/>
          <w:szCs w:val="24"/>
        </w:rPr>
        <w:t xml:space="preserve"> </w:t>
      </w:r>
      <w:r w:rsidRPr="00231C2D">
        <w:rPr>
          <w:rFonts w:ascii="Arial" w:hAnsi="Arial" w:cs="Arial"/>
          <w:sz w:val="24"/>
          <w:szCs w:val="24"/>
        </w:rPr>
        <w:t>executed</w:t>
      </w:r>
      <w:r w:rsidRPr="00231C2D">
        <w:rPr>
          <w:rFonts w:ascii="Arial" w:hAnsi="Arial" w:cs="Arial"/>
          <w:spacing w:val="3"/>
          <w:sz w:val="24"/>
          <w:szCs w:val="24"/>
        </w:rPr>
        <w:t xml:space="preserve"> </w:t>
      </w:r>
      <w:r w:rsidRPr="00231C2D">
        <w:rPr>
          <w:rFonts w:ascii="Arial" w:hAnsi="Arial" w:cs="Arial"/>
          <w:sz w:val="24"/>
          <w:szCs w:val="24"/>
        </w:rPr>
        <w:t>this</w:t>
      </w:r>
      <w:r w:rsidRPr="00231C2D">
        <w:rPr>
          <w:rFonts w:ascii="Arial" w:hAnsi="Arial" w:cs="Arial"/>
          <w:spacing w:val="-6"/>
          <w:sz w:val="24"/>
          <w:szCs w:val="24"/>
        </w:rPr>
        <w:t xml:space="preserve"> </w:t>
      </w:r>
      <w:r w:rsidRPr="00231C2D">
        <w:rPr>
          <w:rFonts w:ascii="Arial" w:hAnsi="Arial" w:cs="Arial"/>
          <w:sz w:val="24"/>
          <w:szCs w:val="24"/>
        </w:rPr>
        <w:t>Note</w:t>
      </w:r>
      <w:r w:rsidRPr="00231C2D">
        <w:rPr>
          <w:rFonts w:ascii="Arial" w:hAnsi="Arial" w:cs="Arial"/>
          <w:spacing w:val="-4"/>
          <w:sz w:val="24"/>
          <w:szCs w:val="24"/>
        </w:rPr>
        <w:t xml:space="preserve"> </w:t>
      </w:r>
      <w:r w:rsidRPr="00231C2D">
        <w:rPr>
          <w:rFonts w:ascii="Arial" w:hAnsi="Arial" w:cs="Arial"/>
          <w:sz w:val="24"/>
          <w:szCs w:val="24"/>
        </w:rPr>
        <w:t>as</w:t>
      </w:r>
      <w:r w:rsidRPr="00231C2D">
        <w:rPr>
          <w:rFonts w:ascii="Arial" w:hAnsi="Arial" w:cs="Arial"/>
          <w:spacing w:val="-10"/>
          <w:sz w:val="24"/>
          <w:szCs w:val="24"/>
        </w:rPr>
        <w:t xml:space="preserve"> </w:t>
      </w:r>
      <w:r w:rsidRPr="00231C2D">
        <w:rPr>
          <w:rFonts w:ascii="Arial" w:hAnsi="Arial" w:cs="Arial"/>
          <w:sz w:val="24"/>
          <w:szCs w:val="24"/>
        </w:rPr>
        <w:t>of</w:t>
      </w:r>
      <w:r w:rsidRPr="00231C2D">
        <w:rPr>
          <w:rFonts w:ascii="Arial" w:hAnsi="Arial" w:cs="Arial"/>
          <w:spacing w:val="-5"/>
          <w:sz w:val="24"/>
          <w:szCs w:val="24"/>
        </w:rPr>
        <w:t xml:space="preserve"> </w:t>
      </w:r>
      <w:r w:rsidRPr="00231C2D">
        <w:rPr>
          <w:rFonts w:ascii="Arial" w:hAnsi="Arial" w:cs="Arial"/>
          <w:sz w:val="24"/>
          <w:szCs w:val="24"/>
        </w:rPr>
        <w:t>the</w:t>
      </w:r>
      <w:r w:rsidRPr="00231C2D">
        <w:rPr>
          <w:rFonts w:ascii="Arial" w:hAnsi="Arial" w:cs="Arial"/>
          <w:spacing w:val="-6"/>
          <w:sz w:val="24"/>
          <w:szCs w:val="24"/>
        </w:rPr>
        <w:t xml:space="preserve"> </w:t>
      </w:r>
      <w:r w:rsidRPr="00231C2D">
        <w:rPr>
          <w:rFonts w:ascii="Arial" w:hAnsi="Arial" w:cs="Arial"/>
          <w:sz w:val="24"/>
          <w:szCs w:val="24"/>
        </w:rPr>
        <w:t>date</w:t>
      </w:r>
      <w:r w:rsidRPr="00231C2D">
        <w:rPr>
          <w:rFonts w:ascii="Arial" w:hAnsi="Arial" w:cs="Arial"/>
          <w:spacing w:val="-6"/>
          <w:sz w:val="24"/>
          <w:szCs w:val="24"/>
        </w:rPr>
        <w:t xml:space="preserve"> </w:t>
      </w:r>
      <w:r w:rsidRPr="00231C2D">
        <w:rPr>
          <w:rFonts w:ascii="Arial" w:hAnsi="Arial" w:cs="Arial"/>
          <w:sz w:val="24"/>
          <w:szCs w:val="24"/>
        </w:rPr>
        <w:t>first</w:t>
      </w:r>
      <w:r w:rsidRPr="00231C2D">
        <w:rPr>
          <w:rFonts w:ascii="Arial" w:hAnsi="Arial" w:cs="Arial"/>
          <w:spacing w:val="-7"/>
          <w:sz w:val="24"/>
          <w:szCs w:val="24"/>
        </w:rPr>
        <w:t xml:space="preserve"> </w:t>
      </w:r>
      <w:r w:rsidRPr="00231C2D">
        <w:rPr>
          <w:rFonts w:ascii="Arial" w:hAnsi="Arial" w:cs="Arial"/>
          <w:sz w:val="24"/>
          <w:szCs w:val="24"/>
        </w:rPr>
        <w:t>above</w:t>
      </w:r>
      <w:r w:rsidRPr="00231C2D">
        <w:rPr>
          <w:rFonts w:ascii="Arial" w:hAnsi="Arial" w:cs="Arial"/>
          <w:spacing w:val="6"/>
          <w:sz w:val="24"/>
          <w:szCs w:val="24"/>
        </w:rPr>
        <w:t xml:space="preserve"> </w:t>
      </w:r>
      <w:r w:rsidRPr="00231C2D">
        <w:rPr>
          <w:rFonts w:ascii="Arial" w:hAnsi="Arial" w:cs="Arial"/>
          <w:spacing w:val="-2"/>
          <w:sz w:val="24"/>
          <w:szCs w:val="24"/>
        </w:rPr>
        <w:t>written.</w:t>
      </w:r>
    </w:p>
    <w:p w14:paraId="0BFEA92B" w14:textId="77777777" w:rsidR="00AE3121" w:rsidRDefault="00AE3121" w:rsidP="00AE3121">
      <w:pPr>
        <w:pStyle w:val="BodyText"/>
        <w:spacing w:before="264"/>
        <w:ind w:left="180" w:right="180"/>
        <w:rPr>
          <w:rFonts w:ascii="Arial" w:hAnsi="Arial" w:cs="Arial"/>
        </w:rPr>
      </w:pPr>
      <w:r w:rsidRPr="007F7CB2">
        <w:rPr>
          <w:rFonts w:ascii="Arial" w:hAnsi="Arial" w:cs="Arial"/>
          <w:highlight w:val="yellow"/>
        </w:rPr>
        <w:t>[Below signature block is a guidance language for reference only, please use the signature block that is appropriate to the respective Borrower type]</w:t>
      </w:r>
    </w:p>
    <w:p w14:paraId="43AC9317" w14:textId="77777777" w:rsidR="00AE3121" w:rsidRPr="007F7CB2" w:rsidRDefault="00AE3121" w:rsidP="00AE3121">
      <w:pPr>
        <w:pStyle w:val="BodyText"/>
        <w:spacing w:before="264"/>
        <w:ind w:left="180" w:right="180"/>
        <w:rPr>
          <w:rFonts w:ascii="Arial" w:hAnsi="Arial" w:cs="Arial"/>
        </w:rPr>
      </w:pPr>
    </w:p>
    <w:p w14:paraId="4E93A33C" w14:textId="77777777" w:rsidR="00AE3121" w:rsidRPr="007F7CB2" w:rsidRDefault="00AE3121" w:rsidP="00AE3121">
      <w:pPr>
        <w:ind w:left="180" w:right="180"/>
        <w:rPr>
          <w:rFonts w:ascii="Arial" w:hAnsi="Arial" w:cs="Arial"/>
          <w:sz w:val="24"/>
          <w:szCs w:val="24"/>
        </w:rPr>
      </w:pPr>
      <w:r w:rsidRPr="00231C2D">
        <w:rPr>
          <w:rFonts w:ascii="Arial" w:hAnsi="Arial" w:cs="Arial"/>
          <w:spacing w:val="-2"/>
          <w:sz w:val="24"/>
          <w:szCs w:val="24"/>
        </w:rPr>
        <w:t>BORROWER:</w:t>
      </w:r>
    </w:p>
    <w:p w14:paraId="10EA1263" w14:textId="77777777" w:rsidR="00AE3121" w:rsidRPr="007F7CB2" w:rsidRDefault="00AE3121" w:rsidP="00AE3121">
      <w:pPr>
        <w:pStyle w:val="BodyText"/>
        <w:spacing w:before="4"/>
        <w:ind w:left="180" w:right="180"/>
        <w:rPr>
          <w:rFonts w:ascii="Arial" w:hAnsi="Arial" w:cs="Arial"/>
        </w:rPr>
      </w:pPr>
    </w:p>
    <w:p w14:paraId="7ED00E6B" w14:textId="77777777" w:rsidR="00AE3121" w:rsidRPr="007F7CB2" w:rsidRDefault="00AE3121" w:rsidP="00AE3121">
      <w:pPr>
        <w:ind w:left="180" w:right="180"/>
        <w:rPr>
          <w:rFonts w:ascii="Arial" w:hAnsi="Arial" w:cs="Arial"/>
          <w:sz w:val="24"/>
          <w:szCs w:val="24"/>
          <w:highlight w:val="yellow"/>
        </w:rPr>
      </w:pPr>
      <w:r w:rsidRPr="00231C2D">
        <w:rPr>
          <w:rFonts w:ascii="Arial" w:hAnsi="Arial" w:cs="Arial"/>
          <w:sz w:val="24"/>
          <w:szCs w:val="24"/>
          <w:highlight w:val="yellow"/>
        </w:rPr>
        <w:t>BORROWER NAME</w:t>
      </w:r>
      <w:r w:rsidRPr="00231C2D">
        <w:rPr>
          <w:rFonts w:ascii="Arial" w:hAnsi="Arial" w:cs="Arial"/>
          <w:spacing w:val="-5"/>
          <w:sz w:val="24"/>
          <w:szCs w:val="24"/>
          <w:highlight w:val="yellow"/>
        </w:rPr>
        <w:t>,</w:t>
      </w:r>
    </w:p>
    <w:p w14:paraId="0EC61064" w14:textId="77777777" w:rsidR="00AE3121" w:rsidRPr="007F7CB2" w:rsidRDefault="00AE3121" w:rsidP="00AE3121">
      <w:pPr>
        <w:ind w:left="180" w:right="180"/>
        <w:rPr>
          <w:rFonts w:ascii="Arial" w:hAnsi="Arial" w:cs="Arial"/>
          <w:sz w:val="24"/>
          <w:szCs w:val="24"/>
          <w:highlight w:val="yellow"/>
        </w:rPr>
      </w:pPr>
      <w:r w:rsidRPr="00231C2D">
        <w:rPr>
          <w:rFonts w:ascii="Arial" w:hAnsi="Arial" w:cs="Arial"/>
          <w:sz w:val="24"/>
          <w:szCs w:val="24"/>
          <w:highlight w:val="yellow"/>
        </w:rPr>
        <w:t>A(N)</w:t>
      </w:r>
      <w:r w:rsidRPr="00231C2D">
        <w:rPr>
          <w:rFonts w:ascii="Arial" w:hAnsi="Arial" w:cs="Arial"/>
          <w:spacing w:val="-15"/>
          <w:sz w:val="24"/>
          <w:szCs w:val="24"/>
          <w:highlight w:val="yellow"/>
        </w:rPr>
        <w:t xml:space="preserve"> </w:t>
      </w:r>
      <w:r w:rsidRPr="00231C2D">
        <w:rPr>
          <w:rFonts w:ascii="Arial" w:hAnsi="Arial" w:cs="Arial"/>
          <w:sz w:val="24"/>
          <w:szCs w:val="24"/>
          <w:highlight w:val="yellow"/>
        </w:rPr>
        <w:t>ENTITY TYPE</w:t>
      </w:r>
    </w:p>
    <w:p w14:paraId="5F6F86FF" w14:textId="77777777" w:rsidR="00AE3121" w:rsidRPr="007F7CB2" w:rsidRDefault="00AE3121" w:rsidP="00AE3121">
      <w:pPr>
        <w:pStyle w:val="BodyText"/>
        <w:ind w:left="180" w:right="180"/>
        <w:rPr>
          <w:rFonts w:ascii="Arial" w:hAnsi="Arial" w:cs="Arial"/>
          <w:highlight w:val="yellow"/>
        </w:rPr>
      </w:pPr>
    </w:p>
    <w:p w14:paraId="549AC717" w14:textId="77777777" w:rsidR="00AE3121" w:rsidRPr="007F7CB2" w:rsidRDefault="00AE3121" w:rsidP="00AE3121">
      <w:pPr>
        <w:pStyle w:val="BodyText"/>
        <w:ind w:left="180" w:right="180"/>
        <w:rPr>
          <w:rFonts w:ascii="Arial" w:hAnsi="Arial" w:cs="Arial"/>
          <w:highlight w:val="yellow"/>
        </w:rPr>
      </w:pPr>
    </w:p>
    <w:p w14:paraId="50D4B11E" w14:textId="77777777" w:rsidR="00AE3121" w:rsidRPr="007F7CB2" w:rsidRDefault="00AE3121" w:rsidP="00AE3121">
      <w:pPr>
        <w:tabs>
          <w:tab w:val="left" w:pos="3311"/>
        </w:tabs>
        <w:ind w:left="180" w:right="180"/>
        <w:rPr>
          <w:rFonts w:ascii="Arial" w:hAnsi="Arial" w:cs="Arial"/>
          <w:sz w:val="24"/>
          <w:szCs w:val="24"/>
          <w:highlight w:val="yellow"/>
        </w:rPr>
      </w:pPr>
      <w:proofErr w:type="gramStart"/>
      <w:r w:rsidRPr="00231C2D">
        <w:rPr>
          <w:rFonts w:ascii="Arial" w:hAnsi="Arial" w:cs="Arial"/>
          <w:spacing w:val="-5"/>
          <w:sz w:val="24"/>
          <w:szCs w:val="24"/>
          <w:highlight w:val="yellow"/>
        </w:rPr>
        <w:t>By</w:t>
      </w:r>
      <w:proofErr w:type="gramEnd"/>
      <w:r w:rsidRPr="00231C2D">
        <w:rPr>
          <w:rFonts w:ascii="Arial" w:hAnsi="Arial" w:cs="Arial"/>
          <w:spacing w:val="-5"/>
          <w:sz w:val="24"/>
          <w:szCs w:val="24"/>
          <w:highlight w:val="yellow"/>
        </w:rPr>
        <w:t>:</w:t>
      </w:r>
      <w:r w:rsidRPr="00231C2D">
        <w:rPr>
          <w:rFonts w:ascii="Arial" w:hAnsi="Arial" w:cs="Arial"/>
          <w:sz w:val="24"/>
          <w:szCs w:val="24"/>
          <w:highlight w:val="yellow"/>
        </w:rPr>
        <w:tab/>
        <w:t>AGP NAME</w:t>
      </w:r>
      <w:r w:rsidRPr="00231C2D">
        <w:rPr>
          <w:rFonts w:ascii="Arial" w:hAnsi="Arial" w:cs="Arial"/>
          <w:spacing w:val="-4"/>
          <w:sz w:val="24"/>
          <w:szCs w:val="24"/>
          <w:highlight w:val="yellow"/>
        </w:rPr>
        <w:t>,</w:t>
      </w:r>
    </w:p>
    <w:p w14:paraId="0A9BBE18" w14:textId="5B21CBFB" w:rsidR="00AE3121" w:rsidRPr="00231C2D" w:rsidRDefault="00C32195" w:rsidP="00AE3121">
      <w:pPr>
        <w:tabs>
          <w:tab w:val="left" w:pos="3312"/>
        </w:tabs>
        <w:spacing w:before="4"/>
        <w:ind w:left="180" w:right="180"/>
        <w:rPr>
          <w:rFonts w:ascii="Arial" w:hAnsi="Arial" w:cs="Arial"/>
          <w:sz w:val="24"/>
          <w:szCs w:val="24"/>
          <w:highlight w:val="yellow"/>
        </w:rPr>
      </w:pPr>
      <w:r>
        <w:rPr>
          <w:rFonts w:ascii="Arial" w:hAnsi="Arial" w:cs="Arial"/>
          <w:sz w:val="24"/>
          <w:szCs w:val="24"/>
          <w:highlight w:val="yellow"/>
        </w:rPr>
        <w:tab/>
      </w:r>
      <w:r w:rsidR="00AE3121" w:rsidRPr="00231C2D">
        <w:rPr>
          <w:rFonts w:ascii="Arial" w:hAnsi="Arial" w:cs="Arial"/>
          <w:sz w:val="24"/>
          <w:szCs w:val="24"/>
          <w:highlight w:val="yellow"/>
        </w:rPr>
        <w:t>a(n)</w:t>
      </w:r>
      <w:r w:rsidR="00AE3121" w:rsidRPr="00231C2D">
        <w:rPr>
          <w:rFonts w:ascii="Arial" w:hAnsi="Arial" w:cs="Arial"/>
          <w:spacing w:val="-15"/>
          <w:sz w:val="24"/>
          <w:szCs w:val="24"/>
          <w:highlight w:val="yellow"/>
        </w:rPr>
        <w:t xml:space="preserve"> </w:t>
      </w:r>
      <w:r w:rsidR="00AE3121" w:rsidRPr="00231C2D">
        <w:rPr>
          <w:rFonts w:ascii="Arial" w:hAnsi="Arial" w:cs="Arial"/>
          <w:sz w:val="24"/>
          <w:szCs w:val="24"/>
          <w:highlight w:val="yellow"/>
        </w:rPr>
        <w:t>ENTITY TYPE</w:t>
      </w:r>
      <w:r w:rsidR="00AE3121" w:rsidRPr="00231C2D">
        <w:rPr>
          <w:rFonts w:ascii="Arial" w:hAnsi="Arial" w:cs="Arial"/>
          <w:spacing w:val="-9"/>
          <w:sz w:val="24"/>
          <w:szCs w:val="24"/>
          <w:highlight w:val="yellow"/>
        </w:rPr>
        <w:t xml:space="preserve"> </w:t>
      </w:r>
    </w:p>
    <w:p w14:paraId="13D84B4E" w14:textId="3A9B30EE" w:rsidR="00AE3121" w:rsidRPr="007F7CB2" w:rsidRDefault="00C32195" w:rsidP="00AE3121">
      <w:pPr>
        <w:tabs>
          <w:tab w:val="left" w:pos="3312"/>
        </w:tabs>
        <w:ind w:left="180" w:right="180"/>
        <w:rPr>
          <w:rFonts w:ascii="Arial" w:hAnsi="Arial" w:cs="Arial"/>
          <w:sz w:val="24"/>
          <w:szCs w:val="24"/>
          <w:highlight w:val="yellow"/>
        </w:rPr>
      </w:pPr>
      <w:r>
        <w:rPr>
          <w:rFonts w:ascii="Arial" w:hAnsi="Arial" w:cs="Arial"/>
          <w:spacing w:val="-4"/>
          <w:sz w:val="24"/>
          <w:szCs w:val="24"/>
          <w:highlight w:val="yellow"/>
        </w:rPr>
        <w:tab/>
      </w:r>
      <w:proofErr w:type="gramStart"/>
      <w:r w:rsidR="00AE3121" w:rsidRPr="00231C2D">
        <w:rPr>
          <w:rFonts w:ascii="Arial" w:hAnsi="Arial" w:cs="Arial"/>
          <w:spacing w:val="-4"/>
          <w:sz w:val="24"/>
          <w:szCs w:val="24"/>
          <w:highlight w:val="yellow"/>
        </w:rPr>
        <w:t>Its</w:t>
      </w:r>
      <w:proofErr w:type="gramEnd"/>
      <w:r w:rsidR="00AE3121" w:rsidRPr="00231C2D">
        <w:rPr>
          <w:rFonts w:ascii="Arial" w:hAnsi="Arial" w:cs="Arial"/>
          <w:spacing w:val="-4"/>
          <w:sz w:val="24"/>
          <w:szCs w:val="24"/>
          <w:highlight w:val="yellow"/>
        </w:rPr>
        <w:t>:</w:t>
      </w:r>
      <w:r w:rsidR="00AE3121" w:rsidRPr="00231C2D">
        <w:rPr>
          <w:rFonts w:ascii="Arial" w:hAnsi="Arial" w:cs="Arial"/>
          <w:sz w:val="24"/>
          <w:szCs w:val="24"/>
          <w:highlight w:val="yellow"/>
        </w:rPr>
        <w:tab/>
        <w:t>Administrative General Partner</w:t>
      </w:r>
    </w:p>
    <w:p w14:paraId="6BCDA5BB" w14:textId="77777777" w:rsidR="00AE3121" w:rsidRPr="007F7CB2" w:rsidRDefault="00AE3121" w:rsidP="00AE3121">
      <w:pPr>
        <w:pStyle w:val="BodyText"/>
        <w:spacing w:before="1"/>
        <w:ind w:left="180" w:right="180"/>
        <w:rPr>
          <w:rFonts w:ascii="Arial" w:hAnsi="Arial" w:cs="Arial"/>
          <w:highlight w:val="yellow"/>
        </w:rPr>
      </w:pPr>
    </w:p>
    <w:p w14:paraId="093D026B" w14:textId="77777777" w:rsidR="00C32195" w:rsidRDefault="00AE3121" w:rsidP="008869F1">
      <w:pPr>
        <w:ind w:left="3067" w:right="187" w:firstLine="547"/>
        <w:rPr>
          <w:rFonts w:ascii="Arial" w:hAnsi="Arial" w:cs="Arial"/>
          <w:sz w:val="24"/>
          <w:szCs w:val="24"/>
          <w:highlight w:val="yellow"/>
        </w:rPr>
      </w:pPr>
      <w:proofErr w:type="gramStart"/>
      <w:r w:rsidRPr="00231C2D">
        <w:rPr>
          <w:rFonts w:ascii="Arial" w:hAnsi="Arial" w:cs="Arial"/>
          <w:spacing w:val="-4"/>
          <w:sz w:val="24"/>
          <w:szCs w:val="24"/>
          <w:highlight w:val="yellow"/>
        </w:rPr>
        <w:t>By</w:t>
      </w:r>
      <w:proofErr w:type="gramEnd"/>
      <w:r w:rsidRPr="00231C2D">
        <w:rPr>
          <w:rFonts w:ascii="Arial" w:hAnsi="Arial" w:cs="Arial"/>
          <w:spacing w:val="-4"/>
          <w:sz w:val="24"/>
          <w:szCs w:val="24"/>
          <w:highlight w:val="yellow"/>
        </w:rPr>
        <w:t>: Its:</w:t>
      </w:r>
      <w:r w:rsidR="00C32195">
        <w:rPr>
          <w:rFonts w:ascii="Arial" w:hAnsi="Arial" w:cs="Arial"/>
          <w:spacing w:val="-4"/>
          <w:sz w:val="24"/>
          <w:szCs w:val="24"/>
          <w:highlight w:val="yellow"/>
        </w:rPr>
        <w:tab/>
      </w:r>
      <w:r w:rsidRPr="00231C2D">
        <w:rPr>
          <w:rFonts w:ascii="Arial" w:hAnsi="Arial" w:cs="Arial"/>
          <w:sz w:val="24"/>
          <w:szCs w:val="24"/>
          <w:highlight w:val="yellow"/>
        </w:rPr>
        <w:t>MANAGER NAME,</w:t>
      </w:r>
    </w:p>
    <w:p w14:paraId="0A770172" w14:textId="31E715D3" w:rsidR="00AE3121" w:rsidRPr="007F7CB2" w:rsidRDefault="00AE3121" w:rsidP="008869F1">
      <w:pPr>
        <w:spacing w:line="475" w:lineRule="auto"/>
        <w:ind w:left="3780" w:right="180"/>
        <w:rPr>
          <w:rFonts w:ascii="Arial" w:hAnsi="Arial" w:cs="Arial"/>
          <w:sz w:val="24"/>
          <w:szCs w:val="24"/>
          <w:highlight w:val="yellow"/>
        </w:rPr>
      </w:pPr>
      <w:r w:rsidRPr="00231C2D">
        <w:rPr>
          <w:rFonts w:ascii="Arial" w:hAnsi="Arial" w:cs="Arial"/>
          <w:sz w:val="24"/>
          <w:szCs w:val="24"/>
          <w:highlight w:val="yellow"/>
        </w:rPr>
        <w:t xml:space="preserve">a(n) ENTITY TYPE </w:t>
      </w:r>
    </w:p>
    <w:p w14:paraId="7CAED232" w14:textId="77777777" w:rsidR="008869F1" w:rsidRDefault="008869F1" w:rsidP="00AE3121">
      <w:pPr>
        <w:spacing w:line="254" w:lineRule="exact"/>
        <w:ind w:left="180" w:right="180"/>
        <w:rPr>
          <w:rFonts w:ascii="Arial" w:hAnsi="Arial" w:cs="Arial"/>
          <w:spacing w:val="-2"/>
          <w:sz w:val="24"/>
          <w:szCs w:val="24"/>
          <w:highlight w:val="yellow"/>
        </w:rPr>
      </w:pPr>
    </w:p>
    <w:p w14:paraId="16D65361" w14:textId="4569181E" w:rsidR="00AE3121" w:rsidRPr="00231C2D" w:rsidRDefault="008869F1" w:rsidP="00AE3121">
      <w:pPr>
        <w:tabs>
          <w:tab w:val="left" w:pos="4708"/>
          <w:tab w:val="left" w:pos="8260"/>
        </w:tabs>
        <w:ind w:left="180" w:right="180"/>
        <w:rPr>
          <w:rFonts w:ascii="Arial" w:hAnsi="Arial" w:cs="Arial"/>
          <w:spacing w:val="-4"/>
          <w:sz w:val="24"/>
          <w:szCs w:val="24"/>
        </w:rPr>
      </w:pPr>
      <w:r>
        <w:rPr>
          <w:rFonts w:ascii="Arial" w:hAnsi="Arial" w:cs="Arial"/>
          <w:spacing w:val="-4"/>
          <w:sz w:val="24"/>
          <w:szCs w:val="24"/>
        </w:rPr>
        <w:tab/>
      </w:r>
      <w:r w:rsidR="00AE3121" w:rsidRPr="00231C2D">
        <w:rPr>
          <w:rFonts w:ascii="Arial" w:hAnsi="Arial" w:cs="Arial"/>
          <w:spacing w:val="-4"/>
          <w:sz w:val="24"/>
          <w:szCs w:val="24"/>
        </w:rPr>
        <w:t>By:</w:t>
      </w:r>
      <w:r w:rsidR="00AE3121" w:rsidRPr="00231C2D">
        <w:rPr>
          <w:rFonts w:ascii="Arial" w:hAnsi="Arial" w:cs="Arial"/>
          <w:spacing w:val="-4"/>
          <w:sz w:val="24"/>
          <w:szCs w:val="24"/>
        </w:rPr>
        <w:tab/>
        <w:t>______________________________</w:t>
      </w:r>
    </w:p>
    <w:p w14:paraId="37496B82" w14:textId="77777777" w:rsidR="00AE3121" w:rsidRPr="007F7CB2" w:rsidRDefault="00AE3121" w:rsidP="00AE3121">
      <w:pPr>
        <w:pStyle w:val="BodyText"/>
        <w:spacing w:before="264"/>
        <w:ind w:left="180" w:right="180"/>
        <w:rPr>
          <w:rFonts w:ascii="Arial" w:hAnsi="Arial" w:cs="Arial"/>
        </w:rPr>
      </w:pPr>
    </w:p>
    <w:p w14:paraId="471D2D8B" w14:textId="77777777" w:rsidR="008869F1" w:rsidRPr="00231C2D" w:rsidRDefault="008869F1" w:rsidP="00AE3121">
      <w:pPr>
        <w:pStyle w:val="BodyText"/>
        <w:spacing w:before="264"/>
        <w:ind w:left="180" w:right="180"/>
        <w:rPr>
          <w:rFonts w:ascii="Arial" w:hAnsi="Arial" w:cs="Arial"/>
        </w:rPr>
      </w:pPr>
    </w:p>
    <w:p w14:paraId="16AE27B5" w14:textId="77777777" w:rsidR="00AE3121" w:rsidRPr="007F7CB2" w:rsidRDefault="00AE3121" w:rsidP="00AE3121">
      <w:pPr>
        <w:tabs>
          <w:tab w:val="left" w:pos="3317"/>
        </w:tabs>
        <w:ind w:left="180" w:right="180"/>
        <w:rPr>
          <w:rFonts w:ascii="Arial" w:hAnsi="Arial" w:cs="Arial"/>
          <w:sz w:val="24"/>
          <w:szCs w:val="24"/>
          <w:highlight w:val="yellow"/>
        </w:rPr>
      </w:pPr>
      <w:proofErr w:type="gramStart"/>
      <w:r w:rsidRPr="00231C2D">
        <w:rPr>
          <w:rFonts w:ascii="Arial" w:hAnsi="Arial" w:cs="Arial"/>
          <w:spacing w:val="-5"/>
          <w:sz w:val="24"/>
          <w:szCs w:val="24"/>
          <w:highlight w:val="yellow"/>
        </w:rPr>
        <w:t>By</w:t>
      </w:r>
      <w:proofErr w:type="gramEnd"/>
      <w:r w:rsidRPr="00231C2D">
        <w:rPr>
          <w:rFonts w:ascii="Arial" w:hAnsi="Arial" w:cs="Arial"/>
          <w:spacing w:val="-5"/>
          <w:sz w:val="24"/>
          <w:szCs w:val="24"/>
          <w:highlight w:val="yellow"/>
        </w:rPr>
        <w:t>:</w:t>
      </w:r>
      <w:r w:rsidRPr="00231C2D">
        <w:rPr>
          <w:rFonts w:ascii="Arial" w:hAnsi="Arial" w:cs="Arial"/>
          <w:sz w:val="24"/>
          <w:szCs w:val="24"/>
          <w:highlight w:val="yellow"/>
        </w:rPr>
        <w:tab/>
        <w:t>MGP</w:t>
      </w:r>
      <w:r w:rsidRPr="00231C2D">
        <w:rPr>
          <w:rFonts w:ascii="Arial" w:hAnsi="Arial" w:cs="Arial"/>
          <w:spacing w:val="-4"/>
          <w:sz w:val="24"/>
          <w:szCs w:val="24"/>
          <w:highlight w:val="yellow"/>
        </w:rPr>
        <w:t>,</w:t>
      </w:r>
    </w:p>
    <w:p w14:paraId="3235F730" w14:textId="59C2D361" w:rsidR="00AE3121" w:rsidRPr="00231C2D" w:rsidRDefault="008869F1" w:rsidP="00AE3121">
      <w:pPr>
        <w:tabs>
          <w:tab w:val="left" w:pos="3324"/>
        </w:tabs>
        <w:spacing w:line="244" w:lineRule="auto"/>
        <w:ind w:left="180" w:right="180"/>
        <w:rPr>
          <w:rFonts w:ascii="Arial" w:hAnsi="Arial" w:cs="Arial"/>
          <w:spacing w:val="-6"/>
          <w:sz w:val="24"/>
          <w:szCs w:val="24"/>
          <w:highlight w:val="yellow"/>
        </w:rPr>
      </w:pPr>
      <w:r>
        <w:rPr>
          <w:rFonts w:ascii="Arial" w:hAnsi="Arial" w:cs="Arial"/>
          <w:sz w:val="24"/>
          <w:szCs w:val="24"/>
          <w:highlight w:val="yellow"/>
        </w:rPr>
        <w:tab/>
      </w:r>
      <w:r w:rsidR="00AE3121" w:rsidRPr="00231C2D">
        <w:rPr>
          <w:rFonts w:ascii="Arial" w:hAnsi="Arial" w:cs="Arial"/>
          <w:sz w:val="24"/>
          <w:szCs w:val="24"/>
          <w:highlight w:val="yellow"/>
        </w:rPr>
        <w:t>a(n)</w:t>
      </w:r>
      <w:r w:rsidR="00AE3121" w:rsidRPr="00231C2D">
        <w:rPr>
          <w:rFonts w:ascii="Arial" w:hAnsi="Arial" w:cs="Arial"/>
          <w:spacing w:val="-15"/>
          <w:sz w:val="24"/>
          <w:szCs w:val="24"/>
          <w:highlight w:val="yellow"/>
        </w:rPr>
        <w:t xml:space="preserve"> </w:t>
      </w:r>
      <w:r w:rsidR="00AE3121" w:rsidRPr="00231C2D">
        <w:rPr>
          <w:rFonts w:ascii="Arial" w:hAnsi="Arial" w:cs="Arial"/>
          <w:sz w:val="24"/>
          <w:szCs w:val="24"/>
          <w:highlight w:val="yellow"/>
        </w:rPr>
        <w:t>ENTITY TYPE</w:t>
      </w:r>
    </w:p>
    <w:p w14:paraId="5B58BB43" w14:textId="22341CF6" w:rsidR="00AE3121" w:rsidRPr="00231C2D" w:rsidRDefault="008869F1" w:rsidP="00AE3121">
      <w:pPr>
        <w:tabs>
          <w:tab w:val="left" w:pos="3324"/>
        </w:tabs>
        <w:ind w:left="180" w:right="180"/>
        <w:rPr>
          <w:rFonts w:ascii="Arial" w:hAnsi="Arial" w:cs="Arial"/>
          <w:spacing w:val="-5"/>
          <w:sz w:val="24"/>
          <w:szCs w:val="24"/>
          <w:highlight w:val="yellow"/>
        </w:rPr>
      </w:pPr>
      <w:r>
        <w:rPr>
          <w:rFonts w:ascii="Arial" w:hAnsi="Arial" w:cs="Arial"/>
          <w:spacing w:val="-5"/>
          <w:sz w:val="24"/>
          <w:szCs w:val="24"/>
          <w:highlight w:val="yellow"/>
        </w:rPr>
        <w:tab/>
      </w:r>
      <w:r w:rsidR="00AE3121" w:rsidRPr="00231C2D">
        <w:rPr>
          <w:rFonts w:ascii="Arial" w:hAnsi="Arial" w:cs="Arial"/>
          <w:spacing w:val="-5"/>
          <w:sz w:val="24"/>
          <w:szCs w:val="24"/>
          <w:highlight w:val="yellow"/>
        </w:rPr>
        <w:t>Its:</w:t>
      </w:r>
      <w:r w:rsidR="00AE3121" w:rsidRPr="00231C2D">
        <w:rPr>
          <w:rFonts w:ascii="Arial" w:hAnsi="Arial" w:cs="Arial"/>
          <w:spacing w:val="-5"/>
          <w:sz w:val="24"/>
          <w:szCs w:val="24"/>
          <w:highlight w:val="yellow"/>
        </w:rPr>
        <w:tab/>
        <w:t>Managing General Partner</w:t>
      </w:r>
    </w:p>
    <w:p w14:paraId="7614D679" w14:textId="4447D259" w:rsidR="00AE3121" w:rsidRPr="007F7CB2" w:rsidRDefault="008869F1" w:rsidP="00AE3121">
      <w:pPr>
        <w:tabs>
          <w:tab w:val="left" w:pos="4016"/>
        </w:tabs>
        <w:spacing w:before="258"/>
        <w:ind w:left="180" w:right="180"/>
        <w:rPr>
          <w:rFonts w:ascii="Arial" w:hAnsi="Arial" w:cs="Arial"/>
          <w:sz w:val="24"/>
          <w:szCs w:val="24"/>
          <w:highlight w:val="yellow"/>
        </w:rPr>
      </w:pPr>
      <w:r>
        <w:rPr>
          <w:rFonts w:ascii="Arial" w:hAnsi="Arial" w:cs="Arial"/>
          <w:spacing w:val="-5"/>
          <w:sz w:val="24"/>
          <w:szCs w:val="24"/>
          <w:highlight w:val="yellow"/>
        </w:rPr>
        <w:tab/>
      </w:r>
      <w:r w:rsidR="00AE3121" w:rsidRPr="00231C2D">
        <w:rPr>
          <w:rFonts w:ascii="Arial" w:hAnsi="Arial" w:cs="Arial"/>
          <w:spacing w:val="-5"/>
          <w:sz w:val="24"/>
          <w:szCs w:val="24"/>
          <w:highlight w:val="yellow"/>
        </w:rPr>
        <w:t>By:</w:t>
      </w:r>
      <w:r w:rsidR="00AE3121" w:rsidRPr="00231C2D">
        <w:rPr>
          <w:rFonts w:ascii="Arial" w:hAnsi="Arial" w:cs="Arial"/>
          <w:sz w:val="24"/>
          <w:szCs w:val="24"/>
          <w:highlight w:val="yellow"/>
        </w:rPr>
        <w:tab/>
        <w:t>SOLE MEMBER AND MANAGER NAME</w:t>
      </w:r>
      <w:r w:rsidR="00AE3121" w:rsidRPr="00231C2D">
        <w:rPr>
          <w:rFonts w:ascii="Arial" w:hAnsi="Arial" w:cs="Arial"/>
          <w:spacing w:val="-2"/>
          <w:sz w:val="24"/>
          <w:szCs w:val="24"/>
          <w:highlight w:val="yellow"/>
        </w:rPr>
        <w:t>.,</w:t>
      </w:r>
    </w:p>
    <w:p w14:paraId="1874D7B2" w14:textId="125D7707" w:rsidR="00AE3121" w:rsidRPr="00231C2D" w:rsidRDefault="008869F1" w:rsidP="00AE3121">
      <w:pPr>
        <w:tabs>
          <w:tab w:val="left" w:pos="4020"/>
        </w:tabs>
        <w:ind w:left="180" w:right="180"/>
        <w:rPr>
          <w:rFonts w:ascii="Arial" w:hAnsi="Arial" w:cs="Arial"/>
          <w:sz w:val="24"/>
          <w:szCs w:val="24"/>
          <w:highlight w:val="yellow"/>
        </w:rPr>
      </w:pPr>
      <w:r>
        <w:rPr>
          <w:rFonts w:ascii="Arial" w:hAnsi="Arial" w:cs="Arial"/>
          <w:sz w:val="24"/>
          <w:szCs w:val="24"/>
          <w:highlight w:val="yellow"/>
        </w:rPr>
        <w:tab/>
      </w:r>
      <w:r w:rsidR="00AE3121" w:rsidRPr="00231C2D">
        <w:rPr>
          <w:rFonts w:ascii="Arial" w:hAnsi="Arial" w:cs="Arial"/>
          <w:sz w:val="24"/>
          <w:szCs w:val="24"/>
          <w:highlight w:val="yellow"/>
        </w:rPr>
        <w:t>a(n)</w:t>
      </w:r>
      <w:r w:rsidR="00AE3121" w:rsidRPr="00231C2D">
        <w:rPr>
          <w:rFonts w:ascii="Arial" w:hAnsi="Arial" w:cs="Arial"/>
          <w:spacing w:val="-8"/>
          <w:sz w:val="24"/>
          <w:szCs w:val="24"/>
          <w:highlight w:val="yellow"/>
        </w:rPr>
        <w:t xml:space="preserve"> </w:t>
      </w:r>
      <w:r w:rsidR="00AE3121" w:rsidRPr="00231C2D">
        <w:rPr>
          <w:rFonts w:ascii="Arial" w:hAnsi="Arial" w:cs="Arial"/>
          <w:sz w:val="24"/>
          <w:szCs w:val="24"/>
          <w:highlight w:val="yellow"/>
        </w:rPr>
        <w:t>ENTITY TYPE</w:t>
      </w:r>
    </w:p>
    <w:p w14:paraId="55838554" w14:textId="77777777" w:rsidR="00AE3121" w:rsidRPr="00231C2D" w:rsidRDefault="00AE3121" w:rsidP="00AE3121">
      <w:pPr>
        <w:tabs>
          <w:tab w:val="left" w:pos="4020"/>
        </w:tabs>
        <w:spacing w:before="258"/>
        <w:ind w:left="180" w:right="180"/>
        <w:rPr>
          <w:rFonts w:ascii="Arial" w:hAnsi="Arial" w:cs="Arial"/>
          <w:spacing w:val="-5"/>
          <w:sz w:val="24"/>
          <w:szCs w:val="24"/>
        </w:rPr>
      </w:pPr>
      <w:r w:rsidRPr="00231C2D">
        <w:rPr>
          <w:rFonts w:ascii="Arial" w:hAnsi="Arial" w:cs="Arial"/>
          <w:spacing w:val="-5"/>
          <w:sz w:val="24"/>
          <w:szCs w:val="24"/>
          <w:highlight w:val="yellow"/>
        </w:rPr>
        <w:t>Its:</w:t>
      </w:r>
      <w:r w:rsidRPr="00231C2D">
        <w:rPr>
          <w:rFonts w:ascii="Arial" w:hAnsi="Arial" w:cs="Arial"/>
          <w:spacing w:val="-5"/>
          <w:sz w:val="24"/>
          <w:szCs w:val="24"/>
          <w:highlight w:val="yellow"/>
        </w:rPr>
        <w:tab/>
        <w:t>Sole member and manager</w:t>
      </w:r>
    </w:p>
    <w:p w14:paraId="319ED42A" w14:textId="77777777" w:rsidR="00AE3121" w:rsidRPr="007F7CB2" w:rsidRDefault="00AE3121" w:rsidP="00AE3121">
      <w:pPr>
        <w:pStyle w:val="BodyText"/>
        <w:ind w:left="180" w:right="180"/>
        <w:rPr>
          <w:rFonts w:ascii="Arial" w:hAnsi="Arial" w:cs="Arial"/>
        </w:rPr>
      </w:pPr>
    </w:p>
    <w:p w14:paraId="353E1145" w14:textId="77777777" w:rsidR="00AE3121" w:rsidRPr="007F7CB2" w:rsidRDefault="00AE3121" w:rsidP="00AE3121">
      <w:pPr>
        <w:pStyle w:val="BodyText"/>
        <w:spacing w:before="4"/>
        <w:ind w:left="180" w:right="180"/>
        <w:rPr>
          <w:rFonts w:ascii="Arial" w:hAnsi="Arial" w:cs="Arial"/>
        </w:rPr>
      </w:pPr>
    </w:p>
    <w:p w14:paraId="562D1285" w14:textId="77777777" w:rsidR="008869F1" w:rsidRDefault="008869F1" w:rsidP="00AE3121">
      <w:pPr>
        <w:tabs>
          <w:tab w:val="left" w:pos="4708"/>
          <w:tab w:val="left" w:pos="8260"/>
        </w:tabs>
        <w:ind w:left="180" w:right="180"/>
        <w:rPr>
          <w:rFonts w:ascii="Arial" w:hAnsi="Arial" w:cs="Arial"/>
          <w:spacing w:val="-4"/>
          <w:sz w:val="24"/>
          <w:szCs w:val="24"/>
        </w:rPr>
      </w:pPr>
      <w:r>
        <w:rPr>
          <w:rFonts w:ascii="Arial" w:hAnsi="Arial" w:cs="Arial"/>
          <w:spacing w:val="-4"/>
          <w:sz w:val="24"/>
          <w:szCs w:val="24"/>
        </w:rPr>
        <w:tab/>
      </w:r>
      <w:proofErr w:type="gramStart"/>
      <w:r w:rsidR="00AE3121" w:rsidRPr="00231C2D">
        <w:rPr>
          <w:rFonts w:ascii="Arial" w:hAnsi="Arial" w:cs="Arial"/>
          <w:spacing w:val="-4"/>
          <w:sz w:val="24"/>
          <w:szCs w:val="24"/>
        </w:rPr>
        <w:t>By:</w:t>
      </w:r>
      <w:proofErr w:type="gramEnd"/>
    </w:p>
    <w:p w14:paraId="44A7F484" w14:textId="77777777" w:rsidR="008869F1" w:rsidRDefault="008869F1" w:rsidP="00AE3121">
      <w:pPr>
        <w:tabs>
          <w:tab w:val="left" w:pos="4708"/>
          <w:tab w:val="left" w:pos="8260"/>
        </w:tabs>
        <w:ind w:left="180" w:right="180"/>
        <w:rPr>
          <w:rFonts w:ascii="Arial" w:hAnsi="Arial" w:cs="Arial"/>
          <w:spacing w:val="-4"/>
          <w:sz w:val="24"/>
          <w:szCs w:val="24"/>
        </w:rPr>
      </w:pPr>
    </w:p>
    <w:p w14:paraId="29295EE2" w14:textId="1A2C577A" w:rsidR="00AE3121" w:rsidRPr="007F7CB2" w:rsidRDefault="00AE3121" w:rsidP="00AE3121">
      <w:pPr>
        <w:tabs>
          <w:tab w:val="left" w:pos="4708"/>
          <w:tab w:val="left" w:pos="8260"/>
        </w:tabs>
        <w:ind w:left="180" w:right="180"/>
        <w:rPr>
          <w:rFonts w:ascii="Arial" w:hAnsi="Arial" w:cs="Arial"/>
          <w:sz w:val="24"/>
          <w:szCs w:val="24"/>
        </w:rPr>
      </w:pPr>
      <w:r>
        <w:rPr>
          <w:rFonts w:ascii="Arial" w:hAnsi="Arial" w:cs="Arial"/>
          <w:spacing w:val="-4"/>
          <w:sz w:val="24"/>
          <w:szCs w:val="24"/>
        </w:rPr>
        <w:tab/>
      </w:r>
      <w:r w:rsidRPr="00231C2D">
        <w:rPr>
          <w:rFonts w:ascii="Arial" w:hAnsi="Arial" w:cs="Arial"/>
          <w:sz w:val="24"/>
          <w:szCs w:val="24"/>
          <w:u w:val="single" w:color="000000"/>
        </w:rPr>
        <w:tab/>
      </w:r>
      <w:r w:rsidRPr="00231C2D">
        <w:rPr>
          <w:rFonts w:ascii="Arial" w:hAnsi="Arial" w:cs="Arial"/>
          <w:sz w:val="24"/>
          <w:szCs w:val="24"/>
          <w:u w:val="single" w:color="000000"/>
        </w:rPr>
        <w:tab/>
      </w:r>
      <w:r w:rsidRPr="00231C2D">
        <w:rPr>
          <w:rFonts w:ascii="Arial" w:hAnsi="Arial" w:cs="Arial"/>
          <w:sz w:val="24"/>
          <w:szCs w:val="24"/>
        </w:rPr>
        <w:t xml:space="preserve"> </w:t>
      </w:r>
    </w:p>
    <w:p w14:paraId="5D761E2E" w14:textId="3329BD46" w:rsidR="006B32B9" w:rsidRPr="006B32B9" w:rsidRDefault="006B32B9" w:rsidP="006B32B9">
      <w:pPr>
        <w:tabs>
          <w:tab w:val="left" w:pos="3363"/>
        </w:tabs>
      </w:pPr>
    </w:p>
    <w:sectPr w:rsidR="006B32B9" w:rsidRPr="006B32B9" w:rsidSect="00C142A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DEEF" w14:textId="77777777" w:rsidR="00530EC0" w:rsidRDefault="00530EC0" w:rsidP="000D2917">
      <w:r>
        <w:separator/>
      </w:r>
    </w:p>
  </w:endnote>
  <w:endnote w:type="continuationSeparator" w:id="0">
    <w:p w14:paraId="39414CD5" w14:textId="77777777" w:rsidR="00530EC0" w:rsidRDefault="00530EC0" w:rsidP="000D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26643843"/>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5C25B252" w14:textId="0585E435" w:rsidR="006E1B2F" w:rsidRPr="006E1B2F" w:rsidRDefault="006E1B2F" w:rsidP="006E1B2F">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shd w:val="clear" w:color="auto" w:fill="FFFF00"/>
              </w:rPr>
              <w:t>City/County</w:t>
            </w:r>
            <w:r w:rsidRPr="006E1B2F">
              <w:rPr>
                <w:rStyle w:val="normaltextrun"/>
                <w:sz w:val="20"/>
                <w:szCs w:val="20"/>
              </w:rPr>
              <w:t> Loan Agreement</w:t>
            </w:r>
            <w:r w:rsidRPr="006E1B2F">
              <w:rPr>
                <w:rStyle w:val="tabchar"/>
                <w:rFonts w:ascii="Calibri" w:hAnsi="Calibri" w:cs="Calibri"/>
                <w:sz w:val="20"/>
                <w:szCs w:val="20"/>
              </w:rPr>
              <w:tab/>
            </w:r>
            <w:r w:rsidRPr="006E1B2F">
              <w:rPr>
                <w:rStyle w:val="tabchar"/>
                <w:rFonts w:ascii="Calibri" w:hAnsi="Calibri" w:cs="Calibri"/>
                <w:sz w:val="20"/>
                <w:szCs w:val="20"/>
              </w:rPr>
              <w:tab/>
            </w:r>
            <w:r w:rsidRPr="006E1B2F">
              <w:rPr>
                <w:rStyle w:val="tabchar"/>
                <w:rFonts w:ascii="Calibri" w:hAnsi="Calibri" w:cs="Calibri"/>
                <w:sz w:val="20"/>
                <w:szCs w:val="20"/>
              </w:rPr>
              <w:tab/>
            </w:r>
            <w:r w:rsidRPr="006E1B2F">
              <w:rPr>
                <w:rStyle w:val="tabchar"/>
                <w:rFonts w:ascii="Calibri" w:hAnsi="Calibri" w:cs="Calibri"/>
                <w:sz w:val="20"/>
                <w:szCs w:val="20"/>
              </w:rPr>
              <w:tab/>
            </w:r>
          </w:p>
          <w:p w14:paraId="2D36E4A2" w14:textId="77777777" w:rsidR="006E1B2F" w:rsidRPr="006E1B2F" w:rsidRDefault="006E1B2F" w:rsidP="006E1B2F">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rPr>
              <w:t>Preparation Date: </w:t>
            </w:r>
            <w:r w:rsidRPr="006E1B2F">
              <w:rPr>
                <w:rStyle w:val="normaltextrun"/>
                <w:sz w:val="20"/>
                <w:szCs w:val="20"/>
                <w:shd w:val="clear" w:color="auto" w:fill="FFFF00"/>
              </w:rPr>
              <w:t>MM/DD/2024</w:t>
            </w:r>
            <w:r w:rsidRPr="006E1B2F">
              <w:rPr>
                <w:rStyle w:val="eop"/>
                <w:sz w:val="20"/>
                <w:szCs w:val="20"/>
              </w:rPr>
              <w:t> </w:t>
            </w:r>
          </w:p>
          <w:p w14:paraId="2DEDE375" w14:textId="77777777" w:rsidR="006E1B2F" w:rsidRPr="006E1B2F" w:rsidRDefault="006E1B2F" w:rsidP="006E1B2F">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rPr>
              <w:t>Development:  </w:t>
            </w:r>
            <w:r w:rsidRPr="006E1B2F">
              <w:rPr>
                <w:rStyle w:val="normaltextrun"/>
                <w:sz w:val="20"/>
                <w:szCs w:val="20"/>
                <w:shd w:val="clear" w:color="auto" w:fill="FFFF00"/>
              </w:rPr>
              <w:t>XXXXX</w:t>
            </w:r>
            <w:r w:rsidRPr="006E1B2F">
              <w:rPr>
                <w:rStyle w:val="eop"/>
                <w:sz w:val="20"/>
                <w:szCs w:val="20"/>
              </w:rPr>
              <w:t> </w:t>
            </w:r>
          </w:p>
          <w:p w14:paraId="1A3BD9B8" w14:textId="77777777" w:rsidR="006E1B2F" w:rsidRPr="006E1B2F" w:rsidRDefault="006E1B2F" w:rsidP="006E1B2F">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rPr>
              <w:t>Assessor’s Identification Number: </w:t>
            </w:r>
            <w:r w:rsidRPr="006E1B2F">
              <w:rPr>
                <w:rStyle w:val="normaltextrun"/>
                <w:sz w:val="20"/>
                <w:szCs w:val="20"/>
                <w:shd w:val="clear" w:color="auto" w:fill="FFFF00"/>
              </w:rPr>
              <w:t>xxx xxx xxxx</w:t>
            </w:r>
            <w:r w:rsidRPr="006E1B2F">
              <w:rPr>
                <w:rStyle w:val="eop"/>
                <w:sz w:val="20"/>
                <w:szCs w:val="20"/>
              </w:rPr>
              <w:t> </w:t>
            </w:r>
          </w:p>
          <w:p w14:paraId="051C35FF" w14:textId="77777777" w:rsidR="006E1B2F" w:rsidRPr="006E1B2F" w:rsidRDefault="006E1B2F" w:rsidP="006E1B2F">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rPr>
              <w:t>Contract No.:  </w:t>
            </w:r>
            <w:r w:rsidRPr="006E1B2F">
              <w:rPr>
                <w:rStyle w:val="normaltextrun"/>
                <w:sz w:val="20"/>
                <w:szCs w:val="20"/>
                <w:shd w:val="clear" w:color="auto" w:fill="FFFF00"/>
              </w:rPr>
              <w:t>__-</w:t>
            </w:r>
            <w:r w:rsidRPr="006E1B2F">
              <w:rPr>
                <w:rStyle w:val="normaltextrun"/>
                <w:sz w:val="20"/>
                <w:szCs w:val="20"/>
              </w:rPr>
              <w:t>HOME</w:t>
            </w:r>
            <w:r w:rsidRPr="006E1B2F">
              <w:rPr>
                <w:rStyle w:val="normaltextrun"/>
                <w:sz w:val="20"/>
                <w:szCs w:val="20"/>
                <w:shd w:val="clear" w:color="auto" w:fill="FFFF00"/>
              </w:rPr>
              <w:t>-____</w:t>
            </w:r>
          </w:p>
          <w:p w14:paraId="4BE4E702" w14:textId="58949138" w:rsidR="00DA5788" w:rsidRPr="006E1B2F" w:rsidRDefault="00487926" w:rsidP="006E1B2F">
            <w:pPr>
              <w:pStyle w:val="Footer"/>
              <w:jc w:val="center"/>
            </w:pPr>
            <w:r>
              <w:tab/>
            </w:r>
            <w:r>
              <w:tab/>
            </w:r>
            <w:r w:rsidR="00C142A0">
              <w:t xml:space="preserve">Page </w:t>
            </w:r>
            <w:r w:rsidR="00C142A0">
              <w:rPr>
                <w:b/>
                <w:bCs/>
                <w:sz w:val="24"/>
                <w:szCs w:val="24"/>
              </w:rPr>
              <w:fldChar w:fldCharType="begin"/>
            </w:r>
            <w:r w:rsidR="00C142A0">
              <w:rPr>
                <w:b/>
                <w:bCs/>
              </w:rPr>
              <w:instrText xml:space="preserve"> PAGE </w:instrText>
            </w:r>
            <w:r w:rsidR="00C142A0">
              <w:rPr>
                <w:b/>
                <w:bCs/>
                <w:sz w:val="24"/>
                <w:szCs w:val="24"/>
              </w:rPr>
              <w:fldChar w:fldCharType="separate"/>
            </w:r>
            <w:r w:rsidR="00C142A0">
              <w:rPr>
                <w:b/>
                <w:bCs/>
                <w:noProof/>
              </w:rPr>
              <w:t>2</w:t>
            </w:r>
            <w:r w:rsidR="00C142A0">
              <w:rPr>
                <w:b/>
                <w:bCs/>
                <w:sz w:val="24"/>
                <w:szCs w:val="24"/>
              </w:rPr>
              <w:fldChar w:fldCharType="end"/>
            </w:r>
            <w:r w:rsidR="00C142A0">
              <w:t xml:space="preserve"> of </w:t>
            </w:r>
            <w:r w:rsidR="00C142A0">
              <w:rPr>
                <w:b/>
                <w:bCs/>
                <w:sz w:val="24"/>
                <w:szCs w:val="24"/>
              </w:rPr>
              <w:fldChar w:fldCharType="begin"/>
            </w:r>
            <w:r w:rsidR="00C142A0">
              <w:rPr>
                <w:b/>
                <w:bCs/>
              </w:rPr>
              <w:instrText xml:space="preserve"> NUMPAGES  </w:instrText>
            </w:r>
            <w:r w:rsidR="00C142A0">
              <w:rPr>
                <w:b/>
                <w:bCs/>
                <w:sz w:val="24"/>
                <w:szCs w:val="24"/>
              </w:rPr>
              <w:fldChar w:fldCharType="separate"/>
            </w:r>
            <w:r w:rsidR="00C142A0">
              <w:rPr>
                <w:b/>
                <w:bCs/>
                <w:noProof/>
              </w:rPr>
              <w:t>2</w:t>
            </w:r>
            <w:r w:rsidR="00C142A0">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184B" w14:textId="7ECBF45D" w:rsidR="00DD7EF0" w:rsidRPr="00176B19" w:rsidRDefault="00DD7EF0" w:rsidP="00DD7EF0">
    <w:pPr>
      <w:pStyle w:val="Footer"/>
      <w:tabs>
        <w:tab w:val="left" w:pos="5760"/>
        <w:tab w:val="left" w:pos="6660"/>
        <w:tab w:val="right" w:pos="9450"/>
      </w:tabs>
      <w:rPr>
        <w:noProof/>
        <w:sz w:val="14"/>
      </w:rPr>
    </w:pPr>
  </w:p>
  <w:sdt>
    <w:sdtPr>
      <w:rPr>
        <w:sz w:val="22"/>
        <w:szCs w:val="22"/>
      </w:rPr>
      <w:id w:val="1822386767"/>
      <w:docPartObj>
        <w:docPartGallery w:val="Page Numbers (Top of Page)"/>
        <w:docPartUnique/>
      </w:docPartObj>
    </w:sdtPr>
    <w:sdtEndPr/>
    <w:sdtContent>
      <w:p w14:paraId="52A116ED" w14:textId="77777777" w:rsidR="00DD7EF0" w:rsidRPr="006E1B2F" w:rsidRDefault="00DD7EF0" w:rsidP="00DD7EF0">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shd w:val="clear" w:color="auto" w:fill="FFFF00"/>
          </w:rPr>
          <w:t>City/County</w:t>
        </w:r>
        <w:r w:rsidRPr="006E1B2F">
          <w:rPr>
            <w:rStyle w:val="normaltextrun"/>
            <w:sz w:val="20"/>
            <w:szCs w:val="20"/>
          </w:rPr>
          <w:t> Loan Agreement</w:t>
        </w:r>
        <w:r w:rsidRPr="006E1B2F">
          <w:rPr>
            <w:rStyle w:val="tabchar"/>
            <w:rFonts w:ascii="Calibri" w:hAnsi="Calibri" w:cs="Calibri"/>
            <w:sz w:val="20"/>
            <w:szCs w:val="20"/>
          </w:rPr>
          <w:tab/>
        </w:r>
        <w:r w:rsidRPr="006E1B2F">
          <w:rPr>
            <w:rStyle w:val="tabchar"/>
            <w:rFonts w:ascii="Calibri" w:hAnsi="Calibri" w:cs="Calibri"/>
            <w:sz w:val="20"/>
            <w:szCs w:val="20"/>
          </w:rPr>
          <w:tab/>
        </w:r>
        <w:r w:rsidRPr="006E1B2F">
          <w:rPr>
            <w:rStyle w:val="tabchar"/>
            <w:rFonts w:ascii="Calibri" w:hAnsi="Calibri" w:cs="Calibri"/>
            <w:sz w:val="20"/>
            <w:szCs w:val="20"/>
          </w:rPr>
          <w:tab/>
        </w:r>
        <w:r w:rsidRPr="006E1B2F">
          <w:rPr>
            <w:rStyle w:val="tabchar"/>
            <w:rFonts w:ascii="Calibri" w:hAnsi="Calibri" w:cs="Calibri"/>
            <w:sz w:val="20"/>
            <w:szCs w:val="20"/>
          </w:rPr>
          <w:tab/>
        </w:r>
      </w:p>
      <w:p w14:paraId="08F975B7" w14:textId="77777777" w:rsidR="00DD7EF0" w:rsidRPr="006E1B2F" w:rsidRDefault="00DD7EF0" w:rsidP="00DD7EF0">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rPr>
          <w:t>Preparation Date: </w:t>
        </w:r>
        <w:r w:rsidRPr="006E1B2F">
          <w:rPr>
            <w:rStyle w:val="normaltextrun"/>
            <w:sz w:val="20"/>
            <w:szCs w:val="20"/>
            <w:shd w:val="clear" w:color="auto" w:fill="FFFF00"/>
          </w:rPr>
          <w:t>MM/DD/2024</w:t>
        </w:r>
        <w:r w:rsidRPr="006E1B2F">
          <w:rPr>
            <w:rStyle w:val="eop"/>
            <w:sz w:val="20"/>
            <w:szCs w:val="20"/>
          </w:rPr>
          <w:t> </w:t>
        </w:r>
      </w:p>
      <w:p w14:paraId="6525AB5F" w14:textId="77777777" w:rsidR="00DD7EF0" w:rsidRPr="006E1B2F" w:rsidRDefault="00DD7EF0" w:rsidP="00DD7EF0">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rPr>
          <w:t>Development:  </w:t>
        </w:r>
        <w:r w:rsidRPr="006E1B2F">
          <w:rPr>
            <w:rStyle w:val="normaltextrun"/>
            <w:sz w:val="20"/>
            <w:szCs w:val="20"/>
            <w:shd w:val="clear" w:color="auto" w:fill="FFFF00"/>
          </w:rPr>
          <w:t>XXXXX</w:t>
        </w:r>
        <w:r w:rsidRPr="006E1B2F">
          <w:rPr>
            <w:rStyle w:val="eop"/>
            <w:sz w:val="20"/>
            <w:szCs w:val="20"/>
          </w:rPr>
          <w:t> </w:t>
        </w:r>
      </w:p>
      <w:p w14:paraId="712C36B2" w14:textId="77777777" w:rsidR="00DD7EF0" w:rsidRPr="006E1B2F" w:rsidRDefault="00DD7EF0" w:rsidP="00DD7EF0">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rPr>
          <w:t>Assessor’s Identification Number: </w:t>
        </w:r>
        <w:r w:rsidRPr="006E1B2F">
          <w:rPr>
            <w:rStyle w:val="normaltextrun"/>
            <w:sz w:val="20"/>
            <w:szCs w:val="20"/>
            <w:shd w:val="clear" w:color="auto" w:fill="FFFF00"/>
          </w:rPr>
          <w:t>xxx xxx xxxx</w:t>
        </w:r>
        <w:r w:rsidRPr="006E1B2F">
          <w:rPr>
            <w:rStyle w:val="eop"/>
            <w:sz w:val="20"/>
            <w:szCs w:val="20"/>
          </w:rPr>
          <w:t> </w:t>
        </w:r>
      </w:p>
      <w:p w14:paraId="483B4D0A" w14:textId="77777777" w:rsidR="00DD7EF0" w:rsidRPr="006E1B2F" w:rsidRDefault="00DD7EF0" w:rsidP="00DD7EF0">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rPr>
          <w:t>Contract No.:  </w:t>
        </w:r>
        <w:r w:rsidRPr="006E1B2F">
          <w:rPr>
            <w:rStyle w:val="normaltextrun"/>
            <w:sz w:val="20"/>
            <w:szCs w:val="20"/>
            <w:shd w:val="clear" w:color="auto" w:fill="FFFF00"/>
          </w:rPr>
          <w:t>__-</w:t>
        </w:r>
        <w:r w:rsidRPr="006E1B2F">
          <w:rPr>
            <w:rStyle w:val="normaltextrun"/>
            <w:sz w:val="20"/>
            <w:szCs w:val="20"/>
          </w:rPr>
          <w:t>HOME</w:t>
        </w:r>
        <w:r w:rsidRPr="006E1B2F">
          <w:rPr>
            <w:rStyle w:val="normaltextrun"/>
            <w:sz w:val="20"/>
            <w:szCs w:val="20"/>
            <w:shd w:val="clear" w:color="auto" w:fill="FFFF00"/>
          </w:rPr>
          <w:t>-____</w:t>
        </w:r>
      </w:p>
      <w:p w14:paraId="26075492" w14:textId="77777777" w:rsidR="00DD7EF0" w:rsidRDefault="00DD7EF0" w:rsidP="00DD7EF0">
        <w:pPr>
          <w:pStyle w:val="Footer"/>
          <w:jc w:val="cen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143</w:t>
        </w:r>
        <w:r>
          <w:rPr>
            <w:b/>
            <w:bCs/>
            <w:sz w:val="24"/>
            <w:szCs w:val="24"/>
          </w:rPr>
          <w:fldChar w:fldCharType="end"/>
        </w:r>
      </w:p>
    </w:sdtContent>
  </w:sdt>
  <w:p w14:paraId="6199010B" w14:textId="2716435B" w:rsidR="0084612F" w:rsidRPr="00385F06" w:rsidRDefault="0084612F" w:rsidP="003070DC">
    <w:pPr>
      <w:pStyle w:val="Footer"/>
    </w:pPr>
    <w:r w:rsidRPr="00176B19">
      <w:rPr>
        <w:noProof/>
        <w:sz w:val="14"/>
      </w:rPr>
      <w:tab/>
    </w:r>
    <w:r w:rsidRPr="00176B19">
      <w:rPr>
        <w:noProof/>
        <w:sz w:val="14"/>
      </w:rPr>
      <w:tab/>
    </w:r>
    <w:r w:rsidRPr="00176B19">
      <w:rPr>
        <w:noProof/>
        <w:sz w:val="14"/>
      </w:rPr>
      <w:tab/>
    </w:r>
    <w:r w:rsidRPr="00176B19">
      <w:rPr>
        <w:noProof/>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705850"/>
      <w:docPartObj>
        <w:docPartGallery w:val="Page Numbers (Bottom of Page)"/>
        <w:docPartUnique/>
      </w:docPartObj>
    </w:sdtPr>
    <w:sdtEndPr/>
    <w:sdtContent>
      <w:sdt>
        <w:sdtPr>
          <w:id w:val="463236944"/>
          <w:docPartObj>
            <w:docPartGallery w:val="Page Numbers (Top of Page)"/>
            <w:docPartUnique/>
          </w:docPartObj>
        </w:sdtPr>
        <w:sdtEndPr/>
        <w:sdtContent>
          <w:sdt>
            <w:sdtPr>
              <w:id w:val="1756398952"/>
              <w:docPartObj>
                <w:docPartGallery w:val="Page Numbers (Top of Page)"/>
                <w:docPartUnique/>
              </w:docPartObj>
            </w:sdtPr>
            <w:sdtEndPr/>
            <w:sdtContent>
              <w:p w14:paraId="1D41E7EB" w14:textId="0901D9FE" w:rsidR="008A4909" w:rsidRPr="006E1B2F" w:rsidRDefault="008A4909" w:rsidP="008A4909">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shd w:val="clear" w:color="auto" w:fill="FFFF00"/>
                  </w:rPr>
                  <w:t>City/County</w:t>
                </w:r>
                <w:r w:rsidRPr="006E1B2F">
                  <w:rPr>
                    <w:rStyle w:val="normaltextrun"/>
                    <w:sz w:val="20"/>
                    <w:szCs w:val="20"/>
                  </w:rPr>
                  <w:t> Loan Agreement</w:t>
                </w:r>
                <w:r w:rsidRPr="006E1B2F">
                  <w:rPr>
                    <w:rStyle w:val="tabchar"/>
                    <w:rFonts w:ascii="Calibri" w:hAnsi="Calibri" w:cs="Calibri"/>
                    <w:sz w:val="20"/>
                    <w:szCs w:val="20"/>
                  </w:rPr>
                  <w:tab/>
                </w:r>
                <w:r w:rsidRPr="006E1B2F">
                  <w:rPr>
                    <w:rStyle w:val="tabchar"/>
                    <w:rFonts w:ascii="Calibri" w:hAnsi="Calibri" w:cs="Calibri"/>
                    <w:sz w:val="20"/>
                    <w:szCs w:val="20"/>
                  </w:rPr>
                  <w:tab/>
                </w:r>
                <w:r w:rsidRPr="006E1B2F">
                  <w:rPr>
                    <w:rStyle w:val="tabchar"/>
                    <w:rFonts w:ascii="Calibri" w:hAnsi="Calibri" w:cs="Calibri"/>
                    <w:sz w:val="20"/>
                    <w:szCs w:val="20"/>
                  </w:rPr>
                  <w:tab/>
                </w:r>
                <w:r w:rsidRPr="006E1B2F">
                  <w:rPr>
                    <w:rStyle w:val="tabchar"/>
                    <w:rFonts w:ascii="Calibri" w:hAnsi="Calibri" w:cs="Calibri"/>
                    <w:sz w:val="20"/>
                    <w:szCs w:val="20"/>
                  </w:rPr>
                  <w:tab/>
                </w:r>
              </w:p>
              <w:p w14:paraId="046AF339" w14:textId="77777777" w:rsidR="008A4909" w:rsidRPr="006E1B2F" w:rsidRDefault="008A4909" w:rsidP="008A4909">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rPr>
                  <w:t>Preparation Date: </w:t>
                </w:r>
                <w:r w:rsidRPr="006E1B2F">
                  <w:rPr>
                    <w:rStyle w:val="normaltextrun"/>
                    <w:sz w:val="20"/>
                    <w:szCs w:val="20"/>
                    <w:shd w:val="clear" w:color="auto" w:fill="FFFF00"/>
                  </w:rPr>
                  <w:t>MM/DD/2024</w:t>
                </w:r>
                <w:r w:rsidRPr="006E1B2F">
                  <w:rPr>
                    <w:rStyle w:val="eop"/>
                    <w:sz w:val="20"/>
                    <w:szCs w:val="20"/>
                  </w:rPr>
                  <w:t> </w:t>
                </w:r>
              </w:p>
              <w:p w14:paraId="160184D0" w14:textId="77777777" w:rsidR="008A4909" w:rsidRPr="006E1B2F" w:rsidRDefault="008A4909" w:rsidP="008A4909">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rPr>
                  <w:t>Development:  </w:t>
                </w:r>
                <w:r w:rsidRPr="006E1B2F">
                  <w:rPr>
                    <w:rStyle w:val="normaltextrun"/>
                    <w:sz w:val="20"/>
                    <w:szCs w:val="20"/>
                    <w:shd w:val="clear" w:color="auto" w:fill="FFFF00"/>
                  </w:rPr>
                  <w:t>XXXXX</w:t>
                </w:r>
                <w:r w:rsidRPr="006E1B2F">
                  <w:rPr>
                    <w:rStyle w:val="eop"/>
                    <w:sz w:val="20"/>
                    <w:szCs w:val="20"/>
                  </w:rPr>
                  <w:t> </w:t>
                </w:r>
              </w:p>
              <w:p w14:paraId="5350CE64" w14:textId="77777777" w:rsidR="008A4909" w:rsidRPr="006E1B2F" w:rsidRDefault="008A4909" w:rsidP="008A4909">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rPr>
                  <w:t>Assessor’s Identification Number: </w:t>
                </w:r>
                <w:r w:rsidRPr="006E1B2F">
                  <w:rPr>
                    <w:rStyle w:val="normaltextrun"/>
                    <w:sz w:val="20"/>
                    <w:szCs w:val="20"/>
                    <w:shd w:val="clear" w:color="auto" w:fill="FFFF00"/>
                  </w:rPr>
                  <w:t>xxx xxx xxxx</w:t>
                </w:r>
                <w:r w:rsidRPr="006E1B2F">
                  <w:rPr>
                    <w:rStyle w:val="eop"/>
                    <w:sz w:val="20"/>
                    <w:szCs w:val="20"/>
                  </w:rPr>
                  <w:t> </w:t>
                </w:r>
              </w:p>
              <w:p w14:paraId="5D80FC81" w14:textId="3962466D" w:rsidR="008A4909" w:rsidRPr="00E12C2B" w:rsidRDefault="008A4909" w:rsidP="0063387C">
                <w:pPr>
                  <w:pStyle w:val="paragraph"/>
                  <w:spacing w:before="0" w:beforeAutospacing="0" w:after="0" w:afterAutospacing="0"/>
                  <w:textAlignment w:val="baseline"/>
                  <w:rPr>
                    <w:rFonts w:ascii="Segoe UI" w:hAnsi="Segoe UI" w:cs="Segoe UI"/>
                    <w:sz w:val="20"/>
                    <w:szCs w:val="20"/>
                  </w:rPr>
                </w:pPr>
                <w:r w:rsidRPr="006E1B2F">
                  <w:rPr>
                    <w:rStyle w:val="normaltextrun"/>
                    <w:sz w:val="20"/>
                    <w:szCs w:val="20"/>
                  </w:rPr>
                  <w:t>Contract No.:  </w:t>
                </w:r>
                <w:r w:rsidRPr="006E1B2F">
                  <w:rPr>
                    <w:rStyle w:val="normaltextrun"/>
                    <w:sz w:val="20"/>
                    <w:szCs w:val="20"/>
                    <w:shd w:val="clear" w:color="auto" w:fill="FFFF00"/>
                  </w:rPr>
                  <w:t>__-</w:t>
                </w:r>
                <w:r w:rsidRPr="006E1B2F">
                  <w:rPr>
                    <w:rStyle w:val="normaltextrun"/>
                    <w:sz w:val="20"/>
                    <w:szCs w:val="20"/>
                  </w:rPr>
                  <w:t>HOME</w:t>
                </w:r>
                <w:r w:rsidRPr="006E1B2F">
                  <w:rPr>
                    <w:rStyle w:val="normaltextrun"/>
                    <w:sz w:val="20"/>
                    <w:szCs w:val="20"/>
                    <w:shd w:val="clear" w:color="auto" w:fill="FFFF00"/>
                  </w:rPr>
                  <w:t>-____</w:t>
                </w:r>
                <w:r w:rsidR="0063387C" w:rsidRPr="00807E69">
                  <w:rPr>
                    <w:rStyle w:val="normaltextrun"/>
                    <w:sz w:val="20"/>
                    <w:szCs w:val="20"/>
                  </w:rPr>
                  <w:tab/>
                </w:r>
                <w:r w:rsidR="00807E69">
                  <w:rPr>
                    <w:rStyle w:val="normaltextrun"/>
                    <w:sz w:val="20"/>
                    <w:szCs w:val="20"/>
                  </w:rPr>
                  <w:tab/>
                </w:r>
                <w:r w:rsidR="00807E69">
                  <w:rPr>
                    <w:rStyle w:val="normaltextrun"/>
                    <w:sz w:val="20"/>
                    <w:szCs w:val="20"/>
                  </w:rPr>
                  <w:tab/>
                </w:r>
                <w:r w:rsidR="00807E69">
                  <w:rPr>
                    <w:rStyle w:val="normaltextrun"/>
                    <w:sz w:val="20"/>
                    <w:szCs w:val="20"/>
                  </w:rPr>
                  <w:tab/>
                </w:r>
                <w:r w:rsidR="00807E69">
                  <w:rPr>
                    <w:rStyle w:val="normaltextrun"/>
                    <w:sz w:val="20"/>
                    <w:szCs w:val="20"/>
                  </w:rPr>
                  <w:tab/>
                </w:r>
                <w:r w:rsidR="00807E69">
                  <w:rPr>
                    <w:rStyle w:val="normaltextrun"/>
                    <w:sz w:val="20"/>
                    <w:szCs w:val="20"/>
                  </w:rPr>
                  <w:tab/>
                </w:r>
                <w:r w:rsidR="00807E69">
                  <w:rPr>
                    <w:rStyle w:val="normaltextrun"/>
                    <w:sz w:val="20"/>
                    <w:szCs w:val="20"/>
                  </w:rPr>
                  <w:tab/>
                </w:r>
                <w:r w:rsidR="00807E69">
                  <w:rPr>
                    <w:rStyle w:val="normaltextrun"/>
                    <w:sz w:val="20"/>
                    <w:szCs w:val="20"/>
                  </w:rPr>
                  <w:tab/>
                </w:r>
                <w:r w:rsidR="00807E69">
                  <w:rPr>
                    <w:rStyle w:val="normaltextrun"/>
                    <w:sz w:val="20"/>
                    <w:szCs w:val="20"/>
                  </w:rPr>
                  <w:tab/>
                </w: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153</w:t>
                </w:r>
                <w:r>
                  <w:rPr>
                    <w:b/>
                    <w:bCs/>
                  </w:rPr>
                  <w:fldChar w:fldCharType="end"/>
                </w:r>
              </w:p>
            </w:sdtContent>
          </w:sdt>
        </w:sdtContent>
      </w:sdt>
    </w:sdtContent>
  </w:sdt>
  <w:p w14:paraId="3BCD956E" w14:textId="77777777" w:rsidR="004D21B4" w:rsidRDefault="004D2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4349" w14:textId="77777777" w:rsidR="00530EC0" w:rsidRDefault="00530EC0" w:rsidP="000D2917">
      <w:r>
        <w:separator/>
      </w:r>
    </w:p>
  </w:footnote>
  <w:footnote w:type="continuationSeparator" w:id="0">
    <w:p w14:paraId="5D0F2D3F" w14:textId="77777777" w:rsidR="00530EC0" w:rsidRDefault="00530EC0" w:rsidP="000D2917">
      <w:r>
        <w:continuationSeparator/>
      </w:r>
    </w:p>
  </w:footnote>
  <w:footnote w:id="1">
    <w:p w14:paraId="26F6D3AA" w14:textId="6925C3C7" w:rsidR="0084612F" w:rsidRPr="00BC7CAC" w:rsidRDefault="0084612F" w:rsidP="007F7CB2">
      <w:pPr>
        <w:pStyle w:val="FootnoteText"/>
        <w:ind w:right="900"/>
        <w:jc w:val="both"/>
        <w:rPr>
          <w:rFonts w:ascii="Arial" w:hAnsi="Arial" w:cs="Arial"/>
        </w:rPr>
      </w:pPr>
      <w:r w:rsidRPr="00BC7CAC">
        <w:rPr>
          <w:rStyle w:val="FootnoteReference"/>
          <w:rFonts w:ascii="Arial" w:eastAsia="MS Gothic" w:hAnsi="Arial" w:cs="Arial"/>
          <w:vertAlign w:val="superscript"/>
        </w:rPr>
        <w:footnoteRef/>
      </w:r>
      <w:r w:rsidRPr="00BC7CAC">
        <w:rPr>
          <w:rFonts w:ascii="Arial" w:hAnsi="Arial" w:cs="Arial"/>
          <w:vertAlign w:val="superscript"/>
        </w:rPr>
        <w:t xml:space="preserve"> </w:t>
      </w:r>
      <w:r w:rsidRPr="00BC7CAC">
        <w:rPr>
          <w:rFonts w:ascii="Arial" w:hAnsi="Arial" w:cs="Arial"/>
        </w:rPr>
        <w:t xml:space="preserve">The </w:t>
      </w:r>
      <w:r w:rsidR="00A740EA" w:rsidRPr="00BC7CAC">
        <w:rPr>
          <w:rFonts w:ascii="Arial" w:hAnsi="Arial" w:cs="Arial"/>
          <w:color w:val="000000"/>
        </w:rPr>
        <w:t xml:space="preserve">City/County </w:t>
      </w:r>
      <w:r w:rsidRPr="00BC7CAC">
        <w:rPr>
          <w:rFonts w:ascii="Arial" w:hAnsi="Arial" w:cs="Arial"/>
        </w:rPr>
        <w:t>defers to the reserve requirements of direct federal loan or grant programs, including Native American Housing Assistance and Self Determination Act programs, for the term of the loan or grant programs.</w:t>
      </w:r>
      <w:r w:rsidRPr="00BC7CAC" w:rsidDel="00B4506D">
        <w:rPr>
          <w:rFonts w:ascii="Arial" w:hAnsi="Arial" w:cs="Arial"/>
        </w:rPr>
        <w:t xml:space="preserve"> </w:t>
      </w:r>
      <w:r w:rsidRPr="00BC7CAC">
        <w:rPr>
          <w:rFonts w:ascii="Arial" w:hAnsi="Arial" w:cs="Arial"/>
        </w:rPr>
        <w:t xml:space="preserve">However, upon termination of such programs, reserve requirements will revert to the </w:t>
      </w:r>
      <w:r w:rsidR="00A740EA" w:rsidRPr="00BC7CAC">
        <w:rPr>
          <w:rFonts w:ascii="Arial" w:hAnsi="Arial" w:cs="Arial"/>
          <w:color w:val="000000"/>
        </w:rPr>
        <w:t xml:space="preserve">City/County’s </w:t>
      </w:r>
      <w:r w:rsidRPr="00BC7CAC">
        <w:rPr>
          <w:rFonts w:ascii="Arial" w:hAnsi="Arial" w:cs="Arial"/>
        </w:rPr>
        <w:t xml:space="preserve">requirements. [use footnote only if </w:t>
      </w:r>
      <w:r w:rsidR="00A740EA" w:rsidRPr="00BC7CAC">
        <w:rPr>
          <w:rFonts w:ascii="Arial" w:hAnsi="Arial" w:cs="Arial"/>
          <w:color w:val="000000"/>
        </w:rPr>
        <w:t xml:space="preserve">City/County </w:t>
      </w:r>
      <w:r w:rsidRPr="00BC7CAC">
        <w:rPr>
          <w:rFonts w:ascii="Arial" w:hAnsi="Arial" w:cs="Arial"/>
        </w:rPr>
        <w:t>defers to such federal loan or grant programs, delete otherwise]</w:t>
      </w:r>
    </w:p>
  </w:footnote>
  <w:footnote w:id="2">
    <w:p w14:paraId="6622EE3B" w14:textId="7A786325" w:rsidR="0084612F" w:rsidRPr="00BC7CAC" w:rsidRDefault="0084612F" w:rsidP="007F7CB2">
      <w:pPr>
        <w:pStyle w:val="FootnoteText"/>
        <w:ind w:right="900"/>
        <w:jc w:val="both"/>
        <w:rPr>
          <w:rFonts w:ascii="Arial" w:hAnsi="Arial" w:cs="Arial"/>
        </w:rPr>
      </w:pPr>
      <w:r w:rsidRPr="00BC7CAC">
        <w:rPr>
          <w:rStyle w:val="FootnoteReference"/>
          <w:rFonts w:ascii="Arial" w:eastAsia="MS Gothic" w:hAnsi="Arial" w:cs="Arial"/>
          <w:vertAlign w:val="superscript"/>
        </w:rPr>
        <w:footnoteRef/>
      </w:r>
      <w:r w:rsidRPr="00BC7CAC">
        <w:rPr>
          <w:rFonts w:ascii="Arial" w:hAnsi="Arial" w:cs="Arial"/>
          <w:vertAlign w:val="superscript"/>
        </w:rPr>
        <w:t xml:space="preserve"> </w:t>
      </w:r>
      <w:r w:rsidRPr="00BC7CAC">
        <w:rPr>
          <w:rFonts w:ascii="Arial" w:hAnsi="Arial" w:cs="Arial"/>
        </w:rPr>
        <w:t xml:space="preserve">The annual deposit of $_________ will be held and controlled by CalHFA.  The initial capitalized portion of $________ will be placed by Borrower in a separate account pursuant to the </w:t>
      </w:r>
      <w:r w:rsidR="00A740EA" w:rsidRPr="00BC7CAC">
        <w:rPr>
          <w:rFonts w:ascii="Arial" w:hAnsi="Arial" w:cs="Arial"/>
          <w:color w:val="000000"/>
        </w:rPr>
        <w:t xml:space="preserve">City/County’s </w:t>
      </w:r>
      <w:r w:rsidRPr="00BC7CAC">
        <w:rPr>
          <w:rFonts w:ascii="Arial" w:hAnsi="Arial" w:cs="Arial"/>
        </w:rPr>
        <w:t xml:space="preserve">regulations and requirements.  When CalHFA no longer controls and actively manages the reserves, the CalHFA controlled balance will be combined with the capitalized reserve account and subject to the </w:t>
      </w:r>
      <w:r w:rsidR="00A740EA" w:rsidRPr="00BC7CAC">
        <w:rPr>
          <w:rFonts w:ascii="Arial" w:hAnsi="Arial" w:cs="Arial"/>
          <w:color w:val="000000"/>
        </w:rPr>
        <w:t xml:space="preserve">City/County’s </w:t>
      </w:r>
      <w:r w:rsidRPr="00BC7CAC">
        <w:rPr>
          <w:rFonts w:ascii="Arial" w:hAnsi="Arial" w:cs="Arial"/>
        </w:rPr>
        <w:t>regulations and requirements.  [alternate reserve footnote for projects jointly funded with CalHFA when HCD defers to CalHFA, delete otherwise]</w:t>
      </w:r>
    </w:p>
  </w:footnote>
  <w:footnote w:id="3">
    <w:p w14:paraId="651A4697" w14:textId="77777777" w:rsidR="0084612F" w:rsidRPr="00B33334" w:rsidRDefault="0084612F" w:rsidP="007F7CB2">
      <w:pPr>
        <w:pStyle w:val="FootnoteText"/>
        <w:ind w:right="900"/>
        <w:jc w:val="both"/>
        <w:rPr>
          <w:rFonts w:ascii="Arial" w:hAnsi="Arial" w:cs="Arial"/>
        </w:rPr>
      </w:pPr>
      <w:r w:rsidRPr="00BC7CAC">
        <w:rPr>
          <w:rStyle w:val="FootnoteReference"/>
          <w:rFonts w:ascii="Arial" w:eastAsia="MS Gothic" w:hAnsi="Arial" w:cs="Arial"/>
          <w:vertAlign w:val="superscript"/>
        </w:rPr>
        <w:footnoteRef/>
      </w:r>
      <w:r w:rsidRPr="00BC7CAC">
        <w:rPr>
          <w:rFonts w:ascii="Arial" w:hAnsi="Arial" w:cs="Arial"/>
        </w:rPr>
        <w:t xml:space="preserve"> The first annual deposit amount shall be prorated from the close of escrow to the end of the Fiscal Year.</w:t>
      </w:r>
    </w:p>
    <w:p w14:paraId="3C13040B" w14:textId="77777777" w:rsidR="0084612F" w:rsidRPr="00B33334" w:rsidRDefault="0084612F" w:rsidP="0084612F">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421782"/>
      <w:docPartObj>
        <w:docPartGallery w:val="Watermarks"/>
        <w:docPartUnique/>
      </w:docPartObj>
    </w:sdtPr>
    <w:sdtEndPr/>
    <w:sdtContent>
      <w:p w14:paraId="47ABA4B9" w14:textId="77777777" w:rsidR="0084612F" w:rsidRDefault="00524188">
        <w:pPr>
          <w:pStyle w:val="Header"/>
        </w:pPr>
        <w:r>
          <w:rPr>
            <w:color w:val="2B579A"/>
            <w:shd w:val="clear" w:color="auto" w:fill="E6E6E6"/>
          </w:rPr>
          <w:pict w14:anchorId="408EF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857"/>
    <w:multiLevelType w:val="hybridMultilevel"/>
    <w:tmpl w:val="55D09092"/>
    <w:lvl w:ilvl="0" w:tplc="48C87968">
      <w:start w:val="1"/>
      <w:numFmt w:val="lowerLetter"/>
      <w:lvlText w:val="(%1)"/>
      <w:lvlJc w:val="left"/>
      <w:pPr>
        <w:tabs>
          <w:tab w:val="num" w:pos="1980"/>
        </w:tabs>
        <w:ind w:left="198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EF76E2"/>
    <w:multiLevelType w:val="hybridMultilevel"/>
    <w:tmpl w:val="438A6866"/>
    <w:lvl w:ilvl="0" w:tplc="04090015">
      <w:start w:val="1"/>
      <w:numFmt w:val="upperLetter"/>
      <w:lvlText w:val="%1."/>
      <w:lvlJc w:val="left"/>
      <w:pPr>
        <w:tabs>
          <w:tab w:val="num" w:pos="270"/>
        </w:tabs>
        <w:ind w:firstLine="720"/>
      </w:pPr>
      <w:rPr>
        <w:rFonts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 w15:restartNumberingAfterBreak="0">
    <w:nsid w:val="078A6B2F"/>
    <w:multiLevelType w:val="hybridMultilevel"/>
    <w:tmpl w:val="92D8E6BA"/>
    <w:lvl w:ilvl="0" w:tplc="81B69F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37104E"/>
    <w:multiLevelType w:val="hybridMultilevel"/>
    <w:tmpl w:val="336891A2"/>
    <w:lvl w:ilvl="0" w:tplc="95D81C32">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E110AB"/>
    <w:multiLevelType w:val="hybridMultilevel"/>
    <w:tmpl w:val="60143C82"/>
    <w:lvl w:ilvl="0" w:tplc="112E5902">
      <w:start w:val="3"/>
      <w:numFmt w:val="lowerLetter"/>
      <w:lvlText w:val="%1."/>
      <w:lvlJc w:val="left"/>
      <w:pPr>
        <w:tabs>
          <w:tab w:val="num" w:pos="1080"/>
        </w:tabs>
        <w:ind w:left="1080" w:hanging="360"/>
      </w:pPr>
      <w:rPr>
        <w:rFonts w:hint="default"/>
        <w:color w:val="00000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765572"/>
    <w:multiLevelType w:val="hybridMultilevel"/>
    <w:tmpl w:val="2A3CBFF6"/>
    <w:lvl w:ilvl="0" w:tplc="3FA4E334">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C764DFB"/>
    <w:multiLevelType w:val="hybridMultilevel"/>
    <w:tmpl w:val="98603B0E"/>
    <w:lvl w:ilvl="0" w:tplc="BDBC709C">
      <w:start w:val="2"/>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C7C31D4"/>
    <w:multiLevelType w:val="hybridMultilevel"/>
    <w:tmpl w:val="27869DE8"/>
    <w:lvl w:ilvl="0" w:tplc="2A042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251B"/>
    <w:multiLevelType w:val="hybridMultilevel"/>
    <w:tmpl w:val="5CFCAFCC"/>
    <w:lvl w:ilvl="0" w:tplc="04090015">
      <w:start w:val="1"/>
      <w:numFmt w:val="upp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0EE063E6"/>
    <w:multiLevelType w:val="hybridMultilevel"/>
    <w:tmpl w:val="6CEC3C74"/>
    <w:lvl w:ilvl="0" w:tplc="A2D2D41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EFC7AB9"/>
    <w:multiLevelType w:val="hybridMultilevel"/>
    <w:tmpl w:val="758CEC92"/>
    <w:lvl w:ilvl="0" w:tplc="4D1240C6">
      <w:start w:val="6"/>
      <w:numFmt w:val="lowerLetter"/>
      <w:lvlText w:val="%1."/>
      <w:lvlJc w:val="left"/>
      <w:pPr>
        <w:tabs>
          <w:tab w:val="num" w:pos="2160"/>
        </w:tabs>
        <w:ind w:left="2160" w:hanging="360"/>
      </w:pPr>
      <w:rPr>
        <w:rFonts w:hint="default"/>
      </w:rPr>
    </w:lvl>
    <w:lvl w:ilvl="1" w:tplc="3BB8593C">
      <w:start w:val="1"/>
      <w:numFmt w:val="upperLetter"/>
      <w:lvlText w:val="%2."/>
      <w:lvlJc w:val="left"/>
      <w:pPr>
        <w:ind w:left="3240" w:hanging="72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124230FA"/>
    <w:multiLevelType w:val="hybridMultilevel"/>
    <w:tmpl w:val="0ED420DE"/>
    <w:lvl w:ilvl="0" w:tplc="0EECE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2AB6D4E"/>
    <w:multiLevelType w:val="hybridMultilevel"/>
    <w:tmpl w:val="0C6C0B60"/>
    <w:lvl w:ilvl="0" w:tplc="DF3A4A40">
      <w:start w:val="1"/>
      <w:numFmt w:val="decimal"/>
      <w:lvlText w:val="%1)"/>
      <w:lvlJc w:val="left"/>
      <w:pPr>
        <w:ind w:left="1020" w:hanging="360"/>
      </w:pPr>
    </w:lvl>
    <w:lvl w:ilvl="1" w:tplc="D5A4ADF6">
      <w:start w:val="1"/>
      <w:numFmt w:val="decimal"/>
      <w:lvlText w:val="%2)"/>
      <w:lvlJc w:val="left"/>
      <w:pPr>
        <w:ind w:left="1020" w:hanging="360"/>
      </w:pPr>
    </w:lvl>
    <w:lvl w:ilvl="2" w:tplc="50B247C2">
      <w:start w:val="1"/>
      <w:numFmt w:val="decimal"/>
      <w:lvlText w:val="%3)"/>
      <w:lvlJc w:val="left"/>
      <w:pPr>
        <w:ind w:left="1020" w:hanging="360"/>
      </w:pPr>
    </w:lvl>
    <w:lvl w:ilvl="3" w:tplc="32CC39BE">
      <w:start w:val="1"/>
      <w:numFmt w:val="decimal"/>
      <w:lvlText w:val="%4)"/>
      <w:lvlJc w:val="left"/>
      <w:pPr>
        <w:ind w:left="1020" w:hanging="360"/>
      </w:pPr>
    </w:lvl>
    <w:lvl w:ilvl="4" w:tplc="BE5EB1BA">
      <w:start w:val="1"/>
      <w:numFmt w:val="decimal"/>
      <w:lvlText w:val="%5)"/>
      <w:lvlJc w:val="left"/>
      <w:pPr>
        <w:ind w:left="1020" w:hanging="360"/>
      </w:pPr>
    </w:lvl>
    <w:lvl w:ilvl="5" w:tplc="D5361056">
      <w:start w:val="1"/>
      <w:numFmt w:val="decimal"/>
      <w:lvlText w:val="%6)"/>
      <w:lvlJc w:val="left"/>
      <w:pPr>
        <w:ind w:left="1020" w:hanging="360"/>
      </w:pPr>
    </w:lvl>
    <w:lvl w:ilvl="6" w:tplc="042AFAF4">
      <w:start w:val="1"/>
      <w:numFmt w:val="decimal"/>
      <w:lvlText w:val="%7)"/>
      <w:lvlJc w:val="left"/>
      <w:pPr>
        <w:ind w:left="1020" w:hanging="360"/>
      </w:pPr>
    </w:lvl>
    <w:lvl w:ilvl="7" w:tplc="16F07EA0">
      <w:start w:val="1"/>
      <w:numFmt w:val="decimal"/>
      <w:lvlText w:val="%8)"/>
      <w:lvlJc w:val="left"/>
      <w:pPr>
        <w:ind w:left="1020" w:hanging="360"/>
      </w:pPr>
    </w:lvl>
    <w:lvl w:ilvl="8" w:tplc="48BE28CA">
      <w:start w:val="1"/>
      <w:numFmt w:val="decimal"/>
      <w:lvlText w:val="%9)"/>
      <w:lvlJc w:val="left"/>
      <w:pPr>
        <w:ind w:left="1020" w:hanging="360"/>
      </w:pPr>
    </w:lvl>
  </w:abstractNum>
  <w:abstractNum w:abstractNumId="13" w15:restartNumberingAfterBreak="0">
    <w:nsid w:val="133D2EC3"/>
    <w:multiLevelType w:val="hybridMultilevel"/>
    <w:tmpl w:val="ABC89E90"/>
    <w:lvl w:ilvl="0" w:tplc="C3D40F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55A4FF6"/>
    <w:multiLevelType w:val="hybridMultilevel"/>
    <w:tmpl w:val="355EBB12"/>
    <w:lvl w:ilvl="0" w:tplc="19AA0C46">
      <w:start w:val="1"/>
      <w:numFmt w:val="lowerLetter"/>
      <w:lvlText w:val="%1."/>
      <w:lvlJc w:val="left"/>
      <w:pPr>
        <w:tabs>
          <w:tab w:val="num" w:pos="720"/>
        </w:tabs>
        <w:ind w:left="0" w:firstLine="360"/>
      </w:pPr>
      <w:rPr>
        <w:rFonts w:hint="default"/>
      </w:rPr>
    </w:lvl>
    <w:lvl w:ilvl="1" w:tplc="7876ED34">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936193"/>
    <w:multiLevelType w:val="hybridMultilevel"/>
    <w:tmpl w:val="45D422C4"/>
    <w:lvl w:ilvl="0" w:tplc="783618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BD177E"/>
    <w:multiLevelType w:val="hybridMultilevel"/>
    <w:tmpl w:val="FBE4F35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9D533F4"/>
    <w:multiLevelType w:val="hybridMultilevel"/>
    <w:tmpl w:val="DD2EB47E"/>
    <w:lvl w:ilvl="0" w:tplc="04090013">
      <w:start w:val="1"/>
      <w:numFmt w:val="upp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1F1E6BAD"/>
    <w:multiLevelType w:val="hybridMultilevel"/>
    <w:tmpl w:val="B9BE314A"/>
    <w:lvl w:ilvl="0" w:tplc="1966B4B2">
      <w:start w:val="1"/>
      <w:numFmt w:val="decimal"/>
      <w:lvlText w:val="%1."/>
      <w:lvlJc w:val="left"/>
      <w:pPr>
        <w:ind w:left="1170" w:hanging="360"/>
      </w:pPr>
      <w:rPr>
        <w:rFonts w:hint="default"/>
        <w:u w:val="none"/>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20AE6F25"/>
    <w:multiLevelType w:val="hybridMultilevel"/>
    <w:tmpl w:val="76925872"/>
    <w:lvl w:ilvl="0" w:tplc="D242BB2E">
      <w:start w:val="9"/>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5379E5"/>
    <w:multiLevelType w:val="hybridMultilevel"/>
    <w:tmpl w:val="FBE4F358"/>
    <w:lvl w:ilvl="0" w:tplc="8C2E5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2A67891"/>
    <w:multiLevelType w:val="hybridMultilevel"/>
    <w:tmpl w:val="452874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D9067A"/>
    <w:multiLevelType w:val="hybridMultilevel"/>
    <w:tmpl w:val="7896A11C"/>
    <w:lvl w:ilvl="0" w:tplc="498622B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237A2D1C"/>
    <w:multiLevelType w:val="hybridMultilevel"/>
    <w:tmpl w:val="DDA48AA6"/>
    <w:lvl w:ilvl="0" w:tplc="04090013">
      <w:start w:val="1"/>
      <w:numFmt w:val="upperRoman"/>
      <w:lvlText w:val="%1."/>
      <w:lvlJc w:val="righ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244B05E9"/>
    <w:multiLevelType w:val="hybridMultilevel"/>
    <w:tmpl w:val="0BDC334A"/>
    <w:lvl w:ilvl="0" w:tplc="0BAE5A78">
      <w:start w:val="58"/>
      <w:numFmt w:val="decimal"/>
      <w:lvlText w:val="%1."/>
      <w:lvlJc w:val="left"/>
      <w:pPr>
        <w:ind w:left="540" w:hanging="360"/>
      </w:pPr>
      <w:rPr>
        <w:rFonts w:ascii="Arial" w:hAnsi="Arial" w:cs="Arial" w:hint="default"/>
        <w:sz w:val="24"/>
        <w:u w:val="none"/>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24F871F4"/>
    <w:multiLevelType w:val="hybridMultilevel"/>
    <w:tmpl w:val="0F023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025BCE"/>
    <w:multiLevelType w:val="hybridMultilevel"/>
    <w:tmpl w:val="12AA50D8"/>
    <w:lvl w:ilvl="0" w:tplc="340AD59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86D04F6"/>
    <w:multiLevelType w:val="hybridMultilevel"/>
    <w:tmpl w:val="7BA85DC2"/>
    <w:lvl w:ilvl="0" w:tplc="23BAF3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9F83A9D"/>
    <w:multiLevelType w:val="hybridMultilevel"/>
    <w:tmpl w:val="987C3B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5738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CE62651"/>
    <w:multiLevelType w:val="hybridMultilevel"/>
    <w:tmpl w:val="4926CBCE"/>
    <w:lvl w:ilvl="0" w:tplc="0068DA20">
      <w:start w:val="1"/>
      <w:numFmt w:val="decimal"/>
      <w:lvlText w:val="(%1)"/>
      <w:lvlJc w:val="left"/>
      <w:pPr>
        <w:tabs>
          <w:tab w:val="num" w:pos="1584"/>
        </w:tabs>
        <w:ind w:left="1584" w:hanging="504"/>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2E05222E"/>
    <w:multiLevelType w:val="hybridMultilevel"/>
    <w:tmpl w:val="043E05C4"/>
    <w:lvl w:ilvl="0" w:tplc="6576F510">
      <w:start w:val="1"/>
      <w:numFmt w:val="decimal"/>
      <w:lvlText w:val="%1)"/>
      <w:lvlJc w:val="left"/>
      <w:pPr>
        <w:ind w:left="162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F910493"/>
    <w:multiLevelType w:val="multilevel"/>
    <w:tmpl w:val="0409001D"/>
    <w:lvl w:ilvl="0">
      <w:start w:val="1"/>
      <w:numFmt w:val="decimal"/>
      <w:lvlText w:val="%1)"/>
      <w:lvlJc w:val="left"/>
      <w:pPr>
        <w:ind w:left="900" w:hanging="360"/>
      </w:pPr>
    </w:lvl>
    <w:lvl w:ilvl="1">
      <w:start w:val="1"/>
      <w:numFmt w:val="lowerLetter"/>
      <w:lvlText w:val="%2)"/>
      <w:lvlJc w:val="left"/>
      <w:pPr>
        <w:ind w:left="1260" w:hanging="360"/>
      </w:pPr>
    </w:lvl>
    <w:lvl w:ilvl="2">
      <w:start w:val="1"/>
      <w:numFmt w:val="lowerRoman"/>
      <w:lvlText w:val="%3)"/>
      <w:lvlJc w:val="left"/>
      <w:pPr>
        <w:ind w:left="1620" w:hanging="360"/>
      </w:pPr>
    </w:lvl>
    <w:lvl w:ilvl="3">
      <w:start w:val="1"/>
      <w:numFmt w:val="decimal"/>
      <w:lvlText w:val="(%4)"/>
      <w:lvlJc w:val="left"/>
      <w:pPr>
        <w:ind w:left="1980" w:hanging="360"/>
      </w:p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33" w15:restartNumberingAfterBreak="0">
    <w:nsid w:val="31717DB2"/>
    <w:multiLevelType w:val="hybridMultilevel"/>
    <w:tmpl w:val="A5227A6A"/>
    <w:lvl w:ilvl="0" w:tplc="340AD59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2313E43"/>
    <w:multiLevelType w:val="hybridMultilevel"/>
    <w:tmpl w:val="05760214"/>
    <w:lvl w:ilvl="0" w:tplc="48C87968">
      <w:start w:val="1"/>
      <w:numFmt w:val="lowerLetter"/>
      <w:lvlText w:val="(%1)"/>
      <w:lvlJc w:val="left"/>
      <w:pPr>
        <w:tabs>
          <w:tab w:val="num" w:pos="1800"/>
        </w:tabs>
        <w:ind w:left="1800" w:hanging="360"/>
      </w:pPr>
      <w:rPr>
        <w:rFonts w:hint="default"/>
      </w:rPr>
    </w:lvl>
    <w:lvl w:ilvl="1" w:tplc="B89A6C40">
      <w:start w:val="1"/>
      <w:numFmt w:val="decimal"/>
      <w:lvlText w:val="(%2)"/>
      <w:lvlJc w:val="left"/>
      <w:pPr>
        <w:tabs>
          <w:tab w:val="num" w:pos="1080"/>
        </w:tabs>
        <w:ind w:left="1080" w:hanging="540"/>
      </w:pPr>
      <w:rPr>
        <w:rFonts w:hint="default"/>
      </w:r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5" w15:restartNumberingAfterBreak="0">
    <w:nsid w:val="33087946"/>
    <w:multiLevelType w:val="hybridMultilevel"/>
    <w:tmpl w:val="FBDA7898"/>
    <w:lvl w:ilvl="0" w:tplc="2A66D1EC">
      <w:start w:val="1"/>
      <w:numFmt w:val="upperLetter"/>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36" w15:restartNumberingAfterBreak="0">
    <w:nsid w:val="3317471E"/>
    <w:multiLevelType w:val="hybridMultilevel"/>
    <w:tmpl w:val="1D8CD592"/>
    <w:lvl w:ilvl="0" w:tplc="BC049B8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90A079A">
      <w:numFmt w:val="bullet"/>
      <w:lvlText w:val="•"/>
      <w:lvlJc w:val="left"/>
      <w:pPr>
        <w:ind w:left="2088" w:hanging="360"/>
      </w:pPr>
      <w:rPr>
        <w:rFonts w:hint="default"/>
        <w:lang w:val="en-US" w:eastAsia="en-US" w:bidi="ar-SA"/>
      </w:rPr>
    </w:lvl>
    <w:lvl w:ilvl="2" w:tplc="05668542">
      <w:numFmt w:val="bullet"/>
      <w:lvlText w:val="•"/>
      <w:lvlJc w:val="left"/>
      <w:pPr>
        <w:ind w:left="3096" w:hanging="360"/>
      </w:pPr>
      <w:rPr>
        <w:rFonts w:hint="default"/>
        <w:lang w:val="en-US" w:eastAsia="en-US" w:bidi="ar-SA"/>
      </w:rPr>
    </w:lvl>
    <w:lvl w:ilvl="3" w:tplc="DCDC80AC">
      <w:numFmt w:val="bullet"/>
      <w:lvlText w:val="•"/>
      <w:lvlJc w:val="left"/>
      <w:pPr>
        <w:ind w:left="4104" w:hanging="360"/>
      </w:pPr>
      <w:rPr>
        <w:rFonts w:hint="default"/>
        <w:lang w:val="en-US" w:eastAsia="en-US" w:bidi="ar-SA"/>
      </w:rPr>
    </w:lvl>
    <w:lvl w:ilvl="4" w:tplc="C920699A">
      <w:numFmt w:val="bullet"/>
      <w:lvlText w:val="•"/>
      <w:lvlJc w:val="left"/>
      <w:pPr>
        <w:ind w:left="5112" w:hanging="360"/>
      </w:pPr>
      <w:rPr>
        <w:rFonts w:hint="default"/>
        <w:lang w:val="en-US" w:eastAsia="en-US" w:bidi="ar-SA"/>
      </w:rPr>
    </w:lvl>
    <w:lvl w:ilvl="5" w:tplc="9A32E534">
      <w:numFmt w:val="bullet"/>
      <w:lvlText w:val="•"/>
      <w:lvlJc w:val="left"/>
      <w:pPr>
        <w:ind w:left="6120" w:hanging="360"/>
      </w:pPr>
      <w:rPr>
        <w:rFonts w:hint="default"/>
        <w:lang w:val="en-US" w:eastAsia="en-US" w:bidi="ar-SA"/>
      </w:rPr>
    </w:lvl>
    <w:lvl w:ilvl="6" w:tplc="809C7E6A">
      <w:numFmt w:val="bullet"/>
      <w:lvlText w:val="•"/>
      <w:lvlJc w:val="left"/>
      <w:pPr>
        <w:ind w:left="7128" w:hanging="360"/>
      </w:pPr>
      <w:rPr>
        <w:rFonts w:hint="default"/>
        <w:lang w:val="en-US" w:eastAsia="en-US" w:bidi="ar-SA"/>
      </w:rPr>
    </w:lvl>
    <w:lvl w:ilvl="7" w:tplc="1F1CED16">
      <w:numFmt w:val="bullet"/>
      <w:lvlText w:val="•"/>
      <w:lvlJc w:val="left"/>
      <w:pPr>
        <w:ind w:left="8136" w:hanging="360"/>
      </w:pPr>
      <w:rPr>
        <w:rFonts w:hint="default"/>
        <w:lang w:val="en-US" w:eastAsia="en-US" w:bidi="ar-SA"/>
      </w:rPr>
    </w:lvl>
    <w:lvl w:ilvl="8" w:tplc="1CBEFAB6">
      <w:numFmt w:val="bullet"/>
      <w:lvlText w:val="•"/>
      <w:lvlJc w:val="left"/>
      <w:pPr>
        <w:ind w:left="9144" w:hanging="360"/>
      </w:pPr>
      <w:rPr>
        <w:rFonts w:hint="default"/>
        <w:lang w:val="en-US" w:eastAsia="en-US" w:bidi="ar-SA"/>
      </w:rPr>
    </w:lvl>
  </w:abstractNum>
  <w:abstractNum w:abstractNumId="37" w15:restartNumberingAfterBreak="0">
    <w:nsid w:val="339B03B5"/>
    <w:multiLevelType w:val="hybridMultilevel"/>
    <w:tmpl w:val="CFE40A22"/>
    <w:lvl w:ilvl="0" w:tplc="09B4AB18">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34E20C76"/>
    <w:multiLevelType w:val="hybridMultilevel"/>
    <w:tmpl w:val="8454FEF6"/>
    <w:lvl w:ilvl="0" w:tplc="3FE6B2DC">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35024AEC"/>
    <w:multiLevelType w:val="hybridMultilevel"/>
    <w:tmpl w:val="E3BC27F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354E20ED"/>
    <w:multiLevelType w:val="hybridMultilevel"/>
    <w:tmpl w:val="9492424E"/>
    <w:lvl w:ilvl="0" w:tplc="AAC0192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3557100C"/>
    <w:multiLevelType w:val="hybridMultilevel"/>
    <w:tmpl w:val="5FF6D1FA"/>
    <w:lvl w:ilvl="0" w:tplc="516AB8FE">
      <w:start w:val="1"/>
      <w:numFmt w:val="upperLetter"/>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E544364">
      <w:start w:val="1"/>
      <w:numFmt w:val="decimal"/>
      <w:lvlText w:val="%2."/>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36C2ACE">
      <w:start w:val="1"/>
      <w:numFmt w:val="lowerLetter"/>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68C82216">
      <w:start w:val="1"/>
      <w:numFmt w:val="decimal"/>
      <w:lvlText w:val="%4)"/>
      <w:lvlJc w:val="left"/>
      <w:pPr>
        <w:ind w:left="2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EC9232D0">
      <w:start w:val="1"/>
      <w:numFmt w:val="lowerLetter"/>
      <w:lvlText w:val="%5."/>
      <w:lvlJc w:val="left"/>
      <w:pPr>
        <w:ind w:left="3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tplc="CBD440DA">
      <w:numFmt w:val="bullet"/>
      <w:lvlText w:val="•"/>
      <w:lvlJc w:val="left"/>
      <w:pPr>
        <w:ind w:left="5502" w:hanging="360"/>
      </w:pPr>
      <w:rPr>
        <w:rFonts w:hint="default"/>
        <w:lang w:val="en-US" w:eastAsia="en-US" w:bidi="ar-SA"/>
      </w:rPr>
    </w:lvl>
    <w:lvl w:ilvl="6" w:tplc="6CA8EDF0">
      <w:numFmt w:val="bullet"/>
      <w:lvlText w:val="•"/>
      <w:lvlJc w:val="left"/>
      <w:pPr>
        <w:ind w:left="6634" w:hanging="360"/>
      </w:pPr>
      <w:rPr>
        <w:rFonts w:hint="default"/>
        <w:lang w:val="en-US" w:eastAsia="en-US" w:bidi="ar-SA"/>
      </w:rPr>
    </w:lvl>
    <w:lvl w:ilvl="7" w:tplc="C40A39D8">
      <w:numFmt w:val="bullet"/>
      <w:lvlText w:val="•"/>
      <w:lvlJc w:val="left"/>
      <w:pPr>
        <w:ind w:left="7765" w:hanging="360"/>
      </w:pPr>
      <w:rPr>
        <w:rFonts w:hint="default"/>
        <w:lang w:val="en-US" w:eastAsia="en-US" w:bidi="ar-SA"/>
      </w:rPr>
    </w:lvl>
    <w:lvl w:ilvl="8" w:tplc="7E88AF3E">
      <w:numFmt w:val="bullet"/>
      <w:lvlText w:val="•"/>
      <w:lvlJc w:val="left"/>
      <w:pPr>
        <w:ind w:left="8897" w:hanging="360"/>
      </w:pPr>
      <w:rPr>
        <w:rFonts w:hint="default"/>
        <w:lang w:val="en-US" w:eastAsia="en-US" w:bidi="ar-SA"/>
      </w:rPr>
    </w:lvl>
  </w:abstractNum>
  <w:abstractNum w:abstractNumId="42" w15:restartNumberingAfterBreak="0">
    <w:nsid w:val="3F6A7D7F"/>
    <w:multiLevelType w:val="hybridMultilevel"/>
    <w:tmpl w:val="891C68F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0EF55E6"/>
    <w:multiLevelType w:val="hybridMultilevel"/>
    <w:tmpl w:val="439E7FA8"/>
    <w:lvl w:ilvl="0" w:tplc="48C8796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4" w15:restartNumberingAfterBreak="0">
    <w:nsid w:val="42CA72E5"/>
    <w:multiLevelType w:val="hybridMultilevel"/>
    <w:tmpl w:val="7AC41EEA"/>
    <w:lvl w:ilvl="0" w:tplc="4CE4244E">
      <w:start w:val="1"/>
      <w:numFmt w:val="lowerLetter"/>
      <w:lvlText w:val="%1."/>
      <w:lvlJc w:val="left"/>
      <w:pPr>
        <w:ind w:left="1800" w:hanging="360"/>
      </w:pPr>
      <w:rPr>
        <w:rFonts w:ascii="Arial" w:eastAsia="Times New Roman" w:hAnsi="Arial" w:cs="Arial" w:hint="default"/>
        <w:b w:val="0"/>
        <w:bCs w:val="0"/>
        <w:i w:val="0"/>
        <w:iCs w:val="0"/>
        <w:spacing w:val="0"/>
        <w:w w:val="100"/>
        <w:sz w:val="24"/>
        <w:szCs w:val="24"/>
        <w:lang w:val="en-US" w:eastAsia="en-US" w:bidi="ar-SA"/>
      </w:rPr>
    </w:lvl>
    <w:lvl w:ilvl="1" w:tplc="46C6B098">
      <w:numFmt w:val="bullet"/>
      <w:lvlText w:val="•"/>
      <w:lvlJc w:val="left"/>
      <w:pPr>
        <w:ind w:left="2628" w:hanging="360"/>
      </w:pPr>
      <w:rPr>
        <w:rFonts w:hint="default"/>
        <w:lang w:val="en-US" w:eastAsia="en-US" w:bidi="ar-SA"/>
      </w:rPr>
    </w:lvl>
    <w:lvl w:ilvl="2" w:tplc="6CBE3390">
      <w:numFmt w:val="bullet"/>
      <w:lvlText w:val="•"/>
      <w:lvlJc w:val="left"/>
      <w:pPr>
        <w:ind w:left="3456" w:hanging="360"/>
      </w:pPr>
      <w:rPr>
        <w:rFonts w:hint="default"/>
        <w:lang w:val="en-US" w:eastAsia="en-US" w:bidi="ar-SA"/>
      </w:rPr>
    </w:lvl>
    <w:lvl w:ilvl="3" w:tplc="A7B0B39C">
      <w:numFmt w:val="bullet"/>
      <w:lvlText w:val="•"/>
      <w:lvlJc w:val="left"/>
      <w:pPr>
        <w:ind w:left="4284" w:hanging="360"/>
      </w:pPr>
      <w:rPr>
        <w:rFonts w:hint="default"/>
        <w:lang w:val="en-US" w:eastAsia="en-US" w:bidi="ar-SA"/>
      </w:rPr>
    </w:lvl>
    <w:lvl w:ilvl="4" w:tplc="D6DC6754">
      <w:numFmt w:val="bullet"/>
      <w:lvlText w:val="•"/>
      <w:lvlJc w:val="left"/>
      <w:pPr>
        <w:ind w:left="5112" w:hanging="360"/>
      </w:pPr>
      <w:rPr>
        <w:rFonts w:hint="default"/>
        <w:lang w:val="en-US" w:eastAsia="en-US" w:bidi="ar-SA"/>
      </w:rPr>
    </w:lvl>
    <w:lvl w:ilvl="5" w:tplc="66E4B52A">
      <w:numFmt w:val="bullet"/>
      <w:lvlText w:val="•"/>
      <w:lvlJc w:val="left"/>
      <w:pPr>
        <w:ind w:left="5940" w:hanging="360"/>
      </w:pPr>
      <w:rPr>
        <w:rFonts w:hint="default"/>
        <w:lang w:val="en-US" w:eastAsia="en-US" w:bidi="ar-SA"/>
      </w:rPr>
    </w:lvl>
    <w:lvl w:ilvl="6" w:tplc="A4F286A0">
      <w:numFmt w:val="bullet"/>
      <w:lvlText w:val="•"/>
      <w:lvlJc w:val="left"/>
      <w:pPr>
        <w:ind w:left="6768" w:hanging="360"/>
      </w:pPr>
      <w:rPr>
        <w:rFonts w:hint="default"/>
        <w:lang w:val="en-US" w:eastAsia="en-US" w:bidi="ar-SA"/>
      </w:rPr>
    </w:lvl>
    <w:lvl w:ilvl="7" w:tplc="098EDD56">
      <w:numFmt w:val="bullet"/>
      <w:lvlText w:val="•"/>
      <w:lvlJc w:val="left"/>
      <w:pPr>
        <w:ind w:left="7596" w:hanging="360"/>
      </w:pPr>
      <w:rPr>
        <w:rFonts w:hint="default"/>
        <w:lang w:val="en-US" w:eastAsia="en-US" w:bidi="ar-SA"/>
      </w:rPr>
    </w:lvl>
    <w:lvl w:ilvl="8" w:tplc="CD3ABD40">
      <w:numFmt w:val="bullet"/>
      <w:lvlText w:val="•"/>
      <w:lvlJc w:val="left"/>
      <w:pPr>
        <w:ind w:left="8424" w:hanging="360"/>
      </w:pPr>
      <w:rPr>
        <w:rFonts w:hint="default"/>
        <w:lang w:val="en-US" w:eastAsia="en-US" w:bidi="ar-SA"/>
      </w:rPr>
    </w:lvl>
  </w:abstractNum>
  <w:abstractNum w:abstractNumId="45" w15:restartNumberingAfterBreak="0">
    <w:nsid w:val="43EB5D30"/>
    <w:multiLevelType w:val="hybridMultilevel"/>
    <w:tmpl w:val="84089DCC"/>
    <w:lvl w:ilvl="0" w:tplc="0D6AF47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D6016C8">
      <w:start w:val="1"/>
      <w:numFmt w:val="lowerLetter"/>
      <w:lvlText w:val="%2."/>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B100EF2">
      <w:start w:val="1"/>
      <w:numFmt w:val="lowerRoman"/>
      <w:lvlText w:val="%3."/>
      <w:lvlJc w:val="left"/>
      <w:pPr>
        <w:ind w:left="252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9AA07700">
      <w:numFmt w:val="bullet"/>
      <w:lvlText w:val="•"/>
      <w:lvlJc w:val="left"/>
      <w:pPr>
        <w:ind w:left="2520" w:hanging="488"/>
      </w:pPr>
      <w:rPr>
        <w:rFonts w:hint="default"/>
        <w:lang w:val="en-US" w:eastAsia="en-US" w:bidi="ar-SA"/>
      </w:rPr>
    </w:lvl>
    <w:lvl w:ilvl="4" w:tplc="D5247F88">
      <w:numFmt w:val="bullet"/>
      <w:lvlText w:val="•"/>
      <w:lvlJc w:val="left"/>
      <w:pPr>
        <w:ind w:left="3754" w:hanging="488"/>
      </w:pPr>
      <w:rPr>
        <w:rFonts w:hint="default"/>
        <w:lang w:val="en-US" w:eastAsia="en-US" w:bidi="ar-SA"/>
      </w:rPr>
    </w:lvl>
    <w:lvl w:ilvl="5" w:tplc="E3C6C472">
      <w:numFmt w:val="bullet"/>
      <w:lvlText w:val="•"/>
      <w:lvlJc w:val="left"/>
      <w:pPr>
        <w:ind w:left="4988" w:hanging="488"/>
      </w:pPr>
      <w:rPr>
        <w:rFonts w:hint="default"/>
        <w:lang w:val="en-US" w:eastAsia="en-US" w:bidi="ar-SA"/>
      </w:rPr>
    </w:lvl>
    <w:lvl w:ilvl="6" w:tplc="F1C21F24">
      <w:numFmt w:val="bullet"/>
      <w:lvlText w:val="•"/>
      <w:lvlJc w:val="left"/>
      <w:pPr>
        <w:ind w:left="6222" w:hanging="488"/>
      </w:pPr>
      <w:rPr>
        <w:rFonts w:hint="default"/>
        <w:lang w:val="en-US" w:eastAsia="en-US" w:bidi="ar-SA"/>
      </w:rPr>
    </w:lvl>
    <w:lvl w:ilvl="7" w:tplc="EFB46BC4">
      <w:numFmt w:val="bullet"/>
      <w:lvlText w:val="•"/>
      <w:lvlJc w:val="left"/>
      <w:pPr>
        <w:ind w:left="7457" w:hanging="488"/>
      </w:pPr>
      <w:rPr>
        <w:rFonts w:hint="default"/>
        <w:lang w:val="en-US" w:eastAsia="en-US" w:bidi="ar-SA"/>
      </w:rPr>
    </w:lvl>
    <w:lvl w:ilvl="8" w:tplc="B486FC04">
      <w:numFmt w:val="bullet"/>
      <w:lvlText w:val="•"/>
      <w:lvlJc w:val="left"/>
      <w:pPr>
        <w:ind w:left="8691" w:hanging="488"/>
      </w:pPr>
      <w:rPr>
        <w:rFonts w:hint="default"/>
        <w:lang w:val="en-US" w:eastAsia="en-US" w:bidi="ar-SA"/>
      </w:rPr>
    </w:lvl>
  </w:abstractNum>
  <w:abstractNum w:abstractNumId="46" w15:restartNumberingAfterBreak="0">
    <w:nsid w:val="44274496"/>
    <w:multiLevelType w:val="hybridMultilevel"/>
    <w:tmpl w:val="C4F690F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7" w15:restartNumberingAfterBreak="0">
    <w:nsid w:val="47C10871"/>
    <w:multiLevelType w:val="hybridMultilevel"/>
    <w:tmpl w:val="8B00F160"/>
    <w:lvl w:ilvl="0" w:tplc="C7EA17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8A825F5"/>
    <w:multiLevelType w:val="hybridMultilevel"/>
    <w:tmpl w:val="A7CEF3E6"/>
    <w:lvl w:ilvl="0" w:tplc="6F7C580E">
      <w:start w:val="1"/>
      <w:numFmt w:val="decimal"/>
      <w:lvlText w:val="%1."/>
      <w:lvlJc w:val="left"/>
      <w:pPr>
        <w:ind w:left="1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DC865EE">
      <w:start w:val="1"/>
      <w:numFmt w:val="lowerLetter"/>
      <w:lvlText w:val="%2."/>
      <w:lvlJc w:val="left"/>
      <w:pPr>
        <w:ind w:left="16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9086ED2">
      <w:start w:val="1"/>
      <w:numFmt w:val="decimal"/>
      <w:lvlText w:val="%3)"/>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D61EBB84">
      <w:numFmt w:val="bullet"/>
      <w:lvlText w:val="•"/>
      <w:lvlJc w:val="left"/>
      <w:pPr>
        <w:ind w:left="3285" w:hanging="360"/>
      </w:pPr>
      <w:rPr>
        <w:rFonts w:hint="default"/>
        <w:lang w:val="en-US" w:eastAsia="en-US" w:bidi="ar-SA"/>
      </w:rPr>
    </w:lvl>
    <w:lvl w:ilvl="4" w:tplc="3B687748">
      <w:numFmt w:val="bullet"/>
      <w:lvlText w:val="•"/>
      <w:lvlJc w:val="left"/>
      <w:pPr>
        <w:ind w:left="4410" w:hanging="360"/>
      </w:pPr>
      <w:rPr>
        <w:rFonts w:hint="default"/>
        <w:lang w:val="en-US" w:eastAsia="en-US" w:bidi="ar-SA"/>
      </w:rPr>
    </w:lvl>
    <w:lvl w:ilvl="5" w:tplc="749276E2">
      <w:numFmt w:val="bullet"/>
      <w:lvlText w:val="•"/>
      <w:lvlJc w:val="left"/>
      <w:pPr>
        <w:ind w:left="5535" w:hanging="360"/>
      </w:pPr>
      <w:rPr>
        <w:rFonts w:hint="default"/>
        <w:lang w:val="en-US" w:eastAsia="en-US" w:bidi="ar-SA"/>
      </w:rPr>
    </w:lvl>
    <w:lvl w:ilvl="6" w:tplc="218EB32E">
      <w:numFmt w:val="bullet"/>
      <w:lvlText w:val="•"/>
      <w:lvlJc w:val="left"/>
      <w:pPr>
        <w:ind w:left="6660" w:hanging="360"/>
      </w:pPr>
      <w:rPr>
        <w:rFonts w:hint="default"/>
        <w:lang w:val="en-US" w:eastAsia="en-US" w:bidi="ar-SA"/>
      </w:rPr>
    </w:lvl>
    <w:lvl w:ilvl="7" w:tplc="7500EC5C">
      <w:numFmt w:val="bullet"/>
      <w:lvlText w:val="•"/>
      <w:lvlJc w:val="left"/>
      <w:pPr>
        <w:ind w:left="7785" w:hanging="360"/>
      </w:pPr>
      <w:rPr>
        <w:rFonts w:hint="default"/>
        <w:lang w:val="en-US" w:eastAsia="en-US" w:bidi="ar-SA"/>
      </w:rPr>
    </w:lvl>
    <w:lvl w:ilvl="8" w:tplc="430C9910">
      <w:numFmt w:val="bullet"/>
      <w:lvlText w:val="•"/>
      <w:lvlJc w:val="left"/>
      <w:pPr>
        <w:ind w:left="8910" w:hanging="360"/>
      </w:pPr>
      <w:rPr>
        <w:rFonts w:hint="default"/>
        <w:lang w:val="en-US" w:eastAsia="en-US" w:bidi="ar-SA"/>
      </w:rPr>
    </w:lvl>
  </w:abstractNum>
  <w:abstractNum w:abstractNumId="49" w15:restartNumberingAfterBreak="0">
    <w:nsid w:val="491E3500"/>
    <w:multiLevelType w:val="hybridMultilevel"/>
    <w:tmpl w:val="01A447B0"/>
    <w:lvl w:ilvl="0" w:tplc="6E2E5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95E55B0"/>
    <w:multiLevelType w:val="hybridMultilevel"/>
    <w:tmpl w:val="B4EEB55E"/>
    <w:lvl w:ilvl="0" w:tplc="88046CD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4AAC6459"/>
    <w:multiLevelType w:val="hybridMultilevel"/>
    <w:tmpl w:val="3FECBE6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 w15:restartNumberingAfterBreak="0">
    <w:nsid w:val="4BF40A38"/>
    <w:multiLevelType w:val="multilevel"/>
    <w:tmpl w:val="883ABDA6"/>
    <w:lvl w:ilvl="0">
      <w:start w:val="1"/>
      <w:numFmt w:val="upp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3" w15:restartNumberingAfterBreak="0">
    <w:nsid w:val="4C407A4B"/>
    <w:multiLevelType w:val="hybridMultilevel"/>
    <w:tmpl w:val="A48C00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830D81"/>
    <w:multiLevelType w:val="hybridMultilevel"/>
    <w:tmpl w:val="812291EC"/>
    <w:lvl w:ilvl="0" w:tplc="1936AA4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5" w15:restartNumberingAfterBreak="0">
    <w:nsid w:val="4CC03090"/>
    <w:multiLevelType w:val="hybridMultilevel"/>
    <w:tmpl w:val="D0B66BD0"/>
    <w:lvl w:ilvl="0" w:tplc="D08C1D06">
      <w:start w:val="1"/>
      <w:numFmt w:val="lowerLetter"/>
      <w:lvlText w:val="%1."/>
      <w:lvlJc w:val="left"/>
      <w:pPr>
        <w:ind w:left="1800" w:hanging="360"/>
      </w:pPr>
      <w:rPr>
        <w:rFonts w:ascii="Arial" w:eastAsia="Times New Roman" w:hAnsi="Arial" w:cs="Arial" w:hint="default"/>
        <w:b w:val="0"/>
        <w:bCs w:val="0"/>
        <w:i w:val="0"/>
        <w:iCs w:val="0"/>
        <w:spacing w:val="0"/>
        <w:w w:val="100"/>
        <w:sz w:val="24"/>
        <w:szCs w:val="24"/>
        <w:lang w:val="en-US" w:eastAsia="en-US" w:bidi="ar-SA"/>
      </w:rPr>
    </w:lvl>
    <w:lvl w:ilvl="1" w:tplc="98206908">
      <w:start w:val="1"/>
      <w:numFmt w:val="upperRoman"/>
      <w:lvlText w:val="%2."/>
      <w:lvlJc w:val="right"/>
      <w:pPr>
        <w:ind w:left="2520" w:hanging="360"/>
      </w:pPr>
      <w:rPr>
        <w:rFonts w:ascii="Arial" w:hAnsi="Arial" w:cs="Arial" w:hint="default"/>
      </w:rPr>
    </w:lvl>
    <w:lvl w:ilvl="2" w:tplc="EAA6922E">
      <w:numFmt w:val="bullet"/>
      <w:lvlText w:val="•"/>
      <w:lvlJc w:val="left"/>
      <w:pPr>
        <w:ind w:left="3360" w:hanging="360"/>
      </w:pPr>
      <w:rPr>
        <w:rFonts w:hint="default"/>
        <w:lang w:val="en-US" w:eastAsia="en-US" w:bidi="ar-SA"/>
      </w:rPr>
    </w:lvl>
    <w:lvl w:ilvl="3" w:tplc="8200D404">
      <w:numFmt w:val="bullet"/>
      <w:lvlText w:val="•"/>
      <w:lvlJc w:val="left"/>
      <w:pPr>
        <w:ind w:left="4200" w:hanging="360"/>
      </w:pPr>
      <w:rPr>
        <w:rFonts w:hint="default"/>
        <w:lang w:val="en-US" w:eastAsia="en-US" w:bidi="ar-SA"/>
      </w:rPr>
    </w:lvl>
    <w:lvl w:ilvl="4" w:tplc="55700AE6">
      <w:numFmt w:val="bullet"/>
      <w:lvlText w:val="•"/>
      <w:lvlJc w:val="left"/>
      <w:pPr>
        <w:ind w:left="5040" w:hanging="360"/>
      </w:pPr>
      <w:rPr>
        <w:rFonts w:hint="default"/>
        <w:lang w:val="en-US" w:eastAsia="en-US" w:bidi="ar-SA"/>
      </w:rPr>
    </w:lvl>
    <w:lvl w:ilvl="5" w:tplc="86F6F748">
      <w:numFmt w:val="bullet"/>
      <w:lvlText w:val="•"/>
      <w:lvlJc w:val="left"/>
      <w:pPr>
        <w:ind w:left="5880" w:hanging="360"/>
      </w:pPr>
      <w:rPr>
        <w:rFonts w:hint="default"/>
        <w:lang w:val="en-US" w:eastAsia="en-US" w:bidi="ar-SA"/>
      </w:rPr>
    </w:lvl>
    <w:lvl w:ilvl="6" w:tplc="349462F0">
      <w:numFmt w:val="bullet"/>
      <w:lvlText w:val="•"/>
      <w:lvlJc w:val="left"/>
      <w:pPr>
        <w:ind w:left="6720" w:hanging="360"/>
      </w:pPr>
      <w:rPr>
        <w:rFonts w:hint="default"/>
        <w:lang w:val="en-US" w:eastAsia="en-US" w:bidi="ar-SA"/>
      </w:rPr>
    </w:lvl>
    <w:lvl w:ilvl="7" w:tplc="28F0E2BA">
      <w:numFmt w:val="bullet"/>
      <w:lvlText w:val="•"/>
      <w:lvlJc w:val="left"/>
      <w:pPr>
        <w:ind w:left="7560" w:hanging="360"/>
      </w:pPr>
      <w:rPr>
        <w:rFonts w:hint="default"/>
        <w:lang w:val="en-US" w:eastAsia="en-US" w:bidi="ar-SA"/>
      </w:rPr>
    </w:lvl>
    <w:lvl w:ilvl="8" w:tplc="B5EE2446">
      <w:numFmt w:val="bullet"/>
      <w:lvlText w:val="•"/>
      <w:lvlJc w:val="left"/>
      <w:pPr>
        <w:ind w:left="8400" w:hanging="360"/>
      </w:pPr>
      <w:rPr>
        <w:rFonts w:hint="default"/>
        <w:lang w:val="en-US" w:eastAsia="en-US" w:bidi="ar-SA"/>
      </w:rPr>
    </w:lvl>
  </w:abstractNum>
  <w:abstractNum w:abstractNumId="56" w15:restartNumberingAfterBreak="0">
    <w:nsid w:val="4FD150BC"/>
    <w:multiLevelType w:val="hybridMultilevel"/>
    <w:tmpl w:val="B51A4AE0"/>
    <w:lvl w:ilvl="0" w:tplc="C42673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51590014"/>
    <w:multiLevelType w:val="hybridMultilevel"/>
    <w:tmpl w:val="A014A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136148"/>
    <w:multiLevelType w:val="hybridMultilevel"/>
    <w:tmpl w:val="C9D43F56"/>
    <w:lvl w:ilvl="0" w:tplc="D1C40DD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54033BFB"/>
    <w:multiLevelType w:val="hybridMultilevel"/>
    <w:tmpl w:val="ADA4F5FE"/>
    <w:lvl w:ilvl="0" w:tplc="4F04AF8E">
      <w:start w:val="1"/>
      <w:numFmt w:val="lowerRoman"/>
      <w:lvlText w:val="%1."/>
      <w:lvlJc w:val="right"/>
      <w:pPr>
        <w:tabs>
          <w:tab w:val="num" w:pos="720"/>
        </w:tabs>
        <w:ind w:left="720" w:hanging="360"/>
      </w:pPr>
    </w:lvl>
    <w:lvl w:ilvl="1" w:tplc="5D5857C2" w:tentative="1">
      <w:start w:val="1"/>
      <w:numFmt w:val="lowerRoman"/>
      <w:lvlText w:val="%2."/>
      <w:lvlJc w:val="right"/>
      <w:pPr>
        <w:tabs>
          <w:tab w:val="num" w:pos="1440"/>
        </w:tabs>
        <w:ind w:left="1440" w:hanging="360"/>
      </w:pPr>
    </w:lvl>
    <w:lvl w:ilvl="2" w:tplc="1BB2D77E" w:tentative="1">
      <w:start w:val="1"/>
      <w:numFmt w:val="lowerRoman"/>
      <w:lvlText w:val="%3."/>
      <w:lvlJc w:val="right"/>
      <w:pPr>
        <w:tabs>
          <w:tab w:val="num" w:pos="2160"/>
        </w:tabs>
        <w:ind w:left="2160" w:hanging="360"/>
      </w:pPr>
    </w:lvl>
    <w:lvl w:ilvl="3" w:tplc="8E26AC2E" w:tentative="1">
      <w:start w:val="1"/>
      <w:numFmt w:val="lowerRoman"/>
      <w:lvlText w:val="%4."/>
      <w:lvlJc w:val="right"/>
      <w:pPr>
        <w:tabs>
          <w:tab w:val="num" w:pos="2880"/>
        </w:tabs>
        <w:ind w:left="2880" w:hanging="360"/>
      </w:pPr>
    </w:lvl>
    <w:lvl w:ilvl="4" w:tplc="D1CAEC1C" w:tentative="1">
      <w:start w:val="1"/>
      <w:numFmt w:val="lowerRoman"/>
      <w:lvlText w:val="%5."/>
      <w:lvlJc w:val="right"/>
      <w:pPr>
        <w:tabs>
          <w:tab w:val="num" w:pos="3600"/>
        </w:tabs>
        <w:ind w:left="3600" w:hanging="360"/>
      </w:pPr>
    </w:lvl>
    <w:lvl w:ilvl="5" w:tplc="834209D6" w:tentative="1">
      <w:start w:val="1"/>
      <w:numFmt w:val="lowerRoman"/>
      <w:lvlText w:val="%6."/>
      <w:lvlJc w:val="right"/>
      <w:pPr>
        <w:tabs>
          <w:tab w:val="num" w:pos="4320"/>
        </w:tabs>
        <w:ind w:left="4320" w:hanging="360"/>
      </w:pPr>
    </w:lvl>
    <w:lvl w:ilvl="6" w:tplc="CD4A1CB2" w:tentative="1">
      <w:start w:val="1"/>
      <w:numFmt w:val="lowerRoman"/>
      <w:lvlText w:val="%7."/>
      <w:lvlJc w:val="right"/>
      <w:pPr>
        <w:tabs>
          <w:tab w:val="num" w:pos="5040"/>
        </w:tabs>
        <w:ind w:left="5040" w:hanging="360"/>
      </w:pPr>
    </w:lvl>
    <w:lvl w:ilvl="7" w:tplc="391AFDAE" w:tentative="1">
      <w:start w:val="1"/>
      <w:numFmt w:val="lowerRoman"/>
      <w:lvlText w:val="%8."/>
      <w:lvlJc w:val="right"/>
      <w:pPr>
        <w:tabs>
          <w:tab w:val="num" w:pos="5760"/>
        </w:tabs>
        <w:ind w:left="5760" w:hanging="360"/>
      </w:pPr>
    </w:lvl>
    <w:lvl w:ilvl="8" w:tplc="BCB275B8" w:tentative="1">
      <w:start w:val="1"/>
      <w:numFmt w:val="lowerRoman"/>
      <w:lvlText w:val="%9."/>
      <w:lvlJc w:val="right"/>
      <w:pPr>
        <w:tabs>
          <w:tab w:val="num" w:pos="6480"/>
        </w:tabs>
        <w:ind w:left="6480" w:hanging="360"/>
      </w:pPr>
    </w:lvl>
  </w:abstractNum>
  <w:abstractNum w:abstractNumId="60" w15:restartNumberingAfterBreak="0">
    <w:nsid w:val="5593298D"/>
    <w:multiLevelType w:val="hybridMultilevel"/>
    <w:tmpl w:val="A7002B92"/>
    <w:lvl w:ilvl="0" w:tplc="00286EF8">
      <w:start w:val="1"/>
      <w:numFmt w:val="upperLetter"/>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716A1D4">
      <w:start w:val="1"/>
      <w:numFmt w:val="decimal"/>
      <w:lvlText w:val="%2."/>
      <w:lvlJc w:val="left"/>
      <w:pPr>
        <w:ind w:left="1080" w:hanging="360"/>
      </w:pPr>
      <w:rPr>
        <w:rFonts w:hint="default"/>
        <w:spacing w:val="0"/>
        <w:w w:val="100"/>
        <w:lang w:val="en-US" w:eastAsia="en-US" w:bidi="ar-SA"/>
      </w:rPr>
    </w:lvl>
    <w:lvl w:ilvl="2" w:tplc="E1CE52B4">
      <w:start w:val="1"/>
      <w:numFmt w:val="lowerLetter"/>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8E6457A">
      <w:start w:val="1"/>
      <w:numFmt w:val="decimal"/>
      <w:lvlText w:val="%4)"/>
      <w:lvlJc w:val="left"/>
      <w:pPr>
        <w:ind w:left="2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DC101674">
      <w:numFmt w:val="bullet"/>
      <w:lvlText w:val="•"/>
      <w:lvlJc w:val="left"/>
      <w:pPr>
        <w:ind w:left="4680" w:hanging="360"/>
      </w:pPr>
      <w:rPr>
        <w:rFonts w:hint="default"/>
        <w:lang w:val="en-US" w:eastAsia="en-US" w:bidi="ar-SA"/>
      </w:rPr>
    </w:lvl>
    <w:lvl w:ilvl="5" w:tplc="A128FB1A">
      <w:numFmt w:val="bullet"/>
      <w:lvlText w:val="•"/>
      <w:lvlJc w:val="left"/>
      <w:pPr>
        <w:ind w:left="5760" w:hanging="360"/>
      </w:pPr>
      <w:rPr>
        <w:rFonts w:hint="default"/>
        <w:lang w:val="en-US" w:eastAsia="en-US" w:bidi="ar-SA"/>
      </w:rPr>
    </w:lvl>
    <w:lvl w:ilvl="6" w:tplc="AA064450">
      <w:numFmt w:val="bullet"/>
      <w:lvlText w:val="•"/>
      <w:lvlJc w:val="left"/>
      <w:pPr>
        <w:ind w:left="6840" w:hanging="360"/>
      </w:pPr>
      <w:rPr>
        <w:rFonts w:hint="default"/>
        <w:lang w:val="en-US" w:eastAsia="en-US" w:bidi="ar-SA"/>
      </w:rPr>
    </w:lvl>
    <w:lvl w:ilvl="7" w:tplc="419EC01C">
      <w:numFmt w:val="bullet"/>
      <w:lvlText w:val="•"/>
      <w:lvlJc w:val="left"/>
      <w:pPr>
        <w:ind w:left="7920" w:hanging="360"/>
      </w:pPr>
      <w:rPr>
        <w:rFonts w:hint="default"/>
        <w:lang w:val="en-US" w:eastAsia="en-US" w:bidi="ar-SA"/>
      </w:rPr>
    </w:lvl>
    <w:lvl w:ilvl="8" w:tplc="73B0C58E">
      <w:numFmt w:val="bullet"/>
      <w:lvlText w:val="•"/>
      <w:lvlJc w:val="left"/>
      <w:pPr>
        <w:ind w:left="9000" w:hanging="360"/>
      </w:pPr>
      <w:rPr>
        <w:rFonts w:hint="default"/>
        <w:lang w:val="en-US" w:eastAsia="en-US" w:bidi="ar-SA"/>
      </w:rPr>
    </w:lvl>
  </w:abstractNum>
  <w:abstractNum w:abstractNumId="61" w15:restartNumberingAfterBreak="0">
    <w:nsid w:val="56AE1F18"/>
    <w:multiLevelType w:val="hybridMultilevel"/>
    <w:tmpl w:val="6974231C"/>
    <w:lvl w:ilvl="0" w:tplc="822A2082">
      <w:start w:val="1"/>
      <w:numFmt w:val="upperLetter"/>
      <w:lvlText w:val="%1."/>
      <w:lvlJc w:val="left"/>
      <w:pPr>
        <w:ind w:left="8644" w:hanging="274"/>
      </w:pPr>
      <w:rPr>
        <w:rFonts w:ascii="Arial" w:eastAsia="Times New Roman" w:hAnsi="Arial" w:cs="Arial"/>
        <w:b/>
        <w:bCs/>
        <w:i w:val="0"/>
        <w:iCs w:val="0"/>
        <w:spacing w:val="0"/>
        <w:w w:val="100"/>
        <w:sz w:val="24"/>
        <w:szCs w:val="24"/>
        <w:lang w:val="en-US" w:eastAsia="en-US" w:bidi="ar-SA"/>
      </w:rPr>
    </w:lvl>
    <w:lvl w:ilvl="1" w:tplc="62F83BE8">
      <w:start w:val="1"/>
      <w:numFmt w:val="upperLetter"/>
      <w:lvlText w:val="%2."/>
      <w:lvlJc w:val="left"/>
      <w:pPr>
        <w:ind w:left="21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539CF222">
      <w:start w:val="1"/>
      <w:numFmt w:val="decimal"/>
      <w:lvlText w:val="%3."/>
      <w:lvlJc w:val="left"/>
      <w:pPr>
        <w:ind w:left="450" w:hanging="360"/>
      </w:pPr>
      <w:rPr>
        <w:rFonts w:ascii="Arial" w:eastAsia="Times New Roman" w:hAnsi="Arial" w:cs="Arial" w:hint="default"/>
        <w:b w:val="0"/>
        <w:bCs w:val="0"/>
        <w:i w:val="0"/>
        <w:iCs w:val="0"/>
        <w:spacing w:val="0"/>
        <w:w w:val="100"/>
        <w:sz w:val="24"/>
        <w:szCs w:val="24"/>
        <w:lang w:val="en-US" w:eastAsia="en-US" w:bidi="ar-SA"/>
      </w:rPr>
    </w:lvl>
    <w:lvl w:ilvl="3" w:tplc="822A2082">
      <w:start w:val="1"/>
      <w:numFmt w:val="upperLetter"/>
      <w:lvlText w:val="%4."/>
      <w:lvlJc w:val="left"/>
      <w:pPr>
        <w:ind w:left="2704" w:hanging="274"/>
      </w:pPr>
      <w:rPr>
        <w:rFonts w:ascii="Arial" w:eastAsia="Times New Roman" w:hAnsi="Arial" w:cs="Arial"/>
        <w:b/>
        <w:bCs/>
        <w:i w:val="0"/>
        <w:iCs w:val="0"/>
        <w:spacing w:val="0"/>
        <w:w w:val="100"/>
        <w:sz w:val="24"/>
        <w:szCs w:val="24"/>
        <w:lang w:val="en-US" w:eastAsia="en-US" w:bidi="ar-SA"/>
      </w:rPr>
    </w:lvl>
    <w:lvl w:ilvl="4" w:tplc="88ACB09A">
      <w:numFmt w:val="bullet"/>
      <w:lvlText w:val="•"/>
      <w:lvlJc w:val="left"/>
      <w:pPr>
        <w:ind w:left="3972" w:hanging="360"/>
      </w:pPr>
      <w:rPr>
        <w:rFonts w:hint="default"/>
        <w:lang w:val="en-US" w:eastAsia="en-US" w:bidi="ar-SA"/>
      </w:rPr>
    </w:lvl>
    <w:lvl w:ilvl="5" w:tplc="A87C4B84">
      <w:numFmt w:val="bullet"/>
      <w:lvlText w:val="•"/>
      <w:lvlJc w:val="left"/>
      <w:pPr>
        <w:ind w:left="5155" w:hanging="360"/>
      </w:pPr>
      <w:rPr>
        <w:rFonts w:hint="default"/>
        <w:lang w:val="en-US" w:eastAsia="en-US" w:bidi="ar-SA"/>
      </w:rPr>
    </w:lvl>
    <w:lvl w:ilvl="6" w:tplc="7576B736">
      <w:numFmt w:val="bullet"/>
      <w:lvlText w:val="•"/>
      <w:lvlJc w:val="left"/>
      <w:pPr>
        <w:ind w:left="6338" w:hanging="360"/>
      </w:pPr>
      <w:rPr>
        <w:rFonts w:hint="default"/>
        <w:lang w:val="en-US" w:eastAsia="en-US" w:bidi="ar-SA"/>
      </w:rPr>
    </w:lvl>
    <w:lvl w:ilvl="7" w:tplc="3036E6B6">
      <w:numFmt w:val="bullet"/>
      <w:lvlText w:val="•"/>
      <w:lvlJc w:val="left"/>
      <w:pPr>
        <w:ind w:left="7521" w:hanging="360"/>
      </w:pPr>
      <w:rPr>
        <w:rFonts w:hint="default"/>
        <w:lang w:val="en-US" w:eastAsia="en-US" w:bidi="ar-SA"/>
      </w:rPr>
    </w:lvl>
    <w:lvl w:ilvl="8" w:tplc="77FA0C14">
      <w:numFmt w:val="bullet"/>
      <w:lvlText w:val="•"/>
      <w:lvlJc w:val="left"/>
      <w:pPr>
        <w:ind w:left="8704" w:hanging="360"/>
      </w:pPr>
      <w:rPr>
        <w:rFonts w:hint="default"/>
        <w:lang w:val="en-US" w:eastAsia="en-US" w:bidi="ar-SA"/>
      </w:rPr>
    </w:lvl>
  </w:abstractNum>
  <w:abstractNum w:abstractNumId="62" w15:restartNumberingAfterBreak="0">
    <w:nsid w:val="5816094B"/>
    <w:multiLevelType w:val="hybridMultilevel"/>
    <w:tmpl w:val="946A3F30"/>
    <w:lvl w:ilvl="0" w:tplc="42AC1BAA">
      <w:start w:val="65"/>
      <w:numFmt w:val="decimal"/>
      <w:lvlText w:val="%1."/>
      <w:lvlJc w:val="left"/>
      <w:pPr>
        <w:ind w:left="1620" w:hanging="360"/>
      </w:pPr>
      <w:rPr>
        <w:rFonts w:hint="default"/>
      </w:rPr>
    </w:lvl>
    <w:lvl w:ilvl="1" w:tplc="83C6C7F8">
      <w:start w:val="1"/>
      <w:numFmt w:val="lowerLetter"/>
      <w:lvlText w:val="%2."/>
      <w:lvlJc w:val="left"/>
      <w:pPr>
        <w:ind w:left="1440" w:hanging="360"/>
      </w:pPr>
      <w:rPr>
        <w:rFonts w:ascii="Arial" w:eastAsia="Times New Roman" w:hAnsi="Arial" w:cs="Arial" w:hint="default"/>
        <w:b w:val="0"/>
        <w:bCs w:val="0"/>
        <w:i w:val="0"/>
        <w:iCs w:val="0"/>
        <w:spacing w:val="0"/>
        <w:w w:val="100"/>
        <w:sz w:val="24"/>
        <w:szCs w:val="24"/>
        <w:lang w:val="en-US"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B032E6"/>
    <w:multiLevelType w:val="multilevel"/>
    <w:tmpl w:val="9014DEB4"/>
    <w:lvl w:ilvl="0">
      <w:start w:val="1"/>
      <w:numFmt w:val="lowerLetter"/>
      <w:lvlText w:val="%1."/>
      <w:lvlJc w:val="left"/>
      <w:pPr>
        <w:ind w:left="540" w:hanging="360"/>
      </w:pPr>
      <w:rPr>
        <w:rFonts w:ascii="Arial" w:eastAsia="Times New Roman" w:hAnsi="Arial" w:cs="Arial"/>
      </w:rPr>
    </w:lvl>
    <w:lvl w:ilvl="1">
      <w:start w:val="1"/>
      <w:numFmt w:val="lowerLetter"/>
      <w:lvlText w:val="%2)"/>
      <w:lvlJc w:val="left"/>
      <w:pPr>
        <w:ind w:left="900" w:hanging="360"/>
      </w:pPr>
    </w:lvl>
    <w:lvl w:ilvl="2">
      <w:start w:val="1"/>
      <w:numFmt w:val="lowerRoman"/>
      <w:lvlText w:val="%3)"/>
      <w:lvlJc w:val="left"/>
      <w:pPr>
        <w:ind w:left="1260" w:hanging="360"/>
      </w:pPr>
    </w:lvl>
    <w:lvl w:ilvl="3">
      <w:start w:val="1"/>
      <w:numFmt w:val="decimal"/>
      <w:lvlText w:val="(%4)"/>
      <w:lvlJc w:val="left"/>
      <w:pPr>
        <w:ind w:left="1620" w:hanging="360"/>
      </w:pPr>
    </w:lvl>
    <w:lvl w:ilvl="4">
      <w:start w:val="1"/>
      <w:numFmt w:val="lowerLetter"/>
      <w:lvlText w:val="(%5)"/>
      <w:lvlJc w:val="left"/>
      <w:pPr>
        <w:ind w:left="1980" w:hanging="360"/>
      </w:pPr>
    </w:lvl>
    <w:lvl w:ilvl="5">
      <w:start w:val="1"/>
      <w:numFmt w:val="lowerRoman"/>
      <w:lvlText w:val="(%6)"/>
      <w:lvlJc w:val="left"/>
      <w:pPr>
        <w:ind w:left="2340" w:hanging="360"/>
      </w:pPr>
    </w:lvl>
    <w:lvl w:ilvl="6">
      <w:start w:val="1"/>
      <w:numFmt w:val="decimal"/>
      <w:lvlText w:val="%7."/>
      <w:lvlJc w:val="left"/>
      <w:pPr>
        <w:ind w:left="2700" w:hanging="360"/>
      </w:pPr>
    </w:lvl>
    <w:lvl w:ilvl="7">
      <w:start w:val="1"/>
      <w:numFmt w:val="lowerLetter"/>
      <w:lvlText w:val="%8."/>
      <w:lvlJc w:val="left"/>
      <w:pPr>
        <w:ind w:left="3060" w:hanging="360"/>
      </w:pPr>
    </w:lvl>
    <w:lvl w:ilvl="8">
      <w:start w:val="1"/>
      <w:numFmt w:val="lowerRoman"/>
      <w:lvlText w:val="%9."/>
      <w:lvlJc w:val="left"/>
      <w:pPr>
        <w:ind w:left="3420" w:hanging="360"/>
      </w:pPr>
    </w:lvl>
  </w:abstractNum>
  <w:abstractNum w:abstractNumId="64" w15:restartNumberingAfterBreak="0">
    <w:nsid w:val="58CB2E35"/>
    <w:multiLevelType w:val="hybridMultilevel"/>
    <w:tmpl w:val="D10C61A0"/>
    <w:lvl w:ilvl="0" w:tplc="9E641410">
      <w:start w:val="2"/>
      <w:numFmt w:val="decimal"/>
      <w:lvlText w:val="%1."/>
      <w:lvlJc w:val="left"/>
      <w:pPr>
        <w:tabs>
          <w:tab w:val="num" w:pos="720"/>
        </w:tabs>
        <w:ind w:left="720" w:hanging="360"/>
      </w:pPr>
    </w:lvl>
    <w:lvl w:ilvl="1" w:tplc="FEDA9D82" w:tentative="1">
      <w:start w:val="1"/>
      <w:numFmt w:val="decimal"/>
      <w:lvlText w:val="%2."/>
      <w:lvlJc w:val="left"/>
      <w:pPr>
        <w:tabs>
          <w:tab w:val="num" w:pos="1440"/>
        </w:tabs>
        <w:ind w:left="1440" w:hanging="360"/>
      </w:pPr>
    </w:lvl>
    <w:lvl w:ilvl="2" w:tplc="119039D2" w:tentative="1">
      <w:start w:val="1"/>
      <w:numFmt w:val="decimal"/>
      <w:lvlText w:val="%3."/>
      <w:lvlJc w:val="left"/>
      <w:pPr>
        <w:tabs>
          <w:tab w:val="num" w:pos="2160"/>
        </w:tabs>
        <w:ind w:left="2160" w:hanging="360"/>
      </w:pPr>
    </w:lvl>
    <w:lvl w:ilvl="3" w:tplc="827A1E52" w:tentative="1">
      <w:start w:val="1"/>
      <w:numFmt w:val="decimal"/>
      <w:lvlText w:val="%4."/>
      <w:lvlJc w:val="left"/>
      <w:pPr>
        <w:tabs>
          <w:tab w:val="num" w:pos="2880"/>
        </w:tabs>
        <w:ind w:left="2880" w:hanging="360"/>
      </w:pPr>
    </w:lvl>
    <w:lvl w:ilvl="4" w:tplc="B9220682" w:tentative="1">
      <w:start w:val="1"/>
      <w:numFmt w:val="decimal"/>
      <w:lvlText w:val="%5."/>
      <w:lvlJc w:val="left"/>
      <w:pPr>
        <w:tabs>
          <w:tab w:val="num" w:pos="3600"/>
        </w:tabs>
        <w:ind w:left="3600" w:hanging="360"/>
      </w:pPr>
    </w:lvl>
    <w:lvl w:ilvl="5" w:tplc="00AC0958" w:tentative="1">
      <w:start w:val="1"/>
      <w:numFmt w:val="decimal"/>
      <w:lvlText w:val="%6."/>
      <w:lvlJc w:val="left"/>
      <w:pPr>
        <w:tabs>
          <w:tab w:val="num" w:pos="4320"/>
        </w:tabs>
        <w:ind w:left="4320" w:hanging="360"/>
      </w:pPr>
    </w:lvl>
    <w:lvl w:ilvl="6" w:tplc="E6BC5E7E" w:tentative="1">
      <w:start w:val="1"/>
      <w:numFmt w:val="decimal"/>
      <w:lvlText w:val="%7."/>
      <w:lvlJc w:val="left"/>
      <w:pPr>
        <w:tabs>
          <w:tab w:val="num" w:pos="5040"/>
        </w:tabs>
        <w:ind w:left="5040" w:hanging="360"/>
      </w:pPr>
    </w:lvl>
    <w:lvl w:ilvl="7" w:tplc="80BC4B4A" w:tentative="1">
      <w:start w:val="1"/>
      <w:numFmt w:val="decimal"/>
      <w:lvlText w:val="%8."/>
      <w:lvlJc w:val="left"/>
      <w:pPr>
        <w:tabs>
          <w:tab w:val="num" w:pos="5760"/>
        </w:tabs>
        <w:ind w:left="5760" w:hanging="360"/>
      </w:pPr>
    </w:lvl>
    <w:lvl w:ilvl="8" w:tplc="AD60E6DA" w:tentative="1">
      <w:start w:val="1"/>
      <w:numFmt w:val="decimal"/>
      <w:lvlText w:val="%9."/>
      <w:lvlJc w:val="left"/>
      <w:pPr>
        <w:tabs>
          <w:tab w:val="num" w:pos="6480"/>
        </w:tabs>
        <w:ind w:left="6480" w:hanging="360"/>
      </w:pPr>
    </w:lvl>
  </w:abstractNum>
  <w:abstractNum w:abstractNumId="65" w15:restartNumberingAfterBreak="0">
    <w:nsid w:val="59525D09"/>
    <w:multiLevelType w:val="hybridMultilevel"/>
    <w:tmpl w:val="2A1AAF0A"/>
    <w:lvl w:ilvl="0" w:tplc="B178FC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6" w15:restartNumberingAfterBreak="0">
    <w:nsid w:val="5B493C47"/>
    <w:multiLevelType w:val="hybridMultilevel"/>
    <w:tmpl w:val="597684BC"/>
    <w:lvl w:ilvl="0" w:tplc="429CD95A">
      <w:start w:val="2"/>
      <w:numFmt w:val="lowerRoman"/>
      <w:lvlText w:val="%1."/>
      <w:lvlJc w:val="right"/>
      <w:pPr>
        <w:tabs>
          <w:tab w:val="num" w:pos="720"/>
        </w:tabs>
        <w:ind w:left="720" w:hanging="360"/>
      </w:pPr>
    </w:lvl>
    <w:lvl w:ilvl="1" w:tplc="0A9E92CE" w:tentative="1">
      <w:start w:val="1"/>
      <w:numFmt w:val="lowerRoman"/>
      <w:lvlText w:val="%2."/>
      <w:lvlJc w:val="right"/>
      <w:pPr>
        <w:tabs>
          <w:tab w:val="num" w:pos="1440"/>
        </w:tabs>
        <w:ind w:left="1440" w:hanging="360"/>
      </w:pPr>
    </w:lvl>
    <w:lvl w:ilvl="2" w:tplc="76F878B0" w:tentative="1">
      <w:start w:val="1"/>
      <w:numFmt w:val="lowerRoman"/>
      <w:lvlText w:val="%3."/>
      <w:lvlJc w:val="right"/>
      <w:pPr>
        <w:tabs>
          <w:tab w:val="num" w:pos="2160"/>
        </w:tabs>
        <w:ind w:left="2160" w:hanging="360"/>
      </w:pPr>
    </w:lvl>
    <w:lvl w:ilvl="3" w:tplc="739A4C32" w:tentative="1">
      <w:start w:val="1"/>
      <w:numFmt w:val="lowerRoman"/>
      <w:lvlText w:val="%4."/>
      <w:lvlJc w:val="right"/>
      <w:pPr>
        <w:tabs>
          <w:tab w:val="num" w:pos="2880"/>
        </w:tabs>
        <w:ind w:left="2880" w:hanging="360"/>
      </w:pPr>
    </w:lvl>
    <w:lvl w:ilvl="4" w:tplc="94EA82A0" w:tentative="1">
      <w:start w:val="1"/>
      <w:numFmt w:val="lowerRoman"/>
      <w:lvlText w:val="%5."/>
      <w:lvlJc w:val="right"/>
      <w:pPr>
        <w:tabs>
          <w:tab w:val="num" w:pos="3600"/>
        </w:tabs>
        <w:ind w:left="3600" w:hanging="360"/>
      </w:pPr>
    </w:lvl>
    <w:lvl w:ilvl="5" w:tplc="C876D71E" w:tentative="1">
      <w:start w:val="1"/>
      <w:numFmt w:val="lowerRoman"/>
      <w:lvlText w:val="%6."/>
      <w:lvlJc w:val="right"/>
      <w:pPr>
        <w:tabs>
          <w:tab w:val="num" w:pos="4320"/>
        </w:tabs>
        <w:ind w:left="4320" w:hanging="360"/>
      </w:pPr>
    </w:lvl>
    <w:lvl w:ilvl="6" w:tplc="38AA21B2" w:tentative="1">
      <w:start w:val="1"/>
      <w:numFmt w:val="lowerRoman"/>
      <w:lvlText w:val="%7."/>
      <w:lvlJc w:val="right"/>
      <w:pPr>
        <w:tabs>
          <w:tab w:val="num" w:pos="5040"/>
        </w:tabs>
        <w:ind w:left="5040" w:hanging="360"/>
      </w:pPr>
    </w:lvl>
    <w:lvl w:ilvl="7" w:tplc="2C52CA74" w:tentative="1">
      <w:start w:val="1"/>
      <w:numFmt w:val="lowerRoman"/>
      <w:lvlText w:val="%8."/>
      <w:lvlJc w:val="right"/>
      <w:pPr>
        <w:tabs>
          <w:tab w:val="num" w:pos="5760"/>
        </w:tabs>
        <w:ind w:left="5760" w:hanging="360"/>
      </w:pPr>
    </w:lvl>
    <w:lvl w:ilvl="8" w:tplc="68E489F4" w:tentative="1">
      <w:start w:val="1"/>
      <w:numFmt w:val="lowerRoman"/>
      <w:lvlText w:val="%9."/>
      <w:lvlJc w:val="right"/>
      <w:pPr>
        <w:tabs>
          <w:tab w:val="num" w:pos="6480"/>
        </w:tabs>
        <w:ind w:left="6480" w:hanging="360"/>
      </w:pPr>
    </w:lvl>
  </w:abstractNum>
  <w:abstractNum w:abstractNumId="67" w15:restartNumberingAfterBreak="0">
    <w:nsid w:val="5B9060E7"/>
    <w:multiLevelType w:val="hybridMultilevel"/>
    <w:tmpl w:val="7512A4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0301FE8">
      <w:start w:val="6"/>
      <w:numFmt w:val="decimal"/>
      <w:lvlText w:val="%4)"/>
      <w:lvlJc w:val="left"/>
      <w:pPr>
        <w:ind w:left="2880" w:hanging="360"/>
      </w:pPr>
      <w:rPr>
        <w:rFonts w:hint="default"/>
      </w:rPr>
    </w:lvl>
    <w:lvl w:ilvl="4" w:tplc="1206CEA2">
      <w:start w:val="52"/>
      <w:numFmt w:val="decimal"/>
      <w:lvlText w:val="%5."/>
      <w:lvlJc w:val="left"/>
      <w:pPr>
        <w:ind w:left="3600" w:hanging="360"/>
      </w:pPr>
      <w:rPr>
        <w:rFonts w:ascii="Arial"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4A550F"/>
    <w:multiLevelType w:val="hybridMultilevel"/>
    <w:tmpl w:val="C5E099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8B07C8"/>
    <w:multiLevelType w:val="hybridMultilevel"/>
    <w:tmpl w:val="4C6C42EE"/>
    <w:lvl w:ilvl="0" w:tplc="55F4CF10">
      <w:start w:val="2"/>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0" w15:restartNumberingAfterBreak="0">
    <w:nsid w:val="5D7344E0"/>
    <w:multiLevelType w:val="hybridMultilevel"/>
    <w:tmpl w:val="37F2B8D2"/>
    <w:lvl w:ilvl="0" w:tplc="BEF0990A">
      <w:start w:val="1"/>
      <w:numFmt w:val="decimal"/>
      <w:lvlText w:val="(%1)"/>
      <w:lvlJc w:val="right"/>
      <w:pPr>
        <w:tabs>
          <w:tab w:val="num" w:pos="1620"/>
        </w:tabs>
        <w:ind w:left="1620" w:hanging="180"/>
      </w:pPr>
      <w:rPr>
        <w:rFonts w:hint="default"/>
      </w:rPr>
    </w:lvl>
    <w:lvl w:ilvl="1" w:tplc="C078341A">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DCD5C26"/>
    <w:multiLevelType w:val="hybridMultilevel"/>
    <w:tmpl w:val="E4EA6ACE"/>
    <w:lvl w:ilvl="0" w:tplc="D8C23D8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E40B56"/>
    <w:multiLevelType w:val="hybridMultilevel"/>
    <w:tmpl w:val="0F104586"/>
    <w:lvl w:ilvl="0" w:tplc="271A7464">
      <w:start w:val="8"/>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3" w15:restartNumberingAfterBreak="0">
    <w:nsid w:val="5EFD52E0"/>
    <w:multiLevelType w:val="hybridMultilevel"/>
    <w:tmpl w:val="5FCA293A"/>
    <w:lvl w:ilvl="0" w:tplc="ED6016C8">
      <w:start w:val="1"/>
      <w:numFmt w:val="lowerLetter"/>
      <w:lvlText w:val="%1."/>
      <w:lvlJc w:val="left"/>
      <w:pPr>
        <w:ind w:left="9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4" w15:restartNumberingAfterBreak="0">
    <w:nsid w:val="60363553"/>
    <w:multiLevelType w:val="hybridMultilevel"/>
    <w:tmpl w:val="D8A2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0E2352"/>
    <w:multiLevelType w:val="hybridMultilevel"/>
    <w:tmpl w:val="D034D54C"/>
    <w:lvl w:ilvl="0" w:tplc="5D8E9456">
      <w:start w:val="1"/>
      <w:numFmt w:val="lowerLetter"/>
      <w:lvlText w:val="%1."/>
      <w:lvlJc w:val="left"/>
      <w:pPr>
        <w:ind w:left="900" w:hanging="360"/>
      </w:pPr>
      <w:rPr>
        <w:rFonts w:ascii="Arial" w:eastAsia="Times New Roman"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15:restartNumberingAfterBreak="0">
    <w:nsid w:val="63DC4633"/>
    <w:multiLevelType w:val="hybridMultilevel"/>
    <w:tmpl w:val="5BAC6F62"/>
    <w:lvl w:ilvl="0" w:tplc="5972E4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524705E"/>
    <w:multiLevelType w:val="hybridMultilevel"/>
    <w:tmpl w:val="763C5122"/>
    <w:lvl w:ilvl="0" w:tplc="DED8AA0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8" w15:restartNumberingAfterBreak="0">
    <w:nsid w:val="66366643"/>
    <w:multiLevelType w:val="hybridMultilevel"/>
    <w:tmpl w:val="C8E0B72E"/>
    <w:lvl w:ilvl="0" w:tplc="04090015">
      <w:start w:val="1"/>
      <w:numFmt w:val="upperLetter"/>
      <w:lvlText w:val="%1."/>
      <w:lvlJc w:val="left"/>
      <w:pPr>
        <w:ind w:left="1005" w:hanging="375"/>
      </w:pPr>
    </w:lvl>
    <w:lvl w:ilvl="1" w:tplc="FFFFFFFF">
      <w:start w:val="1"/>
      <w:numFmt w:val="lowerLetter"/>
      <w:lvlText w:val="%2."/>
      <w:lvlJc w:val="left"/>
      <w:pPr>
        <w:ind w:left="3960" w:hanging="360"/>
      </w:pPr>
    </w:lvl>
    <w:lvl w:ilvl="2" w:tplc="FFFFFFFF">
      <w:start w:val="1"/>
      <w:numFmt w:val="lowerRoman"/>
      <w:lvlText w:val="%3."/>
      <w:lvlJc w:val="right"/>
      <w:pPr>
        <w:ind w:left="4680" w:hanging="180"/>
      </w:pPr>
    </w:lvl>
    <w:lvl w:ilvl="3" w:tplc="FFFFFFFF">
      <w:start w:val="1"/>
      <w:numFmt w:val="decimal"/>
      <w:lvlText w:val="%4."/>
      <w:lvlJc w:val="left"/>
      <w:pPr>
        <w:ind w:left="5400" w:hanging="360"/>
      </w:pPr>
    </w:lvl>
    <w:lvl w:ilvl="4" w:tplc="FFFFFFFF">
      <w:start w:val="1"/>
      <w:numFmt w:val="lowerLetter"/>
      <w:lvlText w:val="%5."/>
      <w:lvlJc w:val="left"/>
      <w:pPr>
        <w:ind w:left="6120" w:hanging="360"/>
      </w:pPr>
    </w:lvl>
    <w:lvl w:ilvl="5" w:tplc="FFFFFFFF">
      <w:start w:val="1"/>
      <w:numFmt w:val="lowerRoman"/>
      <w:lvlText w:val="%6."/>
      <w:lvlJc w:val="right"/>
      <w:pPr>
        <w:ind w:left="6840" w:hanging="180"/>
      </w:pPr>
    </w:lvl>
    <w:lvl w:ilvl="6" w:tplc="FFFFFFFF">
      <w:start w:val="1"/>
      <w:numFmt w:val="decimal"/>
      <w:lvlText w:val="%7."/>
      <w:lvlJc w:val="left"/>
      <w:pPr>
        <w:ind w:left="7560" w:hanging="360"/>
      </w:pPr>
    </w:lvl>
    <w:lvl w:ilvl="7" w:tplc="FFFFFFFF">
      <w:start w:val="1"/>
      <w:numFmt w:val="lowerLetter"/>
      <w:lvlText w:val="%8."/>
      <w:lvlJc w:val="left"/>
      <w:pPr>
        <w:ind w:left="8280" w:hanging="360"/>
      </w:pPr>
    </w:lvl>
    <w:lvl w:ilvl="8" w:tplc="FFFFFFFF">
      <w:start w:val="1"/>
      <w:numFmt w:val="lowerRoman"/>
      <w:lvlText w:val="%9."/>
      <w:lvlJc w:val="right"/>
      <w:pPr>
        <w:ind w:left="9000" w:hanging="180"/>
      </w:pPr>
    </w:lvl>
  </w:abstractNum>
  <w:abstractNum w:abstractNumId="79" w15:restartNumberingAfterBreak="0">
    <w:nsid w:val="663B3DE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62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0" w15:restartNumberingAfterBreak="0">
    <w:nsid w:val="67701041"/>
    <w:multiLevelType w:val="hybridMultilevel"/>
    <w:tmpl w:val="7F36DEF8"/>
    <w:lvl w:ilvl="0" w:tplc="5EA07F4E">
      <w:start w:val="1"/>
      <w:numFmt w:val="decimal"/>
      <w:lvlText w:val="%1."/>
      <w:lvlJc w:val="left"/>
      <w:pPr>
        <w:tabs>
          <w:tab w:val="num" w:pos="720"/>
        </w:tabs>
        <w:ind w:left="720" w:hanging="360"/>
      </w:pPr>
    </w:lvl>
    <w:lvl w:ilvl="1" w:tplc="6EC27BF6" w:tentative="1">
      <w:start w:val="1"/>
      <w:numFmt w:val="decimal"/>
      <w:lvlText w:val="%2."/>
      <w:lvlJc w:val="left"/>
      <w:pPr>
        <w:tabs>
          <w:tab w:val="num" w:pos="1440"/>
        </w:tabs>
        <w:ind w:left="1440" w:hanging="360"/>
      </w:pPr>
    </w:lvl>
    <w:lvl w:ilvl="2" w:tplc="1C82259A" w:tentative="1">
      <w:start w:val="1"/>
      <w:numFmt w:val="decimal"/>
      <w:lvlText w:val="%3."/>
      <w:lvlJc w:val="left"/>
      <w:pPr>
        <w:tabs>
          <w:tab w:val="num" w:pos="2160"/>
        </w:tabs>
        <w:ind w:left="2160" w:hanging="360"/>
      </w:pPr>
    </w:lvl>
    <w:lvl w:ilvl="3" w:tplc="08FC28C2" w:tentative="1">
      <w:start w:val="1"/>
      <w:numFmt w:val="decimal"/>
      <w:lvlText w:val="%4."/>
      <w:lvlJc w:val="left"/>
      <w:pPr>
        <w:tabs>
          <w:tab w:val="num" w:pos="2880"/>
        </w:tabs>
        <w:ind w:left="2880" w:hanging="360"/>
      </w:pPr>
    </w:lvl>
    <w:lvl w:ilvl="4" w:tplc="EC1C6FC4" w:tentative="1">
      <w:start w:val="1"/>
      <w:numFmt w:val="decimal"/>
      <w:lvlText w:val="%5."/>
      <w:lvlJc w:val="left"/>
      <w:pPr>
        <w:tabs>
          <w:tab w:val="num" w:pos="3600"/>
        </w:tabs>
        <w:ind w:left="3600" w:hanging="360"/>
      </w:pPr>
    </w:lvl>
    <w:lvl w:ilvl="5" w:tplc="3F262094" w:tentative="1">
      <w:start w:val="1"/>
      <w:numFmt w:val="decimal"/>
      <w:lvlText w:val="%6."/>
      <w:lvlJc w:val="left"/>
      <w:pPr>
        <w:tabs>
          <w:tab w:val="num" w:pos="4320"/>
        </w:tabs>
        <w:ind w:left="4320" w:hanging="360"/>
      </w:pPr>
    </w:lvl>
    <w:lvl w:ilvl="6" w:tplc="3F10C34E" w:tentative="1">
      <w:start w:val="1"/>
      <w:numFmt w:val="decimal"/>
      <w:lvlText w:val="%7."/>
      <w:lvlJc w:val="left"/>
      <w:pPr>
        <w:tabs>
          <w:tab w:val="num" w:pos="5040"/>
        </w:tabs>
        <w:ind w:left="5040" w:hanging="360"/>
      </w:pPr>
    </w:lvl>
    <w:lvl w:ilvl="7" w:tplc="1A187D76" w:tentative="1">
      <w:start w:val="1"/>
      <w:numFmt w:val="decimal"/>
      <w:lvlText w:val="%8."/>
      <w:lvlJc w:val="left"/>
      <w:pPr>
        <w:tabs>
          <w:tab w:val="num" w:pos="5760"/>
        </w:tabs>
        <w:ind w:left="5760" w:hanging="360"/>
      </w:pPr>
    </w:lvl>
    <w:lvl w:ilvl="8" w:tplc="833AAD48" w:tentative="1">
      <w:start w:val="1"/>
      <w:numFmt w:val="decimal"/>
      <w:lvlText w:val="%9."/>
      <w:lvlJc w:val="left"/>
      <w:pPr>
        <w:tabs>
          <w:tab w:val="num" w:pos="6480"/>
        </w:tabs>
        <w:ind w:left="6480" w:hanging="360"/>
      </w:pPr>
    </w:lvl>
  </w:abstractNum>
  <w:abstractNum w:abstractNumId="81" w15:restartNumberingAfterBreak="0">
    <w:nsid w:val="67A454F3"/>
    <w:multiLevelType w:val="hybridMultilevel"/>
    <w:tmpl w:val="5CC8FD5E"/>
    <w:lvl w:ilvl="0" w:tplc="9630526A">
      <w:start w:val="1"/>
      <w:numFmt w:val="upperLetter"/>
      <w:lvlText w:val="%1."/>
      <w:lvlJc w:val="left"/>
      <w:pPr>
        <w:ind w:left="2880" w:hanging="360"/>
      </w:pPr>
      <w:rPr>
        <w:rFonts w:ascii="Arial" w:eastAsia="Times New Roman" w:hAnsi="Arial" w:cs="Arial" w:hint="default"/>
        <w:b w:val="0"/>
        <w:bCs w:val="0"/>
        <w:i w:val="0"/>
        <w:iCs w:val="0"/>
        <w:spacing w:val="-1"/>
        <w:w w:val="100"/>
        <w:sz w:val="24"/>
        <w:szCs w:val="24"/>
        <w:lang w:val="en-US" w:eastAsia="en-US" w:bidi="ar-SA"/>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15:restartNumberingAfterBreak="0">
    <w:nsid w:val="67F87531"/>
    <w:multiLevelType w:val="hybridMultilevel"/>
    <w:tmpl w:val="0D327222"/>
    <w:lvl w:ilvl="0" w:tplc="340AD59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3" w15:restartNumberingAfterBreak="0">
    <w:nsid w:val="6C292AA8"/>
    <w:multiLevelType w:val="hybridMultilevel"/>
    <w:tmpl w:val="FDE849BE"/>
    <w:lvl w:ilvl="0" w:tplc="0C92B066">
      <w:start w:val="1"/>
      <w:numFmt w:val="decimal"/>
      <w:lvlText w:val="(%1)"/>
      <w:lvlJc w:val="left"/>
      <w:pPr>
        <w:tabs>
          <w:tab w:val="num" w:pos="4140"/>
        </w:tabs>
        <w:ind w:left="4140" w:hanging="360"/>
      </w:pPr>
      <w:rPr>
        <w:rFonts w:hint="default"/>
      </w:rPr>
    </w:lvl>
    <w:lvl w:ilvl="1" w:tplc="A2D2D414">
      <w:start w:val="1"/>
      <w:numFmt w:val="decimal"/>
      <w:lvlText w:val="(%2)"/>
      <w:lvlJc w:val="left"/>
      <w:pPr>
        <w:tabs>
          <w:tab w:val="num" w:pos="1440"/>
        </w:tabs>
        <w:ind w:left="1440" w:hanging="360"/>
      </w:pPr>
      <w:rPr>
        <w:rFonts w:hint="default"/>
      </w:rPr>
    </w:lvl>
    <w:lvl w:ilvl="2" w:tplc="E92246CE">
      <w:start w:val="1"/>
      <w:numFmt w:val="decimal"/>
      <w:lvlText w:val="(%3)"/>
      <w:lvlJc w:val="left"/>
      <w:pPr>
        <w:tabs>
          <w:tab w:val="num" w:pos="2340"/>
        </w:tabs>
        <w:ind w:left="2340" w:hanging="360"/>
      </w:pPr>
      <w:rPr>
        <w:rFonts w:hint="default"/>
      </w:rPr>
    </w:lvl>
    <w:lvl w:ilvl="3" w:tplc="4B460E3C">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C361F29"/>
    <w:multiLevelType w:val="hybridMultilevel"/>
    <w:tmpl w:val="B6B6F436"/>
    <w:lvl w:ilvl="0" w:tplc="19A07E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D4B32F3"/>
    <w:multiLevelType w:val="multilevel"/>
    <w:tmpl w:val="A53A3700"/>
    <w:lvl w:ilvl="0">
      <w:start w:val="1"/>
      <w:numFmt w:val="lowerLetter"/>
      <w:lvlText w:val="%1."/>
      <w:lvlJc w:val="left"/>
      <w:pPr>
        <w:ind w:left="1800" w:hanging="360"/>
      </w:pPr>
      <w:rPr>
        <w:rFonts w:ascii="Arial" w:eastAsia="Times New Roman" w:hAnsi="Arial" w:cs="Arial" w:hint="default"/>
      </w:rPr>
    </w:lvl>
    <w:lvl w:ilvl="1">
      <w:start w:val="1"/>
      <w:numFmt w:val="upperRoman"/>
      <w:lvlText w:val="%2."/>
      <w:lvlJc w:val="righ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86" w15:restartNumberingAfterBreak="0">
    <w:nsid w:val="6D8A07AB"/>
    <w:multiLevelType w:val="hybridMultilevel"/>
    <w:tmpl w:val="2E724F4C"/>
    <w:lvl w:ilvl="0" w:tplc="15688768">
      <w:start w:val="1"/>
      <w:numFmt w:val="decimal"/>
      <w:lvlText w:val="%1)"/>
      <w:lvlJc w:val="left"/>
      <w:pPr>
        <w:ind w:left="3700" w:hanging="360"/>
      </w:pPr>
      <w:rPr>
        <w:rFonts w:hint="default"/>
      </w:rPr>
    </w:lvl>
    <w:lvl w:ilvl="1" w:tplc="04090019" w:tentative="1">
      <w:start w:val="1"/>
      <w:numFmt w:val="lowerLetter"/>
      <w:lvlText w:val="%2."/>
      <w:lvlJc w:val="left"/>
      <w:pPr>
        <w:ind w:left="4420" w:hanging="360"/>
      </w:p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87" w15:restartNumberingAfterBreak="0">
    <w:nsid w:val="6E6F6353"/>
    <w:multiLevelType w:val="hybridMultilevel"/>
    <w:tmpl w:val="ACB67164"/>
    <w:lvl w:ilvl="0" w:tplc="6ED20D34">
      <w:start w:val="1"/>
      <w:numFmt w:val="lowerLetter"/>
      <w:lvlText w:val="%1."/>
      <w:lvlJc w:val="left"/>
      <w:pPr>
        <w:tabs>
          <w:tab w:val="num" w:pos="1800"/>
        </w:tabs>
        <w:ind w:left="1800" w:hanging="360"/>
      </w:pPr>
      <w:rPr>
        <w:rFonts w:hint="default"/>
      </w:rPr>
    </w:lvl>
    <w:lvl w:ilvl="1" w:tplc="42726FB4">
      <w:start w:val="1"/>
      <w:numFmt w:val="decimal"/>
      <w:lvlText w:val="(%2)"/>
      <w:lvlJc w:val="left"/>
      <w:pPr>
        <w:tabs>
          <w:tab w:val="num" w:pos="2160"/>
        </w:tabs>
        <w:ind w:left="2160" w:hanging="360"/>
      </w:pPr>
      <w:rPr>
        <w:rFonts w:hint="default"/>
      </w:rPr>
    </w:lvl>
    <w:lvl w:ilvl="2" w:tplc="107E1A04">
      <w:start w:val="1"/>
      <w:numFmt w:val="lowerLetter"/>
      <w:lvlText w:val="(%3)"/>
      <w:lvlJc w:val="left"/>
      <w:pPr>
        <w:tabs>
          <w:tab w:val="num" w:pos="3060"/>
        </w:tabs>
        <w:ind w:left="3060" w:hanging="360"/>
      </w:pPr>
      <w:rPr>
        <w:rFonts w:hint="default"/>
      </w:rPr>
    </w:lvl>
    <w:lvl w:ilvl="3" w:tplc="C0C85C76">
      <w:start w:val="1"/>
      <w:numFmt w:val="lowerRoman"/>
      <w:lvlText w:val="(%4)"/>
      <w:lvlJc w:val="left"/>
      <w:pPr>
        <w:tabs>
          <w:tab w:val="num" w:pos="3960"/>
        </w:tabs>
        <w:ind w:left="3960" w:hanging="720"/>
      </w:pPr>
      <w:rPr>
        <w:rFonts w:hint="default"/>
      </w:rPr>
    </w:lvl>
    <w:lvl w:ilvl="4" w:tplc="DE5CF218">
      <w:start w:val="1"/>
      <w:numFmt w:val="decimal"/>
      <w:lvlText w:val="%5."/>
      <w:lvlJc w:val="left"/>
      <w:pPr>
        <w:ind w:left="4320" w:hanging="360"/>
      </w:pPr>
      <w:rPr>
        <w:rFonts w:hint="default"/>
      </w:rPr>
    </w:lvl>
    <w:lvl w:ilvl="5" w:tplc="6C36B360">
      <w:start w:val="1"/>
      <w:numFmt w:val="upperLetter"/>
      <w:lvlText w:val="(%6)"/>
      <w:lvlJc w:val="left"/>
      <w:pPr>
        <w:ind w:left="5220" w:hanging="36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8" w15:restartNumberingAfterBreak="0">
    <w:nsid w:val="6ED70ABB"/>
    <w:multiLevelType w:val="hybridMultilevel"/>
    <w:tmpl w:val="7F626500"/>
    <w:lvl w:ilvl="0" w:tplc="40707DB6">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25C0A89"/>
    <w:multiLevelType w:val="hybridMultilevel"/>
    <w:tmpl w:val="AC12DC94"/>
    <w:lvl w:ilvl="0" w:tplc="04090015">
      <w:start w:val="1"/>
      <w:numFmt w:val="upperLetter"/>
      <w:lvlText w:val="%1."/>
      <w:lvlJc w:val="left"/>
      <w:pPr>
        <w:ind w:left="2520" w:hanging="360"/>
      </w:pPr>
      <w:rPr>
        <w:rFonts w:hint="default"/>
      </w:rPr>
    </w:lvl>
    <w:lvl w:ilvl="1" w:tplc="04090011">
      <w:start w:val="1"/>
      <w:numFmt w:val="decimal"/>
      <w:lvlText w:val="%2)"/>
      <w:lvlJc w:val="left"/>
      <w:pPr>
        <w:ind w:left="189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15:restartNumberingAfterBreak="0">
    <w:nsid w:val="749C518E"/>
    <w:multiLevelType w:val="hybridMultilevel"/>
    <w:tmpl w:val="A1665072"/>
    <w:lvl w:ilvl="0" w:tplc="CF92B6E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1" w15:restartNumberingAfterBreak="0">
    <w:nsid w:val="76C70A56"/>
    <w:multiLevelType w:val="hybridMultilevel"/>
    <w:tmpl w:val="725A7A44"/>
    <w:lvl w:ilvl="0" w:tplc="680E46A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2" w15:restartNumberingAfterBreak="0">
    <w:nsid w:val="76F56A0E"/>
    <w:multiLevelType w:val="hybridMultilevel"/>
    <w:tmpl w:val="3AB6CE0E"/>
    <w:lvl w:ilvl="0" w:tplc="9496B22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6F84DB6"/>
    <w:multiLevelType w:val="hybridMultilevel"/>
    <w:tmpl w:val="3C887A70"/>
    <w:lvl w:ilvl="0" w:tplc="2FBEF270">
      <w:start w:val="1"/>
      <w:numFmt w:val="lowerLetter"/>
      <w:lvlText w:val="%1."/>
      <w:lvlJc w:val="left"/>
      <w:pPr>
        <w:ind w:left="243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4" w15:restartNumberingAfterBreak="0">
    <w:nsid w:val="770723B9"/>
    <w:multiLevelType w:val="multilevel"/>
    <w:tmpl w:val="9014DEB4"/>
    <w:lvl w:ilvl="0">
      <w:start w:val="1"/>
      <w:numFmt w:val="lowerLetter"/>
      <w:lvlText w:val="%1."/>
      <w:lvlJc w:val="left"/>
      <w:pPr>
        <w:ind w:left="1800" w:hanging="360"/>
      </w:pPr>
      <w:rPr>
        <w:rFonts w:ascii="Arial" w:eastAsia="Times New Roman" w:hAnsi="Arial" w:cs="Arial"/>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95" w15:restartNumberingAfterBreak="0">
    <w:nsid w:val="78D2703B"/>
    <w:multiLevelType w:val="hybridMultilevel"/>
    <w:tmpl w:val="E294F90C"/>
    <w:lvl w:ilvl="0" w:tplc="138061A0">
      <w:start w:val="3"/>
      <w:numFmt w:val="decimal"/>
      <w:lvlText w:val="(%1)"/>
      <w:lvlJc w:val="left"/>
      <w:pPr>
        <w:tabs>
          <w:tab w:val="num" w:pos="1080"/>
        </w:tabs>
        <w:ind w:left="1080" w:hanging="360"/>
      </w:pPr>
      <w:rPr>
        <w:rFonts w:hint="default"/>
      </w:rPr>
    </w:lvl>
    <w:lvl w:ilvl="1" w:tplc="3E628118">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90E532C"/>
    <w:multiLevelType w:val="hybridMultilevel"/>
    <w:tmpl w:val="90D22ED8"/>
    <w:lvl w:ilvl="0" w:tplc="340AD59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98B2EB7"/>
    <w:multiLevelType w:val="hybridMultilevel"/>
    <w:tmpl w:val="C3B236EC"/>
    <w:lvl w:ilvl="0" w:tplc="3FE6B2D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8" w15:restartNumberingAfterBreak="0">
    <w:nsid w:val="7BF364C0"/>
    <w:multiLevelType w:val="hybridMultilevel"/>
    <w:tmpl w:val="44D0393A"/>
    <w:lvl w:ilvl="0" w:tplc="C61A6F18">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9" w15:restartNumberingAfterBreak="0">
    <w:nsid w:val="7C227FB4"/>
    <w:multiLevelType w:val="hybridMultilevel"/>
    <w:tmpl w:val="38BA882E"/>
    <w:lvl w:ilvl="0" w:tplc="AFC48E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DD92E9B"/>
    <w:multiLevelType w:val="hybridMultilevel"/>
    <w:tmpl w:val="B088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1379A3"/>
    <w:multiLevelType w:val="hybridMultilevel"/>
    <w:tmpl w:val="121E87A0"/>
    <w:lvl w:ilvl="0" w:tplc="48C8796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A2D2D414">
      <w:start w:val="1"/>
      <w:numFmt w:val="decimal"/>
      <w:lvlText w:val="(%4)"/>
      <w:lvlJc w:val="left"/>
      <w:pPr>
        <w:tabs>
          <w:tab w:val="num" w:pos="1620"/>
        </w:tabs>
        <w:ind w:left="1620" w:hanging="36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02" w15:restartNumberingAfterBreak="0">
    <w:nsid w:val="7E526E26"/>
    <w:multiLevelType w:val="hybridMultilevel"/>
    <w:tmpl w:val="8CA4D48A"/>
    <w:lvl w:ilvl="0" w:tplc="CF7682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E5B333F"/>
    <w:multiLevelType w:val="hybridMultilevel"/>
    <w:tmpl w:val="76307A90"/>
    <w:lvl w:ilvl="0" w:tplc="BB903156">
      <w:start w:val="3"/>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754402247">
    <w:abstractNumId w:val="45"/>
  </w:num>
  <w:num w:numId="2" w16cid:durableId="1862471556">
    <w:abstractNumId w:val="48"/>
  </w:num>
  <w:num w:numId="3" w16cid:durableId="1768770400">
    <w:abstractNumId w:val="36"/>
  </w:num>
  <w:num w:numId="4" w16cid:durableId="590697553">
    <w:abstractNumId w:val="41"/>
  </w:num>
  <w:num w:numId="5" w16cid:durableId="97793594">
    <w:abstractNumId w:val="60"/>
  </w:num>
  <w:num w:numId="6" w16cid:durableId="1295208729">
    <w:abstractNumId w:val="44"/>
  </w:num>
  <w:num w:numId="7" w16cid:durableId="676076450">
    <w:abstractNumId w:val="55"/>
  </w:num>
  <w:num w:numId="8" w16cid:durableId="1563447490">
    <w:abstractNumId w:val="61"/>
  </w:num>
  <w:num w:numId="9" w16cid:durableId="369383902">
    <w:abstractNumId w:val="101"/>
  </w:num>
  <w:num w:numId="10" w16cid:durableId="1205406469">
    <w:abstractNumId w:val="72"/>
  </w:num>
  <w:num w:numId="11" w16cid:durableId="1864171875">
    <w:abstractNumId w:val="77"/>
  </w:num>
  <w:num w:numId="12" w16cid:durableId="510417800">
    <w:abstractNumId w:val="20"/>
  </w:num>
  <w:num w:numId="13" w16cid:durableId="291787391">
    <w:abstractNumId w:val="25"/>
  </w:num>
  <w:num w:numId="14" w16cid:durableId="1767576388">
    <w:abstractNumId w:val="43"/>
  </w:num>
  <w:num w:numId="15" w16cid:durableId="755637855">
    <w:abstractNumId w:val="83"/>
  </w:num>
  <w:num w:numId="16" w16cid:durableId="658117625">
    <w:abstractNumId w:val="88"/>
  </w:num>
  <w:num w:numId="17" w16cid:durableId="704213464">
    <w:abstractNumId w:val="87"/>
  </w:num>
  <w:num w:numId="18" w16cid:durableId="772168403">
    <w:abstractNumId w:val="95"/>
  </w:num>
  <w:num w:numId="19" w16cid:durableId="1222444211">
    <w:abstractNumId w:val="38"/>
  </w:num>
  <w:num w:numId="20" w16cid:durableId="467209130">
    <w:abstractNumId w:val="91"/>
  </w:num>
  <w:num w:numId="21" w16cid:durableId="1907915317">
    <w:abstractNumId w:val="9"/>
  </w:num>
  <w:num w:numId="22" w16cid:durableId="1993826012">
    <w:abstractNumId w:val="5"/>
  </w:num>
  <w:num w:numId="23" w16cid:durableId="2062097892">
    <w:abstractNumId w:val="97"/>
  </w:num>
  <w:num w:numId="24" w16cid:durableId="272984581">
    <w:abstractNumId w:val="96"/>
  </w:num>
  <w:num w:numId="25" w16cid:durableId="322045833">
    <w:abstractNumId w:val="82"/>
  </w:num>
  <w:num w:numId="26" w16cid:durableId="716583146">
    <w:abstractNumId w:val="30"/>
  </w:num>
  <w:num w:numId="27" w16cid:durableId="2058891703">
    <w:abstractNumId w:val="34"/>
  </w:num>
  <w:num w:numId="28" w16cid:durableId="498930944">
    <w:abstractNumId w:val="0"/>
  </w:num>
  <w:num w:numId="29" w16cid:durableId="403651644">
    <w:abstractNumId w:val="70"/>
  </w:num>
  <w:num w:numId="30" w16cid:durableId="158430966">
    <w:abstractNumId w:val="37"/>
  </w:num>
  <w:num w:numId="31" w16cid:durableId="1906407637">
    <w:abstractNumId w:val="14"/>
  </w:num>
  <w:num w:numId="32" w16cid:durableId="1286501500">
    <w:abstractNumId w:val="98"/>
  </w:num>
  <w:num w:numId="33" w16cid:durableId="1545210173">
    <w:abstractNumId w:val="4"/>
  </w:num>
  <w:num w:numId="34" w16cid:durableId="273904777">
    <w:abstractNumId w:val="26"/>
  </w:num>
  <w:num w:numId="35" w16cid:durableId="823157418">
    <w:abstractNumId w:val="42"/>
  </w:num>
  <w:num w:numId="36" w16cid:durableId="1576430707">
    <w:abstractNumId w:val="80"/>
  </w:num>
  <w:num w:numId="37" w16cid:durableId="1543667530">
    <w:abstractNumId w:val="64"/>
  </w:num>
  <w:num w:numId="38" w16cid:durableId="480581194">
    <w:abstractNumId w:val="59"/>
  </w:num>
  <w:num w:numId="39" w16cid:durableId="289480834">
    <w:abstractNumId w:val="66"/>
  </w:num>
  <w:num w:numId="40" w16cid:durableId="2089764218">
    <w:abstractNumId w:val="47"/>
  </w:num>
  <w:num w:numId="41" w16cid:durableId="1387952257">
    <w:abstractNumId w:val="33"/>
  </w:num>
  <w:num w:numId="42" w16cid:durableId="317466883">
    <w:abstractNumId w:val="21"/>
  </w:num>
  <w:num w:numId="43" w16cid:durableId="1074359346">
    <w:abstractNumId w:val="15"/>
  </w:num>
  <w:num w:numId="44" w16cid:durableId="1881239378">
    <w:abstractNumId w:val="65"/>
  </w:num>
  <w:num w:numId="45" w16cid:durableId="403798185">
    <w:abstractNumId w:val="93"/>
  </w:num>
  <w:num w:numId="46" w16cid:durableId="17720473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5385810">
    <w:abstractNumId w:val="2"/>
  </w:num>
  <w:num w:numId="48" w16cid:durableId="633020899">
    <w:abstractNumId w:val="12"/>
  </w:num>
  <w:num w:numId="49" w16cid:durableId="2093887252">
    <w:abstractNumId w:val="40"/>
  </w:num>
  <w:num w:numId="50" w16cid:durableId="946694322">
    <w:abstractNumId w:val="50"/>
  </w:num>
  <w:num w:numId="51" w16cid:durableId="1536188988">
    <w:abstractNumId w:val="100"/>
  </w:num>
  <w:num w:numId="52" w16cid:durableId="1172842230">
    <w:abstractNumId w:val="71"/>
  </w:num>
  <w:num w:numId="53" w16cid:durableId="1688016043">
    <w:abstractNumId w:val="10"/>
  </w:num>
  <w:num w:numId="54" w16cid:durableId="665282206">
    <w:abstractNumId w:val="89"/>
  </w:num>
  <w:num w:numId="55" w16cid:durableId="1583221257">
    <w:abstractNumId w:val="78"/>
  </w:num>
  <w:num w:numId="56" w16cid:durableId="1618681948">
    <w:abstractNumId w:val="51"/>
  </w:num>
  <w:num w:numId="57" w16cid:durableId="1818037545">
    <w:abstractNumId w:val="86"/>
  </w:num>
  <w:num w:numId="58" w16cid:durableId="614562321">
    <w:abstractNumId w:val="31"/>
  </w:num>
  <w:num w:numId="59" w16cid:durableId="790127837">
    <w:abstractNumId w:val="76"/>
  </w:num>
  <w:num w:numId="60" w16cid:durableId="816261462">
    <w:abstractNumId w:val="84"/>
  </w:num>
  <w:num w:numId="61" w16cid:durableId="1300108532">
    <w:abstractNumId w:val="35"/>
  </w:num>
  <w:num w:numId="62" w16cid:durableId="1527867430">
    <w:abstractNumId w:val="49"/>
  </w:num>
  <w:num w:numId="63" w16cid:durableId="945697087">
    <w:abstractNumId w:val="102"/>
  </w:num>
  <w:num w:numId="64" w16cid:durableId="2137751473">
    <w:abstractNumId w:val="1"/>
  </w:num>
  <w:num w:numId="65" w16cid:durableId="1395667186">
    <w:abstractNumId w:val="46"/>
  </w:num>
  <w:num w:numId="66" w16cid:durableId="1934584187">
    <w:abstractNumId w:val="58"/>
  </w:num>
  <w:num w:numId="67" w16cid:durableId="1879008307">
    <w:abstractNumId w:val="99"/>
  </w:num>
  <w:num w:numId="68" w16cid:durableId="639262583">
    <w:abstractNumId w:val="7"/>
  </w:num>
  <w:num w:numId="69" w16cid:durableId="622153695">
    <w:abstractNumId w:val="90"/>
  </w:num>
  <w:num w:numId="70" w16cid:durableId="1182014326">
    <w:abstractNumId w:val="22"/>
  </w:num>
  <w:num w:numId="71" w16cid:durableId="289895323">
    <w:abstractNumId w:val="13"/>
  </w:num>
  <w:num w:numId="72" w16cid:durableId="1149174722">
    <w:abstractNumId w:val="68"/>
  </w:num>
  <w:num w:numId="73" w16cid:durableId="1700626107">
    <w:abstractNumId w:val="28"/>
  </w:num>
  <w:num w:numId="74" w16cid:durableId="1971671801">
    <w:abstractNumId w:val="27"/>
  </w:num>
  <w:num w:numId="75" w16cid:durableId="1424498686">
    <w:abstractNumId w:val="92"/>
  </w:num>
  <w:num w:numId="76" w16cid:durableId="902374482">
    <w:abstractNumId w:val="3"/>
  </w:num>
  <w:num w:numId="77" w16cid:durableId="479929866">
    <w:abstractNumId w:val="56"/>
  </w:num>
  <w:num w:numId="78" w16cid:durableId="3016150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62370071">
    <w:abstractNumId w:val="29"/>
  </w:num>
  <w:num w:numId="80" w16cid:durableId="1145662456">
    <w:abstractNumId w:val="79"/>
  </w:num>
  <w:num w:numId="81" w16cid:durableId="1094934026">
    <w:abstractNumId w:val="94"/>
  </w:num>
  <w:num w:numId="82" w16cid:durableId="283193085">
    <w:abstractNumId w:val="74"/>
  </w:num>
  <w:num w:numId="83" w16cid:durableId="1126973257">
    <w:abstractNumId w:val="1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80991615">
    <w:abstractNumId w:val="52"/>
  </w:num>
  <w:num w:numId="85" w16cid:durableId="788166152">
    <w:abstractNumId w:val="85"/>
  </w:num>
  <w:num w:numId="86" w16cid:durableId="2030138784">
    <w:abstractNumId w:val="81"/>
  </w:num>
  <w:num w:numId="87" w16cid:durableId="169610899">
    <w:abstractNumId w:val="73"/>
  </w:num>
  <w:num w:numId="88" w16cid:durableId="1550990779">
    <w:abstractNumId w:val="19"/>
  </w:num>
  <w:num w:numId="89" w16cid:durableId="1485507621">
    <w:abstractNumId w:val="54"/>
  </w:num>
  <w:num w:numId="90" w16cid:durableId="1021975036">
    <w:abstractNumId w:val="67"/>
  </w:num>
  <w:num w:numId="91" w16cid:durableId="1251700785">
    <w:abstractNumId w:val="75"/>
  </w:num>
  <w:num w:numId="92" w16cid:durableId="1078554955">
    <w:abstractNumId w:val="24"/>
  </w:num>
  <w:num w:numId="93" w16cid:durableId="1808745786">
    <w:abstractNumId w:val="11"/>
  </w:num>
  <w:num w:numId="94" w16cid:durableId="1488747512">
    <w:abstractNumId w:val="62"/>
  </w:num>
  <w:num w:numId="95" w16cid:durableId="2073917996">
    <w:abstractNumId w:val="69"/>
  </w:num>
  <w:num w:numId="96" w16cid:durableId="1363281141">
    <w:abstractNumId w:val="6"/>
  </w:num>
  <w:num w:numId="97" w16cid:durableId="2081294858">
    <w:abstractNumId w:val="53"/>
  </w:num>
  <w:num w:numId="98" w16cid:durableId="2020234187">
    <w:abstractNumId w:val="57"/>
  </w:num>
  <w:num w:numId="99" w16cid:durableId="1754938504">
    <w:abstractNumId w:val="16"/>
  </w:num>
  <w:num w:numId="100" w16cid:durableId="2019576920">
    <w:abstractNumId w:val="8"/>
  </w:num>
  <w:num w:numId="101" w16cid:durableId="283389472">
    <w:abstractNumId w:val="39"/>
  </w:num>
  <w:num w:numId="102" w16cid:durableId="1423336016">
    <w:abstractNumId w:val="23"/>
  </w:num>
  <w:num w:numId="103" w16cid:durableId="1500460715">
    <w:abstractNumId w:val="17"/>
  </w:num>
  <w:num w:numId="104" w16cid:durableId="1056705340">
    <w:abstractNumId w:val="32"/>
  </w:num>
  <w:num w:numId="105" w16cid:durableId="1221407735">
    <w:abstractNumId w:val="6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F5"/>
    <w:rsid w:val="000007D1"/>
    <w:rsid w:val="00001C74"/>
    <w:rsid w:val="00002C90"/>
    <w:rsid w:val="00003D75"/>
    <w:rsid w:val="00004A14"/>
    <w:rsid w:val="00004D82"/>
    <w:rsid w:val="00004E38"/>
    <w:rsid w:val="00005FD6"/>
    <w:rsid w:val="000066DE"/>
    <w:rsid w:val="00006899"/>
    <w:rsid w:val="000072EE"/>
    <w:rsid w:val="00007D5F"/>
    <w:rsid w:val="00010FB6"/>
    <w:rsid w:val="00011F83"/>
    <w:rsid w:val="00012277"/>
    <w:rsid w:val="00013722"/>
    <w:rsid w:val="0001378D"/>
    <w:rsid w:val="0001521F"/>
    <w:rsid w:val="00015CBC"/>
    <w:rsid w:val="00016CB1"/>
    <w:rsid w:val="000170B8"/>
    <w:rsid w:val="000179C7"/>
    <w:rsid w:val="000201E2"/>
    <w:rsid w:val="00020588"/>
    <w:rsid w:val="000214E9"/>
    <w:rsid w:val="000216D9"/>
    <w:rsid w:val="00021A04"/>
    <w:rsid w:val="00022329"/>
    <w:rsid w:val="0002324F"/>
    <w:rsid w:val="0002440F"/>
    <w:rsid w:val="0002461A"/>
    <w:rsid w:val="00024B8C"/>
    <w:rsid w:val="000260EE"/>
    <w:rsid w:val="0002712C"/>
    <w:rsid w:val="00031840"/>
    <w:rsid w:val="0003247A"/>
    <w:rsid w:val="00032F9A"/>
    <w:rsid w:val="00033365"/>
    <w:rsid w:val="0003376A"/>
    <w:rsid w:val="00034D30"/>
    <w:rsid w:val="000359FA"/>
    <w:rsid w:val="00036337"/>
    <w:rsid w:val="00037E61"/>
    <w:rsid w:val="0004016B"/>
    <w:rsid w:val="00040B23"/>
    <w:rsid w:val="00042059"/>
    <w:rsid w:val="00043769"/>
    <w:rsid w:val="00043F1B"/>
    <w:rsid w:val="00044045"/>
    <w:rsid w:val="0004561E"/>
    <w:rsid w:val="00046A28"/>
    <w:rsid w:val="00047386"/>
    <w:rsid w:val="0005131C"/>
    <w:rsid w:val="0005139E"/>
    <w:rsid w:val="00051AB7"/>
    <w:rsid w:val="00052BE7"/>
    <w:rsid w:val="0005392D"/>
    <w:rsid w:val="00053F06"/>
    <w:rsid w:val="000548EC"/>
    <w:rsid w:val="00054C57"/>
    <w:rsid w:val="0005584A"/>
    <w:rsid w:val="00055E54"/>
    <w:rsid w:val="000568EF"/>
    <w:rsid w:val="00056B5E"/>
    <w:rsid w:val="00060D24"/>
    <w:rsid w:val="00063702"/>
    <w:rsid w:val="000641E3"/>
    <w:rsid w:val="0006487F"/>
    <w:rsid w:val="00064E61"/>
    <w:rsid w:val="000653B5"/>
    <w:rsid w:val="000658ED"/>
    <w:rsid w:val="000666C0"/>
    <w:rsid w:val="00067D82"/>
    <w:rsid w:val="000701AF"/>
    <w:rsid w:val="000708C1"/>
    <w:rsid w:val="00070F9B"/>
    <w:rsid w:val="00071363"/>
    <w:rsid w:val="000715F1"/>
    <w:rsid w:val="00072161"/>
    <w:rsid w:val="0007289A"/>
    <w:rsid w:val="00072ADB"/>
    <w:rsid w:val="00073907"/>
    <w:rsid w:val="000752DE"/>
    <w:rsid w:val="00075886"/>
    <w:rsid w:val="00076F97"/>
    <w:rsid w:val="00077137"/>
    <w:rsid w:val="000802ED"/>
    <w:rsid w:val="00081324"/>
    <w:rsid w:val="0008323F"/>
    <w:rsid w:val="00083772"/>
    <w:rsid w:val="000839A3"/>
    <w:rsid w:val="000854CB"/>
    <w:rsid w:val="0008655E"/>
    <w:rsid w:val="00087784"/>
    <w:rsid w:val="000904FF"/>
    <w:rsid w:val="00090AF7"/>
    <w:rsid w:val="0009255E"/>
    <w:rsid w:val="00092A94"/>
    <w:rsid w:val="0009307D"/>
    <w:rsid w:val="000932C0"/>
    <w:rsid w:val="0009409F"/>
    <w:rsid w:val="00094155"/>
    <w:rsid w:val="00097C5E"/>
    <w:rsid w:val="00097DBE"/>
    <w:rsid w:val="00097F01"/>
    <w:rsid w:val="000A0939"/>
    <w:rsid w:val="000A095F"/>
    <w:rsid w:val="000A18C2"/>
    <w:rsid w:val="000A1B44"/>
    <w:rsid w:val="000A2154"/>
    <w:rsid w:val="000A2690"/>
    <w:rsid w:val="000A2828"/>
    <w:rsid w:val="000A3E02"/>
    <w:rsid w:val="000A4C36"/>
    <w:rsid w:val="000A53F0"/>
    <w:rsid w:val="000A5C97"/>
    <w:rsid w:val="000A74E5"/>
    <w:rsid w:val="000B01AA"/>
    <w:rsid w:val="000B0588"/>
    <w:rsid w:val="000B0B15"/>
    <w:rsid w:val="000B17F2"/>
    <w:rsid w:val="000B1FB6"/>
    <w:rsid w:val="000B20EB"/>
    <w:rsid w:val="000B3E7A"/>
    <w:rsid w:val="000B4652"/>
    <w:rsid w:val="000B4984"/>
    <w:rsid w:val="000B66FD"/>
    <w:rsid w:val="000B7C1F"/>
    <w:rsid w:val="000B7EE5"/>
    <w:rsid w:val="000C34A1"/>
    <w:rsid w:val="000C39E6"/>
    <w:rsid w:val="000C4081"/>
    <w:rsid w:val="000C4EF8"/>
    <w:rsid w:val="000C542F"/>
    <w:rsid w:val="000C551E"/>
    <w:rsid w:val="000C57D9"/>
    <w:rsid w:val="000C6E4B"/>
    <w:rsid w:val="000C7BBD"/>
    <w:rsid w:val="000C7FCD"/>
    <w:rsid w:val="000D089A"/>
    <w:rsid w:val="000D1172"/>
    <w:rsid w:val="000D1875"/>
    <w:rsid w:val="000D2917"/>
    <w:rsid w:val="000D323F"/>
    <w:rsid w:val="000D410E"/>
    <w:rsid w:val="000D6084"/>
    <w:rsid w:val="000D7D7B"/>
    <w:rsid w:val="000E03E7"/>
    <w:rsid w:val="000E04E9"/>
    <w:rsid w:val="000E1156"/>
    <w:rsid w:val="000E158C"/>
    <w:rsid w:val="000E26D9"/>
    <w:rsid w:val="000E2D21"/>
    <w:rsid w:val="000E35DE"/>
    <w:rsid w:val="000E40FD"/>
    <w:rsid w:val="000E534A"/>
    <w:rsid w:val="000E5DB4"/>
    <w:rsid w:val="000E6B50"/>
    <w:rsid w:val="000E6E3D"/>
    <w:rsid w:val="000E78D0"/>
    <w:rsid w:val="000F0849"/>
    <w:rsid w:val="000F18F5"/>
    <w:rsid w:val="000F295C"/>
    <w:rsid w:val="000F4C1D"/>
    <w:rsid w:val="000F5390"/>
    <w:rsid w:val="000F5642"/>
    <w:rsid w:val="000F5883"/>
    <w:rsid w:val="000F6C76"/>
    <w:rsid w:val="000F6D87"/>
    <w:rsid w:val="000F6DEF"/>
    <w:rsid w:val="000F729D"/>
    <w:rsid w:val="000F7550"/>
    <w:rsid w:val="0010051B"/>
    <w:rsid w:val="001011B7"/>
    <w:rsid w:val="001013AF"/>
    <w:rsid w:val="00101BD1"/>
    <w:rsid w:val="00102512"/>
    <w:rsid w:val="0010277B"/>
    <w:rsid w:val="00102AF0"/>
    <w:rsid w:val="0010310A"/>
    <w:rsid w:val="00105BF2"/>
    <w:rsid w:val="00105FA5"/>
    <w:rsid w:val="00106ECA"/>
    <w:rsid w:val="00111438"/>
    <w:rsid w:val="00112684"/>
    <w:rsid w:val="00113F4A"/>
    <w:rsid w:val="00114453"/>
    <w:rsid w:val="00115FAB"/>
    <w:rsid w:val="001163E6"/>
    <w:rsid w:val="0011648B"/>
    <w:rsid w:val="00116E10"/>
    <w:rsid w:val="0012199A"/>
    <w:rsid w:val="00122E79"/>
    <w:rsid w:val="00124254"/>
    <w:rsid w:val="00124BE9"/>
    <w:rsid w:val="00125DE3"/>
    <w:rsid w:val="00127FF6"/>
    <w:rsid w:val="001304C6"/>
    <w:rsid w:val="00130932"/>
    <w:rsid w:val="00131013"/>
    <w:rsid w:val="00133C1E"/>
    <w:rsid w:val="00133FDE"/>
    <w:rsid w:val="0013492C"/>
    <w:rsid w:val="0013600D"/>
    <w:rsid w:val="001364DE"/>
    <w:rsid w:val="001368EC"/>
    <w:rsid w:val="00136B92"/>
    <w:rsid w:val="00136C2E"/>
    <w:rsid w:val="001373E1"/>
    <w:rsid w:val="001401D6"/>
    <w:rsid w:val="00140F11"/>
    <w:rsid w:val="001427CF"/>
    <w:rsid w:val="00142C22"/>
    <w:rsid w:val="00142E5C"/>
    <w:rsid w:val="00143419"/>
    <w:rsid w:val="00144049"/>
    <w:rsid w:val="0014447B"/>
    <w:rsid w:val="001446B9"/>
    <w:rsid w:val="00144A31"/>
    <w:rsid w:val="0014507A"/>
    <w:rsid w:val="00145391"/>
    <w:rsid w:val="0014588C"/>
    <w:rsid w:val="00145C19"/>
    <w:rsid w:val="00147555"/>
    <w:rsid w:val="001506D7"/>
    <w:rsid w:val="0015141F"/>
    <w:rsid w:val="001519FA"/>
    <w:rsid w:val="001520B2"/>
    <w:rsid w:val="0015257E"/>
    <w:rsid w:val="00152647"/>
    <w:rsid w:val="001556C7"/>
    <w:rsid w:val="00157478"/>
    <w:rsid w:val="00157EE1"/>
    <w:rsid w:val="00157F34"/>
    <w:rsid w:val="001611AD"/>
    <w:rsid w:val="00161800"/>
    <w:rsid w:val="00162AFB"/>
    <w:rsid w:val="001639F4"/>
    <w:rsid w:val="0016475E"/>
    <w:rsid w:val="001666CC"/>
    <w:rsid w:val="001674F0"/>
    <w:rsid w:val="00167DC2"/>
    <w:rsid w:val="00167F44"/>
    <w:rsid w:val="00170FE3"/>
    <w:rsid w:val="00171EE0"/>
    <w:rsid w:val="0017379B"/>
    <w:rsid w:val="0017379C"/>
    <w:rsid w:val="001758FA"/>
    <w:rsid w:val="00177554"/>
    <w:rsid w:val="001776AD"/>
    <w:rsid w:val="00177E3C"/>
    <w:rsid w:val="00177E64"/>
    <w:rsid w:val="0018141E"/>
    <w:rsid w:val="00181E17"/>
    <w:rsid w:val="001825BB"/>
    <w:rsid w:val="00182C51"/>
    <w:rsid w:val="00182D02"/>
    <w:rsid w:val="00182D1A"/>
    <w:rsid w:val="0018358F"/>
    <w:rsid w:val="00184CD5"/>
    <w:rsid w:val="00185BBF"/>
    <w:rsid w:val="00185F80"/>
    <w:rsid w:val="001866D0"/>
    <w:rsid w:val="0018760E"/>
    <w:rsid w:val="001900CA"/>
    <w:rsid w:val="001902F2"/>
    <w:rsid w:val="00190E2F"/>
    <w:rsid w:val="00191D29"/>
    <w:rsid w:val="00193D67"/>
    <w:rsid w:val="00195EA5"/>
    <w:rsid w:val="00195F74"/>
    <w:rsid w:val="001A0855"/>
    <w:rsid w:val="001A13E9"/>
    <w:rsid w:val="001A15F5"/>
    <w:rsid w:val="001A32C9"/>
    <w:rsid w:val="001A6ACD"/>
    <w:rsid w:val="001A6B65"/>
    <w:rsid w:val="001A7741"/>
    <w:rsid w:val="001A7DD1"/>
    <w:rsid w:val="001B0140"/>
    <w:rsid w:val="001B056D"/>
    <w:rsid w:val="001B14E1"/>
    <w:rsid w:val="001B25A0"/>
    <w:rsid w:val="001B2A24"/>
    <w:rsid w:val="001B32A8"/>
    <w:rsid w:val="001B362D"/>
    <w:rsid w:val="001B37EA"/>
    <w:rsid w:val="001B38B0"/>
    <w:rsid w:val="001B3D75"/>
    <w:rsid w:val="001B767C"/>
    <w:rsid w:val="001B77F7"/>
    <w:rsid w:val="001B7C9D"/>
    <w:rsid w:val="001C0A06"/>
    <w:rsid w:val="001C1392"/>
    <w:rsid w:val="001C1837"/>
    <w:rsid w:val="001C1FD6"/>
    <w:rsid w:val="001C2257"/>
    <w:rsid w:val="001C3164"/>
    <w:rsid w:val="001C3BAB"/>
    <w:rsid w:val="001C6DC3"/>
    <w:rsid w:val="001C7878"/>
    <w:rsid w:val="001C7E39"/>
    <w:rsid w:val="001D0C87"/>
    <w:rsid w:val="001D14BA"/>
    <w:rsid w:val="001D2992"/>
    <w:rsid w:val="001D4DB1"/>
    <w:rsid w:val="001D5359"/>
    <w:rsid w:val="001D5A91"/>
    <w:rsid w:val="001D6FE0"/>
    <w:rsid w:val="001D7311"/>
    <w:rsid w:val="001E0ED3"/>
    <w:rsid w:val="001E1DEB"/>
    <w:rsid w:val="001E1E8C"/>
    <w:rsid w:val="001E3447"/>
    <w:rsid w:val="001E35B6"/>
    <w:rsid w:val="001E3ED3"/>
    <w:rsid w:val="001E46E3"/>
    <w:rsid w:val="001E499D"/>
    <w:rsid w:val="001E5B7B"/>
    <w:rsid w:val="001E600A"/>
    <w:rsid w:val="001E6178"/>
    <w:rsid w:val="001E6833"/>
    <w:rsid w:val="001F05B1"/>
    <w:rsid w:val="001F0B77"/>
    <w:rsid w:val="001F0C98"/>
    <w:rsid w:val="001F2410"/>
    <w:rsid w:val="001F265E"/>
    <w:rsid w:val="001F3128"/>
    <w:rsid w:val="001F3609"/>
    <w:rsid w:val="001F3DD0"/>
    <w:rsid w:val="001F48FB"/>
    <w:rsid w:val="001F51FF"/>
    <w:rsid w:val="001F6803"/>
    <w:rsid w:val="001F7B74"/>
    <w:rsid w:val="00200EA9"/>
    <w:rsid w:val="0020109B"/>
    <w:rsid w:val="00201785"/>
    <w:rsid w:val="00201B1E"/>
    <w:rsid w:val="0020241C"/>
    <w:rsid w:val="00203ECE"/>
    <w:rsid w:val="0020663A"/>
    <w:rsid w:val="00207726"/>
    <w:rsid w:val="00207F37"/>
    <w:rsid w:val="00211921"/>
    <w:rsid w:val="00211A61"/>
    <w:rsid w:val="00212118"/>
    <w:rsid w:val="00212E19"/>
    <w:rsid w:val="00212FE7"/>
    <w:rsid w:val="00213311"/>
    <w:rsid w:val="00213837"/>
    <w:rsid w:val="00215585"/>
    <w:rsid w:val="00217C52"/>
    <w:rsid w:val="002203AE"/>
    <w:rsid w:val="00220EA1"/>
    <w:rsid w:val="0022145B"/>
    <w:rsid w:val="002222FE"/>
    <w:rsid w:val="00222831"/>
    <w:rsid w:val="00222E44"/>
    <w:rsid w:val="00222E74"/>
    <w:rsid w:val="002253B6"/>
    <w:rsid w:val="00226C43"/>
    <w:rsid w:val="00231C2D"/>
    <w:rsid w:val="002339DA"/>
    <w:rsid w:val="00234266"/>
    <w:rsid w:val="00237121"/>
    <w:rsid w:val="002405D9"/>
    <w:rsid w:val="00240B0D"/>
    <w:rsid w:val="00240F42"/>
    <w:rsid w:val="002415FE"/>
    <w:rsid w:val="00242133"/>
    <w:rsid w:val="0024259E"/>
    <w:rsid w:val="00244621"/>
    <w:rsid w:val="0024515B"/>
    <w:rsid w:val="00245275"/>
    <w:rsid w:val="0024528B"/>
    <w:rsid w:val="00245D19"/>
    <w:rsid w:val="0024605B"/>
    <w:rsid w:val="002467EC"/>
    <w:rsid w:val="00246A43"/>
    <w:rsid w:val="00250B1D"/>
    <w:rsid w:val="002537A4"/>
    <w:rsid w:val="00253E7C"/>
    <w:rsid w:val="00254515"/>
    <w:rsid w:val="0025575F"/>
    <w:rsid w:val="00256CE9"/>
    <w:rsid w:val="00260337"/>
    <w:rsid w:val="0026107B"/>
    <w:rsid w:val="00261700"/>
    <w:rsid w:val="002619EC"/>
    <w:rsid w:val="002623EC"/>
    <w:rsid w:val="002625B3"/>
    <w:rsid w:val="00262DA3"/>
    <w:rsid w:val="00262EB1"/>
    <w:rsid w:val="002647C7"/>
    <w:rsid w:val="002649CA"/>
    <w:rsid w:val="00264AD9"/>
    <w:rsid w:val="00265B9E"/>
    <w:rsid w:val="002661B4"/>
    <w:rsid w:val="00266416"/>
    <w:rsid w:val="0026669C"/>
    <w:rsid w:val="00266FFF"/>
    <w:rsid w:val="002675A8"/>
    <w:rsid w:val="002677A4"/>
    <w:rsid w:val="0026785E"/>
    <w:rsid w:val="00270292"/>
    <w:rsid w:val="0027033E"/>
    <w:rsid w:val="0027043B"/>
    <w:rsid w:val="00271070"/>
    <w:rsid w:val="002711A4"/>
    <w:rsid w:val="00272081"/>
    <w:rsid w:val="002733FC"/>
    <w:rsid w:val="00273D15"/>
    <w:rsid w:val="00274D68"/>
    <w:rsid w:val="00276B98"/>
    <w:rsid w:val="00276BD0"/>
    <w:rsid w:val="002775D2"/>
    <w:rsid w:val="002806F7"/>
    <w:rsid w:val="0028099A"/>
    <w:rsid w:val="00281043"/>
    <w:rsid w:val="002823A7"/>
    <w:rsid w:val="00282A93"/>
    <w:rsid w:val="00282BC2"/>
    <w:rsid w:val="00283454"/>
    <w:rsid w:val="00283D25"/>
    <w:rsid w:val="00284248"/>
    <w:rsid w:val="00284601"/>
    <w:rsid w:val="00285943"/>
    <w:rsid w:val="00286AF8"/>
    <w:rsid w:val="00286E9E"/>
    <w:rsid w:val="00287A65"/>
    <w:rsid w:val="002900AB"/>
    <w:rsid w:val="00291005"/>
    <w:rsid w:val="00291252"/>
    <w:rsid w:val="00292A25"/>
    <w:rsid w:val="0029370C"/>
    <w:rsid w:val="00293ABD"/>
    <w:rsid w:val="002941BC"/>
    <w:rsid w:val="0029491C"/>
    <w:rsid w:val="00295E7D"/>
    <w:rsid w:val="002965E6"/>
    <w:rsid w:val="00297280"/>
    <w:rsid w:val="002974EF"/>
    <w:rsid w:val="002A008E"/>
    <w:rsid w:val="002A0E0D"/>
    <w:rsid w:val="002A1431"/>
    <w:rsid w:val="002A2D3F"/>
    <w:rsid w:val="002A2D62"/>
    <w:rsid w:val="002A3CD8"/>
    <w:rsid w:val="002A59EA"/>
    <w:rsid w:val="002A5FCA"/>
    <w:rsid w:val="002A65B5"/>
    <w:rsid w:val="002A66AC"/>
    <w:rsid w:val="002A67A4"/>
    <w:rsid w:val="002A70D7"/>
    <w:rsid w:val="002A71E3"/>
    <w:rsid w:val="002A736B"/>
    <w:rsid w:val="002A74DD"/>
    <w:rsid w:val="002B020C"/>
    <w:rsid w:val="002B0D17"/>
    <w:rsid w:val="002B1FDE"/>
    <w:rsid w:val="002B239D"/>
    <w:rsid w:val="002B25BE"/>
    <w:rsid w:val="002B545C"/>
    <w:rsid w:val="002B56DD"/>
    <w:rsid w:val="002B58F4"/>
    <w:rsid w:val="002B759F"/>
    <w:rsid w:val="002B7FCA"/>
    <w:rsid w:val="002C2849"/>
    <w:rsid w:val="002C3510"/>
    <w:rsid w:val="002C43D4"/>
    <w:rsid w:val="002C50F1"/>
    <w:rsid w:val="002C5234"/>
    <w:rsid w:val="002C74D8"/>
    <w:rsid w:val="002C79F8"/>
    <w:rsid w:val="002C7B9F"/>
    <w:rsid w:val="002D1F5C"/>
    <w:rsid w:val="002D2320"/>
    <w:rsid w:val="002D2CD7"/>
    <w:rsid w:val="002D4A6A"/>
    <w:rsid w:val="002D5C51"/>
    <w:rsid w:val="002D649F"/>
    <w:rsid w:val="002D6603"/>
    <w:rsid w:val="002D66BA"/>
    <w:rsid w:val="002D69F1"/>
    <w:rsid w:val="002D6D9E"/>
    <w:rsid w:val="002E0D39"/>
    <w:rsid w:val="002E1BEB"/>
    <w:rsid w:val="002E3036"/>
    <w:rsid w:val="002E400D"/>
    <w:rsid w:val="002E48FF"/>
    <w:rsid w:val="002E5F26"/>
    <w:rsid w:val="002E6170"/>
    <w:rsid w:val="002E7126"/>
    <w:rsid w:val="002E72F0"/>
    <w:rsid w:val="002E7F54"/>
    <w:rsid w:val="002F0CFA"/>
    <w:rsid w:val="002F0D96"/>
    <w:rsid w:val="002F1C61"/>
    <w:rsid w:val="002F24D5"/>
    <w:rsid w:val="002F3510"/>
    <w:rsid w:val="002F4516"/>
    <w:rsid w:val="002F5AAF"/>
    <w:rsid w:val="002F730B"/>
    <w:rsid w:val="002F7B2E"/>
    <w:rsid w:val="00300541"/>
    <w:rsid w:val="00300D77"/>
    <w:rsid w:val="00300F40"/>
    <w:rsid w:val="0030101E"/>
    <w:rsid w:val="00301624"/>
    <w:rsid w:val="0030239B"/>
    <w:rsid w:val="00303CB9"/>
    <w:rsid w:val="00303F78"/>
    <w:rsid w:val="00304370"/>
    <w:rsid w:val="00304E09"/>
    <w:rsid w:val="003054FB"/>
    <w:rsid w:val="0030550C"/>
    <w:rsid w:val="00305966"/>
    <w:rsid w:val="00305A02"/>
    <w:rsid w:val="00305C6B"/>
    <w:rsid w:val="00306492"/>
    <w:rsid w:val="00306789"/>
    <w:rsid w:val="003070DC"/>
    <w:rsid w:val="00307192"/>
    <w:rsid w:val="00310B02"/>
    <w:rsid w:val="003117B6"/>
    <w:rsid w:val="00311E7D"/>
    <w:rsid w:val="003120DA"/>
    <w:rsid w:val="00312BAD"/>
    <w:rsid w:val="00312C78"/>
    <w:rsid w:val="00312D3C"/>
    <w:rsid w:val="00314C2B"/>
    <w:rsid w:val="00314C8C"/>
    <w:rsid w:val="003150DC"/>
    <w:rsid w:val="00315434"/>
    <w:rsid w:val="00316E07"/>
    <w:rsid w:val="00317C8A"/>
    <w:rsid w:val="00317EFE"/>
    <w:rsid w:val="00321877"/>
    <w:rsid w:val="00321F17"/>
    <w:rsid w:val="00322CA0"/>
    <w:rsid w:val="00322F0B"/>
    <w:rsid w:val="00322F4C"/>
    <w:rsid w:val="003241C7"/>
    <w:rsid w:val="00325DB6"/>
    <w:rsid w:val="0032627A"/>
    <w:rsid w:val="00326D20"/>
    <w:rsid w:val="00327097"/>
    <w:rsid w:val="003279F1"/>
    <w:rsid w:val="003304B3"/>
    <w:rsid w:val="0033075E"/>
    <w:rsid w:val="003311B3"/>
    <w:rsid w:val="003332EF"/>
    <w:rsid w:val="0033348C"/>
    <w:rsid w:val="00333D08"/>
    <w:rsid w:val="0033403B"/>
    <w:rsid w:val="00336664"/>
    <w:rsid w:val="003366DB"/>
    <w:rsid w:val="003371AC"/>
    <w:rsid w:val="00337BEF"/>
    <w:rsid w:val="00337CE5"/>
    <w:rsid w:val="00340508"/>
    <w:rsid w:val="003416AE"/>
    <w:rsid w:val="00341A64"/>
    <w:rsid w:val="003422E9"/>
    <w:rsid w:val="00342D4B"/>
    <w:rsid w:val="0034403E"/>
    <w:rsid w:val="00344127"/>
    <w:rsid w:val="003442D5"/>
    <w:rsid w:val="00344BF2"/>
    <w:rsid w:val="00345FC7"/>
    <w:rsid w:val="00346104"/>
    <w:rsid w:val="003462CB"/>
    <w:rsid w:val="003470E7"/>
    <w:rsid w:val="0034730D"/>
    <w:rsid w:val="00347766"/>
    <w:rsid w:val="00347847"/>
    <w:rsid w:val="00347B59"/>
    <w:rsid w:val="00350003"/>
    <w:rsid w:val="00351DA4"/>
    <w:rsid w:val="0035367B"/>
    <w:rsid w:val="00353CBE"/>
    <w:rsid w:val="0035479F"/>
    <w:rsid w:val="0035631A"/>
    <w:rsid w:val="00356843"/>
    <w:rsid w:val="00360D2F"/>
    <w:rsid w:val="0036127E"/>
    <w:rsid w:val="00361371"/>
    <w:rsid w:val="003636BD"/>
    <w:rsid w:val="00363794"/>
    <w:rsid w:val="003638A9"/>
    <w:rsid w:val="00363D8E"/>
    <w:rsid w:val="00366011"/>
    <w:rsid w:val="00366EAF"/>
    <w:rsid w:val="0036724D"/>
    <w:rsid w:val="00367BC8"/>
    <w:rsid w:val="00370118"/>
    <w:rsid w:val="00370781"/>
    <w:rsid w:val="0037150D"/>
    <w:rsid w:val="00371586"/>
    <w:rsid w:val="003718CF"/>
    <w:rsid w:val="0037269B"/>
    <w:rsid w:val="003728C7"/>
    <w:rsid w:val="0037358E"/>
    <w:rsid w:val="00373782"/>
    <w:rsid w:val="00374381"/>
    <w:rsid w:val="00375CB7"/>
    <w:rsid w:val="0037663D"/>
    <w:rsid w:val="00376738"/>
    <w:rsid w:val="003775B3"/>
    <w:rsid w:val="0037766D"/>
    <w:rsid w:val="00377A4C"/>
    <w:rsid w:val="00377FFA"/>
    <w:rsid w:val="003803D5"/>
    <w:rsid w:val="00381B15"/>
    <w:rsid w:val="003820FE"/>
    <w:rsid w:val="00382EE0"/>
    <w:rsid w:val="00384079"/>
    <w:rsid w:val="00384AB8"/>
    <w:rsid w:val="00385C4A"/>
    <w:rsid w:val="00386106"/>
    <w:rsid w:val="0038701F"/>
    <w:rsid w:val="00387E93"/>
    <w:rsid w:val="0039060E"/>
    <w:rsid w:val="00390D11"/>
    <w:rsid w:val="003913D8"/>
    <w:rsid w:val="00391D83"/>
    <w:rsid w:val="003923EE"/>
    <w:rsid w:val="003932BF"/>
    <w:rsid w:val="00393D30"/>
    <w:rsid w:val="0039525C"/>
    <w:rsid w:val="0039588E"/>
    <w:rsid w:val="00395BF0"/>
    <w:rsid w:val="00395DBA"/>
    <w:rsid w:val="00397C2B"/>
    <w:rsid w:val="003A06A6"/>
    <w:rsid w:val="003A0881"/>
    <w:rsid w:val="003A0CB4"/>
    <w:rsid w:val="003A39BB"/>
    <w:rsid w:val="003A39CC"/>
    <w:rsid w:val="003A4050"/>
    <w:rsid w:val="003A4072"/>
    <w:rsid w:val="003A433A"/>
    <w:rsid w:val="003A4622"/>
    <w:rsid w:val="003A6BEF"/>
    <w:rsid w:val="003A70F2"/>
    <w:rsid w:val="003B01C7"/>
    <w:rsid w:val="003B0451"/>
    <w:rsid w:val="003B1631"/>
    <w:rsid w:val="003B1A40"/>
    <w:rsid w:val="003B223C"/>
    <w:rsid w:val="003B30D5"/>
    <w:rsid w:val="003B3C86"/>
    <w:rsid w:val="003B3D98"/>
    <w:rsid w:val="003B48EE"/>
    <w:rsid w:val="003B4C0F"/>
    <w:rsid w:val="003B55E7"/>
    <w:rsid w:val="003B6A01"/>
    <w:rsid w:val="003B6D15"/>
    <w:rsid w:val="003B7184"/>
    <w:rsid w:val="003B7665"/>
    <w:rsid w:val="003C0D2C"/>
    <w:rsid w:val="003C1182"/>
    <w:rsid w:val="003C20A9"/>
    <w:rsid w:val="003C2568"/>
    <w:rsid w:val="003C2CF7"/>
    <w:rsid w:val="003C321F"/>
    <w:rsid w:val="003C327F"/>
    <w:rsid w:val="003C3362"/>
    <w:rsid w:val="003C4DD4"/>
    <w:rsid w:val="003C4EE7"/>
    <w:rsid w:val="003C5596"/>
    <w:rsid w:val="003C5881"/>
    <w:rsid w:val="003C5B8C"/>
    <w:rsid w:val="003C5C95"/>
    <w:rsid w:val="003C687B"/>
    <w:rsid w:val="003C734E"/>
    <w:rsid w:val="003C7785"/>
    <w:rsid w:val="003D00A4"/>
    <w:rsid w:val="003D032C"/>
    <w:rsid w:val="003D0F58"/>
    <w:rsid w:val="003D1AC9"/>
    <w:rsid w:val="003D1CE9"/>
    <w:rsid w:val="003D1D5F"/>
    <w:rsid w:val="003D2BBB"/>
    <w:rsid w:val="003D3132"/>
    <w:rsid w:val="003D433B"/>
    <w:rsid w:val="003D5A85"/>
    <w:rsid w:val="003D5FFF"/>
    <w:rsid w:val="003D6779"/>
    <w:rsid w:val="003D6ACF"/>
    <w:rsid w:val="003E00D1"/>
    <w:rsid w:val="003E01A4"/>
    <w:rsid w:val="003E0D6F"/>
    <w:rsid w:val="003E1DB2"/>
    <w:rsid w:val="003E266D"/>
    <w:rsid w:val="003E653B"/>
    <w:rsid w:val="003E679A"/>
    <w:rsid w:val="003E7965"/>
    <w:rsid w:val="003F089B"/>
    <w:rsid w:val="003F1B0A"/>
    <w:rsid w:val="003F2AFA"/>
    <w:rsid w:val="003F2B2A"/>
    <w:rsid w:val="003F307C"/>
    <w:rsid w:val="003F6DFF"/>
    <w:rsid w:val="0040032B"/>
    <w:rsid w:val="004005D6"/>
    <w:rsid w:val="00400CAC"/>
    <w:rsid w:val="00402AFF"/>
    <w:rsid w:val="004030C1"/>
    <w:rsid w:val="004037C3"/>
    <w:rsid w:val="004046E4"/>
    <w:rsid w:val="00407584"/>
    <w:rsid w:val="0041048E"/>
    <w:rsid w:val="00411835"/>
    <w:rsid w:val="00412416"/>
    <w:rsid w:val="00412712"/>
    <w:rsid w:val="00412D01"/>
    <w:rsid w:val="00413689"/>
    <w:rsid w:val="00415A31"/>
    <w:rsid w:val="0041703E"/>
    <w:rsid w:val="0042083D"/>
    <w:rsid w:val="00420E39"/>
    <w:rsid w:val="00421661"/>
    <w:rsid w:val="004220C4"/>
    <w:rsid w:val="004225AB"/>
    <w:rsid w:val="004227FC"/>
    <w:rsid w:val="00422BF2"/>
    <w:rsid w:val="004240B6"/>
    <w:rsid w:val="00424636"/>
    <w:rsid w:val="00425B04"/>
    <w:rsid w:val="00426977"/>
    <w:rsid w:val="00426F07"/>
    <w:rsid w:val="004321FE"/>
    <w:rsid w:val="00432A4C"/>
    <w:rsid w:val="00432F46"/>
    <w:rsid w:val="0043439D"/>
    <w:rsid w:val="00434C4B"/>
    <w:rsid w:val="00434DCE"/>
    <w:rsid w:val="00435493"/>
    <w:rsid w:val="00435BC0"/>
    <w:rsid w:val="00435E70"/>
    <w:rsid w:val="004360BD"/>
    <w:rsid w:val="00437246"/>
    <w:rsid w:val="00437575"/>
    <w:rsid w:val="00437655"/>
    <w:rsid w:val="00437B77"/>
    <w:rsid w:val="00440BEE"/>
    <w:rsid w:val="00442775"/>
    <w:rsid w:val="004439EC"/>
    <w:rsid w:val="00444012"/>
    <w:rsid w:val="0044458F"/>
    <w:rsid w:val="004449FC"/>
    <w:rsid w:val="0044596D"/>
    <w:rsid w:val="00445CE5"/>
    <w:rsid w:val="004472DB"/>
    <w:rsid w:val="00451F21"/>
    <w:rsid w:val="004525B4"/>
    <w:rsid w:val="004534E4"/>
    <w:rsid w:val="0045394E"/>
    <w:rsid w:val="0045396E"/>
    <w:rsid w:val="00454459"/>
    <w:rsid w:val="004570B9"/>
    <w:rsid w:val="0045765B"/>
    <w:rsid w:val="00461482"/>
    <w:rsid w:val="004618B5"/>
    <w:rsid w:val="00461C94"/>
    <w:rsid w:val="0046402A"/>
    <w:rsid w:val="0046456B"/>
    <w:rsid w:val="00466D74"/>
    <w:rsid w:val="00466D82"/>
    <w:rsid w:val="00466FD4"/>
    <w:rsid w:val="00470892"/>
    <w:rsid w:val="004712FB"/>
    <w:rsid w:val="00472313"/>
    <w:rsid w:val="00472831"/>
    <w:rsid w:val="004731AC"/>
    <w:rsid w:val="00473CBF"/>
    <w:rsid w:val="00474C75"/>
    <w:rsid w:val="00474E83"/>
    <w:rsid w:val="004754D4"/>
    <w:rsid w:val="0047643F"/>
    <w:rsid w:val="00477084"/>
    <w:rsid w:val="0048011A"/>
    <w:rsid w:val="00480DDF"/>
    <w:rsid w:val="00481BAA"/>
    <w:rsid w:val="00483A0C"/>
    <w:rsid w:val="00484DA0"/>
    <w:rsid w:val="0048501D"/>
    <w:rsid w:val="00485EA5"/>
    <w:rsid w:val="00486CB8"/>
    <w:rsid w:val="00486D6C"/>
    <w:rsid w:val="0048714F"/>
    <w:rsid w:val="00487189"/>
    <w:rsid w:val="004874F5"/>
    <w:rsid w:val="00487926"/>
    <w:rsid w:val="004903FD"/>
    <w:rsid w:val="0049119A"/>
    <w:rsid w:val="00494636"/>
    <w:rsid w:val="00496204"/>
    <w:rsid w:val="004970C6"/>
    <w:rsid w:val="004A010E"/>
    <w:rsid w:val="004A0D52"/>
    <w:rsid w:val="004A15C2"/>
    <w:rsid w:val="004A2885"/>
    <w:rsid w:val="004A2C2C"/>
    <w:rsid w:val="004A2E6E"/>
    <w:rsid w:val="004A2EDF"/>
    <w:rsid w:val="004A3545"/>
    <w:rsid w:val="004A46C7"/>
    <w:rsid w:val="004A4BBA"/>
    <w:rsid w:val="004A5124"/>
    <w:rsid w:val="004A54E0"/>
    <w:rsid w:val="004A62E0"/>
    <w:rsid w:val="004A6EC5"/>
    <w:rsid w:val="004B076D"/>
    <w:rsid w:val="004B0CDF"/>
    <w:rsid w:val="004B10C9"/>
    <w:rsid w:val="004B3DA3"/>
    <w:rsid w:val="004B7D55"/>
    <w:rsid w:val="004C0007"/>
    <w:rsid w:val="004C0A32"/>
    <w:rsid w:val="004C0D05"/>
    <w:rsid w:val="004C14E6"/>
    <w:rsid w:val="004C26FD"/>
    <w:rsid w:val="004C340A"/>
    <w:rsid w:val="004C3E98"/>
    <w:rsid w:val="004C407C"/>
    <w:rsid w:val="004C4F46"/>
    <w:rsid w:val="004C7B17"/>
    <w:rsid w:val="004C7FA8"/>
    <w:rsid w:val="004C7FE3"/>
    <w:rsid w:val="004D12E8"/>
    <w:rsid w:val="004D21B4"/>
    <w:rsid w:val="004D37E3"/>
    <w:rsid w:val="004D4550"/>
    <w:rsid w:val="004D6544"/>
    <w:rsid w:val="004D6B27"/>
    <w:rsid w:val="004E0EB0"/>
    <w:rsid w:val="004E1626"/>
    <w:rsid w:val="004E1982"/>
    <w:rsid w:val="004E1C01"/>
    <w:rsid w:val="004E1CF4"/>
    <w:rsid w:val="004E2253"/>
    <w:rsid w:val="004E2879"/>
    <w:rsid w:val="004E3C8F"/>
    <w:rsid w:val="004E4FAE"/>
    <w:rsid w:val="004E4FBE"/>
    <w:rsid w:val="004E51A5"/>
    <w:rsid w:val="004E52F1"/>
    <w:rsid w:val="004E5A48"/>
    <w:rsid w:val="004E5D66"/>
    <w:rsid w:val="004E6798"/>
    <w:rsid w:val="004E6DC0"/>
    <w:rsid w:val="004E6DE9"/>
    <w:rsid w:val="004E7221"/>
    <w:rsid w:val="004E74B6"/>
    <w:rsid w:val="004F07B9"/>
    <w:rsid w:val="004F1B82"/>
    <w:rsid w:val="004F1C2B"/>
    <w:rsid w:val="004F3716"/>
    <w:rsid w:val="004F6C9D"/>
    <w:rsid w:val="00500D8B"/>
    <w:rsid w:val="005021AA"/>
    <w:rsid w:val="00502550"/>
    <w:rsid w:val="005027BA"/>
    <w:rsid w:val="00502D37"/>
    <w:rsid w:val="00503A09"/>
    <w:rsid w:val="00504FF9"/>
    <w:rsid w:val="00505413"/>
    <w:rsid w:val="00506DB6"/>
    <w:rsid w:val="0050724E"/>
    <w:rsid w:val="00510A71"/>
    <w:rsid w:val="0051238D"/>
    <w:rsid w:val="00512CB8"/>
    <w:rsid w:val="005145BA"/>
    <w:rsid w:val="00514FED"/>
    <w:rsid w:val="005201E6"/>
    <w:rsid w:val="0052065F"/>
    <w:rsid w:val="0052123A"/>
    <w:rsid w:val="00522555"/>
    <w:rsid w:val="00522E26"/>
    <w:rsid w:val="005231F7"/>
    <w:rsid w:val="00524188"/>
    <w:rsid w:val="00524CC7"/>
    <w:rsid w:val="00524DD4"/>
    <w:rsid w:val="00525812"/>
    <w:rsid w:val="00525937"/>
    <w:rsid w:val="005266D5"/>
    <w:rsid w:val="0053036B"/>
    <w:rsid w:val="00530515"/>
    <w:rsid w:val="00530EC0"/>
    <w:rsid w:val="005336D8"/>
    <w:rsid w:val="005338A4"/>
    <w:rsid w:val="00534787"/>
    <w:rsid w:val="00534D7E"/>
    <w:rsid w:val="00534FDE"/>
    <w:rsid w:val="00535412"/>
    <w:rsid w:val="00536769"/>
    <w:rsid w:val="00536770"/>
    <w:rsid w:val="00536F78"/>
    <w:rsid w:val="00541010"/>
    <w:rsid w:val="0054289F"/>
    <w:rsid w:val="00543B01"/>
    <w:rsid w:val="00543E56"/>
    <w:rsid w:val="00544301"/>
    <w:rsid w:val="00544CBC"/>
    <w:rsid w:val="005456D8"/>
    <w:rsid w:val="00545738"/>
    <w:rsid w:val="00545AE6"/>
    <w:rsid w:val="00547047"/>
    <w:rsid w:val="005512BE"/>
    <w:rsid w:val="005517F5"/>
    <w:rsid w:val="005523AE"/>
    <w:rsid w:val="005527C4"/>
    <w:rsid w:val="00553794"/>
    <w:rsid w:val="005544F5"/>
    <w:rsid w:val="00555EEC"/>
    <w:rsid w:val="0055677A"/>
    <w:rsid w:val="005600BB"/>
    <w:rsid w:val="00560F1A"/>
    <w:rsid w:val="00562B22"/>
    <w:rsid w:val="0056302E"/>
    <w:rsid w:val="0056571A"/>
    <w:rsid w:val="005658A1"/>
    <w:rsid w:val="00565FDC"/>
    <w:rsid w:val="00566520"/>
    <w:rsid w:val="005665AC"/>
    <w:rsid w:val="00567D63"/>
    <w:rsid w:val="00567DBF"/>
    <w:rsid w:val="00572C86"/>
    <w:rsid w:val="00573122"/>
    <w:rsid w:val="005734E2"/>
    <w:rsid w:val="00574683"/>
    <w:rsid w:val="00574D76"/>
    <w:rsid w:val="00575C67"/>
    <w:rsid w:val="00575DDC"/>
    <w:rsid w:val="00575E09"/>
    <w:rsid w:val="0057656F"/>
    <w:rsid w:val="005803B3"/>
    <w:rsid w:val="00581F39"/>
    <w:rsid w:val="00581FE0"/>
    <w:rsid w:val="00583A65"/>
    <w:rsid w:val="00583B27"/>
    <w:rsid w:val="00583C05"/>
    <w:rsid w:val="00585282"/>
    <w:rsid w:val="0058582A"/>
    <w:rsid w:val="00585959"/>
    <w:rsid w:val="00586BF8"/>
    <w:rsid w:val="00587680"/>
    <w:rsid w:val="00587F10"/>
    <w:rsid w:val="0059113C"/>
    <w:rsid w:val="0059146F"/>
    <w:rsid w:val="0059215F"/>
    <w:rsid w:val="00592184"/>
    <w:rsid w:val="0059302F"/>
    <w:rsid w:val="00593090"/>
    <w:rsid w:val="00593DE5"/>
    <w:rsid w:val="00594853"/>
    <w:rsid w:val="00594BF6"/>
    <w:rsid w:val="00594F0C"/>
    <w:rsid w:val="005951DA"/>
    <w:rsid w:val="00595900"/>
    <w:rsid w:val="005963DF"/>
    <w:rsid w:val="00597940"/>
    <w:rsid w:val="00597A91"/>
    <w:rsid w:val="00597ABB"/>
    <w:rsid w:val="005A077C"/>
    <w:rsid w:val="005A0D2E"/>
    <w:rsid w:val="005A1023"/>
    <w:rsid w:val="005A2244"/>
    <w:rsid w:val="005A2A12"/>
    <w:rsid w:val="005A5023"/>
    <w:rsid w:val="005A572C"/>
    <w:rsid w:val="005A64FA"/>
    <w:rsid w:val="005A6C31"/>
    <w:rsid w:val="005A7B6C"/>
    <w:rsid w:val="005B062C"/>
    <w:rsid w:val="005B1281"/>
    <w:rsid w:val="005B1567"/>
    <w:rsid w:val="005B1807"/>
    <w:rsid w:val="005B22BD"/>
    <w:rsid w:val="005B432D"/>
    <w:rsid w:val="005B4569"/>
    <w:rsid w:val="005B5098"/>
    <w:rsid w:val="005B76B9"/>
    <w:rsid w:val="005B7D92"/>
    <w:rsid w:val="005C0BCA"/>
    <w:rsid w:val="005C10F3"/>
    <w:rsid w:val="005C1332"/>
    <w:rsid w:val="005C1E25"/>
    <w:rsid w:val="005C2384"/>
    <w:rsid w:val="005C25E8"/>
    <w:rsid w:val="005C2C10"/>
    <w:rsid w:val="005C2C35"/>
    <w:rsid w:val="005C4C55"/>
    <w:rsid w:val="005C4D69"/>
    <w:rsid w:val="005C7188"/>
    <w:rsid w:val="005D06B9"/>
    <w:rsid w:val="005D19A7"/>
    <w:rsid w:val="005D221F"/>
    <w:rsid w:val="005D262D"/>
    <w:rsid w:val="005D2702"/>
    <w:rsid w:val="005D2DA6"/>
    <w:rsid w:val="005D3242"/>
    <w:rsid w:val="005D39F4"/>
    <w:rsid w:val="005D42D0"/>
    <w:rsid w:val="005D44F1"/>
    <w:rsid w:val="005D4E8C"/>
    <w:rsid w:val="005D583A"/>
    <w:rsid w:val="005D5FB4"/>
    <w:rsid w:val="005D60B1"/>
    <w:rsid w:val="005D6832"/>
    <w:rsid w:val="005D7D91"/>
    <w:rsid w:val="005E0225"/>
    <w:rsid w:val="005E0A7A"/>
    <w:rsid w:val="005E0B41"/>
    <w:rsid w:val="005E0C06"/>
    <w:rsid w:val="005E20D0"/>
    <w:rsid w:val="005E24A5"/>
    <w:rsid w:val="005E31E2"/>
    <w:rsid w:val="005E3594"/>
    <w:rsid w:val="005E4E37"/>
    <w:rsid w:val="005E6081"/>
    <w:rsid w:val="005E6B20"/>
    <w:rsid w:val="005E7038"/>
    <w:rsid w:val="005E7DD3"/>
    <w:rsid w:val="005F0C9C"/>
    <w:rsid w:val="005F3EA6"/>
    <w:rsid w:val="005F3F33"/>
    <w:rsid w:val="005F626A"/>
    <w:rsid w:val="005F68FB"/>
    <w:rsid w:val="005F6ABE"/>
    <w:rsid w:val="005F71A9"/>
    <w:rsid w:val="005F72E8"/>
    <w:rsid w:val="00601303"/>
    <w:rsid w:val="00601BE4"/>
    <w:rsid w:val="00604B26"/>
    <w:rsid w:val="00604C46"/>
    <w:rsid w:val="006054B9"/>
    <w:rsid w:val="00605BCC"/>
    <w:rsid w:val="00605FC2"/>
    <w:rsid w:val="00606673"/>
    <w:rsid w:val="006067DC"/>
    <w:rsid w:val="00607C4A"/>
    <w:rsid w:val="006107D2"/>
    <w:rsid w:val="00610F9D"/>
    <w:rsid w:val="0061209D"/>
    <w:rsid w:val="00612243"/>
    <w:rsid w:val="00612DD8"/>
    <w:rsid w:val="00613488"/>
    <w:rsid w:val="006137EE"/>
    <w:rsid w:val="00614AB9"/>
    <w:rsid w:val="00614C5E"/>
    <w:rsid w:val="00615E23"/>
    <w:rsid w:val="0061663E"/>
    <w:rsid w:val="00616BEE"/>
    <w:rsid w:val="00617EE8"/>
    <w:rsid w:val="0062106D"/>
    <w:rsid w:val="006210D0"/>
    <w:rsid w:val="00621B1E"/>
    <w:rsid w:val="00621C2C"/>
    <w:rsid w:val="00621DF5"/>
    <w:rsid w:val="00623EE0"/>
    <w:rsid w:val="00625847"/>
    <w:rsid w:val="00625994"/>
    <w:rsid w:val="0062637F"/>
    <w:rsid w:val="00626B0A"/>
    <w:rsid w:val="006270F1"/>
    <w:rsid w:val="0062715B"/>
    <w:rsid w:val="0062716C"/>
    <w:rsid w:val="006277AA"/>
    <w:rsid w:val="00630D37"/>
    <w:rsid w:val="00632B78"/>
    <w:rsid w:val="006337F3"/>
    <w:rsid w:val="0063387C"/>
    <w:rsid w:val="00634385"/>
    <w:rsid w:val="00635741"/>
    <w:rsid w:val="0063603D"/>
    <w:rsid w:val="00636148"/>
    <w:rsid w:val="00636973"/>
    <w:rsid w:val="00636EB5"/>
    <w:rsid w:val="00637077"/>
    <w:rsid w:val="00640F32"/>
    <w:rsid w:val="00641D56"/>
    <w:rsid w:val="00641EF6"/>
    <w:rsid w:val="00641FD6"/>
    <w:rsid w:val="006421FC"/>
    <w:rsid w:val="0064286C"/>
    <w:rsid w:val="006428C1"/>
    <w:rsid w:val="00642932"/>
    <w:rsid w:val="00642978"/>
    <w:rsid w:val="00643C88"/>
    <w:rsid w:val="00644AF2"/>
    <w:rsid w:val="00646F6B"/>
    <w:rsid w:val="006472F9"/>
    <w:rsid w:val="0065071D"/>
    <w:rsid w:val="0065080B"/>
    <w:rsid w:val="00650BB9"/>
    <w:rsid w:val="00650CBB"/>
    <w:rsid w:val="00650D44"/>
    <w:rsid w:val="00652D41"/>
    <w:rsid w:val="00653E53"/>
    <w:rsid w:val="00655698"/>
    <w:rsid w:val="00655BEA"/>
    <w:rsid w:val="00656432"/>
    <w:rsid w:val="00657773"/>
    <w:rsid w:val="00657CE4"/>
    <w:rsid w:val="00660021"/>
    <w:rsid w:val="00660580"/>
    <w:rsid w:val="00660A4E"/>
    <w:rsid w:val="00660BDA"/>
    <w:rsid w:val="00662841"/>
    <w:rsid w:val="0066351C"/>
    <w:rsid w:val="00663A22"/>
    <w:rsid w:val="00663CD9"/>
    <w:rsid w:val="006646BA"/>
    <w:rsid w:val="006652EF"/>
    <w:rsid w:val="006654E4"/>
    <w:rsid w:val="006656A8"/>
    <w:rsid w:val="006662DB"/>
    <w:rsid w:val="006668EC"/>
    <w:rsid w:val="00667B47"/>
    <w:rsid w:val="006707AB"/>
    <w:rsid w:val="00670CEB"/>
    <w:rsid w:val="00671008"/>
    <w:rsid w:val="00671402"/>
    <w:rsid w:val="00671E40"/>
    <w:rsid w:val="0067312A"/>
    <w:rsid w:val="00673227"/>
    <w:rsid w:val="006736EA"/>
    <w:rsid w:val="00673D34"/>
    <w:rsid w:val="006746DF"/>
    <w:rsid w:val="0067615C"/>
    <w:rsid w:val="00676FD0"/>
    <w:rsid w:val="0067704B"/>
    <w:rsid w:val="006807B1"/>
    <w:rsid w:val="006809D1"/>
    <w:rsid w:val="006812FD"/>
    <w:rsid w:val="0068231C"/>
    <w:rsid w:val="00682FE3"/>
    <w:rsid w:val="00684E1F"/>
    <w:rsid w:val="00685329"/>
    <w:rsid w:val="00686D4B"/>
    <w:rsid w:val="00690275"/>
    <w:rsid w:val="00691FAC"/>
    <w:rsid w:val="006922C3"/>
    <w:rsid w:val="006923DA"/>
    <w:rsid w:val="00693A5C"/>
    <w:rsid w:val="00693D35"/>
    <w:rsid w:val="0069483D"/>
    <w:rsid w:val="00695302"/>
    <w:rsid w:val="0069649D"/>
    <w:rsid w:val="00696844"/>
    <w:rsid w:val="006A023D"/>
    <w:rsid w:val="006A10A3"/>
    <w:rsid w:val="006A1CDA"/>
    <w:rsid w:val="006A1D34"/>
    <w:rsid w:val="006A2738"/>
    <w:rsid w:val="006A3B94"/>
    <w:rsid w:val="006A487B"/>
    <w:rsid w:val="006A558F"/>
    <w:rsid w:val="006A64FE"/>
    <w:rsid w:val="006A71E2"/>
    <w:rsid w:val="006B00CB"/>
    <w:rsid w:val="006B04F1"/>
    <w:rsid w:val="006B0A1C"/>
    <w:rsid w:val="006B0FD1"/>
    <w:rsid w:val="006B0FF7"/>
    <w:rsid w:val="006B16B1"/>
    <w:rsid w:val="006B17CB"/>
    <w:rsid w:val="006B22E5"/>
    <w:rsid w:val="006B2F0A"/>
    <w:rsid w:val="006B31A9"/>
    <w:rsid w:val="006B32B9"/>
    <w:rsid w:val="006B3D42"/>
    <w:rsid w:val="006B65E7"/>
    <w:rsid w:val="006B7572"/>
    <w:rsid w:val="006B7791"/>
    <w:rsid w:val="006B7CFF"/>
    <w:rsid w:val="006C1279"/>
    <w:rsid w:val="006C5B93"/>
    <w:rsid w:val="006C5C9D"/>
    <w:rsid w:val="006C75BD"/>
    <w:rsid w:val="006D010D"/>
    <w:rsid w:val="006D0AD7"/>
    <w:rsid w:val="006D0AEC"/>
    <w:rsid w:val="006D24BA"/>
    <w:rsid w:val="006D2DF0"/>
    <w:rsid w:val="006D2F1F"/>
    <w:rsid w:val="006D3916"/>
    <w:rsid w:val="006D4193"/>
    <w:rsid w:val="006D5668"/>
    <w:rsid w:val="006D5F56"/>
    <w:rsid w:val="006D6AF1"/>
    <w:rsid w:val="006E1409"/>
    <w:rsid w:val="006E19F3"/>
    <w:rsid w:val="006E1B2F"/>
    <w:rsid w:val="006E1C26"/>
    <w:rsid w:val="006E2631"/>
    <w:rsid w:val="006E3414"/>
    <w:rsid w:val="006E3C66"/>
    <w:rsid w:val="006E4661"/>
    <w:rsid w:val="006E4E41"/>
    <w:rsid w:val="006E55BA"/>
    <w:rsid w:val="006E5ECF"/>
    <w:rsid w:val="006F2416"/>
    <w:rsid w:val="006F2905"/>
    <w:rsid w:val="006F33BF"/>
    <w:rsid w:val="006F3D9E"/>
    <w:rsid w:val="006F435F"/>
    <w:rsid w:val="006F58D0"/>
    <w:rsid w:val="006F5DBD"/>
    <w:rsid w:val="006F69B0"/>
    <w:rsid w:val="006F6C78"/>
    <w:rsid w:val="006F7018"/>
    <w:rsid w:val="006F72CC"/>
    <w:rsid w:val="007001EC"/>
    <w:rsid w:val="00700B72"/>
    <w:rsid w:val="00701A50"/>
    <w:rsid w:val="00702FE9"/>
    <w:rsid w:val="00705364"/>
    <w:rsid w:val="007055E4"/>
    <w:rsid w:val="00705A91"/>
    <w:rsid w:val="00705E57"/>
    <w:rsid w:val="00706F2A"/>
    <w:rsid w:val="00710045"/>
    <w:rsid w:val="00711D0D"/>
    <w:rsid w:val="00712C90"/>
    <w:rsid w:val="0071439A"/>
    <w:rsid w:val="00714AE5"/>
    <w:rsid w:val="00714CB1"/>
    <w:rsid w:val="007157CF"/>
    <w:rsid w:val="00715E59"/>
    <w:rsid w:val="00716B3C"/>
    <w:rsid w:val="00717346"/>
    <w:rsid w:val="00720706"/>
    <w:rsid w:val="00720D97"/>
    <w:rsid w:val="00720E2C"/>
    <w:rsid w:val="00720FD7"/>
    <w:rsid w:val="007211A8"/>
    <w:rsid w:val="007214D7"/>
    <w:rsid w:val="00726CCB"/>
    <w:rsid w:val="00727A8B"/>
    <w:rsid w:val="00727D0F"/>
    <w:rsid w:val="00730BF1"/>
    <w:rsid w:val="00731833"/>
    <w:rsid w:val="0073358C"/>
    <w:rsid w:val="0073499B"/>
    <w:rsid w:val="00735FA1"/>
    <w:rsid w:val="00736127"/>
    <w:rsid w:val="0073704E"/>
    <w:rsid w:val="007402D9"/>
    <w:rsid w:val="007412AD"/>
    <w:rsid w:val="007423E8"/>
    <w:rsid w:val="0074468D"/>
    <w:rsid w:val="00744D66"/>
    <w:rsid w:val="007461E2"/>
    <w:rsid w:val="00746F6D"/>
    <w:rsid w:val="00747289"/>
    <w:rsid w:val="00750188"/>
    <w:rsid w:val="007519C3"/>
    <w:rsid w:val="0075259B"/>
    <w:rsid w:val="00752CEC"/>
    <w:rsid w:val="0075368E"/>
    <w:rsid w:val="00753D1E"/>
    <w:rsid w:val="00754802"/>
    <w:rsid w:val="00755FC5"/>
    <w:rsid w:val="007560FC"/>
    <w:rsid w:val="00760C88"/>
    <w:rsid w:val="007613CD"/>
    <w:rsid w:val="00761836"/>
    <w:rsid w:val="0076261C"/>
    <w:rsid w:val="00762FB8"/>
    <w:rsid w:val="00764254"/>
    <w:rsid w:val="00764510"/>
    <w:rsid w:val="0076478B"/>
    <w:rsid w:val="00764EAA"/>
    <w:rsid w:val="00765185"/>
    <w:rsid w:val="0076578E"/>
    <w:rsid w:val="00766932"/>
    <w:rsid w:val="007702C6"/>
    <w:rsid w:val="0077075D"/>
    <w:rsid w:val="0077162E"/>
    <w:rsid w:val="007719EF"/>
    <w:rsid w:val="00771EE4"/>
    <w:rsid w:val="007738FF"/>
    <w:rsid w:val="00775307"/>
    <w:rsid w:val="00776820"/>
    <w:rsid w:val="00776AC1"/>
    <w:rsid w:val="00777753"/>
    <w:rsid w:val="0078147C"/>
    <w:rsid w:val="00782F02"/>
    <w:rsid w:val="007834C9"/>
    <w:rsid w:val="00783999"/>
    <w:rsid w:val="00783DF0"/>
    <w:rsid w:val="00784CD8"/>
    <w:rsid w:val="00785767"/>
    <w:rsid w:val="00786969"/>
    <w:rsid w:val="00787359"/>
    <w:rsid w:val="007906CF"/>
    <w:rsid w:val="0079136B"/>
    <w:rsid w:val="00792118"/>
    <w:rsid w:val="00792BCA"/>
    <w:rsid w:val="0079500D"/>
    <w:rsid w:val="00796EC3"/>
    <w:rsid w:val="00796F76"/>
    <w:rsid w:val="0079736C"/>
    <w:rsid w:val="00797FF2"/>
    <w:rsid w:val="007A0037"/>
    <w:rsid w:val="007A098B"/>
    <w:rsid w:val="007A0FFD"/>
    <w:rsid w:val="007A15DE"/>
    <w:rsid w:val="007A2191"/>
    <w:rsid w:val="007A265C"/>
    <w:rsid w:val="007A2C5B"/>
    <w:rsid w:val="007A5C70"/>
    <w:rsid w:val="007A5E31"/>
    <w:rsid w:val="007A5EEC"/>
    <w:rsid w:val="007A6677"/>
    <w:rsid w:val="007A76EB"/>
    <w:rsid w:val="007B01C1"/>
    <w:rsid w:val="007B0C7C"/>
    <w:rsid w:val="007B347C"/>
    <w:rsid w:val="007B3818"/>
    <w:rsid w:val="007B3C0A"/>
    <w:rsid w:val="007B3C64"/>
    <w:rsid w:val="007B52E8"/>
    <w:rsid w:val="007B67AB"/>
    <w:rsid w:val="007B6B6E"/>
    <w:rsid w:val="007B7D84"/>
    <w:rsid w:val="007C1801"/>
    <w:rsid w:val="007C18C2"/>
    <w:rsid w:val="007C2614"/>
    <w:rsid w:val="007C2F87"/>
    <w:rsid w:val="007C45E9"/>
    <w:rsid w:val="007C470B"/>
    <w:rsid w:val="007C472F"/>
    <w:rsid w:val="007C492B"/>
    <w:rsid w:val="007C4AFB"/>
    <w:rsid w:val="007C4D7D"/>
    <w:rsid w:val="007C77DC"/>
    <w:rsid w:val="007D04EC"/>
    <w:rsid w:val="007D0A88"/>
    <w:rsid w:val="007D10C5"/>
    <w:rsid w:val="007D158B"/>
    <w:rsid w:val="007D2ED4"/>
    <w:rsid w:val="007D30ED"/>
    <w:rsid w:val="007D3361"/>
    <w:rsid w:val="007D3C6C"/>
    <w:rsid w:val="007D69A7"/>
    <w:rsid w:val="007D739D"/>
    <w:rsid w:val="007D7979"/>
    <w:rsid w:val="007D7DD7"/>
    <w:rsid w:val="007E0501"/>
    <w:rsid w:val="007E0E23"/>
    <w:rsid w:val="007E1DCC"/>
    <w:rsid w:val="007E2639"/>
    <w:rsid w:val="007E3810"/>
    <w:rsid w:val="007E3F1F"/>
    <w:rsid w:val="007E59FE"/>
    <w:rsid w:val="007E60BB"/>
    <w:rsid w:val="007E6EF3"/>
    <w:rsid w:val="007E78B7"/>
    <w:rsid w:val="007E7DEC"/>
    <w:rsid w:val="007F0530"/>
    <w:rsid w:val="007F0E46"/>
    <w:rsid w:val="007F172A"/>
    <w:rsid w:val="007F17C1"/>
    <w:rsid w:val="007F1EB5"/>
    <w:rsid w:val="007F1FCE"/>
    <w:rsid w:val="007F1FF0"/>
    <w:rsid w:val="007F4768"/>
    <w:rsid w:val="007F4AAB"/>
    <w:rsid w:val="007F4EC7"/>
    <w:rsid w:val="007F5096"/>
    <w:rsid w:val="007F5291"/>
    <w:rsid w:val="007F630F"/>
    <w:rsid w:val="007F6A15"/>
    <w:rsid w:val="007F77FF"/>
    <w:rsid w:val="007F7CB2"/>
    <w:rsid w:val="00802536"/>
    <w:rsid w:val="00804F51"/>
    <w:rsid w:val="00806719"/>
    <w:rsid w:val="008068BD"/>
    <w:rsid w:val="00807E69"/>
    <w:rsid w:val="00810ACD"/>
    <w:rsid w:val="00811070"/>
    <w:rsid w:val="00811752"/>
    <w:rsid w:val="00811958"/>
    <w:rsid w:val="00811BE7"/>
    <w:rsid w:val="0081224F"/>
    <w:rsid w:val="00812C99"/>
    <w:rsid w:val="008145F9"/>
    <w:rsid w:val="008147E6"/>
    <w:rsid w:val="00815810"/>
    <w:rsid w:val="00815D16"/>
    <w:rsid w:val="00815ECB"/>
    <w:rsid w:val="0081633B"/>
    <w:rsid w:val="0081657D"/>
    <w:rsid w:val="00817CD7"/>
    <w:rsid w:val="00821C14"/>
    <w:rsid w:val="00821C2F"/>
    <w:rsid w:val="00822DDD"/>
    <w:rsid w:val="00823461"/>
    <w:rsid w:val="008237E3"/>
    <w:rsid w:val="00827DA5"/>
    <w:rsid w:val="008307CF"/>
    <w:rsid w:val="00830B91"/>
    <w:rsid w:val="00831A97"/>
    <w:rsid w:val="008334F9"/>
    <w:rsid w:val="00834A29"/>
    <w:rsid w:val="00835C1E"/>
    <w:rsid w:val="00836422"/>
    <w:rsid w:val="00836B75"/>
    <w:rsid w:val="00837454"/>
    <w:rsid w:val="0083797A"/>
    <w:rsid w:val="00841077"/>
    <w:rsid w:val="00841BA8"/>
    <w:rsid w:val="00842193"/>
    <w:rsid w:val="00842FCC"/>
    <w:rsid w:val="00845909"/>
    <w:rsid w:val="00845A95"/>
    <w:rsid w:val="00845C33"/>
    <w:rsid w:val="00845E09"/>
    <w:rsid w:val="0084612F"/>
    <w:rsid w:val="0084615B"/>
    <w:rsid w:val="00846704"/>
    <w:rsid w:val="00846826"/>
    <w:rsid w:val="00846976"/>
    <w:rsid w:val="00847037"/>
    <w:rsid w:val="00847461"/>
    <w:rsid w:val="008502F7"/>
    <w:rsid w:val="0085074F"/>
    <w:rsid w:val="0085099A"/>
    <w:rsid w:val="00850E11"/>
    <w:rsid w:val="00851AA4"/>
    <w:rsid w:val="008521EC"/>
    <w:rsid w:val="0085293C"/>
    <w:rsid w:val="008538E0"/>
    <w:rsid w:val="00860BF6"/>
    <w:rsid w:val="008624A6"/>
    <w:rsid w:val="00865AE1"/>
    <w:rsid w:val="00865D24"/>
    <w:rsid w:val="00866B18"/>
    <w:rsid w:val="0086700A"/>
    <w:rsid w:val="008671B0"/>
    <w:rsid w:val="00872BC1"/>
    <w:rsid w:val="00873D52"/>
    <w:rsid w:val="00875D35"/>
    <w:rsid w:val="00876421"/>
    <w:rsid w:val="00877AAA"/>
    <w:rsid w:val="00882120"/>
    <w:rsid w:val="00883F78"/>
    <w:rsid w:val="008848B3"/>
    <w:rsid w:val="008849D2"/>
    <w:rsid w:val="00884B92"/>
    <w:rsid w:val="0088542A"/>
    <w:rsid w:val="00885677"/>
    <w:rsid w:val="00886447"/>
    <w:rsid w:val="0088690E"/>
    <w:rsid w:val="008869F1"/>
    <w:rsid w:val="00887E42"/>
    <w:rsid w:val="008900CC"/>
    <w:rsid w:val="00890381"/>
    <w:rsid w:val="00893236"/>
    <w:rsid w:val="00893504"/>
    <w:rsid w:val="00893F75"/>
    <w:rsid w:val="008943DF"/>
    <w:rsid w:val="00894D53"/>
    <w:rsid w:val="0089663F"/>
    <w:rsid w:val="008968E6"/>
    <w:rsid w:val="00897374"/>
    <w:rsid w:val="00897D01"/>
    <w:rsid w:val="00897FA2"/>
    <w:rsid w:val="008A0FB3"/>
    <w:rsid w:val="008A161D"/>
    <w:rsid w:val="008A1698"/>
    <w:rsid w:val="008A1ABB"/>
    <w:rsid w:val="008A26CD"/>
    <w:rsid w:val="008A2CF6"/>
    <w:rsid w:val="008A2F8B"/>
    <w:rsid w:val="008A48C3"/>
    <w:rsid w:val="008A4909"/>
    <w:rsid w:val="008A53ED"/>
    <w:rsid w:val="008A5864"/>
    <w:rsid w:val="008A600B"/>
    <w:rsid w:val="008A602C"/>
    <w:rsid w:val="008A6067"/>
    <w:rsid w:val="008A65AA"/>
    <w:rsid w:val="008A76F1"/>
    <w:rsid w:val="008A7C50"/>
    <w:rsid w:val="008B3FE6"/>
    <w:rsid w:val="008B5329"/>
    <w:rsid w:val="008B61C6"/>
    <w:rsid w:val="008B6A14"/>
    <w:rsid w:val="008B6C0E"/>
    <w:rsid w:val="008B6D11"/>
    <w:rsid w:val="008B7D4E"/>
    <w:rsid w:val="008B7F45"/>
    <w:rsid w:val="008C057D"/>
    <w:rsid w:val="008C16AB"/>
    <w:rsid w:val="008C1D09"/>
    <w:rsid w:val="008C20B9"/>
    <w:rsid w:val="008C2D26"/>
    <w:rsid w:val="008C39B7"/>
    <w:rsid w:val="008C3C88"/>
    <w:rsid w:val="008C4F78"/>
    <w:rsid w:val="008C5C4D"/>
    <w:rsid w:val="008C5F63"/>
    <w:rsid w:val="008C7557"/>
    <w:rsid w:val="008D184A"/>
    <w:rsid w:val="008D2236"/>
    <w:rsid w:val="008D2A75"/>
    <w:rsid w:val="008D3A24"/>
    <w:rsid w:val="008D3E4A"/>
    <w:rsid w:val="008D4DB6"/>
    <w:rsid w:val="008D532B"/>
    <w:rsid w:val="008D534E"/>
    <w:rsid w:val="008D53E1"/>
    <w:rsid w:val="008D5C66"/>
    <w:rsid w:val="008D5FA2"/>
    <w:rsid w:val="008D6CD0"/>
    <w:rsid w:val="008D7682"/>
    <w:rsid w:val="008E0252"/>
    <w:rsid w:val="008E0B17"/>
    <w:rsid w:val="008E0B3C"/>
    <w:rsid w:val="008E22E1"/>
    <w:rsid w:val="008E2540"/>
    <w:rsid w:val="008E25DA"/>
    <w:rsid w:val="008E29C0"/>
    <w:rsid w:val="008E2B13"/>
    <w:rsid w:val="008E411F"/>
    <w:rsid w:val="008E4FFF"/>
    <w:rsid w:val="008E5640"/>
    <w:rsid w:val="008E63BF"/>
    <w:rsid w:val="008E7A19"/>
    <w:rsid w:val="008E7D20"/>
    <w:rsid w:val="008E7D23"/>
    <w:rsid w:val="008E7D6C"/>
    <w:rsid w:val="008F0668"/>
    <w:rsid w:val="008F1803"/>
    <w:rsid w:val="008F25B5"/>
    <w:rsid w:val="008F3527"/>
    <w:rsid w:val="008F49A6"/>
    <w:rsid w:val="008F648E"/>
    <w:rsid w:val="008F7323"/>
    <w:rsid w:val="008F78A1"/>
    <w:rsid w:val="008F7E58"/>
    <w:rsid w:val="00900BD9"/>
    <w:rsid w:val="00901017"/>
    <w:rsid w:val="0090144A"/>
    <w:rsid w:val="009018DF"/>
    <w:rsid w:val="00902D2B"/>
    <w:rsid w:val="00903DED"/>
    <w:rsid w:val="00904D4C"/>
    <w:rsid w:val="00906ADF"/>
    <w:rsid w:val="00906B72"/>
    <w:rsid w:val="00906C9E"/>
    <w:rsid w:val="00907443"/>
    <w:rsid w:val="009110DD"/>
    <w:rsid w:val="009128C6"/>
    <w:rsid w:val="00913D17"/>
    <w:rsid w:val="00914469"/>
    <w:rsid w:val="00914F53"/>
    <w:rsid w:val="00914FC1"/>
    <w:rsid w:val="00915969"/>
    <w:rsid w:val="00915ABC"/>
    <w:rsid w:val="00916BC8"/>
    <w:rsid w:val="00916C27"/>
    <w:rsid w:val="00917CDE"/>
    <w:rsid w:val="009201A6"/>
    <w:rsid w:val="0092040F"/>
    <w:rsid w:val="00920910"/>
    <w:rsid w:val="00921142"/>
    <w:rsid w:val="0092211C"/>
    <w:rsid w:val="00922D96"/>
    <w:rsid w:val="00923636"/>
    <w:rsid w:val="009242B1"/>
    <w:rsid w:val="009250A4"/>
    <w:rsid w:val="0092786A"/>
    <w:rsid w:val="0093038F"/>
    <w:rsid w:val="0093073B"/>
    <w:rsid w:val="0093102F"/>
    <w:rsid w:val="00934B5A"/>
    <w:rsid w:val="0093618A"/>
    <w:rsid w:val="0093627A"/>
    <w:rsid w:val="0093655C"/>
    <w:rsid w:val="00940BE8"/>
    <w:rsid w:val="0094205B"/>
    <w:rsid w:val="009423CF"/>
    <w:rsid w:val="00942776"/>
    <w:rsid w:val="00943CA8"/>
    <w:rsid w:val="00944283"/>
    <w:rsid w:val="009469FD"/>
    <w:rsid w:val="00947824"/>
    <w:rsid w:val="00947ACB"/>
    <w:rsid w:val="009502C0"/>
    <w:rsid w:val="009523F7"/>
    <w:rsid w:val="009533A2"/>
    <w:rsid w:val="00954CD8"/>
    <w:rsid w:val="00955B76"/>
    <w:rsid w:val="00956C12"/>
    <w:rsid w:val="00956E0A"/>
    <w:rsid w:val="009576AA"/>
    <w:rsid w:val="00957A09"/>
    <w:rsid w:val="00962771"/>
    <w:rsid w:val="009634FA"/>
    <w:rsid w:val="0096380E"/>
    <w:rsid w:val="00963AC4"/>
    <w:rsid w:val="0096524D"/>
    <w:rsid w:val="009658F0"/>
    <w:rsid w:val="00970133"/>
    <w:rsid w:val="00970C52"/>
    <w:rsid w:val="009720D1"/>
    <w:rsid w:val="00972246"/>
    <w:rsid w:val="009736E9"/>
    <w:rsid w:val="00973EC1"/>
    <w:rsid w:val="00975A59"/>
    <w:rsid w:val="00977534"/>
    <w:rsid w:val="00977C3F"/>
    <w:rsid w:val="0098207E"/>
    <w:rsid w:val="009820A4"/>
    <w:rsid w:val="009826E9"/>
    <w:rsid w:val="00982B22"/>
    <w:rsid w:val="00984A73"/>
    <w:rsid w:val="00985188"/>
    <w:rsid w:val="00985D18"/>
    <w:rsid w:val="00986201"/>
    <w:rsid w:val="009863C8"/>
    <w:rsid w:val="00986870"/>
    <w:rsid w:val="009870E1"/>
    <w:rsid w:val="0098793C"/>
    <w:rsid w:val="00992002"/>
    <w:rsid w:val="00992214"/>
    <w:rsid w:val="00992656"/>
    <w:rsid w:val="00992911"/>
    <w:rsid w:val="0099346C"/>
    <w:rsid w:val="009935CA"/>
    <w:rsid w:val="009937EF"/>
    <w:rsid w:val="00993B93"/>
    <w:rsid w:val="009944E8"/>
    <w:rsid w:val="00995273"/>
    <w:rsid w:val="009958CF"/>
    <w:rsid w:val="009963E3"/>
    <w:rsid w:val="00997657"/>
    <w:rsid w:val="0099773A"/>
    <w:rsid w:val="009A0E3F"/>
    <w:rsid w:val="009A1433"/>
    <w:rsid w:val="009A14A2"/>
    <w:rsid w:val="009A19A1"/>
    <w:rsid w:val="009A2342"/>
    <w:rsid w:val="009A2D01"/>
    <w:rsid w:val="009A3998"/>
    <w:rsid w:val="009A3CA9"/>
    <w:rsid w:val="009A3E27"/>
    <w:rsid w:val="009A457D"/>
    <w:rsid w:val="009A4EE8"/>
    <w:rsid w:val="009A5087"/>
    <w:rsid w:val="009A5CF8"/>
    <w:rsid w:val="009A5D88"/>
    <w:rsid w:val="009A6294"/>
    <w:rsid w:val="009A68D3"/>
    <w:rsid w:val="009B18CB"/>
    <w:rsid w:val="009B2B7C"/>
    <w:rsid w:val="009B2B8C"/>
    <w:rsid w:val="009B34A8"/>
    <w:rsid w:val="009B5378"/>
    <w:rsid w:val="009B58A9"/>
    <w:rsid w:val="009B5F53"/>
    <w:rsid w:val="009B6C9F"/>
    <w:rsid w:val="009B773A"/>
    <w:rsid w:val="009C1993"/>
    <w:rsid w:val="009C26E7"/>
    <w:rsid w:val="009C35EB"/>
    <w:rsid w:val="009C433D"/>
    <w:rsid w:val="009C4856"/>
    <w:rsid w:val="009C5133"/>
    <w:rsid w:val="009C5195"/>
    <w:rsid w:val="009C57B6"/>
    <w:rsid w:val="009C5A82"/>
    <w:rsid w:val="009C5E42"/>
    <w:rsid w:val="009C6650"/>
    <w:rsid w:val="009C7E15"/>
    <w:rsid w:val="009D0A67"/>
    <w:rsid w:val="009D0B0B"/>
    <w:rsid w:val="009D1D01"/>
    <w:rsid w:val="009D1EE2"/>
    <w:rsid w:val="009D1EEC"/>
    <w:rsid w:val="009D23D3"/>
    <w:rsid w:val="009D2BC5"/>
    <w:rsid w:val="009D2D7F"/>
    <w:rsid w:val="009D390A"/>
    <w:rsid w:val="009D4485"/>
    <w:rsid w:val="009D5EDA"/>
    <w:rsid w:val="009D701E"/>
    <w:rsid w:val="009D72E9"/>
    <w:rsid w:val="009E0D25"/>
    <w:rsid w:val="009E3C69"/>
    <w:rsid w:val="009E5B71"/>
    <w:rsid w:val="009E7A01"/>
    <w:rsid w:val="009E7D52"/>
    <w:rsid w:val="009F05F0"/>
    <w:rsid w:val="009F0850"/>
    <w:rsid w:val="009F09BC"/>
    <w:rsid w:val="009F1A4C"/>
    <w:rsid w:val="009F1D03"/>
    <w:rsid w:val="009F3890"/>
    <w:rsid w:val="009F53E4"/>
    <w:rsid w:val="009F5F77"/>
    <w:rsid w:val="009F7726"/>
    <w:rsid w:val="009F7872"/>
    <w:rsid w:val="00A00A74"/>
    <w:rsid w:val="00A011B7"/>
    <w:rsid w:val="00A02463"/>
    <w:rsid w:val="00A02A82"/>
    <w:rsid w:val="00A02C4E"/>
    <w:rsid w:val="00A04AA4"/>
    <w:rsid w:val="00A05435"/>
    <w:rsid w:val="00A063A1"/>
    <w:rsid w:val="00A07829"/>
    <w:rsid w:val="00A10316"/>
    <w:rsid w:val="00A12F20"/>
    <w:rsid w:val="00A1483B"/>
    <w:rsid w:val="00A14B47"/>
    <w:rsid w:val="00A152CB"/>
    <w:rsid w:val="00A15BDA"/>
    <w:rsid w:val="00A16FF4"/>
    <w:rsid w:val="00A20041"/>
    <w:rsid w:val="00A20E7D"/>
    <w:rsid w:val="00A210FF"/>
    <w:rsid w:val="00A2128A"/>
    <w:rsid w:val="00A24962"/>
    <w:rsid w:val="00A25327"/>
    <w:rsid w:val="00A259DB"/>
    <w:rsid w:val="00A25A21"/>
    <w:rsid w:val="00A26433"/>
    <w:rsid w:val="00A30477"/>
    <w:rsid w:val="00A32237"/>
    <w:rsid w:val="00A3234A"/>
    <w:rsid w:val="00A3263C"/>
    <w:rsid w:val="00A326B7"/>
    <w:rsid w:val="00A32F57"/>
    <w:rsid w:val="00A33332"/>
    <w:rsid w:val="00A3347C"/>
    <w:rsid w:val="00A33580"/>
    <w:rsid w:val="00A3393E"/>
    <w:rsid w:val="00A339ED"/>
    <w:rsid w:val="00A368F6"/>
    <w:rsid w:val="00A369B8"/>
    <w:rsid w:val="00A36C9D"/>
    <w:rsid w:val="00A36EB5"/>
    <w:rsid w:val="00A3775C"/>
    <w:rsid w:val="00A37856"/>
    <w:rsid w:val="00A37EB6"/>
    <w:rsid w:val="00A40703"/>
    <w:rsid w:val="00A41688"/>
    <w:rsid w:val="00A41D3B"/>
    <w:rsid w:val="00A422ED"/>
    <w:rsid w:val="00A425A4"/>
    <w:rsid w:val="00A432BF"/>
    <w:rsid w:val="00A43521"/>
    <w:rsid w:val="00A44B6F"/>
    <w:rsid w:val="00A45BC4"/>
    <w:rsid w:val="00A46290"/>
    <w:rsid w:val="00A47FE2"/>
    <w:rsid w:val="00A510F6"/>
    <w:rsid w:val="00A519C2"/>
    <w:rsid w:val="00A51DCE"/>
    <w:rsid w:val="00A5214B"/>
    <w:rsid w:val="00A54097"/>
    <w:rsid w:val="00A5443A"/>
    <w:rsid w:val="00A574F2"/>
    <w:rsid w:val="00A57DA2"/>
    <w:rsid w:val="00A57FAD"/>
    <w:rsid w:val="00A612D6"/>
    <w:rsid w:val="00A62137"/>
    <w:rsid w:val="00A62A46"/>
    <w:rsid w:val="00A62B09"/>
    <w:rsid w:val="00A62FA5"/>
    <w:rsid w:val="00A63197"/>
    <w:rsid w:val="00A632C9"/>
    <w:rsid w:val="00A63BCD"/>
    <w:rsid w:val="00A64205"/>
    <w:rsid w:val="00A65E9C"/>
    <w:rsid w:val="00A67160"/>
    <w:rsid w:val="00A67DF3"/>
    <w:rsid w:val="00A70484"/>
    <w:rsid w:val="00A70B7D"/>
    <w:rsid w:val="00A70C00"/>
    <w:rsid w:val="00A7116C"/>
    <w:rsid w:val="00A71242"/>
    <w:rsid w:val="00A729B2"/>
    <w:rsid w:val="00A72A90"/>
    <w:rsid w:val="00A73ACC"/>
    <w:rsid w:val="00A73E0E"/>
    <w:rsid w:val="00A740EA"/>
    <w:rsid w:val="00A74487"/>
    <w:rsid w:val="00A74B3C"/>
    <w:rsid w:val="00A75FAA"/>
    <w:rsid w:val="00A760A2"/>
    <w:rsid w:val="00A80097"/>
    <w:rsid w:val="00A806C2"/>
    <w:rsid w:val="00A80B1F"/>
    <w:rsid w:val="00A80B43"/>
    <w:rsid w:val="00A8144A"/>
    <w:rsid w:val="00A81B72"/>
    <w:rsid w:val="00A8209D"/>
    <w:rsid w:val="00A82CA1"/>
    <w:rsid w:val="00A82DA0"/>
    <w:rsid w:val="00A83CFB"/>
    <w:rsid w:val="00A83D07"/>
    <w:rsid w:val="00A83F4D"/>
    <w:rsid w:val="00A84FF2"/>
    <w:rsid w:val="00A85117"/>
    <w:rsid w:val="00A85BA3"/>
    <w:rsid w:val="00A85F2F"/>
    <w:rsid w:val="00A879C1"/>
    <w:rsid w:val="00A905B9"/>
    <w:rsid w:val="00A90748"/>
    <w:rsid w:val="00A908EF"/>
    <w:rsid w:val="00A913D0"/>
    <w:rsid w:val="00A915EB"/>
    <w:rsid w:val="00A9276A"/>
    <w:rsid w:val="00A9444D"/>
    <w:rsid w:val="00A9478A"/>
    <w:rsid w:val="00A94950"/>
    <w:rsid w:val="00A94C4B"/>
    <w:rsid w:val="00A95168"/>
    <w:rsid w:val="00A9550C"/>
    <w:rsid w:val="00AA035F"/>
    <w:rsid w:val="00AA14AF"/>
    <w:rsid w:val="00AA1777"/>
    <w:rsid w:val="00AA1D59"/>
    <w:rsid w:val="00AA1DB3"/>
    <w:rsid w:val="00AA22C2"/>
    <w:rsid w:val="00AA25D3"/>
    <w:rsid w:val="00AA25FD"/>
    <w:rsid w:val="00AA29AD"/>
    <w:rsid w:val="00AA2B02"/>
    <w:rsid w:val="00AA31EB"/>
    <w:rsid w:val="00AA3BC2"/>
    <w:rsid w:val="00AA56C6"/>
    <w:rsid w:val="00AA5A37"/>
    <w:rsid w:val="00AA61E6"/>
    <w:rsid w:val="00AA68C7"/>
    <w:rsid w:val="00AA7393"/>
    <w:rsid w:val="00AA7CBC"/>
    <w:rsid w:val="00AB03A7"/>
    <w:rsid w:val="00AB0DCC"/>
    <w:rsid w:val="00AB0F6C"/>
    <w:rsid w:val="00AB28F2"/>
    <w:rsid w:val="00AB2AF4"/>
    <w:rsid w:val="00AB5126"/>
    <w:rsid w:val="00AB559F"/>
    <w:rsid w:val="00AB5B74"/>
    <w:rsid w:val="00AB7D48"/>
    <w:rsid w:val="00AC0087"/>
    <w:rsid w:val="00AC0BF3"/>
    <w:rsid w:val="00AC1095"/>
    <w:rsid w:val="00AC3C4A"/>
    <w:rsid w:val="00AC3C72"/>
    <w:rsid w:val="00AC69BE"/>
    <w:rsid w:val="00AC752A"/>
    <w:rsid w:val="00AC78B0"/>
    <w:rsid w:val="00AD09F6"/>
    <w:rsid w:val="00AD11D7"/>
    <w:rsid w:val="00AD12BA"/>
    <w:rsid w:val="00AD35F7"/>
    <w:rsid w:val="00AD4718"/>
    <w:rsid w:val="00AD47F8"/>
    <w:rsid w:val="00AD5BA4"/>
    <w:rsid w:val="00AD62CD"/>
    <w:rsid w:val="00AD7102"/>
    <w:rsid w:val="00AD75E3"/>
    <w:rsid w:val="00AD76B3"/>
    <w:rsid w:val="00AE054C"/>
    <w:rsid w:val="00AE0957"/>
    <w:rsid w:val="00AE0B46"/>
    <w:rsid w:val="00AE0C65"/>
    <w:rsid w:val="00AE1543"/>
    <w:rsid w:val="00AE248C"/>
    <w:rsid w:val="00AE2562"/>
    <w:rsid w:val="00AE2989"/>
    <w:rsid w:val="00AE2F40"/>
    <w:rsid w:val="00AE3121"/>
    <w:rsid w:val="00AE32AB"/>
    <w:rsid w:val="00AE32CD"/>
    <w:rsid w:val="00AE37F5"/>
    <w:rsid w:val="00AE3F4A"/>
    <w:rsid w:val="00AE442E"/>
    <w:rsid w:val="00AE4E11"/>
    <w:rsid w:val="00AE6CE4"/>
    <w:rsid w:val="00AE6FDA"/>
    <w:rsid w:val="00AE7117"/>
    <w:rsid w:val="00AE75EB"/>
    <w:rsid w:val="00AE7871"/>
    <w:rsid w:val="00AF0120"/>
    <w:rsid w:val="00AF1C44"/>
    <w:rsid w:val="00AF2CE2"/>
    <w:rsid w:val="00AF322E"/>
    <w:rsid w:val="00AF35DE"/>
    <w:rsid w:val="00AF4282"/>
    <w:rsid w:val="00AF431B"/>
    <w:rsid w:val="00AF45F4"/>
    <w:rsid w:val="00AF46E7"/>
    <w:rsid w:val="00AF51DD"/>
    <w:rsid w:val="00AF6717"/>
    <w:rsid w:val="00AF67C6"/>
    <w:rsid w:val="00AF6A2F"/>
    <w:rsid w:val="00B00A46"/>
    <w:rsid w:val="00B00EEE"/>
    <w:rsid w:val="00B0227F"/>
    <w:rsid w:val="00B02B40"/>
    <w:rsid w:val="00B035FA"/>
    <w:rsid w:val="00B037BE"/>
    <w:rsid w:val="00B055B0"/>
    <w:rsid w:val="00B067A9"/>
    <w:rsid w:val="00B06D38"/>
    <w:rsid w:val="00B07F18"/>
    <w:rsid w:val="00B1022E"/>
    <w:rsid w:val="00B102BB"/>
    <w:rsid w:val="00B10C75"/>
    <w:rsid w:val="00B1177D"/>
    <w:rsid w:val="00B11781"/>
    <w:rsid w:val="00B12F27"/>
    <w:rsid w:val="00B12FF8"/>
    <w:rsid w:val="00B14564"/>
    <w:rsid w:val="00B17FBE"/>
    <w:rsid w:val="00B21617"/>
    <w:rsid w:val="00B2186F"/>
    <w:rsid w:val="00B21D36"/>
    <w:rsid w:val="00B22712"/>
    <w:rsid w:val="00B22790"/>
    <w:rsid w:val="00B22909"/>
    <w:rsid w:val="00B22A84"/>
    <w:rsid w:val="00B22E94"/>
    <w:rsid w:val="00B23964"/>
    <w:rsid w:val="00B24254"/>
    <w:rsid w:val="00B2498B"/>
    <w:rsid w:val="00B25116"/>
    <w:rsid w:val="00B26FA8"/>
    <w:rsid w:val="00B27548"/>
    <w:rsid w:val="00B2762F"/>
    <w:rsid w:val="00B27F95"/>
    <w:rsid w:val="00B30583"/>
    <w:rsid w:val="00B30DF3"/>
    <w:rsid w:val="00B32B74"/>
    <w:rsid w:val="00B330B2"/>
    <w:rsid w:val="00B33256"/>
    <w:rsid w:val="00B335A8"/>
    <w:rsid w:val="00B33FBF"/>
    <w:rsid w:val="00B34C0C"/>
    <w:rsid w:val="00B35027"/>
    <w:rsid w:val="00B36F8C"/>
    <w:rsid w:val="00B37B86"/>
    <w:rsid w:val="00B40250"/>
    <w:rsid w:val="00B404E1"/>
    <w:rsid w:val="00B40C07"/>
    <w:rsid w:val="00B427B2"/>
    <w:rsid w:val="00B42D76"/>
    <w:rsid w:val="00B43FF6"/>
    <w:rsid w:val="00B446DB"/>
    <w:rsid w:val="00B44882"/>
    <w:rsid w:val="00B44D74"/>
    <w:rsid w:val="00B44FD4"/>
    <w:rsid w:val="00B468BB"/>
    <w:rsid w:val="00B47831"/>
    <w:rsid w:val="00B50F8E"/>
    <w:rsid w:val="00B5107F"/>
    <w:rsid w:val="00B51401"/>
    <w:rsid w:val="00B51B6A"/>
    <w:rsid w:val="00B531D1"/>
    <w:rsid w:val="00B53266"/>
    <w:rsid w:val="00B547B1"/>
    <w:rsid w:val="00B57B1D"/>
    <w:rsid w:val="00B57D40"/>
    <w:rsid w:val="00B60810"/>
    <w:rsid w:val="00B619CD"/>
    <w:rsid w:val="00B62251"/>
    <w:rsid w:val="00B622E1"/>
    <w:rsid w:val="00B62342"/>
    <w:rsid w:val="00B62812"/>
    <w:rsid w:val="00B62F92"/>
    <w:rsid w:val="00B65C58"/>
    <w:rsid w:val="00B66347"/>
    <w:rsid w:val="00B6647E"/>
    <w:rsid w:val="00B66774"/>
    <w:rsid w:val="00B67B98"/>
    <w:rsid w:val="00B67E58"/>
    <w:rsid w:val="00B70632"/>
    <w:rsid w:val="00B70C3E"/>
    <w:rsid w:val="00B71080"/>
    <w:rsid w:val="00B720D6"/>
    <w:rsid w:val="00B723A4"/>
    <w:rsid w:val="00B72C25"/>
    <w:rsid w:val="00B7376E"/>
    <w:rsid w:val="00B738DF"/>
    <w:rsid w:val="00B73F82"/>
    <w:rsid w:val="00B7533C"/>
    <w:rsid w:val="00B763AF"/>
    <w:rsid w:val="00B766A6"/>
    <w:rsid w:val="00B7735C"/>
    <w:rsid w:val="00B777BE"/>
    <w:rsid w:val="00B77BF3"/>
    <w:rsid w:val="00B8007A"/>
    <w:rsid w:val="00B80B12"/>
    <w:rsid w:val="00B80CFC"/>
    <w:rsid w:val="00B822DE"/>
    <w:rsid w:val="00B82A20"/>
    <w:rsid w:val="00B83677"/>
    <w:rsid w:val="00B83723"/>
    <w:rsid w:val="00B8403E"/>
    <w:rsid w:val="00B84146"/>
    <w:rsid w:val="00B84E68"/>
    <w:rsid w:val="00B85BC3"/>
    <w:rsid w:val="00B85EEC"/>
    <w:rsid w:val="00B86013"/>
    <w:rsid w:val="00B8647B"/>
    <w:rsid w:val="00B866C2"/>
    <w:rsid w:val="00B86D58"/>
    <w:rsid w:val="00B90017"/>
    <w:rsid w:val="00B91420"/>
    <w:rsid w:val="00B9162E"/>
    <w:rsid w:val="00B920F9"/>
    <w:rsid w:val="00B92384"/>
    <w:rsid w:val="00B943CB"/>
    <w:rsid w:val="00B95A26"/>
    <w:rsid w:val="00B96CC2"/>
    <w:rsid w:val="00B9785C"/>
    <w:rsid w:val="00BA044A"/>
    <w:rsid w:val="00BA11EA"/>
    <w:rsid w:val="00BA25FA"/>
    <w:rsid w:val="00BA268A"/>
    <w:rsid w:val="00BA2C5D"/>
    <w:rsid w:val="00BA494A"/>
    <w:rsid w:val="00BA5875"/>
    <w:rsid w:val="00BA592C"/>
    <w:rsid w:val="00BA7426"/>
    <w:rsid w:val="00BA789D"/>
    <w:rsid w:val="00BB064B"/>
    <w:rsid w:val="00BB2191"/>
    <w:rsid w:val="00BB3326"/>
    <w:rsid w:val="00BB33D6"/>
    <w:rsid w:val="00BB5CD7"/>
    <w:rsid w:val="00BB77CB"/>
    <w:rsid w:val="00BC04DF"/>
    <w:rsid w:val="00BC0987"/>
    <w:rsid w:val="00BC0C9B"/>
    <w:rsid w:val="00BC20A4"/>
    <w:rsid w:val="00BC28D3"/>
    <w:rsid w:val="00BC2BD8"/>
    <w:rsid w:val="00BC3B41"/>
    <w:rsid w:val="00BC3B6C"/>
    <w:rsid w:val="00BC42A2"/>
    <w:rsid w:val="00BC45FF"/>
    <w:rsid w:val="00BC4F26"/>
    <w:rsid w:val="00BC53CD"/>
    <w:rsid w:val="00BC7B91"/>
    <w:rsid w:val="00BC7CAC"/>
    <w:rsid w:val="00BD02EC"/>
    <w:rsid w:val="00BD0C4D"/>
    <w:rsid w:val="00BD13E2"/>
    <w:rsid w:val="00BD153D"/>
    <w:rsid w:val="00BD28D7"/>
    <w:rsid w:val="00BD32E0"/>
    <w:rsid w:val="00BD4510"/>
    <w:rsid w:val="00BD5C0A"/>
    <w:rsid w:val="00BD659B"/>
    <w:rsid w:val="00BE0D95"/>
    <w:rsid w:val="00BE216E"/>
    <w:rsid w:val="00BE250B"/>
    <w:rsid w:val="00BE40C5"/>
    <w:rsid w:val="00BE4F20"/>
    <w:rsid w:val="00BE56ED"/>
    <w:rsid w:val="00BE57B1"/>
    <w:rsid w:val="00BF1E90"/>
    <w:rsid w:val="00BF1EF3"/>
    <w:rsid w:val="00BF2EA8"/>
    <w:rsid w:val="00BF403A"/>
    <w:rsid w:val="00BF42FA"/>
    <w:rsid w:val="00BF4C2F"/>
    <w:rsid w:val="00BF4D1B"/>
    <w:rsid w:val="00BF528A"/>
    <w:rsid w:val="00BF52A1"/>
    <w:rsid w:val="00BF533D"/>
    <w:rsid w:val="00BF618E"/>
    <w:rsid w:val="00BF65CC"/>
    <w:rsid w:val="00BF75EF"/>
    <w:rsid w:val="00BF7697"/>
    <w:rsid w:val="00BF7D9F"/>
    <w:rsid w:val="00BF7DDD"/>
    <w:rsid w:val="00C005AE"/>
    <w:rsid w:val="00C01688"/>
    <w:rsid w:val="00C01DB0"/>
    <w:rsid w:val="00C020C3"/>
    <w:rsid w:val="00C0361B"/>
    <w:rsid w:val="00C039CB"/>
    <w:rsid w:val="00C05B5B"/>
    <w:rsid w:val="00C06544"/>
    <w:rsid w:val="00C07057"/>
    <w:rsid w:val="00C10333"/>
    <w:rsid w:val="00C10C98"/>
    <w:rsid w:val="00C10D98"/>
    <w:rsid w:val="00C11423"/>
    <w:rsid w:val="00C11617"/>
    <w:rsid w:val="00C1163D"/>
    <w:rsid w:val="00C11A0B"/>
    <w:rsid w:val="00C142A0"/>
    <w:rsid w:val="00C144ED"/>
    <w:rsid w:val="00C155AC"/>
    <w:rsid w:val="00C1609A"/>
    <w:rsid w:val="00C16D0D"/>
    <w:rsid w:val="00C173A0"/>
    <w:rsid w:val="00C17613"/>
    <w:rsid w:val="00C17C05"/>
    <w:rsid w:val="00C21865"/>
    <w:rsid w:val="00C21F8D"/>
    <w:rsid w:val="00C220E2"/>
    <w:rsid w:val="00C233F6"/>
    <w:rsid w:val="00C23B95"/>
    <w:rsid w:val="00C23CC5"/>
    <w:rsid w:val="00C24EDD"/>
    <w:rsid w:val="00C25987"/>
    <w:rsid w:val="00C3054A"/>
    <w:rsid w:val="00C31639"/>
    <w:rsid w:val="00C3172A"/>
    <w:rsid w:val="00C32195"/>
    <w:rsid w:val="00C32715"/>
    <w:rsid w:val="00C32DAE"/>
    <w:rsid w:val="00C3578E"/>
    <w:rsid w:val="00C409A0"/>
    <w:rsid w:val="00C41736"/>
    <w:rsid w:val="00C41773"/>
    <w:rsid w:val="00C42CBE"/>
    <w:rsid w:val="00C433B6"/>
    <w:rsid w:val="00C44428"/>
    <w:rsid w:val="00C44EF7"/>
    <w:rsid w:val="00C44F0C"/>
    <w:rsid w:val="00C459AE"/>
    <w:rsid w:val="00C45B44"/>
    <w:rsid w:val="00C45EAE"/>
    <w:rsid w:val="00C46F72"/>
    <w:rsid w:val="00C47478"/>
    <w:rsid w:val="00C47FA5"/>
    <w:rsid w:val="00C50988"/>
    <w:rsid w:val="00C50AB5"/>
    <w:rsid w:val="00C50E8A"/>
    <w:rsid w:val="00C51614"/>
    <w:rsid w:val="00C51832"/>
    <w:rsid w:val="00C51D30"/>
    <w:rsid w:val="00C51DB5"/>
    <w:rsid w:val="00C52F66"/>
    <w:rsid w:val="00C53D37"/>
    <w:rsid w:val="00C54E28"/>
    <w:rsid w:val="00C55DDF"/>
    <w:rsid w:val="00C56606"/>
    <w:rsid w:val="00C56AE4"/>
    <w:rsid w:val="00C57CD2"/>
    <w:rsid w:val="00C6004C"/>
    <w:rsid w:val="00C6037B"/>
    <w:rsid w:val="00C60A45"/>
    <w:rsid w:val="00C61608"/>
    <w:rsid w:val="00C62CC2"/>
    <w:rsid w:val="00C62CC3"/>
    <w:rsid w:val="00C633B5"/>
    <w:rsid w:val="00C63A2D"/>
    <w:rsid w:val="00C64313"/>
    <w:rsid w:val="00C6498E"/>
    <w:rsid w:val="00C652FC"/>
    <w:rsid w:val="00C65965"/>
    <w:rsid w:val="00C65BC2"/>
    <w:rsid w:val="00C710EB"/>
    <w:rsid w:val="00C71190"/>
    <w:rsid w:val="00C72942"/>
    <w:rsid w:val="00C72B6A"/>
    <w:rsid w:val="00C72C67"/>
    <w:rsid w:val="00C72C80"/>
    <w:rsid w:val="00C72CFB"/>
    <w:rsid w:val="00C72FE1"/>
    <w:rsid w:val="00C73526"/>
    <w:rsid w:val="00C73CD2"/>
    <w:rsid w:val="00C73F4B"/>
    <w:rsid w:val="00C741F5"/>
    <w:rsid w:val="00C7511E"/>
    <w:rsid w:val="00C76968"/>
    <w:rsid w:val="00C76B51"/>
    <w:rsid w:val="00C8097C"/>
    <w:rsid w:val="00C8140D"/>
    <w:rsid w:val="00C826E2"/>
    <w:rsid w:val="00C84AAE"/>
    <w:rsid w:val="00C84C19"/>
    <w:rsid w:val="00C84CE7"/>
    <w:rsid w:val="00C857BF"/>
    <w:rsid w:val="00C86AC2"/>
    <w:rsid w:val="00C87215"/>
    <w:rsid w:val="00C876AB"/>
    <w:rsid w:val="00C87828"/>
    <w:rsid w:val="00C87AF5"/>
    <w:rsid w:val="00C90C26"/>
    <w:rsid w:val="00C92509"/>
    <w:rsid w:val="00C938AF"/>
    <w:rsid w:val="00C94D85"/>
    <w:rsid w:val="00C9562F"/>
    <w:rsid w:val="00C97295"/>
    <w:rsid w:val="00CA19D7"/>
    <w:rsid w:val="00CA2073"/>
    <w:rsid w:val="00CA2DE2"/>
    <w:rsid w:val="00CA2E03"/>
    <w:rsid w:val="00CA3A22"/>
    <w:rsid w:val="00CA3D81"/>
    <w:rsid w:val="00CA3E11"/>
    <w:rsid w:val="00CA47E1"/>
    <w:rsid w:val="00CA5991"/>
    <w:rsid w:val="00CA66BC"/>
    <w:rsid w:val="00CA7575"/>
    <w:rsid w:val="00CB110D"/>
    <w:rsid w:val="00CB12BA"/>
    <w:rsid w:val="00CB1B4E"/>
    <w:rsid w:val="00CB1E90"/>
    <w:rsid w:val="00CB22BA"/>
    <w:rsid w:val="00CB2CBC"/>
    <w:rsid w:val="00CB3279"/>
    <w:rsid w:val="00CB37F7"/>
    <w:rsid w:val="00CB3ABC"/>
    <w:rsid w:val="00CB3F4B"/>
    <w:rsid w:val="00CB5050"/>
    <w:rsid w:val="00CB6249"/>
    <w:rsid w:val="00CB6891"/>
    <w:rsid w:val="00CB6C07"/>
    <w:rsid w:val="00CB716B"/>
    <w:rsid w:val="00CB7F69"/>
    <w:rsid w:val="00CC091E"/>
    <w:rsid w:val="00CC0A2E"/>
    <w:rsid w:val="00CC128F"/>
    <w:rsid w:val="00CC18F2"/>
    <w:rsid w:val="00CC31BD"/>
    <w:rsid w:val="00CC33E5"/>
    <w:rsid w:val="00CC3714"/>
    <w:rsid w:val="00CC4C48"/>
    <w:rsid w:val="00CC5037"/>
    <w:rsid w:val="00CC6171"/>
    <w:rsid w:val="00CC6BB4"/>
    <w:rsid w:val="00CC7AF6"/>
    <w:rsid w:val="00CC7EBE"/>
    <w:rsid w:val="00CD04CD"/>
    <w:rsid w:val="00CD0B47"/>
    <w:rsid w:val="00CD1472"/>
    <w:rsid w:val="00CD1B42"/>
    <w:rsid w:val="00CD2322"/>
    <w:rsid w:val="00CD3C2E"/>
    <w:rsid w:val="00CD3D47"/>
    <w:rsid w:val="00CD568F"/>
    <w:rsid w:val="00CD5C1D"/>
    <w:rsid w:val="00CD5D58"/>
    <w:rsid w:val="00CD5D86"/>
    <w:rsid w:val="00CD69BA"/>
    <w:rsid w:val="00CE0391"/>
    <w:rsid w:val="00CE0B9A"/>
    <w:rsid w:val="00CE0DDC"/>
    <w:rsid w:val="00CE2636"/>
    <w:rsid w:val="00CE2E85"/>
    <w:rsid w:val="00CE34DB"/>
    <w:rsid w:val="00CE408A"/>
    <w:rsid w:val="00CE4A2B"/>
    <w:rsid w:val="00CE50A7"/>
    <w:rsid w:val="00CE600D"/>
    <w:rsid w:val="00CE635C"/>
    <w:rsid w:val="00CF011E"/>
    <w:rsid w:val="00CF0BA1"/>
    <w:rsid w:val="00CF1367"/>
    <w:rsid w:val="00CF2AB7"/>
    <w:rsid w:val="00CF2F53"/>
    <w:rsid w:val="00CF39A4"/>
    <w:rsid w:val="00CF3BE6"/>
    <w:rsid w:val="00CF3D80"/>
    <w:rsid w:val="00CF4481"/>
    <w:rsid w:val="00CF4D95"/>
    <w:rsid w:val="00CF57A9"/>
    <w:rsid w:val="00CF5C0A"/>
    <w:rsid w:val="00CF701E"/>
    <w:rsid w:val="00D00503"/>
    <w:rsid w:val="00D01791"/>
    <w:rsid w:val="00D018D5"/>
    <w:rsid w:val="00D01DC9"/>
    <w:rsid w:val="00D02D1B"/>
    <w:rsid w:val="00D038CC"/>
    <w:rsid w:val="00D03EF1"/>
    <w:rsid w:val="00D04C7E"/>
    <w:rsid w:val="00D05FDD"/>
    <w:rsid w:val="00D06449"/>
    <w:rsid w:val="00D06D78"/>
    <w:rsid w:val="00D06E17"/>
    <w:rsid w:val="00D06F4D"/>
    <w:rsid w:val="00D07994"/>
    <w:rsid w:val="00D11451"/>
    <w:rsid w:val="00D11659"/>
    <w:rsid w:val="00D1173D"/>
    <w:rsid w:val="00D15301"/>
    <w:rsid w:val="00D156E8"/>
    <w:rsid w:val="00D162C5"/>
    <w:rsid w:val="00D16847"/>
    <w:rsid w:val="00D172F1"/>
    <w:rsid w:val="00D17AA0"/>
    <w:rsid w:val="00D207FD"/>
    <w:rsid w:val="00D20C4A"/>
    <w:rsid w:val="00D217E5"/>
    <w:rsid w:val="00D21BF1"/>
    <w:rsid w:val="00D21D26"/>
    <w:rsid w:val="00D223F9"/>
    <w:rsid w:val="00D234BD"/>
    <w:rsid w:val="00D2396A"/>
    <w:rsid w:val="00D24F66"/>
    <w:rsid w:val="00D2698B"/>
    <w:rsid w:val="00D27C78"/>
    <w:rsid w:val="00D27F12"/>
    <w:rsid w:val="00D305C1"/>
    <w:rsid w:val="00D329C1"/>
    <w:rsid w:val="00D32A47"/>
    <w:rsid w:val="00D33643"/>
    <w:rsid w:val="00D3650C"/>
    <w:rsid w:val="00D40152"/>
    <w:rsid w:val="00D41379"/>
    <w:rsid w:val="00D417A8"/>
    <w:rsid w:val="00D41BF8"/>
    <w:rsid w:val="00D41EF9"/>
    <w:rsid w:val="00D42230"/>
    <w:rsid w:val="00D427BA"/>
    <w:rsid w:val="00D43A91"/>
    <w:rsid w:val="00D4505D"/>
    <w:rsid w:val="00D451CA"/>
    <w:rsid w:val="00D45231"/>
    <w:rsid w:val="00D4535A"/>
    <w:rsid w:val="00D45B57"/>
    <w:rsid w:val="00D47CB4"/>
    <w:rsid w:val="00D50390"/>
    <w:rsid w:val="00D50FBD"/>
    <w:rsid w:val="00D510DB"/>
    <w:rsid w:val="00D5115F"/>
    <w:rsid w:val="00D5128B"/>
    <w:rsid w:val="00D51799"/>
    <w:rsid w:val="00D51DC1"/>
    <w:rsid w:val="00D522AC"/>
    <w:rsid w:val="00D5247F"/>
    <w:rsid w:val="00D53404"/>
    <w:rsid w:val="00D534FA"/>
    <w:rsid w:val="00D54E3E"/>
    <w:rsid w:val="00D554C7"/>
    <w:rsid w:val="00D5553F"/>
    <w:rsid w:val="00D56CB2"/>
    <w:rsid w:val="00D57802"/>
    <w:rsid w:val="00D57CA4"/>
    <w:rsid w:val="00D60643"/>
    <w:rsid w:val="00D60E05"/>
    <w:rsid w:val="00D62417"/>
    <w:rsid w:val="00D6449D"/>
    <w:rsid w:val="00D65568"/>
    <w:rsid w:val="00D657CE"/>
    <w:rsid w:val="00D66A3E"/>
    <w:rsid w:val="00D67444"/>
    <w:rsid w:val="00D67AA8"/>
    <w:rsid w:val="00D703E6"/>
    <w:rsid w:val="00D70E7B"/>
    <w:rsid w:val="00D715B9"/>
    <w:rsid w:val="00D7243F"/>
    <w:rsid w:val="00D727B3"/>
    <w:rsid w:val="00D72827"/>
    <w:rsid w:val="00D73D19"/>
    <w:rsid w:val="00D74DA2"/>
    <w:rsid w:val="00D752C9"/>
    <w:rsid w:val="00D753A2"/>
    <w:rsid w:val="00D75658"/>
    <w:rsid w:val="00D76506"/>
    <w:rsid w:val="00D767A7"/>
    <w:rsid w:val="00D771A1"/>
    <w:rsid w:val="00D8033F"/>
    <w:rsid w:val="00D80605"/>
    <w:rsid w:val="00D81036"/>
    <w:rsid w:val="00D81317"/>
    <w:rsid w:val="00D820E1"/>
    <w:rsid w:val="00D8572C"/>
    <w:rsid w:val="00D8620D"/>
    <w:rsid w:val="00D864CE"/>
    <w:rsid w:val="00D87B56"/>
    <w:rsid w:val="00D90340"/>
    <w:rsid w:val="00D903CF"/>
    <w:rsid w:val="00D9059F"/>
    <w:rsid w:val="00D923B4"/>
    <w:rsid w:val="00D928D0"/>
    <w:rsid w:val="00D92972"/>
    <w:rsid w:val="00D92AA3"/>
    <w:rsid w:val="00D958E7"/>
    <w:rsid w:val="00D968AF"/>
    <w:rsid w:val="00D97541"/>
    <w:rsid w:val="00D97C42"/>
    <w:rsid w:val="00DA083E"/>
    <w:rsid w:val="00DA0FCA"/>
    <w:rsid w:val="00DA1A79"/>
    <w:rsid w:val="00DA20C9"/>
    <w:rsid w:val="00DA23FE"/>
    <w:rsid w:val="00DA2421"/>
    <w:rsid w:val="00DA27D3"/>
    <w:rsid w:val="00DA36DC"/>
    <w:rsid w:val="00DA3A21"/>
    <w:rsid w:val="00DA41CA"/>
    <w:rsid w:val="00DA4264"/>
    <w:rsid w:val="00DA449E"/>
    <w:rsid w:val="00DA473E"/>
    <w:rsid w:val="00DA4B6E"/>
    <w:rsid w:val="00DA4E75"/>
    <w:rsid w:val="00DA5290"/>
    <w:rsid w:val="00DA5788"/>
    <w:rsid w:val="00DA5EFB"/>
    <w:rsid w:val="00DA5F12"/>
    <w:rsid w:val="00DA6DD2"/>
    <w:rsid w:val="00DA6E60"/>
    <w:rsid w:val="00DA7191"/>
    <w:rsid w:val="00DA7576"/>
    <w:rsid w:val="00DA7CA2"/>
    <w:rsid w:val="00DB168B"/>
    <w:rsid w:val="00DB19F1"/>
    <w:rsid w:val="00DB1C3E"/>
    <w:rsid w:val="00DB206A"/>
    <w:rsid w:val="00DB26E0"/>
    <w:rsid w:val="00DB2A27"/>
    <w:rsid w:val="00DB3222"/>
    <w:rsid w:val="00DB557D"/>
    <w:rsid w:val="00DB7600"/>
    <w:rsid w:val="00DB7E5B"/>
    <w:rsid w:val="00DC0610"/>
    <w:rsid w:val="00DC0E2E"/>
    <w:rsid w:val="00DC1DFB"/>
    <w:rsid w:val="00DC22AE"/>
    <w:rsid w:val="00DC3119"/>
    <w:rsid w:val="00DC452D"/>
    <w:rsid w:val="00DC479A"/>
    <w:rsid w:val="00DC4837"/>
    <w:rsid w:val="00DC483F"/>
    <w:rsid w:val="00DC5F93"/>
    <w:rsid w:val="00DC644D"/>
    <w:rsid w:val="00DC6917"/>
    <w:rsid w:val="00DC6EB2"/>
    <w:rsid w:val="00DC74F7"/>
    <w:rsid w:val="00DD0298"/>
    <w:rsid w:val="00DD052E"/>
    <w:rsid w:val="00DD0DD1"/>
    <w:rsid w:val="00DD21FF"/>
    <w:rsid w:val="00DD2644"/>
    <w:rsid w:val="00DD2684"/>
    <w:rsid w:val="00DD2A1D"/>
    <w:rsid w:val="00DD2C1D"/>
    <w:rsid w:val="00DD402A"/>
    <w:rsid w:val="00DD4E6F"/>
    <w:rsid w:val="00DD5818"/>
    <w:rsid w:val="00DD6BF4"/>
    <w:rsid w:val="00DD77AD"/>
    <w:rsid w:val="00DD7EF0"/>
    <w:rsid w:val="00DE1056"/>
    <w:rsid w:val="00DE1586"/>
    <w:rsid w:val="00DE1801"/>
    <w:rsid w:val="00DE2266"/>
    <w:rsid w:val="00DE26B8"/>
    <w:rsid w:val="00DE339E"/>
    <w:rsid w:val="00DE6024"/>
    <w:rsid w:val="00DE612C"/>
    <w:rsid w:val="00DE74BC"/>
    <w:rsid w:val="00DE7D70"/>
    <w:rsid w:val="00DF0A49"/>
    <w:rsid w:val="00DF1BFF"/>
    <w:rsid w:val="00DF2AD0"/>
    <w:rsid w:val="00DF304B"/>
    <w:rsid w:val="00DF7042"/>
    <w:rsid w:val="00DF7279"/>
    <w:rsid w:val="00E001CD"/>
    <w:rsid w:val="00E017C3"/>
    <w:rsid w:val="00E02CE3"/>
    <w:rsid w:val="00E03ED8"/>
    <w:rsid w:val="00E05737"/>
    <w:rsid w:val="00E06257"/>
    <w:rsid w:val="00E06B55"/>
    <w:rsid w:val="00E07DFF"/>
    <w:rsid w:val="00E1024E"/>
    <w:rsid w:val="00E10E29"/>
    <w:rsid w:val="00E1202F"/>
    <w:rsid w:val="00E123C7"/>
    <w:rsid w:val="00E12C2B"/>
    <w:rsid w:val="00E12D2C"/>
    <w:rsid w:val="00E13350"/>
    <w:rsid w:val="00E14083"/>
    <w:rsid w:val="00E168AE"/>
    <w:rsid w:val="00E16D5A"/>
    <w:rsid w:val="00E170C5"/>
    <w:rsid w:val="00E171C4"/>
    <w:rsid w:val="00E2025F"/>
    <w:rsid w:val="00E21AAA"/>
    <w:rsid w:val="00E235C6"/>
    <w:rsid w:val="00E2378E"/>
    <w:rsid w:val="00E2397A"/>
    <w:rsid w:val="00E23BDB"/>
    <w:rsid w:val="00E24673"/>
    <w:rsid w:val="00E248A6"/>
    <w:rsid w:val="00E25CCA"/>
    <w:rsid w:val="00E2651B"/>
    <w:rsid w:val="00E26B46"/>
    <w:rsid w:val="00E26C3E"/>
    <w:rsid w:val="00E27305"/>
    <w:rsid w:val="00E2768D"/>
    <w:rsid w:val="00E27E06"/>
    <w:rsid w:val="00E31363"/>
    <w:rsid w:val="00E315F1"/>
    <w:rsid w:val="00E31FBF"/>
    <w:rsid w:val="00E32142"/>
    <w:rsid w:val="00E32CC3"/>
    <w:rsid w:val="00E33579"/>
    <w:rsid w:val="00E338CC"/>
    <w:rsid w:val="00E3436C"/>
    <w:rsid w:val="00E34C7A"/>
    <w:rsid w:val="00E34CEF"/>
    <w:rsid w:val="00E35746"/>
    <w:rsid w:val="00E358B3"/>
    <w:rsid w:val="00E35AA6"/>
    <w:rsid w:val="00E35EDD"/>
    <w:rsid w:val="00E36C21"/>
    <w:rsid w:val="00E3783E"/>
    <w:rsid w:val="00E41712"/>
    <w:rsid w:val="00E41C4D"/>
    <w:rsid w:val="00E42A15"/>
    <w:rsid w:val="00E434D0"/>
    <w:rsid w:val="00E43C54"/>
    <w:rsid w:val="00E43CFE"/>
    <w:rsid w:val="00E449BB"/>
    <w:rsid w:val="00E45605"/>
    <w:rsid w:val="00E456DF"/>
    <w:rsid w:val="00E46630"/>
    <w:rsid w:val="00E4790D"/>
    <w:rsid w:val="00E47D83"/>
    <w:rsid w:val="00E50E65"/>
    <w:rsid w:val="00E51CE8"/>
    <w:rsid w:val="00E51EFC"/>
    <w:rsid w:val="00E51FEC"/>
    <w:rsid w:val="00E521EB"/>
    <w:rsid w:val="00E52385"/>
    <w:rsid w:val="00E52C3C"/>
    <w:rsid w:val="00E52D7A"/>
    <w:rsid w:val="00E54CAB"/>
    <w:rsid w:val="00E603DF"/>
    <w:rsid w:val="00E61101"/>
    <w:rsid w:val="00E61C7C"/>
    <w:rsid w:val="00E6225F"/>
    <w:rsid w:val="00E62B55"/>
    <w:rsid w:val="00E631FE"/>
    <w:rsid w:val="00E63A9B"/>
    <w:rsid w:val="00E64154"/>
    <w:rsid w:val="00E64420"/>
    <w:rsid w:val="00E65AF6"/>
    <w:rsid w:val="00E66133"/>
    <w:rsid w:val="00E669C5"/>
    <w:rsid w:val="00E70260"/>
    <w:rsid w:val="00E70F32"/>
    <w:rsid w:val="00E73E6A"/>
    <w:rsid w:val="00E7581C"/>
    <w:rsid w:val="00E761F1"/>
    <w:rsid w:val="00E7771E"/>
    <w:rsid w:val="00E822C6"/>
    <w:rsid w:val="00E823D5"/>
    <w:rsid w:val="00E834AA"/>
    <w:rsid w:val="00E8373F"/>
    <w:rsid w:val="00E83F1A"/>
    <w:rsid w:val="00E851E8"/>
    <w:rsid w:val="00E85337"/>
    <w:rsid w:val="00E8603B"/>
    <w:rsid w:val="00E87198"/>
    <w:rsid w:val="00E9074E"/>
    <w:rsid w:val="00E90816"/>
    <w:rsid w:val="00E9089E"/>
    <w:rsid w:val="00E91720"/>
    <w:rsid w:val="00E91DDA"/>
    <w:rsid w:val="00E94585"/>
    <w:rsid w:val="00E95173"/>
    <w:rsid w:val="00E961C0"/>
    <w:rsid w:val="00E972E6"/>
    <w:rsid w:val="00E97767"/>
    <w:rsid w:val="00E97F3C"/>
    <w:rsid w:val="00EA19D5"/>
    <w:rsid w:val="00EA1CE9"/>
    <w:rsid w:val="00EA29E4"/>
    <w:rsid w:val="00EA2EED"/>
    <w:rsid w:val="00EA43F0"/>
    <w:rsid w:val="00EA4FB3"/>
    <w:rsid w:val="00EA61E7"/>
    <w:rsid w:val="00EA654C"/>
    <w:rsid w:val="00EA7538"/>
    <w:rsid w:val="00EA77D4"/>
    <w:rsid w:val="00EA7C69"/>
    <w:rsid w:val="00EA7D3F"/>
    <w:rsid w:val="00EA7EDC"/>
    <w:rsid w:val="00EB0435"/>
    <w:rsid w:val="00EB06A7"/>
    <w:rsid w:val="00EB0A89"/>
    <w:rsid w:val="00EB0D02"/>
    <w:rsid w:val="00EB27A7"/>
    <w:rsid w:val="00EB2AEC"/>
    <w:rsid w:val="00EB3973"/>
    <w:rsid w:val="00EB42EA"/>
    <w:rsid w:val="00EB4C97"/>
    <w:rsid w:val="00EB5235"/>
    <w:rsid w:val="00EB58D2"/>
    <w:rsid w:val="00EB5D14"/>
    <w:rsid w:val="00EB5D88"/>
    <w:rsid w:val="00EB6A5A"/>
    <w:rsid w:val="00EC028D"/>
    <w:rsid w:val="00EC0E77"/>
    <w:rsid w:val="00EC207C"/>
    <w:rsid w:val="00EC229B"/>
    <w:rsid w:val="00EC2684"/>
    <w:rsid w:val="00EC3921"/>
    <w:rsid w:val="00EC40DC"/>
    <w:rsid w:val="00EC4DBA"/>
    <w:rsid w:val="00EC5FB9"/>
    <w:rsid w:val="00EC6090"/>
    <w:rsid w:val="00EC6186"/>
    <w:rsid w:val="00ED164E"/>
    <w:rsid w:val="00ED2D75"/>
    <w:rsid w:val="00ED3916"/>
    <w:rsid w:val="00ED4496"/>
    <w:rsid w:val="00ED5501"/>
    <w:rsid w:val="00ED5C57"/>
    <w:rsid w:val="00ED5EF3"/>
    <w:rsid w:val="00ED7C1B"/>
    <w:rsid w:val="00EE077E"/>
    <w:rsid w:val="00EE0987"/>
    <w:rsid w:val="00EE2FD0"/>
    <w:rsid w:val="00EE48A8"/>
    <w:rsid w:val="00EE57E6"/>
    <w:rsid w:val="00EE5F1C"/>
    <w:rsid w:val="00EE71FF"/>
    <w:rsid w:val="00EF268C"/>
    <w:rsid w:val="00EF28AC"/>
    <w:rsid w:val="00EF4FF3"/>
    <w:rsid w:val="00EF535A"/>
    <w:rsid w:val="00EF5825"/>
    <w:rsid w:val="00EF5BAD"/>
    <w:rsid w:val="00EF5CAA"/>
    <w:rsid w:val="00EF64DB"/>
    <w:rsid w:val="00EF7752"/>
    <w:rsid w:val="00F001FB"/>
    <w:rsid w:val="00F0026C"/>
    <w:rsid w:val="00F0096D"/>
    <w:rsid w:val="00F0459B"/>
    <w:rsid w:val="00F04A7C"/>
    <w:rsid w:val="00F04B56"/>
    <w:rsid w:val="00F052F0"/>
    <w:rsid w:val="00F05B00"/>
    <w:rsid w:val="00F05DBE"/>
    <w:rsid w:val="00F068E6"/>
    <w:rsid w:val="00F06B21"/>
    <w:rsid w:val="00F06D45"/>
    <w:rsid w:val="00F06F2C"/>
    <w:rsid w:val="00F07022"/>
    <w:rsid w:val="00F070D3"/>
    <w:rsid w:val="00F07C15"/>
    <w:rsid w:val="00F07EDE"/>
    <w:rsid w:val="00F100F6"/>
    <w:rsid w:val="00F10500"/>
    <w:rsid w:val="00F10A00"/>
    <w:rsid w:val="00F115CA"/>
    <w:rsid w:val="00F11774"/>
    <w:rsid w:val="00F1275A"/>
    <w:rsid w:val="00F128FB"/>
    <w:rsid w:val="00F13C88"/>
    <w:rsid w:val="00F1472B"/>
    <w:rsid w:val="00F14A87"/>
    <w:rsid w:val="00F161BA"/>
    <w:rsid w:val="00F16BF9"/>
    <w:rsid w:val="00F172DE"/>
    <w:rsid w:val="00F20E6A"/>
    <w:rsid w:val="00F218F3"/>
    <w:rsid w:val="00F22364"/>
    <w:rsid w:val="00F239E6"/>
    <w:rsid w:val="00F24481"/>
    <w:rsid w:val="00F24B3E"/>
    <w:rsid w:val="00F25DFA"/>
    <w:rsid w:val="00F2674D"/>
    <w:rsid w:val="00F26A42"/>
    <w:rsid w:val="00F26AF8"/>
    <w:rsid w:val="00F27146"/>
    <w:rsid w:val="00F27610"/>
    <w:rsid w:val="00F30C0E"/>
    <w:rsid w:val="00F31D6B"/>
    <w:rsid w:val="00F32060"/>
    <w:rsid w:val="00F32BB3"/>
    <w:rsid w:val="00F33D8C"/>
    <w:rsid w:val="00F33DAB"/>
    <w:rsid w:val="00F33E17"/>
    <w:rsid w:val="00F341ED"/>
    <w:rsid w:val="00F3451F"/>
    <w:rsid w:val="00F34F2A"/>
    <w:rsid w:val="00F3535A"/>
    <w:rsid w:val="00F36513"/>
    <w:rsid w:val="00F365E8"/>
    <w:rsid w:val="00F36A9A"/>
    <w:rsid w:val="00F37463"/>
    <w:rsid w:val="00F3768A"/>
    <w:rsid w:val="00F4043A"/>
    <w:rsid w:val="00F407D8"/>
    <w:rsid w:val="00F407F7"/>
    <w:rsid w:val="00F40BF6"/>
    <w:rsid w:val="00F40D98"/>
    <w:rsid w:val="00F4155F"/>
    <w:rsid w:val="00F42A46"/>
    <w:rsid w:val="00F431C5"/>
    <w:rsid w:val="00F43CBF"/>
    <w:rsid w:val="00F45313"/>
    <w:rsid w:val="00F46AD0"/>
    <w:rsid w:val="00F46E85"/>
    <w:rsid w:val="00F473EB"/>
    <w:rsid w:val="00F47531"/>
    <w:rsid w:val="00F502E8"/>
    <w:rsid w:val="00F50FA3"/>
    <w:rsid w:val="00F517E5"/>
    <w:rsid w:val="00F51A82"/>
    <w:rsid w:val="00F520E8"/>
    <w:rsid w:val="00F52235"/>
    <w:rsid w:val="00F529C1"/>
    <w:rsid w:val="00F52D1E"/>
    <w:rsid w:val="00F52D84"/>
    <w:rsid w:val="00F53166"/>
    <w:rsid w:val="00F53236"/>
    <w:rsid w:val="00F53664"/>
    <w:rsid w:val="00F54B75"/>
    <w:rsid w:val="00F55873"/>
    <w:rsid w:val="00F5684B"/>
    <w:rsid w:val="00F5732A"/>
    <w:rsid w:val="00F60AA1"/>
    <w:rsid w:val="00F61D25"/>
    <w:rsid w:val="00F61D88"/>
    <w:rsid w:val="00F620B1"/>
    <w:rsid w:val="00F62441"/>
    <w:rsid w:val="00F62C91"/>
    <w:rsid w:val="00F62CFA"/>
    <w:rsid w:val="00F6318F"/>
    <w:rsid w:val="00F637D6"/>
    <w:rsid w:val="00F63F0A"/>
    <w:rsid w:val="00F6460D"/>
    <w:rsid w:val="00F66CD1"/>
    <w:rsid w:val="00F67373"/>
    <w:rsid w:val="00F67C43"/>
    <w:rsid w:val="00F67CFC"/>
    <w:rsid w:val="00F70B20"/>
    <w:rsid w:val="00F71166"/>
    <w:rsid w:val="00F713AC"/>
    <w:rsid w:val="00F72A6A"/>
    <w:rsid w:val="00F72F93"/>
    <w:rsid w:val="00F7505A"/>
    <w:rsid w:val="00F7516C"/>
    <w:rsid w:val="00F764F0"/>
    <w:rsid w:val="00F76749"/>
    <w:rsid w:val="00F8330E"/>
    <w:rsid w:val="00F85379"/>
    <w:rsid w:val="00F85710"/>
    <w:rsid w:val="00F86D46"/>
    <w:rsid w:val="00F87447"/>
    <w:rsid w:val="00F8745B"/>
    <w:rsid w:val="00F90EF0"/>
    <w:rsid w:val="00F91AF8"/>
    <w:rsid w:val="00F91BC9"/>
    <w:rsid w:val="00F923D9"/>
    <w:rsid w:val="00F9310B"/>
    <w:rsid w:val="00F936EF"/>
    <w:rsid w:val="00F9482F"/>
    <w:rsid w:val="00F95BEA"/>
    <w:rsid w:val="00F965BC"/>
    <w:rsid w:val="00F96C43"/>
    <w:rsid w:val="00FA030D"/>
    <w:rsid w:val="00FA08A4"/>
    <w:rsid w:val="00FA2FF7"/>
    <w:rsid w:val="00FA5D17"/>
    <w:rsid w:val="00FB1F10"/>
    <w:rsid w:val="00FB2506"/>
    <w:rsid w:val="00FB2FF6"/>
    <w:rsid w:val="00FB3374"/>
    <w:rsid w:val="00FB4671"/>
    <w:rsid w:val="00FB4B42"/>
    <w:rsid w:val="00FB6F6C"/>
    <w:rsid w:val="00FB7D6C"/>
    <w:rsid w:val="00FB7DF3"/>
    <w:rsid w:val="00FC01FC"/>
    <w:rsid w:val="00FC1352"/>
    <w:rsid w:val="00FC2082"/>
    <w:rsid w:val="00FC28D8"/>
    <w:rsid w:val="00FC2CBC"/>
    <w:rsid w:val="00FC3655"/>
    <w:rsid w:val="00FC3903"/>
    <w:rsid w:val="00FC3CBB"/>
    <w:rsid w:val="00FC4C51"/>
    <w:rsid w:val="00FC5A87"/>
    <w:rsid w:val="00FC6EA1"/>
    <w:rsid w:val="00FC7E79"/>
    <w:rsid w:val="00FD14ED"/>
    <w:rsid w:val="00FD1C19"/>
    <w:rsid w:val="00FD2046"/>
    <w:rsid w:val="00FD26FC"/>
    <w:rsid w:val="00FD2EBE"/>
    <w:rsid w:val="00FD41E9"/>
    <w:rsid w:val="00FD450F"/>
    <w:rsid w:val="00FD59D6"/>
    <w:rsid w:val="00FD69F3"/>
    <w:rsid w:val="00FD73C4"/>
    <w:rsid w:val="00FD7C8D"/>
    <w:rsid w:val="00FE25EE"/>
    <w:rsid w:val="00FE2FE7"/>
    <w:rsid w:val="00FE35DB"/>
    <w:rsid w:val="00FE370D"/>
    <w:rsid w:val="00FE3AC4"/>
    <w:rsid w:val="00FE46DF"/>
    <w:rsid w:val="00FE790D"/>
    <w:rsid w:val="00FE79C9"/>
    <w:rsid w:val="00FF0807"/>
    <w:rsid w:val="00FF0BED"/>
    <w:rsid w:val="00FF18A1"/>
    <w:rsid w:val="00FF2FD0"/>
    <w:rsid w:val="00FF3E3C"/>
    <w:rsid w:val="00FF4155"/>
    <w:rsid w:val="00FF4419"/>
    <w:rsid w:val="00FF47CA"/>
    <w:rsid w:val="00FF5550"/>
    <w:rsid w:val="00FF5987"/>
    <w:rsid w:val="00FF6AC6"/>
    <w:rsid w:val="00FF6B0F"/>
    <w:rsid w:val="00FF7078"/>
    <w:rsid w:val="02C7B478"/>
    <w:rsid w:val="035B815C"/>
    <w:rsid w:val="045DF449"/>
    <w:rsid w:val="0511E4E7"/>
    <w:rsid w:val="06A336A3"/>
    <w:rsid w:val="06F2C670"/>
    <w:rsid w:val="07B1042D"/>
    <w:rsid w:val="080C18CE"/>
    <w:rsid w:val="08ACD606"/>
    <w:rsid w:val="08F0816A"/>
    <w:rsid w:val="0A6AF8B3"/>
    <w:rsid w:val="0B71264C"/>
    <w:rsid w:val="0B943184"/>
    <w:rsid w:val="0BA1100B"/>
    <w:rsid w:val="0BAE5DB6"/>
    <w:rsid w:val="0C1518D8"/>
    <w:rsid w:val="0D82E489"/>
    <w:rsid w:val="0E06AB7D"/>
    <w:rsid w:val="0E92775A"/>
    <w:rsid w:val="0F333BC5"/>
    <w:rsid w:val="10F301A9"/>
    <w:rsid w:val="119C4AE4"/>
    <w:rsid w:val="1255482E"/>
    <w:rsid w:val="12ECA94A"/>
    <w:rsid w:val="13CF262F"/>
    <w:rsid w:val="13FC0374"/>
    <w:rsid w:val="14808365"/>
    <w:rsid w:val="149AC64A"/>
    <w:rsid w:val="14E0FFC7"/>
    <w:rsid w:val="150992EA"/>
    <w:rsid w:val="156D4649"/>
    <w:rsid w:val="15A5E0AB"/>
    <w:rsid w:val="1630F276"/>
    <w:rsid w:val="1886A2B6"/>
    <w:rsid w:val="18F8B20B"/>
    <w:rsid w:val="1973840F"/>
    <w:rsid w:val="1A9FC5EB"/>
    <w:rsid w:val="1B74561B"/>
    <w:rsid w:val="1BA189D7"/>
    <w:rsid w:val="1C8FBBE3"/>
    <w:rsid w:val="1CCFC7AB"/>
    <w:rsid w:val="1DC82D31"/>
    <w:rsid w:val="1DE4E6BE"/>
    <w:rsid w:val="1FF09A67"/>
    <w:rsid w:val="202393ED"/>
    <w:rsid w:val="20AAB8D6"/>
    <w:rsid w:val="21B64650"/>
    <w:rsid w:val="232D31E1"/>
    <w:rsid w:val="23F23309"/>
    <w:rsid w:val="24C43CE9"/>
    <w:rsid w:val="255C459A"/>
    <w:rsid w:val="25B451A0"/>
    <w:rsid w:val="25F0C9A8"/>
    <w:rsid w:val="266B9670"/>
    <w:rsid w:val="27DF8934"/>
    <w:rsid w:val="28724080"/>
    <w:rsid w:val="29139D2C"/>
    <w:rsid w:val="29A87C15"/>
    <w:rsid w:val="2AB246B5"/>
    <w:rsid w:val="2AE4905A"/>
    <w:rsid w:val="2B641D05"/>
    <w:rsid w:val="2C3287C2"/>
    <w:rsid w:val="2C82B1CA"/>
    <w:rsid w:val="2D48CF23"/>
    <w:rsid w:val="2E35A6E9"/>
    <w:rsid w:val="300012E6"/>
    <w:rsid w:val="31FFC509"/>
    <w:rsid w:val="321B0B58"/>
    <w:rsid w:val="326A0E01"/>
    <w:rsid w:val="32734760"/>
    <w:rsid w:val="3342D2D0"/>
    <w:rsid w:val="345712BC"/>
    <w:rsid w:val="34C9E940"/>
    <w:rsid w:val="3629B9CF"/>
    <w:rsid w:val="3695FE90"/>
    <w:rsid w:val="36B38D93"/>
    <w:rsid w:val="374B3769"/>
    <w:rsid w:val="374D3579"/>
    <w:rsid w:val="37B723F2"/>
    <w:rsid w:val="37B968F1"/>
    <w:rsid w:val="37F60B1D"/>
    <w:rsid w:val="385E769D"/>
    <w:rsid w:val="3A172A99"/>
    <w:rsid w:val="3AD54AF6"/>
    <w:rsid w:val="3BBBFA32"/>
    <w:rsid w:val="3D4DB230"/>
    <w:rsid w:val="3D5E7893"/>
    <w:rsid w:val="3DFD103B"/>
    <w:rsid w:val="3E842876"/>
    <w:rsid w:val="3E9D01D3"/>
    <w:rsid w:val="3EFFCF0F"/>
    <w:rsid w:val="3FD9F7A5"/>
    <w:rsid w:val="404A733B"/>
    <w:rsid w:val="40EA9DC9"/>
    <w:rsid w:val="412C223D"/>
    <w:rsid w:val="428F2D3C"/>
    <w:rsid w:val="42A5C522"/>
    <w:rsid w:val="4331606B"/>
    <w:rsid w:val="43CAD8B1"/>
    <w:rsid w:val="441ED1AE"/>
    <w:rsid w:val="44764051"/>
    <w:rsid w:val="44EEBB52"/>
    <w:rsid w:val="4544AC6B"/>
    <w:rsid w:val="45B2DB62"/>
    <w:rsid w:val="462BE88F"/>
    <w:rsid w:val="46D163C2"/>
    <w:rsid w:val="47B0DF17"/>
    <w:rsid w:val="49C3B626"/>
    <w:rsid w:val="4A4FC6A9"/>
    <w:rsid w:val="4A59D921"/>
    <w:rsid w:val="4B278761"/>
    <w:rsid w:val="4B69D884"/>
    <w:rsid w:val="4BC7E8E8"/>
    <w:rsid w:val="4BE223F3"/>
    <w:rsid w:val="4C2C02FD"/>
    <w:rsid w:val="4C3B6016"/>
    <w:rsid w:val="4C8D6AD9"/>
    <w:rsid w:val="4D3CECEC"/>
    <w:rsid w:val="4DF37202"/>
    <w:rsid w:val="4E44494A"/>
    <w:rsid w:val="4E4F3AF9"/>
    <w:rsid w:val="4EA6FF3B"/>
    <w:rsid w:val="50BE699E"/>
    <w:rsid w:val="50BF2374"/>
    <w:rsid w:val="5167B40E"/>
    <w:rsid w:val="51C554E1"/>
    <w:rsid w:val="51F1D861"/>
    <w:rsid w:val="52171517"/>
    <w:rsid w:val="525C1740"/>
    <w:rsid w:val="53189C8D"/>
    <w:rsid w:val="534F8628"/>
    <w:rsid w:val="54479B9F"/>
    <w:rsid w:val="5449B974"/>
    <w:rsid w:val="54D88571"/>
    <w:rsid w:val="54EF20C6"/>
    <w:rsid w:val="55694D5F"/>
    <w:rsid w:val="56226DC4"/>
    <w:rsid w:val="57498034"/>
    <w:rsid w:val="577F780A"/>
    <w:rsid w:val="581FBB41"/>
    <w:rsid w:val="589067B7"/>
    <w:rsid w:val="58D9354B"/>
    <w:rsid w:val="591C4BDE"/>
    <w:rsid w:val="59793916"/>
    <w:rsid w:val="598799B0"/>
    <w:rsid w:val="5B0ADDA8"/>
    <w:rsid w:val="5D62E0EF"/>
    <w:rsid w:val="5ED10CD8"/>
    <w:rsid w:val="5F058179"/>
    <w:rsid w:val="6021A58D"/>
    <w:rsid w:val="609ABE65"/>
    <w:rsid w:val="60DB1C33"/>
    <w:rsid w:val="621BA986"/>
    <w:rsid w:val="624DFEC9"/>
    <w:rsid w:val="67195676"/>
    <w:rsid w:val="6738AAFE"/>
    <w:rsid w:val="677362AE"/>
    <w:rsid w:val="67C2D0E4"/>
    <w:rsid w:val="686B49E9"/>
    <w:rsid w:val="68F66979"/>
    <w:rsid w:val="6A9E1862"/>
    <w:rsid w:val="6AD31687"/>
    <w:rsid w:val="6C352FA7"/>
    <w:rsid w:val="6CFC8796"/>
    <w:rsid w:val="6D3ED8CE"/>
    <w:rsid w:val="6DA2EAE3"/>
    <w:rsid w:val="6E098F8D"/>
    <w:rsid w:val="6E1D99D4"/>
    <w:rsid w:val="6EB2B5FA"/>
    <w:rsid w:val="6FF16663"/>
    <w:rsid w:val="6FFB4CD9"/>
    <w:rsid w:val="701FF9E2"/>
    <w:rsid w:val="7026E55F"/>
    <w:rsid w:val="7046A3A2"/>
    <w:rsid w:val="708A863F"/>
    <w:rsid w:val="70A29560"/>
    <w:rsid w:val="712D133D"/>
    <w:rsid w:val="7159A44A"/>
    <w:rsid w:val="71764E24"/>
    <w:rsid w:val="7196E1DC"/>
    <w:rsid w:val="71AB6DAD"/>
    <w:rsid w:val="71D56207"/>
    <w:rsid w:val="71F72767"/>
    <w:rsid w:val="7377048E"/>
    <w:rsid w:val="73F60F29"/>
    <w:rsid w:val="747A1746"/>
    <w:rsid w:val="7483108D"/>
    <w:rsid w:val="74A0016D"/>
    <w:rsid w:val="74E347C4"/>
    <w:rsid w:val="75E6B2DB"/>
    <w:rsid w:val="76934505"/>
    <w:rsid w:val="76E1CA69"/>
    <w:rsid w:val="7731389F"/>
    <w:rsid w:val="77919220"/>
    <w:rsid w:val="77F157B9"/>
    <w:rsid w:val="7A0B3596"/>
    <w:rsid w:val="7A17CFCA"/>
    <w:rsid w:val="7A929CF3"/>
    <w:rsid w:val="7C3E5C04"/>
    <w:rsid w:val="7D2189EC"/>
    <w:rsid w:val="7E5F48AE"/>
    <w:rsid w:val="7E89E9A2"/>
    <w:rsid w:val="7F68DB83"/>
    <w:rsid w:val="7FE572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B7F8"/>
  <w15:docId w15:val="{A62A027E-65FC-4CA8-A4A6-EC2DC3BB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qFormat/>
    <w:pPr>
      <w:numPr>
        <w:numId w:val="80"/>
      </w:numPr>
      <w:spacing w:line="309" w:lineRule="exact"/>
      <w:outlineLvl w:val="0"/>
    </w:pPr>
    <w:rPr>
      <w:rFonts w:ascii="Arial" w:eastAsia="Arial" w:hAnsi="Arial" w:cs="Arial"/>
      <w:sz w:val="30"/>
      <w:szCs w:val="30"/>
    </w:rPr>
  </w:style>
  <w:style w:type="paragraph" w:styleId="Heading2">
    <w:name w:val="heading 2"/>
    <w:basedOn w:val="Normal"/>
    <w:link w:val="Heading2Char"/>
    <w:unhideWhenUsed/>
    <w:qFormat/>
    <w:pPr>
      <w:numPr>
        <w:ilvl w:val="1"/>
        <w:numId w:val="80"/>
      </w:numPr>
      <w:outlineLvl w:val="1"/>
    </w:pPr>
    <w:rPr>
      <w:rFonts w:ascii="Arial" w:eastAsia="Arial" w:hAnsi="Arial" w:cs="Arial"/>
      <w:sz w:val="29"/>
      <w:szCs w:val="29"/>
    </w:rPr>
  </w:style>
  <w:style w:type="paragraph" w:styleId="Heading3">
    <w:name w:val="heading 3"/>
    <w:basedOn w:val="Normal"/>
    <w:link w:val="Heading3Char"/>
    <w:unhideWhenUsed/>
    <w:qFormat/>
    <w:pPr>
      <w:numPr>
        <w:ilvl w:val="2"/>
        <w:numId w:val="80"/>
      </w:numPr>
      <w:ind w:right="2788"/>
      <w:jc w:val="center"/>
      <w:outlineLvl w:val="2"/>
    </w:pPr>
    <w:rPr>
      <w:b/>
      <w:bCs/>
      <w:sz w:val="28"/>
      <w:szCs w:val="28"/>
    </w:rPr>
  </w:style>
  <w:style w:type="paragraph" w:styleId="Heading4">
    <w:name w:val="heading 4"/>
    <w:basedOn w:val="Normal"/>
    <w:link w:val="Heading4Char"/>
    <w:unhideWhenUsed/>
    <w:qFormat/>
    <w:pPr>
      <w:numPr>
        <w:ilvl w:val="3"/>
        <w:numId w:val="80"/>
      </w:numPr>
      <w:spacing w:before="60"/>
      <w:outlineLvl w:val="3"/>
    </w:pPr>
    <w:rPr>
      <w:b/>
      <w:bCs/>
      <w:sz w:val="28"/>
      <w:szCs w:val="28"/>
    </w:rPr>
  </w:style>
  <w:style w:type="paragraph" w:styleId="Heading5">
    <w:name w:val="heading 5"/>
    <w:basedOn w:val="Normal"/>
    <w:link w:val="Heading5Char"/>
    <w:unhideWhenUsed/>
    <w:qFormat/>
    <w:pPr>
      <w:numPr>
        <w:ilvl w:val="4"/>
        <w:numId w:val="80"/>
      </w:numPr>
      <w:spacing w:before="60"/>
      <w:ind w:right="2788"/>
      <w:jc w:val="center"/>
      <w:outlineLvl w:val="4"/>
    </w:pPr>
    <w:rPr>
      <w:b/>
      <w:bCs/>
      <w:sz w:val="24"/>
      <w:szCs w:val="24"/>
    </w:rPr>
  </w:style>
  <w:style w:type="paragraph" w:styleId="Heading6">
    <w:name w:val="heading 6"/>
    <w:basedOn w:val="Normal"/>
    <w:next w:val="Normal"/>
    <w:link w:val="Heading6Char"/>
    <w:uiPriority w:val="9"/>
    <w:unhideWhenUsed/>
    <w:qFormat/>
    <w:rsid w:val="0084612F"/>
    <w:pPr>
      <w:keepNext/>
      <w:keepLines/>
      <w:widowControl/>
      <w:numPr>
        <w:ilvl w:val="5"/>
        <w:numId w:val="80"/>
      </w:numPr>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4612F"/>
    <w:pPr>
      <w:keepNext/>
      <w:keepLines/>
      <w:widowControl/>
      <w:numPr>
        <w:ilvl w:val="6"/>
        <w:numId w:val="80"/>
      </w:numPr>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4612F"/>
    <w:pPr>
      <w:keepNext/>
      <w:keepLines/>
      <w:widowControl/>
      <w:numPr>
        <w:ilvl w:val="7"/>
        <w:numId w:val="80"/>
      </w:numPr>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4612F"/>
    <w:pPr>
      <w:keepNext/>
      <w:keepLines/>
      <w:widowControl/>
      <w:numPr>
        <w:ilvl w:val="8"/>
        <w:numId w:val="80"/>
      </w:numPr>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ListParagraph">
    <w:name w:val="List Paragraph"/>
    <w:basedOn w:val="Normal"/>
    <w:uiPriority w:val="34"/>
    <w:qFormat/>
    <w:pPr>
      <w:ind w:left="1800" w:hanging="360"/>
      <w:jc w:val="both"/>
    </w:pPr>
  </w:style>
  <w:style w:type="paragraph" w:customStyle="1" w:styleId="TableParagraph">
    <w:name w:val="Table Paragraph"/>
    <w:basedOn w:val="Normal"/>
    <w:uiPriority w:val="1"/>
    <w:qFormat/>
    <w:pPr>
      <w:spacing w:line="272" w:lineRule="exact"/>
      <w:ind w:left="9"/>
      <w:jc w:val="center"/>
    </w:pPr>
  </w:style>
  <w:style w:type="character" w:styleId="CommentReference">
    <w:name w:val="annotation reference"/>
    <w:basedOn w:val="DefaultParagraphFont"/>
    <w:uiPriority w:val="99"/>
    <w:unhideWhenUsed/>
    <w:rsid w:val="007D739D"/>
    <w:rPr>
      <w:sz w:val="16"/>
      <w:szCs w:val="16"/>
    </w:rPr>
  </w:style>
  <w:style w:type="paragraph" w:styleId="CommentText">
    <w:name w:val="annotation text"/>
    <w:basedOn w:val="Normal"/>
    <w:link w:val="CommentTextChar"/>
    <w:uiPriority w:val="99"/>
    <w:unhideWhenUsed/>
    <w:rsid w:val="007D739D"/>
    <w:rPr>
      <w:sz w:val="20"/>
      <w:szCs w:val="20"/>
    </w:rPr>
  </w:style>
  <w:style w:type="character" w:customStyle="1" w:styleId="CommentTextChar">
    <w:name w:val="Comment Text Char"/>
    <w:basedOn w:val="DefaultParagraphFont"/>
    <w:link w:val="CommentText"/>
    <w:uiPriority w:val="99"/>
    <w:rsid w:val="007D73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7D739D"/>
    <w:rPr>
      <w:b/>
      <w:bCs/>
    </w:rPr>
  </w:style>
  <w:style w:type="character" w:customStyle="1" w:styleId="CommentSubjectChar">
    <w:name w:val="Comment Subject Char"/>
    <w:basedOn w:val="CommentTextChar"/>
    <w:link w:val="CommentSubject"/>
    <w:rsid w:val="007D739D"/>
    <w:rPr>
      <w:rFonts w:ascii="Times New Roman" w:eastAsia="Times New Roman" w:hAnsi="Times New Roman" w:cs="Times New Roman"/>
      <w:b/>
      <w:bCs/>
      <w:sz w:val="20"/>
      <w:szCs w:val="20"/>
    </w:rPr>
  </w:style>
  <w:style w:type="paragraph" w:styleId="NoSpacing">
    <w:name w:val="No Spacing"/>
    <w:uiPriority w:val="1"/>
    <w:qFormat/>
    <w:rsid w:val="00F46AD0"/>
    <w:rPr>
      <w:rFonts w:ascii="Times New Roman" w:eastAsia="Times New Roman" w:hAnsi="Times New Roman" w:cs="Times New Roman"/>
    </w:rPr>
  </w:style>
  <w:style w:type="paragraph" w:styleId="Header">
    <w:name w:val="header"/>
    <w:basedOn w:val="Normal"/>
    <w:link w:val="HeaderChar"/>
    <w:unhideWhenUsed/>
    <w:rsid w:val="000D2917"/>
    <w:pPr>
      <w:tabs>
        <w:tab w:val="center" w:pos="4680"/>
        <w:tab w:val="right" w:pos="9360"/>
      </w:tabs>
    </w:pPr>
  </w:style>
  <w:style w:type="character" w:customStyle="1" w:styleId="HeaderChar">
    <w:name w:val="Header Char"/>
    <w:basedOn w:val="DefaultParagraphFont"/>
    <w:link w:val="Header"/>
    <w:rsid w:val="000D2917"/>
    <w:rPr>
      <w:rFonts w:ascii="Times New Roman" w:eastAsia="Times New Roman" w:hAnsi="Times New Roman" w:cs="Times New Roman"/>
    </w:rPr>
  </w:style>
  <w:style w:type="paragraph" w:styleId="Footer">
    <w:name w:val="footer"/>
    <w:basedOn w:val="Normal"/>
    <w:link w:val="FooterChar"/>
    <w:uiPriority w:val="99"/>
    <w:unhideWhenUsed/>
    <w:rsid w:val="000D2917"/>
    <w:pPr>
      <w:tabs>
        <w:tab w:val="center" w:pos="4680"/>
        <w:tab w:val="right" w:pos="9360"/>
      </w:tabs>
    </w:pPr>
  </w:style>
  <w:style w:type="character" w:customStyle="1" w:styleId="FooterChar">
    <w:name w:val="Footer Char"/>
    <w:basedOn w:val="DefaultParagraphFont"/>
    <w:link w:val="Footer"/>
    <w:uiPriority w:val="99"/>
    <w:rsid w:val="000D2917"/>
    <w:rPr>
      <w:rFonts w:ascii="Times New Roman" w:eastAsia="Times New Roman" w:hAnsi="Times New Roman" w:cs="Times New Roman"/>
    </w:rPr>
  </w:style>
  <w:style w:type="character" w:styleId="Hyperlink">
    <w:name w:val="Hyperlink"/>
    <w:basedOn w:val="DefaultParagraphFont"/>
    <w:unhideWhenUsed/>
    <w:rsid w:val="009201A6"/>
    <w:rPr>
      <w:color w:val="0000FF" w:themeColor="hyperlink"/>
      <w:u w:val="single"/>
    </w:rPr>
  </w:style>
  <w:style w:type="character" w:styleId="UnresolvedMention">
    <w:name w:val="Unresolved Mention"/>
    <w:basedOn w:val="DefaultParagraphFont"/>
    <w:uiPriority w:val="99"/>
    <w:unhideWhenUsed/>
    <w:rsid w:val="009201A6"/>
    <w:rPr>
      <w:color w:val="605E5C"/>
      <w:shd w:val="clear" w:color="auto" w:fill="E1DFDD"/>
    </w:rPr>
  </w:style>
  <w:style w:type="paragraph" w:styleId="Revision">
    <w:name w:val="Revision"/>
    <w:hidden/>
    <w:uiPriority w:val="99"/>
    <w:semiHidden/>
    <w:rsid w:val="00D17AA0"/>
    <w:pPr>
      <w:widowControl/>
      <w:autoSpaceDE/>
      <w:autoSpaceDN/>
    </w:pPr>
    <w:rPr>
      <w:rFonts w:ascii="Times New Roman" w:eastAsia="Times New Roman" w:hAnsi="Times New Roman" w:cs="Times New Roman"/>
    </w:rPr>
  </w:style>
  <w:style w:type="character" w:styleId="Mention">
    <w:name w:val="Mention"/>
    <w:basedOn w:val="DefaultParagraphFont"/>
    <w:uiPriority w:val="99"/>
    <w:unhideWhenUsed/>
    <w:rsid w:val="0051238D"/>
    <w:rPr>
      <w:color w:val="2B579A"/>
      <w:shd w:val="clear" w:color="auto" w:fill="E1DFDD"/>
    </w:rPr>
  </w:style>
  <w:style w:type="character" w:styleId="PageNumber">
    <w:name w:val="page number"/>
    <w:basedOn w:val="DefaultParagraphFont"/>
    <w:rsid w:val="00270292"/>
  </w:style>
  <w:style w:type="character" w:customStyle="1" w:styleId="Heading6Char">
    <w:name w:val="Heading 6 Char"/>
    <w:basedOn w:val="DefaultParagraphFont"/>
    <w:link w:val="Heading6"/>
    <w:uiPriority w:val="9"/>
    <w:rsid w:val="0084612F"/>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84612F"/>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84612F"/>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84612F"/>
    <w:rPr>
      <w:rFonts w:eastAsiaTheme="majorEastAsia"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rsid w:val="0084612F"/>
    <w:rPr>
      <w:rFonts w:ascii="Arial" w:eastAsia="Arial" w:hAnsi="Arial" w:cs="Arial"/>
      <w:sz w:val="30"/>
      <w:szCs w:val="30"/>
    </w:rPr>
  </w:style>
  <w:style w:type="character" w:customStyle="1" w:styleId="Heading2Char">
    <w:name w:val="Heading 2 Char"/>
    <w:basedOn w:val="DefaultParagraphFont"/>
    <w:link w:val="Heading2"/>
    <w:rsid w:val="0084612F"/>
    <w:rPr>
      <w:rFonts w:ascii="Arial" w:eastAsia="Arial" w:hAnsi="Arial" w:cs="Arial"/>
      <w:sz w:val="29"/>
      <w:szCs w:val="29"/>
    </w:rPr>
  </w:style>
  <w:style w:type="character" w:customStyle="1" w:styleId="Heading3Char">
    <w:name w:val="Heading 3 Char"/>
    <w:basedOn w:val="DefaultParagraphFont"/>
    <w:link w:val="Heading3"/>
    <w:rsid w:val="0084612F"/>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rsid w:val="0084612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4612F"/>
    <w:rPr>
      <w:rFonts w:ascii="Times New Roman" w:eastAsia="Times New Roman" w:hAnsi="Times New Roman" w:cs="Times New Roman"/>
      <w:b/>
      <w:bCs/>
      <w:sz w:val="24"/>
      <w:szCs w:val="24"/>
    </w:rPr>
  </w:style>
  <w:style w:type="paragraph" w:styleId="Title">
    <w:name w:val="Title"/>
    <w:basedOn w:val="Normal"/>
    <w:next w:val="Normal"/>
    <w:link w:val="TitleChar"/>
    <w:uiPriority w:val="10"/>
    <w:qFormat/>
    <w:rsid w:val="0084612F"/>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612F"/>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qFormat/>
    <w:rsid w:val="0084612F"/>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84612F"/>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4612F"/>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4612F"/>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84612F"/>
    <w:rPr>
      <w:i/>
      <w:iCs/>
      <w:color w:val="365F91" w:themeColor="accent1" w:themeShade="BF"/>
    </w:rPr>
  </w:style>
  <w:style w:type="paragraph" w:styleId="IntenseQuote">
    <w:name w:val="Intense Quote"/>
    <w:basedOn w:val="Normal"/>
    <w:next w:val="Normal"/>
    <w:link w:val="IntenseQuoteChar"/>
    <w:uiPriority w:val="30"/>
    <w:qFormat/>
    <w:rsid w:val="0084612F"/>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4612F"/>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84612F"/>
    <w:rPr>
      <w:b/>
      <w:bCs/>
      <w:smallCaps/>
      <w:color w:val="365F91" w:themeColor="accent1" w:themeShade="BF"/>
      <w:spacing w:val="5"/>
    </w:rPr>
  </w:style>
  <w:style w:type="numbering" w:customStyle="1" w:styleId="NoList1">
    <w:name w:val="No List1"/>
    <w:next w:val="NoList"/>
    <w:uiPriority w:val="99"/>
    <w:semiHidden/>
    <w:unhideWhenUsed/>
    <w:rsid w:val="0084612F"/>
  </w:style>
  <w:style w:type="character" w:styleId="FootnoteReference">
    <w:name w:val="footnote reference"/>
    <w:basedOn w:val="DefaultParagraphFont"/>
    <w:semiHidden/>
    <w:rsid w:val="0084612F"/>
  </w:style>
  <w:style w:type="paragraph" w:styleId="BodyTextIndent">
    <w:name w:val="Body Text Indent"/>
    <w:basedOn w:val="Normal"/>
    <w:link w:val="BodyTextIndentChar"/>
    <w:rsid w:val="0084612F"/>
    <w:pPr>
      <w:tabs>
        <w:tab w:val="left" w:pos="-1440"/>
      </w:tabs>
      <w:overflowPunct w:val="0"/>
      <w:adjustRightInd w:val="0"/>
      <w:ind w:left="720" w:hanging="720"/>
      <w:jc w:val="both"/>
      <w:textAlignment w:val="baseline"/>
    </w:pPr>
    <w:rPr>
      <w:rFonts w:ascii="CG Times" w:hAnsi="CG Times"/>
      <w:sz w:val="24"/>
      <w:szCs w:val="20"/>
    </w:rPr>
  </w:style>
  <w:style w:type="character" w:customStyle="1" w:styleId="BodyTextIndentChar">
    <w:name w:val="Body Text Indent Char"/>
    <w:basedOn w:val="DefaultParagraphFont"/>
    <w:link w:val="BodyTextIndent"/>
    <w:rsid w:val="0084612F"/>
    <w:rPr>
      <w:rFonts w:ascii="CG Times" w:eastAsia="Times New Roman" w:hAnsi="CG Times" w:cs="Times New Roman"/>
      <w:sz w:val="24"/>
      <w:szCs w:val="20"/>
    </w:rPr>
  </w:style>
  <w:style w:type="character" w:customStyle="1" w:styleId="BodyTextChar">
    <w:name w:val="Body Text Char"/>
    <w:basedOn w:val="DefaultParagraphFont"/>
    <w:link w:val="BodyText"/>
    <w:rsid w:val="0084612F"/>
    <w:rPr>
      <w:rFonts w:ascii="Times New Roman" w:eastAsia="Times New Roman" w:hAnsi="Times New Roman" w:cs="Times New Roman"/>
      <w:sz w:val="24"/>
      <w:szCs w:val="24"/>
    </w:rPr>
  </w:style>
  <w:style w:type="paragraph" w:styleId="BodyTextIndent2">
    <w:name w:val="Body Text Indent 2"/>
    <w:basedOn w:val="Normal"/>
    <w:link w:val="BodyTextIndent2Char"/>
    <w:rsid w:val="0084612F"/>
    <w:pPr>
      <w:overflowPunct w:val="0"/>
      <w:adjustRightInd w:val="0"/>
      <w:ind w:left="2160" w:hanging="2160"/>
      <w:textAlignment w:val="baseline"/>
    </w:pPr>
    <w:rPr>
      <w:rFonts w:ascii="CG Times" w:hAnsi="CG Times"/>
      <w:sz w:val="16"/>
      <w:szCs w:val="20"/>
    </w:rPr>
  </w:style>
  <w:style w:type="character" w:customStyle="1" w:styleId="BodyTextIndent2Char">
    <w:name w:val="Body Text Indent 2 Char"/>
    <w:basedOn w:val="DefaultParagraphFont"/>
    <w:link w:val="BodyTextIndent2"/>
    <w:rsid w:val="0084612F"/>
    <w:rPr>
      <w:rFonts w:ascii="CG Times" w:eastAsia="Times New Roman" w:hAnsi="CG Times" w:cs="Times New Roman"/>
      <w:sz w:val="16"/>
      <w:szCs w:val="20"/>
    </w:rPr>
  </w:style>
  <w:style w:type="paragraph" w:styleId="BodyTextIndent3">
    <w:name w:val="Body Text Indent 3"/>
    <w:basedOn w:val="Normal"/>
    <w:link w:val="BodyTextIndent3Char"/>
    <w:rsid w:val="008461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ind w:left="720"/>
      <w:jc w:val="both"/>
      <w:textAlignment w:val="baseline"/>
    </w:pPr>
    <w:rPr>
      <w:sz w:val="24"/>
      <w:szCs w:val="20"/>
    </w:rPr>
  </w:style>
  <w:style w:type="character" w:customStyle="1" w:styleId="BodyTextIndent3Char">
    <w:name w:val="Body Text Indent 3 Char"/>
    <w:basedOn w:val="DefaultParagraphFont"/>
    <w:link w:val="BodyTextIndent3"/>
    <w:rsid w:val="0084612F"/>
    <w:rPr>
      <w:rFonts w:ascii="Times New Roman" w:eastAsia="Times New Roman" w:hAnsi="Times New Roman" w:cs="Times New Roman"/>
      <w:sz w:val="24"/>
      <w:szCs w:val="20"/>
    </w:rPr>
  </w:style>
  <w:style w:type="paragraph" w:styleId="BodyText2">
    <w:name w:val="Body Text 2"/>
    <w:basedOn w:val="Normal"/>
    <w:link w:val="BodyText2Char"/>
    <w:rsid w:val="0084612F"/>
    <w:pPr>
      <w:overflowPunct w:val="0"/>
      <w:adjustRightInd w:val="0"/>
      <w:jc w:val="both"/>
      <w:textAlignment w:val="baseline"/>
    </w:pPr>
    <w:rPr>
      <w:rFonts w:ascii="CG Times" w:hAnsi="CG Times"/>
      <w:sz w:val="24"/>
      <w:szCs w:val="20"/>
    </w:rPr>
  </w:style>
  <w:style w:type="character" w:customStyle="1" w:styleId="BodyText2Char">
    <w:name w:val="Body Text 2 Char"/>
    <w:basedOn w:val="DefaultParagraphFont"/>
    <w:link w:val="BodyText2"/>
    <w:rsid w:val="0084612F"/>
    <w:rPr>
      <w:rFonts w:ascii="CG Times" w:eastAsia="Times New Roman" w:hAnsi="CG Times" w:cs="Times New Roman"/>
      <w:sz w:val="24"/>
      <w:szCs w:val="20"/>
    </w:rPr>
  </w:style>
  <w:style w:type="paragraph" w:styleId="BalloonText">
    <w:name w:val="Balloon Text"/>
    <w:basedOn w:val="Normal"/>
    <w:link w:val="BalloonTextChar"/>
    <w:semiHidden/>
    <w:rsid w:val="0084612F"/>
    <w:pPr>
      <w:widowControl/>
      <w:overflowPunct w:val="0"/>
      <w:adjustRightInd w:val="0"/>
      <w:textAlignment w:val="baseline"/>
    </w:pPr>
    <w:rPr>
      <w:rFonts w:ascii="Tahoma" w:hAnsi="Tahoma" w:cs="Tahoma"/>
      <w:sz w:val="16"/>
      <w:szCs w:val="16"/>
    </w:rPr>
  </w:style>
  <w:style w:type="character" w:customStyle="1" w:styleId="BalloonTextChar">
    <w:name w:val="Balloon Text Char"/>
    <w:basedOn w:val="DefaultParagraphFont"/>
    <w:link w:val="BalloonText"/>
    <w:semiHidden/>
    <w:rsid w:val="0084612F"/>
    <w:rPr>
      <w:rFonts w:ascii="Tahoma" w:eastAsia="Times New Roman" w:hAnsi="Tahoma" w:cs="Tahoma"/>
      <w:sz w:val="16"/>
      <w:szCs w:val="16"/>
    </w:rPr>
  </w:style>
  <w:style w:type="paragraph" w:styleId="PlainText">
    <w:name w:val="Plain Text"/>
    <w:basedOn w:val="Normal"/>
    <w:link w:val="PlainTextChar"/>
    <w:rsid w:val="0084612F"/>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84612F"/>
    <w:rPr>
      <w:rFonts w:ascii="Courier New" w:eastAsia="Times New Roman" w:hAnsi="Courier New" w:cs="Courier New"/>
      <w:sz w:val="20"/>
      <w:szCs w:val="20"/>
    </w:rPr>
  </w:style>
  <w:style w:type="paragraph" w:customStyle="1" w:styleId="WPDefaults">
    <w:name w:val="WP Defaults"/>
    <w:rsid w:val="008461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djustRightInd w:val="0"/>
      <w:spacing w:line="240" w:lineRule="atLeast"/>
      <w:jc w:val="both"/>
      <w:textAlignment w:val="baseline"/>
    </w:pPr>
    <w:rPr>
      <w:rFonts w:ascii="MS Serif" w:eastAsia="Times New Roman" w:hAnsi="MS Serif" w:cs="Times New Roman"/>
      <w:color w:val="000000"/>
      <w:sz w:val="24"/>
      <w:szCs w:val="20"/>
    </w:rPr>
  </w:style>
  <w:style w:type="table" w:styleId="TableGrid">
    <w:name w:val="Table Grid"/>
    <w:basedOn w:val="TableNormal"/>
    <w:rsid w:val="0084612F"/>
    <w:pPr>
      <w:widowControl/>
      <w:overflowPunct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612F"/>
    <w:pPr>
      <w:widowControl/>
      <w:adjustRightInd w:val="0"/>
    </w:pPr>
    <w:rPr>
      <w:rFonts w:ascii="Arial" w:eastAsia="Times New Roman" w:hAnsi="Arial" w:cs="Arial"/>
      <w:color w:val="000000"/>
      <w:sz w:val="24"/>
      <w:szCs w:val="24"/>
    </w:rPr>
  </w:style>
  <w:style w:type="paragraph" w:styleId="FootnoteText">
    <w:name w:val="footnote text"/>
    <w:basedOn w:val="Normal"/>
    <w:link w:val="FootnoteTextChar"/>
    <w:rsid w:val="0084612F"/>
    <w:pPr>
      <w:widowControl/>
      <w:overflowPunct w:val="0"/>
      <w:adjustRightInd w:val="0"/>
      <w:textAlignment w:val="baseline"/>
    </w:pPr>
    <w:rPr>
      <w:sz w:val="20"/>
      <w:szCs w:val="20"/>
    </w:rPr>
  </w:style>
  <w:style w:type="character" w:customStyle="1" w:styleId="FootnoteTextChar">
    <w:name w:val="Footnote Text Char"/>
    <w:basedOn w:val="DefaultParagraphFont"/>
    <w:link w:val="FootnoteText"/>
    <w:rsid w:val="0084612F"/>
    <w:rPr>
      <w:rFonts w:ascii="Times New Roman" w:eastAsia="Times New Roman" w:hAnsi="Times New Roman" w:cs="Times New Roman"/>
      <w:sz w:val="20"/>
      <w:szCs w:val="20"/>
    </w:rPr>
  </w:style>
  <w:style w:type="character" w:customStyle="1" w:styleId="normaltextrun">
    <w:name w:val="normaltextrun"/>
    <w:basedOn w:val="DefaultParagraphFont"/>
    <w:rsid w:val="0084612F"/>
  </w:style>
  <w:style w:type="character" w:customStyle="1" w:styleId="eop">
    <w:name w:val="eop"/>
    <w:basedOn w:val="DefaultParagraphFont"/>
    <w:rsid w:val="0084612F"/>
  </w:style>
  <w:style w:type="paragraph" w:customStyle="1" w:styleId="paragraph">
    <w:name w:val="paragraph"/>
    <w:basedOn w:val="Normal"/>
    <w:rsid w:val="0084612F"/>
    <w:pPr>
      <w:widowControl/>
      <w:autoSpaceDE/>
      <w:autoSpaceDN/>
      <w:spacing w:before="100" w:beforeAutospacing="1" w:after="100" w:afterAutospacing="1"/>
    </w:pPr>
    <w:rPr>
      <w:sz w:val="24"/>
      <w:szCs w:val="24"/>
    </w:rPr>
  </w:style>
  <w:style w:type="character" w:customStyle="1" w:styleId="tabchar">
    <w:name w:val="tabchar"/>
    <w:basedOn w:val="DefaultParagraphFont"/>
    <w:rsid w:val="0084612F"/>
  </w:style>
  <w:style w:type="character" w:customStyle="1" w:styleId="scxw175173817">
    <w:name w:val="scxw175173817"/>
    <w:basedOn w:val="DefaultParagraphFont"/>
    <w:rsid w:val="0084612F"/>
  </w:style>
  <w:style w:type="paragraph" w:customStyle="1" w:styleId="xmsolistparagraph">
    <w:name w:val="x_msolistparagraph"/>
    <w:basedOn w:val="Normal"/>
    <w:rsid w:val="0084612F"/>
    <w:pPr>
      <w:widowControl/>
      <w:autoSpaceDE/>
      <w:autoSpaceDN/>
      <w:ind w:left="720"/>
    </w:pPr>
    <w:rPr>
      <w:rFonts w:ascii="Calibri" w:eastAsiaTheme="minorHAnsi" w:hAnsi="Calibri" w:cs="Calibri"/>
    </w:rPr>
  </w:style>
  <w:style w:type="paragraph" w:customStyle="1" w:styleId="xmsonormal">
    <w:name w:val="x_msonormal"/>
    <w:basedOn w:val="Normal"/>
    <w:rsid w:val="0084612F"/>
    <w:pPr>
      <w:widowControl/>
      <w:autoSpaceDE/>
      <w:autoSpaceDN/>
    </w:pPr>
    <w:rPr>
      <w:rFonts w:ascii="Calibri" w:eastAsiaTheme="minorHAnsi" w:hAnsi="Calibri" w:cs="Calibri"/>
    </w:rPr>
  </w:style>
  <w:style w:type="character" w:customStyle="1" w:styleId="cohovertext">
    <w:name w:val="co_hovertext"/>
    <w:basedOn w:val="DefaultParagraphFont"/>
    <w:rsid w:val="0084612F"/>
  </w:style>
  <w:style w:type="character" w:customStyle="1" w:styleId="UnresolvedMention1">
    <w:name w:val="Unresolved Mention1"/>
    <w:basedOn w:val="DefaultParagraphFont"/>
    <w:uiPriority w:val="99"/>
    <w:semiHidden/>
    <w:unhideWhenUsed/>
    <w:rsid w:val="0084612F"/>
    <w:rPr>
      <w:color w:val="605E5C"/>
      <w:shd w:val="clear" w:color="auto" w:fill="E1DFDD"/>
    </w:rPr>
  </w:style>
  <w:style w:type="character" w:customStyle="1" w:styleId="ui-provider">
    <w:name w:val="ui-provider"/>
    <w:basedOn w:val="DefaultParagraphFont"/>
    <w:rsid w:val="0084612F"/>
  </w:style>
  <w:style w:type="table" w:customStyle="1" w:styleId="TableGrid1">
    <w:name w:val="Table Grid1"/>
    <w:basedOn w:val="TableNormal"/>
    <w:next w:val="TableGrid"/>
    <w:rsid w:val="00E33579"/>
    <w:pPr>
      <w:widowControl/>
      <w:autoSpaceDE/>
      <w:autoSpaceDN/>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06F4D"/>
    <w:pPr>
      <w:widowControl/>
      <w:autoSpaceDE/>
      <w:autoSpaceDN/>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15874319">
    <w:name w:val="scxw215874319"/>
    <w:basedOn w:val="DefaultParagraphFont"/>
    <w:rsid w:val="006E1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2804">
      <w:bodyDiv w:val="1"/>
      <w:marLeft w:val="0"/>
      <w:marRight w:val="0"/>
      <w:marTop w:val="0"/>
      <w:marBottom w:val="0"/>
      <w:divBdr>
        <w:top w:val="none" w:sz="0" w:space="0" w:color="auto"/>
        <w:left w:val="none" w:sz="0" w:space="0" w:color="auto"/>
        <w:bottom w:val="none" w:sz="0" w:space="0" w:color="auto"/>
        <w:right w:val="none" w:sz="0" w:space="0" w:color="auto"/>
      </w:divBdr>
    </w:div>
    <w:div w:id="394283759">
      <w:bodyDiv w:val="1"/>
      <w:marLeft w:val="0"/>
      <w:marRight w:val="0"/>
      <w:marTop w:val="0"/>
      <w:marBottom w:val="0"/>
      <w:divBdr>
        <w:top w:val="none" w:sz="0" w:space="0" w:color="auto"/>
        <w:left w:val="none" w:sz="0" w:space="0" w:color="auto"/>
        <w:bottom w:val="none" w:sz="0" w:space="0" w:color="auto"/>
        <w:right w:val="none" w:sz="0" w:space="0" w:color="auto"/>
      </w:divBdr>
    </w:div>
    <w:div w:id="395859253">
      <w:bodyDiv w:val="1"/>
      <w:marLeft w:val="0"/>
      <w:marRight w:val="0"/>
      <w:marTop w:val="0"/>
      <w:marBottom w:val="0"/>
      <w:divBdr>
        <w:top w:val="none" w:sz="0" w:space="0" w:color="auto"/>
        <w:left w:val="none" w:sz="0" w:space="0" w:color="auto"/>
        <w:bottom w:val="none" w:sz="0" w:space="0" w:color="auto"/>
        <w:right w:val="none" w:sz="0" w:space="0" w:color="auto"/>
      </w:divBdr>
    </w:div>
    <w:div w:id="505366168">
      <w:bodyDiv w:val="1"/>
      <w:marLeft w:val="0"/>
      <w:marRight w:val="0"/>
      <w:marTop w:val="0"/>
      <w:marBottom w:val="0"/>
      <w:divBdr>
        <w:top w:val="none" w:sz="0" w:space="0" w:color="auto"/>
        <w:left w:val="none" w:sz="0" w:space="0" w:color="auto"/>
        <w:bottom w:val="none" w:sz="0" w:space="0" w:color="auto"/>
        <w:right w:val="none" w:sz="0" w:space="0" w:color="auto"/>
      </w:divBdr>
    </w:div>
    <w:div w:id="864946310">
      <w:bodyDiv w:val="1"/>
      <w:marLeft w:val="0"/>
      <w:marRight w:val="0"/>
      <w:marTop w:val="0"/>
      <w:marBottom w:val="0"/>
      <w:divBdr>
        <w:top w:val="none" w:sz="0" w:space="0" w:color="auto"/>
        <w:left w:val="none" w:sz="0" w:space="0" w:color="auto"/>
        <w:bottom w:val="none" w:sz="0" w:space="0" w:color="auto"/>
        <w:right w:val="none" w:sz="0" w:space="0" w:color="auto"/>
      </w:divBdr>
    </w:div>
    <w:div w:id="953707161">
      <w:bodyDiv w:val="1"/>
      <w:marLeft w:val="0"/>
      <w:marRight w:val="0"/>
      <w:marTop w:val="0"/>
      <w:marBottom w:val="0"/>
      <w:divBdr>
        <w:top w:val="none" w:sz="0" w:space="0" w:color="auto"/>
        <w:left w:val="none" w:sz="0" w:space="0" w:color="auto"/>
        <w:bottom w:val="none" w:sz="0" w:space="0" w:color="auto"/>
        <w:right w:val="none" w:sz="0" w:space="0" w:color="auto"/>
      </w:divBdr>
      <w:divsChild>
        <w:div w:id="169292958">
          <w:marLeft w:val="0"/>
          <w:marRight w:val="0"/>
          <w:marTop w:val="0"/>
          <w:marBottom w:val="0"/>
          <w:divBdr>
            <w:top w:val="none" w:sz="0" w:space="0" w:color="auto"/>
            <w:left w:val="none" w:sz="0" w:space="0" w:color="auto"/>
            <w:bottom w:val="none" w:sz="0" w:space="0" w:color="auto"/>
            <w:right w:val="none" w:sz="0" w:space="0" w:color="auto"/>
          </w:divBdr>
        </w:div>
        <w:div w:id="778992109">
          <w:marLeft w:val="0"/>
          <w:marRight w:val="0"/>
          <w:marTop w:val="0"/>
          <w:marBottom w:val="0"/>
          <w:divBdr>
            <w:top w:val="none" w:sz="0" w:space="0" w:color="auto"/>
            <w:left w:val="none" w:sz="0" w:space="0" w:color="auto"/>
            <w:bottom w:val="none" w:sz="0" w:space="0" w:color="auto"/>
            <w:right w:val="none" w:sz="0" w:space="0" w:color="auto"/>
          </w:divBdr>
        </w:div>
        <w:div w:id="828712127">
          <w:marLeft w:val="0"/>
          <w:marRight w:val="0"/>
          <w:marTop w:val="0"/>
          <w:marBottom w:val="0"/>
          <w:divBdr>
            <w:top w:val="none" w:sz="0" w:space="0" w:color="auto"/>
            <w:left w:val="none" w:sz="0" w:space="0" w:color="auto"/>
            <w:bottom w:val="none" w:sz="0" w:space="0" w:color="auto"/>
            <w:right w:val="none" w:sz="0" w:space="0" w:color="auto"/>
          </w:divBdr>
        </w:div>
        <w:div w:id="1262032609">
          <w:marLeft w:val="0"/>
          <w:marRight w:val="0"/>
          <w:marTop w:val="0"/>
          <w:marBottom w:val="0"/>
          <w:divBdr>
            <w:top w:val="none" w:sz="0" w:space="0" w:color="auto"/>
            <w:left w:val="none" w:sz="0" w:space="0" w:color="auto"/>
            <w:bottom w:val="none" w:sz="0" w:space="0" w:color="auto"/>
            <w:right w:val="none" w:sz="0" w:space="0" w:color="auto"/>
          </w:divBdr>
        </w:div>
        <w:div w:id="1340615558">
          <w:marLeft w:val="0"/>
          <w:marRight w:val="0"/>
          <w:marTop w:val="0"/>
          <w:marBottom w:val="0"/>
          <w:divBdr>
            <w:top w:val="none" w:sz="0" w:space="0" w:color="auto"/>
            <w:left w:val="none" w:sz="0" w:space="0" w:color="auto"/>
            <w:bottom w:val="none" w:sz="0" w:space="0" w:color="auto"/>
            <w:right w:val="none" w:sz="0" w:space="0" w:color="auto"/>
          </w:divBdr>
        </w:div>
      </w:divsChild>
    </w:div>
    <w:div w:id="1431657367">
      <w:bodyDiv w:val="1"/>
      <w:marLeft w:val="0"/>
      <w:marRight w:val="0"/>
      <w:marTop w:val="0"/>
      <w:marBottom w:val="0"/>
      <w:divBdr>
        <w:top w:val="none" w:sz="0" w:space="0" w:color="auto"/>
        <w:left w:val="none" w:sz="0" w:space="0" w:color="auto"/>
        <w:bottom w:val="none" w:sz="0" w:space="0" w:color="auto"/>
        <w:right w:val="none" w:sz="0" w:space="0" w:color="auto"/>
      </w:divBdr>
    </w:div>
    <w:div w:id="152517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547&amp;cite=24CFRS93.356&amp;originatingDoc=N8BBB5AC0C5DB11E69591FAA7FBDE2A50&amp;refType=VP&amp;originationContext=document&amp;transitionType=DocumentItem&amp;contextData=(sc.Catego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24/section-5.612"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1CD90E92-9B3A-4980-9DE5-59891D5309E1}">
    <t:Anchor>
      <t:Comment id="1641923256"/>
    </t:Anchor>
    <t:History>
      <t:Event id="{8E9EA03B-6025-4268-BF0E-98E8324BC5DF}" time="2025-06-18T00:22:13.915Z">
        <t:Attribution userId="S::Anne.Nicholls@hcd.ca.gov::cdb0cbe3-0b93-4749-ac1f-23c555d3325b" userProvider="AD" userName="Nicholls, Anne@HCD"/>
        <t:Anchor>
          <t:Comment id="1641923256"/>
        </t:Anchor>
        <t:Create/>
      </t:Event>
      <t:Event id="{68C5B5CA-683E-4B24-8708-3FEC7AFFABA6}" time="2025-06-18T00:22:13.915Z">
        <t:Attribution userId="S::Anne.Nicholls@hcd.ca.gov::cdb0cbe3-0b93-4749-ac1f-23c555d3325b" userProvider="AD" userName="Nicholls, Anne@HCD"/>
        <t:Anchor>
          <t:Comment id="1641923256"/>
        </t:Anchor>
        <t:Assign userId="S::Robert.Rystad@hcd.ca.gov::6ed28537-5e9b-4fcf-9074-49136813af50" userProvider="AD" userName="Rystad, Robert@HCD"/>
      </t:Event>
      <t:Event id="{D487FFD0-62E6-4A31-A75E-899F365FAEE8}" time="2025-06-18T00:22:13.915Z">
        <t:Attribution userId="S::Anne.Nicholls@hcd.ca.gov::cdb0cbe3-0b93-4749-ac1f-23c555d3325b" userProvider="AD" userName="Nicholls, Anne@HCD"/>
        <t:Anchor>
          <t:Comment id="1641923256"/>
        </t:Anchor>
        <t:SetTitle title="@Rystad, Robert@HCD please research, is this the most current?CC: @Chapin, Willa Darley @HCD "/>
      </t:Event>
      <t:Event id="{E9170C98-A784-4EB3-A3F5-A9E46BF50B32}" time="2025-06-18T19:05:33.33Z">
        <t:Attribution userId="S::Anne.Nicholls@hcd.ca.gov::cdb0cbe3-0b93-4749-ac1f-23c555d3325b" userProvider="AD" userName="Nicholls, Anne@HCD"/>
        <t:Anchor>
          <t:Comment id="88915180"/>
        </t:Anchor>
        <t:UnassignAll/>
      </t:Event>
      <t:Event id="{D0553781-C2F4-4971-BD78-CAB81DE1ACC4}" time="2025-06-18T19:05:33.33Z">
        <t:Attribution userId="S::Anne.Nicholls@hcd.ca.gov::cdb0cbe3-0b93-4749-ac1f-23c555d3325b" userProvider="AD" userName="Nicholls, Anne@HCD"/>
        <t:Anchor>
          <t:Comment id="88915180"/>
        </t:Anchor>
        <t:Assign userId="S::Mylinh.Tran@hcd.ca.gov::a21f688c-9922-4cc8-87dc-2192d4a4fe1f" userProvider="AD" userName="Tran, Mylinh@HC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3C9B456516442A23B7727648CCDCD" ma:contentTypeVersion="4" ma:contentTypeDescription="Create a new document." ma:contentTypeScope="" ma:versionID="0434c30475c1f73f7d8a6d823b05e624">
  <xsd:schema xmlns:xsd="http://www.w3.org/2001/XMLSchema" xmlns:xs="http://www.w3.org/2001/XMLSchema" xmlns:p="http://schemas.microsoft.com/office/2006/metadata/properties" xmlns:ns2="3d54c4a3-5eed-429f-8450-d2635f37b96f" targetNamespace="http://schemas.microsoft.com/office/2006/metadata/properties" ma:root="true" ma:fieldsID="838510b9f0eff15fe9fea332bcf92f01" ns2:_="">
    <xsd:import namespace="3d54c4a3-5eed-429f-8450-d2635f37b9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4c4a3-5eed-429f-8450-d2635f37b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FD346-20DD-451F-AA54-131E1D51A089}">
  <ds:schemaRefs>
    <ds:schemaRef ds:uri="http://schemas.microsoft.com/sharepoint/v3/contenttype/forms"/>
  </ds:schemaRefs>
</ds:datastoreItem>
</file>

<file path=customXml/itemProps2.xml><?xml version="1.0" encoding="utf-8"?>
<ds:datastoreItem xmlns:ds="http://schemas.openxmlformats.org/officeDocument/2006/customXml" ds:itemID="{936DB4F3-AF69-48BC-ADF1-9B0D7530C406}">
  <ds:schemaRefs>
    <ds:schemaRef ds:uri="http://schemas.openxmlformats.org/officeDocument/2006/bibliography"/>
  </ds:schemaRefs>
</ds:datastoreItem>
</file>

<file path=customXml/itemProps3.xml><?xml version="1.0" encoding="utf-8"?>
<ds:datastoreItem xmlns:ds="http://schemas.openxmlformats.org/officeDocument/2006/customXml" ds:itemID="{923C8028-C301-4EEF-B550-8BDAB97700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252029-E410-4C8F-B203-160826FB7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4c4a3-5eed-429f-8450-d2635f37b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160</TotalTime>
  <Pages>152</Pages>
  <Words>49548</Words>
  <Characters>282426</Characters>
  <Application>Microsoft Office Word</Application>
  <DocSecurity>0</DocSecurity>
  <Lines>2353</Lines>
  <Paragraphs>662</Paragraphs>
  <ScaleCrop>false</ScaleCrop>
  <HeadingPairs>
    <vt:vector size="2" baseType="variant">
      <vt:variant>
        <vt:lpstr>Title</vt:lpstr>
      </vt:variant>
      <vt:variant>
        <vt:i4>1</vt:i4>
      </vt:variant>
    </vt:vector>
  </HeadingPairs>
  <TitlesOfParts>
    <vt:vector size="1" baseType="lpstr">
      <vt:lpstr>Microsoft Word - Northview Senior Apts. - HOME City Loan Agrmt (FINAL) (CLEAN)</vt:lpstr>
    </vt:vector>
  </TitlesOfParts>
  <Company/>
  <LinksUpToDate>false</LinksUpToDate>
  <CharactersWithSpaces>331312</CharactersWithSpaces>
  <SharedDoc>false</SharedDoc>
  <HLinks>
    <vt:vector size="192" baseType="variant">
      <vt:variant>
        <vt:i4>7602291</vt:i4>
      </vt:variant>
      <vt:variant>
        <vt:i4>3</vt:i4>
      </vt:variant>
      <vt:variant>
        <vt:i4>0</vt:i4>
      </vt:variant>
      <vt:variant>
        <vt:i4>5</vt:i4>
      </vt:variant>
      <vt:variant>
        <vt:lpwstr>https://1.next.westlaw.com/Link/Document/FullText?findType=L&amp;pubNum=1000547&amp;cite=24CFRS93.356&amp;originatingDoc=N8BBB5AC0C5DB11E69591FAA7FBDE2A50&amp;refType=VP&amp;originationContext=document&amp;transitionType=DocumentItem&amp;contextData=(sc.Category)</vt:lpwstr>
      </vt:variant>
      <vt:variant>
        <vt:lpwstr/>
      </vt:variant>
      <vt:variant>
        <vt:i4>8126563</vt:i4>
      </vt:variant>
      <vt:variant>
        <vt:i4>0</vt:i4>
      </vt:variant>
      <vt:variant>
        <vt:i4>0</vt:i4>
      </vt:variant>
      <vt:variant>
        <vt:i4>5</vt:i4>
      </vt:variant>
      <vt:variant>
        <vt:lpwstr>https://www.ecfr.gov/current/title-24/section-5.612</vt:lpwstr>
      </vt:variant>
      <vt:variant>
        <vt:lpwstr/>
      </vt:variant>
      <vt:variant>
        <vt:i4>2752527</vt:i4>
      </vt:variant>
      <vt:variant>
        <vt:i4>87</vt:i4>
      </vt:variant>
      <vt:variant>
        <vt:i4>0</vt:i4>
      </vt:variant>
      <vt:variant>
        <vt:i4>5</vt:i4>
      </vt:variant>
      <vt:variant>
        <vt:lpwstr>mailto:Kory.Vance@hcd.ca.gov</vt:lpwstr>
      </vt:variant>
      <vt:variant>
        <vt:lpwstr/>
      </vt:variant>
      <vt:variant>
        <vt:i4>720951</vt:i4>
      </vt:variant>
      <vt:variant>
        <vt:i4>84</vt:i4>
      </vt:variant>
      <vt:variant>
        <vt:i4>0</vt:i4>
      </vt:variant>
      <vt:variant>
        <vt:i4>5</vt:i4>
      </vt:variant>
      <vt:variant>
        <vt:lpwstr>mailto:Ethan.Wieser@hcd.ca.gov</vt:lpwstr>
      </vt:variant>
      <vt:variant>
        <vt:lpwstr/>
      </vt:variant>
      <vt:variant>
        <vt:i4>6619207</vt:i4>
      </vt:variant>
      <vt:variant>
        <vt:i4>81</vt:i4>
      </vt:variant>
      <vt:variant>
        <vt:i4>0</vt:i4>
      </vt:variant>
      <vt:variant>
        <vt:i4>5</vt:i4>
      </vt:variant>
      <vt:variant>
        <vt:lpwstr>mailto:Raymond.Victor@hcd.ca.gov</vt:lpwstr>
      </vt:variant>
      <vt:variant>
        <vt:lpwstr/>
      </vt:variant>
      <vt:variant>
        <vt:i4>7798879</vt:i4>
      </vt:variant>
      <vt:variant>
        <vt:i4>78</vt:i4>
      </vt:variant>
      <vt:variant>
        <vt:i4>0</vt:i4>
      </vt:variant>
      <vt:variant>
        <vt:i4>5</vt:i4>
      </vt:variant>
      <vt:variant>
        <vt:lpwstr>mailto:JoAnna.Nguyen@hcd.ca.gov</vt:lpwstr>
      </vt:variant>
      <vt:variant>
        <vt:lpwstr/>
      </vt:variant>
      <vt:variant>
        <vt:i4>7929947</vt:i4>
      </vt:variant>
      <vt:variant>
        <vt:i4>75</vt:i4>
      </vt:variant>
      <vt:variant>
        <vt:i4>0</vt:i4>
      </vt:variant>
      <vt:variant>
        <vt:i4>5</vt:i4>
      </vt:variant>
      <vt:variant>
        <vt:lpwstr>mailto:Van.Nguyen@hcd.ca.gov</vt:lpwstr>
      </vt:variant>
      <vt:variant>
        <vt:lpwstr/>
      </vt:variant>
      <vt:variant>
        <vt:i4>2752527</vt:i4>
      </vt:variant>
      <vt:variant>
        <vt:i4>72</vt:i4>
      </vt:variant>
      <vt:variant>
        <vt:i4>0</vt:i4>
      </vt:variant>
      <vt:variant>
        <vt:i4>5</vt:i4>
      </vt:variant>
      <vt:variant>
        <vt:lpwstr>mailto:Kory.Vance@hcd.ca.gov</vt:lpwstr>
      </vt:variant>
      <vt:variant>
        <vt:lpwstr/>
      </vt:variant>
      <vt:variant>
        <vt:i4>720951</vt:i4>
      </vt:variant>
      <vt:variant>
        <vt:i4>69</vt:i4>
      </vt:variant>
      <vt:variant>
        <vt:i4>0</vt:i4>
      </vt:variant>
      <vt:variant>
        <vt:i4>5</vt:i4>
      </vt:variant>
      <vt:variant>
        <vt:lpwstr>mailto:Ethan.Wieser@hcd.ca.gov</vt:lpwstr>
      </vt:variant>
      <vt:variant>
        <vt:lpwstr/>
      </vt:variant>
      <vt:variant>
        <vt:i4>6619207</vt:i4>
      </vt:variant>
      <vt:variant>
        <vt:i4>66</vt:i4>
      </vt:variant>
      <vt:variant>
        <vt:i4>0</vt:i4>
      </vt:variant>
      <vt:variant>
        <vt:i4>5</vt:i4>
      </vt:variant>
      <vt:variant>
        <vt:lpwstr>mailto:Raymond.Victor@hcd.ca.gov</vt:lpwstr>
      </vt:variant>
      <vt:variant>
        <vt:lpwstr/>
      </vt:variant>
      <vt:variant>
        <vt:i4>7798879</vt:i4>
      </vt:variant>
      <vt:variant>
        <vt:i4>63</vt:i4>
      </vt:variant>
      <vt:variant>
        <vt:i4>0</vt:i4>
      </vt:variant>
      <vt:variant>
        <vt:i4>5</vt:i4>
      </vt:variant>
      <vt:variant>
        <vt:lpwstr>mailto:JoAnna.Nguyen@hcd.ca.gov</vt:lpwstr>
      </vt:variant>
      <vt:variant>
        <vt:lpwstr/>
      </vt:variant>
      <vt:variant>
        <vt:i4>7929947</vt:i4>
      </vt:variant>
      <vt:variant>
        <vt:i4>60</vt:i4>
      </vt:variant>
      <vt:variant>
        <vt:i4>0</vt:i4>
      </vt:variant>
      <vt:variant>
        <vt:i4>5</vt:i4>
      </vt:variant>
      <vt:variant>
        <vt:lpwstr>mailto:Van.Nguyen@hcd.ca.gov</vt:lpwstr>
      </vt:variant>
      <vt:variant>
        <vt:lpwstr/>
      </vt:variant>
      <vt:variant>
        <vt:i4>1114161</vt:i4>
      </vt:variant>
      <vt:variant>
        <vt:i4>57</vt:i4>
      </vt:variant>
      <vt:variant>
        <vt:i4>0</vt:i4>
      </vt:variant>
      <vt:variant>
        <vt:i4>5</vt:i4>
      </vt:variant>
      <vt:variant>
        <vt:lpwstr>mailto:Jessica.Mora@hcd.ca.gov</vt:lpwstr>
      </vt:variant>
      <vt:variant>
        <vt:lpwstr/>
      </vt:variant>
      <vt:variant>
        <vt:i4>6881375</vt:i4>
      </vt:variant>
      <vt:variant>
        <vt:i4>54</vt:i4>
      </vt:variant>
      <vt:variant>
        <vt:i4>0</vt:i4>
      </vt:variant>
      <vt:variant>
        <vt:i4>5</vt:i4>
      </vt:variant>
      <vt:variant>
        <vt:lpwstr>mailto:Robert.Rystad@hcd.ca.gov</vt:lpwstr>
      </vt:variant>
      <vt:variant>
        <vt:lpwstr/>
      </vt:variant>
      <vt:variant>
        <vt:i4>6881375</vt:i4>
      </vt:variant>
      <vt:variant>
        <vt:i4>51</vt:i4>
      </vt:variant>
      <vt:variant>
        <vt:i4>0</vt:i4>
      </vt:variant>
      <vt:variant>
        <vt:i4>5</vt:i4>
      </vt:variant>
      <vt:variant>
        <vt:lpwstr>mailto:Robert.Rystad@hcd.ca.gov</vt:lpwstr>
      </vt:variant>
      <vt:variant>
        <vt:lpwstr/>
      </vt:variant>
      <vt:variant>
        <vt:i4>720933</vt:i4>
      </vt:variant>
      <vt:variant>
        <vt:i4>48</vt:i4>
      </vt:variant>
      <vt:variant>
        <vt:i4>0</vt:i4>
      </vt:variant>
      <vt:variant>
        <vt:i4>5</vt:i4>
      </vt:variant>
      <vt:variant>
        <vt:lpwstr>mailto:John.DeRosa@hcd.ca.gov</vt:lpwstr>
      </vt:variant>
      <vt:variant>
        <vt:lpwstr/>
      </vt:variant>
      <vt:variant>
        <vt:i4>1114161</vt:i4>
      </vt:variant>
      <vt:variant>
        <vt:i4>45</vt:i4>
      </vt:variant>
      <vt:variant>
        <vt:i4>0</vt:i4>
      </vt:variant>
      <vt:variant>
        <vt:i4>5</vt:i4>
      </vt:variant>
      <vt:variant>
        <vt:lpwstr>mailto:Jessica.Mora@hcd.ca.gov</vt:lpwstr>
      </vt:variant>
      <vt:variant>
        <vt:lpwstr/>
      </vt:variant>
      <vt:variant>
        <vt:i4>7536708</vt:i4>
      </vt:variant>
      <vt:variant>
        <vt:i4>42</vt:i4>
      </vt:variant>
      <vt:variant>
        <vt:i4>0</vt:i4>
      </vt:variant>
      <vt:variant>
        <vt:i4>5</vt:i4>
      </vt:variant>
      <vt:variant>
        <vt:lpwstr>mailto:Anne.Nicholls@hcd.ca.gov</vt:lpwstr>
      </vt:variant>
      <vt:variant>
        <vt:lpwstr/>
      </vt:variant>
      <vt:variant>
        <vt:i4>2293878</vt:i4>
      </vt:variant>
      <vt:variant>
        <vt:i4>39</vt:i4>
      </vt:variant>
      <vt:variant>
        <vt:i4>0</vt:i4>
      </vt:variant>
      <vt:variant>
        <vt:i4>5</vt:i4>
      </vt:variant>
      <vt:variant>
        <vt:lpwstr>https://www.hcd.ca.gov/grants-and-funding/programs-active/home-investment-partnerships-program</vt:lpwstr>
      </vt:variant>
      <vt:variant>
        <vt:lpwstr/>
      </vt:variant>
      <vt:variant>
        <vt:i4>3014761</vt:i4>
      </vt:variant>
      <vt:variant>
        <vt:i4>36</vt:i4>
      </vt:variant>
      <vt:variant>
        <vt:i4>0</vt:i4>
      </vt:variant>
      <vt:variant>
        <vt:i4>5</vt:i4>
      </vt:variant>
      <vt:variant>
        <vt:lpwstr>https://www.ecfr.gov/current/title-24/part-92</vt:lpwstr>
      </vt:variant>
      <vt:variant>
        <vt:lpwstr>p-92.508(a)(7)(ix)</vt:lpwstr>
      </vt:variant>
      <vt:variant>
        <vt:i4>6881375</vt:i4>
      </vt:variant>
      <vt:variant>
        <vt:i4>33</vt:i4>
      </vt:variant>
      <vt:variant>
        <vt:i4>0</vt:i4>
      </vt:variant>
      <vt:variant>
        <vt:i4>5</vt:i4>
      </vt:variant>
      <vt:variant>
        <vt:lpwstr>mailto:Robert.Rystad@hcd.ca.gov</vt:lpwstr>
      </vt:variant>
      <vt:variant>
        <vt:lpwstr/>
      </vt:variant>
      <vt:variant>
        <vt:i4>720933</vt:i4>
      </vt:variant>
      <vt:variant>
        <vt:i4>30</vt:i4>
      </vt:variant>
      <vt:variant>
        <vt:i4>0</vt:i4>
      </vt:variant>
      <vt:variant>
        <vt:i4>5</vt:i4>
      </vt:variant>
      <vt:variant>
        <vt:lpwstr>mailto:John.DeRosa@hcd.ca.gov</vt:lpwstr>
      </vt:variant>
      <vt:variant>
        <vt:lpwstr/>
      </vt:variant>
      <vt:variant>
        <vt:i4>1114161</vt:i4>
      </vt:variant>
      <vt:variant>
        <vt:i4>27</vt:i4>
      </vt:variant>
      <vt:variant>
        <vt:i4>0</vt:i4>
      </vt:variant>
      <vt:variant>
        <vt:i4>5</vt:i4>
      </vt:variant>
      <vt:variant>
        <vt:lpwstr>mailto:Jessica.Mora@hcd.ca.gov</vt:lpwstr>
      </vt:variant>
      <vt:variant>
        <vt:lpwstr/>
      </vt:variant>
      <vt:variant>
        <vt:i4>5374078</vt:i4>
      </vt:variant>
      <vt:variant>
        <vt:i4>24</vt:i4>
      </vt:variant>
      <vt:variant>
        <vt:i4>0</vt:i4>
      </vt:variant>
      <vt:variant>
        <vt:i4>5</vt:i4>
      </vt:variant>
      <vt:variant>
        <vt:lpwstr>mailto:Henry.Cheng@hcd.ca.gov</vt:lpwstr>
      </vt:variant>
      <vt:variant>
        <vt:lpwstr/>
      </vt:variant>
      <vt:variant>
        <vt:i4>4128787</vt:i4>
      </vt:variant>
      <vt:variant>
        <vt:i4>21</vt:i4>
      </vt:variant>
      <vt:variant>
        <vt:i4>0</vt:i4>
      </vt:variant>
      <vt:variant>
        <vt:i4>5</vt:i4>
      </vt:variant>
      <vt:variant>
        <vt:lpwstr>mailto:Janice.Waddell@hcd.ca.gov</vt:lpwstr>
      </vt:variant>
      <vt:variant>
        <vt:lpwstr/>
      </vt:variant>
      <vt:variant>
        <vt:i4>7536708</vt:i4>
      </vt:variant>
      <vt:variant>
        <vt:i4>18</vt:i4>
      </vt:variant>
      <vt:variant>
        <vt:i4>0</vt:i4>
      </vt:variant>
      <vt:variant>
        <vt:i4>5</vt:i4>
      </vt:variant>
      <vt:variant>
        <vt:lpwstr>mailto:Anne.Nicholls@hcd.ca.gov</vt:lpwstr>
      </vt:variant>
      <vt:variant>
        <vt:lpwstr/>
      </vt:variant>
      <vt:variant>
        <vt:i4>2949138</vt:i4>
      </vt:variant>
      <vt:variant>
        <vt:i4>15</vt:i4>
      </vt:variant>
      <vt:variant>
        <vt:i4>0</vt:i4>
      </vt:variant>
      <vt:variant>
        <vt:i4>5</vt:i4>
      </vt:variant>
      <vt:variant>
        <vt:lpwstr>mailto:Jason.Bradley@hcd.ca.gov</vt:lpwstr>
      </vt:variant>
      <vt:variant>
        <vt:lpwstr/>
      </vt:variant>
      <vt:variant>
        <vt:i4>4128787</vt:i4>
      </vt:variant>
      <vt:variant>
        <vt:i4>12</vt:i4>
      </vt:variant>
      <vt:variant>
        <vt:i4>0</vt:i4>
      </vt:variant>
      <vt:variant>
        <vt:i4>5</vt:i4>
      </vt:variant>
      <vt:variant>
        <vt:lpwstr>mailto:Janice.Waddell@hcd.ca.gov</vt:lpwstr>
      </vt:variant>
      <vt:variant>
        <vt:lpwstr/>
      </vt:variant>
      <vt:variant>
        <vt:i4>7536708</vt:i4>
      </vt:variant>
      <vt:variant>
        <vt:i4>9</vt:i4>
      </vt:variant>
      <vt:variant>
        <vt:i4>0</vt:i4>
      </vt:variant>
      <vt:variant>
        <vt:i4>5</vt:i4>
      </vt:variant>
      <vt:variant>
        <vt:lpwstr>mailto:Anne.Nicholls@hcd.ca.gov</vt:lpwstr>
      </vt:variant>
      <vt:variant>
        <vt:lpwstr/>
      </vt:variant>
      <vt:variant>
        <vt:i4>6422647</vt:i4>
      </vt:variant>
      <vt:variant>
        <vt:i4>6</vt:i4>
      </vt:variant>
      <vt:variant>
        <vt:i4>0</vt:i4>
      </vt:variant>
      <vt:variant>
        <vt:i4>5</vt:i4>
      </vt:variant>
      <vt:variant>
        <vt:lpwstr>https://www.ecfr.gov/current/title-24/section-92.3</vt:lpwstr>
      </vt:variant>
      <vt:variant>
        <vt:lpwstr/>
      </vt:variant>
      <vt:variant>
        <vt:i4>4128787</vt:i4>
      </vt:variant>
      <vt:variant>
        <vt:i4>3</vt:i4>
      </vt:variant>
      <vt:variant>
        <vt:i4>0</vt:i4>
      </vt:variant>
      <vt:variant>
        <vt:i4>5</vt:i4>
      </vt:variant>
      <vt:variant>
        <vt:lpwstr>mailto:Janice.Waddell@hcd.ca.gov</vt:lpwstr>
      </vt:variant>
      <vt:variant>
        <vt:lpwstr/>
      </vt:variant>
      <vt:variant>
        <vt:i4>5374078</vt:i4>
      </vt:variant>
      <vt:variant>
        <vt:i4>0</vt:i4>
      </vt:variant>
      <vt:variant>
        <vt:i4>0</vt:i4>
      </vt:variant>
      <vt:variant>
        <vt:i4>5</vt:i4>
      </vt:variant>
      <vt:variant>
        <vt:lpwstr>mailto:Henry.Cheng@hcd.ca.gov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Northview Senior Apts. - HOME City Loan Agrmt (FINAL) (CLEAN)</dc:title>
  <dc:subject/>
  <dc:creator>Henry.Cheng@hcd.ca.gov</dc:creator>
  <cp:keywords/>
  <cp:lastModifiedBy>Le, Jennifer @HCD</cp:lastModifiedBy>
  <cp:revision>76</cp:revision>
  <dcterms:created xsi:type="dcterms:W3CDTF">2025-08-14T08:59:00Z</dcterms:created>
  <dcterms:modified xsi:type="dcterms:W3CDTF">2025-11-19T17:24:00Z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PScript5.dll Version 5.2.2</vt:lpwstr>
  </property>
  <property fmtid="{D5CDD505-2E9C-101B-9397-08002B2CF9AE}" pid="4" name="LastSaved">
    <vt:filetime>2025-06-04T00:00:00Z</vt:filetime>
  </property>
  <property fmtid="{D5CDD505-2E9C-101B-9397-08002B2CF9AE}" pid="5" name="Producer">
    <vt:lpwstr>Acrobat Distiller 23.0 (Windows)</vt:lpwstr>
  </property>
  <property fmtid="{D5CDD505-2E9C-101B-9397-08002B2CF9AE}" pid="6" name="ContentTypeId">
    <vt:lpwstr>0x010100D4A3C9B456516442A23B7727648CCDCD</vt:lpwstr>
  </property>
</Properties>
</file>