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95FE6" w14:textId="77777777" w:rsidR="00677B94" w:rsidRPr="00D40354" w:rsidRDefault="00677B94" w:rsidP="00677B94">
      <w:pPr>
        <w:tabs>
          <w:tab w:val="left" w:pos="-72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40354">
        <w:rPr>
          <w:rFonts w:ascii="Arial" w:hAnsi="Arial" w:cs="Arial"/>
          <w:b/>
          <w:sz w:val="22"/>
          <w:szCs w:val="22"/>
          <w:u w:val="single"/>
        </w:rPr>
        <w:t>BUDGET DETAIL AND PAYMENT PROVISIONS</w:t>
      </w:r>
    </w:p>
    <w:p w14:paraId="5B10F68F" w14:textId="77777777" w:rsidR="00677B94" w:rsidRDefault="00677B94" w:rsidP="00677B94">
      <w:pPr>
        <w:jc w:val="both"/>
        <w:rPr>
          <w:rFonts w:ascii="Arial" w:hAnsi="Arial" w:cs="Arial"/>
          <w:sz w:val="22"/>
          <w:szCs w:val="22"/>
        </w:rPr>
      </w:pPr>
    </w:p>
    <w:p w14:paraId="34CFBD77" w14:textId="77777777" w:rsidR="00677B94" w:rsidRPr="00D40354" w:rsidRDefault="00677B94" w:rsidP="00677B94">
      <w:pPr>
        <w:jc w:val="both"/>
        <w:rPr>
          <w:rFonts w:ascii="Arial" w:hAnsi="Arial" w:cs="Arial"/>
          <w:sz w:val="22"/>
          <w:szCs w:val="22"/>
        </w:rPr>
      </w:pPr>
    </w:p>
    <w:p w14:paraId="20A45F31" w14:textId="77777777" w:rsidR="00677B94" w:rsidRPr="0023643C" w:rsidRDefault="00677B94" w:rsidP="00677B94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23643C">
        <w:rPr>
          <w:rFonts w:ascii="Arial" w:hAnsi="Arial" w:cs="Arial"/>
          <w:b/>
          <w:sz w:val="22"/>
          <w:szCs w:val="22"/>
          <w:u w:val="single"/>
        </w:rPr>
        <w:t>Budget Detail</w:t>
      </w:r>
    </w:p>
    <w:p w14:paraId="5CE48FEC" w14:textId="77777777" w:rsidR="00677B94" w:rsidRDefault="00677B94" w:rsidP="00677B94">
      <w:pPr>
        <w:jc w:val="both"/>
        <w:rPr>
          <w:rFonts w:ascii="Arial" w:hAnsi="Arial" w:cs="Arial"/>
          <w:sz w:val="22"/>
          <w:szCs w:val="22"/>
        </w:rPr>
      </w:pPr>
    </w:p>
    <w:p w14:paraId="297B90AE" w14:textId="56BB5355" w:rsidR="00677B94" w:rsidRDefault="00FE6C7A" w:rsidP="00432DC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</w:t>
      </w:r>
      <w:r w:rsidR="00677B94">
        <w:rPr>
          <w:rFonts w:ascii="Arial" w:hAnsi="Arial" w:cs="Arial"/>
          <w:sz w:val="22"/>
          <w:szCs w:val="22"/>
        </w:rPr>
        <w:t xml:space="preserve"> has been awarded </w:t>
      </w:r>
      <w:r w:rsidR="00677B94" w:rsidRPr="004446FB">
        <w:rPr>
          <w:rFonts w:ascii="Arial" w:hAnsi="Arial" w:cs="Arial"/>
          <w:sz w:val="22"/>
          <w:szCs w:val="22"/>
        </w:rPr>
        <w:t xml:space="preserve">the </w:t>
      </w:r>
      <w:r w:rsidR="004446FB">
        <w:rPr>
          <w:rFonts w:ascii="Arial" w:hAnsi="Arial" w:cs="Arial"/>
          <w:sz w:val="22"/>
          <w:szCs w:val="22"/>
        </w:rPr>
        <w:t>Grant</w:t>
      </w:r>
      <w:r w:rsidR="00677B94" w:rsidRPr="004446FB">
        <w:rPr>
          <w:rFonts w:ascii="Arial" w:hAnsi="Arial" w:cs="Arial"/>
          <w:sz w:val="22"/>
          <w:szCs w:val="22"/>
        </w:rPr>
        <w:t xml:space="preserve"> amount</w:t>
      </w:r>
      <w:r w:rsidR="00432DC1">
        <w:rPr>
          <w:rFonts w:ascii="Arial" w:hAnsi="Arial" w:cs="Arial"/>
          <w:sz w:val="22"/>
          <w:szCs w:val="22"/>
        </w:rPr>
        <w:t xml:space="preserve"> set forth </w:t>
      </w:r>
      <w:r w:rsidR="00C159AC">
        <w:rPr>
          <w:rFonts w:ascii="Arial" w:hAnsi="Arial" w:cs="Arial"/>
          <w:sz w:val="22"/>
          <w:szCs w:val="22"/>
        </w:rPr>
        <w:t>in this Agreement</w:t>
      </w:r>
      <w:r w:rsidR="00432DC1">
        <w:rPr>
          <w:rFonts w:ascii="Arial" w:hAnsi="Arial" w:cs="Arial"/>
          <w:sz w:val="22"/>
          <w:szCs w:val="22"/>
        </w:rPr>
        <w:t>.</w:t>
      </w:r>
      <w:r w:rsidR="00677B94">
        <w:rPr>
          <w:rFonts w:ascii="Arial" w:hAnsi="Arial" w:cs="Arial"/>
          <w:sz w:val="22"/>
          <w:szCs w:val="22"/>
        </w:rPr>
        <w:t xml:space="preserve"> </w:t>
      </w:r>
    </w:p>
    <w:p w14:paraId="046A2095" w14:textId="77777777" w:rsidR="00677B94" w:rsidRPr="00D40354" w:rsidRDefault="00677B94" w:rsidP="00677B94">
      <w:pPr>
        <w:jc w:val="both"/>
        <w:rPr>
          <w:rFonts w:ascii="Arial" w:hAnsi="Arial" w:cs="Arial"/>
          <w:sz w:val="22"/>
          <w:szCs w:val="22"/>
        </w:rPr>
      </w:pPr>
    </w:p>
    <w:p w14:paraId="76709E89" w14:textId="77777777" w:rsidR="00677B94" w:rsidRPr="0023643C" w:rsidRDefault="00677B94" w:rsidP="00677B94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3643C">
        <w:rPr>
          <w:rFonts w:ascii="Arial" w:hAnsi="Arial" w:cs="Arial"/>
          <w:b/>
          <w:sz w:val="22"/>
          <w:szCs w:val="22"/>
          <w:u w:val="single"/>
        </w:rPr>
        <w:t xml:space="preserve">Conditions </w:t>
      </w:r>
      <w:r>
        <w:rPr>
          <w:rFonts w:ascii="Arial" w:hAnsi="Arial" w:cs="Arial"/>
          <w:b/>
          <w:sz w:val="22"/>
          <w:szCs w:val="22"/>
          <w:u w:val="single"/>
        </w:rPr>
        <w:t>of Disbursement</w:t>
      </w:r>
      <w:r w:rsidRPr="0023643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97EE6A1" w14:textId="77777777" w:rsidR="00677B94" w:rsidRDefault="00677B94" w:rsidP="00677B94">
      <w:pPr>
        <w:jc w:val="both"/>
        <w:rPr>
          <w:rFonts w:ascii="Arial" w:hAnsi="Arial" w:cs="Arial"/>
          <w:sz w:val="22"/>
          <w:szCs w:val="22"/>
        </w:rPr>
      </w:pPr>
    </w:p>
    <w:p w14:paraId="746287E0" w14:textId="6BA88023" w:rsidR="00677B94" w:rsidRPr="00FB498E" w:rsidRDefault="00124A94" w:rsidP="00677B94">
      <w:pPr>
        <w:ind w:left="720"/>
        <w:jc w:val="both"/>
        <w:rPr>
          <w:rFonts w:ascii="Arial" w:hAnsi="Arial" w:cs="Arial"/>
          <w:sz w:val="22"/>
          <w:szCs w:val="22"/>
        </w:rPr>
      </w:pPr>
      <w:r w:rsidRPr="004D643E">
        <w:rPr>
          <w:rFonts w:ascii="Arial" w:hAnsi="Arial" w:cs="Arial"/>
          <w:sz w:val="22"/>
          <w:szCs w:val="22"/>
        </w:rPr>
        <w:t xml:space="preserve">The </w:t>
      </w:r>
      <w:r w:rsidR="00C37312">
        <w:rPr>
          <w:rFonts w:ascii="Arial" w:hAnsi="Arial" w:cs="Arial"/>
          <w:sz w:val="22"/>
          <w:szCs w:val="22"/>
        </w:rPr>
        <w:t>Department will disburse the full amount</w:t>
      </w:r>
      <w:r w:rsidR="00993EE2">
        <w:rPr>
          <w:rFonts w:ascii="Arial" w:hAnsi="Arial" w:cs="Arial"/>
          <w:sz w:val="22"/>
          <w:szCs w:val="22"/>
        </w:rPr>
        <w:t xml:space="preserve"> of the Grant award to the </w:t>
      </w:r>
      <w:r w:rsidR="00C37312">
        <w:rPr>
          <w:rFonts w:ascii="Arial" w:hAnsi="Arial" w:cs="Arial"/>
          <w:sz w:val="22"/>
          <w:szCs w:val="22"/>
        </w:rPr>
        <w:t xml:space="preserve">Sponsor </w:t>
      </w:r>
      <w:r w:rsidR="008C0F22">
        <w:rPr>
          <w:rFonts w:ascii="Arial" w:hAnsi="Arial" w:cs="Arial"/>
          <w:sz w:val="22"/>
          <w:szCs w:val="22"/>
        </w:rPr>
        <w:t xml:space="preserve">after this Agreement has been fully executed, and </w:t>
      </w:r>
      <w:r w:rsidR="00EC6F98">
        <w:rPr>
          <w:rFonts w:ascii="Arial" w:hAnsi="Arial" w:cs="Arial"/>
          <w:sz w:val="22"/>
          <w:szCs w:val="22"/>
        </w:rPr>
        <w:t>after</w:t>
      </w:r>
      <w:r w:rsidR="00993EE2">
        <w:rPr>
          <w:rFonts w:ascii="Arial" w:hAnsi="Arial" w:cs="Arial"/>
          <w:sz w:val="22"/>
          <w:szCs w:val="22"/>
        </w:rPr>
        <w:t xml:space="preserve"> the Department</w:t>
      </w:r>
      <w:r w:rsidR="00EC6F98">
        <w:rPr>
          <w:rFonts w:ascii="Arial" w:hAnsi="Arial" w:cs="Arial"/>
          <w:sz w:val="22"/>
          <w:szCs w:val="22"/>
        </w:rPr>
        <w:t xml:space="preserve"> receives </w:t>
      </w:r>
      <w:r w:rsidR="00993EE2">
        <w:rPr>
          <w:rFonts w:ascii="Arial" w:hAnsi="Arial" w:cs="Arial"/>
          <w:sz w:val="22"/>
          <w:szCs w:val="22"/>
        </w:rPr>
        <w:t>the Sponsor’s request for funds</w:t>
      </w:r>
      <w:r w:rsidR="0025511E">
        <w:rPr>
          <w:rFonts w:ascii="Arial" w:hAnsi="Arial" w:cs="Arial"/>
          <w:sz w:val="22"/>
          <w:szCs w:val="22"/>
        </w:rPr>
        <w:t xml:space="preserve">, </w:t>
      </w:r>
      <w:r w:rsidR="008C0F22">
        <w:rPr>
          <w:rFonts w:ascii="Arial" w:hAnsi="Arial" w:cs="Arial"/>
          <w:sz w:val="22"/>
          <w:szCs w:val="22"/>
        </w:rPr>
        <w:t xml:space="preserve">with </w:t>
      </w:r>
      <w:r w:rsidR="0055423A">
        <w:rPr>
          <w:rFonts w:ascii="Arial" w:hAnsi="Arial" w:cs="Arial"/>
          <w:sz w:val="22"/>
          <w:szCs w:val="22"/>
        </w:rPr>
        <w:t>all required supporting</w:t>
      </w:r>
      <w:r w:rsidR="0025511E">
        <w:rPr>
          <w:rFonts w:ascii="Arial" w:hAnsi="Arial" w:cs="Arial"/>
          <w:sz w:val="22"/>
          <w:szCs w:val="22"/>
        </w:rPr>
        <w:t xml:space="preserve"> documents</w:t>
      </w:r>
      <w:r w:rsidR="00F761C1">
        <w:rPr>
          <w:rFonts w:ascii="Arial" w:hAnsi="Arial" w:cs="Arial"/>
          <w:sz w:val="22"/>
          <w:szCs w:val="22"/>
        </w:rPr>
        <w:t xml:space="preserve"> </w:t>
      </w:r>
      <w:r w:rsidR="00B24FF6">
        <w:rPr>
          <w:rFonts w:ascii="Arial" w:hAnsi="Arial" w:cs="Arial"/>
          <w:sz w:val="22"/>
          <w:szCs w:val="22"/>
        </w:rPr>
        <w:t>appended</w:t>
      </w:r>
      <w:r w:rsidR="00F761C1">
        <w:rPr>
          <w:rFonts w:ascii="Arial" w:hAnsi="Arial" w:cs="Arial"/>
          <w:sz w:val="22"/>
          <w:szCs w:val="22"/>
        </w:rPr>
        <w:t xml:space="preserve"> thereto</w:t>
      </w:r>
      <w:r w:rsidR="00EC6F98">
        <w:rPr>
          <w:rFonts w:ascii="Arial" w:hAnsi="Arial" w:cs="Arial"/>
          <w:sz w:val="22"/>
          <w:szCs w:val="22"/>
        </w:rPr>
        <w:t xml:space="preserve">. </w:t>
      </w:r>
      <w:r w:rsidR="00914427">
        <w:rPr>
          <w:rFonts w:ascii="Arial" w:hAnsi="Arial" w:cs="Arial"/>
          <w:sz w:val="22"/>
          <w:szCs w:val="22"/>
        </w:rPr>
        <w:t>The Sponso</w:t>
      </w:r>
      <w:r w:rsidR="00C8630F">
        <w:rPr>
          <w:rFonts w:ascii="Arial" w:hAnsi="Arial" w:cs="Arial"/>
          <w:sz w:val="22"/>
          <w:szCs w:val="22"/>
        </w:rPr>
        <w:t>r shall append the following</w:t>
      </w:r>
      <w:r w:rsidR="0025511E">
        <w:rPr>
          <w:rFonts w:ascii="Arial" w:hAnsi="Arial" w:cs="Arial"/>
          <w:sz w:val="22"/>
          <w:szCs w:val="22"/>
        </w:rPr>
        <w:t xml:space="preserve"> </w:t>
      </w:r>
      <w:r w:rsidR="004D74F8">
        <w:rPr>
          <w:rFonts w:ascii="Arial" w:hAnsi="Arial" w:cs="Arial"/>
          <w:sz w:val="22"/>
          <w:szCs w:val="22"/>
        </w:rPr>
        <w:t xml:space="preserve">supporting </w:t>
      </w:r>
      <w:r w:rsidR="0025511E">
        <w:rPr>
          <w:rFonts w:ascii="Arial" w:hAnsi="Arial" w:cs="Arial"/>
          <w:sz w:val="22"/>
          <w:szCs w:val="22"/>
        </w:rPr>
        <w:t>documents</w:t>
      </w:r>
      <w:r w:rsidR="00C8630F">
        <w:rPr>
          <w:rFonts w:ascii="Arial" w:hAnsi="Arial" w:cs="Arial"/>
          <w:sz w:val="22"/>
          <w:szCs w:val="22"/>
        </w:rPr>
        <w:t xml:space="preserve"> to the </w:t>
      </w:r>
      <w:r w:rsidR="00914427">
        <w:rPr>
          <w:rFonts w:ascii="Arial" w:hAnsi="Arial" w:cs="Arial"/>
          <w:sz w:val="22"/>
          <w:szCs w:val="22"/>
        </w:rPr>
        <w:t>request for funds</w:t>
      </w:r>
      <w:r w:rsidR="007D3C2C">
        <w:rPr>
          <w:rFonts w:ascii="Arial" w:hAnsi="Arial" w:cs="Arial"/>
          <w:sz w:val="22"/>
          <w:szCs w:val="22"/>
        </w:rPr>
        <w:t>, all in form and substance acceptable to the Department</w:t>
      </w:r>
      <w:r w:rsidR="00677B94" w:rsidRPr="00FB498E">
        <w:rPr>
          <w:rFonts w:ascii="Arial" w:hAnsi="Arial" w:cs="Arial"/>
          <w:sz w:val="22"/>
          <w:szCs w:val="22"/>
        </w:rPr>
        <w:t>:</w:t>
      </w:r>
    </w:p>
    <w:p w14:paraId="030390F8" w14:textId="77777777" w:rsidR="00677B94" w:rsidRPr="002D57B7" w:rsidRDefault="00677B94" w:rsidP="00677B94">
      <w:pPr>
        <w:widowControl w:val="0"/>
        <w:autoSpaceDE w:val="0"/>
        <w:autoSpaceDN w:val="0"/>
        <w:adjustRightInd w:val="0"/>
        <w:spacing w:line="331" w:lineRule="exact"/>
        <w:jc w:val="both"/>
        <w:rPr>
          <w:rFonts w:ascii="Arial" w:hAnsi="Arial" w:cs="Arial"/>
          <w:sz w:val="22"/>
        </w:rPr>
      </w:pPr>
    </w:p>
    <w:p w14:paraId="3ADD1F7C" w14:textId="100F1A5C" w:rsidR="00677B94" w:rsidRDefault="00677B94" w:rsidP="00677B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54" w:lineRule="exact"/>
        <w:ind w:hanging="720"/>
        <w:jc w:val="both"/>
        <w:rPr>
          <w:rFonts w:ascii="Arial" w:hAnsi="Arial" w:cs="Arial"/>
          <w:color w:val="000000"/>
          <w:sz w:val="22"/>
        </w:rPr>
      </w:pPr>
      <w:r w:rsidRPr="00876F67">
        <w:rPr>
          <w:rFonts w:ascii="Arial" w:hAnsi="Arial" w:cs="Arial"/>
          <w:color w:val="000000"/>
          <w:sz w:val="22"/>
        </w:rPr>
        <w:t>Payee Data Record (</w:t>
      </w:r>
      <w:r w:rsidR="000F3FF9">
        <w:rPr>
          <w:rFonts w:ascii="Arial" w:hAnsi="Arial" w:cs="Arial"/>
          <w:color w:val="000000"/>
          <w:sz w:val="22"/>
        </w:rPr>
        <w:t>STD</w:t>
      </w:r>
      <w:r w:rsidRPr="00876F67">
        <w:rPr>
          <w:rFonts w:ascii="Arial" w:hAnsi="Arial" w:cs="Arial"/>
          <w:color w:val="000000"/>
          <w:sz w:val="22"/>
        </w:rPr>
        <w:t xml:space="preserve"> 204) or Government </w:t>
      </w:r>
      <w:r w:rsidR="00F84037">
        <w:rPr>
          <w:rFonts w:ascii="Arial" w:hAnsi="Arial" w:cs="Arial"/>
          <w:color w:val="000000"/>
          <w:sz w:val="22"/>
        </w:rPr>
        <w:t>Agency Taxpayer ID</w:t>
      </w:r>
      <w:r w:rsidRPr="00876F67">
        <w:rPr>
          <w:rFonts w:ascii="Arial" w:hAnsi="Arial" w:cs="Arial"/>
          <w:color w:val="000000"/>
          <w:sz w:val="22"/>
        </w:rPr>
        <w:t xml:space="preserve"> Form</w:t>
      </w:r>
      <w:r w:rsidRPr="00BF3BB9">
        <w:rPr>
          <w:rFonts w:ascii="Arial" w:hAnsi="Arial" w:cs="Arial"/>
          <w:color w:val="000000"/>
          <w:sz w:val="22"/>
        </w:rPr>
        <w:t>, as applicable</w:t>
      </w:r>
      <w:r w:rsidRPr="002D57B7">
        <w:rPr>
          <w:rFonts w:ascii="Arial" w:hAnsi="Arial" w:cs="Arial"/>
          <w:color w:val="000000"/>
          <w:sz w:val="22"/>
        </w:rPr>
        <w:t>;</w:t>
      </w:r>
    </w:p>
    <w:p w14:paraId="63918320" w14:textId="77777777" w:rsidR="00141538" w:rsidRDefault="00141538" w:rsidP="00141538">
      <w:pPr>
        <w:pStyle w:val="ListParagraph"/>
        <w:widowControl w:val="0"/>
        <w:autoSpaceDE w:val="0"/>
        <w:autoSpaceDN w:val="0"/>
        <w:adjustRightInd w:val="0"/>
        <w:spacing w:line="254" w:lineRule="exact"/>
        <w:ind w:left="1440"/>
        <w:jc w:val="both"/>
        <w:rPr>
          <w:rFonts w:ascii="Arial" w:hAnsi="Arial" w:cs="Arial"/>
          <w:color w:val="000000"/>
          <w:sz w:val="22"/>
        </w:rPr>
      </w:pPr>
    </w:p>
    <w:p w14:paraId="0F335265" w14:textId="06F1D2C8" w:rsidR="009F5380" w:rsidRDefault="008374EF" w:rsidP="00677B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54" w:lineRule="exact"/>
        <w:ind w:hanging="7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An </w:t>
      </w:r>
      <w:r w:rsidR="004E4091">
        <w:rPr>
          <w:rFonts w:ascii="Arial" w:hAnsi="Arial" w:cs="Arial"/>
          <w:color w:val="000000"/>
          <w:sz w:val="22"/>
        </w:rPr>
        <w:t>a</w:t>
      </w:r>
      <w:r w:rsidR="009F5380">
        <w:rPr>
          <w:rFonts w:ascii="Arial" w:hAnsi="Arial" w:cs="Arial"/>
          <w:color w:val="000000"/>
          <w:sz w:val="22"/>
        </w:rPr>
        <w:t xml:space="preserve">uthorizing </w:t>
      </w:r>
      <w:r w:rsidR="004E4091">
        <w:rPr>
          <w:rFonts w:ascii="Arial" w:hAnsi="Arial" w:cs="Arial"/>
          <w:color w:val="000000"/>
          <w:sz w:val="22"/>
        </w:rPr>
        <w:t>r</w:t>
      </w:r>
      <w:r w:rsidR="009F5380">
        <w:rPr>
          <w:rFonts w:ascii="Arial" w:hAnsi="Arial" w:cs="Arial"/>
          <w:color w:val="000000"/>
          <w:sz w:val="22"/>
        </w:rPr>
        <w:t>esolution</w:t>
      </w:r>
      <w:r>
        <w:rPr>
          <w:rFonts w:ascii="Arial" w:hAnsi="Arial" w:cs="Arial"/>
          <w:color w:val="000000"/>
          <w:sz w:val="22"/>
        </w:rPr>
        <w:t xml:space="preserve"> or set of </w:t>
      </w:r>
      <w:r w:rsidR="004E4091">
        <w:rPr>
          <w:rFonts w:ascii="Arial" w:hAnsi="Arial" w:cs="Arial"/>
          <w:color w:val="000000"/>
          <w:sz w:val="22"/>
        </w:rPr>
        <w:t>a</w:t>
      </w:r>
      <w:r>
        <w:rPr>
          <w:rFonts w:ascii="Arial" w:hAnsi="Arial" w:cs="Arial"/>
          <w:color w:val="000000"/>
          <w:sz w:val="22"/>
        </w:rPr>
        <w:t xml:space="preserve">uthorizing </w:t>
      </w:r>
      <w:r w:rsidR="004E4091">
        <w:rPr>
          <w:rFonts w:ascii="Arial" w:hAnsi="Arial" w:cs="Arial"/>
          <w:color w:val="000000"/>
          <w:sz w:val="22"/>
        </w:rPr>
        <w:t>r</w:t>
      </w:r>
      <w:r>
        <w:rPr>
          <w:rFonts w:ascii="Arial" w:hAnsi="Arial" w:cs="Arial"/>
          <w:color w:val="000000"/>
          <w:sz w:val="22"/>
        </w:rPr>
        <w:t>esolutions</w:t>
      </w:r>
      <w:r w:rsidR="00D96E27">
        <w:rPr>
          <w:rFonts w:ascii="Arial" w:hAnsi="Arial" w:cs="Arial"/>
          <w:color w:val="000000"/>
          <w:sz w:val="22"/>
        </w:rPr>
        <w:t xml:space="preserve"> that</w:t>
      </w:r>
      <w:r w:rsidR="00141538">
        <w:rPr>
          <w:rFonts w:ascii="Arial" w:hAnsi="Arial" w:cs="Arial"/>
          <w:color w:val="000000"/>
          <w:sz w:val="22"/>
        </w:rPr>
        <w:t>, in the Department’s reasonable determination,</w:t>
      </w:r>
      <w:r w:rsidR="00D96E27">
        <w:rPr>
          <w:rFonts w:ascii="Arial" w:hAnsi="Arial" w:cs="Arial"/>
          <w:color w:val="000000"/>
          <w:sz w:val="22"/>
        </w:rPr>
        <w:t xml:space="preserve"> materially comport with the </w:t>
      </w:r>
      <w:r w:rsidR="0047230C">
        <w:rPr>
          <w:rFonts w:ascii="Arial" w:hAnsi="Arial" w:cs="Arial"/>
          <w:color w:val="000000"/>
          <w:sz w:val="22"/>
        </w:rPr>
        <w:t>Program’s requirements</w:t>
      </w:r>
      <w:r w:rsidR="00141538">
        <w:rPr>
          <w:rFonts w:ascii="Arial" w:hAnsi="Arial" w:cs="Arial"/>
          <w:color w:val="000000"/>
          <w:sz w:val="22"/>
        </w:rPr>
        <w:t xml:space="preserve"> </w:t>
      </w:r>
      <w:r w:rsidR="00302828">
        <w:rPr>
          <w:rFonts w:ascii="Arial" w:hAnsi="Arial" w:cs="Arial"/>
          <w:color w:val="000000"/>
          <w:sz w:val="22"/>
        </w:rPr>
        <w:t xml:space="preserve">(if the Sponsor </w:t>
      </w:r>
      <w:r w:rsidR="0050480A">
        <w:rPr>
          <w:rFonts w:ascii="Arial" w:hAnsi="Arial" w:cs="Arial"/>
          <w:color w:val="000000"/>
          <w:sz w:val="22"/>
        </w:rPr>
        <w:t>has not already submitted</w:t>
      </w:r>
      <w:r w:rsidR="00141538">
        <w:rPr>
          <w:rFonts w:ascii="Arial" w:hAnsi="Arial" w:cs="Arial"/>
          <w:color w:val="000000"/>
          <w:sz w:val="22"/>
        </w:rPr>
        <w:t xml:space="preserve"> same);</w:t>
      </w:r>
    </w:p>
    <w:p w14:paraId="1E3D6902" w14:textId="77777777" w:rsidR="00677B94" w:rsidRPr="00FB498E" w:rsidRDefault="00677B94" w:rsidP="00677B94">
      <w:pPr>
        <w:pStyle w:val="ListParagraph"/>
        <w:rPr>
          <w:rFonts w:ascii="Arial" w:hAnsi="Arial" w:cs="Arial"/>
          <w:color w:val="000000"/>
          <w:sz w:val="22"/>
        </w:rPr>
      </w:pPr>
    </w:p>
    <w:p w14:paraId="41C41A7A" w14:textId="322B0D03" w:rsidR="00047BCA" w:rsidRPr="002C49B0" w:rsidRDefault="00DF3AEB" w:rsidP="00677B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4" w:lineRule="exact"/>
        <w:ind w:hanging="7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>Certification of compliance with California’s prevailing wage law;</w:t>
      </w:r>
    </w:p>
    <w:p w14:paraId="475D1103" w14:textId="77777777" w:rsidR="002C49B0" w:rsidRPr="002C49B0" w:rsidRDefault="002C49B0" w:rsidP="002C49B0">
      <w:pPr>
        <w:pStyle w:val="ListParagraph"/>
        <w:rPr>
          <w:rFonts w:ascii="Arial" w:hAnsi="Arial" w:cs="Arial"/>
          <w:color w:val="000000"/>
          <w:sz w:val="22"/>
        </w:rPr>
      </w:pPr>
    </w:p>
    <w:p w14:paraId="05E6A6C6" w14:textId="26D2C9C3" w:rsidR="00C03E9B" w:rsidRPr="00072073" w:rsidRDefault="00DA29D8" w:rsidP="00477C4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4" w:lineRule="exact"/>
        <w:ind w:hanging="7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Evidence of the insurance coverages required under the Program and/or a written acknowledgment of self-insured status;</w:t>
      </w:r>
    </w:p>
    <w:p w14:paraId="17AA936E" w14:textId="77777777" w:rsidR="00C03E9B" w:rsidRDefault="00C03E9B" w:rsidP="00072073">
      <w:pPr>
        <w:pStyle w:val="ListParagraph"/>
        <w:widowControl w:val="0"/>
        <w:autoSpaceDE w:val="0"/>
        <w:autoSpaceDN w:val="0"/>
        <w:adjustRightInd w:val="0"/>
        <w:spacing w:line="284" w:lineRule="exact"/>
        <w:ind w:left="1440"/>
        <w:jc w:val="both"/>
        <w:rPr>
          <w:rFonts w:ascii="Arial" w:hAnsi="Arial" w:cs="Arial"/>
          <w:color w:val="000000"/>
          <w:sz w:val="22"/>
        </w:rPr>
      </w:pPr>
    </w:p>
    <w:p w14:paraId="19731826" w14:textId="321D6835" w:rsidR="00AE24E2" w:rsidRDefault="0098012F" w:rsidP="00677B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4" w:lineRule="exact"/>
        <w:ind w:hanging="720"/>
        <w:jc w:val="both"/>
        <w:rPr>
          <w:rFonts w:ascii="Arial" w:hAnsi="Arial" w:cs="Arial"/>
          <w:color w:val="000000"/>
          <w:sz w:val="22"/>
        </w:rPr>
      </w:pPr>
      <w:r w:rsidRPr="0098012F">
        <w:rPr>
          <w:rFonts w:ascii="Arial" w:hAnsi="Arial" w:cs="Arial"/>
          <w:color w:val="000000"/>
          <w:sz w:val="22"/>
        </w:rPr>
        <w:t>Documen</w:t>
      </w:r>
      <w:r>
        <w:rPr>
          <w:rFonts w:ascii="Arial" w:hAnsi="Arial" w:cs="Arial"/>
          <w:color w:val="000000"/>
          <w:sz w:val="22"/>
        </w:rPr>
        <w:t>tary evidence of capa</w:t>
      </w:r>
      <w:r w:rsidR="00E47269">
        <w:rPr>
          <w:rFonts w:ascii="Arial" w:hAnsi="Arial" w:cs="Arial"/>
          <w:color w:val="000000"/>
          <w:sz w:val="22"/>
        </w:rPr>
        <w:t xml:space="preserve">city to provide operating funds for </w:t>
      </w:r>
      <w:r w:rsidR="003636CB">
        <w:rPr>
          <w:rFonts w:ascii="Arial" w:hAnsi="Arial" w:cs="Arial"/>
          <w:color w:val="000000"/>
          <w:sz w:val="22"/>
        </w:rPr>
        <w:t>the Project for at least five (5) years;</w:t>
      </w:r>
      <w:r w:rsidR="00E3310A">
        <w:rPr>
          <w:rFonts w:ascii="Arial" w:hAnsi="Arial" w:cs="Arial"/>
          <w:color w:val="000000"/>
          <w:sz w:val="22"/>
        </w:rPr>
        <w:t xml:space="preserve"> </w:t>
      </w:r>
    </w:p>
    <w:p w14:paraId="2D937D6B" w14:textId="77777777" w:rsidR="00602AFC" w:rsidRPr="00602AFC" w:rsidRDefault="00602AFC" w:rsidP="00602AFC">
      <w:pPr>
        <w:pStyle w:val="ListParagraph"/>
        <w:rPr>
          <w:rFonts w:ascii="Arial" w:hAnsi="Arial" w:cs="Arial"/>
          <w:color w:val="000000"/>
          <w:sz w:val="22"/>
        </w:rPr>
      </w:pPr>
    </w:p>
    <w:p w14:paraId="2D338C20" w14:textId="6F93D13A" w:rsidR="00602AFC" w:rsidRDefault="00602AFC" w:rsidP="00677B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4" w:lineRule="exact"/>
        <w:ind w:hanging="7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 current title report (dated within 15 days of the request for funds)</w:t>
      </w:r>
      <w:r w:rsidR="008C5589">
        <w:rPr>
          <w:rFonts w:ascii="Arial" w:hAnsi="Arial" w:cs="Arial"/>
          <w:color w:val="000000"/>
          <w:sz w:val="22"/>
        </w:rPr>
        <w:t>;</w:t>
      </w:r>
    </w:p>
    <w:p w14:paraId="6F7220CD" w14:textId="77777777" w:rsidR="00AE24E2" w:rsidRPr="00AE24E2" w:rsidRDefault="00AE24E2" w:rsidP="00AE24E2">
      <w:pPr>
        <w:pStyle w:val="ListParagraph"/>
        <w:rPr>
          <w:rFonts w:ascii="Arial" w:hAnsi="Arial" w:cs="Arial"/>
          <w:color w:val="000000"/>
          <w:sz w:val="22"/>
        </w:rPr>
      </w:pPr>
    </w:p>
    <w:p w14:paraId="12BA62AA" w14:textId="0F5123E5" w:rsidR="0098012F" w:rsidRPr="0098012F" w:rsidRDefault="001234F0" w:rsidP="00677B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4" w:lineRule="exact"/>
        <w:ind w:hanging="7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Any </w:t>
      </w:r>
      <w:r w:rsidR="00117946">
        <w:rPr>
          <w:rFonts w:ascii="Arial" w:hAnsi="Arial" w:cs="Arial"/>
          <w:color w:val="000000"/>
          <w:sz w:val="22"/>
        </w:rPr>
        <w:t>forms, certifications, or documentation required pursuant to</w:t>
      </w:r>
      <w:r w:rsidR="005F7139">
        <w:rPr>
          <w:rFonts w:ascii="Arial" w:hAnsi="Arial" w:cs="Arial"/>
          <w:color w:val="000000"/>
          <w:sz w:val="22"/>
        </w:rPr>
        <w:t xml:space="preserve"> </w:t>
      </w:r>
      <w:r w:rsidR="005F7139" w:rsidRPr="005F7139">
        <w:rPr>
          <w:rFonts w:ascii="Arial" w:hAnsi="Arial" w:cs="Arial"/>
          <w:color w:val="000000"/>
          <w:sz w:val="22"/>
          <w:u w:val="single"/>
        </w:rPr>
        <w:t xml:space="preserve">Paragraph </w:t>
      </w:r>
      <w:r w:rsidR="005F7139" w:rsidRPr="00B70D25">
        <w:rPr>
          <w:rFonts w:ascii="Arial" w:hAnsi="Arial" w:cs="Arial"/>
          <w:color w:val="000000"/>
          <w:sz w:val="22"/>
          <w:u w:val="single"/>
        </w:rPr>
        <w:t>5</w:t>
      </w:r>
      <w:r w:rsidR="00134A32">
        <w:rPr>
          <w:rFonts w:ascii="Arial" w:hAnsi="Arial" w:cs="Arial"/>
          <w:color w:val="000000"/>
          <w:sz w:val="22"/>
          <w:u w:val="single"/>
        </w:rPr>
        <w:t xml:space="preserve"> – Conditions Precedent to Disbursement</w:t>
      </w:r>
      <w:r w:rsidR="00B70D25" w:rsidRPr="00B70D25">
        <w:rPr>
          <w:rFonts w:ascii="Arial" w:hAnsi="Arial" w:cs="Arial"/>
          <w:color w:val="000000"/>
          <w:sz w:val="22"/>
        </w:rPr>
        <w:t xml:space="preserve"> </w:t>
      </w:r>
      <w:r w:rsidR="005F7139">
        <w:rPr>
          <w:rFonts w:ascii="Arial" w:hAnsi="Arial" w:cs="Arial"/>
          <w:color w:val="000000"/>
          <w:sz w:val="22"/>
        </w:rPr>
        <w:t xml:space="preserve">of </w:t>
      </w:r>
      <w:r w:rsidR="00117946" w:rsidRPr="00117946">
        <w:rPr>
          <w:rFonts w:ascii="Arial" w:hAnsi="Arial" w:cs="Arial"/>
          <w:color w:val="000000"/>
          <w:sz w:val="22"/>
          <w:u w:val="single"/>
        </w:rPr>
        <w:t>Exhibit E</w:t>
      </w:r>
      <w:r w:rsidR="00117946">
        <w:rPr>
          <w:rFonts w:ascii="Arial" w:hAnsi="Arial" w:cs="Arial"/>
          <w:color w:val="000000"/>
          <w:sz w:val="22"/>
        </w:rPr>
        <w:t xml:space="preserve"> of this Agreement</w:t>
      </w:r>
      <w:r w:rsidR="00513C67">
        <w:rPr>
          <w:rFonts w:ascii="Arial" w:hAnsi="Arial" w:cs="Arial"/>
          <w:color w:val="000000"/>
          <w:sz w:val="22"/>
        </w:rPr>
        <w:t xml:space="preserve">; </w:t>
      </w:r>
      <w:r w:rsidR="00E3310A">
        <w:rPr>
          <w:rFonts w:ascii="Arial" w:hAnsi="Arial" w:cs="Arial"/>
          <w:color w:val="000000"/>
          <w:sz w:val="22"/>
        </w:rPr>
        <w:t>and</w:t>
      </w:r>
    </w:p>
    <w:p w14:paraId="4D44371E" w14:textId="47E5463B" w:rsidR="00677B94" w:rsidRPr="00CA3727" w:rsidRDefault="00A856D6" w:rsidP="00047BCA">
      <w:pPr>
        <w:pStyle w:val="ListParagraph"/>
        <w:widowControl w:val="0"/>
        <w:autoSpaceDE w:val="0"/>
        <w:autoSpaceDN w:val="0"/>
        <w:adjustRightInd w:val="0"/>
        <w:spacing w:line="284" w:lineRule="exact"/>
        <w:ind w:left="1440"/>
        <w:jc w:val="both"/>
        <w:rPr>
          <w:rFonts w:ascii="Arial" w:hAnsi="Arial" w:cs="Arial"/>
          <w:color w:val="000000"/>
          <w:sz w:val="22"/>
        </w:rPr>
      </w:pPr>
      <w:r w:rsidRPr="00CA3727">
        <w:rPr>
          <w:rFonts w:ascii="Arial" w:hAnsi="Arial" w:cs="Arial"/>
          <w:sz w:val="22"/>
        </w:rPr>
        <w:t xml:space="preserve"> </w:t>
      </w:r>
    </w:p>
    <w:p w14:paraId="4D034AAC" w14:textId="607438DE" w:rsidR="00677B94" w:rsidRDefault="00677B94" w:rsidP="00677B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4" w:lineRule="exact"/>
        <w:ind w:hanging="720"/>
        <w:jc w:val="both"/>
        <w:rPr>
          <w:rFonts w:ascii="Arial" w:hAnsi="Arial" w:cs="Arial"/>
          <w:color w:val="000000"/>
          <w:sz w:val="22"/>
        </w:rPr>
      </w:pPr>
      <w:r w:rsidRPr="002D57B7">
        <w:rPr>
          <w:rFonts w:ascii="Arial" w:hAnsi="Arial" w:cs="Arial"/>
          <w:color w:val="000000"/>
          <w:sz w:val="22"/>
        </w:rPr>
        <w:t xml:space="preserve">Any other </w:t>
      </w:r>
      <w:r w:rsidR="00A039BA">
        <w:rPr>
          <w:rFonts w:ascii="Arial" w:hAnsi="Arial" w:cs="Arial"/>
          <w:color w:val="000000"/>
          <w:sz w:val="22"/>
        </w:rPr>
        <w:t>forms</w:t>
      </w:r>
      <w:r w:rsidRPr="002D57B7">
        <w:rPr>
          <w:rFonts w:ascii="Arial" w:hAnsi="Arial" w:cs="Arial"/>
          <w:color w:val="000000"/>
          <w:sz w:val="22"/>
        </w:rPr>
        <w:t xml:space="preserve">, certifications, or </w:t>
      </w:r>
      <w:r w:rsidR="00A039BA">
        <w:rPr>
          <w:rFonts w:ascii="Arial" w:hAnsi="Arial" w:cs="Arial"/>
          <w:color w:val="000000"/>
          <w:sz w:val="22"/>
        </w:rPr>
        <w:t>documentation</w:t>
      </w:r>
      <w:r w:rsidRPr="002D57B7">
        <w:rPr>
          <w:rFonts w:ascii="Arial" w:hAnsi="Arial" w:cs="Arial"/>
          <w:color w:val="000000"/>
          <w:sz w:val="22"/>
        </w:rPr>
        <w:t xml:space="preserve"> deemed necessary by the Department prior to disbursement of </w:t>
      </w:r>
      <w:r>
        <w:rPr>
          <w:rFonts w:ascii="Arial" w:hAnsi="Arial" w:cs="Arial"/>
          <w:color w:val="000000"/>
          <w:sz w:val="22"/>
        </w:rPr>
        <w:t>Grant</w:t>
      </w:r>
      <w:r w:rsidRPr="002D57B7">
        <w:rPr>
          <w:rFonts w:ascii="Arial" w:hAnsi="Arial" w:cs="Arial"/>
          <w:color w:val="000000"/>
          <w:sz w:val="22"/>
        </w:rPr>
        <w:t xml:space="preserve"> funds.</w:t>
      </w:r>
    </w:p>
    <w:p w14:paraId="5EC8A8F8" w14:textId="77777777" w:rsidR="00AB0125" w:rsidRPr="00AB0125" w:rsidRDefault="00AB0125" w:rsidP="00AB0125">
      <w:pPr>
        <w:pStyle w:val="ListParagraph"/>
        <w:rPr>
          <w:rFonts w:ascii="Arial" w:hAnsi="Arial" w:cs="Arial"/>
          <w:color w:val="000000"/>
          <w:sz w:val="22"/>
        </w:rPr>
      </w:pPr>
    </w:p>
    <w:p w14:paraId="12547AFC" w14:textId="77777777" w:rsidR="00677B94" w:rsidRDefault="00677B94" w:rsidP="00677B94">
      <w:pPr>
        <w:jc w:val="both"/>
        <w:rPr>
          <w:rFonts w:ascii="Arial" w:hAnsi="Arial" w:cs="Arial"/>
          <w:sz w:val="22"/>
          <w:szCs w:val="22"/>
        </w:rPr>
      </w:pPr>
    </w:p>
    <w:p w14:paraId="4DFEC87F" w14:textId="77777777" w:rsidR="00677B94" w:rsidRDefault="00677B94" w:rsidP="00677B94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76F67">
        <w:rPr>
          <w:rFonts w:ascii="Arial" w:hAnsi="Arial" w:cs="Arial"/>
          <w:b/>
          <w:sz w:val="22"/>
          <w:szCs w:val="22"/>
          <w:u w:val="single"/>
        </w:rPr>
        <w:t>Performance</w:t>
      </w:r>
    </w:p>
    <w:p w14:paraId="425E9DC2" w14:textId="77777777" w:rsidR="00677B94" w:rsidRPr="000F1F1C" w:rsidRDefault="00677B94" w:rsidP="00677B94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2D25A6A8" w14:textId="77777777" w:rsidR="00A5144C" w:rsidRDefault="000E6CCA" w:rsidP="00E138F3">
      <w:pPr>
        <w:tabs>
          <w:tab w:val="left" w:pos="90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697175">
        <w:rPr>
          <w:rFonts w:ascii="Arial" w:hAnsi="Arial" w:cs="Arial"/>
          <w:sz w:val="22"/>
          <w:szCs w:val="22"/>
        </w:rPr>
        <w:tab/>
      </w:r>
      <w:r w:rsidR="001E46F9" w:rsidRPr="001E46F9">
        <w:rPr>
          <w:rFonts w:ascii="Arial" w:hAnsi="Arial" w:cs="Arial"/>
          <w:sz w:val="22"/>
          <w:szCs w:val="22"/>
        </w:rPr>
        <w:t xml:space="preserve">After disbursement of the funds, the Sponsor shall meet each Performance Milestone set forth at </w:t>
      </w:r>
      <w:r w:rsidR="001E46F9" w:rsidRPr="00072073">
        <w:rPr>
          <w:rFonts w:ascii="Arial" w:hAnsi="Arial" w:cs="Arial"/>
          <w:sz w:val="22"/>
          <w:szCs w:val="22"/>
          <w:u w:val="single"/>
        </w:rPr>
        <w:t>Exhibit E</w:t>
      </w:r>
      <w:r w:rsidR="001E46F9" w:rsidRPr="001E46F9">
        <w:rPr>
          <w:rFonts w:ascii="Arial" w:hAnsi="Arial" w:cs="Arial"/>
          <w:sz w:val="22"/>
          <w:szCs w:val="22"/>
        </w:rPr>
        <w:t xml:space="preserve"> by the designated deadline. </w:t>
      </w:r>
      <w:r w:rsidR="00F478D3">
        <w:rPr>
          <w:rFonts w:ascii="Arial" w:hAnsi="Arial" w:cs="Arial"/>
          <w:sz w:val="22"/>
          <w:szCs w:val="22"/>
        </w:rPr>
        <w:t>After satisfaction of each Performance Milestone, t</w:t>
      </w:r>
      <w:r w:rsidR="001E46F9" w:rsidRPr="001E46F9">
        <w:rPr>
          <w:rFonts w:ascii="Arial" w:hAnsi="Arial" w:cs="Arial"/>
          <w:sz w:val="22"/>
          <w:szCs w:val="22"/>
        </w:rPr>
        <w:t xml:space="preserve">he Sponsor shall promptly report its </w:t>
      </w:r>
      <w:r w:rsidR="00F478D3">
        <w:rPr>
          <w:rFonts w:ascii="Arial" w:hAnsi="Arial" w:cs="Arial"/>
          <w:sz w:val="22"/>
          <w:szCs w:val="22"/>
        </w:rPr>
        <w:t>progress,</w:t>
      </w:r>
      <w:r w:rsidR="001E46F9" w:rsidRPr="001E46F9">
        <w:rPr>
          <w:rFonts w:ascii="Arial" w:hAnsi="Arial" w:cs="Arial"/>
          <w:sz w:val="22"/>
          <w:szCs w:val="22"/>
        </w:rPr>
        <w:t xml:space="preserve"> in writing</w:t>
      </w:r>
      <w:r w:rsidR="00F478D3">
        <w:rPr>
          <w:rFonts w:ascii="Arial" w:hAnsi="Arial" w:cs="Arial"/>
          <w:sz w:val="22"/>
          <w:szCs w:val="22"/>
        </w:rPr>
        <w:t>,</w:t>
      </w:r>
      <w:r w:rsidR="001E46F9" w:rsidRPr="001E46F9">
        <w:rPr>
          <w:rFonts w:ascii="Arial" w:hAnsi="Arial" w:cs="Arial"/>
          <w:sz w:val="22"/>
          <w:szCs w:val="22"/>
        </w:rPr>
        <w:t xml:space="preserve"> to the Department. </w:t>
      </w:r>
      <w:r w:rsidR="00267E52">
        <w:rPr>
          <w:rFonts w:ascii="Arial" w:hAnsi="Arial" w:cs="Arial"/>
          <w:sz w:val="22"/>
          <w:szCs w:val="22"/>
        </w:rPr>
        <w:t>Sponsor</w:t>
      </w:r>
      <w:r w:rsidRPr="00697175">
        <w:rPr>
          <w:rFonts w:ascii="Arial" w:hAnsi="Arial" w:cs="Arial"/>
          <w:sz w:val="22"/>
          <w:szCs w:val="22"/>
        </w:rPr>
        <w:t xml:space="preserve"> may apply to the Department for an extension of </w:t>
      </w:r>
      <w:r w:rsidR="00267E52">
        <w:rPr>
          <w:rFonts w:ascii="Arial" w:hAnsi="Arial" w:cs="Arial"/>
          <w:sz w:val="22"/>
          <w:szCs w:val="22"/>
        </w:rPr>
        <w:t>the Performance Milestone deadlines</w:t>
      </w:r>
      <w:r w:rsidRPr="00697175">
        <w:rPr>
          <w:rFonts w:ascii="Arial" w:hAnsi="Arial" w:cs="Arial"/>
          <w:sz w:val="22"/>
          <w:szCs w:val="22"/>
        </w:rPr>
        <w:t xml:space="preserve"> based on good cause shown and best efforts and assurances from the Recipient for timely completion of the remaining Milestones.</w:t>
      </w:r>
      <w:r w:rsidR="007014CC">
        <w:rPr>
          <w:rFonts w:ascii="Arial" w:hAnsi="Arial" w:cs="Arial"/>
          <w:sz w:val="22"/>
          <w:szCs w:val="22"/>
        </w:rPr>
        <w:t xml:space="preserve"> </w:t>
      </w:r>
    </w:p>
    <w:p w14:paraId="34C92324" w14:textId="77777777" w:rsidR="00A5144C" w:rsidRDefault="00A5144C" w:rsidP="00E138F3">
      <w:pPr>
        <w:tabs>
          <w:tab w:val="left" w:pos="90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C28823C" w14:textId="1D39EB6E" w:rsidR="00261B57" w:rsidRDefault="00A5144C" w:rsidP="00E138F3">
      <w:pPr>
        <w:tabs>
          <w:tab w:val="left" w:pos="900"/>
        </w:tabs>
        <w:ind w:left="720" w:hanging="360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F33020" w:rsidRPr="00A56A82">
        <w:rPr>
          <w:rFonts w:ascii="Arial" w:hAnsi="Arial" w:cs="Arial"/>
          <w:caps/>
          <w:sz w:val="22"/>
          <w:szCs w:val="22"/>
        </w:rPr>
        <w:t xml:space="preserve">Failure to satisfy any one of the performance milestones </w:t>
      </w:r>
      <w:r w:rsidR="00E050EF">
        <w:rPr>
          <w:rFonts w:ascii="Arial" w:hAnsi="Arial" w:cs="Arial"/>
          <w:caps/>
          <w:sz w:val="22"/>
          <w:szCs w:val="22"/>
        </w:rPr>
        <w:t xml:space="preserve">WILL </w:t>
      </w:r>
      <w:r w:rsidR="00F33020" w:rsidRPr="00A56A82">
        <w:rPr>
          <w:rFonts w:ascii="Arial" w:hAnsi="Arial" w:cs="Arial"/>
          <w:caps/>
          <w:sz w:val="22"/>
          <w:szCs w:val="22"/>
        </w:rPr>
        <w:t xml:space="preserve">constitute a breach of this agreement, and entitles the department to mandate the </w:t>
      </w:r>
      <w:r w:rsidR="003A2754">
        <w:rPr>
          <w:rFonts w:ascii="Arial" w:hAnsi="Arial" w:cs="Arial"/>
          <w:caps/>
          <w:sz w:val="22"/>
          <w:szCs w:val="22"/>
        </w:rPr>
        <w:t>SPONSOR</w:t>
      </w:r>
      <w:r w:rsidR="00F33020" w:rsidRPr="00A56A82">
        <w:rPr>
          <w:rFonts w:ascii="Arial" w:hAnsi="Arial" w:cs="Arial"/>
          <w:caps/>
          <w:sz w:val="22"/>
          <w:szCs w:val="22"/>
        </w:rPr>
        <w:t xml:space="preserve"> to </w:t>
      </w:r>
      <w:r w:rsidR="00066784" w:rsidRPr="00A56A82">
        <w:rPr>
          <w:rFonts w:ascii="Arial" w:hAnsi="Arial" w:cs="Arial"/>
          <w:caps/>
          <w:sz w:val="22"/>
          <w:szCs w:val="22"/>
        </w:rPr>
        <w:t>return</w:t>
      </w:r>
      <w:r w:rsidR="00F33020" w:rsidRPr="00A56A82">
        <w:rPr>
          <w:rFonts w:ascii="Arial" w:hAnsi="Arial" w:cs="Arial"/>
          <w:caps/>
          <w:sz w:val="22"/>
          <w:szCs w:val="22"/>
        </w:rPr>
        <w:t xml:space="preserve"> </w:t>
      </w:r>
      <w:r w:rsidR="004B0572" w:rsidRPr="00A56A82">
        <w:rPr>
          <w:rFonts w:ascii="Arial" w:hAnsi="Arial" w:cs="Arial"/>
          <w:caps/>
          <w:sz w:val="22"/>
          <w:szCs w:val="22"/>
        </w:rPr>
        <w:t xml:space="preserve">to </w:t>
      </w:r>
      <w:r w:rsidR="00A56A82">
        <w:rPr>
          <w:rFonts w:ascii="Arial" w:hAnsi="Arial" w:cs="Arial"/>
          <w:caps/>
          <w:sz w:val="22"/>
          <w:szCs w:val="22"/>
        </w:rPr>
        <w:t>the department</w:t>
      </w:r>
      <w:r w:rsidR="001F2CB6">
        <w:rPr>
          <w:rFonts w:ascii="Arial" w:hAnsi="Arial" w:cs="Arial"/>
          <w:caps/>
          <w:sz w:val="22"/>
          <w:szCs w:val="22"/>
        </w:rPr>
        <w:t xml:space="preserve"> ANY FUNDS DISBURSED</w:t>
      </w:r>
      <w:r w:rsidR="00BC73D6">
        <w:rPr>
          <w:rFonts w:ascii="Arial" w:hAnsi="Arial" w:cs="Arial"/>
          <w:caps/>
          <w:sz w:val="22"/>
          <w:szCs w:val="22"/>
        </w:rPr>
        <w:t xml:space="preserve">; in </w:t>
      </w:r>
      <w:r w:rsidR="00D626E5">
        <w:rPr>
          <w:rFonts w:ascii="Arial" w:hAnsi="Arial" w:cs="Arial"/>
          <w:caps/>
          <w:sz w:val="22"/>
          <w:szCs w:val="22"/>
        </w:rPr>
        <w:t xml:space="preserve">ANY </w:t>
      </w:r>
      <w:r w:rsidR="00BC73D6">
        <w:rPr>
          <w:rFonts w:ascii="Arial" w:hAnsi="Arial" w:cs="Arial"/>
          <w:caps/>
          <w:sz w:val="22"/>
          <w:szCs w:val="22"/>
        </w:rPr>
        <w:t>such instance</w:t>
      </w:r>
      <w:r w:rsidR="00261B57">
        <w:rPr>
          <w:rFonts w:ascii="Arial" w:hAnsi="Arial" w:cs="Arial"/>
          <w:caps/>
          <w:sz w:val="22"/>
          <w:szCs w:val="22"/>
        </w:rPr>
        <w:t>,</w:t>
      </w:r>
      <w:r w:rsidR="00BC73D6">
        <w:rPr>
          <w:rFonts w:ascii="Arial" w:hAnsi="Arial" w:cs="Arial"/>
          <w:caps/>
          <w:sz w:val="22"/>
          <w:szCs w:val="22"/>
        </w:rPr>
        <w:t xml:space="preserve"> the deparment may also </w:t>
      </w:r>
      <w:r w:rsidR="004B0572" w:rsidRPr="00A56A82">
        <w:rPr>
          <w:rFonts w:ascii="Arial" w:hAnsi="Arial" w:cs="Arial"/>
          <w:caps/>
          <w:sz w:val="22"/>
          <w:szCs w:val="22"/>
        </w:rPr>
        <w:t>cancel this Agreement</w:t>
      </w:r>
      <w:r w:rsidR="00A56A82" w:rsidRPr="00A56A82">
        <w:rPr>
          <w:rFonts w:ascii="Arial" w:hAnsi="Arial" w:cs="Arial"/>
          <w:caps/>
          <w:sz w:val="22"/>
          <w:szCs w:val="22"/>
        </w:rPr>
        <w:t xml:space="preserve"> without owing any damages or other payment to </w:t>
      </w:r>
      <w:r w:rsidR="002723BB">
        <w:rPr>
          <w:rFonts w:ascii="Arial" w:hAnsi="Arial" w:cs="Arial"/>
          <w:caps/>
          <w:sz w:val="22"/>
          <w:szCs w:val="22"/>
        </w:rPr>
        <w:t>SPONSOR</w:t>
      </w:r>
      <w:r w:rsidR="00A56A82" w:rsidRPr="00A56A82">
        <w:rPr>
          <w:rFonts w:ascii="Arial" w:hAnsi="Arial" w:cs="Arial"/>
          <w:caps/>
          <w:sz w:val="22"/>
          <w:szCs w:val="22"/>
        </w:rPr>
        <w:t>.</w:t>
      </w:r>
    </w:p>
    <w:p w14:paraId="4A0FA74C" w14:textId="77777777" w:rsidR="00677B94" w:rsidRPr="000F1F1C" w:rsidRDefault="00677B94" w:rsidP="00072073">
      <w:pPr>
        <w:jc w:val="both"/>
        <w:rPr>
          <w:rFonts w:ascii="Arial" w:hAnsi="Arial" w:cs="Arial"/>
          <w:sz w:val="22"/>
          <w:szCs w:val="22"/>
        </w:rPr>
      </w:pPr>
    </w:p>
    <w:p w14:paraId="5591F303" w14:textId="77777777" w:rsidR="00677B94" w:rsidRPr="000F1F1C" w:rsidRDefault="00677B94" w:rsidP="00677B94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F1F1C">
        <w:rPr>
          <w:rFonts w:ascii="Arial" w:hAnsi="Arial" w:cs="Arial"/>
          <w:b/>
          <w:sz w:val="22"/>
          <w:szCs w:val="22"/>
          <w:u w:val="single"/>
        </w:rPr>
        <w:t>Fiscal Administration</w:t>
      </w:r>
    </w:p>
    <w:p w14:paraId="5B24A337" w14:textId="77777777" w:rsidR="00677B94" w:rsidRPr="00DF6376" w:rsidRDefault="00677B94" w:rsidP="00677B94">
      <w:pPr>
        <w:jc w:val="both"/>
        <w:rPr>
          <w:rFonts w:ascii="Arial" w:hAnsi="Arial" w:cs="Arial"/>
          <w:sz w:val="22"/>
          <w:szCs w:val="22"/>
        </w:rPr>
      </w:pPr>
    </w:p>
    <w:p w14:paraId="46A1BBDC" w14:textId="448D8C6C" w:rsidR="00677B94" w:rsidRDefault="008431B3" w:rsidP="00677B94">
      <w:pPr>
        <w:numPr>
          <w:ilvl w:val="0"/>
          <w:numId w:val="3"/>
        </w:numPr>
        <w:suppressLineNumbers/>
        <w:tabs>
          <w:tab w:val="num" w:pos="1440"/>
        </w:tabs>
        <w:ind w:left="1440" w:hanging="720"/>
        <w:contextualSpacing/>
        <w:jc w:val="both"/>
        <w:rPr>
          <w:rFonts w:ascii="Arial" w:hAnsi="Arial" w:cs="Arial"/>
          <w:sz w:val="22"/>
          <w:szCs w:val="22"/>
        </w:rPr>
      </w:pPr>
      <w:r w:rsidRPr="00DD5A41">
        <w:rPr>
          <w:rFonts w:ascii="Arial" w:hAnsi="Arial" w:cs="Arial"/>
          <w:sz w:val="22"/>
          <w:szCs w:val="22"/>
        </w:rPr>
        <w:t>Sponsor</w:t>
      </w:r>
      <w:r w:rsidR="00677B94" w:rsidRPr="00DD5A41">
        <w:rPr>
          <w:rFonts w:ascii="Arial" w:hAnsi="Arial" w:cs="Arial"/>
          <w:sz w:val="22"/>
          <w:szCs w:val="22"/>
        </w:rPr>
        <w:t xml:space="preserve"> shall </w:t>
      </w:r>
      <w:r w:rsidR="008E2ABF" w:rsidRPr="00DD5A41">
        <w:rPr>
          <w:rFonts w:ascii="Arial" w:hAnsi="Arial" w:cs="Arial"/>
          <w:sz w:val="22"/>
          <w:szCs w:val="22"/>
        </w:rPr>
        <w:t xml:space="preserve">either deposit the </w:t>
      </w:r>
      <w:r w:rsidR="00E20C5E" w:rsidRPr="00DD5A41">
        <w:rPr>
          <w:rFonts w:ascii="Arial" w:hAnsi="Arial" w:cs="Arial"/>
          <w:sz w:val="22"/>
          <w:szCs w:val="22"/>
        </w:rPr>
        <w:t xml:space="preserve">Grant </w:t>
      </w:r>
      <w:r w:rsidR="008E2ABF" w:rsidRPr="00DD5A41">
        <w:rPr>
          <w:rFonts w:ascii="Arial" w:hAnsi="Arial" w:cs="Arial"/>
          <w:sz w:val="22"/>
          <w:szCs w:val="22"/>
        </w:rPr>
        <w:t xml:space="preserve">funds with an escrow company licensed to do business in the State of California </w:t>
      </w:r>
      <w:r w:rsidR="00E20C5E" w:rsidRPr="00DD5A41">
        <w:rPr>
          <w:rFonts w:ascii="Arial" w:hAnsi="Arial" w:cs="Arial"/>
          <w:sz w:val="22"/>
          <w:szCs w:val="22"/>
        </w:rPr>
        <w:t xml:space="preserve">and in good standing, or </w:t>
      </w:r>
      <w:r w:rsidR="00677B94" w:rsidRPr="00DD5A41">
        <w:rPr>
          <w:rFonts w:ascii="Arial" w:hAnsi="Arial" w:cs="Arial"/>
          <w:sz w:val="22"/>
          <w:szCs w:val="22"/>
        </w:rPr>
        <w:t>deposit Grant funds in an interest-bearing checking or savings account insured by the federal or state government.  All interest earned from the deposit of Grant funds shall be used for eligible Program activities</w:t>
      </w:r>
      <w:r w:rsidR="0007174A" w:rsidRPr="00DD5A41">
        <w:rPr>
          <w:rFonts w:ascii="Arial" w:hAnsi="Arial" w:cs="Arial"/>
          <w:sz w:val="22"/>
          <w:szCs w:val="22"/>
        </w:rPr>
        <w:t>.</w:t>
      </w:r>
      <w:r w:rsidR="00436047" w:rsidRPr="00DD5A41">
        <w:rPr>
          <w:rFonts w:ascii="Arial" w:hAnsi="Arial" w:cs="Arial"/>
          <w:sz w:val="22"/>
          <w:szCs w:val="22"/>
        </w:rPr>
        <w:t xml:space="preserve"> </w:t>
      </w:r>
    </w:p>
    <w:p w14:paraId="0550E959" w14:textId="77777777" w:rsidR="00DD5A41" w:rsidRPr="00DD5A41" w:rsidRDefault="00DD5A41" w:rsidP="00DD5A41">
      <w:pPr>
        <w:suppressLineNumbers/>
        <w:ind w:left="1440"/>
        <w:contextualSpacing/>
        <w:jc w:val="both"/>
        <w:rPr>
          <w:rFonts w:ascii="Arial" w:hAnsi="Arial" w:cs="Arial"/>
          <w:sz w:val="22"/>
          <w:szCs w:val="22"/>
        </w:rPr>
      </w:pPr>
    </w:p>
    <w:p w14:paraId="45B0D0DF" w14:textId="62FD100E" w:rsidR="00677B94" w:rsidRPr="00DF6376" w:rsidRDefault="00677B94" w:rsidP="00677B94">
      <w:pPr>
        <w:numPr>
          <w:ilvl w:val="0"/>
          <w:numId w:val="3"/>
        </w:numPr>
        <w:suppressLineNumbers/>
        <w:tabs>
          <w:tab w:val="num" w:pos="1440"/>
        </w:tabs>
        <w:ind w:left="1440" w:hanging="720"/>
        <w:jc w:val="both"/>
        <w:rPr>
          <w:rFonts w:ascii="Arial" w:hAnsi="Arial" w:cs="Arial"/>
          <w:sz w:val="22"/>
          <w:szCs w:val="22"/>
        </w:rPr>
      </w:pPr>
      <w:r w:rsidRPr="00DF6376">
        <w:rPr>
          <w:rFonts w:ascii="Arial" w:hAnsi="Arial" w:cs="Arial"/>
          <w:sz w:val="22"/>
          <w:szCs w:val="22"/>
        </w:rPr>
        <w:t xml:space="preserve">Any </w:t>
      </w:r>
      <w:r w:rsidR="00385DB9">
        <w:rPr>
          <w:rFonts w:ascii="Arial" w:hAnsi="Arial" w:cs="Arial"/>
          <w:sz w:val="22"/>
          <w:szCs w:val="22"/>
        </w:rPr>
        <w:t xml:space="preserve">CRF </w:t>
      </w:r>
      <w:r w:rsidRPr="00DF6376">
        <w:rPr>
          <w:rFonts w:ascii="Arial" w:hAnsi="Arial" w:cs="Arial"/>
          <w:sz w:val="22"/>
          <w:szCs w:val="22"/>
        </w:rPr>
        <w:t xml:space="preserve">Grant funds </w:t>
      </w:r>
      <w:r w:rsidR="00385DB9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have not been expended by the </w:t>
      </w:r>
      <w:r w:rsidR="00213529">
        <w:rPr>
          <w:rFonts w:ascii="Arial" w:hAnsi="Arial" w:cs="Arial"/>
          <w:sz w:val="22"/>
          <w:szCs w:val="22"/>
        </w:rPr>
        <w:t xml:space="preserve">CRF </w:t>
      </w:r>
      <w:r>
        <w:rPr>
          <w:rFonts w:ascii="Arial" w:hAnsi="Arial" w:cs="Arial"/>
          <w:sz w:val="22"/>
          <w:szCs w:val="22"/>
        </w:rPr>
        <w:t xml:space="preserve">Expenditure Deadline </w:t>
      </w:r>
      <w:r w:rsidRPr="00DF6376">
        <w:rPr>
          <w:rFonts w:ascii="Arial" w:hAnsi="Arial" w:cs="Arial"/>
          <w:sz w:val="22"/>
          <w:szCs w:val="22"/>
        </w:rPr>
        <w:t xml:space="preserve">must be returned to </w:t>
      </w:r>
      <w:r w:rsidR="00A76F8F">
        <w:rPr>
          <w:rFonts w:ascii="Arial" w:hAnsi="Arial" w:cs="Arial"/>
          <w:sz w:val="22"/>
          <w:szCs w:val="22"/>
        </w:rPr>
        <w:t>the Department</w:t>
      </w:r>
      <w:r w:rsidRPr="00DF6376">
        <w:rPr>
          <w:rFonts w:ascii="Arial" w:hAnsi="Arial" w:cs="Arial"/>
          <w:sz w:val="22"/>
          <w:szCs w:val="22"/>
        </w:rPr>
        <w:t xml:space="preserve"> with accrued interest.</w:t>
      </w:r>
      <w:r>
        <w:rPr>
          <w:rFonts w:ascii="Arial" w:hAnsi="Arial" w:cs="Arial"/>
          <w:sz w:val="22"/>
          <w:szCs w:val="22"/>
        </w:rPr>
        <w:t xml:space="preserve"> </w:t>
      </w:r>
      <w:r w:rsidR="001118E4">
        <w:rPr>
          <w:rFonts w:ascii="Arial" w:hAnsi="Arial" w:cs="Arial"/>
          <w:sz w:val="22"/>
          <w:szCs w:val="22"/>
        </w:rPr>
        <w:t>Any State General Fund moneys</w:t>
      </w:r>
      <w:r w:rsidR="00A76F8F">
        <w:rPr>
          <w:rFonts w:ascii="Arial" w:hAnsi="Arial" w:cs="Arial"/>
          <w:sz w:val="22"/>
          <w:szCs w:val="22"/>
        </w:rPr>
        <w:t xml:space="preserve"> that have not been expended by </w:t>
      </w:r>
      <w:r w:rsidR="00213529">
        <w:rPr>
          <w:rFonts w:ascii="Arial" w:hAnsi="Arial" w:cs="Arial"/>
          <w:sz w:val="22"/>
          <w:szCs w:val="22"/>
        </w:rPr>
        <w:t>the State General Fund Expenditure Deadline</w:t>
      </w:r>
      <w:r w:rsidR="00A76F8F">
        <w:rPr>
          <w:rFonts w:ascii="Arial" w:hAnsi="Arial" w:cs="Arial"/>
          <w:sz w:val="22"/>
          <w:szCs w:val="22"/>
        </w:rPr>
        <w:t xml:space="preserve"> must be returned to the Department with accrued interest. </w:t>
      </w:r>
      <w:r w:rsidRPr="00DF6376">
        <w:rPr>
          <w:rFonts w:ascii="Arial" w:hAnsi="Arial" w:cs="Arial"/>
          <w:sz w:val="22"/>
          <w:szCs w:val="22"/>
        </w:rPr>
        <w:t>Checks shall be made payable to the Department of Housing and Community Development and shall be mailed to the Department at the address below</w:t>
      </w:r>
      <w:r>
        <w:rPr>
          <w:rFonts w:ascii="Arial" w:hAnsi="Arial" w:cs="Arial"/>
          <w:sz w:val="22"/>
          <w:szCs w:val="22"/>
        </w:rPr>
        <w:t xml:space="preserve">, no later than thirty </w:t>
      </w:r>
      <w:r w:rsidR="0008539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30</w:t>
      </w:r>
      <w:r w:rsidR="0008539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calendar days after the </w:t>
      </w:r>
      <w:r w:rsidR="00213529">
        <w:rPr>
          <w:rFonts w:ascii="Arial" w:hAnsi="Arial" w:cs="Arial"/>
          <w:sz w:val="22"/>
          <w:szCs w:val="22"/>
        </w:rPr>
        <w:t xml:space="preserve">applicable </w:t>
      </w:r>
      <w:r>
        <w:rPr>
          <w:rFonts w:ascii="Arial" w:hAnsi="Arial" w:cs="Arial"/>
          <w:sz w:val="22"/>
          <w:szCs w:val="22"/>
        </w:rPr>
        <w:t>Expenditure Deadline.</w:t>
      </w:r>
    </w:p>
    <w:p w14:paraId="2B49E5B6" w14:textId="77777777" w:rsidR="00677B94" w:rsidRPr="00DF6376" w:rsidRDefault="00677B94" w:rsidP="00677B94">
      <w:pPr>
        <w:tabs>
          <w:tab w:val="left" w:pos="720"/>
        </w:tabs>
        <w:ind w:left="720" w:hanging="720"/>
        <w:jc w:val="both"/>
        <w:outlineLvl w:val="0"/>
        <w:rPr>
          <w:rFonts w:ascii="Arial" w:hAnsi="Arial" w:cs="Arial"/>
          <w:sz w:val="22"/>
          <w:szCs w:val="22"/>
        </w:rPr>
      </w:pPr>
    </w:p>
    <w:p w14:paraId="4CFE43C5" w14:textId="77777777" w:rsidR="00677B94" w:rsidRPr="00DF6376" w:rsidRDefault="00677B94" w:rsidP="00677B94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DF6376">
        <w:rPr>
          <w:rFonts w:ascii="Arial" w:hAnsi="Arial" w:cs="Arial"/>
          <w:sz w:val="22"/>
          <w:szCs w:val="22"/>
        </w:rPr>
        <w:t>Department of Housing and Community Development</w:t>
      </w:r>
    </w:p>
    <w:p w14:paraId="517AAF70" w14:textId="77777777" w:rsidR="00677B94" w:rsidRPr="00DF6376" w:rsidRDefault="00677B94" w:rsidP="00677B94">
      <w:pPr>
        <w:jc w:val="center"/>
        <w:rPr>
          <w:rFonts w:ascii="Arial" w:hAnsi="Arial" w:cs="Arial"/>
          <w:sz w:val="22"/>
          <w:szCs w:val="22"/>
        </w:rPr>
      </w:pPr>
      <w:r w:rsidRPr="00DF6376">
        <w:rPr>
          <w:rFonts w:ascii="Arial" w:hAnsi="Arial" w:cs="Arial"/>
          <w:sz w:val="22"/>
          <w:szCs w:val="22"/>
        </w:rPr>
        <w:t>Accounting Division</w:t>
      </w:r>
      <w:r>
        <w:rPr>
          <w:rFonts w:ascii="Arial" w:hAnsi="Arial" w:cs="Arial"/>
          <w:sz w:val="22"/>
          <w:szCs w:val="22"/>
        </w:rPr>
        <w:t>, Suite 300</w:t>
      </w:r>
    </w:p>
    <w:p w14:paraId="6AA9317A" w14:textId="77777777" w:rsidR="00677B94" w:rsidRPr="00DF6376" w:rsidRDefault="00677B94" w:rsidP="00677B94">
      <w:pPr>
        <w:jc w:val="center"/>
        <w:rPr>
          <w:rFonts w:ascii="Arial" w:hAnsi="Arial" w:cs="Arial"/>
          <w:sz w:val="22"/>
          <w:szCs w:val="22"/>
        </w:rPr>
      </w:pPr>
      <w:r w:rsidRPr="00DF6376">
        <w:rPr>
          <w:rFonts w:ascii="Arial" w:hAnsi="Arial" w:cs="Arial"/>
          <w:sz w:val="22"/>
          <w:szCs w:val="22"/>
        </w:rPr>
        <w:t>2020 W. El Camino Ave</w:t>
      </w:r>
      <w:r>
        <w:rPr>
          <w:rFonts w:ascii="Arial" w:hAnsi="Arial" w:cs="Arial"/>
          <w:sz w:val="22"/>
          <w:szCs w:val="22"/>
        </w:rPr>
        <w:t>nue</w:t>
      </w:r>
      <w:r w:rsidRPr="00DF6376">
        <w:rPr>
          <w:rFonts w:ascii="Arial" w:hAnsi="Arial" w:cs="Arial"/>
          <w:sz w:val="22"/>
          <w:szCs w:val="22"/>
        </w:rPr>
        <w:t xml:space="preserve"> </w:t>
      </w:r>
    </w:p>
    <w:p w14:paraId="77DC14B2" w14:textId="2ED2063F" w:rsidR="00677B94" w:rsidRDefault="00677B94" w:rsidP="00677B94">
      <w:pPr>
        <w:jc w:val="center"/>
        <w:rPr>
          <w:rFonts w:ascii="Arial" w:hAnsi="Arial" w:cs="Arial"/>
          <w:sz w:val="22"/>
          <w:szCs w:val="22"/>
        </w:rPr>
      </w:pPr>
      <w:r w:rsidRPr="00DF6376">
        <w:rPr>
          <w:rFonts w:ascii="Arial" w:hAnsi="Arial" w:cs="Arial"/>
          <w:sz w:val="22"/>
          <w:szCs w:val="22"/>
        </w:rPr>
        <w:t>Sacramento, California 95833</w:t>
      </w:r>
    </w:p>
    <w:p w14:paraId="4A465B47" w14:textId="08289C12" w:rsidR="005C175D" w:rsidRDefault="005C175D" w:rsidP="00677B94">
      <w:pPr>
        <w:jc w:val="center"/>
        <w:rPr>
          <w:rFonts w:ascii="Arial" w:hAnsi="Arial" w:cs="Arial"/>
          <w:sz w:val="22"/>
          <w:szCs w:val="22"/>
        </w:rPr>
      </w:pPr>
    </w:p>
    <w:p w14:paraId="0105C78D" w14:textId="0982E37C" w:rsidR="005C175D" w:rsidRPr="000F1F1C" w:rsidRDefault="00137275" w:rsidP="00CA237D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Duplication of Benefit</w:t>
      </w:r>
    </w:p>
    <w:p w14:paraId="55C51488" w14:textId="77777777" w:rsidR="005C175D" w:rsidRPr="00DF6376" w:rsidRDefault="005C175D" w:rsidP="005C175D">
      <w:pPr>
        <w:jc w:val="both"/>
        <w:rPr>
          <w:rFonts w:ascii="Arial" w:hAnsi="Arial" w:cs="Arial"/>
          <w:sz w:val="22"/>
          <w:szCs w:val="22"/>
        </w:rPr>
      </w:pPr>
    </w:p>
    <w:p w14:paraId="18F819E3" w14:textId="2FF21662" w:rsidR="005C175D" w:rsidRDefault="00137275" w:rsidP="00CA237D">
      <w:pPr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Homekey</w:t>
      </w:r>
      <w:proofErr w:type="spellEnd"/>
      <w:r>
        <w:rPr>
          <w:rFonts w:ascii="Arial" w:hAnsi="Arial" w:cs="Arial"/>
          <w:sz w:val="22"/>
          <w:szCs w:val="22"/>
        </w:rPr>
        <w:t xml:space="preserve"> funding is not required to be used as funding of last resort. However, Sponsor may not use </w:t>
      </w:r>
      <w:proofErr w:type="spellStart"/>
      <w:r>
        <w:rPr>
          <w:rFonts w:ascii="Arial" w:hAnsi="Arial" w:cs="Arial"/>
          <w:sz w:val="22"/>
          <w:szCs w:val="22"/>
        </w:rPr>
        <w:t>Homekey</w:t>
      </w:r>
      <w:proofErr w:type="spellEnd"/>
      <w:r>
        <w:rPr>
          <w:rFonts w:ascii="Arial" w:hAnsi="Arial" w:cs="Arial"/>
          <w:sz w:val="22"/>
          <w:szCs w:val="22"/>
        </w:rPr>
        <w:t xml:space="preserve"> funding</w:t>
      </w:r>
      <w:r w:rsidR="007A72C4">
        <w:rPr>
          <w:rFonts w:ascii="Arial" w:hAnsi="Arial" w:cs="Arial"/>
          <w:sz w:val="22"/>
          <w:szCs w:val="22"/>
        </w:rPr>
        <w:t xml:space="preserve"> to cover expenditures that have already been funded through other sources. Expenses that have been or will be reimbursed under any federal program are not eligible uses of </w:t>
      </w:r>
      <w:proofErr w:type="spellStart"/>
      <w:r w:rsidR="007A72C4">
        <w:rPr>
          <w:rFonts w:ascii="Arial" w:hAnsi="Arial" w:cs="Arial"/>
          <w:sz w:val="22"/>
          <w:szCs w:val="22"/>
        </w:rPr>
        <w:t>Homekey</w:t>
      </w:r>
      <w:proofErr w:type="spellEnd"/>
      <w:r w:rsidR="007A72C4">
        <w:rPr>
          <w:rFonts w:ascii="Arial" w:hAnsi="Arial" w:cs="Arial"/>
          <w:sz w:val="22"/>
          <w:szCs w:val="22"/>
        </w:rPr>
        <w:t xml:space="preserve"> funding.</w:t>
      </w:r>
    </w:p>
    <w:p w14:paraId="1EA0D019" w14:textId="1A5C2421" w:rsidR="005C175D" w:rsidRDefault="005C175D" w:rsidP="005C175D">
      <w:pPr>
        <w:jc w:val="center"/>
        <w:rPr>
          <w:rFonts w:ascii="Arial" w:hAnsi="Arial" w:cs="Arial"/>
          <w:sz w:val="22"/>
          <w:szCs w:val="22"/>
        </w:rPr>
      </w:pPr>
    </w:p>
    <w:p w14:paraId="5112E8C6" w14:textId="77777777" w:rsidR="00E9123B" w:rsidRDefault="00E9123B"/>
    <w:sectPr w:rsidR="00E9123B" w:rsidSect="000F1F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170" w:left="1080" w:header="630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638B1" w14:textId="77777777" w:rsidR="00751C88" w:rsidRDefault="00751C88" w:rsidP="00677B94">
      <w:r>
        <w:separator/>
      </w:r>
    </w:p>
  </w:endnote>
  <w:endnote w:type="continuationSeparator" w:id="0">
    <w:p w14:paraId="43CFD8E5" w14:textId="77777777" w:rsidR="00751C88" w:rsidRDefault="00751C88" w:rsidP="0067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9DB67" w14:textId="77777777" w:rsidR="00F71FE0" w:rsidRDefault="00F71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99B39" w14:textId="77777777" w:rsidR="00E53FDD" w:rsidRDefault="00E53FDD" w:rsidP="00CE6413">
    <w:pPr>
      <w:rPr>
        <w:rFonts w:ascii="Arial" w:hAnsi="Arial" w:cs="Arial"/>
        <w:sz w:val="20"/>
        <w:szCs w:val="20"/>
      </w:rPr>
    </w:pPr>
  </w:p>
  <w:p w14:paraId="03C727FB" w14:textId="48AF71B2" w:rsidR="00CE6413" w:rsidRDefault="00EF3BD9" w:rsidP="00CE6413">
    <w:pPr>
      <w:rPr>
        <w:rFonts w:ascii="Arial" w:hAnsi="Arial" w:cs="Arial"/>
        <w:iCs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Homekey</w:t>
    </w:r>
    <w:proofErr w:type="spellEnd"/>
    <w:r>
      <w:rPr>
        <w:rFonts w:ascii="Arial" w:hAnsi="Arial" w:cs="Arial"/>
        <w:sz w:val="20"/>
        <w:szCs w:val="20"/>
      </w:rPr>
      <w:t xml:space="preserve"> Program (</w:t>
    </w:r>
    <w:proofErr w:type="spellStart"/>
    <w:r>
      <w:rPr>
        <w:rFonts w:ascii="Arial" w:hAnsi="Arial" w:cs="Arial"/>
        <w:sz w:val="20"/>
        <w:szCs w:val="20"/>
      </w:rPr>
      <w:t>Homekey</w:t>
    </w:r>
    <w:proofErr w:type="spellEnd"/>
    <w:r>
      <w:rPr>
        <w:rFonts w:ascii="Arial" w:hAnsi="Arial" w:cs="Arial"/>
        <w:sz w:val="20"/>
        <w:szCs w:val="20"/>
      </w:rPr>
      <w:t>)</w:t>
    </w:r>
  </w:p>
  <w:p w14:paraId="0A557AEA" w14:textId="2183BA43" w:rsidR="00E95B81" w:rsidRDefault="00BE3C47" w:rsidP="00E95B81">
    <w:pPr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 xml:space="preserve">NOFA Date: </w:t>
    </w:r>
    <w:r w:rsidR="00EF3BD9">
      <w:rPr>
        <w:rFonts w:ascii="Arial" w:hAnsi="Arial" w:cs="Arial"/>
        <w:iCs/>
        <w:sz w:val="20"/>
        <w:szCs w:val="20"/>
      </w:rPr>
      <w:t>July 16, 2020</w:t>
    </w:r>
  </w:p>
  <w:p w14:paraId="509546A8" w14:textId="0656D7FD" w:rsidR="00E95B81" w:rsidRDefault="00BE3C47" w:rsidP="00E95B81">
    <w:pPr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>Approved Date: </w:t>
    </w:r>
    <w:r w:rsidR="00C55A57">
      <w:rPr>
        <w:rFonts w:ascii="Arial" w:hAnsi="Arial" w:cs="Arial"/>
        <w:iCs/>
        <w:sz w:val="20"/>
        <w:szCs w:val="20"/>
      </w:rPr>
      <w:t>8-03-2020</w:t>
    </w:r>
  </w:p>
  <w:p w14:paraId="5436D8FB" w14:textId="65771292" w:rsidR="001F7E17" w:rsidRPr="000A21F4" w:rsidRDefault="00BE3C47" w:rsidP="00E53FDD">
    <w:pPr>
      <w:rPr>
        <w:rFonts w:ascii="Arial" w:hAnsi="Arial" w:cs="Arial"/>
        <w:sz w:val="20"/>
        <w:szCs w:val="20"/>
      </w:rPr>
    </w:pPr>
    <w:r>
      <w:rPr>
        <w:rFonts w:ascii="Arial" w:hAnsi="Arial" w:cs="Arial"/>
        <w:iCs/>
        <w:sz w:val="20"/>
        <w:szCs w:val="20"/>
      </w:rPr>
      <w:t xml:space="preserve">Prep. Date: </w:t>
    </w:r>
    <w:r w:rsidR="00E53FDD">
      <w:rPr>
        <w:rFonts w:ascii="Arial" w:hAnsi="Arial" w:cs="Arial"/>
        <w:iCs/>
        <w:sz w:val="20"/>
        <w:szCs w:val="20"/>
      </w:rPr>
      <w:t>[</w:t>
    </w:r>
    <w:r w:rsidR="00E53FDD" w:rsidRPr="00B85970">
      <w:rPr>
        <w:rFonts w:ascii="Arial" w:hAnsi="Arial" w:cs="Arial"/>
        <w:iCs/>
        <w:sz w:val="20"/>
        <w:szCs w:val="20"/>
      </w:rPr>
      <w:t xml:space="preserve">To maintain version control, insert the date of each </w:t>
    </w:r>
    <w:r w:rsidR="00E53FDD">
      <w:rPr>
        <w:rFonts w:ascii="Arial" w:hAnsi="Arial" w:cs="Arial"/>
        <w:iCs/>
        <w:sz w:val="20"/>
        <w:szCs w:val="20"/>
      </w:rPr>
      <w:t>draft version and the finalized document]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59108" w14:textId="77777777" w:rsidR="00F71FE0" w:rsidRDefault="00F71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651DE" w14:textId="77777777" w:rsidR="00751C88" w:rsidRDefault="00751C88" w:rsidP="00677B94">
      <w:r>
        <w:separator/>
      </w:r>
    </w:p>
  </w:footnote>
  <w:footnote w:type="continuationSeparator" w:id="0">
    <w:p w14:paraId="70FDFA7E" w14:textId="77777777" w:rsidR="00751C88" w:rsidRDefault="00751C88" w:rsidP="0067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B39A" w14:textId="0637CA35" w:rsidR="0053602B" w:rsidRDefault="00F71FE0">
    <w:pPr>
      <w:pStyle w:val="Header"/>
    </w:pPr>
    <w:r>
      <w:rPr>
        <w:noProof/>
      </w:rPr>
      <w:pict w14:anchorId="738D13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00735" o:spid="_x0000_s2053" type="#_x0000_t136" style="position:absolute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5CC95" w14:textId="280D54DF" w:rsidR="001F7E17" w:rsidRPr="00D40354" w:rsidRDefault="00F71FE0" w:rsidP="00384823">
    <w:pPr>
      <w:ind w:left="5940" w:firstLine="1260"/>
      <w:jc w:val="right"/>
      <w:rPr>
        <w:rFonts w:ascii="Arial" w:hAnsi="Arial" w:cs="Arial"/>
        <w:sz w:val="22"/>
        <w:szCs w:val="22"/>
      </w:rPr>
    </w:pPr>
    <w:r>
      <w:rPr>
        <w:noProof/>
      </w:rPr>
      <w:pict w14:anchorId="2F609A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00736" o:spid="_x0000_s2054" type="#_x0000_t136" style="position:absolute;left:0;text-align:left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BE3C47">
      <w:rPr>
        <w:rFonts w:ascii="Arial" w:hAnsi="Arial" w:cs="Arial"/>
        <w:sz w:val="22"/>
        <w:szCs w:val="22"/>
      </w:rPr>
      <w:t xml:space="preserve">         </w:t>
    </w:r>
    <w:r w:rsidR="00873F13">
      <w:rPr>
        <w:rFonts w:ascii="Arial" w:hAnsi="Arial" w:cs="Arial"/>
        <w:sz w:val="22"/>
        <w:szCs w:val="22"/>
      </w:rPr>
      <w:t>Name(s) of Sponsor(s)</w:t>
    </w:r>
  </w:p>
  <w:p w14:paraId="61B63F07" w14:textId="6CD15164" w:rsidR="001F7E17" w:rsidRPr="00D40354" w:rsidRDefault="00BE3C47" w:rsidP="00384823">
    <w:pPr>
      <w:tabs>
        <w:tab w:val="left" w:pos="-180"/>
      </w:tabs>
      <w:ind w:left="-1800" w:firstLine="126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19-</w:t>
    </w:r>
    <w:r w:rsidR="00F4765D">
      <w:rPr>
        <w:rFonts w:ascii="Arial" w:hAnsi="Arial" w:cs="Arial"/>
        <w:sz w:val="22"/>
        <w:szCs w:val="22"/>
      </w:rPr>
      <w:t>PHK</w:t>
    </w:r>
    <w:r>
      <w:rPr>
        <w:rFonts w:ascii="Arial" w:hAnsi="Arial" w:cs="Arial"/>
        <w:sz w:val="22"/>
        <w:szCs w:val="22"/>
      </w:rPr>
      <w:t>-XXXXX</w:t>
    </w:r>
  </w:p>
  <w:p w14:paraId="279CD3A6" w14:textId="77777777" w:rsidR="001F7E17" w:rsidRPr="00552666" w:rsidRDefault="00BE3C47" w:rsidP="00FF00C4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sz w:val="22"/>
        <w:szCs w:val="22"/>
      </w:rPr>
    </w:pPr>
    <w:r w:rsidRPr="00552666">
      <w:rPr>
        <w:rFonts w:ascii="Arial" w:hAnsi="Arial" w:cs="Arial"/>
        <w:sz w:val="22"/>
        <w:szCs w:val="22"/>
      </w:rPr>
      <w:t xml:space="preserve">Page </w:t>
    </w:r>
    <w:r w:rsidRPr="00552666">
      <w:rPr>
        <w:rFonts w:ascii="Arial" w:hAnsi="Arial" w:cs="Arial"/>
        <w:bCs/>
        <w:sz w:val="22"/>
        <w:szCs w:val="22"/>
      </w:rPr>
      <w:fldChar w:fldCharType="begin"/>
    </w:r>
    <w:r w:rsidRPr="00552666">
      <w:rPr>
        <w:rFonts w:ascii="Arial" w:hAnsi="Arial" w:cs="Arial"/>
        <w:bCs/>
        <w:sz w:val="22"/>
        <w:szCs w:val="22"/>
      </w:rPr>
      <w:instrText xml:space="preserve"> PAGE  \* Arabic  \* MERGEFORMAT </w:instrText>
    </w:r>
    <w:r w:rsidRPr="00552666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2</w:t>
    </w:r>
    <w:r w:rsidRPr="00552666">
      <w:rPr>
        <w:rFonts w:ascii="Arial" w:hAnsi="Arial" w:cs="Arial"/>
        <w:bCs/>
        <w:sz w:val="22"/>
        <w:szCs w:val="22"/>
      </w:rPr>
      <w:fldChar w:fldCharType="end"/>
    </w:r>
    <w:r w:rsidRPr="00552666">
      <w:rPr>
        <w:rFonts w:ascii="Arial" w:hAnsi="Arial" w:cs="Arial"/>
        <w:sz w:val="22"/>
        <w:szCs w:val="22"/>
      </w:rPr>
      <w:t xml:space="preserve"> of </w:t>
    </w:r>
    <w:r w:rsidRPr="00552666">
      <w:rPr>
        <w:rFonts w:ascii="Arial" w:hAnsi="Arial" w:cs="Arial"/>
        <w:bCs/>
        <w:sz w:val="22"/>
        <w:szCs w:val="22"/>
      </w:rPr>
      <w:fldChar w:fldCharType="begin"/>
    </w:r>
    <w:r w:rsidRPr="00552666">
      <w:rPr>
        <w:rFonts w:ascii="Arial" w:hAnsi="Arial" w:cs="Arial"/>
        <w:bCs/>
        <w:sz w:val="22"/>
        <w:szCs w:val="22"/>
      </w:rPr>
      <w:instrText xml:space="preserve"> NUMPAGES  \* Arabic  \* MERGEFORMAT </w:instrText>
    </w:r>
    <w:r w:rsidRPr="00552666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</w:rPr>
      <w:t>2</w:t>
    </w:r>
    <w:r w:rsidRPr="00552666">
      <w:rPr>
        <w:rFonts w:ascii="Arial" w:hAnsi="Arial" w:cs="Arial"/>
        <w:bCs/>
        <w:sz w:val="22"/>
        <w:szCs w:val="22"/>
      </w:rPr>
      <w:fldChar w:fldCharType="end"/>
    </w:r>
  </w:p>
  <w:p w14:paraId="4670548E" w14:textId="77777777" w:rsidR="001F7E17" w:rsidRPr="00D40354" w:rsidRDefault="00BE3C47" w:rsidP="00FF00C4">
    <w:pPr>
      <w:pStyle w:val="Header"/>
      <w:tabs>
        <w:tab w:val="clear" w:pos="8640"/>
        <w:tab w:val="right" w:pos="9360"/>
      </w:tabs>
      <w:jc w:val="center"/>
      <w:rPr>
        <w:rFonts w:ascii="Arial" w:hAnsi="Arial" w:cs="Arial"/>
        <w:b/>
        <w:sz w:val="22"/>
        <w:szCs w:val="22"/>
      </w:rPr>
    </w:pPr>
    <w:r w:rsidRPr="00D40354">
      <w:rPr>
        <w:rFonts w:ascii="Arial" w:hAnsi="Arial" w:cs="Arial"/>
        <w:b/>
        <w:sz w:val="22"/>
        <w:szCs w:val="22"/>
      </w:rPr>
      <w:t>EXHIBIT B</w:t>
    </w:r>
  </w:p>
  <w:p w14:paraId="5E68AFD7" w14:textId="77777777" w:rsidR="001F7E17" w:rsidRPr="00D40354" w:rsidRDefault="0049247F" w:rsidP="00FF00C4">
    <w:pPr>
      <w:pStyle w:val="Header"/>
      <w:tabs>
        <w:tab w:val="clear" w:pos="8640"/>
        <w:tab w:val="right" w:pos="9360"/>
      </w:tabs>
      <w:jc w:val="center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1C75" w14:textId="0768497F" w:rsidR="0053602B" w:rsidRDefault="00F71FE0">
    <w:pPr>
      <w:pStyle w:val="Header"/>
    </w:pPr>
    <w:r>
      <w:rPr>
        <w:noProof/>
      </w:rPr>
      <w:pict w14:anchorId="2A6533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00734" o:spid="_x0000_s2052" type="#_x0000_t136" style="position:absolute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140"/>
    <w:multiLevelType w:val="hybridMultilevel"/>
    <w:tmpl w:val="EC74D4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6718E2"/>
    <w:multiLevelType w:val="hybridMultilevel"/>
    <w:tmpl w:val="8B302E6E"/>
    <w:lvl w:ilvl="0" w:tplc="04090015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E7F455B"/>
    <w:multiLevelType w:val="hybridMultilevel"/>
    <w:tmpl w:val="69E8727C"/>
    <w:lvl w:ilvl="0" w:tplc="5C4898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SNAvZGo2gMcM8kcu2qg2j8y7mmQGUWB1e9eYHkle01nnnz1X5t47lrCoNCdFIXQi1cAX35BjjfvwhkZ/Ev+a5A==" w:salt="53vfoJ7nVhnVY+4lZgk//A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7B94"/>
    <w:rsid w:val="00047BCA"/>
    <w:rsid w:val="000571B1"/>
    <w:rsid w:val="00066784"/>
    <w:rsid w:val="0007174A"/>
    <w:rsid w:val="00072073"/>
    <w:rsid w:val="00074F47"/>
    <w:rsid w:val="00085390"/>
    <w:rsid w:val="000956E7"/>
    <w:rsid w:val="000A3740"/>
    <w:rsid w:val="000E6CCA"/>
    <w:rsid w:val="000F3FF9"/>
    <w:rsid w:val="000F4923"/>
    <w:rsid w:val="001114E5"/>
    <w:rsid w:val="001118E4"/>
    <w:rsid w:val="0011292E"/>
    <w:rsid w:val="00117946"/>
    <w:rsid w:val="001234F0"/>
    <w:rsid w:val="00124A94"/>
    <w:rsid w:val="00134A32"/>
    <w:rsid w:val="00137275"/>
    <w:rsid w:val="00137B67"/>
    <w:rsid w:val="00141538"/>
    <w:rsid w:val="00143D0A"/>
    <w:rsid w:val="00185F12"/>
    <w:rsid w:val="001B104D"/>
    <w:rsid w:val="001B69F6"/>
    <w:rsid w:val="001C64BB"/>
    <w:rsid w:val="001E46F9"/>
    <w:rsid w:val="001F0C5D"/>
    <w:rsid w:val="001F2CB6"/>
    <w:rsid w:val="00210226"/>
    <w:rsid w:val="00213529"/>
    <w:rsid w:val="0025511E"/>
    <w:rsid w:val="00256C93"/>
    <w:rsid w:val="00261B57"/>
    <w:rsid w:val="00267E52"/>
    <w:rsid w:val="002723BB"/>
    <w:rsid w:val="002A02FA"/>
    <w:rsid w:val="002A1975"/>
    <w:rsid w:val="002C49B0"/>
    <w:rsid w:val="002D1D47"/>
    <w:rsid w:val="002D25B7"/>
    <w:rsid w:val="00302828"/>
    <w:rsid w:val="00314676"/>
    <w:rsid w:val="00340477"/>
    <w:rsid w:val="003636CB"/>
    <w:rsid w:val="00365747"/>
    <w:rsid w:val="003726FC"/>
    <w:rsid w:val="00375122"/>
    <w:rsid w:val="0038311A"/>
    <w:rsid w:val="00385DB9"/>
    <w:rsid w:val="003A2754"/>
    <w:rsid w:val="003E3E57"/>
    <w:rsid w:val="003F5A7B"/>
    <w:rsid w:val="004061DB"/>
    <w:rsid w:val="00432DC1"/>
    <w:rsid w:val="00436047"/>
    <w:rsid w:val="004446FB"/>
    <w:rsid w:val="0047230C"/>
    <w:rsid w:val="00477C4A"/>
    <w:rsid w:val="004839B0"/>
    <w:rsid w:val="0049317D"/>
    <w:rsid w:val="004B0572"/>
    <w:rsid w:val="004D74F8"/>
    <w:rsid w:val="004E4091"/>
    <w:rsid w:val="004F159C"/>
    <w:rsid w:val="004F30B8"/>
    <w:rsid w:val="0050480A"/>
    <w:rsid w:val="00513C67"/>
    <w:rsid w:val="0053602B"/>
    <w:rsid w:val="0055050E"/>
    <w:rsid w:val="0055423A"/>
    <w:rsid w:val="0057369D"/>
    <w:rsid w:val="005952ED"/>
    <w:rsid w:val="005B6EB6"/>
    <w:rsid w:val="005C175D"/>
    <w:rsid w:val="005E4C37"/>
    <w:rsid w:val="005F7139"/>
    <w:rsid w:val="00602AFC"/>
    <w:rsid w:val="00674540"/>
    <w:rsid w:val="00677B94"/>
    <w:rsid w:val="006E25EA"/>
    <w:rsid w:val="006F5EB6"/>
    <w:rsid w:val="006F76B7"/>
    <w:rsid w:val="007014CC"/>
    <w:rsid w:val="00751C88"/>
    <w:rsid w:val="00790E4D"/>
    <w:rsid w:val="007A72C4"/>
    <w:rsid w:val="007D3C2C"/>
    <w:rsid w:val="007F1F90"/>
    <w:rsid w:val="008374EF"/>
    <w:rsid w:val="008431B3"/>
    <w:rsid w:val="00873F13"/>
    <w:rsid w:val="008C0F22"/>
    <w:rsid w:val="008C5589"/>
    <w:rsid w:val="008D73E4"/>
    <w:rsid w:val="008E2ABF"/>
    <w:rsid w:val="00914427"/>
    <w:rsid w:val="009277C4"/>
    <w:rsid w:val="00946ACF"/>
    <w:rsid w:val="00965A47"/>
    <w:rsid w:val="0098012F"/>
    <w:rsid w:val="00993EE2"/>
    <w:rsid w:val="00996F71"/>
    <w:rsid w:val="009A415D"/>
    <w:rsid w:val="009D6DB7"/>
    <w:rsid w:val="009F5380"/>
    <w:rsid w:val="00A039BA"/>
    <w:rsid w:val="00A05136"/>
    <w:rsid w:val="00A05BA7"/>
    <w:rsid w:val="00A5144C"/>
    <w:rsid w:val="00A56A82"/>
    <w:rsid w:val="00A75C31"/>
    <w:rsid w:val="00A76F8F"/>
    <w:rsid w:val="00A856D6"/>
    <w:rsid w:val="00AB0125"/>
    <w:rsid w:val="00AE24E2"/>
    <w:rsid w:val="00B24FF6"/>
    <w:rsid w:val="00B61C1B"/>
    <w:rsid w:val="00B642F5"/>
    <w:rsid w:val="00B70D25"/>
    <w:rsid w:val="00B74217"/>
    <w:rsid w:val="00B80B8F"/>
    <w:rsid w:val="00BC73D6"/>
    <w:rsid w:val="00BE3C47"/>
    <w:rsid w:val="00BE5B61"/>
    <w:rsid w:val="00BF5D1E"/>
    <w:rsid w:val="00C03E9B"/>
    <w:rsid w:val="00C14608"/>
    <w:rsid w:val="00C1585F"/>
    <w:rsid w:val="00C159AC"/>
    <w:rsid w:val="00C3313B"/>
    <w:rsid w:val="00C37312"/>
    <w:rsid w:val="00C533E6"/>
    <w:rsid w:val="00C55A57"/>
    <w:rsid w:val="00C60CC2"/>
    <w:rsid w:val="00C63CAA"/>
    <w:rsid w:val="00C81482"/>
    <w:rsid w:val="00C8630F"/>
    <w:rsid w:val="00CA237D"/>
    <w:rsid w:val="00CA3727"/>
    <w:rsid w:val="00CA75CD"/>
    <w:rsid w:val="00CC6108"/>
    <w:rsid w:val="00CD2A11"/>
    <w:rsid w:val="00CE650E"/>
    <w:rsid w:val="00CF488C"/>
    <w:rsid w:val="00CF7E45"/>
    <w:rsid w:val="00D15DD6"/>
    <w:rsid w:val="00D30A48"/>
    <w:rsid w:val="00D626E5"/>
    <w:rsid w:val="00D96E27"/>
    <w:rsid w:val="00DA29D8"/>
    <w:rsid w:val="00DD5A41"/>
    <w:rsid w:val="00DE608B"/>
    <w:rsid w:val="00DF3AEB"/>
    <w:rsid w:val="00E050EF"/>
    <w:rsid w:val="00E138F3"/>
    <w:rsid w:val="00E20C5E"/>
    <w:rsid w:val="00E3310A"/>
    <w:rsid w:val="00E37AFC"/>
    <w:rsid w:val="00E47269"/>
    <w:rsid w:val="00E53FDD"/>
    <w:rsid w:val="00E80FE8"/>
    <w:rsid w:val="00E811B6"/>
    <w:rsid w:val="00E84368"/>
    <w:rsid w:val="00E9123B"/>
    <w:rsid w:val="00EB2F4A"/>
    <w:rsid w:val="00EC6F98"/>
    <w:rsid w:val="00ED4496"/>
    <w:rsid w:val="00EE76FE"/>
    <w:rsid w:val="00EF3BD9"/>
    <w:rsid w:val="00EF66DE"/>
    <w:rsid w:val="00F105BA"/>
    <w:rsid w:val="00F22814"/>
    <w:rsid w:val="00F33020"/>
    <w:rsid w:val="00F4765D"/>
    <w:rsid w:val="00F478D3"/>
    <w:rsid w:val="00F65472"/>
    <w:rsid w:val="00F71FE0"/>
    <w:rsid w:val="00F761C1"/>
    <w:rsid w:val="00F84037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CDB03A9"/>
  <w15:chartTrackingRefBased/>
  <w15:docId w15:val="{7F1CD862-DB32-462F-98BB-EED51787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B9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7B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7B9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677B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7B94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77B9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77B94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E5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6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5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50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50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DFD586F5B1747B6307B105B969228" ma:contentTypeVersion="2" ma:contentTypeDescription="Create a new document." ma:contentTypeScope="" ma:versionID="8c326ba7375077aa279c8c737b35d85b">
  <xsd:schema xmlns:xsd="http://www.w3.org/2001/XMLSchema" xmlns:xs="http://www.w3.org/2001/XMLSchema" xmlns:p="http://schemas.microsoft.com/office/2006/metadata/properties" xmlns:ns2="517072c2-df9a-428d-878c-9c806e50a41d" targetNamespace="http://schemas.microsoft.com/office/2006/metadata/properties" ma:root="true" ma:fieldsID="8ed2d44d4d1f6f21144b10947f7637b9" ns2:_="">
    <xsd:import namespace="517072c2-df9a-428d-878c-9c806e50a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072c2-df9a-428d-878c-9c806e50a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C43A4-C032-499C-95C3-152440642E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CF3631-0BD3-43F9-9B14-8B5670CB9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2B8B0-0C0C-4F03-81A7-58EAEEE02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Seeley</dc:creator>
  <cp:keywords/>
  <dc:description/>
  <cp:lastModifiedBy>Moser, Suzanne@HCD</cp:lastModifiedBy>
  <cp:revision>9</cp:revision>
  <cp:lastPrinted>2020-08-03T21:59:00Z</cp:lastPrinted>
  <dcterms:created xsi:type="dcterms:W3CDTF">2020-08-03T21:52:00Z</dcterms:created>
  <dcterms:modified xsi:type="dcterms:W3CDTF">2020-08-03T22:01:00Z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0x0101006A8DFD586F5B1747B6307B105B969228</vt:lpwstr>
  </property>
</Properties>
</file>