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F6C48" w14:textId="77777777" w:rsidR="007A022C" w:rsidRDefault="007A022C" w:rsidP="00A2322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EXHIBIT E</w:t>
      </w:r>
    </w:p>
    <w:p w14:paraId="4E69F799" w14:textId="77777777" w:rsidR="007A022C" w:rsidRDefault="007A022C" w:rsidP="00A2322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2"/>
          <w:u w:val="single"/>
        </w:rPr>
      </w:pPr>
    </w:p>
    <w:p w14:paraId="524C8292" w14:textId="3750A161" w:rsidR="007A022C" w:rsidRDefault="007A022C" w:rsidP="00A2322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2"/>
          <w:u w:val="single"/>
        </w:rPr>
      </w:pPr>
      <w:r>
        <w:rPr>
          <w:rFonts w:cs="Arial"/>
          <w:b/>
          <w:sz w:val="22"/>
          <w:u w:val="single"/>
        </w:rPr>
        <w:t>PROJECT</w:t>
      </w:r>
      <w:r w:rsidR="00B108C7">
        <w:rPr>
          <w:rFonts w:cs="Arial"/>
          <w:b/>
          <w:sz w:val="22"/>
          <w:u w:val="single"/>
        </w:rPr>
        <w:t>-</w:t>
      </w:r>
      <w:r>
        <w:rPr>
          <w:rFonts w:cs="Arial"/>
          <w:b/>
          <w:sz w:val="22"/>
          <w:u w:val="single"/>
        </w:rPr>
        <w:t>SPECIFIC PROVISIONS AND SPECIAL TERMS AND CONDITION</w:t>
      </w:r>
      <w:r w:rsidR="00FA6E6D">
        <w:rPr>
          <w:rFonts w:cs="Arial"/>
          <w:b/>
          <w:sz w:val="22"/>
          <w:u w:val="single"/>
        </w:rPr>
        <w:t>S</w:t>
      </w:r>
    </w:p>
    <w:p w14:paraId="37518374" w14:textId="77777777" w:rsidR="00A23226" w:rsidRPr="00247A36" w:rsidRDefault="00A23226" w:rsidP="00A2322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2"/>
          <w:u w:val="single"/>
        </w:rPr>
      </w:pPr>
    </w:p>
    <w:p w14:paraId="4D2CC81D" w14:textId="77777777" w:rsidR="00A23226" w:rsidRPr="00247A36" w:rsidRDefault="00A23226" w:rsidP="00A2322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2"/>
          <w:u w:val="single"/>
        </w:rPr>
      </w:pPr>
    </w:p>
    <w:p w14:paraId="4A05EB9B" w14:textId="42AE71C6" w:rsidR="007A022C" w:rsidRDefault="007A022C" w:rsidP="006E598D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  <w:u w:val="single"/>
        </w:rPr>
      </w:pPr>
      <w:r w:rsidRPr="006E598D">
        <w:rPr>
          <w:b/>
          <w:sz w:val="22"/>
          <w:u w:val="single"/>
        </w:rPr>
        <w:t>PROJECT</w:t>
      </w:r>
      <w:r w:rsidR="00B108C7" w:rsidRPr="006E598D">
        <w:rPr>
          <w:rFonts w:cs="Arial"/>
          <w:b/>
          <w:bCs/>
          <w:sz w:val="22"/>
          <w:u w:val="single"/>
        </w:rPr>
        <w:t>-</w:t>
      </w:r>
      <w:r w:rsidRPr="006E598D">
        <w:rPr>
          <w:b/>
          <w:sz w:val="22"/>
          <w:u w:val="single"/>
        </w:rPr>
        <w:t>SPECIFIC PROVISIONS</w:t>
      </w:r>
    </w:p>
    <w:p w14:paraId="394F93F8" w14:textId="77777777" w:rsidR="006E598D" w:rsidRPr="006E598D" w:rsidRDefault="006E598D" w:rsidP="006E598D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080"/>
        <w:rPr>
          <w:b/>
          <w:sz w:val="22"/>
          <w:u w:val="single"/>
        </w:rPr>
      </w:pPr>
    </w:p>
    <w:p w14:paraId="18B1D11D" w14:textId="5A94CC9A" w:rsidR="000D2513" w:rsidRPr="000D2513" w:rsidRDefault="000D2513" w:rsidP="006E598D">
      <w:pPr>
        <w:pStyle w:val="ListParagraph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/>
          <w:sz w:val="22"/>
          <w:u w:val="single"/>
        </w:rPr>
        <w:t>Project Description</w:t>
      </w:r>
    </w:p>
    <w:p w14:paraId="597F0CCF" w14:textId="70E6A0EC" w:rsidR="00F75E83" w:rsidRPr="00340F6D" w:rsidRDefault="003C5B1D" w:rsidP="000D2513">
      <w:pPr>
        <w:pStyle w:val="ListParagraph"/>
        <w:numPr>
          <w:ilvl w:val="2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Cs/>
          <w:sz w:val="22"/>
        </w:rPr>
        <w:t>I</w:t>
      </w:r>
      <w:r w:rsidR="000669CD">
        <w:rPr>
          <w:bCs/>
          <w:sz w:val="22"/>
        </w:rPr>
        <w:t xml:space="preserve">dentify the </w:t>
      </w:r>
      <w:r w:rsidR="00340F6D">
        <w:rPr>
          <w:bCs/>
          <w:sz w:val="22"/>
        </w:rPr>
        <w:t>Grant Amount.</w:t>
      </w:r>
    </w:p>
    <w:p w14:paraId="5AB86848" w14:textId="23336D8A" w:rsidR="00340F6D" w:rsidRPr="00F75E83" w:rsidRDefault="00E2137C" w:rsidP="000D2513">
      <w:pPr>
        <w:pStyle w:val="ListParagraph"/>
        <w:numPr>
          <w:ilvl w:val="2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Cs/>
          <w:sz w:val="22"/>
        </w:rPr>
        <w:t>Identify the payee or</w:t>
      </w:r>
      <w:r w:rsidR="00933C79">
        <w:rPr>
          <w:bCs/>
          <w:sz w:val="22"/>
        </w:rPr>
        <w:t xml:space="preserve"> the </w:t>
      </w:r>
      <w:r w:rsidR="000C0B0A">
        <w:rPr>
          <w:bCs/>
          <w:sz w:val="22"/>
        </w:rPr>
        <w:t>Designated Payee.</w:t>
      </w:r>
    </w:p>
    <w:p w14:paraId="7C8AF685" w14:textId="1DCCEBCE" w:rsidR="000D2513" w:rsidRPr="00437367" w:rsidRDefault="000D2513" w:rsidP="000D2513">
      <w:pPr>
        <w:pStyle w:val="ListParagraph"/>
        <w:numPr>
          <w:ilvl w:val="2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Cs/>
          <w:sz w:val="22"/>
        </w:rPr>
        <w:t>Identify the Eligible Use of the Grant funds.</w:t>
      </w:r>
    </w:p>
    <w:p w14:paraId="7A205056" w14:textId="4020588E" w:rsidR="000D2513" w:rsidRPr="008913B8" w:rsidRDefault="000D2513" w:rsidP="000D2513">
      <w:pPr>
        <w:pStyle w:val="ListParagraph"/>
        <w:numPr>
          <w:ilvl w:val="2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Cs/>
          <w:sz w:val="22"/>
        </w:rPr>
        <w:t>Identify the street address and assessor’s parcel number (APN) of the Project site(s)</w:t>
      </w:r>
      <w:r w:rsidR="00111B21">
        <w:rPr>
          <w:bCs/>
          <w:sz w:val="22"/>
        </w:rPr>
        <w:t>.</w:t>
      </w:r>
    </w:p>
    <w:p w14:paraId="5CFB10C3" w14:textId="3172670F" w:rsidR="00E43ED3" w:rsidRPr="00E43ED3" w:rsidRDefault="000D2513" w:rsidP="002735B2">
      <w:pPr>
        <w:pStyle w:val="ListParagraph"/>
        <w:numPr>
          <w:ilvl w:val="2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Cs/>
          <w:sz w:val="22"/>
        </w:rPr>
        <w:t>Include additional information about the Project</w:t>
      </w:r>
      <w:r w:rsidR="0085403C">
        <w:rPr>
          <w:bCs/>
          <w:sz w:val="22"/>
        </w:rPr>
        <w:t>. Examples include</w:t>
      </w:r>
      <w:r w:rsidR="007D1861">
        <w:rPr>
          <w:bCs/>
          <w:sz w:val="22"/>
        </w:rPr>
        <w:t>, but are not limited to, the following:</w:t>
      </w:r>
    </w:p>
    <w:p w14:paraId="39E313C8" w14:textId="59DFE0CF" w:rsidR="009424C7" w:rsidRPr="009424C7" w:rsidRDefault="009424C7" w:rsidP="00E43ED3">
      <w:pPr>
        <w:pStyle w:val="ListParagraph"/>
        <w:numPr>
          <w:ilvl w:val="3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Cs/>
          <w:sz w:val="22"/>
        </w:rPr>
        <w:t>Unit mix</w:t>
      </w:r>
      <w:r w:rsidR="007D1861">
        <w:rPr>
          <w:bCs/>
          <w:sz w:val="22"/>
        </w:rPr>
        <w:t xml:space="preserve"> chart.</w:t>
      </w:r>
    </w:p>
    <w:p w14:paraId="722A0918" w14:textId="1CAAC372" w:rsidR="00CA0BB6" w:rsidRPr="00CA0BB6" w:rsidRDefault="009424C7" w:rsidP="00E43ED3">
      <w:pPr>
        <w:pStyle w:val="ListParagraph"/>
        <w:numPr>
          <w:ilvl w:val="3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Cs/>
          <w:sz w:val="22"/>
        </w:rPr>
        <w:t xml:space="preserve">A description of how the Project </w:t>
      </w:r>
      <w:r w:rsidR="000E07F1">
        <w:rPr>
          <w:bCs/>
          <w:sz w:val="22"/>
        </w:rPr>
        <w:t xml:space="preserve">will address </w:t>
      </w:r>
      <w:r w:rsidR="00651352">
        <w:rPr>
          <w:bCs/>
          <w:sz w:val="22"/>
        </w:rPr>
        <w:t>racial equity and inequities for the Target Population</w:t>
      </w:r>
      <w:r w:rsidR="00DA066A">
        <w:rPr>
          <w:bCs/>
          <w:sz w:val="22"/>
        </w:rPr>
        <w:t xml:space="preserve"> (if Sponsor</w:t>
      </w:r>
      <w:r w:rsidR="00CF14F2">
        <w:rPr>
          <w:bCs/>
          <w:sz w:val="22"/>
        </w:rPr>
        <w:t xml:space="preserve"> received points </w:t>
      </w:r>
      <w:r w:rsidR="005A62AA">
        <w:rPr>
          <w:bCs/>
          <w:sz w:val="22"/>
        </w:rPr>
        <w:t xml:space="preserve">for this showing </w:t>
      </w:r>
      <w:r w:rsidR="00CF14F2">
        <w:rPr>
          <w:bCs/>
          <w:sz w:val="22"/>
        </w:rPr>
        <w:t>under Section 204, Table 7, Item 3 of the NOFA).</w:t>
      </w:r>
    </w:p>
    <w:p w14:paraId="455E79F9" w14:textId="17B4B45C" w:rsidR="00735E82" w:rsidRPr="00735E82" w:rsidRDefault="008669D7" w:rsidP="00E43ED3">
      <w:pPr>
        <w:pStyle w:val="ListParagraph"/>
        <w:numPr>
          <w:ilvl w:val="3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Cs/>
          <w:sz w:val="22"/>
        </w:rPr>
        <w:t>A description of the Project’s proximity to transit</w:t>
      </w:r>
      <w:r w:rsidR="00EB1B9C">
        <w:rPr>
          <w:bCs/>
          <w:sz w:val="22"/>
        </w:rPr>
        <w:t xml:space="preserve"> (if Sponsor received points for this feature under Section 204, Table 7, Item </w:t>
      </w:r>
      <w:r w:rsidR="00735E82">
        <w:rPr>
          <w:bCs/>
          <w:sz w:val="22"/>
        </w:rPr>
        <w:t>4 of the NOFA).</w:t>
      </w:r>
    </w:p>
    <w:p w14:paraId="20AD4250" w14:textId="77777777" w:rsidR="008B2A1F" w:rsidRPr="008B2A1F" w:rsidRDefault="00735E82" w:rsidP="00E43ED3">
      <w:pPr>
        <w:pStyle w:val="ListParagraph"/>
        <w:numPr>
          <w:ilvl w:val="3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Cs/>
          <w:sz w:val="22"/>
        </w:rPr>
        <w:t xml:space="preserve">A description </w:t>
      </w:r>
      <w:r w:rsidR="005E62DB">
        <w:rPr>
          <w:bCs/>
          <w:sz w:val="22"/>
        </w:rPr>
        <w:t>of the alternative transportation</w:t>
      </w:r>
      <w:r w:rsidR="00B85592">
        <w:rPr>
          <w:bCs/>
          <w:sz w:val="22"/>
        </w:rPr>
        <w:t xml:space="preserve"> service available </w:t>
      </w:r>
      <w:r w:rsidR="00483A11">
        <w:rPr>
          <w:bCs/>
          <w:sz w:val="22"/>
        </w:rPr>
        <w:t>at the Project site (if Sponsor received points for this feature under Section 204, Table 7, Item 4 of the NOFA).</w:t>
      </w:r>
    </w:p>
    <w:p w14:paraId="197A1BD8" w14:textId="72799756" w:rsidR="000D2513" w:rsidRPr="002735B2" w:rsidRDefault="008B2A1F" w:rsidP="00E43ED3">
      <w:pPr>
        <w:pStyle w:val="ListParagraph"/>
        <w:numPr>
          <w:ilvl w:val="3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Cs/>
          <w:sz w:val="22"/>
        </w:rPr>
        <w:t xml:space="preserve">A description of the Project’s proximity to </w:t>
      </w:r>
      <w:r w:rsidR="009E54B3">
        <w:rPr>
          <w:bCs/>
          <w:sz w:val="22"/>
        </w:rPr>
        <w:t>essential services</w:t>
      </w:r>
      <w:r>
        <w:rPr>
          <w:bCs/>
          <w:sz w:val="22"/>
        </w:rPr>
        <w:t xml:space="preserve"> (if Sponsor received points for this feature under Section 204, Table 7, Item 4 of the NOFA). </w:t>
      </w:r>
      <w:r w:rsidR="000D2513">
        <w:rPr>
          <w:bCs/>
          <w:sz w:val="22"/>
        </w:rPr>
        <w:t xml:space="preserve"> </w:t>
      </w:r>
    </w:p>
    <w:p w14:paraId="1235B6A9" w14:textId="77777777" w:rsidR="000D2513" w:rsidRPr="000D2513" w:rsidRDefault="000D2513" w:rsidP="000D2513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1440"/>
        <w:rPr>
          <w:bCs/>
          <w:sz w:val="22"/>
        </w:rPr>
      </w:pPr>
    </w:p>
    <w:p w14:paraId="31B72B99" w14:textId="1FC66232" w:rsidR="006E598D" w:rsidRPr="005B607F" w:rsidRDefault="006E598D" w:rsidP="006E598D">
      <w:pPr>
        <w:pStyle w:val="ListParagraph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/>
          <w:sz w:val="22"/>
          <w:u w:val="single"/>
        </w:rPr>
        <w:t>Scope of Work</w:t>
      </w:r>
    </w:p>
    <w:p w14:paraId="6826F698" w14:textId="55B0E2FB" w:rsidR="001607DF" w:rsidRPr="002472F6" w:rsidRDefault="001607DF" w:rsidP="005B607F">
      <w:pPr>
        <w:pStyle w:val="ListParagraph"/>
        <w:numPr>
          <w:ilvl w:val="2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Cs/>
          <w:sz w:val="22"/>
        </w:rPr>
        <w:t xml:space="preserve">Include a clear, </w:t>
      </w:r>
      <w:r w:rsidRPr="00C90100">
        <w:rPr>
          <w:sz w:val="22"/>
        </w:rPr>
        <w:t>precise description of the work to be performed</w:t>
      </w:r>
      <w:r>
        <w:rPr>
          <w:sz w:val="22"/>
        </w:rPr>
        <w:t>;</w:t>
      </w:r>
      <w:r w:rsidRPr="00C90100">
        <w:rPr>
          <w:sz w:val="22"/>
        </w:rPr>
        <w:t xml:space="preserve"> </w:t>
      </w:r>
      <w:r>
        <w:rPr>
          <w:sz w:val="22"/>
        </w:rPr>
        <w:t xml:space="preserve">the </w:t>
      </w:r>
      <w:r w:rsidRPr="00C90100">
        <w:rPr>
          <w:sz w:val="22"/>
        </w:rPr>
        <w:t>services to be provided</w:t>
      </w:r>
      <w:r>
        <w:rPr>
          <w:sz w:val="22"/>
        </w:rPr>
        <w:t>;</w:t>
      </w:r>
      <w:r w:rsidRPr="00C90100">
        <w:rPr>
          <w:sz w:val="22"/>
        </w:rPr>
        <w:t xml:space="preserve"> </w:t>
      </w:r>
      <w:r>
        <w:rPr>
          <w:sz w:val="22"/>
        </w:rPr>
        <w:t>and</w:t>
      </w:r>
      <w:r w:rsidRPr="00C90100">
        <w:rPr>
          <w:sz w:val="22"/>
        </w:rPr>
        <w:t xml:space="preserve"> the goals and objectives to be</w:t>
      </w:r>
      <w:r>
        <w:rPr>
          <w:sz w:val="22"/>
        </w:rPr>
        <w:t xml:space="preserve"> </w:t>
      </w:r>
      <w:r w:rsidRPr="00C90100">
        <w:rPr>
          <w:sz w:val="22"/>
        </w:rPr>
        <w:t>met.</w:t>
      </w:r>
    </w:p>
    <w:p w14:paraId="7E00949E" w14:textId="77777777" w:rsidR="002472F6" w:rsidRPr="002D6F6B" w:rsidRDefault="002472F6" w:rsidP="002472F6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2160"/>
        <w:rPr>
          <w:b/>
          <w:sz w:val="22"/>
        </w:rPr>
      </w:pPr>
    </w:p>
    <w:p w14:paraId="2EEBCA53" w14:textId="003D9605" w:rsidR="002D6F6B" w:rsidRPr="006E598D" w:rsidRDefault="002D6F6B" w:rsidP="002D6F6B">
      <w:pPr>
        <w:pStyle w:val="ListParagraph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/>
          <w:bCs/>
          <w:sz w:val="22"/>
          <w:u w:val="single"/>
        </w:rPr>
        <w:t>Sponsor Contra</w:t>
      </w:r>
      <w:r w:rsidR="002472F6">
        <w:rPr>
          <w:b/>
          <w:bCs/>
          <w:sz w:val="22"/>
          <w:u w:val="single"/>
        </w:rPr>
        <w:t>ct Coordinator</w:t>
      </w:r>
      <w:bookmarkStart w:id="0" w:name="_GoBack"/>
      <w:bookmarkEnd w:id="0"/>
    </w:p>
    <w:p w14:paraId="2CA1F6A5" w14:textId="77777777" w:rsidR="00DF5597" w:rsidRPr="00556CFE" w:rsidRDefault="00DF5597" w:rsidP="002472F6">
      <w:pPr>
        <w:tabs>
          <w:tab w:val="left" w:pos="720"/>
        </w:tabs>
        <w:jc w:val="both"/>
        <w:rPr>
          <w:rFonts w:cs="Arial"/>
          <w:sz w:val="22"/>
        </w:rPr>
      </w:pPr>
    </w:p>
    <w:tbl>
      <w:tblPr>
        <w:tblW w:w="8616" w:type="dxa"/>
        <w:tblInd w:w="1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5016"/>
      </w:tblGrid>
      <w:tr w:rsidR="00246F05" w:rsidRPr="00556CFE" w14:paraId="3E332B86" w14:textId="2B7753A2" w:rsidTr="00246F05">
        <w:trPr>
          <w:trHeight w:val="350"/>
        </w:trPr>
        <w:tc>
          <w:tcPr>
            <w:tcW w:w="3600" w:type="dxa"/>
          </w:tcPr>
          <w:p w14:paraId="5C7FE664" w14:textId="77777777" w:rsidR="00246F05" w:rsidRPr="00556CFE" w:rsidRDefault="00246F05" w:rsidP="000B109B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Authorized Representative </w:t>
            </w:r>
            <w:r w:rsidRPr="00556CFE">
              <w:rPr>
                <w:rFonts w:cs="Arial"/>
                <w:sz w:val="22"/>
              </w:rPr>
              <w:t>Name:</w:t>
            </w:r>
          </w:p>
        </w:tc>
        <w:tc>
          <w:tcPr>
            <w:tcW w:w="5016" w:type="dxa"/>
          </w:tcPr>
          <w:p w14:paraId="31B66AFD" w14:textId="076475AD" w:rsidR="00246F05" w:rsidRPr="00556CFE" w:rsidRDefault="00246F05" w:rsidP="000B109B">
            <w:pPr>
              <w:spacing w:before="120" w:after="120"/>
              <w:jc w:val="both"/>
              <w:rPr>
                <w:rFonts w:cs="Arial"/>
                <w:sz w:val="22"/>
              </w:rPr>
            </w:pPr>
            <w:r w:rsidRPr="00556CFE">
              <w:rPr>
                <w:rFonts w:cs="Arial"/>
                <w:sz w:val="22"/>
                <w:highlight w:val="yellow"/>
              </w:rPr>
              <w:t xml:space="preserve">Insert </w:t>
            </w:r>
            <w:r>
              <w:rPr>
                <w:rFonts w:cs="Arial"/>
                <w:sz w:val="22"/>
                <w:highlight w:val="yellow"/>
              </w:rPr>
              <w:t>Name</w:t>
            </w:r>
            <w:r w:rsidRPr="00556CFE">
              <w:rPr>
                <w:rFonts w:cs="Arial"/>
                <w:sz w:val="22"/>
                <w:highlight w:val="yellow"/>
              </w:rPr>
              <w:t xml:space="preserve"> Here</w:t>
            </w:r>
          </w:p>
        </w:tc>
      </w:tr>
      <w:tr w:rsidR="00246F05" w:rsidRPr="00556CFE" w14:paraId="1695F162" w14:textId="017C1AA7" w:rsidTr="00246F05">
        <w:tc>
          <w:tcPr>
            <w:tcW w:w="3600" w:type="dxa"/>
          </w:tcPr>
          <w:p w14:paraId="4C1995AF" w14:textId="77777777" w:rsidR="00246F05" w:rsidRPr="00556CFE" w:rsidRDefault="00246F05" w:rsidP="000B109B">
            <w:pPr>
              <w:spacing w:before="120" w:after="12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Authorized Representative Title:</w:t>
            </w:r>
          </w:p>
        </w:tc>
        <w:tc>
          <w:tcPr>
            <w:tcW w:w="5016" w:type="dxa"/>
          </w:tcPr>
          <w:p w14:paraId="0C904AE5" w14:textId="77777777" w:rsidR="00246F05" w:rsidRPr="00556CFE" w:rsidRDefault="00246F05" w:rsidP="000B109B">
            <w:pPr>
              <w:spacing w:before="120" w:after="120"/>
              <w:jc w:val="both"/>
              <w:rPr>
                <w:rFonts w:cs="Arial"/>
                <w:sz w:val="22"/>
                <w:highlight w:val="yellow"/>
              </w:rPr>
            </w:pPr>
            <w:r w:rsidRPr="00556CFE">
              <w:rPr>
                <w:rFonts w:cs="Arial"/>
                <w:sz w:val="22"/>
                <w:highlight w:val="yellow"/>
              </w:rPr>
              <w:t xml:space="preserve">Insert </w:t>
            </w:r>
            <w:r>
              <w:rPr>
                <w:rFonts w:cs="Arial"/>
                <w:sz w:val="22"/>
                <w:highlight w:val="yellow"/>
              </w:rPr>
              <w:t>Title</w:t>
            </w:r>
            <w:r w:rsidRPr="00556CFE">
              <w:rPr>
                <w:rFonts w:cs="Arial"/>
                <w:sz w:val="22"/>
                <w:highlight w:val="yellow"/>
              </w:rPr>
              <w:t xml:space="preserve"> Here</w:t>
            </w:r>
          </w:p>
        </w:tc>
      </w:tr>
      <w:tr w:rsidR="00246F05" w:rsidRPr="00556CFE" w14:paraId="5DE221EF" w14:textId="52B793F4" w:rsidTr="00246F05">
        <w:tc>
          <w:tcPr>
            <w:tcW w:w="3600" w:type="dxa"/>
          </w:tcPr>
          <w:p w14:paraId="115A0D4D" w14:textId="7290FB1F" w:rsidR="00246F05" w:rsidRPr="00556CFE" w:rsidRDefault="00246F05" w:rsidP="000B109B">
            <w:pPr>
              <w:spacing w:before="120" w:after="120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Entity Name:</w:t>
            </w:r>
          </w:p>
        </w:tc>
        <w:tc>
          <w:tcPr>
            <w:tcW w:w="5016" w:type="dxa"/>
          </w:tcPr>
          <w:p w14:paraId="46BD0E80" w14:textId="77777777" w:rsidR="00246F05" w:rsidRPr="00556CFE" w:rsidRDefault="00246F05" w:rsidP="000B109B">
            <w:pPr>
              <w:spacing w:before="120" w:after="120"/>
              <w:jc w:val="both"/>
              <w:rPr>
                <w:rFonts w:cs="Arial"/>
                <w:sz w:val="22"/>
                <w:highlight w:val="yellow"/>
              </w:rPr>
            </w:pPr>
            <w:r w:rsidRPr="00556CFE">
              <w:rPr>
                <w:rFonts w:cs="Arial"/>
                <w:sz w:val="22"/>
                <w:highlight w:val="yellow"/>
              </w:rPr>
              <w:t xml:space="preserve">Insert </w:t>
            </w:r>
            <w:r>
              <w:rPr>
                <w:rFonts w:cs="Arial"/>
                <w:sz w:val="22"/>
                <w:highlight w:val="yellow"/>
              </w:rPr>
              <w:t>Name</w:t>
            </w:r>
            <w:r w:rsidRPr="00556CFE">
              <w:rPr>
                <w:rFonts w:cs="Arial"/>
                <w:sz w:val="22"/>
                <w:highlight w:val="yellow"/>
              </w:rPr>
              <w:t xml:space="preserve"> Here</w:t>
            </w:r>
          </w:p>
        </w:tc>
      </w:tr>
      <w:tr w:rsidR="00246F05" w:rsidRPr="00556CFE" w14:paraId="074FD509" w14:textId="2F58A8B8" w:rsidTr="00246F05">
        <w:tc>
          <w:tcPr>
            <w:tcW w:w="3600" w:type="dxa"/>
          </w:tcPr>
          <w:p w14:paraId="473CBB12" w14:textId="77777777" w:rsidR="00246F05" w:rsidRPr="00556CFE" w:rsidRDefault="00246F05" w:rsidP="000B109B">
            <w:pPr>
              <w:spacing w:before="120" w:after="120"/>
              <w:jc w:val="both"/>
              <w:rPr>
                <w:rFonts w:cs="Arial"/>
                <w:sz w:val="22"/>
              </w:rPr>
            </w:pPr>
            <w:r w:rsidRPr="00556CFE">
              <w:rPr>
                <w:rFonts w:cs="Arial"/>
                <w:sz w:val="22"/>
              </w:rPr>
              <w:t>Address:</w:t>
            </w:r>
          </w:p>
        </w:tc>
        <w:tc>
          <w:tcPr>
            <w:tcW w:w="5016" w:type="dxa"/>
          </w:tcPr>
          <w:p w14:paraId="7FE174EE" w14:textId="77777777" w:rsidR="00246F05" w:rsidRPr="00556CFE" w:rsidRDefault="00246F05" w:rsidP="000B109B">
            <w:pPr>
              <w:spacing w:before="120" w:after="120"/>
              <w:jc w:val="both"/>
              <w:rPr>
                <w:rFonts w:cs="Arial"/>
                <w:sz w:val="22"/>
                <w:highlight w:val="yellow"/>
              </w:rPr>
            </w:pPr>
            <w:r w:rsidRPr="00556CFE">
              <w:rPr>
                <w:rFonts w:cs="Arial"/>
                <w:sz w:val="22"/>
                <w:highlight w:val="yellow"/>
              </w:rPr>
              <w:t>Insert Contact Info Here</w:t>
            </w:r>
          </w:p>
        </w:tc>
      </w:tr>
      <w:tr w:rsidR="00246F05" w:rsidRPr="00556CFE" w14:paraId="3AA5B628" w14:textId="7316616E" w:rsidTr="00246F05">
        <w:tc>
          <w:tcPr>
            <w:tcW w:w="3600" w:type="dxa"/>
          </w:tcPr>
          <w:p w14:paraId="1CAC7670" w14:textId="77777777" w:rsidR="00246F05" w:rsidRPr="00556CFE" w:rsidRDefault="00246F05" w:rsidP="000B109B">
            <w:pPr>
              <w:spacing w:before="120" w:after="120"/>
              <w:jc w:val="both"/>
              <w:rPr>
                <w:rFonts w:cs="Arial"/>
                <w:sz w:val="22"/>
              </w:rPr>
            </w:pPr>
            <w:r w:rsidRPr="00556CFE">
              <w:rPr>
                <w:rFonts w:cs="Arial"/>
                <w:sz w:val="22"/>
              </w:rPr>
              <w:t>Phone No.:</w:t>
            </w:r>
          </w:p>
        </w:tc>
        <w:tc>
          <w:tcPr>
            <w:tcW w:w="5016" w:type="dxa"/>
          </w:tcPr>
          <w:p w14:paraId="1F487B0F" w14:textId="77777777" w:rsidR="00246F05" w:rsidRPr="00556CFE" w:rsidRDefault="00246F05" w:rsidP="000B109B">
            <w:pPr>
              <w:spacing w:before="120" w:after="120"/>
              <w:jc w:val="both"/>
              <w:rPr>
                <w:rFonts w:cs="Arial"/>
                <w:sz w:val="22"/>
              </w:rPr>
            </w:pPr>
            <w:r w:rsidRPr="00556CFE">
              <w:rPr>
                <w:rFonts w:cs="Arial"/>
                <w:sz w:val="22"/>
                <w:highlight w:val="yellow"/>
              </w:rPr>
              <w:t>Insert Contact Info Here</w:t>
            </w:r>
          </w:p>
        </w:tc>
      </w:tr>
      <w:tr w:rsidR="00246F05" w:rsidRPr="00556CFE" w14:paraId="6EBE23FA" w14:textId="6185D5BE" w:rsidTr="00246F05">
        <w:tc>
          <w:tcPr>
            <w:tcW w:w="3600" w:type="dxa"/>
          </w:tcPr>
          <w:p w14:paraId="0249EFDB" w14:textId="7A508BFF" w:rsidR="00246F05" w:rsidRPr="00556CFE" w:rsidRDefault="00246F05" w:rsidP="000B109B">
            <w:pPr>
              <w:spacing w:before="120" w:after="120"/>
              <w:jc w:val="both"/>
              <w:rPr>
                <w:rFonts w:cs="Arial"/>
                <w:sz w:val="22"/>
              </w:rPr>
            </w:pPr>
            <w:r w:rsidRPr="00556CFE">
              <w:rPr>
                <w:rFonts w:cs="Arial"/>
                <w:sz w:val="22"/>
              </w:rPr>
              <w:lastRenderedPageBreak/>
              <w:t>E</w:t>
            </w:r>
            <w:r>
              <w:rPr>
                <w:rFonts w:cs="Arial"/>
                <w:sz w:val="22"/>
              </w:rPr>
              <w:t>-M</w:t>
            </w:r>
            <w:r w:rsidRPr="00556CFE">
              <w:rPr>
                <w:rFonts w:cs="Arial"/>
                <w:sz w:val="22"/>
              </w:rPr>
              <w:t>ail Address:</w:t>
            </w:r>
          </w:p>
        </w:tc>
        <w:tc>
          <w:tcPr>
            <w:tcW w:w="5016" w:type="dxa"/>
          </w:tcPr>
          <w:p w14:paraId="6983576F" w14:textId="77777777" w:rsidR="00246F05" w:rsidRPr="00556CFE" w:rsidRDefault="00246F05" w:rsidP="000B109B">
            <w:pPr>
              <w:spacing w:before="120" w:after="120"/>
              <w:jc w:val="both"/>
              <w:rPr>
                <w:rFonts w:cs="Arial"/>
                <w:sz w:val="22"/>
                <w:highlight w:val="yellow"/>
              </w:rPr>
            </w:pPr>
            <w:r w:rsidRPr="00556CFE">
              <w:rPr>
                <w:rFonts w:cs="Arial"/>
                <w:sz w:val="22"/>
                <w:highlight w:val="yellow"/>
              </w:rPr>
              <w:t>Insert Contact Info Here</w:t>
            </w:r>
          </w:p>
        </w:tc>
      </w:tr>
    </w:tbl>
    <w:p w14:paraId="0F7718D2" w14:textId="77777777" w:rsidR="00DF5597" w:rsidRDefault="00DF5597" w:rsidP="00DF5597"/>
    <w:p w14:paraId="1F9CD825" w14:textId="595057C7" w:rsidR="00A002E6" w:rsidRPr="00AB3CFB" w:rsidRDefault="00AB3CFB" w:rsidP="00A002E6">
      <w:pPr>
        <w:pStyle w:val="ListParagraph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/>
          <w:bCs/>
          <w:sz w:val="22"/>
          <w:u w:val="single"/>
        </w:rPr>
        <w:t>Budget Detail</w:t>
      </w:r>
    </w:p>
    <w:p w14:paraId="7A4444A8" w14:textId="669920AF" w:rsidR="00AB3CFB" w:rsidRPr="00E21359" w:rsidRDefault="00060E78" w:rsidP="00060E78">
      <w:pPr>
        <w:pStyle w:val="ListParagraph"/>
        <w:numPr>
          <w:ilvl w:val="2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 w:rsidRPr="00E21359">
        <w:rPr>
          <w:sz w:val="22"/>
        </w:rPr>
        <w:t>DFA: Insert specific budget detail</w:t>
      </w:r>
      <w:r w:rsidR="005D651E" w:rsidRPr="00E21359">
        <w:rPr>
          <w:sz w:val="22"/>
        </w:rPr>
        <w:t xml:space="preserve"> (e.g., sources and use</w:t>
      </w:r>
      <w:r w:rsidR="00B84F27" w:rsidRPr="00E21359">
        <w:rPr>
          <w:sz w:val="22"/>
        </w:rPr>
        <w:t>s, other funding sources).</w:t>
      </w:r>
    </w:p>
    <w:p w14:paraId="1B87D762" w14:textId="77777777" w:rsidR="00E110A5" w:rsidRPr="006C3BE9" w:rsidRDefault="00E110A5" w:rsidP="00E110A5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2160"/>
        <w:rPr>
          <w:b/>
          <w:sz w:val="22"/>
        </w:rPr>
      </w:pPr>
    </w:p>
    <w:p w14:paraId="58CC8D4B" w14:textId="176E3342" w:rsidR="006C3BE9" w:rsidRPr="00E110A5" w:rsidRDefault="00E110A5" w:rsidP="006C3BE9">
      <w:pPr>
        <w:pStyle w:val="ListParagraph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/>
          <w:bCs/>
          <w:sz w:val="22"/>
          <w:u w:val="single"/>
        </w:rPr>
        <w:t xml:space="preserve">Conditions </w:t>
      </w:r>
      <w:r w:rsidR="00C22691">
        <w:rPr>
          <w:b/>
          <w:bCs/>
          <w:sz w:val="22"/>
          <w:u w:val="single"/>
        </w:rPr>
        <w:t>Precedent to</w:t>
      </w:r>
      <w:r>
        <w:rPr>
          <w:b/>
          <w:bCs/>
          <w:sz w:val="22"/>
          <w:u w:val="single"/>
        </w:rPr>
        <w:t xml:space="preserve"> Disbursement</w:t>
      </w:r>
    </w:p>
    <w:p w14:paraId="54F2389E" w14:textId="0F1F2F28" w:rsidR="00E110A5" w:rsidRPr="00E21359" w:rsidRDefault="00BF39D6" w:rsidP="00E110A5">
      <w:pPr>
        <w:pStyle w:val="ListParagraph"/>
        <w:numPr>
          <w:ilvl w:val="2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 w:rsidRPr="00E21359">
        <w:rPr>
          <w:bCs/>
          <w:sz w:val="22"/>
        </w:rPr>
        <w:t>Insert conditions precedent to disbursement that are</w:t>
      </w:r>
      <w:r w:rsidR="00FB148C" w:rsidRPr="00E21359">
        <w:rPr>
          <w:bCs/>
          <w:sz w:val="22"/>
        </w:rPr>
        <w:t xml:space="preserve"> specific to this Project.</w:t>
      </w:r>
    </w:p>
    <w:p w14:paraId="3A60CEAC" w14:textId="77777777" w:rsidR="0029707A" w:rsidRPr="00CB4F7E" w:rsidRDefault="0029707A" w:rsidP="0029707A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ind w:left="2160"/>
        <w:rPr>
          <w:b/>
          <w:sz w:val="22"/>
        </w:rPr>
      </w:pPr>
    </w:p>
    <w:p w14:paraId="49907284" w14:textId="0D7C93B3" w:rsidR="00CB4F7E" w:rsidRPr="008745E7" w:rsidRDefault="0029707A" w:rsidP="00CB4F7E">
      <w:pPr>
        <w:pStyle w:val="ListParagraph"/>
        <w:numPr>
          <w:ilvl w:val="1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>
        <w:rPr>
          <w:b/>
          <w:sz w:val="22"/>
          <w:u w:val="single"/>
        </w:rPr>
        <w:t>Performance Milestones</w:t>
      </w:r>
    </w:p>
    <w:p w14:paraId="7F3AEC4D" w14:textId="66A948C4" w:rsidR="008745E7" w:rsidRPr="00E51799" w:rsidRDefault="008745E7" w:rsidP="008745E7">
      <w:pPr>
        <w:pStyle w:val="ListParagraph"/>
        <w:numPr>
          <w:ilvl w:val="2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</w:rPr>
      </w:pPr>
      <w:r w:rsidRPr="00E51799">
        <w:rPr>
          <w:rFonts w:cs="Arial"/>
          <w:sz w:val="22"/>
        </w:rPr>
        <w:t xml:space="preserve">Please </w:t>
      </w:r>
      <w:r w:rsidR="002B6503" w:rsidRPr="00E51799">
        <w:rPr>
          <w:rFonts w:cs="Arial"/>
          <w:sz w:val="22"/>
        </w:rPr>
        <w:t>insert a customized</w:t>
      </w:r>
      <w:r w:rsidRPr="00E51799">
        <w:rPr>
          <w:rFonts w:cs="Arial"/>
          <w:sz w:val="22"/>
        </w:rPr>
        <w:t xml:space="preserve"> list of Performance Milestones </w:t>
      </w:r>
      <w:r w:rsidR="002B6503" w:rsidRPr="00E51799">
        <w:rPr>
          <w:rFonts w:cs="Arial"/>
          <w:sz w:val="22"/>
        </w:rPr>
        <w:t xml:space="preserve">that are critical </w:t>
      </w:r>
      <w:r w:rsidRPr="00E51799">
        <w:rPr>
          <w:rFonts w:cs="Arial"/>
          <w:sz w:val="22"/>
        </w:rPr>
        <w:t xml:space="preserve">to the Project. </w:t>
      </w:r>
      <w:r w:rsidR="00944966" w:rsidRPr="00892810">
        <w:rPr>
          <w:rFonts w:cs="Arial"/>
          <w:sz w:val="22"/>
          <w:u w:val="single"/>
        </w:rPr>
        <w:t xml:space="preserve">A sample list is set forth below for </w:t>
      </w:r>
      <w:r w:rsidR="002B2845" w:rsidRPr="00892810">
        <w:rPr>
          <w:rFonts w:cs="Arial"/>
          <w:sz w:val="22"/>
          <w:u w:val="single"/>
        </w:rPr>
        <w:t>informational guidance</w:t>
      </w:r>
      <w:r w:rsidR="00944966" w:rsidRPr="00892810">
        <w:rPr>
          <w:rFonts w:cs="Arial"/>
          <w:sz w:val="22"/>
          <w:u w:val="single"/>
        </w:rPr>
        <w:t xml:space="preserve"> only</w:t>
      </w:r>
      <w:r w:rsidR="00944966" w:rsidRPr="00E51799">
        <w:rPr>
          <w:rFonts w:cs="Arial"/>
          <w:sz w:val="22"/>
        </w:rPr>
        <w:t>.</w:t>
      </w:r>
    </w:p>
    <w:p w14:paraId="2508FB1F" w14:textId="3FAB4257" w:rsidR="00DF5597" w:rsidRPr="0029707A" w:rsidRDefault="00A002E6" w:rsidP="00DF5597">
      <w:r>
        <w:t xml:space="preserve"> </w:t>
      </w:r>
    </w:p>
    <w:tbl>
      <w:tblPr>
        <w:tblStyle w:val="TableGrid"/>
        <w:tblW w:w="0" w:type="auto"/>
        <w:tblInd w:w="14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40"/>
        <w:gridCol w:w="1795"/>
      </w:tblGrid>
      <w:tr w:rsidR="00E14EC8" w14:paraId="73C19706" w14:textId="77777777" w:rsidTr="00787CA8">
        <w:trPr>
          <w:cantSplit/>
          <w:tblHeader/>
        </w:trPr>
        <w:tc>
          <w:tcPr>
            <w:tcW w:w="6840" w:type="dxa"/>
          </w:tcPr>
          <w:p w14:paraId="45A326A2" w14:textId="7B5DD0A0" w:rsidR="00E14EC8" w:rsidRPr="00ED2FDF" w:rsidRDefault="00B63E40" w:rsidP="00E14EC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Performance Milestones</w:t>
            </w:r>
          </w:p>
        </w:tc>
        <w:tc>
          <w:tcPr>
            <w:tcW w:w="1795" w:type="dxa"/>
          </w:tcPr>
          <w:p w14:paraId="1F0DE973" w14:textId="5919877B" w:rsidR="00E14EC8" w:rsidRPr="00ED2FDF" w:rsidRDefault="00B63E40" w:rsidP="00E14EC8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Date</w:t>
            </w:r>
          </w:p>
        </w:tc>
      </w:tr>
      <w:tr w:rsidR="00E14EC8" w14:paraId="0C65603F" w14:textId="77777777" w:rsidTr="00787CA8">
        <w:trPr>
          <w:cantSplit/>
        </w:trPr>
        <w:tc>
          <w:tcPr>
            <w:tcW w:w="6840" w:type="dxa"/>
          </w:tcPr>
          <w:p w14:paraId="2102A5F8" w14:textId="77777777" w:rsidR="00E14EC8" w:rsidRDefault="00E14EC8" w:rsidP="00DF5597">
            <w:pPr>
              <w:rPr>
                <w:sz w:val="22"/>
              </w:rPr>
            </w:pPr>
            <w:r w:rsidRPr="00ED2FDF">
              <w:rPr>
                <w:sz w:val="22"/>
              </w:rPr>
              <w:t>Site control of Project site.</w:t>
            </w:r>
          </w:p>
          <w:p w14:paraId="64CBAE80" w14:textId="7C674658" w:rsidR="00ED2FDF" w:rsidRPr="00ED2FDF" w:rsidRDefault="00ED2FDF" w:rsidP="00DF5597">
            <w:pPr>
              <w:rPr>
                <w:sz w:val="22"/>
              </w:rPr>
            </w:pPr>
          </w:p>
        </w:tc>
        <w:tc>
          <w:tcPr>
            <w:tcW w:w="1795" w:type="dxa"/>
          </w:tcPr>
          <w:p w14:paraId="74F23EEF" w14:textId="77777777" w:rsidR="00E14EC8" w:rsidRPr="00ED2FDF" w:rsidRDefault="00E14EC8" w:rsidP="00DF5597">
            <w:pPr>
              <w:rPr>
                <w:sz w:val="22"/>
              </w:rPr>
            </w:pPr>
          </w:p>
        </w:tc>
      </w:tr>
      <w:tr w:rsidR="00E14EC8" w14:paraId="4121C375" w14:textId="77777777" w:rsidTr="00787CA8">
        <w:trPr>
          <w:cantSplit/>
        </w:trPr>
        <w:tc>
          <w:tcPr>
            <w:tcW w:w="6840" w:type="dxa"/>
          </w:tcPr>
          <w:p w14:paraId="004421F9" w14:textId="77777777" w:rsidR="00E14EC8" w:rsidRDefault="00E14EC8" w:rsidP="00DF5597">
            <w:pPr>
              <w:rPr>
                <w:sz w:val="22"/>
              </w:rPr>
            </w:pPr>
            <w:r w:rsidRPr="00ED2FDF">
              <w:rPr>
                <w:sz w:val="22"/>
              </w:rPr>
              <w:t>Completion of all necessary environmental clearances.</w:t>
            </w:r>
          </w:p>
          <w:p w14:paraId="282A0976" w14:textId="25246504" w:rsidR="00DE1C02" w:rsidRPr="00ED2FDF" w:rsidRDefault="00DE1C02" w:rsidP="00DF5597">
            <w:pPr>
              <w:rPr>
                <w:sz w:val="22"/>
              </w:rPr>
            </w:pPr>
          </w:p>
        </w:tc>
        <w:tc>
          <w:tcPr>
            <w:tcW w:w="1795" w:type="dxa"/>
          </w:tcPr>
          <w:p w14:paraId="6FB9ACA9" w14:textId="77777777" w:rsidR="00E14EC8" w:rsidRPr="00ED2FDF" w:rsidRDefault="00E14EC8" w:rsidP="00DF5597">
            <w:pPr>
              <w:rPr>
                <w:sz w:val="22"/>
              </w:rPr>
            </w:pPr>
          </w:p>
        </w:tc>
      </w:tr>
      <w:tr w:rsidR="00E14EC8" w14:paraId="251C7AA2" w14:textId="77777777" w:rsidTr="00787CA8">
        <w:trPr>
          <w:cantSplit/>
        </w:trPr>
        <w:tc>
          <w:tcPr>
            <w:tcW w:w="6840" w:type="dxa"/>
          </w:tcPr>
          <w:p w14:paraId="0A8E9828" w14:textId="09396481" w:rsidR="00E14EC8" w:rsidRDefault="00255317" w:rsidP="00DF5597">
            <w:pPr>
              <w:rPr>
                <w:sz w:val="22"/>
              </w:rPr>
            </w:pPr>
            <w:r w:rsidRPr="00ED2FDF">
              <w:rPr>
                <w:sz w:val="22"/>
              </w:rPr>
              <w:t>Obtaining all discretionary public land use approvals</w:t>
            </w:r>
            <w:r w:rsidR="00054393">
              <w:rPr>
                <w:sz w:val="22"/>
              </w:rPr>
              <w:t xml:space="preserve"> that are required</w:t>
            </w:r>
            <w:r w:rsidR="00226FAD">
              <w:rPr>
                <w:sz w:val="22"/>
              </w:rPr>
              <w:t>, notwithstanding Health and Safety Code section 50675</w:t>
            </w:r>
            <w:r w:rsidR="00486ED0">
              <w:rPr>
                <w:sz w:val="22"/>
              </w:rPr>
              <w:t>.1.1, subdivision (g)</w:t>
            </w:r>
            <w:r w:rsidRPr="00ED2FDF">
              <w:rPr>
                <w:sz w:val="22"/>
              </w:rPr>
              <w:t>.</w:t>
            </w:r>
          </w:p>
          <w:p w14:paraId="47544748" w14:textId="50D806ED" w:rsidR="00DE1C02" w:rsidRPr="00ED2FDF" w:rsidRDefault="00DE1C02" w:rsidP="00DF5597">
            <w:pPr>
              <w:rPr>
                <w:sz w:val="22"/>
              </w:rPr>
            </w:pPr>
          </w:p>
        </w:tc>
        <w:tc>
          <w:tcPr>
            <w:tcW w:w="1795" w:type="dxa"/>
          </w:tcPr>
          <w:p w14:paraId="073F5E97" w14:textId="77777777" w:rsidR="00E14EC8" w:rsidRPr="00ED2FDF" w:rsidRDefault="00E14EC8" w:rsidP="00DF5597">
            <w:pPr>
              <w:rPr>
                <w:sz w:val="22"/>
              </w:rPr>
            </w:pPr>
          </w:p>
        </w:tc>
      </w:tr>
      <w:tr w:rsidR="00E14EC8" w14:paraId="2C8E4813" w14:textId="77777777" w:rsidTr="00787CA8">
        <w:trPr>
          <w:cantSplit/>
        </w:trPr>
        <w:tc>
          <w:tcPr>
            <w:tcW w:w="6840" w:type="dxa"/>
          </w:tcPr>
          <w:p w14:paraId="2E1DEFA9" w14:textId="77777777" w:rsidR="00E14EC8" w:rsidRDefault="00255317" w:rsidP="00DF5597">
            <w:pPr>
              <w:rPr>
                <w:sz w:val="22"/>
              </w:rPr>
            </w:pPr>
            <w:r w:rsidRPr="00ED2FDF">
              <w:rPr>
                <w:sz w:val="22"/>
              </w:rPr>
              <w:t>Obtaining all enforceable funding commitments.</w:t>
            </w:r>
          </w:p>
          <w:p w14:paraId="50996008" w14:textId="1B6FE12B" w:rsidR="00DE1C02" w:rsidRPr="00ED2FDF" w:rsidRDefault="00DE1C02" w:rsidP="00DF5597">
            <w:pPr>
              <w:rPr>
                <w:sz w:val="22"/>
              </w:rPr>
            </w:pPr>
          </w:p>
        </w:tc>
        <w:tc>
          <w:tcPr>
            <w:tcW w:w="1795" w:type="dxa"/>
          </w:tcPr>
          <w:p w14:paraId="2706022D" w14:textId="77777777" w:rsidR="00E14EC8" w:rsidRPr="00ED2FDF" w:rsidRDefault="00E14EC8" w:rsidP="00DF5597">
            <w:pPr>
              <w:rPr>
                <w:sz w:val="22"/>
              </w:rPr>
            </w:pPr>
          </w:p>
        </w:tc>
      </w:tr>
      <w:tr w:rsidR="00E14EC8" w14:paraId="257C0B2B" w14:textId="77777777" w:rsidTr="00787CA8">
        <w:trPr>
          <w:cantSplit/>
        </w:trPr>
        <w:tc>
          <w:tcPr>
            <w:tcW w:w="6840" w:type="dxa"/>
          </w:tcPr>
          <w:p w14:paraId="40A765B7" w14:textId="77777777" w:rsidR="00E14EC8" w:rsidRDefault="00255317" w:rsidP="00DF5597">
            <w:pPr>
              <w:rPr>
                <w:sz w:val="22"/>
              </w:rPr>
            </w:pPr>
            <w:r w:rsidRPr="00ED2FDF">
              <w:rPr>
                <w:sz w:val="22"/>
              </w:rPr>
              <w:t>Satisfaction of all conditions</w:t>
            </w:r>
            <w:r w:rsidR="00EE7D28" w:rsidRPr="00ED2FDF">
              <w:rPr>
                <w:sz w:val="22"/>
              </w:rPr>
              <w:t xml:space="preserve"> of disbursement set forth at </w:t>
            </w:r>
            <w:r w:rsidR="00EE7D28" w:rsidRPr="00ED2FDF">
              <w:rPr>
                <w:sz w:val="22"/>
                <w:u w:val="single"/>
              </w:rPr>
              <w:t>Exhibit</w:t>
            </w:r>
            <w:r w:rsidR="00EE7D28" w:rsidRPr="008F0E00">
              <w:rPr>
                <w:sz w:val="22"/>
                <w:u w:val="single"/>
              </w:rPr>
              <w:t xml:space="preserve"> </w:t>
            </w:r>
            <w:r w:rsidR="00EE7D28" w:rsidRPr="00ED2FDF">
              <w:rPr>
                <w:sz w:val="22"/>
                <w:u w:val="single"/>
              </w:rPr>
              <w:t>B</w:t>
            </w:r>
            <w:r w:rsidR="00EE7D28" w:rsidRPr="00ED2FDF">
              <w:rPr>
                <w:sz w:val="22"/>
              </w:rPr>
              <w:t>.</w:t>
            </w:r>
          </w:p>
          <w:p w14:paraId="696FBE91" w14:textId="4D7FF358" w:rsidR="00DE1C02" w:rsidRPr="00ED2FDF" w:rsidRDefault="00DE1C02" w:rsidP="00DF5597">
            <w:pPr>
              <w:rPr>
                <w:sz w:val="22"/>
              </w:rPr>
            </w:pPr>
          </w:p>
        </w:tc>
        <w:tc>
          <w:tcPr>
            <w:tcW w:w="1795" w:type="dxa"/>
          </w:tcPr>
          <w:p w14:paraId="7EEEAD51" w14:textId="77777777" w:rsidR="00E14EC8" w:rsidRPr="00ED2FDF" w:rsidRDefault="00E14EC8" w:rsidP="00DF5597">
            <w:pPr>
              <w:rPr>
                <w:sz w:val="22"/>
              </w:rPr>
            </w:pPr>
          </w:p>
        </w:tc>
      </w:tr>
      <w:tr w:rsidR="00E14EC8" w14:paraId="21C523F9" w14:textId="77777777" w:rsidTr="00787CA8">
        <w:trPr>
          <w:cantSplit/>
        </w:trPr>
        <w:tc>
          <w:tcPr>
            <w:tcW w:w="6840" w:type="dxa"/>
          </w:tcPr>
          <w:p w14:paraId="240A39E6" w14:textId="77777777" w:rsidR="00E14EC8" w:rsidRDefault="00EE7D28" w:rsidP="00DF5597">
            <w:pPr>
              <w:rPr>
                <w:sz w:val="22"/>
              </w:rPr>
            </w:pPr>
            <w:r w:rsidRPr="00ED2FDF">
              <w:rPr>
                <w:sz w:val="22"/>
              </w:rPr>
              <w:t>Program funds fully disbursed.</w:t>
            </w:r>
          </w:p>
          <w:p w14:paraId="22C52526" w14:textId="70F5E2C9" w:rsidR="00DE1C02" w:rsidRPr="00ED2FDF" w:rsidRDefault="00DE1C02" w:rsidP="00DF5597">
            <w:pPr>
              <w:rPr>
                <w:sz w:val="22"/>
              </w:rPr>
            </w:pPr>
          </w:p>
        </w:tc>
        <w:tc>
          <w:tcPr>
            <w:tcW w:w="1795" w:type="dxa"/>
          </w:tcPr>
          <w:p w14:paraId="002EE2F3" w14:textId="77777777" w:rsidR="00E14EC8" w:rsidRPr="00ED2FDF" w:rsidRDefault="00E14EC8" w:rsidP="00DF5597">
            <w:pPr>
              <w:rPr>
                <w:sz w:val="22"/>
              </w:rPr>
            </w:pPr>
          </w:p>
        </w:tc>
      </w:tr>
      <w:tr w:rsidR="006113A2" w14:paraId="44F465EF" w14:textId="77777777" w:rsidTr="00787CA8">
        <w:trPr>
          <w:cantSplit/>
        </w:trPr>
        <w:tc>
          <w:tcPr>
            <w:tcW w:w="6840" w:type="dxa"/>
          </w:tcPr>
          <w:p w14:paraId="689E0840" w14:textId="77777777" w:rsidR="006113A2" w:rsidRDefault="00236F8E" w:rsidP="00DF5597">
            <w:pPr>
              <w:rPr>
                <w:sz w:val="22"/>
              </w:rPr>
            </w:pPr>
            <w:r>
              <w:rPr>
                <w:sz w:val="22"/>
              </w:rPr>
              <w:t>Satisfaction of o</w:t>
            </w:r>
            <w:r w:rsidR="006113A2">
              <w:rPr>
                <w:sz w:val="22"/>
              </w:rPr>
              <w:t>ccupancy</w:t>
            </w:r>
            <w:r w:rsidR="00203C2E">
              <w:rPr>
                <w:sz w:val="22"/>
              </w:rPr>
              <w:t xml:space="preserve"> timeline.</w:t>
            </w:r>
          </w:p>
          <w:p w14:paraId="5311304C" w14:textId="76BDC0E5" w:rsidR="00090367" w:rsidRPr="00ED2FDF" w:rsidRDefault="00090367" w:rsidP="00DF5597">
            <w:pPr>
              <w:rPr>
                <w:sz w:val="22"/>
              </w:rPr>
            </w:pPr>
          </w:p>
        </w:tc>
        <w:tc>
          <w:tcPr>
            <w:tcW w:w="1795" w:type="dxa"/>
          </w:tcPr>
          <w:p w14:paraId="5576ADBF" w14:textId="77777777" w:rsidR="006113A2" w:rsidRPr="00ED2FDF" w:rsidRDefault="006113A2" w:rsidP="00DF5597">
            <w:pPr>
              <w:rPr>
                <w:sz w:val="22"/>
              </w:rPr>
            </w:pPr>
          </w:p>
        </w:tc>
      </w:tr>
      <w:tr w:rsidR="004D298E" w14:paraId="085AF9F3" w14:textId="77777777" w:rsidTr="00787CA8">
        <w:trPr>
          <w:cantSplit/>
        </w:trPr>
        <w:tc>
          <w:tcPr>
            <w:tcW w:w="6840" w:type="dxa"/>
          </w:tcPr>
          <w:p w14:paraId="57EB642B" w14:textId="1FD2D839" w:rsidR="004D298E" w:rsidRPr="004D298E" w:rsidRDefault="00090367" w:rsidP="004D298E">
            <w:pPr>
              <w:rPr>
                <w:sz w:val="22"/>
              </w:rPr>
            </w:pPr>
            <w:r>
              <w:rPr>
                <w:sz w:val="22"/>
              </w:rPr>
              <w:t>Sponsor’s submission of certification</w:t>
            </w:r>
            <w:r w:rsidR="004D298E" w:rsidRPr="004D298E">
              <w:rPr>
                <w:sz w:val="22"/>
              </w:rPr>
              <w:t xml:space="preserve"> that it will employ the core components of Housing First (set forth at Health and Safety Code section 8255) as part of its property management and tenant selection practices.</w:t>
            </w:r>
          </w:p>
          <w:p w14:paraId="6D874F7F" w14:textId="77777777" w:rsidR="004D298E" w:rsidRDefault="004D298E" w:rsidP="00DF5597">
            <w:pPr>
              <w:rPr>
                <w:sz w:val="22"/>
              </w:rPr>
            </w:pPr>
          </w:p>
        </w:tc>
        <w:tc>
          <w:tcPr>
            <w:tcW w:w="1795" w:type="dxa"/>
          </w:tcPr>
          <w:p w14:paraId="7B019FC3" w14:textId="77777777" w:rsidR="004D298E" w:rsidRPr="00ED2FDF" w:rsidRDefault="004D298E" w:rsidP="00DF5597">
            <w:pPr>
              <w:rPr>
                <w:sz w:val="22"/>
              </w:rPr>
            </w:pPr>
          </w:p>
        </w:tc>
      </w:tr>
      <w:tr w:rsidR="00486ED0" w14:paraId="785858D8" w14:textId="77777777" w:rsidTr="00787CA8">
        <w:trPr>
          <w:cantSplit/>
        </w:trPr>
        <w:tc>
          <w:tcPr>
            <w:tcW w:w="6840" w:type="dxa"/>
          </w:tcPr>
          <w:p w14:paraId="12972F63" w14:textId="558530F9" w:rsidR="00486ED0" w:rsidRDefault="00377B70" w:rsidP="00DF5597">
            <w:pPr>
              <w:rPr>
                <w:sz w:val="22"/>
              </w:rPr>
            </w:pPr>
            <w:r>
              <w:rPr>
                <w:sz w:val="22"/>
              </w:rPr>
              <w:t xml:space="preserve">Recordation of a 10-year use restriction </w:t>
            </w:r>
            <w:r w:rsidR="00F37DD8">
              <w:rPr>
                <w:sz w:val="22"/>
              </w:rPr>
              <w:t>by the Local Public Entity</w:t>
            </w:r>
            <w:r w:rsidR="00C54EE6">
              <w:rPr>
                <w:sz w:val="22"/>
              </w:rPr>
              <w:t xml:space="preserve"> </w:t>
            </w:r>
            <w:r w:rsidR="00C54EE6" w:rsidRPr="00787CA8">
              <w:rPr>
                <w:sz w:val="22"/>
                <w:highlight w:val="yellow"/>
              </w:rPr>
              <w:t>[</w:t>
            </w:r>
            <w:r w:rsidR="00FB2A27" w:rsidRPr="00787CA8">
              <w:rPr>
                <w:sz w:val="22"/>
                <w:highlight w:val="yellow"/>
              </w:rPr>
              <w:t xml:space="preserve">for </w:t>
            </w:r>
            <w:r w:rsidR="00D8475B">
              <w:rPr>
                <w:sz w:val="22"/>
                <w:highlight w:val="yellow"/>
              </w:rPr>
              <w:t>I</w:t>
            </w:r>
            <w:r w:rsidR="00FB2A27" w:rsidRPr="00787CA8">
              <w:rPr>
                <w:sz w:val="22"/>
                <w:highlight w:val="yellow"/>
              </w:rPr>
              <w:t xml:space="preserve">nterim </w:t>
            </w:r>
            <w:r w:rsidR="00D8475B">
              <w:rPr>
                <w:sz w:val="22"/>
                <w:highlight w:val="yellow"/>
              </w:rPr>
              <w:t>H</w:t>
            </w:r>
            <w:r w:rsidR="00FB2A27" w:rsidRPr="00787CA8">
              <w:rPr>
                <w:sz w:val="22"/>
                <w:highlight w:val="yellow"/>
              </w:rPr>
              <w:t>ousing Projects that will convert to permanent housing]</w:t>
            </w:r>
          </w:p>
          <w:p w14:paraId="36E56489" w14:textId="11AF7138" w:rsidR="00090367" w:rsidRPr="00ED2FDF" w:rsidRDefault="00090367" w:rsidP="00DF5597">
            <w:pPr>
              <w:rPr>
                <w:sz w:val="22"/>
              </w:rPr>
            </w:pPr>
          </w:p>
        </w:tc>
        <w:tc>
          <w:tcPr>
            <w:tcW w:w="1795" w:type="dxa"/>
          </w:tcPr>
          <w:p w14:paraId="194E9FE2" w14:textId="77777777" w:rsidR="00486ED0" w:rsidRPr="00ED2FDF" w:rsidRDefault="00486ED0" w:rsidP="00DF5597">
            <w:pPr>
              <w:rPr>
                <w:sz w:val="22"/>
              </w:rPr>
            </w:pPr>
          </w:p>
        </w:tc>
      </w:tr>
      <w:tr w:rsidR="00A8066C" w14:paraId="5FE891BF" w14:textId="77777777" w:rsidTr="00787CA8">
        <w:trPr>
          <w:cantSplit/>
        </w:trPr>
        <w:tc>
          <w:tcPr>
            <w:tcW w:w="6840" w:type="dxa"/>
          </w:tcPr>
          <w:p w14:paraId="2675C0D0" w14:textId="0CE8C9BE" w:rsidR="00A8066C" w:rsidRDefault="00A8066C" w:rsidP="00DF5597">
            <w:pPr>
              <w:rPr>
                <w:sz w:val="22"/>
              </w:rPr>
            </w:pPr>
            <w:r>
              <w:rPr>
                <w:sz w:val="22"/>
              </w:rPr>
              <w:t>Recordation of a 55-year affordability covenant</w:t>
            </w:r>
            <w:r w:rsidR="00C74F69">
              <w:rPr>
                <w:sz w:val="22"/>
              </w:rPr>
              <w:t xml:space="preserve"> by the Local Public Entity </w:t>
            </w:r>
            <w:r w:rsidR="00C74F69" w:rsidRPr="00787CA8">
              <w:rPr>
                <w:sz w:val="22"/>
                <w:highlight w:val="yellow"/>
              </w:rPr>
              <w:t xml:space="preserve">[for </w:t>
            </w:r>
            <w:r w:rsidR="00D8475B">
              <w:rPr>
                <w:sz w:val="22"/>
                <w:highlight w:val="yellow"/>
              </w:rPr>
              <w:t>P</w:t>
            </w:r>
            <w:r w:rsidR="00C74F69" w:rsidRPr="00787CA8">
              <w:rPr>
                <w:sz w:val="22"/>
                <w:highlight w:val="yellow"/>
              </w:rPr>
              <w:t xml:space="preserve">ermanent </w:t>
            </w:r>
            <w:r w:rsidR="00D8475B">
              <w:rPr>
                <w:sz w:val="22"/>
                <w:highlight w:val="yellow"/>
              </w:rPr>
              <w:t>H</w:t>
            </w:r>
            <w:r w:rsidR="00C74F69" w:rsidRPr="00787CA8">
              <w:rPr>
                <w:sz w:val="22"/>
                <w:highlight w:val="yellow"/>
              </w:rPr>
              <w:t>ousing Projects]</w:t>
            </w:r>
          </w:p>
        </w:tc>
        <w:tc>
          <w:tcPr>
            <w:tcW w:w="1795" w:type="dxa"/>
          </w:tcPr>
          <w:p w14:paraId="0E72A9CB" w14:textId="77777777" w:rsidR="00A8066C" w:rsidRPr="00ED2FDF" w:rsidRDefault="00A8066C" w:rsidP="00DF5597">
            <w:pPr>
              <w:rPr>
                <w:sz w:val="22"/>
              </w:rPr>
            </w:pPr>
          </w:p>
        </w:tc>
      </w:tr>
      <w:tr w:rsidR="00E86F29" w14:paraId="7AD55A82" w14:textId="77777777" w:rsidTr="00787CA8">
        <w:trPr>
          <w:cantSplit/>
        </w:trPr>
        <w:tc>
          <w:tcPr>
            <w:tcW w:w="6840" w:type="dxa"/>
          </w:tcPr>
          <w:p w14:paraId="39737DC9" w14:textId="02B1D589" w:rsidR="00E86F29" w:rsidRDefault="0048399D" w:rsidP="00DF5597">
            <w:pPr>
              <w:rPr>
                <w:sz w:val="22"/>
              </w:rPr>
            </w:pPr>
            <w:r>
              <w:rPr>
                <w:sz w:val="22"/>
              </w:rPr>
              <w:t xml:space="preserve">Submission of </w:t>
            </w:r>
            <w:r w:rsidR="00840AB9">
              <w:rPr>
                <w:sz w:val="22"/>
              </w:rPr>
              <w:t>expenditure and program report</w:t>
            </w:r>
            <w:r w:rsidR="00B7595D">
              <w:rPr>
                <w:sz w:val="22"/>
              </w:rPr>
              <w:t>ing</w:t>
            </w:r>
          </w:p>
        </w:tc>
        <w:tc>
          <w:tcPr>
            <w:tcW w:w="1795" w:type="dxa"/>
          </w:tcPr>
          <w:p w14:paraId="1EAD5652" w14:textId="2DBD5948" w:rsidR="00E86F29" w:rsidRDefault="00666761" w:rsidP="00DF559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Feb. 1, 2021</w:t>
            </w:r>
          </w:p>
        </w:tc>
      </w:tr>
      <w:tr w:rsidR="002F7404" w14:paraId="2F702B54" w14:textId="77777777" w:rsidTr="00787CA8">
        <w:trPr>
          <w:cantSplit/>
        </w:trPr>
        <w:tc>
          <w:tcPr>
            <w:tcW w:w="6840" w:type="dxa"/>
          </w:tcPr>
          <w:p w14:paraId="338509C7" w14:textId="0CC640CA" w:rsidR="002F7404" w:rsidRDefault="00023C82" w:rsidP="00DF5597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S</w:t>
            </w:r>
            <w:r w:rsidR="00146ACB">
              <w:rPr>
                <w:sz w:val="22"/>
              </w:rPr>
              <w:t>ubmission of expenditure report</w:t>
            </w:r>
            <w:r w:rsidR="0042398D">
              <w:rPr>
                <w:sz w:val="22"/>
              </w:rPr>
              <w:t>ing</w:t>
            </w:r>
            <w:r w:rsidR="00146ACB">
              <w:rPr>
                <w:sz w:val="22"/>
              </w:rPr>
              <w:t xml:space="preserve"> in connection with </w:t>
            </w:r>
            <w:r w:rsidR="008206BB">
              <w:rPr>
                <w:sz w:val="22"/>
              </w:rPr>
              <w:t>24-month operating subsidy</w:t>
            </w:r>
          </w:p>
        </w:tc>
        <w:tc>
          <w:tcPr>
            <w:tcW w:w="1795" w:type="dxa"/>
          </w:tcPr>
          <w:p w14:paraId="6C199B68" w14:textId="19EFC790" w:rsidR="002F7404" w:rsidRDefault="008206BB" w:rsidP="00DF559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Jan</w:t>
            </w:r>
            <w:r w:rsidR="00363A4A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 xml:space="preserve"> 31, 2021</w:t>
            </w:r>
          </w:p>
          <w:p w14:paraId="1EC7AEBD" w14:textId="15A2AF47" w:rsidR="00112214" w:rsidRDefault="0042398D" w:rsidP="00DF559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July 31, 2021</w:t>
            </w:r>
          </w:p>
          <w:p w14:paraId="1D2AFFED" w14:textId="01547647" w:rsidR="0042398D" w:rsidRDefault="0042398D" w:rsidP="00DF559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Jan. 31, 2022</w:t>
            </w:r>
          </w:p>
          <w:p w14:paraId="11D4E55F" w14:textId="41149B28" w:rsidR="008206BB" w:rsidRPr="00787CA8" w:rsidRDefault="0020068A" w:rsidP="00DF559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July 31, 2022</w:t>
            </w:r>
          </w:p>
        </w:tc>
      </w:tr>
    </w:tbl>
    <w:p w14:paraId="7F32233F" w14:textId="7B926097" w:rsidR="00DC51F5" w:rsidRDefault="00DC51F5">
      <w:pPr>
        <w:rPr>
          <w:rFonts w:cs="Arial"/>
          <w:sz w:val="22"/>
        </w:rPr>
      </w:pPr>
    </w:p>
    <w:p w14:paraId="752F770F" w14:textId="77777777" w:rsidR="007A022C" w:rsidRDefault="007A022C" w:rsidP="00A2322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14:paraId="1E6C0C23" w14:textId="25219FC1" w:rsidR="0068677B" w:rsidRDefault="0068677B" w:rsidP="0068677B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SPECIAL </w:t>
      </w:r>
      <w:r w:rsidR="009A7D08">
        <w:rPr>
          <w:b/>
          <w:sz w:val="22"/>
          <w:u w:val="single"/>
        </w:rPr>
        <w:t xml:space="preserve">TERMS AND </w:t>
      </w:r>
      <w:r>
        <w:rPr>
          <w:b/>
          <w:sz w:val="22"/>
          <w:u w:val="single"/>
        </w:rPr>
        <w:t>CONDITIONS</w:t>
      </w:r>
    </w:p>
    <w:p w14:paraId="4756FEE9" w14:textId="77777777" w:rsidR="007A022C" w:rsidRDefault="007A022C" w:rsidP="00A2322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14:paraId="6F7E12A6" w14:textId="77777777" w:rsidR="007A022C" w:rsidRDefault="007A022C" w:rsidP="00A23226">
      <w:pPr>
        <w:autoSpaceDE w:val="0"/>
        <w:autoSpaceDN w:val="0"/>
        <w:adjustRightInd w:val="0"/>
        <w:spacing w:after="0" w:line="240" w:lineRule="auto"/>
        <w:rPr>
          <w:rFonts w:cs="Arial"/>
          <w:sz w:val="22"/>
        </w:rPr>
      </w:pPr>
    </w:p>
    <w:p w14:paraId="529E5A9F" w14:textId="607AEB7F" w:rsidR="00A23226" w:rsidRDefault="00A23226" w:rsidP="008B4119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 w:val="22"/>
        </w:rPr>
      </w:pPr>
      <w:r w:rsidRPr="00247A36">
        <w:rPr>
          <w:rFonts w:cs="Arial"/>
          <w:sz w:val="22"/>
        </w:rPr>
        <w:t xml:space="preserve">The following Special </w:t>
      </w:r>
      <w:r w:rsidR="009A7D08">
        <w:rPr>
          <w:rFonts w:cs="Arial"/>
          <w:sz w:val="22"/>
        </w:rPr>
        <w:t xml:space="preserve">Terms and </w:t>
      </w:r>
      <w:r w:rsidRPr="00247A36">
        <w:rPr>
          <w:rFonts w:cs="Arial"/>
          <w:sz w:val="22"/>
        </w:rPr>
        <w:t xml:space="preserve">Conditions are applicable to this </w:t>
      </w:r>
      <w:r w:rsidR="00E51799">
        <w:rPr>
          <w:rFonts w:cs="Arial"/>
          <w:sz w:val="22"/>
        </w:rPr>
        <w:t>Project</w:t>
      </w:r>
      <w:r w:rsidR="007A022C">
        <w:rPr>
          <w:rFonts w:cs="Arial"/>
          <w:sz w:val="22"/>
        </w:rPr>
        <w:t xml:space="preserve"> and shall control notwithstanding anything to the contrary herein</w:t>
      </w:r>
      <w:r w:rsidRPr="00247A36">
        <w:rPr>
          <w:rFonts w:cs="Arial"/>
          <w:sz w:val="22"/>
        </w:rPr>
        <w:t>:</w:t>
      </w:r>
    </w:p>
    <w:p w14:paraId="20076A65" w14:textId="77777777" w:rsidR="00A23226" w:rsidRPr="00940246" w:rsidRDefault="00A23226" w:rsidP="00A23226">
      <w:pPr>
        <w:autoSpaceDE w:val="0"/>
        <w:autoSpaceDN w:val="0"/>
        <w:adjustRightInd w:val="0"/>
        <w:ind w:left="-720" w:right="-720"/>
        <w:jc w:val="both"/>
        <w:rPr>
          <w:b/>
          <w:i/>
        </w:rPr>
      </w:pPr>
    </w:p>
    <w:p w14:paraId="578955FE" w14:textId="77777777" w:rsidR="00A23226" w:rsidRDefault="00A23226" w:rsidP="00A23226">
      <w:pPr>
        <w:ind w:left="-720" w:right="-720"/>
      </w:pPr>
    </w:p>
    <w:p w14:paraId="4AB4DF0B" w14:textId="77777777" w:rsidR="00E9123B" w:rsidRDefault="00E9123B"/>
    <w:sectPr w:rsidR="00E9123B" w:rsidSect="008B4119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F88C2" w14:textId="77777777" w:rsidR="00263854" w:rsidRDefault="00263854" w:rsidP="00A23226">
      <w:pPr>
        <w:spacing w:after="0" w:line="240" w:lineRule="auto"/>
      </w:pPr>
      <w:r>
        <w:separator/>
      </w:r>
    </w:p>
  </w:endnote>
  <w:endnote w:type="continuationSeparator" w:id="0">
    <w:p w14:paraId="411F6256" w14:textId="77777777" w:rsidR="00263854" w:rsidRDefault="00263854" w:rsidP="00A23226">
      <w:pPr>
        <w:spacing w:after="0" w:line="240" w:lineRule="auto"/>
      </w:pPr>
      <w:r>
        <w:continuationSeparator/>
      </w:r>
    </w:p>
  </w:endnote>
  <w:endnote w:type="continuationNotice" w:id="1">
    <w:p w14:paraId="30EE4CDF" w14:textId="77777777" w:rsidR="00263854" w:rsidRDefault="00263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104B6" w14:textId="77777777" w:rsidR="005E261C" w:rsidRDefault="005E261C" w:rsidP="005E261C">
    <w:pPr>
      <w:pStyle w:val="Footer"/>
      <w:rPr>
        <w:rFonts w:cs="Arial"/>
        <w:sz w:val="20"/>
        <w:szCs w:val="20"/>
      </w:rPr>
    </w:pPr>
  </w:p>
  <w:p w14:paraId="7F1F8486" w14:textId="26358CCC" w:rsidR="005E261C" w:rsidRDefault="00AC3162" w:rsidP="005E261C">
    <w:pPr>
      <w:pStyle w:val="Footer"/>
      <w:rPr>
        <w:rFonts w:cs="Arial"/>
        <w:sz w:val="20"/>
        <w:szCs w:val="20"/>
      </w:rPr>
    </w:pPr>
    <w:proofErr w:type="spellStart"/>
    <w:r>
      <w:rPr>
        <w:rFonts w:cs="Arial"/>
        <w:sz w:val="20"/>
        <w:szCs w:val="20"/>
      </w:rPr>
      <w:t>Homekey</w:t>
    </w:r>
    <w:proofErr w:type="spellEnd"/>
    <w:r>
      <w:rPr>
        <w:rFonts w:cs="Arial"/>
        <w:sz w:val="20"/>
        <w:szCs w:val="20"/>
      </w:rPr>
      <w:t xml:space="preserve"> Program (</w:t>
    </w:r>
    <w:proofErr w:type="spellStart"/>
    <w:r>
      <w:rPr>
        <w:rFonts w:cs="Arial"/>
        <w:sz w:val="20"/>
        <w:szCs w:val="20"/>
      </w:rPr>
      <w:t>Homekey</w:t>
    </w:r>
    <w:proofErr w:type="spellEnd"/>
    <w:r>
      <w:rPr>
        <w:rFonts w:cs="Arial"/>
        <w:sz w:val="20"/>
        <w:szCs w:val="20"/>
      </w:rPr>
      <w:t>)</w:t>
    </w:r>
  </w:p>
  <w:p w14:paraId="70ED25F2" w14:textId="4E5F438F" w:rsidR="005E261C" w:rsidRDefault="005E261C" w:rsidP="005E261C">
    <w:pPr>
      <w:pStyle w:val="Foo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NOFA Date:  </w:t>
    </w:r>
    <w:r w:rsidR="00AC3162">
      <w:rPr>
        <w:rFonts w:cs="Arial"/>
        <w:sz w:val="20"/>
        <w:szCs w:val="20"/>
      </w:rPr>
      <w:t>July 16, 2020</w:t>
    </w:r>
  </w:p>
  <w:p w14:paraId="54D59EF0" w14:textId="04E62E14" w:rsidR="005E261C" w:rsidRDefault="005E261C" w:rsidP="005E261C">
    <w:pPr>
      <w:pStyle w:val="Footer"/>
      <w:rPr>
        <w:rFonts w:cs="Arial"/>
        <w:sz w:val="20"/>
        <w:szCs w:val="20"/>
      </w:rPr>
    </w:pPr>
    <w:r>
      <w:rPr>
        <w:rFonts w:cs="Arial"/>
        <w:sz w:val="20"/>
        <w:szCs w:val="20"/>
      </w:rPr>
      <w:t xml:space="preserve">Approved Date: </w:t>
    </w:r>
    <w:r w:rsidR="006400BC">
      <w:rPr>
        <w:rFonts w:cs="Arial"/>
        <w:sz w:val="20"/>
        <w:szCs w:val="20"/>
      </w:rPr>
      <w:t>8-03-2020</w:t>
    </w:r>
  </w:p>
  <w:p w14:paraId="6FFBE5D0" w14:textId="77777777" w:rsidR="00562D66" w:rsidRPr="001856C0" w:rsidRDefault="005E261C" w:rsidP="00562D66">
    <w:pPr>
      <w:rPr>
        <w:rFonts w:cs="Arial"/>
        <w:iCs/>
        <w:sz w:val="20"/>
        <w:szCs w:val="20"/>
      </w:rPr>
    </w:pPr>
    <w:r>
      <w:rPr>
        <w:rFonts w:cs="Arial"/>
        <w:sz w:val="20"/>
        <w:szCs w:val="20"/>
      </w:rPr>
      <w:t xml:space="preserve">Prep. Date: </w:t>
    </w:r>
    <w:r w:rsidR="00562D66">
      <w:rPr>
        <w:rFonts w:cs="Arial"/>
        <w:iCs/>
        <w:sz w:val="20"/>
        <w:szCs w:val="20"/>
      </w:rPr>
      <w:t>[</w:t>
    </w:r>
    <w:r w:rsidR="00562D66" w:rsidRPr="00B85970">
      <w:rPr>
        <w:rFonts w:cs="Arial"/>
        <w:iCs/>
        <w:sz w:val="20"/>
        <w:szCs w:val="20"/>
      </w:rPr>
      <w:t xml:space="preserve">To maintain version control, insert the date of each </w:t>
    </w:r>
    <w:r w:rsidR="00562D66">
      <w:rPr>
        <w:rFonts w:cs="Arial"/>
        <w:iCs/>
        <w:sz w:val="20"/>
        <w:szCs w:val="20"/>
      </w:rPr>
      <w:t>draft version and the finalized document]</w:t>
    </w:r>
  </w:p>
  <w:p w14:paraId="325C8D70" w14:textId="2DAC611D" w:rsidR="005E261C" w:rsidRDefault="005E2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8853" w14:textId="77777777" w:rsidR="00263854" w:rsidRDefault="00263854" w:rsidP="00A23226">
      <w:pPr>
        <w:spacing w:after="0" w:line="240" w:lineRule="auto"/>
      </w:pPr>
      <w:r>
        <w:separator/>
      </w:r>
    </w:p>
  </w:footnote>
  <w:footnote w:type="continuationSeparator" w:id="0">
    <w:p w14:paraId="62C830F5" w14:textId="77777777" w:rsidR="00263854" w:rsidRDefault="00263854" w:rsidP="00A23226">
      <w:pPr>
        <w:spacing w:after="0" w:line="240" w:lineRule="auto"/>
      </w:pPr>
      <w:r>
        <w:continuationSeparator/>
      </w:r>
    </w:p>
  </w:footnote>
  <w:footnote w:type="continuationNotice" w:id="1">
    <w:p w14:paraId="038DC03D" w14:textId="77777777" w:rsidR="00263854" w:rsidRDefault="00263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D3B5E" w14:textId="19B9EE15" w:rsidR="00B6647F" w:rsidRDefault="006400BC">
    <w:pPr>
      <w:pStyle w:val="Header"/>
    </w:pPr>
    <w:r>
      <w:rPr>
        <w:noProof/>
      </w:rPr>
      <w:pict w14:anchorId="271633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49376" o:spid="_x0000_s2053" type="#_x0000_t136" style="position:absolute;margin-left:0;margin-top:0;width:507.6pt;height:20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31500" w14:textId="25082D2A" w:rsidR="0018256E" w:rsidRPr="008B4119" w:rsidRDefault="006400BC" w:rsidP="00A23226">
    <w:pPr>
      <w:pStyle w:val="Header"/>
      <w:jc w:val="right"/>
      <w:rPr>
        <w:sz w:val="22"/>
      </w:rPr>
    </w:pPr>
    <w:r>
      <w:rPr>
        <w:noProof/>
      </w:rPr>
      <w:pict w14:anchorId="5F323A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49377" o:spid="_x0000_s2054" type="#_x0000_t136" style="position:absolute;left:0;text-align:left;margin-left:0;margin-top:0;width:507.6pt;height:20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  <w:r w:rsidR="0018256E" w:rsidRPr="008B4119">
      <w:rPr>
        <w:sz w:val="22"/>
      </w:rPr>
      <w:t>Name(s) of Sponsor(s)</w:t>
    </w:r>
  </w:p>
  <w:p w14:paraId="7C9C2FA5" w14:textId="14D3972A" w:rsidR="00A23226" w:rsidRPr="008B4119" w:rsidRDefault="00DF5597" w:rsidP="00A23226">
    <w:pPr>
      <w:pStyle w:val="Header"/>
      <w:jc w:val="right"/>
      <w:rPr>
        <w:sz w:val="22"/>
      </w:rPr>
    </w:pPr>
    <w:r>
      <w:rPr>
        <w:sz w:val="22"/>
      </w:rPr>
      <w:t>20</w:t>
    </w:r>
    <w:r w:rsidR="00A23226" w:rsidRPr="008B4119">
      <w:rPr>
        <w:sz w:val="22"/>
      </w:rPr>
      <w:t>-</w:t>
    </w:r>
    <w:r w:rsidR="00411159">
      <w:rPr>
        <w:sz w:val="22"/>
      </w:rPr>
      <w:t>PHK</w:t>
    </w:r>
    <w:r w:rsidR="00A23226" w:rsidRPr="008B4119">
      <w:rPr>
        <w:sz w:val="22"/>
      </w:rPr>
      <w:t>-XXXX</w:t>
    </w:r>
  </w:p>
  <w:p w14:paraId="0EDCB878" w14:textId="39E56F27" w:rsidR="00A23226" w:rsidRDefault="0018256E" w:rsidP="00E336A3">
    <w:pPr>
      <w:pStyle w:val="Header"/>
      <w:jc w:val="right"/>
      <w:rPr>
        <w:sz w:val="22"/>
      </w:rPr>
    </w:pPr>
    <w:r w:rsidRPr="0018256E">
      <w:rPr>
        <w:sz w:val="22"/>
      </w:rPr>
      <w:t xml:space="preserve">Page </w:t>
    </w:r>
    <w:r w:rsidRPr="008B4119">
      <w:rPr>
        <w:sz w:val="22"/>
      </w:rPr>
      <w:fldChar w:fldCharType="begin"/>
    </w:r>
    <w:r w:rsidRPr="008B4119">
      <w:rPr>
        <w:sz w:val="22"/>
      </w:rPr>
      <w:instrText xml:space="preserve"> PAGE  \* Arabic  \* MERGEFORMAT </w:instrText>
    </w:r>
    <w:r w:rsidRPr="008B4119">
      <w:rPr>
        <w:sz w:val="22"/>
      </w:rPr>
      <w:fldChar w:fldCharType="separate"/>
    </w:r>
    <w:r w:rsidRPr="008B4119">
      <w:rPr>
        <w:noProof/>
        <w:sz w:val="22"/>
      </w:rPr>
      <w:t>1</w:t>
    </w:r>
    <w:r w:rsidRPr="008B4119">
      <w:rPr>
        <w:sz w:val="22"/>
      </w:rPr>
      <w:fldChar w:fldCharType="end"/>
    </w:r>
    <w:r w:rsidRPr="0018256E">
      <w:rPr>
        <w:sz w:val="22"/>
      </w:rPr>
      <w:t xml:space="preserve"> of </w:t>
    </w:r>
    <w:r w:rsidRPr="008B4119">
      <w:rPr>
        <w:sz w:val="22"/>
      </w:rPr>
      <w:fldChar w:fldCharType="begin"/>
    </w:r>
    <w:r w:rsidRPr="008B4119">
      <w:rPr>
        <w:sz w:val="22"/>
      </w:rPr>
      <w:instrText xml:space="preserve"> NUMPAGES  \* Arabic  \* MERGEFORMAT </w:instrText>
    </w:r>
    <w:r w:rsidRPr="008B4119">
      <w:rPr>
        <w:sz w:val="22"/>
      </w:rPr>
      <w:fldChar w:fldCharType="separate"/>
    </w:r>
    <w:r w:rsidRPr="008B4119">
      <w:rPr>
        <w:noProof/>
        <w:sz w:val="22"/>
      </w:rPr>
      <w:t>2</w:t>
    </w:r>
    <w:r w:rsidRPr="008B4119">
      <w:rPr>
        <w:sz w:val="22"/>
      </w:rPr>
      <w:fldChar w:fldCharType="end"/>
    </w:r>
  </w:p>
  <w:p w14:paraId="31E5FBDE" w14:textId="77777777" w:rsidR="0029707A" w:rsidRPr="008B4119" w:rsidRDefault="0029707A" w:rsidP="00E336A3">
    <w:pPr>
      <w:pStyle w:val="Header"/>
      <w:jc w:val="right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F55DA" w14:textId="3FF487F2" w:rsidR="00B6647F" w:rsidRDefault="006400BC">
    <w:pPr>
      <w:pStyle w:val="Header"/>
    </w:pPr>
    <w:r>
      <w:rPr>
        <w:noProof/>
      </w:rPr>
      <w:pict w14:anchorId="46DDA4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949375" o:spid="_x0000_s2052" type="#_x0000_t136" style="position:absolute;margin-left:0;margin-top:0;width:507.6pt;height:20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A605D"/>
    <w:multiLevelType w:val="hybridMultilevel"/>
    <w:tmpl w:val="24D2DB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0F93"/>
    <w:multiLevelType w:val="hybridMultilevel"/>
    <w:tmpl w:val="15CC75C8"/>
    <w:lvl w:ilvl="0" w:tplc="7DF235C6">
      <w:start w:val="1"/>
      <w:numFmt w:val="upperLetter"/>
      <w:lvlText w:val="%1."/>
      <w:lvlJc w:val="left"/>
      <w:pPr>
        <w:ind w:left="1080" w:hanging="720"/>
      </w:pPr>
      <w:rPr>
        <w:rFonts w:cs="Arial" w:hint="default"/>
        <w:u w:val="none"/>
      </w:rPr>
    </w:lvl>
    <w:lvl w:ilvl="1" w:tplc="EEDE5A3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1135A"/>
    <w:multiLevelType w:val="hybridMultilevel"/>
    <w:tmpl w:val="6200F584"/>
    <w:lvl w:ilvl="0" w:tplc="7DF235C6">
      <w:start w:val="1"/>
      <w:numFmt w:val="upperLetter"/>
      <w:lvlText w:val="%1."/>
      <w:lvlJc w:val="left"/>
      <w:pPr>
        <w:ind w:left="1080" w:hanging="720"/>
      </w:pPr>
      <w:rPr>
        <w:rFonts w:cs="Arial" w:hint="default"/>
        <w:u w:val="none"/>
      </w:rPr>
    </w:lvl>
    <w:lvl w:ilvl="1" w:tplc="EEDE5A3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5DCA"/>
    <w:multiLevelType w:val="hybridMultilevel"/>
    <w:tmpl w:val="99000E80"/>
    <w:lvl w:ilvl="0" w:tplc="EEDE5A3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bvFsaMn1M3QVv6NfmjmJHyq9loWU/5kDwTwCwU9OeX9ZPcOv0NieckEZVHTaGR68gVigBNSsH/C22eGTZ++Pcw==" w:salt="PtLIaiSqITn0wcTSRbjXIA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26"/>
    <w:rsid w:val="00023C82"/>
    <w:rsid w:val="00034734"/>
    <w:rsid w:val="00054393"/>
    <w:rsid w:val="00060E78"/>
    <w:rsid w:val="000669CD"/>
    <w:rsid w:val="00090367"/>
    <w:rsid w:val="000967C3"/>
    <w:rsid w:val="000A5BBE"/>
    <w:rsid w:val="000B0C02"/>
    <w:rsid w:val="000C0B0A"/>
    <w:rsid w:val="000D2513"/>
    <w:rsid w:val="000E07F1"/>
    <w:rsid w:val="000E6D74"/>
    <w:rsid w:val="000F23A9"/>
    <w:rsid w:val="00110C9A"/>
    <w:rsid w:val="00111B21"/>
    <w:rsid w:val="00112214"/>
    <w:rsid w:val="00137C34"/>
    <w:rsid w:val="00146ACB"/>
    <w:rsid w:val="0015280C"/>
    <w:rsid w:val="001574DB"/>
    <w:rsid w:val="001607DF"/>
    <w:rsid w:val="0018256E"/>
    <w:rsid w:val="001A3A0A"/>
    <w:rsid w:val="001B0261"/>
    <w:rsid w:val="001B59B6"/>
    <w:rsid w:val="001D0060"/>
    <w:rsid w:val="001D0E7D"/>
    <w:rsid w:val="001D169E"/>
    <w:rsid w:val="0020068A"/>
    <w:rsid w:val="00203C2E"/>
    <w:rsid w:val="002170B0"/>
    <w:rsid w:val="00226FAD"/>
    <w:rsid w:val="0023646A"/>
    <w:rsid w:val="00236F8E"/>
    <w:rsid w:val="00246F05"/>
    <w:rsid w:val="002472F6"/>
    <w:rsid w:val="00254DC8"/>
    <w:rsid w:val="00255317"/>
    <w:rsid w:val="00263854"/>
    <w:rsid w:val="00263CEB"/>
    <w:rsid w:val="002735B2"/>
    <w:rsid w:val="00274BE7"/>
    <w:rsid w:val="00276CB2"/>
    <w:rsid w:val="00295458"/>
    <w:rsid w:val="0029707A"/>
    <w:rsid w:val="002B2845"/>
    <w:rsid w:val="002B6503"/>
    <w:rsid w:val="002C11EE"/>
    <w:rsid w:val="002C193A"/>
    <w:rsid w:val="002D6F6B"/>
    <w:rsid w:val="002F46BB"/>
    <w:rsid w:val="002F7404"/>
    <w:rsid w:val="0033630B"/>
    <w:rsid w:val="00340F6D"/>
    <w:rsid w:val="0035255A"/>
    <w:rsid w:val="00363A4A"/>
    <w:rsid w:val="00377B70"/>
    <w:rsid w:val="003A68E2"/>
    <w:rsid w:val="003B44DF"/>
    <w:rsid w:val="003C5B1D"/>
    <w:rsid w:val="003D4A46"/>
    <w:rsid w:val="00411159"/>
    <w:rsid w:val="00412075"/>
    <w:rsid w:val="00416E1C"/>
    <w:rsid w:val="004203C4"/>
    <w:rsid w:val="0042398D"/>
    <w:rsid w:val="00437367"/>
    <w:rsid w:val="0045128E"/>
    <w:rsid w:val="0046037B"/>
    <w:rsid w:val="0048399D"/>
    <w:rsid w:val="00483A11"/>
    <w:rsid w:val="00486ED0"/>
    <w:rsid w:val="004A07CA"/>
    <w:rsid w:val="004C45C3"/>
    <w:rsid w:val="004D0EBC"/>
    <w:rsid w:val="004D298E"/>
    <w:rsid w:val="004F7472"/>
    <w:rsid w:val="00500F83"/>
    <w:rsid w:val="0051006F"/>
    <w:rsid w:val="00511B79"/>
    <w:rsid w:val="005140F9"/>
    <w:rsid w:val="00516AC5"/>
    <w:rsid w:val="00531D97"/>
    <w:rsid w:val="0055344E"/>
    <w:rsid w:val="00562D66"/>
    <w:rsid w:val="00580AE6"/>
    <w:rsid w:val="005A62AA"/>
    <w:rsid w:val="005B41C8"/>
    <w:rsid w:val="005B607F"/>
    <w:rsid w:val="005C2484"/>
    <w:rsid w:val="005D3A9D"/>
    <w:rsid w:val="005D651E"/>
    <w:rsid w:val="005E261C"/>
    <w:rsid w:val="005E62DB"/>
    <w:rsid w:val="00610E07"/>
    <w:rsid w:val="006113A2"/>
    <w:rsid w:val="006400BC"/>
    <w:rsid w:val="00651352"/>
    <w:rsid w:val="00651B44"/>
    <w:rsid w:val="00664E17"/>
    <w:rsid w:val="00666761"/>
    <w:rsid w:val="00676C1F"/>
    <w:rsid w:val="0068677B"/>
    <w:rsid w:val="0068710D"/>
    <w:rsid w:val="006C3BE9"/>
    <w:rsid w:val="006D1E89"/>
    <w:rsid w:val="006E598D"/>
    <w:rsid w:val="006F1CD8"/>
    <w:rsid w:val="006F638A"/>
    <w:rsid w:val="00735E82"/>
    <w:rsid w:val="007378A7"/>
    <w:rsid w:val="00750F8D"/>
    <w:rsid w:val="0077303E"/>
    <w:rsid w:val="00774994"/>
    <w:rsid w:val="00785C53"/>
    <w:rsid w:val="00787CA8"/>
    <w:rsid w:val="007A022C"/>
    <w:rsid w:val="007A0279"/>
    <w:rsid w:val="007A0E15"/>
    <w:rsid w:val="007D1861"/>
    <w:rsid w:val="007D5808"/>
    <w:rsid w:val="007F63B4"/>
    <w:rsid w:val="00801690"/>
    <w:rsid w:val="008206BB"/>
    <w:rsid w:val="00826CC6"/>
    <w:rsid w:val="00834067"/>
    <w:rsid w:val="008362E4"/>
    <w:rsid w:val="00840AB9"/>
    <w:rsid w:val="008453AF"/>
    <w:rsid w:val="008479AE"/>
    <w:rsid w:val="0085403C"/>
    <w:rsid w:val="00855DD9"/>
    <w:rsid w:val="008669D7"/>
    <w:rsid w:val="00873BDE"/>
    <w:rsid w:val="008745E7"/>
    <w:rsid w:val="008913B8"/>
    <w:rsid w:val="00892810"/>
    <w:rsid w:val="008A22B7"/>
    <w:rsid w:val="008B2A1F"/>
    <w:rsid w:val="008B4119"/>
    <w:rsid w:val="008C6941"/>
    <w:rsid w:val="008E08FE"/>
    <w:rsid w:val="008F0E00"/>
    <w:rsid w:val="00927898"/>
    <w:rsid w:val="00933C79"/>
    <w:rsid w:val="009424C7"/>
    <w:rsid w:val="00944966"/>
    <w:rsid w:val="0096241D"/>
    <w:rsid w:val="00980239"/>
    <w:rsid w:val="009870CE"/>
    <w:rsid w:val="009A4E61"/>
    <w:rsid w:val="009A7D08"/>
    <w:rsid w:val="009B015C"/>
    <w:rsid w:val="009B1384"/>
    <w:rsid w:val="009B3C1C"/>
    <w:rsid w:val="009B4AD7"/>
    <w:rsid w:val="009D25B6"/>
    <w:rsid w:val="009E54B3"/>
    <w:rsid w:val="00A002E6"/>
    <w:rsid w:val="00A23226"/>
    <w:rsid w:val="00A44E2A"/>
    <w:rsid w:val="00A50E02"/>
    <w:rsid w:val="00A66B55"/>
    <w:rsid w:val="00A73680"/>
    <w:rsid w:val="00A8066C"/>
    <w:rsid w:val="00AB3CFB"/>
    <w:rsid w:val="00AC3162"/>
    <w:rsid w:val="00AD4C0C"/>
    <w:rsid w:val="00AE5A0A"/>
    <w:rsid w:val="00B108C7"/>
    <w:rsid w:val="00B27D22"/>
    <w:rsid w:val="00B41152"/>
    <w:rsid w:val="00B45DAF"/>
    <w:rsid w:val="00B63E40"/>
    <w:rsid w:val="00B6647F"/>
    <w:rsid w:val="00B7595D"/>
    <w:rsid w:val="00B84F27"/>
    <w:rsid w:val="00B85592"/>
    <w:rsid w:val="00B91066"/>
    <w:rsid w:val="00B95BBF"/>
    <w:rsid w:val="00BA741E"/>
    <w:rsid w:val="00BA7F75"/>
    <w:rsid w:val="00BB27B4"/>
    <w:rsid w:val="00BF39D6"/>
    <w:rsid w:val="00BF5D1E"/>
    <w:rsid w:val="00BF6E61"/>
    <w:rsid w:val="00C02A8C"/>
    <w:rsid w:val="00C122C5"/>
    <w:rsid w:val="00C22691"/>
    <w:rsid w:val="00C25CA6"/>
    <w:rsid w:val="00C51B52"/>
    <w:rsid w:val="00C54EE6"/>
    <w:rsid w:val="00C74F69"/>
    <w:rsid w:val="00C8418C"/>
    <w:rsid w:val="00C90100"/>
    <w:rsid w:val="00CA0BB6"/>
    <w:rsid w:val="00CB3EB4"/>
    <w:rsid w:val="00CB4F7E"/>
    <w:rsid w:val="00CC361F"/>
    <w:rsid w:val="00CF14F2"/>
    <w:rsid w:val="00CF2BD5"/>
    <w:rsid w:val="00D157C0"/>
    <w:rsid w:val="00D511D1"/>
    <w:rsid w:val="00D71C25"/>
    <w:rsid w:val="00D779E1"/>
    <w:rsid w:val="00D8475B"/>
    <w:rsid w:val="00D96ED1"/>
    <w:rsid w:val="00D97272"/>
    <w:rsid w:val="00D977D3"/>
    <w:rsid w:val="00DA066A"/>
    <w:rsid w:val="00DA772D"/>
    <w:rsid w:val="00DB7701"/>
    <w:rsid w:val="00DC51F5"/>
    <w:rsid w:val="00DD23EF"/>
    <w:rsid w:val="00DD7205"/>
    <w:rsid w:val="00DE1C02"/>
    <w:rsid w:val="00DF39B4"/>
    <w:rsid w:val="00DF5597"/>
    <w:rsid w:val="00E0538F"/>
    <w:rsid w:val="00E110A5"/>
    <w:rsid w:val="00E14EC8"/>
    <w:rsid w:val="00E21359"/>
    <w:rsid w:val="00E2137C"/>
    <w:rsid w:val="00E336A3"/>
    <w:rsid w:val="00E37402"/>
    <w:rsid w:val="00E43ED3"/>
    <w:rsid w:val="00E47979"/>
    <w:rsid w:val="00E51799"/>
    <w:rsid w:val="00E72411"/>
    <w:rsid w:val="00E85FFB"/>
    <w:rsid w:val="00E86F29"/>
    <w:rsid w:val="00E87283"/>
    <w:rsid w:val="00E9123B"/>
    <w:rsid w:val="00EA6B80"/>
    <w:rsid w:val="00EB1B9C"/>
    <w:rsid w:val="00EC7CCF"/>
    <w:rsid w:val="00ED2FDF"/>
    <w:rsid w:val="00EE7D28"/>
    <w:rsid w:val="00F3591D"/>
    <w:rsid w:val="00F36C39"/>
    <w:rsid w:val="00F37DD8"/>
    <w:rsid w:val="00F40232"/>
    <w:rsid w:val="00F7261B"/>
    <w:rsid w:val="00F75E83"/>
    <w:rsid w:val="00FA6E6D"/>
    <w:rsid w:val="00FA7935"/>
    <w:rsid w:val="00FB148C"/>
    <w:rsid w:val="00FB2A27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625CB44"/>
  <w15:chartTrackingRefBased/>
  <w15:docId w15:val="{DC1F825A-7AE6-41F8-9B02-24FEA9CA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2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226"/>
  </w:style>
  <w:style w:type="paragraph" w:styleId="Footer">
    <w:name w:val="footer"/>
    <w:basedOn w:val="Normal"/>
    <w:link w:val="FooterChar"/>
    <w:uiPriority w:val="99"/>
    <w:unhideWhenUsed/>
    <w:rsid w:val="00A23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226"/>
  </w:style>
  <w:style w:type="paragraph" w:styleId="ListParagraph">
    <w:name w:val="List Paragraph"/>
    <w:basedOn w:val="Normal"/>
    <w:link w:val="ListParagraphChar"/>
    <w:uiPriority w:val="34"/>
    <w:qFormat/>
    <w:rsid w:val="0098023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80239"/>
  </w:style>
  <w:style w:type="character" w:styleId="CommentReference">
    <w:name w:val="annotation reference"/>
    <w:basedOn w:val="DefaultParagraphFont"/>
    <w:uiPriority w:val="99"/>
    <w:semiHidden/>
    <w:unhideWhenUsed/>
    <w:rsid w:val="004A07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7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7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7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7C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74994"/>
    <w:pPr>
      <w:spacing w:after="0" w:line="240" w:lineRule="auto"/>
    </w:pPr>
  </w:style>
  <w:style w:type="paragraph" w:customStyle="1" w:styleId="Default">
    <w:name w:val="Default"/>
    <w:rsid w:val="00C90100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  <w:style w:type="table" w:styleId="TableGrid">
    <w:name w:val="Table Grid"/>
    <w:basedOn w:val="TableNormal"/>
    <w:uiPriority w:val="59"/>
    <w:rsid w:val="00E1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DFD586F5B1747B6307B105B969228" ma:contentTypeVersion="2" ma:contentTypeDescription="Create a new document." ma:contentTypeScope="" ma:versionID="8c326ba7375077aa279c8c737b35d85b">
  <xsd:schema xmlns:xsd="http://www.w3.org/2001/XMLSchema" xmlns:xs="http://www.w3.org/2001/XMLSchema" xmlns:p="http://schemas.microsoft.com/office/2006/metadata/properties" xmlns:ns2="517072c2-df9a-428d-878c-9c806e50a41d" targetNamespace="http://schemas.microsoft.com/office/2006/metadata/properties" ma:root="true" ma:fieldsID="8ed2d44d4d1f6f21144b10947f7637b9" ns2:_="">
    <xsd:import namespace="517072c2-df9a-428d-878c-9c806e50a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072c2-df9a-428d-878c-9c806e50a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2FEDAD-DB8F-4E58-BEE1-16EF8C2F8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E22210-8094-432B-9CCA-FAAA60BA72B9}"/>
</file>

<file path=customXml/itemProps3.xml><?xml version="1.0" encoding="utf-8"?>
<ds:datastoreItem xmlns:ds="http://schemas.openxmlformats.org/officeDocument/2006/customXml" ds:itemID="{6C1D17ED-5359-4A55-8D67-EB24AFAE43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Schmutzer-Smith, Shaleen@HCD</dc:creator>
  <cp:keywords/>
  <dc:description/>
  <cp:lastModifiedBy>Moser, Suzanne@HCD</cp:lastModifiedBy>
  <cp:revision>4</cp:revision>
  <cp:lastPrinted>2020-07-28T22:56:00Z</cp:lastPrinted>
  <dcterms:created xsi:type="dcterms:W3CDTF">2020-08-03T22:02:00Z</dcterms:created>
  <dcterms:modified xsi:type="dcterms:W3CDTF">2020-08-03T22:04:00Z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0x0101006A8DFD586F5B1747B6307B105B969228</vt:lpwstr>
  </property>
</Properties>
</file>