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23B4" w14:textId="77777777" w:rsidR="000C7D5D" w:rsidRPr="00FF03E9" w:rsidRDefault="000C7D5D" w:rsidP="00B12152">
      <w:pPr>
        <w:pStyle w:val="WPDefaults"/>
        <w:pBdr>
          <w:right w:val="single" w:sz="4" w:space="4" w:color="auto"/>
        </w:pBdr>
        <w:tabs>
          <w:tab w:val="clear" w:pos="10080"/>
        </w:tabs>
        <w:ind w:left="360" w:right="5400"/>
        <w:rPr>
          <w:rFonts w:ascii="Arial" w:hAnsi="Arial" w:cs="Arial"/>
          <w:b/>
        </w:rPr>
      </w:pPr>
      <w:bookmarkStart w:id="0" w:name="_Hlk134457081"/>
      <w:r w:rsidRPr="00FF03E9">
        <w:rPr>
          <w:rFonts w:ascii="Arial" w:hAnsi="Arial" w:cs="Arial"/>
          <w:b/>
        </w:rPr>
        <w:t>Free recording in accordance with</w:t>
      </w:r>
    </w:p>
    <w:p w14:paraId="063823B5" w14:textId="77777777" w:rsidR="000C7D5D" w:rsidRPr="00FF03E9" w:rsidRDefault="000C7D5D" w:rsidP="00B12152">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b/>
          <w:color w:val="000000"/>
        </w:rPr>
      </w:pPr>
      <w:r w:rsidRPr="00FF03E9">
        <w:rPr>
          <w:rFonts w:ascii="Arial" w:hAnsi="Arial" w:cs="Arial"/>
          <w:b/>
          <w:color w:val="000000"/>
        </w:rPr>
        <w:t>California Government Code</w:t>
      </w:r>
    </w:p>
    <w:p w14:paraId="063823B6" w14:textId="77777777" w:rsidR="000C7D5D" w:rsidRPr="00FF03E9" w:rsidRDefault="000C7D5D" w:rsidP="00B12152">
      <w:pPr>
        <w:pStyle w:val="WPDefaults"/>
        <w:pBdr>
          <w:right w:val="single" w:sz="4" w:space="4" w:color="auto"/>
        </w:pBdr>
        <w:tabs>
          <w:tab w:val="clear" w:pos="10080"/>
        </w:tabs>
        <w:ind w:left="360" w:right="5400"/>
        <w:rPr>
          <w:rFonts w:ascii="Arial" w:hAnsi="Arial" w:cs="Arial"/>
          <w:b/>
        </w:rPr>
      </w:pPr>
      <w:r w:rsidRPr="00FF03E9">
        <w:rPr>
          <w:rFonts w:ascii="Arial" w:hAnsi="Arial" w:cs="Arial"/>
          <w:b/>
        </w:rPr>
        <w:t>section 27383</w:t>
      </w:r>
      <w:r w:rsidR="00112753">
        <w:rPr>
          <w:rFonts w:ascii="Arial" w:hAnsi="Arial" w:cs="Arial"/>
          <w:b/>
        </w:rPr>
        <w:t xml:space="preserve"> </w:t>
      </w:r>
      <w:r w:rsidR="00112753" w:rsidRPr="00112753">
        <w:rPr>
          <w:rFonts w:ascii="Arial" w:hAnsi="Arial" w:cs="Arial"/>
          <w:b/>
          <w:szCs w:val="22"/>
        </w:rPr>
        <w:t>and 27388.1.</w:t>
      </w:r>
    </w:p>
    <w:bookmarkEnd w:id="0"/>
    <w:p w14:paraId="063823B7" w14:textId="77777777" w:rsidR="000C7D5D" w:rsidRDefault="000C7D5D" w:rsidP="00B12152">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p>
    <w:p w14:paraId="063823B8" w14:textId="77777777" w:rsidR="000C7D5D" w:rsidRPr="00AD7540" w:rsidRDefault="000C7D5D" w:rsidP="00B12152">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16"/>
          <w:szCs w:val="16"/>
        </w:rPr>
      </w:pPr>
      <w:bookmarkStart w:id="1" w:name="_Hlk134456799"/>
      <w:r w:rsidRPr="00AD7540">
        <w:rPr>
          <w:rFonts w:ascii="Arial" w:hAnsi="Arial" w:cs="Arial"/>
          <w:color w:val="000000"/>
          <w:sz w:val="16"/>
          <w:szCs w:val="16"/>
        </w:rPr>
        <w:t>RECORDING REQUESTED BY</w:t>
      </w:r>
    </w:p>
    <w:p w14:paraId="063823B9" w14:textId="77777777" w:rsidR="000C7D5D" w:rsidRPr="00AD7540" w:rsidRDefault="000C7D5D" w:rsidP="00B12152">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16"/>
          <w:szCs w:val="16"/>
        </w:rPr>
      </w:pPr>
      <w:r w:rsidRPr="00AD7540">
        <w:rPr>
          <w:rFonts w:ascii="Arial" w:hAnsi="Arial" w:cs="Arial"/>
          <w:color w:val="000000"/>
          <w:sz w:val="16"/>
          <w:szCs w:val="16"/>
        </w:rPr>
        <w:t>AND WHEN RECORDED MAIL TO:</w:t>
      </w:r>
    </w:p>
    <w:p w14:paraId="063823BA" w14:textId="77777777" w:rsidR="000C7D5D" w:rsidRDefault="000C7D5D" w:rsidP="00B12152">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p>
    <w:p w14:paraId="063823BB" w14:textId="77777777" w:rsidR="0075631C" w:rsidRPr="0075631C" w:rsidRDefault="0075631C" w:rsidP="0075631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r w:rsidRPr="0075631C">
        <w:rPr>
          <w:rFonts w:ascii="Arial" w:hAnsi="Arial" w:cs="Arial"/>
          <w:color w:val="000000"/>
        </w:rPr>
        <w:t>State of California</w:t>
      </w:r>
    </w:p>
    <w:p w14:paraId="063823BC" w14:textId="77777777" w:rsidR="0075631C" w:rsidRPr="0075631C" w:rsidRDefault="0075631C" w:rsidP="0075631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r w:rsidRPr="0075631C">
        <w:rPr>
          <w:rFonts w:ascii="Arial" w:hAnsi="Arial" w:cs="Arial"/>
          <w:color w:val="000000"/>
        </w:rPr>
        <w:t>Department of Housing and</w:t>
      </w:r>
    </w:p>
    <w:p w14:paraId="063823BD" w14:textId="758074CC" w:rsidR="0075631C" w:rsidRDefault="0075631C" w:rsidP="0075631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r w:rsidRPr="0075631C">
        <w:rPr>
          <w:rFonts w:ascii="Arial" w:hAnsi="Arial" w:cs="Arial"/>
          <w:color w:val="000000"/>
        </w:rPr>
        <w:t>Community Development</w:t>
      </w:r>
    </w:p>
    <w:p w14:paraId="5C0DA407" w14:textId="2F5D42A2" w:rsidR="003F0352" w:rsidRPr="0075631C" w:rsidRDefault="005F5367" w:rsidP="003F0352">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r>
        <w:rPr>
          <w:rFonts w:ascii="Arial" w:hAnsi="Arial" w:cs="Arial"/>
          <w:color w:val="000000"/>
        </w:rPr>
        <w:t>Tribal &amp; Special Programs</w:t>
      </w:r>
    </w:p>
    <w:p w14:paraId="063823BF" w14:textId="1017EA24" w:rsidR="000C7D5D" w:rsidRDefault="000C7D5D" w:rsidP="0075631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r>
        <w:rPr>
          <w:rFonts w:ascii="Arial" w:hAnsi="Arial" w:cs="Arial"/>
          <w:color w:val="000000"/>
        </w:rPr>
        <w:t>P.O. Box 95205</w:t>
      </w:r>
      <w:r w:rsidR="003F0352">
        <w:rPr>
          <w:rFonts w:ascii="Arial" w:hAnsi="Arial" w:cs="Arial"/>
          <w:color w:val="000000"/>
        </w:rPr>
        <w:t>4</w:t>
      </w:r>
    </w:p>
    <w:p w14:paraId="063823C0" w14:textId="00B96C2B" w:rsidR="0075631C" w:rsidRDefault="000C7D5D" w:rsidP="0075631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r>
        <w:rPr>
          <w:rFonts w:ascii="Arial" w:hAnsi="Arial" w:cs="Arial"/>
          <w:color w:val="000000"/>
        </w:rPr>
        <w:t>Sacramento, CA 94252-205</w:t>
      </w:r>
      <w:r w:rsidR="003F0352">
        <w:rPr>
          <w:rFonts w:ascii="Arial" w:hAnsi="Arial" w:cs="Arial"/>
          <w:color w:val="000000"/>
        </w:rPr>
        <w:t>4</w:t>
      </w:r>
    </w:p>
    <w:p w14:paraId="063823C2" w14:textId="77CBC128" w:rsidR="00357502" w:rsidRPr="008D5F07" w:rsidRDefault="000C7D5D" w:rsidP="00A67B15">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b/>
          <w:bCs/>
          <w:color w:val="000000"/>
        </w:rPr>
      </w:pPr>
      <w:r>
        <w:rPr>
          <w:rFonts w:ascii="Arial" w:hAnsi="Arial" w:cs="Arial"/>
          <w:color w:val="000000"/>
        </w:rPr>
        <w:t xml:space="preserve">Attn:  </w:t>
      </w:r>
      <w:r w:rsidR="00E027CC">
        <w:rPr>
          <w:rFonts w:ascii="Arial" w:hAnsi="Arial" w:cs="Arial"/>
          <w:b/>
          <w:bCs/>
          <w:color w:val="000000"/>
        </w:rPr>
        <w:t xml:space="preserve">Tribal </w:t>
      </w:r>
      <w:proofErr w:type="spellStart"/>
      <w:r w:rsidR="00BD5B18">
        <w:rPr>
          <w:rFonts w:ascii="Arial" w:hAnsi="Arial" w:cs="Arial"/>
          <w:b/>
          <w:bCs/>
          <w:color w:val="000000"/>
        </w:rPr>
        <w:t>Home</w:t>
      </w:r>
      <w:r w:rsidR="00FC2226">
        <w:rPr>
          <w:rFonts w:ascii="Arial" w:hAnsi="Arial" w:cs="Arial"/>
          <w:b/>
          <w:bCs/>
          <w:color w:val="000000"/>
        </w:rPr>
        <w:t>k</w:t>
      </w:r>
      <w:r w:rsidR="00BD5B18">
        <w:rPr>
          <w:rFonts w:ascii="Arial" w:hAnsi="Arial" w:cs="Arial"/>
          <w:b/>
          <w:bCs/>
          <w:color w:val="000000"/>
        </w:rPr>
        <w:t>ey</w:t>
      </w:r>
      <w:proofErr w:type="spellEnd"/>
      <w:r w:rsidR="00E027CC">
        <w:rPr>
          <w:rFonts w:ascii="Arial" w:hAnsi="Arial" w:cs="Arial"/>
          <w:b/>
          <w:bCs/>
          <w:color w:val="000000"/>
        </w:rPr>
        <w:t>+</w:t>
      </w:r>
    </w:p>
    <w:bookmarkEnd w:id="1"/>
    <w:p w14:paraId="063823C3" w14:textId="77777777" w:rsidR="000C7D5D" w:rsidRPr="00B12152" w:rsidRDefault="000C7D5D" w:rsidP="00AD7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360"/>
        <w:jc w:val="both"/>
        <w:rPr>
          <w:rFonts w:ascii="Arial" w:hAnsi="Arial" w:cs="Arial"/>
          <w:color w:val="000000"/>
          <w:u w:val="single"/>
        </w:rPr>
      </w:pPr>
      <w:r>
        <w:rPr>
          <w:rFonts w:ascii="Arial" w:hAnsi="Arial" w:cs="Arial"/>
          <w:color w:val="000000"/>
          <w:u w:val="single"/>
        </w:rPr>
        <w:t>_____________________________________________________________________</w:t>
      </w:r>
    </w:p>
    <w:p w14:paraId="790E20C7" w14:textId="77777777" w:rsidR="00091272" w:rsidRDefault="00091272" w:rsidP="00E45C6F">
      <w:pPr>
        <w:tabs>
          <w:tab w:val="center" w:pos="5040"/>
        </w:tabs>
        <w:suppressAutoHyphens/>
        <w:spacing w:line="240" w:lineRule="atLeast"/>
        <w:ind w:left="360" w:right="360"/>
        <w:jc w:val="center"/>
        <w:rPr>
          <w:rFonts w:ascii="Arial" w:hAnsi="Arial" w:cs="Arial"/>
          <w:b/>
          <w:bCs/>
          <w:spacing w:val="-3"/>
        </w:rPr>
      </w:pPr>
    </w:p>
    <w:p w14:paraId="198FE77A" w14:textId="2F8F9DE6" w:rsidR="00E45C6F" w:rsidRPr="00AE5A66" w:rsidRDefault="00E45C6F" w:rsidP="00AE5A66">
      <w:pPr>
        <w:pStyle w:val="Heading1"/>
      </w:pPr>
      <w:r w:rsidRPr="00AE5A66">
        <w:t>CALIFORNIA DEPARTMENT OF HOUSING AND COMMUNITY DEVELOPMENT</w:t>
      </w:r>
    </w:p>
    <w:p w14:paraId="4ADA142F" w14:textId="77777777" w:rsidR="00E45C6F" w:rsidRPr="00AE5A66" w:rsidRDefault="00E45C6F" w:rsidP="00AE5A66">
      <w:pPr>
        <w:pStyle w:val="Heading1"/>
      </w:pPr>
    </w:p>
    <w:p w14:paraId="063823C5" w14:textId="3F1AC0F4" w:rsidR="000C7D5D" w:rsidRDefault="000C7D5D" w:rsidP="00AE5A66">
      <w:pPr>
        <w:pStyle w:val="Heading1"/>
      </w:pPr>
      <w:r w:rsidRPr="00AE5A66">
        <w:t>LEASE RIDER</w:t>
      </w:r>
      <w:r w:rsidR="00BD65FF" w:rsidRPr="00AE5A66">
        <w:t xml:space="preserve"> AGREEMENT </w:t>
      </w:r>
      <w:r w:rsidR="00B34862">
        <w:fldChar w:fldCharType="begin"/>
      </w:r>
      <w:r>
        <w:instrText xml:space="preserve">PRIVATE </w:instrText>
      </w:r>
      <w:r w:rsidR="00B34862">
        <w:fldChar w:fldCharType="end"/>
      </w:r>
    </w:p>
    <w:p w14:paraId="063823C6" w14:textId="77777777" w:rsidR="000C7D5D" w:rsidRDefault="000C7D5D" w:rsidP="00AD7540">
      <w:pPr>
        <w:tabs>
          <w:tab w:val="left" w:pos="-720"/>
        </w:tabs>
        <w:suppressAutoHyphens/>
        <w:spacing w:line="240" w:lineRule="atLeast"/>
        <w:ind w:left="360" w:right="360"/>
        <w:jc w:val="center"/>
        <w:rPr>
          <w:rFonts w:ascii="Arial" w:hAnsi="Arial" w:cs="Arial"/>
          <w:spacing w:val="-3"/>
        </w:rPr>
      </w:pPr>
      <w:r>
        <w:rPr>
          <w:rFonts w:ascii="Arial" w:hAnsi="Arial" w:cs="Arial"/>
          <w:spacing w:val="-3"/>
        </w:rPr>
        <w:t>(Ground Lease)</w:t>
      </w:r>
    </w:p>
    <w:p w14:paraId="2A1EC304" w14:textId="23B1B1B7" w:rsidR="003A5705" w:rsidRDefault="006142C7" w:rsidP="003A5705">
      <w:pPr>
        <w:tabs>
          <w:tab w:val="left" w:pos="-720"/>
        </w:tabs>
        <w:suppressAutoHyphens/>
        <w:spacing w:line="240" w:lineRule="atLeast"/>
        <w:ind w:left="360" w:right="360"/>
        <w:jc w:val="center"/>
        <w:rPr>
          <w:rFonts w:ascii="Arial" w:hAnsi="Arial" w:cs="Arial"/>
          <w:spacing w:val="-3"/>
        </w:rPr>
      </w:pPr>
      <w:r>
        <w:rPr>
          <w:rFonts w:ascii="Arial" w:hAnsi="Arial" w:cs="Arial"/>
          <w:spacing w:val="-3"/>
        </w:rPr>
        <w:t>[PROGRAM]</w:t>
      </w:r>
      <w:r w:rsidR="003A5705">
        <w:rPr>
          <w:rFonts w:ascii="Arial" w:hAnsi="Arial" w:cs="Arial"/>
          <w:spacing w:val="-3"/>
        </w:rPr>
        <w:t xml:space="preserve"> No</w:t>
      </w:r>
      <w:r w:rsidR="001E4CB7">
        <w:rPr>
          <w:rFonts w:ascii="Arial" w:hAnsi="Arial" w:cs="Arial"/>
          <w:spacing w:val="-3"/>
        </w:rPr>
        <w:t>.:</w:t>
      </w:r>
      <w:r w:rsidR="003A5705">
        <w:rPr>
          <w:rFonts w:ascii="Arial" w:hAnsi="Arial" w:cs="Arial"/>
          <w:spacing w:val="-3"/>
        </w:rPr>
        <w:t xml:space="preserve"> </w:t>
      </w:r>
      <w:bookmarkStart w:id="2" w:name="_Hlk135397771"/>
      <w:r w:rsidR="00B04790">
        <w:rPr>
          <w:rFonts w:ascii="Arial" w:hAnsi="Arial" w:cs="Arial"/>
          <w:spacing w:val="-3"/>
        </w:rPr>
        <w:t>##</w:t>
      </w:r>
      <w:r w:rsidR="005A06A3">
        <w:rPr>
          <w:rFonts w:ascii="Arial" w:hAnsi="Arial" w:cs="Arial"/>
          <w:spacing w:val="-3"/>
        </w:rPr>
        <w:t>-</w:t>
      </w:r>
      <w:r>
        <w:rPr>
          <w:rFonts w:ascii="Arial" w:hAnsi="Arial" w:cs="Arial"/>
          <w:spacing w:val="-3"/>
        </w:rPr>
        <w:t>XXX</w:t>
      </w:r>
      <w:r w:rsidR="005A06A3">
        <w:rPr>
          <w:rFonts w:ascii="Arial" w:hAnsi="Arial" w:cs="Arial"/>
          <w:spacing w:val="-3"/>
        </w:rPr>
        <w:t>-</w:t>
      </w:r>
      <w:r w:rsidR="00B04790">
        <w:rPr>
          <w:rFonts w:ascii="Arial" w:hAnsi="Arial" w:cs="Arial"/>
          <w:spacing w:val="-3"/>
        </w:rPr>
        <w:t>#####</w:t>
      </w:r>
      <w:bookmarkEnd w:id="2"/>
    </w:p>
    <w:p w14:paraId="343ECB1D" w14:textId="77777777" w:rsidR="003A5705" w:rsidRDefault="003A5705" w:rsidP="003A5705">
      <w:pPr>
        <w:tabs>
          <w:tab w:val="left" w:pos="-720"/>
        </w:tabs>
        <w:suppressAutoHyphens/>
        <w:spacing w:line="240" w:lineRule="atLeast"/>
        <w:ind w:left="360" w:right="360"/>
        <w:jc w:val="center"/>
        <w:rPr>
          <w:rFonts w:ascii="Arial" w:hAnsi="Arial" w:cs="Arial"/>
          <w:spacing w:val="-3"/>
        </w:rPr>
      </w:pPr>
    </w:p>
    <w:p w14:paraId="59A8411D" w14:textId="5C323B6C" w:rsidR="003A5705" w:rsidRPr="003A5705" w:rsidRDefault="003A5705" w:rsidP="00AD7540">
      <w:pPr>
        <w:tabs>
          <w:tab w:val="left" w:pos="-720"/>
        </w:tabs>
        <w:suppressAutoHyphens/>
        <w:spacing w:line="240" w:lineRule="atLeast"/>
        <w:ind w:left="360" w:right="360"/>
        <w:jc w:val="center"/>
        <w:rPr>
          <w:rFonts w:ascii="Arial" w:hAnsi="Arial" w:cs="Arial"/>
          <w:b/>
          <w:bCs/>
          <w:spacing w:val="-3"/>
          <w:u w:val="single"/>
        </w:rPr>
      </w:pPr>
      <w:r w:rsidRPr="003A5705">
        <w:rPr>
          <w:rFonts w:ascii="Arial" w:hAnsi="Arial" w:cs="Arial"/>
          <w:b/>
          <w:bCs/>
          <w:spacing w:val="-3"/>
          <w:u w:val="single"/>
        </w:rPr>
        <w:t xml:space="preserve">Project Name: </w:t>
      </w:r>
      <w:r w:rsidR="00B04790">
        <w:rPr>
          <w:rFonts w:ascii="Arial" w:hAnsi="Arial" w:cs="Arial"/>
          <w:b/>
          <w:bCs/>
          <w:spacing w:val="-3"/>
          <w:u w:val="single"/>
        </w:rPr>
        <w:t>XXX</w:t>
      </w:r>
      <w:r w:rsidRPr="003A5705">
        <w:rPr>
          <w:rFonts w:ascii="Arial" w:hAnsi="Arial" w:cs="Arial"/>
          <w:b/>
          <w:bCs/>
          <w:spacing w:val="-3"/>
          <w:u w:val="single"/>
        </w:rPr>
        <w:t xml:space="preserve"> </w:t>
      </w:r>
    </w:p>
    <w:p w14:paraId="063823C7" w14:textId="77777777" w:rsidR="000C7D5D" w:rsidRDefault="000C7D5D" w:rsidP="00AD7540">
      <w:pPr>
        <w:tabs>
          <w:tab w:val="left" w:pos="-720"/>
        </w:tabs>
        <w:suppressAutoHyphens/>
        <w:spacing w:line="240" w:lineRule="atLeast"/>
        <w:ind w:left="360" w:right="360"/>
        <w:jc w:val="both"/>
        <w:rPr>
          <w:rFonts w:ascii="Arial" w:hAnsi="Arial" w:cs="Arial"/>
          <w:spacing w:val="-3"/>
        </w:rPr>
      </w:pPr>
    </w:p>
    <w:p w14:paraId="063823C8" w14:textId="1BFCC30A" w:rsidR="000C7D5D" w:rsidRDefault="000C7D5D" w:rsidP="0075631C">
      <w:pPr>
        <w:tabs>
          <w:tab w:val="left" w:pos="-720"/>
        </w:tabs>
        <w:suppressAutoHyphens/>
        <w:spacing w:line="240" w:lineRule="atLeast"/>
        <w:ind w:left="360" w:right="360"/>
        <w:jc w:val="both"/>
        <w:rPr>
          <w:rFonts w:ascii="Arial" w:hAnsi="Arial" w:cs="Arial"/>
          <w:spacing w:val="-3"/>
        </w:rPr>
      </w:pPr>
      <w:r>
        <w:rPr>
          <w:rFonts w:ascii="Arial" w:hAnsi="Arial" w:cs="Arial"/>
          <w:spacing w:val="-3"/>
        </w:rPr>
        <w:t>This Lease Rider (the “Agreement”) is made and entered into as of</w:t>
      </w:r>
      <w:r w:rsidR="00AE2A06">
        <w:rPr>
          <w:rFonts w:ascii="Arial" w:hAnsi="Arial" w:cs="Arial"/>
          <w:spacing w:val="-3"/>
        </w:rPr>
        <w:t xml:space="preserve"> </w:t>
      </w:r>
      <w:r w:rsidR="00917815">
        <w:rPr>
          <w:rFonts w:ascii="Arial" w:hAnsi="Arial" w:cs="Arial"/>
          <w:spacing w:val="-3"/>
        </w:rPr>
        <w:t>MM DD, YYYY</w:t>
      </w:r>
      <w:r w:rsidR="001E4CB7" w:rsidRPr="00A67B15">
        <w:rPr>
          <w:rFonts w:ascii="Arial" w:hAnsi="Arial" w:cs="Arial"/>
          <w:spacing w:val="-3"/>
        </w:rPr>
        <w:t>,</w:t>
      </w:r>
      <w:r w:rsidRPr="00A67B15">
        <w:rPr>
          <w:rFonts w:ascii="Arial" w:hAnsi="Arial" w:cs="Arial"/>
          <w:spacing w:val="-3"/>
        </w:rPr>
        <w:t xml:space="preserve"> for reference </w:t>
      </w:r>
      <w:r w:rsidR="00AE2A06" w:rsidRPr="00A67B15">
        <w:rPr>
          <w:rFonts w:ascii="Arial" w:hAnsi="Arial" w:cs="Arial"/>
          <w:spacing w:val="-3"/>
        </w:rPr>
        <w:t xml:space="preserve">purposes only, </w:t>
      </w:r>
      <w:r w:rsidR="003F5F42" w:rsidRPr="00A67B15">
        <w:rPr>
          <w:rFonts w:ascii="Arial" w:hAnsi="Arial" w:cs="Arial"/>
          <w:spacing w:val="-3"/>
        </w:rPr>
        <w:t xml:space="preserve">is effective as the date of recordation (the “Effective Date”), </w:t>
      </w:r>
      <w:r w:rsidR="00AE2A06" w:rsidRPr="00A67B15">
        <w:rPr>
          <w:rFonts w:ascii="Arial" w:hAnsi="Arial" w:cs="Arial"/>
          <w:spacing w:val="-3"/>
        </w:rPr>
        <w:t>by and</w:t>
      </w:r>
      <w:r w:rsidR="001E487D" w:rsidRPr="00A67B15">
        <w:rPr>
          <w:rFonts w:ascii="Arial" w:hAnsi="Arial" w:cs="Arial"/>
          <w:spacing w:val="-3"/>
        </w:rPr>
        <w:t xml:space="preserve"> among</w:t>
      </w:r>
      <w:r w:rsidR="00AE2A06" w:rsidRPr="00A67B15">
        <w:rPr>
          <w:rFonts w:ascii="Arial" w:hAnsi="Arial" w:cs="Arial"/>
          <w:spacing w:val="-3"/>
        </w:rPr>
        <w:t xml:space="preserve"> </w:t>
      </w:r>
      <w:r w:rsidR="0075631C" w:rsidRPr="00A67B15">
        <w:rPr>
          <w:rFonts w:ascii="Arial" w:hAnsi="Arial" w:cs="Arial"/>
          <w:spacing w:val="-3"/>
        </w:rPr>
        <w:t xml:space="preserve">the </w:t>
      </w:r>
      <w:r w:rsidR="006142C7" w:rsidRPr="006142C7">
        <w:rPr>
          <w:rFonts w:ascii="Arial" w:hAnsi="Arial" w:cs="Arial"/>
          <w:spacing w:val="-3"/>
        </w:rPr>
        <w:t>[TRIBE]</w:t>
      </w:r>
      <w:r w:rsidR="00F165DE" w:rsidRPr="006142C7">
        <w:rPr>
          <w:rFonts w:ascii="Arial" w:hAnsi="Arial" w:cs="Arial"/>
          <w:spacing w:val="-3"/>
        </w:rPr>
        <w:t>,</w:t>
      </w:r>
      <w:r w:rsidR="00F165DE">
        <w:rPr>
          <w:rFonts w:ascii="Arial" w:hAnsi="Arial" w:cs="Arial"/>
          <w:spacing w:val="-3"/>
        </w:rPr>
        <w:t xml:space="preserve"> </w:t>
      </w:r>
      <w:r w:rsidR="00F165DE" w:rsidRPr="00F165DE">
        <w:rPr>
          <w:rFonts w:ascii="Arial" w:hAnsi="Arial" w:cs="Arial"/>
          <w:spacing w:val="-3"/>
        </w:rPr>
        <w:t>a federally recognized Indian tribe</w:t>
      </w:r>
      <w:r w:rsidR="00AD2B14" w:rsidRPr="00352D66">
        <w:rPr>
          <w:rFonts w:ascii="Arial" w:hAnsi="Arial" w:cs="Arial"/>
          <w:spacing w:val="-3"/>
        </w:rPr>
        <w:t xml:space="preserve"> </w:t>
      </w:r>
      <w:r w:rsidR="00214B40">
        <w:rPr>
          <w:rFonts w:ascii="Arial" w:hAnsi="Arial" w:cs="Arial"/>
          <w:spacing w:val="-3"/>
        </w:rPr>
        <w:t>("</w:t>
      </w:r>
      <w:r w:rsidR="00A865F1">
        <w:rPr>
          <w:rFonts w:ascii="Arial" w:hAnsi="Arial" w:cs="Arial"/>
          <w:spacing w:val="-3"/>
        </w:rPr>
        <w:t>Lessor</w:t>
      </w:r>
      <w:r w:rsidR="009337D5">
        <w:rPr>
          <w:rFonts w:ascii="Arial" w:hAnsi="Arial" w:cs="Arial"/>
          <w:spacing w:val="-3"/>
        </w:rPr>
        <w:t xml:space="preserve"> or Landlord</w:t>
      </w:r>
      <w:r w:rsidR="00A865F1">
        <w:rPr>
          <w:rFonts w:ascii="Arial" w:hAnsi="Arial" w:cs="Arial"/>
          <w:spacing w:val="-3"/>
        </w:rPr>
        <w:t xml:space="preserve"> or </w:t>
      </w:r>
      <w:r w:rsidR="00214B40">
        <w:rPr>
          <w:rFonts w:ascii="Arial" w:hAnsi="Arial" w:cs="Arial"/>
          <w:spacing w:val="-3"/>
        </w:rPr>
        <w:t xml:space="preserve">Tribe") </w:t>
      </w:r>
      <w:r w:rsidR="003A558C" w:rsidRPr="00352D66">
        <w:rPr>
          <w:rFonts w:ascii="Arial" w:hAnsi="Arial" w:cs="Arial"/>
          <w:spacing w:val="-3"/>
        </w:rPr>
        <w:t>(</w:t>
      </w:r>
      <w:r w:rsidR="00D410BA">
        <w:rPr>
          <w:rFonts w:ascii="Arial" w:hAnsi="Arial" w:cs="Arial"/>
          <w:spacing w:val="-3"/>
        </w:rPr>
        <w:t xml:space="preserve">beneficial </w:t>
      </w:r>
      <w:r w:rsidR="003A558C" w:rsidRPr="00352D66">
        <w:rPr>
          <w:rFonts w:ascii="Arial" w:hAnsi="Arial" w:cs="Arial"/>
          <w:spacing w:val="-3"/>
        </w:rPr>
        <w:t>owner of the full and exclusive possession, use, and enjoyment of the subject land)</w:t>
      </w:r>
      <w:r w:rsidR="001E487D">
        <w:rPr>
          <w:rFonts w:ascii="Arial" w:hAnsi="Arial" w:cs="Arial"/>
          <w:spacing w:val="-3"/>
        </w:rPr>
        <w:t>,</w:t>
      </w:r>
      <w:r w:rsidR="003A558C" w:rsidRPr="00352D66">
        <w:rPr>
          <w:rFonts w:ascii="Arial" w:hAnsi="Arial" w:cs="Arial"/>
          <w:spacing w:val="-3"/>
        </w:rPr>
        <w:t xml:space="preserve"> </w:t>
      </w:r>
      <w:r w:rsidR="00AE099E">
        <w:rPr>
          <w:rFonts w:ascii="Arial" w:hAnsi="Arial" w:cs="Arial"/>
          <w:spacing w:val="-3"/>
        </w:rPr>
        <w:t>XXX</w:t>
      </w:r>
      <w:r w:rsidR="00F165DE">
        <w:rPr>
          <w:rFonts w:ascii="Arial" w:hAnsi="Arial" w:cs="Arial"/>
          <w:spacing w:val="-3"/>
        </w:rPr>
        <w:t xml:space="preserve">, </w:t>
      </w:r>
      <w:r w:rsidR="006142C7">
        <w:rPr>
          <w:rFonts w:ascii="Arial" w:hAnsi="Arial" w:cs="Arial"/>
          <w:spacing w:val="-3"/>
        </w:rPr>
        <w:t>[LESSEE]</w:t>
      </w:r>
      <w:r w:rsidR="00383D5F">
        <w:rPr>
          <w:rFonts w:ascii="Arial" w:hAnsi="Arial" w:cs="Arial"/>
          <w:b/>
          <w:bCs/>
          <w:spacing w:val="-3"/>
        </w:rPr>
        <w:t xml:space="preserve"> (</w:t>
      </w:r>
      <w:r w:rsidR="00383D5F">
        <w:rPr>
          <w:rFonts w:ascii="Arial" w:hAnsi="Arial" w:cs="Arial"/>
          <w:spacing w:val="-3"/>
        </w:rPr>
        <w:t>“</w:t>
      </w:r>
      <w:r w:rsidR="00D410BA">
        <w:rPr>
          <w:rFonts w:ascii="Arial" w:hAnsi="Arial" w:cs="Arial"/>
          <w:spacing w:val="-3"/>
        </w:rPr>
        <w:t xml:space="preserve">Lessee or </w:t>
      </w:r>
      <w:r w:rsidR="00AE099E">
        <w:rPr>
          <w:rFonts w:ascii="Arial" w:hAnsi="Arial" w:cs="Arial"/>
          <w:spacing w:val="-3"/>
        </w:rPr>
        <w:t>XXX</w:t>
      </w:r>
      <w:r w:rsidR="00383D5F">
        <w:rPr>
          <w:rFonts w:ascii="Arial" w:hAnsi="Arial" w:cs="Arial"/>
          <w:spacing w:val="-3"/>
        </w:rPr>
        <w:t>”)</w:t>
      </w:r>
      <w:r w:rsidRPr="00352D66">
        <w:rPr>
          <w:rFonts w:ascii="Arial" w:hAnsi="Arial" w:cs="Arial"/>
          <w:spacing w:val="-3"/>
        </w:rPr>
        <w:t xml:space="preserve">, and the </w:t>
      </w:r>
      <w:r w:rsidRPr="00B43396">
        <w:rPr>
          <w:rFonts w:ascii="Arial" w:hAnsi="Arial" w:cs="Arial"/>
          <w:spacing w:val="-3"/>
        </w:rPr>
        <w:t>Department of Housing and Community Development</w:t>
      </w:r>
      <w:r w:rsidR="000B30CD" w:rsidRPr="00B43396">
        <w:rPr>
          <w:rFonts w:ascii="Arial" w:hAnsi="Arial" w:cs="Arial"/>
          <w:spacing w:val="-3"/>
        </w:rPr>
        <w:t xml:space="preserve"> (“Department”)</w:t>
      </w:r>
      <w:r w:rsidRPr="00107E39">
        <w:rPr>
          <w:rFonts w:ascii="Arial" w:hAnsi="Arial" w:cs="Arial"/>
          <w:spacing w:val="-3"/>
        </w:rPr>
        <w:t>,</w:t>
      </w:r>
      <w:r>
        <w:rPr>
          <w:rFonts w:ascii="Arial" w:hAnsi="Arial" w:cs="Arial"/>
          <w:spacing w:val="-3"/>
        </w:rPr>
        <w:t xml:space="preserve"> a public agency of the State of California</w:t>
      </w:r>
      <w:r w:rsidR="000B30CD">
        <w:rPr>
          <w:rFonts w:ascii="Arial" w:hAnsi="Arial" w:cs="Arial"/>
          <w:spacing w:val="-3"/>
        </w:rPr>
        <w:t>,</w:t>
      </w:r>
      <w:r>
        <w:rPr>
          <w:rFonts w:ascii="Arial" w:hAnsi="Arial" w:cs="Arial"/>
          <w:spacing w:val="-3"/>
        </w:rPr>
        <w:t xml:space="preserve"> in consideration of the following facts and circumstances</w:t>
      </w:r>
      <w:r w:rsidR="003F5F42">
        <w:rPr>
          <w:rFonts w:ascii="Arial" w:hAnsi="Arial" w:cs="Arial"/>
          <w:spacing w:val="-3"/>
        </w:rPr>
        <w:t xml:space="preserve"> which are all limited to and provided as of the Effective Date</w:t>
      </w:r>
      <w:r w:rsidR="00B641E9">
        <w:rPr>
          <w:rFonts w:ascii="Arial" w:hAnsi="Arial" w:cs="Arial"/>
          <w:spacing w:val="-3"/>
        </w:rPr>
        <w:t>.</w:t>
      </w:r>
    </w:p>
    <w:p w14:paraId="73EAB0FB" w14:textId="77777777" w:rsidR="003A558C" w:rsidRDefault="003A558C" w:rsidP="00AD7540">
      <w:pPr>
        <w:tabs>
          <w:tab w:val="left" w:pos="-720"/>
        </w:tabs>
        <w:suppressAutoHyphens/>
        <w:spacing w:line="240" w:lineRule="atLeast"/>
        <w:ind w:left="360" w:right="360"/>
        <w:jc w:val="both"/>
        <w:rPr>
          <w:rFonts w:ascii="Arial" w:hAnsi="Arial" w:cs="Arial"/>
          <w:spacing w:val="-3"/>
        </w:rPr>
      </w:pPr>
    </w:p>
    <w:p w14:paraId="063823CA" w14:textId="77777777" w:rsidR="000C7D5D" w:rsidRPr="00AE5A66" w:rsidRDefault="000C7D5D" w:rsidP="00AE5A66">
      <w:pPr>
        <w:pStyle w:val="Heading2"/>
      </w:pPr>
      <w:r w:rsidRPr="00AE5A66">
        <w:t>RECITALS:</w:t>
      </w:r>
    </w:p>
    <w:p w14:paraId="063823CB" w14:textId="77777777" w:rsidR="000C7D5D" w:rsidRDefault="000C7D5D" w:rsidP="00AD7540">
      <w:pPr>
        <w:tabs>
          <w:tab w:val="left" w:pos="-720"/>
        </w:tabs>
        <w:suppressAutoHyphens/>
        <w:spacing w:line="240" w:lineRule="atLeast"/>
        <w:ind w:left="360" w:right="360"/>
        <w:jc w:val="both"/>
        <w:rPr>
          <w:rFonts w:ascii="Arial" w:hAnsi="Arial" w:cs="Arial"/>
          <w:spacing w:val="-3"/>
        </w:rPr>
      </w:pPr>
    </w:p>
    <w:p w14:paraId="2CD227D0" w14:textId="4FF90282" w:rsidR="00503523" w:rsidRDefault="000C7D5D" w:rsidP="00AE5A66">
      <w:pPr>
        <w:tabs>
          <w:tab w:val="left" w:pos="1080"/>
        </w:tabs>
        <w:ind w:left="360" w:right="360"/>
        <w:jc w:val="both"/>
        <w:rPr>
          <w:rFonts w:ascii="Arial" w:hAnsi="Arial" w:cs="Arial"/>
        </w:rPr>
      </w:pPr>
      <w:r>
        <w:rPr>
          <w:rFonts w:ascii="Arial" w:hAnsi="Arial" w:cs="Arial"/>
        </w:rPr>
        <w:t>A.</w:t>
      </w:r>
      <w:r>
        <w:rPr>
          <w:rFonts w:ascii="Arial" w:hAnsi="Arial" w:cs="Arial"/>
        </w:rPr>
        <w:tab/>
      </w:r>
      <w:r w:rsidR="006142C7">
        <w:rPr>
          <w:rFonts w:ascii="Arial" w:hAnsi="Arial" w:cs="Arial"/>
        </w:rPr>
        <w:t>[(</w:t>
      </w:r>
      <w:r w:rsidR="00383D5F">
        <w:rPr>
          <w:rFonts w:ascii="Arial" w:hAnsi="Arial" w:cs="Arial"/>
        </w:rPr>
        <w:t>The Tribe is the beneficial</w:t>
      </w:r>
      <w:r>
        <w:rPr>
          <w:rFonts w:ascii="Arial" w:hAnsi="Arial" w:cs="Arial"/>
        </w:rPr>
        <w:t xml:space="preserve"> owner of that certain real property</w:t>
      </w:r>
      <w:r w:rsidR="00336152">
        <w:rPr>
          <w:rFonts w:ascii="Arial" w:hAnsi="Arial" w:cs="Arial"/>
        </w:rPr>
        <w:t xml:space="preserve"> as</w:t>
      </w:r>
      <w:r>
        <w:rPr>
          <w:rFonts w:ascii="Arial" w:hAnsi="Arial" w:cs="Arial"/>
        </w:rPr>
        <w:t xml:space="preserve"> described in </w:t>
      </w:r>
      <w:r w:rsidR="00503523">
        <w:rPr>
          <w:rFonts w:ascii="Arial" w:hAnsi="Arial" w:cs="Arial"/>
        </w:rPr>
        <w:t xml:space="preserve">      </w:t>
      </w:r>
      <w:r w:rsidRPr="00AE5A66">
        <w:rPr>
          <w:rFonts w:ascii="Arial" w:hAnsi="Arial" w:cs="Arial"/>
        </w:rPr>
        <w:t>Exhibit A</w:t>
      </w:r>
      <w:r>
        <w:rPr>
          <w:rFonts w:ascii="Arial" w:hAnsi="Arial" w:cs="Arial"/>
        </w:rPr>
        <w:t xml:space="preserve"> attached hereto and incorporated herein (the "Property")</w:t>
      </w:r>
      <w:r w:rsidR="0099799D">
        <w:rPr>
          <w:rFonts w:ascii="Arial" w:hAnsi="Arial" w:cs="Arial"/>
        </w:rPr>
        <w:t xml:space="preserve"> held in trust by the United States for the benefit of the Tribe</w:t>
      </w:r>
      <w:r w:rsidR="006142C7">
        <w:rPr>
          <w:rFonts w:ascii="Arial" w:hAnsi="Arial" w:cs="Arial"/>
        </w:rPr>
        <w:t xml:space="preserve">) </w:t>
      </w:r>
      <w:r w:rsidR="006142C7" w:rsidRPr="00AE5A66">
        <w:rPr>
          <w:rFonts w:ascii="Arial" w:hAnsi="Arial" w:cs="Arial"/>
        </w:rPr>
        <w:t>OR</w:t>
      </w:r>
      <w:r w:rsidR="006142C7">
        <w:rPr>
          <w:rFonts w:ascii="Arial" w:hAnsi="Arial" w:cs="Arial"/>
        </w:rPr>
        <w:t xml:space="preserve"> (The Tribe is the fee owner of that certain real property as described in </w:t>
      </w:r>
      <w:r w:rsidR="006142C7" w:rsidRPr="00AE5A66">
        <w:rPr>
          <w:rFonts w:ascii="Arial" w:hAnsi="Arial" w:cs="Arial"/>
        </w:rPr>
        <w:t>Exhibit A</w:t>
      </w:r>
      <w:r w:rsidR="006142C7">
        <w:rPr>
          <w:rFonts w:ascii="Arial" w:hAnsi="Arial" w:cs="Arial"/>
        </w:rPr>
        <w:t xml:space="preserve"> attached hereto and incorporated herein (the "Property")]</w:t>
      </w:r>
      <w:r>
        <w:rPr>
          <w:rFonts w:ascii="Arial" w:hAnsi="Arial" w:cs="Arial"/>
        </w:rPr>
        <w:t xml:space="preserve">.  Lessee is the </w:t>
      </w:r>
      <w:r w:rsidR="00263B89">
        <w:rPr>
          <w:rFonts w:ascii="Arial" w:hAnsi="Arial" w:cs="Arial"/>
        </w:rPr>
        <w:t>holder</w:t>
      </w:r>
      <w:r>
        <w:rPr>
          <w:rFonts w:ascii="Arial" w:hAnsi="Arial" w:cs="Arial"/>
        </w:rPr>
        <w:t xml:space="preserve"> of the leasehold estate in</w:t>
      </w:r>
      <w:r w:rsidR="00263B89">
        <w:rPr>
          <w:rFonts w:ascii="Arial" w:hAnsi="Arial" w:cs="Arial"/>
        </w:rPr>
        <w:t xml:space="preserve"> the Property</w:t>
      </w:r>
      <w:r>
        <w:rPr>
          <w:rFonts w:ascii="Arial" w:hAnsi="Arial" w:cs="Arial"/>
        </w:rPr>
        <w:t xml:space="preserve">; </w:t>
      </w:r>
      <w:r w:rsidR="005944A0">
        <w:rPr>
          <w:rFonts w:ascii="Arial" w:hAnsi="Arial" w:cs="Arial"/>
        </w:rPr>
        <w:t>and</w:t>
      </w:r>
    </w:p>
    <w:p w14:paraId="7E0204C5" w14:textId="77777777" w:rsidR="006142C7" w:rsidRDefault="006142C7" w:rsidP="003F0352">
      <w:pPr>
        <w:pStyle w:val="BodyText"/>
        <w:tabs>
          <w:tab w:val="left" w:pos="1080"/>
          <w:tab w:val="left" w:pos="10080"/>
        </w:tabs>
        <w:ind w:left="360" w:right="360"/>
        <w:rPr>
          <w:rFonts w:ascii="Arial" w:hAnsi="Arial" w:cs="Arial"/>
        </w:rPr>
      </w:pPr>
    </w:p>
    <w:p w14:paraId="063823CE" w14:textId="66A8D17D" w:rsidR="00C176D2" w:rsidRPr="00C176D2" w:rsidRDefault="000C7D5D" w:rsidP="00E46E59">
      <w:pPr>
        <w:tabs>
          <w:tab w:val="left" w:pos="1080"/>
        </w:tabs>
        <w:ind w:left="360" w:right="360"/>
        <w:jc w:val="both"/>
        <w:rPr>
          <w:rFonts w:ascii="Arial" w:hAnsi="Arial" w:cs="Arial"/>
        </w:rPr>
      </w:pPr>
      <w:r w:rsidRPr="6D2CB96A">
        <w:rPr>
          <w:rFonts w:ascii="Arial" w:hAnsi="Arial" w:cs="Arial"/>
        </w:rPr>
        <w:t>B.</w:t>
      </w:r>
      <w:r w:rsidR="00684D9A">
        <w:rPr>
          <w:rFonts w:ascii="Arial" w:hAnsi="Arial" w:cs="Arial"/>
        </w:rPr>
        <w:tab/>
      </w:r>
      <w:r w:rsidR="00201984" w:rsidRPr="6D2CB96A">
        <w:rPr>
          <w:rFonts w:ascii="Arial" w:hAnsi="Arial" w:cs="Arial"/>
        </w:rPr>
        <w:t xml:space="preserve">Landlord and the Lessee entered into a </w:t>
      </w:r>
      <w:r w:rsidR="007E2E16">
        <w:rPr>
          <w:rFonts w:ascii="Arial" w:hAnsi="Arial" w:cs="Arial"/>
        </w:rPr>
        <w:t>g</w:t>
      </w:r>
      <w:r w:rsidR="00201984" w:rsidRPr="6D2CB96A">
        <w:rPr>
          <w:rFonts w:ascii="Arial" w:hAnsi="Arial" w:cs="Arial"/>
        </w:rPr>
        <w:t xml:space="preserve">round lease </w:t>
      </w:r>
      <w:r w:rsidR="00F87EB7">
        <w:rPr>
          <w:rFonts w:ascii="Arial" w:hAnsi="Arial" w:cs="Arial"/>
        </w:rPr>
        <w:t>entitled “</w:t>
      </w:r>
      <w:r w:rsidR="006142C7">
        <w:rPr>
          <w:rFonts w:ascii="Arial" w:hAnsi="Arial" w:cs="Arial"/>
        </w:rPr>
        <w:t>XXX</w:t>
      </w:r>
      <w:r w:rsidR="00F87EB7">
        <w:rPr>
          <w:rFonts w:ascii="Arial" w:hAnsi="Arial" w:cs="Arial"/>
        </w:rPr>
        <w:t xml:space="preserve">” </w:t>
      </w:r>
      <w:r w:rsidR="00201984" w:rsidRPr="6D2CB96A">
        <w:rPr>
          <w:rFonts w:ascii="Arial" w:hAnsi="Arial" w:cs="Arial"/>
        </w:rPr>
        <w:t xml:space="preserve">(the “Ground Lease”), </w:t>
      </w:r>
      <w:r w:rsidR="004A77EF" w:rsidRPr="6D2CB96A">
        <w:rPr>
          <w:rFonts w:ascii="Arial" w:hAnsi="Arial" w:cs="Arial"/>
        </w:rPr>
        <w:t xml:space="preserve">dated </w:t>
      </w:r>
      <w:r w:rsidR="006142C7">
        <w:rPr>
          <w:rFonts w:ascii="Arial" w:hAnsi="Arial" w:cs="Arial"/>
        </w:rPr>
        <w:t>[DATE]</w:t>
      </w:r>
      <w:r w:rsidR="00201984" w:rsidRPr="002F6B03">
        <w:rPr>
          <w:rFonts w:ascii="Arial" w:hAnsi="Arial" w:cs="Arial"/>
        </w:rPr>
        <w:t>,</w:t>
      </w:r>
      <w:r w:rsidR="004A77EF" w:rsidRPr="002F6B03">
        <w:rPr>
          <w:rFonts w:ascii="Arial" w:hAnsi="Arial" w:cs="Arial"/>
        </w:rPr>
        <w:t xml:space="preserve"> and</w:t>
      </w:r>
      <w:r w:rsidR="00C176D2" w:rsidRPr="6D2CB96A">
        <w:rPr>
          <w:rFonts w:ascii="Arial" w:hAnsi="Arial" w:cs="Arial"/>
        </w:rPr>
        <w:t xml:space="preserve"> recorded </w:t>
      </w:r>
      <w:r w:rsidR="00DF0453">
        <w:rPr>
          <w:rFonts w:ascii="Arial" w:hAnsi="Arial" w:cs="Arial"/>
        </w:rPr>
        <w:t xml:space="preserve">(or to be recorded) </w:t>
      </w:r>
      <w:r w:rsidR="00C176D2" w:rsidRPr="6D2CB96A">
        <w:rPr>
          <w:rFonts w:ascii="Arial" w:hAnsi="Arial" w:cs="Arial"/>
        </w:rPr>
        <w:t>in the</w:t>
      </w:r>
      <w:r w:rsidR="001431AF" w:rsidRPr="6D2CB96A">
        <w:rPr>
          <w:rFonts w:ascii="Arial" w:hAnsi="Arial" w:cs="Arial"/>
        </w:rPr>
        <w:t xml:space="preserve"> </w:t>
      </w:r>
      <w:r w:rsidR="005D4ED0">
        <w:rPr>
          <w:rFonts w:ascii="Arial" w:hAnsi="Arial" w:cs="Arial"/>
        </w:rPr>
        <w:t>o</w:t>
      </w:r>
      <w:r w:rsidR="001431AF" w:rsidRPr="6D2CB96A">
        <w:rPr>
          <w:rFonts w:ascii="Arial" w:hAnsi="Arial" w:cs="Arial"/>
        </w:rPr>
        <w:t xml:space="preserve">fficial </w:t>
      </w:r>
      <w:r w:rsidR="005D4ED0">
        <w:rPr>
          <w:rFonts w:ascii="Arial" w:hAnsi="Arial" w:cs="Arial"/>
        </w:rPr>
        <w:t>r</w:t>
      </w:r>
      <w:r w:rsidR="001431AF" w:rsidRPr="6D2CB96A">
        <w:rPr>
          <w:rFonts w:ascii="Arial" w:hAnsi="Arial" w:cs="Arial"/>
        </w:rPr>
        <w:t xml:space="preserve">ecords of </w:t>
      </w:r>
      <w:r w:rsidR="006142C7">
        <w:rPr>
          <w:rFonts w:ascii="Arial" w:hAnsi="Arial" w:cs="Arial"/>
        </w:rPr>
        <w:t>[(</w:t>
      </w:r>
      <w:r w:rsidR="001431AF" w:rsidRPr="6D2CB96A">
        <w:rPr>
          <w:rFonts w:ascii="Arial" w:hAnsi="Arial" w:cs="Arial"/>
        </w:rPr>
        <w:t xml:space="preserve">the </w:t>
      </w:r>
      <w:r w:rsidR="001431AF" w:rsidRPr="6D2CB96A">
        <w:rPr>
          <w:rFonts w:ascii="Arial" w:hAnsi="Arial" w:cs="Arial"/>
        </w:rPr>
        <w:lastRenderedPageBreak/>
        <w:t>federal</w:t>
      </w:r>
      <w:r w:rsidR="00C30FF7" w:rsidRPr="6D2CB96A">
        <w:rPr>
          <w:rFonts w:ascii="Arial" w:hAnsi="Arial" w:cs="Arial"/>
        </w:rPr>
        <w:t xml:space="preserve"> </w:t>
      </w:r>
      <w:r w:rsidR="003A558C" w:rsidRPr="6D2CB96A">
        <w:rPr>
          <w:rFonts w:ascii="Arial" w:hAnsi="Arial" w:cs="Arial"/>
        </w:rPr>
        <w:t xml:space="preserve">Land Titles and Record’s Office of the United States Department of the Interior through </w:t>
      </w:r>
      <w:r w:rsidR="001431AF" w:rsidRPr="6D2CB96A">
        <w:rPr>
          <w:rFonts w:ascii="Arial" w:hAnsi="Arial" w:cs="Arial"/>
        </w:rPr>
        <w:t>the</w:t>
      </w:r>
      <w:r w:rsidR="003A558C" w:rsidRPr="6D2CB96A">
        <w:rPr>
          <w:rFonts w:ascii="Arial" w:hAnsi="Arial" w:cs="Arial"/>
        </w:rPr>
        <w:t xml:space="preserve"> Bureau of Indian Affairs</w:t>
      </w:r>
      <w:r w:rsidR="00AC59AB">
        <w:rPr>
          <w:rFonts w:ascii="Arial" w:hAnsi="Arial" w:cs="Arial"/>
        </w:rPr>
        <w:t xml:space="preserve"> (BIA)</w:t>
      </w:r>
      <w:r w:rsidR="006142C7" w:rsidRPr="006142C7">
        <w:rPr>
          <w:rFonts w:ascii="Arial" w:hAnsi="Arial" w:cs="Arial"/>
        </w:rPr>
        <w:t xml:space="preserve"> </w:t>
      </w:r>
      <w:r w:rsidR="006142C7" w:rsidRPr="6D2CB96A">
        <w:rPr>
          <w:rFonts w:ascii="Arial" w:hAnsi="Arial" w:cs="Arial"/>
        </w:rPr>
        <w:t xml:space="preserve">and </w:t>
      </w:r>
      <w:r w:rsidR="006142C7">
        <w:rPr>
          <w:rFonts w:ascii="Arial" w:hAnsi="Arial" w:cs="Arial"/>
        </w:rPr>
        <w:t xml:space="preserve">to be recorded concurrently herewith </w:t>
      </w:r>
      <w:r w:rsidR="006142C7" w:rsidRPr="6D2CB96A">
        <w:rPr>
          <w:rFonts w:ascii="Arial" w:hAnsi="Arial" w:cs="Arial"/>
        </w:rPr>
        <w:t xml:space="preserve">in the </w:t>
      </w:r>
      <w:r w:rsidR="006142C7">
        <w:rPr>
          <w:rFonts w:ascii="Arial" w:hAnsi="Arial" w:cs="Arial"/>
        </w:rPr>
        <w:t>o</w:t>
      </w:r>
      <w:r w:rsidR="006142C7" w:rsidRPr="6D2CB96A">
        <w:rPr>
          <w:rFonts w:ascii="Arial" w:hAnsi="Arial" w:cs="Arial"/>
        </w:rPr>
        <w:t xml:space="preserve">fficial </w:t>
      </w:r>
      <w:r w:rsidR="006142C7">
        <w:rPr>
          <w:rFonts w:ascii="Arial" w:hAnsi="Arial" w:cs="Arial"/>
        </w:rPr>
        <w:t>r</w:t>
      </w:r>
      <w:r w:rsidR="006142C7" w:rsidRPr="6D2CB96A">
        <w:rPr>
          <w:rFonts w:ascii="Arial" w:hAnsi="Arial" w:cs="Arial"/>
        </w:rPr>
        <w:t xml:space="preserve">ecords of </w:t>
      </w:r>
      <w:r w:rsidR="006142C7">
        <w:rPr>
          <w:rFonts w:ascii="Arial" w:hAnsi="Arial" w:cs="Arial"/>
        </w:rPr>
        <w:t xml:space="preserve">XXX </w:t>
      </w:r>
      <w:r w:rsidR="006142C7" w:rsidRPr="6D2CB96A">
        <w:rPr>
          <w:rFonts w:ascii="Arial" w:hAnsi="Arial" w:cs="Arial"/>
        </w:rPr>
        <w:t>County, California</w:t>
      </w:r>
      <w:r w:rsidR="006142C7">
        <w:rPr>
          <w:rFonts w:ascii="Arial" w:hAnsi="Arial" w:cs="Arial"/>
        </w:rPr>
        <w:t xml:space="preserve">) </w:t>
      </w:r>
      <w:r w:rsidR="006142C7" w:rsidRPr="00A67B15">
        <w:rPr>
          <w:rFonts w:ascii="Arial" w:hAnsi="Arial" w:cs="Arial"/>
          <w:highlight w:val="yellow"/>
        </w:rPr>
        <w:t>OR</w:t>
      </w:r>
      <w:r w:rsidR="006142C7">
        <w:rPr>
          <w:rFonts w:ascii="Arial" w:hAnsi="Arial" w:cs="Arial"/>
        </w:rPr>
        <w:t xml:space="preserve"> (COUNTY RECORDER)]</w:t>
      </w:r>
      <w:r w:rsidR="002F6B03">
        <w:rPr>
          <w:rFonts w:ascii="Arial" w:hAnsi="Arial" w:cs="Arial"/>
        </w:rPr>
        <w:t>;</w:t>
      </w:r>
      <w:r w:rsidR="005944A0">
        <w:rPr>
          <w:rFonts w:ascii="Arial" w:hAnsi="Arial" w:cs="Arial"/>
        </w:rPr>
        <w:t xml:space="preserve"> and</w:t>
      </w:r>
    </w:p>
    <w:p w14:paraId="063823D1" w14:textId="4DE6F377" w:rsidR="00020010" w:rsidRDefault="00020010" w:rsidP="00212939">
      <w:pPr>
        <w:pStyle w:val="BodyText"/>
        <w:tabs>
          <w:tab w:val="left" w:pos="1008"/>
        </w:tabs>
        <w:ind w:left="360" w:right="360"/>
        <w:rPr>
          <w:rFonts w:ascii="Arial" w:hAnsi="Arial" w:cs="Arial"/>
        </w:rPr>
      </w:pPr>
    </w:p>
    <w:p w14:paraId="063823D2" w14:textId="757988D7" w:rsidR="000C7D5D" w:rsidRDefault="000C7D5D" w:rsidP="00E46E59">
      <w:pPr>
        <w:pStyle w:val="BodyText"/>
        <w:tabs>
          <w:tab w:val="left" w:pos="1080"/>
        </w:tabs>
        <w:ind w:left="360" w:right="360"/>
        <w:rPr>
          <w:rFonts w:ascii="Arial" w:hAnsi="Arial" w:cs="Arial"/>
        </w:rPr>
      </w:pPr>
      <w:r>
        <w:rPr>
          <w:rFonts w:ascii="Arial" w:hAnsi="Arial" w:cs="Arial"/>
        </w:rPr>
        <w:t>C.</w:t>
      </w:r>
      <w:r>
        <w:rPr>
          <w:rFonts w:ascii="Arial" w:hAnsi="Arial" w:cs="Arial"/>
        </w:rPr>
        <w:tab/>
        <w:t>Lessee has agreed to develop,</w:t>
      </w:r>
      <w:r w:rsidR="003F5F42">
        <w:rPr>
          <w:rFonts w:ascii="Arial" w:hAnsi="Arial" w:cs="Arial"/>
        </w:rPr>
        <w:t xml:space="preserve"> lease,</w:t>
      </w:r>
      <w:r>
        <w:rPr>
          <w:rFonts w:ascii="Arial" w:hAnsi="Arial" w:cs="Arial"/>
        </w:rPr>
        <w:t xml:space="preserve"> construct</w:t>
      </w:r>
      <w:r w:rsidRPr="00863039">
        <w:rPr>
          <w:rFonts w:ascii="Arial" w:hAnsi="Arial" w:cs="Arial"/>
          <w:b/>
          <w:i/>
          <w:iCs/>
        </w:rPr>
        <w:t>,</w:t>
      </w:r>
      <w:r>
        <w:rPr>
          <w:rFonts w:ascii="Arial" w:hAnsi="Arial" w:cs="Arial"/>
        </w:rPr>
        <w:t xml:space="preserve"> own, operate</w:t>
      </w:r>
      <w:r w:rsidR="0013602B">
        <w:rPr>
          <w:rFonts w:ascii="Arial" w:hAnsi="Arial" w:cs="Arial"/>
        </w:rPr>
        <w:t>,</w:t>
      </w:r>
      <w:r>
        <w:rPr>
          <w:rFonts w:ascii="Arial" w:hAnsi="Arial" w:cs="Arial"/>
        </w:rPr>
        <w:t xml:space="preserve"> and manage a rental housing development on the Property consisting of not less than</w:t>
      </w:r>
      <w:r w:rsidR="00AE2A06">
        <w:rPr>
          <w:rFonts w:ascii="Arial" w:hAnsi="Arial" w:cs="Arial"/>
        </w:rPr>
        <w:t xml:space="preserve"> </w:t>
      </w:r>
      <w:r w:rsidR="008A5CA1">
        <w:rPr>
          <w:rFonts w:ascii="Arial" w:hAnsi="Arial" w:cs="Arial"/>
        </w:rPr>
        <w:t>#</w:t>
      </w:r>
      <w:r w:rsidR="00DD0E42">
        <w:rPr>
          <w:rFonts w:ascii="Arial" w:hAnsi="Arial" w:cs="Arial"/>
        </w:rPr>
        <w:t>#</w:t>
      </w:r>
      <w:r w:rsidR="00576725">
        <w:rPr>
          <w:rFonts w:ascii="Arial" w:hAnsi="Arial" w:cs="Arial"/>
        </w:rPr>
        <w:t>-r</w:t>
      </w:r>
      <w:r>
        <w:rPr>
          <w:rFonts w:ascii="Arial" w:hAnsi="Arial" w:cs="Arial"/>
        </w:rPr>
        <w:t>esidential rental units.  Lessee is the</w:t>
      </w:r>
      <w:r w:rsidR="00F57F80">
        <w:rPr>
          <w:rFonts w:ascii="Arial" w:hAnsi="Arial" w:cs="Arial"/>
        </w:rPr>
        <w:t xml:space="preserve"> holder</w:t>
      </w:r>
      <w:r>
        <w:rPr>
          <w:rFonts w:ascii="Arial" w:hAnsi="Arial" w:cs="Arial"/>
        </w:rPr>
        <w:t xml:space="preserve"> of the </w:t>
      </w:r>
      <w:r w:rsidR="001431AF" w:rsidRPr="00A67B15">
        <w:rPr>
          <w:rFonts w:ascii="Arial" w:hAnsi="Arial" w:cs="Arial"/>
        </w:rPr>
        <w:t xml:space="preserve">leasehold interest for </w:t>
      </w:r>
      <w:r w:rsidR="004153EC">
        <w:rPr>
          <w:rFonts w:ascii="Arial" w:hAnsi="Arial" w:cs="Arial"/>
        </w:rPr>
        <w:t>[</w:t>
      </w:r>
      <w:r w:rsidR="006142C7" w:rsidRPr="00A67B15">
        <w:rPr>
          <w:rFonts w:ascii="Arial" w:hAnsi="Arial" w:cs="Arial"/>
        </w:rPr>
        <w:t>XX</w:t>
      </w:r>
      <w:r w:rsidR="004153EC">
        <w:rPr>
          <w:rFonts w:ascii="Arial" w:hAnsi="Arial" w:cs="Arial"/>
        </w:rPr>
        <w:t>]</w:t>
      </w:r>
      <w:r w:rsidR="001431AF" w:rsidRPr="00A67B15">
        <w:rPr>
          <w:rFonts w:ascii="Arial" w:hAnsi="Arial" w:cs="Arial"/>
        </w:rPr>
        <w:t xml:space="preserve"> years</w:t>
      </w:r>
      <w:r w:rsidR="001431AF">
        <w:rPr>
          <w:rFonts w:ascii="Arial" w:hAnsi="Arial" w:cs="Arial"/>
        </w:rPr>
        <w:t>,</w:t>
      </w:r>
      <w:r>
        <w:rPr>
          <w:rFonts w:ascii="Arial" w:hAnsi="Arial" w:cs="Arial"/>
        </w:rPr>
        <w:t xml:space="preserve"> in all of those certain buildings, improvements</w:t>
      </w:r>
      <w:r w:rsidR="00095937">
        <w:rPr>
          <w:rFonts w:ascii="Arial" w:hAnsi="Arial" w:cs="Arial"/>
        </w:rPr>
        <w:t>,</w:t>
      </w:r>
      <w:r>
        <w:rPr>
          <w:rFonts w:ascii="Arial" w:hAnsi="Arial" w:cs="Arial"/>
        </w:rPr>
        <w:t xml:space="preserve"> and fixtures now or hereafter erected thereon, and all appurtenances, easements, and articles of property now or hereafter affixed to, placed upon</w:t>
      </w:r>
      <w:r w:rsidR="00416DF3">
        <w:rPr>
          <w:rFonts w:ascii="Arial" w:hAnsi="Arial" w:cs="Arial"/>
        </w:rPr>
        <w:t>,</w:t>
      </w:r>
      <w:r>
        <w:rPr>
          <w:rFonts w:ascii="Arial" w:hAnsi="Arial" w:cs="Arial"/>
        </w:rPr>
        <w:t xml:space="preserve"> or used in connection with such real property and owned by Lessee or in which Lessee has an interest, together with all additions to, substitutions for, changes in our replacements of the whole or any part of said articles of property (collectively, the “Improvements”). Collectively, the Property and the Improvements are hereinafter sometimes referred to </w:t>
      </w:r>
      <w:r w:rsidRPr="00B43396">
        <w:rPr>
          <w:rFonts w:ascii="Arial" w:hAnsi="Arial" w:cs="Arial"/>
        </w:rPr>
        <w:t xml:space="preserve">as the </w:t>
      </w:r>
      <w:r w:rsidR="000B7D18" w:rsidRPr="00B43396">
        <w:rPr>
          <w:rFonts w:ascii="Arial" w:hAnsi="Arial" w:cs="Arial"/>
        </w:rPr>
        <w:t>“</w:t>
      </w:r>
      <w:r w:rsidRPr="00B43396">
        <w:rPr>
          <w:rFonts w:ascii="Arial" w:hAnsi="Arial" w:cs="Arial"/>
        </w:rPr>
        <w:t>Development</w:t>
      </w:r>
      <w:r w:rsidR="000B7D18" w:rsidRPr="00B43396">
        <w:rPr>
          <w:rFonts w:ascii="Arial" w:hAnsi="Arial" w:cs="Arial"/>
        </w:rPr>
        <w:t>”</w:t>
      </w:r>
      <w:r w:rsidR="00B77FFB" w:rsidRPr="00AC6A90">
        <w:rPr>
          <w:rFonts w:ascii="Arial" w:hAnsi="Arial" w:cs="Arial"/>
        </w:rPr>
        <w:t>;</w:t>
      </w:r>
      <w:r w:rsidRPr="00AC6A90">
        <w:rPr>
          <w:rFonts w:ascii="Arial" w:hAnsi="Arial" w:cs="Arial"/>
        </w:rPr>
        <w:t xml:space="preserve"> </w:t>
      </w:r>
      <w:r w:rsidR="005944A0" w:rsidRPr="00AC6A90">
        <w:rPr>
          <w:rFonts w:ascii="Arial" w:hAnsi="Arial" w:cs="Arial"/>
        </w:rPr>
        <w:t>and</w:t>
      </w:r>
    </w:p>
    <w:p w14:paraId="063823D3" w14:textId="77777777" w:rsidR="000C7D5D" w:rsidRDefault="000C7D5D" w:rsidP="00212939">
      <w:pPr>
        <w:pStyle w:val="BodyText"/>
        <w:tabs>
          <w:tab w:val="left" w:pos="1008"/>
        </w:tabs>
        <w:ind w:left="360" w:right="360"/>
      </w:pPr>
    </w:p>
    <w:p w14:paraId="063823D4" w14:textId="7C44010A" w:rsidR="000C7D5D" w:rsidRDefault="000C7D5D" w:rsidP="00E46E59">
      <w:pPr>
        <w:tabs>
          <w:tab w:val="left" w:pos="-720"/>
          <w:tab w:val="left" w:pos="1080"/>
        </w:tabs>
        <w:suppressAutoHyphens/>
        <w:spacing w:line="240" w:lineRule="atLeast"/>
        <w:ind w:left="360" w:right="360"/>
        <w:jc w:val="both"/>
        <w:rPr>
          <w:rFonts w:ascii="Arial" w:hAnsi="Arial" w:cs="Arial"/>
          <w:spacing w:val="-3"/>
        </w:rPr>
      </w:pPr>
      <w:r>
        <w:rPr>
          <w:rFonts w:ascii="Arial" w:hAnsi="Arial" w:cs="Arial"/>
          <w:spacing w:val="-3"/>
        </w:rPr>
        <w:t>D.</w:t>
      </w:r>
      <w:r>
        <w:rPr>
          <w:rFonts w:ascii="Arial" w:hAnsi="Arial" w:cs="Arial"/>
          <w:spacing w:val="-3"/>
        </w:rPr>
        <w:tab/>
        <w:t xml:space="preserve">The Department has agreed to </w:t>
      </w:r>
      <w:r w:rsidR="004153EC">
        <w:rPr>
          <w:rFonts w:ascii="Arial" w:hAnsi="Arial" w:cs="Arial"/>
          <w:spacing w:val="-3"/>
        </w:rPr>
        <w:t>[</w:t>
      </w:r>
      <w:r w:rsidR="001431AF">
        <w:rPr>
          <w:rFonts w:ascii="Arial" w:hAnsi="Arial" w:cs="Arial"/>
          <w:spacing w:val="-3"/>
        </w:rPr>
        <w:t>grant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loan]</w:t>
      </w:r>
      <w:r w:rsidR="001431AF">
        <w:rPr>
          <w:rFonts w:ascii="Arial" w:hAnsi="Arial" w:cs="Arial"/>
          <w:spacing w:val="-3"/>
        </w:rPr>
        <w:t xml:space="preserve"> </w:t>
      </w:r>
      <w:r>
        <w:rPr>
          <w:rFonts w:ascii="Arial" w:hAnsi="Arial" w:cs="Arial"/>
          <w:spacing w:val="-3"/>
        </w:rPr>
        <w:t xml:space="preserve">an amount not to exceed </w:t>
      </w:r>
      <w:r w:rsidR="001431AF">
        <w:rPr>
          <w:rFonts w:ascii="Arial" w:hAnsi="Arial" w:cs="Arial"/>
          <w:spacing w:val="-3"/>
        </w:rPr>
        <w:t>$</w:t>
      </w:r>
      <w:r w:rsidR="00DD0E42">
        <w:rPr>
          <w:rFonts w:ascii="Arial" w:hAnsi="Arial" w:cs="Arial"/>
          <w:spacing w:val="-3"/>
        </w:rPr>
        <w:t>###</w:t>
      </w:r>
      <w:r w:rsidR="00FF0727">
        <w:rPr>
          <w:rFonts w:ascii="Arial" w:hAnsi="Arial" w:cs="Arial"/>
          <w:spacing w:val="-3"/>
        </w:rPr>
        <w:t>.00</w:t>
      </w:r>
      <w:r w:rsidR="001431AF">
        <w:rPr>
          <w:rFonts w:ascii="Arial" w:hAnsi="Arial" w:cs="Arial"/>
          <w:spacing w:val="-3"/>
        </w:rPr>
        <w:t xml:space="preserve"> </w:t>
      </w:r>
      <w:r w:rsidR="00FF0727">
        <w:rPr>
          <w:rFonts w:ascii="Arial" w:hAnsi="Arial" w:cs="Arial"/>
          <w:spacing w:val="-3"/>
        </w:rPr>
        <w:t xml:space="preserve">in </w:t>
      </w:r>
      <w:r w:rsidR="004153EC">
        <w:rPr>
          <w:rFonts w:ascii="Arial" w:hAnsi="Arial" w:cs="Arial"/>
          <w:spacing w:val="-3"/>
        </w:rPr>
        <w:t xml:space="preserve">[PROGRAM] </w:t>
      </w:r>
      <w:r w:rsidR="001431AF">
        <w:rPr>
          <w:rFonts w:ascii="Arial" w:hAnsi="Arial" w:cs="Arial"/>
          <w:spacing w:val="-3"/>
        </w:rPr>
        <w:t xml:space="preserve">funds </w:t>
      </w:r>
      <w:r w:rsidR="007E2E16">
        <w:rPr>
          <w:rFonts w:ascii="Arial" w:hAnsi="Arial" w:cs="Arial"/>
          <w:spacing w:val="-3"/>
        </w:rPr>
        <w:t>(t</w:t>
      </w:r>
      <w:r>
        <w:rPr>
          <w:rFonts w:ascii="Arial" w:hAnsi="Arial" w:cs="Arial"/>
          <w:spacing w:val="-3"/>
        </w:rPr>
        <w:t>he "</w:t>
      </w:r>
      <w:r w:rsidR="00017EAF" w:rsidRPr="009C7119">
        <w:rPr>
          <w:rFonts w:ascii="Arial" w:hAnsi="Arial" w:cs="Arial"/>
          <w:spacing w:val="-3"/>
        </w:rPr>
        <w:t>Grant</w:t>
      </w:r>
      <w:r w:rsidRPr="009C7119">
        <w:rPr>
          <w:rFonts w:ascii="Arial" w:hAnsi="Arial" w:cs="Arial"/>
          <w:spacing w:val="-3"/>
        </w:rPr>
        <w: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“Loan”</w:t>
      </w:r>
      <w:r w:rsidRPr="009C7119">
        <w:rPr>
          <w:rFonts w:ascii="Arial" w:hAnsi="Arial" w:cs="Arial"/>
          <w:spacing w:val="-3"/>
        </w:rPr>
        <w:t>)</w:t>
      </w:r>
      <w:r>
        <w:rPr>
          <w:rFonts w:ascii="Arial" w:hAnsi="Arial" w:cs="Arial"/>
          <w:spacing w:val="-3"/>
        </w:rPr>
        <w:t xml:space="preserve"> to Lessee to finance the Development, in part, pursuant to </w:t>
      </w:r>
      <w:r w:rsidR="004153EC">
        <w:rPr>
          <w:rFonts w:ascii="Arial" w:hAnsi="Arial" w:cs="Arial"/>
          <w:spacing w:val="-3"/>
        </w:rPr>
        <w:t>[PROGRAM</w:t>
      </w:r>
      <w:r w:rsidR="004153EC" w:rsidRPr="004153EC">
        <w:rPr>
          <w:rFonts w:ascii="Arial" w:hAnsi="Arial" w:cs="Arial"/>
          <w:spacing w:val="-3"/>
        </w:rPr>
        <w:t>]</w:t>
      </w:r>
      <w:r w:rsidRPr="00A67B15">
        <w:rPr>
          <w:rFonts w:ascii="Arial" w:hAnsi="Arial" w:cs="Arial"/>
          <w:spacing w:val="-3"/>
        </w:rPr>
        <w:t xml:space="preserve"> (the "Program").</w:t>
      </w:r>
      <w:r w:rsidRPr="004153EC">
        <w:rPr>
          <w:rFonts w:ascii="Arial" w:hAnsi="Arial" w:cs="Arial"/>
          <w:spacing w:val="-3"/>
        </w:rPr>
        <w:t xml:space="preserve">  The</w:t>
      </w:r>
      <w:r>
        <w:rPr>
          <w:rFonts w:ascii="Arial" w:hAnsi="Arial" w:cs="Arial"/>
          <w:spacing w:val="-3"/>
        </w:rPr>
        <w:t xml:space="preserve"> </w:t>
      </w:r>
      <w:r w:rsidR="004153EC">
        <w:rPr>
          <w:rFonts w:ascii="Arial" w:hAnsi="Arial" w:cs="Arial"/>
          <w:spacing w:val="-3"/>
        </w:rPr>
        <w:t>[</w:t>
      </w:r>
      <w:r w:rsidR="00017EAF">
        <w:rPr>
          <w:rFonts w:ascii="Arial" w:hAnsi="Arial" w:cs="Arial"/>
          <w:spacing w:val="-3"/>
        </w:rPr>
        <w:t>Grant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Loan]</w:t>
      </w:r>
      <w:r w:rsidR="00017EAF">
        <w:rPr>
          <w:rFonts w:ascii="Arial" w:hAnsi="Arial" w:cs="Arial"/>
          <w:spacing w:val="-3"/>
        </w:rPr>
        <w:t xml:space="preserve"> </w:t>
      </w:r>
      <w:r w:rsidR="00FB787E">
        <w:rPr>
          <w:rFonts w:ascii="Arial" w:hAnsi="Arial" w:cs="Arial"/>
          <w:spacing w:val="-3"/>
        </w:rPr>
        <w:t>are</w:t>
      </w:r>
      <w:r>
        <w:rPr>
          <w:rFonts w:ascii="Arial" w:hAnsi="Arial" w:cs="Arial"/>
          <w:spacing w:val="-3"/>
        </w:rPr>
        <w:t xml:space="preserve"> subject to numerous terms and conditions, including without limitation, the execution and delivery of this Agreement;</w:t>
      </w:r>
      <w:r w:rsidR="005944A0">
        <w:rPr>
          <w:rFonts w:ascii="Arial" w:hAnsi="Arial" w:cs="Arial"/>
          <w:spacing w:val="-3"/>
        </w:rPr>
        <w:t xml:space="preserve"> and</w:t>
      </w:r>
    </w:p>
    <w:p w14:paraId="063823D5"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D6" w14:textId="1B0285EF" w:rsidR="000C7D5D" w:rsidRDefault="000C7D5D" w:rsidP="00E46E59">
      <w:pPr>
        <w:tabs>
          <w:tab w:val="left" w:pos="-720"/>
          <w:tab w:val="left" w:pos="1080"/>
        </w:tabs>
        <w:suppressAutoHyphens/>
        <w:spacing w:line="240" w:lineRule="atLeast"/>
        <w:ind w:left="360" w:right="360"/>
        <w:jc w:val="both"/>
        <w:rPr>
          <w:rFonts w:ascii="Arial" w:hAnsi="Arial" w:cs="Arial"/>
          <w:spacing w:val="-3"/>
        </w:rPr>
      </w:pPr>
      <w:r>
        <w:rPr>
          <w:rFonts w:ascii="Arial" w:hAnsi="Arial" w:cs="Arial"/>
          <w:spacing w:val="-3"/>
        </w:rPr>
        <w:t>E.</w:t>
      </w:r>
      <w:r>
        <w:rPr>
          <w:rFonts w:ascii="Arial" w:hAnsi="Arial" w:cs="Arial"/>
          <w:spacing w:val="-3"/>
        </w:rPr>
        <w:tab/>
        <w:t xml:space="preserve">As a further condition of the </w:t>
      </w:r>
      <w:r w:rsidR="00366F4F">
        <w:rPr>
          <w:rFonts w:ascii="Arial" w:hAnsi="Arial" w:cs="Arial"/>
          <w:spacing w:val="-3"/>
        </w:rPr>
        <w:t xml:space="preserve">Grants </w:t>
      </w:r>
      <w:r>
        <w:rPr>
          <w:rFonts w:ascii="Arial" w:hAnsi="Arial" w:cs="Arial"/>
          <w:spacing w:val="-3"/>
        </w:rPr>
        <w:t>and p</w:t>
      </w:r>
      <w:r w:rsidRPr="00FA3B80">
        <w:rPr>
          <w:rFonts w:ascii="Arial" w:hAnsi="Arial" w:cs="Arial"/>
          <w:spacing w:val="-3"/>
        </w:rPr>
        <w:t xml:space="preserve">ursuant to the requirements of </w:t>
      </w:r>
      <w:r>
        <w:rPr>
          <w:rFonts w:ascii="Arial" w:hAnsi="Arial" w:cs="Arial"/>
          <w:spacing w:val="-3"/>
        </w:rPr>
        <w:t>the Program</w:t>
      </w:r>
      <w:r w:rsidRPr="00FA3B80">
        <w:rPr>
          <w:rFonts w:ascii="Arial" w:hAnsi="Arial" w:cs="Arial"/>
          <w:spacing w:val="-3"/>
        </w:rPr>
        <w:t>,</w:t>
      </w:r>
      <w:r w:rsidR="003766C1">
        <w:rPr>
          <w:rFonts w:ascii="Arial" w:hAnsi="Arial" w:cs="Arial"/>
          <w:spacing w:val="-3"/>
        </w:rPr>
        <w:t xml:space="preserve"> </w:t>
      </w:r>
      <w:r w:rsidRPr="00FA3B80">
        <w:rPr>
          <w:rFonts w:ascii="Arial" w:hAnsi="Arial" w:cs="Arial"/>
          <w:spacing w:val="-3"/>
        </w:rPr>
        <w:t>Lessee</w:t>
      </w:r>
      <w:r w:rsidR="003766C1">
        <w:rPr>
          <w:rFonts w:ascii="Arial" w:hAnsi="Arial" w:cs="Arial"/>
          <w:spacing w:val="-3"/>
        </w:rPr>
        <w:t xml:space="preserve">, </w:t>
      </w:r>
      <w:r w:rsidRPr="00FA3B80">
        <w:rPr>
          <w:rFonts w:ascii="Arial" w:hAnsi="Arial" w:cs="Arial"/>
          <w:spacing w:val="-3"/>
        </w:rPr>
        <w:t>the Department</w:t>
      </w:r>
      <w:r w:rsidR="003766C1">
        <w:rPr>
          <w:rFonts w:ascii="Arial" w:hAnsi="Arial" w:cs="Arial"/>
          <w:spacing w:val="-3"/>
        </w:rPr>
        <w:t xml:space="preserve"> and the Tribe,</w:t>
      </w:r>
      <w:r w:rsidRPr="00FA3B80">
        <w:rPr>
          <w:rFonts w:ascii="Arial" w:hAnsi="Arial" w:cs="Arial"/>
          <w:spacing w:val="-3"/>
        </w:rPr>
        <w:t xml:space="preserve"> have entered into a </w:t>
      </w:r>
      <w:r w:rsidR="004153EC">
        <w:rPr>
          <w:rFonts w:ascii="Arial" w:hAnsi="Arial" w:cs="Arial"/>
          <w:spacing w:val="-3"/>
        </w:rPr>
        <w:t>[</w:t>
      </w:r>
      <w:r w:rsidR="00366F4F">
        <w:rPr>
          <w:rFonts w:ascii="Arial" w:hAnsi="Arial" w:cs="Arial"/>
          <w:spacing w:val="-3"/>
        </w:rPr>
        <w:t>Declaration of Restrictive Covenant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Regulatory Agreement]</w:t>
      </w:r>
      <w:r>
        <w:rPr>
          <w:rFonts w:ascii="Arial" w:hAnsi="Arial" w:cs="Arial"/>
          <w:spacing w:val="-3"/>
        </w:rPr>
        <w:t xml:space="preserve">, </w:t>
      </w:r>
      <w:r w:rsidRPr="00FA3B80">
        <w:rPr>
          <w:rFonts w:ascii="Arial" w:hAnsi="Arial" w:cs="Arial"/>
          <w:spacing w:val="-3"/>
        </w:rPr>
        <w:t>i</w:t>
      </w:r>
      <w:r>
        <w:rPr>
          <w:rFonts w:ascii="Arial" w:hAnsi="Arial" w:cs="Arial"/>
          <w:spacing w:val="-3"/>
        </w:rPr>
        <w:t>ncluding any amendments thereto</w:t>
      </w:r>
      <w:r w:rsidRPr="00FA3B80">
        <w:rPr>
          <w:rFonts w:ascii="Arial" w:hAnsi="Arial" w:cs="Arial"/>
          <w:spacing w:val="-3"/>
        </w:rPr>
        <w:t xml:space="preserve"> </w:t>
      </w:r>
      <w:r>
        <w:rPr>
          <w:rFonts w:ascii="Arial" w:hAnsi="Arial" w:cs="Arial"/>
          <w:spacing w:val="-3"/>
        </w:rPr>
        <w:t>(</w:t>
      </w:r>
      <w:r w:rsidRPr="00FA3B80">
        <w:rPr>
          <w:rFonts w:ascii="Arial" w:hAnsi="Arial" w:cs="Arial"/>
          <w:spacing w:val="-3"/>
        </w:rPr>
        <w:t>the "</w:t>
      </w:r>
      <w:r w:rsidR="00366F4F" w:rsidRPr="00D06332">
        <w:rPr>
          <w:rFonts w:ascii="Arial" w:hAnsi="Arial" w:cs="Arial"/>
          <w:spacing w:val="-3"/>
        </w:rPr>
        <w:t>Restrictive Covenant</w:t>
      </w:r>
      <w:r w:rsidRPr="00FA3B80">
        <w:rPr>
          <w:rFonts w:ascii="Arial" w:hAnsi="Arial" w:cs="Arial"/>
          <w:spacing w:val="-3"/>
        </w:rPr>
        <w: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“Regulatory Agreement”</w:t>
      </w:r>
      <w:r w:rsidRPr="00FA3B80">
        <w:rPr>
          <w:rFonts w:ascii="Arial" w:hAnsi="Arial" w:cs="Arial"/>
          <w:spacing w:val="-3"/>
        </w:rPr>
        <w:t>)</w:t>
      </w:r>
      <w:r w:rsidR="007E2E16">
        <w:rPr>
          <w:rFonts w:ascii="Arial" w:hAnsi="Arial" w:cs="Arial"/>
          <w:spacing w:val="-3"/>
        </w:rPr>
        <w:t xml:space="preserve">, </w:t>
      </w:r>
      <w:r w:rsidRPr="00FA3B80">
        <w:rPr>
          <w:rFonts w:ascii="Arial" w:hAnsi="Arial" w:cs="Arial"/>
          <w:spacing w:val="-3"/>
        </w:rPr>
        <w:t>governing the use, occupancy, operation, management</w:t>
      </w:r>
      <w:r w:rsidR="00EF14EB">
        <w:rPr>
          <w:rFonts w:ascii="Arial" w:hAnsi="Arial" w:cs="Arial"/>
          <w:spacing w:val="-3"/>
        </w:rPr>
        <w:t>,</w:t>
      </w:r>
      <w:r w:rsidRPr="00FA3B80">
        <w:rPr>
          <w:rFonts w:ascii="Arial" w:hAnsi="Arial" w:cs="Arial"/>
          <w:spacing w:val="-3"/>
        </w:rPr>
        <w:t xml:space="preserve"> and ownership of the Development.  Landlord and Lessee hereby waive any such provisions of the </w:t>
      </w:r>
      <w:r w:rsidR="007E2E16">
        <w:rPr>
          <w:rFonts w:ascii="Arial" w:hAnsi="Arial" w:cs="Arial"/>
          <w:spacing w:val="-3"/>
        </w:rPr>
        <w:t>Ground Lease</w:t>
      </w:r>
      <w:r w:rsidRPr="00FA3B80">
        <w:rPr>
          <w:rFonts w:ascii="Arial" w:hAnsi="Arial" w:cs="Arial"/>
          <w:spacing w:val="-3"/>
        </w:rPr>
        <w:t xml:space="preserve"> in conflict with</w:t>
      </w:r>
      <w:r w:rsidR="0035094D">
        <w:rPr>
          <w:rFonts w:ascii="Arial" w:hAnsi="Arial" w:cs="Arial"/>
          <w:spacing w:val="-3"/>
        </w:rPr>
        <w:t>,</w:t>
      </w:r>
      <w:r w:rsidRPr="00FA3B80">
        <w:rPr>
          <w:rFonts w:ascii="Arial" w:hAnsi="Arial" w:cs="Arial"/>
          <w:spacing w:val="-3"/>
        </w:rPr>
        <w:t xml:space="preserve"> or which would </w:t>
      </w:r>
      <w:r w:rsidR="00E710C7">
        <w:rPr>
          <w:rFonts w:ascii="Arial" w:hAnsi="Arial" w:cs="Arial"/>
          <w:spacing w:val="-3"/>
        </w:rPr>
        <w:t xml:space="preserve">materially </w:t>
      </w:r>
      <w:r w:rsidRPr="00FA3B80">
        <w:rPr>
          <w:rFonts w:ascii="Arial" w:hAnsi="Arial" w:cs="Arial"/>
          <w:spacing w:val="-3"/>
        </w:rPr>
        <w:t xml:space="preserve">frustrate </w:t>
      </w:r>
      <w:r>
        <w:rPr>
          <w:rFonts w:ascii="Arial" w:hAnsi="Arial" w:cs="Arial"/>
          <w:spacing w:val="-3"/>
        </w:rPr>
        <w:t xml:space="preserve">Lessee’s </w:t>
      </w:r>
      <w:r w:rsidRPr="00FA3B80">
        <w:rPr>
          <w:rFonts w:ascii="Arial" w:hAnsi="Arial" w:cs="Arial"/>
          <w:spacing w:val="-3"/>
        </w:rPr>
        <w:t xml:space="preserve">compliance with the </w:t>
      </w:r>
      <w:r w:rsidR="004153EC">
        <w:rPr>
          <w:rFonts w:ascii="Arial" w:hAnsi="Arial" w:cs="Arial"/>
          <w:spacing w:val="-3"/>
        </w:rPr>
        <w:t>[</w:t>
      </w:r>
      <w:r w:rsidR="00366F4F">
        <w:rPr>
          <w:rFonts w:ascii="Arial" w:hAnsi="Arial" w:cs="Arial"/>
          <w:spacing w:val="-3"/>
        </w:rPr>
        <w:t>Restrictive Covenant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Regulatory Agreement]</w:t>
      </w:r>
      <w:r w:rsidRPr="00FA3B80">
        <w:rPr>
          <w:rFonts w:ascii="Arial" w:hAnsi="Arial" w:cs="Arial"/>
          <w:spacing w:val="-3"/>
        </w:rPr>
        <w:t xml:space="preserve"> in favor of the terms of the </w:t>
      </w:r>
      <w:r w:rsidR="004153EC">
        <w:rPr>
          <w:rFonts w:ascii="Arial" w:hAnsi="Arial" w:cs="Arial"/>
          <w:spacing w:val="-3"/>
        </w:rPr>
        <w:t>[</w:t>
      </w:r>
      <w:r w:rsidRPr="00FA3B80">
        <w:rPr>
          <w:rFonts w:ascii="Arial" w:hAnsi="Arial" w:cs="Arial"/>
          <w:spacing w:val="-3"/>
        </w:rPr>
        <w:t>Re</w:t>
      </w:r>
      <w:r w:rsidR="00366F4F">
        <w:rPr>
          <w:rFonts w:ascii="Arial" w:hAnsi="Arial" w:cs="Arial"/>
          <w:spacing w:val="-3"/>
        </w:rPr>
        <w:t>strictive Covenant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Regulatory Agreement]</w:t>
      </w:r>
      <w:r w:rsidR="003F5F42">
        <w:rPr>
          <w:rFonts w:ascii="Arial" w:hAnsi="Arial" w:cs="Arial"/>
          <w:spacing w:val="-3"/>
        </w:rPr>
        <w:t>;</w:t>
      </w:r>
      <w:r w:rsidRPr="00FA3B80">
        <w:rPr>
          <w:rFonts w:ascii="Arial" w:hAnsi="Arial" w:cs="Arial"/>
          <w:spacing w:val="-3"/>
        </w:rPr>
        <w:t xml:space="preserve"> </w:t>
      </w:r>
      <w:r w:rsidR="005944A0">
        <w:rPr>
          <w:rFonts w:ascii="Arial" w:hAnsi="Arial" w:cs="Arial"/>
          <w:spacing w:val="-3"/>
        </w:rPr>
        <w:t>and</w:t>
      </w:r>
      <w:r w:rsidRPr="00FA3B80">
        <w:rPr>
          <w:rFonts w:ascii="Arial" w:hAnsi="Arial" w:cs="Arial"/>
          <w:spacing w:val="-3"/>
        </w:rPr>
        <w:t xml:space="preserve"> </w:t>
      </w:r>
    </w:p>
    <w:p w14:paraId="063823D7" w14:textId="77777777" w:rsidR="000C7D5D" w:rsidRPr="00FA3B80"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D8" w14:textId="6B1531E7" w:rsidR="000C7D5D" w:rsidRDefault="000C7D5D" w:rsidP="00E46E59">
      <w:pPr>
        <w:tabs>
          <w:tab w:val="left" w:pos="-720"/>
          <w:tab w:val="left" w:pos="1080"/>
        </w:tabs>
        <w:suppressAutoHyphens/>
        <w:spacing w:line="240" w:lineRule="atLeast"/>
        <w:ind w:left="360" w:right="360"/>
        <w:jc w:val="both"/>
        <w:rPr>
          <w:rFonts w:ascii="Arial" w:hAnsi="Arial" w:cs="Arial"/>
          <w:spacing w:val="-3"/>
        </w:rPr>
      </w:pPr>
      <w:r>
        <w:rPr>
          <w:rFonts w:ascii="Arial" w:hAnsi="Arial" w:cs="Arial"/>
          <w:spacing w:val="-3"/>
        </w:rPr>
        <w:t>F.</w:t>
      </w:r>
      <w:r>
        <w:rPr>
          <w:rFonts w:ascii="Arial" w:hAnsi="Arial" w:cs="Arial"/>
          <w:spacing w:val="-3"/>
        </w:rPr>
        <w:tab/>
        <w:t xml:space="preserve">The </w:t>
      </w:r>
      <w:r w:rsidR="004153EC">
        <w:rPr>
          <w:rFonts w:ascii="Arial" w:hAnsi="Arial" w:cs="Arial"/>
          <w:spacing w:val="-3"/>
        </w:rPr>
        <w:t>[</w:t>
      </w:r>
      <w:r w:rsidR="00366F4F">
        <w:rPr>
          <w:rFonts w:ascii="Arial" w:hAnsi="Arial" w:cs="Arial"/>
          <w:spacing w:val="-3"/>
        </w:rPr>
        <w:t>Grant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Loan]</w:t>
      </w:r>
      <w:r w:rsidR="00366F4F">
        <w:rPr>
          <w:rFonts w:ascii="Arial" w:hAnsi="Arial" w:cs="Arial"/>
          <w:spacing w:val="-3"/>
        </w:rPr>
        <w:t xml:space="preserve"> terms and obligations</w:t>
      </w:r>
      <w:r w:rsidR="00B87DF1">
        <w:rPr>
          <w:rFonts w:ascii="Arial" w:hAnsi="Arial" w:cs="Arial"/>
          <w:spacing w:val="-3"/>
        </w:rPr>
        <w:t xml:space="preserve"> are </w:t>
      </w:r>
      <w:r>
        <w:rPr>
          <w:rFonts w:ascii="Arial" w:hAnsi="Arial" w:cs="Arial"/>
          <w:spacing w:val="-3"/>
        </w:rPr>
        <w:t>evidenced</w:t>
      </w:r>
      <w:r w:rsidR="00B87DF1">
        <w:rPr>
          <w:rFonts w:ascii="Arial" w:hAnsi="Arial" w:cs="Arial"/>
          <w:spacing w:val="-3"/>
        </w:rPr>
        <w:t xml:space="preserve"> by the</w:t>
      </w:r>
      <w:r w:rsidR="00BD2640">
        <w:rPr>
          <w:rFonts w:ascii="Arial" w:hAnsi="Arial" w:cs="Arial"/>
          <w:spacing w:val="-3"/>
        </w:rPr>
        <w:t xml:space="preserve"> </w:t>
      </w:r>
      <w:r w:rsidR="00B87DF1">
        <w:rPr>
          <w:rFonts w:ascii="Arial" w:hAnsi="Arial" w:cs="Arial"/>
          <w:spacing w:val="-3"/>
        </w:rPr>
        <w:t>listed documents including</w:t>
      </w:r>
      <w:r w:rsidR="00E90C79">
        <w:rPr>
          <w:rFonts w:ascii="Arial" w:hAnsi="Arial" w:cs="Arial"/>
          <w:spacing w:val="-3"/>
        </w:rPr>
        <w:t>, in part,</w:t>
      </w:r>
      <w:r>
        <w:rPr>
          <w:rFonts w:ascii="Arial" w:hAnsi="Arial" w:cs="Arial"/>
          <w:spacing w:val="-3"/>
        </w:rPr>
        <w:t xml:space="preserve"> by </w:t>
      </w:r>
      <w:r w:rsidR="00E90C79">
        <w:rPr>
          <w:rFonts w:ascii="Arial" w:hAnsi="Arial" w:cs="Arial"/>
          <w:spacing w:val="-3"/>
        </w:rPr>
        <w:t>the</w:t>
      </w:r>
      <w:r w:rsidR="00366F4F">
        <w:rPr>
          <w:rFonts w:ascii="Arial" w:hAnsi="Arial" w:cs="Arial"/>
          <w:spacing w:val="-3"/>
        </w:rPr>
        <w:t xml:space="preserve"> </w:t>
      </w:r>
      <w:r w:rsidR="007E2E16">
        <w:rPr>
          <w:rFonts w:ascii="Arial" w:hAnsi="Arial" w:cs="Arial"/>
          <w:spacing w:val="-3"/>
        </w:rPr>
        <w:t xml:space="preserve">Ground </w:t>
      </w:r>
      <w:r w:rsidR="00366F4F">
        <w:rPr>
          <w:rFonts w:ascii="Arial" w:hAnsi="Arial" w:cs="Arial"/>
          <w:spacing w:val="-3"/>
        </w:rPr>
        <w:t>Leas</w:t>
      </w:r>
      <w:r w:rsidR="00BA4FFC">
        <w:rPr>
          <w:rFonts w:ascii="Arial" w:hAnsi="Arial" w:cs="Arial"/>
          <w:spacing w:val="-3"/>
        </w:rPr>
        <w:t>e</w:t>
      </w:r>
      <w:r w:rsidR="00880C07">
        <w:rPr>
          <w:rFonts w:ascii="Arial" w:hAnsi="Arial" w:cs="Arial"/>
          <w:spacing w:val="-3"/>
        </w:rPr>
        <w:t>, which creates a leasehold</w:t>
      </w:r>
      <w:r w:rsidR="006F55A4">
        <w:rPr>
          <w:rFonts w:ascii="Arial" w:hAnsi="Arial" w:cs="Arial"/>
          <w:spacing w:val="-3"/>
        </w:rPr>
        <w:t xml:space="preserve"> </w:t>
      </w:r>
      <w:r w:rsidR="00084919">
        <w:rPr>
          <w:rFonts w:ascii="Arial" w:hAnsi="Arial" w:cs="Arial"/>
          <w:spacing w:val="-3"/>
        </w:rPr>
        <w:t xml:space="preserve">estate </w:t>
      </w:r>
      <w:r w:rsidR="00AC6A90">
        <w:rPr>
          <w:rFonts w:ascii="Arial" w:hAnsi="Arial" w:cs="Arial"/>
          <w:spacing w:val="-3"/>
        </w:rPr>
        <w:t>with a leasehold interest</w:t>
      </w:r>
      <w:r w:rsidR="00880C07">
        <w:rPr>
          <w:rFonts w:ascii="Arial" w:hAnsi="Arial" w:cs="Arial"/>
          <w:spacing w:val="-3"/>
        </w:rPr>
        <w:t xml:space="preserve"> held by </w:t>
      </w:r>
      <w:r w:rsidR="004153EC">
        <w:rPr>
          <w:rFonts w:ascii="Arial" w:hAnsi="Arial" w:cs="Arial"/>
          <w:spacing w:val="-3"/>
        </w:rPr>
        <w:t>Lessee</w:t>
      </w:r>
      <w:r w:rsidR="002C7BF9">
        <w:rPr>
          <w:rFonts w:ascii="Arial" w:hAnsi="Arial" w:cs="Arial"/>
          <w:spacing w:val="-3"/>
        </w:rPr>
        <w:t xml:space="preserve">, </w:t>
      </w:r>
      <w:r>
        <w:rPr>
          <w:rFonts w:ascii="Arial" w:hAnsi="Arial" w:cs="Arial"/>
          <w:spacing w:val="-3"/>
        </w:rPr>
        <w:t xml:space="preserve">and secured by </w:t>
      </w:r>
      <w:r w:rsidR="00C20477">
        <w:rPr>
          <w:rFonts w:ascii="Arial" w:hAnsi="Arial" w:cs="Arial"/>
          <w:spacing w:val="-3"/>
        </w:rPr>
        <w:t>the</w:t>
      </w:r>
      <w:r w:rsidR="00DA70AA">
        <w:rPr>
          <w:rFonts w:ascii="Arial" w:hAnsi="Arial" w:cs="Arial"/>
          <w:spacing w:val="-3"/>
        </w:rPr>
        <w:t xml:space="preserve"> </w:t>
      </w:r>
      <w:r w:rsidR="004153EC">
        <w:rPr>
          <w:rFonts w:ascii="Arial" w:hAnsi="Arial" w:cs="Arial"/>
          <w:spacing w:val="-3"/>
        </w:rPr>
        <w:t>[</w:t>
      </w:r>
      <w:r w:rsidR="00DA70AA">
        <w:rPr>
          <w:rFonts w:ascii="Arial" w:hAnsi="Arial" w:cs="Arial"/>
          <w:spacing w:val="-3"/>
        </w:rPr>
        <w:t>Restrictive Covenant</w:t>
      </w:r>
      <w:r w:rsidR="004153EC">
        <w:rPr>
          <w:rFonts w:ascii="Arial" w:hAnsi="Arial" w:cs="Arial"/>
          <w:spacing w:val="-3"/>
        </w:rPr>
        <w:t xml:space="preserve"> </w:t>
      </w:r>
      <w:r w:rsidR="004153EC" w:rsidRPr="00A67B15">
        <w:rPr>
          <w:rFonts w:ascii="Arial" w:hAnsi="Arial" w:cs="Arial"/>
          <w:spacing w:val="-3"/>
          <w:highlight w:val="yellow"/>
        </w:rPr>
        <w:t>or</w:t>
      </w:r>
      <w:r w:rsidR="004153EC">
        <w:rPr>
          <w:rFonts w:ascii="Arial" w:hAnsi="Arial" w:cs="Arial"/>
          <w:spacing w:val="-3"/>
        </w:rPr>
        <w:t xml:space="preserve"> Regulatory Agreement]</w:t>
      </w:r>
      <w:r>
        <w:rPr>
          <w:rFonts w:ascii="Arial" w:hAnsi="Arial" w:cs="Arial"/>
          <w:spacing w:val="-3"/>
        </w:rPr>
        <w:t xml:space="preserve"> </w:t>
      </w:r>
      <w:r w:rsidR="00DA70AA">
        <w:rPr>
          <w:rFonts w:ascii="Arial" w:hAnsi="Arial" w:cs="Arial"/>
          <w:spacing w:val="-3"/>
        </w:rPr>
        <w:t xml:space="preserve">and this </w:t>
      </w:r>
      <w:r w:rsidR="007E2E16">
        <w:rPr>
          <w:rFonts w:ascii="Arial" w:hAnsi="Arial" w:cs="Arial"/>
          <w:spacing w:val="-3"/>
        </w:rPr>
        <w:t xml:space="preserve">Lease </w:t>
      </w:r>
      <w:r w:rsidR="00DA70AA">
        <w:rPr>
          <w:rFonts w:ascii="Arial" w:hAnsi="Arial" w:cs="Arial"/>
          <w:spacing w:val="-3"/>
        </w:rPr>
        <w:t>Rider recorded against the</w:t>
      </w:r>
      <w:r w:rsidR="00FF6065">
        <w:rPr>
          <w:rFonts w:ascii="Arial" w:hAnsi="Arial" w:cs="Arial"/>
          <w:spacing w:val="-3"/>
        </w:rPr>
        <w:t xml:space="preserve"> Property</w:t>
      </w:r>
      <w:r w:rsidR="00F31911">
        <w:rPr>
          <w:rFonts w:ascii="Arial" w:hAnsi="Arial" w:cs="Arial"/>
          <w:spacing w:val="-3"/>
        </w:rPr>
        <w:t xml:space="preserve">;  </w:t>
      </w:r>
      <w:r w:rsidR="00853C93">
        <w:rPr>
          <w:rFonts w:ascii="Arial" w:hAnsi="Arial" w:cs="Arial"/>
          <w:spacing w:val="-3"/>
        </w:rPr>
        <w:t>and</w:t>
      </w:r>
    </w:p>
    <w:p w14:paraId="063823D9"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DA" w14:textId="01E39B1A" w:rsidR="000C7D5D" w:rsidRDefault="08AA4E85" w:rsidP="004153EC">
      <w:pPr>
        <w:tabs>
          <w:tab w:val="left" w:pos="1080"/>
        </w:tabs>
        <w:suppressAutoHyphens/>
        <w:spacing w:line="240" w:lineRule="atLeast"/>
        <w:ind w:left="360" w:right="360"/>
        <w:jc w:val="both"/>
        <w:rPr>
          <w:rFonts w:ascii="Arial" w:hAnsi="Arial" w:cs="Arial"/>
          <w:spacing w:val="-3"/>
        </w:rPr>
      </w:pPr>
      <w:r>
        <w:rPr>
          <w:rFonts w:ascii="Arial" w:hAnsi="Arial" w:cs="Arial"/>
          <w:spacing w:val="-3"/>
        </w:rPr>
        <w:t>G.</w:t>
      </w:r>
      <w:r w:rsidR="000C7D5D">
        <w:rPr>
          <w:rFonts w:ascii="Arial" w:hAnsi="Arial" w:cs="Arial"/>
          <w:spacing w:val="-3"/>
        </w:rPr>
        <w:tab/>
      </w:r>
      <w:r w:rsidR="004153EC">
        <w:rPr>
          <w:rFonts w:ascii="Arial" w:hAnsi="Arial" w:cs="Arial"/>
          <w:spacing w:val="-3"/>
        </w:rPr>
        <w:t xml:space="preserve">Landlord and </w:t>
      </w:r>
      <w:r>
        <w:rPr>
          <w:rFonts w:ascii="Arial" w:hAnsi="Arial" w:cs="Arial"/>
          <w:spacing w:val="-3"/>
        </w:rPr>
        <w:t>Lessee ha</w:t>
      </w:r>
      <w:r w:rsidR="004153EC">
        <w:rPr>
          <w:rFonts w:ascii="Arial" w:hAnsi="Arial" w:cs="Arial"/>
          <w:spacing w:val="-3"/>
        </w:rPr>
        <w:t>ve</w:t>
      </w:r>
      <w:r>
        <w:rPr>
          <w:rFonts w:ascii="Arial" w:hAnsi="Arial" w:cs="Arial"/>
          <w:spacing w:val="-3"/>
        </w:rPr>
        <w:t xml:space="preserve"> requested that the Department accept </w:t>
      </w:r>
      <w:r w:rsidR="11B10389">
        <w:rPr>
          <w:rFonts w:ascii="Arial" w:hAnsi="Arial" w:cs="Arial"/>
          <w:spacing w:val="-3"/>
        </w:rPr>
        <w:t xml:space="preserve">Lessee’s leasehold interest under </w:t>
      </w:r>
      <w:r>
        <w:rPr>
          <w:rFonts w:ascii="Arial" w:hAnsi="Arial" w:cs="Arial"/>
          <w:spacing w:val="-3"/>
        </w:rPr>
        <w:t xml:space="preserve">the </w:t>
      </w:r>
      <w:r w:rsidR="12B10798">
        <w:rPr>
          <w:rFonts w:ascii="Arial" w:hAnsi="Arial" w:cs="Arial"/>
          <w:spacing w:val="-3"/>
        </w:rPr>
        <w:t>Ground Lease</w:t>
      </w:r>
      <w:r>
        <w:rPr>
          <w:rFonts w:ascii="Arial" w:hAnsi="Arial" w:cs="Arial"/>
          <w:spacing w:val="-3"/>
        </w:rPr>
        <w:t xml:space="preserve"> as security for the </w:t>
      </w:r>
      <w:r w:rsidR="004153EC">
        <w:rPr>
          <w:rFonts w:ascii="Arial" w:hAnsi="Arial" w:cs="Arial"/>
          <w:spacing w:val="-3"/>
        </w:rPr>
        <w:t>[</w:t>
      </w:r>
      <w:r w:rsidR="0C3F3553">
        <w:rPr>
          <w:rFonts w:ascii="Arial" w:hAnsi="Arial" w:cs="Arial"/>
          <w:spacing w:val="-3"/>
        </w:rPr>
        <w:t>Grant</w:t>
      </w:r>
      <w:r w:rsidR="004153EC">
        <w:rPr>
          <w:rFonts w:ascii="Arial" w:hAnsi="Arial" w:cs="Arial"/>
          <w:spacing w:val="-3"/>
        </w:rPr>
        <w:t xml:space="preserve"> or Loan]</w:t>
      </w:r>
      <w:r w:rsidR="22988FDB">
        <w:rPr>
          <w:rFonts w:ascii="Arial" w:hAnsi="Arial" w:cs="Arial"/>
          <w:spacing w:val="-3"/>
        </w:rPr>
        <w:t xml:space="preserve"> to induce </w:t>
      </w:r>
      <w:r>
        <w:rPr>
          <w:rFonts w:ascii="Arial" w:hAnsi="Arial" w:cs="Arial"/>
          <w:spacing w:val="-3"/>
        </w:rPr>
        <w:t xml:space="preserve">the Department to make the </w:t>
      </w:r>
      <w:r w:rsidR="0C3F3553">
        <w:rPr>
          <w:rFonts w:ascii="Arial" w:hAnsi="Arial" w:cs="Arial"/>
          <w:spacing w:val="-3"/>
        </w:rPr>
        <w:t>Grant</w:t>
      </w:r>
      <w:r w:rsidR="001A5CAC">
        <w:rPr>
          <w:rFonts w:ascii="Arial" w:hAnsi="Arial" w:cs="Arial"/>
          <w:spacing w:val="-3"/>
        </w:rPr>
        <w:t xml:space="preserve">s; </w:t>
      </w:r>
      <w:r>
        <w:rPr>
          <w:rFonts w:ascii="Arial" w:hAnsi="Arial" w:cs="Arial"/>
          <w:spacing w:val="-3"/>
        </w:rPr>
        <w:t xml:space="preserve">Landlord and Lessee have agreed to enter into and record this </w:t>
      </w:r>
      <w:r w:rsidRPr="009055C3">
        <w:rPr>
          <w:rFonts w:ascii="Arial" w:hAnsi="Arial" w:cs="Arial"/>
          <w:spacing w:val="-3"/>
        </w:rPr>
        <w:t>Agreement</w:t>
      </w:r>
      <w:r w:rsidR="415097C3">
        <w:rPr>
          <w:rFonts w:ascii="Arial" w:hAnsi="Arial" w:cs="Arial"/>
          <w:spacing w:val="-3"/>
        </w:rPr>
        <w:t xml:space="preserve"> and the </w:t>
      </w:r>
      <w:r w:rsidR="004153EC">
        <w:rPr>
          <w:rFonts w:ascii="Arial" w:hAnsi="Arial" w:cs="Arial"/>
          <w:spacing w:val="-3"/>
        </w:rPr>
        <w:t>[</w:t>
      </w:r>
      <w:r w:rsidR="415097C3">
        <w:rPr>
          <w:rFonts w:ascii="Arial" w:hAnsi="Arial" w:cs="Arial"/>
          <w:spacing w:val="-3"/>
        </w:rPr>
        <w:t>Restrictive Covenant</w:t>
      </w:r>
      <w:r w:rsidR="004153EC">
        <w:rPr>
          <w:rFonts w:ascii="Arial" w:hAnsi="Arial" w:cs="Arial"/>
          <w:spacing w:val="-3"/>
        </w:rPr>
        <w:t xml:space="preserve"> or Regulatory Agreement]</w:t>
      </w:r>
      <w:r>
        <w:rPr>
          <w:rFonts w:ascii="Arial" w:hAnsi="Arial" w:cs="Arial"/>
          <w:spacing w:val="-3"/>
        </w:rPr>
        <w:t xml:space="preserve"> for the benefit of the Department, its successors</w:t>
      </w:r>
      <w:r w:rsidR="648E51D8">
        <w:rPr>
          <w:rFonts w:ascii="Arial" w:hAnsi="Arial" w:cs="Arial"/>
          <w:spacing w:val="-3"/>
        </w:rPr>
        <w:t>, assigns</w:t>
      </w:r>
      <w:r w:rsidR="30FCB42D">
        <w:rPr>
          <w:rFonts w:ascii="Arial" w:hAnsi="Arial" w:cs="Arial"/>
          <w:spacing w:val="-3"/>
        </w:rPr>
        <w:t xml:space="preserve"> and nominees</w:t>
      </w:r>
      <w:r w:rsidR="648E51D8">
        <w:rPr>
          <w:rFonts w:ascii="Arial" w:hAnsi="Arial" w:cs="Arial"/>
          <w:spacing w:val="-3"/>
        </w:rPr>
        <w:t>; and</w:t>
      </w:r>
    </w:p>
    <w:p w14:paraId="063823DB"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DD" w14:textId="5C1A67A6" w:rsidR="000C7D5D" w:rsidRDefault="00712FE3" w:rsidP="00E46E59">
      <w:pPr>
        <w:tabs>
          <w:tab w:val="left" w:pos="-720"/>
          <w:tab w:val="left" w:pos="1080"/>
        </w:tabs>
        <w:suppressAutoHyphens/>
        <w:spacing w:line="240" w:lineRule="atLeast"/>
        <w:ind w:left="360" w:right="360"/>
        <w:jc w:val="both"/>
        <w:rPr>
          <w:rFonts w:ascii="Arial" w:hAnsi="Arial" w:cs="Arial"/>
        </w:rPr>
      </w:pPr>
      <w:r>
        <w:rPr>
          <w:rFonts w:ascii="Arial" w:hAnsi="Arial" w:cs="Arial"/>
          <w:spacing w:val="-3"/>
        </w:rPr>
        <w:t>H.</w:t>
      </w:r>
      <w:r>
        <w:rPr>
          <w:rFonts w:ascii="Arial" w:hAnsi="Arial" w:cs="Arial"/>
          <w:spacing w:val="-3"/>
        </w:rPr>
        <w:tab/>
      </w:r>
      <w:r w:rsidR="004153EC">
        <w:rPr>
          <w:rFonts w:ascii="Arial" w:hAnsi="Arial" w:cs="Arial"/>
          <w:spacing w:val="-3"/>
        </w:rPr>
        <w:t xml:space="preserve">[TRUST LAND ONLY: </w:t>
      </w:r>
      <w:r w:rsidRPr="00A67B15">
        <w:rPr>
          <w:rFonts w:ascii="Arial" w:hAnsi="Arial" w:cs="Arial"/>
        </w:rPr>
        <w:t xml:space="preserve">This Agreement amends, and is made part of, the </w:t>
      </w:r>
      <w:r w:rsidR="007E2E16" w:rsidRPr="00A67B15">
        <w:rPr>
          <w:rFonts w:ascii="Arial" w:hAnsi="Arial" w:cs="Arial"/>
        </w:rPr>
        <w:t>Ground Lease</w:t>
      </w:r>
      <w:r w:rsidR="00DA70AA" w:rsidRPr="00A67B15">
        <w:rPr>
          <w:rFonts w:ascii="Arial" w:hAnsi="Arial" w:cs="Arial"/>
        </w:rPr>
        <w:t xml:space="preserve"> between Lessee and Landlord</w:t>
      </w:r>
      <w:r w:rsidRPr="00A67B15">
        <w:rPr>
          <w:rFonts w:ascii="Arial" w:hAnsi="Arial" w:cs="Arial"/>
        </w:rPr>
        <w:t xml:space="preserve">.  As a result, this Agreement encumbers the </w:t>
      </w:r>
      <w:r w:rsidRPr="00A67B15">
        <w:rPr>
          <w:rFonts w:ascii="Arial" w:hAnsi="Arial" w:cs="Arial"/>
        </w:rPr>
        <w:lastRenderedPageBreak/>
        <w:t>Development and must be recorded</w:t>
      </w:r>
      <w:r w:rsidR="00944378" w:rsidRPr="00A67B15">
        <w:rPr>
          <w:rFonts w:ascii="Arial" w:hAnsi="Arial" w:cs="Arial"/>
        </w:rPr>
        <w:t xml:space="preserve"> against the Property</w:t>
      </w:r>
      <w:r w:rsidRPr="00A67B15">
        <w:rPr>
          <w:rFonts w:ascii="Arial" w:hAnsi="Arial" w:cs="Arial"/>
        </w:rPr>
        <w:t xml:space="preserve"> </w:t>
      </w:r>
      <w:r w:rsidR="00DA70AA" w:rsidRPr="00A67B15">
        <w:rPr>
          <w:rFonts w:ascii="Arial" w:hAnsi="Arial" w:cs="Arial"/>
        </w:rPr>
        <w:t xml:space="preserve">in accordance with </w:t>
      </w:r>
      <w:r w:rsidR="00853C93" w:rsidRPr="00A67B15">
        <w:rPr>
          <w:rFonts w:ascii="Arial" w:hAnsi="Arial" w:cs="Arial"/>
        </w:rPr>
        <w:t>applicable f</w:t>
      </w:r>
      <w:r w:rsidR="00DA70AA" w:rsidRPr="00A67B15">
        <w:rPr>
          <w:rFonts w:ascii="Arial" w:hAnsi="Arial" w:cs="Arial"/>
        </w:rPr>
        <w:t xml:space="preserve">ederal Indian </w:t>
      </w:r>
      <w:r w:rsidR="00853C93" w:rsidRPr="00A67B15">
        <w:rPr>
          <w:rFonts w:ascii="Arial" w:hAnsi="Arial" w:cs="Arial"/>
        </w:rPr>
        <w:t>l</w:t>
      </w:r>
      <w:r w:rsidR="00DA70AA" w:rsidRPr="00A67B15">
        <w:rPr>
          <w:rFonts w:ascii="Arial" w:hAnsi="Arial" w:cs="Arial"/>
        </w:rPr>
        <w:t>aw through the Divisi</w:t>
      </w:r>
      <w:r w:rsidRPr="00A67B15">
        <w:rPr>
          <w:rFonts w:ascii="Arial" w:hAnsi="Arial" w:cs="Arial"/>
        </w:rPr>
        <w:t>on</w:t>
      </w:r>
      <w:r w:rsidR="00DA70AA" w:rsidRPr="00A67B15">
        <w:rPr>
          <w:rFonts w:ascii="Arial" w:hAnsi="Arial" w:cs="Arial"/>
        </w:rPr>
        <w:t xml:space="preserve"> of Land Titles and Records Office</w:t>
      </w:r>
      <w:r w:rsidR="002C436F" w:rsidRPr="00A67B15">
        <w:rPr>
          <w:rFonts w:ascii="Arial" w:hAnsi="Arial" w:cs="Arial"/>
        </w:rPr>
        <w:t xml:space="preserve"> (“LTRO”).</w:t>
      </w:r>
      <w:r w:rsidR="004153EC">
        <w:rPr>
          <w:rFonts w:ascii="Arial" w:hAnsi="Arial" w:cs="Arial"/>
        </w:rPr>
        <w:t>]</w:t>
      </w:r>
      <w:r w:rsidR="002C436F">
        <w:rPr>
          <w:rFonts w:ascii="Arial" w:hAnsi="Arial" w:cs="Arial"/>
        </w:rPr>
        <w:t xml:space="preserve"> </w:t>
      </w:r>
      <w:r w:rsidRPr="00560CAE">
        <w:rPr>
          <w:rFonts w:ascii="Arial" w:hAnsi="Arial" w:cs="Arial"/>
        </w:rPr>
        <w:t> </w:t>
      </w:r>
    </w:p>
    <w:p w14:paraId="7F722CCA" w14:textId="77777777" w:rsidR="00712FE3" w:rsidRDefault="00712FE3" w:rsidP="00212939">
      <w:pPr>
        <w:tabs>
          <w:tab w:val="left" w:pos="-720"/>
          <w:tab w:val="left" w:pos="1008"/>
        </w:tabs>
        <w:suppressAutoHyphens/>
        <w:spacing w:line="240" w:lineRule="atLeast"/>
        <w:ind w:left="360" w:right="360"/>
        <w:jc w:val="both"/>
        <w:rPr>
          <w:rFonts w:ascii="Arial" w:hAnsi="Arial" w:cs="Arial"/>
          <w:spacing w:val="-3"/>
        </w:rPr>
      </w:pPr>
    </w:p>
    <w:p w14:paraId="063823DE" w14:textId="60D78D8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r>
        <w:rPr>
          <w:rFonts w:ascii="Arial" w:hAnsi="Arial" w:cs="Arial"/>
          <w:b/>
          <w:bCs/>
          <w:spacing w:val="-3"/>
        </w:rPr>
        <w:t>NOW THEREFORE</w:t>
      </w:r>
      <w:r>
        <w:rPr>
          <w:rFonts w:ascii="Arial" w:hAnsi="Arial" w:cs="Arial"/>
          <w:spacing w:val="-3"/>
        </w:rPr>
        <w:t>, in consideration of the foregoing recitals and the mutual covenants hereinafter contained, the Department, Lessee</w:t>
      </w:r>
      <w:r w:rsidR="00853C93">
        <w:rPr>
          <w:rFonts w:ascii="Arial" w:hAnsi="Arial" w:cs="Arial"/>
          <w:spacing w:val="-3"/>
        </w:rPr>
        <w:t>,</w:t>
      </w:r>
      <w:r>
        <w:rPr>
          <w:rFonts w:ascii="Arial" w:hAnsi="Arial" w:cs="Arial"/>
          <w:spacing w:val="-3"/>
        </w:rPr>
        <w:t xml:space="preserve"> and Landlord hereby agree as follows:</w:t>
      </w:r>
    </w:p>
    <w:p w14:paraId="063823DF"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E0" w14:textId="59A68347" w:rsidR="000C7D5D" w:rsidRPr="00490C01" w:rsidRDefault="08AA4E85" w:rsidP="00490C01">
      <w:pPr>
        <w:pStyle w:val="ListParagraph"/>
      </w:pPr>
      <w:r w:rsidRPr="00490C01">
        <w:t>1.</w:t>
      </w:r>
      <w:r w:rsidR="000C7D5D" w:rsidRPr="00490C01">
        <w:tab/>
      </w:r>
      <w:r w:rsidRPr="00490C01">
        <w:rPr>
          <w:u w:val="single"/>
        </w:rPr>
        <w:t>Leasehold.</w:t>
      </w:r>
      <w:r w:rsidRPr="00490C01">
        <w:t xml:space="preserve">  As used herein, "Leasehold" means all of Lessee's interest in the</w:t>
      </w:r>
      <w:r w:rsidR="1C469B6E" w:rsidRPr="00490C01">
        <w:t xml:space="preserve"> Development, including the</w:t>
      </w:r>
      <w:r w:rsidRPr="00490C01">
        <w:t xml:space="preserve"> Property</w:t>
      </w:r>
      <w:r w:rsidR="1C469B6E" w:rsidRPr="00490C01">
        <w:t>,</w:t>
      </w:r>
      <w:r w:rsidRPr="00490C01">
        <w:t xml:space="preserve"> the Improvements now or hereafter located on the Property, all other rights of Lessee under the </w:t>
      </w:r>
      <w:r w:rsidR="12B10798" w:rsidRPr="00490C01">
        <w:t>Ground Lease</w:t>
      </w:r>
      <w:r w:rsidRPr="00490C01">
        <w:t>,</w:t>
      </w:r>
      <w:r w:rsidR="1C469B6E" w:rsidRPr="00490C01">
        <w:t xml:space="preserve"> including all options contained in the Ground Lease or granted in connection with the Ground </w:t>
      </w:r>
      <w:r w:rsidR="00B43396" w:rsidRPr="00490C01">
        <w:t>Lease, and</w:t>
      </w:r>
      <w:r w:rsidRPr="00490C01">
        <w:t xml:space="preserve"> all subleases entered into in connection with the </w:t>
      </w:r>
      <w:r w:rsidR="12B10798" w:rsidRPr="00490C01">
        <w:t>Ground Lease</w:t>
      </w:r>
      <w:r w:rsidRPr="00490C01">
        <w:t xml:space="preserve"> (the “Subleases”).</w:t>
      </w:r>
    </w:p>
    <w:p w14:paraId="063823E1" w14:textId="77777777" w:rsidR="00EC22B8" w:rsidRDefault="00EC22B8" w:rsidP="00212939">
      <w:pPr>
        <w:tabs>
          <w:tab w:val="left" w:pos="-720"/>
          <w:tab w:val="left" w:pos="1008"/>
        </w:tabs>
        <w:suppressAutoHyphens/>
        <w:spacing w:line="240" w:lineRule="atLeast"/>
        <w:ind w:left="360" w:right="360"/>
        <w:jc w:val="both"/>
        <w:rPr>
          <w:rFonts w:ascii="Arial" w:hAnsi="Arial" w:cs="Arial"/>
          <w:spacing w:val="-3"/>
        </w:rPr>
      </w:pPr>
    </w:p>
    <w:p w14:paraId="063823E2" w14:textId="2EE4DD44" w:rsidR="000C7D5D" w:rsidRDefault="000C7D5D" w:rsidP="00C4094B">
      <w:pPr>
        <w:pStyle w:val="ListParagraph"/>
      </w:pPr>
      <w:r>
        <w:t>2.</w:t>
      </w:r>
      <w:r>
        <w:tab/>
      </w:r>
      <w:r>
        <w:rPr>
          <w:u w:val="single"/>
        </w:rPr>
        <w:t>Representations and Warranties of Landlord</w:t>
      </w:r>
      <w:r w:rsidRPr="00E46E59">
        <w:rPr>
          <w:u w:val="single"/>
        </w:rPr>
        <w:t>.</w:t>
      </w:r>
      <w:r>
        <w:t xml:space="preserve">  Landlord hereby represents and warrants to the Department </w:t>
      </w:r>
      <w:r w:rsidR="0003228F">
        <w:t xml:space="preserve">based on Landlord’s actual knowledge </w:t>
      </w:r>
      <w:r>
        <w:t>as follows:</w:t>
      </w:r>
    </w:p>
    <w:p w14:paraId="063823E3"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E4" w14:textId="13C1DCC2" w:rsidR="000C7D5D" w:rsidRDefault="000C7D5D" w:rsidP="000A3B7D">
      <w:pPr>
        <w:pStyle w:val="SubListParagraph"/>
      </w:pPr>
      <w:r>
        <w:tab/>
        <w:t>a.</w:t>
      </w:r>
      <w:r>
        <w:tab/>
      </w:r>
      <w:r w:rsidRPr="007E2E16">
        <w:rPr>
          <w:u w:val="single"/>
        </w:rPr>
        <w:t>Title</w:t>
      </w:r>
      <w:r w:rsidRPr="009A0D9B">
        <w:rPr>
          <w:u w:val="single"/>
        </w:rPr>
        <w:t>.</w:t>
      </w:r>
      <w:r w:rsidRPr="009A0D9B">
        <w:t xml:space="preserve">  </w:t>
      </w:r>
      <w:r w:rsidRPr="00A67B15">
        <w:t xml:space="preserve">Landlord’s interest in the Development is free and clear of all liens, encumbrances, covenants, easements, licenses, judgments, or other matters of record except those shown in that certain </w:t>
      </w:r>
      <w:r w:rsidR="004153EC" w:rsidRPr="00A67B15">
        <w:t>[</w:t>
      </w:r>
      <w:r w:rsidR="00173EAD" w:rsidRPr="00A67B15">
        <w:t>Title Status Report (</w:t>
      </w:r>
      <w:r w:rsidR="00DF0F0E" w:rsidRPr="00A67B15">
        <w:t>“</w:t>
      </w:r>
      <w:r w:rsidR="00173EAD" w:rsidRPr="00A67B15">
        <w:t>TSR</w:t>
      </w:r>
      <w:r w:rsidR="00DF0F0E" w:rsidRPr="00A67B15">
        <w:t>”</w:t>
      </w:r>
      <w:r w:rsidR="00173EAD" w:rsidRPr="00A67B15">
        <w:t>)</w:t>
      </w:r>
      <w:r w:rsidRPr="00A67B15">
        <w:t xml:space="preserve"> regarding the Property issued </w:t>
      </w:r>
      <w:r w:rsidR="00B638C0" w:rsidRPr="00A67B15">
        <w:t>by the Land Title and Records Office (LTRO)</w:t>
      </w:r>
      <w:r w:rsidR="001C018C" w:rsidRPr="00A67B15">
        <w:t xml:space="preserve"> </w:t>
      </w:r>
      <w:r w:rsidRPr="00A67B15">
        <w:t>on</w:t>
      </w:r>
      <w:r w:rsidR="00576725" w:rsidRPr="00A67B15">
        <w:t xml:space="preserve"> </w:t>
      </w:r>
      <w:r w:rsidR="00E630B6" w:rsidRPr="00A67B15">
        <w:t>XXX</w:t>
      </w:r>
      <w:r w:rsidR="009055C3" w:rsidRPr="00A67B15">
        <w:t>, (</w:t>
      </w:r>
      <w:r w:rsidR="004B793C" w:rsidRPr="00A67B15">
        <w:t>Date of First TSR)</w:t>
      </w:r>
      <w:r w:rsidR="009055C3" w:rsidRPr="00A67B15">
        <w:t xml:space="preserve"> </w:t>
      </w:r>
      <w:r w:rsidR="00E630B6" w:rsidRPr="00A67B15">
        <w:t>XXX</w:t>
      </w:r>
      <w:r w:rsidR="009A0D9B" w:rsidRPr="00A67B15">
        <w:t>) or (Title Report XXX)</w:t>
      </w:r>
      <w:r w:rsidRPr="00A67B15">
        <w:t xml:space="preserve"> (the “Report”).  </w:t>
      </w:r>
      <w:r w:rsidR="003F5F42" w:rsidRPr="00A67B15">
        <w:t xml:space="preserve">The Report is attached hereto as </w:t>
      </w:r>
      <w:r w:rsidR="003F5F42" w:rsidRPr="00A67B15">
        <w:rPr>
          <w:u w:val="single"/>
        </w:rPr>
        <w:t>Exhibit B</w:t>
      </w:r>
      <w:r w:rsidR="003F5F42" w:rsidRPr="00A67B15">
        <w:t xml:space="preserve">. </w:t>
      </w:r>
      <w:r w:rsidRPr="00A67B15">
        <w:t xml:space="preserve">Landlord has not required or </w:t>
      </w:r>
      <w:r w:rsidR="00B24429" w:rsidRPr="00A67B15">
        <w:t>permitted and</w:t>
      </w:r>
      <w:r w:rsidRPr="00A67B15">
        <w:t xml:space="preserve"> has no knowledge of any other matters of record to be recorded that are not contained in the Report.</w:t>
      </w:r>
    </w:p>
    <w:p w14:paraId="063823E5" w14:textId="77777777" w:rsidR="000C7D5D" w:rsidRDefault="000C7D5D" w:rsidP="000A3B7D">
      <w:pPr>
        <w:pStyle w:val="SubListParagraph"/>
      </w:pPr>
      <w:r>
        <w:tab/>
      </w:r>
    </w:p>
    <w:p w14:paraId="063823E6" w14:textId="18CE440F" w:rsidR="000C7D5D" w:rsidRDefault="000C7D5D" w:rsidP="000A3B7D">
      <w:pPr>
        <w:pStyle w:val="SubListParagraph"/>
      </w:pPr>
      <w:r>
        <w:tab/>
        <w:t>b.</w:t>
      </w:r>
      <w:r>
        <w:tab/>
      </w:r>
      <w:r w:rsidRPr="006F192A">
        <w:rPr>
          <w:u w:val="single"/>
        </w:rPr>
        <w:t>Priority</w:t>
      </w:r>
      <w:r w:rsidRPr="00E46E59">
        <w:rPr>
          <w:u w:val="single"/>
        </w:rPr>
        <w:t>.</w:t>
      </w:r>
      <w:r>
        <w:t xml:space="preserve">  The </w:t>
      </w:r>
      <w:r w:rsidR="007E2E16">
        <w:t>Ground Lease</w:t>
      </w:r>
      <w:r>
        <w:t xml:space="preserve"> is superior to </w:t>
      </w:r>
      <w:proofErr w:type="gramStart"/>
      <w:r>
        <w:t>any and all</w:t>
      </w:r>
      <w:proofErr w:type="gramEnd"/>
      <w:r>
        <w:t xml:space="preserve"> mortgage </w:t>
      </w:r>
      <w:proofErr w:type="gramStart"/>
      <w:r>
        <w:t>liens</w:t>
      </w:r>
      <w:proofErr w:type="gramEnd"/>
      <w:r w:rsidR="004B793C">
        <w:t xml:space="preserve"> or other encumbrances</w:t>
      </w:r>
      <w:r>
        <w:t xml:space="preserve"> on the Property.  </w:t>
      </w:r>
    </w:p>
    <w:p w14:paraId="063823E7" w14:textId="77777777" w:rsidR="000C7D5D" w:rsidRDefault="000C7D5D" w:rsidP="000A3B7D">
      <w:pPr>
        <w:pStyle w:val="SubListParagraph"/>
      </w:pPr>
    </w:p>
    <w:p w14:paraId="4B42FACD" w14:textId="3C15B41D" w:rsidR="00A25950" w:rsidRDefault="000A3B7D" w:rsidP="000A3B7D">
      <w:pPr>
        <w:pStyle w:val="SubListParagraph"/>
      </w:pPr>
      <w:r>
        <w:tab/>
      </w:r>
      <w:r w:rsidR="000C7D5D">
        <w:t>c.</w:t>
      </w:r>
      <w:r w:rsidR="000C7D5D">
        <w:tab/>
      </w:r>
      <w:r w:rsidR="000C7D5D">
        <w:rPr>
          <w:u w:val="single"/>
        </w:rPr>
        <w:t>Transfers by Landlord</w:t>
      </w:r>
      <w:r w:rsidR="000C7D5D" w:rsidRPr="00E46E59">
        <w:rPr>
          <w:u w:val="single"/>
        </w:rPr>
        <w:t>.</w:t>
      </w:r>
      <w:r w:rsidR="000C7D5D">
        <w:t xml:space="preserve">  Landlord has not assigned, mortgaged, or otherwise hypothecated or transferred, or agreed to assign, mortgage or otherwise hypothecate or transfer, its interest in the Property and the Development in whole or in part, except as shown in the Report and except as security for </w:t>
      </w:r>
      <w:r w:rsidR="003E4838">
        <w:t xml:space="preserve">Grants </w:t>
      </w:r>
      <w:r w:rsidR="000C7D5D">
        <w:t xml:space="preserve">to Lessee approved in writing by the Department. </w:t>
      </w:r>
      <w:proofErr w:type="gramStart"/>
      <w:r w:rsidR="00A25950">
        <w:t>In the event that</w:t>
      </w:r>
      <w:proofErr w:type="gramEnd"/>
      <w:r w:rsidR="00A25950">
        <w:t xml:space="preserve"> any </w:t>
      </w:r>
      <w:r w:rsidR="00B31BFC">
        <w:t>additional</w:t>
      </w:r>
      <w:r w:rsidR="00B31BFC" w:rsidRPr="00A25950">
        <w:t xml:space="preserve"> liens</w:t>
      </w:r>
      <w:r w:rsidR="00A25950" w:rsidRPr="00A25950">
        <w:t xml:space="preserve">, mortgages, encumbrances or other defect arises after the </w:t>
      </w:r>
      <w:r w:rsidR="001C018C">
        <w:t>Report</w:t>
      </w:r>
      <w:r w:rsidR="00A25950" w:rsidRPr="00A25950">
        <w:t xml:space="preserve"> is submitted to </w:t>
      </w:r>
      <w:r w:rsidR="124DA057" w:rsidRPr="00A25950">
        <w:t>the Department</w:t>
      </w:r>
      <w:r w:rsidR="00A25950" w:rsidRPr="00A25950">
        <w:t>, th</w:t>
      </w:r>
      <w:r w:rsidR="00A25950">
        <w:t xml:space="preserve">e Landlord </w:t>
      </w:r>
      <w:r w:rsidR="00A25950" w:rsidRPr="00A25950">
        <w:t>agrees to remove such defects.</w:t>
      </w:r>
    </w:p>
    <w:p w14:paraId="7D28685B" w14:textId="77777777" w:rsidR="003B428E" w:rsidRDefault="003B428E" w:rsidP="000A3B7D">
      <w:pPr>
        <w:pStyle w:val="SubListParagraph"/>
      </w:pPr>
    </w:p>
    <w:p w14:paraId="063823EA" w14:textId="27AB8D03" w:rsidR="000C7D5D" w:rsidRDefault="000A3B7D" w:rsidP="000A3B7D">
      <w:pPr>
        <w:pStyle w:val="SubListParagraph"/>
      </w:pPr>
      <w:r>
        <w:tab/>
      </w:r>
      <w:r w:rsidR="000C7D5D">
        <w:t>d.</w:t>
      </w:r>
      <w:r w:rsidR="000C7D5D">
        <w:tab/>
      </w:r>
      <w:r w:rsidR="000C7D5D">
        <w:rPr>
          <w:u w:val="single"/>
        </w:rPr>
        <w:t xml:space="preserve">Status of </w:t>
      </w:r>
      <w:r w:rsidR="007E2E16">
        <w:rPr>
          <w:u w:val="single"/>
        </w:rPr>
        <w:t>Ground Lease</w:t>
      </w:r>
      <w:r w:rsidR="000C7D5D" w:rsidRPr="00E46E59">
        <w:rPr>
          <w:u w:val="single"/>
        </w:rPr>
        <w:t>.</w:t>
      </w:r>
    </w:p>
    <w:p w14:paraId="063823EB" w14:textId="77777777" w:rsidR="000C7D5D" w:rsidRDefault="000C7D5D" w:rsidP="00212939">
      <w:pPr>
        <w:tabs>
          <w:tab w:val="left" w:pos="-720"/>
          <w:tab w:val="left" w:pos="1008"/>
          <w:tab w:val="left" w:pos="3360"/>
        </w:tabs>
        <w:suppressAutoHyphens/>
        <w:spacing w:line="240" w:lineRule="atLeast"/>
        <w:ind w:left="360" w:right="360"/>
        <w:jc w:val="both"/>
        <w:rPr>
          <w:rFonts w:ascii="Arial" w:hAnsi="Arial" w:cs="Arial"/>
          <w:spacing w:val="-3"/>
        </w:rPr>
      </w:pPr>
      <w:r>
        <w:rPr>
          <w:rFonts w:ascii="Arial" w:hAnsi="Arial" w:cs="Arial"/>
          <w:spacing w:val="-3"/>
        </w:rPr>
        <w:tab/>
      </w:r>
    </w:p>
    <w:p w14:paraId="063823EC" w14:textId="12609EAB" w:rsidR="000C7D5D" w:rsidRDefault="00283037" w:rsidP="00283037">
      <w:pPr>
        <w:pStyle w:val="SubListParagraph"/>
        <w:ind w:left="1440" w:hanging="1080"/>
      </w:pPr>
      <w:r>
        <w:tab/>
      </w:r>
      <w:r>
        <w:tab/>
      </w:r>
      <w:r w:rsidR="000C7D5D">
        <w:t>(1)</w:t>
      </w:r>
      <w:r w:rsidR="000C7D5D">
        <w:tab/>
        <w:t xml:space="preserve">Landlord is the current Lessor under the </w:t>
      </w:r>
      <w:r w:rsidR="007E2E16">
        <w:t>Ground Lease</w:t>
      </w:r>
      <w:r w:rsidR="000C7D5D">
        <w:t xml:space="preserve">. The </w:t>
      </w:r>
      <w:r w:rsidR="007E2E16">
        <w:t>Ground Lease</w:t>
      </w:r>
      <w:r w:rsidR="000C7D5D">
        <w:t xml:space="preserve"> is in full force</w:t>
      </w:r>
      <w:r w:rsidR="000C7D5D" w:rsidRPr="00AC59AB">
        <w:t>,</w:t>
      </w:r>
      <w:r w:rsidR="00D51DBA" w:rsidRPr="00AC59AB">
        <w:t xml:space="preserve"> or is anticipated to be upon approval by BIA</w:t>
      </w:r>
      <w:r w:rsidR="009A0D9B">
        <w:t xml:space="preserve"> if required by law</w:t>
      </w:r>
      <w:r w:rsidR="00D51DBA" w:rsidRPr="00AC59AB">
        <w:t>,</w:t>
      </w:r>
      <w:r w:rsidR="000C7D5D" w:rsidRPr="00AC59AB">
        <w:t xml:space="preserve"> the</w:t>
      </w:r>
      <w:r w:rsidR="000C7D5D">
        <w:t xml:space="preserve"> </w:t>
      </w:r>
      <w:r w:rsidR="007E2E16">
        <w:t>Ground Lease</w:t>
      </w:r>
      <w:r w:rsidR="000C7D5D">
        <w:t xml:space="preserve"> is not void, voidable or terminable at the option of any party thereto or of any other person or entity claiming an interest in or to such </w:t>
      </w:r>
      <w:r w:rsidR="007E2E16">
        <w:t>Ground Lease</w:t>
      </w:r>
      <w:r w:rsidR="000C7D5D">
        <w:t xml:space="preserve"> or the Development, and there has been no default thereunder on the part of Lessee, nor has any </w:t>
      </w:r>
      <w:r w:rsidR="00C81BB4">
        <w:t xml:space="preserve"> </w:t>
      </w:r>
      <w:r w:rsidR="000C7D5D">
        <w:t xml:space="preserve">event occurred which, with the giving of notice or the passage of time, or both, would be an event of default thereunder.  Landlord </w:t>
      </w:r>
      <w:r w:rsidR="000C7D5D">
        <w:lastRenderedPageBreak/>
        <w:t xml:space="preserve">has not been informed of and has not otherwise received notice from Lessee or from any other person or entity concerning any alleged default on the part of Landlord under the </w:t>
      </w:r>
      <w:r w:rsidR="007E2E16">
        <w:t>Ground Lease</w:t>
      </w:r>
      <w:r w:rsidR="000C7D5D">
        <w:t xml:space="preserve">.  </w:t>
      </w:r>
      <w:r w:rsidR="008814E4">
        <w:t xml:space="preserve">As </w:t>
      </w:r>
      <w:proofErr w:type="gramStart"/>
      <w:r w:rsidR="008814E4">
        <w:t>of</w:t>
      </w:r>
      <w:proofErr w:type="gramEnd"/>
      <w:r w:rsidR="008814E4">
        <w:t xml:space="preserve"> the Effective Date, there exist no defenses or offsets to enforcement of the </w:t>
      </w:r>
      <w:proofErr w:type="gramStart"/>
      <w:r w:rsidR="007E2E16">
        <w:t>Ground Lease</w:t>
      </w:r>
      <w:r w:rsidR="008814E4">
        <w:t xml:space="preserve"> by</w:t>
      </w:r>
      <w:proofErr w:type="gramEnd"/>
      <w:r w:rsidR="008814E4">
        <w:t xml:space="preserve"> Lessee. </w:t>
      </w:r>
    </w:p>
    <w:p w14:paraId="063823ED" w14:textId="77777777" w:rsidR="000C7D5D" w:rsidRDefault="000C7D5D" w:rsidP="00212939">
      <w:pPr>
        <w:tabs>
          <w:tab w:val="left" w:pos="-720"/>
          <w:tab w:val="left" w:pos="1008"/>
        </w:tabs>
        <w:suppressAutoHyphens/>
        <w:ind w:left="360" w:right="360"/>
        <w:contextualSpacing/>
        <w:jc w:val="both"/>
        <w:rPr>
          <w:rFonts w:ascii="Arial" w:hAnsi="Arial" w:cs="Arial"/>
          <w:spacing w:val="-3"/>
        </w:rPr>
      </w:pPr>
    </w:p>
    <w:p w14:paraId="063823EE" w14:textId="088AC0BC" w:rsidR="000C7D5D" w:rsidRDefault="005B2BD7" w:rsidP="005B2BD7">
      <w:pPr>
        <w:pStyle w:val="SubListParagraph"/>
        <w:ind w:left="1440" w:hanging="1080"/>
      </w:pPr>
      <w:r>
        <w:tab/>
      </w:r>
      <w:r>
        <w:tab/>
      </w:r>
      <w:r w:rsidR="000C7D5D">
        <w:t>(2)</w:t>
      </w:r>
      <w:r w:rsidR="000C7D5D">
        <w:tab/>
        <w:t xml:space="preserve">Any consent or approval of any third party (including </w:t>
      </w:r>
      <w:r w:rsidR="00FB787E">
        <w:t>the B</w:t>
      </w:r>
      <w:r w:rsidR="009055C3">
        <w:t>IA</w:t>
      </w:r>
      <w:r w:rsidR="00FB787E">
        <w:t xml:space="preserve"> or any other </w:t>
      </w:r>
      <w:r w:rsidR="000C7D5D">
        <w:t xml:space="preserve">lender) that is required to deliver this Agreement has been </w:t>
      </w:r>
      <w:r w:rsidR="007E2E16">
        <w:t>obtained or</w:t>
      </w:r>
      <w:r w:rsidR="00744A83">
        <w:t xml:space="preserve"> will be obtained</w:t>
      </w:r>
      <w:r w:rsidR="007E2E16">
        <w:t xml:space="preserve"> in accordance with 25 Code of Federal Regulations Part 162</w:t>
      </w:r>
      <w:r w:rsidR="009A0D9B">
        <w:t xml:space="preserve"> or other applicable law</w:t>
      </w:r>
      <w:r w:rsidR="00744A83">
        <w:t>.</w:t>
      </w:r>
    </w:p>
    <w:p w14:paraId="063823EF" w14:textId="77777777" w:rsidR="000C7D5D" w:rsidRDefault="000C7D5D" w:rsidP="005B2BD7">
      <w:pPr>
        <w:pStyle w:val="SubListParagraph"/>
      </w:pPr>
    </w:p>
    <w:p w14:paraId="063823F0" w14:textId="6CAEF90B" w:rsidR="000C7D5D" w:rsidRDefault="005B2BD7" w:rsidP="005B2BD7">
      <w:pPr>
        <w:pStyle w:val="SubListParagraph"/>
        <w:ind w:left="1440" w:hanging="1080"/>
      </w:pPr>
      <w:r>
        <w:tab/>
      </w:r>
      <w:r>
        <w:tab/>
      </w:r>
      <w:r w:rsidR="000C7D5D">
        <w:t>(3)</w:t>
      </w:r>
      <w:r w:rsidR="000C7D5D">
        <w:tab/>
        <w:t>No alterations, improvements or additions now exist on the Property that have not been approved by the Landlord.</w:t>
      </w:r>
    </w:p>
    <w:p w14:paraId="063823F1"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3F2" w14:textId="1F1D418D" w:rsidR="000C7D5D" w:rsidRDefault="005B2BD7" w:rsidP="005B2BD7">
      <w:pPr>
        <w:pStyle w:val="SubListParagraph"/>
      </w:pPr>
      <w:r>
        <w:tab/>
      </w:r>
      <w:r w:rsidR="000C7D5D">
        <w:t>e.</w:t>
      </w:r>
      <w:r w:rsidR="000C7D5D">
        <w:tab/>
      </w:r>
      <w:r w:rsidR="000C7D5D">
        <w:rPr>
          <w:u w:val="single"/>
        </w:rPr>
        <w:t>Other Agreements</w:t>
      </w:r>
      <w:r w:rsidR="000C7D5D" w:rsidRPr="00E46E59">
        <w:rPr>
          <w:u w:val="single"/>
        </w:rPr>
        <w:t>.</w:t>
      </w:r>
      <w:r w:rsidR="000C7D5D">
        <w:t xml:space="preserve">  All terms and conditions of the Lessee's tenancy under the </w:t>
      </w:r>
      <w:r w:rsidR="007E2E16">
        <w:t>Ground Lease</w:t>
      </w:r>
      <w:r w:rsidR="000C7D5D">
        <w:t xml:space="preserve"> are set forth in the </w:t>
      </w:r>
      <w:r w:rsidR="007E2E16">
        <w:t>Ground Lease</w:t>
      </w:r>
      <w:r w:rsidR="000C7D5D">
        <w:t xml:space="preserve"> and there have been no further or other supplements, amendments, modifications</w:t>
      </w:r>
      <w:r w:rsidR="00BB295B">
        <w:t>,</w:t>
      </w:r>
      <w:r w:rsidR="000C7D5D">
        <w:t xml:space="preserve"> or extensions thereof except those submitted to and approved by the Department. Nothing in this Lease Rider is intended to waive, </w:t>
      </w:r>
      <w:r w:rsidR="007E2E16">
        <w:t>supersede</w:t>
      </w:r>
      <w:r w:rsidR="000C7D5D">
        <w:t>, modify</w:t>
      </w:r>
      <w:r w:rsidR="00BB295B">
        <w:t>,</w:t>
      </w:r>
      <w:r w:rsidR="000C7D5D">
        <w:t xml:space="preserve"> or terminate any provision of the </w:t>
      </w:r>
      <w:r w:rsidR="007E2E16">
        <w:t>Ground Lease</w:t>
      </w:r>
      <w:r w:rsidR="000C7D5D">
        <w:t xml:space="preserve"> granting rights to the Department</w:t>
      </w:r>
      <w:r w:rsidR="00F31911">
        <w:t xml:space="preserve">. </w:t>
      </w:r>
      <w:r w:rsidR="000C7D5D">
        <w:t xml:space="preserve">  </w:t>
      </w:r>
    </w:p>
    <w:p w14:paraId="063823F3" w14:textId="77777777" w:rsidR="000C7D5D" w:rsidRDefault="000C7D5D" w:rsidP="005B2BD7">
      <w:pPr>
        <w:pStyle w:val="SubListParagraph"/>
      </w:pPr>
    </w:p>
    <w:p w14:paraId="063823F4" w14:textId="4068901F" w:rsidR="000C7D5D" w:rsidRDefault="005B2BD7" w:rsidP="005B2BD7">
      <w:pPr>
        <w:pStyle w:val="SubListParagraph"/>
      </w:pPr>
      <w:r>
        <w:tab/>
      </w:r>
      <w:r w:rsidR="000C7D5D" w:rsidRPr="005A6714">
        <w:t>f.</w:t>
      </w:r>
      <w:r w:rsidR="000C7D5D" w:rsidRPr="005A6714">
        <w:tab/>
      </w:r>
      <w:r w:rsidR="007E2E16">
        <w:rPr>
          <w:u w:val="single"/>
        </w:rPr>
        <w:t>Ground Lease</w:t>
      </w:r>
      <w:r w:rsidR="000C7D5D" w:rsidRPr="005A6714">
        <w:rPr>
          <w:u w:val="single"/>
        </w:rPr>
        <w:t xml:space="preserve"> Term</w:t>
      </w:r>
      <w:r w:rsidR="000C7D5D" w:rsidRPr="005A6714">
        <w:t xml:space="preserve">.  The date of the commencement of the </w:t>
      </w:r>
      <w:r w:rsidR="007E2E16">
        <w:t>Ground Lease</w:t>
      </w:r>
      <w:r w:rsidR="005A6714">
        <w:t xml:space="preserve"> term is </w:t>
      </w:r>
      <w:proofErr w:type="gramStart"/>
      <w:r w:rsidR="0088777F">
        <w:t xml:space="preserve">the </w:t>
      </w:r>
      <w:r w:rsidR="009A0D9B">
        <w:t>[(</w:t>
      </w:r>
      <w:proofErr w:type="gramEnd"/>
      <w:r w:rsidR="0088777F">
        <w:t>date the Ground Lease is approved by the BIA</w:t>
      </w:r>
      <w:r w:rsidR="009A0D9B">
        <w:t>) or (Effective Date)]</w:t>
      </w:r>
      <w:r w:rsidR="0088777F">
        <w:t>, and such term will conclude</w:t>
      </w:r>
      <w:r w:rsidR="000C7D5D" w:rsidRPr="005A6714">
        <w:t xml:space="preserve"> after</w:t>
      </w:r>
      <w:r w:rsidR="005A6714">
        <w:t xml:space="preserve"> </w:t>
      </w:r>
      <w:r w:rsidR="009A0D9B">
        <w:t>[XX]</w:t>
      </w:r>
      <w:r w:rsidR="00203BEE">
        <w:t xml:space="preserve"> </w:t>
      </w:r>
      <w:r w:rsidR="000C7D5D" w:rsidRPr="005A6714">
        <w:t xml:space="preserve">years. </w:t>
      </w:r>
      <w:r w:rsidR="009A0D9B">
        <w:t xml:space="preserve">[TRUST LAND ONLY: </w:t>
      </w:r>
      <w:r w:rsidR="000C7D5D" w:rsidRPr="005A6714">
        <w:t xml:space="preserve">All conditions precedent to the effectiveness of the </w:t>
      </w:r>
      <w:r w:rsidR="007E2E16">
        <w:t>Ground Lease</w:t>
      </w:r>
      <w:r w:rsidR="000C7D5D" w:rsidRPr="005A6714">
        <w:t xml:space="preserve"> or the exercise of any of Lessee</w:t>
      </w:r>
      <w:r w:rsidR="00A61007">
        <w:t>’</w:t>
      </w:r>
      <w:r w:rsidR="000C7D5D" w:rsidRPr="005A6714">
        <w:t xml:space="preserve">s rights thereunder </w:t>
      </w:r>
      <w:r w:rsidR="00D462CC" w:rsidRPr="005A6714">
        <w:t>has</w:t>
      </w:r>
      <w:r w:rsidR="000C7D5D" w:rsidRPr="005A6714">
        <w:t xml:space="preserve"> been</w:t>
      </w:r>
      <w:r w:rsidR="0088777F">
        <w:t>, or will be upon approval by BIA,</w:t>
      </w:r>
      <w:r w:rsidR="000C7D5D" w:rsidRPr="005A6714">
        <w:t xml:space="preserve"> fully </w:t>
      </w:r>
      <w:r w:rsidR="000C7D5D" w:rsidRPr="009A0D9B">
        <w:t>satisfied</w:t>
      </w:r>
      <w:r w:rsidR="009A0D9B" w:rsidRPr="009A0D9B">
        <w:t>]</w:t>
      </w:r>
      <w:r w:rsidR="000C7D5D" w:rsidRPr="009A0D9B">
        <w:t xml:space="preserve">.  </w:t>
      </w:r>
      <w:r w:rsidR="00696BE1" w:rsidRPr="009A0D9B">
        <w:t xml:space="preserve"> </w:t>
      </w:r>
      <w:r w:rsidR="00696BE1" w:rsidRPr="00A67B15">
        <w:t xml:space="preserve">Notwithstanding anything in the </w:t>
      </w:r>
      <w:r w:rsidR="0088777F" w:rsidRPr="00A67B15">
        <w:t>G</w:t>
      </w:r>
      <w:r w:rsidR="007E2E16" w:rsidRPr="00A67B15">
        <w:t>round Lease</w:t>
      </w:r>
      <w:r w:rsidR="00696BE1" w:rsidRPr="00A67B15">
        <w:t xml:space="preserve"> to the contrary, </w:t>
      </w:r>
      <w:r w:rsidR="00A61007" w:rsidRPr="00A67B15">
        <w:t xml:space="preserve">the </w:t>
      </w:r>
      <w:r w:rsidR="007E2E16" w:rsidRPr="00A67B15">
        <w:t>Ground Lease</w:t>
      </w:r>
      <w:r w:rsidR="00696BE1" w:rsidRPr="00A67B15">
        <w:t xml:space="preserve"> shall not expire prior to </w:t>
      </w:r>
      <w:r w:rsidR="005A2948" w:rsidRPr="00A67B15">
        <w:t xml:space="preserve">the end of the period of affordability </w:t>
      </w:r>
      <w:r w:rsidR="009D47C5" w:rsidRPr="00A67B15">
        <w:t xml:space="preserve">which is </w:t>
      </w:r>
      <w:r w:rsidR="009A0D9B" w:rsidRPr="00A67B15">
        <w:t>[XX]</w:t>
      </w:r>
      <w:r w:rsidR="009D47C5" w:rsidRPr="00A67B15">
        <w:t xml:space="preserve"> </w:t>
      </w:r>
      <w:r w:rsidR="005A2948" w:rsidRPr="00A67B15">
        <w:t xml:space="preserve"> </w:t>
      </w:r>
      <w:r w:rsidR="00F31911" w:rsidRPr="00A67B15">
        <w:t>years from the date of Project</w:t>
      </w:r>
      <w:r w:rsidR="00A21F3F" w:rsidRPr="00A67B15">
        <w:t xml:space="preserve"> completion</w:t>
      </w:r>
      <w:r w:rsidR="00F31911" w:rsidRPr="00A67B15">
        <w:t xml:space="preserve"> </w:t>
      </w:r>
      <w:r w:rsidR="00833A4C" w:rsidRPr="00A67B15">
        <w:t xml:space="preserve">and fulfillment of Lessee’s obligations under the </w:t>
      </w:r>
      <w:r w:rsidR="009A0D9B" w:rsidRPr="00A67B15">
        <w:t>[</w:t>
      </w:r>
      <w:r w:rsidR="005A2948" w:rsidRPr="00A67B15">
        <w:t>Restrictive Covenant</w:t>
      </w:r>
      <w:r w:rsidR="009A0D9B" w:rsidRPr="00A67B15">
        <w:t xml:space="preserve"> or Regulatory Agreement]</w:t>
      </w:r>
      <w:r w:rsidR="005A2948" w:rsidRPr="00A67B15">
        <w:t xml:space="preserve"> and the Standard Agreements and Exhibits</w:t>
      </w:r>
      <w:r w:rsidR="67C1F6A8" w:rsidRPr="00A67B15">
        <w:t>.</w:t>
      </w:r>
    </w:p>
    <w:p w14:paraId="063823F5" w14:textId="77777777" w:rsidR="000C7D5D" w:rsidRDefault="000C7D5D" w:rsidP="005B2BD7">
      <w:pPr>
        <w:pStyle w:val="SubListParagraph"/>
      </w:pPr>
    </w:p>
    <w:p w14:paraId="063823F6" w14:textId="066DBD32" w:rsidR="000C7D5D" w:rsidRDefault="005B2BD7" w:rsidP="005B2BD7">
      <w:pPr>
        <w:pStyle w:val="SubListParagraph"/>
      </w:pPr>
      <w:r>
        <w:tab/>
      </w:r>
      <w:r w:rsidR="000C7D5D">
        <w:t>g.</w:t>
      </w:r>
      <w:r w:rsidR="000C7D5D">
        <w:tab/>
      </w:r>
      <w:r w:rsidR="000C7D5D">
        <w:rPr>
          <w:u w:val="single"/>
        </w:rPr>
        <w:t>Development</w:t>
      </w:r>
      <w:r w:rsidR="000C7D5D">
        <w:t xml:space="preserve">.  The Development constructed, or to be constructed, by </w:t>
      </w:r>
      <w:r w:rsidR="002905CF" w:rsidRPr="002905CF">
        <w:t xml:space="preserve">Lessee on the Property satisfies all requirements affecting the design, use or characteristics of such Development imposed by Landlord under the </w:t>
      </w:r>
      <w:r w:rsidR="007E2E16">
        <w:t>Ground Lease</w:t>
      </w:r>
      <w:r w:rsidR="009221B1">
        <w:t xml:space="preserve"> or otherwise, any and all applicable provisions of </w:t>
      </w:r>
      <w:r w:rsidR="002905CF" w:rsidRPr="002905CF">
        <w:t>federal, state</w:t>
      </w:r>
      <w:r w:rsidR="005A2948">
        <w:t xml:space="preserve">, Tribal </w:t>
      </w:r>
      <w:r w:rsidR="002905CF" w:rsidRPr="002905CF">
        <w:t xml:space="preserve">and local laws, and all agreements with any public entities concerning the Development, as amended from time to time.   </w:t>
      </w:r>
    </w:p>
    <w:p w14:paraId="063823F7" w14:textId="77777777" w:rsidR="002905CF" w:rsidRDefault="002905CF" w:rsidP="005B2BD7">
      <w:pPr>
        <w:pStyle w:val="SubListParagraph"/>
      </w:pPr>
    </w:p>
    <w:p w14:paraId="063823F8" w14:textId="3AFFE907" w:rsidR="000C7D5D" w:rsidRDefault="005B2BD7" w:rsidP="005B2BD7">
      <w:pPr>
        <w:pStyle w:val="SubListParagraph"/>
      </w:pPr>
      <w:r>
        <w:tab/>
      </w:r>
      <w:r w:rsidR="000C7D5D">
        <w:t>h.</w:t>
      </w:r>
      <w:r w:rsidR="000C7D5D">
        <w:tab/>
      </w:r>
      <w:r w:rsidR="000C7D5D">
        <w:rPr>
          <w:u w:val="single"/>
        </w:rPr>
        <w:t>Insurance</w:t>
      </w:r>
      <w:r w:rsidR="000C7D5D">
        <w:t xml:space="preserve">.  </w:t>
      </w:r>
      <w:r w:rsidR="00025288">
        <w:t>As of the Effective Date, a</w:t>
      </w:r>
      <w:r w:rsidR="000C7D5D">
        <w:t xml:space="preserve">ll notices, certificates, binders, endorsements, copies of policies, and receipts required under the </w:t>
      </w:r>
      <w:r w:rsidR="007E2E16">
        <w:t>Ground Lease</w:t>
      </w:r>
      <w:r w:rsidR="000C7D5D">
        <w:t xml:space="preserve"> have been delivered and approved by Landlord.</w:t>
      </w:r>
    </w:p>
    <w:p w14:paraId="1F97E2E0" w14:textId="77777777" w:rsidR="00AE5A66" w:rsidRDefault="00AE5A66" w:rsidP="00212939">
      <w:pPr>
        <w:tabs>
          <w:tab w:val="left" w:pos="1008"/>
        </w:tabs>
        <w:suppressAutoHyphens/>
        <w:spacing w:line="240" w:lineRule="atLeast"/>
        <w:ind w:left="990" w:right="360"/>
        <w:jc w:val="both"/>
        <w:rPr>
          <w:rFonts w:ascii="Arial" w:hAnsi="Arial" w:cs="Arial"/>
          <w:spacing w:val="-3"/>
        </w:rPr>
      </w:pPr>
    </w:p>
    <w:p w14:paraId="063823F9" w14:textId="24CDFE00" w:rsidR="007534F1" w:rsidRPr="00AE5A66" w:rsidRDefault="1884E8F0" w:rsidP="006D4918">
      <w:pPr>
        <w:pStyle w:val="ListParagraph"/>
      </w:pPr>
      <w:r w:rsidRPr="00AE5A66">
        <w:t>3.</w:t>
      </w:r>
      <w:r w:rsidR="007534F1" w:rsidRPr="00AE5A66">
        <w:tab/>
      </w:r>
      <w:r w:rsidRPr="006D4918">
        <w:rPr>
          <w:u w:val="single"/>
        </w:rPr>
        <w:t xml:space="preserve">Representations and Warranties of Lessee.  Lessee, as </w:t>
      </w:r>
      <w:r w:rsidR="67B214BC" w:rsidRPr="006D4918">
        <w:rPr>
          <w:u w:val="single"/>
        </w:rPr>
        <w:t xml:space="preserve">Grantee and recipient of </w:t>
      </w:r>
      <w:r w:rsidR="009A0D9B" w:rsidRPr="006D4918">
        <w:rPr>
          <w:u w:val="single"/>
        </w:rPr>
        <w:t>[PROGRAM]</w:t>
      </w:r>
      <w:r w:rsidR="67B214BC" w:rsidRPr="006D4918">
        <w:rPr>
          <w:u w:val="single"/>
        </w:rPr>
        <w:t xml:space="preserve"> </w:t>
      </w:r>
      <w:r w:rsidR="009A0D9B" w:rsidRPr="006D4918">
        <w:rPr>
          <w:u w:val="single"/>
        </w:rPr>
        <w:t>[</w:t>
      </w:r>
      <w:r w:rsidR="67B214BC" w:rsidRPr="006D4918">
        <w:rPr>
          <w:u w:val="single"/>
        </w:rPr>
        <w:t>grant</w:t>
      </w:r>
      <w:r w:rsidR="009A0D9B" w:rsidRPr="006D4918">
        <w:rPr>
          <w:u w:val="single"/>
        </w:rPr>
        <w:t xml:space="preserve"> or loan]</w:t>
      </w:r>
      <w:r w:rsidR="67B214BC" w:rsidRPr="006D4918">
        <w:rPr>
          <w:u w:val="single"/>
        </w:rPr>
        <w:t xml:space="preserve"> funds,</w:t>
      </w:r>
      <w:r w:rsidR="6B1CD4AF" w:rsidRPr="006D4918">
        <w:rPr>
          <w:u w:val="single"/>
        </w:rPr>
        <w:t xml:space="preserve"> </w:t>
      </w:r>
      <w:r w:rsidRPr="006D4918">
        <w:rPr>
          <w:u w:val="single"/>
        </w:rPr>
        <w:t xml:space="preserve">hereby represents and warrants to the Department </w:t>
      </w:r>
      <w:r w:rsidR="000FF141" w:rsidRPr="006D4918">
        <w:rPr>
          <w:u w:val="single"/>
        </w:rPr>
        <w:t xml:space="preserve">based </w:t>
      </w:r>
      <w:r w:rsidR="000FF141" w:rsidRPr="006D4918">
        <w:rPr>
          <w:u w:val="single"/>
        </w:rPr>
        <w:lastRenderedPageBreak/>
        <w:t xml:space="preserve">on Lessee’s actual knowledge </w:t>
      </w:r>
      <w:r w:rsidRPr="006D4918">
        <w:rPr>
          <w:u w:val="single"/>
        </w:rPr>
        <w:t>as follows:</w:t>
      </w:r>
    </w:p>
    <w:p w14:paraId="063823FA" w14:textId="77777777" w:rsidR="007534F1" w:rsidRPr="004F4E98" w:rsidRDefault="007534F1" w:rsidP="00212939">
      <w:pPr>
        <w:jc w:val="both"/>
      </w:pPr>
    </w:p>
    <w:p w14:paraId="063823FB" w14:textId="2F62A440" w:rsidR="007534F1" w:rsidRDefault="006D4918" w:rsidP="006D4918">
      <w:pPr>
        <w:pStyle w:val="SubListParagraph"/>
      </w:pPr>
      <w:r>
        <w:tab/>
      </w:r>
      <w:r w:rsidR="007534F1" w:rsidRPr="00607610">
        <w:t>a.</w:t>
      </w:r>
      <w:r w:rsidR="007534F1" w:rsidRPr="00607610">
        <w:tab/>
        <w:t xml:space="preserve">The </w:t>
      </w:r>
      <w:r w:rsidR="007E2E16">
        <w:t>Ground Lease</w:t>
      </w:r>
      <w:r w:rsidR="007534F1" w:rsidRPr="00607610">
        <w:t xml:space="preserve"> is superior to </w:t>
      </w:r>
      <w:proofErr w:type="gramStart"/>
      <w:r w:rsidR="007534F1" w:rsidRPr="00607610">
        <w:t>any and all</w:t>
      </w:r>
      <w:proofErr w:type="gramEnd"/>
      <w:r w:rsidR="007534F1" w:rsidRPr="00607610">
        <w:t xml:space="preserve"> mortgage liens</w:t>
      </w:r>
      <w:r w:rsidR="005A2948">
        <w:t xml:space="preserve"> or other </w:t>
      </w:r>
      <w:r w:rsidR="00391E42">
        <w:t>encumbrances</w:t>
      </w:r>
      <w:r w:rsidR="00391E42" w:rsidRPr="00607610">
        <w:t xml:space="preserve"> on</w:t>
      </w:r>
      <w:r w:rsidR="00947670">
        <w:t xml:space="preserve"> the Leasehold</w:t>
      </w:r>
      <w:r w:rsidR="006F55A4">
        <w:t xml:space="preserve"> interest</w:t>
      </w:r>
      <w:r w:rsidR="009055C3">
        <w:t xml:space="preserve"> on the Property</w:t>
      </w:r>
      <w:r w:rsidR="00ED284F">
        <w:t xml:space="preserve">. </w:t>
      </w:r>
    </w:p>
    <w:p w14:paraId="063823FC" w14:textId="77777777" w:rsidR="007534F1" w:rsidRPr="00607610" w:rsidRDefault="007534F1" w:rsidP="006D4918">
      <w:pPr>
        <w:pStyle w:val="SubListParagraph"/>
      </w:pPr>
    </w:p>
    <w:p w14:paraId="063823FD" w14:textId="76440B01" w:rsidR="007534F1" w:rsidRDefault="006D4918" w:rsidP="006D4918">
      <w:pPr>
        <w:pStyle w:val="SubListParagraph"/>
      </w:pPr>
      <w:r>
        <w:tab/>
      </w:r>
      <w:r w:rsidR="007534F1" w:rsidRPr="00607610">
        <w:t>b.</w:t>
      </w:r>
      <w:r w:rsidR="007534F1" w:rsidRPr="00607610">
        <w:tab/>
        <w:t xml:space="preserve">Any consent or approval of any third party (including </w:t>
      </w:r>
      <w:r w:rsidR="00800271" w:rsidRPr="2B545C3A">
        <w:t>BIA, or</w:t>
      </w:r>
      <w:r w:rsidR="00391E42" w:rsidRPr="2B545C3A">
        <w:t xml:space="preserve"> </w:t>
      </w:r>
      <w:r w:rsidR="007534F1" w:rsidRPr="00607610">
        <w:t xml:space="preserve">any </w:t>
      </w:r>
      <w:r w:rsidR="00947670">
        <w:t>l</w:t>
      </w:r>
      <w:r w:rsidR="007534F1" w:rsidRPr="00607610">
        <w:t>ender of Lessee) that is required to deliver this Lease Rider has been obtained</w:t>
      </w:r>
      <w:r w:rsidR="00391E42">
        <w:t xml:space="preserve"> or will be obtained as soon as possible in compliance with</w:t>
      </w:r>
      <w:r w:rsidR="00017BFD">
        <w:t xml:space="preserve"> 25 Code of Federal Regulations Section 1</w:t>
      </w:r>
      <w:r w:rsidR="007E2E16">
        <w:t>62</w:t>
      </w:r>
      <w:r w:rsidR="00017BFD">
        <w:t xml:space="preserve"> et </w:t>
      </w:r>
      <w:r w:rsidR="007E2E16">
        <w:t>seq</w:t>
      </w:r>
      <w:r w:rsidR="009A0D9B">
        <w:t>. or other applicable law</w:t>
      </w:r>
      <w:r w:rsidR="007E2E16">
        <w:t>.</w:t>
      </w:r>
    </w:p>
    <w:p w14:paraId="063823FE" w14:textId="77777777" w:rsidR="007534F1" w:rsidRPr="00607610" w:rsidRDefault="007534F1" w:rsidP="006D4918">
      <w:pPr>
        <w:pStyle w:val="SubListParagraph"/>
      </w:pPr>
    </w:p>
    <w:p w14:paraId="063823FF" w14:textId="2B672AD0" w:rsidR="007534F1" w:rsidRDefault="006D4918" w:rsidP="006D4918">
      <w:pPr>
        <w:pStyle w:val="SubListParagraph"/>
      </w:pPr>
      <w:r>
        <w:tab/>
      </w:r>
      <w:r w:rsidR="007534F1" w:rsidRPr="00607610">
        <w:t>c.</w:t>
      </w:r>
      <w:r w:rsidR="007534F1" w:rsidRPr="00607610">
        <w:tab/>
        <w:t xml:space="preserve">The Improvements constructed, or to be constructed, by Lessee on the Property satisfy all requirements affecting the design, use or characteristics of such Development imposed by Landlord under the </w:t>
      </w:r>
      <w:r w:rsidR="007E2E16">
        <w:t>Ground Lease</w:t>
      </w:r>
      <w:r w:rsidR="007534F1" w:rsidRPr="00607610">
        <w:t xml:space="preserve"> or otherwise, any and all applicable provisions of federal, state</w:t>
      </w:r>
      <w:r w:rsidR="005A2948">
        <w:t>, Tribal</w:t>
      </w:r>
      <w:r w:rsidR="007534F1" w:rsidRPr="00607610">
        <w:t xml:space="preserve"> and local laws, and all agreements with any public entities concerning the Development, as amended from time to time. </w:t>
      </w:r>
    </w:p>
    <w:p w14:paraId="06382400" w14:textId="77777777" w:rsidR="007534F1" w:rsidRPr="00607610" w:rsidRDefault="007534F1" w:rsidP="006D4918">
      <w:pPr>
        <w:pStyle w:val="SubListParagraph"/>
      </w:pPr>
      <w:r w:rsidRPr="00607610">
        <w:t xml:space="preserve"> </w:t>
      </w:r>
    </w:p>
    <w:p w14:paraId="06382401" w14:textId="2FE2345F" w:rsidR="007534F1" w:rsidRPr="00607610" w:rsidRDefault="006D4918" w:rsidP="006D4918">
      <w:pPr>
        <w:pStyle w:val="SubListParagraph"/>
      </w:pPr>
      <w:r>
        <w:tab/>
      </w:r>
      <w:r w:rsidR="007534F1" w:rsidRPr="00607610">
        <w:t>d.</w:t>
      </w:r>
      <w:r w:rsidR="007534F1" w:rsidRPr="00607610">
        <w:tab/>
        <w:t xml:space="preserve">As of the </w:t>
      </w:r>
      <w:r w:rsidR="007534F1" w:rsidRPr="004F4E98">
        <w:t>Effective Date</w:t>
      </w:r>
      <w:r w:rsidR="007534F1" w:rsidRPr="00607610">
        <w:t xml:space="preserve">, all notices, certificates, binders, endorsements, copies of policies, and receipts relating to insurance required under the </w:t>
      </w:r>
      <w:r w:rsidR="007E2E16">
        <w:t>Ground Lease</w:t>
      </w:r>
      <w:r w:rsidR="007534F1" w:rsidRPr="00607610">
        <w:t xml:space="preserve"> have been delivered to Landlord. </w:t>
      </w:r>
    </w:p>
    <w:p w14:paraId="06382404"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405" w14:textId="77777777" w:rsidR="000C7D5D" w:rsidRDefault="007534F1" w:rsidP="00855C3D">
      <w:pPr>
        <w:pStyle w:val="ListParagraph"/>
      </w:pPr>
      <w:r>
        <w:t>4</w:t>
      </w:r>
      <w:r w:rsidR="000C7D5D">
        <w:t>.</w:t>
      </w:r>
      <w:r w:rsidR="000C7D5D">
        <w:tab/>
      </w:r>
      <w:r w:rsidR="000C7D5D" w:rsidRPr="00855C3D">
        <w:rPr>
          <w:u w:val="single"/>
        </w:rPr>
        <w:t>Cancellation, Transfer of Interest.</w:t>
      </w:r>
    </w:p>
    <w:p w14:paraId="06382406"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407" w14:textId="79F47E56" w:rsidR="000C7D5D" w:rsidRDefault="00B340CD" w:rsidP="00B340CD">
      <w:pPr>
        <w:pStyle w:val="SubListParagraph"/>
      </w:pPr>
      <w:r>
        <w:tab/>
      </w:r>
      <w:r w:rsidR="000C7D5D">
        <w:t>a.</w:t>
      </w:r>
      <w:r w:rsidR="000C7D5D">
        <w:tab/>
      </w:r>
      <w:r w:rsidR="000C7D5D" w:rsidRPr="00A67B15">
        <w:t>Landlord and Lessee agree that so long as the Department, its successor</w:t>
      </w:r>
      <w:r w:rsidR="009055C3" w:rsidRPr="00A67B15">
        <w:t xml:space="preserve">, </w:t>
      </w:r>
      <w:r w:rsidR="000C7D5D" w:rsidRPr="00A67B15">
        <w:t xml:space="preserve">  assigns</w:t>
      </w:r>
      <w:r w:rsidR="009055C3" w:rsidRPr="00A67B15">
        <w:t xml:space="preserve">, or nominees </w:t>
      </w:r>
      <w:r w:rsidR="000C7D5D" w:rsidRPr="00A67B15">
        <w:t xml:space="preserve">holds the </w:t>
      </w:r>
      <w:r w:rsidR="009A0D9B" w:rsidRPr="00A67B15">
        <w:t>[</w:t>
      </w:r>
      <w:r w:rsidR="005A2948" w:rsidRPr="00A67B15">
        <w:t>Declaration of Restrictive Covenant</w:t>
      </w:r>
      <w:r w:rsidR="009A0D9B" w:rsidRPr="00A67B15">
        <w:t xml:space="preserve"> or Regulatory Agreement]</w:t>
      </w:r>
      <w:r w:rsidR="005A2948" w:rsidRPr="00A67B15">
        <w:t xml:space="preserve"> </w:t>
      </w:r>
      <w:r w:rsidR="000C7D5D" w:rsidRPr="00A67B15">
        <w:t xml:space="preserve">encumbering the Leasehold, no termination of the </w:t>
      </w:r>
      <w:r w:rsidR="007E2E16" w:rsidRPr="00A67B15">
        <w:t>Ground Lease</w:t>
      </w:r>
      <w:r w:rsidR="000C7D5D" w:rsidRPr="00A67B15">
        <w:t xml:space="preserve"> by Lessee, and no subordination, cancellation, surrender, amendment or modification of the </w:t>
      </w:r>
      <w:r w:rsidR="007E2E16" w:rsidRPr="00A67B15">
        <w:t>Ground Lease</w:t>
      </w:r>
      <w:r w:rsidR="000C7D5D" w:rsidRPr="00A67B15">
        <w:t xml:space="preserve"> shall be effective without the prior written consent of the Department</w:t>
      </w:r>
      <w:r w:rsidR="000C7D5D" w:rsidRPr="009A0D9B">
        <w:t>,</w:t>
      </w:r>
      <w:r w:rsidR="000C7D5D">
        <w:t xml:space="preserve"> which consent shall be in the Department’s</w:t>
      </w:r>
      <w:r w:rsidR="009055C3">
        <w:t xml:space="preserve"> </w:t>
      </w:r>
      <w:r w:rsidR="00BC1985">
        <w:t xml:space="preserve">reasonable </w:t>
      </w:r>
      <w:r w:rsidR="000C7D5D">
        <w:t xml:space="preserve">discretion, and may be conditioned upon the satisfaction of such terms and conditions as the Department may prescribe.  Any attempt by Lessee to take such action shall be void without the Department’s prior written consent.   </w:t>
      </w:r>
    </w:p>
    <w:p w14:paraId="06382408" w14:textId="77777777" w:rsidR="000C7D5D" w:rsidRDefault="000C7D5D" w:rsidP="00B340CD">
      <w:pPr>
        <w:pStyle w:val="SubListParagraph"/>
      </w:pPr>
    </w:p>
    <w:p w14:paraId="06382409" w14:textId="339F93A4" w:rsidR="000C7D5D" w:rsidRDefault="00B340CD" w:rsidP="00B340CD">
      <w:pPr>
        <w:pStyle w:val="SubListParagraph"/>
      </w:pPr>
      <w:r>
        <w:tab/>
      </w:r>
      <w:r w:rsidR="000C7D5D">
        <w:t>b.</w:t>
      </w:r>
      <w:r w:rsidR="000C7D5D">
        <w:tab/>
      </w:r>
      <w:r w:rsidR="000C7D5D" w:rsidRPr="00A67B15">
        <w:t>Landlord agrees that it shall not transfer, convey, sell, hypothecate, assign, encumber or permit any liens against its interest, or any portion thereof, in the Property or the Development without the prior written approval of the Department</w:t>
      </w:r>
      <w:r w:rsidR="000C7D5D" w:rsidRPr="009A0D9B">
        <w:t>,</w:t>
      </w:r>
      <w:r w:rsidR="000C7D5D">
        <w:t xml:space="preserve"> which consent </w:t>
      </w:r>
      <w:r w:rsidR="000C7D5D" w:rsidRPr="00B83CAF">
        <w:t xml:space="preserve">shall be in the Department’s </w:t>
      </w:r>
      <w:r w:rsidR="00BC1985" w:rsidRPr="00B83CAF">
        <w:t xml:space="preserve">reasonable </w:t>
      </w:r>
      <w:r w:rsidR="000C7D5D" w:rsidRPr="00B83CAF">
        <w:t>discretion, and may be conditioned upon the satisfaction of such terms and conditions as the Department</w:t>
      </w:r>
      <w:r w:rsidR="000C7D5D">
        <w:t xml:space="preserve"> may prescribe</w:t>
      </w:r>
      <w:r w:rsidR="00BC1985">
        <w:t xml:space="preserve">, </w:t>
      </w:r>
      <w:r w:rsidR="00BC1985" w:rsidRPr="6C142D79">
        <w:t xml:space="preserve">including, but not limited to </w:t>
      </w:r>
      <w:r w:rsidR="115DD896" w:rsidRPr="6C142D79">
        <w:t xml:space="preserve">Section </w:t>
      </w:r>
      <w:r w:rsidR="00BC1985" w:rsidRPr="6C142D79">
        <w:t xml:space="preserve">11 </w:t>
      </w:r>
      <w:r w:rsidR="00363A68">
        <w:t>of</w:t>
      </w:r>
      <w:r w:rsidR="00BC1985" w:rsidRPr="6C142D79">
        <w:t xml:space="preserve"> the </w:t>
      </w:r>
      <w:r w:rsidR="6F23FE05" w:rsidRPr="4BD1E7FE">
        <w:t xml:space="preserve">Ground </w:t>
      </w:r>
      <w:r w:rsidR="00ED77C1" w:rsidRPr="0F8401B2">
        <w:t>Lease</w:t>
      </w:r>
      <w:r w:rsidR="00ED77C1">
        <w:t>.</w:t>
      </w:r>
      <w:r w:rsidR="00ED77C1" w:rsidRPr="6C142D79">
        <w:t xml:space="preserve"> </w:t>
      </w:r>
      <w:r w:rsidR="00ED77C1">
        <w:t>If</w:t>
      </w:r>
      <w:r w:rsidR="000C7D5D">
        <w:t xml:space="preserve"> the Department approves any such transfer, conveyance, sale, hypothecation, assignment or other encumbrance of its interest, or any portion thereof, in the Property or the Development, Landlord will require that any purchaser, assignee or transferee expressly assume all of the obligations</w:t>
      </w:r>
      <w:r w:rsidR="756CCDCC">
        <w:t xml:space="preserve"> </w:t>
      </w:r>
      <w:r w:rsidR="000C7D5D">
        <w:t xml:space="preserve">of </w:t>
      </w:r>
      <w:r w:rsidR="756CCDCC">
        <w:t xml:space="preserve">the Lessee </w:t>
      </w:r>
      <w:r w:rsidR="000C7D5D">
        <w:t xml:space="preserve">under the </w:t>
      </w:r>
      <w:r w:rsidR="007E2E16">
        <w:t>Ground Lease</w:t>
      </w:r>
      <w:r w:rsidR="000C7D5D">
        <w:t xml:space="preserve"> and this Agreement by a written instrument recordable in the </w:t>
      </w:r>
      <w:r w:rsidR="003A7CCC">
        <w:t>o</w:t>
      </w:r>
      <w:r w:rsidR="000C7D5D">
        <w:t xml:space="preserve">fficial </w:t>
      </w:r>
      <w:r w:rsidR="003A7CCC">
        <w:t>r</w:t>
      </w:r>
      <w:r w:rsidR="000C7D5D">
        <w:t xml:space="preserve">ecords.  </w:t>
      </w:r>
    </w:p>
    <w:p w14:paraId="0638240A" w14:textId="77777777" w:rsidR="000C7D5D" w:rsidRDefault="000C7D5D" w:rsidP="00212939">
      <w:pPr>
        <w:tabs>
          <w:tab w:val="left" w:pos="-720"/>
          <w:tab w:val="left" w:pos="1008"/>
        </w:tabs>
        <w:suppressAutoHyphens/>
        <w:spacing w:line="240" w:lineRule="atLeast"/>
        <w:ind w:right="360"/>
        <w:jc w:val="both"/>
        <w:rPr>
          <w:rFonts w:ascii="Arial" w:hAnsi="Arial" w:cs="Arial"/>
          <w:spacing w:val="-3"/>
        </w:rPr>
      </w:pPr>
    </w:p>
    <w:p w14:paraId="0638240C" w14:textId="3CA83292" w:rsidR="000C7D5D" w:rsidRDefault="00B340CD" w:rsidP="00B340CD">
      <w:pPr>
        <w:pStyle w:val="SubListParagraph"/>
      </w:pPr>
      <w:r>
        <w:tab/>
      </w:r>
      <w:r w:rsidR="08AA4E85">
        <w:t>c.</w:t>
      </w:r>
      <w:r w:rsidR="000C7D5D">
        <w:tab/>
      </w:r>
      <w:r w:rsidR="08AA4E85" w:rsidRPr="00FE59D1">
        <w:rPr>
          <w:u w:val="single"/>
        </w:rPr>
        <w:t>Bankruptcy</w:t>
      </w:r>
      <w:r w:rsidR="08AA4E85">
        <w:t xml:space="preserve">.  Neither the Landlord nor the Lessee, in the event of bankruptcy by either, will take the benefit of any provisions in the United States Bankruptcy Code that would cause the termination of the </w:t>
      </w:r>
      <w:r w:rsidR="12B10798">
        <w:t>Ground Lease</w:t>
      </w:r>
      <w:r w:rsidR="08AA4E85">
        <w:t xml:space="preserve"> or otherwise render it unenforceable in accordance with its terms</w:t>
      </w:r>
      <w:r w:rsidR="7831E9E9" w:rsidRPr="0354F636">
        <w:t>.</w:t>
      </w:r>
      <w:r w:rsidR="08AA4E85">
        <w:t xml:space="preserve">  </w:t>
      </w:r>
    </w:p>
    <w:p w14:paraId="0638240D" w14:textId="77777777" w:rsidR="000C7D5D" w:rsidRDefault="000C7D5D" w:rsidP="00B340CD">
      <w:pPr>
        <w:pStyle w:val="SubListParagraph"/>
      </w:pPr>
    </w:p>
    <w:p w14:paraId="2D67E242" w14:textId="1BA8CF87" w:rsidR="00336152" w:rsidRPr="00336152" w:rsidRDefault="00B340CD" w:rsidP="00B340CD">
      <w:pPr>
        <w:pStyle w:val="SubListParagraph"/>
      </w:pPr>
      <w:r>
        <w:tab/>
      </w:r>
      <w:r w:rsidR="000C7D5D" w:rsidRPr="009F7D3D">
        <w:t>d.</w:t>
      </w:r>
      <w:r w:rsidR="000C7D5D" w:rsidRPr="009F7D3D">
        <w:tab/>
      </w:r>
      <w:r w:rsidR="000C7D5D" w:rsidRPr="009F7D3D">
        <w:rPr>
          <w:u w:val="single"/>
        </w:rPr>
        <w:t>No Merger</w:t>
      </w:r>
      <w:r w:rsidR="000C7D5D" w:rsidRPr="009F7D3D">
        <w:t xml:space="preserve">.  </w:t>
      </w:r>
      <w:r w:rsidR="00336152" w:rsidRPr="00336152">
        <w:t xml:space="preserve"> There shall be no merger of the leasehold estate with the fee estate or tribal trust land estate in the leasehold premises currently held by the United States in trust for the benefit of Lessor, or any part thereof, if the same person or entity acquires or holds, directly or indirectly, th</w:t>
      </w:r>
      <w:r w:rsidR="00980746">
        <w:t>e</w:t>
      </w:r>
      <w:r w:rsidR="00336152" w:rsidRPr="00336152">
        <w:t xml:space="preserve"> </w:t>
      </w:r>
      <w:r w:rsidR="007E2E16">
        <w:t>Ground Lease</w:t>
      </w:r>
      <w:r w:rsidR="00336152" w:rsidRPr="00336152">
        <w:t xml:space="preserve"> or any interest in th</w:t>
      </w:r>
      <w:r w:rsidR="00980746">
        <w:t>e</w:t>
      </w:r>
      <w:r w:rsidR="00336152" w:rsidRPr="00336152">
        <w:t xml:space="preserve"> </w:t>
      </w:r>
      <w:r w:rsidR="007E2E16">
        <w:t>Ground Lease</w:t>
      </w:r>
      <w:r w:rsidR="00336152" w:rsidRPr="00336152">
        <w:t xml:space="preserve"> and the fee estate in the leasehold premises </w:t>
      </w:r>
      <w:r w:rsidR="00300F3F">
        <w:t xml:space="preserve">[trust land only: </w:t>
      </w:r>
      <w:r w:rsidR="00336152" w:rsidRPr="00336152">
        <w:t>currently held by the United States in trust for the benefit of Lessor, or any interest in such fee estate currently held in trust for the benefit of Lessor by the United States. To eliminate any doubt, the fee title to the Leased Premises and the leasehold estate created by th</w:t>
      </w:r>
      <w:r w:rsidR="00980746">
        <w:t>e</w:t>
      </w:r>
      <w:r w:rsidR="00336152" w:rsidRPr="00336152">
        <w:t xml:space="preserve"> </w:t>
      </w:r>
      <w:r w:rsidR="007E2E16">
        <w:t>Ground Lease</w:t>
      </w:r>
      <w:r w:rsidR="00336152" w:rsidRPr="00336152">
        <w:t xml:space="preserve"> shall not merge but shall remain separate and distinct notwithstanding the ownership or acquisition of said fee title by the United States in trust for the Tribe and said leasehold estate by the Tribe</w:t>
      </w:r>
      <w:r w:rsidR="003173DC">
        <w:t>]</w:t>
      </w:r>
      <w:r w:rsidR="00336152" w:rsidRPr="00336152">
        <w:t>.</w:t>
      </w:r>
    </w:p>
    <w:p w14:paraId="0638240F" w14:textId="055FD5A6" w:rsidR="000C7D5D" w:rsidRDefault="000C7D5D" w:rsidP="00212939">
      <w:pPr>
        <w:tabs>
          <w:tab w:val="left" w:pos="-720"/>
          <w:tab w:val="left" w:pos="990"/>
        </w:tabs>
        <w:suppressAutoHyphens/>
        <w:spacing w:line="240" w:lineRule="atLeast"/>
        <w:ind w:left="1080" w:right="360"/>
        <w:jc w:val="both"/>
        <w:rPr>
          <w:rFonts w:ascii="Arial" w:hAnsi="Arial" w:cs="Arial"/>
          <w:spacing w:val="-3"/>
        </w:rPr>
      </w:pPr>
    </w:p>
    <w:p w14:paraId="06382411" w14:textId="5F21EF49" w:rsidR="000C7D5D" w:rsidRDefault="007534F1" w:rsidP="008D470E">
      <w:pPr>
        <w:pStyle w:val="ListParagraph"/>
      </w:pPr>
      <w:r>
        <w:t>5</w:t>
      </w:r>
      <w:r w:rsidR="000C7D5D">
        <w:t>.</w:t>
      </w:r>
      <w:r w:rsidR="000C7D5D">
        <w:tab/>
      </w:r>
      <w:r w:rsidR="000C7D5D" w:rsidRPr="008D470E">
        <w:rPr>
          <w:u w:val="single"/>
        </w:rPr>
        <w:t>Consent to Assignment, Payment of Rent.</w:t>
      </w:r>
    </w:p>
    <w:p w14:paraId="06382412"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413" w14:textId="742B60AE" w:rsidR="000C7D5D" w:rsidRDefault="008D470E" w:rsidP="008D470E">
      <w:pPr>
        <w:pStyle w:val="SubListParagraph"/>
      </w:pPr>
      <w:r>
        <w:tab/>
      </w:r>
      <w:r w:rsidR="000C7D5D">
        <w:t>a.</w:t>
      </w:r>
      <w:r w:rsidR="000C7D5D">
        <w:tab/>
        <w:t xml:space="preserve">Landlord hereby consents to and approves the following to the extent such consents or approvals are required under the </w:t>
      </w:r>
      <w:r w:rsidR="007E2E16">
        <w:t>Ground Lease</w:t>
      </w:r>
      <w:r w:rsidR="000C7D5D">
        <w:t>:</w:t>
      </w:r>
    </w:p>
    <w:p w14:paraId="06382414" w14:textId="77777777" w:rsidR="000C7D5D" w:rsidRDefault="000C7D5D" w:rsidP="008D470E">
      <w:pPr>
        <w:pStyle w:val="SubListParagraph"/>
      </w:pPr>
    </w:p>
    <w:p w14:paraId="06382415" w14:textId="16E90190" w:rsidR="000C7D5D" w:rsidRDefault="008D470E" w:rsidP="001D6374">
      <w:pPr>
        <w:pStyle w:val="SubListParagraph"/>
        <w:ind w:left="1440" w:hanging="1080"/>
      </w:pPr>
      <w:r>
        <w:tab/>
      </w:r>
      <w:r w:rsidR="001D6374">
        <w:tab/>
      </w:r>
      <w:r w:rsidR="08AA4E85">
        <w:t>(1)</w:t>
      </w:r>
      <w:r w:rsidR="000C7D5D">
        <w:tab/>
      </w:r>
      <w:r w:rsidR="08AA4E85">
        <w:t xml:space="preserve">Lessee's encumbering the </w:t>
      </w:r>
      <w:r w:rsidR="12B10798">
        <w:t>Ground Lease</w:t>
      </w:r>
      <w:r w:rsidR="08AA4E85">
        <w:t>, the Leasehold</w:t>
      </w:r>
      <w:r w:rsidR="30FCB42D">
        <w:t xml:space="preserve"> interest</w:t>
      </w:r>
      <w:r w:rsidR="4DC0FC6B">
        <w:t>,</w:t>
      </w:r>
      <w:r w:rsidR="08AA4E85">
        <w:t xml:space="preserve"> and the Development by the </w:t>
      </w:r>
      <w:r w:rsidR="1E024B96">
        <w:t>issuance and recordation of th</w:t>
      </w:r>
      <w:r w:rsidR="0F4BC997">
        <w:t xml:space="preserve">is Agreement and the </w:t>
      </w:r>
      <w:r w:rsidR="0028240D">
        <w:t>[</w:t>
      </w:r>
      <w:r w:rsidR="3A5A6FFC">
        <w:t>Declaration of Restrictive Covenant</w:t>
      </w:r>
      <w:r w:rsidR="0028240D">
        <w:t xml:space="preserve"> or Regulatory Agreement]</w:t>
      </w:r>
      <w:r w:rsidR="1E024B96">
        <w:t xml:space="preserve"> with the </w:t>
      </w:r>
      <w:r w:rsidR="00A6555C">
        <w:t>[</w:t>
      </w:r>
      <w:r w:rsidR="182F066A">
        <w:t>LTRO</w:t>
      </w:r>
      <w:r w:rsidR="00A6555C">
        <w:t xml:space="preserve"> or County of XXX]</w:t>
      </w:r>
      <w:r w:rsidR="0F4BC997">
        <w:t>;</w:t>
      </w:r>
      <w:r w:rsidR="3A5A6FFC">
        <w:t xml:space="preserve"> </w:t>
      </w:r>
      <w:r w:rsidR="0F4BC997">
        <w:t xml:space="preserve">and includes </w:t>
      </w:r>
      <w:r w:rsidR="08AA4E85">
        <w:t>possession of the Property and any Development thereon by the Department</w:t>
      </w:r>
      <w:r w:rsidR="7ABF2610">
        <w:t>.</w:t>
      </w:r>
      <w:r w:rsidR="08AA4E85">
        <w:t xml:space="preserve"> </w:t>
      </w:r>
    </w:p>
    <w:p w14:paraId="06382416" w14:textId="77777777" w:rsidR="000C7D5D" w:rsidRDefault="000C7D5D" w:rsidP="008D470E">
      <w:pPr>
        <w:pStyle w:val="SubListParagraph"/>
      </w:pPr>
    </w:p>
    <w:p w14:paraId="69023C60" w14:textId="513BEF82" w:rsidR="00017BFD" w:rsidRDefault="001D6374" w:rsidP="001D6374">
      <w:pPr>
        <w:pStyle w:val="SubListParagraph"/>
        <w:ind w:left="1440" w:hanging="1080"/>
      </w:pPr>
      <w:r>
        <w:tab/>
      </w:r>
      <w:r>
        <w:tab/>
      </w:r>
      <w:r w:rsidR="000C7D5D">
        <w:t>(2)</w:t>
      </w:r>
      <w:r w:rsidR="000C7D5D">
        <w:tab/>
      </w:r>
      <w:r w:rsidR="00017BFD">
        <w:t xml:space="preserve">Assignments to any </w:t>
      </w:r>
      <w:proofErr w:type="gramStart"/>
      <w:r w:rsidR="00017BFD">
        <w:t>third-party</w:t>
      </w:r>
      <w:proofErr w:type="gramEnd"/>
      <w:r w:rsidR="00017BFD">
        <w:t xml:space="preserve"> approved by the Department. </w:t>
      </w:r>
      <w:r w:rsidR="05866FC0">
        <w:t xml:space="preserve">Department’s </w:t>
      </w:r>
      <w:r w:rsidR="00017BFD">
        <w:t xml:space="preserve">approved </w:t>
      </w:r>
      <w:proofErr w:type="gramStart"/>
      <w:r w:rsidR="00017BFD">
        <w:t>third-party</w:t>
      </w:r>
      <w:proofErr w:type="gramEnd"/>
      <w:r w:rsidR="00017BFD">
        <w:t xml:space="preserve"> may include a non-tribal developer or entity.</w:t>
      </w:r>
      <w:r w:rsidR="00A9561B">
        <w:t xml:space="preserve"> </w:t>
      </w:r>
      <w:r w:rsidR="00B83CAF">
        <w:t>In accordance with the Ground Lease,</w:t>
      </w:r>
      <w:r w:rsidR="357AE528">
        <w:t xml:space="preserve"> Department’s </w:t>
      </w:r>
      <w:r w:rsidR="00A9561B">
        <w:t xml:space="preserve">approved </w:t>
      </w:r>
      <w:proofErr w:type="gramStart"/>
      <w:r w:rsidR="00A9561B">
        <w:t>third-party</w:t>
      </w:r>
      <w:proofErr w:type="gramEnd"/>
      <w:r w:rsidR="00A9561B">
        <w:t xml:space="preserve"> is not required to be approved by BIA</w:t>
      </w:r>
      <w:r w:rsidR="00B83CAF">
        <w:t xml:space="preserve">. </w:t>
      </w:r>
      <w:r w:rsidR="00017BFD">
        <w:t xml:space="preserve"> </w:t>
      </w:r>
    </w:p>
    <w:p w14:paraId="0638241A" w14:textId="5C01F7C4" w:rsidR="000C7D5D" w:rsidRDefault="000C7D5D" w:rsidP="008D470E">
      <w:pPr>
        <w:pStyle w:val="SubListParagraph"/>
      </w:pPr>
    </w:p>
    <w:p w14:paraId="10725A05" w14:textId="03602C31" w:rsidR="000C7D5D" w:rsidRDefault="001D6374" w:rsidP="008D470E">
      <w:pPr>
        <w:pStyle w:val="SubListParagraph"/>
      </w:pPr>
      <w:r>
        <w:tab/>
      </w:r>
      <w:r w:rsidR="000C7D5D">
        <w:t>b.</w:t>
      </w:r>
      <w:r w:rsidR="000C7D5D">
        <w:tab/>
        <w:t xml:space="preserve">Nothing in this Agreement, in the </w:t>
      </w:r>
      <w:r w:rsidR="0003392F">
        <w:t>[</w:t>
      </w:r>
      <w:r w:rsidR="00747109">
        <w:t>Declaration of Restrictive Covenant</w:t>
      </w:r>
      <w:r w:rsidR="0003392F">
        <w:t xml:space="preserve"> or Regulatory Agreement]</w:t>
      </w:r>
      <w:r w:rsidR="00747109">
        <w:t xml:space="preserve"> </w:t>
      </w:r>
      <w:r w:rsidR="000C7D5D">
        <w:t xml:space="preserve">or in the </w:t>
      </w:r>
      <w:r w:rsidR="007E2E16">
        <w:t>Ground Lease</w:t>
      </w:r>
      <w:r w:rsidR="000C7D5D">
        <w:t xml:space="preserve"> shall impose on the Department the obligations of Lessee under the </w:t>
      </w:r>
      <w:r w:rsidR="007E2E16">
        <w:t>Ground Lease</w:t>
      </w:r>
      <w:r w:rsidR="000C7D5D">
        <w:t xml:space="preserve"> or require the Department to assume the </w:t>
      </w:r>
      <w:r w:rsidR="007E2E16">
        <w:t>Ground Lease</w:t>
      </w:r>
      <w:r w:rsidR="50D8D626">
        <w:t>.</w:t>
      </w:r>
    </w:p>
    <w:p w14:paraId="000A603B" w14:textId="77777777" w:rsidR="003F0352" w:rsidRDefault="003F0352" w:rsidP="003F0352">
      <w:pPr>
        <w:tabs>
          <w:tab w:val="left" w:pos="1008"/>
        </w:tabs>
        <w:suppressAutoHyphens/>
        <w:spacing w:line="240" w:lineRule="atLeast"/>
        <w:ind w:right="360"/>
        <w:jc w:val="both"/>
        <w:rPr>
          <w:rFonts w:ascii="Arial" w:hAnsi="Arial" w:cs="Arial"/>
          <w:spacing w:val="-3"/>
        </w:rPr>
      </w:pPr>
    </w:p>
    <w:p w14:paraId="0638241D" w14:textId="51568A74" w:rsidR="000C7D5D" w:rsidRDefault="1884E8F0" w:rsidP="001D6374">
      <w:pPr>
        <w:pStyle w:val="ListParagraph"/>
      </w:pPr>
      <w:r>
        <w:t>6</w:t>
      </w:r>
      <w:r w:rsidR="08AA4E85">
        <w:t>.</w:t>
      </w:r>
      <w:r w:rsidR="000C7D5D">
        <w:tab/>
      </w:r>
      <w:r w:rsidR="08AA4E85" w:rsidRPr="001D6374">
        <w:rPr>
          <w:u w:val="single"/>
        </w:rPr>
        <w:t>Notice of Defaults</w:t>
      </w:r>
      <w:r w:rsidR="09B07BFD" w:rsidRPr="001D6374">
        <w:rPr>
          <w:u w:val="single"/>
        </w:rPr>
        <w:t xml:space="preserve"> and</w:t>
      </w:r>
      <w:r w:rsidR="08AA4E85" w:rsidRPr="001D6374">
        <w:rPr>
          <w:u w:val="single"/>
        </w:rPr>
        <w:t xml:space="preserve"> Termination Notice.</w:t>
      </w:r>
    </w:p>
    <w:p w14:paraId="0638241E" w14:textId="77777777" w:rsidR="000C7D5D" w:rsidRDefault="000C7D5D" w:rsidP="00212939">
      <w:pPr>
        <w:tabs>
          <w:tab w:val="left" w:pos="1008"/>
        </w:tabs>
        <w:suppressAutoHyphens/>
        <w:spacing w:line="240" w:lineRule="atLeast"/>
        <w:ind w:left="360" w:right="360"/>
        <w:jc w:val="both"/>
        <w:rPr>
          <w:rFonts w:ascii="Arial" w:hAnsi="Arial" w:cs="Arial"/>
          <w:spacing w:val="-3"/>
        </w:rPr>
      </w:pPr>
    </w:p>
    <w:p w14:paraId="0638241F" w14:textId="587DC0CD" w:rsidR="000C7D5D" w:rsidRDefault="001D6374" w:rsidP="001D6374">
      <w:pPr>
        <w:pStyle w:val="SubListParagraph"/>
      </w:pPr>
      <w:r>
        <w:tab/>
      </w:r>
      <w:r w:rsidR="000C7D5D">
        <w:t>a.</w:t>
      </w:r>
      <w:r w:rsidR="000C7D5D">
        <w:tab/>
      </w:r>
      <w:r w:rsidR="000C7D5D">
        <w:rPr>
          <w:u w:val="single"/>
        </w:rPr>
        <w:t>Notice and Cure</w:t>
      </w:r>
      <w:r w:rsidR="000C7D5D" w:rsidRPr="008608EA">
        <w:t xml:space="preserve">.  </w:t>
      </w:r>
      <w:r w:rsidR="000C7D5D" w:rsidRPr="00A67B15">
        <w:t>Landlord shall provide simultaneously to the Department</w:t>
      </w:r>
      <w:r w:rsidR="00A9561B" w:rsidRPr="00A67B15">
        <w:t>,</w:t>
      </w:r>
      <w:r w:rsidR="000C7D5D" w:rsidRPr="00A67B15">
        <w:t xml:space="preserve"> a written copy of all notices and demands, including, without limitation, notices of default </w:t>
      </w:r>
      <w:r w:rsidR="000C7D5D" w:rsidRPr="00A67B15">
        <w:lastRenderedPageBreak/>
        <w:t>or breach which Landlord has given, delivered</w:t>
      </w:r>
      <w:r w:rsidR="00EF12BF" w:rsidRPr="00A67B15">
        <w:t>,</w:t>
      </w:r>
      <w:r w:rsidR="000C7D5D" w:rsidRPr="00A67B15">
        <w:t xml:space="preserve"> or sent to Lessee under the </w:t>
      </w:r>
      <w:r w:rsidR="007E2E16" w:rsidRPr="00A67B15">
        <w:t>Ground Lease</w:t>
      </w:r>
      <w:r w:rsidR="000C7D5D" w:rsidRPr="00A67B15">
        <w:t xml:space="preserve">.  No notice or demand under the </w:t>
      </w:r>
      <w:r w:rsidR="007E2E16" w:rsidRPr="00A67B15">
        <w:t>Ground Lease</w:t>
      </w:r>
      <w:r w:rsidR="000C7D5D" w:rsidRPr="00A67B15">
        <w:t xml:space="preserve"> shall be effective unless and until a copy of such notice is provided to the Department as provided herein.  Any notice of default under the </w:t>
      </w:r>
      <w:r w:rsidR="007E2E16" w:rsidRPr="00A67B15">
        <w:t>Ground Lease</w:t>
      </w:r>
      <w:r w:rsidR="000C7D5D" w:rsidRPr="00A67B15">
        <w:t xml:space="preserve"> or this Agreement shall describe the default(s) with reasonable detail.  </w:t>
      </w:r>
      <w:r w:rsidR="000C3C15" w:rsidRPr="00A67B15">
        <w:t>The</w:t>
      </w:r>
      <w:r w:rsidR="000C7D5D" w:rsidRPr="00A67B15">
        <w:t xml:space="preserve"> Department shall have the right, but not the obligation, to cure any breach or default within the time period given in the </w:t>
      </w:r>
      <w:r w:rsidR="007E2E16" w:rsidRPr="00A67B15">
        <w:t>Ground Lease</w:t>
      </w:r>
      <w:r w:rsidR="62EFD347" w:rsidRPr="00A67B15">
        <w:t>, or pursue other remedies</w:t>
      </w:r>
      <w:r w:rsidR="003C5A82" w:rsidRPr="00A67B15">
        <w:t xml:space="preserve"> including </w:t>
      </w:r>
      <w:r w:rsidR="00374B5F" w:rsidRPr="00A67B15">
        <w:t xml:space="preserve">requiring </w:t>
      </w:r>
      <w:r w:rsidR="09E4C0E7" w:rsidRPr="00A67B15">
        <w:t>Lessee</w:t>
      </w:r>
      <w:r w:rsidR="00374B5F" w:rsidRPr="00A67B15">
        <w:t xml:space="preserve"> to execute an </w:t>
      </w:r>
      <w:r w:rsidR="003C5A82" w:rsidRPr="00A67B15">
        <w:t>assi</w:t>
      </w:r>
      <w:r w:rsidR="00EA73EB" w:rsidRPr="00A67B15">
        <w:t>gn</w:t>
      </w:r>
      <w:r w:rsidR="003C5A82" w:rsidRPr="00A67B15">
        <w:t>ment of</w:t>
      </w:r>
      <w:r w:rsidR="00EA73EB" w:rsidRPr="00A67B15">
        <w:t xml:space="preserve"> </w:t>
      </w:r>
      <w:r w:rsidR="0FEA7BE3" w:rsidRPr="00A67B15">
        <w:t xml:space="preserve">its </w:t>
      </w:r>
      <w:r w:rsidR="7DE46449" w:rsidRPr="00A67B15">
        <w:t>leasehold interest,</w:t>
      </w:r>
      <w:r w:rsidR="7DE46449" w:rsidRPr="00A23CBC">
        <w:t xml:space="preserve"> and</w:t>
      </w:r>
      <w:r w:rsidR="7DE46449" w:rsidRPr="758E3457">
        <w:t xml:space="preserve"> its </w:t>
      </w:r>
      <w:r w:rsidR="00EA73EB" w:rsidRPr="758E3457">
        <w:t xml:space="preserve">duties and obligations </w:t>
      </w:r>
      <w:r w:rsidR="4AD67D73" w:rsidRPr="758E3457">
        <w:t>under</w:t>
      </w:r>
      <w:r w:rsidR="00EA73EB" w:rsidRPr="758E3457">
        <w:t xml:space="preserve"> the </w:t>
      </w:r>
      <w:r w:rsidR="007E2E16">
        <w:t>Ground Lease</w:t>
      </w:r>
      <w:r w:rsidR="00EA73EB" w:rsidRPr="758E3457">
        <w:t xml:space="preserve"> and the </w:t>
      </w:r>
      <w:r w:rsidR="00A23CBC">
        <w:t>[</w:t>
      </w:r>
      <w:r w:rsidR="00EA73EB" w:rsidRPr="758E3457">
        <w:t>Declaration of Restrictive Covenant</w:t>
      </w:r>
      <w:r w:rsidR="00A23CBC">
        <w:t xml:space="preserve"> or Regulatory Agreement]</w:t>
      </w:r>
      <w:r w:rsidR="00EA73EB" w:rsidRPr="758E3457">
        <w:t xml:space="preserve"> to a</w:t>
      </w:r>
      <w:r w:rsidR="003C5A82" w:rsidRPr="758E3457">
        <w:t xml:space="preserve"> third-party </w:t>
      </w:r>
      <w:r w:rsidR="324EA788" w:rsidRPr="758E3457">
        <w:t xml:space="preserve">approved by the Department, </w:t>
      </w:r>
      <w:r w:rsidR="00EA73EB" w:rsidRPr="758E3457">
        <w:t xml:space="preserve">including but not limited to a non-tribal </w:t>
      </w:r>
      <w:r w:rsidR="003C5A82" w:rsidRPr="758E3457">
        <w:t>develop</w:t>
      </w:r>
      <w:r w:rsidR="00374B5F" w:rsidRPr="758E3457">
        <w:t>er</w:t>
      </w:r>
      <w:r w:rsidR="003C5A82" w:rsidRPr="758E3457">
        <w:t xml:space="preserve">; </w:t>
      </w:r>
      <w:r w:rsidR="000C7D5D">
        <w:t xml:space="preserve">provided that, if such notice to the Department is not given or is delayed for any reason, the period of time within which the Department may cure any such breach or default shall commence upon receipt by the Department of such notice.  Landlord and Lessee authorize the Department to enter the Development for the purpose of preventing defaults or exercising its right to cure and any other powers given the Department under the </w:t>
      </w:r>
      <w:r w:rsidR="00371DBC">
        <w:t xml:space="preserve">Ground </w:t>
      </w:r>
      <w:r w:rsidR="00374B5F" w:rsidRPr="758E3457">
        <w:t xml:space="preserve">Lease as a third-party beneficiary, </w:t>
      </w:r>
      <w:r w:rsidR="000C7D5D">
        <w:t>this Agreement</w:t>
      </w:r>
      <w:r w:rsidR="008040C2">
        <w:t>,</w:t>
      </w:r>
      <w:r w:rsidR="000C7D5D">
        <w:t xml:space="preserve"> or the </w:t>
      </w:r>
      <w:r w:rsidR="00E11B4A">
        <w:t>[</w:t>
      </w:r>
      <w:r w:rsidR="00374B5F" w:rsidRPr="758E3457">
        <w:t>Declaration of Restrictive Covenant</w:t>
      </w:r>
      <w:r w:rsidR="00E11B4A">
        <w:t xml:space="preserve"> or Regulatory Agreement]</w:t>
      </w:r>
      <w:r w:rsidR="00374B5F" w:rsidRPr="758E3457">
        <w:t xml:space="preserve">. </w:t>
      </w:r>
    </w:p>
    <w:p w14:paraId="2DB04800" w14:textId="6FE27D4D" w:rsidR="758E3457" w:rsidRDefault="758E3457" w:rsidP="001D6374">
      <w:pPr>
        <w:pStyle w:val="SubListParagraph"/>
      </w:pPr>
    </w:p>
    <w:p w14:paraId="686E80DF" w14:textId="13FE981B" w:rsidR="2E5FB669" w:rsidRDefault="00E26D83" w:rsidP="001D6374">
      <w:pPr>
        <w:pStyle w:val="SubListParagraph"/>
      </w:pPr>
      <w:r>
        <w:tab/>
      </w:r>
      <w:r w:rsidR="2E5FB669" w:rsidRPr="758E3457">
        <w:t xml:space="preserve">In the event Lessee fails or refuses to execute and deliver the assignment of its leasehold interest and duties and obligations under the </w:t>
      </w:r>
      <w:r w:rsidR="007E2E16">
        <w:t>Ground Lease</w:t>
      </w:r>
      <w:r w:rsidR="2E5FB669" w:rsidRPr="758E3457">
        <w:t xml:space="preserve"> upon the request of the Department, </w:t>
      </w:r>
      <w:r w:rsidR="752033B5" w:rsidRPr="758E3457">
        <w:t xml:space="preserve">Lessee hereby irrevocably appoints the Department as its attorney-in-fact and authorizes the Department to execute </w:t>
      </w:r>
      <w:r w:rsidR="7CE99CFC" w:rsidRPr="758E3457">
        <w:t xml:space="preserve">and deliver </w:t>
      </w:r>
      <w:r w:rsidR="752033B5" w:rsidRPr="758E3457">
        <w:t>such assignment on Lessee’s behalf.</w:t>
      </w:r>
    </w:p>
    <w:p w14:paraId="0F565FBC" w14:textId="77777777" w:rsidR="00A9561B" w:rsidRDefault="00A9561B" w:rsidP="001D6374">
      <w:pPr>
        <w:pStyle w:val="SubListParagraph"/>
      </w:pPr>
    </w:p>
    <w:p w14:paraId="06382421" w14:textId="291E0021" w:rsidR="000C7D5D" w:rsidRDefault="00E26D83" w:rsidP="001D6374">
      <w:pPr>
        <w:pStyle w:val="SubListParagraph"/>
      </w:pPr>
      <w:r>
        <w:tab/>
      </w:r>
      <w:r w:rsidR="000C7D5D" w:rsidRPr="00A9561B">
        <w:t>b.</w:t>
      </w:r>
      <w:r w:rsidR="005832E5" w:rsidRPr="00A9561B">
        <w:tab/>
      </w:r>
      <w:r w:rsidR="000C7D5D" w:rsidRPr="00A9561B">
        <w:t>(</w:t>
      </w:r>
      <w:proofErr w:type="spellStart"/>
      <w:r w:rsidR="000C7D5D" w:rsidRPr="00A9561B">
        <w:t>i</w:t>
      </w:r>
      <w:proofErr w:type="spellEnd"/>
      <w:r w:rsidR="000C7D5D" w:rsidRPr="00A9561B">
        <w:t>)</w:t>
      </w:r>
      <w:r w:rsidR="000C7D5D" w:rsidRPr="00A9561B">
        <w:tab/>
      </w:r>
      <w:r w:rsidR="000C7D5D" w:rsidRPr="00A9561B">
        <w:rPr>
          <w:u w:val="single"/>
        </w:rPr>
        <w:t>Termination Notice</w:t>
      </w:r>
      <w:r w:rsidR="000C7D5D" w:rsidRPr="00A9561B">
        <w:t xml:space="preserve">.  </w:t>
      </w:r>
      <w:r w:rsidR="006075FF">
        <w:t>After</w:t>
      </w:r>
      <w:r w:rsidR="008E1896" w:rsidRPr="00B43396">
        <w:t xml:space="preserve"> the expiration of the </w:t>
      </w:r>
      <w:r w:rsidR="00D41241" w:rsidRPr="00A9561B">
        <w:t>time to c</w:t>
      </w:r>
      <w:r w:rsidR="003A7CCC" w:rsidRPr="00A9561B">
        <w:t>ure</w:t>
      </w:r>
      <w:r w:rsidR="00D41241" w:rsidRPr="00A9561B">
        <w:t xml:space="preserve"> provisions</w:t>
      </w:r>
      <w:r w:rsidR="00A9561B">
        <w:t xml:space="preserve"> agreed upon by  </w:t>
      </w:r>
      <w:r w:rsidR="000C7D5D" w:rsidRPr="00A9561B">
        <w:t xml:space="preserve">Lessee under the </w:t>
      </w:r>
      <w:r w:rsidR="007E2E16" w:rsidRPr="00A9561B">
        <w:t>Ground Lease</w:t>
      </w:r>
      <w:r w:rsidR="000C7D5D">
        <w:t xml:space="preserve"> to cure the default, Landlord shall not terminate the </w:t>
      </w:r>
      <w:r w:rsidR="007E2E16">
        <w:t>Ground Lease</w:t>
      </w:r>
      <w:r w:rsidR="000C7D5D">
        <w:t xml:space="preserve"> on account of such default but shall give the Department a written notice (the "Termination Notice") that Lessee has failed to cure the default within the </w:t>
      </w:r>
      <w:r w:rsidR="008E1896">
        <w:t xml:space="preserve">cure period </w:t>
      </w:r>
      <w:r w:rsidR="000C7D5D">
        <w:t xml:space="preserve"> and that, on account thereof, Landlord intends to terminate the </w:t>
      </w:r>
      <w:r w:rsidR="007E2E16">
        <w:t>Ground Lease</w:t>
      </w:r>
      <w:r w:rsidR="000C7D5D">
        <w:t>,</w:t>
      </w:r>
      <w:r w:rsidR="00EA73EB">
        <w:t xml:space="preserve"> </w:t>
      </w:r>
      <w:r w:rsidR="00374B5F">
        <w:t xml:space="preserve">which </w:t>
      </w:r>
      <w:r w:rsidR="000C7D5D">
        <w:t xml:space="preserve">notice shall set a termination date not earlier than </w:t>
      </w:r>
      <w:r w:rsidR="00374B5F">
        <w:t xml:space="preserve">sixty (60) </w:t>
      </w:r>
      <w:r w:rsidR="000C7D5D">
        <w:t xml:space="preserve">days after the Department's receipt of the Termination Notice, provided that Landlord agrees to extend such termination date if the </w:t>
      </w:r>
      <w:r w:rsidR="00374B5F">
        <w:t>D</w:t>
      </w:r>
      <w:r w:rsidR="000C7D5D">
        <w:t xml:space="preserve">epartment reasonably requires additional time to accommodate the Department’s </w:t>
      </w:r>
      <w:r w:rsidR="00374B5F">
        <w:t xml:space="preserve">enforcement of the assignment to </w:t>
      </w:r>
      <w:r w:rsidR="00374B5F" w:rsidRPr="5E90C779">
        <w:t>a Department</w:t>
      </w:r>
      <w:r w:rsidR="00374B5F">
        <w:t xml:space="preserve"> approved third-party </w:t>
      </w:r>
      <w:r w:rsidR="002837FA">
        <w:t xml:space="preserve">as </w:t>
      </w:r>
      <w:r w:rsidR="000C7D5D">
        <w:t xml:space="preserve">necessary to cure Lessee’s default.  No Termination Notice shall be effective to terminate the </w:t>
      </w:r>
      <w:r w:rsidR="007E2E16">
        <w:t>Ground Lease</w:t>
      </w:r>
      <w:r w:rsidR="000C7D5D">
        <w:t xml:space="preserve"> if:</w:t>
      </w:r>
    </w:p>
    <w:p w14:paraId="77B3C3CF" w14:textId="77777777" w:rsidR="005A06A3" w:rsidRDefault="005A06A3" w:rsidP="003F0352">
      <w:pPr>
        <w:tabs>
          <w:tab w:val="left" w:pos="1008"/>
        </w:tabs>
        <w:suppressAutoHyphens/>
        <w:spacing w:line="240" w:lineRule="atLeast"/>
        <w:ind w:right="360"/>
        <w:jc w:val="both"/>
        <w:rPr>
          <w:rFonts w:ascii="Arial" w:hAnsi="Arial" w:cs="Arial"/>
          <w:spacing w:val="-3"/>
        </w:rPr>
      </w:pPr>
    </w:p>
    <w:p w14:paraId="06382423" w14:textId="5AA924D7" w:rsidR="000C7D5D" w:rsidRDefault="00E26D83" w:rsidP="00E26D83">
      <w:pPr>
        <w:pStyle w:val="SubListParagraph"/>
        <w:ind w:left="1440" w:hanging="1080"/>
      </w:pPr>
      <w:r>
        <w:tab/>
      </w:r>
      <w:r>
        <w:tab/>
      </w:r>
      <w:r w:rsidR="000C7D5D">
        <w:t xml:space="preserve">(1) </w:t>
      </w:r>
      <w:r w:rsidR="000C7D5D">
        <w:tab/>
      </w:r>
      <w:r w:rsidR="00EE1B0E">
        <w:t>W</w:t>
      </w:r>
      <w:r w:rsidR="000C7D5D">
        <w:t xml:space="preserve">ithin </w:t>
      </w:r>
      <w:r w:rsidR="007534F1">
        <w:t>one hundred</w:t>
      </w:r>
      <w:r w:rsidR="000C7D5D">
        <w:t xml:space="preserve"> </w:t>
      </w:r>
      <w:r w:rsidR="007534F1">
        <w:t xml:space="preserve">eighty </w:t>
      </w:r>
      <w:r w:rsidR="000C7D5D">
        <w:t>(</w:t>
      </w:r>
      <w:r w:rsidR="007534F1">
        <w:t>18</w:t>
      </w:r>
      <w:r w:rsidR="000C7D5D">
        <w:t xml:space="preserve">0) days after receipt of the Termination Notice, the Department cures any default which can be cured by payment or expenditure of money without possession of the Development; or provides reasonable assurance and undertakings for the cure of such default.  To effect a cure of Lessee’s default, the Department may make any repair of improvement, do any other act or thing required of Lessee under the </w:t>
      </w:r>
      <w:r w:rsidR="007E2E16">
        <w:t>Ground Lease</w:t>
      </w:r>
      <w:r w:rsidR="000C7D5D">
        <w:t xml:space="preserve">, or do any act or thing which may be necessary or proper to prevent termination of the </w:t>
      </w:r>
      <w:r w:rsidR="007E2E16">
        <w:lastRenderedPageBreak/>
        <w:t>Ground Lease</w:t>
      </w:r>
      <w:r w:rsidR="000C7D5D">
        <w:t xml:space="preserve">.  The Department and its agents and contractors will have full access to the Development for purposes of accomplishing the curing of defaults under the </w:t>
      </w:r>
      <w:r w:rsidR="007E2E16">
        <w:t>Ground Lease</w:t>
      </w:r>
      <w:r w:rsidR="000C7D5D">
        <w:t xml:space="preserve">.  Any of the foregoing done by the Department shall be as effective to prevent a termination of the </w:t>
      </w:r>
      <w:r w:rsidR="007E2E16">
        <w:t xml:space="preserve">Ground </w:t>
      </w:r>
      <w:r w:rsidR="000C7D5D">
        <w:t>Lease as the same would have been if done by Lessee</w:t>
      </w:r>
      <w:r w:rsidR="00531E7F">
        <w:t>.</w:t>
      </w:r>
    </w:p>
    <w:p w14:paraId="06382426" w14:textId="77777777" w:rsidR="000C7D5D" w:rsidRDefault="000C7D5D" w:rsidP="00212939">
      <w:pPr>
        <w:tabs>
          <w:tab w:val="left" w:pos="-720"/>
          <w:tab w:val="left" w:pos="1008"/>
        </w:tabs>
        <w:suppressAutoHyphens/>
        <w:spacing w:line="240" w:lineRule="atLeast"/>
        <w:ind w:left="1080" w:right="360"/>
        <w:jc w:val="both"/>
        <w:rPr>
          <w:rFonts w:ascii="Arial" w:hAnsi="Arial" w:cs="Arial"/>
          <w:spacing w:val="-3"/>
        </w:rPr>
      </w:pPr>
    </w:p>
    <w:p w14:paraId="0638242B" w14:textId="24156877" w:rsidR="000C7D5D" w:rsidRDefault="000E07FF" w:rsidP="000E07FF">
      <w:pPr>
        <w:pStyle w:val="SubListParagraph"/>
      </w:pPr>
      <w:r>
        <w:tab/>
      </w:r>
      <w:r w:rsidR="000C7D5D">
        <w:t>c.</w:t>
      </w:r>
      <w:r w:rsidR="000C7D5D">
        <w:tab/>
      </w:r>
      <w:r w:rsidR="000C7D5D">
        <w:rPr>
          <w:u w:val="single"/>
        </w:rPr>
        <w:t>Defaults Not Susceptible to Department Cure</w:t>
      </w:r>
      <w:r w:rsidR="000C7D5D">
        <w:t xml:space="preserve">.  The Department shall not be required to perform any act which is not susceptible to performance by the Department, such as to cure a filing or condition of bankruptcy or insolvency or to cure or commence the cure of any default which is Lessee's failure to pay any lien, charge or encumbrance which is junior in priority to </w:t>
      </w:r>
      <w:r w:rsidR="00423620">
        <w:t>the</w:t>
      </w:r>
      <w:r w:rsidR="002837FA">
        <w:t xml:space="preserve"> Restrictive Covenant</w:t>
      </w:r>
      <w:r w:rsidR="00C23529">
        <w:t xml:space="preserve"> or to pay any amount owed under an indemnity of Landlord </w:t>
      </w:r>
      <w:r w:rsidR="00BB6EF7">
        <w:t>by Lessee based on an event occurring prior to the Department’s possession of the Development.</w:t>
      </w:r>
      <w:r w:rsidR="002837FA">
        <w:t xml:space="preserve"> </w:t>
      </w:r>
    </w:p>
    <w:p w14:paraId="0638242C" w14:textId="77777777" w:rsidR="000C7D5D" w:rsidRDefault="000C7D5D" w:rsidP="000E07FF">
      <w:pPr>
        <w:pStyle w:val="SubListParagraph"/>
      </w:pPr>
    </w:p>
    <w:p w14:paraId="0638242F" w14:textId="64556589" w:rsidR="000C7D5D" w:rsidRDefault="000E07FF" w:rsidP="000E07FF">
      <w:pPr>
        <w:pStyle w:val="SubListParagraph"/>
      </w:pPr>
      <w:r>
        <w:tab/>
      </w:r>
      <w:r w:rsidR="00037B8A">
        <w:t>d.</w:t>
      </w:r>
      <w:r w:rsidR="000D3EC4">
        <w:tab/>
      </w:r>
      <w:r w:rsidR="000C7D5D">
        <w:rPr>
          <w:u w:val="single"/>
        </w:rPr>
        <w:t>Waiver of Breach or Default</w:t>
      </w:r>
      <w:r w:rsidR="000C7D5D">
        <w:t xml:space="preserve">.  On transfer of the Leasehold </w:t>
      </w:r>
      <w:r w:rsidR="00037B8A">
        <w:t>due to a</w:t>
      </w:r>
      <w:r w:rsidR="002837FA">
        <w:t xml:space="preserve"> breach by Lessee</w:t>
      </w:r>
      <w:r w:rsidR="000C7D5D">
        <w:t xml:space="preserve">, all violations, defaults and breaches by Lessee under the </w:t>
      </w:r>
      <w:r w:rsidR="007E2E16">
        <w:t>Ground Lease</w:t>
      </w:r>
      <w:r w:rsidR="000C7D5D">
        <w:t xml:space="preserve">, shall be deemed personal obligations </w:t>
      </w:r>
      <w:r w:rsidR="00BB6EF7">
        <w:t>o</w:t>
      </w:r>
      <w:r w:rsidR="000C7D5D">
        <w:t xml:space="preserve">f Lessee, and the Department or other Transferee shall be entitled to the </w:t>
      </w:r>
      <w:r w:rsidR="00BB6EF7">
        <w:t xml:space="preserve">assignment of the original </w:t>
      </w:r>
      <w:r w:rsidR="000C7D5D">
        <w:t xml:space="preserve">Lease as described in </w:t>
      </w:r>
      <w:r w:rsidR="000C7D5D" w:rsidRPr="00BE2C88">
        <w:rPr>
          <w:u w:val="single"/>
        </w:rPr>
        <w:t xml:space="preserve">section </w:t>
      </w:r>
      <w:r w:rsidR="007534F1">
        <w:rPr>
          <w:u w:val="single"/>
        </w:rPr>
        <w:t>7</w:t>
      </w:r>
      <w:r w:rsidR="000C7D5D">
        <w:t xml:space="preserve"> below without incurring or assuming any liability or obligation of, or claim against, Lessee under the </w:t>
      </w:r>
      <w:r w:rsidR="00BB6EF7">
        <w:t xml:space="preserve">Ground </w:t>
      </w:r>
      <w:r w:rsidR="000C7D5D">
        <w:t xml:space="preserve">Lease.  Nothing in this section shall be deemed a waiver of any claim by Landlord against Lessee under the </w:t>
      </w:r>
      <w:r w:rsidR="007E2E16">
        <w:t>Ground Lease</w:t>
      </w:r>
      <w:r w:rsidR="000C7D5D">
        <w:t xml:space="preserve">. </w:t>
      </w:r>
    </w:p>
    <w:p w14:paraId="06382430" w14:textId="77777777" w:rsidR="00F36797" w:rsidRDefault="00F36797" w:rsidP="000E07FF">
      <w:pPr>
        <w:pStyle w:val="SubListParagraph"/>
      </w:pPr>
    </w:p>
    <w:p w14:paraId="06382431" w14:textId="10E94139" w:rsidR="000C7D5D" w:rsidRDefault="000E07FF" w:rsidP="000E07FF">
      <w:pPr>
        <w:pStyle w:val="SubListParagraph"/>
      </w:pPr>
      <w:r>
        <w:tab/>
      </w:r>
      <w:r w:rsidR="000C7D5D">
        <w:t>f.</w:t>
      </w:r>
      <w:r w:rsidR="000C7D5D">
        <w:tab/>
      </w:r>
      <w:r w:rsidR="000C7D5D">
        <w:rPr>
          <w:u w:val="single"/>
        </w:rPr>
        <w:t>Enforcement Not a Breach</w:t>
      </w:r>
      <w:r w:rsidR="000C7D5D">
        <w:t xml:space="preserve">.  No action taken by the Department to enforce its </w:t>
      </w:r>
      <w:r w:rsidR="00037B8A">
        <w:t>t</w:t>
      </w:r>
      <w:r w:rsidR="002837FA">
        <w:t xml:space="preserve">hird </w:t>
      </w:r>
      <w:r w:rsidR="00037B8A">
        <w:t>-party b</w:t>
      </w:r>
      <w:r w:rsidR="002837FA">
        <w:t xml:space="preserve">eneficiary </w:t>
      </w:r>
      <w:r w:rsidR="000C7D5D">
        <w:t xml:space="preserve">rights </w:t>
      </w:r>
      <w:r w:rsidR="00037B8A">
        <w:t xml:space="preserve">under </w:t>
      </w:r>
      <w:r w:rsidR="000C7D5D">
        <w:t xml:space="preserve">any of the documents governing the </w:t>
      </w:r>
      <w:r w:rsidR="002837FA">
        <w:t xml:space="preserve">Grants, the </w:t>
      </w:r>
      <w:r w:rsidR="00565B64">
        <w:t xml:space="preserve">Ground Lease, this Agreement </w:t>
      </w:r>
      <w:r w:rsidR="002837FA">
        <w:t>and the Declaration of Restrictive Covenant</w:t>
      </w:r>
      <w:r w:rsidR="00037B8A">
        <w:t>,</w:t>
      </w:r>
      <w:r w:rsidR="002837FA">
        <w:t xml:space="preserve"> </w:t>
      </w:r>
      <w:r w:rsidR="000C7D5D">
        <w:t>against</w:t>
      </w:r>
      <w:r w:rsidR="00531E7F">
        <w:t xml:space="preserve"> </w:t>
      </w:r>
      <w:r w:rsidR="000C7D5D">
        <w:t xml:space="preserve">either the Landlord or the Lessee, or both, shall constitute or result in a breach or violation of the </w:t>
      </w:r>
      <w:r w:rsidR="007E2E16">
        <w:t>Ground Lease</w:t>
      </w:r>
      <w:r w:rsidR="000C7D5D">
        <w:t>.</w:t>
      </w:r>
    </w:p>
    <w:p w14:paraId="06382432" w14:textId="77777777" w:rsidR="000C7D5D" w:rsidRDefault="000C7D5D" w:rsidP="000E07FF">
      <w:pPr>
        <w:pStyle w:val="SubListParagraph"/>
      </w:pPr>
    </w:p>
    <w:p w14:paraId="06382433" w14:textId="5F77DBC8" w:rsidR="000C7D5D" w:rsidRDefault="000E07FF" w:rsidP="000E07FF">
      <w:pPr>
        <w:pStyle w:val="SubListParagraph"/>
      </w:pPr>
      <w:r>
        <w:tab/>
      </w:r>
      <w:r w:rsidR="000C7D5D">
        <w:t>g.</w:t>
      </w:r>
      <w:r w:rsidR="000C7D5D">
        <w:tab/>
      </w:r>
      <w:r w:rsidR="000C7D5D" w:rsidRPr="00F72872">
        <w:rPr>
          <w:u w:val="single"/>
        </w:rPr>
        <w:t>Status Quo Ante</w:t>
      </w:r>
      <w:r w:rsidR="000C7D5D">
        <w:t>.  Any default by Lessee shall not prejudice the Department if the Department</w:t>
      </w:r>
      <w:r w:rsidR="002837FA">
        <w:t xml:space="preserve"> </w:t>
      </w:r>
      <w:r w:rsidR="000C7D5D">
        <w:t xml:space="preserve">chooses to cure such default within the applicable grace period, and Landlord acknowledges and agrees that upon the Department’s cure of any such default, the </w:t>
      </w:r>
      <w:r w:rsidR="007E2E16">
        <w:t>Ground Lease</w:t>
      </w:r>
      <w:r w:rsidR="000C7D5D">
        <w:t xml:space="preserve"> shall be restored status quo ante.  </w:t>
      </w:r>
    </w:p>
    <w:p w14:paraId="06382434" w14:textId="77777777" w:rsidR="000C7D5D" w:rsidRDefault="000C7D5D" w:rsidP="00212939">
      <w:pPr>
        <w:tabs>
          <w:tab w:val="left" w:pos="-720"/>
          <w:tab w:val="left" w:pos="1008"/>
        </w:tabs>
        <w:suppressAutoHyphens/>
        <w:spacing w:line="240" w:lineRule="atLeast"/>
        <w:ind w:left="1080" w:right="360"/>
        <w:jc w:val="both"/>
        <w:rPr>
          <w:rFonts w:ascii="Arial" w:hAnsi="Arial" w:cs="Arial"/>
          <w:spacing w:val="-3"/>
        </w:rPr>
      </w:pPr>
    </w:p>
    <w:p w14:paraId="06382435" w14:textId="684DA2D9" w:rsidR="000C7D5D" w:rsidRPr="000E07FF" w:rsidRDefault="00AD6C88" w:rsidP="000E07FF">
      <w:pPr>
        <w:pStyle w:val="ListParagraph"/>
        <w:rPr>
          <w:u w:val="single"/>
        </w:rPr>
      </w:pPr>
      <w:r>
        <w:t>7</w:t>
      </w:r>
      <w:r w:rsidR="000C7D5D">
        <w:t>.</w:t>
      </w:r>
      <w:r w:rsidR="000C7D5D">
        <w:tab/>
      </w:r>
      <w:r w:rsidR="00236E9E" w:rsidRPr="000E07FF">
        <w:rPr>
          <w:u w:val="single"/>
        </w:rPr>
        <w:t xml:space="preserve">Assignment of </w:t>
      </w:r>
      <w:r w:rsidR="007E2E16" w:rsidRPr="000E07FF">
        <w:rPr>
          <w:u w:val="single"/>
        </w:rPr>
        <w:t>Ground Lease</w:t>
      </w:r>
      <w:r w:rsidR="00236E9E" w:rsidRPr="000E07FF">
        <w:rPr>
          <w:u w:val="single"/>
        </w:rPr>
        <w:t xml:space="preserve"> to Department Approved Third-Party</w:t>
      </w:r>
      <w:r w:rsidR="000C7D5D" w:rsidRPr="000E07FF">
        <w:rPr>
          <w:u w:val="single"/>
        </w:rPr>
        <w:t>.</w:t>
      </w:r>
    </w:p>
    <w:p w14:paraId="06382436" w14:textId="77777777" w:rsidR="000C7D5D" w:rsidRPr="00A9561B"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43E" w14:textId="201DC218" w:rsidR="000C7D5D" w:rsidRDefault="006A759F" w:rsidP="00623895">
      <w:pPr>
        <w:pStyle w:val="SubListParagraph"/>
      </w:pPr>
      <w:r>
        <w:tab/>
      </w:r>
      <w:r w:rsidR="000C7D5D" w:rsidRPr="00A9561B">
        <w:t>a.</w:t>
      </w:r>
      <w:r w:rsidR="000C7D5D" w:rsidRPr="00A9561B">
        <w:tab/>
      </w:r>
      <w:r w:rsidR="009B35B4">
        <w:t>Upon Lessee’s uncured default</w:t>
      </w:r>
      <w:r w:rsidR="000C7D5D" w:rsidRPr="00A9561B">
        <w:t>, Landlord shall:</w:t>
      </w:r>
    </w:p>
    <w:p w14:paraId="07A36D4F" w14:textId="77777777" w:rsidR="009B35B4" w:rsidRPr="00B43396" w:rsidRDefault="009B35B4" w:rsidP="00A67B15">
      <w:pPr>
        <w:tabs>
          <w:tab w:val="left" w:pos="-720"/>
          <w:tab w:val="left" w:pos="1008"/>
        </w:tabs>
        <w:suppressAutoHyphens/>
        <w:ind w:left="1080" w:right="360"/>
        <w:contextualSpacing/>
        <w:jc w:val="both"/>
        <w:rPr>
          <w:rFonts w:ascii="Arial" w:hAnsi="Arial" w:cs="Arial"/>
          <w:spacing w:val="-3"/>
          <w:highlight w:val="yellow"/>
        </w:rPr>
      </w:pPr>
    </w:p>
    <w:p w14:paraId="0638243F" w14:textId="50143110" w:rsidR="000C7D5D" w:rsidRPr="006A759F" w:rsidRDefault="003C6576" w:rsidP="00490C01">
      <w:pPr>
        <w:pStyle w:val="ListParagraph"/>
        <w:numPr>
          <w:ilvl w:val="0"/>
          <w:numId w:val="7"/>
        </w:numPr>
        <w:rPr>
          <w:rStyle w:val="SubListParagraphChar"/>
        </w:rPr>
      </w:pPr>
      <w:r w:rsidRPr="006A759F">
        <w:rPr>
          <w:rStyle w:val="SubListParagraphChar"/>
        </w:rPr>
        <w:t>E</w:t>
      </w:r>
      <w:r w:rsidR="0096327D" w:rsidRPr="006A759F">
        <w:rPr>
          <w:rStyle w:val="SubListParagraphChar"/>
        </w:rPr>
        <w:t xml:space="preserve">xecute a written assignment to </w:t>
      </w:r>
      <w:r w:rsidR="00236E9E" w:rsidRPr="006A759F">
        <w:rPr>
          <w:rStyle w:val="SubListParagraphChar"/>
        </w:rPr>
        <w:t xml:space="preserve">the </w:t>
      </w:r>
      <w:r w:rsidR="0096327D" w:rsidRPr="006A759F">
        <w:rPr>
          <w:rStyle w:val="SubListParagraphChar"/>
        </w:rPr>
        <w:t xml:space="preserve">Department’s approved third-party </w:t>
      </w:r>
      <w:r w:rsidR="000C7D5D" w:rsidRPr="006A759F">
        <w:rPr>
          <w:rStyle w:val="SubListParagraphChar"/>
        </w:rPr>
        <w:t xml:space="preserve">for the remainder of the term of the </w:t>
      </w:r>
      <w:r w:rsidR="007E2E16" w:rsidRPr="006A759F">
        <w:rPr>
          <w:rStyle w:val="SubListParagraphChar"/>
        </w:rPr>
        <w:t>Ground Lease</w:t>
      </w:r>
      <w:r w:rsidR="000C7D5D" w:rsidRPr="006A759F">
        <w:rPr>
          <w:rStyle w:val="SubListParagraphChar"/>
        </w:rPr>
        <w:t>, effective as of the date of the termination or conveyance pursuant to</w:t>
      </w:r>
      <w:r w:rsidR="00A02F62" w:rsidRPr="006A759F">
        <w:rPr>
          <w:rStyle w:val="SubListParagraphChar"/>
        </w:rPr>
        <w:t xml:space="preserve"> the Department’s written request.</w:t>
      </w:r>
      <w:r w:rsidR="007D3843" w:rsidRPr="006A759F">
        <w:rPr>
          <w:rStyle w:val="SubListParagraphChar"/>
        </w:rPr>
        <w:t xml:space="preserve"> </w:t>
      </w:r>
      <w:r w:rsidR="00C276AC" w:rsidRPr="006A759F">
        <w:rPr>
          <w:rStyle w:val="SubListParagraphChar"/>
        </w:rPr>
        <w:t>In accordance with the Ground Lease, s</w:t>
      </w:r>
      <w:r w:rsidR="007D3843" w:rsidRPr="006A759F">
        <w:rPr>
          <w:rStyle w:val="SubListParagraphChar"/>
        </w:rPr>
        <w:t>uch an assignment shall not require approval of the BIA</w:t>
      </w:r>
      <w:r w:rsidR="00B43396" w:rsidRPr="006A759F">
        <w:rPr>
          <w:rStyle w:val="SubListParagraphChar"/>
        </w:rPr>
        <w:t xml:space="preserve">. </w:t>
      </w:r>
      <w:r w:rsidR="000C7D5D" w:rsidRPr="006A759F">
        <w:rPr>
          <w:rStyle w:val="SubListParagraphChar"/>
        </w:rPr>
        <w:t xml:space="preserve">The </w:t>
      </w:r>
      <w:r w:rsidR="00236E9E" w:rsidRPr="006A759F">
        <w:rPr>
          <w:rStyle w:val="SubListParagraphChar"/>
        </w:rPr>
        <w:t xml:space="preserve">assignment of the original </w:t>
      </w:r>
      <w:r w:rsidR="007E2E16" w:rsidRPr="006A759F">
        <w:rPr>
          <w:rStyle w:val="SubListParagraphChar"/>
        </w:rPr>
        <w:t>Ground Lease</w:t>
      </w:r>
      <w:r w:rsidR="00236E9E" w:rsidRPr="006A759F">
        <w:rPr>
          <w:rStyle w:val="SubListParagraphChar"/>
        </w:rPr>
        <w:t xml:space="preserve"> to the third-party</w:t>
      </w:r>
      <w:r w:rsidR="000C7D5D" w:rsidRPr="006A759F">
        <w:rPr>
          <w:rStyle w:val="SubListParagraphChar"/>
        </w:rPr>
        <w:t xml:space="preserve"> </w:t>
      </w:r>
      <w:r w:rsidR="00FC35B0" w:rsidRPr="006A759F">
        <w:rPr>
          <w:rStyle w:val="SubListParagraphChar"/>
        </w:rPr>
        <w:t xml:space="preserve">approved by </w:t>
      </w:r>
      <w:r w:rsidR="52E1597A" w:rsidRPr="006A759F">
        <w:rPr>
          <w:rStyle w:val="SubListParagraphChar"/>
        </w:rPr>
        <w:t>the Department,</w:t>
      </w:r>
      <w:r w:rsidR="00FC35B0" w:rsidRPr="006A759F">
        <w:rPr>
          <w:rStyle w:val="SubListParagraphChar"/>
        </w:rPr>
        <w:t xml:space="preserve"> </w:t>
      </w:r>
      <w:r w:rsidR="000C7D5D" w:rsidRPr="006A759F">
        <w:rPr>
          <w:rStyle w:val="SubListParagraphChar"/>
        </w:rPr>
        <w:t xml:space="preserve">shall be at the rent </w:t>
      </w:r>
      <w:r w:rsidR="000C7D5D" w:rsidRPr="006A759F">
        <w:rPr>
          <w:rStyle w:val="SubListParagraphChar"/>
        </w:rPr>
        <w:lastRenderedPageBreak/>
        <w:t xml:space="preserve">of, and consistent with the terms, provisions, covenants, options and agreements contained in the </w:t>
      </w:r>
      <w:r w:rsidR="00236E9E" w:rsidRPr="006A759F">
        <w:rPr>
          <w:rStyle w:val="SubListParagraphChar"/>
        </w:rPr>
        <w:t xml:space="preserve">original </w:t>
      </w:r>
      <w:r w:rsidR="007E2E16" w:rsidRPr="006A759F">
        <w:rPr>
          <w:rStyle w:val="SubListParagraphChar"/>
        </w:rPr>
        <w:t>Ground Lease</w:t>
      </w:r>
      <w:r w:rsidR="00236E9E" w:rsidRPr="006A759F">
        <w:rPr>
          <w:rStyle w:val="SubListParagraphChar"/>
        </w:rPr>
        <w:t xml:space="preserve"> </w:t>
      </w:r>
      <w:r w:rsidR="000C7D5D" w:rsidRPr="006A759F">
        <w:rPr>
          <w:rStyle w:val="SubListParagraphChar"/>
        </w:rPr>
        <w:t xml:space="preserve">granted by the Landlord in connection with the </w:t>
      </w:r>
      <w:r w:rsidR="00FC35B0" w:rsidRPr="006A759F">
        <w:rPr>
          <w:rStyle w:val="SubListParagraphChar"/>
        </w:rPr>
        <w:t xml:space="preserve">Ground </w:t>
      </w:r>
      <w:r w:rsidR="000C7D5D" w:rsidRPr="006A759F">
        <w:rPr>
          <w:rStyle w:val="SubListParagraphChar"/>
        </w:rPr>
        <w:t>Lease, all as modified or supplemented by this Agreement</w:t>
      </w:r>
      <w:r w:rsidR="00257BB5" w:rsidRPr="006A759F">
        <w:rPr>
          <w:rStyle w:val="SubListParagraphChar"/>
        </w:rPr>
        <w:t>.</w:t>
      </w:r>
    </w:p>
    <w:p w14:paraId="06382446" w14:textId="77777777" w:rsidR="000C7D5D" w:rsidRDefault="000C7D5D" w:rsidP="00212939">
      <w:pPr>
        <w:tabs>
          <w:tab w:val="left" w:pos="-720"/>
          <w:tab w:val="left" w:pos="1008"/>
        </w:tabs>
        <w:suppressAutoHyphens/>
        <w:spacing w:line="240" w:lineRule="atLeast"/>
        <w:ind w:left="1080" w:right="360"/>
        <w:jc w:val="both"/>
        <w:rPr>
          <w:rFonts w:ascii="Arial" w:hAnsi="Arial" w:cs="Arial"/>
          <w:spacing w:val="-3"/>
        </w:rPr>
      </w:pPr>
    </w:p>
    <w:p w14:paraId="06382447" w14:textId="5F4312E9" w:rsidR="000C7D5D" w:rsidRDefault="375BB3AE" w:rsidP="006A759F">
      <w:pPr>
        <w:pStyle w:val="ListParagraph"/>
      </w:pPr>
      <w:bookmarkStart w:id="3" w:name="_Hlk125382295"/>
      <w:r>
        <w:t>8</w:t>
      </w:r>
      <w:r w:rsidR="08AA4E85">
        <w:t>.</w:t>
      </w:r>
      <w:r w:rsidR="000C7D5D">
        <w:tab/>
      </w:r>
      <w:r w:rsidR="08AA4E85">
        <w:rPr>
          <w:u w:val="single"/>
        </w:rPr>
        <w:t>Successors to Department</w:t>
      </w:r>
      <w:r w:rsidR="08AA4E85">
        <w:t xml:space="preserve">.  Subject to </w:t>
      </w:r>
      <w:r w:rsidR="08AA4E85" w:rsidRPr="00146742">
        <w:rPr>
          <w:u w:val="single"/>
        </w:rPr>
        <w:t xml:space="preserve">section </w:t>
      </w:r>
      <w:r w:rsidR="1884E8F0">
        <w:rPr>
          <w:u w:val="single"/>
        </w:rPr>
        <w:t>5</w:t>
      </w:r>
      <w:r w:rsidR="08AA4E85">
        <w:t xml:space="preserve"> hereof, if the Leasehold is transferred by</w:t>
      </w:r>
      <w:r w:rsidR="4C2C3386">
        <w:t xml:space="preserve"> </w:t>
      </w:r>
      <w:r w:rsidR="5CC388B2">
        <w:t>the execution of an as</w:t>
      </w:r>
      <w:r w:rsidR="2742AE37">
        <w:t xml:space="preserve">signment as set forth in the </w:t>
      </w:r>
      <w:r w:rsidR="12B10798">
        <w:t>Ground Lease</w:t>
      </w:r>
      <w:r w:rsidR="2742AE37">
        <w:t xml:space="preserve">, </w:t>
      </w:r>
      <w:r w:rsidR="08AA4E85">
        <w:t xml:space="preserve">Landlord shall recognize the </w:t>
      </w:r>
      <w:r w:rsidR="6F06A9BB">
        <w:t>a</w:t>
      </w:r>
      <w:r w:rsidR="2742AE37">
        <w:t xml:space="preserve">ssignee </w:t>
      </w:r>
      <w:r w:rsidR="08AA4E85">
        <w:t xml:space="preserve">as the tenant under the </w:t>
      </w:r>
      <w:r w:rsidR="12B10798">
        <w:t>Ground Lease</w:t>
      </w:r>
      <w:r w:rsidR="08AA4E85">
        <w:t xml:space="preserve">.  Anything in the </w:t>
      </w:r>
      <w:r w:rsidR="12B10798">
        <w:t>Ground Lease</w:t>
      </w:r>
      <w:r w:rsidR="08AA4E85">
        <w:t xml:space="preserve"> notwithstanding, the rights and benefits of the Department under this Agreement shall benefit and may be exercised by any</w:t>
      </w:r>
      <w:r w:rsidR="7A55A100">
        <w:t xml:space="preserve"> assignee </w:t>
      </w:r>
      <w:r w:rsidR="5CC388B2">
        <w:t xml:space="preserve">that has </w:t>
      </w:r>
      <w:r w:rsidR="355B7174">
        <w:t xml:space="preserve">also </w:t>
      </w:r>
      <w:r w:rsidR="5CC388B2">
        <w:t xml:space="preserve">executed with the Department an assumption agreement which shall </w:t>
      </w:r>
      <w:r w:rsidR="08AA4E85">
        <w:t>secure the Department</w:t>
      </w:r>
      <w:r w:rsidR="6F06A9BB">
        <w:t>’s</w:t>
      </w:r>
      <w:r w:rsidR="08AA4E85">
        <w:t xml:space="preserve"> or its successor(s)</w:t>
      </w:r>
      <w:r w:rsidR="6F06A9BB" w:rsidRPr="00475A0B">
        <w:t>’s</w:t>
      </w:r>
      <w:r w:rsidR="711A33D4" w:rsidRPr="0354F636">
        <w:t xml:space="preserve"> </w:t>
      </w:r>
      <w:r w:rsidR="5CC388B2" w:rsidRPr="00475A0B">
        <w:t xml:space="preserve">authority to enforce </w:t>
      </w:r>
      <w:r w:rsidR="72A608AA">
        <w:t>the assignee or Department’s rights under the new assignment</w:t>
      </w:r>
      <w:r w:rsidR="593066F9" w:rsidRPr="7069C655">
        <w:t xml:space="preserve"> in accordance with the </w:t>
      </w:r>
      <w:r w:rsidR="1108D8EA" w:rsidRPr="7069C655">
        <w:t xml:space="preserve">Ground Lease and the </w:t>
      </w:r>
      <w:r w:rsidR="593066F9" w:rsidRPr="7069C655">
        <w:t>State Documents</w:t>
      </w:r>
      <w:r w:rsidR="72A608AA">
        <w:t xml:space="preserve">. </w:t>
      </w:r>
      <w:r w:rsidR="5CC388B2">
        <w:t xml:space="preserve"> </w:t>
      </w:r>
    </w:p>
    <w:bookmarkEnd w:id="3"/>
    <w:p w14:paraId="06382448" w14:textId="019E69AC"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3548AF4C" w14:textId="77777777" w:rsidR="003F0352" w:rsidRDefault="003F0352" w:rsidP="00212939">
      <w:pPr>
        <w:tabs>
          <w:tab w:val="left" w:pos="-720"/>
          <w:tab w:val="left" w:pos="1008"/>
        </w:tabs>
        <w:suppressAutoHyphens/>
        <w:spacing w:line="240" w:lineRule="atLeast"/>
        <w:ind w:left="360" w:right="360"/>
        <w:jc w:val="both"/>
        <w:rPr>
          <w:rFonts w:ascii="Arial" w:hAnsi="Arial" w:cs="Arial"/>
          <w:spacing w:val="-3"/>
        </w:rPr>
      </w:pPr>
    </w:p>
    <w:p w14:paraId="06382449" w14:textId="0726F0B7" w:rsidR="000C7D5D" w:rsidRDefault="00AD6C88" w:rsidP="006A759F">
      <w:pPr>
        <w:pStyle w:val="ListParagraph"/>
      </w:pPr>
      <w:r>
        <w:t>9</w:t>
      </w:r>
      <w:r w:rsidR="000C7D5D">
        <w:t>.</w:t>
      </w:r>
      <w:r w:rsidR="000C7D5D">
        <w:tab/>
      </w:r>
      <w:r w:rsidR="000C7D5D">
        <w:rPr>
          <w:u w:val="single"/>
        </w:rPr>
        <w:t>Diligence of Department</w:t>
      </w:r>
      <w:r w:rsidR="000C7D5D">
        <w:t xml:space="preserve">.  So long as the Department is prevented by any process or injunction issued by any court or by any statutory stay, or by reason of any action by any court having jurisdiction of any bankruptcy or insolvency proceeding involving Landlord or Lessee, from commencing or prosecuting </w:t>
      </w:r>
      <w:r w:rsidR="00377165">
        <w:t>the breach or default in a</w:t>
      </w:r>
      <w:r w:rsidR="000C7D5D">
        <w:t>ppropriate proceedings in the nature thereof, the Department shall not be deemed for that reason to have failed to commence such proceedings or to have failed to prosecute diligently such proceedings, provided, however, that the Department shall use reasonable efforts to contest and appeal the issuance or continuance of any such process, stay or injunction.</w:t>
      </w:r>
    </w:p>
    <w:p w14:paraId="0638244A"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44B" w14:textId="77777777" w:rsidR="000C7D5D" w:rsidRDefault="00AD6C88" w:rsidP="006A759F">
      <w:pPr>
        <w:pStyle w:val="ListParagraph"/>
      </w:pPr>
      <w:r>
        <w:t>10</w:t>
      </w:r>
      <w:r w:rsidR="000C7D5D">
        <w:t>.</w:t>
      </w:r>
      <w:r w:rsidR="000C7D5D">
        <w:tab/>
      </w:r>
      <w:r w:rsidR="000C7D5D" w:rsidRPr="006A759F">
        <w:rPr>
          <w:u w:val="single"/>
        </w:rPr>
        <w:t>Condemnation and Insurance Proceeds.</w:t>
      </w:r>
    </w:p>
    <w:p w14:paraId="0638244C"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38244E" w14:textId="6E8BE436" w:rsidR="000C7D5D" w:rsidRDefault="00E62C1F" w:rsidP="00E62C1F">
      <w:pPr>
        <w:pStyle w:val="SubListParagraph"/>
      </w:pPr>
      <w:r w:rsidRPr="00E62C1F">
        <w:tab/>
        <w:t>a</w:t>
      </w:r>
      <w:r>
        <w:t xml:space="preserve">.   </w:t>
      </w:r>
      <w:r w:rsidR="000C7D5D">
        <w:t xml:space="preserve">Anything in the </w:t>
      </w:r>
      <w:r w:rsidR="007E2E16">
        <w:t>Ground Lease</w:t>
      </w:r>
      <w:r w:rsidR="000C7D5D">
        <w:t xml:space="preserve"> notwithstanding, all fire and other hazard or</w:t>
      </w:r>
      <w:r>
        <w:t xml:space="preserve"> </w:t>
      </w:r>
      <w:r w:rsidR="000C7D5D">
        <w:t>casualty insurance proceeds shall be paid to the Department to the extent required by the</w:t>
      </w:r>
      <w:r w:rsidR="00E976CF">
        <w:t xml:space="preserve"> </w:t>
      </w:r>
      <w:r w:rsidR="00920CF1">
        <w:t>[</w:t>
      </w:r>
      <w:r w:rsidR="00E976CF">
        <w:t>Restrictive Covenant</w:t>
      </w:r>
      <w:r w:rsidR="00920CF1">
        <w:t xml:space="preserve"> or Regulatory Agreement]</w:t>
      </w:r>
      <w:r w:rsidR="00E976CF">
        <w:t xml:space="preserve">. </w:t>
      </w:r>
    </w:p>
    <w:p w14:paraId="770C9EE2" w14:textId="77777777" w:rsidR="00377165" w:rsidRDefault="00377165" w:rsidP="00212939">
      <w:pPr>
        <w:pStyle w:val="BodyTextIndent3"/>
        <w:tabs>
          <w:tab w:val="left" w:pos="1008"/>
        </w:tabs>
        <w:ind w:left="1080" w:right="360"/>
      </w:pPr>
    </w:p>
    <w:p w14:paraId="0638244F" w14:textId="042FBA77" w:rsidR="000C7D5D" w:rsidRDefault="008372FA" w:rsidP="008372FA">
      <w:pPr>
        <w:pStyle w:val="SubListParagraph"/>
      </w:pPr>
      <w:r>
        <w:tab/>
      </w:r>
      <w:r w:rsidR="000C7D5D">
        <w:t>b.</w:t>
      </w:r>
      <w:r w:rsidR="000C7D5D">
        <w:tab/>
        <w:t xml:space="preserve">During the </w:t>
      </w:r>
      <w:r w:rsidR="00404EB0">
        <w:t xml:space="preserve">term of the </w:t>
      </w:r>
      <w:r w:rsidR="00E976CF">
        <w:t>Grants</w:t>
      </w:r>
      <w:r w:rsidR="000C7D5D">
        <w:t>, the Department shall have the right to participate in any settlement or stipulation of judgment with respect to any condemnation proceeding entered into with the condemnation authority affecting all or any portion of the Development or any agreement to sell all or any portion of the Development in lieu of condemnation, and no such settlement, stipulation or agreement shall be made or entered into without the Department's prior written consent, which consent shall be in the Department’s sole and absolute discretion and may be conditioned upon the satisfaction of such terms and conditions as the Department may prescribe.  Department shall also have the right (but not the obligation) to participate in any settlement, discussion, and/or arbitration proceeding between Landlord and Lessee with respect to the apportionment or application of any condemnation award.</w:t>
      </w:r>
    </w:p>
    <w:p w14:paraId="06382450" w14:textId="77777777" w:rsidR="000C7D5D" w:rsidRDefault="000C7D5D" w:rsidP="00212939">
      <w:pPr>
        <w:tabs>
          <w:tab w:val="left" w:pos="-720"/>
          <w:tab w:val="left" w:pos="1008"/>
        </w:tabs>
        <w:suppressAutoHyphens/>
        <w:spacing w:line="240" w:lineRule="atLeast"/>
        <w:ind w:left="360" w:right="360"/>
        <w:jc w:val="both"/>
        <w:rPr>
          <w:rFonts w:ascii="Arial" w:hAnsi="Arial" w:cs="Arial"/>
          <w:spacing w:val="-3"/>
        </w:rPr>
      </w:pPr>
    </w:p>
    <w:p w14:paraId="06846421" w14:textId="5FFB6696" w:rsidR="003F0352" w:rsidRDefault="000C7D5D" w:rsidP="00016F78">
      <w:pPr>
        <w:pStyle w:val="ListParagraph"/>
      </w:pPr>
      <w:r>
        <w:t>1</w:t>
      </w:r>
      <w:r w:rsidR="00AD6C88">
        <w:t>1</w:t>
      </w:r>
      <w:r>
        <w:t>.</w:t>
      </w:r>
      <w:r w:rsidR="00A5269B">
        <w:tab/>
      </w:r>
      <w:r>
        <w:rPr>
          <w:u w:val="single"/>
        </w:rPr>
        <w:t>Certificate by Landlord</w:t>
      </w:r>
      <w:r>
        <w:t xml:space="preserve">.  Within fifteen (15) calendar days after written request by the </w:t>
      </w:r>
      <w:r>
        <w:lastRenderedPageBreak/>
        <w:t>Department, Landlord shall execute and deliver to the Department or to any proposed encumbrancer of Lessee's estate a certificate declaring (</w:t>
      </w:r>
      <w:proofErr w:type="spellStart"/>
      <w:r>
        <w:t>i</w:t>
      </w:r>
      <w:proofErr w:type="spellEnd"/>
      <w:r>
        <w:t xml:space="preserve">) the existence and validity of the </w:t>
      </w:r>
      <w:r w:rsidR="00F25A75">
        <w:t xml:space="preserve">Ground </w:t>
      </w:r>
      <w:r>
        <w:t xml:space="preserve">Lease, or </w:t>
      </w:r>
      <w:r w:rsidR="0072564A">
        <w:t>a</w:t>
      </w:r>
      <w:r w:rsidR="00377165">
        <w:t xml:space="preserve">ssignment of </w:t>
      </w:r>
      <w:r w:rsidR="0072564A">
        <w:t>the</w:t>
      </w:r>
      <w:r w:rsidR="00377165">
        <w:t xml:space="preserve"> </w:t>
      </w:r>
      <w:r w:rsidR="007E2E16">
        <w:t>Ground Lease</w:t>
      </w:r>
      <w:r>
        <w:t xml:space="preserve"> as the case may be, and amendments thereto, if any, remains in full force and effect; (ii)  that all conditions under the </w:t>
      </w:r>
      <w:r w:rsidR="00F25A75">
        <w:t xml:space="preserve">Ground </w:t>
      </w:r>
      <w:r w:rsidR="007E2E16">
        <w:t xml:space="preserve"> Lease</w:t>
      </w:r>
      <w:r>
        <w:t xml:space="preserve">, or </w:t>
      </w:r>
      <w:r w:rsidR="00D10A18">
        <w:t>a</w:t>
      </w:r>
      <w:r w:rsidR="00377165">
        <w:t xml:space="preserve">ssignment of the </w:t>
      </w:r>
      <w:r>
        <w:t xml:space="preserve"> </w:t>
      </w:r>
      <w:r w:rsidR="007E2E16">
        <w:t>Ground Lease</w:t>
      </w:r>
      <w:r>
        <w:t xml:space="preserve">, have been satisfied, and that there are no defaults under the </w:t>
      </w:r>
      <w:r w:rsidR="00F25A75">
        <w:t xml:space="preserve">Ground </w:t>
      </w:r>
      <w:r>
        <w:t xml:space="preserve">Lease or </w:t>
      </w:r>
      <w:r w:rsidR="00D10A18">
        <w:t>a</w:t>
      </w:r>
      <w:r w:rsidR="00377165">
        <w:t xml:space="preserve">ssignment of the </w:t>
      </w:r>
      <w:r w:rsidR="000C6DF9">
        <w:t>o</w:t>
      </w:r>
      <w:r w:rsidR="00377165">
        <w:t xml:space="preserve">riginal </w:t>
      </w:r>
      <w:r w:rsidR="007E2E16">
        <w:t>Ground Lease</w:t>
      </w:r>
      <w:r>
        <w:t xml:space="preserve">, or if there has been a default under the </w:t>
      </w:r>
      <w:r w:rsidR="00F25A75">
        <w:t xml:space="preserve">Ground </w:t>
      </w:r>
      <w:r>
        <w:t xml:space="preserve">Lease or </w:t>
      </w:r>
      <w:r w:rsidR="00377165">
        <w:t xml:space="preserve">the </w:t>
      </w:r>
      <w:r w:rsidR="00D10A18">
        <w:t>a</w:t>
      </w:r>
      <w:r w:rsidR="00377165">
        <w:t xml:space="preserve">ssignment of the </w:t>
      </w:r>
      <w:r w:rsidR="0037027D">
        <w:t>o</w:t>
      </w:r>
      <w:r w:rsidR="00377165">
        <w:t xml:space="preserve">riginal </w:t>
      </w:r>
      <w:r w:rsidR="007E2E16">
        <w:t>Ground Lease</w:t>
      </w:r>
      <w:r>
        <w:t>, a description of the nature of such default; (iii) any other information relating to the condition of the</w:t>
      </w:r>
      <w:r w:rsidR="00F25A75">
        <w:t xml:space="preserve"> Ground </w:t>
      </w:r>
      <w:r>
        <w:t xml:space="preserve"> Lease, the Property or the Development reasonably requested by the Department; and (iv) that Landlord understands the recipient will rely on the certificate and that the Landlord will describe in reasonable detail any exceptions to the foregoing statements.</w:t>
      </w:r>
    </w:p>
    <w:p w14:paraId="09A63B0F" w14:textId="77777777" w:rsidR="003F0352" w:rsidRDefault="003F0352" w:rsidP="005A06A3">
      <w:pPr>
        <w:tabs>
          <w:tab w:val="left" w:pos="-720"/>
          <w:tab w:val="left" w:pos="1008"/>
        </w:tabs>
        <w:suppressAutoHyphens/>
        <w:spacing w:line="240" w:lineRule="atLeast"/>
        <w:ind w:left="360" w:right="360"/>
        <w:jc w:val="both"/>
        <w:rPr>
          <w:rFonts w:ascii="Arial" w:hAnsi="Arial" w:cs="Arial"/>
          <w:spacing w:val="-3"/>
        </w:rPr>
      </w:pPr>
    </w:p>
    <w:p w14:paraId="06382453" w14:textId="77777777" w:rsidR="000C7D5D" w:rsidRDefault="000C7D5D" w:rsidP="00016F78">
      <w:pPr>
        <w:pStyle w:val="ListParagraph"/>
      </w:pPr>
      <w:r>
        <w:t>1</w:t>
      </w:r>
      <w:r w:rsidR="00AD6C88">
        <w:t>2</w:t>
      </w:r>
      <w:r>
        <w:t>.</w:t>
      </w:r>
      <w:r>
        <w:tab/>
      </w:r>
      <w:r>
        <w:rPr>
          <w:u w:val="single"/>
        </w:rPr>
        <w:t>Notices</w:t>
      </w:r>
      <w:r>
        <w:t>.  Notices and other communications required by this Agreement shall be delivered by messenger to the addresses provided below or sent by U.S Postal Service certified mail, return receipt requested, postage prepaid, addressed as follows:</w:t>
      </w:r>
    </w:p>
    <w:p w14:paraId="06382454" w14:textId="77777777" w:rsidR="000C7D5D" w:rsidRDefault="000C7D5D" w:rsidP="00AD7540">
      <w:pPr>
        <w:tabs>
          <w:tab w:val="left" w:pos="-720"/>
          <w:tab w:val="left" w:pos="1008"/>
        </w:tabs>
        <w:suppressAutoHyphens/>
        <w:spacing w:line="240" w:lineRule="atLeast"/>
        <w:ind w:left="360" w:right="360"/>
        <w:jc w:val="both"/>
        <w:rPr>
          <w:rFonts w:ascii="Arial" w:hAnsi="Arial" w:cs="Arial"/>
          <w:spacing w:val="-3"/>
        </w:rPr>
      </w:pPr>
    </w:p>
    <w:p w14:paraId="61E4BDEA" w14:textId="77777777" w:rsidR="003F0352" w:rsidRDefault="003F0352" w:rsidP="003F0352">
      <w:pPr>
        <w:tabs>
          <w:tab w:val="left" w:pos="-720"/>
          <w:tab w:val="left" w:pos="-540"/>
          <w:tab w:val="left" w:pos="0"/>
          <w:tab w:val="left" w:pos="720"/>
          <w:tab w:val="left" w:pos="1440"/>
        </w:tabs>
        <w:suppressAutoHyphens/>
        <w:spacing w:line="240" w:lineRule="atLeast"/>
        <w:ind w:left="360" w:right="360"/>
        <w:jc w:val="both"/>
        <w:rPr>
          <w:rFonts w:ascii="Arial" w:hAnsi="Arial" w:cs="Arial"/>
          <w:spacing w:val="-3"/>
        </w:rPr>
      </w:pPr>
      <w:r>
        <w:rPr>
          <w:rFonts w:ascii="Arial" w:hAnsi="Arial" w:cs="Arial"/>
          <w:spacing w:val="-3"/>
        </w:rPr>
        <w:t>To Department:</w:t>
      </w:r>
      <w:r>
        <w:rPr>
          <w:rFonts w:ascii="Arial" w:hAnsi="Arial" w:cs="Arial"/>
          <w:spacing w:val="-3"/>
        </w:rPr>
        <w:tab/>
        <w:t>Department of Housing and Community Development</w:t>
      </w:r>
    </w:p>
    <w:p w14:paraId="1F56B03F" w14:textId="3FFE83D5" w:rsidR="003F0352"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sidR="00BD5B18">
        <w:rPr>
          <w:rFonts w:ascii="Arial" w:hAnsi="Arial" w:cs="Arial"/>
          <w:spacing w:val="-3"/>
        </w:rPr>
        <w:t>Tribal &amp; Special Programs Branch</w:t>
      </w:r>
    </w:p>
    <w:p w14:paraId="5BB42C7D" w14:textId="77777777" w:rsidR="003F0352" w:rsidRPr="00A67B15"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sidRPr="00A67B15">
        <w:rPr>
          <w:rFonts w:ascii="Arial" w:hAnsi="Arial" w:cs="Arial"/>
          <w:spacing w:val="-3"/>
        </w:rPr>
        <w:t>P.O. Box 952054</w:t>
      </w:r>
    </w:p>
    <w:p w14:paraId="2A1B9BD1" w14:textId="77777777" w:rsidR="003F0352" w:rsidRDefault="003F0352" w:rsidP="003F0352">
      <w:pPr>
        <w:tabs>
          <w:tab w:val="left" w:pos="-720"/>
          <w:tab w:val="left" w:pos="1008"/>
        </w:tabs>
        <w:suppressAutoHyphens/>
        <w:spacing w:line="240" w:lineRule="atLeast"/>
        <w:ind w:left="360" w:right="360"/>
        <w:jc w:val="both"/>
        <w:rPr>
          <w:rFonts w:ascii="Arial" w:hAnsi="Arial" w:cs="Arial"/>
          <w:spacing w:val="-3"/>
        </w:rPr>
      </w:pPr>
      <w:r w:rsidRPr="00A67B15">
        <w:rPr>
          <w:rFonts w:ascii="Arial" w:hAnsi="Arial" w:cs="Arial"/>
          <w:spacing w:val="-3"/>
        </w:rPr>
        <w:tab/>
      </w:r>
      <w:r w:rsidRPr="00A67B15">
        <w:rPr>
          <w:rFonts w:ascii="Arial" w:hAnsi="Arial" w:cs="Arial"/>
          <w:spacing w:val="-3"/>
        </w:rPr>
        <w:tab/>
      </w:r>
      <w:r w:rsidRPr="00A67B15">
        <w:rPr>
          <w:rFonts w:ascii="Arial" w:hAnsi="Arial" w:cs="Arial"/>
          <w:spacing w:val="-3"/>
        </w:rPr>
        <w:tab/>
        <w:t>Sacramento, CA  94252-2054</w:t>
      </w:r>
    </w:p>
    <w:p w14:paraId="003563B1" w14:textId="29BEE482" w:rsidR="003F0352"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Attn. </w:t>
      </w:r>
      <w:r w:rsidR="00E027CC">
        <w:rPr>
          <w:rFonts w:ascii="Arial" w:hAnsi="Arial" w:cs="Arial"/>
          <w:spacing w:val="-3"/>
        </w:rPr>
        <w:t xml:space="preserve">Tribal </w:t>
      </w:r>
      <w:proofErr w:type="spellStart"/>
      <w:r w:rsidR="00BD5B18">
        <w:rPr>
          <w:rFonts w:ascii="Arial" w:hAnsi="Arial" w:cs="Arial"/>
          <w:spacing w:val="-3"/>
        </w:rPr>
        <w:t>Homekey</w:t>
      </w:r>
      <w:proofErr w:type="spellEnd"/>
      <w:r w:rsidR="00E027CC">
        <w:rPr>
          <w:rFonts w:ascii="Arial" w:hAnsi="Arial" w:cs="Arial"/>
          <w:spacing w:val="-3"/>
        </w:rPr>
        <w:t>+</w:t>
      </w:r>
      <w:r w:rsidR="00AF3420">
        <w:rPr>
          <w:rFonts w:ascii="Arial" w:hAnsi="Arial" w:cs="Arial"/>
          <w:spacing w:val="-3"/>
        </w:rPr>
        <w:t xml:space="preserve"> </w:t>
      </w:r>
      <w:r>
        <w:rPr>
          <w:rFonts w:ascii="Arial" w:hAnsi="Arial" w:cs="Arial"/>
          <w:spacing w:val="-3"/>
        </w:rPr>
        <w:t>Manager</w:t>
      </w:r>
    </w:p>
    <w:p w14:paraId="1B3E2AB6" w14:textId="77777777" w:rsidR="003F0352"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or:</w:t>
      </w:r>
    </w:p>
    <w:p w14:paraId="3AF93E71" w14:textId="3ECA37FB" w:rsidR="003F0352"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sidR="00FC4024">
        <w:rPr>
          <w:rFonts w:ascii="Arial" w:hAnsi="Arial" w:cs="Arial"/>
          <w:spacing w:val="-3"/>
        </w:rPr>
        <w:t>651 Bannon Street</w:t>
      </w:r>
    </w:p>
    <w:p w14:paraId="06DD515E" w14:textId="6ED27D7C" w:rsidR="003F0352"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Sacramento, CA  958</w:t>
      </w:r>
      <w:r w:rsidR="00475E42">
        <w:rPr>
          <w:rFonts w:ascii="Arial" w:hAnsi="Arial" w:cs="Arial"/>
          <w:spacing w:val="-3"/>
        </w:rPr>
        <w:t>11</w:t>
      </w:r>
    </w:p>
    <w:p w14:paraId="674741E7" w14:textId="303FB5B3" w:rsidR="00503523" w:rsidRPr="003F0352" w:rsidRDefault="003F0352" w:rsidP="003F0352">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Attn:</w:t>
      </w:r>
      <w:r w:rsidR="00BD5B18">
        <w:rPr>
          <w:rFonts w:ascii="Arial" w:hAnsi="Arial" w:cs="Arial"/>
          <w:spacing w:val="-3"/>
        </w:rPr>
        <w:t xml:space="preserve"> Tribal</w:t>
      </w:r>
      <w:r w:rsidR="00E027CC">
        <w:rPr>
          <w:rFonts w:ascii="Arial" w:hAnsi="Arial" w:cs="Arial"/>
          <w:spacing w:val="-3"/>
        </w:rPr>
        <w:t xml:space="preserve"> </w:t>
      </w:r>
      <w:proofErr w:type="spellStart"/>
      <w:r w:rsidR="00E027CC">
        <w:rPr>
          <w:rFonts w:ascii="Arial" w:hAnsi="Arial" w:cs="Arial"/>
          <w:spacing w:val="-3"/>
        </w:rPr>
        <w:t>Homekey</w:t>
      </w:r>
      <w:proofErr w:type="spellEnd"/>
      <w:r w:rsidR="00E027CC">
        <w:rPr>
          <w:rFonts w:ascii="Arial" w:hAnsi="Arial" w:cs="Arial"/>
          <w:spacing w:val="-3"/>
        </w:rPr>
        <w:t>+</w:t>
      </w:r>
      <w:r w:rsidR="00BD5B18">
        <w:rPr>
          <w:rFonts w:ascii="Arial" w:hAnsi="Arial" w:cs="Arial"/>
          <w:spacing w:val="-3"/>
        </w:rPr>
        <w:t xml:space="preserve"> </w:t>
      </w:r>
      <w:r>
        <w:rPr>
          <w:rFonts w:ascii="Arial" w:hAnsi="Arial" w:cs="Arial"/>
          <w:spacing w:val="-3"/>
        </w:rPr>
        <w:t>Manager</w:t>
      </w:r>
    </w:p>
    <w:p w14:paraId="06382460" w14:textId="77777777" w:rsidR="003435CF" w:rsidRDefault="003435CF" w:rsidP="001E4CB7">
      <w:pPr>
        <w:tabs>
          <w:tab w:val="left" w:pos="-720"/>
          <w:tab w:val="left" w:pos="1008"/>
        </w:tabs>
        <w:suppressAutoHyphens/>
        <w:spacing w:line="240" w:lineRule="atLeast"/>
        <w:ind w:right="360"/>
        <w:jc w:val="both"/>
        <w:rPr>
          <w:rFonts w:ascii="Arial" w:hAnsi="Arial" w:cs="Arial"/>
          <w:spacing w:val="-3"/>
        </w:rPr>
      </w:pPr>
    </w:p>
    <w:p w14:paraId="54F061F3" w14:textId="38C27345" w:rsidR="00D10A18" w:rsidRDefault="000C7D5D" w:rsidP="008055D0">
      <w:pPr>
        <w:tabs>
          <w:tab w:val="left" w:pos="-720"/>
          <w:tab w:val="left" w:pos="1008"/>
        </w:tabs>
        <w:suppressAutoHyphens/>
        <w:spacing w:line="240" w:lineRule="atLeast"/>
        <w:ind w:left="360" w:right="360"/>
        <w:jc w:val="both"/>
        <w:rPr>
          <w:rFonts w:ascii="Arial" w:hAnsi="Arial" w:cs="Arial"/>
          <w:spacing w:val="-3"/>
        </w:rPr>
      </w:pPr>
      <w:r w:rsidRPr="00942936">
        <w:rPr>
          <w:rFonts w:ascii="Arial" w:hAnsi="Arial" w:cs="Arial"/>
          <w:spacing w:val="-3"/>
        </w:rPr>
        <w:t>To Landlord:</w:t>
      </w:r>
      <w:r w:rsidRPr="00942936">
        <w:rPr>
          <w:rFonts w:ascii="Arial" w:hAnsi="Arial" w:cs="Arial"/>
          <w:spacing w:val="-3"/>
        </w:rPr>
        <w:tab/>
      </w:r>
      <w:r w:rsidR="00190652">
        <w:rPr>
          <w:rFonts w:ascii="Arial" w:hAnsi="Arial" w:cs="Arial"/>
          <w:spacing w:val="-3"/>
        </w:rPr>
        <w:t>(XXX) (insert Tribe)</w:t>
      </w:r>
      <w:r w:rsidR="00BE22F5">
        <w:rPr>
          <w:rFonts w:ascii="Arial" w:hAnsi="Arial" w:cs="Arial"/>
          <w:spacing w:val="-3"/>
        </w:rPr>
        <w:tab/>
      </w:r>
      <w:r w:rsidR="00BE22F5">
        <w:rPr>
          <w:rFonts w:ascii="Arial" w:hAnsi="Arial" w:cs="Arial"/>
          <w:spacing w:val="-3"/>
        </w:rPr>
        <w:tab/>
      </w:r>
      <w:r w:rsidR="00BE22F5">
        <w:rPr>
          <w:rFonts w:ascii="Arial" w:hAnsi="Arial" w:cs="Arial"/>
          <w:spacing w:val="-3"/>
        </w:rPr>
        <w:tab/>
      </w:r>
      <w:r w:rsidR="00F30E98">
        <w:rPr>
          <w:rFonts w:ascii="Arial" w:hAnsi="Arial" w:cs="Arial"/>
          <w:spacing w:val="-3"/>
        </w:rPr>
        <w:t>Insert</w:t>
      </w:r>
      <w:r w:rsidR="00F3484C">
        <w:rPr>
          <w:rFonts w:ascii="Arial" w:hAnsi="Arial" w:cs="Arial"/>
          <w:spacing w:val="-3"/>
        </w:rPr>
        <w:t xml:space="preserve"> address</w:t>
      </w:r>
    </w:p>
    <w:p w14:paraId="1F11B5D2" w14:textId="6CE0456F" w:rsidR="00D10A18" w:rsidRDefault="00D10A18" w:rsidP="00E46E59">
      <w:pPr>
        <w:tabs>
          <w:tab w:val="left" w:pos="540"/>
        </w:tabs>
        <w:suppressAutoHyphens/>
        <w:spacing w:line="240" w:lineRule="atLeast"/>
        <w:ind w:left="2160" w:right="360"/>
        <w:jc w:val="both"/>
        <w:rPr>
          <w:rFonts w:ascii="Arial" w:hAnsi="Arial" w:cs="Arial"/>
          <w:spacing w:val="-3"/>
        </w:rPr>
      </w:pPr>
      <w:r>
        <w:rPr>
          <w:rFonts w:ascii="Arial" w:hAnsi="Arial" w:cs="Arial"/>
          <w:spacing w:val="-3"/>
        </w:rPr>
        <w:t>Attn: Chairperson</w:t>
      </w:r>
    </w:p>
    <w:p w14:paraId="1B7BC24E" w14:textId="77777777" w:rsidR="00B43396" w:rsidRDefault="00B43396" w:rsidP="7069C655">
      <w:pPr>
        <w:tabs>
          <w:tab w:val="left" w:pos="540"/>
        </w:tabs>
        <w:suppressAutoHyphens/>
        <w:spacing w:line="240" w:lineRule="atLeast"/>
        <w:ind w:left="2250" w:right="360"/>
        <w:jc w:val="both"/>
        <w:rPr>
          <w:rFonts w:ascii="Arial" w:hAnsi="Arial" w:cs="Arial"/>
          <w:spacing w:val="-3"/>
          <w:u w:val="single"/>
        </w:rPr>
      </w:pPr>
    </w:p>
    <w:p w14:paraId="74547387" w14:textId="68D055E3" w:rsidR="00EB4366" w:rsidRDefault="00EB4366" w:rsidP="00E46E59">
      <w:pPr>
        <w:tabs>
          <w:tab w:val="left" w:pos="540"/>
        </w:tabs>
        <w:suppressAutoHyphens/>
        <w:spacing w:line="240" w:lineRule="atLeast"/>
        <w:ind w:left="2160" w:right="360"/>
        <w:jc w:val="both"/>
        <w:rPr>
          <w:rFonts w:ascii="Arial" w:hAnsi="Arial" w:cs="Arial"/>
          <w:spacing w:val="-3"/>
        </w:rPr>
      </w:pPr>
      <w:r w:rsidRPr="7069C655">
        <w:rPr>
          <w:rFonts w:ascii="Arial" w:hAnsi="Arial" w:cs="Arial"/>
          <w:spacing w:val="-3"/>
          <w:u w:val="single"/>
        </w:rPr>
        <w:t>With a copy to</w:t>
      </w:r>
      <w:r>
        <w:rPr>
          <w:rFonts w:ascii="Arial" w:hAnsi="Arial" w:cs="Arial"/>
          <w:spacing w:val="-3"/>
        </w:rPr>
        <w:t>:</w:t>
      </w:r>
    </w:p>
    <w:p w14:paraId="6285E5E6" w14:textId="26D65DAD" w:rsidR="00EB4366" w:rsidRDefault="00EB4366" w:rsidP="00D462CC">
      <w:pPr>
        <w:tabs>
          <w:tab w:val="left" w:pos="-720"/>
          <w:tab w:val="left" w:pos="1008"/>
        </w:tabs>
        <w:suppressAutoHyphens/>
        <w:spacing w:line="240" w:lineRule="atLeast"/>
        <w:ind w:left="360" w:right="360"/>
        <w:jc w:val="both"/>
        <w:rPr>
          <w:rFonts w:ascii="Arial" w:hAnsi="Arial" w:cs="Arial"/>
          <w:spacing w:val="-3"/>
        </w:rPr>
      </w:pPr>
    </w:p>
    <w:p w14:paraId="06382464" w14:textId="7571FC72" w:rsidR="000C7D5D" w:rsidRDefault="00F3484C" w:rsidP="00AD7540">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(Insert attorney rep)(Insert law firm)(Address)</w:t>
      </w:r>
      <w:r w:rsidR="000C7D5D">
        <w:rPr>
          <w:rFonts w:ascii="Arial" w:hAnsi="Arial" w:cs="Arial"/>
          <w:spacing w:val="-3"/>
        </w:rPr>
        <w:tab/>
      </w:r>
      <w:r w:rsidR="000C7D5D">
        <w:rPr>
          <w:rFonts w:ascii="Arial" w:hAnsi="Arial" w:cs="Arial"/>
          <w:spacing w:val="-3"/>
        </w:rPr>
        <w:tab/>
      </w:r>
      <w:r w:rsidR="000C7D5D">
        <w:rPr>
          <w:rFonts w:ascii="Arial" w:hAnsi="Arial" w:cs="Arial"/>
          <w:spacing w:val="-3"/>
        </w:rPr>
        <w:tab/>
      </w:r>
      <w:r w:rsidR="000C7D5D">
        <w:rPr>
          <w:rFonts w:ascii="Arial" w:hAnsi="Arial" w:cs="Arial"/>
          <w:spacing w:val="-3"/>
        </w:rPr>
        <w:tab/>
      </w:r>
      <w:r w:rsidR="000C7D5D">
        <w:rPr>
          <w:rFonts w:ascii="Arial" w:hAnsi="Arial" w:cs="Arial"/>
          <w:spacing w:val="-3"/>
        </w:rPr>
        <w:tab/>
      </w:r>
      <w:r w:rsidR="000C7D5D">
        <w:rPr>
          <w:rFonts w:ascii="Arial" w:hAnsi="Arial" w:cs="Arial"/>
          <w:spacing w:val="-3"/>
        </w:rPr>
        <w:tab/>
      </w:r>
    </w:p>
    <w:p w14:paraId="06382466" w14:textId="4EFFCD75" w:rsidR="00D462CC" w:rsidRDefault="08AA4E85" w:rsidP="0354F636">
      <w:pPr>
        <w:tabs>
          <w:tab w:val="left" w:pos="1008"/>
        </w:tabs>
        <w:suppressAutoHyphens/>
        <w:spacing w:line="240" w:lineRule="atLeast"/>
        <w:ind w:left="360" w:right="360"/>
        <w:jc w:val="both"/>
        <w:rPr>
          <w:rFonts w:ascii="Arial" w:hAnsi="Arial" w:cs="Arial"/>
          <w:spacing w:val="-3"/>
        </w:rPr>
      </w:pPr>
      <w:r>
        <w:rPr>
          <w:rFonts w:ascii="Arial" w:hAnsi="Arial" w:cs="Arial"/>
          <w:spacing w:val="-3"/>
        </w:rPr>
        <w:t>To Lessee:</w:t>
      </w:r>
      <w:r w:rsidR="000C7D5D">
        <w:rPr>
          <w:rFonts w:ascii="Arial" w:hAnsi="Arial" w:cs="Arial"/>
          <w:spacing w:val="-3"/>
        </w:rPr>
        <w:tab/>
      </w:r>
      <w:r w:rsidR="00F3484C">
        <w:rPr>
          <w:rFonts w:ascii="Arial" w:hAnsi="Arial" w:cs="Arial"/>
          <w:spacing w:val="-3"/>
        </w:rPr>
        <w:t xml:space="preserve">(insert </w:t>
      </w:r>
      <w:r w:rsidR="355B7174">
        <w:rPr>
          <w:rFonts w:ascii="Arial" w:hAnsi="Arial" w:cs="Arial"/>
          <w:spacing w:val="-3"/>
        </w:rPr>
        <w:t>Housing Authority</w:t>
      </w:r>
      <w:r w:rsidR="00F3484C">
        <w:rPr>
          <w:rFonts w:ascii="Arial" w:hAnsi="Arial" w:cs="Arial"/>
          <w:spacing w:val="-3"/>
        </w:rPr>
        <w:t>)</w:t>
      </w:r>
    </w:p>
    <w:p w14:paraId="590B80F4" w14:textId="4679D593" w:rsidR="008D2AA8" w:rsidRDefault="00F3484C" w:rsidP="7069C655">
      <w:pPr>
        <w:tabs>
          <w:tab w:val="left" w:pos="540"/>
        </w:tabs>
        <w:suppressAutoHyphens/>
        <w:spacing w:line="240" w:lineRule="atLeast"/>
        <w:ind w:left="2160" w:right="360"/>
        <w:jc w:val="both"/>
        <w:rPr>
          <w:rFonts w:ascii="Arial" w:hAnsi="Arial" w:cs="Arial"/>
          <w:spacing w:val="-3"/>
        </w:rPr>
      </w:pPr>
      <w:r>
        <w:rPr>
          <w:rFonts w:ascii="Arial" w:hAnsi="Arial" w:cs="Arial"/>
          <w:spacing w:val="-3"/>
        </w:rPr>
        <w:t>(Insert address)</w:t>
      </w:r>
    </w:p>
    <w:p w14:paraId="06382467" w14:textId="09B00222" w:rsidR="00D462CC" w:rsidRDefault="00D462CC" w:rsidP="7069C655">
      <w:pPr>
        <w:tabs>
          <w:tab w:val="left" w:pos="540"/>
        </w:tabs>
        <w:suppressAutoHyphens/>
        <w:spacing w:line="240" w:lineRule="atLeast"/>
        <w:ind w:left="2160" w:right="360"/>
        <w:jc w:val="both"/>
        <w:rPr>
          <w:rFonts w:ascii="Arial" w:hAnsi="Arial" w:cs="Arial"/>
          <w:spacing w:val="-3"/>
        </w:rPr>
      </w:pPr>
    </w:p>
    <w:p w14:paraId="273B9A59" w14:textId="584F69EC" w:rsidR="00824AC5" w:rsidRDefault="00824AC5" w:rsidP="7069C655">
      <w:pPr>
        <w:tabs>
          <w:tab w:val="left" w:pos="1008"/>
        </w:tabs>
        <w:suppressAutoHyphens/>
        <w:spacing w:line="240" w:lineRule="atLeast"/>
        <w:ind w:left="1440" w:right="360" w:firstLine="720"/>
        <w:jc w:val="both"/>
        <w:rPr>
          <w:rFonts w:ascii="Arial" w:hAnsi="Arial" w:cs="Arial"/>
          <w:spacing w:val="-3"/>
        </w:rPr>
      </w:pPr>
    </w:p>
    <w:p w14:paraId="799F5BF9" w14:textId="41BD58EB" w:rsidR="00824AC5" w:rsidRDefault="00824AC5" w:rsidP="7069C655">
      <w:pPr>
        <w:tabs>
          <w:tab w:val="left" w:pos="1008"/>
        </w:tabs>
        <w:suppressAutoHyphens/>
        <w:spacing w:line="240" w:lineRule="atLeast"/>
        <w:ind w:left="1440" w:right="360" w:firstLine="720"/>
        <w:jc w:val="both"/>
        <w:rPr>
          <w:rFonts w:ascii="Arial" w:hAnsi="Arial" w:cs="Arial"/>
          <w:spacing w:val="-3"/>
        </w:rPr>
      </w:pPr>
    </w:p>
    <w:p w14:paraId="18090EE8" w14:textId="2E8DA476" w:rsidR="00824AC5" w:rsidRDefault="00824AC5" w:rsidP="7069C655">
      <w:pPr>
        <w:tabs>
          <w:tab w:val="left" w:pos="1008"/>
        </w:tabs>
        <w:suppressAutoHyphens/>
        <w:spacing w:line="240" w:lineRule="atLeast"/>
        <w:ind w:left="1440" w:right="360" w:firstLine="720"/>
        <w:jc w:val="both"/>
        <w:rPr>
          <w:rFonts w:ascii="Arial" w:hAnsi="Arial" w:cs="Arial"/>
          <w:spacing w:val="-3"/>
        </w:rPr>
      </w:pPr>
    </w:p>
    <w:p w14:paraId="0AEB15F7" w14:textId="77777777" w:rsidR="00824AC5" w:rsidRDefault="00824AC5" w:rsidP="7069C655">
      <w:pPr>
        <w:tabs>
          <w:tab w:val="left" w:pos="1008"/>
        </w:tabs>
        <w:suppressAutoHyphens/>
        <w:spacing w:line="240" w:lineRule="atLeast"/>
        <w:ind w:left="1440" w:right="360" w:firstLine="720"/>
        <w:jc w:val="both"/>
        <w:rPr>
          <w:rFonts w:ascii="Arial" w:hAnsi="Arial" w:cs="Arial"/>
          <w:u w:val="single"/>
        </w:rPr>
      </w:pPr>
    </w:p>
    <w:p w14:paraId="114ED1F0" w14:textId="533EB1E6" w:rsidR="00E71724" w:rsidRDefault="56296E8F" w:rsidP="7069C655">
      <w:pPr>
        <w:tabs>
          <w:tab w:val="left" w:pos="1008"/>
        </w:tabs>
        <w:suppressAutoHyphens/>
        <w:spacing w:line="240" w:lineRule="atLeast"/>
        <w:ind w:left="1440" w:right="360" w:firstLine="720"/>
        <w:jc w:val="both"/>
        <w:rPr>
          <w:rFonts w:ascii="Arial" w:hAnsi="Arial" w:cs="Arial"/>
        </w:rPr>
      </w:pPr>
      <w:r w:rsidRPr="7069C655">
        <w:rPr>
          <w:rFonts w:ascii="Arial" w:hAnsi="Arial" w:cs="Arial"/>
          <w:u w:val="single"/>
        </w:rPr>
        <w:t>With a copy to</w:t>
      </w:r>
      <w:r w:rsidRPr="7069C655">
        <w:rPr>
          <w:rFonts w:ascii="Arial" w:hAnsi="Arial" w:cs="Arial"/>
        </w:rPr>
        <w:t>:</w:t>
      </w:r>
    </w:p>
    <w:p w14:paraId="7FB77C33" w14:textId="26D65DAD" w:rsidR="00E71724" w:rsidRDefault="00E71724" w:rsidP="7069C655">
      <w:pPr>
        <w:tabs>
          <w:tab w:val="left" w:pos="1008"/>
        </w:tabs>
        <w:suppressAutoHyphens/>
        <w:spacing w:line="240" w:lineRule="atLeast"/>
        <w:ind w:left="360" w:right="360"/>
        <w:jc w:val="both"/>
        <w:rPr>
          <w:rFonts w:ascii="Arial" w:hAnsi="Arial" w:cs="Arial"/>
        </w:rPr>
      </w:pPr>
    </w:p>
    <w:p w14:paraId="6A4B3617" w14:textId="6CE8508B" w:rsidR="00E71724" w:rsidRDefault="0037164D" w:rsidP="00E46E59">
      <w:pPr>
        <w:tabs>
          <w:tab w:val="left" w:pos="1008"/>
        </w:tabs>
        <w:suppressAutoHyphens/>
        <w:spacing w:line="240" w:lineRule="atLeast"/>
        <w:ind w:left="2160" w:right="360"/>
        <w:jc w:val="both"/>
        <w:rPr>
          <w:rFonts w:ascii="Arial" w:hAnsi="Arial" w:cs="Arial"/>
        </w:rPr>
      </w:pPr>
      <w:r>
        <w:rPr>
          <w:rFonts w:ascii="Arial" w:hAnsi="Arial" w:cs="Arial"/>
        </w:rPr>
        <w:t>(Insert attorney)</w:t>
      </w:r>
    </w:p>
    <w:p w14:paraId="6D41234A" w14:textId="109B4506" w:rsidR="00E71724" w:rsidRDefault="0037164D" w:rsidP="00E46E59">
      <w:pPr>
        <w:tabs>
          <w:tab w:val="left" w:pos="1008"/>
        </w:tabs>
        <w:suppressAutoHyphens/>
        <w:spacing w:line="240" w:lineRule="atLeast"/>
        <w:ind w:left="2160" w:right="360"/>
        <w:jc w:val="both"/>
        <w:rPr>
          <w:rFonts w:ascii="Arial" w:hAnsi="Arial" w:cs="Arial"/>
        </w:rPr>
      </w:pPr>
      <w:r>
        <w:rPr>
          <w:rFonts w:ascii="Arial" w:hAnsi="Arial" w:cs="Arial"/>
        </w:rPr>
        <w:lastRenderedPageBreak/>
        <w:t>(Insert law firm)(insert address)</w:t>
      </w:r>
    </w:p>
    <w:p w14:paraId="06382469" w14:textId="7D360F57" w:rsidR="00E71724" w:rsidRDefault="00E71724" w:rsidP="7069C655">
      <w:pPr>
        <w:suppressAutoHyphens/>
        <w:spacing w:line="240" w:lineRule="atLeast"/>
        <w:jc w:val="both"/>
        <w:rPr>
          <w:rFonts w:ascii="Arial" w:eastAsia="Arial" w:hAnsi="Arial" w:cs="Arial"/>
          <w:color w:val="1F497D" w:themeColor="text2"/>
          <w:spacing w:val="-3"/>
          <w:sz w:val="22"/>
          <w:szCs w:val="22"/>
        </w:rPr>
      </w:pPr>
    </w:p>
    <w:p w14:paraId="5539A297" w14:textId="21F5ADB4" w:rsidR="005A06A3" w:rsidRDefault="000C7D5D" w:rsidP="001E4CB7">
      <w:pPr>
        <w:tabs>
          <w:tab w:val="left" w:pos="-720"/>
          <w:tab w:val="left" w:pos="1008"/>
        </w:tabs>
        <w:suppressAutoHyphens/>
        <w:spacing w:line="240" w:lineRule="atLeast"/>
        <w:ind w:left="360" w:right="360"/>
        <w:jc w:val="both"/>
        <w:rPr>
          <w:rFonts w:ascii="Arial" w:hAnsi="Arial" w:cs="Arial"/>
          <w:spacing w:val="-3"/>
        </w:rPr>
      </w:pPr>
      <w:r>
        <w:rPr>
          <w:rFonts w:ascii="Arial" w:hAnsi="Arial" w:cs="Arial"/>
          <w:spacing w:val="-3"/>
        </w:rPr>
        <w:t>These addresses may be changed by a notice given in the same manner provided that Landlord acknowledges and agrees that it shall have a duty to verify the addresses provided herein.  Notices shall be effective on receipt.</w:t>
      </w:r>
    </w:p>
    <w:p w14:paraId="0F4BEA7D" w14:textId="77777777" w:rsidR="005A06A3" w:rsidRDefault="005A06A3" w:rsidP="00AD7540">
      <w:pPr>
        <w:tabs>
          <w:tab w:val="left" w:pos="-720"/>
          <w:tab w:val="left" w:pos="1008"/>
        </w:tabs>
        <w:suppressAutoHyphens/>
        <w:spacing w:line="240" w:lineRule="atLeast"/>
        <w:ind w:left="360" w:right="360"/>
        <w:jc w:val="both"/>
        <w:rPr>
          <w:rFonts w:ascii="Arial" w:hAnsi="Arial" w:cs="Arial"/>
          <w:spacing w:val="-3"/>
        </w:rPr>
      </w:pPr>
    </w:p>
    <w:p w14:paraId="2447A4CE" w14:textId="4F9DF396" w:rsidR="009C2949" w:rsidRPr="00B43396" w:rsidRDefault="08AA4E85" w:rsidP="00016F78">
      <w:pPr>
        <w:pStyle w:val="ListParagraph"/>
      </w:pPr>
      <w:r w:rsidRPr="00C17EE2">
        <w:t>1</w:t>
      </w:r>
      <w:r w:rsidR="375BB3AE" w:rsidRPr="00C17EE2">
        <w:t>3</w:t>
      </w:r>
      <w:r w:rsidRPr="00C17EE2">
        <w:t>.</w:t>
      </w:r>
      <w:r w:rsidR="000C7D5D" w:rsidRPr="00C17EE2">
        <w:tab/>
      </w:r>
      <w:r w:rsidRPr="00C17EE2">
        <w:rPr>
          <w:u w:val="single"/>
        </w:rPr>
        <w:t>Department's Rights Against Lessee</w:t>
      </w:r>
      <w:r w:rsidRPr="00C17EE2">
        <w:t xml:space="preserve">. </w:t>
      </w:r>
      <w:r w:rsidR="52988038" w:rsidRPr="00B43396">
        <w:t xml:space="preserve">Nothing in this Agreement shall limit or restrict the Department's rights and remedies under the </w:t>
      </w:r>
      <w:r w:rsidR="00AF3420">
        <w:t>[</w:t>
      </w:r>
      <w:r w:rsidR="52988038" w:rsidRPr="00B43396">
        <w:t>Restrictive Covenant</w:t>
      </w:r>
      <w:r w:rsidR="00AF3420">
        <w:t xml:space="preserve"> or Regulatory Agreement]</w:t>
      </w:r>
      <w:r w:rsidR="52988038" w:rsidRPr="00B43396">
        <w:t>, or as a third-party beneficiary under the Ground Lease, or any other agreement between the Department and Lessee.</w:t>
      </w:r>
    </w:p>
    <w:p w14:paraId="709167DE" w14:textId="77777777" w:rsidR="001E4CB7" w:rsidRDefault="001E4CB7" w:rsidP="003F0352">
      <w:pPr>
        <w:tabs>
          <w:tab w:val="left" w:pos="1008"/>
        </w:tabs>
        <w:suppressAutoHyphens/>
        <w:spacing w:line="240" w:lineRule="atLeast"/>
        <w:ind w:right="360"/>
        <w:jc w:val="both"/>
        <w:rPr>
          <w:rFonts w:ascii="Arial" w:hAnsi="Arial" w:cs="Arial"/>
        </w:rPr>
      </w:pPr>
    </w:p>
    <w:p w14:paraId="0638246E" w14:textId="696F1385" w:rsidR="000C7D5D" w:rsidRDefault="000C7D5D" w:rsidP="00854BB7">
      <w:pPr>
        <w:pStyle w:val="ListParagraph"/>
      </w:pPr>
      <w:r>
        <w:t>1</w:t>
      </w:r>
      <w:r w:rsidR="00AD6C88">
        <w:t>4</w:t>
      </w:r>
      <w:r>
        <w:t>.</w:t>
      </w:r>
      <w:r>
        <w:tab/>
      </w:r>
      <w:r>
        <w:rPr>
          <w:u w:val="single"/>
        </w:rPr>
        <w:t>Successors and Assigns</w:t>
      </w:r>
      <w:r>
        <w:t>.  This Agreement shall inure to the benefit of and bind the successors and assigns of the Department, Landlord</w:t>
      </w:r>
      <w:r w:rsidR="005B410E" w:rsidRPr="7069C655">
        <w:t>,</w:t>
      </w:r>
      <w:r>
        <w:t xml:space="preserve"> and Lessee.</w:t>
      </w:r>
    </w:p>
    <w:p w14:paraId="0638246F" w14:textId="77777777" w:rsidR="000C7D5D" w:rsidRDefault="000C7D5D" w:rsidP="00854BB7">
      <w:pPr>
        <w:pStyle w:val="ListParagraph"/>
      </w:pPr>
    </w:p>
    <w:p w14:paraId="06382470" w14:textId="225EB737" w:rsidR="000C7D5D" w:rsidRDefault="00C17EE2" w:rsidP="00854BB7">
      <w:pPr>
        <w:pStyle w:val="ListParagraph"/>
      </w:pPr>
      <w:r>
        <w:t>15</w:t>
      </w:r>
      <w:r w:rsidR="08AA4E85">
        <w:t>.</w:t>
      </w:r>
      <w:r w:rsidR="000C7D5D">
        <w:tab/>
      </w:r>
      <w:r w:rsidR="08AA4E85" w:rsidRPr="00387000">
        <w:rPr>
          <w:u w:val="single"/>
        </w:rPr>
        <w:t>Uninsured Hazard</w:t>
      </w:r>
      <w:r w:rsidR="08AA4E85" w:rsidRPr="00387000">
        <w:t xml:space="preserve">.  Landlord agrees that neither the Department nor any person acquiring the Property or a portion of the Leasehold pursuant to </w:t>
      </w:r>
      <w:r w:rsidR="5CC388B2" w:rsidRPr="00387000">
        <w:t>the Department’s</w:t>
      </w:r>
      <w:r w:rsidR="4E4869C2" w:rsidRPr="00387000">
        <w:t xml:space="preserve"> </w:t>
      </w:r>
      <w:r w:rsidR="5CC388B2" w:rsidRPr="00387000">
        <w:t xml:space="preserve">exercise of its </w:t>
      </w:r>
      <w:r w:rsidR="355B7174" w:rsidRPr="00387000">
        <w:t>t</w:t>
      </w:r>
      <w:r w:rsidR="5CC388B2" w:rsidRPr="00387000">
        <w:t>hird</w:t>
      </w:r>
      <w:r w:rsidR="355B7174" w:rsidRPr="00387000">
        <w:t>-p</w:t>
      </w:r>
      <w:r w:rsidR="5CC388B2" w:rsidRPr="00387000">
        <w:t xml:space="preserve">arty </w:t>
      </w:r>
      <w:r w:rsidR="355B7174" w:rsidRPr="00387000">
        <w:t>b</w:t>
      </w:r>
      <w:r w:rsidR="5CC388B2" w:rsidRPr="00387000">
        <w:t xml:space="preserve">eneficiary rights </w:t>
      </w:r>
      <w:r w:rsidR="08AA4E85" w:rsidRPr="00387000">
        <w:t xml:space="preserve">shall have any obligation hereunder or under the </w:t>
      </w:r>
      <w:r w:rsidR="12B10798">
        <w:t xml:space="preserve">Ground </w:t>
      </w:r>
      <w:r w:rsidR="08AA4E85" w:rsidRPr="00387000">
        <w:t>Lease</w:t>
      </w:r>
      <w:r w:rsidR="7AD2AC33" w:rsidRPr="00387000">
        <w:t xml:space="preserve"> </w:t>
      </w:r>
      <w:r w:rsidR="08AA4E85" w:rsidRPr="00387000">
        <w:t>to repair or reconstruct any damage or loss to the Development which is due to a hazard not required to be covered by insurance</w:t>
      </w:r>
      <w:r w:rsidR="2282BE58">
        <w:t xml:space="preserve"> pursuant to the State Documents. </w:t>
      </w:r>
      <w:r w:rsidR="08AA4E85" w:rsidRPr="00387000">
        <w:t xml:space="preserve"> </w:t>
      </w:r>
    </w:p>
    <w:p w14:paraId="59A82927" w14:textId="77777777" w:rsidR="00B43396" w:rsidRDefault="00B43396" w:rsidP="00854BB7">
      <w:pPr>
        <w:pStyle w:val="ListParagraph"/>
      </w:pPr>
      <w:bookmarkStart w:id="4" w:name="_Hlk125381326"/>
    </w:p>
    <w:p w14:paraId="01CDE323" w14:textId="4C95C649" w:rsidR="009354A1" w:rsidRDefault="08AA4E85" w:rsidP="00854BB7">
      <w:pPr>
        <w:pStyle w:val="ListParagraph"/>
      </w:pPr>
      <w:r w:rsidRPr="000214E4">
        <w:t>1</w:t>
      </w:r>
      <w:r w:rsidR="375BB3AE" w:rsidRPr="000214E4">
        <w:t>6</w:t>
      </w:r>
      <w:r w:rsidRPr="000214E4">
        <w:t>.</w:t>
      </w:r>
      <w:r w:rsidR="000C7D5D" w:rsidRPr="000214E4">
        <w:tab/>
      </w:r>
      <w:r w:rsidRPr="00B43396">
        <w:rPr>
          <w:u w:val="single"/>
        </w:rPr>
        <w:t>Duty to Repair</w:t>
      </w:r>
      <w:r w:rsidRPr="00B43396">
        <w:t>.</w:t>
      </w:r>
      <w:r w:rsidR="0023606B">
        <w:tab/>
      </w:r>
      <w:r>
        <w:t>Landlord agrees that</w:t>
      </w:r>
      <w:r w:rsidR="425CCE10">
        <w:t xml:space="preserve"> </w:t>
      </w:r>
      <w:r w:rsidDel="001251AD">
        <w:t>if the Department</w:t>
      </w:r>
      <w:r w:rsidDel="009C2949">
        <w:t>,</w:t>
      </w:r>
      <w:r w:rsidRPr="0354F636">
        <w:t xml:space="preserve"> its nominee, its successor</w:t>
      </w:r>
      <w:r w:rsidR="6AD7003E" w:rsidDel="001251AD">
        <w:t>-in-</w:t>
      </w:r>
      <w:r w:rsidRPr="0354F636">
        <w:t>interest succeeds</w:t>
      </w:r>
      <w:r w:rsidDel="001251AD">
        <w:t xml:space="preserve"> to Lessee's leasehold interest </w:t>
      </w:r>
      <w:r>
        <w:t xml:space="preserve">in the Property and if the Development on the Property shall have been or becomes materially damaged before or after the date of such </w:t>
      </w:r>
      <w:r w:rsidR="790A5067">
        <w:t xml:space="preserve">acquisition, </w:t>
      </w:r>
      <w:r w:rsidR="790A5067" w:rsidDel="001251AD">
        <w:t>the</w:t>
      </w:r>
      <w:r w:rsidDel="001251AD">
        <w:t xml:space="preserve"> Department's</w:t>
      </w:r>
      <w:r w:rsidR="790A5067" w:rsidDel="001251AD">
        <w:t xml:space="preserve">,  its </w:t>
      </w:r>
      <w:r w:rsidDel="001251AD">
        <w:t>nominee</w:t>
      </w:r>
      <w:r w:rsidR="2282BE58" w:rsidDel="001251AD">
        <w:t xml:space="preserve"> or assignee </w:t>
      </w:r>
      <w:r w:rsidDel="001251AD">
        <w:t xml:space="preserve">, or its </w:t>
      </w:r>
      <w:r w:rsidR="3932140C" w:rsidDel="001251AD">
        <w:t>s</w:t>
      </w:r>
      <w:r w:rsidRPr="0354F636">
        <w:t>uccessor</w:t>
      </w:r>
      <w:r w:rsidR="603FE737" w:rsidDel="001251AD">
        <w:t xml:space="preserve"> </w:t>
      </w:r>
      <w:r w:rsidRPr="0354F636">
        <w:t>in</w:t>
      </w:r>
      <w:r w:rsidR="675CA905" w:rsidDel="001251AD">
        <w:t xml:space="preserve"> </w:t>
      </w:r>
      <w:r w:rsidDel="001251AD">
        <w:t>interest's obligation</w:t>
      </w:r>
      <w:r>
        <w:t>, if any, to repair, replace or reconstruct the Development shall in any such</w:t>
      </w:r>
      <w:r w:rsidR="0715F605">
        <w:t xml:space="preserve"> event be limited to the </w:t>
      </w:r>
      <w:r w:rsidR="0715F605" w:rsidRPr="000214E4">
        <w:t xml:space="preserve">greater of: </w:t>
      </w:r>
      <w:proofErr w:type="spellStart"/>
      <w:r w:rsidR="0715F605" w:rsidRPr="000214E4">
        <w:t>i</w:t>
      </w:r>
      <w:proofErr w:type="spellEnd"/>
      <w:r w:rsidR="0715F605">
        <w:t xml:space="preserve">) the amount of the net insurance proceeds received by the Department by reason of that damage or ii) the amount the Department would be entitled to if in compliance with the minimum insurance requirements of Lessee under the </w:t>
      </w:r>
      <w:r w:rsidR="0715F605" w:rsidRPr="0354F636">
        <w:t>Ground Lease.</w:t>
      </w:r>
      <w:r w:rsidR="0715F605">
        <w:t xml:space="preserve"> </w:t>
      </w:r>
      <w:r w:rsidR="4A494D5D" w:rsidRPr="0354F636">
        <w:t>In the event of a destruction of any improvements on the Property, neither the Lessor nor Lessee shall terminate the Ground Lease if and so long as Lessee or Department</w:t>
      </w:r>
      <w:r w:rsidR="67497B0C" w:rsidRPr="0354F636">
        <w:t xml:space="preserve"> or its successor-in-interest,</w:t>
      </w:r>
      <w:r w:rsidR="4A494D5D" w:rsidRPr="0354F636">
        <w:t xml:space="preserve"> pursue reconstruction of the improvements with due diligence.</w:t>
      </w:r>
    </w:p>
    <w:p w14:paraId="06382475" w14:textId="34851953" w:rsidR="0020773D" w:rsidDel="00532CFB" w:rsidRDefault="0020773D" w:rsidP="00E46E59">
      <w:pPr>
        <w:tabs>
          <w:tab w:val="left" w:pos="1008"/>
        </w:tabs>
        <w:suppressAutoHyphens/>
        <w:spacing w:line="240" w:lineRule="atLeast"/>
        <w:ind w:left="360" w:right="360"/>
        <w:jc w:val="both"/>
        <w:rPr>
          <w:rFonts w:ascii="Arial" w:hAnsi="Arial" w:cs="Arial"/>
          <w:spacing w:val="-3"/>
        </w:rPr>
      </w:pPr>
    </w:p>
    <w:p w14:paraId="06382477" w14:textId="55A7C48E" w:rsidR="000C7D5D" w:rsidRDefault="08AA4E85" w:rsidP="00854BB7">
      <w:pPr>
        <w:pStyle w:val="ListParagraph"/>
      </w:pPr>
      <w:bookmarkStart w:id="5" w:name="_Hlk125381392"/>
      <w:bookmarkEnd w:id="4"/>
      <w:r>
        <w:t>1</w:t>
      </w:r>
      <w:r w:rsidR="50FC4E89">
        <w:t>7</w:t>
      </w:r>
      <w:r>
        <w:t>.</w:t>
      </w:r>
      <w:r w:rsidR="00CB2147">
        <w:tab/>
      </w:r>
      <w:r>
        <w:rPr>
          <w:u w:val="single"/>
        </w:rPr>
        <w:t>Limitation on Liability</w:t>
      </w:r>
      <w:r>
        <w:t xml:space="preserve">.  If the Department agrees to be bound by the terms of the </w:t>
      </w:r>
      <w:r w:rsidR="12B10798">
        <w:t>Ground Lease</w:t>
      </w:r>
      <w:r>
        <w:t xml:space="preserve">, or in the event of any </w:t>
      </w:r>
      <w:r w:rsidR="0142CA95">
        <w:t>a</w:t>
      </w:r>
      <w:r w:rsidR="50FC4E89">
        <w:t>ssignment to an assignee,</w:t>
      </w:r>
      <w:r>
        <w:t xml:space="preserve"> neither the Department nor </w:t>
      </w:r>
      <w:r w:rsidR="0142CA95">
        <w:t>a</w:t>
      </w:r>
      <w:r w:rsidR="50FC4E89">
        <w:t>ssignee</w:t>
      </w:r>
      <w:r w:rsidR="6A238B50">
        <w:t xml:space="preserve"> </w:t>
      </w:r>
      <w:r>
        <w:t xml:space="preserve">shall have any obligation under the </w:t>
      </w:r>
      <w:r w:rsidR="12B10798">
        <w:t>Ground Lease</w:t>
      </w:r>
      <w:r>
        <w:t xml:space="preserve"> with respect to any liabilities, obligations, losses, damages, fines, penalties, claims, demands, suits, actions, causes of actions, charges, judgments, costs, and expenses (including architects</w:t>
      </w:r>
      <w:r w:rsidR="6ECB5123">
        <w:t>’</w:t>
      </w:r>
      <w:r>
        <w:t xml:space="preserve"> and attorneys</w:t>
      </w:r>
      <w:r w:rsidR="6ECB5123">
        <w:t>’</w:t>
      </w:r>
      <w:r>
        <w:t xml:space="preserve"> fees and court costs) arising out of or resulting from acts, omissions, circumstances or events occurring before or existing at the time of such</w:t>
      </w:r>
      <w:r w:rsidR="50FC4E89">
        <w:t xml:space="preserve"> Assignment </w:t>
      </w:r>
      <w:r>
        <w:t>or the Department</w:t>
      </w:r>
      <w:r w:rsidR="6ECB5123" w:rsidRPr="0354F636">
        <w:t>’</w:t>
      </w:r>
      <w:r>
        <w:t xml:space="preserve">s agreement to be </w:t>
      </w:r>
      <w:r w:rsidRPr="007A10C0">
        <w:t xml:space="preserve">bound by the </w:t>
      </w:r>
      <w:r w:rsidR="12B10798" w:rsidRPr="007A10C0">
        <w:t>Ground Lease</w:t>
      </w:r>
      <w:r w:rsidRPr="007A10C0">
        <w:t xml:space="preserve">. Nothing in this Agreement or in the </w:t>
      </w:r>
      <w:r w:rsidR="12B10798" w:rsidRPr="007A10C0">
        <w:t>Ground Lease</w:t>
      </w:r>
      <w:r w:rsidRPr="007A10C0">
        <w:t xml:space="preserve"> shall impose on the Department any liability to perform the obligations of Lessee under the </w:t>
      </w:r>
      <w:r w:rsidR="12B10798" w:rsidRPr="007A10C0">
        <w:t>Ground Lease</w:t>
      </w:r>
      <w:r w:rsidRPr="007A10C0">
        <w:t xml:space="preserve"> or require the Department to </w:t>
      </w:r>
      <w:r w:rsidR="50FC4E89" w:rsidRPr="007A10C0">
        <w:t xml:space="preserve">approve an assignee to </w:t>
      </w:r>
      <w:r w:rsidRPr="007A10C0">
        <w:t xml:space="preserve">assume the </w:t>
      </w:r>
      <w:r w:rsidR="12B10798" w:rsidRPr="007A10C0">
        <w:t>Ground Lease</w:t>
      </w:r>
      <w:r w:rsidR="0DBF8F4E" w:rsidRPr="00B43396">
        <w:t>.</w:t>
      </w:r>
      <w:r w:rsidRPr="007A10C0">
        <w:t xml:space="preserve"> </w:t>
      </w:r>
      <w:r w:rsidR="0DBF8F4E">
        <w:t xml:space="preserve">The Landlord does not have any obligations to perform </w:t>
      </w:r>
      <w:r w:rsidR="1610ADB7">
        <w:t>Lessee’s ob</w:t>
      </w:r>
      <w:r w:rsidR="0DBF8F4E">
        <w:t>ligations</w:t>
      </w:r>
      <w:r w:rsidR="1610ADB7">
        <w:t>,</w:t>
      </w:r>
      <w:r w:rsidR="0DBF8F4E">
        <w:t xml:space="preserve"> unless </w:t>
      </w:r>
      <w:r w:rsidR="0DBF8F4E">
        <w:lastRenderedPageBreak/>
        <w:t>and until</w:t>
      </w:r>
      <w:r w:rsidR="1610ADB7">
        <w:t>,</w:t>
      </w:r>
      <w:r w:rsidR="0DBF8F4E">
        <w:t xml:space="preserve"> they exercise their right of first refusal. </w:t>
      </w:r>
      <w:r>
        <w:t xml:space="preserve">After acquiring Lessee’s rights </w:t>
      </w:r>
      <w:r w:rsidR="50F58F0E">
        <w:t xml:space="preserve">through the </w:t>
      </w:r>
      <w:r w:rsidR="12B10798">
        <w:t>third-party</w:t>
      </w:r>
      <w:r w:rsidR="50F58F0E">
        <w:t xml:space="preserve"> beneficiary condition in the Ground Lease,</w:t>
      </w:r>
      <w:r>
        <w:t xml:space="preserve"> the Department shall be liable to perform Lessee’s obligations only until the Department assigns or transfers the Leasehold.  The Department shall not, however, be required to cure Lessee’s defaults occurring before the Department’s acquisition of Lessee’s rights</w:t>
      </w:r>
      <w:r w:rsidR="50F58F0E">
        <w:t>, duties</w:t>
      </w:r>
      <w:r w:rsidR="6ECB5123" w:rsidRPr="0354F636">
        <w:t>,</w:t>
      </w:r>
      <w:r w:rsidR="50F58F0E">
        <w:t xml:space="preserve"> and obligations. </w:t>
      </w:r>
      <w:r>
        <w:t xml:space="preserve">   </w:t>
      </w:r>
      <w:bookmarkEnd w:id="5"/>
    </w:p>
    <w:p w14:paraId="202C5667" w14:textId="77777777" w:rsidR="00824AC5" w:rsidRDefault="00824AC5" w:rsidP="003F0352">
      <w:pPr>
        <w:tabs>
          <w:tab w:val="left" w:pos="1008"/>
        </w:tabs>
        <w:suppressAutoHyphens/>
        <w:spacing w:line="240" w:lineRule="atLeast"/>
        <w:ind w:left="360" w:right="360"/>
        <w:jc w:val="both"/>
        <w:rPr>
          <w:rFonts w:ascii="Arial" w:hAnsi="Arial" w:cs="Arial"/>
          <w:spacing w:val="-3"/>
        </w:rPr>
      </w:pPr>
    </w:p>
    <w:p w14:paraId="0638247B" w14:textId="60FB9E91" w:rsidR="000C7D5D" w:rsidRPr="00AC10C0" w:rsidRDefault="08AA4E85" w:rsidP="00854BB7">
      <w:pPr>
        <w:pStyle w:val="ListParagraph"/>
      </w:pPr>
      <w:r>
        <w:t>1</w:t>
      </w:r>
      <w:r w:rsidR="50FC4E89">
        <w:t>8</w:t>
      </w:r>
      <w:r>
        <w:t>.</w:t>
      </w:r>
      <w:r w:rsidR="000C7D5D">
        <w:tab/>
      </w:r>
      <w:r>
        <w:rPr>
          <w:u w:val="single"/>
        </w:rPr>
        <w:t xml:space="preserve">Conflict With </w:t>
      </w:r>
      <w:r w:rsidR="12B10798">
        <w:rPr>
          <w:u w:val="single"/>
        </w:rPr>
        <w:t>Ground Lease</w:t>
      </w:r>
      <w:r>
        <w:t xml:space="preserve">.  The provisions herein are intended to be supplementary to, and not in derogation of, the parties' rights and obligations contained in the </w:t>
      </w:r>
      <w:r w:rsidR="623B9ABC">
        <w:t xml:space="preserve">Ground </w:t>
      </w:r>
      <w:r>
        <w:t xml:space="preserve">Lease (including all of the Department's rights under the </w:t>
      </w:r>
      <w:r w:rsidR="12B10798">
        <w:t>Ground Lease</w:t>
      </w:r>
      <w:r w:rsidR="35DAAAD0">
        <w:t>,)</w:t>
      </w:r>
      <w:r>
        <w:t xml:space="preserve"> but in the event of any conflict or inconsistency between the terms of the </w:t>
      </w:r>
      <w:r w:rsidR="65E007C9">
        <w:t xml:space="preserve">Ground </w:t>
      </w:r>
      <w:r>
        <w:t xml:space="preserve">Lease and the terms of this Agreement, the terms of this Agreement shall govern and control, and the </w:t>
      </w:r>
      <w:r w:rsidR="65E007C9">
        <w:t xml:space="preserve">Ground </w:t>
      </w:r>
      <w:r>
        <w:t>Lease shall be deemed to be modified hereby.</w:t>
      </w:r>
      <w:r w:rsidR="685E6651">
        <w:t xml:space="preserve"> </w:t>
      </w:r>
      <w:bookmarkStart w:id="6" w:name="_Hlk125381441"/>
    </w:p>
    <w:bookmarkEnd w:id="6"/>
    <w:p w14:paraId="0638247C" w14:textId="3A18940A" w:rsidR="000C7D5D" w:rsidRPr="00FF533D" w:rsidRDefault="000C7D5D" w:rsidP="00854BB7">
      <w:pPr>
        <w:pStyle w:val="ListParagraph"/>
      </w:pPr>
      <w:r>
        <w:br/>
      </w:r>
      <w:r w:rsidR="007C5CB3">
        <w:t>19</w:t>
      </w:r>
      <w:r w:rsidR="08AA4E85" w:rsidRPr="00FF533D">
        <w:t>.</w:t>
      </w:r>
      <w:r>
        <w:tab/>
      </w:r>
      <w:r w:rsidR="4BAC6037" w:rsidRPr="00387000">
        <w:rPr>
          <w:u w:val="single"/>
        </w:rPr>
        <w:t>Assignee</w:t>
      </w:r>
      <w:r w:rsidR="08AA4E85" w:rsidRPr="00387000">
        <w:rPr>
          <w:u w:val="single"/>
        </w:rPr>
        <w:t>.</w:t>
      </w:r>
      <w:r w:rsidR="08AA4E85" w:rsidRPr="00FF533D">
        <w:t xml:space="preserve">  </w:t>
      </w:r>
      <w:r w:rsidR="4BAC6037">
        <w:t xml:space="preserve">An </w:t>
      </w:r>
      <w:r w:rsidR="0142CA95">
        <w:t>a</w:t>
      </w:r>
      <w:r w:rsidR="4BAC6037">
        <w:t>ssignee</w:t>
      </w:r>
      <w:r w:rsidR="08AA4E85" w:rsidRPr="00FF533D">
        <w:t xml:space="preserve"> must be qualified and experienced to </w:t>
      </w:r>
      <w:proofErr w:type="gramStart"/>
      <w:r w:rsidR="08AA4E85" w:rsidRPr="00FF533D">
        <w:t>perform</w:t>
      </w:r>
      <w:proofErr w:type="gramEnd"/>
      <w:r w:rsidR="08AA4E85" w:rsidRPr="00FF533D">
        <w:t xml:space="preserve"> the obligations of the </w:t>
      </w:r>
      <w:r w:rsidR="6A1BAC8D">
        <w:t xml:space="preserve">Ground </w:t>
      </w:r>
      <w:r w:rsidR="08AA4E85" w:rsidRPr="00FF533D">
        <w:t xml:space="preserve">Lease and the </w:t>
      </w:r>
      <w:r w:rsidR="00324BC8">
        <w:t>[</w:t>
      </w:r>
      <w:r w:rsidR="4BAC6037">
        <w:t>Restrictive Covenant</w:t>
      </w:r>
      <w:r w:rsidR="00324BC8">
        <w:t xml:space="preserve"> or Regulatory Agreement]</w:t>
      </w:r>
      <w:r w:rsidR="3E8839CD">
        <w:t>.</w:t>
      </w:r>
    </w:p>
    <w:p w14:paraId="0638247D" w14:textId="77777777" w:rsidR="000C7D5D" w:rsidRPr="00FF533D" w:rsidRDefault="000C7D5D" w:rsidP="00854BB7">
      <w:pPr>
        <w:pStyle w:val="ListParagraph"/>
        <w:rPr>
          <w:u w:val="single"/>
        </w:rPr>
      </w:pPr>
    </w:p>
    <w:p w14:paraId="0638247E" w14:textId="3D806F1F" w:rsidR="000C7D5D" w:rsidRPr="00FF533D" w:rsidRDefault="08AA4E85" w:rsidP="00854BB7">
      <w:pPr>
        <w:pStyle w:val="ListParagraph"/>
        <w:rPr>
          <w:u w:val="single"/>
        </w:rPr>
      </w:pPr>
      <w:r w:rsidRPr="00BE0972">
        <w:t>2</w:t>
      </w:r>
      <w:r w:rsidR="007C5CB3">
        <w:t>0</w:t>
      </w:r>
      <w:r w:rsidRPr="00BE0972">
        <w:t>.</w:t>
      </w:r>
      <w:r w:rsidR="000C7D5D" w:rsidRPr="00FF533D">
        <w:tab/>
      </w:r>
      <w:r w:rsidRPr="00FF533D">
        <w:rPr>
          <w:u w:val="single"/>
        </w:rPr>
        <w:t>Notice to Landlord</w:t>
      </w:r>
      <w:r w:rsidRPr="00FF533D">
        <w:t>.  Landlord shall be provided notice of Lessee's default or breach under the</w:t>
      </w:r>
      <w:r w:rsidR="14B2C43C">
        <w:t xml:space="preserve"> State Documents and </w:t>
      </w:r>
      <w:r w:rsidR="00324BC8">
        <w:t>[</w:t>
      </w:r>
      <w:r w:rsidR="14B2C43C">
        <w:t>Grant</w:t>
      </w:r>
      <w:r w:rsidR="00324BC8">
        <w:t xml:space="preserve"> or Loan]</w:t>
      </w:r>
      <w:r w:rsidR="14B2C43C">
        <w:t>, and,</w:t>
      </w:r>
      <w:r w:rsidR="707B481A">
        <w:t xml:space="preserve"> </w:t>
      </w:r>
      <w:r w:rsidRPr="00FF533D">
        <w:t xml:space="preserve">Landlord shall have the right to cure any such default or breach within </w:t>
      </w:r>
      <w:r w:rsidR="6A1BAC8D">
        <w:t>sixty (</w:t>
      </w:r>
      <w:r w:rsidRPr="00FF533D">
        <w:t>60</w:t>
      </w:r>
      <w:r w:rsidR="6A1BAC8D">
        <w:t xml:space="preserve">) </w:t>
      </w:r>
      <w:r w:rsidRPr="00FF533D">
        <w:t>days of receipt of notice.</w:t>
      </w:r>
    </w:p>
    <w:p w14:paraId="0638247F" w14:textId="77777777" w:rsidR="000C7D5D" w:rsidRDefault="000C7D5D" w:rsidP="00854BB7">
      <w:pPr>
        <w:pStyle w:val="ListParagraph"/>
      </w:pPr>
    </w:p>
    <w:p w14:paraId="06382480" w14:textId="610ACE4A" w:rsidR="000C7D5D" w:rsidRDefault="08AA4E85" w:rsidP="00854BB7">
      <w:pPr>
        <w:pStyle w:val="ListParagraph"/>
      </w:pPr>
      <w:r w:rsidRPr="00BE0972">
        <w:t>2</w:t>
      </w:r>
      <w:r w:rsidR="00A06951">
        <w:t>1</w:t>
      </w:r>
      <w:r w:rsidRPr="00BE0972">
        <w:t>.</w:t>
      </w:r>
      <w:r w:rsidR="000C7D5D" w:rsidRPr="00BE0972">
        <w:tab/>
      </w:r>
      <w:r w:rsidRPr="00FF533D">
        <w:rPr>
          <w:u w:val="single"/>
        </w:rPr>
        <w:t>Future Amendments</w:t>
      </w:r>
      <w:r w:rsidRPr="00FF533D">
        <w:t xml:space="preserve">.  Lessee warrants that it can perform and comply with all the provisions and covenants of all the documents in its operation of the Development. Except as provided in this Agreement, none of the parties shall take any action or pursue any remedy which vitiates or negates any provision of the </w:t>
      </w:r>
      <w:r w:rsidR="6A1BAC8D">
        <w:t xml:space="preserve">Ground </w:t>
      </w:r>
      <w:r w:rsidRPr="00FF533D">
        <w:t xml:space="preserve">Lease, the </w:t>
      </w:r>
      <w:r w:rsidR="2811A2DF">
        <w:t>State</w:t>
      </w:r>
      <w:r w:rsidR="3462F768">
        <w:t xml:space="preserve"> </w:t>
      </w:r>
      <w:r w:rsidR="00F33EEF">
        <w:t>D</w:t>
      </w:r>
      <w:r w:rsidRPr="00FF533D">
        <w:t>ocuments, or this Agreement, without the prior written consent of the Landlord and the Department.</w:t>
      </w:r>
      <w:r w:rsidR="1248F0AF">
        <w:t xml:space="preserve"> </w:t>
      </w:r>
      <w:r w:rsidRPr="00FF533D">
        <w:t xml:space="preserve">The Landlord may not modify the </w:t>
      </w:r>
      <w:r w:rsidR="12B10798">
        <w:t>Ground Lease</w:t>
      </w:r>
      <w:r w:rsidRPr="00FF533D">
        <w:t xml:space="preserve"> in any</w:t>
      </w:r>
      <w:r w:rsidR="4C9E4F5C">
        <w:t xml:space="preserve"> </w:t>
      </w:r>
      <w:r w:rsidRPr="00FF533D">
        <w:t xml:space="preserve">way that jeopardizes </w:t>
      </w:r>
      <w:r w:rsidR="1248F0AF">
        <w:t>Lessee’s</w:t>
      </w:r>
      <w:r>
        <w:t xml:space="preserve"> </w:t>
      </w:r>
      <w:r w:rsidRPr="00FF533D">
        <w:t xml:space="preserve">performance under </w:t>
      </w:r>
      <w:r w:rsidR="00C31548">
        <w:t xml:space="preserve">any of </w:t>
      </w:r>
      <w:r w:rsidRPr="00FF533D">
        <w:t>the</w:t>
      </w:r>
      <w:r w:rsidR="56BFFE83">
        <w:t xml:space="preserve"> </w:t>
      </w:r>
      <w:r w:rsidR="0096138E">
        <w:t>State</w:t>
      </w:r>
      <w:r w:rsidR="56BFFE83">
        <w:t xml:space="preserve"> </w:t>
      </w:r>
      <w:r w:rsidRPr="00FF533D">
        <w:t xml:space="preserve">documents. The Department may not modify its </w:t>
      </w:r>
      <w:r w:rsidR="00C31548">
        <w:t>State D</w:t>
      </w:r>
      <w:r w:rsidRPr="00FF533D">
        <w:t>ocuments in any</w:t>
      </w:r>
      <w:r w:rsidR="4C9E4F5C">
        <w:t xml:space="preserve"> </w:t>
      </w:r>
      <w:r w:rsidRPr="00FF533D">
        <w:t xml:space="preserve">way that jeopardizes Lessee's performance under the </w:t>
      </w:r>
      <w:r w:rsidR="56BFFE83">
        <w:t xml:space="preserve">Ground </w:t>
      </w:r>
      <w:r w:rsidRPr="00FF533D">
        <w:t>Lease.</w:t>
      </w:r>
    </w:p>
    <w:p w14:paraId="06382481" w14:textId="77777777" w:rsidR="000C7D5D" w:rsidRDefault="000C7D5D" w:rsidP="00854BB7">
      <w:pPr>
        <w:pStyle w:val="ListParagraph"/>
      </w:pPr>
    </w:p>
    <w:p w14:paraId="06382482" w14:textId="5E5175C6" w:rsidR="000C7D5D" w:rsidRDefault="000C7D5D" w:rsidP="00854BB7">
      <w:pPr>
        <w:pStyle w:val="ListParagraph"/>
      </w:pPr>
      <w:r>
        <w:t>2</w:t>
      </w:r>
      <w:r w:rsidR="00A06951">
        <w:t>2</w:t>
      </w:r>
      <w:r>
        <w:t>.</w:t>
      </w:r>
      <w:r w:rsidR="00153A93">
        <w:tab/>
      </w:r>
      <w:r w:rsidRPr="00A348F5">
        <w:rPr>
          <w:u w:val="single"/>
        </w:rPr>
        <w:t>Acknowledgment</w:t>
      </w:r>
      <w:r>
        <w:t>.  Landlord and Lessee acknowledge that the Department is relying on the foregoing representations, warranties, covenants</w:t>
      </w:r>
      <w:r w:rsidR="00AB59B3">
        <w:t>,</w:t>
      </w:r>
      <w:r>
        <w:t xml:space="preserve"> and agreements of the undersigned in making the </w:t>
      </w:r>
      <w:r w:rsidR="00D40B84">
        <w:t xml:space="preserve">Grants </w:t>
      </w:r>
      <w:r>
        <w:t xml:space="preserve">to </w:t>
      </w:r>
      <w:r w:rsidR="00402D0C">
        <w:t>Lessee and</w:t>
      </w:r>
      <w:r>
        <w:t xml:space="preserve"> warrants and affirms to and for the benefit of the Department that each of those representations is true, correct and complete as of this date.</w:t>
      </w:r>
    </w:p>
    <w:p w14:paraId="06382483" w14:textId="77777777" w:rsidR="00ED7410" w:rsidRDefault="00ED7410" w:rsidP="00854BB7">
      <w:pPr>
        <w:pStyle w:val="ListParagraph"/>
      </w:pPr>
    </w:p>
    <w:p w14:paraId="1A886E1E" w14:textId="4811E9D2" w:rsidR="00E40865" w:rsidRPr="00E40865" w:rsidRDefault="16F1DD78" w:rsidP="00854BB7">
      <w:pPr>
        <w:pStyle w:val="ListParagraph"/>
      </w:pPr>
      <w:r w:rsidRPr="0354F636">
        <w:t>2</w:t>
      </w:r>
      <w:r w:rsidR="00A06951">
        <w:t>3</w:t>
      </w:r>
      <w:r w:rsidR="00CB2147" w:rsidRPr="0354F636">
        <w:t>.</w:t>
      </w:r>
      <w:r w:rsidR="00CB2147">
        <w:tab/>
      </w:r>
      <w:r w:rsidR="09008B9B" w:rsidRPr="00B43396">
        <w:rPr>
          <w:u w:val="single"/>
        </w:rPr>
        <w:t>Department's Approval, Etc.</w:t>
      </w:r>
      <w:r w:rsidR="09008B9B" w:rsidRPr="0354F636">
        <w:t xml:space="preserve"> Whenever this Agreement or any of the other State Documents, or actions thereunder, requires the approval, consent, or other determination by the Department, the Department shall act reasonably and with good faith.</w:t>
      </w:r>
    </w:p>
    <w:p w14:paraId="2226EB3A" w14:textId="7EF522AD" w:rsidR="00E40865" w:rsidRDefault="00E40865" w:rsidP="00854BB7">
      <w:pPr>
        <w:pStyle w:val="ListParagraph"/>
      </w:pPr>
    </w:p>
    <w:p w14:paraId="06382484" w14:textId="35AE702D" w:rsidR="00797A18" w:rsidRDefault="09008B9B" w:rsidP="00854BB7">
      <w:pPr>
        <w:pStyle w:val="ListParagraph"/>
      </w:pPr>
      <w:r w:rsidRPr="0354F636">
        <w:t>2</w:t>
      </w:r>
      <w:r w:rsidR="00A06951">
        <w:t>4</w:t>
      </w:r>
      <w:r w:rsidRPr="0354F636">
        <w:t>.</w:t>
      </w:r>
      <w:r w:rsidR="00C80EF8">
        <w:tab/>
      </w:r>
      <w:r w:rsidR="16F1DD78" w:rsidRPr="0354F636">
        <w:rPr>
          <w:u w:val="single"/>
        </w:rPr>
        <w:t>Counterparts.</w:t>
      </w:r>
      <w:r w:rsidR="16F1DD78" w:rsidRPr="0354F636">
        <w:t>  This Agreement may be signed by different parties hereto in counterparts with the same effect as if the signatures to each counterpart were upon a single instrument</w:t>
      </w:r>
      <w:r w:rsidR="00824AC5">
        <w:t xml:space="preserve">. </w:t>
      </w:r>
      <w:r w:rsidR="16F1DD78" w:rsidRPr="0354F636">
        <w:t>All counterparts shall be deemed an original of this Agreement.</w:t>
      </w:r>
    </w:p>
    <w:p w14:paraId="42E3364D" w14:textId="77777777" w:rsidR="005A06A3" w:rsidRDefault="005A06A3" w:rsidP="00AE723A">
      <w:pPr>
        <w:pStyle w:val="BodyText"/>
        <w:tabs>
          <w:tab w:val="left" w:pos="1008"/>
        </w:tabs>
        <w:ind w:left="360" w:right="360"/>
        <w:rPr>
          <w:rFonts w:ascii="Arial" w:hAnsi="Arial" w:cs="Arial"/>
        </w:rPr>
      </w:pPr>
    </w:p>
    <w:p w14:paraId="43DAA37C" w14:textId="582EADB2" w:rsidR="00A66727" w:rsidRDefault="1A97DE92" w:rsidP="00854BB7">
      <w:pPr>
        <w:pStyle w:val="ListParagraph"/>
      </w:pPr>
      <w:r w:rsidRPr="551C68B6">
        <w:lastRenderedPageBreak/>
        <w:t>2</w:t>
      </w:r>
      <w:r w:rsidR="00A06951">
        <w:t>5</w:t>
      </w:r>
      <w:r w:rsidRPr="551C68B6">
        <w:t>.</w:t>
      </w:r>
      <w:r w:rsidR="00C80EF8">
        <w:tab/>
      </w:r>
      <w:r w:rsidRPr="00854BB7">
        <w:rPr>
          <w:u w:val="single"/>
        </w:rPr>
        <w:t xml:space="preserve">Limited Waivers of Sovereign Immunity </w:t>
      </w:r>
    </w:p>
    <w:p w14:paraId="0F20CC01" w14:textId="404A5AA9" w:rsidR="00A66727" w:rsidRDefault="1A97DE92" w:rsidP="00AD7540">
      <w:pPr>
        <w:pStyle w:val="BodyText"/>
        <w:tabs>
          <w:tab w:val="left" w:pos="1008"/>
        </w:tabs>
        <w:ind w:left="360" w:right="360"/>
      </w:pPr>
      <w:r w:rsidRPr="551C68B6">
        <w:rPr>
          <w:rFonts w:ascii="Arial" w:hAnsi="Arial" w:cs="Arial"/>
        </w:rPr>
        <w:t xml:space="preserve"> </w:t>
      </w:r>
    </w:p>
    <w:p w14:paraId="150A5B58" w14:textId="08C92D9C" w:rsidR="00A66727" w:rsidRDefault="1A97DE92" w:rsidP="551C68B6">
      <w:pPr>
        <w:pStyle w:val="BodyText"/>
        <w:tabs>
          <w:tab w:val="left" w:pos="1008"/>
        </w:tabs>
        <w:ind w:left="360" w:right="360"/>
        <w:rPr>
          <w:rFonts w:ascii="Arial" w:hAnsi="Arial" w:cs="Arial"/>
          <w:highlight w:val="yellow"/>
        </w:rPr>
      </w:pPr>
      <w:r w:rsidRPr="551C68B6">
        <w:rPr>
          <w:rFonts w:ascii="Arial" w:hAnsi="Arial" w:cs="Arial"/>
        </w:rPr>
        <w:t xml:space="preserve">Except as otherwise expressly provided below, and to the extent that </w:t>
      </w:r>
      <w:r w:rsidR="00D10FCD">
        <w:rPr>
          <w:rFonts w:ascii="Arial" w:hAnsi="Arial" w:cs="Arial"/>
        </w:rPr>
        <w:t>XXX</w:t>
      </w:r>
      <w:r w:rsidR="00FC2196">
        <w:rPr>
          <w:rFonts w:ascii="Arial" w:hAnsi="Arial" w:cs="Arial"/>
        </w:rPr>
        <w:t xml:space="preserve"> </w:t>
      </w:r>
      <w:r w:rsidR="00ED34BA">
        <w:rPr>
          <w:rFonts w:ascii="Arial" w:hAnsi="Arial" w:cs="Arial"/>
        </w:rPr>
        <w:t>(insert HA)</w:t>
      </w:r>
      <w:r w:rsidRPr="551C68B6">
        <w:rPr>
          <w:rFonts w:ascii="Arial" w:hAnsi="Arial" w:cs="Arial"/>
        </w:rPr>
        <w:t xml:space="preserve"> holds rights of sovereign immunity, the Tribe and </w:t>
      </w:r>
      <w:r w:rsidR="00D10FCD">
        <w:rPr>
          <w:rFonts w:ascii="Arial" w:hAnsi="Arial" w:cs="Arial"/>
        </w:rPr>
        <w:t xml:space="preserve">XXX </w:t>
      </w:r>
      <w:r w:rsidR="00ED34BA">
        <w:rPr>
          <w:rFonts w:ascii="Arial" w:hAnsi="Arial" w:cs="Arial"/>
        </w:rPr>
        <w:t>(Insert HA)</w:t>
      </w:r>
      <w:r w:rsidRPr="551C68B6">
        <w:rPr>
          <w:rFonts w:ascii="Arial" w:hAnsi="Arial" w:cs="Arial"/>
        </w:rPr>
        <w:t xml:space="preserve"> reserve all of their inherent sovereign rights, including sovereign immunity from unconsented suit or legal proceedings against them. </w:t>
      </w:r>
      <w:r w:rsidRPr="00B43396">
        <w:rPr>
          <w:rFonts w:ascii="Arial" w:hAnsi="Arial" w:cs="Arial"/>
        </w:rPr>
        <w:t xml:space="preserve">However, the Tribe and </w:t>
      </w:r>
      <w:r w:rsidR="00D10FCD">
        <w:rPr>
          <w:rFonts w:ascii="Arial" w:hAnsi="Arial" w:cs="Arial"/>
        </w:rPr>
        <w:t xml:space="preserve">XXX </w:t>
      </w:r>
      <w:r w:rsidR="00ED34BA">
        <w:rPr>
          <w:rFonts w:ascii="Arial" w:hAnsi="Arial" w:cs="Arial"/>
        </w:rPr>
        <w:t>(Insert HA)</w:t>
      </w:r>
      <w:r w:rsidRPr="00B43396">
        <w:rPr>
          <w:rFonts w:ascii="Arial" w:hAnsi="Arial" w:cs="Arial"/>
        </w:rPr>
        <w:t xml:space="preserve"> irrevocably grant to the Department solely</w:t>
      </w:r>
      <w:r w:rsidR="29C31BF2" w:rsidRPr="00B43396">
        <w:rPr>
          <w:rFonts w:ascii="Arial" w:hAnsi="Arial" w:cs="Arial"/>
        </w:rPr>
        <w:t>,</w:t>
      </w:r>
      <w:r w:rsidRPr="00B43396">
        <w:rPr>
          <w:rFonts w:ascii="Arial" w:hAnsi="Arial" w:cs="Arial"/>
        </w:rPr>
        <w:t xml:space="preserve"> and to no other part</w:t>
      </w:r>
      <w:r w:rsidR="570E44A6" w:rsidRPr="00B43396">
        <w:rPr>
          <w:rFonts w:ascii="Arial" w:hAnsi="Arial" w:cs="Arial"/>
        </w:rPr>
        <w:t>y</w:t>
      </w:r>
      <w:r w:rsidRPr="00B43396">
        <w:rPr>
          <w:rFonts w:ascii="Arial" w:hAnsi="Arial" w:cs="Arial"/>
        </w:rPr>
        <w:t xml:space="preserve"> other than another California state agency responsible for the management and enforcement of the Department’s obligations and responsibilities pursuant to the  </w:t>
      </w:r>
      <w:proofErr w:type="spellStart"/>
      <w:r w:rsidRPr="00B43396">
        <w:rPr>
          <w:rFonts w:ascii="Arial" w:hAnsi="Arial" w:cs="Arial"/>
        </w:rPr>
        <w:t>Homekey</w:t>
      </w:r>
      <w:proofErr w:type="spellEnd"/>
      <w:r w:rsidRPr="00B43396">
        <w:rPr>
          <w:rFonts w:ascii="Arial" w:hAnsi="Arial" w:cs="Arial"/>
        </w:rPr>
        <w:t xml:space="preserve"> program requirements and the State Documents governing the Project, a limited waiver of sovereign immunity (and any defense based thereon) from any suit,</w:t>
      </w:r>
      <w:r w:rsidRPr="551C68B6">
        <w:rPr>
          <w:rFonts w:ascii="Arial" w:hAnsi="Arial" w:cs="Arial"/>
        </w:rPr>
        <w:t xml:space="preserve"> action, claim or proceeding or from any legal process (whether through service of notice, attachment prior to judgment, attachment in aid of execution, execution, exercise of contempt powers, or otherwise) to seek the following rights and remedies: (</w:t>
      </w:r>
      <w:proofErr w:type="spellStart"/>
      <w:r w:rsidRPr="551C68B6">
        <w:rPr>
          <w:rFonts w:ascii="Arial" w:hAnsi="Arial" w:cs="Arial"/>
        </w:rPr>
        <w:t>i</w:t>
      </w:r>
      <w:proofErr w:type="spellEnd"/>
      <w:r w:rsidRPr="551C68B6">
        <w:rPr>
          <w:rFonts w:ascii="Arial" w:hAnsi="Arial" w:cs="Arial"/>
        </w:rPr>
        <w:t xml:space="preserve">) the enforcement of any provision of this Agreement, (ii) any claim, action or legal proceeding arising under or related to this Agreement, (iii) any determination, judgment, order or award issued </w:t>
      </w:r>
      <w:r w:rsidR="00671D3D">
        <w:rPr>
          <w:rFonts w:ascii="Arial" w:hAnsi="Arial" w:cs="Arial"/>
        </w:rPr>
        <w:t xml:space="preserve">by </w:t>
      </w:r>
      <w:r w:rsidRPr="551C68B6">
        <w:rPr>
          <w:rFonts w:ascii="Arial" w:hAnsi="Arial" w:cs="Arial"/>
        </w:rPr>
        <w:t xml:space="preserve">a court of competent jurisdiction, including without limitation, an award of actual damages, an order requiring the Tribe or </w:t>
      </w:r>
      <w:r w:rsidR="00CF0D36">
        <w:rPr>
          <w:rFonts w:ascii="Arial" w:hAnsi="Arial" w:cs="Arial"/>
        </w:rPr>
        <w:t>XXX (insert HA)</w:t>
      </w:r>
      <w:r w:rsidRPr="551C68B6">
        <w:rPr>
          <w:rFonts w:ascii="Arial" w:hAnsi="Arial" w:cs="Arial"/>
        </w:rPr>
        <w:t xml:space="preserve"> to pay </w:t>
      </w:r>
      <w:r w:rsidRPr="00B43396">
        <w:rPr>
          <w:rFonts w:ascii="Arial" w:hAnsi="Arial" w:cs="Arial"/>
        </w:rPr>
        <w:t>direct and actual damages</w:t>
      </w:r>
      <w:r w:rsidRPr="551C68B6">
        <w:rPr>
          <w:rFonts w:ascii="Arial" w:hAnsi="Arial" w:cs="Arial"/>
        </w:rPr>
        <w:t xml:space="preserve"> resulting from any breach of this Agreement, </w:t>
      </w:r>
      <w:r w:rsidRPr="00B43396">
        <w:rPr>
          <w:rFonts w:ascii="Arial" w:hAnsi="Arial" w:cs="Arial"/>
        </w:rPr>
        <w:t>or an order from a court of</w:t>
      </w:r>
      <w:r w:rsidRPr="551C68B6">
        <w:rPr>
          <w:rFonts w:ascii="Arial" w:hAnsi="Arial" w:cs="Arial"/>
        </w:rPr>
        <w:t xml:space="preserve"> competent jurisdiction for injunctive relief requiring or prohibiting the Tribe or </w:t>
      </w:r>
      <w:r w:rsidR="00CF0D36">
        <w:rPr>
          <w:rFonts w:ascii="Arial" w:hAnsi="Arial" w:cs="Arial"/>
        </w:rPr>
        <w:t>XXX (insert HA)</w:t>
      </w:r>
      <w:r w:rsidRPr="551C68B6">
        <w:rPr>
          <w:rFonts w:ascii="Arial" w:hAnsi="Arial" w:cs="Arial"/>
        </w:rPr>
        <w:t xml:space="preserve"> to take certain action, (iv) any claim or action to interpret and/or enforce the provisions of this Agreement and to resolve disputes, controversies or claims arising or related to any of the foregoing, (v) any counterclaims against or relating to claim(s) brought in connection with this Agreement, and (vi) injunctive relief pursuant to this Agreement. The Tribe and </w:t>
      </w:r>
      <w:r w:rsidR="00CF0D36">
        <w:rPr>
          <w:rFonts w:ascii="Arial" w:hAnsi="Arial" w:cs="Arial"/>
        </w:rPr>
        <w:t>XXX (Insert HA)</w:t>
      </w:r>
      <w:r w:rsidRPr="551C68B6">
        <w:rPr>
          <w:rFonts w:ascii="Arial" w:hAnsi="Arial" w:cs="Arial"/>
        </w:rPr>
        <w:t xml:space="preserve"> expressly, unequivocally, and irrevocably waive their sovereign immunity from unconsented suit (and any defense based thereon) for the rights, remedies, and actions identified in this paragraph, but no others. </w:t>
      </w:r>
    </w:p>
    <w:p w14:paraId="7ABBA55B" w14:textId="6EF56986" w:rsidR="00A66727" w:rsidRDefault="1A97DE92" w:rsidP="00AD7540">
      <w:pPr>
        <w:pStyle w:val="BodyText"/>
        <w:tabs>
          <w:tab w:val="left" w:pos="1008"/>
        </w:tabs>
        <w:ind w:left="360" w:right="360"/>
      </w:pPr>
      <w:r w:rsidRPr="551C68B6">
        <w:rPr>
          <w:rFonts w:ascii="Arial" w:hAnsi="Arial" w:cs="Arial"/>
        </w:rPr>
        <w:t xml:space="preserve">  </w:t>
      </w:r>
    </w:p>
    <w:p w14:paraId="11B216B2" w14:textId="5CDDBB91" w:rsidR="00A66727" w:rsidRDefault="1A97DE92" w:rsidP="00AD7540">
      <w:pPr>
        <w:pStyle w:val="BodyText"/>
        <w:tabs>
          <w:tab w:val="left" w:pos="1008"/>
        </w:tabs>
        <w:ind w:left="360" w:right="360"/>
      </w:pPr>
      <w:r w:rsidRPr="551C68B6">
        <w:rPr>
          <w:rFonts w:ascii="Arial" w:hAnsi="Arial" w:cs="Arial"/>
        </w:rPr>
        <w:t xml:space="preserve">This limited waiver of sovereign immunity does not extend to tort claims or other types of damages, including indirect, special, incidental, non-compensatory, consequential, or punitive damages, whether by way of indemnification or otherwise. The Tribe and </w:t>
      </w:r>
      <w:r w:rsidR="00CF0D36">
        <w:rPr>
          <w:rFonts w:ascii="Arial" w:hAnsi="Arial" w:cs="Arial"/>
        </w:rPr>
        <w:t>XXX (insert HA)</w:t>
      </w:r>
      <w:r w:rsidRPr="551C68B6">
        <w:rPr>
          <w:rFonts w:ascii="Arial" w:hAnsi="Arial" w:cs="Arial"/>
        </w:rPr>
        <w:t xml:space="preserve"> do not waive sovereign immunity for lawsuits by third parties or disputes between the parties not arising from this Agreement. This waiver does not allow, and Department separately agrees not to bring, any claims, actions, or lawsuits against any Tribal or </w:t>
      </w:r>
      <w:r w:rsidR="00CF0D36">
        <w:rPr>
          <w:rFonts w:ascii="Arial" w:hAnsi="Arial" w:cs="Arial"/>
        </w:rPr>
        <w:t>XXX (Insert HA)</w:t>
      </w:r>
      <w:r w:rsidRPr="551C68B6">
        <w:rPr>
          <w:rFonts w:ascii="Arial" w:hAnsi="Arial" w:cs="Arial"/>
        </w:rPr>
        <w:t xml:space="preserve"> individual, including Tribal or </w:t>
      </w:r>
      <w:r w:rsidR="00CF0D36">
        <w:rPr>
          <w:rFonts w:ascii="Arial" w:hAnsi="Arial" w:cs="Arial"/>
        </w:rPr>
        <w:t>XXX (Insert HA)</w:t>
      </w:r>
      <w:r w:rsidRPr="551C68B6">
        <w:rPr>
          <w:rFonts w:ascii="Arial" w:hAnsi="Arial" w:cs="Arial"/>
        </w:rPr>
        <w:t xml:space="preserve"> officials, employees, agents, and others acting on behalf of the Tribe or </w:t>
      </w:r>
      <w:r w:rsidR="00CF0D36">
        <w:rPr>
          <w:rFonts w:ascii="Arial" w:hAnsi="Arial" w:cs="Arial"/>
        </w:rPr>
        <w:t>XXX (Insert HA)</w:t>
      </w:r>
      <w:r w:rsidRPr="551C68B6">
        <w:rPr>
          <w:rFonts w:ascii="Arial" w:hAnsi="Arial" w:cs="Arial"/>
        </w:rPr>
        <w:t xml:space="preserve">. Department will sue only the Tribe or </w:t>
      </w:r>
      <w:r w:rsidR="00CF0D36">
        <w:rPr>
          <w:rFonts w:ascii="Arial" w:hAnsi="Arial" w:cs="Arial"/>
        </w:rPr>
        <w:t>XXX (Insert HA)</w:t>
      </w:r>
      <w:r w:rsidRPr="551C68B6">
        <w:rPr>
          <w:rFonts w:ascii="Arial" w:hAnsi="Arial" w:cs="Arial"/>
        </w:rPr>
        <w:t xml:space="preserve"> as an entity. This limited waiver shall not under any circumstances allow the cumulative award against the Tribe or </w:t>
      </w:r>
      <w:r w:rsidR="00CF0D36">
        <w:rPr>
          <w:rFonts w:ascii="Arial" w:hAnsi="Arial" w:cs="Arial"/>
        </w:rPr>
        <w:t>XXX (Insert HA)</w:t>
      </w:r>
      <w:r w:rsidRPr="551C68B6">
        <w:rPr>
          <w:rFonts w:ascii="Arial" w:hAnsi="Arial" w:cs="Arial"/>
        </w:rPr>
        <w:t xml:space="preserve"> to exceed the </w:t>
      </w:r>
      <w:r w:rsidRPr="00B43396">
        <w:rPr>
          <w:rFonts w:ascii="Arial" w:hAnsi="Arial" w:cs="Arial"/>
        </w:rPr>
        <w:t>Grants</w:t>
      </w:r>
      <w:r w:rsidRPr="551C68B6">
        <w:rPr>
          <w:rFonts w:ascii="Arial" w:hAnsi="Arial" w:cs="Arial"/>
        </w:rPr>
        <w:t xml:space="preserve"> and in no instance shall any enforcement of any kind whatsoever be allowed against </w:t>
      </w:r>
      <w:r w:rsidRPr="00B76C86">
        <w:rPr>
          <w:rFonts w:ascii="Arial" w:hAnsi="Arial" w:cs="Arial"/>
        </w:rPr>
        <w:t xml:space="preserve">any assets of the Tribe or </w:t>
      </w:r>
      <w:r w:rsidR="00CF0D36">
        <w:rPr>
          <w:rFonts w:ascii="Arial" w:hAnsi="Arial" w:cs="Arial"/>
        </w:rPr>
        <w:t>XXX (Insert HA)</w:t>
      </w:r>
      <w:r w:rsidRPr="00B76C86">
        <w:rPr>
          <w:rFonts w:ascii="Arial" w:hAnsi="Arial" w:cs="Arial"/>
        </w:rPr>
        <w:t xml:space="preserve"> other than the </w:t>
      </w:r>
      <w:r w:rsidRPr="00B43396">
        <w:rPr>
          <w:rFonts w:ascii="Arial" w:hAnsi="Arial" w:cs="Arial"/>
        </w:rPr>
        <w:t>Grants,</w:t>
      </w:r>
      <w:r w:rsidRPr="00B76C86">
        <w:rPr>
          <w:rFonts w:ascii="Arial" w:hAnsi="Arial" w:cs="Arial"/>
        </w:rPr>
        <w:t xml:space="preserve"> revenues from the Project, and the </w:t>
      </w:r>
      <w:r w:rsidR="009661EF" w:rsidRPr="00B43396">
        <w:rPr>
          <w:rFonts w:ascii="Arial" w:hAnsi="Arial" w:cs="Arial"/>
        </w:rPr>
        <w:t xml:space="preserve">leasehold interest </w:t>
      </w:r>
      <w:r w:rsidR="00B76C86" w:rsidRPr="00B43396">
        <w:rPr>
          <w:rFonts w:ascii="Arial" w:hAnsi="Arial" w:cs="Arial"/>
        </w:rPr>
        <w:t xml:space="preserve">in the real property </w:t>
      </w:r>
      <w:r w:rsidRPr="00B76C86">
        <w:rPr>
          <w:rFonts w:ascii="Arial" w:hAnsi="Arial" w:cs="Arial"/>
        </w:rPr>
        <w:t>on which the Project is located.</w:t>
      </w:r>
      <w:r w:rsidRPr="551C68B6">
        <w:rPr>
          <w:rFonts w:ascii="Arial" w:hAnsi="Arial" w:cs="Arial"/>
        </w:rPr>
        <w:t xml:space="preserve"> </w:t>
      </w:r>
    </w:p>
    <w:p w14:paraId="34FB6A3B" w14:textId="34A5567A" w:rsidR="00A66727" w:rsidRDefault="1A97DE92" w:rsidP="00AD7540">
      <w:pPr>
        <w:pStyle w:val="BodyText"/>
        <w:tabs>
          <w:tab w:val="left" w:pos="1008"/>
        </w:tabs>
        <w:ind w:left="360" w:right="360"/>
      </w:pPr>
      <w:r w:rsidRPr="551C68B6">
        <w:rPr>
          <w:rFonts w:ascii="Arial" w:hAnsi="Arial" w:cs="Arial"/>
        </w:rPr>
        <w:t xml:space="preserve">  </w:t>
      </w:r>
    </w:p>
    <w:p w14:paraId="484115BF" w14:textId="24327038" w:rsidR="00A66727" w:rsidRDefault="1A97DE92" w:rsidP="00237332">
      <w:pPr>
        <w:pStyle w:val="BodyText"/>
        <w:tabs>
          <w:tab w:val="left" w:pos="1008"/>
        </w:tabs>
        <w:ind w:left="360" w:right="360"/>
      </w:pPr>
      <w:r w:rsidRPr="551C68B6">
        <w:rPr>
          <w:rFonts w:ascii="Arial" w:hAnsi="Arial" w:cs="Arial"/>
        </w:rPr>
        <w:t xml:space="preserve">The Tribe and </w:t>
      </w:r>
      <w:r w:rsidR="00CF0D36">
        <w:rPr>
          <w:rFonts w:ascii="Arial" w:hAnsi="Arial" w:cs="Arial"/>
        </w:rPr>
        <w:t>XXX (Insert HA)</w:t>
      </w:r>
      <w:r w:rsidRPr="551C68B6">
        <w:rPr>
          <w:rFonts w:ascii="Arial" w:hAnsi="Arial" w:cs="Arial"/>
        </w:rPr>
        <w:t xml:space="preserve"> represent and warrant their limited waiver of sovereign immunity is valid and binding</w:t>
      </w:r>
      <w:r w:rsidR="00B43396">
        <w:rPr>
          <w:rFonts w:ascii="Arial" w:hAnsi="Arial" w:cs="Arial"/>
        </w:rPr>
        <w:t xml:space="preserve"> </w:t>
      </w:r>
      <w:r w:rsidRPr="551C68B6">
        <w:rPr>
          <w:rFonts w:ascii="Arial" w:hAnsi="Arial" w:cs="Arial"/>
        </w:rPr>
        <w:t xml:space="preserve">and is in compliance with any and all applicable law, including </w:t>
      </w:r>
      <w:r w:rsidRPr="551C68B6">
        <w:rPr>
          <w:rFonts w:ascii="Arial" w:hAnsi="Arial" w:cs="Arial"/>
        </w:rPr>
        <w:lastRenderedPageBreak/>
        <w:t xml:space="preserve">the laws of the Tribe and </w:t>
      </w:r>
      <w:r w:rsidR="00CF0D36">
        <w:rPr>
          <w:rFonts w:ascii="Arial" w:hAnsi="Arial" w:cs="Arial"/>
        </w:rPr>
        <w:t>XXX (Insert HA)</w:t>
      </w:r>
      <w:r w:rsidRPr="551C68B6">
        <w:rPr>
          <w:rFonts w:ascii="Arial" w:hAnsi="Arial" w:cs="Arial"/>
        </w:rPr>
        <w:t xml:space="preserve">, and that any and all approvals, required under said law, including procedural requirements, to effectuate said waiver have been duly issued and no other approvals or actions of the Tribe or </w:t>
      </w:r>
      <w:r w:rsidR="00CF0D36">
        <w:rPr>
          <w:rFonts w:ascii="Arial" w:hAnsi="Arial" w:cs="Arial"/>
        </w:rPr>
        <w:t>XXX (Insert HA)</w:t>
      </w:r>
      <w:r w:rsidRPr="551C68B6">
        <w:rPr>
          <w:rFonts w:ascii="Arial" w:hAnsi="Arial" w:cs="Arial"/>
        </w:rPr>
        <w:t xml:space="preserve"> are required.  The Tribe and </w:t>
      </w:r>
      <w:r w:rsidR="00CF0D36">
        <w:rPr>
          <w:rFonts w:ascii="Arial" w:hAnsi="Arial" w:cs="Arial"/>
        </w:rPr>
        <w:t>XXX (Insert HA)</w:t>
      </w:r>
      <w:r w:rsidRPr="551C68B6">
        <w:rPr>
          <w:rFonts w:ascii="Arial" w:hAnsi="Arial" w:cs="Arial"/>
        </w:rPr>
        <w:t xml:space="preserve"> further represent and warrant that the remedies set forth in the State </w:t>
      </w:r>
      <w:r w:rsidRPr="00B76C86">
        <w:rPr>
          <w:rFonts w:ascii="Arial" w:hAnsi="Arial" w:cs="Arial"/>
        </w:rPr>
        <w:t xml:space="preserve">Documents </w:t>
      </w:r>
      <w:r w:rsidR="00340D35" w:rsidRPr="00B43396">
        <w:rPr>
          <w:rFonts w:ascii="Arial" w:hAnsi="Arial" w:cs="Arial"/>
        </w:rPr>
        <w:t xml:space="preserve">are allowed by </w:t>
      </w:r>
      <w:r w:rsidR="00807980" w:rsidRPr="00B43396">
        <w:rPr>
          <w:rFonts w:ascii="Arial" w:hAnsi="Arial" w:cs="Arial"/>
        </w:rPr>
        <w:t xml:space="preserve">and in compliance with </w:t>
      </w:r>
      <w:r w:rsidR="00340D35" w:rsidRPr="00B43396">
        <w:rPr>
          <w:rFonts w:ascii="Arial" w:hAnsi="Arial" w:cs="Arial"/>
        </w:rPr>
        <w:t xml:space="preserve">the laws </w:t>
      </w:r>
      <w:r w:rsidRPr="00B76C86">
        <w:rPr>
          <w:rFonts w:ascii="Arial" w:hAnsi="Arial" w:cs="Arial"/>
        </w:rPr>
        <w:t xml:space="preserve"> </w:t>
      </w:r>
      <w:r w:rsidR="00807980" w:rsidRPr="00B76C86">
        <w:rPr>
          <w:rFonts w:ascii="Arial" w:hAnsi="Arial" w:cs="Arial"/>
        </w:rPr>
        <w:t xml:space="preserve">of the </w:t>
      </w:r>
      <w:r w:rsidRPr="00B76C86">
        <w:rPr>
          <w:rFonts w:ascii="Arial" w:hAnsi="Arial" w:cs="Arial"/>
        </w:rPr>
        <w:t xml:space="preserve">Tribe and </w:t>
      </w:r>
      <w:r w:rsidR="00CF0D36">
        <w:rPr>
          <w:rFonts w:ascii="Arial" w:hAnsi="Arial" w:cs="Arial"/>
        </w:rPr>
        <w:t>XXX (Insert HA)</w:t>
      </w:r>
      <w:r w:rsidRPr="00B76C86">
        <w:rPr>
          <w:rFonts w:ascii="Arial" w:hAnsi="Arial" w:cs="Arial"/>
        </w:rPr>
        <w:t>.</w:t>
      </w:r>
      <w:r w:rsidRPr="551C68B6">
        <w:rPr>
          <w:rFonts w:ascii="Arial" w:hAnsi="Arial" w:cs="Arial"/>
        </w:rPr>
        <w:t xml:space="preserve"> </w:t>
      </w:r>
    </w:p>
    <w:p w14:paraId="550A5976" w14:textId="6FE252E0" w:rsidR="00A66727" w:rsidRDefault="00A66727" w:rsidP="00AD7540">
      <w:pPr>
        <w:pStyle w:val="BodyText"/>
        <w:tabs>
          <w:tab w:val="left" w:pos="1008"/>
        </w:tabs>
        <w:ind w:left="360" w:right="360"/>
      </w:pPr>
    </w:p>
    <w:p w14:paraId="66F87841" w14:textId="1C87EE1F" w:rsidR="00A66727" w:rsidRDefault="1A97DE92" w:rsidP="00200883">
      <w:pPr>
        <w:pStyle w:val="ListParagraph"/>
      </w:pPr>
      <w:r w:rsidRPr="551C68B6">
        <w:t>2</w:t>
      </w:r>
      <w:r w:rsidR="00A06951">
        <w:t>6</w:t>
      </w:r>
      <w:r w:rsidR="00C80EF8" w:rsidRPr="551C68B6">
        <w:t>.</w:t>
      </w:r>
      <w:r w:rsidR="00C80EF8">
        <w:tab/>
      </w:r>
      <w:r w:rsidRPr="00200883">
        <w:rPr>
          <w:u w:val="single"/>
        </w:rPr>
        <w:t>Jurisdiction and Venue</w:t>
      </w:r>
      <w:r w:rsidRPr="551C68B6">
        <w:t xml:space="preserve"> </w:t>
      </w:r>
    </w:p>
    <w:p w14:paraId="518266F4" w14:textId="265EFDBD" w:rsidR="00A66727" w:rsidRDefault="1A97DE92" w:rsidP="00AD7540">
      <w:pPr>
        <w:pStyle w:val="BodyText"/>
        <w:tabs>
          <w:tab w:val="left" w:pos="1008"/>
        </w:tabs>
        <w:ind w:left="360" w:right="360"/>
      </w:pPr>
      <w:r w:rsidRPr="551C68B6">
        <w:rPr>
          <w:rFonts w:ascii="Arial" w:hAnsi="Arial" w:cs="Arial"/>
        </w:rPr>
        <w:t xml:space="preserve">  </w:t>
      </w:r>
    </w:p>
    <w:p w14:paraId="12375E2C" w14:textId="1B7E8929" w:rsidR="00A66727" w:rsidRDefault="1A97DE92" w:rsidP="00AD7540">
      <w:pPr>
        <w:pStyle w:val="BodyText"/>
        <w:tabs>
          <w:tab w:val="left" w:pos="1008"/>
        </w:tabs>
        <w:ind w:left="360" w:right="360"/>
      </w:pPr>
      <w:r w:rsidRPr="551C68B6">
        <w:rPr>
          <w:rFonts w:ascii="Arial" w:hAnsi="Arial" w:cs="Arial"/>
        </w:rPr>
        <w:t xml:space="preserve">Except as otherwise expressly provided in this Agreement, the parties intend that any cause of actions to enforce, construe, and determine any disputes or claims regarding this Agreement as well as any default, breach of contract, injunctive relief, or specific performance remedies, regarding the Property, to be brought and prosecuted to completion as described below: </w:t>
      </w:r>
    </w:p>
    <w:p w14:paraId="189C5140" w14:textId="3F40B3D1" w:rsidR="00A66727" w:rsidRDefault="1A97DE92" w:rsidP="00AD7540">
      <w:pPr>
        <w:pStyle w:val="BodyText"/>
        <w:tabs>
          <w:tab w:val="left" w:pos="1008"/>
        </w:tabs>
        <w:ind w:left="360" w:right="360"/>
      </w:pPr>
      <w:r w:rsidRPr="551C68B6">
        <w:rPr>
          <w:rFonts w:ascii="Arial" w:hAnsi="Arial" w:cs="Arial"/>
        </w:rPr>
        <w:t xml:space="preserve">  </w:t>
      </w:r>
    </w:p>
    <w:p w14:paraId="34D51EEF" w14:textId="78C4838A" w:rsidR="00A66727" w:rsidRPr="00B43396" w:rsidRDefault="1A97DE92" w:rsidP="00212939">
      <w:pPr>
        <w:pStyle w:val="BodyText"/>
        <w:widowControl/>
        <w:tabs>
          <w:tab w:val="left" w:pos="1008"/>
        </w:tabs>
        <w:ind w:left="360" w:right="360"/>
        <w:rPr>
          <w:rFonts w:ascii="Arial" w:hAnsi="Arial" w:cs="Arial"/>
        </w:rPr>
      </w:pPr>
      <w:r w:rsidRPr="00D56A8E">
        <w:rPr>
          <w:rFonts w:ascii="Arial" w:hAnsi="Arial" w:cs="Arial"/>
        </w:rPr>
        <w:t>T</w:t>
      </w:r>
      <w:r w:rsidRPr="00B43396">
        <w:rPr>
          <w:rFonts w:ascii="Arial" w:hAnsi="Arial" w:cs="Arial"/>
        </w:rPr>
        <w:t xml:space="preserve">he Tribe and </w:t>
      </w:r>
      <w:r w:rsidR="00CD3930">
        <w:rPr>
          <w:rFonts w:ascii="Arial" w:hAnsi="Arial" w:cs="Arial"/>
        </w:rPr>
        <w:t>XXX (Insert HA)</w:t>
      </w:r>
      <w:r w:rsidRPr="00B43396">
        <w:rPr>
          <w:rFonts w:ascii="Arial" w:hAnsi="Arial" w:cs="Arial"/>
        </w:rPr>
        <w:t xml:space="preserve">A </w:t>
      </w:r>
      <w:r w:rsidR="2B0E20E5" w:rsidRPr="00B43396">
        <w:rPr>
          <w:rFonts w:ascii="Arial" w:hAnsi="Arial" w:cs="Arial"/>
        </w:rPr>
        <w:t xml:space="preserve">hereby consent to the jurisdiction of the </w:t>
      </w:r>
      <w:r w:rsidR="00CD3930">
        <w:rPr>
          <w:rFonts w:ascii="Arial" w:hAnsi="Arial" w:cs="Arial"/>
        </w:rPr>
        <w:t>XXX (Insert T</w:t>
      </w:r>
      <w:r w:rsidR="00381217">
        <w:rPr>
          <w:rFonts w:ascii="Arial" w:hAnsi="Arial" w:cs="Arial"/>
        </w:rPr>
        <w:t>ribal court)</w:t>
      </w:r>
      <w:r w:rsidR="2B0E20E5" w:rsidRPr="00B43396">
        <w:rPr>
          <w:rFonts w:ascii="Arial" w:hAnsi="Arial" w:cs="Arial"/>
        </w:rPr>
        <w:t xml:space="preserve"> </w:t>
      </w:r>
      <w:r w:rsidR="124D2EFA" w:rsidRPr="00B43396">
        <w:rPr>
          <w:rFonts w:ascii="Arial" w:hAnsi="Arial" w:cs="Arial"/>
        </w:rPr>
        <w:t>(</w:t>
      </w:r>
      <w:r w:rsidR="00381217">
        <w:rPr>
          <w:rFonts w:ascii="Arial" w:hAnsi="Arial" w:cs="Arial"/>
        </w:rPr>
        <w:t>XXX</w:t>
      </w:r>
      <w:r w:rsidR="124D2EFA" w:rsidRPr="00B43396">
        <w:rPr>
          <w:rFonts w:ascii="Arial" w:hAnsi="Arial" w:cs="Arial"/>
        </w:rPr>
        <w:t xml:space="preserve"> Tribal Court) </w:t>
      </w:r>
      <w:r w:rsidRPr="00B43396">
        <w:rPr>
          <w:rFonts w:ascii="Arial" w:hAnsi="Arial" w:cs="Arial"/>
        </w:rPr>
        <w:t xml:space="preserve"> and the federal courts to the extent they have jurisdiction</w:t>
      </w:r>
      <w:r w:rsidR="6E9B81AE" w:rsidRPr="00B43396">
        <w:rPr>
          <w:rFonts w:ascii="Arial" w:hAnsi="Arial" w:cs="Arial"/>
        </w:rPr>
        <w:t>, over</w:t>
      </w:r>
      <w:r w:rsidR="005D120A" w:rsidRPr="00B43396">
        <w:rPr>
          <w:rFonts w:ascii="Arial" w:hAnsi="Arial" w:cs="Arial"/>
        </w:rPr>
        <w:t xml:space="preserve"> </w:t>
      </w:r>
      <w:r w:rsidR="6E9B81AE" w:rsidRPr="00B43396">
        <w:rPr>
          <w:rFonts w:ascii="Arial" w:hAnsi="Arial" w:cs="Arial"/>
        </w:rPr>
        <w:t xml:space="preserve">all subject matters described herein, including but not limited to </w:t>
      </w:r>
      <w:r w:rsidRPr="00B43396">
        <w:rPr>
          <w:rFonts w:ascii="Arial" w:hAnsi="Arial" w:cs="Arial"/>
        </w:rPr>
        <w:t>any breach of contract action brought by any of the parties to enforce the terms of this Agreement, or any other appropriate action brought by any of the parties to prosecute any other rights available to the parties hereto arising under or related to the Agreemen</w:t>
      </w:r>
      <w:r w:rsidRPr="00D56A8E">
        <w:rPr>
          <w:rFonts w:ascii="Arial" w:hAnsi="Arial" w:cs="Arial"/>
        </w:rPr>
        <w:t xml:space="preserve">t. </w:t>
      </w:r>
      <w:r w:rsidR="4E6771AD" w:rsidRPr="00D56A8E">
        <w:rPr>
          <w:rFonts w:ascii="Arial" w:hAnsi="Arial" w:cs="Arial"/>
        </w:rPr>
        <w:t xml:space="preserve">The Tribe and </w:t>
      </w:r>
      <w:r w:rsidR="00381217">
        <w:rPr>
          <w:rFonts w:ascii="Arial" w:hAnsi="Arial" w:cs="Arial"/>
        </w:rPr>
        <w:t>XXX (Insert HA)</w:t>
      </w:r>
      <w:r w:rsidR="4E6771AD" w:rsidRPr="00D56A8E">
        <w:rPr>
          <w:rFonts w:ascii="Arial" w:hAnsi="Arial" w:cs="Arial"/>
        </w:rPr>
        <w:t xml:space="preserve"> acknowledge that such consent is given without</w:t>
      </w:r>
      <w:r w:rsidRPr="00D56A8E">
        <w:rPr>
          <w:rFonts w:ascii="Arial" w:hAnsi="Arial" w:cs="Arial"/>
        </w:rPr>
        <w:t xml:space="preserve"> in any way limiting its other rights and remedies, </w:t>
      </w:r>
      <w:r w:rsidR="3CB5902B" w:rsidRPr="00D56A8E">
        <w:rPr>
          <w:rFonts w:ascii="Arial" w:hAnsi="Arial" w:cs="Arial"/>
        </w:rPr>
        <w:t xml:space="preserve">and </w:t>
      </w:r>
      <w:r w:rsidRPr="00D56A8E">
        <w:rPr>
          <w:rFonts w:ascii="Arial" w:hAnsi="Arial" w:cs="Arial"/>
        </w:rPr>
        <w:t xml:space="preserve">the Department shall be entitled in the </w:t>
      </w:r>
      <w:r w:rsidR="00381217">
        <w:rPr>
          <w:rFonts w:ascii="Arial" w:hAnsi="Arial" w:cs="Arial"/>
        </w:rPr>
        <w:t>XXX</w:t>
      </w:r>
      <w:r w:rsidRPr="00D56A8E">
        <w:rPr>
          <w:rFonts w:ascii="Arial" w:hAnsi="Arial" w:cs="Arial"/>
        </w:rPr>
        <w:t xml:space="preserve"> </w:t>
      </w:r>
      <w:r w:rsidR="09C9CBC9" w:rsidRPr="00D56A8E">
        <w:rPr>
          <w:rFonts w:ascii="Arial" w:hAnsi="Arial" w:cs="Arial"/>
        </w:rPr>
        <w:t>T</w:t>
      </w:r>
      <w:r w:rsidRPr="00D56A8E">
        <w:rPr>
          <w:rFonts w:ascii="Arial" w:hAnsi="Arial" w:cs="Arial"/>
        </w:rPr>
        <w:t xml:space="preserve">ribal </w:t>
      </w:r>
      <w:r w:rsidR="21FC3DEE" w:rsidRPr="00D56A8E">
        <w:rPr>
          <w:rFonts w:ascii="Arial" w:hAnsi="Arial" w:cs="Arial"/>
        </w:rPr>
        <w:t>C</w:t>
      </w:r>
      <w:r w:rsidRPr="00D56A8E">
        <w:rPr>
          <w:rFonts w:ascii="Arial" w:hAnsi="Arial" w:cs="Arial"/>
        </w:rPr>
        <w:t xml:space="preserve">ourt or federal courts where appropriate, to pursue, among other things, specific performance, declaratory judgment, injunctive relief (mandatory or prohibitive),  mandamus (or a remedy in the nature of mandamus) to prevent or stop violations of any covenants and other provisions hereof, actual and direct damages, receiverships, or to generally protect the Property and the rights and interests of any tenants or occupants thereof or the Department's interests therein.  Any right, power, or principle requiring deferral to or exhaustion of remedies in </w:t>
      </w:r>
      <w:r w:rsidR="00575723">
        <w:rPr>
          <w:rFonts w:ascii="Arial" w:hAnsi="Arial" w:cs="Arial"/>
        </w:rPr>
        <w:t>XXX</w:t>
      </w:r>
      <w:r w:rsidRPr="00D56A8E">
        <w:rPr>
          <w:rFonts w:ascii="Arial" w:hAnsi="Arial" w:cs="Arial"/>
        </w:rPr>
        <w:t xml:space="preserve"> </w:t>
      </w:r>
      <w:r w:rsidR="362B2ABB" w:rsidRPr="00D56A8E">
        <w:rPr>
          <w:rFonts w:ascii="Arial" w:hAnsi="Arial" w:cs="Arial"/>
        </w:rPr>
        <w:t>T</w:t>
      </w:r>
      <w:r w:rsidRPr="00D56A8E">
        <w:rPr>
          <w:rFonts w:ascii="Arial" w:hAnsi="Arial" w:cs="Arial"/>
        </w:rPr>
        <w:t xml:space="preserve">ribal </w:t>
      </w:r>
      <w:r w:rsidR="3766D149" w:rsidRPr="00D56A8E">
        <w:rPr>
          <w:rFonts w:ascii="Arial" w:hAnsi="Arial" w:cs="Arial"/>
        </w:rPr>
        <w:t>C</w:t>
      </w:r>
      <w:r w:rsidRPr="00D56A8E">
        <w:rPr>
          <w:rFonts w:ascii="Arial" w:hAnsi="Arial" w:cs="Arial"/>
        </w:rPr>
        <w:t xml:space="preserve">ourt and the federal courts to the extent they have jurisdiction or other governmental body of the Tribe or federal government, or </w:t>
      </w:r>
      <w:r w:rsidR="00575723">
        <w:rPr>
          <w:rFonts w:ascii="Arial" w:hAnsi="Arial" w:cs="Arial"/>
        </w:rPr>
        <w:t>XXX (insert HA)</w:t>
      </w:r>
      <w:r w:rsidR="0040381C">
        <w:rPr>
          <w:rFonts w:ascii="Arial" w:hAnsi="Arial" w:cs="Arial"/>
        </w:rPr>
        <w:t xml:space="preserve"> </w:t>
      </w:r>
      <w:r w:rsidRPr="00D56A8E">
        <w:rPr>
          <w:rFonts w:ascii="Arial" w:hAnsi="Arial" w:cs="Arial"/>
        </w:rPr>
        <w:t xml:space="preserve">is hereby waived and deemed satisfied by the Tribe and </w:t>
      </w:r>
      <w:r w:rsidR="00575723">
        <w:rPr>
          <w:rFonts w:ascii="Arial" w:hAnsi="Arial" w:cs="Arial"/>
        </w:rPr>
        <w:t>XXX (insert HA)</w:t>
      </w:r>
      <w:r w:rsidRPr="00D56A8E">
        <w:rPr>
          <w:rFonts w:ascii="Arial" w:hAnsi="Arial" w:cs="Arial"/>
        </w:rPr>
        <w:t xml:space="preserve"> and the Tribe, </w:t>
      </w:r>
      <w:r w:rsidR="00575723">
        <w:rPr>
          <w:rFonts w:ascii="Arial" w:hAnsi="Arial" w:cs="Arial"/>
        </w:rPr>
        <w:t>XXX (Insert HA)</w:t>
      </w:r>
      <w:r w:rsidRPr="00D56A8E">
        <w:rPr>
          <w:rFonts w:ascii="Arial" w:hAnsi="Arial" w:cs="Arial"/>
        </w:rPr>
        <w:t>, a</w:t>
      </w:r>
      <w:r w:rsidRPr="00B43396">
        <w:rPr>
          <w:rFonts w:ascii="Arial" w:hAnsi="Arial" w:cs="Arial"/>
        </w:rPr>
        <w:t xml:space="preserve">nd the Department shall not assert the same in </w:t>
      </w:r>
      <w:r w:rsidR="00575723">
        <w:rPr>
          <w:rFonts w:ascii="Arial" w:hAnsi="Arial" w:cs="Arial"/>
        </w:rPr>
        <w:t>XXX</w:t>
      </w:r>
      <w:r w:rsidR="53B6FEC3" w:rsidRPr="00B43396">
        <w:rPr>
          <w:rFonts w:ascii="Arial" w:hAnsi="Arial" w:cs="Arial"/>
        </w:rPr>
        <w:t xml:space="preserve"> </w:t>
      </w:r>
      <w:r w:rsidRPr="00B43396">
        <w:rPr>
          <w:rFonts w:ascii="Arial" w:hAnsi="Arial" w:cs="Arial"/>
        </w:rPr>
        <w:t>Tribal Court, or federal court to the exten</w:t>
      </w:r>
      <w:r w:rsidR="756D5C5E" w:rsidRPr="00B43396">
        <w:rPr>
          <w:rFonts w:ascii="Arial" w:hAnsi="Arial" w:cs="Arial"/>
        </w:rPr>
        <w:t>t</w:t>
      </w:r>
      <w:r w:rsidRPr="00B43396">
        <w:rPr>
          <w:rFonts w:ascii="Arial" w:hAnsi="Arial" w:cs="Arial"/>
        </w:rPr>
        <w:t xml:space="preserve"> they have jurisdiction, as a bar or abatement to the claims of the other.</w:t>
      </w:r>
      <w:r w:rsidRPr="00D56A8E">
        <w:rPr>
          <w:rFonts w:ascii="Arial" w:hAnsi="Arial" w:cs="Arial"/>
        </w:rPr>
        <w:t xml:space="preserve"> </w:t>
      </w:r>
    </w:p>
    <w:p w14:paraId="04D7BEDD" w14:textId="61C2FAD9" w:rsidR="00A66727" w:rsidRDefault="1A97DE92" w:rsidP="00AD7540">
      <w:pPr>
        <w:pStyle w:val="BodyText"/>
        <w:tabs>
          <w:tab w:val="left" w:pos="1008"/>
        </w:tabs>
        <w:ind w:left="360" w:right="360"/>
      </w:pPr>
      <w:r w:rsidRPr="551C68B6">
        <w:rPr>
          <w:rFonts w:ascii="Arial" w:hAnsi="Arial" w:cs="Arial"/>
        </w:rPr>
        <w:t xml:space="preserve">  </w:t>
      </w:r>
    </w:p>
    <w:p w14:paraId="012129F4" w14:textId="2CB5E323" w:rsidR="00A66727" w:rsidRDefault="1A97DE92" w:rsidP="00AD7540">
      <w:pPr>
        <w:pStyle w:val="BodyText"/>
        <w:tabs>
          <w:tab w:val="left" w:pos="1008"/>
        </w:tabs>
        <w:ind w:left="360" w:right="360"/>
      </w:pPr>
      <w:r w:rsidRPr="551C68B6">
        <w:rPr>
          <w:rFonts w:ascii="Arial" w:hAnsi="Arial" w:cs="Arial"/>
        </w:rPr>
        <w:t xml:space="preserve">The Tribe and </w:t>
      </w:r>
      <w:r w:rsidR="00575723">
        <w:rPr>
          <w:rFonts w:ascii="Arial" w:hAnsi="Arial" w:cs="Arial"/>
        </w:rPr>
        <w:t>XXX (Insert HA)</w:t>
      </w:r>
      <w:r w:rsidRPr="551C68B6">
        <w:rPr>
          <w:rFonts w:ascii="Arial" w:hAnsi="Arial" w:cs="Arial"/>
        </w:rPr>
        <w:t xml:space="preserve"> agree that any judicial action, suit, or counterclaim initiated by the Tribe or </w:t>
      </w:r>
      <w:r w:rsidR="00575723">
        <w:rPr>
          <w:rFonts w:ascii="Arial" w:hAnsi="Arial" w:cs="Arial"/>
        </w:rPr>
        <w:t>XXX (Insert HA)</w:t>
      </w:r>
      <w:r w:rsidRPr="551C68B6">
        <w:rPr>
          <w:rFonts w:ascii="Arial" w:hAnsi="Arial" w:cs="Arial"/>
        </w:rPr>
        <w:t xml:space="preserve"> against the Department will be in either, </w:t>
      </w:r>
      <w:r w:rsidR="00575723">
        <w:rPr>
          <w:rFonts w:ascii="Arial" w:hAnsi="Arial" w:cs="Arial"/>
        </w:rPr>
        <w:t>XXX</w:t>
      </w:r>
      <w:r w:rsidRPr="551C68B6">
        <w:rPr>
          <w:rFonts w:ascii="Arial" w:hAnsi="Arial" w:cs="Arial"/>
        </w:rPr>
        <w:t xml:space="preserve"> Tribal court or federal courts to the extent they have jurisdiction, over all subject matters described herein, unless otherwise required by federal Indian law. Such waiver is limited to the rights, remedies, default, and enforceability of the provisions of this Agreement</w:t>
      </w:r>
      <w:r w:rsidR="25844BF8" w:rsidRPr="551C68B6">
        <w:rPr>
          <w:rFonts w:ascii="Arial" w:hAnsi="Arial" w:cs="Arial"/>
        </w:rPr>
        <w:t>,</w:t>
      </w:r>
      <w:r w:rsidRPr="551C68B6">
        <w:rPr>
          <w:rFonts w:ascii="Arial" w:hAnsi="Arial" w:cs="Arial"/>
        </w:rPr>
        <w:t xml:space="preserve"> and transfer or assignment of </w:t>
      </w:r>
      <w:r w:rsidR="00575723">
        <w:rPr>
          <w:rFonts w:ascii="Arial" w:hAnsi="Arial" w:cs="Arial"/>
        </w:rPr>
        <w:t>XXX (Insert HA)</w:t>
      </w:r>
      <w:r w:rsidRPr="551C68B6">
        <w:rPr>
          <w:rFonts w:ascii="Arial" w:hAnsi="Arial" w:cs="Arial"/>
        </w:rPr>
        <w:t xml:space="preserve">’s interest in the Ground Lease. </w:t>
      </w:r>
    </w:p>
    <w:p w14:paraId="5BC6B9AE" w14:textId="60CD9DC6" w:rsidR="00940860" w:rsidRDefault="1A97DE92" w:rsidP="00AD7540">
      <w:pPr>
        <w:pStyle w:val="BodyText"/>
        <w:tabs>
          <w:tab w:val="left" w:pos="1008"/>
        </w:tabs>
        <w:ind w:left="360" w:right="360"/>
        <w:rPr>
          <w:rFonts w:ascii="Arial" w:hAnsi="Arial" w:cs="Arial"/>
        </w:rPr>
      </w:pPr>
      <w:r w:rsidRPr="551C68B6">
        <w:rPr>
          <w:rFonts w:ascii="Arial" w:hAnsi="Arial" w:cs="Arial"/>
        </w:rPr>
        <w:t> </w:t>
      </w:r>
    </w:p>
    <w:p w14:paraId="0F179A36" w14:textId="09AD7FE4" w:rsidR="00940860" w:rsidRDefault="00940860" w:rsidP="00F165DE">
      <w:pPr>
        <w:pStyle w:val="BodyText"/>
        <w:tabs>
          <w:tab w:val="left" w:pos="1008"/>
        </w:tabs>
        <w:ind w:left="360" w:right="360"/>
        <w:rPr>
          <w:rFonts w:ascii="Arial" w:hAnsi="Arial" w:cs="Arial"/>
        </w:rPr>
      </w:pPr>
    </w:p>
    <w:p w14:paraId="76A4090C" w14:textId="3A5F58B0" w:rsidR="00940860" w:rsidRPr="00DC3925" w:rsidRDefault="00940860" w:rsidP="00F165DE">
      <w:pPr>
        <w:tabs>
          <w:tab w:val="left" w:pos="-720"/>
          <w:tab w:val="left" w:pos="1008"/>
        </w:tabs>
        <w:suppressAutoHyphens/>
        <w:spacing w:line="240" w:lineRule="atLeast"/>
        <w:ind w:left="360" w:right="360"/>
        <w:jc w:val="both"/>
        <w:rPr>
          <w:rFonts w:ascii="Arial" w:hAnsi="Arial" w:cs="Arial"/>
          <w:b/>
          <w:bCs/>
          <w:spacing w:val="-3"/>
        </w:rPr>
      </w:pPr>
      <w:r w:rsidRPr="00DC3925">
        <w:rPr>
          <w:rFonts w:ascii="Arial" w:hAnsi="Arial" w:cs="Arial"/>
          <w:b/>
          <w:bCs/>
          <w:spacing w:val="-3"/>
        </w:rPr>
        <w:lastRenderedPageBreak/>
        <w:t>[Signatures follow on page 1</w:t>
      </w:r>
      <w:r w:rsidR="0023606B">
        <w:rPr>
          <w:rFonts w:ascii="Arial" w:hAnsi="Arial" w:cs="Arial"/>
          <w:b/>
          <w:bCs/>
          <w:spacing w:val="-3"/>
        </w:rPr>
        <w:t xml:space="preserve">6 </w:t>
      </w:r>
      <w:r w:rsidRPr="00DC3925">
        <w:rPr>
          <w:rFonts w:ascii="Arial" w:hAnsi="Arial" w:cs="Arial"/>
          <w:b/>
          <w:bCs/>
          <w:spacing w:val="-3"/>
        </w:rPr>
        <w:t>of this Lease Rider</w:t>
      </w:r>
      <w:r w:rsidR="00F165DE">
        <w:rPr>
          <w:rFonts w:ascii="Arial" w:hAnsi="Arial" w:cs="Arial"/>
          <w:b/>
          <w:bCs/>
          <w:spacing w:val="-3"/>
        </w:rPr>
        <w:t xml:space="preserve">. </w:t>
      </w:r>
      <w:r w:rsidR="00F165DE" w:rsidRPr="00F165DE">
        <w:rPr>
          <w:rFonts w:ascii="Arial" w:hAnsi="Arial" w:cs="Arial"/>
          <w:b/>
          <w:bCs/>
          <w:spacing w:val="-3"/>
        </w:rPr>
        <w:t>The remainder of this page is intentionally left blank.]</w:t>
      </w:r>
    </w:p>
    <w:p w14:paraId="0DFC0042" w14:textId="77777777" w:rsidR="00940860" w:rsidRDefault="00940860" w:rsidP="00940860">
      <w:pPr>
        <w:tabs>
          <w:tab w:val="left" w:pos="-720"/>
          <w:tab w:val="left" w:pos="360"/>
        </w:tabs>
        <w:suppressAutoHyphens/>
        <w:spacing w:line="240" w:lineRule="atLeast"/>
        <w:ind w:left="360" w:right="360"/>
        <w:jc w:val="both"/>
        <w:rPr>
          <w:rFonts w:ascii="Arial" w:hAnsi="Arial" w:cs="Arial"/>
          <w:b/>
          <w:spacing w:val="-3"/>
          <w:u w:val="single"/>
        </w:rPr>
      </w:pPr>
    </w:p>
    <w:p w14:paraId="600FF5D7" w14:textId="4ACFDFA2" w:rsidR="00940860" w:rsidRDefault="00940860" w:rsidP="00AD7540">
      <w:pPr>
        <w:pStyle w:val="BodyText"/>
        <w:tabs>
          <w:tab w:val="left" w:pos="1008"/>
        </w:tabs>
        <w:ind w:left="360" w:right="360"/>
        <w:rPr>
          <w:rFonts w:ascii="Arial" w:hAnsi="Arial" w:cs="Arial"/>
        </w:rPr>
      </w:pPr>
    </w:p>
    <w:p w14:paraId="23C322A5" w14:textId="77777777" w:rsidR="00940860" w:rsidRDefault="00940860" w:rsidP="00AD7540">
      <w:pPr>
        <w:pStyle w:val="BodyText"/>
        <w:tabs>
          <w:tab w:val="left" w:pos="1008"/>
        </w:tabs>
        <w:ind w:left="360" w:right="360"/>
      </w:pPr>
    </w:p>
    <w:p w14:paraId="17710882" w14:textId="77777777" w:rsidR="008C0CFF" w:rsidRDefault="008C0CFF" w:rsidP="00E46E59">
      <w:pPr>
        <w:pStyle w:val="BodyText"/>
        <w:rPr>
          <w:rFonts w:ascii="Arial" w:hAnsi="Arial" w:cs="Arial"/>
          <w:b/>
          <w:u w:val="single"/>
        </w:rPr>
      </w:pPr>
      <w:r>
        <w:rPr>
          <w:rFonts w:ascii="Arial" w:hAnsi="Arial" w:cs="Arial"/>
          <w:b/>
          <w:u w:val="single"/>
        </w:rPr>
        <w:br w:type="page"/>
      </w:r>
    </w:p>
    <w:p w14:paraId="666032E0" w14:textId="77777777" w:rsidR="008C0CFF" w:rsidRDefault="008C0CFF" w:rsidP="008C0CFF">
      <w:pPr>
        <w:tabs>
          <w:tab w:val="left" w:pos="-720"/>
          <w:tab w:val="left" w:pos="360"/>
        </w:tabs>
        <w:suppressAutoHyphens/>
        <w:spacing w:line="240" w:lineRule="atLeast"/>
        <w:ind w:left="360" w:right="360"/>
        <w:jc w:val="both"/>
        <w:rPr>
          <w:rFonts w:ascii="Arial" w:hAnsi="Arial" w:cs="Arial"/>
          <w:b/>
          <w:spacing w:val="-3"/>
          <w:u w:val="single"/>
        </w:rPr>
      </w:pPr>
      <w:r w:rsidRPr="00710EF4">
        <w:rPr>
          <w:rFonts w:ascii="Arial" w:hAnsi="Arial" w:cs="Arial"/>
          <w:b/>
          <w:spacing w:val="-3"/>
          <w:u w:val="single"/>
        </w:rPr>
        <w:lastRenderedPageBreak/>
        <w:t>LANDLORD</w:t>
      </w:r>
      <w:r w:rsidRPr="00710EF4">
        <w:rPr>
          <w:rFonts w:ascii="Arial" w:hAnsi="Arial" w:cs="Arial"/>
          <w:b/>
          <w:spacing w:val="-3"/>
        </w:rPr>
        <w:t>:</w:t>
      </w:r>
    </w:p>
    <w:p w14:paraId="138C9870" w14:textId="58D77CAC" w:rsidR="008C0CFF" w:rsidRDefault="00575723" w:rsidP="008C0CFF">
      <w:pPr>
        <w:tabs>
          <w:tab w:val="left" w:pos="-720"/>
          <w:tab w:val="left" w:pos="360"/>
        </w:tabs>
        <w:suppressAutoHyphens/>
        <w:spacing w:line="240" w:lineRule="atLeast"/>
        <w:ind w:left="360" w:right="360"/>
        <w:jc w:val="both"/>
        <w:rPr>
          <w:rFonts w:ascii="Arial" w:hAnsi="Arial" w:cs="Arial"/>
          <w:b/>
          <w:spacing w:val="-3"/>
        </w:rPr>
      </w:pPr>
      <w:r>
        <w:rPr>
          <w:rFonts w:ascii="Arial" w:hAnsi="Arial" w:cs="Arial"/>
          <w:b/>
          <w:spacing w:val="-3"/>
        </w:rPr>
        <w:t>XXX (Insert tribe)</w:t>
      </w:r>
      <w:r w:rsidR="005A06A3" w:rsidRPr="005A06A3">
        <w:rPr>
          <w:rFonts w:ascii="Arial" w:hAnsi="Arial" w:cs="Arial"/>
          <w:bCs/>
          <w:spacing w:val="-3"/>
        </w:rPr>
        <w:t>,</w:t>
      </w:r>
    </w:p>
    <w:p w14:paraId="48A4D61B" w14:textId="200FAE03" w:rsidR="005A06A3" w:rsidRPr="005A06A3" w:rsidRDefault="005A06A3" w:rsidP="008C0CFF">
      <w:pPr>
        <w:tabs>
          <w:tab w:val="left" w:pos="-720"/>
          <w:tab w:val="left" w:pos="360"/>
        </w:tabs>
        <w:suppressAutoHyphens/>
        <w:spacing w:line="240" w:lineRule="atLeast"/>
        <w:ind w:left="360" w:right="360"/>
        <w:jc w:val="both"/>
        <w:rPr>
          <w:rFonts w:ascii="Arial" w:hAnsi="Arial" w:cs="Arial"/>
          <w:bCs/>
          <w:spacing w:val="-3"/>
        </w:rPr>
      </w:pPr>
      <w:r w:rsidRPr="005A06A3">
        <w:rPr>
          <w:rFonts w:ascii="Arial" w:hAnsi="Arial" w:cs="Arial"/>
          <w:bCs/>
          <w:spacing w:val="-3"/>
        </w:rPr>
        <w:t>a federally recognized Indian tribe</w:t>
      </w:r>
    </w:p>
    <w:p w14:paraId="58F6035E" w14:textId="77777777" w:rsidR="005A06A3" w:rsidRPr="005A06A3" w:rsidRDefault="005A06A3" w:rsidP="008C0CFF">
      <w:pPr>
        <w:tabs>
          <w:tab w:val="left" w:pos="-720"/>
          <w:tab w:val="left" w:pos="360"/>
        </w:tabs>
        <w:suppressAutoHyphens/>
        <w:spacing w:line="240" w:lineRule="atLeast"/>
        <w:ind w:left="360" w:right="360"/>
        <w:jc w:val="both"/>
        <w:rPr>
          <w:rFonts w:ascii="Arial" w:hAnsi="Arial" w:cs="Arial"/>
          <w:b/>
          <w:spacing w:val="-3"/>
        </w:rPr>
      </w:pPr>
    </w:p>
    <w:p w14:paraId="2D876E78" w14:textId="77777777" w:rsidR="008C0CFF" w:rsidRPr="00DC3925" w:rsidRDefault="008C0CFF" w:rsidP="008C0CFF">
      <w:pPr>
        <w:tabs>
          <w:tab w:val="left" w:pos="-720"/>
        </w:tabs>
        <w:suppressAutoHyphens/>
        <w:ind w:left="360"/>
        <w:jc w:val="both"/>
        <w:rPr>
          <w:rFonts w:ascii="Arial" w:hAnsi="Arial" w:cs="Arial"/>
          <w:spacing w:val="-3"/>
        </w:rPr>
      </w:pPr>
      <w:r w:rsidRPr="00DC3925">
        <w:rPr>
          <w:rFonts w:ascii="Arial" w:hAnsi="Arial" w:cs="Arial"/>
          <w:spacing w:val="-3"/>
        </w:rPr>
        <w:t>B</w:t>
      </w:r>
      <w:r>
        <w:rPr>
          <w:rFonts w:ascii="Arial" w:hAnsi="Arial" w:cs="Arial"/>
          <w:spacing w:val="-3"/>
        </w:rPr>
        <w:t>y</w:t>
      </w:r>
      <w:r w:rsidRPr="00DC3925">
        <w:rPr>
          <w:rFonts w:ascii="Arial" w:hAnsi="Arial" w:cs="Arial"/>
          <w:spacing w:val="-3"/>
        </w:rPr>
        <w:t xml:space="preserve">:  </w:t>
      </w:r>
      <w:r w:rsidRPr="00DC3925">
        <w:rPr>
          <w:rFonts w:ascii="Arial" w:hAnsi="Arial" w:cs="Arial"/>
          <w:spacing w:val="-3"/>
          <w:u w:val="single"/>
        </w:rPr>
        <w:t xml:space="preserve">                                       </w:t>
      </w:r>
      <w:r w:rsidRPr="00DC3925">
        <w:rPr>
          <w:rFonts w:ascii="Arial" w:hAnsi="Arial" w:cs="Arial"/>
          <w:spacing w:val="-3"/>
          <w:u w:val="single"/>
        </w:rPr>
        <w:tab/>
      </w:r>
      <w:r w:rsidRPr="00DC3925">
        <w:rPr>
          <w:rFonts w:ascii="Arial" w:hAnsi="Arial" w:cs="Arial"/>
          <w:spacing w:val="-3"/>
          <w:u w:val="single"/>
        </w:rPr>
        <w:tab/>
      </w:r>
      <w:r w:rsidRPr="00DC3925">
        <w:rPr>
          <w:rFonts w:ascii="Arial" w:hAnsi="Arial" w:cs="Arial"/>
          <w:spacing w:val="-3"/>
          <w:u w:val="single"/>
        </w:rPr>
        <w:tab/>
      </w:r>
      <w:r w:rsidRPr="00DC3925">
        <w:rPr>
          <w:rFonts w:ascii="Arial" w:hAnsi="Arial" w:cs="Arial"/>
          <w:spacing w:val="-3"/>
          <w:u w:val="single"/>
        </w:rPr>
        <w:tab/>
      </w:r>
      <w:r w:rsidRPr="00DC3925">
        <w:rPr>
          <w:rFonts w:ascii="Arial" w:hAnsi="Arial" w:cs="Arial"/>
          <w:spacing w:val="-3"/>
        </w:rPr>
        <w:tab/>
      </w:r>
      <w:r w:rsidRPr="00DC3925">
        <w:rPr>
          <w:rFonts w:ascii="Arial" w:hAnsi="Arial" w:cs="Arial"/>
          <w:spacing w:val="-3"/>
        </w:rPr>
        <w:tab/>
      </w:r>
      <w:r w:rsidRPr="00DC3925">
        <w:rPr>
          <w:rFonts w:ascii="Arial" w:hAnsi="Arial" w:cs="Arial"/>
          <w:spacing w:val="-3"/>
        </w:rPr>
        <w:tab/>
      </w:r>
    </w:p>
    <w:p w14:paraId="3FA5B9E6" w14:textId="77777777" w:rsidR="008C0CFF" w:rsidRPr="00DC3925" w:rsidRDefault="008C0CFF" w:rsidP="008C0CFF">
      <w:pPr>
        <w:tabs>
          <w:tab w:val="left" w:pos="-720"/>
        </w:tabs>
        <w:suppressAutoHyphens/>
        <w:ind w:left="360"/>
        <w:jc w:val="both"/>
        <w:rPr>
          <w:rFonts w:ascii="Arial" w:hAnsi="Arial" w:cs="Arial"/>
          <w:spacing w:val="-3"/>
        </w:rPr>
      </w:pPr>
    </w:p>
    <w:p w14:paraId="5CA66F9C" w14:textId="0FB1DCEC" w:rsidR="008C0CFF" w:rsidRPr="00EF3B19" w:rsidRDefault="008C0CFF" w:rsidP="008C0CFF">
      <w:pPr>
        <w:tabs>
          <w:tab w:val="left" w:pos="-720"/>
        </w:tabs>
        <w:suppressAutoHyphens/>
        <w:ind w:left="360"/>
        <w:jc w:val="both"/>
        <w:rPr>
          <w:rFonts w:ascii="Arial" w:hAnsi="Arial" w:cs="Arial"/>
          <w:spacing w:val="-3"/>
          <w:u w:val="single"/>
        </w:rPr>
      </w:pPr>
      <w:r w:rsidRPr="00DC3925">
        <w:rPr>
          <w:rFonts w:ascii="Arial" w:hAnsi="Arial" w:cs="Arial"/>
          <w:spacing w:val="-3"/>
        </w:rPr>
        <w:t>N</w:t>
      </w:r>
      <w:r>
        <w:rPr>
          <w:rFonts w:ascii="Arial" w:hAnsi="Arial" w:cs="Arial"/>
          <w:spacing w:val="-3"/>
        </w:rPr>
        <w:t>ame</w:t>
      </w:r>
      <w:r w:rsidRPr="00DC3925">
        <w:rPr>
          <w:rFonts w:ascii="Arial" w:hAnsi="Arial" w:cs="Arial"/>
          <w:spacing w:val="-3"/>
        </w:rPr>
        <w:t xml:space="preserve">:  </w:t>
      </w:r>
      <w:r w:rsidR="00EF3B19" w:rsidRPr="00EF3B19">
        <w:rPr>
          <w:rFonts w:ascii="Arial" w:hAnsi="Arial" w:cs="Arial"/>
          <w:spacing w:val="-3"/>
          <w:u w:val="single"/>
        </w:rPr>
        <w:t xml:space="preserve"> </w:t>
      </w:r>
    </w:p>
    <w:p w14:paraId="3F2B7919" w14:textId="77777777" w:rsidR="00EF3B19" w:rsidRPr="00DC3925" w:rsidRDefault="00EF3B19" w:rsidP="008C0CFF">
      <w:pPr>
        <w:tabs>
          <w:tab w:val="left" w:pos="-720"/>
        </w:tabs>
        <w:suppressAutoHyphens/>
        <w:ind w:left="360"/>
        <w:jc w:val="both"/>
        <w:rPr>
          <w:rFonts w:ascii="Arial" w:hAnsi="Arial" w:cs="Arial"/>
          <w:spacing w:val="-3"/>
        </w:rPr>
      </w:pPr>
    </w:p>
    <w:p w14:paraId="49E430F9" w14:textId="6557D69F" w:rsidR="008C0CFF" w:rsidRPr="00DC3925" w:rsidRDefault="00EF3B19" w:rsidP="008C0CFF">
      <w:pPr>
        <w:tabs>
          <w:tab w:val="left" w:pos="-720"/>
          <w:tab w:val="left" w:pos="360"/>
        </w:tabs>
        <w:suppressAutoHyphens/>
        <w:spacing w:line="240" w:lineRule="atLeast"/>
        <w:ind w:left="360" w:right="360"/>
        <w:jc w:val="both"/>
        <w:rPr>
          <w:rFonts w:ascii="Arial" w:hAnsi="Arial" w:cs="Arial"/>
          <w:b/>
          <w:spacing w:val="-3"/>
          <w:u w:val="single"/>
        </w:rPr>
      </w:pPr>
      <w:r>
        <w:rPr>
          <w:rFonts w:ascii="Arial" w:hAnsi="Arial" w:cs="Arial"/>
          <w:spacing w:val="-3"/>
        </w:rPr>
        <w:t>Title</w:t>
      </w:r>
      <w:r w:rsidR="008C0CFF" w:rsidRPr="00DC3925">
        <w:rPr>
          <w:rFonts w:ascii="Arial" w:hAnsi="Arial" w:cs="Arial"/>
          <w:spacing w:val="-3"/>
        </w:rPr>
        <w:t xml:space="preserve">:  </w:t>
      </w:r>
      <w:r w:rsidR="0023606B">
        <w:rPr>
          <w:rFonts w:ascii="Arial" w:hAnsi="Arial" w:cs="Arial"/>
          <w:spacing w:val="-3"/>
        </w:rPr>
        <w:t>(</w:t>
      </w:r>
      <w:r w:rsidRPr="00EF3B19">
        <w:rPr>
          <w:rFonts w:ascii="Arial" w:hAnsi="Arial" w:cs="Arial"/>
          <w:spacing w:val="-3"/>
          <w:u w:val="single"/>
        </w:rPr>
        <w:t>Tribal Chair</w:t>
      </w:r>
      <w:r w:rsidR="0023606B">
        <w:rPr>
          <w:rFonts w:ascii="Arial" w:hAnsi="Arial" w:cs="Arial"/>
          <w:spacing w:val="-3"/>
          <w:u w:val="single"/>
        </w:rPr>
        <w:t>person)</w:t>
      </w:r>
      <w:r w:rsidRPr="00EF3B19">
        <w:rPr>
          <w:rFonts w:ascii="Arial" w:hAnsi="Arial" w:cs="Arial"/>
          <w:spacing w:val="-3"/>
          <w:u w:val="single"/>
        </w:rPr>
        <w:t xml:space="preserve"> </w:t>
      </w:r>
      <w:r w:rsidR="00575723">
        <w:rPr>
          <w:rFonts w:ascii="Arial" w:hAnsi="Arial" w:cs="Arial"/>
          <w:spacing w:val="-3"/>
          <w:u w:val="single"/>
        </w:rPr>
        <w:t xml:space="preserve">XXX </w:t>
      </w:r>
      <w:r w:rsidR="006E5923">
        <w:rPr>
          <w:rFonts w:ascii="Arial" w:hAnsi="Arial" w:cs="Arial"/>
          <w:spacing w:val="-3"/>
          <w:u w:val="single"/>
        </w:rPr>
        <w:t xml:space="preserve">(Insert </w:t>
      </w:r>
      <w:r w:rsidR="00575723">
        <w:rPr>
          <w:rFonts w:ascii="Arial" w:hAnsi="Arial" w:cs="Arial"/>
          <w:spacing w:val="-3"/>
          <w:u w:val="single"/>
        </w:rPr>
        <w:t>Tribe</w:t>
      </w:r>
      <w:r w:rsidR="006E5923">
        <w:rPr>
          <w:rFonts w:ascii="Arial" w:hAnsi="Arial" w:cs="Arial"/>
          <w:spacing w:val="-3"/>
          <w:u w:val="single"/>
        </w:rPr>
        <w:t>)</w:t>
      </w:r>
    </w:p>
    <w:p w14:paraId="5237A6BC" w14:textId="77777777" w:rsidR="008C0CFF" w:rsidRDefault="008C0CFF" w:rsidP="008C0CFF">
      <w:pPr>
        <w:tabs>
          <w:tab w:val="left" w:pos="-720"/>
          <w:tab w:val="left" w:pos="360"/>
        </w:tabs>
        <w:suppressAutoHyphens/>
        <w:spacing w:line="240" w:lineRule="atLeast"/>
        <w:ind w:left="360" w:right="360"/>
        <w:jc w:val="both"/>
        <w:rPr>
          <w:rFonts w:ascii="Arial" w:hAnsi="Arial" w:cs="Arial"/>
          <w:b/>
          <w:spacing w:val="-3"/>
          <w:u w:val="single"/>
        </w:rPr>
      </w:pPr>
    </w:p>
    <w:p w14:paraId="3C0451D0" w14:textId="77777777" w:rsidR="008C0CFF" w:rsidRDefault="008C0CFF" w:rsidP="7069C655">
      <w:pPr>
        <w:tabs>
          <w:tab w:val="left" w:pos="1008"/>
        </w:tabs>
        <w:suppressAutoHyphens/>
        <w:spacing w:line="240" w:lineRule="atLeast"/>
        <w:ind w:left="360" w:right="360"/>
        <w:rPr>
          <w:rFonts w:ascii="Arial" w:hAnsi="Arial" w:cs="Arial"/>
          <w:spacing w:val="-3"/>
        </w:rPr>
      </w:pPr>
    </w:p>
    <w:p w14:paraId="20F75F25" w14:textId="657EECFE" w:rsidR="7069C655" w:rsidRDefault="7069C655" w:rsidP="7069C655">
      <w:pPr>
        <w:tabs>
          <w:tab w:val="left" w:pos="1008"/>
        </w:tabs>
        <w:spacing w:line="240" w:lineRule="atLeast"/>
        <w:ind w:left="360" w:right="360"/>
        <w:rPr>
          <w:rFonts w:ascii="Arial" w:hAnsi="Arial" w:cs="Arial"/>
        </w:rPr>
      </w:pPr>
    </w:p>
    <w:p w14:paraId="41EEA0BE" w14:textId="77777777" w:rsidR="008C0CFF" w:rsidRDefault="008C0CFF" w:rsidP="008C0CFF">
      <w:pPr>
        <w:tabs>
          <w:tab w:val="left" w:pos="-720"/>
          <w:tab w:val="left" w:pos="1008"/>
        </w:tabs>
        <w:suppressAutoHyphens/>
        <w:spacing w:line="240" w:lineRule="atLeast"/>
        <w:ind w:left="360" w:right="360"/>
        <w:rPr>
          <w:rFonts w:ascii="Arial" w:hAnsi="Arial" w:cs="Arial"/>
          <w:spacing w:val="-3"/>
        </w:rPr>
      </w:pPr>
    </w:p>
    <w:p w14:paraId="7A9981FF" w14:textId="77777777" w:rsidR="008C0CFF" w:rsidRDefault="008C0CFF" w:rsidP="008C0CFF">
      <w:pPr>
        <w:tabs>
          <w:tab w:val="left" w:pos="-720"/>
          <w:tab w:val="left" w:pos="1008"/>
        </w:tabs>
        <w:suppressAutoHyphens/>
        <w:spacing w:line="240" w:lineRule="atLeast"/>
        <w:ind w:left="360" w:right="360"/>
        <w:rPr>
          <w:rFonts w:ascii="Arial" w:hAnsi="Arial" w:cs="Arial"/>
          <w:spacing w:val="-3"/>
        </w:rPr>
      </w:pPr>
    </w:p>
    <w:p w14:paraId="6E1CFFD5" w14:textId="5CE6DAD5" w:rsidR="008C0CFF" w:rsidRDefault="008C0CFF" w:rsidP="008C0CFF">
      <w:pPr>
        <w:tabs>
          <w:tab w:val="left" w:pos="-720"/>
        </w:tabs>
        <w:suppressAutoHyphens/>
        <w:ind w:left="360"/>
        <w:jc w:val="center"/>
        <w:rPr>
          <w:rFonts w:ascii="Arial" w:hAnsi="Arial" w:cs="Arial"/>
          <w:b/>
          <w:bCs/>
          <w:iCs/>
          <w:spacing w:val="-3"/>
        </w:rPr>
      </w:pPr>
      <w:r w:rsidRPr="00BD7807">
        <w:rPr>
          <w:rFonts w:ascii="Arial" w:hAnsi="Arial" w:cs="Arial"/>
          <w:b/>
          <w:bCs/>
          <w:iCs/>
          <w:spacing w:val="-3"/>
        </w:rPr>
        <w:t>[</w:t>
      </w:r>
      <w:r w:rsidR="005A06A3">
        <w:rPr>
          <w:rFonts w:ascii="Arial" w:hAnsi="Arial" w:cs="Arial"/>
          <w:b/>
          <w:bCs/>
          <w:iCs/>
          <w:spacing w:val="-3"/>
        </w:rPr>
        <w:t>All s</w:t>
      </w:r>
      <w:r w:rsidRPr="00BD7807">
        <w:rPr>
          <w:rFonts w:ascii="Arial" w:hAnsi="Arial" w:cs="Arial"/>
          <w:b/>
          <w:bCs/>
          <w:iCs/>
          <w:spacing w:val="-3"/>
        </w:rPr>
        <w:t>ignatures must be acknowledged.]</w:t>
      </w:r>
    </w:p>
    <w:p w14:paraId="698F734E" w14:textId="77777777" w:rsidR="008C0CFF" w:rsidRDefault="008C0CFF" w:rsidP="008C0CFF">
      <w:pPr>
        <w:tabs>
          <w:tab w:val="left" w:pos="-720"/>
        </w:tabs>
        <w:suppressAutoHyphens/>
        <w:ind w:left="360"/>
        <w:jc w:val="center"/>
        <w:rPr>
          <w:rFonts w:ascii="Arial" w:hAnsi="Arial" w:cs="Arial"/>
          <w:b/>
          <w:bCs/>
          <w:iCs/>
          <w:spacing w:val="-3"/>
        </w:rPr>
      </w:pPr>
    </w:p>
    <w:p w14:paraId="3F476AF3" w14:textId="108A1F32" w:rsidR="008C0CFF" w:rsidRDefault="008C0CFF" w:rsidP="005A06A3">
      <w:pPr>
        <w:tabs>
          <w:tab w:val="left" w:pos="-720"/>
          <w:tab w:val="left" w:pos="1008"/>
        </w:tabs>
        <w:suppressAutoHyphens/>
        <w:spacing w:line="240" w:lineRule="atLeast"/>
        <w:ind w:left="360" w:right="360"/>
        <w:jc w:val="both"/>
        <w:rPr>
          <w:rFonts w:ascii="Arial" w:hAnsi="Arial" w:cs="Arial"/>
          <w:spacing w:val="-3"/>
        </w:rPr>
      </w:pPr>
      <w:r>
        <w:rPr>
          <w:rFonts w:ascii="Arial" w:hAnsi="Arial" w:cs="Arial"/>
          <w:b/>
          <w:bCs/>
          <w:iCs/>
          <w:spacing w:val="-3"/>
        </w:rPr>
        <w:t>[Signatures continue on page 1</w:t>
      </w:r>
      <w:r w:rsidR="00FC2226">
        <w:rPr>
          <w:rFonts w:ascii="Arial" w:hAnsi="Arial" w:cs="Arial"/>
          <w:b/>
          <w:bCs/>
          <w:iCs/>
          <w:spacing w:val="-3"/>
        </w:rPr>
        <w:t>7</w:t>
      </w:r>
      <w:r w:rsidR="005A06A3">
        <w:rPr>
          <w:rFonts w:ascii="Arial" w:hAnsi="Arial" w:cs="Arial"/>
          <w:b/>
          <w:bCs/>
          <w:iCs/>
          <w:spacing w:val="-3"/>
        </w:rPr>
        <w:t xml:space="preserve"> of this Lease Rider</w:t>
      </w:r>
      <w:r>
        <w:rPr>
          <w:rFonts w:ascii="Arial" w:hAnsi="Arial" w:cs="Arial"/>
          <w:b/>
          <w:bCs/>
          <w:iCs/>
          <w:spacing w:val="-3"/>
        </w:rPr>
        <w:t xml:space="preserve">. </w:t>
      </w:r>
      <w:r w:rsidR="005A06A3">
        <w:rPr>
          <w:rFonts w:ascii="Arial" w:hAnsi="Arial" w:cs="Arial"/>
          <w:b/>
          <w:bCs/>
          <w:iCs/>
          <w:spacing w:val="-3"/>
        </w:rPr>
        <w:t>The r</w:t>
      </w:r>
      <w:r>
        <w:rPr>
          <w:rFonts w:ascii="Arial" w:hAnsi="Arial" w:cs="Arial"/>
          <w:b/>
          <w:bCs/>
          <w:iCs/>
          <w:spacing w:val="-3"/>
        </w:rPr>
        <w:t>emainder of this page is</w:t>
      </w:r>
      <w:r w:rsidR="005A06A3">
        <w:rPr>
          <w:rFonts w:ascii="Arial" w:hAnsi="Arial" w:cs="Arial"/>
          <w:b/>
          <w:bCs/>
          <w:iCs/>
          <w:spacing w:val="-3"/>
        </w:rPr>
        <w:t xml:space="preserve"> intentionally left</w:t>
      </w:r>
      <w:r>
        <w:rPr>
          <w:rFonts w:ascii="Arial" w:hAnsi="Arial" w:cs="Arial"/>
          <w:b/>
          <w:bCs/>
          <w:iCs/>
          <w:spacing w:val="-3"/>
        </w:rPr>
        <w:t xml:space="preserve"> blank.]</w:t>
      </w:r>
    </w:p>
    <w:p w14:paraId="31DED088" w14:textId="77777777" w:rsidR="008C0CFF" w:rsidRDefault="008C0CFF" w:rsidP="008C0CFF">
      <w:pPr>
        <w:tabs>
          <w:tab w:val="left" w:pos="-720"/>
          <w:tab w:val="left" w:pos="1008"/>
        </w:tabs>
        <w:suppressAutoHyphens/>
        <w:spacing w:line="240" w:lineRule="atLeast"/>
        <w:ind w:left="360" w:right="360"/>
        <w:rPr>
          <w:rFonts w:ascii="Arial" w:hAnsi="Arial" w:cs="Arial"/>
          <w:spacing w:val="-3"/>
        </w:rPr>
      </w:pPr>
    </w:p>
    <w:p w14:paraId="4BF2CC98" w14:textId="77777777" w:rsidR="008C0CFF" w:rsidRDefault="008C0CFF" w:rsidP="008C0CFF">
      <w:pPr>
        <w:tabs>
          <w:tab w:val="left" w:pos="-720"/>
          <w:tab w:val="left" w:pos="1008"/>
        </w:tabs>
        <w:suppressAutoHyphens/>
        <w:spacing w:line="240" w:lineRule="atLeast"/>
        <w:ind w:left="360" w:right="360"/>
        <w:rPr>
          <w:rFonts w:ascii="Arial" w:hAnsi="Arial" w:cs="Arial"/>
          <w:spacing w:val="-3"/>
        </w:rPr>
      </w:pPr>
    </w:p>
    <w:p w14:paraId="3C9FBF3B" w14:textId="77777777" w:rsidR="008C0CFF" w:rsidRDefault="008C0CFF" w:rsidP="008C0CFF">
      <w:pPr>
        <w:tabs>
          <w:tab w:val="left" w:pos="-720"/>
          <w:tab w:val="left" w:pos="1008"/>
        </w:tabs>
        <w:suppressAutoHyphens/>
        <w:spacing w:line="240" w:lineRule="atLeast"/>
        <w:ind w:left="360" w:right="360"/>
        <w:rPr>
          <w:rFonts w:ascii="Arial" w:hAnsi="Arial" w:cs="Arial"/>
          <w:spacing w:val="-3"/>
        </w:rPr>
      </w:pPr>
      <w:r>
        <w:rPr>
          <w:rFonts w:ascii="Arial" w:hAnsi="Arial" w:cs="Arial"/>
          <w:spacing w:val="-3"/>
        </w:rPr>
        <w:br w:type="page"/>
      </w:r>
    </w:p>
    <w:p w14:paraId="5778165F" w14:textId="758227DC" w:rsidR="008C0CFF" w:rsidRDefault="008C0CFF" w:rsidP="008C0CFF">
      <w:pPr>
        <w:pStyle w:val="BodyText"/>
        <w:tabs>
          <w:tab w:val="left" w:pos="1008"/>
        </w:tabs>
        <w:ind w:left="360" w:right="360"/>
        <w:jc w:val="left"/>
        <w:rPr>
          <w:rFonts w:ascii="Arial" w:hAnsi="Arial" w:cs="Arial"/>
        </w:rPr>
      </w:pPr>
      <w:r w:rsidRPr="00A5522D">
        <w:rPr>
          <w:rFonts w:ascii="Arial" w:hAnsi="Arial" w:cs="Arial"/>
          <w:b/>
          <w:u w:val="single"/>
        </w:rPr>
        <w:lastRenderedPageBreak/>
        <w:t>LESSEE</w:t>
      </w:r>
      <w:r>
        <w:rPr>
          <w:rFonts w:ascii="Arial" w:hAnsi="Arial" w:cs="Arial"/>
        </w:rPr>
        <w:t>:</w:t>
      </w:r>
    </w:p>
    <w:p w14:paraId="356716A5" w14:textId="657EA2A3" w:rsidR="008C0CFF" w:rsidRDefault="006E5923" w:rsidP="008C0CFF">
      <w:pPr>
        <w:tabs>
          <w:tab w:val="left" w:pos="-720"/>
          <w:tab w:val="left" w:pos="1008"/>
        </w:tabs>
        <w:suppressAutoHyphens/>
        <w:spacing w:line="240" w:lineRule="atLeast"/>
        <w:ind w:left="360" w:right="360"/>
        <w:rPr>
          <w:rFonts w:ascii="Arial" w:hAnsi="Arial" w:cs="Arial"/>
          <w:b/>
          <w:bCs/>
          <w:spacing w:val="-3"/>
        </w:rPr>
      </w:pPr>
      <w:r>
        <w:rPr>
          <w:rFonts w:ascii="Arial" w:hAnsi="Arial" w:cs="Arial"/>
          <w:b/>
          <w:bCs/>
          <w:spacing w:val="-3"/>
        </w:rPr>
        <w:t>XXX (Insert</w:t>
      </w:r>
      <w:r w:rsidR="00A34DD9">
        <w:rPr>
          <w:rFonts w:ascii="Arial" w:hAnsi="Arial" w:cs="Arial"/>
          <w:b/>
          <w:bCs/>
          <w:spacing w:val="-3"/>
        </w:rPr>
        <w:t xml:space="preserve"> HA)</w:t>
      </w:r>
      <w:r w:rsidR="005A06A3" w:rsidRPr="005A06A3">
        <w:rPr>
          <w:rFonts w:ascii="Arial" w:hAnsi="Arial" w:cs="Arial"/>
          <w:b/>
          <w:bCs/>
          <w:spacing w:val="-3"/>
        </w:rPr>
        <w:t xml:space="preserve"> Housing Authority</w:t>
      </w:r>
      <w:r w:rsidR="005A06A3" w:rsidRPr="005A06A3">
        <w:rPr>
          <w:rFonts w:ascii="Arial" w:hAnsi="Arial" w:cs="Arial"/>
          <w:spacing w:val="-3"/>
        </w:rPr>
        <w:t>,</w:t>
      </w:r>
    </w:p>
    <w:p w14:paraId="13CCA255" w14:textId="53EA8267" w:rsidR="005A06A3" w:rsidRPr="005A06A3" w:rsidRDefault="0040381C" w:rsidP="008C0CFF">
      <w:pPr>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w:t>
      </w:r>
      <w:r w:rsidR="005A06A3" w:rsidRPr="005A06A3">
        <w:rPr>
          <w:rFonts w:ascii="Arial" w:hAnsi="Arial" w:cs="Arial"/>
          <w:spacing w:val="-3"/>
        </w:rPr>
        <w:t>a Tribally Designated Housing Entity</w:t>
      </w:r>
      <w:r>
        <w:rPr>
          <w:rFonts w:ascii="Arial" w:hAnsi="Arial" w:cs="Arial"/>
          <w:spacing w:val="-3"/>
        </w:rPr>
        <w:t>]</w:t>
      </w:r>
    </w:p>
    <w:p w14:paraId="4EDC942D" w14:textId="77777777" w:rsidR="008C0CFF" w:rsidRDefault="008C0CFF" w:rsidP="008C0CFF">
      <w:pPr>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14:paraId="7F2D7330" w14:textId="022609BD" w:rsidR="008C0CFF" w:rsidRPr="00DC3925" w:rsidRDefault="008C0CFF" w:rsidP="008C0CFF">
      <w:pPr>
        <w:tabs>
          <w:tab w:val="left" w:pos="-720"/>
        </w:tabs>
        <w:suppressAutoHyphens/>
        <w:ind w:left="360"/>
        <w:jc w:val="both"/>
        <w:rPr>
          <w:rFonts w:ascii="Arial" w:hAnsi="Arial" w:cs="Arial"/>
          <w:spacing w:val="-3"/>
        </w:rPr>
      </w:pPr>
      <w:r w:rsidRPr="00DC3925">
        <w:rPr>
          <w:rFonts w:ascii="Arial" w:hAnsi="Arial" w:cs="Arial"/>
          <w:spacing w:val="-3"/>
        </w:rPr>
        <w:t>B</w:t>
      </w:r>
      <w:r>
        <w:rPr>
          <w:rFonts w:ascii="Arial" w:hAnsi="Arial" w:cs="Arial"/>
          <w:spacing w:val="-3"/>
        </w:rPr>
        <w:t>y</w:t>
      </w:r>
      <w:r w:rsidRPr="00DC3925">
        <w:rPr>
          <w:rFonts w:ascii="Arial" w:hAnsi="Arial" w:cs="Arial"/>
          <w:spacing w:val="-3"/>
        </w:rPr>
        <w:t xml:space="preserve">:  </w:t>
      </w:r>
      <w:r w:rsidRPr="00DC3925">
        <w:rPr>
          <w:rFonts w:ascii="Arial" w:hAnsi="Arial" w:cs="Arial"/>
          <w:spacing w:val="-3"/>
          <w:u w:val="single"/>
        </w:rPr>
        <w:t xml:space="preserve">                                       </w:t>
      </w:r>
      <w:r w:rsidRPr="00DC3925">
        <w:rPr>
          <w:rFonts w:ascii="Arial" w:hAnsi="Arial" w:cs="Arial"/>
          <w:spacing w:val="-3"/>
          <w:u w:val="single"/>
        </w:rPr>
        <w:tab/>
      </w:r>
      <w:r w:rsidRPr="00DC3925">
        <w:rPr>
          <w:rFonts w:ascii="Arial" w:hAnsi="Arial" w:cs="Arial"/>
          <w:spacing w:val="-3"/>
          <w:u w:val="single"/>
        </w:rPr>
        <w:tab/>
      </w:r>
      <w:r w:rsidRPr="00DC3925">
        <w:rPr>
          <w:rFonts w:ascii="Arial" w:hAnsi="Arial" w:cs="Arial"/>
          <w:spacing w:val="-3"/>
          <w:u w:val="single"/>
        </w:rPr>
        <w:tab/>
      </w:r>
      <w:r w:rsidRPr="00DC3925">
        <w:rPr>
          <w:rFonts w:ascii="Arial" w:hAnsi="Arial" w:cs="Arial"/>
          <w:spacing w:val="-3"/>
          <w:u w:val="single"/>
        </w:rPr>
        <w:tab/>
      </w:r>
      <w:r w:rsidR="005A06A3">
        <w:rPr>
          <w:rFonts w:ascii="Arial" w:hAnsi="Arial" w:cs="Arial"/>
          <w:spacing w:val="-3"/>
          <w:u w:val="single"/>
        </w:rPr>
        <w:t>__________</w:t>
      </w:r>
      <w:r w:rsidRPr="00DC3925">
        <w:rPr>
          <w:rFonts w:ascii="Arial" w:hAnsi="Arial" w:cs="Arial"/>
          <w:spacing w:val="-3"/>
        </w:rPr>
        <w:tab/>
      </w:r>
      <w:r w:rsidRPr="00DC3925">
        <w:rPr>
          <w:rFonts w:ascii="Arial" w:hAnsi="Arial" w:cs="Arial"/>
          <w:spacing w:val="-3"/>
        </w:rPr>
        <w:tab/>
      </w:r>
      <w:r w:rsidRPr="00DC3925">
        <w:rPr>
          <w:rFonts w:ascii="Arial" w:hAnsi="Arial" w:cs="Arial"/>
          <w:spacing w:val="-3"/>
        </w:rPr>
        <w:tab/>
      </w:r>
    </w:p>
    <w:p w14:paraId="0DA8E769" w14:textId="77777777" w:rsidR="008C0CFF" w:rsidRPr="00DC3925" w:rsidRDefault="008C0CFF" w:rsidP="008C0CFF">
      <w:pPr>
        <w:tabs>
          <w:tab w:val="left" w:pos="-720"/>
        </w:tabs>
        <w:suppressAutoHyphens/>
        <w:ind w:left="360"/>
        <w:jc w:val="both"/>
        <w:rPr>
          <w:rFonts w:ascii="Arial" w:hAnsi="Arial" w:cs="Arial"/>
          <w:spacing w:val="-3"/>
        </w:rPr>
      </w:pPr>
    </w:p>
    <w:p w14:paraId="72F59A2A" w14:textId="4632470B" w:rsidR="00EF3B19" w:rsidRPr="00EF3B19" w:rsidRDefault="008C0CFF" w:rsidP="00EF3B19">
      <w:pPr>
        <w:tabs>
          <w:tab w:val="left" w:pos="-720"/>
        </w:tabs>
        <w:suppressAutoHyphens/>
        <w:ind w:left="360"/>
        <w:jc w:val="both"/>
        <w:rPr>
          <w:rFonts w:ascii="Arial" w:hAnsi="Arial" w:cs="Arial"/>
          <w:spacing w:val="-3"/>
          <w:u w:val="single"/>
        </w:rPr>
      </w:pPr>
      <w:r w:rsidRPr="00DC3925">
        <w:rPr>
          <w:rFonts w:ascii="Arial" w:hAnsi="Arial" w:cs="Arial"/>
          <w:spacing w:val="-3"/>
        </w:rPr>
        <w:t>N</w:t>
      </w:r>
      <w:r>
        <w:rPr>
          <w:rFonts w:ascii="Arial" w:hAnsi="Arial" w:cs="Arial"/>
          <w:spacing w:val="-3"/>
        </w:rPr>
        <w:t>ame</w:t>
      </w:r>
      <w:r w:rsidRPr="00DC3925">
        <w:rPr>
          <w:rFonts w:ascii="Arial" w:hAnsi="Arial" w:cs="Arial"/>
          <w:spacing w:val="-3"/>
        </w:rPr>
        <w:t xml:space="preserve">:  </w:t>
      </w:r>
      <w:r w:rsidR="00A34DD9">
        <w:rPr>
          <w:rFonts w:ascii="Arial" w:hAnsi="Arial" w:cs="Arial"/>
          <w:spacing w:val="-3"/>
        </w:rPr>
        <w:t>XXX</w:t>
      </w:r>
      <w:r w:rsidR="00EF3B19">
        <w:rPr>
          <w:rFonts w:ascii="Arial" w:hAnsi="Arial" w:cs="Arial"/>
          <w:spacing w:val="-3"/>
          <w:u w:val="single"/>
        </w:rPr>
        <w:t>_______________________</w:t>
      </w:r>
      <w:r w:rsidR="005A06A3">
        <w:rPr>
          <w:rFonts w:ascii="Arial" w:hAnsi="Arial" w:cs="Arial"/>
          <w:spacing w:val="-3"/>
          <w:u w:val="single"/>
        </w:rPr>
        <w:t>__________</w:t>
      </w:r>
    </w:p>
    <w:p w14:paraId="3B63F9A1" w14:textId="77777777" w:rsidR="00EF3B19" w:rsidRDefault="00EF3B19" w:rsidP="00EF3B19">
      <w:pPr>
        <w:tabs>
          <w:tab w:val="left" w:pos="-720"/>
        </w:tabs>
        <w:suppressAutoHyphens/>
        <w:ind w:left="360"/>
        <w:jc w:val="both"/>
        <w:rPr>
          <w:rFonts w:ascii="Arial" w:hAnsi="Arial" w:cs="Arial"/>
          <w:spacing w:val="-3"/>
        </w:rPr>
      </w:pPr>
    </w:p>
    <w:p w14:paraId="056C7420" w14:textId="4A7D8D6F" w:rsidR="00EF3B19" w:rsidRDefault="00EF3B19" w:rsidP="00EF3B19">
      <w:pPr>
        <w:tabs>
          <w:tab w:val="left" w:pos="-720"/>
        </w:tabs>
        <w:suppressAutoHyphens/>
        <w:ind w:left="360"/>
        <w:jc w:val="both"/>
        <w:rPr>
          <w:rFonts w:ascii="Arial" w:hAnsi="Arial" w:cs="Arial"/>
          <w:spacing w:val="-3"/>
        </w:rPr>
      </w:pPr>
      <w:r>
        <w:rPr>
          <w:rFonts w:ascii="Arial" w:hAnsi="Arial" w:cs="Arial"/>
          <w:spacing w:val="-3"/>
        </w:rPr>
        <w:t xml:space="preserve">Title:  </w:t>
      </w:r>
      <w:r w:rsidR="00A34DD9">
        <w:rPr>
          <w:rFonts w:ascii="Arial" w:hAnsi="Arial" w:cs="Arial"/>
          <w:spacing w:val="-3"/>
        </w:rPr>
        <w:t xml:space="preserve">XXXX (Insert Title) </w:t>
      </w:r>
      <w:r w:rsidRPr="00EF3B19">
        <w:rPr>
          <w:rFonts w:ascii="Arial" w:hAnsi="Arial" w:cs="Arial"/>
          <w:spacing w:val="-3"/>
          <w:u w:val="single"/>
        </w:rPr>
        <w:t>,</w:t>
      </w:r>
      <w:r w:rsidR="00A34DD9">
        <w:rPr>
          <w:rFonts w:ascii="Arial" w:hAnsi="Arial" w:cs="Arial"/>
          <w:spacing w:val="-3"/>
          <w:u w:val="single"/>
        </w:rPr>
        <w:t xml:space="preserve"> XXX (Insert HA)</w:t>
      </w:r>
      <w:r w:rsidRPr="00EF3B19">
        <w:rPr>
          <w:rFonts w:ascii="Arial" w:hAnsi="Arial" w:cs="Arial"/>
          <w:spacing w:val="-3"/>
          <w:u w:val="single"/>
        </w:rPr>
        <w:t xml:space="preserve"> </w:t>
      </w:r>
      <w:r>
        <w:rPr>
          <w:rFonts w:ascii="Arial" w:hAnsi="Arial" w:cs="Arial"/>
          <w:spacing w:val="-3"/>
        </w:rPr>
        <w:t xml:space="preserve"> </w:t>
      </w:r>
    </w:p>
    <w:p w14:paraId="0496901E" w14:textId="424B3563" w:rsidR="008C0CFF" w:rsidRDefault="00EF3B19" w:rsidP="00F165DE">
      <w:pPr>
        <w:tabs>
          <w:tab w:val="left" w:pos="-720"/>
        </w:tabs>
        <w:suppressAutoHyphens/>
        <w:ind w:left="360"/>
        <w:jc w:val="both"/>
        <w:rPr>
          <w:rFonts w:ascii="Arial" w:hAnsi="Arial" w:cs="Arial"/>
          <w:spacing w:val="-3"/>
        </w:rPr>
      </w:pPr>
      <w:r>
        <w:rPr>
          <w:rFonts w:ascii="Arial" w:hAnsi="Arial" w:cs="Arial"/>
          <w:spacing w:val="-3"/>
        </w:rPr>
        <w:t xml:space="preserve">          </w:t>
      </w:r>
      <w:r w:rsidR="005A06A3">
        <w:rPr>
          <w:rFonts w:ascii="Arial" w:hAnsi="Arial" w:cs="Arial"/>
          <w:spacing w:val="-3"/>
        </w:rPr>
        <w:t>(</w:t>
      </w:r>
      <w:r w:rsidR="0040381C">
        <w:rPr>
          <w:rFonts w:ascii="Arial" w:hAnsi="Arial" w:cs="Arial"/>
          <w:spacing w:val="-3"/>
        </w:rPr>
        <w:t xml:space="preserve">XXX or </w:t>
      </w:r>
      <w:r w:rsidRPr="00EF3B19">
        <w:rPr>
          <w:rFonts w:ascii="Arial" w:hAnsi="Arial" w:cs="Arial"/>
          <w:spacing w:val="-3"/>
        </w:rPr>
        <w:t xml:space="preserve">Tribally Designated Housing Entity for the </w:t>
      </w:r>
      <w:r w:rsidR="00A34DD9">
        <w:rPr>
          <w:rFonts w:ascii="Arial" w:hAnsi="Arial" w:cs="Arial"/>
          <w:spacing w:val="-3"/>
        </w:rPr>
        <w:t>XXX (Insert Tribe)</w:t>
      </w:r>
    </w:p>
    <w:p w14:paraId="6B8FD411" w14:textId="07C78119" w:rsidR="00F165DE" w:rsidRDefault="00F165DE" w:rsidP="00F165DE">
      <w:pPr>
        <w:tabs>
          <w:tab w:val="left" w:pos="-720"/>
        </w:tabs>
        <w:suppressAutoHyphens/>
        <w:ind w:left="360"/>
        <w:jc w:val="both"/>
        <w:rPr>
          <w:rFonts w:ascii="Arial" w:hAnsi="Arial" w:cs="Arial"/>
          <w:spacing w:val="-3"/>
        </w:rPr>
      </w:pPr>
    </w:p>
    <w:p w14:paraId="0BB0455F" w14:textId="04620437" w:rsidR="00F165DE" w:rsidRDefault="00F165DE" w:rsidP="00F165DE">
      <w:pPr>
        <w:tabs>
          <w:tab w:val="left" w:pos="-720"/>
        </w:tabs>
        <w:suppressAutoHyphens/>
        <w:ind w:left="360"/>
        <w:jc w:val="both"/>
        <w:rPr>
          <w:rFonts w:ascii="Arial" w:hAnsi="Arial" w:cs="Arial"/>
          <w:spacing w:val="-3"/>
        </w:rPr>
      </w:pPr>
    </w:p>
    <w:p w14:paraId="3F485605" w14:textId="5518E5D1" w:rsidR="00F165DE" w:rsidRDefault="00F165DE" w:rsidP="00F165DE">
      <w:pPr>
        <w:tabs>
          <w:tab w:val="left" w:pos="-720"/>
        </w:tabs>
        <w:suppressAutoHyphens/>
        <w:ind w:left="360"/>
        <w:jc w:val="both"/>
        <w:rPr>
          <w:rFonts w:ascii="Arial" w:hAnsi="Arial" w:cs="Arial"/>
          <w:spacing w:val="-3"/>
        </w:rPr>
      </w:pPr>
    </w:p>
    <w:p w14:paraId="37356143" w14:textId="77777777" w:rsidR="00F165DE" w:rsidRDefault="00F165DE" w:rsidP="00F165DE">
      <w:pPr>
        <w:tabs>
          <w:tab w:val="left" w:pos="-720"/>
        </w:tabs>
        <w:suppressAutoHyphens/>
        <w:ind w:left="360"/>
        <w:jc w:val="both"/>
        <w:rPr>
          <w:rFonts w:ascii="Arial" w:hAnsi="Arial" w:cs="Arial"/>
          <w:spacing w:val="-3"/>
        </w:rPr>
      </w:pPr>
    </w:p>
    <w:p w14:paraId="1F238752" w14:textId="60776DC2" w:rsidR="008C0CFF" w:rsidRDefault="008C0CFF" w:rsidP="008C0CFF">
      <w:pPr>
        <w:tabs>
          <w:tab w:val="left" w:pos="-720"/>
        </w:tabs>
        <w:suppressAutoHyphens/>
        <w:ind w:left="360"/>
        <w:jc w:val="center"/>
        <w:rPr>
          <w:rFonts w:ascii="Arial" w:hAnsi="Arial" w:cs="Arial"/>
          <w:b/>
          <w:bCs/>
          <w:iCs/>
          <w:spacing w:val="-3"/>
        </w:rPr>
      </w:pPr>
      <w:r w:rsidRPr="00BD7807">
        <w:rPr>
          <w:rFonts w:ascii="Arial" w:hAnsi="Arial" w:cs="Arial"/>
          <w:b/>
          <w:bCs/>
          <w:iCs/>
          <w:spacing w:val="-3"/>
        </w:rPr>
        <w:t>[</w:t>
      </w:r>
      <w:r w:rsidR="005A06A3">
        <w:rPr>
          <w:rFonts w:ascii="Arial" w:hAnsi="Arial" w:cs="Arial"/>
          <w:b/>
          <w:bCs/>
          <w:iCs/>
          <w:spacing w:val="-3"/>
        </w:rPr>
        <w:t>All s</w:t>
      </w:r>
      <w:r w:rsidRPr="00BD7807">
        <w:rPr>
          <w:rFonts w:ascii="Arial" w:hAnsi="Arial" w:cs="Arial"/>
          <w:b/>
          <w:bCs/>
          <w:iCs/>
          <w:spacing w:val="-3"/>
        </w:rPr>
        <w:t>ignatures must be acknowledged.]</w:t>
      </w:r>
    </w:p>
    <w:p w14:paraId="310B2603" w14:textId="77777777" w:rsidR="008C0CFF" w:rsidRDefault="008C0CFF" w:rsidP="008C0CFF">
      <w:pPr>
        <w:tabs>
          <w:tab w:val="left" w:pos="-720"/>
        </w:tabs>
        <w:suppressAutoHyphens/>
        <w:ind w:left="360"/>
        <w:jc w:val="center"/>
        <w:rPr>
          <w:rFonts w:ascii="Arial" w:hAnsi="Arial" w:cs="Arial"/>
          <w:b/>
          <w:bCs/>
          <w:iCs/>
          <w:spacing w:val="-3"/>
        </w:rPr>
      </w:pPr>
    </w:p>
    <w:p w14:paraId="2C7ACF77" w14:textId="078C63F4" w:rsidR="005A06A3" w:rsidRDefault="005A06A3" w:rsidP="005A06A3">
      <w:pPr>
        <w:tabs>
          <w:tab w:val="left" w:pos="-720"/>
          <w:tab w:val="left" w:pos="1008"/>
        </w:tabs>
        <w:suppressAutoHyphens/>
        <w:spacing w:line="240" w:lineRule="atLeast"/>
        <w:ind w:left="360" w:right="360"/>
        <w:jc w:val="both"/>
        <w:rPr>
          <w:rFonts w:ascii="Arial" w:hAnsi="Arial" w:cs="Arial"/>
          <w:spacing w:val="-3"/>
        </w:rPr>
      </w:pPr>
      <w:r>
        <w:rPr>
          <w:rFonts w:ascii="Arial" w:hAnsi="Arial" w:cs="Arial"/>
          <w:b/>
          <w:bCs/>
          <w:iCs/>
          <w:spacing w:val="-3"/>
        </w:rPr>
        <w:t>[Signatures continue on page 1</w:t>
      </w:r>
      <w:r w:rsidR="00FC2226">
        <w:rPr>
          <w:rFonts w:ascii="Arial" w:hAnsi="Arial" w:cs="Arial"/>
          <w:b/>
          <w:bCs/>
          <w:iCs/>
          <w:spacing w:val="-3"/>
        </w:rPr>
        <w:t>8</w:t>
      </w:r>
      <w:r>
        <w:rPr>
          <w:rFonts w:ascii="Arial" w:hAnsi="Arial" w:cs="Arial"/>
          <w:b/>
          <w:bCs/>
          <w:iCs/>
          <w:spacing w:val="-3"/>
        </w:rPr>
        <w:t xml:space="preserve"> of this Lease Rider. The remainder of this page is intentionally left blank.]</w:t>
      </w:r>
    </w:p>
    <w:p w14:paraId="13BE1709" w14:textId="0F864110" w:rsidR="008C0CFF" w:rsidRDefault="008C0CFF" w:rsidP="008C0CFF">
      <w:pPr>
        <w:tabs>
          <w:tab w:val="left" w:pos="-720"/>
          <w:tab w:val="left" w:pos="1008"/>
        </w:tabs>
        <w:suppressAutoHyphens/>
        <w:spacing w:line="240" w:lineRule="atLeast"/>
        <w:ind w:left="360" w:right="360"/>
        <w:jc w:val="center"/>
        <w:rPr>
          <w:rFonts w:ascii="Arial" w:hAnsi="Arial" w:cs="Arial"/>
          <w:b/>
          <w:bCs/>
          <w:iCs/>
          <w:spacing w:val="-3"/>
        </w:rPr>
      </w:pPr>
    </w:p>
    <w:p w14:paraId="7E8674DB" w14:textId="77777777" w:rsidR="008C0CFF" w:rsidRDefault="008C0CFF" w:rsidP="008C0CFF">
      <w:pPr>
        <w:tabs>
          <w:tab w:val="left" w:pos="-720"/>
          <w:tab w:val="left" w:pos="1008"/>
        </w:tabs>
        <w:suppressAutoHyphens/>
        <w:spacing w:line="240" w:lineRule="atLeast"/>
        <w:ind w:left="360" w:right="360"/>
        <w:jc w:val="center"/>
        <w:rPr>
          <w:rFonts w:ascii="Arial" w:hAnsi="Arial" w:cs="Arial"/>
          <w:b/>
          <w:bCs/>
          <w:iCs/>
          <w:spacing w:val="-3"/>
        </w:rPr>
      </w:pPr>
    </w:p>
    <w:p w14:paraId="073DE56E" w14:textId="77777777" w:rsidR="008C0CFF" w:rsidRDefault="008C0CFF" w:rsidP="008C0CFF">
      <w:pPr>
        <w:tabs>
          <w:tab w:val="left" w:pos="-720"/>
          <w:tab w:val="left" w:pos="1008"/>
        </w:tabs>
        <w:suppressAutoHyphens/>
        <w:spacing w:line="240" w:lineRule="atLeast"/>
        <w:ind w:left="360" w:right="360"/>
        <w:jc w:val="center"/>
        <w:rPr>
          <w:rFonts w:ascii="Arial" w:hAnsi="Arial" w:cs="Arial"/>
          <w:b/>
          <w:bCs/>
          <w:iCs/>
          <w:spacing w:val="-3"/>
        </w:rPr>
      </w:pPr>
    </w:p>
    <w:p w14:paraId="6C9767C7" w14:textId="77777777" w:rsidR="008C0CFF" w:rsidRDefault="008C0CFF" w:rsidP="008C0CFF">
      <w:pPr>
        <w:tabs>
          <w:tab w:val="left" w:pos="-720"/>
          <w:tab w:val="left" w:pos="1008"/>
        </w:tabs>
        <w:suppressAutoHyphens/>
        <w:spacing w:line="240" w:lineRule="atLeast"/>
        <w:ind w:left="360" w:right="360"/>
        <w:jc w:val="center"/>
        <w:rPr>
          <w:rFonts w:ascii="Arial" w:hAnsi="Arial" w:cs="Arial"/>
          <w:b/>
          <w:bCs/>
          <w:iCs/>
          <w:spacing w:val="-3"/>
        </w:rPr>
      </w:pPr>
    </w:p>
    <w:p w14:paraId="21E2B410" w14:textId="43D0285C" w:rsidR="00BE4233" w:rsidRPr="005A06A3" w:rsidRDefault="008C0CFF" w:rsidP="005A06A3">
      <w:pPr>
        <w:tabs>
          <w:tab w:val="left" w:pos="-720"/>
        </w:tabs>
        <w:suppressAutoHyphens/>
        <w:ind w:left="360"/>
        <w:jc w:val="both"/>
        <w:rPr>
          <w:rFonts w:ascii="Arial" w:hAnsi="Arial" w:cs="Arial"/>
          <w:b/>
          <w:bCs/>
          <w:spacing w:val="-3"/>
        </w:rPr>
      </w:pPr>
      <w:r>
        <w:rPr>
          <w:rFonts w:ascii="Arial" w:hAnsi="Arial" w:cs="Arial"/>
          <w:b/>
          <w:bCs/>
          <w:iCs/>
          <w:spacing w:val="-3"/>
        </w:rPr>
        <w:br w:type="page"/>
      </w:r>
      <w:r w:rsidRPr="00FA61E3">
        <w:rPr>
          <w:rFonts w:ascii="Arial" w:hAnsi="Arial" w:cs="Arial"/>
          <w:b/>
          <w:spacing w:val="-3"/>
          <w:u w:val="single"/>
        </w:rPr>
        <w:lastRenderedPageBreak/>
        <w:t>SENIOR</w:t>
      </w:r>
      <w:r w:rsidRPr="00FA61E3">
        <w:rPr>
          <w:rFonts w:ascii="Arial" w:hAnsi="Arial" w:cs="Arial"/>
          <w:spacing w:val="-3"/>
          <w:u w:val="single"/>
        </w:rPr>
        <w:t xml:space="preserve"> </w:t>
      </w:r>
      <w:r w:rsidRPr="00FA61E3">
        <w:rPr>
          <w:rFonts w:ascii="Arial" w:hAnsi="Arial" w:cs="Arial"/>
          <w:b/>
          <w:bCs/>
          <w:spacing w:val="-3"/>
          <w:u w:val="single"/>
        </w:rPr>
        <w:t>LENDER</w:t>
      </w:r>
      <w:r>
        <w:rPr>
          <w:rFonts w:ascii="Arial" w:hAnsi="Arial" w:cs="Arial"/>
          <w:b/>
          <w:bCs/>
          <w:spacing w:val="-3"/>
        </w:rPr>
        <w:t>:</w:t>
      </w:r>
    </w:p>
    <w:p w14:paraId="35667E19" w14:textId="3CB2A7E0" w:rsidR="008C0CFF" w:rsidRDefault="008C0CFF" w:rsidP="008C0CFF">
      <w:pPr>
        <w:tabs>
          <w:tab w:val="left" w:pos="-720"/>
        </w:tabs>
        <w:suppressAutoHyphens/>
        <w:ind w:left="360"/>
        <w:jc w:val="both"/>
        <w:rPr>
          <w:rFonts w:ascii="Arial" w:hAnsi="Arial" w:cs="Arial"/>
          <w:b/>
          <w:bCs/>
          <w:spacing w:val="-3"/>
        </w:rPr>
      </w:pPr>
      <w:r>
        <w:rPr>
          <w:rFonts w:ascii="Arial" w:hAnsi="Arial" w:cs="Arial"/>
          <w:b/>
          <w:bCs/>
          <w:spacing w:val="-3"/>
        </w:rPr>
        <w:t xml:space="preserve">The Department of Housing and Community </w:t>
      </w:r>
    </w:p>
    <w:p w14:paraId="380051A9" w14:textId="77777777" w:rsidR="008C0CFF" w:rsidRDefault="008C0CFF" w:rsidP="008C0CFF">
      <w:pPr>
        <w:tabs>
          <w:tab w:val="left" w:pos="-720"/>
        </w:tabs>
        <w:suppressAutoHyphens/>
        <w:ind w:left="360"/>
        <w:jc w:val="both"/>
        <w:rPr>
          <w:rFonts w:ascii="Arial" w:hAnsi="Arial" w:cs="Arial"/>
          <w:spacing w:val="-3"/>
        </w:rPr>
      </w:pPr>
      <w:r>
        <w:rPr>
          <w:rFonts w:ascii="Arial" w:hAnsi="Arial" w:cs="Arial"/>
          <w:b/>
          <w:bCs/>
          <w:spacing w:val="-3"/>
        </w:rPr>
        <w:t>Development</w:t>
      </w:r>
      <w:r>
        <w:rPr>
          <w:rFonts w:ascii="Arial" w:hAnsi="Arial" w:cs="Arial"/>
          <w:spacing w:val="-3"/>
        </w:rPr>
        <w:t>, a public agency of the State of California</w:t>
      </w:r>
    </w:p>
    <w:p w14:paraId="7F498C4B" w14:textId="77777777" w:rsidR="008C0CFF" w:rsidRDefault="008C0CFF" w:rsidP="008C0CFF">
      <w:pPr>
        <w:tabs>
          <w:tab w:val="left" w:pos="-720"/>
        </w:tabs>
        <w:suppressAutoHyphens/>
        <w:ind w:left="360"/>
        <w:jc w:val="both"/>
        <w:rPr>
          <w:rFonts w:ascii="Arial" w:hAnsi="Arial" w:cs="Arial"/>
          <w:spacing w:val="-3"/>
        </w:rPr>
      </w:pPr>
    </w:p>
    <w:p w14:paraId="43981986" w14:textId="77777777" w:rsidR="008C0CFF" w:rsidRDefault="008C0CFF" w:rsidP="008C0CFF">
      <w:pPr>
        <w:tabs>
          <w:tab w:val="left" w:pos="-720"/>
        </w:tabs>
        <w:suppressAutoHyphens/>
        <w:ind w:left="360"/>
        <w:jc w:val="both"/>
        <w:rPr>
          <w:rFonts w:ascii="Arial" w:hAnsi="Arial" w:cs="Arial"/>
          <w:spacing w:val="-3"/>
        </w:rPr>
      </w:pPr>
      <w:r>
        <w:rPr>
          <w:rFonts w:ascii="Arial" w:hAnsi="Arial" w:cs="Arial"/>
          <w:spacing w:val="-3"/>
        </w:rPr>
        <w:t xml:space="preserve">By:  </w:t>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p>
    <w:p w14:paraId="3D180252" w14:textId="626CF0F1" w:rsidR="008C0CFF" w:rsidRDefault="008C0CFF" w:rsidP="008C0CFF">
      <w:pPr>
        <w:tabs>
          <w:tab w:val="left" w:pos="-720"/>
        </w:tabs>
        <w:suppressAutoHyphens/>
        <w:ind w:left="360"/>
        <w:jc w:val="both"/>
        <w:rPr>
          <w:rFonts w:ascii="Arial" w:hAnsi="Arial" w:cs="Arial"/>
          <w:spacing w:val="-3"/>
        </w:rPr>
      </w:pPr>
      <w:r>
        <w:rPr>
          <w:rFonts w:ascii="Arial" w:hAnsi="Arial" w:cs="Arial"/>
          <w:spacing w:val="-3"/>
        </w:rPr>
        <w:t xml:space="preserve">               </w:t>
      </w:r>
      <w:bookmarkStart w:id="7" w:name="_Hlk140223359"/>
      <w:r w:rsidR="0040381C">
        <w:rPr>
          <w:rFonts w:ascii="Arial" w:hAnsi="Arial" w:cs="Arial"/>
          <w:spacing w:val="-3"/>
        </w:rPr>
        <w:t>XXX</w:t>
      </w:r>
      <w:r w:rsidR="007C11E8">
        <w:rPr>
          <w:rFonts w:ascii="Arial" w:hAnsi="Arial" w:cs="Arial"/>
          <w:spacing w:val="-3"/>
        </w:rPr>
        <w:t xml:space="preserve">, </w:t>
      </w:r>
      <w:r w:rsidR="0040381C">
        <w:rPr>
          <w:rFonts w:ascii="Arial" w:hAnsi="Arial" w:cs="Arial"/>
          <w:spacing w:val="-3"/>
        </w:rPr>
        <w:t xml:space="preserve">[PROGRAM] </w:t>
      </w:r>
      <w:r>
        <w:rPr>
          <w:rFonts w:ascii="Arial" w:hAnsi="Arial" w:cs="Arial"/>
          <w:spacing w:val="-3"/>
        </w:rPr>
        <w:t>Manager</w:t>
      </w:r>
      <w:bookmarkEnd w:id="7"/>
    </w:p>
    <w:p w14:paraId="5D1DD90E" w14:textId="77777777" w:rsidR="008C0CFF" w:rsidRDefault="008C0CFF" w:rsidP="008C0CFF">
      <w:pPr>
        <w:tabs>
          <w:tab w:val="left" w:pos="-720"/>
        </w:tabs>
        <w:suppressAutoHyphens/>
        <w:ind w:left="360"/>
        <w:jc w:val="both"/>
        <w:rPr>
          <w:rFonts w:ascii="Arial" w:hAnsi="Arial" w:cs="Arial"/>
          <w:spacing w:val="-3"/>
        </w:rPr>
      </w:pPr>
    </w:p>
    <w:p w14:paraId="5D1CE30C" w14:textId="77777777" w:rsidR="008C0CFF" w:rsidRDefault="008C0CFF" w:rsidP="008C0CFF">
      <w:pPr>
        <w:tabs>
          <w:tab w:val="left" w:pos="-720"/>
        </w:tabs>
        <w:suppressAutoHyphens/>
        <w:ind w:left="360"/>
        <w:jc w:val="both"/>
        <w:rPr>
          <w:rFonts w:ascii="Arial" w:hAnsi="Arial" w:cs="Arial"/>
          <w:spacing w:val="-3"/>
        </w:rPr>
      </w:pPr>
    </w:p>
    <w:p w14:paraId="383F31F4" w14:textId="77777777" w:rsidR="008C0CFF" w:rsidRDefault="008C0CFF" w:rsidP="008C0CFF">
      <w:pPr>
        <w:tabs>
          <w:tab w:val="left" w:pos="-720"/>
        </w:tabs>
        <w:suppressAutoHyphens/>
        <w:ind w:left="360"/>
        <w:jc w:val="both"/>
        <w:rPr>
          <w:rFonts w:ascii="Arial" w:hAnsi="Arial" w:cs="Arial"/>
          <w:spacing w:val="-3"/>
        </w:rPr>
      </w:pPr>
    </w:p>
    <w:p w14:paraId="52AB8852" w14:textId="046489C5" w:rsidR="00B43396" w:rsidRDefault="00B43396" w:rsidP="008C0CFF">
      <w:pPr>
        <w:tabs>
          <w:tab w:val="left" w:pos="-720"/>
        </w:tabs>
        <w:suppressAutoHyphens/>
        <w:ind w:left="360"/>
        <w:jc w:val="both"/>
        <w:rPr>
          <w:rFonts w:ascii="Arial" w:hAnsi="Arial" w:cs="Arial"/>
          <w:spacing w:val="-3"/>
        </w:rPr>
      </w:pPr>
      <w:r>
        <w:rPr>
          <w:rFonts w:ascii="Arial" w:hAnsi="Arial" w:cs="Arial"/>
          <w:spacing w:val="-3"/>
        </w:rPr>
        <w:t xml:space="preserve"> </w:t>
      </w:r>
    </w:p>
    <w:p w14:paraId="322EB4A2" w14:textId="77777777" w:rsidR="008C0CFF" w:rsidRDefault="008C0CFF" w:rsidP="008C0CFF">
      <w:pPr>
        <w:tabs>
          <w:tab w:val="left" w:pos="-720"/>
        </w:tabs>
        <w:suppressAutoHyphens/>
        <w:ind w:left="360"/>
        <w:jc w:val="both"/>
        <w:rPr>
          <w:rFonts w:ascii="Arial" w:hAnsi="Arial" w:cs="Arial"/>
          <w:spacing w:val="-3"/>
        </w:rPr>
      </w:pPr>
    </w:p>
    <w:p w14:paraId="44D46DEA" w14:textId="15E1151E" w:rsidR="008C0CFF" w:rsidRDefault="008C0CFF" w:rsidP="008C0CFF">
      <w:pPr>
        <w:tabs>
          <w:tab w:val="left" w:pos="-720"/>
        </w:tabs>
        <w:suppressAutoHyphens/>
        <w:ind w:left="360"/>
        <w:jc w:val="both"/>
        <w:rPr>
          <w:rFonts w:ascii="Arial" w:hAnsi="Arial" w:cs="Arial"/>
          <w:spacing w:val="-3"/>
        </w:rPr>
      </w:pPr>
    </w:p>
    <w:p w14:paraId="76F3E834" w14:textId="77777777" w:rsidR="00F165DE" w:rsidRDefault="00F165DE" w:rsidP="008C0CFF">
      <w:pPr>
        <w:tabs>
          <w:tab w:val="left" w:pos="-720"/>
        </w:tabs>
        <w:suppressAutoHyphens/>
        <w:ind w:left="360"/>
        <w:jc w:val="both"/>
        <w:rPr>
          <w:rFonts w:ascii="Arial" w:hAnsi="Arial" w:cs="Arial"/>
          <w:spacing w:val="-3"/>
        </w:rPr>
      </w:pPr>
    </w:p>
    <w:p w14:paraId="2489734A" w14:textId="77777777" w:rsidR="008C0CFF" w:rsidRDefault="008C0CFF" w:rsidP="008C0CFF">
      <w:pPr>
        <w:tabs>
          <w:tab w:val="left" w:pos="-720"/>
        </w:tabs>
        <w:suppressAutoHyphens/>
        <w:ind w:left="360"/>
        <w:jc w:val="both"/>
        <w:rPr>
          <w:rFonts w:ascii="Arial" w:hAnsi="Arial" w:cs="Arial"/>
          <w:spacing w:val="-3"/>
        </w:rPr>
      </w:pPr>
    </w:p>
    <w:p w14:paraId="4818AA16" w14:textId="4F10E216" w:rsidR="008C0CFF" w:rsidRDefault="008C0CFF" w:rsidP="008C0CFF">
      <w:pPr>
        <w:tabs>
          <w:tab w:val="left" w:pos="-720"/>
        </w:tabs>
        <w:suppressAutoHyphens/>
        <w:ind w:left="360"/>
        <w:jc w:val="center"/>
        <w:rPr>
          <w:rFonts w:ascii="Arial" w:hAnsi="Arial" w:cs="Arial"/>
          <w:b/>
          <w:bCs/>
          <w:iCs/>
          <w:spacing w:val="-3"/>
        </w:rPr>
      </w:pPr>
      <w:r w:rsidRPr="00BD7807">
        <w:rPr>
          <w:rFonts w:ascii="Arial" w:hAnsi="Arial" w:cs="Arial"/>
          <w:b/>
          <w:bCs/>
          <w:iCs/>
          <w:spacing w:val="-3"/>
        </w:rPr>
        <w:t>[</w:t>
      </w:r>
      <w:r w:rsidR="005A06A3">
        <w:rPr>
          <w:rFonts w:ascii="Arial" w:hAnsi="Arial" w:cs="Arial"/>
          <w:b/>
          <w:bCs/>
          <w:iCs/>
          <w:spacing w:val="-3"/>
        </w:rPr>
        <w:t>All s</w:t>
      </w:r>
      <w:r w:rsidRPr="00BD7807">
        <w:rPr>
          <w:rFonts w:ascii="Arial" w:hAnsi="Arial" w:cs="Arial"/>
          <w:b/>
          <w:bCs/>
          <w:iCs/>
          <w:spacing w:val="-3"/>
        </w:rPr>
        <w:t>ignatures must be acknowledged.]</w:t>
      </w:r>
    </w:p>
    <w:p w14:paraId="55BE3364" w14:textId="7CC67584" w:rsidR="005A06A3" w:rsidRDefault="005A06A3" w:rsidP="008C0CFF">
      <w:pPr>
        <w:tabs>
          <w:tab w:val="left" w:pos="-720"/>
        </w:tabs>
        <w:suppressAutoHyphens/>
        <w:ind w:left="360"/>
        <w:jc w:val="center"/>
        <w:rPr>
          <w:rFonts w:ascii="Arial" w:hAnsi="Arial" w:cs="Arial"/>
          <w:b/>
          <w:bCs/>
          <w:iCs/>
          <w:spacing w:val="-3"/>
        </w:rPr>
      </w:pPr>
    </w:p>
    <w:p w14:paraId="64974243" w14:textId="7B4BF52F" w:rsidR="005A06A3" w:rsidRDefault="005A06A3" w:rsidP="008C0CFF">
      <w:pPr>
        <w:tabs>
          <w:tab w:val="left" w:pos="-720"/>
        </w:tabs>
        <w:suppressAutoHyphens/>
        <w:ind w:left="360"/>
        <w:jc w:val="center"/>
        <w:rPr>
          <w:rFonts w:ascii="Arial" w:hAnsi="Arial" w:cs="Arial"/>
          <w:b/>
          <w:bCs/>
          <w:iCs/>
          <w:spacing w:val="-3"/>
        </w:rPr>
      </w:pPr>
      <w:r>
        <w:rPr>
          <w:rFonts w:ascii="Arial" w:hAnsi="Arial" w:cs="Arial"/>
          <w:b/>
          <w:bCs/>
          <w:iCs/>
          <w:spacing w:val="-3"/>
        </w:rPr>
        <w:t>[The remainder of this page is intentionally left blank.]</w:t>
      </w:r>
    </w:p>
    <w:p w14:paraId="7541DD6A" w14:textId="77777777" w:rsidR="008C0CFF" w:rsidRDefault="008C0CFF" w:rsidP="008C0CFF">
      <w:pPr>
        <w:tabs>
          <w:tab w:val="left" w:pos="-720"/>
        </w:tabs>
        <w:suppressAutoHyphens/>
        <w:ind w:left="360"/>
        <w:jc w:val="center"/>
        <w:rPr>
          <w:rFonts w:ascii="Arial" w:hAnsi="Arial" w:cs="Arial"/>
          <w:b/>
          <w:bCs/>
          <w:iCs/>
          <w:spacing w:val="-3"/>
        </w:rPr>
      </w:pPr>
    </w:p>
    <w:p w14:paraId="7AD81A06" w14:textId="77777777" w:rsidR="008C0CFF" w:rsidRDefault="008C0CFF" w:rsidP="008C0CFF">
      <w:pPr>
        <w:tabs>
          <w:tab w:val="left" w:pos="-720"/>
          <w:tab w:val="left" w:pos="1008"/>
        </w:tabs>
        <w:suppressAutoHyphens/>
        <w:spacing w:line="240" w:lineRule="atLeast"/>
        <w:ind w:left="360" w:right="360"/>
        <w:jc w:val="center"/>
        <w:rPr>
          <w:rFonts w:ascii="Arial" w:hAnsi="Arial" w:cs="Arial"/>
          <w:spacing w:val="-3"/>
        </w:rPr>
      </w:pPr>
    </w:p>
    <w:p w14:paraId="4F6B5562" w14:textId="77777777" w:rsidR="008C0CFF" w:rsidRPr="00C93272" w:rsidRDefault="008C0CFF" w:rsidP="00C93272">
      <w:pPr>
        <w:pStyle w:val="Heading3"/>
      </w:pPr>
      <w:r>
        <w:br w:type="page"/>
      </w:r>
      <w:r w:rsidRPr="00C93272">
        <w:lastRenderedPageBreak/>
        <w:t>EXHIBIT A</w:t>
      </w:r>
    </w:p>
    <w:p w14:paraId="63B77E85" w14:textId="77777777" w:rsidR="008C0CFF" w:rsidRDefault="008C0CFF" w:rsidP="008C0CFF">
      <w:pPr>
        <w:tabs>
          <w:tab w:val="left" w:pos="-720"/>
          <w:tab w:val="left" w:pos="1008"/>
        </w:tabs>
        <w:suppressAutoHyphens/>
        <w:spacing w:line="240" w:lineRule="atLeast"/>
        <w:ind w:left="360" w:right="360"/>
        <w:jc w:val="center"/>
        <w:rPr>
          <w:rFonts w:ascii="Arial" w:hAnsi="Arial" w:cs="Arial"/>
          <w:spacing w:val="-3"/>
        </w:rPr>
      </w:pPr>
    </w:p>
    <w:p w14:paraId="110F157F" w14:textId="2C09F3B4" w:rsidR="00447294" w:rsidRPr="005A06A3" w:rsidRDefault="008C0CFF" w:rsidP="005A06A3">
      <w:pPr>
        <w:ind w:left="360"/>
        <w:jc w:val="center"/>
        <w:rPr>
          <w:rFonts w:ascii="Arial" w:hAnsi="Arial" w:cs="Arial"/>
          <w:b/>
          <w:u w:val="single"/>
        </w:rPr>
      </w:pPr>
      <w:r w:rsidRPr="00C03D9C">
        <w:rPr>
          <w:rFonts w:ascii="Arial" w:hAnsi="Arial" w:cs="Arial"/>
          <w:b/>
          <w:u w:val="single"/>
        </w:rPr>
        <w:t>LEGAL DESCRIPTION OF THE PROPERTY</w:t>
      </w:r>
    </w:p>
    <w:p w14:paraId="0EE2AB80" w14:textId="77777777" w:rsidR="00F57FEE" w:rsidRDefault="00F57FEE">
      <w:pPr>
        <w:widowControl/>
        <w:autoSpaceDE/>
        <w:autoSpaceDN/>
        <w:adjustRightInd/>
        <w:rPr>
          <w:rFonts w:ascii="Arial" w:hAnsi="Arial" w:cs="Arial"/>
        </w:rPr>
      </w:pPr>
    </w:p>
    <w:p w14:paraId="093AE5BA" w14:textId="014BAD92" w:rsidR="00F57FEE" w:rsidRDefault="00F57FEE" w:rsidP="00F57FEE">
      <w:pPr>
        <w:widowControl/>
        <w:autoSpaceDE/>
        <w:autoSpaceDN/>
        <w:adjustRightInd/>
        <w:jc w:val="both"/>
        <w:rPr>
          <w:rFonts w:ascii="Arial" w:hAnsi="Arial" w:cs="Arial"/>
        </w:rPr>
      </w:pPr>
      <w:r w:rsidRPr="00F57FEE">
        <w:rPr>
          <w:rFonts w:ascii="Arial" w:hAnsi="Arial" w:cs="Arial"/>
        </w:rPr>
        <w:t xml:space="preserve">All that real property situate in the County of </w:t>
      </w:r>
      <w:r w:rsidR="00A34DD9">
        <w:rPr>
          <w:rFonts w:ascii="Arial" w:hAnsi="Arial" w:cs="Arial"/>
        </w:rPr>
        <w:t>XXX</w:t>
      </w:r>
      <w:r w:rsidRPr="00F57FEE">
        <w:rPr>
          <w:rFonts w:ascii="Arial" w:hAnsi="Arial" w:cs="Arial"/>
        </w:rPr>
        <w:t>, State of California, lying within</w:t>
      </w:r>
      <w:r w:rsidR="003B6E31">
        <w:rPr>
          <w:rFonts w:ascii="Arial" w:hAnsi="Arial" w:cs="Arial"/>
        </w:rPr>
        <w:t>(insert legal description/location)</w:t>
      </w:r>
      <w:r w:rsidRPr="00F57FEE">
        <w:rPr>
          <w:rFonts w:ascii="Arial" w:hAnsi="Arial" w:cs="Arial"/>
        </w:rPr>
        <w:t xml:space="preserve">, as shown on that certain Record of Survey, filed in </w:t>
      </w:r>
      <w:r w:rsidR="002968FE">
        <w:rPr>
          <w:rFonts w:ascii="Arial" w:hAnsi="Arial" w:cs="Arial"/>
        </w:rPr>
        <w:t>XXX (Insert file location)</w:t>
      </w:r>
      <w:r w:rsidRPr="00F57FEE">
        <w:rPr>
          <w:rFonts w:ascii="Arial" w:hAnsi="Arial" w:cs="Arial"/>
        </w:rPr>
        <w:t xml:space="preserve"> in the Office of the Recorder of the County of </w:t>
      </w:r>
      <w:r w:rsidR="002968FE">
        <w:rPr>
          <w:rFonts w:ascii="Arial" w:hAnsi="Arial" w:cs="Arial"/>
        </w:rPr>
        <w:t>XXX</w:t>
      </w:r>
      <w:r w:rsidRPr="00F57FEE">
        <w:rPr>
          <w:rFonts w:ascii="Arial" w:hAnsi="Arial" w:cs="Arial"/>
        </w:rPr>
        <w:t xml:space="preserve">, being more particularly described as follows: </w:t>
      </w:r>
    </w:p>
    <w:p w14:paraId="11F2E8CC" w14:textId="77777777" w:rsidR="00F57FEE" w:rsidRDefault="00F57FEE" w:rsidP="00F57FEE">
      <w:pPr>
        <w:widowControl/>
        <w:autoSpaceDE/>
        <w:autoSpaceDN/>
        <w:adjustRightInd/>
        <w:jc w:val="both"/>
        <w:rPr>
          <w:rFonts w:ascii="Arial" w:hAnsi="Arial" w:cs="Arial"/>
        </w:rPr>
      </w:pPr>
    </w:p>
    <w:p w14:paraId="1F7761BE" w14:textId="01947529" w:rsidR="00F57FEE" w:rsidRDefault="00F57FEE" w:rsidP="00F57FEE">
      <w:pPr>
        <w:widowControl/>
        <w:autoSpaceDE/>
        <w:autoSpaceDN/>
        <w:adjustRightInd/>
        <w:jc w:val="both"/>
        <w:rPr>
          <w:rFonts w:ascii="Arial" w:hAnsi="Arial" w:cs="Arial"/>
        </w:rPr>
      </w:pPr>
      <w:r w:rsidRPr="00F57FEE">
        <w:rPr>
          <w:rFonts w:ascii="Arial" w:hAnsi="Arial" w:cs="Arial"/>
          <w:b/>
          <w:bCs/>
          <w:u w:val="single"/>
        </w:rPr>
        <w:t xml:space="preserve">Beginning </w:t>
      </w:r>
      <w:r w:rsidRPr="00F57FEE">
        <w:rPr>
          <w:rFonts w:ascii="Arial" w:hAnsi="Arial" w:cs="Arial"/>
        </w:rPr>
        <w:t xml:space="preserve">at a point at the common </w:t>
      </w:r>
      <w:r w:rsidR="00973A23">
        <w:rPr>
          <w:rFonts w:ascii="Arial" w:hAnsi="Arial" w:cs="Arial"/>
        </w:rPr>
        <w:t>(Insert legal description)</w:t>
      </w:r>
    </w:p>
    <w:p w14:paraId="4B850A37" w14:textId="77777777" w:rsidR="00F57FEE" w:rsidRDefault="00F57FEE" w:rsidP="00F57FEE">
      <w:pPr>
        <w:widowControl/>
        <w:autoSpaceDE/>
        <w:autoSpaceDN/>
        <w:adjustRightInd/>
        <w:jc w:val="both"/>
        <w:rPr>
          <w:rFonts w:ascii="Arial" w:hAnsi="Arial" w:cs="Arial"/>
        </w:rPr>
      </w:pPr>
    </w:p>
    <w:p w14:paraId="0E1C1332" w14:textId="375F5C71" w:rsidR="00F57FEE" w:rsidRDefault="00F57FEE" w:rsidP="00F57FEE">
      <w:pPr>
        <w:widowControl/>
        <w:autoSpaceDE/>
        <w:autoSpaceDN/>
        <w:adjustRightInd/>
        <w:jc w:val="both"/>
        <w:rPr>
          <w:rFonts w:ascii="Arial" w:hAnsi="Arial" w:cs="Arial"/>
        </w:rPr>
      </w:pPr>
      <w:r w:rsidRPr="00F57FEE">
        <w:rPr>
          <w:rFonts w:ascii="Arial" w:hAnsi="Arial" w:cs="Arial"/>
        </w:rPr>
        <w:t xml:space="preserve">Containing </w:t>
      </w:r>
      <w:r w:rsidR="00973A23">
        <w:rPr>
          <w:rFonts w:ascii="Arial" w:hAnsi="Arial" w:cs="Arial"/>
        </w:rPr>
        <w:t>(Insert acreage)</w:t>
      </w:r>
      <w:r w:rsidRPr="00F57FEE">
        <w:rPr>
          <w:rFonts w:ascii="Arial" w:hAnsi="Arial" w:cs="Arial"/>
        </w:rPr>
        <w:t xml:space="preserve"> acres more or less</w:t>
      </w:r>
      <w:r w:rsidR="00533CC8">
        <w:rPr>
          <w:rFonts w:ascii="Arial" w:hAnsi="Arial" w:cs="Arial"/>
        </w:rPr>
        <w:t>.</w:t>
      </w:r>
      <w:r w:rsidRPr="00F57FEE">
        <w:rPr>
          <w:rFonts w:ascii="Arial" w:hAnsi="Arial" w:cs="Arial"/>
        </w:rPr>
        <w:t xml:space="preserve"> </w:t>
      </w:r>
    </w:p>
    <w:p w14:paraId="6D0C6F27" w14:textId="77777777" w:rsidR="00F57FEE" w:rsidRDefault="00F57FEE" w:rsidP="00F57FEE">
      <w:pPr>
        <w:widowControl/>
        <w:autoSpaceDE/>
        <w:autoSpaceDN/>
        <w:adjustRightInd/>
        <w:jc w:val="both"/>
        <w:rPr>
          <w:rFonts w:ascii="Arial" w:hAnsi="Arial" w:cs="Arial"/>
        </w:rPr>
      </w:pPr>
    </w:p>
    <w:p w14:paraId="5694FD0E" w14:textId="77777777" w:rsidR="00F57FEE" w:rsidRPr="00F57FEE" w:rsidRDefault="00F57FEE" w:rsidP="00F57FEE">
      <w:pPr>
        <w:widowControl/>
        <w:autoSpaceDE/>
        <w:autoSpaceDN/>
        <w:adjustRightInd/>
        <w:jc w:val="both"/>
        <w:rPr>
          <w:rFonts w:ascii="Arial" w:hAnsi="Arial" w:cs="Arial"/>
          <w:b/>
          <w:bCs/>
          <w:u w:val="single"/>
        </w:rPr>
      </w:pPr>
      <w:r w:rsidRPr="00F57FEE">
        <w:rPr>
          <w:rFonts w:ascii="Arial" w:hAnsi="Arial" w:cs="Arial"/>
          <w:b/>
          <w:bCs/>
          <w:u w:val="single"/>
        </w:rPr>
        <w:t xml:space="preserve">Basis of Bearings </w:t>
      </w:r>
    </w:p>
    <w:p w14:paraId="643F856A" w14:textId="77777777" w:rsidR="00F57FEE" w:rsidRDefault="00F57FEE" w:rsidP="00F57FEE">
      <w:pPr>
        <w:widowControl/>
        <w:autoSpaceDE/>
        <w:autoSpaceDN/>
        <w:adjustRightInd/>
        <w:jc w:val="both"/>
        <w:rPr>
          <w:rFonts w:ascii="Arial" w:hAnsi="Arial" w:cs="Arial"/>
        </w:rPr>
      </w:pPr>
    </w:p>
    <w:p w14:paraId="5024B451" w14:textId="61800E34" w:rsidR="0040381C" w:rsidRDefault="00F57FEE" w:rsidP="00F57FEE">
      <w:pPr>
        <w:widowControl/>
        <w:autoSpaceDE/>
        <w:autoSpaceDN/>
        <w:adjustRightInd/>
        <w:jc w:val="both"/>
        <w:rPr>
          <w:rFonts w:ascii="Arial" w:hAnsi="Arial" w:cs="Arial"/>
        </w:rPr>
      </w:pPr>
      <w:r w:rsidRPr="00F57FEE">
        <w:rPr>
          <w:rFonts w:ascii="Arial" w:hAnsi="Arial" w:cs="Arial"/>
        </w:rPr>
        <w:t xml:space="preserve">The Basis of Bearings for this description is </w:t>
      </w:r>
      <w:r w:rsidR="00973A23">
        <w:rPr>
          <w:rFonts w:ascii="Arial" w:hAnsi="Arial" w:cs="Arial"/>
        </w:rPr>
        <w:t xml:space="preserve">(insert </w:t>
      </w:r>
      <w:r w:rsidR="000F395F">
        <w:rPr>
          <w:rFonts w:ascii="Arial" w:hAnsi="Arial" w:cs="Arial"/>
        </w:rPr>
        <w:t>XXX)</w:t>
      </w:r>
      <w:r w:rsidRPr="00F57FEE">
        <w:rPr>
          <w:rFonts w:ascii="Arial" w:hAnsi="Arial" w:cs="Arial"/>
        </w:rPr>
        <w:t xml:space="preserve"> as shown as shown on that certain Record of Survey, filed in </w:t>
      </w:r>
      <w:r w:rsidR="000F395F">
        <w:rPr>
          <w:rFonts w:ascii="Arial" w:hAnsi="Arial" w:cs="Arial"/>
        </w:rPr>
        <w:t>(insert file location)</w:t>
      </w:r>
      <w:r w:rsidR="00BD5B18">
        <w:rPr>
          <w:rFonts w:ascii="Arial" w:hAnsi="Arial" w:cs="Arial"/>
        </w:rPr>
        <w:t xml:space="preserve"> </w:t>
      </w:r>
      <w:r w:rsidRPr="00F57FEE">
        <w:rPr>
          <w:rFonts w:ascii="Arial" w:hAnsi="Arial" w:cs="Arial"/>
        </w:rPr>
        <w:t xml:space="preserve">on file in the Office of the Recorder of the County of </w:t>
      </w:r>
      <w:r w:rsidR="000F395F">
        <w:rPr>
          <w:rFonts w:ascii="Arial" w:hAnsi="Arial" w:cs="Arial"/>
        </w:rPr>
        <w:t>XXX</w:t>
      </w:r>
      <w:r w:rsidRPr="00F57FEE">
        <w:rPr>
          <w:rFonts w:ascii="Arial" w:hAnsi="Arial" w:cs="Arial"/>
        </w:rPr>
        <w:t xml:space="preserve"> and taken as </w:t>
      </w:r>
      <w:r w:rsidR="00866514">
        <w:rPr>
          <w:rFonts w:ascii="Arial" w:hAnsi="Arial" w:cs="Arial"/>
        </w:rPr>
        <w:t>XXX (insert bearings)</w:t>
      </w:r>
    </w:p>
    <w:p w14:paraId="7726F605" w14:textId="77777777" w:rsidR="0040381C" w:rsidRDefault="0040381C">
      <w:pPr>
        <w:widowControl/>
        <w:autoSpaceDE/>
        <w:autoSpaceDN/>
        <w:adjustRightInd/>
        <w:rPr>
          <w:rFonts w:ascii="Arial" w:hAnsi="Arial" w:cs="Arial"/>
        </w:rPr>
      </w:pPr>
      <w:r>
        <w:rPr>
          <w:rFonts w:ascii="Arial" w:hAnsi="Arial" w:cs="Arial"/>
        </w:rPr>
        <w:br w:type="page"/>
      </w:r>
    </w:p>
    <w:p w14:paraId="1B4CFE7F" w14:textId="77777777" w:rsidR="00F57FEE" w:rsidRPr="00F57FEE" w:rsidRDefault="00F57FEE" w:rsidP="00F57FEE">
      <w:pPr>
        <w:widowControl/>
        <w:autoSpaceDE/>
        <w:autoSpaceDN/>
        <w:adjustRightInd/>
        <w:jc w:val="both"/>
        <w:rPr>
          <w:rFonts w:ascii="Arial" w:hAnsi="Arial" w:cs="Arial"/>
        </w:rPr>
      </w:pPr>
    </w:p>
    <w:p w14:paraId="063824C1" w14:textId="72714FB5" w:rsidR="00F570BF" w:rsidRDefault="00F570BF" w:rsidP="00C93272">
      <w:pPr>
        <w:pStyle w:val="Heading3"/>
      </w:pPr>
      <w:r>
        <w:t>EXHIBIT B</w:t>
      </w:r>
    </w:p>
    <w:p w14:paraId="063824C2" w14:textId="77777777" w:rsidR="00F570BF" w:rsidRDefault="00F570BF" w:rsidP="00F570BF">
      <w:pPr>
        <w:ind w:left="360" w:right="630"/>
        <w:jc w:val="center"/>
        <w:rPr>
          <w:rFonts w:ascii="Arial" w:hAnsi="Arial" w:cs="Arial"/>
          <w:b/>
          <w:spacing w:val="-3"/>
          <w:u w:val="single"/>
        </w:rPr>
      </w:pPr>
    </w:p>
    <w:p w14:paraId="063824C3" w14:textId="68B31B21" w:rsidR="00F570BF" w:rsidRDefault="00F570BF" w:rsidP="00F570BF">
      <w:pPr>
        <w:ind w:left="360" w:right="630"/>
        <w:jc w:val="center"/>
        <w:rPr>
          <w:rFonts w:ascii="Arial" w:hAnsi="Arial" w:cs="Arial"/>
          <w:b/>
          <w:spacing w:val="-3"/>
          <w:u w:val="single"/>
        </w:rPr>
      </w:pPr>
      <w:r w:rsidRPr="00B43396">
        <w:rPr>
          <w:rFonts w:ascii="Arial" w:hAnsi="Arial" w:cs="Arial"/>
          <w:b/>
          <w:spacing w:val="-3"/>
          <w:u w:val="single"/>
        </w:rPr>
        <w:t xml:space="preserve">THE </w:t>
      </w:r>
      <w:r w:rsidR="00EF3B19">
        <w:rPr>
          <w:rFonts w:ascii="Arial" w:hAnsi="Arial" w:cs="Arial"/>
          <w:b/>
          <w:spacing w:val="-3"/>
          <w:u w:val="single"/>
        </w:rPr>
        <w:t xml:space="preserve">TITLE STATUS </w:t>
      </w:r>
      <w:r w:rsidRPr="00B43396">
        <w:rPr>
          <w:rFonts w:ascii="Arial" w:hAnsi="Arial" w:cs="Arial"/>
          <w:b/>
          <w:spacing w:val="-3"/>
          <w:u w:val="single"/>
        </w:rPr>
        <w:t>REPORT</w:t>
      </w:r>
    </w:p>
    <w:p w14:paraId="063824C4" w14:textId="77777777" w:rsidR="00F570BF" w:rsidRDefault="00F570BF" w:rsidP="00F570BF">
      <w:pPr>
        <w:ind w:left="360" w:right="630"/>
        <w:jc w:val="both"/>
        <w:rPr>
          <w:rFonts w:ascii="Arial" w:hAnsi="Arial" w:cs="Arial"/>
          <w:b/>
          <w:spacing w:val="-3"/>
          <w:u w:val="single"/>
        </w:rPr>
      </w:pPr>
    </w:p>
    <w:p w14:paraId="063824C5" w14:textId="77777777" w:rsidR="00F570BF" w:rsidRDefault="00F570BF" w:rsidP="00F570BF">
      <w:pPr>
        <w:ind w:left="360" w:right="630"/>
        <w:jc w:val="both"/>
        <w:rPr>
          <w:rFonts w:ascii="Arial" w:hAnsi="Arial" w:cs="Arial"/>
        </w:rPr>
      </w:pPr>
    </w:p>
    <w:p w14:paraId="50AE9038" w14:textId="77777777" w:rsidR="00BE4233" w:rsidRDefault="00BE4233" w:rsidP="00F570BF">
      <w:pPr>
        <w:ind w:left="360" w:right="630"/>
        <w:jc w:val="both"/>
        <w:rPr>
          <w:rFonts w:ascii="Arial" w:hAnsi="Arial" w:cs="Arial"/>
        </w:rPr>
      </w:pPr>
    </w:p>
    <w:p w14:paraId="64B4F067" w14:textId="64BACF1F" w:rsidR="0033094A" w:rsidRDefault="00BE4233" w:rsidP="008055D0">
      <w:pPr>
        <w:jc w:val="center"/>
        <w:rPr>
          <w:sz w:val="16"/>
          <w:szCs w:val="16"/>
        </w:rPr>
      </w:pPr>
      <w:r>
        <w:rPr>
          <w:rFonts w:ascii="Arial" w:hAnsi="Arial" w:cs="Arial"/>
        </w:rPr>
        <w:t xml:space="preserve">SEE ATTACHMENT – </w:t>
      </w:r>
      <w:r w:rsidR="00866514">
        <w:rPr>
          <w:rFonts w:ascii="Arial" w:hAnsi="Arial" w:cs="Arial"/>
        </w:rPr>
        <w:t>XXX</w:t>
      </w:r>
    </w:p>
    <w:p w14:paraId="7C3FC833" w14:textId="35F04B9B" w:rsidR="00B91262" w:rsidRDefault="00B91262" w:rsidP="00B91262">
      <w:pPr>
        <w:jc w:val="center"/>
        <w:rPr>
          <w:rFonts w:ascii="Arial" w:hAnsi="Arial" w:cs="Arial"/>
        </w:rPr>
      </w:pPr>
    </w:p>
    <w:sectPr w:rsidR="00B91262" w:rsidSect="00212939">
      <w:headerReference w:type="default" r:id="rId11"/>
      <w:footerReference w:type="default" r:id="rId12"/>
      <w:endnotePr>
        <w:numFmt w:val="decimal"/>
      </w:endnotePr>
      <w:pgSz w:w="12240" w:h="15840"/>
      <w:pgMar w:top="1440" w:right="1080" w:bottom="1080" w:left="108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351A" w14:textId="77777777" w:rsidR="00F00E47" w:rsidRDefault="00F00E47">
      <w:pPr>
        <w:widowControl/>
        <w:spacing w:line="20" w:lineRule="exact"/>
        <w:rPr>
          <w:rFonts w:cs="Times New Roman"/>
          <w:sz w:val="20"/>
        </w:rPr>
      </w:pPr>
    </w:p>
  </w:endnote>
  <w:endnote w:type="continuationSeparator" w:id="0">
    <w:p w14:paraId="1A7BFC3F" w14:textId="77777777" w:rsidR="00F00E47" w:rsidRDefault="00F00E47">
      <w:r>
        <w:rPr>
          <w:rFonts w:cs="Times New Roman"/>
          <w:sz w:val="20"/>
        </w:rPr>
        <w:t xml:space="preserve"> </w:t>
      </w:r>
    </w:p>
  </w:endnote>
  <w:endnote w:type="continuationNotice" w:id="1">
    <w:p w14:paraId="1427AE5B" w14:textId="77777777" w:rsidR="00F00E47" w:rsidRDefault="00F00E47">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24CE" w14:textId="20E914BE" w:rsidR="00082CBD" w:rsidRDefault="006142C7" w:rsidP="00E62E26">
    <w:pPr>
      <w:tabs>
        <w:tab w:val="left" w:pos="-720"/>
      </w:tabs>
      <w:suppressAutoHyphens/>
      <w:ind w:left="360" w:right="-180"/>
      <w:jc w:val="both"/>
      <w:rPr>
        <w:rFonts w:ascii="Arial" w:hAnsi="Arial" w:cs="Arial"/>
        <w:spacing w:val="-2"/>
        <w:szCs w:val="16"/>
      </w:rPr>
    </w:pPr>
    <w:r>
      <w:rPr>
        <w:rFonts w:ascii="Arial" w:hAnsi="Arial" w:cs="Arial"/>
        <w:spacing w:val="-2"/>
        <w:sz w:val="16"/>
        <w:szCs w:val="16"/>
      </w:rPr>
      <w:t>[PROJECT NAME]</w:t>
    </w:r>
    <w:r w:rsidR="00082CBD">
      <w:rPr>
        <w:rFonts w:ascii="Arial" w:hAnsi="Arial" w:cs="Arial"/>
        <w:spacing w:val="-2"/>
        <w:sz w:val="16"/>
        <w:szCs w:val="16"/>
      </w:rPr>
      <w:t xml:space="preserve"> Lease Rider</w:t>
    </w:r>
    <w:r w:rsidR="00D462CC">
      <w:rPr>
        <w:rFonts w:ascii="Arial" w:hAnsi="Arial" w:cs="Arial"/>
        <w:spacing w:val="-2"/>
        <w:sz w:val="16"/>
        <w:szCs w:val="16"/>
      </w:rPr>
      <w:t xml:space="preserve"> </w:t>
    </w:r>
    <w:r w:rsidR="00082CBD">
      <w:rPr>
        <w:rFonts w:ascii="Arial" w:hAnsi="Arial" w:cs="Arial"/>
        <w:spacing w:val="-2"/>
        <w:sz w:val="16"/>
        <w:szCs w:val="16"/>
      </w:rPr>
      <w:tab/>
    </w:r>
    <w:r w:rsidR="00082CBD">
      <w:rPr>
        <w:rFonts w:ascii="Arial" w:hAnsi="Arial" w:cs="Arial"/>
        <w:spacing w:val="-2"/>
        <w:sz w:val="16"/>
        <w:szCs w:val="16"/>
      </w:rPr>
      <w:tab/>
    </w:r>
    <w:r w:rsidR="00082CBD">
      <w:rPr>
        <w:rFonts w:ascii="Arial" w:hAnsi="Arial" w:cs="Arial"/>
        <w:spacing w:val="-2"/>
        <w:sz w:val="16"/>
        <w:szCs w:val="16"/>
      </w:rPr>
      <w:tab/>
    </w:r>
    <w:r w:rsidR="00082CBD">
      <w:rPr>
        <w:rFonts w:ascii="Arial" w:hAnsi="Arial" w:cs="Arial"/>
        <w:spacing w:val="-2"/>
        <w:sz w:val="16"/>
        <w:szCs w:val="16"/>
      </w:rPr>
      <w:tab/>
      <w:t xml:space="preserve">  </w:t>
    </w:r>
    <w:r w:rsidR="00082CBD">
      <w:rPr>
        <w:rFonts w:ascii="Arial" w:hAnsi="Arial" w:cs="Arial"/>
        <w:spacing w:val="-2"/>
        <w:sz w:val="16"/>
        <w:szCs w:val="16"/>
      </w:rPr>
      <w:tab/>
      <w:t xml:space="preserve">            </w:t>
    </w:r>
    <w:r w:rsidR="00082CBD">
      <w:rPr>
        <w:rFonts w:ascii="Arial" w:hAnsi="Arial" w:cs="Arial"/>
        <w:spacing w:val="-2"/>
        <w:sz w:val="16"/>
        <w:szCs w:val="16"/>
      </w:rPr>
      <w:tab/>
    </w:r>
    <w:r w:rsidR="00082CBD">
      <w:rPr>
        <w:rFonts w:ascii="Arial" w:hAnsi="Arial" w:cs="Arial"/>
        <w:spacing w:val="-2"/>
        <w:sz w:val="16"/>
        <w:szCs w:val="16"/>
      </w:rPr>
      <w:tab/>
    </w:r>
    <w:r w:rsidR="00121E7F">
      <w:rPr>
        <w:rFonts w:ascii="Arial" w:hAnsi="Arial" w:cs="Arial"/>
        <w:spacing w:val="-2"/>
        <w:sz w:val="16"/>
        <w:szCs w:val="16"/>
      </w:rPr>
      <w:t xml:space="preserve">         </w:t>
    </w:r>
    <w:r w:rsidR="00E62E26">
      <w:rPr>
        <w:rFonts w:ascii="Arial" w:hAnsi="Arial" w:cs="Arial"/>
        <w:spacing w:val="-2"/>
        <w:sz w:val="16"/>
        <w:szCs w:val="16"/>
      </w:rPr>
      <w:tab/>
      <w:t xml:space="preserve">    </w:t>
    </w:r>
    <w:r w:rsidR="00082CBD">
      <w:rPr>
        <w:rFonts w:ascii="Arial" w:hAnsi="Arial" w:cs="Arial"/>
        <w:spacing w:val="-2"/>
        <w:szCs w:val="16"/>
      </w:rPr>
      <w:t xml:space="preserve">Page </w:t>
    </w:r>
    <w:r w:rsidR="00B34862">
      <w:rPr>
        <w:rStyle w:val="PageNumber"/>
        <w:rFonts w:ascii="Arial" w:hAnsi="Arial" w:cs="Arial"/>
      </w:rPr>
      <w:fldChar w:fldCharType="begin"/>
    </w:r>
    <w:r w:rsidR="00082CBD">
      <w:rPr>
        <w:rStyle w:val="PageNumber"/>
        <w:rFonts w:ascii="Arial" w:hAnsi="Arial" w:cs="Arial"/>
      </w:rPr>
      <w:instrText xml:space="preserve"> PAGE </w:instrText>
    </w:r>
    <w:r w:rsidR="00B34862">
      <w:rPr>
        <w:rStyle w:val="PageNumber"/>
        <w:rFonts w:ascii="Arial" w:hAnsi="Arial" w:cs="Arial"/>
      </w:rPr>
      <w:fldChar w:fldCharType="separate"/>
    </w:r>
    <w:r w:rsidR="00112753">
      <w:rPr>
        <w:rStyle w:val="PageNumber"/>
        <w:rFonts w:ascii="Arial" w:hAnsi="Arial" w:cs="Arial"/>
        <w:noProof/>
      </w:rPr>
      <w:t>2</w:t>
    </w:r>
    <w:r w:rsidR="00B34862">
      <w:rPr>
        <w:rStyle w:val="PageNumber"/>
        <w:rFonts w:ascii="Arial" w:hAnsi="Arial" w:cs="Arial"/>
      </w:rPr>
      <w:fldChar w:fldCharType="end"/>
    </w:r>
    <w:r w:rsidR="00082CBD">
      <w:rPr>
        <w:rStyle w:val="PageNumber"/>
        <w:rFonts w:ascii="Arial" w:hAnsi="Arial" w:cs="Arial"/>
      </w:rPr>
      <w:t xml:space="preserve"> of </w:t>
    </w:r>
    <w:r w:rsidR="00B34862">
      <w:rPr>
        <w:rStyle w:val="PageNumber"/>
        <w:rFonts w:ascii="Arial" w:hAnsi="Arial" w:cs="Arial"/>
      </w:rPr>
      <w:fldChar w:fldCharType="begin"/>
    </w:r>
    <w:r w:rsidR="00082CBD">
      <w:rPr>
        <w:rStyle w:val="PageNumber"/>
        <w:rFonts w:ascii="Arial" w:hAnsi="Arial" w:cs="Arial"/>
      </w:rPr>
      <w:instrText xml:space="preserve"> NUMPAGES </w:instrText>
    </w:r>
    <w:r w:rsidR="00B34862">
      <w:rPr>
        <w:rStyle w:val="PageNumber"/>
        <w:rFonts w:ascii="Arial" w:hAnsi="Arial" w:cs="Arial"/>
      </w:rPr>
      <w:fldChar w:fldCharType="separate"/>
    </w:r>
    <w:r w:rsidR="00112753">
      <w:rPr>
        <w:rStyle w:val="PageNumber"/>
        <w:rFonts w:ascii="Arial" w:hAnsi="Arial" w:cs="Arial"/>
        <w:noProof/>
      </w:rPr>
      <w:t>17</w:t>
    </w:r>
    <w:r w:rsidR="00B34862">
      <w:rPr>
        <w:rStyle w:val="PageNumber"/>
        <w:rFonts w:ascii="Arial" w:hAnsi="Arial" w:cs="Arial"/>
      </w:rPr>
      <w:fldChar w:fldCharType="end"/>
    </w:r>
  </w:p>
  <w:p w14:paraId="063824CF" w14:textId="0B1CBAEB" w:rsidR="00082CBD" w:rsidRDefault="00076346" w:rsidP="00E62E26">
    <w:pPr>
      <w:tabs>
        <w:tab w:val="left" w:pos="-720"/>
      </w:tabs>
      <w:suppressAutoHyphens/>
      <w:ind w:left="360"/>
      <w:jc w:val="both"/>
      <w:rPr>
        <w:rFonts w:ascii="Arial" w:hAnsi="Arial" w:cs="Arial"/>
        <w:spacing w:val="-2"/>
        <w:sz w:val="16"/>
        <w:szCs w:val="16"/>
      </w:rPr>
    </w:pPr>
    <w:r>
      <w:rPr>
        <w:rFonts w:ascii="Arial" w:hAnsi="Arial" w:cs="Arial"/>
        <w:spacing w:val="-2"/>
        <w:sz w:val="16"/>
        <w:szCs w:val="16"/>
      </w:rPr>
      <w:t xml:space="preserve">Rev:  </w:t>
    </w:r>
    <w:r w:rsidR="001F2A40">
      <w:rPr>
        <w:rFonts w:ascii="Arial" w:hAnsi="Arial" w:cs="Arial"/>
        <w:spacing w:val="-2"/>
        <w:sz w:val="16"/>
        <w:szCs w:val="16"/>
      </w:rPr>
      <w:t>mm/dd/</w:t>
    </w:r>
    <w:proofErr w:type="spellStart"/>
    <w:r w:rsidR="001F2A40">
      <w:rPr>
        <w:rFonts w:ascii="Arial" w:hAnsi="Arial" w:cs="Arial"/>
        <w:spacing w:val="-2"/>
        <w:sz w:val="16"/>
        <w:szCs w:val="16"/>
      </w:rPr>
      <w:t>yyyy</w:t>
    </w:r>
    <w:proofErr w:type="spellEnd"/>
  </w:p>
  <w:p w14:paraId="063824D0" w14:textId="683B8EAD" w:rsidR="00D462CC" w:rsidRDefault="00082CBD" w:rsidP="00E62E26">
    <w:pPr>
      <w:tabs>
        <w:tab w:val="left" w:pos="-720"/>
      </w:tabs>
      <w:suppressAutoHyphens/>
      <w:ind w:left="360"/>
      <w:jc w:val="both"/>
      <w:rPr>
        <w:rFonts w:ascii="Arial" w:hAnsi="Arial" w:cs="Arial"/>
        <w:spacing w:val="-2"/>
        <w:sz w:val="16"/>
        <w:szCs w:val="16"/>
      </w:rPr>
    </w:pPr>
    <w:r>
      <w:rPr>
        <w:rFonts w:ascii="Arial" w:hAnsi="Arial" w:cs="Arial"/>
        <w:spacing w:val="-2"/>
        <w:sz w:val="16"/>
        <w:szCs w:val="16"/>
      </w:rPr>
      <w:t xml:space="preserve">Prep: </w:t>
    </w:r>
    <w:r w:rsidR="008411D1">
      <w:rPr>
        <w:rFonts w:ascii="Arial" w:hAnsi="Arial" w:cs="Arial"/>
        <w:spacing w:val="-2"/>
        <w:sz w:val="16"/>
        <w:szCs w:val="16"/>
      </w:rPr>
      <w:t>mm/dd/</w:t>
    </w:r>
    <w:proofErr w:type="spellStart"/>
    <w:r w:rsidR="008411D1">
      <w:rPr>
        <w:rFonts w:ascii="Arial" w:hAnsi="Arial" w:cs="Arial"/>
        <w:spacing w:val="-2"/>
        <w:sz w:val="16"/>
        <w:szCs w:val="16"/>
      </w:rPr>
      <w:t>yyyy</w:t>
    </w:r>
    <w:proofErr w:type="spellEnd"/>
  </w:p>
  <w:p w14:paraId="063824D1" w14:textId="4FDD83B9" w:rsidR="002577B4" w:rsidRDefault="00082CBD" w:rsidP="00E62E26">
    <w:pPr>
      <w:tabs>
        <w:tab w:val="left" w:pos="-720"/>
      </w:tabs>
      <w:suppressAutoHyphens/>
      <w:ind w:left="360"/>
      <w:jc w:val="both"/>
      <w:rPr>
        <w:rFonts w:ascii="Arial" w:hAnsi="Arial" w:cs="Arial"/>
        <w:spacing w:val="-2"/>
        <w:sz w:val="16"/>
        <w:szCs w:val="16"/>
      </w:rPr>
    </w:pPr>
    <w:r>
      <w:rPr>
        <w:rFonts w:ascii="Arial" w:hAnsi="Arial" w:cs="Arial"/>
        <w:spacing w:val="-2"/>
        <w:sz w:val="16"/>
        <w:szCs w:val="16"/>
      </w:rPr>
      <w:t xml:space="preserve">Dev:  </w:t>
    </w:r>
    <w:r w:rsidR="008411D1">
      <w:rPr>
        <w:rFonts w:ascii="Arial" w:hAnsi="Arial" w:cs="Arial"/>
        <w:spacing w:val="-2"/>
        <w:sz w:val="16"/>
        <w:szCs w:val="16"/>
      </w:rPr>
      <w:t>XXXX</w:t>
    </w:r>
  </w:p>
  <w:p w14:paraId="28D7F12D" w14:textId="522D25F2" w:rsidR="00340B67" w:rsidRDefault="00E027CC" w:rsidP="00E62E26">
    <w:pPr>
      <w:tabs>
        <w:tab w:val="left" w:pos="-720"/>
      </w:tabs>
      <w:suppressAutoHyphens/>
      <w:ind w:left="360"/>
      <w:jc w:val="both"/>
      <w:rPr>
        <w:rFonts w:ascii="Arial" w:hAnsi="Arial" w:cs="Arial"/>
        <w:spacing w:val="-2"/>
        <w:sz w:val="16"/>
        <w:szCs w:val="16"/>
      </w:rPr>
    </w:pPr>
    <w:r>
      <w:rPr>
        <w:rFonts w:ascii="Arial" w:hAnsi="Arial" w:cs="Arial"/>
        <w:spacing w:val="-2"/>
        <w:sz w:val="16"/>
        <w:szCs w:val="16"/>
      </w:rPr>
      <w:t xml:space="preserve">Tribal </w:t>
    </w:r>
    <w:proofErr w:type="spellStart"/>
    <w:r>
      <w:rPr>
        <w:rFonts w:ascii="Arial" w:hAnsi="Arial" w:cs="Arial"/>
        <w:spacing w:val="-2"/>
        <w:sz w:val="16"/>
        <w:szCs w:val="16"/>
      </w:rPr>
      <w:t>Homekey</w:t>
    </w:r>
    <w:proofErr w:type="spellEnd"/>
    <w:r>
      <w:rPr>
        <w:rFonts w:ascii="Arial" w:hAnsi="Arial" w:cs="Arial"/>
        <w:spacing w:val="-2"/>
        <w:sz w:val="16"/>
        <w:szCs w:val="16"/>
      </w:rPr>
      <w:t>+</w:t>
    </w:r>
    <w:r w:rsidR="00340B67">
      <w:rPr>
        <w:rFonts w:ascii="Arial" w:hAnsi="Arial" w:cs="Arial"/>
        <w:spacing w:val="-2"/>
        <w:sz w:val="16"/>
        <w:szCs w:val="16"/>
      </w:rPr>
      <w:t xml:space="preserve"> Grant: </w:t>
    </w:r>
    <w:r w:rsidR="008411D1">
      <w:rPr>
        <w:rFonts w:ascii="Arial" w:hAnsi="Arial" w:cs="Arial"/>
        <w:spacing w:val="-2"/>
        <w:sz w:val="16"/>
        <w:szCs w:val="16"/>
      </w:rPr>
      <w:t>##</w:t>
    </w:r>
    <w:r w:rsidR="005A06A3" w:rsidRPr="005A06A3">
      <w:rPr>
        <w:rFonts w:ascii="Arial" w:hAnsi="Arial" w:cs="Arial"/>
        <w:spacing w:val="-2"/>
        <w:sz w:val="16"/>
        <w:szCs w:val="16"/>
      </w:rPr>
      <w:t>-</w:t>
    </w:r>
    <w:r w:rsidR="006142C7">
      <w:rPr>
        <w:rFonts w:ascii="Arial" w:hAnsi="Arial" w:cs="Arial"/>
        <w:spacing w:val="-2"/>
        <w:sz w:val="16"/>
        <w:szCs w:val="16"/>
      </w:rPr>
      <w:t>XX</w:t>
    </w:r>
    <w:r w:rsidR="005A06A3" w:rsidRPr="005A06A3">
      <w:rPr>
        <w:rFonts w:ascii="Arial" w:hAnsi="Arial" w:cs="Arial"/>
        <w:spacing w:val="-2"/>
        <w:sz w:val="16"/>
        <w:szCs w:val="16"/>
      </w:rPr>
      <w:t>-</w:t>
    </w:r>
    <w:r w:rsidR="008411D1">
      <w:rPr>
        <w:rFonts w:ascii="Arial" w:hAnsi="Arial" w:cs="Arial"/>
        <w:spacing w:val="-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3D18" w14:textId="77777777" w:rsidR="00F00E47" w:rsidRDefault="00F00E47">
      <w:r>
        <w:rPr>
          <w:rFonts w:cs="Times New Roman"/>
          <w:sz w:val="20"/>
        </w:rPr>
        <w:separator/>
      </w:r>
    </w:p>
  </w:footnote>
  <w:footnote w:type="continuationSeparator" w:id="0">
    <w:p w14:paraId="7B803172" w14:textId="77777777" w:rsidR="00F00E47" w:rsidRDefault="00F00E47">
      <w:r>
        <w:continuationSeparator/>
      </w:r>
    </w:p>
  </w:footnote>
  <w:footnote w:type="continuationNotice" w:id="1">
    <w:p w14:paraId="180C0D40" w14:textId="77777777" w:rsidR="00F00E47" w:rsidRDefault="00F00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87145"/>
      <w:docPartObj>
        <w:docPartGallery w:val="Watermarks"/>
        <w:docPartUnique/>
      </w:docPartObj>
    </w:sdtPr>
    <w:sdtEndPr/>
    <w:sdtContent>
      <w:p w14:paraId="5B90D840" w14:textId="620CA082" w:rsidR="004F38CB" w:rsidRDefault="003C7816">
        <w:pPr>
          <w:pStyle w:val="Header"/>
        </w:pPr>
        <w:r>
          <w:rPr>
            <w:noProof/>
          </w:rPr>
          <w:pict w14:anchorId="60C1A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E8C"/>
    <w:multiLevelType w:val="hybridMultilevel"/>
    <w:tmpl w:val="BFB2B6F8"/>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1A6C659A"/>
    <w:multiLevelType w:val="hybridMultilevel"/>
    <w:tmpl w:val="B810DE90"/>
    <w:lvl w:ilvl="0" w:tplc="2FEA76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633AD1"/>
    <w:multiLevelType w:val="hybridMultilevel"/>
    <w:tmpl w:val="F80ED0C2"/>
    <w:lvl w:ilvl="0" w:tplc="FE7ED3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9871C2"/>
    <w:multiLevelType w:val="hybridMultilevel"/>
    <w:tmpl w:val="AE4070B0"/>
    <w:lvl w:ilvl="0" w:tplc="08E8F83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3CC802EB"/>
    <w:multiLevelType w:val="hybridMultilevel"/>
    <w:tmpl w:val="1B82C82E"/>
    <w:lvl w:ilvl="0" w:tplc="F162FC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6C1201"/>
    <w:multiLevelType w:val="hybridMultilevel"/>
    <w:tmpl w:val="000AEF28"/>
    <w:lvl w:ilvl="0" w:tplc="DDDCE0D6">
      <w:start w:val="19"/>
      <w:numFmt w:val="decimal"/>
      <w:lvlText w:val="%1."/>
      <w:lvlJc w:val="left"/>
      <w:pPr>
        <w:tabs>
          <w:tab w:val="num" w:pos="1005"/>
        </w:tabs>
        <w:ind w:left="1005" w:hanging="64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5D1696D"/>
    <w:multiLevelType w:val="hybridMultilevel"/>
    <w:tmpl w:val="763A0EB4"/>
    <w:lvl w:ilvl="0" w:tplc="8B222DDA">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78C15762"/>
    <w:multiLevelType w:val="hybridMultilevel"/>
    <w:tmpl w:val="D1C06278"/>
    <w:lvl w:ilvl="0" w:tplc="5E3A50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017A57"/>
    <w:multiLevelType w:val="multilevel"/>
    <w:tmpl w:val="55B69448"/>
    <w:lvl w:ilvl="0">
      <w:start w:val="3"/>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 w15:restartNumberingAfterBreak="0">
    <w:nsid w:val="7FA958A9"/>
    <w:multiLevelType w:val="hybridMultilevel"/>
    <w:tmpl w:val="6DFA8600"/>
    <w:lvl w:ilvl="0" w:tplc="654EBE0C">
      <w:start w:val="7"/>
      <w:numFmt w:val="upperLetter"/>
      <w:lvlText w:val="%1."/>
      <w:lvlJc w:val="left"/>
      <w:pPr>
        <w:tabs>
          <w:tab w:val="num" w:pos="1005"/>
        </w:tabs>
        <w:ind w:left="1005" w:hanging="64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68429713">
    <w:abstractNumId w:val="5"/>
  </w:num>
  <w:num w:numId="2" w16cid:durableId="1324698238">
    <w:abstractNumId w:val="8"/>
  </w:num>
  <w:num w:numId="3" w16cid:durableId="493881037">
    <w:abstractNumId w:val="9"/>
  </w:num>
  <w:num w:numId="4" w16cid:durableId="1805386975">
    <w:abstractNumId w:val="4"/>
  </w:num>
  <w:num w:numId="5" w16cid:durableId="1044867860">
    <w:abstractNumId w:val="1"/>
  </w:num>
  <w:num w:numId="6" w16cid:durableId="1510369674">
    <w:abstractNumId w:val="7"/>
  </w:num>
  <w:num w:numId="7" w16cid:durableId="1917978194">
    <w:abstractNumId w:val="2"/>
  </w:num>
  <w:num w:numId="8" w16cid:durableId="983314484">
    <w:abstractNumId w:val="3"/>
  </w:num>
  <w:num w:numId="9" w16cid:durableId="6560501">
    <w:abstractNumId w:val="0"/>
  </w:num>
  <w:num w:numId="10" w16cid:durableId="928582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40"/>
    <w:rsid w:val="0000105A"/>
    <w:rsid w:val="00002BC1"/>
    <w:rsid w:val="0000670D"/>
    <w:rsid w:val="00014365"/>
    <w:rsid w:val="00016F78"/>
    <w:rsid w:val="00017728"/>
    <w:rsid w:val="00017BFD"/>
    <w:rsid w:val="00017EAF"/>
    <w:rsid w:val="00020010"/>
    <w:rsid w:val="000211D7"/>
    <w:rsid w:val="000214E4"/>
    <w:rsid w:val="00023C94"/>
    <w:rsid w:val="00025288"/>
    <w:rsid w:val="000255E5"/>
    <w:rsid w:val="000257DF"/>
    <w:rsid w:val="000261FD"/>
    <w:rsid w:val="0003170C"/>
    <w:rsid w:val="0003228F"/>
    <w:rsid w:val="0003392F"/>
    <w:rsid w:val="00034C36"/>
    <w:rsid w:val="00034DD2"/>
    <w:rsid w:val="000369A8"/>
    <w:rsid w:val="00037B8A"/>
    <w:rsid w:val="00040F4E"/>
    <w:rsid w:val="00043742"/>
    <w:rsid w:val="00045DE1"/>
    <w:rsid w:val="00050D97"/>
    <w:rsid w:val="000537F8"/>
    <w:rsid w:val="000557D4"/>
    <w:rsid w:val="00060989"/>
    <w:rsid w:val="00061D33"/>
    <w:rsid w:val="00061E63"/>
    <w:rsid w:val="00061F40"/>
    <w:rsid w:val="000636CC"/>
    <w:rsid w:val="00063C3A"/>
    <w:rsid w:val="000668E6"/>
    <w:rsid w:val="000718CE"/>
    <w:rsid w:val="00076346"/>
    <w:rsid w:val="00077ED3"/>
    <w:rsid w:val="0008060C"/>
    <w:rsid w:val="00082C47"/>
    <w:rsid w:val="00082CBD"/>
    <w:rsid w:val="00084919"/>
    <w:rsid w:val="0008778A"/>
    <w:rsid w:val="00090B4D"/>
    <w:rsid w:val="00091272"/>
    <w:rsid w:val="00091AD6"/>
    <w:rsid w:val="00095937"/>
    <w:rsid w:val="00097171"/>
    <w:rsid w:val="000971FC"/>
    <w:rsid w:val="0009776D"/>
    <w:rsid w:val="000A0331"/>
    <w:rsid w:val="000A3B7D"/>
    <w:rsid w:val="000A3BEC"/>
    <w:rsid w:val="000A549B"/>
    <w:rsid w:val="000A6125"/>
    <w:rsid w:val="000B30CD"/>
    <w:rsid w:val="000B31B1"/>
    <w:rsid w:val="000B3B32"/>
    <w:rsid w:val="000B5F4D"/>
    <w:rsid w:val="000B7C4A"/>
    <w:rsid w:val="000B7D18"/>
    <w:rsid w:val="000C3C15"/>
    <w:rsid w:val="000C6799"/>
    <w:rsid w:val="000C6931"/>
    <w:rsid w:val="000C6DF9"/>
    <w:rsid w:val="000C7D5D"/>
    <w:rsid w:val="000D3674"/>
    <w:rsid w:val="000D3982"/>
    <w:rsid w:val="000D3EC4"/>
    <w:rsid w:val="000D4403"/>
    <w:rsid w:val="000D4B4F"/>
    <w:rsid w:val="000E07FF"/>
    <w:rsid w:val="000E09E9"/>
    <w:rsid w:val="000E331B"/>
    <w:rsid w:val="000E47C6"/>
    <w:rsid w:val="000E47E0"/>
    <w:rsid w:val="000E54FB"/>
    <w:rsid w:val="000E6E30"/>
    <w:rsid w:val="000F2F74"/>
    <w:rsid w:val="000F395F"/>
    <w:rsid w:val="000F3D24"/>
    <w:rsid w:val="000F420C"/>
    <w:rsid w:val="000F610F"/>
    <w:rsid w:val="000F6810"/>
    <w:rsid w:val="000FF141"/>
    <w:rsid w:val="0010024E"/>
    <w:rsid w:val="00101171"/>
    <w:rsid w:val="00101E67"/>
    <w:rsid w:val="0010405C"/>
    <w:rsid w:val="0010546C"/>
    <w:rsid w:val="001062A9"/>
    <w:rsid w:val="00107B2B"/>
    <w:rsid w:val="00107C8D"/>
    <w:rsid w:val="00107E39"/>
    <w:rsid w:val="001106FE"/>
    <w:rsid w:val="0011186C"/>
    <w:rsid w:val="00112753"/>
    <w:rsid w:val="00112B3F"/>
    <w:rsid w:val="0011529D"/>
    <w:rsid w:val="001219E9"/>
    <w:rsid w:val="00121E7F"/>
    <w:rsid w:val="00123651"/>
    <w:rsid w:val="00123677"/>
    <w:rsid w:val="00123F89"/>
    <w:rsid w:val="0012459C"/>
    <w:rsid w:val="001251AD"/>
    <w:rsid w:val="001264F9"/>
    <w:rsid w:val="001268F2"/>
    <w:rsid w:val="00130CDA"/>
    <w:rsid w:val="0013223E"/>
    <w:rsid w:val="0013602B"/>
    <w:rsid w:val="00137236"/>
    <w:rsid w:val="00140345"/>
    <w:rsid w:val="001429A0"/>
    <w:rsid w:val="001431AF"/>
    <w:rsid w:val="00144F23"/>
    <w:rsid w:val="00146742"/>
    <w:rsid w:val="00147878"/>
    <w:rsid w:val="0015166A"/>
    <w:rsid w:val="001518C1"/>
    <w:rsid w:val="00151BE8"/>
    <w:rsid w:val="0015242E"/>
    <w:rsid w:val="00153A93"/>
    <w:rsid w:val="00153E50"/>
    <w:rsid w:val="00157E80"/>
    <w:rsid w:val="00160368"/>
    <w:rsid w:val="00162A7D"/>
    <w:rsid w:val="00163315"/>
    <w:rsid w:val="0016605A"/>
    <w:rsid w:val="00170D1E"/>
    <w:rsid w:val="0017160B"/>
    <w:rsid w:val="00173EAD"/>
    <w:rsid w:val="00173FD0"/>
    <w:rsid w:val="001749C4"/>
    <w:rsid w:val="00181D57"/>
    <w:rsid w:val="0018576A"/>
    <w:rsid w:val="001858A5"/>
    <w:rsid w:val="00190652"/>
    <w:rsid w:val="00191515"/>
    <w:rsid w:val="00193CD8"/>
    <w:rsid w:val="00194900"/>
    <w:rsid w:val="00196C79"/>
    <w:rsid w:val="00196FC0"/>
    <w:rsid w:val="00197DE4"/>
    <w:rsid w:val="001A0405"/>
    <w:rsid w:val="001A5CAC"/>
    <w:rsid w:val="001A5DCC"/>
    <w:rsid w:val="001B29BC"/>
    <w:rsid w:val="001B2B4B"/>
    <w:rsid w:val="001B4308"/>
    <w:rsid w:val="001B4391"/>
    <w:rsid w:val="001B61DE"/>
    <w:rsid w:val="001C018C"/>
    <w:rsid w:val="001C18C3"/>
    <w:rsid w:val="001D051C"/>
    <w:rsid w:val="001D6374"/>
    <w:rsid w:val="001D7E58"/>
    <w:rsid w:val="001E0922"/>
    <w:rsid w:val="001E487D"/>
    <w:rsid w:val="001E4CB7"/>
    <w:rsid w:val="001E53B9"/>
    <w:rsid w:val="001E5677"/>
    <w:rsid w:val="001E675C"/>
    <w:rsid w:val="001E76BF"/>
    <w:rsid w:val="001F2A40"/>
    <w:rsid w:val="001F407B"/>
    <w:rsid w:val="001F448E"/>
    <w:rsid w:val="001F46FB"/>
    <w:rsid w:val="001F6F74"/>
    <w:rsid w:val="00200883"/>
    <w:rsid w:val="00200F6E"/>
    <w:rsid w:val="00201984"/>
    <w:rsid w:val="002027EC"/>
    <w:rsid w:val="00202881"/>
    <w:rsid w:val="00203BEE"/>
    <w:rsid w:val="00203C0E"/>
    <w:rsid w:val="00205513"/>
    <w:rsid w:val="00206E37"/>
    <w:rsid w:val="0020773D"/>
    <w:rsid w:val="00207CEF"/>
    <w:rsid w:val="00212939"/>
    <w:rsid w:val="00214B40"/>
    <w:rsid w:val="002211AD"/>
    <w:rsid w:val="00221FA8"/>
    <w:rsid w:val="0022457E"/>
    <w:rsid w:val="002265C2"/>
    <w:rsid w:val="00227130"/>
    <w:rsid w:val="0023606B"/>
    <w:rsid w:val="00236E9E"/>
    <w:rsid w:val="00237332"/>
    <w:rsid w:val="00237EA4"/>
    <w:rsid w:val="0024051A"/>
    <w:rsid w:val="0024378A"/>
    <w:rsid w:val="002440A2"/>
    <w:rsid w:val="00247658"/>
    <w:rsid w:val="002501C6"/>
    <w:rsid w:val="0025063C"/>
    <w:rsid w:val="00252CB7"/>
    <w:rsid w:val="00254096"/>
    <w:rsid w:val="00254B84"/>
    <w:rsid w:val="002577B4"/>
    <w:rsid w:val="00257BB5"/>
    <w:rsid w:val="00260E5C"/>
    <w:rsid w:val="00263B89"/>
    <w:rsid w:val="0027070C"/>
    <w:rsid w:val="00271C5C"/>
    <w:rsid w:val="00271EDE"/>
    <w:rsid w:val="00272B4F"/>
    <w:rsid w:val="00276108"/>
    <w:rsid w:val="00281141"/>
    <w:rsid w:val="0028240D"/>
    <w:rsid w:val="00283037"/>
    <w:rsid w:val="002837FA"/>
    <w:rsid w:val="0028404C"/>
    <w:rsid w:val="00284B69"/>
    <w:rsid w:val="00285A50"/>
    <w:rsid w:val="00286E5A"/>
    <w:rsid w:val="002878D5"/>
    <w:rsid w:val="002905CF"/>
    <w:rsid w:val="002917AD"/>
    <w:rsid w:val="002926CD"/>
    <w:rsid w:val="00294AEA"/>
    <w:rsid w:val="002968FE"/>
    <w:rsid w:val="002A0D64"/>
    <w:rsid w:val="002A3443"/>
    <w:rsid w:val="002A61B9"/>
    <w:rsid w:val="002B1797"/>
    <w:rsid w:val="002B238E"/>
    <w:rsid w:val="002B245E"/>
    <w:rsid w:val="002B3A8E"/>
    <w:rsid w:val="002B5C8F"/>
    <w:rsid w:val="002B6C85"/>
    <w:rsid w:val="002B722D"/>
    <w:rsid w:val="002B7E2B"/>
    <w:rsid w:val="002C2579"/>
    <w:rsid w:val="002C436F"/>
    <w:rsid w:val="002C4CB8"/>
    <w:rsid w:val="002C5EC9"/>
    <w:rsid w:val="002C7BF9"/>
    <w:rsid w:val="002C7EDD"/>
    <w:rsid w:val="002D119B"/>
    <w:rsid w:val="002D2BA7"/>
    <w:rsid w:val="002D35AA"/>
    <w:rsid w:val="002D36D3"/>
    <w:rsid w:val="002D6558"/>
    <w:rsid w:val="002E08F7"/>
    <w:rsid w:val="002E0C64"/>
    <w:rsid w:val="002E30A2"/>
    <w:rsid w:val="002E40D9"/>
    <w:rsid w:val="002E5D14"/>
    <w:rsid w:val="002E7A1D"/>
    <w:rsid w:val="002F10A7"/>
    <w:rsid w:val="002F1769"/>
    <w:rsid w:val="002F191A"/>
    <w:rsid w:val="002F609B"/>
    <w:rsid w:val="002F6B03"/>
    <w:rsid w:val="002F6C3F"/>
    <w:rsid w:val="002F7F9D"/>
    <w:rsid w:val="00300348"/>
    <w:rsid w:val="00300F3F"/>
    <w:rsid w:val="003053C9"/>
    <w:rsid w:val="003054B9"/>
    <w:rsid w:val="00305C43"/>
    <w:rsid w:val="003066FA"/>
    <w:rsid w:val="0031069D"/>
    <w:rsid w:val="00316FE0"/>
    <w:rsid w:val="003173DC"/>
    <w:rsid w:val="00322488"/>
    <w:rsid w:val="00324BC8"/>
    <w:rsid w:val="00326280"/>
    <w:rsid w:val="0033094A"/>
    <w:rsid w:val="00330FF6"/>
    <w:rsid w:val="00332D91"/>
    <w:rsid w:val="00336152"/>
    <w:rsid w:val="003400E1"/>
    <w:rsid w:val="00340335"/>
    <w:rsid w:val="00340B67"/>
    <w:rsid w:val="00340D35"/>
    <w:rsid w:val="00340DA8"/>
    <w:rsid w:val="003435CF"/>
    <w:rsid w:val="0034415C"/>
    <w:rsid w:val="0034430F"/>
    <w:rsid w:val="0035094D"/>
    <w:rsid w:val="00350F51"/>
    <w:rsid w:val="003517F7"/>
    <w:rsid w:val="00351A2A"/>
    <w:rsid w:val="003520D1"/>
    <w:rsid w:val="00352D66"/>
    <w:rsid w:val="003545D8"/>
    <w:rsid w:val="00355DDC"/>
    <w:rsid w:val="00357502"/>
    <w:rsid w:val="00361754"/>
    <w:rsid w:val="00363A68"/>
    <w:rsid w:val="003648E4"/>
    <w:rsid w:val="00365386"/>
    <w:rsid w:val="00366F4F"/>
    <w:rsid w:val="0037027D"/>
    <w:rsid w:val="00371133"/>
    <w:rsid w:val="0037164D"/>
    <w:rsid w:val="00371DBC"/>
    <w:rsid w:val="00373231"/>
    <w:rsid w:val="00374B5F"/>
    <w:rsid w:val="003764B0"/>
    <w:rsid w:val="003766C1"/>
    <w:rsid w:val="0037675F"/>
    <w:rsid w:val="0037681B"/>
    <w:rsid w:val="00377165"/>
    <w:rsid w:val="00381217"/>
    <w:rsid w:val="00383D5F"/>
    <w:rsid w:val="003865E7"/>
    <w:rsid w:val="00387000"/>
    <w:rsid w:val="00391E42"/>
    <w:rsid w:val="003939C0"/>
    <w:rsid w:val="003978A0"/>
    <w:rsid w:val="003A0ABA"/>
    <w:rsid w:val="003A13A9"/>
    <w:rsid w:val="003A265D"/>
    <w:rsid w:val="003A501F"/>
    <w:rsid w:val="003A558C"/>
    <w:rsid w:val="003A5705"/>
    <w:rsid w:val="003A64DB"/>
    <w:rsid w:val="003A7CCC"/>
    <w:rsid w:val="003B159E"/>
    <w:rsid w:val="003B428E"/>
    <w:rsid w:val="003B5DCE"/>
    <w:rsid w:val="003B6E31"/>
    <w:rsid w:val="003B703A"/>
    <w:rsid w:val="003C0254"/>
    <w:rsid w:val="003C2FF3"/>
    <w:rsid w:val="003C4D41"/>
    <w:rsid w:val="003C5A82"/>
    <w:rsid w:val="003C64B4"/>
    <w:rsid w:val="003C6576"/>
    <w:rsid w:val="003C7816"/>
    <w:rsid w:val="003D45AA"/>
    <w:rsid w:val="003D689E"/>
    <w:rsid w:val="003E1425"/>
    <w:rsid w:val="003E2306"/>
    <w:rsid w:val="003E278B"/>
    <w:rsid w:val="003E4838"/>
    <w:rsid w:val="003E5D26"/>
    <w:rsid w:val="003F0352"/>
    <w:rsid w:val="003F2CEE"/>
    <w:rsid w:val="003F35EC"/>
    <w:rsid w:val="003F3728"/>
    <w:rsid w:val="003F5154"/>
    <w:rsid w:val="003F5F42"/>
    <w:rsid w:val="003F6CC1"/>
    <w:rsid w:val="00402D0C"/>
    <w:rsid w:val="0040381C"/>
    <w:rsid w:val="00403FA8"/>
    <w:rsid w:val="00404EB0"/>
    <w:rsid w:val="00405B9B"/>
    <w:rsid w:val="00406AB0"/>
    <w:rsid w:val="00406E8B"/>
    <w:rsid w:val="0041288F"/>
    <w:rsid w:val="00413FB9"/>
    <w:rsid w:val="004153EC"/>
    <w:rsid w:val="00415A1B"/>
    <w:rsid w:val="00416DF3"/>
    <w:rsid w:val="00417C80"/>
    <w:rsid w:val="00420D48"/>
    <w:rsid w:val="0042131F"/>
    <w:rsid w:val="00422DF8"/>
    <w:rsid w:val="00423620"/>
    <w:rsid w:val="0042439A"/>
    <w:rsid w:val="00427497"/>
    <w:rsid w:val="00430CBA"/>
    <w:rsid w:val="004314CF"/>
    <w:rsid w:val="00432F55"/>
    <w:rsid w:val="00437B90"/>
    <w:rsid w:val="00447294"/>
    <w:rsid w:val="00452451"/>
    <w:rsid w:val="00457824"/>
    <w:rsid w:val="00464111"/>
    <w:rsid w:val="00466644"/>
    <w:rsid w:val="00467F3B"/>
    <w:rsid w:val="00471F54"/>
    <w:rsid w:val="00474642"/>
    <w:rsid w:val="00474739"/>
    <w:rsid w:val="00475A0B"/>
    <w:rsid w:val="00475E42"/>
    <w:rsid w:val="00476934"/>
    <w:rsid w:val="00482705"/>
    <w:rsid w:val="00483032"/>
    <w:rsid w:val="00483BF7"/>
    <w:rsid w:val="004850E3"/>
    <w:rsid w:val="004867E1"/>
    <w:rsid w:val="00486EA8"/>
    <w:rsid w:val="0049093A"/>
    <w:rsid w:val="00490C01"/>
    <w:rsid w:val="00493C18"/>
    <w:rsid w:val="00495339"/>
    <w:rsid w:val="004964D4"/>
    <w:rsid w:val="00497AAA"/>
    <w:rsid w:val="004A0365"/>
    <w:rsid w:val="004A4EEA"/>
    <w:rsid w:val="004A77EF"/>
    <w:rsid w:val="004B35C9"/>
    <w:rsid w:val="004B793C"/>
    <w:rsid w:val="004B7C5A"/>
    <w:rsid w:val="004C2307"/>
    <w:rsid w:val="004C2378"/>
    <w:rsid w:val="004C4F2C"/>
    <w:rsid w:val="004C62C7"/>
    <w:rsid w:val="004C6657"/>
    <w:rsid w:val="004C73B0"/>
    <w:rsid w:val="004D15B9"/>
    <w:rsid w:val="004D2595"/>
    <w:rsid w:val="004D400F"/>
    <w:rsid w:val="004D5C32"/>
    <w:rsid w:val="004D681C"/>
    <w:rsid w:val="004D7DE6"/>
    <w:rsid w:val="004E1C25"/>
    <w:rsid w:val="004E2014"/>
    <w:rsid w:val="004E3B4A"/>
    <w:rsid w:val="004E3C9E"/>
    <w:rsid w:val="004E685D"/>
    <w:rsid w:val="004F0A96"/>
    <w:rsid w:val="004F0D8A"/>
    <w:rsid w:val="004F144D"/>
    <w:rsid w:val="004F1D96"/>
    <w:rsid w:val="004F2667"/>
    <w:rsid w:val="004F2ACD"/>
    <w:rsid w:val="004F38CB"/>
    <w:rsid w:val="004F58F8"/>
    <w:rsid w:val="00501A23"/>
    <w:rsid w:val="00503523"/>
    <w:rsid w:val="00506549"/>
    <w:rsid w:val="00507066"/>
    <w:rsid w:val="00510F39"/>
    <w:rsid w:val="005110BE"/>
    <w:rsid w:val="005213DF"/>
    <w:rsid w:val="00523311"/>
    <w:rsid w:val="005276A2"/>
    <w:rsid w:val="00531E7F"/>
    <w:rsid w:val="00532CFB"/>
    <w:rsid w:val="005334A1"/>
    <w:rsid w:val="00533CC8"/>
    <w:rsid w:val="0053540B"/>
    <w:rsid w:val="0053665F"/>
    <w:rsid w:val="00537C16"/>
    <w:rsid w:val="00541AD6"/>
    <w:rsid w:val="005450F9"/>
    <w:rsid w:val="0054549F"/>
    <w:rsid w:val="00546A55"/>
    <w:rsid w:val="00552C3F"/>
    <w:rsid w:val="00552DB1"/>
    <w:rsid w:val="00553DB5"/>
    <w:rsid w:val="00556979"/>
    <w:rsid w:val="0055735E"/>
    <w:rsid w:val="00561775"/>
    <w:rsid w:val="00565B64"/>
    <w:rsid w:val="00566C02"/>
    <w:rsid w:val="005708E6"/>
    <w:rsid w:val="00571462"/>
    <w:rsid w:val="00574407"/>
    <w:rsid w:val="00575723"/>
    <w:rsid w:val="00576725"/>
    <w:rsid w:val="00577A59"/>
    <w:rsid w:val="00580961"/>
    <w:rsid w:val="005832E5"/>
    <w:rsid w:val="00587416"/>
    <w:rsid w:val="00591AB6"/>
    <w:rsid w:val="00591EB6"/>
    <w:rsid w:val="005944A0"/>
    <w:rsid w:val="00594D59"/>
    <w:rsid w:val="0059504B"/>
    <w:rsid w:val="005976BB"/>
    <w:rsid w:val="005A06A3"/>
    <w:rsid w:val="005A2948"/>
    <w:rsid w:val="005A547C"/>
    <w:rsid w:val="005A6714"/>
    <w:rsid w:val="005B1774"/>
    <w:rsid w:val="005B2BD7"/>
    <w:rsid w:val="005B410E"/>
    <w:rsid w:val="005C4502"/>
    <w:rsid w:val="005C48A9"/>
    <w:rsid w:val="005C548D"/>
    <w:rsid w:val="005D120A"/>
    <w:rsid w:val="005D4ED0"/>
    <w:rsid w:val="005D5416"/>
    <w:rsid w:val="005D7AD8"/>
    <w:rsid w:val="005E0464"/>
    <w:rsid w:val="005E1694"/>
    <w:rsid w:val="005E3230"/>
    <w:rsid w:val="005E584B"/>
    <w:rsid w:val="005E601F"/>
    <w:rsid w:val="005E7EB2"/>
    <w:rsid w:val="005F0F36"/>
    <w:rsid w:val="005F1F90"/>
    <w:rsid w:val="005F5367"/>
    <w:rsid w:val="005F5E34"/>
    <w:rsid w:val="005F7F84"/>
    <w:rsid w:val="006014E2"/>
    <w:rsid w:val="00601932"/>
    <w:rsid w:val="00604187"/>
    <w:rsid w:val="006075FF"/>
    <w:rsid w:val="006104D4"/>
    <w:rsid w:val="006124CA"/>
    <w:rsid w:val="00613A3C"/>
    <w:rsid w:val="006142C7"/>
    <w:rsid w:val="00615DF6"/>
    <w:rsid w:val="0062041D"/>
    <w:rsid w:val="00620638"/>
    <w:rsid w:val="00622D4F"/>
    <w:rsid w:val="00622FCD"/>
    <w:rsid w:val="00623597"/>
    <w:rsid w:val="00623895"/>
    <w:rsid w:val="00624D0C"/>
    <w:rsid w:val="006279F4"/>
    <w:rsid w:val="006324A0"/>
    <w:rsid w:val="00636781"/>
    <w:rsid w:val="00643A24"/>
    <w:rsid w:val="00647876"/>
    <w:rsid w:val="006524FB"/>
    <w:rsid w:val="00663075"/>
    <w:rsid w:val="00664784"/>
    <w:rsid w:val="00664857"/>
    <w:rsid w:val="00664D0C"/>
    <w:rsid w:val="006669A8"/>
    <w:rsid w:val="00671D3D"/>
    <w:rsid w:val="006736EA"/>
    <w:rsid w:val="0067608F"/>
    <w:rsid w:val="00684C7C"/>
    <w:rsid w:val="00684D9A"/>
    <w:rsid w:val="00685E36"/>
    <w:rsid w:val="00696BE1"/>
    <w:rsid w:val="006A0C4B"/>
    <w:rsid w:val="006A183C"/>
    <w:rsid w:val="006A24C1"/>
    <w:rsid w:val="006A35A4"/>
    <w:rsid w:val="006A3746"/>
    <w:rsid w:val="006A40AE"/>
    <w:rsid w:val="006A4C09"/>
    <w:rsid w:val="006A6C69"/>
    <w:rsid w:val="006A759F"/>
    <w:rsid w:val="006A7AFE"/>
    <w:rsid w:val="006B3E54"/>
    <w:rsid w:val="006B7CA5"/>
    <w:rsid w:val="006C30B1"/>
    <w:rsid w:val="006C6043"/>
    <w:rsid w:val="006C7321"/>
    <w:rsid w:val="006C769D"/>
    <w:rsid w:val="006D14A9"/>
    <w:rsid w:val="006D1F34"/>
    <w:rsid w:val="006D233B"/>
    <w:rsid w:val="006D4918"/>
    <w:rsid w:val="006E08B3"/>
    <w:rsid w:val="006E332B"/>
    <w:rsid w:val="006E5923"/>
    <w:rsid w:val="006E67CF"/>
    <w:rsid w:val="006F192A"/>
    <w:rsid w:val="006F4758"/>
    <w:rsid w:val="006F55A4"/>
    <w:rsid w:val="006F746C"/>
    <w:rsid w:val="006F7D7F"/>
    <w:rsid w:val="00700746"/>
    <w:rsid w:val="00702539"/>
    <w:rsid w:val="007040A2"/>
    <w:rsid w:val="00706607"/>
    <w:rsid w:val="00710E73"/>
    <w:rsid w:val="00710EF4"/>
    <w:rsid w:val="007129F7"/>
    <w:rsid w:val="00712FE3"/>
    <w:rsid w:val="00714AE2"/>
    <w:rsid w:val="00715FAD"/>
    <w:rsid w:val="00721087"/>
    <w:rsid w:val="007244E8"/>
    <w:rsid w:val="00724FDC"/>
    <w:rsid w:val="0072564A"/>
    <w:rsid w:val="00733DC7"/>
    <w:rsid w:val="007347AD"/>
    <w:rsid w:val="00735B92"/>
    <w:rsid w:val="007373D8"/>
    <w:rsid w:val="0074277D"/>
    <w:rsid w:val="00744265"/>
    <w:rsid w:val="00744A83"/>
    <w:rsid w:val="007455E6"/>
    <w:rsid w:val="00746944"/>
    <w:rsid w:val="00747109"/>
    <w:rsid w:val="007515EB"/>
    <w:rsid w:val="007534F1"/>
    <w:rsid w:val="0075379B"/>
    <w:rsid w:val="007546AB"/>
    <w:rsid w:val="00754764"/>
    <w:rsid w:val="0075631C"/>
    <w:rsid w:val="00760D8F"/>
    <w:rsid w:val="007624BF"/>
    <w:rsid w:val="0076613A"/>
    <w:rsid w:val="0076786C"/>
    <w:rsid w:val="00774D80"/>
    <w:rsid w:val="00775851"/>
    <w:rsid w:val="0078293B"/>
    <w:rsid w:val="00782CD7"/>
    <w:rsid w:val="00783A04"/>
    <w:rsid w:val="0078494E"/>
    <w:rsid w:val="00785FA4"/>
    <w:rsid w:val="00786A70"/>
    <w:rsid w:val="0078761B"/>
    <w:rsid w:val="00787EA6"/>
    <w:rsid w:val="00790957"/>
    <w:rsid w:val="0079170D"/>
    <w:rsid w:val="007925BF"/>
    <w:rsid w:val="007947C8"/>
    <w:rsid w:val="00797A18"/>
    <w:rsid w:val="007A06A5"/>
    <w:rsid w:val="007A10C0"/>
    <w:rsid w:val="007A762C"/>
    <w:rsid w:val="007B3117"/>
    <w:rsid w:val="007B4351"/>
    <w:rsid w:val="007C0E4F"/>
    <w:rsid w:val="007C11E8"/>
    <w:rsid w:val="007C235E"/>
    <w:rsid w:val="007C4C92"/>
    <w:rsid w:val="007C5CB3"/>
    <w:rsid w:val="007D0D4A"/>
    <w:rsid w:val="007D3843"/>
    <w:rsid w:val="007E1C6E"/>
    <w:rsid w:val="007E2E16"/>
    <w:rsid w:val="007E325A"/>
    <w:rsid w:val="007E3D44"/>
    <w:rsid w:val="007E639D"/>
    <w:rsid w:val="007F301E"/>
    <w:rsid w:val="00800271"/>
    <w:rsid w:val="0080147C"/>
    <w:rsid w:val="00801636"/>
    <w:rsid w:val="00803BC5"/>
    <w:rsid w:val="008040C2"/>
    <w:rsid w:val="00804688"/>
    <w:rsid w:val="0080477B"/>
    <w:rsid w:val="00804921"/>
    <w:rsid w:val="00804D25"/>
    <w:rsid w:val="0080551D"/>
    <w:rsid w:val="008055D0"/>
    <w:rsid w:val="00806984"/>
    <w:rsid w:val="00807980"/>
    <w:rsid w:val="0081078F"/>
    <w:rsid w:val="00810E4B"/>
    <w:rsid w:val="00814BB7"/>
    <w:rsid w:val="008175C1"/>
    <w:rsid w:val="0082274F"/>
    <w:rsid w:val="00824AC5"/>
    <w:rsid w:val="008256A8"/>
    <w:rsid w:val="00827759"/>
    <w:rsid w:val="00827A8F"/>
    <w:rsid w:val="00833035"/>
    <w:rsid w:val="00833A4C"/>
    <w:rsid w:val="008372FA"/>
    <w:rsid w:val="008411D1"/>
    <w:rsid w:val="008430D0"/>
    <w:rsid w:val="008449CB"/>
    <w:rsid w:val="00844FE2"/>
    <w:rsid w:val="0084636F"/>
    <w:rsid w:val="00847A45"/>
    <w:rsid w:val="00853C93"/>
    <w:rsid w:val="00854BB7"/>
    <w:rsid w:val="00855C3D"/>
    <w:rsid w:val="008608EA"/>
    <w:rsid w:val="008617B9"/>
    <w:rsid w:val="00861FB9"/>
    <w:rsid w:val="00863039"/>
    <w:rsid w:val="00863ACC"/>
    <w:rsid w:val="00866514"/>
    <w:rsid w:val="00867CDC"/>
    <w:rsid w:val="0087014C"/>
    <w:rsid w:val="00872A8F"/>
    <w:rsid w:val="0087349A"/>
    <w:rsid w:val="00876E17"/>
    <w:rsid w:val="00880C07"/>
    <w:rsid w:val="008812A2"/>
    <w:rsid w:val="008814E4"/>
    <w:rsid w:val="00882849"/>
    <w:rsid w:val="0088352C"/>
    <w:rsid w:val="00883553"/>
    <w:rsid w:val="0088777F"/>
    <w:rsid w:val="00887CD4"/>
    <w:rsid w:val="008907E8"/>
    <w:rsid w:val="008942D1"/>
    <w:rsid w:val="00895518"/>
    <w:rsid w:val="008A3F52"/>
    <w:rsid w:val="008A4577"/>
    <w:rsid w:val="008A5815"/>
    <w:rsid w:val="008A5CA1"/>
    <w:rsid w:val="008A6A2C"/>
    <w:rsid w:val="008A6FD2"/>
    <w:rsid w:val="008B04CC"/>
    <w:rsid w:val="008B0653"/>
    <w:rsid w:val="008B17C1"/>
    <w:rsid w:val="008B21D9"/>
    <w:rsid w:val="008B6FEA"/>
    <w:rsid w:val="008C0CFF"/>
    <w:rsid w:val="008C1551"/>
    <w:rsid w:val="008C3434"/>
    <w:rsid w:val="008C36D9"/>
    <w:rsid w:val="008C3EAE"/>
    <w:rsid w:val="008C3F2D"/>
    <w:rsid w:val="008C4563"/>
    <w:rsid w:val="008C522F"/>
    <w:rsid w:val="008C5382"/>
    <w:rsid w:val="008C5FAB"/>
    <w:rsid w:val="008C7197"/>
    <w:rsid w:val="008C74C8"/>
    <w:rsid w:val="008C75CE"/>
    <w:rsid w:val="008C7D03"/>
    <w:rsid w:val="008C7D2D"/>
    <w:rsid w:val="008D0B62"/>
    <w:rsid w:val="008D2AA8"/>
    <w:rsid w:val="008D34C3"/>
    <w:rsid w:val="008D3821"/>
    <w:rsid w:val="008D3974"/>
    <w:rsid w:val="008D470E"/>
    <w:rsid w:val="008D4925"/>
    <w:rsid w:val="008D5BF7"/>
    <w:rsid w:val="008D5F07"/>
    <w:rsid w:val="008D73CA"/>
    <w:rsid w:val="008D7E21"/>
    <w:rsid w:val="008E1896"/>
    <w:rsid w:val="008E7188"/>
    <w:rsid w:val="008F11EB"/>
    <w:rsid w:val="008F3C48"/>
    <w:rsid w:val="008F7867"/>
    <w:rsid w:val="009055C3"/>
    <w:rsid w:val="00907267"/>
    <w:rsid w:val="00910584"/>
    <w:rsid w:val="0091365B"/>
    <w:rsid w:val="009142F9"/>
    <w:rsid w:val="0091623B"/>
    <w:rsid w:val="00917815"/>
    <w:rsid w:val="009203AE"/>
    <w:rsid w:val="0092062A"/>
    <w:rsid w:val="00920CF1"/>
    <w:rsid w:val="009221B1"/>
    <w:rsid w:val="00924050"/>
    <w:rsid w:val="00924A1E"/>
    <w:rsid w:val="00933196"/>
    <w:rsid w:val="009337D5"/>
    <w:rsid w:val="00933CDC"/>
    <w:rsid w:val="009354A1"/>
    <w:rsid w:val="00935BFC"/>
    <w:rsid w:val="00936008"/>
    <w:rsid w:val="0093627E"/>
    <w:rsid w:val="00937157"/>
    <w:rsid w:val="00937373"/>
    <w:rsid w:val="00940860"/>
    <w:rsid w:val="00940F31"/>
    <w:rsid w:val="00941DBC"/>
    <w:rsid w:val="00942936"/>
    <w:rsid w:val="00944378"/>
    <w:rsid w:val="009451CB"/>
    <w:rsid w:val="009452C0"/>
    <w:rsid w:val="00947670"/>
    <w:rsid w:val="00947A9D"/>
    <w:rsid w:val="00950B8E"/>
    <w:rsid w:val="00954110"/>
    <w:rsid w:val="0095611B"/>
    <w:rsid w:val="0096138E"/>
    <w:rsid w:val="0096327D"/>
    <w:rsid w:val="00963DE2"/>
    <w:rsid w:val="00965931"/>
    <w:rsid w:val="009661EF"/>
    <w:rsid w:val="00966EC2"/>
    <w:rsid w:val="0096790E"/>
    <w:rsid w:val="00970896"/>
    <w:rsid w:val="00973A23"/>
    <w:rsid w:val="00974037"/>
    <w:rsid w:val="009748BB"/>
    <w:rsid w:val="00980746"/>
    <w:rsid w:val="0098111D"/>
    <w:rsid w:val="00982330"/>
    <w:rsid w:val="00983290"/>
    <w:rsid w:val="0098697B"/>
    <w:rsid w:val="0099799D"/>
    <w:rsid w:val="00997CEB"/>
    <w:rsid w:val="00997F64"/>
    <w:rsid w:val="009A0D9B"/>
    <w:rsid w:val="009A13BA"/>
    <w:rsid w:val="009A6B7E"/>
    <w:rsid w:val="009A7F90"/>
    <w:rsid w:val="009B1A32"/>
    <w:rsid w:val="009B1D7C"/>
    <w:rsid w:val="009B35B4"/>
    <w:rsid w:val="009B3B9A"/>
    <w:rsid w:val="009B444D"/>
    <w:rsid w:val="009B4989"/>
    <w:rsid w:val="009B500B"/>
    <w:rsid w:val="009B72E9"/>
    <w:rsid w:val="009C1D5D"/>
    <w:rsid w:val="009C2949"/>
    <w:rsid w:val="009C7119"/>
    <w:rsid w:val="009C772B"/>
    <w:rsid w:val="009D04E1"/>
    <w:rsid w:val="009D0D7A"/>
    <w:rsid w:val="009D2D8E"/>
    <w:rsid w:val="009D3756"/>
    <w:rsid w:val="009D47C5"/>
    <w:rsid w:val="009D495C"/>
    <w:rsid w:val="009D5C4F"/>
    <w:rsid w:val="009D5EC1"/>
    <w:rsid w:val="009D64E2"/>
    <w:rsid w:val="009D7FC8"/>
    <w:rsid w:val="009E3279"/>
    <w:rsid w:val="009E37A7"/>
    <w:rsid w:val="009E411A"/>
    <w:rsid w:val="009E7E4A"/>
    <w:rsid w:val="009F5ABA"/>
    <w:rsid w:val="009F67E1"/>
    <w:rsid w:val="009F7D3D"/>
    <w:rsid w:val="00A00534"/>
    <w:rsid w:val="00A02F62"/>
    <w:rsid w:val="00A06951"/>
    <w:rsid w:val="00A0725E"/>
    <w:rsid w:val="00A10209"/>
    <w:rsid w:val="00A1351C"/>
    <w:rsid w:val="00A149D2"/>
    <w:rsid w:val="00A15EF3"/>
    <w:rsid w:val="00A17741"/>
    <w:rsid w:val="00A207EC"/>
    <w:rsid w:val="00A21F3F"/>
    <w:rsid w:val="00A23CBC"/>
    <w:rsid w:val="00A242BC"/>
    <w:rsid w:val="00A24E7C"/>
    <w:rsid w:val="00A25950"/>
    <w:rsid w:val="00A27C0C"/>
    <w:rsid w:val="00A3011A"/>
    <w:rsid w:val="00A32B1B"/>
    <w:rsid w:val="00A33018"/>
    <w:rsid w:val="00A3366A"/>
    <w:rsid w:val="00A348F5"/>
    <w:rsid w:val="00A34DD9"/>
    <w:rsid w:val="00A40413"/>
    <w:rsid w:val="00A4074E"/>
    <w:rsid w:val="00A42000"/>
    <w:rsid w:val="00A44E8D"/>
    <w:rsid w:val="00A5242E"/>
    <w:rsid w:val="00A52465"/>
    <w:rsid w:val="00A5269B"/>
    <w:rsid w:val="00A5522D"/>
    <w:rsid w:val="00A61007"/>
    <w:rsid w:val="00A61ED8"/>
    <w:rsid w:val="00A62C9C"/>
    <w:rsid w:val="00A63B6B"/>
    <w:rsid w:val="00A63B81"/>
    <w:rsid w:val="00A64CBE"/>
    <w:rsid w:val="00A6555C"/>
    <w:rsid w:val="00A65758"/>
    <w:rsid w:val="00A66727"/>
    <w:rsid w:val="00A67B15"/>
    <w:rsid w:val="00A7239B"/>
    <w:rsid w:val="00A732F3"/>
    <w:rsid w:val="00A73A3D"/>
    <w:rsid w:val="00A73CA8"/>
    <w:rsid w:val="00A747F6"/>
    <w:rsid w:val="00A75596"/>
    <w:rsid w:val="00A76331"/>
    <w:rsid w:val="00A865F1"/>
    <w:rsid w:val="00A86B99"/>
    <w:rsid w:val="00A87C5C"/>
    <w:rsid w:val="00A91172"/>
    <w:rsid w:val="00A93726"/>
    <w:rsid w:val="00A943AC"/>
    <w:rsid w:val="00A9561B"/>
    <w:rsid w:val="00A96E90"/>
    <w:rsid w:val="00A9702D"/>
    <w:rsid w:val="00AA0EF8"/>
    <w:rsid w:val="00AA137B"/>
    <w:rsid w:val="00AA19E8"/>
    <w:rsid w:val="00AA3160"/>
    <w:rsid w:val="00AA62EF"/>
    <w:rsid w:val="00AA6E9C"/>
    <w:rsid w:val="00AA701E"/>
    <w:rsid w:val="00AB0501"/>
    <w:rsid w:val="00AB59B3"/>
    <w:rsid w:val="00AB5E60"/>
    <w:rsid w:val="00AB7044"/>
    <w:rsid w:val="00AC10C0"/>
    <w:rsid w:val="00AC4E84"/>
    <w:rsid w:val="00AC59AB"/>
    <w:rsid w:val="00AC6A90"/>
    <w:rsid w:val="00AC788B"/>
    <w:rsid w:val="00AD2B14"/>
    <w:rsid w:val="00AD6C6B"/>
    <w:rsid w:val="00AD6C88"/>
    <w:rsid w:val="00AD7540"/>
    <w:rsid w:val="00AE099E"/>
    <w:rsid w:val="00AE0F1D"/>
    <w:rsid w:val="00AE2A06"/>
    <w:rsid w:val="00AE39A6"/>
    <w:rsid w:val="00AE5A66"/>
    <w:rsid w:val="00AE723A"/>
    <w:rsid w:val="00AF12BE"/>
    <w:rsid w:val="00AF3420"/>
    <w:rsid w:val="00AF3519"/>
    <w:rsid w:val="00AF7320"/>
    <w:rsid w:val="00B04582"/>
    <w:rsid w:val="00B04790"/>
    <w:rsid w:val="00B04D7C"/>
    <w:rsid w:val="00B05978"/>
    <w:rsid w:val="00B12152"/>
    <w:rsid w:val="00B16E94"/>
    <w:rsid w:val="00B24429"/>
    <w:rsid w:val="00B25738"/>
    <w:rsid w:val="00B25E15"/>
    <w:rsid w:val="00B31BFC"/>
    <w:rsid w:val="00B339F9"/>
    <w:rsid w:val="00B340CD"/>
    <w:rsid w:val="00B34258"/>
    <w:rsid w:val="00B34862"/>
    <w:rsid w:val="00B3569B"/>
    <w:rsid w:val="00B35B36"/>
    <w:rsid w:val="00B374E9"/>
    <w:rsid w:val="00B426BE"/>
    <w:rsid w:val="00B43396"/>
    <w:rsid w:val="00B473ED"/>
    <w:rsid w:val="00B511C2"/>
    <w:rsid w:val="00B52940"/>
    <w:rsid w:val="00B5522A"/>
    <w:rsid w:val="00B57AA7"/>
    <w:rsid w:val="00B57AB0"/>
    <w:rsid w:val="00B61308"/>
    <w:rsid w:val="00B617AB"/>
    <w:rsid w:val="00B628EF"/>
    <w:rsid w:val="00B638C0"/>
    <w:rsid w:val="00B641E9"/>
    <w:rsid w:val="00B64DDD"/>
    <w:rsid w:val="00B65D4F"/>
    <w:rsid w:val="00B717A2"/>
    <w:rsid w:val="00B76C86"/>
    <w:rsid w:val="00B77675"/>
    <w:rsid w:val="00B77FFB"/>
    <w:rsid w:val="00B804CC"/>
    <w:rsid w:val="00B83CAF"/>
    <w:rsid w:val="00B840B5"/>
    <w:rsid w:val="00B86143"/>
    <w:rsid w:val="00B87DF1"/>
    <w:rsid w:val="00B909FB"/>
    <w:rsid w:val="00B90AFE"/>
    <w:rsid w:val="00B91262"/>
    <w:rsid w:val="00B93D69"/>
    <w:rsid w:val="00B94029"/>
    <w:rsid w:val="00B9522B"/>
    <w:rsid w:val="00B964A5"/>
    <w:rsid w:val="00BA20ED"/>
    <w:rsid w:val="00BA4DBC"/>
    <w:rsid w:val="00BA4FFC"/>
    <w:rsid w:val="00BB295B"/>
    <w:rsid w:val="00BB5B17"/>
    <w:rsid w:val="00BB6EF7"/>
    <w:rsid w:val="00BC1985"/>
    <w:rsid w:val="00BC29FE"/>
    <w:rsid w:val="00BC3BD2"/>
    <w:rsid w:val="00BC47BE"/>
    <w:rsid w:val="00BC7D5C"/>
    <w:rsid w:val="00BD2640"/>
    <w:rsid w:val="00BD4779"/>
    <w:rsid w:val="00BD5B18"/>
    <w:rsid w:val="00BD65FF"/>
    <w:rsid w:val="00BE0972"/>
    <w:rsid w:val="00BE22F5"/>
    <w:rsid w:val="00BE2C88"/>
    <w:rsid w:val="00BE4233"/>
    <w:rsid w:val="00BE6595"/>
    <w:rsid w:val="00BF396E"/>
    <w:rsid w:val="00BF462A"/>
    <w:rsid w:val="00BF4D62"/>
    <w:rsid w:val="00BF61AC"/>
    <w:rsid w:val="00BF65E9"/>
    <w:rsid w:val="00C0185D"/>
    <w:rsid w:val="00C029CE"/>
    <w:rsid w:val="00C02C31"/>
    <w:rsid w:val="00C050D0"/>
    <w:rsid w:val="00C1170A"/>
    <w:rsid w:val="00C13B54"/>
    <w:rsid w:val="00C140A9"/>
    <w:rsid w:val="00C176D2"/>
    <w:rsid w:val="00C17EC3"/>
    <w:rsid w:val="00C17EE2"/>
    <w:rsid w:val="00C203C1"/>
    <w:rsid w:val="00C20477"/>
    <w:rsid w:val="00C20A9C"/>
    <w:rsid w:val="00C21550"/>
    <w:rsid w:val="00C23529"/>
    <w:rsid w:val="00C239BC"/>
    <w:rsid w:val="00C23B35"/>
    <w:rsid w:val="00C25A71"/>
    <w:rsid w:val="00C276AC"/>
    <w:rsid w:val="00C30FF7"/>
    <w:rsid w:val="00C31548"/>
    <w:rsid w:val="00C32E3F"/>
    <w:rsid w:val="00C33D5A"/>
    <w:rsid w:val="00C4094B"/>
    <w:rsid w:val="00C419E1"/>
    <w:rsid w:val="00C421F5"/>
    <w:rsid w:val="00C43EC0"/>
    <w:rsid w:val="00C44466"/>
    <w:rsid w:val="00C4505B"/>
    <w:rsid w:val="00C45294"/>
    <w:rsid w:val="00C45B3F"/>
    <w:rsid w:val="00C46F0E"/>
    <w:rsid w:val="00C50EF8"/>
    <w:rsid w:val="00C54104"/>
    <w:rsid w:val="00C545AF"/>
    <w:rsid w:val="00C55E90"/>
    <w:rsid w:val="00C572EC"/>
    <w:rsid w:val="00C62757"/>
    <w:rsid w:val="00C63DEA"/>
    <w:rsid w:val="00C6547E"/>
    <w:rsid w:val="00C65812"/>
    <w:rsid w:val="00C71147"/>
    <w:rsid w:val="00C71C9A"/>
    <w:rsid w:val="00C730A0"/>
    <w:rsid w:val="00C76B3C"/>
    <w:rsid w:val="00C80EF8"/>
    <w:rsid w:val="00C818F6"/>
    <w:rsid w:val="00C81BB4"/>
    <w:rsid w:val="00C86DAD"/>
    <w:rsid w:val="00C87799"/>
    <w:rsid w:val="00C93272"/>
    <w:rsid w:val="00C94927"/>
    <w:rsid w:val="00C96872"/>
    <w:rsid w:val="00CA59E3"/>
    <w:rsid w:val="00CB1899"/>
    <w:rsid w:val="00CB2147"/>
    <w:rsid w:val="00CB3A4D"/>
    <w:rsid w:val="00CB4209"/>
    <w:rsid w:val="00CC0075"/>
    <w:rsid w:val="00CC0787"/>
    <w:rsid w:val="00CC2B4D"/>
    <w:rsid w:val="00CC5156"/>
    <w:rsid w:val="00CC520A"/>
    <w:rsid w:val="00CC6326"/>
    <w:rsid w:val="00CC6EC4"/>
    <w:rsid w:val="00CD05B0"/>
    <w:rsid w:val="00CD2496"/>
    <w:rsid w:val="00CD2788"/>
    <w:rsid w:val="00CD3930"/>
    <w:rsid w:val="00CD5E26"/>
    <w:rsid w:val="00CD70D6"/>
    <w:rsid w:val="00CE5C98"/>
    <w:rsid w:val="00CE64CC"/>
    <w:rsid w:val="00CF0390"/>
    <w:rsid w:val="00CF0D36"/>
    <w:rsid w:val="00CF3A25"/>
    <w:rsid w:val="00CF50FD"/>
    <w:rsid w:val="00CF650F"/>
    <w:rsid w:val="00CF67DB"/>
    <w:rsid w:val="00CF7C28"/>
    <w:rsid w:val="00D058AC"/>
    <w:rsid w:val="00D06332"/>
    <w:rsid w:val="00D06581"/>
    <w:rsid w:val="00D10A18"/>
    <w:rsid w:val="00D10FCD"/>
    <w:rsid w:val="00D14471"/>
    <w:rsid w:val="00D148B2"/>
    <w:rsid w:val="00D14BCC"/>
    <w:rsid w:val="00D203CC"/>
    <w:rsid w:val="00D2305C"/>
    <w:rsid w:val="00D23DC7"/>
    <w:rsid w:val="00D25B48"/>
    <w:rsid w:val="00D301B2"/>
    <w:rsid w:val="00D3333D"/>
    <w:rsid w:val="00D33C1F"/>
    <w:rsid w:val="00D33E0B"/>
    <w:rsid w:val="00D37DD8"/>
    <w:rsid w:val="00D40B84"/>
    <w:rsid w:val="00D410BA"/>
    <w:rsid w:val="00D41241"/>
    <w:rsid w:val="00D41A53"/>
    <w:rsid w:val="00D42B84"/>
    <w:rsid w:val="00D44612"/>
    <w:rsid w:val="00D462CC"/>
    <w:rsid w:val="00D4699F"/>
    <w:rsid w:val="00D46A5D"/>
    <w:rsid w:val="00D516C3"/>
    <w:rsid w:val="00D51DBA"/>
    <w:rsid w:val="00D54EDB"/>
    <w:rsid w:val="00D567D2"/>
    <w:rsid w:val="00D56A8E"/>
    <w:rsid w:val="00D577F5"/>
    <w:rsid w:val="00D62AEB"/>
    <w:rsid w:val="00D62B61"/>
    <w:rsid w:val="00D63991"/>
    <w:rsid w:val="00D63A7E"/>
    <w:rsid w:val="00D71063"/>
    <w:rsid w:val="00D74696"/>
    <w:rsid w:val="00D772D7"/>
    <w:rsid w:val="00D8099A"/>
    <w:rsid w:val="00D8519F"/>
    <w:rsid w:val="00D86027"/>
    <w:rsid w:val="00D86F89"/>
    <w:rsid w:val="00D95F83"/>
    <w:rsid w:val="00DA5775"/>
    <w:rsid w:val="00DA70AA"/>
    <w:rsid w:val="00DA7F1E"/>
    <w:rsid w:val="00DB27F7"/>
    <w:rsid w:val="00DB2CFD"/>
    <w:rsid w:val="00DB5EBB"/>
    <w:rsid w:val="00DB79A5"/>
    <w:rsid w:val="00DC3698"/>
    <w:rsid w:val="00DC4479"/>
    <w:rsid w:val="00DC47DB"/>
    <w:rsid w:val="00DD0E42"/>
    <w:rsid w:val="00DD47B3"/>
    <w:rsid w:val="00DD5C74"/>
    <w:rsid w:val="00DE3C99"/>
    <w:rsid w:val="00DE5708"/>
    <w:rsid w:val="00DE646A"/>
    <w:rsid w:val="00DF0453"/>
    <w:rsid w:val="00DF0F0E"/>
    <w:rsid w:val="00DF292F"/>
    <w:rsid w:val="00DF29B9"/>
    <w:rsid w:val="00DF6C53"/>
    <w:rsid w:val="00DF7017"/>
    <w:rsid w:val="00DF77E4"/>
    <w:rsid w:val="00E005FE"/>
    <w:rsid w:val="00E008CE"/>
    <w:rsid w:val="00E016C0"/>
    <w:rsid w:val="00E02746"/>
    <w:rsid w:val="00E027CC"/>
    <w:rsid w:val="00E07F09"/>
    <w:rsid w:val="00E11B4A"/>
    <w:rsid w:val="00E1410F"/>
    <w:rsid w:val="00E14930"/>
    <w:rsid w:val="00E14B87"/>
    <w:rsid w:val="00E14C6D"/>
    <w:rsid w:val="00E177DB"/>
    <w:rsid w:val="00E259D6"/>
    <w:rsid w:val="00E26D83"/>
    <w:rsid w:val="00E30699"/>
    <w:rsid w:val="00E30D2C"/>
    <w:rsid w:val="00E32359"/>
    <w:rsid w:val="00E34535"/>
    <w:rsid w:val="00E35251"/>
    <w:rsid w:val="00E37263"/>
    <w:rsid w:val="00E40865"/>
    <w:rsid w:val="00E4299C"/>
    <w:rsid w:val="00E4410B"/>
    <w:rsid w:val="00E45A3C"/>
    <w:rsid w:val="00E45C6F"/>
    <w:rsid w:val="00E46E59"/>
    <w:rsid w:val="00E46FCB"/>
    <w:rsid w:val="00E476CF"/>
    <w:rsid w:val="00E56EA6"/>
    <w:rsid w:val="00E613D9"/>
    <w:rsid w:val="00E62C1F"/>
    <w:rsid w:val="00E62E26"/>
    <w:rsid w:val="00E630B6"/>
    <w:rsid w:val="00E64132"/>
    <w:rsid w:val="00E64F35"/>
    <w:rsid w:val="00E66C80"/>
    <w:rsid w:val="00E67B18"/>
    <w:rsid w:val="00E710C7"/>
    <w:rsid w:val="00E71724"/>
    <w:rsid w:val="00E74C5D"/>
    <w:rsid w:val="00E7747D"/>
    <w:rsid w:val="00E77745"/>
    <w:rsid w:val="00E832B8"/>
    <w:rsid w:val="00E852BD"/>
    <w:rsid w:val="00E8711F"/>
    <w:rsid w:val="00E87CEB"/>
    <w:rsid w:val="00E90C79"/>
    <w:rsid w:val="00E91331"/>
    <w:rsid w:val="00E93763"/>
    <w:rsid w:val="00E9438B"/>
    <w:rsid w:val="00E957D7"/>
    <w:rsid w:val="00E962EC"/>
    <w:rsid w:val="00E97167"/>
    <w:rsid w:val="00E976CF"/>
    <w:rsid w:val="00E97CAD"/>
    <w:rsid w:val="00E97D48"/>
    <w:rsid w:val="00EA6DCE"/>
    <w:rsid w:val="00EA73EB"/>
    <w:rsid w:val="00EB02BD"/>
    <w:rsid w:val="00EB4366"/>
    <w:rsid w:val="00EB7065"/>
    <w:rsid w:val="00EC1F62"/>
    <w:rsid w:val="00EC22B8"/>
    <w:rsid w:val="00EC70C9"/>
    <w:rsid w:val="00ED00FF"/>
    <w:rsid w:val="00ED0143"/>
    <w:rsid w:val="00ED284F"/>
    <w:rsid w:val="00ED34BA"/>
    <w:rsid w:val="00ED6E79"/>
    <w:rsid w:val="00ED705F"/>
    <w:rsid w:val="00ED73B2"/>
    <w:rsid w:val="00ED7410"/>
    <w:rsid w:val="00ED77C1"/>
    <w:rsid w:val="00ED7EA3"/>
    <w:rsid w:val="00EE02E0"/>
    <w:rsid w:val="00EE0C4A"/>
    <w:rsid w:val="00EE1B0E"/>
    <w:rsid w:val="00EE2A25"/>
    <w:rsid w:val="00EE4095"/>
    <w:rsid w:val="00EE6391"/>
    <w:rsid w:val="00EE6ECB"/>
    <w:rsid w:val="00EF055C"/>
    <w:rsid w:val="00EF12BF"/>
    <w:rsid w:val="00EF14EB"/>
    <w:rsid w:val="00EF18E7"/>
    <w:rsid w:val="00EF295D"/>
    <w:rsid w:val="00EF3B19"/>
    <w:rsid w:val="00F00E47"/>
    <w:rsid w:val="00F05507"/>
    <w:rsid w:val="00F060BB"/>
    <w:rsid w:val="00F06336"/>
    <w:rsid w:val="00F10DD3"/>
    <w:rsid w:val="00F1163A"/>
    <w:rsid w:val="00F12378"/>
    <w:rsid w:val="00F14A0E"/>
    <w:rsid w:val="00F14AA8"/>
    <w:rsid w:val="00F165DE"/>
    <w:rsid w:val="00F1677A"/>
    <w:rsid w:val="00F16871"/>
    <w:rsid w:val="00F16977"/>
    <w:rsid w:val="00F20679"/>
    <w:rsid w:val="00F21350"/>
    <w:rsid w:val="00F25A75"/>
    <w:rsid w:val="00F26379"/>
    <w:rsid w:val="00F27C8A"/>
    <w:rsid w:val="00F30E98"/>
    <w:rsid w:val="00F3189B"/>
    <w:rsid w:val="00F31911"/>
    <w:rsid w:val="00F31EC2"/>
    <w:rsid w:val="00F32C64"/>
    <w:rsid w:val="00F33C51"/>
    <w:rsid w:val="00F33EEF"/>
    <w:rsid w:val="00F34218"/>
    <w:rsid w:val="00F3484C"/>
    <w:rsid w:val="00F36797"/>
    <w:rsid w:val="00F36F22"/>
    <w:rsid w:val="00F403FE"/>
    <w:rsid w:val="00F40D4E"/>
    <w:rsid w:val="00F42E5B"/>
    <w:rsid w:val="00F43598"/>
    <w:rsid w:val="00F4621C"/>
    <w:rsid w:val="00F570BF"/>
    <w:rsid w:val="00F57F80"/>
    <w:rsid w:val="00F57FEE"/>
    <w:rsid w:val="00F60467"/>
    <w:rsid w:val="00F666A3"/>
    <w:rsid w:val="00F71C65"/>
    <w:rsid w:val="00F72872"/>
    <w:rsid w:val="00F72FF6"/>
    <w:rsid w:val="00F7602F"/>
    <w:rsid w:val="00F76036"/>
    <w:rsid w:val="00F81F5A"/>
    <w:rsid w:val="00F851FF"/>
    <w:rsid w:val="00F87EB7"/>
    <w:rsid w:val="00F93A87"/>
    <w:rsid w:val="00FA02E7"/>
    <w:rsid w:val="00FA14E1"/>
    <w:rsid w:val="00FA1A6A"/>
    <w:rsid w:val="00FA1DF4"/>
    <w:rsid w:val="00FA3846"/>
    <w:rsid w:val="00FA3B80"/>
    <w:rsid w:val="00FA5013"/>
    <w:rsid w:val="00FA6169"/>
    <w:rsid w:val="00FA6BBA"/>
    <w:rsid w:val="00FA7E06"/>
    <w:rsid w:val="00FB02B3"/>
    <w:rsid w:val="00FB0482"/>
    <w:rsid w:val="00FB1CC9"/>
    <w:rsid w:val="00FB361A"/>
    <w:rsid w:val="00FB39EC"/>
    <w:rsid w:val="00FB3BFE"/>
    <w:rsid w:val="00FB46F0"/>
    <w:rsid w:val="00FB4AC2"/>
    <w:rsid w:val="00FB7164"/>
    <w:rsid w:val="00FB787E"/>
    <w:rsid w:val="00FC03E8"/>
    <w:rsid w:val="00FC0B40"/>
    <w:rsid w:val="00FC2196"/>
    <w:rsid w:val="00FC2226"/>
    <w:rsid w:val="00FC35B0"/>
    <w:rsid w:val="00FC4024"/>
    <w:rsid w:val="00FC48B9"/>
    <w:rsid w:val="00FC5F65"/>
    <w:rsid w:val="00FC7922"/>
    <w:rsid w:val="00FD0A5A"/>
    <w:rsid w:val="00FD13D2"/>
    <w:rsid w:val="00FD3262"/>
    <w:rsid w:val="00FE2D14"/>
    <w:rsid w:val="00FE36B4"/>
    <w:rsid w:val="00FE431D"/>
    <w:rsid w:val="00FE59D1"/>
    <w:rsid w:val="00FE5DD0"/>
    <w:rsid w:val="00FE7594"/>
    <w:rsid w:val="00FF03E9"/>
    <w:rsid w:val="00FF0727"/>
    <w:rsid w:val="00FF3535"/>
    <w:rsid w:val="00FF5158"/>
    <w:rsid w:val="00FF533D"/>
    <w:rsid w:val="00FF6065"/>
    <w:rsid w:val="00FF7181"/>
    <w:rsid w:val="013FF811"/>
    <w:rsid w:val="0142CA95"/>
    <w:rsid w:val="0147DE0C"/>
    <w:rsid w:val="0167846F"/>
    <w:rsid w:val="01A44174"/>
    <w:rsid w:val="01AA854C"/>
    <w:rsid w:val="01F3E9A4"/>
    <w:rsid w:val="02E3AE6D"/>
    <w:rsid w:val="0354F636"/>
    <w:rsid w:val="04991656"/>
    <w:rsid w:val="05866FC0"/>
    <w:rsid w:val="059C8F4E"/>
    <w:rsid w:val="0609503B"/>
    <w:rsid w:val="068F129E"/>
    <w:rsid w:val="06CBB94E"/>
    <w:rsid w:val="06F7E2FE"/>
    <w:rsid w:val="0715F605"/>
    <w:rsid w:val="0717D27F"/>
    <w:rsid w:val="0756D5AA"/>
    <w:rsid w:val="07810F29"/>
    <w:rsid w:val="08AA4E85"/>
    <w:rsid w:val="08C85CDC"/>
    <w:rsid w:val="09008B9B"/>
    <w:rsid w:val="0991EB79"/>
    <w:rsid w:val="099FDCFC"/>
    <w:rsid w:val="09B07BFD"/>
    <w:rsid w:val="09C9CBC9"/>
    <w:rsid w:val="09E4C0E7"/>
    <w:rsid w:val="0A46B2E4"/>
    <w:rsid w:val="0A758B4E"/>
    <w:rsid w:val="0A95522E"/>
    <w:rsid w:val="0AEF7F08"/>
    <w:rsid w:val="0AFA3340"/>
    <w:rsid w:val="0B09B3D8"/>
    <w:rsid w:val="0B22D88A"/>
    <w:rsid w:val="0BF92684"/>
    <w:rsid w:val="0C152D13"/>
    <w:rsid w:val="0C31228F"/>
    <w:rsid w:val="0C3F3553"/>
    <w:rsid w:val="0CC52807"/>
    <w:rsid w:val="0CD605A8"/>
    <w:rsid w:val="0CF75B20"/>
    <w:rsid w:val="0D50629B"/>
    <w:rsid w:val="0D5AE9AB"/>
    <w:rsid w:val="0DBF8F4E"/>
    <w:rsid w:val="0E5D1D06"/>
    <w:rsid w:val="0F1BDEDC"/>
    <w:rsid w:val="0F4BC997"/>
    <w:rsid w:val="0F7DD80E"/>
    <w:rsid w:val="0F8401B2"/>
    <w:rsid w:val="0FEA7BE3"/>
    <w:rsid w:val="1108D8EA"/>
    <w:rsid w:val="11191065"/>
    <w:rsid w:val="115DD896"/>
    <w:rsid w:val="119222B8"/>
    <w:rsid w:val="1198992A"/>
    <w:rsid w:val="11A2CF85"/>
    <w:rsid w:val="11B10389"/>
    <w:rsid w:val="11FD93D7"/>
    <w:rsid w:val="1238D7D3"/>
    <w:rsid w:val="1248F0AF"/>
    <w:rsid w:val="124D2EFA"/>
    <w:rsid w:val="124DA057"/>
    <w:rsid w:val="12537F9E"/>
    <w:rsid w:val="12B10798"/>
    <w:rsid w:val="1363998D"/>
    <w:rsid w:val="13669CA4"/>
    <w:rsid w:val="13D31714"/>
    <w:rsid w:val="13D5727D"/>
    <w:rsid w:val="14B2C43C"/>
    <w:rsid w:val="14D039EC"/>
    <w:rsid w:val="150E5E35"/>
    <w:rsid w:val="15113987"/>
    <w:rsid w:val="153D7071"/>
    <w:rsid w:val="15590E0A"/>
    <w:rsid w:val="15DEE40D"/>
    <w:rsid w:val="1610ADB7"/>
    <w:rsid w:val="16F1DD78"/>
    <w:rsid w:val="17714259"/>
    <w:rsid w:val="18007090"/>
    <w:rsid w:val="182F066A"/>
    <w:rsid w:val="1884E8F0"/>
    <w:rsid w:val="18CC576F"/>
    <w:rsid w:val="1927B434"/>
    <w:rsid w:val="1942274C"/>
    <w:rsid w:val="197D5718"/>
    <w:rsid w:val="19A6BE2D"/>
    <w:rsid w:val="19C462C1"/>
    <w:rsid w:val="1A3CC67B"/>
    <w:rsid w:val="1A9238AD"/>
    <w:rsid w:val="1A97DE92"/>
    <w:rsid w:val="1AC38495"/>
    <w:rsid w:val="1ADC9E38"/>
    <w:rsid w:val="1B572DFC"/>
    <w:rsid w:val="1BA4FA91"/>
    <w:rsid w:val="1C469B6E"/>
    <w:rsid w:val="1C72298A"/>
    <w:rsid w:val="1D386E29"/>
    <w:rsid w:val="1D388B97"/>
    <w:rsid w:val="1D445B16"/>
    <w:rsid w:val="1DA3E915"/>
    <w:rsid w:val="1E024B96"/>
    <w:rsid w:val="1E72A76C"/>
    <w:rsid w:val="1F248B8E"/>
    <w:rsid w:val="1FA99AE6"/>
    <w:rsid w:val="20ABF1AA"/>
    <w:rsid w:val="20EA4153"/>
    <w:rsid w:val="211FBA42"/>
    <w:rsid w:val="214505A5"/>
    <w:rsid w:val="215F8632"/>
    <w:rsid w:val="218718CF"/>
    <w:rsid w:val="21AB7920"/>
    <w:rsid w:val="21C7C7B0"/>
    <w:rsid w:val="21FC3DEE"/>
    <w:rsid w:val="21FF5DCC"/>
    <w:rsid w:val="22360611"/>
    <w:rsid w:val="2282BE58"/>
    <w:rsid w:val="22988FDB"/>
    <w:rsid w:val="2303A120"/>
    <w:rsid w:val="240FDCF5"/>
    <w:rsid w:val="242527EB"/>
    <w:rsid w:val="243E5AE0"/>
    <w:rsid w:val="249237E6"/>
    <w:rsid w:val="24A16E38"/>
    <w:rsid w:val="24DDC696"/>
    <w:rsid w:val="250F7ED6"/>
    <w:rsid w:val="25153F66"/>
    <w:rsid w:val="2577DAE9"/>
    <w:rsid w:val="25844BF8"/>
    <w:rsid w:val="2666FAE8"/>
    <w:rsid w:val="267B451C"/>
    <w:rsid w:val="26C8C335"/>
    <w:rsid w:val="26E8E154"/>
    <w:rsid w:val="271CB6A5"/>
    <w:rsid w:val="2742AE37"/>
    <w:rsid w:val="2811A2DF"/>
    <w:rsid w:val="282A86DA"/>
    <w:rsid w:val="288AE827"/>
    <w:rsid w:val="28EE2FFB"/>
    <w:rsid w:val="297A8556"/>
    <w:rsid w:val="29C31BF2"/>
    <w:rsid w:val="29DAC71B"/>
    <w:rsid w:val="29E128A5"/>
    <w:rsid w:val="2A5310AE"/>
    <w:rsid w:val="2A626B29"/>
    <w:rsid w:val="2A6F7E34"/>
    <w:rsid w:val="2B0E20E5"/>
    <w:rsid w:val="2B545C3A"/>
    <w:rsid w:val="2BDAD5D1"/>
    <w:rsid w:val="2C177715"/>
    <w:rsid w:val="2C22549C"/>
    <w:rsid w:val="2C59BEAB"/>
    <w:rsid w:val="2D7B0043"/>
    <w:rsid w:val="2E5FB669"/>
    <w:rsid w:val="2EC99A2B"/>
    <w:rsid w:val="2F0BE25F"/>
    <w:rsid w:val="2F2D4CCF"/>
    <w:rsid w:val="2FE4055E"/>
    <w:rsid w:val="3075D8B3"/>
    <w:rsid w:val="30FCB42D"/>
    <w:rsid w:val="311B7C27"/>
    <w:rsid w:val="31CB2562"/>
    <w:rsid w:val="324EA788"/>
    <w:rsid w:val="32C14768"/>
    <w:rsid w:val="331C0AC7"/>
    <w:rsid w:val="34545671"/>
    <w:rsid w:val="3462F768"/>
    <w:rsid w:val="348C64CA"/>
    <w:rsid w:val="350F460E"/>
    <w:rsid w:val="355B7174"/>
    <w:rsid w:val="357AE528"/>
    <w:rsid w:val="358BE9F9"/>
    <w:rsid w:val="35DAAAD0"/>
    <w:rsid w:val="362B2ABB"/>
    <w:rsid w:val="367F7C09"/>
    <w:rsid w:val="374EC38F"/>
    <w:rsid w:val="375BB3AE"/>
    <w:rsid w:val="3766D149"/>
    <w:rsid w:val="38D02480"/>
    <w:rsid w:val="3932140C"/>
    <w:rsid w:val="39BCACFA"/>
    <w:rsid w:val="39E9576E"/>
    <w:rsid w:val="3A3B412A"/>
    <w:rsid w:val="3A5A6FFC"/>
    <w:rsid w:val="3AB5B01C"/>
    <w:rsid w:val="3B528697"/>
    <w:rsid w:val="3BB62160"/>
    <w:rsid w:val="3C7A61B3"/>
    <w:rsid w:val="3CB5902B"/>
    <w:rsid w:val="3CCF6D1F"/>
    <w:rsid w:val="3D3A208D"/>
    <w:rsid w:val="3D8EDC82"/>
    <w:rsid w:val="3E2E3729"/>
    <w:rsid w:val="3E30C3CD"/>
    <w:rsid w:val="3E8839CD"/>
    <w:rsid w:val="3EA501F5"/>
    <w:rsid w:val="3ED5F0EE"/>
    <w:rsid w:val="3EF7A810"/>
    <w:rsid w:val="3F8312BB"/>
    <w:rsid w:val="4065254C"/>
    <w:rsid w:val="4122D628"/>
    <w:rsid w:val="415097C3"/>
    <w:rsid w:val="4182DD7C"/>
    <w:rsid w:val="41EE1FBF"/>
    <w:rsid w:val="421D8987"/>
    <w:rsid w:val="422430CD"/>
    <w:rsid w:val="425CCE10"/>
    <w:rsid w:val="42C6305B"/>
    <w:rsid w:val="4341A3FB"/>
    <w:rsid w:val="443D5379"/>
    <w:rsid w:val="444D3796"/>
    <w:rsid w:val="44712E39"/>
    <w:rsid w:val="451DD9C6"/>
    <w:rsid w:val="45EF96D7"/>
    <w:rsid w:val="466FF671"/>
    <w:rsid w:val="46E876A7"/>
    <w:rsid w:val="46ED548D"/>
    <w:rsid w:val="47348E3A"/>
    <w:rsid w:val="476BA5EF"/>
    <w:rsid w:val="47AA0883"/>
    <w:rsid w:val="47F3843F"/>
    <w:rsid w:val="489A1657"/>
    <w:rsid w:val="48A39588"/>
    <w:rsid w:val="48E33C19"/>
    <w:rsid w:val="496208CC"/>
    <w:rsid w:val="4A3C7F2D"/>
    <w:rsid w:val="4A412C51"/>
    <w:rsid w:val="4A494D5D"/>
    <w:rsid w:val="4ACB80D8"/>
    <w:rsid w:val="4AD14240"/>
    <w:rsid w:val="4AD67D73"/>
    <w:rsid w:val="4B694D53"/>
    <w:rsid w:val="4BAC6037"/>
    <w:rsid w:val="4BC10D54"/>
    <w:rsid w:val="4BD1E7FE"/>
    <w:rsid w:val="4C2C3386"/>
    <w:rsid w:val="4C915761"/>
    <w:rsid w:val="4C9E4F5C"/>
    <w:rsid w:val="4CF60272"/>
    <w:rsid w:val="4DC0FC6B"/>
    <w:rsid w:val="4DF0B5D1"/>
    <w:rsid w:val="4E4869C2"/>
    <w:rsid w:val="4E6771AD"/>
    <w:rsid w:val="4EA9F03E"/>
    <w:rsid w:val="4F0D3438"/>
    <w:rsid w:val="4F9CAE95"/>
    <w:rsid w:val="501AB0B9"/>
    <w:rsid w:val="50D8D626"/>
    <w:rsid w:val="50F58F0E"/>
    <w:rsid w:val="50FC4E89"/>
    <w:rsid w:val="51CAA285"/>
    <w:rsid w:val="5292C9EA"/>
    <w:rsid w:val="52988038"/>
    <w:rsid w:val="529DE70D"/>
    <w:rsid w:val="52E1597A"/>
    <w:rsid w:val="52FDC6F6"/>
    <w:rsid w:val="53361B65"/>
    <w:rsid w:val="53B6FEC3"/>
    <w:rsid w:val="53ED9CA4"/>
    <w:rsid w:val="54B6AC03"/>
    <w:rsid w:val="551C68B6"/>
    <w:rsid w:val="55F01E01"/>
    <w:rsid w:val="56296E8F"/>
    <w:rsid w:val="5631E22F"/>
    <w:rsid w:val="5690EE46"/>
    <w:rsid w:val="56BFFE83"/>
    <w:rsid w:val="56E79D23"/>
    <w:rsid w:val="570E44A6"/>
    <w:rsid w:val="57120259"/>
    <w:rsid w:val="58560E89"/>
    <w:rsid w:val="589AC6E3"/>
    <w:rsid w:val="593066F9"/>
    <w:rsid w:val="598E7C17"/>
    <w:rsid w:val="59EAE2BA"/>
    <w:rsid w:val="5A07C59B"/>
    <w:rsid w:val="5AAA66C7"/>
    <w:rsid w:val="5B1D0FDC"/>
    <w:rsid w:val="5B3CC0BB"/>
    <w:rsid w:val="5C2D02B7"/>
    <w:rsid w:val="5CC388B2"/>
    <w:rsid w:val="5D945C31"/>
    <w:rsid w:val="5E156E67"/>
    <w:rsid w:val="5E786A53"/>
    <w:rsid w:val="5E90C779"/>
    <w:rsid w:val="5EA49C9E"/>
    <w:rsid w:val="5EAD5372"/>
    <w:rsid w:val="5ECD8B76"/>
    <w:rsid w:val="5F282D87"/>
    <w:rsid w:val="5FA7A42C"/>
    <w:rsid w:val="5FD16DE6"/>
    <w:rsid w:val="603FE737"/>
    <w:rsid w:val="604AEA3B"/>
    <w:rsid w:val="604E1C27"/>
    <w:rsid w:val="60688ECF"/>
    <w:rsid w:val="6073A5AF"/>
    <w:rsid w:val="60DFF66A"/>
    <w:rsid w:val="60E20373"/>
    <w:rsid w:val="611E2EC3"/>
    <w:rsid w:val="61459D9A"/>
    <w:rsid w:val="61F55E60"/>
    <w:rsid w:val="623B9ABC"/>
    <w:rsid w:val="62608A9F"/>
    <w:rsid w:val="62BC3B81"/>
    <w:rsid w:val="62EFD347"/>
    <w:rsid w:val="63139581"/>
    <w:rsid w:val="633D958A"/>
    <w:rsid w:val="638B1C95"/>
    <w:rsid w:val="63DD798A"/>
    <w:rsid w:val="642C5FB0"/>
    <w:rsid w:val="645C2BDC"/>
    <w:rsid w:val="648E51D8"/>
    <w:rsid w:val="64971BDE"/>
    <w:rsid w:val="64B77CA8"/>
    <w:rsid w:val="64D03789"/>
    <w:rsid w:val="64F8E5C0"/>
    <w:rsid w:val="6503E22F"/>
    <w:rsid w:val="658E7312"/>
    <w:rsid w:val="65ACD0F4"/>
    <w:rsid w:val="65E007C9"/>
    <w:rsid w:val="6622C324"/>
    <w:rsid w:val="6626DE9D"/>
    <w:rsid w:val="66F8CBBC"/>
    <w:rsid w:val="67151A4C"/>
    <w:rsid w:val="67497B0C"/>
    <w:rsid w:val="675CA905"/>
    <w:rsid w:val="67B214BC"/>
    <w:rsid w:val="67C1F6A8"/>
    <w:rsid w:val="681CAD2C"/>
    <w:rsid w:val="685E6651"/>
    <w:rsid w:val="69CF24F5"/>
    <w:rsid w:val="69FE4C93"/>
    <w:rsid w:val="6A1BAC8D"/>
    <w:rsid w:val="6A238B50"/>
    <w:rsid w:val="6A5703E7"/>
    <w:rsid w:val="6A8B2638"/>
    <w:rsid w:val="6AD7003E"/>
    <w:rsid w:val="6B1CD4AF"/>
    <w:rsid w:val="6B492A67"/>
    <w:rsid w:val="6BCE298A"/>
    <w:rsid w:val="6BD1C0F2"/>
    <w:rsid w:val="6C142D79"/>
    <w:rsid w:val="6CDF6888"/>
    <w:rsid w:val="6CF15B0D"/>
    <w:rsid w:val="6D2CB96A"/>
    <w:rsid w:val="6D784E26"/>
    <w:rsid w:val="6DA14789"/>
    <w:rsid w:val="6E32017A"/>
    <w:rsid w:val="6E67F41B"/>
    <w:rsid w:val="6E9B81AE"/>
    <w:rsid w:val="6EA1CADC"/>
    <w:rsid w:val="6EBBBE75"/>
    <w:rsid w:val="6ECB5123"/>
    <w:rsid w:val="6EF1B143"/>
    <w:rsid w:val="6F0675ED"/>
    <w:rsid w:val="6F06A9BB"/>
    <w:rsid w:val="6F23FE05"/>
    <w:rsid w:val="6F925C09"/>
    <w:rsid w:val="6F97E319"/>
    <w:rsid w:val="6FA6312E"/>
    <w:rsid w:val="7069C655"/>
    <w:rsid w:val="707B481A"/>
    <w:rsid w:val="70CD6A78"/>
    <w:rsid w:val="70FF9C44"/>
    <w:rsid w:val="711A33D4"/>
    <w:rsid w:val="7137B99B"/>
    <w:rsid w:val="7198F4D5"/>
    <w:rsid w:val="71B610EB"/>
    <w:rsid w:val="71EB5A69"/>
    <w:rsid w:val="72023B3B"/>
    <w:rsid w:val="72A608AA"/>
    <w:rsid w:val="72EEC49C"/>
    <w:rsid w:val="72FDEAB9"/>
    <w:rsid w:val="730AA786"/>
    <w:rsid w:val="741F2C51"/>
    <w:rsid w:val="749C04D1"/>
    <w:rsid w:val="751CB88C"/>
    <w:rsid w:val="752033B5"/>
    <w:rsid w:val="75308DB1"/>
    <w:rsid w:val="756CCDCC"/>
    <w:rsid w:val="756D5C5E"/>
    <w:rsid w:val="758E3457"/>
    <w:rsid w:val="760B6FA0"/>
    <w:rsid w:val="762B4110"/>
    <w:rsid w:val="7634F700"/>
    <w:rsid w:val="7667812B"/>
    <w:rsid w:val="780D2EBA"/>
    <w:rsid w:val="7831E9E9"/>
    <w:rsid w:val="783FBBFC"/>
    <w:rsid w:val="786D5BA9"/>
    <w:rsid w:val="78A5A8F8"/>
    <w:rsid w:val="790A5067"/>
    <w:rsid w:val="7A55A100"/>
    <w:rsid w:val="7ABF2610"/>
    <w:rsid w:val="7AD2AC33"/>
    <w:rsid w:val="7B0B4655"/>
    <w:rsid w:val="7B209164"/>
    <w:rsid w:val="7B8004BE"/>
    <w:rsid w:val="7CA9BC97"/>
    <w:rsid w:val="7CE99CFC"/>
    <w:rsid w:val="7D59DBA2"/>
    <w:rsid w:val="7D8944C3"/>
    <w:rsid w:val="7D982B4B"/>
    <w:rsid w:val="7D99276A"/>
    <w:rsid w:val="7DDD11A8"/>
    <w:rsid w:val="7DE46449"/>
    <w:rsid w:val="7DF2EF9D"/>
    <w:rsid w:val="7E6B6FD3"/>
    <w:rsid w:val="7E9BC8D0"/>
    <w:rsid w:val="7F0CC099"/>
    <w:rsid w:val="7FAC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3823B4"/>
  <w15:docId w15:val="{CC4C653F-509E-4D22-8676-04A8FA0B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0BF"/>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link w:val="Heading1Char"/>
    <w:qFormat/>
    <w:rsid w:val="00AE5A66"/>
    <w:pPr>
      <w:tabs>
        <w:tab w:val="center" w:pos="5040"/>
      </w:tabs>
      <w:suppressAutoHyphens/>
      <w:spacing w:line="240" w:lineRule="atLeast"/>
      <w:ind w:left="360" w:right="360"/>
      <w:jc w:val="center"/>
      <w:outlineLvl w:val="0"/>
    </w:pPr>
    <w:rPr>
      <w:rFonts w:ascii="Arial" w:hAnsi="Arial" w:cs="Arial"/>
      <w:b/>
      <w:bCs/>
      <w:spacing w:val="-3"/>
    </w:rPr>
  </w:style>
  <w:style w:type="paragraph" w:styleId="Heading2">
    <w:name w:val="heading 2"/>
    <w:basedOn w:val="Normal"/>
    <w:next w:val="Normal"/>
    <w:link w:val="Heading2Char"/>
    <w:unhideWhenUsed/>
    <w:qFormat/>
    <w:rsid w:val="00AE5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center"/>
      <w:outlineLvl w:val="1"/>
    </w:pPr>
    <w:rPr>
      <w:rFonts w:ascii="Arial" w:hAnsi="Arial" w:cs="Arial"/>
      <w:b/>
      <w:bCs/>
      <w:color w:val="000000"/>
      <w:u w:val="single"/>
    </w:rPr>
  </w:style>
  <w:style w:type="paragraph" w:styleId="Heading3">
    <w:name w:val="heading 3"/>
    <w:basedOn w:val="Normal"/>
    <w:next w:val="Normal"/>
    <w:link w:val="Heading3Char"/>
    <w:uiPriority w:val="9"/>
    <w:qFormat/>
    <w:rsid w:val="00C93272"/>
    <w:pPr>
      <w:tabs>
        <w:tab w:val="left" w:pos="-720"/>
        <w:tab w:val="left" w:pos="1008"/>
      </w:tabs>
      <w:suppressAutoHyphens/>
      <w:spacing w:line="240" w:lineRule="atLeast"/>
      <w:ind w:left="360" w:right="360"/>
      <w:jc w:val="center"/>
      <w:outlineLvl w:val="2"/>
    </w:pPr>
    <w:rPr>
      <w:rFonts w:ascii="Arial" w:hAnsi="Arial" w:cs="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3272"/>
    <w:rPr>
      <w:rFonts w:ascii="Arial" w:hAnsi="Arial" w:cs="Arial"/>
      <w:b/>
      <w:spacing w:val="-3"/>
      <w:sz w:val="24"/>
      <w:szCs w:val="24"/>
      <w:u w:val="single"/>
    </w:rPr>
  </w:style>
  <w:style w:type="paragraph" w:styleId="EndnoteText">
    <w:name w:val="endnote text"/>
    <w:basedOn w:val="Normal"/>
    <w:link w:val="EndnoteTextChar"/>
    <w:uiPriority w:val="99"/>
    <w:semiHidden/>
    <w:rsid w:val="00A42000"/>
    <w:rPr>
      <w:rFonts w:cs="Times New Roman"/>
      <w:sz w:val="20"/>
    </w:rPr>
  </w:style>
  <w:style w:type="character" w:customStyle="1" w:styleId="EndnoteTextChar">
    <w:name w:val="Endnote Text Char"/>
    <w:basedOn w:val="DefaultParagraphFont"/>
    <w:link w:val="EndnoteText"/>
    <w:uiPriority w:val="99"/>
    <w:semiHidden/>
    <w:rsid w:val="00D00A26"/>
    <w:rPr>
      <w:rFonts w:ascii="Courier New" w:hAnsi="Courier New" w:cs="Courier New"/>
    </w:rPr>
  </w:style>
  <w:style w:type="character" w:styleId="EndnoteReference">
    <w:name w:val="endnote reference"/>
    <w:basedOn w:val="DefaultParagraphFont"/>
    <w:uiPriority w:val="99"/>
    <w:semiHidden/>
    <w:rsid w:val="00A42000"/>
    <w:rPr>
      <w:rFonts w:cs="Times New Roman"/>
      <w:vertAlign w:val="superscript"/>
    </w:rPr>
  </w:style>
  <w:style w:type="paragraph" w:styleId="FootnoteText">
    <w:name w:val="footnote text"/>
    <w:basedOn w:val="Normal"/>
    <w:link w:val="FootnoteTextChar"/>
    <w:uiPriority w:val="99"/>
    <w:semiHidden/>
    <w:rsid w:val="00A42000"/>
    <w:rPr>
      <w:rFonts w:cs="Times New Roman"/>
      <w:sz w:val="20"/>
    </w:rPr>
  </w:style>
  <w:style w:type="character" w:customStyle="1" w:styleId="FootnoteTextChar">
    <w:name w:val="Footnote Text Char"/>
    <w:basedOn w:val="DefaultParagraphFont"/>
    <w:link w:val="FootnoteText"/>
    <w:uiPriority w:val="99"/>
    <w:semiHidden/>
    <w:rsid w:val="00D00A26"/>
    <w:rPr>
      <w:rFonts w:ascii="Courier New" w:hAnsi="Courier New" w:cs="Courier New"/>
    </w:rPr>
  </w:style>
  <w:style w:type="character" w:styleId="FootnoteReference">
    <w:name w:val="footnote reference"/>
    <w:basedOn w:val="DefaultParagraphFont"/>
    <w:uiPriority w:val="99"/>
    <w:semiHidden/>
    <w:rsid w:val="00A42000"/>
    <w:rPr>
      <w:rFonts w:cs="Times New Roman"/>
      <w:vertAlign w:val="superscript"/>
    </w:rPr>
  </w:style>
  <w:style w:type="paragraph" w:styleId="TOC1">
    <w:name w:val="toc 1"/>
    <w:basedOn w:val="Normal"/>
    <w:next w:val="Normal"/>
    <w:autoRedefine/>
    <w:uiPriority w:val="39"/>
    <w:semiHidden/>
    <w:rsid w:val="00A42000"/>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39"/>
    <w:semiHidden/>
    <w:rsid w:val="00A42000"/>
    <w:pPr>
      <w:tabs>
        <w:tab w:val="right" w:leader="dot" w:pos="9360"/>
      </w:tabs>
      <w:suppressAutoHyphens/>
      <w:spacing w:line="240" w:lineRule="atLeast"/>
      <w:ind w:left="1440" w:right="720" w:hanging="720"/>
    </w:pPr>
  </w:style>
  <w:style w:type="paragraph" w:styleId="TOC3">
    <w:name w:val="toc 3"/>
    <w:basedOn w:val="Normal"/>
    <w:next w:val="Normal"/>
    <w:autoRedefine/>
    <w:uiPriority w:val="39"/>
    <w:semiHidden/>
    <w:rsid w:val="00A42000"/>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semiHidden/>
    <w:rsid w:val="00A42000"/>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semiHidden/>
    <w:rsid w:val="00A42000"/>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semiHidden/>
    <w:rsid w:val="00A42000"/>
    <w:pPr>
      <w:tabs>
        <w:tab w:val="right" w:pos="9360"/>
      </w:tabs>
      <w:suppressAutoHyphens/>
      <w:spacing w:line="240" w:lineRule="atLeast"/>
      <w:ind w:left="720" w:hanging="720"/>
    </w:pPr>
  </w:style>
  <w:style w:type="paragraph" w:styleId="TOC7">
    <w:name w:val="toc 7"/>
    <w:basedOn w:val="Normal"/>
    <w:next w:val="Normal"/>
    <w:autoRedefine/>
    <w:uiPriority w:val="39"/>
    <w:semiHidden/>
    <w:rsid w:val="00A42000"/>
    <w:pPr>
      <w:suppressAutoHyphens/>
      <w:spacing w:line="240" w:lineRule="atLeast"/>
      <w:ind w:left="720" w:hanging="720"/>
    </w:pPr>
  </w:style>
  <w:style w:type="paragraph" w:styleId="TOC8">
    <w:name w:val="toc 8"/>
    <w:basedOn w:val="Normal"/>
    <w:next w:val="Normal"/>
    <w:autoRedefine/>
    <w:uiPriority w:val="39"/>
    <w:semiHidden/>
    <w:rsid w:val="00A42000"/>
    <w:pPr>
      <w:tabs>
        <w:tab w:val="right" w:pos="9360"/>
      </w:tabs>
      <w:suppressAutoHyphens/>
      <w:spacing w:line="240" w:lineRule="atLeast"/>
      <w:ind w:left="720" w:hanging="720"/>
    </w:pPr>
  </w:style>
  <w:style w:type="paragraph" w:styleId="TOC9">
    <w:name w:val="toc 9"/>
    <w:basedOn w:val="Normal"/>
    <w:next w:val="Normal"/>
    <w:autoRedefine/>
    <w:uiPriority w:val="39"/>
    <w:semiHidden/>
    <w:rsid w:val="00A42000"/>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A42000"/>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A42000"/>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A42000"/>
    <w:pPr>
      <w:tabs>
        <w:tab w:val="right" w:pos="9360"/>
      </w:tabs>
      <w:suppressAutoHyphens/>
      <w:spacing w:line="240" w:lineRule="atLeast"/>
    </w:pPr>
  </w:style>
  <w:style w:type="paragraph" w:styleId="Caption">
    <w:name w:val="caption"/>
    <w:basedOn w:val="Normal"/>
    <w:next w:val="Normal"/>
    <w:uiPriority w:val="35"/>
    <w:qFormat/>
    <w:rsid w:val="00A42000"/>
    <w:rPr>
      <w:rFonts w:cs="Times New Roman"/>
      <w:sz w:val="20"/>
    </w:rPr>
  </w:style>
  <w:style w:type="character" w:customStyle="1" w:styleId="EquationCaption">
    <w:name w:val="_Equation Caption"/>
    <w:rsid w:val="00A42000"/>
  </w:style>
  <w:style w:type="paragraph" w:styleId="Header">
    <w:name w:val="header"/>
    <w:basedOn w:val="Normal"/>
    <w:link w:val="HeaderChar"/>
    <w:uiPriority w:val="99"/>
    <w:rsid w:val="00A42000"/>
    <w:pPr>
      <w:tabs>
        <w:tab w:val="center" w:pos="4320"/>
        <w:tab w:val="right" w:pos="8640"/>
      </w:tabs>
    </w:pPr>
  </w:style>
  <w:style w:type="character" w:customStyle="1" w:styleId="HeaderChar">
    <w:name w:val="Header Char"/>
    <w:basedOn w:val="DefaultParagraphFont"/>
    <w:link w:val="Header"/>
    <w:uiPriority w:val="99"/>
    <w:semiHidden/>
    <w:rsid w:val="00D00A26"/>
    <w:rPr>
      <w:rFonts w:ascii="Courier New" w:hAnsi="Courier New" w:cs="Courier New"/>
      <w:sz w:val="24"/>
      <w:szCs w:val="24"/>
    </w:rPr>
  </w:style>
  <w:style w:type="paragraph" w:styleId="Footer">
    <w:name w:val="footer"/>
    <w:basedOn w:val="Normal"/>
    <w:link w:val="FooterChar"/>
    <w:uiPriority w:val="99"/>
    <w:rsid w:val="00A42000"/>
    <w:pPr>
      <w:tabs>
        <w:tab w:val="center" w:pos="4320"/>
        <w:tab w:val="right" w:pos="8640"/>
      </w:tabs>
    </w:pPr>
  </w:style>
  <w:style w:type="character" w:customStyle="1" w:styleId="FooterChar">
    <w:name w:val="Footer Char"/>
    <w:basedOn w:val="DefaultParagraphFont"/>
    <w:link w:val="Footer"/>
    <w:uiPriority w:val="99"/>
    <w:semiHidden/>
    <w:rsid w:val="00D00A26"/>
    <w:rPr>
      <w:rFonts w:ascii="Courier New" w:hAnsi="Courier New" w:cs="Courier New"/>
      <w:sz w:val="24"/>
      <w:szCs w:val="24"/>
    </w:rPr>
  </w:style>
  <w:style w:type="paragraph" w:customStyle="1" w:styleId="WPDefaults">
    <w:name w:val="WP Defaults"/>
    <w:rsid w:val="00A42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jc w:val="both"/>
      <w:textAlignment w:val="baseline"/>
    </w:pPr>
    <w:rPr>
      <w:rFonts w:ascii="MS Serif" w:hAnsi="MS Serif"/>
      <w:color w:val="000000"/>
      <w:sz w:val="24"/>
    </w:rPr>
  </w:style>
  <w:style w:type="character" w:styleId="PageNumber">
    <w:name w:val="page number"/>
    <w:basedOn w:val="DefaultParagraphFont"/>
    <w:uiPriority w:val="99"/>
    <w:rsid w:val="00A42000"/>
    <w:rPr>
      <w:rFonts w:cs="Times New Roman"/>
    </w:rPr>
  </w:style>
  <w:style w:type="paragraph" w:styleId="BodyText">
    <w:name w:val="Body Text"/>
    <w:basedOn w:val="Normal"/>
    <w:link w:val="BodyTextChar"/>
    <w:uiPriority w:val="99"/>
    <w:rsid w:val="00A42000"/>
    <w:pPr>
      <w:tabs>
        <w:tab w:val="left" w:pos="-720"/>
      </w:tabs>
      <w:suppressAutoHyphens/>
      <w:spacing w:line="240" w:lineRule="atLeast"/>
      <w:jc w:val="both"/>
    </w:pPr>
    <w:rPr>
      <w:rFonts w:ascii="Times New Roman" w:hAnsi="Times New Roman" w:cs="Times New Roman"/>
      <w:spacing w:val="-3"/>
    </w:rPr>
  </w:style>
  <w:style w:type="character" w:customStyle="1" w:styleId="BodyTextChar">
    <w:name w:val="Body Text Char"/>
    <w:basedOn w:val="DefaultParagraphFont"/>
    <w:link w:val="BodyText"/>
    <w:uiPriority w:val="99"/>
    <w:rsid w:val="00D00A26"/>
    <w:rPr>
      <w:rFonts w:ascii="Courier New" w:hAnsi="Courier New" w:cs="Courier New"/>
      <w:sz w:val="24"/>
      <w:szCs w:val="24"/>
    </w:rPr>
  </w:style>
  <w:style w:type="paragraph" w:styleId="BodyTextIndent">
    <w:name w:val="Body Text Indent"/>
    <w:basedOn w:val="Normal"/>
    <w:link w:val="BodyTextIndentChar"/>
    <w:rsid w:val="00A42000"/>
    <w:pPr>
      <w:tabs>
        <w:tab w:val="left" w:pos="-720"/>
      </w:tabs>
      <w:suppressAutoHyphens/>
      <w:spacing w:line="240" w:lineRule="atLeast"/>
      <w:ind w:left="1440"/>
      <w:jc w:val="both"/>
    </w:pPr>
    <w:rPr>
      <w:rFonts w:ascii="Arial" w:hAnsi="Arial" w:cs="Arial"/>
      <w:spacing w:val="-3"/>
    </w:rPr>
  </w:style>
  <w:style w:type="character" w:customStyle="1" w:styleId="BodyTextIndentChar">
    <w:name w:val="Body Text Indent Char"/>
    <w:basedOn w:val="DefaultParagraphFont"/>
    <w:link w:val="BodyTextIndent"/>
    <w:uiPriority w:val="99"/>
    <w:semiHidden/>
    <w:rsid w:val="00D00A26"/>
    <w:rPr>
      <w:rFonts w:ascii="Courier New" w:hAnsi="Courier New" w:cs="Courier New"/>
      <w:sz w:val="24"/>
      <w:szCs w:val="24"/>
    </w:rPr>
  </w:style>
  <w:style w:type="paragraph" w:styleId="BodyTextIndent2">
    <w:name w:val="Body Text Indent 2"/>
    <w:basedOn w:val="Normal"/>
    <w:link w:val="BodyTextIndent2Char"/>
    <w:uiPriority w:val="99"/>
    <w:rsid w:val="00A42000"/>
    <w:pPr>
      <w:tabs>
        <w:tab w:val="left" w:pos="-720"/>
      </w:tabs>
      <w:suppressAutoHyphens/>
      <w:spacing w:line="240" w:lineRule="atLeast"/>
      <w:ind w:left="2160" w:hanging="1440"/>
      <w:jc w:val="both"/>
    </w:pPr>
    <w:rPr>
      <w:rFonts w:ascii="Arial" w:hAnsi="Arial" w:cs="Arial"/>
      <w:spacing w:val="-3"/>
    </w:rPr>
  </w:style>
  <w:style w:type="character" w:customStyle="1" w:styleId="BodyTextIndent2Char">
    <w:name w:val="Body Text Indent 2 Char"/>
    <w:basedOn w:val="DefaultParagraphFont"/>
    <w:link w:val="BodyTextIndent2"/>
    <w:uiPriority w:val="99"/>
    <w:semiHidden/>
    <w:rsid w:val="00D00A26"/>
    <w:rPr>
      <w:rFonts w:ascii="Courier New" w:hAnsi="Courier New" w:cs="Courier New"/>
      <w:sz w:val="24"/>
      <w:szCs w:val="24"/>
    </w:rPr>
  </w:style>
  <w:style w:type="paragraph" w:styleId="BodyTextIndent3">
    <w:name w:val="Body Text Indent 3"/>
    <w:basedOn w:val="Normal"/>
    <w:link w:val="BodyTextIndent3Char"/>
    <w:uiPriority w:val="99"/>
    <w:rsid w:val="00A42000"/>
    <w:pPr>
      <w:tabs>
        <w:tab w:val="left" w:pos="-720"/>
      </w:tabs>
      <w:suppressAutoHyphens/>
      <w:spacing w:line="240" w:lineRule="atLeast"/>
      <w:ind w:left="720"/>
      <w:jc w:val="both"/>
    </w:pPr>
    <w:rPr>
      <w:rFonts w:ascii="Arial" w:hAnsi="Arial" w:cs="Arial"/>
      <w:spacing w:val="-3"/>
    </w:rPr>
  </w:style>
  <w:style w:type="character" w:customStyle="1" w:styleId="BodyTextIndent3Char">
    <w:name w:val="Body Text Indent 3 Char"/>
    <w:basedOn w:val="DefaultParagraphFont"/>
    <w:link w:val="BodyTextIndent3"/>
    <w:uiPriority w:val="99"/>
    <w:semiHidden/>
    <w:rsid w:val="00D00A26"/>
    <w:rPr>
      <w:rFonts w:ascii="Courier New" w:hAnsi="Courier New" w:cs="Courier New"/>
      <w:sz w:val="16"/>
      <w:szCs w:val="16"/>
    </w:rPr>
  </w:style>
  <w:style w:type="paragraph" w:styleId="BalloonText">
    <w:name w:val="Balloon Text"/>
    <w:basedOn w:val="Normal"/>
    <w:link w:val="BalloonTextChar"/>
    <w:uiPriority w:val="99"/>
    <w:semiHidden/>
    <w:rsid w:val="006104D4"/>
    <w:rPr>
      <w:rFonts w:ascii="Tahoma" w:hAnsi="Tahoma" w:cs="Tahoma"/>
      <w:sz w:val="16"/>
      <w:szCs w:val="16"/>
    </w:rPr>
  </w:style>
  <w:style w:type="character" w:customStyle="1" w:styleId="BalloonTextChar">
    <w:name w:val="Balloon Text Char"/>
    <w:basedOn w:val="DefaultParagraphFont"/>
    <w:link w:val="BalloonText"/>
    <w:uiPriority w:val="99"/>
    <w:semiHidden/>
    <w:rsid w:val="00D00A26"/>
    <w:rPr>
      <w:rFonts w:cs="Courier New"/>
      <w:sz w:val="0"/>
      <w:szCs w:val="0"/>
    </w:rPr>
  </w:style>
  <w:style w:type="character" w:styleId="FollowedHyperlink">
    <w:name w:val="FollowedHyperlink"/>
    <w:basedOn w:val="DefaultParagraphFont"/>
    <w:uiPriority w:val="99"/>
    <w:rsid w:val="006F746C"/>
    <w:rPr>
      <w:rFonts w:cs="Times New Roman"/>
      <w:color w:val="800080"/>
      <w:u w:val="single"/>
    </w:rPr>
  </w:style>
  <w:style w:type="character" w:customStyle="1" w:styleId="Normal1">
    <w:name w:val="Normal1"/>
    <w:rsid w:val="009B1A32"/>
    <w:rPr>
      <w:rFonts w:ascii="Verdana" w:hAnsi="Verdana" w:cs="Times New Roman"/>
      <w:sz w:val="18"/>
    </w:rPr>
  </w:style>
  <w:style w:type="character" w:customStyle="1" w:styleId="Heading2Char">
    <w:name w:val="Heading 2 Char"/>
    <w:basedOn w:val="DefaultParagraphFont"/>
    <w:link w:val="Heading2"/>
    <w:rsid w:val="00AE5A66"/>
    <w:rPr>
      <w:rFonts w:ascii="Arial" w:hAnsi="Arial" w:cs="Arial"/>
      <w:b/>
      <w:bCs/>
      <w:color w:val="000000"/>
      <w:sz w:val="24"/>
      <w:szCs w:val="24"/>
      <w:u w:val="single"/>
    </w:rPr>
  </w:style>
  <w:style w:type="paragraph" w:styleId="Revision">
    <w:name w:val="Revision"/>
    <w:hidden/>
    <w:uiPriority w:val="99"/>
    <w:semiHidden/>
    <w:rsid w:val="00AD2B14"/>
    <w:rPr>
      <w:rFonts w:ascii="Courier New" w:hAnsi="Courier New" w:cs="Courier New"/>
      <w:sz w:val="24"/>
      <w:szCs w:val="24"/>
    </w:rPr>
  </w:style>
  <w:style w:type="character" w:styleId="CommentReference">
    <w:name w:val="annotation reference"/>
    <w:basedOn w:val="DefaultParagraphFont"/>
    <w:uiPriority w:val="99"/>
    <w:semiHidden/>
    <w:unhideWhenUsed/>
    <w:rsid w:val="001431AF"/>
    <w:rPr>
      <w:sz w:val="16"/>
      <w:szCs w:val="16"/>
    </w:rPr>
  </w:style>
  <w:style w:type="paragraph" w:styleId="CommentText">
    <w:name w:val="annotation text"/>
    <w:basedOn w:val="Normal"/>
    <w:link w:val="CommentTextChar"/>
    <w:unhideWhenUsed/>
    <w:rsid w:val="001431AF"/>
    <w:rPr>
      <w:sz w:val="20"/>
      <w:szCs w:val="20"/>
    </w:rPr>
  </w:style>
  <w:style w:type="character" w:customStyle="1" w:styleId="CommentTextChar">
    <w:name w:val="Comment Text Char"/>
    <w:basedOn w:val="DefaultParagraphFont"/>
    <w:link w:val="CommentText"/>
    <w:rsid w:val="001431AF"/>
    <w:rPr>
      <w:rFonts w:ascii="Courier New" w:hAnsi="Courier New" w:cs="Courier New"/>
    </w:rPr>
  </w:style>
  <w:style w:type="paragraph" w:styleId="CommentSubject">
    <w:name w:val="annotation subject"/>
    <w:basedOn w:val="CommentText"/>
    <w:next w:val="CommentText"/>
    <w:link w:val="CommentSubjectChar"/>
    <w:semiHidden/>
    <w:unhideWhenUsed/>
    <w:rsid w:val="001431AF"/>
    <w:rPr>
      <w:b/>
      <w:bCs/>
    </w:rPr>
  </w:style>
  <w:style w:type="character" w:customStyle="1" w:styleId="CommentSubjectChar">
    <w:name w:val="Comment Subject Char"/>
    <w:basedOn w:val="CommentTextChar"/>
    <w:link w:val="CommentSubject"/>
    <w:semiHidden/>
    <w:rsid w:val="001431AF"/>
    <w:rPr>
      <w:rFonts w:ascii="Courier New" w:hAnsi="Courier New" w:cs="Courier New"/>
      <w:b/>
      <w:bCs/>
    </w:rPr>
  </w:style>
  <w:style w:type="paragraph" w:styleId="ListParagraph">
    <w:name w:val="List Paragraph"/>
    <w:basedOn w:val="Normal"/>
    <w:uiPriority w:val="34"/>
    <w:qFormat/>
    <w:rsid w:val="00490C01"/>
    <w:pPr>
      <w:tabs>
        <w:tab w:val="left" w:pos="1080"/>
      </w:tabs>
      <w:suppressAutoHyphens/>
      <w:spacing w:line="240" w:lineRule="atLeast"/>
      <w:ind w:left="360" w:right="360"/>
      <w:jc w:val="both"/>
    </w:pPr>
    <w:rPr>
      <w:rFonts w:ascii="Arial" w:hAnsi="Arial" w:cs="Arial"/>
      <w:spacing w:val="-3"/>
    </w:rPr>
  </w:style>
  <w:style w:type="character" w:customStyle="1" w:styleId="ui-provider">
    <w:name w:val="ui-provider"/>
    <w:basedOn w:val="DefaultParagraphFont"/>
    <w:rsid w:val="007A10C0"/>
  </w:style>
  <w:style w:type="paragraph" w:styleId="NormalWeb">
    <w:name w:val="Normal (Web)"/>
    <w:basedOn w:val="Normal"/>
    <w:semiHidden/>
    <w:unhideWhenUsed/>
    <w:rsid w:val="00997CEB"/>
    <w:rPr>
      <w:rFonts w:ascii="Times New Roman" w:hAnsi="Times New Roman" w:cs="Times New Roman"/>
    </w:rPr>
  </w:style>
  <w:style w:type="table" w:styleId="TableGrid">
    <w:name w:val="Table Grid"/>
    <w:basedOn w:val="TableNormal"/>
    <w:uiPriority w:val="39"/>
    <w:rsid w:val="003309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5A66"/>
    <w:rPr>
      <w:rFonts w:ascii="Arial" w:hAnsi="Arial" w:cs="Arial"/>
      <w:b/>
      <w:bCs/>
      <w:spacing w:val="-3"/>
      <w:sz w:val="24"/>
      <w:szCs w:val="24"/>
    </w:rPr>
  </w:style>
  <w:style w:type="paragraph" w:customStyle="1" w:styleId="SubListParagraph">
    <w:name w:val="Sub List Paragraph"/>
    <w:basedOn w:val="Normal"/>
    <w:link w:val="SubListParagraphChar"/>
    <w:qFormat/>
    <w:rsid w:val="000A3B7D"/>
    <w:pPr>
      <w:tabs>
        <w:tab w:val="left" w:pos="-720"/>
        <w:tab w:val="left" w:pos="1008"/>
      </w:tabs>
      <w:suppressAutoHyphens/>
      <w:spacing w:line="240" w:lineRule="atLeast"/>
      <w:ind w:left="1008" w:right="360" w:hanging="648"/>
      <w:jc w:val="both"/>
    </w:pPr>
    <w:rPr>
      <w:rFonts w:ascii="Arial" w:hAnsi="Arial" w:cs="Arial"/>
      <w:spacing w:val="-3"/>
    </w:rPr>
  </w:style>
  <w:style w:type="character" w:customStyle="1" w:styleId="SubListParagraphChar">
    <w:name w:val="Sub List Paragraph Char"/>
    <w:basedOn w:val="DefaultParagraphFont"/>
    <w:link w:val="SubListParagraph"/>
    <w:rsid w:val="000A3B7D"/>
    <w:rPr>
      <w:rFonts w:ascii="Arial" w:hAnsi="Arial" w:cs="Arial"/>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6092">
      <w:bodyDiv w:val="1"/>
      <w:marLeft w:val="0"/>
      <w:marRight w:val="0"/>
      <w:marTop w:val="0"/>
      <w:marBottom w:val="0"/>
      <w:divBdr>
        <w:top w:val="none" w:sz="0" w:space="0" w:color="auto"/>
        <w:left w:val="none" w:sz="0" w:space="0" w:color="auto"/>
        <w:bottom w:val="none" w:sz="0" w:space="0" w:color="auto"/>
        <w:right w:val="none" w:sz="0" w:space="0" w:color="auto"/>
      </w:divBdr>
    </w:div>
    <w:div w:id="492260259">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1558122278">
      <w:bodyDiv w:val="1"/>
      <w:marLeft w:val="0"/>
      <w:marRight w:val="0"/>
      <w:marTop w:val="0"/>
      <w:marBottom w:val="0"/>
      <w:divBdr>
        <w:top w:val="none" w:sz="0" w:space="0" w:color="auto"/>
        <w:left w:val="none" w:sz="0" w:space="0" w:color="auto"/>
        <w:bottom w:val="none" w:sz="0" w:space="0" w:color="auto"/>
        <w:right w:val="none" w:sz="0" w:space="0" w:color="auto"/>
      </w:divBdr>
    </w:div>
    <w:div w:id="2000693535">
      <w:bodyDiv w:val="1"/>
      <w:marLeft w:val="0"/>
      <w:marRight w:val="0"/>
      <w:marTop w:val="0"/>
      <w:marBottom w:val="0"/>
      <w:divBdr>
        <w:top w:val="none" w:sz="0" w:space="0" w:color="auto"/>
        <w:left w:val="none" w:sz="0" w:space="0" w:color="auto"/>
        <w:bottom w:val="none" w:sz="0" w:space="0" w:color="auto"/>
        <w:right w:val="none" w:sz="0" w:space="0" w:color="auto"/>
      </w:divBdr>
    </w:div>
    <w:div w:id="2121214704">
      <w:bodyDiv w:val="1"/>
      <w:marLeft w:val="0"/>
      <w:marRight w:val="0"/>
      <w:marTop w:val="0"/>
      <w:marBottom w:val="0"/>
      <w:divBdr>
        <w:top w:val="none" w:sz="0" w:space="0" w:color="auto"/>
        <w:left w:val="none" w:sz="0" w:space="0" w:color="auto"/>
        <w:bottom w:val="none" w:sz="0" w:space="0" w:color="auto"/>
        <w:right w:val="none" w:sz="0" w:space="0" w:color="auto"/>
      </w:divBdr>
      <w:divsChild>
        <w:div w:id="980188178">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408baf68-eda8-4737-9fd0-3a9cf9a1120a" xsi:nil="true"/>
    <lcf76f155ced4ddcb4097134ff3c332f xmlns="408baf68-eda8-4737-9fd0-3a9cf9a1120a">
      <Terms xmlns="http://schemas.microsoft.com/office/infopath/2007/PartnerControls"/>
    </lcf76f155ced4ddcb4097134ff3c332f>
    <TaxCatchAll xmlns="b81d817a-1478-46c7-a8b0-e0874bfd52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9" ma:contentTypeDescription="Create a new document." ma:contentTypeScope="" ma:versionID="aaadb69b2cda2c1ff981ccc68f633fdf">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625b026340c48628282e167f24e7e8de"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DEF2C-BEC7-4E21-8396-5F52FC1F5F64}">
  <ds:schemaRefs>
    <ds:schemaRef ds:uri="http://schemas.microsoft.com/sharepoint/v3/contenttype/forms"/>
  </ds:schemaRefs>
</ds:datastoreItem>
</file>

<file path=customXml/itemProps2.xml><?xml version="1.0" encoding="utf-8"?>
<ds:datastoreItem xmlns:ds="http://schemas.openxmlformats.org/officeDocument/2006/customXml" ds:itemID="{8A5AFCDA-7526-4528-B19C-7C00C8EED9F8}">
  <ds:schemaRefs>
    <ds:schemaRef ds:uri="408baf68-eda8-4737-9fd0-3a9cf9a1120a"/>
    <ds:schemaRef ds:uri="http://purl.org/dc/elements/1.1/"/>
    <ds:schemaRef ds:uri="http://purl.org/dc/dcmitype/"/>
    <ds:schemaRef ds:uri="http://schemas.microsoft.com/office/2006/metadata/properties"/>
    <ds:schemaRef ds:uri="http://schemas.microsoft.com/sharepoint/v3"/>
    <ds:schemaRef ds:uri="http://purl.org/dc/terms/"/>
    <ds:schemaRef ds:uri="http://schemas.microsoft.com/office/2006/documentManagement/types"/>
    <ds:schemaRef ds:uri="http://www.w3.org/XML/1998/namespace"/>
    <ds:schemaRef ds:uri="b81d817a-1478-46c7-a8b0-e0874bfd524c"/>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8D991DE-5F5D-4645-8A71-6CD5069BB12C}">
  <ds:schemaRefs>
    <ds:schemaRef ds:uri="http://schemas.openxmlformats.org/officeDocument/2006/bibliography"/>
  </ds:schemaRefs>
</ds:datastoreItem>
</file>

<file path=customXml/itemProps4.xml><?xml version="1.0" encoding="utf-8"?>
<ds:datastoreItem xmlns:ds="http://schemas.openxmlformats.org/officeDocument/2006/customXml" ds:itemID="{4BEDBE7A-7074-4DE4-9FD1-837CE94F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6022</Words>
  <Characters>34326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Lease Rider Draft Template (Tribal Homekey+)</vt:lpstr>
    </vt:vector>
  </TitlesOfParts>
  <Company>State of California</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Rider Draft Template (Tribal Homekey+)</dc:title>
  <dc:subject/>
  <dc:creator>State of California;HCD</dc:creator>
  <cp:keywords/>
  <cp:lastModifiedBy>Miller, Allison@HCD</cp:lastModifiedBy>
  <cp:revision>2</cp:revision>
  <cp:lastPrinted>2015-01-16T17:14:00Z</cp:lastPrinted>
  <dcterms:created xsi:type="dcterms:W3CDTF">2026-02-13T19:15:00Z</dcterms:created>
  <dcterms:modified xsi:type="dcterms:W3CDTF">2026-02-13T19:15:00Z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Order">
    <vt:r8>100</vt:r8>
  </property>
  <property fmtid="{D5CDD505-2E9C-101B-9397-08002B2CF9AE}" pid="4" name="MediaServiceImageTags">
    <vt:lpwstr/>
  </property>
</Properties>
</file>