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1646" w14:textId="77777777" w:rsidR="007A47D3" w:rsidRPr="00056841" w:rsidRDefault="007A47D3" w:rsidP="005D0782">
      <w:pPr>
        <w:spacing w:line="-240" w:lineRule="auto"/>
        <w:ind w:right="-720"/>
        <w:rPr>
          <w:rFonts w:ascii="Arial" w:hAnsi="Arial"/>
          <w:sz w:val="24"/>
        </w:rPr>
      </w:pPr>
    </w:p>
    <w:p w14:paraId="118F5426" w14:textId="77777777" w:rsidR="007A47D3" w:rsidRPr="00056841" w:rsidRDefault="007A47D3" w:rsidP="005D0782">
      <w:pPr>
        <w:pStyle w:val="Heading1"/>
        <w:jc w:val="center"/>
      </w:pPr>
      <w:r w:rsidRPr="00056841">
        <w:t xml:space="preserve">LOAN AUTHORIZATION OF </w:t>
      </w:r>
      <w:r w:rsidRPr="00EE05DE">
        <w:rPr>
          <w:highlight w:val="yellow"/>
        </w:rPr>
        <w:t>[</w:t>
      </w:r>
      <w:r w:rsidRPr="00EE05DE">
        <w:rPr>
          <w:b/>
          <w:highlight w:val="yellow"/>
        </w:rPr>
        <w:t>NAME OF LIMITED PARTNERSHIP</w:t>
      </w:r>
      <w:r w:rsidRPr="00EE05DE">
        <w:rPr>
          <w:highlight w:val="yellow"/>
        </w:rPr>
        <w:t>]</w:t>
      </w:r>
    </w:p>
    <w:p w14:paraId="429BEBAE" w14:textId="77777777" w:rsidR="007A47D3" w:rsidRPr="00056841" w:rsidRDefault="007A47D3" w:rsidP="005D0782">
      <w:pPr>
        <w:pStyle w:val="BodyText2"/>
        <w:ind w:right="-720" w:firstLine="720"/>
      </w:pPr>
    </w:p>
    <w:p w14:paraId="72AD3CB0" w14:textId="77777777" w:rsidR="007A47D3" w:rsidRPr="00B57512" w:rsidRDefault="007A47D3" w:rsidP="005D0782">
      <w:pPr>
        <w:pStyle w:val="BodyText2"/>
        <w:ind w:right="-720" w:firstLine="720"/>
      </w:pPr>
      <w:r w:rsidRPr="00B57512">
        <w:t xml:space="preserve">The undersigned hereby certifies that </w:t>
      </w:r>
      <w:r w:rsidR="00A76AAB" w:rsidRPr="00B57512">
        <w:t>it</w:t>
      </w:r>
      <w:r w:rsidR="00B57512" w:rsidRPr="00B57512">
        <w:t xml:space="preserve"> is</w:t>
      </w:r>
      <w:r w:rsidRPr="00B57512">
        <w:t xml:space="preserve"> </w:t>
      </w:r>
      <w:r w:rsidR="00B57512" w:rsidRPr="00B57512">
        <w:t xml:space="preserve">the </w:t>
      </w:r>
      <w:r w:rsidR="00213C17" w:rsidRPr="00EE05DE">
        <w:rPr>
          <w:highlight w:val="yellow"/>
        </w:rPr>
        <w:t>[</w:t>
      </w:r>
      <w:r w:rsidR="00375871" w:rsidRPr="00EE05DE">
        <w:rPr>
          <w:b/>
          <w:highlight w:val="yellow"/>
        </w:rPr>
        <w:t>sole</w:t>
      </w:r>
      <w:r w:rsidR="005761C2" w:rsidRPr="00EE05DE">
        <w:rPr>
          <w:b/>
          <w:highlight w:val="yellow"/>
        </w:rPr>
        <w:t>/managing]</w:t>
      </w:r>
      <w:r w:rsidR="00375871" w:rsidRPr="00B57512">
        <w:rPr>
          <w:b/>
        </w:rPr>
        <w:t xml:space="preserve"> </w:t>
      </w:r>
      <w:r w:rsidR="00375871" w:rsidRPr="005761C2">
        <w:t>general partner</w:t>
      </w:r>
      <w:r w:rsidRPr="00B57512">
        <w:t xml:space="preserve"> of </w:t>
      </w:r>
      <w:r w:rsidRPr="00EE05DE">
        <w:rPr>
          <w:highlight w:val="yellow"/>
        </w:rPr>
        <w:t>[</w:t>
      </w:r>
      <w:r w:rsidRPr="00EE05DE">
        <w:rPr>
          <w:b/>
          <w:highlight w:val="yellow"/>
        </w:rPr>
        <w:t>name of limited partnership</w:t>
      </w:r>
      <w:r w:rsidRPr="00EE05DE">
        <w:rPr>
          <w:highlight w:val="yellow"/>
        </w:rPr>
        <w:t>]</w:t>
      </w:r>
      <w:r w:rsidRPr="00B57512">
        <w:t xml:space="preserve">, a California </w:t>
      </w:r>
      <w:r w:rsidR="00FA40F4" w:rsidRPr="00B57512">
        <w:t>limited partnership</w:t>
      </w:r>
      <w:r w:rsidRPr="00B57512">
        <w:t xml:space="preserve"> (the </w:t>
      </w:r>
      <w:r w:rsidR="00D9627E" w:rsidRPr="00B57512">
        <w:t>"</w:t>
      </w:r>
      <w:r w:rsidR="00D9627E" w:rsidRPr="00B57512">
        <w:rPr>
          <w:u w:val="single"/>
        </w:rPr>
        <w:t>Borrower</w:t>
      </w:r>
      <w:r w:rsidR="00D9627E" w:rsidRPr="00B57512">
        <w:t>")</w:t>
      </w:r>
      <w:r w:rsidR="00B57512" w:rsidRPr="00B57512">
        <w:t xml:space="preserve">, and as such </w:t>
      </w:r>
      <w:r w:rsidR="00D9627E" w:rsidRPr="00B57512">
        <w:t>make</w:t>
      </w:r>
      <w:r w:rsidR="0069390C" w:rsidRPr="00B57512">
        <w:t>s</w:t>
      </w:r>
      <w:r w:rsidRPr="00B57512">
        <w:t xml:space="preserve"> the following certifications and representations to the State of California Department of Housing and Community Development (the "</w:t>
      </w:r>
      <w:r w:rsidRPr="00B57512">
        <w:rPr>
          <w:u w:val="single"/>
        </w:rPr>
        <w:t>Department</w:t>
      </w:r>
      <w:r w:rsidRPr="00B57512">
        <w:t>"):</w:t>
      </w:r>
    </w:p>
    <w:p w14:paraId="7AFE1AE7" w14:textId="77777777" w:rsidR="007A47D3" w:rsidRPr="00056841" w:rsidRDefault="007A47D3" w:rsidP="005D0782">
      <w:pPr>
        <w:spacing w:line="-240" w:lineRule="auto"/>
        <w:ind w:right="-720"/>
        <w:rPr>
          <w:rFonts w:ascii="Arial" w:hAnsi="Arial"/>
          <w:sz w:val="24"/>
        </w:rPr>
      </w:pPr>
    </w:p>
    <w:p w14:paraId="015B1093" w14:textId="77777777" w:rsidR="00983F10" w:rsidRDefault="00745913" w:rsidP="00745913">
      <w:pPr>
        <w:spacing w:line="-244" w:lineRule="auto"/>
        <w:ind w:right="-720" w:firstLine="720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1</w:t>
      </w:r>
      <w:r w:rsidR="007A47D3" w:rsidRPr="00056841">
        <w:rPr>
          <w:rFonts w:ascii="Arial" w:hAnsi="Arial"/>
          <w:sz w:val="24"/>
        </w:rPr>
        <w:t xml:space="preserve">. </w:t>
      </w:r>
      <w:r w:rsidR="00971064" w:rsidRPr="00056841">
        <w:rPr>
          <w:rFonts w:ascii="Arial" w:hAnsi="Arial"/>
          <w:sz w:val="24"/>
        </w:rPr>
        <w:t xml:space="preserve">The Borrower </w:t>
      </w:r>
      <w:r w:rsidR="005C73A2">
        <w:rPr>
          <w:rFonts w:ascii="Arial" w:hAnsi="Arial"/>
          <w:sz w:val="24"/>
        </w:rPr>
        <w:t xml:space="preserve">has or </w:t>
      </w:r>
      <w:r w:rsidR="00152796" w:rsidRPr="00983F10">
        <w:rPr>
          <w:rFonts w:ascii="Arial" w:hAnsi="Arial"/>
          <w:sz w:val="24"/>
        </w:rPr>
        <w:t>will acquire</w:t>
      </w:r>
      <w:r w:rsidR="00523C94" w:rsidRPr="00056841">
        <w:rPr>
          <w:rFonts w:ascii="Arial" w:hAnsi="Arial"/>
          <w:sz w:val="24"/>
        </w:rPr>
        <w:t xml:space="preserve"> </w:t>
      </w:r>
      <w:r w:rsidR="00C00601">
        <w:rPr>
          <w:rFonts w:ascii="Arial" w:hAnsi="Arial"/>
          <w:sz w:val="24"/>
        </w:rPr>
        <w:t>pursuant to</w:t>
      </w:r>
      <w:r w:rsidR="00523C94" w:rsidRPr="00056841">
        <w:rPr>
          <w:rFonts w:ascii="Arial" w:hAnsi="Arial"/>
          <w:sz w:val="24"/>
        </w:rPr>
        <w:t xml:space="preserve"> </w:t>
      </w:r>
      <w:r w:rsidR="00523C94" w:rsidRPr="00EE05DE">
        <w:rPr>
          <w:rFonts w:ascii="Arial" w:hAnsi="Arial"/>
          <w:sz w:val="24"/>
          <w:highlight w:val="yellow"/>
        </w:rPr>
        <w:t>[</w:t>
      </w:r>
      <w:r w:rsidR="00523C94" w:rsidRPr="00EE05DE">
        <w:rPr>
          <w:rFonts w:ascii="Arial" w:hAnsi="Arial"/>
          <w:b/>
          <w:sz w:val="24"/>
          <w:highlight w:val="yellow"/>
        </w:rPr>
        <w:t>name purchase and sale agreement document</w:t>
      </w:r>
      <w:r w:rsidR="00523C94" w:rsidRPr="00EE05DE">
        <w:rPr>
          <w:rFonts w:ascii="Arial" w:hAnsi="Arial"/>
          <w:sz w:val="24"/>
          <w:highlight w:val="yellow"/>
        </w:rPr>
        <w:t>]</w:t>
      </w:r>
      <w:r w:rsidR="00152796" w:rsidRPr="00056841">
        <w:rPr>
          <w:rFonts w:ascii="Arial" w:hAnsi="Arial"/>
          <w:sz w:val="24"/>
        </w:rPr>
        <w:t xml:space="preserve"> </w:t>
      </w:r>
      <w:r w:rsidR="00C0438E">
        <w:rPr>
          <w:rFonts w:ascii="Arial" w:hAnsi="Arial"/>
          <w:sz w:val="24"/>
        </w:rPr>
        <w:t xml:space="preserve">dated </w:t>
      </w:r>
      <w:r w:rsidR="00C0438E" w:rsidRPr="00EE05DE">
        <w:rPr>
          <w:rFonts w:ascii="Arial" w:hAnsi="Arial"/>
          <w:sz w:val="24"/>
          <w:highlight w:val="yellow"/>
        </w:rPr>
        <w:t>[</w:t>
      </w:r>
      <w:r w:rsidR="00C0438E" w:rsidRPr="00EE05DE">
        <w:rPr>
          <w:rFonts w:ascii="Arial" w:hAnsi="Arial"/>
          <w:b/>
          <w:sz w:val="24"/>
          <w:highlight w:val="yellow"/>
        </w:rPr>
        <w:t>date of purchase and sale agreement document just referenced</w:t>
      </w:r>
      <w:r w:rsidR="00C0438E" w:rsidRPr="00EE05DE">
        <w:rPr>
          <w:rFonts w:ascii="Arial" w:hAnsi="Arial"/>
          <w:sz w:val="24"/>
          <w:highlight w:val="yellow"/>
        </w:rPr>
        <w:t>]</w:t>
      </w:r>
      <w:r w:rsidR="00C0438E">
        <w:rPr>
          <w:rFonts w:ascii="Arial" w:hAnsi="Arial"/>
          <w:sz w:val="24"/>
        </w:rPr>
        <w:t xml:space="preserve"> </w:t>
      </w:r>
      <w:r w:rsidR="0056614E" w:rsidRPr="00056841">
        <w:rPr>
          <w:rFonts w:ascii="Arial" w:hAnsi="Arial"/>
          <w:sz w:val="24"/>
        </w:rPr>
        <w:t xml:space="preserve">the rental housing development located at </w:t>
      </w:r>
      <w:r w:rsidR="0056614E" w:rsidRPr="00EE05DE">
        <w:rPr>
          <w:rFonts w:ascii="Arial" w:hAnsi="Arial"/>
          <w:sz w:val="24"/>
          <w:highlight w:val="yellow"/>
        </w:rPr>
        <w:t>[</w:t>
      </w:r>
      <w:r w:rsidR="0056614E" w:rsidRPr="00EE05DE">
        <w:rPr>
          <w:rFonts w:ascii="Arial" w:hAnsi="Arial"/>
          <w:b/>
          <w:sz w:val="24"/>
          <w:highlight w:val="yellow"/>
        </w:rPr>
        <w:t>project address and project description</w:t>
      </w:r>
      <w:r w:rsidR="00C00601" w:rsidRPr="00EE05DE">
        <w:rPr>
          <w:rFonts w:ascii="Arial" w:hAnsi="Arial"/>
          <w:sz w:val="24"/>
          <w:highlight w:val="yellow"/>
        </w:rPr>
        <w:t>]</w:t>
      </w:r>
      <w:r w:rsidR="00C00601">
        <w:rPr>
          <w:rFonts w:ascii="Arial" w:hAnsi="Arial"/>
          <w:sz w:val="24"/>
        </w:rPr>
        <w:t xml:space="preserve">, known as </w:t>
      </w:r>
      <w:r w:rsidR="00C00601" w:rsidRPr="00EE05DE">
        <w:rPr>
          <w:rFonts w:ascii="Arial" w:hAnsi="Arial"/>
          <w:sz w:val="24"/>
          <w:highlight w:val="yellow"/>
        </w:rPr>
        <w:t>[</w:t>
      </w:r>
      <w:r w:rsidR="00C00601" w:rsidRPr="00EE05DE">
        <w:rPr>
          <w:rFonts w:ascii="Arial" w:hAnsi="Arial"/>
          <w:b/>
          <w:sz w:val="24"/>
          <w:highlight w:val="yellow"/>
        </w:rPr>
        <w:t>project name</w:t>
      </w:r>
      <w:r w:rsidR="00C00601" w:rsidRPr="00EE05DE">
        <w:rPr>
          <w:rFonts w:ascii="Arial" w:hAnsi="Arial"/>
          <w:sz w:val="24"/>
          <w:highlight w:val="yellow"/>
        </w:rPr>
        <w:t>]</w:t>
      </w:r>
      <w:r w:rsidR="00C00601">
        <w:rPr>
          <w:rFonts w:ascii="Arial" w:hAnsi="Arial"/>
          <w:sz w:val="24"/>
        </w:rPr>
        <w:t xml:space="preserve"> </w:t>
      </w:r>
      <w:r w:rsidR="0056614E" w:rsidRPr="00056841">
        <w:rPr>
          <w:rFonts w:ascii="Arial" w:hAnsi="Arial"/>
          <w:sz w:val="24"/>
        </w:rPr>
        <w:t>(</w:t>
      </w:r>
      <w:r w:rsidR="00523C94" w:rsidRPr="00056841">
        <w:rPr>
          <w:rFonts w:ascii="Arial" w:hAnsi="Arial"/>
          <w:sz w:val="24"/>
        </w:rPr>
        <w:t xml:space="preserve">the </w:t>
      </w:r>
      <w:r w:rsidR="0056614E" w:rsidRPr="00056841">
        <w:rPr>
          <w:rFonts w:ascii="Arial" w:hAnsi="Arial"/>
          <w:sz w:val="24"/>
        </w:rPr>
        <w:t>“</w:t>
      </w:r>
      <w:r w:rsidR="0056614E" w:rsidRPr="005C73A2">
        <w:rPr>
          <w:rFonts w:ascii="Arial" w:hAnsi="Arial"/>
          <w:sz w:val="24"/>
          <w:u w:val="single"/>
        </w:rPr>
        <w:t>Development</w:t>
      </w:r>
      <w:r w:rsidR="0056614E" w:rsidRPr="00056841">
        <w:rPr>
          <w:rFonts w:ascii="Arial" w:hAnsi="Arial"/>
          <w:sz w:val="24"/>
        </w:rPr>
        <w:t>”).</w:t>
      </w:r>
      <w:r w:rsidR="00983F10">
        <w:rPr>
          <w:rFonts w:ascii="Arial" w:hAnsi="Arial"/>
          <w:sz w:val="24"/>
        </w:rPr>
        <w:t xml:space="preserve"> </w:t>
      </w:r>
    </w:p>
    <w:p w14:paraId="1D97863C" w14:textId="77777777" w:rsidR="00745913" w:rsidRDefault="00745913" w:rsidP="005D0782">
      <w:pPr>
        <w:spacing w:line="-244" w:lineRule="auto"/>
        <w:ind w:right="-720" w:firstLine="720"/>
        <w:rPr>
          <w:rFonts w:ascii="Arial" w:hAnsi="Arial"/>
          <w:b/>
          <w:sz w:val="24"/>
        </w:rPr>
      </w:pPr>
    </w:p>
    <w:p w14:paraId="5905736E" w14:textId="77777777" w:rsidR="00745913" w:rsidRPr="008D665D" w:rsidRDefault="003715B0" w:rsidP="008D665D">
      <w:pPr>
        <w:spacing w:line="-235" w:lineRule="auto"/>
        <w:ind w:right="-720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2</w:t>
      </w:r>
      <w:r w:rsidR="00745913" w:rsidRPr="00056841">
        <w:rPr>
          <w:rFonts w:ascii="Arial" w:hAnsi="Arial"/>
          <w:sz w:val="24"/>
        </w:rPr>
        <w:t xml:space="preserve">. The Borrower </w:t>
      </w:r>
      <w:r w:rsidR="008D665D">
        <w:rPr>
          <w:rFonts w:ascii="Arial" w:hAnsi="Arial"/>
          <w:sz w:val="24"/>
        </w:rPr>
        <w:t>is acquiring the Development subject to</w:t>
      </w:r>
      <w:r w:rsidR="00745913" w:rsidRPr="00056841">
        <w:rPr>
          <w:rFonts w:ascii="Arial" w:hAnsi="Arial"/>
          <w:sz w:val="24"/>
        </w:rPr>
        <w:t xml:space="preserve"> a</w:t>
      </w:r>
      <w:r w:rsidR="008D665D">
        <w:rPr>
          <w:rFonts w:ascii="Arial" w:hAnsi="Arial"/>
          <w:sz w:val="24"/>
        </w:rPr>
        <w:t>n existing</w:t>
      </w:r>
      <w:r w:rsidR="00745913" w:rsidRPr="00056841">
        <w:rPr>
          <w:rFonts w:ascii="Arial" w:hAnsi="Arial"/>
          <w:sz w:val="24"/>
        </w:rPr>
        <w:t xml:space="preserve"> Department loan issued under the </w:t>
      </w:r>
      <w:r w:rsidR="00745913" w:rsidRPr="00EE05DE">
        <w:rPr>
          <w:rFonts w:ascii="Arial" w:hAnsi="Arial"/>
          <w:sz w:val="24"/>
          <w:highlight w:val="yellow"/>
        </w:rPr>
        <w:t>[</w:t>
      </w:r>
      <w:r w:rsidR="008D2379" w:rsidRPr="00EE05DE">
        <w:rPr>
          <w:rFonts w:ascii="Arial" w:hAnsi="Arial"/>
          <w:b/>
          <w:sz w:val="24"/>
          <w:highlight w:val="yellow"/>
        </w:rPr>
        <w:t>original</w:t>
      </w:r>
      <w:r w:rsidR="008D2379" w:rsidRPr="00EE05DE">
        <w:rPr>
          <w:rFonts w:ascii="Arial" w:hAnsi="Arial"/>
          <w:sz w:val="24"/>
          <w:highlight w:val="yellow"/>
        </w:rPr>
        <w:t xml:space="preserve"> </w:t>
      </w:r>
      <w:r w:rsidR="00BC1EA3" w:rsidRPr="00EE05DE">
        <w:rPr>
          <w:rFonts w:ascii="Arial" w:hAnsi="Arial"/>
          <w:b/>
          <w:sz w:val="24"/>
          <w:highlight w:val="yellow"/>
        </w:rPr>
        <w:t xml:space="preserve">loan </w:t>
      </w:r>
      <w:r w:rsidR="00745913" w:rsidRPr="00EE05DE">
        <w:rPr>
          <w:rFonts w:ascii="Arial" w:hAnsi="Arial"/>
          <w:b/>
          <w:sz w:val="24"/>
          <w:highlight w:val="yellow"/>
        </w:rPr>
        <w:t>program name</w:t>
      </w:r>
      <w:r w:rsidR="00745913" w:rsidRPr="00EE05DE">
        <w:rPr>
          <w:rFonts w:ascii="Arial" w:hAnsi="Arial"/>
          <w:sz w:val="24"/>
          <w:highlight w:val="yellow"/>
        </w:rPr>
        <w:t>]</w:t>
      </w:r>
      <w:r w:rsidR="00745913" w:rsidRPr="00056841">
        <w:rPr>
          <w:rFonts w:ascii="Arial" w:hAnsi="Arial"/>
          <w:sz w:val="24"/>
        </w:rPr>
        <w:t xml:space="preserve">, Loan Number </w:t>
      </w:r>
      <w:r w:rsidR="00745913" w:rsidRPr="00EE05DE">
        <w:rPr>
          <w:rFonts w:ascii="Arial" w:hAnsi="Arial"/>
          <w:sz w:val="24"/>
          <w:highlight w:val="yellow"/>
        </w:rPr>
        <w:t>[</w:t>
      </w:r>
      <w:r w:rsidR="00745913" w:rsidRPr="00EE05DE">
        <w:rPr>
          <w:rFonts w:ascii="Arial" w:hAnsi="Arial"/>
          <w:b/>
          <w:sz w:val="24"/>
          <w:highlight w:val="yellow"/>
        </w:rPr>
        <w:t>__-____-____</w:t>
      </w:r>
      <w:r w:rsidR="00745913" w:rsidRPr="00EE05DE">
        <w:rPr>
          <w:rFonts w:ascii="Arial" w:hAnsi="Arial"/>
          <w:sz w:val="24"/>
          <w:highlight w:val="yellow"/>
        </w:rPr>
        <w:t>]</w:t>
      </w:r>
      <w:r w:rsidR="00745913" w:rsidRPr="00056841">
        <w:rPr>
          <w:rFonts w:ascii="Arial" w:hAnsi="Arial"/>
          <w:sz w:val="24"/>
        </w:rPr>
        <w:t xml:space="preserve"> (“</w:t>
      </w:r>
      <w:r w:rsidR="00745913" w:rsidRPr="008D2379">
        <w:rPr>
          <w:rFonts w:ascii="Arial" w:hAnsi="Arial"/>
          <w:sz w:val="24"/>
          <w:u w:val="single"/>
        </w:rPr>
        <w:t>Original Department Loan</w:t>
      </w:r>
      <w:r w:rsidR="00745913" w:rsidRPr="00056841">
        <w:rPr>
          <w:rFonts w:ascii="Arial" w:hAnsi="Arial"/>
          <w:sz w:val="24"/>
        </w:rPr>
        <w:t xml:space="preserve">”) in the original principal amount of </w:t>
      </w:r>
      <w:r w:rsidR="00745913" w:rsidRPr="00EE05DE">
        <w:rPr>
          <w:rFonts w:ascii="Arial" w:hAnsi="Arial"/>
          <w:sz w:val="24"/>
          <w:highlight w:val="yellow"/>
        </w:rPr>
        <w:t>$</w:t>
      </w:r>
      <w:r w:rsidR="00745913" w:rsidRPr="00EE05DE">
        <w:rPr>
          <w:rFonts w:ascii="Arial" w:hAnsi="Arial"/>
          <w:b/>
          <w:sz w:val="24"/>
          <w:highlight w:val="yellow"/>
        </w:rPr>
        <w:t>________.__</w:t>
      </w:r>
      <w:r w:rsidR="00745913" w:rsidRPr="00056841">
        <w:rPr>
          <w:rFonts w:ascii="Arial" w:hAnsi="Arial"/>
          <w:sz w:val="24"/>
        </w:rPr>
        <w:t xml:space="preserve"> with accrued interest as of </w:t>
      </w:r>
      <w:r w:rsidR="00745913" w:rsidRPr="00EE05DE">
        <w:rPr>
          <w:rFonts w:ascii="Arial" w:hAnsi="Arial"/>
          <w:sz w:val="24"/>
          <w:highlight w:val="yellow"/>
        </w:rPr>
        <w:t>[date]</w:t>
      </w:r>
      <w:r w:rsidR="00745913" w:rsidRPr="00056841">
        <w:rPr>
          <w:rFonts w:ascii="Arial" w:hAnsi="Arial"/>
          <w:sz w:val="24"/>
        </w:rPr>
        <w:t xml:space="preserve"> in the amount of $ </w:t>
      </w:r>
      <w:r w:rsidR="00745913" w:rsidRPr="00EE05DE">
        <w:rPr>
          <w:rFonts w:ascii="Arial" w:hAnsi="Arial"/>
          <w:b/>
          <w:sz w:val="24"/>
          <w:highlight w:val="yellow"/>
        </w:rPr>
        <w:t>____.__</w:t>
      </w:r>
      <w:r w:rsidR="00745913" w:rsidRPr="00056841">
        <w:rPr>
          <w:rFonts w:ascii="Arial" w:hAnsi="Arial"/>
          <w:sz w:val="24"/>
        </w:rPr>
        <w:t xml:space="preserve"> with daily interest accruing at the rate of </w:t>
      </w:r>
      <w:r w:rsidR="00745913" w:rsidRPr="00EE05DE">
        <w:rPr>
          <w:rFonts w:ascii="Arial" w:hAnsi="Arial"/>
          <w:sz w:val="24"/>
          <w:highlight w:val="yellow"/>
        </w:rPr>
        <w:t>$</w:t>
      </w:r>
      <w:r w:rsidR="00745913" w:rsidRPr="00EE05DE">
        <w:rPr>
          <w:rFonts w:ascii="Arial" w:hAnsi="Arial"/>
          <w:b/>
          <w:sz w:val="24"/>
          <w:highlight w:val="yellow"/>
        </w:rPr>
        <w:t>___.__</w:t>
      </w:r>
      <w:r w:rsidR="00745913" w:rsidRPr="00056841">
        <w:rPr>
          <w:rFonts w:ascii="Arial" w:hAnsi="Arial"/>
          <w:sz w:val="24"/>
          <w:szCs w:val="24"/>
        </w:rPr>
        <w:t>.</w:t>
      </w:r>
    </w:p>
    <w:p w14:paraId="412A1AD1" w14:textId="77777777" w:rsidR="00152796" w:rsidRPr="00056841" w:rsidRDefault="00152796" w:rsidP="005D0782">
      <w:pPr>
        <w:spacing w:line="-244" w:lineRule="auto"/>
        <w:ind w:right="-720" w:firstLine="720"/>
        <w:rPr>
          <w:rFonts w:ascii="Arial" w:hAnsi="Arial"/>
          <w:sz w:val="24"/>
        </w:rPr>
      </w:pPr>
    </w:p>
    <w:p w14:paraId="0753899D" w14:textId="77777777" w:rsidR="00971064" w:rsidRDefault="00152796" w:rsidP="005D0782">
      <w:pPr>
        <w:spacing w:line="-244" w:lineRule="auto"/>
        <w:ind w:right="-720" w:firstLine="720"/>
        <w:rPr>
          <w:rFonts w:ascii="Arial" w:hAnsi="Arial"/>
          <w:sz w:val="24"/>
        </w:rPr>
      </w:pPr>
      <w:r w:rsidRPr="00056841">
        <w:rPr>
          <w:rFonts w:ascii="Arial" w:hAnsi="Arial"/>
          <w:sz w:val="24"/>
        </w:rPr>
        <w:t xml:space="preserve">3. </w:t>
      </w:r>
      <w:r w:rsidR="0056614E" w:rsidRPr="00056841">
        <w:rPr>
          <w:rFonts w:ascii="Arial" w:hAnsi="Arial"/>
          <w:sz w:val="24"/>
        </w:rPr>
        <w:t xml:space="preserve">The Borrower </w:t>
      </w:r>
      <w:r w:rsidR="00A97E4A">
        <w:rPr>
          <w:rFonts w:ascii="Arial" w:hAnsi="Arial"/>
          <w:sz w:val="24"/>
        </w:rPr>
        <w:t>has applied to restructure</w:t>
      </w:r>
      <w:r w:rsidR="00971064" w:rsidRPr="00056841">
        <w:rPr>
          <w:rFonts w:ascii="Arial" w:hAnsi="Arial"/>
          <w:sz w:val="24"/>
        </w:rPr>
        <w:t xml:space="preserve"> </w:t>
      </w:r>
      <w:r w:rsidR="00CA2334">
        <w:rPr>
          <w:rFonts w:ascii="Arial" w:hAnsi="Arial"/>
          <w:sz w:val="24"/>
        </w:rPr>
        <w:t xml:space="preserve">Original </w:t>
      </w:r>
      <w:r w:rsidR="00971064" w:rsidRPr="00056841">
        <w:rPr>
          <w:rFonts w:ascii="Arial" w:hAnsi="Arial"/>
          <w:sz w:val="24"/>
        </w:rPr>
        <w:t xml:space="preserve">Department Loan under the </w:t>
      </w:r>
      <w:r w:rsidR="004A5D75">
        <w:rPr>
          <w:rFonts w:ascii="Arial" w:hAnsi="Arial"/>
          <w:sz w:val="24"/>
        </w:rPr>
        <w:t xml:space="preserve">Department’s </w:t>
      </w:r>
      <w:r w:rsidR="008D2379">
        <w:rPr>
          <w:rFonts w:ascii="Arial" w:hAnsi="Arial"/>
          <w:sz w:val="24"/>
        </w:rPr>
        <w:t>Loan Portfolio Restructuring Program</w:t>
      </w:r>
      <w:r w:rsidR="005D0B7B" w:rsidRPr="00056841">
        <w:rPr>
          <w:rFonts w:ascii="Arial" w:hAnsi="Arial"/>
          <w:sz w:val="24"/>
        </w:rPr>
        <w:t xml:space="preserve"> whereby new loan documents will be issued by the Department </w:t>
      </w:r>
      <w:r w:rsidR="00DC7EC3">
        <w:rPr>
          <w:rFonts w:ascii="Arial" w:hAnsi="Arial"/>
          <w:sz w:val="24"/>
        </w:rPr>
        <w:t xml:space="preserve">and </w:t>
      </w:r>
      <w:proofErr w:type="gramStart"/>
      <w:r w:rsidR="00DC7EC3">
        <w:rPr>
          <w:rFonts w:ascii="Arial" w:hAnsi="Arial"/>
          <w:sz w:val="24"/>
        </w:rPr>
        <w:t>entered into</w:t>
      </w:r>
      <w:proofErr w:type="gramEnd"/>
      <w:r w:rsidR="00DC7EC3">
        <w:rPr>
          <w:rFonts w:ascii="Arial" w:hAnsi="Arial"/>
          <w:sz w:val="24"/>
        </w:rPr>
        <w:t xml:space="preserve"> by the Borrower </w:t>
      </w:r>
      <w:r w:rsidR="005D0B7B" w:rsidRPr="00056841">
        <w:rPr>
          <w:rFonts w:ascii="Arial" w:hAnsi="Arial"/>
          <w:sz w:val="24"/>
        </w:rPr>
        <w:t>(</w:t>
      </w:r>
      <w:r w:rsidR="00187224">
        <w:rPr>
          <w:rFonts w:ascii="Arial" w:hAnsi="Arial"/>
          <w:sz w:val="24"/>
        </w:rPr>
        <w:t xml:space="preserve">the </w:t>
      </w:r>
      <w:r w:rsidR="005D0B7B" w:rsidRPr="00056841">
        <w:rPr>
          <w:rFonts w:ascii="Arial" w:hAnsi="Arial"/>
          <w:sz w:val="24"/>
        </w:rPr>
        <w:t>“</w:t>
      </w:r>
      <w:r w:rsidR="008D2379" w:rsidRPr="008D2379">
        <w:rPr>
          <w:rFonts w:ascii="Arial" w:hAnsi="Arial"/>
          <w:sz w:val="24"/>
          <w:u w:val="single"/>
        </w:rPr>
        <w:t>LPR</w:t>
      </w:r>
      <w:r w:rsidR="005D0B7B" w:rsidRPr="008D2379">
        <w:rPr>
          <w:rFonts w:ascii="Arial" w:hAnsi="Arial"/>
          <w:sz w:val="24"/>
          <w:u w:val="single"/>
        </w:rPr>
        <w:t xml:space="preserve"> Loan</w:t>
      </w:r>
      <w:r w:rsidR="006232D4">
        <w:rPr>
          <w:rFonts w:ascii="Arial" w:hAnsi="Arial"/>
          <w:sz w:val="24"/>
        </w:rPr>
        <w:t>”).</w:t>
      </w:r>
    </w:p>
    <w:p w14:paraId="2AD2FCAA" w14:textId="77777777" w:rsidR="00DF1F4B" w:rsidRDefault="00DF1F4B" w:rsidP="005D0782">
      <w:pPr>
        <w:spacing w:line="-244" w:lineRule="auto"/>
        <w:ind w:right="-720" w:firstLine="720"/>
        <w:rPr>
          <w:rFonts w:ascii="Arial" w:hAnsi="Arial"/>
          <w:sz w:val="24"/>
        </w:rPr>
      </w:pPr>
    </w:p>
    <w:p w14:paraId="7B33DB2C" w14:textId="77777777" w:rsidR="00DF1F4B" w:rsidRPr="00DF1F4B" w:rsidRDefault="00DF1F4B" w:rsidP="005D0782">
      <w:pPr>
        <w:spacing w:line="-244" w:lineRule="auto"/>
        <w:ind w:right="-720" w:firstLine="720"/>
        <w:rPr>
          <w:rFonts w:ascii="Arial" w:hAnsi="Arial"/>
          <w:b/>
          <w:sz w:val="24"/>
        </w:rPr>
      </w:pPr>
      <w:r w:rsidRPr="00EE05DE">
        <w:rPr>
          <w:rFonts w:ascii="Arial" w:hAnsi="Arial"/>
          <w:b/>
          <w:sz w:val="24"/>
          <w:highlight w:val="yellow"/>
        </w:rPr>
        <w:t>[INCLUDE ADDITIONAL PARAGRAPHS TO CAPTURE ANY OTHER PARTS OF THE TRANSACTION.]</w:t>
      </w:r>
    </w:p>
    <w:p w14:paraId="0F6C29E3" w14:textId="77777777" w:rsidR="00971064" w:rsidRPr="00056841" w:rsidRDefault="00971064" w:rsidP="005D0782">
      <w:pPr>
        <w:spacing w:line="-244" w:lineRule="auto"/>
        <w:ind w:right="-720" w:firstLine="720"/>
        <w:rPr>
          <w:rFonts w:ascii="Arial" w:hAnsi="Arial"/>
          <w:sz w:val="24"/>
        </w:rPr>
      </w:pPr>
    </w:p>
    <w:p w14:paraId="438FA987" w14:textId="77777777" w:rsidR="007A47D3" w:rsidRPr="00CA2334" w:rsidRDefault="007419C2" w:rsidP="005D0782">
      <w:pPr>
        <w:spacing w:line="-244" w:lineRule="auto"/>
        <w:ind w:right="-720" w:firstLine="720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4</w:t>
      </w:r>
      <w:r w:rsidR="00971064" w:rsidRPr="00056841">
        <w:rPr>
          <w:rFonts w:ascii="Arial" w:hAnsi="Arial"/>
          <w:sz w:val="24"/>
        </w:rPr>
        <w:t xml:space="preserve">. </w:t>
      </w:r>
      <w:r w:rsidR="007A47D3" w:rsidRPr="00056841">
        <w:rPr>
          <w:rFonts w:ascii="Arial" w:hAnsi="Arial"/>
          <w:sz w:val="24"/>
        </w:rPr>
        <w:t>The Borrower is duly formed as a</w:t>
      </w:r>
      <w:r w:rsidR="00523C94" w:rsidRPr="00056841">
        <w:rPr>
          <w:rFonts w:ascii="Arial" w:hAnsi="Arial"/>
          <w:sz w:val="24"/>
        </w:rPr>
        <w:t xml:space="preserve"> limited</w:t>
      </w:r>
      <w:r w:rsidR="007A47D3" w:rsidRPr="00056841">
        <w:rPr>
          <w:rFonts w:ascii="Arial" w:hAnsi="Arial"/>
          <w:sz w:val="24"/>
        </w:rPr>
        <w:t xml:space="preserve"> partnership in the state of</w:t>
      </w:r>
      <w:r w:rsidR="00B57512">
        <w:rPr>
          <w:rFonts w:ascii="Arial" w:hAnsi="Arial"/>
          <w:sz w:val="24"/>
        </w:rPr>
        <w:t xml:space="preserve"> </w:t>
      </w:r>
      <w:r w:rsidR="00213C17" w:rsidRPr="00EE05DE">
        <w:rPr>
          <w:rFonts w:ascii="Arial" w:hAnsi="Arial"/>
          <w:b/>
          <w:sz w:val="24"/>
          <w:highlight w:val="yellow"/>
        </w:rPr>
        <w:t>[</w:t>
      </w:r>
      <w:r w:rsidR="00B57512" w:rsidRPr="00EE05DE">
        <w:rPr>
          <w:rFonts w:ascii="Arial" w:hAnsi="Arial"/>
          <w:b/>
          <w:sz w:val="24"/>
          <w:highlight w:val="yellow"/>
        </w:rPr>
        <w:t>California</w:t>
      </w:r>
      <w:r w:rsidR="00213C17" w:rsidRPr="00EE05DE">
        <w:rPr>
          <w:rFonts w:ascii="Arial" w:hAnsi="Arial"/>
          <w:b/>
          <w:sz w:val="24"/>
          <w:highlight w:val="yellow"/>
        </w:rPr>
        <w:t>]</w:t>
      </w:r>
      <w:r w:rsidR="006232D4">
        <w:rPr>
          <w:rFonts w:ascii="Arial" w:hAnsi="Arial"/>
          <w:sz w:val="24"/>
        </w:rPr>
        <w:t xml:space="preserve">, </w:t>
      </w:r>
      <w:r w:rsidR="007A47D3" w:rsidRPr="00056841">
        <w:rPr>
          <w:rFonts w:ascii="Arial" w:hAnsi="Arial"/>
          <w:sz w:val="24"/>
        </w:rPr>
        <w:t xml:space="preserve">is authorized to do business in the State of </w:t>
      </w:r>
      <w:proofErr w:type="gramStart"/>
      <w:r w:rsidR="007A47D3" w:rsidRPr="00056841">
        <w:rPr>
          <w:rFonts w:ascii="Arial" w:hAnsi="Arial"/>
          <w:sz w:val="24"/>
        </w:rPr>
        <w:t>California, and</w:t>
      </w:r>
      <w:proofErr w:type="gramEnd"/>
      <w:r w:rsidR="007A47D3" w:rsidRPr="00056841">
        <w:rPr>
          <w:rFonts w:ascii="Arial" w:hAnsi="Arial"/>
          <w:sz w:val="24"/>
        </w:rPr>
        <w:t xml:space="preserve"> has the power and authority to </w:t>
      </w:r>
      <w:r w:rsidR="00152796" w:rsidRPr="00056841">
        <w:rPr>
          <w:rFonts w:ascii="Arial" w:hAnsi="Arial"/>
          <w:sz w:val="24"/>
        </w:rPr>
        <w:t xml:space="preserve">restructure the </w:t>
      </w:r>
      <w:r w:rsidR="00CA2334">
        <w:rPr>
          <w:rFonts w:ascii="Arial" w:hAnsi="Arial"/>
          <w:sz w:val="24"/>
        </w:rPr>
        <w:t xml:space="preserve">Original </w:t>
      </w:r>
      <w:r w:rsidR="00152796" w:rsidRPr="00056841">
        <w:rPr>
          <w:rFonts w:ascii="Arial" w:hAnsi="Arial"/>
          <w:sz w:val="24"/>
        </w:rPr>
        <w:t>Department Loan</w:t>
      </w:r>
      <w:r w:rsidR="005D0B7B" w:rsidRPr="00056841">
        <w:rPr>
          <w:rFonts w:ascii="Arial" w:hAnsi="Arial"/>
          <w:sz w:val="24"/>
        </w:rPr>
        <w:t xml:space="preserve"> and enter into the </w:t>
      </w:r>
      <w:r w:rsidR="006232D4">
        <w:rPr>
          <w:rFonts w:ascii="Arial" w:hAnsi="Arial"/>
          <w:sz w:val="24"/>
        </w:rPr>
        <w:t>LPR</w:t>
      </w:r>
      <w:r w:rsidR="005D0B7B" w:rsidRPr="00056841">
        <w:rPr>
          <w:rFonts w:ascii="Arial" w:hAnsi="Arial"/>
          <w:sz w:val="24"/>
        </w:rPr>
        <w:t xml:space="preserve"> Loan</w:t>
      </w:r>
      <w:r w:rsidR="00152796" w:rsidRPr="00056841">
        <w:rPr>
          <w:rFonts w:ascii="Arial" w:hAnsi="Arial"/>
          <w:sz w:val="24"/>
        </w:rPr>
        <w:t>.</w:t>
      </w:r>
    </w:p>
    <w:p w14:paraId="7967857E" w14:textId="77777777" w:rsidR="007A47D3" w:rsidRPr="00056841" w:rsidRDefault="007A47D3" w:rsidP="005D0782">
      <w:pPr>
        <w:spacing w:line="-244" w:lineRule="auto"/>
        <w:ind w:right="-720"/>
        <w:rPr>
          <w:rFonts w:ascii="Arial" w:hAnsi="Arial"/>
          <w:sz w:val="24"/>
        </w:rPr>
      </w:pPr>
    </w:p>
    <w:p w14:paraId="137930BB" w14:textId="77777777" w:rsidR="007A47D3" w:rsidRPr="00056841" w:rsidRDefault="007419C2" w:rsidP="005D0782">
      <w:pPr>
        <w:spacing w:line="-240" w:lineRule="auto"/>
        <w:ind w:right="-72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5</w:t>
      </w:r>
      <w:r w:rsidR="007A47D3" w:rsidRPr="00056841">
        <w:rPr>
          <w:rFonts w:ascii="Arial" w:hAnsi="Arial"/>
          <w:sz w:val="24"/>
        </w:rPr>
        <w:t xml:space="preserve">. That in connection with the </w:t>
      </w:r>
      <w:r w:rsidR="004A5D75">
        <w:rPr>
          <w:rFonts w:ascii="Arial" w:hAnsi="Arial"/>
          <w:sz w:val="24"/>
        </w:rPr>
        <w:t xml:space="preserve">LPR </w:t>
      </w:r>
      <w:r w:rsidR="007A47D3" w:rsidRPr="00056841">
        <w:rPr>
          <w:rFonts w:ascii="Arial" w:hAnsi="Arial"/>
          <w:sz w:val="24"/>
        </w:rPr>
        <w:t xml:space="preserve">Loan, the Borrower is authorized to enter into any and all other documents required or deemed necessary or appropriate to evidence the </w:t>
      </w:r>
      <w:r w:rsidR="004A5D75">
        <w:rPr>
          <w:rFonts w:ascii="Arial" w:hAnsi="Arial"/>
          <w:sz w:val="24"/>
        </w:rPr>
        <w:t>LPR</w:t>
      </w:r>
      <w:r w:rsidR="007A47D3" w:rsidRPr="00056841">
        <w:rPr>
          <w:rFonts w:ascii="Arial" w:hAnsi="Arial"/>
          <w:sz w:val="24"/>
        </w:rPr>
        <w:t xml:space="preserve"> Loan, the Borrower's obligations related thereto, and the </w:t>
      </w:r>
      <w:r w:rsidR="004A5D75">
        <w:rPr>
          <w:rFonts w:ascii="Arial" w:hAnsi="Arial"/>
          <w:sz w:val="24"/>
        </w:rPr>
        <w:t xml:space="preserve">Department's security therefore, </w:t>
      </w:r>
      <w:r w:rsidR="009774B9">
        <w:rPr>
          <w:rFonts w:ascii="Arial" w:hAnsi="Arial"/>
          <w:sz w:val="24"/>
        </w:rPr>
        <w:t>including, but not limited to</w:t>
      </w:r>
      <w:r w:rsidR="00CA2334">
        <w:rPr>
          <w:rFonts w:ascii="Arial" w:hAnsi="Arial"/>
          <w:sz w:val="24"/>
        </w:rPr>
        <w:t xml:space="preserve">, </w:t>
      </w:r>
      <w:r w:rsidR="007A47D3" w:rsidRPr="00056841">
        <w:rPr>
          <w:rFonts w:ascii="Arial" w:hAnsi="Arial"/>
          <w:sz w:val="24"/>
        </w:rPr>
        <w:t xml:space="preserve">a promissory note, a deed of trust </w:t>
      </w:r>
      <w:r w:rsidR="00CA2334">
        <w:rPr>
          <w:rFonts w:ascii="Arial" w:hAnsi="Arial"/>
          <w:sz w:val="24"/>
        </w:rPr>
        <w:t>and</w:t>
      </w:r>
      <w:r w:rsidR="007A47D3" w:rsidRPr="00056841">
        <w:rPr>
          <w:rFonts w:ascii="Arial" w:hAnsi="Arial"/>
          <w:sz w:val="24"/>
        </w:rPr>
        <w:t xml:space="preserve"> security agreement, a regulatory agreement, </w:t>
      </w:r>
      <w:r w:rsidR="00CA2334">
        <w:rPr>
          <w:rFonts w:ascii="Arial" w:hAnsi="Arial"/>
          <w:sz w:val="24"/>
        </w:rPr>
        <w:t xml:space="preserve">a sponsor operating guarantee, </w:t>
      </w:r>
      <w:r w:rsidR="007A47D3" w:rsidRPr="00056841">
        <w:rPr>
          <w:rFonts w:ascii="Arial" w:hAnsi="Arial"/>
          <w:sz w:val="24"/>
        </w:rPr>
        <w:t xml:space="preserve">and </w:t>
      </w:r>
      <w:r w:rsidR="00CA2334">
        <w:rPr>
          <w:rFonts w:ascii="Arial" w:hAnsi="Arial"/>
          <w:sz w:val="24"/>
        </w:rPr>
        <w:t>any</w:t>
      </w:r>
      <w:r w:rsidR="007A47D3" w:rsidRPr="00056841">
        <w:rPr>
          <w:rFonts w:ascii="Arial" w:hAnsi="Arial"/>
          <w:sz w:val="24"/>
        </w:rPr>
        <w:t xml:space="preserve"> </w:t>
      </w:r>
      <w:r w:rsidR="004A5D75">
        <w:rPr>
          <w:rFonts w:ascii="Arial" w:hAnsi="Arial"/>
          <w:sz w:val="24"/>
        </w:rPr>
        <w:t xml:space="preserve">and all </w:t>
      </w:r>
      <w:r w:rsidR="007A47D3" w:rsidRPr="00056841">
        <w:rPr>
          <w:rFonts w:ascii="Arial" w:hAnsi="Arial"/>
          <w:sz w:val="24"/>
        </w:rPr>
        <w:t>other documents required by the Department as security for, evidence of</w:t>
      </w:r>
      <w:r w:rsidR="009774B9">
        <w:rPr>
          <w:rFonts w:ascii="Arial" w:hAnsi="Arial"/>
          <w:sz w:val="24"/>
        </w:rPr>
        <w:t>,</w:t>
      </w:r>
      <w:r w:rsidR="007A47D3" w:rsidRPr="00056841">
        <w:rPr>
          <w:rFonts w:ascii="Arial" w:hAnsi="Arial"/>
          <w:sz w:val="24"/>
        </w:rPr>
        <w:t xml:space="preserve"> or pertaining to the </w:t>
      </w:r>
      <w:r w:rsidR="004A5D75">
        <w:rPr>
          <w:rFonts w:ascii="Arial" w:hAnsi="Arial"/>
          <w:sz w:val="24"/>
        </w:rPr>
        <w:t>LPR</w:t>
      </w:r>
      <w:r w:rsidR="007A47D3" w:rsidRPr="00056841">
        <w:rPr>
          <w:rFonts w:ascii="Arial" w:hAnsi="Arial"/>
          <w:sz w:val="24"/>
        </w:rPr>
        <w:t xml:space="preserve"> Loan, and </w:t>
      </w:r>
      <w:r w:rsidR="00CA2334">
        <w:rPr>
          <w:rFonts w:ascii="Arial" w:hAnsi="Arial"/>
          <w:sz w:val="24"/>
        </w:rPr>
        <w:t xml:space="preserve">any and </w:t>
      </w:r>
      <w:r w:rsidR="007A47D3" w:rsidRPr="00056841">
        <w:rPr>
          <w:rFonts w:ascii="Arial" w:hAnsi="Arial"/>
          <w:sz w:val="24"/>
        </w:rPr>
        <w:t>all amendments thereto (collectively, the "</w:t>
      </w:r>
      <w:r w:rsidR="004A5D75" w:rsidRPr="004A5D75">
        <w:rPr>
          <w:rFonts w:ascii="Arial" w:hAnsi="Arial"/>
          <w:sz w:val="24"/>
          <w:u w:val="single"/>
        </w:rPr>
        <w:t>LPR</w:t>
      </w:r>
      <w:r w:rsidR="00CA2334" w:rsidRPr="004A5D75">
        <w:rPr>
          <w:rFonts w:ascii="Arial" w:hAnsi="Arial"/>
          <w:sz w:val="24"/>
          <w:u w:val="single"/>
        </w:rPr>
        <w:t xml:space="preserve"> Loan Documents</w:t>
      </w:r>
      <w:r w:rsidR="00CA2334">
        <w:rPr>
          <w:rFonts w:ascii="Arial" w:hAnsi="Arial"/>
          <w:sz w:val="24"/>
        </w:rPr>
        <w:t>")</w:t>
      </w:r>
      <w:r w:rsidR="007A47D3" w:rsidRPr="00056841">
        <w:rPr>
          <w:rFonts w:ascii="Arial" w:hAnsi="Arial"/>
          <w:sz w:val="24"/>
        </w:rPr>
        <w:t xml:space="preserve">. </w:t>
      </w:r>
    </w:p>
    <w:p w14:paraId="2B4F3673" w14:textId="77777777" w:rsidR="007A47D3" w:rsidRPr="00056841" w:rsidRDefault="007A47D3" w:rsidP="005D0782">
      <w:pPr>
        <w:spacing w:line="-240" w:lineRule="auto"/>
        <w:ind w:right="-720"/>
        <w:rPr>
          <w:rFonts w:ascii="Arial" w:hAnsi="Arial"/>
          <w:sz w:val="24"/>
        </w:rPr>
      </w:pPr>
    </w:p>
    <w:p w14:paraId="18E89C51" w14:textId="77777777" w:rsidR="007A47D3" w:rsidRPr="00056841" w:rsidRDefault="007419C2" w:rsidP="005D0782">
      <w:pPr>
        <w:spacing w:line="-244" w:lineRule="auto"/>
        <w:ind w:right="-72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="007A47D3" w:rsidRPr="00056841">
        <w:rPr>
          <w:rFonts w:ascii="Arial" w:hAnsi="Arial"/>
          <w:sz w:val="24"/>
        </w:rPr>
        <w:t xml:space="preserve">. That </w:t>
      </w:r>
      <w:r w:rsidR="00213C17" w:rsidRPr="00EE05DE">
        <w:rPr>
          <w:rFonts w:ascii="Arial" w:hAnsi="Arial"/>
          <w:b/>
          <w:sz w:val="24"/>
          <w:highlight w:val="yellow"/>
        </w:rPr>
        <w:t>[</w:t>
      </w:r>
      <w:r w:rsidR="006832E6" w:rsidRPr="00EE05DE">
        <w:rPr>
          <w:rFonts w:ascii="Arial" w:hAnsi="Arial"/>
          <w:b/>
          <w:sz w:val="24"/>
          <w:highlight w:val="yellow"/>
        </w:rPr>
        <w:t>n</w:t>
      </w:r>
      <w:r w:rsidR="00063655" w:rsidRPr="00EE05DE">
        <w:rPr>
          <w:rFonts w:ascii="Arial" w:hAnsi="Arial"/>
          <w:b/>
          <w:sz w:val="24"/>
          <w:highlight w:val="yellow"/>
        </w:rPr>
        <w:t>ame</w:t>
      </w:r>
      <w:r w:rsidR="00C21D01" w:rsidRPr="00EE05DE">
        <w:rPr>
          <w:rFonts w:ascii="Arial" w:hAnsi="Arial"/>
          <w:b/>
          <w:sz w:val="24"/>
          <w:highlight w:val="yellow"/>
        </w:rPr>
        <w:t>]</w:t>
      </w:r>
      <w:r w:rsidR="00C21D01" w:rsidRPr="00EE05DE">
        <w:rPr>
          <w:rFonts w:ascii="Arial" w:hAnsi="Arial"/>
          <w:sz w:val="24"/>
          <w:highlight w:val="yellow"/>
        </w:rPr>
        <w:t>,</w:t>
      </w:r>
      <w:r w:rsidR="00C21D01">
        <w:rPr>
          <w:rFonts w:ascii="Arial" w:hAnsi="Arial"/>
          <w:sz w:val="24"/>
        </w:rPr>
        <w:t xml:space="preserve"> the</w:t>
      </w:r>
      <w:r w:rsidR="008858DB">
        <w:rPr>
          <w:rFonts w:ascii="Arial" w:hAnsi="Arial"/>
          <w:b/>
          <w:sz w:val="24"/>
        </w:rPr>
        <w:t xml:space="preserve"> </w:t>
      </w:r>
      <w:r w:rsidR="00C21D01" w:rsidRPr="00EE05DE">
        <w:rPr>
          <w:rFonts w:ascii="Arial" w:hAnsi="Arial"/>
          <w:b/>
          <w:sz w:val="24"/>
          <w:highlight w:val="yellow"/>
        </w:rPr>
        <w:t>[</w:t>
      </w:r>
      <w:r w:rsidR="006832E6" w:rsidRPr="00EE05DE">
        <w:rPr>
          <w:rFonts w:ascii="Arial" w:hAnsi="Arial"/>
          <w:b/>
          <w:sz w:val="24"/>
          <w:highlight w:val="yellow"/>
        </w:rPr>
        <w:t>t</w:t>
      </w:r>
      <w:r w:rsidR="008858DB" w:rsidRPr="00EE05DE">
        <w:rPr>
          <w:rFonts w:ascii="Arial" w:hAnsi="Arial"/>
          <w:b/>
          <w:sz w:val="24"/>
          <w:highlight w:val="yellow"/>
        </w:rPr>
        <w:t>itle</w:t>
      </w:r>
      <w:r w:rsidR="004C7D39" w:rsidRPr="00EE05DE">
        <w:rPr>
          <w:rFonts w:ascii="Arial" w:hAnsi="Arial"/>
          <w:b/>
          <w:sz w:val="24"/>
          <w:highlight w:val="yellow"/>
        </w:rPr>
        <w:t>]</w:t>
      </w:r>
      <w:r w:rsidR="007A47D3" w:rsidRPr="00EE05DE">
        <w:rPr>
          <w:rFonts w:ascii="Arial" w:hAnsi="Arial"/>
          <w:sz w:val="24"/>
          <w:highlight w:val="yellow"/>
        </w:rPr>
        <w:t>,</w:t>
      </w:r>
      <w:r w:rsidR="007A47D3" w:rsidRPr="00056841">
        <w:rPr>
          <w:rFonts w:ascii="Arial" w:hAnsi="Arial"/>
          <w:sz w:val="24"/>
        </w:rPr>
        <w:t xml:space="preserve"> </w:t>
      </w:r>
      <w:r w:rsidR="00F66AEA">
        <w:rPr>
          <w:rFonts w:ascii="Arial" w:hAnsi="Arial"/>
          <w:sz w:val="24"/>
        </w:rPr>
        <w:t xml:space="preserve">of </w:t>
      </w:r>
      <w:r w:rsidR="008F457E" w:rsidRPr="00EE05DE">
        <w:rPr>
          <w:rFonts w:ascii="Arial" w:hAnsi="Arial"/>
          <w:b/>
          <w:sz w:val="24"/>
          <w:highlight w:val="yellow"/>
        </w:rPr>
        <w:t>____________________</w:t>
      </w:r>
      <w:r w:rsidR="004C7D39" w:rsidRPr="00EE05DE">
        <w:rPr>
          <w:rFonts w:ascii="Arial" w:hAnsi="Arial"/>
          <w:sz w:val="24"/>
          <w:highlight w:val="yellow"/>
        </w:rPr>
        <w:t>,</w:t>
      </w:r>
      <w:r w:rsidR="004C7D39">
        <w:rPr>
          <w:rFonts w:ascii="Arial" w:hAnsi="Arial"/>
          <w:sz w:val="24"/>
        </w:rPr>
        <w:t xml:space="preserve"> a California nonprofit public benefit corporation, </w:t>
      </w:r>
      <w:r w:rsidR="007A47D3" w:rsidRPr="00056841">
        <w:rPr>
          <w:rFonts w:ascii="Arial" w:hAnsi="Arial"/>
          <w:sz w:val="24"/>
        </w:rPr>
        <w:t>the</w:t>
      </w:r>
      <w:r w:rsidR="004C7D39">
        <w:rPr>
          <w:rFonts w:ascii="Arial" w:hAnsi="Arial"/>
          <w:b/>
          <w:sz w:val="24"/>
        </w:rPr>
        <w:t xml:space="preserve"> </w:t>
      </w:r>
      <w:r w:rsidR="00213C17" w:rsidRPr="00EE05DE">
        <w:rPr>
          <w:rFonts w:ascii="Arial" w:hAnsi="Arial"/>
          <w:b/>
          <w:sz w:val="24"/>
          <w:highlight w:val="yellow"/>
        </w:rPr>
        <w:t>[</w:t>
      </w:r>
      <w:r w:rsidR="004C7D39" w:rsidRPr="00EE05DE">
        <w:rPr>
          <w:rFonts w:ascii="Arial" w:hAnsi="Arial"/>
          <w:b/>
          <w:sz w:val="24"/>
          <w:highlight w:val="yellow"/>
        </w:rPr>
        <w:t>sole member/member-manager]</w:t>
      </w:r>
      <w:r w:rsidR="004C7D39">
        <w:rPr>
          <w:rFonts w:ascii="Arial" w:hAnsi="Arial"/>
          <w:b/>
          <w:sz w:val="24"/>
        </w:rPr>
        <w:t xml:space="preserve"> of </w:t>
      </w:r>
      <w:r w:rsidR="004C7D39" w:rsidRPr="00EE05DE">
        <w:rPr>
          <w:rFonts w:ascii="Arial" w:hAnsi="Arial"/>
          <w:b/>
          <w:sz w:val="24"/>
          <w:highlight w:val="yellow"/>
        </w:rPr>
        <w:t>__________________</w:t>
      </w:r>
      <w:r w:rsidR="004C7D39">
        <w:rPr>
          <w:rFonts w:ascii="Arial" w:hAnsi="Arial"/>
          <w:sz w:val="24"/>
        </w:rPr>
        <w:t>, a California limited liability company</w:t>
      </w:r>
      <w:r w:rsidR="00C21D01">
        <w:rPr>
          <w:rFonts w:ascii="Arial" w:hAnsi="Arial"/>
          <w:b/>
          <w:sz w:val="24"/>
        </w:rPr>
        <w:t xml:space="preserve">, the </w:t>
      </w:r>
      <w:r w:rsidR="007A47D3" w:rsidRPr="00EE05DE">
        <w:rPr>
          <w:rFonts w:ascii="Arial" w:hAnsi="Arial"/>
          <w:sz w:val="24"/>
          <w:highlight w:val="yellow"/>
        </w:rPr>
        <w:t>[</w:t>
      </w:r>
      <w:r w:rsidR="00375871" w:rsidRPr="00EE05DE">
        <w:rPr>
          <w:rFonts w:ascii="Arial" w:hAnsi="Arial"/>
          <w:b/>
          <w:sz w:val="24"/>
          <w:highlight w:val="yellow"/>
        </w:rPr>
        <w:t>sole/</w:t>
      </w:r>
      <w:r w:rsidR="007A47D3" w:rsidRPr="00EE05DE">
        <w:rPr>
          <w:rFonts w:ascii="Arial" w:hAnsi="Arial"/>
          <w:b/>
          <w:sz w:val="24"/>
          <w:highlight w:val="yellow"/>
        </w:rPr>
        <w:t>managing</w:t>
      </w:r>
      <w:r w:rsidR="007A47D3" w:rsidRPr="00EE05DE">
        <w:rPr>
          <w:rFonts w:ascii="Arial" w:hAnsi="Arial"/>
          <w:sz w:val="24"/>
          <w:highlight w:val="yellow"/>
        </w:rPr>
        <w:t>]</w:t>
      </w:r>
      <w:r w:rsidR="00063655">
        <w:rPr>
          <w:rFonts w:ascii="Arial" w:hAnsi="Arial"/>
          <w:sz w:val="24"/>
        </w:rPr>
        <w:t xml:space="preserve"> general partner</w:t>
      </w:r>
      <w:r w:rsidR="007A47D3" w:rsidRPr="00056841">
        <w:rPr>
          <w:rFonts w:ascii="Arial" w:hAnsi="Arial"/>
          <w:sz w:val="24"/>
        </w:rPr>
        <w:t xml:space="preserve"> of the Borrower </w:t>
      </w:r>
      <w:r w:rsidR="00BD6A17">
        <w:rPr>
          <w:rFonts w:ascii="Arial" w:hAnsi="Arial"/>
          <w:sz w:val="24"/>
        </w:rPr>
        <w:t>is</w:t>
      </w:r>
      <w:r w:rsidR="007A47D3" w:rsidRPr="00056841">
        <w:rPr>
          <w:rFonts w:ascii="Arial" w:hAnsi="Arial"/>
          <w:sz w:val="24"/>
        </w:rPr>
        <w:t xml:space="preserve"> authorized and directed to execute the </w:t>
      </w:r>
      <w:r w:rsidR="004A5D75">
        <w:rPr>
          <w:rFonts w:ascii="Arial" w:hAnsi="Arial"/>
          <w:sz w:val="24"/>
        </w:rPr>
        <w:t>LPR</w:t>
      </w:r>
      <w:r w:rsidR="005D0B7B" w:rsidRPr="00056841">
        <w:rPr>
          <w:rFonts w:ascii="Arial" w:hAnsi="Arial"/>
          <w:sz w:val="24"/>
        </w:rPr>
        <w:t xml:space="preserve"> </w:t>
      </w:r>
      <w:r w:rsidR="005723BF">
        <w:rPr>
          <w:rFonts w:ascii="Arial" w:hAnsi="Arial"/>
          <w:sz w:val="24"/>
        </w:rPr>
        <w:t xml:space="preserve">Loan </w:t>
      </w:r>
      <w:r w:rsidR="007A47D3" w:rsidRPr="00056841">
        <w:rPr>
          <w:rFonts w:ascii="Arial" w:hAnsi="Arial"/>
          <w:sz w:val="24"/>
        </w:rPr>
        <w:t xml:space="preserve">Documents, and any amendments thereto, on behalf of the Borrower. </w:t>
      </w:r>
    </w:p>
    <w:p w14:paraId="2EC18E4B" w14:textId="77777777" w:rsidR="007A47D3" w:rsidRPr="00056841" w:rsidRDefault="007A47D3" w:rsidP="005D0782">
      <w:pPr>
        <w:spacing w:line="-244" w:lineRule="auto"/>
        <w:ind w:right="-720"/>
        <w:rPr>
          <w:rFonts w:ascii="Arial" w:hAnsi="Arial"/>
          <w:sz w:val="24"/>
        </w:rPr>
      </w:pPr>
    </w:p>
    <w:p w14:paraId="527C95EE" w14:textId="77777777" w:rsidR="007A47D3" w:rsidRPr="00056841" w:rsidRDefault="007A47D3" w:rsidP="005D0782">
      <w:pPr>
        <w:pStyle w:val="BodyText2"/>
        <w:spacing w:line="-259" w:lineRule="auto"/>
        <w:ind w:left="3600" w:right="-720"/>
        <w:rPr>
          <w:u w:val="single"/>
        </w:rPr>
      </w:pPr>
      <w:r w:rsidRPr="00056841">
        <w:t>Dated:</w:t>
      </w:r>
      <w:r w:rsidRPr="00056841">
        <w:tab/>
      </w:r>
      <w:r w:rsidR="00E33570" w:rsidRPr="00EE05DE">
        <w:rPr>
          <w:b/>
          <w:highlight w:val="yellow"/>
          <w:u w:val="single"/>
        </w:rPr>
        <w:t>____________</w:t>
      </w:r>
    </w:p>
    <w:p w14:paraId="1090BEA1" w14:textId="77777777" w:rsidR="007A47D3" w:rsidRPr="00056841" w:rsidRDefault="007A47D3" w:rsidP="005D0782">
      <w:pPr>
        <w:spacing w:line="-259" w:lineRule="auto"/>
        <w:ind w:right="-720"/>
        <w:rPr>
          <w:rFonts w:ascii="Arial" w:hAnsi="Arial"/>
          <w:sz w:val="24"/>
        </w:rPr>
      </w:pPr>
    </w:p>
    <w:p w14:paraId="1BEDE0EF" w14:textId="77777777" w:rsidR="007A47D3" w:rsidRPr="00056841" w:rsidRDefault="007A47D3" w:rsidP="005D0782">
      <w:pPr>
        <w:pStyle w:val="BodyText2"/>
        <w:spacing w:line="-259" w:lineRule="auto"/>
        <w:ind w:left="3600" w:right="-720"/>
      </w:pPr>
      <w:r w:rsidRPr="00056841">
        <w:t>BORROWER:</w:t>
      </w:r>
    </w:p>
    <w:p w14:paraId="0FDAFE61" w14:textId="77777777" w:rsidR="00FF5DBC" w:rsidRPr="004D59F7" w:rsidRDefault="004D59F7" w:rsidP="004D59F7">
      <w:pPr>
        <w:pStyle w:val="BodyText2"/>
        <w:tabs>
          <w:tab w:val="left" w:pos="3600"/>
        </w:tabs>
        <w:spacing w:line="-259" w:lineRule="auto"/>
        <w:ind w:right="-720"/>
        <w:rPr>
          <w:b/>
        </w:rPr>
      </w:pPr>
      <w:r>
        <w:tab/>
      </w:r>
      <w:r w:rsidRPr="00EE05DE">
        <w:rPr>
          <w:b/>
          <w:highlight w:val="yellow"/>
        </w:rPr>
        <w:t>[Signature block of Borrower]</w:t>
      </w:r>
    </w:p>
    <w:p w14:paraId="5F5D82A3" w14:textId="77777777" w:rsidR="007A47D3" w:rsidRPr="007419C2" w:rsidRDefault="007A47D3" w:rsidP="005D0782">
      <w:pPr>
        <w:pStyle w:val="BodyText2"/>
        <w:tabs>
          <w:tab w:val="left" w:pos="5220"/>
        </w:tabs>
        <w:spacing w:line="-259" w:lineRule="auto"/>
        <w:ind w:left="3600" w:right="-720" w:firstLine="720"/>
      </w:pPr>
      <w:r w:rsidRPr="00056841">
        <w:tab/>
      </w:r>
    </w:p>
    <w:sectPr w:rsidR="007A47D3" w:rsidRPr="007419C2" w:rsidSect="009B45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2240" w:h="15840"/>
      <w:pgMar w:top="1260" w:right="180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4C270" w14:textId="77777777" w:rsidR="009B450C" w:rsidRDefault="009B450C">
      <w:r>
        <w:separator/>
      </w:r>
    </w:p>
  </w:endnote>
  <w:endnote w:type="continuationSeparator" w:id="0">
    <w:p w14:paraId="55A3E6DE" w14:textId="77777777" w:rsidR="009B450C" w:rsidRDefault="009B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64DF" w14:textId="77777777" w:rsidR="0021267A" w:rsidRDefault="00212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9A433" w14:textId="77777777" w:rsidR="00AA7DFF" w:rsidRPr="00B7131D" w:rsidRDefault="00B7131D" w:rsidP="00B7131D">
    <w:pPr>
      <w:pStyle w:val="Footer"/>
      <w:tabs>
        <w:tab w:val="clear" w:pos="4320"/>
        <w:tab w:val="clear" w:pos="8640"/>
        <w:tab w:val="left" w:pos="1605"/>
      </w:tabs>
      <w:rPr>
        <w:rFonts w:ascii="Arial" w:hAnsi="Arial"/>
        <w:sz w:val="16"/>
        <w:szCs w:val="16"/>
      </w:rPr>
    </w:pPr>
    <w:r w:rsidRPr="00B7131D">
      <w:rPr>
        <w:rFonts w:ascii="Arial" w:hAnsi="Arial"/>
        <w:sz w:val="16"/>
        <w:szCs w:val="16"/>
      </w:rPr>
      <w:tab/>
    </w:r>
  </w:p>
  <w:p w14:paraId="2E4D1E0E" w14:textId="77777777" w:rsidR="00B7131D" w:rsidRDefault="000013A8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FORM 1 </w:t>
    </w:r>
    <w:r w:rsidR="00B7131D" w:rsidRPr="00B7131D">
      <w:rPr>
        <w:rFonts w:ascii="Arial" w:hAnsi="Arial"/>
        <w:sz w:val="16"/>
        <w:szCs w:val="16"/>
      </w:rPr>
      <w:t xml:space="preserve">Loan Authorization for </w:t>
    </w:r>
    <w:r w:rsidR="00DD65CC">
      <w:rPr>
        <w:rFonts w:ascii="Arial" w:hAnsi="Arial"/>
        <w:sz w:val="16"/>
        <w:szCs w:val="16"/>
      </w:rPr>
      <w:t>limited p</w:t>
    </w:r>
    <w:r w:rsidR="004A5D75">
      <w:rPr>
        <w:rFonts w:ascii="Arial" w:hAnsi="Arial"/>
        <w:sz w:val="16"/>
        <w:szCs w:val="16"/>
      </w:rPr>
      <w:t>artnership</w:t>
    </w:r>
    <w:r w:rsidR="00DD65CC">
      <w:rPr>
        <w:rFonts w:ascii="Arial" w:hAnsi="Arial"/>
        <w:sz w:val="16"/>
        <w:szCs w:val="16"/>
      </w:rPr>
      <w:t xml:space="preserve"> b</w:t>
    </w:r>
    <w:r w:rsidR="00B7131D" w:rsidRPr="00B7131D">
      <w:rPr>
        <w:rFonts w:ascii="Arial" w:hAnsi="Arial"/>
        <w:sz w:val="16"/>
        <w:szCs w:val="16"/>
      </w:rPr>
      <w:t>orrower</w:t>
    </w:r>
    <w:r w:rsidR="00A07DDF">
      <w:rPr>
        <w:rFonts w:ascii="Arial" w:hAnsi="Arial"/>
        <w:sz w:val="16"/>
        <w:szCs w:val="16"/>
      </w:rPr>
      <w:t xml:space="preserve"> 3 level</w:t>
    </w:r>
  </w:p>
  <w:p w14:paraId="5F86DDA5" w14:textId="77777777" w:rsidR="000013A8" w:rsidRPr="00B7131D" w:rsidRDefault="00571234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Form </w:t>
    </w:r>
    <w:r w:rsidR="000013A8" w:rsidRPr="00B7131D">
      <w:rPr>
        <w:rFonts w:ascii="Arial" w:hAnsi="Arial"/>
        <w:sz w:val="16"/>
        <w:szCs w:val="16"/>
      </w:rPr>
      <w:t>Rev</w:t>
    </w:r>
    <w:r w:rsidR="000013A8">
      <w:rPr>
        <w:rFonts w:ascii="Arial" w:hAnsi="Arial"/>
        <w:sz w:val="16"/>
        <w:szCs w:val="16"/>
      </w:rPr>
      <w:t xml:space="preserve">: </w:t>
    </w:r>
    <w:proofErr w:type="gramStart"/>
    <w:r w:rsidR="00525AC7">
      <w:rPr>
        <w:rFonts w:ascii="Arial" w:hAnsi="Arial"/>
        <w:sz w:val="16"/>
        <w:szCs w:val="16"/>
      </w:rPr>
      <w:t>03/11/2024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C36F" w14:textId="77777777" w:rsidR="0021267A" w:rsidRDefault="00212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70FA" w14:textId="77777777" w:rsidR="009B450C" w:rsidRDefault="009B450C">
      <w:r>
        <w:separator/>
      </w:r>
    </w:p>
  </w:footnote>
  <w:footnote w:type="continuationSeparator" w:id="0">
    <w:p w14:paraId="59EAF963" w14:textId="77777777" w:rsidR="009B450C" w:rsidRDefault="009B4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7E38" w14:textId="77777777" w:rsidR="00B57512" w:rsidRDefault="00B575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9314" w14:textId="77777777" w:rsidR="00B57512" w:rsidRDefault="00B575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E712" w14:textId="77777777" w:rsidR="00B57512" w:rsidRDefault="00B575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50"/>
    <w:rsid w:val="000013A8"/>
    <w:rsid w:val="000447D0"/>
    <w:rsid w:val="00056841"/>
    <w:rsid w:val="00063655"/>
    <w:rsid w:val="00067079"/>
    <w:rsid w:val="000A4B8F"/>
    <w:rsid w:val="00150A5B"/>
    <w:rsid w:val="00152796"/>
    <w:rsid w:val="00187224"/>
    <w:rsid w:val="001933F5"/>
    <w:rsid w:val="0021267A"/>
    <w:rsid w:val="00212FE1"/>
    <w:rsid w:val="00213C17"/>
    <w:rsid w:val="00214CA9"/>
    <w:rsid w:val="0022244D"/>
    <w:rsid w:val="00240568"/>
    <w:rsid w:val="00245956"/>
    <w:rsid w:val="002659A6"/>
    <w:rsid w:val="00280EAC"/>
    <w:rsid w:val="00282578"/>
    <w:rsid w:val="002C7462"/>
    <w:rsid w:val="002F7E9F"/>
    <w:rsid w:val="00307D18"/>
    <w:rsid w:val="00356A45"/>
    <w:rsid w:val="003715B0"/>
    <w:rsid w:val="00375871"/>
    <w:rsid w:val="0037728F"/>
    <w:rsid w:val="003C12F0"/>
    <w:rsid w:val="0040750C"/>
    <w:rsid w:val="00441BB9"/>
    <w:rsid w:val="00444BBB"/>
    <w:rsid w:val="004A5D75"/>
    <w:rsid w:val="004C7D39"/>
    <w:rsid w:val="004D59F7"/>
    <w:rsid w:val="0051006E"/>
    <w:rsid w:val="00523C94"/>
    <w:rsid w:val="00525AC7"/>
    <w:rsid w:val="00555E50"/>
    <w:rsid w:val="0056614E"/>
    <w:rsid w:val="00571234"/>
    <w:rsid w:val="005723BF"/>
    <w:rsid w:val="005761C2"/>
    <w:rsid w:val="005936AB"/>
    <w:rsid w:val="00597696"/>
    <w:rsid w:val="005C73A2"/>
    <w:rsid w:val="005D0782"/>
    <w:rsid w:val="005D0B7B"/>
    <w:rsid w:val="006021A9"/>
    <w:rsid w:val="00603E57"/>
    <w:rsid w:val="006232D4"/>
    <w:rsid w:val="006233B9"/>
    <w:rsid w:val="00661E7A"/>
    <w:rsid w:val="006624BF"/>
    <w:rsid w:val="006832E6"/>
    <w:rsid w:val="0069390C"/>
    <w:rsid w:val="006A0657"/>
    <w:rsid w:val="006B7DC1"/>
    <w:rsid w:val="006D65D8"/>
    <w:rsid w:val="0072471B"/>
    <w:rsid w:val="00735047"/>
    <w:rsid w:val="007419C2"/>
    <w:rsid w:val="00742D2D"/>
    <w:rsid w:val="00745913"/>
    <w:rsid w:val="00796EE7"/>
    <w:rsid w:val="007A47D3"/>
    <w:rsid w:val="00801DFA"/>
    <w:rsid w:val="00842A2F"/>
    <w:rsid w:val="008537FB"/>
    <w:rsid w:val="008858DB"/>
    <w:rsid w:val="00894C40"/>
    <w:rsid w:val="008B42D2"/>
    <w:rsid w:val="008C6AA7"/>
    <w:rsid w:val="008D2379"/>
    <w:rsid w:val="008D665D"/>
    <w:rsid w:val="008F457E"/>
    <w:rsid w:val="00927D8A"/>
    <w:rsid w:val="009704D1"/>
    <w:rsid w:val="00971064"/>
    <w:rsid w:val="009774B9"/>
    <w:rsid w:val="00983F10"/>
    <w:rsid w:val="009B450C"/>
    <w:rsid w:val="00A07DDF"/>
    <w:rsid w:val="00A554D0"/>
    <w:rsid w:val="00A76AAB"/>
    <w:rsid w:val="00A97E4A"/>
    <w:rsid w:val="00AA7DFF"/>
    <w:rsid w:val="00B249E2"/>
    <w:rsid w:val="00B57512"/>
    <w:rsid w:val="00B613D8"/>
    <w:rsid w:val="00B7131D"/>
    <w:rsid w:val="00B934D3"/>
    <w:rsid w:val="00BC1EA3"/>
    <w:rsid w:val="00BD6A17"/>
    <w:rsid w:val="00C00601"/>
    <w:rsid w:val="00C0438E"/>
    <w:rsid w:val="00C21D01"/>
    <w:rsid w:val="00C736C9"/>
    <w:rsid w:val="00CA2334"/>
    <w:rsid w:val="00CA2F1B"/>
    <w:rsid w:val="00D85889"/>
    <w:rsid w:val="00D9627E"/>
    <w:rsid w:val="00DC7EC3"/>
    <w:rsid w:val="00DD65CC"/>
    <w:rsid w:val="00DE57C6"/>
    <w:rsid w:val="00DF1F4B"/>
    <w:rsid w:val="00E052B0"/>
    <w:rsid w:val="00E33570"/>
    <w:rsid w:val="00E9222C"/>
    <w:rsid w:val="00EE05DE"/>
    <w:rsid w:val="00EE237A"/>
    <w:rsid w:val="00F1769E"/>
    <w:rsid w:val="00F4383D"/>
    <w:rsid w:val="00F66AEA"/>
    <w:rsid w:val="00F80AE3"/>
    <w:rsid w:val="00F92BA4"/>
    <w:rsid w:val="00FA40F4"/>
    <w:rsid w:val="00FE3ECE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B15072"/>
  <w15:chartTrackingRefBased/>
  <w15:docId w15:val="{E83AD7D7-15DE-48EE-805A-9C4EFA64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ind w:right="-720"/>
      <w:jc w:val="both"/>
      <w:outlineLvl w:val="0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40" w:lineRule="auto"/>
    </w:pPr>
    <w:rPr>
      <w:rFonts w:ascii="Arial" w:hAnsi="Arial"/>
      <w:b/>
      <w:sz w:val="24"/>
    </w:rPr>
  </w:style>
  <w:style w:type="paragraph" w:styleId="BodyText2">
    <w:name w:val="Body Text 2"/>
    <w:basedOn w:val="Normal"/>
    <w:pPr>
      <w:spacing w:line="-240" w:lineRule="auto"/>
      <w:ind w:right="-1440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sid w:val="0022244D"/>
    <w:rPr>
      <w:b/>
      <w:bCs/>
    </w:rPr>
  </w:style>
  <w:style w:type="paragraph" w:styleId="BalloonText">
    <w:name w:val="Balloon Text"/>
    <w:basedOn w:val="Normal"/>
    <w:semiHidden/>
    <w:rsid w:val="002224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2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5CF71-9E39-4C9D-B857-FED7EFF5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 Attachment Z </vt:lpstr>
    </vt:vector>
  </TitlesOfParts>
  <Company>State of California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Attachment Z </dc:title>
  <dc:subject/>
  <dc:creator>nfairrin</dc:creator>
  <cp:keywords/>
  <dc:description/>
  <cp:lastModifiedBy>Ryan George</cp:lastModifiedBy>
  <cp:revision>3</cp:revision>
  <cp:lastPrinted>2015-01-28T00:10:00Z</cp:lastPrinted>
  <dcterms:created xsi:type="dcterms:W3CDTF">2024-03-11T02:35:00Z</dcterms:created>
  <dcterms:modified xsi:type="dcterms:W3CDTF">2024-03-11T16:02:00Z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-570952605</vt:i4>
  </property>
  <property fmtid="{D5CDD505-2E9C-101B-9397-08002B2CF9AE}" pid="3" name="_EmailEntryID">
    <vt:lpwstr>000000004B546E58F18FFE4EA7AFBF456DB48CF60700F50D608425EEEE4DBA88BD62A54E5B4C00291A96CE280000F50D608425EEEE4DBA88BD62A54E5B4C00291A96EC010000</vt:lpwstr>
  </property>
  <property fmtid="{D5CDD505-2E9C-101B-9397-08002B2CF9AE}" pid="4" name="_EmailStoreID">
    <vt:lpwstr>0000000038A1BB1005E5101AA1BB08002B2A56C20000454D534D44422E444C4C00000000000000001B55FA20AA6611CD9BC800AA002FC45A0C0000004D41494C002F6F3D43412F6F753D4843442F636E3D526563697069656E74732F636E3D4444694769726F6C00</vt:lpwstr>
  </property>
  <property fmtid="{D5CDD505-2E9C-101B-9397-08002B2CF9AE}" pid="5" name="_EmailStoreID0">
    <vt:lpwstr>0000000038A1BB1005E5101AA1BB08002B2A56C20000454D534D44422E444C4C00000000000000001B55FA20AA6611CD9BC800AA002FC45A0C000000416E67656C612E4B696D406863642E63612E676F76002F6F3D45786368616E67654C6162732F6F753D45786368616E67652041646D696E6973747261746976652047726</vt:lpwstr>
  </property>
  <property fmtid="{D5CDD505-2E9C-101B-9397-08002B2CF9AE}" pid="6" name="_EmailStoreID1">
    <vt:lpwstr>F7570202846594449424F484632335350444C54292F636E3D526563697069656E74732F636E3D62656162656364363964656634643331626461313063616563643139373038362D416E67656C61204B696D00E94632F43E000000020000001000000041006E00670065006C0061002E004B0069006D0040006800630064002E</vt:lpwstr>
  </property>
  <property fmtid="{D5CDD505-2E9C-101B-9397-08002B2CF9AE}" pid="7" name="_EmailStoreID2">
    <vt:lpwstr>00630061002E0067006F00760000000000</vt:lpwstr>
  </property>
  <property fmtid="{D5CDD505-2E9C-101B-9397-08002B2CF9AE}" pid="8" name="_ReviewingToolsShownOnce">
    <vt:lpwstr/>
  </property>
</Properties>
</file>