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5AF9" w14:textId="779D1811" w:rsidR="0089651F" w:rsidRPr="00B051BE" w:rsidRDefault="00D56536" w:rsidP="00B051BE">
      <w:pPr>
        <w:pStyle w:val="Heading1"/>
        <w:jc w:val="center"/>
        <w:rPr>
          <w:rFonts w:ascii="Arial" w:hAnsi="Arial" w:cs="Arial"/>
          <w:b/>
          <w:bCs/>
          <w:sz w:val="24"/>
          <w:szCs w:val="24"/>
          <w:u w:val="single"/>
        </w:rPr>
      </w:pPr>
      <w:r w:rsidRPr="00B051BE">
        <w:rPr>
          <w:rFonts w:ascii="Arial" w:hAnsi="Arial" w:cs="Arial"/>
          <w:b/>
          <w:bCs/>
          <w:sz w:val="24"/>
          <w:szCs w:val="24"/>
          <w:u w:val="single"/>
        </w:rPr>
        <w:t xml:space="preserve">MORE Program </w:t>
      </w:r>
      <w:r w:rsidR="009351C9" w:rsidRPr="00B051BE">
        <w:rPr>
          <w:rFonts w:ascii="Arial" w:hAnsi="Arial" w:cs="Arial"/>
          <w:b/>
          <w:bCs/>
          <w:sz w:val="24"/>
          <w:szCs w:val="24"/>
          <w:u w:val="single"/>
        </w:rPr>
        <w:t xml:space="preserve">GENERAL </w:t>
      </w:r>
      <w:r w:rsidR="0043097A" w:rsidRPr="00B051BE">
        <w:rPr>
          <w:rFonts w:ascii="Arial" w:hAnsi="Arial" w:cs="Arial"/>
          <w:b/>
          <w:bCs/>
          <w:sz w:val="24"/>
          <w:szCs w:val="24"/>
          <w:u w:val="single"/>
        </w:rPr>
        <w:t xml:space="preserve">TERMS AND </w:t>
      </w:r>
      <w:r w:rsidR="0089651F" w:rsidRPr="00B051BE">
        <w:rPr>
          <w:rFonts w:ascii="Arial" w:hAnsi="Arial" w:cs="Arial"/>
          <w:b/>
          <w:bCs/>
          <w:sz w:val="24"/>
          <w:szCs w:val="24"/>
          <w:u w:val="single"/>
        </w:rPr>
        <w:t>CONDITIONS</w:t>
      </w:r>
    </w:p>
    <w:p w14:paraId="2F7D6D3F" w14:textId="77777777" w:rsidR="00F23C34" w:rsidRPr="007F3915" w:rsidRDefault="00F23C34" w:rsidP="007F3915">
      <w:pPr>
        <w:pStyle w:val="Title"/>
        <w:ind w:left="-720" w:right="-720"/>
        <w:jc w:val="left"/>
        <w:rPr>
          <w:color w:val="000000"/>
          <w:szCs w:val="24"/>
        </w:rPr>
      </w:pPr>
    </w:p>
    <w:p w14:paraId="6F1466D0" w14:textId="63705E9E" w:rsidR="00ED68EF" w:rsidRPr="007F3915" w:rsidRDefault="00ED68EF" w:rsidP="005F7FB1">
      <w:pPr>
        <w:pStyle w:val="ListParagraph"/>
        <w:numPr>
          <w:ilvl w:val="0"/>
          <w:numId w:val="2"/>
        </w:numPr>
        <w:ind w:hanging="720"/>
        <w:rPr>
          <w:rFonts w:ascii="Arial" w:hAnsi="Arial" w:cs="Arial"/>
          <w:b/>
          <w:bCs/>
          <w:u w:val="single"/>
        </w:rPr>
      </w:pPr>
      <w:r w:rsidRPr="4F473E96">
        <w:rPr>
          <w:rFonts w:ascii="Arial" w:hAnsi="Arial" w:cs="Arial"/>
          <w:b/>
          <w:bCs/>
          <w:u w:val="single"/>
        </w:rPr>
        <w:t>Effective Date, Commencement of Work and Completion Dates</w:t>
      </w:r>
    </w:p>
    <w:p w14:paraId="7CB93A49" w14:textId="77777777" w:rsidR="000516A0" w:rsidRPr="007F3915" w:rsidRDefault="000516A0" w:rsidP="007F3915">
      <w:pPr>
        <w:suppressAutoHyphens/>
        <w:autoSpaceDE w:val="0"/>
        <w:autoSpaceDN w:val="0"/>
        <w:adjustRightInd w:val="0"/>
        <w:rPr>
          <w:rFonts w:ascii="Arial" w:hAnsi="Arial" w:cs="Arial"/>
          <w:b/>
          <w:bCs/>
          <w:color w:val="000000"/>
          <w:u w:val="single"/>
        </w:rPr>
      </w:pPr>
    </w:p>
    <w:p w14:paraId="579ED9DF" w14:textId="29391295" w:rsidR="00F53D34" w:rsidRPr="007F3915" w:rsidRDefault="00297C69" w:rsidP="007F3915">
      <w:pPr>
        <w:widowControl w:val="0"/>
        <w:tabs>
          <w:tab w:val="center" w:pos="5040"/>
        </w:tabs>
        <w:ind w:left="720"/>
        <w:rPr>
          <w:rFonts w:ascii="Arial" w:hAnsi="Arial" w:cs="Arial"/>
          <w:color w:val="000000"/>
        </w:rPr>
      </w:pPr>
      <w:r w:rsidRPr="007F3915">
        <w:rPr>
          <w:rFonts w:ascii="Arial" w:hAnsi="Arial" w:cs="Arial"/>
          <w:color w:val="000000"/>
        </w:rPr>
        <w:t xml:space="preserve">This Agreement is effective </w:t>
      </w:r>
      <w:r w:rsidR="002F34E2" w:rsidRPr="007F3915">
        <w:rPr>
          <w:rFonts w:ascii="Arial" w:hAnsi="Arial" w:cs="Arial"/>
          <w:color w:val="000000"/>
        </w:rPr>
        <w:t>upon the date of the Department representative’s signature on page one of the fully executed</w:t>
      </w:r>
      <w:r w:rsidRPr="007F3915">
        <w:rPr>
          <w:rFonts w:ascii="Arial" w:hAnsi="Arial" w:cs="Arial"/>
          <w:color w:val="000000"/>
        </w:rPr>
        <w:t xml:space="preserve"> Standard Agreement, STD </w:t>
      </w:r>
      <w:r w:rsidR="007057E0">
        <w:rPr>
          <w:rFonts w:ascii="Arial" w:hAnsi="Arial" w:cs="Arial"/>
          <w:color w:val="000000"/>
        </w:rPr>
        <w:t xml:space="preserve">Form </w:t>
      </w:r>
      <w:r w:rsidRPr="007F3915">
        <w:rPr>
          <w:rFonts w:ascii="Arial" w:hAnsi="Arial" w:cs="Arial"/>
          <w:color w:val="000000"/>
        </w:rPr>
        <w:t>213</w:t>
      </w:r>
      <w:r w:rsidR="002A3CC4">
        <w:rPr>
          <w:rFonts w:ascii="Arial" w:hAnsi="Arial" w:cs="Arial"/>
          <w:color w:val="000000"/>
        </w:rPr>
        <w:t xml:space="preserve"> and shall expire </w:t>
      </w:r>
      <w:r w:rsidR="00004FA2">
        <w:rPr>
          <w:rFonts w:ascii="Arial" w:hAnsi="Arial" w:cs="Arial"/>
          <w:color w:val="000000"/>
        </w:rPr>
        <w:t>on the</w:t>
      </w:r>
      <w:r w:rsidR="000939E5">
        <w:rPr>
          <w:rFonts w:ascii="Arial" w:hAnsi="Arial" w:cs="Arial"/>
          <w:color w:val="000000"/>
        </w:rPr>
        <w:t xml:space="preserve"> end date</w:t>
      </w:r>
      <w:r w:rsidR="00004FA2">
        <w:rPr>
          <w:rFonts w:ascii="Arial" w:hAnsi="Arial" w:cs="Arial"/>
          <w:color w:val="000000"/>
        </w:rPr>
        <w:t xml:space="preserve"> set forth </w:t>
      </w:r>
      <w:r w:rsidR="000939E5" w:rsidRPr="00A0010E">
        <w:rPr>
          <w:rFonts w:ascii="Arial" w:hAnsi="Arial" w:cs="Arial"/>
          <w:color w:val="000000"/>
        </w:rPr>
        <w:t xml:space="preserve">STD Form </w:t>
      </w:r>
      <w:r w:rsidR="00975714" w:rsidRPr="00A0010E">
        <w:rPr>
          <w:rFonts w:ascii="Arial" w:hAnsi="Arial" w:cs="Arial"/>
          <w:color w:val="000000"/>
        </w:rPr>
        <w:t>213, Section 2</w:t>
      </w:r>
      <w:r w:rsidRPr="00A0010E">
        <w:rPr>
          <w:rFonts w:ascii="Arial" w:hAnsi="Arial" w:cs="Arial"/>
          <w:color w:val="000000"/>
        </w:rPr>
        <w:t>.</w:t>
      </w:r>
      <w:r w:rsidRPr="007F3915">
        <w:rPr>
          <w:rFonts w:ascii="Arial" w:hAnsi="Arial" w:cs="Arial"/>
          <w:color w:val="000000"/>
        </w:rPr>
        <w:t xml:space="preserve"> </w:t>
      </w:r>
      <w:r w:rsidR="00234E39" w:rsidRPr="007F3915">
        <w:rPr>
          <w:rFonts w:ascii="Arial" w:hAnsi="Arial" w:cs="Arial"/>
          <w:color w:val="000000"/>
        </w:rPr>
        <w:t>T</w:t>
      </w:r>
      <w:r w:rsidR="00ED68EF" w:rsidRPr="007F3915">
        <w:rPr>
          <w:rFonts w:ascii="Arial" w:hAnsi="Arial" w:cs="Arial"/>
          <w:color w:val="000000"/>
        </w:rPr>
        <w:t>he</w:t>
      </w:r>
      <w:r w:rsidR="00FB262A" w:rsidRPr="007F3915">
        <w:rPr>
          <w:rFonts w:ascii="Arial" w:hAnsi="Arial" w:cs="Arial"/>
          <w:color w:val="000000"/>
        </w:rPr>
        <w:t xml:space="preserve"> </w:t>
      </w:r>
      <w:r w:rsidR="007057E0">
        <w:rPr>
          <w:rFonts w:ascii="Arial" w:hAnsi="Arial" w:cs="Arial"/>
          <w:color w:val="000000"/>
        </w:rPr>
        <w:t>Recipient</w:t>
      </w:r>
      <w:r w:rsidR="007057E0" w:rsidRPr="007F3915">
        <w:rPr>
          <w:rFonts w:ascii="Arial" w:hAnsi="Arial" w:cs="Arial"/>
          <w:color w:val="000000"/>
        </w:rPr>
        <w:t xml:space="preserve"> </w:t>
      </w:r>
      <w:r w:rsidR="00ED68EF" w:rsidRPr="007F3915">
        <w:rPr>
          <w:rFonts w:ascii="Arial" w:hAnsi="Arial" w:cs="Arial"/>
          <w:color w:val="000000"/>
        </w:rPr>
        <w:t>agrees</w:t>
      </w:r>
      <w:r w:rsidR="001A20FB" w:rsidRPr="007F3915">
        <w:rPr>
          <w:rFonts w:ascii="Arial" w:hAnsi="Arial" w:cs="Arial"/>
          <w:color w:val="000000"/>
        </w:rPr>
        <w:t xml:space="preserve"> </w:t>
      </w:r>
      <w:r w:rsidR="00ED68EF" w:rsidRPr="007F3915">
        <w:rPr>
          <w:rFonts w:ascii="Arial" w:hAnsi="Arial" w:cs="Arial"/>
          <w:color w:val="000000"/>
        </w:rPr>
        <w:t>that</w:t>
      </w:r>
      <w:r w:rsidR="0050698D">
        <w:rPr>
          <w:rFonts w:ascii="Arial" w:hAnsi="Arial" w:cs="Arial"/>
          <w:color w:val="000000"/>
        </w:rPr>
        <w:t xml:space="preserve">, except as approved by the Department in accordance with </w:t>
      </w:r>
      <w:r w:rsidR="0050698D" w:rsidRPr="009E1986">
        <w:rPr>
          <w:rFonts w:ascii="Arial" w:hAnsi="Arial" w:cs="Arial"/>
          <w:color w:val="000000"/>
        </w:rPr>
        <w:t>Section 300.8</w:t>
      </w:r>
      <w:r w:rsidR="0050698D">
        <w:rPr>
          <w:rFonts w:ascii="Arial" w:hAnsi="Arial" w:cs="Arial"/>
          <w:color w:val="000000"/>
        </w:rPr>
        <w:t xml:space="preserve"> of the </w:t>
      </w:r>
      <w:r w:rsidR="009445F8">
        <w:rPr>
          <w:rFonts w:ascii="Arial" w:hAnsi="Arial" w:cs="Arial"/>
          <w:color w:val="000000"/>
        </w:rPr>
        <w:t xml:space="preserve">MORE </w:t>
      </w:r>
      <w:r w:rsidR="0050698D">
        <w:rPr>
          <w:rFonts w:ascii="Arial" w:hAnsi="Arial" w:cs="Arial"/>
          <w:color w:val="000000"/>
        </w:rPr>
        <w:t>Guidelines,</w:t>
      </w:r>
      <w:r w:rsidR="001A20FB" w:rsidRPr="007F3915">
        <w:rPr>
          <w:rFonts w:ascii="Arial" w:hAnsi="Arial" w:cs="Arial"/>
          <w:color w:val="000000"/>
        </w:rPr>
        <w:t xml:space="preserve"> </w:t>
      </w:r>
      <w:r w:rsidR="3DC5DF55" w:rsidRPr="007F3915">
        <w:rPr>
          <w:rFonts w:ascii="Arial" w:hAnsi="Arial" w:cs="Arial"/>
          <w:color w:val="000000"/>
        </w:rPr>
        <w:t xml:space="preserve">Work </w:t>
      </w:r>
      <w:r w:rsidR="00EF3DC7">
        <w:rPr>
          <w:rFonts w:ascii="Arial" w:hAnsi="Arial" w:cs="Arial"/>
          <w:color w:val="000000"/>
        </w:rPr>
        <w:t xml:space="preserve">shall </w:t>
      </w:r>
      <w:r w:rsidR="3DC5DF55" w:rsidRPr="007F3915">
        <w:rPr>
          <w:rFonts w:ascii="Arial" w:hAnsi="Arial" w:cs="Arial"/>
          <w:color w:val="000000"/>
        </w:rPr>
        <w:t xml:space="preserve">not commence prior to </w:t>
      </w:r>
      <w:r w:rsidR="00CB25B4">
        <w:rPr>
          <w:rFonts w:ascii="Arial" w:hAnsi="Arial" w:cs="Arial"/>
          <w:color w:val="000000"/>
        </w:rPr>
        <w:t>Loan Closing</w:t>
      </w:r>
      <w:r w:rsidR="3DC5DF55" w:rsidRPr="007F3915">
        <w:rPr>
          <w:rFonts w:ascii="Arial" w:hAnsi="Arial" w:cs="Arial"/>
          <w:color w:val="000000"/>
        </w:rPr>
        <w:t xml:space="preserve">. </w:t>
      </w:r>
      <w:r w:rsidR="007E4831">
        <w:rPr>
          <w:rFonts w:ascii="Arial" w:hAnsi="Arial" w:cs="Arial"/>
          <w:color w:val="000000"/>
        </w:rPr>
        <w:t xml:space="preserve">Work </w:t>
      </w:r>
      <w:r w:rsidR="006E5126">
        <w:rPr>
          <w:rFonts w:ascii="Arial" w:hAnsi="Arial" w:cs="Arial"/>
          <w:color w:val="000000"/>
        </w:rPr>
        <w:t xml:space="preserve">must </w:t>
      </w:r>
      <w:r w:rsidR="00ED68EF" w:rsidRPr="007F3915">
        <w:rPr>
          <w:rFonts w:ascii="Arial" w:hAnsi="Arial" w:cs="Arial"/>
          <w:color w:val="000000"/>
        </w:rPr>
        <w:t xml:space="preserve">be completed </w:t>
      </w:r>
      <w:r w:rsidR="007E4831">
        <w:rPr>
          <w:rFonts w:ascii="Arial" w:hAnsi="Arial" w:cs="Arial"/>
          <w:color w:val="000000"/>
        </w:rPr>
        <w:t xml:space="preserve">by the deadlines set forth in this Agreement </w:t>
      </w:r>
      <w:r w:rsidR="007E42C4" w:rsidRPr="007F3915">
        <w:rPr>
          <w:rFonts w:ascii="Arial" w:hAnsi="Arial" w:cs="Arial"/>
          <w:color w:val="000000"/>
        </w:rPr>
        <w:t>and is subject to the specified</w:t>
      </w:r>
      <w:r w:rsidR="00BF3DD3" w:rsidRPr="007F3915">
        <w:rPr>
          <w:rFonts w:ascii="Arial" w:hAnsi="Arial" w:cs="Arial"/>
          <w:color w:val="000000"/>
        </w:rPr>
        <w:t xml:space="preserve"> expiration date</w:t>
      </w:r>
      <w:r w:rsidR="003863FC" w:rsidRPr="76578911">
        <w:rPr>
          <w:rFonts w:ascii="Arial" w:hAnsi="Arial" w:cs="Arial"/>
          <w:color w:val="000000" w:themeColor="text1"/>
        </w:rPr>
        <w:t xml:space="preserve"> for this </w:t>
      </w:r>
      <w:r w:rsidR="00AA121C" w:rsidRPr="76578911">
        <w:rPr>
          <w:rFonts w:ascii="Arial" w:hAnsi="Arial" w:cs="Arial"/>
          <w:color w:val="000000" w:themeColor="text1"/>
        </w:rPr>
        <w:t>Agreement</w:t>
      </w:r>
      <w:r w:rsidR="00AA121C" w:rsidRPr="007F3915">
        <w:rPr>
          <w:rFonts w:ascii="Arial" w:hAnsi="Arial" w:cs="Arial"/>
          <w:color w:val="000000"/>
        </w:rPr>
        <w:t xml:space="preserve"> unless</w:t>
      </w:r>
      <w:r w:rsidR="00ED68EF" w:rsidRPr="007F3915">
        <w:rPr>
          <w:rFonts w:ascii="Arial" w:hAnsi="Arial" w:cs="Arial"/>
        </w:rPr>
        <w:t xml:space="preserve"> </w:t>
      </w:r>
      <w:r w:rsidR="00031DC4">
        <w:rPr>
          <w:rFonts w:ascii="Arial" w:hAnsi="Arial" w:cs="Arial"/>
        </w:rPr>
        <w:t xml:space="preserve">Recipient submits </w:t>
      </w:r>
      <w:r w:rsidR="00ED68EF" w:rsidRPr="007F3915">
        <w:rPr>
          <w:rFonts w:ascii="Arial" w:hAnsi="Arial" w:cs="Arial"/>
        </w:rPr>
        <w:t>a</w:t>
      </w:r>
      <w:r w:rsidR="00E56750" w:rsidRPr="007F3915">
        <w:rPr>
          <w:rFonts w:ascii="Arial" w:hAnsi="Arial" w:cs="Arial"/>
        </w:rPr>
        <w:t xml:space="preserve"> </w:t>
      </w:r>
      <w:r w:rsidR="00ED68EF" w:rsidRPr="007F3915">
        <w:rPr>
          <w:rFonts w:ascii="Arial" w:hAnsi="Arial" w:cs="Arial"/>
        </w:rPr>
        <w:t>written request for an</w:t>
      </w:r>
      <w:r w:rsidR="00E56750" w:rsidRPr="007F3915">
        <w:rPr>
          <w:rFonts w:ascii="Arial" w:hAnsi="Arial" w:cs="Arial"/>
        </w:rPr>
        <w:t xml:space="preserve"> </w:t>
      </w:r>
      <w:r w:rsidR="00ED68EF" w:rsidRPr="007F3915">
        <w:rPr>
          <w:rFonts w:ascii="Arial" w:hAnsi="Arial" w:cs="Arial"/>
        </w:rPr>
        <w:t>extension</w:t>
      </w:r>
      <w:r w:rsidR="00E56750" w:rsidRPr="007F3915">
        <w:rPr>
          <w:rFonts w:ascii="Arial" w:hAnsi="Arial" w:cs="Arial"/>
        </w:rPr>
        <w:t xml:space="preserve"> </w:t>
      </w:r>
      <w:r w:rsidR="00031DC4">
        <w:rPr>
          <w:rFonts w:ascii="Arial" w:hAnsi="Arial" w:cs="Arial"/>
        </w:rPr>
        <w:t xml:space="preserve">which is </w:t>
      </w:r>
      <w:r w:rsidR="007E42C4" w:rsidRPr="007F3915">
        <w:rPr>
          <w:rFonts w:ascii="Arial" w:hAnsi="Arial" w:cs="Arial"/>
        </w:rPr>
        <w:t>approved</w:t>
      </w:r>
      <w:r w:rsidR="00ED68EF" w:rsidRPr="007F3915">
        <w:rPr>
          <w:rFonts w:ascii="Arial" w:hAnsi="Arial" w:cs="Arial"/>
        </w:rPr>
        <w:t xml:space="preserve"> by the</w:t>
      </w:r>
      <w:r w:rsidR="00E56750" w:rsidRPr="007F3915">
        <w:rPr>
          <w:rFonts w:ascii="Arial" w:hAnsi="Arial" w:cs="Arial"/>
        </w:rPr>
        <w:t xml:space="preserve"> </w:t>
      </w:r>
      <w:r w:rsidR="00ED68EF" w:rsidRPr="007F3915">
        <w:rPr>
          <w:rFonts w:ascii="Arial" w:hAnsi="Arial" w:cs="Arial"/>
        </w:rPr>
        <w:t>Department</w:t>
      </w:r>
      <w:r w:rsidR="007E42C4" w:rsidRPr="007F3915">
        <w:rPr>
          <w:rFonts w:ascii="Arial" w:hAnsi="Arial" w:cs="Arial"/>
        </w:rPr>
        <w:t xml:space="preserve"> in writing</w:t>
      </w:r>
      <w:r w:rsidR="001A20FB" w:rsidRPr="007F3915">
        <w:rPr>
          <w:rFonts w:ascii="Arial" w:hAnsi="Arial" w:cs="Arial"/>
        </w:rPr>
        <w:t xml:space="preserve"> </w:t>
      </w:r>
      <w:r w:rsidR="001E3526" w:rsidRPr="76578911">
        <w:rPr>
          <w:rFonts w:ascii="Arial" w:hAnsi="Arial" w:cs="Arial"/>
        </w:rPr>
        <w:t>at least</w:t>
      </w:r>
      <w:r w:rsidR="001A20FB" w:rsidRPr="007F3915">
        <w:rPr>
          <w:rFonts w:ascii="Arial" w:hAnsi="Arial" w:cs="Arial"/>
        </w:rPr>
        <w:t xml:space="preserve"> </w:t>
      </w:r>
      <w:r w:rsidR="0083329B" w:rsidRPr="007F3915">
        <w:rPr>
          <w:rFonts w:ascii="Arial" w:hAnsi="Arial" w:cs="Arial"/>
        </w:rPr>
        <w:t>ninety (</w:t>
      </w:r>
      <w:r w:rsidR="00ED68EF" w:rsidRPr="007F3915">
        <w:rPr>
          <w:rFonts w:ascii="Arial" w:hAnsi="Arial" w:cs="Arial"/>
        </w:rPr>
        <w:t>90</w:t>
      </w:r>
      <w:r w:rsidR="0083329B" w:rsidRPr="007F3915">
        <w:rPr>
          <w:rFonts w:ascii="Arial" w:hAnsi="Arial" w:cs="Arial"/>
        </w:rPr>
        <w:t>)</w:t>
      </w:r>
      <w:r w:rsidR="001A20FB" w:rsidRPr="007F3915">
        <w:rPr>
          <w:rFonts w:ascii="Arial" w:hAnsi="Arial" w:cs="Arial"/>
        </w:rPr>
        <w:t xml:space="preserve"> </w:t>
      </w:r>
      <w:r w:rsidR="0079526D" w:rsidRPr="76578911">
        <w:rPr>
          <w:rFonts w:ascii="Arial" w:hAnsi="Arial" w:cs="Arial"/>
        </w:rPr>
        <w:t xml:space="preserve">calendar </w:t>
      </w:r>
      <w:r w:rsidR="00ED68EF" w:rsidRPr="007F3915">
        <w:rPr>
          <w:rFonts w:ascii="Arial" w:hAnsi="Arial" w:cs="Arial"/>
        </w:rPr>
        <w:t>days prior</w:t>
      </w:r>
      <w:r w:rsidR="001A20FB" w:rsidRPr="007F3915">
        <w:rPr>
          <w:rFonts w:ascii="Arial" w:hAnsi="Arial" w:cs="Arial"/>
        </w:rPr>
        <w:t xml:space="preserve"> to the </w:t>
      </w:r>
      <w:r w:rsidR="000B6A2A" w:rsidRPr="76578911">
        <w:rPr>
          <w:rFonts w:ascii="Arial" w:hAnsi="Arial" w:cs="Arial"/>
        </w:rPr>
        <w:t xml:space="preserve">expiration </w:t>
      </w:r>
      <w:r w:rsidR="001A20FB" w:rsidRPr="007F3915">
        <w:rPr>
          <w:rFonts w:ascii="Arial" w:hAnsi="Arial" w:cs="Arial"/>
        </w:rPr>
        <w:t>date of th</w:t>
      </w:r>
      <w:r w:rsidR="00D764F7" w:rsidRPr="76578911">
        <w:rPr>
          <w:rFonts w:ascii="Arial" w:hAnsi="Arial" w:cs="Arial"/>
        </w:rPr>
        <w:t>is</w:t>
      </w:r>
      <w:r w:rsidR="001A20FB" w:rsidRPr="007F3915">
        <w:rPr>
          <w:rFonts w:ascii="Arial" w:hAnsi="Arial" w:cs="Arial"/>
        </w:rPr>
        <w:t xml:space="preserve"> </w:t>
      </w:r>
      <w:r w:rsidR="00A7337B" w:rsidRPr="007F3915">
        <w:rPr>
          <w:rFonts w:ascii="Arial" w:hAnsi="Arial" w:cs="Arial"/>
        </w:rPr>
        <w:t>Agreement</w:t>
      </w:r>
      <w:r w:rsidR="00364D4E" w:rsidRPr="007F3915">
        <w:rPr>
          <w:rFonts w:ascii="Arial" w:hAnsi="Arial" w:cs="Arial"/>
        </w:rPr>
        <w:t xml:space="preserve">. </w:t>
      </w:r>
      <w:r w:rsidR="00A7337B" w:rsidRPr="007F3915">
        <w:rPr>
          <w:rFonts w:ascii="Arial" w:hAnsi="Arial" w:cs="Arial"/>
        </w:rPr>
        <w:t>Any</w:t>
      </w:r>
      <w:r w:rsidR="001A20FB" w:rsidRPr="007F3915">
        <w:rPr>
          <w:rFonts w:ascii="Arial" w:hAnsi="Arial" w:cs="Arial"/>
        </w:rPr>
        <w:t xml:space="preserve"> </w:t>
      </w:r>
      <w:r w:rsidR="00031DC4">
        <w:rPr>
          <w:rFonts w:ascii="Arial" w:hAnsi="Arial" w:cs="Arial"/>
        </w:rPr>
        <w:t xml:space="preserve">such </w:t>
      </w:r>
      <w:r w:rsidR="00ED68EF" w:rsidRPr="007F3915">
        <w:rPr>
          <w:rFonts w:ascii="Arial" w:hAnsi="Arial" w:cs="Arial"/>
        </w:rPr>
        <w:t>extension shall require</w:t>
      </w:r>
      <w:r w:rsidR="001A20FB" w:rsidRPr="007F3915">
        <w:rPr>
          <w:rFonts w:ascii="Arial" w:hAnsi="Arial" w:cs="Arial"/>
        </w:rPr>
        <w:t xml:space="preserve"> </w:t>
      </w:r>
      <w:r w:rsidR="00ED68EF" w:rsidRPr="007F3915">
        <w:rPr>
          <w:rFonts w:ascii="Arial" w:hAnsi="Arial" w:cs="Arial"/>
        </w:rPr>
        <w:t>an</w:t>
      </w:r>
      <w:r w:rsidR="001A20FB" w:rsidRPr="007F3915">
        <w:rPr>
          <w:rFonts w:ascii="Arial" w:hAnsi="Arial" w:cs="Arial"/>
        </w:rPr>
        <w:t xml:space="preserve"> </w:t>
      </w:r>
      <w:r w:rsidR="00ED68EF" w:rsidRPr="007F3915">
        <w:rPr>
          <w:rFonts w:ascii="Arial" w:hAnsi="Arial" w:cs="Arial"/>
        </w:rPr>
        <w:t>amendment</w:t>
      </w:r>
      <w:r w:rsidR="001A20FB" w:rsidRPr="007F3915">
        <w:rPr>
          <w:rFonts w:ascii="Arial" w:hAnsi="Arial" w:cs="Arial"/>
        </w:rPr>
        <w:t xml:space="preserve"> </w:t>
      </w:r>
      <w:r w:rsidR="00ED68EF" w:rsidRPr="007F3915">
        <w:rPr>
          <w:rFonts w:ascii="Arial" w:hAnsi="Arial" w:cs="Arial"/>
        </w:rPr>
        <w:t>to this</w:t>
      </w:r>
      <w:r w:rsidR="00A7337B" w:rsidRPr="007F3915">
        <w:rPr>
          <w:rFonts w:ascii="Arial" w:hAnsi="Arial" w:cs="Arial"/>
        </w:rPr>
        <w:t xml:space="preserve"> </w:t>
      </w:r>
      <w:r w:rsidR="00ED68EF" w:rsidRPr="007F3915">
        <w:rPr>
          <w:rFonts w:ascii="Arial" w:hAnsi="Arial" w:cs="Arial"/>
        </w:rPr>
        <w:t>Agreement</w:t>
      </w:r>
      <w:r w:rsidR="005E1A2C" w:rsidRPr="007F3915">
        <w:rPr>
          <w:rFonts w:ascii="Arial" w:hAnsi="Arial" w:cs="Arial"/>
        </w:rPr>
        <w:t xml:space="preserve"> executed by all parties</w:t>
      </w:r>
      <w:r w:rsidR="00C93CE5" w:rsidRPr="76578911">
        <w:rPr>
          <w:rFonts w:ascii="Arial" w:hAnsi="Arial" w:cs="Arial"/>
        </w:rPr>
        <w:t xml:space="preserve"> prior to the </w:t>
      </w:r>
      <w:r w:rsidR="00682876" w:rsidRPr="76578911">
        <w:rPr>
          <w:rFonts w:ascii="Arial" w:hAnsi="Arial" w:cs="Arial"/>
        </w:rPr>
        <w:t>operative expiration date hereof</w:t>
      </w:r>
      <w:r w:rsidR="00364D4E" w:rsidRPr="007F3915">
        <w:rPr>
          <w:rFonts w:ascii="Arial" w:hAnsi="Arial" w:cs="Arial"/>
        </w:rPr>
        <w:t xml:space="preserve">. </w:t>
      </w:r>
    </w:p>
    <w:p w14:paraId="540CBA54" w14:textId="07551324" w:rsidR="00F53D34" w:rsidRPr="007F3915" w:rsidRDefault="00F53D34" w:rsidP="007F3915">
      <w:pPr>
        <w:suppressAutoHyphens/>
        <w:autoSpaceDE w:val="0"/>
        <w:autoSpaceDN w:val="0"/>
        <w:adjustRightInd w:val="0"/>
        <w:ind w:left="720"/>
        <w:rPr>
          <w:rFonts w:ascii="Arial" w:hAnsi="Arial" w:cs="Arial"/>
          <w:b/>
          <w:bCs/>
          <w:color w:val="000000"/>
          <w:u w:val="single"/>
        </w:rPr>
      </w:pPr>
    </w:p>
    <w:p w14:paraId="3B1E6180" w14:textId="756FFB20" w:rsidR="00366A11" w:rsidRPr="007F3915" w:rsidRDefault="00F53D34" w:rsidP="005F7FB1">
      <w:pPr>
        <w:pStyle w:val="ListParagraph"/>
        <w:numPr>
          <w:ilvl w:val="0"/>
          <w:numId w:val="2"/>
        </w:numPr>
        <w:ind w:hanging="720"/>
        <w:rPr>
          <w:rFonts w:ascii="Arial" w:hAnsi="Arial" w:cs="Arial"/>
        </w:rPr>
      </w:pPr>
      <w:r w:rsidRPr="4F473E96">
        <w:rPr>
          <w:rFonts w:ascii="Arial" w:hAnsi="Arial" w:cs="Arial"/>
          <w:b/>
          <w:bCs/>
          <w:u w:val="single"/>
        </w:rPr>
        <w:t>Termination</w:t>
      </w:r>
    </w:p>
    <w:p w14:paraId="178F41BF" w14:textId="77777777" w:rsidR="00103C30" w:rsidRPr="007F3915" w:rsidRDefault="00103C30" w:rsidP="007F3915">
      <w:pPr>
        <w:suppressAutoHyphens/>
        <w:autoSpaceDE w:val="0"/>
        <w:autoSpaceDN w:val="0"/>
        <w:adjustRightInd w:val="0"/>
        <w:ind w:hanging="540"/>
        <w:rPr>
          <w:rFonts w:ascii="Arial" w:hAnsi="Arial" w:cs="Arial"/>
          <w:color w:val="000000"/>
        </w:rPr>
      </w:pPr>
    </w:p>
    <w:p w14:paraId="6DD9F27C" w14:textId="37499C29" w:rsidR="00103C30" w:rsidRPr="005C4CC4" w:rsidRDefault="00103C30" w:rsidP="00CC226E">
      <w:pPr>
        <w:tabs>
          <w:tab w:val="left" w:pos="1440"/>
        </w:tabs>
        <w:suppressAutoHyphens/>
        <w:autoSpaceDE w:val="0"/>
        <w:autoSpaceDN w:val="0"/>
        <w:adjustRightInd w:val="0"/>
        <w:ind w:left="720"/>
        <w:rPr>
          <w:rFonts w:ascii="Arial" w:hAnsi="Arial" w:cs="Arial"/>
          <w:color w:val="000000"/>
        </w:rPr>
      </w:pPr>
      <w:r w:rsidRPr="005C4CC4">
        <w:rPr>
          <w:rFonts w:ascii="Arial" w:hAnsi="Arial" w:cs="Arial"/>
          <w:color w:val="000000" w:themeColor="text1"/>
        </w:rPr>
        <w:t>The Department may terminate this Agreement at any time for cause by giving at</w:t>
      </w:r>
      <w:r w:rsidR="00167B08" w:rsidRPr="005C4CC4">
        <w:rPr>
          <w:rFonts w:ascii="Arial" w:hAnsi="Arial" w:cs="Arial"/>
          <w:color w:val="000000" w:themeColor="text1"/>
        </w:rPr>
        <w:t xml:space="preserve"> </w:t>
      </w:r>
      <w:r w:rsidRPr="005C4CC4">
        <w:rPr>
          <w:rFonts w:ascii="Arial" w:hAnsi="Arial" w:cs="Arial"/>
          <w:color w:val="000000" w:themeColor="text1"/>
        </w:rPr>
        <w:t xml:space="preserve">least </w:t>
      </w:r>
      <w:r w:rsidR="0083329B" w:rsidRPr="005C4CC4">
        <w:rPr>
          <w:rFonts w:ascii="Arial" w:hAnsi="Arial" w:cs="Arial"/>
          <w:color w:val="000000" w:themeColor="text1"/>
        </w:rPr>
        <w:t>fourteen (</w:t>
      </w:r>
      <w:r w:rsidRPr="005C4CC4">
        <w:rPr>
          <w:rFonts w:ascii="Arial" w:hAnsi="Arial" w:cs="Arial"/>
          <w:color w:val="000000" w:themeColor="text1"/>
        </w:rPr>
        <w:t>14</w:t>
      </w:r>
      <w:r w:rsidR="0083329B" w:rsidRPr="005C4CC4">
        <w:rPr>
          <w:rFonts w:ascii="Arial" w:hAnsi="Arial" w:cs="Arial"/>
          <w:color w:val="000000" w:themeColor="text1"/>
        </w:rPr>
        <w:t>)</w:t>
      </w:r>
      <w:r w:rsidRPr="005C4CC4">
        <w:rPr>
          <w:rFonts w:ascii="Arial" w:hAnsi="Arial" w:cs="Arial"/>
          <w:color w:val="000000" w:themeColor="text1"/>
        </w:rPr>
        <w:t xml:space="preserve"> </w:t>
      </w:r>
      <w:r w:rsidR="4FB3E27B" w:rsidRPr="005C4CC4">
        <w:rPr>
          <w:rFonts w:ascii="Arial" w:hAnsi="Arial" w:cs="Arial"/>
          <w:color w:val="000000" w:themeColor="text1"/>
        </w:rPr>
        <w:t xml:space="preserve">calendar </w:t>
      </w:r>
      <w:r w:rsidR="00297C69" w:rsidRPr="005C4CC4">
        <w:rPr>
          <w:rFonts w:ascii="Arial" w:hAnsi="Arial" w:cs="Arial"/>
          <w:color w:val="000000" w:themeColor="text1"/>
        </w:rPr>
        <w:t>days’ notice</w:t>
      </w:r>
      <w:r w:rsidRPr="005C4CC4">
        <w:rPr>
          <w:rFonts w:ascii="Arial" w:hAnsi="Arial" w:cs="Arial"/>
          <w:color w:val="000000" w:themeColor="text1"/>
        </w:rPr>
        <w:t xml:space="preserve"> in writing to the </w:t>
      </w:r>
      <w:r w:rsidR="007E2008" w:rsidRPr="005C4CC4">
        <w:rPr>
          <w:rFonts w:ascii="Arial" w:hAnsi="Arial" w:cs="Arial"/>
          <w:color w:val="000000" w:themeColor="text1"/>
        </w:rPr>
        <w:t>Recipient</w:t>
      </w:r>
      <w:r w:rsidR="597FB795" w:rsidRPr="005C4CC4">
        <w:rPr>
          <w:rFonts w:ascii="Arial" w:hAnsi="Arial" w:cs="Arial"/>
          <w:color w:val="000000" w:themeColor="text1"/>
        </w:rPr>
        <w:t>.</w:t>
      </w:r>
      <w:r w:rsidR="00364D4E" w:rsidRPr="005C4CC4">
        <w:rPr>
          <w:rFonts w:ascii="Arial" w:hAnsi="Arial" w:cs="Arial"/>
          <w:color w:val="000000" w:themeColor="text1"/>
        </w:rPr>
        <w:t xml:space="preserve"> </w:t>
      </w:r>
      <w:r w:rsidR="00972B29" w:rsidRPr="005C4CC4">
        <w:rPr>
          <w:rFonts w:ascii="Arial" w:hAnsi="Arial" w:cs="Arial"/>
          <w:color w:val="000000" w:themeColor="text1"/>
        </w:rPr>
        <w:t xml:space="preserve">Such termination </w:t>
      </w:r>
      <w:r w:rsidR="001665C3" w:rsidRPr="005C4CC4">
        <w:rPr>
          <w:rFonts w:ascii="Arial" w:hAnsi="Arial" w:cs="Arial"/>
          <w:color w:val="000000" w:themeColor="text1"/>
        </w:rPr>
        <w:t xml:space="preserve">rights </w:t>
      </w:r>
      <w:r w:rsidR="00972B29" w:rsidRPr="005C4CC4">
        <w:rPr>
          <w:rFonts w:ascii="Arial" w:hAnsi="Arial" w:cs="Arial"/>
          <w:color w:val="000000" w:themeColor="text1"/>
        </w:rPr>
        <w:t xml:space="preserve">shall be in addition to, and not in limitation of, </w:t>
      </w:r>
      <w:r w:rsidR="001022DB" w:rsidRPr="005C4CC4">
        <w:rPr>
          <w:rFonts w:ascii="Arial" w:hAnsi="Arial" w:cs="Arial"/>
          <w:color w:val="000000" w:themeColor="text1"/>
        </w:rPr>
        <w:t xml:space="preserve">any other rights and remedies available to the Department under this Agreement or any </w:t>
      </w:r>
      <w:r w:rsidR="005E4B28" w:rsidRPr="005C4CC4">
        <w:rPr>
          <w:rFonts w:ascii="Arial" w:hAnsi="Arial" w:cs="Arial"/>
          <w:color w:val="000000" w:themeColor="text1"/>
        </w:rPr>
        <w:t xml:space="preserve">other agreements contemplated herein, including without limitation </w:t>
      </w:r>
      <w:r w:rsidR="00C22AB5" w:rsidRPr="005C4CC4">
        <w:rPr>
          <w:rFonts w:ascii="Arial" w:hAnsi="Arial" w:cs="Arial"/>
          <w:color w:val="000000" w:themeColor="text1"/>
        </w:rPr>
        <w:t xml:space="preserve">at law or in equity, </w:t>
      </w:r>
      <w:r w:rsidR="00223074" w:rsidRPr="005C4CC4">
        <w:rPr>
          <w:rFonts w:ascii="Arial" w:hAnsi="Arial" w:cs="Arial"/>
          <w:color w:val="000000" w:themeColor="text1"/>
        </w:rPr>
        <w:t xml:space="preserve">or in </w:t>
      </w:r>
      <w:r w:rsidR="00E3409D" w:rsidRPr="005C4CC4">
        <w:rPr>
          <w:rFonts w:ascii="Arial" w:hAnsi="Arial" w:cs="Arial"/>
          <w:color w:val="000000" w:themeColor="text1"/>
        </w:rPr>
        <w:t>the documents evidencing the Loan,</w:t>
      </w:r>
      <w:r w:rsidR="00223074" w:rsidRPr="005C4CC4">
        <w:rPr>
          <w:rFonts w:ascii="Arial" w:hAnsi="Arial" w:cs="Arial"/>
          <w:color w:val="000000" w:themeColor="text1"/>
        </w:rPr>
        <w:t xml:space="preserve"> </w:t>
      </w:r>
      <w:r w:rsidR="001665C3" w:rsidRPr="005C4CC4">
        <w:rPr>
          <w:rFonts w:ascii="Arial" w:hAnsi="Arial" w:cs="Arial"/>
          <w:color w:val="000000" w:themeColor="text1"/>
        </w:rPr>
        <w:t>all of which shall be cumulative and nonexclusive to the maximum extent permitted by law</w:t>
      </w:r>
      <w:r w:rsidR="005E4B28" w:rsidRPr="005C4CC4">
        <w:rPr>
          <w:rFonts w:ascii="Arial" w:hAnsi="Arial" w:cs="Arial"/>
          <w:color w:val="000000" w:themeColor="text1"/>
        </w:rPr>
        <w:t xml:space="preserve">.  </w:t>
      </w:r>
      <w:r w:rsidR="005C4CC4">
        <w:rPr>
          <w:rFonts w:ascii="Arial" w:hAnsi="Arial" w:cs="Arial"/>
          <w:color w:val="000000" w:themeColor="text1"/>
        </w:rPr>
        <w:t xml:space="preserve">Recipient must return any unexpended Loan proceeds to the Department within thirty (30) calendar days of the </w:t>
      </w:r>
      <w:r w:rsidR="00A563BA">
        <w:rPr>
          <w:rFonts w:ascii="Arial" w:hAnsi="Arial" w:cs="Arial"/>
          <w:color w:val="000000" w:themeColor="text1"/>
        </w:rPr>
        <w:t xml:space="preserve">Department’s written notice of termination. </w:t>
      </w:r>
      <w:r w:rsidR="00F466EC" w:rsidRPr="005C4CC4">
        <w:rPr>
          <w:rFonts w:ascii="Arial" w:hAnsi="Arial" w:cs="Arial"/>
          <w:color w:val="000000" w:themeColor="text1"/>
        </w:rPr>
        <w:t xml:space="preserve">Recipient’s violation of </w:t>
      </w:r>
      <w:r w:rsidRPr="005C4CC4">
        <w:rPr>
          <w:rFonts w:ascii="Arial" w:hAnsi="Arial" w:cs="Arial"/>
          <w:color w:val="000000" w:themeColor="text1"/>
        </w:rPr>
        <w:t xml:space="preserve">any </w:t>
      </w:r>
      <w:r w:rsidR="00A37989" w:rsidRPr="005C4CC4">
        <w:rPr>
          <w:rFonts w:ascii="Arial" w:hAnsi="Arial" w:cs="Arial"/>
          <w:color w:val="000000" w:themeColor="text1"/>
        </w:rPr>
        <w:t xml:space="preserve">provisions </w:t>
      </w:r>
      <w:r w:rsidRPr="005C4CC4">
        <w:rPr>
          <w:rFonts w:ascii="Arial" w:hAnsi="Arial" w:cs="Arial"/>
          <w:color w:val="000000" w:themeColor="text1"/>
        </w:rPr>
        <w:t>or special conditions of</w:t>
      </w:r>
      <w:r w:rsidR="00167B08" w:rsidRPr="005C4CC4">
        <w:rPr>
          <w:rFonts w:ascii="Arial" w:hAnsi="Arial" w:cs="Arial"/>
          <w:color w:val="000000" w:themeColor="text1"/>
        </w:rPr>
        <w:t xml:space="preserve"> </w:t>
      </w:r>
      <w:r w:rsidRPr="005C4CC4">
        <w:rPr>
          <w:rFonts w:ascii="Arial" w:hAnsi="Arial" w:cs="Arial"/>
          <w:color w:val="000000" w:themeColor="text1"/>
        </w:rPr>
        <w:t xml:space="preserve">this Agreement, </w:t>
      </w:r>
      <w:r w:rsidR="00A37989" w:rsidRPr="005C4CC4">
        <w:rPr>
          <w:rFonts w:ascii="Arial" w:hAnsi="Arial" w:cs="Arial"/>
          <w:color w:val="000000" w:themeColor="text1"/>
        </w:rPr>
        <w:t>the Disbursement Agreement</w:t>
      </w:r>
      <w:r w:rsidR="00595756" w:rsidRPr="005C4CC4">
        <w:rPr>
          <w:rFonts w:ascii="Arial" w:hAnsi="Arial" w:cs="Arial"/>
          <w:color w:val="000000" w:themeColor="text1"/>
        </w:rPr>
        <w:t xml:space="preserve">, </w:t>
      </w:r>
      <w:r w:rsidR="003F5675" w:rsidRPr="005C4CC4">
        <w:rPr>
          <w:rFonts w:ascii="Arial" w:hAnsi="Arial" w:cs="Arial"/>
          <w:color w:val="000000" w:themeColor="text1"/>
        </w:rPr>
        <w:t xml:space="preserve">or </w:t>
      </w:r>
      <w:r w:rsidR="00595756" w:rsidRPr="005C4CC4">
        <w:rPr>
          <w:rFonts w:ascii="Arial" w:hAnsi="Arial" w:cs="Arial"/>
          <w:color w:val="000000" w:themeColor="text1"/>
        </w:rPr>
        <w:t xml:space="preserve">the Regulatory Agreement or Covenant, </w:t>
      </w:r>
      <w:r w:rsidR="00F466EC" w:rsidRPr="005C4CC4">
        <w:rPr>
          <w:rFonts w:ascii="Arial" w:hAnsi="Arial" w:cs="Arial"/>
          <w:color w:val="000000" w:themeColor="text1"/>
        </w:rPr>
        <w:t xml:space="preserve">shall be cause for termination, </w:t>
      </w:r>
      <w:r w:rsidRPr="005C4CC4">
        <w:rPr>
          <w:rFonts w:ascii="Arial" w:hAnsi="Arial" w:cs="Arial"/>
          <w:color w:val="000000" w:themeColor="text1"/>
        </w:rPr>
        <w:t>including</w:t>
      </w:r>
      <w:r w:rsidR="00167B08" w:rsidRPr="005C4CC4">
        <w:rPr>
          <w:rFonts w:ascii="Arial" w:hAnsi="Arial" w:cs="Arial"/>
          <w:color w:val="000000" w:themeColor="text1"/>
        </w:rPr>
        <w:t xml:space="preserve"> </w:t>
      </w:r>
      <w:r w:rsidRPr="005C4CC4">
        <w:rPr>
          <w:rFonts w:ascii="Arial" w:hAnsi="Arial" w:cs="Arial"/>
          <w:color w:val="000000" w:themeColor="text1"/>
        </w:rPr>
        <w:t>but not</w:t>
      </w:r>
      <w:r w:rsidR="005B6BFD" w:rsidRPr="005C4CC4">
        <w:rPr>
          <w:rFonts w:ascii="Arial" w:hAnsi="Arial" w:cs="Arial"/>
          <w:color w:val="000000" w:themeColor="text1"/>
        </w:rPr>
        <w:t xml:space="preserve"> </w:t>
      </w:r>
      <w:r w:rsidRPr="005C4CC4">
        <w:rPr>
          <w:rFonts w:ascii="Arial" w:hAnsi="Arial" w:cs="Arial"/>
          <w:color w:val="000000" w:themeColor="text1"/>
        </w:rPr>
        <w:t>limited to:</w:t>
      </w:r>
    </w:p>
    <w:p w14:paraId="5BBF4322" w14:textId="77777777" w:rsidR="005C4CC4" w:rsidRPr="007F3915" w:rsidRDefault="005C4CC4" w:rsidP="007F3915">
      <w:pPr>
        <w:pStyle w:val="BodyText2"/>
        <w:ind w:right="0" w:hanging="540"/>
        <w:jc w:val="left"/>
        <w:rPr>
          <w:szCs w:val="24"/>
        </w:rPr>
      </w:pPr>
    </w:p>
    <w:p w14:paraId="7726E8ED" w14:textId="22D82D58" w:rsidR="00103C30" w:rsidRPr="007F3915" w:rsidRDefault="00C70C3D" w:rsidP="005C4CC4">
      <w:pPr>
        <w:pStyle w:val="BodyText2"/>
        <w:numPr>
          <w:ilvl w:val="0"/>
          <w:numId w:val="3"/>
        </w:numPr>
        <w:ind w:left="1440" w:right="0" w:hanging="720"/>
        <w:jc w:val="left"/>
      </w:pPr>
      <w:r>
        <w:t>Recipient’s f</w:t>
      </w:r>
      <w:r w:rsidR="00103C30">
        <w:t>ailure to</w:t>
      </w:r>
      <w:r w:rsidR="00F24782">
        <w:t xml:space="preserve"> timely</w:t>
      </w:r>
      <w:r w:rsidR="00103C30">
        <w:t xml:space="preserve"> satisfy each of the conditions </w:t>
      </w:r>
      <w:r w:rsidR="003764B4">
        <w:t>s</w:t>
      </w:r>
      <w:r w:rsidR="00103C30">
        <w:t xml:space="preserve">et forth in </w:t>
      </w:r>
      <w:r w:rsidR="003F5675">
        <w:t xml:space="preserve">this Agreement, </w:t>
      </w:r>
      <w:r w:rsidR="001D178D">
        <w:t xml:space="preserve">the Disbursement Agreement, </w:t>
      </w:r>
      <w:r w:rsidR="00A53D92">
        <w:t xml:space="preserve">or </w:t>
      </w:r>
      <w:r w:rsidR="00E8593F">
        <w:t>the Project Report</w:t>
      </w:r>
      <w:r w:rsidR="00103C30">
        <w:t>.</w:t>
      </w:r>
    </w:p>
    <w:p w14:paraId="2AC2C688" w14:textId="77777777" w:rsidR="00A65A89" w:rsidRPr="007F3915" w:rsidRDefault="00A65A89" w:rsidP="007F3915">
      <w:pPr>
        <w:pStyle w:val="ListParagraph"/>
        <w:ind w:left="1440"/>
        <w:rPr>
          <w:rFonts w:ascii="Arial" w:hAnsi="Arial" w:cs="Arial"/>
        </w:rPr>
      </w:pPr>
    </w:p>
    <w:p w14:paraId="000D94C4" w14:textId="77777777" w:rsidR="0083329B" w:rsidRPr="007F3915" w:rsidRDefault="007A5B5F" w:rsidP="005F7FB1">
      <w:pPr>
        <w:pStyle w:val="BodyText2"/>
        <w:numPr>
          <w:ilvl w:val="0"/>
          <w:numId w:val="3"/>
        </w:numPr>
        <w:ind w:left="1440" w:right="0" w:hanging="720"/>
        <w:jc w:val="left"/>
      </w:pPr>
      <w:r>
        <w:t>Determination</w:t>
      </w:r>
      <w:r w:rsidR="00A745E6">
        <w:t xml:space="preserve"> </w:t>
      </w:r>
      <w:r>
        <w:t>by the</w:t>
      </w:r>
      <w:r w:rsidR="00103C30">
        <w:t xml:space="preserve"> </w:t>
      </w:r>
      <w:r>
        <w:t>Department</w:t>
      </w:r>
      <w:r w:rsidR="00A745E6">
        <w:t xml:space="preserve"> </w:t>
      </w:r>
      <w:r>
        <w:t>that</w:t>
      </w:r>
      <w:r w:rsidR="00103C30">
        <w:t>:</w:t>
      </w:r>
      <w:r w:rsidR="00A745E6">
        <w:t xml:space="preserve"> </w:t>
      </w:r>
    </w:p>
    <w:p w14:paraId="3464CA42" w14:textId="77777777" w:rsidR="0083329B" w:rsidRPr="007F3915" w:rsidRDefault="0083329B" w:rsidP="007F3915">
      <w:pPr>
        <w:pStyle w:val="BodyText2"/>
        <w:ind w:left="1440" w:right="0"/>
        <w:jc w:val="left"/>
        <w:rPr>
          <w:szCs w:val="24"/>
        </w:rPr>
      </w:pPr>
    </w:p>
    <w:p w14:paraId="4172E8D2" w14:textId="129B99F6" w:rsidR="0083329B" w:rsidRPr="007F3915" w:rsidRDefault="00103C30" w:rsidP="00FC4220">
      <w:pPr>
        <w:pStyle w:val="BodyText2"/>
        <w:numPr>
          <w:ilvl w:val="0"/>
          <w:numId w:val="23"/>
        </w:numPr>
        <w:ind w:right="0" w:hanging="720"/>
        <w:jc w:val="left"/>
        <w:rPr>
          <w:szCs w:val="24"/>
        </w:rPr>
      </w:pPr>
      <w:r w:rsidRPr="007F3915">
        <w:rPr>
          <w:szCs w:val="24"/>
        </w:rPr>
        <w:t>any material fact</w:t>
      </w:r>
      <w:r w:rsidR="00B62078">
        <w:rPr>
          <w:szCs w:val="24"/>
        </w:rPr>
        <w:t>,</w:t>
      </w:r>
      <w:r w:rsidR="008F559D">
        <w:rPr>
          <w:szCs w:val="24"/>
        </w:rPr>
        <w:t xml:space="preserve"> </w:t>
      </w:r>
      <w:r w:rsidR="007A5B5F" w:rsidRPr="007F3915">
        <w:rPr>
          <w:szCs w:val="24"/>
        </w:rPr>
        <w:t>representation</w:t>
      </w:r>
      <w:r w:rsidR="009F756B">
        <w:rPr>
          <w:szCs w:val="24"/>
        </w:rPr>
        <w:t>,</w:t>
      </w:r>
      <w:r w:rsidR="00060DDB" w:rsidRPr="007F3915">
        <w:rPr>
          <w:szCs w:val="24"/>
        </w:rPr>
        <w:t xml:space="preserve"> </w:t>
      </w:r>
      <w:r w:rsidR="00B62078">
        <w:rPr>
          <w:szCs w:val="24"/>
        </w:rPr>
        <w:t xml:space="preserve">or warranty </w:t>
      </w:r>
      <w:r w:rsidR="00AB3005" w:rsidRPr="007F3915">
        <w:rPr>
          <w:szCs w:val="24"/>
        </w:rPr>
        <w:t>mad</w:t>
      </w:r>
      <w:r w:rsidR="000B3F2C" w:rsidRPr="007F3915">
        <w:rPr>
          <w:szCs w:val="24"/>
        </w:rPr>
        <w:t>e</w:t>
      </w:r>
      <w:r w:rsidRPr="007F3915">
        <w:rPr>
          <w:szCs w:val="24"/>
        </w:rPr>
        <w:t xml:space="preserve"> </w:t>
      </w:r>
      <w:r w:rsidR="007A5B5F" w:rsidRPr="007F3915">
        <w:rPr>
          <w:szCs w:val="24"/>
        </w:rPr>
        <w:t>or furnished</w:t>
      </w:r>
      <w:r w:rsidR="007A1FAF" w:rsidRPr="007F3915">
        <w:rPr>
          <w:szCs w:val="24"/>
        </w:rPr>
        <w:t xml:space="preserve"> </w:t>
      </w:r>
      <w:r w:rsidRPr="007F3915">
        <w:rPr>
          <w:szCs w:val="24"/>
        </w:rPr>
        <w:t>to</w:t>
      </w:r>
      <w:r w:rsidR="007A1FAF" w:rsidRPr="007F3915">
        <w:rPr>
          <w:szCs w:val="24"/>
        </w:rPr>
        <w:t xml:space="preserve"> </w:t>
      </w:r>
      <w:r w:rsidRPr="007F3915">
        <w:rPr>
          <w:szCs w:val="24"/>
        </w:rPr>
        <w:t>the</w:t>
      </w:r>
      <w:r w:rsidR="007A1FAF" w:rsidRPr="007F3915">
        <w:rPr>
          <w:szCs w:val="24"/>
        </w:rPr>
        <w:t xml:space="preserve"> </w:t>
      </w:r>
      <w:r w:rsidRPr="007F3915">
        <w:rPr>
          <w:szCs w:val="24"/>
        </w:rPr>
        <w:t>Department by</w:t>
      </w:r>
      <w:r w:rsidR="007A1FAF" w:rsidRPr="007F3915">
        <w:rPr>
          <w:szCs w:val="24"/>
        </w:rPr>
        <w:t xml:space="preserve"> </w:t>
      </w:r>
      <w:r w:rsidRPr="007F3915">
        <w:rPr>
          <w:szCs w:val="24"/>
        </w:rPr>
        <w:t xml:space="preserve">the </w:t>
      </w:r>
      <w:r w:rsidR="00845299">
        <w:rPr>
          <w:szCs w:val="24"/>
        </w:rPr>
        <w:t>Recipient</w:t>
      </w:r>
      <w:r w:rsidR="00845299" w:rsidRPr="007F3915">
        <w:rPr>
          <w:szCs w:val="24"/>
        </w:rPr>
        <w:t xml:space="preserve"> </w:t>
      </w:r>
      <w:r w:rsidRPr="007F3915">
        <w:rPr>
          <w:szCs w:val="24"/>
        </w:rPr>
        <w:t>in</w:t>
      </w:r>
      <w:r w:rsidR="007A1FAF" w:rsidRPr="007F3915">
        <w:rPr>
          <w:szCs w:val="24"/>
        </w:rPr>
        <w:t xml:space="preserve"> </w:t>
      </w:r>
      <w:r w:rsidRPr="007F3915">
        <w:rPr>
          <w:szCs w:val="24"/>
        </w:rPr>
        <w:t>connection with</w:t>
      </w:r>
      <w:r w:rsidR="007A1FAF" w:rsidRPr="007F3915">
        <w:rPr>
          <w:szCs w:val="24"/>
        </w:rPr>
        <w:t xml:space="preserve"> </w:t>
      </w:r>
      <w:r w:rsidRPr="007F3915">
        <w:rPr>
          <w:szCs w:val="24"/>
        </w:rPr>
        <w:t>the</w:t>
      </w:r>
      <w:r w:rsidR="00A65A89" w:rsidRPr="007F3915">
        <w:rPr>
          <w:szCs w:val="24"/>
        </w:rPr>
        <w:t xml:space="preserve"> Application</w:t>
      </w:r>
      <w:r w:rsidR="00C62BAD" w:rsidRPr="007F3915">
        <w:rPr>
          <w:szCs w:val="24"/>
        </w:rPr>
        <w:t xml:space="preserve"> </w:t>
      </w:r>
      <w:r w:rsidR="00E8593F">
        <w:rPr>
          <w:szCs w:val="24"/>
        </w:rPr>
        <w:t xml:space="preserve">or the </w:t>
      </w:r>
      <w:r w:rsidR="00BF5787">
        <w:rPr>
          <w:szCs w:val="24"/>
        </w:rPr>
        <w:t xml:space="preserve">Project Report </w:t>
      </w:r>
      <w:r w:rsidRPr="007F3915">
        <w:rPr>
          <w:szCs w:val="24"/>
        </w:rPr>
        <w:t>shall have</w:t>
      </w:r>
      <w:r w:rsidR="007A1FAF" w:rsidRPr="007F3915">
        <w:rPr>
          <w:szCs w:val="24"/>
        </w:rPr>
        <w:t xml:space="preserve"> </w:t>
      </w:r>
      <w:r w:rsidRPr="007F3915">
        <w:rPr>
          <w:szCs w:val="24"/>
        </w:rPr>
        <w:t>been untrue</w:t>
      </w:r>
      <w:r w:rsidR="00B62078">
        <w:rPr>
          <w:szCs w:val="24"/>
        </w:rPr>
        <w:t>, inc</w:t>
      </w:r>
      <w:r w:rsidR="00770747">
        <w:rPr>
          <w:szCs w:val="24"/>
        </w:rPr>
        <w:t>o</w:t>
      </w:r>
      <w:r w:rsidR="00B62078">
        <w:rPr>
          <w:szCs w:val="24"/>
        </w:rPr>
        <w:t>mplete</w:t>
      </w:r>
      <w:r w:rsidR="008F559D">
        <w:rPr>
          <w:szCs w:val="24"/>
        </w:rPr>
        <w:t>,</w:t>
      </w:r>
      <w:r w:rsidR="007A1FAF" w:rsidRPr="007F3915">
        <w:rPr>
          <w:szCs w:val="24"/>
        </w:rPr>
        <w:t xml:space="preserve"> </w:t>
      </w:r>
      <w:r w:rsidRPr="007F3915">
        <w:rPr>
          <w:szCs w:val="24"/>
        </w:rPr>
        <w:t>or</w:t>
      </w:r>
      <w:r w:rsidR="007A1FAF" w:rsidRPr="007F3915">
        <w:rPr>
          <w:szCs w:val="24"/>
        </w:rPr>
        <w:t xml:space="preserve"> </w:t>
      </w:r>
      <w:r w:rsidRPr="007F3915">
        <w:rPr>
          <w:szCs w:val="24"/>
        </w:rPr>
        <w:t>misleading at the time that such fact</w:t>
      </w:r>
      <w:r w:rsidR="00572112">
        <w:rPr>
          <w:szCs w:val="24"/>
        </w:rPr>
        <w:t xml:space="preserve">, </w:t>
      </w:r>
      <w:r w:rsidRPr="007F3915">
        <w:rPr>
          <w:szCs w:val="24"/>
        </w:rPr>
        <w:t>representation</w:t>
      </w:r>
      <w:r w:rsidR="009F756B">
        <w:rPr>
          <w:szCs w:val="24"/>
        </w:rPr>
        <w:t>,</w:t>
      </w:r>
      <w:r w:rsidRPr="007F3915">
        <w:rPr>
          <w:szCs w:val="24"/>
        </w:rPr>
        <w:t xml:space="preserve"> </w:t>
      </w:r>
      <w:r w:rsidR="00572112">
        <w:rPr>
          <w:szCs w:val="24"/>
        </w:rPr>
        <w:t xml:space="preserve">or warranty </w:t>
      </w:r>
      <w:r w:rsidRPr="007F3915">
        <w:rPr>
          <w:szCs w:val="24"/>
        </w:rPr>
        <w:t>was</w:t>
      </w:r>
      <w:r w:rsidR="007A1FAF" w:rsidRPr="007F3915">
        <w:rPr>
          <w:szCs w:val="24"/>
        </w:rPr>
        <w:t xml:space="preserve"> </w:t>
      </w:r>
      <w:r w:rsidRPr="007F3915">
        <w:rPr>
          <w:szCs w:val="24"/>
        </w:rPr>
        <w:t xml:space="preserve">made </w:t>
      </w:r>
      <w:r w:rsidR="00595174">
        <w:rPr>
          <w:szCs w:val="24"/>
        </w:rPr>
        <w:t xml:space="preserve">(or made </w:t>
      </w:r>
      <w:r w:rsidRPr="007F3915">
        <w:rPr>
          <w:szCs w:val="24"/>
        </w:rPr>
        <w:t>known</w:t>
      </w:r>
      <w:r w:rsidR="00A244E0">
        <w:rPr>
          <w:szCs w:val="24"/>
        </w:rPr>
        <w:t>)</w:t>
      </w:r>
      <w:r w:rsidR="007A1FAF" w:rsidRPr="007F3915">
        <w:rPr>
          <w:szCs w:val="24"/>
        </w:rPr>
        <w:t xml:space="preserve"> </w:t>
      </w:r>
      <w:r w:rsidRPr="007F3915">
        <w:rPr>
          <w:szCs w:val="24"/>
        </w:rPr>
        <w:t>to</w:t>
      </w:r>
      <w:r w:rsidR="007A1FAF" w:rsidRPr="007F3915">
        <w:rPr>
          <w:szCs w:val="24"/>
        </w:rPr>
        <w:t xml:space="preserve"> </w:t>
      </w:r>
      <w:r w:rsidRPr="007F3915">
        <w:rPr>
          <w:szCs w:val="24"/>
        </w:rPr>
        <w:t>the</w:t>
      </w:r>
      <w:r w:rsidR="00BD5FF8" w:rsidRPr="007F3915">
        <w:rPr>
          <w:szCs w:val="24"/>
        </w:rPr>
        <w:t xml:space="preserve"> </w:t>
      </w:r>
      <w:r w:rsidRPr="007F3915">
        <w:rPr>
          <w:szCs w:val="24"/>
        </w:rPr>
        <w:t>Department, or subsequently</w:t>
      </w:r>
      <w:r w:rsidR="007A1FAF" w:rsidRPr="007F3915">
        <w:rPr>
          <w:szCs w:val="24"/>
        </w:rPr>
        <w:t xml:space="preserve"> </w:t>
      </w:r>
      <w:r w:rsidRPr="007F3915">
        <w:rPr>
          <w:szCs w:val="24"/>
        </w:rPr>
        <w:t>becomes</w:t>
      </w:r>
      <w:r w:rsidR="007A1FAF" w:rsidRPr="007F3915">
        <w:rPr>
          <w:szCs w:val="24"/>
        </w:rPr>
        <w:t xml:space="preserve"> </w:t>
      </w:r>
      <w:r w:rsidRPr="007F3915">
        <w:rPr>
          <w:szCs w:val="24"/>
        </w:rPr>
        <w:t>untrue</w:t>
      </w:r>
      <w:r w:rsidR="00A244E0">
        <w:rPr>
          <w:szCs w:val="24"/>
        </w:rPr>
        <w:t xml:space="preserve"> or misleading</w:t>
      </w:r>
      <w:r w:rsidR="005A773E">
        <w:rPr>
          <w:szCs w:val="24"/>
        </w:rPr>
        <w:t>;</w:t>
      </w:r>
      <w:r w:rsidR="005A773E" w:rsidRPr="007F3915">
        <w:rPr>
          <w:szCs w:val="24"/>
        </w:rPr>
        <w:t xml:space="preserve"> </w:t>
      </w:r>
      <w:r w:rsidRPr="007F3915">
        <w:rPr>
          <w:szCs w:val="24"/>
        </w:rPr>
        <w:t>or</w:t>
      </w:r>
      <w:r w:rsidR="005A773E">
        <w:rPr>
          <w:szCs w:val="24"/>
        </w:rPr>
        <w:t>,</w:t>
      </w:r>
      <w:r w:rsidRPr="007F3915">
        <w:rPr>
          <w:szCs w:val="24"/>
        </w:rPr>
        <w:t xml:space="preserve"> </w:t>
      </w:r>
    </w:p>
    <w:p w14:paraId="5F05B397" w14:textId="77777777" w:rsidR="0083329B" w:rsidRPr="007F3915" w:rsidRDefault="0083329B" w:rsidP="007F3915">
      <w:pPr>
        <w:pStyle w:val="BodyText2"/>
        <w:ind w:left="2160" w:right="0" w:hanging="720"/>
        <w:jc w:val="left"/>
        <w:rPr>
          <w:szCs w:val="24"/>
        </w:rPr>
      </w:pPr>
    </w:p>
    <w:p w14:paraId="0D4721C2" w14:textId="78DDE368" w:rsidR="00103C30" w:rsidRPr="007F3915" w:rsidRDefault="00103C30" w:rsidP="00FC4220">
      <w:pPr>
        <w:pStyle w:val="BodyText2"/>
        <w:numPr>
          <w:ilvl w:val="0"/>
          <w:numId w:val="23"/>
        </w:numPr>
        <w:ind w:right="0" w:hanging="720"/>
        <w:jc w:val="left"/>
      </w:pPr>
      <w:r>
        <w:lastRenderedPageBreak/>
        <w:t>the</w:t>
      </w:r>
      <w:r w:rsidR="007A1FAF">
        <w:t xml:space="preserve"> </w:t>
      </w:r>
      <w:r w:rsidR="00E216D7" w:rsidRPr="00FC4220">
        <w:rPr>
          <w:szCs w:val="24"/>
        </w:rPr>
        <w:t>Recipient</w:t>
      </w:r>
      <w:r w:rsidR="00E216D7">
        <w:t xml:space="preserve"> </w:t>
      </w:r>
      <w:r w:rsidR="008E7933">
        <w:t xml:space="preserve">has at any time </w:t>
      </w:r>
      <w:r>
        <w:t>concealed any material fact from the Department</w:t>
      </w:r>
      <w:r w:rsidR="007A1FAF">
        <w:t xml:space="preserve"> </w:t>
      </w:r>
      <w:r>
        <w:t>related to the Application</w:t>
      </w:r>
      <w:r w:rsidR="007A1FAF">
        <w:t xml:space="preserve"> </w:t>
      </w:r>
      <w:r>
        <w:t xml:space="preserve">or the </w:t>
      </w:r>
      <w:r w:rsidR="00E216D7">
        <w:t>Mobilehome Park or Work</w:t>
      </w:r>
      <w:r>
        <w:t xml:space="preserve">. </w:t>
      </w:r>
    </w:p>
    <w:p w14:paraId="7CE6B47D" w14:textId="77777777" w:rsidR="00A65A89" w:rsidRPr="007F3915" w:rsidRDefault="00A65A89" w:rsidP="007F3915">
      <w:pPr>
        <w:pStyle w:val="ListParagraph"/>
        <w:ind w:left="1440"/>
        <w:rPr>
          <w:rFonts w:ascii="Arial" w:hAnsi="Arial" w:cs="Arial"/>
        </w:rPr>
      </w:pPr>
    </w:p>
    <w:p w14:paraId="39A71546" w14:textId="557733B0" w:rsidR="00A65A89" w:rsidRPr="007F3915" w:rsidRDefault="0026047F" w:rsidP="005F7FB1">
      <w:pPr>
        <w:pStyle w:val="BodyText2"/>
        <w:numPr>
          <w:ilvl w:val="0"/>
          <w:numId w:val="3"/>
        </w:numPr>
        <w:ind w:left="1440" w:right="0" w:hanging="720"/>
        <w:jc w:val="left"/>
      </w:pPr>
      <w:r>
        <w:t>A</w:t>
      </w:r>
      <w:r w:rsidR="00103C30">
        <w:t xml:space="preserve"> petition </w:t>
      </w:r>
      <w:r w:rsidR="00060DDB">
        <w:t>for</w:t>
      </w:r>
      <w:r w:rsidR="00BD5FF8">
        <w:t xml:space="preserve"> </w:t>
      </w:r>
      <w:r w:rsidR="00060DDB">
        <w:t xml:space="preserve">relief under </w:t>
      </w:r>
      <w:r w:rsidR="00103C30">
        <w:t>the Bankruptcy Code</w:t>
      </w:r>
      <w:r>
        <w:t xml:space="preserve"> filed by, or on behalf of Recipient, or by or on behalf of </w:t>
      </w:r>
      <w:r w:rsidR="00300815">
        <w:t xml:space="preserve">any  entity </w:t>
      </w:r>
      <w:r w:rsidR="009165CE">
        <w:t>with a</w:t>
      </w:r>
      <w:r w:rsidR="008F145C">
        <w:t xml:space="preserve"> controlling </w:t>
      </w:r>
      <w:r w:rsidR="00CC158F">
        <w:t xml:space="preserve">ownership </w:t>
      </w:r>
      <w:r w:rsidR="000F3C28">
        <w:t>interest in the Recipient</w:t>
      </w:r>
      <w:r w:rsidR="008F145C">
        <w:t xml:space="preserve"> (a “</w:t>
      </w:r>
      <w:r w:rsidR="008F145C" w:rsidRPr="00067F35">
        <w:rPr>
          <w:b/>
          <w:bCs/>
        </w:rPr>
        <w:t>Principal</w:t>
      </w:r>
      <w:r w:rsidR="008F145C">
        <w:t>”)</w:t>
      </w:r>
      <w:r w:rsidR="00677077">
        <w:t>,</w:t>
      </w:r>
      <w:r w:rsidR="00D4537F">
        <w:t xml:space="preserve"> </w:t>
      </w:r>
      <w:r w:rsidR="00533596">
        <w:t xml:space="preserve">or </w:t>
      </w:r>
      <w:r>
        <w:t xml:space="preserve">the filing </w:t>
      </w:r>
      <w:r w:rsidR="00103C30">
        <w:t>of any pl</w:t>
      </w:r>
      <w:r w:rsidR="00B50146">
        <w:t>eading or answer</w:t>
      </w:r>
      <w:r w:rsidR="0072722E">
        <w:t xml:space="preserve"> </w:t>
      </w:r>
      <w:r w:rsidR="00B50146">
        <w:t xml:space="preserve">by </w:t>
      </w:r>
      <w:r w:rsidR="00447318">
        <w:t>Recipient</w:t>
      </w:r>
      <w:r w:rsidR="00B50146" w:rsidRPr="00926362">
        <w:t>,</w:t>
      </w:r>
      <w:r w:rsidR="00B50146">
        <w:t xml:space="preserve"> </w:t>
      </w:r>
      <w:r w:rsidR="009F2D63">
        <w:t xml:space="preserve">or by any </w:t>
      </w:r>
      <w:r w:rsidR="008F145C">
        <w:t xml:space="preserve">Principal, </w:t>
      </w:r>
      <w:r w:rsidR="00103C30">
        <w:t>in any involuntary proceeding under the Bankruptcy</w:t>
      </w:r>
      <w:r w:rsidR="0072722E">
        <w:t xml:space="preserve"> </w:t>
      </w:r>
      <w:r w:rsidR="00103C30">
        <w:t>Code; a</w:t>
      </w:r>
      <w:r w:rsidR="0072722E">
        <w:t xml:space="preserve"> </w:t>
      </w:r>
      <w:r w:rsidR="00103C30">
        <w:t xml:space="preserve">general assignment by </w:t>
      </w:r>
      <w:r w:rsidR="00447318">
        <w:t>Recipient</w:t>
      </w:r>
      <w:r w:rsidR="006240F7">
        <w:t>,</w:t>
      </w:r>
      <w:r w:rsidR="009F2D63">
        <w:t xml:space="preserve"> </w:t>
      </w:r>
      <w:r w:rsidR="006240F7">
        <w:t xml:space="preserve">or by any </w:t>
      </w:r>
      <w:r w:rsidR="008F145C">
        <w:t xml:space="preserve">Principal, </w:t>
      </w:r>
      <w:r w:rsidR="00103C30">
        <w:t>for</w:t>
      </w:r>
      <w:r w:rsidR="0072722E">
        <w:t xml:space="preserve"> </w:t>
      </w:r>
      <w:r w:rsidR="00103C30">
        <w:t>the</w:t>
      </w:r>
      <w:r w:rsidR="0072722E">
        <w:t xml:space="preserve"> </w:t>
      </w:r>
      <w:r w:rsidR="00103C30">
        <w:t>benefit of creditors;</w:t>
      </w:r>
      <w:r w:rsidR="0072722E">
        <w:t xml:space="preserve"> </w:t>
      </w:r>
      <w:r w:rsidR="00103C30">
        <w:t>or the filing of</w:t>
      </w:r>
      <w:r w:rsidR="0072722E">
        <w:t xml:space="preserve"> </w:t>
      </w:r>
      <w:r w:rsidR="00103C30">
        <w:t>an</w:t>
      </w:r>
      <w:r w:rsidR="0072722E">
        <w:t xml:space="preserve"> </w:t>
      </w:r>
      <w:r w:rsidR="00103C30">
        <w:t>application for the appointment of a receiver, trustee, cus</w:t>
      </w:r>
      <w:r w:rsidR="00A65A89">
        <w:t>tod</w:t>
      </w:r>
      <w:r w:rsidR="00103C30">
        <w:t>ian</w:t>
      </w:r>
      <w:r w:rsidR="0072722E">
        <w:t xml:space="preserve"> </w:t>
      </w:r>
      <w:r w:rsidR="00103C30">
        <w:t xml:space="preserve">or liquidator </w:t>
      </w:r>
      <w:r w:rsidR="00956B91">
        <w:t xml:space="preserve">for </w:t>
      </w:r>
      <w:r w:rsidR="00447318">
        <w:t xml:space="preserve">Recipient </w:t>
      </w:r>
      <w:r w:rsidR="00135B70">
        <w:t>f</w:t>
      </w:r>
      <w:r w:rsidR="00103C30">
        <w:t xml:space="preserve">or any of its property, or </w:t>
      </w:r>
      <w:r w:rsidR="00956B91">
        <w:t xml:space="preserve">for </w:t>
      </w:r>
      <w:r w:rsidR="00103C30">
        <w:t xml:space="preserve">any </w:t>
      </w:r>
      <w:r w:rsidR="0033706A">
        <w:t xml:space="preserve">Principal or </w:t>
      </w:r>
      <w:r w:rsidR="00447318">
        <w:t xml:space="preserve">for </w:t>
      </w:r>
      <w:r w:rsidR="00103C30">
        <w:t xml:space="preserve">any of </w:t>
      </w:r>
      <w:r w:rsidR="00746103">
        <w:t xml:space="preserve">the Principal’s </w:t>
      </w:r>
      <w:r w:rsidR="00103C30">
        <w:t>property.</w:t>
      </w:r>
      <w:r w:rsidR="00994AF0">
        <w:t xml:space="preserve"> </w:t>
      </w:r>
    </w:p>
    <w:p w14:paraId="59E7EDA1" w14:textId="77777777" w:rsidR="00A65A89" w:rsidRPr="007F3915" w:rsidRDefault="00A65A89" w:rsidP="007F3915">
      <w:pPr>
        <w:pStyle w:val="ListParagraph"/>
        <w:rPr>
          <w:rFonts w:ascii="Arial" w:hAnsi="Arial" w:cs="Arial"/>
        </w:rPr>
      </w:pPr>
    </w:p>
    <w:p w14:paraId="3194131B" w14:textId="01B70017" w:rsidR="00A65A89" w:rsidRPr="007F3915" w:rsidRDefault="00103C30" w:rsidP="005F7FB1">
      <w:pPr>
        <w:pStyle w:val="BodyText2"/>
        <w:numPr>
          <w:ilvl w:val="0"/>
          <w:numId w:val="3"/>
        </w:numPr>
        <w:ind w:left="1440" w:right="0" w:hanging="720"/>
        <w:jc w:val="left"/>
      </w:pPr>
      <w:r>
        <w:t>Failure</w:t>
      </w:r>
      <w:r w:rsidR="00AB3005">
        <w:t xml:space="preserve"> </w:t>
      </w:r>
      <w:r>
        <w:t>of</w:t>
      </w:r>
      <w:r w:rsidR="00AB3005">
        <w:t xml:space="preserve"> </w:t>
      </w:r>
      <w:r w:rsidR="008E11E7">
        <w:t>Recipient</w:t>
      </w:r>
      <w:r w:rsidRPr="00926362">
        <w:t>,</w:t>
      </w:r>
      <w:r w:rsidR="00AB3005">
        <w:t xml:space="preserve"> </w:t>
      </w:r>
      <w:r>
        <w:t xml:space="preserve">or </w:t>
      </w:r>
      <w:r w:rsidR="00181F87">
        <w:t xml:space="preserve">of </w:t>
      </w:r>
      <w:r>
        <w:t>any</w:t>
      </w:r>
      <w:r w:rsidR="001D549D">
        <w:t xml:space="preserve"> </w:t>
      </w:r>
      <w:r w:rsidR="00746103">
        <w:t xml:space="preserve">Principal, </w:t>
      </w:r>
      <w:r>
        <w:t>to</w:t>
      </w:r>
      <w:r w:rsidR="00AB3005">
        <w:t xml:space="preserve"> </w:t>
      </w:r>
      <w:r>
        <w:t>effect</w:t>
      </w:r>
      <w:r w:rsidR="00AB3005">
        <w:t xml:space="preserve"> </w:t>
      </w:r>
      <w:r>
        <w:t>a</w:t>
      </w:r>
      <w:r w:rsidR="00AB3005">
        <w:t xml:space="preserve"> </w:t>
      </w:r>
      <w:r>
        <w:t>full</w:t>
      </w:r>
      <w:r w:rsidR="00055EF4">
        <w:t xml:space="preserve"> </w:t>
      </w:r>
      <w:r>
        <w:t>dismissal of any involuntary petition under the</w:t>
      </w:r>
      <w:r w:rsidR="00913DF3">
        <w:t xml:space="preserve"> </w:t>
      </w:r>
      <w:r>
        <w:t>Bankruptcy</w:t>
      </w:r>
      <w:r w:rsidR="00913DF3">
        <w:t xml:space="preserve"> </w:t>
      </w:r>
      <w:r>
        <w:t>Code</w:t>
      </w:r>
      <w:r w:rsidR="0072722E">
        <w:t xml:space="preserve"> </w:t>
      </w:r>
      <w:r>
        <w:t>that</w:t>
      </w:r>
      <w:r w:rsidR="0072722E">
        <w:t xml:space="preserve"> </w:t>
      </w:r>
      <w:r>
        <w:t>is filed</w:t>
      </w:r>
      <w:r w:rsidR="00055EF4">
        <w:t xml:space="preserve"> </w:t>
      </w:r>
      <w:r>
        <w:t xml:space="preserve">against </w:t>
      </w:r>
      <w:r w:rsidR="008E11E7">
        <w:t>Recipient</w:t>
      </w:r>
      <w:r w:rsidRPr="0065144A">
        <w:t>,</w:t>
      </w:r>
      <w:r>
        <w:t xml:space="preserve"> or </w:t>
      </w:r>
      <w:r w:rsidR="001C5FD8">
        <w:t xml:space="preserve">filed against </w:t>
      </w:r>
      <w:r>
        <w:t xml:space="preserve">any </w:t>
      </w:r>
      <w:r w:rsidR="00746103">
        <w:t>Principal</w:t>
      </w:r>
      <w:r>
        <w:t xml:space="preserve">, or </w:t>
      </w:r>
      <w:r w:rsidR="009B2C89">
        <w:t xml:space="preserve">that </w:t>
      </w:r>
      <w:r>
        <w:t xml:space="preserve">in any way restrains or limits </w:t>
      </w:r>
      <w:r w:rsidR="008E11E7">
        <w:t>Recipient</w:t>
      </w:r>
      <w:r w:rsidR="0054042E">
        <w:t xml:space="preserve">, or any </w:t>
      </w:r>
      <w:r w:rsidR="00B0189E">
        <w:t>Principal</w:t>
      </w:r>
      <w:r w:rsidR="001C5FD8">
        <w:t xml:space="preserve">, </w:t>
      </w:r>
      <w:r>
        <w:t xml:space="preserve">or the Department regarding the Loan or the </w:t>
      </w:r>
      <w:r w:rsidR="00F9389D">
        <w:t>Mobilehome Park</w:t>
      </w:r>
      <w:r>
        <w:t>, prior to the earlier of the entry</w:t>
      </w:r>
      <w:r w:rsidR="00913DF3">
        <w:t xml:space="preserve"> </w:t>
      </w:r>
      <w:r>
        <w:t>of</w:t>
      </w:r>
      <w:r w:rsidR="00913DF3">
        <w:t xml:space="preserve"> </w:t>
      </w:r>
      <w:r>
        <w:t>any court order granting</w:t>
      </w:r>
      <w:r w:rsidR="00913DF3">
        <w:t xml:space="preserve"> </w:t>
      </w:r>
      <w:r>
        <w:t>relief</w:t>
      </w:r>
      <w:r w:rsidR="00913DF3">
        <w:t xml:space="preserve"> </w:t>
      </w:r>
      <w:r>
        <w:t>sought</w:t>
      </w:r>
      <w:r w:rsidR="00913DF3">
        <w:t xml:space="preserve"> </w:t>
      </w:r>
      <w:r>
        <w:t>in such involuntary petition,</w:t>
      </w:r>
      <w:r w:rsidR="00913DF3">
        <w:t xml:space="preserve"> </w:t>
      </w:r>
      <w:r>
        <w:t xml:space="preserve">or </w:t>
      </w:r>
      <w:r w:rsidR="0083329B">
        <w:t>thirty (</w:t>
      </w:r>
      <w:r>
        <w:t>30</w:t>
      </w:r>
      <w:r w:rsidR="0083329B">
        <w:t>)</w:t>
      </w:r>
      <w:r>
        <w:t xml:space="preserve"> </w:t>
      </w:r>
      <w:r w:rsidR="00050F96">
        <w:t xml:space="preserve">calendar </w:t>
      </w:r>
      <w:r>
        <w:t>days after the date of filing of such involuntary petition.</w:t>
      </w:r>
    </w:p>
    <w:p w14:paraId="18ADAF94" w14:textId="77777777" w:rsidR="00A65A89" w:rsidRPr="007F3915" w:rsidRDefault="00A65A89" w:rsidP="007F3915">
      <w:pPr>
        <w:pStyle w:val="ListParagraph"/>
        <w:ind w:left="1440"/>
        <w:rPr>
          <w:rFonts w:ascii="Arial" w:hAnsi="Arial" w:cs="Arial"/>
        </w:rPr>
      </w:pPr>
    </w:p>
    <w:p w14:paraId="5A358027" w14:textId="30A38404" w:rsidR="00A65A89" w:rsidRPr="007F3915" w:rsidRDefault="00103C30" w:rsidP="005F7FB1">
      <w:pPr>
        <w:pStyle w:val="BodyText2"/>
        <w:numPr>
          <w:ilvl w:val="0"/>
          <w:numId w:val="3"/>
        </w:numPr>
        <w:ind w:left="1440" w:right="0" w:hanging="720"/>
        <w:jc w:val="left"/>
      </w:pPr>
      <w:r>
        <w:t xml:space="preserve">Attachment, levy, execution, or other judicial seizure </w:t>
      </w:r>
      <w:r w:rsidR="00055EF4">
        <w:t>of</w:t>
      </w:r>
      <w:r w:rsidR="00AB3005">
        <w:t xml:space="preserve"> </w:t>
      </w:r>
      <w:r>
        <w:t>any</w:t>
      </w:r>
      <w:r w:rsidR="00AB3005">
        <w:t xml:space="preserve"> </w:t>
      </w:r>
      <w:r>
        <w:t>portion</w:t>
      </w:r>
      <w:r w:rsidR="00AB3005">
        <w:t xml:space="preserve"> </w:t>
      </w:r>
      <w:r>
        <w:t xml:space="preserve">of the </w:t>
      </w:r>
      <w:r w:rsidR="00D74E09">
        <w:t>Mobilehome Park</w:t>
      </w:r>
      <w:r>
        <w:t>, or any substantial</w:t>
      </w:r>
      <w:r w:rsidR="00AB3005">
        <w:t xml:space="preserve"> </w:t>
      </w:r>
      <w:r>
        <w:t>portion of the other assets</w:t>
      </w:r>
      <w:r w:rsidR="00AB3005">
        <w:t xml:space="preserve"> </w:t>
      </w:r>
      <w:r>
        <w:t xml:space="preserve">of </w:t>
      </w:r>
      <w:r w:rsidR="00D74E09">
        <w:t>Recipient</w:t>
      </w:r>
      <w:r w:rsidRPr="00B2586D">
        <w:t>,</w:t>
      </w:r>
      <w:r>
        <w:t xml:space="preserve"> or </w:t>
      </w:r>
      <w:r w:rsidR="00C5549A">
        <w:t xml:space="preserve">of any </w:t>
      </w:r>
      <w:r w:rsidR="00B0189E">
        <w:t xml:space="preserve">Principal, </w:t>
      </w:r>
      <w:r w:rsidR="00D74E09">
        <w:t>Recipient</w:t>
      </w:r>
      <w:r w:rsidRPr="00B2586D">
        <w:t>,</w:t>
      </w:r>
      <w:r>
        <w:t xml:space="preserve"> that is not released, expunged, bonded, discharged,</w:t>
      </w:r>
      <w:r w:rsidR="00055EF4">
        <w:t xml:space="preserve"> </w:t>
      </w:r>
      <w:r>
        <w:t>or</w:t>
      </w:r>
      <w:r w:rsidR="00055EF4">
        <w:t xml:space="preserve"> </w:t>
      </w:r>
      <w:r>
        <w:t>dismissed</w:t>
      </w:r>
      <w:r w:rsidR="00AB3005">
        <w:t xml:space="preserve"> </w:t>
      </w:r>
      <w:r>
        <w:t xml:space="preserve">within </w:t>
      </w:r>
      <w:r w:rsidR="0083329B">
        <w:t>thirty (</w:t>
      </w:r>
      <w:r>
        <w:t>30</w:t>
      </w:r>
      <w:r w:rsidR="0083329B">
        <w:t>)</w:t>
      </w:r>
      <w:r w:rsidR="00AB3005">
        <w:t xml:space="preserve"> </w:t>
      </w:r>
      <w:r w:rsidR="005F60C5">
        <w:t xml:space="preserve">calendar </w:t>
      </w:r>
      <w:r>
        <w:t>days</w:t>
      </w:r>
      <w:r w:rsidR="00AB3005">
        <w:t xml:space="preserve"> </w:t>
      </w:r>
      <w:r>
        <w:t>after</w:t>
      </w:r>
      <w:r w:rsidR="00055EF4">
        <w:t xml:space="preserve"> t</w:t>
      </w:r>
      <w:r>
        <w:t>he attachment, levy, execution, or seizure.</w:t>
      </w:r>
    </w:p>
    <w:p w14:paraId="51824BA2" w14:textId="77777777" w:rsidR="00A65A89" w:rsidRPr="007F3915" w:rsidRDefault="00A65A89" w:rsidP="007F3915">
      <w:pPr>
        <w:pStyle w:val="ListParagraph"/>
        <w:ind w:left="1440"/>
        <w:rPr>
          <w:rFonts w:ascii="Arial" w:hAnsi="Arial" w:cs="Arial"/>
        </w:rPr>
      </w:pPr>
    </w:p>
    <w:p w14:paraId="0E9C5C2C" w14:textId="674608FA" w:rsidR="00A65A89" w:rsidRPr="007F3915" w:rsidRDefault="009D68DC" w:rsidP="005F7FB1">
      <w:pPr>
        <w:pStyle w:val="BodyText2"/>
        <w:numPr>
          <w:ilvl w:val="0"/>
          <w:numId w:val="3"/>
        </w:numPr>
        <w:ind w:left="1440" w:right="0" w:hanging="720"/>
        <w:jc w:val="left"/>
      </w:pPr>
      <w:r>
        <w:t xml:space="preserve">Pendency </w:t>
      </w:r>
      <w:r w:rsidR="00103C30">
        <w:t xml:space="preserve">of any proceeding challenging the legal existence or authority of </w:t>
      </w:r>
      <w:r w:rsidR="00D74E09">
        <w:t>Recipient</w:t>
      </w:r>
      <w:r w:rsidR="00103C30">
        <w:t xml:space="preserve">, or </w:t>
      </w:r>
      <w:r w:rsidR="00B0189E">
        <w:t xml:space="preserve">of </w:t>
      </w:r>
      <w:r w:rsidR="0005339D">
        <w:t xml:space="preserve">any </w:t>
      </w:r>
      <w:r w:rsidR="00B0189E">
        <w:t>Principal,</w:t>
      </w:r>
      <w:r w:rsidR="0005339D">
        <w:t xml:space="preserve"> </w:t>
      </w:r>
      <w:r w:rsidR="00103C30">
        <w:t>or any proceeding challenging</w:t>
      </w:r>
      <w:r w:rsidR="00055EF4">
        <w:t xml:space="preserve"> </w:t>
      </w:r>
      <w:r w:rsidR="00103C30">
        <w:t>the legality of the</w:t>
      </w:r>
      <w:r w:rsidR="0056441B">
        <w:t xml:space="preserve"> </w:t>
      </w:r>
      <w:r w:rsidR="00D74E09">
        <w:t>Mobilehome Park</w:t>
      </w:r>
      <w:r w:rsidR="00103C30">
        <w:t>.</w:t>
      </w:r>
    </w:p>
    <w:p w14:paraId="1F88C10E" w14:textId="77777777" w:rsidR="00A65A89" w:rsidRPr="007F3915" w:rsidRDefault="00A65A89" w:rsidP="007F3915">
      <w:pPr>
        <w:pStyle w:val="ListParagraph"/>
        <w:ind w:left="1440"/>
        <w:rPr>
          <w:rFonts w:ascii="Arial" w:hAnsi="Arial" w:cs="Arial"/>
        </w:rPr>
      </w:pPr>
    </w:p>
    <w:p w14:paraId="5C62EAFC" w14:textId="49C3203B" w:rsidR="009823F7" w:rsidRDefault="0044685C" w:rsidP="005F7FB1">
      <w:pPr>
        <w:pStyle w:val="BodyText2"/>
        <w:numPr>
          <w:ilvl w:val="0"/>
          <w:numId w:val="3"/>
        </w:numPr>
        <w:ind w:left="1440" w:right="0" w:hanging="720"/>
        <w:jc w:val="left"/>
      </w:pPr>
      <w:r>
        <w:t>Recipient’s f</w:t>
      </w:r>
      <w:r w:rsidR="00103C30">
        <w:t xml:space="preserve">ailure to </w:t>
      </w:r>
      <w:r w:rsidR="002D6A09">
        <w:t xml:space="preserve">timely </w:t>
      </w:r>
      <w:r w:rsidR="00103C30">
        <w:t>close</w:t>
      </w:r>
      <w:r w:rsidR="00920F61">
        <w:t xml:space="preserve"> </w:t>
      </w:r>
      <w:r w:rsidR="00103C30">
        <w:t>Department</w:t>
      </w:r>
      <w:r w:rsidR="00B55AD3">
        <w:t>-</w:t>
      </w:r>
      <w:r w:rsidR="00103C30">
        <w:t xml:space="preserve">approved </w:t>
      </w:r>
      <w:r w:rsidR="38B81C8A">
        <w:t xml:space="preserve">third-party </w:t>
      </w:r>
      <w:r w:rsidR="00103C30">
        <w:t>construction</w:t>
      </w:r>
      <w:r w:rsidR="00152CAE">
        <w:t xml:space="preserve"> </w:t>
      </w:r>
      <w:r w:rsidR="00103C30">
        <w:t>financing</w:t>
      </w:r>
      <w:r w:rsidR="003C3594">
        <w:t xml:space="preserve"> </w:t>
      </w:r>
      <w:r w:rsidR="002D6A09">
        <w:t xml:space="preserve">as described in </w:t>
      </w:r>
      <w:r w:rsidR="009A45CB" w:rsidRPr="00A0010E">
        <w:t xml:space="preserve">Section </w:t>
      </w:r>
      <w:r w:rsidR="00081F3D" w:rsidRPr="00A0010E">
        <w:t>3 (</w:t>
      </w:r>
      <w:r w:rsidR="00103C30" w:rsidRPr="00A0010E">
        <w:t>“Timing”</w:t>
      </w:r>
      <w:r w:rsidR="00081F3D" w:rsidRPr="00A0010E">
        <w:t xml:space="preserve">) </w:t>
      </w:r>
      <w:r w:rsidR="005E7DB3" w:rsidRPr="00A0010E">
        <w:t xml:space="preserve">of </w:t>
      </w:r>
      <w:r w:rsidRPr="00A0010E">
        <w:t xml:space="preserve">this </w:t>
      </w:r>
      <w:r w:rsidRPr="00A0010E">
        <w:rPr>
          <w:u w:val="single"/>
        </w:rPr>
        <w:t>Exhibit D</w:t>
      </w:r>
      <w:r w:rsidR="00EB6FD5" w:rsidRPr="00D31D09">
        <w:t xml:space="preserve"> of this Agreement</w:t>
      </w:r>
      <w:r w:rsidRPr="00EB6FD5">
        <w:t xml:space="preserve">. </w:t>
      </w:r>
    </w:p>
    <w:p w14:paraId="1E8A4F98" w14:textId="77777777" w:rsidR="005E7880" w:rsidRDefault="005E7880" w:rsidP="00BC1336">
      <w:pPr>
        <w:pStyle w:val="ListParagraph"/>
      </w:pPr>
    </w:p>
    <w:p w14:paraId="78423223" w14:textId="155BF767" w:rsidR="005E7880" w:rsidRDefault="00580CAC" w:rsidP="005F7FB1">
      <w:pPr>
        <w:pStyle w:val="BodyText2"/>
        <w:numPr>
          <w:ilvl w:val="0"/>
          <w:numId w:val="3"/>
        </w:numPr>
        <w:ind w:left="1440" w:right="0" w:hanging="720"/>
        <w:jc w:val="left"/>
      </w:pPr>
      <w:r>
        <w:t xml:space="preserve">The Department’s determination that the objectives and requirements of the MORE Program cannot be met </w:t>
      </w:r>
      <w:r w:rsidR="00EA3707">
        <w:t xml:space="preserve">within </w:t>
      </w:r>
      <w:r>
        <w:t>applicable timeframes</w:t>
      </w:r>
      <w:r w:rsidR="005C3027">
        <w:t>.</w:t>
      </w:r>
      <w:r>
        <w:t xml:space="preserve"> </w:t>
      </w:r>
    </w:p>
    <w:p w14:paraId="212D2ABB" w14:textId="77777777" w:rsidR="00BD0418" w:rsidRDefault="00BD0418" w:rsidP="00BD0418">
      <w:pPr>
        <w:pStyle w:val="ListParagraph"/>
      </w:pPr>
    </w:p>
    <w:p w14:paraId="3661C2B8" w14:textId="255E5474" w:rsidR="00A44B27" w:rsidRPr="00BD0418" w:rsidRDefault="00A44B27" w:rsidP="005F7FB1">
      <w:pPr>
        <w:pStyle w:val="ListParagraph"/>
        <w:numPr>
          <w:ilvl w:val="0"/>
          <w:numId w:val="2"/>
        </w:numPr>
        <w:ind w:hanging="720"/>
        <w:rPr>
          <w:rFonts w:ascii="Arial" w:hAnsi="Arial" w:cs="Arial"/>
          <w:b/>
          <w:bCs/>
          <w:u w:val="single"/>
        </w:rPr>
      </w:pPr>
      <w:r w:rsidRPr="00BD0418">
        <w:rPr>
          <w:rFonts w:ascii="Arial" w:hAnsi="Arial" w:cs="Arial"/>
          <w:b/>
          <w:bCs/>
          <w:u w:val="single"/>
        </w:rPr>
        <w:t>Timing</w:t>
      </w:r>
    </w:p>
    <w:p w14:paraId="5F77F0A6" w14:textId="77777777" w:rsidR="00A44B27" w:rsidRPr="007F3915" w:rsidRDefault="00A44B27" w:rsidP="007F3915">
      <w:pPr>
        <w:tabs>
          <w:tab w:val="left" w:pos="720"/>
          <w:tab w:val="left" w:pos="810"/>
          <w:tab w:val="left" w:pos="900"/>
          <w:tab w:val="left" w:pos="990"/>
          <w:tab w:val="left" w:pos="1440"/>
        </w:tabs>
        <w:rPr>
          <w:rFonts w:ascii="Arial" w:hAnsi="Arial" w:cs="Arial"/>
        </w:rPr>
      </w:pPr>
    </w:p>
    <w:p w14:paraId="49BA55FE" w14:textId="4B5BC2FC" w:rsidR="00AF2490" w:rsidRPr="009A522A" w:rsidDel="007415FA" w:rsidRDefault="00D42463" w:rsidP="00FC4220">
      <w:pPr>
        <w:pStyle w:val="BodyText2"/>
        <w:numPr>
          <w:ilvl w:val="0"/>
          <w:numId w:val="26"/>
        </w:numPr>
        <w:ind w:left="1440" w:right="0" w:hanging="720"/>
        <w:jc w:val="left"/>
      </w:pPr>
      <w:r>
        <w:t>Recipient</w:t>
      </w:r>
      <w:r w:rsidRPr="78BCBB79">
        <w:t xml:space="preserve"> </w:t>
      </w:r>
      <w:r w:rsidR="00AB7753">
        <w:t>must</w:t>
      </w:r>
      <w:r w:rsidR="00AB7753" w:rsidRPr="78BCBB79">
        <w:t xml:space="preserve"> </w:t>
      </w:r>
      <w:r w:rsidR="272696B3" w:rsidRPr="78BCBB79">
        <w:t xml:space="preserve">close the construction financing approved by the Department and commence </w:t>
      </w:r>
      <w:r w:rsidR="00D27FE0">
        <w:t>Work to improve the Mobilehome Park</w:t>
      </w:r>
      <w:r w:rsidR="272696B3" w:rsidRPr="78BCBB79">
        <w:t xml:space="preserve"> in accordance with the </w:t>
      </w:r>
      <w:r w:rsidR="005B3588">
        <w:t>Work</w:t>
      </w:r>
      <w:r w:rsidR="005B3588" w:rsidRPr="78BCBB79">
        <w:t xml:space="preserve"> </w:t>
      </w:r>
      <w:r w:rsidR="272696B3" w:rsidRPr="78BCBB79">
        <w:t>schedule</w:t>
      </w:r>
      <w:r w:rsidR="008D4851">
        <w:t>(s)</w:t>
      </w:r>
      <w:r w:rsidR="272696B3" w:rsidRPr="78BCBB79">
        <w:t xml:space="preserve"> </w:t>
      </w:r>
      <w:r w:rsidR="00675184">
        <w:t xml:space="preserve">attached to </w:t>
      </w:r>
      <w:r w:rsidR="00245E63">
        <w:t>the Disbursement Agreement</w:t>
      </w:r>
      <w:r w:rsidR="272696B3" w:rsidRPr="78BCBB79">
        <w:t xml:space="preserve">, or as extended by the Department pursuant to the </w:t>
      </w:r>
      <w:r w:rsidR="0ECAB85D" w:rsidRPr="78BCBB79">
        <w:t xml:space="preserve">terms and </w:t>
      </w:r>
      <w:r w:rsidR="272696B3" w:rsidRPr="78BCBB79">
        <w:t xml:space="preserve">requirements </w:t>
      </w:r>
      <w:r w:rsidR="0ECAB85D" w:rsidRPr="78BCBB79">
        <w:t>thereof.</w:t>
      </w:r>
      <w:r w:rsidR="272696B3" w:rsidRPr="78BCBB79">
        <w:t xml:space="preserve"> Upon the </w:t>
      </w:r>
      <w:r w:rsidR="272696B3" w:rsidRPr="78BCBB79">
        <w:lastRenderedPageBreak/>
        <w:t xml:space="preserve">Department’s request, </w:t>
      </w:r>
      <w:r w:rsidR="003612CF">
        <w:t xml:space="preserve">the </w:t>
      </w:r>
      <w:r w:rsidR="00E243D9">
        <w:t xml:space="preserve">Recipient </w:t>
      </w:r>
      <w:r w:rsidR="008C55E8">
        <w:t>and/</w:t>
      </w:r>
      <w:r w:rsidR="005374DA">
        <w:t>or owner of the Mobilehome Park</w:t>
      </w:r>
      <w:r w:rsidR="008C55E8">
        <w:t xml:space="preserve"> </w:t>
      </w:r>
      <w:r w:rsidR="002024F9">
        <w:t xml:space="preserve">must </w:t>
      </w:r>
      <w:r w:rsidR="272696B3" w:rsidRPr="78BCBB79">
        <w:t xml:space="preserve">promptly provide evidence of recorded deeds of trust for all construction financing, payment of all construction lender fees, issuance of building permits (a grading permit does not suffice to meet this requirement) and notice to proceed delivered to the contractor. </w:t>
      </w:r>
    </w:p>
    <w:p w14:paraId="14DB2E85" w14:textId="0B2C3FFE" w:rsidR="00AF2490" w:rsidRPr="009A522A" w:rsidDel="007415FA" w:rsidRDefault="00AF2490" w:rsidP="78BCBB79">
      <w:pPr>
        <w:ind w:left="1296" w:hanging="534"/>
        <w:rPr>
          <w:rFonts w:ascii="Arial" w:hAnsi="Arial" w:cs="Arial"/>
        </w:rPr>
      </w:pPr>
    </w:p>
    <w:p w14:paraId="28A993E1" w14:textId="0E2EBF02" w:rsidR="00A44B27" w:rsidRPr="007F3915" w:rsidRDefault="00AA02BD" w:rsidP="00FC4220">
      <w:pPr>
        <w:pStyle w:val="BodyText2"/>
        <w:numPr>
          <w:ilvl w:val="0"/>
          <w:numId w:val="26"/>
        </w:numPr>
        <w:ind w:left="1440" w:right="0" w:hanging="720"/>
        <w:jc w:val="left"/>
      </w:pPr>
      <w:r>
        <w:t xml:space="preserve">Recipient </w:t>
      </w:r>
      <w:r w:rsidR="3F0BBD74" w:rsidRPr="3907A13B">
        <w:t xml:space="preserve">must satisfy all conditions </w:t>
      </w:r>
      <w:r w:rsidR="28DB5AFC" w:rsidRPr="3907A13B">
        <w:t>f</w:t>
      </w:r>
      <w:r w:rsidR="3F0BBD74" w:rsidRPr="3907A13B">
        <w:t>o</w:t>
      </w:r>
      <w:r w:rsidR="28DB5AFC" w:rsidRPr="3907A13B">
        <w:t>r</w:t>
      </w:r>
      <w:r w:rsidR="3F0BBD74" w:rsidRPr="3907A13B">
        <w:t xml:space="preserve"> </w:t>
      </w:r>
      <w:r w:rsidR="0023354D">
        <w:t xml:space="preserve">the </w:t>
      </w:r>
      <w:r w:rsidR="00771AA2">
        <w:t xml:space="preserve">final </w:t>
      </w:r>
      <w:r w:rsidR="001D2B25">
        <w:t xml:space="preserve">Loan </w:t>
      </w:r>
      <w:r w:rsidR="3F0BBD74" w:rsidRPr="3907A13B">
        <w:t xml:space="preserve">disbursement </w:t>
      </w:r>
      <w:r w:rsidR="539DBEDA" w:rsidRPr="3907A13B">
        <w:t xml:space="preserve">no later than the </w:t>
      </w:r>
      <w:r w:rsidR="001D2B25">
        <w:t xml:space="preserve">Disbursement Deadline </w:t>
      </w:r>
      <w:r w:rsidR="00C47FA4" w:rsidRPr="3907A13B">
        <w:t xml:space="preserve">identified in </w:t>
      </w:r>
      <w:r w:rsidR="00C47FA4" w:rsidRPr="00A0010E">
        <w:t>Section 1</w:t>
      </w:r>
      <w:r w:rsidR="00771AA2" w:rsidRPr="00A0010E">
        <w:t>, Provision B.</w:t>
      </w:r>
      <w:r w:rsidR="00E22F3C" w:rsidRPr="00A0010E">
        <w:t>1</w:t>
      </w:r>
      <w:r w:rsidR="00C47FA4" w:rsidRPr="00A0010E">
        <w:t xml:space="preserve"> of </w:t>
      </w:r>
      <w:r w:rsidR="00C47FA4" w:rsidRPr="00A0010E">
        <w:rPr>
          <w:u w:val="single"/>
        </w:rPr>
        <w:t>Exhibit E</w:t>
      </w:r>
      <w:r w:rsidR="00C47FA4" w:rsidRPr="3907A13B">
        <w:t xml:space="preserve"> of this Agreement</w:t>
      </w:r>
      <w:r w:rsidR="007A3838">
        <w:t xml:space="preserve">. </w:t>
      </w:r>
    </w:p>
    <w:p w14:paraId="23416E60" w14:textId="7EBE9A3B" w:rsidR="0003016D" w:rsidRPr="007F3915" w:rsidRDefault="0003016D" w:rsidP="007F3915">
      <w:pPr>
        <w:rPr>
          <w:rFonts w:ascii="Arial" w:hAnsi="Arial" w:cs="Arial"/>
          <w:b/>
          <w:u w:val="single"/>
        </w:rPr>
      </w:pPr>
    </w:p>
    <w:p w14:paraId="0C8A1E89" w14:textId="7538547D" w:rsidR="001E0D34" w:rsidRPr="007F3915" w:rsidRDefault="00EA3707" w:rsidP="005F7FB1">
      <w:pPr>
        <w:pStyle w:val="ListParagraph"/>
        <w:numPr>
          <w:ilvl w:val="0"/>
          <w:numId w:val="2"/>
        </w:numPr>
        <w:ind w:hanging="720"/>
        <w:rPr>
          <w:rFonts w:ascii="Arial" w:hAnsi="Arial" w:cs="Arial"/>
          <w:b/>
          <w:bCs/>
          <w:u w:val="single"/>
        </w:rPr>
      </w:pPr>
      <w:r>
        <w:rPr>
          <w:rFonts w:ascii="Arial" w:hAnsi="Arial" w:cs="Arial"/>
          <w:b/>
          <w:bCs/>
          <w:u w:val="single"/>
        </w:rPr>
        <w:t>Conflicting Provisions</w:t>
      </w:r>
    </w:p>
    <w:p w14:paraId="29C22B5D" w14:textId="77777777" w:rsidR="001E0D34" w:rsidRPr="007F3915" w:rsidRDefault="001E0D34" w:rsidP="007F3915">
      <w:pPr>
        <w:pStyle w:val="ListParagraph"/>
        <w:rPr>
          <w:rFonts w:ascii="Arial" w:hAnsi="Arial" w:cs="Arial"/>
          <w:b/>
          <w:u w:val="single"/>
        </w:rPr>
      </w:pPr>
    </w:p>
    <w:p w14:paraId="19064E1A" w14:textId="4EAE4CAB" w:rsidR="001E0D34" w:rsidRPr="007F3915" w:rsidRDefault="00D77256" w:rsidP="007F3915">
      <w:pPr>
        <w:pStyle w:val="ListParagraph"/>
        <w:rPr>
          <w:rFonts w:ascii="Arial" w:hAnsi="Arial" w:cs="Arial"/>
        </w:rPr>
      </w:pPr>
      <w:r w:rsidRPr="007F3915">
        <w:rPr>
          <w:rFonts w:ascii="Arial" w:hAnsi="Arial" w:cs="Arial"/>
        </w:rPr>
        <w:t xml:space="preserve">In the event of a conflict between this Agreement </w:t>
      </w:r>
      <w:r w:rsidR="002B506B">
        <w:rPr>
          <w:rFonts w:ascii="Arial" w:hAnsi="Arial" w:cs="Arial"/>
        </w:rPr>
        <w:t xml:space="preserve">or the Program Requirements </w:t>
      </w:r>
      <w:r w:rsidRPr="007F3915">
        <w:rPr>
          <w:rFonts w:ascii="Arial" w:hAnsi="Arial" w:cs="Arial"/>
        </w:rPr>
        <w:t xml:space="preserve">and any </w:t>
      </w:r>
      <w:r w:rsidR="00AA02BD">
        <w:rPr>
          <w:rFonts w:ascii="Arial" w:hAnsi="Arial" w:cs="Arial"/>
        </w:rPr>
        <w:t>Recipient</w:t>
      </w:r>
      <w:r w:rsidRPr="007F3915">
        <w:rPr>
          <w:rFonts w:ascii="Arial" w:hAnsi="Arial" w:cs="Arial"/>
        </w:rPr>
        <w:t xml:space="preserve">-controlled documents, this Agreement and the Program Requirements </w:t>
      </w:r>
      <w:r w:rsidR="005E46D8">
        <w:rPr>
          <w:rFonts w:ascii="Arial" w:hAnsi="Arial" w:cs="Arial"/>
        </w:rPr>
        <w:t xml:space="preserve">shall prevail, </w:t>
      </w:r>
      <w:r w:rsidR="00851E45">
        <w:rPr>
          <w:rFonts w:ascii="Arial" w:hAnsi="Arial" w:cs="Arial"/>
        </w:rPr>
        <w:t xml:space="preserve">be </w:t>
      </w:r>
      <w:r w:rsidRPr="007F3915">
        <w:rPr>
          <w:rFonts w:ascii="Arial" w:hAnsi="Arial" w:cs="Arial"/>
        </w:rPr>
        <w:t>applicable and be enforced</w:t>
      </w:r>
      <w:r w:rsidR="00715CAD">
        <w:rPr>
          <w:rFonts w:ascii="Arial" w:hAnsi="Arial" w:cs="Arial"/>
        </w:rPr>
        <w:t xml:space="preserve"> by the Department</w:t>
      </w:r>
      <w:r w:rsidRPr="007F3915">
        <w:rPr>
          <w:rFonts w:ascii="Arial" w:hAnsi="Arial" w:cs="Arial"/>
        </w:rPr>
        <w:t>, notwithstanding</w:t>
      </w:r>
      <w:r w:rsidR="001E0D34" w:rsidRPr="007F3915">
        <w:rPr>
          <w:rFonts w:ascii="Arial" w:hAnsi="Arial" w:cs="Arial"/>
        </w:rPr>
        <w:t xml:space="preserve"> </w:t>
      </w:r>
      <w:r w:rsidR="007006F9">
        <w:rPr>
          <w:rFonts w:ascii="Arial" w:hAnsi="Arial" w:cs="Arial"/>
        </w:rPr>
        <w:t xml:space="preserve">any prior conduct of the Department, including without limitation, </w:t>
      </w:r>
      <w:r w:rsidR="00C028E2" w:rsidRPr="007F3915">
        <w:rPr>
          <w:rFonts w:ascii="Arial" w:hAnsi="Arial" w:cs="Arial"/>
        </w:rPr>
        <w:t xml:space="preserve">the Department’s prior </w:t>
      </w:r>
      <w:r w:rsidR="00D01723">
        <w:rPr>
          <w:rFonts w:ascii="Arial" w:hAnsi="Arial" w:cs="Arial"/>
        </w:rPr>
        <w:t>or</w:t>
      </w:r>
      <w:r w:rsidR="00C47853">
        <w:rPr>
          <w:rFonts w:ascii="Arial" w:hAnsi="Arial" w:cs="Arial"/>
        </w:rPr>
        <w:t xml:space="preserve"> </w:t>
      </w:r>
      <w:r w:rsidR="00C028E2" w:rsidRPr="007F3915">
        <w:rPr>
          <w:rFonts w:ascii="Arial" w:hAnsi="Arial" w:cs="Arial"/>
        </w:rPr>
        <w:t xml:space="preserve">preliminary review of any such documents </w:t>
      </w:r>
      <w:r w:rsidR="001E0D34" w:rsidRPr="007F3915">
        <w:rPr>
          <w:rFonts w:ascii="Arial" w:hAnsi="Arial" w:cs="Arial"/>
        </w:rPr>
        <w:t>at the time of construction loan closing</w:t>
      </w:r>
      <w:r w:rsidR="00D01723">
        <w:rPr>
          <w:rFonts w:ascii="Arial" w:hAnsi="Arial" w:cs="Arial"/>
        </w:rPr>
        <w:t xml:space="preserve"> or otherwise</w:t>
      </w:r>
      <w:r w:rsidR="001E0D34" w:rsidRPr="007F3915">
        <w:rPr>
          <w:rFonts w:ascii="Arial" w:hAnsi="Arial" w:cs="Arial"/>
        </w:rPr>
        <w:t>.</w:t>
      </w:r>
    </w:p>
    <w:p w14:paraId="1D6504CA" w14:textId="77777777" w:rsidR="0083329B" w:rsidRPr="007F3915" w:rsidRDefault="0083329B" w:rsidP="007F3915">
      <w:pPr>
        <w:rPr>
          <w:rFonts w:ascii="Arial" w:hAnsi="Arial" w:cs="Arial"/>
          <w:b/>
          <w:u w:val="single"/>
        </w:rPr>
      </w:pPr>
    </w:p>
    <w:p w14:paraId="691C6534" w14:textId="0937CC84" w:rsidR="001E0D34" w:rsidRPr="007F3915" w:rsidRDefault="001E0D34" w:rsidP="005F7FB1">
      <w:pPr>
        <w:pStyle w:val="ListParagraph"/>
        <w:numPr>
          <w:ilvl w:val="0"/>
          <w:numId w:val="2"/>
        </w:numPr>
        <w:ind w:hanging="720"/>
        <w:rPr>
          <w:rFonts w:ascii="Arial" w:hAnsi="Arial" w:cs="Arial"/>
          <w:b/>
          <w:bCs/>
          <w:u w:val="single"/>
        </w:rPr>
      </w:pPr>
      <w:r w:rsidRPr="4F473E96">
        <w:rPr>
          <w:rFonts w:ascii="Arial" w:hAnsi="Arial" w:cs="Arial"/>
          <w:b/>
          <w:bCs/>
          <w:u w:val="single"/>
        </w:rPr>
        <w:t>Consent</w:t>
      </w:r>
    </w:p>
    <w:p w14:paraId="01635EF3" w14:textId="77777777" w:rsidR="001E0D34" w:rsidRPr="007F3915" w:rsidRDefault="001E0D34" w:rsidP="007F3915">
      <w:pPr>
        <w:pStyle w:val="ListParagraph"/>
        <w:rPr>
          <w:rFonts w:ascii="Arial" w:hAnsi="Arial" w:cs="Arial"/>
          <w:b/>
          <w:u w:val="single"/>
        </w:rPr>
      </w:pPr>
    </w:p>
    <w:p w14:paraId="5C350677" w14:textId="0E8AAB96" w:rsidR="00D47678" w:rsidRDefault="001E0D34" w:rsidP="00370DF7">
      <w:pPr>
        <w:pStyle w:val="ListParagraph"/>
        <w:rPr>
          <w:rFonts w:ascii="Arial" w:hAnsi="Arial" w:cs="Arial"/>
        </w:rPr>
      </w:pPr>
      <w:r w:rsidRPr="31943C67">
        <w:rPr>
          <w:rFonts w:ascii="Arial" w:hAnsi="Arial" w:cs="Arial"/>
        </w:rPr>
        <w:t xml:space="preserve">The parties agree that wherever the consent </w:t>
      </w:r>
      <w:r w:rsidR="00155C7C" w:rsidRPr="31943C67">
        <w:rPr>
          <w:rFonts w:ascii="Arial" w:hAnsi="Arial" w:cs="Arial"/>
        </w:rPr>
        <w:t xml:space="preserve">of, </w:t>
      </w:r>
      <w:r w:rsidRPr="31943C67">
        <w:rPr>
          <w:rFonts w:ascii="Arial" w:hAnsi="Arial" w:cs="Arial"/>
        </w:rPr>
        <w:t>approval of</w:t>
      </w:r>
      <w:r w:rsidR="00155C7C" w:rsidRPr="31943C67">
        <w:rPr>
          <w:rFonts w:ascii="Arial" w:hAnsi="Arial" w:cs="Arial"/>
        </w:rPr>
        <w:t>, or acceptance by</w:t>
      </w:r>
      <w:r w:rsidRPr="31943C67">
        <w:rPr>
          <w:rFonts w:ascii="Arial" w:hAnsi="Arial" w:cs="Arial"/>
        </w:rPr>
        <w:t xml:space="preserve"> the Department</w:t>
      </w:r>
      <w:r w:rsidR="64FD2A10" w:rsidRPr="00EB13E9">
        <w:rPr>
          <w:rFonts w:ascii="Arial" w:hAnsi="Arial" w:cs="Arial"/>
        </w:rPr>
        <w:t xml:space="preserve"> </w:t>
      </w:r>
      <w:r w:rsidR="00DB707F">
        <w:rPr>
          <w:rFonts w:ascii="Arial" w:hAnsi="Arial" w:cs="Arial"/>
        </w:rPr>
        <w:t xml:space="preserve">or </w:t>
      </w:r>
      <w:r w:rsidR="64FD2A10" w:rsidRPr="00EB13E9">
        <w:rPr>
          <w:rFonts w:ascii="Arial" w:hAnsi="Arial" w:cs="Arial"/>
        </w:rPr>
        <w:t xml:space="preserve">the </w:t>
      </w:r>
      <w:r w:rsidR="00610150">
        <w:rPr>
          <w:rFonts w:ascii="Arial" w:hAnsi="Arial" w:cs="Arial"/>
        </w:rPr>
        <w:t xml:space="preserve">Recipient </w:t>
      </w:r>
      <w:r w:rsidRPr="31943C67">
        <w:rPr>
          <w:rFonts w:ascii="Arial" w:hAnsi="Arial" w:cs="Arial"/>
        </w:rPr>
        <w:t>is required under this Agreement, such consent</w:t>
      </w:r>
      <w:r w:rsidR="00E10090" w:rsidRPr="31943C67">
        <w:rPr>
          <w:rFonts w:ascii="Arial" w:hAnsi="Arial" w:cs="Arial"/>
        </w:rPr>
        <w:t>,</w:t>
      </w:r>
      <w:r w:rsidRPr="31943C67">
        <w:rPr>
          <w:rFonts w:ascii="Arial" w:hAnsi="Arial" w:cs="Arial"/>
        </w:rPr>
        <w:t xml:space="preserve"> approval</w:t>
      </w:r>
      <w:r w:rsidR="00E10090" w:rsidRPr="31943C67">
        <w:rPr>
          <w:rFonts w:ascii="Arial" w:hAnsi="Arial" w:cs="Arial"/>
        </w:rPr>
        <w:t>, or acceptance</w:t>
      </w:r>
      <w:r w:rsidRPr="31943C67">
        <w:rPr>
          <w:rFonts w:ascii="Arial" w:hAnsi="Arial" w:cs="Arial"/>
        </w:rPr>
        <w:t xml:space="preserve"> </w:t>
      </w:r>
      <w:r w:rsidR="00C320A7" w:rsidRPr="31943C67">
        <w:rPr>
          <w:rFonts w:ascii="Arial" w:hAnsi="Arial" w:cs="Arial"/>
        </w:rPr>
        <w:t>means prior express written consent</w:t>
      </w:r>
      <w:r w:rsidR="00E10090" w:rsidRPr="31943C67">
        <w:rPr>
          <w:rFonts w:ascii="Arial" w:hAnsi="Arial" w:cs="Arial"/>
        </w:rPr>
        <w:t xml:space="preserve">, approval, or acceptance. </w:t>
      </w:r>
      <w:r w:rsidR="001D1A87" w:rsidRPr="31943C67">
        <w:rPr>
          <w:rFonts w:ascii="Arial" w:hAnsi="Arial" w:cs="Arial"/>
        </w:rPr>
        <w:t>The consent</w:t>
      </w:r>
      <w:r w:rsidR="00E10090" w:rsidRPr="31943C67">
        <w:rPr>
          <w:rFonts w:ascii="Arial" w:hAnsi="Arial" w:cs="Arial"/>
        </w:rPr>
        <w:t>,</w:t>
      </w:r>
      <w:r w:rsidR="001D1A87" w:rsidRPr="31943C67">
        <w:rPr>
          <w:rFonts w:ascii="Arial" w:hAnsi="Arial" w:cs="Arial"/>
        </w:rPr>
        <w:t xml:space="preserve"> approval</w:t>
      </w:r>
      <w:r w:rsidR="00E10090" w:rsidRPr="31943C67">
        <w:rPr>
          <w:rFonts w:ascii="Arial" w:hAnsi="Arial" w:cs="Arial"/>
        </w:rPr>
        <w:t>, or acceptance</w:t>
      </w:r>
      <w:r w:rsidR="001D1A87" w:rsidRPr="31943C67">
        <w:rPr>
          <w:rFonts w:ascii="Arial" w:hAnsi="Arial" w:cs="Arial"/>
        </w:rPr>
        <w:t xml:space="preserve"> </w:t>
      </w:r>
      <w:r w:rsidR="00EC29D1" w:rsidRPr="31943C67">
        <w:rPr>
          <w:rFonts w:ascii="Arial" w:hAnsi="Arial" w:cs="Arial"/>
        </w:rPr>
        <w:t xml:space="preserve">of </w:t>
      </w:r>
      <w:r w:rsidR="33080807" w:rsidRPr="00EB13E9">
        <w:rPr>
          <w:rFonts w:ascii="Arial" w:hAnsi="Arial" w:cs="Arial"/>
        </w:rPr>
        <w:t>any</w:t>
      </w:r>
      <w:r w:rsidR="00EC29D1" w:rsidRPr="31943C67">
        <w:rPr>
          <w:rFonts w:ascii="Arial" w:hAnsi="Arial" w:cs="Arial"/>
        </w:rPr>
        <w:t xml:space="preserve"> party, </w:t>
      </w:r>
      <w:r w:rsidR="001D1A87" w:rsidRPr="31943C67">
        <w:rPr>
          <w:rFonts w:ascii="Arial" w:hAnsi="Arial" w:cs="Arial"/>
        </w:rPr>
        <w:t xml:space="preserve">where required, </w:t>
      </w:r>
      <w:r w:rsidRPr="31943C67">
        <w:rPr>
          <w:rFonts w:ascii="Arial" w:hAnsi="Arial" w:cs="Arial"/>
        </w:rPr>
        <w:t>will not be unreasonably withheld</w:t>
      </w:r>
      <w:r w:rsidR="00421731" w:rsidRPr="31943C67">
        <w:rPr>
          <w:rFonts w:ascii="Arial" w:hAnsi="Arial" w:cs="Arial"/>
        </w:rPr>
        <w:t>, conditioned,</w:t>
      </w:r>
      <w:r w:rsidRPr="31943C67">
        <w:rPr>
          <w:rFonts w:ascii="Arial" w:hAnsi="Arial" w:cs="Arial"/>
        </w:rPr>
        <w:t xml:space="preserve"> or delayed, unless the same is specified as being in that party’s sole </w:t>
      </w:r>
      <w:r w:rsidR="00421731" w:rsidRPr="31943C67">
        <w:rPr>
          <w:rFonts w:ascii="Arial" w:hAnsi="Arial" w:cs="Arial"/>
        </w:rPr>
        <w:t xml:space="preserve">and absolute </w:t>
      </w:r>
      <w:r w:rsidRPr="31943C67">
        <w:rPr>
          <w:rFonts w:ascii="Arial" w:hAnsi="Arial" w:cs="Arial"/>
        </w:rPr>
        <w:t>discretion or other words of similar import.</w:t>
      </w:r>
      <w:r w:rsidR="0020614E">
        <w:rPr>
          <w:rFonts w:ascii="Arial" w:hAnsi="Arial" w:cs="Arial"/>
        </w:rPr>
        <w:t xml:space="preserve"> </w:t>
      </w:r>
    </w:p>
    <w:p w14:paraId="4CCF1AE2" w14:textId="77777777" w:rsidR="00183434" w:rsidRDefault="00183434" w:rsidP="0020614E">
      <w:pPr>
        <w:spacing w:line="259" w:lineRule="auto"/>
        <w:rPr>
          <w:rFonts w:ascii="Arial" w:hAnsi="Arial" w:cs="Arial"/>
        </w:rPr>
      </w:pPr>
    </w:p>
    <w:p w14:paraId="4AE027BA" w14:textId="178FE258" w:rsidR="5D02ED42" w:rsidRPr="00D47678" w:rsidRDefault="0DDA2F44" w:rsidP="005F7FB1">
      <w:pPr>
        <w:pStyle w:val="ListParagraph"/>
        <w:numPr>
          <w:ilvl w:val="0"/>
          <w:numId w:val="2"/>
        </w:numPr>
        <w:ind w:hanging="720"/>
        <w:rPr>
          <w:rFonts w:ascii="Arial" w:eastAsia="Arial" w:hAnsi="Arial" w:cs="Arial"/>
        </w:rPr>
      </w:pPr>
      <w:r w:rsidRPr="00D47678">
        <w:rPr>
          <w:rFonts w:ascii="Arial" w:hAnsi="Arial" w:cs="Arial"/>
          <w:b/>
          <w:bCs/>
          <w:u w:val="single"/>
        </w:rPr>
        <w:t>Mandatory Contractual Obligations</w:t>
      </w:r>
      <w:r w:rsidR="0020614E" w:rsidRPr="00D47678">
        <w:rPr>
          <w:rFonts w:ascii="Arial" w:hAnsi="Arial" w:cs="Arial"/>
        </w:rPr>
        <w:t xml:space="preserve"> </w:t>
      </w:r>
    </w:p>
    <w:p w14:paraId="3A3123FF" w14:textId="38430DC0" w:rsidR="5D02ED42" w:rsidRDefault="5D02ED42" w:rsidP="3A8B0352">
      <w:pPr>
        <w:spacing w:line="259" w:lineRule="auto"/>
        <w:ind w:left="720"/>
        <w:rPr>
          <w:rFonts w:ascii="Arial" w:hAnsi="Arial" w:cs="Arial"/>
        </w:rPr>
      </w:pPr>
    </w:p>
    <w:p w14:paraId="60C498A8" w14:textId="6AE4AEE9" w:rsidR="5D02ED42" w:rsidRDefault="5D02ED42" w:rsidP="3A8B0352">
      <w:pPr>
        <w:spacing w:line="259" w:lineRule="auto"/>
        <w:ind w:left="720"/>
        <w:rPr>
          <w:rFonts w:ascii="Arial" w:hAnsi="Arial" w:cs="Arial"/>
        </w:rPr>
      </w:pPr>
      <w:r w:rsidRPr="3A8B0352">
        <w:rPr>
          <w:rFonts w:ascii="Arial" w:hAnsi="Arial" w:cs="Arial"/>
        </w:rPr>
        <w:t xml:space="preserve">When used in this Agreement, the term “must” </w:t>
      </w:r>
      <w:r w:rsidR="0CB32F4B" w:rsidRPr="3A8B0352">
        <w:rPr>
          <w:rFonts w:ascii="Arial" w:hAnsi="Arial" w:cs="Arial"/>
        </w:rPr>
        <w:t xml:space="preserve">and “shall” </w:t>
      </w:r>
      <w:r w:rsidRPr="3A8B0352">
        <w:rPr>
          <w:rFonts w:ascii="Arial" w:hAnsi="Arial" w:cs="Arial"/>
        </w:rPr>
        <w:t xml:space="preserve">denote a mandatory contractual obligation </w:t>
      </w:r>
      <w:r w:rsidR="21986FD0" w:rsidRPr="3A8B0352">
        <w:rPr>
          <w:rFonts w:ascii="Arial" w:hAnsi="Arial" w:cs="Arial"/>
        </w:rPr>
        <w:t xml:space="preserve">and is not permissive. </w:t>
      </w:r>
    </w:p>
    <w:p w14:paraId="3D1D5580" w14:textId="64675809" w:rsidR="0020554E" w:rsidRDefault="0020554E" w:rsidP="007F3915">
      <w:pPr>
        <w:ind w:left="720"/>
        <w:rPr>
          <w:rFonts w:ascii="Arial" w:hAnsi="Arial" w:cs="Arial"/>
        </w:rPr>
      </w:pPr>
    </w:p>
    <w:p w14:paraId="60DF0F06" w14:textId="25F27CC7" w:rsidR="00CB6E89" w:rsidRPr="007F3915" w:rsidRDefault="000C0FA1" w:rsidP="00B70684">
      <w:pPr>
        <w:tabs>
          <w:tab w:val="left" w:pos="90"/>
        </w:tabs>
        <w:rPr>
          <w:rFonts w:ascii="Arial" w:hAnsi="Arial" w:cs="Arial"/>
          <w:b/>
          <w:bCs/>
        </w:rPr>
      </w:pPr>
      <w:r>
        <w:rPr>
          <w:rFonts w:ascii="Arial" w:hAnsi="Arial" w:cs="Arial"/>
          <w:b/>
          <w:bCs/>
          <w:u w:val="single"/>
        </w:rPr>
        <w:t>CONDITIONS FOR LOAN CLOSING</w:t>
      </w:r>
    </w:p>
    <w:p w14:paraId="43A5AADE" w14:textId="77777777" w:rsidR="00CC529D" w:rsidRDefault="00CC529D" w:rsidP="007F3915">
      <w:pPr>
        <w:rPr>
          <w:rFonts w:ascii="Arial" w:hAnsi="Arial" w:cs="Arial"/>
        </w:rPr>
      </w:pPr>
    </w:p>
    <w:p w14:paraId="6B6E0E32" w14:textId="0858D72A" w:rsidR="00CB6E89" w:rsidRDefault="004C6FC9" w:rsidP="000C0FA1">
      <w:pPr>
        <w:rPr>
          <w:rFonts w:ascii="Arial" w:hAnsi="Arial" w:cs="Arial"/>
        </w:rPr>
      </w:pPr>
      <w:r>
        <w:rPr>
          <w:rFonts w:ascii="Arial" w:hAnsi="Arial" w:cs="Arial"/>
        </w:rPr>
        <w:t xml:space="preserve">The Department shall not </w:t>
      </w:r>
      <w:r w:rsidR="001F0CA2">
        <w:rPr>
          <w:rFonts w:ascii="Arial" w:hAnsi="Arial" w:cs="Arial"/>
        </w:rPr>
        <w:t xml:space="preserve">approve </w:t>
      </w:r>
      <w:r w:rsidR="000D7969">
        <w:rPr>
          <w:rFonts w:ascii="Arial" w:hAnsi="Arial" w:cs="Arial"/>
        </w:rPr>
        <w:t xml:space="preserve">Loan Closing </w:t>
      </w:r>
      <w:r w:rsidR="001F0CA2">
        <w:rPr>
          <w:rFonts w:ascii="Arial" w:hAnsi="Arial" w:cs="Arial"/>
        </w:rPr>
        <w:t xml:space="preserve">nor </w:t>
      </w:r>
      <w:r>
        <w:rPr>
          <w:rFonts w:ascii="Arial" w:hAnsi="Arial" w:cs="Arial"/>
        </w:rPr>
        <w:t xml:space="preserve">disburse any funds pursuant to this Agreement until </w:t>
      </w:r>
      <w:r w:rsidR="00ED7873">
        <w:rPr>
          <w:rFonts w:ascii="Arial" w:hAnsi="Arial" w:cs="Arial"/>
        </w:rPr>
        <w:t xml:space="preserve">Recipient has satisfied each of </w:t>
      </w:r>
      <w:r w:rsidR="001A1A10">
        <w:rPr>
          <w:rFonts w:ascii="Arial" w:hAnsi="Arial" w:cs="Arial"/>
        </w:rPr>
        <w:t>the conditions</w:t>
      </w:r>
      <w:r w:rsidR="001D2F27">
        <w:rPr>
          <w:rFonts w:ascii="Arial" w:hAnsi="Arial" w:cs="Arial"/>
        </w:rPr>
        <w:t xml:space="preserve"> </w:t>
      </w:r>
      <w:r w:rsidR="0080248D">
        <w:rPr>
          <w:rFonts w:ascii="Arial" w:hAnsi="Arial" w:cs="Arial"/>
        </w:rPr>
        <w:t xml:space="preserve">in </w:t>
      </w:r>
      <w:r w:rsidR="00BF4087">
        <w:rPr>
          <w:rFonts w:ascii="Arial" w:hAnsi="Arial" w:cs="Arial"/>
        </w:rPr>
        <w:t xml:space="preserve">this Part </w:t>
      </w:r>
      <w:r w:rsidR="00503A7D">
        <w:rPr>
          <w:rFonts w:ascii="Arial" w:hAnsi="Arial" w:cs="Arial"/>
        </w:rPr>
        <w:t xml:space="preserve">entitled </w:t>
      </w:r>
      <w:r w:rsidR="00BF4087">
        <w:rPr>
          <w:rFonts w:ascii="Arial" w:hAnsi="Arial" w:cs="Arial"/>
        </w:rPr>
        <w:t>“Conditions for Loan Closing</w:t>
      </w:r>
      <w:r w:rsidR="00503A7D">
        <w:rPr>
          <w:rFonts w:ascii="Arial" w:hAnsi="Arial" w:cs="Arial"/>
        </w:rPr>
        <w:t>,</w:t>
      </w:r>
      <w:r w:rsidR="00BF4087">
        <w:rPr>
          <w:rFonts w:ascii="Arial" w:hAnsi="Arial" w:cs="Arial"/>
        </w:rPr>
        <w:t>”</w:t>
      </w:r>
      <w:r w:rsidR="0080248D">
        <w:rPr>
          <w:rFonts w:ascii="Arial" w:hAnsi="Arial" w:cs="Arial"/>
        </w:rPr>
        <w:t xml:space="preserve"> </w:t>
      </w:r>
      <w:r w:rsidR="00ED7873">
        <w:rPr>
          <w:rFonts w:ascii="Arial" w:hAnsi="Arial" w:cs="Arial"/>
        </w:rPr>
        <w:t xml:space="preserve">or </w:t>
      </w:r>
      <w:r w:rsidR="00E71E07">
        <w:rPr>
          <w:rFonts w:ascii="Arial" w:hAnsi="Arial" w:cs="Arial"/>
        </w:rPr>
        <w:t>the Department has, in writing, waived or excused performance of the condition</w:t>
      </w:r>
      <w:r w:rsidR="00D5389A">
        <w:rPr>
          <w:rFonts w:ascii="Arial" w:hAnsi="Arial" w:cs="Arial"/>
        </w:rPr>
        <w:t>.</w:t>
      </w:r>
      <w:r w:rsidR="00E71E07">
        <w:rPr>
          <w:rFonts w:ascii="Arial" w:hAnsi="Arial" w:cs="Arial"/>
        </w:rPr>
        <w:t xml:space="preserve"> </w:t>
      </w:r>
    </w:p>
    <w:p w14:paraId="049C2A5C" w14:textId="77777777" w:rsidR="00D26D53" w:rsidRDefault="00D26D53" w:rsidP="007F3915">
      <w:pPr>
        <w:rPr>
          <w:rFonts w:ascii="Arial" w:hAnsi="Arial" w:cs="Arial"/>
        </w:rPr>
      </w:pPr>
    </w:p>
    <w:p w14:paraId="07339502" w14:textId="77777777" w:rsidR="00CB6E89" w:rsidRPr="007F3915" w:rsidRDefault="00CB6E89" w:rsidP="005F7FB1">
      <w:pPr>
        <w:pStyle w:val="ListParagraph"/>
        <w:numPr>
          <w:ilvl w:val="0"/>
          <w:numId w:val="2"/>
        </w:numPr>
        <w:ind w:hanging="720"/>
        <w:rPr>
          <w:rFonts w:ascii="Arial" w:hAnsi="Arial" w:cs="Arial"/>
          <w:b/>
          <w:bCs/>
        </w:rPr>
      </w:pPr>
      <w:r w:rsidRPr="4F473E96">
        <w:rPr>
          <w:rFonts w:ascii="Arial" w:hAnsi="Arial" w:cs="Arial"/>
          <w:b/>
          <w:bCs/>
          <w:u w:val="single"/>
        </w:rPr>
        <w:t>Site Control</w:t>
      </w:r>
    </w:p>
    <w:p w14:paraId="60E81284" w14:textId="77777777" w:rsidR="00CB6E89" w:rsidRPr="007F3915" w:rsidRDefault="00CB6E89" w:rsidP="007F3915">
      <w:pPr>
        <w:rPr>
          <w:rFonts w:ascii="Arial" w:hAnsi="Arial" w:cs="Arial"/>
        </w:rPr>
      </w:pPr>
      <w:r w:rsidRPr="007F3915">
        <w:rPr>
          <w:rFonts w:ascii="Arial" w:hAnsi="Arial" w:cs="Arial"/>
        </w:rPr>
        <w:tab/>
      </w:r>
    </w:p>
    <w:p w14:paraId="421B32E9" w14:textId="02F63670" w:rsidR="00CB6E89" w:rsidRPr="0084708F" w:rsidRDefault="000A679A" w:rsidP="00FC4220">
      <w:pPr>
        <w:pStyle w:val="ListParagraph"/>
        <w:numPr>
          <w:ilvl w:val="0"/>
          <w:numId w:val="22"/>
        </w:numPr>
        <w:tabs>
          <w:tab w:val="left" w:pos="1800"/>
        </w:tabs>
        <w:ind w:left="1440" w:hanging="720"/>
        <w:rPr>
          <w:rFonts w:ascii="Arial" w:hAnsi="Arial" w:cs="Arial"/>
        </w:rPr>
      </w:pPr>
      <w:r w:rsidRPr="0084708F">
        <w:rPr>
          <w:rFonts w:ascii="Arial" w:hAnsi="Arial" w:cs="Arial"/>
        </w:rPr>
        <w:lastRenderedPageBreak/>
        <w:t>As of the date of Loan closing, t</w:t>
      </w:r>
      <w:r w:rsidR="41AEB9C5" w:rsidRPr="0084708F">
        <w:rPr>
          <w:rFonts w:ascii="Arial" w:hAnsi="Arial" w:cs="Arial"/>
        </w:rPr>
        <w:t xml:space="preserve">he </w:t>
      </w:r>
      <w:r w:rsidR="0049250B" w:rsidRPr="0084708F">
        <w:rPr>
          <w:rFonts w:ascii="Arial" w:hAnsi="Arial" w:cs="Arial"/>
        </w:rPr>
        <w:t xml:space="preserve">Recipient </w:t>
      </w:r>
      <w:r w:rsidR="00EB13E9" w:rsidRPr="0084708F">
        <w:rPr>
          <w:rFonts w:ascii="Arial" w:hAnsi="Arial" w:cs="Arial"/>
        </w:rPr>
        <w:t>must</w:t>
      </w:r>
      <w:r w:rsidR="00EC29D1" w:rsidRPr="0084708F">
        <w:rPr>
          <w:rFonts w:ascii="Arial" w:hAnsi="Arial" w:cs="Arial"/>
        </w:rPr>
        <w:t xml:space="preserve"> </w:t>
      </w:r>
      <w:r w:rsidR="38093A2D" w:rsidRPr="0084708F">
        <w:rPr>
          <w:rFonts w:ascii="Arial" w:hAnsi="Arial" w:cs="Arial"/>
        </w:rPr>
        <w:t xml:space="preserve">have </w:t>
      </w:r>
      <w:r w:rsidR="00794594" w:rsidRPr="0084708F">
        <w:rPr>
          <w:rFonts w:ascii="Arial" w:hAnsi="Arial" w:cs="Arial"/>
        </w:rPr>
        <w:t>site control</w:t>
      </w:r>
      <w:r w:rsidR="00D33A6D" w:rsidRPr="0084708F">
        <w:rPr>
          <w:rFonts w:ascii="Arial" w:hAnsi="Arial" w:cs="Arial"/>
        </w:rPr>
        <w:t xml:space="preserve"> </w:t>
      </w:r>
      <w:r w:rsidR="38093A2D" w:rsidRPr="0084708F">
        <w:rPr>
          <w:rFonts w:ascii="Arial" w:hAnsi="Arial" w:cs="Arial"/>
        </w:rPr>
        <w:t>of the</w:t>
      </w:r>
      <w:r w:rsidR="004F7D29" w:rsidRPr="0084708F">
        <w:rPr>
          <w:rFonts w:ascii="Arial" w:hAnsi="Arial" w:cs="Arial"/>
        </w:rPr>
        <w:t xml:space="preserve"> </w:t>
      </w:r>
      <w:r w:rsidR="00794594" w:rsidRPr="0084708F">
        <w:rPr>
          <w:rFonts w:ascii="Arial" w:hAnsi="Arial" w:cs="Arial"/>
        </w:rPr>
        <w:t xml:space="preserve">real property </w:t>
      </w:r>
      <w:r w:rsidR="004F7D29" w:rsidRPr="0084708F">
        <w:rPr>
          <w:rFonts w:ascii="Arial" w:hAnsi="Arial" w:cs="Arial"/>
        </w:rPr>
        <w:t xml:space="preserve">on which the </w:t>
      </w:r>
      <w:r w:rsidR="00B32E53" w:rsidRPr="0084708F">
        <w:rPr>
          <w:rFonts w:ascii="Arial" w:hAnsi="Arial" w:cs="Arial"/>
        </w:rPr>
        <w:t xml:space="preserve">Mobilehome Park </w:t>
      </w:r>
      <w:r w:rsidR="00C77BFA" w:rsidRPr="0084708F">
        <w:rPr>
          <w:rFonts w:ascii="Arial" w:hAnsi="Arial" w:cs="Arial"/>
        </w:rPr>
        <w:t>is or</w:t>
      </w:r>
      <w:r w:rsidR="00B32E53" w:rsidRPr="0084708F">
        <w:rPr>
          <w:rFonts w:ascii="Arial" w:hAnsi="Arial" w:cs="Arial"/>
        </w:rPr>
        <w:t xml:space="preserve"> will be located</w:t>
      </w:r>
      <w:r w:rsidR="00FC46D5" w:rsidRPr="0084708F">
        <w:rPr>
          <w:rFonts w:ascii="Arial" w:hAnsi="Arial" w:cs="Arial"/>
        </w:rPr>
        <w:t xml:space="preserve"> (the “</w:t>
      </w:r>
      <w:r w:rsidR="00FC46D5" w:rsidRPr="0084708F">
        <w:rPr>
          <w:rFonts w:ascii="Arial" w:hAnsi="Arial" w:cs="Arial"/>
          <w:b/>
          <w:bCs/>
        </w:rPr>
        <w:t>Property</w:t>
      </w:r>
      <w:r w:rsidR="00FC46D5" w:rsidRPr="0084708F">
        <w:rPr>
          <w:rFonts w:ascii="Arial" w:hAnsi="Arial" w:cs="Arial"/>
        </w:rPr>
        <w:t>”)</w:t>
      </w:r>
      <w:r w:rsidR="00B32E53" w:rsidRPr="0084708F">
        <w:rPr>
          <w:rFonts w:ascii="Arial" w:hAnsi="Arial" w:cs="Arial"/>
        </w:rPr>
        <w:t xml:space="preserve">, and </w:t>
      </w:r>
      <w:r w:rsidR="005F4C0C" w:rsidRPr="0084708F">
        <w:rPr>
          <w:rFonts w:ascii="Arial" w:hAnsi="Arial" w:cs="Arial"/>
        </w:rPr>
        <w:t>each offsite location where Work shall be performed</w:t>
      </w:r>
      <w:r w:rsidR="00794594" w:rsidRPr="0084708F">
        <w:rPr>
          <w:rFonts w:ascii="Arial" w:hAnsi="Arial" w:cs="Arial"/>
        </w:rPr>
        <w:t>. Site control</w:t>
      </w:r>
      <w:r w:rsidR="00FC46D5" w:rsidRPr="0084708F">
        <w:rPr>
          <w:rFonts w:ascii="Arial" w:hAnsi="Arial" w:cs="Arial"/>
        </w:rPr>
        <w:t xml:space="preserve"> </w:t>
      </w:r>
      <w:r w:rsidR="00B32E53" w:rsidRPr="0084708F">
        <w:rPr>
          <w:rFonts w:ascii="Arial" w:hAnsi="Arial" w:cs="Arial"/>
        </w:rPr>
        <w:t xml:space="preserve">must continue </w:t>
      </w:r>
      <w:r w:rsidR="38093A2D" w:rsidRPr="0084708F">
        <w:rPr>
          <w:rFonts w:ascii="Arial" w:hAnsi="Arial" w:cs="Arial"/>
        </w:rPr>
        <w:t xml:space="preserve">through </w:t>
      </w:r>
      <w:r w:rsidR="00C07589">
        <w:rPr>
          <w:rFonts w:ascii="Arial" w:hAnsi="Arial" w:cs="Arial"/>
        </w:rPr>
        <w:t>the full term of the Loan</w:t>
      </w:r>
      <w:r w:rsidR="004617D0">
        <w:rPr>
          <w:rFonts w:ascii="Arial" w:hAnsi="Arial" w:cs="Arial"/>
        </w:rPr>
        <w:t xml:space="preserve">, unless </w:t>
      </w:r>
      <w:r w:rsidR="00633633">
        <w:rPr>
          <w:rFonts w:ascii="Arial" w:hAnsi="Arial" w:cs="Arial"/>
        </w:rPr>
        <w:t xml:space="preserve">otherwise permitted under the </w:t>
      </w:r>
      <w:r w:rsidR="009445F8">
        <w:rPr>
          <w:rFonts w:ascii="Arial" w:hAnsi="Arial" w:cs="Arial"/>
        </w:rPr>
        <w:t xml:space="preserve">MORE </w:t>
      </w:r>
      <w:r w:rsidR="00633633">
        <w:rPr>
          <w:rFonts w:ascii="Arial" w:hAnsi="Arial" w:cs="Arial"/>
        </w:rPr>
        <w:t>Guideline</w:t>
      </w:r>
      <w:r w:rsidR="00641ADF">
        <w:rPr>
          <w:rFonts w:ascii="Arial" w:hAnsi="Arial" w:cs="Arial"/>
        </w:rPr>
        <w:t>s</w:t>
      </w:r>
      <w:r w:rsidR="004617D0">
        <w:rPr>
          <w:rFonts w:ascii="Arial" w:hAnsi="Arial" w:cs="Arial"/>
        </w:rPr>
        <w:t xml:space="preserve">. </w:t>
      </w:r>
      <w:r w:rsidR="009445F8">
        <w:rPr>
          <w:rFonts w:ascii="Arial" w:hAnsi="Arial" w:cs="Arial"/>
        </w:rPr>
        <w:t xml:space="preserve">(See e.g., </w:t>
      </w:r>
      <w:r w:rsidR="009445F8" w:rsidRPr="00A0010E">
        <w:rPr>
          <w:rFonts w:ascii="Arial" w:hAnsi="Arial" w:cs="Arial"/>
        </w:rPr>
        <w:t>MORE Guid</w:t>
      </w:r>
      <w:r w:rsidR="000F3809" w:rsidRPr="00A0010E">
        <w:rPr>
          <w:rFonts w:ascii="Arial" w:hAnsi="Arial" w:cs="Arial"/>
        </w:rPr>
        <w:t>elines Section 606.)</w:t>
      </w:r>
      <w:r w:rsidR="000F3809">
        <w:rPr>
          <w:rFonts w:ascii="Arial" w:hAnsi="Arial" w:cs="Arial"/>
        </w:rPr>
        <w:t xml:space="preserve"> </w:t>
      </w:r>
      <w:r w:rsidR="001D0959" w:rsidRPr="0084708F">
        <w:rPr>
          <w:rFonts w:ascii="Arial" w:hAnsi="Arial" w:cs="Arial"/>
        </w:rPr>
        <w:t>The Property shall be in the name of the Recipient, or an entity controlled by the Recipient evidenced by one of the following means:</w:t>
      </w:r>
    </w:p>
    <w:p w14:paraId="287CF022" w14:textId="77777777" w:rsidR="00CB6E89" w:rsidRPr="007F3915" w:rsidRDefault="00CB6E89" w:rsidP="007F3915">
      <w:pPr>
        <w:rPr>
          <w:rFonts w:ascii="Arial" w:hAnsi="Arial" w:cs="Arial"/>
        </w:rPr>
      </w:pPr>
    </w:p>
    <w:p w14:paraId="5C1519DF" w14:textId="202DFE36" w:rsidR="00CB6E89" w:rsidRPr="007F3915" w:rsidRDefault="00D853C4" w:rsidP="00D31D09">
      <w:pPr>
        <w:pStyle w:val="BodyText2"/>
        <w:numPr>
          <w:ilvl w:val="0"/>
          <w:numId w:val="46"/>
        </w:numPr>
        <w:ind w:right="0" w:hanging="720"/>
        <w:jc w:val="left"/>
      </w:pPr>
      <w:r w:rsidRPr="00D853C4">
        <w:t xml:space="preserve">Fee title to the Property evidenced by a current title report (within </w:t>
      </w:r>
      <w:r w:rsidR="00EB6FD5">
        <w:t>ninety (</w:t>
      </w:r>
      <w:r w:rsidRPr="00D853C4">
        <w:t>90</w:t>
      </w:r>
      <w:r w:rsidR="00EB6FD5">
        <w:t>)</w:t>
      </w:r>
      <w:r w:rsidRPr="00D853C4">
        <w:t xml:space="preserve"> days of </w:t>
      </w:r>
      <w:r w:rsidR="000D7969">
        <w:t>Loan Closing</w:t>
      </w:r>
      <w:r w:rsidRPr="00D853C4">
        <w:t xml:space="preserve">) showing the applicant holds fee title; </w:t>
      </w:r>
      <w:r w:rsidR="00BA18EF">
        <w:t xml:space="preserve">or </w:t>
      </w:r>
      <w:r w:rsidRPr="00D853C4">
        <w:t xml:space="preserve">for </w:t>
      </w:r>
      <w:r w:rsidR="00DE408D">
        <w:t xml:space="preserve">Property </w:t>
      </w:r>
      <w:r w:rsidRPr="00D853C4">
        <w:t xml:space="preserve">located on land held in trust by the BIA for the Tribal Entity Recipient, a certified title status report issued by the BIA or an attorney’s opinion regarding chain of title and current title </w:t>
      </w:r>
      <w:proofErr w:type="gramStart"/>
      <w:r w:rsidRPr="00D853C4">
        <w:t>status</w:t>
      </w:r>
      <w:r w:rsidR="00CB6E89" w:rsidRPr="007F3915">
        <w:t>;</w:t>
      </w:r>
      <w:proofErr w:type="gramEnd"/>
    </w:p>
    <w:p w14:paraId="308E71D4" w14:textId="77777777" w:rsidR="00CB6E89" w:rsidRPr="007F3915" w:rsidRDefault="00CB6E89" w:rsidP="007F3915">
      <w:pPr>
        <w:pStyle w:val="ListParagraph"/>
        <w:tabs>
          <w:tab w:val="left" w:pos="1440"/>
          <w:tab w:val="left" w:pos="1530"/>
        </w:tabs>
        <w:ind w:left="1440"/>
        <w:rPr>
          <w:rFonts w:ascii="Arial" w:hAnsi="Arial" w:cs="Arial"/>
        </w:rPr>
      </w:pPr>
    </w:p>
    <w:p w14:paraId="3411DFC7" w14:textId="19A9BFE6" w:rsidR="009E5310" w:rsidRPr="00454CE6" w:rsidRDefault="00ED45EF" w:rsidP="00D31D09">
      <w:pPr>
        <w:pStyle w:val="BodyText2"/>
        <w:numPr>
          <w:ilvl w:val="0"/>
          <w:numId w:val="46"/>
        </w:numPr>
        <w:ind w:right="0" w:hanging="720"/>
        <w:jc w:val="left"/>
      </w:pPr>
      <w:r w:rsidRPr="00ED45EF">
        <w:t>A leasehold interest in Property for a minimum term of forty (40) years</w:t>
      </w:r>
      <w:r>
        <w:t>,</w:t>
      </w:r>
      <w:r w:rsidRPr="00ED45EF">
        <w:t xml:space="preserve"> with provisions that </w:t>
      </w:r>
      <w:r w:rsidR="004743DA">
        <w:t xml:space="preserve">enable </w:t>
      </w:r>
      <w:r w:rsidRPr="00ED45EF">
        <w:t xml:space="preserve">the lessee to </w:t>
      </w:r>
      <w:r w:rsidR="00EF1CB2">
        <w:t xml:space="preserve">perform </w:t>
      </w:r>
      <w:r w:rsidR="002E158E">
        <w:t xml:space="preserve">the </w:t>
      </w:r>
      <w:r w:rsidR="00EF1CB2">
        <w:t xml:space="preserve">Work </w:t>
      </w:r>
      <w:r w:rsidR="002E158E">
        <w:t xml:space="preserve">on, </w:t>
      </w:r>
      <w:r w:rsidRPr="00ED45EF">
        <w:t>and encumber</w:t>
      </w:r>
      <w:r w:rsidR="002E158E">
        <w:t>,</w:t>
      </w:r>
      <w:r w:rsidRPr="00ED45EF">
        <w:t xml:space="preserve"> the Property</w:t>
      </w:r>
      <w:r w:rsidR="002E158E">
        <w:t>,</w:t>
      </w:r>
      <w:r w:rsidR="00D57B28">
        <w:t xml:space="preserve"> and allow the lessee to comply with all applicable Program Requirements</w:t>
      </w:r>
      <w:r w:rsidRPr="00ED45EF">
        <w:t xml:space="preserve">. </w:t>
      </w:r>
      <w:r w:rsidR="00062992">
        <w:t xml:space="preserve">For Property located on land held in trust by the BIA for the Tribal Entity Recipient, </w:t>
      </w:r>
      <w:r w:rsidR="006B4AC1">
        <w:t xml:space="preserve">Recipient must </w:t>
      </w:r>
      <w:r w:rsidR="009433D8">
        <w:t xml:space="preserve">also </w:t>
      </w:r>
      <w:r w:rsidR="006B4AC1">
        <w:t xml:space="preserve">obtain </w:t>
      </w:r>
      <w:r w:rsidR="005804F2">
        <w:t xml:space="preserve">BIA </w:t>
      </w:r>
      <w:r w:rsidR="006B4AC1">
        <w:t xml:space="preserve">approval of the </w:t>
      </w:r>
      <w:r w:rsidR="00EB6FD5">
        <w:t>leasehold,</w:t>
      </w:r>
      <w:r w:rsidR="006B4AC1">
        <w:t xml:space="preserve"> or a valid sublease thereof</w:t>
      </w:r>
      <w:r w:rsidR="00B61FB9">
        <w:t xml:space="preserve"> recorded </w:t>
      </w:r>
      <w:r w:rsidR="003F0E2C">
        <w:t>with the U</w:t>
      </w:r>
      <w:r w:rsidR="009C7B71">
        <w:t xml:space="preserve">.S. Department of the Interior, </w:t>
      </w:r>
      <w:r w:rsidR="003F0E2C">
        <w:t xml:space="preserve">Division of Land </w:t>
      </w:r>
      <w:proofErr w:type="gramStart"/>
      <w:r w:rsidR="003F0E2C">
        <w:t>Titles</w:t>
      </w:r>
      <w:proofErr w:type="gramEnd"/>
      <w:r w:rsidR="003F0E2C">
        <w:t xml:space="preserve"> and Records</w:t>
      </w:r>
      <w:r w:rsidR="006B4AC1">
        <w:t xml:space="preserve">. </w:t>
      </w:r>
    </w:p>
    <w:p w14:paraId="36BFB4A7" w14:textId="77777777" w:rsidR="008B5901" w:rsidRPr="0084708F" w:rsidRDefault="008B5901" w:rsidP="00FC4220">
      <w:pPr>
        <w:pStyle w:val="ListParagraph"/>
        <w:rPr>
          <w:rFonts w:ascii="Arial" w:hAnsi="Arial" w:cs="Arial"/>
        </w:rPr>
      </w:pPr>
    </w:p>
    <w:p w14:paraId="691070AE" w14:textId="1A86DF9A" w:rsidR="008B5901" w:rsidRDefault="008B5901" w:rsidP="00D31D09">
      <w:pPr>
        <w:pStyle w:val="BodyText2"/>
        <w:numPr>
          <w:ilvl w:val="0"/>
          <w:numId w:val="46"/>
        </w:numPr>
        <w:ind w:right="0" w:hanging="720"/>
        <w:jc w:val="left"/>
      </w:pPr>
      <w:r>
        <w:t xml:space="preserve">Some other </w:t>
      </w:r>
      <w:r w:rsidR="00C51F56">
        <w:t xml:space="preserve">instrument which </w:t>
      </w:r>
      <w:r w:rsidR="007D3629">
        <w:t xml:space="preserve">establishes to the Department’s satisfaction that the </w:t>
      </w:r>
      <w:r w:rsidR="00281EF7">
        <w:t>Recipient</w:t>
      </w:r>
      <w:r w:rsidR="00440DCE">
        <w:t>, or an entity controlled by Recipient,</w:t>
      </w:r>
      <w:r w:rsidR="00281EF7">
        <w:t xml:space="preserve"> </w:t>
      </w:r>
      <w:r w:rsidR="007D3629">
        <w:t xml:space="preserve">has </w:t>
      </w:r>
      <w:r w:rsidR="00A0118F">
        <w:t>a</w:t>
      </w:r>
      <w:r w:rsidR="00281EF7">
        <w:t xml:space="preserve"> legal right to </w:t>
      </w:r>
      <w:r w:rsidR="00440DCE">
        <w:t>encumber,</w:t>
      </w:r>
      <w:r w:rsidR="00281EF7">
        <w:t xml:space="preserve"> </w:t>
      </w:r>
      <w:r w:rsidR="00A0118F">
        <w:t xml:space="preserve">mortgage, </w:t>
      </w:r>
      <w:r w:rsidR="00440DCE">
        <w:t xml:space="preserve">hypothecate, occupy, </w:t>
      </w:r>
      <w:r w:rsidR="007D3629">
        <w:t xml:space="preserve">improve, </w:t>
      </w:r>
      <w:r w:rsidR="00281EF7">
        <w:t xml:space="preserve">and perform the </w:t>
      </w:r>
      <w:r w:rsidR="00EB6FD5">
        <w:t>w</w:t>
      </w:r>
      <w:r w:rsidR="00281EF7">
        <w:t>ork on the Property</w:t>
      </w:r>
      <w:r w:rsidR="00853A37">
        <w:t xml:space="preserve"> </w:t>
      </w:r>
      <w:r w:rsidR="009A49F7">
        <w:t xml:space="preserve">as </w:t>
      </w:r>
      <w:r w:rsidR="00853A37">
        <w:t>required by this Agreement</w:t>
      </w:r>
      <w:r w:rsidR="00C51F56">
        <w:t xml:space="preserve"> in accordance with Program Requirements.</w:t>
      </w:r>
    </w:p>
    <w:p w14:paraId="0F082D91" w14:textId="77777777" w:rsidR="005F13C0" w:rsidRPr="00454CE6" w:rsidRDefault="005F13C0" w:rsidP="00D342FA">
      <w:pPr>
        <w:pStyle w:val="ListParagraph"/>
        <w:rPr>
          <w:rFonts w:ascii="Arial" w:hAnsi="Arial" w:cs="Arial"/>
        </w:rPr>
      </w:pPr>
    </w:p>
    <w:p w14:paraId="184AF6B6" w14:textId="6AA0F5E7" w:rsidR="00E96193" w:rsidRDefault="00D342FA" w:rsidP="00D31D09">
      <w:pPr>
        <w:pStyle w:val="BodyText2"/>
        <w:numPr>
          <w:ilvl w:val="0"/>
          <w:numId w:val="46"/>
        </w:numPr>
        <w:ind w:right="0" w:hanging="720"/>
        <w:jc w:val="left"/>
      </w:pPr>
      <w:r>
        <w:t xml:space="preserve">For </w:t>
      </w:r>
      <w:r w:rsidRPr="00245BF5">
        <w:t>offsite improvements, the Recipient shall have, as deemed appropriate by the Department</w:t>
      </w:r>
      <w:r w:rsidR="00E96193">
        <w:t xml:space="preserve">: </w:t>
      </w:r>
    </w:p>
    <w:p w14:paraId="0EE76349" w14:textId="77777777" w:rsidR="00E96193" w:rsidRPr="00E96193" w:rsidRDefault="00E96193" w:rsidP="00E96193">
      <w:pPr>
        <w:pStyle w:val="ListParagraph"/>
        <w:rPr>
          <w:rFonts w:ascii="Arial" w:hAnsi="Arial" w:cs="Arial"/>
        </w:rPr>
      </w:pPr>
    </w:p>
    <w:p w14:paraId="0C279E5B" w14:textId="53D1B54B" w:rsidR="00E96193" w:rsidRDefault="00E96193" w:rsidP="00227C8B">
      <w:pPr>
        <w:pStyle w:val="ListParagraph"/>
        <w:numPr>
          <w:ilvl w:val="0"/>
          <w:numId w:val="19"/>
        </w:numPr>
        <w:tabs>
          <w:tab w:val="left" w:pos="1440"/>
          <w:tab w:val="left" w:pos="1530"/>
        </w:tabs>
        <w:ind w:left="2880" w:hanging="720"/>
        <w:rPr>
          <w:rFonts w:ascii="Arial" w:hAnsi="Arial" w:cs="Arial"/>
        </w:rPr>
      </w:pPr>
      <w:r>
        <w:rPr>
          <w:rFonts w:ascii="Arial" w:hAnsi="Arial" w:cs="Arial"/>
        </w:rPr>
        <w:t>A</w:t>
      </w:r>
      <w:r w:rsidR="00D342FA" w:rsidRPr="00245BF5">
        <w:rPr>
          <w:rFonts w:ascii="Arial" w:hAnsi="Arial" w:cs="Arial"/>
        </w:rPr>
        <w:t xml:space="preserve"> right of way or easement, which is either perpetual, or of sufficient duration to meet Program Requirements, and which allows the Recipient to access, improve, occupy, use, maintain, repair, and alter the property underlying the right of way or easement; or </w:t>
      </w:r>
    </w:p>
    <w:p w14:paraId="7B9B219A" w14:textId="77777777" w:rsidR="00E96193" w:rsidRDefault="00E96193" w:rsidP="00E96193">
      <w:pPr>
        <w:pStyle w:val="ListParagraph"/>
        <w:tabs>
          <w:tab w:val="left" w:pos="1440"/>
          <w:tab w:val="left" w:pos="1530"/>
        </w:tabs>
        <w:ind w:left="1800"/>
        <w:rPr>
          <w:rFonts w:ascii="Arial" w:hAnsi="Arial" w:cs="Arial"/>
        </w:rPr>
      </w:pPr>
    </w:p>
    <w:p w14:paraId="1D4A22AD" w14:textId="20338CD5" w:rsidR="00EB6FD5" w:rsidRDefault="00E96193" w:rsidP="00EB6FD5">
      <w:pPr>
        <w:pStyle w:val="ListParagraph"/>
        <w:numPr>
          <w:ilvl w:val="0"/>
          <w:numId w:val="19"/>
        </w:numPr>
        <w:tabs>
          <w:tab w:val="left" w:pos="1440"/>
          <w:tab w:val="left" w:pos="1530"/>
        </w:tabs>
        <w:ind w:left="2880" w:hanging="720"/>
        <w:rPr>
          <w:rFonts w:ascii="Arial" w:hAnsi="Arial" w:cs="Arial"/>
        </w:rPr>
      </w:pPr>
      <w:r>
        <w:rPr>
          <w:rFonts w:ascii="Arial" w:hAnsi="Arial" w:cs="Arial"/>
        </w:rPr>
        <w:t>A</w:t>
      </w:r>
      <w:r w:rsidRPr="00245BF5">
        <w:rPr>
          <w:rFonts w:ascii="Arial" w:hAnsi="Arial" w:cs="Arial"/>
        </w:rPr>
        <w:t>n encroachment permit allowing Recipient to construct improvements or facilities within the public right of way or on public land; or</w:t>
      </w:r>
    </w:p>
    <w:p w14:paraId="3F2A145E" w14:textId="77777777" w:rsidR="00E96193" w:rsidRPr="00D31D09" w:rsidRDefault="00E96193" w:rsidP="00D31D09">
      <w:pPr>
        <w:pStyle w:val="ListParagraph"/>
        <w:tabs>
          <w:tab w:val="left" w:pos="1440"/>
          <w:tab w:val="left" w:pos="1530"/>
        </w:tabs>
        <w:ind w:left="2880"/>
        <w:rPr>
          <w:rFonts w:ascii="Arial" w:hAnsi="Arial" w:cs="Arial"/>
        </w:rPr>
      </w:pPr>
    </w:p>
    <w:p w14:paraId="259BC9B1" w14:textId="555F2675" w:rsidR="00E96193" w:rsidRDefault="00E96193" w:rsidP="00EB6FD5">
      <w:pPr>
        <w:pStyle w:val="ListParagraph"/>
        <w:numPr>
          <w:ilvl w:val="0"/>
          <w:numId w:val="19"/>
        </w:numPr>
        <w:tabs>
          <w:tab w:val="left" w:pos="1440"/>
          <w:tab w:val="left" w:pos="1530"/>
        </w:tabs>
        <w:ind w:left="2880" w:hanging="720"/>
        <w:rPr>
          <w:rFonts w:ascii="Arial" w:hAnsi="Arial" w:cs="Arial"/>
        </w:rPr>
      </w:pPr>
      <w:r>
        <w:rPr>
          <w:rFonts w:ascii="Arial" w:hAnsi="Arial" w:cs="Arial"/>
        </w:rPr>
        <w:t>a combination of any of the above.</w:t>
      </w:r>
    </w:p>
    <w:p w14:paraId="1BE4E9F1" w14:textId="77777777" w:rsidR="00E96193" w:rsidRPr="00C22DBB" w:rsidRDefault="00E96193" w:rsidP="00C22DBB">
      <w:pPr>
        <w:pStyle w:val="ListParagraph"/>
        <w:rPr>
          <w:rFonts w:ascii="Arial" w:hAnsi="Arial" w:cs="Arial"/>
        </w:rPr>
      </w:pPr>
    </w:p>
    <w:p w14:paraId="0CC2E848" w14:textId="74AE9CA5" w:rsidR="00CB6E89" w:rsidRPr="007F3915" w:rsidRDefault="00CB6E89" w:rsidP="006757F0">
      <w:pPr>
        <w:pStyle w:val="ListParagraph"/>
        <w:numPr>
          <w:ilvl w:val="0"/>
          <w:numId w:val="22"/>
        </w:numPr>
        <w:tabs>
          <w:tab w:val="left" w:pos="1800"/>
        </w:tabs>
        <w:ind w:left="1440" w:hanging="720"/>
        <w:rPr>
          <w:rFonts w:ascii="Arial" w:hAnsi="Arial" w:cs="Arial"/>
        </w:rPr>
      </w:pPr>
      <w:r w:rsidRPr="007F3915">
        <w:rPr>
          <w:rFonts w:ascii="Arial" w:hAnsi="Arial" w:cs="Arial"/>
        </w:rPr>
        <w:t xml:space="preserve">If the </w:t>
      </w:r>
      <w:r w:rsidR="0064376F">
        <w:rPr>
          <w:rFonts w:ascii="Arial" w:hAnsi="Arial" w:cs="Arial"/>
        </w:rPr>
        <w:t xml:space="preserve">Recipient’s </w:t>
      </w:r>
      <w:r w:rsidRPr="007F3915">
        <w:rPr>
          <w:rFonts w:ascii="Arial" w:hAnsi="Arial" w:cs="Arial"/>
        </w:rPr>
        <w:t xml:space="preserve">interest in the </w:t>
      </w:r>
      <w:r w:rsidR="00D43E39" w:rsidRPr="007F3915">
        <w:rPr>
          <w:rFonts w:ascii="Arial" w:hAnsi="Arial" w:cs="Arial"/>
        </w:rPr>
        <w:t xml:space="preserve">Property </w:t>
      </w:r>
      <w:r w:rsidRPr="007F3915">
        <w:rPr>
          <w:rFonts w:ascii="Arial" w:hAnsi="Arial" w:cs="Arial"/>
        </w:rPr>
        <w:t xml:space="preserve">is a leasehold, the </w:t>
      </w:r>
      <w:r w:rsidR="00AC6898">
        <w:rPr>
          <w:rFonts w:ascii="Arial" w:hAnsi="Arial" w:cs="Arial"/>
        </w:rPr>
        <w:t xml:space="preserve">ground </w:t>
      </w:r>
      <w:r w:rsidRPr="007F3915">
        <w:rPr>
          <w:rFonts w:ascii="Arial" w:hAnsi="Arial" w:cs="Arial"/>
        </w:rPr>
        <w:t>lease must provide adequate security for the Loan</w:t>
      </w:r>
      <w:r w:rsidR="00AC6898">
        <w:rPr>
          <w:rFonts w:ascii="Arial" w:hAnsi="Arial" w:cs="Arial"/>
        </w:rPr>
        <w:t xml:space="preserve">. </w:t>
      </w:r>
      <w:r w:rsidRPr="007F3915">
        <w:rPr>
          <w:rFonts w:ascii="Arial" w:hAnsi="Arial" w:cs="Arial"/>
        </w:rPr>
        <w:t xml:space="preserve">The </w:t>
      </w:r>
      <w:r w:rsidR="00F63684">
        <w:rPr>
          <w:rFonts w:ascii="Arial" w:hAnsi="Arial" w:cs="Arial"/>
        </w:rPr>
        <w:t xml:space="preserve">Recipient </w:t>
      </w:r>
      <w:r w:rsidR="00FF74C4">
        <w:rPr>
          <w:rFonts w:ascii="Arial" w:hAnsi="Arial" w:cs="Arial"/>
        </w:rPr>
        <w:t>must</w:t>
      </w:r>
      <w:r w:rsidR="00FF74C4" w:rsidRPr="007F3915">
        <w:rPr>
          <w:rFonts w:ascii="Arial" w:hAnsi="Arial" w:cs="Arial"/>
        </w:rPr>
        <w:t xml:space="preserve"> </w:t>
      </w:r>
      <w:r w:rsidRPr="007F3915">
        <w:rPr>
          <w:rFonts w:ascii="Arial" w:hAnsi="Arial" w:cs="Arial"/>
        </w:rPr>
        <w:t xml:space="preserve">provide a copy of the ground lease for the Department’s </w:t>
      </w:r>
      <w:r w:rsidR="003D68C0" w:rsidRPr="007F3915">
        <w:rPr>
          <w:rFonts w:ascii="Arial" w:hAnsi="Arial" w:cs="Arial"/>
        </w:rPr>
        <w:t xml:space="preserve">legal review and </w:t>
      </w:r>
      <w:r w:rsidRPr="007F3915">
        <w:rPr>
          <w:rFonts w:ascii="Arial" w:hAnsi="Arial" w:cs="Arial"/>
        </w:rPr>
        <w:t>approval</w:t>
      </w:r>
      <w:r w:rsidR="00364D4E" w:rsidRPr="007F3915">
        <w:rPr>
          <w:rFonts w:ascii="Arial" w:hAnsi="Arial" w:cs="Arial"/>
        </w:rPr>
        <w:t xml:space="preserve">. </w:t>
      </w:r>
      <w:r w:rsidRPr="007F3915">
        <w:rPr>
          <w:rFonts w:ascii="Arial" w:hAnsi="Arial" w:cs="Arial"/>
        </w:rPr>
        <w:t xml:space="preserve">The lessor and lessee will be required to sign the Department's standard </w:t>
      </w:r>
      <w:r w:rsidR="00247680" w:rsidRPr="007F3915">
        <w:rPr>
          <w:rFonts w:ascii="Arial" w:hAnsi="Arial" w:cs="Arial"/>
        </w:rPr>
        <w:t>l</w:t>
      </w:r>
      <w:r w:rsidRPr="007F3915">
        <w:rPr>
          <w:rFonts w:ascii="Arial" w:hAnsi="Arial" w:cs="Arial"/>
        </w:rPr>
        <w:t xml:space="preserve">ease </w:t>
      </w:r>
      <w:r w:rsidR="00247680" w:rsidRPr="007F3915">
        <w:rPr>
          <w:rFonts w:ascii="Arial" w:hAnsi="Arial" w:cs="Arial"/>
        </w:rPr>
        <w:t>rider</w:t>
      </w:r>
      <w:r w:rsidRPr="007F3915">
        <w:rPr>
          <w:rFonts w:ascii="Arial" w:hAnsi="Arial" w:cs="Arial"/>
        </w:rPr>
        <w:t xml:space="preserve">, unless the lessor agrees to sign the </w:t>
      </w:r>
      <w:r w:rsidR="00D003AE" w:rsidRPr="007F3915">
        <w:rPr>
          <w:rFonts w:ascii="Arial" w:hAnsi="Arial" w:cs="Arial"/>
        </w:rPr>
        <w:t>L</w:t>
      </w:r>
      <w:r w:rsidRPr="007F3915">
        <w:rPr>
          <w:rFonts w:ascii="Arial" w:hAnsi="Arial" w:cs="Arial"/>
        </w:rPr>
        <w:t xml:space="preserve">oan </w:t>
      </w:r>
      <w:r w:rsidR="0032172C">
        <w:rPr>
          <w:rFonts w:ascii="Arial" w:hAnsi="Arial" w:cs="Arial"/>
        </w:rPr>
        <w:t>d</w:t>
      </w:r>
      <w:r w:rsidRPr="007F3915">
        <w:rPr>
          <w:rFonts w:ascii="Arial" w:hAnsi="Arial" w:cs="Arial"/>
        </w:rPr>
        <w:t xml:space="preserve">ocuments </w:t>
      </w:r>
      <w:r w:rsidR="00D232F0">
        <w:rPr>
          <w:rFonts w:ascii="Arial" w:hAnsi="Arial" w:cs="Arial"/>
        </w:rPr>
        <w:t xml:space="preserve">described </w:t>
      </w:r>
      <w:r w:rsidR="00D232F0" w:rsidRPr="00A0010E">
        <w:rPr>
          <w:rFonts w:ascii="Arial" w:hAnsi="Arial" w:cs="Arial"/>
        </w:rPr>
        <w:t xml:space="preserve">in Section </w:t>
      </w:r>
      <w:r w:rsidR="00503A7D" w:rsidRPr="00A0010E">
        <w:rPr>
          <w:rFonts w:ascii="Arial" w:hAnsi="Arial" w:cs="Arial"/>
        </w:rPr>
        <w:t>23</w:t>
      </w:r>
      <w:r w:rsidR="00D232F0" w:rsidRPr="00A0010E">
        <w:rPr>
          <w:rFonts w:ascii="Arial" w:hAnsi="Arial" w:cs="Arial"/>
        </w:rPr>
        <w:t xml:space="preserve"> of this </w:t>
      </w:r>
      <w:r w:rsidR="00D232F0" w:rsidRPr="00A0010E">
        <w:rPr>
          <w:rFonts w:ascii="Arial" w:hAnsi="Arial" w:cs="Arial"/>
          <w:u w:val="single"/>
        </w:rPr>
        <w:t>Exhibit D</w:t>
      </w:r>
      <w:r w:rsidR="00EB6FD5">
        <w:rPr>
          <w:rFonts w:ascii="Arial" w:hAnsi="Arial" w:cs="Arial"/>
        </w:rPr>
        <w:t xml:space="preserve"> of this Agreement </w:t>
      </w:r>
      <w:r w:rsidR="00940C11">
        <w:rPr>
          <w:rFonts w:ascii="Arial" w:hAnsi="Arial" w:cs="Arial"/>
        </w:rPr>
        <w:t>(</w:t>
      </w:r>
      <w:r w:rsidR="00503A7D">
        <w:rPr>
          <w:rFonts w:ascii="Arial" w:hAnsi="Arial" w:cs="Arial"/>
        </w:rPr>
        <w:t>captioned</w:t>
      </w:r>
      <w:r w:rsidR="00940C11">
        <w:rPr>
          <w:rFonts w:ascii="Arial" w:hAnsi="Arial" w:cs="Arial"/>
        </w:rPr>
        <w:t xml:space="preserve"> “</w:t>
      </w:r>
      <w:r w:rsidR="00940C11" w:rsidRPr="0084708F">
        <w:rPr>
          <w:rFonts w:ascii="Arial" w:hAnsi="Arial" w:cs="Arial"/>
          <w:b/>
          <w:bCs/>
        </w:rPr>
        <w:t>Loan Documents</w:t>
      </w:r>
      <w:r w:rsidR="00503A7D">
        <w:rPr>
          <w:rFonts w:ascii="Arial" w:hAnsi="Arial" w:cs="Arial"/>
          <w:b/>
          <w:bCs/>
        </w:rPr>
        <w:t xml:space="preserve"> and Loan Security</w:t>
      </w:r>
      <w:r w:rsidR="00940C11">
        <w:rPr>
          <w:rFonts w:ascii="Arial" w:hAnsi="Arial" w:cs="Arial"/>
        </w:rPr>
        <w:t>”)</w:t>
      </w:r>
      <w:r w:rsidR="0084708F">
        <w:rPr>
          <w:rFonts w:ascii="Arial" w:hAnsi="Arial" w:cs="Arial"/>
        </w:rPr>
        <w:t xml:space="preserve"> </w:t>
      </w:r>
      <w:r w:rsidRPr="007F3915">
        <w:rPr>
          <w:rFonts w:ascii="Arial" w:hAnsi="Arial" w:cs="Arial"/>
        </w:rPr>
        <w:t xml:space="preserve">and encumber </w:t>
      </w:r>
      <w:proofErr w:type="gramStart"/>
      <w:r w:rsidRPr="007F3915">
        <w:rPr>
          <w:rFonts w:ascii="Arial" w:hAnsi="Arial" w:cs="Arial"/>
        </w:rPr>
        <w:t xml:space="preserve">all </w:t>
      </w:r>
      <w:r w:rsidR="0032172C">
        <w:rPr>
          <w:rFonts w:ascii="Arial" w:hAnsi="Arial" w:cs="Arial"/>
        </w:rPr>
        <w:t>of</w:t>
      </w:r>
      <w:proofErr w:type="gramEnd"/>
      <w:r w:rsidR="0032172C">
        <w:rPr>
          <w:rFonts w:ascii="Arial" w:hAnsi="Arial" w:cs="Arial"/>
        </w:rPr>
        <w:t xml:space="preserve"> the lessor’s </w:t>
      </w:r>
      <w:r w:rsidRPr="007F3915">
        <w:rPr>
          <w:rFonts w:ascii="Arial" w:hAnsi="Arial" w:cs="Arial"/>
        </w:rPr>
        <w:t xml:space="preserve">interest in the </w:t>
      </w:r>
      <w:r w:rsidR="00247680" w:rsidRPr="007F3915">
        <w:rPr>
          <w:rFonts w:ascii="Arial" w:hAnsi="Arial" w:cs="Arial"/>
        </w:rPr>
        <w:t>Property</w:t>
      </w:r>
      <w:r w:rsidR="00364D4E" w:rsidRPr="007F3915">
        <w:rPr>
          <w:rFonts w:ascii="Arial" w:hAnsi="Arial" w:cs="Arial"/>
        </w:rPr>
        <w:t xml:space="preserve">. </w:t>
      </w:r>
      <w:r w:rsidRPr="007F3915">
        <w:rPr>
          <w:rFonts w:ascii="Arial" w:hAnsi="Arial" w:cs="Arial"/>
        </w:rPr>
        <w:t xml:space="preserve">Where the lessee and the lessor are affiliated or related parties, both the lessee and the lessor must execute </w:t>
      </w:r>
      <w:r w:rsidR="0918EF03" w:rsidRPr="00EB13E9">
        <w:rPr>
          <w:rFonts w:ascii="Arial" w:hAnsi="Arial" w:cs="Arial"/>
        </w:rPr>
        <w:t>all</w:t>
      </w:r>
      <w:r w:rsidRPr="007F3915">
        <w:rPr>
          <w:rFonts w:ascii="Arial" w:hAnsi="Arial" w:cs="Arial"/>
        </w:rPr>
        <w:t xml:space="preserve"> Loan </w:t>
      </w:r>
      <w:r w:rsidR="00FB784B">
        <w:rPr>
          <w:rFonts w:ascii="Arial" w:hAnsi="Arial" w:cs="Arial"/>
        </w:rPr>
        <w:t>D</w:t>
      </w:r>
      <w:r w:rsidRPr="007F3915">
        <w:rPr>
          <w:rFonts w:ascii="Arial" w:hAnsi="Arial" w:cs="Arial"/>
        </w:rPr>
        <w:t xml:space="preserve">ocuments </w:t>
      </w:r>
      <w:proofErr w:type="gramStart"/>
      <w:r w:rsidR="00247680" w:rsidRPr="007F3915">
        <w:rPr>
          <w:rFonts w:ascii="Arial" w:hAnsi="Arial" w:cs="Arial"/>
        </w:rPr>
        <w:t xml:space="preserve">in order </w:t>
      </w:r>
      <w:r w:rsidR="004D30B7" w:rsidRPr="007F3915">
        <w:rPr>
          <w:rFonts w:ascii="Arial" w:hAnsi="Arial" w:cs="Arial"/>
        </w:rPr>
        <w:t>to</w:t>
      </w:r>
      <w:proofErr w:type="gramEnd"/>
      <w:r w:rsidRPr="007F3915">
        <w:rPr>
          <w:rFonts w:ascii="Arial" w:hAnsi="Arial" w:cs="Arial"/>
        </w:rPr>
        <w:t xml:space="preserve"> encumber both the leasehold and fee interests in the </w:t>
      </w:r>
      <w:r w:rsidR="00247680" w:rsidRPr="007F3915">
        <w:rPr>
          <w:rFonts w:ascii="Arial" w:hAnsi="Arial" w:cs="Arial"/>
        </w:rPr>
        <w:t>Property</w:t>
      </w:r>
      <w:r w:rsidRPr="007F3915">
        <w:rPr>
          <w:rFonts w:ascii="Arial" w:hAnsi="Arial" w:cs="Arial"/>
        </w:rPr>
        <w:t>.</w:t>
      </w:r>
    </w:p>
    <w:p w14:paraId="684E08AC" w14:textId="77777777" w:rsidR="00BD73D1" w:rsidRPr="007F3915" w:rsidRDefault="00BD73D1" w:rsidP="007F3915">
      <w:pPr>
        <w:ind w:left="180" w:hanging="540"/>
        <w:rPr>
          <w:rFonts w:ascii="Arial" w:hAnsi="Arial" w:cs="Arial"/>
          <w:b/>
        </w:rPr>
      </w:pPr>
    </w:p>
    <w:p w14:paraId="70BCB2D5" w14:textId="6855AB48" w:rsidR="00CB6E89" w:rsidRPr="007F3915" w:rsidRDefault="39F101AF" w:rsidP="006757F0">
      <w:pPr>
        <w:pStyle w:val="ListParagraph"/>
        <w:numPr>
          <w:ilvl w:val="0"/>
          <w:numId w:val="2"/>
        </w:numPr>
        <w:ind w:hanging="720"/>
        <w:rPr>
          <w:rFonts w:ascii="Arial" w:hAnsi="Arial" w:cs="Arial"/>
          <w:b/>
          <w:bCs/>
        </w:rPr>
      </w:pPr>
      <w:r w:rsidRPr="4F473E96">
        <w:rPr>
          <w:rFonts w:ascii="Arial" w:hAnsi="Arial" w:cs="Arial"/>
          <w:b/>
          <w:bCs/>
          <w:u w:val="single"/>
        </w:rPr>
        <w:t xml:space="preserve">Preliminary </w:t>
      </w:r>
      <w:r w:rsidR="00CB6E89" w:rsidRPr="4F473E96">
        <w:rPr>
          <w:rFonts w:ascii="Arial" w:hAnsi="Arial" w:cs="Arial"/>
          <w:b/>
          <w:bCs/>
          <w:u w:val="single"/>
        </w:rPr>
        <w:t>Report</w:t>
      </w:r>
    </w:p>
    <w:p w14:paraId="563E62A6" w14:textId="77777777" w:rsidR="00BD73D1" w:rsidRPr="007F3915" w:rsidRDefault="00BD73D1" w:rsidP="007F3915">
      <w:pPr>
        <w:pStyle w:val="ListParagraph"/>
        <w:rPr>
          <w:rFonts w:ascii="Arial" w:hAnsi="Arial" w:cs="Arial"/>
          <w:b/>
        </w:rPr>
      </w:pPr>
    </w:p>
    <w:p w14:paraId="4550193D" w14:textId="393D3235" w:rsidR="00CB6E89" w:rsidRDefault="00CB6E89" w:rsidP="007F3915">
      <w:pPr>
        <w:ind w:left="727"/>
        <w:rPr>
          <w:rFonts w:ascii="Arial" w:hAnsi="Arial" w:cs="Arial"/>
        </w:rPr>
      </w:pPr>
      <w:r w:rsidRPr="4F473E96">
        <w:rPr>
          <w:rFonts w:ascii="Arial" w:hAnsi="Arial" w:cs="Arial"/>
        </w:rPr>
        <w:t xml:space="preserve">The </w:t>
      </w:r>
      <w:r w:rsidR="003E1B69">
        <w:rPr>
          <w:rFonts w:ascii="Arial" w:hAnsi="Arial" w:cs="Arial"/>
        </w:rPr>
        <w:t>Recipient</w:t>
      </w:r>
      <w:r w:rsidR="003E1B69" w:rsidRPr="4F473E96">
        <w:rPr>
          <w:rFonts w:ascii="Arial" w:hAnsi="Arial" w:cs="Arial"/>
        </w:rPr>
        <w:t xml:space="preserve"> </w:t>
      </w:r>
      <w:r w:rsidR="00C56E27">
        <w:rPr>
          <w:rFonts w:ascii="Arial" w:hAnsi="Arial" w:cs="Arial"/>
        </w:rPr>
        <w:t>must</w:t>
      </w:r>
      <w:r w:rsidR="00C56E27" w:rsidRPr="4F473E96">
        <w:rPr>
          <w:rFonts w:ascii="Arial" w:hAnsi="Arial" w:cs="Arial"/>
        </w:rPr>
        <w:t xml:space="preserve"> </w:t>
      </w:r>
      <w:r w:rsidRPr="4F473E96">
        <w:rPr>
          <w:rFonts w:ascii="Arial" w:hAnsi="Arial" w:cs="Arial"/>
        </w:rPr>
        <w:t xml:space="preserve">provide a current </w:t>
      </w:r>
      <w:r w:rsidR="28C6D6AD" w:rsidRPr="4F473E96">
        <w:rPr>
          <w:rFonts w:ascii="Arial" w:hAnsi="Arial" w:cs="Arial"/>
        </w:rPr>
        <w:t xml:space="preserve">preliminary </w:t>
      </w:r>
      <w:r w:rsidRPr="4F473E96">
        <w:rPr>
          <w:rFonts w:ascii="Arial" w:hAnsi="Arial" w:cs="Arial"/>
        </w:rPr>
        <w:t xml:space="preserve">report </w:t>
      </w:r>
      <w:r w:rsidR="554D09CB" w:rsidRPr="4F473E96">
        <w:rPr>
          <w:rFonts w:ascii="Arial" w:hAnsi="Arial" w:cs="Arial"/>
        </w:rPr>
        <w:t xml:space="preserve">from a title company acceptable to the Department </w:t>
      </w:r>
      <w:r w:rsidRPr="4F473E96">
        <w:rPr>
          <w:rFonts w:ascii="Arial" w:hAnsi="Arial" w:cs="Arial"/>
        </w:rPr>
        <w:t xml:space="preserve">for the </w:t>
      </w:r>
      <w:r w:rsidR="00B118AF" w:rsidRPr="4F473E96">
        <w:rPr>
          <w:rFonts w:ascii="Arial" w:hAnsi="Arial" w:cs="Arial"/>
        </w:rPr>
        <w:t>P</w:t>
      </w:r>
      <w:r w:rsidRPr="4F473E96">
        <w:rPr>
          <w:rFonts w:ascii="Arial" w:hAnsi="Arial" w:cs="Arial"/>
        </w:rPr>
        <w:t xml:space="preserve">roperty on which the </w:t>
      </w:r>
      <w:r w:rsidR="00C31580">
        <w:rPr>
          <w:rFonts w:ascii="Arial" w:hAnsi="Arial" w:cs="Arial"/>
        </w:rPr>
        <w:t>Mobilehome Park</w:t>
      </w:r>
      <w:r w:rsidR="00C31580" w:rsidRPr="4F473E96">
        <w:rPr>
          <w:rFonts w:ascii="Arial" w:hAnsi="Arial" w:cs="Arial"/>
        </w:rPr>
        <w:t xml:space="preserve"> </w:t>
      </w:r>
      <w:r w:rsidRPr="4F473E96">
        <w:rPr>
          <w:rFonts w:ascii="Arial" w:hAnsi="Arial" w:cs="Arial"/>
        </w:rPr>
        <w:t>is located</w:t>
      </w:r>
      <w:r w:rsidR="00364D4E" w:rsidRPr="4F473E96">
        <w:rPr>
          <w:rFonts w:ascii="Arial" w:hAnsi="Arial" w:cs="Arial"/>
        </w:rPr>
        <w:t xml:space="preserve">. </w:t>
      </w:r>
      <w:r w:rsidRPr="4F473E96">
        <w:rPr>
          <w:rFonts w:ascii="Arial" w:hAnsi="Arial" w:cs="Arial"/>
        </w:rPr>
        <w:t xml:space="preserve">If the </w:t>
      </w:r>
      <w:r w:rsidR="003E1B69">
        <w:rPr>
          <w:rFonts w:ascii="Arial" w:hAnsi="Arial" w:cs="Arial"/>
        </w:rPr>
        <w:t xml:space="preserve">Recipient’s </w:t>
      </w:r>
      <w:r w:rsidRPr="4F473E96">
        <w:rPr>
          <w:rFonts w:ascii="Arial" w:hAnsi="Arial" w:cs="Arial"/>
        </w:rPr>
        <w:t xml:space="preserve">interest in the </w:t>
      </w:r>
      <w:r w:rsidR="00B118AF" w:rsidRPr="4F473E96">
        <w:rPr>
          <w:rFonts w:ascii="Arial" w:hAnsi="Arial" w:cs="Arial"/>
        </w:rPr>
        <w:t xml:space="preserve">Property </w:t>
      </w:r>
      <w:r w:rsidRPr="4F473E96">
        <w:rPr>
          <w:rFonts w:ascii="Arial" w:hAnsi="Arial" w:cs="Arial"/>
        </w:rPr>
        <w:t xml:space="preserve">is leasehold, then the </w:t>
      </w:r>
      <w:r w:rsidR="00B120BD">
        <w:rPr>
          <w:rFonts w:ascii="Arial" w:hAnsi="Arial" w:cs="Arial"/>
        </w:rPr>
        <w:t xml:space="preserve">Recipient </w:t>
      </w:r>
      <w:r w:rsidR="00691BE9">
        <w:rPr>
          <w:rFonts w:ascii="Arial" w:hAnsi="Arial" w:cs="Arial"/>
        </w:rPr>
        <w:t xml:space="preserve">must </w:t>
      </w:r>
      <w:r w:rsidRPr="4F473E96">
        <w:rPr>
          <w:rFonts w:ascii="Arial" w:hAnsi="Arial" w:cs="Arial"/>
        </w:rPr>
        <w:t xml:space="preserve">provide a current </w:t>
      </w:r>
      <w:r w:rsidR="19437448" w:rsidRPr="4F473E96">
        <w:rPr>
          <w:rFonts w:ascii="Arial" w:hAnsi="Arial" w:cs="Arial"/>
        </w:rPr>
        <w:t xml:space="preserve">preliminary </w:t>
      </w:r>
      <w:r w:rsidRPr="4F473E96">
        <w:rPr>
          <w:rFonts w:ascii="Arial" w:hAnsi="Arial" w:cs="Arial"/>
        </w:rPr>
        <w:t xml:space="preserve">report </w:t>
      </w:r>
      <w:r w:rsidR="7895E6E0" w:rsidRPr="4F473E96">
        <w:rPr>
          <w:rFonts w:ascii="Arial" w:hAnsi="Arial" w:cs="Arial"/>
        </w:rPr>
        <w:t>from a title company accept</w:t>
      </w:r>
      <w:r w:rsidR="00C56E27">
        <w:rPr>
          <w:rFonts w:ascii="Arial" w:hAnsi="Arial" w:cs="Arial"/>
        </w:rPr>
        <w:t>a</w:t>
      </w:r>
      <w:r w:rsidR="7895E6E0" w:rsidRPr="4F473E96">
        <w:rPr>
          <w:rFonts w:ascii="Arial" w:hAnsi="Arial" w:cs="Arial"/>
        </w:rPr>
        <w:t xml:space="preserve">ble to the Department </w:t>
      </w:r>
      <w:r w:rsidRPr="4F473E96">
        <w:rPr>
          <w:rFonts w:ascii="Arial" w:hAnsi="Arial" w:cs="Arial"/>
        </w:rPr>
        <w:t>for the leasehold interest and the fee interest.</w:t>
      </w:r>
      <w:r w:rsidR="00034E0B">
        <w:rPr>
          <w:rFonts w:ascii="Arial" w:hAnsi="Arial" w:cs="Arial"/>
        </w:rPr>
        <w:t xml:space="preserve"> For Property </w:t>
      </w:r>
      <w:r w:rsidR="00034E0B" w:rsidRPr="00D853C4">
        <w:rPr>
          <w:rFonts w:ascii="Arial" w:hAnsi="Arial" w:cs="Arial"/>
        </w:rPr>
        <w:t xml:space="preserve">located on land held in trust by the BIA for the Tribal Entity Recipient, </w:t>
      </w:r>
      <w:r w:rsidR="00C31580">
        <w:rPr>
          <w:rFonts w:ascii="Arial" w:hAnsi="Arial" w:cs="Arial"/>
        </w:rPr>
        <w:t xml:space="preserve">Recipient must provide </w:t>
      </w:r>
      <w:r w:rsidR="00034E0B" w:rsidRPr="00D853C4">
        <w:rPr>
          <w:rFonts w:ascii="Arial" w:hAnsi="Arial" w:cs="Arial"/>
        </w:rPr>
        <w:t>a certified title status report issued by the BIA or an attorney’s opinion regarding chain of title and current title status</w:t>
      </w:r>
      <w:r w:rsidR="002A7DB2">
        <w:rPr>
          <w:rFonts w:ascii="Arial" w:hAnsi="Arial" w:cs="Arial"/>
        </w:rPr>
        <w:t xml:space="preserve"> acceptable to the Department.</w:t>
      </w:r>
    </w:p>
    <w:p w14:paraId="665BF2CA" w14:textId="77777777" w:rsidR="00D93AFC" w:rsidRDefault="00D93AFC" w:rsidP="007F3915">
      <w:pPr>
        <w:ind w:left="727"/>
        <w:rPr>
          <w:rFonts w:ascii="Arial" w:hAnsi="Arial" w:cs="Arial"/>
        </w:rPr>
      </w:pPr>
    </w:p>
    <w:p w14:paraId="01F97D7E" w14:textId="77777777" w:rsidR="00D93AFC" w:rsidRPr="00022E5E" w:rsidRDefault="00D93AFC" w:rsidP="00D93AFC">
      <w:pPr>
        <w:pStyle w:val="ListParagraph"/>
        <w:numPr>
          <w:ilvl w:val="0"/>
          <w:numId w:val="2"/>
        </w:numPr>
        <w:ind w:hanging="720"/>
        <w:rPr>
          <w:rStyle w:val="CommentReference"/>
          <w:rFonts w:ascii="Arial" w:hAnsi="Arial" w:cs="Arial"/>
          <w:b/>
          <w:bCs/>
          <w:sz w:val="24"/>
          <w:szCs w:val="24"/>
          <w:u w:val="single"/>
        </w:rPr>
      </w:pPr>
      <w:r w:rsidRPr="00022E5E">
        <w:rPr>
          <w:rFonts w:ascii="Arial" w:hAnsi="Arial" w:cs="Arial"/>
          <w:b/>
          <w:bCs/>
          <w:u w:val="single"/>
        </w:rPr>
        <w:t>Construction</w:t>
      </w:r>
      <w:r w:rsidRPr="00022E5E">
        <w:rPr>
          <w:rStyle w:val="CommentReference"/>
          <w:rFonts w:ascii="Arial" w:hAnsi="Arial" w:cs="Arial"/>
          <w:b/>
          <w:bCs/>
          <w:sz w:val="24"/>
          <w:szCs w:val="24"/>
          <w:u w:val="single"/>
        </w:rPr>
        <w:t xml:space="preserve"> Contract</w:t>
      </w:r>
    </w:p>
    <w:p w14:paraId="5B4FF029" w14:textId="77777777" w:rsidR="00D93AFC" w:rsidRDefault="00D93AFC" w:rsidP="00D93AFC">
      <w:pPr>
        <w:rPr>
          <w:rStyle w:val="CommentReference"/>
          <w:rFonts w:ascii="Arial" w:hAnsi="Arial" w:cs="Arial"/>
          <w:sz w:val="24"/>
          <w:szCs w:val="24"/>
        </w:rPr>
      </w:pPr>
    </w:p>
    <w:p w14:paraId="24BD473D" w14:textId="1C168BE7" w:rsidR="00D93AFC" w:rsidRPr="00432D5A" w:rsidRDefault="00D93AFC" w:rsidP="00D93AFC">
      <w:pPr>
        <w:ind w:left="734"/>
        <w:rPr>
          <w:rStyle w:val="CommentReference"/>
          <w:rFonts w:ascii="Arial" w:hAnsi="Arial" w:cs="Arial"/>
          <w:sz w:val="24"/>
          <w:szCs w:val="24"/>
        </w:rPr>
      </w:pPr>
      <w:r w:rsidRPr="00432D5A">
        <w:rPr>
          <w:rStyle w:val="CommentReference"/>
          <w:rFonts w:ascii="Arial" w:hAnsi="Arial" w:cs="Arial"/>
          <w:sz w:val="24"/>
          <w:szCs w:val="24"/>
        </w:rPr>
        <w:t xml:space="preserve">Recipient must </w:t>
      </w:r>
      <w:proofErr w:type="gramStart"/>
      <w:r w:rsidRPr="00432D5A">
        <w:rPr>
          <w:rStyle w:val="CommentReference"/>
          <w:rFonts w:ascii="Arial" w:hAnsi="Arial" w:cs="Arial"/>
          <w:sz w:val="24"/>
          <w:szCs w:val="24"/>
        </w:rPr>
        <w:t>enter into</w:t>
      </w:r>
      <w:proofErr w:type="gramEnd"/>
      <w:r w:rsidRPr="00432D5A">
        <w:rPr>
          <w:rStyle w:val="CommentReference"/>
          <w:rFonts w:ascii="Arial" w:hAnsi="Arial" w:cs="Arial"/>
          <w:sz w:val="24"/>
          <w:szCs w:val="24"/>
        </w:rPr>
        <w:t xml:space="preserve"> a written contract with the </w:t>
      </w:r>
      <w:r w:rsidR="00171760">
        <w:rPr>
          <w:rStyle w:val="CommentReference"/>
          <w:rFonts w:ascii="Arial" w:hAnsi="Arial" w:cs="Arial"/>
          <w:sz w:val="24"/>
          <w:szCs w:val="24"/>
        </w:rPr>
        <w:t>c</w:t>
      </w:r>
      <w:r w:rsidRPr="00432D5A">
        <w:rPr>
          <w:rStyle w:val="CommentReference"/>
          <w:rFonts w:ascii="Arial" w:hAnsi="Arial" w:cs="Arial"/>
          <w:sz w:val="24"/>
          <w:szCs w:val="24"/>
        </w:rPr>
        <w:t xml:space="preserve">ontractor identified in the Disbursement </w:t>
      </w:r>
      <w:r w:rsidRPr="002C15C7">
        <w:rPr>
          <w:rFonts w:ascii="Arial" w:hAnsi="Arial" w:cs="Arial"/>
        </w:rPr>
        <w:t>Agreement</w:t>
      </w:r>
      <w:r w:rsidRPr="00432D5A">
        <w:rPr>
          <w:rStyle w:val="CommentReference"/>
          <w:rFonts w:ascii="Arial" w:hAnsi="Arial" w:cs="Arial"/>
          <w:sz w:val="24"/>
          <w:szCs w:val="24"/>
        </w:rPr>
        <w:t xml:space="preserve"> </w:t>
      </w:r>
      <w:r w:rsidR="00171760">
        <w:rPr>
          <w:rStyle w:val="CommentReference"/>
          <w:rFonts w:ascii="Arial" w:hAnsi="Arial" w:cs="Arial"/>
          <w:sz w:val="24"/>
          <w:szCs w:val="24"/>
        </w:rPr>
        <w:t>(the “</w:t>
      </w:r>
      <w:r w:rsidR="00171760" w:rsidRPr="00B302A7">
        <w:rPr>
          <w:rStyle w:val="CommentReference"/>
          <w:rFonts w:ascii="Arial" w:hAnsi="Arial" w:cs="Arial"/>
          <w:b/>
          <w:bCs/>
          <w:sz w:val="24"/>
          <w:szCs w:val="24"/>
        </w:rPr>
        <w:t>Contractor</w:t>
      </w:r>
      <w:r w:rsidR="00171760">
        <w:rPr>
          <w:rStyle w:val="CommentReference"/>
          <w:rFonts w:ascii="Arial" w:hAnsi="Arial" w:cs="Arial"/>
          <w:sz w:val="24"/>
          <w:szCs w:val="24"/>
        </w:rPr>
        <w:t xml:space="preserve">”) </w:t>
      </w:r>
      <w:r w:rsidRPr="00432D5A">
        <w:rPr>
          <w:rStyle w:val="CommentReference"/>
          <w:rFonts w:ascii="Arial" w:hAnsi="Arial" w:cs="Arial"/>
          <w:sz w:val="24"/>
          <w:szCs w:val="24"/>
        </w:rPr>
        <w:t xml:space="preserve">for the performance of construction </w:t>
      </w:r>
      <w:r w:rsidR="00503A7D">
        <w:rPr>
          <w:rStyle w:val="CommentReference"/>
          <w:rFonts w:ascii="Arial" w:hAnsi="Arial" w:cs="Arial"/>
          <w:sz w:val="24"/>
          <w:szCs w:val="24"/>
        </w:rPr>
        <w:t xml:space="preserve">activities </w:t>
      </w:r>
      <w:r w:rsidR="00420FCB">
        <w:rPr>
          <w:rStyle w:val="CommentReference"/>
          <w:rFonts w:ascii="Arial" w:hAnsi="Arial" w:cs="Arial"/>
          <w:sz w:val="24"/>
          <w:szCs w:val="24"/>
        </w:rPr>
        <w:t xml:space="preserve">required for completion of the Work </w:t>
      </w:r>
      <w:r w:rsidRPr="00432D5A">
        <w:rPr>
          <w:rStyle w:val="CommentReference"/>
          <w:rFonts w:ascii="Arial" w:hAnsi="Arial" w:cs="Arial"/>
          <w:sz w:val="24"/>
          <w:szCs w:val="24"/>
        </w:rPr>
        <w:t>on the Mobilehome Park</w:t>
      </w:r>
      <w:r>
        <w:rPr>
          <w:rStyle w:val="CommentReference"/>
          <w:rFonts w:ascii="Arial" w:hAnsi="Arial" w:cs="Arial"/>
          <w:sz w:val="24"/>
          <w:szCs w:val="24"/>
        </w:rPr>
        <w:t>.</w:t>
      </w:r>
    </w:p>
    <w:p w14:paraId="0C62C0B0" w14:textId="77777777" w:rsidR="00D93AFC" w:rsidRDefault="00D93AFC" w:rsidP="00D93AFC">
      <w:pPr>
        <w:rPr>
          <w:rFonts w:ascii="Arial" w:hAnsi="Arial" w:cs="Arial"/>
        </w:rPr>
      </w:pPr>
    </w:p>
    <w:p w14:paraId="4386C507" w14:textId="77777777" w:rsidR="00D93AFC" w:rsidRPr="002C15C7" w:rsidRDefault="00D93AFC" w:rsidP="00D93AFC">
      <w:pPr>
        <w:pStyle w:val="ListParagraph"/>
        <w:numPr>
          <w:ilvl w:val="0"/>
          <w:numId w:val="2"/>
        </w:numPr>
        <w:ind w:hanging="720"/>
        <w:rPr>
          <w:rFonts w:ascii="Arial" w:hAnsi="Arial" w:cs="Arial"/>
          <w:b/>
          <w:bCs/>
          <w:u w:val="single"/>
        </w:rPr>
      </w:pPr>
      <w:r w:rsidRPr="00432D5A">
        <w:rPr>
          <w:rFonts w:ascii="Arial" w:hAnsi="Arial" w:cs="Arial"/>
          <w:b/>
          <w:bCs/>
          <w:u w:val="single"/>
        </w:rPr>
        <w:t>Permits</w:t>
      </w:r>
      <w:r w:rsidRPr="002C15C7">
        <w:rPr>
          <w:rFonts w:ascii="Arial" w:hAnsi="Arial" w:cs="Arial"/>
          <w:b/>
          <w:bCs/>
          <w:u w:val="single"/>
        </w:rPr>
        <w:t xml:space="preserve"> and Approvals</w:t>
      </w:r>
    </w:p>
    <w:p w14:paraId="24417403" w14:textId="77777777" w:rsidR="00D93AFC" w:rsidRDefault="00D93AFC" w:rsidP="00D93AFC">
      <w:pPr>
        <w:ind w:left="734"/>
        <w:rPr>
          <w:rFonts w:ascii="Arial" w:hAnsi="Arial" w:cs="Arial"/>
        </w:rPr>
      </w:pPr>
    </w:p>
    <w:p w14:paraId="7E0C6217" w14:textId="77777777" w:rsidR="00D93AFC" w:rsidRDefault="00D93AFC" w:rsidP="00D93AFC">
      <w:pPr>
        <w:pStyle w:val="ListParagraph"/>
        <w:numPr>
          <w:ilvl w:val="0"/>
          <w:numId w:val="33"/>
        </w:numPr>
        <w:rPr>
          <w:rFonts w:ascii="Arial" w:hAnsi="Arial" w:cs="Arial"/>
        </w:rPr>
      </w:pPr>
      <w:r w:rsidRPr="0065425B">
        <w:rPr>
          <w:rFonts w:ascii="Arial" w:hAnsi="Arial" w:cs="Arial"/>
        </w:rPr>
        <w:t xml:space="preserve">Recipient has obtained all required permits and approvals required for the lawful construction </w:t>
      </w:r>
      <w:r>
        <w:rPr>
          <w:rFonts w:ascii="Arial" w:hAnsi="Arial" w:cs="Arial"/>
        </w:rPr>
        <w:t>activities in connection with the Work</w:t>
      </w:r>
      <w:r w:rsidRPr="0065425B">
        <w:rPr>
          <w:rFonts w:ascii="Arial" w:hAnsi="Arial" w:cs="Arial"/>
        </w:rPr>
        <w:t>.</w:t>
      </w:r>
    </w:p>
    <w:p w14:paraId="3C1C05BD" w14:textId="77777777" w:rsidR="00D93AFC" w:rsidRDefault="00D93AFC" w:rsidP="00D93AFC">
      <w:pPr>
        <w:pStyle w:val="ListParagraph"/>
        <w:ind w:left="1304"/>
        <w:rPr>
          <w:rFonts w:ascii="Arial" w:hAnsi="Arial" w:cs="Arial"/>
        </w:rPr>
      </w:pPr>
    </w:p>
    <w:p w14:paraId="1A150764" w14:textId="77777777" w:rsidR="00D93AFC" w:rsidRDefault="00D93AFC" w:rsidP="00D93AFC">
      <w:pPr>
        <w:pStyle w:val="ListParagraph"/>
        <w:numPr>
          <w:ilvl w:val="0"/>
          <w:numId w:val="33"/>
        </w:numPr>
        <w:rPr>
          <w:rFonts w:ascii="Arial" w:hAnsi="Arial" w:cs="Arial"/>
        </w:rPr>
      </w:pPr>
      <w:r w:rsidRPr="004372DE">
        <w:rPr>
          <w:rFonts w:ascii="Arial" w:hAnsi="Arial" w:cs="Arial"/>
        </w:rPr>
        <w:t xml:space="preserve">Where approval by a local public works department, or its equivalent, is required for the </w:t>
      </w:r>
      <w:r>
        <w:rPr>
          <w:rFonts w:ascii="Arial" w:hAnsi="Arial" w:cs="Arial"/>
        </w:rPr>
        <w:t xml:space="preserve">Work, Recipient </w:t>
      </w:r>
      <w:r w:rsidRPr="004372DE">
        <w:rPr>
          <w:rFonts w:ascii="Arial" w:hAnsi="Arial" w:cs="Arial"/>
        </w:rPr>
        <w:t xml:space="preserve">must submit a statement from that department, or other documentation acceptable to the Department, indicating that the </w:t>
      </w:r>
      <w:r>
        <w:rPr>
          <w:rFonts w:ascii="Arial" w:hAnsi="Arial" w:cs="Arial"/>
        </w:rPr>
        <w:t xml:space="preserve">Work </w:t>
      </w:r>
      <w:r w:rsidRPr="004372DE">
        <w:rPr>
          <w:rFonts w:ascii="Arial" w:hAnsi="Arial" w:cs="Arial"/>
        </w:rPr>
        <w:t>has received that approval.</w:t>
      </w:r>
    </w:p>
    <w:p w14:paraId="33C9581A" w14:textId="77777777" w:rsidR="00D93AFC" w:rsidRDefault="00D93AFC" w:rsidP="00D93AFC">
      <w:pPr>
        <w:pStyle w:val="ListParagraph"/>
        <w:ind w:left="1304"/>
        <w:rPr>
          <w:rFonts w:ascii="Arial" w:hAnsi="Arial" w:cs="Arial"/>
        </w:rPr>
      </w:pPr>
    </w:p>
    <w:p w14:paraId="4F9A3E6E" w14:textId="69BC5AE7" w:rsidR="007F7CA4" w:rsidRPr="00DC66B2" w:rsidRDefault="00D93AFC" w:rsidP="00D93AFC">
      <w:pPr>
        <w:pStyle w:val="ListParagraph"/>
        <w:numPr>
          <w:ilvl w:val="0"/>
          <w:numId w:val="33"/>
        </w:numPr>
        <w:rPr>
          <w:rFonts w:ascii="Arial" w:hAnsi="Arial" w:cs="Arial"/>
        </w:rPr>
      </w:pPr>
      <w:r w:rsidRPr="002C15C7">
        <w:rPr>
          <w:rFonts w:ascii="Arial" w:hAnsi="Arial" w:cs="Arial"/>
        </w:rPr>
        <w:t xml:space="preserve">Recipient has received all required public agency entitlements and land use approvals for the </w:t>
      </w:r>
      <w:r>
        <w:rPr>
          <w:rFonts w:ascii="Arial" w:hAnsi="Arial" w:cs="Arial"/>
        </w:rPr>
        <w:t>Mobilehome Park.</w:t>
      </w:r>
    </w:p>
    <w:p w14:paraId="627B89DD" w14:textId="77777777" w:rsidR="00D93AFC" w:rsidRPr="00D31D09" w:rsidRDefault="00D93AFC" w:rsidP="00D31D09">
      <w:pPr>
        <w:pStyle w:val="ListParagraph"/>
        <w:ind w:left="1304"/>
        <w:rPr>
          <w:rFonts w:ascii="Arial" w:hAnsi="Arial" w:cs="Arial"/>
        </w:rPr>
      </w:pPr>
    </w:p>
    <w:p w14:paraId="3864D0E8" w14:textId="77777777" w:rsidR="00D93AFC" w:rsidRPr="007F3915" w:rsidRDefault="00D93AFC" w:rsidP="00D93AFC">
      <w:pPr>
        <w:pStyle w:val="ListParagraph"/>
        <w:numPr>
          <w:ilvl w:val="0"/>
          <w:numId w:val="2"/>
        </w:numPr>
        <w:ind w:hanging="720"/>
        <w:rPr>
          <w:rFonts w:ascii="Arial" w:hAnsi="Arial" w:cs="Arial"/>
          <w:b/>
          <w:bCs/>
        </w:rPr>
      </w:pPr>
      <w:r w:rsidRPr="4F473E96">
        <w:rPr>
          <w:rFonts w:ascii="Arial" w:hAnsi="Arial" w:cs="Arial"/>
          <w:b/>
          <w:bCs/>
          <w:u w:val="single"/>
        </w:rPr>
        <w:lastRenderedPageBreak/>
        <w:t>Site Inspection</w:t>
      </w:r>
    </w:p>
    <w:p w14:paraId="0EAF2428" w14:textId="77777777" w:rsidR="00D93AFC" w:rsidRPr="007F3915" w:rsidRDefault="00D93AFC" w:rsidP="00D93AFC">
      <w:pPr>
        <w:ind w:left="727" w:hanging="7"/>
        <w:rPr>
          <w:rFonts w:ascii="Arial" w:hAnsi="Arial" w:cs="Arial"/>
        </w:rPr>
      </w:pPr>
    </w:p>
    <w:p w14:paraId="700ADE22" w14:textId="77777777" w:rsidR="00D93AFC" w:rsidRPr="007F3915" w:rsidRDefault="00D93AFC" w:rsidP="00D93AFC">
      <w:pPr>
        <w:ind w:left="727" w:hanging="7"/>
        <w:rPr>
          <w:rFonts w:ascii="Arial" w:hAnsi="Arial" w:cs="Arial"/>
        </w:rPr>
      </w:pPr>
      <w:r w:rsidRPr="007F3915">
        <w:rPr>
          <w:rFonts w:ascii="Arial" w:hAnsi="Arial" w:cs="Arial"/>
        </w:rPr>
        <w:t>The Department reserves the right, upon reasonable notice</w:t>
      </w:r>
      <w:r>
        <w:rPr>
          <w:rFonts w:ascii="Arial" w:hAnsi="Arial" w:cs="Arial"/>
        </w:rPr>
        <w:t xml:space="preserve"> and without obligation</w:t>
      </w:r>
      <w:r w:rsidRPr="007F3915">
        <w:rPr>
          <w:rFonts w:ascii="Arial" w:hAnsi="Arial" w:cs="Arial"/>
        </w:rPr>
        <w:t xml:space="preserve">, to inspect the </w:t>
      </w:r>
      <w:r>
        <w:rPr>
          <w:rFonts w:ascii="Arial" w:hAnsi="Arial" w:cs="Arial"/>
        </w:rPr>
        <w:t xml:space="preserve">Work </w:t>
      </w:r>
      <w:r w:rsidRPr="007F3915">
        <w:rPr>
          <w:rFonts w:ascii="Arial" w:hAnsi="Arial" w:cs="Arial"/>
        </w:rPr>
        <w:t>site and any structures or other improvements thereon to determine</w:t>
      </w:r>
      <w:r>
        <w:rPr>
          <w:rFonts w:ascii="Arial" w:hAnsi="Arial" w:cs="Arial"/>
        </w:rPr>
        <w:t>, investigate or assess</w:t>
      </w:r>
      <w:r w:rsidRPr="007F3915">
        <w:rPr>
          <w:rFonts w:ascii="Arial" w:hAnsi="Arial" w:cs="Arial"/>
        </w:rPr>
        <w:t xml:space="preserve"> whether the </w:t>
      </w:r>
      <w:r>
        <w:rPr>
          <w:rFonts w:ascii="Arial" w:hAnsi="Arial" w:cs="Arial"/>
        </w:rPr>
        <w:t xml:space="preserve">Work </w:t>
      </w:r>
      <w:r w:rsidRPr="007F3915">
        <w:rPr>
          <w:rFonts w:ascii="Arial" w:hAnsi="Arial" w:cs="Arial"/>
        </w:rPr>
        <w:t>site complies with this Agreement and the Program Requirements. If the Department reasonably determines that the site does not comply with this Agreement or the Program Requirements, the Department reserves the right to rescind the award and the Loan.</w:t>
      </w:r>
    </w:p>
    <w:p w14:paraId="3CE46359" w14:textId="77777777" w:rsidR="00D93AFC" w:rsidRDefault="00D93AFC" w:rsidP="007F3915">
      <w:pPr>
        <w:ind w:left="727"/>
        <w:rPr>
          <w:rFonts w:ascii="Arial" w:hAnsi="Arial" w:cs="Arial"/>
        </w:rPr>
      </w:pPr>
    </w:p>
    <w:p w14:paraId="5D195DF6" w14:textId="77777777" w:rsidR="0044176B" w:rsidRPr="007F3915" w:rsidRDefault="0044176B" w:rsidP="005261BC">
      <w:pPr>
        <w:pStyle w:val="ListParagraph"/>
        <w:numPr>
          <w:ilvl w:val="0"/>
          <w:numId w:val="2"/>
        </w:numPr>
        <w:ind w:hanging="720"/>
        <w:rPr>
          <w:rFonts w:ascii="Arial" w:hAnsi="Arial" w:cs="Arial"/>
          <w:b/>
          <w:bCs/>
        </w:rPr>
      </w:pPr>
      <w:r w:rsidRPr="4F473E96">
        <w:rPr>
          <w:rFonts w:ascii="Arial" w:hAnsi="Arial" w:cs="Arial"/>
          <w:b/>
          <w:bCs/>
          <w:u w:val="single"/>
        </w:rPr>
        <w:t>Environmental Conditions</w:t>
      </w:r>
    </w:p>
    <w:p w14:paraId="31368800" w14:textId="77777777" w:rsidR="0044176B" w:rsidRPr="007F3915" w:rsidRDefault="0044176B" w:rsidP="0044176B">
      <w:pPr>
        <w:ind w:left="547"/>
        <w:rPr>
          <w:rFonts w:ascii="Arial" w:hAnsi="Arial" w:cs="Arial"/>
        </w:rPr>
      </w:pPr>
    </w:p>
    <w:p w14:paraId="049907A0" w14:textId="2EA291CB" w:rsidR="00752942" w:rsidRDefault="00752942" w:rsidP="00752942">
      <w:pPr>
        <w:pStyle w:val="ListParagraph"/>
        <w:numPr>
          <w:ilvl w:val="0"/>
          <w:numId w:val="28"/>
        </w:numPr>
        <w:tabs>
          <w:tab w:val="left" w:pos="1800"/>
        </w:tabs>
        <w:ind w:left="1440" w:hanging="720"/>
        <w:rPr>
          <w:rFonts w:ascii="Arial" w:hAnsi="Arial" w:cs="Arial"/>
        </w:rPr>
      </w:pPr>
      <w:r>
        <w:rPr>
          <w:rFonts w:ascii="Arial" w:hAnsi="Arial" w:cs="Arial"/>
        </w:rPr>
        <w:t xml:space="preserve">If </w:t>
      </w:r>
      <w:r w:rsidR="00500A82" w:rsidRPr="005261BC">
        <w:rPr>
          <w:rFonts w:ascii="Arial" w:hAnsi="Arial" w:cs="Arial"/>
        </w:rPr>
        <w:t xml:space="preserve">the </w:t>
      </w:r>
      <w:r>
        <w:rPr>
          <w:rFonts w:ascii="Arial" w:hAnsi="Arial" w:cs="Arial"/>
        </w:rPr>
        <w:t xml:space="preserve">Scope of </w:t>
      </w:r>
      <w:r w:rsidR="00500A82" w:rsidRPr="005261BC">
        <w:rPr>
          <w:rFonts w:ascii="Arial" w:hAnsi="Arial" w:cs="Arial"/>
        </w:rPr>
        <w:t xml:space="preserve">Work </w:t>
      </w:r>
      <w:r w:rsidR="000F38C8" w:rsidRPr="005261BC">
        <w:rPr>
          <w:rFonts w:ascii="Arial" w:hAnsi="Arial" w:cs="Arial"/>
        </w:rPr>
        <w:t>includes construction of a Mobilehome Park</w:t>
      </w:r>
      <w:r w:rsidR="00927ED7" w:rsidRPr="005261BC">
        <w:rPr>
          <w:rFonts w:ascii="Arial" w:hAnsi="Arial" w:cs="Arial"/>
        </w:rPr>
        <w:t xml:space="preserve"> at a new site</w:t>
      </w:r>
      <w:r w:rsidR="000F38C8" w:rsidRPr="005261BC">
        <w:rPr>
          <w:rFonts w:ascii="Arial" w:hAnsi="Arial" w:cs="Arial"/>
        </w:rPr>
        <w:t>, or expansion of the Mobilehome Park</w:t>
      </w:r>
      <w:r w:rsidR="00A115E3" w:rsidRPr="005261BC">
        <w:rPr>
          <w:rFonts w:ascii="Arial" w:hAnsi="Arial" w:cs="Arial"/>
        </w:rPr>
        <w:t xml:space="preserve"> beyond the metes and bounds it occupied prior to commencement of the Work</w:t>
      </w:r>
      <w:r w:rsidR="007C74EA" w:rsidRPr="005261BC">
        <w:rPr>
          <w:rFonts w:ascii="Arial" w:hAnsi="Arial" w:cs="Arial"/>
        </w:rPr>
        <w:t xml:space="preserve">, </w:t>
      </w:r>
      <w:r w:rsidR="0044176B" w:rsidRPr="005261BC">
        <w:rPr>
          <w:rFonts w:ascii="Arial" w:hAnsi="Arial" w:cs="Arial"/>
        </w:rPr>
        <w:t>Recipient must provide a Phase I Environmental Site Assessment (”ESA”) for the Work site, in conformance with ASTM Standard Practice E 1527, evaluating whether the Work site is affected by any recognized environmental conditions. In the event the Phase I ESA indicates evidence of recognized environmental conditions and the Recipient desires to proceed with the Work, the Recipient must provide the Department with a Phase II report</w:t>
      </w:r>
      <w:r w:rsidR="009C1390">
        <w:rPr>
          <w:rFonts w:ascii="Arial" w:hAnsi="Arial" w:cs="Arial"/>
        </w:rPr>
        <w:t>,</w:t>
      </w:r>
      <w:r w:rsidR="0044176B" w:rsidRPr="005261BC">
        <w:rPr>
          <w:rFonts w:ascii="Arial" w:hAnsi="Arial" w:cs="Arial"/>
        </w:rPr>
        <w:t xml:space="preserve"> and such further reports as required by the Department in form and content acceptable to the Department.  At a minimum, the Recipient must perform or cause to be performed all work necessary to fully address and remediate the environmental conditions referenced in the ESA and/or the Phase II report in compliance with all applicable federal, state, local and other laws, statutes, regulations, orders, and findings. Any remediation work to be performed shall be subject to the Department’s approval. </w:t>
      </w:r>
    </w:p>
    <w:p w14:paraId="2BBAAC72" w14:textId="77777777" w:rsidR="00752942" w:rsidRDefault="00752942" w:rsidP="00B401A7">
      <w:pPr>
        <w:pStyle w:val="ListParagraph"/>
        <w:tabs>
          <w:tab w:val="left" w:pos="1800"/>
        </w:tabs>
        <w:ind w:left="1440"/>
        <w:rPr>
          <w:rFonts w:ascii="Arial" w:hAnsi="Arial" w:cs="Arial"/>
        </w:rPr>
      </w:pPr>
    </w:p>
    <w:p w14:paraId="0AA20BCB" w14:textId="79F83E95" w:rsidR="00C14AC6" w:rsidRPr="00D31D09" w:rsidRDefault="00684E09" w:rsidP="00D31D09">
      <w:pPr>
        <w:pStyle w:val="ListParagraph"/>
        <w:numPr>
          <w:ilvl w:val="0"/>
          <w:numId w:val="28"/>
        </w:numPr>
        <w:tabs>
          <w:tab w:val="left" w:pos="1800"/>
        </w:tabs>
        <w:ind w:left="1440" w:hanging="720"/>
        <w:rPr>
          <w:rFonts w:ascii="Arial" w:hAnsi="Arial" w:cs="Arial"/>
        </w:rPr>
      </w:pPr>
      <w:r>
        <w:rPr>
          <w:rFonts w:ascii="Arial" w:hAnsi="Arial" w:cs="Arial"/>
        </w:rPr>
        <w:t>If the Scope of Work includes rehabilitation or demolition of existing structures</w:t>
      </w:r>
      <w:r w:rsidR="00BB0AE6">
        <w:rPr>
          <w:rFonts w:ascii="Arial" w:hAnsi="Arial" w:cs="Arial"/>
        </w:rPr>
        <w:t>,</w:t>
      </w:r>
      <w:r w:rsidR="009F35BD">
        <w:rPr>
          <w:rFonts w:ascii="Arial" w:hAnsi="Arial" w:cs="Arial"/>
        </w:rPr>
        <w:t xml:space="preserve"> </w:t>
      </w:r>
      <w:r w:rsidR="0044176B" w:rsidRPr="00B401A7">
        <w:rPr>
          <w:rFonts w:ascii="Arial" w:hAnsi="Arial" w:cs="Arial"/>
        </w:rPr>
        <w:t xml:space="preserve">Recipient must also provide an asbestos assessment and a lead-based paint report for the Department’s review and approval. </w:t>
      </w:r>
    </w:p>
    <w:p w14:paraId="20409C4A" w14:textId="77777777" w:rsidR="00684E09" w:rsidRPr="00B401A7" w:rsidRDefault="00684E09" w:rsidP="00B401A7">
      <w:pPr>
        <w:pStyle w:val="ListParagraph"/>
        <w:rPr>
          <w:rFonts w:ascii="Arial" w:hAnsi="Arial" w:cs="Arial"/>
        </w:rPr>
      </w:pPr>
    </w:p>
    <w:p w14:paraId="05AB2A4A" w14:textId="4385E532" w:rsidR="00C14AC6" w:rsidRPr="00D31D09" w:rsidRDefault="0044176B" w:rsidP="00D31D09">
      <w:pPr>
        <w:pStyle w:val="ListParagraph"/>
        <w:numPr>
          <w:ilvl w:val="0"/>
          <w:numId w:val="28"/>
        </w:numPr>
        <w:tabs>
          <w:tab w:val="left" w:pos="1800"/>
        </w:tabs>
        <w:ind w:left="1440" w:hanging="720"/>
        <w:rPr>
          <w:rFonts w:ascii="Arial" w:hAnsi="Arial" w:cs="Arial"/>
        </w:rPr>
      </w:pPr>
      <w:r w:rsidRPr="00B401A7">
        <w:rPr>
          <w:rFonts w:ascii="Arial" w:hAnsi="Arial" w:cs="Arial"/>
        </w:rPr>
        <w:t xml:space="preserve">The </w:t>
      </w:r>
      <w:r w:rsidR="002F3EC9">
        <w:rPr>
          <w:rFonts w:ascii="Arial" w:hAnsi="Arial" w:cs="Arial"/>
        </w:rPr>
        <w:t>b</w:t>
      </w:r>
      <w:r w:rsidRPr="00B401A7">
        <w:rPr>
          <w:rFonts w:ascii="Arial" w:hAnsi="Arial" w:cs="Arial"/>
        </w:rPr>
        <w:t xml:space="preserve">udget </w:t>
      </w:r>
      <w:r w:rsidR="002F3EC9">
        <w:rPr>
          <w:rFonts w:ascii="Arial" w:hAnsi="Arial" w:cs="Arial"/>
        </w:rPr>
        <w:t xml:space="preserve">for the Work </w:t>
      </w:r>
      <w:r w:rsidRPr="00B401A7">
        <w:rPr>
          <w:rFonts w:ascii="Arial" w:hAnsi="Arial" w:cs="Arial"/>
        </w:rPr>
        <w:t>must include sufficient funds to pay costs associated with the above-referenced reports and remediation.</w:t>
      </w:r>
    </w:p>
    <w:p w14:paraId="7DE7F686" w14:textId="77777777" w:rsidR="003E0B16" w:rsidRPr="00B401A7" w:rsidRDefault="003E0B16" w:rsidP="00F21081">
      <w:pPr>
        <w:pStyle w:val="ListParagraph"/>
        <w:rPr>
          <w:rFonts w:ascii="Arial" w:hAnsi="Arial" w:cs="Arial"/>
        </w:rPr>
      </w:pPr>
    </w:p>
    <w:p w14:paraId="12820D8F" w14:textId="02B68DCD" w:rsidR="00C14AC6" w:rsidRPr="00D31D09" w:rsidRDefault="005261BC" w:rsidP="00D31D09">
      <w:pPr>
        <w:pStyle w:val="ListParagraph"/>
        <w:numPr>
          <w:ilvl w:val="0"/>
          <w:numId w:val="28"/>
        </w:numPr>
        <w:tabs>
          <w:tab w:val="left" w:pos="1800"/>
        </w:tabs>
        <w:ind w:left="1440" w:hanging="720"/>
        <w:rPr>
          <w:rFonts w:ascii="Arial" w:hAnsi="Arial" w:cs="Arial"/>
        </w:rPr>
      </w:pPr>
      <w:r w:rsidRPr="005261BC">
        <w:rPr>
          <w:rFonts w:ascii="Arial" w:hAnsi="Arial" w:cs="Arial"/>
        </w:rPr>
        <w:t xml:space="preserve">Recipient </w:t>
      </w:r>
      <w:r>
        <w:rPr>
          <w:rFonts w:ascii="Arial" w:hAnsi="Arial" w:cs="Arial"/>
        </w:rPr>
        <w:t xml:space="preserve">must </w:t>
      </w:r>
      <w:r w:rsidRPr="005261BC">
        <w:rPr>
          <w:rFonts w:ascii="Arial" w:hAnsi="Arial" w:cs="Arial"/>
        </w:rPr>
        <w:t>obtain all applicable CEQA and NEPA clearances and submit</w:t>
      </w:r>
      <w:r>
        <w:rPr>
          <w:rFonts w:ascii="Arial" w:hAnsi="Arial" w:cs="Arial"/>
        </w:rPr>
        <w:t xml:space="preserve"> </w:t>
      </w:r>
      <w:r w:rsidRPr="005261BC">
        <w:rPr>
          <w:rFonts w:ascii="Arial" w:hAnsi="Arial" w:cs="Arial"/>
        </w:rPr>
        <w:t>evidence thereof as required by the Department.</w:t>
      </w:r>
    </w:p>
    <w:p w14:paraId="0E5D785D" w14:textId="77777777" w:rsidR="00A53082" w:rsidRPr="00B401A7" w:rsidRDefault="00A53082" w:rsidP="00B401A7">
      <w:pPr>
        <w:pStyle w:val="ListParagraph"/>
        <w:rPr>
          <w:rFonts w:ascii="Arial" w:hAnsi="Arial" w:cs="Arial"/>
        </w:rPr>
      </w:pPr>
    </w:p>
    <w:p w14:paraId="224EF507" w14:textId="306AB4C2" w:rsidR="00C14AC6" w:rsidRPr="00D31D09" w:rsidRDefault="00A53082" w:rsidP="00D31D09">
      <w:pPr>
        <w:pStyle w:val="ListParagraph"/>
        <w:numPr>
          <w:ilvl w:val="0"/>
          <w:numId w:val="28"/>
        </w:numPr>
        <w:tabs>
          <w:tab w:val="left" w:pos="1800"/>
        </w:tabs>
        <w:ind w:left="1440" w:hanging="720"/>
        <w:rPr>
          <w:rFonts w:ascii="Arial" w:hAnsi="Arial" w:cs="Arial"/>
        </w:rPr>
      </w:pPr>
      <w:r>
        <w:rPr>
          <w:rFonts w:ascii="Arial" w:hAnsi="Arial" w:cs="Arial"/>
        </w:rPr>
        <w:t xml:space="preserve">If </w:t>
      </w:r>
      <w:r w:rsidR="00F437C2">
        <w:rPr>
          <w:rFonts w:ascii="Arial" w:hAnsi="Arial" w:cs="Arial"/>
        </w:rPr>
        <w:t>the Mobilehome Park is located within Indian Country, Recipient shall not be subject to this provision and to the extent applicable, the Department will satisfy any environmental clearances pursuant to the California Environmental Quality Act.</w:t>
      </w:r>
    </w:p>
    <w:p w14:paraId="32EA35A6" w14:textId="77777777" w:rsidR="0044176B" w:rsidRPr="007F3915" w:rsidRDefault="0044176B" w:rsidP="007F3915">
      <w:pPr>
        <w:ind w:left="727"/>
        <w:rPr>
          <w:rFonts w:ascii="Arial" w:hAnsi="Arial" w:cs="Arial"/>
        </w:rPr>
      </w:pPr>
    </w:p>
    <w:p w14:paraId="4E001752" w14:textId="07D725B5" w:rsidR="000E462C" w:rsidRPr="007F3915" w:rsidRDefault="00995866" w:rsidP="001C619A">
      <w:pPr>
        <w:pStyle w:val="ListParagraph"/>
        <w:numPr>
          <w:ilvl w:val="0"/>
          <w:numId w:val="2"/>
        </w:numPr>
        <w:ind w:hanging="720"/>
        <w:rPr>
          <w:rFonts w:ascii="Arial" w:hAnsi="Arial" w:cs="Arial"/>
          <w:b/>
          <w:bCs/>
        </w:rPr>
      </w:pPr>
      <w:r>
        <w:rPr>
          <w:rFonts w:ascii="Arial" w:hAnsi="Arial" w:cs="Arial"/>
          <w:b/>
          <w:bCs/>
          <w:u w:val="single"/>
        </w:rPr>
        <w:lastRenderedPageBreak/>
        <w:t>Recipient’s Status</w:t>
      </w:r>
    </w:p>
    <w:p w14:paraId="02057493" w14:textId="42A7993E" w:rsidR="000E462C" w:rsidRPr="007F3915" w:rsidRDefault="000E462C" w:rsidP="007F3915">
      <w:pPr>
        <w:rPr>
          <w:rFonts w:ascii="Arial" w:hAnsi="Arial" w:cs="Arial"/>
          <w:b/>
        </w:rPr>
      </w:pPr>
    </w:p>
    <w:p w14:paraId="1B6E2AE3" w14:textId="49237898" w:rsidR="00D776BC" w:rsidRDefault="00995866" w:rsidP="00D55740">
      <w:pPr>
        <w:pStyle w:val="ListParagraph"/>
        <w:numPr>
          <w:ilvl w:val="0"/>
          <w:numId w:val="45"/>
        </w:numPr>
        <w:tabs>
          <w:tab w:val="left" w:pos="1800"/>
        </w:tabs>
        <w:ind w:left="1440" w:hanging="720"/>
        <w:rPr>
          <w:rFonts w:ascii="Arial" w:hAnsi="Arial" w:cs="Arial"/>
        </w:rPr>
      </w:pPr>
      <w:r w:rsidRPr="001C619A">
        <w:rPr>
          <w:rFonts w:ascii="Arial" w:hAnsi="Arial" w:cs="Arial"/>
        </w:rPr>
        <w:t xml:space="preserve">Prior to </w:t>
      </w:r>
      <w:r w:rsidR="000D7969">
        <w:rPr>
          <w:rFonts w:ascii="Arial" w:hAnsi="Arial" w:cs="Arial"/>
        </w:rPr>
        <w:t>Loan Closing</w:t>
      </w:r>
      <w:r w:rsidR="00A82DFA" w:rsidRPr="001C619A">
        <w:rPr>
          <w:rFonts w:ascii="Arial" w:hAnsi="Arial" w:cs="Arial"/>
        </w:rPr>
        <w:t>, the Recipient must provide the Department with copies of all documents</w:t>
      </w:r>
      <w:r w:rsidR="00BF184A" w:rsidRPr="001C619A">
        <w:rPr>
          <w:rFonts w:ascii="Arial" w:hAnsi="Arial" w:cs="Arial"/>
        </w:rPr>
        <w:t xml:space="preserve"> </w:t>
      </w:r>
      <w:r w:rsidR="008025BA">
        <w:rPr>
          <w:rFonts w:ascii="Arial" w:hAnsi="Arial" w:cs="Arial"/>
        </w:rPr>
        <w:t xml:space="preserve">in effect </w:t>
      </w:r>
      <w:r w:rsidR="00BF184A" w:rsidRPr="001C619A">
        <w:rPr>
          <w:rFonts w:ascii="Arial" w:hAnsi="Arial" w:cs="Arial"/>
        </w:rPr>
        <w:t xml:space="preserve">establishing that the Recipient </w:t>
      </w:r>
      <w:r w:rsidR="00E4595F" w:rsidRPr="001C619A">
        <w:rPr>
          <w:rFonts w:ascii="Arial" w:hAnsi="Arial" w:cs="Arial"/>
        </w:rPr>
        <w:t xml:space="preserve">is a legal entity with </w:t>
      </w:r>
      <w:r w:rsidR="00A97D6E">
        <w:rPr>
          <w:rFonts w:ascii="Arial" w:hAnsi="Arial" w:cs="Arial"/>
        </w:rPr>
        <w:t xml:space="preserve">legal </w:t>
      </w:r>
      <w:r w:rsidR="0030727E">
        <w:rPr>
          <w:rFonts w:ascii="Arial" w:hAnsi="Arial" w:cs="Arial"/>
        </w:rPr>
        <w:t xml:space="preserve">standing </w:t>
      </w:r>
      <w:r w:rsidR="00A97D6E">
        <w:rPr>
          <w:rFonts w:ascii="Arial" w:hAnsi="Arial" w:cs="Arial"/>
        </w:rPr>
        <w:t xml:space="preserve">to </w:t>
      </w:r>
      <w:r w:rsidR="0030727E">
        <w:rPr>
          <w:rFonts w:ascii="Arial" w:hAnsi="Arial" w:cs="Arial"/>
        </w:rPr>
        <w:t xml:space="preserve">sue or be sued in a court of law, </w:t>
      </w:r>
      <w:r w:rsidR="00E4595F" w:rsidRPr="001C619A">
        <w:rPr>
          <w:rFonts w:ascii="Arial" w:hAnsi="Arial" w:cs="Arial"/>
        </w:rPr>
        <w:t xml:space="preserve">to </w:t>
      </w:r>
      <w:proofErr w:type="gramStart"/>
      <w:r w:rsidR="000B76E3">
        <w:rPr>
          <w:rFonts w:ascii="Arial" w:hAnsi="Arial" w:cs="Arial"/>
        </w:rPr>
        <w:t>enter into</w:t>
      </w:r>
      <w:proofErr w:type="gramEnd"/>
      <w:r w:rsidR="000B76E3">
        <w:rPr>
          <w:rFonts w:ascii="Arial" w:hAnsi="Arial" w:cs="Arial"/>
        </w:rPr>
        <w:t xml:space="preserve"> </w:t>
      </w:r>
      <w:r w:rsidR="00FA66AA">
        <w:rPr>
          <w:rFonts w:ascii="Arial" w:hAnsi="Arial" w:cs="Arial"/>
        </w:rPr>
        <w:t xml:space="preserve">valid enforceable </w:t>
      </w:r>
      <w:r w:rsidR="00E4595F" w:rsidRPr="001C619A">
        <w:rPr>
          <w:rFonts w:ascii="Arial" w:hAnsi="Arial" w:cs="Arial"/>
        </w:rPr>
        <w:t>contract</w:t>
      </w:r>
      <w:r w:rsidR="000B76E3">
        <w:rPr>
          <w:rFonts w:ascii="Arial" w:hAnsi="Arial" w:cs="Arial"/>
        </w:rPr>
        <w:t>s</w:t>
      </w:r>
      <w:r w:rsidR="00E4595F" w:rsidRPr="001C619A">
        <w:rPr>
          <w:rFonts w:ascii="Arial" w:hAnsi="Arial" w:cs="Arial"/>
        </w:rPr>
        <w:t xml:space="preserve"> </w:t>
      </w:r>
      <w:r w:rsidR="00D776BC">
        <w:rPr>
          <w:rFonts w:ascii="Arial" w:hAnsi="Arial" w:cs="Arial"/>
        </w:rPr>
        <w:t>(</w:t>
      </w:r>
      <w:r w:rsidR="0037560A">
        <w:rPr>
          <w:rFonts w:ascii="Arial" w:hAnsi="Arial" w:cs="Arial"/>
        </w:rPr>
        <w:t>“</w:t>
      </w:r>
      <w:r w:rsidR="0037560A" w:rsidRPr="001C619A">
        <w:rPr>
          <w:rFonts w:ascii="Arial" w:hAnsi="Arial" w:cs="Arial"/>
          <w:b/>
          <w:bCs/>
        </w:rPr>
        <w:t>Organizational Documents</w:t>
      </w:r>
      <w:r w:rsidR="0037560A">
        <w:rPr>
          <w:rFonts w:ascii="Arial" w:hAnsi="Arial" w:cs="Arial"/>
        </w:rPr>
        <w:t>”)</w:t>
      </w:r>
      <w:r w:rsidR="00F0338A" w:rsidRPr="001C619A">
        <w:rPr>
          <w:rFonts w:ascii="Arial" w:hAnsi="Arial" w:cs="Arial"/>
        </w:rPr>
        <w:t>. Such documents include but are not limited to</w:t>
      </w:r>
      <w:r w:rsidR="00472CD7" w:rsidRPr="001C619A">
        <w:rPr>
          <w:rFonts w:ascii="Arial" w:hAnsi="Arial" w:cs="Arial"/>
        </w:rPr>
        <w:t xml:space="preserve">, articles of incorporation, bylaws, articles of organization, operating agreements, certificates of partnership, </w:t>
      </w:r>
      <w:r w:rsidR="00FC6B5D" w:rsidRPr="001C619A">
        <w:rPr>
          <w:rFonts w:ascii="Arial" w:hAnsi="Arial" w:cs="Arial"/>
        </w:rPr>
        <w:t xml:space="preserve">and </w:t>
      </w:r>
      <w:r w:rsidR="00472CD7" w:rsidRPr="001C619A">
        <w:rPr>
          <w:rFonts w:ascii="Arial" w:hAnsi="Arial" w:cs="Arial"/>
        </w:rPr>
        <w:t xml:space="preserve">partnership agreements, </w:t>
      </w:r>
      <w:r w:rsidR="00AE60A0" w:rsidRPr="001C619A">
        <w:rPr>
          <w:rFonts w:ascii="Arial" w:hAnsi="Arial" w:cs="Arial"/>
        </w:rPr>
        <w:t xml:space="preserve">and any filings required to form </w:t>
      </w:r>
      <w:r w:rsidR="000B76E3">
        <w:rPr>
          <w:rFonts w:ascii="Arial" w:hAnsi="Arial" w:cs="Arial"/>
        </w:rPr>
        <w:t xml:space="preserve">or exist as </w:t>
      </w:r>
      <w:r w:rsidR="00AE60A0" w:rsidRPr="001C619A">
        <w:rPr>
          <w:rFonts w:ascii="Arial" w:hAnsi="Arial" w:cs="Arial"/>
        </w:rPr>
        <w:t xml:space="preserve">a legal entity. </w:t>
      </w:r>
    </w:p>
    <w:p w14:paraId="6BF3A299" w14:textId="77777777" w:rsidR="00D776BC" w:rsidRDefault="00D776BC" w:rsidP="001C619A">
      <w:pPr>
        <w:pStyle w:val="ListParagraph"/>
        <w:ind w:left="1080"/>
        <w:rPr>
          <w:rFonts w:ascii="Arial" w:hAnsi="Arial" w:cs="Arial"/>
        </w:rPr>
      </w:pPr>
    </w:p>
    <w:p w14:paraId="32AEB65E" w14:textId="0788BD77" w:rsidR="000E462C" w:rsidRPr="001C619A" w:rsidRDefault="7A127B69" w:rsidP="00D55740">
      <w:pPr>
        <w:pStyle w:val="ListParagraph"/>
        <w:numPr>
          <w:ilvl w:val="0"/>
          <w:numId w:val="45"/>
        </w:numPr>
        <w:tabs>
          <w:tab w:val="left" w:pos="1800"/>
        </w:tabs>
        <w:ind w:left="1440" w:hanging="720"/>
        <w:rPr>
          <w:rFonts w:ascii="Arial" w:hAnsi="Arial" w:cs="Arial"/>
        </w:rPr>
      </w:pPr>
      <w:r w:rsidRPr="001C619A">
        <w:rPr>
          <w:rFonts w:ascii="Arial" w:hAnsi="Arial" w:cs="Arial"/>
        </w:rPr>
        <w:t>T</w:t>
      </w:r>
      <w:r w:rsidR="000E462C" w:rsidRPr="001C619A">
        <w:rPr>
          <w:rFonts w:ascii="Arial" w:hAnsi="Arial" w:cs="Arial"/>
        </w:rPr>
        <w:t xml:space="preserve">he Department neither approves nor disapproves the </w:t>
      </w:r>
      <w:r w:rsidR="00981781" w:rsidRPr="001C619A">
        <w:rPr>
          <w:rFonts w:ascii="Arial" w:hAnsi="Arial" w:cs="Arial"/>
        </w:rPr>
        <w:t xml:space="preserve">Recipient’s </w:t>
      </w:r>
      <w:r w:rsidR="004A38FB">
        <w:rPr>
          <w:rFonts w:ascii="Arial" w:hAnsi="Arial" w:cs="Arial"/>
        </w:rPr>
        <w:t>O</w:t>
      </w:r>
      <w:r w:rsidR="7CFC062B" w:rsidRPr="001C619A">
        <w:rPr>
          <w:rFonts w:ascii="Arial" w:hAnsi="Arial" w:cs="Arial"/>
        </w:rPr>
        <w:t xml:space="preserve">rganizational </w:t>
      </w:r>
      <w:r w:rsidR="004A38FB">
        <w:rPr>
          <w:rFonts w:ascii="Arial" w:hAnsi="Arial" w:cs="Arial"/>
        </w:rPr>
        <w:t>D</w:t>
      </w:r>
      <w:r w:rsidR="7CFC062B" w:rsidRPr="001C619A">
        <w:rPr>
          <w:rFonts w:ascii="Arial" w:hAnsi="Arial" w:cs="Arial"/>
        </w:rPr>
        <w:t xml:space="preserve">ocuments </w:t>
      </w:r>
      <w:r w:rsidR="479130C8" w:rsidRPr="001C619A">
        <w:rPr>
          <w:rFonts w:ascii="Arial" w:hAnsi="Arial" w:cs="Arial"/>
        </w:rPr>
        <w:t xml:space="preserve">or </w:t>
      </w:r>
      <w:r w:rsidR="00E14101">
        <w:rPr>
          <w:rFonts w:ascii="Arial" w:hAnsi="Arial" w:cs="Arial"/>
        </w:rPr>
        <w:t xml:space="preserve">those of </w:t>
      </w:r>
      <w:r w:rsidR="7CFC062B" w:rsidRPr="001C619A">
        <w:rPr>
          <w:rFonts w:ascii="Arial" w:hAnsi="Arial" w:cs="Arial"/>
        </w:rPr>
        <w:t xml:space="preserve">any other entity affiliated with the </w:t>
      </w:r>
      <w:r w:rsidR="00981781" w:rsidRPr="001C619A">
        <w:rPr>
          <w:rFonts w:ascii="Arial" w:hAnsi="Arial" w:cs="Arial"/>
        </w:rPr>
        <w:t>Recipient</w:t>
      </w:r>
      <w:r w:rsidR="7CFC062B" w:rsidRPr="001C619A">
        <w:rPr>
          <w:rFonts w:ascii="Arial" w:hAnsi="Arial" w:cs="Arial"/>
        </w:rPr>
        <w:t xml:space="preserve">. </w:t>
      </w:r>
      <w:r w:rsidR="4AE2BF83" w:rsidRPr="001C619A">
        <w:rPr>
          <w:rFonts w:ascii="Arial" w:hAnsi="Arial" w:cs="Arial"/>
        </w:rPr>
        <w:t xml:space="preserve">However, the Department </w:t>
      </w:r>
      <w:r w:rsidR="009037F8" w:rsidRPr="001C619A">
        <w:rPr>
          <w:rFonts w:ascii="Arial" w:hAnsi="Arial" w:cs="Arial"/>
        </w:rPr>
        <w:t xml:space="preserve">may require changes </w:t>
      </w:r>
      <w:r w:rsidR="00DF7671" w:rsidRPr="001C619A">
        <w:rPr>
          <w:rFonts w:ascii="Arial" w:hAnsi="Arial" w:cs="Arial"/>
        </w:rPr>
        <w:t xml:space="preserve">thereto </w:t>
      </w:r>
      <w:r w:rsidR="009037F8" w:rsidRPr="001C619A">
        <w:rPr>
          <w:rFonts w:ascii="Arial" w:hAnsi="Arial" w:cs="Arial"/>
        </w:rPr>
        <w:t xml:space="preserve">if necessary to ensure </w:t>
      </w:r>
      <w:r w:rsidR="0086587D" w:rsidRPr="001C619A">
        <w:rPr>
          <w:rFonts w:ascii="Arial" w:hAnsi="Arial" w:cs="Arial"/>
        </w:rPr>
        <w:t xml:space="preserve">that the </w:t>
      </w:r>
      <w:r w:rsidR="00981781" w:rsidRPr="001C619A">
        <w:rPr>
          <w:rFonts w:ascii="Arial" w:hAnsi="Arial" w:cs="Arial"/>
        </w:rPr>
        <w:t xml:space="preserve">Recipient </w:t>
      </w:r>
      <w:r w:rsidR="0086587D" w:rsidRPr="001C619A">
        <w:rPr>
          <w:rFonts w:ascii="Arial" w:hAnsi="Arial" w:cs="Arial"/>
        </w:rPr>
        <w:t>has sufficient</w:t>
      </w:r>
      <w:r w:rsidR="009037F8" w:rsidRPr="001C619A">
        <w:rPr>
          <w:rFonts w:ascii="Arial" w:hAnsi="Arial" w:cs="Arial"/>
        </w:rPr>
        <w:t xml:space="preserve"> control</w:t>
      </w:r>
      <w:r w:rsidR="0086587D" w:rsidRPr="001C619A">
        <w:rPr>
          <w:rFonts w:ascii="Arial" w:hAnsi="Arial" w:cs="Arial"/>
        </w:rPr>
        <w:t xml:space="preserve"> of the</w:t>
      </w:r>
      <w:r w:rsidR="00526276" w:rsidRPr="001C619A">
        <w:rPr>
          <w:rFonts w:ascii="Arial" w:hAnsi="Arial" w:cs="Arial"/>
        </w:rPr>
        <w:t xml:space="preserve"> Property and authority to </w:t>
      </w:r>
      <w:proofErr w:type="gramStart"/>
      <w:r w:rsidR="00526276" w:rsidRPr="001C619A">
        <w:rPr>
          <w:rFonts w:ascii="Arial" w:hAnsi="Arial" w:cs="Arial"/>
        </w:rPr>
        <w:t>enter into</w:t>
      </w:r>
      <w:proofErr w:type="gramEnd"/>
      <w:r w:rsidR="00526276" w:rsidRPr="001C619A">
        <w:rPr>
          <w:rFonts w:ascii="Arial" w:hAnsi="Arial" w:cs="Arial"/>
        </w:rPr>
        <w:t xml:space="preserve"> the Loan Documents</w:t>
      </w:r>
      <w:r w:rsidR="009037F8" w:rsidRPr="001C619A">
        <w:rPr>
          <w:rFonts w:ascii="Arial" w:hAnsi="Arial" w:cs="Arial"/>
        </w:rPr>
        <w:t xml:space="preserve">, and that the term of the </w:t>
      </w:r>
      <w:r w:rsidR="00084EAC" w:rsidRPr="001C619A">
        <w:rPr>
          <w:rFonts w:ascii="Arial" w:hAnsi="Arial" w:cs="Arial"/>
        </w:rPr>
        <w:t xml:space="preserve">Recipient </w:t>
      </w:r>
      <w:r w:rsidR="009037F8" w:rsidRPr="001C619A">
        <w:rPr>
          <w:rFonts w:ascii="Arial" w:hAnsi="Arial" w:cs="Arial"/>
        </w:rPr>
        <w:t xml:space="preserve">is equal to or greater than the term of the </w:t>
      </w:r>
      <w:r w:rsidR="0086587D" w:rsidRPr="001C619A">
        <w:rPr>
          <w:rFonts w:ascii="Arial" w:hAnsi="Arial" w:cs="Arial"/>
        </w:rPr>
        <w:t xml:space="preserve">Loan </w:t>
      </w:r>
      <w:r w:rsidR="00526276" w:rsidRPr="001C619A">
        <w:rPr>
          <w:rFonts w:ascii="Arial" w:hAnsi="Arial" w:cs="Arial"/>
        </w:rPr>
        <w:t>D</w:t>
      </w:r>
      <w:r w:rsidR="009037F8" w:rsidRPr="001C619A">
        <w:rPr>
          <w:rFonts w:ascii="Arial" w:hAnsi="Arial" w:cs="Arial"/>
        </w:rPr>
        <w:t>ocuments</w:t>
      </w:r>
      <w:r w:rsidR="00B67265">
        <w:rPr>
          <w:rFonts w:ascii="Arial" w:hAnsi="Arial" w:cs="Arial"/>
        </w:rPr>
        <w:t xml:space="preserve">, or to resolve conflicts between </w:t>
      </w:r>
      <w:r w:rsidR="1E706998" w:rsidRPr="001C619A">
        <w:rPr>
          <w:rFonts w:ascii="Arial" w:hAnsi="Arial" w:cs="Arial"/>
        </w:rPr>
        <w:t xml:space="preserve">the </w:t>
      </w:r>
      <w:r w:rsidR="00526276" w:rsidRPr="001C619A">
        <w:rPr>
          <w:rFonts w:ascii="Arial" w:hAnsi="Arial" w:cs="Arial"/>
        </w:rPr>
        <w:t xml:space="preserve">Recipient’s </w:t>
      </w:r>
      <w:r w:rsidR="00E14101">
        <w:rPr>
          <w:rFonts w:ascii="Arial" w:hAnsi="Arial" w:cs="Arial"/>
        </w:rPr>
        <w:t>O</w:t>
      </w:r>
      <w:r w:rsidR="1E706998" w:rsidRPr="001C619A">
        <w:rPr>
          <w:rFonts w:ascii="Arial" w:hAnsi="Arial" w:cs="Arial"/>
        </w:rPr>
        <w:t xml:space="preserve">rganizational </w:t>
      </w:r>
      <w:r w:rsidR="00E14101">
        <w:rPr>
          <w:rFonts w:ascii="Arial" w:hAnsi="Arial" w:cs="Arial"/>
        </w:rPr>
        <w:t>D</w:t>
      </w:r>
      <w:r w:rsidR="1E706998" w:rsidRPr="001C619A">
        <w:rPr>
          <w:rFonts w:ascii="Arial" w:hAnsi="Arial" w:cs="Arial"/>
        </w:rPr>
        <w:t xml:space="preserve">ocuments </w:t>
      </w:r>
      <w:r w:rsidR="006B057C">
        <w:rPr>
          <w:rFonts w:ascii="Arial" w:hAnsi="Arial" w:cs="Arial"/>
        </w:rPr>
        <w:t xml:space="preserve">and the </w:t>
      </w:r>
      <w:r w:rsidR="0086587D" w:rsidRPr="001C619A">
        <w:rPr>
          <w:rFonts w:ascii="Arial" w:hAnsi="Arial" w:cs="Arial"/>
        </w:rPr>
        <w:t xml:space="preserve">Loan </w:t>
      </w:r>
      <w:r w:rsidR="00526276" w:rsidRPr="001C619A">
        <w:rPr>
          <w:rFonts w:ascii="Arial" w:hAnsi="Arial" w:cs="Arial"/>
        </w:rPr>
        <w:t>D</w:t>
      </w:r>
      <w:r w:rsidR="009037F8" w:rsidRPr="001C619A">
        <w:rPr>
          <w:rFonts w:ascii="Arial" w:hAnsi="Arial" w:cs="Arial"/>
        </w:rPr>
        <w:t>ocuments</w:t>
      </w:r>
      <w:r w:rsidR="00CE245E" w:rsidRPr="001C619A">
        <w:rPr>
          <w:rFonts w:ascii="Arial" w:hAnsi="Arial" w:cs="Arial"/>
        </w:rPr>
        <w:t xml:space="preserve">, </w:t>
      </w:r>
      <w:r w:rsidR="0086587D" w:rsidRPr="001C619A">
        <w:rPr>
          <w:rFonts w:ascii="Arial" w:hAnsi="Arial" w:cs="Arial"/>
        </w:rPr>
        <w:t>this Agreement</w:t>
      </w:r>
      <w:r w:rsidR="004B33D8" w:rsidRPr="001C619A">
        <w:rPr>
          <w:rFonts w:ascii="Arial" w:hAnsi="Arial" w:cs="Arial"/>
        </w:rPr>
        <w:t xml:space="preserve">, </w:t>
      </w:r>
      <w:r w:rsidR="00621DCC" w:rsidRPr="001C619A">
        <w:rPr>
          <w:rFonts w:ascii="Arial" w:hAnsi="Arial" w:cs="Arial"/>
        </w:rPr>
        <w:t xml:space="preserve">or </w:t>
      </w:r>
      <w:r w:rsidR="0086587D" w:rsidRPr="001C619A">
        <w:rPr>
          <w:rFonts w:ascii="Arial" w:hAnsi="Arial" w:cs="Arial"/>
        </w:rPr>
        <w:t>the Program Requirements</w:t>
      </w:r>
      <w:r w:rsidR="009037F8" w:rsidRPr="001C619A">
        <w:rPr>
          <w:rFonts w:ascii="Arial" w:hAnsi="Arial" w:cs="Arial"/>
        </w:rPr>
        <w:t>.</w:t>
      </w:r>
    </w:p>
    <w:p w14:paraId="6C2F7309" w14:textId="77777777" w:rsidR="00CB6E89" w:rsidRPr="007F3915" w:rsidRDefault="00CB6E89" w:rsidP="007F3915">
      <w:pPr>
        <w:rPr>
          <w:rFonts w:ascii="Arial" w:hAnsi="Arial" w:cs="Arial"/>
          <w:b/>
        </w:rPr>
      </w:pPr>
    </w:p>
    <w:p w14:paraId="735D12D5" w14:textId="48A44695" w:rsidR="00CB6E89" w:rsidRPr="007F3915" w:rsidRDefault="00CB6E89" w:rsidP="006B057C">
      <w:pPr>
        <w:pStyle w:val="ListParagraph"/>
        <w:numPr>
          <w:ilvl w:val="0"/>
          <w:numId w:val="2"/>
        </w:numPr>
        <w:ind w:hanging="720"/>
        <w:rPr>
          <w:rFonts w:ascii="Arial" w:hAnsi="Arial" w:cs="Arial"/>
          <w:b/>
          <w:bCs/>
        </w:rPr>
      </w:pPr>
      <w:r w:rsidRPr="276021B4">
        <w:rPr>
          <w:rFonts w:ascii="Arial" w:hAnsi="Arial" w:cs="Arial"/>
          <w:b/>
          <w:bCs/>
          <w:u w:val="single"/>
        </w:rPr>
        <w:t>Relocation</w:t>
      </w:r>
    </w:p>
    <w:p w14:paraId="54A86B3D" w14:textId="77777777" w:rsidR="00CB6E89" w:rsidRPr="007F3915" w:rsidRDefault="00CB6E89" w:rsidP="007F3915">
      <w:pPr>
        <w:ind w:left="547"/>
        <w:rPr>
          <w:rFonts w:ascii="Arial" w:hAnsi="Arial" w:cs="Arial"/>
        </w:rPr>
      </w:pPr>
    </w:p>
    <w:p w14:paraId="02174C81" w14:textId="5739B5CC" w:rsidR="00B55864" w:rsidRPr="00B55864" w:rsidRDefault="00CB6E89" w:rsidP="00E96193">
      <w:pPr>
        <w:pStyle w:val="ListParagraph"/>
        <w:numPr>
          <w:ilvl w:val="0"/>
          <w:numId w:val="11"/>
        </w:numPr>
        <w:ind w:left="1440" w:hanging="720"/>
        <w:rPr>
          <w:color w:val="FF0000"/>
        </w:rPr>
      </w:pPr>
      <w:r w:rsidRPr="00E96193">
        <w:rPr>
          <w:rFonts w:ascii="Arial" w:hAnsi="Arial" w:cs="Arial"/>
        </w:rPr>
        <w:t xml:space="preserve">If there is or will be any residential or commercial displacement directly or indirectly caused by the </w:t>
      </w:r>
      <w:r w:rsidR="005B78D7" w:rsidRPr="00E96193">
        <w:rPr>
          <w:rFonts w:ascii="Arial" w:hAnsi="Arial" w:cs="Arial"/>
        </w:rPr>
        <w:t>Work</w:t>
      </w:r>
      <w:r w:rsidRPr="00E96193">
        <w:rPr>
          <w:rFonts w:ascii="Arial" w:hAnsi="Arial" w:cs="Arial"/>
        </w:rPr>
        <w:t xml:space="preserve">, </w:t>
      </w:r>
      <w:r w:rsidR="004A4694">
        <w:rPr>
          <w:rFonts w:ascii="Arial" w:hAnsi="Arial" w:cs="Arial"/>
        </w:rPr>
        <w:t xml:space="preserve">and where </w:t>
      </w:r>
      <w:r w:rsidR="00A25177">
        <w:rPr>
          <w:rFonts w:ascii="Arial" w:hAnsi="Arial" w:cs="Arial"/>
        </w:rPr>
        <w:t xml:space="preserve">the Work is subject to </w:t>
      </w:r>
      <w:r w:rsidR="00F7787B">
        <w:rPr>
          <w:rFonts w:ascii="Arial" w:hAnsi="Arial" w:cs="Arial"/>
        </w:rPr>
        <w:t xml:space="preserve">state </w:t>
      </w:r>
      <w:r w:rsidR="00A25177">
        <w:rPr>
          <w:rFonts w:ascii="Arial" w:hAnsi="Arial" w:cs="Arial"/>
        </w:rPr>
        <w:t>or</w:t>
      </w:r>
      <w:r w:rsidR="00F7787B">
        <w:rPr>
          <w:rFonts w:ascii="Arial" w:hAnsi="Arial" w:cs="Arial"/>
        </w:rPr>
        <w:t xml:space="preserve"> federal laws governing </w:t>
      </w:r>
      <w:r w:rsidR="004A4694">
        <w:rPr>
          <w:rFonts w:ascii="Arial" w:hAnsi="Arial" w:cs="Arial"/>
        </w:rPr>
        <w:t xml:space="preserve">such </w:t>
      </w:r>
      <w:r w:rsidR="00F7787B">
        <w:rPr>
          <w:rFonts w:ascii="Arial" w:hAnsi="Arial" w:cs="Arial"/>
        </w:rPr>
        <w:t xml:space="preserve">displacement </w:t>
      </w:r>
      <w:r w:rsidR="004A4694">
        <w:rPr>
          <w:rFonts w:ascii="Arial" w:hAnsi="Arial" w:cs="Arial"/>
        </w:rPr>
        <w:t>and provision of relocation benefits</w:t>
      </w:r>
      <w:r w:rsidR="00A25177">
        <w:rPr>
          <w:rFonts w:ascii="Arial" w:hAnsi="Arial" w:cs="Arial"/>
        </w:rPr>
        <w:t xml:space="preserve">, Recipient must provide a relocation plan to the Department for its review and approval. </w:t>
      </w:r>
      <w:r w:rsidR="00811CDE">
        <w:rPr>
          <w:rFonts w:ascii="Arial" w:hAnsi="Arial" w:cs="Arial"/>
        </w:rPr>
        <w:t xml:space="preserve">The Department must approve the relocation plan prior to </w:t>
      </w:r>
      <w:r w:rsidR="000D7969">
        <w:rPr>
          <w:rFonts w:ascii="Arial" w:hAnsi="Arial" w:cs="Arial"/>
        </w:rPr>
        <w:t>Loan Closing</w:t>
      </w:r>
      <w:r w:rsidR="00901CD3">
        <w:rPr>
          <w:rFonts w:ascii="Arial" w:hAnsi="Arial" w:cs="Arial"/>
        </w:rPr>
        <w:t xml:space="preserve">. </w:t>
      </w:r>
      <w:r w:rsidR="004B33D8" w:rsidRPr="00E96193">
        <w:rPr>
          <w:rFonts w:ascii="Arial" w:hAnsi="Arial" w:cs="Arial"/>
        </w:rPr>
        <w:t xml:space="preserve">The relocation </w:t>
      </w:r>
      <w:r w:rsidR="7778747E" w:rsidRPr="00E96193">
        <w:rPr>
          <w:rFonts w:ascii="Arial" w:hAnsi="Arial" w:cs="Arial"/>
        </w:rPr>
        <w:t xml:space="preserve">benefits and </w:t>
      </w:r>
      <w:r w:rsidR="004B33D8" w:rsidRPr="00E96193">
        <w:rPr>
          <w:rFonts w:ascii="Arial" w:hAnsi="Arial" w:cs="Arial"/>
        </w:rPr>
        <w:t xml:space="preserve">plan must comply with </w:t>
      </w:r>
      <w:r w:rsidRPr="00E96193">
        <w:rPr>
          <w:rFonts w:ascii="Arial" w:hAnsi="Arial" w:cs="Arial"/>
        </w:rPr>
        <w:t xml:space="preserve">the requirements of state law </w:t>
      </w:r>
      <w:r w:rsidR="004B33D8" w:rsidRPr="00E96193">
        <w:rPr>
          <w:rFonts w:ascii="Arial" w:hAnsi="Arial" w:cs="Arial"/>
        </w:rPr>
        <w:t>(Gov. Code, § 7260 et seq.)</w:t>
      </w:r>
      <w:r w:rsidR="5B551CA3" w:rsidRPr="00E96193">
        <w:rPr>
          <w:rFonts w:ascii="Arial" w:hAnsi="Arial" w:cs="Arial"/>
        </w:rPr>
        <w:t>,</w:t>
      </w:r>
      <w:r w:rsidRPr="00E96193">
        <w:rPr>
          <w:rFonts w:ascii="Arial" w:hAnsi="Arial" w:cs="Arial"/>
        </w:rPr>
        <w:t xml:space="preserve"> the regulations adopted by the Department </w:t>
      </w:r>
      <w:r w:rsidR="004B33D8" w:rsidRPr="00E96193">
        <w:rPr>
          <w:rFonts w:ascii="Arial" w:hAnsi="Arial" w:cs="Arial"/>
        </w:rPr>
        <w:t>(Cal. Code Regs., tit. 25, § 6000 et seq.)</w:t>
      </w:r>
      <w:r w:rsidR="149F577A" w:rsidRPr="00E96193">
        <w:rPr>
          <w:rFonts w:ascii="Arial" w:hAnsi="Arial" w:cs="Arial"/>
        </w:rPr>
        <w:t xml:space="preserve">, and </w:t>
      </w:r>
      <w:r w:rsidR="1C0EE781" w:rsidRPr="00E96193">
        <w:rPr>
          <w:rFonts w:ascii="Arial" w:hAnsi="Arial" w:cs="Arial"/>
        </w:rPr>
        <w:t>Program Requirements</w:t>
      </w:r>
      <w:r w:rsidR="004B33D8" w:rsidRPr="00E96193">
        <w:rPr>
          <w:rFonts w:ascii="Arial" w:hAnsi="Arial" w:cs="Arial"/>
        </w:rPr>
        <w:t>.</w:t>
      </w:r>
      <w:r w:rsidR="00364D4E" w:rsidRPr="00E96193">
        <w:rPr>
          <w:rFonts w:ascii="Arial" w:hAnsi="Arial" w:cs="Arial"/>
        </w:rPr>
        <w:t xml:space="preserve"> </w:t>
      </w:r>
      <w:r w:rsidR="0088502B" w:rsidRPr="00E96193">
        <w:rPr>
          <w:rFonts w:ascii="Arial" w:hAnsi="Arial" w:cs="Arial"/>
        </w:rPr>
        <w:t>To the extent applicable, local relocation law as well as the Federal Uniform Relocation Assistance and Real Property Acquisition Act, 49 CFR Part 24, including Appendix A to Part 24, shall apply. To the extent of any variation in the applicable relocation laws, the stricter standard shall apply</w:t>
      </w:r>
      <w:r w:rsidR="0088502B" w:rsidRPr="00E96193">
        <w:t>.</w:t>
      </w:r>
      <w:r w:rsidR="0088502B" w:rsidRPr="00B55864">
        <w:rPr>
          <w:color w:val="FF0000"/>
        </w:rPr>
        <w:t xml:space="preserve"> </w:t>
      </w:r>
      <w:r w:rsidR="00367450">
        <w:rPr>
          <w:rFonts w:ascii="Arial" w:hAnsi="Arial" w:cs="Arial"/>
        </w:rPr>
        <w:t xml:space="preserve">Sufficient funds must be allocated in the </w:t>
      </w:r>
      <w:r w:rsidR="00A8515F">
        <w:rPr>
          <w:rFonts w:ascii="Arial" w:hAnsi="Arial" w:cs="Arial"/>
        </w:rPr>
        <w:t xml:space="preserve">Work </w:t>
      </w:r>
      <w:r w:rsidR="00AB6367">
        <w:rPr>
          <w:rFonts w:ascii="Arial" w:hAnsi="Arial" w:cs="Arial"/>
        </w:rPr>
        <w:t>b</w:t>
      </w:r>
      <w:r w:rsidR="00AB6367" w:rsidRPr="007F3915">
        <w:rPr>
          <w:rFonts w:ascii="Arial" w:hAnsi="Arial" w:cs="Arial"/>
        </w:rPr>
        <w:t>udget</w:t>
      </w:r>
      <w:r w:rsidR="00A8515F">
        <w:rPr>
          <w:rFonts w:ascii="Arial" w:hAnsi="Arial" w:cs="Arial"/>
        </w:rPr>
        <w:t>(s)</w:t>
      </w:r>
      <w:r w:rsidR="00AB6367" w:rsidRPr="007F3915">
        <w:rPr>
          <w:rFonts w:ascii="Arial" w:hAnsi="Arial" w:cs="Arial"/>
        </w:rPr>
        <w:t xml:space="preserve"> to pay all costs of relocation benefits and assistance as set forth in the relocation plan accepted by the Department.</w:t>
      </w:r>
    </w:p>
    <w:p w14:paraId="27D0BFF3" w14:textId="77777777" w:rsidR="00B55864" w:rsidRDefault="00B55864" w:rsidP="007F3915">
      <w:pPr>
        <w:ind w:left="734"/>
        <w:rPr>
          <w:color w:val="FF0000"/>
        </w:rPr>
      </w:pPr>
    </w:p>
    <w:p w14:paraId="5E20AAD2" w14:textId="49ADD499" w:rsidR="00CB6E89" w:rsidRPr="00D31D09" w:rsidRDefault="004B33D8" w:rsidP="00D31D09">
      <w:pPr>
        <w:pStyle w:val="ListParagraph"/>
        <w:numPr>
          <w:ilvl w:val="0"/>
          <w:numId w:val="11"/>
        </w:numPr>
        <w:ind w:left="1440" w:hanging="720"/>
        <w:rPr>
          <w:rFonts w:ascii="Arial" w:hAnsi="Arial" w:cs="Arial"/>
          <w:b/>
        </w:rPr>
      </w:pPr>
      <w:r w:rsidRPr="007F3915">
        <w:rPr>
          <w:rFonts w:ascii="Arial" w:hAnsi="Arial" w:cs="Arial"/>
        </w:rPr>
        <w:t xml:space="preserve">If the </w:t>
      </w:r>
      <w:r w:rsidR="00B55864">
        <w:rPr>
          <w:rFonts w:ascii="Arial" w:hAnsi="Arial" w:cs="Arial"/>
        </w:rPr>
        <w:t>Work</w:t>
      </w:r>
      <w:r w:rsidR="00B55864" w:rsidRPr="007F3915">
        <w:rPr>
          <w:rFonts w:ascii="Arial" w:hAnsi="Arial" w:cs="Arial"/>
        </w:rPr>
        <w:t xml:space="preserve"> </w:t>
      </w:r>
      <w:r w:rsidRPr="007F3915">
        <w:rPr>
          <w:rFonts w:ascii="Arial" w:hAnsi="Arial" w:cs="Arial"/>
        </w:rPr>
        <w:t xml:space="preserve">will not cause any displacement, the </w:t>
      </w:r>
      <w:r w:rsidR="00B55864">
        <w:rPr>
          <w:rFonts w:ascii="Arial" w:hAnsi="Arial" w:cs="Arial"/>
        </w:rPr>
        <w:t xml:space="preserve">Recipient </w:t>
      </w:r>
      <w:r w:rsidR="000951CC">
        <w:rPr>
          <w:rFonts w:ascii="Arial" w:hAnsi="Arial" w:cs="Arial"/>
        </w:rPr>
        <w:t xml:space="preserve">must </w:t>
      </w:r>
      <w:r w:rsidR="007D54EE">
        <w:rPr>
          <w:rFonts w:ascii="Arial" w:hAnsi="Arial" w:cs="Arial"/>
        </w:rPr>
        <w:t xml:space="preserve">submit </w:t>
      </w:r>
      <w:r w:rsidR="00B03C41">
        <w:rPr>
          <w:rFonts w:ascii="Arial" w:hAnsi="Arial" w:cs="Arial"/>
        </w:rPr>
        <w:t xml:space="preserve">to the Department an original fully executed </w:t>
      </w:r>
      <w:r w:rsidR="00E47B06">
        <w:rPr>
          <w:rFonts w:ascii="Arial" w:hAnsi="Arial" w:cs="Arial"/>
        </w:rPr>
        <w:t xml:space="preserve">Certification </w:t>
      </w:r>
      <w:r w:rsidR="00AD0710">
        <w:rPr>
          <w:rFonts w:ascii="Arial" w:hAnsi="Arial" w:cs="Arial"/>
        </w:rPr>
        <w:t xml:space="preserve">Regarding Non-Application of Relocation Benefits and Indemnification Agreement </w:t>
      </w:r>
      <w:r w:rsidR="00FD60E6">
        <w:rPr>
          <w:rFonts w:ascii="Arial" w:hAnsi="Arial" w:cs="Arial"/>
        </w:rPr>
        <w:t>(</w:t>
      </w:r>
      <w:r w:rsidR="006D6BEB">
        <w:rPr>
          <w:rFonts w:ascii="Arial" w:hAnsi="Arial" w:cs="Arial"/>
        </w:rPr>
        <w:t xml:space="preserve">prepared by the Department) </w:t>
      </w:r>
      <w:r w:rsidR="00FD60E6">
        <w:rPr>
          <w:rFonts w:ascii="Arial" w:hAnsi="Arial" w:cs="Arial"/>
        </w:rPr>
        <w:t xml:space="preserve">prior to </w:t>
      </w:r>
      <w:r w:rsidR="000D7969">
        <w:rPr>
          <w:rFonts w:ascii="Arial" w:hAnsi="Arial" w:cs="Arial"/>
        </w:rPr>
        <w:t xml:space="preserve">Loan Closing </w:t>
      </w:r>
      <w:r w:rsidR="00A003E0">
        <w:rPr>
          <w:rFonts w:ascii="Arial" w:hAnsi="Arial" w:cs="Arial"/>
        </w:rPr>
        <w:t xml:space="preserve">along with </w:t>
      </w:r>
      <w:r w:rsidRPr="007F3915">
        <w:rPr>
          <w:rFonts w:ascii="Arial" w:hAnsi="Arial" w:cs="Arial"/>
        </w:rPr>
        <w:t xml:space="preserve">corroborating documentation </w:t>
      </w:r>
      <w:r w:rsidR="00AD0710">
        <w:rPr>
          <w:rFonts w:ascii="Arial" w:hAnsi="Arial" w:cs="Arial"/>
        </w:rPr>
        <w:t xml:space="preserve">for </w:t>
      </w:r>
      <w:r w:rsidRPr="007F3915">
        <w:rPr>
          <w:rFonts w:ascii="Arial" w:hAnsi="Arial" w:cs="Arial"/>
        </w:rPr>
        <w:t>the Department</w:t>
      </w:r>
      <w:r w:rsidR="00AD0710">
        <w:rPr>
          <w:rFonts w:ascii="Arial" w:hAnsi="Arial" w:cs="Arial"/>
        </w:rPr>
        <w:t>’s</w:t>
      </w:r>
      <w:r w:rsidRPr="007F3915">
        <w:rPr>
          <w:rFonts w:ascii="Arial" w:hAnsi="Arial" w:cs="Arial"/>
        </w:rPr>
        <w:t xml:space="preserve"> </w:t>
      </w:r>
      <w:r w:rsidR="001A636E">
        <w:rPr>
          <w:rFonts w:ascii="Arial" w:hAnsi="Arial" w:cs="Arial"/>
        </w:rPr>
        <w:t xml:space="preserve">review and </w:t>
      </w:r>
      <w:r w:rsidRPr="007F3915">
        <w:rPr>
          <w:rFonts w:ascii="Arial" w:hAnsi="Arial" w:cs="Arial"/>
        </w:rPr>
        <w:t>approval</w:t>
      </w:r>
      <w:r w:rsidR="00AD0710">
        <w:rPr>
          <w:rFonts w:ascii="Arial" w:hAnsi="Arial" w:cs="Arial"/>
        </w:rPr>
        <w:t xml:space="preserve">, establishing to the Department’s satisfaction </w:t>
      </w:r>
      <w:r w:rsidR="00D86F3E">
        <w:rPr>
          <w:rFonts w:ascii="Arial" w:hAnsi="Arial" w:cs="Arial"/>
        </w:rPr>
        <w:t>that there are no relocation requirements</w:t>
      </w:r>
      <w:r w:rsidRPr="007F3915">
        <w:rPr>
          <w:rFonts w:ascii="Arial" w:hAnsi="Arial" w:cs="Arial"/>
        </w:rPr>
        <w:t xml:space="preserve">. If there is federal funding of the </w:t>
      </w:r>
      <w:r w:rsidR="00B55864">
        <w:rPr>
          <w:rFonts w:ascii="Arial" w:hAnsi="Arial" w:cs="Arial"/>
        </w:rPr>
        <w:t>Work</w:t>
      </w:r>
      <w:r w:rsidRPr="007F3915">
        <w:rPr>
          <w:rFonts w:ascii="Arial" w:hAnsi="Arial" w:cs="Arial"/>
        </w:rPr>
        <w:t xml:space="preserve">, </w:t>
      </w:r>
      <w:r w:rsidRPr="007F3915">
        <w:rPr>
          <w:rFonts w:ascii="Arial" w:hAnsi="Arial" w:cs="Arial"/>
        </w:rPr>
        <w:lastRenderedPageBreak/>
        <w:t xml:space="preserve">the </w:t>
      </w:r>
      <w:r w:rsidR="00B55864">
        <w:rPr>
          <w:rFonts w:ascii="Arial" w:hAnsi="Arial" w:cs="Arial"/>
        </w:rPr>
        <w:t xml:space="preserve">Recipient </w:t>
      </w:r>
      <w:r w:rsidR="00DD2F69">
        <w:rPr>
          <w:rFonts w:ascii="Arial" w:hAnsi="Arial" w:cs="Arial"/>
        </w:rPr>
        <w:t xml:space="preserve">must </w:t>
      </w:r>
      <w:r w:rsidRPr="007F3915">
        <w:rPr>
          <w:rFonts w:ascii="Arial" w:hAnsi="Arial" w:cs="Arial"/>
        </w:rPr>
        <w:t xml:space="preserve">comply with </w:t>
      </w:r>
      <w:r w:rsidR="6F273979" w:rsidRPr="7FCA5DF3">
        <w:rPr>
          <w:rFonts w:ascii="Arial" w:hAnsi="Arial" w:cs="Arial"/>
        </w:rPr>
        <w:t>the federal</w:t>
      </w:r>
      <w:r w:rsidR="6F273979" w:rsidRPr="1D7D4634">
        <w:rPr>
          <w:rFonts w:ascii="Arial" w:hAnsi="Arial" w:cs="Arial"/>
        </w:rPr>
        <w:t xml:space="preserve"> Uniform Relocation Assistance and </w:t>
      </w:r>
      <w:r w:rsidR="6F273979" w:rsidRPr="7FCA5DF3">
        <w:rPr>
          <w:rFonts w:ascii="Arial" w:hAnsi="Arial" w:cs="Arial"/>
        </w:rPr>
        <w:t>Real Property</w:t>
      </w:r>
      <w:r w:rsidR="6F273979" w:rsidRPr="1D7D4634">
        <w:rPr>
          <w:rFonts w:ascii="Arial" w:hAnsi="Arial" w:cs="Arial"/>
        </w:rPr>
        <w:t xml:space="preserve"> Acquisition Policies Act of 1970 (42 U.S.C. 4601 et seq.)</w:t>
      </w:r>
      <w:r w:rsidR="6F273979" w:rsidRPr="4C3DDD74">
        <w:rPr>
          <w:rFonts w:ascii="Arial" w:hAnsi="Arial" w:cs="Arial"/>
        </w:rPr>
        <w:t xml:space="preserve"> </w:t>
      </w:r>
      <w:r w:rsidRPr="007F3915">
        <w:rPr>
          <w:rFonts w:ascii="Arial" w:hAnsi="Arial" w:cs="Arial"/>
        </w:rPr>
        <w:t>requirements to the extent applicable.</w:t>
      </w:r>
    </w:p>
    <w:p w14:paraId="7438008A" w14:textId="77777777" w:rsidR="00B70684" w:rsidRDefault="00B70684" w:rsidP="007F3915">
      <w:pPr>
        <w:ind w:left="727" w:hanging="540"/>
        <w:rPr>
          <w:rFonts w:ascii="Arial" w:hAnsi="Arial" w:cs="Arial"/>
          <w:b/>
        </w:rPr>
      </w:pPr>
    </w:p>
    <w:p w14:paraId="482CA61E" w14:textId="1EB71F33" w:rsidR="00D3689A" w:rsidRDefault="00D3689A" w:rsidP="006F61F0">
      <w:pPr>
        <w:pStyle w:val="ListParagraph"/>
        <w:numPr>
          <w:ilvl w:val="0"/>
          <w:numId w:val="2"/>
        </w:numPr>
        <w:ind w:hanging="720"/>
        <w:rPr>
          <w:rFonts w:ascii="Arial" w:hAnsi="Arial" w:cs="Arial"/>
          <w:b/>
        </w:rPr>
      </w:pPr>
      <w:r w:rsidRPr="00E96193">
        <w:rPr>
          <w:rFonts w:ascii="Arial" w:hAnsi="Arial" w:cs="Arial"/>
          <w:b/>
          <w:bCs/>
          <w:u w:val="single"/>
        </w:rPr>
        <w:t>Displacement</w:t>
      </w:r>
    </w:p>
    <w:p w14:paraId="72349DB3" w14:textId="20E0F95C" w:rsidR="00D3689A" w:rsidRDefault="00D3689A" w:rsidP="007F3915">
      <w:pPr>
        <w:ind w:left="727" w:hanging="540"/>
        <w:rPr>
          <w:rFonts w:ascii="Arial" w:hAnsi="Arial" w:cs="Arial"/>
          <w:b/>
        </w:rPr>
      </w:pPr>
    </w:p>
    <w:p w14:paraId="2C516800" w14:textId="1DF2EC00" w:rsidR="003E2F22" w:rsidRDefault="00D3689A" w:rsidP="003E2F22">
      <w:pPr>
        <w:pStyle w:val="ListParagraph"/>
        <w:numPr>
          <w:ilvl w:val="0"/>
          <w:numId w:val="18"/>
        </w:numPr>
        <w:ind w:left="1440" w:hanging="720"/>
        <w:rPr>
          <w:rFonts w:ascii="Arial" w:hAnsi="Arial" w:cs="Arial"/>
          <w:bCs/>
        </w:rPr>
      </w:pPr>
      <w:r w:rsidRPr="00E96193">
        <w:rPr>
          <w:rFonts w:ascii="Arial" w:hAnsi="Arial" w:cs="Arial"/>
          <w:bCs/>
        </w:rPr>
        <w:t xml:space="preserve">Recipient shall provide to the Department verification that no Residents shall be involuntarily </w:t>
      </w:r>
      <w:r w:rsidRPr="00E96193">
        <w:rPr>
          <w:rFonts w:ascii="Arial" w:hAnsi="Arial" w:cs="Arial"/>
        </w:rPr>
        <w:t>displaced</w:t>
      </w:r>
      <w:r w:rsidRPr="00E96193">
        <w:rPr>
          <w:rFonts w:ascii="Arial" w:hAnsi="Arial" w:cs="Arial"/>
          <w:bCs/>
        </w:rPr>
        <w:t xml:space="preserve"> </w:t>
      </w:r>
      <w:proofErr w:type="gramStart"/>
      <w:r w:rsidRPr="00E96193">
        <w:rPr>
          <w:rFonts w:ascii="Arial" w:hAnsi="Arial" w:cs="Arial"/>
          <w:bCs/>
        </w:rPr>
        <w:t>as a result of</w:t>
      </w:r>
      <w:proofErr w:type="gramEnd"/>
      <w:r w:rsidRPr="00E96193">
        <w:rPr>
          <w:rFonts w:ascii="Arial" w:hAnsi="Arial" w:cs="Arial"/>
          <w:bCs/>
        </w:rPr>
        <w:t xml:space="preserve"> the Activity or verification that the impacts of displacement shall be mitigated. </w:t>
      </w:r>
      <w:r w:rsidR="003E2F22" w:rsidRPr="00245BF5">
        <w:rPr>
          <w:rFonts w:ascii="Arial" w:hAnsi="Arial" w:cs="Arial"/>
          <w:bCs/>
        </w:rPr>
        <w:t>Compliance with Government Code section 66427.5 shall be conclusive proof that Recipient has mitigated economic displacement.</w:t>
      </w:r>
      <w:r w:rsidR="003E2F22">
        <w:rPr>
          <w:rFonts w:ascii="Arial" w:hAnsi="Arial" w:cs="Arial"/>
          <w:bCs/>
        </w:rPr>
        <w:t xml:space="preserve"> </w:t>
      </w:r>
      <w:r w:rsidR="003E2F22" w:rsidRPr="00E96193">
        <w:rPr>
          <w:rFonts w:ascii="Arial" w:hAnsi="Arial" w:cs="Arial"/>
          <w:bCs/>
        </w:rPr>
        <w:t xml:space="preserve">Where the Loan is made in response to a declared Natural Disaster, Recipient </w:t>
      </w:r>
      <w:r w:rsidR="003E2F22">
        <w:rPr>
          <w:rFonts w:ascii="Arial" w:hAnsi="Arial" w:cs="Arial"/>
          <w:bCs/>
        </w:rPr>
        <w:t xml:space="preserve">must in all circumstances </w:t>
      </w:r>
      <w:r w:rsidR="003E2F22" w:rsidRPr="00E96193">
        <w:rPr>
          <w:rFonts w:ascii="Arial" w:hAnsi="Arial" w:cs="Arial"/>
          <w:bCs/>
        </w:rPr>
        <w:t>shall comply with the requirements of Section 302.5</w:t>
      </w:r>
      <w:r w:rsidR="003E2F22">
        <w:rPr>
          <w:rFonts w:ascii="Arial" w:hAnsi="Arial" w:cs="Arial"/>
          <w:bCs/>
        </w:rPr>
        <w:t xml:space="preserve">. </w:t>
      </w:r>
    </w:p>
    <w:p w14:paraId="1572804C" w14:textId="77777777" w:rsidR="003E2F22" w:rsidRDefault="003E2F22" w:rsidP="00E96193">
      <w:pPr>
        <w:pStyle w:val="ListParagraph"/>
        <w:ind w:left="1440"/>
        <w:rPr>
          <w:rFonts w:ascii="Arial" w:hAnsi="Arial" w:cs="Arial"/>
          <w:bCs/>
        </w:rPr>
      </w:pPr>
    </w:p>
    <w:p w14:paraId="5306DFB6" w14:textId="2CC1DF6E" w:rsidR="00C14AC6" w:rsidRPr="00D31D09" w:rsidRDefault="00D3689A" w:rsidP="00D31D09">
      <w:pPr>
        <w:pStyle w:val="ListParagraph"/>
        <w:numPr>
          <w:ilvl w:val="0"/>
          <w:numId w:val="18"/>
        </w:numPr>
        <w:ind w:left="1440" w:hanging="720"/>
        <w:rPr>
          <w:rFonts w:ascii="Arial" w:hAnsi="Arial" w:cs="Arial"/>
          <w:bCs/>
        </w:rPr>
      </w:pPr>
      <w:r w:rsidRPr="00E96193">
        <w:rPr>
          <w:rFonts w:ascii="Arial" w:hAnsi="Arial" w:cs="Arial"/>
          <w:bCs/>
        </w:rPr>
        <w:t xml:space="preserve">If displacement of Residents is anticipated </w:t>
      </w:r>
      <w:proofErr w:type="gramStart"/>
      <w:r w:rsidRPr="00E96193">
        <w:rPr>
          <w:rFonts w:ascii="Arial" w:hAnsi="Arial" w:cs="Arial"/>
          <w:bCs/>
        </w:rPr>
        <w:t>as a result of</w:t>
      </w:r>
      <w:proofErr w:type="gramEnd"/>
      <w:r w:rsidRPr="00E96193">
        <w:rPr>
          <w:rFonts w:ascii="Arial" w:hAnsi="Arial" w:cs="Arial"/>
          <w:bCs/>
        </w:rPr>
        <w:t xml:space="preserve"> the Activity, Recipient shall submit for Department review and approval a Displacement Plan. </w:t>
      </w:r>
    </w:p>
    <w:p w14:paraId="623C8560" w14:textId="77777777" w:rsidR="00CF2C83" w:rsidRPr="00B401A7" w:rsidRDefault="00CF2C83" w:rsidP="00F21081">
      <w:pPr>
        <w:pStyle w:val="ListParagraph"/>
        <w:rPr>
          <w:rFonts w:ascii="Arial" w:hAnsi="Arial" w:cs="Arial"/>
          <w:bCs/>
        </w:rPr>
      </w:pPr>
    </w:p>
    <w:p w14:paraId="44934EA2" w14:textId="40F52189" w:rsidR="00CF2C83" w:rsidRDefault="00CF2C83" w:rsidP="00E96193">
      <w:pPr>
        <w:pStyle w:val="ListParagraph"/>
        <w:numPr>
          <w:ilvl w:val="0"/>
          <w:numId w:val="18"/>
        </w:numPr>
        <w:ind w:left="1440" w:hanging="720"/>
        <w:rPr>
          <w:rFonts w:ascii="Arial" w:hAnsi="Arial" w:cs="Arial"/>
          <w:bCs/>
        </w:rPr>
      </w:pPr>
      <w:r>
        <w:rPr>
          <w:rFonts w:ascii="Arial" w:hAnsi="Arial" w:cs="Arial"/>
          <w:bCs/>
        </w:rPr>
        <w:t xml:space="preserve">If the </w:t>
      </w:r>
      <w:r w:rsidR="00C0674E">
        <w:rPr>
          <w:rFonts w:ascii="Arial" w:hAnsi="Arial" w:cs="Arial"/>
          <w:bCs/>
        </w:rPr>
        <w:t>Mobilehome Park is located within Indian Country, Recipient shall comply with federal relocation law, as applicable, including any relocation requirements under 24 C.F.R. Section 1000.14.</w:t>
      </w:r>
    </w:p>
    <w:p w14:paraId="49D08E88" w14:textId="77777777" w:rsidR="004B6211" w:rsidRDefault="004B6211" w:rsidP="004B6211">
      <w:pPr>
        <w:rPr>
          <w:rFonts w:ascii="Arial" w:hAnsi="Arial" w:cs="Arial"/>
          <w:bCs/>
        </w:rPr>
      </w:pPr>
    </w:p>
    <w:p w14:paraId="2CD9E0A9" w14:textId="77777777" w:rsidR="00CA12FA" w:rsidRPr="007F3915" w:rsidRDefault="00CA12FA" w:rsidP="00CA12FA">
      <w:pPr>
        <w:pStyle w:val="ListParagraph"/>
        <w:numPr>
          <w:ilvl w:val="0"/>
          <w:numId w:val="2"/>
        </w:numPr>
        <w:ind w:hanging="720"/>
        <w:rPr>
          <w:rFonts w:ascii="Arial" w:hAnsi="Arial" w:cs="Arial"/>
          <w:b/>
          <w:bCs/>
        </w:rPr>
      </w:pPr>
      <w:r>
        <w:rPr>
          <w:rFonts w:ascii="Arial" w:hAnsi="Arial" w:cs="Arial"/>
          <w:b/>
          <w:bCs/>
          <w:u w:val="single"/>
        </w:rPr>
        <w:t>Other Sources of Funding</w:t>
      </w:r>
    </w:p>
    <w:p w14:paraId="3D8C85BE" w14:textId="126A83F4" w:rsidR="00CA12FA" w:rsidRPr="007F3915" w:rsidRDefault="00CA12FA" w:rsidP="00E43CAA">
      <w:pPr>
        <w:ind w:left="720"/>
        <w:rPr>
          <w:rFonts w:ascii="Arial" w:hAnsi="Arial" w:cs="Arial"/>
        </w:rPr>
      </w:pPr>
    </w:p>
    <w:p w14:paraId="52F39567" w14:textId="24A53D61" w:rsidR="00CA12FA" w:rsidRDefault="00B20C24" w:rsidP="00EB6FD5">
      <w:pPr>
        <w:pStyle w:val="ListParagraph"/>
        <w:numPr>
          <w:ilvl w:val="0"/>
          <w:numId w:val="29"/>
        </w:numPr>
        <w:ind w:left="1440" w:hanging="720"/>
        <w:rPr>
          <w:rFonts w:ascii="Arial" w:hAnsi="Arial" w:cs="Arial"/>
        </w:rPr>
      </w:pPr>
      <w:r w:rsidRPr="00B20C24">
        <w:rPr>
          <w:rFonts w:ascii="Arial" w:hAnsi="Arial" w:cs="Arial"/>
        </w:rPr>
        <w:t xml:space="preserve">Recipient </w:t>
      </w:r>
      <w:r>
        <w:rPr>
          <w:rFonts w:ascii="Arial" w:hAnsi="Arial" w:cs="Arial"/>
        </w:rPr>
        <w:t xml:space="preserve">must </w:t>
      </w:r>
      <w:r w:rsidRPr="00B20C24">
        <w:rPr>
          <w:rFonts w:ascii="Arial" w:hAnsi="Arial" w:cs="Arial"/>
        </w:rPr>
        <w:t xml:space="preserve">provide evidence of binding agreements for construction financing and enforceable commitments for permanent financing as identified in the </w:t>
      </w:r>
      <w:r>
        <w:rPr>
          <w:rFonts w:ascii="Arial" w:hAnsi="Arial" w:cs="Arial"/>
        </w:rPr>
        <w:t xml:space="preserve">Application and the </w:t>
      </w:r>
      <w:r w:rsidR="00187E8F">
        <w:rPr>
          <w:rFonts w:ascii="Arial" w:hAnsi="Arial" w:cs="Arial"/>
        </w:rPr>
        <w:t>updated budget</w:t>
      </w:r>
      <w:r w:rsidR="00722D64">
        <w:rPr>
          <w:rFonts w:ascii="Arial" w:hAnsi="Arial" w:cs="Arial"/>
        </w:rPr>
        <w:t xml:space="preserve"> and Sources and Uses schedule</w:t>
      </w:r>
      <w:r w:rsidR="00187E8F">
        <w:rPr>
          <w:rFonts w:ascii="Arial" w:hAnsi="Arial" w:cs="Arial"/>
        </w:rPr>
        <w:t xml:space="preserve"> attached to the Disbursement Agreement </w:t>
      </w:r>
      <w:r w:rsidRPr="00B20C24">
        <w:rPr>
          <w:rFonts w:ascii="Arial" w:hAnsi="Arial" w:cs="Arial"/>
        </w:rPr>
        <w:t xml:space="preserve">(or equivalent, alternative financing approved by the Department) demonstrating adequate funding to complete the </w:t>
      </w:r>
      <w:r w:rsidR="00187E8F">
        <w:rPr>
          <w:rFonts w:ascii="Arial" w:hAnsi="Arial" w:cs="Arial"/>
        </w:rPr>
        <w:t>Work</w:t>
      </w:r>
      <w:r w:rsidR="00C63A44">
        <w:rPr>
          <w:rFonts w:ascii="Arial" w:hAnsi="Arial" w:cs="Arial"/>
        </w:rPr>
        <w:t xml:space="preserve"> on the Mobilehome Park </w:t>
      </w:r>
      <w:r w:rsidRPr="00B20C24">
        <w:rPr>
          <w:rFonts w:ascii="Arial" w:hAnsi="Arial" w:cs="Arial"/>
        </w:rPr>
        <w:t xml:space="preserve">and to provide permanent </w:t>
      </w:r>
      <w:r w:rsidR="00EB6FD5" w:rsidRPr="00B20C24">
        <w:rPr>
          <w:rFonts w:ascii="Arial" w:hAnsi="Arial" w:cs="Arial"/>
        </w:rPr>
        <w:t>financing,</w:t>
      </w:r>
      <w:r w:rsidRPr="00B20C24">
        <w:rPr>
          <w:rFonts w:ascii="Arial" w:hAnsi="Arial" w:cs="Arial"/>
        </w:rPr>
        <w:t xml:space="preserve"> therefore</w:t>
      </w:r>
      <w:r w:rsidR="00C63A44">
        <w:rPr>
          <w:rFonts w:ascii="Arial" w:hAnsi="Arial" w:cs="Arial"/>
        </w:rPr>
        <w:t xml:space="preserve">. </w:t>
      </w:r>
      <w:r w:rsidR="00CA12FA" w:rsidRPr="00356A3F">
        <w:rPr>
          <w:rFonts w:ascii="Arial" w:hAnsi="Arial" w:cs="Arial"/>
        </w:rPr>
        <w:t>The terms and conditions of all financing shall be subject to the Department’s review and approval.</w:t>
      </w:r>
    </w:p>
    <w:p w14:paraId="65B75FEA" w14:textId="77777777" w:rsidR="00CA12FA" w:rsidRDefault="00CA12FA" w:rsidP="00EB6FD5">
      <w:pPr>
        <w:pStyle w:val="ListParagraph"/>
        <w:ind w:left="1080"/>
        <w:rPr>
          <w:rFonts w:ascii="Arial" w:hAnsi="Arial" w:cs="Arial"/>
        </w:rPr>
      </w:pPr>
    </w:p>
    <w:p w14:paraId="1D1E2FF0" w14:textId="7230717A" w:rsidR="00C14AC6" w:rsidRPr="00D31D09" w:rsidRDefault="00CA12FA" w:rsidP="00D31D09">
      <w:pPr>
        <w:pStyle w:val="ListParagraph"/>
        <w:numPr>
          <w:ilvl w:val="0"/>
          <w:numId w:val="29"/>
        </w:numPr>
        <w:ind w:left="1440" w:hanging="720"/>
        <w:rPr>
          <w:rFonts w:ascii="Arial" w:hAnsi="Arial" w:cs="Arial"/>
        </w:rPr>
      </w:pPr>
      <w:r w:rsidRPr="00BA30FE">
        <w:rPr>
          <w:rFonts w:ascii="Arial" w:hAnsi="Arial" w:cs="Arial"/>
        </w:rPr>
        <w:t>Unless otherwise approved by the Department, prior to the close of any construction financing, the Recipient must provide to the Department for its review and approval, a copy of the loan documents and development budgets approved by all other construction lenders.</w:t>
      </w:r>
    </w:p>
    <w:p w14:paraId="6742B72C" w14:textId="77777777" w:rsidR="007012CD" w:rsidRPr="007012CD" w:rsidRDefault="007012CD" w:rsidP="00EB6FD5">
      <w:pPr>
        <w:pStyle w:val="ListParagraph"/>
        <w:rPr>
          <w:rFonts w:ascii="Arial" w:hAnsi="Arial" w:cs="Arial"/>
        </w:rPr>
      </w:pPr>
    </w:p>
    <w:p w14:paraId="2A21D052" w14:textId="477E3AD9" w:rsidR="00C14AC6" w:rsidRPr="00D31D09" w:rsidRDefault="007012CD" w:rsidP="00D31D09">
      <w:pPr>
        <w:pStyle w:val="ListParagraph"/>
        <w:numPr>
          <w:ilvl w:val="0"/>
          <w:numId w:val="29"/>
        </w:numPr>
        <w:ind w:left="1440" w:hanging="720"/>
        <w:rPr>
          <w:rFonts w:ascii="Arial" w:hAnsi="Arial" w:cs="Arial"/>
        </w:rPr>
      </w:pPr>
      <w:r>
        <w:rPr>
          <w:rFonts w:ascii="Arial" w:hAnsi="Arial" w:cs="Arial"/>
        </w:rPr>
        <w:t>Recipient</w:t>
      </w:r>
      <w:r w:rsidRPr="279AA806">
        <w:rPr>
          <w:rFonts w:ascii="Arial" w:hAnsi="Arial" w:cs="Arial"/>
        </w:rPr>
        <w:t xml:space="preserve"> must obtain an interest rate cap on any interest rate that is not fixed for the full term of </w:t>
      </w:r>
      <w:r>
        <w:rPr>
          <w:rFonts w:ascii="Arial" w:hAnsi="Arial" w:cs="Arial"/>
        </w:rPr>
        <w:t>a</w:t>
      </w:r>
      <w:r w:rsidRPr="279AA806">
        <w:rPr>
          <w:rFonts w:ascii="Arial" w:hAnsi="Arial" w:cs="Arial"/>
        </w:rPr>
        <w:t xml:space="preserve"> senior loan. The interest rate at the cap must not jeopardize </w:t>
      </w:r>
      <w:r>
        <w:rPr>
          <w:rFonts w:ascii="Arial" w:hAnsi="Arial" w:cs="Arial"/>
        </w:rPr>
        <w:t xml:space="preserve">the </w:t>
      </w:r>
      <w:r w:rsidRPr="279AA806">
        <w:rPr>
          <w:rFonts w:ascii="Arial" w:hAnsi="Arial" w:cs="Arial"/>
        </w:rPr>
        <w:t>feasibility</w:t>
      </w:r>
      <w:r>
        <w:rPr>
          <w:rFonts w:ascii="Arial" w:hAnsi="Arial" w:cs="Arial"/>
        </w:rPr>
        <w:t xml:space="preserve"> of the Mobilehome Park</w:t>
      </w:r>
      <w:r w:rsidRPr="279AA806">
        <w:rPr>
          <w:rFonts w:ascii="Arial" w:hAnsi="Arial" w:cs="Arial"/>
        </w:rPr>
        <w:t xml:space="preserve">. Interest rate resets, renewals, extensions of letters of credit, or other senior loan provisions, must not require the </w:t>
      </w:r>
      <w:r>
        <w:rPr>
          <w:rFonts w:ascii="Arial" w:hAnsi="Arial" w:cs="Arial"/>
        </w:rPr>
        <w:t xml:space="preserve">Recipient </w:t>
      </w:r>
      <w:r w:rsidRPr="279AA806">
        <w:rPr>
          <w:rFonts w:ascii="Arial" w:hAnsi="Arial" w:cs="Arial"/>
        </w:rPr>
        <w:t>to re-qualify.</w:t>
      </w:r>
    </w:p>
    <w:p w14:paraId="3920D182" w14:textId="77777777" w:rsidR="007012CD" w:rsidRPr="007F3915" w:rsidRDefault="007012CD" w:rsidP="007012CD">
      <w:pPr>
        <w:ind w:left="734"/>
        <w:rPr>
          <w:rFonts w:ascii="Arial" w:hAnsi="Arial" w:cs="Arial"/>
        </w:rPr>
      </w:pPr>
    </w:p>
    <w:p w14:paraId="3B1244C3" w14:textId="77777777" w:rsidR="007012CD" w:rsidRDefault="007012CD" w:rsidP="00F748DB">
      <w:pPr>
        <w:pStyle w:val="ListParagraph"/>
        <w:numPr>
          <w:ilvl w:val="0"/>
          <w:numId w:val="29"/>
        </w:numPr>
        <w:ind w:left="1440" w:hanging="720"/>
        <w:rPr>
          <w:rFonts w:ascii="Arial" w:hAnsi="Arial" w:cs="Arial"/>
        </w:rPr>
      </w:pPr>
      <w:r>
        <w:rPr>
          <w:rFonts w:ascii="Arial" w:hAnsi="Arial" w:cs="Arial"/>
        </w:rPr>
        <w:t>Recipient must fully disclose to the Department in writing a</w:t>
      </w:r>
      <w:r w:rsidRPr="279AA806">
        <w:rPr>
          <w:rFonts w:ascii="Arial" w:hAnsi="Arial" w:cs="Arial"/>
        </w:rPr>
        <w:t xml:space="preserve">ll payments, lender fees, bond fees, issuer fees, trustee fees, letter of credit fees, swaps fees, hedge fees, enhancement fees, credit facility and liquidity fees, and other fees, </w:t>
      </w:r>
      <w:proofErr w:type="gramStart"/>
      <w:r w:rsidRPr="279AA806">
        <w:rPr>
          <w:rFonts w:ascii="Arial" w:hAnsi="Arial" w:cs="Arial"/>
        </w:rPr>
        <w:t>charges</w:t>
      </w:r>
      <w:proofErr w:type="gramEnd"/>
      <w:r w:rsidRPr="279AA806">
        <w:rPr>
          <w:rFonts w:ascii="Arial" w:hAnsi="Arial" w:cs="Arial"/>
        </w:rPr>
        <w:t xml:space="preserve"> and costs, in addition to principal and interest payments</w:t>
      </w:r>
      <w:r>
        <w:rPr>
          <w:rFonts w:ascii="Arial" w:hAnsi="Arial" w:cs="Arial"/>
        </w:rPr>
        <w:t xml:space="preserve"> for any other financing secured by the Mobilehome Park.</w:t>
      </w:r>
    </w:p>
    <w:p w14:paraId="6FBAAB18" w14:textId="77777777" w:rsidR="007012CD" w:rsidRPr="00A23FFA" w:rsidRDefault="007012CD" w:rsidP="00A23FFA">
      <w:pPr>
        <w:rPr>
          <w:rFonts w:ascii="Arial" w:hAnsi="Arial" w:cs="Arial"/>
        </w:rPr>
      </w:pPr>
    </w:p>
    <w:p w14:paraId="26461D6C" w14:textId="60BEABB2" w:rsidR="00CB6E89" w:rsidRPr="007F3915" w:rsidRDefault="00CA12FA" w:rsidP="00A23FFA">
      <w:pPr>
        <w:pStyle w:val="ListParagraph"/>
        <w:numPr>
          <w:ilvl w:val="0"/>
          <w:numId w:val="2"/>
        </w:numPr>
        <w:ind w:hanging="720"/>
        <w:rPr>
          <w:rFonts w:ascii="Arial" w:hAnsi="Arial" w:cs="Arial"/>
          <w:b/>
          <w:bCs/>
        </w:rPr>
      </w:pPr>
      <w:r w:rsidRPr="00BA30FE">
        <w:rPr>
          <w:rFonts w:ascii="Arial" w:hAnsi="Arial" w:cs="Arial"/>
        </w:rPr>
        <w:t xml:space="preserve"> </w:t>
      </w:r>
      <w:r w:rsidR="00B21785">
        <w:rPr>
          <w:rFonts w:ascii="Arial" w:hAnsi="Arial" w:cs="Arial"/>
          <w:b/>
          <w:bCs/>
          <w:u w:val="single"/>
        </w:rPr>
        <w:t xml:space="preserve">Administrative </w:t>
      </w:r>
      <w:r w:rsidR="00CB6E89" w:rsidRPr="4F473E96">
        <w:rPr>
          <w:rFonts w:ascii="Arial" w:hAnsi="Arial" w:cs="Arial"/>
          <w:b/>
          <w:bCs/>
          <w:u w:val="single"/>
        </w:rPr>
        <w:t>Contract</w:t>
      </w:r>
      <w:r w:rsidR="00B21785">
        <w:rPr>
          <w:rFonts w:ascii="Arial" w:hAnsi="Arial" w:cs="Arial"/>
          <w:b/>
          <w:bCs/>
          <w:u w:val="single"/>
        </w:rPr>
        <w:t>ors</w:t>
      </w:r>
    </w:p>
    <w:p w14:paraId="6AE3779F" w14:textId="25506F7D" w:rsidR="00CB6E89" w:rsidRPr="007F3915" w:rsidRDefault="00CB6E89" w:rsidP="007F3915">
      <w:pPr>
        <w:ind w:left="547"/>
        <w:rPr>
          <w:rFonts w:ascii="Arial" w:hAnsi="Arial" w:cs="Arial"/>
        </w:rPr>
      </w:pPr>
    </w:p>
    <w:p w14:paraId="3371023A" w14:textId="6B5B92C4" w:rsidR="00CB6E89" w:rsidRPr="007F3915" w:rsidRDefault="00B21785" w:rsidP="007F3915">
      <w:pPr>
        <w:ind w:left="734"/>
        <w:rPr>
          <w:rFonts w:ascii="Arial" w:hAnsi="Arial" w:cs="Arial"/>
        </w:rPr>
      </w:pPr>
      <w:r>
        <w:rPr>
          <w:rFonts w:ascii="Arial" w:hAnsi="Arial" w:cs="Arial"/>
        </w:rPr>
        <w:t xml:space="preserve">Recipients who relied on </w:t>
      </w:r>
      <w:r w:rsidR="004F0B1A">
        <w:rPr>
          <w:rFonts w:ascii="Arial" w:hAnsi="Arial" w:cs="Arial"/>
        </w:rPr>
        <w:t xml:space="preserve">an Administrative Subcontractor at the application stage to satisfy </w:t>
      </w:r>
      <w:r w:rsidR="0089308E">
        <w:rPr>
          <w:rFonts w:ascii="Arial" w:hAnsi="Arial" w:cs="Arial"/>
        </w:rPr>
        <w:t>Program Requirements related to organizational stability and capacity</w:t>
      </w:r>
      <w:r w:rsidR="002336F9">
        <w:rPr>
          <w:rFonts w:ascii="Arial" w:hAnsi="Arial" w:cs="Arial"/>
        </w:rPr>
        <w:t xml:space="preserve"> to carry out </w:t>
      </w:r>
      <w:r w:rsidR="00D12938">
        <w:rPr>
          <w:rFonts w:ascii="Arial" w:hAnsi="Arial" w:cs="Arial"/>
        </w:rPr>
        <w:t xml:space="preserve">the </w:t>
      </w:r>
      <w:r w:rsidR="002336F9">
        <w:rPr>
          <w:rFonts w:ascii="Arial" w:hAnsi="Arial" w:cs="Arial"/>
        </w:rPr>
        <w:t>Activit</w:t>
      </w:r>
      <w:r w:rsidR="00D12938">
        <w:rPr>
          <w:rFonts w:ascii="Arial" w:hAnsi="Arial" w:cs="Arial"/>
        </w:rPr>
        <w:t>y described in the Application</w:t>
      </w:r>
      <w:r w:rsidR="00221D36">
        <w:rPr>
          <w:rFonts w:ascii="Arial" w:hAnsi="Arial" w:cs="Arial"/>
        </w:rPr>
        <w:t xml:space="preserve"> </w:t>
      </w:r>
      <w:r w:rsidR="00CF6B80">
        <w:rPr>
          <w:rFonts w:ascii="Arial" w:hAnsi="Arial" w:cs="Arial"/>
        </w:rPr>
        <w:t>shall have in effect</w:t>
      </w:r>
      <w:r w:rsidR="00111D80">
        <w:rPr>
          <w:rFonts w:ascii="Arial" w:hAnsi="Arial" w:cs="Arial"/>
        </w:rPr>
        <w:t>,</w:t>
      </w:r>
      <w:r w:rsidR="0024176E">
        <w:rPr>
          <w:rFonts w:ascii="Arial" w:hAnsi="Arial" w:cs="Arial"/>
        </w:rPr>
        <w:t xml:space="preserve"> at time of </w:t>
      </w:r>
      <w:r w:rsidR="000D7969">
        <w:rPr>
          <w:rFonts w:ascii="Arial" w:hAnsi="Arial" w:cs="Arial"/>
        </w:rPr>
        <w:t xml:space="preserve">Loan Closing </w:t>
      </w:r>
      <w:r w:rsidR="00221D36">
        <w:rPr>
          <w:rFonts w:ascii="Arial" w:hAnsi="Arial" w:cs="Arial"/>
        </w:rPr>
        <w:t xml:space="preserve">and </w:t>
      </w:r>
      <w:r w:rsidR="0024176E">
        <w:rPr>
          <w:rFonts w:ascii="Arial" w:hAnsi="Arial" w:cs="Arial"/>
        </w:rPr>
        <w:t xml:space="preserve">through </w:t>
      </w:r>
      <w:r w:rsidR="00670933">
        <w:rPr>
          <w:rFonts w:ascii="Arial" w:hAnsi="Arial" w:cs="Arial"/>
        </w:rPr>
        <w:t xml:space="preserve">the date of the final disbursement of Loan proceeds, </w:t>
      </w:r>
      <w:r w:rsidR="00CF6B80">
        <w:rPr>
          <w:rFonts w:ascii="Arial" w:hAnsi="Arial" w:cs="Arial"/>
        </w:rPr>
        <w:t xml:space="preserve">a legally enforceable contract with </w:t>
      </w:r>
      <w:r w:rsidR="00B97179">
        <w:rPr>
          <w:rFonts w:ascii="Arial" w:hAnsi="Arial" w:cs="Arial"/>
        </w:rPr>
        <w:t xml:space="preserve">an Administrative Subcontractor approved by the Department </w:t>
      </w:r>
      <w:r w:rsidR="0024176E">
        <w:rPr>
          <w:rFonts w:ascii="Arial" w:hAnsi="Arial" w:cs="Arial"/>
        </w:rPr>
        <w:t xml:space="preserve">which requires the Administrative Subcontractor </w:t>
      </w:r>
      <w:r w:rsidR="00451DB4">
        <w:rPr>
          <w:rFonts w:ascii="Arial" w:hAnsi="Arial" w:cs="Arial"/>
        </w:rPr>
        <w:t xml:space="preserve">to </w:t>
      </w:r>
      <w:r w:rsidR="00CB6E89" w:rsidRPr="78BCBB79">
        <w:rPr>
          <w:rFonts w:ascii="Arial" w:hAnsi="Arial" w:cs="Arial"/>
        </w:rPr>
        <w:t xml:space="preserve">supervise the </w:t>
      </w:r>
      <w:r w:rsidR="00244D10">
        <w:rPr>
          <w:rFonts w:ascii="Arial" w:hAnsi="Arial" w:cs="Arial"/>
        </w:rPr>
        <w:t>W</w:t>
      </w:r>
      <w:r w:rsidR="00CB6E89" w:rsidRPr="78BCBB79">
        <w:rPr>
          <w:rFonts w:ascii="Arial" w:hAnsi="Arial" w:cs="Arial"/>
        </w:rPr>
        <w:t>ork</w:t>
      </w:r>
      <w:r w:rsidR="007D1EB9">
        <w:rPr>
          <w:rFonts w:ascii="Arial" w:hAnsi="Arial" w:cs="Arial"/>
        </w:rPr>
        <w:t>, including without limitation</w:t>
      </w:r>
      <w:r w:rsidR="00CB6E89" w:rsidRPr="78BCBB79">
        <w:rPr>
          <w:rFonts w:ascii="Arial" w:hAnsi="Arial" w:cs="Arial"/>
        </w:rPr>
        <w:t xml:space="preserve">, conduct periodic site visits, prepare periodic inspection reports, verify the validity of the construction contractor’s payment requests, </w:t>
      </w:r>
      <w:r w:rsidR="00244D10">
        <w:rPr>
          <w:rFonts w:ascii="Arial" w:hAnsi="Arial" w:cs="Arial"/>
        </w:rPr>
        <w:t xml:space="preserve">and </w:t>
      </w:r>
      <w:r w:rsidR="00CB6E89" w:rsidRPr="78BCBB79">
        <w:rPr>
          <w:rFonts w:ascii="Arial" w:hAnsi="Arial" w:cs="Arial"/>
        </w:rPr>
        <w:t xml:space="preserve">prepare or review change orders, and, upon completion of construction, provide the certification described </w:t>
      </w:r>
      <w:r w:rsidR="00D91C6E">
        <w:rPr>
          <w:rFonts w:ascii="Arial" w:hAnsi="Arial" w:cs="Arial"/>
        </w:rPr>
        <w:t>in</w:t>
      </w:r>
      <w:r w:rsidR="00337D60">
        <w:rPr>
          <w:rFonts w:ascii="Arial" w:hAnsi="Arial" w:cs="Arial"/>
        </w:rPr>
        <w:t xml:space="preserve"> </w:t>
      </w:r>
      <w:r w:rsidR="00337D60" w:rsidRPr="00A0010E">
        <w:rPr>
          <w:rFonts w:ascii="Arial" w:hAnsi="Arial" w:cs="Arial"/>
        </w:rPr>
        <w:t>Section 40 of</w:t>
      </w:r>
      <w:r w:rsidR="004A7E09" w:rsidRPr="00A0010E">
        <w:rPr>
          <w:rFonts w:ascii="Arial" w:hAnsi="Arial" w:cs="Arial"/>
        </w:rPr>
        <w:t xml:space="preserve"> this </w:t>
      </w:r>
      <w:r w:rsidR="004A7E09" w:rsidRPr="00A0010E">
        <w:rPr>
          <w:rFonts w:ascii="Arial" w:hAnsi="Arial" w:cs="Arial"/>
          <w:u w:val="single"/>
        </w:rPr>
        <w:t>Exhibit D</w:t>
      </w:r>
      <w:r w:rsidR="00EB6FD5" w:rsidRPr="00D31D09">
        <w:rPr>
          <w:rFonts w:ascii="Arial" w:hAnsi="Arial" w:cs="Arial"/>
        </w:rPr>
        <w:t xml:space="preserve"> of this Agreement</w:t>
      </w:r>
      <w:r w:rsidR="00337D60" w:rsidRPr="00EB6FD5">
        <w:rPr>
          <w:rFonts w:ascii="Arial" w:hAnsi="Arial" w:cs="Arial"/>
        </w:rPr>
        <w:t>.</w:t>
      </w:r>
      <w:r w:rsidR="004832ED" w:rsidRPr="00EB6FD5">
        <w:rPr>
          <w:rFonts w:ascii="Arial" w:hAnsi="Arial" w:cs="Arial"/>
        </w:rPr>
        <w:t xml:space="preserve"> </w:t>
      </w:r>
    </w:p>
    <w:p w14:paraId="3B8432E6" w14:textId="77777777" w:rsidR="00CB6E89" w:rsidRPr="007F3915" w:rsidRDefault="00CB6E89" w:rsidP="007F3915">
      <w:pPr>
        <w:ind w:left="734"/>
        <w:rPr>
          <w:rFonts w:ascii="Arial" w:hAnsi="Arial" w:cs="Arial"/>
        </w:rPr>
      </w:pPr>
    </w:p>
    <w:p w14:paraId="233E40E8" w14:textId="77777777" w:rsidR="00CB6E89" w:rsidRPr="007F3915" w:rsidRDefault="00CB6E89" w:rsidP="00BF0A62">
      <w:pPr>
        <w:pStyle w:val="ListParagraph"/>
        <w:numPr>
          <w:ilvl w:val="0"/>
          <w:numId w:val="2"/>
        </w:numPr>
        <w:ind w:hanging="720"/>
        <w:rPr>
          <w:rFonts w:ascii="Arial" w:hAnsi="Arial" w:cs="Arial"/>
          <w:b/>
          <w:bCs/>
          <w:u w:val="single"/>
        </w:rPr>
      </w:pPr>
      <w:r w:rsidRPr="4F473E96">
        <w:rPr>
          <w:rFonts w:ascii="Arial" w:hAnsi="Arial" w:cs="Arial"/>
          <w:b/>
          <w:bCs/>
          <w:u w:val="single"/>
        </w:rPr>
        <w:t>Appraisals</w:t>
      </w:r>
    </w:p>
    <w:p w14:paraId="264CDC19" w14:textId="77777777" w:rsidR="00CB6E89" w:rsidRPr="007F3915" w:rsidRDefault="00CB6E89" w:rsidP="007F3915">
      <w:pPr>
        <w:ind w:left="727" w:hanging="540"/>
        <w:rPr>
          <w:rFonts w:ascii="Arial" w:hAnsi="Arial" w:cs="Arial"/>
          <w:b/>
          <w:u w:val="single"/>
        </w:rPr>
      </w:pPr>
    </w:p>
    <w:p w14:paraId="5ADFAB2A" w14:textId="1D0DB71A" w:rsidR="00CB6E89" w:rsidRDefault="00CB6E89" w:rsidP="007F3915">
      <w:pPr>
        <w:ind w:left="734"/>
        <w:rPr>
          <w:rFonts w:ascii="Arial" w:hAnsi="Arial" w:cs="Arial"/>
        </w:rPr>
      </w:pPr>
      <w:r w:rsidRPr="007F3915">
        <w:rPr>
          <w:rFonts w:ascii="Arial" w:hAnsi="Arial" w:cs="Arial"/>
        </w:rPr>
        <w:t xml:space="preserve">If the </w:t>
      </w:r>
      <w:r w:rsidR="00956382">
        <w:rPr>
          <w:rFonts w:ascii="Arial" w:hAnsi="Arial" w:cs="Arial"/>
        </w:rPr>
        <w:t xml:space="preserve">Work includes the purchase </w:t>
      </w:r>
      <w:r w:rsidR="008E75E4">
        <w:rPr>
          <w:rFonts w:ascii="Arial" w:hAnsi="Arial" w:cs="Arial"/>
        </w:rPr>
        <w:t xml:space="preserve">of the </w:t>
      </w:r>
      <w:r w:rsidR="00956382">
        <w:rPr>
          <w:rFonts w:ascii="Arial" w:hAnsi="Arial" w:cs="Arial"/>
        </w:rPr>
        <w:t>P</w:t>
      </w:r>
      <w:r w:rsidR="00956382" w:rsidRPr="007F3915">
        <w:rPr>
          <w:rFonts w:ascii="Arial" w:hAnsi="Arial" w:cs="Arial"/>
        </w:rPr>
        <w:t>roperty</w:t>
      </w:r>
      <w:r w:rsidR="00E96193">
        <w:rPr>
          <w:rFonts w:ascii="Arial" w:hAnsi="Arial" w:cs="Arial"/>
        </w:rPr>
        <w:t>, t</w:t>
      </w:r>
      <w:r w:rsidRPr="007F3915">
        <w:rPr>
          <w:rFonts w:ascii="Arial" w:hAnsi="Arial" w:cs="Arial"/>
        </w:rPr>
        <w:t xml:space="preserve">he </w:t>
      </w:r>
      <w:r w:rsidR="008E75E4">
        <w:rPr>
          <w:rFonts w:ascii="Arial" w:hAnsi="Arial" w:cs="Arial"/>
        </w:rPr>
        <w:t xml:space="preserve">Recipient </w:t>
      </w:r>
      <w:r w:rsidR="004A5D90">
        <w:rPr>
          <w:rFonts w:ascii="Arial" w:hAnsi="Arial" w:cs="Arial"/>
        </w:rPr>
        <w:t>must</w:t>
      </w:r>
      <w:r w:rsidR="004A5D90" w:rsidRPr="007F3915">
        <w:rPr>
          <w:rFonts w:ascii="Arial" w:hAnsi="Arial" w:cs="Arial"/>
        </w:rPr>
        <w:t xml:space="preserve"> </w:t>
      </w:r>
      <w:r w:rsidRPr="007F3915">
        <w:rPr>
          <w:rFonts w:ascii="Arial" w:hAnsi="Arial" w:cs="Arial"/>
        </w:rPr>
        <w:t xml:space="preserve">provide an appraisal acceptable to the Department of the as-is value of the </w:t>
      </w:r>
      <w:r w:rsidR="008E75E4">
        <w:rPr>
          <w:rFonts w:ascii="Arial" w:hAnsi="Arial" w:cs="Arial"/>
        </w:rPr>
        <w:t>P</w:t>
      </w:r>
      <w:r w:rsidRPr="007F3915">
        <w:rPr>
          <w:rFonts w:ascii="Arial" w:hAnsi="Arial" w:cs="Arial"/>
        </w:rPr>
        <w:t xml:space="preserve">roperty, prepared by a qualified, </w:t>
      </w:r>
      <w:r w:rsidR="00EB6FD5" w:rsidRPr="00EB6FD5">
        <w:rPr>
          <w:rFonts w:ascii="Arial" w:hAnsi="Arial" w:cs="Arial"/>
        </w:rPr>
        <w:t xml:space="preserve">California </w:t>
      </w:r>
      <w:r w:rsidRPr="00EB6FD5">
        <w:rPr>
          <w:rFonts w:ascii="Arial" w:hAnsi="Arial" w:cs="Arial"/>
        </w:rPr>
        <w:t>licensed</w:t>
      </w:r>
      <w:r w:rsidRPr="007F3915">
        <w:rPr>
          <w:rFonts w:ascii="Arial" w:hAnsi="Arial" w:cs="Arial"/>
        </w:rPr>
        <w:t xml:space="preserve"> appraiser.</w:t>
      </w:r>
    </w:p>
    <w:p w14:paraId="20FB57D1" w14:textId="77777777" w:rsidR="00A353C9" w:rsidRDefault="00A353C9" w:rsidP="007F3915">
      <w:pPr>
        <w:ind w:left="734"/>
        <w:rPr>
          <w:rFonts w:ascii="Arial" w:hAnsi="Arial" w:cs="Arial"/>
        </w:rPr>
      </w:pPr>
    </w:p>
    <w:p w14:paraId="457D28B2" w14:textId="63DD2024" w:rsidR="00A353C9" w:rsidRPr="00F21081" w:rsidRDefault="00A353C9" w:rsidP="00F21081">
      <w:pPr>
        <w:pStyle w:val="ListParagraph"/>
        <w:numPr>
          <w:ilvl w:val="0"/>
          <w:numId w:val="2"/>
        </w:numPr>
        <w:ind w:hanging="720"/>
        <w:rPr>
          <w:rFonts w:ascii="Arial" w:hAnsi="Arial" w:cs="Arial"/>
          <w:b/>
          <w:bCs/>
          <w:u w:val="single"/>
        </w:rPr>
      </w:pPr>
      <w:r w:rsidRPr="00F21081">
        <w:rPr>
          <w:rFonts w:ascii="Arial" w:hAnsi="Arial" w:cs="Arial"/>
          <w:b/>
          <w:bCs/>
          <w:u w:val="single"/>
        </w:rPr>
        <w:t>Insurance Requirements</w:t>
      </w:r>
    </w:p>
    <w:p w14:paraId="44094BC5" w14:textId="77777777" w:rsidR="00B401A7" w:rsidRDefault="00B401A7" w:rsidP="007F3915">
      <w:pPr>
        <w:ind w:left="734"/>
        <w:rPr>
          <w:rFonts w:ascii="Arial" w:hAnsi="Arial" w:cs="Arial"/>
        </w:rPr>
      </w:pPr>
    </w:p>
    <w:p w14:paraId="4DA6C149" w14:textId="50A47577" w:rsidR="00B70684" w:rsidRDefault="00EE62A9" w:rsidP="007F3915">
      <w:pPr>
        <w:ind w:left="734"/>
        <w:rPr>
          <w:rFonts w:ascii="Arial" w:hAnsi="Arial" w:cs="Arial"/>
        </w:rPr>
      </w:pPr>
      <w:r w:rsidRPr="00EE62A9">
        <w:rPr>
          <w:rFonts w:ascii="Arial" w:hAnsi="Arial" w:cs="Arial"/>
        </w:rPr>
        <w:t>The Recipient must obtain and maintain for the term of the Loan hazard and liability insurance for the Mobilehome Park in accordance with the Department’s requirements</w:t>
      </w:r>
      <w:r w:rsidR="008E7270">
        <w:rPr>
          <w:rFonts w:ascii="Arial" w:hAnsi="Arial" w:cs="Arial"/>
        </w:rPr>
        <w:t xml:space="preserve"> which shall be detailed in the Disbursement Agreement</w:t>
      </w:r>
      <w:r w:rsidRPr="00EE62A9">
        <w:rPr>
          <w:rFonts w:ascii="Arial" w:hAnsi="Arial" w:cs="Arial"/>
        </w:rPr>
        <w:t>, including flood insurance, if applicable. The Department must be named as a loss payee or an additional insured on all such policies. Such policies also must provide for notice to the Department in the event of any lapse of or change in coverage and in the event of any claim thereunder. The Recipient must provide evidence satisfactory to the Department of compliance with these insurance requirements, including without limitation all necessary certificates of insurance.</w:t>
      </w:r>
    </w:p>
    <w:p w14:paraId="5C490B4B" w14:textId="77777777" w:rsidR="007D0369" w:rsidRDefault="007D0369" w:rsidP="007F7CA4">
      <w:pPr>
        <w:ind w:left="734"/>
        <w:rPr>
          <w:rFonts w:ascii="Arial" w:hAnsi="Arial" w:cs="Arial"/>
        </w:rPr>
      </w:pPr>
    </w:p>
    <w:p w14:paraId="31D67A38" w14:textId="2DCD4328" w:rsidR="007D0369" w:rsidRPr="00F21081" w:rsidRDefault="00F0279A" w:rsidP="00F21081">
      <w:pPr>
        <w:pStyle w:val="ListParagraph"/>
        <w:numPr>
          <w:ilvl w:val="0"/>
          <w:numId w:val="2"/>
        </w:numPr>
        <w:ind w:hanging="720"/>
        <w:rPr>
          <w:rFonts w:ascii="Arial" w:hAnsi="Arial" w:cs="Arial"/>
          <w:b/>
          <w:bCs/>
          <w:u w:val="single"/>
        </w:rPr>
      </w:pPr>
      <w:r w:rsidRPr="00F21081">
        <w:rPr>
          <w:rFonts w:ascii="Arial" w:hAnsi="Arial" w:cs="Arial"/>
          <w:b/>
          <w:bCs/>
          <w:u w:val="single"/>
        </w:rPr>
        <w:t>Performance and Payment Bonds</w:t>
      </w:r>
      <w:r w:rsidR="0023249E" w:rsidRPr="00F21081">
        <w:rPr>
          <w:rFonts w:ascii="Arial" w:hAnsi="Arial" w:cs="Arial"/>
          <w:b/>
          <w:bCs/>
          <w:u w:val="single"/>
        </w:rPr>
        <w:t xml:space="preserve"> or Letter of Credit</w:t>
      </w:r>
    </w:p>
    <w:p w14:paraId="5DDB093C" w14:textId="77777777" w:rsidR="0023249E" w:rsidRDefault="0023249E" w:rsidP="007F3915">
      <w:pPr>
        <w:ind w:left="734"/>
        <w:rPr>
          <w:rFonts w:ascii="Arial" w:hAnsi="Arial" w:cs="Arial"/>
        </w:rPr>
      </w:pPr>
    </w:p>
    <w:p w14:paraId="2D171CBD" w14:textId="0C0E78ED" w:rsidR="005D67F9" w:rsidRDefault="003A0EF9" w:rsidP="00EB6FD5">
      <w:pPr>
        <w:ind w:left="734"/>
        <w:rPr>
          <w:rFonts w:ascii="Arial" w:hAnsi="Arial" w:cs="Arial"/>
        </w:rPr>
      </w:pPr>
      <w:r w:rsidRPr="003A0EF9">
        <w:rPr>
          <w:rFonts w:ascii="Arial" w:hAnsi="Arial" w:cs="Arial"/>
        </w:rPr>
        <w:t xml:space="preserve">The Recipient shall provide security to assure completion of the Project by furnishing the Department and other construction lenders with Performance and Payment Bonds, </w:t>
      </w:r>
      <w:r w:rsidRPr="003A0EF9">
        <w:rPr>
          <w:rFonts w:ascii="Arial" w:hAnsi="Arial" w:cs="Arial"/>
        </w:rPr>
        <w:lastRenderedPageBreak/>
        <w:t>or a Letter of Credit</w:t>
      </w:r>
      <w:r w:rsidR="008B03DA">
        <w:rPr>
          <w:rFonts w:ascii="Arial" w:hAnsi="Arial" w:cs="Arial"/>
        </w:rPr>
        <w:t>,</w:t>
      </w:r>
      <w:r w:rsidRPr="003A0EF9">
        <w:rPr>
          <w:rFonts w:ascii="Arial" w:hAnsi="Arial" w:cs="Arial"/>
        </w:rPr>
        <w:t xml:space="preserve"> </w:t>
      </w:r>
      <w:r w:rsidR="008B03DA">
        <w:rPr>
          <w:rFonts w:ascii="Arial" w:hAnsi="Arial" w:cs="Arial"/>
        </w:rPr>
        <w:t xml:space="preserve">as described in the Disbursement Agreement, in an amount at least equal to one hundred percent (100%) of the approved </w:t>
      </w:r>
      <w:r w:rsidR="005C0738">
        <w:rPr>
          <w:rFonts w:ascii="Arial" w:hAnsi="Arial" w:cs="Arial"/>
        </w:rPr>
        <w:t>costs of the Work.</w:t>
      </w:r>
    </w:p>
    <w:p w14:paraId="0DC65296" w14:textId="77777777" w:rsidR="00B70684" w:rsidRDefault="00B70684" w:rsidP="007F3915">
      <w:pPr>
        <w:ind w:left="734"/>
        <w:rPr>
          <w:rFonts w:ascii="Arial" w:hAnsi="Arial" w:cs="Arial"/>
        </w:rPr>
      </w:pPr>
    </w:p>
    <w:p w14:paraId="77BB57DA" w14:textId="77777777" w:rsidR="000B45EC" w:rsidRPr="0084708F" w:rsidRDefault="000B45EC" w:rsidP="000B45EC">
      <w:pPr>
        <w:pStyle w:val="ListParagraph"/>
        <w:numPr>
          <w:ilvl w:val="0"/>
          <w:numId w:val="2"/>
        </w:numPr>
        <w:ind w:hanging="720"/>
        <w:rPr>
          <w:rFonts w:ascii="Arial" w:hAnsi="Arial" w:cs="Arial"/>
          <w:b/>
          <w:bCs/>
          <w:u w:val="single"/>
        </w:rPr>
      </w:pPr>
      <w:r w:rsidRPr="0084708F">
        <w:rPr>
          <w:rFonts w:ascii="Arial" w:hAnsi="Arial" w:cs="Arial"/>
          <w:b/>
          <w:bCs/>
          <w:u w:val="single"/>
        </w:rPr>
        <w:t>Disbursement Agreement</w:t>
      </w:r>
    </w:p>
    <w:p w14:paraId="69263456" w14:textId="77777777" w:rsidR="000B45EC" w:rsidRDefault="000B45EC" w:rsidP="000B45EC">
      <w:pPr>
        <w:pStyle w:val="ListParagraph"/>
        <w:rPr>
          <w:rFonts w:ascii="Arial" w:hAnsi="Arial" w:cs="Arial"/>
        </w:rPr>
      </w:pPr>
    </w:p>
    <w:p w14:paraId="79B2C80A" w14:textId="5D4E62C6" w:rsidR="000B45EC" w:rsidRPr="0084708F" w:rsidRDefault="000B45EC" w:rsidP="000B45EC">
      <w:pPr>
        <w:tabs>
          <w:tab w:val="left" w:pos="540"/>
          <w:tab w:val="left" w:pos="900"/>
        </w:tabs>
        <w:ind w:left="720"/>
        <w:rPr>
          <w:rFonts w:ascii="Arial" w:hAnsi="Arial" w:cs="Arial"/>
        </w:rPr>
      </w:pPr>
      <w:r>
        <w:rPr>
          <w:rFonts w:ascii="Arial" w:hAnsi="Arial" w:cs="Arial"/>
        </w:rPr>
        <w:t xml:space="preserve">The Department must have in its possession a Disbursement Agreement executed by the Recipient and </w:t>
      </w:r>
      <w:r w:rsidRPr="003725E7">
        <w:rPr>
          <w:rFonts w:ascii="Arial" w:hAnsi="Arial" w:cs="Arial"/>
        </w:rPr>
        <w:t>such other entities as the Department may require</w:t>
      </w:r>
      <w:r>
        <w:rPr>
          <w:rFonts w:ascii="Arial" w:hAnsi="Arial" w:cs="Arial"/>
        </w:rPr>
        <w:t xml:space="preserve">, signed by the person(s) who are duly authorized to sign the Disbursement Agreement on behalf of the parties thereto.  The Disbursement Agreement must include all required attachments, including, but not limited to, </w:t>
      </w:r>
      <w:r w:rsidRPr="0034530F">
        <w:rPr>
          <w:rFonts w:ascii="Arial" w:hAnsi="Arial" w:cs="Arial"/>
        </w:rPr>
        <w:t xml:space="preserve">a disbursement schedule, Work schedule(s), and an updated </w:t>
      </w:r>
      <w:r w:rsidR="00E83461">
        <w:rPr>
          <w:rFonts w:ascii="Arial" w:hAnsi="Arial" w:cs="Arial"/>
        </w:rPr>
        <w:t xml:space="preserve">Work </w:t>
      </w:r>
      <w:r w:rsidRPr="0034530F">
        <w:rPr>
          <w:rFonts w:ascii="Arial" w:hAnsi="Arial" w:cs="Arial"/>
        </w:rPr>
        <w:t xml:space="preserve">budget detailing the cost items for the Work approved by the Department including </w:t>
      </w:r>
      <w:r w:rsidR="0054663E">
        <w:rPr>
          <w:rFonts w:ascii="Arial" w:hAnsi="Arial" w:cs="Arial"/>
        </w:rPr>
        <w:t>a S</w:t>
      </w:r>
      <w:r w:rsidRPr="0034530F">
        <w:rPr>
          <w:rFonts w:ascii="Arial" w:hAnsi="Arial" w:cs="Arial"/>
        </w:rPr>
        <w:t xml:space="preserve">ources </w:t>
      </w:r>
      <w:r w:rsidR="0054663E">
        <w:rPr>
          <w:rFonts w:ascii="Arial" w:hAnsi="Arial" w:cs="Arial"/>
        </w:rPr>
        <w:t xml:space="preserve">and Uses </w:t>
      </w:r>
      <w:r w:rsidR="00D13E4A">
        <w:rPr>
          <w:rFonts w:ascii="Arial" w:hAnsi="Arial" w:cs="Arial"/>
        </w:rPr>
        <w:t xml:space="preserve">schedule identifying funding sources available to </w:t>
      </w:r>
      <w:r w:rsidRPr="0034530F">
        <w:rPr>
          <w:rFonts w:ascii="Arial" w:hAnsi="Arial" w:cs="Arial"/>
        </w:rPr>
        <w:t>pay for said cost items</w:t>
      </w:r>
      <w:r>
        <w:rPr>
          <w:rFonts w:ascii="Arial" w:hAnsi="Arial" w:cs="Arial"/>
        </w:rPr>
        <w:t>.</w:t>
      </w:r>
    </w:p>
    <w:p w14:paraId="323D4D75" w14:textId="77777777" w:rsidR="000B45EC" w:rsidRPr="007F3915" w:rsidRDefault="000B45EC" w:rsidP="007F3915">
      <w:pPr>
        <w:ind w:left="734"/>
        <w:rPr>
          <w:rFonts w:ascii="Arial" w:hAnsi="Arial" w:cs="Arial"/>
        </w:rPr>
      </w:pPr>
    </w:p>
    <w:p w14:paraId="5D976266" w14:textId="5408C11F" w:rsidR="000855D4" w:rsidRPr="000855D4" w:rsidRDefault="000855D4" w:rsidP="000855D4">
      <w:pPr>
        <w:pStyle w:val="ListParagraph"/>
        <w:numPr>
          <w:ilvl w:val="0"/>
          <w:numId w:val="2"/>
        </w:numPr>
        <w:ind w:hanging="720"/>
        <w:rPr>
          <w:rStyle w:val="CommentReference"/>
          <w:rFonts w:ascii="Arial" w:hAnsi="Arial" w:cs="Arial"/>
          <w:b/>
          <w:bCs/>
          <w:sz w:val="24"/>
          <w:szCs w:val="24"/>
          <w:u w:val="single"/>
        </w:rPr>
      </w:pPr>
      <w:r w:rsidRPr="000855D4">
        <w:rPr>
          <w:rStyle w:val="CommentReference"/>
          <w:rFonts w:ascii="Arial" w:hAnsi="Arial" w:cs="Arial"/>
          <w:b/>
          <w:bCs/>
          <w:sz w:val="24"/>
          <w:szCs w:val="24"/>
          <w:u w:val="single"/>
        </w:rPr>
        <w:t xml:space="preserve">Initial </w:t>
      </w:r>
      <w:r w:rsidRPr="000855D4">
        <w:rPr>
          <w:rFonts w:ascii="Arial" w:hAnsi="Arial" w:cs="Arial"/>
          <w:b/>
          <w:bCs/>
          <w:u w:val="single"/>
        </w:rPr>
        <w:t>Disbursement</w:t>
      </w:r>
      <w:r w:rsidRPr="000855D4">
        <w:rPr>
          <w:rStyle w:val="CommentReference"/>
          <w:rFonts w:ascii="Arial" w:hAnsi="Arial" w:cs="Arial"/>
          <w:b/>
          <w:bCs/>
          <w:sz w:val="24"/>
          <w:szCs w:val="24"/>
          <w:u w:val="single"/>
        </w:rPr>
        <w:t xml:space="preserve"> at </w:t>
      </w:r>
      <w:r w:rsidR="00997DC9">
        <w:rPr>
          <w:rStyle w:val="CommentReference"/>
          <w:rFonts w:ascii="Arial" w:hAnsi="Arial" w:cs="Arial"/>
          <w:b/>
          <w:bCs/>
          <w:sz w:val="24"/>
          <w:szCs w:val="24"/>
          <w:u w:val="single"/>
        </w:rPr>
        <w:t xml:space="preserve">Loan </w:t>
      </w:r>
      <w:r w:rsidRPr="000855D4">
        <w:rPr>
          <w:rStyle w:val="CommentReference"/>
          <w:rFonts w:ascii="Arial" w:hAnsi="Arial" w:cs="Arial"/>
          <w:b/>
          <w:bCs/>
          <w:sz w:val="24"/>
          <w:szCs w:val="24"/>
          <w:u w:val="single"/>
        </w:rPr>
        <w:t>Clos</w:t>
      </w:r>
      <w:r w:rsidR="00997DC9">
        <w:rPr>
          <w:rStyle w:val="CommentReference"/>
          <w:rFonts w:ascii="Arial" w:hAnsi="Arial" w:cs="Arial"/>
          <w:b/>
          <w:bCs/>
          <w:sz w:val="24"/>
          <w:szCs w:val="24"/>
          <w:u w:val="single"/>
        </w:rPr>
        <w:t>ing</w:t>
      </w:r>
    </w:p>
    <w:p w14:paraId="13A6BE65" w14:textId="77777777" w:rsidR="000855D4" w:rsidRDefault="000855D4" w:rsidP="000855D4">
      <w:pPr>
        <w:pStyle w:val="ListParagraph"/>
        <w:rPr>
          <w:rStyle w:val="CommentReference"/>
          <w:rFonts w:ascii="Arial" w:hAnsi="Arial" w:cs="Arial"/>
          <w:sz w:val="24"/>
          <w:szCs w:val="24"/>
        </w:rPr>
      </w:pPr>
    </w:p>
    <w:p w14:paraId="7EE2EC46" w14:textId="49A00053" w:rsidR="000855D4" w:rsidRDefault="00CB61E7" w:rsidP="000855D4">
      <w:pPr>
        <w:tabs>
          <w:tab w:val="left" w:pos="540"/>
          <w:tab w:val="left" w:pos="900"/>
        </w:tabs>
        <w:ind w:left="720"/>
        <w:rPr>
          <w:rStyle w:val="CommentReference"/>
          <w:rFonts w:ascii="Arial" w:hAnsi="Arial" w:cs="Arial"/>
          <w:sz w:val="24"/>
          <w:szCs w:val="24"/>
        </w:rPr>
      </w:pPr>
      <w:r>
        <w:rPr>
          <w:rStyle w:val="CommentReference"/>
          <w:rFonts w:ascii="Arial" w:hAnsi="Arial" w:cs="Arial"/>
          <w:sz w:val="24"/>
          <w:szCs w:val="24"/>
        </w:rPr>
        <w:t>The initial disbursement of Loan proceeds shall occur at Loan Closing</w:t>
      </w:r>
      <w:r w:rsidR="009F6832">
        <w:rPr>
          <w:rStyle w:val="CommentReference"/>
          <w:rFonts w:ascii="Arial" w:hAnsi="Arial" w:cs="Arial"/>
          <w:sz w:val="24"/>
          <w:szCs w:val="24"/>
        </w:rPr>
        <w:t xml:space="preserve"> and may consist of </w:t>
      </w:r>
      <w:r w:rsidR="000855D4" w:rsidRPr="00A14AA8">
        <w:rPr>
          <w:rStyle w:val="CommentReference"/>
          <w:rFonts w:ascii="Arial" w:hAnsi="Arial" w:cs="Arial"/>
          <w:sz w:val="24"/>
          <w:szCs w:val="24"/>
        </w:rPr>
        <w:t xml:space="preserve">an advance </w:t>
      </w:r>
      <w:r w:rsidR="00E264EC">
        <w:rPr>
          <w:rStyle w:val="CommentReference"/>
          <w:rFonts w:ascii="Arial" w:hAnsi="Arial" w:cs="Arial"/>
          <w:sz w:val="24"/>
          <w:szCs w:val="24"/>
        </w:rPr>
        <w:t>for eligible costs which have not yet been incurred</w:t>
      </w:r>
      <w:r w:rsidR="00E264EC" w:rsidRPr="00A14AA8">
        <w:rPr>
          <w:rStyle w:val="CommentReference"/>
          <w:rFonts w:ascii="Arial" w:hAnsi="Arial" w:cs="Arial"/>
          <w:sz w:val="24"/>
          <w:szCs w:val="24"/>
        </w:rPr>
        <w:t xml:space="preserve"> </w:t>
      </w:r>
      <w:r w:rsidR="000855D4" w:rsidRPr="00A14AA8">
        <w:rPr>
          <w:rStyle w:val="CommentReference"/>
          <w:rFonts w:ascii="Arial" w:hAnsi="Arial" w:cs="Arial"/>
          <w:sz w:val="24"/>
          <w:szCs w:val="24"/>
        </w:rPr>
        <w:t xml:space="preserve">in accordance with </w:t>
      </w:r>
      <w:r w:rsidR="000855D4" w:rsidRPr="00A0010E">
        <w:rPr>
          <w:rStyle w:val="CommentReference"/>
          <w:rFonts w:ascii="Arial" w:hAnsi="Arial" w:cs="Arial"/>
          <w:sz w:val="24"/>
          <w:szCs w:val="24"/>
        </w:rPr>
        <w:t xml:space="preserve">MORE Guidelines Section 602, or for reimbursement of costs incurred prior to application which have been approved by the Department pursuant to MORE Guidelines section 300.8, </w:t>
      </w:r>
      <w:r w:rsidR="009F6832" w:rsidRPr="00A0010E">
        <w:rPr>
          <w:rStyle w:val="CommentReference"/>
          <w:rFonts w:ascii="Arial" w:hAnsi="Arial" w:cs="Arial"/>
          <w:sz w:val="24"/>
          <w:szCs w:val="24"/>
        </w:rPr>
        <w:t xml:space="preserve">or </w:t>
      </w:r>
      <w:r w:rsidR="001F7044" w:rsidRPr="00A0010E">
        <w:rPr>
          <w:rStyle w:val="CommentReference"/>
          <w:rFonts w:ascii="Arial" w:hAnsi="Arial" w:cs="Arial"/>
          <w:sz w:val="24"/>
          <w:szCs w:val="24"/>
        </w:rPr>
        <w:t>a combination thereof</w:t>
      </w:r>
      <w:r w:rsidR="009F6832" w:rsidRPr="00A0010E">
        <w:rPr>
          <w:rStyle w:val="CommentReference"/>
          <w:rFonts w:ascii="Arial" w:hAnsi="Arial" w:cs="Arial"/>
          <w:sz w:val="24"/>
          <w:szCs w:val="24"/>
        </w:rPr>
        <w:t xml:space="preserve">.  </w:t>
      </w:r>
      <w:r w:rsidR="000855D4" w:rsidRPr="00A0010E">
        <w:rPr>
          <w:rStyle w:val="CommentReference"/>
          <w:rFonts w:ascii="Arial" w:hAnsi="Arial" w:cs="Arial"/>
          <w:sz w:val="24"/>
          <w:szCs w:val="24"/>
        </w:rPr>
        <w:t>Recipient shall</w:t>
      </w:r>
      <w:r w:rsidR="000855D4" w:rsidRPr="00A14AA8">
        <w:rPr>
          <w:rStyle w:val="CommentReference"/>
          <w:rFonts w:ascii="Arial" w:hAnsi="Arial" w:cs="Arial"/>
          <w:sz w:val="24"/>
          <w:szCs w:val="24"/>
        </w:rPr>
        <w:t xml:space="preserve"> submit a </w:t>
      </w:r>
      <w:r w:rsidR="000855D4" w:rsidRPr="00BA30FE">
        <w:rPr>
          <w:rFonts w:ascii="Arial" w:hAnsi="Arial" w:cs="Arial"/>
        </w:rPr>
        <w:t>Request</w:t>
      </w:r>
      <w:r w:rsidR="000855D4" w:rsidRPr="00A14AA8">
        <w:rPr>
          <w:rStyle w:val="CommentReference"/>
          <w:rFonts w:ascii="Arial" w:hAnsi="Arial" w:cs="Arial"/>
          <w:sz w:val="24"/>
          <w:szCs w:val="24"/>
        </w:rPr>
        <w:t xml:space="preserve"> for Funds prior to </w:t>
      </w:r>
      <w:r w:rsidR="00A7732D">
        <w:rPr>
          <w:rStyle w:val="CommentReference"/>
          <w:rFonts w:ascii="Arial" w:hAnsi="Arial" w:cs="Arial"/>
          <w:sz w:val="24"/>
          <w:szCs w:val="24"/>
        </w:rPr>
        <w:t xml:space="preserve">Loan Closing </w:t>
      </w:r>
      <w:r w:rsidR="000855D4" w:rsidRPr="00A14AA8">
        <w:rPr>
          <w:rStyle w:val="CommentReference"/>
          <w:rFonts w:ascii="Arial" w:hAnsi="Arial" w:cs="Arial"/>
          <w:sz w:val="24"/>
          <w:szCs w:val="24"/>
        </w:rPr>
        <w:t>for the Department’s review and approval, which meets all conditions of the Disbursement Agreement</w:t>
      </w:r>
      <w:r w:rsidR="00E06DEE">
        <w:rPr>
          <w:rStyle w:val="CommentReference"/>
          <w:rFonts w:ascii="Arial" w:hAnsi="Arial" w:cs="Arial"/>
          <w:sz w:val="24"/>
          <w:szCs w:val="24"/>
        </w:rPr>
        <w:t xml:space="preserve"> for an advance or for reimbursement</w:t>
      </w:r>
      <w:r w:rsidR="00D667BE">
        <w:rPr>
          <w:rStyle w:val="CommentReference"/>
          <w:rFonts w:ascii="Arial" w:hAnsi="Arial" w:cs="Arial"/>
          <w:sz w:val="24"/>
          <w:szCs w:val="24"/>
        </w:rPr>
        <w:t xml:space="preserve">, as may be applicable to the initial </w:t>
      </w:r>
      <w:r w:rsidR="00B66EF2">
        <w:rPr>
          <w:rStyle w:val="CommentReference"/>
          <w:rFonts w:ascii="Arial" w:hAnsi="Arial" w:cs="Arial"/>
          <w:sz w:val="24"/>
          <w:szCs w:val="24"/>
        </w:rPr>
        <w:t>Request for Funds.</w:t>
      </w:r>
    </w:p>
    <w:p w14:paraId="1C9D583B" w14:textId="77777777" w:rsidR="00025EF3" w:rsidRPr="00A14AA8" w:rsidRDefault="00025EF3" w:rsidP="000855D4">
      <w:pPr>
        <w:tabs>
          <w:tab w:val="left" w:pos="540"/>
          <w:tab w:val="left" w:pos="900"/>
        </w:tabs>
        <w:ind w:left="720"/>
        <w:rPr>
          <w:rStyle w:val="CommentReference"/>
          <w:rFonts w:ascii="Arial" w:hAnsi="Arial" w:cs="Arial"/>
          <w:sz w:val="24"/>
          <w:szCs w:val="24"/>
        </w:rPr>
      </w:pPr>
    </w:p>
    <w:p w14:paraId="04A90D56" w14:textId="27A4D91B" w:rsidR="00CB6E89" w:rsidRPr="007F3915" w:rsidRDefault="00763547" w:rsidP="00A81B3D">
      <w:pPr>
        <w:pStyle w:val="ListParagraph"/>
        <w:numPr>
          <w:ilvl w:val="0"/>
          <w:numId w:val="2"/>
        </w:numPr>
        <w:ind w:hanging="720"/>
        <w:rPr>
          <w:rFonts w:ascii="Arial" w:hAnsi="Arial" w:cs="Arial"/>
          <w:b/>
          <w:bCs/>
        </w:rPr>
      </w:pPr>
      <w:r>
        <w:rPr>
          <w:rFonts w:ascii="Arial" w:hAnsi="Arial" w:cs="Arial"/>
          <w:b/>
          <w:bCs/>
          <w:u w:val="single"/>
        </w:rPr>
        <w:t xml:space="preserve">Loan </w:t>
      </w:r>
      <w:r w:rsidR="00A81B3D">
        <w:rPr>
          <w:rFonts w:ascii="Arial" w:hAnsi="Arial" w:cs="Arial"/>
          <w:b/>
          <w:bCs/>
          <w:u w:val="single"/>
        </w:rPr>
        <w:t>Documents</w:t>
      </w:r>
      <w:r w:rsidR="00F66932">
        <w:rPr>
          <w:rFonts w:ascii="Arial" w:hAnsi="Arial" w:cs="Arial"/>
          <w:b/>
          <w:bCs/>
          <w:u w:val="single"/>
        </w:rPr>
        <w:t xml:space="preserve"> &amp; Loan Security</w:t>
      </w:r>
    </w:p>
    <w:p w14:paraId="6471435A" w14:textId="77777777" w:rsidR="00CB6E89" w:rsidRDefault="00CB6E89" w:rsidP="007F3915">
      <w:pPr>
        <w:ind w:left="547"/>
        <w:rPr>
          <w:rFonts w:ascii="Arial" w:hAnsi="Arial" w:cs="Arial"/>
        </w:rPr>
      </w:pPr>
    </w:p>
    <w:p w14:paraId="6C05151B" w14:textId="5BB6B09B" w:rsidR="00737E6E" w:rsidRDefault="00CF7A82" w:rsidP="00E6144C">
      <w:pPr>
        <w:pStyle w:val="ListParagraph"/>
        <w:numPr>
          <w:ilvl w:val="0"/>
          <w:numId w:val="7"/>
        </w:numPr>
        <w:ind w:hanging="677"/>
        <w:rPr>
          <w:rFonts w:ascii="Arial" w:hAnsi="Arial" w:cs="Arial"/>
        </w:rPr>
      </w:pPr>
      <w:r w:rsidDel="00C335D8">
        <w:rPr>
          <w:rFonts w:ascii="Arial" w:hAnsi="Arial" w:cs="Arial"/>
        </w:rPr>
        <w:t xml:space="preserve">Recipient </w:t>
      </w:r>
      <w:r w:rsidR="004C1388" w:rsidDel="00C335D8">
        <w:rPr>
          <w:rFonts w:ascii="Arial" w:hAnsi="Arial" w:cs="Arial"/>
        </w:rPr>
        <w:t xml:space="preserve">shall select an independent escrow/title company approved by or </w:t>
      </w:r>
      <w:r w:rsidR="004C1388">
        <w:rPr>
          <w:rFonts w:ascii="Arial" w:hAnsi="Arial" w:cs="Arial"/>
        </w:rPr>
        <w:t>otherwise acceptable to the Department</w:t>
      </w:r>
      <w:r w:rsidR="00F321FB">
        <w:rPr>
          <w:rFonts w:ascii="Arial" w:hAnsi="Arial" w:cs="Arial"/>
        </w:rPr>
        <w:t xml:space="preserve">, which escrow/title company shall be charged with </w:t>
      </w:r>
      <w:r w:rsidR="00F67B84">
        <w:rPr>
          <w:rFonts w:ascii="Arial" w:hAnsi="Arial" w:cs="Arial"/>
        </w:rPr>
        <w:t xml:space="preserve">maintaining custody of </w:t>
      </w:r>
      <w:r w:rsidR="00737E6E">
        <w:rPr>
          <w:rFonts w:ascii="Arial" w:hAnsi="Arial" w:cs="Arial"/>
        </w:rPr>
        <w:t xml:space="preserve">the following </w:t>
      </w:r>
      <w:r w:rsidR="00B707D0">
        <w:rPr>
          <w:rFonts w:ascii="Arial" w:hAnsi="Arial" w:cs="Arial"/>
        </w:rPr>
        <w:t xml:space="preserve">instruments </w:t>
      </w:r>
      <w:r w:rsidR="00D73321">
        <w:rPr>
          <w:rFonts w:ascii="Arial" w:hAnsi="Arial" w:cs="Arial"/>
        </w:rPr>
        <w:t xml:space="preserve">which </w:t>
      </w:r>
      <w:r w:rsidR="00F66932">
        <w:rPr>
          <w:rFonts w:ascii="Arial" w:hAnsi="Arial" w:cs="Arial"/>
        </w:rPr>
        <w:t xml:space="preserve">constitute </w:t>
      </w:r>
      <w:r w:rsidR="00D73321">
        <w:rPr>
          <w:rFonts w:ascii="Arial" w:hAnsi="Arial" w:cs="Arial"/>
        </w:rPr>
        <w:t xml:space="preserve">the Department’s </w:t>
      </w:r>
      <w:r w:rsidR="00737E6E">
        <w:rPr>
          <w:rFonts w:ascii="Arial" w:hAnsi="Arial" w:cs="Arial"/>
        </w:rPr>
        <w:t>Loan Documents</w:t>
      </w:r>
      <w:r w:rsidR="001D1237">
        <w:rPr>
          <w:rFonts w:ascii="Arial" w:hAnsi="Arial" w:cs="Arial"/>
        </w:rPr>
        <w:t xml:space="preserve">, </w:t>
      </w:r>
      <w:r w:rsidR="00AD6365">
        <w:rPr>
          <w:rFonts w:ascii="Arial" w:hAnsi="Arial" w:cs="Arial"/>
        </w:rPr>
        <w:t>and where required, witnessing</w:t>
      </w:r>
      <w:r w:rsidR="00C14AC6">
        <w:rPr>
          <w:rFonts w:ascii="Arial" w:hAnsi="Arial" w:cs="Arial"/>
        </w:rPr>
        <w:t>,</w:t>
      </w:r>
      <w:r w:rsidR="00AD6365">
        <w:rPr>
          <w:rFonts w:ascii="Arial" w:hAnsi="Arial" w:cs="Arial"/>
        </w:rPr>
        <w:t xml:space="preserve"> and acknowledging Recipient’s execution thereof, </w:t>
      </w:r>
      <w:r w:rsidR="00700E67">
        <w:rPr>
          <w:rFonts w:ascii="Arial" w:hAnsi="Arial" w:cs="Arial"/>
        </w:rPr>
        <w:t xml:space="preserve">and </w:t>
      </w:r>
      <w:r w:rsidR="00A82D3A">
        <w:rPr>
          <w:rFonts w:ascii="Arial" w:hAnsi="Arial" w:cs="Arial"/>
        </w:rPr>
        <w:t>recording</w:t>
      </w:r>
      <w:r w:rsidR="00077ECC">
        <w:rPr>
          <w:rFonts w:ascii="Arial" w:hAnsi="Arial" w:cs="Arial"/>
        </w:rPr>
        <w:t xml:space="preserve"> them as described herein:</w:t>
      </w:r>
    </w:p>
    <w:p w14:paraId="190D7D3F" w14:textId="77777777" w:rsidR="00737E6E" w:rsidRDefault="00737E6E" w:rsidP="00F21081">
      <w:pPr>
        <w:pStyle w:val="ListParagraph"/>
        <w:ind w:left="1397"/>
        <w:rPr>
          <w:rFonts w:ascii="Arial" w:hAnsi="Arial" w:cs="Arial"/>
        </w:rPr>
      </w:pPr>
    </w:p>
    <w:p w14:paraId="6C368356" w14:textId="5F07B8EF" w:rsidR="00287819" w:rsidRPr="00F21081" w:rsidRDefault="00737E6E" w:rsidP="00F21081">
      <w:pPr>
        <w:pStyle w:val="ListParagraph"/>
        <w:numPr>
          <w:ilvl w:val="0"/>
          <w:numId w:val="32"/>
        </w:numPr>
        <w:rPr>
          <w:rFonts w:ascii="Arial" w:hAnsi="Arial" w:cs="Arial"/>
        </w:rPr>
      </w:pPr>
      <w:r>
        <w:rPr>
          <w:rFonts w:ascii="Arial" w:hAnsi="Arial" w:cs="Arial"/>
        </w:rPr>
        <w:t>A</w:t>
      </w:r>
      <w:r w:rsidR="006B7142" w:rsidRPr="00F21081">
        <w:rPr>
          <w:rFonts w:ascii="Arial" w:hAnsi="Arial" w:cs="Arial"/>
        </w:rPr>
        <w:t xml:space="preserve"> </w:t>
      </w:r>
      <w:r w:rsidR="00D35AC0" w:rsidRPr="00F21081">
        <w:rPr>
          <w:rFonts w:ascii="Arial" w:hAnsi="Arial" w:cs="Arial"/>
        </w:rPr>
        <w:t xml:space="preserve">Regulatory Agreement, or </w:t>
      </w:r>
      <w:r w:rsidR="005D3F0B">
        <w:rPr>
          <w:rFonts w:ascii="Arial" w:hAnsi="Arial" w:cs="Arial"/>
        </w:rPr>
        <w:t xml:space="preserve">a Covenant </w:t>
      </w:r>
      <w:r w:rsidR="00D35AC0" w:rsidRPr="00F21081">
        <w:rPr>
          <w:rFonts w:ascii="Arial" w:hAnsi="Arial" w:cs="Arial"/>
        </w:rPr>
        <w:t xml:space="preserve">if the Mobilehome Park is located in Indian </w:t>
      </w:r>
      <w:proofErr w:type="gramStart"/>
      <w:r w:rsidR="00D35AC0" w:rsidRPr="00F21081">
        <w:rPr>
          <w:rFonts w:ascii="Arial" w:hAnsi="Arial" w:cs="Arial"/>
        </w:rPr>
        <w:t>Country</w:t>
      </w:r>
      <w:r w:rsidR="00287819" w:rsidRPr="00F21081">
        <w:rPr>
          <w:rFonts w:ascii="Arial" w:hAnsi="Arial" w:cs="Arial"/>
        </w:rPr>
        <w:t>;</w:t>
      </w:r>
      <w:proofErr w:type="gramEnd"/>
      <w:r w:rsidR="00287819" w:rsidRPr="00F21081">
        <w:rPr>
          <w:rFonts w:ascii="Arial" w:hAnsi="Arial" w:cs="Arial"/>
        </w:rPr>
        <w:t xml:space="preserve"> </w:t>
      </w:r>
    </w:p>
    <w:p w14:paraId="487BC67B" w14:textId="77777777" w:rsidR="00287819" w:rsidRDefault="00287819" w:rsidP="00F21081">
      <w:pPr>
        <w:pStyle w:val="ListParagraph"/>
        <w:ind w:left="1397"/>
        <w:rPr>
          <w:rFonts w:ascii="Arial" w:hAnsi="Arial" w:cs="Arial"/>
        </w:rPr>
      </w:pPr>
    </w:p>
    <w:p w14:paraId="2D774AEC" w14:textId="2241DBF0" w:rsidR="00EB6FD5" w:rsidRDefault="00713545" w:rsidP="00737E6E">
      <w:pPr>
        <w:pStyle w:val="ListParagraph"/>
        <w:numPr>
          <w:ilvl w:val="0"/>
          <w:numId w:val="32"/>
        </w:numPr>
        <w:ind w:hanging="677"/>
        <w:rPr>
          <w:rFonts w:ascii="Arial" w:hAnsi="Arial" w:cs="Arial"/>
        </w:rPr>
      </w:pPr>
      <w:r>
        <w:rPr>
          <w:rFonts w:ascii="Arial" w:hAnsi="Arial" w:cs="Arial"/>
        </w:rPr>
        <w:t xml:space="preserve">A </w:t>
      </w:r>
      <w:r w:rsidR="006B7142">
        <w:rPr>
          <w:rFonts w:ascii="Arial" w:hAnsi="Arial" w:cs="Arial"/>
        </w:rPr>
        <w:t>promissory note evidencing the Loan</w:t>
      </w:r>
      <w:r w:rsidR="006034C7">
        <w:rPr>
          <w:rFonts w:ascii="Arial" w:hAnsi="Arial" w:cs="Arial"/>
        </w:rPr>
        <w:t xml:space="preserve"> (</w:t>
      </w:r>
      <w:r w:rsidR="005466E7">
        <w:rPr>
          <w:rFonts w:ascii="Arial" w:hAnsi="Arial" w:cs="Arial"/>
        </w:rPr>
        <w:t xml:space="preserve">the </w:t>
      </w:r>
      <w:r w:rsidR="006034C7">
        <w:rPr>
          <w:rFonts w:ascii="Arial" w:hAnsi="Arial" w:cs="Arial"/>
        </w:rPr>
        <w:t>“</w:t>
      </w:r>
      <w:r w:rsidR="006034C7" w:rsidRPr="00F21081">
        <w:rPr>
          <w:rFonts w:ascii="Arial" w:hAnsi="Arial" w:cs="Arial"/>
          <w:b/>
          <w:bCs/>
        </w:rPr>
        <w:t>Note</w:t>
      </w:r>
      <w:r w:rsidR="006034C7">
        <w:rPr>
          <w:rFonts w:ascii="Arial" w:hAnsi="Arial" w:cs="Arial"/>
        </w:rPr>
        <w:t>”)</w:t>
      </w:r>
      <w:r w:rsidR="00737E6E">
        <w:rPr>
          <w:rFonts w:ascii="Arial" w:hAnsi="Arial" w:cs="Arial"/>
        </w:rPr>
        <w:t>;</w:t>
      </w:r>
      <w:r w:rsidR="006B7142">
        <w:rPr>
          <w:rFonts w:ascii="Arial" w:hAnsi="Arial" w:cs="Arial"/>
        </w:rPr>
        <w:t xml:space="preserve"> and </w:t>
      </w:r>
    </w:p>
    <w:p w14:paraId="1067739B" w14:textId="77777777" w:rsidR="00713545" w:rsidRPr="00D31D09" w:rsidRDefault="00713545" w:rsidP="00D31D09">
      <w:pPr>
        <w:pStyle w:val="ListParagraph"/>
        <w:ind w:left="2117"/>
        <w:rPr>
          <w:rFonts w:ascii="Arial" w:hAnsi="Arial" w:cs="Arial"/>
        </w:rPr>
      </w:pPr>
    </w:p>
    <w:p w14:paraId="10BD9431" w14:textId="539F56BC" w:rsidR="001F37C8" w:rsidRPr="00D31D09" w:rsidRDefault="0099174D" w:rsidP="00D31D09">
      <w:pPr>
        <w:pStyle w:val="ListParagraph"/>
        <w:numPr>
          <w:ilvl w:val="0"/>
          <w:numId w:val="32"/>
        </w:numPr>
        <w:ind w:hanging="677"/>
        <w:rPr>
          <w:rFonts w:ascii="Arial" w:hAnsi="Arial" w:cs="Arial"/>
        </w:rPr>
      </w:pPr>
      <w:r>
        <w:rPr>
          <w:rFonts w:ascii="Arial" w:hAnsi="Arial" w:cs="Arial"/>
        </w:rPr>
        <w:t>A</w:t>
      </w:r>
      <w:r w:rsidR="006B7142">
        <w:rPr>
          <w:rFonts w:ascii="Arial" w:hAnsi="Arial" w:cs="Arial"/>
        </w:rPr>
        <w:t xml:space="preserve"> deed of trust</w:t>
      </w:r>
      <w:r w:rsidR="00287819">
        <w:rPr>
          <w:rFonts w:ascii="Arial" w:hAnsi="Arial" w:cs="Arial"/>
        </w:rPr>
        <w:t xml:space="preserve"> </w:t>
      </w:r>
      <w:r w:rsidR="00713545">
        <w:rPr>
          <w:rFonts w:ascii="Arial" w:hAnsi="Arial" w:cs="Arial"/>
        </w:rPr>
        <w:t xml:space="preserve">to secure the </w:t>
      </w:r>
      <w:r w:rsidR="006034C7">
        <w:rPr>
          <w:rFonts w:ascii="Arial" w:hAnsi="Arial" w:cs="Arial"/>
        </w:rPr>
        <w:t>L</w:t>
      </w:r>
      <w:r w:rsidR="00713545">
        <w:rPr>
          <w:rFonts w:ascii="Arial" w:hAnsi="Arial" w:cs="Arial"/>
        </w:rPr>
        <w:t>oan</w:t>
      </w:r>
      <w:r w:rsidR="006034C7">
        <w:rPr>
          <w:rFonts w:ascii="Arial" w:hAnsi="Arial" w:cs="Arial"/>
        </w:rPr>
        <w:t xml:space="preserve"> (</w:t>
      </w:r>
      <w:r w:rsidR="005466E7">
        <w:rPr>
          <w:rFonts w:ascii="Arial" w:hAnsi="Arial" w:cs="Arial"/>
        </w:rPr>
        <w:t xml:space="preserve">the </w:t>
      </w:r>
      <w:r w:rsidR="006034C7">
        <w:rPr>
          <w:rFonts w:ascii="Arial" w:hAnsi="Arial" w:cs="Arial"/>
        </w:rPr>
        <w:t>“</w:t>
      </w:r>
      <w:r w:rsidR="006034C7" w:rsidRPr="00411DFB">
        <w:rPr>
          <w:rFonts w:ascii="Arial" w:hAnsi="Arial" w:cs="Arial"/>
          <w:b/>
          <w:bCs/>
        </w:rPr>
        <w:t>Deed of Trust</w:t>
      </w:r>
      <w:r w:rsidR="006034C7">
        <w:rPr>
          <w:rFonts w:ascii="Arial" w:hAnsi="Arial" w:cs="Arial"/>
        </w:rPr>
        <w:t>”)</w:t>
      </w:r>
      <w:r w:rsidR="00713545">
        <w:rPr>
          <w:rFonts w:ascii="Arial" w:hAnsi="Arial" w:cs="Arial"/>
        </w:rPr>
        <w:t xml:space="preserve">. </w:t>
      </w:r>
    </w:p>
    <w:p w14:paraId="7FB685CB" w14:textId="77777777" w:rsidR="00665C81" w:rsidRPr="007F3915" w:rsidRDefault="00665C81" w:rsidP="007F3915">
      <w:pPr>
        <w:ind w:left="547"/>
        <w:rPr>
          <w:rFonts w:ascii="Arial" w:hAnsi="Arial" w:cs="Arial"/>
        </w:rPr>
      </w:pPr>
    </w:p>
    <w:p w14:paraId="5413FFAB" w14:textId="22CF4E41" w:rsidR="00EB6FD5" w:rsidRDefault="00CB6E89" w:rsidP="00411DFB">
      <w:pPr>
        <w:pStyle w:val="ListParagraph"/>
        <w:numPr>
          <w:ilvl w:val="0"/>
          <w:numId w:val="7"/>
        </w:numPr>
        <w:ind w:hanging="677"/>
        <w:rPr>
          <w:rFonts w:ascii="Arial" w:hAnsi="Arial" w:cs="Arial"/>
        </w:rPr>
      </w:pPr>
      <w:r w:rsidRPr="279AA806">
        <w:rPr>
          <w:rFonts w:ascii="Arial" w:hAnsi="Arial" w:cs="Arial"/>
        </w:rPr>
        <w:lastRenderedPageBreak/>
        <w:t xml:space="preserve">The </w:t>
      </w:r>
      <w:r w:rsidR="006034C7">
        <w:rPr>
          <w:rFonts w:ascii="Arial" w:hAnsi="Arial" w:cs="Arial"/>
        </w:rPr>
        <w:t xml:space="preserve">Deed of Trust </w:t>
      </w:r>
      <w:r w:rsidR="00C95A75">
        <w:rPr>
          <w:rFonts w:ascii="Arial" w:hAnsi="Arial" w:cs="Arial"/>
        </w:rPr>
        <w:t xml:space="preserve">and Regulatory Agreement or Covenant, </w:t>
      </w:r>
      <w:r w:rsidR="003230E7">
        <w:rPr>
          <w:rFonts w:ascii="Arial" w:hAnsi="Arial" w:cs="Arial"/>
        </w:rPr>
        <w:t xml:space="preserve">shall be recorded </w:t>
      </w:r>
      <w:r w:rsidR="000D4049">
        <w:rPr>
          <w:rFonts w:ascii="Arial" w:hAnsi="Arial" w:cs="Arial"/>
        </w:rPr>
        <w:t>in the official records of the county in which the Mobilehome Park is located subject only to those liens and encumbrances approved by the Department.</w:t>
      </w:r>
      <w:r w:rsidR="00FC469F">
        <w:rPr>
          <w:rFonts w:ascii="Arial" w:hAnsi="Arial" w:cs="Arial"/>
        </w:rPr>
        <w:t xml:space="preserve"> For Mobilehome Parks located within Indian Country, </w:t>
      </w:r>
      <w:r w:rsidR="00564A87">
        <w:rPr>
          <w:rFonts w:ascii="Arial" w:hAnsi="Arial" w:cs="Arial"/>
        </w:rPr>
        <w:t>t</w:t>
      </w:r>
      <w:r w:rsidR="00BE6880">
        <w:rPr>
          <w:rFonts w:ascii="Arial" w:hAnsi="Arial" w:cs="Arial"/>
        </w:rPr>
        <w:t>he Covenant</w:t>
      </w:r>
      <w:r w:rsidR="00564A87">
        <w:rPr>
          <w:rFonts w:ascii="Arial" w:hAnsi="Arial" w:cs="Arial"/>
        </w:rPr>
        <w:t xml:space="preserve"> and Deed of Trust </w:t>
      </w:r>
      <w:r w:rsidR="005466E7">
        <w:rPr>
          <w:rFonts w:ascii="Arial" w:hAnsi="Arial" w:cs="Arial"/>
        </w:rPr>
        <w:t>shall also be approved by the BIA and filed with the U.S. D</w:t>
      </w:r>
      <w:r w:rsidR="00FA3CF0">
        <w:rPr>
          <w:rFonts w:ascii="Arial" w:hAnsi="Arial" w:cs="Arial"/>
        </w:rPr>
        <w:t xml:space="preserve">epartment of the Interior, Division of Land </w:t>
      </w:r>
      <w:proofErr w:type="gramStart"/>
      <w:r w:rsidR="00FA3CF0">
        <w:rPr>
          <w:rFonts w:ascii="Arial" w:hAnsi="Arial" w:cs="Arial"/>
        </w:rPr>
        <w:t>Title</w:t>
      </w:r>
      <w:proofErr w:type="gramEnd"/>
      <w:r w:rsidR="00EB6FD5">
        <w:rPr>
          <w:rFonts w:ascii="Arial" w:hAnsi="Arial" w:cs="Arial"/>
        </w:rPr>
        <w:t xml:space="preserve"> </w:t>
      </w:r>
      <w:r w:rsidR="00FA3CF0">
        <w:rPr>
          <w:rFonts w:ascii="Arial" w:hAnsi="Arial" w:cs="Arial"/>
        </w:rPr>
        <w:t xml:space="preserve">and Records. </w:t>
      </w:r>
    </w:p>
    <w:p w14:paraId="5DEE8072" w14:textId="77777777" w:rsidR="000D4049" w:rsidRPr="00D31D09" w:rsidRDefault="000D4049" w:rsidP="00D31D09">
      <w:pPr>
        <w:pStyle w:val="ListParagraph"/>
        <w:ind w:left="1397"/>
        <w:rPr>
          <w:rFonts w:ascii="Arial" w:hAnsi="Arial" w:cs="Arial"/>
        </w:rPr>
      </w:pPr>
    </w:p>
    <w:p w14:paraId="1E1AE4E0" w14:textId="77777777" w:rsidR="00861026" w:rsidRDefault="00553D18" w:rsidP="00411DFB">
      <w:pPr>
        <w:pStyle w:val="ListParagraph"/>
        <w:numPr>
          <w:ilvl w:val="0"/>
          <w:numId w:val="7"/>
        </w:numPr>
        <w:ind w:hanging="677"/>
        <w:rPr>
          <w:rFonts w:ascii="Arial" w:hAnsi="Arial" w:cs="Arial"/>
        </w:rPr>
      </w:pPr>
      <w:r>
        <w:rPr>
          <w:rFonts w:ascii="Arial" w:hAnsi="Arial" w:cs="Arial"/>
        </w:rPr>
        <w:t xml:space="preserve">The </w:t>
      </w:r>
      <w:r w:rsidR="005F38D8">
        <w:rPr>
          <w:rFonts w:ascii="Arial" w:hAnsi="Arial" w:cs="Arial"/>
        </w:rPr>
        <w:t xml:space="preserve">Department will not record its </w:t>
      </w:r>
      <w:r>
        <w:rPr>
          <w:rFonts w:ascii="Arial" w:hAnsi="Arial" w:cs="Arial"/>
        </w:rPr>
        <w:t xml:space="preserve">Loan Documents </w:t>
      </w:r>
      <w:r w:rsidR="003230E7">
        <w:rPr>
          <w:rFonts w:ascii="Arial" w:hAnsi="Arial" w:cs="Arial"/>
        </w:rPr>
        <w:t xml:space="preserve">in a lien position junior </w:t>
      </w:r>
      <w:r w:rsidR="00763547">
        <w:rPr>
          <w:rFonts w:ascii="Arial" w:hAnsi="Arial" w:cs="Arial"/>
        </w:rPr>
        <w:t xml:space="preserve">to </w:t>
      </w:r>
      <w:r w:rsidR="00164C9A">
        <w:rPr>
          <w:rFonts w:ascii="Arial" w:hAnsi="Arial" w:cs="Arial"/>
        </w:rPr>
        <w:t xml:space="preserve">any encumbrance or lien which </w:t>
      </w:r>
      <w:r w:rsidR="00052649">
        <w:rPr>
          <w:rFonts w:ascii="Arial" w:hAnsi="Arial" w:cs="Arial"/>
        </w:rPr>
        <w:t xml:space="preserve">limits the Department’s remedies. </w:t>
      </w:r>
    </w:p>
    <w:p w14:paraId="4CBEADBD" w14:textId="77777777" w:rsidR="0030667A" w:rsidRDefault="0030667A" w:rsidP="0030667A">
      <w:pPr>
        <w:pStyle w:val="ListParagraph"/>
        <w:rPr>
          <w:rFonts w:ascii="Arial" w:hAnsi="Arial" w:cs="Arial"/>
        </w:rPr>
      </w:pPr>
    </w:p>
    <w:p w14:paraId="0FA47430" w14:textId="5444BA40" w:rsidR="00022D06" w:rsidRDefault="00861026" w:rsidP="007037F4">
      <w:pPr>
        <w:pStyle w:val="ListParagraph"/>
        <w:numPr>
          <w:ilvl w:val="0"/>
          <w:numId w:val="7"/>
        </w:numPr>
        <w:ind w:hanging="677"/>
        <w:rPr>
          <w:rFonts w:ascii="Arial" w:hAnsi="Arial" w:cs="Arial"/>
        </w:rPr>
      </w:pPr>
      <w:r>
        <w:rPr>
          <w:rFonts w:ascii="Arial" w:hAnsi="Arial" w:cs="Arial"/>
        </w:rPr>
        <w:t xml:space="preserve">Unless the Department’s regulatory agreement </w:t>
      </w:r>
      <w:r w:rsidR="00FC4A94">
        <w:rPr>
          <w:rFonts w:ascii="Arial" w:hAnsi="Arial" w:cs="Arial"/>
        </w:rPr>
        <w:t xml:space="preserve">is recorded in a senior position, the Department </w:t>
      </w:r>
      <w:r w:rsidR="00516EDE">
        <w:rPr>
          <w:rFonts w:ascii="Arial" w:hAnsi="Arial" w:cs="Arial"/>
        </w:rPr>
        <w:t xml:space="preserve">will not record its </w:t>
      </w:r>
      <w:r w:rsidR="0030667A">
        <w:rPr>
          <w:rFonts w:ascii="Arial" w:hAnsi="Arial" w:cs="Arial"/>
        </w:rPr>
        <w:t xml:space="preserve">Deed of Trust </w:t>
      </w:r>
      <w:r w:rsidR="004F6B84">
        <w:rPr>
          <w:rFonts w:ascii="Arial" w:hAnsi="Arial" w:cs="Arial"/>
        </w:rPr>
        <w:t xml:space="preserve">in a lien position junior to </w:t>
      </w:r>
      <w:r w:rsidR="008F3D57">
        <w:rPr>
          <w:rFonts w:ascii="Arial" w:hAnsi="Arial" w:cs="Arial"/>
        </w:rPr>
        <w:t xml:space="preserve">encumbrances securing </w:t>
      </w:r>
      <w:r w:rsidR="00B760A7">
        <w:rPr>
          <w:rFonts w:ascii="Arial" w:hAnsi="Arial" w:cs="Arial"/>
        </w:rPr>
        <w:t xml:space="preserve">loans with </w:t>
      </w:r>
      <w:r w:rsidR="0016015F">
        <w:rPr>
          <w:rFonts w:ascii="Arial" w:hAnsi="Arial" w:cs="Arial"/>
        </w:rPr>
        <w:t xml:space="preserve">balloon </w:t>
      </w:r>
      <w:r w:rsidR="00554655">
        <w:rPr>
          <w:rFonts w:ascii="Arial" w:hAnsi="Arial" w:cs="Arial"/>
        </w:rPr>
        <w:t>payments or</w:t>
      </w:r>
      <w:r w:rsidR="0016015F">
        <w:rPr>
          <w:rFonts w:ascii="Arial" w:hAnsi="Arial" w:cs="Arial"/>
        </w:rPr>
        <w:t xml:space="preserve"> call options other than is reasonable in case of default</w:t>
      </w:r>
      <w:r w:rsidR="00B760A7">
        <w:rPr>
          <w:rFonts w:ascii="Arial" w:hAnsi="Arial" w:cs="Arial"/>
        </w:rPr>
        <w:t xml:space="preserve">, or </w:t>
      </w:r>
      <w:r w:rsidR="008650AE">
        <w:rPr>
          <w:rFonts w:ascii="Arial" w:hAnsi="Arial" w:cs="Arial"/>
        </w:rPr>
        <w:t xml:space="preserve">to </w:t>
      </w:r>
      <w:r w:rsidR="008F3D57">
        <w:rPr>
          <w:rFonts w:ascii="Arial" w:hAnsi="Arial" w:cs="Arial"/>
        </w:rPr>
        <w:t xml:space="preserve">encumbrances securing </w:t>
      </w:r>
      <w:r w:rsidR="008650AE">
        <w:rPr>
          <w:rFonts w:ascii="Arial" w:hAnsi="Arial" w:cs="Arial"/>
        </w:rPr>
        <w:t xml:space="preserve">the loans of entities who have, or who are affiliated with entities who have, ownership interests in the </w:t>
      </w:r>
      <w:r w:rsidR="00ED74EE">
        <w:rPr>
          <w:rFonts w:ascii="Arial" w:hAnsi="Arial" w:cs="Arial"/>
        </w:rPr>
        <w:t>Mobilehome Park</w:t>
      </w:r>
      <w:r w:rsidR="008650AE">
        <w:rPr>
          <w:rFonts w:ascii="Arial" w:hAnsi="Arial" w:cs="Arial"/>
        </w:rPr>
        <w:t xml:space="preserve">. </w:t>
      </w:r>
    </w:p>
    <w:p w14:paraId="232B1556" w14:textId="77777777" w:rsidR="00236D92" w:rsidRPr="00236D92" w:rsidRDefault="00236D92" w:rsidP="00236D92">
      <w:pPr>
        <w:pStyle w:val="ListParagraph"/>
        <w:rPr>
          <w:rFonts w:ascii="Arial" w:hAnsi="Arial" w:cs="Arial"/>
        </w:rPr>
      </w:pPr>
    </w:p>
    <w:p w14:paraId="3BBEAEF3" w14:textId="77777777" w:rsidR="00236D92" w:rsidRDefault="00236D92" w:rsidP="00236D92">
      <w:pPr>
        <w:pStyle w:val="ListParagraph"/>
        <w:numPr>
          <w:ilvl w:val="0"/>
          <w:numId w:val="7"/>
        </w:numPr>
        <w:ind w:hanging="677"/>
        <w:rPr>
          <w:rFonts w:ascii="Arial" w:hAnsi="Arial" w:cs="Arial"/>
        </w:rPr>
      </w:pPr>
      <w:r>
        <w:rPr>
          <w:rFonts w:ascii="Arial" w:hAnsi="Arial" w:cs="Arial"/>
        </w:rPr>
        <w:t>Recipient must execute and enter into such additional agreements as the Department may deem reasonable and necessary to satisfy applicable Program Requirements and the terms and conditions of this Agreement.</w:t>
      </w:r>
    </w:p>
    <w:p w14:paraId="02108019" w14:textId="77777777" w:rsidR="00236D92" w:rsidRDefault="00236D92" w:rsidP="00236D92">
      <w:pPr>
        <w:pStyle w:val="ListParagraph"/>
        <w:ind w:left="1397"/>
        <w:rPr>
          <w:rFonts w:ascii="Arial" w:hAnsi="Arial" w:cs="Arial"/>
        </w:rPr>
      </w:pPr>
    </w:p>
    <w:p w14:paraId="1A2D5D72" w14:textId="1D08933B" w:rsidR="008473CE" w:rsidRPr="00DE248B" w:rsidRDefault="008473CE" w:rsidP="00384069">
      <w:pPr>
        <w:pStyle w:val="ListParagraph"/>
        <w:numPr>
          <w:ilvl w:val="0"/>
          <w:numId w:val="2"/>
        </w:numPr>
        <w:ind w:hanging="720"/>
        <w:rPr>
          <w:rFonts w:ascii="Arial" w:hAnsi="Arial" w:cs="Arial"/>
          <w:b/>
          <w:bCs/>
          <w:u w:val="single"/>
        </w:rPr>
      </w:pPr>
      <w:r w:rsidRPr="00DE248B">
        <w:rPr>
          <w:rFonts w:ascii="Arial" w:hAnsi="Arial" w:cs="Arial"/>
          <w:b/>
          <w:bCs/>
          <w:u w:val="single"/>
        </w:rPr>
        <w:t>Title Insurance</w:t>
      </w:r>
    </w:p>
    <w:p w14:paraId="0D4D1EBD" w14:textId="77777777" w:rsidR="00BD4785" w:rsidRDefault="00BD4785" w:rsidP="008473CE">
      <w:pPr>
        <w:rPr>
          <w:rFonts w:ascii="Arial" w:hAnsi="Arial" w:cs="Arial"/>
        </w:rPr>
      </w:pPr>
    </w:p>
    <w:p w14:paraId="77F7544E" w14:textId="1A29ADA0" w:rsidR="008473CE" w:rsidRPr="00384069" w:rsidRDefault="005F4B64" w:rsidP="00384069">
      <w:pPr>
        <w:pStyle w:val="ListParagraph"/>
        <w:numPr>
          <w:ilvl w:val="0"/>
          <w:numId w:val="39"/>
        </w:numPr>
        <w:tabs>
          <w:tab w:val="left" w:pos="540"/>
          <w:tab w:val="left" w:pos="900"/>
        </w:tabs>
        <w:ind w:left="1440" w:hanging="720"/>
        <w:rPr>
          <w:rFonts w:ascii="Arial" w:hAnsi="Arial" w:cs="Arial"/>
        </w:rPr>
      </w:pPr>
      <w:r w:rsidRPr="00384069">
        <w:rPr>
          <w:rFonts w:ascii="Arial" w:hAnsi="Arial" w:cs="Arial"/>
        </w:rPr>
        <w:t xml:space="preserve">As a condition of </w:t>
      </w:r>
      <w:r w:rsidR="00722A79" w:rsidRPr="00384069">
        <w:rPr>
          <w:rFonts w:ascii="Arial" w:hAnsi="Arial" w:cs="Arial"/>
        </w:rPr>
        <w:t xml:space="preserve">Loan Closing, </w:t>
      </w:r>
      <w:r w:rsidR="00BD4785" w:rsidRPr="00384069">
        <w:rPr>
          <w:rFonts w:ascii="Arial" w:hAnsi="Arial" w:cs="Arial"/>
        </w:rPr>
        <w:t xml:space="preserve">the </w:t>
      </w:r>
      <w:r w:rsidRPr="00384069">
        <w:rPr>
          <w:rFonts w:ascii="Arial" w:hAnsi="Arial" w:cs="Arial"/>
        </w:rPr>
        <w:t xml:space="preserve">escrow/title company selected by Recipient must be </w:t>
      </w:r>
      <w:r w:rsidR="005A2E95" w:rsidRPr="00384069">
        <w:rPr>
          <w:rFonts w:ascii="Arial" w:hAnsi="Arial" w:cs="Arial"/>
        </w:rPr>
        <w:t xml:space="preserve">irrevocably committed to issue </w:t>
      </w:r>
      <w:r w:rsidR="00A20092" w:rsidRPr="00384069">
        <w:rPr>
          <w:rFonts w:ascii="Arial" w:hAnsi="Arial" w:cs="Arial"/>
        </w:rPr>
        <w:t xml:space="preserve">the following: (1) </w:t>
      </w:r>
      <w:r w:rsidR="005A2E95" w:rsidRPr="00384069">
        <w:rPr>
          <w:rFonts w:ascii="Arial" w:hAnsi="Arial" w:cs="Arial"/>
        </w:rPr>
        <w:t xml:space="preserve">an ALTA Loan Extended Coverage </w:t>
      </w:r>
      <w:r w:rsidR="00540D27" w:rsidRPr="00384069">
        <w:rPr>
          <w:rFonts w:ascii="Arial" w:hAnsi="Arial" w:cs="Arial"/>
        </w:rPr>
        <w:t xml:space="preserve">Policy Form 2006 or later </w:t>
      </w:r>
      <w:r w:rsidR="00CD296B" w:rsidRPr="00384069">
        <w:rPr>
          <w:rFonts w:ascii="Arial" w:hAnsi="Arial" w:cs="Arial"/>
        </w:rPr>
        <w:t xml:space="preserve">with </w:t>
      </w:r>
      <w:r w:rsidR="00BD4785" w:rsidRPr="00FE4CF4">
        <w:rPr>
          <w:rStyle w:val="CommentReference"/>
          <w:rFonts w:ascii="Arial" w:hAnsi="Arial" w:cs="Arial"/>
          <w:sz w:val="24"/>
          <w:szCs w:val="24"/>
        </w:rPr>
        <w:t>endorsements</w:t>
      </w:r>
      <w:r w:rsidR="00BD4785" w:rsidRPr="00384069">
        <w:rPr>
          <w:rFonts w:ascii="Arial" w:hAnsi="Arial" w:cs="Arial"/>
        </w:rPr>
        <w:t xml:space="preserve"> as required by the Department, which </w:t>
      </w:r>
      <w:r w:rsidR="00F0520E" w:rsidRPr="00384069">
        <w:rPr>
          <w:rFonts w:ascii="Arial" w:hAnsi="Arial" w:cs="Arial"/>
        </w:rPr>
        <w:t>include</w:t>
      </w:r>
      <w:r w:rsidR="004C30CA" w:rsidRPr="00384069">
        <w:rPr>
          <w:rFonts w:ascii="Arial" w:hAnsi="Arial" w:cs="Arial"/>
        </w:rPr>
        <w:t>, but are not limited to, CLTA Endorsement No. 122 with respect to advances under the Loan</w:t>
      </w:r>
      <w:r w:rsidR="00B81DAB" w:rsidRPr="00384069">
        <w:rPr>
          <w:rFonts w:ascii="Arial" w:hAnsi="Arial" w:cs="Arial"/>
        </w:rPr>
        <w:t xml:space="preserve">; (2) upon completion of </w:t>
      </w:r>
      <w:r w:rsidR="00CF7DD4">
        <w:rPr>
          <w:rFonts w:ascii="Arial" w:hAnsi="Arial" w:cs="Arial"/>
        </w:rPr>
        <w:t xml:space="preserve">construction activities required as part of </w:t>
      </w:r>
      <w:r w:rsidR="00B81DAB" w:rsidRPr="00384069">
        <w:rPr>
          <w:rFonts w:ascii="Arial" w:hAnsi="Arial" w:cs="Arial"/>
        </w:rPr>
        <w:t>the Work, a new ALTA policy with such endorsements as the Department may request</w:t>
      </w:r>
      <w:r w:rsidR="0049068F">
        <w:rPr>
          <w:rFonts w:ascii="Arial" w:hAnsi="Arial" w:cs="Arial"/>
        </w:rPr>
        <w:t xml:space="preserve">, </w:t>
      </w:r>
      <w:r w:rsidR="0049068F" w:rsidRPr="00384069">
        <w:rPr>
          <w:rFonts w:ascii="Arial" w:hAnsi="Arial" w:cs="Arial"/>
        </w:rPr>
        <w:t>which include, but are not limited to, CLTA Endorsement No. 122 with respect to advances under the Loan</w:t>
      </w:r>
      <w:r w:rsidR="009A2494" w:rsidRPr="00384069">
        <w:rPr>
          <w:rFonts w:ascii="Arial" w:hAnsi="Arial" w:cs="Arial"/>
        </w:rPr>
        <w:t>;</w:t>
      </w:r>
      <w:r w:rsidR="0031215E">
        <w:rPr>
          <w:rFonts w:ascii="Arial" w:hAnsi="Arial" w:cs="Arial"/>
        </w:rPr>
        <w:t xml:space="preserve"> </w:t>
      </w:r>
      <w:r w:rsidR="00B81DAB" w:rsidRPr="00384069">
        <w:rPr>
          <w:rFonts w:ascii="Arial" w:hAnsi="Arial" w:cs="Arial"/>
        </w:rPr>
        <w:t xml:space="preserve">and (3) </w:t>
      </w:r>
      <w:r w:rsidR="00E435DF">
        <w:rPr>
          <w:rFonts w:ascii="Arial" w:hAnsi="Arial" w:cs="Arial"/>
        </w:rPr>
        <w:t>upon</w:t>
      </w:r>
      <w:r w:rsidR="00E435DF" w:rsidRPr="00384069">
        <w:rPr>
          <w:rFonts w:ascii="Arial" w:hAnsi="Arial" w:cs="Arial"/>
        </w:rPr>
        <w:t xml:space="preserve"> </w:t>
      </w:r>
      <w:r w:rsidR="006D3C7C" w:rsidRPr="00384069">
        <w:rPr>
          <w:rFonts w:ascii="Arial" w:hAnsi="Arial" w:cs="Arial"/>
        </w:rPr>
        <w:t>the final disbursement of Loan proceeds</w:t>
      </w:r>
      <w:r w:rsidR="00F242B9" w:rsidRPr="00384069">
        <w:rPr>
          <w:rFonts w:ascii="Arial" w:hAnsi="Arial" w:cs="Arial"/>
        </w:rPr>
        <w:t xml:space="preserve"> when the construction loan </w:t>
      </w:r>
      <w:r w:rsidR="00D80850">
        <w:rPr>
          <w:rFonts w:ascii="Arial" w:hAnsi="Arial" w:cs="Arial"/>
        </w:rPr>
        <w:t>becomes permanent financing</w:t>
      </w:r>
      <w:r w:rsidR="00F242B9" w:rsidRPr="00384069">
        <w:rPr>
          <w:rFonts w:ascii="Arial" w:hAnsi="Arial" w:cs="Arial"/>
        </w:rPr>
        <w:t xml:space="preserve">, </w:t>
      </w:r>
      <w:r w:rsidR="00625BDA" w:rsidRPr="00384069">
        <w:rPr>
          <w:rFonts w:ascii="Arial" w:hAnsi="Arial" w:cs="Arial"/>
        </w:rPr>
        <w:t>a</w:t>
      </w:r>
      <w:r w:rsidR="005A59CD">
        <w:rPr>
          <w:rFonts w:ascii="Arial" w:hAnsi="Arial" w:cs="Arial"/>
        </w:rPr>
        <w:t>n LP-10 Rewrite, Form 2006</w:t>
      </w:r>
      <w:r w:rsidR="000E7762">
        <w:rPr>
          <w:rFonts w:ascii="Arial" w:hAnsi="Arial" w:cs="Arial"/>
        </w:rPr>
        <w:t xml:space="preserve">, with </w:t>
      </w:r>
      <w:r w:rsidR="00BC57F4">
        <w:rPr>
          <w:rFonts w:ascii="Arial" w:hAnsi="Arial" w:cs="Arial"/>
        </w:rPr>
        <w:t xml:space="preserve">endorsements as required by the Department, </w:t>
      </w:r>
      <w:r w:rsidR="00625BDA" w:rsidRPr="00384069">
        <w:rPr>
          <w:rFonts w:ascii="Arial" w:hAnsi="Arial" w:cs="Arial"/>
        </w:rPr>
        <w:t xml:space="preserve">consistent with </w:t>
      </w:r>
      <w:r w:rsidR="00133A13">
        <w:rPr>
          <w:rFonts w:ascii="Arial" w:hAnsi="Arial" w:cs="Arial"/>
        </w:rPr>
        <w:t>t</w:t>
      </w:r>
      <w:r w:rsidR="00462CDD" w:rsidRPr="00384069">
        <w:rPr>
          <w:rFonts w:ascii="Arial" w:hAnsi="Arial" w:cs="Arial"/>
        </w:rPr>
        <w:t xml:space="preserve">he section immediately following. </w:t>
      </w:r>
    </w:p>
    <w:p w14:paraId="55EDCC81" w14:textId="77777777" w:rsidR="00462CDD" w:rsidRDefault="00462CDD" w:rsidP="00DE248B">
      <w:pPr>
        <w:tabs>
          <w:tab w:val="left" w:pos="540"/>
          <w:tab w:val="left" w:pos="900"/>
        </w:tabs>
        <w:ind w:left="720"/>
        <w:rPr>
          <w:rFonts w:ascii="Arial" w:hAnsi="Arial" w:cs="Arial"/>
        </w:rPr>
      </w:pPr>
    </w:p>
    <w:p w14:paraId="1295EE5B" w14:textId="5D142FE0" w:rsidR="00462CDD" w:rsidRPr="00DE248B" w:rsidRDefault="00FE4CF4" w:rsidP="00384069">
      <w:pPr>
        <w:pStyle w:val="ListParagraph"/>
        <w:numPr>
          <w:ilvl w:val="0"/>
          <w:numId w:val="39"/>
        </w:numPr>
        <w:tabs>
          <w:tab w:val="left" w:pos="540"/>
          <w:tab w:val="left" w:pos="900"/>
        </w:tabs>
        <w:ind w:left="1440" w:hanging="720"/>
        <w:rPr>
          <w:rFonts w:ascii="Arial" w:hAnsi="Arial" w:cs="Arial"/>
        </w:rPr>
      </w:pPr>
      <w:r w:rsidRPr="00FE4CF4">
        <w:rPr>
          <w:rFonts w:ascii="Arial" w:hAnsi="Arial" w:cs="Arial"/>
        </w:rPr>
        <w:t xml:space="preserve">At permanent closing, the Recipient must provide an updated preliminary report from a title company acceptable to the Department and an ALTA As-Built Survey acceptable to the Department. The Recipient must provide a pro forma ALTA lender’s policy of title insurance if requested by the Department and the Recipient must ensure the issuance to the Department of an ALTA lender’s policy of title insurance as contemplated herein. The condition of title, insurer, liability amount, </w:t>
      </w:r>
      <w:r w:rsidRPr="00FE4CF4">
        <w:rPr>
          <w:rFonts w:ascii="Arial" w:hAnsi="Arial" w:cs="Arial"/>
        </w:rPr>
        <w:lastRenderedPageBreak/>
        <w:t xml:space="preserve">form of policy and endorsements shall be subject to the request and approval of the Department. </w:t>
      </w:r>
      <w:r w:rsidR="00E54D4F">
        <w:rPr>
          <w:rFonts w:ascii="Arial" w:hAnsi="Arial" w:cs="Arial"/>
        </w:rPr>
        <w:t>Such endor</w:t>
      </w:r>
      <w:r w:rsidR="00C82B0A">
        <w:rPr>
          <w:rFonts w:ascii="Arial" w:hAnsi="Arial" w:cs="Arial"/>
        </w:rPr>
        <w:t>s</w:t>
      </w:r>
      <w:r w:rsidR="00E54D4F">
        <w:rPr>
          <w:rFonts w:ascii="Arial" w:hAnsi="Arial" w:cs="Arial"/>
        </w:rPr>
        <w:t>ements must include, but are not limited to, a CLTA endorsement 100.2-06</w:t>
      </w:r>
      <w:r w:rsidR="0013298C">
        <w:rPr>
          <w:rFonts w:ascii="Arial" w:hAnsi="Arial" w:cs="Arial"/>
        </w:rPr>
        <w:t>, and may include CLT</w:t>
      </w:r>
      <w:r w:rsidR="00692B50">
        <w:rPr>
          <w:rFonts w:ascii="Arial" w:hAnsi="Arial" w:cs="Arial"/>
        </w:rPr>
        <w:t>A</w:t>
      </w:r>
      <w:r w:rsidR="0013298C">
        <w:rPr>
          <w:rFonts w:ascii="Arial" w:hAnsi="Arial" w:cs="Arial"/>
        </w:rPr>
        <w:t xml:space="preserve"> endorsements 105, 110.9 and 116 for their ALTA equivalents. </w:t>
      </w:r>
      <w:r w:rsidRPr="00FE4CF4">
        <w:rPr>
          <w:rFonts w:ascii="Arial" w:hAnsi="Arial" w:cs="Arial"/>
        </w:rPr>
        <w:t>The policy must insure that the Borrower holds good and marketable fee simple title (or leasehold, if approved by Department) and that the Department is the beneficiary of an attached and perfected fee (or leasehold) deed of trust lien on the Mobilehome Park, free and clear of all encumbrances, encroachments, other interests and exceptions to title other than as shall have been previously approved in writing by the Department. The Department’s deed of trust and Regulatory Agreement and the other loans indicated under the “Permanent Funding” section of the Application shall have the lien priority as indicated in the Application and approved by the Department</w:t>
      </w:r>
      <w:r w:rsidR="00186D41">
        <w:rPr>
          <w:rFonts w:ascii="Arial" w:hAnsi="Arial" w:cs="Arial"/>
        </w:rPr>
        <w:t>.</w:t>
      </w:r>
    </w:p>
    <w:p w14:paraId="69549FD1" w14:textId="77777777" w:rsidR="00A70A1E" w:rsidRPr="00C40061" w:rsidRDefault="00A70A1E" w:rsidP="00D31D09">
      <w:pPr>
        <w:rPr>
          <w:rFonts w:ascii="Arial" w:hAnsi="Arial" w:cs="Arial"/>
        </w:rPr>
      </w:pPr>
    </w:p>
    <w:p w14:paraId="07291CD2" w14:textId="6A23AF7E" w:rsidR="00183434" w:rsidRPr="007F3915" w:rsidRDefault="00CB6E89" w:rsidP="007F3915">
      <w:pPr>
        <w:rPr>
          <w:rFonts w:ascii="Arial" w:hAnsi="Arial" w:cs="Arial"/>
          <w:b/>
          <w:u w:val="single"/>
        </w:rPr>
      </w:pPr>
      <w:r w:rsidRPr="007F3915">
        <w:rPr>
          <w:rFonts w:ascii="Arial" w:hAnsi="Arial" w:cs="Arial"/>
          <w:b/>
          <w:u w:val="single"/>
        </w:rPr>
        <w:t xml:space="preserve">CONSTRUCTION PHASE REQUIREMENTS  </w:t>
      </w:r>
    </w:p>
    <w:p w14:paraId="0B7B6B35" w14:textId="77777777" w:rsidR="00CB6E89" w:rsidRDefault="00CB6E89" w:rsidP="007F3915">
      <w:pPr>
        <w:ind w:left="187"/>
        <w:rPr>
          <w:rFonts w:ascii="Arial" w:hAnsi="Arial" w:cs="Arial"/>
          <w:b/>
          <w:u w:val="single"/>
        </w:rPr>
      </w:pPr>
    </w:p>
    <w:p w14:paraId="26992147" w14:textId="77777777" w:rsidR="00535F1F" w:rsidRDefault="00090183" w:rsidP="00CE6394">
      <w:pPr>
        <w:pStyle w:val="ListParagraph"/>
        <w:numPr>
          <w:ilvl w:val="0"/>
          <w:numId w:val="2"/>
        </w:numPr>
        <w:ind w:hanging="720"/>
        <w:rPr>
          <w:rFonts w:ascii="Arial" w:hAnsi="Arial" w:cs="Arial"/>
          <w:bCs/>
          <w:u w:val="single"/>
        </w:rPr>
      </w:pPr>
      <w:r>
        <w:rPr>
          <w:rFonts w:ascii="Arial" w:hAnsi="Arial" w:cs="Arial"/>
          <w:b/>
          <w:u w:val="single"/>
        </w:rPr>
        <w:t xml:space="preserve">Notice </w:t>
      </w:r>
      <w:r w:rsidR="00205FF7">
        <w:rPr>
          <w:rFonts w:ascii="Arial" w:hAnsi="Arial" w:cs="Arial"/>
          <w:b/>
          <w:u w:val="single"/>
        </w:rPr>
        <w:t>to Proceed</w:t>
      </w:r>
    </w:p>
    <w:p w14:paraId="1C0F873B" w14:textId="77777777" w:rsidR="00535F1F" w:rsidRDefault="00535F1F" w:rsidP="007F3915">
      <w:pPr>
        <w:ind w:left="187"/>
        <w:rPr>
          <w:rFonts w:ascii="Arial" w:hAnsi="Arial" w:cs="Arial"/>
          <w:bCs/>
          <w:u w:val="single"/>
        </w:rPr>
      </w:pPr>
    </w:p>
    <w:p w14:paraId="4C9504B6" w14:textId="02E174DA" w:rsidR="00090183" w:rsidRPr="00CE6394" w:rsidRDefault="006467B0" w:rsidP="000F406A">
      <w:pPr>
        <w:ind w:left="734"/>
        <w:rPr>
          <w:rFonts w:ascii="Arial" w:hAnsi="Arial" w:cs="Arial"/>
          <w:bCs/>
        </w:rPr>
      </w:pPr>
      <w:r w:rsidRPr="0027758F">
        <w:rPr>
          <w:rFonts w:ascii="Arial" w:hAnsi="Arial" w:cs="Arial"/>
          <w:bCs/>
        </w:rPr>
        <w:t xml:space="preserve">After </w:t>
      </w:r>
      <w:r w:rsidR="00A7732D" w:rsidRPr="0027758F">
        <w:rPr>
          <w:rFonts w:ascii="Arial" w:hAnsi="Arial" w:cs="Arial"/>
          <w:bCs/>
        </w:rPr>
        <w:t>Loan Closing</w:t>
      </w:r>
      <w:r w:rsidR="0055310C" w:rsidRPr="0027758F">
        <w:rPr>
          <w:rFonts w:ascii="Arial" w:hAnsi="Arial" w:cs="Arial"/>
          <w:bCs/>
        </w:rPr>
        <w:t xml:space="preserve">, </w:t>
      </w:r>
      <w:r w:rsidR="00535F1F" w:rsidRPr="0027758F">
        <w:rPr>
          <w:rFonts w:ascii="Arial" w:hAnsi="Arial" w:cs="Arial"/>
          <w:bCs/>
        </w:rPr>
        <w:t xml:space="preserve">Recipient </w:t>
      </w:r>
      <w:r w:rsidR="0029423E" w:rsidRPr="0027758F">
        <w:rPr>
          <w:rFonts w:ascii="Arial" w:hAnsi="Arial" w:cs="Arial"/>
          <w:bCs/>
        </w:rPr>
        <w:t xml:space="preserve">shall </w:t>
      </w:r>
      <w:r w:rsidR="00F50640" w:rsidRPr="0027758F">
        <w:rPr>
          <w:rFonts w:ascii="Arial" w:hAnsi="Arial" w:cs="Arial"/>
          <w:bCs/>
        </w:rPr>
        <w:t xml:space="preserve">issue a Notice to Proceed to the </w:t>
      </w:r>
      <w:r w:rsidR="00171760" w:rsidRPr="0027758F">
        <w:rPr>
          <w:rFonts w:ascii="Arial" w:hAnsi="Arial" w:cs="Arial"/>
          <w:bCs/>
        </w:rPr>
        <w:t>C</w:t>
      </w:r>
      <w:r w:rsidR="00F50640" w:rsidRPr="0027758F">
        <w:rPr>
          <w:rFonts w:ascii="Arial" w:hAnsi="Arial" w:cs="Arial"/>
          <w:bCs/>
        </w:rPr>
        <w:t xml:space="preserve">ontractor </w:t>
      </w:r>
      <w:r w:rsidR="00256723" w:rsidRPr="00CE6394">
        <w:rPr>
          <w:rFonts w:ascii="Arial" w:hAnsi="Arial" w:cs="Arial"/>
        </w:rPr>
        <w:t>to</w:t>
      </w:r>
      <w:r w:rsidR="00256723" w:rsidRPr="00CE6394">
        <w:rPr>
          <w:rFonts w:ascii="Arial" w:hAnsi="Arial" w:cs="Arial"/>
          <w:bCs/>
        </w:rPr>
        <w:t xml:space="preserve"> </w:t>
      </w:r>
      <w:r w:rsidR="00CF6103" w:rsidRPr="00CE6394">
        <w:rPr>
          <w:rFonts w:ascii="Arial" w:hAnsi="Arial" w:cs="Arial"/>
          <w:bCs/>
        </w:rPr>
        <w:t xml:space="preserve">commence construction activities in </w:t>
      </w:r>
      <w:r w:rsidR="0055310C" w:rsidRPr="00CE6394">
        <w:rPr>
          <w:rFonts w:ascii="Arial" w:hAnsi="Arial" w:cs="Arial"/>
          <w:bCs/>
        </w:rPr>
        <w:t xml:space="preserve">connection with </w:t>
      </w:r>
      <w:r w:rsidR="00CF6103" w:rsidRPr="00CE6394">
        <w:rPr>
          <w:rFonts w:ascii="Arial" w:hAnsi="Arial" w:cs="Arial"/>
          <w:bCs/>
        </w:rPr>
        <w:t>the Work</w:t>
      </w:r>
      <w:r w:rsidR="0055310C" w:rsidRPr="00CE6394">
        <w:rPr>
          <w:rFonts w:ascii="Arial" w:hAnsi="Arial" w:cs="Arial"/>
          <w:bCs/>
        </w:rPr>
        <w:t>.</w:t>
      </w:r>
    </w:p>
    <w:p w14:paraId="3C9121A0" w14:textId="77777777" w:rsidR="00E7078A" w:rsidRDefault="00E7078A" w:rsidP="000F406A">
      <w:pPr>
        <w:ind w:left="734"/>
        <w:rPr>
          <w:rFonts w:ascii="Arial" w:hAnsi="Arial" w:cs="Arial"/>
          <w:bCs/>
          <w:u w:val="single"/>
        </w:rPr>
      </w:pPr>
    </w:p>
    <w:p w14:paraId="6E495DCB" w14:textId="5FCC5E8C" w:rsidR="00FF3CF6" w:rsidRPr="00CE6394" w:rsidRDefault="00FF3CF6" w:rsidP="0027758F">
      <w:pPr>
        <w:pStyle w:val="ListParagraph"/>
        <w:numPr>
          <w:ilvl w:val="0"/>
          <w:numId w:val="2"/>
        </w:numPr>
        <w:ind w:hanging="720"/>
        <w:rPr>
          <w:rFonts w:ascii="Arial" w:hAnsi="Arial" w:cs="Arial"/>
          <w:b/>
          <w:u w:val="single"/>
        </w:rPr>
      </w:pPr>
      <w:r w:rsidRPr="00CE6394">
        <w:rPr>
          <w:rFonts w:ascii="Arial" w:hAnsi="Arial" w:cs="Arial"/>
          <w:b/>
          <w:u w:val="single"/>
        </w:rPr>
        <w:t>Mobilehome Park Construction and Work</w:t>
      </w:r>
    </w:p>
    <w:p w14:paraId="1413FBEC" w14:textId="77777777" w:rsidR="00FF3CF6" w:rsidRDefault="00FF3CF6" w:rsidP="00E7078A">
      <w:pPr>
        <w:ind w:left="734"/>
        <w:rPr>
          <w:rFonts w:ascii="Arial" w:hAnsi="Arial" w:cs="Arial"/>
          <w:bCs/>
          <w:u w:val="single"/>
        </w:rPr>
      </w:pPr>
    </w:p>
    <w:p w14:paraId="6545B666" w14:textId="562F1581" w:rsidR="00FF3CF6" w:rsidRDefault="00F47F62" w:rsidP="00CE6394">
      <w:pPr>
        <w:ind w:left="734"/>
        <w:rPr>
          <w:rFonts w:ascii="Arial" w:hAnsi="Arial" w:cs="Arial"/>
          <w:bCs/>
        </w:rPr>
      </w:pPr>
      <w:r w:rsidRPr="00CE6394">
        <w:rPr>
          <w:rFonts w:ascii="Arial" w:hAnsi="Arial" w:cs="Arial"/>
          <w:bCs/>
        </w:rPr>
        <w:t xml:space="preserve">Recipient shall ensure that the Work is performed in a competent, professional manner in accordance with approved plans and specifications, subject to any change orders accepted by the Department where such acceptance is required. Recipient shall ensure the Work is completed at the lowest reasonable cost consistent with the scope, design, and locality. Recipient shall have a fully executed contract with all contractors employed to perform any portion of the Work </w:t>
      </w:r>
      <w:r w:rsidR="009612F8" w:rsidRPr="00CE6394">
        <w:rPr>
          <w:rFonts w:ascii="Arial" w:hAnsi="Arial" w:cs="Arial"/>
          <w:bCs/>
        </w:rPr>
        <w:t xml:space="preserve">which describes the Work the contractor is to complete. Recipient shall ensure such contractors </w:t>
      </w:r>
      <w:r w:rsidRPr="00CE6394">
        <w:rPr>
          <w:rFonts w:ascii="Arial" w:hAnsi="Arial" w:cs="Arial"/>
          <w:bCs/>
        </w:rPr>
        <w:t>are appropriately licensed</w:t>
      </w:r>
      <w:r w:rsidR="009612F8" w:rsidRPr="00CE6394">
        <w:rPr>
          <w:rFonts w:ascii="Arial" w:hAnsi="Arial" w:cs="Arial"/>
          <w:bCs/>
        </w:rPr>
        <w:t>.</w:t>
      </w:r>
    </w:p>
    <w:p w14:paraId="19CD67ED" w14:textId="77777777" w:rsidR="00181655" w:rsidRDefault="00181655" w:rsidP="00CE6394">
      <w:pPr>
        <w:ind w:left="734"/>
        <w:rPr>
          <w:rFonts w:ascii="Arial" w:hAnsi="Arial" w:cs="Arial"/>
          <w:bCs/>
        </w:rPr>
      </w:pPr>
    </w:p>
    <w:p w14:paraId="391D47D0" w14:textId="77777777" w:rsidR="00181655" w:rsidRDefault="00181655" w:rsidP="00400316">
      <w:pPr>
        <w:pStyle w:val="ListParagraph"/>
        <w:numPr>
          <w:ilvl w:val="0"/>
          <w:numId w:val="2"/>
        </w:numPr>
        <w:ind w:hanging="720"/>
        <w:rPr>
          <w:rFonts w:ascii="Arial" w:hAnsi="Arial" w:cs="Arial"/>
        </w:rPr>
      </w:pPr>
      <w:r w:rsidRPr="005122FF">
        <w:rPr>
          <w:rFonts w:ascii="Arial" w:hAnsi="Arial" w:cs="Arial"/>
          <w:b/>
          <w:bCs/>
          <w:u w:val="single"/>
        </w:rPr>
        <w:t>Compliance with State and Federal Laws, Rules, Guidelines and Regulations</w:t>
      </w:r>
      <w:r w:rsidRPr="005122FF">
        <w:rPr>
          <w:rFonts w:ascii="Arial" w:hAnsi="Arial" w:cs="Arial"/>
        </w:rPr>
        <w:t> </w:t>
      </w:r>
    </w:p>
    <w:p w14:paraId="395806B2" w14:textId="77777777" w:rsidR="008C6A46" w:rsidRDefault="008C6A46" w:rsidP="008C6A46">
      <w:pPr>
        <w:ind w:left="734"/>
        <w:rPr>
          <w:rFonts w:ascii="Arial" w:hAnsi="Arial" w:cs="Arial"/>
        </w:rPr>
      </w:pPr>
    </w:p>
    <w:p w14:paraId="3358B80D" w14:textId="18BD8305" w:rsidR="00181655" w:rsidRDefault="00181655" w:rsidP="008C6A46">
      <w:pPr>
        <w:ind w:left="734"/>
        <w:rPr>
          <w:rFonts w:ascii="Arial" w:hAnsi="Arial" w:cs="Arial"/>
        </w:rPr>
      </w:pPr>
      <w:r w:rsidRPr="00D4678A">
        <w:rPr>
          <w:rFonts w:ascii="Arial" w:hAnsi="Arial" w:cs="Arial"/>
        </w:rPr>
        <w:t xml:space="preserve">The </w:t>
      </w:r>
      <w:r>
        <w:rPr>
          <w:rFonts w:ascii="Arial" w:hAnsi="Arial" w:cs="Arial"/>
        </w:rPr>
        <w:t>Recipient</w:t>
      </w:r>
      <w:r w:rsidRPr="00D4678A">
        <w:rPr>
          <w:rFonts w:ascii="Arial" w:hAnsi="Arial" w:cs="Arial"/>
        </w:rPr>
        <w:t xml:space="preserve"> agrees to comply with all state and federal laws, rules, guidelines (including applicable Guidelines) and regulations that pertain to construction, health and safety, labor, fair employment practices, equal opportunity, and all other matters applicable to the Development, the </w:t>
      </w:r>
      <w:r>
        <w:rPr>
          <w:rFonts w:ascii="Arial" w:hAnsi="Arial" w:cs="Arial"/>
        </w:rPr>
        <w:t>Recipient</w:t>
      </w:r>
      <w:r w:rsidRPr="00D4678A">
        <w:rPr>
          <w:rFonts w:ascii="Arial" w:hAnsi="Arial" w:cs="Arial"/>
        </w:rPr>
        <w:t>, its contractors or subcontractors, and any Loan activity</w:t>
      </w:r>
      <w:r>
        <w:rPr>
          <w:rFonts w:ascii="Arial" w:hAnsi="Arial" w:cs="Arial"/>
        </w:rPr>
        <w:t>.</w:t>
      </w:r>
    </w:p>
    <w:p w14:paraId="6D967B5E" w14:textId="77777777" w:rsidR="008C6A46" w:rsidRPr="000A5086" w:rsidRDefault="008C6A46" w:rsidP="006B2CFA">
      <w:pPr>
        <w:ind w:left="734"/>
        <w:rPr>
          <w:rFonts w:ascii="Arial" w:hAnsi="Arial" w:cs="Arial"/>
        </w:rPr>
      </w:pPr>
    </w:p>
    <w:p w14:paraId="18CC7C3D" w14:textId="5EDDCB00" w:rsidR="00CB6E89" w:rsidRPr="007F3915" w:rsidRDefault="7E221075" w:rsidP="00CE6394">
      <w:pPr>
        <w:pStyle w:val="ListParagraph"/>
        <w:numPr>
          <w:ilvl w:val="0"/>
          <w:numId w:val="2"/>
        </w:numPr>
        <w:ind w:hanging="720"/>
        <w:rPr>
          <w:rFonts w:ascii="Arial" w:hAnsi="Arial" w:cs="Arial"/>
          <w:b/>
          <w:bCs/>
        </w:rPr>
      </w:pPr>
      <w:r w:rsidRPr="78BCBB79">
        <w:rPr>
          <w:rFonts w:ascii="Arial" w:hAnsi="Arial" w:cs="Arial"/>
          <w:b/>
          <w:bCs/>
          <w:u w:val="single"/>
        </w:rPr>
        <w:t>Construction Phase Information</w:t>
      </w:r>
    </w:p>
    <w:p w14:paraId="77C6FB89" w14:textId="77777777" w:rsidR="00CB6E89" w:rsidRPr="007F3915" w:rsidRDefault="00CB6E89" w:rsidP="007F3915">
      <w:pPr>
        <w:ind w:left="547"/>
        <w:rPr>
          <w:rFonts w:ascii="Arial" w:hAnsi="Arial" w:cs="Arial"/>
        </w:rPr>
      </w:pPr>
    </w:p>
    <w:p w14:paraId="47C9D0D6" w14:textId="1A60844A" w:rsidR="006B6A7E" w:rsidRDefault="00807D2A" w:rsidP="006B6A7E">
      <w:pPr>
        <w:pStyle w:val="ListParagraph"/>
        <w:numPr>
          <w:ilvl w:val="0"/>
          <w:numId w:val="35"/>
        </w:numPr>
        <w:ind w:left="1440" w:hanging="720"/>
        <w:rPr>
          <w:rFonts w:ascii="Arial" w:hAnsi="Arial" w:cs="Arial"/>
        </w:rPr>
      </w:pPr>
      <w:r w:rsidRPr="00CE6394">
        <w:rPr>
          <w:rFonts w:ascii="Arial" w:hAnsi="Arial" w:cs="Arial"/>
        </w:rPr>
        <w:t>During the construction period, i</w:t>
      </w:r>
      <w:r w:rsidR="00CB6E89" w:rsidRPr="00CE6394">
        <w:rPr>
          <w:rFonts w:ascii="Arial" w:hAnsi="Arial" w:cs="Arial"/>
        </w:rPr>
        <w:t xml:space="preserve">f requested by the Department, the </w:t>
      </w:r>
      <w:r w:rsidR="00A70A1E" w:rsidRPr="00CE6394">
        <w:rPr>
          <w:rFonts w:ascii="Arial" w:hAnsi="Arial" w:cs="Arial"/>
        </w:rPr>
        <w:t xml:space="preserve">Recipient </w:t>
      </w:r>
      <w:r w:rsidR="00F01944" w:rsidRPr="00CE6394">
        <w:rPr>
          <w:rFonts w:ascii="Arial" w:hAnsi="Arial" w:cs="Arial"/>
        </w:rPr>
        <w:t xml:space="preserve">must </w:t>
      </w:r>
      <w:r w:rsidR="00CB6E89" w:rsidRPr="00CE6394">
        <w:rPr>
          <w:rFonts w:ascii="Arial" w:hAnsi="Arial" w:cs="Arial"/>
        </w:rPr>
        <w:t xml:space="preserve">provide the Department </w:t>
      </w:r>
      <w:r w:rsidR="004B57E5" w:rsidRPr="00CE6394">
        <w:rPr>
          <w:rFonts w:ascii="Arial" w:hAnsi="Arial" w:cs="Arial"/>
        </w:rPr>
        <w:t xml:space="preserve">with </w:t>
      </w:r>
      <w:r w:rsidR="00CB6E89" w:rsidRPr="00CE6394">
        <w:rPr>
          <w:rFonts w:ascii="Arial" w:hAnsi="Arial" w:cs="Arial"/>
        </w:rPr>
        <w:t xml:space="preserve">information </w:t>
      </w:r>
      <w:r w:rsidR="00975135" w:rsidRPr="00CE6394">
        <w:rPr>
          <w:rFonts w:ascii="Arial" w:hAnsi="Arial" w:cs="Arial"/>
        </w:rPr>
        <w:t xml:space="preserve">related to the </w:t>
      </w:r>
      <w:r w:rsidR="00113A95" w:rsidRPr="00CE6394">
        <w:rPr>
          <w:rFonts w:ascii="Arial" w:hAnsi="Arial" w:cs="Arial"/>
        </w:rPr>
        <w:t xml:space="preserve">progress of the </w:t>
      </w:r>
      <w:r w:rsidR="00975135" w:rsidRPr="00CE6394">
        <w:rPr>
          <w:rFonts w:ascii="Arial" w:hAnsi="Arial" w:cs="Arial"/>
        </w:rPr>
        <w:lastRenderedPageBreak/>
        <w:t>Work</w:t>
      </w:r>
      <w:r w:rsidR="00113A95" w:rsidRPr="00CE6394">
        <w:rPr>
          <w:rFonts w:ascii="Arial" w:hAnsi="Arial" w:cs="Arial"/>
        </w:rPr>
        <w:t xml:space="preserve">, </w:t>
      </w:r>
      <w:r w:rsidR="00CB6E89" w:rsidRPr="00CE6394">
        <w:rPr>
          <w:rFonts w:ascii="Arial" w:hAnsi="Arial" w:cs="Arial"/>
        </w:rPr>
        <w:t>including</w:t>
      </w:r>
      <w:r w:rsidR="004B57E5" w:rsidRPr="00CE6394">
        <w:rPr>
          <w:rFonts w:ascii="Arial" w:hAnsi="Arial" w:cs="Arial"/>
        </w:rPr>
        <w:t>,</w:t>
      </w:r>
      <w:r w:rsidR="00CB6E89" w:rsidRPr="00CE6394">
        <w:rPr>
          <w:rFonts w:ascii="Arial" w:hAnsi="Arial" w:cs="Arial"/>
        </w:rPr>
        <w:t xml:space="preserve"> but not limited to</w:t>
      </w:r>
      <w:r w:rsidR="004B57E5" w:rsidRPr="00CE6394">
        <w:rPr>
          <w:rFonts w:ascii="Arial" w:hAnsi="Arial" w:cs="Arial"/>
        </w:rPr>
        <w:t>,</w:t>
      </w:r>
      <w:r w:rsidR="00CB6E89" w:rsidRPr="00CE6394">
        <w:rPr>
          <w:rFonts w:ascii="Arial" w:hAnsi="Arial" w:cs="Arial"/>
        </w:rPr>
        <w:t xml:space="preserve"> </w:t>
      </w:r>
      <w:r w:rsidRPr="00CE6394">
        <w:rPr>
          <w:rFonts w:ascii="Arial" w:hAnsi="Arial" w:cs="Arial"/>
        </w:rPr>
        <w:t xml:space="preserve">copies of any </w:t>
      </w:r>
      <w:r w:rsidR="00CB6E89" w:rsidRPr="00CE6394">
        <w:rPr>
          <w:rFonts w:ascii="Arial" w:hAnsi="Arial" w:cs="Arial"/>
        </w:rPr>
        <w:t>change orders and modifications to construction documents</w:t>
      </w:r>
      <w:r w:rsidR="004B57E5" w:rsidRPr="00CE6394">
        <w:rPr>
          <w:rFonts w:ascii="Arial" w:hAnsi="Arial" w:cs="Arial"/>
        </w:rPr>
        <w:t xml:space="preserve">; </w:t>
      </w:r>
      <w:r w:rsidR="00CB6E89" w:rsidRPr="00CE6394">
        <w:rPr>
          <w:rFonts w:ascii="Arial" w:hAnsi="Arial" w:cs="Arial"/>
        </w:rPr>
        <w:t xml:space="preserve">all inspection reports prepared by </w:t>
      </w:r>
      <w:r w:rsidR="00113A95" w:rsidRPr="00CE6394">
        <w:rPr>
          <w:rFonts w:ascii="Arial" w:hAnsi="Arial" w:cs="Arial"/>
        </w:rPr>
        <w:t xml:space="preserve">any </w:t>
      </w:r>
      <w:r w:rsidR="00CB6E89" w:rsidRPr="00CE6394">
        <w:rPr>
          <w:rFonts w:ascii="Arial" w:hAnsi="Arial" w:cs="Arial"/>
        </w:rPr>
        <w:t>consultant</w:t>
      </w:r>
      <w:r w:rsidR="004B57E5" w:rsidRPr="00CE6394">
        <w:rPr>
          <w:rFonts w:ascii="Arial" w:hAnsi="Arial" w:cs="Arial"/>
        </w:rPr>
        <w:t xml:space="preserve">; </w:t>
      </w:r>
      <w:r w:rsidR="00CB6E89" w:rsidRPr="00CE6394">
        <w:rPr>
          <w:rFonts w:ascii="Arial" w:hAnsi="Arial" w:cs="Arial"/>
        </w:rPr>
        <w:t xml:space="preserve">and </w:t>
      </w:r>
      <w:r w:rsidR="004B57E5" w:rsidRPr="00CE6394">
        <w:rPr>
          <w:rFonts w:ascii="Arial" w:hAnsi="Arial" w:cs="Arial"/>
        </w:rPr>
        <w:t xml:space="preserve">all </w:t>
      </w:r>
      <w:r w:rsidR="00CB6E89" w:rsidRPr="00CE6394">
        <w:rPr>
          <w:rFonts w:ascii="Arial" w:hAnsi="Arial" w:cs="Arial"/>
        </w:rPr>
        <w:t xml:space="preserve">information relative to </w:t>
      </w:r>
      <w:r w:rsidR="00113A95" w:rsidRPr="00CE6394">
        <w:rPr>
          <w:rFonts w:ascii="Arial" w:hAnsi="Arial" w:cs="Arial"/>
        </w:rPr>
        <w:t xml:space="preserve">Mobilehome Park </w:t>
      </w:r>
      <w:r w:rsidR="00CB6E89" w:rsidRPr="00CE6394">
        <w:rPr>
          <w:rFonts w:ascii="Arial" w:hAnsi="Arial" w:cs="Arial"/>
        </w:rPr>
        <w:t xml:space="preserve">income, expenses, occupancy, relocation benefits and expenses, </w:t>
      </w:r>
      <w:r w:rsidR="00222466" w:rsidRPr="00CE6394">
        <w:rPr>
          <w:rFonts w:ascii="Arial" w:hAnsi="Arial" w:cs="Arial"/>
        </w:rPr>
        <w:t xml:space="preserve">and </w:t>
      </w:r>
      <w:r w:rsidR="00323347" w:rsidRPr="00CE6394">
        <w:rPr>
          <w:rFonts w:ascii="Arial" w:hAnsi="Arial" w:cs="Arial"/>
        </w:rPr>
        <w:t>operations</w:t>
      </w:r>
      <w:r w:rsidR="00364D4E" w:rsidRPr="00CE6394">
        <w:rPr>
          <w:rFonts w:ascii="Arial" w:hAnsi="Arial" w:cs="Arial"/>
        </w:rPr>
        <w:t xml:space="preserve">. </w:t>
      </w:r>
    </w:p>
    <w:p w14:paraId="391B8CF5" w14:textId="77777777" w:rsidR="006B6A7E" w:rsidRDefault="006B6A7E" w:rsidP="00CE6394">
      <w:pPr>
        <w:pStyle w:val="ListParagraph"/>
        <w:ind w:left="1440"/>
        <w:rPr>
          <w:rFonts w:ascii="Arial" w:hAnsi="Arial" w:cs="Arial"/>
        </w:rPr>
      </w:pPr>
    </w:p>
    <w:p w14:paraId="27ACACA2" w14:textId="192B9C65" w:rsidR="00CB6E89" w:rsidRPr="00CE6394" w:rsidRDefault="00CB6E89" w:rsidP="00764826">
      <w:pPr>
        <w:pStyle w:val="ListParagraph"/>
        <w:numPr>
          <w:ilvl w:val="0"/>
          <w:numId w:val="35"/>
        </w:numPr>
        <w:ind w:left="1440" w:hanging="720"/>
        <w:rPr>
          <w:rFonts w:ascii="Arial" w:hAnsi="Arial" w:cs="Arial"/>
        </w:rPr>
      </w:pPr>
      <w:r w:rsidRPr="00CE6394">
        <w:rPr>
          <w:rFonts w:ascii="Arial" w:hAnsi="Arial" w:cs="Arial"/>
        </w:rPr>
        <w:t xml:space="preserve">Upon written notice to </w:t>
      </w:r>
      <w:r w:rsidR="00113A95" w:rsidRPr="00CE6394">
        <w:rPr>
          <w:rFonts w:ascii="Arial" w:hAnsi="Arial" w:cs="Arial"/>
        </w:rPr>
        <w:t>Recipient</w:t>
      </w:r>
      <w:r w:rsidRPr="00CE6394">
        <w:rPr>
          <w:rFonts w:ascii="Arial" w:hAnsi="Arial" w:cs="Arial"/>
        </w:rPr>
        <w:t>, Department may require its advance written approval of all future change orders and modifications</w:t>
      </w:r>
      <w:r w:rsidR="00364D4E" w:rsidRPr="00CE6394">
        <w:rPr>
          <w:rFonts w:ascii="Arial" w:hAnsi="Arial" w:cs="Arial"/>
        </w:rPr>
        <w:t xml:space="preserve">. </w:t>
      </w:r>
      <w:r w:rsidR="080307C4" w:rsidRPr="00CE6394">
        <w:rPr>
          <w:rFonts w:ascii="Arial" w:hAnsi="Arial" w:cs="Arial"/>
        </w:rPr>
        <w:t>Notwithstanding the foregoing, d</w:t>
      </w:r>
      <w:r w:rsidRPr="00CE6394">
        <w:rPr>
          <w:rFonts w:ascii="Arial" w:hAnsi="Arial" w:cs="Arial"/>
        </w:rPr>
        <w:t>eviations from the plans and specifications which have the effect of reducing the quality, life or utility of a specified item or system must receive the prior written approval of the Department</w:t>
      </w:r>
      <w:r w:rsidR="00364D4E" w:rsidRPr="00CE6394">
        <w:rPr>
          <w:rFonts w:ascii="Arial" w:hAnsi="Arial" w:cs="Arial"/>
        </w:rPr>
        <w:t xml:space="preserve">. </w:t>
      </w:r>
      <w:r w:rsidRPr="00CE6394">
        <w:rPr>
          <w:rFonts w:ascii="Arial" w:hAnsi="Arial" w:cs="Arial"/>
        </w:rPr>
        <w:t xml:space="preserve">Should change orders be submitted to the Department for its approval, they shall be deemed accepted if not rejected in writing within </w:t>
      </w:r>
      <w:r w:rsidR="0083329B" w:rsidRPr="00CE6394">
        <w:rPr>
          <w:rFonts w:ascii="Arial" w:hAnsi="Arial" w:cs="Arial"/>
        </w:rPr>
        <w:t>ten (</w:t>
      </w:r>
      <w:r w:rsidRPr="00CE6394">
        <w:rPr>
          <w:rFonts w:ascii="Arial" w:hAnsi="Arial" w:cs="Arial"/>
        </w:rPr>
        <w:t>10</w:t>
      </w:r>
      <w:r w:rsidR="0083329B" w:rsidRPr="00CE6394">
        <w:rPr>
          <w:rFonts w:ascii="Arial" w:hAnsi="Arial" w:cs="Arial"/>
        </w:rPr>
        <w:t>)</w:t>
      </w:r>
      <w:r w:rsidRPr="00CE6394">
        <w:rPr>
          <w:rFonts w:ascii="Arial" w:hAnsi="Arial" w:cs="Arial"/>
        </w:rPr>
        <w:t xml:space="preserve"> business days of receipt by the Department. </w:t>
      </w:r>
      <w:r w:rsidR="00113A95" w:rsidRPr="00CE6394">
        <w:rPr>
          <w:rFonts w:ascii="Arial" w:hAnsi="Arial" w:cs="Arial"/>
        </w:rPr>
        <w:t xml:space="preserve">Recipient </w:t>
      </w:r>
      <w:r w:rsidR="00EC4231" w:rsidRPr="00CE6394">
        <w:rPr>
          <w:rFonts w:ascii="Arial" w:hAnsi="Arial" w:cs="Arial"/>
        </w:rPr>
        <w:t xml:space="preserve">must </w:t>
      </w:r>
      <w:r w:rsidRPr="00CE6394">
        <w:rPr>
          <w:rFonts w:ascii="Arial" w:hAnsi="Arial" w:cs="Arial"/>
        </w:rPr>
        <w:t>not authorize or approve any change orders rejected by the Department.</w:t>
      </w:r>
    </w:p>
    <w:p w14:paraId="6A471E1C" w14:textId="77777777" w:rsidR="003F1D86" w:rsidRDefault="003F1D86" w:rsidP="007F3915">
      <w:pPr>
        <w:rPr>
          <w:rFonts w:ascii="Arial" w:hAnsi="Arial" w:cs="Arial"/>
        </w:rPr>
      </w:pPr>
    </w:p>
    <w:p w14:paraId="45C39069" w14:textId="77777777" w:rsidR="0036405F" w:rsidRPr="00764826" w:rsidRDefault="0036405F" w:rsidP="0036405F">
      <w:pPr>
        <w:pStyle w:val="ListParagraph"/>
        <w:numPr>
          <w:ilvl w:val="0"/>
          <w:numId w:val="2"/>
        </w:numPr>
        <w:ind w:hanging="720"/>
        <w:rPr>
          <w:rFonts w:ascii="Arial" w:hAnsi="Arial" w:cs="Arial"/>
          <w:b/>
          <w:u w:val="single"/>
        </w:rPr>
      </w:pPr>
      <w:r w:rsidRPr="00764826">
        <w:rPr>
          <w:rFonts w:ascii="Arial" w:hAnsi="Arial" w:cs="Arial"/>
          <w:b/>
          <w:u w:val="single"/>
        </w:rPr>
        <w:t>Construction Phase Disbursements</w:t>
      </w:r>
    </w:p>
    <w:p w14:paraId="7A87E29C" w14:textId="77777777" w:rsidR="0036405F" w:rsidRPr="00764826" w:rsidRDefault="0036405F" w:rsidP="0036405F">
      <w:pPr>
        <w:ind w:left="734"/>
        <w:rPr>
          <w:rFonts w:ascii="Arial" w:hAnsi="Arial" w:cs="Arial"/>
          <w:bCs/>
        </w:rPr>
      </w:pPr>
    </w:p>
    <w:p w14:paraId="4A0D6C0A" w14:textId="1021F93F" w:rsidR="0036405F" w:rsidRPr="00764826" w:rsidRDefault="006F034A" w:rsidP="0036405F">
      <w:pPr>
        <w:ind w:left="734"/>
        <w:rPr>
          <w:rFonts w:ascii="Arial" w:hAnsi="Arial" w:cs="Arial"/>
          <w:bCs/>
        </w:rPr>
      </w:pPr>
      <w:r>
        <w:rPr>
          <w:rFonts w:ascii="Arial" w:hAnsi="Arial" w:cs="Arial"/>
          <w:bCs/>
        </w:rPr>
        <w:t>T</w:t>
      </w:r>
      <w:r w:rsidR="0036405F" w:rsidRPr="00764826">
        <w:rPr>
          <w:rFonts w:ascii="Arial" w:hAnsi="Arial" w:cs="Arial"/>
          <w:bCs/>
        </w:rPr>
        <w:t>he Department shall disburse funds during the construction period in response to each Request for Funds which complies with the Disbursement Agreement and Program Requirements</w:t>
      </w:r>
      <w:r>
        <w:rPr>
          <w:rFonts w:ascii="Arial" w:hAnsi="Arial" w:cs="Arial"/>
          <w:bCs/>
        </w:rPr>
        <w:t xml:space="preserve">, </w:t>
      </w:r>
      <w:r w:rsidR="00825352">
        <w:rPr>
          <w:rFonts w:ascii="Arial" w:hAnsi="Arial" w:cs="Arial"/>
          <w:bCs/>
        </w:rPr>
        <w:t>and so long as this Agreement remains in effect</w:t>
      </w:r>
      <w:r w:rsidR="0036405F" w:rsidRPr="00764826">
        <w:rPr>
          <w:rFonts w:ascii="Arial" w:hAnsi="Arial" w:cs="Arial"/>
          <w:bCs/>
        </w:rPr>
        <w:t xml:space="preserve">. </w:t>
      </w:r>
    </w:p>
    <w:p w14:paraId="5F5DAC8E" w14:textId="77777777" w:rsidR="0036405F" w:rsidRDefault="0036405F" w:rsidP="007F3915">
      <w:pPr>
        <w:rPr>
          <w:rFonts w:ascii="Arial" w:hAnsi="Arial" w:cs="Arial"/>
        </w:rPr>
      </w:pPr>
    </w:p>
    <w:p w14:paraId="2667920D" w14:textId="77777777" w:rsidR="00CB6E89" w:rsidRPr="007F3915" w:rsidRDefault="7E221075" w:rsidP="00764826">
      <w:pPr>
        <w:pStyle w:val="ListParagraph"/>
        <w:numPr>
          <w:ilvl w:val="0"/>
          <w:numId w:val="2"/>
        </w:numPr>
        <w:ind w:hanging="720"/>
        <w:rPr>
          <w:rFonts w:ascii="Arial" w:hAnsi="Arial" w:cs="Arial"/>
          <w:b/>
          <w:bCs/>
        </w:rPr>
      </w:pPr>
      <w:r w:rsidRPr="78BCBB79">
        <w:rPr>
          <w:rFonts w:ascii="Arial" w:hAnsi="Arial" w:cs="Arial"/>
          <w:b/>
          <w:bCs/>
          <w:u w:val="single"/>
        </w:rPr>
        <w:t>Inspection</w:t>
      </w:r>
    </w:p>
    <w:p w14:paraId="6E5AD656" w14:textId="77777777" w:rsidR="00CB6E89" w:rsidRPr="007F3915" w:rsidRDefault="00CB6E89" w:rsidP="007F3915">
      <w:pPr>
        <w:ind w:left="547"/>
        <w:rPr>
          <w:rFonts w:ascii="Arial" w:hAnsi="Arial" w:cs="Arial"/>
        </w:rPr>
      </w:pPr>
    </w:p>
    <w:p w14:paraId="77D6038D" w14:textId="3883CA88" w:rsidR="00C07EC5" w:rsidRDefault="00CB6E89" w:rsidP="00C07EC5">
      <w:pPr>
        <w:pStyle w:val="ListParagraph"/>
        <w:numPr>
          <w:ilvl w:val="0"/>
          <w:numId w:val="38"/>
        </w:numPr>
        <w:ind w:left="1440" w:hanging="720"/>
        <w:rPr>
          <w:rFonts w:ascii="Arial" w:hAnsi="Arial" w:cs="Arial"/>
        </w:rPr>
      </w:pPr>
      <w:r w:rsidRPr="00764826">
        <w:rPr>
          <w:rFonts w:ascii="Arial" w:hAnsi="Arial" w:cs="Arial"/>
        </w:rPr>
        <w:t xml:space="preserve">The Department and any authorized representative of the Department shall have the right, </w:t>
      </w:r>
      <w:r w:rsidR="00F752F6" w:rsidRPr="00764826">
        <w:rPr>
          <w:rFonts w:ascii="Arial" w:hAnsi="Arial" w:cs="Arial"/>
        </w:rPr>
        <w:t>prior to completion of the Work</w:t>
      </w:r>
      <w:r w:rsidRPr="00764826">
        <w:rPr>
          <w:rFonts w:ascii="Arial" w:hAnsi="Arial" w:cs="Arial"/>
        </w:rPr>
        <w:t xml:space="preserve">, to enter upon and inspect the </w:t>
      </w:r>
      <w:r w:rsidR="00767F93" w:rsidRPr="00764826">
        <w:rPr>
          <w:rFonts w:ascii="Arial" w:hAnsi="Arial" w:cs="Arial"/>
        </w:rPr>
        <w:t xml:space="preserve">Work site and </w:t>
      </w:r>
      <w:r w:rsidR="00F752F6" w:rsidRPr="00764826">
        <w:rPr>
          <w:rFonts w:ascii="Arial" w:hAnsi="Arial" w:cs="Arial"/>
        </w:rPr>
        <w:t>Mobilehome Park</w:t>
      </w:r>
      <w:r w:rsidR="00364D4E" w:rsidRPr="00764826">
        <w:rPr>
          <w:rFonts w:ascii="Arial" w:hAnsi="Arial" w:cs="Arial"/>
        </w:rPr>
        <w:t xml:space="preserve">. </w:t>
      </w:r>
      <w:r w:rsidRPr="00764826">
        <w:rPr>
          <w:rFonts w:ascii="Arial" w:hAnsi="Arial" w:cs="Arial"/>
        </w:rPr>
        <w:t xml:space="preserve">Such right to inspect shall include, but shall not be limited to, the right to inspect all </w:t>
      </w:r>
      <w:r w:rsidR="00767F93" w:rsidRPr="00764826">
        <w:rPr>
          <w:rFonts w:ascii="Arial" w:hAnsi="Arial" w:cs="Arial"/>
        </w:rPr>
        <w:t>W</w:t>
      </w:r>
      <w:r w:rsidRPr="00764826">
        <w:rPr>
          <w:rFonts w:ascii="Arial" w:hAnsi="Arial" w:cs="Arial"/>
        </w:rPr>
        <w:t xml:space="preserve">ork done, all materials and equipment used or to be used, and all books and records, including payroll records, maintained in connection with the </w:t>
      </w:r>
      <w:r w:rsidR="00767F93" w:rsidRPr="00764826">
        <w:rPr>
          <w:rFonts w:ascii="Arial" w:hAnsi="Arial" w:cs="Arial"/>
        </w:rPr>
        <w:t>W</w:t>
      </w:r>
      <w:r w:rsidRPr="00764826">
        <w:rPr>
          <w:rFonts w:ascii="Arial" w:hAnsi="Arial" w:cs="Arial"/>
        </w:rPr>
        <w:t>ork</w:t>
      </w:r>
      <w:r w:rsidR="00364D4E" w:rsidRPr="00764826">
        <w:rPr>
          <w:rFonts w:ascii="Arial" w:hAnsi="Arial" w:cs="Arial"/>
        </w:rPr>
        <w:t xml:space="preserve">. </w:t>
      </w:r>
      <w:r w:rsidRPr="00764826">
        <w:rPr>
          <w:rFonts w:ascii="Arial" w:hAnsi="Arial" w:cs="Arial"/>
        </w:rPr>
        <w:t xml:space="preserve">Such right of inspection shall be exercised in a reasonable manner. </w:t>
      </w:r>
    </w:p>
    <w:p w14:paraId="3EBD76E7" w14:textId="77777777" w:rsidR="00C07EC5" w:rsidRDefault="00C07EC5" w:rsidP="00764826">
      <w:pPr>
        <w:pStyle w:val="ListParagraph"/>
        <w:ind w:left="1440"/>
        <w:rPr>
          <w:rFonts w:ascii="Arial" w:hAnsi="Arial" w:cs="Arial"/>
        </w:rPr>
      </w:pPr>
    </w:p>
    <w:p w14:paraId="79AC76A6" w14:textId="27C8003A" w:rsidR="00E04311" w:rsidRPr="00764826" w:rsidRDefault="00CB6E89" w:rsidP="00B302A7">
      <w:pPr>
        <w:pStyle w:val="ListParagraph"/>
        <w:numPr>
          <w:ilvl w:val="0"/>
          <w:numId w:val="38"/>
        </w:numPr>
        <w:ind w:left="1440" w:hanging="720"/>
        <w:rPr>
          <w:rFonts w:ascii="Arial" w:hAnsi="Arial" w:cs="Arial"/>
        </w:rPr>
      </w:pPr>
      <w:r w:rsidRPr="00764826">
        <w:rPr>
          <w:rFonts w:ascii="Arial" w:hAnsi="Arial" w:cs="Arial"/>
        </w:rPr>
        <w:t xml:space="preserve">The Department shall have no affirmative duty to inspect the </w:t>
      </w:r>
      <w:r w:rsidR="00767F93" w:rsidRPr="00764826">
        <w:rPr>
          <w:rFonts w:ascii="Arial" w:hAnsi="Arial" w:cs="Arial"/>
        </w:rPr>
        <w:t xml:space="preserve">Work site or Mobilehome Park </w:t>
      </w:r>
      <w:r w:rsidRPr="00764826">
        <w:rPr>
          <w:rFonts w:ascii="Arial" w:hAnsi="Arial" w:cs="Arial"/>
        </w:rPr>
        <w:t>and shall incur no liability for failing to do so</w:t>
      </w:r>
      <w:r w:rsidR="00364D4E" w:rsidRPr="00764826">
        <w:rPr>
          <w:rFonts w:ascii="Arial" w:hAnsi="Arial" w:cs="Arial"/>
        </w:rPr>
        <w:t xml:space="preserve">. </w:t>
      </w:r>
      <w:r w:rsidRPr="00764826">
        <w:rPr>
          <w:rFonts w:ascii="Arial" w:hAnsi="Arial" w:cs="Arial"/>
        </w:rPr>
        <w:t>Once having undertaken any inspection, neither the Department, nor any representative of the Department</w:t>
      </w:r>
      <w:r w:rsidR="00702F6C" w:rsidRPr="00764826">
        <w:rPr>
          <w:rFonts w:ascii="Arial" w:hAnsi="Arial" w:cs="Arial"/>
        </w:rPr>
        <w:t>,</w:t>
      </w:r>
      <w:r w:rsidRPr="00764826">
        <w:rPr>
          <w:rFonts w:ascii="Arial" w:hAnsi="Arial" w:cs="Arial"/>
        </w:rPr>
        <w:t xml:space="preserve"> shall incur any liability for failing to make any such inspection properly, or for failing to complete any such inspection. The fact that such inspection may or may not have occurred shall not relieve the </w:t>
      </w:r>
      <w:r w:rsidR="00635875" w:rsidRPr="00764826">
        <w:rPr>
          <w:rFonts w:ascii="Arial" w:hAnsi="Arial" w:cs="Arial"/>
        </w:rPr>
        <w:t xml:space="preserve">Recipient or any of its contractors or other lenders or </w:t>
      </w:r>
      <w:r w:rsidRPr="00764826">
        <w:rPr>
          <w:rFonts w:ascii="Arial" w:hAnsi="Arial" w:cs="Arial"/>
        </w:rPr>
        <w:t xml:space="preserve">the locality or anyone else of any obligation </w:t>
      </w:r>
      <w:r w:rsidR="00D364CA" w:rsidRPr="00764826">
        <w:rPr>
          <w:rFonts w:ascii="Arial" w:hAnsi="Arial" w:cs="Arial"/>
        </w:rPr>
        <w:t xml:space="preserve">they may have with respect to the </w:t>
      </w:r>
      <w:r w:rsidR="00635875" w:rsidRPr="00764826">
        <w:rPr>
          <w:rFonts w:ascii="Arial" w:hAnsi="Arial" w:cs="Arial"/>
        </w:rPr>
        <w:t>Work site or Mobilehome Park</w:t>
      </w:r>
      <w:r w:rsidR="00947280" w:rsidRPr="00764826">
        <w:rPr>
          <w:rFonts w:ascii="Arial" w:hAnsi="Arial" w:cs="Arial"/>
        </w:rPr>
        <w:t xml:space="preserve">, including any obligation to conduct inspections. </w:t>
      </w:r>
    </w:p>
    <w:p w14:paraId="2822B8D5" w14:textId="206857D5" w:rsidR="000A0956" w:rsidRPr="007F3915" w:rsidRDefault="000A0956" w:rsidP="007F3915">
      <w:pPr>
        <w:rPr>
          <w:rFonts w:ascii="Arial" w:hAnsi="Arial" w:cs="Arial"/>
          <w:b/>
          <w:u w:val="single"/>
        </w:rPr>
      </w:pPr>
    </w:p>
    <w:p w14:paraId="0461DBAE" w14:textId="189F08D6" w:rsidR="00CB6E89" w:rsidRPr="007F3915" w:rsidRDefault="7E221075" w:rsidP="00764826">
      <w:pPr>
        <w:pStyle w:val="ListParagraph"/>
        <w:numPr>
          <w:ilvl w:val="0"/>
          <w:numId w:val="2"/>
        </w:numPr>
        <w:ind w:hanging="720"/>
        <w:rPr>
          <w:rFonts w:ascii="Arial" w:hAnsi="Arial" w:cs="Arial"/>
          <w:b/>
          <w:bCs/>
        </w:rPr>
      </w:pPr>
      <w:r w:rsidRPr="78BCBB79">
        <w:rPr>
          <w:rFonts w:ascii="Arial" w:hAnsi="Arial" w:cs="Arial"/>
          <w:b/>
          <w:bCs/>
          <w:u w:val="single"/>
        </w:rPr>
        <w:t>Updated Information</w:t>
      </w:r>
    </w:p>
    <w:p w14:paraId="39354E0B" w14:textId="77777777" w:rsidR="00CB6E89" w:rsidRPr="007F3915" w:rsidRDefault="00CB6E89" w:rsidP="007F3915">
      <w:pPr>
        <w:ind w:left="547"/>
        <w:rPr>
          <w:rFonts w:ascii="Arial" w:hAnsi="Arial" w:cs="Arial"/>
        </w:rPr>
      </w:pPr>
    </w:p>
    <w:p w14:paraId="4CFFDFCD" w14:textId="26289E3F" w:rsidR="00CB6E89" w:rsidRPr="007F3915" w:rsidRDefault="001B7351" w:rsidP="007F3915">
      <w:pPr>
        <w:ind w:left="734"/>
        <w:rPr>
          <w:rFonts w:ascii="Arial" w:hAnsi="Arial" w:cs="Arial"/>
        </w:rPr>
      </w:pPr>
      <w:r>
        <w:rPr>
          <w:rFonts w:ascii="Arial" w:hAnsi="Arial" w:cs="Arial"/>
        </w:rPr>
        <w:lastRenderedPageBreak/>
        <w:t xml:space="preserve">During the construction period, </w:t>
      </w:r>
      <w:r w:rsidR="00947280">
        <w:rPr>
          <w:rFonts w:ascii="Arial" w:hAnsi="Arial" w:cs="Arial"/>
        </w:rPr>
        <w:t>Recipient</w:t>
      </w:r>
      <w:r w:rsidR="00947280" w:rsidRPr="007F3915">
        <w:rPr>
          <w:rFonts w:ascii="Arial" w:hAnsi="Arial" w:cs="Arial"/>
        </w:rPr>
        <w:t xml:space="preserve"> </w:t>
      </w:r>
      <w:r w:rsidR="008831EC">
        <w:rPr>
          <w:rFonts w:ascii="Arial" w:hAnsi="Arial" w:cs="Arial"/>
        </w:rPr>
        <w:t>must</w:t>
      </w:r>
      <w:r w:rsidR="008831EC" w:rsidRPr="007F3915">
        <w:rPr>
          <w:rFonts w:ascii="Arial" w:hAnsi="Arial" w:cs="Arial"/>
        </w:rPr>
        <w:t xml:space="preserve"> </w:t>
      </w:r>
      <w:r w:rsidR="00CB6E89" w:rsidRPr="007F3915">
        <w:rPr>
          <w:rFonts w:ascii="Arial" w:hAnsi="Arial" w:cs="Arial"/>
        </w:rPr>
        <w:t xml:space="preserve">provide the Department </w:t>
      </w:r>
      <w:r w:rsidR="00691091" w:rsidRPr="007F3915">
        <w:rPr>
          <w:rFonts w:ascii="Arial" w:hAnsi="Arial" w:cs="Arial"/>
        </w:rPr>
        <w:t xml:space="preserve">with </w:t>
      </w:r>
      <w:r w:rsidR="00CB6E89" w:rsidRPr="007F3915">
        <w:rPr>
          <w:rFonts w:ascii="Arial" w:hAnsi="Arial" w:cs="Arial"/>
        </w:rPr>
        <w:t xml:space="preserve">updated documentation </w:t>
      </w:r>
      <w:r w:rsidR="00691091" w:rsidRPr="007F3915">
        <w:rPr>
          <w:rFonts w:ascii="Arial" w:hAnsi="Arial" w:cs="Arial"/>
        </w:rPr>
        <w:t xml:space="preserve">to reflect </w:t>
      </w:r>
      <w:r w:rsidR="00CB6E89" w:rsidRPr="007F3915">
        <w:rPr>
          <w:rFonts w:ascii="Arial" w:hAnsi="Arial" w:cs="Arial"/>
        </w:rPr>
        <w:t>any change in the information previously provided relating to the Loan</w:t>
      </w:r>
      <w:r w:rsidR="00CB6E89" w:rsidRPr="072ADDBC">
        <w:rPr>
          <w:rFonts w:ascii="Arial" w:hAnsi="Arial" w:cs="Arial"/>
        </w:rPr>
        <w:t>,</w:t>
      </w:r>
      <w:r w:rsidR="00CB6E89" w:rsidRPr="007F3915">
        <w:rPr>
          <w:rFonts w:ascii="Arial" w:hAnsi="Arial" w:cs="Arial"/>
        </w:rPr>
        <w:t xml:space="preserve"> including updated </w:t>
      </w:r>
      <w:r w:rsidR="00FB0ABA">
        <w:rPr>
          <w:rFonts w:ascii="Arial" w:hAnsi="Arial" w:cs="Arial"/>
        </w:rPr>
        <w:t xml:space="preserve">information regarding </w:t>
      </w:r>
      <w:r w:rsidR="0078020B">
        <w:rPr>
          <w:rFonts w:ascii="Arial" w:hAnsi="Arial" w:cs="Arial"/>
        </w:rPr>
        <w:t xml:space="preserve">funding </w:t>
      </w:r>
      <w:r w:rsidR="00FB0ABA">
        <w:rPr>
          <w:rFonts w:ascii="Arial" w:hAnsi="Arial" w:cs="Arial"/>
        </w:rPr>
        <w:t>s</w:t>
      </w:r>
      <w:r w:rsidR="00CB6E89" w:rsidRPr="007F3915">
        <w:rPr>
          <w:rFonts w:ascii="Arial" w:hAnsi="Arial" w:cs="Arial"/>
        </w:rPr>
        <w:t xml:space="preserve">ources and </w:t>
      </w:r>
      <w:r w:rsidR="00FB0ABA">
        <w:rPr>
          <w:rFonts w:ascii="Arial" w:hAnsi="Arial" w:cs="Arial"/>
        </w:rPr>
        <w:t>u</w:t>
      </w:r>
      <w:r w:rsidR="00CB6E89" w:rsidRPr="007F3915">
        <w:rPr>
          <w:rFonts w:ascii="Arial" w:hAnsi="Arial" w:cs="Arial"/>
        </w:rPr>
        <w:t>ses and income information. All changes shall be subject to Department approval</w:t>
      </w:r>
      <w:r w:rsidR="00364D4E" w:rsidRPr="007F3915">
        <w:rPr>
          <w:rFonts w:ascii="Arial" w:hAnsi="Arial" w:cs="Arial"/>
        </w:rPr>
        <w:t xml:space="preserve">. </w:t>
      </w:r>
      <w:r w:rsidR="00CB6E89" w:rsidRPr="007F3915">
        <w:rPr>
          <w:rFonts w:ascii="Arial" w:hAnsi="Arial" w:cs="Arial"/>
        </w:rPr>
        <w:t xml:space="preserve">However, if the </w:t>
      </w:r>
      <w:r w:rsidR="00947280">
        <w:rPr>
          <w:rFonts w:ascii="Arial" w:hAnsi="Arial" w:cs="Arial"/>
        </w:rPr>
        <w:t xml:space="preserve">Mobilehome Park or Work </w:t>
      </w:r>
      <w:r w:rsidR="00CB6E89" w:rsidRPr="007F3915">
        <w:rPr>
          <w:rFonts w:ascii="Arial" w:hAnsi="Arial" w:cs="Arial"/>
        </w:rPr>
        <w:t xml:space="preserve">is changed in any way as to make it ineligible </w:t>
      </w:r>
      <w:r w:rsidR="00DF630E">
        <w:rPr>
          <w:rFonts w:ascii="Arial" w:hAnsi="Arial" w:cs="Arial"/>
        </w:rPr>
        <w:t xml:space="preserve">for funding </w:t>
      </w:r>
      <w:r w:rsidR="00CB6E89" w:rsidRPr="007F3915">
        <w:rPr>
          <w:rFonts w:ascii="Arial" w:hAnsi="Arial" w:cs="Arial"/>
        </w:rPr>
        <w:t xml:space="preserve">under </w:t>
      </w:r>
      <w:r w:rsidR="00E4283B">
        <w:rPr>
          <w:rFonts w:ascii="Arial" w:hAnsi="Arial" w:cs="Arial"/>
        </w:rPr>
        <w:t xml:space="preserve">the </w:t>
      </w:r>
      <w:r w:rsidR="00947280">
        <w:rPr>
          <w:rFonts w:ascii="Arial" w:hAnsi="Arial" w:cs="Arial"/>
        </w:rPr>
        <w:t xml:space="preserve">Program Requirements, </w:t>
      </w:r>
      <w:r w:rsidR="00CB6E89" w:rsidRPr="007F3915">
        <w:rPr>
          <w:rFonts w:ascii="Arial" w:hAnsi="Arial" w:cs="Arial"/>
        </w:rPr>
        <w:t xml:space="preserve">then the Loan commitment will be </w:t>
      </w:r>
      <w:r w:rsidR="00033884" w:rsidRPr="007F3915">
        <w:rPr>
          <w:rFonts w:ascii="Arial" w:hAnsi="Arial" w:cs="Arial"/>
        </w:rPr>
        <w:t>cancelled,</w:t>
      </w:r>
      <w:r w:rsidR="00CB6E89" w:rsidRPr="007F3915">
        <w:rPr>
          <w:rFonts w:ascii="Arial" w:hAnsi="Arial" w:cs="Arial"/>
        </w:rPr>
        <w:t xml:space="preserve"> and all </w:t>
      </w:r>
      <w:r w:rsidR="00E4283B">
        <w:rPr>
          <w:rFonts w:ascii="Arial" w:hAnsi="Arial" w:cs="Arial"/>
        </w:rPr>
        <w:t xml:space="preserve">Program funding </w:t>
      </w:r>
      <w:r w:rsidR="00CB6E89" w:rsidRPr="007F3915">
        <w:rPr>
          <w:rFonts w:ascii="Arial" w:hAnsi="Arial" w:cs="Arial"/>
        </w:rPr>
        <w:t xml:space="preserve">shall be disencumbered. </w:t>
      </w:r>
    </w:p>
    <w:p w14:paraId="7D43AB8C" w14:textId="77777777" w:rsidR="00B70684" w:rsidRPr="00D31D09" w:rsidRDefault="00B70684" w:rsidP="00D31D09">
      <w:pPr>
        <w:rPr>
          <w:rFonts w:ascii="Arial" w:hAnsi="Arial" w:cs="Arial"/>
          <w:b/>
          <w:bCs/>
        </w:rPr>
      </w:pPr>
    </w:p>
    <w:p w14:paraId="51D2D6AD" w14:textId="49CD1145" w:rsidR="00CB6E89" w:rsidRPr="007F3915" w:rsidRDefault="7E221075" w:rsidP="00DC5CCF">
      <w:pPr>
        <w:pStyle w:val="ListParagraph"/>
        <w:numPr>
          <w:ilvl w:val="0"/>
          <w:numId w:val="2"/>
        </w:numPr>
        <w:ind w:hanging="720"/>
        <w:rPr>
          <w:rFonts w:ascii="Arial" w:hAnsi="Arial" w:cs="Arial"/>
          <w:b/>
          <w:bCs/>
        </w:rPr>
      </w:pPr>
      <w:r w:rsidRPr="78BCBB79">
        <w:rPr>
          <w:rFonts w:ascii="Arial" w:hAnsi="Arial" w:cs="Arial"/>
          <w:b/>
          <w:bCs/>
          <w:u w:val="single"/>
        </w:rPr>
        <w:t>Signage</w:t>
      </w:r>
    </w:p>
    <w:p w14:paraId="20829EB0" w14:textId="77777777" w:rsidR="00CB6E89" w:rsidRPr="007F3915" w:rsidRDefault="00CB6E89" w:rsidP="007F3915">
      <w:pPr>
        <w:ind w:left="547"/>
        <w:rPr>
          <w:rFonts w:ascii="Arial" w:hAnsi="Arial" w:cs="Arial"/>
        </w:rPr>
      </w:pPr>
    </w:p>
    <w:p w14:paraId="753E3DA5" w14:textId="05F9D2EE" w:rsidR="00F47044" w:rsidRPr="00D31D09" w:rsidRDefault="3584CA6C" w:rsidP="00D31D09">
      <w:pPr>
        <w:pStyle w:val="ListParagraph"/>
        <w:numPr>
          <w:ilvl w:val="0"/>
          <w:numId w:val="37"/>
        </w:numPr>
        <w:ind w:left="1440" w:hanging="720"/>
        <w:rPr>
          <w:rFonts w:ascii="Arial" w:hAnsi="Arial" w:cs="Arial"/>
        </w:rPr>
      </w:pPr>
      <w:r w:rsidRPr="58D6E073">
        <w:rPr>
          <w:rFonts w:ascii="Arial" w:hAnsi="Arial" w:cs="Arial"/>
        </w:rPr>
        <w:t xml:space="preserve">If </w:t>
      </w:r>
      <w:r w:rsidR="00571E06" w:rsidRPr="58D6E073">
        <w:rPr>
          <w:rFonts w:ascii="Arial" w:hAnsi="Arial" w:cs="Arial"/>
        </w:rPr>
        <w:t>Recipient</w:t>
      </w:r>
      <w:r w:rsidR="00571E06" w:rsidRPr="70CD870C">
        <w:rPr>
          <w:rFonts w:ascii="Arial" w:hAnsi="Arial" w:cs="Arial"/>
        </w:rPr>
        <w:t xml:space="preserve"> </w:t>
      </w:r>
      <w:r w:rsidR="3A0CEBAC" w:rsidRPr="7D80FEDC">
        <w:rPr>
          <w:rFonts w:ascii="Arial" w:hAnsi="Arial" w:cs="Arial"/>
        </w:rPr>
        <w:t>places</w:t>
      </w:r>
      <w:r w:rsidR="3A0CEBAC" w:rsidRPr="62D293B9">
        <w:rPr>
          <w:rFonts w:ascii="Arial" w:hAnsi="Arial" w:cs="Arial"/>
        </w:rPr>
        <w:t xml:space="preserve"> signs on the construction </w:t>
      </w:r>
      <w:r w:rsidR="3A0CEBAC" w:rsidRPr="5354A34C">
        <w:rPr>
          <w:rFonts w:ascii="Arial" w:hAnsi="Arial" w:cs="Arial"/>
        </w:rPr>
        <w:t xml:space="preserve">site </w:t>
      </w:r>
      <w:r w:rsidR="3A0CEBAC" w:rsidRPr="086822E9">
        <w:rPr>
          <w:rFonts w:ascii="Arial" w:hAnsi="Arial" w:cs="Arial"/>
        </w:rPr>
        <w:t xml:space="preserve">to </w:t>
      </w:r>
      <w:r w:rsidR="3A0CEBAC" w:rsidRPr="21287D5C">
        <w:rPr>
          <w:rFonts w:ascii="Arial" w:hAnsi="Arial" w:cs="Arial"/>
        </w:rPr>
        <w:t xml:space="preserve">acknowledge one </w:t>
      </w:r>
      <w:r w:rsidR="3A0CEBAC" w:rsidRPr="2A3CBAF0">
        <w:rPr>
          <w:rFonts w:ascii="Arial" w:hAnsi="Arial" w:cs="Arial"/>
        </w:rPr>
        <w:t xml:space="preserve">or more </w:t>
      </w:r>
      <w:r w:rsidR="3F3CB5B3" w:rsidRPr="22228000">
        <w:rPr>
          <w:rFonts w:ascii="Arial" w:hAnsi="Arial" w:cs="Arial"/>
        </w:rPr>
        <w:t xml:space="preserve">other </w:t>
      </w:r>
      <w:r w:rsidR="3A0CEBAC" w:rsidRPr="22228000">
        <w:rPr>
          <w:rFonts w:ascii="Arial" w:hAnsi="Arial" w:cs="Arial"/>
        </w:rPr>
        <w:t>lenders</w:t>
      </w:r>
      <w:r w:rsidR="3A0CEBAC" w:rsidRPr="7B7C23AF">
        <w:rPr>
          <w:rFonts w:ascii="Arial" w:hAnsi="Arial" w:cs="Arial"/>
        </w:rPr>
        <w:t xml:space="preserve"> </w:t>
      </w:r>
      <w:r w:rsidR="7A8602DC" w:rsidRPr="79B2BE54">
        <w:rPr>
          <w:rFonts w:ascii="Arial" w:hAnsi="Arial" w:cs="Arial"/>
        </w:rPr>
        <w:t xml:space="preserve">in connection with </w:t>
      </w:r>
      <w:r w:rsidR="7A8602DC" w:rsidRPr="1F66086D">
        <w:rPr>
          <w:rFonts w:ascii="Arial" w:hAnsi="Arial" w:cs="Arial"/>
        </w:rPr>
        <w:t xml:space="preserve">the </w:t>
      </w:r>
      <w:r w:rsidR="7A8602DC" w:rsidRPr="62F7D686">
        <w:rPr>
          <w:rFonts w:ascii="Arial" w:hAnsi="Arial" w:cs="Arial"/>
        </w:rPr>
        <w:t xml:space="preserve">Mobilehome </w:t>
      </w:r>
      <w:r w:rsidR="7A8602DC" w:rsidRPr="221323D9">
        <w:rPr>
          <w:rFonts w:ascii="Arial" w:hAnsi="Arial" w:cs="Arial"/>
        </w:rPr>
        <w:t xml:space="preserve">Park or </w:t>
      </w:r>
      <w:r w:rsidR="7A8602DC" w:rsidRPr="63D49C2B">
        <w:rPr>
          <w:rFonts w:ascii="Arial" w:hAnsi="Arial" w:cs="Arial"/>
        </w:rPr>
        <w:t xml:space="preserve">Work, </w:t>
      </w:r>
      <w:r w:rsidR="0C5F65DF" w:rsidRPr="2FB17BE6">
        <w:rPr>
          <w:rFonts w:ascii="Arial" w:hAnsi="Arial" w:cs="Arial"/>
        </w:rPr>
        <w:t xml:space="preserve">then </w:t>
      </w:r>
      <w:r w:rsidR="7A8602DC" w:rsidRPr="2FB17BE6">
        <w:rPr>
          <w:rFonts w:ascii="Arial" w:hAnsi="Arial" w:cs="Arial"/>
        </w:rPr>
        <w:t>Recipient</w:t>
      </w:r>
      <w:r w:rsidR="7A8602DC" w:rsidRPr="297E47AC">
        <w:rPr>
          <w:rFonts w:ascii="Arial" w:hAnsi="Arial" w:cs="Arial"/>
        </w:rPr>
        <w:t xml:space="preserve"> </w:t>
      </w:r>
      <w:r w:rsidR="00967087" w:rsidRPr="297E47AC">
        <w:rPr>
          <w:rFonts w:ascii="Arial" w:hAnsi="Arial" w:cs="Arial"/>
        </w:rPr>
        <w:t xml:space="preserve">must </w:t>
      </w:r>
      <w:r w:rsidR="3A605AEB" w:rsidRPr="297E47AC">
        <w:rPr>
          <w:rFonts w:ascii="Arial" w:hAnsi="Arial" w:cs="Arial"/>
        </w:rPr>
        <w:t>also</w:t>
      </w:r>
      <w:r w:rsidR="00967087" w:rsidRPr="00B302A7">
        <w:rPr>
          <w:rFonts w:ascii="Arial" w:hAnsi="Arial" w:cs="Arial"/>
        </w:rPr>
        <w:t xml:space="preserve"> </w:t>
      </w:r>
      <w:r w:rsidR="00CB6E89" w:rsidRPr="00B302A7">
        <w:rPr>
          <w:rFonts w:ascii="Arial" w:hAnsi="Arial" w:cs="Arial"/>
        </w:rPr>
        <w:t xml:space="preserve">place signs on the construction site for the Work stating that the Department is providing financing through the </w:t>
      </w:r>
      <w:r w:rsidR="009908B4" w:rsidRPr="00B302A7">
        <w:rPr>
          <w:rFonts w:ascii="Arial" w:hAnsi="Arial" w:cs="Arial"/>
        </w:rPr>
        <w:t>Program</w:t>
      </w:r>
      <w:r w:rsidR="00007362" w:rsidRPr="00B302A7">
        <w:rPr>
          <w:rFonts w:ascii="Arial" w:hAnsi="Arial" w:cs="Arial"/>
        </w:rPr>
        <w:t xml:space="preserve">.  </w:t>
      </w:r>
      <w:r w:rsidR="00007EE7" w:rsidRPr="00B302A7">
        <w:rPr>
          <w:rFonts w:ascii="Arial" w:hAnsi="Arial" w:cs="Arial"/>
        </w:rPr>
        <w:t xml:space="preserve">The signs </w:t>
      </w:r>
      <w:r w:rsidR="00B709BF" w:rsidRPr="00B302A7">
        <w:rPr>
          <w:rFonts w:ascii="Arial" w:hAnsi="Arial" w:cs="Arial"/>
        </w:rPr>
        <w:t xml:space="preserve">must </w:t>
      </w:r>
      <w:r w:rsidR="00007EE7" w:rsidRPr="00B302A7">
        <w:rPr>
          <w:rFonts w:ascii="Arial" w:hAnsi="Arial" w:cs="Arial"/>
        </w:rPr>
        <w:t xml:space="preserve">be placed at the </w:t>
      </w:r>
      <w:r w:rsidR="00CB6E89" w:rsidRPr="00B302A7">
        <w:rPr>
          <w:rFonts w:ascii="Arial" w:hAnsi="Arial" w:cs="Arial"/>
        </w:rPr>
        <w:t xml:space="preserve">appropriate location(s) </w:t>
      </w:r>
      <w:r w:rsidR="005960C9" w:rsidRPr="00B302A7">
        <w:rPr>
          <w:rFonts w:ascii="Arial" w:hAnsi="Arial" w:cs="Arial"/>
        </w:rPr>
        <w:t xml:space="preserve">and must exhibit the message set forth </w:t>
      </w:r>
      <w:r w:rsidR="00D85124" w:rsidRPr="00B302A7">
        <w:rPr>
          <w:rFonts w:ascii="Arial" w:hAnsi="Arial" w:cs="Arial"/>
        </w:rPr>
        <w:t xml:space="preserve">in </w:t>
      </w:r>
      <w:r w:rsidR="00C96C8C" w:rsidRPr="00A0010E">
        <w:rPr>
          <w:rFonts w:ascii="Arial" w:hAnsi="Arial" w:cs="Arial"/>
        </w:rPr>
        <w:t xml:space="preserve">Section </w:t>
      </w:r>
      <w:r w:rsidR="00571E06" w:rsidRPr="00A0010E">
        <w:rPr>
          <w:rFonts w:ascii="Arial" w:hAnsi="Arial" w:cs="Arial"/>
        </w:rPr>
        <w:t>1, Provision D.1</w:t>
      </w:r>
      <w:r w:rsidR="00C77161" w:rsidRPr="00A0010E">
        <w:rPr>
          <w:rFonts w:ascii="Arial" w:hAnsi="Arial" w:cs="Arial"/>
        </w:rPr>
        <w:t xml:space="preserve"> </w:t>
      </w:r>
      <w:r w:rsidR="00D85124" w:rsidRPr="00A0010E">
        <w:rPr>
          <w:rFonts w:ascii="Arial" w:hAnsi="Arial" w:cs="Arial"/>
        </w:rPr>
        <w:t xml:space="preserve">of </w:t>
      </w:r>
      <w:r w:rsidR="00D85124" w:rsidRPr="00A0010E">
        <w:rPr>
          <w:rFonts w:ascii="Arial" w:hAnsi="Arial" w:cs="Arial"/>
          <w:u w:val="single"/>
        </w:rPr>
        <w:t>Exhibit E</w:t>
      </w:r>
      <w:r w:rsidR="00D85124" w:rsidRPr="00B302A7">
        <w:rPr>
          <w:rFonts w:ascii="Arial" w:hAnsi="Arial" w:cs="Arial"/>
        </w:rPr>
        <w:t xml:space="preserve"> </w:t>
      </w:r>
      <w:r w:rsidR="000255BD" w:rsidRPr="00B302A7">
        <w:rPr>
          <w:rFonts w:ascii="Arial" w:hAnsi="Arial" w:cs="Arial"/>
        </w:rPr>
        <w:t>t</w:t>
      </w:r>
      <w:r w:rsidR="00B709BF" w:rsidRPr="00B302A7">
        <w:rPr>
          <w:rFonts w:ascii="Arial" w:hAnsi="Arial" w:cs="Arial"/>
        </w:rPr>
        <w:t xml:space="preserve">o this Agreement </w:t>
      </w:r>
      <w:r w:rsidR="00844001" w:rsidRPr="00B302A7">
        <w:rPr>
          <w:rFonts w:ascii="Arial" w:hAnsi="Arial" w:cs="Arial"/>
        </w:rPr>
        <w:t xml:space="preserve">in </w:t>
      </w:r>
      <w:r w:rsidR="1614F346" w:rsidRPr="73E20921">
        <w:rPr>
          <w:rFonts w:ascii="Arial" w:hAnsi="Arial" w:cs="Arial"/>
        </w:rPr>
        <w:t xml:space="preserve">a </w:t>
      </w:r>
      <w:r w:rsidR="1614F346" w:rsidRPr="0C5D6CA6">
        <w:rPr>
          <w:rFonts w:ascii="Arial" w:hAnsi="Arial" w:cs="Arial"/>
        </w:rPr>
        <w:t>similar</w:t>
      </w:r>
      <w:r w:rsidR="1614F346" w:rsidRPr="73E20921">
        <w:rPr>
          <w:rFonts w:ascii="Arial" w:hAnsi="Arial" w:cs="Arial"/>
        </w:rPr>
        <w:t xml:space="preserve"> size and </w:t>
      </w:r>
      <w:r w:rsidR="1614F346" w:rsidRPr="374F2BE6">
        <w:rPr>
          <w:rFonts w:ascii="Arial" w:hAnsi="Arial" w:cs="Arial"/>
        </w:rPr>
        <w:t xml:space="preserve">layout as </w:t>
      </w:r>
      <w:r w:rsidR="1614F346" w:rsidRPr="3293B430">
        <w:rPr>
          <w:rFonts w:ascii="Arial" w:hAnsi="Arial" w:cs="Arial"/>
        </w:rPr>
        <w:t xml:space="preserve">that of the other </w:t>
      </w:r>
      <w:r w:rsidR="1614F346" w:rsidRPr="6BD1CD38">
        <w:rPr>
          <w:rFonts w:ascii="Arial" w:hAnsi="Arial" w:cs="Arial"/>
        </w:rPr>
        <w:t xml:space="preserve">lenders who </w:t>
      </w:r>
      <w:r w:rsidR="1614F346" w:rsidRPr="27B61141">
        <w:rPr>
          <w:rFonts w:ascii="Arial" w:hAnsi="Arial" w:cs="Arial"/>
        </w:rPr>
        <w:t>have</w:t>
      </w:r>
      <w:r w:rsidR="1614F346" w:rsidRPr="6BD1CD38">
        <w:rPr>
          <w:rFonts w:ascii="Arial" w:hAnsi="Arial" w:cs="Arial"/>
        </w:rPr>
        <w:t xml:space="preserve"> been </w:t>
      </w:r>
      <w:r w:rsidR="1614F346" w:rsidRPr="27B61141">
        <w:rPr>
          <w:rFonts w:ascii="Arial" w:hAnsi="Arial" w:cs="Arial"/>
        </w:rPr>
        <w:t xml:space="preserve">acknowledged. </w:t>
      </w:r>
      <w:r w:rsidR="0A51A10D" w:rsidRPr="766FBC0E">
        <w:rPr>
          <w:rFonts w:ascii="Arial" w:hAnsi="Arial" w:cs="Arial"/>
        </w:rPr>
        <w:t xml:space="preserve"> </w:t>
      </w:r>
      <w:r w:rsidR="0A51A10D" w:rsidRPr="006E7EAC">
        <w:rPr>
          <w:rFonts w:ascii="Arial" w:hAnsi="Arial" w:cs="Arial"/>
        </w:rPr>
        <w:t xml:space="preserve">Each sign must be maintained in a prominent location visible and </w:t>
      </w:r>
      <w:r w:rsidR="0A51A10D" w:rsidRPr="71EB0ECC">
        <w:rPr>
          <w:rFonts w:ascii="Arial" w:hAnsi="Arial" w:cs="Arial"/>
        </w:rPr>
        <w:t>legible to the public through completion of the Work.</w:t>
      </w:r>
    </w:p>
    <w:p w14:paraId="6FCFE3E4" w14:textId="77777777" w:rsidR="00F47044" w:rsidRPr="00B302A7" w:rsidRDefault="00F47044" w:rsidP="00B302A7">
      <w:pPr>
        <w:pStyle w:val="ListParagraph"/>
        <w:rPr>
          <w:rFonts w:ascii="Arial" w:hAnsi="Arial" w:cs="Arial"/>
        </w:rPr>
      </w:pPr>
    </w:p>
    <w:p w14:paraId="598DC1AB" w14:textId="7FB24642" w:rsidR="00CB6E89" w:rsidRPr="00B302A7" w:rsidRDefault="00CB6E89" w:rsidP="00B302A7">
      <w:pPr>
        <w:pStyle w:val="ListParagraph"/>
        <w:numPr>
          <w:ilvl w:val="0"/>
          <w:numId w:val="37"/>
        </w:numPr>
        <w:ind w:left="1440" w:hanging="720"/>
        <w:rPr>
          <w:rFonts w:ascii="Arial" w:hAnsi="Arial" w:cs="Arial"/>
        </w:rPr>
      </w:pPr>
      <w:r w:rsidRPr="00B302A7">
        <w:rPr>
          <w:rFonts w:ascii="Arial" w:hAnsi="Arial" w:cs="Arial"/>
        </w:rPr>
        <w:t>Upon installation of</w:t>
      </w:r>
      <w:r w:rsidR="00E824F0" w:rsidRPr="00B302A7">
        <w:rPr>
          <w:rFonts w:ascii="Arial" w:hAnsi="Arial" w:cs="Arial"/>
        </w:rPr>
        <w:t xml:space="preserve"> each</w:t>
      </w:r>
      <w:r w:rsidRPr="00B302A7">
        <w:rPr>
          <w:rFonts w:ascii="Arial" w:hAnsi="Arial" w:cs="Arial"/>
        </w:rPr>
        <w:t xml:space="preserve"> sign, the </w:t>
      </w:r>
      <w:r w:rsidR="0056352B" w:rsidRPr="00B302A7">
        <w:rPr>
          <w:rFonts w:ascii="Arial" w:hAnsi="Arial" w:cs="Arial"/>
        </w:rPr>
        <w:t xml:space="preserve">Recipient </w:t>
      </w:r>
      <w:r w:rsidR="007512A5" w:rsidRPr="00B302A7">
        <w:rPr>
          <w:rFonts w:ascii="Arial" w:hAnsi="Arial" w:cs="Arial"/>
        </w:rPr>
        <w:t xml:space="preserve">must </w:t>
      </w:r>
      <w:r w:rsidRPr="00B302A7">
        <w:rPr>
          <w:rFonts w:ascii="Arial" w:hAnsi="Arial" w:cs="Arial"/>
        </w:rPr>
        <w:t>submit a digital photograph thereof to the Department to verify compliance with these signage requirements</w:t>
      </w:r>
      <w:r w:rsidR="00364D4E" w:rsidRPr="00B302A7">
        <w:rPr>
          <w:rFonts w:ascii="Arial" w:hAnsi="Arial" w:cs="Arial"/>
        </w:rPr>
        <w:t xml:space="preserve">. </w:t>
      </w:r>
    </w:p>
    <w:p w14:paraId="74168F72" w14:textId="1E7E0F5D" w:rsidR="000A0956" w:rsidRPr="007F3915" w:rsidRDefault="000A0956" w:rsidP="007F3915">
      <w:pPr>
        <w:rPr>
          <w:rFonts w:ascii="Arial" w:hAnsi="Arial" w:cs="Arial"/>
          <w:b/>
          <w:u w:val="single"/>
        </w:rPr>
      </w:pPr>
    </w:p>
    <w:p w14:paraId="2E4B9D1B" w14:textId="5974E232" w:rsidR="00CB6E89" w:rsidRPr="007F3915" w:rsidRDefault="7E221075" w:rsidP="00B302A7">
      <w:pPr>
        <w:pStyle w:val="ListParagraph"/>
        <w:numPr>
          <w:ilvl w:val="0"/>
          <w:numId w:val="2"/>
        </w:numPr>
        <w:ind w:hanging="720"/>
        <w:rPr>
          <w:rFonts w:ascii="Arial" w:hAnsi="Arial" w:cs="Arial"/>
          <w:b/>
          <w:bCs/>
        </w:rPr>
      </w:pPr>
      <w:r w:rsidRPr="78BCBB79">
        <w:rPr>
          <w:rFonts w:ascii="Arial" w:hAnsi="Arial" w:cs="Arial"/>
          <w:b/>
          <w:bCs/>
          <w:u w:val="single"/>
        </w:rPr>
        <w:t>Photographs</w:t>
      </w:r>
    </w:p>
    <w:p w14:paraId="25D6E270" w14:textId="77777777" w:rsidR="00CB6E89" w:rsidRPr="007F3915" w:rsidRDefault="00CB6E89" w:rsidP="007F3915">
      <w:pPr>
        <w:ind w:left="245"/>
        <w:rPr>
          <w:rFonts w:ascii="Arial" w:hAnsi="Arial" w:cs="Arial"/>
        </w:rPr>
      </w:pPr>
    </w:p>
    <w:p w14:paraId="1E735264" w14:textId="5D040086" w:rsidR="00904428" w:rsidRDefault="00CB6E89" w:rsidP="007F3915">
      <w:pPr>
        <w:ind w:left="720"/>
        <w:rPr>
          <w:rFonts w:ascii="Arial" w:hAnsi="Arial" w:cs="Arial"/>
        </w:rPr>
      </w:pPr>
      <w:r w:rsidRPr="007F3915">
        <w:rPr>
          <w:rFonts w:ascii="Arial" w:hAnsi="Arial" w:cs="Arial"/>
        </w:rPr>
        <w:t xml:space="preserve">The </w:t>
      </w:r>
      <w:r w:rsidR="009D30C1">
        <w:rPr>
          <w:rFonts w:ascii="Arial" w:hAnsi="Arial" w:cs="Arial"/>
        </w:rPr>
        <w:t>Recipient</w:t>
      </w:r>
      <w:r w:rsidR="009D30C1" w:rsidRPr="007F3915">
        <w:rPr>
          <w:rFonts w:ascii="Arial" w:hAnsi="Arial" w:cs="Arial"/>
        </w:rPr>
        <w:t xml:space="preserve"> </w:t>
      </w:r>
      <w:r w:rsidR="007512A5">
        <w:rPr>
          <w:rFonts w:ascii="Arial" w:hAnsi="Arial" w:cs="Arial"/>
        </w:rPr>
        <w:t xml:space="preserve">must </w:t>
      </w:r>
      <w:r w:rsidRPr="007F3915">
        <w:rPr>
          <w:rFonts w:ascii="Arial" w:hAnsi="Arial" w:cs="Arial"/>
        </w:rPr>
        <w:t xml:space="preserve">provide the Department, upon request, with copies of any photographs that may be taken of the </w:t>
      </w:r>
      <w:r w:rsidR="009D30C1">
        <w:rPr>
          <w:rFonts w:ascii="Arial" w:hAnsi="Arial" w:cs="Arial"/>
        </w:rPr>
        <w:t xml:space="preserve">Work and/or the Mobilehome Park </w:t>
      </w:r>
      <w:r w:rsidRPr="007F3915">
        <w:rPr>
          <w:rFonts w:ascii="Arial" w:hAnsi="Arial" w:cs="Arial"/>
        </w:rPr>
        <w:t xml:space="preserve">by or on behalf of the </w:t>
      </w:r>
      <w:r w:rsidR="009D30C1">
        <w:rPr>
          <w:rFonts w:ascii="Arial" w:hAnsi="Arial" w:cs="Arial"/>
        </w:rPr>
        <w:t>Recipient</w:t>
      </w:r>
      <w:r w:rsidR="00364D4E" w:rsidRPr="007F3915">
        <w:rPr>
          <w:rFonts w:ascii="Arial" w:hAnsi="Arial" w:cs="Arial"/>
        </w:rPr>
        <w:t xml:space="preserve">. </w:t>
      </w:r>
      <w:r w:rsidRPr="007F3915">
        <w:rPr>
          <w:rFonts w:ascii="Arial" w:hAnsi="Arial" w:cs="Arial"/>
        </w:rPr>
        <w:t xml:space="preserve">The </w:t>
      </w:r>
      <w:r w:rsidR="009D30C1">
        <w:rPr>
          <w:rFonts w:ascii="Arial" w:hAnsi="Arial" w:cs="Arial"/>
        </w:rPr>
        <w:t xml:space="preserve">Recipient </w:t>
      </w:r>
      <w:r w:rsidR="007512A5">
        <w:rPr>
          <w:rFonts w:ascii="Arial" w:hAnsi="Arial" w:cs="Arial"/>
        </w:rPr>
        <w:t xml:space="preserve">must </w:t>
      </w:r>
      <w:r w:rsidRPr="007F3915">
        <w:rPr>
          <w:rFonts w:ascii="Arial" w:hAnsi="Arial" w:cs="Arial"/>
        </w:rPr>
        <w:t>provide an acceptable written consent and release agreement authorizing use of said photographs, all at no expense to the Department.</w:t>
      </w:r>
    </w:p>
    <w:p w14:paraId="05AC2723" w14:textId="77777777" w:rsidR="00695FB2" w:rsidRDefault="00695FB2" w:rsidP="007F3915">
      <w:pPr>
        <w:ind w:left="720"/>
        <w:rPr>
          <w:rFonts w:ascii="Arial" w:hAnsi="Arial" w:cs="Arial"/>
        </w:rPr>
      </w:pPr>
    </w:p>
    <w:p w14:paraId="6A65DA21" w14:textId="46247944" w:rsidR="00695FB2" w:rsidRPr="00337D60" w:rsidRDefault="005C64C7" w:rsidP="00337D60">
      <w:pPr>
        <w:pStyle w:val="ListParagraph"/>
        <w:numPr>
          <w:ilvl w:val="0"/>
          <w:numId w:val="2"/>
        </w:numPr>
        <w:ind w:hanging="720"/>
        <w:rPr>
          <w:rFonts w:ascii="Arial" w:hAnsi="Arial" w:cs="Arial"/>
          <w:b/>
          <w:bCs/>
          <w:u w:val="single"/>
        </w:rPr>
      </w:pPr>
      <w:r w:rsidRPr="00337D60">
        <w:rPr>
          <w:rFonts w:ascii="Arial" w:hAnsi="Arial" w:cs="Arial"/>
          <w:b/>
          <w:bCs/>
          <w:u w:val="single"/>
        </w:rPr>
        <w:t>Title Insurance upon Completion of Construction</w:t>
      </w:r>
    </w:p>
    <w:p w14:paraId="633F442C" w14:textId="77777777" w:rsidR="005C64C7" w:rsidRDefault="005C64C7" w:rsidP="007F3915">
      <w:pPr>
        <w:ind w:left="720"/>
        <w:rPr>
          <w:rFonts w:ascii="Arial" w:hAnsi="Arial" w:cs="Arial"/>
        </w:rPr>
      </w:pPr>
    </w:p>
    <w:p w14:paraId="473B3C52" w14:textId="774F86CB" w:rsidR="005C64C7" w:rsidRDefault="005C64C7" w:rsidP="007F3915">
      <w:pPr>
        <w:ind w:left="720"/>
        <w:rPr>
          <w:rFonts w:ascii="Arial" w:hAnsi="Arial" w:cs="Arial"/>
        </w:rPr>
      </w:pPr>
      <w:r>
        <w:rPr>
          <w:rFonts w:ascii="Arial" w:hAnsi="Arial" w:cs="Arial"/>
        </w:rPr>
        <w:t xml:space="preserve">Upon completion of all construction activities required </w:t>
      </w:r>
      <w:r w:rsidR="00CB4BB4">
        <w:rPr>
          <w:rFonts w:ascii="Arial" w:hAnsi="Arial" w:cs="Arial"/>
        </w:rPr>
        <w:t xml:space="preserve">as part of the Work, the escrow/title insurance company selected by Recipient must issue a new title policy </w:t>
      </w:r>
      <w:r w:rsidR="00F748DB">
        <w:rPr>
          <w:rFonts w:ascii="Arial" w:hAnsi="Arial" w:cs="Arial"/>
        </w:rPr>
        <w:t xml:space="preserve">as required </w:t>
      </w:r>
      <w:r w:rsidR="00F748DB" w:rsidRPr="00A0010E">
        <w:rPr>
          <w:rFonts w:ascii="Arial" w:hAnsi="Arial" w:cs="Arial"/>
        </w:rPr>
        <w:t xml:space="preserve">under </w:t>
      </w:r>
      <w:r w:rsidR="00567C09" w:rsidRPr="00A0010E">
        <w:rPr>
          <w:rFonts w:ascii="Arial" w:hAnsi="Arial" w:cs="Arial"/>
        </w:rPr>
        <w:t xml:space="preserve">Section </w:t>
      </w:r>
      <w:r w:rsidR="00CF7DD4" w:rsidRPr="00A0010E">
        <w:rPr>
          <w:rFonts w:ascii="Arial" w:hAnsi="Arial" w:cs="Arial"/>
        </w:rPr>
        <w:t>24</w:t>
      </w:r>
      <w:r w:rsidR="00567C09" w:rsidRPr="00A0010E">
        <w:rPr>
          <w:rFonts w:ascii="Arial" w:hAnsi="Arial" w:cs="Arial"/>
        </w:rPr>
        <w:t xml:space="preserve"> of this </w:t>
      </w:r>
      <w:r w:rsidR="00567C09" w:rsidRPr="00A0010E">
        <w:rPr>
          <w:rFonts w:ascii="Arial" w:hAnsi="Arial" w:cs="Arial"/>
          <w:u w:val="single"/>
        </w:rPr>
        <w:t>Exhibit D</w:t>
      </w:r>
      <w:r w:rsidR="00EB6FD5" w:rsidRPr="00D31D09">
        <w:rPr>
          <w:rFonts w:ascii="Arial" w:hAnsi="Arial" w:cs="Arial"/>
        </w:rPr>
        <w:t xml:space="preserve"> of this Agreement</w:t>
      </w:r>
      <w:r w:rsidR="00567C09" w:rsidRPr="00EB6FD5">
        <w:rPr>
          <w:rFonts w:ascii="Arial" w:hAnsi="Arial" w:cs="Arial"/>
        </w:rPr>
        <w:t>.</w:t>
      </w:r>
    </w:p>
    <w:p w14:paraId="2A9F8956" w14:textId="4B302EEA" w:rsidR="006743C5" w:rsidRPr="007F3915" w:rsidRDefault="006743C5" w:rsidP="007F3915">
      <w:pPr>
        <w:rPr>
          <w:rFonts w:ascii="Arial" w:hAnsi="Arial" w:cs="Arial"/>
          <w:b/>
          <w:u w:val="single"/>
        </w:rPr>
      </w:pPr>
    </w:p>
    <w:p w14:paraId="5F0C83CA" w14:textId="789D673A" w:rsidR="00CB6E89" w:rsidRPr="007F3915" w:rsidRDefault="00607BBA" w:rsidP="007F3915">
      <w:pPr>
        <w:rPr>
          <w:rFonts w:ascii="Arial" w:hAnsi="Arial" w:cs="Arial"/>
          <w:b/>
          <w:u w:val="single"/>
        </w:rPr>
      </w:pPr>
      <w:r>
        <w:rPr>
          <w:rFonts w:ascii="Arial" w:hAnsi="Arial" w:cs="Arial"/>
          <w:b/>
          <w:u w:val="single"/>
        </w:rPr>
        <w:t xml:space="preserve">CONDITIONS TO </w:t>
      </w:r>
      <w:r w:rsidR="00DD0DA8">
        <w:rPr>
          <w:rFonts w:ascii="Arial" w:hAnsi="Arial" w:cs="Arial"/>
          <w:b/>
          <w:u w:val="single"/>
        </w:rPr>
        <w:t>FINAL DISBURSEMENT</w:t>
      </w:r>
      <w:r w:rsidR="00E35754">
        <w:rPr>
          <w:rFonts w:ascii="Arial" w:hAnsi="Arial" w:cs="Arial"/>
          <w:b/>
          <w:u w:val="single"/>
        </w:rPr>
        <w:t xml:space="preserve"> AND </w:t>
      </w:r>
      <w:r w:rsidR="00F748DB">
        <w:rPr>
          <w:rFonts w:ascii="Arial" w:hAnsi="Arial" w:cs="Arial"/>
          <w:b/>
          <w:u w:val="single"/>
        </w:rPr>
        <w:t xml:space="preserve">COMMENCEMENT OF </w:t>
      </w:r>
      <w:r w:rsidR="008B56E3">
        <w:rPr>
          <w:rFonts w:ascii="Arial" w:hAnsi="Arial" w:cs="Arial"/>
          <w:b/>
          <w:u w:val="single"/>
        </w:rPr>
        <w:t>PERMANENT FINANCING</w:t>
      </w:r>
    </w:p>
    <w:p w14:paraId="7E28CD12" w14:textId="77777777" w:rsidR="00CB6E89" w:rsidRDefault="00CB6E89" w:rsidP="007F3915">
      <w:pPr>
        <w:ind w:left="245"/>
        <w:rPr>
          <w:rFonts w:ascii="Arial" w:hAnsi="Arial" w:cs="Arial"/>
        </w:rPr>
      </w:pPr>
    </w:p>
    <w:p w14:paraId="1A702AD1" w14:textId="0C3C0B54" w:rsidR="00CD023E" w:rsidRDefault="00CD023E" w:rsidP="00CD023E">
      <w:pPr>
        <w:rPr>
          <w:rFonts w:ascii="Arial" w:hAnsi="Arial" w:cs="Arial"/>
        </w:rPr>
      </w:pPr>
      <w:r>
        <w:rPr>
          <w:rFonts w:ascii="Arial" w:hAnsi="Arial" w:cs="Arial"/>
        </w:rPr>
        <w:t xml:space="preserve">The Department shall not approve </w:t>
      </w:r>
      <w:r w:rsidR="00EA3926">
        <w:rPr>
          <w:rFonts w:ascii="Arial" w:hAnsi="Arial" w:cs="Arial"/>
        </w:rPr>
        <w:t>the final disbursement</w:t>
      </w:r>
      <w:r w:rsidR="00621BDD">
        <w:rPr>
          <w:rFonts w:ascii="Arial" w:hAnsi="Arial" w:cs="Arial"/>
        </w:rPr>
        <w:t xml:space="preserve"> of Loan proceeds</w:t>
      </w:r>
      <w:r w:rsidR="00F530C3">
        <w:rPr>
          <w:rFonts w:ascii="Arial" w:hAnsi="Arial" w:cs="Arial"/>
        </w:rPr>
        <w:t>, including the ten percent (10%) retention</w:t>
      </w:r>
      <w:r w:rsidR="00621BDD">
        <w:rPr>
          <w:rFonts w:ascii="Arial" w:hAnsi="Arial" w:cs="Arial"/>
        </w:rPr>
        <w:t xml:space="preserve"> of construction costs, </w:t>
      </w:r>
      <w:r>
        <w:rPr>
          <w:rFonts w:ascii="Arial" w:hAnsi="Arial" w:cs="Arial"/>
        </w:rPr>
        <w:t xml:space="preserve">until Recipient has satisfied each of the </w:t>
      </w:r>
      <w:r w:rsidR="00FD4442">
        <w:rPr>
          <w:rFonts w:ascii="Arial" w:hAnsi="Arial" w:cs="Arial"/>
        </w:rPr>
        <w:t xml:space="preserve">following </w:t>
      </w:r>
      <w:r>
        <w:rPr>
          <w:rFonts w:ascii="Arial" w:hAnsi="Arial" w:cs="Arial"/>
        </w:rPr>
        <w:t xml:space="preserve">conditions, or the Department has, in writing, waived or excused performance of the condition. </w:t>
      </w:r>
    </w:p>
    <w:p w14:paraId="47925489" w14:textId="77777777" w:rsidR="009A7C7C" w:rsidRPr="00E63717" w:rsidRDefault="009A7C7C" w:rsidP="009A7C7C">
      <w:pPr>
        <w:pStyle w:val="ListParagraph"/>
        <w:rPr>
          <w:rFonts w:ascii="Arial" w:hAnsi="Arial" w:cs="Arial"/>
          <w:b/>
          <w:bCs/>
        </w:rPr>
      </w:pPr>
    </w:p>
    <w:p w14:paraId="53C1E336" w14:textId="77777777" w:rsidR="009A7C7C" w:rsidRPr="007F3915" w:rsidRDefault="009A7C7C" w:rsidP="009A7C7C">
      <w:pPr>
        <w:pStyle w:val="ListParagraph"/>
        <w:numPr>
          <w:ilvl w:val="0"/>
          <w:numId w:val="2"/>
        </w:numPr>
        <w:ind w:hanging="720"/>
        <w:rPr>
          <w:rFonts w:ascii="Arial" w:hAnsi="Arial" w:cs="Arial"/>
          <w:b/>
          <w:bCs/>
        </w:rPr>
      </w:pPr>
      <w:r w:rsidRPr="78BCBB79">
        <w:rPr>
          <w:rFonts w:ascii="Arial" w:hAnsi="Arial" w:cs="Arial"/>
          <w:b/>
          <w:bCs/>
          <w:u w:val="single"/>
        </w:rPr>
        <w:t>Recorded Notice of Completion</w:t>
      </w:r>
    </w:p>
    <w:p w14:paraId="5036677B" w14:textId="77777777" w:rsidR="009A7C7C" w:rsidRPr="007F3915" w:rsidRDefault="009A7C7C" w:rsidP="009A7C7C">
      <w:pPr>
        <w:ind w:left="547"/>
        <w:rPr>
          <w:rFonts w:ascii="Arial" w:hAnsi="Arial" w:cs="Arial"/>
        </w:rPr>
      </w:pPr>
    </w:p>
    <w:p w14:paraId="0A61473F" w14:textId="5C1DBA98" w:rsidR="00C21FE6" w:rsidRDefault="009A7C7C" w:rsidP="00EB6FD5">
      <w:pPr>
        <w:ind w:left="734"/>
        <w:rPr>
          <w:rFonts w:ascii="Arial" w:hAnsi="Arial" w:cs="Arial"/>
        </w:rPr>
      </w:pPr>
      <w:r>
        <w:rPr>
          <w:rFonts w:ascii="Arial" w:hAnsi="Arial" w:cs="Arial"/>
        </w:rPr>
        <w:t xml:space="preserve">Upon completion of the </w:t>
      </w:r>
      <w:r w:rsidR="008C5747">
        <w:rPr>
          <w:rFonts w:ascii="Arial" w:hAnsi="Arial" w:cs="Arial"/>
        </w:rPr>
        <w:t xml:space="preserve">construction activities connected with the </w:t>
      </w:r>
      <w:r>
        <w:rPr>
          <w:rFonts w:ascii="Arial" w:hAnsi="Arial" w:cs="Arial"/>
        </w:rPr>
        <w:t xml:space="preserve">Work, </w:t>
      </w:r>
      <w:r w:rsidRPr="007F3915">
        <w:rPr>
          <w:rFonts w:ascii="Arial" w:hAnsi="Arial" w:cs="Arial"/>
        </w:rPr>
        <w:t xml:space="preserve">The </w:t>
      </w:r>
      <w:r>
        <w:rPr>
          <w:rFonts w:ascii="Arial" w:hAnsi="Arial" w:cs="Arial"/>
        </w:rPr>
        <w:t>Recipient</w:t>
      </w:r>
      <w:r w:rsidRPr="007F3915">
        <w:rPr>
          <w:rFonts w:ascii="Arial" w:hAnsi="Arial" w:cs="Arial"/>
        </w:rPr>
        <w:t xml:space="preserve"> </w:t>
      </w:r>
      <w:r>
        <w:rPr>
          <w:rFonts w:ascii="Arial" w:hAnsi="Arial" w:cs="Arial"/>
        </w:rPr>
        <w:t>must</w:t>
      </w:r>
      <w:r w:rsidRPr="007F3915">
        <w:rPr>
          <w:rFonts w:ascii="Arial" w:hAnsi="Arial" w:cs="Arial"/>
        </w:rPr>
        <w:t xml:space="preserve"> provide the Department with a copy of </w:t>
      </w:r>
      <w:r w:rsidR="00BE6854">
        <w:rPr>
          <w:rFonts w:ascii="Arial" w:hAnsi="Arial" w:cs="Arial"/>
        </w:rPr>
        <w:t xml:space="preserve">a </w:t>
      </w:r>
      <w:r w:rsidRPr="007F3915">
        <w:rPr>
          <w:rFonts w:ascii="Arial" w:hAnsi="Arial" w:cs="Arial"/>
        </w:rPr>
        <w:t xml:space="preserve">Notice of Completion for the </w:t>
      </w:r>
      <w:r>
        <w:rPr>
          <w:rFonts w:ascii="Arial" w:hAnsi="Arial" w:cs="Arial"/>
        </w:rPr>
        <w:t xml:space="preserve">Work </w:t>
      </w:r>
      <w:r w:rsidR="00633D69">
        <w:rPr>
          <w:rFonts w:ascii="Arial" w:hAnsi="Arial" w:cs="Arial"/>
        </w:rPr>
        <w:t xml:space="preserve">duly </w:t>
      </w:r>
      <w:r w:rsidRPr="007F3915">
        <w:rPr>
          <w:rFonts w:ascii="Arial" w:hAnsi="Arial" w:cs="Arial"/>
        </w:rPr>
        <w:t xml:space="preserve">recorded in the county in which the </w:t>
      </w:r>
      <w:r>
        <w:rPr>
          <w:rFonts w:ascii="Arial" w:hAnsi="Arial" w:cs="Arial"/>
        </w:rPr>
        <w:t xml:space="preserve">Mobilehome Park </w:t>
      </w:r>
      <w:r w:rsidRPr="007F3915">
        <w:rPr>
          <w:rFonts w:ascii="Arial" w:hAnsi="Arial" w:cs="Arial"/>
        </w:rPr>
        <w:t>is located.</w:t>
      </w:r>
    </w:p>
    <w:p w14:paraId="6AA945C9" w14:textId="77777777" w:rsidR="00B70684" w:rsidRDefault="00B70684" w:rsidP="009A7C7C">
      <w:pPr>
        <w:ind w:left="734"/>
        <w:rPr>
          <w:rFonts w:ascii="Arial" w:hAnsi="Arial" w:cs="Arial"/>
        </w:rPr>
      </w:pPr>
    </w:p>
    <w:p w14:paraId="680941C7" w14:textId="32C1CF3E" w:rsidR="00C21FE6" w:rsidRPr="00BC1336" w:rsidRDefault="00C21FE6" w:rsidP="00DA7A61">
      <w:pPr>
        <w:pStyle w:val="ListParagraph"/>
        <w:numPr>
          <w:ilvl w:val="0"/>
          <w:numId w:val="2"/>
        </w:numPr>
        <w:ind w:hanging="720"/>
        <w:rPr>
          <w:rFonts w:ascii="Arial" w:hAnsi="Arial" w:cs="Arial"/>
          <w:b/>
          <w:bCs/>
          <w:u w:val="single"/>
        </w:rPr>
      </w:pPr>
      <w:r w:rsidRPr="00BC1336">
        <w:rPr>
          <w:rFonts w:ascii="Arial" w:hAnsi="Arial" w:cs="Arial"/>
          <w:b/>
          <w:bCs/>
          <w:u w:val="single"/>
        </w:rPr>
        <w:t>Lien Waivers</w:t>
      </w:r>
    </w:p>
    <w:p w14:paraId="0FAF5DB3" w14:textId="77777777" w:rsidR="00C21FE6" w:rsidRDefault="00C21FE6" w:rsidP="009A7C7C">
      <w:pPr>
        <w:ind w:left="734"/>
        <w:rPr>
          <w:rFonts w:ascii="Arial" w:hAnsi="Arial" w:cs="Arial"/>
        </w:rPr>
      </w:pPr>
    </w:p>
    <w:p w14:paraId="046B24ED" w14:textId="066D3D36" w:rsidR="00C21FE6" w:rsidRDefault="00C21FE6" w:rsidP="009A7C7C">
      <w:pPr>
        <w:ind w:left="734"/>
        <w:rPr>
          <w:rFonts w:ascii="Arial" w:hAnsi="Arial" w:cs="Arial"/>
        </w:rPr>
      </w:pPr>
      <w:r>
        <w:rPr>
          <w:rFonts w:ascii="Arial" w:hAnsi="Arial" w:cs="Arial"/>
        </w:rPr>
        <w:t>Recipient must submit to the Department all lien waivers required by the Department or provide evidence to the Department’s satisfaction that the applicable statutory periods for filing mechanic and other similar liens has expired for the subject Work.</w:t>
      </w:r>
    </w:p>
    <w:p w14:paraId="1E4384A2" w14:textId="77777777" w:rsidR="00B46BAA" w:rsidRDefault="00B46BAA" w:rsidP="009A7C7C">
      <w:pPr>
        <w:ind w:left="734"/>
        <w:rPr>
          <w:rFonts w:ascii="Arial" w:hAnsi="Arial" w:cs="Arial"/>
        </w:rPr>
      </w:pPr>
    </w:p>
    <w:p w14:paraId="20990D1C" w14:textId="53CBFF24" w:rsidR="00B46BAA" w:rsidRPr="00BC1336" w:rsidRDefault="00B46BAA" w:rsidP="00DA7A61">
      <w:pPr>
        <w:pStyle w:val="ListParagraph"/>
        <w:numPr>
          <w:ilvl w:val="0"/>
          <w:numId w:val="2"/>
        </w:numPr>
        <w:ind w:hanging="720"/>
        <w:rPr>
          <w:rFonts w:ascii="Arial" w:hAnsi="Arial" w:cs="Arial"/>
          <w:b/>
          <w:bCs/>
          <w:u w:val="single"/>
        </w:rPr>
      </w:pPr>
      <w:r w:rsidRPr="00BC1336">
        <w:rPr>
          <w:rFonts w:ascii="Arial" w:hAnsi="Arial" w:cs="Arial"/>
          <w:b/>
          <w:bCs/>
          <w:u w:val="single"/>
        </w:rPr>
        <w:t>Disposition of Mechanic’s Liens</w:t>
      </w:r>
    </w:p>
    <w:p w14:paraId="12F02E85" w14:textId="77777777" w:rsidR="00B46BAA" w:rsidRDefault="00B46BAA" w:rsidP="009A7C7C">
      <w:pPr>
        <w:ind w:left="734"/>
        <w:rPr>
          <w:rFonts w:ascii="Arial" w:hAnsi="Arial" w:cs="Arial"/>
        </w:rPr>
      </w:pPr>
    </w:p>
    <w:p w14:paraId="14B18F9F" w14:textId="6D3BF3B8" w:rsidR="00B46BAA" w:rsidRDefault="00B46BAA" w:rsidP="009A7C7C">
      <w:pPr>
        <w:ind w:left="734"/>
        <w:rPr>
          <w:rFonts w:ascii="Arial" w:hAnsi="Arial" w:cs="Arial"/>
        </w:rPr>
      </w:pPr>
      <w:r>
        <w:rPr>
          <w:rFonts w:ascii="Arial" w:hAnsi="Arial" w:cs="Arial"/>
        </w:rPr>
        <w:t xml:space="preserve">Recipient must submit evidence satisfactory to the Department that </w:t>
      </w:r>
      <w:r w:rsidR="00EC528A">
        <w:rPr>
          <w:rFonts w:ascii="Arial" w:hAnsi="Arial" w:cs="Arial"/>
        </w:rPr>
        <w:t xml:space="preserve">all mechanic’s liens that were recorded against the Property or stop notices that were delivered to the Department or any other construction lender, </w:t>
      </w:r>
      <w:r w:rsidR="00825FD7">
        <w:rPr>
          <w:rFonts w:ascii="Arial" w:hAnsi="Arial" w:cs="Arial"/>
        </w:rPr>
        <w:t>have been paid, settled, bonded around or otherwise extinguished or discharged</w:t>
      </w:r>
      <w:r w:rsidR="003832E3">
        <w:rPr>
          <w:rFonts w:ascii="Arial" w:hAnsi="Arial" w:cs="Arial"/>
        </w:rPr>
        <w:t>.</w:t>
      </w:r>
    </w:p>
    <w:p w14:paraId="1A629129" w14:textId="77777777" w:rsidR="009A7C7C" w:rsidRDefault="009A7C7C" w:rsidP="009A7C7C">
      <w:pPr>
        <w:ind w:left="734"/>
        <w:rPr>
          <w:rFonts w:ascii="Arial" w:hAnsi="Arial" w:cs="Arial"/>
        </w:rPr>
      </w:pPr>
    </w:p>
    <w:p w14:paraId="52679B40" w14:textId="77777777" w:rsidR="009A7C7C" w:rsidRPr="00BA30FE" w:rsidRDefault="009A7C7C" w:rsidP="009A7C7C">
      <w:pPr>
        <w:pStyle w:val="ListParagraph"/>
        <w:numPr>
          <w:ilvl w:val="0"/>
          <w:numId w:val="2"/>
        </w:numPr>
        <w:ind w:hanging="720"/>
        <w:rPr>
          <w:rFonts w:ascii="Arial" w:hAnsi="Arial" w:cs="Arial"/>
          <w:b/>
          <w:bCs/>
          <w:u w:val="single"/>
        </w:rPr>
      </w:pPr>
      <w:r w:rsidRPr="00BA30FE">
        <w:rPr>
          <w:rFonts w:ascii="Arial" w:hAnsi="Arial" w:cs="Arial"/>
          <w:b/>
          <w:bCs/>
          <w:u w:val="single"/>
        </w:rPr>
        <w:t>Final Certificate of Occupancy</w:t>
      </w:r>
    </w:p>
    <w:p w14:paraId="6BBBB96B" w14:textId="77777777" w:rsidR="009A7C7C" w:rsidRDefault="009A7C7C" w:rsidP="009A7C7C">
      <w:pPr>
        <w:ind w:left="734"/>
        <w:rPr>
          <w:rFonts w:ascii="Arial" w:hAnsi="Arial" w:cs="Arial"/>
        </w:rPr>
      </w:pPr>
    </w:p>
    <w:p w14:paraId="1BC52F8A" w14:textId="77777777" w:rsidR="009A7C7C" w:rsidRPr="007F3915" w:rsidRDefault="009A7C7C" w:rsidP="009A7C7C">
      <w:pPr>
        <w:ind w:left="734"/>
        <w:rPr>
          <w:rFonts w:ascii="Arial" w:hAnsi="Arial" w:cs="Arial"/>
        </w:rPr>
      </w:pPr>
      <w:r>
        <w:rPr>
          <w:rFonts w:ascii="Arial" w:hAnsi="Arial" w:cs="Arial"/>
        </w:rPr>
        <w:t>The Recipient shall provide to the Department a final certificate of occupancy for the Mobilehome Park (or an equivalent form of occupancy certification or approval) issued by the local agency having jurisdiction over such certificates.</w:t>
      </w:r>
    </w:p>
    <w:p w14:paraId="29E2C952" w14:textId="77777777" w:rsidR="009A7C7C" w:rsidRDefault="009A7C7C" w:rsidP="007F3915">
      <w:pPr>
        <w:ind w:left="245"/>
        <w:rPr>
          <w:rFonts w:ascii="Arial" w:hAnsi="Arial" w:cs="Arial"/>
        </w:rPr>
      </w:pPr>
    </w:p>
    <w:p w14:paraId="570A3C2B" w14:textId="3EAA5128" w:rsidR="008817C7" w:rsidRPr="00BC1336" w:rsidRDefault="005C08A0" w:rsidP="00DA7A61">
      <w:pPr>
        <w:pStyle w:val="ListParagraph"/>
        <w:numPr>
          <w:ilvl w:val="0"/>
          <w:numId w:val="2"/>
        </w:numPr>
        <w:ind w:hanging="720"/>
        <w:rPr>
          <w:rFonts w:ascii="Arial" w:hAnsi="Arial" w:cs="Arial"/>
          <w:b/>
          <w:bCs/>
          <w:u w:val="single"/>
        </w:rPr>
      </w:pPr>
      <w:r w:rsidRPr="00BC1336">
        <w:rPr>
          <w:rFonts w:ascii="Arial" w:hAnsi="Arial" w:cs="Arial"/>
          <w:b/>
          <w:bCs/>
          <w:u w:val="single"/>
        </w:rPr>
        <w:t>Permit to Operate</w:t>
      </w:r>
    </w:p>
    <w:p w14:paraId="6CC4D222" w14:textId="77777777" w:rsidR="00DA4422" w:rsidRDefault="00DA4422" w:rsidP="007F3915">
      <w:pPr>
        <w:ind w:left="245"/>
        <w:rPr>
          <w:rFonts w:ascii="Arial" w:hAnsi="Arial" w:cs="Arial"/>
        </w:rPr>
      </w:pPr>
    </w:p>
    <w:p w14:paraId="3B3D9105" w14:textId="518BB7B0" w:rsidR="00DA4422" w:rsidRDefault="00633D69" w:rsidP="00BC1336">
      <w:pPr>
        <w:ind w:left="734"/>
        <w:rPr>
          <w:rFonts w:ascii="Arial" w:hAnsi="Arial" w:cs="Arial"/>
        </w:rPr>
      </w:pPr>
      <w:r>
        <w:rPr>
          <w:rFonts w:ascii="Arial" w:hAnsi="Arial" w:cs="Arial"/>
        </w:rPr>
        <w:t xml:space="preserve">The Recipient shall provide the Department </w:t>
      </w:r>
      <w:r w:rsidR="00F00798">
        <w:rPr>
          <w:rFonts w:ascii="Arial" w:hAnsi="Arial" w:cs="Arial"/>
        </w:rPr>
        <w:t xml:space="preserve">a copy of </w:t>
      </w:r>
      <w:r w:rsidR="00BF1630">
        <w:rPr>
          <w:rFonts w:ascii="Arial" w:hAnsi="Arial" w:cs="Arial"/>
        </w:rPr>
        <w:t xml:space="preserve">a valid permit to operate for the Mobilehome Park, or evidence </w:t>
      </w:r>
      <w:r w:rsidR="005C08A0">
        <w:rPr>
          <w:rFonts w:ascii="Arial" w:hAnsi="Arial" w:cs="Arial"/>
        </w:rPr>
        <w:t xml:space="preserve">to the Department’s satisfaction that the Mobilehome Park has been issued all necessary </w:t>
      </w:r>
      <w:r w:rsidR="00BF1630">
        <w:rPr>
          <w:rFonts w:ascii="Arial" w:hAnsi="Arial" w:cs="Arial"/>
        </w:rPr>
        <w:t xml:space="preserve">permits, licenses </w:t>
      </w:r>
      <w:r w:rsidR="005C08A0">
        <w:rPr>
          <w:rFonts w:ascii="Arial" w:hAnsi="Arial" w:cs="Arial"/>
        </w:rPr>
        <w:t>or other permissions required for lawful operation of the Mobilehome Park.</w:t>
      </w:r>
    </w:p>
    <w:p w14:paraId="7C368E8E" w14:textId="77777777" w:rsidR="002F1C2B" w:rsidRDefault="002F1C2B" w:rsidP="007F3915">
      <w:pPr>
        <w:ind w:left="245"/>
        <w:rPr>
          <w:rFonts w:ascii="Arial" w:hAnsi="Arial" w:cs="Arial"/>
        </w:rPr>
      </w:pPr>
    </w:p>
    <w:p w14:paraId="2F742595" w14:textId="327365F4" w:rsidR="009662CC" w:rsidRPr="007F3915" w:rsidRDefault="00FE414D" w:rsidP="009662CC">
      <w:pPr>
        <w:pStyle w:val="ListParagraph"/>
        <w:numPr>
          <w:ilvl w:val="0"/>
          <w:numId w:val="2"/>
        </w:numPr>
        <w:ind w:hanging="720"/>
        <w:rPr>
          <w:rFonts w:ascii="Arial" w:hAnsi="Arial" w:cs="Arial"/>
          <w:b/>
          <w:bCs/>
        </w:rPr>
      </w:pPr>
      <w:r>
        <w:rPr>
          <w:rFonts w:ascii="Arial" w:hAnsi="Arial" w:cs="Arial"/>
          <w:b/>
          <w:bCs/>
          <w:u w:val="single"/>
        </w:rPr>
        <w:t xml:space="preserve">Recipient or </w:t>
      </w:r>
      <w:r w:rsidR="009662CC">
        <w:rPr>
          <w:rFonts w:ascii="Arial" w:hAnsi="Arial" w:cs="Arial"/>
          <w:b/>
          <w:bCs/>
          <w:u w:val="single"/>
        </w:rPr>
        <w:t>Administrative Subcontractor</w:t>
      </w:r>
      <w:r w:rsidR="009662CC" w:rsidRPr="78BCBB79">
        <w:rPr>
          <w:rFonts w:ascii="Arial" w:hAnsi="Arial" w:cs="Arial"/>
          <w:b/>
          <w:bCs/>
          <w:u w:val="single"/>
        </w:rPr>
        <w:t xml:space="preserve"> Certification</w:t>
      </w:r>
    </w:p>
    <w:p w14:paraId="15D2839F" w14:textId="77777777" w:rsidR="009662CC" w:rsidRPr="007F3915" w:rsidRDefault="009662CC" w:rsidP="009662CC">
      <w:pPr>
        <w:ind w:left="245"/>
        <w:rPr>
          <w:rFonts w:ascii="Arial" w:hAnsi="Arial" w:cs="Arial"/>
        </w:rPr>
      </w:pPr>
    </w:p>
    <w:p w14:paraId="481030F8" w14:textId="09B0CE62" w:rsidR="009662CC" w:rsidRPr="007F3915" w:rsidRDefault="000701AB" w:rsidP="009662CC">
      <w:pPr>
        <w:ind w:left="720"/>
        <w:rPr>
          <w:rFonts w:ascii="Arial" w:hAnsi="Arial" w:cs="Arial"/>
        </w:rPr>
      </w:pPr>
      <w:r>
        <w:rPr>
          <w:rFonts w:ascii="Arial" w:hAnsi="Arial" w:cs="Arial"/>
        </w:rPr>
        <w:t xml:space="preserve">Recipient must provide the Department with a certificate or certificates, each in form and substance </w:t>
      </w:r>
      <w:r w:rsidR="00C2281C">
        <w:rPr>
          <w:rFonts w:ascii="Arial" w:hAnsi="Arial" w:cs="Arial"/>
        </w:rPr>
        <w:t xml:space="preserve">satisfactory to the Department, executed </w:t>
      </w:r>
      <w:r w:rsidR="00F46EFB">
        <w:rPr>
          <w:rFonts w:ascii="Arial" w:hAnsi="Arial" w:cs="Arial"/>
        </w:rPr>
        <w:t xml:space="preserve">jointly </w:t>
      </w:r>
      <w:r w:rsidR="00C2281C">
        <w:rPr>
          <w:rFonts w:ascii="Arial" w:hAnsi="Arial" w:cs="Arial"/>
        </w:rPr>
        <w:t>by the Recipient</w:t>
      </w:r>
      <w:r w:rsidR="00F46EFB">
        <w:rPr>
          <w:rFonts w:ascii="Arial" w:hAnsi="Arial" w:cs="Arial"/>
        </w:rPr>
        <w:t xml:space="preserve"> and its </w:t>
      </w:r>
      <w:r w:rsidR="009662CC">
        <w:rPr>
          <w:rFonts w:ascii="Arial" w:hAnsi="Arial" w:cs="Arial"/>
        </w:rPr>
        <w:t>Administrative Subcontractor</w:t>
      </w:r>
      <w:r w:rsidR="004E71CE">
        <w:rPr>
          <w:rFonts w:ascii="Arial" w:hAnsi="Arial" w:cs="Arial"/>
        </w:rPr>
        <w:t>(s),</w:t>
      </w:r>
      <w:r w:rsidR="009662CC" w:rsidRPr="007F3915">
        <w:rPr>
          <w:rFonts w:ascii="Arial" w:hAnsi="Arial" w:cs="Arial"/>
        </w:rPr>
        <w:t xml:space="preserve"> or other appropriate</w:t>
      </w:r>
      <w:r w:rsidR="009662CC">
        <w:rPr>
          <w:rFonts w:ascii="Arial" w:hAnsi="Arial" w:cs="Arial"/>
        </w:rPr>
        <w:t>ly licensed</w:t>
      </w:r>
      <w:r w:rsidR="009662CC" w:rsidRPr="007F3915">
        <w:rPr>
          <w:rFonts w:ascii="Arial" w:hAnsi="Arial" w:cs="Arial"/>
        </w:rPr>
        <w:t xml:space="preserve"> professional</w:t>
      </w:r>
      <w:r w:rsidR="009662CC">
        <w:rPr>
          <w:rFonts w:ascii="Arial" w:hAnsi="Arial" w:cs="Arial"/>
        </w:rPr>
        <w:t xml:space="preserve"> (e.g., Architect or Engineer), </w:t>
      </w:r>
      <w:r w:rsidR="00122D52">
        <w:rPr>
          <w:rFonts w:ascii="Arial" w:hAnsi="Arial" w:cs="Arial"/>
        </w:rPr>
        <w:t xml:space="preserve">each certifying that the </w:t>
      </w:r>
      <w:r w:rsidR="009662CC">
        <w:rPr>
          <w:rFonts w:ascii="Arial" w:hAnsi="Arial" w:cs="Arial"/>
        </w:rPr>
        <w:t xml:space="preserve">Work </w:t>
      </w:r>
      <w:r w:rsidR="000A76B9">
        <w:rPr>
          <w:rFonts w:ascii="Arial" w:hAnsi="Arial" w:cs="Arial"/>
        </w:rPr>
        <w:t>has been</w:t>
      </w:r>
      <w:r w:rsidR="009662CC" w:rsidRPr="007F3915">
        <w:rPr>
          <w:rFonts w:ascii="Arial" w:hAnsi="Arial" w:cs="Arial"/>
        </w:rPr>
        <w:t xml:space="preserve"> completed in accordance with all applicable federal, state</w:t>
      </w:r>
      <w:r w:rsidR="00341C8D">
        <w:rPr>
          <w:rFonts w:ascii="Arial" w:hAnsi="Arial" w:cs="Arial"/>
        </w:rPr>
        <w:t>,</w:t>
      </w:r>
      <w:r w:rsidR="009662CC" w:rsidRPr="007F3915">
        <w:rPr>
          <w:rFonts w:ascii="Arial" w:hAnsi="Arial" w:cs="Arial"/>
        </w:rPr>
        <w:t xml:space="preserve"> and local laws</w:t>
      </w:r>
      <w:r w:rsidR="009662CC" w:rsidRPr="10AA5DCD">
        <w:rPr>
          <w:rFonts w:ascii="Arial" w:hAnsi="Arial" w:cs="Arial"/>
        </w:rPr>
        <w:t>,</w:t>
      </w:r>
      <w:r w:rsidR="009662CC" w:rsidRPr="007F3915">
        <w:rPr>
          <w:rFonts w:ascii="Arial" w:hAnsi="Arial" w:cs="Arial"/>
        </w:rPr>
        <w:t xml:space="preserve"> </w:t>
      </w:r>
      <w:r w:rsidR="009662CC">
        <w:rPr>
          <w:rFonts w:ascii="Arial" w:hAnsi="Arial" w:cs="Arial"/>
        </w:rPr>
        <w:t xml:space="preserve">and applicable </w:t>
      </w:r>
      <w:r w:rsidR="009662CC" w:rsidRPr="10AA5DCD">
        <w:rPr>
          <w:rFonts w:ascii="Arial" w:hAnsi="Arial" w:cs="Arial"/>
        </w:rPr>
        <w:t>Program</w:t>
      </w:r>
      <w:r w:rsidR="009662CC" w:rsidRPr="072ADDBC">
        <w:rPr>
          <w:rFonts w:ascii="Arial" w:hAnsi="Arial" w:cs="Arial"/>
        </w:rPr>
        <w:t xml:space="preserve"> R</w:t>
      </w:r>
      <w:r w:rsidR="009662CC">
        <w:rPr>
          <w:rFonts w:ascii="Arial" w:hAnsi="Arial" w:cs="Arial"/>
        </w:rPr>
        <w:t>equirements.</w:t>
      </w:r>
      <w:r w:rsidR="009662CC" w:rsidRPr="10AA5DCD">
        <w:rPr>
          <w:rFonts w:ascii="Arial" w:hAnsi="Arial" w:cs="Arial"/>
        </w:rPr>
        <w:t xml:space="preserve"> </w:t>
      </w:r>
    </w:p>
    <w:p w14:paraId="30337B80" w14:textId="77777777" w:rsidR="009662CC" w:rsidRPr="007F3915" w:rsidRDefault="009662CC" w:rsidP="009662CC">
      <w:pPr>
        <w:rPr>
          <w:rFonts w:ascii="Arial" w:hAnsi="Arial" w:cs="Arial"/>
        </w:rPr>
      </w:pPr>
    </w:p>
    <w:p w14:paraId="4215BC6F" w14:textId="77777777" w:rsidR="009662CC" w:rsidRPr="007F3915" w:rsidRDefault="009662CC" w:rsidP="009662CC">
      <w:pPr>
        <w:pStyle w:val="ListParagraph"/>
        <w:numPr>
          <w:ilvl w:val="0"/>
          <w:numId w:val="2"/>
        </w:numPr>
        <w:ind w:hanging="720"/>
        <w:rPr>
          <w:rFonts w:ascii="Arial" w:hAnsi="Arial" w:cs="Arial"/>
          <w:b/>
          <w:bCs/>
        </w:rPr>
      </w:pPr>
      <w:r w:rsidRPr="78BCBB79">
        <w:rPr>
          <w:rFonts w:ascii="Arial" w:hAnsi="Arial" w:cs="Arial"/>
          <w:b/>
          <w:bCs/>
          <w:u w:val="single"/>
        </w:rPr>
        <w:t>Cost Certification</w:t>
      </w:r>
    </w:p>
    <w:p w14:paraId="56EACD7B" w14:textId="77777777" w:rsidR="009662CC" w:rsidRPr="007F3915" w:rsidRDefault="009662CC" w:rsidP="009662CC">
      <w:pPr>
        <w:ind w:left="547"/>
        <w:rPr>
          <w:rFonts w:ascii="Arial" w:hAnsi="Arial" w:cs="Arial"/>
        </w:rPr>
      </w:pPr>
    </w:p>
    <w:p w14:paraId="12941C25" w14:textId="7B8C33A7" w:rsidR="00EB6FD5" w:rsidRDefault="009662CC" w:rsidP="009662CC">
      <w:pPr>
        <w:ind w:left="734"/>
        <w:rPr>
          <w:rFonts w:ascii="Arial" w:hAnsi="Arial" w:cs="Arial"/>
        </w:rPr>
      </w:pPr>
      <w:r w:rsidRPr="007F3915">
        <w:rPr>
          <w:rFonts w:ascii="Arial" w:hAnsi="Arial" w:cs="Arial"/>
        </w:rPr>
        <w:t xml:space="preserve">At the request of the Department, the </w:t>
      </w:r>
      <w:r>
        <w:rPr>
          <w:rFonts w:ascii="Arial" w:hAnsi="Arial" w:cs="Arial"/>
        </w:rPr>
        <w:t>Recipient</w:t>
      </w:r>
      <w:r w:rsidRPr="007F3915">
        <w:rPr>
          <w:rFonts w:ascii="Arial" w:hAnsi="Arial" w:cs="Arial"/>
        </w:rPr>
        <w:t xml:space="preserve"> </w:t>
      </w:r>
      <w:r>
        <w:rPr>
          <w:rFonts w:ascii="Arial" w:hAnsi="Arial" w:cs="Arial"/>
        </w:rPr>
        <w:t xml:space="preserve">must </w:t>
      </w:r>
      <w:r w:rsidRPr="007F3915">
        <w:rPr>
          <w:rFonts w:ascii="Arial" w:hAnsi="Arial" w:cs="Arial"/>
        </w:rPr>
        <w:t xml:space="preserve">submit a cost certification </w:t>
      </w:r>
      <w:r>
        <w:rPr>
          <w:rFonts w:ascii="Arial" w:hAnsi="Arial" w:cs="Arial"/>
        </w:rPr>
        <w:t xml:space="preserve">for the Work </w:t>
      </w:r>
      <w:r w:rsidRPr="007F3915">
        <w:rPr>
          <w:rFonts w:ascii="Arial" w:hAnsi="Arial" w:cs="Arial"/>
        </w:rPr>
        <w:t xml:space="preserve">audited by an independent certified public accountant in accordance with the requirements of the Department. The </w:t>
      </w:r>
      <w:r>
        <w:rPr>
          <w:rFonts w:ascii="Arial" w:hAnsi="Arial" w:cs="Arial"/>
        </w:rPr>
        <w:t xml:space="preserve">Recipient </w:t>
      </w:r>
      <w:r w:rsidRPr="007F3915">
        <w:rPr>
          <w:rFonts w:ascii="Arial" w:hAnsi="Arial" w:cs="Arial"/>
        </w:rPr>
        <w:t xml:space="preserve">(and the developer or builder if there is an identity of interest with the </w:t>
      </w:r>
      <w:r>
        <w:rPr>
          <w:rFonts w:ascii="Arial" w:hAnsi="Arial" w:cs="Arial"/>
        </w:rPr>
        <w:t>Recipient</w:t>
      </w:r>
      <w:r w:rsidRPr="007F3915">
        <w:rPr>
          <w:rFonts w:ascii="Arial" w:hAnsi="Arial" w:cs="Arial"/>
        </w:rPr>
        <w:t xml:space="preserve">) </w:t>
      </w:r>
      <w:r>
        <w:rPr>
          <w:rFonts w:ascii="Arial" w:hAnsi="Arial" w:cs="Arial"/>
        </w:rPr>
        <w:t xml:space="preserve">must </w:t>
      </w:r>
      <w:r w:rsidRPr="007F3915">
        <w:rPr>
          <w:rFonts w:ascii="Arial" w:hAnsi="Arial" w:cs="Arial"/>
        </w:rPr>
        <w:t xml:space="preserve">keep and maintain records of all construction costs incurred </w:t>
      </w:r>
      <w:r>
        <w:rPr>
          <w:rFonts w:ascii="Arial" w:hAnsi="Arial" w:cs="Arial"/>
        </w:rPr>
        <w:t xml:space="preserve">in connection with the activities and improvements described in the Application and Project Report </w:t>
      </w:r>
      <w:r w:rsidRPr="007F3915">
        <w:rPr>
          <w:rFonts w:ascii="Arial" w:hAnsi="Arial" w:cs="Arial"/>
        </w:rPr>
        <w:t>and make such records available for review by the Department.</w:t>
      </w:r>
    </w:p>
    <w:p w14:paraId="2A5B9E5F" w14:textId="77777777" w:rsidR="00C36B38" w:rsidRDefault="00C36B38" w:rsidP="00B70684">
      <w:pPr>
        <w:ind w:left="734"/>
        <w:rPr>
          <w:rFonts w:ascii="Arial" w:hAnsi="Arial" w:cs="Arial"/>
        </w:rPr>
      </w:pPr>
    </w:p>
    <w:p w14:paraId="123B40A6" w14:textId="5B887D80" w:rsidR="00C36B38" w:rsidRPr="00BC1336" w:rsidRDefault="00C36B38" w:rsidP="00DA7A61">
      <w:pPr>
        <w:pStyle w:val="ListParagraph"/>
        <w:numPr>
          <w:ilvl w:val="0"/>
          <w:numId w:val="2"/>
        </w:numPr>
        <w:ind w:hanging="720"/>
        <w:rPr>
          <w:rFonts w:ascii="Arial" w:hAnsi="Arial" w:cs="Arial"/>
          <w:b/>
          <w:bCs/>
          <w:u w:val="single"/>
        </w:rPr>
      </w:pPr>
      <w:r w:rsidRPr="00BC1336">
        <w:rPr>
          <w:rFonts w:ascii="Arial" w:hAnsi="Arial" w:cs="Arial"/>
          <w:b/>
          <w:bCs/>
          <w:u w:val="single"/>
        </w:rPr>
        <w:t>Acceptance of Work</w:t>
      </w:r>
    </w:p>
    <w:p w14:paraId="1FE4B1CC" w14:textId="77777777" w:rsidR="00C36B38" w:rsidRDefault="00C36B38" w:rsidP="009662CC">
      <w:pPr>
        <w:ind w:left="734"/>
        <w:rPr>
          <w:rFonts w:ascii="Arial" w:hAnsi="Arial" w:cs="Arial"/>
        </w:rPr>
      </w:pPr>
    </w:p>
    <w:p w14:paraId="286C2564" w14:textId="2466F3C2" w:rsidR="00C36B38" w:rsidRPr="007F3915" w:rsidRDefault="00DC36AD" w:rsidP="009662CC">
      <w:pPr>
        <w:ind w:left="734"/>
        <w:rPr>
          <w:rFonts w:ascii="Arial" w:hAnsi="Arial" w:cs="Arial"/>
        </w:rPr>
      </w:pPr>
      <w:r>
        <w:rPr>
          <w:rFonts w:ascii="Arial" w:hAnsi="Arial" w:cs="Arial"/>
        </w:rPr>
        <w:t xml:space="preserve">As a condition to the final disbursement of Loan proceeds, </w:t>
      </w:r>
      <w:r w:rsidR="00C43DE4">
        <w:rPr>
          <w:rFonts w:ascii="Arial" w:hAnsi="Arial" w:cs="Arial"/>
        </w:rPr>
        <w:t>Recipient</w:t>
      </w:r>
      <w:r w:rsidR="00BC1C2B">
        <w:rPr>
          <w:rFonts w:ascii="Arial" w:hAnsi="Arial" w:cs="Arial"/>
        </w:rPr>
        <w:t xml:space="preserve"> must </w:t>
      </w:r>
      <w:r w:rsidR="00C43DE4">
        <w:rPr>
          <w:rFonts w:ascii="Arial" w:hAnsi="Arial" w:cs="Arial"/>
        </w:rPr>
        <w:t xml:space="preserve">demonstrate to the Department’s satisfaction that </w:t>
      </w:r>
      <w:r w:rsidR="0033318B">
        <w:rPr>
          <w:rFonts w:ascii="Arial" w:hAnsi="Arial" w:cs="Arial"/>
        </w:rPr>
        <w:t xml:space="preserve">all construction activities </w:t>
      </w:r>
      <w:r w:rsidR="00CA40A2">
        <w:rPr>
          <w:rFonts w:ascii="Arial" w:hAnsi="Arial" w:cs="Arial"/>
        </w:rPr>
        <w:t xml:space="preserve">in connection with the Work </w:t>
      </w:r>
      <w:r w:rsidR="0033318B">
        <w:rPr>
          <w:rFonts w:ascii="Arial" w:hAnsi="Arial" w:cs="Arial"/>
        </w:rPr>
        <w:t xml:space="preserve">have been completed </w:t>
      </w:r>
      <w:r w:rsidR="00C3472E">
        <w:rPr>
          <w:rFonts w:ascii="Arial" w:hAnsi="Arial" w:cs="Arial"/>
        </w:rPr>
        <w:t xml:space="preserve">in accordance with </w:t>
      </w:r>
      <w:r w:rsidR="002A4306">
        <w:rPr>
          <w:rFonts w:ascii="Arial" w:hAnsi="Arial" w:cs="Arial"/>
        </w:rPr>
        <w:t>this Agreement</w:t>
      </w:r>
      <w:r w:rsidR="00BC1C2B">
        <w:rPr>
          <w:rFonts w:ascii="Arial" w:hAnsi="Arial" w:cs="Arial"/>
        </w:rPr>
        <w:t xml:space="preserve">, and that the Work has been accepted by </w:t>
      </w:r>
      <w:r w:rsidR="002A4306">
        <w:rPr>
          <w:rFonts w:ascii="Arial" w:hAnsi="Arial" w:cs="Arial"/>
        </w:rPr>
        <w:t>any person or governmental agency whose approval may be required</w:t>
      </w:r>
      <w:r w:rsidR="00A50F0D">
        <w:rPr>
          <w:rFonts w:ascii="Arial" w:hAnsi="Arial" w:cs="Arial"/>
        </w:rPr>
        <w:t>.</w:t>
      </w:r>
      <w:r w:rsidR="000E628F">
        <w:rPr>
          <w:rFonts w:ascii="Arial" w:hAnsi="Arial" w:cs="Arial"/>
        </w:rPr>
        <w:t xml:space="preserve"> </w:t>
      </w:r>
    </w:p>
    <w:p w14:paraId="2353FDE9" w14:textId="77777777" w:rsidR="00607BBA" w:rsidRPr="007F3915" w:rsidRDefault="00607BBA" w:rsidP="007F3915">
      <w:pPr>
        <w:ind w:left="245"/>
        <w:rPr>
          <w:rFonts w:ascii="Arial" w:hAnsi="Arial" w:cs="Arial"/>
        </w:rPr>
      </w:pPr>
    </w:p>
    <w:p w14:paraId="7E5032EE" w14:textId="77777777" w:rsidR="00CB6E89" w:rsidRPr="007F3915" w:rsidRDefault="7E221075" w:rsidP="00790718">
      <w:pPr>
        <w:pStyle w:val="ListParagraph"/>
        <w:numPr>
          <w:ilvl w:val="0"/>
          <w:numId w:val="2"/>
        </w:numPr>
        <w:ind w:hanging="720"/>
        <w:rPr>
          <w:rFonts w:ascii="Arial" w:hAnsi="Arial" w:cs="Arial"/>
          <w:b/>
          <w:bCs/>
        </w:rPr>
      </w:pPr>
      <w:r w:rsidRPr="78BCBB79">
        <w:rPr>
          <w:rFonts w:ascii="Arial" w:hAnsi="Arial" w:cs="Arial"/>
          <w:b/>
          <w:bCs/>
          <w:u w:val="single"/>
        </w:rPr>
        <w:t>Relocation Plan Implementation Report</w:t>
      </w:r>
    </w:p>
    <w:p w14:paraId="65BEDD5A" w14:textId="77777777" w:rsidR="00CB6E89" w:rsidRPr="007F3915" w:rsidRDefault="00CB6E89" w:rsidP="007F3915">
      <w:pPr>
        <w:ind w:left="245"/>
        <w:rPr>
          <w:rFonts w:ascii="Arial" w:hAnsi="Arial" w:cs="Arial"/>
        </w:rPr>
      </w:pPr>
    </w:p>
    <w:p w14:paraId="663EC080" w14:textId="11E6E73F" w:rsidR="00CB6E89" w:rsidRDefault="00CB6E89" w:rsidP="007F3915">
      <w:pPr>
        <w:ind w:left="720"/>
        <w:rPr>
          <w:rFonts w:ascii="Arial" w:hAnsi="Arial" w:cs="Arial"/>
        </w:rPr>
      </w:pPr>
      <w:r w:rsidRPr="007F3915">
        <w:rPr>
          <w:rFonts w:ascii="Arial" w:hAnsi="Arial" w:cs="Arial"/>
        </w:rPr>
        <w:t xml:space="preserve">The </w:t>
      </w:r>
      <w:r w:rsidR="00EC66C3">
        <w:rPr>
          <w:rFonts w:ascii="Arial" w:hAnsi="Arial" w:cs="Arial"/>
        </w:rPr>
        <w:t>Recipient</w:t>
      </w:r>
      <w:r w:rsidR="00EC66C3" w:rsidRPr="007F3915">
        <w:rPr>
          <w:rFonts w:ascii="Arial" w:hAnsi="Arial" w:cs="Arial"/>
        </w:rPr>
        <w:t xml:space="preserve"> </w:t>
      </w:r>
      <w:r w:rsidR="00267EB6">
        <w:rPr>
          <w:rFonts w:ascii="Arial" w:hAnsi="Arial" w:cs="Arial"/>
        </w:rPr>
        <w:t>must</w:t>
      </w:r>
      <w:r w:rsidR="00267EB6" w:rsidRPr="007F3915">
        <w:rPr>
          <w:rFonts w:ascii="Arial" w:hAnsi="Arial" w:cs="Arial"/>
        </w:rPr>
        <w:t xml:space="preserve"> </w:t>
      </w:r>
      <w:r w:rsidRPr="007F3915">
        <w:rPr>
          <w:rFonts w:ascii="Arial" w:hAnsi="Arial" w:cs="Arial"/>
        </w:rPr>
        <w:t>provide a report, in form</w:t>
      </w:r>
      <w:r w:rsidR="00F178CE">
        <w:rPr>
          <w:rFonts w:ascii="Arial" w:hAnsi="Arial" w:cs="Arial"/>
        </w:rPr>
        <w:t xml:space="preserve"> and content</w:t>
      </w:r>
      <w:r w:rsidRPr="007F3915">
        <w:rPr>
          <w:rFonts w:ascii="Arial" w:hAnsi="Arial" w:cs="Arial"/>
        </w:rPr>
        <w:t xml:space="preserve"> acceptable to the Department, </w:t>
      </w:r>
      <w:r w:rsidR="005D02AA" w:rsidRPr="007F3915">
        <w:rPr>
          <w:rFonts w:ascii="Arial" w:hAnsi="Arial" w:cs="Arial"/>
        </w:rPr>
        <w:t>detailing its actions in implementing its relocation plan</w:t>
      </w:r>
      <w:r w:rsidRPr="007F3915">
        <w:rPr>
          <w:rFonts w:ascii="Arial" w:hAnsi="Arial" w:cs="Arial"/>
        </w:rPr>
        <w:t>.</w:t>
      </w:r>
      <w:r w:rsidR="004E5EE5">
        <w:rPr>
          <w:rFonts w:ascii="Arial" w:hAnsi="Arial" w:cs="Arial"/>
        </w:rPr>
        <w:t xml:space="preserve">  </w:t>
      </w:r>
      <w:r w:rsidR="005162B5">
        <w:rPr>
          <w:rFonts w:ascii="Arial" w:hAnsi="Arial" w:cs="Arial"/>
        </w:rPr>
        <w:t xml:space="preserve">Such report </w:t>
      </w:r>
      <w:r w:rsidR="00BE4CC4">
        <w:rPr>
          <w:rFonts w:ascii="Arial" w:hAnsi="Arial" w:cs="Arial"/>
        </w:rPr>
        <w:t xml:space="preserve">must </w:t>
      </w:r>
      <w:r w:rsidR="005162B5">
        <w:rPr>
          <w:rFonts w:ascii="Arial" w:hAnsi="Arial" w:cs="Arial"/>
        </w:rPr>
        <w:t xml:space="preserve">include, but not be limited to, </w:t>
      </w:r>
      <w:r w:rsidR="00BE4CC4">
        <w:rPr>
          <w:rFonts w:ascii="Arial" w:hAnsi="Arial" w:cs="Arial"/>
        </w:rPr>
        <w:t xml:space="preserve">a summary of </w:t>
      </w:r>
      <w:r w:rsidR="005162B5">
        <w:rPr>
          <w:rFonts w:ascii="Arial" w:hAnsi="Arial" w:cs="Arial"/>
        </w:rPr>
        <w:t>the actions taken</w:t>
      </w:r>
      <w:r w:rsidR="00581C99">
        <w:rPr>
          <w:rFonts w:ascii="Arial" w:hAnsi="Arial" w:cs="Arial"/>
        </w:rPr>
        <w:t xml:space="preserve">, identifying all sources of </w:t>
      </w:r>
      <w:r w:rsidR="00E4792B">
        <w:rPr>
          <w:rFonts w:ascii="Arial" w:hAnsi="Arial" w:cs="Arial"/>
        </w:rPr>
        <w:t xml:space="preserve">the </w:t>
      </w:r>
      <w:r w:rsidR="00581C99">
        <w:rPr>
          <w:rFonts w:ascii="Arial" w:hAnsi="Arial" w:cs="Arial"/>
        </w:rPr>
        <w:t xml:space="preserve">relocation assistance </w:t>
      </w:r>
      <w:r w:rsidR="00E4792B">
        <w:rPr>
          <w:rFonts w:ascii="Arial" w:hAnsi="Arial" w:cs="Arial"/>
        </w:rPr>
        <w:t>provided,</w:t>
      </w:r>
      <w:r w:rsidR="00581C99">
        <w:rPr>
          <w:rFonts w:ascii="Arial" w:hAnsi="Arial" w:cs="Arial"/>
        </w:rPr>
        <w:t xml:space="preserve"> </w:t>
      </w:r>
      <w:r w:rsidR="00847A20">
        <w:rPr>
          <w:rFonts w:ascii="Arial" w:hAnsi="Arial" w:cs="Arial"/>
        </w:rPr>
        <w:t xml:space="preserve">the </w:t>
      </w:r>
      <w:r w:rsidR="00581C99">
        <w:rPr>
          <w:rFonts w:ascii="Arial" w:hAnsi="Arial" w:cs="Arial"/>
        </w:rPr>
        <w:t>amounts paid</w:t>
      </w:r>
      <w:r w:rsidR="00BB04A0">
        <w:rPr>
          <w:rFonts w:ascii="Arial" w:hAnsi="Arial" w:cs="Arial"/>
        </w:rPr>
        <w:t>,</w:t>
      </w:r>
      <w:r w:rsidR="00581C99">
        <w:rPr>
          <w:rFonts w:ascii="Arial" w:hAnsi="Arial" w:cs="Arial"/>
        </w:rPr>
        <w:t xml:space="preserve"> and benefits provided to</w:t>
      </w:r>
      <w:r w:rsidR="00AE3C89">
        <w:rPr>
          <w:rFonts w:ascii="Arial" w:hAnsi="Arial" w:cs="Arial"/>
        </w:rPr>
        <w:t xml:space="preserve">, by </w:t>
      </w:r>
      <w:r w:rsidR="00581C99">
        <w:rPr>
          <w:rFonts w:ascii="Arial" w:hAnsi="Arial" w:cs="Arial"/>
        </w:rPr>
        <w:t xml:space="preserve">or on </w:t>
      </w:r>
      <w:r w:rsidR="00F178CE">
        <w:rPr>
          <w:rFonts w:ascii="Arial" w:hAnsi="Arial" w:cs="Arial"/>
        </w:rPr>
        <w:t xml:space="preserve">behalf of the </w:t>
      </w:r>
      <w:r w:rsidR="00127539">
        <w:rPr>
          <w:rFonts w:ascii="Arial" w:hAnsi="Arial" w:cs="Arial"/>
        </w:rPr>
        <w:t>Recipient</w:t>
      </w:r>
      <w:r w:rsidR="00F178CE">
        <w:rPr>
          <w:rFonts w:ascii="Arial" w:hAnsi="Arial" w:cs="Arial"/>
        </w:rPr>
        <w:t xml:space="preserve">. </w:t>
      </w:r>
    </w:p>
    <w:p w14:paraId="0B3C2050" w14:textId="2BD9C49E" w:rsidR="00B56B4F" w:rsidRDefault="00B56B4F" w:rsidP="007F3915">
      <w:pPr>
        <w:ind w:left="720"/>
        <w:rPr>
          <w:rFonts w:ascii="Arial" w:hAnsi="Arial" w:cs="Arial"/>
        </w:rPr>
      </w:pPr>
    </w:p>
    <w:p w14:paraId="5C58B970" w14:textId="21A9BFAE" w:rsidR="00B56B4F" w:rsidRPr="0099187B" w:rsidRDefault="00B56B4F" w:rsidP="00621BDD">
      <w:pPr>
        <w:pStyle w:val="ListParagraph"/>
        <w:numPr>
          <w:ilvl w:val="0"/>
          <w:numId w:val="2"/>
        </w:numPr>
        <w:ind w:hanging="720"/>
        <w:rPr>
          <w:rFonts w:ascii="Arial" w:hAnsi="Arial" w:cs="Arial"/>
          <w:b/>
          <w:bCs/>
          <w:u w:val="single"/>
        </w:rPr>
      </w:pPr>
      <w:r w:rsidRPr="0099187B">
        <w:rPr>
          <w:rFonts w:ascii="Arial" w:hAnsi="Arial" w:cs="Arial"/>
          <w:b/>
          <w:bCs/>
          <w:u w:val="single"/>
        </w:rPr>
        <w:t>Displacement Plan Implementation Report</w:t>
      </w:r>
    </w:p>
    <w:p w14:paraId="082B3A2D" w14:textId="2D30C3E7" w:rsidR="003F5A8D" w:rsidRDefault="003F5A8D" w:rsidP="007F3915">
      <w:pPr>
        <w:ind w:left="720"/>
        <w:rPr>
          <w:rFonts w:ascii="Arial" w:hAnsi="Arial" w:cs="Arial"/>
        </w:rPr>
      </w:pPr>
    </w:p>
    <w:p w14:paraId="42D82DB7" w14:textId="509669FA" w:rsidR="003F5A8D" w:rsidRDefault="003F5A8D" w:rsidP="007F3915">
      <w:pPr>
        <w:ind w:left="720"/>
        <w:rPr>
          <w:rFonts w:ascii="Arial" w:hAnsi="Arial" w:cs="Arial"/>
        </w:rPr>
      </w:pPr>
      <w:r>
        <w:rPr>
          <w:rFonts w:ascii="Arial" w:hAnsi="Arial" w:cs="Arial"/>
        </w:rPr>
        <w:t>The Reci</w:t>
      </w:r>
      <w:r w:rsidR="00897967">
        <w:rPr>
          <w:rFonts w:ascii="Arial" w:hAnsi="Arial" w:cs="Arial"/>
        </w:rPr>
        <w:t>p</w:t>
      </w:r>
      <w:r>
        <w:rPr>
          <w:rFonts w:ascii="Arial" w:hAnsi="Arial" w:cs="Arial"/>
        </w:rPr>
        <w:t>ient must provide a report, in form and content acceptable to the Department detailing its actions in implementing its Displacement Plan</w:t>
      </w:r>
      <w:r w:rsidR="00C714D9">
        <w:rPr>
          <w:rFonts w:ascii="Arial" w:hAnsi="Arial" w:cs="Arial"/>
        </w:rPr>
        <w:t xml:space="preserve">. </w:t>
      </w:r>
      <w:r>
        <w:rPr>
          <w:rFonts w:ascii="Arial" w:hAnsi="Arial" w:cs="Arial"/>
        </w:rPr>
        <w:t xml:space="preserve">Such report must include, but not be limited to, a summary of </w:t>
      </w:r>
      <w:r w:rsidR="00C714D9">
        <w:rPr>
          <w:rFonts w:ascii="Arial" w:hAnsi="Arial" w:cs="Arial"/>
        </w:rPr>
        <w:t xml:space="preserve">all actions taken to </w:t>
      </w:r>
      <w:r w:rsidR="005D2A46">
        <w:rPr>
          <w:rFonts w:ascii="Arial" w:hAnsi="Arial" w:cs="Arial"/>
        </w:rPr>
        <w:t>mitigate the impacts of displacement</w:t>
      </w:r>
      <w:r w:rsidR="00897967">
        <w:rPr>
          <w:rFonts w:ascii="Arial" w:hAnsi="Arial" w:cs="Arial"/>
        </w:rPr>
        <w:t>.</w:t>
      </w:r>
    </w:p>
    <w:p w14:paraId="6E3B29FE" w14:textId="77777777" w:rsidR="00E10954" w:rsidRDefault="00E10954" w:rsidP="007F3915">
      <w:pPr>
        <w:ind w:left="720"/>
        <w:rPr>
          <w:rFonts w:ascii="Arial" w:hAnsi="Arial" w:cs="Arial"/>
        </w:rPr>
      </w:pPr>
    </w:p>
    <w:p w14:paraId="4D41FAB4" w14:textId="087D50F8" w:rsidR="00E10954" w:rsidRPr="00BC1336" w:rsidRDefault="00E10954" w:rsidP="00BC1336">
      <w:pPr>
        <w:pStyle w:val="ListParagraph"/>
        <w:numPr>
          <w:ilvl w:val="0"/>
          <w:numId w:val="2"/>
        </w:numPr>
        <w:ind w:hanging="720"/>
        <w:rPr>
          <w:rFonts w:ascii="Arial" w:hAnsi="Arial" w:cs="Arial"/>
          <w:b/>
          <w:bCs/>
          <w:u w:val="single"/>
        </w:rPr>
      </w:pPr>
      <w:r w:rsidRPr="00BC1336">
        <w:rPr>
          <w:rFonts w:ascii="Arial" w:hAnsi="Arial" w:cs="Arial"/>
          <w:b/>
          <w:bCs/>
          <w:u w:val="single"/>
        </w:rPr>
        <w:t>Title Insurance</w:t>
      </w:r>
      <w:r w:rsidR="00CD5E69">
        <w:rPr>
          <w:rFonts w:ascii="Arial" w:hAnsi="Arial" w:cs="Arial"/>
          <w:b/>
          <w:bCs/>
          <w:u w:val="single"/>
        </w:rPr>
        <w:t xml:space="preserve"> Policy </w:t>
      </w:r>
      <w:r w:rsidR="00030E3D">
        <w:rPr>
          <w:rFonts w:ascii="Arial" w:hAnsi="Arial" w:cs="Arial"/>
          <w:b/>
          <w:bCs/>
          <w:u w:val="single"/>
        </w:rPr>
        <w:t>Upon Commencement of Permanent Financing</w:t>
      </w:r>
    </w:p>
    <w:p w14:paraId="07C0700A" w14:textId="77777777" w:rsidR="00E10954" w:rsidRDefault="00E10954" w:rsidP="007F3915">
      <w:pPr>
        <w:ind w:left="720"/>
        <w:rPr>
          <w:rFonts w:ascii="Arial" w:hAnsi="Arial" w:cs="Arial"/>
        </w:rPr>
      </w:pPr>
    </w:p>
    <w:p w14:paraId="145F4355" w14:textId="4CA69716" w:rsidR="00E10954" w:rsidRPr="007F3915" w:rsidRDefault="00E10954" w:rsidP="007F3915">
      <w:pPr>
        <w:ind w:left="720"/>
        <w:rPr>
          <w:rFonts w:ascii="Arial" w:hAnsi="Arial" w:cs="Arial"/>
        </w:rPr>
      </w:pPr>
      <w:r>
        <w:rPr>
          <w:rFonts w:ascii="Arial" w:hAnsi="Arial" w:cs="Arial"/>
        </w:rPr>
        <w:t xml:space="preserve">The escrow/title insurance company selected by Recipient must </w:t>
      </w:r>
      <w:r w:rsidR="00F76CDE">
        <w:rPr>
          <w:rFonts w:ascii="Arial" w:hAnsi="Arial" w:cs="Arial"/>
        </w:rPr>
        <w:t xml:space="preserve">be prepared and irrevocably committed to </w:t>
      </w:r>
      <w:r w:rsidR="00F52F23">
        <w:rPr>
          <w:rFonts w:ascii="Arial" w:hAnsi="Arial" w:cs="Arial"/>
        </w:rPr>
        <w:t xml:space="preserve">issue the Department a </w:t>
      </w:r>
      <w:r w:rsidR="0078767F">
        <w:rPr>
          <w:rFonts w:ascii="Arial" w:hAnsi="Arial" w:cs="Arial"/>
        </w:rPr>
        <w:t xml:space="preserve">new </w:t>
      </w:r>
      <w:r w:rsidR="00F52F23">
        <w:rPr>
          <w:rFonts w:ascii="Arial" w:hAnsi="Arial" w:cs="Arial"/>
        </w:rPr>
        <w:t>title insurance policy</w:t>
      </w:r>
      <w:r w:rsidR="00CD5E69">
        <w:rPr>
          <w:rFonts w:ascii="Arial" w:hAnsi="Arial" w:cs="Arial"/>
        </w:rPr>
        <w:t xml:space="preserve">, </w:t>
      </w:r>
      <w:r w:rsidR="00CD5E69" w:rsidRPr="00CD5E69">
        <w:rPr>
          <w:rFonts w:ascii="Arial" w:hAnsi="Arial" w:cs="Arial"/>
        </w:rPr>
        <w:t>an LP-10 Rewrite, Form 2006</w:t>
      </w:r>
      <w:r w:rsidR="0078767F">
        <w:rPr>
          <w:rFonts w:ascii="Arial" w:hAnsi="Arial" w:cs="Arial"/>
        </w:rPr>
        <w:t xml:space="preserve">, </w:t>
      </w:r>
      <w:r w:rsidR="00F52F23">
        <w:rPr>
          <w:rFonts w:ascii="Arial" w:hAnsi="Arial" w:cs="Arial"/>
        </w:rPr>
        <w:t xml:space="preserve">which complies with </w:t>
      </w:r>
      <w:r w:rsidR="00F52F23" w:rsidRPr="00A0010E">
        <w:rPr>
          <w:rFonts w:ascii="Arial" w:hAnsi="Arial" w:cs="Arial"/>
        </w:rPr>
        <w:t xml:space="preserve">Section </w:t>
      </w:r>
      <w:r w:rsidR="00383AA1" w:rsidRPr="00A0010E">
        <w:rPr>
          <w:rFonts w:ascii="Arial" w:hAnsi="Arial" w:cs="Arial"/>
        </w:rPr>
        <w:t>2</w:t>
      </w:r>
      <w:r w:rsidR="00F76CDE" w:rsidRPr="00A0010E">
        <w:rPr>
          <w:rFonts w:ascii="Arial" w:hAnsi="Arial" w:cs="Arial"/>
        </w:rPr>
        <w:t>4</w:t>
      </w:r>
      <w:r w:rsidR="00F52F23" w:rsidRPr="00A0010E">
        <w:rPr>
          <w:rFonts w:ascii="Arial" w:hAnsi="Arial" w:cs="Arial"/>
        </w:rPr>
        <w:t xml:space="preserve"> of this </w:t>
      </w:r>
      <w:r w:rsidR="00F52F23" w:rsidRPr="00A0010E">
        <w:rPr>
          <w:rFonts w:ascii="Arial" w:hAnsi="Arial" w:cs="Arial"/>
          <w:u w:val="single"/>
        </w:rPr>
        <w:t>Exhibit D</w:t>
      </w:r>
      <w:r w:rsidR="00EB6FD5">
        <w:rPr>
          <w:rFonts w:ascii="Arial" w:hAnsi="Arial" w:cs="Arial"/>
        </w:rPr>
        <w:t xml:space="preserve"> of this Agreement.</w:t>
      </w:r>
    </w:p>
    <w:p w14:paraId="46D39791" w14:textId="2FAA519C" w:rsidR="00BD73D1" w:rsidRPr="007F3915" w:rsidRDefault="00BD73D1" w:rsidP="007F3915">
      <w:pPr>
        <w:ind w:left="425" w:hanging="540"/>
        <w:rPr>
          <w:rFonts w:ascii="Arial" w:hAnsi="Arial" w:cs="Arial"/>
          <w:b/>
        </w:rPr>
      </w:pPr>
    </w:p>
    <w:p w14:paraId="6F73CD46" w14:textId="6B2CEF49" w:rsidR="00CB6E89" w:rsidRPr="007F3915" w:rsidRDefault="0A4F2B18" w:rsidP="00796C62">
      <w:pPr>
        <w:pStyle w:val="ListParagraph"/>
        <w:numPr>
          <w:ilvl w:val="0"/>
          <w:numId w:val="2"/>
        </w:numPr>
        <w:ind w:hanging="720"/>
        <w:rPr>
          <w:rFonts w:ascii="Arial" w:hAnsi="Arial" w:cs="Arial"/>
          <w:b/>
          <w:bCs/>
        </w:rPr>
      </w:pPr>
      <w:r w:rsidRPr="78BCBB79">
        <w:rPr>
          <w:rFonts w:ascii="Arial" w:hAnsi="Arial" w:cs="Arial"/>
          <w:b/>
          <w:bCs/>
          <w:u w:val="single"/>
        </w:rPr>
        <w:t xml:space="preserve">Compliance with California’s </w:t>
      </w:r>
      <w:r w:rsidR="7E221075" w:rsidRPr="78BCBB79">
        <w:rPr>
          <w:rFonts w:ascii="Arial" w:hAnsi="Arial" w:cs="Arial"/>
          <w:b/>
          <w:bCs/>
          <w:u w:val="single"/>
        </w:rPr>
        <w:t xml:space="preserve">Prevailing Wage </w:t>
      </w:r>
      <w:r w:rsidRPr="78BCBB79">
        <w:rPr>
          <w:rFonts w:ascii="Arial" w:hAnsi="Arial" w:cs="Arial"/>
          <w:b/>
          <w:bCs/>
          <w:u w:val="single"/>
        </w:rPr>
        <w:t>Law</w:t>
      </w:r>
    </w:p>
    <w:p w14:paraId="4896F2BC" w14:textId="77777777" w:rsidR="00CB6E89" w:rsidRPr="007F3915" w:rsidRDefault="00CB6E89" w:rsidP="007F3915">
      <w:pPr>
        <w:ind w:left="734"/>
        <w:rPr>
          <w:rFonts w:ascii="Arial" w:hAnsi="Arial" w:cs="Arial"/>
        </w:rPr>
      </w:pPr>
    </w:p>
    <w:p w14:paraId="61EAFD52" w14:textId="6C49E75D" w:rsidR="00CB6E89" w:rsidRDefault="00093268" w:rsidP="007F3915">
      <w:pPr>
        <w:ind w:left="734"/>
        <w:rPr>
          <w:rFonts w:ascii="Arial" w:hAnsi="Arial" w:cs="Arial"/>
        </w:rPr>
      </w:pPr>
      <w:r w:rsidRPr="007F3915">
        <w:rPr>
          <w:rFonts w:ascii="Arial" w:hAnsi="Arial" w:cs="Arial"/>
        </w:rPr>
        <w:t>Th</w:t>
      </w:r>
      <w:r w:rsidR="0056236D">
        <w:rPr>
          <w:rFonts w:ascii="Arial" w:hAnsi="Arial" w:cs="Arial"/>
        </w:rPr>
        <w:t xml:space="preserve">e Work </w:t>
      </w:r>
      <w:r w:rsidRPr="007F3915">
        <w:rPr>
          <w:rFonts w:ascii="Arial" w:hAnsi="Arial" w:cs="Arial"/>
        </w:rPr>
        <w:t xml:space="preserve">may be subject to California’s prevailing wage law (Lab. Code, § 1720 et seq.). The </w:t>
      </w:r>
      <w:r w:rsidR="0056236D">
        <w:rPr>
          <w:rFonts w:ascii="Arial" w:hAnsi="Arial" w:cs="Arial"/>
        </w:rPr>
        <w:t xml:space="preserve">Recipient </w:t>
      </w:r>
      <w:r w:rsidRPr="007F3915">
        <w:rPr>
          <w:rFonts w:ascii="Arial" w:hAnsi="Arial" w:cs="Arial"/>
        </w:rPr>
        <w:t xml:space="preserve">is urged to seek professional legal advice about the law’s </w:t>
      </w:r>
      <w:r w:rsidRPr="007F3915">
        <w:rPr>
          <w:rFonts w:ascii="Arial" w:hAnsi="Arial" w:cs="Arial"/>
        </w:rPr>
        <w:lastRenderedPageBreak/>
        <w:t xml:space="preserve">requirements. Prior to </w:t>
      </w:r>
      <w:r w:rsidR="00796C62">
        <w:rPr>
          <w:rFonts w:ascii="Arial" w:hAnsi="Arial" w:cs="Arial"/>
        </w:rPr>
        <w:t xml:space="preserve">the final disbursement of </w:t>
      </w:r>
      <w:r w:rsidRPr="007F3915">
        <w:rPr>
          <w:rFonts w:ascii="Arial" w:hAnsi="Arial" w:cs="Arial"/>
        </w:rPr>
        <w:t>Loan</w:t>
      </w:r>
      <w:r w:rsidR="00796C62">
        <w:rPr>
          <w:rFonts w:ascii="Arial" w:hAnsi="Arial" w:cs="Arial"/>
        </w:rPr>
        <w:t xml:space="preserve"> proceeds</w:t>
      </w:r>
      <w:r w:rsidRPr="007F3915">
        <w:rPr>
          <w:rFonts w:ascii="Arial" w:hAnsi="Arial" w:cs="Arial"/>
        </w:rPr>
        <w:t xml:space="preserve">, the Department will require a certification of compliance with California’s prevailing wage law. The certification must verify that prevailing wages have been or will be paid (if such payment is required by law), and that labor records will be maintained and made available to any enforcement agency upon request. The certification must be signed by the general contractor(s) and the </w:t>
      </w:r>
      <w:r w:rsidR="00F31A25">
        <w:rPr>
          <w:rFonts w:ascii="Arial" w:hAnsi="Arial" w:cs="Arial"/>
        </w:rPr>
        <w:t xml:space="preserve">Recipient, and </w:t>
      </w:r>
      <w:r w:rsidR="00D27FE0">
        <w:rPr>
          <w:rFonts w:ascii="Arial" w:hAnsi="Arial" w:cs="Arial"/>
        </w:rPr>
        <w:t xml:space="preserve">such other entities as </w:t>
      </w:r>
      <w:r w:rsidR="00F31A25">
        <w:rPr>
          <w:rFonts w:ascii="Arial" w:hAnsi="Arial" w:cs="Arial"/>
        </w:rPr>
        <w:t>required by the Department</w:t>
      </w:r>
      <w:r w:rsidR="00D27FE0">
        <w:rPr>
          <w:rFonts w:ascii="Arial" w:hAnsi="Arial" w:cs="Arial"/>
        </w:rPr>
        <w:t>.</w:t>
      </w:r>
    </w:p>
    <w:p w14:paraId="3D94C341" w14:textId="77777777" w:rsidR="00B70684" w:rsidRDefault="00B70684" w:rsidP="00D31D09">
      <w:pPr>
        <w:rPr>
          <w:rFonts w:ascii="Arial" w:hAnsi="Arial" w:cs="Arial"/>
        </w:rPr>
      </w:pPr>
    </w:p>
    <w:p w14:paraId="23B193AF" w14:textId="77777777" w:rsidR="001575B1" w:rsidRPr="00243DC6" w:rsidRDefault="001575B1" w:rsidP="001575B1">
      <w:pPr>
        <w:pStyle w:val="ListParagraph"/>
        <w:numPr>
          <w:ilvl w:val="0"/>
          <w:numId w:val="2"/>
        </w:numPr>
        <w:ind w:hanging="720"/>
        <w:rPr>
          <w:rFonts w:ascii="Arial" w:hAnsi="Arial" w:cs="Arial"/>
          <w:b/>
          <w:bCs/>
          <w:u w:val="single"/>
        </w:rPr>
      </w:pPr>
      <w:r w:rsidRPr="00243DC6">
        <w:rPr>
          <w:rFonts w:ascii="Arial" w:hAnsi="Arial" w:cs="Arial"/>
          <w:b/>
          <w:bCs/>
          <w:u w:val="single"/>
        </w:rPr>
        <w:t>Asset Management and Compliance Requirements</w:t>
      </w:r>
    </w:p>
    <w:p w14:paraId="6E7B6A00" w14:textId="77777777" w:rsidR="001575B1" w:rsidRPr="00BA30FE" w:rsidRDefault="001575B1" w:rsidP="001575B1">
      <w:pPr>
        <w:rPr>
          <w:rFonts w:ascii="Arial" w:hAnsi="Arial" w:cs="Arial"/>
        </w:rPr>
      </w:pPr>
    </w:p>
    <w:p w14:paraId="0F9E8281" w14:textId="64DFBDA8" w:rsidR="001575B1" w:rsidRPr="003C60AD" w:rsidRDefault="001575B1" w:rsidP="00DA7A61">
      <w:pPr>
        <w:pStyle w:val="ListParagraph"/>
        <w:numPr>
          <w:ilvl w:val="0"/>
          <w:numId w:val="43"/>
        </w:numPr>
        <w:ind w:left="1440" w:hanging="720"/>
        <w:rPr>
          <w:rFonts w:ascii="Arial" w:hAnsi="Arial" w:cs="Arial"/>
        </w:rPr>
      </w:pPr>
      <w:r w:rsidRPr="003C60AD">
        <w:rPr>
          <w:rFonts w:ascii="Arial" w:hAnsi="Arial" w:cs="Arial"/>
        </w:rPr>
        <w:t>The Recipient must obtain all documents and information contemplated by the Department</w:t>
      </w:r>
      <w:r w:rsidR="00B45E36">
        <w:rPr>
          <w:rFonts w:ascii="Arial" w:hAnsi="Arial" w:cs="Arial"/>
        </w:rPr>
        <w:t xml:space="preserve"> as a condition to final disbursement, </w:t>
      </w:r>
      <w:r w:rsidRPr="003C60AD">
        <w:rPr>
          <w:rFonts w:ascii="Arial" w:hAnsi="Arial" w:cs="Arial"/>
        </w:rPr>
        <w:t xml:space="preserve">and must submit such documents and information required, for the Department’s review and approval, </w:t>
      </w:r>
      <w:r w:rsidR="0073125B">
        <w:rPr>
          <w:rFonts w:ascii="Arial" w:hAnsi="Arial" w:cs="Arial"/>
        </w:rPr>
        <w:t xml:space="preserve">along with the following </w:t>
      </w:r>
      <w:r w:rsidR="00004E50">
        <w:rPr>
          <w:rFonts w:ascii="Arial" w:hAnsi="Arial" w:cs="Arial"/>
        </w:rPr>
        <w:t xml:space="preserve">items </w:t>
      </w:r>
      <w:r w:rsidRPr="003C60AD">
        <w:rPr>
          <w:rFonts w:ascii="Arial" w:hAnsi="Arial" w:cs="Arial"/>
        </w:rPr>
        <w:t xml:space="preserve">(in a format provided or approved by the Department): </w:t>
      </w:r>
    </w:p>
    <w:p w14:paraId="4F01561F" w14:textId="77777777" w:rsidR="001575B1" w:rsidRPr="00BA30FE" w:rsidRDefault="001575B1" w:rsidP="001575B1">
      <w:pPr>
        <w:rPr>
          <w:rFonts w:ascii="Arial" w:hAnsi="Arial" w:cs="Arial"/>
        </w:rPr>
      </w:pPr>
    </w:p>
    <w:p w14:paraId="0151B324" w14:textId="7AA096F3" w:rsidR="001575B1" w:rsidRPr="003C60AD" w:rsidRDefault="001575B1" w:rsidP="00D31D09">
      <w:pPr>
        <w:pStyle w:val="ListParagraph"/>
        <w:numPr>
          <w:ilvl w:val="2"/>
          <w:numId w:val="41"/>
        </w:numPr>
        <w:ind w:left="2160" w:hanging="720"/>
        <w:rPr>
          <w:rFonts w:ascii="Arial" w:hAnsi="Arial" w:cs="Arial"/>
        </w:rPr>
      </w:pPr>
      <w:r w:rsidRPr="003C60AD">
        <w:rPr>
          <w:rFonts w:ascii="Arial" w:hAnsi="Arial" w:cs="Arial"/>
        </w:rPr>
        <w:t xml:space="preserve">a proposal for management agent with management agent’s qualifications and all other supporting documentation </w:t>
      </w:r>
      <w:proofErr w:type="gramStart"/>
      <w:r w:rsidRPr="003C60AD">
        <w:rPr>
          <w:rFonts w:ascii="Arial" w:hAnsi="Arial" w:cs="Arial"/>
        </w:rPr>
        <w:t>attached;</w:t>
      </w:r>
      <w:proofErr w:type="gramEnd"/>
      <w:r w:rsidRPr="003C60AD">
        <w:rPr>
          <w:rFonts w:ascii="Arial" w:hAnsi="Arial" w:cs="Arial"/>
        </w:rPr>
        <w:t xml:space="preserve"> </w:t>
      </w:r>
    </w:p>
    <w:p w14:paraId="36521152" w14:textId="77777777" w:rsidR="001575B1" w:rsidRPr="00BA30FE" w:rsidRDefault="001575B1" w:rsidP="00D31D09">
      <w:pPr>
        <w:ind w:left="2160"/>
        <w:rPr>
          <w:rFonts w:ascii="Arial" w:hAnsi="Arial" w:cs="Arial"/>
        </w:rPr>
      </w:pPr>
    </w:p>
    <w:p w14:paraId="056F34D6" w14:textId="77777777" w:rsidR="001575B1" w:rsidRPr="00BA30FE" w:rsidRDefault="001575B1" w:rsidP="00D31D09">
      <w:pPr>
        <w:pStyle w:val="ListParagraph"/>
        <w:numPr>
          <w:ilvl w:val="2"/>
          <w:numId w:val="41"/>
        </w:numPr>
        <w:ind w:left="2160" w:hanging="720"/>
        <w:rPr>
          <w:rFonts w:ascii="Arial" w:hAnsi="Arial" w:cs="Arial"/>
        </w:rPr>
      </w:pPr>
      <w:r w:rsidRPr="00BA30FE">
        <w:rPr>
          <w:rFonts w:ascii="Arial" w:hAnsi="Arial" w:cs="Arial"/>
        </w:rPr>
        <w:t xml:space="preserve">a management contract; </w:t>
      </w:r>
    </w:p>
    <w:p w14:paraId="164A9D9B" w14:textId="77777777" w:rsidR="001575B1" w:rsidRPr="00BA30FE" w:rsidRDefault="001575B1" w:rsidP="00D31D09">
      <w:pPr>
        <w:ind w:left="2160"/>
        <w:rPr>
          <w:rFonts w:ascii="Arial" w:hAnsi="Arial" w:cs="Arial"/>
        </w:rPr>
      </w:pPr>
    </w:p>
    <w:p w14:paraId="478D0F10" w14:textId="51707608" w:rsidR="001575B1" w:rsidRPr="00BA30FE" w:rsidRDefault="001575B1" w:rsidP="00D31D09">
      <w:pPr>
        <w:pStyle w:val="ListParagraph"/>
        <w:numPr>
          <w:ilvl w:val="2"/>
          <w:numId w:val="41"/>
        </w:numPr>
        <w:ind w:left="2160" w:hanging="720"/>
        <w:rPr>
          <w:rFonts w:ascii="Arial" w:hAnsi="Arial" w:cs="Arial"/>
        </w:rPr>
      </w:pPr>
      <w:r w:rsidRPr="00BA30FE">
        <w:rPr>
          <w:rFonts w:ascii="Arial" w:hAnsi="Arial" w:cs="Arial"/>
        </w:rPr>
        <w:t>a management plan, including the Development’s marketing and tenant selection plan</w:t>
      </w:r>
      <w:r w:rsidR="00CA1AC6">
        <w:rPr>
          <w:rFonts w:ascii="Arial" w:hAnsi="Arial" w:cs="Arial"/>
        </w:rPr>
        <w:t xml:space="preserve"> if spaces are to be leased</w:t>
      </w:r>
      <w:r w:rsidRPr="00BA30FE">
        <w:rPr>
          <w:rFonts w:ascii="Arial" w:hAnsi="Arial" w:cs="Arial"/>
        </w:rPr>
        <w:t xml:space="preserve">; </w:t>
      </w:r>
    </w:p>
    <w:p w14:paraId="0987A4CB" w14:textId="77777777" w:rsidR="001575B1" w:rsidRPr="00BA30FE" w:rsidRDefault="001575B1" w:rsidP="00D31D09">
      <w:pPr>
        <w:ind w:left="2160"/>
        <w:rPr>
          <w:rFonts w:ascii="Arial" w:hAnsi="Arial" w:cs="Arial"/>
        </w:rPr>
      </w:pPr>
    </w:p>
    <w:p w14:paraId="33C9BA44" w14:textId="4ED05745" w:rsidR="001575B1" w:rsidRPr="00BA30FE" w:rsidRDefault="001575B1" w:rsidP="00D31D09">
      <w:pPr>
        <w:pStyle w:val="ListParagraph"/>
        <w:numPr>
          <w:ilvl w:val="2"/>
          <w:numId w:val="41"/>
        </w:numPr>
        <w:ind w:left="2160" w:hanging="720"/>
        <w:rPr>
          <w:rFonts w:ascii="Arial" w:hAnsi="Arial" w:cs="Arial"/>
        </w:rPr>
      </w:pPr>
      <w:r w:rsidRPr="00BA30FE">
        <w:rPr>
          <w:rFonts w:ascii="Arial" w:hAnsi="Arial" w:cs="Arial"/>
        </w:rPr>
        <w:t>a template residential tenant lease</w:t>
      </w:r>
      <w:r w:rsidR="00CA1AC6">
        <w:rPr>
          <w:rFonts w:ascii="Arial" w:hAnsi="Arial" w:cs="Arial"/>
        </w:rPr>
        <w:t xml:space="preserve">, if spaces are to be </w:t>
      </w:r>
      <w:proofErr w:type="gramStart"/>
      <w:r w:rsidR="00CA1AC6">
        <w:rPr>
          <w:rFonts w:ascii="Arial" w:hAnsi="Arial" w:cs="Arial"/>
        </w:rPr>
        <w:t>leased</w:t>
      </w:r>
      <w:r w:rsidRPr="00BA30FE">
        <w:rPr>
          <w:rFonts w:ascii="Arial" w:hAnsi="Arial" w:cs="Arial"/>
        </w:rPr>
        <w:t>;</w:t>
      </w:r>
      <w:proofErr w:type="gramEnd"/>
      <w:r w:rsidRPr="00BA30FE">
        <w:rPr>
          <w:rFonts w:ascii="Arial" w:hAnsi="Arial" w:cs="Arial"/>
        </w:rPr>
        <w:t xml:space="preserve"> </w:t>
      </w:r>
    </w:p>
    <w:p w14:paraId="5CFB9739" w14:textId="77777777" w:rsidR="001575B1" w:rsidRPr="00BA30FE" w:rsidRDefault="001575B1" w:rsidP="00D31D09">
      <w:pPr>
        <w:ind w:left="2160"/>
        <w:rPr>
          <w:rFonts w:ascii="Arial" w:hAnsi="Arial" w:cs="Arial"/>
        </w:rPr>
      </w:pPr>
    </w:p>
    <w:p w14:paraId="3AE53B5A" w14:textId="77777777" w:rsidR="001575B1" w:rsidRPr="00BA30FE" w:rsidRDefault="001575B1" w:rsidP="00D31D09">
      <w:pPr>
        <w:pStyle w:val="ListParagraph"/>
        <w:numPr>
          <w:ilvl w:val="2"/>
          <w:numId w:val="41"/>
        </w:numPr>
        <w:ind w:left="2160" w:hanging="720"/>
        <w:rPr>
          <w:rFonts w:ascii="Arial" w:hAnsi="Arial" w:cs="Arial"/>
        </w:rPr>
      </w:pPr>
      <w:r w:rsidRPr="00BA30FE">
        <w:rPr>
          <w:rFonts w:ascii="Arial" w:hAnsi="Arial" w:cs="Arial"/>
        </w:rPr>
        <w:t xml:space="preserve">an initial-year operating budget and Schedule of Rental Income (SRI); </w:t>
      </w:r>
    </w:p>
    <w:p w14:paraId="0722B6C7" w14:textId="77777777" w:rsidR="001575B1" w:rsidRPr="00BA30FE" w:rsidRDefault="001575B1" w:rsidP="00D31D09">
      <w:pPr>
        <w:ind w:left="2160"/>
        <w:rPr>
          <w:rFonts w:ascii="Arial" w:hAnsi="Arial" w:cs="Arial"/>
        </w:rPr>
      </w:pPr>
    </w:p>
    <w:p w14:paraId="59CAA3EB" w14:textId="77777777" w:rsidR="001575B1" w:rsidRPr="00BA30FE" w:rsidRDefault="001575B1" w:rsidP="00D31D09">
      <w:pPr>
        <w:pStyle w:val="ListParagraph"/>
        <w:numPr>
          <w:ilvl w:val="2"/>
          <w:numId w:val="41"/>
        </w:numPr>
        <w:ind w:left="2160" w:hanging="720"/>
        <w:rPr>
          <w:rFonts w:ascii="Arial" w:hAnsi="Arial" w:cs="Arial"/>
        </w:rPr>
      </w:pPr>
      <w:r w:rsidRPr="00BA30FE">
        <w:rPr>
          <w:rFonts w:ascii="Arial" w:hAnsi="Arial" w:cs="Arial"/>
        </w:rPr>
        <w:t xml:space="preserve">evidence of current property hazard and liability insurance in accordance with the applicable Program Requirements. </w:t>
      </w:r>
    </w:p>
    <w:p w14:paraId="4DFF4DFB" w14:textId="77777777" w:rsidR="001575B1" w:rsidRPr="00BA30FE" w:rsidRDefault="001575B1" w:rsidP="001575B1">
      <w:pPr>
        <w:rPr>
          <w:rFonts w:ascii="Arial" w:hAnsi="Arial" w:cs="Arial"/>
        </w:rPr>
      </w:pPr>
    </w:p>
    <w:p w14:paraId="565F6754" w14:textId="07FA30A3" w:rsidR="001575B1" w:rsidRPr="00BA30FE" w:rsidRDefault="001575B1" w:rsidP="003C60AD">
      <w:pPr>
        <w:pStyle w:val="ListParagraph"/>
        <w:numPr>
          <w:ilvl w:val="0"/>
          <w:numId w:val="43"/>
        </w:numPr>
        <w:ind w:left="1440" w:hanging="720"/>
        <w:rPr>
          <w:rFonts w:ascii="Arial" w:hAnsi="Arial" w:cs="Arial"/>
        </w:rPr>
      </w:pPr>
      <w:r w:rsidRPr="00BA30FE">
        <w:rPr>
          <w:rFonts w:ascii="Arial" w:hAnsi="Arial" w:cs="Arial"/>
        </w:rPr>
        <w:t xml:space="preserve">Prior to close of the Loan, the Recipient must obtain the Department’s review and approval of the above-mentioned items </w:t>
      </w:r>
      <w:r w:rsidR="00514A9B">
        <w:rPr>
          <w:rFonts w:ascii="Arial" w:hAnsi="Arial" w:cs="Arial"/>
        </w:rPr>
        <w:t xml:space="preserve">(i) </w:t>
      </w:r>
      <w:r w:rsidRPr="00BA30FE">
        <w:rPr>
          <w:rFonts w:ascii="Arial" w:hAnsi="Arial" w:cs="Arial"/>
        </w:rPr>
        <w:t xml:space="preserve">through </w:t>
      </w:r>
      <w:r w:rsidR="00514A9B">
        <w:rPr>
          <w:rFonts w:ascii="Arial" w:hAnsi="Arial" w:cs="Arial"/>
        </w:rPr>
        <w:t>(vi</w:t>
      </w:r>
      <w:proofErr w:type="gramStart"/>
      <w:r w:rsidR="00514A9B">
        <w:rPr>
          <w:rFonts w:ascii="Arial" w:hAnsi="Arial" w:cs="Arial"/>
        </w:rPr>
        <w:t>)</w:t>
      </w:r>
      <w:proofErr w:type="gramEnd"/>
      <w:r w:rsidR="00514A9B">
        <w:rPr>
          <w:rFonts w:ascii="Arial" w:hAnsi="Arial" w:cs="Arial"/>
        </w:rPr>
        <w:t xml:space="preserve"> a</w:t>
      </w:r>
      <w:r w:rsidRPr="00BA30FE">
        <w:rPr>
          <w:rFonts w:ascii="Arial" w:hAnsi="Arial" w:cs="Arial"/>
        </w:rPr>
        <w:t xml:space="preserve">nd any additional documents required by the Department.   </w:t>
      </w:r>
    </w:p>
    <w:p w14:paraId="250BF6DB" w14:textId="77777777" w:rsidR="001575B1" w:rsidRPr="00BA30FE" w:rsidRDefault="001575B1" w:rsidP="001575B1">
      <w:pPr>
        <w:rPr>
          <w:rFonts w:ascii="Arial" w:hAnsi="Arial" w:cs="Arial"/>
        </w:rPr>
      </w:pPr>
    </w:p>
    <w:p w14:paraId="5709F444" w14:textId="767BB317" w:rsidR="001575B1" w:rsidRPr="00243DC6" w:rsidRDefault="001575B1" w:rsidP="003C60AD">
      <w:pPr>
        <w:pStyle w:val="ListParagraph"/>
        <w:numPr>
          <w:ilvl w:val="0"/>
          <w:numId w:val="43"/>
        </w:numPr>
        <w:ind w:left="1440" w:hanging="720"/>
        <w:rPr>
          <w:rFonts w:ascii="Arial" w:hAnsi="Arial" w:cs="Arial"/>
        </w:rPr>
      </w:pPr>
      <w:r w:rsidRPr="00BA30FE">
        <w:rPr>
          <w:rFonts w:ascii="Arial" w:hAnsi="Arial" w:cs="Arial"/>
        </w:rPr>
        <w:t xml:space="preserve">Furthermore, the Recipient shall be provided links to the Department’s Asset Management and Compliance Web page, which, in conjunction with the </w:t>
      </w:r>
      <w:r w:rsidR="00514A9B">
        <w:rPr>
          <w:rFonts w:ascii="Arial" w:hAnsi="Arial" w:cs="Arial"/>
        </w:rPr>
        <w:t>R</w:t>
      </w:r>
      <w:r w:rsidRPr="00BA30FE">
        <w:rPr>
          <w:rFonts w:ascii="Arial" w:hAnsi="Arial" w:cs="Arial"/>
        </w:rPr>
        <w:t xml:space="preserve">egulatory </w:t>
      </w:r>
      <w:r w:rsidR="00514A9B">
        <w:rPr>
          <w:rFonts w:ascii="Arial" w:hAnsi="Arial" w:cs="Arial"/>
        </w:rPr>
        <w:t>A</w:t>
      </w:r>
      <w:r w:rsidRPr="00BA30FE">
        <w:rPr>
          <w:rFonts w:ascii="Arial" w:hAnsi="Arial" w:cs="Arial"/>
        </w:rPr>
        <w:t>greement, sets forth the obligations and requirements to which the Recipient must adhere for the use, operation and occupancy of the Mobilehome Park, including but not limited to reporting requirements</w:t>
      </w:r>
      <w:r w:rsidR="00B047C3">
        <w:rPr>
          <w:rFonts w:ascii="Arial" w:hAnsi="Arial" w:cs="Arial"/>
        </w:rPr>
        <w:t>.</w:t>
      </w:r>
    </w:p>
    <w:p w14:paraId="39A8D067" w14:textId="77777777" w:rsidR="001575B1" w:rsidRPr="007F3915" w:rsidRDefault="001575B1" w:rsidP="007F3915">
      <w:pPr>
        <w:ind w:left="734"/>
        <w:rPr>
          <w:rFonts w:ascii="Arial" w:hAnsi="Arial" w:cs="Arial"/>
        </w:rPr>
      </w:pPr>
    </w:p>
    <w:p w14:paraId="0F0529A1" w14:textId="77777777" w:rsidR="00CB6E89" w:rsidRDefault="00CB6E89" w:rsidP="00CE2B15">
      <w:pPr>
        <w:rPr>
          <w:rFonts w:ascii="Arial" w:hAnsi="Arial" w:cs="Arial"/>
        </w:rPr>
      </w:pPr>
    </w:p>
    <w:p w14:paraId="054B19CE" w14:textId="514DEFC1" w:rsidR="00CE2B15" w:rsidRDefault="00A828B0" w:rsidP="00CE2B15">
      <w:pPr>
        <w:rPr>
          <w:rFonts w:ascii="Arial" w:hAnsi="Arial" w:cs="Arial"/>
          <w:b/>
          <w:bCs/>
          <w:u w:val="single"/>
        </w:rPr>
      </w:pPr>
      <w:r>
        <w:rPr>
          <w:rFonts w:ascii="Arial" w:hAnsi="Arial" w:cs="Arial"/>
          <w:b/>
          <w:bCs/>
          <w:u w:val="single"/>
        </w:rPr>
        <w:t>OPERATIONS</w:t>
      </w:r>
      <w:r w:rsidR="005D7FD4">
        <w:rPr>
          <w:rFonts w:ascii="Arial" w:hAnsi="Arial" w:cs="Arial"/>
          <w:b/>
          <w:bCs/>
          <w:u w:val="single"/>
        </w:rPr>
        <w:t xml:space="preserve">, REPORTING, </w:t>
      </w:r>
      <w:r w:rsidR="0013193C">
        <w:rPr>
          <w:rFonts w:ascii="Arial" w:hAnsi="Arial" w:cs="Arial"/>
          <w:b/>
          <w:bCs/>
          <w:u w:val="single"/>
        </w:rPr>
        <w:t>AND M</w:t>
      </w:r>
      <w:r w:rsidR="005D7FD4">
        <w:rPr>
          <w:rFonts w:ascii="Arial" w:hAnsi="Arial" w:cs="Arial"/>
          <w:b/>
          <w:bCs/>
          <w:u w:val="single"/>
        </w:rPr>
        <w:t xml:space="preserve">ISCELLANEOUS PROVISIONS </w:t>
      </w:r>
      <w:r w:rsidR="009A25FC" w:rsidRPr="003C60AD">
        <w:rPr>
          <w:rFonts w:ascii="Arial" w:hAnsi="Arial" w:cs="Arial"/>
          <w:b/>
          <w:bCs/>
          <w:u w:val="single"/>
        </w:rPr>
        <w:t xml:space="preserve"> </w:t>
      </w:r>
    </w:p>
    <w:p w14:paraId="4578D0B4" w14:textId="77777777" w:rsidR="002C4695" w:rsidRPr="006B2CFA" w:rsidRDefault="002C4695" w:rsidP="006B2CFA">
      <w:pPr>
        <w:pStyle w:val="ListParagraph"/>
        <w:rPr>
          <w:rFonts w:ascii="Arial" w:hAnsi="Arial" w:cs="Arial"/>
          <w:b/>
          <w:bCs/>
        </w:rPr>
      </w:pPr>
    </w:p>
    <w:p w14:paraId="41DB73ED" w14:textId="09F635C1" w:rsidR="00A828B0" w:rsidRPr="00F21081" w:rsidRDefault="00A828B0" w:rsidP="00B047C3">
      <w:pPr>
        <w:pStyle w:val="ListParagraph"/>
        <w:numPr>
          <w:ilvl w:val="0"/>
          <w:numId w:val="2"/>
        </w:numPr>
        <w:ind w:hanging="720"/>
        <w:rPr>
          <w:rFonts w:ascii="Arial" w:hAnsi="Arial" w:cs="Arial"/>
          <w:b/>
          <w:bCs/>
        </w:rPr>
      </w:pPr>
      <w:r w:rsidRPr="00F21081">
        <w:rPr>
          <w:rFonts w:ascii="Arial" w:hAnsi="Arial" w:cs="Arial"/>
          <w:b/>
          <w:bCs/>
          <w:u w:val="single"/>
        </w:rPr>
        <w:t>Occupancy</w:t>
      </w:r>
    </w:p>
    <w:p w14:paraId="1AFB15F4" w14:textId="77777777" w:rsidR="00A828B0" w:rsidRDefault="00A828B0" w:rsidP="00A828B0">
      <w:pPr>
        <w:spacing w:line="259" w:lineRule="auto"/>
        <w:ind w:left="720"/>
        <w:rPr>
          <w:rFonts w:ascii="Arial" w:hAnsi="Arial" w:cs="Arial"/>
        </w:rPr>
      </w:pPr>
    </w:p>
    <w:p w14:paraId="2D85F6BA" w14:textId="3E71ECDD" w:rsidR="00A828B0" w:rsidRDefault="00A828B0" w:rsidP="00A828B0">
      <w:pPr>
        <w:spacing w:line="259" w:lineRule="auto"/>
        <w:ind w:left="720"/>
        <w:rPr>
          <w:rFonts w:ascii="Arial" w:hAnsi="Arial" w:cs="Arial"/>
        </w:rPr>
      </w:pPr>
      <w:r>
        <w:rPr>
          <w:rFonts w:ascii="Arial" w:hAnsi="Arial" w:cs="Arial"/>
        </w:rPr>
        <w:t xml:space="preserve">Assisted Units shall be subject to the income and rent restrictions set forth in </w:t>
      </w:r>
      <w:r w:rsidRPr="00A0010E">
        <w:rPr>
          <w:rFonts w:ascii="Arial" w:hAnsi="Arial" w:cs="Arial"/>
        </w:rPr>
        <w:t>Section 1, Provision A-2</w:t>
      </w:r>
      <w:r>
        <w:rPr>
          <w:rFonts w:ascii="Arial" w:hAnsi="Arial" w:cs="Arial"/>
        </w:rPr>
        <w:t xml:space="preserve">, </w:t>
      </w:r>
      <w:r w:rsidR="00C43DC0">
        <w:rPr>
          <w:rFonts w:ascii="Arial" w:hAnsi="Arial" w:cs="Arial"/>
        </w:rPr>
        <w:t xml:space="preserve">of Exhibit E </w:t>
      </w:r>
      <w:r>
        <w:rPr>
          <w:rFonts w:ascii="Arial" w:hAnsi="Arial" w:cs="Arial"/>
        </w:rPr>
        <w:t xml:space="preserve">to this Agreement. </w:t>
      </w:r>
    </w:p>
    <w:p w14:paraId="2ABBF7D5" w14:textId="77777777" w:rsidR="004C0087" w:rsidRDefault="004C0087" w:rsidP="00A828B0">
      <w:pPr>
        <w:spacing w:line="259" w:lineRule="auto"/>
        <w:rPr>
          <w:rFonts w:ascii="Arial" w:hAnsi="Arial" w:cs="Arial"/>
        </w:rPr>
      </w:pPr>
    </w:p>
    <w:p w14:paraId="3021CBBC" w14:textId="77777777" w:rsidR="00A828B0" w:rsidRPr="007F3915" w:rsidRDefault="00A828B0" w:rsidP="00B047C3">
      <w:pPr>
        <w:pStyle w:val="ListParagraph"/>
        <w:numPr>
          <w:ilvl w:val="0"/>
          <w:numId w:val="2"/>
        </w:numPr>
        <w:ind w:hanging="720"/>
        <w:rPr>
          <w:rFonts w:ascii="Arial" w:hAnsi="Arial" w:cs="Arial"/>
          <w:b/>
          <w:bCs/>
        </w:rPr>
      </w:pPr>
      <w:r>
        <w:rPr>
          <w:rFonts w:ascii="Arial" w:hAnsi="Arial" w:cs="Arial"/>
          <w:b/>
          <w:bCs/>
          <w:u w:val="single"/>
        </w:rPr>
        <w:t>Fair Housing and Nondiscrimination</w:t>
      </w:r>
    </w:p>
    <w:p w14:paraId="1B91C4D7" w14:textId="77777777" w:rsidR="00A828B0" w:rsidRPr="007F3915" w:rsidRDefault="00A828B0" w:rsidP="00A828B0">
      <w:pPr>
        <w:ind w:hanging="810"/>
        <w:rPr>
          <w:rFonts w:ascii="Arial" w:hAnsi="Arial" w:cs="Arial"/>
        </w:rPr>
      </w:pPr>
    </w:p>
    <w:p w14:paraId="423921E7" w14:textId="05EC1EB6" w:rsidR="00A828B0" w:rsidRDefault="00A828B0" w:rsidP="00A828B0">
      <w:pPr>
        <w:ind w:left="732" w:hanging="12"/>
        <w:rPr>
          <w:rFonts w:ascii="Arial" w:hAnsi="Arial" w:cs="Arial"/>
        </w:rPr>
      </w:pPr>
      <w:r w:rsidRPr="00B04F6E">
        <w:rPr>
          <w:rFonts w:ascii="Arial" w:hAnsi="Arial" w:cs="Arial"/>
        </w:rPr>
        <w:t>The Recipient shall comply with all applicable state and federal laws, rules,</w:t>
      </w:r>
      <w:r>
        <w:rPr>
          <w:rFonts w:ascii="Arial" w:hAnsi="Arial" w:cs="Arial"/>
        </w:rPr>
        <w:t xml:space="preserve"> guidelines</w:t>
      </w:r>
      <w:r w:rsidR="00FD144F">
        <w:rPr>
          <w:rFonts w:ascii="Arial" w:hAnsi="Arial" w:cs="Arial"/>
        </w:rPr>
        <w:t>,</w:t>
      </w:r>
      <w:r>
        <w:rPr>
          <w:rFonts w:ascii="Arial" w:hAnsi="Arial" w:cs="Arial"/>
        </w:rPr>
        <w:t xml:space="preserve"> and regulations that pertain to nondiscrimination and fair housing. Such laws include without limitation, the requirements of Title VI of the Civil Rights Act of 1964 (42 U.S.C. Section 2000d, et seq.); the Americans with Disabilities Act of 1990 (42 U.S.C. Section 12101, et seq.); the Fair Housing Act at Title VIII of the Civil Rights Act of 1968 (42 U.S.C. Section 36k01, et seq.) as amended by the Fair Housing Amendments Act of 1988; the California Fair Employment and Housing Act (Government Code Section 12900, et seq.); the Unruh Civil Rights Act (Civil Code Section 54, et seq.); Government Code Section 11135; the Rehabilitation Act of 1973 (29 U.S.C. Section 794); and all regulations promulgated pursuant to those statutes, as applicable. These requirements do not apply to Property located on Trust Land. </w:t>
      </w:r>
    </w:p>
    <w:p w14:paraId="3CFABE3B" w14:textId="77777777" w:rsidR="00B047C3" w:rsidRDefault="00B047C3" w:rsidP="00A828B0">
      <w:pPr>
        <w:ind w:left="732" w:hanging="12"/>
        <w:rPr>
          <w:rFonts w:ascii="Arial" w:hAnsi="Arial" w:cs="Arial"/>
        </w:rPr>
      </w:pPr>
    </w:p>
    <w:p w14:paraId="1F414297" w14:textId="77777777" w:rsidR="00C6466D" w:rsidRPr="007F3915" w:rsidRDefault="00C6466D" w:rsidP="003C60AD">
      <w:pPr>
        <w:pStyle w:val="ListParagraph"/>
        <w:numPr>
          <w:ilvl w:val="0"/>
          <w:numId w:val="2"/>
        </w:numPr>
        <w:ind w:hanging="720"/>
        <w:rPr>
          <w:rFonts w:ascii="Arial" w:hAnsi="Arial" w:cs="Arial"/>
          <w:u w:val="single"/>
        </w:rPr>
      </w:pPr>
      <w:r w:rsidRPr="78BCBB79">
        <w:rPr>
          <w:rFonts w:ascii="Arial" w:hAnsi="Arial" w:cs="Arial"/>
          <w:b/>
          <w:bCs/>
          <w:u w:val="single"/>
        </w:rPr>
        <w:t>Affirmative Fair Housing Marketing Plan and</w:t>
      </w:r>
      <w:r w:rsidRPr="78BCBB79">
        <w:rPr>
          <w:rFonts w:ascii="Arial" w:hAnsi="Arial" w:cs="Arial"/>
          <w:u w:val="single"/>
        </w:rPr>
        <w:t xml:space="preserve"> </w:t>
      </w:r>
      <w:r w:rsidRPr="78BCBB79">
        <w:rPr>
          <w:rFonts w:ascii="Arial" w:hAnsi="Arial" w:cs="Arial"/>
          <w:b/>
          <w:bCs/>
          <w:u w:val="single"/>
        </w:rPr>
        <w:t>Fair Housing Compliance</w:t>
      </w:r>
    </w:p>
    <w:p w14:paraId="25A46509" w14:textId="77777777" w:rsidR="00C6466D" w:rsidRPr="007F3915" w:rsidRDefault="00C6466D" w:rsidP="00C6466D">
      <w:pPr>
        <w:ind w:left="547"/>
        <w:rPr>
          <w:rFonts w:ascii="Arial" w:hAnsi="Arial" w:cs="Arial"/>
        </w:rPr>
      </w:pPr>
    </w:p>
    <w:p w14:paraId="2EC4DD5E" w14:textId="77777777" w:rsidR="00C6466D" w:rsidRDefault="00C6466D" w:rsidP="00C6466D">
      <w:pPr>
        <w:ind w:left="732" w:hanging="12"/>
        <w:rPr>
          <w:rFonts w:ascii="Arial" w:hAnsi="Arial" w:cs="Arial"/>
          <w:color w:val="000000"/>
        </w:rPr>
      </w:pPr>
      <w:r>
        <w:rPr>
          <w:rFonts w:ascii="Arial" w:hAnsi="Arial" w:cs="Arial"/>
        </w:rPr>
        <w:t>Recipient</w:t>
      </w:r>
      <w:r w:rsidRPr="007F3915">
        <w:rPr>
          <w:rFonts w:ascii="Arial" w:hAnsi="Arial" w:cs="Arial"/>
        </w:rPr>
        <w:t xml:space="preserve"> </w:t>
      </w:r>
      <w:r>
        <w:rPr>
          <w:rFonts w:ascii="Arial" w:hAnsi="Arial" w:cs="Arial"/>
        </w:rPr>
        <w:t>must</w:t>
      </w:r>
      <w:r w:rsidRPr="007F3915">
        <w:rPr>
          <w:rFonts w:ascii="Arial" w:hAnsi="Arial" w:cs="Arial"/>
        </w:rPr>
        <w:t xml:space="preserve"> develop and implement an affirmative fair housing marketing plan satisfactory to the Department</w:t>
      </w:r>
      <w:r w:rsidRPr="10AA5DCD">
        <w:rPr>
          <w:rFonts w:ascii="Arial" w:hAnsi="Arial" w:cs="Arial"/>
        </w:rPr>
        <w:t xml:space="preserve"> and shall adopt a written non-discrimination policy as described in </w:t>
      </w:r>
      <w:r>
        <w:rPr>
          <w:rFonts w:ascii="Arial" w:hAnsi="Arial" w:cs="Arial"/>
        </w:rPr>
        <w:t xml:space="preserve">Section 205 of the </w:t>
      </w:r>
      <w:r w:rsidRPr="10AA5DCD">
        <w:rPr>
          <w:rFonts w:ascii="Arial" w:hAnsi="Arial" w:cs="Arial"/>
        </w:rPr>
        <w:t>Guidelines.</w:t>
      </w:r>
      <w:r w:rsidRPr="007F3915">
        <w:rPr>
          <w:rFonts w:ascii="Arial" w:hAnsi="Arial" w:cs="Arial"/>
        </w:rPr>
        <w:t xml:space="preserve"> Appropriate aspects of the initial</w:t>
      </w:r>
      <w:r w:rsidRPr="10AA5DCD">
        <w:rPr>
          <w:rFonts w:ascii="Arial" w:hAnsi="Arial" w:cs="Arial"/>
        </w:rPr>
        <w:t xml:space="preserve"> </w:t>
      </w:r>
      <w:r>
        <w:rPr>
          <w:rFonts w:ascii="Arial" w:hAnsi="Arial" w:cs="Arial"/>
        </w:rPr>
        <w:t>A</w:t>
      </w:r>
      <w:r w:rsidRPr="10AA5DCD">
        <w:rPr>
          <w:rFonts w:ascii="Arial" w:hAnsi="Arial" w:cs="Arial"/>
        </w:rPr>
        <w:t xml:space="preserve">ffirmative </w:t>
      </w:r>
      <w:r>
        <w:rPr>
          <w:rFonts w:ascii="Arial" w:hAnsi="Arial" w:cs="Arial"/>
        </w:rPr>
        <w:t>F</w:t>
      </w:r>
      <w:r w:rsidRPr="10AA5DCD">
        <w:rPr>
          <w:rFonts w:ascii="Arial" w:hAnsi="Arial" w:cs="Arial"/>
        </w:rPr>
        <w:t xml:space="preserve">air </w:t>
      </w:r>
      <w:r>
        <w:rPr>
          <w:rFonts w:ascii="Arial" w:hAnsi="Arial" w:cs="Arial"/>
        </w:rPr>
        <w:t>H</w:t>
      </w:r>
      <w:r w:rsidRPr="10AA5DCD">
        <w:rPr>
          <w:rFonts w:ascii="Arial" w:hAnsi="Arial" w:cs="Arial"/>
        </w:rPr>
        <w:t xml:space="preserve">ousing </w:t>
      </w:r>
      <w:r>
        <w:rPr>
          <w:rFonts w:ascii="Arial" w:hAnsi="Arial" w:cs="Arial"/>
        </w:rPr>
        <w:t>M</w:t>
      </w:r>
      <w:r w:rsidRPr="10AA5DCD">
        <w:rPr>
          <w:rFonts w:ascii="Arial" w:hAnsi="Arial" w:cs="Arial"/>
        </w:rPr>
        <w:t>arketing</w:t>
      </w:r>
      <w:r w:rsidRPr="007F3915">
        <w:rPr>
          <w:rFonts w:ascii="Arial" w:hAnsi="Arial" w:cs="Arial"/>
        </w:rPr>
        <w:t xml:space="preserve"> </w:t>
      </w:r>
      <w:r>
        <w:rPr>
          <w:rFonts w:ascii="Arial" w:hAnsi="Arial" w:cs="Arial"/>
        </w:rPr>
        <w:t>P</w:t>
      </w:r>
      <w:r w:rsidRPr="007F3915">
        <w:rPr>
          <w:rFonts w:ascii="Arial" w:hAnsi="Arial" w:cs="Arial"/>
        </w:rPr>
        <w:t xml:space="preserve">lan </w:t>
      </w:r>
      <w:r>
        <w:rPr>
          <w:rFonts w:ascii="Arial" w:hAnsi="Arial" w:cs="Arial"/>
        </w:rPr>
        <w:t>must</w:t>
      </w:r>
      <w:r w:rsidRPr="007F3915">
        <w:rPr>
          <w:rFonts w:ascii="Arial" w:hAnsi="Arial" w:cs="Arial"/>
        </w:rPr>
        <w:t xml:space="preserve"> be incorporated into the ongoing management plan to ensure positive outreach and informational efforts to those who are least likely to know about and apply for </w:t>
      </w:r>
      <w:r>
        <w:rPr>
          <w:rFonts w:ascii="Arial" w:hAnsi="Arial" w:cs="Arial"/>
        </w:rPr>
        <w:t>A</w:t>
      </w:r>
      <w:r w:rsidRPr="007F3915">
        <w:rPr>
          <w:rFonts w:ascii="Arial" w:hAnsi="Arial" w:cs="Arial"/>
        </w:rPr>
        <w:t xml:space="preserve">ssisted </w:t>
      </w:r>
      <w:r>
        <w:rPr>
          <w:rFonts w:ascii="Arial" w:hAnsi="Arial" w:cs="Arial"/>
        </w:rPr>
        <w:t>Housing Spaces</w:t>
      </w:r>
      <w:r w:rsidRPr="007F3915">
        <w:rPr>
          <w:rFonts w:ascii="Arial" w:hAnsi="Arial" w:cs="Arial"/>
        </w:rPr>
        <w:t xml:space="preserve"> in the </w:t>
      </w:r>
      <w:r>
        <w:rPr>
          <w:rFonts w:ascii="Arial" w:hAnsi="Arial" w:cs="Arial"/>
        </w:rPr>
        <w:t>Mobilehome Park</w:t>
      </w:r>
      <w:r w:rsidRPr="007F3915">
        <w:rPr>
          <w:rFonts w:ascii="Arial" w:hAnsi="Arial" w:cs="Arial"/>
        </w:rPr>
        <w:t xml:space="preserve">. </w:t>
      </w:r>
      <w:r>
        <w:rPr>
          <w:rFonts w:ascii="Arial" w:hAnsi="Arial" w:cs="Arial"/>
        </w:rPr>
        <w:t>Recipient</w:t>
      </w:r>
      <w:r w:rsidRPr="007F3915">
        <w:rPr>
          <w:rFonts w:ascii="Arial" w:hAnsi="Arial" w:cs="Arial"/>
        </w:rPr>
        <w:t xml:space="preserve"> is encouraged to refer to HUD's guidelines for Affirmative Fair Housing Marketing Plans. </w:t>
      </w:r>
      <w:r>
        <w:rPr>
          <w:rFonts w:ascii="Arial" w:hAnsi="Arial" w:cs="Arial"/>
        </w:rPr>
        <w:t xml:space="preserve">Recipient must </w:t>
      </w:r>
      <w:r w:rsidRPr="007F3915">
        <w:rPr>
          <w:rFonts w:ascii="Arial" w:hAnsi="Arial" w:cs="Arial"/>
        </w:rPr>
        <w:t xml:space="preserve">comply with all state and federal fair housing laws. At the Department’s election, </w:t>
      </w:r>
      <w:r>
        <w:rPr>
          <w:rFonts w:ascii="Arial" w:hAnsi="Arial" w:cs="Arial"/>
        </w:rPr>
        <w:t>Recipient</w:t>
      </w:r>
      <w:r w:rsidRPr="007F3915">
        <w:rPr>
          <w:rFonts w:ascii="Arial" w:hAnsi="Arial" w:cs="Arial"/>
        </w:rPr>
        <w:t xml:space="preserve"> must submit an attorney’s opinion acceptable to the Department describing the intended occupancy restrictions and how they comply with the California Unruh Civil Rights Act (Civ. Code, §§ 5</w:t>
      </w:r>
      <w:r>
        <w:rPr>
          <w:rFonts w:ascii="Arial" w:hAnsi="Arial" w:cs="Arial"/>
        </w:rPr>
        <w:t>4 et seq.)</w:t>
      </w:r>
      <w:r w:rsidRPr="007F3915">
        <w:rPr>
          <w:rFonts w:ascii="Arial" w:hAnsi="Arial" w:cs="Arial"/>
        </w:rPr>
        <w:t xml:space="preserve"> and the California Fair Employment and Housing Act (Gov. Code, § 12900 et seq.). Occupancy restrictions must be carried out in a manner which does not violate state or federal fair housing laws</w:t>
      </w:r>
      <w:r>
        <w:rPr>
          <w:rFonts w:ascii="Arial" w:hAnsi="Arial" w:cs="Arial"/>
        </w:rPr>
        <w:t xml:space="preserve"> and Section 205 of the Guidelines.</w:t>
      </w:r>
      <w:r>
        <w:rPr>
          <w:rFonts w:ascii="Arial" w:hAnsi="Arial" w:cs="Arial"/>
          <w:color w:val="000000"/>
        </w:rPr>
        <w:t xml:space="preserve"> </w:t>
      </w:r>
    </w:p>
    <w:p w14:paraId="474566D1" w14:textId="77777777" w:rsidR="00C6466D" w:rsidRDefault="00C6466D" w:rsidP="00A828B0">
      <w:pPr>
        <w:ind w:left="732" w:hanging="12"/>
        <w:rPr>
          <w:rFonts w:ascii="Arial" w:hAnsi="Arial" w:cs="Arial"/>
        </w:rPr>
      </w:pPr>
    </w:p>
    <w:p w14:paraId="4D67FF69" w14:textId="79813436" w:rsidR="0013193C" w:rsidRPr="003C60AD" w:rsidRDefault="0029680E" w:rsidP="00DA7A61">
      <w:pPr>
        <w:pStyle w:val="ListParagraph"/>
        <w:numPr>
          <w:ilvl w:val="0"/>
          <w:numId w:val="2"/>
        </w:numPr>
        <w:ind w:hanging="720"/>
        <w:rPr>
          <w:rFonts w:ascii="Arial" w:hAnsi="Arial" w:cs="Arial"/>
          <w:b/>
          <w:bCs/>
          <w:u w:val="single"/>
        </w:rPr>
      </w:pPr>
      <w:r w:rsidRPr="003C60AD">
        <w:rPr>
          <w:rFonts w:ascii="Arial" w:hAnsi="Arial" w:cs="Arial"/>
          <w:b/>
          <w:bCs/>
          <w:u w:val="single"/>
        </w:rPr>
        <w:t>Reporting</w:t>
      </w:r>
    </w:p>
    <w:p w14:paraId="639E875D" w14:textId="77777777" w:rsidR="0029680E" w:rsidRDefault="0029680E" w:rsidP="00CE2B15">
      <w:pPr>
        <w:rPr>
          <w:rFonts w:ascii="Arial" w:hAnsi="Arial" w:cs="Arial"/>
        </w:rPr>
      </w:pPr>
    </w:p>
    <w:p w14:paraId="6135B8F5" w14:textId="2C8EC5D6" w:rsidR="00B61A0F" w:rsidRPr="00B61A0F" w:rsidRDefault="00B61A0F" w:rsidP="00B61A0F">
      <w:pPr>
        <w:ind w:left="732" w:hanging="12"/>
        <w:rPr>
          <w:rFonts w:ascii="Arial" w:hAnsi="Arial" w:cs="Arial"/>
        </w:rPr>
      </w:pPr>
      <w:r w:rsidRPr="00B61A0F">
        <w:rPr>
          <w:rFonts w:ascii="Arial" w:hAnsi="Arial" w:cs="Arial"/>
        </w:rPr>
        <w:t xml:space="preserve">Recipient must comply with all reporting requirements set forth in the Program Requirements and laws applicable to the Work and the Mobilehome Park to the fullest extent possible.  Additionally, Recipient and the owner of the Mobilehome Park shall </w:t>
      </w:r>
      <w:r w:rsidRPr="00B61A0F">
        <w:rPr>
          <w:rFonts w:ascii="Arial" w:hAnsi="Arial" w:cs="Arial"/>
        </w:rPr>
        <w:lastRenderedPageBreak/>
        <w:t xml:space="preserve">submit </w:t>
      </w:r>
      <w:r w:rsidR="00C33253">
        <w:rPr>
          <w:rFonts w:ascii="Arial" w:hAnsi="Arial" w:cs="Arial"/>
        </w:rPr>
        <w:t xml:space="preserve">annually, </w:t>
      </w:r>
      <w:r w:rsidRPr="00B61A0F">
        <w:rPr>
          <w:rFonts w:ascii="Arial" w:hAnsi="Arial" w:cs="Arial"/>
        </w:rPr>
        <w:t xml:space="preserve">for Department review and approval, </w:t>
      </w:r>
      <w:r>
        <w:rPr>
          <w:rFonts w:ascii="Arial" w:hAnsi="Arial" w:cs="Arial"/>
        </w:rPr>
        <w:t xml:space="preserve">a </w:t>
      </w:r>
      <w:r w:rsidRPr="00B61A0F">
        <w:rPr>
          <w:rFonts w:ascii="Arial" w:hAnsi="Arial" w:cs="Arial"/>
        </w:rPr>
        <w:t xml:space="preserve">report on forms provided by the Department which shall include the following information: </w:t>
      </w:r>
    </w:p>
    <w:p w14:paraId="65058A55" w14:textId="77777777" w:rsidR="00B61A0F" w:rsidRPr="00B61A0F" w:rsidRDefault="00B61A0F" w:rsidP="00B61A0F">
      <w:pPr>
        <w:ind w:left="732" w:hanging="12"/>
        <w:rPr>
          <w:rFonts w:ascii="Arial" w:hAnsi="Arial" w:cs="Arial"/>
        </w:rPr>
      </w:pPr>
    </w:p>
    <w:p w14:paraId="2098DE56" w14:textId="321EE374" w:rsidR="00B61A0F" w:rsidRPr="00B61A0F" w:rsidRDefault="00B61A0F" w:rsidP="003C60AD">
      <w:pPr>
        <w:pStyle w:val="ListParagraph"/>
        <w:numPr>
          <w:ilvl w:val="0"/>
          <w:numId w:val="1"/>
        </w:numPr>
        <w:tabs>
          <w:tab w:val="left" w:pos="1620"/>
        </w:tabs>
        <w:ind w:left="1440" w:hanging="706"/>
        <w:rPr>
          <w:rFonts w:ascii="Arial" w:hAnsi="Arial" w:cs="Arial"/>
        </w:rPr>
      </w:pPr>
      <w:r w:rsidRPr="00B61A0F">
        <w:rPr>
          <w:rFonts w:ascii="Arial" w:hAnsi="Arial" w:cs="Arial"/>
        </w:rPr>
        <w:t>Recipient’s progress in completing the Work and status of all funded Activities;</w:t>
      </w:r>
    </w:p>
    <w:p w14:paraId="23963B99" w14:textId="77777777" w:rsidR="00B61A0F" w:rsidRPr="00B61A0F" w:rsidRDefault="00B61A0F" w:rsidP="00B61A0F">
      <w:pPr>
        <w:ind w:left="732" w:hanging="12"/>
        <w:rPr>
          <w:rFonts w:ascii="Arial" w:hAnsi="Arial" w:cs="Arial"/>
        </w:rPr>
      </w:pPr>
    </w:p>
    <w:p w14:paraId="55791274" w14:textId="38C24932" w:rsidR="00B61A0F" w:rsidRPr="00B61A0F" w:rsidRDefault="00B61A0F" w:rsidP="003C60AD">
      <w:pPr>
        <w:pStyle w:val="ListParagraph"/>
        <w:numPr>
          <w:ilvl w:val="0"/>
          <w:numId w:val="1"/>
        </w:numPr>
        <w:tabs>
          <w:tab w:val="left" w:pos="1620"/>
        </w:tabs>
        <w:ind w:left="1440" w:hanging="706"/>
        <w:rPr>
          <w:rFonts w:ascii="Arial" w:hAnsi="Arial" w:cs="Arial"/>
        </w:rPr>
      </w:pPr>
      <w:r w:rsidRPr="00B61A0F">
        <w:rPr>
          <w:rFonts w:ascii="Arial" w:hAnsi="Arial" w:cs="Arial"/>
        </w:rPr>
        <w:t>A description of the Work to be undertaken during the next reporting period;</w:t>
      </w:r>
    </w:p>
    <w:p w14:paraId="20C5DCFC" w14:textId="77777777" w:rsidR="00B61A0F" w:rsidRPr="00B61A0F" w:rsidRDefault="00B61A0F" w:rsidP="00B61A0F">
      <w:pPr>
        <w:ind w:left="732" w:hanging="12"/>
        <w:rPr>
          <w:rFonts w:ascii="Arial" w:hAnsi="Arial" w:cs="Arial"/>
        </w:rPr>
      </w:pPr>
    </w:p>
    <w:p w14:paraId="61BB7827" w14:textId="40925091" w:rsidR="00B61A0F" w:rsidRPr="00B61A0F" w:rsidRDefault="00B61A0F" w:rsidP="003C60AD">
      <w:pPr>
        <w:pStyle w:val="ListParagraph"/>
        <w:numPr>
          <w:ilvl w:val="0"/>
          <w:numId w:val="1"/>
        </w:numPr>
        <w:tabs>
          <w:tab w:val="left" w:pos="1620"/>
        </w:tabs>
        <w:ind w:left="1440" w:hanging="706"/>
        <w:rPr>
          <w:rFonts w:ascii="Arial" w:hAnsi="Arial" w:cs="Arial"/>
        </w:rPr>
      </w:pPr>
      <w:r w:rsidRPr="00B61A0F">
        <w:rPr>
          <w:rFonts w:ascii="Arial" w:hAnsi="Arial" w:cs="Arial"/>
        </w:rPr>
        <w:t>A description of obstacles encountered which affected completion of any portion of the Work and actions undertaken by Recipient to overcome such obstacles;</w:t>
      </w:r>
    </w:p>
    <w:p w14:paraId="6FFD4A61" w14:textId="77777777" w:rsidR="00B61A0F" w:rsidRPr="00B61A0F" w:rsidRDefault="00B61A0F" w:rsidP="00B61A0F">
      <w:pPr>
        <w:ind w:left="732" w:hanging="12"/>
        <w:rPr>
          <w:rFonts w:ascii="Arial" w:hAnsi="Arial" w:cs="Arial"/>
        </w:rPr>
      </w:pPr>
    </w:p>
    <w:p w14:paraId="631B5FC0" w14:textId="1A971A08" w:rsidR="00B61A0F" w:rsidRPr="00B61A0F" w:rsidRDefault="00B61A0F" w:rsidP="003C60AD">
      <w:pPr>
        <w:pStyle w:val="ListParagraph"/>
        <w:numPr>
          <w:ilvl w:val="0"/>
          <w:numId w:val="1"/>
        </w:numPr>
        <w:tabs>
          <w:tab w:val="left" w:pos="1620"/>
        </w:tabs>
        <w:ind w:left="1440" w:hanging="706"/>
        <w:rPr>
          <w:rFonts w:ascii="Arial" w:hAnsi="Arial" w:cs="Arial"/>
        </w:rPr>
      </w:pPr>
      <w:r w:rsidRPr="00B61A0F">
        <w:rPr>
          <w:rFonts w:ascii="Arial" w:hAnsi="Arial" w:cs="Arial"/>
        </w:rPr>
        <w:t>A description of actions taken to ensure completion of the Work within expenditure deadlines;</w:t>
      </w:r>
    </w:p>
    <w:p w14:paraId="2C3533F9" w14:textId="77777777" w:rsidR="00B61A0F" w:rsidRPr="00B61A0F" w:rsidRDefault="00B61A0F" w:rsidP="00B61A0F">
      <w:pPr>
        <w:ind w:left="732" w:hanging="12"/>
        <w:rPr>
          <w:rFonts w:ascii="Arial" w:hAnsi="Arial" w:cs="Arial"/>
        </w:rPr>
      </w:pPr>
    </w:p>
    <w:p w14:paraId="1017AE87" w14:textId="31C2008B" w:rsidR="00B61A0F" w:rsidRPr="00B61A0F" w:rsidRDefault="00B61A0F" w:rsidP="003C60AD">
      <w:pPr>
        <w:pStyle w:val="ListParagraph"/>
        <w:numPr>
          <w:ilvl w:val="0"/>
          <w:numId w:val="1"/>
        </w:numPr>
        <w:tabs>
          <w:tab w:val="left" w:pos="1620"/>
        </w:tabs>
        <w:ind w:left="1440" w:hanging="706"/>
        <w:rPr>
          <w:rFonts w:ascii="Arial" w:hAnsi="Arial" w:cs="Arial"/>
        </w:rPr>
      </w:pPr>
      <w:r w:rsidRPr="00B61A0F">
        <w:rPr>
          <w:rFonts w:ascii="Arial" w:hAnsi="Arial" w:cs="Arial"/>
        </w:rPr>
        <w:t>Information on the number of units assisted;</w:t>
      </w:r>
    </w:p>
    <w:p w14:paraId="778F2710" w14:textId="77777777" w:rsidR="00B61A0F" w:rsidRPr="00B61A0F" w:rsidRDefault="00B61A0F" w:rsidP="00B61A0F">
      <w:pPr>
        <w:ind w:left="732" w:hanging="12"/>
        <w:rPr>
          <w:rFonts w:ascii="Arial" w:hAnsi="Arial" w:cs="Arial"/>
        </w:rPr>
      </w:pPr>
    </w:p>
    <w:p w14:paraId="49DA8F97" w14:textId="4DB06E36" w:rsidR="00B61A0F" w:rsidRPr="00B61A0F" w:rsidRDefault="00B61A0F" w:rsidP="003C60AD">
      <w:pPr>
        <w:pStyle w:val="ListParagraph"/>
        <w:numPr>
          <w:ilvl w:val="0"/>
          <w:numId w:val="1"/>
        </w:numPr>
        <w:tabs>
          <w:tab w:val="left" w:pos="1620"/>
        </w:tabs>
        <w:ind w:left="1440" w:hanging="706"/>
        <w:rPr>
          <w:rFonts w:ascii="Arial" w:hAnsi="Arial" w:cs="Arial"/>
        </w:rPr>
      </w:pPr>
      <w:r w:rsidRPr="00B61A0F">
        <w:rPr>
          <w:rFonts w:ascii="Arial" w:hAnsi="Arial" w:cs="Arial"/>
        </w:rPr>
        <w:t>Resident income levels; and</w:t>
      </w:r>
    </w:p>
    <w:p w14:paraId="60C37A95" w14:textId="77777777" w:rsidR="00B61A0F" w:rsidRPr="00B61A0F" w:rsidRDefault="00B61A0F" w:rsidP="00B61A0F">
      <w:pPr>
        <w:ind w:left="732" w:hanging="12"/>
        <w:rPr>
          <w:rFonts w:ascii="Arial" w:hAnsi="Arial" w:cs="Arial"/>
        </w:rPr>
      </w:pPr>
    </w:p>
    <w:p w14:paraId="46428117" w14:textId="19983F40" w:rsidR="00B61A0F" w:rsidRPr="00B61A0F" w:rsidRDefault="00B61A0F" w:rsidP="003C60AD">
      <w:pPr>
        <w:pStyle w:val="ListParagraph"/>
        <w:numPr>
          <w:ilvl w:val="0"/>
          <w:numId w:val="1"/>
        </w:numPr>
        <w:tabs>
          <w:tab w:val="left" w:pos="1620"/>
        </w:tabs>
        <w:ind w:left="1440" w:hanging="706"/>
        <w:rPr>
          <w:rFonts w:ascii="Arial" w:hAnsi="Arial" w:cs="Arial"/>
        </w:rPr>
      </w:pPr>
      <w:r w:rsidRPr="00B61A0F">
        <w:rPr>
          <w:rFonts w:ascii="Arial" w:hAnsi="Arial" w:cs="Arial"/>
        </w:rPr>
        <w:t>Mobilehome Park rent schedules.</w:t>
      </w:r>
    </w:p>
    <w:p w14:paraId="005F3CD4" w14:textId="77777777" w:rsidR="00B61A0F" w:rsidRPr="00B61A0F" w:rsidRDefault="00B61A0F" w:rsidP="00B61A0F">
      <w:pPr>
        <w:ind w:left="732" w:hanging="12"/>
        <w:rPr>
          <w:rFonts w:ascii="Arial" w:hAnsi="Arial" w:cs="Arial"/>
        </w:rPr>
      </w:pPr>
    </w:p>
    <w:p w14:paraId="716787B9" w14:textId="77777777" w:rsidR="007A01D5" w:rsidRPr="007F3915" w:rsidRDefault="007A01D5" w:rsidP="007A01D5">
      <w:pPr>
        <w:pStyle w:val="ListParagraph"/>
        <w:numPr>
          <w:ilvl w:val="0"/>
          <w:numId w:val="2"/>
        </w:numPr>
        <w:ind w:hanging="720"/>
        <w:rPr>
          <w:rFonts w:ascii="Arial" w:hAnsi="Arial" w:cs="Arial"/>
          <w:b/>
          <w:bCs/>
        </w:rPr>
      </w:pPr>
      <w:r w:rsidRPr="78BCBB79">
        <w:rPr>
          <w:rFonts w:ascii="Arial" w:hAnsi="Arial" w:cs="Arial"/>
          <w:b/>
          <w:bCs/>
          <w:u w:val="single"/>
        </w:rPr>
        <w:t>Audit/Retention and Inspection</w:t>
      </w:r>
    </w:p>
    <w:p w14:paraId="2BCEB187" w14:textId="77777777" w:rsidR="007A01D5" w:rsidRPr="007F3915" w:rsidRDefault="007A01D5" w:rsidP="007A01D5">
      <w:pPr>
        <w:ind w:left="547"/>
        <w:rPr>
          <w:rFonts w:ascii="Arial" w:hAnsi="Arial" w:cs="Arial"/>
        </w:rPr>
      </w:pPr>
    </w:p>
    <w:p w14:paraId="337D627C" w14:textId="2DFF05EE" w:rsidR="007A01D5" w:rsidRPr="007F3915" w:rsidRDefault="007A01D5" w:rsidP="003C60AD">
      <w:pPr>
        <w:pStyle w:val="ListParagraph"/>
        <w:numPr>
          <w:ilvl w:val="0"/>
          <w:numId w:val="44"/>
        </w:numPr>
        <w:tabs>
          <w:tab w:val="left" w:pos="1620"/>
        </w:tabs>
        <w:ind w:left="1440" w:hanging="720"/>
        <w:rPr>
          <w:rFonts w:ascii="Arial" w:hAnsi="Arial" w:cs="Arial"/>
        </w:rPr>
      </w:pPr>
      <w:r w:rsidRPr="007F3915">
        <w:rPr>
          <w:rFonts w:ascii="Arial" w:hAnsi="Arial" w:cs="Arial"/>
        </w:rPr>
        <w:t xml:space="preserve">The Department, its representatives or employees, or its </w:t>
      </w:r>
      <w:proofErr w:type="spellStart"/>
      <w:r w:rsidRPr="007F3915">
        <w:rPr>
          <w:rFonts w:ascii="Arial" w:hAnsi="Arial" w:cs="Arial"/>
        </w:rPr>
        <w:t>delegatee</w:t>
      </w:r>
      <w:r>
        <w:rPr>
          <w:rFonts w:ascii="Arial" w:hAnsi="Arial" w:cs="Arial"/>
        </w:rPr>
        <w:t>s</w:t>
      </w:r>
      <w:proofErr w:type="spellEnd"/>
      <w:r w:rsidRPr="007F3915">
        <w:rPr>
          <w:rFonts w:ascii="Arial" w:hAnsi="Arial" w:cs="Arial"/>
        </w:rPr>
        <w:t xml:space="preserve"> shall have the right to review, obtain, and copy all records pertaining to performance of the Agreement. </w:t>
      </w:r>
      <w:r>
        <w:rPr>
          <w:rFonts w:ascii="Arial" w:hAnsi="Arial" w:cs="Arial"/>
        </w:rPr>
        <w:t>Recipient</w:t>
      </w:r>
      <w:r w:rsidRPr="007F3915">
        <w:rPr>
          <w:rFonts w:ascii="Arial" w:hAnsi="Arial" w:cs="Arial"/>
        </w:rPr>
        <w:t xml:space="preserve"> </w:t>
      </w:r>
      <w:r>
        <w:rPr>
          <w:rFonts w:ascii="Arial" w:hAnsi="Arial" w:cs="Arial"/>
        </w:rPr>
        <w:t>must</w:t>
      </w:r>
      <w:r w:rsidRPr="007F3915">
        <w:rPr>
          <w:rFonts w:ascii="Arial" w:hAnsi="Arial" w:cs="Arial"/>
        </w:rPr>
        <w:t xml:space="preserve"> provide the Department or its </w:t>
      </w:r>
      <w:proofErr w:type="spellStart"/>
      <w:r w:rsidRPr="007F3915">
        <w:rPr>
          <w:rFonts w:ascii="Arial" w:hAnsi="Arial" w:cs="Arial"/>
        </w:rPr>
        <w:t>delegatee</w:t>
      </w:r>
      <w:r>
        <w:rPr>
          <w:rFonts w:ascii="Arial" w:hAnsi="Arial" w:cs="Arial"/>
        </w:rPr>
        <w:t>s</w:t>
      </w:r>
      <w:proofErr w:type="spellEnd"/>
      <w:r w:rsidRPr="007F3915">
        <w:rPr>
          <w:rFonts w:ascii="Arial" w:hAnsi="Arial" w:cs="Arial"/>
        </w:rPr>
        <w:t xml:space="preserve"> with any relevant information requested and </w:t>
      </w:r>
      <w:r>
        <w:rPr>
          <w:rFonts w:ascii="Arial" w:hAnsi="Arial" w:cs="Arial"/>
        </w:rPr>
        <w:t xml:space="preserve">must </w:t>
      </w:r>
      <w:r w:rsidRPr="007F3915">
        <w:rPr>
          <w:rFonts w:ascii="Arial" w:hAnsi="Arial" w:cs="Arial"/>
        </w:rPr>
        <w:t xml:space="preserve">permit the Department or its </w:t>
      </w:r>
      <w:proofErr w:type="spellStart"/>
      <w:r w:rsidRPr="007F3915">
        <w:rPr>
          <w:rFonts w:ascii="Arial" w:hAnsi="Arial" w:cs="Arial"/>
        </w:rPr>
        <w:t>delegatee</w:t>
      </w:r>
      <w:r>
        <w:rPr>
          <w:rFonts w:ascii="Arial" w:hAnsi="Arial" w:cs="Arial"/>
        </w:rPr>
        <w:t>s</w:t>
      </w:r>
      <w:proofErr w:type="spellEnd"/>
      <w:r w:rsidRPr="007F3915">
        <w:rPr>
          <w:rFonts w:ascii="Arial" w:hAnsi="Arial" w:cs="Arial"/>
        </w:rPr>
        <w:t xml:space="preserve"> access to its premises, upon reasonable notice, during normal business hours for the purpose of interviewing employees and inspecting and copying such books, records, accounts, and other material. </w:t>
      </w:r>
      <w:r>
        <w:rPr>
          <w:rFonts w:ascii="Arial" w:hAnsi="Arial" w:cs="Arial"/>
        </w:rPr>
        <w:t xml:space="preserve">Recipient </w:t>
      </w:r>
      <w:r w:rsidRPr="007F3915">
        <w:rPr>
          <w:rFonts w:ascii="Arial" w:hAnsi="Arial" w:cs="Arial"/>
        </w:rPr>
        <w:t xml:space="preserve">further agrees to maintain such records for a minimum period of four (4) years after final payment under the </w:t>
      </w:r>
      <w:r w:rsidR="00EB6FD5" w:rsidRPr="007F3915">
        <w:rPr>
          <w:rFonts w:ascii="Arial" w:hAnsi="Arial" w:cs="Arial"/>
        </w:rPr>
        <w:t>Agreement unless</w:t>
      </w:r>
      <w:r w:rsidRPr="007F3915">
        <w:rPr>
          <w:rFonts w:ascii="Arial" w:hAnsi="Arial" w:cs="Arial"/>
        </w:rPr>
        <w:t xml:space="preserve"> a longer period of records retention is stipulated.</w:t>
      </w:r>
      <w:r w:rsidRPr="007F3915" w:rsidDel="00703777">
        <w:rPr>
          <w:rFonts w:ascii="Arial" w:hAnsi="Arial" w:cs="Arial"/>
        </w:rPr>
        <w:t xml:space="preserve"> </w:t>
      </w:r>
    </w:p>
    <w:p w14:paraId="6C37EBBD" w14:textId="77777777" w:rsidR="007A01D5" w:rsidRPr="007F3915" w:rsidRDefault="007A01D5" w:rsidP="007A01D5">
      <w:pPr>
        <w:pStyle w:val="ListParagraph"/>
        <w:tabs>
          <w:tab w:val="left" w:pos="1620"/>
        </w:tabs>
        <w:ind w:left="1094"/>
        <w:rPr>
          <w:rFonts w:ascii="Arial" w:hAnsi="Arial" w:cs="Arial"/>
        </w:rPr>
      </w:pPr>
    </w:p>
    <w:p w14:paraId="385B9072" w14:textId="77777777" w:rsidR="007A01D5" w:rsidRPr="007F3915" w:rsidRDefault="007A01D5" w:rsidP="003C60AD">
      <w:pPr>
        <w:pStyle w:val="ListParagraph"/>
        <w:numPr>
          <w:ilvl w:val="0"/>
          <w:numId w:val="44"/>
        </w:numPr>
        <w:tabs>
          <w:tab w:val="left" w:pos="1620"/>
        </w:tabs>
        <w:ind w:left="1440" w:hanging="706"/>
        <w:rPr>
          <w:rFonts w:ascii="Arial" w:hAnsi="Arial" w:cs="Arial"/>
        </w:rPr>
      </w:pPr>
      <w:r w:rsidRPr="007F3915">
        <w:rPr>
          <w:rFonts w:ascii="Arial" w:hAnsi="Arial" w:cs="Arial"/>
        </w:rPr>
        <w:t xml:space="preserve">At any time during the term of this Agreement, the Department may perform or cause to be performed a financial audit of </w:t>
      </w:r>
      <w:proofErr w:type="gramStart"/>
      <w:r w:rsidRPr="007F3915">
        <w:rPr>
          <w:rFonts w:ascii="Arial" w:hAnsi="Arial" w:cs="Arial"/>
        </w:rPr>
        <w:t>any and all</w:t>
      </w:r>
      <w:proofErr w:type="gramEnd"/>
      <w:r w:rsidRPr="007F3915">
        <w:rPr>
          <w:rFonts w:ascii="Arial" w:hAnsi="Arial" w:cs="Arial"/>
        </w:rPr>
        <w:t xml:space="preserve"> phases of the </w:t>
      </w:r>
      <w:r>
        <w:rPr>
          <w:rFonts w:ascii="Arial" w:hAnsi="Arial" w:cs="Arial"/>
        </w:rPr>
        <w:t>Work</w:t>
      </w:r>
      <w:r w:rsidRPr="007F3915">
        <w:rPr>
          <w:rFonts w:ascii="Arial" w:hAnsi="Arial" w:cs="Arial"/>
        </w:rPr>
        <w:t xml:space="preserve">. At the Department’s request, the Sponsor </w:t>
      </w:r>
      <w:r>
        <w:rPr>
          <w:rFonts w:ascii="Arial" w:hAnsi="Arial" w:cs="Arial"/>
        </w:rPr>
        <w:t xml:space="preserve">must </w:t>
      </w:r>
      <w:r w:rsidRPr="007F3915">
        <w:rPr>
          <w:rFonts w:ascii="Arial" w:hAnsi="Arial" w:cs="Arial"/>
        </w:rPr>
        <w:t>provide, at its own expense, a financial audit prepared by a certified public accountant.</w:t>
      </w:r>
      <w:r w:rsidRPr="007F3915">
        <w:rPr>
          <w:rFonts w:ascii="Arial" w:hAnsi="Arial" w:cs="Arial"/>
        </w:rPr>
        <w:tab/>
      </w:r>
    </w:p>
    <w:p w14:paraId="2BC136B6" w14:textId="77777777" w:rsidR="007A01D5" w:rsidRPr="007F3915" w:rsidRDefault="007A01D5" w:rsidP="007A01D5">
      <w:pPr>
        <w:pStyle w:val="ListParagraph"/>
        <w:tabs>
          <w:tab w:val="left" w:pos="1620"/>
        </w:tabs>
        <w:ind w:left="1440"/>
        <w:rPr>
          <w:rFonts w:ascii="Arial" w:hAnsi="Arial" w:cs="Arial"/>
        </w:rPr>
      </w:pPr>
    </w:p>
    <w:p w14:paraId="2E5CC108" w14:textId="77777777" w:rsidR="007A01D5" w:rsidRPr="007F3915" w:rsidRDefault="007A01D5" w:rsidP="003C60AD">
      <w:pPr>
        <w:pStyle w:val="ListParagraph"/>
        <w:numPr>
          <w:ilvl w:val="0"/>
          <w:numId w:val="44"/>
        </w:numPr>
        <w:tabs>
          <w:tab w:val="left" w:pos="1620"/>
        </w:tabs>
        <w:ind w:left="1440" w:hanging="706"/>
        <w:rPr>
          <w:rFonts w:ascii="Arial" w:hAnsi="Arial" w:cs="Arial"/>
        </w:rPr>
      </w:pPr>
      <w:r w:rsidRPr="007F3915">
        <w:rPr>
          <w:rFonts w:ascii="Arial" w:hAnsi="Arial" w:cs="Arial"/>
        </w:rPr>
        <w:t xml:space="preserve">The audit shall be performed by a qualified </w:t>
      </w:r>
      <w:r>
        <w:rPr>
          <w:rFonts w:ascii="Arial" w:hAnsi="Arial" w:cs="Arial"/>
        </w:rPr>
        <w:t>S</w:t>
      </w:r>
      <w:r w:rsidRPr="007F3915">
        <w:rPr>
          <w:rFonts w:ascii="Arial" w:hAnsi="Arial" w:cs="Arial"/>
        </w:rPr>
        <w:t>tate, Department, local or independent auditor. The Agreement for audit shall include a clause which permits access by the Department to the independent auditor's working papers.</w:t>
      </w:r>
    </w:p>
    <w:p w14:paraId="37660C60" w14:textId="77777777" w:rsidR="007A01D5" w:rsidRPr="007F3915" w:rsidRDefault="007A01D5" w:rsidP="007A01D5">
      <w:pPr>
        <w:pStyle w:val="ListParagraph"/>
        <w:tabs>
          <w:tab w:val="left" w:pos="1620"/>
        </w:tabs>
        <w:ind w:left="1440"/>
        <w:rPr>
          <w:rFonts w:ascii="Arial" w:hAnsi="Arial" w:cs="Arial"/>
        </w:rPr>
      </w:pPr>
    </w:p>
    <w:p w14:paraId="60F588C1" w14:textId="2B933442" w:rsidR="007A01D5" w:rsidRPr="007F3915" w:rsidRDefault="007A01D5" w:rsidP="003C60AD">
      <w:pPr>
        <w:pStyle w:val="ListParagraph"/>
        <w:numPr>
          <w:ilvl w:val="0"/>
          <w:numId w:val="44"/>
        </w:numPr>
        <w:tabs>
          <w:tab w:val="left" w:pos="1620"/>
        </w:tabs>
        <w:ind w:left="1440" w:hanging="706"/>
        <w:rPr>
          <w:rFonts w:ascii="Arial" w:hAnsi="Arial" w:cs="Arial"/>
        </w:rPr>
      </w:pPr>
      <w:r w:rsidRPr="007F3915">
        <w:rPr>
          <w:rFonts w:ascii="Arial" w:hAnsi="Arial" w:cs="Arial"/>
        </w:rPr>
        <w:t xml:space="preserve">If there are audit findings, the </w:t>
      </w:r>
      <w:r>
        <w:rPr>
          <w:rFonts w:ascii="Arial" w:hAnsi="Arial" w:cs="Arial"/>
        </w:rPr>
        <w:t>Recipient</w:t>
      </w:r>
      <w:r w:rsidRPr="007F3915">
        <w:rPr>
          <w:rFonts w:ascii="Arial" w:hAnsi="Arial" w:cs="Arial"/>
        </w:rPr>
        <w:t xml:space="preserve"> </w:t>
      </w:r>
      <w:r>
        <w:rPr>
          <w:rFonts w:ascii="Arial" w:hAnsi="Arial" w:cs="Arial"/>
        </w:rPr>
        <w:t>must</w:t>
      </w:r>
      <w:r w:rsidRPr="007F3915">
        <w:rPr>
          <w:rFonts w:ascii="Arial" w:hAnsi="Arial" w:cs="Arial"/>
        </w:rPr>
        <w:t xml:space="preserve"> submit a detailed response to the Department for each audit finding. The Department will review the response and, </w:t>
      </w:r>
      <w:r w:rsidRPr="007F3915">
        <w:rPr>
          <w:rFonts w:ascii="Arial" w:hAnsi="Arial" w:cs="Arial"/>
        </w:rPr>
        <w:lastRenderedPageBreak/>
        <w:t xml:space="preserve">if it agrees with the response, will conclude the audit </w:t>
      </w:r>
      <w:r w:rsidR="00C43DC0" w:rsidRPr="007F3915">
        <w:rPr>
          <w:rFonts w:ascii="Arial" w:hAnsi="Arial" w:cs="Arial"/>
        </w:rPr>
        <w:t>process,</w:t>
      </w:r>
      <w:r w:rsidRPr="007F3915">
        <w:rPr>
          <w:rFonts w:ascii="Arial" w:hAnsi="Arial" w:cs="Arial"/>
        </w:rPr>
        <w:t xml:space="preserve"> and notify the </w:t>
      </w:r>
      <w:r>
        <w:rPr>
          <w:rFonts w:ascii="Arial" w:hAnsi="Arial" w:cs="Arial"/>
        </w:rPr>
        <w:t xml:space="preserve">Recipient </w:t>
      </w:r>
      <w:r w:rsidRPr="007F3915">
        <w:rPr>
          <w:rFonts w:ascii="Arial" w:hAnsi="Arial" w:cs="Arial"/>
        </w:rPr>
        <w:t xml:space="preserve">in writing. If the Department is not in agreement, the </w:t>
      </w:r>
      <w:r>
        <w:rPr>
          <w:rFonts w:ascii="Arial" w:hAnsi="Arial" w:cs="Arial"/>
        </w:rPr>
        <w:t xml:space="preserve">Recipient </w:t>
      </w:r>
      <w:r w:rsidRPr="007F3915">
        <w:rPr>
          <w:rFonts w:ascii="Arial" w:hAnsi="Arial" w:cs="Arial"/>
        </w:rPr>
        <w:t>will be contacted in writing and will be informed as to the corrective actions required to cure any audit deficiencies. This action could include the repayment of disallowed costs or other remediation.</w:t>
      </w:r>
    </w:p>
    <w:p w14:paraId="468C31B3" w14:textId="77777777" w:rsidR="007A01D5" w:rsidRPr="007F3915" w:rsidRDefault="007A01D5" w:rsidP="007A01D5">
      <w:pPr>
        <w:pStyle w:val="ListParagraph"/>
        <w:tabs>
          <w:tab w:val="left" w:pos="1620"/>
        </w:tabs>
        <w:ind w:left="1440"/>
        <w:rPr>
          <w:rFonts w:ascii="Arial" w:hAnsi="Arial" w:cs="Arial"/>
        </w:rPr>
      </w:pPr>
    </w:p>
    <w:p w14:paraId="0B5B74DA" w14:textId="025580DB" w:rsidR="007A01D5" w:rsidRPr="007F3915" w:rsidRDefault="007A01D5" w:rsidP="003C60AD">
      <w:pPr>
        <w:pStyle w:val="ListParagraph"/>
        <w:numPr>
          <w:ilvl w:val="0"/>
          <w:numId w:val="44"/>
        </w:numPr>
        <w:tabs>
          <w:tab w:val="left" w:pos="1620"/>
        </w:tabs>
        <w:ind w:left="1440" w:hanging="706"/>
        <w:rPr>
          <w:rFonts w:ascii="Arial" w:hAnsi="Arial" w:cs="Arial"/>
        </w:rPr>
      </w:pPr>
      <w:r w:rsidRPr="007F3915">
        <w:rPr>
          <w:rFonts w:ascii="Arial" w:hAnsi="Arial" w:cs="Arial"/>
        </w:rPr>
        <w:t xml:space="preserve">If so, directed by the Department upon termination of this Agreement, the </w:t>
      </w:r>
      <w:r>
        <w:rPr>
          <w:rFonts w:ascii="Arial" w:hAnsi="Arial" w:cs="Arial"/>
        </w:rPr>
        <w:t>Recipient must</w:t>
      </w:r>
      <w:r w:rsidRPr="007F3915">
        <w:rPr>
          <w:rFonts w:ascii="Arial" w:hAnsi="Arial" w:cs="Arial"/>
        </w:rPr>
        <w:t xml:space="preserve"> cause all records, accounts, documentation</w:t>
      </w:r>
      <w:r w:rsidR="00C113FA">
        <w:rPr>
          <w:rFonts w:ascii="Arial" w:hAnsi="Arial" w:cs="Arial"/>
        </w:rPr>
        <w:t>,</w:t>
      </w:r>
      <w:r w:rsidRPr="007F3915">
        <w:rPr>
          <w:rFonts w:ascii="Arial" w:hAnsi="Arial" w:cs="Arial"/>
        </w:rPr>
        <w:t xml:space="preserve"> and all other materials relevant to this Agreement to be delivered to the Department as depository.</w:t>
      </w:r>
    </w:p>
    <w:p w14:paraId="4E9E73FC" w14:textId="77777777" w:rsidR="007A01D5" w:rsidRPr="007F3915" w:rsidRDefault="007A01D5" w:rsidP="007A01D5">
      <w:pPr>
        <w:rPr>
          <w:rFonts w:ascii="Arial" w:hAnsi="Arial" w:cs="Arial"/>
        </w:rPr>
      </w:pPr>
    </w:p>
    <w:p w14:paraId="5F06ED7F" w14:textId="42B2F1AA" w:rsidR="00A5756E" w:rsidRPr="003C60AD" w:rsidRDefault="00A5756E" w:rsidP="00DA7A61">
      <w:pPr>
        <w:pStyle w:val="ListParagraph"/>
        <w:numPr>
          <w:ilvl w:val="0"/>
          <w:numId w:val="2"/>
        </w:numPr>
        <w:ind w:hanging="720"/>
        <w:rPr>
          <w:rFonts w:ascii="Arial" w:hAnsi="Arial" w:cs="Arial"/>
          <w:b/>
          <w:bCs/>
          <w:u w:val="single"/>
        </w:rPr>
      </w:pPr>
      <w:r w:rsidRPr="003C60AD">
        <w:rPr>
          <w:rFonts w:ascii="Arial" w:hAnsi="Arial" w:cs="Arial"/>
          <w:b/>
          <w:bCs/>
          <w:u w:val="single"/>
        </w:rPr>
        <w:t xml:space="preserve">Rental and Operating Subsidy Contracts </w:t>
      </w:r>
    </w:p>
    <w:p w14:paraId="4EC90FFC" w14:textId="77777777" w:rsidR="00E65CC2" w:rsidRDefault="00E65CC2" w:rsidP="00A5756E">
      <w:pPr>
        <w:ind w:left="732" w:hanging="12"/>
        <w:rPr>
          <w:rFonts w:ascii="Arial" w:hAnsi="Arial" w:cs="Arial"/>
        </w:rPr>
      </w:pPr>
    </w:p>
    <w:p w14:paraId="27D21248" w14:textId="40D366D9" w:rsidR="00A5756E" w:rsidRPr="003C60AD" w:rsidRDefault="00A5756E" w:rsidP="00DA7A61">
      <w:pPr>
        <w:pStyle w:val="ListParagraph"/>
        <w:numPr>
          <w:ilvl w:val="3"/>
          <w:numId w:val="41"/>
        </w:numPr>
        <w:ind w:left="1440" w:hanging="720"/>
        <w:rPr>
          <w:rFonts w:ascii="Arial" w:hAnsi="Arial" w:cs="Arial"/>
        </w:rPr>
      </w:pPr>
      <w:r w:rsidRPr="003C60AD">
        <w:rPr>
          <w:rFonts w:ascii="Arial" w:hAnsi="Arial" w:cs="Arial"/>
        </w:rPr>
        <w:t xml:space="preserve">The Recipient must provide the Department with full and complete copies of all contracts, and all amendments thereto, regarding rental subsidies and other operating subsidies to be provided to tenants residing in the Mobilehome Park. </w:t>
      </w:r>
    </w:p>
    <w:p w14:paraId="2FD26027" w14:textId="77777777" w:rsidR="00E65CC2" w:rsidRDefault="00E65CC2" w:rsidP="00A5756E">
      <w:pPr>
        <w:ind w:left="732" w:hanging="12"/>
        <w:rPr>
          <w:rFonts w:ascii="Arial" w:hAnsi="Arial" w:cs="Arial"/>
        </w:rPr>
      </w:pPr>
    </w:p>
    <w:p w14:paraId="5FAACE56" w14:textId="6F55F87C" w:rsidR="007A01D5" w:rsidRPr="00243DC6" w:rsidRDefault="00A5756E" w:rsidP="003C60AD">
      <w:pPr>
        <w:pStyle w:val="ListParagraph"/>
        <w:numPr>
          <w:ilvl w:val="3"/>
          <w:numId w:val="41"/>
        </w:numPr>
        <w:ind w:left="1440" w:hanging="720"/>
        <w:rPr>
          <w:rFonts w:ascii="Arial" w:hAnsi="Arial" w:cs="Arial"/>
        </w:rPr>
      </w:pPr>
      <w:r w:rsidRPr="00A5756E">
        <w:rPr>
          <w:rFonts w:ascii="Arial" w:hAnsi="Arial" w:cs="Arial"/>
        </w:rPr>
        <w:t>Recipient may substitute a source of funding for a rent or operating subsidy so long as it is acceptable to the Department. The amount, terms, and conditions of the new source of funding must provide an equivalent or greater level of rent or operating subsidy to the Mobilehome and be acceptable to the Department.</w:t>
      </w:r>
    </w:p>
    <w:p w14:paraId="36752EBA" w14:textId="6ED647DE" w:rsidR="00CB6E89" w:rsidRPr="006D2048" w:rsidRDefault="00CB6E89" w:rsidP="003C60AD">
      <w:pPr>
        <w:ind w:left="734"/>
        <w:rPr>
          <w:rFonts w:ascii="Arial" w:hAnsi="Arial" w:cs="Arial"/>
        </w:rPr>
      </w:pPr>
    </w:p>
    <w:p w14:paraId="1852837A" w14:textId="77777777" w:rsidR="00CB6E89" w:rsidRPr="007F3915" w:rsidRDefault="7E221075" w:rsidP="00B218AE">
      <w:pPr>
        <w:pStyle w:val="ListParagraph"/>
        <w:numPr>
          <w:ilvl w:val="0"/>
          <w:numId w:val="2"/>
        </w:numPr>
        <w:ind w:hanging="720"/>
        <w:rPr>
          <w:rFonts w:ascii="Arial" w:hAnsi="Arial" w:cs="Arial"/>
          <w:b/>
          <w:bCs/>
        </w:rPr>
      </w:pPr>
      <w:r w:rsidRPr="78BCBB79">
        <w:rPr>
          <w:rFonts w:ascii="Arial" w:hAnsi="Arial" w:cs="Arial"/>
          <w:b/>
          <w:bCs/>
          <w:u w:val="single"/>
        </w:rPr>
        <w:t>Restrictions on Transfer and Change of Ownership</w:t>
      </w:r>
    </w:p>
    <w:p w14:paraId="308AB09E" w14:textId="77777777" w:rsidR="00CB6E89" w:rsidRPr="007F3915" w:rsidRDefault="00CB6E89" w:rsidP="007F3915">
      <w:pPr>
        <w:ind w:left="547"/>
        <w:rPr>
          <w:rFonts w:ascii="Arial" w:hAnsi="Arial" w:cs="Arial"/>
        </w:rPr>
      </w:pPr>
    </w:p>
    <w:p w14:paraId="6BAD4B0B" w14:textId="08AD75B2" w:rsidR="0083329B" w:rsidRPr="007F3915" w:rsidRDefault="00B90EB6" w:rsidP="007F3915">
      <w:pPr>
        <w:ind w:left="734"/>
        <w:rPr>
          <w:rFonts w:ascii="Arial" w:hAnsi="Arial" w:cs="Arial"/>
        </w:rPr>
      </w:pPr>
      <w:r>
        <w:rPr>
          <w:rFonts w:ascii="Arial" w:hAnsi="Arial" w:cs="Arial"/>
        </w:rPr>
        <w:t>T</w:t>
      </w:r>
      <w:r w:rsidR="00CB6E89" w:rsidRPr="072ADDBC">
        <w:rPr>
          <w:rFonts w:ascii="Arial" w:hAnsi="Arial" w:cs="Arial"/>
        </w:rPr>
        <w:t xml:space="preserve">he </w:t>
      </w:r>
      <w:r w:rsidR="00261768">
        <w:rPr>
          <w:rFonts w:ascii="Arial" w:hAnsi="Arial" w:cs="Arial"/>
        </w:rPr>
        <w:t>Recipient</w:t>
      </w:r>
      <w:r>
        <w:rPr>
          <w:rFonts w:ascii="Arial" w:hAnsi="Arial" w:cs="Arial"/>
        </w:rPr>
        <w:t>’s right to do any of the following is subject to the Department’s approval in its sole and absolute discretion:</w:t>
      </w:r>
      <w:r w:rsidR="00CB6E89" w:rsidRPr="007F3915">
        <w:rPr>
          <w:rFonts w:ascii="Arial" w:hAnsi="Arial" w:cs="Arial"/>
        </w:rPr>
        <w:t xml:space="preserve"> </w:t>
      </w:r>
    </w:p>
    <w:p w14:paraId="1D440389" w14:textId="77777777" w:rsidR="0083329B" w:rsidRPr="007F3915" w:rsidRDefault="0083329B" w:rsidP="007F3915">
      <w:pPr>
        <w:ind w:left="734"/>
        <w:rPr>
          <w:rFonts w:ascii="Arial" w:hAnsi="Arial" w:cs="Arial"/>
        </w:rPr>
      </w:pPr>
    </w:p>
    <w:p w14:paraId="49750D8E" w14:textId="06233A08" w:rsidR="0083329B" w:rsidRPr="007F3915" w:rsidRDefault="002063B1" w:rsidP="007F3915">
      <w:pPr>
        <w:ind w:left="1440" w:hanging="720"/>
        <w:rPr>
          <w:rFonts w:ascii="Arial" w:hAnsi="Arial" w:cs="Arial"/>
        </w:rPr>
      </w:pPr>
      <w:r w:rsidRPr="007F3915">
        <w:rPr>
          <w:rFonts w:ascii="Arial" w:hAnsi="Arial" w:cs="Arial"/>
        </w:rPr>
        <w:t>A</w:t>
      </w:r>
      <w:r w:rsidR="00BD73D1" w:rsidRPr="007F3915">
        <w:rPr>
          <w:rFonts w:ascii="Arial" w:hAnsi="Arial" w:cs="Arial"/>
        </w:rPr>
        <w:t>.</w:t>
      </w:r>
      <w:r w:rsidR="00CB6E89" w:rsidRPr="007F3915">
        <w:rPr>
          <w:rFonts w:ascii="Arial" w:hAnsi="Arial" w:cs="Arial"/>
        </w:rPr>
        <w:t xml:space="preserve"> </w:t>
      </w:r>
      <w:r w:rsidR="0083329B">
        <w:tab/>
      </w:r>
      <w:r w:rsidR="00EC31BB">
        <w:rPr>
          <w:rFonts w:ascii="Arial" w:hAnsi="Arial" w:cs="Arial"/>
        </w:rPr>
        <w:t xml:space="preserve">directly or indirectly </w:t>
      </w:r>
      <w:r w:rsidR="00CB6E89" w:rsidRPr="007F3915">
        <w:rPr>
          <w:rFonts w:ascii="Arial" w:hAnsi="Arial" w:cs="Arial"/>
        </w:rPr>
        <w:t>sell, transfer, convey, encumber, hypothecate</w:t>
      </w:r>
      <w:r w:rsidR="264A18F3" w:rsidRPr="072ADDBC">
        <w:rPr>
          <w:rFonts w:ascii="Arial" w:hAnsi="Arial" w:cs="Arial"/>
        </w:rPr>
        <w:t>,</w:t>
      </w:r>
      <w:r w:rsidR="00CB6E89" w:rsidRPr="007F3915">
        <w:rPr>
          <w:rFonts w:ascii="Arial" w:hAnsi="Arial" w:cs="Arial"/>
        </w:rPr>
        <w:t xml:space="preserve"> pledge </w:t>
      </w:r>
      <w:r w:rsidR="107D2F75" w:rsidRPr="072ADDBC">
        <w:rPr>
          <w:rFonts w:ascii="Arial" w:hAnsi="Arial" w:cs="Arial"/>
        </w:rPr>
        <w:t xml:space="preserve">or otherwise alienate </w:t>
      </w:r>
      <w:r w:rsidR="00CB6E89" w:rsidRPr="007F3915">
        <w:rPr>
          <w:rFonts w:ascii="Arial" w:hAnsi="Arial" w:cs="Arial"/>
        </w:rPr>
        <w:t xml:space="preserve">the </w:t>
      </w:r>
      <w:r w:rsidR="008C7A22">
        <w:rPr>
          <w:rFonts w:ascii="Arial" w:hAnsi="Arial" w:cs="Arial"/>
        </w:rPr>
        <w:t>Mobilehome Park</w:t>
      </w:r>
      <w:r w:rsidR="008C7A22" w:rsidRPr="007F3915">
        <w:rPr>
          <w:rFonts w:ascii="Arial" w:hAnsi="Arial" w:cs="Arial"/>
        </w:rPr>
        <w:t xml:space="preserve"> </w:t>
      </w:r>
      <w:r w:rsidR="00CB6E89" w:rsidRPr="007F3915">
        <w:rPr>
          <w:rFonts w:ascii="Arial" w:hAnsi="Arial" w:cs="Arial"/>
        </w:rPr>
        <w:t xml:space="preserve">or the </w:t>
      </w:r>
      <w:r w:rsidR="3DD3A9FB" w:rsidRPr="072ADDBC">
        <w:rPr>
          <w:rFonts w:ascii="Arial" w:hAnsi="Arial" w:cs="Arial"/>
        </w:rPr>
        <w:t>P</w:t>
      </w:r>
      <w:r w:rsidR="00CB6E89" w:rsidRPr="072ADDBC">
        <w:rPr>
          <w:rFonts w:ascii="Arial" w:hAnsi="Arial" w:cs="Arial"/>
        </w:rPr>
        <w:t>roperty</w:t>
      </w:r>
      <w:r w:rsidR="00CB6E89" w:rsidRPr="007F3915">
        <w:rPr>
          <w:rFonts w:ascii="Arial" w:hAnsi="Arial" w:cs="Arial"/>
        </w:rPr>
        <w:t xml:space="preserve">, or any portion </w:t>
      </w:r>
      <w:r w:rsidR="3AE41A5E" w:rsidRPr="072ADDBC">
        <w:rPr>
          <w:rFonts w:ascii="Arial" w:hAnsi="Arial" w:cs="Arial"/>
        </w:rPr>
        <w:t>thereof</w:t>
      </w:r>
      <w:r w:rsidR="00CB6E89" w:rsidRPr="072ADDBC">
        <w:rPr>
          <w:rFonts w:ascii="Arial" w:hAnsi="Arial" w:cs="Arial"/>
        </w:rPr>
        <w:t xml:space="preserve"> </w:t>
      </w:r>
      <w:r w:rsidR="00CB6E89" w:rsidRPr="007F3915">
        <w:rPr>
          <w:rFonts w:ascii="Arial" w:hAnsi="Arial" w:cs="Arial"/>
        </w:rPr>
        <w:t xml:space="preserve">or interest </w:t>
      </w:r>
      <w:proofErr w:type="gramStart"/>
      <w:r w:rsidR="37A3991A" w:rsidRPr="072ADDBC">
        <w:rPr>
          <w:rFonts w:ascii="Arial" w:hAnsi="Arial" w:cs="Arial"/>
        </w:rPr>
        <w:t>there</w:t>
      </w:r>
      <w:r w:rsidR="00CB6E89" w:rsidRPr="072ADDBC">
        <w:rPr>
          <w:rFonts w:ascii="Arial" w:hAnsi="Arial" w:cs="Arial"/>
        </w:rPr>
        <w:t>in</w:t>
      </w:r>
      <w:r w:rsidR="00CB6E89" w:rsidRPr="007F3915">
        <w:rPr>
          <w:rFonts w:ascii="Arial" w:hAnsi="Arial" w:cs="Arial"/>
        </w:rPr>
        <w:t>;</w:t>
      </w:r>
      <w:proofErr w:type="gramEnd"/>
      <w:r w:rsidR="00CB6E89" w:rsidRPr="007F3915">
        <w:rPr>
          <w:rFonts w:ascii="Arial" w:hAnsi="Arial" w:cs="Arial"/>
        </w:rPr>
        <w:t xml:space="preserve"> </w:t>
      </w:r>
    </w:p>
    <w:p w14:paraId="52E64DE3" w14:textId="77777777" w:rsidR="0083329B" w:rsidRPr="007F3915" w:rsidRDefault="0083329B" w:rsidP="007F3915">
      <w:pPr>
        <w:ind w:left="1440"/>
        <w:rPr>
          <w:rFonts w:ascii="Arial" w:hAnsi="Arial" w:cs="Arial"/>
        </w:rPr>
      </w:pPr>
    </w:p>
    <w:p w14:paraId="32F78529" w14:textId="7699D280" w:rsidR="0083329B" w:rsidRPr="007F3915" w:rsidRDefault="002063B1" w:rsidP="007F3915">
      <w:pPr>
        <w:ind w:left="1440" w:hanging="720"/>
        <w:rPr>
          <w:rFonts w:ascii="Arial" w:hAnsi="Arial" w:cs="Arial"/>
        </w:rPr>
      </w:pPr>
      <w:r w:rsidRPr="007F3915">
        <w:rPr>
          <w:rFonts w:ascii="Arial" w:hAnsi="Arial" w:cs="Arial"/>
        </w:rPr>
        <w:t>B</w:t>
      </w:r>
      <w:r w:rsidR="00BD73D1" w:rsidRPr="007F3915">
        <w:rPr>
          <w:rFonts w:ascii="Arial" w:hAnsi="Arial" w:cs="Arial"/>
        </w:rPr>
        <w:t>.</w:t>
      </w:r>
      <w:r w:rsidR="00CB6E89" w:rsidRPr="007F3915">
        <w:rPr>
          <w:rFonts w:ascii="Arial" w:hAnsi="Arial" w:cs="Arial"/>
        </w:rPr>
        <w:t xml:space="preserve"> </w:t>
      </w:r>
      <w:r w:rsidR="0083329B">
        <w:tab/>
      </w:r>
      <w:r w:rsidR="00CB6E89" w:rsidRPr="007F3915">
        <w:rPr>
          <w:rFonts w:ascii="Arial" w:hAnsi="Arial" w:cs="Arial"/>
        </w:rPr>
        <w:t>discharge or replace any general or managing partner</w:t>
      </w:r>
      <w:r w:rsidR="00326922">
        <w:rPr>
          <w:rFonts w:ascii="Arial" w:hAnsi="Arial" w:cs="Arial"/>
        </w:rPr>
        <w:t>, manager or managing member</w:t>
      </w:r>
      <w:r w:rsidR="007A18A8">
        <w:rPr>
          <w:rFonts w:ascii="Arial" w:hAnsi="Arial" w:cs="Arial"/>
        </w:rPr>
        <w:t xml:space="preserve"> or other control person</w:t>
      </w:r>
      <w:r w:rsidR="00CB6E89" w:rsidRPr="007F3915">
        <w:rPr>
          <w:rFonts w:ascii="Arial" w:hAnsi="Arial" w:cs="Arial"/>
        </w:rPr>
        <w:t xml:space="preserve"> </w:t>
      </w:r>
      <w:r w:rsidR="00567E82">
        <w:rPr>
          <w:rFonts w:ascii="Arial" w:hAnsi="Arial" w:cs="Arial"/>
        </w:rPr>
        <w:t xml:space="preserve">of </w:t>
      </w:r>
      <w:r w:rsidR="008C7A22">
        <w:rPr>
          <w:rFonts w:ascii="Arial" w:hAnsi="Arial" w:cs="Arial"/>
        </w:rPr>
        <w:t xml:space="preserve">Recipient, </w:t>
      </w:r>
      <w:r w:rsidR="00CB6E89" w:rsidRPr="007F3915">
        <w:rPr>
          <w:rFonts w:ascii="Arial" w:hAnsi="Arial" w:cs="Arial"/>
        </w:rPr>
        <w:t xml:space="preserve">or amend, modify or add to </w:t>
      </w:r>
      <w:r w:rsidR="001E436D">
        <w:rPr>
          <w:rFonts w:ascii="Arial" w:hAnsi="Arial" w:cs="Arial"/>
        </w:rPr>
        <w:t>any</w:t>
      </w:r>
      <w:r w:rsidR="00CB6E89" w:rsidRPr="007F3915">
        <w:rPr>
          <w:rFonts w:ascii="Arial" w:hAnsi="Arial" w:cs="Arial"/>
        </w:rPr>
        <w:t xml:space="preserve"> partnership agreement</w:t>
      </w:r>
      <w:r w:rsidR="004B13D2">
        <w:rPr>
          <w:rFonts w:ascii="Arial" w:hAnsi="Arial" w:cs="Arial"/>
        </w:rPr>
        <w:t xml:space="preserve">, operating agreement or other </w:t>
      </w:r>
      <w:r w:rsidR="00BD59AC">
        <w:rPr>
          <w:rFonts w:ascii="Arial" w:hAnsi="Arial" w:cs="Arial"/>
        </w:rPr>
        <w:t>O</w:t>
      </w:r>
      <w:r w:rsidR="004B13D2">
        <w:rPr>
          <w:rFonts w:ascii="Arial" w:hAnsi="Arial" w:cs="Arial"/>
        </w:rPr>
        <w:t xml:space="preserve">rganizational </w:t>
      </w:r>
      <w:r w:rsidR="00BD59AC">
        <w:rPr>
          <w:rFonts w:ascii="Arial" w:hAnsi="Arial" w:cs="Arial"/>
        </w:rPr>
        <w:t>D</w:t>
      </w:r>
      <w:r w:rsidR="004B13D2">
        <w:rPr>
          <w:rFonts w:ascii="Arial" w:hAnsi="Arial" w:cs="Arial"/>
        </w:rPr>
        <w:t xml:space="preserve">ocuments related </w:t>
      </w:r>
      <w:r w:rsidR="00094753">
        <w:rPr>
          <w:rFonts w:ascii="Arial" w:hAnsi="Arial" w:cs="Arial"/>
        </w:rPr>
        <w:t xml:space="preserve">to any such </w:t>
      </w:r>
      <w:r w:rsidR="753DFBF0" w:rsidRPr="1DC5BA0E">
        <w:rPr>
          <w:rFonts w:ascii="Arial" w:hAnsi="Arial" w:cs="Arial"/>
        </w:rPr>
        <w:t xml:space="preserve">entities or </w:t>
      </w:r>
      <w:r w:rsidR="00094753">
        <w:rPr>
          <w:rFonts w:ascii="Arial" w:hAnsi="Arial" w:cs="Arial"/>
        </w:rPr>
        <w:t xml:space="preserve">persons, including any </w:t>
      </w:r>
      <w:r w:rsidR="0030615A">
        <w:rPr>
          <w:rFonts w:ascii="Arial" w:hAnsi="Arial" w:cs="Arial"/>
        </w:rPr>
        <w:t xml:space="preserve">provisions </w:t>
      </w:r>
      <w:r w:rsidR="00FC31E2">
        <w:rPr>
          <w:rFonts w:ascii="Arial" w:hAnsi="Arial" w:cs="Arial"/>
        </w:rPr>
        <w:t>related to the management or control thereof</w:t>
      </w:r>
      <w:r w:rsidR="005A3BFA">
        <w:rPr>
          <w:rFonts w:ascii="Arial" w:hAnsi="Arial" w:cs="Arial"/>
        </w:rPr>
        <w:t xml:space="preserve"> </w:t>
      </w:r>
      <w:r w:rsidR="005854F5" w:rsidRPr="007F3915">
        <w:rPr>
          <w:rFonts w:ascii="Arial" w:hAnsi="Arial" w:cs="Arial"/>
        </w:rPr>
        <w:t>(</w:t>
      </w:r>
      <w:r w:rsidR="00CB6E89" w:rsidRPr="007F3915">
        <w:rPr>
          <w:rFonts w:ascii="Arial" w:hAnsi="Arial" w:cs="Arial"/>
        </w:rPr>
        <w:t xml:space="preserve">except </w:t>
      </w:r>
      <w:r w:rsidR="00671BA3">
        <w:rPr>
          <w:rFonts w:ascii="Arial" w:hAnsi="Arial" w:cs="Arial"/>
        </w:rPr>
        <w:t xml:space="preserve">where Recipient is a limited partnership, Recipient </w:t>
      </w:r>
      <w:r w:rsidR="00CB6E89" w:rsidRPr="007F3915">
        <w:rPr>
          <w:rFonts w:ascii="Arial" w:hAnsi="Arial" w:cs="Arial"/>
        </w:rPr>
        <w:t xml:space="preserve">may sell or transfer limited partnership interests </w:t>
      </w:r>
      <w:r w:rsidR="00C549F9">
        <w:rPr>
          <w:rFonts w:ascii="Arial" w:hAnsi="Arial" w:cs="Arial"/>
        </w:rPr>
        <w:t xml:space="preserve">in a limited partnership </w:t>
      </w:r>
      <w:r w:rsidR="00CB6E89" w:rsidRPr="007F3915">
        <w:rPr>
          <w:rFonts w:ascii="Arial" w:hAnsi="Arial" w:cs="Arial"/>
        </w:rPr>
        <w:t>without the Department’s approval</w:t>
      </w:r>
      <w:r w:rsidR="005854F5" w:rsidRPr="007F3915">
        <w:rPr>
          <w:rFonts w:ascii="Arial" w:hAnsi="Arial" w:cs="Arial"/>
        </w:rPr>
        <w:t>)</w:t>
      </w:r>
      <w:r w:rsidR="00CB6E89" w:rsidRPr="007F3915">
        <w:rPr>
          <w:rFonts w:ascii="Arial" w:hAnsi="Arial" w:cs="Arial"/>
        </w:rPr>
        <w:t xml:space="preserve">; </w:t>
      </w:r>
    </w:p>
    <w:p w14:paraId="3BB0FA7C" w14:textId="77777777" w:rsidR="0083329B" w:rsidRPr="007F3915" w:rsidRDefault="0083329B" w:rsidP="007F3915">
      <w:pPr>
        <w:ind w:left="1440"/>
        <w:rPr>
          <w:rFonts w:ascii="Arial" w:hAnsi="Arial" w:cs="Arial"/>
        </w:rPr>
      </w:pPr>
    </w:p>
    <w:p w14:paraId="64E17F04" w14:textId="19A18F50" w:rsidR="0083329B" w:rsidRPr="007F3915" w:rsidRDefault="342C537C" w:rsidP="007F3915">
      <w:pPr>
        <w:ind w:left="1440" w:hanging="720"/>
        <w:rPr>
          <w:rFonts w:ascii="Arial" w:hAnsi="Arial" w:cs="Arial"/>
        </w:rPr>
      </w:pPr>
      <w:r w:rsidRPr="78BCBB79">
        <w:rPr>
          <w:rFonts w:ascii="Arial" w:hAnsi="Arial" w:cs="Arial"/>
        </w:rPr>
        <w:t>C</w:t>
      </w:r>
      <w:r w:rsidR="00BD73D1" w:rsidRPr="78BCBB79">
        <w:rPr>
          <w:rFonts w:ascii="Arial" w:hAnsi="Arial" w:cs="Arial"/>
        </w:rPr>
        <w:t>.</w:t>
      </w:r>
      <w:r w:rsidR="002063B1">
        <w:tab/>
      </w:r>
      <w:r w:rsidR="00CB6E89" w:rsidRPr="78BCBB79">
        <w:rPr>
          <w:rFonts w:ascii="Arial" w:hAnsi="Arial" w:cs="Arial"/>
        </w:rPr>
        <w:t xml:space="preserve">wind up, liquidate or dissolve </w:t>
      </w:r>
      <w:r w:rsidR="00B32DDA" w:rsidRPr="78BCBB79">
        <w:rPr>
          <w:rFonts w:ascii="Arial" w:hAnsi="Arial" w:cs="Arial"/>
        </w:rPr>
        <w:t xml:space="preserve">the </w:t>
      </w:r>
      <w:r w:rsidR="00CB6E89" w:rsidRPr="78BCBB79">
        <w:rPr>
          <w:rFonts w:ascii="Arial" w:hAnsi="Arial" w:cs="Arial"/>
        </w:rPr>
        <w:t xml:space="preserve">affairs </w:t>
      </w:r>
      <w:r w:rsidR="00037988" w:rsidRPr="78BCBB79">
        <w:rPr>
          <w:rFonts w:ascii="Arial" w:hAnsi="Arial" w:cs="Arial"/>
        </w:rPr>
        <w:t xml:space="preserve">of the </w:t>
      </w:r>
      <w:r w:rsidR="00671BA3">
        <w:rPr>
          <w:rFonts w:ascii="Arial" w:hAnsi="Arial" w:cs="Arial"/>
        </w:rPr>
        <w:t>Recipient</w:t>
      </w:r>
      <w:r w:rsidR="00037988" w:rsidRPr="78BCBB79">
        <w:rPr>
          <w:rFonts w:ascii="Arial" w:hAnsi="Arial" w:cs="Arial"/>
        </w:rPr>
        <w:t xml:space="preserve"> </w:t>
      </w:r>
      <w:r w:rsidR="00CB6E89" w:rsidRPr="78BCBB79">
        <w:rPr>
          <w:rFonts w:ascii="Arial" w:hAnsi="Arial" w:cs="Arial"/>
        </w:rPr>
        <w:t xml:space="preserve">or </w:t>
      </w:r>
      <w:proofErr w:type="gramStart"/>
      <w:r w:rsidR="00CB6E89" w:rsidRPr="78BCBB79">
        <w:rPr>
          <w:rFonts w:ascii="Arial" w:hAnsi="Arial" w:cs="Arial"/>
        </w:rPr>
        <w:t>enter into</w:t>
      </w:r>
      <w:proofErr w:type="gramEnd"/>
      <w:r w:rsidR="00CB6E89" w:rsidRPr="78BCBB79">
        <w:rPr>
          <w:rFonts w:ascii="Arial" w:hAnsi="Arial" w:cs="Arial"/>
        </w:rPr>
        <w:t xml:space="preserve"> any transaction of merger or consolidation</w:t>
      </w:r>
      <w:r w:rsidR="0063720B" w:rsidRPr="78BCBB79">
        <w:rPr>
          <w:rFonts w:ascii="Arial" w:hAnsi="Arial" w:cs="Arial"/>
        </w:rPr>
        <w:t xml:space="preserve"> with respect to </w:t>
      </w:r>
      <w:r w:rsidR="00621F3E">
        <w:rPr>
          <w:rFonts w:ascii="Arial" w:hAnsi="Arial" w:cs="Arial"/>
        </w:rPr>
        <w:t>Recipient</w:t>
      </w:r>
      <w:r w:rsidR="0063720B" w:rsidRPr="78BCBB79">
        <w:rPr>
          <w:rFonts w:ascii="Arial" w:hAnsi="Arial" w:cs="Arial"/>
        </w:rPr>
        <w:t xml:space="preserve">, any control person of </w:t>
      </w:r>
      <w:r w:rsidR="003E0C6C">
        <w:rPr>
          <w:rFonts w:ascii="Arial" w:hAnsi="Arial" w:cs="Arial"/>
        </w:rPr>
        <w:t>Recipient</w:t>
      </w:r>
      <w:r w:rsidR="00CB6E89" w:rsidRPr="78BCBB79">
        <w:rPr>
          <w:rFonts w:ascii="Arial" w:hAnsi="Arial" w:cs="Arial"/>
        </w:rPr>
        <w:t xml:space="preserve">; or </w:t>
      </w:r>
    </w:p>
    <w:p w14:paraId="5F132A76" w14:textId="77777777" w:rsidR="0083329B" w:rsidRPr="007F3915" w:rsidRDefault="0083329B" w:rsidP="007F3915">
      <w:pPr>
        <w:ind w:left="1440"/>
        <w:rPr>
          <w:rFonts w:ascii="Arial" w:hAnsi="Arial" w:cs="Arial"/>
        </w:rPr>
      </w:pPr>
    </w:p>
    <w:p w14:paraId="04C7A82A" w14:textId="13FD3580" w:rsidR="003E6B06" w:rsidRDefault="3938BEEE" w:rsidP="001F7B5B">
      <w:pPr>
        <w:ind w:left="1440" w:hanging="720"/>
        <w:rPr>
          <w:rFonts w:ascii="Arial" w:hAnsi="Arial" w:cs="Arial"/>
        </w:rPr>
      </w:pPr>
      <w:r w:rsidRPr="78BCBB79">
        <w:rPr>
          <w:rFonts w:ascii="Arial" w:hAnsi="Arial" w:cs="Arial"/>
        </w:rPr>
        <w:t>D</w:t>
      </w:r>
      <w:r w:rsidR="00BD73D1" w:rsidRPr="78BCBB79">
        <w:rPr>
          <w:rFonts w:ascii="Arial" w:hAnsi="Arial" w:cs="Arial"/>
        </w:rPr>
        <w:t>.</w:t>
      </w:r>
      <w:r w:rsidR="00CB6E89" w:rsidRPr="78BCBB79">
        <w:rPr>
          <w:rFonts w:ascii="Arial" w:hAnsi="Arial" w:cs="Arial"/>
        </w:rPr>
        <w:t xml:space="preserve"> </w:t>
      </w:r>
      <w:r w:rsidR="002063B1">
        <w:tab/>
      </w:r>
      <w:r w:rsidR="00CB6E89" w:rsidRPr="78BCBB79">
        <w:rPr>
          <w:rFonts w:ascii="Arial" w:hAnsi="Arial" w:cs="Arial"/>
        </w:rPr>
        <w:t xml:space="preserve">change the organizational </w:t>
      </w:r>
      <w:r w:rsidR="004C5244" w:rsidRPr="78BCBB79">
        <w:rPr>
          <w:rFonts w:ascii="Arial" w:hAnsi="Arial" w:cs="Arial"/>
        </w:rPr>
        <w:t xml:space="preserve">or management </w:t>
      </w:r>
      <w:r w:rsidR="00CB6E89" w:rsidRPr="78BCBB79">
        <w:rPr>
          <w:rFonts w:ascii="Arial" w:hAnsi="Arial" w:cs="Arial"/>
        </w:rPr>
        <w:t xml:space="preserve">structure of the </w:t>
      </w:r>
      <w:r w:rsidR="003E0C6C">
        <w:rPr>
          <w:rFonts w:ascii="Arial" w:hAnsi="Arial" w:cs="Arial"/>
        </w:rPr>
        <w:t>Recipient</w:t>
      </w:r>
      <w:r w:rsidR="00CB6E89" w:rsidRPr="78BCBB79">
        <w:rPr>
          <w:rFonts w:ascii="Arial" w:hAnsi="Arial" w:cs="Arial"/>
        </w:rPr>
        <w:t xml:space="preserve">. </w:t>
      </w:r>
    </w:p>
    <w:p w14:paraId="1D8994A4" w14:textId="77777777" w:rsidR="00DD3080" w:rsidRDefault="00DD3080" w:rsidP="001F7B5B">
      <w:pPr>
        <w:ind w:left="1440" w:hanging="720"/>
        <w:rPr>
          <w:rFonts w:ascii="Arial" w:hAnsi="Arial" w:cs="Arial"/>
        </w:rPr>
      </w:pPr>
    </w:p>
    <w:p w14:paraId="4535BE96" w14:textId="0B9ABFA8" w:rsidR="00D64130" w:rsidRDefault="00D64130" w:rsidP="001443A4">
      <w:pPr>
        <w:ind w:left="734"/>
        <w:rPr>
          <w:rFonts w:ascii="Arial" w:hAnsi="Arial" w:cs="Arial"/>
        </w:rPr>
      </w:pPr>
      <w:r>
        <w:rPr>
          <w:rFonts w:ascii="Arial" w:hAnsi="Arial" w:cs="Arial"/>
        </w:rPr>
        <w:t xml:space="preserve">The </w:t>
      </w:r>
      <w:r w:rsidR="003E0C6C">
        <w:rPr>
          <w:rFonts w:ascii="Arial" w:hAnsi="Arial" w:cs="Arial"/>
        </w:rPr>
        <w:t>Recipient</w:t>
      </w:r>
      <w:r w:rsidRPr="3586493D">
        <w:rPr>
          <w:rFonts w:ascii="Arial" w:hAnsi="Arial" w:cs="Arial"/>
        </w:rPr>
        <w:t xml:space="preserve"> </w:t>
      </w:r>
      <w:r>
        <w:rPr>
          <w:rFonts w:ascii="Arial" w:hAnsi="Arial" w:cs="Arial"/>
        </w:rPr>
        <w:t xml:space="preserve">shall also comply with all other </w:t>
      </w:r>
      <w:r w:rsidR="000B4318">
        <w:rPr>
          <w:rFonts w:ascii="Arial" w:hAnsi="Arial" w:cs="Arial"/>
        </w:rPr>
        <w:t xml:space="preserve">requirements in the </w:t>
      </w:r>
      <w:r w:rsidR="002E4604">
        <w:rPr>
          <w:rFonts w:ascii="Arial" w:hAnsi="Arial" w:cs="Arial"/>
        </w:rPr>
        <w:t xml:space="preserve">applicable </w:t>
      </w:r>
      <w:r w:rsidR="4DFA4E7D" w:rsidRPr="072ADDBC">
        <w:rPr>
          <w:rFonts w:ascii="Arial" w:hAnsi="Arial" w:cs="Arial"/>
        </w:rPr>
        <w:t>Program Requ</w:t>
      </w:r>
      <w:r w:rsidR="00B612CB">
        <w:rPr>
          <w:rFonts w:ascii="Arial" w:hAnsi="Arial" w:cs="Arial"/>
        </w:rPr>
        <w:t>i</w:t>
      </w:r>
      <w:r w:rsidR="4DFA4E7D" w:rsidRPr="072ADDBC">
        <w:rPr>
          <w:rFonts w:ascii="Arial" w:hAnsi="Arial" w:cs="Arial"/>
        </w:rPr>
        <w:t xml:space="preserve">rements </w:t>
      </w:r>
      <w:r w:rsidR="002E4604">
        <w:rPr>
          <w:rFonts w:ascii="Arial" w:hAnsi="Arial" w:cs="Arial"/>
        </w:rPr>
        <w:t>governing</w:t>
      </w:r>
      <w:r w:rsidR="0027118C">
        <w:rPr>
          <w:rFonts w:ascii="Arial" w:hAnsi="Arial" w:cs="Arial"/>
        </w:rPr>
        <w:t xml:space="preserve"> sales, transfer</w:t>
      </w:r>
      <w:r w:rsidR="003603B4">
        <w:rPr>
          <w:rFonts w:ascii="Arial" w:hAnsi="Arial" w:cs="Arial"/>
        </w:rPr>
        <w:t>s, and encumbrances</w:t>
      </w:r>
      <w:r w:rsidR="00B90EB6">
        <w:rPr>
          <w:rFonts w:ascii="Arial" w:hAnsi="Arial" w:cs="Arial"/>
        </w:rPr>
        <w:t>, including</w:t>
      </w:r>
      <w:r w:rsidR="0099187B">
        <w:rPr>
          <w:rFonts w:ascii="Arial" w:hAnsi="Arial" w:cs="Arial"/>
        </w:rPr>
        <w:t xml:space="preserve"> but not limited to</w:t>
      </w:r>
      <w:r w:rsidR="00B90EB6">
        <w:rPr>
          <w:rFonts w:ascii="Arial" w:hAnsi="Arial" w:cs="Arial"/>
        </w:rPr>
        <w:t xml:space="preserve"> </w:t>
      </w:r>
      <w:r w:rsidR="0099187B">
        <w:rPr>
          <w:rFonts w:ascii="Arial" w:hAnsi="Arial" w:cs="Arial"/>
        </w:rPr>
        <w:t xml:space="preserve">a </w:t>
      </w:r>
      <w:r w:rsidR="00B90EB6">
        <w:rPr>
          <w:rFonts w:ascii="Arial" w:hAnsi="Arial" w:cs="Arial"/>
        </w:rPr>
        <w:t>Right of First Offer</w:t>
      </w:r>
      <w:r w:rsidR="00454CE6">
        <w:rPr>
          <w:rFonts w:ascii="Arial" w:hAnsi="Arial" w:cs="Arial"/>
        </w:rPr>
        <w:t xml:space="preserve"> </w:t>
      </w:r>
      <w:r w:rsidR="0099187B">
        <w:rPr>
          <w:rFonts w:ascii="Arial" w:hAnsi="Arial" w:cs="Arial"/>
        </w:rPr>
        <w:t xml:space="preserve">in compliance with </w:t>
      </w:r>
      <w:r w:rsidR="00B90EB6" w:rsidRPr="00A0010E">
        <w:rPr>
          <w:rFonts w:ascii="Arial" w:hAnsi="Arial" w:cs="Arial"/>
        </w:rPr>
        <w:t>Section 303 of the Guidelines</w:t>
      </w:r>
      <w:r w:rsidR="007457D0">
        <w:rPr>
          <w:rFonts w:ascii="Arial" w:hAnsi="Arial" w:cs="Arial"/>
        </w:rPr>
        <w:t>.</w:t>
      </w:r>
    </w:p>
    <w:p w14:paraId="79B9D372" w14:textId="77777777" w:rsidR="004C0087" w:rsidRPr="007F3915" w:rsidRDefault="004C0087" w:rsidP="00D31D09">
      <w:pPr>
        <w:rPr>
          <w:rFonts w:ascii="Arial" w:hAnsi="Arial" w:cs="Arial"/>
          <w:b/>
        </w:rPr>
      </w:pPr>
    </w:p>
    <w:p w14:paraId="446EA684" w14:textId="07F73FA9" w:rsidR="00CB6E89" w:rsidRPr="007F3915" w:rsidRDefault="7E221075" w:rsidP="007A01D5">
      <w:pPr>
        <w:pStyle w:val="ListParagraph"/>
        <w:numPr>
          <w:ilvl w:val="0"/>
          <w:numId w:val="2"/>
        </w:numPr>
        <w:ind w:hanging="720"/>
        <w:rPr>
          <w:rFonts w:ascii="Arial" w:hAnsi="Arial" w:cs="Arial"/>
          <w:b/>
          <w:bCs/>
        </w:rPr>
      </w:pPr>
      <w:r w:rsidRPr="78BCBB79">
        <w:rPr>
          <w:rFonts w:ascii="Arial" w:hAnsi="Arial" w:cs="Arial"/>
          <w:b/>
          <w:bCs/>
          <w:u w:val="single"/>
        </w:rPr>
        <w:t>Change of Conditions</w:t>
      </w:r>
    </w:p>
    <w:p w14:paraId="63F6EA2C" w14:textId="77777777" w:rsidR="00CB6E89" w:rsidRPr="007F3915" w:rsidRDefault="00CB6E89" w:rsidP="007F3915">
      <w:pPr>
        <w:rPr>
          <w:rFonts w:ascii="Arial" w:hAnsi="Arial" w:cs="Arial"/>
        </w:rPr>
      </w:pPr>
    </w:p>
    <w:p w14:paraId="12827A1F" w14:textId="494895AD" w:rsidR="00CB6E89" w:rsidRDefault="00CB6E89" w:rsidP="007F3915">
      <w:pPr>
        <w:tabs>
          <w:tab w:val="left" w:pos="180"/>
          <w:tab w:val="left" w:pos="360"/>
        </w:tabs>
        <w:ind w:left="727"/>
        <w:rPr>
          <w:rFonts w:ascii="Arial" w:hAnsi="Arial" w:cs="Arial"/>
        </w:rPr>
      </w:pPr>
      <w:r w:rsidRPr="007F3915">
        <w:rPr>
          <w:rFonts w:ascii="Arial" w:hAnsi="Arial" w:cs="Arial"/>
        </w:rPr>
        <w:t xml:space="preserve">The Department reserves the right to re-underwrite the </w:t>
      </w:r>
      <w:r w:rsidR="003A6DB4">
        <w:rPr>
          <w:rFonts w:ascii="Arial" w:hAnsi="Arial" w:cs="Arial"/>
        </w:rPr>
        <w:t>Mobilehome Park and funded Activity</w:t>
      </w:r>
      <w:r w:rsidR="003A6DB4" w:rsidRPr="007F3915">
        <w:rPr>
          <w:rFonts w:ascii="Arial" w:hAnsi="Arial" w:cs="Arial"/>
        </w:rPr>
        <w:t xml:space="preserve"> </w:t>
      </w:r>
      <w:r w:rsidRPr="007F3915">
        <w:rPr>
          <w:rFonts w:ascii="Arial" w:hAnsi="Arial" w:cs="Arial"/>
        </w:rPr>
        <w:t>based on new information or funding sources</w:t>
      </w:r>
      <w:r w:rsidR="00364D4E" w:rsidRPr="007F3915">
        <w:rPr>
          <w:rFonts w:ascii="Arial" w:hAnsi="Arial" w:cs="Arial"/>
        </w:rPr>
        <w:t xml:space="preserve">. </w:t>
      </w:r>
      <w:r w:rsidRPr="007F3915">
        <w:rPr>
          <w:rFonts w:ascii="Arial" w:hAnsi="Arial" w:cs="Arial"/>
        </w:rPr>
        <w:t xml:space="preserve">Particular attention will be paid to the continued feasibility of the </w:t>
      </w:r>
      <w:r w:rsidR="003A6DB4">
        <w:rPr>
          <w:rFonts w:ascii="Arial" w:hAnsi="Arial" w:cs="Arial"/>
        </w:rPr>
        <w:t xml:space="preserve">Mobilehome Park </w:t>
      </w:r>
      <w:r w:rsidRPr="007F3915">
        <w:rPr>
          <w:rFonts w:ascii="Arial" w:hAnsi="Arial" w:cs="Arial"/>
        </w:rPr>
        <w:t>and the maintenance of the security position of the Loan</w:t>
      </w:r>
      <w:r w:rsidR="00364D4E" w:rsidRPr="007F3915">
        <w:rPr>
          <w:rFonts w:ascii="Arial" w:hAnsi="Arial" w:cs="Arial"/>
        </w:rPr>
        <w:t xml:space="preserve">. </w:t>
      </w:r>
      <w:r w:rsidRPr="007F3915">
        <w:rPr>
          <w:rFonts w:ascii="Arial" w:hAnsi="Arial" w:cs="Arial"/>
        </w:rPr>
        <w:t xml:space="preserve">In the event the Department determines the </w:t>
      </w:r>
      <w:r w:rsidR="001A17E8">
        <w:rPr>
          <w:rFonts w:ascii="Arial" w:hAnsi="Arial" w:cs="Arial"/>
        </w:rPr>
        <w:t xml:space="preserve">Mobilehome </w:t>
      </w:r>
      <w:r w:rsidR="00C43DC0">
        <w:rPr>
          <w:rFonts w:ascii="Arial" w:hAnsi="Arial" w:cs="Arial"/>
        </w:rPr>
        <w:t>Park,</w:t>
      </w:r>
      <w:r w:rsidR="001A17E8">
        <w:rPr>
          <w:rFonts w:ascii="Arial" w:hAnsi="Arial" w:cs="Arial"/>
        </w:rPr>
        <w:t xml:space="preserve"> and funded Activity </w:t>
      </w:r>
      <w:r w:rsidRPr="007F3915">
        <w:rPr>
          <w:rFonts w:ascii="Arial" w:hAnsi="Arial" w:cs="Arial"/>
        </w:rPr>
        <w:t xml:space="preserve">is no longer financially feasible, the </w:t>
      </w:r>
      <w:r w:rsidR="00E510C0" w:rsidRPr="007F3915">
        <w:rPr>
          <w:rFonts w:ascii="Arial" w:hAnsi="Arial" w:cs="Arial"/>
        </w:rPr>
        <w:t xml:space="preserve">award </w:t>
      </w:r>
      <w:r w:rsidRPr="007F3915">
        <w:rPr>
          <w:rFonts w:ascii="Arial" w:hAnsi="Arial" w:cs="Arial"/>
        </w:rPr>
        <w:t xml:space="preserve">and any </w:t>
      </w:r>
      <w:r w:rsidR="00310067" w:rsidRPr="007F3915">
        <w:rPr>
          <w:rFonts w:ascii="Arial" w:hAnsi="Arial" w:cs="Arial"/>
        </w:rPr>
        <w:t>L</w:t>
      </w:r>
      <w:r w:rsidRPr="007F3915">
        <w:rPr>
          <w:rFonts w:ascii="Arial" w:hAnsi="Arial" w:cs="Arial"/>
        </w:rPr>
        <w:t>oan commitment</w:t>
      </w:r>
      <w:r w:rsidR="005B4520">
        <w:rPr>
          <w:rFonts w:ascii="Arial" w:hAnsi="Arial" w:cs="Arial"/>
        </w:rPr>
        <w:t>s</w:t>
      </w:r>
      <w:r w:rsidRPr="007F3915">
        <w:rPr>
          <w:rFonts w:ascii="Arial" w:hAnsi="Arial" w:cs="Arial"/>
        </w:rPr>
        <w:t xml:space="preserve"> issued by the Department may be revoked</w:t>
      </w:r>
      <w:r w:rsidR="005B4520">
        <w:rPr>
          <w:rFonts w:ascii="Arial" w:hAnsi="Arial" w:cs="Arial"/>
        </w:rPr>
        <w:t xml:space="preserve"> and </w:t>
      </w:r>
      <w:r w:rsidR="00B8687D">
        <w:rPr>
          <w:rFonts w:ascii="Arial" w:hAnsi="Arial" w:cs="Arial"/>
        </w:rPr>
        <w:t>d</w:t>
      </w:r>
      <w:r w:rsidR="005B4520">
        <w:rPr>
          <w:rFonts w:ascii="Arial" w:hAnsi="Arial" w:cs="Arial"/>
        </w:rPr>
        <w:t>isencumbered</w:t>
      </w:r>
      <w:r w:rsidRPr="007F3915">
        <w:rPr>
          <w:rFonts w:ascii="Arial" w:hAnsi="Arial" w:cs="Arial"/>
        </w:rPr>
        <w:t>.</w:t>
      </w:r>
    </w:p>
    <w:p w14:paraId="3E06DC34" w14:textId="77777777" w:rsidR="00C22DBB" w:rsidRPr="007F3915" w:rsidRDefault="00C22DBB" w:rsidP="007F3915">
      <w:pPr>
        <w:tabs>
          <w:tab w:val="left" w:pos="180"/>
          <w:tab w:val="left" w:pos="360"/>
        </w:tabs>
        <w:ind w:left="727"/>
        <w:rPr>
          <w:rFonts w:ascii="Arial" w:hAnsi="Arial" w:cs="Arial"/>
        </w:rPr>
      </w:pPr>
    </w:p>
    <w:p w14:paraId="15971CA6" w14:textId="2E229EC0" w:rsidR="00CB6E89" w:rsidRPr="0099374B" w:rsidRDefault="7E221075" w:rsidP="007A01D5">
      <w:pPr>
        <w:pStyle w:val="ListParagraph"/>
        <w:numPr>
          <w:ilvl w:val="0"/>
          <w:numId w:val="2"/>
        </w:numPr>
        <w:ind w:hanging="720"/>
        <w:rPr>
          <w:rFonts w:ascii="Arial" w:hAnsi="Arial" w:cs="Arial"/>
          <w:b/>
          <w:bCs/>
        </w:rPr>
      </w:pPr>
      <w:r w:rsidRPr="78BCBB79">
        <w:rPr>
          <w:rFonts w:ascii="Arial" w:hAnsi="Arial" w:cs="Arial"/>
          <w:b/>
          <w:bCs/>
          <w:u w:val="single"/>
        </w:rPr>
        <w:t>Representations</w:t>
      </w:r>
      <w:r w:rsidR="41C6E09F" w:rsidRPr="48EE1341">
        <w:rPr>
          <w:rFonts w:ascii="Arial" w:hAnsi="Arial" w:cs="Arial"/>
          <w:b/>
          <w:bCs/>
          <w:u w:val="single"/>
        </w:rPr>
        <w:t xml:space="preserve"> </w:t>
      </w:r>
      <w:r w:rsidR="41C6E09F" w:rsidRPr="0099374B">
        <w:rPr>
          <w:rFonts w:ascii="Arial" w:hAnsi="Arial" w:cs="Arial"/>
          <w:b/>
          <w:bCs/>
          <w:u w:val="single"/>
        </w:rPr>
        <w:t>&amp; Warranties</w:t>
      </w:r>
    </w:p>
    <w:p w14:paraId="6132CE17" w14:textId="77777777" w:rsidR="00CB6E89" w:rsidRPr="007F3915" w:rsidRDefault="00CB6E89" w:rsidP="007F3915">
      <w:pPr>
        <w:ind w:left="547"/>
        <w:rPr>
          <w:rFonts w:ascii="Arial" w:hAnsi="Arial" w:cs="Arial"/>
        </w:rPr>
      </w:pPr>
    </w:p>
    <w:p w14:paraId="751934A0" w14:textId="5520C530" w:rsidR="00CB6E89" w:rsidRPr="007F3915" w:rsidRDefault="009C5A63" w:rsidP="005F7FB1">
      <w:pPr>
        <w:pStyle w:val="ListParagraph"/>
        <w:numPr>
          <w:ilvl w:val="0"/>
          <w:numId w:val="5"/>
        </w:numPr>
        <w:ind w:hanging="720"/>
        <w:rPr>
          <w:rFonts w:ascii="Arial" w:hAnsi="Arial" w:cs="Arial"/>
        </w:rPr>
      </w:pPr>
      <w:r>
        <w:rPr>
          <w:rFonts w:ascii="Arial" w:hAnsi="Arial" w:cs="Arial"/>
        </w:rPr>
        <w:t xml:space="preserve">Recipient </w:t>
      </w:r>
      <w:r w:rsidR="00CB6E89" w:rsidRPr="78BCBB79">
        <w:rPr>
          <w:rFonts w:ascii="Arial" w:hAnsi="Arial" w:cs="Arial"/>
        </w:rPr>
        <w:t>represent</w:t>
      </w:r>
      <w:r>
        <w:rPr>
          <w:rFonts w:ascii="Arial" w:hAnsi="Arial" w:cs="Arial"/>
        </w:rPr>
        <w:t>s</w:t>
      </w:r>
      <w:r w:rsidR="00CB6E89" w:rsidRPr="78BCBB79">
        <w:rPr>
          <w:rFonts w:ascii="Arial" w:hAnsi="Arial" w:cs="Arial"/>
        </w:rPr>
        <w:t xml:space="preserve"> and warrant</w:t>
      </w:r>
      <w:r>
        <w:rPr>
          <w:rFonts w:ascii="Arial" w:hAnsi="Arial" w:cs="Arial"/>
        </w:rPr>
        <w:t>s</w:t>
      </w:r>
      <w:r w:rsidR="00CB6E89" w:rsidRPr="78BCBB79">
        <w:rPr>
          <w:rFonts w:ascii="Arial" w:hAnsi="Arial" w:cs="Arial"/>
        </w:rPr>
        <w:t xml:space="preserve"> that as of the date of this Agreement, </w:t>
      </w:r>
      <w:r>
        <w:rPr>
          <w:rFonts w:ascii="Arial" w:hAnsi="Arial" w:cs="Arial"/>
        </w:rPr>
        <w:t xml:space="preserve">Recipient is a </w:t>
      </w:r>
      <w:r w:rsidR="00CB6E89" w:rsidRPr="78BCBB79">
        <w:rPr>
          <w:rFonts w:ascii="Arial" w:hAnsi="Arial" w:cs="Arial"/>
        </w:rPr>
        <w:t>duly organized and validly existing entity</w:t>
      </w:r>
      <w:r w:rsidR="007514E3">
        <w:rPr>
          <w:rFonts w:ascii="Arial" w:hAnsi="Arial" w:cs="Arial"/>
        </w:rPr>
        <w:t xml:space="preserve">, in good standing </w:t>
      </w:r>
      <w:r w:rsidR="00CB6E89" w:rsidRPr="78BCBB79">
        <w:rPr>
          <w:rFonts w:ascii="Arial" w:hAnsi="Arial" w:cs="Arial"/>
        </w:rPr>
        <w:t xml:space="preserve">under California law and </w:t>
      </w:r>
      <w:r w:rsidR="00320E16">
        <w:rPr>
          <w:rFonts w:ascii="Arial" w:hAnsi="Arial" w:cs="Arial"/>
        </w:rPr>
        <w:t xml:space="preserve">that </w:t>
      </w:r>
      <w:r w:rsidR="00CB6E89" w:rsidRPr="78BCBB79">
        <w:rPr>
          <w:rFonts w:ascii="Arial" w:hAnsi="Arial" w:cs="Arial"/>
        </w:rPr>
        <w:t xml:space="preserve">the </w:t>
      </w:r>
      <w:r w:rsidR="5F3748E5" w:rsidRPr="48EE1341">
        <w:rPr>
          <w:rFonts w:ascii="Arial" w:hAnsi="Arial" w:cs="Arial"/>
        </w:rPr>
        <w:t>person</w:t>
      </w:r>
      <w:r w:rsidR="6ACEA168" w:rsidRPr="00B077B5">
        <w:rPr>
          <w:rFonts w:ascii="Arial" w:hAnsi="Arial" w:cs="Arial"/>
        </w:rPr>
        <w:t>s</w:t>
      </w:r>
      <w:r w:rsidR="00CB6E89" w:rsidRPr="78BCBB79">
        <w:rPr>
          <w:rFonts w:ascii="Arial" w:hAnsi="Arial" w:cs="Arial"/>
        </w:rPr>
        <w:t xml:space="preserve"> signing this Agreement on </w:t>
      </w:r>
      <w:r>
        <w:rPr>
          <w:rFonts w:ascii="Arial" w:hAnsi="Arial" w:cs="Arial"/>
        </w:rPr>
        <w:t xml:space="preserve">Recipient’s </w:t>
      </w:r>
      <w:r w:rsidR="00CB6E89" w:rsidRPr="78BCBB79">
        <w:rPr>
          <w:rFonts w:ascii="Arial" w:hAnsi="Arial" w:cs="Arial"/>
        </w:rPr>
        <w:t xml:space="preserve">behalf </w:t>
      </w:r>
      <w:r w:rsidR="5F3748E5" w:rsidRPr="48EE1341">
        <w:rPr>
          <w:rFonts w:ascii="Arial" w:hAnsi="Arial" w:cs="Arial"/>
        </w:rPr>
        <w:t>ha</w:t>
      </w:r>
      <w:r>
        <w:rPr>
          <w:rFonts w:ascii="Arial" w:hAnsi="Arial" w:cs="Arial"/>
        </w:rPr>
        <w:t>s</w:t>
      </w:r>
      <w:r w:rsidR="00B077B5">
        <w:rPr>
          <w:rFonts w:ascii="Arial" w:hAnsi="Arial" w:cs="Arial"/>
        </w:rPr>
        <w:t xml:space="preserve"> </w:t>
      </w:r>
      <w:r w:rsidR="00CB6E89" w:rsidRPr="78BCBB79">
        <w:rPr>
          <w:rFonts w:ascii="Arial" w:hAnsi="Arial" w:cs="Arial"/>
        </w:rPr>
        <w:t xml:space="preserve">the authority to act on </w:t>
      </w:r>
      <w:r>
        <w:rPr>
          <w:rFonts w:ascii="Arial" w:hAnsi="Arial" w:cs="Arial"/>
        </w:rPr>
        <w:t xml:space="preserve">Recipient’s </w:t>
      </w:r>
      <w:r w:rsidR="00CB6E89" w:rsidRPr="78BCBB79">
        <w:rPr>
          <w:rFonts w:ascii="Arial" w:hAnsi="Arial" w:cs="Arial"/>
        </w:rPr>
        <w:t xml:space="preserve">behalf of and </w:t>
      </w:r>
      <w:r w:rsidR="0023337C" w:rsidRPr="78BCBB79">
        <w:rPr>
          <w:rFonts w:ascii="Arial" w:hAnsi="Arial" w:cs="Arial"/>
        </w:rPr>
        <w:t xml:space="preserve">to </w:t>
      </w:r>
      <w:r w:rsidR="00CB6E89" w:rsidRPr="78BCBB79">
        <w:rPr>
          <w:rFonts w:ascii="Arial" w:hAnsi="Arial" w:cs="Arial"/>
        </w:rPr>
        <w:t xml:space="preserve">bind </w:t>
      </w:r>
      <w:r>
        <w:rPr>
          <w:rFonts w:ascii="Arial" w:hAnsi="Arial" w:cs="Arial"/>
        </w:rPr>
        <w:t xml:space="preserve">Recipient </w:t>
      </w:r>
      <w:r w:rsidR="00CB6E89" w:rsidRPr="78BCBB79">
        <w:rPr>
          <w:rFonts w:ascii="Arial" w:hAnsi="Arial" w:cs="Arial"/>
        </w:rPr>
        <w:t>in accordance with the terms of this Agreement.</w:t>
      </w:r>
    </w:p>
    <w:p w14:paraId="6304CA05" w14:textId="77777777" w:rsidR="00CB6E89" w:rsidRPr="007F3915" w:rsidRDefault="00CB6E89" w:rsidP="007F3915">
      <w:pPr>
        <w:pStyle w:val="ListParagraph"/>
        <w:ind w:left="1440"/>
        <w:rPr>
          <w:rFonts w:ascii="Arial" w:hAnsi="Arial" w:cs="Arial"/>
        </w:rPr>
      </w:pPr>
    </w:p>
    <w:p w14:paraId="49C7113C" w14:textId="4E8D3F80" w:rsidR="00CB6E89" w:rsidRDefault="009C5A63" w:rsidP="005F7FB1">
      <w:pPr>
        <w:pStyle w:val="ListParagraph"/>
        <w:numPr>
          <w:ilvl w:val="0"/>
          <w:numId w:val="5"/>
        </w:numPr>
        <w:ind w:hanging="720"/>
        <w:rPr>
          <w:rFonts w:ascii="Arial" w:hAnsi="Arial" w:cs="Arial"/>
        </w:rPr>
      </w:pPr>
      <w:r>
        <w:rPr>
          <w:rFonts w:ascii="Arial" w:hAnsi="Arial" w:cs="Arial"/>
        </w:rPr>
        <w:t xml:space="preserve">Recipient </w:t>
      </w:r>
      <w:r w:rsidR="00CB6E89" w:rsidRPr="78BCBB79">
        <w:rPr>
          <w:rFonts w:ascii="Arial" w:hAnsi="Arial" w:cs="Arial"/>
        </w:rPr>
        <w:t>represent</w:t>
      </w:r>
      <w:r>
        <w:rPr>
          <w:rFonts w:ascii="Arial" w:hAnsi="Arial" w:cs="Arial"/>
        </w:rPr>
        <w:t>s</w:t>
      </w:r>
      <w:r w:rsidR="00CB6E89" w:rsidRPr="78BCBB79">
        <w:rPr>
          <w:rFonts w:ascii="Arial" w:hAnsi="Arial" w:cs="Arial"/>
        </w:rPr>
        <w:t xml:space="preserve"> and warrant</w:t>
      </w:r>
      <w:r>
        <w:rPr>
          <w:rFonts w:ascii="Arial" w:hAnsi="Arial" w:cs="Arial"/>
        </w:rPr>
        <w:t>s</w:t>
      </w:r>
      <w:r w:rsidR="00CB6E89" w:rsidRPr="78BCBB79">
        <w:rPr>
          <w:rFonts w:ascii="Arial" w:hAnsi="Arial" w:cs="Arial"/>
        </w:rPr>
        <w:t xml:space="preserve"> that as of the date of </w:t>
      </w:r>
      <w:proofErr w:type="gramStart"/>
      <w:r w:rsidR="007E7E84" w:rsidRPr="78BCBB79">
        <w:rPr>
          <w:rFonts w:ascii="Arial" w:hAnsi="Arial" w:cs="Arial"/>
        </w:rPr>
        <w:t>any and all</w:t>
      </w:r>
      <w:proofErr w:type="gramEnd"/>
      <w:r w:rsidR="007E7E84" w:rsidRPr="78BCBB79">
        <w:rPr>
          <w:rFonts w:ascii="Arial" w:hAnsi="Arial" w:cs="Arial"/>
        </w:rPr>
        <w:t xml:space="preserve"> </w:t>
      </w:r>
      <w:r w:rsidR="001E4B7E" w:rsidRPr="78BCBB79">
        <w:rPr>
          <w:rFonts w:ascii="Arial" w:hAnsi="Arial" w:cs="Arial"/>
        </w:rPr>
        <w:t>Loan</w:t>
      </w:r>
      <w:r w:rsidR="00CB6E89" w:rsidRPr="78BCBB79">
        <w:rPr>
          <w:rFonts w:ascii="Arial" w:hAnsi="Arial" w:cs="Arial"/>
        </w:rPr>
        <w:t xml:space="preserve"> closing</w:t>
      </w:r>
      <w:r w:rsidR="007E7E84" w:rsidRPr="78BCBB79">
        <w:rPr>
          <w:rFonts w:ascii="Arial" w:hAnsi="Arial" w:cs="Arial"/>
        </w:rPr>
        <w:t>s</w:t>
      </w:r>
      <w:r w:rsidR="00CB6E89" w:rsidRPr="78BCBB79">
        <w:rPr>
          <w:rFonts w:ascii="Arial" w:hAnsi="Arial" w:cs="Arial"/>
        </w:rPr>
        <w:t xml:space="preserve">, </w:t>
      </w:r>
      <w:r>
        <w:rPr>
          <w:rFonts w:ascii="Arial" w:hAnsi="Arial" w:cs="Arial"/>
        </w:rPr>
        <w:t xml:space="preserve">Recipient </w:t>
      </w:r>
      <w:r w:rsidR="131BBAC1" w:rsidRPr="78BCBB79">
        <w:rPr>
          <w:rFonts w:ascii="Arial" w:hAnsi="Arial" w:cs="Arial"/>
        </w:rPr>
        <w:t>shall</w:t>
      </w:r>
      <w:r w:rsidR="00CB6E89" w:rsidRPr="78BCBB79">
        <w:rPr>
          <w:rFonts w:ascii="Arial" w:hAnsi="Arial" w:cs="Arial"/>
        </w:rPr>
        <w:t xml:space="preserve"> be duly organized</w:t>
      </w:r>
      <w:r w:rsidR="03CC7F03" w:rsidRPr="78BCBB79">
        <w:rPr>
          <w:rFonts w:ascii="Arial" w:hAnsi="Arial" w:cs="Arial"/>
        </w:rPr>
        <w:t>,</w:t>
      </w:r>
      <w:r w:rsidR="00CB6E89" w:rsidRPr="78BCBB79">
        <w:rPr>
          <w:rFonts w:ascii="Arial" w:hAnsi="Arial" w:cs="Arial"/>
        </w:rPr>
        <w:t xml:space="preserve"> validly existing</w:t>
      </w:r>
      <w:r w:rsidR="27C4307C" w:rsidRPr="78BCBB79">
        <w:rPr>
          <w:rFonts w:ascii="Arial" w:hAnsi="Arial" w:cs="Arial"/>
        </w:rPr>
        <w:t>, and in good standing</w:t>
      </w:r>
      <w:r w:rsidR="00CB6E89" w:rsidRPr="78BCBB79">
        <w:rPr>
          <w:rFonts w:ascii="Arial" w:hAnsi="Arial" w:cs="Arial"/>
        </w:rPr>
        <w:t xml:space="preserve"> under California law</w:t>
      </w:r>
      <w:r w:rsidR="21CBC8AD" w:rsidRPr="48EE1341">
        <w:rPr>
          <w:rFonts w:ascii="Arial" w:hAnsi="Arial" w:cs="Arial"/>
        </w:rPr>
        <w:t>,</w:t>
      </w:r>
      <w:r w:rsidR="00CB6E89" w:rsidRPr="78BCBB79">
        <w:rPr>
          <w:rFonts w:ascii="Arial" w:hAnsi="Arial" w:cs="Arial"/>
        </w:rPr>
        <w:t xml:space="preserve"> and that </w:t>
      </w:r>
      <w:r>
        <w:rPr>
          <w:rFonts w:ascii="Arial" w:hAnsi="Arial" w:cs="Arial"/>
        </w:rPr>
        <w:t xml:space="preserve">Recipient </w:t>
      </w:r>
      <w:r w:rsidR="73203EE8" w:rsidRPr="00B077B5">
        <w:rPr>
          <w:rFonts w:ascii="Arial" w:hAnsi="Arial" w:cs="Arial"/>
        </w:rPr>
        <w:t>shall</w:t>
      </w:r>
      <w:r w:rsidR="00CB6E89" w:rsidRPr="78BCBB79">
        <w:rPr>
          <w:rFonts w:ascii="Arial" w:hAnsi="Arial" w:cs="Arial"/>
        </w:rPr>
        <w:t xml:space="preserve"> have the authority to enter into the </w:t>
      </w:r>
      <w:r w:rsidR="001E4B7E" w:rsidRPr="78BCBB79">
        <w:rPr>
          <w:rFonts w:ascii="Arial" w:hAnsi="Arial" w:cs="Arial"/>
        </w:rPr>
        <w:t>Loan</w:t>
      </w:r>
      <w:r w:rsidR="00CB6E89" w:rsidRPr="78BCBB79">
        <w:rPr>
          <w:rFonts w:ascii="Arial" w:hAnsi="Arial" w:cs="Arial"/>
        </w:rPr>
        <w:t xml:space="preserve"> and </w:t>
      </w:r>
      <w:r w:rsidR="00B56CA9" w:rsidRPr="78BCBB79">
        <w:rPr>
          <w:rFonts w:ascii="Arial" w:hAnsi="Arial" w:cs="Arial"/>
        </w:rPr>
        <w:t xml:space="preserve">all </w:t>
      </w:r>
      <w:r w:rsidR="00CB6E89" w:rsidRPr="78BCBB79">
        <w:rPr>
          <w:rFonts w:ascii="Arial" w:hAnsi="Arial" w:cs="Arial"/>
        </w:rPr>
        <w:t xml:space="preserve">related </w:t>
      </w:r>
      <w:r w:rsidR="009C5CE2" w:rsidRPr="78BCBB79">
        <w:rPr>
          <w:rFonts w:ascii="Arial" w:hAnsi="Arial" w:cs="Arial"/>
        </w:rPr>
        <w:t>L</w:t>
      </w:r>
      <w:r w:rsidR="00CB6E89" w:rsidRPr="78BCBB79">
        <w:rPr>
          <w:rFonts w:ascii="Arial" w:hAnsi="Arial" w:cs="Arial"/>
        </w:rPr>
        <w:t xml:space="preserve">oan </w:t>
      </w:r>
      <w:r>
        <w:rPr>
          <w:rFonts w:ascii="Arial" w:hAnsi="Arial" w:cs="Arial"/>
        </w:rPr>
        <w:t>D</w:t>
      </w:r>
      <w:r w:rsidR="00CB6E89" w:rsidRPr="78BCBB79">
        <w:rPr>
          <w:rFonts w:ascii="Arial" w:hAnsi="Arial" w:cs="Arial"/>
        </w:rPr>
        <w:t>ocuments</w:t>
      </w:r>
      <w:r w:rsidR="6D2FA18C" w:rsidRPr="48EE1341">
        <w:rPr>
          <w:rFonts w:ascii="Arial" w:hAnsi="Arial" w:cs="Arial"/>
        </w:rPr>
        <w:t>.</w:t>
      </w:r>
    </w:p>
    <w:p w14:paraId="79DBF78E" w14:textId="77777777" w:rsidR="00717BFA" w:rsidRPr="00717BFA" w:rsidRDefault="00717BFA" w:rsidP="00717BFA">
      <w:pPr>
        <w:pStyle w:val="ListParagraph"/>
        <w:rPr>
          <w:rFonts w:ascii="Arial" w:hAnsi="Arial" w:cs="Arial"/>
        </w:rPr>
      </w:pPr>
    </w:p>
    <w:p w14:paraId="446A4C4B" w14:textId="0671117D" w:rsidR="00CB6E89" w:rsidRPr="00B121FF" w:rsidRDefault="009C5A63" w:rsidP="005F7FB1">
      <w:pPr>
        <w:pStyle w:val="ListParagraph"/>
        <w:numPr>
          <w:ilvl w:val="0"/>
          <w:numId w:val="5"/>
        </w:numPr>
        <w:tabs>
          <w:tab w:val="left" w:pos="1620"/>
          <w:tab w:val="left" w:pos="1710"/>
        </w:tabs>
        <w:ind w:hanging="720"/>
        <w:rPr>
          <w:rFonts w:ascii="Arial" w:hAnsi="Arial" w:cs="Arial"/>
        </w:rPr>
      </w:pPr>
      <w:r>
        <w:rPr>
          <w:rFonts w:ascii="Arial" w:hAnsi="Arial" w:cs="Arial"/>
        </w:rPr>
        <w:t xml:space="preserve">Recipient </w:t>
      </w:r>
      <w:r w:rsidR="00CB6E89" w:rsidRPr="78BCBB79">
        <w:rPr>
          <w:rFonts w:ascii="Arial" w:hAnsi="Arial" w:cs="Arial"/>
        </w:rPr>
        <w:t xml:space="preserve">further represent and warrant that as of the date of </w:t>
      </w:r>
      <w:proofErr w:type="gramStart"/>
      <w:r w:rsidR="0090793B" w:rsidRPr="78BCBB79">
        <w:rPr>
          <w:rFonts w:ascii="Arial" w:hAnsi="Arial" w:cs="Arial"/>
        </w:rPr>
        <w:t>any and all</w:t>
      </w:r>
      <w:proofErr w:type="gramEnd"/>
      <w:r w:rsidR="0090793B" w:rsidRPr="78BCBB79">
        <w:rPr>
          <w:rFonts w:ascii="Arial" w:hAnsi="Arial" w:cs="Arial"/>
        </w:rPr>
        <w:t xml:space="preserve"> </w:t>
      </w:r>
      <w:r w:rsidR="001E4B7E" w:rsidRPr="78BCBB79">
        <w:rPr>
          <w:rFonts w:ascii="Arial" w:hAnsi="Arial" w:cs="Arial"/>
        </w:rPr>
        <w:t>Loan</w:t>
      </w:r>
      <w:r w:rsidR="00CB6E89" w:rsidRPr="78BCBB79">
        <w:rPr>
          <w:rFonts w:ascii="Arial" w:hAnsi="Arial" w:cs="Arial"/>
        </w:rPr>
        <w:t xml:space="preserve"> closing</w:t>
      </w:r>
      <w:r w:rsidR="00B56CA9" w:rsidRPr="78BCBB79">
        <w:rPr>
          <w:rFonts w:ascii="Arial" w:hAnsi="Arial" w:cs="Arial"/>
        </w:rPr>
        <w:t>s</w:t>
      </w:r>
      <w:r w:rsidR="00CB6E89" w:rsidRPr="78BCBB79">
        <w:rPr>
          <w:rFonts w:ascii="Arial" w:hAnsi="Arial" w:cs="Arial"/>
        </w:rPr>
        <w:t xml:space="preserve">, the person(s) executing the </w:t>
      </w:r>
      <w:r w:rsidR="001E4B7E" w:rsidRPr="78BCBB79">
        <w:rPr>
          <w:rFonts w:ascii="Arial" w:hAnsi="Arial" w:cs="Arial"/>
        </w:rPr>
        <w:t>Loan</w:t>
      </w:r>
      <w:r w:rsidR="00CB6E89" w:rsidRPr="78BCBB79">
        <w:rPr>
          <w:rFonts w:ascii="Arial" w:hAnsi="Arial" w:cs="Arial"/>
        </w:rPr>
        <w:t xml:space="preserve"> </w:t>
      </w:r>
      <w:r>
        <w:rPr>
          <w:rFonts w:ascii="Arial" w:hAnsi="Arial" w:cs="Arial"/>
        </w:rPr>
        <w:t>D</w:t>
      </w:r>
      <w:r w:rsidR="00CB6E89" w:rsidRPr="78BCBB79">
        <w:rPr>
          <w:rFonts w:ascii="Arial" w:hAnsi="Arial" w:cs="Arial"/>
        </w:rPr>
        <w:t xml:space="preserve">ocuments </w:t>
      </w:r>
      <w:r w:rsidR="656BEF15" w:rsidRPr="00F23551">
        <w:rPr>
          <w:rFonts w:ascii="Arial" w:hAnsi="Arial" w:cs="Arial"/>
        </w:rPr>
        <w:t xml:space="preserve">on behalf of </w:t>
      </w:r>
      <w:r>
        <w:rPr>
          <w:rFonts w:ascii="Arial" w:hAnsi="Arial" w:cs="Arial"/>
        </w:rPr>
        <w:t xml:space="preserve">Recipient </w:t>
      </w:r>
      <w:r w:rsidR="00CB6E89" w:rsidRPr="78BCBB79">
        <w:rPr>
          <w:rFonts w:ascii="Arial" w:hAnsi="Arial" w:cs="Arial"/>
        </w:rPr>
        <w:t xml:space="preserve">will have full authority to act on </w:t>
      </w:r>
      <w:r>
        <w:rPr>
          <w:rFonts w:ascii="Arial" w:hAnsi="Arial" w:cs="Arial"/>
        </w:rPr>
        <w:t xml:space="preserve">Recipient’s </w:t>
      </w:r>
      <w:r w:rsidR="00CB6E89" w:rsidRPr="78BCBB79">
        <w:rPr>
          <w:rFonts w:ascii="Arial" w:hAnsi="Arial" w:cs="Arial"/>
        </w:rPr>
        <w:t xml:space="preserve">behalf and </w:t>
      </w:r>
      <w:r w:rsidR="00EE56F7" w:rsidRPr="78BCBB79">
        <w:rPr>
          <w:rFonts w:ascii="Arial" w:hAnsi="Arial" w:cs="Arial"/>
        </w:rPr>
        <w:t xml:space="preserve">to </w:t>
      </w:r>
      <w:r w:rsidR="00CB6E89" w:rsidRPr="78BCBB79">
        <w:rPr>
          <w:rFonts w:ascii="Arial" w:hAnsi="Arial" w:cs="Arial"/>
        </w:rPr>
        <w:t xml:space="preserve">bind </w:t>
      </w:r>
      <w:r>
        <w:rPr>
          <w:rFonts w:ascii="Arial" w:hAnsi="Arial" w:cs="Arial"/>
        </w:rPr>
        <w:t xml:space="preserve">Recipient </w:t>
      </w:r>
      <w:r w:rsidR="00CB6E89" w:rsidRPr="78BCBB79">
        <w:rPr>
          <w:rFonts w:ascii="Arial" w:hAnsi="Arial" w:cs="Arial"/>
        </w:rPr>
        <w:t>in accordance with the terms of those documents</w:t>
      </w:r>
      <w:r w:rsidR="4C821425" w:rsidRPr="48EE1341">
        <w:rPr>
          <w:rFonts w:ascii="Arial" w:hAnsi="Arial" w:cs="Arial"/>
        </w:rPr>
        <w:t xml:space="preserve"> </w:t>
      </w:r>
      <w:r w:rsidR="4C821425" w:rsidRPr="00B121FF">
        <w:rPr>
          <w:rFonts w:ascii="Arial" w:hAnsi="Arial" w:cs="Arial"/>
        </w:rPr>
        <w:t>and applicable Program Requi</w:t>
      </w:r>
      <w:r w:rsidR="00B121FF">
        <w:rPr>
          <w:rFonts w:ascii="Arial" w:hAnsi="Arial" w:cs="Arial"/>
        </w:rPr>
        <w:t>r</w:t>
      </w:r>
      <w:r w:rsidR="4C821425" w:rsidRPr="00B121FF">
        <w:rPr>
          <w:rFonts w:ascii="Arial" w:hAnsi="Arial" w:cs="Arial"/>
        </w:rPr>
        <w:t>ements</w:t>
      </w:r>
      <w:r w:rsidR="00CB6E89" w:rsidRPr="00B121FF">
        <w:rPr>
          <w:rFonts w:ascii="Arial" w:hAnsi="Arial" w:cs="Arial"/>
        </w:rPr>
        <w:t>.</w:t>
      </w:r>
    </w:p>
    <w:p w14:paraId="69EEE824" w14:textId="579C5010" w:rsidR="78BCBB79" w:rsidRPr="00B121FF" w:rsidRDefault="78BCBB79" w:rsidP="000F13D0">
      <w:pPr>
        <w:tabs>
          <w:tab w:val="left" w:pos="1620"/>
          <w:tab w:val="left" w:pos="1710"/>
        </w:tabs>
        <w:ind w:left="360"/>
        <w:rPr>
          <w:rFonts w:ascii="Arial" w:hAnsi="Arial" w:cs="Arial"/>
        </w:rPr>
      </w:pPr>
    </w:p>
    <w:p w14:paraId="457654D5" w14:textId="59797E8B" w:rsidR="0CB5245D" w:rsidRDefault="009C5A63" w:rsidP="005F7FB1">
      <w:pPr>
        <w:pStyle w:val="ListParagraph"/>
        <w:numPr>
          <w:ilvl w:val="0"/>
          <w:numId w:val="5"/>
        </w:numPr>
        <w:tabs>
          <w:tab w:val="left" w:pos="1620"/>
          <w:tab w:val="left" w:pos="1710"/>
        </w:tabs>
        <w:ind w:hanging="720"/>
      </w:pPr>
      <w:r>
        <w:rPr>
          <w:rFonts w:ascii="Arial" w:hAnsi="Arial" w:cs="Arial"/>
        </w:rPr>
        <w:t xml:space="preserve">Recipient </w:t>
      </w:r>
      <w:r w:rsidR="008A1CE7">
        <w:rPr>
          <w:rFonts w:ascii="Arial" w:hAnsi="Arial" w:cs="Arial"/>
        </w:rPr>
        <w:t>further represent</w:t>
      </w:r>
      <w:r>
        <w:rPr>
          <w:rFonts w:ascii="Arial" w:hAnsi="Arial" w:cs="Arial"/>
        </w:rPr>
        <w:t>s</w:t>
      </w:r>
      <w:r w:rsidR="008A1CE7">
        <w:rPr>
          <w:rFonts w:ascii="Arial" w:hAnsi="Arial" w:cs="Arial"/>
        </w:rPr>
        <w:t xml:space="preserve"> and warrant</w:t>
      </w:r>
      <w:r>
        <w:rPr>
          <w:rFonts w:ascii="Arial" w:hAnsi="Arial" w:cs="Arial"/>
        </w:rPr>
        <w:t>s</w:t>
      </w:r>
      <w:r w:rsidR="008A1CE7">
        <w:rPr>
          <w:rFonts w:ascii="Arial" w:hAnsi="Arial" w:cs="Arial"/>
        </w:rPr>
        <w:t xml:space="preserve"> that t</w:t>
      </w:r>
      <w:r w:rsidR="0CB5245D" w:rsidRPr="78BCBB79">
        <w:rPr>
          <w:rFonts w:ascii="Arial" w:hAnsi="Arial" w:cs="Arial"/>
        </w:rPr>
        <w:t xml:space="preserve">here are no pending or threatened suits, actions, or proceedings to which the </w:t>
      </w:r>
      <w:r>
        <w:rPr>
          <w:rFonts w:ascii="Arial" w:hAnsi="Arial" w:cs="Arial"/>
        </w:rPr>
        <w:t xml:space="preserve">Recipient </w:t>
      </w:r>
      <w:r w:rsidR="0CB5245D" w:rsidRPr="78BCBB79">
        <w:rPr>
          <w:rFonts w:ascii="Arial" w:hAnsi="Arial" w:cs="Arial"/>
        </w:rPr>
        <w:t>is subject</w:t>
      </w:r>
      <w:r w:rsidR="49CBDE88" w:rsidRPr="48EE1341">
        <w:rPr>
          <w:rFonts w:ascii="Arial" w:hAnsi="Arial" w:cs="Arial"/>
        </w:rPr>
        <w:t xml:space="preserve">, </w:t>
      </w:r>
      <w:r w:rsidR="49CBDE88" w:rsidRPr="00B121FF">
        <w:rPr>
          <w:rFonts w:ascii="Arial" w:hAnsi="Arial" w:cs="Arial"/>
        </w:rPr>
        <w:t xml:space="preserve">or to which the </w:t>
      </w:r>
      <w:r>
        <w:rPr>
          <w:rFonts w:ascii="Arial" w:hAnsi="Arial" w:cs="Arial"/>
        </w:rPr>
        <w:t xml:space="preserve">Mobilehome Park </w:t>
      </w:r>
      <w:r w:rsidR="49CBDE88" w:rsidRPr="00B121FF">
        <w:rPr>
          <w:rFonts w:ascii="Arial" w:hAnsi="Arial" w:cs="Arial"/>
        </w:rPr>
        <w:t>or the Property is subject,</w:t>
      </w:r>
      <w:r w:rsidR="0CB5245D" w:rsidRPr="78BCBB79">
        <w:rPr>
          <w:rFonts w:ascii="Arial" w:hAnsi="Arial" w:cs="Arial"/>
        </w:rPr>
        <w:t xml:space="preserve"> which would affect the </w:t>
      </w:r>
      <w:r>
        <w:rPr>
          <w:rFonts w:ascii="Arial" w:hAnsi="Arial" w:cs="Arial"/>
        </w:rPr>
        <w:t xml:space="preserve">Recipient’s </w:t>
      </w:r>
      <w:r w:rsidR="0CB5245D" w:rsidRPr="78BCBB79">
        <w:rPr>
          <w:rFonts w:ascii="Arial" w:hAnsi="Arial" w:cs="Arial"/>
        </w:rPr>
        <w:t xml:space="preserve">ability to </w:t>
      </w:r>
      <w:proofErr w:type="gramStart"/>
      <w:r w:rsidR="0CB5245D" w:rsidRPr="78BCBB79">
        <w:rPr>
          <w:rFonts w:ascii="Arial" w:hAnsi="Arial" w:cs="Arial"/>
        </w:rPr>
        <w:t>enter into</w:t>
      </w:r>
      <w:proofErr w:type="gramEnd"/>
      <w:r w:rsidR="0CB5245D" w:rsidRPr="78BCBB79">
        <w:rPr>
          <w:rFonts w:ascii="Arial" w:hAnsi="Arial" w:cs="Arial"/>
        </w:rPr>
        <w:t xml:space="preserve"> and perform its obligations under this Agreement.</w:t>
      </w:r>
    </w:p>
    <w:p w14:paraId="0A50B086" w14:textId="55E94B10" w:rsidR="78BCBB79" w:rsidRDefault="78BCBB79" w:rsidP="008A1CE7">
      <w:pPr>
        <w:tabs>
          <w:tab w:val="left" w:pos="1620"/>
          <w:tab w:val="left" w:pos="1710"/>
        </w:tabs>
        <w:ind w:left="360"/>
        <w:rPr>
          <w:rFonts w:ascii="Arial" w:hAnsi="Arial" w:cs="Arial"/>
        </w:rPr>
      </w:pPr>
    </w:p>
    <w:p w14:paraId="2C95CD91" w14:textId="2F24D684" w:rsidR="0CB5245D" w:rsidRPr="008A1CE7" w:rsidRDefault="009C5A63" w:rsidP="005F7FB1">
      <w:pPr>
        <w:pStyle w:val="ListParagraph"/>
        <w:numPr>
          <w:ilvl w:val="0"/>
          <w:numId w:val="5"/>
        </w:numPr>
        <w:spacing w:line="259" w:lineRule="auto"/>
        <w:ind w:hanging="720"/>
        <w:rPr>
          <w:rFonts w:ascii="Arial" w:hAnsi="Arial" w:cs="Arial"/>
        </w:rPr>
      </w:pPr>
      <w:r>
        <w:rPr>
          <w:rFonts w:ascii="Arial" w:hAnsi="Arial" w:cs="Arial"/>
        </w:rPr>
        <w:lastRenderedPageBreak/>
        <w:t xml:space="preserve">Recipient </w:t>
      </w:r>
      <w:r w:rsidR="008A1CE7" w:rsidRPr="008A1CE7">
        <w:rPr>
          <w:rFonts w:ascii="Arial" w:hAnsi="Arial" w:cs="Arial"/>
        </w:rPr>
        <w:t>further represents and warrants that n</w:t>
      </w:r>
      <w:r w:rsidR="0CB5245D" w:rsidRPr="008A1CE7">
        <w:rPr>
          <w:rFonts w:ascii="Arial" w:hAnsi="Arial" w:cs="Arial"/>
        </w:rPr>
        <w:t xml:space="preserve">either the </w:t>
      </w:r>
      <w:r>
        <w:rPr>
          <w:rFonts w:ascii="Arial" w:hAnsi="Arial" w:cs="Arial"/>
        </w:rPr>
        <w:t xml:space="preserve">Recipient </w:t>
      </w:r>
      <w:r w:rsidR="0CB5245D" w:rsidRPr="008A1CE7">
        <w:rPr>
          <w:rFonts w:ascii="Arial" w:hAnsi="Arial" w:cs="Arial"/>
        </w:rPr>
        <w:t>nor any of its affiliated or related entities</w:t>
      </w:r>
      <w:r>
        <w:rPr>
          <w:rFonts w:ascii="Arial" w:hAnsi="Arial" w:cs="Arial"/>
        </w:rPr>
        <w:t xml:space="preserve"> </w:t>
      </w:r>
      <w:r w:rsidR="0CB5245D" w:rsidRPr="008A1CE7">
        <w:rPr>
          <w:rFonts w:ascii="Arial" w:hAnsi="Arial" w:cs="Arial"/>
        </w:rPr>
        <w:t xml:space="preserve">is the subject of any pending or threatened bankruptcy </w:t>
      </w:r>
      <w:r w:rsidR="615C9FEE" w:rsidRPr="00A5789B">
        <w:rPr>
          <w:rFonts w:ascii="Arial" w:hAnsi="Arial" w:cs="Arial"/>
        </w:rPr>
        <w:t>or creditors’ rights</w:t>
      </w:r>
      <w:r w:rsidR="615C9FEE" w:rsidRPr="48EE1341">
        <w:rPr>
          <w:rFonts w:ascii="Arial" w:hAnsi="Arial" w:cs="Arial"/>
        </w:rPr>
        <w:t xml:space="preserve"> </w:t>
      </w:r>
      <w:r w:rsidR="0CB5245D" w:rsidRPr="008A1CE7">
        <w:rPr>
          <w:rFonts w:ascii="Arial" w:hAnsi="Arial" w:cs="Arial"/>
        </w:rPr>
        <w:t>proceedings, whether voluntary or involuntary.</w:t>
      </w:r>
    </w:p>
    <w:p w14:paraId="1F195800" w14:textId="77777777" w:rsidR="00E63717" w:rsidRDefault="00E63717" w:rsidP="00C22DBB">
      <w:pPr>
        <w:tabs>
          <w:tab w:val="left" w:pos="1620"/>
          <w:tab w:val="left" w:pos="1710"/>
        </w:tabs>
        <w:rPr>
          <w:rFonts w:ascii="Arial" w:hAnsi="Arial" w:cs="Arial"/>
        </w:rPr>
      </w:pPr>
    </w:p>
    <w:p w14:paraId="3CFDA05B" w14:textId="77777777" w:rsidR="00CB6E89" w:rsidRPr="007F3915" w:rsidRDefault="7E221075" w:rsidP="007A01D5">
      <w:pPr>
        <w:pStyle w:val="ListParagraph"/>
        <w:numPr>
          <w:ilvl w:val="0"/>
          <w:numId w:val="2"/>
        </w:numPr>
        <w:ind w:hanging="720"/>
        <w:rPr>
          <w:rFonts w:ascii="Arial" w:hAnsi="Arial" w:cs="Arial"/>
          <w:b/>
          <w:bCs/>
        </w:rPr>
      </w:pPr>
      <w:r w:rsidRPr="78BCBB79">
        <w:rPr>
          <w:rFonts w:ascii="Arial" w:hAnsi="Arial" w:cs="Arial"/>
          <w:b/>
          <w:bCs/>
          <w:u w:val="single"/>
        </w:rPr>
        <w:t>Survival of Obligations</w:t>
      </w:r>
    </w:p>
    <w:p w14:paraId="68FD84FE" w14:textId="77777777" w:rsidR="00CB6E89" w:rsidRPr="007F3915" w:rsidRDefault="00CB6E89" w:rsidP="007F3915">
      <w:pPr>
        <w:ind w:left="547"/>
        <w:rPr>
          <w:rFonts w:ascii="Arial" w:hAnsi="Arial" w:cs="Arial"/>
        </w:rPr>
      </w:pPr>
    </w:p>
    <w:p w14:paraId="60E3FE7B" w14:textId="66518E04" w:rsidR="00CB6E89" w:rsidRPr="007F3915" w:rsidRDefault="00CB6E89" w:rsidP="007F3915">
      <w:pPr>
        <w:ind w:left="734"/>
        <w:rPr>
          <w:rFonts w:ascii="Arial" w:hAnsi="Arial" w:cs="Arial"/>
        </w:rPr>
      </w:pPr>
      <w:r w:rsidRPr="007F3915">
        <w:rPr>
          <w:rFonts w:ascii="Arial" w:hAnsi="Arial" w:cs="Arial"/>
        </w:rPr>
        <w:t xml:space="preserve">The obligations of the </w:t>
      </w:r>
      <w:r w:rsidR="009C5A63">
        <w:rPr>
          <w:rFonts w:ascii="Arial" w:hAnsi="Arial" w:cs="Arial"/>
        </w:rPr>
        <w:t>Recipient</w:t>
      </w:r>
      <w:r w:rsidR="009C5A63" w:rsidRPr="007F3915">
        <w:rPr>
          <w:rFonts w:ascii="Arial" w:hAnsi="Arial" w:cs="Arial"/>
        </w:rPr>
        <w:t xml:space="preserve"> </w:t>
      </w:r>
      <w:r w:rsidRPr="007F3915">
        <w:rPr>
          <w:rFonts w:ascii="Arial" w:hAnsi="Arial" w:cs="Arial"/>
        </w:rPr>
        <w:t xml:space="preserve">as set forth in this Agreement shall survive </w:t>
      </w:r>
      <w:r w:rsidR="0050794E">
        <w:rPr>
          <w:rFonts w:ascii="Arial" w:hAnsi="Arial" w:cs="Arial"/>
        </w:rPr>
        <w:t xml:space="preserve">all </w:t>
      </w:r>
      <w:r w:rsidR="001E4B7E" w:rsidRPr="007F3915">
        <w:rPr>
          <w:rFonts w:ascii="Arial" w:hAnsi="Arial" w:cs="Arial"/>
        </w:rPr>
        <w:t>Loan</w:t>
      </w:r>
      <w:r w:rsidRPr="007F3915">
        <w:rPr>
          <w:rFonts w:ascii="Arial" w:hAnsi="Arial" w:cs="Arial"/>
        </w:rPr>
        <w:t xml:space="preserve"> closing</w:t>
      </w:r>
      <w:r w:rsidR="0050794E">
        <w:rPr>
          <w:rFonts w:ascii="Arial" w:hAnsi="Arial" w:cs="Arial"/>
        </w:rPr>
        <w:t>s</w:t>
      </w:r>
      <w:r w:rsidRPr="072ADDBC">
        <w:rPr>
          <w:rFonts w:ascii="Arial" w:hAnsi="Arial" w:cs="Arial"/>
        </w:rPr>
        <w:t>,</w:t>
      </w:r>
      <w:r w:rsidR="3B40853C" w:rsidRPr="072ADDBC">
        <w:rPr>
          <w:rFonts w:ascii="Arial" w:hAnsi="Arial" w:cs="Arial"/>
        </w:rPr>
        <w:t xml:space="preserve"> construction and permanent, </w:t>
      </w:r>
      <w:r w:rsidRPr="007F3915">
        <w:rPr>
          <w:rFonts w:ascii="Arial" w:hAnsi="Arial" w:cs="Arial"/>
        </w:rPr>
        <w:t xml:space="preserve">and the </w:t>
      </w:r>
      <w:r w:rsidR="009C5A63">
        <w:rPr>
          <w:rFonts w:ascii="Arial" w:hAnsi="Arial" w:cs="Arial"/>
        </w:rPr>
        <w:t xml:space="preserve">Recipient </w:t>
      </w:r>
      <w:r w:rsidRPr="007F3915">
        <w:rPr>
          <w:rFonts w:ascii="Arial" w:hAnsi="Arial" w:cs="Arial"/>
        </w:rPr>
        <w:t>shall continue to cooperate with the Department and perform acts and provide documents as provided herein.</w:t>
      </w:r>
    </w:p>
    <w:p w14:paraId="378A6E50" w14:textId="3E066A74" w:rsidR="00132BBF" w:rsidRPr="007F3915" w:rsidRDefault="00132BBF" w:rsidP="007F3915">
      <w:pPr>
        <w:rPr>
          <w:rFonts w:ascii="Arial" w:hAnsi="Arial" w:cs="Arial"/>
          <w:b/>
        </w:rPr>
      </w:pPr>
    </w:p>
    <w:p w14:paraId="4B1AAC82" w14:textId="098AA109" w:rsidR="00683B2A" w:rsidRPr="00CB07C8" w:rsidRDefault="7E221075" w:rsidP="00683B2A">
      <w:pPr>
        <w:pStyle w:val="ListParagraph"/>
        <w:numPr>
          <w:ilvl w:val="0"/>
          <w:numId w:val="2"/>
        </w:numPr>
        <w:ind w:hanging="720"/>
        <w:rPr>
          <w:rFonts w:ascii="Arial" w:hAnsi="Arial" w:cs="Arial"/>
          <w:b/>
          <w:bCs/>
          <w:u w:val="single"/>
        </w:rPr>
      </w:pPr>
      <w:r w:rsidRPr="78BCBB79">
        <w:rPr>
          <w:rFonts w:ascii="Arial" w:hAnsi="Arial" w:cs="Arial"/>
          <w:b/>
          <w:bCs/>
          <w:u w:val="single"/>
        </w:rPr>
        <w:t>Litigation</w:t>
      </w:r>
    </w:p>
    <w:p w14:paraId="3ED591C3" w14:textId="77777777" w:rsidR="00CB6E89" w:rsidRPr="007F3915" w:rsidRDefault="00CB6E89" w:rsidP="007F3915">
      <w:pPr>
        <w:ind w:left="727" w:hanging="540"/>
        <w:rPr>
          <w:rFonts w:ascii="Arial" w:hAnsi="Arial" w:cs="Arial"/>
        </w:rPr>
      </w:pPr>
    </w:p>
    <w:p w14:paraId="5C5C5A95" w14:textId="5D3F9F46" w:rsidR="00683B2A" w:rsidRDefault="00844952" w:rsidP="007F3915">
      <w:pPr>
        <w:ind w:left="734"/>
        <w:rPr>
          <w:rFonts w:ascii="Arial" w:hAnsi="Arial" w:cs="Arial"/>
        </w:rPr>
      </w:pPr>
      <w:r>
        <w:rPr>
          <w:rFonts w:ascii="Arial" w:hAnsi="Arial" w:cs="Arial"/>
        </w:rPr>
        <w:t xml:space="preserve">The Recipient must notify the Department immediately of any claim or action undertaken by or against Recipient or the Mobilehome Park which affects or may affect this Agreement, the Department, the Mobilehome Park, or the Work, and must take such </w:t>
      </w:r>
      <w:r w:rsidR="00EB5B92">
        <w:rPr>
          <w:rFonts w:ascii="Arial" w:hAnsi="Arial" w:cs="Arial"/>
        </w:rPr>
        <w:t xml:space="preserve">with respect to the claim or action </w:t>
      </w:r>
      <w:r w:rsidR="00712E47">
        <w:rPr>
          <w:rFonts w:ascii="Arial" w:hAnsi="Arial" w:cs="Arial"/>
        </w:rPr>
        <w:t xml:space="preserve">as is consistent </w:t>
      </w:r>
      <w:r w:rsidR="00EB5B92">
        <w:rPr>
          <w:rFonts w:ascii="Arial" w:hAnsi="Arial" w:cs="Arial"/>
        </w:rPr>
        <w:t>with the terms of this Agreement</w:t>
      </w:r>
      <w:r w:rsidR="00712E47">
        <w:rPr>
          <w:rFonts w:ascii="Arial" w:hAnsi="Arial" w:cs="Arial"/>
        </w:rPr>
        <w:t>, the interests of the Department, and the objectives of the MORE Program.</w:t>
      </w:r>
    </w:p>
    <w:p w14:paraId="7CC2CAD7" w14:textId="77777777" w:rsidR="00683B2A" w:rsidRDefault="00683B2A" w:rsidP="007F3915">
      <w:pPr>
        <w:ind w:left="734"/>
        <w:rPr>
          <w:rFonts w:ascii="Arial" w:hAnsi="Arial" w:cs="Arial"/>
        </w:rPr>
      </w:pPr>
    </w:p>
    <w:p w14:paraId="091C07F2" w14:textId="5EF155B9" w:rsidR="004C683B" w:rsidRPr="00CB07C8" w:rsidRDefault="004C683B" w:rsidP="00CB07C8">
      <w:pPr>
        <w:pStyle w:val="ListParagraph"/>
        <w:numPr>
          <w:ilvl w:val="0"/>
          <w:numId w:val="2"/>
        </w:numPr>
        <w:ind w:hanging="720"/>
        <w:rPr>
          <w:rFonts w:ascii="Arial" w:hAnsi="Arial" w:cs="Arial"/>
          <w:b/>
          <w:bCs/>
          <w:u w:val="single"/>
        </w:rPr>
      </w:pPr>
      <w:r w:rsidRPr="00CB07C8">
        <w:rPr>
          <w:rFonts w:ascii="Arial" w:hAnsi="Arial" w:cs="Arial"/>
          <w:b/>
          <w:bCs/>
          <w:u w:val="single"/>
        </w:rPr>
        <w:t>Entire Agreement; Severability</w:t>
      </w:r>
    </w:p>
    <w:p w14:paraId="4D04BCCB" w14:textId="77777777" w:rsidR="004C683B" w:rsidRDefault="004C683B" w:rsidP="007F3915">
      <w:pPr>
        <w:ind w:left="734"/>
        <w:rPr>
          <w:rFonts w:ascii="Arial" w:hAnsi="Arial" w:cs="Arial"/>
        </w:rPr>
      </w:pPr>
    </w:p>
    <w:p w14:paraId="2245BEC9" w14:textId="3BCD4C01" w:rsidR="008F3E6D" w:rsidRPr="007F3915" w:rsidRDefault="00432199" w:rsidP="007F3915">
      <w:pPr>
        <w:ind w:left="734"/>
        <w:rPr>
          <w:rFonts w:ascii="Arial" w:hAnsi="Arial" w:cs="Arial"/>
        </w:rPr>
      </w:pPr>
      <w:r>
        <w:rPr>
          <w:rFonts w:ascii="Arial" w:hAnsi="Arial" w:cs="Arial"/>
        </w:rPr>
        <w:t xml:space="preserve">This Agreement constitutes the entire agreement between the Recipient and the Department. All prior representations, negotiations, and undertakings </w:t>
      </w:r>
      <w:proofErr w:type="gramStart"/>
      <w:r>
        <w:rPr>
          <w:rFonts w:ascii="Arial" w:hAnsi="Arial" w:cs="Arial"/>
        </w:rPr>
        <w:t>with regard to</w:t>
      </w:r>
      <w:proofErr w:type="gramEnd"/>
      <w:r>
        <w:rPr>
          <w:rFonts w:ascii="Arial" w:hAnsi="Arial" w:cs="Arial"/>
        </w:rPr>
        <w:t xml:space="preserve"> the subject matter hereof are superseded hereby. </w:t>
      </w:r>
      <w:r w:rsidR="00CB6E89" w:rsidRPr="007F3915">
        <w:rPr>
          <w:rFonts w:ascii="Arial" w:hAnsi="Arial" w:cs="Arial"/>
        </w:rPr>
        <w:t xml:space="preserve">If any provision of this Agreement, or an underlying obligation, is held invalid by a court of competent jurisdiction, such invalidity, at the sole </w:t>
      </w:r>
      <w:r w:rsidR="00AE0A8B" w:rsidRPr="007F3915">
        <w:rPr>
          <w:rFonts w:ascii="Arial" w:hAnsi="Arial" w:cs="Arial"/>
        </w:rPr>
        <w:t xml:space="preserve">and absolute </w:t>
      </w:r>
      <w:r w:rsidR="00CB6E89" w:rsidRPr="007F3915">
        <w:rPr>
          <w:rFonts w:ascii="Arial" w:hAnsi="Arial" w:cs="Arial"/>
        </w:rPr>
        <w:t xml:space="preserve">discretion of the Department, shall not affect any other provisions of this Agreement and the remainder of this Agreement shall remain in full force and effect. </w:t>
      </w:r>
    </w:p>
    <w:p w14:paraId="4C6CC90D" w14:textId="77777777" w:rsidR="00C654FD" w:rsidRPr="007F3915" w:rsidRDefault="00C654FD" w:rsidP="007F3915">
      <w:pPr>
        <w:ind w:left="734"/>
        <w:rPr>
          <w:rFonts w:ascii="Arial" w:hAnsi="Arial" w:cs="Arial"/>
        </w:rPr>
      </w:pPr>
    </w:p>
    <w:p w14:paraId="7E130419" w14:textId="4426C453" w:rsidR="00CB6E89" w:rsidRPr="007F3915" w:rsidRDefault="7E221075" w:rsidP="007A01D5">
      <w:pPr>
        <w:pStyle w:val="ListParagraph"/>
        <w:numPr>
          <w:ilvl w:val="0"/>
          <w:numId w:val="2"/>
        </w:numPr>
        <w:ind w:hanging="720"/>
        <w:rPr>
          <w:rFonts w:ascii="Arial" w:hAnsi="Arial" w:cs="Arial"/>
          <w:b/>
          <w:bCs/>
        </w:rPr>
      </w:pPr>
      <w:r w:rsidRPr="78BCBB79">
        <w:rPr>
          <w:rFonts w:ascii="Arial" w:hAnsi="Arial" w:cs="Arial"/>
          <w:b/>
          <w:bCs/>
          <w:u w:val="single"/>
        </w:rPr>
        <w:t xml:space="preserve">Obligations of </w:t>
      </w:r>
      <w:r w:rsidR="007B4193">
        <w:rPr>
          <w:rFonts w:ascii="Arial" w:hAnsi="Arial" w:cs="Arial"/>
          <w:b/>
          <w:bCs/>
          <w:u w:val="single"/>
        </w:rPr>
        <w:t>Recipient</w:t>
      </w:r>
      <w:r w:rsidR="007B4193" w:rsidRPr="78BCBB79">
        <w:rPr>
          <w:rFonts w:ascii="Arial" w:hAnsi="Arial" w:cs="Arial"/>
          <w:b/>
          <w:bCs/>
          <w:u w:val="single"/>
        </w:rPr>
        <w:t xml:space="preserve"> </w:t>
      </w:r>
      <w:r w:rsidRPr="78BCBB79">
        <w:rPr>
          <w:rFonts w:ascii="Arial" w:hAnsi="Arial" w:cs="Arial"/>
          <w:b/>
          <w:bCs/>
          <w:u w:val="single"/>
        </w:rPr>
        <w:t xml:space="preserve">with Respect to Certain </w:t>
      </w:r>
      <w:r w:rsidR="5DA1B594" w:rsidRPr="78BCBB79">
        <w:rPr>
          <w:rFonts w:ascii="Arial" w:hAnsi="Arial" w:cs="Arial"/>
          <w:b/>
          <w:bCs/>
          <w:u w:val="single"/>
        </w:rPr>
        <w:t>Third-Party</w:t>
      </w:r>
      <w:r w:rsidRPr="78BCBB79">
        <w:rPr>
          <w:rFonts w:ascii="Arial" w:hAnsi="Arial" w:cs="Arial"/>
          <w:b/>
          <w:bCs/>
          <w:u w:val="single"/>
        </w:rPr>
        <w:t xml:space="preserve"> Relationships</w:t>
      </w:r>
    </w:p>
    <w:p w14:paraId="3A912400" w14:textId="77777777" w:rsidR="00CB6E89" w:rsidRPr="007F3915" w:rsidRDefault="00CB6E89" w:rsidP="007F3915">
      <w:pPr>
        <w:ind w:left="547"/>
        <w:rPr>
          <w:rFonts w:ascii="Arial" w:hAnsi="Arial" w:cs="Arial"/>
        </w:rPr>
      </w:pPr>
    </w:p>
    <w:p w14:paraId="6D1EE3A5" w14:textId="48A409E9" w:rsidR="00CB6E89" w:rsidRDefault="00CB6E89" w:rsidP="007F3915">
      <w:pPr>
        <w:tabs>
          <w:tab w:val="left" w:pos="1620"/>
          <w:tab w:val="left" w:pos="1710"/>
          <w:tab w:val="left" w:pos="1800"/>
        </w:tabs>
        <w:ind w:left="734"/>
        <w:rPr>
          <w:rFonts w:ascii="Arial" w:hAnsi="Arial" w:cs="Arial"/>
        </w:rPr>
      </w:pPr>
      <w:r w:rsidRPr="007F3915">
        <w:rPr>
          <w:rFonts w:ascii="Arial" w:hAnsi="Arial" w:cs="Arial"/>
        </w:rPr>
        <w:t xml:space="preserve">The </w:t>
      </w:r>
      <w:r w:rsidR="007B4193">
        <w:rPr>
          <w:rFonts w:ascii="Arial" w:hAnsi="Arial" w:cs="Arial"/>
        </w:rPr>
        <w:t xml:space="preserve">Recipient </w:t>
      </w:r>
      <w:r w:rsidR="28F3210A" w:rsidRPr="48EE1341">
        <w:rPr>
          <w:rFonts w:ascii="Arial" w:hAnsi="Arial" w:cs="Arial"/>
        </w:rPr>
        <w:t>agree</w:t>
      </w:r>
      <w:r w:rsidR="007B4193">
        <w:rPr>
          <w:rFonts w:ascii="Arial" w:hAnsi="Arial" w:cs="Arial"/>
        </w:rPr>
        <w:t>s</w:t>
      </w:r>
      <w:r w:rsidR="30FBC9B3" w:rsidRPr="00A5789B">
        <w:rPr>
          <w:rFonts w:ascii="Arial" w:hAnsi="Arial" w:cs="Arial"/>
        </w:rPr>
        <w:t xml:space="preserve"> </w:t>
      </w:r>
      <w:r w:rsidR="007B4193">
        <w:rPr>
          <w:rFonts w:ascii="Arial" w:hAnsi="Arial" w:cs="Arial"/>
        </w:rPr>
        <w:t xml:space="preserve">it </w:t>
      </w:r>
      <w:r w:rsidRPr="007F3915">
        <w:rPr>
          <w:rFonts w:ascii="Arial" w:hAnsi="Arial" w:cs="Arial"/>
        </w:rPr>
        <w:t xml:space="preserve">shall remain fully obligated under the provisions of this Agreement notwithstanding its designation of any third party or parties for the undertaking of all or any part of the </w:t>
      </w:r>
      <w:r w:rsidR="007B4193">
        <w:rPr>
          <w:rFonts w:ascii="Arial" w:hAnsi="Arial" w:cs="Arial"/>
        </w:rPr>
        <w:t xml:space="preserve">Work </w:t>
      </w:r>
      <w:r w:rsidRPr="007F3915">
        <w:rPr>
          <w:rFonts w:ascii="Arial" w:hAnsi="Arial" w:cs="Arial"/>
        </w:rPr>
        <w:t>with respect to which assistance is being provided under this Agreement</w:t>
      </w:r>
      <w:r w:rsidR="00364D4E" w:rsidRPr="007F3915">
        <w:rPr>
          <w:rFonts w:ascii="Arial" w:hAnsi="Arial" w:cs="Arial"/>
        </w:rPr>
        <w:t xml:space="preserve">. </w:t>
      </w:r>
      <w:r w:rsidRPr="007F3915">
        <w:rPr>
          <w:rFonts w:ascii="Arial" w:hAnsi="Arial" w:cs="Arial"/>
        </w:rPr>
        <w:t xml:space="preserve">The </w:t>
      </w:r>
      <w:r w:rsidR="007B4193">
        <w:rPr>
          <w:rFonts w:ascii="Arial" w:hAnsi="Arial" w:cs="Arial"/>
        </w:rPr>
        <w:t xml:space="preserve">Recipient </w:t>
      </w:r>
      <w:r w:rsidR="00652BCB">
        <w:rPr>
          <w:rFonts w:ascii="Arial" w:hAnsi="Arial" w:cs="Arial"/>
        </w:rPr>
        <w:t>must</w:t>
      </w:r>
      <w:r w:rsidR="00652BCB" w:rsidRPr="007F3915">
        <w:rPr>
          <w:rFonts w:ascii="Arial" w:hAnsi="Arial" w:cs="Arial"/>
        </w:rPr>
        <w:t xml:space="preserve"> </w:t>
      </w:r>
      <w:r w:rsidRPr="007F3915">
        <w:rPr>
          <w:rFonts w:ascii="Arial" w:hAnsi="Arial" w:cs="Arial"/>
        </w:rPr>
        <w:t>comply with all lawful requirements of the Department necessary to ensure the completion, occupancy</w:t>
      </w:r>
      <w:r w:rsidR="002305D3">
        <w:rPr>
          <w:rFonts w:ascii="Arial" w:hAnsi="Arial" w:cs="Arial"/>
        </w:rPr>
        <w:t>,</w:t>
      </w:r>
      <w:r w:rsidRPr="007F3915">
        <w:rPr>
          <w:rFonts w:ascii="Arial" w:hAnsi="Arial" w:cs="Arial"/>
        </w:rPr>
        <w:t xml:space="preserve"> and use of the </w:t>
      </w:r>
      <w:r w:rsidR="007B4193">
        <w:rPr>
          <w:rFonts w:ascii="Arial" w:hAnsi="Arial" w:cs="Arial"/>
        </w:rPr>
        <w:t xml:space="preserve">Mobilehome Park </w:t>
      </w:r>
      <w:r w:rsidRPr="007F3915">
        <w:rPr>
          <w:rFonts w:ascii="Arial" w:hAnsi="Arial" w:cs="Arial"/>
        </w:rPr>
        <w:t>in accordance with this Agreement.</w:t>
      </w:r>
    </w:p>
    <w:p w14:paraId="16E13283" w14:textId="77777777" w:rsidR="006D2C6D" w:rsidRDefault="006D2C6D" w:rsidP="007F3915">
      <w:pPr>
        <w:tabs>
          <w:tab w:val="left" w:pos="1620"/>
          <w:tab w:val="left" w:pos="1710"/>
          <w:tab w:val="left" w:pos="1800"/>
        </w:tabs>
        <w:ind w:left="734"/>
        <w:rPr>
          <w:rFonts w:ascii="Arial" w:hAnsi="Arial" w:cs="Arial"/>
        </w:rPr>
      </w:pPr>
    </w:p>
    <w:p w14:paraId="4D8DD213" w14:textId="4FE81C45" w:rsidR="006D2C6D" w:rsidRPr="00DA7A61" w:rsidRDefault="006D2C6D" w:rsidP="00DA7A61">
      <w:pPr>
        <w:pStyle w:val="ListParagraph"/>
        <w:numPr>
          <w:ilvl w:val="0"/>
          <w:numId w:val="2"/>
        </w:numPr>
        <w:ind w:hanging="720"/>
        <w:rPr>
          <w:rFonts w:ascii="Arial" w:hAnsi="Arial" w:cs="Arial"/>
          <w:b/>
          <w:bCs/>
          <w:u w:val="single"/>
        </w:rPr>
      </w:pPr>
      <w:r w:rsidRPr="00DA7A61">
        <w:rPr>
          <w:rFonts w:ascii="Arial" w:hAnsi="Arial" w:cs="Arial"/>
          <w:b/>
          <w:bCs/>
          <w:u w:val="single"/>
        </w:rPr>
        <w:t>Modification or Waiver under AB 1010</w:t>
      </w:r>
    </w:p>
    <w:p w14:paraId="5E193D81" w14:textId="77777777" w:rsidR="006D2C6D" w:rsidRDefault="006D2C6D" w:rsidP="007F3915">
      <w:pPr>
        <w:tabs>
          <w:tab w:val="left" w:pos="1620"/>
          <w:tab w:val="left" w:pos="1710"/>
          <w:tab w:val="left" w:pos="1800"/>
        </w:tabs>
        <w:ind w:left="734"/>
        <w:rPr>
          <w:rFonts w:ascii="Arial" w:hAnsi="Arial" w:cs="Arial"/>
        </w:rPr>
      </w:pPr>
    </w:p>
    <w:p w14:paraId="75A653E9" w14:textId="5580CE87" w:rsidR="006D2C6D" w:rsidRPr="007F3915" w:rsidRDefault="006D2C6D" w:rsidP="007F3915">
      <w:pPr>
        <w:tabs>
          <w:tab w:val="left" w:pos="1620"/>
          <w:tab w:val="left" w:pos="1710"/>
          <w:tab w:val="left" w:pos="1800"/>
        </w:tabs>
        <w:ind w:left="734"/>
        <w:rPr>
          <w:rFonts w:ascii="Arial" w:hAnsi="Arial" w:cs="Arial"/>
        </w:rPr>
      </w:pPr>
      <w:r>
        <w:rPr>
          <w:rFonts w:ascii="Arial" w:hAnsi="Arial" w:cs="Arial"/>
        </w:rPr>
        <w:t xml:space="preserve">The Department reserves the right to waive or modify any requirements under this Agreement, or any Program Requirement, as authorized by and in accordance with </w:t>
      </w:r>
      <w:r>
        <w:rPr>
          <w:rFonts w:ascii="Arial" w:hAnsi="Arial" w:cs="Arial"/>
        </w:rPr>
        <w:lastRenderedPageBreak/>
        <w:t xml:space="preserve">Assembly Bill No. 1010 (Chapter 660, Statutes of 2019) which is codified </w:t>
      </w:r>
      <w:r w:rsidR="00E20EF2">
        <w:rPr>
          <w:rFonts w:ascii="Arial" w:hAnsi="Arial" w:cs="Arial"/>
        </w:rPr>
        <w:t>at Health and Safety Code section 50406, subdivision (p).</w:t>
      </w:r>
    </w:p>
    <w:p w14:paraId="5510345D" w14:textId="77777777" w:rsidR="00CB6E89" w:rsidRPr="007F3915" w:rsidRDefault="00CB6E89" w:rsidP="007F3915">
      <w:pPr>
        <w:ind w:left="547"/>
        <w:rPr>
          <w:rFonts w:ascii="Arial" w:hAnsi="Arial" w:cs="Arial"/>
        </w:rPr>
      </w:pPr>
    </w:p>
    <w:p w14:paraId="69B5C4B3" w14:textId="77777777" w:rsidR="00CB6E89" w:rsidRPr="007F3915" w:rsidRDefault="7E221075" w:rsidP="007A01D5">
      <w:pPr>
        <w:pStyle w:val="ListParagraph"/>
        <w:numPr>
          <w:ilvl w:val="0"/>
          <w:numId w:val="2"/>
        </w:numPr>
        <w:ind w:hanging="720"/>
        <w:rPr>
          <w:rFonts w:ascii="Arial" w:hAnsi="Arial" w:cs="Arial"/>
          <w:b/>
          <w:bCs/>
        </w:rPr>
      </w:pPr>
      <w:r w:rsidRPr="78BCBB79">
        <w:rPr>
          <w:rFonts w:ascii="Arial" w:hAnsi="Arial" w:cs="Arial"/>
          <w:b/>
          <w:bCs/>
          <w:u w:val="single"/>
        </w:rPr>
        <w:t>Waivers</w:t>
      </w:r>
    </w:p>
    <w:p w14:paraId="7D47FCF6" w14:textId="77777777" w:rsidR="00CB6E89" w:rsidRPr="007F3915" w:rsidRDefault="00CB6E89" w:rsidP="007F3915">
      <w:pPr>
        <w:ind w:left="547"/>
        <w:rPr>
          <w:rFonts w:ascii="Arial" w:hAnsi="Arial" w:cs="Arial"/>
        </w:rPr>
      </w:pPr>
    </w:p>
    <w:p w14:paraId="60F7914C" w14:textId="00A2F58D" w:rsidR="00C43DC0" w:rsidRDefault="7E221075" w:rsidP="474DD4C5">
      <w:pPr>
        <w:ind w:left="734"/>
        <w:rPr>
          <w:rFonts w:ascii="Arial" w:eastAsia="Arial" w:hAnsi="Arial" w:cs="Arial"/>
        </w:rPr>
      </w:pPr>
      <w:r w:rsidRPr="474DD4C5">
        <w:rPr>
          <w:rFonts w:ascii="Arial" w:hAnsi="Arial" w:cs="Arial"/>
        </w:rPr>
        <w:t xml:space="preserve">No waiver of any breach of this Agreement shall be held to be a waiver of any prior or subsequent breach. The failure of the Department to enforce at any time the provisions of this Agreement or to require at any time performance by the </w:t>
      </w:r>
      <w:r w:rsidR="007B4193">
        <w:rPr>
          <w:rFonts w:ascii="Arial" w:hAnsi="Arial" w:cs="Arial"/>
        </w:rPr>
        <w:t xml:space="preserve">Recipient </w:t>
      </w:r>
      <w:r w:rsidRPr="474DD4C5">
        <w:rPr>
          <w:rFonts w:ascii="Arial" w:hAnsi="Arial" w:cs="Arial"/>
        </w:rPr>
        <w:t>of these provisions shall in no way be construed to be a waiver of such provisions nor to affect the validity of this Agreement or the right of the Department to enforce these provisions.</w:t>
      </w:r>
      <w:r w:rsidR="6D4D22D0" w:rsidRPr="474DD4C5">
        <w:rPr>
          <w:rFonts w:ascii="Arial" w:hAnsi="Arial" w:cs="Arial"/>
        </w:rPr>
        <w:t xml:space="preserve"> </w:t>
      </w:r>
      <w:r w:rsidR="6D4D22D0" w:rsidRPr="474DD4C5">
        <w:rPr>
          <w:rFonts w:ascii="Arial" w:eastAsia="Arial" w:hAnsi="Arial" w:cs="Arial"/>
        </w:rPr>
        <w:t>Any waiver, to be effective, shall be express</w:t>
      </w:r>
      <w:r w:rsidR="008A109E">
        <w:rPr>
          <w:rFonts w:ascii="Arial" w:eastAsia="Arial" w:hAnsi="Arial" w:cs="Arial"/>
        </w:rPr>
        <w:t>ed</w:t>
      </w:r>
      <w:r w:rsidR="6D4D22D0" w:rsidRPr="474DD4C5">
        <w:rPr>
          <w:rFonts w:ascii="Arial" w:eastAsia="Arial" w:hAnsi="Arial" w:cs="Arial"/>
        </w:rPr>
        <w:t xml:space="preserve">, in writing, duly executed by the Department, and delivered to the </w:t>
      </w:r>
      <w:r w:rsidR="007B4193">
        <w:rPr>
          <w:rFonts w:ascii="Arial" w:eastAsia="Arial" w:hAnsi="Arial" w:cs="Arial"/>
        </w:rPr>
        <w:t xml:space="preserve">Recipient. </w:t>
      </w:r>
    </w:p>
    <w:p w14:paraId="22D676B9" w14:textId="77777777" w:rsidR="00A65711" w:rsidRDefault="00A65711" w:rsidP="004C0087">
      <w:pPr>
        <w:ind w:left="734"/>
        <w:rPr>
          <w:rFonts w:ascii="Arial" w:eastAsia="Arial" w:hAnsi="Arial" w:cs="Arial"/>
        </w:rPr>
      </w:pPr>
    </w:p>
    <w:p w14:paraId="163DDC39" w14:textId="3BE28111" w:rsidR="00A65711" w:rsidRPr="00DA7A61" w:rsidRDefault="00A65711" w:rsidP="00DA7A61">
      <w:pPr>
        <w:pStyle w:val="ListParagraph"/>
        <w:numPr>
          <w:ilvl w:val="0"/>
          <w:numId w:val="2"/>
        </w:numPr>
        <w:ind w:hanging="720"/>
        <w:rPr>
          <w:rFonts w:ascii="Arial" w:eastAsia="Arial" w:hAnsi="Arial" w:cs="Arial"/>
          <w:b/>
          <w:bCs/>
          <w:u w:val="single"/>
        </w:rPr>
      </w:pPr>
      <w:r w:rsidRPr="00DA7A61">
        <w:rPr>
          <w:rFonts w:ascii="Arial" w:eastAsia="Arial" w:hAnsi="Arial" w:cs="Arial"/>
          <w:b/>
          <w:bCs/>
          <w:u w:val="single"/>
        </w:rPr>
        <w:t xml:space="preserve">Defense and </w:t>
      </w:r>
      <w:r w:rsidRPr="00DA7A61">
        <w:rPr>
          <w:rFonts w:ascii="Arial" w:hAnsi="Arial" w:cs="Arial"/>
          <w:b/>
          <w:bCs/>
          <w:u w:val="single"/>
        </w:rPr>
        <w:t>Indemnification</w:t>
      </w:r>
      <w:r w:rsidRPr="00DA7A61">
        <w:rPr>
          <w:rFonts w:ascii="Arial" w:eastAsia="Arial" w:hAnsi="Arial" w:cs="Arial"/>
          <w:b/>
          <w:bCs/>
          <w:u w:val="single"/>
        </w:rPr>
        <w:t xml:space="preserve"> </w:t>
      </w:r>
    </w:p>
    <w:p w14:paraId="7750547F" w14:textId="77777777" w:rsidR="00A65711" w:rsidRDefault="00A65711" w:rsidP="474DD4C5">
      <w:pPr>
        <w:ind w:left="734"/>
        <w:rPr>
          <w:rFonts w:ascii="Arial" w:eastAsia="Arial" w:hAnsi="Arial" w:cs="Arial"/>
        </w:rPr>
      </w:pPr>
    </w:p>
    <w:p w14:paraId="3CC57B55" w14:textId="3412F888" w:rsidR="00A65711" w:rsidRDefault="00FC6084" w:rsidP="474DD4C5">
      <w:pPr>
        <w:ind w:left="734"/>
        <w:rPr>
          <w:rFonts w:ascii="Arial" w:eastAsia="Arial" w:hAnsi="Arial" w:cs="Arial"/>
        </w:rPr>
      </w:pPr>
      <w:r w:rsidRPr="00FC6084">
        <w:rPr>
          <w:rFonts w:ascii="Arial" w:eastAsia="Arial" w:hAnsi="Arial" w:cs="Arial"/>
        </w:rPr>
        <w:t>Recipient agrees to defend, indemnify, and hold harmless the Department, and its appointees, agents, employees, and officers, from any losses, damages, liabilities, claims, actions, judgments, court costs and legal or other expenses (including attorneys’ fees), which may arise in connection with Recipient's use of the MORE Program funds and performance under this Agreement. If any attorney, including the California Attorney General, is engaged by the Department to enforce, construe, or defend any provision of this paragraph, with or without the filing of any legal action or proceeding, Recipient shall, individually or jointly, pay to the Department, immediately upon demand, the amount of all attorneys’ fees and costs incurred by the Department in connection therewith</w:t>
      </w:r>
      <w:r w:rsidR="006B2CFA">
        <w:rPr>
          <w:rFonts w:ascii="Arial" w:eastAsia="Arial" w:hAnsi="Arial" w:cs="Arial"/>
        </w:rPr>
        <w:t>.</w:t>
      </w:r>
    </w:p>
    <w:p w14:paraId="2A9B03D4" w14:textId="77777777" w:rsidR="006B2CFA" w:rsidRPr="007F3915" w:rsidRDefault="006B2CFA" w:rsidP="474DD4C5">
      <w:pPr>
        <w:ind w:left="734"/>
        <w:rPr>
          <w:rFonts w:ascii="Arial" w:eastAsia="Arial" w:hAnsi="Arial" w:cs="Arial"/>
        </w:rPr>
      </w:pPr>
    </w:p>
    <w:p w14:paraId="7B6558D1" w14:textId="3E452F52" w:rsidR="00AF0F56" w:rsidRPr="007F3915" w:rsidRDefault="55C51ED4" w:rsidP="006849E7">
      <w:pPr>
        <w:pStyle w:val="ListParagraph"/>
        <w:numPr>
          <w:ilvl w:val="0"/>
          <w:numId w:val="2"/>
        </w:numPr>
        <w:ind w:hanging="720"/>
        <w:rPr>
          <w:rFonts w:ascii="Arial" w:hAnsi="Arial" w:cs="Arial"/>
          <w:b/>
          <w:bCs/>
        </w:rPr>
      </w:pPr>
      <w:r w:rsidRPr="78BCBB79">
        <w:rPr>
          <w:rFonts w:ascii="Arial" w:hAnsi="Arial" w:cs="Arial"/>
          <w:b/>
          <w:bCs/>
          <w:u w:val="single"/>
        </w:rPr>
        <w:t xml:space="preserve">Assignment Prohibited  </w:t>
      </w:r>
    </w:p>
    <w:p w14:paraId="7A0D46FA" w14:textId="77777777" w:rsidR="00AF0F56" w:rsidRPr="007F3915" w:rsidRDefault="00AF0F56" w:rsidP="007F3915">
      <w:pPr>
        <w:rPr>
          <w:rFonts w:ascii="Arial" w:hAnsi="Arial" w:cs="Arial"/>
        </w:rPr>
      </w:pPr>
    </w:p>
    <w:p w14:paraId="6A68EB2A" w14:textId="062639DF" w:rsidR="00AF0F56" w:rsidRDefault="00C32D25" w:rsidP="007F3915">
      <w:pPr>
        <w:ind w:left="720"/>
        <w:rPr>
          <w:rFonts w:ascii="Arial" w:hAnsi="Arial" w:cs="Arial"/>
        </w:rPr>
      </w:pPr>
      <w:r>
        <w:rPr>
          <w:rFonts w:ascii="Arial" w:hAnsi="Arial" w:cs="Arial"/>
        </w:rPr>
        <w:t xml:space="preserve">This Agreement </w:t>
      </w:r>
      <w:r w:rsidR="003B56F9">
        <w:rPr>
          <w:rFonts w:ascii="Arial" w:hAnsi="Arial" w:cs="Arial"/>
        </w:rPr>
        <w:t xml:space="preserve">must </w:t>
      </w:r>
      <w:r>
        <w:rPr>
          <w:rFonts w:ascii="Arial" w:hAnsi="Arial" w:cs="Arial"/>
        </w:rPr>
        <w:t xml:space="preserve">not be assigned, in whole or in part, to any other person without the consent of the Department, in its sole and absolute discretion.  </w:t>
      </w:r>
      <w:r w:rsidR="00AF0F56" w:rsidRPr="007F3915">
        <w:rPr>
          <w:rFonts w:ascii="Arial" w:hAnsi="Arial" w:cs="Arial"/>
        </w:rPr>
        <w:t xml:space="preserve">The </w:t>
      </w:r>
      <w:r w:rsidR="0049205D">
        <w:rPr>
          <w:rFonts w:ascii="Arial" w:hAnsi="Arial" w:cs="Arial"/>
        </w:rPr>
        <w:t xml:space="preserve">Recipient is </w:t>
      </w:r>
      <w:r w:rsidR="00AF0F56" w:rsidRPr="007F3915">
        <w:rPr>
          <w:rFonts w:ascii="Arial" w:hAnsi="Arial" w:cs="Arial"/>
        </w:rPr>
        <w:t>the only beneficiar</w:t>
      </w:r>
      <w:r w:rsidR="0049205D">
        <w:rPr>
          <w:rFonts w:ascii="Arial" w:hAnsi="Arial" w:cs="Arial"/>
        </w:rPr>
        <w:t xml:space="preserve">y </w:t>
      </w:r>
      <w:r w:rsidR="00AF0F56" w:rsidRPr="007F3915">
        <w:rPr>
          <w:rFonts w:ascii="Arial" w:hAnsi="Arial" w:cs="Arial"/>
        </w:rPr>
        <w:t xml:space="preserve">of this </w:t>
      </w:r>
      <w:r w:rsidR="002F2F8C" w:rsidRPr="007F3915">
        <w:rPr>
          <w:rFonts w:ascii="Arial" w:hAnsi="Arial" w:cs="Arial"/>
        </w:rPr>
        <w:t>Agreement.</w:t>
      </w:r>
      <w:r w:rsidR="005F58C3" w:rsidRPr="007F3915">
        <w:rPr>
          <w:rFonts w:ascii="Arial" w:hAnsi="Arial" w:cs="Arial"/>
        </w:rPr>
        <w:t xml:space="preserve"> </w:t>
      </w:r>
    </w:p>
    <w:p w14:paraId="222D9D48" w14:textId="4AF792BE" w:rsidR="007E0002" w:rsidRDefault="007E0002" w:rsidP="007F3915">
      <w:pPr>
        <w:ind w:left="720"/>
        <w:rPr>
          <w:rFonts w:ascii="Arial" w:hAnsi="Arial" w:cs="Arial"/>
        </w:rPr>
      </w:pPr>
    </w:p>
    <w:p w14:paraId="30C2C568" w14:textId="35E0B05D" w:rsidR="00A10C5C" w:rsidRPr="007F3915" w:rsidRDefault="54063285" w:rsidP="006849E7">
      <w:pPr>
        <w:pStyle w:val="ListParagraph"/>
        <w:numPr>
          <w:ilvl w:val="0"/>
          <w:numId w:val="2"/>
        </w:numPr>
        <w:ind w:hanging="720"/>
        <w:rPr>
          <w:rFonts w:ascii="Arial" w:hAnsi="Arial" w:cs="Arial"/>
          <w:b/>
          <w:bCs/>
        </w:rPr>
      </w:pPr>
      <w:r w:rsidRPr="78BCBB79">
        <w:rPr>
          <w:rFonts w:ascii="Arial" w:hAnsi="Arial" w:cs="Arial"/>
          <w:b/>
          <w:bCs/>
          <w:u w:val="single"/>
        </w:rPr>
        <w:t>Cash Out</w:t>
      </w:r>
    </w:p>
    <w:p w14:paraId="25685745" w14:textId="77777777" w:rsidR="00A10C5C" w:rsidRPr="007F3915" w:rsidRDefault="00A10C5C" w:rsidP="007F3915">
      <w:pPr>
        <w:rPr>
          <w:rFonts w:ascii="Arial" w:hAnsi="Arial" w:cs="Arial"/>
        </w:rPr>
      </w:pPr>
    </w:p>
    <w:p w14:paraId="43CDEC11" w14:textId="5E2E9577" w:rsidR="00132BBF" w:rsidRPr="007F3915" w:rsidRDefault="00A10C5C" w:rsidP="007F3915">
      <w:pPr>
        <w:ind w:left="720"/>
        <w:rPr>
          <w:rFonts w:ascii="Arial" w:hAnsi="Arial" w:cs="Arial"/>
        </w:rPr>
      </w:pPr>
      <w:r w:rsidRPr="007F3915">
        <w:rPr>
          <w:rFonts w:ascii="Arial" w:hAnsi="Arial" w:cs="Arial"/>
        </w:rPr>
        <w:t xml:space="preserve">No cash-out is permitted, in escrow or otherwise, to </w:t>
      </w:r>
      <w:r w:rsidR="001D1AB0" w:rsidRPr="007F3915">
        <w:rPr>
          <w:rFonts w:ascii="Arial" w:hAnsi="Arial" w:cs="Arial"/>
        </w:rPr>
        <w:t>the</w:t>
      </w:r>
      <w:r w:rsidRPr="007F3915">
        <w:rPr>
          <w:rFonts w:ascii="Arial" w:hAnsi="Arial" w:cs="Arial"/>
        </w:rPr>
        <w:t xml:space="preserve"> </w:t>
      </w:r>
      <w:r w:rsidR="0049205D">
        <w:rPr>
          <w:rFonts w:ascii="Arial" w:hAnsi="Arial" w:cs="Arial"/>
        </w:rPr>
        <w:t>Recipient</w:t>
      </w:r>
      <w:r w:rsidR="002A6FC8" w:rsidRPr="007F3915">
        <w:rPr>
          <w:rFonts w:ascii="Arial" w:hAnsi="Arial" w:cs="Arial"/>
        </w:rPr>
        <w:t xml:space="preserve">, or to any related party thereof (other than for reimbursement of the lower of actual cost or appraised value of land used by the </w:t>
      </w:r>
      <w:r w:rsidR="0049205D">
        <w:rPr>
          <w:rFonts w:ascii="Arial" w:hAnsi="Arial" w:cs="Arial"/>
        </w:rPr>
        <w:t>Mobilehome Park</w:t>
      </w:r>
      <w:r w:rsidR="002A6FC8" w:rsidRPr="007F3915">
        <w:rPr>
          <w:rFonts w:ascii="Arial" w:hAnsi="Arial" w:cs="Arial"/>
        </w:rPr>
        <w:t xml:space="preserve">) </w:t>
      </w:r>
      <w:r w:rsidR="4CF06B01" w:rsidRPr="00FD3C3E">
        <w:rPr>
          <w:rFonts w:ascii="Arial" w:hAnsi="Arial" w:cs="Arial"/>
        </w:rPr>
        <w:t xml:space="preserve">or to any partners or members of </w:t>
      </w:r>
      <w:r w:rsidR="0049205D">
        <w:rPr>
          <w:rFonts w:ascii="Arial" w:hAnsi="Arial" w:cs="Arial"/>
        </w:rPr>
        <w:t>Recipient</w:t>
      </w:r>
      <w:r w:rsidR="001D1AB0" w:rsidRPr="00FD3C3E">
        <w:rPr>
          <w:rFonts w:ascii="Arial" w:hAnsi="Arial" w:cs="Arial"/>
        </w:rPr>
        <w:t>,</w:t>
      </w:r>
      <w:r w:rsidR="001D1AB0" w:rsidRPr="007F3915">
        <w:rPr>
          <w:rFonts w:ascii="Arial" w:hAnsi="Arial" w:cs="Arial"/>
        </w:rPr>
        <w:t xml:space="preserve"> including cash-out of equity, deferred developer fee, seller-carry back loan, fees owed by seller to </w:t>
      </w:r>
      <w:r w:rsidR="0049205D">
        <w:rPr>
          <w:rFonts w:ascii="Arial" w:hAnsi="Arial" w:cs="Arial"/>
        </w:rPr>
        <w:t>Recipient</w:t>
      </w:r>
      <w:r w:rsidR="001D1AB0" w:rsidRPr="007F3915">
        <w:rPr>
          <w:rFonts w:ascii="Arial" w:hAnsi="Arial" w:cs="Arial"/>
        </w:rPr>
        <w:t>, or for any other purpose</w:t>
      </w:r>
      <w:r w:rsidR="008D48D8">
        <w:rPr>
          <w:rFonts w:ascii="Arial" w:hAnsi="Arial" w:cs="Arial"/>
        </w:rPr>
        <w:t xml:space="preserve"> for the entire term of the Loan</w:t>
      </w:r>
      <w:r w:rsidR="00327C89">
        <w:rPr>
          <w:rFonts w:ascii="Arial" w:hAnsi="Arial" w:cs="Arial"/>
        </w:rPr>
        <w:t xml:space="preserve"> and/or </w:t>
      </w:r>
      <w:r w:rsidR="0049205D">
        <w:rPr>
          <w:rFonts w:ascii="Arial" w:hAnsi="Arial" w:cs="Arial"/>
        </w:rPr>
        <w:t>R</w:t>
      </w:r>
      <w:r w:rsidR="00327C89">
        <w:rPr>
          <w:rFonts w:ascii="Arial" w:hAnsi="Arial" w:cs="Arial"/>
        </w:rPr>
        <w:t xml:space="preserve">egulatory </w:t>
      </w:r>
      <w:r w:rsidR="0049205D">
        <w:rPr>
          <w:rFonts w:ascii="Arial" w:hAnsi="Arial" w:cs="Arial"/>
        </w:rPr>
        <w:t>A</w:t>
      </w:r>
      <w:r w:rsidR="00327C89">
        <w:rPr>
          <w:rFonts w:ascii="Arial" w:hAnsi="Arial" w:cs="Arial"/>
        </w:rPr>
        <w:t>greement, whichever is longer</w:t>
      </w:r>
      <w:r w:rsidRPr="007F3915">
        <w:rPr>
          <w:rFonts w:ascii="Arial" w:hAnsi="Arial" w:cs="Arial"/>
        </w:rPr>
        <w:t xml:space="preserve">. Excess funds on close of escrow </w:t>
      </w:r>
      <w:r w:rsidR="00BD4413">
        <w:rPr>
          <w:rFonts w:ascii="Arial" w:hAnsi="Arial" w:cs="Arial"/>
        </w:rPr>
        <w:t>must</w:t>
      </w:r>
      <w:r w:rsidR="00BD4413" w:rsidRPr="007F3915">
        <w:rPr>
          <w:rFonts w:ascii="Arial" w:hAnsi="Arial" w:cs="Arial"/>
        </w:rPr>
        <w:t xml:space="preserve"> </w:t>
      </w:r>
      <w:r w:rsidRPr="007F3915">
        <w:rPr>
          <w:rFonts w:ascii="Arial" w:hAnsi="Arial" w:cs="Arial"/>
        </w:rPr>
        <w:t xml:space="preserve">be applied to reserve accounts or </w:t>
      </w:r>
      <w:r w:rsidR="00BD4413">
        <w:rPr>
          <w:rFonts w:ascii="Arial" w:hAnsi="Arial" w:cs="Arial"/>
        </w:rPr>
        <w:t xml:space="preserve">must </w:t>
      </w:r>
      <w:r w:rsidR="00AC7E2A" w:rsidRPr="007F3915">
        <w:rPr>
          <w:rFonts w:ascii="Arial" w:hAnsi="Arial" w:cs="Arial"/>
        </w:rPr>
        <w:t>be</w:t>
      </w:r>
      <w:r w:rsidRPr="007F3915">
        <w:rPr>
          <w:rFonts w:ascii="Arial" w:hAnsi="Arial" w:cs="Arial"/>
        </w:rPr>
        <w:t xml:space="preserve"> applied against the Department </w:t>
      </w:r>
      <w:r w:rsidR="00327C89">
        <w:rPr>
          <w:rFonts w:ascii="Arial" w:hAnsi="Arial" w:cs="Arial"/>
        </w:rPr>
        <w:t>L</w:t>
      </w:r>
      <w:r w:rsidRPr="007F3915">
        <w:rPr>
          <w:rFonts w:ascii="Arial" w:hAnsi="Arial" w:cs="Arial"/>
        </w:rPr>
        <w:t>oan</w:t>
      </w:r>
      <w:r w:rsidR="00327C89">
        <w:rPr>
          <w:rFonts w:ascii="Arial" w:hAnsi="Arial" w:cs="Arial"/>
        </w:rPr>
        <w:t>(s)</w:t>
      </w:r>
      <w:r w:rsidRPr="007F3915">
        <w:rPr>
          <w:rFonts w:ascii="Arial" w:hAnsi="Arial" w:cs="Arial"/>
        </w:rPr>
        <w:t xml:space="preserve">, in the Department’s sole </w:t>
      </w:r>
      <w:r w:rsidR="009F7B02">
        <w:rPr>
          <w:rFonts w:ascii="Arial" w:hAnsi="Arial" w:cs="Arial"/>
        </w:rPr>
        <w:t xml:space="preserve">and absolute </w:t>
      </w:r>
      <w:r w:rsidRPr="007F3915">
        <w:rPr>
          <w:rFonts w:ascii="Arial" w:hAnsi="Arial" w:cs="Arial"/>
        </w:rPr>
        <w:t>discretion.</w:t>
      </w:r>
    </w:p>
    <w:p w14:paraId="5ADD494F" w14:textId="2FE86224" w:rsidR="00A10C5C" w:rsidRDefault="00A10C5C" w:rsidP="007F3915">
      <w:pPr>
        <w:ind w:left="720"/>
        <w:rPr>
          <w:rFonts w:ascii="Arial" w:hAnsi="Arial" w:cs="Arial"/>
        </w:rPr>
      </w:pPr>
    </w:p>
    <w:p w14:paraId="44C62B63" w14:textId="728F7683" w:rsidR="003F2A9F" w:rsidRPr="007F3915" w:rsidRDefault="22636D58" w:rsidP="006849E7">
      <w:pPr>
        <w:pStyle w:val="ListParagraph"/>
        <w:numPr>
          <w:ilvl w:val="0"/>
          <w:numId w:val="2"/>
        </w:numPr>
        <w:ind w:hanging="720"/>
        <w:rPr>
          <w:rFonts w:ascii="Arial" w:hAnsi="Arial" w:cs="Arial"/>
          <w:b/>
          <w:bCs/>
        </w:rPr>
      </w:pPr>
      <w:r w:rsidRPr="78BCBB79">
        <w:rPr>
          <w:rFonts w:ascii="Arial" w:hAnsi="Arial" w:cs="Arial"/>
          <w:b/>
          <w:bCs/>
          <w:u w:val="single"/>
        </w:rPr>
        <w:t>In</w:t>
      </w:r>
      <w:r w:rsidR="0E9869D0" w:rsidRPr="78BCBB79">
        <w:rPr>
          <w:rFonts w:ascii="Arial" w:hAnsi="Arial" w:cs="Arial"/>
          <w:b/>
          <w:bCs/>
          <w:u w:val="single"/>
        </w:rPr>
        <w:t>validity</w:t>
      </w:r>
      <w:r w:rsidRPr="78BCBB79">
        <w:rPr>
          <w:rFonts w:ascii="Arial" w:hAnsi="Arial" w:cs="Arial"/>
          <w:b/>
          <w:bCs/>
          <w:u w:val="single"/>
        </w:rPr>
        <w:t xml:space="preserve"> of</w:t>
      </w:r>
      <w:r w:rsidR="3DEC81D5" w:rsidRPr="78BCBB79">
        <w:rPr>
          <w:rFonts w:ascii="Arial" w:hAnsi="Arial" w:cs="Arial"/>
          <w:b/>
          <w:bCs/>
          <w:u w:val="single"/>
        </w:rPr>
        <w:t xml:space="preserve"> </w:t>
      </w:r>
      <w:r w:rsidR="0E9869D0" w:rsidRPr="78BCBB79">
        <w:rPr>
          <w:rFonts w:ascii="Arial" w:hAnsi="Arial" w:cs="Arial"/>
          <w:b/>
          <w:bCs/>
          <w:u w:val="single"/>
        </w:rPr>
        <w:t>Statute, Regulation or Use</w:t>
      </w:r>
    </w:p>
    <w:p w14:paraId="38F5D70A" w14:textId="77777777" w:rsidR="003F2A9F" w:rsidRPr="007F3915" w:rsidRDefault="003F2A9F" w:rsidP="007F3915">
      <w:pPr>
        <w:tabs>
          <w:tab w:val="left" w:pos="1440"/>
        </w:tabs>
        <w:ind w:left="720" w:hanging="720"/>
        <w:rPr>
          <w:rFonts w:ascii="Arial" w:hAnsi="Arial" w:cs="Arial"/>
        </w:rPr>
      </w:pPr>
    </w:p>
    <w:p w14:paraId="3256824C" w14:textId="06B2E4B0" w:rsidR="00C43DC0" w:rsidRPr="007F3915" w:rsidRDefault="008706D8" w:rsidP="007F3915">
      <w:pPr>
        <w:tabs>
          <w:tab w:val="left" w:pos="1440"/>
        </w:tabs>
        <w:ind w:left="720"/>
        <w:rPr>
          <w:rFonts w:ascii="Arial" w:hAnsi="Arial" w:cs="Arial"/>
        </w:rPr>
      </w:pPr>
      <w:proofErr w:type="gramStart"/>
      <w:r w:rsidRPr="007F3915">
        <w:rPr>
          <w:rFonts w:ascii="Arial" w:hAnsi="Arial" w:cs="Arial"/>
        </w:rPr>
        <w:t>In the event that</w:t>
      </w:r>
      <w:proofErr w:type="gramEnd"/>
      <w:r w:rsidRPr="007F3915">
        <w:rPr>
          <w:rFonts w:ascii="Arial" w:hAnsi="Arial" w:cs="Arial"/>
        </w:rPr>
        <w:t xml:space="preserve"> a state or federal governmental entity, which has the authority to do so, determines that any use of </w:t>
      </w:r>
      <w:r w:rsidR="00EA0860" w:rsidRPr="007F3915">
        <w:rPr>
          <w:rFonts w:ascii="Arial" w:hAnsi="Arial" w:cs="Arial"/>
        </w:rPr>
        <w:t>L</w:t>
      </w:r>
      <w:r w:rsidRPr="007F3915">
        <w:rPr>
          <w:rFonts w:ascii="Arial" w:hAnsi="Arial" w:cs="Arial"/>
        </w:rPr>
        <w:t xml:space="preserve">oan funds contemplated by this </w:t>
      </w:r>
      <w:r w:rsidR="00E04311" w:rsidRPr="007F3915">
        <w:rPr>
          <w:rFonts w:ascii="Arial" w:hAnsi="Arial" w:cs="Arial"/>
        </w:rPr>
        <w:t>Agreement</w:t>
      </w:r>
      <w:r w:rsidRPr="007F3915">
        <w:rPr>
          <w:rFonts w:ascii="Arial" w:hAnsi="Arial" w:cs="Arial"/>
        </w:rPr>
        <w:t xml:space="preserve"> is unlawful or contrary to any applicable provision of federal or state law, this </w:t>
      </w:r>
      <w:r w:rsidR="00E04311" w:rsidRPr="007F3915">
        <w:rPr>
          <w:rFonts w:ascii="Arial" w:hAnsi="Arial" w:cs="Arial"/>
        </w:rPr>
        <w:t>Agreement</w:t>
      </w:r>
      <w:r w:rsidRPr="007F3915">
        <w:rPr>
          <w:rFonts w:ascii="Arial" w:hAnsi="Arial" w:cs="Arial"/>
        </w:rPr>
        <w:t xml:space="preserve"> shall be deemed modified to eliminate such unlawful use or application and/or to add necessary restrictions or requirements</w:t>
      </w:r>
      <w:r w:rsidR="00364D4E" w:rsidRPr="007F3915">
        <w:rPr>
          <w:rFonts w:ascii="Arial" w:hAnsi="Arial" w:cs="Arial"/>
        </w:rPr>
        <w:t xml:space="preserve">. </w:t>
      </w:r>
      <w:r w:rsidRPr="007F3915">
        <w:rPr>
          <w:rFonts w:ascii="Arial" w:hAnsi="Arial" w:cs="Arial"/>
        </w:rPr>
        <w:t xml:space="preserve">In the event of such determination, the Department shall notify </w:t>
      </w:r>
      <w:r w:rsidR="00556DAA">
        <w:rPr>
          <w:rFonts w:ascii="Arial" w:hAnsi="Arial" w:cs="Arial"/>
        </w:rPr>
        <w:t>Recipient</w:t>
      </w:r>
      <w:r w:rsidRPr="007F3915">
        <w:rPr>
          <w:rFonts w:ascii="Arial" w:hAnsi="Arial" w:cs="Arial"/>
        </w:rPr>
        <w:t>, in writing, of the specific modification</w:t>
      </w:r>
      <w:r w:rsidR="00A2403F">
        <w:rPr>
          <w:rFonts w:ascii="Arial" w:hAnsi="Arial" w:cs="Arial"/>
        </w:rPr>
        <w:t>s</w:t>
      </w:r>
      <w:r w:rsidRPr="007F3915">
        <w:rPr>
          <w:rFonts w:ascii="Arial" w:hAnsi="Arial" w:cs="Arial"/>
        </w:rPr>
        <w:t xml:space="preserve"> to this </w:t>
      </w:r>
      <w:r w:rsidR="00E04311" w:rsidRPr="007F3915">
        <w:rPr>
          <w:rFonts w:ascii="Arial" w:hAnsi="Arial" w:cs="Arial"/>
        </w:rPr>
        <w:t>Agreement</w:t>
      </w:r>
      <w:r w:rsidRPr="007F3915">
        <w:rPr>
          <w:rFonts w:ascii="Arial" w:hAnsi="Arial" w:cs="Arial"/>
        </w:rPr>
        <w:t xml:space="preserve">, which </w:t>
      </w:r>
      <w:r w:rsidR="00A2403F">
        <w:rPr>
          <w:rFonts w:ascii="Arial" w:hAnsi="Arial" w:cs="Arial"/>
        </w:rPr>
        <w:t>are</w:t>
      </w:r>
      <w:r w:rsidRPr="007F3915">
        <w:rPr>
          <w:rFonts w:ascii="Arial" w:hAnsi="Arial" w:cs="Arial"/>
        </w:rPr>
        <w:t xml:space="preserve"> required by such determination</w:t>
      </w:r>
      <w:r w:rsidR="00364D4E" w:rsidRPr="007F3915">
        <w:rPr>
          <w:rFonts w:ascii="Arial" w:hAnsi="Arial" w:cs="Arial"/>
        </w:rPr>
        <w:t xml:space="preserve">. </w:t>
      </w:r>
      <w:r w:rsidR="00556DAA">
        <w:rPr>
          <w:rFonts w:ascii="Arial" w:hAnsi="Arial" w:cs="Arial"/>
        </w:rPr>
        <w:t xml:space="preserve">Recipient </w:t>
      </w:r>
      <w:r w:rsidRPr="007F3915">
        <w:rPr>
          <w:rFonts w:ascii="Arial" w:hAnsi="Arial" w:cs="Arial"/>
        </w:rPr>
        <w:t xml:space="preserve">shall have fifteen (15) calendar days after receipt of such notice to terminate this </w:t>
      </w:r>
      <w:r w:rsidR="00E04311" w:rsidRPr="007F3915">
        <w:rPr>
          <w:rFonts w:ascii="Arial" w:hAnsi="Arial" w:cs="Arial"/>
        </w:rPr>
        <w:t>Agreement</w:t>
      </w:r>
      <w:r w:rsidRPr="007F3915">
        <w:rPr>
          <w:rFonts w:ascii="Arial" w:hAnsi="Arial" w:cs="Arial"/>
        </w:rPr>
        <w:t xml:space="preserve"> and return </w:t>
      </w:r>
      <w:proofErr w:type="gramStart"/>
      <w:r w:rsidRPr="007F3915">
        <w:rPr>
          <w:rFonts w:ascii="Arial" w:hAnsi="Arial" w:cs="Arial"/>
        </w:rPr>
        <w:t>any and all</w:t>
      </w:r>
      <w:proofErr w:type="gramEnd"/>
      <w:r w:rsidRPr="007F3915">
        <w:rPr>
          <w:rFonts w:ascii="Arial" w:hAnsi="Arial" w:cs="Arial"/>
        </w:rPr>
        <w:t xml:space="preserve"> funds advanced including interest earned on such funds</w:t>
      </w:r>
      <w:r w:rsidR="00364D4E" w:rsidRPr="007F3915">
        <w:rPr>
          <w:rFonts w:ascii="Arial" w:hAnsi="Arial" w:cs="Arial"/>
        </w:rPr>
        <w:t xml:space="preserve">. </w:t>
      </w:r>
      <w:r w:rsidRPr="007F3915">
        <w:rPr>
          <w:rFonts w:ascii="Arial" w:hAnsi="Arial" w:cs="Arial"/>
        </w:rPr>
        <w:t xml:space="preserve">If </w:t>
      </w:r>
      <w:r w:rsidR="00556DAA">
        <w:rPr>
          <w:rFonts w:ascii="Arial" w:hAnsi="Arial" w:cs="Arial"/>
        </w:rPr>
        <w:t xml:space="preserve">Recipient </w:t>
      </w:r>
      <w:r w:rsidRPr="007F3915">
        <w:rPr>
          <w:rFonts w:ascii="Arial" w:hAnsi="Arial" w:cs="Arial"/>
        </w:rPr>
        <w:t xml:space="preserve">fails to so act within the fifteen (15) day period, the modification shall become part of this </w:t>
      </w:r>
      <w:r w:rsidR="00E04311" w:rsidRPr="007F3915">
        <w:rPr>
          <w:rFonts w:ascii="Arial" w:hAnsi="Arial" w:cs="Arial"/>
        </w:rPr>
        <w:t xml:space="preserve">Agreement </w:t>
      </w:r>
      <w:r w:rsidRPr="007F3915">
        <w:rPr>
          <w:rFonts w:ascii="Arial" w:hAnsi="Arial" w:cs="Arial"/>
        </w:rPr>
        <w:t>effective on the date of receipt of notice and binding on the parties hereto.</w:t>
      </w:r>
    </w:p>
    <w:p w14:paraId="6E59E85D" w14:textId="77777777" w:rsidR="00132BBF" w:rsidRPr="007F3915" w:rsidRDefault="00132BBF" w:rsidP="00D31D09">
      <w:pPr>
        <w:tabs>
          <w:tab w:val="left" w:pos="1440"/>
        </w:tabs>
        <w:ind w:left="720"/>
      </w:pPr>
    </w:p>
    <w:p w14:paraId="654B2088" w14:textId="5A7B1D65" w:rsidR="008706D8" w:rsidRPr="007F3915" w:rsidRDefault="328B5B6B" w:rsidP="006849E7">
      <w:pPr>
        <w:pStyle w:val="ListParagraph"/>
        <w:numPr>
          <w:ilvl w:val="0"/>
          <w:numId w:val="2"/>
        </w:numPr>
        <w:ind w:hanging="720"/>
        <w:rPr>
          <w:rFonts w:ascii="Arial" w:hAnsi="Arial" w:cs="Arial"/>
          <w:b/>
          <w:bCs/>
        </w:rPr>
      </w:pPr>
      <w:r w:rsidRPr="78BCBB79">
        <w:rPr>
          <w:rFonts w:ascii="Arial" w:hAnsi="Arial" w:cs="Arial"/>
          <w:b/>
          <w:bCs/>
          <w:u w:val="single"/>
        </w:rPr>
        <w:t>Attorney</w:t>
      </w:r>
      <w:r w:rsidR="322027B3" w:rsidRPr="78BCBB79">
        <w:rPr>
          <w:rFonts w:ascii="Arial" w:hAnsi="Arial" w:cs="Arial"/>
          <w:b/>
          <w:bCs/>
          <w:u w:val="single"/>
        </w:rPr>
        <w:t>’s</w:t>
      </w:r>
      <w:r w:rsidRPr="78BCBB79">
        <w:rPr>
          <w:rFonts w:ascii="Arial" w:hAnsi="Arial" w:cs="Arial"/>
          <w:b/>
          <w:bCs/>
          <w:u w:val="single"/>
        </w:rPr>
        <w:t xml:space="preserve"> Fees, Costs</w:t>
      </w:r>
      <w:r w:rsidRPr="78BCBB79">
        <w:rPr>
          <w:rFonts w:ascii="Arial" w:hAnsi="Arial" w:cs="Arial"/>
          <w:b/>
          <w:bCs/>
        </w:rPr>
        <w:t xml:space="preserve">  </w:t>
      </w:r>
    </w:p>
    <w:p w14:paraId="0E2BF7A5" w14:textId="77777777" w:rsidR="008706D8" w:rsidRPr="007F3915" w:rsidRDefault="008706D8" w:rsidP="007F3915">
      <w:pPr>
        <w:ind w:left="720"/>
        <w:rPr>
          <w:rFonts w:ascii="Arial" w:hAnsi="Arial" w:cs="Arial"/>
        </w:rPr>
      </w:pPr>
    </w:p>
    <w:p w14:paraId="47C8408B" w14:textId="50FE83EE" w:rsidR="008706D8" w:rsidRPr="007F3915" w:rsidRDefault="008706D8" w:rsidP="007F3915">
      <w:pPr>
        <w:ind w:left="720"/>
        <w:rPr>
          <w:rFonts w:ascii="Arial" w:hAnsi="Arial" w:cs="Arial"/>
        </w:rPr>
      </w:pPr>
      <w:r w:rsidRPr="007F3915">
        <w:rPr>
          <w:rFonts w:ascii="Arial" w:hAnsi="Arial" w:cs="Arial"/>
        </w:rPr>
        <w:t xml:space="preserve">In any action to enforce or relating to this </w:t>
      </w:r>
      <w:r w:rsidR="00E04311" w:rsidRPr="007F3915">
        <w:rPr>
          <w:rFonts w:ascii="Arial" w:hAnsi="Arial" w:cs="Arial"/>
        </w:rPr>
        <w:t>Agreement</w:t>
      </w:r>
      <w:r w:rsidRPr="007F3915">
        <w:rPr>
          <w:rFonts w:ascii="Arial" w:hAnsi="Arial" w:cs="Arial"/>
        </w:rPr>
        <w:t xml:space="preserve">, the prevailing party shall be entitled to recover from the other party, its </w:t>
      </w:r>
      <w:proofErr w:type="gramStart"/>
      <w:r w:rsidRPr="007F3915">
        <w:rPr>
          <w:rFonts w:ascii="Arial" w:hAnsi="Arial" w:cs="Arial"/>
        </w:rPr>
        <w:t>costs</w:t>
      </w:r>
      <w:proofErr w:type="gramEnd"/>
      <w:r w:rsidRPr="007F3915">
        <w:rPr>
          <w:rFonts w:ascii="Arial" w:hAnsi="Arial" w:cs="Arial"/>
        </w:rPr>
        <w:t xml:space="preserve"> and expenses</w:t>
      </w:r>
      <w:r w:rsidR="001414E6">
        <w:rPr>
          <w:rFonts w:ascii="Arial" w:hAnsi="Arial" w:cs="Arial"/>
        </w:rPr>
        <w:t>,</w:t>
      </w:r>
      <w:r w:rsidRPr="007F3915">
        <w:rPr>
          <w:rFonts w:ascii="Arial" w:hAnsi="Arial" w:cs="Arial"/>
        </w:rPr>
        <w:t xml:space="preserve"> including attorney</w:t>
      </w:r>
      <w:r w:rsidR="001414E6">
        <w:rPr>
          <w:rFonts w:ascii="Arial" w:hAnsi="Arial" w:cs="Arial"/>
        </w:rPr>
        <w:t>s</w:t>
      </w:r>
      <w:r w:rsidR="00D92C23" w:rsidRPr="007F3915">
        <w:rPr>
          <w:rFonts w:ascii="Arial" w:hAnsi="Arial" w:cs="Arial"/>
        </w:rPr>
        <w:t>’</w:t>
      </w:r>
      <w:r w:rsidRPr="007F3915">
        <w:rPr>
          <w:rFonts w:ascii="Arial" w:hAnsi="Arial" w:cs="Arial"/>
        </w:rPr>
        <w:t xml:space="preserve"> fees</w:t>
      </w:r>
      <w:r w:rsidR="00364D4E" w:rsidRPr="007F3915">
        <w:rPr>
          <w:rFonts w:ascii="Arial" w:hAnsi="Arial" w:cs="Arial"/>
        </w:rPr>
        <w:t xml:space="preserve">. </w:t>
      </w:r>
      <w:r w:rsidRPr="007F3915">
        <w:rPr>
          <w:rFonts w:ascii="Arial" w:hAnsi="Arial" w:cs="Arial"/>
        </w:rPr>
        <w:t>The term "costs and expenses" as used herein shall include all costs and expenses actually and reasonably incurred</w:t>
      </w:r>
      <w:r w:rsidR="00D92C23" w:rsidRPr="007F3915">
        <w:rPr>
          <w:rFonts w:ascii="Arial" w:hAnsi="Arial" w:cs="Arial"/>
        </w:rPr>
        <w:t>,</w:t>
      </w:r>
      <w:r w:rsidRPr="007F3915">
        <w:rPr>
          <w:rFonts w:ascii="Arial" w:hAnsi="Arial" w:cs="Arial"/>
        </w:rPr>
        <w:t xml:space="preserve"> including</w:t>
      </w:r>
      <w:r w:rsidR="00D92C23" w:rsidRPr="007F3915">
        <w:rPr>
          <w:rFonts w:ascii="Arial" w:hAnsi="Arial" w:cs="Arial"/>
        </w:rPr>
        <w:t>,</w:t>
      </w:r>
      <w:r w:rsidRPr="007F3915">
        <w:rPr>
          <w:rFonts w:ascii="Arial" w:hAnsi="Arial" w:cs="Arial"/>
        </w:rPr>
        <w:t xml:space="preserve"> but not limited to</w:t>
      </w:r>
      <w:r w:rsidR="00D92C23" w:rsidRPr="007F3915">
        <w:rPr>
          <w:rFonts w:ascii="Arial" w:hAnsi="Arial" w:cs="Arial"/>
        </w:rPr>
        <w:t>,</w:t>
      </w:r>
      <w:r w:rsidRPr="007F3915">
        <w:rPr>
          <w:rFonts w:ascii="Arial" w:hAnsi="Arial" w:cs="Arial"/>
        </w:rPr>
        <w:t xml:space="preserve"> attorney</w:t>
      </w:r>
      <w:r w:rsidR="001B0BA4">
        <w:rPr>
          <w:rFonts w:ascii="Arial" w:hAnsi="Arial" w:cs="Arial"/>
        </w:rPr>
        <w:t>s</w:t>
      </w:r>
      <w:r w:rsidRPr="007F3915">
        <w:rPr>
          <w:rFonts w:ascii="Arial" w:hAnsi="Arial" w:cs="Arial"/>
        </w:rPr>
        <w:t xml:space="preserve">’ fees; filing, motion, and jury fees; juror food and lodging; taping, videotaping, and transcribing depositions and travel expenses to attend depositions; service of process by a public officer, registered process server, or other means; expenses of attachment including keeper's fees; premiums on surety bonds; ordinary witness fees pursuant to section 68093 of the Government Code; fees of expert witnesses whether or not ordered by the court; transcripts of court proceedings whether or not ordered by the court; court reporters fees as established by statute; investigation expenses in preparing the case for trial; postage, telephone and photocopying charges; costs in investigation of jurors or in preparation for </w:t>
      </w:r>
      <w:proofErr w:type="spellStart"/>
      <w:r w:rsidRPr="007F3915">
        <w:rPr>
          <w:rFonts w:ascii="Arial" w:hAnsi="Arial" w:cs="Arial"/>
        </w:rPr>
        <w:t>voir</w:t>
      </w:r>
      <w:proofErr w:type="spellEnd"/>
      <w:r w:rsidRPr="007F3915">
        <w:rPr>
          <w:rFonts w:ascii="Arial" w:hAnsi="Arial" w:cs="Arial"/>
        </w:rPr>
        <w:t xml:space="preserve"> dire; models, blowups and photocopies of exhibits; and any other item that is required to be awarded to the prevailing party pursuant to statute as an incident to prevailing in the action at trial or on appeal</w:t>
      </w:r>
      <w:r w:rsidR="00364D4E" w:rsidRPr="007F3915">
        <w:rPr>
          <w:rFonts w:ascii="Arial" w:hAnsi="Arial" w:cs="Arial"/>
        </w:rPr>
        <w:t xml:space="preserve">. </w:t>
      </w:r>
      <w:r w:rsidRPr="007F3915">
        <w:rPr>
          <w:rFonts w:ascii="Arial" w:hAnsi="Arial" w:cs="Arial"/>
        </w:rPr>
        <w:t>Such costs and expenses shall be recoverable whether the services were rendered by a salaried employee of the party or by an independent contractor.</w:t>
      </w:r>
    </w:p>
    <w:p w14:paraId="5B97DB88" w14:textId="77777777" w:rsidR="00D16B99" w:rsidRPr="007F3915" w:rsidRDefault="00D16B99" w:rsidP="007F3915">
      <w:pPr>
        <w:ind w:left="720"/>
        <w:rPr>
          <w:rFonts w:ascii="Arial" w:hAnsi="Arial" w:cs="Arial"/>
        </w:rPr>
      </w:pPr>
    </w:p>
    <w:p w14:paraId="6B3978AD" w14:textId="1D6ECE98" w:rsidR="008706D8" w:rsidRPr="007F3915" w:rsidRDefault="328B5B6B" w:rsidP="006849E7">
      <w:pPr>
        <w:pStyle w:val="ListParagraph"/>
        <w:numPr>
          <w:ilvl w:val="0"/>
          <w:numId w:val="2"/>
        </w:numPr>
        <w:ind w:hanging="720"/>
        <w:rPr>
          <w:rFonts w:ascii="Arial" w:hAnsi="Arial" w:cs="Arial"/>
          <w:b/>
          <w:bCs/>
        </w:rPr>
      </w:pPr>
      <w:r w:rsidRPr="4F473E96">
        <w:rPr>
          <w:rFonts w:ascii="Arial" w:hAnsi="Arial" w:cs="Arial"/>
          <w:b/>
          <w:bCs/>
          <w:u w:val="single"/>
        </w:rPr>
        <w:t>Governing Law</w:t>
      </w:r>
    </w:p>
    <w:p w14:paraId="16D77EFC" w14:textId="77777777" w:rsidR="008706D8" w:rsidRPr="007F3915" w:rsidRDefault="008706D8" w:rsidP="007F3915">
      <w:pPr>
        <w:ind w:left="720"/>
        <w:rPr>
          <w:rFonts w:ascii="Arial" w:hAnsi="Arial" w:cs="Arial"/>
        </w:rPr>
      </w:pPr>
    </w:p>
    <w:p w14:paraId="642F4005" w14:textId="3D612600" w:rsidR="008706D8" w:rsidRPr="007F3915" w:rsidRDefault="008706D8" w:rsidP="007F3915">
      <w:pPr>
        <w:ind w:left="720"/>
        <w:rPr>
          <w:rFonts w:ascii="Arial" w:hAnsi="Arial" w:cs="Arial"/>
        </w:rPr>
      </w:pPr>
      <w:r w:rsidRPr="007F3915">
        <w:rPr>
          <w:rFonts w:ascii="Arial" w:hAnsi="Arial" w:cs="Arial"/>
        </w:rPr>
        <w:t xml:space="preserve">This </w:t>
      </w:r>
      <w:r w:rsidR="00E04311" w:rsidRPr="007F3915">
        <w:rPr>
          <w:rFonts w:ascii="Arial" w:hAnsi="Arial" w:cs="Arial"/>
        </w:rPr>
        <w:t>Agreement</w:t>
      </w:r>
      <w:r w:rsidRPr="007F3915">
        <w:rPr>
          <w:rFonts w:ascii="Arial" w:hAnsi="Arial" w:cs="Arial"/>
        </w:rPr>
        <w:t xml:space="preserve"> </w:t>
      </w:r>
      <w:r w:rsidR="00BD4413">
        <w:rPr>
          <w:rFonts w:ascii="Arial" w:hAnsi="Arial" w:cs="Arial"/>
        </w:rPr>
        <w:t>must</w:t>
      </w:r>
      <w:r w:rsidR="00BD4413" w:rsidRPr="007F3915">
        <w:rPr>
          <w:rFonts w:ascii="Arial" w:hAnsi="Arial" w:cs="Arial"/>
        </w:rPr>
        <w:t xml:space="preserve"> </w:t>
      </w:r>
      <w:r w:rsidRPr="007F3915">
        <w:rPr>
          <w:rFonts w:ascii="Arial" w:hAnsi="Arial" w:cs="Arial"/>
        </w:rPr>
        <w:t>be construed with and be governed by the laws of the State of California</w:t>
      </w:r>
      <w:r w:rsidR="00364D4E" w:rsidRPr="007F3915">
        <w:rPr>
          <w:rFonts w:ascii="Arial" w:hAnsi="Arial" w:cs="Arial"/>
        </w:rPr>
        <w:t xml:space="preserve">. </w:t>
      </w:r>
      <w:r w:rsidRPr="007F3915">
        <w:rPr>
          <w:rFonts w:ascii="Arial" w:hAnsi="Arial" w:cs="Arial"/>
        </w:rPr>
        <w:t>All references to codes refer to the California Codes.</w:t>
      </w:r>
    </w:p>
    <w:p w14:paraId="35D3C57C" w14:textId="208BD63C" w:rsidR="008835B4" w:rsidRPr="007F3915" w:rsidRDefault="008835B4" w:rsidP="007F3915">
      <w:pPr>
        <w:rPr>
          <w:rFonts w:ascii="Arial" w:hAnsi="Arial" w:cs="Arial"/>
        </w:rPr>
      </w:pPr>
    </w:p>
    <w:p w14:paraId="1B5302F7" w14:textId="3EF865E6" w:rsidR="008835B4" w:rsidRPr="007F3915" w:rsidRDefault="1F5F6189" w:rsidP="006849E7">
      <w:pPr>
        <w:pStyle w:val="ListParagraph"/>
        <w:numPr>
          <w:ilvl w:val="0"/>
          <w:numId w:val="2"/>
        </w:numPr>
        <w:ind w:hanging="720"/>
        <w:rPr>
          <w:rFonts w:ascii="Arial" w:hAnsi="Arial" w:cs="Arial"/>
          <w:b/>
          <w:bCs/>
        </w:rPr>
      </w:pPr>
      <w:r w:rsidRPr="4F473E96">
        <w:rPr>
          <w:rFonts w:ascii="Arial" w:hAnsi="Arial" w:cs="Arial"/>
          <w:b/>
          <w:bCs/>
          <w:u w:val="single"/>
        </w:rPr>
        <w:t>Integration</w:t>
      </w:r>
    </w:p>
    <w:p w14:paraId="5AA57BC5" w14:textId="77777777" w:rsidR="008835B4" w:rsidRPr="007F3915" w:rsidRDefault="008835B4" w:rsidP="007F3915">
      <w:pPr>
        <w:ind w:left="720"/>
        <w:rPr>
          <w:rFonts w:ascii="Arial" w:hAnsi="Arial" w:cs="Arial"/>
        </w:rPr>
      </w:pPr>
    </w:p>
    <w:p w14:paraId="198A1DB2" w14:textId="7708FFC4" w:rsidR="008835B4" w:rsidRPr="007F3915" w:rsidRDefault="008835B4" w:rsidP="007F3915">
      <w:pPr>
        <w:ind w:left="720"/>
        <w:rPr>
          <w:rFonts w:ascii="Arial" w:hAnsi="Arial" w:cs="Arial"/>
        </w:rPr>
      </w:pPr>
      <w:r w:rsidRPr="4F473E96">
        <w:rPr>
          <w:rFonts w:ascii="Arial" w:hAnsi="Arial" w:cs="Arial"/>
        </w:rPr>
        <w:lastRenderedPageBreak/>
        <w:t xml:space="preserve">This Agreement, together with </w:t>
      </w:r>
      <w:r w:rsidRPr="000D3D5A">
        <w:rPr>
          <w:rFonts w:ascii="Arial" w:hAnsi="Arial" w:cs="Arial"/>
          <w:u w:val="single"/>
        </w:rPr>
        <w:t>Exhibit A</w:t>
      </w:r>
      <w:r w:rsidR="001906B0" w:rsidRPr="4F473E96">
        <w:rPr>
          <w:rFonts w:ascii="Arial" w:hAnsi="Arial" w:cs="Arial"/>
        </w:rPr>
        <w:t xml:space="preserve"> </w:t>
      </w:r>
      <w:r w:rsidR="00CF12AA" w:rsidRPr="4F473E96">
        <w:rPr>
          <w:rFonts w:ascii="Arial" w:hAnsi="Arial" w:cs="Arial"/>
        </w:rPr>
        <w:t xml:space="preserve">through </w:t>
      </w:r>
      <w:r w:rsidR="00CF12AA" w:rsidRPr="000D3D5A">
        <w:rPr>
          <w:rFonts w:ascii="Arial" w:hAnsi="Arial" w:cs="Arial"/>
          <w:u w:val="single"/>
        </w:rPr>
        <w:t xml:space="preserve">Exhibit </w:t>
      </w:r>
      <w:r w:rsidRPr="000D3D5A">
        <w:rPr>
          <w:rFonts w:ascii="Arial" w:hAnsi="Arial" w:cs="Arial"/>
          <w:u w:val="single"/>
        </w:rPr>
        <w:t>E</w:t>
      </w:r>
      <w:r w:rsidRPr="4F473E96">
        <w:rPr>
          <w:rFonts w:ascii="Arial" w:hAnsi="Arial" w:cs="Arial"/>
        </w:rPr>
        <w:t xml:space="preserve"> attached hereto, incorporating references herein, and enclosures herewith, sets forth </w:t>
      </w:r>
      <w:proofErr w:type="gramStart"/>
      <w:r w:rsidRPr="4F473E96">
        <w:rPr>
          <w:rFonts w:ascii="Arial" w:hAnsi="Arial" w:cs="Arial"/>
        </w:rPr>
        <w:t>all of</w:t>
      </w:r>
      <w:proofErr w:type="gramEnd"/>
      <w:r w:rsidRPr="4F473E96">
        <w:rPr>
          <w:rFonts w:ascii="Arial" w:hAnsi="Arial" w:cs="Arial"/>
        </w:rPr>
        <w:t xml:space="preserve"> the promises, agreements and understandings to date among the parties hereto with respect to the Loan, and there are no promises, agreements, or understandings, oral or written, express or implied, other than as set forth or incorporated herein</w:t>
      </w:r>
      <w:r w:rsidR="00364D4E" w:rsidRPr="4F473E96">
        <w:rPr>
          <w:rFonts w:ascii="Arial" w:hAnsi="Arial" w:cs="Arial"/>
        </w:rPr>
        <w:t xml:space="preserve">. </w:t>
      </w:r>
      <w:r w:rsidRPr="4F473E96">
        <w:rPr>
          <w:rFonts w:ascii="Arial" w:hAnsi="Arial" w:cs="Arial"/>
        </w:rPr>
        <w:t>No alteration or variation of the terms of this Agreement shall be valid unless made in writing and signed by the parties hereto.</w:t>
      </w:r>
    </w:p>
    <w:p w14:paraId="1216D9F0" w14:textId="2F69AA8F" w:rsidR="4F473E96" w:rsidRDefault="4F473E96" w:rsidP="4F473E96">
      <w:pPr>
        <w:ind w:left="720"/>
        <w:rPr>
          <w:rFonts w:ascii="Arial" w:hAnsi="Arial" w:cs="Arial"/>
        </w:rPr>
      </w:pPr>
    </w:p>
    <w:p w14:paraId="7DCAFB90" w14:textId="18895852" w:rsidR="4140E6BD" w:rsidRPr="00EA2366" w:rsidRDefault="4140E6BD" w:rsidP="006849E7">
      <w:pPr>
        <w:pStyle w:val="ListParagraph"/>
        <w:numPr>
          <w:ilvl w:val="0"/>
          <w:numId w:val="2"/>
        </w:numPr>
        <w:ind w:hanging="720"/>
        <w:rPr>
          <w:rFonts w:ascii="Arial" w:hAnsi="Arial" w:cs="Arial"/>
        </w:rPr>
      </w:pPr>
      <w:r w:rsidRPr="00DA7A61">
        <w:rPr>
          <w:rFonts w:ascii="Arial" w:hAnsi="Arial" w:cs="Arial"/>
          <w:b/>
          <w:bCs/>
          <w:u w:val="single"/>
        </w:rPr>
        <w:t>Amendment</w:t>
      </w:r>
      <w:r w:rsidRPr="00EA2366">
        <w:rPr>
          <w:rFonts w:ascii="Arial" w:eastAsia="Arial" w:hAnsi="Arial" w:cs="Arial"/>
          <w:b/>
          <w:bCs/>
          <w:u w:val="single"/>
        </w:rPr>
        <w:t xml:space="preserve"> </w:t>
      </w:r>
      <w:r w:rsidRPr="001923E4">
        <w:rPr>
          <w:rFonts w:ascii="Arial" w:hAnsi="Arial" w:cs="Arial"/>
          <w:b/>
          <w:bCs/>
          <w:u w:val="single"/>
        </w:rPr>
        <w:t>of</w:t>
      </w:r>
      <w:r w:rsidRPr="00EA2366">
        <w:rPr>
          <w:rFonts w:ascii="Arial" w:eastAsia="Arial" w:hAnsi="Arial" w:cs="Arial"/>
          <w:b/>
          <w:bCs/>
          <w:u w:val="single"/>
        </w:rPr>
        <w:t xml:space="preserve"> this Agreement.</w:t>
      </w:r>
    </w:p>
    <w:p w14:paraId="522D68F8" w14:textId="22A930F9" w:rsidR="4140E6BD" w:rsidRDefault="4140E6BD">
      <w:r w:rsidRPr="4F473E96">
        <w:rPr>
          <w:rFonts w:ascii="Arial" w:eastAsia="Arial" w:hAnsi="Arial" w:cs="Arial"/>
        </w:rPr>
        <w:t xml:space="preserve"> </w:t>
      </w:r>
    </w:p>
    <w:p w14:paraId="2B7AF2BB" w14:textId="1C825D4D" w:rsidR="4140E6BD" w:rsidRDefault="4140E6BD" w:rsidP="00C7596B">
      <w:pPr>
        <w:ind w:left="720"/>
      </w:pPr>
      <w:r w:rsidRPr="4F473E96">
        <w:rPr>
          <w:rFonts w:ascii="Arial" w:eastAsia="Arial" w:hAnsi="Arial" w:cs="Arial"/>
        </w:rPr>
        <w:t xml:space="preserve">No amendment or modification of this Agreement shall be valid unless set forth in an express writing and executed by authorized representatives of </w:t>
      </w:r>
      <w:r w:rsidR="00556DAA" w:rsidRPr="4F473E96">
        <w:rPr>
          <w:rFonts w:ascii="Arial" w:eastAsia="Arial" w:hAnsi="Arial" w:cs="Arial"/>
        </w:rPr>
        <w:t>all</w:t>
      </w:r>
      <w:r w:rsidRPr="4F473E96">
        <w:rPr>
          <w:rFonts w:ascii="Arial" w:eastAsia="Arial" w:hAnsi="Arial" w:cs="Arial"/>
        </w:rPr>
        <w:t xml:space="preserve"> the parties. Any amendment or modification shall become effective as of the date of the authorized Department representative’s signature thereto or as of the date specified in the amendment.</w:t>
      </w:r>
    </w:p>
    <w:p w14:paraId="722D75A7" w14:textId="22A930F9" w:rsidR="4F473E96" w:rsidRDefault="4F473E96" w:rsidP="00EA2366">
      <w:pPr>
        <w:spacing w:line="257" w:lineRule="auto"/>
        <w:rPr>
          <w:rFonts w:ascii="Arial" w:eastAsia="Arial" w:hAnsi="Arial" w:cs="Arial"/>
        </w:rPr>
      </w:pPr>
    </w:p>
    <w:p w14:paraId="591DEBA7" w14:textId="1A847C22" w:rsidR="008706D8" w:rsidRPr="0034604E" w:rsidRDefault="64718011" w:rsidP="006849E7">
      <w:pPr>
        <w:pStyle w:val="ListParagraph"/>
        <w:numPr>
          <w:ilvl w:val="0"/>
          <w:numId w:val="2"/>
        </w:numPr>
        <w:ind w:hanging="720"/>
        <w:rPr>
          <w:rFonts w:ascii="Arial" w:hAnsi="Arial" w:cs="Arial"/>
          <w:b/>
          <w:bCs/>
        </w:rPr>
      </w:pPr>
      <w:r w:rsidRPr="00DA7A61">
        <w:rPr>
          <w:rFonts w:ascii="Arial" w:hAnsi="Arial" w:cs="Arial"/>
          <w:b/>
          <w:bCs/>
          <w:u w:val="single"/>
        </w:rPr>
        <w:t>Construction</w:t>
      </w:r>
    </w:p>
    <w:p w14:paraId="7681253B" w14:textId="6C2E1C51" w:rsidR="279AA806" w:rsidRDefault="279AA806" w:rsidP="279AA806">
      <w:pPr>
        <w:rPr>
          <w:rFonts w:ascii="Arial" w:hAnsi="Arial" w:cs="Arial"/>
          <w:b/>
          <w:bCs/>
        </w:rPr>
      </w:pPr>
    </w:p>
    <w:p w14:paraId="0AD9080C" w14:textId="6879649E" w:rsidR="279AA806" w:rsidRDefault="64718011" w:rsidP="0028300E">
      <w:pPr>
        <w:ind w:left="720"/>
        <w:rPr>
          <w:rFonts w:ascii="Arial" w:hAnsi="Arial" w:cs="Arial"/>
          <w:b/>
          <w:bCs/>
        </w:rPr>
      </w:pPr>
      <w:r w:rsidRPr="279AA806">
        <w:rPr>
          <w:rFonts w:ascii="Arial" w:eastAsia="Arial" w:hAnsi="Arial" w:cs="Arial"/>
          <w:color w:val="000000" w:themeColor="text1"/>
        </w:rPr>
        <w:t xml:space="preserve">Each party hereto acknowledges and agrees that each has had opportunity to have </w:t>
      </w:r>
      <w:r w:rsidRPr="00E44B9E">
        <w:rPr>
          <w:rFonts w:ascii="Arial" w:eastAsia="Arial" w:hAnsi="Arial" w:cs="Arial"/>
        </w:rPr>
        <w:t>independent</w:t>
      </w:r>
      <w:r w:rsidRPr="279AA806">
        <w:rPr>
          <w:rFonts w:ascii="Arial" w:eastAsia="Arial" w:hAnsi="Arial" w:cs="Arial"/>
          <w:color w:val="000000" w:themeColor="text1"/>
        </w:rPr>
        <w:t xml:space="preserve"> counsel review this Agreement and each hereby fully waives the application of any law, statute or rule of construction or interpretation, including without limitation California Civil Code Section 1654, to the effect that any ambiguities are to be construed against the drafting party.</w:t>
      </w:r>
    </w:p>
    <w:sectPr w:rsidR="279AA806" w:rsidSect="0052395C">
      <w:headerReference w:type="default" r:id="rId11"/>
      <w:footerReference w:type="even" r:id="rId12"/>
      <w:footerReference w:type="default" r:id="rId13"/>
      <w:pgSz w:w="12240" w:h="15840"/>
      <w:pgMar w:top="1080" w:right="1080" w:bottom="1710" w:left="1080" w:header="45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B92F" w14:textId="77777777" w:rsidR="00CC3770" w:rsidRDefault="00CC3770">
      <w:r>
        <w:separator/>
      </w:r>
    </w:p>
  </w:endnote>
  <w:endnote w:type="continuationSeparator" w:id="0">
    <w:p w14:paraId="38B069EB" w14:textId="77777777" w:rsidR="00CC3770" w:rsidRDefault="00CC3770">
      <w:r>
        <w:continuationSeparator/>
      </w:r>
    </w:p>
  </w:endnote>
  <w:endnote w:type="continuationNotice" w:id="1">
    <w:p w14:paraId="365798EF" w14:textId="77777777" w:rsidR="00CC3770" w:rsidRDefault="00CC3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A196" w14:textId="77777777" w:rsidR="00B84CE0" w:rsidRDefault="00B84C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8D1B4" w14:textId="77777777" w:rsidR="00B84CE0" w:rsidRDefault="00B84CE0">
    <w:pPr>
      <w:pStyle w:val="Footer"/>
    </w:pPr>
  </w:p>
  <w:p w14:paraId="1B697CFE" w14:textId="77777777" w:rsidR="001A0789" w:rsidRDefault="001A07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31D9" w14:textId="0C43C73A" w:rsidR="00B84CE0" w:rsidRPr="00BD6B3B" w:rsidRDefault="0040319B" w:rsidP="0000412E">
    <w:pPr>
      <w:pStyle w:val="Footer"/>
      <w:tabs>
        <w:tab w:val="clear" w:pos="8640"/>
        <w:tab w:val="right" w:pos="9360"/>
      </w:tabs>
      <w:ind w:right="-720"/>
      <w:rPr>
        <w:rFonts w:ascii="Arial" w:hAnsi="Arial" w:cs="Arial"/>
      </w:rPr>
    </w:pPr>
    <w:r>
      <w:rPr>
        <w:rFonts w:ascii="Arial" w:hAnsi="Arial" w:cs="Arial"/>
      </w:rPr>
      <w:t>MORE Program</w:t>
    </w:r>
    <w:r w:rsidR="007E6D20">
      <w:rPr>
        <w:rFonts w:ascii="Arial" w:hAnsi="Arial" w:cs="Arial"/>
      </w:rPr>
      <w:t xml:space="preserve"> – Local Project</w:t>
    </w:r>
  </w:p>
  <w:p w14:paraId="171A2ADA" w14:textId="3693430D" w:rsidR="00B84CE0" w:rsidRPr="00BD6B3B" w:rsidRDefault="00B84CE0" w:rsidP="00297C69">
    <w:pPr>
      <w:pStyle w:val="Footer"/>
      <w:rPr>
        <w:rFonts w:ascii="Arial" w:hAnsi="Arial" w:cs="Arial"/>
      </w:rPr>
    </w:pPr>
    <w:r w:rsidRPr="00BD6B3B">
      <w:rPr>
        <w:rFonts w:ascii="Arial" w:hAnsi="Arial" w:cs="Arial"/>
      </w:rPr>
      <w:t xml:space="preserve">NOFA Date: </w:t>
    </w:r>
    <w:r w:rsidR="00EB6FD5">
      <w:rPr>
        <w:rFonts w:ascii="Arial" w:hAnsi="Arial" w:cs="Arial"/>
      </w:rPr>
      <w:t>May 2,</w:t>
    </w:r>
    <w:r w:rsidR="00231339">
      <w:rPr>
        <w:rFonts w:ascii="Arial" w:hAnsi="Arial" w:cs="Arial"/>
      </w:rPr>
      <w:t>2023</w:t>
    </w:r>
    <w:r w:rsidR="00EB6FD5">
      <w:rPr>
        <w:rFonts w:ascii="Arial" w:hAnsi="Arial" w:cs="Arial"/>
      </w:rPr>
      <w:t>, and amended November 9, 2023</w:t>
    </w:r>
    <w:r w:rsidR="004A6168">
      <w:rPr>
        <w:rFonts w:ascii="Arial" w:hAnsi="Arial" w:cs="Arial"/>
      </w:rPr>
      <w:t xml:space="preserve"> </w:t>
    </w:r>
  </w:p>
  <w:p w14:paraId="359C8A5D" w14:textId="66F800BF" w:rsidR="00FA731C" w:rsidRDefault="00B84CE0" w:rsidP="00297C69">
    <w:pPr>
      <w:pStyle w:val="Footer"/>
      <w:rPr>
        <w:rFonts w:ascii="Arial" w:hAnsi="Arial" w:cs="Arial"/>
      </w:rPr>
    </w:pPr>
    <w:r w:rsidRPr="00BD6B3B">
      <w:rPr>
        <w:rFonts w:ascii="Arial" w:hAnsi="Arial" w:cs="Arial"/>
      </w:rPr>
      <w:t xml:space="preserve">Approved Date: </w:t>
    </w:r>
    <w:r w:rsidR="00D31D09">
      <w:rPr>
        <w:rFonts w:ascii="Arial" w:hAnsi="Arial" w:cs="Arial"/>
      </w:rPr>
      <w:t>July 30, 2024</w:t>
    </w:r>
  </w:p>
  <w:p w14:paraId="7FEC461F" w14:textId="505A5C87" w:rsidR="00B84CE0" w:rsidRPr="00BD6B3B" w:rsidRDefault="00B84CE0" w:rsidP="00297C69">
    <w:pPr>
      <w:pStyle w:val="Footer"/>
      <w:rPr>
        <w:rFonts w:ascii="Arial" w:hAnsi="Arial" w:cs="Arial"/>
      </w:rPr>
    </w:pPr>
    <w:r w:rsidRPr="00BD6B3B">
      <w:rPr>
        <w:rFonts w:ascii="Arial" w:hAnsi="Arial" w:cs="Arial"/>
      </w:rPr>
      <w:t xml:space="preserve">Prep. Date: </w:t>
    </w:r>
    <w:r w:rsidRPr="001F7B5B">
      <w:rPr>
        <w:rFonts w:ascii="Arial" w:hAnsi="Arial" w:cs="Arial"/>
        <w:highlight w:val="yellow"/>
      </w:rPr>
      <w:t>XX/XX/XXXX</w:t>
    </w:r>
  </w:p>
  <w:p w14:paraId="31F7571C" w14:textId="77777777" w:rsidR="00B84CE0" w:rsidRDefault="00B84CE0">
    <w:pPr>
      <w:pStyle w:val="Footer"/>
      <w:tabs>
        <w:tab w:val="clear" w:pos="8640"/>
        <w:tab w:val="right" w:pos="9360"/>
      </w:tabs>
      <w:ind w:left="-720"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D84A" w14:textId="77777777" w:rsidR="00CC3770" w:rsidRDefault="00CC3770">
      <w:r>
        <w:separator/>
      </w:r>
    </w:p>
  </w:footnote>
  <w:footnote w:type="continuationSeparator" w:id="0">
    <w:p w14:paraId="6811760E" w14:textId="77777777" w:rsidR="00CC3770" w:rsidRDefault="00CC3770">
      <w:r>
        <w:continuationSeparator/>
      </w:r>
    </w:p>
  </w:footnote>
  <w:footnote w:type="continuationNotice" w:id="1">
    <w:p w14:paraId="4C8E980F" w14:textId="77777777" w:rsidR="00CC3770" w:rsidRDefault="00CC3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2836" w14:textId="77777777" w:rsidR="00EC0139" w:rsidRDefault="00EC0139" w:rsidP="00360E38">
    <w:pPr>
      <w:tabs>
        <w:tab w:val="left" w:pos="9360"/>
      </w:tabs>
      <w:ind w:left="6480" w:hanging="360"/>
      <w:jc w:val="right"/>
      <w:rPr>
        <w:rFonts w:ascii="Arial" w:hAnsi="Arial" w:cs="Arial"/>
      </w:rPr>
    </w:pPr>
  </w:p>
  <w:p w14:paraId="285A79A8" w14:textId="158D1213" w:rsidR="00B84CE0" w:rsidRPr="00B7583F" w:rsidRDefault="00B84CE0" w:rsidP="00360E38">
    <w:pPr>
      <w:tabs>
        <w:tab w:val="left" w:pos="9360"/>
      </w:tabs>
      <w:ind w:left="6480" w:hanging="360"/>
      <w:jc w:val="right"/>
      <w:rPr>
        <w:rFonts w:ascii="Arial" w:hAnsi="Arial" w:cs="Arial"/>
      </w:rPr>
    </w:pPr>
    <w:r w:rsidRPr="00B7583F">
      <w:rPr>
        <w:rFonts w:ascii="Arial" w:hAnsi="Arial" w:cs="Arial"/>
      </w:rPr>
      <w:t>Contractor’s Name</w:t>
    </w:r>
  </w:p>
  <w:p w14:paraId="31F9DE89" w14:textId="576A6ABC" w:rsidR="00B84CE0" w:rsidRDefault="00ED6A63" w:rsidP="00D31D09">
    <w:pPr>
      <w:tabs>
        <w:tab w:val="left" w:pos="9360"/>
      </w:tabs>
      <w:ind w:left="6480" w:hanging="360"/>
      <w:jc w:val="right"/>
      <w:rPr>
        <w:rFonts w:ascii="Arial" w:hAnsi="Arial" w:cs="Arial"/>
        <w:bCs/>
      </w:rPr>
    </w:pPr>
    <w:r>
      <w:rPr>
        <w:rFonts w:ascii="Arial" w:hAnsi="Arial" w:cs="Arial"/>
        <w:bCs/>
      </w:rPr>
      <w:t xml:space="preserve">                          2</w:t>
    </w:r>
    <w:r w:rsidR="0040319B">
      <w:rPr>
        <w:rFonts w:ascii="Arial" w:hAnsi="Arial" w:cs="Arial"/>
        <w:bCs/>
      </w:rPr>
      <w:t>3</w:t>
    </w:r>
    <w:r w:rsidR="00B84CE0" w:rsidRPr="00B7583F">
      <w:rPr>
        <w:rFonts w:ascii="Arial" w:hAnsi="Arial" w:cs="Arial"/>
        <w:bCs/>
      </w:rPr>
      <w:t>-</w:t>
    </w:r>
    <w:r w:rsidR="0040319B">
      <w:rPr>
        <w:rFonts w:ascii="Arial" w:hAnsi="Arial" w:cs="Arial"/>
        <w:bCs/>
      </w:rPr>
      <w:t>MORE</w:t>
    </w:r>
    <w:r w:rsidR="00B84CE0" w:rsidRPr="00B7583F">
      <w:rPr>
        <w:rFonts w:ascii="Arial" w:hAnsi="Arial" w:cs="Arial"/>
        <w:bCs/>
      </w:rPr>
      <w:t>-</w:t>
    </w:r>
    <w:r w:rsidR="00B84CE0" w:rsidRPr="001F7B5B">
      <w:rPr>
        <w:rFonts w:ascii="Arial" w:hAnsi="Arial" w:cs="Arial"/>
        <w:bCs/>
        <w:highlight w:val="yellow"/>
      </w:rPr>
      <w:t>XX</w:t>
    </w:r>
    <w:r w:rsidR="00B43735">
      <w:rPr>
        <w:rFonts w:ascii="Arial" w:hAnsi="Arial" w:cs="Arial"/>
        <w:bCs/>
        <w:highlight w:val="yellow"/>
      </w:rPr>
      <w:t>X</w:t>
    </w:r>
    <w:r w:rsidR="00B84CE0" w:rsidRPr="001F7B5B">
      <w:rPr>
        <w:rFonts w:ascii="Arial" w:hAnsi="Arial" w:cs="Arial"/>
        <w:bCs/>
        <w:highlight w:val="yellow"/>
      </w:rPr>
      <w:t>XX</w:t>
    </w:r>
  </w:p>
  <w:p w14:paraId="24FF0FBD" w14:textId="4A6232D8" w:rsidR="00B84CE0" w:rsidRPr="00B7583F" w:rsidRDefault="00B84CE0" w:rsidP="00360E38">
    <w:pPr>
      <w:pStyle w:val="Header"/>
      <w:jc w:val="right"/>
      <w:rPr>
        <w:rFonts w:ascii="Arial" w:hAnsi="Arial" w:cs="Arial"/>
        <w:bCs/>
      </w:rPr>
    </w:pPr>
    <w:r w:rsidRPr="00B7583F">
      <w:rPr>
        <w:rFonts w:ascii="Arial" w:hAnsi="Arial" w:cs="Arial"/>
        <w:bCs/>
      </w:rPr>
      <w:t xml:space="preserve">Page </w:t>
    </w:r>
    <w:r w:rsidRPr="00B7583F">
      <w:rPr>
        <w:rFonts w:ascii="Arial" w:hAnsi="Arial" w:cs="Arial"/>
        <w:bCs/>
      </w:rPr>
      <w:fldChar w:fldCharType="begin"/>
    </w:r>
    <w:r w:rsidRPr="00B7583F">
      <w:rPr>
        <w:rFonts w:ascii="Arial" w:hAnsi="Arial" w:cs="Arial"/>
        <w:bCs/>
      </w:rPr>
      <w:instrText xml:space="preserve"> PAGE </w:instrText>
    </w:r>
    <w:r w:rsidRPr="00B7583F">
      <w:rPr>
        <w:rFonts w:ascii="Arial" w:hAnsi="Arial" w:cs="Arial"/>
        <w:bCs/>
      </w:rPr>
      <w:fldChar w:fldCharType="separate"/>
    </w:r>
    <w:r w:rsidR="009A6910">
      <w:rPr>
        <w:rFonts w:ascii="Arial" w:hAnsi="Arial" w:cs="Arial"/>
        <w:bCs/>
        <w:noProof/>
      </w:rPr>
      <w:t>21</w:t>
    </w:r>
    <w:r w:rsidRPr="00B7583F">
      <w:rPr>
        <w:rFonts w:ascii="Arial" w:hAnsi="Arial" w:cs="Arial"/>
        <w:bCs/>
      </w:rPr>
      <w:fldChar w:fldCharType="end"/>
    </w:r>
    <w:r w:rsidRPr="00B7583F">
      <w:rPr>
        <w:rFonts w:ascii="Arial" w:hAnsi="Arial" w:cs="Arial"/>
        <w:bCs/>
      </w:rPr>
      <w:t xml:space="preserve"> of </w:t>
    </w:r>
    <w:r w:rsidRPr="00B7583F">
      <w:rPr>
        <w:rFonts w:ascii="Arial" w:hAnsi="Arial" w:cs="Arial"/>
        <w:bCs/>
      </w:rPr>
      <w:fldChar w:fldCharType="begin"/>
    </w:r>
    <w:r w:rsidRPr="00B7583F">
      <w:rPr>
        <w:rFonts w:ascii="Arial" w:hAnsi="Arial" w:cs="Arial"/>
        <w:bCs/>
      </w:rPr>
      <w:instrText xml:space="preserve"> NUMPAGES </w:instrText>
    </w:r>
    <w:r w:rsidRPr="00B7583F">
      <w:rPr>
        <w:rFonts w:ascii="Arial" w:hAnsi="Arial" w:cs="Arial"/>
        <w:bCs/>
      </w:rPr>
      <w:fldChar w:fldCharType="separate"/>
    </w:r>
    <w:r w:rsidR="009A6910">
      <w:rPr>
        <w:rFonts w:ascii="Arial" w:hAnsi="Arial" w:cs="Arial"/>
        <w:bCs/>
        <w:noProof/>
      </w:rPr>
      <w:t>21</w:t>
    </w:r>
    <w:r w:rsidRPr="00B7583F">
      <w:rPr>
        <w:rFonts w:ascii="Arial" w:hAnsi="Arial" w:cs="Arial"/>
        <w:bCs/>
      </w:rPr>
      <w:fldChar w:fldCharType="end"/>
    </w:r>
  </w:p>
  <w:p w14:paraId="1322FBEC" w14:textId="17FBEBD7" w:rsidR="00B84CE0" w:rsidRPr="006F1458" w:rsidRDefault="00B84CE0" w:rsidP="00360E38">
    <w:pPr>
      <w:pStyle w:val="Header"/>
      <w:jc w:val="center"/>
      <w:rPr>
        <w:rFonts w:ascii="Arial" w:hAnsi="Arial" w:cs="Arial"/>
        <w:b/>
        <w:bCs/>
      </w:rPr>
    </w:pPr>
    <w:r w:rsidRPr="00B7583F">
      <w:rPr>
        <w:rFonts w:ascii="Arial" w:hAnsi="Arial" w:cs="Arial"/>
        <w:b/>
        <w:bCs/>
      </w:rPr>
      <w:t>EXHIBIT D</w:t>
    </w:r>
  </w:p>
  <w:p w14:paraId="31708194" w14:textId="77777777" w:rsidR="001A0789" w:rsidRDefault="001A07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DA1"/>
    <w:multiLevelType w:val="hybridMultilevel"/>
    <w:tmpl w:val="0CD0E5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A02AD1"/>
    <w:multiLevelType w:val="hybridMultilevel"/>
    <w:tmpl w:val="BDD2AC6E"/>
    <w:lvl w:ilvl="0" w:tplc="FFFFFFFF">
      <w:start w:val="1"/>
      <w:numFmt w:val="upperLetter"/>
      <w:lvlText w:val="%1."/>
      <w:lvlJc w:val="left"/>
      <w:pPr>
        <w:ind w:left="1094" w:hanging="360"/>
      </w:pPr>
      <w:rPr>
        <w:rFonts w:hint="default"/>
      </w:rPr>
    </w:lvl>
    <w:lvl w:ilvl="1" w:tplc="FFFFFFFF">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2" w15:restartNumberingAfterBreak="0">
    <w:nsid w:val="025A710A"/>
    <w:multiLevelType w:val="hybridMultilevel"/>
    <w:tmpl w:val="27E63062"/>
    <w:lvl w:ilvl="0" w:tplc="A52645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ED42D8"/>
    <w:multiLevelType w:val="hybridMultilevel"/>
    <w:tmpl w:val="81B8D6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C33799"/>
    <w:multiLevelType w:val="hybridMultilevel"/>
    <w:tmpl w:val="36B41C5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E12AD5"/>
    <w:multiLevelType w:val="hybridMultilevel"/>
    <w:tmpl w:val="E6141F94"/>
    <w:lvl w:ilvl="0" w:tplc="BEE29738">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15:restartNumberingAfterBreak="0">
    <w:nsid w:val="06F05677"/>
    <w:multiLevelType w:val="hybridMultilevel"/>
    <w:tmpl w:val="AB820D96"/>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098D1132"/>
    <w:multiLevelType w:val="hybridMultilevel"/>
    <w:tmpl w:val="7BEEC5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C47818"/>
    <w:multiLevelType w:val="hybridMultilevel"/>
    <w:tmpl w:val="80FE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FD5A69"/>
    <w:multiLevelType w:val="hybridMultilevel"/>
    <w:tmpl w:val="1B108F08"/>
    <w:lvl w:ilvl="0" w:tplc="15000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4F2C5F"/>
    <w:multiLevelType w:val="hybridMultilevel"/>
    <w:tmpl w:val="3210EC5C"/>
    <w:lvl w:ilvl="0" w:tplc="04090011">
      <w:start w:val="1"/>
      <w:numFmt w:val="decimal"/>
      <w:lvlText w:val="%1)"/>
      <w:lvlJc w:val="left"/>
      <w:pPr>
        <w:ind w:left="2117" w:hanging="720"/>
      </w:pPr>
      <w:rPr>
        <w:rFonts w:hint="default"/>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11" w15:restartNumberingAfterBreak="0">
    <w:nsid w:val="11BA4A31"/>
    <w:multiLevelType w:val="hybridMultilevel"/>
    <w:tmpl w:val="04AED0AC"/>
    <w:lvl w:ilvl="0" w:tplc="BF940F54">
      <w:start w:val="1"/>
      <w:numFmt w:val="decimal"/>
      <w:lvlText w:val="%1."/>
      <w:lvlJc w:val="left"/>
      <w:pPr>
        <w:ind w:left="810"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F05142"/>
    <w:multiLevelType w:val="hybridMultilevel"/>
    <w:tmpl w:val="72A23F46"/>
    <w:lvl w:ilvl="0" w:tplc="31DE7928">
      <w:start w:val="1"/>
      <w:numFmt w:val="upperLetter"/>
      <w:lvlText w:val="%1."/>
      <w:lvlJc w:val="left"/>
      <w:pPr>
        <w:ind w:left="1304" w:hanging="57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3" w15:restartNumberingAfterBreak="0">
    <w:nsid w:val="171F41DD"/>
    <w:multiLevelType w:val="hybridMultilevel"/>
    <w:tmpl w:val="2328FD96"/>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1B361DDC"/>
    <w:multiLevelType w:val="hybridMultilevel"/>
    <w:tmpl w:val="A1F49268"/>
    <w:lvl w:ilvl="0" w:tplc="79ECDBFA">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5" w15:restartNumberingAfterBreak="0">
    <w:nsid w:val="23221459"/>
    <w:multiLevelType w:val="hybridMultilevel"/>
    <w:tmpl w:val="170689AC"/>
    <w:lvl w:ilvl="0" w:tplc="CD805A20">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6" w15:restartNumberingAfterBreak="0">
    <w:nsid w:val="23411A85"/>
    <w:multiLevelType w:val="hybridMultilevel"/>
    <w:tmpl w:val="1A4EA6D0"/>
    <w:lvl w:ilvl="0" w:tplc="EA94E0CC">
      <w:start w:val="1"/>
      <w:numFmt w:val="lowerLetter"/>
      <w:lvlText w:val="(%1)"/>
      <w:lvlJc w:val="left"/>
      <w:pPr>
        <w:ind w:left="974" w:hanging="504"/>
      </w:pPr>
      <w:rPr>
        <w:rFonts w:ascii="Arial" w:eastAsia="Arial" w:hAnsi="Arial" w:cs="Arial" w:hint="default"/>
        <w:b w:val="0"/>
        <w:bCs w:val="0"/>
        <w:i w:val="0"/>
        <w:iCs w:val="0"/>
        <w:color w:val="FF0000"/>
        <w:spacing w:val="-1"/>
        <w:w w:val="100"/>
        <w:sz w:val="24"/>
        <w:szCs w:val="24"/>
        <w:lang w:val="en-US" w:eastAsia="en-US" w:bidi="ar-SA"/>
      </w:rPr>
    </w:lvl>
    <w:lvl w:ilvl="1" w:tplc="87789784">
      <w:start w:val="1"/>
      <w:numFmt w:val="decimal"/>
      <w:lvlText w:val="(%2)"/>
      <w:lvlJc w:val="left"/>
      <w:pPr>
        <w:ind w:left="1478" w:hanging="504"/>
      </w:pPr>
      <w:rPr>
        <w:rFonts w:ascii="Arial" w:eastAsia="Arial" w:hAnsi="Arial" w:cs="Arial" w:hint="default"/>
        <w:b w:val="0"/>
        <w:bCs w:val="0"/>
        <w:i w:val="0"/>
        <w:iCs w:val="0"/>
        <w:color w:val="FF0000"/>
        <w:spacing w:val="-1"/>
        <w:w w:val="100"/>
        <w:sz w:val="24"/>
        <w:szCs w:val="24"/>
        <w:lang w:val="en-US" w:eastAsia="en-US" w:bidi="ar-SA"/>
      </w:rPr>
    </w:lvl>
    <w:lvl w:ilvl="2" w:tplc="39A617B0">
      <w:start w:val="1"/>
      <w:numFmt w:val="upperLetter"/>
      <w:lvlText w:val="(%3)"/>
      <w:lvlJc w:val="left"/>
      <w:pPr>
        <w:ind w:left="1982" w:hanging="504"/>
      </w:pPr>
      <w:rPr>
        <w:rFonts w:ascii="Arial" w:eastAsia="Arial" w:hAnsi="Arial" w:cs="Arial" w:hint="default"/>
        <w:b w:val="0"/>
        <w:bCs w:val="0"/>
        <w:i w:val="0"/>
        <w:iCs w:val="0"/>
        <w:color w:val="FF0000"/>
        <w:spacing w:val="-1"/>
        <w:w w:val="100"/>
        <w:sz w:val="24"/>
        <w:szCs w:val="24"/>
        <w:lang w:val="en-US" w:eastAsia="en-US" w:bidi="ar-SA"/>
      </w:rPr>
    </w:lvl>
    <w:lvl w:ilvl="3" w:tplc="1C7078E8">
      <w:numFmt w:val="bullet"/>
      <w:lvlText w:val="•"/>
      <w:lvlJc w:val="left"/>
      <w:pPr>
        <w:ind w:left="3145" w:hanging="504"/>
      </w:pPr>
      <w:rPr>
        <w:rFonts w:hint="default"/>
        <w:lang w:val="en-US" w:eastAsia="en-US" w:bidi="ar-SA"/>
      </w:rPr>
    </w:lvl>
    <w:lvl w:ilvl="4" w:tplc="BE9CF448">
      <w:numFmt w:val="bullet"/>
      <w:lvlText w:val="•"/>
      <w:lvlJc w:val="left"/>
      <w:pPr>
        <w:ind w:left="4310" w:hanging="504"/>
      </w:pPr>
      <w:rPr>
        <w:rFonts w:hint="default"/>
        <w:lang w:val="en-US" w:eastAsia="en-US" w:bidi="ar-SA"/>
      </w:rPr>
    </w:lvl>
    <w:lvl w:ilvl="5" w:tplc="FD3A2F22">
      <w:numFmt w:val="bullet"/>
      <w:lvlText w:val="•"/>
      <w:lvlJc w:val="left"/>
      <w:pPr>
        <w:ind w:left="5475" w:hanging="504"/>
      </w:pPr>
      <w:rPr>
        <w:rFonts w:hint="default"/>
        <w:lang w:val="en-US" w:eastAsia="en-US" w:bidi="ar-SA"/>
      </w:rPr>
    </w:lvl>
    <w:lvl w:ilvl="6" w:tplc="ABAC8C64">
      <w:numFmt w:val="bullet"/>
      <w:lvlText w:val="•"/>
      <w:lvlJc w:val="left"/>
      <w:pPr>
        <w:ind w:left="6640" w:hanging="504"/>
      </w:pPr>
      <w:rPr>
        <w:rFonts w:hint="default"/>
        <w:lang w:val="en-US" w:eastAsia="en-US" w:bidi="ar-SA"/>
      </w:rPr>
    </w:lvl>
    <w:lvl w:ilvl="7" w:tplc="3DF8D798">
      <w:numFmt w:val="bullet"/>
      <w:lvlText w:val="•"/>
      <w:lvlJc w:val="left"/>
      <w:pPr>
        <w:ind w:left="7805" w:hanging="504"/>
      </w:pPr>
      <w:rPr>
        <w:rFonts w:hint="default"/>
        <w:lang w:val="en-US" w:eastAsia="en-US" w:bidi="ar-SA"/>
      </w:rPr>
    </w:lvl>
    <w:lvl w:ilvl="8" w:tplc="8514BA66">
      <w:numFmt w:val="bullet"/>
      <w:lvlText w:val="•"/>
      <w:lvlJc w:val="left"/>
      <w:pPr>
        <w:ind w:left="8970" w:hanging="504"/>
      </w:pPr>
      <w:rPr>
        <w:rFonts w:hint="default"/>
        <w:lang w:val="en-US" w:eastAsia="en-US" w:bidi="ar-SA"/>
      </w:rPr>
    </w:lvl>
  </w:abstractNum>
  <w:abstractNum w:abstractNumId="17" w15:restartNumberingAfterBreak="0">
    <w:nsid w:val="241D1A0D"/>
    <w:multiLevelType w:val="hybridMultilevel"/>
    <w:tmpl w:val="379CE3FE"/>
    <w:lvl w:ilvl="0" w:tplc="FD206B5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95513"/>
    <w:multiLevelType w:val="hybridMultilevel"/>
    <w:tmpl w:val="08121D64"/>
    <w:lvl w:ilvl="0" w:tplc="F558D8F6">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9" w15:restartNumberingAfterBreak="0">
    <w:nsid w:val="24CC65AE"/>
    <w:multiLevelType w:val="hybridMultilevel"/>
    <w:tmpl w:val="8070F0FA"/>
    <w:lvl w:ilvl="0" w:tplc="71041E3E">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0" w15:restartNumberingAfterBreak="0">
    <w:nsid w:val="266D6AAD"/>
    <w:multiLevelType w:val="hybridMultilevel"/>
    <w:tmpl w:val="BAE46A38"/>
    <w:lvl w:ilvl="0" w:tplc="84BA59CC">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A8F6BA6"/>
    <w:multiLevelType w:val="hybridMultilevel"/>
    <w:tmpl w:val="6C2A130E"/>
    <w:lvl w:ilvl="0" w:tplc="DB34F7AE">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31C768E9"/>
    <w:multiLevelType w:val="hybridMultilevel"/>
    <w:tmpl w:val="0B0AE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E2454"/>
    <w:multiLevelType w:val="hybridMultilevel"/>
    <w:tmpl w:val="A34C197E"/>
    <w:lvl w:ilvl="0" w:tplc="FD206B5E">
      <w:start w:val="1"/>
      <w:numFmt w:val="lowerRoman"/>
      <w:lvlText w:val="(%1)"/>
      <w:lvlJc w:val="left"/>
      <w:pPr>
        <w:ind w:left="2117" w:hanging="360"/>
      </w:pPr>
      <w:rPr>
        <w:rFonts w:hint="default"/>
      </w:r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4" w15:restartNumberingAfterBreak="0">
    <w:nsid w:val="3EB01CF0"/>
    <w:multiLevelType w:val="hybridMultilevel"/>
    <w:tmpl w:val="36B41C5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C1269A"/>
    <w:multiLevelType w:val="hybridMultilevel"/>
    <w:tmpl w:val="4B72D280"/>
    <w:lvl w:ilvl="0" w:tplc="DBACDF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A2622"/>
    <w:multiLevelType w:val="hybridMultilevel"/>
    <w:tmpl w:val="953A3CD6"/>
    <w:lvl w:ilvl="0" w:tplc="FFFFFFFF">
      <w:start w:val="1"/>
      <w:numFmt w:val="upperLetter"/>
      <w:lvlText w:val="%1."/>
      <w:lvlJc w:val="left"/>
      <w:pPr>
        <w:ind w:left="1397" w:hanging="360"/>
      </w:pPr>
    </w:lvl>
    <w:lvl w:ilvl="1" w:tplc="FFFFFFFF" w:tentative="1">
      <w:start w:val="1"/>
      <w:numFmt w:val="lowerLetter"/>
      <w:lvlText w:val="%2."/>
      <w:lvlJc w:val="left"/>
      <w:pPr>
        <w:ind w:left="2117" w:hanging="360"/>
      </w:pPr>
    </w:lvl>
    <w:lvl w:ilvl="2" w:tplc="FFFFFFFF" w:tentative="1">
      <w:start w:val="1"/>
      <w:numFmt w:val="lowerRoman"/>
      <w:lvlText w:val="%3."/>
      <w:lvlJc w:val="right"/>
      <w:pPr>
        <w:ind w:left="2837" w:hanging="180"/>
      </w:pPr>
    </w:lvl>
    <w:lvl w:ilvl="3" w:tplc="FFFFFFFF" w:tentative="1">
      <w:start w:val="1"/>
      <w:numFmt w:val="decimal"/>
      <w:lvlText w:val="%4."/>
      <w:lvlJc w:val="left"/>
      <w:pPr>
        <w:ind w:left="3557" w:hanging="360"/>
      </w:pPr>
    </w:lvl>
    <w:lvl w:ilvl="4" w:tplc="FFFFFFFF" w:tentative="1">
      <w:start w:val="1"/>
      <w:numFmt w:val="lowerLetter"/>
      <w:lvlText w:val="%5."/>
      <w:lvlJc w:val="left"/>
      <w:pPr>
        <w:ind w:left="4277" w:hanging="360"/>
      </w:pPr>
    </w:lvl>
    <w:lvl w:ilvl="5" w:tplc="FFFFFFFF" w:tentative="1">
      <w:start w:val="1"/>
      <w:numFmt w:val="lowerRoman"/>
      <w:lvlText w:val="%6."/>
      <w:lvlJc w:val="right"/>
      <w:pPr>
        <w:ind w:left="4997" w:hanging="180"/>
      </w:pPr>
    </w:lvl>
    <w:lvl w:ilvl="6" w:tplc="FFFFFFFF" w:tentative="1">
      <w:start w:val="1"/>
      <w:numFmt w:val="decimal"/>
      <w:lvlText w:val="%7."/>
      <w:lvlJc w:val="left"/>
      <w:pPr>
        <w:ind w:left="5717" w:hanging="360"/>
      </w:pPr>
    </w:lvl>
    <w:lvl w:ilvl="7" w:tplc="FFFFFFFF" w:tentative="1">
      <w:start w:val="1"/>
      <w:numFmt w:val="lowerLetter"/>
      <w:lvlText w:val="%8."/>
      <w:lvlJc w:val="left"/>
      <w:pPr>
        <w:ind w:left="6437" w:hanging="360"/>
      </w:pPr>
    </w:lvl>
    <w:lvl w:ilvl="8" w:tplc="FFFFFFFF" w:tentative="1">
      <w:start w:val="1"/>
      <w:numFmt w:val="lowerRoman"/>
      <w:lvlText w:val="%9."/>
      <w:lvlJc w:val="right"/>
      <w:pPr>
        <w:ind w:left="7157" w:hanging="180"/>
      </w:pPr>
    </w:lvl>
  </w:abstractNum>
  <w:abstractNum w:abstractNumId="27" w15:restartNumberingAfterBreak="0">
    <w:nsid w:val="41453AD5"/>
    <w:multiLevelType w:val="hybridMultilevel"/>
    <w:tmpl w:val="FEA21524"/>
    <w:lvl w:ilvl="0" w:tplc="532C3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F6559E"/>
    <w:multiLevelType w:val="hybridMultilevel"/>
    <w:tmpl w:val="74323912"/>
    <w:lvl w:ilvl="0" w:tplc="09D0B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AF426A"/>
    <w:multiLevelType w:val="hybridMultilevel"/>
    <w:tmpl w:val="BDD2AC6E"/>
    <w:lvl w:ilvl="0" w:tplc="FFFFFFFF">
      <w:start w:val="1"/>
      <w:numFmt w:val="upperLetter"/>
      <w:lvlText w:val="%1."/>
      <w:lvlJc w:val="left"/>
      <w:pPr>
        <w:ind w:left="1094" w:hanging="360"/>
      </w:pPr>
      <w:rPr>
        <w:rFonts w:hint="default"/>
      </w:rPr>
    </w:lvl>
    <w:lvl w:ilvl="1" w:tplc="FFFFFFFF">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30" w15:restartNumberingAfterBreak="0">
    <w:nsid w:val="4EDC0515"/>
    <w:multiLevelType w:val="hybridMultilevel"/>
    <w:tmpl w:val="BDD2AC6E"/>
    <w:lvl w:ilvl="0" w:tplc="31A61BE0">
      <w:start w:val="1"/>
      <w:numFmt w:val="upperLetter"/>
      <w:lvlText w:val="%1."/>
      <w:lvlJc w:val="left"/>
      <w:pPr>
        <w:ind w:left="1094" w:hanging="360"/>
      </w:pPr>
      <w:rPr>
        <w:rFonts w:hint="default"/>
      </w:rPr>
    </w:lvl>
    <w:lvl w:ilvl="1" w:tplc="04090019">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1" w15:restartNumberingAfterBreak="0">
    <w:nsid w:val="51A73CAC"/>
    <w:multiLevelType w:val="hybridMultilevel"/>
    <w:tmpl w:val="EC4E2602"/>
    <w:lvl w:ilvl="0" w:tplc="F63E5E1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CF3D0C"/>
    <w:multiLevelType w:val="hybridMultilevel"/>
    <w:tmpl w:val="953A3CD6"/>
    <w:lvl w:ilvl="0" w:tplc="FFFFFFFF">
      <w:start w:val="1"/>
      <w:numFmt w:val="upperLetter"/>
      <w:lvlText w:val="%1."/>
      <w:lvlJc w:val="left"/>
      <w:pPr>
        <w:ind w:left="1397" w:hanging="360"/>
      </w:pPr>
    </w:lvl>
    <w:lvl w:ilvl="1" w:tplc="FFFFFFFF" w:tentative="1">
      <w:start w:val="1"/>
      <w:numFmt w:val="lowerLetter"/>
      <w:lvlText w:val="%2."/>
      <w:lvlJc w:val="left"/>
      <w:pPr>
        <w:ind w:left="2117" w:hanging="360"/>
      </w:pPr>
    </w:lvl>
    <w:lvl w:ilvl="2" w:tplc="FFFFFFFF" w:tentative="1">
      <w:start w:val="1"/>
      <w:numFmt w:val="lowerRoman"/>
      <w:lvlText w:val="%3."/>
      <w:lvlJc w:val="right"/>
      <w:pPr>
        <w:ind w:left="2837" w:hanging="180"/>
      </w:pPr>
    </w:lvl>
    <w:lvl w:ilvl="3" w:tplc="FFFFFFFF" w:tentative="1">
      <w:start w:val="1"/>
      <w:numFmt w:val="decimal"/>
      <w:lvlText w:val="%4."/>
      <w:lvlJc w:val="left"/>
      <w:pPr>
        <w:ind w:left="3557" w:hanging="360"/>
      </w:pPr>
    </w:lvl>
    <w:lvl w:ilvl="4" w:tplc="FFFFFFFF" w:tentative="1">
      <w:start w:val="1"/>
      <w:numFmt w:val="lowerLetter"/>
      <w:lvlText w:val="%5."/>
      <w:lvlJc w:val="left"/>
      <w:pPr>
        <w:ind w:left="4277" w:hanging="360"/>
      </w:pPr>
    </w:lvl>
    <w:lvl w:ilvl="5" w:tplc="FFFFFFFF" w:tentative="1">
      <w:start w:val="1"/>
      <w:numFmt w:val="lowerRoman"/>
      <w:lvlText w:val="%6."/>
      <w:lvlJc w:val="right"/>
      <w:pPr>
        <w:ind w:left="4997" w:hanging="180"/>
      </w:pPr>
    </w:lvl>
    <w:lvl w:ilvl="6" w:tplc="FFFFFFFF" w:tentative="1">
      <w:start w:val="1"/>
      <w:numFmt w:val="decimal"/>
      <w:lvlText w:val="%7."/>
      <w:lvlJc w:val="left"/>
      <w:pPr>
        <w:ind w:left="5717" w:hanging="360"/>
      </w:pPr>
    </w:lvl>
    <w:lvl w:ilvl="7" w:tplc="FFFFFFFF" w:tentative="1">
      <w:start w:val="1"/>
      <w:numFmt w:val="lowerLetter"/>
      <w:lvlText w:val="%8."/>
      <w:lvlJc w:val="left"/>
      <w:pPr>
        <w:ind w:left="6437" w:hanging="360"/>
      </w:pPr>
    </w:lvl>
    <w:lvl w:ilvl="8" w:tplc="FFFFFFFF" w:tentative="1">
      <w:start w:val="1"/>
      <w:numFmt w:val="lowerRoman"/>
      <w:lvlText w:val="%9."/>
      <w:lvlJc w:val="right"/>
      <w:pPr>
        <w:ind w:left="7157" w:hanging="180"/>
      </w:pPr>
    </w:lvl>
  </w:abstractNum>
  <w:abstractNum w:abstractNumId="33" w15:restartNumberingAfterBreak="0">
    <w:nsid w:val="59986A0A"/>
    <w:multiLevelType w:val="hybridMultilevel"/>
    <w:tmpl w:val="0A2A3650"/>
    <w:lvl w:ilvl="0" w:tplc="FD206B5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1757" w:hanging="360"/>
      </w:pPr>
    </w:lvl>
    <w:lvl w:ilvl="3" w:tplc="569E7CF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802A0"/>
    <w:multiLevelType w:val="hybridMultilevel"/>
    <w:tmpl w:val="B09CE8B0"/>
    <w:lvl w:ilvl="0" w:tplc="162E6630">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5" w15:restartNumberingAfterBreak="0">
    <w:nsid w:val="5FAF061C"/>
    <w:multiLevelType w:val="hybridMultilevel"/>
    <w:tmpl w:val="36B41C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72E8E"/>
    <w:multiLevelType w:val="hybridMultilevel"/>
    <w:tmpl w:val="669CDFC2"/>
    <w:lvl w:ilvl="0" w:tplc="FD206B5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89564D"/>
    <w:multiLevelType w:val="hybridMultilevel"/>
    <w:tmpl w:val="7BEEC52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B8E6F8A"/>
    <w:multiLevelType w:val="hybridMultilevel"/>
    <w:tmpl w:val="86C6CD76"/>
    <w:lvl w:ilvl="0" w:tplc="5F607AB2">
      <w:start w:val="1"/>
      <w:numFmt w:val="upperLetter"/>
      <w:lvlText w:val="%1."/>
      <w:lvlJc w:val="left"/>
      <w:pPr>
        <w:ind w:left="1094" w:hanging="360"/>
      </w:pPr>
      <w:rPr>
        <w:rFonts w:ascii="Arial" w:hAnsi="Arial" w:cs="Arial" w:hint="default"/>
        <w:color w:val="auto"/>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15:restartNumberingAfterBreak="0">
    <w:nsid w:val="6CC80994"/>
    <w:multiLevelType w:val="hybridMultilevel"/>
    <w:tmpl w:val="3424D136"/>
    <w:lvl w:ilvl="0" w:tplc="460E11B8">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0" w15:restartNumberingAfterBreak="0">
    <w:nsid w:val="6CCE5EF1"/>
    <w:multiLevelType w:val="hybridMultilevel"/>
    <w:tmpl w:val="0340E59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FEB4EA9"/>
    <w:multiLevelType w:val="hybridMultilevel"/>
    <w:tmpl w:val="7BEEC52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0D5699D"/>
    <w:multiLevelType w:val="hybridMultilevel"/>
    <w:tmpl w:val="0340E59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70DE4984"/>
    <w:multiLevelType w:val="hybridMultilevel"/>
    <w:tmpl w:val="BDD2AC6E"/>
    <w:lvl w:ilvl="0" w:tplc="FFFFFFFF">
      <w:start w:val="1"/>
      <w:numFmt w:val="upperLetter"/>
      <w:lvlText w:val="%1."/>
      <w:lvlJc w:val="left"/>
      <w:pPr>
        <w:ind w:left="1094" w:hanging="360"/>
      </w:pPr>
      <w:rPr>
        <w:rFonts w:hint="default"/>
      </w:rPr>
    </w:lvl>
    <w:lvl w:ilvl="1" w:tplc="FFFFFFFF">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44" w15:restartNumberingAfterBreak="0">
    <w:nsid w:val="78F93EB2"/>
    <w:multiLevelType w:val="hybridMultilevel"/>
    <w:tmpl w:val="953A3CD6"/>
    <w:lvl w:ilvl="0" w:tplc="FFFFFFFF">
      <w:start w:val="1"/>
      <w:numFmt w:val="upperLetter"/>
      <w:lvlText w:val="%1."/>
      <w:lvlJc w:val="left"/>
      <w:pPr>
        <w:ind w:left="1397" w:hanging="360"/>
      </w:pPr>
    </w:lvl>
    <w:lvl w:ilvl="1" w:tplc="FFFFFFFF">
      <w:start w:val="1"/>
      <w:numFmt w:val="lowerLetter"/>
      <w:lvlText w:val="%2."/>
      <w:lvlJc w:val="left"/>
      <w:pPr>
        <w:ind w:left="2117" w:hanging="360"/>
      </w:pPr>
    </w:lvl>
    <w:lvl w:ilvl="2" w:tplc="FFFFFFFF" w:tentative="1">
      <w:start w:val="1"/>
      <w:numFmt w:val="lowerRoman"/>
      <w:lvlText w:val="%3."/>
      <w:lvlJc w:val="right"/>
      <w:pPr>
        <w:ind w:left="2837" w:hanging="180"/>
      </w:pPr>
    </w:lvl>
    <w:lvl w:ilvl="3" w:tplc="FFFFFFFF" w:tentative="1">
      <w:start w:val="1"/>
      <w:numFmt w:val="decimal"/>
      <w:lvlText w:val="%4."/>
      <w:lvlJc w:val="left"/>
      <w:pPr>
        <w:ind w:left="3557" w:hanging="360"/>
      </w:pPr>
    </w:lvl>
    <w:lvl w:ilvl="4" w:tplc="FFFFFFFF" w:tentative="1">
      <w:start w:val="1"/>
      <w:numFmt w:val="lowerLetter"/>
      <w:lvlText w:val="%5."/>
      <w:lvlJc w:val="left"/>
      <w:pPr>
        <w:ind w:left="4277" w:hanging="360"/>
      </w:pPr>
    </w:lvl>
    <w:lvl w:ilvl="5" w:tplc="FFFFFFFF" w:tentative="1">
      <w:start w:val="1"/>
      <w:numFmt w:val="lowerRoman"/>
      <w:lvlText w:val="%6."/>
      <w:lvlJc w:val="right"/>
      <w:pPr>
        <w:ind w:left="4997" w:hanging="180"/>
      </w:pPr>
    </w:lvl>
    <w:lvl w:ilvl="6" w:tplc="FFFFFFFF" w:tentative="1">
      <w:start w:val="1"/>
      <w:numFmt w:val="decimal"/>
      <w:lvlText w:val="%7."/>
      <w:lvlJc w:val="left"/>
      <w:pPr>
        <w:ind w:left="5717" w:hanging="360"/>
      </w:pPr>
    </w:lvl>
    <w:lvl w:ilvl="7" w:tplc="FFFFFFFF" w:tentative="1">
      <w:start w:val="1"/>
      <w:numFmt w:val="lowerLetter"/>
      <w:lvlText w:val="%8."/>
      <w:lvlJc w:val="left"/>
      <w:pPr>
        <w:ind w:left="6437" w:hanging="360"/>
      </w:pPr>
    </w:lvl>
    <w:lvl w:ilvl="8" w:tplc="FFFFFFFF" w:tentative="1">
      <w:start w:val="1"/>
      <w:numFmt w:val="lowerRoman"/>
      <w:lvlText w:val="%9."/>
      <w:lvlJc w:val="right"/>
      <w:pPr>
        <w:ind w:left="7157" w:hanging="180"/>
      </w:pPr>
    </w:lvl>
  </w:abstractNum>
  <w:abstractNum w:abstractNumId="45" w15:restartNumberingAfterBreak="0">
    <w:nsid w:val="79840180"/>
    <w:multiLevelType w:val="hybridMultilevel"/>
    <w:tmpl w:val="019C341E"/>
    <w:lvl w:ilvl="0" w:tplc="4D042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8757865">
    <w:abstractNumId w:val="30"/>
  </w:num>
  <w:num w:numId="2" w16cid:durableId="1572152072">
    <w:abstractNumId w:val="25"/>
  </w:num>
  <w:num w:numId="3" w16cid:durableId="1723289986">
    <w:abstractNumId w:val="35"/>
  </w:num>
  <w:num w:numId="4" w16cid:durableId="245654391">
    <w:abstractNumId w:val="23"/>
  </w:num>
  <w:num w:numId="5" w16cid:durableId="799304661">
    <w:abstractNumId w:val="20"/>
  </w:num>
  <w:num w:numId="6" w16cid:durableId="468325975">
    <w:abstractNumId w:val="32"/>
  </w:num>
  <w:num w:numId="7" w16cid:durableId="1486123546">
    <w:abstractNumId w:val="44"/>
  </w:num>
  <w:num w:numId="8" w16cid:durableId="762846428">
    <w:abstractNumId w:val="16"/>
  </w:num>
  <w:num w:numId="9" w16cid:durableId="285621698">
    <w:abstractNumId w:val="15"/>
  </w:num>
  <w:num w:numId="10" w16cid:durableId="1798406121">
    <w:abstractNumId w:val="26"/>
  </w:num>
  <w:num w:numId="11" w16cid:durableId="1762750252">
    <w:abstractNumId w:val="38"/>
  </w:num>
  <w:num w:numId="12" w16cid:durableId="1220365126">
    <w:abstractNumId w:val="31"/>
  </w:num>
  <w:num w:numId="13" w16cid:durableId="1270091035">
    <w:abstractNumId w:val="21"/>
  </w:num>
  <w:num w:numId="14" w16cid:durableId="178741314">
    <w:abstractNumId w:val="34"/>
  </w:num>
  <w:num w:numId="15" w16cid:durableId="606431110">
    <w:abstractNumId w:val="8"/>
  </w:num>
  <w:num w:numId="16" w16cid:durableId="451941581">
    <w:abstractNumId w:val="29"/>
  </w:num>
  <w:num w:numId="17" w16cid:durableId="1627272566">
    <w:abstractNumId w:val="1"/>
  </w:num>
  <w:num w:numId="18" w16cid:durableId="805317369">
    <w:abstractNumId w:val="14"/>
  </w:num>
  <w:num w:numId="19" w16cid:durableId="1736928317">
    <w:abstractNumId w:val="3"/>
  </w:num>
  <w:num w:numId="20" w16cid:durableId="514076971">
    <w:abstractNumId w:val="6"/>
  </w:num>
  <w:num w:numId="21" w16cid:durableId="938874133">
    <w:abstractNumId w:val="0"/>
  </w:num>
  <w:num w:numId="22" w16cid:durableId="433789714">
    <w:abstractNumId w:val="7"/>
  </w:num>
  <w:num w:numId="23" w16cid:durableId="1815565313">
    <w:abstractNumId w:val="40"/>
  </w:num>
  <w:num w:numId="24" w16cid:durableId="16396888">
    <w:abstractNumId w:val="13"/>
  </w:num>
  <w:num w:numId="25" w16cid:durableId="1533572772">
    <w:abstractNumId w:val="24"/>
  </w:num>
  <w:num w:numId="26" w16cid:durableId="834339087">
    <w:abstractNumId w:val="4"/>
  </w:num>
  <w:num w:numId="27" w16cid:durableId="421537705">
    <w:abstractNumId w:val="27"/>
  </w:num>
  <w:num w:numId="28" w16cid:durableId="2063748719">
    <w:abstractNumId w:val="41"/>
  </w:num>
  <w:num w:numId="29" w16cid:durableId="1775594378">
    <w:abstractNumId w:val="2"/>
  </w:num>
  <w:num w:numId="30" w16cid:durableId="974724837">
    <w:abstractNumId w:val="18"/>
  </w:num>
  <w:num w:numId="31" w16cid:durableId="960723513">
    <w:abstractNumId w:val="17"/>
  </w:num>
  <w:num w:numId="32" w16cid:durableId="1016689961">
    <w:abstractNumId w:val="10"/>
  </w:num>
  <w:num w:numId="33" w16cid:durableId="2126729138">
    <w:abstractNumId w:val="12"/>
  </w:num>
  <w:num w:numId="34" w16cid:durableId="666858273">
    <w:abstractNumId w:val="9"/>
  </w:num>
  <w:num w:numId="35" w16cid:durableId="595408960">
    <w:abstractNumId w:val="19"/>
  </w:num>
  <w:num w:numId="36" w16cid:durableId="1909800504">
    <w:abstractNumId w:val="39"/>
  </w:num>
  <w:num w:numId="37" w16cid:durableId="1516919827">
    <w:abstractNumId w:val="28"/>
  </w:num>
  <w:num w:numId="38" w16cid:durableId="1692560353">
    <w:abstractNumId w:val="5"/>
  </w:num>
  <w:num w:numId="39" w16cid:durableId="717977558">
    <w:abstractNumId w:val="45"/>
  </w:num>
  <w:num w:numId="40" w16cid:durableId="19136561">
    <w:abstractNumId w:val="11"/>
  </w:num>
  <w:num w:numId="41" w16cid:durableId="1135760736">
    <w:abstractNumId w:val="33"/>
  </w:num>
  <w:num w:numId="42" w16cid:durableId="2010937681">
    <w:abstractNumId w:val="36"/>
  </w:num>
  <w:num w:numId="43" w16cid:durableId="2123528506">
    <w:abstractNumId w:val="22"/>
  </w:num>
  <w:num w:numId="44" w16cid:durableId="2135709124">
    <w:abstractNumId w:val="43"/>
  </w:num>
  <w:num w:numId="45" w16cid:durableId="119032189">
    <w:abstractNumId w:val="37"/>
  </w:num>
  <w:num w:numId="46" w16cid:durableId="2057659257">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43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97"/>
    <w:rsid w:val="0000046B"/>
    <w:rsid w:val="000004D8"/>
    <w:rsid w:val="0000074E"/>
    <w:rsid w:val="00001D6E"/>
    <w:rsid w:val="00001DE9"/>
    <w:rsid w:val="000022D3"/>
    <w:rsid w:val="00002F5F"/>
    <w:rsid w:val="00003229"/>
    <w:rsid w:val="00003390"/>
    <w:rsid w:val="00003739"/>
    <w:rsid w:val="00003CAA"/>
    <w:rsid w:val="0000412E"/>
    <w:rsid w:val="00004712"/>
    <w:rsid w:val="00004E50"/>
    <w:rsid w:val="00004FA2"/>
    <w:rsid w:val="00005C0B"/>
    <w:rsid w:val="00005C31"/>
    <w:rsid w:val="00006842"/>
    <w:rsid w:val="00007362"/>
    <w:rsid w:val="000077E0"/>
    <w:rsid w:val="00007B4B"/>
    <w:rsid w:val="00007EE7"/>
    <w:rsid w:val="0001007E"/>
    <w:rsid w:val="00010837"/>
    <w:rsid w:val="00010D1A"/>
    <w:rsid w:val="00011E3E"/>
    <w:rsid w:val="00011E4D"/>
    <w:rsid w:val="00012420"/>
    <w:rsid w:val="0001271B"/>
    <w:rsid w:val="00012A0C"/>
    <w:rsid w:val="00012E48"/>
    <w:rsid w:val="00013083"/>
    <w:rsid w:val="0001357E"/>
    <w:rsid w:val="00014651"/>
    <w:rsid w:val="000147E0"/>
    <w:rsid w:val="00015431"/>
    <w:rsid w:val="00015855"/>
    <w:rsid w:val="00016CCB"/>
    <w:rsid w:val="00017141"/>
    <w:rsid w:val="000171CE"/>
    <w:rsid w:val="00017762"/>
    <w:rsid w:val="00017BEF"/>
    <w:rsid w:val="00021B20"/>
    <w:rsid w:val="0002266A"/>
    <w:rsid w:val="000229BA"/>
    <w:rsid w:val="00022AEB"/>
    <w:rsid w:val="00022D06"/>
    <w:rsid w:val="00022E5E"/>
    <w:rsid w:val="00024490"/>
    <w:rsid w:val="000255BD"/>
    <w:rsid w:val="00025EF3"/>
    <w:rsid w:val="00025FD1"/>
    <w:rsid w:val="00026C71"/>
    <w:rsid w:val="00027320"/>
    <w:rsid w:val="0002783A"/>
    <w:rsid w:val="00027CB2"/>
    <w:rsid w:val="00027CFF"/>
    <w:rsid w:val="0003016D"/>
    <w:rsid w:val="00030E3D"/>
    <w:rsid w:val="00031D65"/>
    <w:rsid w:val="00031DC4"/>
    <w:rsid w:val="00032CFF"/>
    <w:rsid w:val="00033047"/>
    <w:rsid w:val="00033884"/>
    <w:rsid w:val="000339E1"/>
    <w:rsid w:val="00033F49"/>
    <w:rsid w:val="000349F0"/>
    <w:rsid w:val="00034C2B"/>
    <w:rsid w:val="00034E0B"/>
    <w:rsid w:val="000351EB"/>
    <w:rsid w:val="0003590A"/>
    <w:rsid w:val="00035F6B"/>
    <w:rsid w:val="00036252"/>
    <w:rsid w:val="000365ED"/>
    <w:rsid w:val="00037988"/>
    <w:rsid w:val="00037AC1"/>
    <w:rsid w:val="00040D63"/>
    <w:rsid w:val="00041928"/>
    <w:rsid w:val="00042193"/>
    <w:rsid w:val="00042B48"/>
    <w:rsid w:val="00042C0B"/>
    <w:rsid w:val="00043935"/>
    <w:rsid w:val="00043D6E"/>
    <w:rsid w:val="0004471A"/>
    <w:rsid w:val="00045AE6"/>
    <w:rsid w:val="00050DD1"/>
    <w:rsid w:val="00050F96"/>
    <w:rsid w:val="0005102A"/>
    <w:rsid w:val="00051671"/>
    <w:rsid w:val="000516A0"/>
    <w:rsid w:val="000516FD"/>
    <w:rsid w:val="00051A82"/>
    <w:rsid w:val="00051B50"/>
    <w:rsid w:val="00052649"/>
    <w:rsid w:val="00053042"/>
    <w:rsid w:val="0005339D"/>
    <w:rsid w:val="000537BA"/>
    <w:rsid w:val="00053A45"/>
    <w:rsid w:val="00054A9F"/>
    <w:rsid w:val="00055BC4"/>
    <w:rsid w:val="00055EF4"/>
    <w:rsid w:val="00056A9A"/>
    <w:rsid w:val="00056AC9"/>
    <w:rsid w:val="00056F0B"/>
    <w:rsid w:val="00056FA4"/>
    <w:rsid w:val="00057051"/>
    <w:rsid w:val="00057A9F"/>
    <w:rsid w:val="000608BE"/>
    <w:rsid w:val="00060995"/>
    <w:rsid w:val="00060DDB"/>
    <w:rsid w:val="0006147B"/>
    <w:rsid w:val="0006151F"/>
    <w:rsid w:val="0006165F"/>
    <w:rsid w:val="00061A83"/>
    <w:rsid w:val="00061E17"/>
    <w:rsid w:val="000628EB"/>
    <w:rsid w:val="00062992"/>
    <w:rsid w:val="00062A49"/>
    <w:rsid w:val="000633EB"/>
    <w:rsid w:val="00063606"/>
    <w:rsid w:val="000637A5"/>
    <w:rsid w:val="00063B11"/>
    <w:rsid w:val="0006741C"/>
    <w:rsid w:val="000677C8"/>
    <w:rsid w:val="00067F35"/>
    <w:rsid w:val="000701AB"/>
    <w:rsid w:val="00071140"/>
    <w:rsid w:val="00071294"/>
    <w:rsid w:val="000716A2"/>
    <w:rsid w:val="00071731"/>
    <w:rsid w:val="00071DA2"/>
    <w:rsid w:val="000727CE"/>
    <w:rsid w:val="00072E86"/>
    <w:rsid w:val="00073DC1"/>
    <w:rsid w:val="00074A95"/>
    <w:rsid w:val="00075AE7"/>
    <w:rsid w:val="00075F12"/>
    <w:rsid w:val="00076832"/>
    <w:rsid w:val="00076E51"/>
    <w:rsid w:val="00076F23"/>
    <w:rsid w:val="000773A7"/>
    <w:rsid w:val="00077C07"/>
    <w:rsid w:val="00077CE6"/>
    <w:rsid w:val="00077ECC"/>
    <w:rsid w:val="000809BC"/>
    <w:rsid w:val="00080F2F"/>
    <w:rsid w:val="000818E2"/>
    <w:rsid w:val="00081BE5"/>
    <w:rsid w:val="00081BEB"/>
    <w:rsid w:val="00081F3D"/>
    <w:rsid w:val="000820BC"/>
    <w:rsid w:val="0008374C"/>
    <w:rsid w:val="0008386E"/>
    <w:rsid w:val="00083A41"/>
    <w:rsid w:val="00083D21"/>
    <w:rsid w:val="00084668"/>
    <w:rsid w:val="00084EAC"/>
    <w:rsid w:val="000855D4"/>
    <w:rsid w:val="000867E0"/>
    <w:rsid w:val="00086B1E"/>
    <w:rsid w:val="00090183"/>
    <w:rsid w:val="000908D7"/>
    <w:rsid w:val="00090987"/>
    <w:rsid w:val="00090F5D"/>
    <w:rsid w:val="00091CB0"/>
    <w:rsid w:val="0009201D"/>
    <w:rsid w:val="00092ABA"/>
    <w:rsid w:val="00092C77"/>
    <w:rsid w:val="00092DED"/>
    <w:rsid w:val="00093268"/>
    <w:rsid w:val="000932C3"/>
    <w:rsid w:val="000939E5"/>
    <w:rsid w:val="00094753"/>
    <w:rsid w:val="000949DD"/>
    <w:rsid w:val="00094C93"/>
    <w:rsid w:val="000951CC"/>
    <w:rsid w:val="00096442"/>
    <w:rsid w:val="000964B9"/>
    <w:rsid w:val="00096DC7"/>
    <w:rsid w:val="00097426"/>
    <w:rsid w:val="00097567"/>
    <w:rsid w:val="000A0881"/>
    <w:rsid w:val="000A0956"/>
    <w:rsid w:val="000A0C0E"/>
    <w:rsid w:val="000A0FF8"/>
    <w:rsid w:val="000A1B28"/>
    <w:rsid w:val="000A2801"/>
    <w:rsid w:val="000A4188"/>
    <w:rsid w:val="000A468C"/>
    <w:rsid w:val="000A49C0"/>
    <w:rsid w:val="000A4A2D"/>
    <w:rsid w:val="000A4C97"/>
    <w:rsid w:val="000A5250"/>
    <w:rsid w:val="000A53F4"/>
    <w:rsid w:val="000A547D"/>
    <w:rsid w:val="000A5CE3"/>
    <w:rsid w:val="000A5FE1"/>
    <w:rsid w:val="000A679A"/>
    <w:rsid w:val="000A6D94"/>
    <w:rsid w:val="000A7083"/>
    <w:rsid w:val="000A76B9"/>
    <w:rsid w:val="000A7CD1"/>
    <w:rsid w:val="000B0E7B"/>
    <w:rsid w:val="000B1B05"/>
    <w:rsid w:val="000B2303"/>
    <w:rsid w:val="000B29FB"/>
    <w:rsid w:val="000B2BF6"/>
    <w:rsid w:val="000B3AE6"/>
    <w:rsid w:val="000B3F2C"/>
    <w:rsid w:val="000B4318"/>
    <w:rsid w:val="000B44D7"/>
    <w:rsid w:val="000B45EC"/>
    <w:rsid w:val="000B469E"/>
    <w:rsid w:val="000B4FCA"/>
    <w:rsid w:val="000B5387"/>
    <w:rsid w:val="000B552E"/>
    <w:rsid w:val="000B65E6"/>
    <w:rsid w:val="000B677A"/>
    <w:rsid w:val="000B6A2A"/>
    <w:rsid w:val="000B76E3"/>
    <w:rsid w:val="000B7EA3"/>
    <w:rsid w:val="000B7EBA"/>
    <w:rsid w:val="000C00EE"/>
    <w:rsid w:val="000C0BDA"/>
    <w:rsid w:val="000C0FA1"/>
    <w:rsid w:val="000C20BE"/>
    <w:rsid w:val="000C2F56"/>
    <w:rsid w:val="000C3E5C"/>
    <w:rsid w:val="000C4DCF"/>
    <w:rsid w:val="000C5215"/>
    <w:rsid w:val="000C6291"/>
    <w:rsid w:val="000C640F"/>
    <w:rsid w:val="000C71E6"/>
    <w:rsid w:val="000D04FB"/>
    <w:rsid w:val="000D171D"/>
    <w:rsid w:val="000D2D06"/>
    <w:rsid w:val="000D379B"/>
    <w:rsid w:val="000D3D5A"/>
    <w:rsid w:val="000D4049"/>
    <w:rsid w:val="000D43DA"/>
    <w:rsid w:val="000D4CD5"/>
    <w:rsid w:val="000D579F"/>
    <w:rsid w:val="000D5E9D"/>
    <w:rsid w:val="000D741C"/>
    <w:rsid w:val="000D7516"/>
    <w:rsid w:val="000D7969"/>
    <w:rsid w:val="000D7CA6"/>
    <w:rsid w:val="000E01F4"/>
    <w:rsid w:val="000E0C0C"/>
    <w:rsid w:val="000E132B"/>
    <w:rsid w:val="000E2956"/>
    <w:rsid w:val="000E2F2D"/>
    <w:rsid w:val="000E341E"/>
    <w:rsid w:val="000E3498"/>
    <w:rsid w:val="000E3824"/>
    <w:rsid w:val="000E3F7F"/>
    <w:rsid w:val="000E462C"/>
    <w:rsid w:val="000E5CDB"/>
    <w:rsid w:val="000E5E65"/>
    <w:rsid w:val="000E5FA0"/>
    <w:rsid w:val="000E628F"/>
    <w:rsid w:val="000E70BC"/>
    <w:rsid w:val="000E7159"/>
    <w:rsid w:val="000E7762"/>
    <w:rsid w:val="000E7AD7"/>
    <w:rsid w:val="000F0432"/>
    <w:rsid w:val="000F0519"/>
    <w:rsid w:val="000F12AC"/>
    <w:rsid w:val="000F13D0"/>
    <w:rsid w:val="000F1F6E"/>
    <w:rsid w:val="000F265C"/>
    <w:rsid w:val="000F2670"/>
    <w:rsid w:val="000F3809"/>
    <w:rsid w:val="000F38C8"/>
    <w:rsid w:val="000F3C28"/>
    <w:rsid w:val="000F406A"/>
    <w:rsid w:val="000F4885"/>
    <w:rsid w:val="000F4E18"/>
    <w:rsid w:val="000F4E68"/>
    <w:rsid w:val="000F514C"/>
    <w:rsid w:val="000F5518"/>
    <w:rsid w:val="000F5B14"/>
    <w:rsid w:val="000F61C7"/>
    <w:rsid w:val="001022DB"/>
    <w:rsid w:val="00103407"/>
    <w:rsid w:val="00103966"/>
    <w:rsid w:val="00103C30"/>
    <w:rsid w:val="00104309"/>
    <w:rsid w:val="001044D8"/>
    <w:rsid w:val="00104E98"/>
    <w:rsid w:val="00105175"/>
    <w:rsid w:val="0010565D"/>
    <w:rsid w:val="00105D66"/>
    <w:rsid w:val="001061A8"/>
    <w:rsid w:val="00106A34"/>
    <w:rsid w:val="00106B60"/>
    <w:rsid w:val="00107BBC"/>
    <w:rsid w:val="00107EE8"/>
    <w:rsid w:val="001107CE"/>
    <w:rsid w:val="001109B0"/>
    <w:rsid w:val="00110BB5"/>
    <w:rsid w:val="00110CFC"/>
    <w:rsid w:val="0011146D"/>
    <w:rsid w:val="00111B0A"/>
    <w:rsid w:val="00111BF8"/>
    <w:rsid w:val="00111D80"/>
    <w:rsid w:val="00113603"/>
    <w:rsid w:val="00113A95"/>
    <w:rsid w:val="00114BEA"/>
    <w:rsid w:val="001155D7"/>
    <w:rsid w:val="00115A95"/>
    <w:rsid w:val="00115EB2"/>
    <w:rsid w:val="0011691D"/>
    <w:rsid w:val="00116FD9"/>
    <w:rsid w:val="001174F2"/>
    <w:rsid w:val="00117D13"/>
    <w:rsid w:val="00117EFD"/>
    <w:rsid w:val="00117FD7"/>
    <w:rsid w:val="00120877"/>
    <w:rsid w:val="001211AD"/>
    <w:rsid w:val="0012129D"/>
    <w:rsid w:val="001228C2"/>
    <w:rsid w:val="00122D52"/>
    <w:rsid w:val="00124153"/>
    <w:rsid w:val="00124497"/>
    <w:rsid w:val="00124874"/>
    <w:rsid w:val="00125104"/>
    <w:rsid w:val="00126C0B"/>
    <w:rsid w:val="00127539"/>
    <w:rsid w:val="001276A6"/>
    <w:rsid w:val="00130D70"/>
    <w:rsid w:val="0013183B"/>
    <w:rsid w:val="0013193C"/>
    <w:rsid w:val="001325A0"/>
    <w:rsid w:val="0013298C"/>
    <w:rsid w:val="00132BBF"/>
    <w:rsid w:val="00133363"/>
    <w:rsid w:val="00133A13"/>
    <w:rsid w:val="00133CDC"/>
    <w:rsid w:val="00133D1E"/>
    <w:rsid w:val="00133F9A"/>
    <w:rsid w:val="00134D77"/>
    <w:rsid w:val="00134F66"/>
    <w:rsid w:val="00135A4B"/>
    <w:rsid w:val="00135B70"/>
    <w:rsid w:val="001366F3"/>
    <w:rsid w:val="00137355"/>
    <w:rsid w:val="001378BD"/>
    <w:rsid w:val="001407A2"/>
    <w:rsid w:val="0014096B"/>
    <w:rsid w:val="001414E6"/>
    <w:rsid w:val="00141783"/>
    <w:rsid w:val="00141B4D"/>
    <w:rsid w:val="00141B66"/>
    <w:rsid w:val="001429B7"/>
    <w:rsid w:val="00144000"/>
    <w:rsid w:val="001443A4"/>
    <w:rsid w:val="00144A5A"/>
    <w:rsid w:val="00144C60"/>
    <w:rsid w:val="0014591C"/>
    <w:rsid w:val="00146861"/>
    <w:rsid w:val="001471EE"/>
    <w:rsid w:val="0015003E"/>
    <w:rsid w:val="00150708"/>
    <w:rsid w:val="00151BC9"/>
    <w:rsid w:val="00152252"/>
    <w:rsid w:val="00152686"/>
    <w:rsid w:val="00152CAE"/>
    <w:rsid w:val="00155927"/>
    <w:rsid w:val="00155C7C"/>
    <w:rsid w:val="00155FA8"/>
    <w:rsid w:val="001575B1"/>
    <w:rsid w:val="00157632"/>
    <w:rsid w:val="00157AB4"/>
    <w:rsid w:val="00157B75"/>
    <w:rsid w:val="0016015F"/>
    <w:rsid w:val="00160328"/>
    <w:rsid w:val="00160A92"/>
    <w:rsid w:val="00161F2A"/>
    <w:rsid w:val="0016258B"/>
    <w:rsid w:val="001634BE"/>
    <w:rsid w:val="00164C9A"/>
    <w:rsid w:val="00164DDC"/>
    <w:rsid w:val="00165480"/>
    <w:rsid w:val="001655D1"/>
    <w:rsid w:val="00165714"/>
    <w:rsid w:val="001657A1"/>
    <w:rsid w:val="00165981"/>
    <w:rsid w:val="00165F81"/>
    <w:rsid w:val="00166026"/>
    <w:rsid w:val="001665C3"/>
    <w:rsid w:val="00166A41"/>
    <w:rsid w:val="00166C05"/>
    <w:rsid w:val="001673C1"/>
    <w:rsid w:val="001674A7"/>
    <w:rsid w:val="0016756B"/>
    <w:rsid w:val="00167857"/>
    <w:rsid w:val="00167B08"/>
    <w:rsid w:val="001706F4"/>
    <w:rsid w:val="00170C38"/>
    <w:rsid w:val="00170FF5"/>
    <w:rsid w:val="001710D6"/>
    <w:rsid w:val="00171760"/>
    <w:rsid w:val="0017185C"/>
    <w:rsid w:val="0017187A"/>
    <w:rsid w:val="001719A9"/>
    <w:rsid w:val="00172765"/>
    <w:rsid w:val="001729AE"/>
    <w:rsid w:val="00172BCF"/>
    <w:rsid w:val="00173D4E"/>
    <w:rsid w:val="00174423"/>
    <w:rsid w:val="0017476A"/>
    <w:rsid w:val="00175DDE"/>
    <w:rsid w:val="00176D12"/>
    <w:rsid w:val="00177782"/>
    <w:rsid w:val="00181655"/>
    <w:rsid w:val="00181F87"/>
    <w:rsid w:val="001827FD"/>
    <w:rsid w:val="001832A0"/>
    <w:rsid w:val="00183434"/>
    <w:rsid w:val="001836C2"/>
    <w:rsid w:val="001848B8"/>
    <w:rsid w:val="001853DF"/>
    <w:rsid w:val="0018613A"/>
    <w:rsid w:val="00186869"/>
    <w:rsid w:val="00186D41"/>
    <w:rsid w:val="0018730A"/>
    <w:rsid w:val="00187611"/>
    <w:rsid w:val="00187C91"/>
    <w:rsid w:val="00187E0C"/>
    <w:rsid w:val="00187E8F"/>
    <w:rsid w:val="00187EA3"/>
    <w:rsid w:val="00190283"/>
    <w:rsid w:val="001906B0"/>
    <w:rsid w:val="001923E4"/>
    <w:rsid w:val="00192E36"/>
    <w:rsid w:val="00193ED5"/>
    <w:rsid w:val="00193FC8"/>
    <w:rsid w:val="00194287"/>
    <w:rsid w:val="00194E81"/>
    <w:rsid w:val="00196C14"/>
    <w:rsid w:val="001A001C"/>
    <w:rsid w:val="001A030A"/>
    <w:rsid w:val="001A0350"/>
    <w:rsid w:val="001A0789"/>
    <w:rsid w:val="001A0851"/>
    <w:rsid w:val="001A0EE0"/>
    <w:rsid w:val="001A161C"/>
    <w:rsid w:val="001A17E8"/>
    <w:rsid w:val="001A1A10"/>
    <w:rsid w:val="001A20FB"/>
    <w:rsid w:val="001A217C"/>
    <w:rsid w:val="001A30A9"/>
    <w:rsid w:val="001A3834"/>
    <w:rsid w:val="001A49E7"/>
    <w:rsid w:val="001A4DF0"/>
    <w:rsid w:val="001A4E3D"/>
    <w:rsid w:val="001A54C1"/>
    <w:rsid w:val="001A54D8"/>
    <w:rsid w:val="001A636E"/>
    <w:rsid w:val="001B0BA4"/>
    <w:rsid w:val="001B1668"/>
    <w:rsid w:val="001B1C24"/>
    <w:rsid w:val="001B25D7"/>
    <w:rsid w:val="001B2B3D"/>
    <w:rsid w:val="001B2C92"/>
    <w:rsid w:val="001B347B"/>
    <w:rsid w:val="001B429A"/>
    <w:rsid w:val="001B5937"/>
    <w:rsid w:val="001B6A55"/>
    <w:rsid w:val="001B7351"/>
    <w:rsid w:val="001B751D"/>
    <w:rsid w:val="001C025E"/>
    <w:rsid w:val="001C0C76"/>
    <w:rsid w:val="001C1020"/>
    <w:rsid w:val="001C3880"/>
    <w:rsid w:val="001C3A29"/>
    <w:rsid w:val="001C3AF6"/>
    <w:rsid w:val="001C51AA"/>
    <w:rsid w:val="001C5DC1"/>
    <w:rsid w:val="001C5FD8"/>
    <w:rsid w:val="001C619A"/>
    <w:rsid w:val="001C6219"/>
    <w:rsid w:val="001C6579"/>
    <w:rsid w:val="001C6714"/>
    <w:rsid w:val="001C793E"/>
    <w:rsid w:val="001C7DB2"/>
    <w:rsid w:val="001D02C3"/>
    <w:rsid w:val="001D0959"/>
    <w:rsid w:val="001D0E67"/>
    <w:rsid w:val="001D0F85"/>
    <w:rsid w:val="001D112B"/>
    <w:rsid w:val="001D1237"/>
    <w:rsid w:val="001D178D"/>
    <w:rsid w:val="001D1A87"/>
    <w:rsid w:val="001D1AB0"/>
    <w:rsid w:val="001D1E99"/>
    <w:rsid w:val="001D204E"/>
    <w:rsid w:val="001D2B25"/>
    <w:rsid w:val="001D2F27"/>
    <w:rsid w:val="001D3443"/>
    <w:rsid w:val="001D4AEC"/>
    <w:rsid w:val="001D549D"/>
    <w:rsid w:val="001D586D"/>
    <w:rsid w:val="001D5C45"/>
    <w:rsid w:val="001D6473"/>
    <w:rsid w:val="001D686E"/>
    <w:rsid w:val="001D7271"/>
    <w:rsid w:val="001D738C"/>
    <w:rsid w:val="001D758C"/>
    <w:rsid w:val="001D7738"/>
    <w:rsid w:val="001D77F7"/>
    <w:rsid w:val="001E003B"/>
    <w:rsid w:val="001E0D34"/>
    <w:rsid w:val="001E33A4"/>
    <w:rsid w:val="001E3526"/>
    <w:rsid w:val="001E436D"/>
    <w:rsid w:val="001E448A"/>
    <w:rsid w:val="001E4B7E"/>
    <w:rsid w:val="001E51AB"/>
    <w:rsid w:val="001E594B"/>
    <w:rsid w:val="001E68D4"/>
    <w:rsid w:val="001F0CA2"/>
    <w:rsid w:val="001F133A"/>
    <w:rsid w:val="001F1778"/>
    <w:rsid w:val="001F37C8"/>
    <w:rsid w:val="001F48F6"/>
    <w:rsid w:val="001F59F8"/>
    <w:rsid w:val="001F5BB1"/>
    <w:rsid w:val="001F6172"/>
    <w:rsid w:val="001F67E8"/>
    <w:rsid w:val="001F68A0"/>
    <w:rsid w:val="001F6C94"/>
    <w:rsid w:val="001F7044"/>
    <w:rsid w:val="001F716F"/>
    <w:rsid w:val="001F7908"/>
    <w:rsid w:val="001F79BC"/>
    <w:rsid w:val="001F7A11"/>
    <w:rsid w:val="001F7B5B"/>
    <w:rsid w:val="002005CC"/>
    <w:rsid w:val="00200EDB"/>
    <w:rsid w:val="002024F9"/>
    <w:rsid w:val="00204B36"/>
    <w:rsid w:val="00204D0E"/>
    <w:rsid w:val="0020554E"/>
    <w:rsid w:val="00205FF7"/>
    <w:rsid w:val="0020614E"/>
    <w:rsid w:val="002063B1"/>
    <w:rsid w:val="00206764"/>
    <w:rsid w:val="00206BFE"/>
    <w:rsid w:val="00207159"/>
    <w:rsid w:val="00207D0E"/>
    <w:rsid w:val="002112F7"/>
    <w:rsid w:val="00211E54"/>
    <w:rsid w:val="00212571"/>
    <w:rsid w:val="002126D3"/>
    <w:rsid w:val="002130A6"/>
    <w:rsid w:val="00213271"/>
    <w:rsid w:val="002136C5"/>
    <w:rsid w:val="002139AE"/>
    <w:rsid w:val="00214639"/>
    <w:rsid w:val="00214B37"/>
    <w:rsid w:val="002162A9"/>
    <w:rsid w:val="00216647"/>
    <w:rsid w:val="0021704A"/>
    <w:rsid w:val="00220435"/>
    <w:rsid w:val="00221052"/>
    <w:rsid w:val="002215D5"/>
    <w:rsid w:val="00221D36"/>
    <w:rsid w:val="0022217F"/>
    <w:rsid w:val="00222466"/>
    <w:rsid w:val="00222AE0"/>
    <w:rsid w:val="00222CEA"/>
    <w:rsid w:val="00222F13"/>
    <w:rsid w:val="00223074"/>
    <w:rsid w:val="00223D14"/>
    <w:rsid w:val="00224235"/>
    <w:rsid w:val="002262BA"/>
    <w:rsid w:val="00227C8B"/>
    <w:rsid w:val="002305D3"/>
    <w:rsid w:val="00230B39"/>
    <w:rsid w:val="002310BE"/>
    <w:rsid w:val="00231339"/>
    <w:rsid w:val="00231515"/>
    <w:rsid w:val="00231AFF"/>
    <w:rsid w:val="0023249E"/>
    <w:rsid w:val="0023337C"/>
    <w:rsid w:val="0023354D"/>
    <w:rsid w:val="002336F9"/>
    <w:rsid w:val="00234681"/>
    <w:rsid w:val="00234E39"/>
    <w:rsid w:val="002363FD"/>
    <w:rsid w:val="00236841"/>
    <w:rsid w:val="002368A6"/>
    <w:rsid w:val="00236D92"/>
    <w:rsid w:val="002371FA"/>
    <w:rsid w:val="002374B5"/>
    <w:rsid w:val="0023780B"/>
    <w:rsid w:val="00237820"/>
    <w:rsid w:val="00241562"/>
    <w:rsid w:val="0024176E"/>
    <w:rsid w:val="00241F2B"/>
    <w:rsid w:val="00242EDF"/>
    <w:rsid w:val="00243219"/>
    <w:rsid w:val="00243DC6"/>
    <w:rsid w:val="00244AE3"/>
    <w:rsid w:val="00244D10"/>
    <w:rsid w:val="00245A02"/>
    <w:rsid w:val="00245E63"/>
    <w:rsid w:val="002465B0"/>
    <w:rsid w:val="00246D44"/>
    <w:rsid w:val="00247680"/>
    <w:rsid w:val="002500E8"/>
    <w:rsid w:val="0025058E"/>
    <w:rsid w:val="002505B4"/>
    <w:rsid w:val="00251F2F"/>
    <w:rsid w:val="00252E02"/>
    <w:rsid w:val="0025303A"/>
    <w:rsid w:val="002535CA"/>
    <w:rsid w:val="00254196"/>
    <w:rsid w:val="00254C7F"/>
    <w:rsid w:val="0025557C"/>
    <w:rsid w:val="002556A3"/>
    <w:rsid w:val="00256282"/>
    <w:rsid w:val="002563B4"/>
    <w:rsid w:val="002566DB"/>
    <w:rsid w:val="00256723"/>
    <w:rsid w:val="00256A35"/>
    <w:rsid w:val="00257090"/>
    <w:rsid w:val="002570A9"/>
    <w:rsid w:val="0025721C"/>
    <w:rsid w:val="0025722F"/>
    <w:rsid w:val="002577C8"/>
    <w:rsid w:val="00257AE8"/>
    <w:rsid w:val="00257DB1"/>
    <w:rsid w:val="002601E4"/>
    <w:rsid w:val="0026047F"/>
    <w:rsid w:val="0026086F"/>
    <w:rsid w:val="002610FF"/>
    <w:rsid w:val="0026123E"/>
    <w:rsid w:val="00261768"/>
    <w:rsid w:val="00261837"/>
    <w:rsid w:val="002618F8"/>
    <w:rsid w:val="00261DC7"/>
    <w:rsid w:val="002624D1"/>
    <w:rsid w:val="00262CE5"/>
    <w:rsid w:val="00264390"/>
    <w:rsid w:val="002644FB"/>
    <w:rsid w:val="002652B3"/>
    <w:rsid w:val="002656BC"/>
    <w:rsid w:val="002663A9"/>
    <w:rsid w:val="00266692"/>
    <w:rsid w:val="00267C3E"/>
    <w:rsid w:val="00267EB6"/>
    <w:rsid w:val="00270CFB"/>
    <w:rsid w:val="00270E9D"/>
    <w:rsid w:val="0027118C"/>
    <w:rsid w:val="00271D97"/>
    <w:rsid w:val="00273B77"/>
    <w:rsid w:val="00273E9A"/>
    <w:rsid w:val="00273F56"/>
    <w:rsid w:val="00274382"/>
    <w:rsid w:val="00274F6B"/>
    <w:rsid w:val="00275293"/>
    <w:rsid w:val="00275785"/>
    <w:rsid w:val="00276D3C"/>
    <w:rsid w:val="0027729C"/>
    <w:rsid w:val="0027758F"/>
    <w:rsid w:val="00277EA5"/>
    <w:rsid w:val="00280729"/>
    <w:rsid w:val="00280DB4"/>
    <w:rsid w:val="00281EF7"/>
    <w:rsid w:val="00282585"/>
    <w:rsid w:val="0028300E"/>
    <w:rsid w:val="0028339C"/>
    <w:rsid w:val="00283E63"/>
    <w:rsid w:val="00283F05"/>
    <w:rsid w:val="00283F7B"/>
    <w:rsid w:val="002842F3"/>
    <w:rsid w:val="00284461"/>
    <w:rsid w:val="00285309"/>
    <w:rsid w:val="00285762"/>
    <w:rsid w:val="00285DA3"/>
    <w:rsid w:val="00286ADC"/>
    <w:rsid w:val="00287819"/>
    <w:rsid w:val="00287ECD"/>
    <w:rsid w:val="002909B7"/>
    <w:rsid w:val="002910CC"/>
    <w:rsid w:val="002917DB"/>
    <w:rsid w:val="002918AC"/>
    <w:rsid w:val="00291A94"/>
    <w:rsid w:val="00292271"/>
    <w:rsid w:val="0029316D"/>
    <w:rsid w:val="00293CD0"/>
    <w:rsid w:val="0029423E"/>
    <w:rsid w:val="00295071"/>
    <w:rsid w:val="0029537D"/>
    <w:rsid w:val="00295A53"/>
    <w:rsid w:val="00296584"/>
    <w:rsid w:val="0029680E"/>
    <w:rsid w:val="00297108"/>
    <w:rsid w:val="00297295"/>
    <w:rsid w:val="00297C69"/>
    <w:rsid w:val="002A0FF9"/>
    <w:rsid w:val="002A2239"/>
    <w:rsid w:val="002A3146"/>
    <w:rsid w:val="002A37D5"/>
    <w:rsid w:val="002A3CC4"/>
    <w:rsid w:val="002A3DFD"/>
    <w:rsid w:val="002A4306"/>
    <w:rsid w:val="002A4AE1"/>
    <w:rsid w:val="002A4ED9"/>
    <w:rsid w:val="002A5A05"/>
    <w:rsid w:val="002A5BE7"/>
    <w:rsid w:val="002A6224"/>
    <w:rsid w:val="002A64D5"/>
    <w:rsid w:val="002A68C6"/>
    <w:rsid w:val="002A6C46"/>
    <w:rsid w:val="002A6FC8"/>
    <w:rsid w:val="002A7465"/>
    <w:rsid w:val="002A756E"/>
    <w:rsid w:val="002A7DB2"/>
    <w:rsid w:val="002B0B09"/>
    <w:rsid w:val="002B0D2F"/>
    <w:rsid w:val="002B1AEE"/>
    <w:rsid w:val="002B1CD2"/>
    <w:rsid w:val="002B1DD7"/>
    <w:rsid w:val="002B232F"/>
    <w:rsid w:val="002B3450"/>
    <w:rsid w:val="002B422E"/>
    <w:rsid w:val="002B45F9"/>
    <w:rsid w:val="002B4A64"/>
    <w:rsid w:val="002B506B"/>
    <w:rsid w:val="002B6341"/>
    <w:rsid w:val="002B6492"/>
    <w:rsid w:val="002B67FF"/>
    <w:rsid w:val="002C08E0"/>
    <w:rsid w:val="002C0F1F"/>
    <w:rsid w:val="002C15C7"/>
    <w:rsid w:val="002C414A"/>
    <w:rsid w:val="002C4695"/>
    <w:rsid w:val="002C47FE"/>
    <w:rsid w:val="002C4D99"/>
    <w:rsid w:val="002C6E56"/>
    <w:rsid w:val="002C7B41"/>
    <w:rsid w:val="002D0093"/>
    <w:rsid w:val="002D07F2"/>
    <w:rsid w:val="002D190C"/>
    <w:rsid w:val="002D235B"/>
    <w:rsid w:val="002D2B49"/>
    <w:rsid w:val="002D31E8"/>
    <w:rsid w:val="002D3D8C"/>
    <w:rsid w:val="002D4B7A"/>
    <w:rsid w:val="002D4D56"/>
    <w:rsid w:val="002D4FDD"/>
    <w:rsid w:val="002D58F1"/>
    <w:rsid w:val="002D6A09"/>
    <w:rsid w:val="002D73C9"/>
    <w:rsid w:val="002D7D58"/>
    <w:rsid w:val="002E158E"/>
    <w:rsid w:val="002E1E8E"/>
    <w:rsid w:val="002E1F65"/>
    <w:rsid w:val="002E302E"/>
    <w:rsid w:val="002E3117"/>
    <w:rsid w:val="002E3155"/>
    <w:rsid w:val="002E3265"/>
    <w:rsid w:val="002E3447"/>
    <w:rsid w:val="002E389E"/>
    <w:rsid w:val="002E40E0"/>
    <w:rsid w:val="002E4604"/>
    <w:rsid w:val="002E4642"/>
    <w:rsid w:val="002E46F3"/>
    <w:rsid w:val="002E4DB3"/>
    <w:rsid w:val="002E4DBA"/>
    <w:rsid w:val="002E4F9D"/>
    <w:rsid w:val="002E5507"/>
    <w:rsid w:val="002E55AC"/>
    <w:rsid w:val="002E59AB"/>
    <w:rsid w:val="002E643B"/>
    <w:rsid w:val="002E6662"/>
    <w:rsid w:val="002E671F"/>
    <w:rsid w:val="002E7691"/>
    <w:rsid w:val="002E7EBA"/>
    <w:rsid w:val="002F0185"/>
    <w:rsid w:val="002F0301"/>
    <w:rsid w:val="002F0329"/>
    <w:rsid w:val="002F0895"/>
    <w:rsid w:val="002F118E"/>
    <w:rsid w:val="002F15FB"/>
    <w:rsid w:val="002F19FB"/>
    <w:rsid w:val="002F1C2B"/>
    <w:rsid w:val="002F2F8C"/>
    <w:rsid w:val="002F3027"/>
    <w:rsid w:val="002F34E2"/>
    <w:rsid w:val="002F37DC"/>
    <w:rsid w:val="002F3EC9"/>
    <w:rsid w:val="002F6256"/>
    <w:rsid w:val="002F683C"/>
    <w:rsid w:val="002F6B25"/>
    <w:rsid w:val="002F74A4"/>
    <w:rsid w:val="002F7619"/>
    <w:rsid w:val="003005F4"/>
    <w:rsid w:val="00300815"/>
    <w:rsid w:val="003018DD"/>
    <w:rsid w:val="003019EC"/>
    <w:rsid w:val="00301CB9"/>
    <w:rsid w:val="00305A98"/>
    <w:rsid w:val="00306098"/>
    <w:rsid w:val="0030615A"/>
    <w:rsid w:val="0030667A"/>
    <w:rsid w:val="0030727E"/>
    <w:rsid w:val="00307804"/>
    <w:rsid w:val="00310067"/>
    <w:rsid w:val="003105CE"/>
    <w:rsid w:val="00310BDF"/>
    <w:rsid w:val="00311A8E"/>
    <w:rsid w:val="00311D37"/>
    <w:rsid w:val="00311F47"/>
    <w:rsid w:val="0031215E"/>
    <w:rsid w:val="00312681"/>
    <w:rsid w:val="00313316"/>
    <w:rsid w:val="003133B6"/>
    <w:rsid w:val="003138F3"/>
    <w:rsid w:val="00313AA4"/>
    <w:rsid w:val="00314018"/>
    <w:rsid w:val="00315309"/>
    <w:rsid w:val="00315AF2"/>
    <w:rsid w:val="0032084B"/>
    <w:rsid w:val="00320D67"/>
    <w:rsid w:val="00320E16"/>
    <w:rsid w:val="003213A4"/>
    <w:rsid w:val="0032172C"/>
    <w:rsid w:val="00321D5F"/>
    <w:rsid w:val="00322FAC"/>
    <w:rsid w:val="003230E7"/>
    <w:rsid w:val="00323347"/>
    <w:rsid w:val="0032343D"/>
    <w:rsid w:val="00323CB6"/>
    <w:rsid w:val="003242BD"/>
    <w:rsid w:val="00325522"/>
    <w:rsid w:val="00325EA7"/>
    <w:rsid w:val="00326185"/>
    <w:rsid w:val="00326922"/>
    <w:rsid w:val="00327AF9"/>
    <w:rsid w:val="00327C89"/>
    <w:rsid w:val="00330C72"/>
    <w:rsid w:val="0033113D"/>
    <w:rsid w:val="00331353"/>
    <w:rsid w:val="00331A75"/>
    <w:rsid w:val="003320E5"/>
    <w:rsid w:val="003329CE"/>
    <w:rsid w:val="00332BE6"/>
    <w:rsid w:val="0033318B"/>
    <w:rsid w:val="00333AAF"/>
    <w:rsid w:val="003344B7"/>
    <w:rsid w:val="003367CC"/>
    <w:rsid w:val="003369FF"/>
    <w:rsid w:val="00336E6F"/>
    <w:rsid w:val="0033706A"/>
    <w:rsid w:val="003371DC"/>
    <w:rsid w:val="00337BF7"/>
    <w:rsid w:val="00337D60"/>
    <w:rsid w:val="0034083F"/>
    <w:rsid w:val="00340893"/>
    <w:rsid w:val="00340FB5"/>
    <w:rsid w:val="003417FD"/>
    <w:rsid w:val="00341C8D"/>
    <w:rsid w:val="00342F8D"/>
    <w:rsid w:val="00343E1F"/>
    <w:rsid w:val="00344504"/>
    <w:rsid w:val="0034530F"/>
    <w:rsid w:val="00345468"/>
    <w:rsid w:val="00345A18"/>
    <w:rsid w:val="0034604E"/>
    <w:rsid w:val="00346308"/>
    <w:rsid w:val="00346A2B"/>
    <w:rsid w:val="003473FE"/>
    <w:rsid w:val="00347AC7"/>
    <w:rsid w:val="00356A3F"/>
    <w:rsid w:val="00357408"/>
    <w:rsid w:val="003603B4"/>
    <w:rsid w:val="00360E38"/>
    <w:rsid w:val="003612CF"/>
    <w:rsid w:val="00363780"/>
    <w:rsid w:val="0036401D"/>
    <w:rsid w:val="0036405F"/>
    <w:rsid w:val="0036472E"/>
    <w:rsid w:val="00364D4E"/>
    <w:rsid w:val="00364DD0"/>
    <w:rsid w:val="00364E5F"/>
    <w:rsid w:val="003656E9"/>
    <w:rsid w:val="00365ED1"/>
    <w:rsid w:val="0036692C"/>
    <w:rsid w:val="00366A11"/>
    <w:rsid w:val="00367450"/>
    <w:rsid w:val="003675BA"/>
    <w:rsid w:val="00370DF7"/>
    <w:rsid w:val="00371142"/>
    <w:rsid w:val="00371268"/>
    <w:rsid w:val="00371306"/>
    <w:rsid w:val="003722F4"/>
    <w:rsid w:val="003725E7"/>
    <w:rsid w:val="00372E0A"/>
    <w:rsid w:val="00372E60"/>
    <w:rsid w:val="00373320"/>
    <w:rsid w:val="00374461"/>
    <w:rsid w:val="0037560A"/>
    <w:rsid w:val="00375BFF"/>
    <w:rsid w:val="00375C0B"/>
    <w:rsid w:val="003764B4"/>
    <w:rsid w:val="003772BA"/>
    <w:rsid w:val="00377616"/>
    <w:rsid w:val="0038002D"/>
    <w:rsid w:val="00380CCD"/>
    <w:rsid w:val="00380D54"/>
    <w:rsid w:val="00381FEF"/>
    <w:rsid w:val="003820AA"/>
    <w:rsid w:val="00382457"/>
    <w:rsid w:val="003832E3"/>
    <w:rsid w:val="003837B5"/>
    <w:rsid w:val="00383AA1"/>
    <w:rsid w:val="00384069"/>
    <w:rsid w:val="00384142"/>
    <w:rsid w:val="00384448"/>
    <w:rsid w:val="0038539C"/>
    <w:rsid w:val="0038556D"/>
    <w:rsid w:val="003863FC"/>
    <w:rsid w:val="00386421"/>
    <w:rsid w:val="0038673F"/>
    <w:rsid w:val="00387159"/>
    <w:rsid w:val="0038720B"/>
    <w:rsid w:val="003920F1"/>
    <w:rsid w:val="0039244C"/>
    <w:rsid w:val="003928E4"/>
    <w:rsid w:val="00392A64"/>
    <w:rsid w:val="00392BDA"/>
    <w:rsid w:val="00392CAA"/>
    <w:rsid w:val="003935BB"/>
    <w:rsid w:val="00394015"/>
    <w:rsid w:val="00394D03"/>
    <w:rsid w:val="00394F11"/>
    <w:rsid w:val="003950A1"/>
    <w:rsid w:val="00395615"/>
    <w:rsid w:val="003964E4"/>
    <w:rsid w:val="00396A76"/>
    <w:rsid w:val="00396C79"/>
    <w:rsid w:val="003A023C"/>
    <w:rsid w:val="003A0EF9"/>
    <w:rsid w:val="003A1C56"/>
    <w:rsid w:val="003A2F94"/>
    <w:rsid w:val="003A2FB7"/>
    <w:rsid w:val="003A2FD7"/>
    <w:rsid w:val="003A4B36"/>
    <w:rsid w:val="003A5287"/>
    <w:rsid w:val="003A5424"/>
    <w:rsid w:val="003A5632"/>
    <w:rsid w:val="003A57C6"/>
    <w:rsid w:val="003A651E"/>
    <w:rsid w:val="003A68D5"/>
    <w:rsid w:val="003A6BD3"/>
    <w:rsid w:val="003A6DB4"/>
    <w:rsid w:val="003A70D9"/>
    <w:rsid w:val="003A7600"/>
    <w:rsid w:val="003A793F"/>
    <w:rsid w:val="003B0E20"/>
    <w:rsid w:val="003B298D"/>
    <w:rsid w:val="003B3235"/>
    <w:rsid w:val="003B40CA"/>
    <w:rsid w:val="003B48E6"/>
    <w:rsid w:val="003B4D36"/>
    <w:rsid w:val="003B4E84"/>
    <w:rsid w:val="003B56F9"/>
    <w:rsid w:val="003B635F"/>
    <w:rsid w:val="003B6A70"/>
    <w:rsid w:val="003B76AC"/>
    <w:rsid w:val="003B7AFE"/>
    <w:rsid w:val="003C098D"/>
    <w:rsid w:val="003C111F"/>
    <w:rsid w:val="003C1EC6"/>
    <w:rsid w:val="003C1F2F"/>
    <w:rsid w:val="003C236D"/>
    <w:rsid w:val="003C23BA"/>
    <w:rsid w:val="003C2597"/>
    <w:rsid w:val="003C2663"/>
    <w:rsid w:val="003C2EE7"/>
    <w:rsid w:val="003C3594"/>
    <w:rsid w:val="003C3F2E"/>
    <w:rsid w:val="003C5575"/>
    <w:rsid w:val="003C60AD"/>
    <w:rsid w:val="003C624F"/>
    <w:rsid w:val="003C6CBF"/>
    <w:rsid w:val="003C7597"/>
    <w:rsid w:val="003C7F74"/>
    <w:rsid w:val="003D10ED"/>
    <w:rsid w:val="003D1CAB"/>
    <w:rsid w:val="003D1D8C"/>
    <w:rsid w:val="003D2966"/>
    <w:rsid w:val="003D31CF"/>
    <w:rsid w:val="003D36A2"/>
    <w:rsid w:val="003D3F25"/>
    <w:rsid w:val="003D4415"/>
    <w:rsid w:val="003D45DD"/>
    <w:rsid w:val="003D5071"/>
    <w:rsid w:val="003D5A9A"/>
    <w:rsid w:val="003D61FE"/>
    <w:rsid w:val="003D68C0"/>
    <w:rsid w:val="003D6F2B"/>
    <w:rsid w:val="003D7B78"/>
    <w:rsid w:val="003E07B7"/>
    <w:rsid w:val="003E0B16"/>
    <w:rsid w:val="003E0C66"/>
    <w:rsid w:val="003E0C6C"/>
    <w:rsid w:val="003E1B69"/>
    <w:rsid w:val="003E1FF2"/>
    <w:rsid w:val="003E23CD"/>
    <w:rsid w:val="003E2F22"/>
    <w:rsid w:val="003E3CE3"/>
    <w:rsid w:val="003E3CEA"/>
    <w:rsid w:val="003E3DAF"/>
    <w:rsid w:val="003E4781"/>
    <w:rsid w:val="003E483A"/>
    <w:rsid w:val="003E4E03"/>
    <w:rsid w:val="003E532F"/>
    <w:rsid w:val="003E567B"/>
    <w:rsid w:val="003E570F"/>
    <w:rsid w:val="003E62CE"/>
    <w:rsid w:val="003E6B06"/>
    <w:rsid w:val="003E6B4D"/>
    <w:rsid w:val="003E7134"/>
    <w:rsid w:val="003E7D2A"/>
    <w:rsid w:val="003F046B"/>
    <w:rsid w:val="003F05DD"/>
    <w:rsid w:val="003F0E2C"/>
    <w:rsid w:val="003F11E6"/>
    <w:rsid w:val="003F160C"/>
    <w:rsid w:val="003F18F6"/>
    <w:rsid w:val="003F1D86"/>
    <w:rsid w:val="003F217C"/>
    <w:rsid w:val="003F2A9F"/>
    <w:rsid w:val="003F2EDD"/>
    <w:rsid w:val="003F3448"/>
    <w:rsid w:val="003F4F58"/>
    <w:rsid w:val="003F5076"/>
    <w:rsid w:val="003F5624"/>
    <w:rsid w:val="003F5652"/>
    <w:rsid w:val="003F5675"/>
    <w:rsid w:val="003F5A8D"/>
    <w:rsid w:val="003F626A"/>
    <w:rsid w:val="003F6813"/>
    <w:rsid w:val="003F72A4"/>
    <w:rsid w:val="003F77FE"/>
    <w:rsid w:val="003F7D3B"/>
    <w:rsid w:val="00400316"/>
    <w:rsid w:val="00400328"/>
    <w:rsid w:val="004005E8"/>
    <w:rsid w:val="00402049"/>
    <w:rsid w:val="0040213F"/>
    <w:rsid w:val="0040319B"/>
    <w:rsid w:val="00403F29"/>
    <w:rsid w:val="00404212"/>
    <w:rsid w:val="00404BD8"/>
    <w:rsid w:val="00404BEE"/>
    <w:rsid w:val="00406450"/>
    <w:rsid w:val="00407DBA"/>
    <w:rsid w:val="004102AE"/>
    <w:rsid w:val="00410496"/>
    <w:rsid w:val="004107D9"/>
    <w:rsid w:val="00410AAF"/>
    <w:rsid w:val="004118ED"/>
    <w:rsid w:val="00411DFB"/>
    <w:rsid w:val="004132E3"/>
    <w:rsid w:val="00413773"/>
    <w:rsid w:val="00414FCD"/>
    <w:rsid w:val="00415813"/>
    <w:rsid w:val="004159CE"/>
    <w:rsid w:val="00415ABF"/>
    <w:rsid w:val="00416086"/>
    <w:rsid w:val="004166C8"/>
    <w:rsid w:val="00417035"/>
    <w:rsid w:val="00420FCB"/>
    <w:rsid w:val="00421731"/>
    <w:rsid w:val="0042176C"/>
    <w:rsid w:val="00421CC6"/>
    <w:rsid w:val="00422924"/>
    <w:rsid w:val="00423207"/>
    <w:rsid w:val="004234B2"/>
    <w:rsid w:val="00423CE8"/>
    <w:rsid w:val="004242AD"/>
    <w:rsid w:val="00425564"/>
    <w:rsid w:val="0042573C"/>
    <w:rsid w:val="00426847"/>
    <w:rsid w:val="0043087A"/>
    <w:rsid w:val="0043097A"/>
    <w:rsid w:val="00430E0E"/>
    <w:rsid w:val="00431DA3"/>
    <w:rsid w:val="00431E5A"/>
    <w:rsid w:val="00432199"/>
    <w:rsid w:val="004329B3"/>
    <w:rsid w:val="00432AAB"/>
    <w:rsid w:val="00432D5A"/>
    <w:rsid w:val="00433522"/>
    <w:rsid w:val="00434089"/>
    <w:rsid w:val="00434BB9"/>
    <w:rsid w:val="004366F0"/>
    <w:rsid w:val="00436AA8"/>
    <w:rsid w:val="0043710E"/>
    <w:rsid w:val="004372A5"/>
    <w:rsid w:val="004372DE"/>
    <w:rsid w:val="00437862"/>
    <w:rsid w:val="00440DCE"/>
    <w:rsid w:val="004416EE"/>
    <w:rsid w:val="0044176B"/>
    <w:rsid w:val="00441968"/>
    <w:rsid w:val="00441ECE"/>
    <w:rsid w:val="00442844"/>
    <w:rsid w:val="0044419E"/>
    <w:rsid w:val="00444DCC"/>
    <w:rsid w:val="00444EC6"/>
    <w:rsid w:val="00445F55"/>
    <w:rsid w:val="00446749"/>
    <w:rsid w:val="0044685C"/>
    <w:rsid w:val="00446AFB"/>
    <w:rsid w:val="00447318"/>
    <w:rsid w:val="004504BE"/>
    <w:rsid w:val="004510A0"/>
    <w:rsid w:val="00451604"/>
    <w:rsid w:val="00451972"/>
    <w:rsid w:val="00451BCB"/>
    <w:rsid w:val="00451DB4"/>
    <w:rsid w:val="004524C1"/>
    <w:rsid w:val="00452DBF"/>
    <w:rsid w:val="004537FB"/>
    <w:rsid w:val="00454740"/>
    <w:rsid w:val="00454CE6"/>
    <w:rsid w:val="00455B1B"/>
    <w:rsid w:val="00456BB0"/>
    <w:rsid w:val="00456D4F"/>
    <w:rsid w:val="004573AE"/>
    <w:rsid w:val="00457B34"/>
    <w:rsid w:val="00457C1B"/>
    <w:rsid w:val="00457FDC"/>
    <w:rsid w:val="004617D0"/>
    <w:rsid w:val="004623CC"/>
    <w:rsid w:val="00462CDD"/>
    <w:rsid w:val="00463071"/>
    <w:rsid w:val="00463FB2"/>
    <w:rsid w:val="004655CB"/>
    <w:rsid w:val="00465BBF"/>
    <w:rsid w:val="00465C94"/>
    <w:rsid w:val="00465E0E"/>
    <w:rsid w:val="00465F1F"/>
    <w:rsid w:val="00466A73"/>
    <w:rsid w:val="00466C9B"/>
    <w:rsid w:val="00466F35"/>
    <w:rsid w:val="0046706F"/>
    <w:rsid w:val="004678DD"/>
    <w:rsid w:val="00467FF6"/>
    <w:rsid w:val="00470B36"/>
    <w:rsid w:val="00471244"/>
    <w:rsid w:val="004714EB"/>
    <w:rsid w:val="0047172B"/>
    <w:rsid w:val="00471E6B"/>
    <w:rsid w:val="004721CF"/>
    <w:rsid w:val="00472CD7"/>
    <w:rsid w:val="0047309E"/>
    <w:rsid w:val="00473AB3"/>
    <w:rsid w:val="004743DA"/>
    <w:rsid w:val="004749F4"/>
    <w:rsid w:val="00474F1C"/>
    <w:rsid w:val="004752BA"/>
    <w:rsid w:val="00475FFA"/>
    <w:rsid w:val="004762C1"/>
    <w:rsid w:val="00476823"/>
    <w:rsid w:val="00480C05"/>
    <w:rsid w:val="004820D2"/>
    <w:rsid w:val="004824F6"/>
    <w:rsid w:val="00482908"/>
    <w:rsid w:val="004829F0"/>
    <w:rsid w:val="00482F12"/>
    <w:rsid w:val="004832ED"/>
    <w:rsid w:val="004835FF"/>
    <w:rsid w:val="00484EA8"/>
    <w:rsid w:val="00485CA7"/>
    <w:rsid w:val="00486081"/>
    <w:rsid w:val="0048647C"/>
    <w:rsid w:val="0048676F"/>
    <w:rsid w:val="00486942"/>
    <w:rsid w:val="0048698E"/>
    <w:rsid w:val="00486A9A"/>
    <w:rsid w:val="00486DC3"/>
    <w:rsid w:val="0049068F"/>
    <w:rsid w:val="00490713"/>
    <w:rsid w:val="004911B6"/>
    <w:rsid w:val="0049171C"/>
    <w:rsid w:val="0049175B"/>
    <w:rsid w:val="0049205D"/>
    <w:rsid w:val="0049250B"/>
    <w:rsid w:val="00492967"/>
    <w:rsid w:val="00492A02"/>
    <w:rsid w:val="00492D83"/>
    <w:rsid w:val="00492F5B"/>
    <w:rsid w:val="0049327B"/>
    <w:rsid w:val="00495509"/>
    <w:rsid w:val="00495B62"/>
    <w:rsid w:val="00495DBE"/>
    <w:rsid w:val="00496CAA"/>
    <w:rsid w:val="00497D97"/>
    <w:rsid w:val="004A1D8A"/>
    <w:rsid w:val="004A29B3"/>
    <w:rsid w:val="004A38FB"/>
    <w:rsid w:val="004A4062"/>
    <w:rsid w:val="004A4694"/>
    <w:rsid w:val="004A4BA9"/>
    <w:rsid w:val="004A4DEC"/>
    <w:rsid w:val="004A5D90"/>
    <w:rsid w:val="004A6168"/>
    <w:rsid w:val="004A75A4"/>
    <w:rsid w:val="004A7E09"/>
    <w:rsid w:val="004B03BC"/>
    <w:rsid w:val="004B13D2"/>
    <w:rsid w:val="004B18B3"/>
    <w:rsid w:val="004B1915"/>
    <w:rsid w:val="004B2434"/>
    <w:rsid w:val="004B28AD"/>
    <w:rsid w:val="004B2DCB"/>
    <w:rsid w:val="004B33D8"/>
    <w:rsid w:val="004B4188"/>
    <w:rsid w:val="004B4763"/>
    <w:rsid w:val="004B481D"/>
    <w:rsid w:val="004B493B"/>
    <w:rsid w:val="004B4F46"/>
    <w:rsid w:val="004B57E5"/>
    <w:rsid w:val="004B61A9"/>
    <w:rsid w:val="004B6211"/>
    <w:rsid w:val="004B7697"/>
    <w:rsid w:val="004C0087"/>
    <w:rsid w:val="004C0221"/>
    <w:rsid w:val="004C02B1"/>
    <w:rsid w:val="004C0F3E"/>
    <w:rsid w:val="004C1388"/>
    <w:rsid w:val="004C3055"/>
    <w:rsid w:val="004C3059"/>
    <w:rsid w:val="004C30CA"/>
    <w:rsid w:val="004C378F"/>
    <w:rsid w:val="004C3A73"/>
    <w:rsid w:val="004C42DB"/>
    <w:rsid w:val="004C43D5"/>
    <w:rsid w:val="004C5244"/>
    <w:rsid w:val="004C524D"/>
    <w:rsid w:val="004C683B"/>
    <w:rsid w:val="004C6FC9"/>
    <w:rsid w:val="004C778E"/>
    <w:rsid w:val="004D0195"/>
    <w:rsid w:val="004D0479"/>
    <w:rsid w:val="004D0ACB"/>
    <w:rsid w:val="004D1456"/>
    <w:rsid w:val="004D169F"/>
    <w:rsid w:val="004D249C"/>
    <w:rsid w:val="004D2C01"/>
    <w:rsid w:val="004D2C29"/>
    <w:rsid w:val="004D30B7"/>
    <w:rsid w:val="004D34E3"/>
    <w:rsid w:val="004D3CBF"/>
    <w:rsid w:val="004D3D97"/>
    <w:rsid w:val="004D46C4"/>
    <w:rsid w:val="004D4B7C"/>
    <w:rsid w:val="004D51B4"/>
    <w:rsid w:val="004D5ECA"/>
    <w:rsid w:val="004D6085"/>
    <w:rsid w:val="004D799A"/>
    <w:rsid w:val="004E0D53"/>
    <w:rsid w:val="004E1411"/>
    <w:rsid w:val="004E1BE1"/>
    <w:rsid w:val="004E1E3B"/>
    <w:rsid w:val="004E1F87"/>
    <w:rsid w:val="004E2708"/>
    <w:rsid w:val="004E33CE"/>
    <w:rsid w:val="004E4A2F"/>
    <w:rsid w:val="004E5D88"/>
    <w:rsid w:val="004E5E3D"/>
    <w:rsid w:val="004E5EE5"/>
    <w:rsid w:val="004E61C1"/>
    <w:rsid w:val="004E63C9"/>
    <w:rsid w:val="004E6DE8"/>
    <w:rsid w:val="004E6F30"/>
    <w:rsid w:val="004E71CE"/>
    <w:rsid w:val="004F0314"/>
    <w:rsid w:val="004F03A6"/>
    <w:rsid w:val="004F0883"/>
    <w:rsid w:val="004F0B1A"/>
    <w:rsid w:val="004F2998"/>
    <w:rsid w:val="004F4D7F"/>
    <w:rsid w:val="004F6178"/>
    <w:rsid w:val="004F6B84"/>
    <w:rsid w:val="004F75E0"/>
    <w:rsid w:val="004F774D"/>
    <w:rsid w:val="004F7A4D"/>
    <w:rsid w:val="004F7D29"/>
    <w:rsid w:val="004F7D37"/>
    <w:rsid w:val="0050098F"/>
    <w:rsid w:val="00500A82"/>
    <w:rsid w:val="00501118"/>
    <w:rsid w:val="00501484"/>
    <w:rsid w:val="00501945"/>
    <w:rsid w:val="00503A7D"/>
    <w:rsid w:val="00504926"/>
    <w:rsid w:val="00504CB1"/>
    <w:rsid w:val="00504EC1"/>
    <w:rsid w:val="005059A2"/>
    <w:rsid w:val="00505A44"/>
    <w:rsid w:val="0050698D"/>
    <w:rsid w:val="005071D2"/>
    <w:rsid w:val="00507356"/>
    <w:rsid w:val="0050745C"/>
    <w:rsid w:val="0050794E"/>
    <w:rsid w:val="00507BFB"/>
    <w:rsid w:val="005102A5"/>
    <w:rsid w:val="005110D3"/>
    <w:rsid w:val="0051158C"/>
    <w:rsid w:val="0051172B"/>
    <w:rsid w:val="0051207A"/>
    <w:rsid w:val="005134FB"/>
    <w:rsid w:val="0051369A"/>
    <w:rsid w:val="00513CA6"/>
    <w:rsid w:val="00513D27"/>
    <w:rsid w:val="005146E4"/>
    <w:rsid w:val="00514A9B"/>
    <w:rsid w:val="00514EDD"/>
    <w:rsid w:val="005150E8"/>
    <w:rsid w:val="00515A60"/>
    <w:rsid w:val="00515CBD"/>
    <w:rsid w:val="00515F67"/>
    <w:rsid w:val="005160B1"/>
    <w:rsid w:val="005162B5"/>
    <w:rsid w:val="00516685"/>
    <w:rsid w:val="00516EDE"/>
    <w:rsid w:val="00517849"/>
    <w:rsid w:val="005204F4"/>
    <w:rsid w:val="005205F5"/>
    <w:rsid w:val="0052395C"/>
    <w:rsid w:val="005241E9"/>
    <w:rsid w:val="005248A9"/>
    <w:rsid w:val="0052529C"/>
    <w:rsid w:val="005253A1"/>
    <w:rsid w:val="005253C8"/>
    <w:rsid w:val="00525AD3"/>
    <w:rsid w:val="00525FBB"/>
    <w:rsid w:val="005261BC"/>
    <w:rsid w:val="00526276"/>
    <w:rsid w:val="00526D29"/>
    <w:rsid w:val="005271DA"/>
    <w:rsid w:val="00527AE3"/>
    <w:rsid w:val="00527AF2"/>
    <w:rsid w:val="005302CF"/>
    <w:rsid w:val="005309A7"/>
    <w:rsid w:val="00530AA9"/>
    <w:rsid w:val="0053155A"/>
    <w:rsid w:val="005315E9"/>
    <w:rsid w:val="00532B93"/>
    <w:rsid w:val="0053313F"/>
    <w:rsid w:val="00533596"/>
    <w:rsid w:val="00533C8D"/>
    <w:rsid w:val="00534D47"/>
    <w:rsid w:val="005356E6"/>
    <w:rsid w:val="00535DBD"/>
    <w:rsid w:val="00535F1F"/>
    <w:rsid w:val="00536C4F"/>
    <w:rsid w:val="005374DA"/>
    <w:rsid w:val="0053792A"/>
    <w:rsid w:val="00540332"/>
    <w:rsid w:val="0054042E"/>
    <w:rsid w:val="00540AE1"/>
    <w:rsid w:val="00540D27"/>
    <w:rsid w:val="0054384B"/>
    <w:rsid w:val="005438BD"/>
    <w:rsid w:val="00543D74"/>
    <w:rsid w:val="00544BFF"/>
    <w:rsid w:val="00545E63"/>
    <w:rsid w:val="005460BF"/>
    <w:rsid w:val="0054663E"/>
    <w:rsid w:val="005466E7"/>
    <w:rsid w:val="0054682A"/>
    <w:rsid w:val="005476A2"/>
    <w:rsid w:val="005502CE"/>
    <w:rsid w:val="00550E1D"/>
    <w:rsid w:val="00550FB1"/>
    <w:rsid w:val="005516AA"/>
    <w:rsid w:val="00551A3F"/>
    <w:rsid w:val="0055310C"/>
    <w:rsid w:val="00553D18"/>
    <w:rsid w:val="00554655"/>
    <w:rsid w:val="00554BC9"/>
    <w:rsid w:val="00554DE6"/>
    <w:rsid w:val="005553BC"/>
    <w:rsid w:val="005555FD"/>
    <w:rsid w:val="00555F5B"/>
    <w:rsid w:val="00556DAA"/>
    <w:rsid w:val="005570D1"/>
    <w:rsid w:val="0056011D"/>
    <w:rsid w:val="0056029B"/>
    <w:rsid w:val="0056042E"/>
    <w:rsid w:val="00560882"/>
    <w:rsid w:val="00560AC6"/>
    <w:rsid w:val="00561496"/>
    <w:rsid w:val="005614DF"/>
    <w:rsid w:val="0056194A"/>
    <w:rsid w:val="005621E8"/>
    <w:rsid w:val="0056236D"/>
    <w:rsid w:val="00562383"/>
    <w:rsid w:val="00562810"/>
    <w:rsid w:val="00562C65"/>
    <w:rsid w:val="0056352B"/>
    <w:rsid w:val="0056375C"/>
    <w:rsid w:val="00563C17"/>
    <w:rsid w:val="005643D3"/>
    <w:rsid w:val="0056441B"/>
    <w:rsid w:val="00564A87"/>
    <w:rsid w:val="005664F5"/>
    <w:rsid w:val="00566D28"/>
    <w:rsid w:val="005670C6"/>
    <w:rsid w:val="00567C09"/>
    <w:rsid w:val="00567E82"/>
    <w:rsid w:val="00571131"/>
    <w:rsid w:val="005712EF"/>
    <w:rsid w:val="00571E06"/>
    <w:rsid w:val="00572112"/>
    <w:rsid w:val="00572357"/>
    <w:rsid w:val="005723B0"/>
    <w:rsid w:val="005728DE"/>
    <w:rsid w:val="00572CC2"/>
    <w:rsid w:val="00573972"/>
    <w:rsid w:val="005745A6"/>
    <w:rsid w:val="005745F9"/>
    <w:rsid w:val="00574854"/>
    <w:rsid w:val="00574E12"/>
    <w:rsid w:val="00576EAF"/>
    <w:rsid w:val="00577379"/>
    <w:rsid w:val="00577A94"/>
    <w:rsid w:val="005804F2"/>
    <w:rsid w:val="0058091A"/>
    <w:rsid w:val="00580CAC"/>
    <w:rsid w:val="00581526"/>
    <w:rsid w:val="00581C99"/>
    <w:rsid w:val="00581DE1"/>
    <w:rsid w:val="00581FE6"/>
    <w:rsid w:val="00582B39"/>
    <w:rsid w:val="0058330F"/>
    <w:rsid w:val="00583394"/>
    <w:rsid w:val="0058349C"/>
    <w:rsid w:val="00583C59"/>
    <w:rsid w:val="00583F67"/>
    <w:rsid w:val="005854F5"/>
    <w:rsid w:val="00585C83"/>
    <w:rsid w:val="005866BD"/>
    <w:rsid w:val="005867EF"/>
    <w:rsid w:val="0058685C"/>
    <w:rsid w:val="00590369"/>
    <w:rsid w:val="0059073E"/>
    <w:rsid w:val="0059157E"/>
    <w:rsid w:val="0059222A"/>
    <w:rsid w:val="0059268A"/>
    <w:rsid w:val="00592E9C"/>
    <w:rsid w:val="00593367"/>
    <w:rsid w:val="00593EA2"/>
    <w:rsid w:val="00595007"/>
    <w:rsid w:val="00595174"/>
    <w:rsid w:val="00595574"/>
    <w:rsid w:val="00595756"/>
    <w:rsid w:val="005960C9"/>
    <w:rsid w:val="00596764"/>
    <w:rsid w:val="00597397"/>
    <w:rsid w:val="005A0445"/>
    <w:rsid w:val="005A1550"/>
    <w:rsid w:val="005A1963"/>
    <w:rsid w:val="005A2E95"/>
    <w:rsid w:val="005A319B"/>
    <w:rsid w:val="005A3610"/>
    <w:rsid w:val="005A3714"/>
    <w:rsid w:val="005A3BFA"/>
    <w:rsid w:val="005A3F97"/>
    <w:rsid w:val="005A4E89"/>
    <w:rsid w:val="005A516B"/>
    <w:rsid w:val="005A59CD"/>
    <w:rsid w:val="005A5A9F"/>
    <w:rsid w:val="005A64AD"/>
    <w:rsid w:val="005A64D0"/>
    <w:rsid w:val="005A6704"/>
    <w:rsid w:val="005A6CCA"/>
    <w:rsid w:val="005A773E"/>
    <w:rsid w:val="005A79F9"/>
    <w:rsid w:val="005B043C"/>
    <w:rsid w:val="005B0547"/>
    <w:rsid w:val="005B0F2E"/>
    <w:rsid w:val="005B1AC9"/>
    <w:rsid w:val="005B27D8"/>
    <w:rsid w:val="005B2DD3"/>
    <w:rsid w:val="005B3588"/>
    <w:rsid w:val="005B3B04"/>
    <w:rsid w:val="005B4327"/>
    <w:rsid w:val="005B4520"/>
    <w:rsid w:val="005B48C9"/>
    <w:rsid w:val="005B5784"/>
    <w:rsid w:val="005B5B00"/>
    <w:rsid w:val="005B5DFD"/>
    <w:rsid w:val="005B5EA9"/>
    <w:rsid w:val="005B6BFD"/>
    <w:rsid w:val="005B751E"/>
    <w:rsid w:val="005B78D7"/>
    <w:rsid w:val="005B7C96"/>
    <w:rsid w:val="005B7F61"/>
    <w:rsid w:val="005C0171"/>
    <w:rsid w:val="005C0306"/>
    <w:rsid w:val="005C0738"/>
    <w:rsid w:val="005C0797"/>
    <w:rsid w:val="005C08A0"/>
    <w:rsid w:val="005C113E"/>
    <w:rsid w:val="005C2A1F"/>
    <w:rsid w:val="005C3027"/>
    <w:rsid w:val="005C41DA"/>
    <w:rsid w:val="005C4CC4"/>
    <w:rsid w:val="005C5FE8"/>
    <w:rsid w:val="005C64C7"/>
    <w:rsid w:val="005C7655"/>
    <w:rsid w:val="005C766F"/>
    <w:rsid w:val="005C77E7"/>
    <w:rsid w:val="005C7B74"/>
    <w:rsid w:val="005C7DB3"/>
    <w:rsid w:val="005D018B"/>
    <w:rsid w:val="005D02AA"/>
    <w:rsid w:val="005D0312"/>
    <w:rsid w:val="005D0324"/>
    <w:rsid w:val="005D0BA1"/>
    <w:rsid w:val="005D10B9"/>
    <w:rsid w:val="005D16C0"/>
    <w:rsid w:val="005D262C"/>
    <w:rsid w:val="005D2A46"/>
    <w:rsid w:val="005D35AF"/>
    <w:rsid w:val="005D3F0B"/>
    <w:rsid w:val="005D4CBA"/>
    <w:rsid w:val="005D4E54"/>
    <w:rsid w:val="005D4FAB"/>
    <w:rsid w:val="005D5434"/>
    <w:rsid w:val="005D54CF"/>
    <w:rsid w:val="005D67F9"/>
    <w:rsid w:val="005D6A6D"/>
    <w:rsid w:val="005D70B0"/>
    <w:rsid w:val="005D7E2D"/>
    <w:rsid w:val="005D7FD4"/>
    <w:rsid w:val="005E06D3"/>
    <w:rsid w:val="005E1A2C"/>
    <w:rsid w:val="005E2548"/>
    <w:rsid w:val="005E3093"/>
    <w:rsid w:val="005E35E9"/>
    <w:rsid w:val="005E46D8"/>
    <w:rsid w:val="005E4B28"/>
    <w:rsid w:val="005E578D"/>
    <w:rsid w:val="005E5D2F"/>
    <w:rsid w:val="005E5F4A"/>
    <w:rsid w:val="005E713E"/>
    <w:rsid w:val="005E7880"/>
    <w:rsid w:val="005E7DB3"/>
    <w:rsid w:val="005F13C0"/>
    <w:rsid w:val="005F15A3"/>
    <w:rsid w:val="005F24EE"/>
    <w:rsid w:val="005F2FAB"/>
    <w:rsid w:val="005F341E"/>
    <w:rsid w:val="005F38D8"/>
    <w:rsid w:val="005F3D44"/>
    <w:rsid w:val="005F3F0E"/>
    <w:rsid w:val="005F41C7"/>
    <w:rsid w:val="005F44BF"/>
    <w:rsid w:val="005F4A4D"/>
    <w:rsid w:val="005F4B64"/>
    <w:rsid w:val="005F4B78"/>
    <w:rsid w:val="005F4C0C"/>
    <w:rsid w:val="005F58C3"/>
    <w:rsid w:val="005F60C5"/>
    <w:rsid w:val="005F6CFD"/>
    <w:rsid w:val="005F74ED"/>
    <w:rsid w:val="005F7FB1"/>
    <w:rsid w:val="00600388"/>
    <w:rsid w:val="00601424"/>
    <w:rsid w:val="00601757"/>
    <w:rsid w:val="00602200"/>
    <w:rsid w:val="00602637"/>
    <w:rsid w:val="0060284E"/>
    <w:rsid w:val="006030FE"/>
    <w:rsid w:val="006034C7"/>
    <w:rsid w:val="00603833"/>
    <w:rsid w:val="00603EE1"/>
    <w:rsid w:val="0060482F"/>
    <w:rsid w:val="00605F86"/>
    <w:rsid w:val="00606642"/>
    <w:rsid w:val="00606956"/>
    <w:rsid w:val="006069E5"/>
    <w:rsid w:val="00606CCF"/>
    <w:rsid w:val="006079F2"/>
    <w:rsid w:val="00607BBA"/>
    <w:rsid w:val="00610150"/>
    <w:rsid w:val="006107A1"/>
    <w:rsid w:val="00610CB4"/>
    <w:rsid w:val="006117FE"/>
    <w:rsid w:val="00611BBB"/>
    <w:rsid w:val="006129DE"/>
    <w:rsid w:val="006129F2"/>
    <w:rsid w:val="0061337C"/>
    <w:rsid w:val="006139A6"/>
    <w:rsid w:val="00613A2B"/>
    <w:rsid w:val="00613A71"/>
    <w:rsid w:val="00613BA9"/>
    <w:rsid w:val="0061438E"/>
    <w:rsid w:val="006149E7"/>
    <w:rsid w:val="00615B05"/>
    <w:rsid w:val="006172CD"/>
    <w:rsid w:val="0062028C"/>
    <w:rsid w:val="00620585"/>
    <w:rsid w:val="00620768"/>
    <w:rsid w:val="0062174C"/>
    <w:rsid w:val="00621BDD"/>
    <w:rsid w:val="00621DCC"/>
    <w:rsid w:val="00621F3E"/>
    <w:rsid w:val="00622192"/>
    <w:rsid w:val="006225F8"/>
    <w:rsid w:val="0062382F"/>
    <w:rsid w:val="006240F7"/>
    <w:rsid w:val="006245FB"/>
    <w:rsid w:val="00624A3A"/>
    <w:rsid w:val="00624E0C"/>
    <w:rsid w:val="00625569"/>
    <w:rsid w:val="00625BDA"/>
    <w:rsid w:val="00625C07"/>
    <w:rsid w:val="00625FE2"/>
    <w:rsid w:val="006273B2"/>
    <w:rsid w:val="00627B8F"/>
    <w:rsid w:val="006311A6"/>
    <w:rsid w:val="0063161F"/>
    <w:rsid w:val="006318E1"/>
    <w:rsid w:val="006322A6"/>
    <w:rsid w:val="00632669"/>
    <w:rsid w:val="00633633"/>
    <w:rsid w:val="006338D9"/>
    <w:rsid w:val="00633D69"/>
    <w:rsid w:val="00633EDB"/>
    <w:rsid w:val="006342D8"/>
    <w:rsid w:val="0063477B"/>
    <w:rsid w:val="00635875"/>
    <w:rsid w:val="0063653D"/>
    <w:rsid w:val="00636CC4"/>
    <w:rsid w:val="00636FC7"/>
    <w:rsid w:val="0063720B"/>
    <w:rsid w:val="00637C1A"/>
    <w:rsid w:val="00640A9D"/>
    <w:rsid w:val="006414F1"/>
    <w:rsid w:val="00641ADF"/>
    <w:rsid w:val="0064249C"/>
    <w:rsid w:val="006436B6"/>
    <w:rsid w:val="0064376F"/>
    <w:rsid w:val="006437D0"/>
    <w:rsid w:val="00643DB1"/>
    <w:rsid w:val="006446F9"/>
    <w:rsid w:val="0064483B"/>
    <w:rsid w:val="00644B6A"/>
    <w:rsid w:val="00644C72"/>
    <w:rsid w:val="00645479"/>
    <w:rsid w:val="00645712"/>
    <w:rsid w:val="006467B0"/>
    <w:rsid w:val="006467E8"/>
    <w:rsid w:val="00647C74"/>
    <w:rsid w:val="00647C85"/>
    <w:rsid w:val="006500F3"/>
    <w:rsid w:val="0065012C"/>
    <w:rsid w:val="006508B2"/>
    <w:rsid w:val="0065144A"/>
    <w:rsid w:val="006515D9"/>
    <w:rsid w:val="00652BCB"/>
    <w:rsid w:val="00653159"/>
    <w:rsid w:val="00653487"/>
    <w:rsid w:val="006535D2"/>
    <w:rsid w:val="006540D3"/>
    <w:rsid w:val="0065425B"/>
    <w:rsid w:val="006544EB"/>
    <w:rsid w:val="00654B34"/>
    <w:rsid w:val="00655716"/>
    <w:rsid w:val="00656536"/>
    <w:rsid w:val="0065775C"/>
    <w:rsid w:val="00657BD5"/>
    <w:rsid w:val="00657BE4"/>
    <w:rsid w:val="00657CC1"/>
    <w:rsid w:val="0066085E"/>
    <w:rsid w:val="00660ED6"/>
    <w:rsid w:val="00662DC2"/>
    <w:rsid w:val="006633E4"/>
    <w:rsid w:val="006637D3"/>
    <w:rsid w:val="00663D76"/>
    <w:rsid w:val="006652B7"/>
    <w:rsid w:val="00665698"/>
    <w:rsid w:val="00665C81"/>
    <w:rsid w:val="006669C8"/>
    <w:rsid w:val="006673C1"/>
    <w:rsid w:val="006675E9"/>
    <w:rsid w:val="0066787A"/>
    <w:rsid w:val="00670912"/>
    <w:rsid w:val="00670933"/>
    <w:rsid w:val="0067132C"/>
    <w:rsid w:val="0067133B"/>
    <w:rsid w:val="006716A2"/>
    <w:rsid w:val="0067197E"/>
    <w:rsid w:val="00671BA3"/>
    <w:rsid w:val="00671D38"/>
    <w:rsid w:val="006721CE"/>
    <w:rsid w:val="0067243B"/>
    <w:rsid w:val="0067286E"/>
    <w:rsid w:val="00673E85"/>
    <w:rsid w:val="006743C5"/>
    <w:rsid w:val="00675184"/>
    <w:rsid w:val="006757F0"/>
    <w:rsid w:val="00676CD8"/>
    <w:rsid w:val="00676D3F"/>
    <w:rsid w:val="0067704A"/>
    <w:rsid w:val="00677077"/>
    <w:rsid w:val="00677692"/>
    <w:rsid w:val="00677911"/>
    <w:rsid w:val="0067796D"/>
    <w:rsid w:val="00680E16"/>
    <w:rsid w:val="00681792"/>
    <w:rsid w:val="006817CB"/>
    <w:rsid w:val="00682341"/>
    <w:rsid w:val="00682876"/>
    <w:rsid w:val="006829FE"/>
    <w:rsid w:val="00682B5D"/>
    <w:rsid w:val="00682C4A"/>
    <w:rsid w:val="0068377B"/>
    <w:rsid w:val="006839E2"/>
    <w:rsid w:val="00683B2A"/>
    <w:rsid w:val="00683C23"/>
    <w:rsid w:val="0068439A"/>
    <w:rsid w:val="006849E7"/>
    <w:rsid w:val="00684E09"/>
    <w:rsid w:val="00684FFC"/>
    <w:rsid w:val="006864DB"/>
    <w:rsid w:val="00686C38"/>
    <w:rsid w:val="006878A2"/>
    <w:rsid w:val="00690589"/>
    <w:rsid w:val="00691091"/>
    <w:rsid w:val="00691096"/>
    <w:rsid w:val="00691674"/>
    <w:rsid w:val="00691BE9"/>
    <w:rsid w:val="00692611"/>
    <w:rsid w:val="00692641"/>
    <w:rsid w:val="006929B7"/>
    <w:rsid w:val="00692B26"/>
    <w:rsid w:val="00692B50"/>
    <w:rsid w:val="00695340"/>
    <w:rsid w:val="00695B73"/>
    <w:rsid w:val="00695FB2"/>
    <w:rsid w:val="00696C62"/>
    <w:rsid w:val="006972FF"/>
    <w:rsid w:val="006A0538"/>
    <w:rsid w:val="006A1D43"/>
    <w:rsid w:val="006A1D78"/>
    <w:rsid w:val="006A1FDC"/>
    <w:rsid w:val="006A3EB1"/>
    <w:rsid w:val="006A4270"/>
    <w:rsid w:val="006A497A"/>
    <w:rsid w:val="006A4A3C"/>
    <w:rsid w:val="006A5410"/>
    <w:rsid w:val="006A7949"/>
    <w:rsid w:val="006A7F91"/>
    <w:rsid w:val="006B057C"/>
    <w:rsid w:val="006B134C"/>
    <w:rsid w:val="006B24F2"/>
    <w:rsid w:val="006B2AC3"/>
    <w:rsid w:val="006B2CFA"/>
    <w:rsid w:val="006B3E1D"/>
    <w:rsid w:val="006B418D"/>
    <w:rsid w:val="006B4AC1"/>
    <w:rsid w:val="006B52D3"/>
    <w:rsid w:val="006B57B7"/>
    <w:rsid w:val="006B5A1D"/>
    <w:rsid w:val="006B5A9A"/>
    <w:rsid w:val="006B611D"/>
    <w:rsid w:val="006B6317"/>
    <w:rsid w:val="006B6A7E"/>
    <w:rsid w:val="006B6AD1"/>
    <w:rsid w:val="006B6B2A"/>
    <w:rsid w:val="006B6BC2"/>
    <w:rsid w:val="006B7142"/>
    <w:rsid w:val="006B7C3C"/>
    <w:rsid w:val="006C1745"/>
    <w:rsid w:val="006C24FB"/>
    <w:rsid w:val="006C3189"/>
    <w:rsid w:val="006C43E2"/>
    <w:rsid w:val="006C4986"/>
    <w:rsid w:val="006C5532"/>
    <w:rsid w:val="006C634C"/>
    <w:rsid w:val="006C7C66"/>
    <w:rsid w:val="006C7F97"/>
    <w:rsid w:val="006D0CF5"/>
    <w:rsid w:val="006D18C4"/>
    <w:rsid w:val="006D1FD6"/>
    <w:rsid w:val="006D2048"/>
    <w:rsid w:val="006D27F9"/>
    <w:rsid w:val="006D2B09"/>
    <w:rsid w:val="006D2C6D"/>
    <w:rsid w:val="006D311C"/>
    <w:rsid w:val="006D3C7C"/>
    <w:rsid w:val="006D6BEB"/>
    <w:rsid w:val="006D6D3B"/>
    <w:rsid w:val="006E03A2"/>
    <w:rsid w:val="006E0F3E"/>
    <w:rsid w:val="006E0F58"/>
    <w:rsid w:val="006E114F"/>
    <w:rsid w:val="006E2166"/>
    <w:rsid w:val="006E34BB"/>
    <w:rsid w:val="006E456C"/>
    <w:rsid w:val="006E4623"/>
    <w:rsid w:val="006E48BA"/>
    <w:rsid w:val="006E48F6"/>
    <w:rsid w:val="006E4D76"/>
    <w:rsid w:val="006E5126"/>
    <w:rsid w:val="006E54B3"/>
    <w:rsid w:val="006E6270"/>
    <w:rsid w:val="006E6676"/>
    <w:rsid w:val="006E706B"/>
    <w:rsid w:val="006E7C21"/>
    <w:rsid w:val="006E7EAC"/>
    <w:rsid w:val="006F034A"/>
    <w:rsid w:val="006F0D73"/>
    <w:rsid w:val="006F114C"/>
    <w:rsid w:val="006F1458"/>
    <w:rsid w:val="006F18CC"/>
    <w:rsid w:val="006F23FC"/>
    <w:rsid w:val="006F25E4"/>
    <w:rsid w:val="006F34BC"/>
    <w:rsid w:val="006F61F0"/>
    <w:rsid w:val="006F6B24"/>
    <w:rsid w:val="006F7067"/>
    <w:rsid w:val="006F7534"/>
    <w:rsid w:val="006F753A"/>
    <w:rsid w:val="006F7B28"/>
    <w:rsid w:val="006F7E6A"/>
    <w:rsid w:val="00700521"/>
    <w:rsid w:val="007006F9"/>
    <w:rsid w:val="00700DC3"/>
    <w:rsid w:val="00700E67"/>
    <w:rsid w:val="007012CD"/>
    <w:rsid w:val="00701A71"/>
    <w:rsid w:val="00701DA8"/>
    <w:rsid w:val="00702024"/>
    <w:rsid w:val="00702B30"/>
    <w:rsid w:val="00702F6C"/>
    <w:rsid w:val="0070316A"/>
    <w:rsid w:val="00703777"/>
    <w:rsid w:val="007037F4"/>
    <w:rsid w:val="00703CB6"/>
    <w:rsid w:val="00704060"/>
    <w:rsid w:val="00704111"/>
    <w:rsid w:val="007057E0"/>
    <w:rsid w:val="0070607C"/>
    <w:rsid w:val="0070703E"/>
    <w:rsid w:val="007072E6"/>
    <w:rsid w:val="007077E8"/>
    <w:rsid w:val="00707959"/>
    <w:rsid w:val="00707A7A"/>
    <w:rsid w:val="00707F5E"/>
    <w:rsid w:val="00710B1B"/>
    <w:rsid w:val="00710EA2"/>
    <w:rsid w:val="007114D4"/>
    <w:rsid w:val="0071174B"/>
    <w:rsid w:val="007121FE"/>
    <w:rsid w:val="00712522"/>
    <w:rsid w:val="00712E47"/>
    <w:rsid w:val="00713545"/>
    <w:rsid w:val="00714262"/>
    <w:rsid w:val="0071453D"/>
    <w:rsid w:val="007149E5"/>
    <w:rsid w:val="00714B25"/>
    <w:rsid w:val="00715CAD"/>
    <w:rsid w:val="0071605B"/>
    <w:rsid w:val="007161D1"/>
    <w:rsid w:val="00716824"/>
    <w:rsid w:val="00717043"/>
    <w:rsid w:val="007179E9"/>
    <w:rsid w:val="00717BFA"/>
    <w:rsid w:val="00717CBF"/>
    <w:rsid w:val="0072011C"/>
    <w:rsid w:val="007203B6"/>
    <w:rsid w:val="007205FC"/>
    <w:rsid w:val="007209CA"/>
    <w:rsid w:val="00720A9A"/>
    <w:rsid w:val="00720C4E"/>
    <w:rsid w:val="007221D6"/>
    <w:rsid w:val="00722A79"/>
    <w:rsid w:val="00722D64"/>
    <w:rsid w:val="00723CA5"/>
    <w:rsid w:val="00723DCA"/>
    <w:rsid w:val="00725983"/>
    <w:rsid w:val="00725AED"/>
    <w:rsid w:val="00725E77"/>
    <w:rsid w:val="0072722E"/>
    <w:rsid w:val="00729D5F"/>
    <w:rsid w:val="0073022C"/>
    <w:rsid w:val="0073125B"/>
    <w:rsid w:val="00733A4E"/>
    <w:rsid w:val="00733F5D"/>
    <w:rsid w:val="00734050"/>
    <w:rsid w:val="0073476A"/>
    <w:rsid w:val="00734C19"/>
    <w:rsid w:val="00734F41"/>
    <w:rsid w:val="00735970"/>
    <w:rsid w:val="00737E6E"/>
    <w:rsid w:val="007402BD"/>
    <w:rsid w:val="00740521"/>
    <w:rsid w:val="007415FA"/>
    <w:rsid w:val="00742024"/>
    <w:rsid w:val="007432B0"/>
    <w:rsid w:val="00744445"/>
    <w:rsid w:val="007457D0"/>
    <w:rsid w:val="00746103"/>
    <w:rsid w:val="00746C40"/>
    <w:rsid w:val="00746FE2"/>
    <w:rsid w:val="0074703A"/>
    <w:rsid w:val="007470EE"/>
    <w:rsid w:val="0074774D"/>
    <w:rsid w:val="0075025F"/>
    <w:rsid w:val="007506AB"/>
    <w:rsid w:val="007512A5"/>
    <w:rsid w:val="007514E3"/>
    <w:rsid w:val="007528E4"/>
    <w:rsid w:val="00752942"/>
    <w:rsid w:val="00752DAF"/>
    <w:rsid w:val="0075353D"/>
    <w:rsid w:val="00753A09"/>
    <w:rsid w:val="00754304"/>
    <w:rsid w:val="007545C9"/>
    <w:rsid w:val="007555E5"/>
    <w:rsid w:val="00755A72"/>
    <w:rsid w:val="007568D5"/>
    <w:rsid w:val="00760F90"/>
    <w:rsid w:val="00761532"/>
    <w:rsid w:val="0076204D"/>
    <w:rsid w:val="0076239A"/>
    <w:rsid w:val="0076316C"/>
    <w:rsid w:val="00763547"/>
    <w:rsid w:val="00763C73"/>
    <w:rsid w:val="007644E9"/>
    <w:rsid w:val="007645FC"/>
    <w:rsid w:val="00764826"/>
    <w:rsid w:val="00764ABE"/>
    <w:rsid w:val="00767118"/>
    <w:rsid w:val="007674F7"/>
    <w:rsid w:val="00767796"/>
    <w:rsid w:val="007677AF"/>
    <w:rsid w:val="00767A09"/>
    <w:rsid w:val="00767A5A"/>
    <w:rsid w:val="00767D6D"/>
    <w:rsid w:val="00767ED5"/>
    <w:rsid w:val="00767F93"/>
    <w:rsid w:val="00770747"/>
    <w:rsid w:val="0077139D"/>
    <w:rsid w:val="00771AA2"/>
    <w:rsid w:val="00772172"/>
    <w:rsid w:val="0077246A"/>
    <w:rsid w:val="00772711"/>
    <w:rsid w:val="00772FEB"/>
    <w:rsid w:val="007739F3"/>
    <w:rsid w:val="00775A33"/>
    <w:rsid w:val="00776B10"/>
    <w:rsid w:val="00776BA7"/>
    <w:rsid w:val="00777078"/>
    <w:rsid w:val="007779EC"/>
    <w:rsid w:val="0078020B"/>
    <w:rsid w:val="007813DD"/>
    <w:rsid w:val="00781659"/>
    <w:rsid w:val="00781ED7"/>
    <w:rsid w:val="00782CAA"/>
    <w:rsid w:val="0078311A"/>
    <w:rsid w:val="00786212"/>
    <w:rsid w:val="0078732B"/>
    <w:rsid w:val="0078767F"/>
    <w:rsid w:val="00787980"/>
    <w:rsid w:val="00790718"/>
    <w:rsid w:val="0079108E"/>
    <w:rsid w:val="00791759"/>
    <w:rsid w:val="007919E7"/>
    <w:rsid w:val="00793195"/>
    <w:rsid w:val="00794594"/>
    <w:rsid w:val="0079467B"/>
    <w:rsid w:val="00795187"/>
    <w:rsid w:val="0079526D"/>
    <w:rsid w:val="007952B1"/>
    <w:rsid w:val="00795519"/>
    <w:rsid w:val="007959D4"/>
    <w:rsid w:val="00796A15"/>
    <w:rsid w:val="00796C62"/>
    <w:rsid w:val="00796CFE"/>
    <w:rsid w:val="00797026"/>
    <w:rsid w:val="007979D2"/>
    <w:rsid w:val="00797EDB"/>
    <w:rsid w:val="007A01D5"/>
    <w:rsid w:val="007A0CA7"/>
    <w:rsid w:val="007A18A8"/>
    <w:rsid w:val="007A1F3E"/>
    <w:rsid w:val="007A1FAF"/>
    <w:rsid w:val="007A22D0"/>
    <w:rsid w:val="007A28BA"/>
    <w:rsid w:val="007A29B1"/>
    <w:rsid w:val="007A2F24"/>
    <w:rsid w:val="007A338F"/>
    <w:rsid w:val="007A37A1"/>
    <w:rsid w:val="007A3838"/>
    <w:rsid w:val="007A42DC"/>
    <w:rsid w:val="007A45EC"/>
    <w:rsid w:val="007A5345"/>
    <w:rsid w:val="007A559F"/>
    <w:rsid w:val="007A5A72"/>
    <w:rsid w:val="007A5B5F"/>
    <w:rsid w:val="007A5D22"/>
    <w:rsid w:val="007A63B9"/>
    <w:rsid w:val="007A6DFF"/>
    <w:rsid w:val="007A7377"/>
    <w:rsid w:val="007A7F23"/>
    <w:rsid w:val="007B025D"/>
    <w:rsid w:val="007B030E"/>
    <w:rsid w:val="007B10EC"/>
    <w:rsid w:val="007B1174"/>
    <w:rsid w:val="007B130A"/>
    <w:rsid w:val="007B1986"/>
    <w:rsid w:val="007B23DF"/>
    <w:rsid w:val="007B2893"/>
    <w:rsid w:val="007B3F4F"/>
    <w:rsid w:val="007B4193"/>
    <w:rsid w:val="007B4C6E"/>
    <w:rsid w:val="007B6726"/>
    <w:rsid w:val="007B6818"/>
    <w:rsid w:val="007B708A"/>
    <w:rsid w:val="007B7432"/>
    <w:rsid w:val="007C0097"/>
    <w:rsid w:val="007C0355"/>
    <w:rsid w:val="007C0A4C"/>
    <w:rsid w:val="007C32ED"/>
    <w:rsid w:val="007C35A8"/>
    <w:rsid w:val="007C37A0"/>
    <w:rsid w:val="007C42E0"/>
    <w:rsid w:val="007C4EB3"/>
    <w:rsid w:val="007C55B5"/>
    <w:rsid w:val="007C6329"/>
    <w:rsid w:val="007C654E"/>
    <w:rsid w:val="007C6759"/>
    <w:rsid w:val="007C6858"/>
    <w:rsid w:val="007C74EA"/>
    <w:rsid w:val="007C75E6"/>
    <w:rsid w:val="007C7F26"/>
    <w:rsid w:val="007D02D5"/>
    <w:rsid w:val="007D0369"/>
    <w:rsid w:val="007D07E9"/>
    <w:rsid w:val="007D09AB"/>
    <w:rsid w:val="007D1EB9"/>
    <w:rsid w:val="007D26D0"/>
    <w:rsid w:val="007D3629"/>
    <w:rsid w:val="007D3A63"/>
    <w:rsid w:val="007D3ABB"/>
    <w:rsid w:val="007D3B94"/>
    <w:rsid w:val="007D41B8"/>
    <w:rsid w:val="007D4405"/>
    <w:rsid w:val="007D4876"/>
    <w:rsid w:val="007D54EE"/>
    <w:rsid w:val="007D5AF5"/>
    <w:rsid w:val="007D67A2"/>
    <w:rsid w:val="007D7461"/>
    <w:rsid w:val="007D7864"/>
    <w:rsid w:val="007D7F8F"/>
    <w:rsid w:val="007E0002"/>
    <w:rsid w:val="007E05F7"/>
    <w:rsid w:val="007E0F06"/>
    <w:rsid w:val="007E137D"/>
    <w:rsid w:val="007E149B"/>
    <w:rsid w:val="007E2008"/>
    <w:rsid w:val="007E2524"/>
    <w:rsid w:val="007E3057"/>
    <w:rsid w:val="007E3D67"/>
    <w:rsid w:val="007E42C4"/>
    <w:rsid w:val="007E4831"/>
    <w:rsid w:val="007E5A75"/>
    <w:rsid w:val="007E6D02"/>
    <w:rsid w:val="007E6D20"/>
    <w:rsid w:val="007E6FD0"/>
    <w:rsid w:val="007E7E84"/>
    <w:rsid w:val="007F0DDB"/>
    <w:rsid w:val="007F326E"/>
    <w:rsid w:val="007F35B8"/>
    <w:rsid w:val="007F3915"/>
    <w:rsid w:val="007F4754"/>
    <w:rsid w:val="007F61CA"/>
    <w:rsid w:val="007F706D"/>
    <w:rsid w:val="007F7403"/>
    <w:rsid w:val="007F7B1C"/>
    <w:rsid w:val="007F7BA4"/>
    <w:rsid w:val="007F7CA4"/>
    <w:rsid w:val="00801D10"/>
    <w:rsid w:val="00801E8E"/>
    <w:rsid w:val="0080248D"/>
    <w:rsid w:val="008025BA"/>
    <w:rsid w:val="00804E03"/>
    <w:rsid w:val="0080645B"/>
    <w:rsid w:val="00806586"/>
    <w:rsid w:val="008068D3"/>
    <w:rsid w:val="00806E8E"/>
    <w:rsid w:val="00807486"/>
    <w:rsid w:val="0080767A"/>
    <w:rsid w:val="00807D2A"/>
    <w:rsid w:val="00807FAE"/>
    <w:rsid w:val="00810260"/>
    <w:rsid w:val="0081099D"/>
    <w:rsid w:val="00810EB2"/>
    <w:rsid w:val="00811CDE"/>
    <w:rsid w:val="00811F23"/>
    <w:rsid w:val="008129D9"/>
    <w:rsid w:val="0081339B"/>
    <w:rsid w:val="008139A0"/>
    <w:rsid w:val="00814D15"/>
    <w:rsid w:val="00816907"/>
    <w:rsid w:val="00816C02"/>
    <w:rsid w:val="00817A73"/>
    <w:rsid w:val="008203D1"/>
    <w:rsid w:val="008205D8"/>
    <w:rsid w:val="00820E45"/>
    <w:rsid w:val="008213F7"/>
    <w:rsid w:val="008219BE"/>
    <w:rsid w:val="00823356"/>
    <w:rsid w:val="00823812"/>
    <w:rsid w:val="008245FE"/>
    <w:rsid w:val="00824954"/>
    <w:rsid w:val="00825070"/>
    <w:rsid w:val="00825352"/>
    <w:rsid w:val="00825FD7"/>
    <w:rsid w:val="00826C56"/>
    <w:rsid w:val="008301B4"/>
    <w:rsid w:val="00830391"/>
    <w:rsid w:val="008303F7"/>
    <w:rsid w:val="00830D87"/>
    <w:rsid w:val="0083126A"/>
    <w:rsid w:val="0083149C"/>
    <w:rsid w:val="00831D37"/>
    <w:rsid w:val="0083329B"/>
    <w:rsid w:val="0083337C"/>
    <w:rsid w:val="008338AC"/>
    <w:rsid w:val="00833CD2"/>
    <w:rsid w:val="00833FE1"/>
    <w:rsid w:val="00834893"/>
    <w:rsid w:val="00834C63"/>
    <w:rsid w:val="008357B3"/>
    <w:rsid w:val="0083580A"/>
    <w:rsid w:val="00835D86"/>
    <w:rsid w:val="008362A4"/>
    <w:rsid w:val="00837667"/>
    <w:rsid w:val="008415E7"/>
    <w:rsid w:val="00841687"/>
    <w:rsid w:val="0084178B"/>
    <w:rsid w:val="0084189C"/>
    <w:rsid w:val="00842096"/>
    <w:rsid w:val="008421B6"/>
    <w:rsid w:val="008436F6"/>
    <w:rsid w:val="00844001"/>
    <w:rsid w:val="00844952"/>
    <w:rsid w:val="00845299"/>
    <w:rsid w:val="008468B7"/>
    <w:rsid w:val="0084708F"/>
    <w:rsid w:val="00847316"/>
    <w:rsid w:val="008473CE"/>
    <w:rsid w:val="00847A20"/>
    <w:rsid w:val="00850E88"/>
    <w:rsid w:val="00850EBB"/>
    <w:rsid w:val="0085100A"/>
    <w:rsid w:val="00851E45"/>
    <w:rsid w:val="00852559"/>
    <w:rsid w:val="0085274A"/>
    <w:rsid w:val="00852D8E"/>
    <w:rsid w:val="0085388C"/>
    <w:rsid w:val="00853A37"/>
    <w:rsid w:val="00853FC2"/>
    <w:rsid w:val="0085410F"/>
    <w:rsid w:val="008545D1"/>
    <w:rsid w:val="008546E7"/>
    <w:rsid w:val="0085506A"/>
    <w:rsid w:val="00855197"/>
    <w:rsid w:val="00855763"/>
    <w:rsid w:val="008567C5"/>
    <w:rsid w:val="0085747A"/>
    <w:rsid w:val="0085772A"/>
    <w:rsid w:val="00860908"/>
    <w:rsid w:val="00861026"/>
    <w:rsid w:val="00861114"/>
    <w:rsid w:val="008613D3"/>
    <w:rsid w:val="008616DD"/>
    <w:rsid w:val="008622CD"/>
    <w:rsid w:val="00862CCD"/>
    <w:rsid w:val="00863ED0"/>
    <w:rsid w:val="008650AE"/>
    <w:rsid w:val="0086540F"/>
    <w:rsid w:val="0086587D"/>
    <w:rsid w:val="008669A9"/>
    <w:rsid w:val="00867088"/>
    <w:rsid w:val="00867AC0"/>
    <w:rsid w:val="00867EFE"/>
    <w:rsid w:val="008706D8"/>
    <w:rsid w:val="00870F10"/>
    <w:rsid w:val="0087193F"/>
    <w:rsid w:val="00871C30"/>
    <w:rsid w:val="00872B50"/>
    <w:rsid w:val="00872EC6"/>
    <w:rsid w:val="00872FAE"/>
    <w:rsid w:val="00873AC5"/>
    <w:rsid w:val="00873C3B"/>
    <w:rsid w:val="00873D8F"/>
    <w:rsid w:val="00874209"/>
    <w:rsid w:val="0087429E"/>
    <w:rsid w:val="00874506"/>
    <w:rsid w:val="00874583"/>
    <w:rsid w:val="00874C84"/>
    <w:rsid w:val="00875109"/>
    <w:rsid w:val="0087543A"/>
    <w:rsid w:val="0087568B"/>
    <w:rsid w:val="008762D6"/>
    <w:rsid w:val="0087796F"/>
    <w:rsid w:val="00877B24"/>
    <w:rsid w:val="00877C26"/>
    <w:rsid w:val="00880224"/>
    <w:rsid w:val="008817C7"/>
    <w:rsid w:val="00881E7F"/>
    <w:rsid w:val="008824EE"/>
    <w:rsid w:val="0088254D"/>
    <w:rsid w:val="008826EB"/>
    <w:rsid w:val="008831EC"/>
    <w:rsid w:val="008832B4"/>
    <w:rsid w:val="008835B4"/>
    <w:rsid w:val="0088388A"/>
    <w:rsid w:val="00883ACC"/>
    <w:rsid w:val="008843B0"/>
    <w:rsid w:val="008843DF"/>
    <w:rsid w:val="00884803"/>
    <w:rsid w:val="0088502B"/>
    <w:rsid w:val="008871D6"/>
    <w:rsid w:val="00887389"/>
    <w:rsid w:val="008873C9"/>
    <w:rsid w:val="00890FFD"/>
    <w:rsid w:val="00891973"/>
    <w:rsid w:val="00892BD6"/>
    <w:rsid w:val="00892D48"/>
    <w:rsid w:val="0089308E"/>
    <w:rsid w:val="00893D56"/>
    <w:rsid w:val="00893E05"/>
    <w:rsid w:val="008940FD"/>
    <w:rsid w:val="00894939"/>
    <w:rsid w:val="00894A0E"/>
    <w:rsid w:val="00894CC3"/>
    <w:rsid w:val="00896016"/>
    <w:rsid w:val="0089651F"/>
    <w:rsid w:val="0089666B"/>
    <w:rsid w:val="008971A6"/>
    <w:rsid w:val="00897746"/>
    <w:rsid w:val="00897967"/>
    <w:rsid w:val="008A0EF0"/>
    <w:rsid w:val="008A109E"/>
    <w:rsid w:val="008A11AE"/>
    <w:rsid w:val="008A178D"/>
    <w:rsid w:val="008A1CE7"/>
    <w:rsid w:val="008A1E63"/>
    <w:rsid w:val="008A2B3D"/>
    <w:rsid w:val="008A3D29"/>
    <w:rsid w:val="008A3E72"/>
    <w:rsid w:val="008B03DA"/>
    <w:rsid w:val="008B0983"/>
    <w:rsid w:val="008B1194"/>
    <w:rsid w:val="008B1668"/>
    <w:rsid w:val="008B2B7B"/>
    <w:rsid w:val="008B4D66"/>
    <w:rsid w:val="008B5021"/>
    <w:rsid w:val="008B5113"/>
    <w:rsid w:val="008B56E3"/>
    <w:rsid w:val="008B5842"/>
    <w:rsid w:val="008B5901"/>
    <w:rsid w:val="008B5EF6"/>
    <w:rsid w:val="008B66E1"/>
    <w:rsid w:val="008B6E12"/>
    <w:rsid w:val="008B6FAA"/>
    <w:rsid w:val="008B7E3C"/>
    <w:rsid w:val="008B7E8A"/>
    <w:rsid w:val="008B7FD5"/>
    <w:rsid w:val="008C013B"/>
    <w:rsid w:val="008C1263"/>
    <w:rsid w:val="008C3955"/>
    <w:rsid w:val="008C3ABD"/>
    <w:rsid w:val="008C3B72"/>
    <w:rsid w:val="008C3E78"/>
    <w:rsid w:val="008C48D9"/>
    <w:rsid w:val="008C55E8"/>
    <w:rsid w:val="008C5747"/>
    <w:rsid w:val="008C5F54"/>
    <w:rsid w:val="008C600B"/>
    <w:rsid w:val="008C61B3"/>
    <w:rsid w:val="008C68B7"/>
    <w:rsid w:val="008C6A46"/>
    <w:rsid w:val="008C6EF8"/>
    <w:rsid w:val="008C7A22"/>
    <w:rsid w:val="008D05C9"/>
    <w:rsid w:val="008D09B8"/>
    <w:rsid w:val="008D113A"/>
    <w:rsid w:val="008D143A"/>
    <w:rsid w:val="008D1F11"/>
    <w:rsid w:val="008D2467"/>
    <w:rsid w:val="008D2BD0"/>
    <w:rsid w:val="008D4122"/>
    <w:rsid w:val="008D44EC"/>
    <w:rsid w:val="008D4851"/>
    <w:rsid w:val="008D48D8"/>
    <w:rsid w:val="008D4C95"/>
    <w:rsid w:val="008D63DD"/>
    <w:rsid w:val="008D7015"/>
    <w:rsid w:val="008D77ED"/>
    <w:rsid w:val="008E0499"/>
    <w:rsid w:val="008E11E7"/>
    <w:rsid w:val="008E316A"/>
    <w:rsid w:val="008E396C"/>
    <w:rsid w:val="008E44C9"/>
    <w:rsid w:val="008E5397"/>
    <w:rsid w:val="008E5D8E"/>
    <w:rsid w:val="008E7270"/>
    <w:rsid w:val="008E75E4"/>
    <w:rsid w:val="008E7933"/>
    <w:rsid w:val="008F0057"/>
    <w:rsid w:val="008F09BC"/>
    <w:rsid w:val="008F121D"/>
    <w:rsid w:val="008F145C"/>
    <w:rsid w:val="008F1461"/>
    <w:rsid w:val="008F14B4"/>
    <w:rsid w:val="008F1BED"/>
    <w:rsid w:val="008F23B8"/>
    <w:rsid w:val="008F3D57"/>
    <w:rsid w:val="008F3E6D"/>
    <w:rsid w:val="008F407A"/>
    <w:rsid w:val="008F439D"/>
    <w:rsid w:val="008F43D1"/>
    <w:rsid w:val="008F49A8"/>
    <w:rsid w:val="008F559D"/>
    <w:rsid w:val="008F5A36"/>
    <w:rsid w:val="008F6501"/>
    <w:rsid w:val="008F66DF"/>
    <w:rsid w:val="008F77F6"/>
    <w:rsid w:val="0090127F"/>
    <w:rsid w:val="00901CD3"/>
    <w:rsid w:val="009027F3"/>
    <w:rsid w:val="00903363"/>
    <w:rsid w:val="009035B7"/>
    <w:rsid w:val="009037F8"/>
    <w:rsid w:val="00904428"/>
    <w:rsid w:val="00905097"/>
    <w:rsid w:val="00906D2E"/>
    <w:rsid w:val="00907166"/>
    <w:rsid w:val="0090793B"/>
    <w:rsid w:val="00910085"/>
    <w:rsid w:val="009106F6"/>
    <w:rsid w:val="009108A2"/>
    <w:rsid w:val="00911458"/>
    <w:rsid w:val="0091206E"/>
    <w:rsid w:val="0091208C"/>
    <w:rsid w:val="00912363"/>
    <w:rsid w:val="0091285A"/>
    <w:rsid w:val="0091393C"/>
    <w:rsid w:val="00913DF3"/>
    <w:rsid w:val="00913E0B"/>
    <w:rsid w:val="0091438D"/>
    <w:rsid w:val="00915EA1"/>
    <w:rsid w:val="0091622D"/>
    <w:rsid w:val="009165CE"/>
    <w:rsid w:val="00916B50"/>
    <w:rsid w:val="009179C0"/>
    <w:rsid w:val="00917F7F"/>
    <w:rsid w:val="00920776"/>
    <w:rsid w:val="00920F61"/>
    <w:rsid w:val="009212E6"/>
    <w:rsid w:val="00921D0D"/>
    <w:rsid w:val="00923104"/>
    <w:rsid w:val="00923927"/>
    <w:rsid w:val="00923B6B"/>
    <w:rsid w:val="0092531B"/>
    <w:rsid w:val="00925330"/>
    <w:rsid w:val="00926362"/>
    <w:rsid w:val="0092677D"/>
    <w:rsid w:val="009275D6"/>
    <w:rsid w:val="00927B82"/>
    <w:rsid w:val="00927ED7"/>
    <w:rsid w:val="00930944"/>
    <w:rsid w:val="00931EF6"/>
    <w:rsid w:val="00932C61"/>
    <w:rsid w:val="009330E1"/>
    <w:rsid w:val="009333B5"/>
    <w:rsid w:val="00933639"/>
    <w:rsid w:val="00933738"/>
    <w:rsid w:val="00934C44"/>
    <w:rsid w:val="009351C9"/>
    <w:rsid w:val="00935355"/>
    <w:rsid w:val="009353FB"/>
    <w:rsid w:val="009357C0"/>
    <w:rsid w:val="00936108"/>
    <w:rsid w:val="009368AF"/>
    <w:rsid w:val="00937634"/>
    <w:rsid w:val="0094006A"/>
    <w:rsid w:val="00940624"/>
    <w:rsid w:val="009407FA"/>
    <w:rsid w:val="00940C11"/>
    <w:rsid w:val="009412FC"/>
    <w:rsid w:val="00942694"/>
    <w:rsid w:val="009426ED"/>
    <w:rsid w:val="009433D8"/>
    <w:rsid w:val="00943E3D"/>
    <w:rsid w:val="009445F8"/>
    <w:rsid w:val="0094485F"/>
    <w:rsid w:val="00945274"/>
    <w:rsid w:val="0094548D"/>
    <w:rsid w:val="00945508"/>
    <w:rsid w:val="00945C34"/>
    <w:rsid w:val="0094685C"/>
    <w:rsid w:val="0094693C"/>
    <w:rsid w:val="00947280"/>
    <w:rsid w:val="0094795E"/>
    <w:rsid w:val="009479B4"/>
    <w:rsid w:val="0095074C"/>
    <w:rsid w:val="00951000"/>
    <w:rsid w:val="00951386"/>
    <w:rsid w:val="009517B5"/>
    <w:rsid w:val="00951D8C"/>
    <w:rsid w:val="009520F6"/>
    <w:rsid w:val="00952878"/>
    <w:rsid w:val="00952998"/>
    <w:rsid w:val="009532F4"/>
    <w:rsid w:val="00954624"/>
    <w:rsid w:val="009547FB"/>
    <w:rsid w:val="00956382"/>
    <w:rsid w:val="009564DF"/>
    <w:rsid w:val="00956B91"/>
    <w:rsid w:val="00956F07"/>
    <w:rsid w:val="00957D90"/>
    <w:rsid w:val="00960631"/>
    <w:rsid w:val="00960A5B"/>
    <w:rsid w:val="009612F8"/>
    <w:rsid w:val="009616B0"/>
    <w:rsid w:val="00961708"/>
    <w:rsid w:val="00961E89"/>
    <w:rsid w:val="0096289A"/>
    <w:rsid w:val="009631DD"/>
    <w:rsid w:val="00963997"/>
    <w:rsid w:val="00964914"/>
    <w:rsid w:val="009650FE"/>
    <w:rsid w:val="00966097"/>
    <w:rsid w:val="009662CC"/>
    <w:rsid w:val="00967087"/>
    <w:rsid w:val="00970375"/>
    <w:rsid w:val="00970D67"/>
    <w:rsid w:val="00970E10"/>
    <w:rsid w:val="00971B07"/>
    <w:rsid w:val="00972B1A"/>
    <w:rsid w:val="00972B29"/>
    <w:rsid w:val="00972D36"/>
    <w:rsid w:val="00973392"/>
    <w:rsid w:val="00973885"/>
    <w:rsid w:val="0097444C"/>
    <w:rsid w:val="00974F55"/>
    <w:rsid w:val="00975135"/>
    <w:rsid w:val="00975714"/>
    <w:rsid w:val="00975FE8"/>
    <w:rsid w:val="0097601C"/>
    <w:rsid w:val="00976CDD"/>
    <w:rsid w:val="0097711D"/>
    <w:rsid w:val="00977A2D"/>
    <w:rsid w:val="00980862"/>
    <w:rsid w:val="00980B7C"/>
    <w:rsid w:val="00981781"/>
    <w:rsid w:val="009823A7"/>
    <w:rsid w:val="009823F7"/>
    <w:rsid w:val="009831A8"/>
    <w:rsid w:val="0098358F"/>
    <w:rsid w:val="00983D74"/>
    <w:rsid w:val="00983F15"/>
    <w:rsid w:val="00984F0D"/>
    <w:rsid w:val="0098610A"/>
    <w:rsid w:val="009862AE"/>
    <w:rsid w:val="0098664B"/>
    <w:rsid w:val="009867D8"/>
    <w:rsid w:val="00986C99"/>
    <w:rsid w:val="009876EA"/>
    <w:rsid w:val="009908B4"/>
    <w:rsid w:val="0099163B"/>
    <w:rsid w:val="0099174D"/>
    <w:rsid w:val="0099187B"/>
    <w:rsid w:val="009921C2"/>
    <w:rsid w:val="0099374B"/>
    <w:rsid w:val="00994AF0"/>
    <w:rsid w:val="00994F05"/>
    <w:rsid w:val="009952E5"/>
    <w:rsid w:val="00995866"/>
    <w:rsid w:val="009958E2"/>
    <w:rsid w:val="00996A58"/>
    <w:rsid w:val="00996C26"/>
    <w:rsid w:val="00997DC9"/>
    <w:rsid w:val="009A08D7"/>
    <w:rsid w:val="009A1182"/>
    <w:rsid w:val="009A2494"/>
    <w:rsid w:val="009A25FC"/>
    <w:rsid w:val="009A2D27"/>
    <w:rsid w:val="009A2E07"/>
    <w:rsid w:val="009A32DC"/>
    <w:rsid w:val="009A45CB"/>
    <w:rsid w:val="009A4649"/>
    <w:rsid w:val="009A49F7"/>
    <w:rsid w:val="009A5148"/>
    <w:rsid w:val="009A522A"/>
    <w:rsid w:val="009A6910"/>
    <w:rsid w:val="009A6A07"/>
    <w:rsid w:val="009A7972"/>
    <w:rsid w:val="009A7C7C"/>
    <w:rsid w:val="009B00A1"/>
    <w:rsid w:val="009B0877"/>
    <w:rsid w:val="009B14A1"/>
    <w:rsid w:val="009B2016"/>
    <w:rsid w:val="009B2C89"/>
    <w:rsid w:val="009B2DD9"/>
    <w:rsid w:val="009B375A"/>
    <w:rsid w:val="009B3CED"/>
    <w:rsid w:val="009B47D4"/>
    <w:rsid w:val="009B4BA3"/>
    <w:rsid w:val="009B4D79"/>
    <w:rsid w:val="009B4E38"/>
    <w:rsid w:val="009B5CC7"/>
    <w:rsid w:val="009B5E2D"/>
    <w:rsid w:val="009B60AD"/>
    <w:rsid w:val="009B6C13"/>
    <w:rsid w:val="009B73CD"/>
    <w:rsid w:val="009C0766"/>
    <w:rsid w:val="009C1390"/>
    <w:rsid w:val="009C5A63"/>
    <w:rsid w:val="009C5CE2"/>
    <w:rsid w:val="009C686B"/>
    <w:rsid w:val="009C711E"/>
    <w:rsid w:val="009C7B71"/>
    <w:rsid w:val="009C7DAA"/>
    <w:rsid w:val="009D0987"/>
    <w:rsid w:val="009D0A67"/>
    <w:rsid w:val="009D0EE7"/>
    <w:rsid w:val="009D1737"/>
    <w:rsid w:val="009D19B9"/>
    <w:rsid w:val="009D27D5"/>
    <w:rsid w:val="009D2C9E"/>
    <w:rsid w:val="009D30C1"/>
    <w:rsid w:val="009D30F5"/>
    <w:rsid w:val="009D3306"/>
    <w:rsid w:val="009D38EC"/>
    <w:rsid w:val="009D3B60"/>
    <w:rsid w:val="009D3E6A"/>
    <w:rsid w:val="009D4528"/>
    <w:rsid w:val="009D4E0B"/>
    <w:rsid w:val="009D55B4"/>
    <w:rsid w:val="009D68DC"/>
    <w:rsid w:val="009D7BB8"/>
    <w:rsid w:val="009E0457"/>
    <w:rsid w:val="009E0EE1"/>
    <w:rsid w:val="009E0FAD"/>
    <w:rsid w:val="009E1986"/>
    <w:rsid w:val="009E2B3B"/>
    <w:rsid w:val="009E2C48"/>
    <w:rsid w:val="009E2EA5"/>
    <w:rsid w:val="009E3CDF"/>
    <w:rsid w:val="009E48B9"/>
    <w:rsid w:val="009E4EE2"/>
    <w:rsid w:val="009E5310"/>
    <w:rsid w:val="009E5852"/>
    <w:rsid w:val="009E5F2F"/>
    <w:rsid w:val="009E5FE2"/>
    <w:rsid w:val="009E705F"/>
    <w:rsid w:val="009E75EC"/>
    <w:rsid w:val="009E78E2"/>
    <w:rsid w:val="009F15CD"/>
    <w:rsid w:val="009F19B6"/>
    <w:rsid w:val="009F1EB0"/>
    <w:rsid w:val="009F289D"/>
    <w:rsid w:val="009F2D63"/>
    <w:rsid w:val="009F32BB"/>
    <w:rsid w:val="009F3377"/>
    <w:rsid w:val="009F35BD"/>
    <w:rsid w:val="009F35E4"/>
    <w:rsid w:val="009F3ADB"/>
    <w:rsid w:val="009F456A"/>
    <w:rsid w:val="009F5123"/>
    <w:rsid w:val="009F5644"/>
    <w:rsid w:val="009F650A"/>
    <w:rsid w:val="009F67BE"/>
    <w:rsid w:val="009F6832"/>
    <w:rsid w:val="009F692F"/>
    <w:rsid w:val="009F69D0"/>
    <w:rsid w:val="009F756B"/>
    <w:rsid w:val="009F7B02"/>
    <w:rsid w:val="00A0010E"/>
    <w:rsid w:val="00A003E0"/>
    <w:rsid w:val="00A0118F"/>
    <w:rsid w:val="00A0218E"/>
    <w:rsid w:val="00A0294B"/>
    <w:rsid w:val="00A02F7E"/>
    <w:rsid w:val="00A04038"/>
    <w:rsid w:val="00A04ACA"/>
    <w:rsid w:val="00A04B25"/>
    <w:rsid w:val="00A052BF"/>
    <w:rsid w:val="00A062D8"/>
    <w:rsid w:val="00A066E1"/>
    <w:rsid w:val="00A0735F"/>
    <w:rsid w:val="00A075BD"/>
    <w:rsid w:val="00A078B0"/>
    <w:rsid w:val="00A07E59"/>
    <w:rsid w:val="00A1033D"/>
    <w:rsid w:val="00A10C5C"/>
    <w:rsid w:val="00A115E3"/>
    <w:rsid w:val="00A11F2B"/>
    <w:rsid w:val="00A139A3"/>
    <w:rsid w:val="00A143A8"/>
    <w:rsid w:val="00A14AA8"/>
    <w:rsid w:val="00A15644"/>
    <w:rsid w:val="00A15A67"/>
    <w:rsid w:val="00A16276"/>
    <w:rsid w:val="00A16960"/>
    <w:rsid w:val="00A16E29"/>
    <w:rsid w:val="00A17319"/>
    <w:rsid w:val="00A20092"/>
    <w:rsid w:val="00A201B6"/>
    <w:rsid w:val="00A20F7E"/>
    <w:rsid w:val="00A2139A"/>
    <w:rsid w:val="00A21702"/>
    <w:rsid w:val="00A22CF2"/>
    <w:rsid w:val="00A23FFA"/>
    <w:rsid w:val="00A2403F"/>
    <w:rsid w:val="00A244E0"/>
    <w:rsid w:val="00A24B7D"/>
    <w:rsid w:val="00A24D1B"/>
    <w:rsid w:val="00A24DA6"/>
    <w:rsid w:val="00A25177"/>
    <w:rsid w:val="00A25822"/>
    <w:rsid w:val="00A25A66"/>
    <w:rsid w:val="00A25B8C"/>
    <w:rsid w:val="00A25E92"/>
    <w:rsid w:val="00A26627"/>
    <w:rsid w:val="00A26D6D"/>
    <w:rsid w:val="00A26F0A"/>
    <w:rsid w:val="00A27290"/>
    <w:rsid w:val="00A27ABE"/>
    <w:rsid w:val="00A27D78"/>
    <w:rsid w:val="00A30D48"/>
    <w:rsid w:val="00A31351"/>
    <w:rsid w:val="00A3179A"/>
    <w:rsid w:val="00A31E2E"/>
    <w:rsid w:val="00A3272C"/>
    <w:rsid w:val="00A32C00"/>
    <w:rsid w:val="00A348D4"/>
    <w:rsid w:val="00A353C9"/>
    <w:rsid w:val="00A3564E"/>
    <w:rsid w:val="00A36538"/>
    <w:rsid w:val="00A3664F"/>
    <w:rsid w:val="00A36D64"/>
    <w:rsid w:val="00A36D86"/>
    <w:rsid w:val="00A3792C"/>
    <w:rsid w:val="00A37989"/>
    <w:rsid w:val="00A379FE"/>
    <w:rsid w:val="00A40346"/>
    <w:rsid w:val="00A413C3"/>
    <w:rsid w:val="00A418CD"/>
    <w:rsid w:val="00A430BE"/>
    <w:rsid w:val="00A43C3A"/>
    <w:rsid w:val="00A43C81"/>
    <w:rsid w:val="00A443F7"/>
    <w:rsid w:val="00A4450C"/>
    <w:rsid w:val="00A44B27"/>
    <w:rsid w:val="00A4505E"/>
    <w:rsid w:val="00A47889"/>
    <w:rsid w:val="00A47E77"/>
    <w:rsid w:val="00A50761"/>
    <w:rsid w:val="00A50F0D"/>
    <w:rsid w:val="00A515D9"/>
    <w:rsid w:val="00A52029"/>
    <w:rsid w:val="00A53082"/>
    <w:rsid w:val="00A532E8"/>
    <w:rsid w:val="00A53D92"/>
    <w:rsid w:val="00A54725"/>
    <w:rsid w:val="00A54C27"/>
    <w:rsid w:val="00A55064"/>
    <w:rsid w:val="00A5538D"/>
    <w:rsid w:val="00A55747"/>
    <w:rsid w:val="00A55812"/>
    <w:rsid w:val="00A563BA"/>
    <w:rsid w:val="00A56928"/>
    <w:rsid w:val="00A56AB2"/>
    <w:rsid w:val="00A56B1F"/>
    <w:rsid w:val="00A57208"/>
    <w:rsid w:val="00A57357"/>
    <w:rsid w:val="00A5756E"/>
    <w:rsid w:val="00A5789B"/>
    <w:rsid w:val="00A578CD"/>
    <w:rsid w:val="00A60665"/>
    <w:rsid w:val="00A60E0D"/>
    <w:rsid w:val="00A62043"/>
    <w:rsid w:val="00A6206E"/>
    <w:rsid w:val="00A62366"/>
    <w:rsid w:val="00A6258D"/>
    <w:rsid w:val="00A64100"/>
    <w:rsid w:val="00A647D5"/>
    <w:rsid w:val="00A64AD8"/>
    <w:rsid w:val="00A652DF"/>
    <w:rsid w:val="00A654D6"/>
    <w:rsid w:val="00A65711"/>
    <w:rsid w:val="00A65A89"/>
    <w:rsid w:val="00A70A1E"/>
    <w:rsid w:val="00A70EC5"/>
    <w:rsid w:val="00A714BC"/>
    <w:rsid w:val="00A7253C"/>
    <w:rsid w:val="00A7321B"/>
    <w:rsid w:val="00A7337B"/>
    <w:rsid w:val="00A736B5"/>
    <w:rsid w:val="00A73AE8"/>
    <w:rsid w:val="00A745E6"/>
    <w:rsid w:val="00A75948"/>
    <w:rsid w:val="00A768FE"/>
    <w:rsid w:val="00A76C23"/>
    <w:rsid w:val="00A7732D"/>
    <w:rsid w:val="00A77856"/>
    <w:rsid w:val="00A77990"/>
    <w:rsid w:val="00A77F24"/>
    <w:rsid w:val="00A801B6"/>
    <w:rsid w:val="00A816C2"/>
    <w:rsid w:val="00A81975"/>
    <w:rsid w:val="00A81B3D"/>
    <w:rsid w:val="00A828B0"/>
    <w:rsid w:val="00A82D3A"/>
    <w:rsid w:val="00A82DFA"/>
    <w:rsid w:val="00A82F95"/>
    <w:rsid w:val="00A83C2C"/>
    <w:rsid w:val="00A85024"/>
    <w:rsid w:val="00A8515F"/>
    <w:rsid w:val="00A85313"/>
    <w:rsid w:val="00A8656A"/>
    <w:rsid w:val="00A9064C"/>
    <w:rsid w:val="00A90C3B"/>
    <w:rsid w:val="00A91476"/>
    <w:rsid w:val="00A91FF2"/>
    <w:rsid w:val="00A92F54"/>
    <w:rsid w:val="00A9377F"/>
    <w:rsid w:val="00A95395"/>
    <w:rsid w:val="00A967E0"/>
    <w:rsid w:val="00A96EFA"/>
    <w:rsid w:val="00A97BDD"/>
    <w:rsid w:val="00A97D6E"/>
    <w:rsid w:val="00AA00BF"/>
    <w:rsid w:val="00AA02BD"/>
    <w:rsid w:val="00AA04C9"/>
    <w:rsid w:val="00AA074E"/>
    <w:rsid w:val="00AA084B"/>
    <w:rsid w:val="00AA121C"/>
    <w:rsid w:val="00AA174A"/>
    <w:rsid w:val="00AA1E8F"/>
    <w:rsid w:val="00AA4826"/>
    <w:rsid w:val="00AA48E1"/>
    <w:rsid w:val="00AA5229"/>
    <w:rsid w:val="00AA53B3"/>
    <w:rsid w:val="00AA5A1B"/>
    <w:rsid w:val="00AA68A4"/>
    <w:rsid w:val="00AA74BF"/>
    <w:rsid w:val="00AA7619"/>
    <w:rsid w:val="00AA7686"/>
    <w:rsid w:val="00AA7E39"/>
    <w:rsid w:val="00AB013F"/>
    <w:rsid w:val="00AB022A"/>
    <w:rsid w:val="00AB12F7"/>
    <w:rsid w:val="00AB1407"/>
    <w:rsid w:val="00AB2791"/>
    <w:rsid w:val="00AB2B2A"/>
    <w:rsid w:val="00AB3005"/>
    <w:rsid w:val="00AB3193"/>
    <w:rsid w:val="00AB3A16"/>
    <w:rsid w:val="00AB3B4C"/>
    <w:rsid w:val="00AB4052"/>
    <w:rsid w:val="00AB4162"/>
    <w:rsid w:val="00AB5C86"/>
    <w:rsid w:val="00AB6367"/>
    <w:rsid w:val="00AB6E1C"/>
    <w:rsid w:val="00AB7753"/>
    <w:rsid w:val="00AC1652"/>
    <w:rsid w:val="00AC1C90"/>
    <w:rsid w:val="00AC1F9C"/>
    <w:rsid w:val="00AC1FB2"/>
    <w:rsid w:val="00AC226B"/>
    <w:rsid w:val="00AC4085"/>
    <w:rsid w:val="00AC489E"/>
    <w:rsid w:val="00AC4B19"/>
    <w:rsid w:val="00AC4D67"/>
    <w:rsid w:val="00AC4D68"/>
    <w:rsid w:val="00AC5259"/>
    <w:rsid w:val="00AC5E8E"/>
    <w:rsid w:val="00AC6898"/>
    <w:rsid w:val="00AC69FC"/>
    <w:rsid w:val="00AC6BCD"/>
    <w:rsid w:val="00AC7107"/>
    <w:rsid w:val="00AC7A6B"/>
    <w:rsid w:val="00AC7E2A"/>
    <w:rsid w:val="00AC7E5C"/>
    <w:rsid w:val="00AD0180"/>
    <w:rsid w:val="00AD0710"/>
    <w:rsid w:val="00AD1022"/>
    <w:rsid w:val="00AD11DA"/>
    <w:rsid w:val="00AD131C"/>
    <w:rsid w:val="00AD3E6F"/>
    <w:rsid w:val="00AD4116"/>
    <w:rsid w:val="00AD5946"/>
    <w:rsid w:val="00AD59C1"/>
    <w:rsid w:val="00AD6098"/>
    <w:rsid w:val="00AD6273"/>
    <w:rsid w:val="00AD6365"/>
    <w:rsid w:val="00AD6EAC"/>
    <w:rsid w:val="00AD7117"/>
    <w:rsid w:val="00AD7298"/>
    <w:rsid w:val="00AD7FF9"/>
    <w:rsid w:val="00AE01C6"/>
    <w:rsid w:val="00AE07A0"/>
    <w:rsid w:val="00AE0A8B"/>
    <w:rsid w:val="00AE1AC2"/>
    <w:rsid w:val="00AE1FEC"/>
    <w:rsid w:val="00AE3498"/>
    <w:rsid w:val="00AE351B"/>
    <w:rsid w:val="00AE36B4"/>
    <w:rsid w:val="00AE3C89"/>
    <w:rsid w:val="00AE3EE2"/>
    <w:rsid w:val="00AE3EEA"/>
    <w:rsid w:val="00AE4213"/>
    <w:rsid w:val="00AE54BB"/>
    <w:rsid w:val="00AE5943"/>
    <w:rsid w:val="00AE5F75"/>
    <w:rsid w:val="00AE60A0"/>
    <w:rsid w:val="00AE643C"/>
    <w:rsid w:val="00AE65CF"/>
    <w:rsid w:val="00AE6C72"/>
    <w:rsid w:val="00AE7748"/>
    <w:rsid w:val="00AE7EBA"/>
    <w:rsid w:val="00AF087C"/>
    <w:rsid w:val="00AF0F56"/>
    <w:rsid w:val="00AF2490"/>
    <w:rsid w:val="00AF2640"/>
    <w:rsid w:val="00AF3534"/>
    <w:rsid w:val="00AF4981"/>
    <w:rsid w:val="00AF4AF1"/>
    <w:rsid w:val="00AF5B68"/>
    <w:rsid w:val="00AF63D1"/>
    <w:rsid w:val="00AF734D"/>
    <w:rsid w:val="00AF7A10"/>
    <w:rsid w:val="00AF7AD6"/>
    <w:rsid w:val="00AF7D59"/>
    <w:rsid w:val="00B0189E"/>
    <w:rsid w:val="00B01A60"/>
    <w:rsid w:val="00B02162"/>
    <w:rsid w:val="00B02C15"/>
    <w:rsid w:val="00B03776"/>
    <w:rsid w:val="00B03C41"/>
    <w:rsid w:val="00B04436"/>
    <w:rsid w:val="00B0444D"/>
    <w:rsid w:val="00B044AA"/>
    <w:rsid w:val="00B047C3"/>
    <w:rsid w:val="00B04F6E"/>
    <w:rsid w:val="00B051BE"/>
    <w:rsid w:val="00B05DE6"/>
    <w:rsid w:val="00B05E47"/>
    <w:rsid w:val="00B0630F"/>
    <w:rsid w:val="00B06850"/>
    <w:rsid w:val="00B0722C"/>
    <w:rsid w:val="00B077B5"/>
    <w:rsid w:val="00B102CB"/>
    <w:rsid w:val="00B118AF"/>
    <w:rsid w:val="00B120BD"/>
    <w:rsid w:val="00B121FF"/>
    <w:rsid w:val="00B1270C"/>
    <w:rsid w:val="00B128EC"/>
    <w:rsid w:val="00B1299A"/>
    <w:rsid w:val="00B129EC"/>
    <w:rsid w:val="00B12C35"/>
    <w:rsid w:val="00B12EE3"/>
    <w:rsid w:val="00B12FBE"/>
    <w:rsid w:val="00B138F4"/>
    <w:rsid w:val="00B13D2F"/>
    <w:rsid w:val="00B14CE7"/>
    <w:rsid w:val="00B1540F"/>
    <w:rsid w:val="00B1542E"/>
    <w:rsid w:val="00B15616"/>
    <w:rsid w:val="00B15A7E"/>
    <w:rsid w:val="00B15DD7"/>
    <w:rsid w:val="00B17784"/>
    <w:rsid w:val="00B178C1"/>
    <w:rsid w:val="00B178F3"/>
    <w:rsid w:val="00B17D7C"/>
    <w:rsid w:val="00B207BD"/>
    <w:rsid w:val="00B20C24"/>
    <w:rsid w:val="00B21785"/>
    <w:rsid w:val="00B218AE"/>
    <w:rsid w:val="00B2197A"/>
    <w:rsid w:val="00B22379"/>
    <w:rsid w:val="00B240C6"/>
    <w:rsid w:val="00B25258"/>
    <w:rsid w:val="00B256C8"/>
    <w:rsid w:val="00B2586D"/>
    <w:rsid w:val="00B26949"/>
    <w:rsid w:val="00B26F89"/>
    <w:rsid w:val="00B27064"/>
    <w:rsid w:val="00B27E22"/>
    <w:rsid w:val="00B302A7"/>
    <w:rsid w:val="00B302AF"/>
    <w:rsid w:val="00B31A94"/>
    <w:rsid w:val="00B32DDA"/>
    <w:rsid w:val="00B32E53"/>
    <w:rsid w:val="00B33227"/>
    <w:rsid w:val="00B34CAB"/>
    <w:rsid w:val="00B34CB6"/>
    <w:rsid w:val="00B34CF3"/>
    <w:rsid w:val="00B35147"/>
    <w:rsid w:val="00B351DB"/>
    <w:rsid w:val="00B357FE"/>
    <w:rsid w:val="00B3587A"/>
    <w:rsid w:val="00B35AA9"/>
    <w:rsid w:val="00B35C05"/>
    <w:rsid w:val="00B36942"/>
    <w:rsid w:val="00B3750E"/>
    <w:rsid w:val="00B375A8"/>
    <w:rsid w:val="00B3765D"/>
    <w:rsid w:val="00B37F8C"/>
    <w:rsid w:val="00B401A7"/>
    <w:rsid w:val="00B40361"/>
    <w:rsid w:val="00B4115E"/>
    <w:rsid w:val="00B4135F"/>
    <w:rsid w:val="00B41A1E"/>
    <w:rsid w:val="00B42516"/>
    <w:rsid w:val="00B428EC"/>
    <w:rsid w:val="00B42BE0"/>
    <w:rsid w:val="00B43735"/>
    <w:rsid w:val="00B4446B"/>
    <w:rsid w:val="00B444E6"/>
    <w:rsid w:val="00B4460B"/>
    <w:rsid w:val="00B447BE"/>
    <w:rsid w:val="00B44E89"/>
    <w:rsid w:val="00B45A50"/>
    <w:rsid w:val="00B45E36"/>
    <w:rsid w:val="00B46116"/>
    <w:rsid w:val="00B46163"/>
    <w:rsid w:val="00B46BAA"/>
    <w:rsid w:val="00B47DD0"/>
    <w:rsid w:val="00B47E69"/>
    <w:rsid w:val="00B50146"/>
    <w:rsid w:val="00B5076D"/>
    <w:rsid w:val="00B53FDA"/>
    <w:rsid w:val="00B5475D"/>
    <w:rsid w:val="00B54D95"/>
    <w:rsid w:val="00B55864"/>
    <w:rsid w:val="00B55AD3"/>
    <w:rsid w:val="00B5601B"/>
    <w:rsid w:val="00B56B4F"/>
    <w:rsid w:val="00B56CA9"/>
    <w:rsid w:val="00B57686"/>
    <w:rsid w:val="00B60FAE"/>
    <w:rsid w:val="00B612CB"/>
    <w:rsid w:val="00B6166F"/>
    <w:rsid w:val="00B61A0F"/>
    <w:rsid w:val="00B61A46"/>
    <w:rsid w:val="00B61F4C"/>
    <w:rsid w:val="00B61FB9"/>
    <w:rsid w:val="00B62078"/>
    <w:rsid w:val="00B62335"/>
    <w:rsid w:val="00B62A1B"/>
    <w:rsid w:val="00B62A93"/>
    <w:rsid w:val="00B62D2B"/>
    <w:rsid w:val="00B6308B"/>
    <w:rsid w:val="00B63357"/>
    <w:rsid w:val="00B637E4"/>
    <w:rsid w:val="00B63A8D"/>
    <w:rsid w:val="00B64141"/>
    <w:rsid w:val="00B649D4"/>
    <w:rsid w:val="00B64CDD"/>
    <w:rsid w:val="00B65546"/>
    <w:rsid w:val="00B6560C"/>
    <w:rsid w:val="00B66E36"/>
    <w:rsid w:val="00B66EF2"/>
    <w:rsid w:val="00B67265"/>
    <w:rsid w:val="00B7037B"/>
    <w:rsid w:val="00B70684"/>
    <w:rsid w:val="00B707D0"/>
    <w:rsid w:val="00B709BF"/>
    <w:rsid w:val="00B719FC"/>
    <w:rsid w:val="00B71A73"/>
    <w:rsid w:val="00B72A13"/>
    <w:rsid w:val="00B72EFF"/>
    <w:rsid w:val="00B738DD"/>
    <w:rsid w:val="00B74A2B"/>
    <w:rsid w:val="00B7583F"/>
    <w:rsid w:val="00B75B38"/>
    <w:rsid w:val="00B760A7"/>
    <w:rsid w:val="00B764AD"/>
    <w:rsid w:val="00B766D2"/>
    <w:rsid w:val="00B76705"/>
    <w:rsid w:val="00B76EC3"/>
    <w:rsid w:val="00B7740B"/>
    <w:rsid w:val="00B7740C"/>
    <w:rsid w:val="00B77546"/>
    <w:rsid w:val="00B77E92"/>
    <w:rsid w:val="00B802D9"/>
    <w:rsid w:val="00B8046D"/>
    <w:rsid w:val="00B81DAB"/>
    <w:rsid w:val="00B82EAE"/>
    <w:rsid w:val="00B83B91"/>
    <w:rsid w:val="00B83CB7"/>
    <w:rsid w:val="00B83F2D"/>
    <w:rsid w:val="00B83FF1"/>
    <w:rsid w:val="00B84ADB"/>
    <w:rsid w:val="00B84CE0"/>
    <w:rsid w:val="00B85249"/>
    <w:rsid w:val="00B8687D"/>
    <w:rsid w:val="00B86F20"/>
    <w:rsid w:val="00B8759F"/>
    <w:rsid w:val="00B90EB6"/>
    <w:rsid w:val="00B9126B"/>
    <w:rsid w:val="00B91290"/>
    <w:rsid w:val="00B9219B"/>
    <w:rsid w:val="00B924BE"/>
    <w:rsid w:val="00B92B8D"/>
    <w:rsid w:val="00B92C8A"/>
    <w:rsid w:val="00B9393C"/>
    <w:rsid w:val="00B94B2A"/>
    <w:rsid w:val="00B94B77"/>
    <w:rsid w:val="00B95610"/>
    <w:rsid w:val="00B958C5"/>
    <w:rsid w:val="00B95DA3"/>
    <w:rsid w:val="00B9629E"/>
    <w:rsid w:val="00B96B3F"/>
    <w:rsid w:val="00B97179"/>
    <w:rsid w:val="00B977A9"/>
    <w:rsid w:val="00BA0A85"/>
    <w:rsid w:val="00BA1331"/>
    <w:rsid w:val="00BA1388"/>
    <w:rsid w:val="00BA1634"/>
    <w:rsid w:val="00BA18EF"/>
    <w:rsid w:val="00BA1AF7"/>
    <w:rsid w:val="00BA2B79"/>
    <w:rsid w:val="00BA2E09"/>
    <w:rsid w:val="00BA2EF2"/>
    <w:rsid w:val="00BA36CB"/>
    <w:rsid w:val="00BA3A95"/>
    <w:rsid w:val="00BA48C0"/>
    <w:rsid w:val="00BA5DBF"/>
    <w:rsid w:val="00BA60CF"/>
    <w:rsid w:val="00BA6915"/>
    <w:rsid w:val="00BA6AF7"/>
    <w:rsid w:val="00BA79DB"/>
    <w:rsid w:val="00BB04A0"/>
    <w:rsid w:val="00BB0AE6"/>
    <w:rsid w:val="00BB2201"/>
    <w:rsid w:val="00BB3AD0"/>
    <w:rsid w:val="00BB3FB0"/>
    <w:rsid w:val="00BB4880"/>
    <w:rsid w:val="00BB6208"/>
    <w:rsid w:val="00BB6D58"/>
    <w:rsid w:val="00BB6F67"/>
    <w:rsid w:val="00BB772D"/>
    <w:rsid w:val="00BB77C5"/>
    <w:rsid w:val="00BC054B"/>
    <w:rsid w:val="00BC1336"/>
    <w:rsid w:val="00BC15F3"/>
    <w:rsid w:val="00BC1AFC"/>
    <w:rsid w:val="00BC1C2B"/>
    <w:rsid w:val="00BC247F"/>
    <w:rsid w:val="00BC350E"/>
    <w:rsid w:val="00BC5274"/>
    <w:rsid w:val="00BC57F4"/>
    <w:rsid w:val="00BC5B52"/>
    <w:rsid w:val="00BC5EA4"/>
    <w:rsid w:val="00BC6119"/>
    <w:rsid w:val="00BC67F0"/>
    <w:rsid w:val="00BC6C20"/>
    <w:rsid w:val="00BC7990"/>
    <w:rsid w:val="00BD0402"/>
    <w:rsid w:val="00BD0418"/>
    <w:rsid w:val="00BD0D4D"/>
    <w:rsid w:val="00BD2CE4"/>
    <w:rsid w:val="00BD3289"/>
    <w:rsid w:val="00BD4413"/>
    <w:rsid w:val="00BD4785"/>
    <w:rsid w:val="00BD48FD"/>
    <w:rsid w:val="00BD503B"/>
    <w:rsid w:val="00BD59AC"/>
    <w:rsid w:val="00BD5FF8"/>
    <w:rsid w:val="00BD6B3B"/>
    <w:rsid w:val="00BD7198"/>
    <w:rsid w:val="00BD73D1"/>
    <w:rsid w:val="00BD759A"/>
    <w:rsid w:val="00BD7E3F"/>
    <w:rsid w:val="00BE00AF"/>
    <w:rsid w:val="00BE01DA"/>
    <w:rsid w:val="00BE0B43"/>
    <w:rsid w:val="00BE12AA"/>
    <w:rsid w:val="00BE148F"/>
    <w:rsid w:val="00BE1854"/>
    <w:rsid w:val="00BE18E9"/>
    <w:rsid w:val="00BE1DCA"/>
    <w:rsid w:val="00BE1F0F"/>
    <w:rsid w:val="00BE2B03"/>
    <w:rsid w:val="00BE3EF9"/>
    <w:rsid w:val="00BE40E2"/>
    <w:rsid w:val="00BE4137"/>
    <w:rsid w:val="00BE45AA"/>
    <w:rsid w:val="00BE4C3D"/>
    <w:rsid w:val="00BE4CC4"/>
    <w:rsid w:val="00BE62E4"/>
    <w:rsid w:val="00BE6854"/>
    <w:rsid w:val="00BE6880"/>
    <w:rsid w:val="00BE6D7E"/>
    <w:rsid w:val="00BE6E45"/>
    <w:rsid w:val="00BE75AB"/>
    <w:rsid w:val="00BE7833"/>
    <w:rsid w:val="00BE7BD6"/>
    <w:rsid w:val="00BE7CBB"/>
    <w:rsid w:val="00BF0A62"/>
    <w:rsid w:val="00BF0A71"/>
    <w:rsid w:val="00BF0BB9"/>
    <w:rsid w:val="00BF1317"/>
    <w:rsid w:val="00BF1630"/>
    <w:rsid w:val="00BF184A"/>
    <w:rsid w:val="00BF3DD3"/>
    <w:rsid w:val="00BF3E1F"/>
    <w:rsid w:val="00BF406E"/>
    <w:rsid w:val="00BF4087"/>
    <w:rsid w:val="00BF495F"/>
    <w:rsid w:val="00BF5772"/>
    <w:rsid w:val="00BF5787"/>
    <w:rsid w:val="00BF5ADF"/>
    <w:rsid w:val="00BF6509"/>
    <w:rsid w:val="00BF66F9"/>
    <w:rsid w:val="00BF6EAE"/>
    <w:rsid w:val="00BF7B52"/>
    <w:rsid w:val="00BF7D8B"/>
    <w:rsid w:val="00BF7E04"/>
    <w:rsid w:val="00C01AB0"/>
    <w:rsid w:val="00C02069"/>
    <w:rsid w:val="00C023A5"/>
    <w:rsid w:val="00C02624"/>
    <w:rsid w:val="00C028E2"/>
    <w:rsid w:val="00C03694"/>
    <w:rsid w:val="00C041E4"/>
    <w:rsid w:val="00C04591"/>
    <w:rsid w:val="00C04595"/>
    <w:rsid w:val="00C0490E"/>
    <w:rsid w:val="00C04FA3"/>
    <w:rsid w:val="00C0533E"/>
    <w:rsid w:val="00C05EE3"/>
    <w:rsid w:val="00C0629A"/>
    <w:rsid w:val="00C0674E"/>
    <w:rsid w:val="00C0684D"/>
    <w:rsid w:val="00C06E8A"/>
    <w:rsid w:val="00C074CB"/>
    <w:rsid w:val="00C07589"/>
    <w:rsid w:val="00C07B9A"/>
    <w:rsid w:val="00C07EC5"/>
    <w:rsid w:val="00C10378"/>
    <w:rsid w:val="00C113FA"/>
    <w:rsid w:val="00C11E29"/>
    <w:rsid w:val="00C13954"/>
    <w:rsid w:val="00C13BB7"/>
    <w:rsid w:val="00C14AC6"/>
    <w:rsid w:val="00C14B6D"/>
    <w:rsid w:val="00C16B13"/>
    <w:rsid w:val="00C171F7"/>
    <w:rsid w:val="00C202E3"/>
    <w:rsid w:val="00C21494"/>
    <w:rsid w:val="00C21B8D"/>
    <w:rsid w:val="00C21FE6"/>
    <w:rsid w:val="00C2281C"/>
    <w:rsid w:val="00C22AB5"/>
    <w:rsid w:val="00C22B87"/>
    <w:rsid w:val="00C22DBB"/>
    <w:rsid w:val="00C22F1D"/>
    <w:rsid w:val="00C22F7B"/>
    <w:rsid w:val="00C23DBD"/>
    <w:rsid w:val="00C25CC9"/>
    <w:rsid w:val="00C2658D"/>
    <w:rsid w:val="00C27588"/>
    <w:rsid w:val="00C31580"/>
    <w:rsid w:val="00C320A7"/>
    <w:rsid w:val="00C32D25"/>
    <w:rsid w:val="00C33253"/>
    <w:rsid w:val="00C33460"/>
    <w:rsid w:val="00C335D8"/>
    <w:rsid w:val="00C33B4A"/>
    <w:rsid w:val="00C33D20"/>
    <w:rsid w:val="00C341C6"/>
    <w:rsid w:val="00C3472E"/>
    <w:rsid w:val="00C34F94"/>
    <w:rsid w:val="00C35315"/>
    <w:rsid w:val="00C36684"/>
    <w:rsid w:val="00C36860"/>
    <w:rsid w:val="00C36B38"/>
    <w:rsid w:val="00C36BBB"/>
    <w:rsid w:val="00C40061"/>
    <w:rsid w:val="00C40083"/>
    <w:rsid w:val="00C40754"/>
    <w:rsid w:val="00C40B93"/>
    <w:rsid w:val="00C40F55"/>
    <w:rsid w:val="00C4104E"/>
    <w:rsid w:val="00C414A9"/>
    <w:rsid w:val="00C41F32"/>
    <w:rsid w:val="00C43DC0"/>
    <w:rsid w:val="00C43DE4"/>
    <w:rsid w:val="00C43EF2"/>
    <w:rsid w:val="00C44232"/>
    <w:rsid w:val="00C448E1"/>
    <w:rsid w:val="00C44AC9"/>
    <w:rsid w:val="00C44E17"/>
    <w:rsid w:val="00C44E22"/>
    <w:rsid w:val="00C452A1"/>
    <w:rsid w:val="00C45794"/>
    <w:rsid w:val="00C4649F"/>
    <w:rsid w:val="00C4683E"/>
    <w:rsid w:val="00C47853"/>
    <w:rsid w:val="00C47930"/>
    <w:rsid w:val="00C47FA4"/>
    <w:rsid w:val="00C50903"/>
    <w:rsid w:val="00C51F56"/>
    <w:rsid w:val="00C52FC3"/>
    <w:rsid w:val="00C549F9"/>
    <w:rsid w:val="00C54A46"/>
    <w:rsid w:val="00C54F16"/>
    <w:rsid w:val="00C551BE"/>
    <w:rsid w:val="00C551E4"/>
    <w:rsid w:val="00C5549A"/>
    <w:rsid w:val="00C55F9F"/>
    <w:rsid w:val="00C56086"/>
    <w:rsid w:val="00C56454"/>
    <w:rsid w:val="00C56E27"/>
    <w:rsid w:val="00C6020C"/>
    <w:rsid w:val="00C6036A"/>
    <w:rsid w:val="00C6220B"/>
    <w:rsid w:val="00C62271"/>
    <w:rsid w:val="00C623D1"/>
    <w:rsid w:val="00C62647"/>
    <w:rsid w:val="00C62841"/>
    <w:rsid w:val="00C62BAD"/>
    <w:rsid w:val="00C62BD4"/>
    <w:rsid w:val="00C63A44"/>
    <w:rsid w:val="00C63FFD"/>
    <w:rsid w:val="00C6466D"/>
    <w:rsid w:val="00C64C49"/>
    <w:rsid w:val="00C6510C"/>
    <w:rsid w:val="00C654FD"/>
    <w:rsid w:val="00C65F18"/>
    <w:rsid w:val="00C66910"/>
    <w:rsid w:val="00C67762"/>
    <w:rsid w:val="00C70C3D"/>
    <w:rsid w:val="00C70E15"/>
    <w:rsid w:val="00C70EDA"/>
    <w:rsid w:val="00C70EEE"/>
    <w:rsid w:val="00C714D9"/>
    <w:rsid w:val="00C715A5"/>
    <w:rsid w:val="00C716A1"/>
    <w:rsid w:val="00C71C71"/>
    <w:rsid w:val="00C72F42"/>
    <w:rsid w:val="00C731AE"/>
    <w:rsid w:val="00C73364"/>
    <w:rsid w:val="00C73C5C"/>
    <w:rsid w:val="00C74657"/>
    <w:rsid w:val="00C752D0"/>
    <w:rsid w:val="00C754EB"/>
    <w:rsid w:val="00C7596B"/>
    <w:rsid w:val="00C76BB2"/>
    <w:rsid w:val="00C77161"/>
    <w:rsid w:val="00C77403"/>
    <w:rsid w:val="00C77728"/>
    <w:rsid w:val="00C77BFA"/>
    <w:rsid w:val="00C80A40"/>
    <w:rsid w:val="00C81533"/>
    <w:rsid w:val="00C8237D"/>
    <w:rsid w:val="00C82B0A"/>
    <w:rsid w:val="00C83420"/>
    <w:rsid w:val="00C8461A"/>
    <w:rsid w:val="00C84F9C"/>
    <w:rsid w:val="00C85255"/>
    <w:rsid w:val="00C85BAA"/>
    <w:rsid w:val="00C87102"/>
    <w:rsid w:val="00C873FD"/>
    <w:rsid w:val="00C874B5"/>
    <w:rsid w:val="00C90021"/>
    <w:rsid w:val="00C90828"/>
    <w:rsid w:val="00C914C9"/>
    <w:rsid w:val="00C91DBE"/>
    <w:rsid w:val="00C92193"/>
    <w:rsid w:val="00C923CE"/>
    <w:rsid w:val="00C929D3"/>
    <w:rsid w:val="00C932C3"/>
    <w:rsid w:val="00C93C12"/>
    <w:rsid w:val="00C93CE5"/>
    <w:rsid w:val="00C93D9E"/>
    <w:rsid w:val="00C957A8"/>
    <w:rsid w:val="00C958C4"/>
    <w:rsid w:val="00C95A75"/>
    <w:rsid w:val="00C96BBE"/>
    <w:rsid w:val="00C96C8C"/>
    <w:rsid w:val="00C96F92"/>
    <w:rsid w:val="00CA06BE"/>
    <w:rsid w:val="00CA12FA"/>
    <w:rsid w:val="00CA1AC6"/>
    <w:rsid w:val="00CA2B7C"/>
    <w:rsid w:val="00CA2D09"/>
    <w:rsid w:val="00CA3796"/>
    <w:rsid w:val="00CA3839"/>
    <w:rsid w:val="00CA38FD"/>
    <w:rsid w:val="00CA40A2"/>
    <w:rsid w:val="00CA40A8"/>
    <w:rsid w:val="00CA4599"/>
    <w:rsid w:val="00CA4C51"/>
    <w:rsid w:val="00CA6F2A"/>
    <w:rsid w:val="00CA705F"/>
    <w:rsid w:val="00CA7645"/>
    <w:rsid w:val="00CA7AE3"/>
    <w:rsid w:val="00CA7B46"/>
    <w:rsid w:val="00CB0461"/>
    <w:rsid w:val="00CB0552"/>
    <w:rsid w:val="00CB05D7"/>
    <w:rsid w:val="00CB07C8"/>
    <w:rsid w:val="00CB0BFD"/>
    <w:rsid w:val="00CB134A"/>
    <w:rsid w:val="00CB1FE1"/>
    <w:rsid w:val="00CB25B4"/>
    <w:rsid w:val="00CB2896"/>
    <w:rsid w:val="00CB3684"/>
    <w:rsid w:val="00CB3DF9"/>
    <w:rsid w:val="00CB45C3"/>
    <w:rsid w:val="00CB46F8"/>
    <w:rsid w:val="00CB4BB4"/>
    <w:rsid w:val="00CB4C41"/>
    <w:rsid w:val="00CB4D12"/>
    <w:rsid w:val="00CB5787"/>
    <w:rsid w:val="00CB61E7"/>
    <w:rsid w:val="00CB6409"/>
    <w:rsid w:val="00CB6C7B"/>
    <w:rsid w:val="00CB6E89"/>
    <w:rsid w:val="00CB7B84"/>
    <w:rsid w:val="00CC0AD7"/>
    <w:rsid w:val="00CC158F"/>
    <w:rsid w:val="00CC1C4A"/>
    <w:rsid w:val="00CC226E"/>
    <w:rsid w:val="00CC22A3"/>
    <w:rsid w:val="00CC3383"/>
    <w:rsid w:val="00CC34EF"/>
    <w:rsid w:val="00CC3770"/>
    <w:rsid w:val="00CC3981"/>
    <w:rsid w:val="00CC41EE"/>
    <w:rsid w:val="00CC4320"/>
    <w:rsid w:val="00CC4329"/>
    <w:rsid w:val="00CC5127"/>
    <w:rsid w:val="00CC529D"/>
    <w:rsid w:val="00CC5E61"/>
    <w:rsid w:val="00CD023E"/>
    <w:rsid w:val="00CD02FE"/>
    <w:rsid w:val="00CD0781"/>
    <w:rsid w:val="00CD0FDC"/>
    <w:rsid w:val="00CD1AC1"/>
    <w:rsid w:val="00CD296B"/>
    <w:rsid w:val="00CD2D83"/>
    <w:rsid w:val="00CD30E1"/>
    <w:rsid w:val="00CD3920"/>
    <w:rsid w:val="00CD3B15"/>
    <w:rsid w:val="00CD3D27"/>
    <w:rsid w:val="00CD443D"/>
    <w:rsid w:val="00CD4873"/>
    <w:rsid w:val="00CD5E69"/>
    <w:rsid w:val="00CD6848"/>
    <w:rsid w:val="00CD6BEA"/>
    <w:rsid w:val="00CD6EF0"/>
    <w:rsid w:val="00CD7DEF"/>
    <w:rsid w:val="00CE0680"/>
    <w:rsid w:val="00CE06CC"/>
    <w:rsid w:val="00CE245E"/>
    <w:rsid w:val="00CE2817"/>
    <w:rsid w:val="00CE2B15"/>
    <w:rsid w:val="00CE411D"/>
    <w:rsid w:val="00CE48C7"/>
    <w:rsid w:val="00CE4E15"/>
    <w:rsid w:val="00CE4F15"/>
    <w:rsid w:val="00CE4F75"/>
    <w:rsid w:val="00CE57E3"/>
    <w:rsid w:val="00CE6394"/>
    <w:rsid w:val="00CE70DB"/>
    <w:rsid w:val="00CE7497"/>
    <w:rsid w:val="00CE7919"/>
    <w:rsid w:val="00CF016C"/>
    <w:rsid w:val="00CF0218"/>
    <w:rsid w:val="00CF06BC"/>
    <w:rsid w:val="00CF12AA"/>
    <w:rsid w:val="00CF1441"/>
    <w:rsid w:val="00CF2A14"/>
    <w:rsid w:val="00CF2C83"/>
    <w:rsid w:val="00CF2CF6"/>
    <w:rsid w:val="00CF3230"/>
    <w:rsid w:val="00CF39EE"/>
    <w:rsid w:val="00CF3A9C"/>
    <w:rsid w:val="00CF3B24"/>
    <w:rsid w:val="00CF562C"/>
    <w:rsid w:val="00CF6103"/>
    <w:rsid w:val="00CF6A3A"/>
    <w:rsid w:val="00CF6B80"/>
    <w:rsid w:val="00CF72F3"/>
    <w:rsid w:val="00CF7A82"/>
    <w:rsid w:val="00CF7DD4"/>
    <w:rsid w:val="00D003AE"/>
    <w:rsid w:val="00D0075E"/>
    <w:rsid w:val="00D00990"/>
    <w:rsid w:val="00D00B42"/>
    <w:rsid w:val="00D011D8"/>
    <w:rsid w:val="00D01723"/>
    <w:rsid w:val="00D02241"/>
    <w:rsid w:val="00D025E3"/>
    <w:rsid w:val="00D04F5A"/>
    <w:rsid w:val="00D050CB"/>
    <w:rsid w:val="00D050EF"/>
    <w:rsid w:val="00D0604A"/>
    <w:rsid w:val="00D06131"/>
    <w:rsid w:val="00D06232"/>
    <w:rsid w:val="00D0676D"/>
    <w:rsid w:val="00D070E5"/>
    <w:rsid w:val="00D075F0"/>
    <w:rsid w:val="00D07F89"/>
    <w:rsid w:val="00D103E2"/>
    <w:rsid w:val="00D11E07"/>
    <w:rsid w:val="00D12938"/>
    <w:rsid w:val="00D13200"/>
    <w:rsid w:val="00D13767"/>
    <w:rsid w:val="00D138F4"/>
    <w:rsid w:val="00D13A98"/>
    <w:rsid w:val="00D13E4A"/>
    <w:rsid w:val="00D1494D"/>
    <w:rsid w:val="00D14E08"/>
    <w:rsid w:val="00D14FD7"/>
    <w:rsid w:val="00D1549E"/>
    <w:rsid w:val="00D15E99"/>
    <w:rsid w:val="00D16B99"/>
    <w:rsid w:val="00D21D09"/>
    <w:rsid w:val="00D21EE5"/>
    <w:rsid w:val="00D2275F"/>
    <w:rsid w:val="00D232F0"/>
    <w:rsid w:val="00D24EAB"/>
    <w:rsid w:val="00D25543"/>
    <w:rsid w:val="00D25EBF"/>
    <w:rsid w:val="00D26871"/>
    <w:rsid w:val="00D2693C"/>
    <w:rsid w:val="00D26D53"/>
    <w:rsid w:val="00D273A2"/>
    <w:rsid w:val="00D277F3"/>
    <w:rsid w:val="00D27FE0"/>
    <w:rsid w:val="00D3018D"/>
    <w:rsid w:val="00D3050D"/>
    <w:rsid w:val="00D310DB"/>
    <w:rsid w:val="00D31D09"/>
    <w:rsid w:val="00D320A8"/>
    <w:rsid w:val="00D32B10"/>
    <w:rsid w:val="00D33A6D"/>
    <w:rsid w:val="00D342FA"/>
    <w:rsid w:val="00D35599"/>
    <w:rsid w:val="00D35AC0"/>
    <w:rsid w:val="00D36074"/>
    <w:rsid w:val="00D363D2"/>
    <w:rsid w:val="00D364CA"/>
    <w:rsid w:val="00D3689A"/>
    <w:rsid w:val="00D3797C"/>
    <w:rsid w:val="00D37F8C"/>
    <w:rsid w:val="00D40479"/>
    <w:rsid w:val="00D4067A"/>
    <w:rsid w:val="00D40FB8"/>
    <w:rsid w:val="00D42463"/>
    <w:rsid w:val="00D42E0F"/>
    <w:rsid w:val="00D43858"/>
    <w:rsid w:val="00D43E39"/>
    <w:rsid w:val="00D43F89"/>
    <w:rsid w:val="00D45216"/>
    <w:rsid w:val="00D4537F"/>
    <w:rsid w:val="00D454C8"/>
    <w:rsid w:val="00D45827"/>
    <w:rsid w:val="00D45B61"/>
    <w:rsid w:val="00D467C1"/>
    <w:rsid w:val="00D46A74"/>
    <w:rsid w:val="00D47678"/>
    <w:rsid w:val="00D50AD3"/>
    <w:rsid w:val="00D5182C"/>
    <w:rsid w:val="00D51912"/>
    <w:rsid w:val="00D51925"/>
    <w:rsid w:val="00D51D3A"/>
    <w:rsid w:val="00D52287"/>
    <w:rsid w:val="00D5389A"/>
    <w:rsid w:val="00D53A60"/>
    <w:rsid w:val="00D549CA"/>
    <w:rsid w:val="00D55623"/>
    <w:rsid w:val="00D55740"/>
    <w:rsid w:val="00D5574F"/>
    <w:rsid w:val="00D56265"/>
    <w:rsid w:val="00D56536"/>
    <w:rsid w:val="00D569CE"/>
    <w:rsid w:val="00D56DB8"/>
    <w:rsid w:val="00D56E54"/>
    <w:rsid w:val="00D57B28"/>
    <w:rsid w:val="00D60446"/>
    <w:rsid w:val="00D60710"/>
    <w:rsid w:val="00D60AAB"/>
    <w:rsid w:val="00D61304"/>
    <w:rsid w:val="00D6141A"/>
    <w:rsid w:val="00D615C2"/>
    <w:rsid w:val="00D61EC3"/>
    <w:rsid w:val="00D64130"/>
    <w:rsid w:val="00D645D2"/>
    <w:rsid w:val="00D648FB"/>
    <w:rsid w:val="00D64EFF"/>
    <w:rsid w:val="00D651FA"/>
    <w:rsid w:val="00D655DB"/>
    <w:rsid w:val="00D66419"/>
    <w:rsid w:val="00D667BE"/>
    <w:rsid w:val="00D66B2A"/>
    <w:rsid w:val="00D6722A"/>
    <w:rsid w:val="00D67453"/>
    <w:rsid w:val="00D67D65"/>
    <w:rsid w:val="00D67ED8"/>
    <w:rsid w:val="00D67EDC"/>
    <w:rsid w:val="00D7042F"/>
    <w:rsid w:val="00D70520"/>
    <w:rsid w:val="00D70599"/>
    <w:rsid w:val="00D706B4"/>
    <w:rsid w:val="00D70DF6"/>
    <w:rsid w:val="00D721D2"/>
    <w:rsid w:val="00D72575"/>
    <w:rsid w:val="00D72D13"/>
    <w:rsid w:val="00D73321"/>
    <w:rsid w:val="00D745B9"/>
    <w:rsid w:val="00D74C32"/>
    <w:rsid w:val="00D74E09"/>
    <w:rsid w:val="00D75311"/>
    <w:rsid w:val="00D7555F"/>
    <w:rsid w:val="00D75DBA"/>
    <w:rsid w:val="00D75E07"/>
    <w:rsid w:val="00D75F6B"/>
    <w:rsid w:val="00D764F7"/>
    <w:rsid w:val="00D76A6C"/>
    <w:rsid w:val="00D76B47"/>
    <w:rsid w:val="00D76D31"/>
    <w:rsid w:val="00D77256"/>
    <w:rsid w:val="00D776BC"/>
    <w:rsid w:val="00D80850"/>
    <w:rsid w:val="00D80A9C"/>
    <w:rsid w:val="00D80C29"/>
    <w:rsid w:val="00D812C6"/>
    <w:rsid w:val="00D82018"/>
    <w:rsid w:val="00D82025"/>
    <w:rsid w:val="00D8203C"/>
    <w:rsid w:val="00D826DE"/>
    <w:rsid w:val="00D82CBC"/>
    <w:rsid w:val="00D83234"/>
    <w:rsid w:val="00D85124"/>
    <w:rsid w:val="00D85334"/>
    <w:rsid w:val="00D853C4"/>
    <w:rsid w:val="00D86F3E"/>
    <w:rsid w:val="00D870AC"/>
    <w:rsid w:val="00D87277"/>
    <w:rsid w:val="00D9057B"/>
    <w:rsid w:val="00D91869"/>
    <w:rsid w:val="00D91C6E"/>
    <w:rsid w:val="00D91C9A"/>
    <w:rsid w:val="00D92C23"/>
    <w:rsid w:val="00D93962"/>
    <w:rsid w:val="00D93AFC"/>
    <w:rsid w:val="00D947A3"/>
    <w:rsid w:val="00D963C1"/>
    <w:rsid w:val="00D97079"/>
    <w:rsid w:val="00D975DC"/>
    <w:rsid w:val="00D97632"/>
    <w:rsid w:val="00D9783B"/>
    <w:rsid w:val="00DA00E6"/>
    <w:rsid w:val="00DA06D3"/>
    <w:rsid w:val="00DA0ED7"/>
    <w:rsid w:val="00DA1EFC"/>
    <w:rsid w:val="00DA3052"/>
    <w:rsid w:val="00DA30E1"/>
    <w:rsid w:val="00DA3518"/>
    <w:rsid w:val="00DA399A"/>
    <w:rsid w:val="00DA3F7D"/>
    <w:rsid w:val="00DA418B"/>
    <w:rsid w:val="00DA4422"/>
    <w:rsid w:val="00DA472C"/>
    <w:rsid w:val="00DA4DB9"/>
    <w:rsid w:val="00DA526F"/>
    <w:rsid w:val="00DA5512"/>
    <w:rsid w:val="00DA5DF7"/>
    <w:rsid w:val="00DA61BD"/>
    <w:rsid w:val="00DA638C"/>
    <w:rsid w:val="00DA6C83"/>
    <w:rsid w:val="00DA72B7"/>
    <w:rsid w:val="00DA76D0"/>
    <w:rsid w:val="00DA7A61"/>
    <w:rsid w:val="00DB0C42"/>
    <w:rsid w:val="00DB2234"/>
    <w:rsid w:val="00DB276C"/>
    <w:rsid w:val="00DB2C78"/>
    <w:rsid w:val="00DB37ED"/>
    <w:rsid w:val="00DB4769"/>
    <w:rsid w:val="00DB5121"/>
    <w:rsid w:val="00DB5201"/>
    <w:rsid w:val="00DB5C50"/>
    <w:rsid w:val="00DB6B12"/>
    <w:rsid w:val="00DB706B"/>
    <w:rsid w:val="00DB707F"/>
    <w:rsid w:val="00DB730C"/>
    <w:rsid w:val="00DB73D6"/>
    <w:rsid w:val="00DC0A00"/>
    <w:rsid w:val="00DC10D6"/>
    <w:rsid w:val="00DC1857"/>
    <w:rsid w:val="00DC1B0D"/>
    <w:rsid w:val="00DC2058"/>
    <w:rsid w:val="00DC250A"/>
    <w:rsid w:val="00DC25C8"/>
    <w:rsid w:val="00DC27EA"/>
    <w:rsid w:val="00DC2921"/>
    <w:rsid w:val="00DC29CE"/>
    <w:rsid w:val="00DC2E2D"/>
    <w:rsid w:val="00DC332A"/>
    <w:rsid w:val="00DC36AD"/>
    <w:rsid w:val="00DC4106"/>
    <w:rsid w:val="00DC4C1A"/>
    <w:rsid w:val="00DC57AF"/>
    <w:rsid w:val="00DC5CCF"/>
    <w:rsid w:val="00DC66B2"/>
    <w:rsid w:val="00DC6B72"/>
    <w:rsid w:val="00DC6F21"/>
    <w:rsid w:val="00DD0DA8"/>
    <w:rsid w:val="00DD0EDF"/>
    <w:rsid w:val="00DD0FCF"/>
    <w:rsid w:val="00DD116C"/>
    <w:rsid w:val="00DD1FC2"/>
    <w:rsid w:val="00DD2619"/>
    <w:rsid w:val="00DD2F69"/>
    <w:rsid w:val="00DD3080"/>
    <w:rsid w:val="00DD52CF"/>
    <w:rsid w:val="00DD55D3"/>
    <w:rsid w:val="00DD594A"/>
    <w:rsid w:val="00DD5D89"/>
    <w:rsid w:val="00DD7830"/>
    <w:rsid w:val="00DD7ED2"/>
    <w:rsid w:val="00DE0143"/>
    <w:rsid w:val="00DE0607"/>
    <w:rsid w:val="00DE0B86"/>
    <w:rsid w:val="00DE0F79"/>
    <w:rsid w:val="00DE165C"/>
    <w:rsid w:val="00DE20DD"/>
    <w:rsid w:val="00DE248B"/>
    <w:rsid w:val="00DE2608"/>
    <w:rsid w:val="00DE3588"/>
    <w:rsid w:val="00DE38D5"/>
    <w:rsid w:val="00DE408D"/>
    <w:rsid w:val="00DE4451"/>
    <w:rsid w:val="00DE4819"/>
    <w:rsid w:val="00DE5648"/>
    <w:rsid w:val="00DE5AF5"/>
    <w:rsid w:val="00DE76F5"/>
    <w:rsid w:val="00DF0118"/>
    <w:rsid w:val="00DF1AAE"/>
    <w:rsid w:val="00DF24DD"/>
    <w:rsid w:val="00DF2947"/>
    <w:rsid w:val="00DF2BB9"/>
    <w:rsid w:val="00DF45C4"/>
    <w:rsid w:val="00DF518C"/>
    <w:rsid w:val="00DF56D4"/>
    <w:rsid w:val="00DF630E"/>
    <w:rsid w:val="00DF6862"/>
    <w:rsid w:val="00DF69B6"/>
    <w:rsid w:val="00DF7671"/>
    <w:rsid w:val="00DF78F4"/>
    <w:rsid w:val="00E01540"/>
    <w:rsid w:val="00E0185D"/>
    <w:rsid w:val="00E026A1"/>
    <w:rsid w:val="00E02789"/>
    <w:rsid w:val="00E02AF0"/>
    <w:rsid w:val="00E03371"/>
    <w:rsid w:val="00E03AA8"/>
    <w:rsid w:val="00E040CC"/>
    <w:rsid w:val="00E04307"/>
    <w:rsid w:val="00E04311"/>
    <w:rsid w:val="00E044B9"/>
    <w:rsid w:val="00E04A16"/>
    <w:rsid w:val="00E051C3"/>
    <w:rsid w:val="00E05502"/>
    <w:rsid w:val="00E065E4"/>
    <w:rsid w:val="00E067F9"/>
    <w:rsid w:val="00E06DEE"/>
    <w:rsid w:val="00E07863"/>
    <w:rsid w:val="00E10090"/>
    <w:rsid w:val="00E10954"/>
    <w:rsid w:val="00E1155B"/>
    <w:rsid w:val="00E11661"/>
    <w:rsid w:val="00E1281D"/>
    <w:rsid w:val="00E134E5"/>
    <w:rsid w:val="00E13C2E"/>
    <w:rsid w:val="00E14101"/>
    <w:rsid w:val="00E1414E"/>
    <w:rsid w:val="00E14448"/>
    <w:rsid w:val="00E148A3"/>
    <w:rsid w:val="00E14EA5"/>
    <w:rsid w:val="00E162EC"/>
    <w:rsid w:val="00E173D2"/>
    <w:rsid w:val="00E17EB2"/>
    <w:rsid w:val="00E207F6"/>
    <w:rsid w:val="00E20EF2"/>
    <w:rsid w:val="00E210E5"/>
    <w:rsid w:val="00E216D7"/>
    <w:rsid w:val="00E21AD5"/>
    <w:rsid w:val="00E21CA4"/>
    <w:rsid w:val="00E22F3C"/>
    <w:rsid w:val="00E240B4"/>
    <w:rsid w:val="00E241C6"/>
    <w:rsid w:val="00E242B1"/>
    <w:rsid w:val="00E243D9"/>
    <w:rsid w:val="00E25CB6"/>
    <w:rsid w:val="00E25EA7"/>
    <w:rsid w:val="00E2641E"/>
    <w:rsid w:val="00E264EC"/>
    <w:rsid w:val="00E26641"/>
    <w:rsid w:val="00E26B3D"/>
    <w:rsid w:val="00E26D36"/>
    <w:rsid w:val="00E2763C"/>
    <w:rsid w:val="00E31849"/>
    <w:rsid w:val="00E31892"/>
    <w:rsid w:val="00E321CD"/>
    <w:rsid w:val="00E32B05"/>
    <w:rsid w:val="00E33900"/>
    <w:rsid w:val="00E3409D"/>
    <w:rsid w:val="00E34307"/>
    <w:rsid w:val="00E34704"/>
    <w:rsid w:val="00E35754"/>
    <w:rsid w:val="00E357CB"/>
    <w:rsid w:val="00E35DB0"/>
    <w:rsid w:val="00E35FBB"/>
    <w:rsid w:val="00E377BB"/>
    <w:rsid w:val="00E37AB7"/>
    <w:rsid w:val="00E37F50"/>
    <w:rsid w:val="00E407A0"/>
    <w:rsid w:val="00E4283B"/>
    <w:rsid w:val="00E42CF8"/>
    <w:rsid w:val="00E42F99"/>
    <w:rsid w:val="00E435DF"/>
    <w:rsid w:val="00E435F1"/>
    <w:rsid w:val="00E43CAA"/>
    <w:rsid w:val="00E44739"/>
    <w:rsid w:val="00E44B9E"/>
    <w:rsid w:val="00E44BCB"/>
    <w:rsid w:val="00E4526E"/>
    <w:rsid w:val="00E453B7"/>
    <w:rsid w:val="00E455F2"/>
    <w:rsid w:val="00E4595F"/>
    <w:rsid w:val="00E45D77"/>
    <w:rsid w:val="00E46452"/>
    <w:rsid w:val="00E470EC"/>
    <w:rsid w:val="00E4792B"/>
    <w:rsid w:val="00E47B06"/>
    <w:rsid w:val="00E47BF7"/>
    <w:rsid w:val="00E47F9F"/>
    <w:rsid w:val="00E510C0"/>
    <w:rsid w:val="00E5141A"/>
    <w:rsid w:val="00E51AA5"/>
    <w:rsid w:val="00E51F16"/>
    <w:rsid w:val="00E5203F"/>
    <w:rsid w:val="00E52181"/>
    <w:rsid w:val="00E5391E"/>
    <w:rsid w:val="00E54B0E"/>
    <w:rsid w:val="00E54D4F"/>
    <w:rsid w:val="00E55036"/>
    <w:rsid w:val="00E553B4"/>
    <w:rsid w:val="00E5555A"/>
    <w:rsid w:val="00E5564B"/>
    <w:rsid w:val="00E56750"/>
    <w:rsid w:val="00E57679"/>
    <w:rsid w:val="00E57929"/>
    <w:rsid w:val="00E57A4E"/>
    <w:rsid w:val="00E57ABD"/>
    <w:rsid w:val="00E57D1A"/>
    <w:rsid w:val="00E60ABD"/>
    <w:rsid w:val="00E6144C"/>
    <w:rsid w:val="00E6295C"/>
    <w:rsid w:val="00E63717"/>
    <w:rsid w:val="00E638B0"/>
    <w:rsid w:val="00E64046"/>
    <w:rsid w:val="00E65CC2"/>
    <w:rsid w:val="00E6636A"/>
    <w:rsid w:val="00E6641D"/>
    <w:rsid w:val="00E6745A"/>
    <w:rsid w:val="00E6772B"/>
    <w:rsid w:val="00E679F5"/>
    <w:rsid w:val="00E70633"/>
    <w:rsid w:val="00E7078A"/>
    <w:rsid w:val="00E71457"/>
    <w:rsid w:val="00E71922"/>
    <w:rsid w:val="00E719C7"/>
    <w:rsid w:val="00E71C96"/>
    <w:rsid w:val="00E71E07"/>
    <w:rsid w:val="00E72D02"/>
    <w:rsid w:val="00E72D5B"/>
    <w:rsid w:val="00E7327F"/>
    <w:rsid w:val="00E7339A"/>
    <w:rsid w:val="00E73D61"/>
    <w:rsid w:val="00E745C6"/>
    <w:rsid w:val="00E74B5D"/>
    <w:rsid w:val="00E74DA8"/>
    <w:rsid w:val="00E770B9"/>
    <w:rsid w:val="00E77745"/>
    <w:rsid w:val="00E77B2C"/>
    <w:rsid w:val="00E8064B"/>
    <w:rsid w:val="00E8096D"/>
    <w:rsid w:val="00E80D89"/>
    <w:rsid w:val="00E80F68"/>
    <w:rsid w:val="00E824F0"/>
    <w:rsid w:val="00E82CC5"/>
    <w:rsid w:val="00E82F94"/>
    <w:rsid w:val="00E83461"/>
    <w:rsid w:val="00E836F7"/>
    <w:rsid w:val="00E84ED1"/>
    <w:rsid w:val="00E8593F"/>
    <w:rsid w:val="00E85F15"/>
    <w:rsid w:val="00E86E84"/>
    <w:rsid w:val="00E876E4"/>
    <w:rsid w:val="00E90491"/>
    <w:rsid w:val="00E90AB9"/>
    <w:rsid w:val="00E9103D"/>
    <w:rsid w:val="00E91A50"/>
    <w:rsid w:val="00E91E2C"/>
    <w:rsid w:val="00E92059"/>
    <w:rsid w:val="00E921CD"/>
    <w:rsid w:val="00E9240A"/>
    <w:rsid w:val="00E930DC"/>
    <w:rsid w:val="00E936E7"/>
    <w:rsid w:val="00E936F8"/>
    <w:rsid w:val="00E93EB7"/>
    <w:rsid w:val="00E9409F"/>
    <w:rsid w:val="00E94987"/>
    <w:rsid w:val="00E94DA7"/>
    <w:rsid w:val="00E95D8A"/>
    <w:rsid w:val="00E96193"/>
    <w:rsid w:val="00E96A5D"/>
    <w:rsid w:val="00E97932"/>
    <w:rsid w:val="00E97BEA"/>
    <w:rsid w:val="00EA0860"/>
    <w:rsid w:val="00EA0F39"/>
    <w:rsid w:val="00EA2366"/>
    <w:rsid w:val="00EA331B"/>
    <w:rsid w:val="00EA3446"/>
    <w:rsid w:val="00EA3707"/>
    <w:rsid w:val="00EA3926"/>
    <w:rsid w:val="00EA3D2D"/>
    <w:rsid w:val="00EA4090"/>
    <w:rsid w:val="00EA4776"/>
    <w:rsid w:val="00EA4869"/>
    <w:rsid w:val="00EA56CC"/>
    <w:rsid w:val="00EA63CB"/>
    <w:rsid w:val="00EA67A3"/>
    <w:rsid w:val="00EA6956"/>
    <w:rsid w:val="00EA711C"/>
    <w:rsid w:val="00EA782A"/>
    <w:rsid w:val="00EA78EA"/>
    <w:rsid w:val="00EA7984"/>
    <w:rsid w:val="00EA7E84"/>
    <w:rsid w:val="00EB0A8D"/>
    <w:rsid w:val="00EB0F55"/>
    <w:rsid w:val="00EB13E9"/>
    <w:rsid w:val="00EB1E3B"/>
    <w:rsid w:val="00EB23C5"/>
    <w:rsid w:val="00EB26B4"/>
    <w:rsid w:val="00EB31B7"/>
    <w:rsid w:val="00EB3B61"/>
    <w:rsid w:val="00EB47C6"/>
    <w:rsid w:val="00EB4DD3"/>
    <w:rsid w:val="00EB5517"/>
    <w:rsid w:val="00EB580F"/>
    <w:rsid w:val="00EB5B92"/>
    <w:rsid w:val="00EB5E5C"/>
    <w:rsid w:val="00EB6FD5"/>
    <w:rsid w:val="00EB7FE1"/>
    <w:rsid w:val="00EC0139"/>
    <w:rsid w:val="00EC0479"/>
    <w:rsid w:val="00EC0C83"/>
    <w:rsid w:val="00EC12CF"/>
    <w:rsid w:val="00EC1647"/>
    <w:rsid w:val="00EC273B"/>
    <w:rsid w:val="00EC29D1"/>
    <w:rsid w:val="00EC2E2C"/>
    <w:rsid w:val="00EC2EC9"/>
    <w:rsid w:val="00EC31BB"/>
    <w:rsid w:val="00EC3B85"/>
    <w:rsid w:val="00EC4231"/>
    <w:rsid w:val="00EC43CE"/>
    <w:rsid w:val="00EC48C4"/>
    <w:rsid w:val="00EC528A"/>
    <w:rsid w:val="00EC5432"/>
    <w:rsid w:val="00EC66C3"/>
    <w:rsid w:val="00EC70CE"/>
    <w:rsid w:val="00EC7945"/>
    <w:rsid w:val="00EC7A1E"/>
    <w:rsid w:val="00ED1493"/>
    <w:rsid w:val="00ED162C"/>
    <w:rsid w:val="00ED1999"/>
    <w:rsid w:val="00ED2929"/>
    <w:rsid w:val="00ED2930"/>
    <w:rsid w:val="00ED2C18"/>
    <w:rsid w:val="00ED3855"/>
    <w:rsid w:val="00ED45EF"/>
    <w:rsid w:val="00ED49B7"/>
    <w:rsid w:val="00ED49F1"/>
    <w:rsid w:val="00ED532E"/>
    <w:rsid w:val="00ED594D"/>
    <w:rsid w:val="00ED5BC9"/>
    <w:rsid w:val="00ED68EF"/>
    <w:rsid w:val="00ED6946"/>
    <w:rsid w:val="00ED6A63"/>
    <w:rsid w:val="00ED74EE"/>
    <w:rsid w:val="00ED7873"/>
    <w:rsid w:val="00ED7E72"/>
    <w:rsid w:val="00EE1357"/>
    <w:rsid w:val="00EE13A9"/>
    <w:rsid w:val="00EE2376"/>
    <w:rsid w:val="00EE2965"/>
    <w:rsid w:val="00EE3E03"/>
    <w:rsid w:val="00EE4A49"/>
    <w:rsid w:val="00EE5491"/>
    <w:rsid w:val="00EE56F7"/>
    <w:rsid w:val="00EE5B1F"/>
    <w:rsid w:val="00EE62A9"/>
    <w:rsid w:val="00EE711D"/>
    <w:rsid w:val="00EE71DA"/>
    <w:rsid w:val="00EF0458"/>
    <w:rsid w:val="00EF07BC"/>
    <w:rsid w:val="00EF1CB2"/>
    <w:rsid w:val="00EF3004"/>
    <w:rsid w:val="00EF3500"/>
    <w:rsid w:val="00EF3DC7"/>
    <w:rsid w:val="00EF4372"/>
    <w:rsid w:val="00EF46C8"/>
    <w:rsid w:val="00EF518B"/>
    <w:rsid w:val="00EF549D"/>
    <w:rsid w:val="00EF777F"/>
    <w:rsid w:val="00EF792D"/>
    <w:rsid w:val="00F00798"/>
    <w:rsid w:val="00F00F40"/>
    <w:rsid w:val="00F0114B"/>
    <w:rsid w:val="00F0132C"/>
    <w:rsid w:val="00F01944"/>
    <w:rsid w:val="00F01CE6"/>
    <w:rsid w:val="00F0279A"/>
    <w:rsid w:val="00F029B8"/>
    <w:rsid w:val="00F02D94"/>
    <w:rsid w:val="00F0338A"/>
    <w:rsid w:val="00F04690"/>
    <w:rsid w:val="00F047C0"/>
    <w:rsid w:val="00F04A6C"/>
    <w:rsid w:val="00F050B5"/>
    <w:rsid w:val="00F0520E"/>
    <w:rsid w:val="00F0554C"/>
    <w:rsid w:val="00F05F85"/>
    <w:rsid w:val="00F06835"/>
    <w:rsid w:val="00F06C9F"/>
    <w:rsid w:val="00F072C4"/>
    <w:rsid w:val="00F07B71"/>
    <w:rsid w:val="00F07C84"/>
    <w:rsid w:val="00F115D7"/>
    <w:rsid w:val="00F11766"/>
    <w:rsid w:val="00F11B65"/>
    <w:rsid w:val="00F11D9C"/>
    <w:rsid w:val="00F1242A"/>
    <w:rsid w:val="00F125D7"/>
    <w:rsid w:val="00F12FAE"/>
    <w:rsid w:val="00F13393"/>
    <w:rsid w:val="00F146EC"/>
    <w:rsid w:val="00F14FB1"/>
    <w:rsid w:val="00F159B7"/>
    <w:rsid w:val="00F178CE"/>
    <w:rsid w:val="00F2024F"/>
    <w:rsid w:val="00F2030E"/>
    <w:rsid w:val="00F21081"/>
    <w:rsid w:val="00F21762"/>
    <w:rsid w:val="00F228E3"/>
    <w:rsid w:val="00F229F4"/>
    <w:rsid w:val="00F22F02"/>
    <w:rsid w:val="00F230A1"/>
    <w:rsid w:val="00F23551"/>
    <w:rsid w:val="00F238E2"/>
    <w:rsid w:val="00F239FF"/>
    <w:rsid w:val="00F23C2F"/>
    <w:rsid w:val="00F23C34"/>
    <w:rsid w:val="00F24068"/>
    <w:rsid w:val="00F242B9"/>
    <w:rsid w:val="00F24782"/>
    <w:rsid w:val="00F24984"/>
    <w:rsid w:val="00F24C0E"/>
    <w:rsid w:val="00F25DB0"/>
    <w:rsid w:val="00F26451"/>
    <w:rsid w:val="00F26E3F"/>
    <w:rsid w:val="00F276D8"/>
    <w:rsid w:val="00F27E2A"/>
    <w:rsid w:val="00F312DF"/>
    <w:rsid w:val="00F31A25"/>
    <w:rsid w:val="00F31E1F"/>
    <w:rsid w:val="00F321FB"/>
    <w:rsid w:val="00F32CA4"/>
    <w:rsid w:val="00F3369E"/>
    <w:rsid w:val="00F34A1E"/>
    <w:rsid w:val="00F36295"/>
    <w:rsid w:val="00F36AF1"/>
    <w:rsid w:val="00F37A39"/>
    <w:rsid w:val="00F37D90"/>
    <w:rsid w:val="00F4016A"/>
    <w:rsid w:val="00F408CF"/>
    <w:rsid w:val="00F40B49"/>
    <w:rsid w:val="00F41F60"/>
    <w:rsid w:val="00F42870"/>
    <w:rsid w:val="00F43296"/>
    <w:rsid w:val="00F437C2"/>
    <w:rsid w:val="00F44C3D"/>
    <w:rsid w:val="00F453A9"/>
    <w:rsid w:val="00F4592E"/>
    <w:rsid w:val="00F464B5"/>
    <w:rsid w:val="00F466EC"/>
    <w:rsid w:val="00F46A7B"/>
    <w:rsid w:val="00F46B6D"/>
    <w:rsid w:val="00F46EFB"/>
    <w:rsid w:val="00F47044"/>
    <w:rsid w:val="00F47075"/>
    <w:rsid w:val="00F47408"/>
    <w:rsid w:val="00F47F62"/>
    <w:rsid w:val="00F50640"/>
    <w:rsid w:val="00F508C2"/>
    <w:rsid w:val="00F515D4"/>
    <w:rsid w:val="00F51C71"/>
    <w:rsid w:val="00F52F23"/>
    <w:rsid w:val="00F530C3"/>
    <w:rsid w:val="00F53151"/>
    <w:rsid w:val="00F53179"/>
    <w:rsid w:val="00F53A45"/>
    <w:rsid w:val="00F53D34"/>
    <w:rsid w:val="00F5466B"/>
    <w:rsid w:val="00F5473F"/>
    <w:rsid w:val="00F552E2"/>
    <w:rsid w:val="00F55EA3"/>
    <w:rsid w:val="00F56262"/>
    <w:rsid w:val="00F567FC"/>
    <w:rsid w:val="00F56902"/>
    <w:rsid w:val="00F571AE"/>
    <w:rsid w:val="00F571BD"/>
    <w:rsid w:val="00F576ED"/>
    <w:rsid w:val="00F61503"/>
    <w:rsid w:val="00F615E1"/>
    <w:rsid w:val="00F6190C"/>
    <w:rsid w:val="00F6259D"/>
    <w:rsid w:val="00F62837"/>
    <w:rsid w:val="00F633EC"/>
    <w:rsid w:val="00F63684"/>
    <w:rsid w:val="00F63CF4"/>
    <w:rsid w:val="00F63DF2"/>
    <w:rsid w:val="00F63E42"/>
    <w:rsid w:val="00F64210"/>
    <w:rsid w:val="00F64D27"/>
    <w:rsid w:val="00F65D62"/>
    <w:rsid w:val="00F65EB3"/>
    <w:rsid w:val="00F66932"/>
    <w:rsid w:val="00F66F36"/>
    <w:rsid w:val="00F673A1"/>
    <w:rsid w:val="00F67B84"/>
    <w:rsid w:val="00F67BF0"/>
    <w:rsid w:val="00F7083B"/>
    <w:rsid w:val="00F70FA1"/>
    <w:rsid w:val="00F7115F"/>
    <w:rsid w:val="00F7154B"/>
    <w:rsid w:val="00F715E3"/>
    <w:rsid w:val="00F72078"/>
    <w:rsid w:val="00F722DA"/>
    <w:rsid w:val="00F72A69"/>
    <w:rsid w:val="00F73788"/>
    <w:rsid w:val="00F74013"/>
    <w:rsid w:val="00F7421C"/>
    <w:rsid w:val="00F748DB"/>
    <w:rsid w:val="00F75124"/>
    <w:rsid w:val="00F7528F"/>
    <w:rsid w:val="00F752F6"/>
    <w:rsid w:val="00F76CDE"/>
    <w:rsid w:val="00F76D03"/>
    <w:rsid w:val="00F76DD1"/>
    <w:rsid w:val="00F77320"/>
    <w:rsid w:val="00F7787B"/>
    <w:rsid w:val="00F80471"/>
    <w:rsid w:val="00F804B5"/>
    <w:rsid w:val="00F82BEA"/>
    <w:rsid w:val="00F83C6D"/>
    <w:rsid w:val="00F8475D"/>
    <w:rsid w:val="00F84881"/>
    <w:rsid w:val="00F85A10"/>
    <w:rsid w:val="00F862EB"/>
    <w:rsid w:val="00F86E5D"/>
    <w:rsid w:val="00F90278"/>
    <w:rsid w:val="00F903CF"/>
    <w:rsid w:val="00F90915"/>
    <w:rsid w:val="00F90A9E"/>
    <w:rsid w:val="00F90C7B"/>
    <w:rsid w:val="00F90E1C"/>
    <w:rsid w:val="00F9316F"/>
    <w:rsid w:val="00F93271"/>
    <w:rsid w:val="00F9389D"/>
    <w:rsid w:val="00F94948"/>
    <w:rsid w:val="00F94B84"/>
    <w:rsid w:val="00F95203"/>
    <w:rsid w:val="00F954C6"/>
    <w:rsid w:val="00F962D7"/>
    <w:rsid w:val="00F96A30"/>
    <w:rsid w:val="00F96E04"/>
    <w:rsid w:val="00F9769F"/>
    <w:rsid w:val="00FA0033"/>
    <w:rsid w:val="00FA00E7"/>
    <w:rsid w:val="00FA0233"/>
    <w:rsid w:val="00FA10BD"/>
    <w:rsid w:val="00FA114B"/>
    <w:rsid w:val="00FA1D27"/>
    <w:rsid w:val="00FA2CE9"/>
    <w:rsid w:val="00FA3CF0"/>
    <w:rsid w:val="00FA4BAE"/>
    <w:rsid w:val="00FA5467"/>
    <w:rsid w:val="00FA595A"/>
    <w:rsid w:val="00FA60F6"/>
    <w:rsid w:val="00FA66AA"/>
    <w:rsid w:val="00FA731C"/>
    <w:rsid w:val="00FB0150"/>
    <w:rsid w:val="00FB0801"/>
    <w:rsid w:val="00FB0ABA"/>
    <w:rsid w:val="00FB0AE2"/>
    <w:rsid w:val="00FB0BC4"/>
    <w:rsid w:val="00FB0C42"/>
    <w:rsid w:val="00FB0E4D"/>
    <w:rsid w:val="00FB1695"/>
    <w:rsid w:val="00FB262A"/>
    <w:rsid w:val="00FB28E9"/>
    <w:rsid w:val="00FB354E"/>
    <w:rsid w:val="00FB3813"/>
    <w:rsid w:val="00FB3837"/>
    <w:rsid w:val="00FB3BE3"/>
    <w:rsid w:val="00FB3FED"/>
    <w:rsid w:val="00FB5692"/>
    <w:rsid w:val="00FB6A9B"/>
    <w:rsid w:val="00FB6B83"/>
    <w:rsid w:val="00FB784B"/>
    <w:rsid w:val="00FC045A"/>
    <w:rsid w:val="00FC0897"/>
    <w:rsid w:val="00FC10D8"/>
    <w:rsid w:val="00FC2A08"/>
    <w:rsid w:val="00FC31E2"/>
    <w:rsid w:val="00FC4220"/>
    <w:rsid w:val="00FC4485"/>
    <w:rsid w:val="00FC469F"/>
    <w:rsid w:val="00FC46D5"/>
    <w:rsid w:val="00FC4A94"/>
    <w:rsid w:val="00FC5376"/>
    <w:rsid w:val="00FC5A7E"/>
    <w:rsid w:val="00FC5B28"/>
    <w:rsid w:val="00FC6084"/>
    <w:rsid w:val="00FC62D5"/>
    <w:rsid w:val="00FC6B5D"/>
    <w:rsid w:val="00FC6C2C"/>
    <w:rsid w:val="00FD0012"/>
    <w:rsid w:val="00FD0A14"/>
    <w:rsid w:val="00FD0C68"/>
    <w:rsid w:val="00FD144F"/>
    <w:rsid w:val="00FD1C5D"/>
    <w:rsid w:val="00FD209E"/>
    <w:rsid w:val="00FD3792"/>
    <w:rsid w:val="00FD3C3E"/>
    <w:rsid w:val="00FD4442"/>
    <w:rsid w:val="00FD4553"/>
    <w:rsid w:val="00FD4616"/>
    <w:rsid w:val="00FD5080"/>
    <w:rsid w:val="00FD5746"/>
    <w:rsid w:val="00FD60E6"/>
    <w:rsid w:val="00FD6703"/>
    <w:rsid w:val="00FD69CB"/>
    <w:rsid w:val="00FD77E1"/>
    <w:rsid w:val="00FD7976"/>
    <w:rsid w:val="00FD7B7B"/>
    <w:rsid w:val="00FE09C9"/>
    <w:rsid w:val="00FE10F4"/>
    <w:rsid w:val="00FE298C"/>
    <w:rsid w:val="00FE3957"/>
    <w:rsid w:val="00FE414D"/>
    <w:rsid w:val="00FE47AC"/>
    <w:rsid w:val="00FE47B8"/>
    <w:rsid w:val="00FE4CF4"/>
    <w:rsid w:val="00FE530A"/>
    <w:rsid w:val="00FE62CA"/>
    <w:rsid w:val="00FE683A"/>
    <w:rsid w:val="00FE69FC"/>
    <w:rsid w:val="00FE720F"/>
    <w:rsid w:val="00FF0127"/>
    <w:rsid w:val="00FF10C1"/>
    <w:rsid w:val="00FF12B2"/>
    <w:rsid w:val="00FF1834"/>
    <w:rsid w:val="00FF1E68"/>
    <w:rsid w:val="00FF1E8C"/>
    <w:rsid w:val="00FF26B5"/>
    <w:rsid w:val="00FF2801"/>
    <w:rsid w:val="00FF37F0"/>
    <w:rsid w:val="00FF3C33"/>
    <w:rsid w:val="00FF3CF6"/>
    <w:rsid w:val="00FF3F95"/>
    <w:rsid w:val="00FF4436"/>
    <w:rsid w:val="00FF4749"/>
    <w:rsid w:val="00FF4A1C"/>
    <w:rsid w:val="00FF4C02"/>
    <w:rsid w:val="00FF4EBC"/>
    <w:rsid w:val="00FF5C96"/>
    <w:rsid w:val="00FF6201"/>
    <w:rsid w:val="00FF6A3D"/>
    <w:rsid w:val="00FF74C4"/>
    <w:rsid w:val="012D9B30"/>
    <w:rsid w:val="01530A1A"/>
    <w:rsid w:val="016CD1E4"/>
    <w:rsid w:val="016F582E"/>
    <w:rsid w:val="0194344E"/>
    <w:rsid w:val="01F8B4FA"/>
    <w:rsid w:val="01FDF7EB"/>
    <w:rsid w:val="022A52DB"/>
    <w:rsid w:val="02311A8C"/>
    <w:rsid w:val="024CBDF1"/>
    <w:rsid w:val="024DFBFE"/>
    <w:rsid w:val="025F62CF"/>
    <w:rsid w:val="026D7AC2"/>
    <w:rsid w:val="028E5F78"/>
    <w:rsid w:val="02A0D7C6"/>
    <w:rsid w:val="02B519AB"/>
    <w:rsid w:val="02C174F9"/>
    <w:rsid w:val="02D88CA9"/>
    <w:rsid w:val="02DAF66A"/>
    <w:rsid w:val="02E1E32F"/>
    <w:rsid w:val="02FD05FD"/>
    <w:rsid w:val="032A3E95"/>
    <w:rsid w:val="032E8E65"/>
    <w:rsid w:val="03436355"/>
    <w:rsid w:val="035C4DAD"/>
    <w:rsid w:val="03B9972D"/>
    <w:rsid w:val="03BE3A98"/>
    <w:rsid w:val="03CBDAC5"/>
    <w:rsid w:val="03CC7F03"/>
    <w:rsid w:val="03D470E3"/>
    <w:rsid w:val="0405574A"/>
    <w:rsid w:val="04453CF1"/>
    <w:rsid w:val="04948398"/>
    <w:rsid w:val="04A01223"/>
    <w:rsid w:val="04A2B632"/>
    <w:rsid w:val="04C51829"/>
    <w:rsid w:val="04DF33B6"/>
    <w:rsid w:val="04FDFDD5"/>
    <w:rsid w:val="050318A0"/>
    <w:rsid w:val="052EAA3F"/>
    <w:rsid w:val="053DC32C"/>
    <w:rsid w:val="0544385E"/>
    <w:rsid w:val="0567AB26"/>
    <w:rsid w:val="056E4704"/>
    <w:rsid w:val="05805905"/>
    <w:rsid w:val="058858A9"/>
    <w:rsid w:val="05AE349D"/>
    <w:rsid w:val="05C36442"/>
    <w:rsid w:val="05CDCD8C"/>
    <w:rsid w:val="05E3CAE8"/>
    <w:rsid w:val="05E8A3AC"/>
    <w:rsid w:val="0600E397"/>
    <w:rsid w:val="06021416"/>
    <w:rsid w:val="06297863"/>
    <w:rsid w:val="065F8309"/>
    <w:rsid w:val="066183DC"/>
    <w:rsid w:val="06677CE2"/>
    <w:rsid w:val="06797130"/>
    <w:rsid w:val="06C7CED6"/>
    <w:rsid w:val="06E008BF"/>
    <w:rsid w:val="072ADDBC"/>
    <w:rsid w:val="074D2E8A"/>
    <w:rsid w:val="077C2EE2"/>
    <w:rsid w:val="07BDD9EE"/>
    <w:rsid w:val="07E427BE"/>
    <w:rsid w:val="07EF87DE"/>
    <w:rsid w:val="080307C4"/>
    <w:rsid w:val="081410FE"/>
    <w:rsid w:val="08191697"/>
    <w:rsid w:val="086822E9"/>
    <w:rsid w:val="089202DC"/>
    <w:rsid w:val="089F4BE8"/>
    <w:rsid w:val="08B73079"/>
    <w:rsid w:val="08D639F5"/>
    <w:rsid w:val="08E9B308"/>
    <w:rsid w:val="08F36934"/>
    <w:rsid w:val="0918EF03"/>
    <w:rsid w:val="092BE3CC"/>
    <w:rsid w:val="09396565"/>
    <w:rsid w:val="0959A333"/>
    <w:rsid w:val="097A29DF"/>
    <w:rsid w:val="0980BDAE"/>
    <w:rsid w:val="0A36256A"/>
    <w:rsid w:val="0A3A5AF5"/>
    <w:rsid w:val="0A3B1C49"/>
    <w:rsid w:val="0A4F2B18"/>
    <w:rsid w:val="0A51A10D"/>
    <w:rsid w:val="0A659AA5"/>
    <w:rsid w:val="0B07E0B6"/>
    <w:rsid w:val="0B1A2CDE"/>
    <w:rsid w:val="0B668598"/>
    <w:rsid w:val="0B6E3BDB"/>
    <w:rsid w:val="0BA0AC41"/>
    <w:rsid w:val="0BA8B37F"/>
    <w:rsid w:val="0BAB787B"/>
    <w:rsid w:val="0C0BE3F0"/>
    <w:rsid w:val="0C338B4F"/>
    <w:rsid w:val="0C5AB407"/>
    <w:rsid w:val="0C5D6CA6"/>
    <w:rsid w:val="0C5F65DF"/>
    <w:rsid w:val="0C6FC0CE"/>
    <w:rsid w:val="0C90606C"/>
    <w:rsid w:val="0C93D1C5"/>
    <w:rsid w:val="0CA3C328"/>
    <w:rsid w:val="0CB13329"/>
    <w:rsid w:val="0CB32F4B"/>
    <w:rsid w:val="0CB5245D"/>
    <w:rsid w:val="0CC251C9"/>
    <w:rsid w:val="0CC9B92D"/>
    <w:rsid w:val="0CDA0058"/>
    <w:rsid w:val="0CE8A551"/>
    <w:rsid w:val="0D06A203"/>
    <w:rsid w:val="0D30E37D"/>
    <w:rsid w:val="0D3A60E5"/>
    <w:rsid w:val="0D5BF318"/>
    <w:rsid w:val="0D607973"/>
    <w:rsid w:val="0D6D1C9E"/>
    <w:rsid w:val="0D872800"/>
    <w:rsid w:val="0D9E85B2"/>
    <w:rsid w:val="0DDA2F44"/>
    <w:rsid w:val="0E0D25FB"/>
    <w:rsid w:val="0E32C157"/>
    <w:rsid w:val="0E5FD23B"/>
    <w:rsid w:val="0E8475B2"/>
    <w:rsid w:val="0E9869D0"/>
    <w:rsid w:val="0EB6F379"/>
    <w:rsid w:val="0EC9406B"/>
    <w:rsid w:val="0ECAB85D"/>
    <w:rsid w:val="0EF06E30"/>
    <w:rsid w:val="0F05886F"/>
    <w:rsid w:val="0F0E8D6C"/>
    <w:rsid w:val="0F17CD8F"/>
    <w:rsid w:val="0F2A52B8"/>
    <w:rsid w:val="0F80926D"/>
    <w:rsid w:val="0F95FC24"/>
    <w:rsid w:val="0FD980C2"/>
    <w:rsid w:val="0FF7CF9C"/>
    <w:rsid w:val="101C4A04"/>
    <w:rsid w:val="10204613"/>
    <w:rsid w:val="10583A64"/>
    <w:rsid w:val="106D3640"/>
    <w:rsid w:val="107D2F75"/>
    <w:rsid w:val="10AA5DCD"/>
    <w:rsid w:val="10B9A330"/>
    <w:rsid w:val="1153CFB9"/>
    <w:rsid w:val="117B9C9E"/>
    <w:rsid w:val="11CB4F65"/>
    <w:rsid w:val="11E3C170"/>
    <w:rsid w:val="11E5DE8C"/>
    <w:rsid w:val="12026144"/>
    <w:rsid w:val="124C75CC"/>
    <w:rsid w:val="1252654A"/>
    <w:rsid w:val="127B012F"/>
    <w:rsid w:val="128CB7A5"/>
    <w:rsid w:val="12960C4A"/>
    <w:rsid w:val="12C63E42"/>
    <w:rsid w:val="1308CC0E"/>
    <w:rsid w:val="131B2C7E"/>
    <w:rsid w:val="131BBAC1"/>
    <w:rsid w:val="13335080"/>
    <w:rsid w:val="1338AD55"/>
    <w:rsid w:val="13483635"/>
    <w:rsid w:val="135C8F5C"/>
    <w:rsid w:val="137EB917"/>
    <w:rsid w:val="13DFC2DF"/>
    <w:rsid w:val="14440241"/>
    <w:rsid w:val="144D9EA6"/>
    <w:rsid w:val="14628843"/>
    <w:rsid w:val="14877B38"/>
    <w:rsid w:val="149F577A"/>
    <w:rsid w:val="14A6BB12"/>
    <w:rsid w:val="14B62D52"/>
    <w:rsid w:val="14BB5559"/>
    <w:rsid w:val="14C2E919"/>
    <w:rsid w:val="14C55AF0"/>
    <w:rsid w:val="14CAB8F6"/>
    <w:rsid w:val="14CF20E1"/>
    <w:rsid w:val="14D47DB6"/>
    <w:rsid w:val="14D9E3E5"/>
    <w:rsid w:val="14FDD662"/>
    <w:rsid w:val="15305A3C"/>
    <w:rsid w:val="15399EB4"/>
    <w:rsid w:val="15422BBC"/>
    <w:rsid w:val="1546D503"/>
    <w:rsid w:val="155B6242"/>
    <w:rsid w:val="1565D5AD"/>
    <w:rsid w:val="15AB729F"/>
    <w:rsid w:val="15ACF418"/>
    <w:rsid w:val="15B31D90"/>
    <w:rsid w:val="1614F346"/>
    <w:rsid w:val="163A52D3"/>
    <w:rsid w:val="163AFCB7"/>
    <w:rsid w:val="164F5CBA"/>
    <w:rsid w:val="169F60AD"/>
    <w:rsid w:val="16A59224"/>
    <w:rsid w:val="16DC198D"/>
    <w:rsid w:val="16DFB697"/>
    <w:rsid w:val="16E437ED"/>
    <w:rsid w:val="16E7A056"/>
    <w:rsid w:val="1711EEA0"/>
    <w:rsid w:val="175810C0"/>
    <w:rsid w:val="176028C8"/>
    <w:rsid w:val="1777EA34"/>
    <w:rsid w:val="177A1B39"/>
    <w:rsid w:val="17C9B5B4"/>
    <w:rsid w:val="17EF4EB7"/>
    <w:rsid w:val="17F2F61B"/>
    <w:rsid w:val="1801AD38"/>
    <w:rsid w:val="1804F0FD"/>
    <w:rsid w:val="1844154A"/>
    <w:rsid w:val="184BF5FB"/>
    <w:rsid w:val="1859C3FC"/>
    <w:rsid w:val="187BF89A"/>
    <w:rsid w:val="18D60DE5"/>
    <w:rsid w:val="1902FB16"/>
    <w:rsid w:val="19437448"/>
    <w:rsid w:val="1973728F"/>
    <w:rsid w:val="19E4D548"/>
    <w:rsid w:val="19E7C65C"/>
    <w:rsid w:val="19EFA9F8"/>
    <w:rsid w:val="19FCC954"/>
    <w:rsid w:val="1A34F2E3"/>
    <w:rsid w:val="1A46EA01"/>
    <w:rsid w:val="1A6D6C11"/>
    <w:rsid w:val="1A9E1662"/>
    <w:rsid w:val="1AD1E0F4"/>
    <w:rsid w:val="1AFA2CC0"/>
    <w:rsid w:val="1B110C3D"/>
    <w:rsid w:val="1B198ED7"/>
    <w:rsid w:val="1B314F5A"/>
    <w:rsid w:val="1B43BF3A"/>
    <w:rsid w:val="1B6CF5C9"/>
    <w:rsid w:val="1B83FE22"/>
    <w:rsid w:val="1BB1FFB2"/>
    <w:rsid w:val="1C09BBF7"/>
    <w:rsid w:val="1C0EE781"/>
    <w:rsid w:val="1C25B35F"/>
    <w:rsid w:val="1C2C6C59"/>
    <w:rsid w:val="1C997AF0"/>
    <w:rsid w:val="1CAAA5D3"/>
    <w:rsid w:val="1CC43443"/>
    <w:rsid w:val="1CCFFD37"/>
    <w:rsid w:val="1CD9A36D"/>
    <w:rsid w:val="1CFC3A98"/>
    <w:rsid w:val="1D19448F"/>
    <w:rsid w:val="1D5B8F7F"/>
    <w:rsid w:val="1D68106D"/>
    <w:rsid w:val="1D7D4634"/>
    <w:rsid w:val="1DC5BA0E"/>
    <w:rsid w:val="1DD2A70A"/>
    <w:rsid w:val="1E004DFF"/>
    <w:rsid w:val="1E0550EA"/>
    <w:rsid w:val="1E0D2E78"/>
    <w:rsid w:val="1E706998"/>
    <w:rsid w:val="1ED7194E"/>
    <w:rsid w:val="1EF4CE90"/>
    <w:rsid w:val="1F012A8D"/>
    <w:rsid w:val="1F0219E6"/>
    <w:rsid w:val="1F3EAA8B"/>
    <w:rsid w:val="1F59FFD6"/>
    <w:rsid w:val="1F5F6189"/>
    <w:rsid w:val="1F66086D"/>
    <w:rsid w:val="1F6E0240"/>
    <w:rsid w:val="1F9304F6"/>
    <w:rsid w:val="1F9BFA75"/>
    <w:rsid w:val="1FA55217"/>
    <w:rsid w:val="2005F586"/>
    <w:rsid w:val="2021AAA5"/>
    <w:rsid w:val="2040A0D0"/>
    <w:rsid w:val="206F588F"/>
    <w:rsid w:val="207375E4"/>
    <w:rsid w:val="207878C7"/>
    <w:rsid w:val="20CD94FF"/>
    <w:rsid w:val="21042EA4"/>
    <w:rsid w:val="210855E9"/>
    <w:rsid w:val="2112A4BD"/>
    <w:rsid w:val="21270878"/>
    <w:rsid w:val="21287D5C"/>
    <w:rsid w:val="212CB46A"/>
    <w:rsid w:val="2136B5DB"/>
    <w:rsid w:val="21412278"/>
    <w:rsid w:val="2144022E"/>
    <w:rsid w:val="2152B1DE"/>
    <w:rsid w:val="2165295F"/>
    <w:rsid w:val="21986FD0"/>
    <w:rsid w:val="2199D861"/>
    <w:rsid w:val="21B0882E"/>
    <w:rsid w:val="21BA0583"/>
    <w:rsid w:val="21C87D47"/>
    <w:rsid w:val="21CBC8AD"/>
    <w:rsid w:val="21DEEA24"/>
    <w:rsid w:val="21EC98DD"/>
    <w:rsid w:val="21EF21A7"/>
    <w:rsid w:val="21FD60AF"/>
    <w:rsid w:val="221323D9"/>
    <w:rsid w:val="22228000"/>
    <w:rsid w:val="22636D58"/>
    <w:rsid w:val="2272D9BF"/>
    <w:rsid w:val="22756996"/>
    <w:rsid w:val="22761B6A"/>
    <w:rsid w:val="229085BB"/>
    <w:rsid w:val="2293CD58"/>
    <w:rsid w:val="22B871A1"/>
    <w:rsid w:val="22C1B9BF"/>
    <w:rsid w:val="22C2A948"/>
    <w:rsid w:val="22D16B2D"/>
    <w:rsid w:val="22DCF2D9"/>
    <w:rsid w:val="2308FC65"/>
    <w:rsid w:val="230CF036"/>
    <w:rsid w:val="231D79E7"/>
    <w:rsid w:val="2321891B"/>
    <w:rsid w:val="23468173"/>
    <w:rsid w:val="2351E4F0"/>
    <w:rsid w:val="23921EE7"/>
    <w:rsid w:val="23936FA7"/>
    <w:rsid w:val="23F45E51"/>
    <w:rsid w:val="2400C26E"/>
    <w:rsid w:val="2458C223"/>
    <w:rsid w:val="2464DA96"/>
    <w:rsid w:val="24801FF3"/>
    <w:rsid w:val="24BAD7D9"/>
    <w:rsid w:val="24D966A9"/>
    <w:rsid w:val="250B24CF"/>
    <w:rsid w:val="25366C32"/>
    <w:rsid w:val="25459CCA"/>
    <w:rsid w:val="2577EF5C"/>
    <w:rsid w:val="25958BBD"/>
    <w:rsid w:val="25A74046"/>
    <w:rsid w:val="25B08469"/>
    <w:rsid w:val="25B5753C"/>
    <w:rsid w:val="25D027DE"/>
    <w:rsid w:val="25D7297C"/>
    <w:rsid w:val="261DF49E"/>
    <w:rsid w:val="2642D120"/>
    <w:rsid w:val="264A18F3"/>
    <w:rsid w:val="267983E0"/>
    <w:rsid w:val="268A01F7"/>
    <w:rsid w:val="269BE80A"/>
    <w:rsid w:val="26BA8D6F"/>
    <w:rsid w:val="26D66110"/>
    <w:rsid w:val="26E10AD2"/>
    <w:rsid w:val="26FA8914"/>
    <w:rsid w:val="272696B3"/>
    <w:rsid w:val="274C6ABB"/>
    <w:rsid w:val="276021B4"/>
    <w:rsid w:val="277B84DE"/>
    <w:rsid w:val="278765FF"/>
    <w:rsid w:val="2788A05E"/>
    <w:rsid w:val="278DF188"/>
    <w:rsid w:val="279AA806"/>
    <w:rsid w:val="27B61141"/>
    <w:rsid w:val="27BE6F0F"/>
    <w:rsid w:val="27C4307C"/>
    <w:rsid w:val="28134EF4"/>
    <w:rsid w:val="28155441"/>
    <w:rsid w:val="2816EFED"/>
    <w:rsid w:val="2837BECB"/>
    <w:rsid w:val="285C75C4"/>
    <w:rsid w:val="285F3C76"/>
    <w:rsid w:val="28865D7B"/>
    <w:rsid w:val="28A8150D"/>
    <w:rsid w:val="28AB01D2"/>
    <w:rsid w:val="28C6D6AD"/>
    <w:rsid w:val="28DB5AFC"/>
    <w:rsid w:val="28F3210A"/>
    <w:rsid w:val="29539116"/>
    <w:rsid w:val="29698D52"/>
    <w:rsid w:val="297E47AC"/>
    <w:rsid w:val="2983C75C"/>
    <w:rsid w:val="298FD131"/>
    <w:rsid w:val="299FD2BE"/>
    <w:rsid w:val="29F3D783"/>
    <w:rsid w:val="2A0D3977"/>
    <w:rsid w:val="2A233858"/>
    <w:rsid w:val="2A3809CA"/>
    <w:rsid w:val="2A3CBAF0"/>
    <w:rsid w:val="2A627424"/>
    <w:rsid w:val="2A887DD5"/>
    <w:rsid w:val="2A9585D0"/>
    <w:rsid w:val="2AC6A8CE"/>
    <w:rsid w:val="2ADD51DA"/>
    <w:rsid w:val="2AE18D73"/>
    <w:rsid w:val="2AE804BE"/>
    <w:rsid w:val="2AE9D110"/>
    <w:rsid w:val="2AF3E8D7"/>
    <w:rsid w:val="2B45B93F"/>
    <w:rsid w:val="2B533DF9"/>
    <w:rsid w:val="2B5A9593"/>
    <w:rsid w:val="2B63E59E"/>
    <w:rsid w:val="2BAF5688"/>
    <w:rsid w:val="2BB4D3EF"/>
    <w:rsid w:val="2BE77B1C"/>
    <w:rsid w:val="2BEEB3F8"/>
    <w:rsid w:val="2BFCF13C"/>
    <w:rsid w:val="2BFEF264"/>
    <w:rsid w:val="2C2B431B"/>
    <w:rsid w:val="2C309558"/>
    <w:rsid w:val="2C3787A6"/>
    <w:rsid w:val="2C3882DE"/>
    <w:rsid w:val="2C4D760C"/>
    <w:rsid w:val="2C9DBCB1"/>
    <w:rsid w:val="2CC79D1E"/>
    <w:rsid w:val="2CE03690"/>
    <w:rsid w:val="2CEAF3D1"/>
    <w:rsid w:val="2D033412"/>
    <w:rsid w:val="2D1E00FE"/>
    <w:rsid w:val="2D54AFAC"/>
    <w:rsid w:val="2D58CEDB"/>
    <w:rsid w:val="2DA9C87D"/>
    <w:rsid w:val="2DC0BB97"/>
    <w:rsid w:val="2DC2C10E"/>
    <w:rsid w:val="2DCC65B9"/>
    <w:rsid w:val="2E181B3E"/>
    <w:rsid w:val="2E362B7D"/>
    <w:rsid w:val="2E4BB624"/>
    <w:rsid w:val="2E5E4E4A"/>
    <w:rsid w:val="2E785B69"/>
    <w:rsid w:val="2E8048EF"/>
    <w:rsid w:val="2EA7004F"/>
    <w:rsid w:val="2EE4311B"/>
    <w:rsid w:val="2F50D13B"/>
    <w:rsid w:val="2F516DFB"/>
    <w:rsid w:val="2F5C8BF8"/>
    <w:rsid w:val="2F722F7F"/>
    <w:rsid w:val="2FA160E9"/>
    <w:rsid w:val="2FB17BE6"/>
    <w:rsid w:val="2FBB75E1"/>
    <w:rsid w:val="2FE18C40"/>
    <w:rsid w:val="301770C9"/>
    <w:rsid w:val="303AE46C"/>
    <w:rsid w:val="30447EFC"/>
    <w:rsid w:val="30957FAA"/>
    <w:rsid w:val="30A2C5C9"/>
    <w:rsid w:val="30FBC9B3"/>
    <w:rsid w:val="310E0876"/>
    <w:rsid w:val="3111E9BB"/>
    <w:rsid w:val="31196451"/>
    <w:rsid w:val="311B151F"/>
    <w:rsid w:val="312F8760"/>
    <w:rsid w:val="3135AF24"/>
    <w:rsid w:val="3173758E"/>
    <w:rsid w:val="31943C67"/>
    <w:rsid w:val="31CD663A"/>
    <w:rsid w:val="31D32722"/>
    <w:rsid w:val="31DEA111"/>
    <w:rsid w:val="31F4B3AB"/>
    <w:rsid w:val="31F909FD"/>
    <w:rsid w:val="3212E804"/>
    <w:rsid w:val="322027B3"/>
    <w:rsid w:val="3231500B"/>
    <w:rsid w:val="323758AE"/>
    <w:rsid w:val="324EF753"/>
    <w:rsid w:val="326960FE"/>
    <w:rsid w:val="328B5B6B"/>
    <w:rsid w:val="3293B430"/>
    <w:rsid w:val="32A2D5D1"/>
    <w:rsid w:val="32A2E426"/>
    <w:rsid w:val="32AE0338"/>
    <w:rsid w:val="32C373D9"/>
    <w:rsid w:val="33080807"/>
    <w:rsid w:val="331658FF"/>
    <w:rsid w:val="3318B82B"/>
    <w:rsid w:val="332A6D88"/>
    <w:rsid w:val="3369369B"/>
    <w:rsid w:val="33825EF8"/>
    <w:rsid w:val="33A9CAAD"/>
    <w:rsid w:val="33CD206C"/>
    <w:rsid w:val="33D187B3"/>
    <w:rsid w:val="33EAC7B4"/>
    <w:rsid w:val="34045716"/>
    <w:rsid w:val="34089739"/>
    <w:rsid w:val="340E0BC6"/>
    <w:rsid w:val="342C537C"/>
    <w:rsid w:val="346DF802"/>
    <w:rsid w:val="34A31784"/>
    <w:rsid w:val="34C9654D"/>
    <w:rsid w:val="34DE2C23"/>
    <w:rsid w:val="34FCFCD4"/>
    <w:rsid w:val="35015F89"/>
    <w:rsid w:val="350506FC"/>
    <w:rsid w:val="3522227C"/>
    <w:rsid w:val="352A4AC4"/>
    <w:rsid w:val="3533239C"/>
    <w:rsid w:val="354C598D"/>
    <w:rsid w:val="3556DE86"/>
    <w:rsid w:val="3584CA6C"/>
    <w:rsid w:val="3586493D"/>
    <w:rsid w:val="358BEDE5"/>
    <w:rsid w:val="35932D35"/>
    <w:rsid w:val="35A02777"/>
    <w:rsid w:val="35A6434D"/>
    <w:rsid w:val="35B554BE"/>
    <w:rsid w:val="35C9EC1C"/>
    <w:rsid w:val="35D46DA2"/>
    <w:rsid w:val="35D7779E"/>
    <w:rsid w:val="35E03B15"/>
    <w:rsid w:val="35E6752E"/>
    <w:rsid w:val="35F2E192"/>
    <w:rsid w:val="36074946"/>
    <w:rsid w:val="361337BA"/>
    <w:rsid w:val="3673635C"/>
    <w:rsid w:val="367663AA"/>
    <w:rsid w:val="36A21A5E"/>
    <w:rsid w:val="36A900BD"/>
    <w:rsid w:val="36F58CB7"/>
    <w:rsid w:val="3729872C"/>
    <w:rsid w:val="37493325"/>
    <w:rsid w:val="374F2BE6"/>
    <w:rsid w:val="378C705C"/>
    <w:rsid w:val="37A3991A"/>
    <w:rsid w:val="37BF5013"/>
    <w:rsid w:val="37C3E566"/>
    <w:rsid w:val="37ECAD31"/>
    <w:rsid w:val="37FFB8CF"/>
    <w:rsid w:val="38093A2D"/>
    <w:rsid w:val="380EB025"/>
    <w:rsid w:val="381F8016"/>
    <w:rsid w:val="3832C9B3"/>
    <w:rsid w:val="383CA7BE"/>
    <w:rsid w:val="384DBC6D"/>
    <w:rsid w:val="3868C9C4"/>
    <w:rsid w:val="3871F7F9"/>
    <w:rsid w:val="38B81C8A"/>
    <w:rsid w:val="38C96D57"/>
    <w:rsid w:val="38DDB6EB"/>
    <w:rsid w:val="38EF197B"/>
    <w:rsid w:val="3907A13B"/>
    <w:rsid w:val="391600E3"/>
    <w:rsid w:val="3938BEEE"/>
    <w:rsid w:val="395C6B51"/>
    <w:rsid w:val="396BE9FD"/>
    <w:rsid w:val="39B0887D"/>
    <w:rsid w:val="39D166F4"/>
    <w:rsid w:val="39F101AF"/>
    <w:rsid w:val="3A0CEBAC"/>
    <w:rsid w:val="3A1F1371"/>
    <w:rsid w:val="3A34ED28"/>
    <w:rsid w:val="3A605AEB"/>
    <w:rsid w:val="3A6F60B2"/>
    <w:rsid w:val="3A8B0352"/>
    <w:rsid w:val="3AAAE8C1"/>
    <w:rsid w:val="3ACCAE45"/>
    <w:rsid w:val="3ACE8E52"/>
    <w:rsid w:val="3AD11F73"/>
    <w:rsid w:val="3AD58029"/>
    <w:rsid w:val="3AD86C39"/>
    <w:rsid w:val="3ADC8938"/>
    <w:rsid w:val="3AE41A5E"/>
    <w:rsid w:val="3B13D71F"/>
    <w:rsid w:val="3B2F85D2"/>
    <w:rsid w:val="3B34A3CE"/>
    <w:rsid w:val="3B40853C"/>
    <w:rsid w:val="3B5F9545"/>
    <w:rsid w:val="3B62CCD2"/>
    <w:rsid w:val="3B9BF236"/>
    <w:rsid w:val="3BA101F4"/>
    <w:rsid w:val="3BBF08A4"/>
    <w:rsid w:val="3C54592E"/>
    <w:rsid w:val="3C860F3C"/>
    <w:rsid w:val="3CA9A327"/>
    <w:rsid w:val="3CBFF21F"/>
    <w:rsid w:val="3CD7A53C"/>
    <w:rsid w:val="3CD9F9C0"/>
    <w:rsid w:val="3CFB65A6"/>
    <w:rsid w:val="3D0C2594"/>
    <w:rsid w:val="3D153882"/>
    <w:rsid w:val="3D37C297"/>
    <w:rsid w:val="3D3A7C15"/>
    <w:rsid w:val="3D3B2481"/>
    <w:rsid w:val="3D41057A"/>
    <w:rsid w:val="3D435C7A"/>
    <w:rsid w:val="3D6D2E02"/>
    <w:rsid w:val="3D74937F"/>
    <w:rsid w:val="3D7F1040"/>
    <w:rsid w:val="3D81258E"/>
    <w:rsid w:val="3DBDB704"/>
    <w:rsid w:val="3DC5DF55"/>
    <w:rsid w:val="3DD3A9FB"/>
    <w:rsid w:val="3DEC81D5"/>
    <w:rsid w:val="3DF7992B"/>
    <w:rsid w:val="3E569364"/>
    <w:rsid w:val="3EA2A715"/>
    <w:rsid w:val="3EB7F762"/>
    <w:rsid w:val="3EBAAD39"/>
    <w:rsid w:val="3EBD2419"/>
    <w:rsid w:val="3EBF8457"/>
    <w:rsid w:val="3EC2561F"/>
    <w:rsid w:val="3F0BBD74"/>
    <w:rsid w:val="3F3055C2"/>
    <w:rsid w:val="3F3C7293"/>
    <w:rsid w:val="3F3CB5B3"/>
    <w:rsid w:val="3F4571C9"/>
    <w:rsid w:val="3F4D4DBB"/>
    <w:rsid w:val="3F598765"/>
    <w:rsid w:val="3F5C48FB"/>
    <w:rsid w:val="3F5C8FC1"/>
    <w:rsid w:val="3F865909"/>
    <w:rsid w:val="3FBD8531"/>
    <w:rsid w:val="3FDC0C4D"/>
    <w:rsid w:val="400814F1"/>
    <w:rsid w:val="402D2C63"/>
    <w:rsid w:val="407FDF42"/>
    <w:rsid w:val="4099E720"/>
    <w:rsid w:val="40A78DD5"/>
    <w:rsid w:val="40BA769E"/>
    <w:rsid w:val="40CF5C3B"/>
    <w:rsid w:val="40D16A2C"/>
    <w:rsid w:val="40E9561E"/>
    <w:rsid w:val="410E4721"/>
    <w:rsid w:val="412801D5"/>
    <w:rsid w:val="413D52C2"/>
    <w:rsid w:val="4140E6BD"/>
    <w:rsid w:val="4144C1AD"/>
    <w:rsid w:val="4144D380"/>
    <w:rsid w:val="414D5D20"/>
    <w:rsid w:val="416C1455"/>
    <w:rsid w:val="417F540D"/>
    <w:rsid w:val="41AEB9C5"/>
    <w:rsid w:val="41C6E09F"/>
    <w:rsid w:val="41DD4272"/>
    <w:rsid w:val="41E114B2"/>
    <w:rsid w:val="41E38D70"/>
    <w:rsid w:val="41E797B2"/>
    <w:rsid w:val="41EA50BC"/>
    <w:rsid w:val="424804A2"/>
    <w:rsid w:val="42A6157F"/>
    <w:rsid w:val="42ACDD4E"/>
    <w:rsid w:val="42D010B3"/>
    <w:rsid w:val="42E5B275"/>
    <w:rsid w:val="4302EE3A"/>
    <w:rsid w:val="430307D0"/>
    <w:rsid w:val="4305AFF3"/>
    <w:rsid w:val="431CBA6F"/>
    <w:rsid w:val="4320CE57"/>
    <w:rsid w:val="43227CA3"/>
    <w:rsid w:val="43348C5B"/>
    <w:rsid w:val="433FB5B3"/>
    <w:rsid w:val="43614E7D"/>
    <w:rsid w:val="436D90EF"/>
    <w:rsid w:val="437F3DCF"/>
    <w:rsid w:val="43837578"/>
    <w:rsid w:val="439AD721"/>
    <w:rsid w:val="43A23AAE"/>
    <w:rsid w:val="43A4D2B0"/>
    <w:rsid w:val="43B35C9D"/>
    <w:rsid w:val="43BC1322"/>
    <w:rsid w:val="43C01E44"/>
    <w:rsid w:val="43E97A46"/>
    <w:rsid w:val="43F9923A"/>
    <w:rsid w:val="4400C2F2"/>
    <w:rsid w:val="440E12FB"/>
    <w:rsid w:val="443F0E7B"/>
    <w:rsid w:val="4458592A"/>
    <w:rsid w:val="44681C96"/>
    <w:rsid w:val="448182D6"/>
    <w:rsid w:val="44BC0E6D"/>
    <w:rsid w:val="44D06926"/>
    <w:rsid w:val="44EDC9AC"/>
    <w:rsid w:val="44F3DCE7"/>
    <w:rsid w:val="44F75373"/>
    <w:rsid w:val="45036332"/>
    <w:rsid w:val="4508C20E"/>
    <w:rsid w:val="4510CFB0"/>
    <w:rsid w:val="451B2AC6"/>
    <w:rsid w:val="454E4318"/>
    <w:rsid w:val="4588329C"/>
    <w:rsid w:val="458DAFB6"/>
    <w:rsid w:val="45969A1F"/>
    <w:rsid w:val="459C0C89"/>
    <w:rsid w:val="45A584B9"/>
    <w:rsid w:val="45E88CA7"/>
    <w:rsid w:val="45F4298B"/>
    <w:rsid w:val="45FB8644"/>
    <w:rsid w:val="46085C19"/>
    <w:rsid w:val="46636CA2"/>
    <w:rsid w:val="467106E4"/>
    <w:rsid w:val="46992F17"/>
    <w:rsid w:val="46A4926F"/>
    <w:rsid w:val="46B6FB27"/>
    <w:rsid w:val="46C40D33"/>
    <w:rsid w:val="46E81624"/>
    <w:rsid w:val="46F7A65A"/>
    <w:rsid w:val="47054DC0"/>
    <w:rsid w:val="471A88E7"/>
    <w:rsid w:val="474D2113"/>
    <w:rsid w:val="474DD4C5"/>
    <w:rsid w:val="47620F43"/>
    <w:rsid w:val="4767C485"/>
    <w:rsid w:val="47805F1F"/>
    <w:rsid w:val="478D7B49"/>
    <w:rsid w:val="479130C8"/>
    <w:rsid w:val="47928744"/>
    <w:rsid w:val="4798F0A4"/>
    <w:rsid w:val="47DA7E7A"/>
    <w:rsid w:val="47E3464D"/>
    <w:rsid w:val="480FEA16"/>
    <w:rsid w:val="4810CB9D"/>
    <w:rsid w:val="4831D69D"/>
    <w:rsid w:val="4838B4D2"/>
    <w:rsid w:val="4853F52D"/>
    <w:rsid w:val="485BBA56"/>
    <w:rsid w:val="486BF3E5"/>
    <w:rsid w:val="48773907"/>
    <w:rsid w:val="48BB49BA"/>
    <w:rsid w:val="48C60F66"/>
    <w:rsid w:val="48D2A88A"/>
    <w:rsid w:val="48EE1341"/>
    <w:rsid w:val="48FB495E"/>
    <w:rsid w:val="4916A85F"/>
    <w:rsid w:val="492E57A5"/>
    <w:rsid w:val="49AEF737"/>
    <w:rsid w:val="49CBDE88"/>
    <w:rsid w:val="49E1D634"/>
    <w:rsid w:val="49E7F597"/>
    <w:rsid w:val="4A18FF1D"/>
    <w:rsid w:val="4A27A109"/>
    <w:rsid w:val="4A3A8787"/>
    <w:rsid w:val="4A4DD45E"/>
    <w:rsid w:val="4A61FD15"/>
    <w:rsid w:val="4A792CE6"/>
    <w:rsid w:val="4A830AD0"/>
    <w:rsid w:val="4ADA4A51"/>
    <w:rsid w:val="4AE25EDC"/>
    <w:rsid w:val="4AE2BF83"/>
    <w:rsid w:val="4B0D31DB"/>
    <w:rsid w:val="4B11D9E4"/>
    <w:rsid w:val="4B6CA87C"/>
    <w:rsid w:val="4B8F22E5"/>
    <w:rsid w:val="4B9BA721"/>
    <w:rsid w:val="4BB34D86"/>
    <w:rsid w:val="4BBE53EE"/>
    <w:rsid w:val="4BF9E747"/>
    <w:rsid w:val="4BFAB7BC"/>
    <w:rsid w:val="4C29D351"/>
    <w:rsid w:val="4C3C1BC5"/>
    <w:rsid w:val="4C3DDD74"/>
    <w:rsid w:val="4C68B2B4"/>
    <w:rsid w:val="4C821425"/>
    <w:rsid w:val="4CCE1773"/>
    <w:rsid w:val="4CE2A8C0"/>
    <w:rsid w:val="4CF06B01"/>
    <w:rsid w:val="4CFB0373"/>
    <w:rsid w:val="4D0A1E62"/>
    <w:rsid w:val="4D14F3AD"/>
    <w:rsid w:val="4D368150"/>
    <w:rsid w:val="4D377782"/>
    <w:rsid w:val="4D48E50C"/>
    <w:rsid w:val="4D750EF1"/>
    <w:rsid w:val="4DADBE86"/>
    <w:rsid w:val="4DD50075"/>
    <w:rsid w:val="4DE22039"/>
    <w:rsid w:val="4DFA4E7D"/>
    <w:rsid w:val="4E0D14AD"/>
    <w:rsid w:val="4E3F361F"/>
    <w:rsid w:val="4E47ECC1"/>
    <w:rsid w:val="4E511748"/>
    <w:rsid w:val="4E8856E4"/>
    <w:rsid w:val="4E8CABDB"/>
    <w:rsid w:val="4EC27706"/>
    <w:rsid w:val="4EC98E5B"/>
    <w:rsid w:val="4EDB3569"/>
    <w:rsid w:val="4F131342"/>
    <w:rsid w:val="4F2D06EE"/>
    <w:rsid w:val="4F473E96"/>
    <w:rsid w:val="4F78621F"/>
    <w:rsid w:val="4F9E3C64"/>
    <w:rsid w:val="4FB3E27B"/>
    <w:rsid w:val="4FB42520"/>
    <w:rsid w:val="4FD433FF"/>
    <w:rsid w:val="4FDAAFD1"/>
    <w:rsid w:val="4FE2DF63"/>
    <w:rsid w:val="50021BFD"/>
    <w:rsid w:val="50567B70"/>
    <w:rsid w:val="50646C0F"/>
    <w:rsid w:val="5078EC86"/>
    <w:rsid w:val="5080A7D7"/>
    <w:rsid w:val="50827E2A"/>
    <w:rsid w:val="50BA5A5F"/>
    <w:rsid w:val="50E671B8"/>
    <w:rsid w:val="50E7C311"/>
    <w:rsid w:val="50EC0F18"/>
    <w:rsid w:val="510E4B41"/>
    <w:rsid w:val="51136916"/>
    <w:rsid w:val="512215A0"/>
    <w:rsid w:val="513E4383"/>
    <w:rsid w:val="51417BB5"/>
    <w:rsid w:val="5191F198"/>
    <w:rsid w:val="51D3BFBC"/>
    <w:rsid w:val="51DBFBF7"/>
    <w:rsid w:val="5205B58B"/>
    <w:rsid w:val="5212D62B"/>
    <w:rsid w:val="5219592A"/>
    <w:rsid w:val="5244ABA4"/>
    <w:rsid w:val="524E929B"/>
    <w:rsid w:val="52B0567F"/>
    <w:rsid w:val="52BD264F"/>
    <w:rsid w:val="52C0E0EF"/>
    <w:rsid w:val="52CB0637"/>
    <w:rsid w:val="52CB16EF"/>
    <w:rsid w:val="52E6F3AC"/>
    <w:rsid w:val="5309CE94"/>
    <w:rsid w:val="532BE860"/>
    <w:rsid w:val="532DB38D"/>
    <w:rsid w:val="53514AC0"/>
    <w:rsid w:val="5354A34C"/>
    <w:rsid w:val="536643C5"/>
    <w:rsid w:val="536F901D"/>
    <w:rsid w:val="539DBEDA"/>
    <w:rsid w:val="53CFDBDA"/>
    <w:rsid w:val="53DB3210"/>
    <w:rsid w:val="53EC9FEB"/>
    <w:rsid w:val="53F385E0"/>
    <w:rsid w:val="53F9F8CD"/>
    <w:rsid w:val="54063285"/>
    <w:rsid w:val="5411AC40"/>
    <w:rsid w:val="5427A9EB"/>
    <w:rsid w:val="542FCA0E"/>
    <w:rsid w:val="546A19E0"/>
    <w:rsid w:val="547293D7"/>
    <w:rsid w:val="54824781"/>
    <w:rsid w:val="549A73BF"/>
    <w:rsid w:val="549E1D86"/>
    <w:rsid w:val="54A7AB42"/>
    <w:rsid w:val="54AEFB2D"/>
    <w:rsid w:val="54D17467"/>
    <w:rsid w:val="54EDBBC0"/>
    <w:rsid w:val="54F9B6AE"/>
    <w:rsid w:val="55393C16"/>
    <w:rsid w:val="553AF09D"/>
    <w:rsid w:val="554767DF"/>
    <w:rsid w:val="554A76ED"/>
    <w:rsid w:val="554B2004"/>
    <w:rsid w:val="554D09CB"/>
    <w:rsid w:val="5592A5BE"/>
    <w:rsid w:val="5597BEEF"/>
    <w:rsid w:val="559EE026"/>
    <w:rsid w:val="55B308C6"/>
    <w:rsid w:val="55C32422"/>
    <w:rsid w:val="55C51ED4"/>
    <w:rsid w:val="55E5DC85"/>
    <w:rsid w:val="55F66C9D"/>
    <w:rsid w:val="5605EA41"/>
    <w:rsid w:val="5622B49E"/>
    <w:rsid w:val="5660B746"/>
    <w:rsid w:val="567A4F69"/>
    <w:rsid w:val="568DC87C"/>
    <w:rsid w:val="5691F48E"/>
    <w:rsid w:val="569E936C"/>
    <w:rsid w:val="56E6474E"/>
    <w:rsid w:val="576BC6B7"/>
    <w:rsid w:val="57CF387C"/>
    <w:rsid w:val="5820962A"/>
    <w:rsid w:val="5820EB85"/>
    <w:rsid w:val="58315AB8"/>
    <w:rsid w:val="5838FD73"/>
    <w:rsid w:val="58ADDE07"/>
    <w:rsid w:val="58D6E073"/>
    <w:rsid w:val="58DC1D4E"/>
    <w:rsid w:val="58E21DB7"/>
    <w:rsid w:val="591628CE"/>
    <w:rsid w:val="5916ECE3"/>
    <w:rsid w:val="592BA384"/>
    <w:rsid w:val="592E0D5F"/>
    <w:rsid w:val="5933ED01"/>
    <w:rsid w:val="595A249C"/>
    <w:rsid w:val="595C3A31"/>
    <w:rsid w:val="59690C51"/>
    <w:rsid w:val="5971D55E"/>
    <w:rsid w:val="597FB795"/>
    <w:rsid w:val="59FF0FD6"/>
    <w:rsid w:val="5A009F4A"/>
    <w:rsid w:val="5A4F56E8"/>
    <w:rsid w:val="5A817587"/>
    <w:rsid w:val="5AA026E0"/>
    <w:rsid w:val="5ABFFC78"/>
    <w:rsid w:val="5ACC614F"/>
    <w:rsid w:val="5B11AB03"/>
    <w:rsid w:val="5B15EBF7"/>
    <w:rsid w:val="5B551CA3"/>
    <w:rsid w:val="5B6F3222"/>
    <w:rsid w:val="5BB6AD7A"/>
    <w:rsid w:val="5BC840C7"/>
    <w:rsid w:val="5BCDA357"/>
    <w:rsid w:val="5BE57EC9"/>
    <w:rsid w:val="5BFA33B6"/>
    <w:rsid w:val="5BFB50DD"/>
    <w:rsid w:val="5BFEDACF"/>
    <w:rsid w:val="5C330827"/>
    <w:rsid w:val="5C362B81"/>
    <w:rsid w:val="5C67B63F"/>
    <w:rsid w:val="5C7DCF34"/>
    <w:rsid w:val="5CCA4C19"/>
    <w:rsid w:val="5CF12231"/>
    <w:rsid w:val="5CF71B96"/>
    <w:rsid w:val="5D02ED42"/>
    <w:rsid w:val="5D0E9549"/>
    <w:rsid w:val="5D50C82D"/>
    <w:rsid w:val="5D54B1DF"/>
    <w:rsid w:val="5D81E61F"/>
    <w:rsid w:val="5DA1B594"/>
    <w:rsid w:val="5DB51666"/>
    <w:rsid w:val="5DBA7841"/>
    <w:rsid w:val="5E63A217"/>
    <w:rsid w:val="5E7CBDAA"/>
    <w:rsid w:val="5E814C44"/>
    <w:rsid w:val="5E8160BB"/>
    <w:rsid w:val="5EC68FD6"/>
    <w:rsid w:val="5EF072D0"/>
    <w:rsid w:val="5EF15933"/>
    <w:rsid w:val="5F24540B"/>
    <w:rsid w:val="5F3748E5"/>
    <w:rsid w:val="5F51AA5B"/>
    <w:rsid w:val="5F74322E"/>
    <w:rsid w:val="5F76A900"/>
    <w:rsid w:val="5F856A52"/>
    <w:rsid w:val="5F8681A8"/>
    <w:rsid w:val="5FB179BA"/>
    <w:rsid w:val="5FB232CB"/>
    <w:rsid w:val="60306E67"/>
    <w:rsid w:val="6038465C"/>
    <w:rsid w:val="605791DC"/>
    <w:rsid w:val="60A08F7A"/>
    <w:rsid w:val="60A5A682"/>
    <w:rsid w:val="60BA2974"/>
    <w:rsid w:val="60FBEA8D"/>
    <w:rsid w:val="610B0942"/>
    <w:rsid w:val="611530D3"/>
    <w:rsid w:val="61188851"/>
    <w:rsid w:val="613E9D5D"/>
    <w:rsid w:val="615C9FEE"/>
    <w:rsid w:val="61669EF0"/>
    <w:rsid w:val="619CCA99"/>
    <w:rsid w:val="61A79363"/>
    <w:rsid w:val="61B3D521"/>
    <w:rsid w:val="61BCAF26"/>
    <w:rsid w:val="61C56D25"/>
    <w:rsid w:val="61C6B75C"/>
    <w:rsid w:val="61FF6BA2"/>
    <w:rsid w:val="620554E2"/>
    <w:rsid w:val="6213B9DA"/>
    <w:rsid w:val="62D293B9"/>
    <w:rsid w:val="62E6C474"/>
    <w:rsid w:val="62F7D686"/>
    <w:rsid w:val="6303948B"/>
    <w:rsid w:val="630BD536"/>
    <w:rsid w:val="6322A963"/>
    <w:rsid w:val="637586ED"/>
    <w:rsid w:val="637FCFAB"/>
    <w:rsid w:val="63A0C111"/>
    <w:rsid w:val="63D49C2B"/>
    <w:rsid w:val="64217242"/>
    <w:rsid w:val="64224C76"/>
    <w:rsid w:val="64435BC2"/>
    <w:rsid w:val="6460273F"/>
    <w:rsid w:val="64718011"/>
    <w:rsid w:val="648E2A15"/>
    <w:rsid w:val="649A4C87"/>
    <w:rsid w:val="64A33FBE"/>
    <w:rsid w:val="64AA1F91"/>
    <w:rsid w:val="64CB65F6"/>
    <w:rsid w:val="64D57EA3"/>
    <w:rsid w:val="64E05792"/>
    <w:rsid w:val="64F6971D"/>
    <w:rsid w:val="64FD2A10"/>
    <w:rsid w:val="653833C6"/>
    <w:rsid w:val="65609AB7"/>
    <w:rsid w:val="656277EB"/>
    <w:rsid w:val="656BEF15"/>
    <w:rsid w:val="65861AED"/>
    <w:rsid w:val="659BEEE4"/>
    <w:rsid w:val="65AA27FE"/>
    <w:rsid w:val="6615473B"/>
    <w:rsid w:val="6617FED3"/>
    <w:rsid w:val="662813D7"/>
    <w:rsid w:val="6684D57F"/>
    <w:rsid w:val="66BE2CC5"/>
    <w:rsid w:val="6718BC06"/>
    <w:rsid w:val="672C3CC0"/>
    <w:rsid w:val="6741FA76"/>
    <w:rsid w:val="67605CF3"/>
    <w:rsid w:val="6777F57A"/>
    <w:rsid w:val="678C5EE2"/>
    <w:rsid w:val="6792E683"/>
    <w:rsid w:val="67A4E453"/>
    <w:rsid w:val="67B1179C"/>
    <w:rsid w:val="67B359E6"/>
    <w:rsid w:val="67BDA7BC"/>
    <w:rsid w:val="67C2649E"/>
    <w:rsid w:val="67ED748D"/>
    <w:rsid w:val="680535C7"/>
    <w:rsid w:val="6808929A"/>
    <w:rsid w:val="6811BCCA"/>
    <w:rsid w:val="6814F42F"/>
    <w:rsid w:val="68215E97"/>
    <w:rsid w:val="682EAF0B"/>
    <w:rsid w:val="68476874"/>
    <w:rsid w:val="684FB2A7"/>
    <w:rsid w:val="6857877D"/>
    <w:rsid w:val="685954DF"/>
    <w:rsid w:val="68603FFA"/>
    <w:rsid w:val="686B619B"/>
    <w:rsid w:val="686CA11B"/>
    <w:rsid w:val="68797C35"/>
    <w:rsid w:val="688286C8"/>
    <w:rsid w:val="688AE8E4"/>
    <w:rsid w:val="6890A2AF"/>
    <w:rsid w:val="68BB5108"/>
    <w:rsid w:val="68FCF285"/>
    <w:rsid w:val="691F87C0"/>
    <w:rsid w:val="6933A197"/>
    <w:rsid w:val="69619B38"/>
    <w:rsid w:val="6963B1B6"/>
    <w:rsid w:val="697A41D9"/>
    <w:rsid w:val="69BE2850"/>
    <w:rsid w:val="69D07642"/>
    <w:rsid w:val="69E10E05"/>
    <w:rsid w:val="6A02AF05"/>
    <w:rsid w:val="6A26B945"/>
    <w:rsid w:val="6A41F35C"/>
    <w:rsid w:val="6A59624B"/>
    <w:rsid w:val="6A86B9E0"/>
    <w:rsid w:val="6AA4B398"/>
    <w:rsid w:val="6AB81B3A"/>
    <w:rsid w:val="6ACEA168"/>
    <w:rsid w:val="6B16123A"/>
    <w:rsid w:val="6B1CA0E2"/>
    <w:rsid w:val="6B952876"/>
    <w:rsid w:val="6B9E77F6"/>
    <w:rsid w:val="6BC9E335"/>
    <w:rsid w:val="6BCFDC3B"/>
    <w:rsid w:val="6BD1CD38"/>
    <w:rsid w:val="6BFB7C8C"/>
    <w:rsid w:val="6C03911B"/>
    <w:rsid w:val="6C147F0C"/>
    <w:rsid w:val="6C253D04"/>
    <w:rsid w:val="6C2947CE"/>
    <w:rsid w:val="6C2DB139"/>
    <w:rsid w:val="6C4DBBA4"/>
    <w:rsid w:val="6C686CFE"/>
    <w:rsid w:val="6C765245"/>
    <w:rsid w:val="6C7B96CD"/>
    <w:rsid w:val="6C8BBC74"/>
    <w:rsid w:val="6CA73552"/>
    <w:rsid w:val="6CB0E174"/>
    <w:rsid w:val="6D10E5A5"/>
    <w:rsid w:val="6D2BC6A8"/>
    <w:rsid w:val="6D2FA18C"/>
    <w:rsid w:val="6D3C7289"/>
    <w:rsid w:val="6D4D22D0"/>
    <w:rsid w:val="6D59B84C"/>
    <w:rsid w:val="6D62DA38"/>
    <w:rsid w:val="6D6413D2"/>
    <w:rsid w:val="6D9517C7"/>
    <w:rsid w:val="6DB3D3AE"/>
    <w:rsid w:val="6DD8F0E0"/>
    <w:rsid w:val="6DE25D71"/>
    <w:rsid w:val="6E205920"/>
    <w:rsid w:val="6E4219B9"/>
    <w:rsid w:val="6E43CF85"/>
    <w:rsid w:val="6E779D65"/>
    <w:rsid w:val="6E8A75ED"/>
    <w:rsid w:val="6EB2AAF5"/>
    <w:rsid w:val="6ECCAF29"/>
    <w:rsid w:val="6ED9E348"/>
    <w:rsid w:val="6EF20F20"/>
    <w:rsid w:val="6EFA2A68"/>
    <w:rsid w:val="6F270B85"/>
    <w:rsid w:val="6F273979"/>
    <w:rsid w:val="6F554386"/>
    <w:rsid w:val="6F8008DA"/>
    <w:rsid w:val="6FBF3EA1"/>
    <w:rsid w:val="6FC2ADE3"/>
    <w:rsid w:val="7008CDC0"/>
    <w:rsid w:val="700D631B"/>
    <w:rsid w:val="7012BB57"/>
    <w:rsid w:val="70310144"/>
    <w:rsid w:val="70356B99"/>
    <w:rsid w:val="7042D464"/>
    <w:rsid w:val="704C2867"/>
    <w:rsid w:val="7062D8ED"/>
    <w:rsid w:val="706C043F"/>
    <w:rsid w:val="70A7AE49"/>
    <w:rsid w:val="70AE106C"/>
    <w:rsid w:val="70CAB681"/>
    <w:rsid w:val="70CD870C"/>
    <w:rsid w:val="70E0B42D"/>
    <w:rsid w:val="70ED30C8"/>
    <w:rsid w:val="7107733D"/>
    <w:rsid w:val="71244266"/>
    <w:rsid w:val="712B23F2"/>
    <w:rsid w:val="7141A094"/>
    <w:rsid w:val="71AEC14E"/>
    <w:rsid w:val="71B3394F"/>
    <w:rsid w:val="71B76E3B"/>
    <w:rsid w:val="71DD8AB7"/>
    <w:rsid w:val="71EB0ECC"/>
    <w:rsid w:val="7205A59C"/>
    <w:rsid w:val="721BA46F"/>
    <w:rsid w:val="7231CB2A"/>
    <w:rsid w:val="7248393A"/>
    <w:rsid w:val="724D2161"/>
    <w:rsid w:val="7260F550"/>
    <w:rsid w:val="726E2D59"/>
    <w:rsid w:val="726FC448"/>
    <w:rsid w:val="728633FE"/>
    <w:rsid w:val="7286BF5B"/>
    <w:rsid w:val="72F4CF1A"/>
    <w:rsid w:val="73175725"/>
    <w:rsid w:val="731B0DCE"/>
    <w:rsid w:val="73203EE8"/>
    <w:rsid w:val="73457EAD"/>
    <w:rsid w:val="735DE3E6"/>
    <w:rsid w:val="736B082E"/>
    <w:rsid w:val="736B3761"/>
    <w:rsid w:val="7376D9E5"/>
    <w:rsid w:val="73958A4E"/>
    <w:rsid w:val="73E20921"/>
    <w:rsid w:val="740D4EFA"/>
    <w:rsid w:val="74494954"/>
    <w:rsid w:val="745A6DFD"/>
    <w:rsid w:val="745B0D7F"/>
    <w:rsid w:val="747503D3"/>
    <w:rsid w:val="749EC097"/>
    <w:rsid w:val="74A18431"/>
    <w:rsid w:val="74A271D8"/>
    <w:rsid w:val="74AF5F37"/>
    <w:rsid w:val="74EED2E1"/>
    <w:rsid w:val="75051918"/>
    <w:rsid w:val="7511FE34"/>
    <w:rsid w:val="75190E24"/>
    <w:rsid w:val="753BB4D1"/>
    <w:rsid w:val="753DFBF0"/>
    <w:rsid w:val="7544EA20"/>
    <w:rsid w:val="754C907C"/>
    <w:rsid w:val="754D6170"/>
    <w:rsid w:val="755538A9"/>
    <w:rsid w:val="75853E6A"/>
    <w:rsid w:val="75BCF897"/>
    <w:rsid w:val="7610C14D"/>
    <w:rsid w:val="763C42CA"/>
    <w:rsid w:val="763F9B41"/>
    <w:rsid w:val="76578911"/>
    <w:rsid w:val="766FBC0E"/>
    <w:rsid w:val="7693FDB9"/>
    <w:rsid w:val="76B10EFB"/>
    <w:rsid w:val="76B66132"/>
    <w:rsid w:val="76E708B3"/>
    <w:rsid w:val="76EE0224"/>
    <w:rsid w:val="7778747E"/>
    <w:rsid w:val="778B2289"/>
    <w:rsid w:val="779318D5"/>
    <w:rsid w:val="7797437F"/>
    <w:rsid w:val="77B60493"/>
    <w:rsid w:val="77BDDEB0"/>
    <w:rsid w:val="77C753F7"/>
    <w:rsid w:val="77C7D088"/>
    <w:rsid w:val="77F111BA"/>
    <w:rsid w:val="7816E4DC"/>
    <w:rsid w:val="7833EC89"/>
    <w:rsid w:val="7853CED8"/>
    <w:rsid w:val="78943577"/>
    <w:rsid w:val="7895E6E0"/>
    <w:rsid w:val="789CFF14"/>
    <w:rsid w:val="78A10CAE"/>
    <w:rsid w:val="78A1C523"/>
    <w:rsid w:val="78AD340A"/>
    <w:rsid w:val="78B3B7C5"/>
    <w:rsid w:val="78BCBB79"/>
    <w:rsid w:val="79038EF0"/>
    <w:rsid w:val="7953E0AB"/>
    <w:rsid w:val="79A4676B"/>
    <w:rsid w:val="79A4C42D"/>
    <w:rsid w:val="79B09E79"/>
    <w:rsid w:val="79B2BE54"/>
    <w:rsid w:val="79B41F03"/>
    <w:rsid w:val="79CB9E7B"/>
    <w:rsid w:val="79E5C288"/>
    <w:rsid w:val="7A0F667A"/>
    <w:rsid w:val="7A127B69"/>
    <w:rsid w:val="7A1C27F7"/>
    <w:rsid w:val="7A50249E"/>
    <w:rsid w:val="7A8602DC"/>
    <w:rsid w:val="7A8688CD"/>
    <w:rsid w:val="7A9D4B92"/>
    <w:rsid w:val="7AC1A3E3"/>
    <w:rsid w:val="7AC7573C"/>
    <w:rsid w:val="7AFCE44F"/>
    <w:rsid w:val="7B035279"/>
    <w:rsid w:val="7B0B01C7"/>
    <w:rsid w:val="7B138F63"/>
    <w:rsid w:val="7B16B8EF"/>
    <w:rsid w:val="7B38D406"/>
    <w:rsid w:val="7B3A2F7E"/>
    <w:rsid w:val="7B6D76C3"/>
    <w:rsid w:val="7B7C23AF"/>
    <w:rsid w:val="7BED9E56"/>
    <w:rsid w:val="7BF59110"/>
    <w:rsid w:val="7BFD186B"/>
    <w:rsid w:val="7C03CBF1"/>
    <w:rsid w:val="7C108331"/>
    <w:rsid w:val="7C565B9A"/>
    <w:rsid w:val="7C8C517B"/>
    <w:rsid w:val="7C94480A"/>
    <w:rsid w:val="7CA4CAD7"/>
    <w:rsid w:val="7CA6B1F9"/>
    <w:rsid w:val="7CCEEBAD"/>
    <w:rsid w:val="7CD9C2F8"/>
    <w:rsid w:val="7CF50291"/>
    <w:rsid w:val="7CFC062B"/>
    <w:rsid w:val="7D020EBE"/>
    <w:rsid w:val="7D0429D0"/>
    <w:rsid w:val="7D0A4112"/>
    <w:rsid w:val="7D3F65FD"/>
    <w:rsid w:val="7D436408"/>
    <w:rsid w:val="7D437459"/>
    <w:rsid w:val="7D77D980"/>
    <w:rsid w:val="7D80FEDC"/>
    <w:rsid w:val="7D8DAA51"/>
    <w:rsid w:val="7DB0E26C"/>
    <w:rsid w:val="7DE68772"/>
    <w:rsid w:val="7DF26316"/>
    <w:rsid w:val="7E0BA8A5"/>
    <w:rsid w:val="7E11551F"/>
    <w:rsid w:val="7E221075"/>
    <w:rsid w:val="7E3291F7"/>
    <w:rsid w:val="7EBC18E6"/>
    <w:rsid w:val="7EBC86A6"/>
    <w:rsid w:val="7F00091D"/>
    <w:rsid w:val="7F3AEDD4"/>
    <w:rsid w:val="7F502DEF"/>
    <w:rsid w:val="7F5BC79E"/>
    <w:rsid w:val="7F6C027C"/>
    <w:rsid w:val="7F741D3D"/>
    <w:rsid w:val="7F767C94"/>
    <w:rsid w:val="7F8257D3"/>
    <w:rsid w:val="7F9C78F5"/>
    <w:rsid w:val="7F9E84E8"/>
    <w:rsid w:val="7FB85B75"/>
    <w:rsid w:val="7FCA5DF3"/>
    <w:rsid w:val="7FD15AD5"/>
    <w:rsid w:val="7FF83B5D"/>
    <w:rsid w:val="7FFAF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38A88"/>
  <w15:docId w15:val="{C841E826-21DD-4290-B2E1-11C61D41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both"/>
      <w:outlineLvl w:val="0"/>
    </w:pPr>
    <w:rPr>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b/>
      <w:bCs/>
      <w:szCs w:val="20"/>
    </w:rPr>
  </w:style>
  <w:style w:type="paragraph" w:styleId="Header">
    <w:name w:val="header"/>
    <w:basedOn w:val="Normal"/>
    <w:pPr>
      <w:tabs>
        <w:tab w:val="center" w:pos="4320"/>
        <w:tab w:val="right" w:pos="8640"/>
      </w:tabs>
    </w:pPr>
  </w:style>
  <w:style w:type="paragraph" w:styleId="BodyTextIndent">
    <w:name w:val="Body Text Indent"/>
    <w:basedOn w:val="Normal"/>
    <w:pPr>
      <w:ind w:left="2160" w:hanging="720"/>
      <w:jc w:val="both"/>
    </w:pPr>
    <w:rPr>
      <w:rFonts w:cs="Arial"/>
    </w:rPr>
  </w:style>
  <w:style w:type="paragraph" w:styleId="BodyTextIndent3">
    <w:name w:val="Body Text Indent 3"/>
    <w:basedOn w:val="Normal"/>
    <w:pPr>
      <w:ind w:left="1440" w:hanging="720"/>
      <w:jc w:val="both"/>
    </w:pPr>
    <w:rPr>
      <w:rFonts w:cs="Arial"/>
    </w:rPr>
  </w:style>
  <w:style w:type="paragraph" w:styleId="Subtitle">
    <w:name w:val="Subtitle"/>
    <w:basedOn w:val="Normal"/>
    <w:qFormat/>
    <w:pPr>
      <w:jc w:val="center"/>
    </w:pPr>
    <w:rPr>
      <w:rFonts w:ascii="Arial" w:hAnsi="Arial" w:cs="Arial"/>
      <w:u w:val="single"/>
    </w:rPr>
  </w:style>
  <w:style w:type="paragraph" w:styleId="BodyTextIndent2">
    <w:name w:val="Body Text Indent 2"/>
    <w:basedOn w:val="Normal"/>
    <w:pPr>
      <w:autoSpaceDE w:val="0"/>
      <w:autoSpaceDN w:val="0"/>
      <w:adjustRightInd w:val="0"/>
      <w:ind w:firstLine="540"/>
    </w:pPr>
    <w:rPr>
      <w:szCs w:val="20"/>
    </w:rPr>
  </w:style>
  <w:style w:type="paragraph" w:styleId="Title">
    <w:name w:val="Title"/>
    <w:basedOn w:val="Normal"/>
    <w:qFormat/>
    <w:pPr>
      <w:autoSpaceDE w:val="0"/>
      <w:autoSpaceDN w:val="0"/>
      <w:adjustRightInd w:val="0"/>
      <w:jc w:val="center"/>
    </w:pPr>
    <w:rPr>
      <w:rFonts w:ascii="Arial" w:hAnsi="Arial" w:cs="Arial"/>
      <w:b/>
      <w:bCs/>
      <w:szCs w:val="20"/>
      <w:u w:val="single"/>
    </w:rPr>
  </w:style>
  <w:style w:type="paragraph" w:styleId="BlockText">
    <w:name w:val="Block Text"/>
    <w:basedOn w:val="Normal"/>
    <w:pPr>
      <w:autoSpaceDE w:val="0"/>
      <w:autoSpaceDN w:val="0"/>
      <w:adjustRightInd w:val="0"/>
      <w:ind w:left="-720" w:right="-720" w:firstLine="720"/>
    </w:pPr>
    <w:rPr>
      <w:rFonts w:ascii="Arial" w:hAnsi="Arial" w:cs="Arial"/>
      <w:szCs w:val="20"/>
    </w:rPr>
  </w:style>
  <w:style w:type="paragraph" w:styleId="BodyText2">
    <w:name w:val="Body Text 2"/>
    <w:basedOn w:val="Normal"/>
    <w:pPr>
      <w:autoSpaceDE w:val="0"/>
      <w:autoSpaceDN w:val="0"/>
      <w:adjustRightInd w:val="0"/>
      <w:ind w:right="-720"/>
      <w:jc w:val="both"/>
    </w:pPr>
    <w:rPr>
      <w:rFonts w:ascii="Arial" w:hAnsi="Arial" w:cs="Arial"/>
      <w:szCs w:val="20"/>
    </w:rPr>
  </w:style>
  <w:style w:type="paragraph" w:styleId="BalloonText">
    <w:name w:val="Balloon Text"/>
    <w:basedOn w:val="Normal"/>
    <w:semiHidden/>
    <w:rsid w:val="00386421"/>
    <w:rPr>
      <w:rFonts w:ascii="Tahoma" w:hAnsi="Tahoma" w:cs="Tahoma"/>
      <w:sz w:val="16"/>
      <w:szCs w:val="16"/>
    </w:rPr>
  </w:style>
  <w:style w:type="character" w:styleId="CommentReference">
    <w:name w:val="annotation reference"/>
    <w:semiHidden/>
    <w:rsid w:val="007A29B1"/>
    <w:rPr>
      <w:sz w:val="16"/>
      <w:szCs w:val="16"/>
    </w:rPr>
  </w:style>
  <w:style w:type="paragraph" w:styleId="CommentText">
    <w:name w:val="annotation text"/>
    <w:basedOn w:val="Normal"/>
    <w:link w:val="CommentTextChar"/>
    <w:uiPriority w:val="99"/>
    <w:rsid w:val="007A29B1"/>
    <w:rPr>
      <w:sz w:val="20"/>
      <w:szCs w:val="20"/>
    </w:rPr>
  </w:style>
  <w:style w:type="paragraph" w:styleId="CommentSubject">
    <w:name w:val="annotation subject"/>
    <w:basedOn w:val="CommentText"/>
    <w:next w:val="CommentText"/>
    <w:semiHidden/>
    <w:rsid w:val="007A29B1"/>
    <w:rPr>
      <w:b/>
      <w:bCs/>
    </w:rPr>
  </w:style>
  <w:style w:type="character" w:styleId="Hyperlink">
    <w:name w:val="Hyperlink"/>
    <w:rsid w:val="00FB6B83"/>
    <w:rPr>
      <w:color w:val="0000FF"/>
      <w:u w:val="single"/>
    </w:rPr>
  </w:style>
  <w:style w:type="paragraph" w:styleId="ListParagraph">
    <w:name w:val="List Paragraph"/>
    <w:basedOn w:val="Normal"/>
    <w:link w:val="ListParagraphChar"/>
    <w:uiPriority w:val="1"/>
    <w:qFormat/>
    <w:rsid w:val="00E453B7"/>
    <w:pPr>
      <w:ind w:left="720"/>
      <w:contextualSpacing/>
    </w:pPr>
  </w:style>
  <w:style w:type="paragraph" w:styleId="Revision">
    <w:name w:val="Revision"/>
    <w:hidden/>
    <w:uiPriority w:val="99"/>
    <w:semiHidden/>
    <w:rsid w:val="00B60FAE"/>
    <w:rPr>
      <w:sz w:val="24"/>
      <w:szCs w:val="24"/>
    </w:rPr>
  </w:style>
  <w:style w:type="character" w:customStyle="1" w:styleId="ListParagraphChar">
    <w:name w:val="List Paragraph Char"/>
    <w:basedOn w:val="DefaultParagraphFont"/>
    <w:link w:val="ListParagraph"/>
    <w:uiPriority w:val="34"/>
    <w:locked/>
    <w:rsid w:val="00E73D61"/>
    <w:rPr>
      <w:sz w:val="24"/>
      <w:szCs w:val="24"/>
    </w:rPr>
  </w:style>
  <w:style w:type="character" w:customStyle="1" w:styleId="FooterChar">
    <w:name w:val="Footer Char"/>
    <w:basedOn w:val="DefaultParagraphFont"/>
    <w:link w:val="Footer"/>
    <w:uiPriority w:val="99"/>
    <w:rsid w:val="00297C69"/>
    <w:rPr>
      <w:sz w:val="24"/>
      <w:szCs w:val="24"/>
    </w:rPr>
  </w:style>
  <w:style w:type="paragraph" w:styleId="FootnoteText">
    <w:name w:val="footnote text"/>
    <w:basedOn w:val="Normal"/>
    <w:link w:val="FootnoteTextChar"/>
    <w:semiHidden/>
    <w:unhideWhenUsed/>
    <w:rsid w:val="000C3E5C"/>
    <w:rPr>
      <w:sz w:val="20"/>
      <w:szCs w:val="20"/>
    </w:rPr>
  </w:style>
  <w:style w:type="character" w:customStyle="1" w:styleId="FootnoteTextChar">
    <w:name w:val="Footnote Text Char"/>
    <w:basedOn w:val="DefaultParagraphFont"/>
    <w:link w:val="FootnoteText"/>
    <w:semiHidden/>
    <w:rsid w:val="000C3E5C"/>
  </w:style>
  <w:style w:type="character" w:styleId="FootnoteReference">
    <w:name w:val="footnote reference"/>
    <w:basedOn w:val="DefaultParagraphFont"/>
    <w:semiHidden/>
    <w:unhideWhenUsed/>
    <w:rsid w:val="000C3E5C"/>
    <w:rPr>
      <w:vertAlign w:val="superscript"/>
    </w:rPr>
  </w:style>
  <w:style w:type="character" w:customStyle="1" w:styleId="CommentTextChar">
    <w:name w:val="Comment Text Char"/>
    <w:basedOn w:val="DefaultParagraphFont"/>
    <w:link w:val="CommentText"/>
    <w:uiPriority w:val="99"/>
    <w:rsid w:val="00F7421C"/>
  </w:style>
  <w:style w:type="character" w:styleId="UnresolvedMention">
    <w:name w:val="Unresolved Mention"/>
    <w:basedOn w:val="DefaultParagraphFont"/>
    <w:uiPriority w:val="99"/>
    <w:unhideWhenUsed/>
    <w:rsid w:val="0028300E"/>
    <w:rPr>
      <w:color w:val="605E5C"/>
      <w:shd w:val="clear" w:color="auto" w:fill="E1DFDD"/>
    </w:rPr>
  </w:style>
  <w:style w:type="character" w:styleId="Mention">
    <w:name w:val="Mention"/>
    <w:basedOn w:val="DefaultParagraphFont"/>
    <w:uiPriority w:val="99"/>
    <w:unhideWhenUsed/>
    <w:rsid w:val="0028300E"/>
    <w:rPr>
      <w:color w:val="2B579A"/>
      <w:shd w:val="clear" w:color="auto" w:fill="E1DFDD"/>
    </w:rPr>
  </w:style>
  <w:style w:type="paragraph" w:customStyle="1" w:styleId="paragraph">
    <w:name w:val="paragraph"/>
    <w:basedOn w:val="Normal"/>
    <w:rsid w:val="001816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0050">
      <w:bodyDiv w:val="1"/>
      <w:marLeft w:val="0"/>
      <w:marRight w:val="0"/>
      <w:marTop w:val="0"/>
      <w:marBottom w:val="0"/>
      <w:divBdr>
        <w:top w:val="none" w:sz="0" w:space="0" w:color="auto"/>
        <w:left w:val="none" w:sz="0" w:space="0" w:color="auto"/>
        <w:bottom w:val="none" w:sz="0" w:space="0" w:color="auto"/>
        <w:right w:val="none" w:sz="0" w:space="0" w:color="auto"/>
      </w:divBdr>
    </w:div>
    <w:div w:id="7407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f065671-9332-4626-958c-81c4358f58e2">
      <Terms xmlns="http://schemas.microsoft.com/office/infopath/2007/PartnerControls"/>
    </lcf76f155ced4ddcb4097134ff3c332f>
    <_ip_UnifiedCompliancePolicyProperties xmlns="http://schemas.microsoft.com/sharepoint/v3" xsi:nil="true"/>
    <TaxCatchAll xmlns="b81d817a-1478-46c7-a8b0-e0874bfd524c" xsi:nil="true"/>
    <Notes xmlns="df065671-9332-4626-958c-81c4358f58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A10F99206D0E48BB5FE1948B667F58" ma:contentTypeVersion="20" ma:contentTypeDescription="Create a new document." ma:contentTypeScope="" ma:versionID="133cc1c679c1d44c4db6d2015ee7a6c4">
  <xsd:schema xmlns:xsd="http://www.w3.org/2001/XMLSchema" xmlns:xs="http://www.w3.org/2001/XMLSchema" xmlns:p="http://schemas.microsoft.com/office/2006/metadata/properties" xmlns:ns1="http://schemas.microsoft.com/sharepoint/v3" xmlns:ns2="df065671-9332-4626-958c-81c4358f58e2" xmlns:ns3="b81d817a-1478-46c7-a8b0-e0874bfd524c" targetNamespace="http://schemas.microsoft.com/office/2006/metadata/properties" ma:root="true" ma:fieldsID="f6a932a26d983cb121a66ac87a5ac761" ns1:_="" ns2:_="" ns3:_="">
    <xsd:import namespace="http://schemas.microsoft.com/sharepoint/v3"/>
    <xsd:import namespace="df065671-9332-4626-958c-81c4358f58e2"/>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65671-9332-4626-958c-81c4358f5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BEB08-08DF-4358-9050-689E736D6B67}">
  <ds:schemaRefs>
    <ds:schemaRef ds:uri="http://schemas.openxmlformats.org/officeDocument/2006/bibliography"/>
  </ds:schemaRefs>
</ds:datastoreItem>
</file>

<file path=customXml/itemProps2.xml><?xml version="1.0" encoding="utf-8"?>
<ds:datastoreItem xmlns:ds="http://schemas.openxmlformats.org/officeDocument/2006/customXml" ds:itemID="{966A0A2B-47FC-4841-9D4F-1EB95F0EDFAE}">
  <ds:schemaRefs>
    <ds:schemaRef ds:uri="http://schemas.microsoft.com/sharepoint/v3/contenttype/forms"/>
  </ds:schemaRefs>
</ds:datastoreItem>
</file>

<file path=customXml/itemProps3.xml><?xml version="1.0" encoding="utf-8"?>
<ds:datastoreItem xmlns:ds="http://schemas.openxmlformats.org/officeDocument/2006/customXml" ds:itemID="{B4AAF56F-BF97-4B57-99DD-EEE6A4C9A4BA}">
  <ds:schemaRefs>
    <ds:schemaRef ds:uri="http://schemas.openxmlformats.org/package/2006/metadata/core-properties"/>
    <ds:schemaRef ds:uri="b81d817a-1478-46c7-a8b0-e0874bfd524c"/>
    <ds:schemaRef ds:uri="http://purl.org/dc/dcmitype/"/>
    <ds:schemaRef ds:uri="df065671-9332-4626-958c-81c4358f58e2"/>
    <ds:schemaRef ds:uri="http://purl.org/dc/elements/1.1/"/>
    <ds:schemaRef ds:uri="http://schemas.microsoft.com/office/2006/documentManagement/types"/>
    <ds:schemaRef ds:uri="http://purl.org/dc/terms/"/>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683A43-F3F1-4FFE-8C86-6D00160A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065671-9332-4626-958c-81c4358f58e2"/>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5</TotalTime>
  <Pages>25</Pages>
  <Words>8761</Words>
  <Characters>47482</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DEPARTMENT OF HOUSING AND COMMUNITY DEVELOPMENT</vt:lpstr>
    </vt:vector>
  </TitlesOfParts>
  <Company>State of California</Company>
  <LinksUpToDate>false</LinksUpToDate>
  <CharactersWithSpaces>56131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Local Projects Std Agreement - Exhibit D</dc:title>
  <dc:subject/>
  <dc:creator>HCD</dc:creator>
  <cp:keywords>MORE Local Projects Std Agreement - Exhibit D</cp:keywords>
  <dc:description>MORE Local Projects Std Agreement - Exhibit D</dc:description>
  <cp:lastModifiedBy>Miller, Allison@HCD</cp:lastModifiedBy>
  <cp:revision>6</cp:revision>
  <cp:lastPrinted>2022-10-19T23:46:00Z</cp:lastPrinted>
  <dcterms:created xsi:type="dcterms:W3CDTF">2024-07-30T17:00:00Z</dcterms:created>
  <dcterms:modified xsi:type="dcterms:W3CDTF">2024-08-19T19:54:00Z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0x010100BCA10F99206D0E48BB5FE1948B667F58</vt:lpwstr>
  </property>
  <property fmtid="{D5CDD505-2E9C-101B-9397-08002B2CF9AE}" pid="4" name="Order">
    <vt:r8>100</vt:r8>
  </property>
  <property fmtid="{D5CDD505-2E9C-101B-9397-08002B2CF9AE}" pid="5" name="MediaServiceImageTags">
    <vt:lpwstr/>
  </property>
</Properties>
</file>