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5A03" w14:textId="77777777" w:rsidR="003A11F6" w:rsidRPr="003A11F6" w:rsidRDefault="003A11F6" w:rsidP="003A11F6">
      <w:pPr>
        <w:pStyle w:val="Title"/>
        <w:pBdr>
          <w:bottom w:val="single" w:sz="24" w:space="1" w:color="C45911"/>
        </w:pBdr>
        <w:spacing w:before="1680" w:after="720"/>
        <w:rPr>
          <w:color w:val="3B3838"/>
          <w:sz w:val="72"/>
          <w:szCs w:val="72"/>
        </w:rPr>
      </w:pPr>
      <w:r w:rsidRPr="000C5B52">
        <w:rPr>
          <w:b/>
          <w:bCs/>
          <w:sz w:val="96"/>
          <w:szCs w:val="96"/>
        </w:rPr>
        <w:t xml:space="preserve">Regional </w:t>
      </w:r>
      <w:r>
        <w:rPr>
          <w:b/>
          <w:bCs/>
          <w:sz w:val="96"/>
          <w:szCs w:val="96"/>
        </w:rPr>
        <w:t xml:space="preserve">Early </w:t>
      </w:r>
      <w:r w:rsidRPr="000C5B52">
        <w:rPr>
          <w:b/>
          <w:bCs/>
          <w:sz w:val="96"/>
          <w:szCs w:val="96"/>
        </w:rPr>
        <w:t>Action Planning Grants of 2021</w:t>
      </w:r>
      <w:r>
        <w:rPr>
          <w:b/>
          <w:bCs/>
          <w:sz w:val="96"/>
          <w:szCs w:val="96"/>
        </w:rPr>
        <w:t xml:space="preserve"> (REAP 2.0)</w:t>
      </w:r>
      <w:r>
        <w:rPr>
          <w:sz w:val="72"/>
          <w:szCs w:val="72"/>
        </w:rPr>
        <w:br/>
      </w:r>
      <w:r w:rsidRPr="00EE2AF6">
        <w:rPr>
          <w:color w:val="3B3838"/>
          <w:sz w:val="36"/>
          <w:szCs w:val="36"/>
        </w:rPr>
        <w:t>Advance Allocation Request for Metropolitan Planning Organizations</w:t>
      </w:r>
      <w:r>
        <w:rPr>
          <w:color w:val="3B3838"/>
          <w:sz w:val="36"/>
          <w:szCs w:val="36"/>
        </w:rPr>
        <w:t xml:space="preserve"> </w:t>
      </w:r>
    </w:p>
    <w:p w14:paraId="589FD56B" w14:textId="77777777" w:rsidR="003A11F6" w:rsidRPr="00AF1851" w:rsidRDefault="003A11F6" w:rsidP="003A11F6">
      <w:pPr>
        <w:spacing w:before="480" w:after="240"/>
        <w:rPr>
          <w:rFonts w:asciiTheme="majorHAnsi" w:hAnsiTheme="majorHAnsi" w:cstheme="majorHAnsi"/>
          <w:b/>
          <w:bCs/>
          <w:sz w:val="48"/>
          <w:szCs w:val="48"/>
        </w:rPr>
      </w:pPr>
      <w:r w:rsidRPr="00AF1851">
        <w:rPr>
          <w:rFonts w:asciiTheme="majorHAnsi" w:hAnsiTheme="majorHAnsi" w:cstheme="majorHAnsi"/>
          <w:b/>
          <w:bCs/>
          <w:sz w:val="48"/>
          <w:szCs w:val="48"/>
        </w:rPr>
        <w:t xml:space="preserve">State of California </w:t>
      </w:r>
      <w:r w:rsidRPr="00AF1851">
        <w:rPr>
          <w:rFonts w:asciiTheme="majorHAnsi" w:hAnsiTheme="majorHAnsi" w:cstheme="majorHAnsi"/>
          <w:b/>
          <w:bCs/>
          <w:sz w:val="48"/>
          <w:szCs w:val="48"/>
        </w:rPr>
        <w:br/>
        <w:t>Governor Gavin Newsom</w:t>
      </w:r>
    </w:p>
    <w:p w14:paraId="06CB49C9" w14:textId="3FE56D2C" w:rsidR="003A11F6" w:rsidRDefault="00CD59B6" w:rsidP="003A11F6">
      <w:pPr>
        <w:spacing w:before="720" w:after="480"/>
        <w:jc w:val="center"/>
      </w:pPr>
      <w:r w:rsidRPr="00AC1872">
        <w:rPr>
          <w:noProof/>
        </w:rPr>
        <w:drawing>
          <wp:inline distT="0" distB="0" distL="0" distR="0" wp14:anchorId="5EB03D3D" wp14:editId="63474315">
            <wp:extent cx="1286510" cy="1286510"/>
            <wp:effectExtent l="0" t="0" r="0" b="0"/>
            <wp:docPr id="1" name="Picture 8" descr="Housing and Communit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using and Community Developmen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inline>
        </w:drawing>
      </w:r>
      <w:r w:rsidRPr="00AC1872">
        <w:rPr>
          <w:noProof/>
        </w:rPr>
        <w:drawing>
          <wp:inline distT="0" distB="0" distL="0" distR="0" wp14:anchorId="2A2A3D2E" wp14:editId="50ED8AC1">
            <wp:extent cx="1169670" cy="1169670"/>
            <wp:effectExtent l="0" t="0" r="0" b="0"/>
            <wp:docPr id="2" name="Picture 9" descr="Office of Planning and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e of Planning and Researc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a:ln>
                      <a:noFill/>
                    </a:ln>
                  </pic:spPr>
                </pic:pic>
              </a:graphicData>
            </a:graphic>
          </wp:inline>
        </w:drawing>
      </w:r>
      <w:r w:rsidRPr="00AC1872">
        <w:rPr>
          <w:noProof/>
        </w:rPr>
        <w:drawing>
          <wp:inline distT="0" distB="0" distL="0" distR="0" wp14:anchorId="3179D665" wp14:editId="7D7BFCE3">
            <wp:extent cx="2381885" cy="1127125"/>
            <wp:effectExtent l="0" t="0" r="0" b="0"/>
            <wp:docPr id="3" name="Picture 10" descr="California Strategic Grow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ifornia Strategic Growth Counci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885" cy="1127125"/>
                    </a:xfrm>
                    <a:prstGeom prst="rect">
                      <a:avLst/>
                    </a:prstGeom>
                    <a:noFill/>
                    <a:ln>
                      <a:noFill/>
                    </a:ln>
                  </pic:spPr>
                </pic:pic>
              </a:graphicData>
            </a:graphic>
          </wp:inline>
        </w:drawing>
      </w:r>
      <w:r w:rsidRPr="00AC1872">
        <w:rPr>
          <w:noProof/>
        </w:rPr>
        <w:drawing>
          <wp:inline distT="0" distB="0" distL="0" distR="0" wp14:anchorId="2A229B83" wp14:editId="2619C9A6">
            <wp:extent cx="1445895" cy="1084580"/>
            <wp:effectExtent l="0" t="0" r="0" b="0"/>
            <wp:docPr id="4" name="Picture 11" descr="California Air Resource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ifornia Air Resources Boar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5895" cy="1084580"/>
                    </a:xfrm>
                    <a:prstGeom prst="rect">
                      <a:avLst/>
                    </a:prstGeom>
                    <a:noFill/>
                    <a:ln>
                      <a:noFill/>
                    </a:ln>
                  </pic:spPr>
                </pic:pic>
              </a:graphicData>
            </a:graphic>
          </wp:inline>
        </w:drawing>
      </w:r>
    </w:p>
    <w:p w14:paraId="3FDA5B51" w14:textId="77777777" w:rsidR="003A11F6" w:rsidRDefault="003A11F6" w:rsidP="003A11F6"/>
    <w:p w14:paraId="25F124E4" w14:textId="0279B891" w:rsidR="00E449AB" w:rsidRDefault="00E449AB" w:rsidP="003A11F6">
      <w:pPr>
        <w:jc w:val="both"/>
        <w:rPr>
          <w:rFonts w:asciiTheme="majorHAnsi" w:hAnsiTheme="majorHAnsi" w:cstheme="majorHAnsi"/>
        </w:rPr>
      </w:pPr>
      <w:r>
        <w:rPr>
          <w:rFonts w:asciiTheme="majorHAnsi" w:hAnsiTheme="majorHAnsi" w:cstheme="majorHAnsi"/>
        </w:rPr>
        <w:t xml:space="preserve">Released </w:t>
      </w:r>
      <w:r w:rsidR="003A11F6" w:rsidRPr="00AF1851">
        <w:rPr>
          <w:rFonts w:asciiTheme="majorHAnsi" w:hAnsiTheme="majorHAnsi" w:cstheme="majorHAnsi"/>
        </w:rPr>
        <w:t>December 2021</w:t>
      </w:r>
    </w:p>
    <w:p w14:paraId="36EE0E37" w14:textId="7480BA3A" w:rsidR="003A11F6" w:rsidRPr="00AF1851" w:rsidRDefault="00E449AB" w:rsidP="003A11F6">
      <w:pPr>
        <w:jc w:val="both"/>
        <w:rPr>
          <w:rFonts w:asciiTheme="majorHAnsi" w:hAnsiTheme="majorHAnsi" w:cstheme="majorHAnsi"/>
        </w:rPr>
      </w:pPr>
      <w:r>
        <w:rPr>
          <w:rFonts w:asciiTheme="majorHAnsi" w:hAnsiTheme="majorHAnsi" w:cstheme="majorHAnsi"/>
        </w:rPr>
        <w:t>Updated August 2022</w:t>
      </w:r>
      <w:r w:rsidR="003A11F6" w:rsidRPr="00AF1851">
        <w:rPr>
          <w:rFonts w:asciiTheme="majorHAnsi" w:hAnsiTheme="majorHAnsi" w:cstheme="majorHAnsi"/>
        </w:rPr>
        <w:tab/>
      </w:r>
      <w:r w:rsidR="003A11F6" w:rsidRPr="00AF1851">
        <w:rPr>
          <w:rFonts w:asciiTheme="majorHAnsi" w:hAnsiTheme="majorHAnsi" w:cstheme="majorHAnsi"/>
        </w:rPr>
        <w:tab/>
      </w:r>
      <w:r w:rsidR="003A11F6" w:rsidRPr="00AF1851">
        <w:rPr>
          <w:rFonts w:asciiTheme="majorHAnsi" w:hAnsiTheme="majorHAnsi" w:cstheme="majorHAnsi"/>
        </w:rPr>
        <w:tab/>
      </w:r>
      <w:r w:rsidR="003A11F6" w:rsidRPr="00AF1851">
        <w:rPr>
          <w:rFonts w:asciiTheme="majorHAnsi" w:hAnsiTheme="majorHAnsi" w:cstheme="majorHAnsi"/>
        </w:rPr>
        <w:tab/>
      </w:r>
    </w:p>
    <w:p w14:paraId="65A41B03" w14:textId="77777777" w:rsidR="003A11F6" w:rsidRPr="00AF1851" w:rsidRDefault="003A11F6" w:rsidP="003A11F6">
      <w:pPr>
        <w:jc w:val="both"/>
        <w:rPr>
          <w:rFonts w:asciiTheme="majorHAnsi" w:hAnsiTheme="majorHAnsi" w:cstheme="majorHAnsi"/>
        </w:rPr>
      </w:pPr>
      <w:r w:rsidRPr="00AF1851">
        <w:rPr>
          <w:rFonts w:asciiTheme="majorHAnsi" w:hAnsiTheme="majorHAnsi" w:cstheme="majorHAnsi"/>
        </w:rPr>
        <w:t xml:space="preserve">Website: </w:t>
      </w:r>
      <w:hyperlink r:id="rId16" w:history="1">
        <w:r w:rsidRPr="00AF1851">
          <w:rPr>
            <w:rStyle w:val="Hyperlink"/>
            <w:rFonts w:asciiTheme="majorHAnsi" w:hAnsiTheme="majorHAnsi" w:cstheme="majorHAnsi"/>
          </w:rPr>
          <w:t>https://www.hcd.ca.gov/grants-funding/active-funding/reap2.shtml</w:t>
        </w:r>
      </w:hyperlink>
      <w:r w:rsidRPr="00AF1851">
        <w:rPr>
          <w:rFonts w:asciiTheme="majorHAnsi" w:hAnsiTheme="majorHAnsi" w:cstheme="majorHAnsi"/>
        </w:rPr>
        <w:t xml:space="preserve"> </w:t>
      </w:r>
    </w:p>
    <w:p w14:paraId="63AD236B" w14:textId="77777777" w:rsidR="003A11F6" w:rsidRDefault="003A11F6" w:rsidP="00D9519B">
      <w:pPr>
        <w:widowControl w:val="0"/>
        <w:tabs>
          <w:tab w:val="left" w:pos="4560"/>
        </w:tabs>
        <w:rPr>
          <w:rFonts w:ascii="Arial" w:hAnsi="Arial" w:cs="Arial"/>
          <w:sz w:val="16"/>
          <w:szCs w:val="16"/>
        </w:rPr>
      </w:pPr>
      <w:r w:rsidRPr="00AF1851">
        <w:rPr>
          <w:rFonts w:asciiTheme="majorHAnsi" w:hAnsiTheme="majorHAnsi" w:cstheme="majorHAnsi"/>
        </w:rPr>
        <w:t xml:space="preserve">Email: </w:t>
      </w:r>
      <w:hyperlink r:id="rId17" w:history="1">
        <w:r w:rsidRPr="00AF1851">
          <w:rPr>
            <w:rStyle w:val="Hyperlink"/>
            <w:rFonts w:asciiTheme="majorHAnsi" w:hAnsiTheme="majorHAnsi" w:cstheme="majorHAnsi"/>
          </w:rPr>
          <w:t>REAP2021@hcd.ca.gov</w:t>
        </w:r>
      </w:hyperlink>
      <w:r w:rsidRPr="00AF1851">
        <w:rPr>
          <w:rFonts w:asciiTheme="majorHAnsi" w:hAnsiTheme="majorHAnsi" w:cstheme="majorHAnsi"/>
        </w:rPr>
        <w:t xml:space="preserve">  </w:t>
      </w:r>
      <w:r w:rsidRPr="00AF1851">
        <w:rPr>
          <w:rFonts w:asciiTheme="majorHAnsi" w:hAnsiTheme="majorHAnsi" w:cstheme="majorHAnsi"/>
        </w:rPr>
        <w:tab/>
      </w:r>
      <w:r>
        <w:tab/>
      </w:r>
      <w:r w:rsidR="00D9519B">
        <w:rPr>
          <w:rFonts w:ascii="Arial" w:hAnsi="Arial" w:cs="Arial"/>
          <w:sz w:val="16"/>
          <w:szCs w:val="16"/>
        </w:rPr>
        <w:tab/>
      </w:r>
    </w:p>
    <w:p w14:paraId="0434BE34" w14:textId="77777777" w:rsidR="003A11F6" w:rsidRDefault="003A11F6" w:rsidP="00D9519B">
      <w:pPr>
        <w:widowControl w:val="0"/>
        <w:tabs>
          <w:tab w:val="left" w:pos="4560"/>
        </w:tabs>
        <w:rPr>
          <w:rFonts w:ascii="Arial" w:hAnsi="Arial" w:cs="Arial"/>
          <w:sz w:val="16"/>
          <w:szCs w:val="16"/>
        </w:rPr>
      </w:pPr>
    </w:p>
    <w:p w14:paraId="76718DCE" w14:textId="77777777" w:rsidR="00781D6D" w:rsidRDefault="00781D6D" w:rsidP="00781D6D">
      <w:pPr>
        <w:widowControl w:val="0"/>
        <w:ind w:left="720"/>
        <w:jc w:val="center"/>
        <w:rPr>
          <w:rFonts w:ascii="Arial" w:hAnsi="Arial" w:cs="Arial"/>
          <w:b/>
          <w:bCs/>
        </w:rPr>
      </w:pPr>
    </w:p>
    <w:p w14:paraId="7D5A0B86" w14:textId="77777777" w:rsidR="002E69E1" w:rsidRPr="00175BA3" w:rsidRDefault="002E69E1" w:rsidP="00781D6D">
      <w:pPr>
        <w:widowControl w:val="0"/>
        <w:ind w:left="720"/>
        <w:jc w:val="center"/>
        <w:rPr>
          <w:rFonts w:ascii="Arial" w:hAnsi="Arial" w:cs="Arial"/>
          <w:b/>
          <w:bCs/>
        </w:rPr>
      </w:pPr>
    </w:p>
    <w:p w14:paraId="0278FEE8" w14:textId="77777777" w:rsidR="002D4542" w:rsidRDefault="002D4542" w:rsidP="00781D6D">
      <w:pPr>
        <w:widowControl w:val="0"/>
        <w:ind w:left="720"/>
        <w:jc w:val="center"/>
        <w:rPr>
          <w:rFonts w:ascii="Arial" w:hAnsi="Arial" w:cs="Arial"/>
          <w:b/>
          <w:bCs/>
        </w:rPr>
      </w:pPr>
    </w:p>
    <w:p w14:paraId="76D7BB0E" w14:textId="2745503C" w:rsidR="00175BA3" w:rsidRDefault="00CD59B6" w:rsidP="00EE2AF6">
      <w:pPr>
        <w:widowControl w:val="0"/>
        <w:rPr>
          <w:rFonts w:ascii="Arial" w:hAnsi="Arial" w:cs="Arial"/>
          <w:b/>
          <w:bCs/>
        </w:rPr>
      </w:pPr>
      <w:r>
        <w:rPr>
          <w:rFonts w:ascii="Arial" w:hAnsi="Arial" w:cs="Arial"/>
          <w:b/>
          <w:bCs/>
          <w:noProof/>
        </w:rPr>
        <mc:AlternateContent>
          <mc:Choice Requires="wps">
            <w:drawing>
              <wp:anchor distT="0" distB="0" distL="114300" distR="114300" simplePos="0" relativeHeight="251655680" behindDoc="0" locked="0" layoutInCell="1" allowOverlap="1" wp14:anchorId="54291044" wp14:editId="790A9D66">
                <wp:simplePos x="0" y="0"/>
                <wp:positionH relativeFrom="column">
                  <wp:posOffset>26035</wp:posOffset>
                </wp:positionH>
                <wp:positionV relativeFrom="paragraph">
                  <wp:posOffset>136525</wp:posOffset>
                </wp:positionV>
                <wp:extent cx="6884035" cy="35369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35369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5310DE09" w14:textId="77777777" w:rsidR="00175BA3" w:rsidRPr="00175BA3" w:rsidRDefault="00175BA3" w:rsidP="00175BA3">
                            <w:pPr>
                              <w:jc w:val="center"/>
                              <w:rPr>
                                <w:rFonts w:ascii="Arial" w:hAnsi="Arial" w:cs="Arial"/>
                                <w:b/>
                                <w:bCs/>
                              </w:rPr>
                            </w:pPr>
                            <w:r w:rsidRPr="00175BA3">
                              <w:rPr>
                                <w:rFonts w:ascii="Arial" w:hAnsi="Arial" w:cs="Arial"/>
                                <w:b/>
                                <w:bCs/>
                              </w:rPr>
                              <w:t>APPLICANT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1044" id="_x0000_t202" coordsize="21600,21600" o:spt="202" path="m,l,21600r21600,l21600,xe">
                <v:stroke joinstyle="miter"/>
                <v:path gradientshapeok="t" o:connecttype="rect"/>
              </v:shapetype>
              <v:shape id="Text Box 13" o:spid="_x0000_s1026" type="#_x0000_t202" style="position:absolute;margin-left:2.05pt;margin-top:10.75pt;width:542.05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" fillcolor="#4472c4" strokecolor="#f2f2f2" strokeweight="3pt">
                <v:shadow on="t" color="#1f3763" opacity=".5" offset="1pt"/>
                <v:textbox>
                  <w:txbxContent>
                    <w:p w14:paraId="5310DE09" w14:textId="77777777" w:rsidR="00175BA3" w:rsidRPr="00175BA3" w:rsidRDefault="00175BA3" w:rsidP="00175BA3">
                      <w:pPr>
                        <w:jc w:val="center"/>
                        <w:rPr>
                          <w:rFonts w:ascii="Arial" w:hAnsi="Arial" w:cs="Arial"/>
                          <w:b/>
                          <w:bCs/>
                        </w:rPr>
                      </w:pPr>
                      <w:r w:rsidRPr="00175BA3">
                        <w:rPr>
                          <w:rFonts w:ascii="Arial" w:hAnsi="Arial" w:cs="Arial"/>
                          <w:b/>
                          <w:bCs/>
                        </w:rPr>
                        <w:t>APPLICANT INFORMATION</w:t>
                      </w:r>
                    </w:p>
                  </w:txbxContent>
                </v:textbox>
              </v:shape>
            </w:pict>
          </mc:Fallback>
        </mc:AlternateContent>
      </w:r>
    </w:p>
    <w:p w14:paraId="4D3011CE" w14:textId="7AE428A3" w:rsidR="00175BA3" w:rsidRPr="00175BA3" w:rsidRDefault="00CD59B6" w:rsidP="00175BA3">
      <w:pPr>
        <w:rPr>
          <w:rFonts w:ascii="Arial" w:hAnsi="Arial" w:cs="Arial"/>
        </w:rPr>
      </w:pPr>
      <w:r>
        <w:rPr>
          <w:noProof/>
        </w:rPr>
        <mc:AlternateContent>
          <mc:Choice Requires="wps">
            <w:drawing>
              <wp:anchor distT="45720" distB="45720" distL="114300" distR="114300" simplePos="0" relativeHeight="251656704" behindDoc="1" locked="0" layoutInCell="1" allowOverlap="1" wp14:anchorId="4661F584" wp14:editId="5B05719B">
                <wp:simplePos x="0" y="0"/>
                <wp:positionH relativeFrom="column">
                  <wp:posOffset>45720</wp:posOffset>
                </wp:positionH>
                <wp:positionV relativeFrom="paragraph">
                  <wp:posOffset>197485</wp:posOffset>
                </wp:positionV>
                <wp:extent cx="6762115" cy="2256790"/>
                <wp:effectExtent l="0" t="0" r="0" b="0"/>
                <wp:wrapTight wrapText="bothSides">
                  <wp:wrapPolygon edited="0">
                    <wp:start x="-30" y="-122"/>
                    <wp:lineTo x="-30" y="21600"/>
                    <wp:lineTo x="21630" y="21600"/>
                    <wp:lineTo x="21630" y="-122"/>
                    <wp:lineTo x="-30" y="-122"/>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256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C7181F" w14:textId="77777777" w:rsidR="002E1FAE" w:rsidRDefault="002E1FAE" w:rsidP="0026105C">
                            <w:pPr>
                              <w:rPr>
                                <w:rFonts w:ascii="Arial" w:hAnsi="Arial" w:cs="Arial"/>
                              </w:rPr>
                            </w:pPr>
                          </w:p>
                          <w:p w14:paraId="7FF55631" w14:textId="5F338512" w:rsidR="00C46090" w:rsidRPr="002E1FAE" w:rsidRDefault="002E1FAE" w:rsidP="0026105C">
                            <w:pPr>
                              <w:rPr>
                                <w:rFonts w:ascii="Arial" w:hAnsi="Arial" w:cs="Arial"/>
                              </w:rPr>
                            </w:pPr>
                            <w:r>
                              <w:rPr>
                                <w:rFonts w:ascii="Arial" w:hAnsi="Arial" w:cs="Arial"/>
                              </w:rPr>
                              <w:t>Commencing January 1, 2022, Health and Safety Code Section 50515.08</w:t>
                            </w:r>
                            <w:r w:rsidR="002E69E1">
                              <w:rPr>
                                <w:rFonts w:ascii="Arial" w:hAnsi="Arial" w:cs="Arial"/>
                              </w:rPr>
                              <w:t xml:space="preserve">, subdivision </w:t>
                            </w:r>
                            <w:r>
                              <w:rPr>
                                <w:rFonts w:ascii="Arial" w:hAnsi="Arial" w:cs="Arial"/>
                              </w:rPr>
                              <w:t xml:space="preserve">(c)(3) permits a </w:t>
                            </w:r>
                            <w:r w:rsidR="003A11F6">
                              <w:rPr>
                                <w:rFonts w:ascii="Arial" w:hAnsi="Arial" w:cs="Arial"/>
                              </w:rPr>
                              <w:t>Metropolitan Planning Organization (MPO</w:t>
                            </w:r>
                            <w:proofErr w:type="gramStart"/>
                            <w:r w:rsidR="003A11F6">
                              <w:rPr>
                                <w:rFonts w:ascii="Arial" w:hAnsi="Arial" w:cs="Arial"/>
                              </w:rPr>
                              <w:t>)</w:t>
                            </w:r>
                            <w:proofErr w:type="gramEnd"/>
                            <w:r w:rsidR="003A11F6">
                              <w:rPr>
                                <w:rFonts w:ascii="Arial" w:hAnsi="Arial" w:cs="Arial"/>
                              </w:rPr>
                              <w:t xml:space="preserve"> or Council of Government (COG) listed in Health and Safety Code section 50515.08, subdivision</w:t>
                            </w:r>
                            <w:r w:rsidR="002E69E1">
                              <w:rPr>
                                <w:rFonts w:ascii="Arial" w:hAnsi="Arial" w:cs="Arial"/>
                              </w:rPr>
                              <w:t>s</w:t>
                            </w:r>
                            <w:r w:rsidR="003A11F6">
                              <w:rPr>
                                <w:rFonts w:ascii="Arial" w:hAnsi="Arial" w:cs="Arial"/>
                              </w:rPr>
                              <w:t xml:space="preserve"> (a)(1)</w:t>
                            </w:r>
                            <w:r w:rsidR="008E2709">
                              <w:rPr>
                                <w:rFonts w:ascii="Arial" w:hAnsi="Arial" w:cs="Arial"/>
                              </w:rPr>
                              <w:t>-</w:t>
                            </w:r>
                            <w:r w:rsidR="003A11F6">
                              <w:rPr>
                                <w:rFonts w:ascii="Arial" w:hAnsi="Arial" w:cs="Arial"/>
                              </w:rPr>
                              <w:t>(6),</w:t>
                            </w:r>
                            <w:r>
                              <w:rPr>
                                <w:rFonts w:ascii="Arial" w:hAnsi="Arial" w:cs="Arial"/>
                              </w:rPr>
                              <w:t xml:space="preserve"> to request up to 10 percent of </w:t>
                            </w:r>
                            <w:r w:rsidR="002E69E1">
                              <w:rPr>
                                <w:rFonts w:ascii="Arial" w:hAnsi="Arial" w:cs="Arial"/>
                              </w:rPr>
                              <w:t xml:space="preserve">the </w:t>
                            </w:r>
                            <w:r>
                              <w:rPr>
                                <w:rFonts w:ascii="Arial" w:hAnsi="Arial" w:cs="Arial"/>
                              </w:rPr>
                              <w:t>funding available to it through this program in advance of a full request for funding</w:t>
                            </w:r>
                            <w:r w:rsidR="002E69E1">
                              <w:rPr>
                                <w:rFonts w:ascii="Arial" w:hAnsi="Arial" w:cs="Arial"/>
                              </w:rPr>
                              <w:t>.</w:t>
                            </w:r>
                            <w:r w:rsidR="008E2709">
                              <w:rPr>
                                <w:rFonts w:ascii="Arial" w:hAnsi="Arial" w:cs="Arial"/>
                              </w:rPr>
                              <w:t xml:space="preserve"> </w:t>
                            </w:r>
                            <w:r w:rsidR="002E69E1">
                              <w:rPr>
                                <w:rFonts w:ascii="Arial" w:hAnsi="Arial" w:cs="Arial"/>
                              </w:rPr>
                              <w:t>This advance funding must be used</w:t>
                            </w:r>
                            <w:r>
                              <w:rPr>
                                <w:rFonts w:ascii="Arial" w:hAnsi="Arial" w:cs="Arial"/>
                              </w:rPr>
                              <w:t xml:space="preserve"> to develop and accelerate the implementation of the requirements described in Health and Safety Code Section 50515.08(c)(1), including, but not limited to, regional engagement in the development of the full application and of an education and outreach strategy. Submission of this form, along with a resolution of the </w:t>
                            </w:r>
                            <w:r w:rsidR="003A11F6">
                              <w:rPr>
                                <w:rFonts w:ascii="Arial" w:hAnsi="Arial" w:cs="Arial"/>
                              </w:rPr>
                              <w:t xml:space="preserve">MPO, COG, </w:t>
                            </w:r>
                            <w:r>
                              <w:rPr>
                                <w:rFonts w:ascii="Arial" w:hAnsi="Arial" w:cs="Arial"/>
                              </w:rPr>
                              <w:t>or fiscal agent authorizing this request</w:t>
                            </w:r>
                            <w:r w:rsidR="002E69E1">
                              <w:rPr>
                                <w:rFonts w:ascii="Arial" w:hAnsi="Arial" w:cs="Arial"/>
                              </w:rPr>
                              <w:t xml:space="preserve">, </w:t>
                            </w:r>
                            <w:r>
                              <w:rPr>
                                <w:rFonts w:ascii="Arial" w:hAnsi="Arial" w:cs="Arial"/>
                              </w:rPr>
                              <w:t>shall constitute an advance allocation request pursuant to Health and Safety Code section 50515.08</w:t>
                            </w:r>
                            <w:r w:rsidR="002E69E1">
                              <w:rPr>
                                <w:rFonts w:ascii="Arial" w:hAnsi="Arial" w:cs="Arial"/>
                              </w:rPr>
                              <w:t xml:space="preserve">, subdivision </w:t>
                            </w:r>
                            <w:r>
                              <w:rPr>
                                <w:rFonts w:ascii="Arial" w:hAnsi="Arial" w:cs="Arial"/>
                              </w:rPr>
                              <w:t>(c)(3).</w:t>
                            </w:r>
                            <w:r w:rsidR="002E69E1">
                              <w:rPr>
                                <w:rFonts w:ascii="Arial" w:hAnsi="Arial" w:cs="Arial"/>
                              </w:rPr>
                              <w:t xml:space="preserve"> Please not</w:t>
                            </w:r>
                            <w:r w:rsidR="00E22C72">
                              <w:rPr>
                                <w:rFonts w:ascii="Arial" w:hAnsi="Arial" w:cs="Arial"/>
                              </w:rPr>
                              <w:t>e</w:t>
                            </w:r>
                            <w:r w:rsidR="002E69E1">
                              <w:rPr>
                                <w:rFonts w:ascii="Arial" w:hAnsi="Arial" w:cs="Arial"/>
                              </w:rPr>
                              <w:t xml:space="preserve"> that information submitted in this application may be subject to public disclosure under the California Public Records 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1F584" id="Text Box 2" o:spid="_x0000_s1027" type="#_x0000_t202" style="position:absolute;margin-left:3.6pt;margin-top:15.55pt;width:532.45pt;height:177.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" filled="f">
                <v:textbox>
                  <w:txbxContent>
                    <w:p w14:paraId="5BC7181F" w14:textId="77777777" w:rsidR="002E1FAE" w:rsidRDefault="002E1FAE" w:rsidP="0026105C">
                      <w:pPr>
                        <w:rPr>
                          <w:rFonts w:ascii="Arial" w:hAnsi="Arial" w:cs="Arial"/>
                        </w:rPr>
                      </w:pPr>
                    </w:p>
                    <w:p w14:paraId="7FF55631" w14:textId="5F338512" w:rsidR="00C46090" w:rsidRPr="002E1FAE" w:rsidRDefault="002E1FAE" w:rsidP="0026105C">
                      <w:pPr>
                        <w:rPr>
                          <w:rFonts w:ascii="Arial" w:hAnsi="Arial" w:cs="Arial"/>
                        </w:rPr>
                      </w:pPr>
                      <w:r>
                        <w:rPr>
                          <w:rFonts w:ascii="Arial" w:hAnsi="Arial" w:cs="Arial"/>
                        </w:rPr>
                        <w:t>Commencing January 1, 2022, Health and Safety Code Section 50515.08</w:t>
                      </w:r>
                      <w:r w:rsidR="002E69E1">
                        <w:rPr>
                          <w:rFonts w:ascii="Arial" w:hAnsi="Arial" w:cs="Arial"/>
                        </w:rPr>
                        <w:t xml:space="preserve">, subdivision </w:t>
                      </w:r>
                      <w:r>
                        <w:rPr>
                          <w:rFonts w:ascii="Arial" w:hAnsi="Arial" w:cs="Arial"/>
                        </w:rPr>
                        <w:t xml:space="preserve">(c)(3) permits a </w:t>
                      </w:r>
                      <w:r w:rsidR="003A11F6">
                        <w:rPr>
                          <w:rFonts w:ascii="Arial" w:hAnsi="Arial" w:cs="Arial"/>
                        </w:rPr>
                        <w:t>Metropolitan Planning Organization (MPO</w:t>
                      </w:r>
                      <w:proofErr w:type="gramStart"/>
                      <w:r w:rsidR="003A11F6">
                        <w:rPr>
                          <w:rFonts w:ascii="Arial" w:hAnsi="Arial" w:cs="Arial"/>
                        </w:rPr>
                        <w:t>)</w:t>
                      </w:r>
                      <w:proofErr w:type="gramEnd"/>
                      <w:r w:rsidR="003A11F6">
                        <w:rPr>
                          <w:rFonts w:ascii="Arial" w:hAnsi="Arial" w:cs="Arial"/>
                        </w:rPr>
                        <w:t xml:space="preserve"> or Council of Government (COG) listed in Health and Safety Code section 50515.08, subdivision</w:t>
                      </w:r>
                      <w:r w:rsidR="002E69E1">
                        <w:rPr>
                          <w:rFonts w:ascii="Arial" w:hAnsi="Arial" w:cs="Arial"/>
                        </w:rPr>
                        <w:t>s</w:t>
                      </w:r>
                      <w:r w:rsidR="003A11F6">
                        <w:rPr>
                          <w:rFonts w:ascii="Arial" w:hAnsi="Arial" w:cs="Arial"/>
                        </w:rPr>
                        <w:t xml:space="preserve"> (a)(1)</w:t>
                      </w:r>
                      <w:r w:rsidR="008E2709">
                        <w:rPr>
                          <w:rFonts w:ascii="Arial" w:hAnsi="Arial" w:cs="Arial"/>
                        </w:rPr>
                        <w:t>-</w:t>
                      </w:r>
                      <w:r w:rsidR="003A11F6">
                        <w:rPr>
                          <w:rFonts w:ascii="Arial" w:hAnsi="Arial" w:cs="Arial"/>
                        </w:rPr>
                        <w:t>(6),</w:t>
                      </w:r>
                      <w:r>
                        <w:rPr>
                          <w:rFonts w:ascii="Arial" w:hAnsi="Arial" w:cs="Arial"/>
                        </w:rPr>
                        <w:t xml:space="preserve"> to request up to 10 percent of </w:t>
                      </w:r>
                      <w:r w:rsidR="002E69E1">
                        <w:rPr>
                          <w:rFonts w:ascii="Arial" w:hAnsi="Arial" w:cs="Arial"/>
                        </w:rPr>
                        <w:t xml:space="preserve">the </w:t>
                      </w:r>
                      <w:r>
                        <w:rPr>
                          <w:rFonts w:ascii="Arial" w:hAnsi="Arial" w:cs="Arial"/>
                        </w:rPr>
                        <w:t>funding available to it through this program in advance of a full request for funding</w:t>
                      </w:r>
                      <w:r w:rsidR="002E69E1">
                        <w:rPr>
                          <w:rFonts w:ascii="Arial" w:hAnsi="Arial" w:cs="Arial"/>
                        </w:rPr>
                        <w:t>.</w:t>
                      </w:r>
                      <w:r w:rsidR="008E2709">
                        <w:rPr>
                          <w:rFonts w:ascii="Arial" w:hAnsi="Arial" w:cs="Arial"/>
                        </w:rPr>
                        <w:t xml:space="preserve"> </w:t>
                      </w:r>
                      <w:r w:rsidR="002E69E1">
                        <w:rPr>
                          <w:rFonts w:ascii="Arial" w:hAnsi="Arial" w:cs="Arial"/>
                        </w:rPr>
                        <w:t>This advance funding must be used</w:t>
                      </w:r>
                      <w:r>
                        <w:rPr>
                          <w:rFonts w:ascii="Arial" w:hAnsi="Arial" w:cs="Arial"/>
                        </w:rPr>
                        <w:t xml:space="preserve"> to develop and accelerate the implementation of the requirements described in Health and Safety Code Section 50515.08(c)(1), including, but not limited to, regional engagement in the development of the full application and of an education and outreach strategy. Submission of this form, along with a resolution of the </w:t>
                      </w:r>
                      <w:r w:rsidR="003A11F6">
                        <w:rPr>
                          <w:rFonts w:ascii="Arial" w:hAnsi="Arial" w:cs="Arial"/>
                        </w:rPr>
                        <w:t xml:space="preserve">MPO, COG, </w:t>
                      </w:r>
                      <w:r>
                        <w:rPr>
                          <w:rFonts w:ascii="Arial" w:hAnsi="Arial" w:cs="Arial"/>
                        </w:rPr>
                        <w:t>or fiscal agent authorizing this request</w:t>
                      </w:r>
                      <w:r w:rsidR="002E69E1">
                        <w:rPr>
                          <w:rFonts w:ascii="Arial" w:hAnsi="Arial" w:cs="Arial"/>
                        </w:rPr>
                        <w:t xml:space="preserve">, </w:t>
                      </w:r>
                      <w:r>
                        <w:rPr>
                          <w:rFonts w:ascii="Arial" w:hAnsi="Arial" w:cs="Arial"/>
                        </w:rPr>
                        <w:t>shall constitute an advance allocation request pursuant to Health and Safety Code section 50515.08</w:t>
                      </w:r>
                      <w:r w:rsidR="002E69E1">
                        <w:rPr>
                          <w:rFonts w:ascii="Arial" w:hAnsi="Arial" w:cs="Arial"/>
                        </w:rPr>
                        <w:t xml:space="preserve">, subdivision </w:t>
                      </w:r>
                      <w:r>
                        <w:rPr>
                          <w:rFonts w:ascii="Arial" w:hAnsi="Arial" w:cs="Arial"/>
                        </w:rPr>
                        <w:t>(c)(3).</w:t>
                      </w:r>
                      <w:r w:rsidR="002E69E1">
                        <w:rPr>
                          <w:rFonts w:ascii="Arial" w:hAnsi="Arial" w:cs="Arial"/>
                        </w:rPr>
                        <w:t xml:space="preserve"> Please not</w:t>
                      </w:r>
                      <w:r w:rsidR="00E22C72">
                        <w:rPr>
                          <w:rFonts w:ascii="Arial" w:hAnsi="Arial" w:cs="Arial"/>
                        </w:rPr>
                        <w:t>e</w:t>
                      </w:r>
                      <w:r w:rsidR="002E69E1">
                        <w:rPr>
                          <w:rFonts w:ascii="Arial" w:hAnsi="Arial" w:cs="Arial"/>
                        </w:rPr>
                        <w:t xml:space="preserve"> that information submitted in this application may be subject to public disclosure under the California Public Records Act.</w:t>
                      </w:r>
                    </w:p>
                  </w:txbxContent>
                </v:textbox>
                <w10:wrap type="tight"/>
              </v:shape>
            </w:pict>
          </mc:Fallback>
        </mc:AlternateContent>
      </w:r>
    </w:p>
    <w:p w14:paraId="4827F735" w14:textId="77777777" w:rsidR="00175BA3" w:rsidRPr="00175BA3" w:rsidRDefault="00175BA3" w:rsidP="00175BA3">
      <w:pPr>
        <w:rPr>
          <w:rFonts w:ascii="Arial" w:hAnsi="Arial" w:cs="Arial"/>
        </w:rPr>
      </w:pPr>
    </w:p>
    <w:p w14:paraId="40439142" w14:textId="77777777" w:rsidR="00175BA3" w:rsidRDefault="00175BA3" w:rsidP="00175BA3">
      <w:pPr>
        <w:rPr>
          <w:rFonts w:ascii="Arial" w:hAnsi="Arial" w:cs="Arial"/>
          <w:b/>
          <w:bCs/>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75BA3" w:rsidRPr="00175BA3" w14:paraId="57BC2F6D" w14:textId="77777777" w:rsidTr="0087352C">
        <w:tc>
          <w:tcPr>
            <w:tcW w:w="10800" w:type="dxa"/>
            <w:shd w:val="clear" w:color="auto" w:fill="auto"/>
          </w:tcPr>
          <w:p w14:paraId="7B28651E" w14:textId="49B5E4E8" w:rsidR="00175BA3" w:rsidRPr="00175BA3" w:rsidRDefault="00600381" w:rsidP="00175BA3">
            <w:pPr>
              <w:rPr>
                <w:rFonts w:ascii="Arial" w:hAnsi="Arial" w:cs="Arial"/>
              </w:rPr>
            </w:pPr>
            <w:r>
              <w:rPr>
                <w:rFonts w:ascii="Arial" w:hAnsi="Arial" w:cs="Arial"/>
              </w:rPr>
              <w:t>Organization</w:t>
            </w:r>
            <w:r w:rsidR="002E69E1">
              <w:rPr>
                <w:rFonts w:ascii="Arial" w:hAnsi="Arial" w:cs="Arial"/>
              </w:rPr>
              <w:t xml:space="preserve"> Name</w:t>
            </w:r>
            <w:r w:rsidR="00175BA3" w:rsidRPr="00175BA3">
              <w:rPr>
                <w:rFonts w:ascii="Arial" w:hAnsi="Arial" w:cs="Arial"/>
              </w:rPr>
              <w:t xml:space="preserve">: </w:t>
            </w:r>
          </w:p>
        </w:tc>
      </w:tr>
      <w:tr w:rsidR="00175BA3" w:rsidRPr="00175BA3" w14:paraId="2D0B8A04" w14:textId="77777777" w:rsidTr="0087352C">
        <w:tc>
          <w:tcPr>
            <w:tcW w:w="10800" w:type="dxa"/>
            <w:shd w:val="clear" w:color="auto" w:fill="auto"/>
          </w:tcPr>
          <w:p w14:paraId="6974486E" w14:textId="77777777" w:rsidR="00175BA3" w:rsidRPr="00175BA3" w:rsidRDefault="002E69E1" w:rsidP="00175BA3">
            <w:pPr>
              <w:rPr>
                <w:rFonts w:ascii="Arial" w:hAnsi="Arial" w:cs="Arial"/>
              </w:rPr>
            </w:pPr>
            <w:r>
              <w:rPr>
                <w:rFonts w:ascii="Arial" w:hAnsi="Arial" w:cs="Arial"/>
              </w:rPr>
              <w:t xml:space="preserve">Organization </w:t>
            </w:r>
            <w:r w:rsidR="00175BA3" w:rsidRPr="00175BA3">
              <w:rPr>
                <w:rFonts w:ascii="Arial" w:hAnsi="Arial" w:cs="Arial"/>
              </w:rPr>
              <w:t xml:space="preserve">Address: </w:t>
            </w:r>
          </w:p>
        </w:tc>
      </w:tr>
      <w:tr w:rsidR="00175BA3" w:rsidRPr="00175BA3" w14:paraId="43831802" w14:textId="77777777" w:rsidTr="0087352C">
        <w:tc>
          <w:tcPr>
            <w:tcW w:w="10800" w:type="dxa"/>
            <w:shd w:val="clear" w:color="auto" w:fill="auto"/>
          </w:tcPr>
          <w:p w14:paraId="2EBA7E11" w14:textId="77777777" w:rsidR="00175BA3" w:rsidRPr="00175BA3" w:rsidRDefault="00175BA3" w:rsidP="00175BA3">
            <w:pPr>
              <w:rPr>
                <w:rFonts w:ascii="Arial" w:hAnsi="Arial" w:cs="Arial"/>
              </w:rPr>
            </w:pPr>
            <w:r w:rsidRPr="00175BA3">
              <w:rPr>
                <w:rFonts w:ascii="Arial" w:hAnsi="Arial" w:cs="Arial"/>
              </w:rPr>
              <w:t xml:space="preserve">City:                                                                                                            Zip Code: </w:t>
            </w:r>
          </w:p>
        </w:tc>
      </w:tr>
      <w:tr w:rsidR="00D21CFF" w:rsidRPr="00175BA3" w14:paraId="16DC9F36" w14:textId="77777777" w:rsidTr="0087352C">
        <w:tc>
          <w:tcPr>
            <w:tcW w:w="10800" w:type="dxa"/>
            <w:shd w:val="clear" w:color="auto" w:fill="auto"/>
          </w:tcPr>
          <w:p w14:paraId="173CE9A8" w14:textId="066ED042" w:rsidR="00D21CFF" w:rsidRPr="00175BA3" w:rsidRDefault="002E69E1" w:rsidP="00175BA3">
            <w:pPr>
              <w:rPr>
                <w:rFonts w:ascii="Arial" w:hAnsi="Arial" w:cs="Arial"/>
              </w:rPr>
            </w:pPr>
            <w:r>
              <w:rPr>
                <w:rFonts w:ascii="Arial" w:hAnsi="Arial" w:cs="Arial"/>
              </w:rPr>
              <w:t xml:space="preserve">Organization </w:t>
            </w:r>
            <w:r w:rsidR="00D21CFF">
              <w:rPr>
                <w:rFonts w:ascii="Arial" w:hAnsi="Arial" w:cs="Arial"/>
              </w:rPr>
              <w:t xml:space="preserve">Website: </w:t>
            </w:r>
          </w:p>
        </w:tc>
      </w:tr>
    </w:tbl>
    <w:p w14:paraId="28D4918B" w14:textId="77777777" w:rsidR="00175BA3" w:rsidRDefault="00175BA3" w:rsidP="00175BA3">
      <w:pPr>
        <w:rPr>
          <w:rFonts w:ascii="Arial" w:hAnsi="Arial" w:cs="Arial"/>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75BA3" w:rsidRPr="00175BA3" w14:paraId="1E2EDCB1" w14:textId="77777777" w:rsidTr="5D024577">
        <w:tc>
          <w:tcPr>
            <w:tcW w:w="10800" w:type="dxa"/>
            <w:shd w:val="clear" w:color="auto" w:fill="B4C6E7" w:themeFill="accent1" w:themeFillTint="66"/>
          </w:tcPr>
          <w:p w14:paraId="7DE03A70" w14:textId="77777777" w:rsidR="00175BA3" w:rsidRPr="00D21CFF" w:rsidRDefault="00D21CFF" w:rsidP="00D21CFF">
            <w:pPr>
              <w:jc w:val="center"/>
              <w:rPr>
                <w:rFonts w:ascii="Arial" w:hAnsi="Arial" w:cs="Arial"/>
                <w:b/>
                <w:bCs/>
              </w:rPr>
            </w:pPr>
            <w:r w:rsidRPr="00D21CFF">
              <w:rPr>
                <w:rFonts w:ascii="Arial" w:hAnsi="Arial" w:cs="Arial"/>
                <w:b/>
                <w:bCs/>
              </w:rPr>
              <w:t>CONTACT INFORMATION</w:t>
            </w:r>
          </w:p>
        </w:tc>
      </w:tr>
      <w:tr w:rsidR="00D21CFF" w:rsidRPr="00175BA3" w14:paraId="3AF18B23" w14:textId="77777777" w:rsidTr="5D024577">
        <w:tc>
          <w:tcPr>
            <w:tcW w:w="10800" w:type="dxa"/>
            <w:shd w:val="clear" w:color="auto" w:fill="auto"/>
          </w:tcPr>
          <w:p w14:paraId="06D52B7A" w14:textId="77777777" w:rsidR="00D21CFF" w:rsidRPr="00175BA3" w:rsidRDefault="00D21CFF" w:rsidP="00175BA3">
            <w:pPr>
              <w:rPr>
                <w:rFonts w:ascii="Arial" w:hAnsi="Arial" w:cs="Arial"/>
              </w:rPr>
            </w:pPr>
            <w:r>
              <w:rPr>
                <w:rFonts w:ascii="Arial" w:hAnsi="Arial" w:cs="Arial"/>
              </w:rPr>
              <w:t xml:space="preserve">Title: </w:t>
            </w:r>
          </w:p>
        </w:tc>
      </w:tr>
      <w:tr w:rsidR="000032C5" w:rsidRPr="00175BA3" w14:paraId="6F873FE5" w14:textId="77777777" w:rsidTr="5D024577">
        <w:tc>
          <w:tcPr>
            <w:tcW w:w="10800" w:type="dxa"/>
            <w:shd w:val="clear" w:color="auto" w:fill="auto"/>
          </w:tcPr>
          <w:p w14:paraId="5F7390CF" w14:textId="48BA853A" w:rsidR="000032C5" w:rsidRDefault="002E69E1" w:rsidP="00175BA3">
            <w:pPr>
              <w:rPr>
                <w:rFonts w:ascii="Arial" w:hAnsi="Arial" w:cs="Arial"/>
              </w:rPr>
            </w:pPr>
            <w:r w:rsidRPr="5D024577">
              <w:rPr>
                <w:rFonts w:ascii="Arial" w:hAnsi="Arial" w:cs="Arial"/>
              </w:rPr>
              <w:t>Position at or for Organization:</w:t>
            </w:r>
          </w:p>
        </w:tc>
      </w:tr>
      <w:tr w:rsidR="00175BA3" w:rsidRPr="00175BA3" w14:paraId="6B0BEF32" w14:textId="77777777" w:rsidTr="5D024577">
        <w:tc>
          <w:tcPr>
            <w:tcW w:w="10800" w:type="dxa"/>
            <w:shd w:val="clear" w:color="auto" w:fill="auto"/>
          </w:tcPr>
          <w:p w14:paraId="32AB2735" w14:textId="77777777" w:rsidR="00175BA3" w:rsidRPr="00175BA3" w:rsidRDefault="00175BA3" w:rsidP="00175BA3">
            <w:pPr>
              <w:rPr>
                <w:rFonts w:ascii="Arial" w:hAnsi="Arial" w:cs="Arial"/>
              </w:rPr>
            </w:pPr>
            <w:r w:rsidRPr="00175BA3">
              <w:rPr>
                <w:rFonts w:ascii="Arial" w:hAnsi="Arial" w:cs="Arial"/>
              </w:rPr>
              <w:t xml:space="preserve">Name: </w:t>
            </w:r>
          </w:p>
        </w:tc>
      </w:tr>
      <w:tr w:rsidR="00175BA3" w:rsidRPr="00175BA3" w14:paraId="29826FEE" w14:textId="77777777" w:rsidTr="5D024577">
        <w:tc>
          <w:tcPr>
            <w:tcW w:w="10800" w:type="dxa"/>
            <w:shd w:val="clear" w:color="auto" w:fill="auto"/>
          </w:tcPr>
          <w:p w14:paraId="43E4544A" w14:textId="77777777" w:rsidR="00175BA3" w:rsidRPr="00175BA3" w:rsidRDefault="002E69E1" w:rsidP="00175BA3">
            <w:pPr>
              <w:rPr>
                <w:rFonts w:ascii="Arial" w:hAnsi="Arial" w:cs="Arial"/>
              </w:rPr>
            </w:pPr>
            <w:r>
              <w:rPr>
                <w:rFonts w:ascii="Arial" w:hAnsi="Arial" w:cs="Arial"/>
              </w:rPr>
              <w:t xml:space="preserve">Business </w:t>
            </w:r>
            <w:r w:rsidR="00175BA3" w:rsidRPr="00175BA3">
              <w:rPr>
                <w:rFonts w:ascii="Arial" w:hAnsi="Arial" w:cs="Arial"/>
              </w:rPr>
              <w:t xml:space="preserve">Phone Number:                                                  </w:t>
            </w:r>
            <w:r>
              <w:rPr>
                <w:rFonts w:ascii="Arial" w:hAnsi="Arial" w:cs="Arial"/>
              </w:rPr>
              <w:t xml:space="preserve">Business </w:t>
            </w:r>
            <w:r w:rsidR="00175BA3" w:rsidRPr="00175BA3">
              <w:rPr>
                <w:rFonts w:ascii="Arial" w:hAnsi="Arial" w:cs="Arial"/>
              </w:rPr>
              <w:t xml:space="preserve">Email Address: </w:t>
            </w:r>
          </w:p>
        </w:tc>
      </w:tr>
    </w:tbl>
    <w:p w14:paraId="0C0CB729" w14:textId="77777777" w:rsidR="00175BA3" w:rsidRDefault="00175BA3" w:rsidP="00175BA3">
      <w:pPr>
        <w:rPr>
          <w:rFonts w:ascii="Arial" w:hAnsi="Arial" w:cs="Arial"/>
        </w:rPr>
      </w:pPr>
    </w:p>
    <w:p w14:paraId="5EDB4E20" w14:textId="77777777" w:rsidR="00E64105" w:rsidRDefault="00E64105" w:rsidP="00175BA3">
      <w:pPr>
        <w:rPr>
          <w:rFonts w:ascii="Arial" w:hAnsi="Arial" w:cs="Arial"/>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D21CFF" w:rsidRPr="00E64105" w14:paraId="7FA9D1B6" w14:textId="77777777" w:rsidTr="00E64105">
        <w:tc>
          <w:tcPr>
            <w:tcW w:w="10890" w:type="dxa"/>
            <w:shd w:val="clear" w:color="auto" w:fill="auto"/>
          </w:tcPr>
          <w:p w14:paraId="1E50FE3D" w14:textId="77777777" w:rsidR="00C85110" w:rsidRDefault="00C85110" w:rsidP="004643C8">
            <w:pPr>
              <w:rPr>
                <w:rFonts w:ascii="Arial" w:hAnsi="Arial" w:cs="Arial"/>
                <w:sz w:val="22"/>
                <w:szCs w:val="22"/>
              </w:rPr>
            </w:pPr>
          </w:p>
          <w:p w14:paraId="2436311F" w14:textId="5265FBE4" w:rsidR="00E64105" w:rsidRDefault="0088471A" w:rsidP="004643C8">
            <w:pPr>
              <w:rPr>
                <w:rFonts w:ascii="Arial" w:hAnsi="Arial" w:cs="Arial"/>
                <w:b/>
                <w:bCs/>
                <w:sz w:val="22"/>
                <w:szCs w:val="22"/>
              </w:rPr>
            </w:pPr>
            <w:r>
              <w:rPr>
                <w:rFonts w:ascii="Arial" w:hAnsi="Arial" w:cs="Arial"/>
                <w:b/>
                <w:bCs/>
                <w:sz w:val="22"/>
                <w:szCs w:val="22"/>
              </w:rPr>
              <w:t>Total a</w:t>
            </w:r>
            <w:r w:rsidR="002E69E1">
              <w:rPr>
                <w:rFonts w:ascii="Arial" w:hAnsi="Arial" w:cs="Arial"/>
                <w:b/>
                <w:bCs/>
                <w:sz w:val="22"/>
                <w:szCs w:val="22"/>
              </w:rPr>
              <w:t xml:space="preserve">dvanced funding </w:t>
            </w:r>
            <w:r w:rsidR="002E69E1" w:rsidRPr="002E69E1">
              <w:rPr>
                <w:rFonts w:ascii="Arial" w:hAnsi="Arial" w:cs="Arial"/>
                <w:b/>
                <w:bCs/>
                <w:sz w:val="22"/>
                <w:szCs w:val="22"/>
              </w:rPr>
              <w:t>a</w:t>
            </w:r>
            <w:r w:rsidR="00E64105" w:rsidRPr="00C85110">
              <w:rPr>
                <w:rFonts w:ascii="Arial" w:hAnsi="Arial" w:cs="Arial"/>
                <w:b/>
                <w:bCs/>
                <w:sz w:val="22"/>
                <w:szCs w:val="22"/>
              </w:rPr>
              <w:t>mount</w:t>
            </w:r>
            <w:r w:rsidR="004354B2" w:rsidRPr="00C85110">
              <w:rPr>
                <w:rFonts w:ascii="Arial" w:hAnsi="Arial" w:cs="Arial"/>
                <w:b/>
                <w:bCs/>
                <w:sz w:val="22"/>
                <w:szCs w:val="22"/>
              </w:rPr>
              <w:t xml:space="preserve"> requested</w:t>
            </w:r>
            <w:r w:rsidR="00E64105" w:rsidRPr="00C85110">
              <w:rPr>
                <w:rFonts w:ascii="Arial" w:hAnsi="Arial" w:cs="Arial"/>
                <w:b/>
                <w:bCs/>
                <w:sz w:val="22"/>
                <w:szCs w:val="22"/>
              </w:rPr>
              <w:t>:</w:t>
            </w:r>
          </w:p>
          <w:p w14:paraId="3D3D9C81" w14:textId="77777777" w:rsidR="00C85110" w:rsidRPr="00E64105" w:rsidRDefault="00C85110" w:rsidP="00FD0D1E">
            <w:pPr>
              <w:rPr>
                <w:rFonts w:ascii="Arial" w:hAnsi="Arial" w:cs="Arial"/>
                <w:sz w:val="22"/>
                <w:szCs w:val="22"/>
              </w:rPr>
            </w:pPr>
          </w:p>
        </w:tc>
      </w:tr>
    </w:tbl>
    <w:p w14:paraId="30DF2396" w14:textId="77777777" w:rsidR="00E64105" w:rsidRDefault="00E64105" w:rsidP="00175BA3">
      <w:pPr>
        <w:rPr>
          <w:rFonts w:ascii="Arial" w:hAnsi="Arial" w:cs="Arial"/>
        </w:rPr>
      </w:pPr>
    </w:p>
    <w:p w14:paraId="7B64FDB1" w14:textId="77777777" w:rsidR="007102FF" w:rsidRDefault="007102FF" w:rsidP="007102FF">
      <w:pPr>
        <w:rPr>
          <w:rFonts w:ascii="Arial" w:hAnsi="Arial" w:cs="Arial"/>
        </w:rPr>
      </w:pPr>
    </w:p>
    <w:tbl>
      <w:tblPr>
        <w:tblpPr w:leftFromText="180" w:rightFromText="180" w:vertAnchor="page" w:horzAnchor="margin" w:tblpY="766"/>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7102FF" w:rsidRPr="00A73813" w14:paraId="2ACED76F" w14:textId="77777777" w:rsidTr="00A238EC">
        <w:tc>
          <w:tcPr>
            <w:tcW w:w="10890" w:type="dxa"/>
            <w:shd w:val="clear" w:color="auto" w:fill="D9E2F3" w:themeFill="accent1" w:themeFillTint="33"/>
          </w:tcPr>
          <w:p w14:paraId="6C656516" w14:textId="0F89815B" w:rsidR="007102FF" w:rsidRPr="00A73813" w:rsidRDefault="007102FF" w:rsidP="00A707CF">
            <w:pPr>
              <w:rPr>
                <w:rFonts w:ascii="Arial" w:hAnsi="Arial" w:cs="Arial"/>
                <w:b/>
                <w:bCs/>
                <w:szCs w:val="24"/>
              </w:rPr>
            </w:pPr>
            <w:r w:rsidRPr="00A73813">
              <w:rPr>
                <w:rFonts w:ascii="Arial" w:hAnsi="Arial" w:cs="Arial"/>
                <w:b/>
                <w:bCs/>
                <w:szCs w:val="24"/>
              </w:rPr>
              <w:lastRenderedPageBreak/>
              <w:t xml:space="preserve">Proposed </w:t>
            </w:r>
            <w:r w:rsidR="00895850" w:rsidRPr="00A73813">
              <w:rPr>
                <w:rFonts w:ascii="Arial" w:hAnsi="Arial" w:cs="Arial"/>
                <w:b/>
                <w:bCs/>
                <w:szCs w:val="24"/>
              </w:rPr>
              <w:t>Activities</w:t>
            </w:r>
          </w:p>
          <w:p w14:paraId="08E3EB84" w14:textId="4CCCAF07" w:rsidR="007102FF" w:rsidRPr="00A73813" w:rsidRDefault="002E69E1" w:rsidP="00A707CF">
            <w:pPr>
              <w:rPr>
                <w:rFonts w:ascii="Arial" w:hAnsi="Arial" w:cs="Arial"/>
                <w:b/>
                <w:bCs/>
                <w:szCs w:val="24"/>
              </w:rPr>
            </w:pPr>
            <w:r>
              <w:rPr>
                <w:rFonts w:ascii="Arial" w:hAnsi="Arial" w:cs="Arial"/>
                <w:szCs w:val="24"/>
              </w:rPr>
              <w:t xml:space="preserve">Any proposed </w:t>
            </w:r>
            <w:r w:rsidR="00895850" w:rsidRPr="00A73813">
              <w:rPr>
                <w:rFonts w:ascii="Arial" w:hAnsi="Arial" w:cs="Arial"/>
                <w:szCs w:val="24"/>
              </w:rPr>
              <w:t xml:space="preserve">activity </w:t>
            </w:r>
            <w:r w:rsidR="007102FF" w:rsidRPr="00A73813">
              <w:rPr>
                <w:rFonts w:ascii="Arial" w:hAnsi="Arial" w:cs="Arial"/>
                <w:szCs w:val="24"/>
              </w:rPr>
              <w:t>for the advance</w:t>
            </w:r>
            <w:r>
              <w:rPr>
                <w:rFonts w:ascii="Arial" w:hAnsi="Arial" w:cs="Arial"/>
                <w:szCs w:val="24"/>
              </w:rPr>
              <w:t>d</w:t>
            </w:r>
            <w:r w:rsidR="007102FF" w:rsidRPr="00A73813">
              <w:rPr>
                <w:rFonts w:ascii="Arial" w:hAnsi="Arial" w:cs="Arial"/>
                <w:szCs w:val="24"/>
              </w:rPr>
              <w:t xml:space="preserve"> </w:t>
            </w:r>
            <w:r>
              <w:rPr>
                <w:rFonts w:ascii="Arial" w:hAnsi="Arial" w:cs="Arial"/>
                <w:szCs w:val="24"/>
              </w:rPr>
              <w:t xml:space="preserve">funding </w:t>
            </w:r>
            <w:r w:rsidR="007102FF" w:rsidRPr="00A73813">
              <w:rPr>
                <w:rFonts w:ascii="Arial" w:hAnsi="Arial" w:cs="Arial"/>
                <w:szCs w:val="24"/>
              </w:rPr>
              <w:t>must be used to develop and accelerate implementation of the full application</w:t>
            </w:r>
            <w:r w:rsidR="0091750F">
              <w:rPr>
                <w:rFonts w:ascii="Arial" w:hAnsi="Arial" w:cs="Arial"/>
                <w:szCs w:val="24"/>
              </w:rPr>
              <w:t>.</w:t>
            </w:r>
            <w:r w:rsidR="000032C5">
              <w:rPr>
                <w:rFonts w:ascii="Arial" w:hAnsi="Arial" w:cs="Arial"/>
                <w:szCs w:val="24"/>
                <w:bdr w:val="none" w:sz="0" w:space="0" w:color="auto" w:frame="1"/>
              </w:rPr>
              <w:t xml:space="preserve"> </w:t>
            </w:r>
            <w:r>
              <w:rPr>
                <w:rFonts w:ascii="Arial" w:hAnsi="Arial" w:cs="Arial"/>
                <w:szCs w:val="24"/>
              </w:rPr>
              <w:t>Advanced funding allocation</w:t>
            </w:r>
            <w:r w:rsidR="00B541A2">
              <w:rPr>
                <w:rFonts w:ascii="Arial" w:hAnsi="Arial" w:cs="Arial"/>
                <w:szCs w:val="24"/>
              </w:rPr>
              <w:t>s</w:t>
            </w:r>
            <w:r>
              <w:rPr>
                <w:rFonts w:ascii="Arial" w:hAnsi="Arial" w:cs="Arial"/>
                <w:szCs w:val="24"/>
              </w:rPr>
              <w:t xml:space="preserve"> must be used to develop and accelerate the implementation of activities that meet the definition of transformative planning and implementation activities in Health and Safety Code section 50515.06, subd</w:t>
            </w:r>
            <w:r w:rsidR="00454B8B">
              <w:rPr>
                <w:rFonts w:ascii="Arial" w:hAnsi="Arial" w:cs="Arial"/>
                <w:szCs w:val="24"/>
              </w:rPr>
              <w:t>ivision</w:t>
            </w:r>
            <w:r>
              <w:rPr>
                <w:rFonts w:ascii="Arial" w:hAnsi="Arial" w:cs="Arial"/>
                <w:szCs w:val="24"/>
              </w:rPr>
              <w:t xml:space="preserve"> (f)(1)&amp;(2), specifically housing goals that include VMT-reducing elements in furtherance of the region’s sustainable </w:t>
            </w:r>
            <w:proofErr w:type="gramStart"/>
            <w:r w:rsidRPr="00153833">
              <w:rPr>
                <w:rFonts w:ascii="Arial" w:hAnsi="Arial" w:cs="Arial"/>
                <w:szCs w:val="24"/>
              </w:rPr>
              <w:t>communities</w:t>
            </w:r>
            <w:proofErr w:type="gramEnd"/>
            <w:r w:rsidRPr="00153833">
              <w:rPr>
                <w:rFonts w:ascii="Arial" w:hAnsi="Arial" w:cs="Arial"/>
                <w:szCs w:val="24"/>
              </w:rPr>
              <w:t xml:space="preserve"> strategies or alternative planning strategy, as applicable</w:t>
            </w:r>
            <w:r w:rsidR="0091750F" w:rsidRPr="00EE4EC7">
              <w:rPr>
                <w:rFonts w:ascii="Arial" w:hAnsi="Arial" w:cs="Arial"/>
                <w:szCs w:val="24"/>
                <w:bdr w:val="none" w:sz="0" w:space="0" w:color="auto" w:frame="1"/>
              </w:rPr>
              <w:t xml:space="preserve">. </w:t>
            </w:r>
            <w:bookmarkStart w:id="0" w:name="_Hlk89854931"/>
            <w:r w:rsidR="00930715" w:rsidRPr="00EE4EC7">
              <w:rPr>
                <w:rFonts w:ascii="Arial" w:hAnsi="Arial" w:cs="Arial"/>
                <w:szCs w:val="24"/>
              </w:rPr>
              <w:t xml:space="preserve">Consistent with Program principles, </w:t>
            </w:r>
            <w:r w:rsidRPr="00153833">
              <w:rPr>
                <w:rFonts w:ascii="Arial" w:hAnsi="Arial" w:cs="Arial"/>
                <w:szCs w:val="24"/>
              </w:rPr>
              <w:t xml:space="preserve">and to ensure compliance with the law, </w:t>
            </w:r>
            <w:r w:rsidR="00930715" w:rsidRPr="00153833">
              <w:rPr>
                <w:rFonts w:ascii="Arial" w:hAnsi="Arial" w:cs="Arial"/>
                <w:szCs w:val="24"/>
              </w:rPr>
              <w:t xml:space="preserve">advanced funding requests should support outreach that </w:t>
            </w:r>
            <w:r w:rsidR="00E22C72" w:rsidRPr="00153833">
              <w:rPr>
                <w:rFonts w:ascii="Arial" w:hAnsi="Arial" w:cs="Arial"/>
                <w:szCs w:val="24"/>
              </w:rPr>
              <w:t xml:space="preserve">targets </w:t>
            </w:r>
            <w:r w:rsidR="008E2709" w:rsidRPr="00153833">
              <w:rPr>
                <w:rFonts w:ascii="Arial" w:hAnsi="Arial" w:cs="Arial"/>
                <w:szCs w:val="24"/>
              </w:rPr>
              <w:t xml:space="preserve">efforts in </w:t>
            </w:r>
            <w:r w:rsidR="00930715" w:rsidRPr="00153833">
              <w:rPr>
                <w:rFonts w:ascii="Arial" w:hAnsi="Arial" w:cs="Arial"/>
                <w:szCs w:val="24"/>
              </w:rPr>
              <w:t>disadvantaged and historically underserved communities</w:t>
            </w:r>
            <w:r w:rsidR="008E2709" w:rsidRPr="00153833">
              <w:rPr>
                <w:rFonts w:ascii="Arial" w:hAnsi="Arial" w:cs="Arial"/>
                <w:szCs w:val="24"/>
              </w:rPr>
              <w:t xml:space="preserve"> as required by Health and Safety Code section 50515.08</w:t>
            </w:r>
            <w:r w:rsidR="00604C8E" w:rsidRPr="00153833">
              <w:rPr>
                <w:rFonts w:ascii="Arial" w:hAnsi="Arial" w:cs="Arial"/>
                <w:szCs w:val="24"/>
              </w:rPr>
              <w:t xml:space="preserve">, subdivision </w:t>
            </w:r>
            <w:r w:rsidR="008E2709" w:rsidRPr="00153833">
              <w:rPr>
                <w:rFonts w:ascii="Arial" w:hAnsi="Arial" w:cs="Arial"/>
                <w:szCs w:val="24"/>
              </w:rPr>
              <w:t>(c)(1)(F)</w:t>
            </w:r>
            <w:r w:rsidR="00930715" w:rsidRPr="00153833">
              <w:rPr>
                <w:rFonts w:ascii="Arial" w:hAnsi="Arial" w:cs="Arial"/>
                <w:szCs w:val="24"/>
              </w:rPr>
              <w:t xml:space="preserve">. </w:t>
            </w:r>
            <w:bookmarkEnd w:id="0"/>
            <w:r w:rsidR="007102FF" w:rsidRPr="00153833">
              <w:rPr>
                <w:rFonts w:ascii="Arial" w:hAnsi="Arial" w:cs="Arial"/>
                <w:szCs w:val="24"/>
              </w:rPr>
              <w:t xml:space="preserve">Please </w:t>
            </w:r>
            <w:r w:rsidR="00C120C5" w:rsidRPr="00153833">
              <w:rPr>
                <w:rFonts w:ascii="Arial" w:hAnsi="Arial" w:cs="Arial"/>
                <w:szCs w:val="24"/>
              </w:rPr>
              <w:t xml:space="preserve">identify </w:t>
            </w:r>
            <w:r w:rsidR="00153833">
              <w:rPr>
                <w:rFonts w:ascii="Arial" w:hAnsi="Arial" w:cs="Arial"/>
                <w:szCs w:val="24"/>
              </w:rPr>
              <w:t>the activities for which you intend to use the advanced funding:</w:t>
            </w:r>
          </w:p>
        </w:tc>
      </w:tr>
      <w:tr w:rsidR="007102FF" w:rsidRPr="00A73813" w14:paraId="0C92B79E" w14:textId="77777777" w:rsidTr="00A238EC">
        <w:trPr>
          <w:trHeight w:val="444"/>
        </w:trPr>
        <w:tc>
          <w:tcPr>
            <w:tcW w:w="10890" w:type="dxa"/>
            <w:shd w:val="clear" w:color="auto" w:fill="D9E2F3" w:themeFill="accent1" w:themeFillTint="33"/>
          </w:tcPr>
          <w:p w14:paraId="5C2B84CE" w14:textId="0E7F49E1" w:rsidR="007102FF" w:rsidRPr="00A73813" w:rsidRDefault="007102FF" w:rsidP="008E2709">
            <w:pPr>
              <w:spacing w:before="80"/>
              <w:rPr>
                <w:rFonts w:ascii="Arial" w:hAnsi="Arial" w:cs="Arial"/>
                <w:i/>
                <w:iCs/>
                <w:szCs w:val="24"/>
              </w:rPr>
            </w:pPr>
            <w:r w:rsidRPr="00A73813">
              <w:rPr>
                <w:rFonts w:ascii="Arial" w:hAnsi="Arial" w:cs="Arial"/>
                <w:i/>
                <w:iCs/>
                <w:szCs w:val="24"/>
              </w:rPr>
              <w:t>(</w:t>
            </w:r>
            <w:r w:rsidR="007A0240">
              <w:rPr>
                <w:rFonts w:ascii="Arial" w:hAnsi="Arial" w:cs="Arial"/>
                <w:i/>
                <w:iCs/>
                <w:szCs w:val="24"/>
              </w:rPr>
              <w:t>S</w:t>
            </w:r>
            <w:r w:rsidR="007A0240" w:rsidRPr="00A73813">
              <w:rPr>
                <w:rFonts w:ascii="Arial" w:hAnsi="Arial" w:cs="Arial"/>
                <w:i/>
                <w:iCs/>
                <w:szCs w:val="24"/>
              </w:rPr>
              <w:t xml:space="preserve">elect </w:t>
            </w:r>
            <w:r w:rsidRPr="00A73813">
              <w:rPr>
                <w:rFonts w:ascii="Arial" w:hAnsi="Arial" w:cs="Arial"/>
                <w:i/>
                <w:iCs/>
                <w:szCs w:val="24"/>
              </w:rPr>
              <w:t>all that apply)</w:t>
            </w:r>
          </w:p>
        </w:tc>
      </w:tr>
      <w:tr w:rsidR="007102FF" w:rsidRPr="00A73813" w14:paraId="390038BF" w14:textId="77777777" w:rsidTr="5D024577">
        <w:trPr>
          <w:trHeight w:val="9534"/>
        </w:trPr>
        <w:tc>
          <w:tcPr>
            <w:tcW w:w="10890" w:type="dxa"/>
            <w:shd w:val="clear" w:color="auto" w:fill="FFFFFF" w:themeFill="background1"/>
          </w:tcPr>
          <w:p w14:paraId="739AE7A3" w14:textId="52FDA2CE" w:rsidR="007102FF" w:rsidRDefault="007102FF" w:rsidP="00A707CF">
            <w:pPr>
              <w:rPr>
                <w:rFonts w:ascii="Arial" w:hAnsi="Arial" w:cs="Arial"/>
                <w:szCs w:val="24"/>
              </w:rPr>
            </w:pPr>
            <w:bookmarkStart w:id="1" w:name="_Hlk89864818"/>
          </w:p>
          <w:p w14:paraId="675B8B7B" w14:textId="77777777" w:rsidR="00AD06A7" w:rsidRPr="00A73813" w:rsidRDefault="00AD06A7" w:rsidP="00A707CF">
            <w:pPr>
              <w:rPr>
                <w:rFonts w:ascii="Arial" w:hAnsi="Arial" w:cs="Arial"/>
                <w:szCs w:val="24"/>
              </w:rPr>
            </w:pPr>
          </w:p>
          <w:p w14:paraId="7C0E80A8" w14:textId="169690AD" w:rsidR="00332222" w:rsidRDefault="00827F50" w:rsidP="00EE4EC7">
            <w:pPr>
              <w:ind w:left="427" w:hanging="427"/>
              <w:rPr>
                <w:rFonts w:ascii="Arial" w:hAnsi="Arial" w:cs="Arial"/>
                <w:szCs w:val="24"/>
              </w:rPr>
            </w:pPr>
            <w:sdt>
              <w:sdtPr>
                <w:rPr>
                  <w:rFonts w:ascii="Arial" w:hAnsi="Arial" w:cs="Arial"/>
                  <w:szCs w:val="24"/>
                </w:rPr>
                <w:id w:val="-932594099"/>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rPr>
                  <w:t>☐</w:t>
                </w:r>
              </w:sdtContent>
            </w:sdt>
            <w:r w:rsidR="00AD06A7">
              <w:rPr>
                <w:rFonts w:ascii="Arial" w:hAnsi="Arial" w:cs="Arial"/>
                <w:szCs w:val="24"/>
              </w:rPr>
              <w:t xml:space="preserve">   </w:t>
            </w:r>
            <w:r w:rsidR="007102FF" w:rsidRPr="00A73813">
              <w:rPr>
                <w:rFonts w:ascii="Arial" w:hAnsi="Arial" w:cs="Arial"/>
                <w:szCs w:val="24"/>
              </w:rPr>
              <w:t>Administration</w:t>
            </w:r>
            <w:r w:rsidR="00332222">
              <w:rPr>
                <w:rFonts w:ascii="Arial" w:hAnsi="Arial" w:cs="Arial"/>
                <w:szCs w:val="24"/>
              </w:rPr>
              <w:t xml:space="preserve"> (5% cap)</w:t>
            </w:r>
            <w:r w:rsidR="006D7DB0">
              <w:rPr>
                <w:rFonts w:ascii="Arial" w:hAnsi="Arial" w:cs="Arial"/>
              </w:rPr>
              <w:t>. Indirect c</w:t>
            </w:r>
            <w:r w:rsidR="006D7DB0" w:rsidRPr="00E31A4D">
              <w:rPr>
                <w:rFonts w:ascii="Arial" w:hAnsi="Arial" w:cs="Arial"/>
              </w:rPr>
              <w:t xml:space="preserve">osts </w:t>
            </w:r>
            <w:r w:rsidR="006D7DB0">
              <w:rPr>
                <w:rFonts w:ascii="Arial" w:hAnsi="Arial" w:cs="Arial"/>
              </w:rPr>
              <w:t>are limited to 10 percent of m</w:t>
            </w:r>
            <w:r w:rsidR="006D7DB0" w:rsidRPr="00E31A4D">
              <w:rPr>
                <w:rFonts w:ascii="Arial" w:hAnsi="Arial" w:cs="Arial"/>
              </w:rPr>
              <w:t>odi</w:t>
            </w:r>
            <w:r w:rsidR="006D7DB0">
              <w:rPr>
                <w:rFonts w:ascii="Arial" w:hAnsi="Arial" w:cs="Arial"/>
              </w:rPr>
              <w:t>fied total direct c</w:t>
            </w:r>
            <w:r w:rsidR="006D7DB0" w:rsidRPr="00E31A4D">
              <w:rPr>
                <w:rFonts w:ascii="Arial" w:hAnsi="Arial" w:cs="Arial"/>
              </w:rPr>
              <w:t>osts</w:t>
            </w:r>
            <w:r w:rsidR="006D7DB0">
              <w:rPr>
                <w:rFonts w:ascii="Arial" w:hAnsi="Arial" w:cs="Arial"/>
              </w:rPr>
              <w:t>.</w:t>
            </w:r>
          </w:p>
          <w:p w14:paraId="536A96AE" w14:textId="3E02D4EF" w:rsidR="00332222" w:rsidRDefault="00332222" w:rsidP="00AD06A7">
            <w:pPr>
              <w:rPr>
                <w:rFonts w:ascii="Arial" w:hAnsi="Arial" w:cs="Arial"/>
                <w:szCs w:val="24"/>
              </w:rPr>
            </w:pPr>
          </w:p>
          <w:p w14:paraId="0DAFBA35" w14:textId="77777777" w:rsidR="00AD06A7" w:rsidRDefault="00AD06A7" w:rsidP="00EE4EC7">
            <w:pPr>
              <w:rPr>
                <w:rFonts w:ascii="Arial" w:hAnsi="Arial" w:cs="Arial"/>
                <w:szCs w:val="24"/>
              </w:rPr>
            </w:pPr>
          </w:p>
          <w:p w14:paraId="3B236F8C" w14:textId="57087707" w:rsidR="007102FF" w:rsidRPr="00A73813" w:rsidRDefault="00827F50" w:rsidP="5D024577">
            <w:pPr>
              <w:ind w:left="420" w:hanging="420"/>
              <w:rPr>
                <w:rFonts w:ascii="Arial" w:hAnsi="Arial" w:cs="Arial"/>
              </w:rPr>
            </w:pPr>
            <w:sdt>
              <w:sdtPr>
                <w:rPr>
                  <w:rFonts w:ascii="Arial" w:hAnsi="Arial" w:cs="Arial"/>
                </w:rPr>
                <w:id w:val="658663703"/>
                <w:placeholder>
                  <w:docPart w:val="DefaultPlaceholder_1081868574"/>
                </w:placeholder>
                <w14:checkbox>
                  <w14:checked w14:val="0"/>
                  <w14:checkedState w14:val="2612" w14:font="MS Gothic"/>
                  <w14:uncheckedState w14:val="2610" w14:font="MS Gothic"/>
                </w14:checkbox>
              </w:sdtPr>
              <w:sdtEndPr/>
              <w:sdtContent>
                <w:r w:rsidR="00AD06A7" w:rsidRPr="5D024577">
                  <w:rPr>
                    <w:rFonts w:ascii="MS Gothic" w:eastAsia="MS Gothic" w:hAnsi="MS Gothic" w:cs="Arial"/>
                  </w:rPr>
                  <w:t>☐</w:t>
                </w:r>
              </w:sdtContent>
            </w:sdt>
            <w:r w:rsidR="00AD06A7" w:rsidRPr="5D024577">
              <w:rPr>
                <w:rFonts w:ascii="Arial" w:hAnsi="Arial" w:cs="Arial"/>
              </w:rPr>
              <w:t xml:space="preserve">   </w:t>
            </w:r>
            <w:r w:rsidR="00727AB5" w:rsidRPr="5D024577">
              <w:rPr>
                <w:rFonts w:ascii="Arial" w:hAnsi="Arial" w:cs="Arial"/>
              </w:rPr>
              <w:t>Program development</w:t>
            </w:r>
            <w:r w:rsidR="00153833" w:rsidRPr="5D024577">
              <w:rPr>
                <w:rFonts w:ascii="Arial" w:hAnsi="Arial" w:cs="Arial"/>
              </w:rPr>
              <w:t>.</w:t>
            </w:r>
          </w:p>
          <w:p w14:paraId="597B1BA2" w14:textId="4516B426" w:rsidR="007102FF" w:rsidRDefault="007102FF" w:rsidP="00AD06A7">
            <w:pPr>
              <w:rPr>
                <w:rFonts w:ascii="Arial" w:hAnsi="Arial" w:cs="Arial"/>
                <w:szCs w:val="24"/>
              </w:rPr>
            </w:pPr>
          </w:p>
          <w:p w14:paraId="1309DC51" w14:textId="77777777" w:rsidR="00AD06A7" w:rsidRDefault="00AD06A7" w:rsidP="00EE4EC7">
            <w:pPr>
              <w:rPr>
                <w:rFonts w:ascii="Arial" w:hAnsi="Arial" w:cs="Arial"/>
                <w:szCs w:val="24"/>
              </w:rPr>
            </w:pPr>
          </w:p>
          <w:p w14:paraId="7C1E4E07" w14:textId="4D784841" w:rsidR="00CC06ED" w:rsidRPr="00A73813" w:rsidRDefault="00827F50" w:rsidP="00EE4EC7">
            <w:pPr>
              <w:ind w:left="427" w:hanging="427"/>
              <w:rPr>
                <w:rFonts w:ascii="Arial" w:hAnsi="Arial" w:cs="Arial"/>
                <w:szCs w:val="24"/>
              </w:rPr>
            </w:pPr>
            <w:sdt>
              <w:sdtPr>
                <w:rPr>
                  <w:rFonts w:ascii="Arial" w:hAnsi="Arial" w:cs="Arial"/>
                  <w:szCs w:val="24"/>
                  <w:bdr w:val="none" w:sz="0" w:space="0" w:color="auto" w:frame="1"/>
                </w:rPr>
                <w:id w:val="-1784573172"/>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CC06ED" w:rsidRPr="00A73813">
              <w:rPr>
                <w:rFonts w:ascii="Arial" w:hAnsi="Arial" w:cs="Arial"/>
                <w:szCs w:val="24"/>
                <w:bdr w:val="none" w:sz="0" w:space="0" w:color="auto" w:frame="1"/>
              </w:rPr>
              <w:t>Initial priority setting</w:t>
            </w:r>
            <w:r w:rsidR="00153833">
              <w:rPr>
                <w:rFonts w:ascii="Arial" w:hAnsi="Arial" w:cs="Arial"/>
                <w:szCs w:val="24"/>
                <w:bdr w:val="none" w:sz="0" w:space="0" w:color="auto" w:frame="1"/>
              </w:rPr>
              <w:t>.</w:t>
            </w:r>
          </w:p>
          <w:p w14:paraId="62E00485" w14:textId="7C55BFFA" w:rsidR="00A73813" w:rsidRDefault="00A73813" w:rsidP="00AD06A7">
            <w:pPr>
              <w:rPr>
                <w:rFonts w:ascii="Arial" w:hAnsi="Arial" w:cs="Arial"/>
                <w:szCs w:val="24"/>
              </w:rPr>
            </w:pPr>
          </w:p>
          <w:p w14:paraId="00B2CEA3" w14:textId="77777777" w:rsidR="00AD06A7" w:rsidRDefault="00AD06A7" w:rsidP="00EE4EC7">
            <w:pPr>
              <w:rPr>
                <w:rFonts w:ascii="Arial" w:hAnsi="Arial" w:cs="Arial"/>
                <w:szCs w:val="24"/>
              </w:rPr>
            </w:pPr>
          </w:p>
          <w:p w14:paraId="062B9314" w14:textId="2E1B5A72" w:rsidR="00AD06A7" w:rsidRPr="00A73813" w:rsidRDefault="00827F50" w:rsidP="00EE4EC7">
            <w:pPr>
              <w:ind w:left="427" w:hanging="427"/>
              <w:rPr>
                <w:rFonts w:ascii="Arial" w:hAnsi="Arial" w:cs="Arial"/>
                <w:szCs w:val="24"/>
              </w:rPr>
            </w:pPr>
            <w:sdt>
              <w:sdtPr>
                <w:rPr>
                  <w:rFonts w:ascii="Arial" w:hAnsi="Arial" w:cs="Arial"/>
                  <w:szCs w:val="24"/>
                  <w:bdr w:val="none" w:sz="0" w:space="0" w:color="auto" w:frame="1"/>
                </w:rPr>
                <w:id w:val="1191415386"/>
                <w14:checkbox>
                  <w14:checked w14:val="0"/>
                  <w14:checkedState w14:val="2612" w14:font="MS Gothic"/>
                  <w14:uncheckedState w14:val="2610" w14:font="MS Gothic"/>
                </w14:checkbox>
              </w:sdtPr>
              <w:sdtEndPr/>
              <w:sdtContent>
                <w:r w:rsidR="0027799B">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CC06ED" w:rsidRPr="00A73813">
              <w:rPr>
                <w:rFonts w:ascii="Arial" w:hAnsi="Arial" w:cs="Arial"/>
                <w:szCs w:val="24"/>
                <w:bdr w:val="none" w:sz="0" w:space="0" w:color="auto" w:frame="1"/>
              </w:rPr>
              <w:t xml:space="preserve">Targeted outreach to </w:t>
            </w:r>
            <w:r w:rsidR="00CC06ED" w:rsidRPr="00A73813">
              <w:rPr>
                <w:rFonts w:ascii="Arial" w:hAnsi="Arial" w:cs="Arial"/>
                <w:szCs w:val="24"/>
              </w:rPr>
              <w:t>disadvantaged and historically underserved communities</w:t>
            </w:r>
            <w:r w:rsidR="00CC06ED">
              <w:rPr>
                <w:rFonts w:ascii="Arial" w:hAnsi="Arial" w:cs="Arial"/>
                <w:szCs w:val="24"/>
              </w:rPr>
              <w:t>. This shall be done to assist in the evaluation of priorities</w:t>
            </w:r>
            <w:r w:rsidR="00CC06ED" w:rsidRPr="00A73813">
              <w:rPr>
                <w:rFonts w:ascii="Arial" w:hAnsi="Arial" w:cs="Arial"/>
                <w:szCs w:val="24"/>
                <w:bdr w:val="none" w:sz="0" w:space="0" w:color="auto" w:frame="1"/>
              </w:rPr>
              <w:t xml:space="preserve"> and potential uses to advance equity and benefit </w:t>
            </w:r>
            <w:r w:rsidR="00CC06ED" w:rsidRPr="00A73813">
              <w:rPr>
                <w:rFonts w:ascii="Arial" w:hAnsi="Arial" w:cs="Arial"/>
                <w:szCs w:val="24"/>
              </w:rPr>
              <w:t>disadvantaged and historically underserved communities</w:t>
            </w:r>
            <w:r w:rsidR="00CC06ED">
              <w:rPr>
                <w:rFonts w:ascii="Arial" w:hAnsi="Arial" w:cs="Arial"/>
                <w:szCs w:val="24"/>
              </w:rPr>
              <w:t>.</w:t>
            </w:r>
            <w:r w:rsidR="00CC06ED" w:rsidRPr="00A73813">
              <w:rPr>
                <w:rFonts w:ascii="Arial" w:hAnsi="Arial" w:cs="Arial"/>
                <w:szCs w:val="24"/>
              </w:rPr>
              <w:t xml:space="preserve"> (</w:t>
            </w:r>
            <w:r w:rsidR="00CC06ED" w:rsidRPr="00A73813">
              <w:rPr>
                <w:rFonts w:ascii="Arial" w:hAnsi="Arial" w:cs="Arial"/>
                <w:i/>
                <w:iCs/>
                <w:szCs w:val="24"/>
              </w:rPr>
              <w:t>required</w:t>
            </w:r>
            <w:r w:rsidR="00CC06ED" w:rsidRPr="00A73813">
              <w:rPr>
                <w:rFonts w:ascii="Arial" w:hAnsi="Arial" w:cs="Arial"/>
                <w:szCs w:val="24"/>
              </w:rPr>
              <w:t>)</w:t>
            </w:r>
          </w:p>
          <w:p w14:paraId="1E2493F3" w14:textId="66ADFD95" w:rsidR="00CC06ED" w:rsidRDefault="00CC06ED" w:rsidP="00AD06A7">
            <w:pPr>
              <w:rPr>
                <w:rFonts w:ascii="Arial" w:hAnsi="Arial" w:cs="Arial"/>
                <w:szCs w:val="24"/>
              </w:rPr>
            </w:pPr>
          </w:p>
          <w:p w14:paraId="3BE62A14" w14:textId="77777777" w:rsidR="00AD06A7" w:rsidRPr="00C9609B" w:rsidRDefault="00AD06A7" w:rsidP="00EE4EC7">
            <w:pPr>
              <w:rPr>
                <w:rFonts w:ascii="Arial" w:hAnsi="Arial" w:cs="Arial"/>
                <w:szCs w:val="24"/>
              </w:rPr>
            </w:pPr>
          </w:p>
          <w:p w14:paraId="471A4705" w14:textId="1A78CB5E" w:rsidR="00A73813" w:rsidRPr="00A73813" w:rsidRDefault="00827F50" w:rsidP="00EE4EC7">
            <w:pPr>
              <w:ind w:left="427" w:hanging="427"/>
              <w:rPr>
                <w:rFonts w:ascii="Arial" w:hAnsi="Arial" w:cs="Arial"/>
                <w:szCs w:val="24"/>
              </w:rPr>
            </w:pPr>
            <w:sdt>
              <w:sdtPr>
                <w:rPr>
                  <w:rFonts w:ascii="Arial" w:hAnsi="Arial" w:cs="Arial"/>
                  <w:szCs w:val="24"/>
                  <w:bdr w:val="none" w:sz="0" w:space="0" w:color="auto" w:frame="1"/>
                </w:rPr>
                <w:id w:val="-1609970521"/>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A73813" w:rsidRPr="00A73813">
              <w:rPr>
                <w:rFonts w:ascii="Arial" w:hAnsi="Arial" w:cs="Arial"/>
                <w:szCs w:val="24"/>
                <w:bdr w:val="none" w:sz="0" w:space="0" w:color="auto" w:frame="1"/>
              </w:rPr>
              <w:t>Education and outreach</w:t>
            </w:r>
            <w:r w:rsidR="00153833">
              <w:rPr>
                <w:rFonts w:ascii="Arial" w:hAnsi="Arial" w:cs="Arial"/>
                <w:szCs w:val="24"/>
                <w:bdr w:val="none" w:sz="0" w:space="0" w:color="auto" w:frame="1"/>
              </w:rPr>
              <w:t>.</w:t>
            </w:r>
            <w:r w:rsidR="00A73813" w:rsidRPr="00A73813">
              <w:rPr>
                <w:rFonts w:ascii="Arial" w:hAnsi="Arial" w:cs="Arial"/>
                <w:szCs w:val="24"/>
                <w:bdr w:val="none" w:sz="0" w:space="0" w:color="auto" w:frame="1"/>
              </w:rPr>
              <w:t xml:space="preserve"> (</w:t>
            </w:r>
            <w:r w:rsidR="00A73813" w:rsidRPr="00A73813">
              <w:rPr>
                <w:rFonts w:ascii="Arial" w:hAnsi="Arial" w:cs="Arial"/>
                <w:i/>
                <w:iCs/>
                <w:szCs w:val="24"/>
                <w:bdr w:val="none" w:sz="0" w:space="0" w:color="auto" w:frame="1"/>
              </w:rPr>
              <w:t>required</w:t>
            </w:r>
            <w:r w:rsidR="00A73813" w:rsidRPr="00A73813">
              <w:rPr>
                <w:rFonts w:ascii="Arial" w:hAnsi="Arial" w:cs="Arial"/>
                <w:szCs w:val="24"/>
                <w:bdr w:val="none" w:sz="0" w:space="0" w:color="auto" w:frame="1"/>
              </w:rPr>
              <w:t>)</w:t>
            </w:r>
          </w:p>
          <w:p w14:paraId="27914A6E" w14:textId="07E90441" w:rsidR="00A73813" w:rsidRDefault="00A73813" w:rsidP="00C9609B">
            <w:pPr>
              <w:rPr>
                <w:rFonts w:ascii="Arial" w:hAnsi="Arial" w:cs="Arial"/>
                <w:szCs w:val="24"/>
              </w:rPr>
            </w:pPr>
          </w:p>
          <w:p w14:paraId="1154F3EE" w14:textId="77777777" w:rsidR="00AD06A7" w:rsidRPr="00E43353" w:rsidRDefault="00AD06A7" w:rsidP="00C9609B">
            <w:pPr>
              <w:rPr>
                <w:rFonts w:ascii="Arial" w:hAnsi="Arial" w:cs="Arial"/>
                <w:szCs w:val="24"/>
              </w:rPr>
            </w:pPr>
          </w:p>
          <w:p w14:paraId="45CC3E8C" w14:textId="271EA240" w:rsidR="007102FF" w:rsidRPr="00A73813" w:rsidRDefault="00827F50" w:rsidP="00EE4EC7">
            <w:pPr>
              <w:ind w:left="427" w:hanging="427"/>
              <w:rPr>
                <w:rFonts w:ascii="Arial" w:hAnsi="Arial" w:cs="Arial"/>
                <w:szCs w:val="24"/>
              </w:rPr>
            </w:pPr>
            <w:sdt>
              <w:sdtPr>
                <w:rPr>
                  <w:rFonts w:ascii="Arial" w:hAnsi="Arial" w:cs="Arial"/>
                  <w:szCs w:val="24"/>
                  <w:bdr w:val="none" w:sz="0" w:space="0" w:color="auto" w:frame="1"/>
                </w:rPr>
                <w:id w:val="-1612280705"/>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A740A3">
              <w:rPr>
                <w:rFonts w:ascii="Arial" w:hAnsi="Arial" w:cs="Arial"/>
                <w:szCs w:val="24"/>
                <w:bdr w:val="none" w:sz="0" w:space="0" w:color="auto" w:frame="1"/>
              </w:rPr>
              <w:t>Inter-r</w:t>
            </w:r>
            <w:r w:rsidR="007102FF" w:rsidRPr="00C9609B">
              <w:rPr>
                <w:rFonts w:ascii="Arial" w:hAnsi="Arial" w:cs="Arial"/>
                <w:szCs w:val="24"/>
                <w:bdr w:val="none" w:sz="0" w:space="0" w:color="auto" w:frame="1"/>
              </w:rPr>
              <w:t xml:space="preserve">egional engagement </w:t>
            </w:r>
            <w:r w:rsidR="00C120C5">
              <w:rPr>
                <w:rFonts w:ascii="Arial" w:hAnsi="Arial" w:cs="Arial"/>
                <w:szCs w:val="24"/>
                <w:bdr w:val="none" w:sz="0" w:space="0" w:color="auto" w:frame="1"/>
              </w:rPr>
              <w:t>in</w:t>
            </w:r>
            <w:r w:rsidR="007102FF" w:rsidRPr="00C120C5">
              <w:rPr>
                <w:rFonts w:ascii="Arial" w:hAnsi="Arial" w:cs="Arial"/>
                <w:szCs w:val="24"/>
                <w:bdr w:val="none" w:sz="0" w:space="0" w:color="auto" w:frame="1"/>
              </w:rPr>
              <w:t xml:space="preserve"> </w:t>
            </w:r>
            <w:r w:rsidR="007102FF" w:rsidRPr="001D1472">
              <w:rPr>
                <w:rFonts w:ascii="Arial" w:hAnsi="Arial" w:cs="Arial"/>
                <w:szCs w:val="24"/>
                <w:bdr w:val="none" w:sz="0" w:space="0" w:color="auto" w:frame="1"/>
              </w:rPr>
              <w:t>the development of the full application</w:t>
            </w:r>
            <w:r w:rsidR="00153833">
              <w:rPr>
                <w:rFonts w:ascii="Arial" w:hAnsi="Arial" w:cs="Arial"/>
                <w:szCs w:val="24"/>
                <w:bdr w:val="none" w:sz="0" w:space="0" w:color="auto" w:frame="1"/>
              </w:rPr>
              <w:t>.</w:t>
            </w:r>
            <w:r w:rsidR="00D04DED" w:rsidRPr="001D1472">
              <w:rPr>
                <w:rFonts w:ascii="Arial" w:hAnsi="Arial" w:cs="Arial"/>
                <w:szCs w:val="24"/>
                <w:bdr w:val="none" w:sz="0" w:space="0" w:color="auto" w:frame="1"/>
              </w:rPr>
              <w:t xml:space="preserve"> </w:t>
            </w:r>
            <w:r w:rsidR="00C120C5">
              <w:rPr>
                <w:rFonts w:ascii="Arial" w:hAnsi="Arial" w:cs="Arial"/>
                <w:szCs w:val="24"/>
                <w:bdr w:val="none" w:sz="0" w:space="0" w:color="auto" w:frame="1"/>
              </w:rPr>
              <w:t>(</w:t>
            </w:r>
            <w:r w:rsidR="00C120C5" w:rsidRPr="00C120C5">
              <w:rPr>
                <w:rFonts w:ascii="Arial" w:hAnsi="Arial" w:cs="Arial"/>
                <w:i/>
                <w:iCs/>
                <w:szCs w:val="24"/>
                <w:bdr w:val="none" w:sz="0" w:space="0" w:color="auto" w:frame="1"/>
              </w:rPr>
              <w:t>required</w:t>
            </w:r>
            <w:r w:rsidR="00C120C5">
              <w:rPr>
                <w:rFonts w:ascii="Arial" w:hAnsi="Arial" w:cs="Arial"/>
                <w:szCs w:val="24"/>
                <w:bdr w:val="none" w:sz="0" w:space="0" w:color="auto" w:frame="1"/>
              </w:rPr>
              <w:t>)</w:t>
            </w:r>
          </w:p>
          <w:p w14:paraId="4788668A" w14:textId="031E9B6D" w:rsidR="00A740A3" w:rsidRDefault="00A740A3" w:rsidP="00A73813">
            <w:pPr>
              <w:rPr>
                <w:rFonts w:ascii="Arial" w:hAnsi="Arial" w:cs="Arial"/>
                <w:szCs w:val="24"/>
              </w:rPr>
            </w:pPr>
          </w:p>
          <w:p w14:paraId="483D4D49" w14:textId="77777777" w:rsidR="00AD06A7" w:rsidRDefault="00AD06A7" w:rsidP="00A73813">
            <w:pPr>
              <w:rPr>
                <w:rFonts w:ascii="Arial" w:hAnsi="Arial" w:cs="Arial"/>
                <w:szCs w:val="24"/>
              </w:rPr>
            </w:pPr>
          </w:p>
          <w:p w14:paraId="684EBD70" w14:textId="5D434791" w:rsidR="00A740A3" w:rsidRPr="002D6AB9" w:rsidRDefault="00827F50" w:rsidP="00EE4EC7">
            <w:pPr>
              <w:ind w:left="427" w:hanging="427"/>
              <w:rPr>
                <w:rFonts w:ascii="Arial" w:hAnsi="Arial" w:cs="Arial"/>
                <w:szCs w:val="24"/>
              </w:rPr>
            </w:pPr>
            <w:sdt>
              <w:sdtPr>
                <w:rPr>
                  <w:rFonts w:ascii="Arial" w:hAnsi="Arial" w:cs="Arial"/>
                  <w:szCs w:val="24"/>
                  <w:bdr w:val="none" w:sz="0" w:space="0" w:color="auto" w:frame="1"/>
                </w:rPr>
                <w:id w:val="-2136555761"/>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A740A3">
              <w:rPr>
                <w:rFonts w:ascii="Arial" w:hAnsi="Arial" w:cs="Arial"/>
                <w:szCs w:val="24"/>
                <w:bdr w:val="none" w:sz="0" w:space="0" w:color="auto" w:frame="1"/>
              </w:rPr>
              <w:t>Intra-r</w:t>
            </w:r>
            <w:r w:rsidR="00A740A3" w:rsidRPr="002D6AB9">
              <w:rPr>
                <w:rFonts w:ascii="Arial" w:hAnsi="Arial" w:cs="Arial"/>
                <w:szCs w:val="24"/>
                <w:bdr w:val="none" w:sz="0" w:space="0" w:color="auto" w:frame="1"/>
              </w:rPr>
              <w:t xml:space="preserve">egional </w:t>
            </w:r>
            <w:r w:rsidR="00A740A3">
              <w:rPr>
                <w:rFonts w:ascii="Arial" w:hAnsi="Arial" w:cs="Arial"/>
                <w:szCs w:val="24"/>
                <w:bdr w:val="none" w:sz="0" w:space="0" w:color="auto" w:frame="1"/>
              </w:rPr>
              <w:t xml:space="preserve">or </w:t>
            </w:r>
            <w:r w:rsidR="00C120C5">
              <w:rPr>
                <w:rFonts w:ascii="Arial" w:hAnsi="Arial" w:cs="Arial"/>
                <w:szCs w:val="24"/>
                <w:bdr w:val="none" w:sz="0" w:space="0" w:color="auto" w:frame="1"/>
              </w:rPr>
              <w:t>Tr</w:t>
            </w:r>
            <w:r w:rsidR="00A740A3">
              <w:rPr>
                <w:rFonts w:ascii="Arial" w:hAnsi="Arial" w:cs="Arial"/>
                <w:szCs w:val="24"/>
                <w:bdr w:val="none" w:sz="0" w:space="0" w:color="auto" w:frame="1"/>
              </w:rPr>
              <w:t xml:space="preserve">ibal entity coordination </w:t>
            </w:r>
            <w:r w:rsidR="00A740A3" w:rsidRPr="002D6AB9">
              <w:rPr>
                <w:rFonts w:ascii="Arial" w:hAnsi="Arial" w:cs="Arial"/>
                <w:szCs w:val="24"/>
                <w:bdr w:val="none" w:sz="0" w:space="0" w:color="auto" w:frame="1"/>
              </w:rPr>
              <w:t>in the development of the full application</w:t>
            </w:r>
            <w:r w:rsidR="00153833">
              <w:rPr>
                <w:rFonts w:ascii="Arial" w:hAnsi="Arial" w:cs="Arial"/>
                <w:szCs w:val="24"/>
                <w:bdr w:val="none" w:sz="0" w:space="0" w:color="auto" w:frame="1"/>
              </w:rPr>
              <w:t>.</w:t>
            </w:r>
          </w:p>
          <w:p w14:paraId="66CD7A62" w14:textId="72CAB532" w:rsidR="007102FF" w:rsidRDefault="007102FF" w:rsidP="00E43353">
            <w:pPr>
              <w:pStyle w:val="ListParagraph"/>
              <w:ind w:left="0"/>
              <w:rPr>
                <w:rFonts w:ascii="Arial" w:hAnsi="Arial" w:cs="Arial"/>
                <w:szCs w:val="24"/>
              </w:rPr>
            </w:pPr>
          </w:p>
          <w:p w14:paraId="6596418A" w14:textId="77777777" w:rsidR="00AD06A7" w:rsidRDefault="00AD06A7" w:rsidP="00E43353">
            <w:pPr>
              <w:pStyle w:val="ListParagraph"/>
              <w:ind w:left="0"/>
              <w:rPr>
                <w:rFonts w:ascii="Arial" w:hAnsi="Arial" w:cs="Arial"/>
                <w:szCs w:val="24"/>
              </w:rPr>
            </w:pPr>
          </w:p>
          <w:p w14:paraId="14631A9A" w14:textId="18C86046" w:rsidR="007102FF" w:rsidRPr="00A73813" w:rsidRDefault="00827F50" w:rsidP="00EE4EC7">
            <w:pPr>
              <w:ind w:left="427" w:hanging="427"/>
              <w:rPr>
                <w:rFonts w:ascii="Arial" w:hAnsi="Arial" w:cs="Arial"/>
                <w:szCs w:val="24"/>
              </w:rPr>
            </w:pPr>
            <w:sdt>
              <w:sdtPr>
                <w:rPr>
                  <w:rFonts w:ascii="Arial" w:hAnsi="Arial" w:cs="Arial"/>
                  <w:szCs w:val="24"/>
                  <w:bdr w:val="none" w:sz="0" w:space="0" w:color="auto" w:frame="1"/>
                </w:rPr>
                <w:id w:val="1967395517"/>
                <w14:checkbox>
                  <w14:checked w14:val="0"/>
                  <w14:checkedState w14:val="2612" w14:font="MS Gothic"/>
                  <w14:uncheckedState w14:val="2610" w14:font="MS Gothic"/>
                </w14:checkbox>
              </w:sdtPr>
              <w:sdtEndPr/>
              <w:sdtContent>
                <w:r w:rsidR="00AD06A7">
                  <w:rPr>
                    <w:rFonts w:ascii="MS Gothic" w:eastAsia="MS Gothic" w:hAnsi="MS Gothic" w:cs="Arial" w:hint="eastAsia"/>
                    <w:szCs w:val="24"/>
                    <w:bdr w:val="none" w:sz="0" w:space="0" w:color="auto" w:frame="1"/>
                  </w:rPr>
                  <w:t>☐</w:t>
                </w:r>
              </w:sdtContent>
            </w:sdt>
            <w:r w:rsidR="00AD06A7">
              <w:rPr>
                <w:rFonts w:ascii="Arial" w:hAnsi="Arial" w:cs="Arial"/>
                <w:szCs w:val="24"/>
                <w:bdr w:val="none" w:sz="0" w:space="0" w:color="auto" w:frame="1"/>
              </w:rPr>
              <w:t xml:space="preserve">   </w:t>
            </w:r>
            <w:r w:rsidR="007102FF" w:rsidRPr="00A73813">
              <w:rPr>
                <w:rFonts w:ascii="Arial" w:hAnsi="Arial" w:cs="Arial"/>
                <w:szCs w:val="24"/>
                <w:bdr w:val="none" w:sz="0" w:space="0" w:color="auto" w:frame="1"/>
              </w:rPr>
              <w:t>Other</w:t>
            </w:r>
            <w:r w:rsidR="00E43201" w:rsidRPr="00A73813">
              <w:rPr>
                <w:rFonts w:ascii="Arial" w:hAnsi="Arial" w:cs="Arial"/>
                <w:szCs w:val="24"/>
                <w:bdr w:val="none" w:sz="0" w:space="0" w:color="auto" w:frame="1"/>
              </w:rPr>
              <w:t xml:space="preserve"> </w:t>
            </w:r>
            <w:r w:rsidR="00C120C5">
              <w:rPr>
                <w:rFonts w:ascii="Arial" w:hAnsi="Arial" w:cs="Arial"/>
                <w:szCs w:val="24"/>
                <w:bdr w:val="none" w:sz="0" w:space="0" w:color="auto" w:frame="1"/>
              </w:rPr>
              <w:t>(please describe</w:t>
            </w:r>
            <w:r w:rsidR="00C83E89">
              <w:rPr>
                <w:rFonts w:ascii="Arial" w:hAnsi="Arial" w:cs="Arial"/>
                <w:szCs w:val="24"/>
                <w:bdr w:val="none" w:sz="0" w:space="0" w:color="auto" w:frame="1"/>
              </w:rPr>
              <w:t xml:space="preserve"> – eligibility to be determined in consultation with the administering state agencies</w:t>
            </w:r>
            <w:r w:rsidR="00C120C5">
              <w:rPr>
                <w:rFonts w:ascii="Arial" w:hAnsi="Arial" w:cs="Arial"/>
                <w:szCs w:val="24"/>
                <w:bdr w:val="none" w:sz="0" w:space="0" w:color="auto" w:frame="1"/>
              </w:rPr>
              <w:t>)</w:t>
            </w:r>
          </w:p>
        </w:tc>
      </w:tr>
      <w:bookmarkEnd w:id="1"/>
    </w:tbl>
    <w:p w14:paraId="588DD712" w14:textId="77777777" w:rsidR="00DD3B2F" w:rsidRDefault="00DD3B2F" w:rsidP="00175BA3">
      <w:pPr>
        <w:rPr>
          <w:rFonts w:ascii="Arial" w:hAnsi="Arial" w:cs="Arial"/>
        </w:rPr>
      </w:pPr>
    </w:p>
    <w:p w14:paraId="5480A5A7" w14:textId="36146CCF" w:rsidR="007102FF" w:rsidRDefault="00CD59B6" w:rsidP="007102FF">
      <w:pPr>
        <w:rPr>
          <w:rFonts w:ascii="Arial" w:hAnsi="Arial" w:cs="Arial"/>
        </w:rPr>
      </w:pPr>
      <w:r>
        <w:rPr>
          <w:rFonts w:ascii="Arial" w:hAnsi="Arial" w:cs="Arial"/>
          <w:noProof/>
        </w:rPr>
        <w:lastRenderedPageBreak/>
        <mc:AlternateContent>
          <mc:Choice Requires="wps">
            <w:drawing>
              <wp:anchor distT="45720" distB="45720" distL="114300" distR="114300" simplePos="0" relativeHeight="251659776" behindDoc="0" locked="0" layoutInCell="1" allowOverlap="1" wp14:anchorId="2EBBABA7" wp14:editId="46C2B131">
                <wp:simplePos x="0" y="0"/>
                <wp:positionH relativeFrom="column">
                  <wp:posOffset>-15240</wp:posOffset>
                </wp:positionH>
                <wp:positionV relativeFrom="paragraph">
                  <wp:posOffset>60325</wp:posOffset>
                </wp:positionV>
                <wp:extent cx="6887845" cy="850074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845" cy="8500745"/>
                        </a:xfrm>
                        <a:prstGeom prst="rect">
                          <a:avLst/>
                        </a:prstGeom>
                        <a:solidFill>
                          <a:srgbClr val="FFFFFF"/>
                        </a:solidFill>
                        <a:ln w="9525">
                          <a:solidFill>
                            <a:srgbClr val="000000"/>
                          </a:solidFill>
                          <a:miter lim="800000"/>
                          <a:headEnd/>
                          <a:tailEnd/>
                        </a:ln>
                      </wps:spPr>
                      <wps:txbx>
                        <w:txbxContent>
                          <w:p w14:paraId="0C17E54C" w14:textId="6EE7BAD2" w:rsidR="0041253B" w:rsidRDefault="007102FF" w:rsidP="007102FF">
                            <w:pPr>
                              <w:rPr>
                                <w:rFonts w:ascii="Arial" w:hAnsi="Arial" w:cs="Arial"/>
                                <w:b/>
                                <w:bCs/>
                                <w:szCs w:val="24"/>
                              </w:rPr>
                            </w:pPr>
                            <w:r w:rsidRPr="00A73813">
                              <w:rPr>
                                <w:rFonts w:ascii="Arial" w:hAnsi="Arial" w:cs="Arial"/>
                                <w:b/>
                                <w:bCs/>
                                <w:szCs w:val="24"/>
                              </w:rPr>
                              <w:t xml:space="preserve">Please describe </w:t>
                            </w:r>
                            <w:r w:rsidR="00EE4EC7">
                              <w:rPr>
                                <w:rFonts w:ascii="Arial" w:hAnsi="Arial" w:cs="Arial"/>
                                <w:b/>
                                <w:bCs/>
                                <w:szCs w:val="24"/>
                              </w:rPr>
                              <w:t xml:space="preserve">how </w:t>
                            </w:r>
                            <w:r w:rsidRPr="00A73813">
                              <w:rPr>
                                <w:rFonts w:ascii="Arial" w:hAnsi="Arial" w:cs="Arial"/>
                                <w:b/>
                                <w:bCs/>
                                <w:szCs w:val="24"/>
                              </w:rPr>
                              <w:t xml:space="preserve">the proposed activities </w:t>
                            </w:r>
                            <w:r w:rsidR="00C120C5">
                              <w:rPr>
                                <w:rFonts w:ascii="Arial" w:hAnsi="Arial" w:cs="Arial"/>
                                <w:b/>
                                <w:bCs/>
                                <w:szCs w:val="24"/>
                              </w:rPr>
                              <w:t xml:space="preserve">sought </w:t>
                            </w:r>
                            <w:r w:rsidRPr="00A73813">
                              <w:rPr>
                                <w:rFonts w:ascii="Arial" w:hAnsi="Arial" w:cs="Arial"/>
                                <w:b/>
                                <w:bCs/>
                                <w:szCs w:val="24"/>
                              </w:rPr>
                              <w:t>through this request will</w:t>
                            </w:r>
                            <w:r w:rsidR="0041253B">
                              <w:rPr>
                                <w:rFonts w:ascii="Arial" w:hAnsi="Arial" w:cs="Arial"/>
                                <w:b/>
                                <w:bCs/>
                                <w:szCs w:val="24"/>
                              </w:rPr>
                              <w:t>:</w:t>
                            </w:r>
                          </w:p>
                          <w:p w14:paraId="040E45AB" w14:textId="77777777" w:rsidR="0041253B" w:rsidRDefault="0041253B" w:rsidP="007102FF">
                            <w:pPr>
                              <w:rPr>
                                <w:rFonts w:ascii="Arial" w:hAnsi="Arial" w:cs="Arial"/>
                                <w:b/>
                                <w:bCs/>
                                <w:szCs w:val="24"/>
                              </w:rPr>
                            </w:pPr>
                          </w:p>
                          <w:p w14:paraId="5695BC69" w14:textId="236E7183"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r w:rsidRPr="000541E5">
                              <w:rPr>
                                <w:rFonts w:ascii="Arial" w:hAnsi="Arial" w:cs="Arial"/>
                                <w:szCs w:val="24"/>
                                <w:bdr w:val="none" w:sz="0" w:space="0" w:color="auto" w:frame="1"/>
                              </w:rPr>
                              <w:t>(A) D</w:t>
                            </w:r>
                            <w:r w:rsidR="00C120C5" w:rsidRPr="000541E5">
                              <w:rPr>
                                <w:rFonts w:ascii="Arial" w:hAnsi="Arial" w:cs="Arial"/>
                                <w:szCs w:val="24"/>
                                <w:bdr w:val="none" w:sz="0" w:space="0" w:color="auto" w:frame="1"/>
                              </w:rPr>
                              <w:t>evelop and accelerate the implementation of the requirements described in Health and Safety Code section 50515.08, subdivision (c)(1)</w:t>
                            </w:r>
                          </w:p>
                          <w:p w14:paraId="05C2D090" w14:textId="77777777"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p>
                          <w:p w14:paraId="1666554A" w14:textId="77777777"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p>
                          <w:p w14:paraId="4DF563F3" w14:textId="7A30E3F9" w:rsidR="007102FF" w:rsidRPr="00A73813" w:rsidRDefault="0041253B" w:rsidP="000541E5">
                            <w:pPr>
                              <w:shd w:val="clear" w:color="auto" w:fill="FFFFFF"/>
                              <w:overflowPunct/>
                              <w:autoSpaceDE/>
                              <w:autoSpaceDN/>
                              <w:adjustRightInd/>
                              <w:spacing w:after="160"/>
                              <w:jc w:val="both"/>
                              <w:rPr>
                                <w:rFonts w:ascii="Arial" w:hAnsi="Arial" w:cs="Arial"/>
                                <w:b/>
                                <w:bCs/>
                                <w:szCs w:val="24"/>
                              </w:rPr>
                            </w:pPr>
                            <w:r w:rsidRPr="000541E5">
                              <w:rPr>
                                <w:rFonts w:ascii="Arial" w:hAnsi="Arial" w:cs="Arial"/>
                                <w:szCs w:val="24"/>
                                <w:bdr w:val="none" w:sz="0" w:space="0" w:color="auto" w:frame="1"/>
                              </w:rPr>
                              <w:t>(B) F</w:t>
                            </w:r>
                            <w:r w:rsidR="007102FF" w:rsidRPr="000541E5">
                              <w:rPr>
                                <w:rFonts w:ascii="Arial" w:hAnsi="Arial" w:cs="Arial"/>
                                <w:szCs w:val="24"/>
                                <w:bdr w:val="none" w:sz="0" w:space="0" w:color="auto" w:frame="1"/>
                              </w:rPr>
                              <w:t>urther transformative planning and implementation activities</w:t>
                            </w:r>
                            <w:r w:rsidR="00C120C5" w:rsidRPr="000541E5">
                              <w:rPr>
                                <w:rFonts w:ascii="Arial" w:hAnsi="Arial" w:cs="Arial"/>
                                <w:szCs w:val="24"/>
                                <w:bdr w:val="none" w:sz="0" w:space="0" w:color="auto" w:frame="1"/>
                              </w:rPr>
                              <w:t xml:space="preserve">, as defined in Health and Safety Code section 50515.06, </w:t>
                            </w:r>
                            <w:r w:rsidR="00F517BD">
                              <w:rPr>
                                <w:rFonts w:ascii="Arial" w:hAnsi="Arial" w:cs="Arial"/>
                                <w:szCs w:val="24"/>
                                <w:bdr w:val="none" w:sz="0" w:space="0" w:color="auto" w:frame="1"/>
                              </w:rPr>
                              <w:t>s</w:t>
                            </w:r>
                            <w:r w:rsidR="00606900">
                              <w:rPr>
                                <w:rFonts w:ascii="Arial" w:hAnsi="Arial" w:cs="Arial"/>
                                <w:szCs w:val="24"/>
                                <w:bdr w:val="none" w:sz="0" w:space="0" w:color="auto" w:frame="1"/>
                              </w:rPr>
                              <w:t>ubdivision</w:t>
                            </w:r>
                            <w:r w:rsidR="00C120C5" w:rsidRPr="000541E5">
                              <w:rPr>
                                <w:rFonts w:ascii="Arial" w:hAnsi="Arial" w:cs="Arial"/>
                                <w:szCs w:val="24"/>
                                <w:bdr w:val="none" w:sz="0" w:space="0" w:color="auto" w:frame="1"/>
                              </w:rPr>
                              <w:t xml:space="preserve"> (f)(1)&amp;(2</w:t>
                            </w:r>
                            <w:proofErr w:type="gramStart"/>
                            <w:r w:rsidR="00C120C5" w:rsidRPr="000541E5">
                              <w:rPr>
                                <w:rFonts w:ascii="Arial" w:hAnsi="Arial" w:cs="Arial"/>
                                <w:szCs w:val="24"/>
                                <w:bdr w:val="none" w:sz="0" w:space="0" w:color="auto" w:frame="1"/>
                              </w:rPr>
                              <w:t>);</w:t>
                            </w:r>
                            <w:proofErr w:type="gramEnd"/>
                            <w:r w:rsidR="007102FF" w:rsidRPr="00A73813">
                              <w:rPr>
                                <w:rFonts w:ascii="Arial" w:hAnsi="Arial" w:cs="Arial"/>
                                <w:b/>
                                <w:bCs/>
                                <w:szCs w:val="24"/>
                              </w:rPr>
                              <w:t xml:space="preserve"> </w:t>
                            </w:r>
                          </w:p>
                          <w:p w14:paraId="5A084EBF" w14:textId="7B3EA2AA" w:rsidR="007102FF" w:rsidRDefault="007102FF" w:rsidP="007102FF">
                            <w:pPr>
                              <w:shd w:val="clear" w:color="auto" w:fill="FFFFFF"/>
                              <w:overflowPunct/>
                              <w:autoSpaceDE/>
                              <w:autoSpaceDN/>
                              <w:adjustRightInd/>
                              <w:spacing w:after="160"/>
                              <w:jc w:val="both"/>
                              <w:rPr>
                                <w:rFonts w:ascii="Arial" w:hAnsi="Arial" w:cs="Arial"/>
                                <w:color w:val="0000FF"/>
                                <w:szCs w:val="24"/>
                                <w:bdr w:val="none" w:sz="0" w:space="0" w:color="auto" w:frame="1"/>
                              </w:rPr>
                            </w:pPr>
                          </w:p>
                          <w:p w14:paraId="2CF344E7" w14:textId="77777777" w:rsidR="0041253B" w:rsidRPr="00A73813" w:rsidRDefault="0041253B" w:rsidP="007102FF">
                            <w:pPr>
                              <w:shd w:val="clear" w:color="auto" w:fill="FFFFFF"/>
                              <w:overflowPunct/>
                              <w:autoSpaceDE/>
                              <w:autoSpaceDN/>
                              <w:adjustRightInd/>
                              <w:spacing w:after="160"/>
                              <w:jc w:val="both"/>
                              <w:rPr>
                                <w:rFonts w:ascii="Arial" w:hAnsi="Arial" w:cs="Arial"/>
                                <w:color w:val="0000FF"/>
                                <w:szCs w:val="24"/>
                                <w:bdr w:val="none" w:sz="0" w:space="0" w:color="auto" w:frame="1"/>
                              </w:rPr>
                            </w:pPr>
                          </w:p>
                          <w:p w14:paraId="0BC1DDB1" w14:textId="721D20CD" w:rsidR="007102FF"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C</w:t>
                            </w:r>
                            <w:r w:rsidRPr="00A73813">
                              <w:rPr>
                                <w:rFonts w:ascii="Arial" w:hAnsi="Arial" w:cs="Arial"/>
                                <w:szCs w:val="24"/>
                                <w:bdr w:val="none" w:sz="0" w:space="0" w:color="auto" w:frame="1"/>
                              </w:rPr>
                              <w:t>) </w:t>
                            </w:r>
                            <w:r w:rsidR="0041253B">
                              <w:rPr>
                                <w:rFonts w:ascii="Arial" w:hAnsi="Arial" w:cs="Arial"/>
                                <w:szCs w:val="24"/>
                                <w:bdr w:val="none" w:sz="0" w:space="0" w:color="auto" w:frame="1"/>
                              </w:rPr>
                              <w:t>Further s</w:t>
                            </w:r>
                            <w:r w:rsidRPr="00A73813">
                              <w:rPr>
                                <w:rFonts w:ascii="Arial" w:hAnsi="Arial" w:cs="Arial"/>
                                <w:szCs w:val="24"/>
                                <w:bdr w:val="none" w:sz="0" w:space="0" w:color="auto" w:frame="1"/>
                              </w:rPr>
                              <w:t>tate planning priorities, as described in Government Code</w:t>
                            </w:r>
                            <w:r w:rsidR="00C120C5">
                              <w:rPr>
                                <w:rFonts w:ascii="Arial" w:hAnsi="Arial" w:cs="Arial"/>
                                <w:szCs w:val="24"/>
                                <w:bdr w:val="none" w:sz="0" w:space="0" w:color="auto" w:frame="1"/>
                              </w:rPr>
                              <w:t xml:space="preserve"> section 65041.1</w:t>
                            </w:r>
                            <w:r w:rsidRPr="00A73813">
                              <w:rPr>
                                <w:rFonts w:ascii="Arial" w:hAnsi="Arial" w:cs="Arial"/>
                                <w:szCs w:val="24"/>
                                <w:bdr w:val="none" w:sz="0" w:space="0" w:color="auto" w:frame="1"/>
                              </w:rPr>
                              <w:t>.</w:t>
                            </w:r>
                          </w:p>
                          <w:p w14:paraId="27627CC9" w14:textId="77777777" w:rsidR="007A0240" w:rsidRDefault="007A0240" w:rsidP="007102FF">
                            <w:pPr>
                              <w:shd w:val="clear" w:color="auto" w:fill="FFFFFF"/>
                              <w:overflowPunct/>
                              <w:autoSpaceDE/>
                              <w:autoSpaceDN/>
                              <w:adjustRightInd/>
                              <w:spacing w:after="160"/>
                              <w:jc w:val="both"/>
                              <w:rPr>
                                <w:rFonts w:ascii="Arial" w:hAnsi="Arial" w:cs="Arial"/>
                                <w:szCs w:val="24"/>
                                <w:bdr w:val="none" w:sz="0" w:space="0" w:color="auto" w:frame="1"/>
                              </w:rPr>
                            </w:pPr>
                          </w:p>
                          <w:p w14:paraId="0859E851" w14:textId="77777777" w:rsidR="0078690C" w:rsidRPr="00A73813" w:rsidRDefault="0078690C" w:rsidP="007102FF">
                            <w:pPr>
                              <w:shd w:val="clear" w:color="auto" w:fill="FFFFFF"/>
                              <w:overflowPunct/>
                              <w:autoSpaceDE/>
                              <w:autoSpaceDN/>
                              <w:adjustRightInd/>
                              <w:spacing w:after="160"/>
                              <w:jc w:val="both"/>
                              <w:rPr>
                                <w:rFonts w:ascii="Arial" w:hAnsi="Arial" w:cs="Arial"/>
                                <w:szCs w:val="24"/>
                                <w:bdr w:val="none" w:sz="0" w:space="0" w:color="auto" w:frame="1"/>
                              </w:rPr>
                            </w:pPr>
                          </w:p>
                          <w:p w14:paraId="7C320EDD" w14:textId="21A9B01F" w:rsidR="007102FF" w:rsidRPr="00A73813"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D</w:t>
                            </w:r>
                            <w:r w:rsidRPr="00A73813">
                              <w:rPr>
                                <w:rFonts w:ascii="Arial" w:hAnsi="Arial" w:cs="Arial"/>
                                <w:szCs w:val="24"/>
                                <w:bdr w:val="none" w:sz="0" w:space="0" w:color="auto" w:frame="1"/>
                              </w:rPr>
                              <w:t>) </w:t>
                            </w:r>
                            <w:r w:rsidR="0041253B">
                              <w:rPr>
                                <w:rFonts w:ascii="Arial" w:hAnsi="Arial" w:cs="Arial"/>
                                <w:szCs w:val="24"/>
                                <w:bdr w:val="none" w:sz="0" w:space="0" w:color="auto" w:frame="1"/>
                              </w:rPr>
                              <w:t>A</w:t>
                            </w:r>
                            <w:r w:rsidRPr="00A73813">
                              <w:rPr>
                                <w:rFonts w:ascii="Arial" w:hAnsi="Arial" w:cs="Arial"/>
                                <w:szCs w:val="24"/>
                                <w:bdr w:val="none" w:sz="0" w:space="0" w:color="auto" w:frame="1"/>
                              </w:rPr>
                              <w:t>ffirmatively further fair housing pursuant to Government Code</w:t>
                            </w:r>
                            <w:r w:rsidR="00D4139B" w:rsidRPr="00A73813">
                              <w:rPr>
                                <w:rFonts w:ascii="Arial" w:hAnsi="Arial" w:cs="Arial"/>
                                <w:szCs w:val="24"/>
                                <w:bdr w:val="none" w:sz="0" w:space="0" w:color="auto" w:frame="1"/>
                              </w:rPr>
                              <w:t xml:space="preserve"> </w:t>
                            </w:r>
                            <w:r w:rsidR="00C120C5">
                              <w:rPr>
                                <w:rFonts w:ascii="Arial" w:hAnsi="Arial" w:cs="Arial"/>
                                <w:szCs w:val="24"/>
                                <w:bdr w:val="none" w:sz="0" w:space="0" w:color="auto" w:frame="1"/>
                              </w:rPr>
                              <w:t>section 8899.50</w:t>
                            </w:r>
                            <w:r w:rsidRPr="00A73813">
                              <w:rPr>
                                <w:rFonts w:ascii="Arial" w:hAnsi="Arial" w:cs="Arial"/>
                                <w:szCs w:val="24"/>
                                <w:bdr w:val="none" w:sz="0" w:space="0" w:color="auto" w:frame="1"/>
                              </w:rPr>
                              <w:t>.</w:t>
                            </w:r>
                          </w:p>
                          <w:p w14:paraId="27713144" w14:textId="77777777" w:rsidR="007A0240" w:rsidRDefault="007A0240" w:rsidP="007102FF">
                            <w:pPr>
                              <w:shd w:val="clear" w:color="auto" w:fill="FFFFFF"/>
                              <w:overflowPunct/>
                              <w:autoSpaceDE/>
                              <w:autoSpaceDN/>
                              <w:adjustRightInd/>
                              <w:spacing w:after="160"/>
                              <w:jc w:val="both"/>
                              <w:rPr>
                                <w:rFonts w:ascii="Arial" w:hAnsi="Arial" w:cs="Arial"/>
                                <w:szCs w:val="24"/>
                                <w:bdr w:val="none" w:sz="0" w:space="0" w:color="auto" w:frame="1"/>
                              </w:rPr>
                            </w:pPr>
                          </w:p>
                          <w:p w14:paraId="3C7BD6A5" w14:textId="77777777" w:rsidR="0078690C" w:rsidRDefault="0078690C" w:rsidP="007102FF">
                            <w:pPr>
                              <w:shd w:val="clear" w:color="auto" w:fill="FFFFFF"/>
                              <w:overflowPunct/>
                              <w:autoSpaceDE/>
                              <w:autoSpaceDN/>
                              <w:adjustRightInd/>
                              <w:spacing w:after="160"/>
                              <w:jc w:val="both"/>
                              <w:rPr>
                                <w:rFonts w:ascii="Arial" w:hAnsi="Arial" w:cs="Arial"/>
                                <w:szCs w:val="24"/>
                                <w:bdr w:val="none" w:sz="0" w:space="0" w:color="auto" w:frame="1"/>
                              </w:rPr>
                            </w:pPr>
                          </w:p>
                          <w:p w14:paraId="75E642B8" w14:textId="32BC0E87" w:rsidR="007102FF" w:rsidRPr="00A73813"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E</w:t>
                            </w:r>
                            <w:r w:rsidRPr="00A73813">
                              <w:rPr>
                                <w:rFonts w:ascii="Arial" w:hAnsi="Arial" w:cs="Arial"/>
                                <w:szCs w:val="24"/>
                                <w:bdr w:val="none" w:sz="0" w:space="0" w:color="auto" w:frame="1"/>
                              </w:rPr>
                              <w:t>) Facilitat</w:t>
                            </w:r>
                            <w:r w:rsidR="0041253B">
                              <w:rPr>
                                <w:rFonts w:ascii="Arial" w:hAnsi="Arial" w:cs="Arial"/>
                                <w:szCs w:val="24"/>
                                <w:bdr w:val="none" w:sz="0" w:space="0" w:color="auto" w:frame="1"/>
                              </w:rPr>
                              <w:t>e</w:t>
                            </w:r>
                            <w:r w:rsidRPr="00A73813">
                              <w:rPr>
                                <w:rFonts w:ascii="Arial" w:hAnsi="Arial" w:cs="Arial"/>
                                <w:szCs w:val="24"/>
                                <w:bdr w:val="none" w:sz="0" w:space="0" w:color="auto" w:frame="1"/>
                              </w:rPr>
                              <w:t xml:space="preserve"> housing element compliance for the sixth cycle regional housing needs assessment pursuant to Government Code </w:t>
                            </w:r>
                            <w:r w:rsidR="00C120C5">
                              <w:rPr>
                                <w:rFonts w:ascii="Arial" w:hAnsi="Arial" w:cs="Arial"/>
                                <w:szCs w:val="24"/>
                                <w:bdr w:val="none" w:sz="0" w:space="0" w:color="auto" w:frame="1"/>
                              </w:rPr>
                              <w:t xml:space="preserve">section 65302, </w:t>
                            </w:r>
                            <w:r w:rsidRPr="00A73813">
                              <w:rPr>
                                <w:rFonts w:ascii="Arial" w:hAnsi="Arial" w:cs="Arial"/>
                                <w:szCs w:val="24"/>
                                <w:bdr w:val="none" w:sz="0" w:space="0" w:color="auto" w:frame="1"/>
                              </w:rPr>
                              <w:t>prepared in accordance with Article 10.6 (commencing with Section 65580) of Chapter 3 of Division 1 of Title 7 of the Government Code.</w:t>
                            </w:r>
                          </w:p>
                          <w:p w14:paraId="1D9A7153" w14:textId="77777777" w:rsidR="007A0240" w:rsidRDefault="007A0240" w:rsidP="00EE2AF6">
                            <w:pPr>
                              <w:shd w:val="clear" w:color="auto" w:fill="FFFFFF"/>
                              <w:overflowPunct/>
                              <w:autoSpaceDE/>
                              <w:autoSpaceDN/>
                              <w:adjustRightInd/>
                              <w:spacing w:after="160"/>
                              <w:jc w:val="both"/>
                              <w:rPr>
                                <w:rFonts w:ascii="Arial" w:hAnsi="Arial" w:cs="Arial"/>
                                <w:szCs w:val="24"/>
                                <w:bdr w:val="none" w:sz="0" w:space="0" w:color="auto" w:frame="1"/>
                              </w:rPr>
                            </w:pPr>
                          </w:p>
                          <w:p w14:paraId="48FA46F5" w14:textId="77777777" w:rsidR="0078690C" w:rsidRDefault="0078690C" w:rsidP="00EE2AF6">
                            <w:pPr>
                              <w:shd w:val="clear" w:color="auto" w:fill="FFFFFF"/>
                              <w:overflowPunct/>
                              <w:autoSpaceDE/>
                              <w:autoSpaceDN/>
                              <w:adjustRightInd/>
                              <w:spacing w:after="160"/>
                              <w:jc w:val="both"/>
                              <w:rPr>
                                <w:rFonts w:ascii="Arial" w:hAnsi="Arial" w:cs="Arial"/>
                                <w:szCs w:val="24"/>
                                <w:bdr w:val="none" w:sz="0" w:space="0" w:color="auto" w:frame="1"/>
                              </w:rPr>
                            </w:pPr>
                          </w:p>
                          <w:p w14:paraId="74847C7D" w14:textId="4AD01865" w:rsidR="00153833" w:rsidRDefault="007102FF" w:rsidP="00EE2AF6">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F</w:t>
                            </w:r>
                            <w:r w:rsidRPr="00A73813">
                              <w:rPr>
                                <w:rFonts w:ascii="Arial" w:hAnsi="Arial" w:cs="Arial"/>
                                <w:szCs w:val="24"/>
                                <w:bdr w:val="none" w:sz="0" w:space="0" w:color="auto" w:frame="1"/>
                              </w:rPr>
                              <w:t>) </w:t>
                            </w:r>
                            <w:r w:rsidR="0041253B">
                              <w:rPr>
                                <w:rFonts w:ascii="Arial" w:hAnsi="Arial" w:cs="Arial"/>
                                <w:szCs w:val="24"/>
                                <w:bdr w:val="none" w:sz="0" w:space="0" w:color="auto" w:frame="1"/>
                              </w:rPr>
                              <w:t>Further h</w:t>
                            </w:r>
                            <w:r w:rsidR="00C120C5">
                              <w:rPr>
                                <w:rFonts w:ascii="Arial" w:hAnsi="Arial" w:cs="Arial"/>
                                <w:szCs w:val="24"/>
                                <w:bdr w:val="none" w:sz="0" w:space="0" w:color="auto" w:frame="1"/>
                              </w:rPr>
                              <w:t xml:space="preserve">ousing goals that also result in per capita vehicle miles traveled reductions in furtherance of a </w:t>
                            </w:r>
                            <w:r w:rsidRPr="00A73813">
                              <w:rPr>
                                <w:rFonts w:ascii="Arial" w:hAnsi="Arial" w:cs="Arial"/>
                                <w:szCs w:val="24"/>
                                <w:bdr w:val="none" w:sz="0" w:space="0" w:color="auto" w:frame="1"/>
                              </w:rPr>
                              <w:t>region’s sustainable community strategy, as described in Government Code</w:t>
                            </w:r>
                            <w:r w:rsidR="00C120C5">
                              <w:rPr>
                                <w:rFonts w:ascii="Arial" w:hAnsi="Arial" w:cs="Arial"/>
                                <w:szCs w:val="24"/>
                                <w:bdr w:val="none" w:sz="0" w:space="0" w:color="auto" w:frame="1"/>
                              </w:rPr>
                              <w:t xml:space="preserve"> section 65080, subdivision (b)(2)</w:t>
                            </w:r>
                            <w:r w:rsidRPr="00A73813">
                              <w:rPr>
                                <w:rFonts w:ascii="Arial" w:hAnsi="Arial" w:cs="Arial"/>
                                <w:szCs w:val="24"/>
                                <w:bdr w:val="none" w:sz="0" w:space="0" w:color="auto" w:frame="1"/>
                              </w:rPr>
                              <w:t>, or alternative planning strategy, as described in Government Code</w:t>
                            </w:r>
                            <w:r w:rsidR="00C120C5">
                              <w:rPr>
                                <w:rFonts w:ascii="Arial" w:hAnsi="Arial" w:cs="Arial"/>
                                <w:szCs w:val="24"/>
                                <w:bdr w:val="none" w:sz="0" w:space="0" w:color="auto" w:frame="1"/>
                              </w:rPr>
                              <w:t xml:space="preserve"> section 65080, subdivision (b)(2)</w:t>
                            </w:r>
                            <w:r w:rsidRPr="00A73813">
                              <w:rPr>
                                <w:rFonts w:ascii="Arial" w:hAnsi="Arial" w:cs="Arial"/>
                                <w:szCs w:val="24"/>
                                <w:bdr w:val="none" w:sz="0" w:space="0" w:color="auto" w:frame="1"/>
                              </w:rPr>
                              <w:t>, as applicable.</w:t>
                            </w:r>
                          </w:p>
                          <w:p w14:paraId="3FC8C1AE" w14:textId="13BB171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B718FE5" w14:textId="1EAA030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B441922" w14:textId="7E85208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43D48D6" w14:textId="4E200E56"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ED2D5DB" w14:textId="3962F984"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50B1752" w14:textId="358A5A8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7BF367F" w14:textId="7777777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A8E88BF" w14:textId="408E78E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43291E9" w14:textId="7314613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FE2AFC8" w14:textId="667E710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BC336F8" w14:textId="2B2093A0"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BCC1833" w14:textId="7FC9236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260468A" w14:textId="227EFC6B"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CA65801" w14:textId="148B14FA"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6B082FA" w14:textId="2C9D879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2676C5F" w14:textId="44B53B0C"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7A72096" w14:textId="619A038A"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C86B872" w14:textId="075EDC2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D30D65A" w14:textId="359C2325"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41FD2439" w14:textId="27637A1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E50C1D1" w14:textId="6B283E7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1F28A99" w14:textId="50BBB7D1"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4C87BB86" w14:textId="0E31D20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8543CC7" w14:textId="42AC620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A39882C" w14:textId="3C29F3D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07BB873" w14:textId="155FE29B"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A850B15" w14:textId="7D06F5F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F1841E2" w14:textId="30A43386"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6596CE7" w14:textId="4FB3AFDC"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B6E71E0" w14:textId="171367E2"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E8503D8" w14:textId="2FF15EE5"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9D24078" w14:textId="72002E2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BF7AA52" w14:textId="77777777" w:rsidR="00153833" w:rsidRPr="00A7381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99145FF" w14:textId="04E58ECF" w:rsidR="007102FF" w:rsidRPr="00A73813" w:rsidRDefault="007102FF" w:rsidP="00CE404A">
                            <w:pPr>
                              <w:shd w:val="clear" w:color="auto" w:fill="FFFFFF"/>
                              <w:overflowPunct/>
                              <w:autoSpaceDE/>
                              <w:autoSpaceDN/>
                              <w:adjustRightInd/>
                              <w:spacing w:after="160"/>
                              <w:jc w:val="both"/>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BABA7" id="_x0000_t202" coordsize="21600,21600" o:spt="202" path="m,l,21600r21600,l21600,xe">
                <v:stroke joinstyle="miter"/>
                <v:path gradientshapeok="t" o:connecttype="rect"/>
              </v:shapetype>
              <v:shape id="_x0000_s1029" type="#_x0000_t202" style="position:absolute;margin-left:-1.2pt;margin-top:4.75pt;width:542.35pt;height:66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4NGgIAADMEAAAOAAAAZHJzL2Uyb0RvYy54bWysU9tu2zAMfR+wfxD0vtjJkiY14hRdugwD&#10;ugvQ7QMUWY6FyaJGKbGzry8lp2l2exmmB0EUqUPy8Gh507eGHRR6Dbbk41HOmbISKm13Jf/6ZfNq&#10;wZ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">
                <v:textbox>
                  <w:txbxContent>
                    <w:p w14:paraId="0C17E54C" w14:textId="6EE7BAD2" w:rsidR="0041253B" w:rsidRDefault="007102FF" w:rsidP="007102FF">
                      <w:pPr>
                        <w:rPr>
                          <w:rFonts w:ascii="Arial" w:hAnsi="Arial" w:cs="Arial"/>
                          <w:b/>
                          <w:bCs/>
                          <w:szCs w:val="24"/>
                        </w:rPr>
                      </w:pPr>
                      <w:r w:rsidRPr="00A73813">
                        <w:rPr>
                          <w:rFonts w:ascii="Arial" w:hAnsi="Arial" w:cs="Arial"/>
                          <w:b/>
                          <w:bCs/>
                          <w:szCs w:val="24"/>
                        </w:rPr>
                        <w:t xml:space="preserve">Please describe </w:t>
                      </w:r>
                      <w:r w:rsidR="00EE4EC7">
                        <w:rPr>
                          <w:rFonts w:ascii="Arial" w:hAnsi="Arial" w:cs="Arial"/>
                          <w:b/>
                          <w:bCs/>
                          <w:szCs w:val="24"/>
                        </w:rPr>
                        <w:t xml:space="preserve">how </w:t>
                      </w:r>
                      <w:r w:rsidRPr="00A73813">
                        <w:rPr>
                          <w:rFonts w:ascii="Arial" w:hAnsi="Arial" w:cs="Arial"/>
                          <w:b/>
                          <w:bCs/>
                          <w:szCs w:val="24"/>
                        </w:rPr>
                        <w:t xml:space="preserve">the proposed activities </w:t>
                      </w:r>
                      <w:r w:rsidR="00C120C5">
                        <w:rPr>
                          <w:rFonts w:ascii="Arial" w:hAnsi="Arial" w:cs="Arial"/>
                          <w:b/>
                          <w:bCs/>
                          <w:szCs w:val="24"/>
                        </w:rPr>
                        <w:t xml:space="preserve">sought </w:t>
                      </w:r>
                      <w:r w:rsidRPr="00A73813">
                        <w:rPr>
                          <w:rFonts w:ascii="Arial" w:hAnsi="Arial" w:cs="Arial"/>
                          <w:b/>
                          <w:bCs/>
                          <w:szCs w:val="24"/>
                        </w:rPr>
                        <w:t>through this request will</w:t>
                      </w:r>
                      <w:r w:rsidR="0041253B">
                        <w:rPr>
                          <w:rFonts w:ascii="Arial" w:hAnsi="Arial" w:cs="Arial"/>
                          <w:b/>
                          <w:bCs/>
                          <w:szCs w:val="24"/>
                        </w:rPr>
                        <w:t>:</w:t>
                      </w:r>
                    </w:p>
                    <w:p w14:paraId="040E45AB" w14:textId="77777777" w:rsidR="0041253B" w:rsidRDefault="0041253B" w:rsidP="007102FF">
                      <w:pPr>
                        <w:rPr>
                          <w:rFonts w:ascii="Arial" w:hAnsi="Arial" w:cs="Arial"/>
                          <w:b/>
                          <w:bCs/>
                          <w:szCs w:val="24"/>
                        </w:rPr>
                      </w:pPr>
                    </w:p>
                    <w:p w14:paraId="5695BC69" w14:textId="236E7183"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r w:rsidRPr="000541E5">
                        <w:rPr>
                          <w:rFonts w:ascii="Arial" w:hAnsi="Arial" w:cs="Arial"/>
                          <w:szCs w:val="24"/>
                          <w:bdr w:val="none" w:sz="0" w:space="0" w:color="auto" w:frame="1"/>
                        </w:rPr>
                        <w:t>(A) D</w:t>
                      </w:r>
                      <w:r w:rsidR="00C120C5" w:rsidRPr="000541E5">
                        <w:rPr>
                          <w:rFonts w:ascii="Arial" w:hAnsi="Arial" w:cs="Arial"/>
                          <w:szCs w:val="24"/>
                          <w:bdr w:val="none" w:sz="0" w:space="0" w:color="auto" w:frame="1"/>
                        </w:rPr>
                        <w:t>evelop and accelerate the implementation of the requirements described in Health and Safety Code section 50515.08, subdivision (c)(1)</w:t>
                      </w:r>
                    </w:p>
                    <w:p w14:paraId="05C2D090" w14:textId="77777777"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p>
                    <w:p w14:paraId="1666554A" w14:textId="77777777" w:rsidR="0041253B" w:rsidRPr="000541E5" w:rsidRDefault="0041253B" w:rsidP="000541E5">
                      <w:pPr>
                        <w:shd w:val="clear" w:color="auto" w:fill="FFFFFF"/>
                        <w:overflowPunct/>
                        <w:autoSpaceDE/>
                        <w:autoSpaceDN/>
                        <w:adjustRightInd/>
                        <w:spacing w:after="160"/>
                        <w:jc w:val="both"/>
                        <w:rPr>
                          <w:rFonts w:ascii="Arial" w:hAnsi="Arial" w:cs="Arial"/>
                          <w:szCs w:val="24"/>
                          <w:bdr w:val="none" w:sz="0" w:space="0" w:color="auto" w:frame="1"/>
                        </w:rPr>
                      </w:pPr>
                    </w:p>
                    <w:p w14:paraId="4DF563F3" w14:textId="7A30E3F9" w:rsidR="007102FF" w:rsidRPr="00A73813" w:rsidRDefault="0041253B" w:rsidP="000541E5">
                      <w:pPr>
                        <w:shd w:val="clear" w:color="auto" w:fill="FFFFFF"/>
                        <w:overflowPunct/>
                        <w:autoSpaceDE/>
                        <w:autoSpaceDN/>
                        <w:adjustRightInd/>
                        <w:spacing w:after="160"/>
                        <w:jc w:val="both"/>
                        <w:rPr>
                          <w:rFonts w:ascii="Arial" w:hAnsi="Arial" w:cs="Arial"/>
                          <w:b/>
                          <w:bCs/>
                          <w:szCs w:val="24"/>
                        </w:rPr>
                      </w:pPr>
                      <w:r w:rsidRPr="000541E5">
                        <w:rPr>
                          <w:rFonts w:ascii="Arial" w:hAnsi="Arial" w:cs="Arial"/>
                          <w:szCs w:val="24"/>
                          <w:bdr w:val="none" w:sz="0" w:space="0" w:color="auto" w:frame="1"/>
                        </w:rPr>
                        <w:t>(B) F</w:t>
                      </w:r>
                      <w:r w:rsidR="007102FF" w:rsidRPr="000541E5">
                        <w:rPr>
                          <w:rFonts w:ascii="Arial" w:hAnsi="Arial" w:cs="Arial"/>
                          <w:szCs w:val="24"/>
                          <w:bdr w:val="none" w:sz="0" w:space="0" w:color="auto" w:frame="1"/>
                        </w:rPr>
                        <w:t>urther transformative planning and implementation activities</w:t>
                      </w:r>
                      <w:r w:rsidR="00C120C5" w:rsidRPr="000541E5">
                        <w:rPr>
                          <w:rFonts w:ascii="Arial" w:hAnsi="Arial" w:cs="Arial"/>
                          <w:szCs w:val="24"/>
                          <w:bdr w:val="none" w:sz="0" w:space="0" w:color="auto" w:frame="1"/>
                        </w:rPr>
                        <w:t xml:space="preserve">, as defined in Health and Safety Code section 50515.06, </w:t>
                      </w:r>
                      <w:r w:rsidR="00F517BD">
                        <w:rPr>
                          <w:rFonts w:ascii="Arial" w:hAnsi="Arial" w:cs="Arial"/>
                          <w:szCs w:val="24"/>
                          <w:bdr w:val="none" w:sz="0" w:space="0" w:color="auto" w:frame="1"/>
                        </w:rPr>
                        <w:t>s</w:t>
                      </w:r>
                      <w:r w:rsidR="00606900">
                        <w:rPr>
                          <w:rFonts w:ascii="Arial" w:hAnsi="Arial" w:cs="Arial"/>
                          <w:szCs w:val="24"/>
                          <w:bdr w:val="none" w:sz="0" w:space="0" w:color="auto" w:frame="1"/>
                        </w:rPr>
                        <w:t>ubdivision</w:t>
                      </w:r>
                      <w:r w:rsidR="00C120C5" w:rsidRPr="000541E5">
                        <w:rPr>
                          <w:rFonts w:ascii="Arial" w:hAnsi="Arial" w:cs="Arial"/>
                          <w:szCs w:val="24"/>
                          <w:bdr w:val="none" w:sz="0" w:space="0" w:color="auto" w:frame="1"/>
                        </w:rPr>
                        <w:t xml:space="preserve"> (f)(</w:t>
                      </w:r>
                      <w:proofErr w:type="gramStart"/>
                      <w:r w:rsidR="00C120C5" w:rsidRPr="000541E5">
                        <w:rPr>
                          <w:rFonts w:ascii="Arial" w:hAnsi="Arial" w:cs="Arial"/>
                          <w:szCs w:val="24"/>
                          <w:bdr w:val="none" w:sz="0" w:space="0" w:color="auto" w:frame="1"/>
                        </w:rPr>
                        <w:t>1)&amp;</w:t>
                      </w:r>
                      <w:proofErr w:type="gramEnd"/>
                      <w:r w:rsidR="00C120C5" w:rsidRPr="000541E5">
                        <w:rPr>
                          <w:rFonts w:ascii="Arial" w:hAnsi="Arial" w:cs="Arial"/>
                          <w:szCs w:val="24"/>
                          <w:bdr w:val="none" w:sz="0" w:space="0" w:color="auto" w:frame="1"/>
                        </w:rPr>
                        <w:t>(2);</w:t>
                      </w:r>
                      <w:r w:rsidR="007102FF" w:rsidRPr="00A73813">
                        <w:rPr>
                          <w:rFonts w:ascii="Arial" w:hAnsi="Arial" w:cs="Arial"/>
                          <w:b/>
                          <w:bCs/>
                          <w:szCs w:val="24"/>
                        </w:rPr>
                        <w:t xml:space="preserve"> </w:t>
                      </w:r>
                    </w:p>
                    <w:p w14:paraId="5A084EBF" w14:textId="7B3EA2AA" w:rsidR="007102FF" w:rsidRDefault="007102FF" w:rsidP="007102FF">
                      <w:pPr>
                        <w:shd w:val="clear" w:color="auto" w:fill="FFFFFF"/>
                        <w:overflowPunct/>
                        <w:autoSpaceDE/>
                        <w:autoSpaceDN/>
                        <w:adjustRightInd/>
                        <w:spacing w:after="160"/>
                        <w:jc w:val="both"/>
                        <w:rPr>
                          <w:rFonts w:ascii="Arial" w:hAnsi="Arial" w:cs="Arial"/>
                          <w:color w:val="0000FF"/>
                          <w:szCs w:val="24"/>
                          <w:bdr w:val="none" w:sz="0" w:space="0" w:color="auto" w:frame="1"/>
                        </w:rPr>
                      </w:pPr>
                    </w:p>
                    <w:p w14:paraId="2CF344E7" w14:textId="77777777" w:rsidR="0041253B" w:rsidRPr="00A73813" w:rsidRDefault="0041253B" w:rsidP="007102FF">
                      <w:pPr>
                        <w:shd w:val="clear" w:color="auto" w:fill="FFFFFF"/>
                        <w:overflowPunct/>
                        <w:autoSpaceDE/>
                        <w:autoSpaceDN/>
                        <w:adjustRightInd/>
                        <w:spacing w:after="160"/>
                        <w:jc w:val="both"/>
                        <w:rPr>
                          <w:rFonts w:ascii="Arial" w:hAnsi="Arial" w:cs="Arial"/>
                          <w:color w:val="0000FF"/>
                          <w:szCs w:val="24"/>
                          <w:bdr w:val="none" w:sz="0" w:space="0" w:color="auto" w:frame="1"/>
                        </w:rPr>
                      </w:pPr>
                    </w:p>
                    <w:p w14:paraId="0BC1DDB1" w14:textId="721D20CD" w:rsidR="007102FF"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C</w:t>
                      </w:r>
                      <w:r w:rsidRPr="00A73813">
                        <w:rPr>
                          <w:rFonts w:ascii="Arial" w:hAnsi="Arial" w:cs="Arial"/>
                          <w:szCs w:val="24"/>
                          <w:bdr w:val="none" w:sz="0" w:space="0" w:color="auto" w:frame="1"/>
                        </w:rPr>
                        <w:t>) </w:t>
                      </w:r>
                      <w:r w:rsidR="0041253B">
                        <w:rPr>
                          <w:rFonts w:ascii="Arial" w:hAnsi="Arial" w:cs="Arial"/>
                          <w:szCs w:val="24"/>
                          <w:bdr w:val="none" w:sz="0" w:space="0" w:color="auto" w:frame="1"/>
                        </w:rPr>
                        <w:t>Further s</w:t>
                      </w:r>
                      <w:r w:rsidRPr="00A73813">
                        <w:rPr>
                          <w:rFonts w:ascii="Arial" w:hAnsi="Arial" w:cs="Arial"/>
                          <w:szCs w:val="24"/>
                          <w:bdr w:val="none" w:sz="0" w:space="0" w:color="auto" w:frame="1"/>
                        </w:rPr>
                        <w:t>tate planning priorities, as described in Government Code</w:t>
                      </w:r>
                      <w:r w:rsidR="00C120C5">
                        <w:rPr>
                          <w:rFonts w:ascii="Arial" w:hAnsi="Arial" w:cs="Arial"/>
                          <w:szCs w:val="24"/>
                          <w:bdr w:val="none" w:sz="0" w:space="0" w:color="auto" w:frame="1"/>
                        </w:rPr>
                        <w:t xml:space="preserve"> section 65041.1</w:t>
                      </w:r>
                      <w:r w:rsidRPr="00A73813">
                        <w:rPr>
                          <w:rFonts w:ascii="Arial" w:hAnsi="Arial" w:cs="Arial"/>
                          <w:szCs w:val="24"/>
                          <w:bdr w:val="none" w:sz="0" w:space="0" w:color="auto" w:frame="1"/>
                        </w:rPr>
                        <w:t>.</w:t>
                      </w:r>
                    </w:p>
                    <w:p w14:paraId="27627CC9" w14:textId="77777777" w:rsidR="007A0240" w:rsidRDefault="007A0240" w:rsidP="007102FF">
                      <w:pPr>
                        <w:shd w:val="clear" w:color="auto" w:fill="FFFFFF"/>
                        <w:overflowPunct/>
                        <w:autoSpaceDE/>
                        <w:autoSpaceDN/>
                        <w:adjustRightInd/>
                        <w:spacing w:after="160"/>
                        <w:jc w:val="both"/>
                        <w:rPr>
                          <w:rFonts w:ascii="Arial" w:hAnsi="Arial" w:cs="Arial"/>
                          <w:szCs w:val="24"/>
                          <w:bdr w:val="none" w:sz="0" w:space="0" w:color="auto" w:frame="1"/>
                        </w:rPr>
                      </w:pPr>
                    </w:p>
                    <w:p w14:paraId="0859E851" w14:textId="77777777" w:rsidR="0078690C" w:rsidRPr="00A73813" w:rsidRDefault="0078690C" w:rsidP="007102FF">
                      <w:pPr>
                        <w:shd w:val="clear" w:color="auto" w:fill="FFFFFF"/>
                        <w:overflowPunct/>
                        <w:autoSpaceDE/>
                        <w:autoSpaceDN/>
                        <w:adjustRightInd/>
                        <w:spacing w:after="160"/>
                        <w:jc w:val="both"/>
                        <w:rPr>
                          <w:rFonts w:ascii="Arial" w:hAnsi="Arial" w:cs="Arial"/>
                          <w:szCs w:val="24"/>
                          <w:bdr w:val="none" w:sz="0" w:space="0" w:color="auto" w:frame="1"/>
                        </w:rPr>
                      </w:pPr>
                    </w:p>
                    <w:p w14:paraId="7C320EDD" w14:textId="21A9B01F" w:rsidR="007102FF" w:rsidRPr="00A73813"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D</w:t>
                      </w:r>
                      <w:r w:rsidRPr="00A73813">
                        <w:rPr>
                          <w:rFonts w:ascii="Arial" w:hAnsi="Arial" w:cs="Arial"/>
                          <w:szCs w:val="24"/>
                          <w:bdr w:val="none" w:sz="0" w:space="0" w:color="auto" w:frame="1"/>
                        </w:rPr>
                        <w:t>) </w:t>
                      </w:r>
                      <w:r w:rsidR="0041253B">
                        <w:rPr>
                          <w:rFonts w:ascii="Arial" w:hAnsi="Arial" w:cs="Arial"/>
                          <w:szCs w:val="24"/>
                          <w:bdr w:val="none" w:sz="0" w:space="0" w:color="auto" w:frame="1"/>
                        </w:rPr>
                        <w:t>A</w:t>
                      </w:r>
                      <w:r w:rsidRPr="00A73813">
                        <w:rPr>
                          <w:rFonts w:ascii="Arial" w:hAnsi="Arial" w:cs="Arial"/>
                          <w:szCs w:val="24"/>
                          <w:bdr w:val="none" w:sz="0" w:space="0" w:color="auto" w:frame="1"/>
                        </w:rPr>
                        <w:t>ffirmatively further fair housing pursuant to Government Code</w:t>
                      </w:r>
                      <w:r w:rsidR="00D4139B" w:rsidRPr="00A73813">
                        <w:rPr>
                          <w:rFonts w:ascii="Arial" w:hAnsi="Arial" w:cs="Arial"/>
                          <w:szCs w:val="24"/>
                          <w:bdr w:val="none" w:sz="0" w:space="0" w:color="auto" w:frame="1"/>
                        </w:rPr>
                        <w:t xml:space="preserve"> </w:t>
                      </w:r>
                      <w:r w:rsidR="00C120C5">
                        <w:rPr>
                          <w:rFonts w:ascii="Arial" w:hAnsi="Arial" w:cs="Arial"/>
                          <w:szCs w:val="24"/>
                          <w:bdr w:val="none" w:sz="0" w:space="0" w:color="auto" w:frame="1"/>
                        </w:rPr>
                        <w:t>section 8899.50</w:t>
                      </w:r>
                      <w:r w:rsidRPr="00A73813">
                        <w:rPr>
                          <w:rFonts w:ascii="Arial" w:hAnsi="Arial" w:cs="Arial"/>
                          <w:szCs w:val="24"/>
                          <w:bdr w:val="none" w:sz="0" w:space="0" w:color="auto" w:frame="1"/>
                        </w:rPr>
                        <w:t>.</w:t>
                      </w:r>
                    </w:p>
                    <w:p w14:paraId="27713144" w14:textId="77777777" w:rsidR="007A0240" w:rsidRDefault="007A0240" w:rsidP="007102FF">
                      <w:pPr>
                        <w:shd w:val="clear" w:color="auto" w:fill="FFFFFF"/>
                        <w:overflowPunct/>
                        <w:autoSpaceDE/>
                        <w:autoSpaceDN/>
                        <w:adjustRightInd/>
                        <w:spacing w:after="160"/>
                        <w:jc w:val="both"/>
                        <w:rPr>
                          <w:rFonts w:ascii="Arial" w:hAnsi="Arial" w:cs="Arial"/>
                          <w:szCs w:val="24"/>
                          <w:bdr w:val="none" w:sz="0" w:space="0" w:color="auto" w:frame="1"/>
                        </w:rPr>
                      </w:pPr>
                    </w:p>
                    <w:p w14:paraId="3C7BD6A5" w14:textId="77777777" w:rsidR="0078690C" w:rsidRDefault="0078690C" w:rsidP="007102FF">
                      <w:pPr>
                        <w:shd w:val="clear" w:color="auto" w:fill="FFFFFF"/>
                        <w:overflowPunct/>
                        <w:autoSpaceDE/>
                        <w:autoSpaceDN/>
                        <w:adjustRightInd/>
                        <w:spacing w:after="160"/>
                        <w:jc w:val="both"/>
                        <w:rPr>
                          <w:rFonts w:ascii="Arial" w:hAnsi="Arial" w:cs="Arial"/>
                          <w:szCs w:val="24"/>
                          <w:bdr w:val="none" w:sz="0" w:space="0" w:color="auto" w:frame="1"/>
                        </w:rPr>
                      </w:pPr>
                    </w:p>
                    <w:p w14:paraId="75E642B8" w14:textId="32BC0E87" w:rsidR="007102FF" w:rsidRPr="00A73813" w:rsidRDefault="007102FF" w:rsidP="007102FF">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E</w:t>
                      </w:r>
                      <w:r w:rsidRPr="00A73813">
                        <w:rPr>
                          <w:rFonts w:ascii="Arial" w:hAnsi="Arial" w:cs="Arial"/>
                          <w:szCs w:val="24"/>
                          <w:bdr w:val="none" w:sz="0" w:space="0" w:color="auto" w:frame="1"/>
                        </w:rPr>
                        <w:t>) Facilitat</w:t>
                      </w:r>
                      <w:r w:rsidR="0041253B">
                        <w:rPr>
                          <w:rFonts w:ascii="Arial" w:hAnsi="Arial" w:cs="Arial"/>
                          <w:szCs w:val="24"/>
                          <w:bdr w:val="none" w:sz="0" w:space="0" w:color="auto" w:frame="1"/>
                        </w:rPr>
                        <w:t>e</w:t>
                      </w:r>
                      <w:r w:rsidRPr="00A73813">
                        <w:rPr>
                          <w:rFonts w:ascii="Arial" w:hAnsi="Arial" w:cs="Arial"/>
                          <w:szCs w:val="24"/>
                          <w:bdr w:val="none" w:sz="0" w:space="0" w:color="auto" w:frame="1"/>
                        </w:rPr>
                        <w:t xml:space="preserve"> housing element compliance for the sixth cycle regional housing needs assessment pursuant to Government Code </w:t>
                      </w:r>
                      <w:r w:rsidR="00C120C5">
                        <w:rPr>
                          <w:rFonts w:ascii="Arial" w:hAnsi="Arial" w:cs="Arial"/>
                          <w:szCs w:val="24"/>
                          <w:bdr w:val="none" w:sz="0" w:space="0" w:color="auto" w:frame="1"/>
                        </w:rPr>
                        <w:t xml:space="preserve">section 65302, </w:t>
                      </w:r>
                      <w:r w:rsidRPr="00A73813">
                        <w:rPr>
                          <w:rFonts w:ascii="Arial" w:hAnsi="Arial" w:cs="Arial"/>
                          <w:szCs w:val="24"/>
                          <w:bdr w:val="none" w:sz="0" w:space="0" w:color="auto" w:frame="1"/>
                        </w:rPr>
                        <w:t>prepared in accordance with Article 10.6 (commencing with Section 65580) of Chapter 3 of Division 1 of Title 7 of the Government Code.</w:t>
                      </w:r>
                    </w:p>
                    <w:p w14:paraId="1D9A7153" w14:textId="77777777" w:rsidR="007A0240" w:rsidRDefault="007A0240" w:rsidP="00EE2AF6">
                      <w:pPr>
                        <w:shd w:val="clear" w:color="auto" w:fill="FFFFFF"/>
                        <w:overflowPunct/>
                        <w:autoSpaceDE/>
                        <w:autoSpaceDN/>
                        <w:adjustRightInd/>
                        <w:spacing w:after="160"/>
                        <w:jc w:val="both"/>
                        <w:rPr>
                          <w:rFonts w:ascii="Arial" w:hAnsi="Arial" w:cs="Arial"/>
                          <w:szCs w:val="24"/>
                          <w:bdr w:val="none" w:sz="0" w:space="0" w:color="auto" w:frame="1"/>
                        </w:rPr>
                      </w:pPr>
                    </w:p>
                    <w:p w14:paraId="48FA46F5" w14:textId="77777777" w:rsidR="0078690C" w:rsidRDefault="0078690C" w:rsidP="00EE2AF6">
                      <w:pPr>
                        <w:shd w:val="clear" w:color="auto" w:fill="FFFFFF"/>
                        <w:overflowPunct/>
                        <w:autoSpaceDE/>
                        <w:autoSpaceDN/>
                        <w:adjustRightInd/>
                        <w:spacing w:after="160"/>
                        <w:jc w:val="both"/>
                        <w:rPr>
                          <w:rFonts w:ascii="Arial" w:hAnsi="Arial" w:cs="Arial"/>
                          <w:szCs w:val="24"/>
                          <w:bdr w:val="none" w:sz="0" w:space="0" w:color="auto" w:frame="1"/>
                        </w:rPr>
                      </w:pPr>
                    </w:p>
                    <w:p w14:paraId="74847C7D" w14:textId="4AD01865" w:rsidR="00153833" w:rsidRDefault="007102FF" w:rsidP="00EE2AF6">
                      <w:pPr>
                        <w:shd w:val="clear" w:color="auto" w:fill="FFFFFF"/>
                        <w:overflowPunct/>
                        <w:autoSpaceDE/>
                        <w:autoSpaceDN/>
                        <w:adjustRightInd/>
                        <w:spacing w:after="160"/>
                        <w:jc w:val="both"/>
                        <w:rPr>
                          <w:rFonts w:ascii="Arial" w:hAnsi="Arial" w:cs="Arial"/>
                          <w:szCs w:val="24"/>
                          <w:bdr w:val="none" w:sz="0" w:space="0" w:color="auto" w:frame="1"/>
                        </w:rPr>
                      </w:pPr>
                      <w:r w:rsidRPr="00A73813">
                        <w:rPr>
                          <w:rFonts w:ascii="Arial" w:hAnsi="Arial" w:cs="Arial"/>
                          <w:szCs w:val="24"/>
                          <w:bdr w:val="none" w:sz="0" w:space="0" w:color="auto" w:frame="1"/>
                        </w:rPr>
                        <w:t>(</w:t>
                      </w:r>
                      <w:r w:rsidR="0041253B">
                        <w:rPr>
                          <w:rFonts w:ascii="Arial" w:hAnsi="Arial" w:cs="Arial"/>
                          <w:szCs w:val="24"/>
                          <w:bdr w:val="none" w:sz="0" w:space="0" w:color="auto" w:frame="1"/>
                        </w:rPr>
                        <w:t>F</w:t>
                      </w:r>
                      <w:r w:rsidRPr="00A73813">
                        <w:rPr>
                          <w:rFonts w:ascii="Arial" w:hAnsi="Arial" w:cs="Arial"/>
                          <w:szCs w:val="24"/>
                          <w:bdr w:val="none" w:sz="0" w:space="0" w:color="auto" w:frame="1"/>
                        </w:rPr>
                        <w:t>) </w:t>
                      </w:r>
                      <w:r w:rsidR="0041253B">
                        <w:rPr>
                          <w:rFonts w:ascii="Arial" w:hAnsi="Arial" w:cs="Arial"/>
                          <w:szCs w:val="24"/>
                          <w:bdr w:val="none" w:sz="0" w:space="0" w:color="auto" w:frame="1"/>
                        </w:rPr>
                        <w:t>Further h</w:t>
                      </w:r>
                      <w:r w:rsidR="00C120C5">
                        <w:rPr>
                          <w:rFonts w:ascii="Arial" w:hAnsi="Arial" w:cs="Arial"/>
                          <w:szCs w:val="24"/>
                          <w:bdr w:val="none" w:sz="0" w:space="0" w:color="auto" w:frame="1"/>
                        </w:rPr>
                        <w:t xml:space="preserve">ousing goals that also result in per capita vehicle miles traveled reductions in furtherance of a </w:t>
                      </w:r>
                      <w:r w:rsidRPr="00A73813">
                        <w:rPr>
                          <w:rFonts w:ascii="Arial" w:hAnsi="Arial" w:cs="Arial"/>
                          <w:szCs w:val="24"/>
                          <w:bdr w:val="none" w:sz="0" w:space="0" w:color="auto" w:frame="1"/>
                        </w:rPr>
                        <w:t>region’s sustainable community strategy, as described in Government Code</w:t>
                      </w:r>
                      <w:r w:rsidR="00C120C5">
                        <w:rPr>
                          <w:rFonts w:ascii="Arial" w:hAnsi="Arial" w:cs="Arial"/>
                          <w:szCs w:val="24"/>
                          <w:bdr w:val="none" w:sz="0" w:space="0" w:color="auto" w:frame="1"/>
                        </w:rPr>
                        <w:t xml:space="preserve"> section 65080, subdivision (b)(2)</w:t>
                      </w:r>
                      <w:r w:rsidRPr="00A73813">
                        <w:rPr>
                          <w:rFonts w:ascii="Arial" w:hAnsi="Arial" w:cs="Arial"/>
                          <w:szCs w:val="24"/>
                          <w:bdr w:val="none" w:sz="0" w:space="0" w:color="auto" w:frame="1"/>
                        </w:rPr>
                        <w:t>, or alternative planning strategy, as described in Government Code</w:t>
                      </w:r>
                      <w:r w:rsidR="00C120C5">
                        <w:rPr>
                          <w:rFonts w:ascii="Arial" w:hAnsi="Arial" w:cs="Arial"/>
                          <w:szCs w:val="24"/>
                          <w:bdr w:val="none" w:sz="0" w:space="0" w:color="auto" w:frame="1"/>
                        </w:rPr>
                        <w:t xml:space="preserve"> section 65080, subdivision (b)(2)</w:t>
                      </w:r>
                      <w:r w:rsidRPr="00A73813">
                        <w:rPr>
                          <w:rFonts w:ascii="Arial" w:hAnsi="Arial" w:cs="Arial"/>
                          <w:szCs w:val="24"/>
                          <w:bdr w:val="none" w:sz="0" w:space="0" w:color="auto" w:frame="1"/>
                        </w:rPr>
                        <w:t>, as applicable.</w:t>
                      </w:r>
                    </w:p>
                    <w:p w14:paraId="3FC8C1AE" w14:textId="13BB171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B718FE5" w14:textId="1EAA030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B441922" w14:textId="7E85208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43D48D6" w14:textId="4E200E56"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ED2D5DB" w14:textId="3962F984"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50B1752" w14:textId="358A5A8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7BF367F" w14:textId="7777777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A8E88BF" w14:textId="408E78E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43291E9" w14:textId="7314613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FE2AFC8" w14:textId="667E710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BC336F8" w14:textId="2B2093A0"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BCC1833" w14:textId="7FC9236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260468A" w14:textId="227EFC6B"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CA65801" w14:textId="148B14FA"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6B082FA" w14:textId="2C9D879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2676C5F" w14:textId="44B53B0C"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77A72096" w14:textId="619A038A"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C86B872" w14:textId="075EDC29"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D30D65A" w14:textId="359C2325"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41FD2439" w14:textId="27637A1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E50C1D1" w14:textId="6B283E7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1F28A99" w14:textId="50BBB7D1"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4C87BB86" w14:textId="0E31D20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8543CC7" w14:textId="42AC6207"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A39882C" w14:textId="3C29F3D3"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07BB873" w14:textId="155FE29B"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1A850B15" w14:textId="7D06F5FF"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F1841E2" w14:textId="30A43386"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26596CE7" w14:textId="4FB3AFDC"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3B6E71E0" w14:textId="171367E2"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E8503D8" w14:textId="2FF15EE5"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59D24078" w14:textId="72002E28" w:rsidR="0015383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0BF7AA52" w14:textId="77777777" w:rsidR="00153833" w:rsidRPr="00A73813" w:rsidRDefault="00153833" w:rsidP="00EE2AF6">
                      <w:pPr>
                        <w:shd w:val="clear" w:color="auto" w:fill="FFFFFF"/>
                        <w:overflowPunct/>
                        <w:autoSpaceDE/>
                        <w:autoSpaceDN/>
                        <w:adjustRightInd/>
                        <w:spacing w:after="160"/>
                        <w:jc w:val="both"/>
                        <w:rPr>
                          <w:rFonts w:ascii="Arial" w:hAnsi="Arial" w:cs="Arial"/>
                          <w:szCs w:val="24"/>
                          <w:bdr w:val="none" w:sz="0" w:space="0" w:color="auto" w:frame="1"/>
                        </w:rPr>
                      </w:pPr>
                    </w:p>
                    <w:p w14:paraId="699145FF" w14:textId="04E58ECF" w:rsidR="007102FF" w:rsidRPr="00A73813" w:rsidRDefault="007102FF" w:rsidP="00CE404A">
                      <w:pPr>
                        <w:shd w:val="clear" w:color="auto" w:fill="FFFFFF"/>
                        <w:overflowPunct/>
                        <w:autoSpaceDE/>
                        <w:autoSpaceDN/>
                        <w:adjustRightInd/>
                        <w:spacing w:after="160"/>
                        <w:jc w:val="both"/>
                        <w:rPr>
                          <w:rFonts w:ascii="Arial" w:hAnsi="Arial" w:cs="Arial"/>
                          <w:szCs w:val="24"/>
                        </w:rPr>
                      </w:pPr>
                    </w:p>
                  </w:txbxContent>
                </v:textbox>
                <w10:wrap type="square"/>
              </v:shape>
            </w:pict>
          </mc:Fallback>
        </mc:AlternateContent>
      </w:r>
    </w:p>
    <w:p w14:paraId="665FE8E2" w14:textId="5EC652C0" w:rsidR="00DD3B2F" w:rsidRDefault="00CD59B6" w:rsidP="00175BA3">
      <w:pPr>
        <w:rPr>
          <w:rFonts w:ascii="Arial" w:hAnsi="Arial" w:cs="Arial"/>
        </w:rPr>
      </w:pPr>
      <w:r>
        <w:rPr>
          <w:rFonts w:ascii="Arial" w:hAnsi="Arial" w:cs="Arial"/>
          <w:noProof/>
        </w:rPr>
        <w:lastRenderedPageBreak/>
        <mc:AlternateContent>
          <mc:Choice Requires="wps">
            <w:drawing>
              <wp:anchor distT="45720" distB="45720" distL="114300" distR="114300" simplePos="0" relativeHeight="251658752" behindDoc="0" locked="0" layoutInCell="1" allowOverlap="1" wp14:anchorId="70B4E14F" wp14:editId="33B91779">
                <wp:simplePos x="0" y="0"/>
                <wp:positionH relativeFrom="column">
                  <wp:posOffset>-15240</wp:posOffset>
                </wp:positionH>
                <wp:positionV relativeFrom="paragraph">
                  <wp:posOffset>60325</wp:posOffset>
                </wp:positionV>
                <wp:extent cx="6887845" cy="80010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845" cy="8001000"/>
                        </a:xfrm>
                        <a:prstGeom prst="rect">
                          <a:avLst/>
                        </a:prstGeom>
                        <a:solidFill>
                          <a:srgbClr val="FFFFFF"/>
                        </a:solidFill>
                        <a:ln w="9525">
                          <a:solidFill>
                            <a:srgbClr val="000000"/>
                          </a:solidFill>
                          <a:miter lim="800000"/>
                          <a:headEnd/>
                          <a:tailEnd/>
                        </a:ln>
                      </wps:spPr>
                      <wps:txbx>
                        <w:txbxContent>
                          <w:p w14:paraId="2F87B16F" w14:textId="4BFA4FAA" w:rsidR="00DD3B2F" w:rsidRPr="00A73813" w:rsidRDefault="00DD3B2F" w:rsidP="00DD3B2F">
                            <w:pPr>
                              <w:rPr>
                                <w:rFonts w:ascii="Arial" w:hAnsi="Arial" w:cs="Arial"/>
                                <w:b/>
                                <w:bCs/>
                                <w:szCs w:val="24"/>
                              </w:rPr>
                            </w:pPr>
                            <w:r w:rsidRPr="00A73813">
                              <w:rPr>
                                <w:rFonts w:ascii="Arial" w:hAnsi="Arial" w:cs="Arial"/>
                                <w:b/>
                                <w:bCs/>
                                <w:szCs w:val="24"/>
                              </w:rPr>
                              <w:t xml:space="preserve">Please </w:t>
                            </w:r>
                            <w:r w:rsidR="005B2F5B" w:rsidRPr="00A73813">
                              <w:rPr>
                                <w:rFonts w:ascii="Arial" w:hAnsi="Arial" w:cs="Arial"/>
                                <w:b/>
                                <w:bCs/>
                                <w:szCs w:val="24"/>
                              </w:rPr>
                              <w:t xml:space="preserve">provide a summary of </w:t>
                            </w:r>
                            <w:r w:rsidRPr="00A73813">
                              <w:rPr>
                                <w:rFonts w:ascii="Arial" w:hAnsi="Arial" w:cs="Arial"/>
                                <w:b/>
                                <w:bCs/>
                                <w:szCs w:val="24"/>
                              </w:rPr>
                              <w:t>the proposed activities</w:t>
                            </w:r>
                            <w:r w:rsidR="005B2F5B" w:rsidRPr="00A73813">
                              <w:rPr>
                                <w:rFonts w:ascii="Arial" w:hAnsi="Arial" w:cs="Arial"/>
                                <w:b/>
                                <w:bCs/>
                                <w:szCs w:val="24"/>
                              </w:rPr>
                              <w:t xml:space="preserve">, </w:t>
                            </w:r>
                            <w:r w:rsidR="001A7747">
                              <w:rPr>
                                <w:rFonts w:ascii="Arial" w:hAnsi="Arial" w:cs="Arial"/>
                                <w:b/>
                                <w:bCs/>
                                <w:szCs w:val="24"/>
                              </w:rPr>
                              <w:t xml:space="preserve">consistent with the response to “Proposed Activities,” above; proposed </w:t>
                            </w:r>
                            <w:r w:rsidR="005B2F5B" w:rsidRPr="00A73813">
                              <w:rPr>
                                <w:rFonts w:ascii="Arial" w:hAnsi="Arial" w:cs="Arial"/>
                                <w:b/>
                                <w:bCs/>
                                <w:szCs w:val="24"/>
                              </w:rPr>
                              <w:t>allocation budget</w:t>
                            </w:r>
                            <w:r w:rsidR="001A7747">
                              <w:rPr>
                                <w:rFonts w:ascii="Arial" w:hAnsi="Arial" w:cs="Arial"/>
                                <w:b/>
                                <w:bCs/>
                                <w:szCs w:val="24"/>
                              </w:rPr>
                              <w:t>;</w:t>
                            </w:r>
                            <w:r w:rsidR="00FD0D1E">
                              <w:rPr>
                                <w:rFonts w:ascii="Arial" w:hAnsi="Arial" w:cs="Arial"/>
                                <w:b/>
                                <w:bCs/>
                                <w:szCs w:val="24"/>
                              </w:rPr>
                              <w:t xml:space="preserve"> and </w:t>
                            </w:r>
                            <w:r w:rsidR="005B2F5B" w:rsidRPr="00A73813">
                              <w:rPr>
                                <w:rFonts w:ascii="Arial" w:hAnsi="Arial" w:cs="Arial"/>
                                <w:b/>
                                <w:bCs/>
                                <w:szCs w:val="24"/>
                              </w:rPr>
                              <w:t xml:space="preserve">the amounts </w:t>
                            </w:r>
                            <w:r w:rsidR="001A7747">
                              <w:rPr>
                                <w:rFonts w:ascii="Arial" w:hAnsi="Arial" w:cs="Arial"/>
                                <w:b/>
                                <w:bCs/>
                                <w:szCs w:val="24"/>
                              </w:rPr>
                              <w:t xml:space="preserve">proposed to be </w:t>
                            </w:r>
                            <w:r w:rsidR="005B2F5B" w:rsidRPr="00A73813">
                              <w:rPr>
                                <w:rFonts w:ascii="Arial" w:hAnsi="Arial" w:cs="Arial"/>
                                <w:b/>
                                <w:bCs/>
                                <w:szCs w:val="24"/>
                              </w:rPr>
                              <w:t>retained by the MPO</w:t>
                            </w:r>
                            <w:r w:rsidR="001A7747">
                              <w:rPr>
                                <w:rFonts w:ascii="Arial" w:hAnsi="Arial" w:cs="Arial"/>
                                <w:b/>
                                <w:bCs/>
                                <w:szCs w:val="24"/>
                              </w:rPr>
                              <w:t xml:space="preserve"> or</w:t>
                            </w:r>
                            <w:r w:rsidR="00FD0D1E">
                              <w:rPr>
                                <w:rFonts w:ascii="Arial" w:hAnsi="Arial" w:cs="Arial"/>
                                <w:b/>
                                <w:bCs/>
                                <w:szCs w:val="24"/>
                              </w:rPr>
                              <w:t xml:space="preserve"> </w:t>
                            </w:r>
                            <w:r w:rsidR="005B2F5B" w:rsidRPr="00A73813">
                              <w:rPr>
                                <w:rFonts w:ascii="Arial" w:hAnsi="Arial" w:cs="Arial"/>
                                <w:b/>
                                <w:bCs/>
                                <w:szCs w:val="24"/>
                              </w:rPr>
                              <w:t>COG.</w:t>
                            </w:r>
                          </w:p>
                          <w:p w14:paraId="03AEB0F7" w14:textId="77777777" w:rsidR="00852347" w:rsidRPr="00A73813" w:rsidRDefault="00852347" w:rsidP="00DD3B2F">
                            <w:pPr>
                              <w:shd w:val="clear" w:color="auto" w:fill="FFFFFF"/>
                              <w:overflowPunct/>
                              <w:autoSpaceDE/>
                              <w:autoSpaceDN/>
                              <w:adjustRightInd/>
                              <w:rPr>
                                <w:rFonts w:ascii="Arial"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47"/>
                              <w:gridCol w:w="2634"/>
                              <w:gridCol w:w="2632"/>
                            </w:tblGrid>
                            <w:tr w:rsidR="00DD3B2F" w:rsidRPr="00A73813" w14:paraId="2D6C9E1C" w14:textId="77777777" w:rsidTr="00EE4EC7">
                              <w:tc>
                                <w:tcPr>
                                  <w:tcW w:w="2622" w:type="dxa"/>
                                  <w:shd w:val="clear" w:color="auto" w:fill="auto"/>
                                  <w:vAlign w:val="center"/>
                                </w:tcPr>
                                <w:p w14:paraId="5FC7ABB3" w14:textId="75A45C89" w:rsidR="00DD3B2F" w:rsidRPr="00A73813" w:rsidRDefault="00DD3B2F" w:rsidP="00153833">
                                  <w:pPr>
                                    <w:overflowPunct/>
                                    <w:autoSpaceDE/>
                                    <w:autoSpaceDN/>
                                    <w:adjustRightInd/>
                                    <w:jc w:val="center"/>
                                    <w:rPr>
                                      <w:rFonts w:ascii="Arial" w:hAnsi="Arial" w:cs="Arial"/>
                                      <w:szCs w:val="24"/>
                                    </w:rPr>
                                  </w:pPr>
                                  <w:r w:rsidRPr="00A73813">
                                    <w:rPr>
                                      <w:rFonts w:ascii="Arial" w:hAnsi="Arial" w:cs="Arial"/>
                                      <w:szCs w:val="24"/>
                                    </w:rPr>
                                    <w:t>Proposed Activity</w:t>
                                  </w:r>
                                  <w:r w:rsidR="00153833">
                                    <w:rPr>
                                      <w:rFonts w:ascii="Arial" w:hAnsi="Arial" w:cs="Arial"/>
                                      <w:szCs w:val="24"/>
                                    </w:rPr>
                                    <w:t xml:space="preserve"> </w:t>
                                  </w:r>
                                  <w:r w:rsidR="0055502D">
                                    <w:rPr>
                                      <w:rFonts w:ascii="Arial" w:hAnsi="Arial" w:cs="Arial"/>
                                      <w:szCs w:val="24"/>
                                    </w:rPr>
                                    <w:t>Name</w:t>
                                  </w:r>
                                </w:p>
                              </w:tc>
                              <w:tc>
                                <w:tcPr>
                                  <w:tcW w:w="2647" w:type="dxa"/>
                                  <w:shd w:val="clear" w:color="auto" w:fill="auto"/>
                                  <w:vAlign w:val="center"/>
                                </w:tcPr>
                                <w:p w14:paraId="0A12E62B" w14:textId="2C088110" w:rsidR="00DD3B2F" w:rsidRPr="00A73813" w:rsidRDefault="00C07DE5" w:rsidP="00EE4EC7">
                                  <w:pPr>
                                    <w:overflowPunct/>
                                    <w:autoSpaceDE/>
                                    <w:autoSpaceDN/>
                                    <w:adjustRightInd/>
                                    <w:jc w:val="center"/>
                                    <w:rPr>
                                      <w:rFonts w:ascii="Arial" w:hAnsi="Arial" w:cs="Arial"/>
                                      <w:szCs w:val="24"/>
                                    </w:rPr>
                                  </w:pPr>
                                  <w:r>
                                    <w:rPr>
                                      <w:rFonts w:ascii="Arial" w:hAnsi="Arial" w:cs="Arial"/>
                                      <w:szCs w:val="24"/>
                                    </w:rPr>
                                    <w:t xml:space="preserve">Type of </w:t>
                                  </w:r>
                                  <w:r w:rsidR="00153833">
                                    <w:rPr>
                                      <w:rFonts w:ascii="Arial" w:hAnsi="Arial" w:cs="Arial"/>
                                      <w:szCs w:val="24"/>
                                    </w:rPr>
                                    <w:t xml:space="preserve">Proposed Activity (as </w:t>
                                  </w:r>
                                  <w:r w:rsidR="0055502D">
                                    <w:rPr>
                                      <w:rFonts w:ascii="Arial" w:hAnsi="Arial" w:cs="Arial"/>
                                      <w:szCs w:val="24"/>
                                    </w:rPr>
                                    <w:t>selected</w:t>
                                  </w:r>
                                  <w:r w:rsidR="00153833">
                                    <w:rPr>
                                      <w:rFonts w:ascii="Arial" w:hAnsi="Arial" w:cs="Arial"/>
                                      <w:szCs w:val="24"/>
                                    </w:rPr>
                                    <w:t xml:space="preserve"> on Page </w:t>
                                  </w:r>
                                  <w:r w:rsidR="0055502D">
                                    <w:rPr>
                                      <w:rFonts w:ascii="Arial" w:hAnsi="Arial" w:cs="Arial"/>
                                      <w:szCs w:val="24"/>
                                    </w:rPr>
                                    <w:t>3</w:t>
                                  </w:r>
                                  <w:r w:rsidR="00153833">
                                    <w:rPr>
                                      <w:rFonts w:ascii="Arial" w:hAnsi="Arial" w:cs="Arial"/>
                                      <w:szCs w:val="24"/>
                                    </w:rPr>
                                    <w:t>)</w:t>
                                  </w:r>
                                </w:p>
                              </w:tc>
                              <w:tc>
                                <w:tcPr>
                                  <w:tcW w:w="2634" w:type="dxa"/>
                                  <w:shd w:val="clear" w:color="auto" w:fill="auto"/>
                                  <w:vAlign w:val="center"/>
                                </w:tcPr>
                                <w:p w14:paraId="1214C7EE" w14:textId="77777777" w:rsidR="00DD3B2F" w:rsidRPr="00A73813" w:rsidRDefault="0091750F" w:rsidP="00EE4EC7">
                                  <w:pPr>
                                    <w:overflowPunct/>
                                    <w:autoSpaceDE/>
                                    <w:autoSpaceDN/>
                                    <w:adjustRightInd/>
                                    <w:jc w:val="center"/>
                                    <w:rPr>
                                      <w:rFonts w:ascii="Arial" w:hAnsi="Arial" w:cs="Arial"/>
                                      <w:szCs w:val="24"/>
                                    </w:rPr>
                                  </w:pPr>
                                  <w:r>
                                    <w:rPr>
                                      <w:rFonts w:ascii="Arial" w:hAnsi="Arial" w:cs="Arial"/>
                                      <w:szCs w:val="24"/>
                                    </w:rPr>
                                    <w:t xml:space="preserve">Approximate </w:t>
                                  </w:r>
                                  <w:r w:rsidR="00DD3B2F" w:rsidRPr="00A73813">
                                    <w:rPr>
                                      <w:rFonts w:ascii="Arial" w:hAnsi="Arial" w:cs="Arial"/>
                                      <w:szCs w:val="24"/>
                                    </w:rPr>
                                    <w:t>Timing of Proposed Activity</w:t>
                                  </w:r>
                                </w:p>
                              </w:tc>
                              <w:tc>
                                <w:tcPr>
                                  <w:tcW w:w="2632" w:type="dxa"/>
                                  <w:shd w:val="clear" w:color="auto" w:fill="auto"/>
                                  <w:vAlign w:val="center"/>
                                </w:tcPr>
                                <w:p w14:paraId="4246B3CD" w14:textId="5FA2E4BF" w:rsidR="00DD3B2F" w:rsidRPr="00A73813" w:rsidRDefault="00DD3B2F" w:rsidP="00EE4EC7">
                                  <w:pPr>
                                    <w:overflowPunct/>
                                    <w:autoSpaceDE/>
                                    <w:autoSpaceDN/>
                                    <w:adjustRightInd/>
                                    <w:jc w:val="center"/>
                                    <w:rPr>
                                      <w:rFonts w:ascii="Arial" w:hAnsi="Arial" w:cs="Arial"/>
                                      <w:szCs w:val="24"/>
                                    </w:rPr>
                                  </w:pPr>
                                  <w:r w:rsidRPr="00A73813">
                                    <w:rPr>
                                      <w:rFonts w:ascii="Arial" w:hAnsi="Arial" w:cs="Arial"/>
                                      <w:szCs w:val="24"/>
                                    </w:rPr>
                                    <w:t>Amount of Funds</w:t>
                                  </w:r>
                                  <w:r w:rsidR="001A7747">
                                    <w:rPr>
                                      <w:rFonts w:ascii="Arial" w:hAnsi="Arial" w:cs="Arial"/>
                                      <w:szCs w:val="24"/>
                                    </w:rPr>
                                    <w:t xml:space="preserve"> Proposed to be</w:t>
                                  </w:r>
                                  <w:r w:rsidRPr="00A73813">
                                    <w:rPr>
                                      <w:rFonts w:ascii="Arial" w:hAnsi="Arial" w:cs="Arial"/>
                                      <w:szCs w:val="24"/>
                                    </w:rPr>
                                    <w:t xml:space="preserve"> Utilized for Proposed Activity</w:t>
                                  </w:r>
                                </w:p>
                              </w:tc>
                            </w:tr>
                            <w:tr w:rsidR="00DD3B2F" w:rsidRPr="00A73813" w14:paraId="496D5E15" w14:textId="77777777" w:rsidTr="007066A8">
                              <w:trPr>
                                <w:trHeight w:val="1547"/>
                              </w:trPr>
                              <w:tc>
                                <w:tcPr>
                                  <w:tcW w:w="2622" w:type="dxa"/>
                                  <w:shd w:val="clear" w:color="auto" w:fill="auto"/>
                                </w:tcPr>
                                <w:p w14:paraId="3AFA5B75" w14:textId="77777777" w:rsidR="00DD3B2F" w:rsidRPr="00A73813" w:rsidRDefault="00DD3B2F" w:rsidP="00687076">
                                  <w:pPr>
                                    <w:overflowPunct/>
                                    <w:autoSpaceDE/>
                                    <w:autoSpaceDN/>
                                    <w:adjustRightInd/>
                                    <w:jc w:val="both"/>
                                    <w:rPr>
                                      <w:rFonts w:ascii="Arial" w:hAnsi="Arial" w:cs="Arial"/>
                                      <w:szCs w:val="24"/>
                                    </w:rPr>
                                  </w:pPr>
                                </w:p>
                              </w:tc>
                              <w:tc>
                                <w:tcPr>
                                  <w:tcW w:w="2647" w:type="dxa"/>
                                  <w:shd w:val="clear" w:color="auto" w:fill="auto"/>
                                </w:tcPr>
                                <w:p w14:paraId="319375B1" w14:textId="77777777" w:rsidR="00DD3B2F" w:rsidRPr="00A73813" w:rsidRDefault="00DD3B2F" w:rsidP="00687076">
                                  <w:pPr>
                                    <w:overflowPunct/>
                                    <w:autoSpaceDE/>
                                    <w:autoSpaceDN/>
                                    <w:adjustRightInd/>
                                    <w:jc w:val="both"/>
                                    <w:rPr>
                                      <w:rFonts w:ascii="Arial" w:hAnsi="Arial" w:cs="Arial"/>
                                      <w:szCs w:val="24"/>
                                    </w:rPr>
                                  </w:pPr>
                                </w:p>
                              </w:tc>
                              <w:tc>
                                <w:tcPr>
                                  <w:tcW w:w="2634" w:type="dxa"/>
                                  <w:shd w:val="clear" w:color="auto" w:fill="auto"/>
                                </w:tcPr>
                                <w:p w14:paraId="0116C725" w14:textId="77777777" w:rsidR="00DD3B2F" w:rsidRPr="00A73813" w:rsidRDefault="00DD3B2F" w:rsidP="00687076">
                                  <w:pPr>
                                    <w:overflowPunct/>
                                    <w:autoSpaceDE/>
                                    <w:autoSpaceDN/>
                                    <w:adjustRightInd/>
                                    <w:jc w:val="both"/>
                                    <w:rPr>
                                      <w:rFonts w:ascii="Arial" w:hAnsi="Arial" w:cs="Arial"/>
                                      <w:szCs w:val="24"/>
                                    </w:rPr>
                                  </w:pPr>
                                </w:p>
                              </w:tc>
                              <w:tc>
                                <w:tcPr>
                                  <w:tcW w:w="2632" w:type="dxa"/>
                                  <w:shd w:val="clear" w:color="auto" w:fill="auto"/>
                                </w:tcPr>
                                <w:p w14:paraId="61E280A0" w14:textId="77777777" w:rsidR="00DD3B2F" w:rsidRPr="00A73813" w:rsidRDefault="00DD3B2F" w:rsidP="00687076">
                                  <w:pPr>
                                    <w:overflowPunct/>
                                    <w:autoSpaceDE/>
                                    <w:autoSpaceDN/>
                                    <w:adjustRightInd/>
                                    <w:jc w:val="both"/>
                                    <w:rPr>
                                      <w:rFonts w:ascii="Arial" w:hAnsi="Arial" w:cs="Arial"/>
                                      <w:szCs w:val="24"/>
                                    </w:rPr>
                                  </w:pPr>
                                </w:p>
                              </w:tc>
                            </w:tr>
                            <w:tr w:rsidR="00A55F85" w:rsidRPr="00A73813" w14:paraId="110F47D0" w14:textId="77777777" w:rsidTr="00153833">
                              <w:trPr>
                                <w:trHeight w:val="1610"/>
                              </w:trPr>
                              <w:tc>
                                <w:tcPr>
                                  <w:tcW w:w="2622" w:type="dxa"/>
                                  <w:shd w:val="clear" w:color="auto" w:fill="auto"/>
                                </w:tcPr>
                                <w:p w14:paraId="09BF3261"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06FC67B1"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1C22AA79"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78F2AE22" w14:textId="77777777" w:rsidR="00A55F85" w:rsidRPr="00A73813" w:rsidRDefault="00A55F85" w:rsidP="00687076">
                                  <w:pPr>
                                    <w:overflowPunct/>
                                    <w:autoSpaceDE/>
                                    <w:autoSpaceDN/>
                                    <w:adjustRightInd/>
                                    <w:jc w:val="both"/>
                                    <w:rPr>
                                      <w:rFonts w:ascii="Arial" w:hAnsi="Arial" w:cs="Arial"/>
                                      <w:szCs w:val="24"/>
                                    </w:rPr>
                                  </w:pPr>
                                </w:p>
                              </w:tc>
                            </w:tr>
                            <w:tr w:rsidR="00A55F85" w:rsidRPr="00A73813" w14:paraId="6B694841" w14:textId="77777777" w:rsidTr="00153833">
                              <w:trPr>
                                <w:trHeight w:val="1610"/>
                              </w:trPr>
                              <w:tc>
                                <w:tcPr>
                                  <w:tcW w:w="2622" w:type="dxa"/>
                                  <w:shd w:val="clear" w:color="auto" w:fill="auto"/>
                                </w:tcPr>
                                <w:p w14:paraId="1242BAFA"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250BB614"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4D54EC04"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4DEF2B9F" w14:textId="77777777" w:rsidR="00A55F85" w:rsidRPr="00A73813" w:rsidRDefault="00A55F85" w:rsidP="00687076">
                                  <w:pPr>
                                    <w:overflowPunct/>
                                    <w:autoSpaceDE/>
                                    <w:autoSpaceDN/>
                                    <w:adjustRightInd/>
                                    <w:jc w:val="both"/>
                                    <w:rPr>
                                      <w:rFonts w:ascii="Arial" w:hAnsi="Arial" w:cs="Arial"/>
                                      <w:szCs w:val="24"/>
                                    </w:rPr>
                                  </w:pPr>
                                </w:p>
                              </w:tc>
                            </w:tr>
                            <w:tr w:rsidR="00A55F85" w:rsidRPr="00A73813" w14:paraId="3D997357" w14:textId="77777777" w:rsidTr="00153833">
                              <w:trPr>
                                <w:trHeight w:val="1610"/>
                              </w:trPr>
                              <w:tc>
                                <w:tcPr>
                                  <w:tcW w:w="2622" w:type="dxa"/>
                                  <w:shd w:val="clear" w:color="auto" w:fill="auto"/>
                                </w:tcPr>
                                <w:p w14:paraId="2C2B2364"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0DF974BE"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36006674"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48674A47" w14:textId="77777777" w:rsidR="00A55F85" w:rsidRPr="00A73813" w:rsidRDefault="00A55F85" w:rsidP="00687076">
                                  <w:pPr>
                                    <w:overflowPunct/>
                                    <w:autoSpaceDE/>
                                    <w:autoSpaceDN/>
                                    <w:adjustRightInd/>
                                    <w:jc w:val="both"/>
                                    <w:rPr>
                                      <w:rFonts w:ascii="Arial" w:hAnsi="Arial" w:cs="Arial"/>
                                      <w:szCs w:val="24"/>
                                    </w:rPr>
                                  </w:pPr>
                                </w:p>
                              </w:tc>
                            </w:tr>
                            <w:tr w:rsidR="00886E72" w:rsidRPr="00A73813" w14:paraId="6C4E78B6" w14:textId="77777777" w:rsidTr="00EE4EC7">
                              <w:trPr>
                                <w:trHeight w:val="980"/>
                              </w:trPr>
                              <w:tc>
                                <w:tcPr>
                                  <w:tcW w:w="7903" w:type="dxa"/>
                                  <w:gridSpan w:val="3"/>
                                  <w:shd w:val="clear" w:color="auto" w:fill="auto"/>
                                  <w:vAlign w:val="center"/>
                                </w:tcPr>
                                <w:p w14:paraId="3343DA47" w14:textId="5A3397D0" w:rsidR="00886E72" w:rsidRPr="00A73813" w:rsidRDefault="00EE3D28" w:rsidP="00EE4EC7">
                                  <w:pPr>
                                    <w:overflowPunct/>
                                    <w:autoSpaceDE/>
                                    <w:autoSpaceDN/>
                                    <w:adjustRightInd/>
                                    <w:jc w:val="right"/>
                                    <w:rPr>
                                      <w:rFonts w:ascii="Arial" w:hAnsi="Arial" w:cs="Arial"/>
                                      <w:szCs w:val="24"/>
                                    </w:rPr>
                                  </w:pPr>
                                  <w:r>
                                    <w:rPr>
                                      <w:rFonts w:ascii="Arial" w:hAnsi="Arial" w:cs="Arial"/>
                                      <w:szCs w:val="24"/>
                                    </w:rPr>
                                    <w:t>TOTAL AMOUNT REQUESTED</w:t>
                                  </w:r>
                                </w:p>
                              </w:tc>
                              <w:tc>
                                <w:tcPr>
                                  <w:tcW w:w="2632" w:type="dxa"/>
                                  <w:shd w:val="clear" w:color="auto" w:fill="auto"/>
                                  <w:vAlign w:val="center"/>
                                </w:tcPr>
                                <w:p w14:paraId="4D19A7FD" w14:textId="77777777" w:rsidR="00886E72" w:rsidRPr="00A73813" w:rsidRDefault="00886E72" w:rsidP="00EE4EC7">
                                  <w:pPr>
                                    <w:overflowPunct/>
                                    <w:autoSpaceDE/>
                                    <w:autoSpaceDN/>
                                    <w:adjustRightInd/>
                                    <w:jc w:val="right"/>
                                    <w:rPr>
                                      <w:rFonts w:ascii="Arial" w:hAnsi="Arial" w:cs="Arial"/>
                                      <w:szCs w:val="24"/>
                                    </w:rPr>
                                  </w:pPr>
                                </w:p>
                              </w:tc>
                            </w:tr>
                          </w:tbl>
                          <w:p w14:paraId="1979DC39" w14:textId="77777777" w:rsidR="00EE2AF6" w:rsidRPr="00A73813" w:rsidRDefault="00EE2AF6" w:rsidP="00DD3B2F">
                            <w:pPr>
                              <w:shd w:val="clear" w:color="auto" w:fill="FFFFFF"/>
                              <w:overflowPunct/>
                              <w:autoSpaceDE/>
                              <w:autoSpaceDN/>
                              <w:adjustRightInd/>
                              <w:jc w:val="both"/>
                              <w:rPr>
                                <w:rFonts w:ascii="Arial" w:hAnsi="Arial" w:cs="Arial"/>
                                <w:szCs w:val="24"/>
                              </w:rPr>
                            </w:pPr>
                          </w:p>
                          <w:p w14:paraId="73024527" w14:textId="33F31526" w:rsidR="00DD3B2F" w:rsidRPr="00A73813" w:rsidRDefault="00DD3B2F" w:rsidP="00DD3B2F">
                            <w:pPr>
                              <w:shd w:val="clear" w:color="auto" w:fill="FFFFFF"/>
                              <w:overflowPunct/>
                              <w:autoSpaceDE/>
                              <w:autoSpaceDN/>
                              <w:adjustRightInd/>
                              <w:jc w:val="both"/>
                              <w:rPr>
                                <w:rFonts w:ascii="Arial" w:hAnsi="Arial" w:cs="Arial"/>
                                <w:szCs w:val="24"/>
                              </w:rPr>
                            </w:pPr>
                            <w:r w:rsidRPr="00A73813">
                              <w:rPr>
                                <w:rFonts w:ascii="Arial" w:hAnsi="Arial" w:cs="Arial"/>
                                <w:szCs w:val="24"/>
                              </w:rPr>
                              <w:t xml:space="preserve">The fund recipient </w:t>
                            </w:r>
                            <w:r w:rsidR="001A7747">
                              <w:rPr>
                                <w:rFonts w:ascii="Arial" w:hAnsi="Arial" w:cs="Arial"/>
                                <w:szCs w:val="24"/>
                              </w:rPr>
                              <w:t xml:space="preserve">must </w:t>
                            </w:r>
                            <w:r w:rsidRPr="00A73813">
                              <w:rPr>
                                <w:rFonts w:ascii="Arial" w:hAnsi="Arial" w:cs="Arial"/>
                                <w:szCs w:val="24"/>
                              </w:rPr>
                              <w:t xml:space="preserve">discuss and seek approval from </w:t>
                            </w:r>
                            <w:r w:rsidR="00164E28" w:rsidRPr="00A73813">
                              <w:rPr>
                                <w:rFonts w:ascii="Arial" w:hAnsi="Arial" w:cs="Arial"/>
                                <w:szCs w:val="24"/>
                              </w:rPr>
                              <w:t xml:space="preserve">the administering state </w:t>
                            </w:r>
                            <w:r w:rsidR="006E099A" w:rsidRPr="00A73813">
                              <w:rPr>
                                <w:rFonts w:ascii="Arial" w:hAnsi="Arial" w:cs="Arial"/>
                                <w:szCs w:val="24"/>
                              </w:rPr>
                              <w:t>agenc</w:t>
                            </w:r>
                            <w:r w:rsidR="006E099A">
                              <w:rPr>
                                <w:rFonts w:ascii="Arial" w:hAnsi="Arial" w:cs="Arial"/>
                                <w:szCs w:val="24"/>
                              </w:rPr>
                              <w:t>y</w:t>
                            </w:r>
                            <w:r w:rsidR="006E099A" w:rsidRPr="00A73813">
                              <w:rPr>
                                <w:rFonts w:ascii="Arial" w:hAnsi="Arial" w:cs="Arial"/>
                                <w:szCs w:val="24"/>
                              </w:rPr>
                              <w:t xml:space="preserve"> </w:t>
                            </w:r>
                            <w:r w:rsidR="00EE3D28">
                              <w:rPr>
                                <w:rFonts w:ascii="Arial" w:hAnsi="Arial" w:cs="Arial"/>
                                <w:szCs w:val="24"/>
                              </w:rPr>
                              <w:t xml:space="preserve">(HCD) </w:t>
                            </w:r>
                            <w:r w:rsidRPr="00A73813">
                              <w:rPr>
                                <w:rFonts w:ascii="Arial" w:hAnsi="Arial" w:cs="Arial"/>
                                <w:szCs w:val="24"/>
                              </w:rPr>
                              <w:t>if there are desired changes in</w:t>
                            </w:r>
                            <w:r w:rsidR="001A7747">
                              <w:rPr>
                                <w:rFonts w:ascii="Arial" w:hAnsi="Arial" w:cs="Arial"/>
                                <w:szCs w:val="24"/>
                              </w:rPr>
                              <w:t xml:space="preserve"> the </w:t>
                            </w:r>
                            <w:r w:rsidRPr="00A73813">
                              <w:rPr>
                                <w:rFonts w:ascii="Arial" w:hAnsi="Arial" w:cs="Arial"/>
                                <w:szCs w:val="24"/>
                              </w:rPr>
                              <w:t>proposed uses of these funds after submission of this funding request.</w:t>
                            </w:r>
                            <w:r w:rsidR="001A7747">
                              <w:rPr>
                                <w:rFonts w:ascii="Arial" w:hAnsi="Arial" w:cs="Arial"/>
                                <w:szCs w:val="24"/>
                              </w:rPr>
                              <w:t xml:space="preserve"> The fund recipient must submit a revised advanced application to seek approval from the administering state agenc</w:t>
                            </w:r>
                            <w:r w:rsidR="006E099A">
                              <w:rPr>
                                <w:rFonts w:ascii="Arial" w:hAnsi="Arial" w:cs="Arial"/>
                                <w:szCs w:val="24"/>
                              </w:rPr>
                              <w:t>y</w:t>
                            </w:r>
                            <w:r w:rsidR="001A7747">
                              <w:rPr>
                                <w:rFonts w:ascii="Arial" w:hAnsi="Arial" w:cs="Arial"/>
                                <w:szCs w:val="24"/>
                              </w:rPr>
                              <w:t xml:space="preserve"> if there are desired changes in the proposed activities for which you proposed to use these funds after approval of this funding request and before any funding may be spent on, or committed to, those changes.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4E14F" id="_x0000_t202" coordsize="21600,21600" o:spt="202" path="m,l,21600r21600,l21600,xe">
                <v:stroke joinstyle="miter"/>
                <v:path gradientshapeok="t" o:connecttype="rect"/>
              </v:shapetype>
              <v:shape id="_x0000_s1029" type="#_x0000_t202" style="position:absolute;margin-left:-1.2pt;margin-top:4.75pt;width:542.35pt;height:630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">
                <v:textbox>
                  <w:txbxContent>
                    <w:p w14:paraId="2F87B16F" w14:textId="4BFA4FAA" w:rsidR="00DD3B2F" w:rsidRPr="00A73813" w:rsidRDefault="00DD3B2F" w:rsidP="00DD3B2F">
                      <w:pPr>
                        <w:rPr>
                          <w:rFonts w:ascii="Arial" w:hAnsi="Arial" w:cs="Arial"/>
                          <w:b/>
                          <w:bCs/>
                          <w:szCs w:val="24"/>
                        </w:rPr>
                      </w:pPr>
                      <w:r w:rsidRPr="00A73813">
                        <w:rPr>
                          <w:rFonts w:ascii="Arial" w:hAnsi="Arial" w:cs="Arial"/>
                          <w:b/>
                          <w:bCs/>
                          <w:szCs w:val="24"/>
                        </w:rPr>
                        <w:t xml:space="preserve">Please </w:t>
                      </w:r>
                      <w:r w:rsidR="005B2F5B" w:rsidRPr="00A73813">
                        <w:rPr>
                          <w:rFonts w:ascii="Arial" w:hAnsi="Arial" w:cs="Arial"/>
                          <w:b/>
                          <w:bCs/>
                          <w:szCs w:val="24"/>
                        </w:rPr>
                        <w:t xml:space="preserve">provide a summary of </w:t>
                      </w:r>
                      <w:r w:rsidRPr="00A73813">
                        <w:rPr>
                          <w:rFonts w:ascii="Arial" w:hAnsi="Arial" w:cs="Arial"/>
                          <w:b/>
                          <w:bCs/>
                          <w:szCs w:val="24"/>
                        </w:rPr>
                        <w:t>the proposed activities</w:t>
                      </w:r>
                      <w:r w:rsidR="005B2F5B" w:rsidRPr="00A73813">
                        <w:rPr>
                          <w:rFonts w:ascii="Arial" w:hAnsi="Arial" w:cs="Arial"/>
                          <w:b/>
                          <w:bCs/>
                          <w:szCs w:val="24"/>
                        </w:rPr>
                        <w:t xml:space="preserve">, </w:t>
                      </w:r>
                      <w:r w:rsidR="001A7747">
                        <w:rPr>
                          <w:rFonts w:ascii="Arial" w:hAnsi="Arial" w:cs="Arial"/>
                          <w:b/>
                          <w:bCs/>
                          <w:szCs w:val="24"/>
                        </w:rPr>
                        <w:t xml:space="preserve">consistent with the response to “Proposed Activities,” above; proposed </w:t>
                      </w:r>
                      <w:r w:rsidR="005B2F5B" w:rsidRPr="00A73813">
                        <w:rPr>
                          <w:rFonts w:ascii="Arial" w:hAnsi="Arial" w:cs="Arial"/>
                          <w:b/>
                          <w:bCs/>
                          <w:szCs w:val="24"/>
                        </w:rPr>
                        <w:t>allocation budget</w:t>
                      </w:r>
                      <w:r w:rsidR="001A7747">
                        <w:rPr>
                          <w:rFonts w:ascii="Arial" w:hAnsi="Arial" w:cs="Arial"/>
                          <w:b/>
                          <w:bCs/>
                          <w:szCs w:val="24"/>
                        </w:rPr>
                        <w:t>;</w:t>
                      </w:r>
                      <w:r w:rsidR="00FD0D1E">
                        <w:rPr>
                          <w:rFonts w:ascii="Arial" w:hAnsi="Arial" w:cs="Arial"/>
                          <w:b/>
                          <w:bCs/>
                          <w:szCs w:val="24"/>
                        </w:rPr>
                        <w:t xml:space="preserve"> and </w:t>
                      </w:r>
                      <w:r w:rsidR="005B2F5B" w:rsidRPr="00A73813">
                        <w:rPr>
                          <w:rFonts w:ascii="Arial" w:hAnsi="Arial" w:cs="Arial"/>
                          <w:b/>
                          <w:bCs/>
                          <w:szCs w:val="24"/>
                        </w:rPr>
                        <w:t xml:space="preserve">the amounts </w:t>
                      </w:r>
                      <w:r w:rsidR="001A7747">
                        <w:rPr>
                          <w:rFonts w:ascii="Arial" w:hAnsi="Arial" w:cs="Arial"/>
                          <w:b/>
                          <w:bCs/>
                          <w:szCs w:val="24"/>
                        </w:rPr>
                        <w:t xml:space="preserve">proposed to be </w:t>
                      </w:r>
                      <w:r w:rsidR="005B2F5B" w:rsidRPr="00A73813">
                        <w:rPr>
                          <w:rFonts w:ascii="Arial" w:hAnsi="Arial" w:cs="Arial"/>
                          <w:b/>
                          <w:bCs/>
                          <w:szCs w:val="24"/>
                        </w:rPr>
                        <w:t>retained by the MPO</w:t>
                      </w:r>
                      <w:r w:rsidR="001A7747">
                        <w:rPr>
                          <w:rFonts w:ascii="Arial" w:hAnsi="Arial" w:cs="Arial"/>
                          <w:b/>
                          <w:bCs/>
                          <w:szCs w:val="24"/>
                        </w:rPr>
                        <w:t xml:space="preserve"> or</w:t>
                      </w:r>
                      <w:r w:rsidR="00FD0D1E">
                        <w:rPr>
                          <w:rFonts w:ascii="Arial" w:hAnsi="Arial" w:cs="Arial"/>
                          <w:b/>
                          <w:bCs/>
                          <w:szCs w:val="24"/>
                        </w:rPr>
                        <w:t xml:space="preserve"> </w:t>
                      </w:r>
                      <w:r w:rsidR="005B2F5B" w:rsidRPr="00A73813">
                        <w:rPr>
                          <w:rFonts w:ascii="Arial" w:hAnsi="Arial" w:cs="Arial"/>
                          <w:b/>
                          <w:bCs/>
                          <w:szCs w:val="24"/>
                        </w:rPr>
                        <w:t>COG.</w:t>
                      </w:r>
                    </w:p>
                    <w:p w14:paraId="03AEB0F7" w14:textId="77777777" w:rsidR="00852347" w:rsidRPr="00A73813" w:rsidRDefault="00852347" w:rsidP="00DD3B2F">
                      <w:pPr>
                        <w:shd w:val="clear" w:color="auto" w:fill="FFFFFF"/>
                        <w:overflowPunct/>
                        <w:autoSpaceDE/>
                        <w:autoSpaceDN/>
                        <w:adjustRightInd/>
                        <w:rPr>
                          <w:rFonts w:ascii="Arial"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47"/>
                        <w:gridCol w:w="2634"/>
                        <w:gridCol w:w="2632"/>
                      </w:tblGrid>
                      <w:tr w:rsidR="00DD3B2F" w:rsidRPr="00A73813" w14:paraId="2D6C9E1C" w14:textId="77777777" w:rsidTr="00EE4EC7">
                        <w:tc>
                          <w:tcPr>
                            <w:tcW w:w="2622" w:type="dxa"/>
                            <w:shd w:val="clear" w:color="auto" w:fill="auto"/>
                            <w:vAlign w:val="center"/>
                          </w:tcPr>
                          <w:p w14:paraId="5FC7ABB3" w14:textId="75A45C89" w:rsidR="00DD3B2F" w:rsidRPr="00A73813" w:rsidRDefault="00DD3B2F" w:rsidP="00153833">
                            <w:pPr>
                              <w:overflowPunct/>
                              <w:autoSpaceDE/>
                              <w:autoSpaceDN/>
                              <w:adjustRightInd/>
                              <w:jc w:val="center"/>
                              <w:rPr>
                                <w:rFonts w:ascii="Arial" w:hAnsi="Arial" w:cs="Arial"/>
                                <w:szCs w:val="24"/>
                              </w:rPr>
                            </w:pPr>
                            <w:r w:rsidRPr="00A73813">
                              <w:rPr>
                                <w:rFonts w:ascii="Arial" w:hAnsi="Arial" w:cs="Arial"/>
                                <w:szCs w:val="24"/>
                              </w:rPr>
                              <w:t>Proposed Activity</w:t>
                            </w:r>
                            <w:r w:rsidR="00153833">
                              <w:rPr>
                                <w:rFonts w:ascii="Arial" w:hAnsi="Arial" w:cs="Arial"/>
                                <w:szCs w:val="24"/>
                              </w:rPr>
                              <w:t xml:space="preserve"> </w:t>
                            </w:r>
                            <w:r w:rsidR="0055502D">
                              <w:rPr>
                                <w:rFonts w:ascii="Arial" w:hAnsi="Arial" w:cs="Arial"/>
                                <w:szCs w:val="24"/>
                              </w:rPr>
                              <w:t>Name</w:t>
                            </w:r>
                          </w:p>
                        </w:tc>
                        <w:tc>
                          <w:tcPr>
                            <w:tcW w:w="2647" w:type="dxa"/>
                            <w:shd w:val="clear" w:color="auto" w:fill="auto"/>
                            <w:vAlign w:val="center"/>
                          </w:tcPr>
                          <w:p w14:paraId="0A12E62B" w14:textId="2C088110" w:rsidR="00DD3B2F" w:rsidRPr="00A73813" w:rsidRDefault="00C07DE5" w:rsidP="00EE4EC7">
                            <w:pPr>
                              <w:overflowPunct/>
                              <w:autoSpaceDE/>
                              <w:autoSpaceDN/>
                              <w:adjustRightInd/>
                              <w:jc w:val="center"/>
                              <w:rPr>
                                <w:rFonts w:ascii="Arial" w:hAnsi="Arial" w:cs="Arial"/>
                                <w:szCs w:val="24"/>
                              </w:rPr>
                            </w:pPr>
                            <w:r>
                              <w:rPr>
                                <w:rFonts w:ascii="Arial" w:hAnsi="Arial" w:cs="Arial"/>
                                <w:szCs w:val="24"/>
                              </w:rPr>
                              <w:t xml:space="preserve">Type of </w:t>
                            </w:r>
                            <w:r w:rsidR="00153833">
                              <w:rPr>
                                <w:rFonts w:ascii="Arial" w:hAnsi="Arial" w:cs="Arial"/>
                                <w:szCs w:val="24"/>
                              </w:rPr>
                              <w:t xml:space="preserve">Proposed Activity (as </w:t>
                            </w:r>
                            <w:r w:rsidR="0055502D">
                              <w:rPr>
                                <w:rFonts w:ascii="Arial" w:hAnsi="Arial" w:cs="Arial"/>
                                <w:szCs w:val="24"/>
                              </w:rPr>
                              <w:t>selected</w:t>
                            </w:r>
                            <w:r w:rsidR="00153833">
                              <w:rPr>
                                <w:rFonts w:ascii="Arial" w:hAnsi="Arial" w:cs="Arial"/>
                                <w:szCs w:val="24"/>
                              </w:rPr>
                              <w:t xml:space="preserve"> on Page </w:t>
                            </w:r>
                            <w:r w:rsidR="0055502D">
                              <w:rPr>
                                <w:rFonts w:ascii="Arial" w:hAnsi="Arial" w:cs="Arial"/>
                                <w:szCs w:val="24"/>
                              </w:rPr>
                              <w:t>3</w:t>
                            </w:r>
                            <w:r w:rsidR="00153833">
                              <w:rPr>
                                <w:rFonts w:ascii="Arial" w:hAnsi="Arial" w:cs="Arial"/>
                                <w:szCs w:val="24"/>
                              </w:rPr>
                              <w:t>)</w:t>
                            </w:r>
                          </w:p>
                        </w:tc>
                        <w:tc>
                          <w:tcPr>
                            <w:tcW w:w="2634" w:type="dxa"/>
                            <w:shd w:val="clear" w:color="auto" w:fill="auto"/>
                            <w:vAlign w:val="center"/>
                          </w:tcPr>
                          <w:p w14:paraId="1214C7EE" w14:textId="77777777" w:rsidR="00DD3B2F" w:rsidRPr="00A73813" w:rsidRDefault="0091750F" w:rsidP="00EE4EC7">
                            <w:pPr>
                              <w:overflowPunct/>
                              <w:autoSpaceDE/>
                              <w:autoSpaceDN/>
                              <w:adjustRightInd/>
                              <w:jc w:val="center"/>
                              <w:rPr>
                                <w:rFonts w:ascii="Arial" w:hAnsi="Arial" w:cs="Arial"/>
                                <w:szCs w:val="24"/>
                              </w:rPr>
                            </w:pPr>
                            <w:r>
                              <w:rPr>
                                <w:rFonts w:ascii="Arial" w:hAnsi="Arial" w:cs="Arial"/>
                                <w:szCs w:val="24"/>
                              </w:rPr>
                              <w:t xml:space="preserve">Approximate </w:t>
                            </w:r>
                            <w:r w:rsidR="00DD3B2F" w:rsidRPr="00A73813">
                              <w:rPr>
                                <w:rFonts w:ascii="Arial" w:hAnsi="Arial" w:cs="Arial"/>
                                <w:szCs w:val="24"/>
                              </w:rPr>
                              <w:t>Timing of Proposed Activity</w:t>
                            </w:r>
                          </w:p>
                        </w:tc>
                        <w:tc>
                          <w:tcPr>
                            <w:tcW w:w="2632" w:type="dxa"/>
                            <w:shd w:val="clear" w:color="auto" w:fill="auto"/>
                            <w:vAlign w:val="center"/>
                          </w:tcPr>
                          <w:p w14:paraId="4246B3CD" w14:textId="5FA2E4BF" w:rsidR="00DD3B2F" w:rsidRPr="00A73813" w:rsidRDefault="00DD3B2F" w:rsidP="00EE4EC7">
                            <w:pPr>
                              <w:overflowPunct/>
                              <w:autoSpaceDE/>
                              <w:autoSpaceDN/>
                              <w:adjustRightInd/>
                              <w:jc w:val="center"/>
                              <w:rPr>
                                <w:rFonts w:ascii="Arial" w:hAnsi="Arial" w:cs="Arial"/>
                                <w:szCs w:val="24"/>
                              </w:rPr>
                            </w:pPr>
                            <w:r w:rsidRPr="00A73813">
                              <w:rPr>
                                <w:rFonts w:ascii="Arial" w:hAnsi="Arial" w:cs="Arial"/>
                                <w:szCs w:val="24"/>
                              </w:rPr>
                              <w:t>Amount of Funds</w:t>
                            </w:r>
                            <w:r w:rsidR="001A7747">
                              <w:rPr>
                                <w:rFonts w:ascii="Arial" w:hAnsi="Arial" w:cs="Arial"/>
                                <w:szCs w:val="24"/>
                              </w:rPr>
                              <w:t xml:space="preserve"> Proposed to be</w:t>
                            </w:r>
                            <w:r w:rsidRPr="00A73813">
                              <w:rPr>
                                <w:rFonts w:ascii="Arial" w:hAnsi="Arial" w:cs="Arial"/>
                                <w:szCs w:val="24"/>
                              </w:rPr>
                              <w:t xml:space="preserve"> Utilized for Proposed Activity</w:t>
                            </w:r>
                          </w:p>
                        </w:tc>
                      </w:tr>
                      <w:tr w:rsidR="00DD3B2F" w:rsidRPr="00A73813" w14:paraId="496D5E15" w14:textId="77777777" w:rsidTr="007066A8">
                        <w:trPr>
                          <w:trHeight w:val="1547"/>
                        </w:trPr>
                        <w:tc>
                          <w:tcPr>
                            <w:tcW w:w="2622" w:type="dxa"/>
                            <w:shd w:val="clear" w:color="auto" w:fill="auto"/>
                          </w:tcPr>
                          <w:p w14:paraId="3AFA5B75" w14:textId="77777777" w:rsidR="00DD3B2F" w:rsidRPr="00A73813" w:rsidRDefault="00DD3B2F" w:rsidP="00687076">
                            <w:pPr>
                              <w:overflowPunct/>
                              <w:autoSpaceDE/>
                              <w:autoSpaceDN/>
                              <w:adjustRightInd/>
                              <w:jc w:val="both"/>
                              <w:rPr>
                                <w:rFonts w:ascii="Arial" w:hAnsi="Arial" w:cs="Arial"/>
                                <w:szCs w:val="24"/>
                              </w:rPr>
                            </w:pPr>
                          </w:p>
                        </w:tc>
                        <w:tc>
                          <w:tcPr>
                            <w:tcW w:w="2647" w:type="dxa"/>
                            <w:shd w:val="clear" w:color="auto" w:fill="auto"/>
                          </w:tcPr>
                          <w:p w14:paraId="319375B1" w14:textId="77777777" w:rsidR="00DD3B2F" w:rsidRPr="00A73813" w:rsidRDefault="00DD3B2F" w:rsidP="00687076">
                            <w:pPr>
                              <w:overflowPunct/>
                              <w:autoSpaceDE/>
                              <w:autoSpaceDN/>
                              <w:adjustRightInd/>
                              <w:jc w:val="both"/>
                              <w:rPr>
                                <w:rFonts w:ascii="Arial" w:hAnsi="Arial" w:cs="Arial"/>
                                <w:szCs w:val="24"/>
                              </w:rPr>
                            </w:pPr>
                          </w:p>
                        </w:tc>
                        <w:tc>
                          <w:tcPr>
                            <w:tcW w:w="2634" w:type="dxa"/>
                            <w:shd w:val="clear" w:color="auto" w:fill="auto"/>
                          </w:tcPr>
                          <w:p w14:paraId="0116C725" w14:textId="77777777" w:rsidR="00DD3B2F" w:rsidRPr="00A73813" w:rsidRDefault="00DD3B2F" w:rsidP="00687076">
                            <w:pPr>
                              <w:overflowPunct/>
                              <w:autoSpaceDE/>
                              <w:autoSpaceDN/>
                              <w:adjustRightInd/>
                              <w:jc w:val="both"/>
                              <w:rPr>
                                <w:rFonts w:ascii="Arial" w:hAnsi="Arial" w:cs="Arial"/>
                                <w:szCs w:val="24"/>
                              </w:rPr>
                            </w:pPr>
                          </w:p>
                        </w:tc>
                        <w:tc>
                          <w:tcPr>
                            <w:tcW w:w="2632" w:type="dxa"/>
                            <w:shd w:val="clear" w:color="auto" w:fill="auto"/>
                          </w:tcPr>
                          <w:p w14:paraId="61E280A0" w14:textId="77777777" w:rsidR="00DD3B2F" w:rsidRPr="00A73813" w:rsidRDefault="00DD3B2F" w:rsidP="00687076">
                            <w:pPr>
                              <w:overflowPunct/>
                              <w:autoSpaceDE/>
                              <w:autoSpaceDN/>
                              <w:adjustRightInd/>
                              <w:jc w:val="both"/>
                              <w:rPr>
                                <w:rFonts w:ascii="Arial" w:hAnsi="Arial" w:cs="Arial"/>
                                <w:szCs w:val="24"/>
                              </w:rPr>
                            </w:pPr>
                          </w:p>
                        </w:tc>
                      </w:tr>
                      <w:tr w:rsidR="00A55F85" w:rsidRPr="00A73813" w14:paraId="110F47D0" w14:textId="77777777" w:rsidTr="00153833">
                        <w:trPr>
                          <w:trHeight w:val="1610"/>
                        </w:trPr>
                        <w:tc>
                          <w:tcPr>
                            <w:tcW w:w="2622" w:type="dxa"/>
                            <w:shd w:val="clear" w:color="auto" w:fill="auto"/>
                          </w:tcPr>
                          <w:p w14:paraId="09BF3261"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06FC67B1"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1C22AA79"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78F2AE22" w14:textId="77777777" w:rsidR="00A55F85" w:rsidRPr="00A73813" w:rsidRDefault="00A55F85" w:rsidP="00687076">
                            <w:pPr>
                              <w:overflowPunct/>
                              <w:autoSpaceDE/>
                              <w:autoSpaceDN/>
                              <w:adjustRightInd/>
                              <w:jc w:val="both"/>
                              <w:rPr>
                                <w:rFonts w:ascii="Arial" w:hAnsi="Arial" w:cs="Arial"/>
                                <w:szCs w:val="24"/>
                              </w:rPr>
                            </w:pPr>
                          </w:p>
                        </w:tc>
                      </w:tr>
                      <w:tr w:rsidR="00A55F85" w:rsidRPr="00A73813" w14:paraId="6B694841" w14:textId="77777777" w:rsidTr="00153833">
                        <w:trPr>
                          <w:trHeight w:val="1610"/>
                        </w:trPr>
                        <w:tc>
                          <w:tcPr>
                            <w:tcW w:w="2622" w:type="dxa"/>
                            <w:shd w:val="clear" w:color="auto" w:fill="auto"/>
                          </w:tcPr>
                          <w:p w14:paraId="1242BAFA"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250BB614"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4D54EC04"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4DEF2B9F" w14:textId="77777777" w:rsidR="00A55F85" w:rsidRPr="00A73813" w:rsidRDefault="00A55F85" w:rsidP="00687076">
                            <w:pPr>
                              <w:overflowPunct/>
                              <w:autoSpaceDE/>
                              <w:autoSpaceDN/>
                              <w:adjustRightInd/>
                              <w:jc w:val="both"/>
                              <w:rPr>
                                <w:rFonts w:ascii="Arial" w:hAnsi="Arial" w:cs="Arial"/>
                                <w:szCs w:val="24"/>
                              </w:rPr>
                            </w:pPr>
                          </w:p>
                        </w:tc>
                      </w:tr>
                      <w:tr w:rsidR="00A55F85" w:rsidRPr="00A73813" w14:paraId="3D997357" w14:textId="77777777" w:rsidTr="00153833">
                        <w:trPr>
                          <w:trHeight w:val="1610"/>
                        </w:trPr>
                        <w:tc>
                          <w:tcPr>
                            <w:tcW w:w="2622" w:type="dxa"/>
                            <w:shd w:val="clear" w:color="auto" w:fill="auto"/>
                          </w:tcPr>
                          <w:p w14:paraId="2C2B2364" w14:textId="77777777" w:rsidR="00A55F85" w:rsidRPr="00A73813" w:rsidRDefault="00A55F85" w:rsidP="00687076">
                            <w:pPr>
                              <w:overflowPunct/>
                              <w:autoSpaceDE/>
                              <w:autoSpaceDN/>
                              <w:adjustRightInd/>
                              <w:jc w:val="both"/>
                              <w:rPr>
                                <w:rFonts w:ascii="Arial" w:hAnsi="Arial" w:cs="Arial"/>
                                <w:szCs w:val="24"/>
                              </w:rPr>
                            </w:pPr>
                          </w:p>
                        </w:tc>
                        <w:tc>
                          <w:tcPr>
                            <w:tcW w:w="2647" w:type="dxa"/>
                            <w:shd w:val="clear" w:color="auto" w:fill="auto"/>
                          </w:tcPr>
                          <w:p w14:paraId="0DF974BE" w14:textId="77777777" w:rsidR="00A55F85" w:rsidRPr="00A73813" w:rsidRDefault="00A55F85" w:rsidP="00687076">
                            <w:pPr>
                              <w:overflowPunct/>
                              <w:autoSpaceDE/>
                              <w:autoSpaceDN/>
                              <w:adjustRightInd/>
                              <w:jc w:val="both"/>
                              <w:rPr>
                                <w:rFonts w:ascii="Arial" w:hAnsi="Arial" w:cs="Arial"/>
                                <w:szCs w:val="24"/>
                              </w:rPr>
                            </w:pPr>
                          </w:p>
                        </w:tc>
                        <w:tc>
                          <w:tcPr>
                            <w:tcW w:w="2634" w:type="dxa"/>
                            <w:shd w:val="clear" w:color="auto" w:fill="auto"/>
                          </w:tcPr>
                          <w:p w14:paraId="36006674" w14:textId="77777777" w:rsidR="00A55F85" w:rsidRPr="00A73813" w:rsidRDefault="00A55F85" w:rsidP="00687076">
                            <w:pPr>
                              <w:overflowPunct/>
                              <w:autoSpaceDE/>
                              <w:autoSpaceDN/>
                              <w:adjustRightInd/>
                              <w:jc w:val="both"/>
                              <w:rPr>
                                <w:rFonts w:ascii="Arial" w:hAnsi="Arial" w:cs="Arial"/>
                                <w:szCs w:val="24"/>
                              </w:rPr>
                            </w:pPr>
                          </w:p>
                        </w:tc>
                        <w:tc>
                          <w:tcPr>
                            <w:tcW w:w="2632" w:type="dxa"/>
                            <w:shd w:val="clear" w:color="auto" w:fill="auto"/>
                          </w:tcPr>
                          <w:p w14:paraId="48674A47" w14:textId="77777777" w:rsidR="00A55F85" w:rsidRPr="00A73813" w:rsidRDefault="00A55F85" w:rsidP="00687076">
                            <w:pPr>
                              <w:overflowPunct/>
                              <w:autoSpaceDE/>
                              <w:autoSpaceDN/>
                              <w:adjustRightInd/>
                              <w:jc w:val="both"/>
                              <w:rPr>
                                <w:rFonts w:ascii="Arial" w:hAnsi="Arial" w:cs="Arial"/>
                                <w:szCs w:val="24"/>
                              </w:rPr>
                            </w:pPr>
                          </w:p>
                        </w:tc>
                      </w:tr>
                      <w:tr w:rsidR="00886E72" w:rsidRPr="00A73813" w14:paraId="6C4E78B6" w14:textId="77777777" w:rsidTr="00EE4EC7">
                        <w:trPr>
                          <w:trHeight w:val="980"/>
                        </w:trPr>
                        <w:tc>
                          <w:tcPr>
                            <w:tcW w:w="7903" w:type="dxa"/>
                            <w:gridSpan w:val="3"/>
                            <w:shd w:val="clear" w:color="auto" w:fill="auto"/>
                            <w:vAlign w:val="center"/>
                          </w:tcPr>
                          <w:p w14:paraId="3343DA47" w14:textId="5A3397D0" w:rsidR="00886E72" w:rsidRPr="00A73813" w:rsidRDefault="00EE3D28" w:rsidP="00EE4EC7">
                            <w:pPr>
                              <w:overflowPunct/>
                              <w:autoSpaceDE/>
                              <w:autoSpaceDN/>
                              <w:adjustRightInd/>
                              <w:jc w:val="right"/>
                              <w:rPr>
                                <w:rFonts w:ascii="Arial" w:hAnsi="Arial" w:cs="Arial"/>
                                <w:szCs w:val="24"/>
                              </w:rPr>
                            </w:pPr>
                            <w:r>
                              <w:rPr>
                                <w:rFonts w:ascii="Arial" w:hAnsi="Arial" w:cs="Arial"/>
                                <w:szCs w:val="24"/>
                              </w:rPr>
                              <w:t>TOTAL AMOUNT REQUESTED</w:t>
                            </w:r>
                          </w:p>
                        </w:tc>
                        <w:tc>
                          <w:tcPr>
                            <w:tcW w:w="2632" w:type="dxa"/>
                            <w:shd w:val="clear" w:color="auto" w:fill="auto"/>
                            <w:vAlign w:val="center"/>
                          </w:tcPr>
                          <w:p w14:paraId="4D19A7FD" w14:textId="77777777" w:rsidR="00886E72" w:rsidRPr="00A73813" w:rsidRDefault="00886E72" w:rsidP="00EE4EC7">
                            <w:pPr>
                              <w:overflowPunct/>
                              <w:autoSpaceDE/>
                              <w:autoSpaceDN/>
                              <w:adjustRightInd/>
                              <w:jc w:val="right"/>
                              <w:rPr>
                                <w:rFonts w:ascii="Arial" w:hAnsi="Arial" w:cs="Arial"/>
                                <w:szCs w:val="24"/>
                              </w:rPr>
                            </w:pPr>
                          </w:p>
                        </w:tc>
                      </w:tr>
                    </w:tbl>
                    <w:p w14:paraId="1979DC39" w14:textId="77777777" w:rsidR="00EE2AF6" w:rsidRPr="00A73813" w:rsidRDefault="00EE2AF6" w:rsidP="00DD3B2F">
                      <w:pPr>
                        <w:shd w:val="clear" w:color="auto" w:fill="FFFFFF"/>
                        <w:overflowPunct/>
                        <w:autoSpaceDE/>
                        <w:autoSpaceDN/>
                        <w:adjustRightInd/>
                        <w:jc w:val="both"/>
                        <w:rPr>
                          <w:rFonts w:ascii="Arial" w:hAnsi="Arial" w:cs="Arial"/>
                          <w:szCs w:val="24"/>
                        </w:rPr>
                      </w:pPr>
                    </w:p>
                    <w:p w14:paraId="73024527" w14:textId="33F31526" w:rsidR="00DD3B2F" w:rsidRPr="00A73813" w:rsidRDefault="00DD3B2F" w:rsidP="00DD3B2F">
                      <w:pPr>
                        <w:shd w:val="clear" w:color="auto" w:fill="FFFFFF"/>
                        <w:overflowPunct/>
                        <w:autoSpaceDE/>
                        <w:autoSpaceDN/>
                        <w:adjustRightInd/>
                        <w:jc w:val="both"/>
                        <w:rPr>
                          <w:rFonts w:ascii="Arial" w:hAnsi="Arial" w:cs="Arial"/>
                          <w:szCs w:val="24"/>
                        </w:rPr>
                      </w:pPr>
                      <w:r w:rsidRPr="00A73813">
                        <w:rPr>
                          <w:rFonts w:ascii="Arial" w:hAnsi="Arial" w:cs="Arial"/>
                          <w:szCs w:val="24"/>
                        </w:rPr>
                        <w:t xml:space="preserve">The fund recipient </w:t>
                      </w:r>
                      <w:r w:rsidR="001A7747">
                        <w:rPr>
                          <w:rFonts w:ascii="Arial" w:hAnsi="Arial" w:cs="Arial"/>
                          <w:szCs w:val="24"/>
                        </w:rPr>
                        <w:t xml:space="preserve">must </w:t>
                      </w:r>
                      <w:r w:rsidRPr="00A73813">
                        <w:rPr>
                          <w:rFonts w:ascii="Arial" w:hAnsi="Arial" w:cs="Arial"/>
                          <w:szCs w:val="24"/>
                        </w:rPr>
                        <w:t xml:space="preserve">discuss and seek approval from </w:t>
                      </w:r>
                      <w:r w:rsidR="00164E28" w:rsidRPr="00A73813">
                        <w:rPr>
                          <w:rFonts w:ascii="Arial" w:hAnsi="Arial" w:cs="Arial"/>
                          <w:szCs w:val="24"/>
                        </w:rPr>
                        <w:t xml:space="preserve">the administering state </w:t>
                      </w:r>
                      <w:r w:rsidR="006E099A" w:rsidRPr="00A73813">
                        <w:rPr>
                          <w:rFonts w:ascii="Arial" w:hAnsi="Arial" w:cs="Arial"/>
                          <w:szCs w:val="24"/>
                        </w:rPr>
                        <w:t>agenc</w:t>
                      </w:r>
                      <w:r w:rsidR="006E099A">
                        <w:rPr>
                          <w:rFonts w:ascii="Arial" w:hAnsi="Arial" w:cs="Arial"/>
                          <w:szCs w:val="24"/>
                        </w:rPr>
                        <w:t>y</w:t>
                      </w:r>
                      <w:r w:rsidR="006E099A" w:rsidRPr="00A73813">
                        <w:rPr>
                          <w:rFonts w:ascii="Arial" w:hAnsi="Arial" w:cs="Arial"/>
                          <w:szCs w:val="24"/>
                        </w:rPr>
                        <w:t xml:space="preserve"> </w:t>
                      </w:r>
                      <w:r w:rsidR="00EE3D28">
                        <w:rPr>
                          <w:rFonts w:ascii="Arial" w:hAnsi="Arial" w:cs="Arial"/>
                          <w:szCs w:val="24"/>
                        </w:rPr>
                        <w:t xml:space="preserve">(HCD) </w:t>
                      </w:r>
                      <w:r w:rsidRPr="00A73813">
                        <w:rPr>
                          <w:rFonts w:ascii="Arial" w:hAnsi="Arial" w:cs="Arial"/>
                          <w:szCs w:val="24"/>
                        </w:rPr>
                        <w:t>if there are desired changes in</w:t>
                      </w:r>
                      <w:r w:rsidR="001A7747">
                        <w:rPr>
                          <w:rFonts w:ascii="Arial" w:hAnsi="Arial" w:cs="Arial"/>
                          <w:szCs w:val="24"/>
                        </w:rPr>
                        <w:t xml:space="preserve"> the </w:t>
                      </w:r>
                      <w:r w:rsidRPr="00A73813">
                        <w:rPr>
                          <w:rFonts w:ascii="Arial" w:hAnsi="Arial" w:cs="Arial"/>
                          <w:szCs w:val="24"/>
                        </w:rPr>
                        <w:t>proposed uses of these funds after submission of this funding request.</w:t>
                      </w:r>
                      <w:r w:rsidR="001A7747">
                        <w:rPr>
                          <w:rFonts w:ascii="Arial" w:hAnsi="Arial" w:cs="Arial"/>
                          <w:szCs w:val="24"/>
                        </w:rPr>
                        <w:t xml:space="preserve"> The fund recipient must submit a revised advanced application to seek approval from the administering state agenc</w:t>
                      </w:r>
                      <w:r w:rsidR="006E099A">
                        <w:rPr>
                          <w:rFonts w:ascii="Arial" w:hAnsi="Arial" w:cs="Arial"/>
                          <w:szCs w:val="24"/>
                        </w:rPr>
                        <w:t>y</w:t>
                      </w:r>
                      <w:r w:rsidR="001A7747">
                        <w:rPr>
                          <w:rFonts w:ascii="Arial" w:hAnsi="Arial" w:cs="Arial"/>
                          <w:szCs w:val="24"/>
                        </w:rPr>
                        <w:t xml:space="preserve"> if there are desired changes in the proposed activities for which you proposed to use these funds after approval of this funding request and before any funding may be spent on, or committed to, those changes.</w:t>
                      </w:r>
                    </w:p>
                  </w:txbxContent>
                </v:textbox>
                <w10:wrap type="square"/>
              </v:shape>
            </w:pict>
          </mc:Fallback>
        </mc:AlternateContent>
      </w:r>
    </w:p>
    <w:p w14:paraId="348C13D5" w14:textId="46E1FA8B" w:rsidR="00945199" w:rsidRDefault="005B2F5B" w:rsidP="00895850">
      <w:pPr>
        <w:rPr>
          <w:rFonts w:ascii="Arial" w:hAnsi="Arial" w:cs="Arial"/>
        </w:rPr>
      </w:pPr>
      <w:r>
        <w:rPr>
          <w:rFonts w:ascii="Arial" w:hAnsi="Arial" w:cs="Arial"/>
        </w:rPr>
        <w:br w:type="page"/>
      </w:r>
      <w:r w:rsidR="001A7747">
        <w:rPr>
          <w:rFonts w:ascii="Arial" w:hAnsi="Arial" w:cs="Arial"/>
        </w:rPr>
        <w:lastRenderedPageBreak/>
        <w:t xml:space="preserve">By submitting and signing this application, the MPO and COG </w:t>
      </w:r>
      <w:r w:rsidR="00772680" w:rsidRPr="00E64105">
        <w:rPr>
          <w:rFonts w:ascii="Arial" w:hAnsi="Arial" w:cs="Arial"/>
        </w:rPr>
        <w:t>agree</w:t>
      </w:r>
      <w:r w:rsidR="00772680">
        <w:rPr>
          <w:rFonts w:ascii="Arial" w:hAnsi="Arial" w:cs="Arial"/>
        </w:rPr>
        <w:t>s</w:t>
      </w:r>
      <w:r w:rsidR="00772680" w:rsidRPr="00E64105">
        <w:rPr>
          <w:rFonts w:ascii="Arial" w:hAnsi="Arial" w:cs="Arial"/>
        </w:rPr>
        <w:t xml:space="preserve"> to </w:t>
      </w:r>
      <w:r w:rsidR="00772680">
        <w:rPr>
          <w:rFonts w:ascii="Arial" w:hAnsi="Arial" w:cs="Arial"/>
        </w:rPr>
        <w:t xml:space="preserve">all </w:t>
      </w:r>
      <w:r w:rsidR="001A7747">
        <w:rPr>
          <w:rFonts w:ascii="Arial" w:hAnsi="Arial" w:cs="Arial"/>
        </w:rPr>
        <w:t>of the following:</w:t>
      </w:r>
    </w:p>
    <w:p w14:paraId="7CE1A266" w14:textId="77777777" w:rsidR="00895850" w:rsidRDefault="00895850" w:rsidP="00A73813">
      <w:pPr>
        <w:rPr>
          <w:rFonts w:ascii="Arial" w:hAnsi="Arial" w:cs="Arial"/>
        </w:rPr>
      </w:pPr>
    </w:p>
    <w:p w14:paraId="772022F4" w14:textId="30645161" w:rsidR="00945199" w:rsidRDefault="001A7747" w:rsidP="00AE6AAD">
      <w:pPr>
        <w:numPr>
          <w:ilvl w:val="0"/>
          <w:numId w:val="6"/>
        </w:numPr>
        <w:spacing w:after="40"/>
        <w:ind w:left="720"/>
        <w:rPr>
          <w:rFonts w:ascii="Arial" w:hAnsi="Arial" w:cs="Arial"/>
        </w:rPr>
      </w:pPr>
      <w:r>
        <w:rPr>
          <w:rFonts w:ascii="Arial" w:hAnsi="Arial" w:cs="Arial"/>
        </w:rPr>
        <w:t xml:space="preserve">To comply with the </w:t>
      </w:r>
      <w:r w:rsidR="00772680">
        <w:rPr>
          <w:rFonts w:ascii="Arial" w:hAnsi="Arial" w:cs="Arial"/>
        </w:rPr>
        <w:t xml:space="preserve">statutory requirements of the </w:t>
      </w:r>
      <w:r w:rsidR="00772680" w:rsidRPr="00E64105">
        <w:rPr>
          <w:rFonts w:ascii="Arial" w:hAnsi="Arial" w:cs="Arial"/>
        </w:rPr>
        <w:t>program</w:t>
      </w:r>
      <w:r w:rsidR="00772680">
        <w:rPr>
          <w:rFonts w:ascii="Arial" w:hAnsi="Arial" w:cs="Arial"/>
        </w:rPr>
        <w:t xml:space="preserve"> set forth in Health and Safety Code Section 50515.0</w:t>
      </w:r>
      <w:r>
        <w:rPr>
          <w:rFonts w:ascii="Arial" w:hAnsi="Arial" w:cs="Arial"/>
        </w:rPr>
        <w:t>6 et seq.</w:t>
      </w:r>
      <w:r w:rsidR="00772680">
        <w:rPr>
          <w:rFonts w:ascii="Arial" w:hAnsi="Arial" w:cs="Arial"/>
        </w:rPr>
        <w:t xml:space="preserve"> </w:t>
      </w:r>
    </w:p>
    <w:p w14:paraId="29C5063A" w14:textId="666CA24F" w:rsidR="00FD0D1E" w:rsidRPr="00004257" w:rsidRDefault="001A7747" w:rsidP="00FD0D1E">
      <w:pPr>
        <w:numPr>
          <w:ilvl w:val="0"/>
          <w:numId w:val="6"/>
        </w:numPr>
        <w:spacing w:after="40"/>
        <w:ind w:left="720"/>
        <w:rPr>
          <w:rFonts w:ascii="Arial" w:hAnsi="Arial" w:cs="Arial"/>
          <w:szCs w:val="24"/>
        </w:rPr>
      </w:pPr>
      <w:r>
        <w:rPr>
          <w:rFonts w:ascii="Arial" w:hAnsi="Arial" w:cs="Arial"/>
        </w:rPr>
        <w:t>T</w:t>
      </w:r>
      <w:r w:rsidR="00772680">
        <w:rPr>
          <w:rFonts w:ascii="Arial" w:hAnsi="Arial" w:cs="Arial"/>
        </w:rPr>
        <w:t>o limit spending to eligible uses</w:t>
      </w:r>
      <w:r w:rsidR="00945199">
        <w:rPr>
          <w:rFonts w:ascii="Arial" w:hAnsi="Arial" w:cs="Arial"/>
        </w:rPr>
        <w:t xml:space="preserve"> </w:t>
      </w:r>
      <w:r>
        <w:rPr>
          <w:rFonts w:ascii="Arial" w:hAnsi="Arial" w:cs="Arial"/>
        </w:rPr>
        <w:t xml:space="preserve">approved in this advance application and allowable under </w:t>
      </w:r>
      <w:r w:rsidRPr="00004257">
        <w:rPr>
          <w:rFonts w:ascii="Arial" w:hAnsi="Arial" w:cs="Arial"/>
          <w:szCs w:val="24"/>
        </w:rPr>
        <w:t>Health and Safety Code section 50515.08, subdivision (c)(3</w:t>
      </w:r>
      <w:proofErr w:type="gramStart"/>
      <w:r w:rsidRPr="00004257">
        <w:rPr>
          <w:rFonts w:ascii="Arial" w:hAnsi="Arial" w:cs="Arial"/>
          <w:szCs w:val="24"/>
        </w:rPr>
        <w:t>);</w:t>
      </w:r>
      <w:proofErr w:type="gramEnd"/>
      <w:r w:rsidR="00772680" w:rsidRPr="00004257">
        <w:rPr>
          <w:rFonts w:ascii="Arial" w:hAnsi="Arial" w:cs="Arial"/>
          <w:szCs w:val="24"/>
        </w:rPr>
        <w:t xml:space="preserve"> </w:t>
      </w:r>
    </w:p>
    <w:p w14:paraId="286A80FD" w14:textId="380BF64D" w:rsidR="00E31A4D" w:rsidRPr="00004257" w:rsidRDefault="00BB4FA4" w:rsidP="5D024577">
      <w:pPr>
        <w:numPr>
          <w:ilvl w:val="0"/>
          <w:numId w:val="6"/>
        </w:numPr>
        <w:spacing w:after="40"/>
        <w:ind w:left="720"/>
        <w:rPr>
          <w:rFonts w:ascii="Arial" w:hAnsi="Arial" w:cs="Arial"/>
        </w:rPr>
      </w:pPr>
      <w:r w:rsidRPr="2ED40AF9">
        <w:rPr>
          <w:rFonts w:ascii="Arial" w:hAnsi="Arial" w:cs="Arial"/>
        </w:rPr>
        <w:t>To limit spending on program administration to no more than 5 percent of total amount grant amount received as set forth in Health and Safety Code Section 50515.07 (d).</w:t>
      </w:r>
    </w:p>
    <w:p w14:paraId="773F2E13" w14:textId="3DF4AEEE" w:rsidR="009E4E08" w:rsidRDefault="001A7747" w:rsidP="00AE6AAD">
      <w:pPr>
        <w:numPr>
          <w:ilvl w:val="0"/>
          <w:numId w:val="6"/>
        </w:numPr>
        <w:spacing w:after="40"/>
        <w:ind w:left="720"/>
        <w:rPr>
          <w:rFonts w:ascii="Arial" w:hAnsi="Arial" w:cs="Arial"/>
        </w:rPr>
      </w:pPr>
      <w:r w:rsidRPr="5D024577">
        <w:rPr>
          <w:rFonts w:ascii="Arial" w:hAnsi="Arial" w:cs="Arial"/>
        </w:rPr>
        <w:t>T</w:t>
      </w:r>
      <w:r w:rsidR="00772680" w:rsidRPr="5D024577">
        <w:rPr>
          <w:rFonts w:ascii="Arial" w:hAnsi="Arial" w:cs="Arial"/>
        </w:rPr>
        <w:t>o comply with all guide</w:t>
      </w:r>
      <w:r w:rsidR="00827C1E" w:rsidRPr="5D024577">
        <w:rPr>
          <w:rFonts w:ascii="Arial" w:hAnsi="Arial" w:cs="Arial"/>
        </w:rPr>
        <w:t>l</w:t>
      </w:r>
      <w:r w:rsidR="00772680" w:rsidRPr="5D024577">
        <w:rPr>
          <w:rFonts w:ascii="Arial" w:hAnsi="Arial" w:cs="Arial"/>
        </w:rPr>
        <w:t>ines, Notices of Funding</w:t>
      </w:r>
      <w:r w:rsidR="008D5332" w:rsidRPr="5D024577">
        <w:rPr>
          <w:rFonts w:ascii="Arial" w:hAnsi="Arial" w:cs="Arial"/>
        </w:rPr>
        <w:t xml:space="preserve"> Availability</w:t>
      </w:r>
      <w:r w:rsidRPr="5D024577">
        <w:rPr>
          <w:rFonts w:ascii="Arial" w:hAnsi="Arial" w:cs="Arial"/>
        </w:rPr>
        <w:t>,</w:t>
      </w:r>
      <w:r w:rsidR="00772680" w:rsidRPr="5D024577">
        <w:rPr>
          <w:rFonts w:ascii="Arial" w:hAnsi="Arial" w:cs="Arial"/>
        </w:rPr>
        <w:t xml:space="preserve"> application requirements</w:t>
      </w:r>
      <w:r w:rsidRPr="5D024577">
        <w:rPr>
          <w:rFonts w:ascii="Arial" w:hAnsi="Arial" w:cs="Arial"/>
        </w:rPr>
        <w:t xml:space="preserve"> issued regarding this Program that are applicable to this application or the approved funds, and with all other federal, State, or local legal </w:t>
      </w:r>
      <w:proofErr w:type="gramStart"/>
      <w:r w:rsidRPr="5D024577">
        <w:rPr>
          <w:rFonts w:ascii="Arial" w:hAnsi="Arial" w:cs="Arial"/>
        </w:rPr>
        <w:t>requirements;</w:t>
      </w:r>
      <w:proofErr w:type="gramEnd"/>
    </w:p>
    <w:p w14:paraId="4DD784D7" w14:textId="77777777" w:rsidR="009E4E08" w:rsidRDefault="001A7747" w:rsidP="00AE6AAD">
      <w:pPr>
        <w:numPr>
          <w:ilvl w:val="0"/>
          <w:numId w:val="6"/>
        </w:numPr>
        <w:spacing w:after="40"/>
        <w:ind w:left="720"/>
        <w:rPr>
          <w:rFonts w:ascii="Arial" w:hAnsi="Arial" w:cs="Arial"/>
        </w:rPr>
      </w:pPr>
      <w:r>
        <w:rPr>
          <w:rFonts w:ascii="Arial" w:hAnsi="Arial" w:cs="Arial"/>
        </w:rPr>
        <w:t xml:space="preserve">To spend any funds approved as part of this advance application only on the items specified in this application and approved by the Department of Housing and Community </w:t>
      </w:r>
      <w:proofErr w:type="gramStart"/>
      <w:r>
        <w:rPr>
          <w:rFonts w:ascii="Arial" w:hAnsi="Arial" w:cs="Arial"/>
        </w:rPr>
        <w:t>Development;</w:t>
      </w:r>
      <w:proofErr w:type="gramEnd"/>
    </w:p>
    <w:p w14:paraId="60100259" w14:textId="77777777" w:rsidR="00945199" w:rsidRDefault="001A7747" w:rsidP="00AE6AAD">
      <w:pPr>
        <w:numPr>
          <w:ilvl w:val="0"/>
          <w:numId w:val="6"/>
        </w:numPr>
        <w:spacing w:after="40"/>
        <w:ind w:left="720"/>
        <w:rPr>
          <w:rFonts w:ascii="Arial" w:hAnsi="Arial" w:cs="Arial"/>
        </w:rPr>
      </w:pPr>
      <w:r>
        <w:rPr>
          <w:rFonts w:ascii="Arial" w:hAnsi="Arial" w:cs="Arial"/>
        </w:rPr>
        <w:t xml:space="preserve">To submit a revised advance application if any changes need to be made to this application, and to refrain from spending money on or committing to the changes until the revised advance application is approved by </w:t>
      </w:r>
      <w:r w:rsidRPr="00E64105">
        <w:rPr>
          <w:rFonts w:ascii="Arial" w:hAnsi="Arial" w:cs="Arial"/>
        </w:rPr>
        <w:t>the Department of Housing and Community Development</w:t>
      </w:r>
      <w:r>
        <w:rPr>
          <w:rFonts w:ascii="Arial" w:hAnsi="Arial" w:cs="Arial"/>
        </w:rPr>
        <w:t xml:space="preserve">; </w:t>
      </w:r>
      <w:r w:rsidR="00772680">
        <w:rPr>
          <w:rFonts w:ascii="Arial" w:hAnsi="Arial" w:cs="Arial"/>
        </w:rPr>
        <w:t xml:space="preserve">and </w:t>
      </w:r>
    </w:p>
    <w:p w14:paraId="6136ECCB" w14:textId="0F74476F" w:rsidR="00772680" w:rsidRPr="00E64105" w:rsidRDefault="00E22C72" w:rsidP="00AE6AAD">
      <w:pPr>
        <w:numPr>
          <w:ilvl w:val="0"/>
          <w:numId w:val="6"/>
        </w:numPr>
        <w:ind w:left="720"/>
        <w:rPr>
          <w:rFonts w:ascii="Arial" w:hAnsi="Arial" w:cs="Arial"/>
        </w:rPr>
      </w:pPr>
      <w:r>
        <w:rPr>
          <w:rFonts w:ascii="Arial" w:hAnsi="Arial" w:cs="Arial"/>
        </w:rPr>
        <w:t>T</w:t>
      </w:r>
      <w:r w:rsidR="00772680">
        <w:rPr>
          <w:rFonts w:ascii="Arial" w:hAnsi="Arial" w:cs="Arial"/>
        </w:rPr>
        <w:t xml:space="preserve">o </w:t>
      </w:r>
      <w:r w:rsidR="00772680" w:rsidRPr="00E64105">
        <w:rPr>
          <w:rFonts w:ascii="Arial" w:hAnsi="Arial" w:cs="Arial"/>
        </w:rPr>
        <w:t>compl</w:t>
      </w:r>
      <w:r w:rsidR="00772680">
        <w:rPr>
          <w:rFonts w:ascii="Arial" w:hAnsi="Arial" w:cs="Arial"/>
        </w:rPr>
        <w:t>et</w:t>
      </w:r>
      <w:r w:rsidR="00827C1E">
        <w:rPr>
          <w:rFonts w:ascii="Arial" w:hAnsi="Arial" w:cs="Arial"/>
        </w:rPr>
        <w:t>e</w:t>
      </w:r>
      <w:r w:rsidR="00772680">
        <w:rPr>
          <w:rFonts w:ascii="Arial" w:hAnsi="Arial" w:cs="Arial"/>
        </w:rPr>
        <w:t xml:space="preserve"> </w:t>
      </w:r>
      <w:r w:rsidR="00772680" w:rsidRPr="00E64105">
        <w:rPr>
          <w:rFonts w:ascii="Arial" w:hAnsi="Arial" w:cs="Arial"/>
        </w:rPr>
        <w:t xml:space="preserve">all forms </w:t>
      </w:r>
      <w:r w:rsidR="00772680">
        <w:rPr>
          <w:rFonts w:ascii="Arial" w:hAnsi="Arial" w:cs="Arial"/>
        </w:rPr>
        <w:t xml:space="preserve">and reporting </w:t>
      </w:r>
      <w:r w:rsidR="00772680" w:rsidRPr="00E64105">
        <w:rPr>
          <w:rFonts w:ascii="Arial" w:hAnsi="Arial" w:cs="Arial"/>
        </w:rPr>
        <w:t>requested by the Department of Housing and Community Development</w:t>
      </w:r>
      <w:r>
        <w:rPr>
          <w:rFonts w:ascii="Arial" w:hAnsi="Arial" w:cs="Arial"/>
        </w:rPr>
        <w:t xml:space="preserve"> under Health and Safety Code Section 50515.06 et seq</w:t>
      </w:r>
      <w:r w:rsidR="00772680">
        <w:rPr>
          <w:rFonts w:ascii="Arial" w:hAnsi="Arial" w:cs="Arial"/>
        </w:rPr>
        <w:t xml:space="preserve">. </w:t>
      </w:r>
    </w:p>
    <w:p w14:paraId="5B495F98" w14:textId="77777777" w:rsidR="00DD3B2F" w:rsidRDefault="00DD3B2F" w:rsidP="00175BA3">
      <w:pPr>
        <w:rPr>
          <w:rFonts w:ascii="Arial" w:hAnsi="Arial" w:cs="Arial"/>
        </w:rPr>
      </w:pPr>
    </w:p>
    <w:p w14:paraId="28E5258F" w14:textId="02E69836" w:rsidR="00E22C72" w:rsidRDefault="00E22C72" w:rsidP="00E22C72">
      <w:pPr>
        <w:rPr>
          <w:rFonts w:ascii="Arial" w:hAnsi="Arial" w:cs="Arial"/>
        </w:rPr>
      </w:pPr>
      <w:r>
        <w:rPr>
          <w:rFonts w:ascii="Arial" w:hAnsi="Arial" w:cs="Arial"/>
        </w:rPr>
        <w:t xml:space="preserve">By signing below, I affirm and certify, under penalty of perjury under the laws of the State of California, that the information submitted as part of this application and all communications made in support of this application, are, to the best of my knowledge and belief, true, accurate, and complete, and meet all applicable requirements. I further certify that I have the authority to make this affirmation and certification for the MPO or COG indicated below, and that I have the authority to </w:t>
      </w:r>
      <w:proofErr w:type="gramStart"/>
      <w:r>
        <w:rPr>
          <w:rFonts w:ascii="Arial" w:hAnsi="Arial" w:cs="Arial"/>
        </w:rPr>
        <w:t>sign</w:t>
      </w:r>
      <w:proofErr w:type="gramEnd"/>
      <w:r>
        <w:rPr>
          <w:rFonts w:ascii="Arial" w:hAnsi="Arial" w:cs="Arial"/>
        </w:rPr>
        <w:t xml:space="preserve"> and bind said MPO or COG.</w:t>
      </w:r>
    </w:p>
    <w:p w14:paraId="79DEA288" w14:textId="77777777" w:rsidR="00C44A71" w:rsidRDefault="00C44A71" w:rsidP="00175BA3">
      <w:pPr>
        <w:rPr>
          <w:rFonts w:ascii="Arial" w:hAnsi="Arial" w:cs="Arial"/>
        </w:rPr>
      </w:pPr>
    </w:p>
    <w:p w14:paraId="6D0E3576" w14:textId="77777777" w:rsidR="00AB26B0" w:rsidRDefault="00E22C72" w:rsidP="00AB26B0">
      <w:pPr>
        <w:rPr>
          <w:rFonts w:ascii="Arial" w:hAnsi="Arial" w:cs="Arial"/>
        </w:rPr>
      </w:pPr>
      <w:r>
        <w:rPr>
          <w:rFonts w:ascii="Arial" w:hAnsi="Arial" w:cs="Arial"/>
        </w:rPr>
        <w:t>Name of MPO or COG: ________________________________________________________</w:t>
      </w:r>
    </w:p>
    <w:p w14:paraId="6771DEC8" w14:textId="77777777" w:rsidR="00E64105" w:rsidRDefault="00E64105" w:rsidP="00175BA3">
      <w:pPr>
        <w:rPr>
          <w:rFonts w:ascii="Arial" w:hAnsi="Arial" w:cs="Arial"/>
        </w:rPr>
      </w:pPr>
    </w:p>
    <w:p w14:paraId="167C7AE5" w14:textId="77777777" w:rsidR="00DD3B2F" w:rsidRDefault="00E64105" w:rsidP="00175BA3">
      <w:pPr>
        <w:rPr>
          <w:rFonts w:ascii="Arial" w:hAnsi="Arial" w:cs="Arial"/>
        </w:rPr>
      </w:pPr>
      <w:r>
        <w:rPr>
          <w:rFonts w:ascii="Arial" w:hAnsi="Arial" w:cs="Arial"/>
        </w:rPr>
        <w:t>Signature</w:t>
      </w:r>
      <w:r w:rsidR="00827C1E">
        <w:rPr>
          <w:rFonts w:ascii="Arial" w:hAnsi="Arial" w:cs="Arial"/>
        </w:rPr>
        <w:t xml:space="preserve"> of Person Designated by the </w:t>
      </w:r>
      <w:r w:rsidR="007102FF">
        <w:rPr>
          <w:rFonts w:ascii="Arial" w:hAnsi="Arial" w:cs="Arial"/>
        </w:rPr>
        <w:t>MPO or COG</w:t>
      </w:r>
      <w:r w:rsidR="00827C1E">
        <w:rPr>
          <w:rFonts w:ascii="Arial" w:hAnsi="Arial" w:cs="Arial"/>
        </w:rPr>
        <w:t xml:space="preserve"> to Submit this Advance A</w:t>
      </w:r>
      <w:r w:rsidR="00AE1F59">
        <w:rPr>
          <w:rFonts w:ascii="Arial" w:hAnsi="Arial" w:cs="Arial"/>
        </w:rPr>
        <w:t>llocation</w:t>
      </w:r>
      <w:r w:rsidR="00827C1E">
        <w:rPr>
          <w:rFonts w:ascii="Arial" w:hAnsi="Arial" w:cs="Arial"/>
        </w:rPr>
        <w:t xml:space="preserve"> Request on Behalf of the </w:t>
      </w:r>
      <w:r w:rsidR="007102FF">
        <w:rPr>
          <w:rFonts w:ascii="Arial" w:hAnsi="Arial" w:cs="Arial"/>
        </w:rPr>
        <w:t>MPO or COG</w:t>
      </w:r>
      <w:r>
        <w:rPr>
          <w:rFonts w:ascii="Arial" w:hAnsi="Arial" w:cs="Arial"/>
        </w:rPr>
        <w:t xml:space="preserve">:  </w:t>
      </w:r>
    </w:p>
    <w:p w14:paraId="0D132818" w14:textId="77777777" w:rsidR="00DD3B2F" w:rsidRDefault="00DD3B2F" w:rsidP="00175BA3">
      <w:pPr>
        <w:rPr>
          <w:rFonts w:ascii="Arial" w:hAnsi="Arial" w:cs="Arial"/>
        </w:rPr>
      </w:pPr>
    </w:p>
    <w:p w14:paraId="1BE8B331" w14:textId="77777777" w:rsidR="00DD3B2F" w:rsidRDefault="00DD3B2F" w:rsidP="00175BA3">
      <w:pPr>
        <w:rPr>
          <w:rFonts w:ascii="Arial" w:hAnsi="Arial" w:cs="Arial"/>
        </w:rPr>
      </w:pPr>
    </w:p>
    <w:p w14:paraId="492F2396" w14:textId="77777777" w:rsidR="00E64105" w:rsidRDefault="00D21CFF" w:rsidP="00175BA3">
      <w:pPr>
        <w:rPr>
          <w:rFonts w:ascii="Arial" w:hAnsi="Arial" w:cs="Arial"/>
        </w:rPr>
      </w:pPr>
      <w:r>
        <w:rPr>
          <w:rFonts w:ascii="Arial" w:hAnsi="Arial" w:cs="Arial"/>
        </w:rPr>
        <w:t>____________________________________________</w:t>
      </w:r>
      <w:r w:rsidR="00E64105">
        <w:rPr>
          <w:rFonts w:ascii="Arial" w:hAnsi="Arial" w:cs="Arial"/>
        </w:rPr>
        <w:t xml:space="preserve"> Date: </w:t>
      </w:r>
      <w:r>
        <w:rPr>
          <w:rFonts w:ascii="Arial" w:hAnsi="Arial" w:cs="Arial"/>
        </w:rPr>
        <w:t>______________</w:t>
      </w:r>
    </w:p>
    <w:p w14:paraId="30750198" w14:textId="77777777" w:rsidR="00AB26B0" w:rsidRDefault="00AB26B0" w:rsidP="00AB26B0">
      <w:pPr>
        <w:rPr>
          <w:rFonts w:ascii="Arial" w:hAnsi="Arial" w:cs="Arial"/>
        </w:rPr>
      </w:pPr>
    </w:p>
    <w:p w14:paraId="13CADE5E" w14:textId="77777777" w:rsidR="00AB26B0" w:rsidRDefault="00AB26B0" w:rsidP="00AB26B0">
      <w:pPr>
        <w:rPr>
          <w:rFonts w:ascii="Arial" w:hAnsi="Arial" w:cs="Arial"/>
        </w:rPr>
      </w:pPr>
    </w:p>
    <w:p w14:paraId="68C16DD3" w14:textId="77777777" w:rsidR="00E22C72" w:rsidRDefault="00E22C72" w:rsidP="00E22C72">
      <w:pPr>
        <w:rPr>
          <w:rFonts w:ascii="Arial" w:hAnsi="Arial" w:cs="Arial"/>
        </w:rPr>
      </w:pPr>
      <w:r>
        <w:rPr>
          <w:rFonts w:ascii="Arial" w:hAnsi="Arial" w:cs="Arial"/>
        </w:rPr>
        <w:t xml:space="preserve">Print Name of Designated Person: _______________________________________________ </w:t>
      </w:r>
    </w:p>
    <w:p w14:paraId="5F9F21E6" w14:textId="77777777" w:rsidR="00E22C72" w:rsidRDefault="00E22C72" w:rsidP="00E22C72">
      <w:pPr>
        <w:rPr>
          <w:rFonts w:ascii="Arial" w:hAnsi="Arial" w:cs="Arial"/>
        </w:rPr>
      </w:pPr>
    </w:p>
    <w:p w14:paraId="76E4641F" w14:textId="77777777" w:rsidR="00E22C72" w:rsidRDefault="00E22C72" w:rsidP="00E22C72">
      <w:pPr>
        <w:rPr>
          <w:rFonts w:ascii="Arial" w:hAnsi="Arial" w:cs="Arial"/>
        </w:rPr>
      </w:pPr>
      <w:r>
        <w:rPr>
          <w:rFonts w:ascii="Arial" w:hAnsi="Arial" w:cs="Arial"/>
        </w:rPr>
        <w:t>Title of Designated Person: _______________________________________________</w:t>
      </w:r>
    </w:p>
    <w:p w14:paraId="1F159F78" w14:textId="77777777" w:rsidR="002E56C6" w:rsidRDefault="002E56C6" w:rsidP="002E56C6">
      <w:pPr>
        <w:rPr>
          <w:rFonts w:ascii="Arial" w:hAnsi="Arial" w:cs="Arial"/>
        </w:rPr>
      </w:pPr>
    </w:p>
    <w:p w14:paraId="1B938661" w14:textId="77777777" w:rsidR="002E56C6" w:rsidRPr="00C46090" w:rsidRDefault="002E56C6" w:rsidP="002E56C6">
      <w:pPr>
        <w:rPr>
          <w:rFonts w:ascii="Arial" w:hAnsi="Arial" w:cs="Arial"/>
        </w:rPr>
      </w:pPr>
      <w:r w:rsidRPr="00C46090">
        <w:rPr>
          <w:rFonts w:ascii="Arial" w:hAnsi="Arial" w:cs="Arial"/>
        </w:rPr>
        <w:t xml:space="preserve">Send completed </w:t>
      </w:r>
      <w:r>
        <w:rPr>
          <w:rFonts w:ascii="Arial" w:hAnsi="Arial" w:cs="Arial"/>
        </w:rPr>
        <w:t xml:space="preserve">advance </w:t>
      </w:r>
      <w:r w:rsidRPr="00C46090">
        <w:rPr>
          <w:rFonts w:ascii="Arial" w:hAnsi="Arial" w:cs="Arial"/>
        </w:rPr>
        <w:t>application</w:t>
      </w:r>
      <w:r>
        <w:rPr>
          <w:rFonts w:ascii="Arial" w:hAnsi="Arial" w:cs="Arial"/>
        </w:rPr>
        <w:t xml:space="preserve"> request, the executed Resolution</w:t>
      </w:r>
      <w:r w:rsidR="005B5AA6">
        <w:rPr>
          <w:rFonts w:ascii="Arial" w:hAnsi="Arial" w:cs="Arial"/>
        </w:rPr>
        <w:t>,</w:t>
      </w:r>
      <w:r w:rsidRPr="00C46090">
        <w:rPr>
          <w:rFonts w:ascii="Arial" w:hAnsi="Arial" w:cs="Arial"/>
        </w:rPr>
        <w:t xml:space="preserve"> and any additional supporting document</w:t>
      </w:r>
      <w:r>
        <w:rPr>
          <w:rFonts w:ascii="Arial" w:hAnsi="Arial" w:cs="Arial"/>
        </w:rPr>
        <w:t>s</w:t>
      </w:r>
      <w:r w:rsidRPr="00C46090">
        <w:rPr>
          <w:rFonts w:ascii="Arial" w:hAnsi="Arial" w:cs="Arial"/>
        </w:rPr>
        <w:t xml:space="preserve"> to: </w:t>
      </w:r>
    </w:p>
    <w:p w14:paraId="0596EB2B" w14:textId="77777777" w:rsidR="002E56C6" w:rsidRDefault="00827F50" w:rsidP="002E56C6">
      <w:pPr>
        <w:rPr>
          <w:rFonts w:ascii="Arial" w:hAnsi="Arial" w:cs="Arial"/>
        </w:rPr>
      </w:pPr>
      <w:hyperlink r:id="rId18" w:history="1">
        <w:r w:rsidR="00CD6158">
          <w:rPr>
            <w:rStyle w:val="Hyperlink"/>
            <w:rFonts w:ascii="Arial" w:hAnsi="Arial" w:cs="Arial"/>
          </w:rPr>
          <w:t>REAP2021@hcd.ca.gov</w:t>
        </w:r>
      </w:hyperlink>
      <w:r w:rsidR="00CD6158">
        <w:rPr>
          <w:rFonts w:ascii="Arial" w:hAnsi="Arial" w:cs="Arial"/>
        </w:rPr>
        <w:t xml:space="preserve"> </w:t>
      </w:r>
    </w:p>
    <w:p w14:paraId="09C87F61" w14:textId="77777777" w:rsidR="002E56C6" w:rsidRDefault="002E56C6" w:rsidP="002E56C6">
      <w:pPr>
        <w:rPr>
          <w:rFonts w:ascii="Arial" w:hAnsi="Arial" w:cs="Arial"/>
        </w:rPr>
      </w:pPr>
    </w:p>
    <w:p w14:paraId="1B9F9523" w14:textId="77777777" w:rsidR="002E56C6" w:rsidRPr="0087352C" w:rsidRDefault="002E56C6" w:rsidP="00175BA3">
      <w:pPr>
        <w:rPr>
          <w:rFonts w:ascii="Arial" w:hAnsi="Arial" w:cs="Arial"/>
        </w:rPr>
      </w:pPr>
    </w:p>
    <w:sectPr w:rsidR="002E56C6" w:rsidRPr="0087352C" w:rsidSect="003F2C07">
      <w:footerReference w:type="default" r:id="rId19"/>
      <w:pgSz w:w="12240" w:h="15840"/>
      <w:pgMar w:top="720" w:right="144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CD95" w14:textId="77777777" w:rsidR="00E54F69" w:rsidRDefault="00E54F69" w:rsidP="00687076">
      <w:r>
        <w:separator/>
      </w:r>
    </w:p>
  </w:endnote>
  <w:endnote w:type="continuationSeparator" w:id="0">
    <w:p w14:paraId="2E37B8A4" w14:textId="77777777" w:rsidR="00E54F69" w:rsidRDefault="00E54F69" w:rsidP="006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7BEC" w14:textId="2583D8E9" w:rsidR="00DD3B2F" w:rsidRDefault="00DD3B2F">
    <w:pPr>
      <w:pStyle w:val="Footer"/>
    </w:pPr>
    <w:r w:rsidRPr="00DD3B2F">
      <w:rPr>
        <w:rFonts w:ascii="Arial" w:hAnsi="Arial" w:cs="Arial"/>
      </w:rPr>
      <w:t xml:space="preserve">Page </w:t>
    </w:r>
    <w:r w:rsidRPr="00DD3B2F">
      <w:rPr>
        <w:rFonts w:ascii="Arial" w:hAnsi="Arial" w:cs="Arial"/>
        <w:b/>
        <w:bCs/>
        <w:szCs w:val="24"/>
      </w:rPr>
      <w:fldChar w:fldCharType="begin"/>
    </w:r>
    <w:r w:rsidRPr="00DD3B2F">
      <w:rPr>
        <w:rFonts w:ascii="Arial" w:hAnsi="Arial" w:cs="Arial"/>
        <w:b/>
        <w:bCs/>
      </w:rPr>
      <w:instrText xml:space="preserve"> PAGE </w:instrText>
    </w:r>
    <w:r w:rsidRPr="00DD3B2F">
      <w:rPr>
        <w:rFonts w:ascii="Arial" w:hAnsi="Arial" w:cs="Arial"/>
        <w:b/>
        <w:bCs/>
        <w:szCs w:val="24"/>
      </w:rPr>
      <w:fldChar w:fldCharType="separate"/>
    </w:r>
    <w:r w:rsidR="0012124C">
      <w:rPr>
        <w:rFonts w:ascii="Arial" w:hAnsi="Arial" w:cs="Arial"/>
        <w:b/>
        <w:bCs/>
        <w:noProof/>
      </w:rPr>
      <w:t>6</w:t>
    </w:r>
    <w:r w:rsidRPr="00DD3B2F">
      <w:rPr>
        <w:rFonts w:ascii="Arial" w:hAnsi="Arial" w:cs="Arial"/>
        <w:b/>
        <w:bCs/>
        <w:szCs w:val="24"/>
      </w:rPr>
      <w:fldChar w:fldCharType="end"/>
    </w:r>
    <w:r w:rsidRPr="00DD3B2F">
      <w:rPr>
        <w:rFonts w:ascii="Arial" w:hAnsi="Arial" w:cs="Arial"/>
      </w:rPr>
      <w:t xml:space="preserve"> of </w:t>
    </w:r>
    <w:r w:rsidRPr="00DD3B2F">
      <w:rPr>
        <w:rFonts w:ascii="Arial" w:hAnsi="Arial" w:cs="Arial"/>
        <w:b/>
        <w:bCs/>
        <w:szCs w:val="24"/>
      </w:rPr>
      <w:fldChar w:fldCharType="begin"/>
    </w:r>
    <w:r w:rsidRPr="00DD3B2F">
      <w:rPr>
        <w:rFonts w:ascii="Arial" w:hAnsi="Arial" w:cs="Arial"/>
        <w:b/>
        <w:bCs/>
      </w:rPr>
      <w:instrText xml:space="preserve"> NUMPAGES  </w:instrText>
    </w:r>
    <w:r w:rsidRPr="00DD3B2F">
      <w:rPr>
        <w:rFonts w:ascii="Arial" w:hAnsi="Arial" w:cs="Arial"/>
        <w:b/>
        <w:bCs/>
        <w:szCs w:val="24"/>
      </w:rPr>
      <w:fldChar w:fldCharType="separate"/>
    </w:r>
    <w:r w:rsidR="0012124C">
      <w:rPr>
        <w:rFonts w:ascii="Arial" w:hAnsi="Arial" w:cs="Arial"/>
        <w:b/>
        <w:bCs/>
        <w:noProof/>
      </w:rPr>
      <w:t>6</w:t>
    </w:r>
    <w:r w:rsidRPr="00DD3B2F">
      <w:rPr>
        <w:rFonts w:ascii="Arial" w:hAnsi="Arial" w:cs="Arial"/>
        <w:b/>
        <w:bCs/>
        <w:szCs w:val="24"/>
      </w:rPr>
      <w:fldChar w:fldCharType="end"/>
    </w:r>
  </w:p>
  <w:p w14:paraId="5C0BB4E5" w14:textId="77777777" w:rsidR="00687076" w:rsidRDefault="0068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3F5C" w14:textId="77777777" w:rsidR="00E54F69" w:rsidRDefault="00E54F69" w:rsidP="00687076">
      <w:r>
        <w:separator/>
      </w:r>
    </w:p>
  </w:footnote>
  <w:footnote w:type="continuationSeparator" w:id="0">
    <w:p w14:paraId="5F928C06" w14:textId="77777777" w:rsidR="00E54F69" w:rsidRDefault="00E54F69" w:rsidP="0068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690"/>
    <w:multiLevelType w:val="hybridMultilevel"/>
    <w:tmpl w:val="9C04E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D1301B"/>
    <w:multiLevelType w:val="hybridMultilevel"/>
    <w:tmpl w:val="7F9ACD16"/>
    <w:lvl w:ilvl="0" w:tplc="BC42E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D04C5"/>
    <w:multiLevelType w:val="hybridMultilevel"/>
    <w:tmpl w:val="57C4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E0298"/>
    <w:multiLevelType w:val="hybridMultilevel"/>
    <w:tmpl w:val="CE8ECF32"/>
    <w:lvl w:ilvl="0" w:tplc="A0C058D6">
      <w:start w:val="1"/>
      <w:numFmt w:val="bullet"/>
      <w:lvlText w:val=""/>
      <w:lvlJc w:val="left"/>
      <w:pPr>
        <w:ind w:left="360" w:hanging="360"/>
      </w:pPr>
      <w:rPr>
        <w:rFonts w:ascii="Symbol" w:hAnsi="Symbol" w:hint="default"/>
        <w:color w:val="auto"/>
      </w:rPr>
    </w:lvl>
    <w:lvl w:ilvl="1" w:tplc="A0C058D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E80773"/>
    <w:multiLevelType w:val="hybridMultilevel"/>
    <w:tmpl w:val="D848DAF0"/>
    <w:lvl w:ilvl="0" w:tplc="4254F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C44F18"/>
    <w:multiLevelType w:val="hybridMultilevel"/>
    <w:tmpl w:val="3058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B03"/>
    <w:rsid w:val="000032C5"/>
    <w:rsid w:val="00004257"/>
    <w:rsid w:val="0000713B"/>
    <w:rsid w:val="00021C18"/>
    <w:rsid w:val="00024FBF"/>
    <w:rsid w:val="0003328F"/>
    <w:rsid w:val="000541E5"/>
    <w:rsid w:val="0006330A"/>
    <w:rsid w:val="00095951"/>
    <w:rsid w:val="000A5ADE"/>
    <w:rsid w:val="000B042B"/>
    <w:rsid w:val="000B1712"/>
    <w:rsid w:val="000B3A60"/>
    <w:rsid w:val="000C7A56"/>
    <w:rsid w:val="000D15FB"/>
    <w:rsid w:val="000D6EC2"/>
    <w:rsid w:val="000F543A"/>
    <w:rsid w:val="0012124C"/>
    <w:rsid w:val="001268BD"/>
    <w:rsid w:val="00131762"/>
    <w:rsid w:val="00141DD2"/>
    <w:rsid w:val="00144CCA"/>
    <w:rsid w:val="00144E75"/>
    <w:rsid w:val="00151492"/>
    <w:rsid w:val="00153833"/>
    <w:rsid w:val="00164E28"/>
    <w:rsid w:val="001702AA"/>
    <w:rsid w:val="001711F4"/>
    <w:rsid w:val="00175BA3"/>
    <w:rsid w:val="001916D0"/>
    <w:rsid w:val="001A715C"/>
    <w:rsid w:val="001A7747"/>
    <w:rsid w:val="001B31A7"/>
    <w:rsid w:val="001C3EF1"/>
    <w:rsid w:val="001D1472"/>
    <w:rsid w:val="001D6D68"/>
    <w:rsid w:val="00221EED"/>
    <w:rsid w:val="00222D9D"/>
    <w:rsid w:val="00225FD4"/>
    <w:rsid w:val="0023545F"/>
    <w:rsid w:val="0026105C"/>
    <w:rsid w:val="0027799B"/>
    <w:rsid w:val="00280045"/>
    <w:rsid w:val="002856D6"/>
    <w:rsid w:val="002930A4"/>
    <w:rsid w:val="002B3214"/>
    <w:rsid w:val="002C23D7"/>
    <w:rsid w:val="002D4542"/>
    <w:rsid w:val="002D74B1"/>
    <w:rsid w:val="002E1FAE"/>
    <w:rsid w:val="002E56C6"/>
    <w:rsid w:val="002E69E1"/>
    <w:rsid w:val="002F54FA"/>
    <w:rsid w:val="002F797B"/>
    <w:rsid w:val="00302B73"/>
    <w:rsid w:val="00332222"/>
    <w:rsid w:val="00344392"/>
    <w:rsid w:val="00350716"/>
    <w:rsid w:val="00361E4B"/>
    <w:rsid w:val="00375FF0"/>
    <w:rsid w:val="003778C7"/>
    <w:rsid w:val="003A11F6"/>
    <w:rsid w:val="003A1CA5"/>
    <w:rsid w:val="003B1D78"/>
    <w:rsid w:val="003B35A0"/>
    <w:rsid w:val="003D2FDB"/>
    <w:rsid w:val="003E7A4F"/>
    <w:rsid w:val="003F1C28"/>
    <w:rsid w:val="003F2C07"/>
    <w:rsid w:val="0040297B"/>
    <w:rsid w:val="0041253B"/>
    <w:rsid w:val="00413E58"/>
    <w:rsid w:val="00417820"/>
    <w:rsid w:val="00426B09"/>
    <w:rsid w:val="0043282A"/>
    <w:rsid w:val="004335AA"/>
    <w:rsid w:val="004354B2"/>
    <w:rsid w:val="00445503"/>
    <w:rsid w:val="00454B8B"/>
    <w:rsid w:val="004643C8"/>
    <w:rsid w:val="00470A55"/>
    <w:rsid w:val="00480C02"/>
    <w:rsid w:val="00483C61"/>
    <w:rsid w:val="00484386"/>
    <w:rsid w:val="00494EF0"/>
    <w:rsid w:val="00495FA3"/>
    <w:rsid w:val="004960C3"/>
    <w:rsid w:val="004D680F"/>
    <w:rsid w:val="004D6AAF"/>
    <w:rsid w:val="004F5705"/>
    <w:rsid w:val="00502FD7"/>
    <w:rsid w:val="005117A7"/>
    <w:rsid w:val="00534FF9"/>
    <w:rsid w:val="0055502D"/>
    <w:rsid w:val="00560939"/>
    <w:rsid w:val="005615FF"/>
    <w:rsid w:val="00561D06"/>
    <w:rsid w:val="00565945"/>
    <w:rsid w:val="00572C1C"/>
    <w:rsid w:val="00575199"/>
    <w:rsid w:val="00575356"/>
    <w:rsid w:val="005832C1"/>
    <w:rsid w:val="00584B92"/>
    <w:rsid w:val="00585E74"/>
    <w:rsid w:val="00594DF8"/>
    <w:rsid w:val="005B2F5B"/>
    <w:rsid w:val="005B5AA6"/>
    <w:rsid w:val="005C13C3"/>
    <w:rsid w:val="005C6A66"/>
    <w:rsid w:val="005D6573"/>
    <w:rsid w:val="005D7722"/>
    <w:rsid w:val="005E1BE6"/>
    <w:rsid w:val="005E578D"/>
    <w:rsid w:val="005F6FB0"/>
    <w:rsid w:val="00600381"/>
    <w:rsid w:val="00604C8E"/>
    <w:rsid w:val="00606152"/>
    <w:rsid w:val="00606900"/>
    <w:rsid w:val="00610C78"/>
    <w:rsid w:val="006441C6"/>
    <w:rsid w:val="00681F4B"/>
    <w:rsid w:val="00685C17"/>
    <w:rsid w:val="00687076"/>
    <w:rsid w:val="00693295"/>
    <w:rsid w:val="00694D08"/>
    <w:rsid w:val="006B3813"/>
    <w:rsid w:val="006B74E2"/>
    <w:rsid w:val="006D503D"/>
    <w:rsid w:val="006D7DB0"/>
    <w:rsid w:val="006E099A"/>
    <w:rsid w:val="006E29D1"/>
    <w:rsid w:val="00703155"/>
    <w:rsid w:val="007066A8"/>
    <w:rsid w:val="00707FCD"/>
    <w:rsid w:val="007102FF"/>
    <w:rsid w:val="0071187E"/>
    <w:rsid w:val="00725520"/>
    <w:rsid w:val="00727AB5"/>
    <w:rsid w:val="007514FD"/>
    <w:rsid w:val="00752A24"/>
    <w:rsid w:val="007612B7"/>
    <w:rsid w:val="00772680"/>
    <w:rsid w:val="00781D6D"/>
    <w:rsid w:val="0078690C"/>
    <w:rsid w:val="007909B9"/>
    <w:rsid w:val="0079150F"/>
    <w:rsid w:val="007935B4"/>
    <w:rsid w:val="007A0240"/>
    <w:rsid w:val="007A1387"/>
    <w:rsid w:val="007B2C63"/>
    <w:rsid w:val="007B5275"/>
    <w:rsid w:val="007B5E80"/>
    <w:rsid w:val="007D04E1"/>
    <w:rsid w:val="007D6ABD"/>
    <w:rsid w:val="007E1552"/>
    <w:rsid w:val="007E7A43"/>
    <w:rsid w:val="007F1D55"/>
    <w:rsid w:val="00815940"/>
    <w:rsid w:val="00827C1E"/>
    <w:rsid w:val="00827F50"/>
    <w:rsid w:val="00845FF9"/>
    <w:rsid w:val="0085090E"/>
    <w:rsid w:val="00852347"/>
    <w:rsid w:val="0087352C"/>
    <w:rsid w:val="00880AB5"/>
    <w:rsid w:val="0088471A"/>
    <w:rsid w:val="00886E72"/>
    <w:rsid w:val="0089119C"/>
    <w:rsid w:val="00895850"/>
    <w:rsid w:val="008A2225"/>
    <w:rsid w:val="008A60F8"/>
    <w:rsid w:val="008B537F"/>
    <w:rsid w:val="008B6BBD"/>
    <w:rsid w:val="008B7A20"/>
    <w:rsid w:val="008D107C"/>
    <w:rsid w:val="008D5332"/>
    <w:rsid w:val="008E2709"/>
    <w:rsid w:val="008F2CFC"/>
    <w:rsid w:val="009007B0"/>
    <w:rsid w:val="00907754"/>
    <w:rsid w:val="00914A4C"/>
    <w:rsid w:val="0091750F"/>
    <w:rsid w:val="00924A3D"/>
    <w:rsid w:val="00930715"/>
    <w:rsid w:val="00932F1D"/>
    <w:rsid w:val="009373BA"/>
    <w:rsid w:val="00945199"/>
    <w:rsid w:val="009467DA"/>
    <w:rsid w:val="00950E5F"/>
    <w:rsid w:val="00955C8E"/>
    <w:rsid w:val="00967E8B"/>
    <w:rsid w:val="00977F7F"/>
    <w:rsid w:val="009A45AD"/>
    <w:rsid w:val="009A7CD0"/>
    <w:rsid w:val="009E4E08"/>
    <w:rsid w:val="009E6445"/>
    <w:rsid w:val="00A06A17"/>
    <w:rsid w:val="00A238EC"/>
    <w:rsid w:val="00A516EC"/>
    <w:rsid w:val="00A52786"/>
    <w:rsid w:val="00A55F85"/>
    <w:rsid w:val="00A707CF"/>
    <w:rsid w:val="00A71163"/>
    <w:rsid w:val="00A73813"/>
    <w:rsid w:val="00A740A3"/>
    <w:rsid w:val="00A819C5"/>
    <w:rsid w:val="00A83BF5"/>
    <w:rsid w:val="00A9530C"/>
    <w:rsid w:val="00AB26B0"/>
    <w:rsid w:val="00AB64B6"/>
    <w:rsid w:val="00AD06A7"/>
    <w:rsid w:val="00AE06AD"/>
    <w:rsid w:val="00AE1F59"/>
    <w:rsid w:val="00AE3412"/>
    <w:rsid w:val="00AE6AAD"/>
    <w:rsid w:val="00AE70D1"/>
    <w:rsid w:val="00AE742A"/>
    <w:rsid w:val="00AF1851"/>
    <w:rsid w:val="00B040B0"/>
    <w:rsid w:val="00B1618B"/>
    <w:rsid w:val="00B33A0D"/>
    <w:rsid w:val="00B340F6"/>
    <w:rsid w:val="00B35DE5"/>
    <w:rsid w:val="00B541A2"/>
    <w:rsid w:val="00B762B4"/>
    <w:rsid w:val="00BB4FA4"/>
    <w:rsid w:val="00BD2F6E"/>
    <w:rsid w:val="00BE01E6"/>
    <w:rsid w:val="00BE668E"/>
    <w:rsid w:val="00BF5429"/>
    <w:rsid w:val="00C04FE7"/>
    <w:rsid w:val="00C07DE5"/>
    <w:rsid w:val="00C120C5"/>
    <w:rsid w:val="00C26E35"/>
    <w:rsid w:val="00C27291"/>
    <w:rsid w:val="00C315F9"/>
    <w:rsid w:val="00C44A71"/>
    <w:rsid w:val="00C46090"/>
    <w:rsid w:val="00C46A0D"/>
    <w:rsid w:val="00C64B03"/>
    <w:rsid w:val="00C83E89"/>
    <w:rsid w:val="00C85110"/>
    <w:rsid w:val="00C9609B"/>
    <w:rsid w:val="00C97347"/>
    <w:rsid w:val="00CA1C16"/>
    <w:rsid w:val="00CB2965"/>
    <w:rsid w:val="00CC06ED"/>
    <w:rsid w:val="00CD59B6"/>
    <w:rsid w:val="00CD6158"/>
    <w:rsid w:val="00CE3404"/>
    <w:rsid w:val="00CE404A"/>
    <w:rsid w:val="00D04DED"/>
    <w:rsid w:val="00D1001E"/>
    <w:rsid w:val="00D20A3D"/>
    <w:rsid w:val="00D21CFF"/>
    <w:rsid w:val="00D310A8"/>
    <w:rsid w:val="00D32289"/>
    <w:rsid w:val="00D32F22"/>
    <w:rsid w:val="00D4139B"/>
    <w:rsid w:val="00D53D12"/>
    <w:rsid w:val="00D6211F"/>
    <w:rsid w:val="00D67A57"/>
    <w:rsid w:val="00D842B7"/>
    <w:rsid w:val="00D9519B"/>
    <w:rsid w:val="00D9756B"/>
    <w:rsid w:val="00DB6CA3"/>
    <w:rsid w:val="00DB7E8C"/>
    <w:rsid w:val="00DC57A6"/>
    <w:rsid w:val="00DD3B2F"/>
    <w:rsid w:val="00DF69F9"/>
    <w:rsid w:val="00E1779F"/>
    <w:rsid w:val="00E22C72"/>
    <w:rsid w:val="00E23496"/>
    <w:rsid w:val="00E24BB4"/>
    <w:rsid w:val="00E31A4D"/>
    <w:rsid w:val="00E3200F"/>
    <w:rsid w:val="00E33F09"/>
    <w:rsid w:val="00E43201"/>
    <w:rsid w:val="00E43353"/>
    <w:rsid w:val="00E449AB"/>
    <w:rsid w:val="00E528D6"/>
    <w:rsid w:val="00E52D8C"/>
    <w:rsid w:val="00E54F69"/>
    <w:rsid w:val="00E64105"/>
    <w:rsid w:val="00E66BC9"/>
    <w:rsid w:val="00E7167D"/>
    <w:rsid w:val="00E94C33"/>
    <w:rsid w:val="00EA1C22"/>
    <w:rsid w:val="00EB50AD"/>
    <w:rsid w:val="00EE2AF6"/>
    <w:rsid w:val="00EE360C"/>
    <w:rsid w:val="00EE3D28"/>
    <w:rsid w:val="00EE4EC7"/>
    <w:rsid w:val="00F02CB3"/>
    <w:rsid w:val="00F0392F"/>
    <w:rsid w:val="00F06F03"/>
    <w:rsid w:val="00F23B5A"/>
    <w:rsid w:val="00F35FEA"/>
    <w:rsid w:val="00F367E6"/>
    <w:rsid w:val="00F47610"/>
    <w:rsid w:val="00F517BD"/>
    <w:rsid w:val="00F53808"/>
    <w:rsid w:val="00F63020"/>
    <w:rsid w:val="00F632C3"/>
    <w:rsid w:val="00F66038"/>
    <w:rsid w:val="00F83E63"/>
    <w:rsid w:val="00F8451F"/>
    <w:rsid w:val="00FB0257"/>
    <w:rsid w:val="00FB4A7F"/>
    <w:rsid w:val="00FC3C02"/>
    <w:rsid w:val="00FC57EB"/>
    <w:rsid w:val="00FC6A64"/>
    <w:rsid w:val="00FD0C25"/>
    <w:rsid w:val="00FD0D1E"/>
    <w:rsid w:val="00FD1D43"/>
    <w:rsid w:val="00FE089C"/>
    <w:rsid w:val="24914AD4"/>
    <w:rsid w:val="2ED40AF9"/>
    <w:rsid w:val="5D024577"/>
    <w:rsid w:val="7990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D58B0"/>
  <w15:chartTrackingRefBased/>
  <w15:docId w15:val="{8BCDB4C4-363F-4EF4-83C4-6A3901D9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7EB"/>
    <w:pPr>
      <w:overflowPunct w:val="0"/>
      <w:autoSpaceDE w:val="0"/>
      <w:autoSpaceDN w:val="0"/>
      <w:adjustRightInd w:val="0"/>
      <w:textAlignment w:val="baseline"/>
    </w:pPr>
    <w:rPr>
      <w:rFonts w:ascii="Antique Olive" w:hAnsi="Antique Olive"/>
      <w:sz w:val="24"/>
    </w:rPr>
  </w:style>
  <w:style w:type="paragraph" w:styleId="Heading1">
    <w:name w:val="heading 1"/>
    <w:basedOn w:val="Normal"/>
    <w:next w:val="Normal"/>
    <w:qFormat/>
    <w:rsid w:val="00FC57EB"/>
    <w:pPr>
      <w:keepNext/>
      <w:widowControl w:val="0"/>
      <w:outlineLvl w:val="0"/>
    </w:pPr>
    <w:rPr>
      <w:rFonts w:ascii="Times New Roman" w:hAnsi="Times New Roman"/>
      <w:b/>
      <w:sz w:val="20"/>
    </w:rPr>
  </w:style>
  <w:style w:type="paragraph" w:styleId="Heading2">
    <w:name w:val="heading 2"/>
    <w:basedOn w:val="Normal"/>
    <w:next w:val="Normal"/>
    <w:qFormat/>
    <w:rsid w:val="00FC57EB"/>
    <w:pPr>
      <w:keepNext/>
      <w:widowControl w:val="0"/>
      <w:tabs>
        <w:tab w:val="right" w:pos="10800"/>
      </w:tabs>
      <w:outlineLvl w:val="1"/>
    </w:pPr>
    <w:rPr>
      <w:rFonts w:ascii="Times New Roman" w:hAnsi="Times New Roman"/>
      <w:sz w:val="1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7EB"/>
    <w:pPr>
      <w:tabs>
        <w:tab w:val="center" w:pos="4320"/>
        <w:tab w:val="right" w:pos="8640"/>
      </w:tabs>
    </w:pPr>
    <w:rPr>
      <w:rFonts w:ascii="Times New Roman" w:hAnsi="Times New Roman"/>
      <w:sz w:val="20"/>
    </w:rPr>
  </w:style>
  <w:style w:type="character" w:styleId="Hyperlink">
    <w:name w:val="Hyperlink"/>
    <w:rsid w:val="00FC57EB"/>
    <w:rPr>
      <w:color w:val="0000FF"/>
      <w:u w:val="single"/>
    </w:rPr>
  </w:style>
  <w:style w:type="paragraph" w:styleId="TOCHeading">
    <w:name w:val="TOC Heading"/>
    <w:basedOn w:val="Heading1"/>
    <w:next w:val="Normal"/>
    <w:uiPriority w:val="39"/>
    <w:unhideWhenUsed/>
    <w:qFormat/>
    <w:rsid w:val="00175BA3"/>
    <w:pPr>
      <w:keepLines/>
      <w:widowControl/>
      <w:overflowPunct/>
      <w:autoSpaceDE/>
      <w:autoSpaceDN/>
      <w:adjustRightInd/>
      <w:spacing w:before="240" w:line="259" w:lineRule="auto"/>
      <w:textAlignment w:val="auto"/>
      <w:outlineLvl w:val="9"/>
    </w:pPr>
    <w:rPr>
      <w:rFonts w:ascii="Calibri Light" w:hAnsi="Calibri Light"/>
      <w:b w:val="0"/>
      <w:color w:val="2F5496"/>
      <w:sz w:val="32"/>
      <w:szCs w:val="32"/>
    </w:rPr>
  </w:style>
  <w:style w:type="table" w:styleId="TableGrid">
    <w:name w:val="Table Grid"/>
    <w:basedOn w:val="TableNormal"/>
    <w:rsid w:val="0017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A715C"/>
    <w:rPr>
      <w:sz w:val="16"/>
      <w:szCs w:val="16"/>
    </w:rPr>
  </w:style>
  <w:style w:type="paragraph" w:styleId="CommentText">
    <w:name w:val="annotation text"/>
    <w:basedOn w:val="Normal"/>
    <w:link w:val="CommentTextChar"/>
    <w:rsid w:val="001A715C"/>
    <w:rPr>
      <w:sz w:val="20"/>
    </w:rPr>
  </w:style>
  <w:style w:type="character" w:customStyle="1" w:styleId="CommentTextChar">
    <w:name w:val="Comment Text Char"/>
    <w:link w:val="CommentText"/>
    <w:rsid w:val="001A715C"/>
    <w:rPr>
      <w:rFonts w:ascii="Antique Olive" w:hAnsi="Antique Olive"/>
    </w:rPr>
  </w:style>
  <w:style w:type="paragraph" w:styleId="CommentSubject">
    <w:name w:val="annotation subject"/>
    <w:basedOn w:val="CommentText"/>
    <w:next w:val="CommentText"/>
    <w:link w:val="CommentSubjectChar"/>
    <w:rsid w:val="001A715C"/>
    <w:rPr>
      <w:b/>
      <w:bCs/>
    </w:rPr>
  </w:style>
  <w:style w:type="character" w:customStyle="1" w:styleId="CommentSubjectChar">
    <w:name w:val="Comment Subject Char"/>
    <w:link w:val="CommentSubject"/>
    <w:rsid w:val="001A715C"/>
    <w:rPr>
      <w:rFonts w:ascii="Antique Olive" w:hAnsi="Antique Olive"/>
      <w:b/>
      <w:bCs/>
    </w:rPr>
  </w:style>
  <w:style w:type="paragraph" w:styleId="BalloonText">
    <w:name w:val="Balloon Text"/>
    <w:basedOn w:val="Normal"/>
    <w:link w:val="BalloonTextChar"/>
    <w:rsid w:val="001A715C"/>
    <w:rPr>
      <w:rFonts w:ascii="Segoe UI" w:hAnsi="Segoe UI" w:cs="Segoe UI"/>
      <w:sz w:val="18"/>
      <w:szCs w:val="18"/>
    </w:rPr>
  </w:style>
  <w:style w:type="character" w:customStyle="1" w:styleId="BalloonTextChar">
    <w:name w:val="Balloon Text Char"/>
    <w:link w:val="BalloonText"/>
    <w:rsid w:val="001A715C"/>
    <w:rPr>
      <w:rFonts w:ascii="Segoe UI" w:hAnsi="Segoe UI" w:cs="Segoe UI"/>
      <w:sz w:val="18"/>
      <w:szCs w:val="18"/>
    </w:rPr>
  </w:style>
  <w:style w:type="paragraph" w:styleId="ListParagraph">
    <w:name w:val="List Paragraph"/>
    <w:basedOn w:val="Normal"/>
    <w:uiPriority w:val="34"/>
    <w:qFormat/>
    <w:rsid w:val="000D6EC2"/>
    <w:pPr>
      <w:ind w:left="720"/>
    </w:pPr>
  </w:style>
  <w:style w:type="character" w:customStyle="1" w:styleId="UnresolvedMention1">
    <w:name w:val="Unresolved Mention1"/>
    <w:uiPriority w:val="99"/>
    <w:semiHidden/>
    <w:unhideWhenUsed/>
    <w:rsid w:val="00C46090"/>
    <w:rPr>
      <w:color w:val="605E5C"/>
      <w:shd w:val="clear" w:color="auto" w:fill="E1DFDD"/>
    </w:rPr>
  </w:style>
  <w:style w:type="paragraph" w:styleId="Footer">
    <w:name w:val="footer"/>
    <w:basedOn w:val="Normal"/>
    <w:link w:val="FooterChar"/>
    <w:uiPriority w:val="99"/>
    <w:rsid w:val="00687076"/>
    <w:pPr>
      <w:tabs>
        <w:tab w:val="center" w:pos="4680"/>
        <w:tab w:val="right" w:pos="9360"/>
      </w:tabs>
    </w:pPr>
  </w:style>
  <w:style w:type="character" w:customStyle="1" w:styleId="FooterChar">
    <w:name w:val="Footer Char"/>
    <w:link w:val="Footer"/>
    <w:uiPriority w:val="99"/>
    <w:rsid w:val="00687076"/>
    <w:rPr>
      <w:rFonts w:ascii="Antique Olive" w:hAnsi="Antique Olive"/>
      <w:sz w:val="24"/>
    </w:rPr>
  </w:style>
  <w:style w:type="paragraph" w:styleId="Title">
    <w:name w:val="Title"/>
    <w:basedOn w:val="Normal"/>
    <w:next w:val="Normal"/>
    <w:link w:val="TitleChar"/>
    <w:uiPriority w:val="10"/>
    <w:qFormat/>
    <w:rsid w:val="003A11F6"/>
    <w:pPr>
      <w:overflowPunct/>
      <w:autoSpaceDE/>
      <w:autoSpaceDN/>
      <w:adjustRightInd/>
      <w:contextualSpacing/>
      <w:textAlignment w:val="auto"/>
    </w:pPr>
    <w:rPr>
      <w:rFonts w:ascii="Calibri Light" w:eastAsia="Yu Gothic Light" w:hAnsi="Calibri Light"/>
      <w:spacing w:val="-10"/>
      <w:kern w:val="28"/>
      <w:sz w:val="56"/>
      <w:szCs w:val="56"/>
    </w:rPr>
  </w:style>
  <w:style w:type="character" w:customStyle="1" w:styleId="TitleChar">
    <w:name w:val="Title Char"/>
    <w:link w:val="Title"/>
    <w:uiPriority w:val="10"/>
    <w:rsid w:val="003A11F6"/>
    <w:rPr>
      <w:rFonts w:ascii="Calibri Light" w:eastAsia="Yu Gothic Light" w:hAnsi="Calibri Light"/>
      <w:spacing w:val="-10"/>
      <w:kern w:val="28"/>
      <w:sz w:val="56"/>
      <w:szCs w:val="56"/>
    </w:rPr>
  </w:style>
  <w:style w:type="paragraph" w:styleId="Revision">
    <w:name w:val="Revision"/>
    <w:hidden/>
    <w:uiPriority w:val="99"/>
    <w:semiHidden/>
    <w:rsid w:val="00A73813"/>
    <w:rPr>
      <w:rFonts w:ascii="Antique Olive" w:hAnsi="Antique Oliv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7957">
      <w:bodyDiv w:val="1"/>
      <w:marLeft w:val="0"/>
      <w:marRight w:val="0"/>
      <w:marTop w:val="0"/>
      <w:marBottom w:val="0"/>
      <w:divBdr>
        <w:top w:val="none" w:sz="0" w:space="0" w:color="auto"/>
        <w:left w:val="none" w:sz="0" w:space="0" w:color="auto"/>
        <w:bottom w:val="none" w:sz="0" w:space="0" w:color="auto"/>
        <w:right w:val="none" w:sz="0" w:space="0" w:color="auto"/>
      </w:divBdr>
      <w:divsChild>
        <w:div w:id="528688359">
          <w:marLeft w:val="0"/>
          <w:marRight w:val="0"/>
          <w:marTop w:val="0"/>
          <w:marBottom w:val="240"/>
          <w:divBdr>
            <w:top w:val="none" w:sz="0" w:space="0" w:color="auto"/>
            <w:left w:val="none" w:sz="0" w:space="0" w:color="auto"/>
            <w:bottom w:val="none" w:sz="0" w:space="0" w:color="auto"/>
            <w:right w:val="none" w:sz="0" w:space="0" w:color="auto"/>
          </w:divBdr>
        </w:div>
        <w:div w:id="635717708">
          <w:marLeft w:val="0"/>
          <w:marRight w:val="0"/>
          <w:marTop w:val="0"/>
          <w:marBottom w:val="240"/>
          <w:divBdr>
            <w:top w:val="none" w:sz="0" w:space="0" w:color="auto"/>
            <w:left w:val="none" w:sz="0" w:space="0" w:color="auto"/>
            <w:bottom w:val="none" w:sz="0" w:space="0" w:color="auto"/>
            <w:right w:val="none" w:sz="0" w:space="0" w:color="auto"/>
          </w:divBdr>
        </w:div>
        <w:div w:id="933561999">
          <w:marLeft w:val="0"/>
          <w:marRight w:val="0"/>
          <w:marTop w:val="0"/>
          <w:marBottom w:val="240"/>
          <w:divBdr>
            <w:top w:val="none" w:sz="0" w:space="0" w:color="auto"/>
            <w:left w:val="none" w:sz="0" w:space="0" w:color="auto"/>
            <w:bottom w:val="none" w:sz="0" w:space="0" w:color="auto"/>
            <w:right w:val="none" w:sz="0" w:space="0" w:color="auto"/>
          </w:divBdr>
        </w:div>
      </w:divsChild>
    </w:div>
    <w:div w:id="967659272">
      <w:bodyDiv w:val="1"/>
      <w:marLeft w:val="0"/>
      <w:marRight w:val="0"/>
      <w:marTop w:val="0"/>
      <w:marBottom w:val="0"/>
      <w:divBdr>
        <w:top w:val="none" w:sz="0" w:space="0" w:color="auto"/>
        <w:left w:val="none" w:sz="0" w:space="0" w:color="auto"/>
        <w:bottom w:val="none" w:sz="0" w:space="0" w:color="auto"/>
        <w:right w:val="none" w:sz="0" w:space="0" w:color="auto"/>
      </w:divBdr>
      <w:divsChild>
        <w:div w:id="589628961">
          <w:marLeft w:val="0"/>
          <w:marRight w:val="0"/>
          <w:marTop w:val="0"/>
          <w:marBottom w:val="240"/>
          <w:divBdr>
            <w:top w:val="none" w:sz="0" w:space="0" w:color="auto"/>
            <w:left w:val="none" w:sz="0" w:space="0" w:color="auto"/>
            <w:bottom w:val="none" w:sz="0" w:space="0" w:color="auto"/>
            <w:right w:val="none" w:sz="0" w:space="0" w:color="auto"/>
          </w:divBdr>
        </w:div>
        <w:div w:id="671027808">
          <w:marLeft w:val="0"/>
          <w:marRight w:val="0"/>
          <w:marTop w:val="0"/>
          <w:marBottom w:val="240"/>
          <w:divBdr>
            <w:top w:val="none" w:sz="0" w:space="0" w:color="auto"/>
            <w:left w:val="none" w:sz="0" w:space="0" w:color="auto"/>
            <w:bottom w:val="none" w:sz="0" w:space="0" w:color="auto"/>
            <w:right w:val="none" w:sz="0" w:space="0" w:color="auto"/>
          </w:divBdr>
        </w:div>
        <w:div w:id="1338581389">
          <w:marLeft w:val="0"/>
          <w:marRight w:val="0"/>
          <w:marTop w:val="0"/>
          <w:marBottom w:val="240"/>
          <w:divBdr>
            <w:top w:val="none" w:sz="0" w:space="0" w:color="auto"/>
            <w:left w:val="none" w:sz="0" w:space="0" w:color="auto"/>
            <w:bottom w:val="none" w:sz="0" w:space="0" w:color="auto"/>
            <w:right w:val="none" w:sz="0" w:space="0" w:color="auto"/>
          </w:divBdr>
        </w:div>
        <w:div w:id="2032149919">
          <w:marLeft w:val="0"/>
          <w:marRight w:val="0"/>
          <w:marTop w:val="0"/>
          <w:marBottom w:val="240"/>
          <w:divBdr>
            <w:top w:val="none" w:sz="0" w:space="0" w:color="auto"/>
            <w:left w:val="none" w:sz="0" w:space="0" w:color="auto"/>
            <w:bottom w:val="none" w:sz="0" w:space="0" w:color="auto"/>
            <w:right w:val="none" w:sz="0" w:space="0" w:color="auto"/>
          </w:divBdr>
        </w:div>
        <w:div w:id="212954760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arlyActionPlanning@hcd.ca.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AP2021@hcd.ca.gov" TargetMode="External"/><Relationship Id="rId2" Type="http://schemas.openxmlformats.org/officeDocument/2006/relationships/customXml" Target="../customXml/item2.xml"/><Relationship Id="rId16" Type="http://schemas.openxmlformats.org/officeDocument/2006/relationships/hyperlink" Target="https://www.hcd.ca.gov/grants-funding/active-funding/reap2.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A86AFF9-376A-426C-9E60-FF531495ED10}"/>
      </w:docPartPr>
      <w:docPartBody>
        <w:p w:rsidR="002C2960" w:rsidRDefault="002C2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2960"/>
    <w:rsid w:val="002C2960"/>
    <w:rsid w:val="00B1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D4AF59BFE3B84E94394366BDA8ECF0" ma:contentTypeVersion="4" ma:contentTypeDescription="Create a new document." ma:contentTypeScope="" ma:versionID="aebdaf33888e5cae2c08b34aa9cdeb97">
  <xsd:schema xmlns:xsd="http://www.w3.org/2001/XMLSchema" xmlns:xs="http://www.w3.org/2001/XMLSchema" xmlns:p="http://schemas.microsoft.com/office/2006/metadata/properties" xmlns:ns2="15395d92-e8b9-4d63-90c3-12476ab4005a" xmlns:ns3="5b135d7d-7d00-4364-851b-51e50b88bc19" targetNamespace="http://schemas.microsoft.com/office/2006/metadata/properties" ma:root="true" ma:fieldsID="4352b22028387fd1396ae5befb40d21f" ns2:_="" ns3:_="">
    <xsd:import namespace="15395d92-e8b9-4d63-90c3-12476ab4005a"/>
    <xsd:import namespace="5b135d7d-7d00-4364-851b-51e50b88b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95d92-e8b9-4d63-90c3-12476ab40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35d7d-7d00-4364-851b-51e50b88b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D1231-FD71-4626-8897-685EA2AFAB70}">
  <ds:schemaRefs>
    <ds:schemaRef ds:uri="http://schemas.microsoft.com/sharepoint/v3/contenttype/forms"/>
  </ds:schemaRefs>
</ds:datastoreItem>
</file>

<file path=customXml/itemProps2.xml><?xml version="1.0" encoding="utf-8"?>
<ds:datastoreItem xmlns:ds="http://schemas.openxmlformats.org/officeDocument/2006/customXml" ds:itemID="{F652F8DF-2B52-4886-A178-E8394ED399E8}">
  <ds:schemaRefs>
    <ds:schemaRef ds:uri="http://schemas.openxmlformats.org/officeDocument/2006/bibliography"/>
  </ds:schemaRefs>
</ds:datastoreItem>
</file>

<file path=customXml/itemProps3.xml><?xml version="1.0" encoding="utf-8"?>
<ds:datastoreItem xmlns:ds="http://schemas.openxmlformats.org/officeDocument/2006/customXml" ds:itemID="{CE105C9C-966A-4FCD-BE82-EA09A637F4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770D1-E43B-4D51-8622-0BCA780B17F8}">
  <ds:schemaRefs>
    <ds:schemaRef ds:uri="http://schemas.microsoft.com/office/2006/metadata/longProperties"/>
  </ds:schemaRefs>
</ds:datastoreItem>
</file>

<file path=customXml/itemProps5.xml><?xml version="1.0" encoding="utf-8"?>
<ds:datastoreItem xmlns:ds="http://schemas.openxmlformats.org/officeDocument/2006/customXml" ds:itemID="{6A76D6FC-8AB4-4F04-971C-CE02F822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95d92-e8b9-4d63-90c3-12476ab4005a"/>
    <ds:schemaRef ds:uri="5b135d7d-7d00-4364-851b-51e50b88b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HPD Memo</vt:lpstr>
    </vt:vector>
  </TitlesOfParts>
  <Company>Dept of Housing and Community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HPD Memo</dc:title>
  <dc:subject/>
  <dc:creator>vbarajas</dc:creator>
  <cp:keywords/>
  <cp:lastModifiedBy>Sandidge, Janisse@HCD</cp:lastModifiedBy>
  <cp:revision>2</cp:revision>
  <cp:lastPrinted>2019-10-10T20:00:00Z</cp:lastPrinted>
  <dcterms:created xsi:type="dcterms:W3CDTF">2022-08-25T17:32:00Z</dcterms:created>
  <dcterms:modified xsi:type="dcterms:W3CDTF">2022-08-25T17:32:00Z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4ce608afb694a48bc613d95fe4a7af0">
    <vt:lpwstr/>
  </property>
  <property fmtid="{D5CDD505-2E9C-101B-9397-08002B2CF9AE}" pid="3" name="c700ff25e99e4baaab6915db9322d896">
    <vt:lpwstr/>
  </property>
  <property fmtid="{D5CDD505-2E9C-101B-9397-08002B2CF9AE}" pid="4" name="d260d88e75e548919ebf457822b95317">
    <vt:lpwstr/>
  </property>
  <property fmtid="{D5CDD505-2E9C-101B-9397-08002B2CF9AE}" pid="5" name="hcdPolicyProcedureCategory">
    <vt:lpwstr/>
  </property>
  <property fmtid="{D5CDD505-2E9C-101B-9397-08002B2CF9AE}" pid="6" name="hcdTemplateCategory">
    <vt:lpwstr>65;#Memorandum|ca96187e-bdfd-4e3d-b32f-7b17166717f5</vt:lpwstr>
  </property>
  <property fmtid="{D5CDD505-2E9C-101B-9397-08002B2CF9AE}" pid="7" name="hcdBestPracticeCategory">
    <vt:lpwstr/>
  </property>
  <property fmtid="{D5CDD505-2E9C-101B-9397-08002B2CF9AE}" pid="8" name="ia305e36be864a37a3f9baaae8d00d7a">
    <vt:lpwstr/>
  </property>
  <property fmtid="{D5CDD505-2E9C-101B-9397-08002B2CF9AE}" pid="9" name="hcdDivision">
    <vt:lpwstr>31;#Executive|585f5787-2415-41a9-824c-3add0a090c0e</vt:lpwstr>
  </property>
  <property fmtid="{D5CDD505-2E9C-101B-9397-08002B2CF9AE}" pid="10" name="ma673aa59e684c76899ca177a87bc61c">
    <vt:lpwstr/>
  </property>
  <property fmtid="{D5CDD505-2E9C-101B-9397-08002B2CF9AE}" pid="11" name="oc3d90a2fa0a41aa850640329994ad28">
    <vt:lpwstr>Memorandum|ca96187e-bdfd-4e3d-b32f-7b17166717f5</vt:lpwstr>
  </property>
  <property fmtid="{D5CDD505-2E9C-101B-9397-08002B2CF9AE}" pid="12" name="scFAQCategory">
    <vt:lpwstr/>
  </property>
  <property fmtid="{D5CDD505-2E9C-101B-9397-08002B2CF9AE}" pid="13" name="j2d57f71603c40278f3911e80114c834">
    <vt:lpwstr>Executive|585f5787-2415-41a9-824c-3add0a090c0e</vt:lpwstr>
  </property>
  <property fmtid="{D5CDD505-2E9C-101B-9397-08002B2CF9AE}" pid="14" name="n31f2283ff874f4abcf469000d322794">
    <vt:lpwstr/>
  </property>
  <property fmtid="{D5CDD505-2E9C-101B-9397-08002B2CF9AE}" pid="15" name="scDocCategory">
    <vt:lpwstr/>
  </property>
  <property fmtid="{D5CDD505-2E9C-101B-9397-08002B2CF9AE}" pid="16" name="scEntity">
    <vt:lpwstr/>
  </property>
  <property fmtid="{D5CDD505-2E9C-101B-9397-08002B2CF9AE}" pid="17" name="scFormCategory">
    <vt:lpwstr/>
  </property>
  <property fmtid="{D5CDD505-2E9C-101B-9397-08002B2CF9AE}" pid="18" name="TaxCatchAll">
    <vt:lpwstr>65;#Memorandum|ca96187e-bdfd-4e3d-b32f-7b17166717f5;#31;#Executive|585f5787-2415-41a9-824c-3add0a090c0e</vt:lpwstr>
  </property>
  <property fmtid="{D5CDD505-2E9C-101B-9397-08002B2CF9AE}" pid="19" name="scRollupDescription">
    <vt:lpwstr/>
  </property>
  <property fmtid="{D5CDD505-2E9C-101B-9397-08002B2CF9AE}" pid="20" name="ContentTypeId">
    <vt:lpwstr>0x01010065D4AF59BFE3B84E94394366BDA8ECF0</vt:lpwstr>
  </property>
  <property fmtid="{D5CDD505-2E9C-101B-9397-08002B2CF9AE}" pid="21" name="scGroupBy">
    <vt:lpwstr/>
  </property>
  <property fmtid="{D5CDD505-2E9C-101B-9397-08002B2CF9AE}" pid="22" name="n51e836618f049ceb631e266cafbfcb4">
    <vt:lpwstr/>
  </property>
  <property fmtid="{D5CDD505-2E9C-101B-9397-08002B2CF9AE}" pid="23" name="HousingPackageCategory">
    <vt:lpwstr/>
  </property>
  <property fmtid="{D5CDD505-2E9C-101B-9397-08002B2CF9AE}" pid="24" name="MediaServiceImageTags">
    <vt:lpwstr/>
  </property>
</Properties>
</file>